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3C65E5E4" w14:textId="77777777" w:rsidTr="00DC68EC">
        <w:trPr>
          <w:trHeight w:hRule="exact" w:val="851"/>
        </w:trPr>
        <w:tc>
          <w:tcPr>
            <w:tcW w:w="1280" w:type="dxa"/>
            <w:tcBorders>
              <w:bottom w:val="single" w:sz="4" w:space="0" w:color="auto"/>
            </w:tcBorders>
          </w:tcPr>
          <w:p w14:paraId="66BFAEA9" w14:textId="77777777" w:rsidR="00164236" w:rsidRPr="00F124C6" w:rsidRDefault="00164236" w:rsidP="00DC68EC">
            <w:pPr>
              <w:pStyle w:val="H23GC"/>
            </w:pPr>
          </w:p>
        </w:tc>
        <w:tc>
          <w:tcPr>
            <w:tcW w:w="2273" w:type="dxa"/>
            <w:tcBorders>
              <w:bottom w:val="single" w:sz="4" w:space="0" w:color="auto"/>
            </w:tcBorders>
            <w:vAlign w:val="bottom"/>
          </w:tcPr>
          <w:p w14:paraId="629C63FB"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4B4852D" w14:textId="438D0BAF" w:rsidR="00164236" w:rsidRPr="0072205F" w:rsidRDefault="0072205F" w:rsidP="00DC68EC">
            <w:pPr>
              <w:spacing w:line="240" w:lineRule="atLeast"/>
              <w:jc w:val="right"/>
              <w:rPr>
                <w:sz w:val="20"/>
                <w:szCs w:val="21"/>
              </w:rPr>
            </w:pPr>
            <w:r w:rsidRPr="0072205F">
              <w:rPr>
                <w:rFonts w:hint="eastAsia"/>
                <w:sz w:val="40"/>
                <w:szCs w:val="21"/>
              </w:rPr>
              <w:t>HRI</w:t>
            </w:r>
            <w:r>
              <w:rPr>
                <w:rFonts w:hint="eastAsia"/>
                <w:sz w:val="20"/>
                <w:szCs w:val="21"/>
              </w:rPr>
              <w:t>/CORE/</w:t>
            </w:r>
            <w:proofErr w:type="spellStart"/>
            <w:r>
              <w:rPr>
                <w:rFonts w:hint="eastAsia"/>
                <w:sz w:val="20"/>
                <w:szCs w:val="21"/>
              </w:rPr>
              <w:t>CHL</w:t>
            </w:r>
            <w:proofErr w:type="spellEnd"/>
            <w:r>
              <w:rPr>
                <w:rFonts w:hint="eastAsia"/>
                <w:sz w:val="20"/>
                <w:szCs w:val="21"/>
              </w:rPr>
              <w:t>/202</w:t>
            </w:r>
            <w:r w:rsidR="00744454">
              <w:rPr>
                <w:sz w:val="20"/>
                <w:szCs w:val="21"/>
              </w:rPr>
              <w:t>4</w:t>
            </w:r>
            <w:r w:rsidR="00744454" w:rsidRPr="00744454">
              <w:rPr>
                <w:rStyle w:val="SingleTxtGCChar"/>
                <w:rFonts w:hint="eastAsia"/>
              </w:rPr>
              <w:footnoteReference w:customMarkFollows="1" w:id="2"/>
              <w:t>*</w:t>
            </w:r>
          </w:p>
        </w:tc>
      </w:tr>
      <w:tr w:rsidR="00164236" w:rsidRPr="00F124C6" w14:paraId="189B6C83" w14:textId="77777777" w:rsidTr="00DC68EC">
        <w:trPr>
          <w:trHeight w:hRule="exact" w:val="2835"/>
        </w:trPr>
        <w:tc>
          <w:tcPr>
            <w:tcW w:w="1280" w:type="dxa"/>
            <w:tcBorders>
              <w:top w:val="single" w:sz="4" w:space="0" w:color="auto"/>
              <w:bottom w:val="single" w:sz="12" w:space="0" w:color="auto"/>
            </w:tcBorders>
          </w:tcPr>
          <w:p w14:paraId="2C312DCD" w14:textId="77777777" w:rsidR="00164236" w:rsidRPr="00F124C6" w:rsidRDefault="00164236" w:rsidP="00DC68EC">
            <w:pPr>
              <w:spacing w:line="120" w:lineRule="atLeast"/>
              <w:rPr>
                <w:sz w:val="10"/>
                <w:szCs w:val="10"/>
              </w:rPr>
            </w:pPr>
          </w:p>
          <w:p w14:paraId="75B6E05F"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523DFBC0" wp14:editId="2EEFE59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CA809F"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AB4FAA7" w14:textId="77777777" w:rsidR="00164236" w:rsidRPr="0004600B" w:rsidRDefault="00164236" w:rsidP="00DC68EC">
            <w:pPr>
              <w:spacing w:before="240" w:line="240" w:lineRule="atLeast"/>
              <w:rPr>
                <w:sz w:val="20"/>
              </w:rPr>
            </w:pPr>
            <w:r w:rsidRPr="00F124C6">
              <w:rPr>
                <w:rFonts w:hint="eastAsia"/>
                <w:sz w:val="20"/>
              </w:rPr>
              <w:t xml:space="preserve">Distr.: </w:t>
            </w:r>
            <w:r w:rsidRPr="008935DA">
              <w:rPr>
                <w:rFonts w:hint="eastAsia"/>
                <w:sz w:val="20"/>
              </w:rPr>
              <w:t>General</w:t>
            </w:r>
          </w:p>
          <w:p w14:paraId="5C00968F" w14:textId="466C9904" w:rsidR="00164236" w:rsidRPr="00F124C6" w:rsidRDefault="0072205F" w:rsidP="00DC68EC">
            <w:pPr>
              <w:spacing w:line="240" w:lineRule="atLeast"/>
              <w:rPr>
                <w:sz w:val="20"/>
              </w:rPr>
            </w:pPr>
            <w:r>
              <w:rPr>
                <w:rFonts w:hint="eastAsia"/>
                <w:sz w:val="20"/>
              </w:rPr>
              <w:t xml:space="preserve">12 </w:t>
            </w:r>
            <w:r w:rsidRPr="0072205F">
              <w:rPr>
                <w:rFonts w:hint="eastAsia"/>
                <w:sz w:val="20"/>
              </w:rPr>
              <w:t>August</w:t>
            </w:r>
            <w:r w:rsidR="0013023B">
              <w:rPr>
                <w:rFonts w:hint="eastAsia"/>
                <w:sz w:val="20"/>
              </w:rPr>
              <w:t xml:space="preserve"> 20</w:t>
            </w:r>
            <w:r w:rsidR="00821D87">
              <w:rPr>
                <w:rFonts w:hint="eastAsia"/>
                <w:sz w:val="20"/>
              </w:rPr>
              <w:t>2</w:t>
            </w:r>
            <w:r w:rsidR="00853DE4">
              <w:rPr>
                <w:rFonts w:hint="eastAsia"/>
                <w:sz w:val="20"/>
              </w:rPr>
              <w:t>4</w:t>
            </w:r>
          </w:p>
          <w:p w14:paraId="1D9CC724" w14:textId="77777777" w:rsidR="00164236" w:rsidRPr="00F124C6" w:rsidRDefault="00164236" w:rsidP="00DC68EC">
            <w:pPr>
              <w:spacing w:line="240" w:lineRule="atLeast"/>
              <w:rPr>
                <w:sz w:val="20"/>
              </w:rPr>
            </w:pPr>
            <w:r w:rsidRPr="00F124C6">
              <w:rPr>
                <w:rFonts w:hint="eastAsia"/>
                <w:sz w:val="20"/>
              </w:rPr>
              <w:t xml:space="preserve">Chinese </w:t>
            </w:r>
          </w:p>
          <w:p w14:paraId="229065BB" w14:textId="428344E1" w:rsidR="00164236" w:rsidRPr="00F124C6" w:rsidRDefault="00164236" w:rsidP="00DC68EC">
            <w:pPr>
              <w:spacing w:line="240" w:lineRule="atLeast"/>
            </w:pPr>
            <w:r w:rsidRPr="00F124C6">
              <w:rPr>
                <w:rFonts w:hint="eastAsia"/>
                <w:sz w:val="20"/>
              </w:rPr>
              <w:t xml:space="preserve">Original: </w:t>
            </w:r>
            <w:r w:rsidR="0072205F" w:rsidRPr="0072205F">
              <w:rPr>
                <w:rFonts w:hint="eastAsia"/>
                <w:sz w:val="20"/>
              </w:rPr>
              <w:t>Spanish</w:t>
            </w:r>
            <w:r w:rsidR="00554219">
              <w:rPr>
                <w:rFonts w:hint="eastAsia"/>
                <w:sz w:val="20"/>
              </w:rPr>
              <w:t>/</w:t>
            </w:r>
            <w:r w:rsidR="00554219" w:rsidRPr="00554219">
              <w:rPr>
                <w:sz w:val="20"/>
              </w:rPr>
              <w:t>English</w:t>
            </w:r>
          </w:p>
        </w:tc>
      </w:tr>
    </w:tbl>
    <w:p w14:paraId="1D9E8C33" w14:textId="49B5BFFC" w:rsidR="00164236" w:rsidRDefault="00164236" w:rsidP="00164236">
      <w:pPr>
        <w:pStyle w:val="HMGC"/>
      </w:pPr>
      <w:r>
        <w:rPr>
          <w:rFonts w:hint="eastAsia"/>
        </w:rPr>
        <w:tab/>
      </w:r>
      <w:r>
        <w:rPr>
          <w:rFonts w:hint="eastAsia"/>
        </w:rPr>
        <w:tab/>
      </w:r>
      <w:r w:rsidR="0072205F" w:rsidRPr="0072205F">
        <w:rPr>
          <w:rFonts w:hint="eastAsia"/>
        </w:rPr>
        <w:t>作为缔约国报告组成部分的共同核心</w:t>
      </w:r>
      <w:r>
        <w:rPr>
          <w:rFonts w:hint="eastAsia"/>
        </w:rPr>
        <w:t>文件</w:t>
      </w:r>
    </w:p>
    <w:p w14:paraId="66753340" w14:textId="15060D65" w:rsidR="00164236" w:rsidRPr="00164236" w:rsidRDefault="00164236" w:rsidP="00164236">
      <w:pPr>
        <w:pStyle w:val="HMGC"/>
      </w:pPr>
      <w:r>
        <w:rPr>
          <w:rFonts w:hint="eastAsia"/>
        </w:rPr>
        <w:tab/>
      </w:r>
      <w:r>
        <w:rPr>
          <w:rFonts w:hint="eastAsia"/>
        </w:rPr>
        <w:tab/>
      </w:r>
      <w:r w:rsidR="0072205F" w:rsidRPr="0072205F">
        <w:rPr>
          <w:rFonts w:hint="eastAsia"/>
        </w:rPr>
        <w:t>智利</w:t>
      </w:r>
      <w:r w:rsidR="00744454" w:rsidRPr="00744454">
        <w:footnoteReference w:customMarkFollows="1" w:id="3"/>
        <w:t>**</w:t>
      </w:r>
    </w:p>
    <w:p w14:paraId="393C1D54" w14:textId="27997E5C" w:rsidR="0072205F" w:rsidRDefault="00164236" w:rsidP="00164236">
      <w:pPr>
        <w:wordWrap w:val="0"/>
        <w:jc w:val="right"/>
      </w:pPr>
      <w:r>
        <w:rPr>
          <w:rFonts w:hint="eastAsia"/>
        </w:rPr>
        <w:t>［</w:t>
      </w:r>
      <w:r w:rsidR="0072205F" w:rsidRPr="0072205F">
        <w:rPr>
          <w:rFonts w:hint="eastAsia"/>
        </w:rPr>
        <w:t>收到日期：</w:t>
      </w:r>
      <w:r w:rsidR="0072205F" w:rsidRPr="0072205F">
        <w:rPr>
          <w:rFonts w:hint="eastAsia"/>
        </w:rPr>
        <w:t>2024</w:t>
      </w:r>
      <w:r w:rsidR="0072205F" w:rsidRPr="0072205F">
        <w:rPr>
          <w:rFonts w:hint="eastAsia"/>
        </w:rPr>
        <w:t>年</w:t>
      </w:r>
      <w:r w:rsidR="0072205F" w:rsidRPr="0072205F">
        <w:rPr>
          <w:rFonts w:hint="eastAsia"/>
        </w:rPr>
        <w:t>7</w:t>
      </w:r>
      <w:r w:rsidR="0072205F" w:rsidRPr="0072205F">
        <w:rPr>
          <w:rFonts w:hint="eastAsia"/>
        </w:rPr>
        <w:t>月</w:t>
      </w:r>
      <w:r w:rsidR="0072205F" w:rsidRPr="0072205F">
        <w:rPr>
          <w:rFonts w:hint="eastAsia"/>
        </w:rPr>
        <w:t>16</w:t>
      </w:r>
      <w:r w:rsidR="0072205F" w:rsidRPr="0072205F">
        <w:rPr>
          <w:rFonts w:hint="eastAsia"/>
        </w:rPr>
        <w:t>日</w:t>
      </w:r>
      <w:r>
        <w:rPr>
          <w:rFonts w:hint="eastAsia"/>
        </w:rPr>
        <w:t>］</w:t>
      </w:r>
    </w:p>
    <w:p w14:paraId="469159D3" w14:textId="77777777" w:rsidR="0072205F" w:rsidRDefault="0072205F">
      <w:pPr>
        <w:tabs>
          <w:tab w:val="clear" w:pos="431"/>
        </w:tabs>
        <w:overflowPunct/>
        <w:adjustRightInd/>
        <w:snapToGrid/>
        <w:spacing w:line="240" w:lineRule="auto"/>
        <w:jc w:val="left"/>
      </w:pPr>
      <w:r>
        <w:rPr>
          <w:rFonts w:hint="eastAsia"/>
        </w:rPr>
        <w:br w:type="page"/>
      </w:r>
    </w:p>
    <w:p w14:paraId="6953B9EA" w14:textId="224C1B2C" w:rsidR="0091689F" w:rsidRPr="00BC777B" w:rsidRDefault="00F75A40" w:rsidP="00F75A40">
      <w:pPr>
        <w:pStyle w:val="HChGC"/>
      </w:pPr>
      <w:r w:rsidRPr="004E55FE">
        <w:rPr>
          <w:rFonts w:hint="eastAsia"/>
        </w:rPr>
        <w:lastRenderedPageBreak/>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报告国概况</w:t>
      </w:r>
    </w:p>
    <w:p w14:paraId="4C103F2B" w14:textId="5CBB2878" w:rsidR="0091689F" w:rsidRPr="00BC777B" w:rsidRDefault="00F75A40" w:rsidP="00F75A40">
      <w:pPr>
        <w:pStyle w:val="H1GC"/>
      </w:pPr>
      <w:bookmarkStart w:id="0" w:name="_Toc155201759"/>
      <w:bookmarkStart w:id="1" w:name="_Toc155712309"/>
      <w:bookmarkStart w:id="2" w:name="_Toc170913584"/>
      <w:bookmarkStart w:id="3" w:name="_Toc171683219"/>
      <w:r>
        <w:rPr>
          <w:rFonts w:hint="eastAsia"/>
          <w:lang w:val="zh-CN"/>
        </w:rPr>
        <w:tab/>
      </w:r>
      <w:r w:rsidR="0091689F">
        <w:rPr>
          <w:rFonts w:hint="eastAsia"/>
          <w:lang w:val="zh-CN"/>
        </w:rPr>
        <w:t>A</w:t>
      </w:r>
      <w:r w:rsidR="0091689F" w:rsidRPr="00BC777B">
        <w:rPr>
          <w:rFonts w:hint="eastAsia"/>
          <w:lang w:val="zh-CN"/>
        </w:rPr>
        <w:t>.</w:t>
      </w:r>
      <w:r w:rsidR="0091689F" w:rsidRPr="00BC777B">
        <w:rPr>
          <w:rFonts w:hint="eastAsia"/>
          <w:lang w:val="zh-CN"/>
        </w:rPr>
        <w:tab/>
      </w:r>
      <w:r w:rsidR="0091689F" w:rsidRPr="00BC777B">
        <w:rPr>
          <w:rFonts w:hint="eastAsia"/>
          <w:lang w:val="zh-CN"/>
        </w:rPr>
        <w:t>人口、经济、社会和文化特征</w:t>
      </w:r>
      <w:bookmarkEnd w:id="0"/>
      <w:bookmarkEnd w:id="1"/>
      <w:bookmarkEnd w:id="2"/>
      <w:bookmarkEnd w:id="3"/>
    </w:p>
    <w:p w14:paraId="26542373" w14:textId="130C7A5C" w:rsidR="0091689F" w:rsidRPr="00BC777B" w:rsidRDefault="00F75A40" w:rsidP="00F75A40">
      <w:pPr>
        <w:pStyle w:val="H23GC"/>
      </w:pPr>
      <w:bookmarkStart w:id="4" w:name="_Toc155201760"/>
      <w:bookmarkStart w:id="5" w:name="_Toc155712310"/>
      <w:bookmarkStart w:id="6" w:name="_Toc170913585"/>
      <w:bookmarkStart w:id="7" w:name="_Toc171683220"/>
      <w:r>
        <w:rPr>
          <w:rFonts w:hint="eastAsia"/>
          <w:lang w:val="zh-CN"/>
        </w:rPr>
        <w:tab/>
      </w:r>
      <w:r w:rsidR="0091689F">
        <w:rPr>
          <w:rFonts w:hint="eastAsia"/>
          <w:lang w:val="zh-CN"/>
        </w:rPr>
        <w:t>1</w:t>
      </w:r>
      <w:r w:rsidR="0091689F" w:rsidRPr="00BC777B">
        <w:rPr>
          <w:rFonts w:hint="eastAsia"/>
          <w:lang w:val="zh-CN"/>
        </w:rPr>
        <w:t>.</w:t>
      </w:r>
      <w:r w:rsidR="0091689F" w:rsidRPr="00BC777B">
        <w:rPr>
          <w:rFonts w:hint="eastAsia"/>
          <w:lang w:val="zh-CN"/>
        </w:rPr>
        <w:tab/>
      </w:r>
      <w:r w:rsidR="0091689F" w:rsidRPr="00BC777B">
        <w:rPr>
          <w:rFonts w:hint="eastAsia"/>
          <w:lang w:val="zh-CN"/>
        </w:rPr>
        <w:t>历史背景</w:t>
      </w:r>
      <w:bookmarkEnd w:id="4"/>
      <w:bookmarkEnd w:id="5"/>
      <w:bookmarkEnd w:id="6"/>
      <w:bookmarkEnd w:id="7"/>
    </w:p>
    <w:p w14:paraId="04E0A98E" w14:textId="0740D564" w:rsidR="0091689F" w:rsidRPr="004C1380" w:rsidRDefault="0091689F" w:rsidP="00F75A40">
      <w:pPr>
        <w:pStyle w:val="SingleTxtGC"/>
      </w:pPr>
      <w:r w:rsidRPr="004C1380">
        <w:rPr>
          <w:rFonts w:hint="eastAsia"/>
          <w:lang w:val="zh-CN"/>
        </w:rPr>
        <w:t>1.</w:t>
      </w:r>
      <w:r w:rsidRPr="004C1380">
        <w:rPr>
          <w:rFonts w:hint="eastAsia"/>
          <w:lang w:val="zh-CN"/>
        </w:rPr>
        <w:tab/>
      </w:r>
      <w:r w:rsidRPr="004C1380">
        <w:rPr>
          <w:rFonts w:hint="eastAsia"/>
          <w:lang w:val="zh-CN"/>
        </w:rPr>
        <w:t>从人类开始在智利定居到今天，智利的历史可以分为</w:t>
      </w:r>
      <w:r w:rsidRPr="004C1380">
        <w:rPr>
          <w:rFonts w:hint="eastAsia"/>
          <w:lang w:val="zh-CN"/>
        </w:rPr>
        <w:t>12</w:t>
      </w:r>
      <w:r w:rsidRPr="004C1380">
        <w:rPr>
          <w:rFonts w:hint="eastAsia"/>
          <w:lang w:val="zh-CN"/>
        </w:rPr>
        <w:t>个时期。第一个时期为西班牙人到来之前的时期，那时这里居住的是各个不同的美洲印第安人群体，大致时间为公元前</w:t>
      </w:r>
      <w:r w:rsidRPr="004C1380">
        <w:rPr>
          <w:rFonts w:hint="eastAsia"/>
          <w:lang w:val="zh-CN"/>
        </w:rPr>
        <w:t>14500</w:t>
      </w:r>
      <w:r w:rsidRPr="004C1380">
        <w:rPr>
          <w:rFonts w:hint="eastAsia"/>
          <w:lang w:val="zh-CN"/>
        </w:rPr>
        <w:t>年</w:t>
      </w:r>
      <w:r w:rsidRPr="004C1380">
        <w:rPr>
          <w:rFonts w:hint="eastAsia"/>
          <w:lang w:val="zh-CN"/>
        </w:rPr>
        <w:t>(</w:t>
      </w:r>
      <w:r w:rsidRPr="004C1380">
        <w:rPr>
          <w:rFonts w:hint="eastAsia"/>
          <w:lang w:val="zh-CN"/>
        </w:rPr>
        <w:t>蒙特维德时期</w:t>
      </w:r>
      <w:r w:rsidRPr="004C1380">
        <w:rPr>
          <w:rFonts w:hint="eastAsia"/>
          <w:lang w:val="zh-CN"/>
        </w:rPr>
        <w:t>)</w:t>
      </w:r>
      <w:r w:rsidRPr="004C1380">
        <w:rPr>
          <w:rFonts w:hint="eastAsia"/>
          <w:lang w:val="zh-CN"/>
        </w:rPr>
        <w:t>至</w:t>
      </w:r>
      <w:r w:rsidRPr="004C1380">
        <w:rPr>
          <w:rFonts w:hint="eastAsia"/>
          <w:lang w:val="zh-CN"/>
        </w:rPr>
        <w:t>1492</w:t>
      </w:r>
      <w:r w:rsidRPr="004C1380">
        <w:rPr>
          <w:rFonts w:hint="eastAsia"/>
          <w:lang w:val="zh-CN"/>
        </w:rPr>
        <w:t>年首批欧洲探险者来到美洲大陆之时。</w:t>
      </w:r>
      <w:r w:rsidRPr="004C1380">
        <w:rPr>
          <w:rFonts w:hint="eastAsia"/>
          <w:lang w:val="zh-CN"/>
        </w:rPr>
        <w:t>1520</w:t>
      </w:r>
      <w:r w:rsidRPr="004C1380">
        <w:rPr>
          <w:rFonts w:hint="eastAsia"/>
          <w:lang w:val="zh-CN"/>
        </w:rPr>
        <w:t>年，埃尔南多</w:t>
      </w:r>
      <w:r w:rsidRPr="00F75A40">
        <w:rPr>
          <w:rFonts w:ascii="宋体" w:hAnsi="宋体" w:cs="宋体" w:hint="eastAsia"/>
          <w:lang w:val="zh-CN"/>
        </w:rPr>
        <w:t>·</w:t>
      </w:r>
      <w:r w:rsidRPr="004C1380">
        <w:rPr>
          <w:rFonts w:hint="eastAsia"/>
          <w:lang w:val="zh-CN"/>
        </w:rPr>
        <w:t>德</w:t>
      </w:r>
      <w:r w:rsidRPr="00F75A40">
        <w:rPr>
          <w:rFonts w:ascii="宋体" w:hAnsi="宋体" w:cs="宋体" w:hint="eastAsia"/>
          <w:lang w:val="zh-CN"/>
        </w:rPr>
        <w:t>·</w:t>
      </w:r>
      <w:r w:rsidRPr="004C1380">
        <w:rPr>
          <w:rFonts w:hint="eastAsia"/>
          <w:lang w:val="zh-CN"/>
        </w:rPr>
        <w:t>麦哲伦</w:t>
      </w:r>
      <w:r w:rsidRPr="004C1380">
        <w:rPr>
          <w:rFonts w:hint="eastAsia"/>
          <w:lang w:val="zh-CN"/>
        </w:rPr>
        <w:t>(Hernando de Magallanes)</w:t>
      </w:r>
      <w:r w:rsidRPr="004C1380">
        <w:rPr>
          <w:rFonts w:hint="eastAsia"/>
          <w:lang w:val="zh-CN"/>
        </w:rPr>
        <w:t>率探险队抵达南端，穿过今天以他的名字命名的海峡，此为第二时期的标志。迭戈</w:t>
      </w:r>
      <w:r w:rsidRPr="00F75A40">
        <w:rPr>
          <w:rFonts w:ascii="宋体" w:hAnsi="宋体" w:cs="宋体" w:hint="eastAsia"/>
          <w:lang w:val="zh-CN"/>
        </w:rPr>
        <w:t>·</w:t>
      </w:r>
      <w:r w:rsidRPr="004C1380">
        <w:rPr>
          <w:rFonts w:hint="eastAsia"/>
          <w:lang w:val="zh-CN"/>
        </w:rPr>
        <w:t>德</w:t>
      </w:r>
      <w:r w:rsidRPr="00F75A40">
        <w:rPr>
          <w:rFonts w:ascii="宋体" w:hAnsi="宋体" w:cs="宋体" w:hint="eastAsia"/>
          <w:lang w:val="zh-CN"/>
        </w:rPr>
        <w:t>·</w:t>
      </w:r>
      <w:r w:rsidRPr="004C1380">
        <w:rPr>
          <w:rFonts w:hint="eastAsia"/>
          <w:lang w:val="zh-CN"/>
        </w:rPr>
        <w:t>阿尔马格罗</w:t>
      </w:r>
      <w:r w:rsidRPr="004C1380">
        <w:rPr>
          <w:rFonts w:hint="eastAsia"/>
          <w:lang w:val="zh-CN"/>
        </w:rPr>
        <w:t>(Diego de Almagro)</w:t>
      </w:r>
      <w:r w:rsidRPr="004C1380">
        <w:rPr>
          <w:rFonts w:hint="eastAsia"/>
          <w:lang w:val="zh-CN"/>
        </w:rPr>
        <w:t>率另一支探险队于</w:t>
      </w:r>
      <w:r w:rsidRPr="004C1380">
        <w:rPr>
          <w:rFonts w:hint="eastAsia"/>
          <w:lang w:val="zh-CN"/>
        </w:rPr>
        <w:t>1536</w:t>
      </w:r>
      <w:r w:rsidRPr="004C1380">
        <w:rPr>
          <w:rFonts w:hint="eastAsia"/>
          <w:lang w:val="zh-CN"/>
        </w:rPr>
        <w:t>年到达阿空加瓜山谷。</w:t>
      </w:r>
    </w:p>
    <w:p w14:paraId="39D55798"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w:t>
      </w:r>
      <w:r w:rsidRPr="004C1380">
        <w:rPr>
          <w:rFonts w:ascii="Time New Roman" w:hAnsi="Time New Roman" w:hint="eastAsia"/>
          <w:szCs w:val="21"/>
          <w:lang w:val="zh-CN"/>
        </w:rPr>
        <w:tab/>
      </w:r>
      <w:r w:rsidRPr="004C1380">
        <w:rPr>
          <w:rFonts w:ascii="Time New Roman" w:hAnsi="Time New Roman" w:hint="eastAsia"/>
          <w:szCs w:val="21"/>
          <w:lang w:val="zh-CN"/>
        </w:rPr>
        <w:t>第三时期为西班牙征服时期，始于</w:t>
      </w:r>
      <w:r w:rsidRPr="004C1380">
        <w:rPr>
          <w:rFonts w:ascii="Time New Roman" w:hAnsi="Time New Roman" w:hint="eastAsia"/>
          <w:szCs w:val="21"/>
          <w:lang w:val="zh-CN"/>
        </w:rPr>
        <w:t>1541</w:t>
      </w:r>
      <w:r w:rsidRPr="004C1380">
        <w:rPr>
          <w:rFonts w:ascii="Time New Roman" w:hAnsi="Time New Roman" w:hint="eastAsia"/>
          <w:szCs w:val="21"/>
          <w:lang w:val="zh-CN"/>
        </w:rPr>
        <w:t>年佩德罗</w:t>
      </w:r>
      <w:r w:rsidRPr="00F75A40">
        <w:rPr>
          <w:rFonts w:ascii="宋体" w:hAnsi="宋体" w:cs="宋体" w:hint="eastAsia"/>
          <w:szCs w:val="21"/>
          <w:lang w:val="zh-CN"/>
        </w:rPr>
        <w:t>·</w:t>
      </w:r>
      <w:r w:rsidRPr="004C1380">
        <w:rPr>
          <w:rFonts w:ascii="Time New Roman" w:hAnsi="Time New Roman" w:hint="eastAsia"/>
          <w:szCs w:val="21"/>
          <w:lang w:val="zh-CN"/>
        </w:rPr>
        <w:t>德</w:t>
      </w:r>
      <w:r w:rsidRPr="00F75A40">
        <w:rPr>
          <w:rFonts w:ascii="宋体" w:hAnsi="宋体" w:cs="宋体" w:hint="eastAsia"/>
          <w:szCs w:val="21"/>
          <w:lang w:val="zh-CN"/>
        </w:rPr>
        <w:t>·</w:t>
      </w:r>
      <w:r w:rsidRPr="004C1380">
        <w:rPr>
          <w:rFonts w:ascii="Time New Roman" w:hAnsi="Time New Roman" w:hint="eastAsia"/>
          <w:szCs w:val="21"/>
          <w:lang w:val="zh-CN"/>
        </w:rPr>
        <w:t>瓦尔迪维亚</w:t>
      </w:r>
      <w:r w:rsidRPr="004C1380">
        <w:rPr>
          <w:rFonts w:ascii="Time New Roman" w:hAnsi="Time New Roman" w:hint="eastAsia"/>
          <w:szCs w:val="21"/>
          <w:lang w:val="zh-CN"/>
        </w:rPr>
        <w:t>(Pedro de Valdivia)</w:t>
      </w:r>
      <w:r w:rsidRPr="004C1380">
        <w:rPr>
          <w:rFonts w:ascii="Time New Roman" w:hAnsi="Time New Roman" w:hint="eastAsia"/>
          <w:szCs w:val="21"/>
          <w:lang w:val="zh-CN"/>
        </w:rPr>
        <w:t>探险队的到来和新埃斯特雷马杜拉圣地亚哥市</w:t>
      </w:r>
      <w:r w:rsidRPr="004C1380">
        <w:rPr>
          <w:rFonts w:ascii="Time New Roman" w:hAnsi="Time New Roman" w:hint="eastAsia"/>
          <w:szCs w:val="21"/>
          <w:lang w:val="zh-CN"/>
        </w:rPr>
        <w:t>(</w:t>
      </w:r>
      <w:r w:rsidRPr="004C1380">
        <w:rPr>
          <w:rFonts w:ascii="Time New Roman" w:hAnsi="Time New Roman" w:hint="eastAsia"/>
          <w:szCs w:val="21"/>
          <w:lang w:val="zh-CN"/>
        </w:rPr>
        <w:t>现在的首都，今称圣地亚哥</w:t>
      </w:r>
      <w:r w:rsidRPr="004C1380">
        <w:rPr>
          <w:rFonts w:ascii="Time New Roman" w:hAnsi="Time New Roman" w:hint="eastAsia"/>
          <w:szCs w:val="21"/>
          <w:lang w:val="zh-CN"/>
        </w:rPr>
        <w:t>)</w:t>
      </w:r>
      <w:r w:rsidRPr="004C1380">
        <w:rPr>
          <w:rFonts w:ascii="Time New Roman" w:hAnsi="Time New Roman" w:hint="eastAsia"/>
          <w:szCs w:val="21"/>
          <w:lang w:val="zh-CN"/>
        </w:rPr>
        <w:t>的建立。瓦尔迪维亚领导军事行动，在中部和南部地区打击在当地居住的土著人民，确立西班牙的统治。这些战役持续三个世纪，被称为阿</w:t>
      </w:r>
      <w:proofErr w:type="gramStart"/>
      <w:r w:rsidRPr="004C1380">
        <w:rPr>
          <w:rFonts w:ascii="Time New Roman" w:hAnsi="Time New Roman" w:hint="eastAsia"/>
          <w:szCs w:val="21"/>
          <w:lang w:val="zh-CN"/>
        </w:rPr>
        <w:t>劳</w:t>
      </w:r>
      <w:proofErr w:type="gramEnd"/>
      <w:r w:rsidRPr="004C1380">
        <w:rPr>
          <w:rFonts w:ascii="Time New Roman" w:hAnsi="Time New Roman" w:hint="eastAsia"/>
          <w:szCs w:val="21"/>
          <w:lang w:val="zh-CN"/>
        </w:rPr>
        <w:t>科战争。</w:t>
      </w:r>
    </w:p>
    <w:p w14:paraId="488E461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w:t>
      </w:r>
      <w:r w:rsidRPr="004C1380">
        <w:rPr>
          <w:rFonts w:ascii="Time New Roman" w:hAnsi="Time New Roman" w:hint="eastAsia"/>
          <w:szCs w:val="21"/>
          <w:lang w:val="zh-CN"/>
        </w:rPr>
        <w:tab/>
      </w:r>
      <w:r w:rsidRPr="004C1380">
        <w:rPr>
          <w:rFonts w:ascii="Time New Roman" w:hAnsi="Time New Roman" w:hint="eastAsia"/>
          <w:szCs w:val="21"/>
          <w:lang w:val="zh-CN"/>
        </w:rPr>
        <w:t>第四时期为殖民地时期，从</w:t>
      </w:r>
      <w:r w:rsidRPr="004C1380">
        <w:rPr>
          <w:rFonts w:ascii="Time New Roman" w:hAnsi="Time New Roman" w:hint="eastAsia"/>
          <w:szCs w:val="21"/>
          <w:lang w:val="zh-CN"/>
        </w:rPr>
        <w:t>1598</w:t>
      </w:r>
      <w:r w:rsidRPr="004C1380">
        <w:rPr>
          <w:rFonts w:ascii="Time New Roman" w:hAnsi="Time New Roman" w:hint="eastAsia"/>
          <w:szCs w:val="21"/>
          <w:lang w:val="zh-CN"/>
        </w:rPr>
        <w:t>年开始持续两个世纪，以殖民机构的建立为标志：智利总督府和总司令部，由皇家办公室协助工作，归皇家秘鲁总督领导。这一时期的起点为马普切人在库拉拉巴战役中的胜利，通过这场战役，在比奥比奥河上确立了西班牙殖民地和马普切人统治下的土地之间的默认边界。</w:t>
      </w:r>
    </w:p>
    <w:p w14:paraId="15240BCB" w14:textId="45C64079"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w:t>
      </w:r>
      <w:r w:rsidRPr="004C1380">
        <w:rPr>
          <w:rFonts w:ascii="Time New Roman" w:hAnsi="Time New Roman" w:hint="eastAsia"/>
          <w:szCs w:val="21"/>
          <w:lang w:val="zh-CN"/>
        </w:rPr>
        <w:tab/>
      </w:r>
      <w:r w:rsidRPr="004C1380">
        <w:rPr>
          <w:rFonts w:ascii="Time New Roman" w:hAnsi="Time New Roman" w:hint="eastAsia"/>
          <w:szCs w:val="21"/>
          <w:lang w:val="zh-CN"/>
        </w:rPr>
        <w:t>第五时期，即独立时期，始于</w:t>
      </w:r>
      <w:r w:rsidRPr="004C1380">
        <w:rPr>
          <w:rFonts w:ascii="Time New Roman" w:hAnsi="Time New Roman" w:hint="eastAsia"/>
          <w:szCs w:val="21"/>
          <w:lang w:val="zh-CN"/>
        </w:rPr>
        <w:t>1810</w:t>
      </w:r>
      <w:r w:rsidRPr="004C1380">
        <w:rPr>
          <w:rFonts w:ascii="Time New Roman" w:hAnsi="Time New Roman" w:hint="eastAsia"/>
          <w:szCs w:val="21"/>
          <w:lang w:val="zh-CN"/>
        </w:rPr>
        <w:t>年，在这一年西班牙总督被废。同年</w:t>
      </w:r>
      <w:r w:rsidRPr="004C1380">
        <w:rPr>
          <w:rFonts w:ascii="Time New Roman" w:hAnsi="Time New Roman" w:hint="eastAsia"/>
          <w:szCs w:val="21"/>
          <w:lang w:val="zh-CN"/>
        </w:rPr>
        <w:t>9</w:t>
      </w:r>
      <w:r w:rsidRPr="004C1380">
        <w:rPr>
          <w:rFonts w:ascii="Time New Roman" w:hAnsi="Time New Roman" w:hint="eastAsia"/>
          <w:szCs w:val="21"/>
          <w:lang w:val="zh-CN"/>
        </w:rPr>
        <w:t>月</w:t>
      </w:r>
      <w:r w:rsidRPr="004C1380">
        <w:rPr>
          <w:rFonts w:ascii="Time New Roman" w:hAnsi="Time New Roman" w:hint="eastAsia"/>
          <w:szCs w:val="21"/>
          <w:lang w:val="zh-CN"/>
        </w:rPr>
        <w:t>18</w:t>
      </w:r>
      <w:r w:rsidRPr="004C1380">
        <w:rPr>
          <w:rFonts w:ascii="Time New Roman" w:hAnsi="Time New Roman" w:hint="eastAsia"/>
          <w:szCs w:val="21"/>
          <w:lang w:val="zh-CN"/>
        </w:rPr>
        <w:t>日，第一届全国政府委员会成立，此为第一次具有象征意义的解放行动。</w:t>
      </w:r>
      <w:r w:rsidRPr="004C1380">
        <w:rPr>
          <w:rFonts w:ascii="Time New Roman" w:hAnsi="Time New Roman" w:hint="eastAsia"/>
          <w:szCs w:val="21"/>
          <w:lang w:val="zh-CN"/>
        </w:rPr>
        <w:t>1818</w:t>
      </w:r>
      <w:r w:rsidRPr="004C1380">
        <w:rPr>
          <w:rFonts w:ascii="Time New Roman" w:hAnsi="Time New Roman" w:hint="eastAsia"/>
          <w:szCs w:val="21"/>
          <w:lang w:val="zh-CN"/>
        </w:rPr>
        <w:t>年</w:t>
      </w:r>
      <w:r w:rsidRPr="004C1380">
        <w:rPr>
          <w:rFonts w:ascii="Time New Roman" w:hAnsi="Time New Roman" w:hint="eastAsia"/>
          <w:szCs w:val="21"/>
          <w:lang w:val="zh-CN"/>
        </w:rPr>
        <w:t>2</w:t>
      </w:r>
      <w:r w:rsidRPr="004C1380">
        <w:rPr>
          <w:rFonts w:ascii="Time New Roman" w:hAnsi="Time New Roman" w:hint="eastAsia"/>
          <w:szCs w:val="21"/>
          <w:lang w:val="zh-CN"/>
        </w:rPr>
        <w:t>月</w:t>
      </w:r>
      <w:r w:rsidRPr="004C1380">
        <w:rPr>
          <w:rFonts w:ascii="Time New Roman" w:hAnsi="Time New Roman" w:hint="eastAsia"/>
          <w:szCs w:val="21"/>
          <w:lang w:val="zh-CN"/>
        </w:rPr>
        <w:t>12</w:t>
      </w:r>
      <w:r w:rsidRPr="004C1380">
        <w:rPr>
          <w:rFonts w:ascii="Time New Roman" w:hAnsi="Time New Roman" w:hint="eastAsia"/>
          <w:szCs w:val="21"/>
          <w:lang w:val="zh-CN"/>
        </w:rPr>
        <w:t>日《独立法》签署，宣布贝尔纳多</w:t>
      </w:r>
      <w:r w:rsidRPr="00F75A40">
        <w:rPr>
          <w:rFonts w:ascii="宋体" w:hAnsi="宋体" w:cs="宋体" w:hint="eastAsia"/>
          <w:szCs w:val="21"/>
          <w:lang w:val="zh-CN"/>
        </w:rPr>
        <w:t>·</w:t>
      </w:r>
      <w:r w:rsidRPr="004C1380">
        <w:rPr>
          <w:rFonts w:ascii="Time New Roman" w:hAnsi="Time New Roman" w:hint="eastAsia"/>
          <w:szCs w:val="21"/>
          <w:lang w:val="zh-CN"/>
        </w:rPr>
        <w:t>奥希金斯</w:t>
      </w:r>
      <w:r w:rsidRPr="004C1380">
        <w:rPr>
          <w:rFonts w:ascii="Time New Roman" w:hAnsi="Time New Roman" w:hint="eastAsia"/>
          <w:szCs w:val="21"/>
          <w:lang w:val="zh-CN"/>
        </w:rPr>
        <w:t>(Bernardo O</w:t>
      </w:r>
      <w:proofErr w:type="gramStart"/>
      <w:r w:rsidRPr="00BD116A">
        <w:rPr>
          <w:szCs w:val="21"/>
          <w:lang w:val="zh-CN"/>
        </w:rPr>
        <w:t>’</w:t>
      </w:r>
      <w:proofErr w:type="gramEnd"/>
      <w:r w:rsidRPr="004C1380">
        <w:rPr>
          <w:rFonts w:ascii="Time New Roman" w:hAnsi="Time New Roman" w:hint="eastAsia"/>
          <w:szCs w:val="21"/>
          <w:lang w:val="zh-CN"/>
        </w:rPr>
        <w:t>Higgins)</w:t>
      </w:r>
      <w:r w:rsidRPr="004C1380">
        <w:rPr>
          <w:rFonts w:ascii="Time New Roman" w:hAnsi="Time New Roman" w:hint="eastAsia"/>
          <w:szCs w:val="21"/>
          <w:lang w:val="zh-CN"/>
        </w:rPr>
        <w:t>为智利最高行政长官。这一时期之后是一个被称为</w:t>
      </w:r>
      <w:r w:rsidR="004D08DE" w:rsidRPr="004D08DE">
        <w:rPr>
          <w:rFonts w:ascii="Time New Roman" w:hAnsi="Time New Roman" w:hint="eastAsia"/>
          <w:szCs w:val="21"/>
          <w:lang w:val="zh-CN"/>
        </w:rPr>
        <w:t>“</w:t>
      </w:r>
      <w:r w:rsidRPr="004D08DE">
        <w:rPr>
          <w:rFonts w:ascii="Time New Roman" w:hAnsi="Time New Roman" w:hint="eastAsia"/>
          <w:szCs w:val="21"/>
          <w:lang w:val="zh-CN"/>
        </w:rPr>
        <w:t>共和国组织</w:t>
      </w:r>
      <w:r w:rsidR="004D08DE" w:rsidRPr="004D08DE">
        <w:rPr>
          <w:rFonts w:ascii="Time New Roman" w:hAnsi="Time New Roman" w:hint="eastAsia"/>
          <w:szCs w:val="21"/>
          <w:lang w:val="zh-CN"/>
        </w:rPr>
        <w:t>”</w:t>
      </w:r>
      <w:r w:rsidRPr="004C1380">
        <w:rPr>
          <w:rFonts w:ascii="Time New Roman" w:hAnsi="Time New Roman" w:hint="eastAsia"/>
          <w:szCs w:val="21"/>
          <w:lang w:val="zh-CN"/>
        </w:rPr>
        <w:t>的时期，持续到</w:t>
      </w:r>
      <w:r w:rsidRPr="004C1380">
        <w:rPr>
          <w:rFonts w:ascii="Time New Roman" w:hAnsi="Time New Roman" w:hint="eastAsia"/>
          <w:szCs w:val="21"/>
          <w:lang w:val="zh-CN"/>
        </w:rPr>
        <w:t>1830</w:t>
      </w:r>
      <w:r w:rsidRPr="004C1380">
        <w:rPr>
          <w:rFonts w:ascii="Time New Roman" w:hAnsi="Time New Roman" w:hint="eastAsia"/>
          <w:szCs w:val="21"/>
          <w:lang w:val="zh-CN"/>
        </w:rPr>
        <w:t>年，在此期间数次尝试</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民族共存的规定。</w:t>
      </w:r>
      <w:r w:rsidRPr="004C1380">
        <w:rPr>
          <w:rStyle w:val="a9"/>
          <w:rFonts w:ascii="Time New Roman" w:eastAsia="宋体" w:hAnsi="Time New Roman" w:hint="eastAsia"/>
          <w:szCs w:val="21"/>
          <w:lang w:val="zh-CN"/>
        </w:rPr>
        <w:footnoteReference w:id="4"/>
      </w:r>
      <w:r w:rsidR="0088281B">
        <w:rPr>
          <w:rFonts w:ascii="Time New Roman" w:hAnsi="Time New Roman" w:hint="eastAsia"/>
          <w:szCs w:val="21"/>
          <w:lang w:val="zh-CN"/>
        </w:rPr>
        <w:t xml:space="preserve"> </w:t>
      </w:r>
      <w:r w:rsidRPr="004C1380">
        <w:rPr>
          <w:rFonts w:ascii="Time New Roman" w:hAnsi="Time New Roman" w:hint="eastAsia"/>
          <w:szCs w:val="21"/>
          <w:lang w:val="zh-CN"/>
        </w:rPr>
        <w:t>这一时期的亮点是</w:t>
      </w:r>
      <w:r w:rsidRPr="004C1380">
        <w:rPr>
          <w:rFonts w:ascii="Time New Roman" w:hAnsi="Time New Roman" w:hint="eastAsia"/>
          <w:szCs w:val="21"/>
          <w:lang w:val="zh-CN"/>
        </w:rPr>
        <w:t>1823</w:t>
      </w:r>
      <w:r w:rsidRPr="004C1380">
        <w:rPr>
          <w:rFonts w:ascii="Time New Roman" w:hAnsi="Time New Roman" w:hint="eastAsia"/>
          <w:szCs w:val="21"/>
          <w:lang w:val="zh-CN"/>
        </w:rPr>
        <w:t>年</w:t>
      </w:r>
      <w:r w:rsidRPr="004C1380">
        <w:rPr>
          <w:rFonts w:ascii="Time New Roman" w:hAnsi="Time New Roman" w:hint="eastAsia"/>
          <w:szCs w:val="21"/>
          <w:lang w:val="zh-CN"/>
        </w:rPr>
        <w:t>7</w:t>
      </w:r>
      <w:r w:rsidRPr="004C1380">
        <w:rPr>
          <w:rFonts w:ascii="Time New Roman" w:hAnsi="Time New Roman" w:hint="eastAsia"/>
          <w:szCs w:val="21"/>
          <w:lang w:val="zh-CN"/>
        </w:rPr>
        <w:t>月颁布的废除奴隶制法令。</w:t>
      </w:r>
    </w:p>
    <w:p w14:paraId="22E53501"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w:t>
      </w:r>
      <w:r w:rsidRPr="004C1380">
        <w:rPr>
          <w:rFonts w:ascii="Time New Roman" w:hAnsi="Time New Roman" w:hint="eastAsia"/>
          <w:szCs w:val="21"/>
          <w:lang w:val="zh-CN"/>
        </w:rPr>
        <w:tab/>
      </w:r>
      <w:r w:rsidRPr="004C1380">
        <w:rPr>
          <w:rFonts w:ascii="Time New Roman" w:hAnsi="Time New Roman" w:hint="eastAsia"/>
          <w:szCs w:val="21"/>
          <w:lang w:val="zh-CN"/>
        </w:rPr>
        <w:t>第七和第八时期分别为保守共和国时期</w:t>
      </w:r>
      <w:r w:rsidRPr="004C1380">
        <w:rPr>
          <w:rFonts w:ascii="Time New Roman" w:hAnsi="Time New Roman" w:hint="eastAsia"/>
          <w:szCs w:val="21"/>
          <w:lang w:val="zh-CN"/>
        </w:rPr>
        <w:t>(1831-1861)</w:t>
      </w:r>
      <w:r w:rsidRPr="004C1380">
        <w:rPr>
          <w:rFonts w:ascii="Time New Roman" w:hAnsi="Time New Roman" w:hint="eastAsia"/>
          <w:szCs w:val="21"/>
          <w:lang w:val="zh-CN"/>
        </w:rPr>
        <w:t>和自由共和国时期</w:t>
      </w:r>
      <w:r w:rsidRPr="004C1380">
        <w:rPr>
          <w:rFonts w:ascii="Time New Roman" w:hAnsi="Time New Roman" w:hint="eastAsia"/>
          <w:szCs w:val="21"/>
          <w:lang w:val="zh-CN"/>
        </w:rPr>
        <w:t>(1861-1891)</w:t>
      </w:r>
      <w:r w:rsidRPr="004C1380">
        <w:rPr>
          <w:rFonts w:ascii="Time New Roman" w:hAnsi="Time New Roman" w:hint="eastAsia"/>
          <w:szCs w:val="21"/>
          <w:lang w:val="zh-CN"/>
        </w:rPr>
        <w:t>。这两个时期的标志是</w:t>
      </w:r>
      <w:r w:rsidRPr="004C1380">
        <w:rPr>
          <w:rFonts w:ascii="Time New Roman" w:hAnsi="Time New Roman" w:hint="eastAsia"/>
          <w:szCs w:val="21"/>
          <w:lang w:val="zh-CN"/>
        </w:rPr>
        <w:t>1833</w:t>
      </w:r>
      <w:r w:rsidRPr="004C1380">
        <w:rPr>
          <w:rFonts w:ascii="Time New Roman" w:hAnsi="Time New Roman" w:hint="eastAsia"/>
          <w:szCs w:val="21"/>
          <w:lang w:val="zh-CN"/>
        </w:rPr>
        <w:t>年宪法的实施。这部宪法巩固了总统制共和政体，其基础是国家三权分立，国民议会和共和国总统通过选举定期更换，选举依据当时的人口普查制度。从上述日期起，智利一直在建设法治，但中断过两次：</w:t>
      </w:r>
      <w:r w:rsidRPr="004C1380">
        <w:rPr>
          <w:rFonts w:ascii="Time New Roman" w:hAnsi="Time New Roman" w:hint="eastAsia"/>
          <w:szCs w:val="21"/>
          <w:lang w:val="zh-CN"/>
        </w:rPr>
        <w:t>1891</w:t>
      </w:r>
      <w:r w:rsidRPr="004C1380">
        <w:rPr>
          <w:rFonts w:ascii="Time New Roman" w:hAnsi="Time New Roman" w:hint="eastAsia"/>
          <w:szCs w:val="21"/>
          <w:lang w:val="zh-CN"/>
        </w:rPr>
        <w:t>年内战，此后建立了议会制度</w:t>
      </w:r>
      <w:r w:rsidRPr="004C1380">
        <w:rPr>
          <w:rFonts w:ascii="Time New Roman" w:hAnsi="Time New Roman" w:hint="eastAsia"/>
          <w:szCs w:val="21"/>
          <w:lang w:val="zh-CN"/>
        </w:rPr>
        <w:t>(1891-1925</w:t>
      </w:r>
      <w:r w:rsidRPr="004C1380">
        <w:rPr>
          <w:rFonts w:ascii="Time New Roman" w:hAnsi="Time New Roman" w:hint="eastAsia"/>
          <w:szCs w:val="21"/>
          <w:lang w:val="zh-CN"/>
        </w:rPr>
        <w:t>年，即第九时期</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1924</w:t>
      </w:r>
      <w:r w:rsidRPr="004C1380">
        <w:rPr>
          <w:rFonts w:ascii="Time New Roman" w:hAnsi="Time New Roman" w:hint="eastAsia"/>
          <w:szCs w:val="21"/>
          <w:lang w:val="zh-CN"/>
        </w:rPr>
        <w:t>年至</w:t>
      </w:r>
      <w:r w:rsidRPr="004C1380">
        <w:rPr>
          <w:rFonts w:ascii="Time New Roman" w:hAnsi="Time New Roman" w:hint="eastAsia"/>
          <w:szCs w:val="21"/>
          <w:lang w:val="zh-CN"/>
        </w:rPr>
        <w:t>1932</w:t>
      </w:r>
      <w:r w:rsidRPr="004C1380">
        <w:rPr>
          <w:rFonts w:ascii="Time New Roman" w:hAnsi="Time New Roman" w:hint="eastAsia"/>
          <w:szCs w:val="21"/>
          <w:lang w:val="zh-CN"/>
        </w:rPr>
        <w:t>年之间发生了政治和治理危机，接二连三出现统治期短暂的军政府。</w:t>
      </w:r>
    </w:p>
    <w:p w14:paraId="4E2F1B10"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w:t>
      </w:r>
      <w:r w:rsidRPr="004C1380">
        <w:rPr>
          <w:rFonts w:ascii="Time New Roman" w:hAnsi="Time New Roman" w:hint="eastAsia"/>
          <w:szCs w:val="21"/>
          <w:lang w:val="zh-CN"/>
        </w:rPr>
        <w:tab/>
      </w:r>
      <w:r w:rsidRPr="004C1380">
        <w:rPr>
          <w:rFonts w:ascii="Time New Roman" w:hAnsi="Time New Roman" w:hint="eastAsia"/>
          <w:szCs w:val="21"/>
          <w:lang w:val="zh-CN"/>
        </w:rPr>
        <w:t>第十时期是总统制共和国时期，始于</w:t>
      </w:r>
      <w:r w:rsidRPr="004C1380">
        <w:rPr>
          <w:rFonts w:ascii="Time New Roman" w:hAnsi="Time New Roman" w:hint="eastAsia"/>
          <w:szCs w:val="21"/>
          <w:lang w:val="zh-CN"/>
        </w:rPr>
        <w:t>1925</w:t>
      </w:r>
      <w:r w:rsidRPr="004C1380">
        <w:rPr>
          <w:rFonts w:ascii="Time New Roman" w:hAnsi="Time New Roman" w:hint="eastAsia"/>
          <w:szCs w:val="21"/>
          <w:lang w:val="zh-CN"/>
        </w:rPr>
        <w:t>年《宪法》的通过和总统制的重建，从</w:t>
      </w:r>
      <w:r w:rsidRPr="004C1380">
        <w:rPr>
          <w:rFonts w:ascii="Time New Roman" w:hAnsi="Time New Roman" w:hint="eastAsia"/>
          <w:szCs w:val="21"/>
          <w:lang w:val="zh-CN"/>
        </w:rPr>
        <w:t>1932</w:t>
      </w:r>
      <w:r w:rsidRPr="004C1380">
        <w:rPr>
          <w:rFonts w:ascii="Time New Roman" w:hAnsi="Time New Roman" w:hint="eastAsia"/>
          <w:szCs w:val="21"/>
          <w:lang w:val="zh-CN"/>
        </w:rPr>
        <w:t>年开始，总统制共和国开始了政治稳定、民主体制巩固和民众参与政治进程的</w:t>
      </w:r>
      <w:proofErr w:type="gramStart"/>
      <w:r w:rsidRPr="004C1380">
        <w:rPr>
          <w:rFonts w:ascii="Time New Roman" w:hAnsi="Time New Roman" w:hint="eastAsia"/>
          <w:szCs w:val="21"/>
          <w:lang w:val="zh-CN"/>
        </w:rPr>
        <w:t>一</w:t>
      </w:r>
      <w:proofErr w:type="gramEnd"/>
      <w:r w:rsidRPr="004C1380">
        <w:rPr>
          <w:rFonts w:ascii="Time New Roman" w:hAnsi="Time New Roman" w:hint="eastAsia"/>
          <w:szCs w:val="21"/>
          <w:lang w:val="zh-CN"/>
        </w:rPr>
        <w:t>段长时期。</w:t>
      </w:r>
      <w:r w:rsidRPr="004C1380">
        <w:rPr>
          <w:rFonts w:ascii="Time New Roman" w:hAnsi="Time New Roman" w:hint="eastAsia"/>
          <w:szCs w:val="21"/>
          <w:lang w:val="zh-CN"/>
        </w:rPr>
        <w:t>1934</w:t>
      </w:r>
      <w:r w:rsidRPr="004C1380">
        <w:rPr>
          <w:rFonts w:ascii="Time New Roman" w:hAnsi="Time New Roman" w:hint="eastAsia"/>
          <w:szCs w:val="21"/>
          <w:lang w:val="zh-CN"/>
        </w:rPr>
        <w:t>年</w:t>
      </w:r>
      <w:r w:rsidRPr="004C1380">
        <w:rPr>
          <w:rFonts w:ascii="Time New Roman" w:hAnsi="Time New Roman" w:hint="eastAsia"/>
          <w:szCs w:val="21"/>
          <w:lang w:val="zh-CN"/>
        </w:rPr>
        <w:t>1</w:t>
      </w:r>
      <w:r w:rsidRPr="004C1380">
        <w:rPr>
          <w:rFonts w:ascii="Time New Roman" w:hAnsi="Time New Roman" w:hint="eastAsia"/>
          <w:szCs w:val="21"/>
          <w:lang w:val="zh-CN"/>
        </w:rPr>
        <w:t>月，妇女和外国人在市政选举中获得投票权，</w:t>
      </w:r>
      <w:r w:rsidRPr="004C1380">
        <w:rPr>
          <w:rFonts w:ascii="Time New Roman" w:hAnsi="Time New Roman" w:hint="eastAsia"/>
          <w:szCs w:val="21"/>
          <w:lang w:val="zh-CN"/>
        </w:rPr>
        <w:t>1949</w:t>
      </w:r>
      <w:r w:rsidRPr="004C1380">
        <w:rPr>
          <w:rFonts w:ascii="Time New Roman" w:hAnsi="Time New Roman" w:hint="eastAsia"/>
          <w:szCs w:val="21"/>
          <w:lang w:val="zh-CN"/>
        </w:rPr>
        <w:t>年</w:t>
      </w:r>
      <w:r w:rsidRPr="004C1380">
        <w:rPr>
          <w:rFonts w:ascii="Time New Roman" w:hAnsi="Time New Roman" w:hint="eastAsia"/>
          <w:szCs w:val="21"/>
          <w:lang w:val="zh-CN"/>
        </w:rPr>
        <w:t>1</w:t>
      </w:r>
      <w:r w:rsidRPr="004C1380">
        <w:rPr>
          <w:rFonts w:ascii="Time New Roman" w:hAnsi="Time New Roman" w:hint="eastAsia"/>
          <w:szCs w:val="21"/>
          <w:lang w:val="zh-CN"/>
        </w:rPr>
        <w:t>月，妇女和外国人在总统和议会选举也获得了投票权。《宪法》的最近一次修正案是在</w:t>
      </w:r>
      <w:r w:rsidRPr="004C1380">
        <w:rPr>
          <w:rFonts w:ascii="Time New Roman" w:hAnsi="Time New Roman" w:hint="eastAsia"/>
          <w:szCs w:val="21"/>
          <w:lang w:val="zh-CN"/>
        </w:rPr>
        <w:t>1971</w:t>
      </w:r>
      <w:r w:rsidRPr="004C1380">
        <w:rPr>
          <w:rFonts w:ascii="Time New Roman" w:hAnsi="Time New Roman" w:hint="eastAsia"/>
          <w:szCs w:val="21"/>
          <w:lang w:val="zh-CN"/>
        </w:rPr>
        <w:t>年提出的，旨在保障法治、社会和个人权利，明确规定政</w:t>
      </w:r>
      <w:r w:rsidRPr="004C1380">
        <w:rPr>
          <w:rFonts w:ascii="Time New Roman" w:hAnsi="Time New Roman" w:hint="eastAsia"/>
          <w:szCs w:val="21"/>
          <w:lang w:val="zh-CN"/>
        </w:rPr>
        <w:lastRenderedPageBreak/>
        <w:t>治权利，为了民主制度的多元化而完善言论自由，并鼓励社区参与，宪法承认社区组织。</w:t>
      </w:r>
    </w:p>
    <w:p w14:paraId="002E1B65"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w:t>
      </w:r>
      <w:r w:rsidRPr="004C1380">
        <w:rPr>
          <w:rFonts w:ascii="Time New Roman" w:hAnsi="Time New Roman" w:hint="eastAsia"/>
          <w:szCs w:val="21"/>
          <w:lang w:val="zh-CN"/>
        </w:rPr>
        <w:tab/>
      </w:r>
      <w:r w:rsidRPr="004C1380">
        <w:rPr>
          <w:rFonts w:ascii="Time New Roman" w:hAnsi="Time New Roman" w:hint="eastAsia"/>
          <w:szCs w:val="21"/>
          <w:lang w:val="zh-CN"/>
        </w:rPr>
        <w:t>第十一时期始于</w:t>
      </w:r>
      <w:r w:rsidRPr="004C1380">
        <w:rPr>
          <w:rFonts w:ascii="Time New Roman" w:hAnsi="Time New Roman" w:hint="eastAsia"/>
          <w:szCs w:val="21"/>
          <w:lang w:val="zh-CN"/>
        </w:rPr>
        <w:t>1973</w:t>
      </w:r>
      <w:r w:rsidRPr="004C1380">
        <w:rPr>
          <w:rFonts w:ascii="Time New Roman" w:hAnsi="Time New Roman" w:hint="eastAsia"/>
          <w:szCs w:val="21"/>
          <w:lang w:val="zh-CN"/>
        </w:rPr>
        <w:t>年</w:t>
      </w:r>
      <w:r w:rsidRPr="004C1380">
        <w:rPr>
          <w:rFonts w:ascii="Time New Roman" w:hAnsi="Time New Roman" w:hint="eastAsia"/>
          <w:szCs w:val="21"/>
          <w:lang w:val="zh-CN"/>
        </w:rPr>
        <w:t>9</w:t>
      </w:r>
      <w:r w:rsidRPr="004C1380">
        <w:rPr>
          <w:rFonts w:ascii="Time New Roman" w:hAnsi="Time New Roman" w:hint="eastAsia"/>
          <w:szCs w:val="21"/>
          <w:lang w:val="zh-CN"/>
        </w:rPr>
        <w:t>月</w:t>
      </w:r>
      <w:r w:rsidRPr="004C1380">
        <w:rPr>
          <w:rFonts w:ascii="Time New Roman" w:hAnsi="Time New Roman" w:hint="eastAsia"/>
          <w:szCs w:val="21"/>
          <w:lang w:val="zh-CN"/>
        </w:rPr>
        <w:t>11</w:t>
      </w:r>
      <w:r w:rsidRPr="004C1380">
        <w:rPr>
          <w:rFonts w:ascii="Time New Roman" w:hAnsi="Time New Roman" w:hint="eastAsia"/>
          <w:szCs w:val="21"/>
          <w:lang w:val="zh-CN"/>
        </w:rPr>
        <w:t>日，萨尔瓦多</w:t>
      </w:r>
      <w:r w:rsidRPr="00F75A40">
        <w:rPr>
          <w:rFonts w:ascii="宋体" w:hAnsi="宋体" w:cs="宋体" w:hint="eastAsia"/>
          <w:szCs w:val="21"/>
          <w:lang w:val="zh-CN"/>
        </w:rPr>
        <w:t>·</w:t>
      </w:r>
      <w:r w:rsidRPr="004C1380">
        <w:rPr>
          <w:rFonts w:ascii="Time New Roman" w:hAnsi="Time New Roman" w:hint="eastAsia"/>
          <w:szCs w:val="21"/>
          <w:lang w:val="zh-CN"/>
        </w:rPr>
        <w:t>阿连德</w:t>
      </w:r>
      <w:r w:rsidRPr="00F75A40">
        <w:rPr>
          <w:rFonts w:ascii="宋体" w:hAnsi="宋体" w:cs="宋体" w:hint="eastAsia"/>
          <w:szCs w:val="21"/>
          <w:lang w:val="zh-CN"/>
        </w:rPr>
        <w:t>·</w:t>
      </w:r>
      <w:r w:rsidRPr="004C1380">
        <w:rPr>
          <w:rFonts w:ascii="Time New Roman" w:hAnsi="Time New Roman" w:hint="eastAsia"/>
          <w:szCs w:val="21"/>
          <w:lang w:val="zh-CN"/>
        </w:rPr>
        <w:t>戈森斯总统的宪政政府被政变推翻，导致民主体制崩溃，成立了由奥古斯托</w:t>
      </w:r>
      <w:r w:rsidRPr="00F75A40">
        <w:rPr>
          <w:rFonts w:ascii="宋体" w:hAnsi="宋体" w:cs="宋体" w:hint="eastAsia"/>
          <w:szCs w:val="21"/>
          <w:lang w:val="zh-CN"/>
        </w:rPr>
        <w:t>·</w:t>
      </w:r>
      <w:r w:rsidRPr="004C1380">
        <w:rPr>
          <w:rFonts w:ascii="Time New Roman" w:hAnsi="Time New Roman" w:hint="eastAsia"/>
          <w:szCs w:val="21"/>
          <w:lang w:val="zh-CN"/>
        </w:rPr>
        <w:t>皮诺切特</w:t>
      </w:r>
      <w:r w:rsidRPr="00F75A40">
        <w:rPr>
          <w:rFonts w:ascii="宋体" w:hAnsi="宋体" w:cs="宋体" w:hint="eastAsia"/>
          <w:szCs w:val="21"/>
          <w:lang w:val="zh-CN"/>
        </w:rPr>
        <w:t>·</w:t>
      </w:r>
      <w:r w:rsidRPr="004C1380">
        <w:rPr>
          <w:rFonts w:ascii="Time New Roman" w:hAnsi="Time New Roman" w:hint="eastAsia"/>
          <w:szCs w:val="21"/>
          <w:lang w:val="zh-CN"/>
        </w:rPr>
        <w:t>乌加特将军领导的军政府。军民独裁政权实施了迫害反对者的独裁政策，并在智利建立了新自由主义经济模式，通过</w:t>
      </w:r>
      <w:r w:rsidRPr="004C1380">
        <w:rPr>
          <w:rFonts w:ascii="Time New Roman" w:hAnsi="Time New Roman" w:hint="eastAsia"/>
          <w:szCs w:val="21"/>
          <w:lang w:val="zh-CN"/>
        </w:rPr>
        <w:t>1980</w:t>
      </w:r>
      <w:r w:rsidRPr="004C1380">
        <w:rPr>
          <w:rFonts w:ascii="Time New Roman" w:hAnsi="Time New Roman" w:hint="eastAsia"/>
          <w:szCs w:val="21"/>
          <w:lang w:val="zh-CN"/>
        </w:rPr>
        <w:t>年《政治宪法》将其制度化。</w:t>
      </w:r>
    </w:p>
    <w:p w14:paraId="03DD985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w:t>
      </w:r>
      <w:r w:rsidRPr="004C1380">
        <w:rPr>
          <w:rFonts w:ascii="Time New Roman" w:hAnsi="Time New Roman" w:hint="eastAsia"/>
          <w:szCs w:val="21"/>
          <w:lang w:val="zh-CN"/>
        </w:rPr>
        <w:tab/>
        <w:t>1988</w:t>
      </w:r>
      <w:r w:rsidRPr="004C1380">
        <w:rPr>
          <w:rFonts w:ascii="Time New Roman" w:hAnsi="Time New Roman" w:hint="eastAsia"/>
          <w:szCs w:val="21"/>
          <w:lang w:val="zh-CN"/>
        </w:rPr>
        <w:t>年</w:t>
      </w:r>
      <w:r w:rsidRPr="004C1380">
        <w:rPr>
          <w:rFonts w:ascii="Time New Roman" w:hAnsi="Time New Roman" w:hint="eastAsia"/>
          <w:szCs w:val="21"/>
          <w:lang w:val="zh-CN"/>
        </w:rPr>
        <w:t>10</w:t>
      </w:r>
      <w:r w:rsidRPr="004C1380">
        <w:rPr>
          <w:rFonts w:ascii="Time New Roman" w:hAnsi="Time New Roman" w:hint="eastAsia"/>
          <w:szCs w:val="21"/>
          <w:lang w:val="zh-CN"/>
        </w:rPr>
        <w:t>月</w:t>
      </w:r>
      <w:r w:rsidRPr="004C1380">
        <w:rPr>
          <w:rFonts w:ascii="Time New Roman" w:hAnsi="Time New Roman" w:hint="eastAsia"/>
          <w:szCs w:val="21"/>
          <w:lang w:val="zh-CN"/>
        </w:rPr>
        <w:t>5</w:t>
      </w:r>
      <w:r w:rsidRPr="004C1380">
        <w:rPr>
          <w:rFonts w:ascii="Time New Roman" w:hAnsi="Time New Roman" w:hint="eastAsia"/>
          <w:szCs w:val="21"/>
          <w:lang w:val="zh-CN"/>
        </w:rPr>
        <w:t>日举行的公民投票结束了军民独裁统治，投票结果显示民众不接受皮诺切特将军在向民主过渡期间担任总统的提名。因此，</w:t>
      </w:r>
      <w:r w:rsidRPr="004C1380">
        <w:rPr>
          <w:rFonts w:ascii="Time New Roman" w:hAnsi="Time New Roman" w:hint="eastAsia"/>
          <w:szCs w:val="21"/>
          <w:lang w:val="zh-CN"/>
        </w:rPr>
        <w:t>1989</w:t>
      </w:r>
      <w:r w:rsidRPr="004C1380">
        <w:rPr>
          <w:rFonts w:ascii="Time New Roman" w:hAnsi="Time New Roman" w:hint="eastAsia"/>
          <w:szCs w:val="21"/>
          <w:lang w:val="zh-CN"/>
        </w:rPr>
        <w:t>年</w:t>
      </w:r>
      <w:r w:rsidRPr="004C1380">
        <w:rPr>
          <w:rFonts w:ascii="Time New Roman" w:hAnsi="Time New Roman" w:hint="eastAsia"/>
          <w:szCs w:val="21"/>
          <w:lang w:val="zh-CN"/>
        </w:rPr>
        <w:t>7</w:t>
      </w:r>
      <w:r w:rsidRPr="004C1380">
        <w:rPr>
          <w:rFonts w:ascii="Time New Roman" w:hAnsi="Time New Roman" w:hint="eastAsia"/>
          <w:szCs w:val="21"/>
          <w:lang w:val="zh-CN"/>
        </w:rPr>
        <w:t>月举行了全国公民投票，核准了宪法改革，同年</w:t>
      </w:r>
      <w:r w:rsidRPr="004C1380">
        <w:rPr>
          <w:rFonts w:ascii="Time New Roman" w:hAnsi="Time New Roman" w:hint="eastAsia"/>
          <w:szCs w:val="21"/>
          <w:lang w:val="zh-CN"/>
        </w:rPr>
        <w:t>12</w:t>
      </w:r>
      <w:r w:rsidRPr="004C1380">
        <w:rPr>
          <w:rFonts w:ascii="Time New Roman" w:hAnsi="Time New Roman" w:hint="eastAsia"/>
          <w:szCs w:val="21"/>
          <w:lang w:val="zh-CN"/>
        </w:rPr>
        <w:t>月举行了总统选举。</w:t>
      </w:r>
    </w:p>
    <w:p w14:paraId="672AAA68"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w:t>
      </w:r>
      <w:r w:rsidRPr="004C1380">
        <w:rPr>
          <w:rFonts w:ascii="Time New Roman" w:hAnsi="Time New Roman" w:hint="eastAsia"/>
          <w:szCs w:val="21"/>
          <w:lang w:val="zh-CN"/>
        </w:rPr>
        <w:tab/>
        <w:t>1990</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w:t>
      </w:r>
      <w:r w:rsidRPr="004C1380">
        <w:rPr>
          <w:rFonts w:ascii="Time New Roman" w:hAnsi="Time New Roman" w:hint="eastAsia"/>
          <w:szCs w:val="21"/>
          <w:lang w:val="zh-CN"/>
        </w:rPr>
        <w:t>11</w:t>
      </w:r>
      <w:r w:rsidRPr="004C1380">
        <w:rPr>
          <w:rFonts w:ascii="Time New Roman" w:hAnsi="Time New Roman" w:hint="eastAsia"/>
          <w:szCs w:val="21"/>
          <w:lang w:val="zh-CN"/>
        </w:rPr>
        <w:t>日，第十二时期即民主共和国时期开始，一直延续到今天。这一时期的特点是政治稳定，经济快速增长，导致贫困大幅减少，国家的基础设施得到改造，实现现代化。与此同时，智利在政治和经济上实施了融入国际社会的战略，与世界主要经济集团和大国谈判达成贸易和政治协定，成为一个具有全球使命、向世界开放的国家，结束了前一时期在国际上孤立的局面。</w:t>
      </w:r>
    </w:p>
    <w:p w14:paraId="6AD84DB4" w14:textId="471EC963"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10.</w:t>
      </w:r>
      <w:r w:rsidRPr="004C1380">
        <w:rPr>
          <w:rFonts w:ascii="Time New Roman" w:hAnsi="Time New Roman" w:hint="eastAsia"/>
          <w:szCs w:val="21"/>
          <w:lang w:val="zh-CN"/>
        </w:rPr>
        <w:tab/>
      </w:r>
      <w:r w:rsidRPr="004C1380">
        <w:rPr>
          <w:rFonts w:ascii="Time New Roman" w:hAnsi="Time New Roman" w:hint="eastAsia"/>
          <w:szCs w:val="21"/>
          <w:lang w:val="zh-CN"/>
        </w:rPr>
        <w:t>这一时期始于中左翼政治联盟</w:t>
      </w:r>
      <w:r w:rsidR="0088281B" w:rsidRPr="00C22B40">
        <w:rPr>
          <w:rFonts w:ascii="Time New Roman" w:hAnsi="Time New Roman" w:hint="eastAsia"/>
          <w:szCs w:val="21"/>
          <w:lang w:val="zh-CN"/>
        </w:rPr>
        <w:t>“</w:t>
      </w:r>
      <w:r w:rsidRPr="004C1380">
        <w:rPr>
          <w:rFonts w:ascii="Time New Roman" w:hAnsi="Time New Roman" w:hint="eastAsia"/>
          <w:szCs w:val="21"/>
          <w:lang w:val="zh-CN"/>
        </w:rPr>
        <w:t>民主政党联盟</w:t>
      </w:r>
      <w:r w:rsidR="0088281B" w:rsidRPr="008E1813">
        <w:rPr>
          <w:rFonts w:ascii="Time New Roman" w:hAnsi="Time New Roman" w:hint="eastAsia"/>
          <w:szCs w:val="21"/>
          <w:lang w:val="zh-CN"/>
        </w:rPr>
        <w:t>”</w:t>
      </w:r>
      <w:r w:rsidRPr="004C1380">
        <w:rPr>
          <w:rFonts w:ascii="Time New Roman" w:hAnsi="Time New Roman" w:hint="eastAsia"/>
          <w:szCs w:val="21"/>
          <w:lang w:val="zh-CN"/>
        </w:rPr>
        <w:t>的政府的执政期。第一届政府由帕特里西奥</w:t>
      </w:r>
      <w:r w:rsidRPr="00F75A40">
        <w:rPr>
          <w:rFonts w:ascii="宋体" w:hAnsi="宋体" w:cs="宋体" w:hint="eastAsia"/>
          <w:szCs w:val="21"/>
          <w:lang w:val="zh-CN"/>
        </w:rPr>
        <w:t>·</w:t>
      </w:r>
      <w:r w:rsidRPr="004C1380">
        <w:rPr>
          <w:rFonts w:ascii="Time New Roman" w:hAnsi="Time New Roman" w:hint="eastAsia"/>
          <w:szCs w:val="21"/>
          <w:lang w:val="zh-CN"/>
        </w:rPr>
        <w:t>艾尔文</w:t>
      </w:r>
      <w:r w:rsidRPr="00F75A40">
        <w:rPr>
          <w:rFonts w:ascii="宋体" w:hAnsi="宋体" w:cs="宋体" w:hint="eastAsia"/>
          <w:szCs w:val="21"/>
          <w:lang w:val="zh-CN"/>
        </w:rPr>
        <w:t>·</w:t>
      </w:r>
      <w:r w:rsidRPr="004C1380">
        <w:rPr>
          <w:rFonts w:ascii="Time New Roman" w:hAnsi="Time New Roman" w:hint="eastAsia"/>
          <w:szCs w:val="21"/>
          <w:lang w:val="zh-CN"/>
        </w:rPr>
        <w:t>阿佐卡尔任总统，</w:t>
      </w:r>
      <w:r w:rsidRPr="004C1380">
        <w:rPr>
          <w:rFonts w:ascii="Time New Roman" w:hAnsi="Time New Roman" w:hint="eastAsia"/>
          <w:szCs w:val="21"/>
          <w:lang w:val="zh-CN"/>
        </w:rPr>
        <w:t>1994</w:t>
      </w:r>
      <w:r w:rsidRPr="004C1380">
        <w:rPr>
          <w:rFonts w:ascii="Time New Roman" w:hAnsi="Time New Roman" w:hint="eastAsia"/>
          <w:szCs w:val="21"/>
          <w:lang w:val="zh-CN"/>
        </w:rPr>
        <w:t>年由爱德华多</w:t>
      </w:r>
      <w:r w:rsidRPr="00F75A40">
        <w:rPr>
          <w:rFonts w:ascii="宋体" w:hAnsi="宋体" w:cs="宋体" w:hint="eastAsia"/>
          <w:szCs w:val="21"/>
          <w:lang w:val="zh-CN"/>
        </w:rPr>
        <w:t>·</w:t>
      </w:r>
      <w:r w:rsidRPr="004C1380">
        <w:rPr>
          <w:rFonts w:ascii="Time New Roman" w:hAnsi="Time New Roman" w:hint="eastAsia"/>
          <w:szCs w:val="21"/>
          <w:lang w:val="zh-CN"/>
        </w:rPr>
        <w:t>弗雷</w:t>
      </w:r>
      <w:r w:rsidRPr="00F75A40">
        <w:rPr>
          <w:rFonts w:ascii="宋体" w:hAnsi="宋体" w:cs="宋体" w:hint="eastAsia"/>
          <w:szCs w:val="21"/>
          <w:lang w:val="zh-CN"/>
        </w:rPr>
        <w:t>·</w:t>
      </w:r>
      <w:r w:rsidRPr="004C1380">
        <w:rPr>
          <w:rFonts w:ascii="Time New Roman" w:hAnsi="Time New Roman" w:hint="eastAsia"/>
          <w:szCs w:val="21"/>
          <w:lang w:val="zh-CN"/>
        </w:rPr>
        <w:t>鲁伊斯</w:t>
      </w:r>
      <w:r w:rsidRPr="00F75A40">
        <w:rPr>
          <w:rFonts w:ascii="宋体" w:hAnsi="宋体" w:cs="宋体" w:hint="eastAsia"/>
          <w:szCs w:val="21"/>
          <w:lang w:val="zh-CN"/>
        </w:rPr>
        <w:t>·</w:t>
      </w:r>
      <w:r w:rsidRPr="004C1380">
        <w:rPr>
          <w:rFonts w:ascii="Time New Roman" w:hAnsi="Time New Roman" w:hint="eastAsia"/>
          <w:szCs w:val="21"/>
          <w:lang w:val="zh-CN"/>
        </w:rPr>
        <w:t>塔格莱总统继任，</w:t>
      </w:r>
      <w:r w:rsidRPr="004C1380">
        <w:rPr>
          <w:rFonts w:ascii="Time New Roman" w:hAnsi="Time New Roman" w:hint="eastAsia"/>
          <w:szCs w:val="21"/>
          <w:lang w:val="zh-CN"/>
        </w:rPr>
        <w:t>2000</w:t>
      </w:r>
      <w:r w:rsidRPr="004C1380">
        <w:rPr>
          <w:rFonts w:ascii="Time New Roman" w:hAnsi="Time New Roman" w:hint="eastAsia"/>
          <w:szCs w:val="21"/>
          <w:lang w:val="zh-CN"/>
        </w:rPr>
        <w:t>年由里卡多</w:t>
      </w:r>
      <w:r w:rsidRPr="00F75A40">
        <w:rPr>
          <w:rFonts w:ascii="宋体" w:hAnsi="宋体" w:cs="宋体" w:hint="eastAsia"/>
          <w:szCs w:val="21"/>
          <w:lang w:val="zh-CN"/>
        </w:rPr>
        <w:t>·</w:t>
      </w:r>
      <w:r w:rsidRPr="004C1380">
        <w:rPr>
          <w:rFonts w:ascii="Time New Roman" w:hAnsi="Time New Roman" w:hint="eastAsia"/>
          <w:szCs w:val="21"/>
          <w:lang w:val="zh-CN"/>
        </w:rPr>
        <w:t>拉戈斯</w:t>
      </w:r>
      <w:r w:rsidRPr="00F75A40">
        <w:rPr>
          <w:rFonts w:ascii="宋体" w:hAnsi="宋体" w:cs="宋体" w:hint="eastAsia"/>
          <w:szCs w:val="21"/>
          <w:lang w:val="zh-CN"/>
        </w:rPr>
        <w:t>·</w:t>
      </w:r>
      <w:r w:rsidRPr="004C1380">
        <w:rPr>
          <w:rFonts w:ascii="Time New Roman" w:hAnsi="Time New Roman" w:hint="eastAsia"/>
          <w:szCs w:val="21"/>
          <w:lang w:val="zh-CN"/>
        </w:rPr>
        <w:t>埃斯科瓦尔总统继任，</w:t>
      </w:r>
      <w:r w:rsidRPr="004C1380">
        <w:rPr>
          <w:rFonts w:ascii="Time New Roman" w:hAnsi="Time New Roman" w:hint="eastAsia"/>
          <w:szCs w:val="21"/>
          <w:lang w:val="zh-CN"/>
        </w:rPr>
        <w:t>2006</w:t>
      </w:r>
      <w:r w:rsidRPr="004C1380">
        <w:rPr>
          <w:rFonts w:ascii="Time New Roman" w:hAnsi="Time New Roman" w:hint="eastAsia"/>
          <w:szCs w:val="21"/>
          <w:lang w:val="zh-CN"/>
        </w:rPr>
        <w:t>年由米歇尔</w:t>
      </w:r>
      <w:r w:rsidRPr="00F75A40">
        <w:rPr>
          <w:rFonts w:ascii="宋体" w:hAnsi="宋体" w:cs="宋体" w:hint="eastAsia"/>
          <w:szCs w:val="21"/>
          <w:lang w:val="zh-CN"/>
        </w:rPr>
        <w:t>·</w:t>
      </w:r>
      <w:r w:rsidRPr="004C1380">
        <w:rPr>
          <w:rFonts w:ascii="Time New Roman" w:hAnsi="Time New Roman" w:hint="eastAsia"/>
          <w:szCs w:val="21"/>
          <w:lang w:val="zh-CN"/>
        </w:rPr>
        <w:t>巴切莱特</w:t>
      </w:r>
      <w:r w:rsidRPr="00F75A40">
        <w:rPr>
          <w:rFonts w:ascii="宋体" w:hAnsi="宋体" w:cs="宋体" w:hint="eastAsia"/>
          <w:szCs w:val="21"/>
          <w:lang w:val="zh-CN"/>
        </w:rPr>
        <w:t>·</w:t>
      </w:r>
      <w:r w:rsidRPr="004C1380">
        <w:rPr>
          <w:rFonts w:ascii="Time New Roman" w:hAnsi="Time New Roman" w:hint="eastAsia"/>
          <w:szCs w:val="21"/>
          <w:lang w:val="zh-CN"/>
        </w:rPr>
        <w:t>赫里亚总统继任，巴切莱特是第一位担任这一职务的女性。在此期间，国民议会批准了</w:t>
      </w:r>
      <w:r w:rsidRPr="004C1380">
        <w:rPr>
          <w:rFonts w:ascii="Time New Roman" w:hAnsi="Time New Roman" w:hint="eastAsia"/>
          <w:szCs w:val="21"/>
          <w:lang w:val="zh-CN"/>
        </w:rPr>
        <w:t>2005</w:t>
      </w:r>
      <w:r w:rsidRPr="004C1380">
        <w:rPr>
          <w:rFonts w:ascii="Time New Roman" w:hAnsi="Time New Roman" w:hint="eastAsia"/>
          <w:szCs w:val="21"/>
          <w:lang w:val="zh-CN"/>
        </w:rPr>
        <w:t>年的宪法修正案。</w:t>
      </w:r>
    </w:p>
    <w:p w14:paraId="0729D7F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11.</w:t>
      </w:r>
      <w:r w:rsidRPr="004C1380">
        <w:rPr>
          <w:rFonts w:ascii="Time New Roman" w:hAnsi="Time New Roman" w:hint="eastAsia"/>
          <w:szCs w:val="21"/>
          <w:lang w:val="zh-CN"/>
        </w:rPr>
        <w:tab/>
        <w:t>2010</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w:t>
      </w:r>
      <w:r w:rsidRPr="004C1380">
        <w:rPr>
          <w:rFonts w:ascii="Time New Roman" w:hAnsi="Time New Roman" w:hint="eastAsia"/>
          <w:szCs w:val="21"/>
          <w:lang w:val="zh-CN"/>
        </w:rPr>
        <w:t>11</w:t>
      </w:r>
      <w:r w:rsidRPr="004C1380">
        <w:rPr>
          <w:rFonts w:ascii="Time New Roman" w:hAnsi="Time New Roman" w:hint="eastAsia"/>
          <w:szCs w:val="21"/>
          <w:lang w:val="zh-CN"/>
        </w:rPr>
        <w:t>日，塞巴斯蒂安</w:t>
      </w:r>
      <w:r w:rsidRPr="00F75A40">
        <w:rPr>
          <w:rFonts w:ascii="宋体" w:hAnsi="宋体" w:cs="宋体" w:hint="eastAsia"/>
          <w:szCs w:val="21"/>
          <w:lang w:val="zh-CN"/>
        </w:rPr>
        <w:t>·</w:t>
      </w:r>
      <w:r w:rsidRPr="004C1380">
        <w:rPr>
          <w:rFonts w:ascii="Time New Roman" w:hAnsi="Time New Roman" w:hint="eastAsia"/>
          <w:szCs w:val="21"/>
          <w:lang w:val="zh-CN"/>
        </w:rPr>
        <w:t>皮涅拉</w:t>
      </w:r>
      <w:r w:rsidRPr="00F75A40">
        <w:rPr>
          <w:rFonts w:ascii="宋体" w:hAnsi="宋体" w:cs="宋体" w:hint="eastAsia"/>
          <w:szCs w:val="21"/>
          <w:lang w:val="zh-CN"/>
        </w:rPr>
        <w:t>·</w:t>
      </w:r>
      <w:r w:rsidRPr="004C1380">
        <w:rPr>
          <w:rFonts w:ascii="Time New Roman" w:hAnsi="Time New Roman" w:hint="eastAsia"/>
          <w:szCs w:val="21"/>
          <w:lang w:val="zh-CN"/>
        </w:rPr>
        <w:t>埃切尼克总统领导的中右翼政治联盟组成政府，民主共和国随着执政联盟的政治交替而得到巩固。</w:t>
      </w:r>
      <w:r w:rsidRPr="004C1380">
        <w:rPr>
          <w:rFonts w:ascii="Time New Roman" w:hAnsi="Time New Roman" w:hint="eastAsia"/>
          <w:szCs w:val="21"/>
          <w:lang w:val="zh-CN"/>
        </w:rPr>
        <w:t>2014</w:t>
      </w:r>
      <w:r w:rsidRPr="004C1380">
        <w:rPr>
          <w:rFonts w:ascii="Time New Roman" w:hAnsi="Time New Roman" w:hint="eastAsia"/>
          <w:szCs w:val="21"/>
          <w:lang w:val="zh-CN"/>
        </w:rPr>
        <w:t>年，米歇尔</w:t>
      </w:r>
      <w:r w:rsidRPr="00F75A40">
        <w:rPr>
          <w:rFonts w:ascii="宋体" w:hAnsi="宋体" w:cs="宋体" w:hint="eastAsia"/>
          <w:szCs w:val="21"/>
          <w:lang w:val="zh-CN"/>
        </w:rPr>
        <w:t>·</w:t>
      </w:r>
      <w:r w:rsidRPr="004C1380">
        <w:rPr>
          <w:rFonts w:ascii="Time New Roman" w:hAnsi="Time New Roman" w:hint="eastAsia"/>
          <w:szCs w:val="21"/>
          <w:lang w:val="zh-CN"/>
        </w:rPr>
        <w:t>巴切莱特</w:t>
      </w:r>
      <w:r w:rsidRPr="00F75A40">
        <w:rPr>
          <w:rFonts w:ascii="宋体" w:hAnsi="宋体" w:cs="宋体" w:hint="eastAsia"/>
          <w:szCs w:val="21"/>
          <w:lang w:val="zh-CN"/>
        </w:rPr>
        <w:t>·</w:t>
      </w:r>
      <w:r w:rsidRPr="004C1380">
        <w:rPr>
          <w:rFonts w:ascii="Time New Roman" w:hAnsi="Time New Roman" w:hint="eastAsia"/>
          <w:szCs w:val="21"/>
          <w:lang w:val="zh-CN"/>
        </w:rPr>
        <w:t>赫里亚总统为首的更广泛的中左翼联盟</w:t>
      </w:r>
      <w:r w:rsidRPr="004C1380">
        <w:rPr>
          <w:rFonts w:ascii="Time New Roman" w:hAnsi="Time New Roman" w:hint="eastAsia"/>
          <w:szCs w:val="21"/>
          <w:lang w:val="zh-CN"/>
        </w:rPr>
        <w:t>(</w:t>
      </w:r>
      <w:r w:rsidRPr="004C1380">
        <w:rPr>
          <w:rFonts w:ascii="Time New Roman" w:hAnsi="Time New Roman" w:hint="eastAsia"/>
          <w:szCs w:val="21"/>
          <w:lang w:val="zh-CN"/>
        </w:rPr>
        <w:t>现称</w:t>
      </w:r>
      <w:r w:rsidRPr="00C22B40">
        <w:rPr>
          <w:rFonts w:ascii="Time New Roman" w:hAnsi="Time New Roman" w:hint="eastAsia"/>
          <w:szCs w:val="21"/>
          <w:lang w:val="zh-CN"/>
        </w:rPr>
        <w:t>“</w:t>
      </w:r>
      <w:r w:rsidRPr="004C1380">
        <w:rPr>
          <w:rFonts w:ascii="Time New Roman" w:hAnsi="Time New Roman" w:hint="eastAsia"/>
          <w:szCs w:val="21"/>
          <w:lang w:val="zh-CN"/>
        </w:rPr>
        <w:t>新多数派</w:t>
      </w:r>
      <w:r w:rsidRPr="008E1813">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重新掌权，</w:t>
      </w:r>
      <w:r w:rsidRPr="004C1380">
        <w:rPr>
          <w:rFonts w:ascii="Time New Roman" w:hAnsi="Time New Roman" w:hint="eastAsia"/>
          <w:szCs w:val="21"/>
          <w:lang w:val="zh-CN"/>
        </w:rPr>
        <w:t>2018</w:t>
      </w:r>
      <w:r w:rsidRPr="004C1380">
        <w:rPr>
          <w:rFonts w:ascii="Time New Roman" w:hAnsi="Time New Roman" w:hint="eastAsia"/>
          <w:szCs w:val="21"/>
          <w:lang w:val="zh-CN"/>
        </w:rPr>
        <w:t>年，塞巴斯蒂安</w:t>
      </w:r>
      <w:r w:rsidRPr="00F75A40">
        <w:rPr>
          <w:rFonts w:ascii="宋体" w:hAnsi="宋体" w:cs="宋体" w:hint="eastAsia"/>
          <w:szCs w:val="21"/>
          <w:lang w:val="zh-CN"/>
        </w:rPr>
        <w:t>·</w:t>
      </w:r>
      <w:r w:rsidRPr="004C1380">
        <w:rPr>
          <w:rFonts w:ascii="Time New Roman" w:hAnsi="Time New Roman" w:hint="eastAsia"/>
          <w:szCs w:val="21"/>
          <w:lang w:val="zh-CN"/>
        </w:rPr>
        <w:t>皮涅拉</w:t>
      </w:r>
      <w:r w:rsidRPr="00F75A40">
        <w:rPr>
          <w:rFonts w:ascii="宋体" w:hAnsi="宋体" w:cs="宋体" w:hint="eastAsia"/>
          <w:szCs w:val="21"/>
          <w:lang w:val="zh-CN"/>
        </w:rPr>
        <w:t>·</w:t>
      </w:r>
      <w:r w:rsidRPr="004C1380">
        <w:rPr>
          <w:rFonts w:ascii="Time New Roman" w:hAnsi="Time New Roman" w:hint="eastAsia"/>
          <w:szCs w:val="21"/>
          <w:lang w:val="zh-CN"/>
        </w:rPr>
        <w:t>埃切尼克总统为首的中右翼联盟再次接任。</w:t>
      </w:r>
    </w:p>
    <w:p w14:paraId="6B5010CD" w14:textId="0566D47C"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12.</w:t>
      </w:r>
      <w:r w:rsidRPr="004C1380">
        <w:rPr>
          <w:rFonts w:ascii="Time New Roman" w:hAnsi="Time New Roman" w:hint="eastAsia"/>
          <w:szCs w:val="21"/>
          <w:lang w:val="zh-CN"/>
        </w:rPr>
        <w:tab/>
      </w:r>
      <w:r w:rsidRPr="004C1380">
        <w:rPr>
          <w:rFonts w:ascii="Time New Roman" w:hAnsi="Time New Roman" w:hint="eastAsia"/>
          <w:szCs w:val="21"/>
          <w:lang w:val="zh-CN"/>
        </w:rPr>
        <w:t>在近期历史上最相关的事件中，值得注意的是，</w:t>
      </w:r>
      <w:r w:rsidRPr="004C1380">
        <w:rPr>
          <w:rFonts w:ascii="Time New Roman" w:hAnsi="Time New Roman" w:hint="eastAsia"/>
          <w:szCs w:val="21"/>
          <w:lang w:val="zh-CN"/>
        </w:rPr>
        <w:t>2019</w:t>
      </w:r>
      <w:r w:rsidRPr="004C1380">
        <w:rPr>
          <w:rFonts w:ascii="Time New Roman" w:hAnsi="Time New Roman" w:hint="eastAsia"/>
          <w:szCs w:val="21"/>
          <w:lang w:val="zh-CN"/>
        </w:rPr>
        <w:t>年</w:t>
      </w:r>
      <w:r w:rsidRPr="004C1380">
        <w:rPr>
          <w:rFonts w:ascii="Time New Roman" w:hAnsi="Time New Roman" w:hint="eastAsia"/>
          <w:szCs w:val="21"/>
          <w:lang w:val="zh-CN"/>
        </w:rPr>
        <w:t>10</w:t>
      </w:r>
      <w:r w:rsidRPr="004C1380">
        <w:rPr>
          <w:rFonts w:ascii="Time New Roman" w:hAnsi="Time New Roman" w:hint="eastAsia"/>
          <w:szCs w:val="21"/>
          <w:lang w:val="zh-CN"/>
        </w:rPr>
        <w:t>月，一场通常被称为</w:t>
      </w:r>
      <w:r w:rsidR="00E90961" w:rsidRPr="00C22B40">
        <w:rPr>
          <w:rFonts w:ascii="Time New Roman" w:hAnsi="Time New Roman" w:hint="eastAsia"/>
          <w:szCs w:val="21"/>
          <w:lang w:val="zh-CN"/>
        </w:rPr>
        <w:t>“</w:t>
      </w:r>
      <w:r w:rsidRPr="004C1380">
        <w:rPr>
          <w:rFonts w:ascii="Time New Roman" w:hAnsi="Time New Roman" w:hint="eastAsia"/>
          <w:szCs w:val="21"/>
          <w:lang w:val="zh-CN"/>
        </w:rPr>
        <w:t>社会爆发</w:t>
      </w:r>
      <w:r w:rsidR="00E90961" w:rsidRPr="008E1813">
        <w:rPr>
          <w:rFonts w:ascii="Time New Roman" w:hAnsi="Time New Roman" w:hint="eastAsia"/>
          <w:szCs w:val="21"/>
          <w:lang w:val="zh-CN"/>
        </w:rPr>
        <w:t>”</w:t>
      </w:r>
      <w:r w:rsidRPr="004C1380">
        <w:rPr>
          <w:rFonts w:ascii="Time New Roman" w:hAnsi="Time New Roman" w:hint="eastAsia"/>
          <w:szCs w:val="21"/>
          <w:lang w:val="zh-CN"/>
        </w:rPr>
        <w:t>的公民动员进程开始，全国各地爆发大规模抗议活动，要求在生活成本、养老金、医疗保健、教育等各个领域</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改善。为了从制度上解决这场危机，</w:t>
      </w:r>
      <w:r w:rsidRPr="004C1380">
        <w:rPr>
          <w:rFonts w:ascii="Time New Roman" w:hAnsi="Time New Roman" w:hint="eastAsia"/>
          <w:szCs w:val="21"/>
          <w:lang w:val="zh-CN"/>
        </w:rPr>
        <w:t>2019</w:t>
      </w:r>
      <w:r w:rsidRPr="004C1380">
        <w:rPr>
          <w:rFonts w:ascii="Time New Roman" w:hAnsi="Time New Roman" w:hint="eastAsia"/>
          <w:szCs w:val="21"/>
          <w:lang w:val="zh-CN"/>
        </w:rPr>
        <w:t>年</w:t>
      </w:r>
      <w:r w:rsidRPr="004C1380">
        <w:rPr>
          <w:rFonts w:ascii="Time New Roman" w:hAnsi="Time New Roman" w:hint="eastAsia"/>
          <w:szCs w:val="21"/>
          <w:lang w:val="zh-CN"/>
        </w:rPr>
        <w:t>11</w:t>
      </w:r>
      <w:r w:rsidRPr="004C1380">
        <w:rPr>
          <w:rFonts w:ascii="Time New Roman" w:hAnsi="Time New Roman" w:hint="eastAsia"/>
          <w:szCs w:val="21"/>
          <w:lang w:val="zh-CN"/>
        </w:rPr>
        <w:t>月</w:t>
      </w:r>
      <w:r w:rsidRPr="004C1380">
        <w:rPr>
          <w:rFonts w:ascii="Time New Roman" w:hAnsi="Time New Roman" w:hint="eastAsia"/>
          <w:szCs w:val="21"/>
          <w:lang w:val="zh-CN"/>
        </w:rPr>
        <w:t>15</w:t>
      </w:r>
      <w:r w:rsidRPr="004C1380">
        <w:rPr>
          <w:rFonts w:ascii="Time New Roman" w:hAnsi="Time New Roman" w:hint="eastAsia"/>
          <w:szCs w:val="21"/>
          <w:lang w:val="zh-CN"/>
        </w:rPr>
        <w:t>日，各政党</w:t>
      </w:r>
      <w:r w:rsidRPr="004C1380">
        <w:rPr>
          <w:rFonts w:ascii="Time New Roman" w:hAnsi="Time New Roman" w:hint="eastAsia"/>
          <w:szCs w:val="21"/>
          <w:lang w:val="zh-CN"/>
        </w:rPr>
        <w:t>(</w:t>
      </w:r>
      <w:r w:rsidRPr="004C1380">
        <w:rPr>
          <w:rFonts w:ascii="Time New Roman" w:hAnsi="Time New Roman" w:hint="eastAsia"/>
          <w:szCs w:val="21"/>
          <w:lang w:val="zh-CN"/>
        </w:rPr>
        <w:t>包括执政党和反对党</w:t>
      </w:r>
      <w:r w:rsidRPr="004C1380">
        <w:rPr>
          <w:rFonts w:ascii="Time New Roman" w:hAnsi="Time New Roman" w:hint="eastAsia"/>
          <w:szCs w:val="21"/>
          <w:lang w:val="zh-CN"/>
        </w:rPr>
        <w:t>)</w:t>
      </w:r>
      <w:r w:rsidRPr="004C1380">
        <w:rPr>
          <w:rFonts w:ascii="Time New Roman" w:hAnsi="Time New Roman" w:hint="eastAsia"/>
          <w:szCs w:val="21"/>
          <w:lang w:val="zh-CN"/>
        </w:rPr>
        <w:t>的代表签署了《社会和平与新宪法协议》，并于</w:t>
      </w:r>
      <w:r w:rsidRPr="004C1380">
        <w:rPr>
          <w:rFonts w:ascii="Time New Roman" w:hAnsi="Time New Roman" w:hint="eastAsia"/>
          <w:szCs w:val="21"/>
          <w:lang w:val="zh-CN"/>
        </w:rPr>
        <w:t>2020</w:t>
      </w:r>
      <w:r w:rsidRPr="004C1380">
        <w:rPr>
          <w:rFonts w:ascii="Time New Roman" w:hAnsi="Time New Roman" w:hint="eastAsia"/>
          <w:szCs w:val="21"/>
          <w:lang w:val="zh-CN"/>
        </w:rPr>
        <w:t>年</w:t>
      </w:r>
      <w:r w:rsidRPr="004C1380">
        <w:rPr>
          <w:rFonts w:ascii="Time New Roman" w:hAnsi="Time New Roman" w:hint="eastAsia"/>
          <w:szCs w:val="21"/>
          <w:lang w:val="zh-CN"/>
        </w:rPr>
        <w:t>10</w:t>
      </w:r>
      <w:r w:rsidRPr="004C1380">
        <w:rPr>
          <w:rFonts w:ascii="Time New Roman" w:hAnsi="Time New Roman" w:hint="eastAsia"/>
          <w:szCs w:val="21"/>
          <w:lang w:val="zh-CN"/>
        </w:rPr>
        <w:t>月</w:t>
      </w:r>
      <w:r w:rsidRPr="004C1380">
        <w:rPr>
          <w:rFonts w:ascii="Time New Roman" w:hAnsi="Time New Roman" w:hint="eastAsia"/>
          <w:szCs w:val="21"/>
          <w:lang w:val="zh-CN"/>
        </w:rPr>
        <w:t>25</w:t>
      </w:r>
      <w:r w:rsidRPr="004C1380">
        <w:rPr>
          <w:rFonts w:ascii="Time New Roman" w:hAnsi="Time New Roman" w:hint="eastAsia"/>
          <w:szCs w:val="21"/>
          <w:lang w:val="zh-CN"/>
        </w:rPr>
        <w:t>日举行了全国公民投票，据此将起草新宪法的任务委托给制宪会议，制宪会议由民众投票选出的成员组成。</w:t>
      </w:r>
    </w:p>
    <w:p w14:paraId="79A16707" w14:textId="1E3D60D8"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13.</w:t>
      </w:r>
      <w:r w:rsidRPr="004C1380">
        <w:rPr>
          <w:rFonts w:ascii="Time New Roman" w:hAnsi="Time New Roman" w:hint="eastAsia"/>
          <w:szCs w:val="21"/>
          <w:lang w:val="zh-CN"/>
        </w:rPr>
        <w:tab/>
      </w:r>
      <w:r w:rsidRPr="004C1380">
        <w:rPr>
          <w:rFonts w:ascii="Time New Roman" w:hAnsi="Time New Roman" w:hint="eastAsia"/>
          <w:szCs w:val="21"/>
          <w:lang w:val="zh-CN"/>
        </w:rPr>
        <w:t>在宪法讨论的同时，</w:t>
      </w:r>
      <w:r w:rsidRPr="004C1380">
        <w:rPr>
          <w:rFonts w:ascii="Time New Roman" w:hAnsi="Time New Roman" w:hint="eastAsia"/>
          <w:szCs w:val="21"/>
          <w:lang w:val="zh-CN"/>
        </w:rPr>
        <w:t>2022</w:t>
      </w:r>
      <w:r w:rsidRPr="004C1380">
        <w:rPr>
          <w:rFonts w:ascii="Time New Roman" w:hAnsi="Time New Roman" w:hint="eastAsia"/>
          <w:szCs w:val="21"/>
          <w:lang w:val="zh-CN"/>
        </w:rPr>
        <w:t>年，新的中左翼联盟在选举中获胜，加布里埃尔</w:t>
      </w:r>
      <w:r w:rsidRPr="00F75A40">
        <w:rPr>
          <w:rFonts w:ascii="宋体" w:hAnsi="宋体" w:cs="宋体" w:hint="eastAsia"/>
          <w:szCs w:val="21"/>
          <w:lang w:val="zh-CN"/>
        </w:rPr>
        <w:t>·</w:t>
      </w:r>
      <w:r w:rsidRPr="004C1380">
        <w:rPr>
          <w:rFonts w:ascii="Time New Roman" w:hAnsi="Time New Roman" w:hint="eastAsia"/>
          <w:szCs w:val="21"/>
          <w:lang w:val="zh-CN"/>
        </w:rPr>
        <w:t>博里奇</w:t>
      </w:r>
      <w:r w:rsidRPr="00F75A40">
        <w:rPr>
          <w:rFonts w:ascii="宋体" w:hAnsi="宋体" w:cs="宋体" w:hint="eastAsia"/>
          <w:szCs w:val="21"/>
          <w:lang w:val="zh-CN"/>
        </w:rPr>
        <w:t>·</w:t>
      </w:r>
      <w:r w:rsidRPr="004C1380">
        <w:rPr>
          <w:rFonts w:ascii="Time New Roman" w:hAnsi="Time New Roman" w:hint="eastAsia"/>
          <w:szCs w:val="21"/>
          <w:lang w:val="zh-CN"/>
        </w:rPr>
        <w:t>丰特总统就职，该联盟由两个联盟组成，分别名为</w:t>
      </w:r>
      <w:r w:rsidR="00E90961" w:rsidRPr="00C22B40">
        <w:rPr>
          <w:rFonts w:ascii="Time New Roman" w:hAnsi="Time New Roman" w:hint="eastAsia"/>
          <w:szCs w:val="21"/>
          <w:lang w:val="zh-CN"/>
        </w:rPr>
        <w:t>“</w:t>
      </w:r>
      <w:r w:rsidRPr="004C1380">
        <w:rPr>
          <w:rFonts w:ascii="Time New Roman" w:hAnsi="Time New Roman" w:hint="eastAsia"/>
          <w:szCs w:val="21"/>
        </w:rPr>
        <w:t>尊严制宪</w:t>
      </w:r>
      <w:r w:rsidR="00E90961" w:rsidRPr="008E1813">
        <w:rPr>
          <w:rFonts w:ascii="Time New Roman" w:hAnsi="Time New Roman" w:hint="eastAsia"/>
          <w:szCs w:val="21"/>
          <w:lang w:val="zh-CN"/>
        </w:rPr>
        <w:t>”</w:t>
      </w:r>
      <w:r w:rsidRPr="004C1380">
        <w:rPr>
          <w:rFonts w:ascii="Time New Roman" w:hAnsi="Time New Roman" w:hint="eastAsia"/>
          <w:szCs w:val="21"/>
          <w:lang w:val="zh-CN"/>
        </w:rPr>
        <w:t>联盟和</w:t>
      </w:r>
      <w:r w:rsidR="00E90961" w:rsidRPr="00C22B40">
        <w:rPr>
          <w:rFonts w:ascii="Time New Roman" w:hAnsi="Time New Roman" w:hint="eastAsia"/>
          <w:szCs w:val="21"/>
          <w:lang w:val="zh-CN"/>
        </w:rPr>
        <w:t>“</w:t>
      </w:r>
      <w:r w:rsidRPr="004C1380">
        <w:rPr>
          <w:rFonts w:ascii="Time New Roman" w:hAnsi="Time New Roman" w:hint="eastAsia"/>
          <w:szCs w:val="21"/>
          <w:lang w:val="zh-CN"/>
        </w:rPr>
        <w:t>民主社会主义</w:t>
      </w:r>
      <w:r w:rsidR="00E90961" w:rsidRPr="008E1813">
        <w:rPr>
          <w:rFonts w:ascii="Time New Roman" w:hAnsi="Time New Roman" w:hint="eastAsia"/>
          <w:szCs w:val="21"/>
          <w:lang w:val="zh-CN"/>
        </w:rPr>
        <w:t>”</w:t>
      </w:r>
      <w:r w:rsidRPr="004C1380">
        <w:rPr>
          <w:rFonts w:ascii="Time New Roman" w:hAnsi="Time New Roman" w:hint="eastAsia"/>
          <w:szCs w:val="21"/>
          <w:lang w:val="zh-CN"/>
        </w:rPr>
        <w:t>联盟。在博里奇总统执政期间，</w:t>
      </w:r>
      <w:r w:rsidRPr="004C1380">
        <w:rPr>
          <w:rFonts w:ascii="Time New Roman" w:hAnsi="Time New Roman" w:hint="eastAsia"/>
          <w:szCs w:val="21"/>
          <w:lang w:val="zh-CN"/>
        </w:rPr>
        <w:t>2022</w:t>
      </w:r>
      <w:r w:rsidRPr="004C1380">
        <w:rPr>
          <w:rFonts w:ascii="Time New Roman" w:hAnsi="Time New Roman" w:hint="eastAsia"/>
          <w:szCs w:val="21"/>
          <w:lang w:val="zh-CN"/>
        </w:rPr>
        <w:t>年</w:t>
      </w:r>
      <w:r w:rsidRPr="004C1380">
        <w:rPr>
          <w:rFonts w:ascii="Time New Roman" w:hAnsi="Time New Roman" w:hint="eastAsia"/>
          <w:szCs w:val="21"/>
          <w:lang w:val="zh-CN"/>
        </w:rPr>
        <w:t>9</w:t>
      </w:r>
      <w:r w:rsidRPr="004C1380">
        <w:rPr>
          <w:rFonts w:ascii="Time New Roman" w:hAnsi="Time New Roman" w:hint="eastAsia"/>
          <w:szCs w:val="21"/>
          <w:lang w:val="zh-CN"/>
        </w:rPr>
        <w:t>月</w:t>
      </w:r>
      <w:r w:rsidRPr="004C1380">
        <w:rPr>
          <w:rFonts w:ascii="Time New Roman" w:hAnsi="Time New Roman" w:hint="eastAsia"/>
          <w:szCs w:val="21"/>
          <w:lang w:val="zh-CN"/>
        </w:rPr>
        <w:t>4</w:t>
      </w:r>
      <w:r w:rsidRPr="004C1380">
        <w:rPr>
          <w:rFonts w:ascii="Time New Roman" w:hAnsi="Time New Roman" w:hint="eastAsia"/>
          <w:szCs w:val="21"/>
          <w:lang w:val="zh-CN"/>
        </w:rPr>
        <w:t>日举行了第一次宪法公民投票，结果，制宪会议提出的宪法草案被否决。于是启动了第二个宪法讨论进程，通过两个机构进行：由国民议会任命的一个专家委员会，负责起草初步草案；由民众选举产生的宪法委员会，负责讨论和批准新宪法草案。最近的一个草案也在</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12</w:t>
      </w:r>
      <w:r w:rsidRPr="004C1380">
        <w:rPr>
          <w:rFonts w:ascii="Time New Roman" w:hAnsi="Time New Roman" w:hint="eastAsia"/>
          <w:szCs w:val="21"/>
          <w:lang w:val="zh-CN"/>
        </w:rPr>
        <w:t>月</w:t>
      </w:r>
      <w:r w:rsidRPr="004C1380">
        <w:rPr>
          <w:rFonts w:ascii="Time New Roman" w:hAnsi="Time New Roman" w:hint="eastAsia"/>
          <w:szCs w:val="21"/>
          <w:lang w:val="zh-CN"/>
        </w:rPr>
        <w:t>17</w:t>
      </w:r>
      <w:r w:rsidRPr="004C1380">
        <w:rPr>
          <w:rFonts w:ascii="Time New Roman" w:hAnsi="Time New Roman" w:hint="eastAsia"/>
          <w:szCs w:val="21"/>
          <w:lang w:val="zh-CN"/>
        </w:rPr>
        <w:t>日的宪法公民投票中被公民否决。</w:t>
      </w:r>
    </w:p>
    <w:p w14:paraId="3FFA80BD" w14:textId="33B8F4B8" w:rsidR="0091689F" w:rsidRPr="00BC777B" w:rsidRDefault="00E90961" w:rsidP="00446850">
      <w:pPr>
        <w:pStyle w:val="H23GC"/>
      </w:pPr>
      <w:bookmarkStart w:id="8" w:name="_Toc155201761"/>
      <w:bookmarkStart w:id="9" w:name="_Toc155712311"/>
      <w:bookmarkStart w:id="10" w:name="_Toc170913586"/>
      <w:bookmarkStart w:id="11" w:name="_Toc171683221"/>
      <w:r>
        <w:rPr>
          <w:rFonts w:hint="eastAsia"/>
          <w:lang w:val="zh-CN"/>
        </w:rPr>
        <w:lastRenderedPageBreak/>
        <w:tab/>
      </w:r>
      <w:r w:rsidR="0091689F">
        <w:rPr>
          <w:rFonts w:hint="eastAsia"/>
          <w:lang w:val="zh-CN"/>
        </w:rPr>
        <w:t>2</w:t>
      </w:r>
      <w:r w:rsidR="0091689F" w:rsidRPr="00BC777B">
        <w:rPr>
          <w:rFonts w:hint="eastAsia"/>
          <w:lang w:val="zh-CN"/>
        </w:rPr>
        <w:t>.</w:t>
      </w:r>
      <w:r w:rsidR="0091689F" w:rsidRPr="00BC777B">
        <w:rPr>
          <w:rFonts w:hint="eastAsia"/>
          <w:lang w:val="zh-CN"/>
        </w:rPr>
        <w:tab/>
      </w:r>
      <w:r w:rsidR="0091689F" w:rsidRPr="00BC777B">
        <w:rPr>
          <w:rFonts w:hint="eastAsia"/>
          <w:lang w:val="zh-CN"/>
        </w:rPr>
        <w:t>主要族裔和人口特征</w:t>
      </w:r>
      <w:bookmarkEnd w:id="8"/>
      <w:bookmarkEnd w:id="9"/>
      <w:bookmarkEnd w:id="10"/>
      <w:bookmarkEnd w:id="11"/>
    </w:p>
    <w:p w14:paraId="08299C9E" w14:textId="5990FDCD" w:rsidR="0091689F" w:rsidRPr="00BC777B" w:rsidRDefault="00E90961" w:rsidP="00446850">
      <w:pPr>
        <w:pStyle w:val="H4GC"/>
      </w:pPr>
      <w:bookmarkStart w:id="12" w:name="_Toc155201762"/>
      <w:bookmarkStart w:id="13" w:name="_Toc155712312"/>
      <w:bookmarkStart w:id="14" w:name="_Toc170913587"/>
      <w:bookmarkStart w:id="15" w:name="_Toc171683222"/>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bookmarkEnd w:id="12"/>
      <w:bookmarkEnd w:id="13"/>
      <w:bookmarkEnd w:id="14"/>
      <w:bookmarkEnd w:id="15"/>
      <w:r w:rsidR="0091689F" w:rsidRPr="00BC777B">
        <w:rPr>
          <w:rFonts w:hint="eastAsia"/>
          <w:lang w:val="zh-CN"/>
        </w:rPr>
        <w:t>领土</w:t>
      </w:r>
    </w:p>
    <w:p w14:paraId="3F6A1797"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14.</w:t>
      </w:r>
      <w:r w:rsidRPr="004C1380">
        <w:rPr>
          <w:rFonts w:ascii="Time New Roman" w:hAnsi="Time New Roman" w:hint="eastAsia"/>
          <w:szCs w:val="21"/>
          <w:lang w:val="zh-CN"/>
        </w:rPr>
        <w:tab/>
      </w:r>
      <w:r w:rsidRPr="004C1380">
        <w:rPr>
          <w:rFonts w:ascii="Time New Roman" w:hAnsi="Time New Roman" w:hint="eastAsia"/>
          <w:szCs w:val="21"/>
          <w:lang w:val="zh-CN"/>
        </w:rPr>
        <w:t>智利位于南美洲西南端，北临秘鲁共和国，</w:t>
      </w:r>
      <w:proofErr w:type="gramStart"/>
      <w:r w:rsidRPr="004C1380">
        <w:rPr>
          <w:rFonts w:ascii="Time New Roman" w:hAnsi="Time New Roman" w:hint="eastAsia"/>
          <w:szCs w:val="21"/>
          <w:lang w:val="zh-CN"/>
        </w:rPr>
        <w:t>东临多民族</w:t>
      </w:r>
      <w:proofErr w:type="gramEnd"/>
      <w:r w:rsidRPr="004C1380">
        <w:rPr>
          <w:rFonts w:ascii="Time New Roman" w:hAnsi="Time New Roman" w:hint="eastAsia"/>
          <w:szCs w:val="21"/>
          <w:lang w:val="zh-CN"/>
        </w:rPr>
        <w:t>玻利维亚国和阿根廷共和国，南临南极，西临太平洋。智利的领土不仅包括大陆部分，还包括海洋岛屿和智利南极领土。</w:t>
      </w:r>
      <w:proofErr w:type="gramStart"/>
      <w:r w:rsidRPr="004C1380">
        <w:rPr>
          <w:rFonts w:ascii="Time New Roman" w:hAnsi="Time New Roman" w:hint="eastAsia"/>
          <w:szCs w:val="21"/>
          <w:lang w:val="zh-CN"/>
        </w:rPr>
        <w:t>就面积</w:t>
      </w:r>
      <w:proofErr w:type="gramEnd"/>
      <w:r w:rsidRPr="004C1380">
        <w:rPr>
          <w:rFonts w:ascii="Time New Roman" w:hAnsi="Time New Roman" w:hint="eastAsia"/>
          <w:szCs w:val="21"/>
          <w:lang w:val="zh-CN"/>
        </w:rPr>
        <w:t>而言，智利大陆从维斯维里到迭戈拉米雷斯群岛，绵延约</w:t>
      </w:r>
      <w:r w:rsidRPr="004C1380">
        <w:rPr>
          <w:rFonts w:ascii="Time New Roman" w:hAnsi="Time New Roman" w:hint="eastAsia"/>
          <w:szCs w:val="21"/>
          <w:lang w:val="zh-CN"/>
        </w:rPr>
        <w:t>5,150</w:t>
      </w:r>
      <w:r w:rsidRPr="004C1380">
        <w:rPr>
          <w:rFonts w:ascii="Time New Roman" w:hAnsi="Time New Roman" w:hint="eastAsia"/>
          <w:szCs w:val="21"/>
          <w:lang w:val="zh-CN"/>
        </w:rPr>
        <w:t>公里。宽度大约在</w:t>
      </w:r>
      <w:r w:rsidRPr="004C1380">
        <w:rPr>
          <w:rFonts w:ascii="Time New Roman" w:hAnsi="Time New Roman" w:hint="eastAsia"/>
          <w:szCs w:val="21"/>
          <w:lang w:val="zh-CN"/>
        </w:rPr>
        <w:t>90</w:t>
      </w:r>
      <w:r w:rsidRPr="004C1380">
        <w:rPr>
          <w:rFonts w:ascii="Time New Roman" w:hAnsi="Time New Roman" w:hint="eastAsia"/>
          <w:szCs w:val="21"/>
          <w:lang w:val="zh-CN"/>
        </w:rPr>
        <w:t>到</w:t>
      </w:r>
      <w:r w:rsidRPr="004C1380">
        <w:rPr>
          <w:rFonts w:ascii="Time New Roman" w:hAnsi="Time New Roman" w:hint="eastAsia"/>
          <w:szCs w:val="21"/>
          <w:lang w:val="zh-CN"/>
        </w:rPr>
        <w:t>360</w:t>
      </w:r>
      <w:r w:rsidRPr="004C1380">
        <w:rPr>
          <w:rFonts w:ascii="Time New Roman" w:hAnsi="Time New Roman" w:hint="eastAsia"/>
          <w:szCs w:val="21"/>
          <w:lang w:val="zh-CN"/>
        </w:rPr>
        <w:t>公里之间。此外，在距离智利太平洋海岸约</w:t>
      </w:r>
      <w:r w:rsidRPr="004C1380">
        <w:rPr>
          <w:rFonts w:ascii="Time New Roman" w:hAnsi="Time New Roman" w:hint="eastAsia"/>
          <w:szCs w:val="21"/>
          <w:lang w:val="zh-CN"/>
        </w:rPr>
        <w:t>3,700</w:t>
      </w:r>
      <w:r w:rsidRPr="004C1380">
        <w:rPr>
          <w:rFonts w:ascii="Time New Roman" w:hAnsi="Time New Roman" w:hint="eastAsia"/>
          <w:szCs w:val="21"/>
          <w:lang w:val="zh-CN"/>
        </w:rPr>
        <w:t>公里处有复活节岛。智利总面积</w:t>
      </w:r>
      <w:r w:rsidRPr="004C1380">
        <w:rPr>
          <w:rFonts w:ascii="Time New Roman" w:hAnsi="Time New Roman" w:hint="eastAsia"/>
          <w:szCs w:val="21"/>
          <w:lang w:val="zh-CN"/>
        </w:rPr>
        <w:t>2,006,096</w:t>
      </w:r>
      <w:r w:rsidRPr="004C1380">
        <w:rPr>
          <w:rFonts w:ascii="Time New Roman" w:hAnsi="Time New Roman" w:hint="eastAsia"/>
          <w:szCs w:val="21"/>
          <w:lang w:val="zh-CN"/>
        </w:rPr>
        <w:t>平方公里，拥有多种多样的景观和生态系统。其中</w:t>
      </w:r>
      <w:r w:rsidRPr="004C1380">
        <w:rPr>
          <w:rFonts w:ascii="Time New Roman" w:hAnsi="Time New Roman" w:hint="eastAsia"/>
          <w:szCs w:val="21"/>
          <w:lang w:val="zh-CN"/>
        </w:rPr>
        <w:t>756,096</w:t>
      </w:r>
      <w:r w:rsidRPr="004C1380">
        <w:rPr>
          <w:rFonts w:ascii="Time New Roman" w:hAnsi="Time New Roman" w:hint="eastAsia"/>
          <w:szCs w:val="21"/>
          <w:lang w:val="zh-CN"/>
        </w:rPr>
        <w:t>平方公里为大陆和岛屿领土，</w:t>
      </w:r>
      <w:r w:rsidRPr="004C1380">
        <w:rPr>
          <w:rFonts w:ascii="Time New Roman" w:hAnsi="Time New Roman" w:hint="eastAsia"/>
          <w:szCs w:val="21"/>
          <w:lang w:val="zh-CN"/>
        </w:rPr>
        <w:t>1,250,000</w:t>
      </w:r>
      <w:r w:rsidRPr="004C1380">
        <w:rPr>
          <w:rFonts w:ascii="Time New Roman" w:hAnsi="Time New Roman" w:hint="eastAsia"/>
          <w:szCs w:val="21"/>
          <w:lang w:val="zh-CN"/>
        </w:rPr>
        <w:t>平方公里为智利南极领土。</w:t>
      </w:r>
    </w:p>
    <w:p w14:paraId="6417CC8D" w14:textId="074B8937" w:rsidR="0091689F" w:rsidRPr="00BC777B" w:rsidRDefault="0091689F" w:rsidP="00097213">
      <w:pPr>
        <w:pStyle w:val="H4GC"/>
      </w:pPr>
      <w:bookmarkStart w:id="16" w:name="_Toc155201763"/>
      <w:bookmarkStart w:id="17" w:name="_Toc155712313"/>
      <w:bookmarkStart w:id="18" w:name="_Toc170913588"/>
      <w:bookmarkStart w:id="19" w:name="_Toc171683223"/>
      <w:r w:rsidRPr="00BC777B">
        <w:rPr>
          <w:rFonts w:hint="eastAsia"/>
          <w:lang w:val="zh-CN"/>
        </w:rPr>
        <w:tab/>
      </w:r>
      <w:r w:rsidRPr="00BC777B">
        <w:rPr>
          <w:rFonts w:hint="eastAsia"/>
          <w:lang w:val="zh-CN"/>
        </w:rPr>
        <w:t>二</w:t>
      </w:r>
      <w:r w:rsidRPr="00BC777B">
        <w:rPr>
          <w:rFonts w:hint="eastAsia"/>
          <w:lang w:val="zh-CN"/>
        </w:rPr>
        <w:t>.</w:t>
      </w:r>
      <w:r w:rsidR="00097213">
        <w:rPr>
          <w:rFonts w:hint="eastAsia"/>
          <w:lang w:val="zh-CN"/>
        </w:rPr>
        <w:tab/>
      </w:r>
      <w:r w:rsidRPr="00BC777B">
        <w:rPr>
          <w:rFonts w:hint="eastAsia"/>
          <w:lang w:val="zh-CN"/>
        </w:rPr>
        <w:t>人口</w:t>
      </w:r>
      <w:bookmarkEnd w:id="16"/>
      <w:bookmarkEnd w:id="17"/>
      <w:bookmarkEnd w:id="18"/>
      <w:bookmarkEnd w:id="19"/>
    </w:p>
    <w:p w14:paraId="618F48F8" w14:textId="6EFB1A45" w:rsidR="0091689F" w:rsidRPr="00097213" w:rsidRDefault="0091689F" w:rsidP="00097213">
      <w:pPr>
        <w:pStyle w:val="H56GC"/>
        <w:rPr>
          <w:rFonts w:ascii="Time New Roman" w:eastAsia="黑体" w:hAnsi="Time New Roman" w:hint="eastAsia"/>
        </w:rPr>
      </w:pPr>
      <w:r w:rsidRPr="00BC777B">
        <w:rPr>
          <w:rFonts w:hint="eastAsia"/>
          <w:lang w:val="zh-CN"/>
        </w:rPr>
        <w:tab/>
      </w:r>
      <w:r w:rsidRPr="00BC777B">
        <w:rPr>
          <w:rFonts w:hint="eastAsia"/>
          <w:lang w:val="zh-CN"/>
        </w:rPr>
        <w:tab/>
      </w:r>
      <w:r w:rsidRPr="00BC777B">
        <w:rPr>
          <w:rFonts w:hint="eastAsia"/>
          <w:lang w:val="zh-CN"/>
        </w:rPr>
        <w:t>表</w:t>
      </w:r>
      <w:r>
        <w:rPr>
          <w:rFonts w:hint="eastAsia"/>
          <w:lang w:val="zh-CN"/>
        </w:rPr>
        <w:t>1</w:t>
      </w:r>
      <w:r w:rsidR="00097213">
        <w:rPr>
          <w:rFonts w:hint="eastAsia"/>
          <w:lang w:val="zh-CN"/>
        </w:rPr>
        <w:br/>
      </w:r>
      <w:r w:rsidRPr="00097213">
        <w:rPr>
          <w:rFonts w:ascii="Time New Roman" w:eastAsia="黑体" w:hAnsi="Time New Roman" w:hint="eastAsia"/>
          <w:lang w:val="zh-CN"/>
        </w:rPr>
        <w:t>按性别分列的人口估计数和预测数</w:t>
      </w:r>
      <w:r w:rsidRPr="00097213">
        <w:rPr>
          <w:rFonts w:ascii="Time New Roman" w:eastAsia="黑体" w:hAnsi="Time New Roman" w:hint="eastAsia"/>
          <w:lang w:val="zh-CN"/>
        </w:rPr>
        <w:t>(1992-2050</w:t>
      </w:r>
      <w:r w:rsidRPr="00097213">
        <w:rPr>
          <w:rFonts w:ascii="Time New Roman" w:eastAsia="黑体" w:hAnsi="Time New Roman" w:hint="eastAsia"/>
          <w:lang w:val="zh-CN"/>
        </w:rPr>
        <w:t>年</w:t>
      </w:r>
      <w:r w:rsidRPr="00097213">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91689F" w:rsidRPr="00097213" w14:paraId="7AA6C8AB" w14:textId="77777777" w:rsidTr="00DF4A55">
        <w:trPr>
          <w:cantSplit/>
          <w:tblHeader/>
        </w:trPr>
        <w:tc>
          <w:tcPr>
            <w:tcW w:w="1482" w:type="dxa"/>
            <w:vMerge w:val="restart"/>
            <w:tcBorders>
              <w:top w:val="single" w:sz="4" w:space="0" w:color="auto"/>
              <w:bottom w:val="single" w:sz="12" w:space="0" w:color="auto"/>
            </w:tcBorders>
            <w:shd w:val="clear" w:color="auto" w:fill="auto"/>
            <w:vAlign w:val="bottom"/>
          </w:tcPr>
          <w:p w14:paraId="50EF3F57" w14:textId="77777777" w:rsidR="0091689F" w:rsidRPr="00097213" w:rsidRDefault="0091689F" w:rsidP="00112AE7">
            <w:pPr>
              <w:pBdr>
                <w:top w:val="nil"/>
                <w:left w:val="nil"/>
                <w:bottom w:val="nil"/>
                <w:right w:val="nil"/>
                <w:between w:val="nil"/>
              </w:pBdr>
              <w:spacing w:before="80" w:after="80" w:line="240" w:lineRule="exact"/>
              <w:rPr>
                <w:rFonts w:ascii="Time New Roman" w:eastAsia="楷体" w:hAnsi="Time New Roman" w:hint="eastAsia"/>
                <w:sz w:val="18"/>
                <w:szCs w:val="16"/>
              </w:rPr>
            </w:pPr>
            <w:r w:rsidRPr="00097213">
              <w:rPr>
                <w:rFonts w:ascii="Time New Roman" w:eastAsia="楷体" w:hAnsi="Time New Roman" w:hint="eastAsia"/>
                <w:sz w:val="18"/>
                <w:szCs w:val="16"/>
                <w:lang w:val="zh-CN"/>
              </w:rPr>
              <w:t>年份</w:t>
            </w:r>
          </w:p>
        </w:tc>
        <w:tc>
          <w:tcPr>
            <w:tcW w:w="6147" w:type="dxa"/>
            <w:gridSpan w:val="3"/>
            <w:tcBorders>
              <w:top w:val="single" w:sz="4" w:space="0" w:color="auto"/>
              <w:bottom w:val="single" w:sz="12" w:space="0" w:color="auto"/>
            </w:tcBorders>
            <w:shd w:val="clear" w:color="auto" w:fill="auto"/>
            <w:vAlign w:val="bottom"/>
          </w:tcPr>
          <w:p w14:paraId="055DCDA4" w14:textId="77777777" w:rsidR="0091689F" w:rsidRPr="00097213" w:rsidRDefault="0091689F" w:rsidP="00112AE7">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097213">
              <w:rPr>
                <w:rFonts w:ascii="Time New Roman" w:eastAsia="楷体" w:hAnsi="Time New Roman" w:hint="eastAsia"/>
                <w:sz w:val="18"/>
                <w:szCs w:val="16"/>
                <w:lang w:val="zh-CN"/>
              </w:rPr>
              <w:t>人口</w:t>
            </w:r>
          </w:p>
        </w:tc>
      </w:tr>
      <w:tr w:rsidR="0091689F" w:rsidRPr="00097213" w14:paraId="6DCCD24C" w14:textId="77777777" w:rsidTr="00DF4A55">
        <w:trPr>
          <w:cantSplit/>
          <w:tblHeader/>
        </w:trPr>
        <w:tc>
          <w:tcPr>
            <w:tcW w:w="1482" w:type="dxa"/>
            <w:vMerge/>
            <w:tcBorders>
              <w:top w:val="single" w:sz="12" w:space="0" w:color="auto"/>
            </w:tcBorders>
            <w:shd w:val="clear" w:color="auto" w:fill="auto"/>
            <w:vAlign w:val="bottom"/>
          </w:tcPr>
          <w:p w14:paraId="6B6D3BE2" w14:textId="77777777" w:rsidR="0091689F" w:rsidRPr="00097213" w:rsidRDefault="0091689F" w:rsidP="00112AE7">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2049" w:type="dxa"/>
            <w:tcBorders>
              <w:top w:val="single" w:sz="12" w:space="0" w:color="auto"/>
            </w:tcBorders>
            <w:shd w:val="clear" w:color="auto" w:fill="auto"/>
            <w:vAlign w:val="bottom"/>
          </w:tcPr>
          <w:p w14:paraId="589F3F5E" w14:textId="77777777" w:rsidR="0091689F" w:rsidRPr="00097213" w:rsidRDefault="0091689F" w:rsidP="00112AE7">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097213">
              <w:rPr>
                <w:rFonts w:ascii="Time New Roman" w:eastAsia="楷体" w:hAnsi="Time New Roman" w:hint="eastAsia"/>
                <w:b/>
                <w:bCs/>
                <w:sz w:val="18"/>
                <w:szCs w:val="16"/>
                <w:lang w:val="zh-CN"/>
              </w:rPr>
              <w:t>共计</w:t>
            </w:r>
          </w:p>
        </w:tc>
        <w:tc>
          <w:tcPr>
            <w:tcW w:w="2049" w:type="dxa"/>
            <w:tcBorders>
              <w:top w:val="single" w:sz="12" w:space="0" w:color="auto"/>
            </w:tcBorders>
            <w:shd w:val="clear" w:color="auto" w:fill="auto"/>
            <w:vAlign w:val="bottom"/>
          </w:tcPr>
          <w:p w14:paraId="704ED322" w14:textId="77777777" w:rsidR="0091689F" w:rsidRPr="00097213" w:rsidRDefault="0091689F" w:rsidP="00112AE7">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097213">
              <w:rPr>
                <w:rFonts w:ascii="Time New Roman" w:eastAsia="楷体" w:hAnsi="Time New Roman" w:hint="eastAsia"/>
                <w:sz w:val="18"/>
                <w:szCs w:val="16"/>
                <w:lang w:val="zh-CN"/>
              </w:rPr>
              <w:t>男性</w:t>
            </w:r>
          </w:p>
        </w:tc>
        <w:tc>
          <w:tcPr>
            <w:tcW w:w="2049" w:type="dxa"/>
            <w:tcBorders>
              <w:top w:val="single" w:sz="12" w:space="0" w:color="auto"/>
            </w:tcBorders>
            <w:shd w:val="clear" w:color="auto" w:fill="auto"/>
            <w:vAlign w:val="bottom"/>
          </w:tcPr>
          <w:p w14:paraId="1B06C553" w14:textId="77777777" w:rsidR="0091689F" w:rsidRPr="00097213" w:rsidRDefault="0091689F" w:rsidP="00112AE7">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097213">
              <w:rPr>
                <w:rFonts w:ascii="Time New Roman" w:eastAsia="楷体" w:hAnsi="Time New Roman" w:hint="eastAsia"/>
                <w:sz w:val="18"/>
                <w:szCs w:val="16"/>
                <w:lang w:val="zh-CN"/>
              </w:rPr>
              <w:t>女性</w:t>
            </w:r>
          </w:p>
        </w:tc>
      </w:tr>
      <w:tr w:rsidR="0091689F" w:rsidRPr="00097213" w14:paraId="03BB897E" w14:textId="77777777" w:rsidTr="00DF4A55">
        <w:tc>
          <w:tcPr>
            <w:tcW w:w="1482" w:type="dxa"/>
            <w:shd w:val="clear" w:color="auto" w:fill="auto"/>
          </w:tcPr>
          <w:p w14:paraId="65ACA2F2" w14:textId="77777777" w:rsidR="0091689F" w:rsidRPr="00097213" w:rsidRDefault="0091689F" w:rsidP="00112AE7">
            <w:pPr>
              <w:pBdr>
                <w:top w:val="nil"/>
                <w:left w:val="nil"/>
                <w:bottom w:val="nil"/>
                <w:right w:val="nil"/>
                <w:between w:val="nil"/>
              </w:pBdr>
              <w:spacing w:before="40" w:after="40" w:line="240" w:lineRule="exact"/>
              <w:rPr>
                <w:sz w:val="18"/>
                <w:szCs w:val="16"/>
              </w:rPr>
            </w:pPr>
            <w:r w:rsidRPr="00097213">
              <w:rPr>
                <w:rFonts w:hint="eastAsia"/>
                <w:sz w:val="18"/>
                <w:szCs w:val="16"/>
                <w:lang w:val="zh-CN"/>
              </w:rPr>
              <w:t>1992</w:t>
            </w:r>
          </w:p>
        </w:tc>
        <w:tc>
          <w:tcPr>
            <w:tcW w:w="2049" w:type="dxa"/>
            <w:shd w:val="clear" w:color="auto" w:fill="auto"/>
            <w:vAlign w:val="bottom"/>
          </w:tcPr>
          <w:p w14:paraId="2AF40923"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b/>
                <w:bCs/>
                <w:sz w:val="18"/>
                <w:szCs w:val="16"/>
                <w:lang w:val="zh-CN"/>
              </w:rPr>
              <w:t>13,737,062</w:t>
            </w:r>
          </w:p>
        </w:tc>
        <w:tc>
          <w:tcPr>
            <w:tcW w:w="2049" w:type="dxa"/>
            <w:shd w:val="clear" w:color="auto" w:fill="auto"/>
            <w:vAlign w:val="bottom"/>
          </w:tcPr>
          <w:p w14:paraId="6F0F5AC7"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6,750,491</w:t>
            </w:r>
          </w:p>
        </w:tc>
        <w:tc>
          <w:tcPr>
            <w:tcW w:w="2049" w:type="dxa"/>
            <w:shd w:val="clear" w:color="auto" w:fill="auto"/>
            <w:vAlign w:val="bottom"/>
          </w:tcPr>
          <w:p w14:paraId="3B1A870B"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6,986,571</w:t>
            </w:r>
          </w:p>
        </w:tc>
      </w:tr>
      <w:tr w:rsidR="0091689F" w:rsidRPr="00097213" w14:paraId="2833F0CF" w14:textId="77777777" w:rsidTr="00DF4A55">
        <w:tc>
          <w:tcPr>
            <w:tcW w:w="1482" w:type="dxa"/>
            <w:shd w:val="clear" w:color="auto" w:fill="auto"/>
          </w:tcPr>
          <w:p w14:paraId="4C9647BE" w14:textId="77777777" w:rsidR="0091689F" w:rsidRPr="00097213" w:rsidRDefault="0091689F" w:rsidP="00112AE7">
            <w:pPr>
              <w:pBdr>
                <w:top w:val="nil"/>
                <w:left w:val="nil"/>
                <w:bottom w:val="nil"/>
                <w:right w:val="nil"/>
                <w:between w:val="nil"/>
              </w:pBdr>
              <w:spacing w:before="40" w:after="40" w:line="240" w:lineRule="exact"/>
              <w:rPr>
                <w:sz w:val="18"/>
                <w:szCs w:val="16"/>
              </w:rPr>
            </w:pPr>
            <w:r w:rsidRPr="00097213">
              <w:rPr>
                <w:rFonts w:hint="eastAsia"/>
                <w:sz w:val="18"/>
                <w:szCs w:val="16"/>
                <w:lang w:val="zh-CN"/>
              </w:rPr>
              <w:t>2002</w:t>
            </w:r>
          </w:p>
        </w:tc>
        <w:tc>
          <w:tcPr>
            <w:tcW w:w="2049" w:type="dxa"/>
            <w:shd w:val="clear" w:color="auto" w:fill="auto"/>
            <w:vAlign w:val="bottom"/>
          </w:tcPr>
          <w:p w14:paraId="3C4B1ADE"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b/>
                <w:bCs/>
                <w:sz w:val="18"/>
                <w:szCs w:val="16"/>
                <w:lang w:val="zh-CN"/>
              </w:rPr>
              <w:t>15,691,701</w:t>
            </w:r>
          </w:p>
        </w:tc>
        <w:tc>
          <w:tcPr>
            <w:tcW w:w="2049" w:type="dxa"/>
            <w:shd w:val="clear" w:color="auto" w:fill="auto"/>
            <w:vAlign w:val="bottom"/>
          </w:tcPr>
          <w:p w14:paraId="28527E22"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7,447,695</w:t>
            </w:r>
          </w:p>
        </w:tc>
        <w:tc>
          <w:tcPr>
            <w:tcW w:w="2049" w:type="dxa"/>
            <w:shd w:val="clear" w:color="auto" w:fill="auto"/>
            <w:vAlign w:val="bottom"/>
          </w:tcPr>
          <w:p w14:paraId="7FBD9CC3"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7,971,000</w:t>
            </w:r>
          </w:p>
        </w:tc>
      </w:tr>
      <w:tr w:rsidR="0091689F" w:rsidRPr="00097213" w14:paraId="6D5BD039" w14:textId="77777777" w:rsidTr="00DF4A55">
        <w:tc>
          <w:tcPr>
            <w:tcW w:w="1482" w:type="dxa"/>
            <w:shd w:val="clear" w:color="auto" w:fill="auto"/>
          </w:tcPr>
          <w:p w14:paraId="6BA9F45D" w14:textId="77777777" w:rsidR="0091689F" w:rsidRPr="00097213" w:rsidRDefault="0091689F" w:rsidP="00112AE7">
            <w:pPr>
              <w:pBdr>
                <w:top w:val="nil"/>
                <w:left w:val="nil"/>
                <w:bottom w:val="nil"/>
                <w:right w:val="nil"/>
                <w:between w:val="nil"/>
              </w:pBdr>
              <w:spacing w:before="40" w:after="40" w:line="240" w:lineRule="exact"/>
              <w:rPr>
                <w:sz w:val="18"/>
                <w:szCs w:val="16"/>
              </w:rPr>
            </w:pPr>
            <w:r w:rsidRPr="00097213">
              <w:rPr>
                <w:rFonts w:hint="eastAsia"/>
                <w:sz w:val="18"/>
                <w:szCs w:val="16"/>
                <w:lang w:val="zh-CN"/>
              </w:rPr>
              <w:t>2017</w:t>
            </w:r>
          </w:p>
        </w:tc>
        <w:tc>
          <w:tcPr>
            <w:tcW w:w="2049" w:type="dxa"/>
            <w:shd w:val="clear" w:color="auto" w:fill="auto"/>
            <w:vAlign w:val="bottom"/>
          </w:tcPr>
          <w:p w14:paraId="72107258"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b/>
                <w:bCs/>
                <w:sz w:val="18"/>
                <w:szCs w:val="16"/>
                <w:lang w:val="zh-CN"/>
              </w:rPr>
              <w:t>18,419,192</w:t>
            </w:r>
          </w:p>
        </w:tc>
        <w:tc>
          <w:tcPr>
            <w:tcW w:w="2049" w:type="dxa"/>
            <w:shd w:val="clear" w:color="auto" w:fill="auto"/>
            <w:vAlign w:val="bottom"/>
          </w:tcPr>
          <w:p w14:paraId="7BFF7CCC"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7,720,701</w:t>
            </w:r>
          </w:p>
        </w:tc>
        <w:tc>
          <w:tcPr>
            <w:tcW w:w="2049" w:type="dxa"/>
            <w:shd w:val="clear" w:color="auto" w:fill="auto"/>
            <w:vAlign w:val="bottom"/>
          </w:tcPr>
          <w:p w14:paraId="13638E6E"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9,344,975</w:t>
            </w:r>
          </w:p>
        </w:tc>
      </w:tr>
      <w:tr w:rsidR="0091689F" w:rsidRPr="00097213" w14:paraId="50D78A63" w14:textId="77777777" w:rsidTr="00DF4A55">
        <w:tc>
          <w:tcPr>
            <w:tcW w:w="1482" w:type="dxa"/>
            <w:shd w:val="clear" w:color="auto" w:fill="auto"/>
          </w:tcPr>
          <w:p w14:paraId="765018BC" w14:textId="77777777" w:rsidR="0091689F" w:rsidRPr="00097213" w:rsidRDefault="0091689F" w:rsidP="00112AE7">
            <w:pPr>
              <w:pBdr>
                <w:top w:val="nil"/>
                <w:left w:val="nil"/>
                <w:bottom w:val="nil"/>
                <w:right w:val="nil"/>
                <w:between w:val="nil"/>
              </w:pBdr>
              <w:spacing w:before="40" w:after="40" w:line="240" w:lineRule="exact"/>
              <w:rPr>
                <w:sz w:val="18"/>
                <w:szCs w:val="16"/>
              </w:rPr>
            </w:pPr>
            <w:r w:rsidRPr="00097213">
              <w:rPr>
                <w:rFonts w:hint="eastAsia"/>
                <w:sz w:val="18"/>
                <w:szCs w:val="16"/>
                <w:lang w:val="zh-CN"/>
              </w:rPr>
              <w:t>2023</w:t>
            </w:r>
          </w:p>
        </w:tc>
        <w:tc>
          <w:tcPr>
            <w:tcW w:w="2049" w:type="dxa"/>
            <w:shd w:val="clear" w:color="auto" w:fill="auto"/>
            <w:vAlign w:val="bottom"/>
          </w:tcPr>
          <w:p w14:paraId="79D1D237"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b/>
                <w:bCs/>
                <w:sz w:val="18"/>
                <w:szCs w:val="16"/>
                <w:lang w:val="zh-CN"/>
              </w:rPr>
              <w:t>19,960,889</w:t>
            </w:r>
          </w:p>
        </w:tc>
        <w:tc>
          <w:tcPr>
            <w:tcW w:w="2049" w:type="dxa"/>
            <w:shd w:val="clear" w:color="auto" w:fill="auto"/>
            <w:vAlign w:val="bottom"/>
          </w:tcPr>
          <w:p w14:paraId="017A73CE"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9,848,466</w:t>
            </w:r>
          </w:p>
        </w:tc>
        <w:tc>
          <w:tcPr>
            <w:tcW w:w="2049" w:type="dxa"/>
            <w:shd w:val="clear" w:color="auto" w:fill="auto"/>
            <w:vAlign w:val="bottom"/>
          </w:tcPr>
          <w:p w14:paraId="51B967FF"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10,112,423</w:t>
            </w:r>
          </w:p>
        </w:tc>
      </w:tr>
      <w:tr w:rsidR="0091689F" w:rsidRPr="00097213" w14:paraId="065800AF" w14:textId="77777777" w:rsidTr="00DF4A55">
        <w:tc>
          <w:tcPr>
            <w:tcW w:w="1482" w:type="dxa"/>
            <w:tcBorders>
              <w:bottom w:val="single" w:sz="12" w:space="0" w:color="auto"/>
            </w:tcBorders>
            <w:shd w:val="clear" w:color="auto" w:fill="auto"/>
          </w:tcPr>
          <w:p w14:paraId="77E4DAB8" w14:textId="77777777" w:rsidR="0091689F" w:rsidRPr="00097213" w:rsidRDefault="0091689F" w:rsidP="00112AE7">
            <w:pPr>
              <w:pBdr>
                <w:top w:val="nil"/>
                <w:left w:val="nil"/>
                <w:bottom w:val="nil"/>
                <w:right w:val="nil"/>
                <w:between w:val="nil"/>
              </w:pBdr>
              <w:spacing w:before="40" w:after="40" w:line="240" w:lineRule="exact"/>
              <w:rPr>
                <w:sz w:val="18"/>
                <w:szCs w:val="16"/>
              </w:rPr>
            </w:pPr>
            <w:r w:rsidRPr="00097213">
              <w:rPr>
                <w:rFonts w:hint="eastAsia"/>
                <w:sz w:val="18"/>
                <w:szCs w:val="16"/>
                <w:lang w:val="zh-CN"/>
              </w:rPr>
              <w:t>2050</w:t>
            </w:r>
          </w:p>
        </w:tc>
        <w:tc>
          <w:tcPr>
            <w:tcW w:w="2049" w:type="dxa"/>
            <w:tcBorders>
              <w:bottom w:val="single" w:sz="12" w:space="0" w:color="auto"/>
            </w:tcBorders>
            <w:shd w:val="clear" w:color="auto" w:fill="auto"/>
            <w:vAlign w:val="bottom"/>
          </w:tcPr>
          <w:p w14:paraId="21A7AE1F" w14:textId="77777777" w:rsidR="0091689F" w:rsidRPr="00097213" w:rsidRDefault="0091689F" w:rsidP="00112AE7">
            <w:pPr>
              <w:pBdr>
                <w:top w:val="nil"/>
                <w:left w:val="nil"/>
                <w:bottom w:val="nil"/>
                <w:right w:val="nil"/>
                <w:between w:val="nil"/>
              </w:pBdr>
              <w:spacing w:before="40" w:after="40" w:line="240" w:lineRule="exact"/>
              <w:jc w:val="right"/>
              <w:rPr>
                <w:b/>
                <w:sz w:val="18"/>
                <w:szCs w:val="16"/>
              </w:rPr>
            </w:pPr>
            <w:r w:rsidRPr="00097213">
              <w:rPr>
                <w:rFonts w:hint="eastAsia"/>
                <w:b/>
                <w:bCs/>
                <w:sz w:val="18"/>
                <w:szCs w:val="16"/>
                <w:lang w:val="zh-CN"/>
              </w:rPr>
              <w:t>21,626,079</w:t>
            </w:r>
          </w:p>
        </w:tc>
        <w:tc>
          <w:tcPr>
            <w:tcW w:w="2049" w:type="dxa"/>
            <w:tcBorders>
              <w:bottom w:val="single" w:sz="12" w:space="0" w:color="auto"/>
            </w:tcBorders>
            <w:shd w:val="clear" w:color="auto" w:fill="auto"/>
            <w:vAlign w:val="bottom"/>
          </w:tcPr>
          <w:p w14:paraId="38CF96AE"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10,659,651</w:t>
            </w:r>
          </w:p>
        </w:tc>
        <w:tc>
          <w:tcPr>
            <w:tcW w:w="2049" w:type="dxa"/>
            <w:tcBorders>
              <w:bottom w:val="single" w:sz="12" w:space="0" w:color="auto"/>
            </w:tcBorders>
            <w:shd w:val="clear" w:color="auto" w:fill="auto"/>
            <w:vAlign w:val="bottom"/>
          </w:tcPr>
          <w:p w14:paraId="0ED46CA0" w14:textId="77777777" w:rsidR="0091689F" w:rsidRPr="00097213" w:rsidRDefault="0091689F" w:rsidP="00112AE7">
            <w:pPr>
              <w:pBdr>
                <w:top w:val="nil"/>
                <w:left w:val="nil"/>
                <w:bottom w:val="nil"/>
                <w:right w:val="nil"/>
                <w:between w:val="nil"/>
              </w:pBdr>
              <w:spacing w:before="40" w:after="40" w:line="240" w:lineRule="exact"/>
              <w:jc w:val="right"/>
              <w:rPr>
                <w:sz w:val="18"/>
                <w:szCs w:val="16"/>
              </w:rPr>
            </w:pPr>
            <w:r w:rsidRPr="00097213">
              <w:rPr>
                <w:rFonts w:hint="eastAsia"/>
                <w:sz w:val="18"/>
                <w:szCs w:val="16"/>
                <w:lang w:val="zh-CN"/>
              </w:rPr>
              <w:t>10,966,428</w:t>
            </w:r>
          </w:p>
        </w:tc>
      </w:tr>
    </w:tbl>
    <w:p w14:paraId="791EE2C8" w14:textId="77777777" w:rsidR="0091689F" w:rsidRPr="004C1380" w:rsidRDefault="0091689F" w:rsidP="0091689F">
      <w:pPr>
        <w:pStyle w:val="SingleTxtGC"/>
        <w:rPr>
          <w:rFonts w:ascii="Time New Roman" w:hAnsi="Time New Roman" w:hint="eastAsia"/>
          <w:szCs w:val="21"/>
        </w:rPr>
      </w:pPr>
      <w:r w:rsidRPr="00E91F22">
        <w:rPr>
          <w:rFonts w:ascii="Time New Roman" w:eastAsia="楷体" w:hAnsi="Time New Roman" w:hint="eastAsia"/>
          <w:sz w:val="18"/>
          <w:szCs w:val="18"/>
          <w:lang w:val="zh-CN"/>
        </w:rPr>
        <w:t>资料来源：</w:t>
      </w:r>
      <w:r w:rsidRPr="00E91F22">
        <w:rPr>
          <w:rFonts w:ascii="Time New Roman" w:hAnsi="Time New Roman" w:hint="eastAsia"/>
          <w:sz w:val="18"/>
          <w:szCs w:val="18"/>
          <w:lang w:val="zh-CN"/>
        </w:rPr>
        <w:t>国家统计局，《</w:t>
      </w:r>
      <w:r w:rsidRPr="00E91F22">
        <w:rPr>
          <w:rFonts w:ascii="Time New Roman" w:hAnsi="Time New Roman" w:hint="eastAsia"/>
          <w:sz w:val="18"/>
          <w:szCs w:val="18"/>
          <w:lang w:val="zh-CN"/>
        </w:rPr>
        <w:t>1992-2050</w:t>
      </w:r>
      <w:r w:rsidRPr="00E91F22">
        <w:rPr>
          <w:rFonts w:ascii="Time New Roman" w:hAnsi="Time New Roman" w:hint="eastAsia"/>
          <w:sz w:val="18"/>
          <w:szCs w:val="18"/>
          <w:lang w:val="zh-CN"/>
        </w:rPr>
        <w:t>年智利人口估计数和预测数》</w:t>
      </w:r>
      <w:r w:rsidRPr="00E91F22">
        <w:rPr>
          <w:rFonts w:ascii="Time New Roman" w:hAnsi="Time New Roman" w:hint="eastAsia"/>
          <w:sz w:val="18"/>
          <w:szCs w:val="18"/>
          <w:lang w:val="zh-CN"/>
        </w:rPr>
        <w:t>(</w:t>
      </w:r>
      <w:r w:rsidRPr="00E91F22">
        <w:rPr>
          <w:rFonts w:ascii="Time New Roman" w:hAnsi="Time New Roman" w:hint="eastAsia"/>
          <w:sz w:val="18"/>
          <w:szCs w:val="18"/>
          <w:lang w:val="zh-CN"/>
        </w:rPr>
        <w:t>预测基线</w:t>
      </w:r>
      <w:r w:rsidRPr="00E91F22">
        <w:rPr>
          <w:rFonts w:ascii="Time New Roman" w:hAnsi="Time New Roman" w:hint="eastAsia"/>
          <w:sz w:val="18"/>
          <w:szCs w:val="18"/>
          <w:lang w:val="zh-CN"/>
        </w:rPr>
        <w:t>2017</w:t>
      </w:r>
      <w:r w:rsidRPr="00E91F22">
        <w:rPr>
          <w:rFonts w:ascii="Time New Roman" w:hAnsi="Time New Roman" w:hint="eastAsia"/>
          <w:sz w:val="18"/>
          <w:szCs w:val="18"/>
          <w:lang w:val="zh-CN"/>
        </w:rPr>
        <w:t>年</w:t>
      </w:r>
      <w:r w:rsidRPr="00E91F22">
        <w:rPr>
          <w:rFonts w:ascii="Time New Roman" w:hAnsi="Time New Roman" w:hint="eastAsia"/>
          <w:sz w:val="18"/>
          <w:szCs w:val="18"/>
          <w:lang w:val="zh-CN"/>
        </w:rPr>
        <w:t>)</w:t>
      </w:r>
      <w:r w:rsidRPr="00E91F22">
        <w:rPr>
          <w:rFonts w:ascii="Time New Roman" w:hAnsi="Time New Roman" w:hint="eastAsia"/>
          <w:sz w:val="18"/>
          <w:szCs w:val="18"/>
          <w:lang w:val="zh-CN"/>
        </w:rPr>
        <w:t>。</w:t>
      </w:r>
      <w:r w:rsidRPr="00477567">
        <w:rPr>
          <w:rStyle w:val="a9"/>
          <w:rFonts w:ascii="Time New Roman" w:eastAsia="宋体" w:hAnsi="Time New Roman" w:hint="eastAsia"/>
          <w:szCs w:val="21"/>
          <w:lang w:val="zh-CN"/>
        </w:rPr>
        <w:footnoteReference w:id="5"/>
      </w:r>
    </w:p>
    <w:p w14:paraId="5E239A22" w14:textId="020D0A4F" w:rsidR="0091689F" w:rsidRPr="00C77865" w:rsidRDefault="0091689F" w:rsidP="00C77865">
      <w:pPr>
        <w:pStyle w:val="H56GC"/>
        <w:rPr>
          <w:rFonts w:ascii="Time New Roman" w:eastAsia="黑体" w:hAnsi="Time New Roman" w:hint="eastAsia"/>
          <w:lang w:val="zh-CN"/>
        </w:rPr>
      </w:pPr>
      <w:r w:rsidRPr="00BC777B">
        <w:rPr>
          <w:rFonts w:hint="eastAsia"/>
          <w:lang w:val="zh-CN"/>
        </w:rPr>
        <w:tab/>
      </w:r>
      <w:r w:rsidRPr="00BC777B">
        <w:rPr>
          <w:rFonts w:hint="eastAsia"/>
          <w:lang w:val="zh-CN"/>
        </w:rPr>
        <w:tab/>
      </w:r>
      <w:r w:rsidRPr="00BC777B">
        <w:rPr>
          <w:rFonts w:hint="eastAsia"/>
          <w:lang w:val="zh-CN"/>
        </w:rPr>
        <w:t>表</w:t>
      </w:r>
      <w:r>
        <w:rPr>
          <w:rFonts w:hint="eastAsia"/>
          <w:lang w:val="zh-CN"/>
        </w:rPr>
        <w:t>2</w:t>
      </w:r>
      <w:r w:rsidR="00C77865">
        <w:rPr>
          <w:rFonts w:hint="eastAsia"/>
          <w:lang w:val="zh-CN"/>
        </w:rPr>
        <w:br/>
      </w:r>
      <w:r w:rsidRPr="00C77865">
        <w:rPr>
          <w:rFonts w:ascii="Time New Roman" w:eastAsia="黑体" w:hAnsi="Time New Roman" w:hint="eastAsia"/>
          <w:lang w:val="zh-CN"/>
        </w:rPr>
        <w:t>按大区分列的人口</w:t>
      </w:r>
      <w:r w:rsidRPr="00C77865">
        <w:rPr>
          <w:rFonts w:ascii="Time New Roman" w:eastAsia="黑体" w:hAnsi="Time New Roman" w:hint="eastAsia"/>
          <w:lang w:val="zh-CN"/>
        </w:rPr>
        <w:t>(2017</w:t>
      </w:r>
      <w:r w:rsidRPr="00C77865">
        <w:rPr>
          <w:rFonts w:ascii="Time New Roman" w:eastAsia="黑体" w:hAnsi="Time New Roman" w:hint="eastAsia"/>
          <w:lang w:val="zh-CN"/>
        </w:rPr>
        <w:t>年人口普查</w:t>
      </w:r>
      <w:r w:rsidRPr="00C77865">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2055"/>
        <w:gridCol w:w="1357"/>
        <w:gridCol w:w="1979"/>
        <w:gridCol w:w="1979"/>
      </w:tblGrid>
      <w:tr w:rsidR="0091689F" w:rsidRPr="00C77865" w14:paraId="657B780F" w14:textId="77777777" w:rsidTr="00DF4A55">
        <w:trPr>
          <w:cantSplit/>
          <w:tblHeader/>
        </w:trPr>
        <w:tc>
          <w:tcPr>
            <w:tcW w:w="2127" w:type="dxa"/>
            <w:vMerge w:val="restart"/>
            <w:tcBorders>
              <w:top w:val="single" w:sz="4" w:space="0" w:color="auto"/>
              <w:bottom w:val="single" w:sz="12" w:space="0" w:color="auto"/>
            </w:tcBorders>
            <w:shd w:val="clear" w:color="auto" w:fill="auto"/>
            <w:vAlign w:val="bottom"/>
          </w:tcPr>
          <w:p w14:paraId="16DCF8F3" w14:textId="77777777" w:rsidR="0091689F" w:rsidRPr="00C77865" w:rsidRDefault="0091689F" w:rsidP="00112AE7">
            <w:pPr>
              <w:pBdr>
                <w:top w:val="nil"/>
                <w:left w:val="nil"/>
                <w:bottom w:val="nil"/>
                <w:right w:val="nil"/>
                <w:between w:val="nil"/>
              </w:pBdr>
              <w:spacing w:before="80" w:after="80" w:line="240" w:lineRule="exact"/>
              <w:rPr>
                <w:rFonts w:ascii="Time New Roman" w:eastAsia="楷体" w:hAnsi="Time New Roman" w:hint="eastAsia"/>
                <w:sz w:val="18"/>
                <w:szCs w:val="18"/>
              </w:rPr>
            </w:pPr>
            <w:r w:rsidRPr="00C77865">
              <w:rPr>
                <w:rFonts w:ascii="Time New Roman" w:eastAsia="楷体" w:hAnsi="Time New Roman" w:hint="eastAsia"/>
                <w:sz w:val="18"/>
                <w:szCs w:val="18"/>
                <w:lang w:val="zh-CN"/>
              </w:rPr>
              <w:t>大区</w:t>
            </w:r>
          </w:p>
        </w:tc>
        <w:tc>
          <w:tcPr>
            <w:tcW w:w="5502" w:type="dxa"/>
            <w:gridSpan w:val="3"/>
            <w:tcBorders>
              <w:top w:val="single" w:sz="4" w:space="0" w:color="auto"/>
              <w:bottom w:val="single" w:sz="12" w:space="0" w:color="auto"/>
            </w:tcBorders>
            <w:shd w:val="clear" w:color="auto" w:fill="auto"/>
            <w:vAlign w:val="bottom"/>
          </w:tcPr>
          <w:p w14:paraId="364739A6" w14:textId="77777777" w:rsidR="0091689F" w:rsidRPr="00C77865" w:rsidRDefault="0091689F" w:rsidP="00112AE7">
            <w:pPr>
              <w:pBdr>
                <w:top w:val="nil"/>
                <w:left w:val="nil"/>
                <w:bottom w:val="nil"/>
                <w:right w:val="nil"/>
                <w:between w:val="nil"/>
              </w:pBdr>
              <w:spacing w:before="80" w:after="80" w:line="240" w:lineRule="exact"/>
              <w:jc w:val="right"/>
              <w:rPr>
                <w:rFonts w:ascii="Time New Roman" w:eastAsia="楷体" w:hAnsi="Time New Roman" w:hint="eastAsia"/>
                <w:sz w:val="18"/>
                <w:szCs w:val="18"/>
              </w:rPr>
            </w:pPr>
            <w:r w:rsidRPr="00C77865">
              <w:rPr>
                <w:rFonts w:ascii="Time New Roman" w:eastAsia="楷体" w:hAnsi="Time New Roman" w:hint="eastAsia"/>
                <w:sz w:val="18"/>
                <w:szCs w:val="18"/>
                <w:lang w:val="zh-CN"/>
              </w:rPr>
              <w:t>人口</w:t>
            </w:r>
          </w:p>
        </w:tc>
      </w:tr>
      <w:tr w:rsidR="0091689F" w:rsidRPr="00C77865" w14:paraId="0DF02021" w14:textId="77777777" w:rsidTr="00DF4A55">
        <w:trPr>
          <w:cantSplit/>
          <w:tblHeader/>
        </w:trPr>
        <w:tc>
          <w:tcPr>
            <w:tcW w:w="2127" w:type="dxa"/>
            <w:vMerge/>
            <w:tcBorders>
              <w:top w:val="single" w:sz="12" w:space="0" w:color="auto"/>
            </w:tcBorders>
            <w:shd w:val="clear" w:color="auto" w:fill="auto"/>
            <w:vAlign w:val="bottom"/>
          </w:tcPr>
          <w:p w14:paraId="4CB9C0B9" w14:textId="77777777" w:rsidR="0091689F" w:rsidRPr="00C77865" w:rsidRDefault="0091689F" w:rsidP="00112AE7">
            <w:pPr>
              <w:pBdr>
                <w:top w:val="nil"/>
                <w:left w:val="nil"/>
                <w:bottom w:val="nil"/>
                <w:right w:val="nil"/>
                <w:between w:val="nil"/>
              </w:pBdr>
              <w:spacing w:before="40" w:after="40" w:line="240" w:lineRule="exact"/>
              <w:rPr>
                <w:rFonts w:ascii="Time New Roman" w:eastAsia="楷体" w:hAnsi="Time New Roman" w:hint="eastAsia"/>
                <w:sz w:val="18"/>
                <w:szCs w:val="18"/>
              </w:rPr>
            </w:pPr>
          </w:p>
        </w:tc>
        <w:tc>
          <w:tcPr>
            <w:tcW w:w="1404" w:type="dxa"/>
            <w:tcBorders>
              <w:top w:val="single" w:sz="12" w:space="0" w:color="auto"/>
            </w:tcBorders>
            <w:shd w:val="clear" w:color="auto" w:fill="auto"/>
            <w:vAlign w:val="bottom"/>
          </w:tcPr>
          <w:p w14:paraId="0D235AEB" w14:textId="77777777" w:rsidR="0091689F" w:rsidRPr="00C77865" w:rsidRDefault="0091689F" w:rsidP="00112AE7">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C77865">
              <w:rPr>
                <w:rFonts w:ascii="Time New Roman" w:eastAsia="楷体" w:hAnsi="Time New Roman" w:hint="eastAsia"/>
                <w:b/>
                <w:bCs/>
                <w:sz w:val="18"/>
                <w:szCs w:val="18"/>
                <w:lang w:val="zh-CN"/>
              </w:rPr>
              <w:t>共计</w:t>
            </w:r>
          </w:p>
        </w:tc>
        <w:tc>
          <w:tcPr>
            <w:tcW w:w="2049" w:type="dxa"/>
            <w:tcBorders>
              <w:top w:val="single" w:sz="12" w:space="0" w:color="auto"/>
            </w:tcBorders>
            <w:shd w:val="clear" w:color="auto" w:fill="auto"/>
            <w:vAlign w:val="bottom"/>
          </w:tcPr>
          <w:p w14:paraId="20639774" w14:textId="77777777" w:rsidR="0091689F" w:rsidRPr="00C77865" w:rsidRDefault="0091689F" w:rsidP="00112AE7">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C77865">
              <w:rPr>
                <w:rFonts w:ascii="Time New Roman" w:eastAsia="楷体" w:hAnsi="Time New Roman" w:hint="eastAsia"/>
                <w:sz w:val="18"/>
                <w:szCs w:val="18"/>
                <w:lang w:val="zh-CN"/>
              </w:rPr>
              <w:t>男性</w:t>
            </w:r>
          </w:p>
        </w:tc>
        <w:tc>
          <w:tcPr>
            <w:tcW w:w="2049" w:type="dxa"/>
            <w:tcBorders>
              <w:top w:val="single" w:sz="12" w:space="0" w:color="auto"/>
            </w:tcBorders>
            <w:shd w:val="clear" w:color="auto" w:fill="auto"/>
            <w:vAlign w:val="bottom"/>
          </w:tcPr>
          <w:p w14:paraId="27B60BD1" w14:textId="77777777" w:rsidR="0091689F" w:rsidRPr="00C77865" w:rsidRDefault="0091689F" w:rsidP="00112AE7">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C77865">
              <w:rPr>
                <w:rFonts w:ascii="Time New Roman" w:eastAsia="楷体" w:hAnsi="Time New Roman" w:hint="eastAsia"/>
                <w:sz w:val="18"/>
                <w:szCs w:val="18"/>
                <w:lang w:val="zh-CN"/>
              </w:rPr>
              <w:t>女性</w:t>
            </w:r>
          </w:p>
        </w:tc>
      </w:tr>
      <w:tr w:rsidR="0091689F" w:rsidRPr="00C77865" w14:paraId="509A5FBE" w14:textId="77777777" w:rsidTr="00DF4A55">
        <w:tc>
          <w:tcPr>
            <w:tcW w:w="2127" w:type="dxa"/>
            <w:shd w:val="clear" w:color="auto" w:fill="auto"/>
          </w:tcPr>
          <w:p w14:paraId="500D453D"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阿里卡和帕里纳科塔</w:t>
            </w:r>
          </w:p>
        </w:tc>
        <w:tc>
          <w:tcPr>
            <w:tcW w:w="1404" w:type="dxa"/>
            <w:shd w:val="clear" w:color="auto" w:fill="auto"/>
            <w:vAlign w:val="bottom"/>
          </w:tcPr>
          <w:p w14:paraId="2826184B"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b/>
                <w:bCs/>
                <w:sz w:val="18"/>
                <w:szCs w:val="18"/>
                <w:lang w:val="zh-CN"/>
              </w:rPr>
              <w:t>226,068</w:t>
            </w:r>
          </w:p>
        </w:tc>
        <w:tc>
          <w:tcPr>
            <w:tcW w:w="2049" w:type="dxa"/>
            <w:shd w:val="clear" w:color="auto" w:fill="auto"/>
            <w:vAlign w:val="bottom"/>
          </w:tcPr>
          <w:p w14:paraId="587EB4A2"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112,581</w:t>
            </w:r>
          </w:p>
        </w:tc>
        <w:tc>
          <w:tcPr>
            <w:tcW w:w="2049" w:type="dxa"/>
            <w:shd w:val="clear" w:color="auto" w:fill="auto"/>
            <w:vAlign w:val="bottom"/>
          </w:tcPr>
          <w:p w14:paraId="0FE49E52"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113,487</w:t>
            </w:r>
          </w:p>
        </w:tc>
      </w:tr>
      <w:tr w:rsidR="0091689F" w:rsidRPr="00C77865" w14:paraId="4EA1825B" w14:textId="77777777" w:rsidTr="00DF4A55">
        <w:tc>
          <w:tcPr>
            <w:tcW w:w="2127" w:type="dxa"/>
            <w:shd w:val="clear" w:color="auto" w:fill="auto"/>
          </w:tcPr>
          <w:p w14:paraId="4D57DF74"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塔拉帕卡</w:t>
            </w:r>
          </w:p>
        </w:tc>
        <w:tc>
          <w:tcPr>
            <w:tcW w:w="1404" w:type="dxa"/>
            <w:shd w:val="clear" w:color="auto" w:fill="auto"/>
            <w:vAlign w:val="bottom"/>
          </w:tcPr>
          <w:p w14:paraId="3F244067"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b/>
                <w:bCs/>
                <w:sz w:val="18"/>
                <w:szCs w:val="18"/>
                <w:lang w:val="zh-CN"/>
              </w:rPr>
              <w:t>330,558</w:t>
            </w:r>
          </w:p>
        </w:tc>
        <w:tc>
          <w:tcPr>
            <w:tcW w:w="2049" w:type="dxa"/>
            <w:shd w:val="clear" w:color="auto" w:fill="auto"/>
            <w:vAlign w:val="bottom"/>
          </w:tcPr>
          <w:p w14:paraId="6CC79265"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167,793</w:t>
            </w:r>
          </w:p>
        </w:tc>
        <w:tc>
          <w:tcPr>
            <w:tcW w:w="2049" w:type="dxa"/>
            <w:shd w:val="clear" w:color="auto" w:fill="auto"/>
            <w:vAlign w:val="bottom"/>
          </w:tcPr>
          <w:p w14:paraId="3F482ADF"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162,765</w:t>
            </w:r>
          </w:p>
        </w:tc>
      </w:tr>
      <w:tr w:rsidR="0091689F" w:rsidRPr="00C77865" w14:paraId="52223670" w14:textId="77777777" w:rsidTr="00DF4A55">
        <w:tc>
          <w:tcPr>
            <w:tcW w:w="2127" w:type="dxa"/>
            <w:shd w:val="clear" w:color="auto" w:fill="auto"/>
          </w:tcPr>
          <w:p w14:paraId="2512B2A1"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安托法加斯塔</w:t>
            </w:r>
          </w:p>
        </w:tc>
        <w:tc>
          <w:tcPr>
            <w:tcW w:w="1404" w:type="dxa"/>
            <w:shd w:val="clear" w:color="auto" w:fill="auto"/>
            <w:vAlign w:val="bottom"/>
          </w:tcPr>
          <w:p w14:paraId="595B8E99"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b/>
                <w:bCs/>
                <w:sz w:val="18"/>
                <w:szCs w:val="18"/>
                <w:lang w:val="zh-CN"/>
              </w:rPr>
              <w:t>607,534</w:t>
            </w:r>
          </w:p>
        </w:tc>
        <w:tc>
          <w:tcPr>
            <w:tcW w:w="2049" w:type="dxa"/>
            <w:shd w:val="clear" w:color="auto" w:fill="auto"/>
            <w:vAlign w:val="bottom"/>
          </w:tcPr>
          <w:p w14:paraId="287A61B2"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315,014</w:t>
            </w:r>
          </w:p>
        </w:tc>
        <w:tc>
          <w:tcPr>
            <w:tcW w:w="2049" w:type="dxa"/>
            <w:shd w:val="clear" w:color="auto" w:fill="auto"/>
            <w:vAlign w:val="bottom"/>
          </w:tcPr>
          <w:p w14:paraId="7A02A288"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292,520</w:t>
            </w:r>
          </w:p>
        </w:tc>
      </w:tr>
      <w:tr w:rsidR="0091689F" w:rsidRPr="00C77865" w14:paraId="348D5A9F" w14:textId="77777777" w:rsidTr="00DF4A55">
        <w:tc>
          <w:tcPr>
            <w:tcW w:w="2127" w:type="dxa"/>
            <w:shd w:val="clear" w:color="auto" w:fill="auto"/>
          </w:tcPr>
          <w:p w14:paraId="058F4A6C"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阿塔卡马</w:t>
            </w:r>
          </w:p>
        </w:tc>
        <w:tc>
          <w:tcPr>
            <w:tcW w:w="1404" w:type="dxa"/>
            <w:shd w:val="clear" w:color="auto" w:fill="auto"/>
            <w:vAlign w:val="bottom"/>
          </w:tcPr>
          <w:p w14:paraId="6526BBA4"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286,168</w:t>
            </w:r>
          </w:p>
        </w:tc>
        <w:tc>
          <w:tcPr>
            <w:tcW w:w="2049" w:type="dxa"/>
            <w:shd w:val="clear" w:color="auto" w:fill="auto"/>
            <w:vAlign w:val="bottom"/>
          </w:tcPr>
          <w:p w14:paraId="19F97B71"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144,420</w:t>
            </w:r>
          </w:p>
        </w:tc>
        <w:tc>
          <w:tcPr>
            <w:tcW w:w="2049" w:type="dxa"/>
            <w:shd w:val="clear" w:color="auto" w:fill="auto"/>
            <w:vAlign w:val="bottom"/>
          </w:tcPr>
          <w:p w14:paraId="13015101"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141,748</w:t>
            </w:r>
          </w:p>
        </w:tc>
      </w:tr>
      <w:tr w:rsidR="0091689F" w:rsidRPr="00C77865" w14:paraId="2AC36D59" w14:textId="77777777" w:rsidTr="00DF4A55">
        <w:tc>
          <w:tcPr>
            <w:tcW w:w="2127" w:type="dxa"/>
            <w:shd w:val="clear" w:color="auto" w:fill="auto"/>
          </w:tcPr>
          <w:p w14:paraId="2DDA55A3" w14:textId="77777777" w:rsidR="0091689F" w:rsidRPr="00C77865" w:rsidRDefault="0091689F" w:rsidP="00112AE7">
            <w:pPr>
              <w:pBdr>
                <w:top w:val="nil"/>
                <w:left w:val="nil"/>
                <w:bottom w:val="nil"/>
                <w:right w:val="nil"/>
                <w:between w:val="nil"/>
              </w:pBdr>
              <w:spacing w:before="40" w:after="40" w:line="240" w:lineRule="exact"/>
              <w:rPr>
                <w:sz w:val="18"/>
                <w:szCs w:val="18"/>
              </w:rPr>
            </w:pPr>
            <w:proofErr w:type="gramStart"/>
            <w:r w:rsidRPr="00C77865">
              <w:rPr>
                <w:rFonts w:hint="eastAsia"/>
                <w:sz w:val="18"/>
                <w:szCs w:val="18"/>
                <w:lang w:val="zh-CN"/>
              </w:rPr>
              <w:t>科金博</w:t>
            </w:r>
            <w:proofErr w:type="gramEnd"/>
          </w:p>
        </w:tc>
        <w:tc>
          <w:tcPr>
            <w:tcW w:w="1404" w:type="dxa"/>
            <w:shd w:val="clear" w:color="auto" w:fill="auto"/>
            <w:vAlign w:val="bottom"/>
          </w:tcPr>
          <w:p w14:paraId="2C1419D2"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757,586</w:t>
            </w:r>
          </w:p>
        </w:tc>
        <w:tc>
          <w:tcPr>
            <w:tcW w:w="2049" w:type="dxa"/>
            <w:shd w:val="clear" w:color="auto" w:fill="auto"/>
            <w:vAlign w:val="bottom"/>
          </w:tcPr>
          <w:p w14:paraId="1A2F4B55"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368,774</w:t>
            </w:r>
          </w:p>
        </w:tc>
        <w:tc>
          <w:tcPr>
            <w:tcW w:w="2049" w:type="dxa"/>
            <w:shd w:val="clear" w:color="auto" w:fill="auto"/>
            <w:vAlign w:val="bottom"/>
          </w:tcPr>
          <w:p w14:paraId="2369BEA4"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388,812</w:t>
            </w:r>
          </w:p>
        </w:tc>
      </w:tr>
      <w:tr w:rsidR="0091689F" w:rsidRPr="00C77865" w14:paraId="326F37CB" w14:textId="77777777" w:rsidTr="00DF4A55">
        <w:tc>
          <w:tcPr>
            <w:tcW w:w="2127" w:type="dxa"/>
            <w:shd w:val="clear" w:color="auto" w:fill="auto"/>
          </w:tcPr>
          <w:p w14:paraId="2646CC05"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瓦尔帕莱索</w:t>
            </w:r>
          </w:p>
        </w:tc>
        <w:tc>
          <w:tcPr>
            <w:tcW w:w="1404" w:type="dxa"/>
            <w:shd w:val="clear" w:color="auto" w:fill="auto"/>
            <w:vAlign w:val="bottom"/>
          </w:tcPr>
          <w:p w14:paraId="050DA9BF"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1,815,902</w:t>
            </w:r>
          </w:p>
        </w:tc>
        <w:tc>
          <w:tcPr>
            <w:tcW w:w="2049" w:type="dxa"/>
            <w:shd w:val="clear" w:color="auto" w:fill="auto"/>
            <w:vAlign w:val="bottom"/>
          </w:tcPr>
          <w:p w14:paraId="7835B443"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880,215</w:t>
            </w:r>
          </w:p>
        </w:tc>
        <w:tc>
          <w:tcPr>
            <w:tcW w:w="2049" w:type="dxa"/>
            <w:shd w:val="clear" w:color="auto" w:fill="auto"/>
            <w:vAlign w:val="bottom"/>
          </w:tcPr>
          <w:p w14:paraId="3F51712A"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935,687</w:t>
            </w:r>
          </w:p>
        </w:tc>
      </w:tr>
      <w:tr w:rsidR="0091689F" w:rsidRPr="00C77865" w14:paraId="09B7F8EF" w14:textId="77777777" w:rsidTr="00DF4A55">
        <w:tc>
          <w:tcPr>
            <w:tcW w:w="2127" w:type="dxa"/>
            <w:shd w:val="clear" w:color="auto" w:fill="auto"/>
          </w:tcPr>
          <w:p w14:paraId="6FBC30EC"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圣地亚哥都会区</w:t>
            </w:r>
          </w:p>
        </w:tc>
        <w:tc>
          <w:tcPr>
            <w:tcW w:w="1404" w:type="dxa"/>
            <w:shd w:val="clear" w:color="auto" w:fill="auto"/>
            <w:vAlign w:val="bottom"/>
          </w:tcPr>
          <w:p w14:paraId="21ADC732"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7,112,808</w:t>
            </w:r>
          </w:p>
        </w:tc>
        <w:tc>
          <w:tcPr>
            <w:tcW w:w="2049" w:type="dxa"/>
            <w:shd w:val="clear" w:color="auto" w:fill="auto"/>
            <w:vAlign w:val="bottom"/>
          </w:tcPr>
          <w:p w14:paraId="22BF8D93"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3,462,267</w:t>
            </w:r>
          </w:p>
        </w:tc>
        <w:tc>
          <w:tcPr>
            <w:tcW w:w="2049" w:type="dxa"/>
            <w:shd w:val="clear" w:color="auto" w:fill="auto"/>
            <w:vAlign w:val="bottom"/>
          </w:tcPr>
          <w:p w14:paraId="29A71406"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3,650,541</w:t>
            </w:r>
          </w:p>
        </w:tc>
      </w:tr>
      <w:tr w:rsidR="0091689F" w:rsidRPr="00C77865" w14:paraId="13391560" w14:textId="77777777" w:rsidTr="00DF4A55">
        <w:tc>
          <w:tcPr>
            <w:tcW w:w="2127" w:type="dxa"/>
            <w:shd w:val="clear" w:color="auto" w:fill="auto"/>
          </w:tcPr>
          <w:p w14:paraId="71D598A0"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奥希金斯</w:t>
            </w:r>
          </w:p>
        </w:tc>
        <w:tc>
          <w:tcPr>
            <w:tcW w:w="1404" w:type="dxa"/>
            <w:shd w:val="clear" w:color="auto" w:fill="auto"/>
            <w:vAlign w:val="bottom"/>
          </w:tcPr>
          <w:p w14:paraId="2A4D2DFC"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914,555</w:t>
            </w:r>
          </w:p>
        </w:tc>
        <w:tc>
          <w:tcPr>
            <w:tcW w:w="2049" w:type="dxa"/>
            <w:shd w:val="clear" w:color="auto" w:fill="auto"/>
            <w:vAlign w:val="bottom"/>
          </w:tcPr>
          <w:p w14:paraId="6DE9D9C3"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453,710</w:t>
            </w:r>
          </w:p>
        </w:tc>
        <w:tc>
          <w:tcPr>
            <w:tcW w:w="2049" w:type="dxa"/>
            <w:shd w:val="clear" w:color="auto" w:fill="auto"/>
            <w:vAlign w:val="bottom"/>
          </w:tcPr>
          <w:p w14:paraId="3F53F70A"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460,845</w:t>
            </w:r>
          </w:p>
        </w:tc>
      </w:tr>
      <w:tr w:rsidR="0091689F" w:rsidRPr="00C77865" w14:paraId="1C45E7E8" w14:textId="77777777" w:rsidTr="00DF4A55">
        <w:tc>
          <w:tcPr>
            <w:tcW w:w="2127" w:type="dxa"/>
            <w:shd w:val="clear" w:color="auto" w:fill="auto"/>
          </w:tcPr>
          <w:p w14:paraId="0FF5B615"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毛莱</w:t>
            </w:r>
          </w:p>
        </w:tc>
        <w:tc>
          <w:tcPr>
            <w:tcW w:w="1404" w:type="dxa"/>
            <w:shd w:val="clear" w:color="auto" w:fill="auto"/>
            <w:vAlign w:val="bottom"/>
          </w:tcPr>
          <w:p w14:paraId="6056EB90"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1,044,950</w:t>
            </w:r>
          </w:p>
        </w:tc>
        <w:tc>
          <w:tcPr>
            <w:tcW w:w="2049" w:type="dxa"/>
            <w:shd w:val="clear" w:color="auto" w:fill="auto"/>
            <w:vAlign w:val="bottom"/>
          </w:tcPr>
          <w:p w14:paraId="0197EC67"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511,624</w:t>
            </w:r>
          </w:p>
        </w:tc>
        <w:tc>
          <w:tcPr>
            <w:tcW w:w="2049" w:type="dxa"/>
            <w:shd w:val="clear" w:color="auto" w:fill="auto"/>
            <w:vAlign w:val="bottom"/>
          </w:tcPr>
          <w:p w14:paraId="3C54CCE9"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533,326</w:t>
            </w:r>
          </w:p>
        </w:tc>
      </w:tr>
      <w:tr w:rsidR="0091689F" w:rsidRPr="00C77865" w14:paraId="60DC6F12" w14:textId="77777777" w:rsidTr="00DF4A55">
        <w:tc>
          <w:tcPr>
            <w:tcW w:w="2127" w:type="dxa"/>
            <w:shd w:val="clear" w:color="auto" w:fill="auto"/>
          </w:tcPr>
          <w:p w14:paraId="40DE6561" w14:textId="77777777" w:rsidR="0091689F" w:rsidRPr="00C77865" w:rsidRDefault="0091689F" w:rsidP="00112AE7">
            <w:pPr>
              <w:pBdr>
                <w:top w:val="nil"/>
                <w:left w:val="nil"/>
                <w:bottom w:val="nil"/>
                <w:right w:val="nil"/>
                <w:between w:val="nil"/>
              </w:pBdr>
              <w:spacing w:before="40" w:after="40" w:line="240" w:lineRule="exact"/>
              <w:rPr>
                <w:sz w:val="18"/>
                <w:szCs w:val="18"/>
              </w:rPr>
            </w:pPr>
            <w:proofErr w:type="gramStart"/>
            <w:r w:rsidRPr="00C77865">
              <w:rPr>
                <w:rFonts w:hint="eastAsia"/>
                <w:sz w:val="18"/>
                <w:szCs w:val="18"/>
                <w:lang w:val="zh-CN"/>
              </w:rPr>
              <w:t>纽</w:t>
            </w:r>
            <w:proofErr w:type="gramEnd"/>
            <w:r w:rsidRPr="00C77865">
              <w:rPr>
                <w:rFonts w:hint="eastAsia"/>
                <w:sz w:val="18"/>
                <w:szCs w:val="18"/>
                <w:lang w:val="zh-CN"/>
              </w:rPr>
              <w:t>布尔</w:t>
            </w:r>
          </w:p>
        </w:tc>
        <w:tc>
          <w:tcPr>
            <w:tcW w:w="1404" w:type="dxa"/>
            <w:shd w:val="clear" w:color="auto" w:fill="auto"/>
            <w:vAlign w:val="bottom"/>
          </w:tcPr>
          <w:p w14:paraId="2EE419A0"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480,609</w:t>
            </w:r>
          </w:p>
        </w:tc>
        <w:tc>
          <w:tcPr>
            <w:tcW w:w="2049" w:type="dxa"/>
            <w:shd w:val="clear" w:color="auto" w:fill="auto"/>
            <w:vAlign w:val="bottom"/>
          </w:tcPr>
          <w:p w14:paraId="7FB7CB5D"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232,587</w:t>
            </w:r>
          </w:p>
        </w:tc>
        <w:tc>
          <w:tcPr>
            <w:tcW w:w="2049" w:type="dxa"/>
            <w:shd w:val="clear" w:color="auto" w:fill="auto"/>
            <w:vAlign w:val="bottom"/>
          </w:tcPr>
          <w:p w14:paraId="4901B07C"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248,022</w:t>
            </w:r>
          </w:p>
        </w:tc>
      </w:tr>
      <w:tr w:rsidR="0091689F" w:rsidRPr="00C77865" w14:paraId="16A0F4F3" w14:textId="77777777" w:rsidTr="00DF4A55">
        <w:tc>
          <w:tcPr>
            <w:tcW w:w="2127" w:type="dxa"/>
            <w:shd w:val="clear" w:color="auto" w:fill="auto"/>
          </w:tcPr>
          <w:p w14:paraId="039DE035"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比奥比奥</w:t>
            </w:r>
          </w:p>
        </w:tc>
        <w:tc>
          <w:tcPr>
            <w:tcW w:w="1404" w:type="dxa"/>
            <w:shd w:val="clear" w:color="auto" w:fill="auto"/>
            <w:vAlign w:val="bottom"/>
          </w:tcPr>
          <w:p w14:paraId="5AAEFC7C"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1,556,805</w:t>
            </w:r>
          </w:p>
        </w:tc>
        <w:tc>
          <w:tcPr>
            <w:tcW w:w="2049" w:type="dxa"/>
            <w:shd w:val="clear" w:color="auto" w:fill="auto"/>
            <w:vAlign w:val="bottom"/>
          </w:tcPr>
          <w:p w14:paraId="061919D6"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750,730</w:t>
            </w:r>
          </w:p>
        </w:tc>
        <w:tc>
          <w:tcPr>
            <w:tcW w:w="2049" w:type="dxa"/>
            <w:shd w:val="clear" w:color="auto" w:fill="auto"/>
            <w:vAlign w:val="bottom"/>
          </w:tcPr>
          <w:p w14:paraId="0C00D2BB"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806,075</w:t>
            </w:r>
          </w:p>
        </w:tc>
      </w:tr>
      <w:tr w:rsidR="0091689F" w:rsidRPr="00C77865" w14:paraId="7435A823" w14:textId="77777777" w:rsidTr="00DF4A55">
        <w:tc>
          <w:tcPr>
            <w:tcW w:w="2127" w:type="dxa"/>
            <w:shd w:val="clear" w:color="auto" w:fill="auto"/>
          </w:tcPr>
          <w:p w14:paraId="37E1DDC7"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阿劳卡尼亚</w:t>
            </w:r>
          </w:p>
        </w:tc>
        <w:tc>
          <w:tcPr>
            <w:tcW w:w="1404" w:type="dxa"/>
            <w:shd w:val="clear" w:color="auto" w:fill="auto"/>
            <w:vAlign w:val="bottom"/>
          </w:tcPr>
          <w:p w14:paraId="6F05EA6A"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957,224</w:t>
            </w:r>
          </w:p>
        </w:tc>
        <w:tc>
          <w:tcPr>
            <w:tcW w:w="2049" w:type="dxa"/>
            <w:shd w:val="clear" w:color="auto" w:fill="auto"/>
            <w:vAlign w:val="bottom"/>
          </w:tcPr>
          <w:p w14:paraId="50FEDD84"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465,131</w:t>
            </w:r>
          </w:p>
        </w:tc>
        <w:tc>
          <w:tcPr>
            <w:tcW w:w="2049" w:type="dxa"/>
            <w:shd w:val="clear" w:color="auto" w:fill="auto"/>
            <w:vAlign w:val="bottom"/>
          </w:tcPr>
          <w:p w14:paraId="5C84F847"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492,093</w:t>
            </w:r>
          </w:p>
        </w:tc>
      </w:tr>
      <w:tr w:rsidR="0091689F" w:rsidRPr="00C77865" w14:paraId="00ED5214" w14:textId="77777777" w:rsidTr="00DF4A55">
        <w:tc>
          <w:tcPr>
            <w:tcW w:w="2127" w:type="dxa"/>
            <w:shd w:val="clear" w:color="auto" w:fill="auto"/>
          </w:tcPr>
          <w:p w14:paraId="49803994"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洛斯里奥斯</w:t>
            </w:r>
          </w:p>
        </w:tc>
        <w:tc>
          <w:tcPr>
            <w:tcW w:w="1404" w:type="dxa"/>
            <w:shd w:val="clear" w:color="auto" w:fill="auto"/>
            <w:vAlign w:val="bottom"/>
          </w:tcPr>
          <w:p w14:paraId="572DCE23"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384,837</w:t>
            </w:r>
          </w:p>
        </w:tc>
        <w:tc>
          <w:tcPr>
            <w:tcW w:w="2049" w:type="dxa"/>
            <w:shd w:val="clear" w:color="auto" w:fill="auto"/>
            <w:vAlign w:val="bottom"/>
          </w:tcPr>
          <w:p w14:paraId="1349F9B9"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188,847</w:t>
            </w:r>
          </w:p>
        </w:tc>
        <w:tc>
          <w:tcPr>
            <w:tcW w:w="2049" w:type="dxa"/>
            <w:shd w:val="clear" w:color="auto" w:fill="auto"/>
            <w:vAlign w:val="bottom"/>
          </w:tcPr>
          <w:p w14:paraId="17FDDBFE"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195,990</w:t>
            </w:r>
          </w:p>
        </w:tc>
      </w:tr>
      <w:tr w:rsidR="0091689F" w:rsidRPr="00C77865" w14:paraId="13F824C0" w14:textId="77777777" w:rsidTr="00DF4A55">
        <w:tc>
          <w:tcPr>
            <w:tcW w:w="2127" w:type="dxa"/>
            <w:shd w:val="clear" w:color="auto" w:fill="auto"/>
          </w:tcPr>
          <w:p w14:paraId="2B728296" w14:textId="77777777" w:rsidR="0091689F" w:rsidRPr="00C77865" w:rsidRDefault="0091689F" w:rsidP="00112AE7">
            <w:pPr>
              <w:pBdr>
                <w:top w:val="nil"/>
                <w:left w:val="nil"/>
                <w:bottom w:val="nil"/>
                <w:right w:val="nil"/>
                <w:between w:val="nil"/>
              </w:pBdr>
              <w:spacing w:before="40" w:after="40" w:line="240" w:lineRule="exact"/>
              <w:rPr>
                <w:sz w:val="18"/>
                <w:szCs w:val="18"/>
              </w:rPr>
            </w:pPr>
            <w:proofErr w:type="gramStart"/>
            <w:r w:rsidRPr="00C77865">
              <w:rPr>
                <w:rFonts w:hint="eastAsia"/>
                <w:sz w:val="18"/>
                <w:szCs w:val="18"/>
                <w:lang w:val="zh-CN"/>
              </w:rPr>
              <w:t>洛</w:t>
            </w:r>
            <w:proofErr w:type="gramEnd"/>
            <w:r w:rsidRPr="00C77865">
              <w:rPr>
                <w:rFonts w:hint="eastAsia"/>
                <w:sz w:val="18"/>
                <w:szCs w:val="18"/>
                <w:lang w:val="zh-CN"/>
              </w:rPr>
              <w:t>斯拉各斯</w:t>
            </w:r>
          </w:p>
        </w:tc>
        <w:tc>
          <w:tcPr>
            <w:tcW w:w="1404" w:type="dxa"/>
            <w:shd w:val="clear" w:color="auto" w:fill="auto"/>
            <w:vAlign w:val="bottom"/>
          </w:tcPr>
          <w:p w14:paraId="63088C9B"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828,708</w:t>
            </w:r>
          </w:p>
        </w:tc>
        <w:tc>
          <w:tcPr>
            <w:tcW w:w="2049" w:type="dxa"/>
            <w:shd w:val="clear" w:color="auto" w:fill="auto"/>
            <w:vAlign w:val="bottom"/>
          </w:tcPr>
          <w:p w14:paraId="5A071307"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409,400</w:t>
            </w:r>
          </w:p>
        </w:tc>
        <w:tc>
          <w:tcPr>
            <w:tcW w:w="2049" w:type="dxa"/>
            <w:shd w:val="clear" w:color="auto" w:fill="auto"/>
            <w:vAlign w:val="bottom"/>
          </w:tcPr>
          <w:p w14:paraId="5C71C750"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419,308</w:t>
            </w:r>
          </w:p>
        </w:tc>
      </w:tr>
      <w:tr w:rsidR="0091689F" w:rsidRPr="00C77865" w14:paraId="0428EA4F" w14:textId="77777777" w:rsidTr="00DF4A55">
        <w:tc>
          <w:tcPr>
            <w:tcW w:w="2127" w:type="dxa"/>
            <w:shd w:val="clear" w:color="auto" w:fill="auto"/>
          </w:tcPr>
          <w:p w14:paraId="31A6A7AD"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艾森</w:t>
            </w:r>
          </w:p>
        </w:tc>
        <w:tc>
          <w:tcPr>
            <w:tcW w:w="1404" w:type="dxa"/>
            <w:shd w:val="clear" w:color="auto" w:fill="auto"/>
            <w:vAlign w:val="bottom"/>
          </w:tcPr>
          <w:p w14:paraId="617B6E17"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103,158</w:t>
            </w:r>
          </w:p>
        </w:tc>
        <w:tc>
          <w:tcPr>
            <w:tcW w:w="2049" w:type="dxa"/>
            <w:shd w:val="clear" w:color="auto" w:fill="auto"/>
            <w:vAlign w:val="bottom"/>
          </w:tcPr>
          <w:p w14:paraId="573B44D1"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53,647</w:t>
            </w:r>
          </w:p>
        </w:tc>
        <w:tc>
          <w:tcPr>
            <w:tcW w:w="2049" w:type="dxa"/>
            <w:shd w:val="clear" w:color="auto" w:fill="auto"/>
            <w:vAlign w:val="bottom"/>
          </w:tcPr>
          <w:p w14:paraId="17CBE550"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49,511</w:t>
            </w:r>
          </w:p>
        </w:tc>
      </w:tr>
      <w:tr w:rsidR="0091689F" w:rsidRPr="00C77865" w14:paraId="295EADD1" w14:textId="77777777" w:rsidTr="00DF4A55">
        <w:tc>
          <w:tcPr>
            <w:tcW w:w="2127" w:type="dxa"/>
            <w:shd w:val="clear" w:color="auto" w:fill="auto"/>
          </w:tcPr>
          <w:p w14:paraId="30B18DAD" w14:textId="77777777" w:rsidR="0091689F" w:rsidRPr="00C77865" w:rsidRDefault="0091689F" w:rsidP="00112AE7">
            <w:pPr>
              <w:pBdr>
                <w:top w:val="nil"/>
                <w:left w:val="nil"/>
                <w:bottom w:val="nil"/>
                <w:right w:val="nil"/>
                <w:between w:val="nil"/>
              </w:pBdr>
              <w:spacing w:before="40" w:after="40" w:line="240" w:lineRule="exact"/>
              <w:rPr>
                <w:sz w:val="18"/>
                <w:szCs w:val="18"/>
              </w:rPr>
            </w:pPr>
            <w:r w:rsidRPr="00C77865">
              <w:rPr>
                <w:rFonts w:hint="eastAsia"/>
                <w:sz w:val="18"/>
                <w:szCs w:val="18"/>
                <w:lang w:val="zh-CN"/>
              </w:rPr>
              <w:t>麦哲伦</w:t>
            </w:r>
          </w:p>
        </w:tc>
        <w:tc>
          <w:tcPr>
            <w:tcW w:w="1404" w:type="dxa"/>
            <w:shd w:val="clear" w:color="auto" w:fill="auto"/>
            <w:vAlign w:val="bottom"/>
          </w:tcPr>
          <w:p w14:paraId="2694E96F"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166,533</w:t>
            </w:r>
          </w:p>
        </w:tc>
        <w:tc>
          <w:tcPr>
            <w:tcW w:w="2049" w:type="dxa"/>
            <w:shd w:val="clear" w:color="auto" w:fill="auto"/>
            <w:vAlign w:val="bottom"/>
          </w:tcPr>
          <w:p w14:paraId="39CC1B05"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85,249</w:t>
            </w:r>
          </w:p>
        </w:tc>
        <w:tc>
          <w:tcPr>
            <w:tcW w:w="2049" w:type="dxa"/>
            <w:shd w:val="clear" w:color="auto" w:fill="auto"/>
            <w:vAlign w:val="bottom"/>
          </w:tcPr>
          <w:p w14:paraId="66356488" w14:textId="77777777" w:rsidR="0091689F" w:rsidRPr="00C77865" w:rsidRDefault="0091689F" w:rsidP="00112AE7">
            <w:pPr>
              <w:pBdr>
                <w:top w:val="nil"/>
                <w:left w:val="nil"/>
                <w:bottom w:val="nil"/>
                <w:right w:val="nil"/>
                <w:between w:val="nil"/>
              </w:pBdr>
              <w:spacing w:before="40" w:after="40" w:line="240" w:lineRule="exact"/>
              <w:jc w:val="right"/>
              <w:rPr>
                <w:sz w:val="18"/>
                <w:szCs w:val="18"/>
              </w:rPr>
            </w:pPr>
            <w:r w:rsidRPr="00C77865">
              <w:rPr>
                <w:rFonts w:hint="eastAsia"/>
                <w:sz w:val="18"/>
                <w:szCs w:val="18"/>
                <w:lang w:val="zh-CN"/>
              </w:rPr>
              <w:t>81,284</w:t>
            </w:r>
          </w:p>
        </w:tc>
      </w:tr>
      <w:tr w:rsidR="0091689F" w:rsidRPr="00C77865" w14:paraId="59E57828" w14:textId="77777777" w:rsidTr="00DF4A55">
        <w:tc>
          <w:tcPr>
            <w:tcW w:w="2127" w:type="dxa"/>
            <w:tcBorders>
              <w:bottom w:val="single" w:sz="12" w:space="0" w:color="auto"/>
            </w:tcBorders>
            <w:shd w:val="clear" w:color="auto" w:fill="auto"/>
          </w:tcPr>
          <w:p w14:paraId="303F00CB" w14:textId="77777777" w:rsidR="0091689F" w:rsidRPr="008E1813" w:rsidRDefault="0091689F" w:rsidP="00112AE7">
            <w:pPr>
              <w:pBdr>
                <w:top w:val="nil"/>
                <w:left w:val="nil"/>
                <w:bottom w:val="nil"/>
                <w:right w:val="nil"/>
                <w:between w:val="nil"/>
              </w:pBdr>
              <w:spacing w:before="40" w:after="40" w:line="240" w:lineRule="exact"/>
              <w:rPr>
                <w:rFonts w:ascii="Time New Roman" w:eastAsia="黑体" w:hAnsi="Time New Roman" w:hint="eastAsia"/>
                <w:sz w:val="18"/>
                <w:szCs w:val="18"/>
              </w:rPr>
            </w:pPr>
            <w:r w:rsidRPr="008E1813">
              <w:rPr>
                <w:rFonts w:ascii="Time New Roman" w:eastAsia="黑体" w:hAnsi="Time New Roman" w:hint="eastAsia"/>
                <w:sz w:val="18"/>
                <w:szCs w:val="18"/>
                <w:lang w:val="zh-CN"/>
              </w:rPr>
              <w:t>共计</w:t>
            </w:r>
          </w:p>
        </w:tc>
        <w:tc>
          <w:tcPr>
            <w:tcW w:w="1404" w:type="dxa"/>
            <w:tcBorders>
              <w:bottom w:val="single" w:sz="12" w:space="0" w:color="auto"/>
            </w:tcBorders>
            <w:shd w:val="clear" w:color="auto" w:fill="auto"/>
            <w:vAlign w:val="bottom"/>
          </w:tcPr>
          <w:p w14:paraId="7C0E4BBA"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17,574,003</w:t>
            </w:r>
          </w:p>
        </w:tc>
        <w:tc>
          <w:tcPr>
            <w:tcW w:w="2049" w:type="dxa"/>
            <w:tcBorders>
              <w:bottom w:val="single" w:sz="12" w:space="0" w:color="auto"/>
            </w:tcBorders>
            <w:shd w:val="clear" w:color="auto" w:fill="auto"/>
            <w:vAlign w:val="bottom"/>
          </w:tcPr>
          <w:p w14:paraId="4B7C128F"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8,601,989</w:t>
            </w:r>
          </w:p>
        </w:tc>
        <w:tc>
          <w:tcPr>
            <w:tcW w:w="2049" w:type="dxa"/>
            <w:tcBorders>
              <w:bottom w:val="single" w:sz="12" w:space="0" w:color="auto"/>
            </w:tcBorders>
            <w:shd w:val="clear" w:color="auto" w:fill="auto"/>
            <w:vAlign w:val="bottom"/>
          </w:tcPr>
          <w:p w14:paraId="71E0D8AE" w14:textId="77777777" w:rsidR="0091689F" w:rsidRPr="00C77865" w:rsidRDefault="0091689F" w:rsidP="00112AE7">
            <w:pPr>
              <w:pBdr>
                <w:top w:val="nil"/>
                <w:left w:val="nil"/>
                <w:bottom w:val="nil"/>
                <w:right w:val="nil"/>
                <w:between w:val="nil"/>
              </w:pBdr>
              <w:spacing w:before="40" w:after="40" w:line="240" w:lineRule="exact"/>
              <w:jc w:val="right"/>
              <w:rPr>
                <w:b/>
                <w:sz w:val="18"/>
                <w:szCs w:val="18"/>
              </w:rPr>
            </w:pPr>
            <w:r w:rsidRPr="00C77865">
              <w:rPr>
                <w:rFonts w:hint="eastAsia"/>
                <w:b/>
                <w:bCs/>
                <w:sz w:val="18"/>
                <w:szCs w:val="18"/>
                <w:lang w:val="zh-CN"/>
              </w:rPr>
              <w:t>8,972,014</w:t>
            </w:r>
          </w:p>
        </w:tc>
      </w:tr>
    </w:tbl>
    <w:p w14:paraId="533F7491" w14:textId="77777777" w:rsidR="0091689F" w:rsidRPr="004C1380" w:rsidRDefault="0091689F" w:rsidP="0091689F">
      <w:pPr>
        <w:pStyle w:val="SingleTxtGC"/>
        <w:rPr>
          <w:rFonts w:ascii="Time New Roman" w:hAnsi="Time New Roman" w:hint="eastAsia"/>
          <w:szCs w:val="21"/>
        </w:rPr>
      </w:pPr>
      <w:r w:rsidRPr="00477567">
        <w:rPr>
          <w:rFonts w:ascii="Time New Roman" w:eastAsia="楷体" w:hAnsi="Time New Roman" w:hint="eastAsia"/>
          <w:sz w:val="18"/>
          <w:szCs w:val="18"/>
          <w:lang w:val="zh-CN"/>
        </w:rPr>
        <w:t>资料来源：</w:t>
      </w:r>
      <w:r w:rsidRPr="00477567">
        <w:rPr>
          <w:rFonts w:ascii="Time New Roman" w:hAnsi="Time New Roman" w:hint="eastAsia"/>
          <w:sz w:val="18"/>
          <w:szCs w:val="18"/>
          <w:lang w:val="zh-CN"/>
        </w:rPr>
        <w:t>国家统计局，</w:t>
      </w:r>
      <w:r w:rsidRPr="00477567">
        <w:rPr>
          <w:rFonts w:ascii="Time New Roman" w:hAnsi="Time New Roman" w:hint="eastAsia"/>
          <w:sz w:val="18"/>
          <w:szCs w:val="18"/>
          <w:lang w:val="zh-CN"/>
        </w:rPr>
        <w:t>2017</w:t>
      </w:r>
      <w:r w:rsidRPr="00477567">
        <w:rPr>
          <w:rFonts w:ascii="Time New Roman" w:hAnsi="Time New Roman" w:hint="eastAsia"/>
          <w:sz w:val="18"/>
          <w:szCs w:val="18"/>
          <w:lang w:val="zh-CN"/>
        </w:rPr>
        <w:t>年</w:t>
      </w:r>
      <w:r w:rsidRPr="00477567">
        <w:rPr>
          <w:rFonts w:ascii="Time New Roman" w:hAnsi="Time New Roman" w:hint="eastAsia"/>
          <w:sz w:val="18"/>
          <w:szCs w:val="18"/>
          <w:lang w:val="zh-CN"/>
        </w:rPr>
        <w:t>6</w:t>
      </w:r>
      <w:r w:rsidRPr="00477567">
        <w:rPr>
          <w:rFonts w:ascii="Time New Roman" w:hAnsi="Time New Roman" w:hint="eastAsia"/>
          <w:sz w:val="18"/>
          <w:szCs w:val="18"/>
          <w:lang w:val="zh-CN"/>
        </w:rPr>
        <w:t>月</w:t>
      </w:r>
      <w:r w:rsidRPr="00477567">
        <w:rPr>
          <w:rFonts w:ascii="Time New Roman" w:hAnsi="Time New Roman" w:hint="eastAsia"/>
          <w:sz w:val="18"/>
          <w:szCs w:val="18"/>
          <w:lang w:val="zh-CN"/>
        </w:rPr>
        <w:t>/2018</w:t>
      </w:r>
      <w:r w:rsidRPr="00477567">
        <w:rPr>
          <w:rFonts w:ascii="Time New Roman" w:hAnsi="Time New Roman" w:hint="eastAsia"/>
          <w:sz w:val="18"/>
          <w:szCs w:val="18"/>
          <w:lang w:val="zh-CN"/>
        </w:rPr>
        <w:t>年人口普查结果摘要。</w:t>
      </w:r>
      <w:r w:rsidRPr="004C1380">
        <w:rPr>
          <w:rStyle w:val="a9"/>
          <w:rFonts w:ascii="Time New Roman" w:eastAsia="宋体" w:hAnsi="Time New Roman" w:hint="eastAsia"/>
          <w:szCs w:val="21"/>
          <w:lang w:val="zh-CN"/>
        </w:rPr>
        <w:footnoteReference w:id="6"/>
      </w:r>
    </w:p>
    <w:p w14:paraId="4467B6F1" w14:textId="06678E24" w:rsidR="0091689F" w:rsidRPr="00BC777B" w:rsidRDefault="0091689F" w:rsidP="00477567">
      <w:pPr>
        <w:pStyle w:val="H4GC"/>
      </w:pPr>
      <w:bookmarkStart w:id="20" w:name="_Toc155201764"/>
      <w:bookmarkStart w:id="21" w:name="_Toc155712314"/>
      <w:bookmarkStart w:id="22" w:name="_Toc170913589"/>
      <w:bookmarkStart w:id="23" w:name="_Toc171683224"/>
      <w:r w:rsidRPr="00BC777B">
        <w:rPr>
          <w:rFonts w:hint="eastAsia"/>
          <w:lang w:val="zh-CN"/>
        </w:rPr>
        <w:tab/>
      </w:r>
      <w:r w:rsidRPr="00BC777B">
        <w:rPr>
          <w:rFonts w:hint="eastAsia"/>
          <w:lang w:val="zh-CN"/>
        </w:rPr>
        <w:t>三</w:t>
      </w:r>
      <w:r w:rsidRPr="00BC777B">
        <w:rPr>
          <w:rFonts w:hint="eastAsia"/>
          <w:lang w:val="zh-CN"/>
        </w:rPr>
        <w:t>.</w:t>
      </w:r>
      <w:r w:rsidR="00477567">
        <w:rPr>
          <w:rFonts w:hint="eastAsia"/>
          <w:lang w:val="zh-CN"/>
        </w:rPr>
        <w:tab/>
      </w:r>
      <w:r w:rsidRPr="00BC777B">
        <w:rPr>
          <w:rFonts w:hint="eastAsia"/>
          <w:lang w:val="zh-CN"/>
        </w:rPr>
        <w:t>人口增长率</w:t>
      </w:r>
      <w:bookmarkEnd w:id="20"/>
      <w:bookmarkEnd w:id="21"/>
      <w:bookmarkEnd w:id="22"/>
      <w:bookmarkEnd w:id="23"/>
    </w:p>
    <w:p w14:paraId="59E21457" w14:textId="04D896CA" w:rsidR="0091689F" w:rsidRPr="00B02CB2"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15.</w:t>
      </w:r>
      <w:r w:rsidRPr="004C1380">
        <w:rPr>
          <w:rFonts w:ascii="Time New Roman" w:hAnsi="Time New Roman" w:hint="eastAsia"/>
          <w:szCs w:val="21"/>
          <w:lang w:val="zh-CN"/>
        </w:rPr>
        <w:tab/>
      </w:r>
      <w:r w:rsidRPr="004C1380">
        <w:rPr>
          <w:rFonts w:ascii="Time New Roman" w:hAnsi="Time New Roman" w:hint="eastAsia"/>
          <w:szCs w:val="21"/>
          <w:lang w:val="zh-CN"/>
        </w:rPr>
        <w:t>根据</w:t>
      </w:r>
      <w:r w:rsidRPr="004C1380">
        <w:rPr>
          <w:rFonts w:ascii="Time New Roman" w:hAnsi="Time New Roman" w:hint="eastAsia"/>
          <w:szCs w:val="21"/>
          <w:lang w:val="zh-CN"/>
        </w:rPr>
        <w:t>2017</w:t>
      </w:r>
      <w:r w:rsidRPr="004C1380">
        <w:rPr>
          <w:rFonts w:ascii="Time New Roman" w:hAnsi="Time New Roman" w:hint="eastAsia"/>
          <w:szCs w:val="21"/>
          <w:lang w:val="zh-CN"/>
        </w:rPr>
        <w:t>年的人口普查结果，智利的人口是</w:t>
      </w:r>
      <w:r w:rsidRPr="004C1380">
        <w:rPr>
          <w:rFonts w:ascii="Time New Roman" w:hAnsi="Time New Roman" w:hint="eastAsia"/>
          <w:szCs w:val="21"/>
          <w:lang w:val="zh-CN"/>
        </w:rPr>
        <w:t>20</w:t>
      </w:r>
      <w:r w:rsidRPr="004C1380">
        <w:rPr>
          <w:rFonts w:ascii="Time New Roman" w:hAnsi="Time New Roman" w:hint="eastAsia"/>
          <w:szCs w:val="21"/>
          <w:lang w:val="zh-CN"/>
        </w:rPr>
        <w:t>世纪初的五倍多，但过去三十年的数据显示增长率在下降。</w:t>
      </w:r>
      <w:r w:rsidRPr="004C1380">
        <w:rPr>
          <w:rStyle w:val="a9"/>
          <w:rFonts w:ascii="Time New Roman" w:eastAsia="宋体" w:hAnsi="Time New Roman" w:hint="eastAsia"/>
          <w:szCs w:val="21"/>
          <w:lang w:val="zh-CN"/>
        </w:rPr>
        <w:footnoteReference w:id="7"/>
      </w:r>
      <w:r w:rsidR="00477567">
        <w:rPr>
          <w:rFonts w:ascii="Time New Roman" w:hAnsi="Time New Roman" w:hint="eastAsia"/>
          <w:szCs w:val="21"/>
          <w:lang w:val="zh-CN"/>
        </w:rPr>
        <w:t xml:space="preserve"> </w:t>
      </w:r>
      <w:r w:rsidRPr="004C1380">
        <w:rPr>
          <w:rFonts w:ascii="Time New Roman" w:hAnsi="Time New Roman" w:hint="eastAsia"/>
          <w:szCs w:val="21"/>
          <w:lang w:val="zh-CN"/>
        </w:rPr>
        <w:t>在</w:t>
      </w:r>
      <w:r w:rsidRPr="004C1380">
        <w:rPr>
          <w:rFonts w:ascii="Time New Roman" w:hAnsi="Time New Roman" w:hint="eastAsia"/>
          <w:szCs w:val="21"/>
          <w:lang w:val="zh-CN"/>
        </w:rPr>
        <w:t>2002</w:t>
      </w:r>
      <w:r w:rsidRPr="004C1380">
        <w:rPr>
          <w:rFonts w:ascii="Time New Roman" w:hAnsi="Time New Roman" w:hint="eastAsia"/>
          <w:szCs w:val="21"/>
          <w:lang w:val="zh-CN"/>
        </w:rPr>
        <w:t>年至</w:t>
      </w:r>
      <w:r w:rsidRPr="004C1380">
        <w:rPr>
          <w:rFonts w:ascii="Time New Roman" w:hAnsi="Time New Roman" w:hint="eastAsia"/>
          <w:szCs w:val="21"/>
          <w:lang w:val="zh-CN"/>
        </w:rPr>
        <w:t>2017</w:t>
      </w:r>
      <w:r w:rsidRPr="004C1380">
        <w:rPr>
          <w:rFonts w:ascii="Time New Roman" w:hAnsi="Time New Roman" w:hint="eastAsia"/>
          <w:szCs w:val="21"/>
          <w:lang w:val="zh-CN"/>
        </w:rPr>
        <w:t>年期间，人口年平均增长率为</w:t>
      </w:r>
      <w:r w:rsidRPr="004C1380">
        <w:rPr>
          <w:rFonts w:ascii="Time New Roman" w:hAnsi="Time New Roman" w:hint="eastAsia"/>
          <w:szCs w:val="21"/>
          <w:lang w:val="zh-CN"/>
        </w:rPr>
        <w:t>1.0</w:t>
      </w:r>
      <w:r w:rsidRPr="004C1380">
        <w:rPr>
          <w:rFonts w:ascii="Time New Roman" w:hAnsi="Time New Roman" w:hint="eastAsia"/>
          <w:szCs w:val="21"/>
          <w:lang w:val="zh-CN"/>
        </w:rPr>
        <w:t>。在</w:t>
      </w:r>
      <w:r w:rsidRPr="004C1380">
        <w:rPr>
          <w:rFonts w:ascii="Time New Roman" w:hAnsi="Time New Roman" w:hint="eastAsia"/>
          <w:szCs w:val="21"/>
          <w:lang w:val="zh-CN"/>
        </w:rPr>
        <w:t>1992-2002</w:t>
      </w:r>
      <w:r w:rsidRPr="004C1380">
        <w:rPr>
          <w:rFonts w:ascii="Time New Roman" w:hAnsi="Time New Roman" w:hint="eastAsia"/>
          <w:szCs w:val="21"/>
          <w:lang w:val="zh-CN"/>
        </w:rPr>
        <w:t>年的十年中，这一比率为</w:t>
      </w:r>
      <w:r w:rsidRPr="004C1380">
        <w:rPr>
          <w:rFonts w:ascii="Time New Roman" w:hAnsi="Time New Roman" w:hint="eastAsia"/>
          <w:szCs w:val="21"/>
          <w:lang w:val="zh-CN"/>
        </w:rPr>
        <w:t>1.2</w:t>
      </w:r>
      <w:r w:rsidR="00B02CB2" w:rsidRPr="004C1380">
        <w:rPr>
          <w:rFonts w:ascii="Time New Roman" w:hAnsi="Time New Roman" w:hint="eastAsia"/>
          <w:szCs w:val="21"/>
          <w:lang w:val="zh-CN"/>
        </w:rPr>
        <w:t>，</w:t>
      </w:r>
      <w:r w:rsidRPr="004C1380">
        <w:rPr>
          <w:rFonts w:ascii="Time New Roman" w:hAnsi="Time New Roman" w:hint="eastAsia"/>
          <w:szCs w:val="21"/>
          <w:lang w:val="zh-CN"/>
        </w:rPr>
        <w:t>而在</w:t>
      </w:r>
      <w:r w:rsidRPr="004C1380">
        <w:rPr>
          <w:rFonts w:ascii="Time New Roman" w:hAnsi="Time New Roman" w:hint="eastAsia"/>
          <w:szCs w:val="21"/>
          <w:lang w:val="zh-CN"/>
        </w:rPr>
        <w:t>1982-1992</w:t>
      </w:r>
      <w:r w:rsidRPr="004C1380">
        <w:rPr>
          <w:rFonts w:ascii="Time New Roman" w:hAnsi="Time New Roman" w:hint="eastAsia"/>
          <w:szCs w:val="21"/>
          <w:lang w:val="zh-CN"/>
        </w:rPr>
        <w:t>年的十年中，这一比率为</w:t>
      </w:r>
      <w:r w:rsidRPr="004C1380">
        <w:rPr>
          <w:rFonts w:ascii="Time New Roman" w:hAnsi="Time New Roman" w:hint="eastAsia"/>
          <w:szCs w:val="21"/>
          <w:lang w:val="zh-CN"/>
        </w:rPr>
        <w:t>1.6</w:t>
      </w:r>
      <w:r w:rsidRPr="004C1380">
        <w:rPr>
          <w:rFonts w:ascii="Time New Roman" w:hAnsi="Time New Roman" w:hint="eastAsia"/>
          <w:szCs w:val="21"/>
          <w:lang w:val="zh-CN"/>
        </w:rPr>
        <w:t>。</w:t>
      </w:r>
    </w:p>
    <w:p w14:paraId="513330C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16.</w:t>
      </w:r>
      <w:r w:rsidRPr="004C1380">
        <w:rPr>
          <w:rFonts w:ascii="Time New Roman" w:hAnsi="Time New Roman" w:hint="eastAsia"/>
          <w:szCs w:val="21"/>
          <w:lang w:val="zh-CN"/>
        </w:rPr>
        <w:tab/>
      </w:r>
      <w:r w:rsidRPr="004C1380">
        <w:rPr>
          <w:rFonts w:ascii="Time New Roman" w:hAnsi="Time New Roman" w:hint="eastAsia"/>
          <w:szCs w:val="21"/>
          <w:lang w:val="zh-CN"/>
        </w:rPr>
        <w:t>到</w:t>
      </w:r>
      <w:r w:rsidRPr="004C1380">
        <w:rPr>
          <w:rFonts w:ascii="Time New Roman" w:hAnsi="Time New Roman" w:hint="eastAsia"/>
          <w:szCs w:val="21"/>
          <w:lang w:val="zh-CN"/>
        </w:rPr>
        <w:t>2050</w:t>
      </w:r>
      <w:r w:rsidRPr="004C1380">
        <w:rPr>
          <w:rFonts w:ascii="Time New Roman" w:hAnsi="Time New Roman" w:hint="eastAsia"/>
          <w:szCs w:val="21"/>
          <w:lang w:val="zh-CN"/>
        </w:rPr>
        <w:t>年，人口预计将增加约</w:t>
      </w:r>
      <w:r w:rsidRPr="004C1380">
        <w:rPr>
          <w:rFonts w:ascii="Time New Roman" w:hAnsi="Time New Roman" w:hint="eastAsia"/>
          <w:szCs w:val="21"/>
          <w:lang w:val="zh-CN"/>
        </w:rPr>
        <w:t>280</w:t>
      </w:r>
      <w:r w:rsidRPr="004C1380">
        <w:rPr>
          <w:rFonts w:ascii="Time New Roman" w:hAnsi="Time New Roman" w:hint="eastAsia"/>
          <w:szCs w:val="21"/>
          <w:lang w:val="zh-CN"/>
        </w:rPr>
        <w:t>万，即增加</w:t>
      </w:r>
      <w:r w:rsidRPr="004C1380">
        <w:rPr>
          <w:rFonts w:ascii="Time New Roman" w:hAnsi="Time New Roman" w:hint="eastAsia"/>
          <w:szCs w:val="21"/>
          <w:lang w:val="zh-CN"/>
        </w:rPr>
        <w:t>15.3%</w:t>
      </w:r>
      <w:r w:rsidRPr="004C1380">
        <w:rPr>
          <w:rFonts w:ascii="Time New Roman" w:hAnsi="Time New Roman" w:hint="eastAsia"/>
          <w:szCs w:val="21"/>
          <w:lang w:val="zh-CN"/>
        </w:rPr>
        <w:t>，从</w:t>
      </w:r>
      <w:r w:rsidRPr="004C1380">
        <w:rPr>
          <w:rFonts w:ascii="Time New Roman" w:hAnsi="Time New Roman" w:hint="eastAsia"/>
          <w:szCs w:val="21"/>
          <w:lang w:val="zh-CN"/>
        </w:rPr>
        <w:t>2018</w:t>
      </w:r>
      <w:r w:rsidRPr="004C1380">
        <w:rPr>
          <w:rFonts w:ascii="Time New Roman" w:hAnsi="Time New Roman" w:hint="eastAsia"/>
          <w:szCs w:val="21"/>
          <w:lang w:val="zh-CN"/>
        </w:rPr>
        <w:t>年的</w:t>
      </w:r>
      <w:r w:rsidRPr="004C1380">
        <w:rPr>
          <w:rFonts w:ascii="Time New Roman" w:hAnsi="Time New Roman" w:hint="eastAsia"/>
          <w:szCs w:val="21"/>
          <w:lang w:val="zh-CN"/>
        </w:rPr>
        <w:t>1,880</w:t>
      </w:r>
      <w:r w:rsidRPr="004C1380">
        <w:rPr>
          <w:rFonts w:ascii="Time New Roman" w:hAnsi="Time New Roman" w:hint="eastAsia"/>
          <w:szCs w:val="21"/>
          <w:lang w:val="zh-CN"/>
        </w:rPr>
        <w:t>万增加到</w:t>
      </w:r>
      <w:r w:rsidRPr="004C1380">
        <w:rPr>
          <w:rFonts w:ascii="Time New Roman" w:hAnsi="Time New Roman" w:hint="eastAsia"/>
          <w:szCs w:val="21"/>
          <w:lang w:val="zh-CN"/>
        </w:rPr>
        <w:t>2050</w:t>
      </w:r>
      <w:r w:rsidRPr="004C1380">
        <w:rPr>
          <w:rFonts w:ascii="Time New Roman" w:hAnsi="Time New Roman" w:hint="eastAsia"/>
          <w:szCs w:val="21"/>
          <w:lang w:val="zh-CN"/>
        </w:rPr>
        <w:t>年的</w:t>
      </w:r>
      <w:r w:rsidRPr="004C1380">
        <w:rPr>
          <w:rFonts w:ascii="Time New Roman" w:hAnsi="Time New Roman" w:hint="eastAsia"/>
          <w:szCs w:val="21"/>
          <w:lang w:val="zh-CN"/>
        </w:rPr>
        <w:t>2,160</w:t>
      </w:r>
      <w:r w:rsidRPr="004C1380">
        <w:rPr>
          <w:rFonts w:ascii="Time New Roman" w:hAnsi="Time New Roman" w:hint="eastAsia"/>
          <w:szCs w:val="21"/>
          <w:lang w:val="zh-CN"/>
        </w:rPr>
        <w:t>万。考虑到出生人数多于死亡人数以及移入人数超过移出人数的假设，预计人口将增加。</w:t>
      </w:r>
    </w:p>
    <w:p w14:paraId="33E461EC" w14:textId="540EB328" w:rsidR="0091689F" w:rsidRPr="00BC777B" w:rsidRDefault="0091689F" w:rsidP="0031336B">
      <w:pPr>
        <w:pStyle w:val="H4GC"/>
      </w:pPr>
      <w:bookmarkStart w:id="24" w:name="_Toc155201765"/>
      <w:bookmarkStart w:id="25" w:name="_Toc155712315"/>
      <w:bookmarkStart w:id="26" w:name="_Toc170913590"/>
      <w:bookmarkStart w:id="27" w:name="_Toc171683225"/>
      <w:r w:rsidRPr="00BC777B">
        <w:rPr>
          <w:rFonts w:hint="eastAsia"/>
          <w:lang w:val="zh-CN"/>
        </w:rPr>
        <w:tab/>
      </w:r>
      <w:r w:rsidRPr="00BC777B">
        <w:rPr>
          <w:rFonts w:hint="eastAsia"/>
          <w:lang w:val="zh-CN"/>
        </w:rPr>
        <w:t>四</w:t>
      </w:r>
      <w:r w:rsidRPr="00BC777B">
        <w:rPr>
          <w:rFonts w:hint="eastAsia"/>
          <w:lang w:val="zh-CN"/>
        </w:rPr>
        <w:t>.</w:t>
      </w:r>
      <w:r w:rsidR="0031336B">
        <w:rPr>
          <w:rFonts w:hint="eastAsia"/>
          <w:lang w:val="zh-CN"/>
        </w:rPr>
        <w:tab/>
      </w:r>
      <w:r w:rsidRPr="00BC777B">
        <w:rPr>
          <w:rFonts w:hint="eastAsia"/>
          <w:lang w:val="zh-CN"/>
        </w:rPr>
        <w:t>人口密度</w:t>
      </w:r>
      <w:bookmarkEnd w:id="24"/>
      <w:bookmarkEnd w:id="25"/>
      <w:bookmarkEnd w:id="26"/>
      <w:bookmarkEnd w:id="27"/>
    </w:p>
    <w:p w14:paraId="5A373A2C" w14:textId="25B1DA4B" w:rsidR="0091689F" w:rsidRPr="00BC777B" w:rsidRDefault="0091689F" w:rsidP="0031336B">
      <w:pPr>
        <w:pStyle w:val="H56GC"/>
      </w:pPr>
      <w:r w:rsidRPr="00BC777B">
        <w:rPr>
          <w:rFonts w:hint="eastAsia"/>
          <w:lang w:val="zh-CN"/>
        </w:rPr>
        <w:tab/>
      </w:r>
      <w:r w:rsidRPr="00BC777B">
        <w:rPr>
          <w:rFonts w:hint="eastAsia"/>
          <w:lang w:val="zh-CN"/>
        </w:rPr>
        <w:tab/>
      </w:r>
      <w:r w:rsidRPr="00BC777B">
        <w:rPr>
          <w:rFonts w:hint="eastAsia"/>
          <w:lang w:val="zh-CN"/>
        </w:rPr>
        <w:t>表</w:t>
      </w:r>
      <w:r>
        <w:rPr>
          <w:rFonts w:hint="eastAsia"/>
          <w:lang w:val="zh-CN"/>
        </w:rPr>
        <w:t>3</w:t>
      </w:r>
      <w:r w:rsidR="0031336B">
        <w:rPr>
          <w:rFonts w:hint="eastAsia"/>
          <w:lang w:val="zh-CN"/>
        </w:rPr>
        <w:br/>
      </w:r>
      <w:r w:rsidRPr="00DE242C">
        <w:rPr>
          <w:rFonts w:ascii="Time New Roman" w:eastAsia="黑体" w:hAnsi="Time New Roman" w:hint="eastAsia"/>
          <w:lang w:val="zh-CN"/>
        </w:rPr>
        <w:t>各大区人口密度</w:t>
      </w:r>
      <w:r w:rsidRPr="00DE242C">
        <w:rPr>
          <w:rFonts w:ascii="Time New Roman" w:eastAsia="黑体" w:hAnsi="Time New Roman" w:hint="eastAsia"/>
          <w:lang w:val="zh-CN"/>
        </w:rPr>
        <w:t>(2017</w:t>
      </w:r>
      <w:r w:rsidRPr="00DE242C">
        <w:rPr>
          <w:rFonts w:ascii="Time New Roman" w:eastAsia="黑体" w:hAnsi="Time New Roman" w:hint="eastAsia"/>
          <w:lang w:val="zh-CN"/>
        </w:rPr>
        <w:t>年人口普查</w:t>
      </w:r>
      <w:r w:rsidRPr="00DE242C">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2115"/>
        <w:gridCol w:w="1854"/>
        <w:gridCol w:w="1558"/>
      </w:tblGrid>
      <w:tr w:rsidR="0091689F" w:rsidRPr="00DE242C" w14:paraId="127CF7DA" w14:textId="77777777" w:rsidTr="00845770">
        <w:trPr>
          <w:cantSplit/>
          <w:tblHeader/>
        </w:trPr>
        <w:tc>
          <w:tcPr>
            <w:tcW w:w="1843" w:type="dxa"/>
            <w:tcBorders>
              <w:top w:val="single" w:sz="4" w:space="0" w:color="auto"/>
              <w:bottom w:val="single" w:sz="12" w:space="0" w:color="auto"/>
            </w:tcBorders>
            <w:shd w:val="clear" w:color="auto" w:fill="auto"/>
            <w:vAlign w:val="bottom"/>
          </w:tcPr>
          <w:p w14:paraId="13BF89E5" w14:textId="77777777" w:rsidR="0091689F" w:rsidRPr="00DE242C" w:rsidRDefault="0091689F" w:rsidP="00112AE7">
            <w:pPr>
              <w:pBdr>
                <w:top w:val="nil"/>
                <w:left w:val="nil"/>
                <w:bottom w:val="nil"/>
                <w:right w:val="nil"/>
                <w:between w:val="nil"/>
              </w:pBdr>
              <w:spacing w:before="80" w:after="80" w:line="240" w:lineRule="exact"/>
              <w:rPr>
                <w:rFonts w:ascii="Time New Roman" w:eastAsia="楷体" w:hAnsi="Time New Roman" w:hint="eastAsia"/>
                <w:sz w:val="18"/>
                <w:szCs w:val="16"/>
              </w:rPr>
            </w:pPr>
            <w:r w:rsidRPr="00DE242C">
              <w:rPr>
                <w:rFonts w:ascii="Time New Roman" w:eastAsia="楷体" w:hAnsi="Time New Roman" w:hint="eastAsia"/>
                <w:sz w:val="18"/>
                <w:szCs w:val="16"/>
                <w:lang w:val="zh-CN"/>
              </w:rPr>
              <w:t>大区</w:t>
            </w:r>
          </w:p>
        </w:tc>
        <w:tc>
          <w:tcPr>
            <w:tcW w:w="2115" w:type="dxa"/>
            <w:tcBorders>
              <w:top w:val="single" w:sz="4" w:space="0" w:color="auto"/>
              <w:bottom w:val="single" w:sz="12" w:space="0" w:color="auto"/>
            </w:tcBorders>
            <w:shd w:val="clear" w:color="auto" w:fill="auto"/>
            <w:vAlign w:val="bottom"/>
          </w:tcPr>
          <w:p w14:paraId="3619DCDA" w14:textId="70C630A6" w:rsidR="0091689F" w:rsidRPr="00DE242C" w:rsidRDefault="0091689F" w:rsidP="00112AE7">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DE242C">
              <w:rPr>
                <w:rFonts w:ascii="Time New Roman" w:eastAsia="楷体" w:hAnsi="Time New Roman" w:hint="eastAsia"/>
                <w:sz w:val="18"/>
                <w:szCs w:val="16"/>
                <w:lang w:val="zh-CN"/>
              </w:rPr>
              <w:t>密度</w:t>
            </w:r>
            <w:r w:rsidRPr="00DE242C">
              <w:rPr>
                <w:rFonts w:ascii="Time New Roman" w:eastAsia="楷体" w:hAnsi="Time New Roman" w:hint="eastAsia"/>
                <w:sz w:val="18"/>
                <w:szCs w:val="16"/>
                <w:lang w:val="zh-CN"/>
              </w:rPr>
              <w:t>(</w:t>
            </w:r>
            <w:r w:rsidRPr="00DE242C">
              <w:rPr>
                <w:rFonts w:ascii="Time New Roman" w:eastAsia="楷体" w:hAnsi="Time New Roman" w:hint="eastAsia"/>
                <w:sz w:val="18"/>
                <w:szCs w:val="16"/>
                <w:lang w:val="zh-CN"/>
              </w:rPr>
              <w:t>每平方</w:t>
            </w:r>
            <w:r w:rsidR="00112AE7">
              <w:rPr>
                <w:rFonts w:ascii="Time New Roman" w:eastAsia="楷体" w:hAnsi="Time New Roman"/>
                <w:sz w:val="18"/>
                <w:szCs w:val="16"/>
                <w:lang w:val="zh-CN"/>
              </w:rPr>
              <w:br/>
            </w:r>
            <w:proofErr w:type="gramStart"/>
            <w:r w:rsidRPr="00DE242C">
              <w:rPr>
                <w:rFonts w:ascii="Time New Roman" w:eastAsia="楷体" w:hAnsi="Time New Roman" w:hint="eastAsia"/>
                <w:sz w:val="18"/>
                <w:szCs w:val="16"/>
                <w:lang w:val="zh-CN"/>
              </w:rPr>
              <w:t>公里居民</w:t>
            </w:r>
            <w:proofErr w:type="gramEnd"/>
            <w:r w:rsidRPr="00DE242C">
              <w:rPr>
                <w:rFonts w:ascii="Time New Roman" w:eastAsia="楷体" w:hAnsi="Time New Roman" w:hint="eastAsia"/>
                <w:sz w:val="18"/>
                <w:szCs w:val="16"/>
                <w:lang w:val="zh-CN"/>
              </w:rPr>
              <w:t>人数</w:t>
            </w:r>
            <w:r w:rsidRPr="00DE242C">
              <w:rPr>
                <w:rFonts w:ascii="Time New Roman" w:eastAsia="楷体" w:hAnsi="Time New Roman" w:hint="eastAsia"/>
                <w:sz w:val="18"/>
                <w:szCs w:val="16"/>
                <w:lang w:val="zh-CN"/>
              </w:rPr>
              <w:t>)</w:t>
            </w:r>
          </w:p>
        </w:tc>
        <w:tc>
          <w:tcPr>
            <w:tcW w:w="1854" w:type="dxa"/>
            <w:tcBorders>
              <w:top w:val="single" w:sz="4" w:space="0" w:color="auto"/>
              <w:bottom w:val="single" w:sz="12" w:space="0" w:color="auto"/>
            </w:tcBorders>
            <w:shd w:val="clear" w:color="auto" w:fill="auto"/>
            <w:vAlign w:val="bottom"/>
          </w:tcPr>
          <w:p w14:paraId="193A55B0" w14:textId="77777777" w:rsidR="0091689F" w:rsidRPr="00DE242C" w:rsidRDefault="0091689F" w:rsidP="00112AE7">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DE242C">
              <w:rPr>
                <w:rFonts w:ascii="Time New Roman" w:eastAsia="楷体" w:hAnsi="Time New Roman" w:hint="eastAsia"/>
                <w:sz w:val="18"/>
                <w:szCs w:val="16"/>
                <w:lang w:val="zh-CN"/>
              </w:rPr>
              <w:t>大区</w:t>
            </w:r>
          </w:p>
        </w:tc>
        <w:tc>
          <w:tcPr>
            <w:tcW w:w="1558" w:type="dxa"/>
            <w:tcBorders>
              <w:top w:val="single" w:sz="4" w:space="0" w:color="auto"/>
              <w:bottom w:val="single" w:sz="12" w:space="0" w:color="auto"/>
            </w:tcBorders>
            <w:shd w:val="clear" w:color="auto" w:fill="auto"/>
            <w:vAlign w:val="bottom"/>
          </w:tcPr>
          <w:p w14:paraId="6DF60725" w14:textId="3BAC3D36" w:rsidR="0091689F" w:rsidRPr="00DE242C" w:rsidRDefault="0091689F" w:rsidP="00112AE7">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DE242C">
              <w:rPr>
                <w:rFonts w:ascii="Time New Roman" w:eastAsia="楷体" w:hAnsi="Time New Roman" w:hint="eastAsia"/>
                <w:sz w:val="18"/>
                <w:szCs w:val="16"/>
                <w:lang w:val="zh-CN"/>
              </w:rPr>
              <w:t>密度</w:t>
            </w:r>
            <w:r w:rsidRPr="00DE242C">
              <w:rPr>
                <w:rFonts w:ascii="Time New Roman" w:eastAsia="楷体" w:hAnsi="Time New Roman" w:hint="eastAsia"/>
                <w:sz w:val="18"/>
                <w:szCs w:val="16"/>
                <w:lang w:val="zh-CN"/>
              </w:rPr>
              <w:t>(</w:t>
            </w:r>
            <w:r w:rsidRPr="00DE242C">
              <w:rPr>
                <w:rFonts w:ascii="Time New Roman" w:eastAsia="楷体" w:hAnsi="Time New Roman" w:hint="eastAsia"/>
                <w:sz w:val="18"/>
                <w:szCs w:val="16"/>
                <w:lang w:val="zh-CN"/>
              </w:rPr>
              <w:t>每平方</w:t>
            </w:r>
            <w:r w:rsidR="00845770">
              <w:rPr>
                <w:rFonts w:ascii="Time New Roman" w:eastAsia="楷体" w:hAnsi="Time New Roman" w:hint="eastAsia"/>
                <w:sz w:val="18"/>
                <w:szCs w:val="16"/>
                <w:lang w:val="zh-CN"/>
              </w:rPr>
              <w:br/>
            </w:r>
            <w:proofErr w:type="gramStart"/>
            <w:r w:rsidRPr="00DE242C">
              <w:rPr>
                <w:rFonts w:ascii="Time New Roman" w:eastAsia="楷体" w:hAnsi="Time New Roman" w:hint="eastAsia"/>
                <w:sz w:val="18"/>
                <w:szCs w:val="16"/>
                <w:lang w:val="zh-CN"/>
              </w:rPr>
              <w:t>公里居民</w:t>
            </w:r>
            <w:proofErr w:type="gramEnd"/>
            <w:r w:rsidRPr="00DE242C">
              <w:rPr>
                <w:rFonts w:ascii="Time New Roman" w:eastAsia="楷体" w:hAnsi="Time New Roman" w:hint="eastAsia"/>
                <w:sz w:val="18"/>
                <w:szCs w:val="16"/>
                <w:lang w:val="zh-CN"/>
              </w:rPr>
              <w:t>人数</w:t>
            </w:r>
            <w:r w:rsidRPr="00DE242C">
              <w:rPr>
                <w:rFonts w:ascii="Time New Roman" w:eastAsia="楷体" w:hAnsi="Time New Roman" w:hint="eastAsia"/>
                <w:sz w:val="18"/>
                <w:szCs w:val="16"/>
                <w:lang w:val="zh-CN"/>
              </w:rPr>
              <w:t>)</w:t>
            </w:r>
          </w:p>
        </w:tc>
      </w:tr>
      <w:tr w:rsidR="0091689F" w:rsidRPr="00DE242C" w14:paraId="64C3AD36" w14:textId="77777777" w:rsidTr="00845770">
        <w:tc>
          <w:tcPr>
            <w:tcW w:w="1843" w:type="dxa"/>
            <w:tcBorders>
              <w:top w:val="single" w:sz="12" w:space="0" w:color="auto"/>
            </w:tcBorders>
            <w:shd w:val="clear" w:color="auto" w:fill="auto"/>
          </w:tcPr>
          <w:p w14:paraId="5F3D1EC4" w14:textId="77777777" w:rsidR="0091689F" w:rsidRPr="00845770" w:rsidRDefault="0091689F" w:rsidP="00112AE7">
            <w:pPr>
              <w:pBdr>
                <w:top w:val="nil"/>
                <w:left w:val="nil"/>
                <w:bottom w:val="nil"/>
                <w:right w:val="nil"/>
                <w:between w:val="nil"/>
              </w:pBdr>
              <w:spacing w:before="40" w:after="40" w:line="240" w:lineRule="exact"/>
              <w:rPr>
                <w:rFonts w:ascii="Time New Roman" w:eastAsia="黑体" w:hAnsi="Time New Roman" w:hint="eastAsia"/>
                <w:sz w:val="18"/>
                <w:szCs w:val="16"/>
              </w:rPr>
            </w:pPr>
            <w:r w:rsidRPr="00845770">
              <w:rPr>
                <w:rFonts w:ascii="Time New Roman" w:eastAsia="黑体" w:hAnsi="Time New Roman" w:hint="eastAsia"/>
                <w:sz w:val="18"/>
                <w:szCs w:val="16"/>
                <w:lang w:val="zh-CN"/>
              </w:rPr>
              <w:t>共计</w:t>
            </w:r>
          </w:p>
        </w:tc>
        <w:tc>
          <w:tcPr>
            <w:tcW w:w="2115" w:type="dxa"/>
            <w:tcBorders>
              <w:top w:val="single" w:sz="12" w:space="0" w:color="auto"/>
            </w:tcBorders>
            <w:shd w:val="clear" w:color="auto" w:fill="auto"/>
            <w:vAlign w:val="bottom"/>
          </w:tcPr>
          <w:p w14:paraId="46D2245D" w14:textId="77777777" w:rsidR="0091689F" w:rsidRPr="00DE242C" w:rsidRDefault="0091689F" w:rsidP="00112AE7">
            <w:pPr>
              <w:pBdr>
                <w:top w:val="nil"/>
                <w:left w:val="nil"/>
                <w:bottom w:val="nil"/>
                <w:right w:val="nil"/>
                <w:between w:val="nil"/>
              </w:pBdr>
              <w:spacing w:before="40" w:after="40" w:line="240" w:lineRule="exact"/>
              <w:jc w:val="right"/>
              <w:rPr>
                <w:b/>
                <w:sz w:val="18"/>
                <w:szCs w:val="16"/>
              </w:rPr>
            </w:pPr>
            <w:r w:rsidRPr="00DE242C">
              <w:rPr>
                <w:rFonts w:hint="eastAsia"/>
                <w:b/>
                <w:bCs/>
                <w:sz w:val="18"/>
                <w:szCs w:val="16"/>
                <w:lang w:val="zh-CN"/>
              </w:rPr>
              <w:t>8.77</w:t>
            </w:r>
          </w:p>
        </w:tc>
        <w:tc>
          <w:tcPr>
            <w:tcW w:w="1854" w:type="dxa"/>
            <w:tcBorders>
              <w:top w:val="single" w:sz="12" w:space="0" w:color="auto"/>
            </w:tcBorders>
            <w:shd w:val="clear" w:color="auto" w:fill="auto"/>
            <w:vAlign w:val="bottom"/>
          </w:tcPr>
          <w:p w14:paraId="06C9D17D"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毛莱</w:t>
            </w:r>
          </w:p>
        </w:tc>
        <w:tc>
          <w:tcPr>
            <w:tcW w:w="1558" w:type="dxa"/>
            <w:tcBorders>
              <w:top w:val="single" w:sz="12" w:space="0" w:color="auto"/>
            </w:tcBorders>
            <w:shd w:val="clear" w:color="auto" w:fill="auto"/>
            <w:vAlign w:val="bottom"/>
          </w:tcPr>
          <w:p w14:paraId="077669C0"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34.47</w:t>
            </w:r>
          </w:p>
        </w:tc>
      </w:tr>
      <w:tr w:rsidR="0091689F" w:rsidRPr="00DE242C" w14:paraId="23F84DFD" w14:textId="77777777" w:rsidTr="00845770">
        <w:tc>
          <w:tcPr>
            <w:tcW w:w="1843" w:type="dxa"/>
            <w:shd w:val="clear" w:color="auto" w:fill="auto"/>
          </w:tcPr>
          <w:p w14:paraId="41D8CEE1"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阿里卡和帕里纳科塔</w:t>
            </w:r>
          </w:p>
        </w:tc>
        <w:tc>
          <w:tcPr>
            <w:tcW w:w="2115" w:type="dxa"/>
            <w:shd w:val="clear" w:color="auto" w:fill="auto"/>
            <w:vAlign w:val="bottom"/>
          </w:tcPr>
          <w:p w14:paraId="3585548C"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13.40</w:t>
            </w:r>
          </w:p>
        </w:tc>
        <w:tc>
          <w:tcPr>
            <w:tcW w:w="1854" w:type="dxa"/>
            <w:shd w:val="clear" w:color="auto" w:fill="auto"/>
            <w:vAlign w:val="bottom"/>
          </w:tcPr>
          <w:p w14:paraId="57094B49"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proofErr w:type="gramStart"/>
            <w:r w:rsidRPr="00DE242C">
              <w:rPr>
                <w:rFonts w:hint="eastAsia"/>
                <w:sz w:val="18"/>
                <w:szCs w:val="16"/>
                <w:lang w:val="zh-CN"/>
              </w:rPr>
              <w:t>纽</w:t>
            </w:r>
            <w:proofErr w:type="gramEnd"/>
            <w:r w:rsidRPr="00DE242C">
              <w:rPr>
                <w:rFonts w:hint="eastAsia"/>
                <w:sz w:val="18"/>
                <w:szCs w:val="16"/>
                <w:lang w:val="zh-CN"/>
              </w:rPr>
              <w:t>布尔</w:t>
            </w:r>
          </w:p>
        </w:tc>
        <w:tc>
          <w:tcPr>
            <w:tcW w:w="1558" w:type="dxa"/>
            <w:shd w:val="clear" w:color="auto" w:fill="auto"/>
            <w:vAlign w:val="bottom"/>
          </w:tcPr>
          <w:p w14:paraId="1A9A13DA"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36.67</w:t>
            </w:r>
          </w:p>
        </w:tc>
      </w:tr>
      <w:tr w:rsidR="0091689F" w:rsidRPr="00DE242C" w14:paraId="689DC800" w14:textId="77777777" w:rsidTr="00845770">
        <w:tc>
          <w:tcPr>
            <w:tcW w:w="1843" w:type="dxa"/>
            <w:shd w:val="clear" w:color="auto" w:fill="auto"/>
          </w:tcPr>
          <w:p w14:paraId="07D4BACE"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塔拉帕卡</w:t>
            </w:r>
          </w:p>
        </w:tc>
        <w:tc>
          <w:tcPr>
            <w:tcW w:w="2115" w:type="dxa"/>
            <w:shd w:val="clear" w:color="auto" w:fill="auto"/>
            <w:vAlign w:val="bottom"/>
          </w:tcPr>
          <w:p w14:paraId="070F26CA"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7.82</w:t>
            </w:r>
          </w:p>
        </w:tc>
        <w:tc>
          <w:tcPr>
            <w:tcW w:w="1854" w:type="dxa"/>
            <w:shd w:val="clear" w:color="auto" w:fill="auto"/>
            <w:vAlign w:val="bottom"/>
          </w:tcPr>
          <w:p w14:paraId="6B4FBE77"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比奥比奥</w:t>
            </w:r>
          </w:p>
        </w:tc>
        <w:tc>
          <w:tcPr>
            <w:tcW w:w="1558" w:type="dxa"/>
            <w:shd w:val="clear" w:color="auto" w:fill="auto"/>
            <w:vAlign w:val="bottom"/>
          </w:tcPr>
          <w:p w14:paraId="6D4AC613"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64.95</w:t>
            </w:r>
          </w:p>
        </w:tc>
      </w:tr>
      <w:tr w:rsidR="0091689F" w:rsidRPr="00DE242C" w14:paraId="306B1740" w14:textId="77777777" w:rsidTr="00845770">
        <w:tc>
          <w:tcPr>
            <w:tcW w:w="1843" w:type="dxa"/>
            <w:shd w:val="clear" w:color="auto" w:fill="auto"/>
          </w:tcPr>
          <w:p w14:paraId="080EA702"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安托法加斯塔</w:t>
            </w:r>
          </w:p>
        </w:tc>
        <w:tc>
          <w:tcPr>
            <w:tcW w:w="2115" w:type="dxa"/>
            <w:shd w:val="clear" w:color="auto" w:fill="auto"/>
            <w:vAlign w:val="bottom"/>
          </w:tcPr>
          <w:p w14:paraId="3529A6A2"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4.82</w:t>
            </w:r>
          </w:p>
        </w:tc>
        <w:tc>
          <w:tcPr>
            <w:tcW w:w="1854" w:type="dxa"/>
            <w:shd w:val="clear" w:color="auto" w:fill="auto"/>
            <w:vAlign w:val="bottom"/>
          </w:tcPr>
          <w:p w14:paraId="19EA6374"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阿劳卡尼亚</w:t>
            </w:r>
          </w:p>
        </w:tc>
        <w:tc>
          <w:tcPr>
            <w:tcW w:w="1558" w:type="dxa"/>
            <w:shd w:val="clear" w:color="auto" w:fill="auto"/>
            <w:vAlign w:val="bottom"/>
          </w:tcPr>
          <w:p w14:paraId="4FF6215F"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30.08</w:t>
            </w:r>
          </w:p>
        </w:tc>
      </w:tr>
      <w:tr w:rsidR="0091689F" w:rsidRPr="00DE242C" w14:paraId="08A48E77" w14:textId="77777777" w:rsidTr="00845770">
        <w:tc>
          <w:tcPr>
            <w:tcW w:w="1843" w:type="dxa"/>
            <w:shd w:val="clear" w:color="auto" w:fill="auto"/>
          </w:tcPr>
          <w:p w14:paraId="1767AEA5"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阿塔卡马</w:t>
            </w:r>
          </w:p>
        </w:tc>
        <w:tc>
          <w:tcPr>
            <w:tcW w:w="2115" w:type="dxa"/>
            <w:shd w:val="clear" w:color="auto" w:fill="auto"/>
            <w:vAlign w:val="bottom"/>
          </w:tcPr>
          <w:p w14:paraId="7FA3B2D9"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3.78</w:t>
            </w:r>
          </w:p>
        </w:tc>
        <w:tc>
          <w:tcPr>
            <w:tcW w:w="1854" w:type="dxa"/>
            <w:shd w:val="clear" w:color="auto" w:fill="auto"/>
            <w:vAlign w:val="bottom"/>
          </w:tcPr>
          <w:p w14:paraId="461136E7"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洛斯里奥斯</w:t>
            </w:r>
          </w:p>
        </w:tc>
        <w:tc>
          <w:tcPr>
            <w:tcW w:w="1558" w:type="dxa"/>
            <w:shd w:val="clear" w:color="auto" w:fill="auto"/>
            <w:vAlign w:val="bottom"/>
          </w:tcPr>
          <w:p w14:paraId="1D74105D"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21.07</w:t>
            </w:r>
          </w:p>
        </w:tc>
      </w:tr>
      <w:tr w:rsidR="0091689F" w:rsidRPr="00DE242C" w14:paraId="25CABD12" w14:textId="77777777" w:rsidTr="00845770">
        <w:tc>
          <w:tcPr>
            <w:tcW w:w="1843" w:type="dxa"/>
            <w:shd w:val="clear" w:color="auto" w:fill="auto"/>
          </w:tcPr>
          <w:p w14:paraId="2BFA1411" w14:textId="77777777" w:rsidR="0091689F" w:rsidRPr="00DE242C" w:rsidRDefault="0091689F" w:rsidP="00112AE7">
            <w:pPr>
              <w:pBdr>
                <w:top w:val="nil"/>
                <w:left w:val="nil"/>
                <w:bottom w:val="nil"/>
                <w:right w:val="nil"/>
                <w:between w:val="nil"/>
              </w:pBdr>
              <w:spacing w:before="40" w:after="40" w:line="240" w:lineRule="exact"/>
              <w:rPr>
                <w:sz w:val="18"/>
                <w:szCs w:val="16"/>
              </w:rPr>
            </w:pPr>
            <w:proofErr w:type="gramStart"/>
            <w:r w:rsidRPr="00DE242C">
              <w:rPr>
                <w:rFonts w:hint="eastAsia"/>
                <w:sz w:val="18"/>
                <w:szCs w:val="16"/>
                <w:lang w:val="zh-CN"/>
              </w:rPr>
              <w:t>科金博</w:t>
            </w:r>
            <w:proofErr w:type="gramEnd"/>
          </w:p>
        </w:tc>
        <w:tc>
          <w:tcPr>
            <w:tcW w:w="2115" w:type="dxa"/>
            <w:shd w:val="clear" w:color="auto" w:fill="auto"/>
            <w:vAlign w:val="bottom"/>
          </w:tcPr>
          <w:p w14:paraId="33E0A9CB"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18.67</w:t>
            </w:r>
          </w:p>
        </w:tc>
        <w:tc>
          <w:tcPr>
            <w:tcW w:w="1854" w:type="dxa"/>
            <w:shd w:val="clear" w:color="auto" w:fill="auto"/>
            <w:vAlign w:val="bottom"/>
          </w:tcPr>
          <w:p w14:paraId="4CDE8D83"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proofErr w:type="gramStart"/>
            <w:r w:rsidRPr="00DE242C">
              <w:rPr>
                <w:rFonts w:hint="eastAsia"/>
                <w:sz w:val="18"/>
                <w:szCs w:val="16"/>
                <w:lang w:val="zh-CN"/>
              </w:rPr>
              <w:t>洛</w:t>
            </w:r>
            <w:proofErr w:type="gramEnd"/>
            <w:r w:rsidRPr="00DE242C">
              <w:rPr>
                <w:rFonts w:hint="eastAsia"/>
                <w:sz w:val="18"/>
                <w:szCs w:val="16"/>
                <w:lang w:val="zh-CN"/>
              </w:rPr>
              <w:t>斯拉各斯</w:t>
            </w:r>
          </w:p>
        </w:tc>
        <w:tc>
          <w:tcPr>
            <w:tcW w:w="1558" w:type="dxa"/>
            <w:shd w:val="clear" w:color="auto" w:fill="auto"/>
            <w:vAlign w:val="bottom"/>
          </w:tcPr>
          <w:p w14:paraId="10E7C058"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17.11</w:t>
            </w:r>
          </w:p>
        </w:tc>
      </w:tr>
      <w:tr w:rsidR="0091689F" w:rsidRPr="00DE242C" w14:paraId="5A5CC970" w14:textId="77777777" w:rsidTr="00845770">
        <w:tc>
          <w:tcPr>
            <w:tcW w:w="1843" w:type="dxa"/>
            <w:shd w:val="clear" w:color="auto" w:fill="auto"/>
          </w:tcPr>
          <w:p w14:paraId="6DC431DB"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瓦尔帕莱索</w:t>
            </w:r>
          </w:p>
        </w:tc>
        <w:tc>
          <w:tcPr>
            <w:tcW w:w="2115" w:type="dxa"/>
            <w:shd w:val="clear" w:color="auto" w:fill="auto"/>
            <w:vAlign w:val="bottom"/>
          </w:tcPr>
          <w:p w14:paraId="1AB981FE"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111.27</w:t>
            </w:r>
          </w:p>
        </w:tc>
        <w:tc>
          <w:tcPr>
            <w:tcW w:w="1854" w:type="dxa"/>
            <w:shd w:val="clear" w:color="auto" w:fill="auto"/>
            <w:vAlign w:val="bottom"/>
          </w:tcPr>
          <w:p w14:paraId="59BCA23F"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艾森</w:t>
            </w:r>
          </w:p>
        </w:tc>
        <w:tc>
          <w:tcPr>
            <w:tcW w:w="1558" w:type="dxa"/>
            <w:shd w:val="clear" w:color="auto" w:fill="auto"/>
            <w:vAlign w:val="bottom"/>
          </w:tcPr>
          <w:p w14:paraId="34A934D6"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0.96</w:t>
            </w:r>
          </w:p>
        </w:tc>
      </w:tr>
      <w:tr w:rsidR="0091689F" w:rsidRPr="00DE242C" w14:paraId="693E1F9E" w14:textId="77777777" w:rsidTr="00845770">
        <w:tc>
          <w:tcPr>
            <w:tcW w:w="1843" w:type="dxa"/>
            <w:shd w:val="clear" w:color="auto" w:fill="auto"/>
          </w:tcPr>
          <w:p w14:paraId="34A8A368"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圣地亚哥都会区</w:t>
            </w:r>
          </w:p>
        </w:tc>
        <w:tc>
          <w:tcPr>
            <w:tcW w:w="2115" w:type="dxa"/>
            <w:shd w:val="clear" w:color="auto" w:fill="auto"/>
            <w:vAlign w:val="bottom"/>
          </w:tcPr>
          <w:p w14:paraId="44919ED4"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462.00</w:t>
            </w:r>
          </w:p>
        </w:tc>
        <w:tc>
          <w:tcPr>
            <w:tcW w:w="1854" w:type="dxa"/>
            <w:vMerge w:val="restart"/>
            <w:shd w:val="clear" w:color="auto" w:fill="auto"/>
            <w:vAlign w:val="bottom"/>
          </w:tcPr>
          <w:p w14:paraId="218700E3"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麦哲伦</w:t>
            </w:r>
          </w:p>
        </w:tc>
        <w:tc>
          <w:tcPr>
            <w:tcW w:w="1558" w:type="dxa"/>
            <w:vMerge w:val="restart"/>
            <w:shd w:val="clear" w:color="auto" w:fill="auto"/>
            <w:vAlign w:val="bottom"/>
          </w:tcPr>
          <w:p w14:paraId="5339BE15"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0.12</w:t>
            </w:r>
          </w:p>
        </w:tc>
      </w:tr>
      <w:tr w:rsidR="0091689F" w:rsidRPr="00DE242C" w14:paraId="3AC45B72" w14:textId="77777777" w:rsidTr="00845770">
        <w:tc>
          <w:tcPr>
            <w:tcW w:w="1843" w:type="dxa"/>
            <w:tcBorders>
              <w:bottom w:val="single" w:sz="12" w:space="0" w:color="auto"/>
            </w:tcBorders>
            <w:shd w:val="clear" w:color="auto" w:fill="auto"/>
          </w:tcPr>
          <w:p w14:paraId="0F4FD122" w14:textId="77777777" w:rsidR="0091689F" w:rsidRPr="00DE242C" w:rsidRDefault="0091689F" w:rsidP="00112AE7">
            <w:pPr>
              <w:pBdr>
                <w:top w:val="nil"/>
                <w:left w:val="nil"/>
                <w:bottom w:val="nil"/>
                <w:right w:val="nil"/>
                <w:between w:val="nil"/>
              </w:pBdr>
              <w:spacing w:before="40" w:after="40" w:line="240" w:lineRule="exact"/>
              <w:rPr>
                <w:sz w:val="18"/>
                <w:szCs w:val="16"/>
              </w:rPr>
            </w:pPr>
            <w:r w:rsidRPr="00DE242C">
              <w:rPr>
                <w:rFonts w:hint="eastAsia"/>
                <w:sz w:val="18"/>
                <w:szCs w:val="16"/>
                <w:lang w:val="zh-CN"/>
              </w:rPr>
              <w:t>奥希金斯</w:t>
            </w:r>
          </w:p>
        </w:tc>
        <w:tc>
          <w:tcPr>
            <w:tcW w:w="2115" w:type="dxa"/>
            <w:tcBorders>
              <w:bottom w:val="single" w:sz="12" w:space="0" w:color="auto"/>
            </w:tcBorders>
            <w:shd w:val="clear" w:color="auto" w:fill="auto"/>
            <w:vAlign w:val="bottom"/>
          </w:tcPr>
          <w:p w14:paraId="0416CBF0"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r w:rsidRPr="00DE242C">
              <w:rPr>
                <w:rFonts w:hint="eastAsia"/>
                <w:sz w:val="18"/>
                <w:szCs w:val="16"/>
                <w:lang w:val="zh-CN"/>
              </w:rPr>
              <w:t>55.93</w:t>
            </w:r>
          </w:p>
        </w:tc>
        <w:tc>
          <w:tcPr>
            <w:tcW w:w="1854" w:type="dxa"/>
            <w:vMerge/>
            <w:tcBorders>
              <w:bottom w:val="single" w:sz="12" w:space="0" w:color="auto"/>
            </w:tcBorders>
            <w:shd w:val="clear" w:color="auto" w:fill="auto"/>
            <w:vAlign w:val="bottom"/>
          </w:tcPr>
          <w:p w14:paraId="799A6DB5"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p>
        </w:tc>
        <w:tc>
          <w:tcPr>
            <w:tcW w:w="1558" w:type="dxa"/>
            <w:vMerge/>
            <w:tcBorders>
              <w:bottom w:val="single" w:sz="12" w:space="0" w:color="auto"/>
            </w:tcBorders>
            <w:shd w:val="clear" w:color="auto" w:fill="auto"/>
            <w:vAlign w:val="bottom"/>
          </w:tcPr>
          <w:p w14:paraId="346FA972" w14:textId="77777777" w:rsidR="0091689F" w:rsidRPr="00DE242C" w:rsidRDefault="0091689F" w:rsidP="00112AE7">
            <w:pPr>
              <w:pBdr>
                <w:top w:val="nil"/>
                <w:left w:val="nil"/>
                <w:bottom w:val="nil"/>
                <w:right w:val="nil"/>
                <w:between w:val="nil"/>
              </w:pBdr>
              <w:spacing w:before="40" w:after="40" w:line="240" w:lineRule="exact"/>
              <w:jc w:val="right"/>
              <w:rPr>
                <w:sz w:val="18"/>
                <w:szCs w:val="16"/>
              </w:rPr>
            </w:pPr>
          </w:p>
        </w:tc>
      </w:tr>
    </w:tbl>
    <w:p w14:paraId="19F506DF" w14:textId="77777777" w:rsidR="0091689F" w:rsidRPr="004C1380" w:rsidRDefault="0091689F" w:rsidP="0091689F">
      <w:pPr>
        <w:pStyle w:val="SingleTxtGC"/>
        <w:rPr>
          <w:rFonts w:ascii="Time New Roman" w:hAnsi="Time New Roman" w:hint="eastAsia"/>
          <w:szCs w:val="21"/>
        </w:rPr>
      </w:pPr>
      <w:r w:rsidRPr="00845770">
        <w:rPr>
          <w:rFonts w:ascii="Time New Roman" w:eastAsia="楷体" w:hAnsi="Time New Roman" w:hint="eastAsia"/>
          <w:sz w:val="18"/>
          <w:szCs w:val="18"/>
          <w:lang w:val="zh-CN"/>
        </w:rPr>
        <w:t>资料来源：</w:t>
      </w:r>
      <w:r w:rsidRPr="00845770">
        <w:rPr>
          <w:rFonts w:ascii="Time New Roman" w:hAnsi="Time New Roman" w:hint="eastAsia"/>
          <w:sz w:val="18"/>
          <w:szCs w:val="18"/>
          <w:lang w:val="zh-CN"/>
        </w:rPr>
        <w:t>国家统计局，</w:t>
      </w:r>
      <w:r w:rsidRPr="00845770">
        <w:rPr>
          <w:rFonts w:ascii="Time New Roman" w:hAnsi="Time New Roman" w:hint="eastAsia"/>
          <w:sz w:val="18"/>
          <w:szCs w:val="18"/>
          <w:lang w:val="zh-CN"/>
        </w:rPr>
        <w:t>2017</w:t>
      </w:r>
      <w:r w:rsidRPr="00845770">
        <w:rPr>
          <w:rFonts w:ascii="Time New Roman" w:hAnsi="Time New Roman" w:hint="eastAsia"/>
          <w:sz w:val="18"/>
          <w:szCs w:val="18"/>
          <w:lang w:val="zh-CN"/>
        </w:rPr>
        <w:t>年人口普查结果，按国家、大区和市镇分列。</w:t>
      </w:r>
      <w:r w:rsidRPr="00F85A31">
        <w:rPr>
          <w:rStyle w:val="a9"/>
          <w:rFonts w:ascii="Time New Roman" w:eastAsia="宋体" w:hAnsi="Time New Roman" w:hint="eastAsia"/>
          <w:szCs w:val="21"/>
          <w:lang w:val="zh-CN"/>
        </w:rPr>
        <w:footnoteReference w:id="8"/>
      </w:r>
    </w:p>
    <w:p w14:paraId="68156669" w14:textId="604C8EEF" w:rsidR="0091689F" w:rsidRPr="004C1380" w:rsidRDefault="00F85A31" w:rsidP="00F85A31">
      <w:pPr>
        <w:pStyle w:val="H4GC"/>
      </w:pPr>
      <w:r>
        <w:rPr>
          <w:rFonts w:hint="eastAsia"/>
          <w:lang w:val="zh-CN"/>
        </w:rPr>
        <w:tab/>
      </w:r>
      <w:r w:rsidR="0091689F" w:rsidRPr="004C1380">
        <w:rPr>
          <w:rFonts w:hint="eastAsia"/>
          <w:lang w:val="zh-CN"/>
        </w:rPr>
        <w:t>五</w:t>
      </w:r>
      <w:r w:rsidR="0091689F" w:rsidRPr="004C1380">
        <w:rPr>
          <w:rFonts w:hint="eastAsia"/>
          <w:lang w:val="zh-CN"/>
        </w:rPr>
        <w:t>.</w:t>
      </w:r>
      <w:r w:rsidR="0091689F" w:rsidRPr="004C1380">
        <w:rPr>
          <w:rFonts w:hint="eastAsia"/>
          <w:lang w:val="zh-CN"/>
        </w:rPr>
        <w:tab/>
      </w:r>
      <w:r w:rsidR="0091689F" w:rsidRPr="004C1380">
        <w:rPr>
          <w:rFonts w:hint="eastAsia"/>
          <w:lang w:val="zh-CN"/>
        </w:rPr>
        <w:t>按农村和城市地区分列的人口分布</w:t>
      </w:r>
      <w:bookmarkStart w:id="28" w:name="_Toc155201766"/>
      <w:bookmarkStart w:id="29" w:name="_Toc155712316"/>
      <w:bookmarkStart w:id="30" w:name="_Toc170913591"/>
      <w:bookmarkStart w:id="31" w:name="_Toc171683226"/>
      <w:bookmarkEnd w:id="28"/>
      <w:bookmarkEnd w:id="29"/>
      <w:bookmarkEnd w:id="30"/>
      <w:bookmarkEnd w:id="31"/>
    </w:p>
    <w:p w14:paraId="1806BC57" w14:textId="3E0032EB" w:rsidR="0091689F" w:rsidRPr="004C1380" w:rsidRDefault="00F85A31" w:rsidP="00F85A31">
      <w:pPr>
        <w:pStyle w:val="H56GC"/>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4</w:t>
      </w:r>
      <w:r>
        <w:rPr>
          <w:rFonts w:hint="eastAsia"/>
          <w:lang w:val="zh-CN"/>
        </w:rPr>
        <w:br/>
      </w:r>
      <w:r w:rsidR="0091689F" w:rsidRPr="00A4085B">
        <w:rPr>
          <w:rFonts w:ascii="Time New Roman" w:eastAsia="黑体" w:hAnsi="Time New Roman" w:hint="eastAsia"/>
          <w:lang w:val="zh-CN"/>
        </w:rPr>
        <w:t>按城乡地区分列的人口</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91689F" w:rsidRPr="00754F35" w14:paraId="2701216C" w14:textId="77777777" w:rsidTr="00DF4A55">
        <w:trPr>
          <w:cantSplit/>
          <w:tblHeader/>
        </w:trPr>
        <w:tc>
          <w:tcPr>
            <w:tcW w:w="1482" w:type="dxa"/>
            <w:vMerge w:val="restart"/>
            <w:tcBorders>
              <w:top w:val="single" w:sz="4" w:space="0" w:color="auto"/>
              <w:bottom w:val="single" w:sz="12" w:space="0" w:color="auto"/>
            </w:tcBorders>
            <w:shd w:val="clear" w:color="auto" w:fill="auto"/>
            <w:vAlign w:val="bottom"/>
          </w:tcPr>
          <w:p w14:paraId="55740230" w14:textId="77777777" w:rsidR="0091689F" w:rsidRPr="00754F35" w:rsidRDefault="0091689F" w:rsidP="00E15144">
            <w:pPr>
              <w:pBdr>
                <w:top w:val="nil"/>
                <w:left w:val="nil"/>
                <w:bottom w:val="nil"/>
                <w:right w:val="nil"/>
                <w:between w:val="nil"/>
              </w:pBdr>
              <w:spacing w:before="80" w:after="80" w:line="240" w:lineRule="exact"/>
              <w:rPr>
                <w:rFonts w:ascii="Time New Roman" w:eastAsia="楷体" w:hAnsi="Time New Roman" w:hint="eastAsia"/>
                <w:sz w:val="18"/>
                <w:szCs w:val="16"/>
              </w:rPr>
            </w:pPr>
            <w:r w:rsidRPr="00754F35">
              <w:rPr>
                <w:rFonts w:ascii="Time New Roman" w:eastAsia="楷体" w:hAnsi="Time New Roman" w:hint="eastAsia"/>
                <w:sz w:val="18"/>
                <w:szCs w:val="16"/>
                <w:lang w:val="zh-CN"/>
              </w:rPr>
              <w:t>地区</w:t>
            </w:r>
          </w:p>
        </w:tc>
        <w:tc>
          <w:tcPr>
            <w:tcW w:w="6147" w:type="dxa"/>
            <w:gridSpan w:val="3"/>
            <w:tcBorders>
              <w:top w:val="single" w:sz="4" w:space="0" w:color="auto"/>
              <w:bottom w:val="single" w:sz="12" w:space="0" w:color="auto"/>
            </w:tcBorders>
            <w:shd w:val="clear" w:color="auto" w:fill="auto"/>
            <w:vAlign w:val="bottom"/>
          </w:tcPr>
          <w:p w14:paraId="5E84C832" w14:textId="77777777" w:rsidR="0091689F" w:rsidRPr="00754F35"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754F35">
              <w:rPr>
                <w:rFonts w:ascii="Time New Roman" w:eastAsia="楷体" w:hAnsi="Time New Roman" w:hint="eastAsia"/>
                <w:sz w:val="18"/>
                <w:szCs w:val="16"/>
                <w:lang w:val="zh-CN"/>
              </w:rPr>
              <w:t>百分数</w:t>
            </w:r>
            <w:r w:rsidRPr="00754F35">
              <w:rPr>
                <w:rFonts w:ascii="Time New Roman" w:eastAsia="楷体" w:hAnsi="Time New Roman" w:hint="eastAsia"/>
                <w:sz w:val="18"/>
                <w:szCs w:val="16"/>
                <w:lang w:val="zh-CN"/>
              </w:rPr>
              <w:t>(</w:t>
            </w:r>
            <w:r w:rsidRPr="00754F35">
              <w:rPr>
                <w:rFonts w:ascii="Time New Roman" w:eastAsia="楷体" w:hAnsi="Time New Roman" w:hint="eastAsia"/>
                <w:sz w:val="18"/>
                <w:szCs w:val="16"/>
                <w:lang w:val="zh-CN"/>
              </w:rPr>
              <w:t>根据人口普查</w:t>
            </w:r>
            <w:r w:rsidRPr="00754F35">
              <w:rPr>
                <w:rFonts w:ascii="Time New Roman" w:eastAsia="楷体" w:hAnsi="Time New Roman" w:hint="eastAsia"/>
                <w:sz w:val="18"/>
                <w:szCs w:val="16"/>
                <w:lang w:val="zh-CN"/>
              </w:rPr>
              <w:t>)</w:t>
            </w:r>
          </w:p>
        </w:tc>
      </w:tr>
      <w:tr w:rsidR="0091689F" w:rsidRPr="00754F35" w14:paraId="0766AC19" w14:textId="77777777" w:rsidTr="00DF4A55">
        <w:trPr>
          <w:cantSplit/>
          <w:tblHeader/>
        </w:trPr>
        <w:tc>
          <w:tcPr>
            <w:tcW w:w="1482" w:type="dxa"/>
            <w:vMerge/>
            <w:tcBorders>
              <w:top w:val="single" w:sz="12" w:space="0" w:color="auto"/>
            </w:tcBorders>
            <w:shd w:val="clear" w:color="auto" w:fill="auto"/>
            <w:vAlign w:val="bottom"/>
          </w:tcPr>
          <w:p w14:paraId="716BFE5A" w14:textId="77777777" w:rsidR="0091689F" w:rsidRPr="00754F35" w:rsidRDefault="0091689F" w:rsidP="00E15144">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2049" w:type="dxa"/>
            <w:tcBorders>
              <w:top w:val="single" w:sz="12" w:space="0" w:color="auto"/>
            </w:tcBorders>
            <w:shd w:val="clear" w:color="auto" w:fill="auto"/>
            <w:vAlign w:val="bottom"/>
          </w:tcPr>
          <w:p w14:paraId="5709C5E5" w14:textId="77777777" w:rsidR="0091689F" w:rsidRPr="00754F35" w:rsidRDefault="0091689F" w:rsidP="00E15144">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754F35">
              <w:rPr>
                <w:rFonts w:ascii="Time New Roman" w:eastAsia="楷体" w:hAnsi="Time New Roman" w:hint="eastAsia"/>
                <w:sz w:val="18"/>
                <w:szCs w:val="16"/>
                <w:lang w:val="zh-CN"/>
              </w:rPr>
              <w:t>1992</w:t>
            </w:r>
            <w:r w:rsidRPr="00754F35">
              <w:rPr>
                <w:rFonts w:ascii="Time New Roman" w:eastAsia="楷体" w:hAnsi="Time New Roman" w:hint="eastAsia"/>
                <w:sz w:val="18"/>
                <w:szCs w:val="16"/>
                <w:lang w:val="zh-CN"/>
              </w:rPr>
              <w:t>年人口普查</w:t>
            </w:r>
          </w:p>
        </w:tc>
        <w:tc>
          <w:tcPr>
            <w:tcW w:w="2049" w:type="dxa"/>
            <w:tcBorders>
              <w:top w:val="single" w:sz="12" w:space="0" w:color="auto"/>
            </w:tcBorders>
            <w:shd w:val="clear" w:color="auto" w:fill="auto"/>
            <w:vAlign w:val="bottom"/>
          </w:tcPr>
          <w:p w14:paraId="2CF9BE21" w14:textId="77777777" w:rsidR="0091689F" w:rsidRPr="00754F35" w:rsidRDefault="0091689F" w:rsidP="00E15144">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754F35">
              <w:rPr>
                <w:rFonts w:ascii="Time New Roman" w:eastAsia="楷体" w:hAnsi="Time New Roman" w:hint="eastAsia"/>
                <w:sz w:val="18"/>
                <w:szCs w:val="16"/>
                <w:lang w:val="zh-CN"/>
              </w:rPr>
              <w:t>2002</w:t>
            </w:r>
            <w:r w:rsidRPr="00754F35">
              <w:rPr>
                <w:rFonts w:ascii="Time New Roman" w:eastAsia="楷体" w:hAnsi="Time New Roman" w:hint="eastAsia"/>
                <w:sz w:val="18"/>
                <w:szCs w:val="16"/>
                <w:lang w:val="zh-CN"/>
              </w:rPr>
              <w:t>年人口普查</w:t>
            </w:r>
          </w:p>
        </w:tc>
        <w:tc>
          <w:tcPr>
            <w:tcW w:w="2049" w:type="dxa"/>
            <w:tcBorders>
              <w:top w:val="single" w:sz="12" w:space="0" w:color="auto"/>
            </w:tcBorders>
            <w:shd w:val="clear" w:color="auto" w:fill="auto"/>
            <w:vAlign w:val="bottom"/>
          </w:tcPr>
          <w:p w14:paraId="03FFCCF6" w14:textId="77777777" w:rsidR="0091689F" w:rsidRPr="00754F35" w:rsidRDefault="0091689F" w:rsidP="00E15144">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754F35">
              <w:rPr>
                <w:rFonts w:ascii="Time New Roman" w:eastAsia="楷体" w:hAnsi="Time New Roman" w:hint="eastAsia"/>
                <w:sz w:val="18"/>
                <w:szCs w:val="16"/>
                <w:lang w:val="zh-CN"/>
              </w:rPr>
              <w:t>2017</w:t>
            </w:r>
            <w:r w:rsidRPr="00754F35">
              <w:rPr>
                <w:rFonts w:ascii="Time New Roman" w:eastAsia="楷体" w:hAnsi="Time New Roman" w:hint="eastAsia"/>
                <w:sz w:val="18"/>
                <w:szCs w:val="16"/>
                <w:lang w:val="zh-CN"/>
              </w:rPr>
              <w:t>年人口普查</w:t>
            </w:r>
          </w:p>
        </w:tc>
      </w:tr>
      <w:tr w:rsidR="0091689F" w:rsidRPr="00754F35" w14:paraId="1D29FBE9" w14:textId="77777777" w:rsidTr="00DF4A55">
        <w:tc>
          <w:tcPr>
            <w:tcW w:w="1482" w:type="dxa"/>
            <w:shd w:val="clear" w:color="auto" w:fill="auto"/>
          </w:tcPr>
          <w:p w14:paraId="08E4ED70" w14:textId="77777777" w:rsidR="0091689F" w:rsidRPr="00754F35" w:rsidRDefault="0091689F" w:rsidP="00E15144">
            <w:pPr>
              <w:pBdr>
                <w:top w:val="nil"/>
                <w:left w:val="nil"/>
                <w:bottom w:val="nil"/>
                <w:right w:val="nil"/>
                <w:between w:val="nil"/>
              </w:pBdr>
              <w:spacing w:before="40" w:after="40" w:line="240" w:lineRule="exact"/>
              <w:rPr>
                <w:sz w:val="18"/>
                <w:szCs w:val="16"/>
              </w:rPr>
            </w:pPr>
            <w:r w:rsidRPr="00754F35">
              <w:rPr>
                <w:rFonts w:hint="eastAsia"/>
                <w:sz w:val="18"/>
                <w:szCs w:val="16"/>
                <w:lang w:val="zh-CN"/>
              </w:rPr>
              <w:t>城市</w:t>
            </w:r>
          </w:p>
        </w:tc>
        <w:tc>
          <w:tcPr>
            <w:tcW w:w="2049" w:type="dxa"/>
            <w:shd w:val="clear" w:color="auto" w:fill="auto"/>
            <w:vAlign w:val="bottom"/>
          </w:tcPr>
          <w:p w14:paraId="5175978F" w14:textId="77777777" w:rsidR="0091689F" w:rsidRPr="00754F35" w:rsidRDefault="0091689F" w:rsidP="00E15144">
            <w:pPr>
              <w:pBdr>
                <w:top w:val="nil"/>
                <w:left w:val="nil"/>
                <w:bottom w:val="nil"/>
                <w:right w:val="nil"/>
                <w:between w:val="nil"/>
              </w:pBdr>
              <w:spacing w:before="40" w:after="40" w:line="240" w:lineRule="exact"/>
              <w:jc w:val="right"/>
              <w:rPr>
                <w:sz w:val="18"/>
                <w:szCs w:val="16"/>
              </w:rPr>
            </w:pPr>
            <w:r w:rsidRPr="00754F35">
              <w:rPr>
                <w:rFonts w:hint="eastAsia"/>
                <w:sz w:val="18"/>
                <w:szCs w:val="16"/>
                <w:lang w:val="zh-CN"/>
              </w:rPr>
              <w:t>83.5</w:t>
            </w:r>
          </w:p>
        </w:tc>
        <w:tc>
          <w:tcPr>
            <w:tcW w:w="2049" w:type="dxa"/>
            <w:shd w:val="clear" w:color="auto" w:fill="auto"/>
            <w:vAlign w:val="bottom"/>
          </w:tcPr>
          <w:p w14:paraId="274439CB" w14:textId="77777777" w:rsidR="0091689F" w:rsidRPr="00754F35" w:rsidRDefault="0091689F" w:rsidP="00E15144">
            <w:pPr>
              <w:pBdr>
                <w:top w:val="nil"/>
                <w:left w:val="nil"/>
                <w:bottom w:val="nil"/>
                <w:right w:val="nil"/>
                <w:between w:val="nil"/>
              </w:pBdr>
              <w:spacing w:before="40" w:after="40" w:line="240" w:lineRule="exact"/>
              <w:jc w:val="right"/>
              <w:rPr>
                <w:sz w:val="18"/>
                <w:szCs w:val="16"/>
              </w:rPr>
            </w:pPr>
            <w:r w:rsidRPr="00754F35">
              <w:rPr>
                <w:rFonts w:hint="eastAsia"/>
                <w:sz w:val="18"/>
                <w:szCs w:val="16"/>
                <w:lang w:val="zh-CN"/>
              </w:rPr>
              <w:t>86.6</w:t>
            </w:r>
          </w:p>
        </w:tc>
        <w:tc>
          <w:tcPr>
            <w:tcW w:w="2049" w:type="dxa"/>
            <w:shd w:val="clear" w:color="auto" w:fill="auto"/>
            <w:vAlign w:val="bottom"/>
          </w:tcPr>
          <w:p w14:paraId="7F69E959" w14:textId="77777777" w:rsidR="0091689F" w:rsidRPr="00754F35" w:rsidRDefault="0091689F" w:rsidP="00E15144">
            <w:pPr>
              <w:pBdr>
                <w:top w:val="nil"/>
                <w:left w:val="nil"/>
                <w:bottom w:val="nil"/>
                <w:right w:val="nil"/>
                <w:between w:val="nil"/>
              </w:pBdr>
              <w:spacing w:before="40" w:after="40" w:line="240" w:lineRule="exact"/>
              <w:jc w:val="right"/>
              <w:rPr>
                <w:sz w:val="18"/>
                <w:szCs w:val="16"/>
              </w:rPr>
            </w:pPr>
            <w:r w:rsidRPr="00754F35">
              <w:rPr>
                <w:rFonts w:hint="eastAsia"/>
                <w:sz w:val="18"/>
                <w:szCs w:val="16"/>
                <w:lang w:val="zh-CN"/>
              </w:rPr>
              <w:t>87.8</w:t>
            </w:r>
          </w:p>
        </w:tc>
      </w:tr>
      <w:tr w:rsidR="0091689F" w:rsidRPr="00754F35" w14:paraId="389C9127" w14:textId="77777777" w:rsidTr="00DF4A55">
        <w:tc>
          <w:tcPr>
            <w:tcW w:w="1482" w:type="dxa"/>
            <w:tcBorders>
              <w:bottom w:val="single" w:sz="12" w:space="0" w:color="auto"/>
            </w:tcBorders>
            <w:shd w:val="clear" w:color="auto" w:fill="auto"/>
          </w:tcPr>
          <w:p w14:paraId="6EB1E7CB" w14:textId="77777777" w:rsidR="0091689F" w:rsidRPr="00754F35" w:rsidRDefault="0091689F" w:rsidP="00E15144">
            <w:pPr>
              <w:pBdr>
                <w:top w:val="nil"/>
                <w:left w:val="nil"/>
                <w:bottom w:val="nil"/>
                <w:right w:val="nil"/>
                <w:between w:val="nil"/>
              </w:pBdr>
              <w:spacing w:before="40" w:after="40" w:line="240" w:lineRule="exact"/>
              <w:rPr>
                <w:sz w:val="18"/>
                <w:szCs w:val="16"/>
              </w:rPr>
            </w:pPr>
            <w:r w:rsidRPr="00754F35">
              <w:rPr>
                <w:rFonts w:hint="eastAsia"/>
                <w:sz w:val="18"/>
                <w:szCs w:val="16"/>
                <w:lang w:val="zh-CN"/>
              </w:rPr>
              <w:t>农村</w:t>
            </w:r>
          </w:p>
        </w:tc>
        <w:tc>
          <w:tcPr>
            <w:tcW w:w="2049" w:type="dxa"/>
            <w:tcBorders>
              <w:bottom w:val="single" w:sz="12" w:space="0" w:color="auto"/>
            </w:tcBorders>
            <w:shd w:val="clear" w:color="auto" w:fill="auto"/>
            <w:vAlign w:val="bottom"/>
          </w:tcPr>
          <w:p w14:paraId="3A1641E5" w14:textId="77777777" w:rsidR="0091689F" w:rsidRPr="00754F35" w:rsidRDefault="0091689F" w:rsidP="00E15144">
            <w:pPr>
              <w:pBdr>
                <w:top w:val="nil"/>
                <w:left w:val="nil"/>
                <w:bottom w:val="nil"/>
                <w:right w:val="nil"/>
                <w:between w:val="nil"/>
              </w:pBdr>
              <w:spacing w:before="40" w:after="40" w:line="240" w:lineRule="exact"/>
              <w:jc w:val="right"/>
              <w:rPr>
                <w:sz w:val="18"/>
                <w:szCs w:val="16"/>
              </w:rPr>
            </w:pPr>
            <w:r w:rsidRPr="00754F35">
              <w:rPr>
                <w:rFonts w:hint="eastAsia"/>
                <w:sz w:val="18"/>
                <w:szCs w:val="16"/>
                <w:lang w:val="zh-CN"/>
              </w:rPr>
              <w:t>16.5</w:t>
            </w:r>
          </w:p>
        </w:tc>
        <w:tc>
          <w:tcPr>
            <w:tcW w:w="2049" w:type="dxa"/>
            <w:tcBorders>
              <w:bottom w:val="single" w:sz="12" w:space="0" w:color="auto"/>
            </w:tcBorders>
            <w:shd w:val="clear" w:color="auto" w:fill="auto"/>
            <w:vAlign w:val="bottom"/>
          </w:tcPr>
          <w:p w14:paraId="02EABE72" w14:textId="77777777" w:rsidR="0091689F" w:rsidRPr="00754F35" w:rsidRDefault="0091689F" w:rsidP="00E15144">
            <w:pPr>
              <w:pBdr>
                <w:top w:val="nil"/>
                <w:left w:val="nil"/>
                <w:bottom w:val="nil"/>
                <w:right w:val="nil"/>
                <w:between w:val="nil"/>
              </w:pBdr>
              <w:spacing w:before="40" w:after="40" w:line="240" w:lineRule="exact"/>
              <w:jc w:val="right"/>
              <w:rPr>
                <w:sz w:val="18"/>
                <w:szCs w:val="16"/>
              </w:rPr>
            </w:pPr>
            <w:r w:rsidRPr="00754F35">
              <w:rPr>
                <w:rFonts w:hint="eastAsia"/>
                <w:sz w:val="18"/>
                <w:szCs w:val="16"/>
                <w:lang w:val="zh-CN"/>
              </w:rPr>
              <w:t>13.4</w:t>
            </w:r>
          </w:p>
        </w:tc>
        <w:tc>
          <w:tcPr>
            <w:tcW w:w="2049" w:type="dxa"/>
            <w:tcBorders>
              <w:bottom w:val="single" w:sz="12" w:space="0" w:color="auto"/>
            </w:tcBorders>
            <w:shd w:val="clear" w:color="auto" w:fill="auto"/>
            <w:vAlign w:val="bottom"/>
          </w:tcPr>
          <w:p w14:paraId="0298BD23" w14:textId="77777777" w:rsidR="0091689F" w:rsidRPr="00754F35" w:rsidRDefault="0091689F" w:rsidP="00E15144">
            <w:pPr>
              <w:pBdr>
                <w:top w:val="nil"/>
                <w:left w:val="nil"/>
                <w:bottom w:val="nil"/>
                <w:right w:val="nil"/>
                <w:between w:val="nil"/>
              </w:pBdr>
              <w:spacing w:before="40" w:after="40" w:line="240" w:lineRule="exact"/>
              <w:jc w:val="right"/>
              <w:rPr>
                <w:sz w:val="18"/>
                <w:szCs w:val="16"/>
              </w:rPr>
            </w:pPr>
            <w:r w:rsidRPr="00754F35">
              <w:rPr>
                <w:rFonts w:hint="eastAsia"/>
                <w:sz w:val="18"/>
                <w:szCs w:val="16"/>
                <w:lang w:val="zh-CN"/>
              </w:rPr>
              <w:t>12.2</w:t>
            </w:r>
          </w:p>
        </w:tc>
      </w:tr>
    </w:tbl>
    <w:p w14:paraId="697960CC" w14:textId="77777777" w:rsidR="0091689F" w:rsidRPr="004C1380" w:rsidRDefault="0091689F" w:rsidP="0091689F">
      <w:pPr>
        <w:pStyle w:val="SingleTxtGC"/>
        <w:rPr>
          <w:rFonts w:ascii="Time New Roman" w:hAnsi="Time New Roman" w:hint="eastAsia"/>
          <w:szCs w:val="21"/>
        </w:rPr>
      </w:pPr>
      <w:r w:rsidRPr="00754F35">
        <w:rPr>
          <w:rFonts w:ascii="Time New Roman" w:eastAsia="楷体" w:hAnsi="Time New Roman" w:hint="eastAsia"/>
          <w:sz w:val="18"/>
          <w:szCs w:val="18"/>
          <w:lang w:val="zh-CN"/>
        </w:rPr>
        <w:t>资料来源：</w:t>
      </w:r>
      <w:r w:rsidRPr="00754F35">
        <w:rPr>
          <w:rFonts w:ascii="Time New Roman" w:hAnsi="Time New Roman" w:hint="eastAsia"/>
          <w:sz w:val="18"/>
          <w:szCs w:val="18"/>
          <w:lang w:val="zh-CN"/>
        </w:rPr>
        <w:t>国家统计局，</w:t>
      </w:r>
      <w:r w:rsidRPr="00754F35">
        <w:rPr>
          <w:rFonts w:ascii="Time New Roman" w:hAnsi="Time New Roman" w:hint="eastAsia"/>
          <w:sz w:val="18"/>
          <w:szCs w:val="18"/>
          <w:lang w:val="zh-CN"/>
        </w:rPr>
        <w:t>2017</w:t>
      </w:r>
      <w:r w:rsidRPr="00754F35">
        <w:rPr>
          <w:rFonts w:ascii="Time New Roman" w:hAnsi="Time New Roman" w:hint="eastAsia"/>
          <w:sz w:val="18"/>
          <w:szCs w:val="18"/>
          <w:lang w:val="zh-CN"/>
        </w:rPr>
        <w:t>年</w:t>
      </w:r>
      <w:r w:rsidRPr="00754F35">
        <w:rPr>
          <w:rFonts w:ascii="Time New Roman" w:hAnsi="Time New Roman" w:hint="eastAsia"/>
          <w:sz w:val="18"/>
          <w:szCs w:val="18"/>
          <w:lang w:val="zh-CN"/>
        </w:rPr>
        <w:t>6</w:t>
      </w:r>
      <w:r w:rsidRPr="00754F35">
        <w:rPr>
          <w:rFonts w:ascii="Time New Roman" w:hAnsi="Time New Roman" w:hint="eastAsia"/>
          <w:sz w:val="18"/>
          <w:szCs w:val="18"/>
          <w:lang w:val="zh-CN"/>
        </w:rPr>
        <w:t>月</w:t>
      </w:r>
      <w:r w:rsidRPr="00754F35">
        <w:rPr>
          <w:rFonts w:ascii="Time New Roman" w:hAnsi="Time New Roman" w:hint="eastAsia"/>
          <w:sz w:val="18"/>
          <w:szCs w:val="18"/>
          <w:lang w:val="zh-CN"/>
        </w:rPr>
        <w:t>/2018</w:t>
      </w:r>
      <w:r w:rsidRPr="00754F35">
        <w:rPr>
          <w:rFonts w:ascii="Time New Roman" w:hAnsi="Time New Roman" w:hint="eastAsia"/>
          <w:sz w:val="18"/>
          <w:szCs w:val="18"/>
          <w:lang w:val="zh-CN"/>
        </w:rPr>
        <w:t>年人口普查结果摘要。</w:t>
      </w:r>
      <w:r w:rsidRPr="00754F35">
        <w:rPr>
          <w:rStyle w:val="a9"/>
          <w:rFonts w:ascii="Time New Roman" w:eastAsia="宋体" w:hAnsi="Time New Roman" w:hint="eastAsia"/>
          <w:szCs w:val="21"/>
          <w:lang w:val="zh-CN"/>
        </w:rPr>
        <w:footnoteReference w:id="9"/>
      </w:r>
    </w:p>
    <w:p w14:paraId="70837049" w14:textId="328299A9" w:rsidR="0091689F" w:rsidRPr="00BC777B" w:rsidRDefault="00754F35" w:rsidP="00754F35">
      <w:pPr>
        <w:pStyle w:val="H4GC"/>
      </w:pPr>
      <w:bookmarkStart w:id="32" w:name="_Toc155201767"/>
      <w:bookmarkStart w:id="33" w:name="_Toc155712317"/>
      <w:bookmarkStart w:id="34" w:name="_Toc170913592"/>
      <w:bookmarkStart w:id="35" w:name="_Toc171683227"/>
      <w:r>
        <w:rPr>
          <w:rFonts w:hint="eastAsia"/>
          <w:lang w:val="zh-CN"/>
        </w:rPr>
        <w:tab/>
      </w:r>
      <w:r w:rsidR="0091689F" w:rsidRPr="00BC777B">
        <w:rPr>
          <w:rFonts w:hint="eastAsia"/>
          <w:lang w:val="zh-CN"/>
        </w:rPr>
        <w:t>六</w:t>
      </w:r>
      <w:r w:rsidR="0091689F" w:rsidRPr="00BC777B">
        <w:rPr>
          <w:rFonts w:hint="eastAsia"/>
          <w:lang w:val="zh-CN"/>
        </w:rPr>
        <w:t>.</w:t>
      </w:r>
      <w:r>
        <w:rPr>
          <w:rFonts w:hint="eastAsia"/>
          <w:lang w:val="zh-CN"/>
        </w:rPr>
        <w:tab/>
      </w:r>
      <w:r w:rsidR="0091689F" w:rsidRPr="00BC777B">
        <w:rPr>
          <w:rFonts w:hint="eastAsia"/>
          <w:lang w:val="zh-CN"/>
        </w:rPr>
        <w:t>按族裔分列的人口</w:t>
      </w:r>
      <w:bookmarkEnd w:id="32"/>
      <w:bookmarkEnd w:id="33"/>
      <w:bookmarkEnd w:id="34"/>
      <w:bookmarkEnd w:id="35"/>
    </w:p>
    <w:p w14:paraId="7D779C3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17.</w:t>
      </w:r>
      <w:r w:rsidRPr="004C1380">
        <w:rPr>
          <w:rFonts w:ascii="Time New Roman" w:hAnsi="Time New Roman" w:hint="eastAsia"/>
          <w:szCs w:val="21"/>
          <w:lang w:val="zh-CN"/>
        </w:rPr>
        <w:tab/>
      </w:r>
      <w:r w:rsidRPr="004C1380">
        <w:rPr>
          <w:rFonts w:ascii="Time New Roman" w:hAnsi="Time New Roman" w:hint="eastAsia"/>
          <w:szCs w:val="21"/>
          <w:lang w:val="zh-CN"/>
        </w:rPr>
        <w:t>根据</w:t>
      </w:r>
      <w:r w:rsidRPr="004C1380">
        <w:rPr>
          <w:rFonts w:ascii="Time New Roman" w:hAnsi="Time New Roman" w:hint="eastAsia"/>
          <w:szCs w:val="21"/>
          <w:lang w:val="zh-CN"/>
        </w:rPr>
        <w:t>2017</w:t>
      </w:r>
      <w:r w:rsidRPr="004C1380">
        <w:rPr>
          <w:rFonts w:ascii="Time New Roman" w:hAnsi="Time New Roman" w:hint="eastAsia"/>
          <w:szCs w:val="21"/>
          <w:lang w:val="zh-CN"/>
        </w:rPr>
        <w:t>年人口普查，</w:t>
      </w:r>
      <w:r w:rsidRPr="004C1380">
        <w:rPr>
          <w:rFonts w:ascii="Time New Roman" w:hAnsi="Time New Roman" w:hint="eastAsia"/>
          <w:szCs w:val="21"/>
          <w:lang w:val="zh-CN"/>
        </w:rPr>
        <w:t>12.8%</w:t>
      </w:r>
      <w:r w:rsidRPr="004C1380">
        <w:rPr>
          <w:rFonts w:ascii="Time New Roman" w:hAnsi="Time New Roman" w:hint="eastAsia"/>
          <w:szCs w:val="21"/>
          <w:lang w:val="zh-CN"/>
        </w:rPr>
        <w:t>的人</w:t>
      </w:r>
      <w:r w:rsidRPr="004C1380">
        <w:rPr>
          <w:rFonts w:ascii="Time New Roman" w:hAnsi="Time New Roman" w:hint="eastAsia"/>
          <w:szCs w:val="21"/>
          <w:lang w:val="zh-CN"/>
        </w:rPr>
        <w:t>(2,185,729</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称自己属于以下族裔群体：马</w:t>
      </w:r>
      <w:proofErr w:type="gramStart"/>
      <w:r w:rsidRPr="004C1380">
        <w:rPr>
          <w:rFonts w:ascii="Time New Roman" w:hAnsi="Time New Roman" w:hint="eastAsia"/>
          <w:szCs w:val="21"/>
          <w:lang w:val="zh-CN"/>
        </w:rPr>
        <w:t>普切族</w:t>
      </w:r>
      <w:proofErr w:type="gramEnd"/>
      <w:r w:rsidRPr="004C1380">
        <w:rPr>
          <w:rFonts w:ascii="Time New Roman" w:hAnsi="Time New Roman" w:hint="eastAsia"/>
          <w:szCs w:val="21"/>
          <w:lang w:val="zh-CN"/>
        </w:rPr>
        <w:t>(79.8%)</w:t>
      </w:r>
      <w:r w:rsidRPr="004C1380">
        <w:rPr>
          <w:rFonts w:ascii="Time New Roman" w:hAnsi="Time New Roman" w:hint="eastAsia"/>
          <w:szCs w:val="21"/>
          <w:lang w:val="zh-CN"/>
        </w:rPr>
        <w:t>、艾马拉族</w:t>
      </w:r>
      <w:r w:rsidRPr="004C1380">
        <w:rPr>
          <w:rFonts w:ascii="Time New Roman" w:hAnsi="Time New Roman" w:hint="eastAsia"/>
          <w:szCs w:val="21"/>
          <w:lang w:val="zh-CN"/>
        </w:rPr>
        <w:t>(7.2%)</w:t>
      </w:r>
      <w:r w:rsidRPr="004C1380">
        <w:rPr>
          <w:rFonts w:ascii="Time New Roman" w:hAnsi="Time New Roman" w:hint="eastAsia"/>
          <w:szCs w:val="21"/>
          <w:lang w:val="zh-CN"/>
        </w:rPr>
        <w:t>、</w:t>
      </w:r>
      <w:proofErr w:type="gramStart"/>
      <w:r w:rsidRPr="004C1380">
        <w:rPr>
          <w:rFonts w:ascii="Time New Roman" w:hAnsi="Time New Roman" w:hint="eastAsia"/>
          <w:szCs w:val="21"/>
          <w:lang w:val="zh-CN"/>
        </w:rPr>
        <w:t>迪</w:t>
      </w:r>
      <w:proofErr w:type="gramEnd"/>
      <w:r w:rsidRPr="004C1380">
        <w:rPr>
          <w:rFonts w:ascii="Time New Roman" w:hAnsi="Time New Roman" w:hint="eastAsia"/>
          <w:szCs w:val="21"/>
          <w:lang w:val="zh-CN"/>
        </w:rPr>
        <w:t>亚</w:t>
      </w:r>
      <w:proofErr w:type="gramStart"/>
      <w:r w:rsidRPr="004C1380">
        <w:rPr>
          <w:rFonts w:ascii="Time New Roman" w:hAnsi="Time New Roman" w:hint="eastAsia"/>
          <w:szCs w:val="21"/>
          <w:lang w:val="zh-CN"/>
        </w:rPr>
        <w:t>圭</w:t>
      </w:r>
      <w:proofErr w:type="gramEnd"/>
      <w:r w:rsidRPr="004C1380">
        <w:rPr>
          <w:rFonts w:ascii="Time New Roman" w:hAnsi="Time New Roman" w:hint="eastAsia"/>
          <w:szCs w:val="21"/>
          <w:lang w:val="zh-CN"/>
        </w:rPr>
        <w:t>塔族</w:t>
      </w:r>
      <w:r w:rsidRPr="004C1380">
        <w:rPr>
          <w:rFonts w:ascii="Time New Roman" w:hAnsi="Time New Roman" w:hint="eastAsia"/>
          <w:szCs w:val="21"/>
          <w:lang w:val="zh-CN"/>
        </w:rPr>
        <w:t>(4.1%)</w:t>
      </w:r>
      <w:r w:rsidRPr="004C1380">
        <w:rPr>
          <w:rFonts w:ascii="Time New Roman" w:hAnsi="Time New Roman" w:hint="eastAsia"/>
          <w:szCs w:val="21"/>
          <w:lang w:val="zh-CN"/>
        </w:rPr>
        <w:t>、</w:t>
      </w:r>
      <w:proofErr w:type="gramStart"/>
      <w:r w:rsidRPr="004C1380">
        <w:rPr>
          <w:rFonts w:ascii="Time New Roman" w:hAnsi="Time New Roman" w:hint="eastAsia"/>
          <w:szCs w:val="21"/>
          <w:lang w:val="zh-CN"/>
        </w:rPr>
        <w:t>盖丘亚族</w:t>
      </w:r>
      <w:proofErr w:type="gramEnd"/>
      <w:r w:rsidRPr="004C1380">
        <w:rPr>
          <w:rFonts w:ascii="Time New Roman" w:hAnsi="Time New Roman" w:hint="eastAsia"/>
          <w:szCs w:val="21"/>
          <w:lang w:val="zh-CN"/>
        </w:rPr>
        <w:t>(1.6%)</w:t>
      </w:r>
      <w:r w:rsidRPr="004C1380">
        <w:rPr>
          <w:rFonts w:ascii="Time New Roman" w:hAnsi="Time New Roman" w:hint="eastAsia"/>
          <w:szCs w:val="21"/>
          <w:lang w:val="zh-CN"/>
        </w:rPr>
        <w:t>、</w:t>
      </w:r>
      <w:proofErr w:type="gramStart"/>
      <w:r w:rsidRPr="004C1380">
        <w:rPr>
          <w:rFonts w:ascii="Time New Roman" w:hAnsi="Time New Roman" w:hint="eastAsia"/>
          <w:szCs w:val="21"/>
          <w:lang w:val="zh-CN"/>
        </w:rPr>
        <w:t>利坎安泰</w:t>
      </w:r>
      <w:proofErr w:type="gramEnd"/>
      <w:r w:rsidRPr="004C1380">
        <w:rPr>
          <w:rFonts w:ascii="Time New Roman" w:hAnsi="Time New Roman" w:hint="eastAsia"/>
          <w:szCs w:val="21"/>
          <w:lang w:val="zh-CN"/>
        </w:rPr>
        <w:t>族</w:t>
      </w:r>
      <w:r w:rsidRPr="004C1380">
        <w:rPr>
          <w:rFonts w:ascii="Time New Roman" w:hAnsi="Time New Roman" w:hint="eastAsia"/>
          <w:szCs w:val="21"/>
          <w:lang w:val="zh-CN"/>
        </w:rPr>
        <w:t>(1.4%)</w:t>
      </w:r>
      <w:r w:rsidRPr="004C1380">
        <w:rPr>
          <w:rFonts w:ascii="Time New Roman" w:hAnsi="Time New Roman" w:hint="eastAsia"/>
          <w:szCs w:val="21"/>
          <w:lang w:val="zh-CN"/>
        </w:rPr>
        <w:t>、科拉族</w:t>
      </w:r>
      <w:r w:rsidRPr="004C1380">
        <w:rPr>
          <w:rFonts w:ascii="Time New Roman" w:hAnsi="Time New Roman" w:hint="eastAsia"/>
          <w:szCs w:val="21"/>
          <w:lang w:val="zh-CN"/>
        </w:rPr>
        <w:t>(1.0%)</w:t>
      </w:r>
      <w:r w:rsidRPr="004C1380">
        <w:rPr>
          <w:rFonts w:ascii="Time New Roman" w:hAnsi="Time New Roman" w:hint="eastAsia"/>
          <w:szCs w:val="21"/>
          <w:lang w:val="zh-CN"/>
        </w:rPr>
        <w:t>、拉帕努伊族</w:t>
      </w:r>
      <w:r w:rsidRPr="004C1380">
        <w:rPr>
          <w:rFonts w:ascii="Time New Roman" w:hAnsi="Time New Roman" w:hint="eastAsia"/>
          <w:szCs w:val="21"/>
          <w:lang w:val="zh-CN"/>
        </w:rPr>
        <w:t>(0.4%)</w:t>
      </w:r>
      <w:r w:rsidRPr="004C1380">
        <w:rPr>
          <w:rFonts w:ascii="Time New Roman" w:hAnsi="Time New Roman" w:hint="eastAsia"/>
          <w:szCs w:val="21"/>
          <w:lang w:val="zh-CN"/>
        </w:rPr>
        <w:t>、卡韦斯卡族</w:t>
      </w:r>
      <w:r w:rsidRPr="004C1380">
        <w:rPr>
          <w:rFonts w:ascii="Time New Roman" w:hAnsi="Time New Roman" w:hint="eastAsia"/>
          <w:szCs w:val="21"/>
          <w:lang w:val="zh-CN"/>
        </w:rPr>
        <w:t>(0.2%)</w:t>
      </w:r>
      <w:r w:rsidRPr="004C1380">
        <w:rPr>
          <w:rFonts w:ascii="Time New Roman" w:hAnsi="Time New Roman" w:hint="eastAsia"/>
          <w:szCs w:val="21"/>
          <w:lang w:val="zh-CN"/>
        </w:rPr>
        <w:t>、</w:t>
      </w:r>
      <w:proofErr w:type="gramStart"/>
      <w:r w:rsidRPr="004C1380">
        <w:rPr>
          <w:rFonts w:ascii="Time New Roman" w:hAnsi="Time New Roman" w:hint="eastAsia"/>
          <w:szCs w:val="21"/>
          <w:lang w:val="zh-CN"/>
        </w:rPr>
        <w:t>雅根族</w:t>
      </w:r>
      <w:proofErr w:type="gramEnd"/>
      <w:r w:rsidRPr="004C1380">
        <w:rPr>
          <w:rFonts w:ascii="Time New Roman" w:hAnsi="Time New Roman" w:hint="eastAsia"/>
          <w:szCs w:val="21"/>
          <w:lang w:val="zh-CN"/>
        </w:rPr>
        <w:t>(0.1%)</w:t>
      </w:r>
      <w:r w:rsidRPr="004C1380">
        <w:rPr>
          <w:rFonts w:ascii="Time New Roman" w:hAnsi="Time New Roman" w:hint="eastAsia"/>
          <w:szCs w:val="21"/>
          <w:lang w:val="zh-CN"/>
        </w:rPr>
        <w:t>和其他</w:t>
      </w:r>
      <w:r w:rsidRPr="004C1380">
        <w:rPr>
          <w:rFonts w:ascii="Time New Roman" w:hAnsi="Time New Roman" w:hint="eastAsia"/>
          <w:szCs w:val="21"/>
          <w:lang w:val="zh-CN"/>
        </w:rPr>
        <w:t>(4.4%)</w:t>
      </w:r>
      <w:r w:rsidRPr="004C1380">
        <w:rPr>
          <w:rFonts w:ascii="Time New Roman" w:hAnsi="Time New Roman" w:hint="eastAsia"/>
          <w:szCs w:val="21"/>
          <w:lang w:val="zh-CN"/>
        </w:rPr>
        <w:t>。</w:t>
      </w:r>
    </w:p>
    <w:p w14:paraId="70B132B6"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18.</w:t>
      </w:r>
      <w:r w:rsidRPr="004C1380">
        <w:rPr>
          <w:rFonts w:ascii="Time New Roman" w:hAnsi="Time New Roman" w:hint="eastAsia"/>
          <w:szCs w:val="21"/>
          <w:lang w:val="zh-CN"/>
        </w:rPr>
        <w:tab/>
      </w:r>
      <w:r w:rsidRPr="004C1380">
        <w:rPr>
          <w:rFonts w:ascii="Time New Roman" w:hAnsi="Time New Roman" w:hint="eastAsia"/>
          <w:szCs w:val="21"/>
          <w:lang w:val="zh-CN"/>
        </w:rPr>
        <w:t>土著人口主要集中在圣地亚哥都会区</w:t>
      </w:r>
      <w:r w:rsidRPr="004C1380">
        <w:rPr>
          <w:rFonts w:ascii="Time New Roman" w:hAnsi="Time New Roman" w:hint="eastAsia"/>
          <w:szCs w:val="21"/>
          <w:lang w:val="zh-CN"/>
        </w:rPr>
        <w:t>(31.8%)</w:t>
      </w:r>
      <w:r w:rsidRPr="004C1380">
        <w:rPr>
          <w:rFonts w:ascii="Time New Roman" w:hAnsi="Time New Roman" w:hint="eastAsia"/>
          <w:szCs w:val="21"/>
          <w:lang w:val="zh-CN"/>
        </w:rPr>
        <w:t>、拉阿劳卡尼亚</w:t>
      </w:r>
      <w:r w:rsidRPr="004C1380">
        <w:rPr>
          <w:rFonts w:ascii="Time New Roman" w:hAnsi="Time New Roman" w:hint="eastAsia"/>
          <w:szCs w:val="21"/>
          <w:lang w:val="zh-CN"/>
        </w:rPr>
        <w:t>(14.7%)</w:t>
      </w:r>
      <w:r w:rsidRPr="004C1380">
        <w:rPr>
          <w:rFonts w:ascii="Time New Roman" w:hAnsi="Time New Roman" w:hint="eastAsia"/>
          <w:szCs w:val="21"/>
          <w:lang w:val="zh-CN"/>
        </w:rPr>
        <w:t>、</w:t>
      </w:r>
      <w:proofErr w:type="gramStart"/>
      <w:r w:rsidRPr="004C1380">
        <w:rPr>
          <w:rFonts w:ascii="Time New Roman" w:hAnsi="Time New Roman" w:hint="eastAsia"/>
          <w:szCs w:val="21"/>
          <w:lang w:val="zh-CN"/>
        </w:rPr>
        <w:t>洛</w:t>
      </w:r>
      <w:proofErr w:type="gramEnd"/>
      <w:r w:rsidRPr="004C1380">
        <w:rPr>
          <w:rFonts w:ascii="Time New Roman" w:hAnsi="Time New Roman" w:hint="eastAsia"/>
          <w:szCs w:val="21"/>
          <w:lang w:val="zh-CN"/>
        </w:rPr>
        <w:t>斯拉各斯</w:t>
      </w:r>
      <w:r w:rsidRPr="004C1380">
        <w:rPr>
          <w:rFonts w:ascii="Time New Roman" w:hAnsi="Time New Roman" w:hint="eastAsia"/>
          <w:szCs w:val="21"/>
          <w:lang w:val="zh-CN"/>
        </w:rPr>
        <w:t>(10.4%)</w:t>
      </w:r>
      <w:r w:rsidRPr="004C1380">
        <w:rPr>
          <w:rFonts w:ascii="Time New Roman" w:hAnsi="Time New Roman" w:hint="eastAsia"/>
          <w:szCs w:val="21"/>
          <w:lang w:val="zh-CN"/>
        </w:rPr>
        <w:t>、比奥比奥</w:t>
      </w:r>
      <w:r w:rsidRPr="004C1380">
        <w:rPr>
          <w:rFonts w:ascii="Time New Roman" w:hAnsi="Time New Roman" w:hint="eastAsia"/>
          <w:szCs w:val="21"/>
          <w:lang w:val="zh-CN"/>
        </w:rPr>
        <w:t>(8.68%)</w:t>
      </w:r>
      <w:r w:rsidRPr="004C1380">
        <w:rPr>
          <w:rFonts w:ascii="Time New Roman" w:hAnsi="Time New Roman" w:hint="eastAsia"/>
          <w:szCs w:val="21"/>
          <w:lang w:val="zh-CN"/>
        </w:rPr>
        <w:t>和瓦尔帕莱索</w:t>
      </w:r>
      <w:r w:rsidRPr="004C1380">
        <w:rPr>
          <w:rFonts w:ascii="Time New Roman" w:hAnsi="Time New Roman" w:hint="eastAsia"/>
          <w:szCs w:val="21"/>
          <w:lang w:val="zh-CN"/>
        </w:rPr>
        <w:t>(5.48%)</w:t>
      </w:r>
      <w:r w:rsidRPr="004C1380">
        <w:rPr>
          <w:rFonts w:ascii="Time New Roman" w:hAnsi="Time New Roman" w:hint="eastAsia"/>
          <w:szCs w:val="21"/>
          <w:lang w:val="zh-CN"/>
        </w:rPr>
        <w:t>等地区。值得注意的是，自称属于马普切人的人口占智利实际普查总人口的</w:t>
      </w:r>
      <w:r w:rsidRPr="004C1380">
        <w:rPr>
          <w:rFonts w:ascii="Time New Roman" w:hAnsi="Time New Roman" w:hint="eastAsia"/>
          <w:szCs w:val="21"/>
          <w:lang w:val="zh-CN"/>
        </w:rPr>
        <w:t>9.9%</w:t>
      </w:r>
      <w:r w:rsidRPr="004C1380">
        <w:rPr>
          <w:rFonts w:ascii="Time New Roman" w:hAnsi="Time New Roman" w:hint="eastAsia"/>
          <w:szCs w:val="21"/>
          <w:lang w:val="zh-CN"/>
        </w:rPr>
        <w:t>。</w:t>
      </w:r>
    </w:p>
    <w:p w14:paraId="58F361A2" w14:textId="51D53979" w:rsidR="0091689F" w:rsidRPr="00790B58" w:rsidRDefault="00754F35" w:rsidP="00754F35">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w:t>
      </w:r>
      <w:r>
        <w:rPr>
          <w:rFonts w:hint="eastAsia"/>
          <w:lang w:val="zh-CN"/>
        </w:rPr>
        <w:br/>
      </w:r>
      <w:r w:rsidR="0091689F" w:rsidRPr="00790B58">
        <w:rPr>
          <w:rFonts w:ascii="Time New Roman" w:eastAsia="黑体" w:hAnsi="Time New Roman" w:hint="eastAsia"/>
          <w:lang w:val="zh-CN"/>
        </w:rPr>
        <w:t>土著或原住</w:t>
      </w:r>
      <w:proofErr w:type="gramStart"/>
      <w:r w:rsidR="0091689F" w:rsidRPr="00790B58">
        <w:rPr>
          <w:rFonts w:ascii="Time New Roman" w:eastAsia="黑体" w:hAnsi="Time New Roman" w:hint="eastAsia"/>
          <w:lang w:val="zh-CN"/>
        </w:rPr>
        <w:t>民人口</w:t>
      </w:r>
      <w:proofErr w:type="gramEnd"/>
      <w:r w:rsidR="0091689F" w:rsidRPr="00790B58">
        <w:rPr>
          <w:rFonts w:ascii="Time New Roman" w:eastAsia="黑体" w:hAnsi="Time New Roman" w:hint="eastAsia"/>
          <w:lang w:val="zh-CN"/>
        </w:rPr>
        <w:t>最多的地区</w:t>
      </w:r>
      <w:r w:rsidR="0091689F" w:rsidRPr="00790B58">
        <w:rPr>
          <w:rFonts w:ascii="Time New Roman" w:eastAsia="黑体" w:hAnsi="Time New Roman" w:hint="eastAsia"/>
          <w:lang w:val="zh-CN"/>
        </w:rPr>
        <w:t>(</w:t>
      </w:r>
      <w:r w:rsidR="0091689F" w:rsidRPr="00790B58">
        <w:rPr>
          <w:rFonts w:ascii="Time New Roman" w:eastAsia="黑体" w:hAnsi="Time New Roman" w:hint="eastAsia"/>
          <w:lang w:val="zh-CN"/>
        </w:rPr>
        <w:t>人数</w:t>
      </w:r>
      <w:r w:rsidR="0091689F" w:rsidRPr="00790B58">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1134"/>
        <w:gridCol w:w="1134"/>
        <w:gridCol w:w="1608"/>
        <w:gridCol w:w="1034"/>
        <w:gridCol w:w="1292"/>
        <w:gridCol w:w="1168"/>
      </w:tblGrid>
      <w:tr w:rsidR="0091689F" w:rsidRPr="00790B58" w14:paraId="161D7F5A" w14:textId="77777777" w:rsidTr="0001292D">
        <w:trPr>
          <w:tblHeader/>
        </w:trPr>
        <w:tc>
          <w:tcPr>
            <w:tcW w:w="1134" w:type="dxa"/>
            <w:tcBorders>
              <w:top w:val="single" w:sz="4" w:space="0" w:color="auto"/>
              <w:bottom w:val="single" w:sz="12" w:space="0" w:color="auto"/>
            </w:tcBorders>
            <w:shd w:val="clear" w:color="auto" w:fill="auto"/>
            <w:vAlign w:val="bottom"/>
          </w:tcPr>
          <w:p w14:paraId="0BF564E3" w14:textId="77777777" w:rsidR="0091689F" w:rsidRPr="00790B58" w:rsidRDefault="0091689F" w:rsidP="00E15144">
            <w:pPr>
              <w:spacing w:before="80" w:after="80" w:line="240" w:lineRule="exact"/>
              <w:rPr>
                <w:rFonts w:ascii="Time New Roman" w:eastAsia="楷体" w:hAnsi="Time New Roman" w:hint="eastAsia"/>
                <w:sz w:val="18"/>
                <w:szCs w:val="18"/>
              </w:rPr>
            </w:pPr>
          </w:p>
        </w:tc>
        <w:tc>
          <w:tcPr>
            <w:tcW w:w="6236" w:type="dxa"/>
            <w:gridSpan w:val="5"/>
            <w:tcBorders>
              <w:top w:val="single" w:sz="4" w:space="0" w:color="auto"/>
              <w:bottom w:val="single" w:sz="12" w:space="0" w:color="auto"/>
            </w:tcBorders>
            <w:shd w:val="clear" w:color="auto" w:fill="auto"/>
            <w:vAlign w:val="bottom"/>
          </w:tcPr>
          <w:p w14:paraId="602C148E" w14:textId="77777777" w:rsidR="0091689F" w:rsidRPr="00790B58" w:rsidRDefault="0091689F" w:rsidP="00E15144">
            <w:pPr>
              <w:spacing w:before="80" w:after="80" w:line="240" w:lineRule="exact"/>
              <w:jc w:val="right"/>
              <w:rPr>
                <w:rFonts w:ascii="Time New Roman" w:eastAsia="楷体" w:hAnsi="Time New Roman" w:hint="eastAsia"/>
                <w:sz w:val="18"/>
                <w:szCs w:val="18"/>
              </w:rPr>
            </w:pPr>
            <w:r w:rsidRPr="00790B58">
              <w:rPr>
                <w:rFonts w:ascii="Time New Roman" w:eastAsia="楷体" w:hAnsi="Time New Roman" w:hint="eastAsia"/>
                <w:sz w:val="18"/>
                <w:szCs w:val="18"/>
                <w:lang w:val="zh-CN"/>
              </w:rPr>
              <w:t>大区</w:t>
            </w:r>
          </w:p>
        </w:tc>
      </w:tr>
      <w:tr w:rsidR="0091689F" w:rsidRPr="00790B58" w14:paraId="5B55D9BD" w14:textId="77777777" w:rsidTr="0001292D">
        <w:trPr>
          <w:tblHeader/>
        </w:trPr>
        <w:tc>
          <w:tcPr>
            <w:tcW w:w="1134" w:type="dxa"/>
            <w:tcBorders>
              <w:top w:val="single" w:sz="12" w:space="0" w:color="auto"/>
            </w:tcBorders>
            <w:shd w:val="clear" w:color="auto" w:fill="auto"/>
          </w:tcPr>
          <w:p w14:paraId="04AB6B87" w14:textId="77777777" w:rsidR="0091689F" w:rsidRPr="00790B58" w:rsidRDefault="0091689F" w:rsidP="00E15144">
            <w:pPr>
              <w:spacing w:before="40" w:after="40" w:line="240" w:lineRule="exact"/>
              <w:rPr>
                <w:rFonts w:ascii="Time New Roman" w:eastAsia="楷体" w:hAnsi="Time New Roman" w:hint="eastAsia"/>
                <w:sz w:val="18"/>
                <w:szCs w:val="18"/>
              </w:rPr>
            </w:pPr>
            <w:r w:rsidRPr="00790B58">
              <w:rPr>
                <w:rFonts w:ascii="Time New Roman" w:eastAsia="楷体" w:hAnsi="Time New Roman" w:hint="eastAsia"/>
                <w:sz w:val="18"/>
                <w:szCs w:val="18"/>
                <w:lang w:val="zh-CN"/>
              </w:rPr>
              <w:t>族裔</w:t>
            </w:r>
          </w:p>
        </w:tc>
        <w:tc>
          <w:tcPr>
            <w:tcW w:w="1134" w:type="dxa"/>
            <w:tcBorders>
              <w:top w:val="single" w:sz="12" w:space="0" w:color="auto"/>
            </w:tcBorders>
            <w:shd w:val="clear" w:color="auto" w:fill="auto"/>
            <w:vAlign w:val="bottom"/>
          </w:tcPr>
          <w:p w14:paraId="3F48C6A0" w14:textId="77777777" w:rsidR="0091689F" w:rsidRPr="00790B58" w:rsidRDefault="0091689F" w:rsidP="00E15144">
            <w:pPr>
              <w:spacing w:before="40" w:after="40" w:line="240" w:lineRule="exact"/>
              <w:jc w:val="right"/>
              <w:rPr>
                <w:rFonts w:ascii="Time New Roman" w:eastAsia="楷体" w:hAnsi="Time New Roman" w:hint="eastAsia"/>
                <w:sz w:val="18"/>
                <w:szCs w:val="18"/>
              </w:rPr>
            </w:pPr>
            <w:r w:rsidRPr="00790B58">
              <w:rPr>
                <w:rFonts w:ascii="Time New Roman" w:eastAsia="楷体" w:hAnsi="Time New Roman" w:hint="eastAsia"/>
                <w:sz w:val="18"/>
                <w:szCs w:val="18"/>
                <w:lang w:val="zh-CN"/>
              </w:rPr>
              <w:t>瓦尔帕莱索</w:t>
            </w:r>
          </w:p>
        </w:tc>
        <w:tc>
          <w:tcPr>
            <w:tcW w:w="1608" w:type="dxa"/>
            <w:tcBorders>
              <w:top w:val="single" w:sz="12" w:space="0" w:color="auto"/>
            </w:tcBorders>
            <w:shd w:val="clear" w:color="auto" w:fill="auto"/>
            <w:vAlign w:val="bottom"/>
          </w:tcPr>
          <w:p w14:paraId="65F8C4E2" w14:textId="77777777" w:rsidR="0091689F" w:rsidRPr="00790B58" w:rsidRDefault="0091689F" w:rsidP="00E15144">
            <w:pPr>
              <w:spacing w:before="40" w:after="40" w:line="240" w:lineRule="exact"/>
              <w:jc w:val="right"/>
              <w:rPr>
                <w:rFonts w:ascii="Time New Roman" w:eastAsia="楷体" w:hAnsi="Time New Roman" w:hint="eastAsia"/>
                <w:sz w:val="18"/>
                <w:szCs w:val="18"/>
              </w:rPr>
            </w:pPr>
            <w:r w:rsidRPr="00790B58">
              <w:rPr>
                <w:rFonts w:ascii="Time New Roman" w:eastAsia="楷体" w:hAnsi="Time New Roman" w:hint="eastAsia"/>
                <w:sz w:val="18"/>
                <w:szCs w:val="18"/>
                <w:lang w:val="zh-CN"/>
              </w:rPr>
              <w:t>圣地亚哥都会区</w:t>
            </w:r>
          </w:p>
        </w:tc>
        <w:tc>
          <w:tcPr>
            <w:tcW w:w="1034" w:type="dxa"/>
            <w:tcBorders>
              <w:top w:val="single" w:sz="12" w:space="0" w:color="auto"/>
            </w:tcBorders>
            <w:shd w:val="clear" w:color="auto" w:fill="auto"/>
            <w:vAlign w:val="bottom"/>
          </w:tcPr>
          <w:p w14:paraId="13A60D5D" w14:textId="77777777" w:rsidR="0091689F" w:rsidRPr="00790B58" w:rsidRDefault="0091689F" w:rsidP="00E15144">
            <w:pPr>
              <w:spacing w:before="40" w:after="40" w:line="240" w:lineRule="exact"/>
              <w:jc w:val="right"/>
              <w:rPr>
                <w:rFonts w:ascii="Time New Roman" w:eastAsia="楷体" w:hAnsi="Time New Roman" w:hint="eastAsia"/>
                <w:sz w:val="18"/>
                <w:szCs w:val="18"/>
              </w:rPr>
            </w:pPr>
            <w:r w:rsidRPr="00790B58">
              <w:rPr>
                <w:rFonts w:ascii="Time New Roman" w:eastAsia="楷体" w:hAnsi="Time New Roman" w:hint="eastAsia"/>
                <w:sz w:val="18"/>
                <w:szCs w:val="18"/>
                <w:lang w:val="zh-CN"/>
              </w:rPr>
              <w:t>比奥比奥</w:t>
            </w:r>
          </w:p>
        </w:tc>
        <w:tc>
          <w:tcPr>
            <w:tcW w:w="1292" w:type="dxa"/>
            <w:tcBorders>
              <w:top w:val="single" w:sz="12" w:space="0" w:color="auto"/>
            </w:tcBorders>
            <w:shd w:val="clear" w:color="auto" w:fill="auto"/>
            <w:vAlign w:val="bottom"/>
          </w:tcPr>
          <w:p w14:paraId="645B548B" w14:textId="77777777" w:rsidR="0091689F" w:rsidRPr="00790B58" w:rsidRDefault="0091689F" w:rsidP="00E15144">
            <w:pPr>
              <w:spacing w:before="40" w:after="40" w:line="240" w:lineRule="exact"/>
              <w:jc w:val="right"/>
              <w:rPr>
                <w:rFonts w:ascii="Time New Roman" w:eastAsia="楷体" w:hAnsi="Time New Roman" w:hint="eastAsia"/>
                <w:sz w:val="18"/>
                <w:szCs w:val="18"/>
              </w:rPr>
            </w:pPr>
            <w:r w:rsidRPr="00790B58">
              <w:rPr>
                <w:rFonts w:ascii="Time New Roman" w:eastAsia="楷体" w:hAnsi="Time New Roman" w:hint="eastAsia"/>
                <w:sz w:val="18"/>
                <w:szCs w:val="18"/>
                <w:lang w:val="zh-CN"/>
              </w:rPr>
              <w:t>阿劳卡尼亚</w:t>
            </w:r>
          </w:p>
        </w:tc>
        <w:tc>
          <w:tcPr>
            <w:tcW w:w="1168" w:type="dxa"/>
            <w:tcBorders>
              <w:top w:val="single" w:sz="12" w:space="0" w:color="auto"/>
            </w:tcBorders>
            <w:shd w:val="clear" w:color="auto" w:fill="auto"/>
            <w:vAlign w:val="bottom"/>
          </w:tcPr>
          <w:p w14:paraId="1EC73556" w14:textId="77777777" w:rsidR="0091689F" w:rsidRPr="00790B58" w:rsidRDefault="0091689F" w:rsidP="00E15144">
            <w:pPr>
              <w:spacing w:before="40" w:after="40" w:line="240" w:lineRule="exact"/>
              <w:jc w:val="right"/>
              <w:rPr>
                <w:rFonts w:ascii="Time New Roman" w:eastAsia="楷体" w:hAnsi="Time New Roman" w:hint="eastAsia"/>
                <w:sz w:val="18"/>
                <w:szCs w:val="18"/>
              </w:rPr>
            </w:pPr>
            <w:proofErr w:type="gramStart"/>
            <w:r w:rsidRPr="00790B58">
              <w:rPr>
                <w:rFonts w:ascii="Time New Roman" w:eastAsia="楷体" w:hAnsi="Time New Roman" w:hint="eastAsia"/>
                <w:sz w:val="18"/>
                <w:szCs w:val="18"/>
                <w:lang w:val="zh-CN"/>
              </w:rPr>
              <w:t>洛</w:t>
            </w:r>
            <w:proofErr w:type="gramEnd"/>
            <w:r w:rsidRPr="00790B58">
              <w:rPr>
                <w:rFonts w:ascii="Time New Roman" w:eastAsia="楷体" w:hAnsi="Time New Roman" w:hint="eastAsia"/>
                <w:sz w:val="18"/>
                <w:szCs w:val="18"/>
                <w:lang w:val="zh-CN"/>
              </w:rPr>
              <w:t>斯拉各斯</w:t>
            </w:r>
          </w:p>
        </w:tc>
      </w:tr>
      <w:tr w:rsidR="0091689F" w:rsidRPr="00790B58" w14:paraId="70C0C3BE" w14:textId="77777777" w:rsidTr="0001292D">
        <w:tc>
          <w:tcPr>
            <w:tcW w:w="1134" w:type="dxa"/>
            <w:shd w:val="clear" w:color="auto" w:fill="auto"/>
          </w:tcPr>
          <w:p w14:paraId="078F1C07" w14:textId="77777777" w:rsidR="0091689F" w:rsidRPr="00790B58" w:rsidRDefault="0091689F" w:rsidP="00E15144">
            <w:pPr>
              <w:spacing w:before="40" w:after="40" w:line="240" w:lineRule="exact"/>
              <w:rPr>
                <w:sz w:val="18"/>
                <w:szCs w:val="18"/>
              </w:rPr>
            </w:pPr>
            <w:r w:rsidRPr="00790B58">
              <w:rPr>
                <w:rFonts w:hint="eastAsia"/>
                <w:sz w:val="18"/>
                <w:szCs w:val="18"/>
                <w:lang w:val="zh-CN"/>
              </w:rPr>
              <w:t>马普切</w:t>
            </w:r>
          </w:p>
        </w:tc>
        <w:tc>
          <w:tcPr>
            <w:tcW w:w="1134" w:type="dxa"/>
            <w:shd w:val="clear" w:color="auto" w:fill="auto"/>
            <w:vAlign w:val="bottom"/>
          </w:tcPr>
          <w:p w14:paraId="1832EF65"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92,589</w:t>
            </w:r>
          </w:p>
        </w:tc>
        <w:tc>
          <w:tcPr>
            <w:tcW w:w="1608" w:type="dxa"/>
            <w:shd w:val="clear" w:color="auto" w:fill="auto"/>
            <w:vAlign w:val="bottom"/>
          </w:tcPr>
          <w:p w14:paraId="7516A7AA"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614,881</w:t>
            </w:r>
          </w:p>
        </w:tc>
        <w:tc>
          <w:tcPr>
            <w:tcW w:w="1034" w:type="dxa"/>
            <w:shd w:val="clear" w:color="auto" w:fill="auto"/>
            <w:vAlign w:val="bottom"/>
          </w:tcPr>
          <w:p w14:paraId="012B2AE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158,724</w:t>
            </w:r>
          </w:p>
        </w:tc>
        <w:tc>
          <w:tcPr>
            <w:tcW w:w="1292" w:type="dxa"/>
            <w:shd w:val="clear" w:color="auto" w:fill="auto"/>
            <w:vAlign w:val="bottom"/>
          </w:tcPr>
          <w:p w14:paraId="7018D8F8"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314,174</w:t>
            </w:r>
          </w:p>
        </w:tc>
        <w:tc>
          <w:tcPr>
            <w:tcW w:w="1168" w:type="dxa"/>
            <w:shd w:val="clear" w:color="auto" w:fill="auto"/>
            <w:vAlign w:val="bottom"/>
          </w:tcPr>
          <w:p w14:paraId="04489D2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220,825</w:t>
            </w:r>
          </w:p>
        </w:tc>
      </w:tr>
      <w:tr w:rsidR="0091689F" w:rsidRPr="00790B58" w14:paraId="36DE328C" w14:textId="77777777" w:rsidTr="0001292D">
        <w:tc>
          <w:tcPr>
            <w:tcW w:w="1134" w:type="dxa"/>
            <w:shd w:val="clear" w:color="auto" w:fill="auto"/>
          </w:tcPr>
          <w:p w14:paraId="2E22382D" w14:textId="77777777" w:rsidR="0091689F" w:rsidRPr="00790B58" w:rsidRDefault="0091689F" w:rsidP="00E15144">
            <w:pPr>
              <w:spacing w:before="40" w:after="40" w:line="240" w:lineRule="exact"/>
              <w:rPr>
                <w:sz w:val="18"/>
                <w:szCs w:val="18"/>
              </w:rPr>
            </w:pPr>
            <w:r w:rsidRPr="00790B58">
              <w:rPr>
                <w:rFonts w:hint="eastAsia"/>
                <w:sz w:val="18"/>
                <w:szCs w:val="18"/>
                <w:lang w:val="zh-CN"/>
              </w:rPr>
              <w:t>艾马拉</w:t>
            </w:r>
          </w:p>
        </w:tc>
        <w:tc>
          <w:tcPr>
            <w:tcW w:w="1134" w:type="dxa"/>
            <w:shd w:val="clear" w:color="auto" w:fill="auto"/>
            <w:vAlign w:val="bottom"/>
          </w:tcPr>
          <w:p w14:paraId="71D1DC67"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5,881</w:t>
            </w:r>
          </w:p>
        </w:tc>
        <w:tc>
          <w:tcPr>
            <w:tcW w:w="1608" w:type="dxa"/>
            <w:shd w:val="clear" w:color="auto" w:fill="auto"/>
            <w:vAlign w:val="bottom"/>
          </w:tcPr>
          <w:p w14:paraId="1B015541"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15,988</w:t>
            </w:r>
          </w:p>
        </w:tc>
        <w:tc>
          <w:tcPr>
            <w:tcW w:w="1034" w:type="dxa"/>
            <w:shd w:val="clear" w:color="auto" w:fill="auto"/>
            <w:vAlign w:val="bottom"/>
          </w:tcPr>
          <w:p w14:paraId="1D305F94"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1,226</w:t>
            </w:r>
          </w:p>
        </w:tc>
        <w:tc>
          <w:tcPr>
            <w:tcW w:w="1292" w:type="dxa"/>
            <w:shd w:val="clear" w:color="auto" w:fill="auto"/>
            <w:vAlign w:val="bottom"/>
          </w:tcPr>
          <w:p w14:paraId="63CF76BF"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489</w:t>
            </w:r>
          </w:p>
        </w:tc>
        <w:tc>
          <w:tcPr>
            <w:tcW w:w="1168" w:type="dxa"/>
            <w:shd w:val="clear" w:color="auto" w:fill="auto"/>
            <w:vAlign w:val="bottom"/>
          </w:tcPr>
          <w:p w14:paraId="290B7041"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830</w:t>
            </w:r>
          </w:p>
        </w:tc>
      </w:tr>
      <w:tr w:rsidR="0091689F" w:rsidRPr="00790B58" w14:paraId="72236060" w14:textId="77777777" w:rsidTr="0001292D">
        <w:tc>
          <w:tcPr>
            <w:tcW w:w="1134" w:type="dxa"/>
            <w:shd w:val="clear" w:color="auto" w:fill="auto"/>
          </w:tcPr>
          <w:p w14:paraId="054602E6" w14:textId="77777777" w:rsidR="0091689F" w:rsidRPr="00790B58" w:rsidRDefault="0091689F" w:rsidP="00E15144">
            <w:pPr>
              <w:spacing w:before="40" w:after="40" w:line="240" w:lineRule="exact"/>
              <w:rPr>
                <w:sz w:val="18"/>
                <w:szCs w:val="18"/>
              </w:rPr>
            </w:pPr>
            <w:r w:rsidRPr="00790B58">
              <w:rPr>
                <w:rFonts w:hint="eastAsia"/>
                <w:sz w:val="18"/>
                <w:szCs w:val="18"/>
                <w:lang w:val="zh-CN"/>
              </w:rPr>
              <w:t>拉帕努伊岛</w:t>
            </w:r>
          </w:p>
        </w:tc>
        <w:tc>
          <w:tcPr>
            <w:tcW w:w="1134" w:type="dxa"/>
            <w:shd w:val="clear" w:color="auto" w:fill="auto"/>
            <w:vAlign w:val="bottom"/>
          </w:tcPr>
          <w:p w14:paraId="69E9E374"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4,566</w:t>
            </w:r>
          </w:p>
        </w:tc>
        <w:tc>
          <w:tcPr>
            <w:tcW w:w="1608" w:type="dxa"/>
            <w:shd w:val="clear" w:color="auto" w:fill="auto"/>
            <w:vAlign w:val="bottom"/>
          </w:tcPr>
          <w:p w14:paraId="4CC7D84B"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3,012</w:t>
            </w:r>
          </w:p>
        </w:tc>
        <w:tc>
          <w:tcPr>
            <w:tcW w:w="1034" w:type="dxa"/>
            <w:shd w:val="clear" w:color="auto" w:fill="auto"/>
            <w:vAlign w:val="bottom"/>
          </w:tcPr>
          <w:p w14:paraId="29C19874"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334</w:t>
            </w:r>
          </w:p>
        </w:tc>
        <w:tc>
          <w:tcPr>
            <w:tcW w:w="1292" w:type="dxa"/>
            <w:shd w:val="clear" w:color="auto" w:fill="auto"/>
            <w:vAlign w:val="bottom"/>
          </w:tcPr>
          <w:p w14:paraId="03026081"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161</w:t>
            </w:r>
          </w:p>
        </w:tc>
        <w:tc>
          <w:tcPr>
            <w:tcW w:w="1168" w:type="dxa"/>
            <w:shd w:val="clear" w:color="auto" w:fill="auto"/>
            <w:vAlign w:val="bottom"/>
          </w:tcPr>
          <w:p w14:paraId="0D3CD77C"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208</w:t>
            </w:r>
          </w:p>
        </w:tc>
      </w:tr>
      <w:tr w:rsidR="0091689F" w:rsidRPr="00790B58" w14:paraId="22BB13EC" w14:textId="77777777" w:rsidTr="0001292D">
        <w:tc>
          <w:tcPr>
            <w:tcW w:w="1134" w:type="dxa"/>
            <w:shd w:val="clear" w:color="auto" w:fill="auto"/>
          </w:tcPr>
          <w:p w14:paraId="523539C7" w14:textId="77777777" w:rsidR="0091689F" w:rsidRPr="00790B58" w:rsidRDefault="0091689F" w:rsidP="00E15144">
            <w:pPr>
              <w:spacing w:before="40" w:after="40" w:line="240" w:lineRule="exact"/>
              <w:rPr>
                <w:sz w:val="18"/>
                <w:szCs w:val="18"/>
              </w:rPr>
            </w:pPr>
            <w:proofErr w:type="gramStart"/>
            <w:r w:rsidRPr="00790B58">
              <w:rPr>
                <w:rFonts w:hint="eastAsia"/>
                <w:sz w:val="18"/>
                <w:szCs w:val="18"/>
                <w:lang w:val="zh-CN"/>
              </w:rPr>
              <w:t>利坎安泰</w:t>
            </w:r>
            <w:proofErr w:type="gramEnd"/>
          </w:p>
        </w:tc>
        <w:tc>
          <w:tcPr>
            <w:tcW w:w="1134" w:type="dxa"/>
            <w:shd w:val="clear" w:color="auto" w:fill="auto"/>
            <w:vAlign w:val="bottom"/>
          </w:tcPr>
          <w:p w14:paraId="5EF65C09"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547</w:t>
            </w:r>
          </w:p>
        </w:tc>
        <w:tc>
          <w:tcPr>
            <w:tcW w:w="1608" w:type="dxa"/>
            <w:shd w:val="clear" w:color="auto" w:fill="auto"/>
            <w:vAlign w:val="bottom"/>
          </w:tcPr>
          <w:p w14:paraId="2C35AFD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1,129</w:t>
            </w:r>
          </w:p>
        </w:tc>
        <w:tc>
          <w:tcPr>
            <w:tcW w:w="1034" w:type="dxa"/>
            <w:shd w:val="clear" w:color="auto" w:fill="auto"/>
            <w:vAlign w:val="bottom"/>
          </w:tcPr>
          <w:p w14:paraId="22A6CA0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122</w:t>
            </w:r>
          </w:p>
        </w:tc>
        <w:tc>
          <w:tcPr>
            <w:tcW w:w="1292" w:type="dxa"/>
            <w:shd w:val="clear" w:color="auto" w:fill="auto"/>
            <w:vAlign w:val="bottom"/>
          </w:tcPr>
          <w:p w14:paraId="73A06379"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68</w:t>
            </w:r>
          </w:p>
        </w:tc>
        <w:tc>
          <w:tcPr>
            <w:tcW w:w="1168" w:type="dxa"/>
            <w:shd w:val="clear" w:color="auto" w:fill="auto"/>
            <w:vAlign w:val="bottom"/>
          </w:tcPr>
          <w:p w14:paraId="6B15145D"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84</w:t>
            </w:r>
          </w:p>
        </w:tc>
      </w:tr>
      <w:tr w:rsidR="0091689F" w:rsidRPr="00790B58" w14:paraId="05FAB7D7" w14:textId="77777777" w:rsidTr="0001292D">
        <w:tc>
          <w:tcPr>
            <w:tcW w:w="1134" w:type="dxa"/>
            <w:shd w:val="clear" w:color="auto" w:fill="auto"/>
          </w:tcPr>
          <w:p w14:paraId="7DF7FA01" w14:textId="77777777" w:rsidR="0091689F" w:rsidRPr="00790B58" w:rsidRDefault="0091689F" w:rsidP="00E15144">
            <w:pPr>
              <w:spacing w:before="40" w:after="40" w:line="240" w:lineRule="exact"/>
              <w:rPr>
                <w:sz w:val="18"/>
                <w:szCs w:val="18"/>
              </w:rPr>
            </w:pPr>
            <w:proofErr w:type="gramStart"/>
            <w:r w:rsidRPr="00790B58">
              <w:rPr>
                <w:rFonts w:hint="eastAsia"/>
                <w:sz w:val="18"/>
                <w:szCs w:val="18"/>
                <w:lang w:val="zh-CN"/>
              </w:rPr>
              <w:t>盖丘亚</w:t>
            </w:r>
            <w:proofErr w:type="gramEnd"/>
          </w:p>
        </w:tc>
        <w:tc>
          <w:tcPr>
            <w:tcW w:w="1134" w:type="dxa"/>
            <w:shd w:val="clear" w:color="auto" w:fill="auto"/>
            <w:vAlign w:val="bottom"/>
          </w:tcPr>
          <w:p w14:paraId="2D3EFE30"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1,142</w:t>
            </w:r>
          </w:p>
        </w:tc>
        <w:tc>
          <w:tcPr>
            <w:tcW w:w="1608" w:type="dxa"/>
            <w:shd w:val="clear" w:color="auto" w:fill="auto"/>
            <w:vAlign w:val="bottom"/>
          </w:tcPr>
          <w:p w14:paraId="64AA3ACC"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8,366</w:t>
            </w:r>
          </w:p>
        </w:tc>
        <w:tc>
          <w:tcPr>
            <w:tcW w:w="1034" w:type="dxa"/>
            <w:shd w:val="clear" w:color="auto" w:fill="auto"/>
            <w:vAlign w:val="bottom"/>
          </w:tcPr>
          <w:p w14:paraId="719E8943"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434</w:t>
            </w:r>
          </w:p>
        </w:tc>
        <w:tc>
          <w:tcPr>
            <w:tcW w:w="1292" w:type="dxa"/>
            <w:shd w:val="clear" w:color="auto" w:fill="auto"/>
            <w:vAlign w:val="bottom"/>
          </w:tcPr>
          <w:p w14:paraId="6A04B16B"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152</w:t>
            </w:r>
          </w:p>
        </w:tc>
        <w:tc>
          <w:tcPr>
            <w:tcW w:w="1168" w:type="dxa"/>
            <w:shd w:val="clear" w:color="auto" w:fill="auto"/>
            <w:vAlign w:val="bottom"/>
          </w:tcPr>
          <w:p w14:paraId="51174D3B"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198</w:t>
            </w:r>
          </w:p>
        </w:tc>
      </w:tr>
      <w:tr w:rsidR="0091689F" w:rsidRPr="00790B58" w14:paraId="2DAF012C" w14:textId="77777777" w:rsidTr="0001292D">
        <w:tc>
          <w:tcPr>
            <w:tcW w:w="1134" w:type="dxa"/>
            <w:shd w:val="clear" w:color="auto" w:fill="auto"/>
          </w:tcPr>
          <w:p w14:paraId="7E6B59B1" w14:textId="77777777" w:rsidR="0091689F" w:rsidRPr="00790B58" w:rsidRDefault="0091689F" w:rsidP="00E15144">
            <w:pPr>
              <w:spacing w:before="40" w:after="40" w:line="240" w:lineRule="exact"/>
              <w:rPr>
                <w:sz w:val="18"/>
                <w:szCs w:val="18"/>
              </w:rPr>
            </w:pPr>
            <w:r w:rsidRPr="00790B58">
              <w:rPr>
                <w:rFonts w:hint="eastAsia"/>
                <w:sz w:val="18"/>
                <w:szCs w:val="18"/>
                <w:lang w:val="zh-CN"/>
              </w:rPr>
              <w:t>科拉</w:t>
            </w:r>
          </w:p>
        </w:tc>
        <w:tc>
          <w:tcPr>
            <w:tcW w:w="1134" w:type="dxa"/>
            <w:shd w:val="clear" w:color="auto" w:fill="auto"/>
            <w:vAlign w:val="bottom"/>
          </w:tcPr>
          <w:p w14:paraId="775CCA0B"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716</w:t>
            </w:r>
          </w:p>
        </w:tc>
        <w:tc>
          <w:tcPr>
            <w:tcW w:w="1608" w:type="dxa"/>
            <w:shd w:val="clear" w:color="auto" w:fill="auto"/>
            <w:vAlign w:val="bottom"/>
          </w:tcPr>
          <w:p w14:paraId="3DBFF3D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1,222</w:t>
            </w:r>
          </w:p>
        </w:tc>
        <w:tc>
          <w:tcPr>
            <w:tcW w:w="1034" w:type="dxa"/>
            <w:shd w:val="clear" w:color="auto" w:fill="auto"/>
            <w:vAlign w:val="bottom"/>
          </w:tcPr>
          <w:p w14:paraId="07F98174"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147</w:t>
            </w:r>
          </w:p>
        </w:tc>
        <w:tc>
          <w:tcPr>
            <w:tcW w:w="1292" w:type="dxa"/>
            <w:shd w:val="clear" w:color="auto" w:fill="auto"/>
            <w:vAlign w:val="bottom"/>
          </w:tcPr>
          <w:p w14:paraId="09E80188"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86</w:t>
            </w:r>
          </w:p>
        </w:tc>
        <w:tc>
          <w:tcPr>
            <w:tcW w:w="1168" w:type="dxa"/>
            <w:shd w:val="clear" w:color="auto" w:fill="auto"/>
            <w:vAlign w:val="bottom"/>
          </w:tcPr>
          <w:p w14:paraId="248F6F56"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76</w:t>
            </w:r>
          </w:p>
        </w:tc>
      </w:tr>
      <w:tr w:rsidR="0091689F" w:rsidRPr="00790B58" w14:paraId="2D938E6F" w14:textId="77777777" w:rsidTr="0001292D">
        <w:tc>
          <w:tcPr>
            <w:tcW w:w="1134" w:type="dxa"/>
            <w:shd w:val="clear" w:color="auto" w:fill="auto"/>
          </w:tcPr>
          <w:p w14:paraId="2DCCC10A" w14:textId="77777777" w:rsidR="0091689F" w:rsidRPr="00790B58" w:rsidRDefault="0091689F" w:rsidP="00E15144">
            <w:pPr>
              <w:spacing w:before="40" w:after="40" w:line="240" w:lineRule="exact"/>
              <w:rPr>
                <w:sz w:val="18"/>
                <w:szCs w:val="18"/>
              </w:rPr>
            </w:pPr>
            <w:r w:rsidRPr="00790B58">
              <w:rPr>
                <w:rFonts w:hint="eastAsia"/>
                <w:sz w:val="18"/>
                <w:szCs w:val="18"/>
                <w:lang w:val="zh-CN"/>
              </w:rPr>
              <w:t>迪亚吉塔</w:t>
            </w:r>
          </w:p>
        </w:tc>
        <w:tc>
          <w:tcPr>
            <w:tcW w:w="1134" w:type="dxa"/>
            <w:shd w:val="clear" w:color="auto" w:fill="auto"/>
            <w:vAlign w:val="bottom"/>
          </w:tcPr>
          <w:p w14:paraId="23165E1F"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6,928</w:t>
            </w:r>
          </w:p>
        </w:tc>
        <w:tc>
          <w:tcPr>
            <w:tcW w:w="1608" w:type="dxa"/>
            <w:shd w:val="clear" w:color="auto" w:fill="auto"/>
            <w:vAlign w:val="bottom"/>
          </w:tcPr>
          <w:p w14:paraId="2C259BA9"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9,381</w:t>
            </w:r>
          </w:p>
        </w:tc>
        <w:tc>
          <w:tcPr>
            <w:tcW w:w="1034" w:type="dxa"/>
            <w:shd w:val="clear" w:color="auto" w:fill="auto"/>
            <w:vAlign w:val="bottom"/>
          </w:tcPr>
          <w:p w14:paraId="39D1786A"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493</w:t>
            </w:r>
          </w:p>
        </w:tc>
        <w:tc>
          <w:tcPr>
            <w:tcW w:w="1292" w:type="dxa"/>
            <w:shd w:val="clear" w:color="auto" w:fill="auto"/>
            <w:vAlign w:val="bottom"/>
          </w:tcPr>
          <w:p w14:paraId="34054211"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218</w:t>
            </w:r>
          </w:p>
        </w:tc>
        <w:tc>
          <w:tcPr>
            <w:tcW w:w="1168" w:type="dxa"/>
            <w:shd w:val="clear" w:color="auto" w:fill="auto"/>
            <w:vAlign w:val="bottom"/>
          </w:tcPr>
          <w:p w14:paraId="48C44B8F"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356</w:t>
            </w:r>
          </w:p>
        </w:tc>
      </w:tr>
      <w:tr w:rsidR="0091689F" w:rsidRPr="00790B58" w14:paraId="4B7A188A" w14:textId="77777777" w:rsidTr="0001292D">
        <w:tc>
          <w:tcPr>
            <w:tcW w:w="1134" w:type="dxa"/>
            <w:shd w:val="clear" w:color="auto" w:fill="auto"/>
          </w:tcPr>
          <w:p w14:paraId="10CBF7DE" w14:textId="77777777" w:rsidR="0091689F" w:rsidRPr="00790B58" w:rsidRDefault="0091689F" w:rsidP="00E15144">
            <w:pPr>
              <w:spacing w:before="40" w:after="40" w:line="240" w:lineRule="exact"/>
              <w:rPr>
                <w:sz w:val="18"/>
                <w:szCs w:val="18"/>
              </w:rPr>
            </w:pPr>
            <w:r w:rsidRPr="00790B58">
              <w:rPr>
                <w:rFonts w:hint="eastAsia"/>
                <w:sz w:val="18"/>
                <w:szCs w:val="18"/>
                <w:lang w:val="zh-CN"/>
              </w:rPr>
              <w:t>卡沃斯卡尔</w:t>
            </w:r>
          </w:p>
        </w:tc>
        <w:tc>
          <w:tcPr>
            <w:tcW w:w="1134" w:type="dxa"/>
            <w:shd w:val="clear" w:color="auto" w:fill="auto"/>
            <w:vAlign w:val="bottom"/>
          </w:tcPr>
          <w:p w14:paraId="7BF0B45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299</w:t>
            </w:r>
          </w:p>
        </w:tc>
        <w:tc>
          <w:tcPr>
            <w:tcW w:w="1608" w:type="dxa"/>
            <w:shd w:val="clear" w:color="auto" w:fill="auto"/>
            <w:vAlign w:val="bottom"/>
          </w:tcPr>
          <w:p w14:paraId="5C42A23A"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1.030</w:t>
            </w:r>
          </w:p>
        </w:tc>
        <w:tc>
          <w:tcPr>
            <w:tcW w:w="1034" w:type="dxa"/>
            <w:shd w:val="clear" w:color="auto" w:fill="auto"/>
            <w:vAlign w:val="bottom"/>
          </w:tcPr>
          <w:p w14:paraId="03566F67"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185</w:t>
            </w:r>
          </w:p>
        </w:tc>
        <w:tc>
          <w:tcPr>
            <w:tcW w:w="1292" w:type="dxa"/>
            <w:shd w:val="clear" w:color="auto" w:fill="auto"/>
            <w:vAlign w:val="bottom"/>
          </w:tcPr>
          <w:p w14:paraId="25FC7E36"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96</w:t>
            </w:r>
          </w:p>
        </w:tc>
        <w:tc>
          <w:tcPr>
            <w:tcW w:w="1168" w:type="dxa"/>
            <w:shd w:val="clear" w:color="auto" w:fill="auto"/>
            <w:vAlign w:val="bottom"/>
          </w:tcPr>
          <w:p w14:paraId="6282B58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251</w:t>
            </w:r>
          </w:p>
        </w:tc>
      </w:tr>
      <w:tr w:rsidR="0091689F" w:rsidRPr="00790B58" w14:paraId="26488644" w14:textId="77777777" w:rsidTr="0001292D">
        <w:tc>
          <w:tcPr>
            <w:tcW w:w="1134" w:type="dxa"/>
            <w:shd w:val="clear" w:color="auto" w:fill="auto"/>
          </w:tcPr>
          <w:p w14:paraId="260C3795" w14:textId="77777777" w:rsidR="0091689F" w:rsidRPr="00790B58" w:rsidRDefault="0091689F" w:rsidP="00E15144">
            <w:pPr>
              <w:spacing w:before="40" w:after="40" w:line="240" w:lineRule="exact"/>
              <w:rPr>
                <w:sz w:val="18"/>
                <w:szCs w:val="18"/>
              </w:rPr>
            </w:pPr>
            <w:proofErr w:type="gramStart"/>
            <w:r w:rsidRPr="00790B58">
              <w:rPr>
                <w:rFonts w:hint="eastAsia"/>
                <w:sz w:val="18"/>
                <w:szCs w:val="18"/>
                <w:lang w:val="zh-CN"/>
              </w:rPr>
              <w:t>亚根</w:t>
            </w:r>
            <w:proofErr w:type="gramEnd"/>
          </w:p>
        </w:tc>
        <w:tc>
          <w:tcPr>
            <w:tcW w:w="1134" w:type="dxa"/>
            <w:shd w:val="clear" w:color="auto" w:fill="auto"/>
            <w:vAlign w:val="bottom"/>
          </w:tcPr>
          <w:p w14:paraId="3DBD139D"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147</w:t>
            </w:r>
          </w:p>
        </w:tc>
        <w:tc>
          <w:tcPr>
            <w:tcW w:w="1608" w:type="dxa"/>
            <w:shd w:val="clear" w:color="auto" w:fill="auto"/>
            <w:vAlign w:val="bottom"/>
          </w:tcPr>
          <w:p w14:paraId="19A648A0"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539</w:t>
            </w:r>
          </w:p>
        </w:tc>
        <w:tc>
          <w:tcPr>
            <w:tcW w:w="1034" w:type="dxa"/>
            <w:shd w:val="clear" w:color="auto" w:fill="auto"/>
            <w:vAlign w:val="bottom"/>
          </w:tcPr>
          <w:p w14:paraId="1B3CECC2"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91</w:t>
            </w:r>
          </w:p>
        </w:tc>
        <w:tc>
          <w:tcPr>
            <w:tcW w:w="1292" w:type="dxa"/>
            <w:shd w:val="clear" w:color="auto" w:fill="auto"/>
            <w:vAlign w:val="bottom"/>
          </w:tcPr>
          <w:p w14:paraId="0B537EA9"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39</w:t>
            </w:r>
          </w:p>
        </w:tc>
        <w:tc>
          <w:tcPr>
            <w:tcW w:w="1168" w:type="dxa"/>
            <w:shd w:val="clear" w:color="auto" w:fill="auto"/>
            <w:vAlign w:val="bottom"/>
          </w:tcPr>
          <w:p w14:paraId="1D2EC501"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109</w:t>
            </w:r>
          </w:p>
        </w:tc>
      </w:tr>
      <w:tr w:rsidR="0091689F" w:rsidRPr="00790B58" w14:paraId="0860E40D" w14:textId="77777777" w:rsidTr="0001292D">
        <w:tc>
          <w:tcPr>
            <w:tcW w:w="1134" w:type="dxa"/>
            <w:shd w:val="clear" w:color="auto" w:fill="auto"/>
          </w:tcPr>
          <w:p w14:paraId="47539C72" w14:textId="77777777" w:rsidR="0091689F" w:rsidRPr="00790B58" w:rsidRDefault="0091689F" w:rsidP="00E15144">
            <w:pPr>
              <w:spacing w:before="40" w:after="40" w:line="240" w:lineRule="exact"/>
              <w:rPr>
                <w:sz w:val="18"/>
                <w:szCs w:val="18"/>
              </w:rPr>
            </w:pPr>
            <w:r w:rsidRPr="00790B58">
              <w:rPr>
                <w:rFonts w:hint="eastAsia"/>
                <w:sz w:val="18"/>
                <w:szCs w:val="18"/>
                <w:lang w:val="zh-CN"/>
              </w:rPr>
              <w:t>其他</w:t>
            </w:r>
            <w:r w:rsidRPr="00790B58">
              <w:rPr>
                <w:rFonts w:hint="eastAsia"/>
                <w:sz w:val="18"/>
                <w:szCs w:val="18"/>
                <w:lang w:val="zh-CN"/>
              </w:rPr>
              <w:t>/</w:t>
            </w:r>
            <w:r w:rsidRPr="00790B58">
              <w:rPr>
                <w:rFonts w:hint="eastAsia"/>
                <w:sz w:val="18"/>
                <w:szCs w:val="18"/>
                <w:lang w:val="zh-CN"/>
              </w:rPr>
              <w:t>忽略</w:t>
            </w:r>
          </w:p>
        </w:tc>
        <w:tc>
          <w:tcPr>
            <w:tcW w:w="1134" w:type="dxa"/>
            <w:shd w:val="clear" w:color="auto" w:fill="auto"/>
            <w:vAlign w:val="bottom"/>
          </w:tcPr>
          <w:p w14:paraId="6DA58EAA"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6,936</w:t>
            </w:r>
          </w:p>
        </w:tc>
        <w:tc>
          <w:tcPr>
            <w:tcW w:w="1608" w:type="dxa"/>
            <w:shd w:val="clear" w:color="auto" w:fill="auto"/>
            <w:vAlign w:val="bottom"/>
          </w:tcPr>
          <w:p w14:paraId="035EF404"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39,568</w:t>
            </w:r>
          </w:p>
        </w:tc>
        <w:tc>
          <w:tcPr>
            <w:tcW w:w="1034" w:type="dxa"/>
            <w:shd w:val="clear" w:color="auto" w:fill="auto"/>
            <w:vAlign w:val="bottom"/>
          </w:tcPr>
          <w:p w14:paraId="6CC3F26D"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5,535</w:t>
            </w:r>
          </w:p>
        </w:tc>
        <w:tc>
          <w:tcPr>
            <w:tcW w:w="1292" w:type="dxa"/>
            <w:shd w:val="clear" w:color="auto" w:fill="auto"/>
            <w:vAlign w:val="bottom"/>
          </w:tcPr>
          <w:p w14:paraId="3438298C"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5,845</w:t>
            </w:r>
          </w:p>
        </w:tc>
        <w:tc>
          <w:tcPr>
            <w:tcW w:w="1168" w:type="dxa"/>
            <w:shd w:val="clear" w:color="auto" w:fill="auto"/>
            <w:vAlign w:val="bottom"/>
          </w:tcPr>
          <w:p w14:paraId="699EB3B4" w14:textId="77777777" w:rsidR="0091689F" w:rsidRPr="00790B58" w:rsidRDefault="0091689F" w:rsidP="00E15144">
            <w:pPr>
              <w:spacing w:before="40" w:after="40" w:line="240" w:lineRule="exact"/>
              <w:jc w:val="right"/>
              <w:rPr>
                <w:sz w:val="18"/>
                <w:szCs w:val="18"/>
              </w:rPr>
            </w:pPr>
            <w:r w:rsidRPr="00790B58">
              <w:rPr>
                <w:rFonts w:hint="eastAsia"/>
                <w:sz w:val="18"/>
                <w:szCs w:val="18"/>
                <w:lang w:val="zh-CN"/>
              </w:rPr>
              <w:t>5,829</w:t>
            </w:r>
          </w:p>
        </w:tc>
      </w:tr>
      <w:tr w:rsidR="0091689F" w:rsidRPr="00790B58" w14:paraId="434C99F4" w14:textId="77777777" w:rsidTr="0001292D">
        <w:tc>
          <w:tcPr>
            <w:tcW w:w="1134" w:type="dxa"/>
            <w:tcBorders>
              <w:bottom w:val="single" w:sz="12" w:space="0" w:color="auto"/>
            </w:tcBorders>
            <w:shd w:val="clear" w:color="auto" w:fill="auto"/>
          </w:tcPr>
          <w:p w14:paraId="08196A2B" w14:textId="77777777" w:rsidR="0091689F" w:rsidRPr="00790B58" w:rsidRDefault="0091689F" w:rsidP="00E15144">
            <w:pPr>
              <w:spacing w:before="40" w:after="40" w:line="240" w:lineRule="exact"/>
              <w:rPr>
                <w:rFonts w:ascii="Time New Roman" w:eastAsia="黑体" w:hAnsi="Time New Roman" w:hint="eastAsia"/>
                <w:sz w:val="18"/>
                <w:szCs w:val="18"/>
              </w:rPr>
            </w:pPr>
            <w:r w:rsidRPr="00790B58">
              <w:rPr>
                <w:rFonts w:ascii="Time New Roman" w:eastAsia="黑体" w:hAnsi="Time New Roman" w:hint="eastAsia"/>
                <w:sz w:val="18"/>
                <w:szCs w:val="18"/>
                <w:lang w:val="zh-CN"/>
              </w:rPr>
              <w:t>共计</w:t>
            </w:r>
          </w:p>
        </w:tc>
        <w:tc>
          <w:tcPr>
            <w:tcW w:w="1134" w:type="dxa"/>
            <w:tcBorders>
              <w:bottom w:val="single" w:sz="12" w:space="0" w:color="auto"/>
            </w:tcBorders>
            <w:shd w:val="clear" w:color="auto" w:fill="auto"/>
            <w:vAlign w:val="bottom"/>
          </w:tcPr>
          <w:p w14:paraId="520AA3E0" w14:textId="77777777" w:rsidR="0091689F" w:rsidRPr="00790B58" w:rsidRDefault="0091689F" w:rsidP="00E15144">
            <w:pPr>
              <w:spacing w:before="40" w:after="40" w:line="240" w:lineRule="exact"/>
              <w:jc w:val="right"/>
              <w:rPr>
                <w:b/>
                <w:sz w:val="18"/>
                <w:szCs w:val="18"/>
              </w:rPr>
            </w:pPr>
            <w:r w:rsidRPr="00790B58">
              <w:rPr>
                <w:rFonts w:hint="eastAsia"/>
                <w:b/>
                <w:bCs/>
                <w:sz w:val="18"/>
                <w:szCs w:val="18"/>
                <w:lang w:val="zh-CN"/>
              </w:rPr>
              <w:t>119,751</w:t>
            </w:r>
          </w:p>
        </w:tc>
        <w:tc>
          <w:tcPr>
            <w:tcW w:w="1608" w:type="dxa"/>
            <w:tcBorders>
              <w:bottom w:val="single" w:sz="12" w:space="0" w:color="auto"/>
            </w:tcBorders>
            <w:shd w:val="clear" w:color="auto" w:fill="auto"/>
            <w:vAlign w:val="bottom"/>
          </w:tcPr>
          <w:p w14:paraId="7D3DA150" w14:textId="77777777" w:rsidR="0091689F" w:rsidRPr="00790B58" w:rsidRDefault="0091689F" w:rsidP="00E15144">
            <w:pPr>
              <w:spacing w:before="40" w:after="40" w:line="240" w:lineRule="exact"/>
              <w:jc w:val="right"/>
              <w:rPr>
                <w:b/>
                <w:sz w:val="18"/>
                <w:szCs w:val="18"/>
              </w:rPr>
            </w:pPr>
            <w:r w:rsidRPr="00790B58">
              <w:rPr>
                <w:rFonts w:hint="eastAsia"/>
                <w:b/>
                <w:bCs/>
                <w:sz w:val="18"/>
                <w:szCs w:val="18"/>
                <w:lang w:val="zh-CN"/>
              </w:rPr>
              <w:t>695,116</w:t>
            </w:r>
          </w:p>
        </w:tc>
        <w:tc>
          <w:tcPr>
            <w:tcW w:w="1034" w:type="dxa"/>
            <w:tcBorders>
              <w:bottom w:val="single" w:sz="12" w:space="0" w:color="auto"/>
            </w:tcBorders>
            <w:shd w:val="clear" w:color="auto" w:fill="auto"/>
            <w:vAlign w:val="bottom"/>
          </w:tcPr>
          <w:p w14:paraId="40626B34" w14:textId="77777777" w:rsidR="0091689F" w:rsidRPr="00790B58" w:rsidRDefault="0091689F" w:rsidP="00E15144">
            <w:pPr>
              <w:spacing w:before="40" w:after="40" w:line="240" w:lineRule="exact"/>
              <w:jc w:val="right"/>
              <w:rPr>
                <w:b/>
                <w:sz w:val="18"/>
                <w:szCs w:val="18"/>
              </w:rPr>
            </w:pPr>
            <w:r w:rsidRPr="00790B58">
              <w:rPr>
                <w:rFonts w:hint="eastAsia"/>
                <w:b/>
                <w:bCs/>
                <w:sz w:val="18"/>
                <w:szCs w:val="18"/>
                <w:lang w:val="zh-CN"/>
              </w:rPr>
              <w:t>167,291</w:t>
            </w:r>
          </w:p>
        </w:tc>
        <w:tc>
          <w:tcPr>
            <w:tcW w:w="1292" w:type="dxa"/>
            <w:tcBorders>
              <w:bottom w:val="single" w:sz="12" w:space="0" w:color="auto"/>
            </w:tcBorders>
            <w:shd w:val="clear" w:color="auto" w:fill="auto"/>
            <w:vAlign w:val="bottom"/>
          </w:tcPr>
          <w:p w14:paraId="1AB78E86" w14:textId="77777777" w:rsidR="0091689F" w:rsidRPr="00790B58" w:rsidRDefault="0091689F" w:rsidP="00E15144">
            <w:pPr>
              <w:spacing w:before="40" w:after="40" w:line="240" w:lineRule="exact"/>
              <w:jc w:val="right"/>
              <w:rPr>
                <w:b/>
                <w:sz w:val="18"/>
                <w:szCs w:val="18"/>
              </w:rPr>
            </w:pPr>
            <w:r w:rsidRPr="00790B58">
              <w:rPr>
                <w:rFonts w:hint="eastAsia"/>
                <w:b/>
                <w:bCs/>
                <w:sz w:val="18"/>
                <w:szCs w:val="18"/>
                <w:lang w:val="zh-CN"/>
              </w:rPr>
              <w:t>321,328</w:t>
            </w:r>
          </w:p>
        </w:tc>
        <w:tc>
          <w:tcPr>
            <w:tcW w:w="1168" w:type="dxa"/>
            <w:tcBorders>
              <w:bottom w:val="single" w:sz="12" w:space="0" w:color="auto"/>
            </w:tcBorders>
            <w:shd w:val="clear" w:color="auto" w:fill="auto"/>
            <w:vAlign w:val="bottom"/>
          </w:tcPr>
          <w:p w14:paraId="0EE35BFC" w14:textId="77777777" w:rsidR="0091689F" w:rsidRPr="00790B58" w:rsidRDefault="0091689F" w:rsidP="00E15144">
            <w:pPr>
              <w:spacing w:before="40" w:after="40" w:line="240" w:lineRule="exact"/>
              <w:jc w:val="right"/>
              <w:rPr>
                <w:b/>
                <w:sz w:val="18"/>
                <w:szCs w:val="18"/>
              </w:rPr>
            </w:pPr>
            <w:r w:rsidRPr="00790B58">
              <w:rPr>
                <w:rFonts w:hint="eastAsia"/>
                <w:b/>
                <w:bCs/>
                <w:sz w:val="18"/>
                <w:szCs w:val="18"/>
                <w:lang w:val="zh-CN"/>
              </w:rPr>
              <w:t>228,766</w:t>
            </w:r>
          </w:p>
        </w:tc>
      </w:tr>
    </w:tbl>
    <w:p w14:paraId="6CBB0373" w14:textId="77777777" w:rsidR="0091689F" w:rsidRPr="004C1380" w:rsidRDefault="0091689F" w:rsidP="0091689F">
      <w:pPr>
        <w:pStyle w:val="SingleTxtGC"/>
        <w:rPr>
          <w:rFonts w:ascii="Time New Roman" w:hAnsi="Time New Roman" w:hint="eastAsia"/>
          <w:szCs w:val="21"/>
        </w:rPr>
      </w:pPr>
      <w:r w:rsidRPr="0001292D">
        <w:rPr>
          <w:rFonts w:ascii="Time New Roman" w:eastAsia="楷体" w:hAnsi="Time New Roman" w:hint="eastAsia"/>
          <w:sz w:val="18"/>
          <w:szCs w:val="18"/>
          <w:lang w:val="zh-CN"/>
        </w:rPr>
        <w:t>资料来源：</w:t>
      </w:r>
      <w:r w:rsidRPr="0001292D">
        <w:rPr>
          <w:rFonts w:ascii="Time New Roman" w:hAnsi="Time New Roman" w:hint="eastAsia"/>
          <w:sz w:val="18"/>
          <w:szCs w:val="18"/>
          <w:lang w:val="zh-CN"/>
        </w:rPr>
        <w:t>国家统计局，</w:t>
      </w:r>
      <w:r w:rsidRPr="0001292D">
        <w:rPr>
          <w:rFonts w:ascii="Time New Roman" w:hAnsi="Time New Roman" w:hint="eastAsia"/>
          <w:sz w:val="18"/>
          <w:szCs w:val="18"/>
          <w:lang w:val="zh-CN"/>
        </w:rPr>
        <w:t>2017</w:t>
      </w:r>
      <w:r w:rsidRPr="0001292D">
        <w:rPr>
          <w:rFonts w:ascii="Time New Roman" w:hAnsi="Time New Roman" w:hint="eastAsia"/>
          <w:sz w:val="18"/>
          <w:szCs w:val="18"/>
          <w:lang w:val="zh-CN"/>
        </w:rPr>
        <w:t>年</w:t>
      </w:r>
      <w:r w:rsidRPr="0001292D">
        <w:rPr>
          <w:rFonts w:ascii="Time New Roman" w:hAnsi="Time New Roman" w:hint="eastAsia"/>
          <w:sz w:val="18"/>
          <w:szCs w:val="18"/>
          <w:lang w:val="zh-CN"/>
        </w:rPr>
        <w:t>6</w:t>
      </w:r>
      <w:r w:rsidRPr="0001292D">
        <w:rPr>
          <w:rFonts w:ascii="Time New Roman" w:hAnsi="Time New Roman" w:hint="eastAsia"/>
          <w:sz w:val="18"/>
          <w:szCs w:val="18"/>
          <w:lang w:val="zh-CN"/>
        </w:rPr>
        <w:t>月</w:t>
      </w:r>
      <w:r w:rsidRPr="0001292D">
        <w:rPr>
          <w:rFonts w:ascii="Time New Roman" w:hAnsi="Time New Roman" w:hint="eastAsia"/>
          <w:sz w:val="18"/>
          <w:szCs w:val="18"/>
          <w:lang w:val="zh-CN"/>
        </w:rPr>
        <w:t>/2018</w:t>
      </w:r>
      <w:r w:rsidRPr="0001292D">
        <w:rPr>
          <w:rFonts w:ascii="Time New Roman" w:hAnsi="Time New Roman" w:hint="eastAsia"/>
          <w:sz w:val="18"/>
          <w:szCs w:val="18"/>
          <w:lang w:val="zh-CN"/>
        </w:rPr>
        <w:t>年人口普查结果摘要。</w:t>
      </w:r>
      <w:r w:rsidRPr="0001292D">
        <w:rPr>
          <w:rStyle w:val="a9"/>
          <w:rFonts w:ascii="Time New Roman" w:eastAsia="宋体" w:hAnsi="Time New Roman" w:hint="eastAsia"/>
          <w:szCs w:val="21"/>
          <w:lang w:val="zh-CN"/>
        </w:rPr>
        <w:footnoteReference w:id="10"/>
      </w:r>
    </w:p>
    <w:p w14:paraId="5D803C80"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19.</w:t>
      </w:r>
      <w:r w:rsidRPr="004C1380">
        <w:rPr>
          <w:rFonts w:ascii="Time New Roman" w:hAnsi="Time New Roman" w:hint="eastAsia"/>
          <w:szCs w:val="21"/>
          <w:lang w:val="zh-CN"/>
        </w:rPr>
        <w:tab/>
      </w:r>
      <w:r w:rsidRPr="004C1380">
        <w:rPr>
          <w:rFonts w:ascii="Time New Roman" w:hAnsi="Time New Roman" w:hint="eastAsia"/>
          <w:szCs w:val="21"/>
          <w:lang w:val="zh-CN"/>
        </w:rPr>
        <w:t>对自称为土著或原住民的人数按登记大区分列的比例的分析显示，全国</w:t>
      </w:r>
      <w:r w:rsidRPr="004C1380">
        <w:rPr>
          <w:rFonts w:ascii="Time New Roman" w:hAnsi="Time New Roman" w:hint="eastAsia"/>
          <w:szCs w:val="21"/>
          <w:lang w:val="zh-CN"/>
        </w:rPr>
        <w:t>16</w:t>
      </w:r>
      <w:r w:rsidRPr="004C1380">
        <w:rPr>
          <w:rFonts w:ascii="Time New Roman" w:hAnsi="Time New Roman" w:hint="eastAsia"/>
          <w:szCs w:val="21"/>
          <w:lang w:val="zh-CN"/>
        </w:rPr>
        <w:t>个大区中有</w:t>
      </w:r>
      <w:r w:rsidRPr="004C1380">
        <w:rPr>
          <w:rFonts w:ascii="Time New Roman" w:hAnsi="Time New Roman" w:hint="eastAsia"/>
          <w:szCs w:val="21"/>
          <w:lang w:val="zh-CN"/>
        </w:rPr>
        <w:t>9</w:t>
      </w:r>
      <w:r w:rsidRPr="004C1380">
        <w:rPr>
          <w:rFonts w:ascii="Time New Roman" w:hAnsi="Time New Roman" w:hint="eastAsia"/>
          <w:szCs w:val="21"/>
          <w:lang w:val="zh-CN"/>
        </w:rPr>
        <w:t>个大区超过全国平均比例</w:t>
      </w:r>
      <w:r w:rsidRPr="004C1380">
        <w:rPr>
          <w:rFonts w:ascii="Time New Roman" w:hAnsi="Time New Roman" w:hint="eastAsia"/>
          <w:szCs w:val="21"/>
          <w:lang w:val="zh-CN"/>
        </w:rPr>
        <w:t>(12.8%)</w:t>
      </w:r>
      <w:r w:rsidRPr="004C1380">
        <w:rPr>
          <w:rFonts w:ascii="Time New Roman" w:hAnsi="Time New Roman" w:hint="eastAsia"/>
          <w:szCs w:val="21"/>
          <w:lang w:val="zh-CN"/>
        </w:rPr>
        <w:t>。比例最高的三个大区是阿里卡和帕里纳科塔</w:t>
      </w:r>
      <w:r w:rsidRPr="004C1380">
        <w:rPr>
          <w:rFonts w:ascii="Time New Roman" w:hAnsi="Time New Roman" w:hint="eastAsia"/>
          <w:szCs w:val="21"/>
          <w:lang w:val="zh-CN"/>
        </w:rPr>
        <w:t>(35.7%)</w:t>
      </w:r>
      <w:r w:rsidRPr="004C1380">
        <w:rPr>
          <w:rFonts w:ascii="Time New Roman" w:hAnsi="Time New Roman" w:hint="eastAsia"/>
          <w:szCs w:val="21"/>
          <w:lang w:val="zh-CN"/>
        </w:rPr>
        <w:t>、阿劳卡尼亚</w:t>
      </w:r>
      <w:r w:rsidRPr="004C1380">
        <w:rPr>
          <w:rFonts w:ascii="Time New Roman" w:hAnsi="Time New Roman" w:hint="eastAsia"/>
          <w:szCs w:val="21"/>
          <w:lang w:val="zh-CN"/>
        </w:rPr>
        <w:t>(34.3%)</w:t>
      </w:r>
      <w:r w:rsidRPr="004C1380">
        <w:rPr>
          <w:rFonts w:ascii="Time New Roman" w:hAnsi="Time New Roman" w:hint="eastAsia"/>
          <w:szCs w:val="21"/>
          <w:lang w:val="zh-CN"/>
        </w:rPr>
        <w:t>和艾森</w:t>
      </w:r>
      <w:r w:rsidRPr="004C1380">
        <w:rPr>
          <w:rFonts w:ascii="Time New Roman" w:hAnsi="Time New Roman" w:hint="eastAsia"/>
          <w:szCs w:val="21"/>
          <w:lang w:val="zh-CN"/>
        </w:rPr>
        <w:t>(28.7%)</w:t>
      </w:r>
      <w:r w:rsidRPr="004C1380">
        <w:rPr>
          <w:rFonts w:ascii="Time New Roman" w:hAnsi="Time New Roman" w:hint="eastAsia"/>
          <w:szCs w:val="21"/>
          <w:lang w:val="zh-CN"/>
        </w:rPr>
        <w:t>。</w:t>
      </w:r>
    </w:p>
    <w:p w14:paraId="1B9DDFB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20.</w:t>
      </w:r>
      <w:r w:rsidRPr="004C1380">
        <w:rPr>
          <w:rFonts w:ascii="Time New Roman" w:hAnsi="Time New Roman" w:hint="eastAsia"/>
          <w:szCs w:val="21"/>
          <w:lang w:val="zh-CN"/>
        </w:rPr>
        <w:tab/>
      </w:r>
      <w:r w:rsidRPr="004C1380">
        <w:rPr>
          <w:rFonts w:ascii="Time New Roman" w:hAnsi="Time New Roman" w:hint="eastAsia"/>
          <w:szCs w:val="21"/>
          <w:lang w:val="zh-CN"/>
        </w:rPr>
        <w:t>相比之下，在全国范围内有七个大区自称属于土著群体的人的百分比较低。比例最低的大区是</w:t>
      </w:r>
      <w:proofErr w:type="gramStart"/>
      <w:r w:rsidRPr="004C1380">
        <w:rPr>
          <w:rFonts w:ascii="Time New Roman" w:hAnsi="Time New Roman" w:hint="eastAsia"/>
          <w:szCs w:val="21"/>
          <w:lang w:val="zh-CN"/>
        </w:rPr>
        <w:t>纽</w:t>
      </w:r>
      <w:proofErr w:type="gramEnd"/>
      <w:r w:rsidRPr="004C1380">
        <w:rPr>
          <w:rFonts w:ascii="Time New Roman" w:hAnsi="Time New Roman" w:hint="eastAsia"/>
          <w:szCs w:val="21"/>
          <w:lang w:val="zh-CN"/>
        </w:rPr>
        <w:t>布尔</w:t>
      </w:r>
      <w:r w:rsidRPr="004C1380">
        <w:rPr>
          <w:rFonts w:ascii="Time New Roman" w:hAnsi="Time New Roman" w:hint="eastAsia"/>
          <w:szCs w:val="21"/>
          <w:lang w:val="zh-CN"/>
        </w:rPr>
        <w:t>(4.8%)</w:t>
      </w:r>
      <w:r w:rsidRPr="004C1380">
        <w:rPr>
          <w:rFonts w:ascii="Time New Roman" w:hAnsi="Time New Roman" w:hint="eastAsia"/>
          <w:szCs w:val="21"/>
          <w:lang w:val="zh-CN"/>
        </w:rPr>
        <w:t>、马乌莱</w:t>
      </w:r>
      <w:r w:rsidRPr="004C1380">
        <w:rPr>
          <w:rFonts w:ascii="Time New Roman" w:hAnsi="Time New Roman" w:hint="eastAsia"/>
          <w:szCs w:val="21"/>
          <w:lang w:val="zh-CN"/>
        </w:rPr>
        <w:t>(4.9%)</w:t>
      </w:r>
      <w:r w:rsidRPr="004C1380">
        <w:rPr>
          <w:rFonts w:ascii="Time New Roman" w:hAnsi="Time New Roman" w:hint="eastAsia"/>
          <w:szCs w:val="21"/>
          <w:lang w:val="zh-CN"/>
        </w:rPr>
        <w:t>、奥希金斯</w:t>
      </w:r>
      <w:r w:rsidRPr="004C1380">
        <w:rPr>
          <w:rFonts w:ascii="Time New Roman" w:hAnsi="Time New Roman" w:hint="eastAsia"/>
          <w:szCs w:val="21"/>
          <w:lang w:val="zh-CN"/>
        </w:rPr>
        <w:t>(6.5%)</w:t>
      </w:r>
      <w:r w:rsidRPr="004C1380">
        <w:rPr>
          <w:rFonts w:ascii="Time New Roman" w:hAnsi="Time New Roman" w:hint="eastAsia"/>
          <w:szCs w:val="21"/>
          <w:lang w:val="zh-CN"/>
        </w:rPr>
        <w:t>和瓦尔帕莱索</w:t>
      </w:r>
      <w:r w:rsidRPr="004C1380">
        <w:rPr>
          <w:rFonts w:ascii="Time New Roman" w:hAnsi="Time New Roman" w:hint="eastAsia"/>
          <w:szCs w:val="21"/>
          <w:lang w:val="zh-CN"/>
        </w:rPr>
        <w:t>(6.8%)</w:t>
      </w:r>
      <w:r w:rsidRPr="004C1380">
        <w:rPr>
          <w:rFonts w:ascii="Time New Roman" w:hAnsi="Time New Roman" w:hint="eastAsia"/>
          <w:szCs w:val="21"/>
          <w:lang w:val="zh-CN"/>
        </w:rPr>
        <w:t>。</w:t>
      </w:r>
    </w:p>
    <w:p w14:paraId="129CCB9F" w14:textId="0C530A42"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21.</w:t>
      </w:r>
      <w:r w:rsidRPr="004C1380">
        <w:rPr>
          <w:rFonts w:ascii="Time New Roman" w:hAnsi="Time New Roman" w:hint="eastAsia"/>
          <w:szCs w:val="21"/>
          <w:lang w:val="zh-CN"/>
        </w:rPr>
        <w:tab/>
      </w:r>
      <w:r w:rsidRPr="004C1380">
        <w:rPr>
          <w:rFonts w:ascii="Time New Roman" w:hAnsi="Time New Roman" w:hint="eastAsia"/>
          <w:szCs w:val="21"/>
          <w:lang w:val="zh-CN"/>
        </w:rPr>
        <w:t>值得注意的是，在</w:t>
      </w:r>
      <w:r w:rsidRPr="004C1380">
        <w:rPr>
          <w:rFonts w:ascii="Time New Roman" w:hAnsi="Time New Roman" w:hint="eastAsia"/>
          <w:szCs w:val="21"/>
          <w:lang w:val="zh-CN"/>
        </w:rPr>
        <w:t>2017</w:t>
      </w:r>
      <w:r w:rsidRPr="004C1380">
        <w:rPr>
          <w:rFonts w:ascii="Time New Roman" w:hAnsi="Time New Roman" w:hint="eastAsia"/>
          <w:szCs w:val="21"/>
          <w:lang w:val="zh-CN"/>
        </w:rPr>
        <w:t>年人口普查完成后，第</w:t>
      </w:r>
      <w:r w:rsidRPr="004C1380">
        <w:rPr>
          <w:rFonts w:ascii="Time New Roman" w:hAnsi="Time New Roman" w:hint="eastAsia"/>
          <w:szCs w:val="21"/>
          <w:lang w:val="zh-CN"/>
        </w:rPr>
        <w:t>21.273</w:t>
      </w:r>
      <w:r w:rsidRPr="004C1380">
        <w:rPr>
          <w:rFonts w:ascii="Time New Roman" w:hAnsi="Time New Roman" w:hint="eastAsia"/>
          <w:szCs w:val="21"/>
          <w:lang w:val="zh-CN"/>
        </w:rPr>
        <w:t>号法律</w:t>
      </w:r>
      <w:r w:rsidRPr="004C1380">
        <w:rPr>
          <w:rFonts w:ascii="Time New Roman" w:hAnsi="Time New Roman" w:hint="eastAsia"/>
          <w:szCs w:val="21"/>
          <w:lang w:val="zh-CN"/>
        </w:rPr>
        <w:t>(2020</w:t>
      </w:r>
      <w:r w:rsidRPr="004C1380">
        <w:rPr>
          <w:rFonts w:ascii="Time New Roman" w:hAnsi="Time New Roman" w:hint="eastAsia"/>
          <w:szCs w:val="21"/>
          <w:lang w:val="zh-CN"/>
        </w:rPr>
        <w:t>年</w:t>
      </w:r>
      <w:r w:rsidRPr="004C1380">
        <w:rPr>
          <w:rFonts w:ascii="Time New Roman" w:hAnsi="Time New Roman" w:hint="eastAsia"/>
          <w:szCs w:val="21"/>
          <w:lang w:val="zh-CN"/>
        </w:rPr>
        <w:t>)</w:t>
      </w:r>
      <w:r w:rsidR="00577D96" w:rsidRPr="004C1380">
        <w:rPr>
          <w:rStyle w:val="a9"/>
          <w:rFonts w:ascii="Time New Roman" w:eastAsia="宋体" w:hAnsi="Time New Roman" w:hint="eastAsia"/>
          <w:szCs w:val="21"/>
          <w:lang w:val="zh-CN"/>
        </w:rPr>
        <w:footnoteReference w:id="11"/>
      </w:r>
      <w:r w:rsidR="00577D96">
        <w:rPr>
          <w:rFonts w:ascii="Time New Roman" w:hAnsi="Time New Roman" w:hint="eastAsia"/>
          <w:szCs w:val="21"/>
          <w:lang w:val="zh-CN"/>
        </w:rPr>
        <w:t xml:space="preserve"> </w:t>
      </w:r>
      <w:r w:rsidRPr="004C1380">
        <w:rPr>
          <w:rFonts w:ascii="Time New Roman" w:hAnsi="Time New Roman" w:hint="eastAsia"/>
          <w:szCs w:val="21"/>
          <w:lang w:val="zh-CN"/>
        </w:rPr>
        <w:t>和第</w:t>
      </w:r>
      <w:r w:rsidRPr="004C1380">
        <w:rPr>
          <w:rFonts w:ascii="Time New Roman" w:hAnsi="Time New Roman" w:hint="eastAsia"/>
          <w:szCs w:val="21"/>
          <w:lang w:val="zh-CN"/>
        </w:rPr>
        <w:t>21.606</w:t>
      </w:r>
      <w:r w:rsidRPr="004C1380">
        <w:rPr>
          <w:rFonts w:ascii="Time New Roman" w:hAnsi="Time New Roman" w:hint="eastAsia"/>
          <w:szCs w:val="21"/>
          <w:lang w:val="zh-CN"/>
        </w:rPr>
        <w:t>号法律</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w:t>
      </w:r>
      <w:r w:rsidR="00577D96" w:rsidRPr="004C1380">
        <w:rPr>
          <w:rStyle w:val="a9"/>
          <w:rFonts w:ascii="Time New Roman" w:eastAsia="宋体" w:hAnsi="Time New Roman" w:hint="eastAsia"/>
          <w:szCs w:val="21"/>
          <w:lang w:val="zh-CN"/>
        </w:rPr>
        <w:footnoteReference w:id="12"/>
      </w:r>
      <w:r w:rsidR="00577D96">
        <w:rPr>
          <w:rFonts w:ascii="Time New Roman" w:hAnsi="Time New Roman" w:hint="eastAsia"/>
          <w:szCs w:val="21"/>
          <w:lang w:val="zh-CN"/>
        </w:rPr>
        <w:t xml:space="preserve"> </w:t>
      </w:r>
      <w:r w:rsidRPr="004C1380">
        <w:rPr>
          <w:rFonts w:ascii="Time New Roman" w:hAnsi="Time New Roman" w:hint="eastAsia"/>
          <w:szCs w:val="21"/>
          <w:lang w:val="zh-CN"/>
        </w:rPr>
        <w:t>在法律上</w:t>
      </w:r>
      <w:proofErr w:type="gramStart"/>
      <w:r w:rsidRPr="004C1380">
        <w:rPr>
          <w:rFonts w:ascii="Time New Roman" w:hAnsi="Time New Roman" w:hint="eastAsia"/>
          <w:szCs w:val="21"/>
          <w:lang w:val="zh-CN"/>
        </w:rPr>
        <w:t>承认昌戈人和</w:t>
      </w:r>
      <w:proofErr w:type="gramEnd"/>
      <w:r w:rsidRPr="004C1380">
        <w:rPr>
          <w:rFonts w:ascii="Time New Roman" w:hAnsi="Time New Roman" w:hint="eastAsia"/>
          <w:szCs w:val="21"/>
          <w:lang w:val="zh-CN"/>
        </w:rPr>
        <w:t>塞尔克南人为智利土著民族。在</w:t>
      </w:r>
      <w:r w:rsidRPr="004C1380">
        <w:rPr>
          <w:rFonts w:ascii="Time New Roman" w:hAnsi="Time New Roman" w:hint="eastAsia"/>
          <w:szCs w:val="21"/>
          <w:lang w:val="zh-CN"/>
        </w:rPr>
        <w:t>2017</w:t>
      </w:r>
      <w:r w:rsidRPr="004C1380">
        <w:rPr>
          <w:rFonts w:ascii="Time New Roman" w:hAnsi="Time New Roman" w:hint="eastAsia"/>
          <w:szCs w:val="21"/>
          <w:lang w:val="zh-CN"/>
        </w:rPr>
        <w:t>年人口普查的</w:t>
      </w:r>
      <w:r w:rsidRPr="00C22B40">
        <w:rPr>
          <w:rFonts w:ascii="Time New Roman" w:hAnsi="Time New Roman" w:hint="eastAsia"/>
          <w:szCs w:val="21"/>
          <w:lang w:val="zh-CN"/>
        </w:rPr>
        <w:t>“</w:t>
      </w:r>
      <w:r w:rsidRPr="004C1380">
        <w:rPr>
          <w:rFonts w:ascii="Time New Roman" w:hAnsi="Time New Roman" w:hint="eastAsia"/>
          <w:szCs w:val="21"/>
          <w:lang w:val="zh-CN"/>
        </w:rPr>
        <w:t>其他</w:t>
      </w:r>
      <w:r w:rsidRPr="008E1813">
        <w:rPr>
          <w:rFonts w:ascii="Time New Roman" w:hAnsi="Time New Roman" w:hint="eastAsia"/>
          <w:szCs w:val="21"/>
          <w:lang w:val="zh-CN"/>
        </w:rPr>
        <w:t>”</w:t>
      </w:r>
      <w:r w:rsidRPr="004C1380">
        <w:rPr>
          <w:rFonts w:ascii="Time New Roman" w:hAnsi="Time New Roman" w:hint="eastAsia"/>
          <w:szCs w:val="21"/>
          <w:lang w:val="zh-CN"/>
        </w:rPr>
        <w:t>类别中，有</w:t>
      </w:r>
      <w:r w:rsidRPr="004C1380">
        <w:rPr>
          <w:rFonts w:ascii="Time New Roman" w:hAnsi="Time New Roman" w:hint="eastAsia"/>
          <w:szCs w:val="21"/>
          <w:lang w:val="zh-CN"/>
        </w:rPr>
        <w:t>4,725</w:t>
      </w:r>
      <w:r w:rsidRPr="004C1380">
        <w:rPr>
          <w:rFonts w:ascii="Time New Roman" w:hAnsi="Time New Roman" w:hint="eastAsia"/>
          <w:szCs w:val="21"/>
          <w:lang w:val="zh-CN"/>
        </w:rPr>
        <w:t>人自称是</w:t>
      </w:r>
      <w:proofErr w:type="gramStart"/>
      <w:r w:rsidRPr="004C1380">
        <w:rPr>
          <w:rFonts w:ascii="Time New Roman" w:hAnsi="Time New Roman" w:hint="eastAsia"/>
          <w:szCs w:val="21"/>
          <w:lang w:val="zh-CN"/>
        </w:rPr>
        <w:t>昌戈人</w:t>
      </w:r>
      <w:proofErr w:type="gramEnd"/>
      <w:r w:rsidRPr="004C1380">
        <w:rPr>
          <w:rFonts w:ascii="Time New Roman" w:hAnsi="Time New Roman" w:hint="eastAsia"/>
          <w:szCs w:val="21"/>
          <w:lang w:val="zh-CN"/>
        </w:rPr>
        <w:t>，</w:t>
      </w:r>
      <w:r w:rsidRPr="004C1380">
        <w:rPr>
          <w:rFonts w:ascii="Time New Roman" w:hAnsi="Time New Roman" w:hint="eastAsia"/>
          <w:szCs w:val="21"/>
          <w:lang w:val="zh-CN"/>
        </w:rPr>
        <w:t>1,144</w:t>
      </w:r>
      <w:r w:rsidRPr="004C1380">
        <w:rPr>
          <w:rFonts w:ascii="Time New Roman" w:hAnsi="Time New Roman" w:hint="eastAsia"/>
          <w:szCs w:val="21"/>
          <w:lang w:val="zh-CN"/>
        </w:rPr>
        <w:t>人自称是奥纳人</w:t>
      </w:r>
      <w:r w:rsidRPr="004C1380">
        <w:rPr>
          <w:rFonts w:ascii="Time New Roman" w:hAnsi="Time New Roman" w:hint="eastAsia"/>
          <w:szCs w:val="21"/>
          <w:lang w:val="zh-CN"/>
        </w:rPr>
        <w:t>(</w:t>
      </w:r>
      <w:r w:rsidRPr="004C1380">
        <w:rPr>
          <w:rFonts w:ascii="Time New Roman" w:hAnsi="Time New Roman" w:hint="eastAsia"/>
          <w:szCs w:val="21"/>
          <w:lang w:val="zh-CN"/>
        </w:rPr>
        <w:t>塞尔克纳姆人的另一个名称</w:t>
      </w:r>
      <w:r w:rsidRPr="004C1380">
        <w:rPr>
          <w:rFonts w:ascii="Time New Roman" w:hAnsi="Time New Roman" w:hint="eastAsia"/>
          <w:szCs w:val="21"/>
          <w:lang w:val="zh-CN"/>
        </w:rPr>
        <w:t>)</w:t>
      </w:r>
      <w:r w:rsidRPr="004C1380">
        <w:rPr>
          <w:rFonts w:ascii="Time New Roman" w:hAnsi="Time New Roman" w:hint="eastAsia"/>
          <w:szCs w:val="21"/>
          <w:lang w:val="zh-CN"/>
        </w:rPr>
        <w:t>。</w:t>
      </w:r>
    </w:p>
    <w:p w14:paraId="243C5F91" w14:textId="4AD81F4F"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22.</w:t>
      </w:r>
      <w:r w:rsidRPr="004C1380">
        <w:rPr>
          <w:rFonts w:ascii="Time New Roman" w:hAnsi="Time New Roman" w:hint="eastAsia"/>
          <w:szCs w:val="21"/>
          <w:lang w:val="zh-CN"/>
        </w:rPr>
        <w:tab/>
      </w:r>
      <w:r w:rsidRPr="004C1380">
        <w:rPr>
          <w:rFonts w:ascii="Time New Roman" w:hAnsi="Time New Roman" w:hint="eastAsia"/>
          <w:szCs w:val="21"/>
          <w:lang w:val="zh-CN"/>
        </w:rPr>
        <w:t>最后，值得注意的是，在</w:t>
      </w:r>
      <w:r w:rsidRPr="004C1380">
        <w:rPr>
          <w:rFonts w:ascii="Time New Roman" w:hAnsi="Time New Roman" w:hint="eastAsia"/>
          <w:szCs w:val="21"/>
          <w:lang w:val="zh-CN"/>
        </w:rPr>
        <w:t>2017</w:t>
      </w:r>
      <w:r w:rsidRPr="004C1380">
        <w:rPr>
          <w:rFonts w:ascii="Time New Roman" w:hAnsi="Time New Roman" w:hint="eastAsia"/>
          <w:szCs w:val="21"/>
          <w:lang w:val="zh-CN"/>
        </w:rPr>
        <w:t>年人口普查完成后，根据第</w:t>
      </w:r>
      <w:r w:rsidRPr="004C1380">
        <w:rPr>
          <w:rFonts w:ascii="Time New Roman" w:hAnsi="Time New Roman" w:hint="eastAsia"/>
          <w:szCs w:val="21"/>
          <w:lang w:val="zh-CN"/>
        </w:rPr>
        <w:t>21.151(2019)</w:t>
      </w:r>
      <w:r w:rsidRPr="004C1380">
        <w:rPr>
          <w:rFonts w:ascii="Time New Roman" w:hAnsi="Time New Roman" w:hint="eastAsia"/>
          <w:szCs w:val="21"/>
          <w:lang w:val="zh-CN"/>
        </w:rPr>
        <w:t>号法律，智利非洲裔部落人民也获得了法律承认。</w:t>
      </w:r>
      <w:r w:rsidRPr="004C1380">
        <w:rPr>
          <w:rStyle w:val="a9"/>
          <w:rFonts w:ascii="Time New Roman" w:eastAsia="宋体" w:hAnsi="Time New Roman" w:hint="eastAsia"/>
          <w:szCs w:val="21"/>
          <w:lang w:val="zh-CN"/>
        </w:rPr>
        <w:footnoteReference w:id="13"/>
      </w:r>
      <w:r w:rsidR="00810761">
        <w:rPr>
          <w:rFonts w:ascii="Time New Roman" w:hAnsi="Time New Roman" w:hint="eastAsia"/>
          <w:szCs w:val="21"/>
          <w:lang w:val="zh-CN"/>
        </w:rPr>
        <w:t xml:space="preserve"> </w:t>
      </w:r>
      <w:r w:rsidRPr="004C1380">
        <w:rPr>
          <w:rFonts w:ascii="Time New Roman" w:hAnsi="Time New Roman" w:hint="eastAsia"/>
          <w:szCs w:val="21"/>
          <w:lang w:val="zh-CN"/>
        </w:rPr>
        <w:t>在</w:t>
      </w:r>
      <w:r w:rsidRPr="004C1380">
        <w:rPr>
          <w:rFonts w:ascii="Time New Roman" w:hAnsi="Time New Roman" w:hint="eastAsia"/>
          <w:szCs w:val="21"/>
          <w:lang w:val="zh-CN"/>
        </w:rPr>
        <w:t>2017</w:t>
      </w:r>
      <w:r w:rsidRPr="004C1380">
        <w:rPr>
          <w:rFonts w:ascii="Time New Roman" w:hAnsi="Time New Roman" w:hint="eastAsia"/>
          <w:szCs w:val="21"/>
          <w:lang w:val="zh-CN"/>
        </w:rPr>
        <w:t>年人口普查的</w:t>
      </w:r>
      <w:r w:rsidRPr="00C22B40">
        <w:rPr>
          <w:rFonts w:ascii="Time New Roman" w:hAnsi="Time New Roman" w:hint="eastAsia"/>
          <w:szCs w:val="21"/>
          <w:lang w:val="zh-CN"/>
        </w:rPr>
        <w:t>“</w:t>
      </w:r>
      <w:r w:rsidRPr="004C1380">
        <w:rPr>
          <w:rFonts w:ascii="Time New Roman" w:hAnsi="Time New Roman" w:hint="eastAsia"/>
          <w:szCs w:val="21"/>
          <w:lang w:val="zh-CN"/>
        </w:rPr>
        <w:t>其他</w:t>
      </w:r>
      <w:r w:rsidRPr="008E1813">
        <w:rPr>
          <w:rFonts w:ascii="Time New Roman" w:hAnsi="Time New Roman" w:hint="eastAsia"/>
          <w:szCs w:val="21"/>
          <w:lang w:val="zh-CN"/>
        </w:rPr>
        <w:t>”</w:t>
      </w:r>
      <w:r w:rsidRPr="004C1380">
        <w:rPr>
          <w:rFonts w:ascii="Time New Roman" w:hAnsi="Time New Roman" w:hint="eastAsia"/>
          <w:szCs w:val="21"/>
          <w:lang w:val="zh-CN"/>
        </w:rPr>
        <w:t>类别中，有</w:t>
      </w:r>
      <w:r w:rsidRPr="004C1380">
        <w:rPr>
          <w:rFonts w:ascii="Time New Roman" w:hAnsi="Time New Roman" w:hint="eastAsia"/>
          <w:szCs w:val="21"/>
          <w:lang w:val="zh-CN"/>
        </w:rPr>
        <w:t>9,919</w:t>
      </w:r>
      <w:r w:rsidRPr="004C1380">
        <w:rPr>
          <w:rFonts w:ascii="Time New Roman" w:hAnsi="Time New Roman" w:hint="eastAsia"/>
          <w:szCs w:val="21"/>
          <w:lang w:val="zh-CN"/>
        </w:rPr>
        <w:t>人自称为非洲裔。</w:t>
      </w:r>
    </w:p>
    <w:p w14:paraId="3B2AF81F" w14:textId="304C2950" w:rsidR="0091689F" w:rsidRPr="00BC777B" w:rsidRDefault="0091689F" w:rsidP="00810761">
      <w:pPr>
        <w:pStyle w:val="H4GC"/>
      </w:pPr>
      <w:bookmarkStart w:id="36" w:name="_Toc155201768"/>
      <w:bookmarkStart w:id="37" w:name="_Toc155712318"/>
      <w:bookmarkStart w:id="38" w:name="_Toc170913593"/>
      <w:bookmarkStart w:id="39" w:name="_Toc171683228"/>
      <w:r w:rsidRPr="00BC777B">
        <w:rPr>
          <w:rFonts w:hint="eastAsia"/>
          <w:lang w:val="zh-CN"/>
        </w:rPr>
        <w:tab/>
      </w:r>
      <w:r w:rsidRPr="00BC777B">
        <w:rPr>
          <w:rFonts w:hint="eastAsia"/>
          <w:lang w:val="zh-CN"/>
        </w:rPr>
        <w:t>七</w:t>
      </w:r>
      <w:r w:rsidRPr="00BC777B">
        <w:rPr>
          <w:rFonts w:hint="eastAsia"/>
          <w:lang w:val="zh-CN"/>
        </w:rPr>
        <w:t>.</w:t>
      </w:r>
      <w:r w:rsidR="00810761">
        <w:rPr>
          <w:rFonts w:hint="eastAsia"/>
          <w:lang w:val="zh-CN"/>
        </w:rPr>
        <w:tab/>
      </w:r>
      <w:r w:rsidRPr="00BC777B">
        <w:rPr>
          <w:rFonts w:hint="eastAsia"/>
          <w:lang w:val="zh-CN"/>
        </w:rPr>
        <w:t>按宗教分列的人口</w:t>
      </w:r>
      <w:bookmarkEnd w:id="36"/>
      <w:bookmarkEnd w:id="37"/>
      <w:bookmarkEnd w:id="38"/>
      <w:bookmarkEnd w:id="39"/>
    </w:p>
    <w:p w14:paraId="7A7D8AC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23.</w:t>
      </w:r>
      <w:r w:rsidRPr="004C1380">
        <w:rPr>
          <w:rFonts w:ascii="Time New Roman" w:hAnsi="Time New Roman" w:hint="eastAsia"/>
          <w:szCs w:val="21"/>
          <w:lang w:val="zh-CN"/>
        </w:rPr>
        <w:tab/>
        <w:t>2002</w:t>
      </w:r>
      <w:r w:rsidRPr="004C1380">
        <w:rPr>
          <w:rFonts w:ascii="Time New Roman" w:hAnsi="Time New Roman" w:hint="eastAsia"/>
          <w:szCs w:val="21"/>
          <w:lang w:val="zh-CN"/>
        </w:rPr>
        <w:t>年人口普查显示，</w:t>
      </w:r>
      <w:r w:rsidRPr="004C1380">
        <w:rPr>
          <w:rFonts w:ascii="Time New Roman" w:hAnsi="Time New Roman" w:hint="eastAsia"/>
          <w:szCs w:val="21"/>
          <w:lang w:val="zh-CN"/>
        </w:rPr>
        <w:t>15</w:t>
      </w:r>
      <w:r w:rsidRPr="004C1380">
        <w:rPr>
          <w:rFonts w:ascii="Time New Roman" w:hAnsi="Time New Roman" w:hint="eastAsia"/>
          <w:szCs w:val="21"/>
          <w:lang w:val="zh-CN"/>
        </w:rPr>
        <w:t>岁及以上的人口按宗教或信仰分</w:t>
      </w:r>
      <w:proofErr w:type="gramStart"/>
      <w:r w:rsidRPr="004C1380">
        <w:rPr>
          <w:rFonts w:ascii="Time New Roman" w:hAnsi="Time New Roman" w:hint="eastAsia"/>
          <w:szCs w:val="21"/>
          <w:lang w:val="zh-CN"/>
        </w:rPr>
        <w:t>列如</w:t>
      </w:r>
      <w:proofErr w:type="gramEnd"/>
      <w:r w:rsidRPr="004C1380">
        <w:rPr>
          <w:rFonts w:ascii="Time New Roman" w:hAnsi="Time New Roman" w:hint="eastAsia"/>
          <w:szCs w:val="21"/>
          <w:lang w:val="zh-CN"/>
        </w:rPr>
        <w:t>下：天主教</w:t>
      </w:r>
      <w:r w:rsidRPr="004C1380">
        <w:rPr>
          <w:rFonts w:ascii="Time New Roman" w:hAnsi="Time New Roman" w:hint="eastAsia"/>
          <w:szCs w:val="21"/>
          <w:lang w:val="zh-CN"/>
        </w:rPr>
        <w:t>(69.96%)</w:t>
      </w:r>
      <w:r w:rsidRPr="004C1380">
        <w:rPr>
          <w:rFonts w:ascii="Time New Roman" w:hAnsi="Time New Roman" w:hint="eastAsia"/>
          <w:szCs w:val="21"/>
          <w:lang w:val="zh-CN"/>
        </w:rPr>
        <w:t>、福音派</w:t>
      </w:r>
      <w:r w:rsidRPr="004C1380">
        <w:rPr>
          <w:rFonts w:ascii="Time New Roman" w:hAnsi="Time New Roman" w:hint="eastAsia"/>
          <w:szCs w:val="21"/>
          <w:lang w:val="zh-CN"/>
        </w:rPr>
        <w:t>(15.14%)</w:t>
      </w:r>
      <w:r w:rsidRPr="004C1380">
        <w:rPr>
          <w:rFonts w:ascii="Time New Roman" w:hAnsi="Time New Roman" w:hint="eastAsia"/>
          <w:szCs w:val="21"/>
          <w:lang w:val="zh-CN"/>
        </w:rPr>
        <w:t>、耶和华见证会</w:t>
      </w:r>
      <w:r w:rsidRPr="004C1380">
        <w:rPr>
          <w:rFonts w:ascii="Time New Roman" w:hAnsi="Time New Roman" w:hint="eastAsia"/>
          <w:szCs w:val="21"/>
          <w:lang w:val="zh-CN"/>
        </w:rPr>
        <w:t>(1.06%)</w:t>
      </w:r>
      <w:r w:rsidRPr="004C1380">
        <w:rPr>
          <w:rFonts w:ascii="Time New Roman" w:hAnsi="Time New Roman" w:hint="eastAsia"/>
          <w:szCs w:val="21"/>
          <w:lang w:val="zh-CN"/>
        </w:rPr>
        <w:t>、犹太教</w:t>
      </w:r>
      <w:r w:rsidRPr="004C1380">
        <w:rPr>
          <w:rFonts w:ascii="Time New Roman" w:hAnsi="Time New Roman" w:hint="eastAsia"/>
          <w:szCs w:val="21"/>
          <w:lang w:val="zh-CN"/>
        </w:rPr>
        <w:t>(0.13%)</w:t>
      </w:r>
      <w:r w:rsidRPr="004C1380">
        <w:rPr>
          <w:rFonts w:ascii="Time New Roman" w:hAnsi="Time New Roman" w:hint="eastAsia"/>
          <w:szCs w:val="21"/>
          <w:lang w:val="zh-CN"/>
        </w:rPr>
        <w:t>、摩门教</w:t>
      </w:r>
      <w:r w:rsidRPr="004C1380">
        <w:rPr>
          <w:rFonts w:ascii="Time New Roman" w:hAnsi="Time New Roman" w:hint="eastAsia"/>
          <w:szCs w:val="21"/>
          <w:lang w:val="zh-CN"/>
        </w:rPr>
        <w:t>(0.92%)</w:t>
      </w:r>
      <w:r w:rsidRPr="004C1380">
        <w:rPr>
          <w:rFonts w:ascii="Time New Roman" w:hAnsi="Time New Roman" w:hint="eastAsia"/>
          <w:szCs w:val="21"/>
          <w:lang w:val="zh-CN"/>
        </w:rPr>
        <w:t>、穆斯林</w:t>
      </w:r>
      <w:r w:rsidRPr="004C1380">
        <w:rPr>
          <w:rFonts w:ascii="Time New Roman" w:hAnsi="Time New Roman" w:hint="eastAsia"/>
          <w:szCs w:val="21"/>
          <w:lang w:val="zh-CN"/>
        </w:rPr>
        <w:t>(0.03%)</w:t>
      </w:r>
      <w:r w:rsidRPr="004C1380">
        <w:rPr>
          <w:rFonts w:ascii="Time New Roman" w:hAnsi="Time New Roman" w:hint="eastAsia"/>
          <w:szCs w:val="21"/>
          <w:lang w:val="zh-CN"/>
        </w:rPr>
        <w:t>、东正教</w:t>
      </w:r>
      <w:r w:rsidRPr="004C1380">
        <w:rPr>
          <w:rFonts w:ascii="Time New Roman" w:hAnsi="Time New Roman" w:hint="eastAsia"/>
          <w:szCs w:val="21"/>
          <w:lang w:val="zh-CN"/>
        </w:rPr>
        <w:t>(0.06%)</w:t>
      </w:r>
      <w:r w:rsidRPr="004C1380">
        <w:rPr>
          <w:rFonts w:ascii="Time New Roman" w:hAnsi="Time New Roman" w:hint="eastAsia"/>
          <w:szCs w:val="21"/>
          <w:lang w:val="zh-CN"/>
        </w:rPr>
        <w:t>、其他</w:t>
      </w:r>
      <w:r w:rsidRPr="004C1380">
        <w:rPr>
          <w:rFonts w:ascii="Time New Roman" w:hAnsi="Time New Roman" w:hint="eastAsia"/>
          <w:szCs w:val="21"/>
          <w:lang w:val="zh-CN"/>
        </w:rPr>
        <w:t>(4.39%</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、无信仰</w:t>
      </w:r>
      <w:r w:rsidRPr="004C1380">
        <w:rPr>
          <w:rFonts w:ascii="Time New Roman" w:hAnsi="Time New Roman" w:hint="eastAsia"/>
          <w:szCs w:val="21"/>
          <w:lang w:val="zh-CN"/>
        </w:rPr>
        <w:t>/</w:t>
      </w:r>
      <w:r w:rsidRPr="004C1380">
        <w:rPr>
          <w:rFonts w:ascii="Time New Roman" w:hAnsi="Time New Roman" w:hint="eastAsia"/>
          <w:szCs w:val="21"/>
          <w:lang w:val="zh-CN"/>
        </w:rPr>
        <w:t>不可知论者</w:t>
      </w:r>
      <w:r w:rsidRPr="004C1380">
        <w:rPr>
          <w:rFonts w:ascii="Time New Roman" w:hAnsi="Time New Roman" w:hint="eastAsia"/>
          <w:szCs w:val="21"/>
          <w:lang w:val="zh-CN"/>
        </w:rPr>
        <w:t>/</w:t>
      </w:r>
      <w:r w:rsidRPr="004C1380">
        <w:rPr>
          <w:rFonts w:ascii="Time New Roman" w:hAnsi="Time New Roman" w:hint="eastAsia"/>
          <w:szCs w:val="21"/>
          <w:lang w:val="zh-CN"/>
        </w:rPr>
        <w:t>无神论者</w:t>
      </w:r>
      <w:r w:rsidRPr="004C1380">
        <w:rPr>
          <w:rFonts w:ascii="Time New Roman" w:hAnsi="Time New Roman" w:hint="eastAsia"/>
          <w:szCs w:val="21"/>
          <w:lang w:val="zh-CN"/>
        </w:rPr>
        <w:t>(8.30%)</w:t>
      </w:r>
      <w:r w:rsidRPr="004C1380">
        <w:rPr>
          <w:rFonts w:ascii="Time New Roman" w:hAnsi="Time New Roman" w:hint="eastAsia"/>
          <w:szCs w:val="21"/>
          <w:lang w:val="zh-CN"/>
        </w:rPr>
        <w:t>。然而，</w:t>
      </w:r>
      <w:r w:rsidRPr="004C1380">
        <w:rPr>
          <w:rFonts w:ascii="Time New Roman" w:hAnsi="Time New Roman" w:hint="eastAsia"/>
          <w:szCs w:val="21"/>
          <w:lang w:val="zh-CN"/>
        </w:rPr>
        <w:t>2017</w:t>
      </w:r>
      <w:r w:rsidRPr="004C1380">
        <w:rPr>
          <w:rFonts w:ascii="Time New Roman" w:hAnsi="Time New Roman" w:hint="eastAsia"/>
          <w:szCs w:val="21"/>
          <w:lang w:val="zh-CN"/>
        </w:rPr>
        <w:t>年人口普查没有列入关于宗教的问题来比较这些结果。目前正在进行的</w:t>
      </w:r>
      <w:r w:rsidRPr="004C1380">
        <w:rPr>
          <w:rFonts w:ascii="Time New Roman" w:hAnsi="Time New Roman" w:hint="eastAsia"/>
          <w:szCs w:val="21"/>
          <w:lang w:val="zh-CN"/>
        </w:rPr>
        <w:t>2024</w:t>
      </w:r>
      <w:r w:rsidRPr="004C1380">
        <w:rPr>
          <w:rFonts w:ascii="Time New Roman" w:hAnsi="Time New Roman" w:hint="eastAsia"/>
          <w:szCs w:val="21"/>
          <w:lang w:val="zh-CN"/>
        </w:rPr>
        <w:t>年人口和住房普查在问题中包括关于受访者宗教或信仰的问题。预计这将更新</w:t>
      </w:r>
      <w:r w:rsidRPr="004C1380">
        <w:rPr>
          <w:rFonts w:ascii="Time New Roman" w:hAnsi="Time New Roman" w:hint="eastAsia"/>
          <w:szCs w:val="21"/>
          <w:lang w:val="zh-CN"/>
        </w:rPr>
        <w:t>2002</w:t>
      </w:r>
      <w:r w:rsidRPr="004C1380">
        <w:rPr>
          <w:rFonts w:ascii="Time New Roman" w:hAnsi="Time New Roman" w:hint="eastAsia"/>
          <w:szCs w:val="21"/>
          <w:lang w:val="zh-CN"/>
        </w:rPr>
        <w:t>年以来的资料。</w:t>
      </w:r>
      <w:r w:rsidRPr="004C1380">
        <w:rPr>
          <w:rStyle w:val="a9"/>
          <w:rFonts w:ascii="Time New Roman" w:eastAsia="宋体" w:hAnsi="Time New Roman" w:hint="eastAsia"/>
          <w:szCs w:val="21"/>
          <w:lang w:val="zh-CN"/>
        </w:rPr>
        <w:footnoteReference w:id="14"/>
      </w:r>
      <w:bookmarkStart w:id="40" w:name="_Toc155201769"/>
    </w:p>
    <w:p w14:paraId="3D432754" w14:textId="74D9C052" w:rsidR="0091689F" w:rsidRPr="00BC777B" w:rsidRDefault="0091689F" w:rsidP="00810761">
      <w:pPr>
        <w:pStyle w:val="H4GC"/>
      </w:pPr>
      <w:bookmarkStart w:id="41" w:name="_Toc170913594"/>
      <w:bookmarkStart w:id="42" w:name="_Toc171683229"/>
      <w:bookmarkStart w:id="43" w:name="_Toc155712319"/>
      <w:r w:rsidRPr="00BC777B">
        <w:rPr>
          <w:rFonts w:hint="eastAsia"/>
          <w:lang w:val="zh-CN"/>
        </w:rPr>
        <w:tab/>
      </w:r>
      <w:r w:rsidRPr="00BC777B">
        <w:rPr>
          <w:rFonts w:hint="eastAsia"/>
          <w:lang w:val="zh-CN"/>
        </w:rPr>
        <w:t>八</w:t>
      </w:r>
      <w:r w:rsidRPr="00BC777B">
        <w:rPr>
          <w:rFonts w:hint="eastAsia"/>
          <w:lang w:val="zh-CN"/>
        </w:rPr>
        <w:t>.</w:t>
      </w:r>
      <w:r w:rsidR="00810761">
        <w:rPr>
          <w:rFonts w:hint="eastAsia"/>
          <w:lang w:val="zh-CN"/>
        </w:rPr>
        <w:tab/>
      </w:r>
      <w:r w:rsidRPr="00BC777B">
        <w:rPr>
          <w:rFonts w:hint="eastAsia"/>
          <w:lang w:val="zh-CN"/>
        </w:rPr>
        <w:t>按母语分列的人口</w:t>
      </w:r>
      <w:bookmarkEnd w:id="41"/>
      <w:bookmarkEnd w:id="42"/>
    </w:p>
    <w:p w14:paraId="54488C5E" w14:textId="60B3F6F5"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24.</w:t>
      </w:r>
      <w:r w:rsidRPr="004C1380">
        <w:rPr>
          <w:rFonts w:ascii="Time New Roman" w:hAnsi="Time New Roman" w:hint="eastAsia"/>
          <w:szCs w:val="21"/>
          <w:lang w:val="zh-CN"/>
        </w:rPr>
        <w:tab/>
      </w:r>
      <w:r w:rsidRPr="004C1380">
        <w:rPr>
          <w:rFonts w:ascii="Time New Roman" w:hAnsi="Time New Roman" w:hint="eastAsia"/>
          <w:szCs w:val="21"/>
          <w:lang w:val="zh-CN"/>
        </w:rPr>
        <w:t>没有关于按母语分列的人口情况的官方资料。然而，值得注意的是，根据</w:t>
      </w:r>
      <w:r w:rsidRPr="004C1380">
        <w:rPr>
          <w:rFonts w:ascii="Time New Roman" w:hAnsi="Time New Roman" w:hint="eastAsia"/>
          <w:szCs w:val="21"/>
          <w:lang w:val="zh-CN"/>
        </w:rPr>
        <w:t>2017</w:t>
      </w:r>
      <w:r w:rsidRPr="004C1380">
        <w:rPr>
          <w:rFonts w:ascii="Time New Roman" w:hAnsi="Time New Roman" w:hint="eastAsia"/>
          <w:szCs w:val="21"/>
          <w:lang w:val="zh-CN"/>
        </w:rPr>
        <w:t>年国家社会经济特征调查的数据，在自称属于土著人民的人口中，</w:t>
      </w:r>
      <w:r w:rsidRPr="004C1380">
        <w:rPr>
          <w:rFonts w:ascii="Time New Roman" w:hAnsi="Time New Roman" w:hint="eastAsia"/>
          <w:szCs w:val="21"/>
          <w:lang w:val="zh-CN"/>
        </w:rPr>
        <w:t>80.1%</w:t>
      </w:r>
      <w:r w:rsidRPr="004C1380">
        <w:rPr>
          <w:rFonts w:ascii="Time New Roman" w:hAnsi="Time New Roman" w:hint="eastAsia"/>
          <w:szCs w:val="21"/>
          <w:lang w:val="zh-CN"/>
        </w:rPr>
        <w:t>的人不会说也听不懂土著语言，</w:t>
      </w:r>
      <w:r w:rsidRPr="004C1380">
        <w:rPr>
          <w:rFonts w:ascii="Time New Roman" w:hAnsi="Time New Roman" w:hint="eastAsia"/>
          <w:szCs w:val="21"/>
          <w:lang w:val="zh-CN"/>
        </w:rPr>
        <w:t>10.0%</w:t>
      </w:r>
      <w:r w:rsidRPr="004C1380">
        <w:rPr>
          <w:rFonts w:ascii="Time New Roman" w:hAnsi="Time New Roman" w:hint="eastAsia"/>
          <w:szCs w:val="21"/>
          <w:lang w:val="zh-CN"/>
        </w:rPr>
        <w:t>的人只听得懂土著语言，</w:t>
      </w:r>
      <w:r w:rsidRPr="004C1380">
        <w:rPr>
          <w:rFonts w:ascii="Time New Roman" w:hAnsi="Time New Roman" w:hint="eastAsia"/>
          <w:szCs w:val="21"/>
          <w:lang w:val="zh-CN"/>
        </w:rPr>
        <w:t>9.9%</w:t>
      </w:r>
      <w:r w:rsidRPr="004C1380">
        <w:rPr>
          <w:rFonts w:ascii="Time New Roman" w:hAnsi="Time New Roman" w:hint="eastAsia"/>
          <w:szCs w:val="21"/>
          <w:lang w:val="zh-CN"/>
        </w:rPr>
        <w:t>的人会说也听得懂土著语言。</w:t>
      </w:r>
      <w:r w:rsidRPr="004C1380">
        <w:rPr>
          <w:rStyle w:val="a9"/>
          <w:rFonts w:ascii="Time New Roman" w:eastAsia="宋体" w:hAnsi="Time New Roman" w:hint="eastAsia"/>
          <w:szCs w:val="21"/>
          <w:lang w:val="zh-CN"/>
        </w:rPr>
        <w:footnoteReference w:id="15"/>
      </w:r>
      <w:r w:rsidR="00810761">
        <w:rPr>
          <w:rFonts w:ascii="Time New Roman" w:hAnsi="Time New Roman" w:hint="eastAsia"/>
          <w:szCs w:val="21"/>
          <w:lang w:val="zh-CN"/>
        </w:rPr>
        <w:t xml:space="preserve"> </w:t>
      </w:r>
      <w:r w:rsidRPr="004C1380">
        <w:rPr>
          <w:rFonts w:ascii="Time New Roman" w:hAnsi="Time New Roman" w:hint="eastAsia"/>
          <w:szCs w:val="21"/>
          <w:lang w:val="zh-CN"/>
        </w:rPr>
        <w:t>在</w:t>
      </w:r>
      <w:r w:rsidRPr="004C1380">
        <w:rPr>
          <w:rFonts w:ascii="Time New Roman" w:hAnsi="Time New Roman" w:hint="eastAsia"/>
          <w:szCs w:val="21"/>
          <w:lang w:val="zh-CN"/>
        </w:rPr>
        <w:t>2022</w:t>
      </w:r>
      <w:r w:rsidRPr="004C1380">
        <w:rPr>
          <w:rFonts w:ascii="Time New Roman" w:hAnsi="Time New Roman" w:hint="eastAsia"/>
          <w:szCs w:val="21"/>
          <w:lang w:val="zh-CN"/>
        </w:rPr>
        <w:t>年最新的国家社会经济调查中没有关于这一情况的更新数据，因为调查时没有列入这一指标。</w:t>
      </w:r>
    </w:p>
    <w:p w14:paraId="7E3DDD98" w14:textId="731607DE" w:rsidR="0091689F" w:rsidRPr="00BC777B" w:rsidRDefault="0091689F" w:rsidP="00810761">
      <w:pPr>
        <w:pStyle w:val="H4GC"/>
      </w:pPr>
      <w:bookmarkStart w:id="44" w:name="_Toc170913595"/>
      <w:bookmarkStart w:id="45" w:name="_Toc171683230"/>
      <w:r w:rsidRPr="00BC777B">
        <w:rPr>
          <w:rFonts w:hint="eastAsia"/>
          <w:lang w:val="zh-CN"/>
        </w:rPr>
        <w:tab/>
      </w:r>
      <w:r w:rsidRPr="00BC777B">
        <w:rPr>
          <w:rFonts w:hint="eastAsia"/>
          <w:lang w:val="zh-CN"/>
        </w:rPr>
        <w:t>九</w:t>
      </w:r>
      <w:r w:rsidRPr="00BC777B">
        <w:rPr>
          <w:rFonts w:hint="eastAsia"/>
          <w:lang w:val="zh-CN"/>
        </w:rPr>
        <w:t>.</w:t>
      </w:r>
      <w:r w:rsidR="00810761">
        <w:rPr>
          <w:rFonts w:hint="eastAsia"/>
          <w:lang w:val="zh-CN"/>
        </w:rPr>
        <w:tab/>
      </w:r>
      <w:r w:rsidRPr="00BC777B">
        <w:rPr>
          <w:rFonts w:hint="eastAsia"/>
          <w:lang w:val="zh-CN"/>
        </w:rPr>
        <w:t>年龄结构</w:t>
      </w:r>
      <w:bookmarkEnd w:id="40"/>
      <w:bookmarkEnd w:id="43"/>
      <w:bookmarkEnd w:id="44"/>
      <w:bookmarkEnd w:id="45"/>
    </w:p>
    <w:p w14:paraId="7159B3E5" w14:textId="76749BC5" w:rsidR="0091689F" w:rsidRPr="007D5ED1" w:rsidRDefault="00810761" w:rsidP="00810761">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w:t>
      </w:r>
      <w:r>
        <w:rPr>
          <w:rFonts w:hint="eastAsia"/>
          <w:lang w:val="zh-CN"/>
        </w:rPr>
        <w:br/>
      </w:r>
      <w:r w:rsidR="0091689F" w:rsidRPr="007D5ED1">
        <w:rPr>
          <w:rFonts w:ascii="Time New Roman" w:eastAsia="黑体" w:hAnsi="Time New Roman" w:hint="eastAsia"/>
          <w:lang w:val="zh-CN"/>
        </w:rPr>
        <w:t>按性别和年龄分列的人口</w:t>
      </w:r>
      <w:r w:rsidR="0091689F" w:rsidRPr="007D5ED1">
        <w:rPr>
          <w:rFonts w:ascii="Time New Roman" w:eastAsia="黑体" w:hAnsi="Time New Roman" w:hint="eastAsia"/>
          <w:lang w:val="zh-CN"/>
        </w:rPr>
        <w:t>(2017</w:t>
      </w:r>
      <w:r w:rsidR="0091689F" w:rsidRPr="007D5ED1">
        <w:rPr>
          <w:rFonts w:ascii="Time New Roman" w:eastAsia="黑体" w:hAnsi="Time New Roman" w:hint="eastAsia"/>
          <w:lang w:val="zh-CN"/>
        </w:rPr>
        <w:t>年人口普查</w:t>
      </w:r>
      <w:r w:rsidR="0091689F" w:rsidRPr="007D5ED1">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637"/>
        <w:gridCol w:w="889"/>
        <w:gridCol w:w="890"/>
        <w:gridCol w:w="1016"/>
        <w:gridCol w:w="1016"/>
        <w:gridCol w:w="1016"/>
        <w:gridCol w:w="890"/>
        <w:gridCol w:w="1016"/>
      </w:tblGrid>
      <w:tr w:rsidR="0091689F" w:rsidRPr="007D5ED1" w14:paraId="05984F53" w14:textId="77777777" w:rsidTr="00DF4A55">
        <w:trPr>
          <w:tblHeader/>
        </w:trPr>
        <w:tc>
          <w:tcPr>
            <w:tcW w:w="709" w:type="dxa"/>
            <w:tcBorders>
              <w:top w:val="single" w:sz="4" w:space="0" w:color="auto"/>
              <w:bottom w:val="single" w:sz="12" w:space="0" w:color="auto"/>
            </w:tcBorders>
            <w:shd w:val="clear" w:color="auto" w:fill="auto"/>
            <w:vAlign w:val="bottom"/>
          </w:tcPr>
          <w:p w14:paraId="19575F11" w14:textId="77777777" w:rsidR="0091689F" w:rsidRPr="007D5ED1" w:rsidRDefault="0091689F" w:rsidP="00E15144">
            <w:pPr>
              <w:pBdr>
                <w:top w:val="nil"/>
                <w:left w:val="nil"/>
                <w:bottom w:val="nil"/>
                <w:right w:val="nil"/>
                <w:between w:val="nil"/>
              </w:pBdr>
              <w:spacing w:before="80" w:after="80" w:line="240" w:lineRule="exac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年龄</w:t>
            </w:r>
          </w:p>
        </w:tc>
        <w:tc>
          <w:tcPr>
            <w:tcW w:w="992" w:type="dxa"/>
            <w:tcBorders>
              <w:top w:val="single" w:sz="4" w:space="0" w:color="auto"/>
              <w:bottom w:val="single" w:sz="12" w:space="0" w:color="auto"/>
            </w:tcBorders>
            <w:shd w:val="clear" w:color="auto" w:fill="auto"/>
            <w:vAlign w:val="bottom"/>
          </w:tcPr>
          <w:p w14:paraId="47E6C0DA"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男性</w:t>
            </w:r>
          </w:p>
        </w:tc>
        <w:tc>
          <w:tcPr>
            <w:tcW w:w="993" w:type="dxa"/>
            <w:tcBorders>
              <w:top w:val="single" w:sz="4" w:space="0" w:color="auto"/>
              <w:bottom w:val="single" w:sz="12" w:space="0" w:color="auto"/>
            </w:tcBorders>
            <w:shd w:val="clear" w:color="auto" w:fill="auto"/>
            <w:vAlign w:val="bottom"/>
          </w:tcPr>
          <w:p w14:paraId="7A815571"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女性</w:t>
            </w:r>
          </w:p>
        </w:tc>
        <w:tc>
          <w:tcPr>
            <w:tcW w:w="1134" w:type="dxa"/>
            <w:tcBorders>
              <w:top w:val="single" w:sz="4" w:space="0" w:color="auto"/>
              <w:bottom w:val="single" w:sz="12" w:space="0" w:color="auto"/>
            </w:tcBorders>
            <w:shd w:val="clear" w:color="auto" w:fill="auto"/>
            <w:vAlign w:val="bottom"/>
          </w:tcPr>
          <w:p w14:paraId="4EB7BF9E"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共计</w:t>
            </w:r>
          </w:p>
        </w:tc>
        <w:tc>
          <w:tcPr>
            <w:tcW w:w="1134" w:type="dxa"/>
            <w:tcBorders>
              <w:top w:val="single" w:sz="4" w:space="0" w:color="auto"/>
              <w:bottom w:val="single" w:sz="12" w:space="0" w:color="auto"/>
            </w:tcBorders>
            <w:shd w:val="clear" w:color="auto" w:fill="auto"/>
            <w:vAlign w:val="bottom"/>
          </w:tcPr>
          <w:p w14:paraId="7A3EFC11"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年龄</w:t>
            </w:r>
          </w:p>
        </w:tc>
        <w:tc>
          <w:tcPr>
            <w:tcW w:w="1134" w:type="dxa"/>
            <w:tcBorders>
              <w:top w:val="single" w:sz="4" w:space="0" w:color="auto"/>
              <w:bottom w:val="single" w:sz="12" w:space="0" w:color="auto"/>
            </w:tcBorders>
            <w:shd w:val="clear" w:color="auto" w:fill="auto"/>
            <w:vAlign w:val="bottom"/>
          </w:tcPr>
          <w:p w14:paraId="5D59190D"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男性</w:t>
            </w:r>
          </w:p>
        </w:tc>
        <w:tc>
          <w:tcPr>
            <w:tcW w:w="993" w:type="dxa"/>
            <w:tcBorders>
              <w:top w:val="single" w:sz="4" w:space="0" w:color="auto"/>
              <w:bottom w:val="single" w:sz="12" w:space="0" w:color="auto"/>
            </w:tcBorders>
            <w:shd w:val="clear" w:color="auto" w:fill="auto"/>
            <w:vAlign w:val="bottom"/>
          </w:tcPr>
          <w:p w14:paraId="3E22F1BF"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女性</w:t>
            </w:r>
          </w:p>
        </w:tc>
        <w:tc>
          <w:tcPr>
            <w:tcW w:w="1134" w:type="dxa"/>
            <w:tcBorders>
              <w:top w:val="single" w:sz="4" w:space="0" w:color="auto"/>
              <w:bottom w:val="single" w:sz="12" w:space="0" w:color="auto"/>
            </w:tcBorders>
            <w:shd w:val="clear" w:color="auto" w:fill="auto"/>
            <w:vAlign w:val="bottom"/>
          </w:tcPr>
          <w:p w14:paraId="5DA1070C" w14:textId="77777777" w:rsidR="0091689F" w:rsidRPr="007D5ED1" w:rsidRDefault="0091689F" w:rsidP="00E15144">
            <w:pPr>
              <w:pBdr>
                <w:top w:val="nil"/>
                <w:left w:val="nil"/>
                <w:bottom w:val="nil"/>
                <w:right w:val="nil"/>
                <w:between w:val="nil"/>
              </w:pBdr>
              <w:spacing w:before="80" w:after="80" w:line="240" w:lineRule="exact"/>
              <w:jc w:val="right"/>
              <w:rPr>
                <w:rFonts w:ascii="Time New Roman" w:eastAsia="楷体" w:hAnsi="Time New Roman" w:hint="eastAsia"/>
                <w:sz w:val="18"/>
                <w:szCs w:val="18"/>
                <w:lang w:eastAsia="zh-CN"/>
              </w:rPr>
            </w:pPr>
            <w:r w:rsidRPr="007D5ED1">
              <w:rPr>
                <w:rFonts w:ascii="Time New Roman" w:eastAsia="楷体" w:hAnsi="Time New Roman" w:hint="eastAsia"/>
                <w:sz w:val="18"/>
                <w:szCs w:val="18"/>
                <w:lang w:val="zh-CN" w:eastAsia="zh-CN"/>
              </w:rPr>
              <w:t>共计</w:t>
            </w:r>
          </w:p>
        </w:tc>
      </w:tr>
      <w:tr w:rsidR="0091689F" w:rsidRPr="007D5ED1" w14:paraId="0BAA16E1" w14:textId="77777777" w:rsidTr="00DF4A55">
        <w:tc>
          <w:tcPr>
            <w:tcW w:w="709" w:type="dxa"/>
            <w:tcBorders>
              <w:top w:val="single" w:sz="12" w:space="0" w:color="auto"/>
            </w:tcBorders>
            <w:shd w:val="clear" w:color="auto" w:fill="auto"/>
          </w:tcPr>
          <w:p w14:paraId="3F27CF36"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0-4</w:t>
            </w:r>
          </w:p>
        </w:tc>
        <w:tc>
          <w:tcPr>
            <w:tcW w:w="992" w:type="dxa"/>
            <w:tcBorders>
              <w:top w:val="single" w:sz="12" w:space="0" w:color="auto"/>
            </w:tcBorders>
            <w:shd w:val="clear" w:color="auto" w:fill="auto"/>
            <w:vAlign w:val="bottom"/>
          </w:tcPr>
          <w:p w14:paraId="75451CF6"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594,059</w:t>
            </w:r>
          </w:p>
        </w:tc>
        <w:tc>
          <w:tcPr>
            <w:tcW w:w="993" w:type="dxa"/>
            <w:tcBorders>
              <w:top w:val="single" w:sz="12" w:space="0" w:color="auto"/>
            </w:tcBorders>
            <w:shd w:val="clear" w:color="auto" w:fill="auto"/>
            <w:vAlign w:val="bottom"/>
          </w:tcPr>
          <w:p w14:paraId="7774FB1B"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572,087</w:t>
            </w:r>
          </w:p>
        </w:tc>
        <w:tc>
          <w:tcPr>
            <w:tcW w:w="1134" w:type="dxa"/>
            <w:tcBorders>
              <w:top w:val="single" w:sz="12" w:space="0" w:color="auto"/>
            </w:tcBorders>
            <w:shd w:val="clear" w:color="auto" w:fill="auto"/>
            <w:vAlign w:val="bottom"/>
          </w:tcPr>
          <w:p w14:paraId="5DD230D2"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1,166,146</w:t>
            </w:r>
          </w:p>
        </w:tc>
        <w:tc>
          <w:tcPr>
            <w:tcW w:w="1134" w:type="dxa"/>
            <w:tcBorders>
              <w:top w:val="single" w:sz="12" w:space="0" w:color="auto"/>
            </w:tcBorders>
            <w:shd w:val="clear" w:color="auto" w:fill="auto"/>
            <w:vAlign w:val="bottom"/>
          </w:tcPr>
          <w:p w14:paraId="63A7C56C"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55-59</w:t>
            </w:r>
          </w:p>
        </w:tc>
        <w:tc>
          <w:tcPr>
            <w:tcW w:w="1134" w:type="dxa"/>
            <w:tcBorders>
              <w:top w:val="single" w:sz="12" w:space="0" w:color="auto"/>
            </w:tcBorders>
            <w:shd w:val="clear" w:color="auto" w:fill="auto"/>
            <w:vAlign w:val="bottom"/>
          </w:tcPr>
          <w:p w14:paraId="364DB7F8"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499,406</w:t>
            </w:r>
          </w:p>
        </w:tc>
        <w:tc>
          <w:tcPr>
            <w:tcW w:w="993" w:type="dxa"/>
            <w:tcBorders>
              <w:top w:val="single" w:sz="12" w:space="0" w:color="auto"/>
            </w:tcBorders>
            <w:shd w:val="clear" w:color="auto" w:fill="auto"/>
            <w:vAlign w:val="bottom"/>
          </w:tcPr>
          <w:p w14:paraId="5E9788F9"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548,373</w:t>
            </w:r>
          </w:p>
        </w:tc>
        <w:tc>
          <w:tcPr>
            <w:tcW w:w="1134" w:type="dxa"/>
            <w:tcBorders>
              <w:top w:val="single" w:sz="12" w:space="0" w:color="auto"/>
            </w:tcBorders>
            <w:shd w:val="clear" w:color="auto" w:fill="auto"/>
            <w:vAlign w:val="bottom"/>
          </w:tcPr>
          <w:p w14:paraId="766E972A"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1,047,779</w:t>
            </w:r>
          </w:p>
        </w:tc>
      </w:tr>
      <w:tr w:rsidR="0091689F" w:rsidRPr="007D5ED1" w14:paraId="7EEEC322" w14:textId="77777777" w:rsidTr="00DF4A55">
        <w:tc>
          <w:tcPr>
            <w:tcW w:w="709" w:type="dxa"/>
            <w:shd w:val="clear" w:color="auto" w:fill="auto"/>
          </w:tcPr>
          <w:p w14:paraId="173C6984"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5-9</w:t>
            </w:r>
          </w:p>
        </w:tc>
        <w:tc>
          <w:tcPr>
            <w:tcW w:w="992" w:type="dxa"/>
            <w:shd w:val="clear" w:color="auto" w:fill="auto"/>
            <w:vAlign w:val="bottom"/>
          </w:tcPr>
          <w:p w14:paraId="03A8B424"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618,121</w:t>
            </w:r>
          </w:p>
        </w:tc>
        <w:tc>
          <w:tcPr>
            <w:tcW w:w="993" w:type="dxa"/>
            <w:shd w:val="clear" w:color="auto" w:fill="auto"/>
            <w:vAlign w:val="bottom"/>
          </w:tcPr>
          <w:p w14:paraId="7A136B9E"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592,068</w:t>
            </w:r>
          </w:p>
        </w:tc>
        <w:tc>
          <w:tcPr>
            <w:tcW w:w="1134" w:type="dxa"/>
            <w:shd w:val="clear" w:color="auto" w:fill="auto"/>
            <w:vAlign w:val="bottom"/>
          </w:tcPr>
          <w:p w14:paraId="5614827C"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1,210,189</w:t>
            </w:r>
          </w:p>
        </w:tc>
        <w:tc>
          <w:tcPr>
            <w:tcW w:w="1134" w:type="dxa"/>
            <w:shd w:val="clear" w:color="auto" w:fill="auto"/>
            <w:vAlign w:val="bottom"/>
          </w:tcPr>
          <w:p w14:paraId="6BDEB313"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60-64</w:t>
            </w:r>
          </w:p>
        </w:tc>
        <w:tc>
          <w:tcPr>
            <w:tcW w:w="1134" w:type="dxa"/>
            <w:shd w:val="clear" w:color="auto" w:fill="auto"/>
            <w:vAlign w:val="bottom"/>
          </w:tcPr>
          <w:p w14:paraId="5988CC8C"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399,562</w:t>
            </w:r>
          </w:p>
        </w:tc>
        <w:tc>
          <w:tcPr>
            <w:tcW w:w="993" w:type="dxa"/>
            <w:shd w:val="clear" w:color="auto" w:fill="auto"/>
            <w:vAlign w:val="bottom"/>
          </w:tcPr>
          <w:p w14:paraId="701BFF62"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447,353</w:t>
            </w:r>
          </w:p>
        </w:tc>
        <w:tc>
          <w:tcPr>
            <w:tcW w:w="1134" w:type="dxa"/>
            <w:shd w:val="clear" w:color="auto" w:fill="auto"/>
            <w:vAlign w:val="bottom"/>
          </w:tcPr>
          <w:p w14:paraId="7D213B59"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846,915</w:t>
            </w:r>
          </w:p>
        </w:tc>
      </w:tr>
      <w:tr w:rsidR="0091689F" w:rsidRPr="007D5ED1" w14:paraId="7A942413" w14:textId="77777777" w:rsidTr="00DF4A55">
        <w:tc>
          <w:tcPr>
            <w:tcW w:w="709" w:type="dxa"/>
            <w:shd w:val="clear" w:color="auto" w:fill="auto"/>
          </w:tcPr>
          <w:p w14:paraId="28C0EEA8"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10-14</w:t>
            </w:r>
          </w:p>
        </w:tc>
        <w:tc>
          <w:tcPr>
            <w:tcW w:w="992" w:type="dxa"/>
            <w:shd w:val="clear" w:color="auto" w:fill="auto"/>
            <w:vAlign w:val="bottom"/>
          </w:tcPr>
          <w:p w14:paraId="0C906DE3"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585,855</w:t>
            </w:r>
          </w:p>
        </w:tc>
        <w:tc>
          <w:tcPr>
            <w:tcW w:w="993" w:type="dxa"/>
            <w:shd w:val="clear" w:color="auto" w:fill="auto"/>
            <w:vAlign w:val="bottom"/>
          </w:tcPr>
          <w:p w14:paraId="1BD4628D"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561,560</w:t>
            </w:r>
          </w:p>
        </w:tc>
        <w:tc>
          <w:tcPr>
            <w:tcW w:w="1134" w:type="dxa"/>
            <w:shd w:val="clear" w:color="auto" w:fill="auto"/>
            <w:vAlign w:val="bottom"/>
          </w:tcPr>
          <w:p w14:paraId="3DD580D5"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1,147,415</w:t>
            </w:r>
          </w:p>
        </w:tc>
        <w:tc>
          <w:tcPr>
            <w:tcW w:w="1134" w:type="dxa"/>
            <w:shd w:val="clear" w:color="auto" w:fill="auto"/>
            <w:vAlign w:val="bottom"/>
          </w:tcPr>
          <w:p w14:paraId="42BC3B67"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65-69</w:t>
            </w:r>
          </w:p>
        </w:tc>
        <w:tc>
          <w:tcPr>
            <w:tcW w:w="1134" w:type="dxa"/>
            <w:shd w:val="clear" w:color="auto" w:fill="auto"/>
            <w:vAlign w:val="bottom"/>
          </w:tcPr>
          <w:p w14:paraId="4A3FB7F5"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303,259</w:t>
            </w:r>
          </w:p>
        </w:tc>
        <w:tc>
          <w:tcPr>
            <w:tcW w:w="993" w:type="dxa"/>
            <w:shd w:val="clear" w:color="auto" w:fill="auto"/>
            <w:vAlign w:val="bottom"/>
          </w:tcPr>
          <w:p w14:paraId="09810E2B"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349,743</w:t>
            </w:r>
          </w:p>
        </w:tc>
        <w:tc>
          <w:tcPr>
            <w:tcW w:w="1134" w:type="dxa"/>
            <w:shd w:val="clear" w:color="auto" w:fill="auto"/>
            <w:vAlign w:val="bottom"/>
          </w:tcPr>
          <w:p w14:paraId="37094B22"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653,002</w:t>
            </w:r>
          </w:p>
        </w:tc>
      </w:tr>
      <w:tr w:rsidR="0091689F" w:rsidRPr="007D5ED1" w14:paraId="38595754" w14:textId="77777777" w:rsidTr="00DF4A55">
        <w:tc>
          <w:tcPr>
            <w:tcW w:w="709" w:type="dxa"/>
            <w:shd w:val="clear" w:color="auto" w:fill="auto"/>
          </w:tcPr>
          <w:p w14:paraId="2038ED1B"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15-19</w:t>
            </w:r>
          </w:p>
        </w:tc>
        <w:tc>
          <w:tcPr>
            <w:tcW w:w="992" w:type="dxa"/>
            <w:shd w:val="clear" w:color="auto" w:fill="auto"/>
            <w:vAlign w:val="bottom"/>
          </w:tcPr>
          <w:p w14:paraId="42ECF68E"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636,064</w:t>
            </w:r>
          </w:p>
        </w:tc>
        <w:tc>
          <w:tcPr>
            <w:tcW w:w="993" w:type="dxa"/>
            <w:shd w:val="clear" w:color="auto" w:fill="auto"/>
            <w:vAlign w:val="bottom"/>
          </w:tcPr>
          <w:p w14:paraId="17BB85F2"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608,633</w:t>
            </w:r>
          </w:p>
        </w:tc>
        <w:tc>
          <w:tcPr>
            <w:tcW w:w="1134" w:type="dxa"/>
            <w:shd w:val="clear" w:color="auto" w:fill="auto"/>
            <w:vAlign w:val="bottom"/>
          </w:tcPr>
          <w:p w14:paraId="100E5F05"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1,244,697</w:t>
            </w:r>
          </w:p>
        </w:tc>
        <w:tc>
          <w:tcPr>
            <w:tcW w:w="1134" w:type="dxa"/>
            <w:shd w:val="clear" w:color="auto" w:fill="auto"/>
            <w:vAlign w:val="bottom"/>
          </w:tcPr>
          <w:p w14:paraId="12600EF2"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70-74</w:t>
            </w:r>
          </w:p>
        </w:tc>
        <w:tc>
          <w:tcPr>
            <w:tcW w:w="1134" w:type="dxa"/>
            <w:shd w:val="clear" w:color="auto" w:fill="auto"/>
            <w:vAlign w:val="bottom"/>
          </w:tcPr>
          <w:p w14:paraId="0A2A2260"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232,909</w:t>
            </w:r>
          </w:p>
        </w:tc>
        <w:tc>
          <w:tcPr>
            <w:tcW w:w="993" w:type="dxa"/>
            <w:shd w:val="clear" w:color="auto" w:fill="auto"/>
            <w:vAlign w:val="bottom"/>
          </w:tcPr>
          <w:p w14:paraId="0D7562CB"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283,000</w:t>
            </w:r>
          </w:p>
        </w:tc>
        <w:tc>
          <w:tcPr>
            <w:tcW w:w="1134" w:type="dxa"/>
            <w:shd w:val="clear" w:color="auto" w:fill="auto"/>
            <w:vAlign w:val="bottom"/>
          </w:tcPr>
          <w:p w14:paraId="6B5BB5C6"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515,909</w:t>
            </w:r>
          </w:p>
        </w:tc>
      </w:tr>
      <w:tr w:rsidR="0091689F" w:rsidRPr="007D5ED1" w14:paraId="26FDB023" w14:textId="77777777" w:rsidTr="00DF4A55">
        <w:tc>
          <w:tcPr>
            <w:tcW w:w="709" w:type="dxa"/>
            <w:shd w:val="clear" w:color="auto" w:fill="auto"/>
          </w:tcPr>
          <w:p w14:paraId="567808A8"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20-24</w:t>
            </w:r>
          </w:p>
        </w:tc>
        <w:tc>
          <w:tcPr>
            <w:tcW w:w="992" w:type="dxa"/>
            <w:shd w:val="clear" w:color="auto" w:fill="auto"/>
            <w:vAlign w:val="bottom"/>
          </w:tcPr>
          <w:p w14:paraId="55F0F863"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702,706</w:t>
            </w:r>
          </w:p>
        </w:tc>
        <w:tc>
          <w:tcPr>
            <w:tcW w:w="993" w:type="dxa"/>
            <w:shd w:val="clear" w:color="auto" w:fill="auto"/>
            <w:vAlign w:val="bottom"/>
          </w:tcPr>
          <w:p w14:paraId="1875C243"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685,116</w:t>
            </w:r>
          </w:p>
        </w:tc>
        <w:tc>
          <w:tcPr>
            <w:tcW w:w="1134" w:type="dxa"/>
            <w:shd w:val="clear" w:color="auto" w:fill="auto"/>
            <w:vAlign w:val="bottom"/>
          </w:tcPr>
          <w:p w14:paraId="78AA4513"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1,387,822</w:t>
            </w:r>
          </w:p>
        </w:tc>
        <w:tc>
          <w:tcPr>
            <w:tcW w:w="1134" w:type="dxa"/>
            <w:shd w:val="clear" w:color="auto" w:fill="auto"/>
            <w:vAlign w:val="bottom"/>
          </w:tcPr>
          <w:p w14:paraId="3728E7B5"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75-79</w:t>
            </w:r>
          </w:p>
        </w:tc>
        <w:tc>
          <w:tcPr>
            <w:tcW w:w="1134" w:type="dxa"/>
            <w:shd w:val="clear" w:color="auto" w:fill="auto"/>
            <w:vAlign w:val="bottom"/>
          </w:tcPr>
          <w:p w14:paraId="374DE3B2"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155,526</w:t>
            </w:r>
          </w:p>
        </w:tc>
        <w:tc>
          <w:tcPr>
            <w:tcW w:w="993" w:type="dxa"/>
            <w:shd w:val="clear" w:color="auto" w:fill="auto"/>
            <w:vAlign w:val="bottom"/>
          </w:tcPr>
          <w:p w14:paraId="4224EE71"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208,063</w:t>
            </w:r>
          </w:p>
        </w:tc>
        <w:tc>
          <w:tcPr>
            <w:tcW w:w="1134" w:type="dxa"/>
            <w:shd w:val="clear" w:color="auto" w:fill="auto"/>
            <w:vAlign w:val="bottom"/>
          </w:tcPr>
          <w:p w14:paraId="1DDC4988"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363,589</w:t>
            </w:r>
          </w:p>
        </w:tc>
      </w:tr>
      <w:tr w:rsidR="0091689F" w:rsidRPr="007D5ED1" w14:paraId="40F21045" w14:textId="77777777" w:rsidTr="00DF4A55">
        <w:tc>
          <w:tcPr>
            <w:tcW w:w="709" w:type="dxa"/>
            <w:shd w:val="clear" w:color="auto" w:fill="auto"/>
          </w:tcPr>
          <w:p w14:paraId="6D5AFE5C"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25-29</w:t>
            </w:r>
          </w:p>
        </w:tc>
        <w:tc>
          <w:tcPr>
            <w:tcW w:w="992" w:type="dxa"/>
            <w:shd w:val="clear" w:color="auto" w:fill="auto"/>
            <w:vAlign w:val="bottom"/>
          </w:tcPr>
          <w:p w14:paraId="56DD12D8"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742,265</w:t>
            </w:r>
          </w:p>
        </w:tc>
        <w:tc>
          <w:tcPr>
            <w:tcW w:w="993" w:type="dxa"/>
            <w:shd w:val="clear" w:color="auto" w:fill="auto"/>
            <w:vAlign w:val="bottom"/>
          </w:tcPr>
          <w:p w14:paraId="7A28D962"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731,885</w:t>
            </w:r>
          </w:p>
        </w:tc>
        <w:tc>
          <w:tcPr>
            <w:tcW w:w="1134" w:type="dxa"/>
            <w:shd w:val="clear" w:color="auto" w:fill="auto"/>
            <w:vAlign w:val="bottom"/>
          </w:tcPr>
          <w:p w14:paraId="0C287A8B"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1,474,150</w:t>
            </w:r>
          </w:p>
        </w:tc>
        <w:tc>
          <w:tcPr>
            <w:tcW w:w="1134" w:type="dxa"/>
            <w:shd w:val="clear" w:color="auto" w:fill="auto"/>
            <w:vAlign w:val="bottom"/>
          </w:tcPr>
          <w:p w14:paraId="07F1D661"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80-84</w:t>
            </w:r>
          </w:p>
        </w:tc>
        <w:tc>
          <w:tcPr>
            <w:tcW w:w="1134" w:type="dxa"/>
            <w:shd w:val="clear" w:color="auto" w:fill="auto"/>
            <w:vAlign w:val="bottom"/>
          </w:tcPr>
          <w:p w14:paraId="63B9FD56"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94,996</w:t>
            </w:r>
          </w:p>
        </w:tc>
        <w:tc>
          <w:tcPr>
            <w:tcW w:w="993" w:type="dxa"/>
            <w:shd w:val="clear" w:color="auto" w:fill="auto"/>
            <w:vAlign w:val="bottom"/>
          </w:tcPr>
          <w:p w14:paraId="7138ABA0"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144,450</w:t>
            </w:r>
          </w:p>
        </w:tc>
        <w:tc>
          <w:tcPr>
            <w:tcW w:w="1134" w:type="dxa"/>
            <w:shd w:val="clear" w:color="auto" w:fill="auto"/>
            <w:vAlign w:val="bottom"/>
          </w:tcPr>
          <w:p w14:paraId="261CFBBC"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239,446</w:t>
            </w:r>
          </w:p>
        </w:tc>
      </w:tr>
      <w:tr w:rsidR="0091689F" w:rsidRPr="007D5ED1" w14:paraId="3DE3EC3C" w14:textId="77777777" w:rsidTr="00DF4A55">
        <w:tc>
          <w:tcPr>
            <w:tcW w:w="709" w:type="dxa"/>
            <w:shd w:val="clear" w:color="auto" w:fill="auto"/>
          </w:tcPr>
          <w:p w14:paraId="21671104"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30-34</w:t>
            </w:r>
          </w:p>
        </w:tc>
        <w:tc>
          <w:tcPr>
            <w:tcW w:w="992" w:type="dxa"/>
            <w:shd w:val="clear" w:color="auto" w:fill="auto"/>
            <w:vAlign w:val="bottom"/>
          </w:tcPr>
          <w:p w14:paraId="0A049A27"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645,359</w:t>
            </w:r>
          </w:p>
        </w:tc>
        <w:tc>
          <w:tcPr>
            <w:tcW w:w="993" w:type="dxa"/>
            <w:shd w:val="clear" w:color="auto" w:fill="auto"/>
            <w:vAlign w:val="bottom"/>
          </w:tcPr>
          <w:p w14:paraId="6D9A7985"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648,278</w:t>
            </w:r>
          </w:p>
        </w:tc>
        <w:tc>
          <w:tcPr>
            <w:tcW w:w="1134" w:type="dxa"/>
            <w:shd w:val="clear" w:color="auto" w:fill="auto"/>
            <w:vAlign w:val="bottom"/>
          </w:tcPr>
          <w:p w14:paraId="5A34DBBA"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1,293,637</w:t>
            </w:r>
          </w:p>
        </w:tc>
        <w:tc>
          <w:tcPr>
            <w:tcW w:w="1134" w:type="dxa"/>
            <w:shd w:val="clear" w:color="auto" w:fill="auto"/>
            <w:vAlign w:val="bottom"/>
          </w:tcPr>
          <w:p w14:paraId="38DE4484"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85-89</w:t>
            </w:r>
          </w:p>
        </w:tc>
        <w:tc>
          <w:tcPr>
            <w:tcW w:w="1134" w:type="dxa"/>
            <w:shd w:val="clear" w:color="auto" w:fill="auto"/>
            <w:vAlign w:val="bottom"/>
          </w:tcPr>
          <w:p w14:paraId="41F73C8B"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53,469</w:t>
            </w:r>
          </w:p>
        </w:tc>
        <w:tc>
          <w:tcPr>
            <w:tcW w:w="993" w:type="dxa"/>
            <w:shd w:val="clear" w:color="auto" w:fill="auto"/>
            <w:vAlign w:val="bottom"/>
          </w:tcPr>
          <w:p w14:paraId="44DA6A00"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98,332</w:t>
            </w:r>
          </w:p>
        </w:tc>
        <w:tc>
          <w:tcPr>
            <w:tcW w:w="1134" w:type="dxa"/>
            <w:shd w:val="clear" w:color="auto" w:fill="auto"/>
            <w:vAlign w:val="bottom"/>
          </w:tcPr>
          <w:p w14:paraId="0A21631C"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151,801</w:t>
            </w:r>
          </w:p>
        </w:tc>
      </w:tr>
      <w:tr w:rsidR="0091689F" w:rsidRPr="007D5ED1" w14:paraId="3CB084C5" w14:textId="77777777" w:rsidTr="00DF4A55">
        <w:tc>
          <w:tcPr>
            <w:tcW w:w="709" w:type="dxa"/>
            <w:shd w:val="clear" w:color="auto" w:fill="auto"/>
          </w:tcPr>
          <w:p w14:paraId="6BEA8313"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35-39</w:t>
            </w:r>
          </w:p>
        </w:tc>
        <w:tc>
          <w:tcPr>
            <w:tcW w:w="992" w:type="dxa"/>
            <w:shd w:val="clear" w:color="auto" w:fill="auto"/>
            <w:vAlign w:val="bottom"/>
          </w:tcPr>
          <w:p w14:paraId="1EB36278"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595,608</w:t>
            </w:r>
          </w:p>
        </w:tc>
        <w:tc>
          <w:tcPr>
            <w:tcW w:w="993" w:type="dxa"/>
            <w:shd w:val="clear" w:color="auto" w:fill="auto"/>
            <w:vAlign w:val="bottom"/>
          </w:tcPr>
          <w:p w14:paraId="62D56517"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612,169</w:t>
            </w:r>
          </w:p>
        </w:tc>
        <w:tc>
          <w:tcPr>
            <w:tcW w:w="1134" w:type="dxa"/>
            <w:shd w:val="clear" w:color="auto" w:fill="auto"/>
            <w:vAlign w:val="bottom"/>
          </w:tcPr>
          <w:p w14:paraId="2F9418D8"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1,207,777</w:t>
            </w:r>
          </w:p>
        </w:tc>
        <w:tc>
          <w:tcPr>
            <w:tcW w:w="1134" w:type="dxa"/>
            <w:shd w:val="clear" w:color="auto" w:fill="auto"/>
            <w:vAlign w:val="bottom"/>
          </w:tcPr>
          <w:p w14:paraId="5F89E91D"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90-94</w:t>
            </w:r>
          </w:p>
        </w:tc>
        <w:tc>
          <w:tcPr>
            <w:tcW w:w="1134" w:type="dxa"/>
            <w:shd w:val="clear" w:color="auto" w:fill="auto"/>
            <w:vAlign w:val="bottom"/>
          </w:tcPr>
          <w:p w14:paraId="48C0E4C9"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18,029</w:t>
            </w:r>
          </w:p>
        </w:tc>
        <w:tc>
          <w:tcPr>
            <w:tcW w:w="993" w:type="dxa"/>
            <w:shd w:val="clear" w:color="auto" w:fill="auto"/>
            <w:vAlign w:val="bottom"/>
          </w:tcPr>
          <w:p w14:paraId="2B15D866"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40,854</w:t>
            </w:r>
          </w:p>
        </w:tc>
        <w:tc>
          <w:tcPr>
            <w:tcW w:w="1134" w:type="dxa"/>
            <w:shd w:val="clear" w:color="auto" w:fill="auto"/>
            <w:vAlign w:val="bottom"/>
          </w:tcPr>
          <w:p w14:paraId="001B91AF"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58,883</w:t>
            </w:r>
          </w:p>
        </w:tc>
      </w:tr>
      <w:tr w:rsidR="0091689F" w:rsidRPr="007D5ED1" w14:paraId="43ABF69D" w14:textId="77777777" w:rsidTr="00DF4A55">
        <w:tc>
          <w:tcPr>
            <w:tcW w:w="709" w:type="dxa"/>
            <w:shd w:val="clear" w:color="auto" w:fill="auto"/>
          </w:tcPr>
          <w:p w14:paraId="5AE25B20"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40-44</w:t>
            </w:r>
          </w:p>
        </w:tc>
        <w:tc>
          <w:tcPr>
            <w:tcW w:w="992" w:type="dxa"/>
            <w:shd w:val="clear" w:color="auto" w:fill="auto"/>
            <w:vAlign w:val="bottom"/>
          </w:tcPr>
          <w:p w14:paraId="38CEAF85"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586,674</w:t>
            </w:r>
          </w:p>
        </w:tc>
        <w:tc>
          <w:tcPr>
            <w:tcW w:w="993" w:type="dxa"/>
            <w:shd w:val="clear" w:color="auto" w:fill="auto"/>
            <w:vAlign w:val="bottom"/>
          </w:tcPr>
          <w:p w14:paraId="6C30536F"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611,829</w:t>
            </w:r>
          </w:p>
        </w:tc>
        <w:tc>
          <w:tcPr>
            <w:tcW w:w="1134" w:type="dxa"/>
            <w:shd w:val="clear" w:color="auto" w:fill="auto"/>
            <w:vAlign w:val="bottom"/>
          </w:tcPr>
          <w:p w14:paraId="14FDCC87"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1,198,503</w:t>
            </w:r>
          </w:p>
        </w:tc>
        <w:tc>
          <w:tcPr>
            <w:tcW w:w="1134" w:type="dxa"/>
            <w:shd w:val="clear" w:color="auto" w:fill="auto"/>
            <w:vAlign w:val="bottom"/>
          </w:tcPr>
          <w:p w14:paraId="679C0C9D"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95-99</w:t>
            </w:r>
          </w:p>
        </w:tc>
        <w:tc>
          <w:tcPr>
            <w:tcW w:w="1134" w:type="dxa"/>
            <w:shd w:val="clear" w:color="auto" w:fill="auto"/>
            <w:vAlign w:val="bottom"/>
          </w:tcPr>
          <w:p w14:paraId="689CDE5D"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4,188</w:t>
            </w:r>
          </w:p>
        </w:tc>
        <w:tc>
          <w:tcPr>
            <w:tcW w:w="993" w:type="dxa"/>
            <w:shd w:val="clear" w:color="auto" w:fill="auto"/>
            <w:vAlign w:val="bottom"/>
          </w:tcPr>
          <w:p w14:paraId="650B953C"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11,668</w:t>
            </w:r>
          </w:p>
        </w:tc>
        <w:tc>
          <w:tcPr>
            <w:tcW w:w="1134" w:type="dxa"/>
            <w:shd w:val="clear" w:color="auto" w:fill="auto"/>
            <w:vAlign w:val="bottom"/>
          </w:tcPr>
          <w:p w14:paraId="08691DE1"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15,856</w:t>
            </w:r>
          </w:p>
        </w:tc>
      </w:tr>
      <w:tr w:rsidR="0091689F" w:rsidRPr="007D5ED1" w14:paraId="342BCABF" w14:textId="77777777" w:rsidTr="00DF4A55">
        <w:tc>
          <w:tcPr>
            <w:tcW w:w="709" w:type="dxa"/>
            <w:shd w:val="clear" w:color="auto" w:fill="auto"/>
          </w:tcPr>
          <w:p w14:paraId="3720AF84"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45-49</w:t>
            </w:r>
          </w:p>
        </w:tc>
        <w:tc>
          <w:tcPr>
            <w:tcW w:w="992" w:type="dxa"/>
            <w:shd w:val="clear" w:color="auto" w:fill="auto"/>
            <w:vAlign w:val="bottom"/>
          </w:tcPr>
          <w:p w14:paraId="7BFA238E"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562,483</w:t>
            </w:r>
          </w:p>
        </w:tc>
        <w:tc>
          <w:tcPr>
            <w:tcW w:w="993" w:type="dxa"/>
            <w:shd w:val="clear" w:color="auto" w:fill="auto"/>
            <w:vAlign w:val="bottom"/>
          </w:tcPr>
          <w:p w14:paraId="4632FF2A"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598,280</w:t>
            </w:r>
          </w:p>
        </w:tc>
        <w:tc>
          <w:tcPr>
            <w:tcW w:w="1134" w:type="dxa"/>
            <w:shd w:val="clear" w:color="auto" w:fill="auto"/>
            <w:vAlign w:val="bottom"/>
          </w:tcPr>
          <w:p w14:paraId="2D73BC69"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1,160,763</w:t>
            </w:r>
          </w:p>
        </w:tc>
        <w:tc>
          <w:tcPr>
            <w:tcW w:w="1134" w:type="dxa"/>
            <w:shd w:val="clear" w:color="auto" w:fill="auto"/>
            <w:vAlign w:val="bottom"/>
          </w:tcPr>
          <w:p w14:paraId="4C0FCCEE"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100+</w:t>
            </w:r>
          </w:p>
        </w:tc>
        <w:tc>
          <w:tcPr>
            <w:tcW w:w="1134" w:type="dxa"/>
            <w:shd w:val="clear" w:color="auto" w:fill="auto"/>
            <w:vAlign w:val="bottom"/>
          </w:tcPr>
          <w:p w14:paraId="15359690"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1,599</w:t>
            </w:r>
          </w:p>
        </w:tc>
        <w:tc>
          <w:tcPr>
            <w:tcW w:w="993" w:type="dxa"/>
            <w:shd w:val="clear" w:color="auto" w:fill="auto"/>
            <w:vAlign w:val="bottom"/>
          </w:tcPr>
          <w:p w14:paraId="43DDCC75" w14:textId="77777777" w:rsidR="0091689F" w:rsidRPr="007D5ED1" w:rsidRDefault="0091689F" w:rsidP="00E15144">
            <w:pPr>
              <w:spacing w:before="40" w:after="40" w:line="240" w:lineRule="exact"/>
              <w:jc w:val="right"/>
              <w:rPr>
                <w:b/>
                <w:sz w:val="18"/>
                <w:szCs w:val="18"/>
                <w:lang w:eastAsia="zh-CN"/>
              </w:rPr>
            </w:pPr>
            <w:r w:rsidRPr="007D5ED1">
              <w:rPr>
                <w:rFonts w:hint="eastAsia"/>
                <w:sz w:val="18"/>
                <w:szCs w:val="18"/>
                <w:lang w:val="zh-CN" w:eastAsia="zh-CN"/>
              </w:rPr>
              <w:t>3,171</w:t>
            </w:r>
          </w:p>
        </w:tc>
        <w:tc>
          <w:tcPr>
            <w:tcW w:w="1134" w:type="dxa"/>
            <w:shd w:val="clear" w:color="auto" w:fill="auto"/>
            <w:vAlign w:val="bottom"/>
          </w:tcPr>
          <w:p w14:paraId="2EF97C8C"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4,770</w:t>
            </w:r>
          </w:p>
        </w:tc>
      </w:tr>
      <w:tr w:rsidR="0091689F" w:rsidRPr="007D5ED1" w14:paraId="5FD3C98B" w14:textId="77777777" w:rsidTr="00DF4A55">
        <w:tc>
          <w:tcPr>
            <w:tcW w:w="709" w:type="dxa"/>
            <w:tcBorders>
              <w:bottom w:val="single" w:sz="12" w:space="0" w:color="auto"/>
            </w:tcBorders>
            <w:shd w:val="clear" w:color="auto" w:fill="auto"/>
          </w:tcPr>
          <w:p w14:paraId="0F0DCA98" w14:textId="77777777" w:rsidR="0091689F" w:rsidRPr="007D5ED1" w:rsidRDefault="0091689F" w:rsidP="00E15144">
            <w:pPr>
              <w:pBdr>
                <w:top w:val="nil"/>
                <w:left w:val="nil"/>
                <w:bottom w:val="nil"/>
                <w:right w:val="nil"/>
                <w:between w:val="nil"/>
              </w:pBdr>
              <w:spacing w:before="40" w:after="40" w:line="240" w:lineRule="exact"/>
              <w:rPr>
                <w:sz w:val="18"/>
                <w:szCs w:val="18"/>
                <w:lang w:eastAsia="zh-CN"/>
              </w:rPr>
            </w:pPr>
            <w:r w:rsidRPr="007D5ED1">
              <w:rPr>
                <w:rFonts w:hint="eastAsia"/>
                <w:sz w:val="18"/>
                <w:szCs w:val="18"/>
                <w:lang w:val="zh-CN" w:eastAsia="zh-CN"/>
              </w:rPr>
              <w:t>50-54</w:t>
            </w:r>
          </w:p>
        </w:tc>
        <w:tc>
          <w:tcPr>
            <w:tcW w:w="992" w:type="dxa"/>
            <w:tcBorders>
              <w:bottom w:val="single" w:sz="12" w:space="0" w:color="auto"/>
            </w:tcBorders>
            <w:shd w:val="clear" w:color="auto" w:fill="auto"/>
            <w:vAlign w:val="bottom"/>
          </w:tcPr>
          <w:p w14:paraId="1F21EE74" w14:textId="77777777" w:rsidR="0091689F" w:rsidRPr="007D5ED1" w:rsidRDefault="0091689F" w:rsidP="00E15144">
            <w:pPr>
              <w:pBdr>
                <w:top w:val="nil"/>
                <w:left w:val="nil"/>
                <w:bottom w:val="nil"/>
                <w:right w:val="nil"/>
                <w:between w:val="nil"/>
              </w:pBdr>
              <w:spacing w:before="40" w:after="40" w:line="240" w:lineRule="exact"/>
              <w:jc w:val="right"/>
              <w:rPr>
                <w:sz w:val="18"/>
                <w:szCs w:val="18"/>
                <w:lang w:eastAsia="zh-CN"/>
              </w:rPr>
            </w:pPr>
            <w:r w:rsidRPr="007D5ED1">
              <w:rPr>
                <w:rFonts w:hint="eastAsia"/>
                <w:sz w:val="18"/>
                <w:szCs w:val="18"/>
                <w:lang w:val="zh-CN" w:eastAsia="zh-CN"/>
              </w:rPr>
              <w:t>569,852</w:t>
            </w:r>
          </w:p>
        </w:tc>
        <w:tc>
          <w:tcPr>
            <w:tcW w:w="993" w:type="dxa"/>
            <w:tcBorders>
              <w:bottom w:val="single" w:sz="12" w:space="0" w:color="auto"/>
            </w:tcBorders>
            <w:shd w:val="clear" w:color="auto" w:fill="auto"/>
            <w:vAlign w:val="bottom"/>
          </w:tcPr>
          <w:p w14:paraId="73C5ABAF" w14:textId="77777777" w:rsidR="0091689F" w:rsidRPr="007D5ED1" w:rsidRDefault="0091689F" w:rsidP="00E15144">
            <w:pPr>
              <w:spacing w:before="40" w:after="40" w:line="240" w:lineRule="exact"/>
              <w:jc w:val="right"/>
              <w:rPr>
                <w:sz w:val="18"/>
                <w:szCs w:val="18"/>
                <w:lang w:eastAsia="zh-CN"/>
              </w:rPr>
            </w:pPr>
            <w:r w:rsidRPr="007D5ED1">
              <w:rPr>
                <w:rFonts w:hint="eastAsia"/>
                <w:sz w:val="18"/>
                <w:szCs w:val="18"/>
                <w:lang w:val="zh-CN" w:eastAsia="zh-CN"/>
              </w:rPr>
              <w:t>615,102</w:t>
            </w:r>
          </w:p>
        </w:tc>
        <w:tc>
          <w:tcPr>
            <w:tcW w:w="1134" w:type="dxa"/>
            <w:tcBorders>
              <w:bottom w:val="single" w:sz="12" w:space="0" w:color="auto"/>
            </w:tcBorders>
            <w:shd w:val="clear" w:color="auto" w:fill="auto"/>
            <w:vAlign w:val="bottom"/>
          </w:tcPr>
          <w:p w14:paraId="015846B9" w14:textId="77777777" w:rsidR="0091689F" w:rsidRPr="007D5ED1" w:rsidRDefault="0091689F" w:rsidP="00E15144">
            <w:pPr>
              <w:spacing w:before="40" w:after="40" w:line="240" w:lineRule="exact"/>
              <w:jc w:val="right"/>
              <w:rPr>
                <w:sz w:val="18"/>
                <w:szCs w:val="18"/>
                <w:lang w:eastAsia="zh-CN"/>
              </w:rPr>
            </w:pPr>
            <w:r w:rsidRPr="007D5ED1">
              <w:rPr>
                <w:rFonts w:hint="eastAsia"/>
                <w:b/>
                <w:bCs/>
                <w:sz w:val="18"/>
                <w:szCs w:val="18"/>
                <w:lang w:val="zh-CN" w:eastAsia="zh-CN"/>
              </w:rPr>
              <w:t>1,184,954</w:t>
            </w:r>
          </w:p>
        </w:tc>
        <w:tc>
          <w:tcPr>
            <w:tcW w:w="1134" w:type="dxa"/>
            <w:tcBorders>
              <w:bottom w:val="single" w:sz="12" w:space="0" w:color="auto"/>
            </w:tcBorders>
            <w:shd w:val="clear" w:color="auto" w:fill="auto"/>
            <w:vAlign w:val="bottom"/>
          </w:tcPr>
          <w:p w14:paraId="329DDB49" w14:textId="77777777" w:rsidR="0091689F" w:rsidRPr="001370B3" w:rsidRDefault="0091689F" w:rsidP="00E15144">
            <w:pPr>
              <w:spacing w:before="40" w:after="40" w:line="240" w:lineRule="exact"/>
              <w:jc w:val="right"/>
              <w:rPr>
                <w:rFonts w:ascii="Time New Roman" w:eastAsia="黑体" w:hAnsi="Time New Roman" w:hint="eastAsia"/>
                <w:sz w:val="18"/>
                <w:szCs w:val="18"/>
                <w:lang w:eastAsia="zh-CN"/>
              </w:rPr>
            </w:pPr>
            <w:r w:rsidRPr="001370B3">
              <w:rPr>
                <w:rFonts w:ascii="Time New Roman" w:eastAsia="黑体" w:hAnsi="Time New Roman" w:hint="eastAsia"/>
                <w:sz w:val="18"/>
                <w:szCs w:val="18"/>
                <w:lang w:val="zh-CN" w:eastAsia="zh-CN"/>
              </w:rPr>
              <w:t>全国总数</w:t>
            </w:r>
          </w:p>
        </w:tc>
        <w:tc>
          <w:tcPr>
            <w:tcW w:w="1134" w:type="dxa"/>
            <w:tcBorders>
              <w:bottom w:val="single" w:sz="12" w:space="0" w:color="auto"/>
            </w:tcBorders>
            <w:shd w:val="clear" w:color="auto" w:fill="auto"/>
            <w:vAlign w:val="bottom"/>
          </w:tcPr>
          <w:p w14:paraId="6CF23C36"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8,601,989</w:t>
            </w:r>
          </w:p>
        </w:tc>
        <w:tc>
          <w:tcPr>
            <w:tcW w:w="993" w:type="dxa"/>
            <w:tcBorders>
              <w:bottom w:val="single" w:sz="12" w:space="0" w:color="auto"/>
            </w:tcBorders>
            <w:shd w:val="clear" w:color="auto" w:fill="auto"/>
            <w:vAlign w:val="bottom"/>
          </w:tcPr>
          <w:p w14:paraId="23FCCDE8"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8972014</w:t>
            </w:r>
          </w:p>
        </w:tc>
        <w:tc>
          <w:tcPr>
            <w:tcW w:w="1134" w:type="dxa"/>
            <w:tcBorders>
              <w:bottom w:val="single" w:sz="12" w:space="0" w:color="auto"/>
            </w:tcBorders>
            <w:shd w:val="clear" w:color="auto" w:fill="auto"/>
            <w:vAlign w:val="bottom"/>
          </w:tcPr>
          <w:p w14:paraId="3473F6E7" w14:textId="77777777" w:rsidR="0091689F" w:rsidRPr="007D5ED1" w:rsidRDefault="0091689F" w:rsidP="00E15144">
            <w:pPr>
              <w:spacing w:before="40" w:after="40" w:line="240" w:lineRule="exact"/>
              <w:jc w:val="right"/>
              <w:rPr>
                <w:b/>
                <w:sz w:val="18"/>
                <w:szCs w:val="18"/>
                <w:lang w:eastAsia="zh-CN"/>
              </w:rPr>
            </w:pPr>
            <w:r w:rsidRPr="007D5ED1">
              <w:rPr>
                <w:rFonts w:hint="eastAsia"/>
                <w:b/>
                <w:bCs/>
                <w:sz w:val="18"/>
                <w:szCs w:val="18"/>
                <w:lang w:val="zh-CN" w:eastAsia="zh-CN"/>
              </w:rPr>
              <w:t>17,574,003</w:t>
            </w:r>
          </w:p>
        </w:tc>
      </w:tr>
    </w:tbl>
    <w:p w14:paraId="5AE7BA3A" w14:textId="77777777" w:rsidR="0091689F" w:rsidRPr="004C1380" w:rsidRDefault="0091689F" w:rsidP="0091689F">
      <w:pPr>
        <w:pStyle w:val="SingleTxtGC"/>
        <w:rPr>
          <w:rFonts w:ascii="Time New Roman" w:hAnsi="Time New Roman" w:hint="eastAsia"/>
          <w:szCs w:val="21"/>
        </w:rPr>
      </w:pPr>
      <w:r w:rsidRPr="00C9760A">
        <w:rPr>
          <w:rFonts w:ascii="Time New Roman" w:eastAsia="楷体" w:hAnsi="Time New Roman" w:hint="eastAsia"/>
          <w:sz w:val="18"/>
          <w:szCs w:val="18"/>
          <w:lang w:val="zh-CN"/>
        </w:rPr>
        <w:t>资料来源：</w:t>
      </w:r>
      <w:r w:rsidRPr="00C9760A">
        <w:rPr>
          <w:rFonts w:ascii="Time New Roman" w:hAnsi="Time New Roman" w:hint="eastAsia"/>
          <w:sz w:val="18"/>
          <w:szCs w:val="18"/>
          <w:lang w:val="zh-CN"/>
        </w:rPr>
        <w:t>国家统计局，</w:t>
      </w:r>
      <w:r w:rsidRPr="00C9760A">
        <w:rPr>
          <w:rFonts w:ascii="Time New Roman" w:hAnsi="Time New Roman" w:hint="eastAsia"/>
          <w:sz w:val="18"/>
          <w:szCs w:val="18"/>
          <w:lang w:val="zh-CN"/>
        </w:rPr>
        <w:t>2017</w:t>
      </w:r>
      <w:r w:rsidRPr="00C9760A">
        <w:rPr>
          <w:rFonts w:ascii="Time New Roman" w:hAnsi="Time New Roman" w:hint="eastAsia"/>
          <w:sz w:val="18"/>
          <w:szCs w:val="18"/>
          <w:lang w:val="zh-CN"/>
        </w:rPr>
        <w:t>年人口普查最终结果，包括城乡地区，按性别、按年龄组分列。</w:t>
      </w:r>
      <w:r w:rsidRPr="00C9760A">
        <w:rPr>
          <w:rStyle w:val="a9"/>
          <w:rFonts w:ascii="Time New Roman" w:eastAsia="宋体" w:hAnsi="Time New Roman" w:hint="eastAsia"/>
          <w:szCs w:val="21"/>
          <w:lang w:val="zh-CN"/>
        </w:rPr>
        <w:footnoteReference w:id="16"/>
      </w:r>
    </w:p>
    <w:p w14:paraId="06E03005"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25.</w:t>
      </w:r>
      <w:r w:rsidRPr="004C1380">
        <w:rPr>
          <w:rFonts w:ascii="Time New Roman" w:hAnsi="Time New Roman" w:hint="eastAsia"/>
          <w:szCs w:val="21"/>
          <w:lang w:val="zh-CN"/>
        </w:rPr>
        <w:tab/>
        <w:t>15</w:t>
      </w:r>
      <w:r w:rsidRPr="004C1380">
        <w:rPr>
          <w:rFonts w:ascii="Time New Roman" w:hAnsi="Time New Roman" w:hint="eastAsia"/>
          <w:szCs w:val="21"/>
          <w:lang w:val="zh-CN"/>
        </w:rPr>
        <w:t>岁以下人口比例的下降，由此可见人口老龄化的持续趋势，这个比例</w:t>
      </w:r>
      <w:r w:rsidRPr="004C1380">
        <w:rPr>
          <w:rFonts w:ascii="Time New Roman" w:hAnsi="Time New Roman" w:hint="eastAsia"/>
          <w:szCs w:val="21"/>
          <w:lang w:val="zh-CN"/>
        </w:rPr>
        <w:t>1992</w:t>
      </w:r>
      <w:r w:rsidRPr="004C1380">
        <w:rPr>
          <w:rFonts w:ascii="Time New Roman" w:hAnsi="Time New Roman" w:hint="eastAsia"/>
          <w:szCs w:val="21"/>
          <w:lang w:val="zh-CN"/>
        </w:rPr>
        <w:t>年为</w:t>
      </w:r>
      <w:r w:rsidRPr="004C1380">
        <w:rPr>
          <w:rFonts w:ascii="Time New Roman" w:hAnsi="Time New Roman" w:hint="eastAsia"/>
          <w:szCs w:val="21"/>
          <w:lang w:val="zh-CN"/>
        </w:rPr>
        <w:t>29.4%</w:t>
      </w:r>
      <w:r w:rsidRPr="004C1380">
        <w:rPr>
          <w:rFonts w:ascii="Time New Roman" w:hAnsi="Time New Roman" w:hint="eastAsia"/>
          <w:szCs w:val="21"/>
          <w:lang w:val="zh-CN"/>
        </w:rPr>
        <w:t>，</w:t>
      </w:r>
      <w:r w:rsidRPr="004C1380">
        <w:rPr>
          <w:rFonts w:ascii="Time New Roman" w:hAnsi="Time New Roman" w:hint="eastAsia"/>
          <w:szCs w:val="21"/>
          <w:lang w:val="zh-CN"/>
        </w:rPr>
        <w:t>2017</w:t>
      </w:r>
      <w:r w:rsidRPr="004C1380">
        <w:rPr>
          <w:rFonts w:ascii="Time New Roman" w:hAnsi="Time New Roman" w:hint="eastAsia"/>
          <w:szCs w:val="21"/>
          <w:lang w:val="zh-CN"/>
        </w:rPr>
        <w:t>年为</w:t>
      </w:r>
      <w:r w:rsidRPr="004C1380">
        <w:rPr>
          <w:rFonts w:ascii="Time New Roman" w:hAnsi="Time New Roman" w:hint="eastAsia"/>
          <w:szCs w:val="21"/>
          <w:lang w:val="zh-CN"/>
        </w:rPr>
        <w:t>20.1%</w:t>
      </w:r>
      <w:r w:rsidRPr="004C1380">
        <w:rPr>
          <w:rFonts w:ascii="Time New Roman" w:hAnsi="Time New Roman" w:hint="eastAsia"/>
          <w:szCs w:val="21"/>
          <w:lang w:val="zh-CN"/>
        </w:rPr>
        <w:t>，预计到</w:t>
      </w:r>
      <w:r w:rsidRPr="004C1380">
        <w:rPr>
          <w:rFonts w:ascii="Time New Roman" w:hAnsi="Time New Roman" w:hint="eastAsia"/>
          <w:szCs w:val="21"/>
          <w:lang w:val="zh-CN"/>
        </w:rPr>
        <w:t>2050</w:t>
      </w:r>
      <w:r w:rsidRPr="004C1380">
        <w:rPr>
          <w:rFonts w:ascii="Time New Roman" w:hAnsi="Time New Roman" w:hint="eastAsia"/>
          <w:szCs w:val="21"/>
          <w:lang w:val="zh-CN"/>
        </w:rPr>
        <w:t>年将下降到</w:t>
      </w:r>
      <w:r w:rsidRPr="004C1380">
        <w:rPr>
          <w:rFonts w:ascii="Time New Roman" w:hAnsi="Time New Roman" w:hint="eastAsia"/>
          <w:szCs w:val="21"/>
          <w:lang w:val="zh-CN"/>
        </w:rPr>
        <w:t>14%</w:t>
      </w:r>
      <w:r w:rsidRPr="004C1380">
        <w:rPr>
          <w:rFonts w:ascii="Time New Roman" w:hAnsi="Time New Roman" w:hint="eastAsia"/>
          <w:szCs w:val="21"/>
          <w:lang w:val="zh-CN"/>
        </w:rPr>
        <w:t>。此外，</w:t>
      </w:r>
      <w:r w:rsidRPr="004C1380">
        <w:rPr>
          <w:rFonts w:ascii="Time New Roman" w:hAnsi="Time New Roman" w:hint="eastAsia"/>
          <w:szCs w:val="21"/>
          <w:lang w:val="zh-CN"/>
        </w:rPr>
        <w:t>64</w:t>
      </w:r>
      <w:r w:rsidRPr="004C1380">
        <w:rPr>
          <w:rFonts w:ascii="Time New Roman" w:hAnsi="Time New Roman" w:hint="eastAsia"/>
          <w:szCs w:val="21"/>
          <w:lang w:val="zh-CN"/>
        </w:rPr>
        <w:t>岁以上人口增加，从</w:t>
      </w:r>
      <w:r w:rsidRPr="004C1380">
        <w:rPr>
          <w:rFonts w:ascii="Time New Roman" w:hAnsi="Time New Roman" w:hint="eastAsia"/>
          <w:szCs w:val="21"/>
          <w:lang w:val="zh-CN"/>
        </w:rPr>
        <w:t>1992</w:t>
      </w:r>
      <w:r w:rsidRPr="004C1380">
        <w:rPr>
          <w:rFonts w:ascii="Time New Roman" w:hAnsi="Time New Roman" w:hint="eastAsia"/>
          <w:szCs w:val="21"/>
          <w:lang w:val="zh-CN"/>
        </w:rPr>
        <w:t>年的</w:t>
      </w:r>
      <w:r w:rsidRPr="004C1380">
        <w:rPr>
          <w:rFonts w:ascii="Time New Roman" w:hAnsi="Time New Roman" w:hint="eastAsia"/>
          <w:szCs w:val="21"/>
          <w:lang w:val="zh-CN"/>
        </w:rPr>
        <w:t>6.6%</w:t>
      </w:r>
      <w:r w:rsidRPr="004C1380">
        <w:rPr>
          <w:rFonts w:ascii="Time New Roman" w:hAnsi="Time New Roman" w:hint="eastAsia"/>
          <w:szCs w:val="21"/>
          <w:lang w:val="zh-CN"/>
        </w:rPr>
        <w:t>增加到</w:t>
      </w:r>
      <w:r w:rsidRPr="004C1380">
        <w:rPr>
          <w:rFonts w:ascii="Time New Roman" w:hAnsi="Time New Roman" w:hint="eastAsia"/>
          <w:szCs w:val="21"/>
          <w:lang w:val="zh-CN"/>
        </w:rPr>
        <w:t>2017</w:t>
      </w:r>
      <w:r w:rsidRPr="004C1380">
        <w:rPr>
          <w:rFonts w:ascii="Time New Roman" w:hAnsi="Time New Roman" w:hint="eastAsia"/>
          <w:szCs w:val="21"/>
          <w:lang w:val="zh-CN"/>
        </w:rPr>
        <w:t>年的</w:t>
      </w:r>
      <w:r w:rsidRPr="004C1380">
        <w:rPr>
          <w:rFonts w:ascii="Time New Roman" w:hAnsi="Time New Roman" w:hint="eastAsia"/>
          <w:szCs w:val="21"/>
          <w:lang w:val="zh-CN"/>
        </w:rPr>
        <w:t>11.4%</w:t>
      </w:r>
      <w:r w:rsidRPr="004C1380">
        <w:rPr>
          <w:rFonts w:ascii="Time New Roman" w:hAnsi="Time New Roman" w:hint="eastAsia"/>
          <w:szCs w:val="21"/>
          <w:lang w:val="zh-CN"/>
        </w:rPr>
        <w:t>，预计到</w:t>
      </w:r>
      <w:r w:rsidRPr="004C1380">
        <w:rPr>
          <w:rFonts w:ascii="Time New Roman" w:hAnsi="Time New Roman" w:hint="eastAsia"/>
          <w:szCs w:val="21"/>
          <w:lang w:val="zh-CN"/>
        </w:rPr>
        <w:t>2050</w:t>
      </w:r>
      <w:r w:rsidRPr="004C1380">
        <w:rPr>
          <w:rFonts w:ascii="Time New Roman" w:hAnsi="Time New Roman" w:hint="eastAsia"/>
          <w:szCs w:val="21"/>
          <w:lang w:val="zh-CN"/>
        </w:rPr>
        <w:t>年将达到</w:t>
      </w:r>
      <w:r w:rsidRPr="004C1380">
        <w:rPr>
          <w:rFonts w:ascii="Time New Roman" w:hAnsi="Time New Roman" w:hint="eastAsia"/>
          <w:szCs w:val="21"/>
          <w:lang w:val="zh-CN"/>
        </w:rPr>
        <w:t>25%</w:t>
      </w:r>
      <w:r w:rsidRPr="004C1380">
        <w:rPr>
          <w:rFonts w:ascii="Time New Roman" w:hAnsi="Time New Roman" w:hint="eastAsia"/>
          <w:szCs w:val="21"/>
          <w:lang w:val="zh-CN"/>
        </w:rPr>
        <w:t>。</w:t>
      </w:r>
    </w:p>
    <w:p w14:paraId="619EE756"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26.</w:t>
      </w:r>
      <w:r w:rsidRPr="004C1380">
        <w:rPr>
          <w:rFonts w:ascii="Time New Roman" w:hAnsi="Time New Roman" w:hint="eastAsia"/>
          <w:szCs w:val="21"/>
          <w:lang w:val="zh-CN"/>
        </w:rPr>
        <w:tab/>
      </w:r>
      <w:r w:rsidRPr="004C1380">
        <w:rPr>
          <w:rFonts w:ascii="Time New Roman" w:hAnsi="Time New Roman" w:hint="eastAsia"/>
          <w:szCs w:val="21"/>
          <w:lang w:val="zh-CN"/>
        </w:rPr>
        <w:t>另一方面，工作年龄人口</w:t>
      </w:r>
      <w:r w:rsidRPr="004C1380">
        <w:rPr>
          <w:rFonts w:ascii="Time New Roman" w:hAnsi="Time New Roman" w:hint="eastAsia"/>
          <w:szCs w:val="21"/>
          <w:lang w:val="zh-CN"/>
        </w:rPr>
        <w:t>(15-64</w:t>
      </w:r>
      <w:r w:rsidRPr="004C1380">
        <w:rPr>
          <w:rFonts w:ascii="Time New Roman" w:hAnsi="Time New Roman" w:hint="eastAsia"/>
          <w:szCs w:val="21"/>
          <w:lang w:val="zh-CN"/>
        </w:rPr>
        <w:t>岁</w:t>
      </w:r>
      <w:r w:rsidRPr="004C1380">
        <w:rPr>
          <w:rFonts w:ascii="Time New Roman" w:hAnsi="Time New Roman" w:hint="eastAsia"/>
          <w:szCs w:val="21"/>
          <w:lang w:val="zh-CN"/>
        </w:rPr>
        <w:t>)</w:t>
      </w:r>
      <w:r w:rsidRPr="004C1380">
        <w:rPr>
          <w:rFonts w:ascii="Time New Roman" w:hAnsi="Time New Roman" w:hint="eastAsia"/>
          <w:szCs w:val="21"/>
          <w:lang w:val="zh-CN"/>
        </w:rPr>
        <w:t>的比例自</w:t>
      </w:r>
      <w:r w:rsidRPr="004C1380">
        <w:rPr>
          <w:rFonts w:ascii="Time New Roman" w:hAnsi="Time New Roman" w:hint="eastAsia"/>
          <w:szCs w:val="21"/>
          <w:lang w:val="zh-CN"/>
        </w:rPr>
        <w:t>2015</w:t>
      </w:r>
      <w:r w:rsidRPr="004C1380">
        <w:rPr>
          <w:rFonts w:ascii="Time New Roman" w:hAnsi="Time New Roman" w:hint="eastAsia"/>
          <w:szCs w:val="21"/>
          <w:lang w:val="zh-CN"/>
        </w:rPr>
        <w:t>年以来一直在下降，预计到</w:t>
      </w:r>
      <w:r w:rsidRPr="004C1380">
        <w:rPr>
          <w:rFonts w:ascii="Time New Roman" w:hAnsi="Time New Roman" w:hint="eastAsia"/>
          <w:szCs w:val="21"/>
          <w:lang w:val="zh-CN"/>
        </w:rPr>
        <w:t>2050</w:t>
      </w:r>
      <w:r w:rsidRPr="004C1380">
        <w:rPr>
          <w:rFonts w:ascii="Time New Roman" w:hAnsi="Time New Roman" w:hint="eastAsia"/>
          <w:szCs w:val="21"/>
          <w:lang w:val="zh-CN"/>
        </w:rPr>
        <w:t>年将继续下降</w:t>
      </w:r>
      <w:proofErr w:type="gramStart"/>
      <w:r w:rsidRPr="004C1380">
        <w:rPr>
          <w:rFonts w:ascii="Time New Roman" w:hAnsi="Time New Roman" w:hint="eastAsia"/>
          <w:szCs w:val="21"/>
          <w:lang w:val="zh-CN"/>
        </w:rPr>
        <w:t>至人口</w:t>
      </w:r>
      <w:proofErr w:type="gramEnd"/>
      <w:r w:rsidRPr="004C1380">
        <w:rPr>
          <w:rFonts w:ascii="Time New Roman" w:hAnsi="Time New Roman" w:hint="eastAsia"/>
          <w:szCs w:val="21"/>
          <w:lang w:val="zh-CN"/>
        </w:rPr>
        <w:t>的</w:t>
      </w:r>
      <w:r w:rsidRPr="004C1380">
        <w:rPr>
          <w:rFonts w:ascii="Time New Roman" w:hAnsi="Time New Roman" w:hint="eastAsia"/>
          <w:szCs w:val="21"/>
          <w:lang w:val="zh-CN"/>
        </w:rPr>
        <w:t>61%</w:t>
      </w:r>
      <w:r w:rsidRPr="004C1380">
        <w:rPr>
          <w:rFonts w:ascii="Time New Roman" w:hAnsi="Time New Roman" w:hint="eastAsia"/>
          <w:szCs w:val="21"/>
          <w:lang w:val="zh-CN"/>
        </w:rPr>
        <w:t>。同时，</w:t>
      </w:r>
      <w:r w:rsidRPr="004C1380">
        <w:rPr>
          <w:rFonts w:ascii="Time New Roman" w:hAnsi="Time New Roman" w:hint="eastAsia"/>
          <w:szCs w:val="21"/>
          <w:lang w:val="zh-CN"/>
        </w:rPr>
        <w:t>64</w:t>
      </w:r>
      <w:r w:rsidRPr="004C1380">
        <w:rPr>
          <w:rFonts w:ascii="Time New Roman" w:hAnsi="Time New Roman" w:hint="eastAsia"/>
          <w:szCs w:val="21"/>
          <w:lang w:val="zh-CN"/>
        </w:rPr>
        <w:t>岁以上人口的比例将增加。据估计，</w:t>
      </w:r>
      <w:r w:rsidRPr="004C1380">
        <w:rPr>
          <w:rFonts w:ascii="Time New Roman" w:hAnsi="Time New Roman" w:hint="eastAsia"/>
          <w:szCs w:val="21"/>
          <w:lang w:val="zh-CN"/>
        </w:rPr>
        <w:t>2018</w:t>
      </w:r>
      <w:r w:rsidRPr="004C1380">
        <w:rPr>
          <w:rFonts w:ascii="Time New Roman" w:hAnsi="Time New Roman" w:hint="eastAsia"/>
          <w:szCs w:val="21"/>
          <w:lang w:val="zh-CN"/>
        </w:rPr>
        <w:t>年这一年龄组占人口的</w:t>
      </w:r>
      <w:r w:rsidRPr="004C1380">
        <w:rPr>
          <w:rFonts w:ascii="Time New Roman" w:hAnsi="Time New Roman" w:hint="eastAsia"/>
          <w:szCs w:val="21"/>
          <w:lang w:val="zh-CN"/>
        </w:rPr>
        <w:t>12%</w:t>
      </w:r>
      <w:r w:rsidRPr="004C1380">
        <w:rPr>
          <w:rFonts w:ascii="Time New Roman" w:hAnsi="Time New Roman" w:hint="eastAsia"/>
          <w:szCs w:val="21"/>
          <w:lang w:val="zh-CN"/>
        </w:rPr>
        <w:t>，而到</w:t>
      </w:r>
      <w:r w:rsidRPr="004C1380">
        <w:rPr>
          <w:rFonts w:ascii="Time New Roman" w:hAnsi="Time New Roman" w:hint="eastAsia"/>
          <w:szCs w:val="21"/>
          <w:lang w:val="zh-CN"/>
        </w:rPr>
        <w:t>2050</w:t>
      </w:r>
      <w:r w:rsidRPr="004C1380">
        <w:rPr>
          <w:rFonts w:ascii="Time New Roman" w:hAnsi="Time New Roman" w:hint="eastAsia"/>
          <w:szCs w:val="21"/>
          <w:lang w:val="zh-CN"/>
        </w:rPr>
        <w:t>年，这一比例将翻一番，达到</w:t>
      </w:r>
      <w:r w:rsidRPr="004C1380">
        <w:rPr>
          <w:rFonts w:ascii="Time New Roman" w:hAnsi="Time New Roman" w:hint="eastAsia"/>
          <w:szCs w:val="21"/>
          <w:lang w:val="zh-CN"/>
        </w:rPr>
        <w:t>25%</w:t>
      </w:r>
      <w:r w:rsidRPr="004C1380">
        <w:rPr>
          <w:rFonts w:ascii="Time New Roman" w:hAnsi="Time New Roman" w:hint="eastAsia"/>
          <w:szCs w:val="21"/>
          <w:lang w:val="zh-CN"/>
        </w:rPr>
        <w:t>。根据预测，到</w:t>
      </w:r>
      <w:r w:rsidRPr="004C1380">
        <w:rPr>
          <w:rFonts w:ascii="Time New Roman" w:hAnsi="Time New Roman" w:hint="eastAsia"/>
          <w:szCs w:val="21"/>
          <w:lang w:val="zh-CN"/>
        </w:rPr>
        <w:t>2031</w:t>
      </w:r>
      <w:r w:rsidRPr="004C1380">
        <w:rPr>
          <w:rFonts w:ascii="Time New Roman" w:hAnsi="Time New Roman" w:hint="eastAsia"/>
          <w:szCs w:val="21"/>
          <w:lang w:val="zh-CN"/>
        </w:rPr>
        <w:t>年，老年人的比例将超过</w:t>
      </w:r>
      <w:r w:rsidRPr="004C1380">
        <w:rPr>
          <w:rFonts w:ascii="Time New Roman" w:hAnsi="Time New Roman" w:hint="eastAsia"/>
          <w:szCs w:val="21"/>
          <w:lang w:val="zh-CN"/>
        </w:rPr>
        <w:t>15</w:t>
      </w:r>
      <w:r w:rsidRPr="004C1380">
        <w:rPr>
          <w:rFonts w:ascii="Time New Roman" w:hAnsi="Time New Roman" w:hint="eastAsia"/>
          <w:szCs w:val="21"/>
          <w:lang w:val="zh-CN"/>
        </w:rPr>
        <w:t>岁以下人口的比例。</w:t>
      </w:r>
    </w:p>
    <w:p w14:paraId="281DBEF0"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27.</w:t>
      </w:r>
      <w:r w:rsidRPr="004C1380">
        <w:rPr>
          <w:rFonts w:ascii="Time New Roman" w:hAnsi="Time New Roman" w:hint="eastAsia"/>
          <w:szCs w:val="21"/>
          <w:lang w:val="zh-CN"/>
        </w:rPr>
        <w:tab/>
      </w:r>
      <w:r w:rsidRPr="004C1380">
        <w:rPr>
          <w:rFonts w:ascii="Time New Roman" w:hAnsi="Time New Roman" w:hint="eastAsia"/>
          <w:szCs w:val="21"/>
          <w:lang w:val="zh-CN"/>
        </w:rPr>
        <w:t>此外，老龄化指数显示</w:t>
      </w:r>
      <w:r w:rsidRPr="004C1380">
        <w:rPr>
          <w:rFonts w:ascii="Time New Roman" w:hAnsi="Time New Roman" w:hint="eastAsia"/>
          <w:szCs w:val="21"/>
          <w:lang w:val="zh-CN"/>
        </w:rPr>
        <w:t>60</w:t>
      </w:r>
      <w:r w:rsidRPr="004C1380">
        <w:rPr>
          <w:rFonts w:ascii="Time New Roman" w:hAnsi="Time New Roman" w:hint="eastAsia"/>
          <w:szCs w:val="21"/>
          <w:lang w:val="zh-CN"/>
        </w:rPr>
        <w:t>岁及以上人口与</w:t>
      </w:r>
      <w:r w:rsidRPr="004C1380">
        <w:rPr>
          <w:rFonts w:ascii="Time New Roman" w:hAnsi="Time New Roman" w:hint="eastAsia"/>
          <w:szCs w:val="21"/>
          <w:lang w:val="zh-CN"/>
        </w:rPr>
        <w:t>15</w:t>
      </w:r>
      <w:r w:rsidRPr="004C1380">
        <w:rPr>
          <w:rFonts w:ascii="Time New Roman" w:hAnsi="Time New Roman" w:hint="eastAsia"/>
          <w:szCs w:val="21"/>
          <w:lang w:val="zh-CN"/>
        </w:rPr>
        <w:t>岁以下人口之间的关系。自</w:t>
      </w:r>
      <w:r w:rsidRPr="004C1380">
        <w:rPr>
          <w:rFonts w:ascii="Time New Roman" w:hAnsi="Time New Roman" w:hint="eastAsia"/>
          <w:szCs w:val="21"/>
          <w:lang w:val="zh-CN"/>
        </w:rPr>
        <w:t>1992</w:t>
      </w:r>
      <w:r w:rsidRPr="004C1380">
        <w:rPr>
          <w:rFonts w:ascii="Time New Roman" w:hAnsi="Time New Roman" w:hint="eastAsia"/>
          <w:szCs w:val="21"/>
          <w:lang w:val="zh-CN"/>
        </w:rPr>
        <w:t>年以来，老龄化率呈上升趋势。在</w:t>
      </w:r>
      <w:r w:rsidRPr="004C1380">
        <w:rPr>
          <w:rFonts w:ascii="Time New Roman" w:hAnsi="Time New Roman" w:hint="eastAsia"/>
          <w:szCs w:val="21"/>
          <w:lang w:val="zh-CN"/>
        </w:rPr>
        <w:t>1992</w:t>
      </w:r>
      <w:r w:rsidRPr="004C1380">
        <w:rPr>
          <w:rFonts w:ascii="Time New Roman" w:hAnsi="Time New Roman" w:hint="eastAsia"/>
          <w:szCs w:val="21"/>
          <w:lang w:val="zh-CN"/>
        </w:rPr>
        <w:t>年，相对于每</w:t>
      </w:r>
      <w:r w:rsidRPr="004C1380">
        <w:rPr>
          <w:rFonts w:ascii="Time New Roman" w:hAnsi="Time New Roman" w:hint="eastAsia"/>
          <w:szCs w:val="21"/>
          <w:lang w:val="zh-CN"/>
        </w:rPr>
        <w:t>100</w:t>
      </w:r>
      <w:r w:rsidRPr="004C1380">
        <w:rPr>
          <w:rFonts w:ascii="Time New Roman" w:hAnsi="Time New Roman" w:hint="eastAsia"/>
          <w:szCs w:val="21"/>
          <w:lang w:val="zh-CN"/>
        </w:rPr>
        <w:t>名</w:t>
      </w:r>
      <w:r w:rsidRPr="004C1380">
        <w:rPr>
          <w:rFonts w:ascii="Time New Roman" w:hAnsi="Time New Roman" w:hint="eastAsia"/>
          <w:szCs w:val="21"/>
          <w:lang w:val="zh-CN"/>
        </w:rPr>
        <w:t>15</w:t>
      </w:r>
      <w:r w:rsidRPr="004C1380">
        <w:rPr>
          <w:rFonts w:ascii="Time New Roman" w:hAnsi="Time New Roman" w:hint="eastAsia"/>
          <w:szCs w:val="21"/>
          <w:lang w:val="zh-CN"/>
        </w:rPr>
        <w:t>岁以下的人，</w:t>
      </w:r>
      <w:r w:rsidRPr="004C1380">
        <w:rPr>
          <w:rFonts w:ascii="Time New Roman" w:hAnsi="Time New Roman" w:hint="eastAsia"/>
          <w:szCs w:val="21"/>
          <w:lang w:val="zh-CN"/>
        </w:rPr>
        <w:t>60</w:t>
      </w:r>
      <w:r w:rsidRPr="004C1380">
        <w:rPr>
          <w:rFonts w:ascii="Time New Roman" w:hAnsi="Time New Roman" w:hint="eastAsia"/>
          <w:szCs w:val="21"/>
          <w:lang w:val="zh-CN"/>
        </w:rPr>
        <w:t>岁及以上的人约为</w:t>
      </w:r>
      <w:r w:rsidRPr="004C1380">
        <w:rPr>
          <w:rFonts w:ascii="Time New Roman" w:hAnsi="Time New Roman" w:hint="eastAsia"/>
          <w:szCs w:val="21"/>
          <w:lang w:val="zh-CN"/>
        </w:rPr>
        <w:t>32</w:t>
      </w:r>
      <w:r w:rsidRPr="004C1380">
        <w:rPr>
          <w:rFonts w:ascii="Time New Roman" w:hAnsi="Time New Roman" w:hint="eastAsia"/>
          <w:szCs w:val="21"/>
          <w:lang w:val="zh-CN"/>
        </w:rPr>
        <w:t>名，到</w:t>
      </w:r>
      <w:r w:rsidRPr="004C1380">
        <w:rPr>
          <w:rFonts w:ascii="Time New Roman" w:hAnsi="Time New Roman" w:hint="eastAsia"/>
          <w:szCs w:val="21"/>
          <w:lang w:val="zh-CN"/>
        </w:rPr>
        <w:t>2021</w:t>
      </w:r>
      <w:r w:rsidRPr="004C1380">
        <w:rPr>
          <w:rFonts w:ascii="Time New Roman" w:hAnsi="Time New Roman" w:hint="eastAsia"/>
          <w:szCs w:val="21"/>
          <w:lang w:val="zh-CN"/>
        </w:rPr>
        <w:t>年，</w:t>
      </w:r>
      <w:r w:rsidRPr="004C1380">
        <w:rPr>
          <w:rFonts w:ascii="Time New Roman" w:hAnsi="Time New Roman" w:hint="eastAsia"/>
          <w:szCs w:val="21"/>
          <w:lang w:val="zh-CN"/>
        </w:rPr>
        <w:t>60</w:t>
      </w:r>
      <w:r w:rsidRPr="004C1380">
        <w:rPr>
          <w:rFonts w:ascii="Time New Roman" w:hAnsi="Time New Roman" w:hint="eastAsia"/>
          <w:szCs w:val="21"/>
          <w:lang w:val="zh-CN"/>
        </w:rPr>
        <w:t>岁及以上的人的比例几乎为此的三倍，相对于每</w:t>
      </w:r>
      <w:r w:rsidRPr="004C1380">
        <w:rPr>
          <w:rFonts w:ascii="Time New Roman" w:hAnsi="Time New Roman" w:hint="eastAsia"/>
          <w:szCs w:val="21"/>
          <w:lang w:val="zh-CN"/>
        </w:rPr>
        <w:t>100</w:t>
      </w:r>
      <w:r w:rsidRPr="004C1380">
        <w:rPr>
          <w:rFonts w:ascii="Time New Roman" w:hAnsi="Time New Roman" w:hint="eastAsia"/>
          <w:szCs w:val="21"/>
          <w:lang w:val="zh-CN"/>
        </w:rPr>
        <w:t>名</w:t>
      </w:r>
      <w:r w:rsidRPr="004C1380">
        <w:rPr>
          <w:rFonts w:ascii="Time New Roman" w:hAnsi="Time New Roman" w:hint="eastAsia"/>
          <w:szCs w:val="21"/>
          <w:lang w:val="zh-CN"/>
        </w:rPr>
        <w:t>15</w:t>
      </w:r>
      <w:r w:rsidRPr="004C1380">
        <w:rPr>
          <w:rFonts w:ascii="Time New Roman" w:hAnsi="Time New Roman" w:hint="eastAsia"/>
          <w:szCs w:val="21"/>
          <w:lang w:val="zh-CN"/>
        </w:rPr>
        <w:t>岁以下的人，</w:t>
      </w:r>
      <w:r w:rsidRPr="004C1380">
        <w:rPr>
          <w:rFonts w:ascii="Time New Roman" w:hAnsi="Time New Roman" w:hint="eastAsia"/>
          <w:szCs w:val="21"/>
          <w:lang w:val="zh-CN"/>
        </w:rPr>
        <w:t>60</w:t>
      </w:r>
      <w:r w:rsidRPr="004C1380">
        <w:rPr>
          <w:rFonts w:ascii="Time New Roman" w:hAnsi="Time New Roman" w:hint="eastAsia"/>
          <w:szCs w:val="21"/>
          <w:lang w:val="zh-CN"/>
        </w:rPr>
        <w:t>岁及以上的人约有</w:t>
      </w:r>
      <w:r w:rsidRPr="004C1380">
        <w:rPr>
          <w:rFonts w:ascii="Time New Roman" w:hAnsi="Time New Roman" w:hint="eastAsia"/>
          <w:szCs w:val="21"/>
          <w:lang w:val="zh-CN"/>
        </w:rPr>
        <w:t>93</w:t>
      </w:r>
      <w:r w:rsidRPr="004C1380">
        <w:rPr>
          <w:rFonts w:ascii="Time New Roman" w:hAnsi="Time New Roman" w:hint="eastAsia"/>
          <w:szCs w:val="21"/>
          <w:lang w:val="zh-CN"/>
        </w:rPr>
        <w:t>名。</w:t>
      </w:r>
      <w:r w:rsidRPr="004C1380">
        <w:rPr>
          <w:rStyle w:val="a9"/>
          <w:rFonts w:ascii="Time New Roman" w:eastAsia="宋体" w:hAnsi="Time New Roman" w:hint="eastAsia"/>
          <w:szCs w:val="21"/>
          <w:lang w:val="zh-CN"/>
        </w:rPr>
        <w:footnoteReference w:id="17"/>
      </w:r>
    </w:p>
    <w:p w14:paraId="1832B7DC" w14:textId="117CDE64" w:rsidR="0091689F" w:rsidRPr="00BC777B" w:rsidRDefault="00794DD5" w:rsidP="00794DD5">
      <w:pPr>
        <w:pStyle w:val="H4GC"/>
      </w:pPr>
      <w:bookmarkStart w:id="46" w:name="_Toc155201771"/>
      <w:bookmarkStart w:id="47" w:name="_Toc155712321"/>
      <w:bookmarkStart w:id="48" w:name="_Toc170913596"/>
      <w:bookmarkStart w:id="49" w:name="_Toc171683231"/>
      <w:r>
        <w:rPr>
          <w:rFonts w:hint="eastAsia"/>
          <w:lang w:val="zh-CN"/>
        </w:rPr>
        <w:tab/>
      </w:r>
      <w:r>
        <w:rPr>
          <w:rFonts w:hint="eastAsia"/>
          <w:lang w:val="zh-CN"/>
        </w:rPr>
        <w:t>十</w:t>
      </w:r>
      <w:r w:rsidRPr="00BC777B">
        <w:rPr>
          <w:rFonts w:hint="eastAsia"/>
          <w:lang w:val="zh-CN"/>
        </w:rPr>
        <w:t>.</w:t>
      </w:r>
      <w:r w:rsidR="0091689F" w:rsidRPr="00BC777B">
        <w:rPr>
          <w:rFonts w:hint="eastAsia"/>
          <w:lang w:val="zh-CN"/>
        </w:rPr>
        <w:tab/>
      </w:r>
      <w:r w:rsidR="0091689F" w:rsidRPr="00BC777B">
        <w:rPr>
          <w:rFonts w:hint="eastAsia"/>
          <w:lang w:val="zh-CN"/>
        </w:rPr>
        <w:t>抚养比</w:t>
      </w:r>
      <w:bookmarkEnd w:id="46"/>
      <w:bookmarkEnd w:id="47"/>
      <w:bookmarkEnd w:id="48"/>
      <w:bookmarkEnd w:id="49"/>
    </w:p>
    <w:p w14:paraId="6CC42F03"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28.</w:t>
      </w:r>
      <w:r w:rsidRPr="004C1380">
        <w:rPr>
          <w:rFonts w:ascii="Time New Roman" w:hAnsi="Time New Roman" w:hint="eastAsia"/>
          <w:szCs w:val="21"/>
          <w:lang w:val="zh-CN"/>
        </w:rPr>
        <w:tab/>
      </w:r>
      <w:r w:rsidRPr="004C1380">
        <w:rPr>
          <w:rFonts w:ascii="Time New Roman" w:hAnsi="Time New Roman" w:hint="eastAsia"/>
          <w:szCs w:val="21"/>
          <w:lang w:val="zh-CN"/>
        </w:rPr>
        <w:t>总人口抚养比是潜在经济抚养的人口统计指标，衡量理论上不属于工作年龄的人口与理论上属于工作年龄的人口的关系，而不考虑他们是否实际在工作。计算方法是将</w:t>
      </w:r>
      <w:r w:rsidRPr="004C1380">
        <w:rPr>
          <w:rFonts w:ascii="Time New Roman" w:hAnsi="Time New Roman" w:hint="eastAsia"/>
          <w:szCs w:val="21"/>
          <w:lang w:val="zh-CN"/>
        </w:rPr>
        <w:t>0</w:t>
      </w:r>
      <w:r w:rsidRPr="004C1380">
        <w:rPr>
          <w:rFonts w:ascii="Time New Roman" w:hAnsi="Time New Roman" w:hint="eastAsia"/>
          <w:szCs w:val="21"/>
          <w:lang w:val="zh-CN"/>
        </w:rPr>
        <w:t>至</w:t>
      </w:r>
      <w:r w:rsidRPr="004C1380">
        <w:rPr>
          <w:rFonts w:ascii="Time New Roman" w:hAnsi="Time New Roman" w:hint="eastAsia"/>
          <w:szCs w:val="21"/>
          <w:lang w:val="zh-CN"/>
        </w:rPr>
        <w:t>14</w:t>
      </w:r>
      <w:r w:rsidRPr="004C1380">
        <w:rPr>
          <w:rFonts w:ascii="Time New Roman" w:hAnsi="Time New Roman" w:hint="eastAsia"/>
          <w:szCs w:val="21"/>
          <w:lang w:val="zh-CN"/>
        </w:rPr>
        <w:t>岁的人数与</w:t>
      </w:r>
      <w:r w:rsidRPr="004C1380">
        <w:rPr>
          <w:rFonts w:ascii="Time New Roman" w:hAnsi="Time New Roman" w:hint="eastAsia"/>
          <w:szCs w:val="21"/>
          <w:lang w:val="zh-CN"/>
        </w:rPr>
        <w:t>65</w:t>
      </w:r>
      <w:r w:rsidRPr="004C1380">
        <w:rPr>
          <w:rFonts w:ascii="Time New Roman" w:hAnsi="Time New Roman" w:hint="eastAsia"/>
          <w:szCs w:val="21"/>
          <w:lang w:val="zh-CN"/>
        </w:rPr>
        <w:t>岁或以上的人口相加，除以</w:t>
      </w:r>
      <w:r w:rsidRPr="004C1380">
        <w:rPr>
          <w:rFonts w:ascii="Time New Roman" w:hAnsi="Time New Roman" w:hint="eastAsia"/>
          <w:szCs w:val="21"/>
          <w:lang w:val="zh-CN"/>
        </w:rPr>
        <w:t>15</w:t>
      </w:r>
      <w:r w:rsidRPr="004C1380">
        <w:rPr>
          <w:rFonts w:ascii="Time New Roman" w:hAnsi="Time New Roman" w:hint="eastAsia"/>
          <w:szCs w:val="21"/>
          <w:lang w:val="zh-CN"/>
        </w:rPr>
        <w:t>至</w:t>
      </w:r>
      <w:r w:rsidRPr="004C1380">
        <w:rPr>
          <w:rFonts w:ascii="Time New Roman" w:hAnsi="Time New Roman" w:hint="eastAsia"/>
          <w:szCs w:val="21"/>
          <w:lang w:val="zh-CN"/>
        </w:rPr>
        <w:t>64</w:t>
      </w:r>
      <w:r w:rsidRPr="004C1380">
        <w:rPr>
          <w:rFonts w:ascii="Time New Roman" w:hAnsi="Time New Roman" w:hint="eastAsia"/>
          <w:szCs w:val="21"/>
          <w:lang w:val="zh-CN"/>
        </w:rPr>
        <w:t>岁的人口，再乘以</w:t>
      </w:r>
      <w:r w:rsidRPr="004C1380">
        <w:rPr>
          <w:rFonts w:ascii="Time New Roman" w:hAnsi="Time New Roman" w:hint="eastAsia"/>
          <w:szCs w:val="21"/>
          <w:lang w:val="zh-CN"/>
        </w:rPr>
        <w:t>100</w:t>
      </w:r>
      <w:r w:rsidRPr="004C1380">
        <w:rPr>
          <w:rFonts w:ascii="Time New Roman" w:hAnsi="Time New Roman" w:hint="eastAsia"/>
          <w:szCs w:val="21"/>
          <w:lang w:val="zh-CN"/>
        </w:rPr>
        <w:t>。</w:t>
      </w:r>
    </w:p>
    <w:p w14:paraId="39EB9276" w14:textId="4ED4684A" w:rsidR="0091689F" w:rsidRPr="00794DD5" w:rsidRDefault="00794DD5" w:rsidP="00794DD5">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7</w:t>
      </w:r>
      <w:r>
        <w:rPr>
          <w:rFonts w:hint="eastAsia"/>
          <w:lang w:val="zh-CN"/>
        </w:rPr>
        <w:br/>
      </w:r>
      <w:r w:rsidR="0091689F" w:rsidRPr="00794DD5">
        <w:rPr>
          <w:rFonts w:ascii="Time New Roman" w:eastAsia="黑体" w:hAnsi="Time New Roman" w:hint="eastAsia"/>
          <w:lang w:val="zh-CN"/>
        </w:rPr>
        <w:t>年度总人口抚养比</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91689F" w:rsidRPr="00DF657D" w14:paraId="7612F579" w14:textId="77777777" w:rsidTr="00DF4A55">
        <w:trPr>
          <w:tblHeader/>
        </w:trPr>
        <w:tc>
          <w:tcPr>
            <w:tcW w:w="1731" w:type="dxa"/>
            <w:shd w:val="clear" w:color="auto" w:fill="auto"/>
            <w:vAlign w:val="bottom"/>
          </w:tcPr>
          <w:p w14:paraId="1D5E92C9" w14:textId="77777777" w:rsidR="0091689F" w:rsidRPr="00DF657D" w:rsidRDefault="0091689F" w:rsidP="00E15144">
            <w:pPr>
              <w:pBdr>
                <w:top w:val="nil"/>
                <w:left w:val="nil"/>
                <w:bottom w:val="nil"/>
                <w:right w:val="nil"/>
                <w:between w:val="nil"/>
              </w:pBdr>
              <w:spacing w:before="80" w:after="80" w:line="240" w:lineRule="exact"/>
              <w:rPr>
                <w:sz w:val="18"/>
                <w:szCs w:val="16"/>
              </w:rPr>
            </w:pPr>
          </w:p>
        </w:tc>
        <w:tc>
          <w:tcPr>
            <w:tcW w:w="1039" w:type="dxa"/>
            <w:shd w:val="clear" w:color="auto" w:fill="auto"/>
            <w:vAlign w:val="bottom"/>
          </w:tcPr>
          <w:p w14:paraId="5031DB4C"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2018</w:t>
            </w:r>
          </w:p>
        </w:tc>
        <w:tc>
          <w:tcPr>
            <w:tcW w:w="1039" w:type="dxa"/>
            <w:shd w:val="clear" w:color="auto" w:fill="auto"/>
            <w:vAlign w:val="bottom"/>
          </w:tcPr>
          <w:p w14:paraId="23B6C7E1"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2019</w:t>
            </w:r>
          </w:p>
        </w:tc>
        <w:tc>
          <w:tcPr>
            <w:tcW w:w="1039" w:type="dxa"/>
            <w:shd w:val="clear" w:color="auto" w:fill="auto"/>
            <w:vAlign w:val="bottom"/>
          </w:tcPr>
          <w:p w14:paraId="361ED157"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2020</w:t>
            </w:r>
          </w:p>
        </w:tc>
        <w:tc>
          <w:tcPr>
            <w:tcW w:w="1039" w:type="dxa"/>
            <w:shd w:val="clear" w:color="auto" w:fill="auto"/>
            <w:vAlign w:val="bottom"/>
          </w:tcPr>
          <w:p w14:paraId="5751BED6"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2021</w:t>
            </w:r>
          </w:p>
        </w:tc>
      </w:tr>
      <w:tr w:rsidR="0091689F" w:rsidRPr="00DF657D" w14:paraId="63D76690" w14:textId="77777777" w:rsidTr="00DF4A55">
        <w:tc>
          <w:tcPr>
            <w:tcW w:w="1731" w:type="dxa"/>
            <w:shd w:val="clear" w:color="auto" w:fill="auto"/>
          </w:tcPr>
          <w:p w14:paraId="50602C13" w14:textId="77777777" w:rsidR="0091689F" w:rsidRPr="00DF657D" w:rsidRDefault="0091689F" w:rsidP="00E15144">
            <w:pPr>
              <w:pBdr>
                <w:top w:val="nil"/>
                <w:left w:val="nil"/>
                <w:bottom w:val="nil"/>
                <w:right w:val="nil"/>
                <w:between w:val="nil"/>
              </w:pBdr>
              <w:spacing w:before="40" w:after="40" w:line="240" w:lineRule="exact"/>
              <w:rPr>
                <w:sz w:val="18"/>
                <w:szCs w:val="16"/>
              </w:rPr>
            </w:pPr>
            <w:r w:rsidRPr="00DF657D">
              <w:rPr>
                <w:rFonts w:hint="eastAsia"/>
                <w:sz w:val="18"/>
                <w:szCs w:val="16"/>
                <w:lang w:val="zh-CN"/>
              </w:rPr>
              <w:t>共计</w:t>
            </w:r>
          </w:p>
        </w:tc>
        <w:tc>
          <w:tcPr>
            <w:tcW w:w="1039" w:type="dxa"/>
            <w:shd w:val="clear" w:color="auto" w:fill="auto"/>
            <w:vAlign w:val="bottom"/>
          </w:tcPr>
          <w:p w14:paraId="1487BE54"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57.1</w:t>
            </w:r>
          </w:p>
        </w:tc>
        <w:tc>
          <w:tcPr>
            <w:tcW w:w="1039" w:type="dxa"/>
            <w:shd w:val="clear" w:color="auto" w:fill="auto"/>
            <w:vAlign w:val="bottom"/>
          </w:tcPr>
          <w:p w14:paraId="369D65CC"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57.7</w:t>
            </w:r>
          </w:p>
        </w:tc>
        <w:tc>
          <w:tcPr>
            <w:tcW w:w="1039" w:type="dxa"/>
            <w:shd w:val="clear" w:color="auto" w:fill="auto"/>
            <w:vAlign w:val="bottom"/>
          </w:tcPr>
          <w:p w14:paraId="4F570F50"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57.6</w:t>
            </w:r>
          </w:p>
        </w:tc>
        <w:tc>
          <w:tcPr>
            <w:tcW w:w="1039" w:type="dxa"/>
            <w:shd w:val="clear" w:color="auto" w:fill="auto"/>
            <w:vAlign w:val="bottom"/>
          </w:tcPr>
          <w:p w14:paraId="59F33F7C" w14:textId="77777777" w:rsidR="0091689F" w:rsidRPr="00DF657D" w:rsidRDefault="0091689F" w:rsidP="00E15144">
            <w:pPr>
              <w:spacing w:before="40" w:after="40" w:line="240" w:lineRule="exact"/>
              <w:jc w:val="right"/>
              <w:rPr>
                <w:sz w:val="18"/>
                <w:szCs w:val="16"/>
              </w:rPr>
            </w:pPr>
            <w:r w:rsidRPr="00DF657D">
              <w:rPr>
                <w:rFonts w:hint="eastAsia"/>
                <w:sz w:val="18"/>
                <w:szCs w:val="16"/>
                <w:lang w:val="zh-CN"/>
              </w:rPr>
              <w:t>58.6</w:t>
            </w:r>
          </w:p>
        </w:tc>
      </w:tr>
    </w:tbl>
    <w:p w14:paraId="59869F71" w14:textId="77777777" w:rsidR="0091689F" w:rsidRPr="004C1380" w:rsidRDefault="0091689F" w:rsidP="0091689F">
      <w:pPr>
        <w:pStyle w:val="SingleTxtGC"/>
        <w:rPr>
          <w:rFonts w:ascii="Time New Roman" w:hAnsi="Time New Roman" w:hint="eastAsia"/>
          <w:szCs w:val="21"/>
        </w:rPr>
      </w:pPr>
      <w:r w:rsidRPr="00794DD5">
        <w:rPr>
          <w:rFonts w:ascii="Time New Roman" w:eastAsia="楷体" w:hAnsi="Time New Roman" w:hint="eastAsia"/>
          <w:sz w:val="18"/>
          <w:szCs w:val="18"/>
          <w:lang w:val="zh-CN"/>
        </w:rPr>
        <w:t>资料来源：</w:t>
      </w:r>
      <w:r w:rsidRPr="00794DD5">
        <w:rPr>
          <w:rFonts w:ascii="Time New Roman" w:hAnsi="Time New Roman" w:hint="eastAsia"/>
          <w:sz w:val="18"/>
          <w:szCs w:val="18"/>
          <w:lang w:val="zh-CN"/>
        </w:rPr>
        <w:t>社会发展和家庭事务部，社会评价局，根据行政登记处提供的资料。</w:t>
      </w:r>
      <w:r w:rsidRPr="00794DD5">
        <w:rPr>
          <w:rStyle w:val="a9"/>
          <w:rFonts w:ascii="Time New Roman" w:eastAsia="宋体" w:hAnsi="Time New Roman" w:hint="eastAsia"/>
          <w:szCs w:val="21"/>
          <w:lang w:val="zh-CN"/>
        </w:rPr>
        <w:footnoteReference w:id="18"/>
      </w:r>
    </w:p>
    <w:p w14:paraId="1C9F98EE" w14:textId="15E55FEC" w:rsidR="0091689F" w:rsidRPr="00BC777B" w:rsidRDefault="00DF657D" w:rsidP="00DF657D">
      <w:pPr>
        <w:pStyle w:val="H4GC"/>
      </w:pPr>
      <w:bookmarkStart w:id="50" w:name="_Toc155201772"/>
      <w:bookmarkStart w:id="51" w:name="_Toc155712322"/>
      <w:bookmarkStart w:id="52" w:name="_Toc170913597"/>
      <w:bookmarkStart w:id="53" w:name="_Toc171683232"/>
      <w:r>
        <w:rPr>
          <w:rFonts w:hint="eastAsia"/>
          <w:lang w:val="zh-CN"/>
        </w:rPr>
        <w:tab/>
      </w:r>
      <w:r w:rsidR="0091689F" w:rsidRPr="00BC777B">
        <w:rPr>
          <w:rFonts w:hint="eastAsia"/>
          <w:lang w:val="zh-CN"/>
        </w:rPr>
        <w:t>十一</w:t>
      </w:r>
      <w:r w:rsidR="0091689F" w:rsidRPr="00BC777B">
        <w:rPr>
          <w:rFonts w:hint="eastAsia"/>
          <w:lang w:val="zh-CN"/>
        </w:rPr>
        <w:t>.</w:t>
      </w:r>
      <w:r>
        <w:rPr>
          <w:rFonts w:hint="eastAsia"/>
          <w:lang w:val="zh-CN"/>
        </w:rPr>
        <w:tab/>
      </w:r>
      <w:r w:rsidR="0091689F" w:rsidRPr="00BC777B">
        <w:rPr>
          <w:rFonts w:hint="eastAsia"/>
          <w:lang w:val="zh-CN"/>
        </w:rPr>
        <w:t>出生统计</w:t>
      </w:r>
      <w:bookmarkEnd w:id="50"/>
      <w:bookmarkEnd w:id="51"/>
      <w:bookmarkEnd w:id="52"/>
      <w:bookmarkEnd w:id="53"/>
    </w:p>
    <w:p w14:paraId="6058AFDD" w14:textId="12CB06F2" w:rsidR="0091689F" w:rsidRPr="00DF657D" w:rsidRDefault="00DF657D" w:rsidP="00DF657D">
      <w:pPr>
        <w:pStyle w:val="H56GC"/>
        <w:rPr>
          <w:rFonts w:ascii="Time New Roman" w:eastAsia="黑体" w:hAnsi="Time New Roman" w:hint="eastAsia"/>
          <w:lang w:val="zh-CN"/>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8</w:t>
      </w:r>
      <w:r>
        <w:rPr>
          <w:rFonts w:hint="eastAsia"/>
          <w:lang w:val="zh-CN"/>
        </w:rPr>
        <w:br/>
      </w:r>
      <w:r w:rsidR="0091689F" w:rsidRPr="00DF657D">
        <w:rPr>
          <w:rFonts w:ascii="Time New Roman" w:eastAsia="黑体" w:hAnsi="Time New Roman" w:hint="eastAsia"/>
          <w:lang w:val="zh-CN"/>
        </w:rPr>
        <w:t>每年活产总数</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91689F" w:rsidRPr="00DF657D" w14:paraId="3C23966C" w14:textId="77777777" w:rsidTr="00DF4A55">
        <w:trPr>
          <w:tblHeader/>
        </w:trPr>
        <w:tc>
          <w:tcPr>
            <w:tcW w:w="1731" w:type="dxa"/>
            <w:shd w:val="clear" w:color="auto" w:fill="auto"/>
            <w:vAlign w:val="bottom"/>
          </w:tcPr>
          <w:p w14:paraId="455F9A56" w14:textId="77777777" w:rsidR="0091689F" w:rsidRPr="00DF657D" w:rsidRDefault="0091689F" w:rsidP="00E15144">
            <w:pPr>
              <w:pBdr>
                <w:top w:val="nil"/>
                <w:left w:val="nil"/>
                <w:bottom w:val="nil"/>
                <w:right w:val="nil"/>
                <w:between w:val="nil"/>
              </w:pBdr>
              <w:spacing w:before="80" w:after="80" w:line="240" w:lineRule="exact"/>
              <w:rPr>
                <w:sz w:val="18"/>
                <w:szCs w:val="16"/>
              </w:rPr>
            </w:pPr>
          </w:p>
        </w:tc>
        <w:tc>
          <w:tcPr>
            <w:tcW w:w="1039" w:type="dxa"/>
            <w:shd w:val="clear" w:color="auto" w:fill="auto"/>
            <w:vAlign w:val="bottom"/>
          </w:tcPr>
          <w:p w14:paraId="7FB0A20A"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2015</w:t>
            </w:r>
          </w:p>
        </w:tc>
        <w:tc>
          <w:tcPr>
            <w:tcW w:w="1039" w:type="dxa"/>
            <w:shd w:val="clear" w:color="auto" w:fill="auto"/>
            <w:vAlign w:val="bottom"/>
          </w:tcPr>
          <w:p w14:paraId="364560CE"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2016</w:t>
            </w:r>
          </w:p>
        </w:tc>
        <w:tc>
          <w:tcPr>
            <w:tcW w:w="1039" w:type="dxa"/>
            <w:shd w:val="clear" w:color="auto" w:fill="auto"/>
            <w:vAlign w:val="bottom"/>
          </w:tcPr>
          <w:p w14:paraId="1E9F8C64"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2017</w:t>
            </w:r>
          </w:p>
        </w:tc>
        <w:tc>
          <w:tcPr>
            <w:tcW w:w="1039" w:type="dxa"/>
            <w:shd w:val="clear" w:color="auto" w:fill="auto"/>
            <w:vAlign w:val="bottom"/>
          </w:tcPr>
          <w:p w14:paraId="69D98BBA"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2018</w:t>
            </w:r>
          </w:p>
        </w:tc>
        <w:tc>
          <w:tcPr>
            <w:tcW w:w="1039" w:type="dxa"/>
            <w:shd w:val="clear" w:color="auto" w:fill="auto"/>
            <w:vAlign w:val="bottom"/>
          </w:tcPr>
          <w:p w14:paraId="59D24FA3"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2019</w:t>
            </w:r>
          </w:p>
        </w:tc>
        <w:tc>
          <w:tcPr>
            <w:tcW w:w="1039" w:type="dxa"/>
            <w:shd w:val="clear" w:color="auto" w:fill="auto"/>
            <w:vAlign w:val="bottom"/>
          </w:tcPr>
          <w:p w14:paraId="7445FDB9" w14:textId="77777777" w:rsidR="0091689F" w:rsidRPr="00DF657D" w:rsidRDefault="0091689F" w:rsidP="00E15144">
            <w:pPr>
              <w:pBdr>
                <w:top w:val="nil"/>
                <w:left w:val="nil"/>
                <w:bottom w:val="nil"/>
                <w:right w:val="nil"/>
                <w:between w:val="nil"/>
              </w:pBdr>
              <w:spacing w:before="80" w:after="80" w:line="240" w:lineRule="exact"/>
              <w:jc w:val="right"/>
              <w:rPr>
                <w:sz w:val="18"/>
                <w:szCs w:val="16"/>
              </w:rPr>
            </w:pPr>
            <w:r w:rsidRPr="00DF657D">
              <w:rPr>
                <w:rFonts w:hint="eastAsia"/>
                <w:sz w:val="18"/>
                <w:szCs w:val="16"/>
                <w:lang w:val="zh-CN"/>
              </w:rPr>
              <w:t>2020</w:t>
            </w:r>
          </w:p>
        </w:tc>
      </w:tr>
      <w:tr w:rsidR="0091689F" w:rsidRPr="00DF657D" w14:paraId="7812D700" w14:textId="77777777" w:rsidTr="00DF4A55">
        <w:tc>
          <w:tcPr>
            <w:tcW w:w="1731" w:type="dxa"/>
            <w:shd w:val="clear" w:color="auto" w:fill="auto"/>
          </w:tcPr>
          <w:p w14:paraId="3C4E7C96" w14:textId="77777777" w:rsidR="0091689F" w:rsidRPr="00DF657D" w:rsidRDefault="0091689F" w:rsidP="00E15144">
            <w:pPr>
              <w:pBdr>
                <w:top w:val="nil"/>
                <w:left w:val="nil"/>
                <w:bottom w:val="nil"/>
                <w:right w:val="nil"/>
                <w:between w:val="nil"/>
              </w:pBdr>
              <w:spacing w:before="40" w:after="40" w:line="240" w:lineRule="exact"/>
              <w:rPr>
                <w:sz w:val="18"/>
                <w:szCs w:val="16"/>
              </w:rPr>
            </w:pPr>
            <w:r w:rsidRPr="00DF657D">
              <w:rPr>
                <w:rFonts w:hint="eastAsia"/>
                <w:sz w:val="18"/>
                <w:szCs w:val="16"/>
                <w:lang w:val="zh-CN"/>
              </w:rPr>
              <w:t>共计</w:t>
            </w:r>
          </w:p>
        </w:tc>
        <w:tc>
          <w:tcPr>
            <w:tcW w:w="1039" w:type="dxa"/>
            <w:shd w:val="clear" w:color="auto" w:fill="auto"/>
            <w:vAlign w:val="bottom"/>
          </w:tcPr>
          <w:p w14:paraId="2A0E47AE"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245,406</w:t>
            </w:r>
          </w:p>
        </w:tc>
        <w:tc>
          <w:tcPr>
            <w:tcW w:w="1039" w:type="dxa"/>
            <w:shd w:val="clear" w:color="auto" w:fill="auto"/>
            <w:vAlign w:val="bottom"/>
          </w:tcPr>
          <w:p w14:paraId="00E0B91A"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232,616</w:t>
            </w:r>
          </w:p>
        </w:tc>
        <w:tc>
          <w:tcPr>
            <w:tcW w:w="1039" w:type="dxa"/>
            <w:shd w:val="clear" w:color="auto" w:fill="auto"/>
            <w:vAlign w:val="bottom"/>
          </w:tcPr>
          <w:p w14:paraId="4829DA95"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219,494</w:t>
            </w:r>
          </w:p>
        </w:tc>
        <w:tc>
          <w:tcPr>
            <w:tcW w:w="1039" w:type="dxa"/>
            <w:shd w:val="clear" w:color="auto" w:fill="auto"/>
            <w:vAlign w:val="bottom"/>
          </w:tcPr>
          <w:p w14:paraId="08B3728E" w14:textId="77777777" w:rsidR="0091689F" w:rsidRPr="00DF657D" w:rsidRDefault="0091689F" w:rsidP="00E15144">
            <w:pPr>
              <w:spacing w:before="40" w:after="40" w:line="240" w:lineRule="exact"/>
              <w:jc w:val="right"/>
              <w:rPr>
                <w:sz w:val="18"/>
                <w:szCs w:val="16"/>
              </w:rPr>
            </w:pPr>
            <w:r w:rsidRPr="00DF657D">
              <w:rPr>
                <w:rFonts w:hint="eastAsia"/>
                <w:sz w:val="18"/>
                <w:szCs w:val="16"/>
                <w:lang w:val="zh-CN"/>
              </w:rPr>
              <w:t>222,088</w:t>
            </w:r>
          </w:p>
        </w:tc>
        <w:tc>
          <w:tcPr>
            <w:tcW w:w="1039" w:type="dxa"/>
            <w:shd w:val="clear" w:color="auto" w:fill="auto"/>
            <w:vAlign w:val="bottom"/>
          </w:tcPr>
          <w:p w14:paraId="673E6A28"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210,413</w:t>
            </w:r>
          </w:p>
        </w:tc>
        <w:tc>
          <w:tcPr>
            <w:tcW w:w="1039" w:type="dxa"/>
            <w:shd w:val="clear" w:color="auto" w:fill="auto"/>
            <w:vAlign w:val="bottom"/>
          </w:tcPr>
          <w:p w14:paraId="607B5FB0" w14:textId="77777777" w:rsidR="0091689F" w:rsidRPr="00DF657D" w:rsidRDefault="0091689F" w:rsidP="00E15144">
            <w:pPr>
              <w:pBdr>
                <w:top w:val="nil"/>
                <w:left w:val="nil"/>
                <w:bottom w:val="nil"/>
                <w:right w:val="nil"/>
                <w:between w:val="nil"/>
              </w:pBdr>
              <w:spacing w:before="40" w:after="40" w:line="240" w:lineRule="exact"/>
              <w:jc w:val="right"/>
              <w:rPr>
                <w:sz w:val="18"/>
                <w:szCs w:val="16"/>
              </w:rPr>
            </w:pPr>
            <w:r w:rsidRPr="00DF657D">
              <w:rPr>
                <w:rFonts w:hint="eastAsia"/>
                <w:sz w:val="18"/>
                <w:szCs w:val="16"/>
                <w:lang w:val="zh-CN"/>
              </w:rPr>
              <w:t>195,231</w:t>
            </w:r>
          </w:p>
        </w:tc>
      </w:tr>
    </w:tbl>
    <w:p w14:paraId="05CF02B4" w14:textId="77777777" w:rsidR="0091689F" w:rsidRPr="004C1380" w:rsidRDefault="0091689F" w:rsidP="0091689F">
      <w:pPr>
        <w:pStyle w:val="SingleTxtGC"/>
        <w:rPr>
          <w:rFonts w:ascii="Time New Roman" w:hAnsi="Time New Roman" w:hint="eastAsia"/>
          <w:szCs w:val="21"/>
        </w:rPr>
      </w:pPr>
      <w:r w:rsidRPr="00DF657D">
        <w:rPr>
          <w:rFonts w:ascii="Time New Roman" w:eastAsia="楷体" w:hAnsi="Time New Roman" w:hint="eastAsia"/>
          <w:sz w:val="18"/>
          <w:szCs w:val="18"/>
          <w:lang w:val="zh-CN"/>
        </w:rPr>
        <w:t>资料来源：</w:t>
      </w:r>
      <w:r w:rsidRPr="00DF657D">
        <w:rPr>
          <w:rFonts w:ascii="Time New Roman" w:hAnsi="Time New Roman" w:hint="eastAsia"/>
          <w:sz w:val="18"/>
          <w:szCs w:val="18"/>
          <w:lang w:val="zh-CN"/>
        </w:rPr>
        <w:t>国家统计局，《</w:t>
      </w:r>
      <w:r w:rsidRPr="00DF657D">
        <w:rPr>
          <w:rFonts w:ascii="Time New Roman" w:hAnsi="Time New Roman" w:hint="eastAsia"/>
          <w:sz w:val="18"/>
          <w:szCs w:val="18"/>
          <w:lang w:val="zh-CN"/>
        </w:rPr>
        <w:t>2022</w:t>
      </w:r>
      <w:r w:rsidRPr="00DF657D">
        <w:rPr>
          <w:rFonts w:ascii="Time New Roman" w:hAnsi="Time New Roman" w:hint="eastAsia"/>
          <w:sz w:val="18"/>
          <w:szCs w:val="18"/>
          <w:lang w:val="zh-CN"/>
        </w:rPr>
        <w:t>年人口动态统计年鉴》。</w:t>
      </w:r>
      <w:r w:rsidRPr="00DF657D">
        <w:rPr>
          <w:rStyle w:val="a9"/>
          <w:rFonts w:ascii="Time New Roman" w:eastAsia="宋体" w:hAnsi="Time New Roman" w:hint="eastAsia"/>
          <w:szCs w:val="21"/>
          <w:lang w:val="zh-CN"/>
        </w:rPr>
        <w:footnoteReference w:id="19"/>
      </w:r>
    </w:p>
    <w:p w14:paraId="65DAF176" w14:textId="25881C24" w:rsidR="0091689F" w:rsidRPr="006C3169" w:rsidRDefault="00DF657D" w:rsidP="00DF657D">
      <w:pPr>
        <w:pStyle w:val="H56GC"/>
        <w:rPr>
          <w:rFonts w:ascii="Time New Roman" w:eastAsia="黑体" w:hAnsi="Time New Roman" w:hint="eastAsia"/>
          <w:lang w:val="zh-CN"/>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rPr>
        <w:t>9</w:t>
      </w:r>
      <w:r>
        <w:rPr>
          <w:rFonts w:hint="eastAsia"/>
        </w:rPr>
        <w:br/>
      </w:r>
      <w:r w:rsidR="0091689F" w:rsidRPr="006C3169">
        <w:rPr>
          <w:rFonts w:ascii="Time New Roman" w:eastAsia="黑体" w:hAnsi="Time New Roman" w:hint="eastAsia"/>
          <w:lang w:val="zh-CN"/>
        </w:rPr>
        <w:t>每年出生率</w:t>
      </w:r>
      <w:r w:rsidR="0091689F" w:rsidRPr="006C3169">
        <w:rPr>
          <w:rFonts w:ascii="Time New Roman" w:eastAsia="黑体" w:hAnsi="Time New Roman" w:hint="eastAsia"/>
          <w:lang w:val="zh-CN"/>
        </w:rPr>
        <w:t>(</w:t>
      </w:r>
      <w:r w:rsidR="0091689F" w:rsidRPr="006C3169">
        <w:rPr>
          <w:rFonts w:ascii="Time New Roman" w:eastAsia="黑体" w:hAnsi="Time New Roman" w:hint="eastAsia"/>
          <w:lang w:val="zh-CN"/>
        </w:rPr>
        <w:t>每</w:t>
      </w:r>
      <w:r w:rsidR="0091689F" w:rsidRPr="006C3169">
        <w:rPr>
          <w:rFonts w:ascii="Time New Roman" w:eastAsia="黑体" w:hAnsi="Time New Roman" w:hint="eastAsia"/>
          <w:lang w:val="zh-CN"/>
        </w:rPr>
        <w:t>1,000</w:t>
      </w:r>
      <w:r w:rsidR="0091689F" w:rsidRPr="006C3169">
        <w:rPr>
          <w:rFonts w:ascii="Time New Roman" w:eastAsia="黑体" w:hAnsi="Time New Roman" w:hint="eastAsia"/>
          <w:lang w:val="zh-CN"/>
        </w:rPr>
        <w:t>名居民</w:t>
      </w:r>
      <w:r w:rsidR="0091689F" w:rsidRPr="006C3169">
        <w:rPr>
          <w:rFonts w:ascii="Time New Roman" w:eastAsia="黑体" w:hAnsi="Time New Roman" w:hint="eastAsia"/>
          <w:lang w:val="zh-CN"/>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91689F" w:rsidRPr="006C3169" w14:paraId="77988AB6" w14:textId="77777777" w:rsidTr="00DF4A55">
        <w:trPr>
          <w:tblHeader/>
        </w:trPr>
        <w:tc>
          <w:tcPr>
            <w:tcW w:w="1731" w:type="dxa"/>
            <w:shd w:val="clear" w:color="auto" w:fill="auto"/>
            <w:vAlign w:val="bottom"/>
          </w:tcPr>
          <w:p w14:paraId="1B6E163C" w14:textId="77777777" w:rsidR="0091689F" w:rsidRPr="006C3169" w:rsidRDefault="0091689F" w:rsidP="00E15144">
            <w:pPr>
              <w:pBdr>
                <w:top w:val="nil"/>
                <w:left w:val="nil"/>
                <w:bottom w:val="nil"/>
                <w:right w:val="nil"/>
                <w:between w:val="nil"/>
              </w:pBdr>
              <w:spacing w:before="80" w:after="80" w:line="240" w:lineRule="exact"/>
              <w:rPr>
                <w:sz w:val="18"/>
                <w:szCs w:val="16"/>
              </w:rPr>
            </w:pPr>
          </w:p>
        </w:tc>
        <w:tc>
          <w:tcPr>
            <w:tcW w:w="1039" w:type="dxa"/>
            <w:shd w:val="clear" w:color="auto" w:fill="auto"/>
            <w:vAlign w:val="bottom"/>
          </w:tcPr>
          <w:p w14:paraId="6957B185" w14:textId="77777777" w:rsidR="0091689F" w:rsidRPr="006C3169" w:rsidRDefault="0091689F" w:rsidP="00E15144">
            <w:pPr>
              <w:pBdr>
                <w:top w:val="nil"/>
                <w:left w:val="nil"/>
                <w:bottom w:val="nil"/>
                <w:right w:val="nil"/>
                <w:between w:val="nil"/>
              </w:pBdr>
              <w:spacing w:before="80" w:after="80" w:line="240" w:lineRule="exact"/>
              <w:jc w:val="right"/>
              <w:rPr>
                <w:sz w:val="18"/>
                <w:szCs w:val="16"/>
              </w:rPr>
            </w:pPr>
            <w:r w:rsidRPr="006C3169">
              <w:rPr>
                <w:rFonts w:hint="eastAsia"/>
                <w:sz w:val="18"/>
                <w:szCs w:val="16"/>
                <w:lang w:val="zh-CN"/>
              </w:rPr>
              <w:t>2015</w:t>
            </w:r>
          </w:p>
        </w:tc>
        <w:tc>
          <w:tcPr>
            <w:tcW w:w="1039" w:type="dxa"/>
            <w:shd w:val="clear" w:color="auto" w:fill="auto"/>
            <w:vAlign w:val="bottom"/>
          </w:tcPr>
          <w:p w14:paraId="64421E38" w14:textId="77777777" w:rsidR="0091689F" w:rsidRPr="006C3169" w:rsidRDefault="0091689F" w:rsidP="00E15144">
            <w:pPr>
              <w:pBdr>
                <w:top w:val="nil"/>
                <w:left w:val="nil"/>
                <w:bottom w:val="nil"/>
                <w:right w:val="nil"/>
                <w:between w:val="nil"/>
              </w:pBdr>
              <w:spacing w:before="80" w:after="80" w:line="240" w:lineRule="exact"/>
              <w:jc w:val="right"/>
              <w:rPr>
                <w:sz w:val="18"/>
                <w:szCs w:val="16"/>
              </w:rPr>
            </w:pPr>
            <w:r w:rsidRPr="006C3169">
              <w:rPr>
                <w:rFonts w:hint="eastAsia"/>
                <w:sz w:val="18"/>
                <w:szCs w:val="16"/>
                <w:lang w:val="zh-CN"/>
              </w:rPr>
              <w:t>2016</w:t>
            </w:r>
          </w:p>
        </w:tc>
        <w:tc>
          <w:tcPr>
            <w:tcW w:w="1039" w:type="dxa"/>
            <w:shd w:val="clear" w:color="auto" w:fill="auto"/>
            <w:vAlign w:val="bottom"/>
          </w:tcPr>
          <w:p w14:paraId="578E418E" w14:textId="77777777" w:rsidR="0091689F" w:rsidRPr="006C3169" w:rsidRDefault="0091689F" w:rsidP="00E15144">
            <w:pPr>
              <w:pBdr>
                <w:top w:val="nil"/>
                <w:left w:val="nil"/>
                <w:bottom w:val="nil"/>
                <w:right w:val="nil"/>
                <w:between w:val="nil"/>
              </w:pBdr>
              <w:spacing w:before="80" w:after="80" w:line="240" w:lineRule="exact"/>
              <w:jc w:val="right"/>
              <w:rPr>
                <w:sz w:val="18"/>
                <w:szCs w:val="16"/>
              </w:rPr>
            </w:pPr>
            <w:r w:rsidRPr="006C3169">
              <w:rPr>
                <w:rFonts w:hint="eastAsia"/>
                <w:sz w:val="18"/>
                <w:szCs w:val="16"/>
                <w:lang w:val="zh-CN"/>
              </w:rPr>
              <w:t>2017</w:t>
            </w:r>
          </w:p>
        </w:tc>
        <w:tc>
          <w:tcPr>
            <w:tcW w:w="1039" w:type="dxa"/>
            <w:shd w:val="clear" w:color="auto" w:fill="auto"/>
            <w:vAlign w:val="bottom"/>
          </w:tcPr>
          <w:p w14:paraId="0775BE0E" w14:textId="77777777" w:rsidR="0091689F" w:rsidRPr="006C3169" w:rsidRDefault="0091689F" w:rsidP="00E15144">
            <w:pPr>
              <w:pBdr>
                <w:top w:val="nil"/>
                <w:left w:val="nil"/>
                <w:bottom w:val="nil"/>
                <w:right w:val="nil"/>
                <w:between w:val="nil"/>
              </w:pBdr>
              <w:spacing w:before="80" w:after="80" w:line="240" w:lineRule="exact"/>
              <w:jc w:val="right"/>
              <w:rPr>
                <w:sz w:val="18"/>
                <w:szCs w:val="16"/>
              </w:rPr>
            </w:pPr>
            <w:r w:rsidRPr="006C3169">
              <w:rPr>
                <w:rFonts w:hint="eastAsia"/>
                <w:sz w:val="18"/>
                <w:szCs w:val="16"/>
                <w:lang w:val="zh-CN"/>
              </w:rPr>
              <w:t>2018</w:t>
            </w:r>
          </w:p>
        </w:tc>
        <w:tc>
          <w:tcPr>
            <w:tcW w:w="1039" w:type="dxa"/>
            <w:shd w:val="clear" w:color="auto" w:fill="auto"/>
            <w:vAlign w:val="bottom"/>
          </w:tcPr>
          <w:p w14:paraId="4B08CDEA" w14:textId="77777777" w:rsidR="0091689F" w:rsidRPr="006C3169" w:rsidRDefault="0091689F" w:rsidP="00E15144">
            <w:pPr>
              <w:pBdr>
                <w:top w:val="nil"/>
                <w:left w:val="nil"/>
                <w:bottom w:val="nil"/>
                <w:right w:val="nil"/>
                <w:between w:val="nil"/>
              </w:pBdr>
              <w:spacing w:before="80" w:after="80" w:line="240" w:lineRule="exact"/>
              <w:jc w:val="right"/>
              <w:rPr>
                <w:sz w:val="18"/>
                <w:szCs w:val="16"/>
              </w:rPr>
            </w:pPr>
            <w:r w:rsidRPr="006C3169">
              <w:rPr>
                <w:rFonts w:hint="eastAsia"/>
                <w:sz w:val="18"/>
                <w:szCs w:val="16"/>
                <w:lang w:val="zh-CN"/>
              </w:rPr>
              <w:t>2019</w:t>
            </w:r>
          </w:p>
        </w:tc>
        <w:tc>
          <w:tcPr>
            <w:tcW w:w="1039" w:type="dxa"/>
            <w:shd w:val="clear" w:color="auto" w:fill="auto"/>
            <w:vAlign w:val="bottom"/>
          </w:tcPr>
          <w:p w14:paraId="2BD07801" w14:textId="77777777" w:rsidR="0091689F" w:rsidRPr="006C3169" w:rsidRDefault="0091689F" w:rsidP="00E15144">
            <w:pPr>
              <w:pBdr>
                <w:top w:val="nil"/>
                <w:left w:val="nil"/>
                <w:bottom w:val="nil"/>
                <w:right w:val="nil"/>
                <w:between w:val="nil"/>
              </w:pBdr>
              <w:spacing w:before="80" w:after="80" w:line="240" w:lineRule="exact"/>
              <w:jc w:val="right"/>
              <w:rPr>
                <w:sz w:val="18"/>
                <w:szCs w:val="16"/>
              </w:rPr>
            </w:pPr>
            <w:r w:rsidRPr="006C3169">
              <w:rPr>
                <w:rFonts w:hint="eastAsia"/>
                <w:sz w:val="18"/>
                <w:szCs w:val="16"/>
                <w:lang w:val="zh-CN"/>
              </w:rPr>
              <w:t>2020</w:t>
            </w:r>
          </w:p>
        </w:tc>
      </w:tr>
      <w:tr w:rsidR="0091689F" w:rsidRPr="006C3169" w14:paraId="00EE0883" w14:textId="77777777" w:rsidTr="00DF4A55">
        <w:tc>
          <w:tcPr>
            <w:tcW w:w="1731" w:type="dxa"/>
            <w:shd w:val="clear" w:color="auto" w:fill="auto"/>
          </w:tcPr>
          <w:p w14:paraId="320E6BD8" w14:textId="77777777" w:rsidR="0091689F" w:rsidRPr="006C3169" w:rsidRDefault="0091689F" w:rsidP="00E15144">
            <w:pPr>
              <w:pBdr>
                <w:top w:val="nil"/>
                <w:left w:val="nil"/>
                <w:bottom w:val="nil"/>
                <w:right w:val="nil"/>
                <w:between w:val="nil"/>
              </w:pBdr>
              <w:spacing w:before="40" w:after="40" w:line="240" w:lineRule="exact"/>
              <w:rPr>
                <w:sz w:val="18"/>
                <w:szCs w:val="16"/>
              </w:rPr>
            </w:pPr>
            <w:r w:rsidRPr="006C3169">
              <w:rPr>
                <w:rFonts w:hint="eastAsia"/>
                <w:sz w:val="18"/>
                <w:szCs w:val="16"/>
                <w:lang w:val="zh-CN"/>
              </w:rPr>
              <w:t>共计</w:t>
            </w:r>
          </w:p>
        </w:tc>
        <w:tc>
          <w:tcPr>
            <w:tcW w:w="1039" w:type="dxa"/>
            <w:shd w:val="clear" w:color="auto" w:fill="auto"/>
            <w:vAlign w:val="bottom"/>
          </w:tcPr>
          <w:p w14:paraId="6E4BFD88" w14:textId="77777777" w:rsidR="0091689F" w:rsidRPr="006C3169" w:rsidRDefault="0091689F" w:rsidP="00E15144">
            <w:pPr>
              <w:pBdr>
                <w:top w:val="nil"/>
                <w:left w:val="nil"/>
                <w:bottom w:val="nil"/>
                <w:right w:val="nil"/>
                <w:between w:val="nil"/>
              </w:pBdr>
              <w:spacing w:before="40" w:after="40" w:line="240" w:lineRule="exact"/>
              <w:jc w:val="right"/>
              <w:rPr>
                <w:sz w:val="18"/>
                <w:szCs w:val="16"/>
              </w:rPr>
            </w:pPr>
            <w:r w:rsidRPr="006C3169">
              <w:rPr>
                <w:rFonts w:hint="eastAsia"/>
                <w:sz w:val="18"/>
                <w:szCs w:val="16"/>
                <w:lang w:val="zh-CN"/>
              </w:rPr>
              <w:t>13.6</w:t>
            </w:r>
          </w:p>
        </w:tc>
        <w:tc>
          <w:tcPr>
            <w:tcW w:w="1039" w:type="dxa"/>
            <w:shd w:val="clear" w:color="auto" w:fill="auto"/>
            <w:vAlign w:val="bottom"/>
          </w:tcPr>
          <w:p w14:paraId="744A2FDB" w14:textId="77777777" w:rsidR="0091689F" w:rsidRPr="006C3169" w:rsidRDefault="0091689F" w:rsidP="00E15144">
            <w:pPr>
              <w:pBdr>
                <w:top w:val="nil"/>
                <w:left w:val="nil"/>
                <w:bottom w:val="nil"/>
                <w:right w:val="nil"/>
                <w:between w:val="nil"/>
              </w:pBdr>
              <w:spacing w:before="40" w:after="40" w:line="240" w:lineRule="exact"/>
              <w:jc w:val="right"/>
              <w:rPr>
                <w:sz w:val="18"/>
                <w:szCs w:val="16"/>
              </w:rPr>
            </w:pPr>
            <w:r w:rsidRPr="006C3169">
              <w:rPr>
                <w:rFonts w:hint="eastAsia"/>
                <w:sz w:val="18"/>
                <w:szCs w:val="16"/>
                <w:lang w:val="zh-CN"/>
              </w:rPr>
              <w:t>12.8</w:t>
            </w:r>
          </w:p>
        </w:tc>
        <w:tc>
          <w:tcPr>
            <w:tcW w:w="1039" w:type="dxa"/>
            <w:shd w:val="clear" w:color="auto" w:fill="auto"/>
            <w:vAlign w:val="bottom"/>
          </w:tcPr>
          <w:p w14:paraId="5D1AE2A9" w14:textId="77777777" w:rsidR="0091689F" w:rsidRPr="006C3169" w:rsidRDefault="0091689F" w:rsidP="00E15144">
            <w:pPr>
              <w:pBdr>
                <w:top w:val="nil"/>
                <w:left w:val="nil"/>
                <w:bottom w:val="nil"/>
                <w:right w:val="nil"/>
                <w:between w:val="nil"/>
              </w:pBdr>
              <w:spacing w:before="40" w:after="40" w:line="240" w:lineRule="exact"/>
              <w:jc w:val="right"/>
              <w:rPr>
                <w:sz w:val="18"/>
                <w:szCs w:val="16"/>
              </w:rPr>
            </w:pPr>
            <w:r w:rsidRPr="006C3169">
              <w:rPr>
                <w:rFonts w:hint="eastAsia"/>
                <w:sz w:val="18"/>
                <w:szCs w:val="16"/>
                <w:lang w:val="zh-CN"/>
              </w:rPr>
              <w:t>11.9</w:t>
            </w:r>
          </w:p>
        </w:tc>
        <w:tc>
          <w:tcPr>
            <w:tcW w:w="1039" w:type="dxa"/>
            <w:shd w:val="clear" w:color="auto" w:fill="auto"/>
            <w:vAlign w:val="bottom"/>
          </w:tcPr>
          <w:p w14:paraId="6B766235" w14:textId="77777777" w:rsidR="0091689F" w:rsidRPr="006C3169" w:rsidRDefault="0091689F" w:rsidP="00E15144">
            <w:pPr>
              <w:pBdr>
                <w:top w:val="nil"/>
                <w:left w:val="nil"/>
                <w:bottom w:val="nil"/>
                <w:right w:val="nil"/>
                <w:between w:val="nil"/>
              </w:pBdr>
              <w:spacing w:before="40" w:after="40" w:line="240" w:lineRule="exact"/>
              <w:jc w:val="right"/>
              <w:rPr>
                <w:sz w:val="18"/>
                <w:szCs w:val="16"/>
              </w:rPr>
            </w:pPr>
            <w:r w:rsidRPr="006C3169">
              <w:rPr>
                <w:rFonts w:hint="eastAsia"/>
                <w:sz w:val="18"/>
                <w:szCs w:val="16"/>
                <w:lang w:val="zh-CN"/>
              </w:rPr>
              <w:t>11.8</w:t>
            </w:r>
          </w:p>
        </w:tc>
        <w:tc>
          <w:tcPr>
            <w:tcW w:w="1039" w:type="dxa"/>
            <w:shd w:val="clear" w:color="auto" w:fill="auto"/>
            <w:vAlign w:val="bottom"/>
          </w:tcPr>
          <w:p w14:paraId="37A26BEA" w14:textId="77777777" w:rsidR="0091689F" w:rsidRPr="006C3169" w:rsidRDefault="0091689F" w:rsidP="00E15144">
            <w:pPr>
              <w:pBdr>
                <w:top w:val="nil"/>
                <w:left w:val="nil"/>
                <w:bottom w:val="nil"/>
                <w:right w:val="nil"/>
                <w:between w:val="nil"/>
              </w:pBdr>
              <w:spacing w:before="40" w:after="40" w:line="240" w:lineRule="exact"/>
              <w:jc w:val="right"/>
              <w:rPr>
                <w:sz w:val="18"/>
                <w:szCs w:val="16"/>
              </w:rPr>
            </w:pPr>
            <w:r w:rsidRPr="006C3169">
              <w:rPr>
                <w:rFonts w:hint="eastAsia"/>
                <w:sz w:val="18"/>
                <w:szCs w:val="16"/>
                <w:lang w:val="zh-CN"/>
              </w:rPr>
              <w:t>11.0</w:t>
            </w:r>
          </w:p>
        </w:tc>
        <w:tc>
          <w:tcPr>
            <w:tcW w:w="1039" w:type="dxa"/>
            <w:shd w:val="clear" w:color="auto" w:fill="auto"/>
            <w:vAlign w:val="bottom"/>
          </w:tcPr>
          <w:p w14:paraId="6D12AFC5" w14:textId="77777777" w:rsidR="0091689F" w:rsidRPr="006C3169" w:rsidRDefault="0091689F" w:rsidP="00E15144">
            <w:pPr>
              <w:pBdr>
                <w:top w:val="nil"/>
                <w:left w:val="nil"/>
                <w:bottom w:val="nil"/>
                <w:right w:val="nil"/>
                <w:between w:val="nil"/>
              </w:pBdr>
              <w:spacing w:before="40" w:after="40" w:line="240" w:lineRule="exact"/>
              <w:jc w:val="right"/>
              <w:rPr>
                <w:sz w:val="18"/>
                <w:szCs w:val="16"/>
              </w:rPr>
            </w:pPr>
            <w:r w:rsidRPr="006C3169">
              <w:rPr>
                <w:rFonts w:hint="eastAsia"/>
                <w:sz w:val="18"/>
                <w:szCs w:val="16"/>
                <w:lang w:val="zh-CN"/>
              </w:rPr>
              <w:t>10.0</w:t>
            </w:r>
          </w:p>
        </w:tc>
      </w:tr>
    </w:tbl>
    <w:p w14:paraId="46C94B74" w14:textId="77777777" w:rsidR="0091689F" w:rsidRPr="004C1380" w:rsidRDefault="0091689F" w:rsidP="0091689F">
      <w:pPr>
        <w:pStyle w:val="SingleTxtGC"/>
        <w:rPr>
          <w:rFonts w:ascii="Time New Roman" w:hAnsi="Time New Roman" w:hint="eastAsia"/>
          <w:szCs w:val="21"/>
        </w:rPr>
      </w:pPr>
      <w:r w:rsidRPr="006C3169">
        <w:rPr>
          <w:rFonts w:ascii="Time New Roman" w:eastAsia="楷体" w:hAnsi="Time New Roman" w:hint="eastAsia"/>
          <w:sz w:val="18"/>
          <w:szCs w:val="18"/>
          <w:lang w:val="zh-CN"/>
        </w:rPr>
        <w:t>资料来源：</w:t>
      </w:r>
      <w:r w:rsidRPr="006C3169">
        <w:rPr>
          <w:rFonts w:ascii="Time New Roman" w:hAnsi="Time New Roman" w:hint="eastAsia"/>
          <w:sz w:val="18"/>
          <w:szCs w:val="18"/>
          <w:lang w:val="zh-CN"/>
        </w:rPr>
        <w:t>国家统计局，《</w:t>
      </w:r>
      <w:r w:rsidRPr="006C3169">
        <w:rPr>
          <w:rFonts w:ascii="Time New Roman" w:hAnsi="Time New Roman" w:hint="eastAsia"/>
          <w:sz w:val="18"/>
          <w:szCs w:val="18"/>
          <w:lang w:val="zh-CN"/>
        </w:rPr>
        <w:t>2022</w:t>
      </w:r>
      <w:r w:rsidRPr="006C3169">
        <w:rPr>
          <w:rFonts w:ascii="Time New Roman" w:hAnsi="Time New Roman" w:hint="eastAsia"/>
          <w:sz w:val="18"/>
          <w:szCs w:val="18"/>
          <w:lang w:val="zh-CN"/>
        </w:rPr>
        <w:t>年人口动态统计年鉴》。</w:t>
      </w:r>
      <w:r w:rsidRPr="006C3169">
        <w:rPr>
          <w:rStyle w:val="a9"/>
          <w:rFonts w:ascii="Time New Roman" w:eastAsia="宋体" w:hAnsi="Time New Roman" w:hint="eastAsia"/>
          <w:szCs w:val="21"/>
          <w:lang w:val="zh-CN"/>
        </w:rPr>
        <w:footnoteReference w:id="20"/>
      </w:r>
    </w:p>
    <w:p w14:paraId="33606E05" w14:textId="5711A97B" w:rsidR="0091689F" w:rsidRPr="00BC777B" w:rsidRDefault="006C3169" w:rsidP="006C3169">
      <w:pPr>
        <w:pStyle w:val="H4GC"/>
      </w:pPr>
      <w:bookmarkStart w:id="54" w:name="_Toc155201773"/>
      <w:bookmarkStart w:id="55" w:name="_Toc155712323"/>
      <w:bookmarkStart w:id="56" w:name="_Toc170913598"/>
      <w:bookmarkStart w:id="57" w:name="_Toc171683233"/>
      <w:r>
        <w:rPr>
          <w:rFonts w:hint="eastAsia"/>
          <w:lang w:val="zh-CN"/>
        </w:rPr>
        <w:tab/>
      </w:r>
      <w:r w:rsidR="0091689F" w:rsidRPr="00BC777B">
        <w:rPr>
          <w:rFonts w:hint="eastAsia"/>
          <w:lang w:val="zh-CN"/>
        </w:rPr>
        <w:t>十二</w:t>
      </w:r>
      <w:r w:rsidR="0091689F" w:rsidRPr="00BC777B">
        <w:rPr>
          <w:rFonts w:hint="eastAsia"/>
          <w:lang w:val="zh-CN"/>
        </w:rPr>
        <w:t>.</w:t>
      </w:r>
      <w:r>
        <w:rPr>
          <w:rFonts w:hint="eastAsia"/>
          <w:lang w:val="zh-CN"/>
        </w:rPr>
        <w:tab/>
      </w:r>
      <w:r w:rsidR="0091689F" w:rsidRPr="00BC777B">
        <w:rPr>
          <w:rFonts w:hint="eastAsia"/>
          <w:lang w:val="zh-CN"/>
        </w:rPr>
        <w:t>死亡统计</w:t>
      </w:r>
      <w:bookmarkEnd w:id="54"/>
      <w:bookmarkEnd w:id="55"/>
      <w:bookmarkEnd w:id="56"/>
      <w:bookmarkEnd w:id="57"/>
    </w:p>
    <w:p w14:paraId="0BC7A814" w14:textId="4283D8EA" w:rsidR="0091689F" w:rsidRPr="00ED7C56" w:rsidRDefault="006C3169" w:rsidP="006C3169">
      <w:pPr>
        <w:pStyle w:val="H56GC"/>
        <w:rPr>
          <w:rFonts w:ascii="Time New Roman" w:eastAsia="黑体" w:hAnsi="Time New Roman" w:hint="eastAsia"/>
          <w:lang w:val="zh-CN"/>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10</w:t>
      </w:r>
      <w:r>
        <w:rPr>
          <w:rFonts w:hint="eastAsia"/>
          <w:lang w:val="zh-CN"/>
        </w:rPr>
        <w:br/>
      </w:r>
      <w:r w:rsidR="0091689F" w:rsidRPr="00ED7C56">
        <w:rPr>
          <w:rFonts w:ascii="Time New Roman" w:eastAsia="黑体" w:hAnsi="Time New Roman" w:hint="eastAsia"/>
          <w:lang w:val="zh-CN"/>
        </w:rPr>
        <w:t>每年一般死亡人数</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91689F" w:rsidRPr="00ED7C56" w14:paraId="66A40B76" w14:textId="77777777" w:rsidTr="00DF4A55">
        <w:trPr>
          <w:tblHeader/>
        </w:trPr>
        <w:tc>
          <w:tcPr>
            <w:tcW w:w="1731" w:type="dxa"/>
            <w:shd w:val="clear" w:color="auto" w:fill="auto"/>
            <w:vAlign w:val="bottom"/>
          </w:tcPr>
          <w:p w14:paraId="0587D0B3" w14:textId="77777777" w:rsidR="0091689F" w:rsidRPr="00ED7C56" w:rsidRDefault="0091689F" w:rsidP="00E15144">
            <w:pPr>
              <w:pBdr>
                <w:top w:val="nil"/>
                <w:left w:val="nil"/>
                <w:bottom w:val="nil"/>
                <w:right w:val="nil"/>
                <w:between w:val="nil"/>
              </w:pBdr>
              <w:spacing w:before="80" w:after="80" w:line="240" w:lineRule="exact"/>
              <w:rPr>
                <w:sz w:val="18"/>
                <w:szCs w:val="16"/>
              </w:rPr>
            </w:pPr>
          </w:p>
        </w:tc>
        <w:tc>
          <w:tcPr>
            <w:tcW w:w="1039" w:type="dxa"/>
            <w:shd w:val="clear" w:color="auto" w:fill="auto"/>
            <w:vAlign w:val="bottom"/>
          </w:tcPr>
          <w:p w14:paraId="465E16CE" w14:textId="77777777" w:rsidR="0091689F" w:rsidRPr="00ED7C56" w:rsidRDefault="0091689F" w:rsidP="00E15144">
            <w:pPr>
              <w:pBdr>
                <w:top w:val="nil"/>
                <w:left w:val="nil"/>
                <w:bottom w:val="nil"/>
                <w:right w:val="nil"/>
                <w:between w:val="nil"/>
              </w:pBdr>
              <w:spacing w:before="80" w:after="80" w:line="240" w:lineRule="exact"/>
              <w:jc w:val="right"/>
              <w:rPr>
                <w:sz w:val="18"/>
                <w:szCs w:val="16"/>
              </w:rPr>
            </w:pPr>
            <w:r w:rsidRPr="00ED7C56">
              <w:rPr>
                <w:rFonts w:hint="eastAsia"/>
                <w:sz w:val="18"/>
                <w:szCs w:val="16"/>
                <w:lang w:val="zh-CN"/>
              </w:rPr>
              <w:t>2015</w:t>
            </w:r>
          </w:p>
        </w:tc>
        <w:tc>
          <w:tcPr>
            <w:tcW w:w="1039" w:type="dxa"/>
            <w:shd w:val="clear" w:color="auto" w:fill="auto"/>
            <w:vAlign w:val="bottom"/>
          </w:tcPr>
          <w:p w14:paraId="229DA405" w14:textId="77777777" w:rsidR="0091689F" w:rsidRPr="00ED7C56" w:rsidRDefault="0091689F" w:rsidP="00E15144">
            <w:pPr>
              <w:pBdr>
                <w:top w:val="nil"/>
                <w:left w:val="nil"/>
                <w:bottom w:val="nil"/>
                <w:right w:val="nil"/>
                <w:between w:val="nil"/>
              </w:pBdr>
              <w:spacing w:before="80" w:after="80" w:line="240" w:lineRule="exact"/>
              <w:jc w:val="right"/>
              <w:rPr>
                <w:sz w:val="18"/>
                <w:szCs w:val="16"/>
              </w:rPr>
            </w:pPr>
            <w:r w:rsidRPr="00ED7C56">
              <w:rPr>
                <w:rFonts w:hint="eastAsia"/>
                <w:sz w:val="18"/>
                <w:szCs w:val="16"/>
                <w:lang w:val="zh-CN"/>
              </w:rPr>
              <w:t>2016</w:t>
            </w:r>
          </w:p>
        </w:tc>
        <w:tc>
          <w:tcPr>
            <w:tcW w:w="1039" w:type="dxa"/>
            <w:shd w:val="clear" w:color="auto" w:fill="auto"/>
            <w:vAlign w:val="bottom"/>
          </w:tcPr>
          <w:p w14:paraId="14AA1CB9" w14:textId="77777777" w:rsidR="0091689F" w:rsidRPr="00ED7C56" w:rsidRDefault="0091689F" w:rsidP="00E15144">
            <w:pPr>
              <w:pBdr>
                <w:top w:val="nil"/>
                <w:left w:val="nil"/>
                <w:bottom w:val="nil"/>
                <w:right w:val="nil"/>
                <w:between w:val="nil"/>
              </w:pBdr>
              <w:spacing w:before="80" w:after="80" w:line="240" w:lineRule="exact"/>
              <w:jc w:val="right"/>
              <w:rPr>
                <w:sz w:val="18"/>
                <w:szCs w:val="16"/>
              </w:rPr>
            </w:pPr>
            <w:r w:rsidRPr="00ED7C56">
              <w:rPr>
                <w:rFonts w:hint="eastAsia"/>
                <w:sz w:val="18"/>
                <w:szCs w:val="16"/>
                <w:lang w:val="zh-CN"/>
              </w:rPr>
              <w:t>2017</w:t>
            </w:r>
          </w:p>
        </w:tc>
        <w:tc>
          <w:tcPr>
            <w:tcW w:w="1039" w:type="dxa"/>
            <w:shd w:val="clear" w:color="auto" w:fill="auto"/>
            <w:vAlign w:val="bottom"/>
          </w:tcPr>
          <w:p w14:paraId="5D1CB4EE" w14:textId="77777777" w:rsidR="0091689F" w:rsidRPr="00ED7C56" w:rsidRDefault="0091689F" w:rsidP="00E15144">
            <w:pPr>
              <w:pBdr>
                <w:top w:val="nil"/>
                <w:left w:val="nil"/>
                <w:bottom w:val="nil"/>
                <w:right w:val="nil"/>
                <w:between w:val="nil"/>
              </w:pBdr>
              <w:spacing w:before="80" w:after="80" w:line="240" w:lineRule="exact"/>
              <w:jc w:val="right"/>
              <w:rPr>
                <w:sz w:val="18"/>
                <w:szCs w:val="16"/>
              </w:rPr>
            </w:pPr>
            <w:r w:rsidRPr="00ED7C56">
              <w:rPr>
                <w:rFonts w:hint="eastAsia"/>
                <w:sz w:val="18"/>
                <w:szCs w:val="16"/>
                <w:lang w:val="zh-CN"/>
              </w:rPr>
              <w:t>2018</w:t>
            </w:r>
          </w:p>
        </w:tc>
        <w:tc>
          <w:tcPr>
            <w:tcW w:w="1039" w:type="dxa"/>
            <w:shd w:val="clear" w:color="auto" w:fill="auto"/>
            <w:vAlign w:val="bottom"/>
          </w:tcPr>
          <w:p w14:paraId="3155F27E" w14:textId="77777777" w:rsidR="0091689F" w:rsidRPr="00ED7C56" w:rsidRDefault="0091689F" w:rsidP="00E15144">
            <w:pPr>
              <w:pBdr>
                <w:top w:val="nil"/>
                <w:left w:val="nil"/>
                <w:bottom w:val="nil"/>
                <w:right w:val="nil"/>
                <w:between w:val="nil"/>
              </w:pBdr>
              <w:spacing w:before="80" w:after="80" w:line="240" w:lineRule="exact"/>
              <w:jc w:val="right"/>
              <w:rPr>
                <w:sz w:val="18"/>
                <w:szCs w:val="16"/>
              </w:rPr>
            </w:pPr>
            <w:r w:rsidRPr="00ED7C56">
              <w:rPr>
                <w:rFonts w:hint="eastAsia"/>
                <w:sz w:val="18"/>
                <w:szCs w:val="16"/>
                <w:lang w:val="zh-CN"/>
              </w:rPr>
              <w:t>2019</w:t>
            </w:r>
          </w:p>
        </w:tc>
        <w:tc>
          <w:tcPr>
            <w:tcW w:w="1039" w:type="dxa"/>
            <w:shd w:val="clear" w:color="auto" w:fill="auto"/>
            <w:vAlign w:val="bottom"/>
          </w:tcPr>
          <w:p w14:paraId="4944920E" w14:textId="77777777" w:rsidR="0091689F" w:rsidRPr="00ED7C56" w:rsidRDefault="0091689F" w:rsidP="00E15144">
            <w:pPr>
              <w:pBdr>
                <w:top w:val="nil"/>
                <w:left w:val="nil"/>
                <w:bottom w:val="nil"/>
                <w:right w:val="nil"/>
                <w:between w:val="nil"/>
              </w:pBdr>
              <w:spacing w:before="80" w:after="80" w:line="240" w:lineRule="exact"/>
              <w:jc w:val="right"/>
              <w:rPr>
                <w:sz w:val="18"/>
                <w:szCs w:val="16"/>
              </w:rPr>
            </w:pPr>
            <w:r w:rsidRPr="00ED7C56">
              <w:rPr>
                <w:rFonts w:hint="eastAsia"/>
                <w:sz w:val="18"/>
                <w:szCs w:val="16"/>
                <w:lang w:val="zh-CN"/>
              </w:rPr>
              <w:t>2020</w:t>
            </w:r>
          </w:p>
        </w:tc>
      </w:tr>
      <w:tr w:rsidR="0091689F" w:rsidRPr="00ED7C56" w14:paraId="705FF267" w14:textId="77777777" w:rsidTr="00DF4A55">
        <w:tc>
          <w:tcPr>
            <w:tcW w:w="1731" w:type="dxa"/>
            <w:shd w:val="clear" w:color="auto" w:fill="auto"/>
          </w:tcPr>
          <w:p w14:paraId="3E5888AE" w14:textId="77777777" w:rsidR="0091689F" w:rsidRPr="00ED7C56" w:rsidRDefault="0091689F" w:rsidP="00E15144">
            <w:pPr>
              <w:pBdr>
                <w:top w:val="nil"/>
                <w:left w:val="nil"/>
                <w:bottom w:val="nil"/>
                <w:right w:val="nil"/>
                <w:between w:val="nil"/>
              </w:pBdr>
              <w:spacing w:before="40" w:after="40" w:line="240" w:lineRule="exact"/>
              <w:rPr>
                <w:sz w:val="18"/>
                <w:szCs w:val="16"/>
              </w:rPr>
            </w:pPr>
            <w:r w:rsidRPr="00ED7C56">
              <w:rPr>
                <w:rFonts w:hint="eastAsia"/>
                <w:sz w:val="18"/>
                <w:szCs w:val="16"/>
                <w:lang w:val="zh-CN"/>
              </w:rPr>
              <w:t>共计</w:t>
            </w:r>
          </w:p>
        </w:tc>
        <w:tc>
          <w:tcPr>
            <w:tcW w:w="1039" w:type="dxa"/>
            <w:shd w:val="clear" w:color="auto" w:fill="auto"/>
            <w:vAlign w:val="bottom"/>
          </w:tcPr>
          <w:p w14:paraId="65805ABE" w14:textId="77777777" w:rsidR="0091689F" w:rsidRPr="00ED7C56" w:rsidRDefault="0091689F" w:rsidP="00E15144">
            <w:pPr>
              <w:pBdr>
                <w:top w:val="nil"/>
                <w:left w:val="nil"/>
                <w:bottom w:val="nil"/>
                <w:right w:val="nil"/>
                <w:between w:val="nil"/>
              </w:pBdr>
              <w:spacing w:before="40" w:after="40" w:line="240" w:lineRule="exact"/>
              <w:jc w:val="right"/>
              <w:rPr>
                <w:sz w:val="18"/>
                <w:szCs w:val="16"/>
              </w:rPr>
            </w:pPr>
            <w:r w:rsidRPr="00ED7C56">
              <w:rPr>
                <w:rFonts w:hint="eastAsia"/>
                <w:sz w:val="18"/>
                <w:szCs w:val="16"/>
                <w:lang w:val="zh-CN"/>
              </w:rPr>
              <w:t>103,327</w:t>
            </w:r>
          </w:p>
        </w:tc>
        <w:tc>
          <w:tcPr>
            <w:tcW w:w="1039" w:type="dxa"/>
            <w:shd w:val="clear" w:color="auto" w:fill="auto"/>
            <w:vAlign w:val="bottom"/>
          </w:tcPr>
          <w:p w14:paraId="08261B92" w14:textId="77777777" w:rsidR="0091689F" w:rsidRPr="00ED7C56" w:rsidRDefault="0091689F" w:rsidP="00E15144">
            <w:pPr>
              <w:pBdr>
                <w:top w:val="nil"/>
                <w:left w:val="nil"/>
                <w:bottom w:val="nil"/>
                <w:right w:val="nil"/>
                <w:between w:val="nil"/>
              </w:pBdr>
              <w:spacing w:before="40" w:after="40" w:line="240" w:lineRule="exact"/>
              <w:jc w:val="right"/>
              <w:rPr>
                <w:sz w:val="18"/>
                <w:szCs w:val="16"/>
              </w:rPr>
            </w:pPr>
            <w:r w:rsidRPr="00ED7C56">
              <w:rPr>
                <w:rFonts w:hint="eastAsia"/>
                <w:sz w:val="18"/>
                <w:szCs w:val="16"/>
                <w:lang w:val="zh-CN"/>
              </w:rPr>
              <w:t>104,026</w:t>
            </w:r>
          </w:p>
        </w:tc>
        <w:tc>
          <w:tcPr>
            <w:tcW w:w="1039" w:type="dxa"/>
            <w:shd w:val="clear" w:color="auto" w:fill="auto"/>
            <w:vAlign w:val="bottom"/>
          </w:tcPr>
          <w:p w14:paraId="38FC5CC6" w14:textId="77777777" w:rsidR="0091689F" w:rsidRPr="00ED7C56" w:rsidRDefault="0091689F" w:rsidP="00E15144">
            <w:pPr>
              <w:pBdr>
                <w:top w:val="nil"/>
                <w:left w:val="nil"/>
                <w:bottom w:val="nil"/>
                <w:right w:val="nil"/>
                <w:between w:val="nil"/>
              </w:pBdr>
              <w:spacing w:before="40" w:after="40" w:line="240" w:lineRule="exact"/>
              <w:jc w:val="right"/>
              <w:rPr>
                <w:sz w:val="18"/>
                <w:szCs w:val="16"/>
              </w:rPr>
            </w:pPr>
            <w:r w:rsidRPr="00ED7C56">
              <w:rPr>
                <w:rFonts w:hint="eastAsia"/>
                <w:sz w:val="18"/>
                <w:szCs w:val="16"/>
                <w:lang w:val="zh-CN"/>
              </w:rPr>
              <w:t>106,388</w:t>
            </w:r>
          </w:p>
        </w:tc>
        <w:tc>
          <w:tcPr>
            <w:tcW w:w="1039" w:type="dxa"/>
            <w:shd w:val="clear" w:color="auto" w:fill="auto"/>
            <w:vAlign w:val="bottom"/>
          </w:tcPr>
          <w:p w14:paraId="447FDC44" w14:textId="77777777" w:rsidR="0091689F" w:rsidRPr="00ED7C56" w:rsidRDefault="0091689F" w:rsidP="00E15144">
            <w:pPr>
              <w:pBdr>
                <w:top w:val="nil"/>
                <w:left w:val="nil"/>
                <w:bottom w:val="nil"/>
                <w:right w:val="nil"/>
                <w:between w:val="nil"/>
              </w:pBdr>
              <w:spacing w:before="40" w:after="40" w:line="240" w:lineRule="exact"/>
              <w:jc w:val="right"/>
              <w:rPr>
                <w:sz w:val="18"/>
                <w:szCs w:val="16"/>
              </w:rPr>
            </w:pPr>
            <w:r w:rsidRPr="00ED7C56">
              <w:rPr>
                <w:rFonts w:hint="eastAsia"/>
                <w:sz w:val="18"/>
                <w:szCs w:val="16"/>
                <w:lang w:val="zh-CN"/>
              </w:rPr>
              <w:t>106,796</w:t>
            </w:r>
          </w:p>
        </w:tc>
        <w:tc>
          <w:tcPr>
            <w:tcW w:w="1039" w:type="dxa"/>
            <w:shd w:val="clear" w:color="auto" w:fill="auto"/>
            <w:vAlign w:val="bottom"/>
          </w:tcPr>
          <w:p w14:paraId="7831E95A" w14:textId="77777777" w:rsidR="0091689F" w:rsidRPr="00ED7C56" w:rsidRDefault="0091689F" w:rsidP="00E15144">
            <w:pPr>
              <w:pBdr>
                <w:top w:val="nil"/>
                <w:left w:val="nil"/>
                <w:bottom w:val="nil"/>
                <w:right w:val="nil"/>
                <w:between w:val="nil"/>
              </w:pBdr>
              <w:spacing w:before="40" w:after="40" w:line="240" w:lineRule="exact"/>
              <w:jc w:val="right"/>
              <w:rPr>
                <w:sz w:val="18"/>
                <w:szCs w:val="16"/>
              </w:rPr>
            </w:pPr>
            <w:r w:rsidRPr="00ED7C56">
              <w:rPr>
                <w:rFonts w:hint="eastAsia"/>
                <w:sz w:val="18"/>
                <w:szCs w:val="16"/>
                <w:lang w:val="zh-CN"/>
              </w:rPr>
              <w:t>109,658</w:t>
            </w:r>
          </w:p>
        </w:tc>
        <w:tc>
          <w:tcPr>
            <w:tcW w:w="1039" w:type="dxa"/>
            <w:shd w:val="clear" w:color="auto" w:fill="auto"/>
            <w:vAlign w:val="bottom"/>
          </w:tcPr>
          <w:p w14:paraId="2DD21AEE" w14:textId="77777777" w:rsidR="0091689F" w:rsidRPr="00ED7C56" w:rsidRDefault="0091689F" w:rsidP="00E15144">
            <w:pPr>
              <w:pBdr>
                <w:top w:val="nil"/>
                <w:left w:val="nil"/>
                <w:bottom w:val="nil"/>
                <w:right w:val="nil"/>
                <w:between w:val="nil"/>
              </w:pBdr>
              <w:spacing w:before="40" w:after="40" w:line="240" w:lineRule="exact"/>
              <w:jc w:val="right"/>
              <w:rPr>
                <w:sz w:val="18"/>
                <w:szCs w:val="16"/>
              </w:rPr>
            </w:pPr>
            <w:r w:rsidRPr="00ED7C56">
              <w:rPr>
                <w:rFonts w:hint="eastAsia"/>
                <w:sz w:val="18"/>
                <w:szCs w:val="16"/>
                <w:lang w:val="zh-CN"/>
              </w:rPr>
              <w:t>126,169</w:t>
            </w:r>
          </w:p>
        </w:tc>
      </w:tr>
    </w:tbl>
    <w:p w14:paraId="2BE3405F" w14:textId="77777777" w:rsidR="0091689F" w:rsidRPr="004C1380" w:rsidRDefault="0091689F" w:rsidP="0091689F">
      <w:pPr>
        <w:pStyle w:val="SingleTxtGC"/>
        <w:rPr>
          <w:rFonts w:ascii="Time New Roman" w:hAnsi="Time New Roman" w:hint="eastAsia"/>
          <w:szCs w:val="21"/>
        </w:rPr>
      </w:pPr>
      <w:r w:rsidRPr="00ED7C56">
        <w:rPr>
          <w:rFonts w:ascii="Time New Roman" w:eastAsia="楷体" w:hAnsi="Time New Roman" w:hint="eastAsia"/>
          <w:sz w:val="18"/>
          <w:szCs w:val="18"/>
          <w:lang w:val="zh-CN"/>
        </w:rPr>
        <w:t>资料来源：</w:t>
      </w:r>
      <w:r w:rsidRPr="00ED7C56">
        <w:rPr>
          <w:rFonts w:ascii="Time New Roman" w:hAnsi="Time New Roman" w:hint="eastAsia"/>
          <w:sz w:val="18"/>
          <w:szCs w:val="18"/>
          <w:lang w:val="zh-CN"/>
        </w:rPr>
        <w:t>国家统计局，《</w:t>
      </w:r>
      <w:r w:rsidRPr="00ED7C56">
        <w:rPr>
          <w:rFonts w:ascii="Time New Roman" w:hAnsi="Time New Roman" w:hint="eastAsia"/>
          <w:sz w:val="18"/>
          <w:szCs w:val="18"/>
          <w:lang w:val="zh-CN"/>
        </w:rPr>
        <w:t>2022</w:t>
      </w:r>
      <w:r w:rsidRPr="00ED7C56">
        <w:rPr>
          <w:rFonts w:ascii="Time New Roman" w:hAnsi="Time New Roman" w:hint="eastAsia"/>
          <w:sz w:val="18"/>
          <w:szCs w:val="18"/>
          <w:lang w:val="zh-CN"/>
        </w:rPr>
        <w:t>年人口动态统计年鉴》。</w:t>
      </w:r>
      <w:r w:rsidRPr="00ED7C56">
        <w:rPr>
          <w:rStyle w:val="a9"/>
          <w:rFonts w:ascii="Time New Roman" w:eastAsia="宋体" w:hAnsi="Time New Roman" w:hint="eastAsia"/>
          <w:szCs w:val="21"/>
          <w:lang w:val="zh-CN"/>
        </w:rPr>
        <w:footnoteReference w:id="21"/>
      </w:r>
    </w:p>
    <w:p w14:paraId="4829462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29.</w:t>
      </w:r>
      <w:r w:rsidRPr="004C1380">
        <w:rPr>
          <w:rFonts w:ascii="Time New Roman" w:hAnsi="Time New Roman" w:hint="eastAsia"/>
          <w:szCs w:val="21"/>
          <w:lang w:val="zh-CN"/>
        </w:rPr>
        <w:tab/>
        <w:t>2020</w:t>
      </w:r>
      <w:r w:rsidRPr="004C1380">
        <w:rPr>
          <w:rFonts w:ascii="Time New Roman" w:hAnsi="Time New Roman" w:hint="eastAsia"/>
          <w:szCs w:val="21"/>
          <w:lang w:val="zh-CN"/>
        </w:rPr>
        <w:t>年有</w:t>
      </w:r>
      <w:r w:rsidRPr="004C1380">
        <w:rPr>
          <w:rFonts w:ascii="Time New Roman" w:hAnsi="Time New Roman" w:hint="eastAsia"/>
          <w:szCs w:val="21"/>
          <w:lang w:val="zh-CN"/>
        </w:rPr>
        <w:t>126,169</w:t>
      </w:r>
      <w:r w:rsidRPr="004C1380">
        <w:rPr>
          <w:rFonts w:ascii="Time New Roman" w:hAnsi="Time New Roman" w:hint="eastAsia"/>
          <w:szCs w:val="21"/>
          <w:lang w:val="zh-CN"/>
        </w:rPr>
        <w:t>例死亡，是</w:t>
      </w:r>
      <w:r w:rsidRPr="004C1380">
        <w:rPr>
          <w:rFonts w:ascii="Time New Roman" w:hAnsi="Time New Roman" w:hint="eastAsia"/>
          <w:szCs w:val="21"/>
          <w:lang w:val="zh-CN"/>
        </w:rPr>
        <w:t>2010</w:t>
      </w:r>
      <w:r w:rsidRPr="004C1380">
        <w:rPr>
          <w:rFonts w:ascii="Time New Roman" w:hAnsi="Time New Roman" w:hint="eastAsia"/>
          <w:szCs w:val="21"/>
          <w:lang w:val="zh-CN"/>
        </w:rPr>
        <w:t>年至</w:t>
      </w:r>
      <w:r w:rsidRPr="004C1380">
        <w:rPr>
          <w:rFonts w:ascii="Time New Roman" w:hAnsi="Time New Roman" w:hint="eastAsia"/>
          <w:szCs w:val="21"/>
          <w:lang w:val="zh-CN"/>
        </w:rPr>
        <w:t>2020</w:t>
      </w:r>
      <w:r w:rsidRPr="004C1380">
        <w:rPr>
          <w:rFonts w:ascii="Time New Roman" w:hAnsi="Time New Roman" w:hint="eastAsia"/>
          <w:szCs w:val="21"/>
          <w:lang w:val="zh-CN"/>
        </w:rPr>
        <w:t>年期间记录的最高死亡人数，比</w:t>
      </w:r>
      <w:r w:rsidRPr="004C1380">
        <w:rPr>
          <w:rFonts w:ascii="Time New Roman" w:hAnsi="Time New Roman" w:hint="eastAsia"/>
          <w:szCs w:val="21"/>
          <w:lang w:val="zh-CN"/>
        </w:rPr>
        <w:t>2010</w:t>
      </w:r>
      <w:r w:rsidRPr="004C1380">
        <w:rPr>
          <w:rFonts w:ascii="Time New Roman" w:hAnsi="Time New Roman" w:hint="eastAsia"/>
          <w:szCs w:val="21"/>
          <w:lang w:val="zh-CN"/>
        </w:rPr>
        <w:t>年记录的</w:t>
      </w:r>
      <w:r w:rsidRPr="004C1380">
        <w:rPr>
          <w:rFonts w:ascii="Time New Roman" w:hAnsi="Time New Roman" w:hint="eastAsia"/>
          <w:szCs w:val="21"/>
          <w:lang w:val="zh-CN"/>
        </w:rPr>
        <w:t>97,930</w:t>
      </w:r>
      <w:r w:rsidRPr="004C1380">
        <w:rPr>
          <w:rFonts w:ascii="Time New Roman" w:hAnsi="Time New Roman" w:hint="eastAsia"/>
          <w:szCs w:val="21"/>
          <w:lang w:val="zh-CN"/>
        </w:rPr>
        <w:t>例死亡增加了</w:t>
      </w:r>
      <w:r w:rsidRPr="004C1380">
        <w:rPr>
          <w:rFonts w:ascii="Time New Roman" w:hAnsi="Time New Roman" w:hint="eastAsia"/>
          <w:szCs w:val="21"/>
          <w:lang w:val="zh-CN"/>
        </w:rPr>
        <w:t>28,239</w:t>
      </w:r>
      <w:r w:rsidRPr="004C1380">
        <w:rPr>
          <w:rFonts w:ascii="Time New Roman" w:hAnsi="Time New Roman" w:hint="eastAsia"/>
          <w:szCs w:val="21"/>
          <w:lang w:val="zh-CN"/>
        </w:rPr>
        <w:t>例。此外，在整个</w:t>
      </w:r>
      <w:r w:rsidRPr="004C1380">
        <w:rPr>
          <w:rFonts w:ascii="Time New Roman" w:hAnsi="Time New Roman" w:hint="eastAsia"/>
          <w:szCs w:val="21"/>
          <w:lang w:val="zh-CN"/>
        </w:rPr>
        <w:t>2010-2020</w:t>
      </w:r>
      <w:r w:rsidRPr="004C1380">
        <w:rPr>
          <w:rFonts w:ascii="Time New Roman" w:hAnsi="Time New Roman" w:hint="eastAsia"/>
          <w:szCs w:val="21"/>
          <w:lang w:val="zh-CN"/>
        </w:rPr>
        <w:t>年期间，男性死亡人数多于女性死亡人数，</w:t>
      </w:r>
      <w:r w:rsidRPr="004C1380">
        <w:rPr>
          <w:rFonts w:ascii="Time New Roman" w:hAnsi="Time New Roman" w:hint="eastAsia"/>
          <w:szCs w:val="21"/>
          <w:lang w:val="zh-CN"/>
        </w:rPr>
        <w:t>2010</w:t>
      </w:r>
      <w:r w:rsidRPr="004C1380">
        <w:rPr>
          <w:rFonts w:ascii="Time New Roman" w:hAnsi="Time New Roman" w:hint="eastAsia"/>
          <w:szCs w:val="21"/>
          <w:lang w:val="zh-CN"/>
        </w:rPr>
        <w:t>年有</w:t>
      </w:r>
      <w:r w:rsidRPr="004C1380">
        <w:rPr>
          <w:rFonts w:ascii="Time New Roman" w:hAnsi="Time New Roman" w:hint="eastAsia"/>
          <w:szCs w:val="21"/>
          <w:lang w:val="zh-CN"/>
        </w:rPr>
        <w:t>52,237</w:t>
      </w:r>
      <w:r w:rsidRPr="004C1380">
        <w:rPr>
          <w:rFonts w:ascii="Time New Roman" w:hAnsi="Time New Roman" w:hint="eastAsia"/>
          <w:szCs w:val="21"/>
          <w:lang w:val="zh-CN"/>
        </w:rPr>
        <w:t>例男性死亡和</w:t>
      </w:r>
      <w:r w:rsidRPr="004C1380">
        <w:rPr>
          <w:rFonts w:ascii="Time New Roman" w:hAnsi="Time New Roman" w:hint="eastAsia"/>
          <w:szCs w:val="21"/>
          <w:lang w:val="zh-CN"/>
        </w:rPr>
        <w:t>45,693</w:t>
      </w:r>
      <w:r w:rsidRPr="004C1380">
        <w:rPr>
          <w:rFonts w:ascii="Time New Roman" w:hAnsi="Time New Roman" w:hint="eastAsia"/>
          <w:szCs w:val="21"/>
          <w:lang w:val="zh-CN"/>
        </w:rPr>
        <w:t>例女性死亡，</w:t>
      </w:r>
      <w:r w:rsidRPr="004C1380">
        <w:rPr>
          <w:rFonts w:ascii="Time New Roman" w:hAnsi="Time New Roman" w:hint="eastAsia"/>
          <w:szCs w:val="21"/>
          <w:lang w:val="zh-CN"/>
        </w:rPr>
        <w:t>2020</w:t>
      </w:r>
      <w:r w:rsidRPr="004C1380">
        <w:rPr>
          <w:rFonts w:ascii="Time New Roman" w:hAnsi="Time New Roman" w:hint="eastAsia"/>
          <w:szCs w:val="21"/>
          <w:lang w:val="zh-CN"/>
        </w:rPr>
        <w:t>年增加到</w:t>
      </w:r>
      <w:r w:rsidRPr="004C1380">
        <w:rPr>
          <w:rFonts w:ascii="Time New Roman" w:hAnsi="Time New Roman" w:hint="eastAsia"/>
          <w:szCs w:val="21"/>
          <w:lang w:val="zh-CN"/>
        </w:rPr>
        <w:t>67,636</w:t>
      </w:r>
      <w:r w:rsidRPr="004C1380">
        <w:rPr>
          <w:rFonts w:ascii="Time New Roman" w:hAnsi="Time New Roman" w:hint="eastAsia"/>
          <w:szCs w:val="21"/>
          <w:lang w:val="zh-CN"/>
        </w:rPr>
        <w:t>例男性死亡和</w:t>
      </w:r>
      <w:r w:rsidRPr="004C1380">
        <w:rPr>
          <w:rFonts w:ascii="Time New Roman" w:hAnsi="Time New Roman" w:hint="eastAsia"/>
          <w:szCs w:val="21"/>
          <w:lang w:val="zh-CN"/>
        </w:rPr>
        <w:t>58,519</w:t>
      </w:r>
      <w:r w:rsidRPr="004C1380">
        <w:rPr>
          <w:rFonts w:ascii="Time New Roman" w:hAnsi="Time New Roman" w:hint="eastAsia"/>
          <w:szCs w:val="21"/>
          <w:lang w:val="zh-CN"/>
        </w:rPr>
        <w:t>例女性死亡。近年来，死亡人数的增加与近几十年来人口逐渐老龄化加深有关。然而，与</w:t>
      </w:r>
      <w:r w:rsidRPr="004C1380">
        <w:rPr>
          <w:rFonts w:ascii="Time New Roman" w:hAnsi="Time New Roman" w:hint="eastAsia"/>
          <w:szCs w:val="21"/>
          <w:lang w:val="zh-CN"/>
        </w:rPr>
        <w:t>2019</w:t>
      </w:r>
      <w:r w:rsidRPr="004C1380">
        <w:rPr>
          <w:rFonts w:ascii="Time New Roman" w:hAnsi="Time New Roman" w:hint="eastAsia"/>
          <w:szCs w:val="21"/>
          <w:lang w:val="zh-CN"/>
        </w:rPr>
        <w:t>年相比，</w:t>
      </w:r>
      <w:r w:rsidRPr="004C1380">
        <w:rPr>
          <w:rFonts w:ascii="Time New Roman" w:hAnsi="Time New Roman" w:hint="eastAsia"/>
          <w:szCs w:val="21"/>
          <w:lang w:val="zh-CN"/>
        </w:rPr>
        <w:t>2020</w:t>
      </w:r>
      <w:r w:rsidRPr="004C1380">
        <w:rPr>
          <w:rFonts w:ascii="Time New Roman" w:hAnsi="Time New Roman" w:hint="eastAsia"/>
          <w:szCs w:val="21"/>
          <w:lang w:val="zh-CN"/>
        </w:rPr>
        <w:t>年死亡人数的增加主要是由于新冠病毒大流行，</w:t>
      </w:r>
      <w:proofErr w:type="gramStart"/>
      <w:r w:rsidRPr="004C1380">
        <w:rPr>
          <w:rFonts w:ascii="Time New Roman" w:hAnsi="Time New Roman" w:hint="eastAsia"/>
          <w:szCs w:val="21"/>
          <w:lang w:val="zh-CN"/>
        </w:rPr>
        <w:t>这显著</w:t>
      </w:r>
      <w:proofErr w:type="gramEnd"/>
      <w:r w:rsidRPr="004C1380">
        <w:rPr>
          <w:rFonts w:ascii="Time New Roman" w:hAnsi="Time New Roman" w:hint="eastAsia"/>
          <w:szCs w:val="21"/>
          <w:lang w:val="zh-CN"/>
        </w:rPr>
        <w:t>增加了智利女性和男性的死亡人数。</w:t>
      </w:r>
    </w:p>
    <w:p w14:paraId="26C67328" w14:textId="22BCC1F8" w:rsidR="0091689F" w:rsidRPr="00ED7C56" w:rsidRDefault="00ED7C56" w:rsidP="00ED7C56">
      <w:pPr>
        <w:pStyle w:val="H56GC"/>
        <w:rPr>
          <w:rFonts w:ascii="Time New Roman" w:eastAsia="黑体" w:hAnsi="Time New Roman" w:hint="eastAsia"/>
          <w:lang w:val="zh-CN"/>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rPr>
        <w:t>11</w:t>
      </w:r>
      <w:r>
        <w:rPr>
          <w:rFonts w:hint="eastAsia"/>
        </w:rPr>
        <w:br/>
      </w:r>
      <w:r w:rsidR="0091689F" w:rsidRPr="00ED7C56">
        <w:rPr>
          <w:rFonts w:ascii="Time New Roman" w:eastAsia="黑体" w:hAnsi="Time New Roman" w:hint="eastAsia"/>
          <w:lang w:val="zh-CN"/>
        </w:rPr>
        <w:t>每年死亡率</w:t>
      </w:r>
      <w:r w:rsidR="0091689F" w:rsidRPr="00ED7C56">
        <w:rPr>
          <w:rFonts w:ascii="Time New Roman" w:eastAsia="黑体" w:hAnsi="Time New Roman" w:hint="eastAsia"/>
          <w:lang w:val="zh-CN"/>
        </w:rPr>
        <w:t>(</w:t>
      </w:r>
      <w:r w:rsidR="0091689F" w:rsidRPr="00ED7C56">
        <w:rPr>
          <w:rFonts w:ascii="Time New Roman" w:eastAsia="黑体" w:hAnsi="Time New Roman" w:hint="eastAsia"/>
          <w:lang w:val="zh-CN"/>
        </w:rPr>
        <w:t>每</w:t>
      </w:r>
      <w:r w:rsidR="0091689F" w:rsidRPr="00ED7C56">
        <w:rPr>
          <w:rFonts w:ascii="Time New Roman" w:eastAsia="黑体" w:hAnsi="Time New Roman" w:hint="eastAsia"/>
          <w:lang w:val="zh-CN"/>
        </w:rPr>
        <w:t>1,000</w:t>
      </w:r>
      <w:r w:rsidR="0091689F" w:rsidRPr="00ED7C56">
        <w:rPr>
          <w:rFonts w:ascii="Time New Roman" w:eastAsia="黑体" w:hAnsi="Time New Roman" w:hint="eastAsia"/>
          <w:lang w:val="zh-CN"/>
        </w:rPr>
        <w:t>名居民</w:t>
      </w:r>
      <w:r w:rsidR="0091689F" w:rsidRPr="00ED7C56">
        <w:rPr>
          <w:rFonts w:ascii="Time New Roman" w:eastAsia="黑体" w:hAnsi="Time New Roman" w:hint="eastAsia"/>
          <w:lang w:val="zh-CN"/>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91689F" w:rsidRPr="0014267F" w14:paraId="0C5C8EB8" w14:textId="77777777" w:rsidTr="00DF4A55">
        <w:trPr>
          <w:tblHeader/>
        </w:trPr>
        <w:tc>
          <w:tcPr>
            <w:tcW w:w="1731" w:type="dxa"/>
            <w:shd w:val="clear" w:color="auto" w:fill="auto"/>
            <w:vAlign w:val="bottom"/>
          </w:tcPr>
          <w:p w14:paraId="263C8FA3" w14:textId="77777777" w:rsidR="0091689F" w:rsidRPr="0014267F" w:rsidRDefault="0091689F" w:rsidP="00374D5F">
            <w:pPr>
              <w:pBdr>
                <w:top w:val="nil"/>
                <w:left w:val="nil"/>
                <w:bottom w:val="nil"/>
                <w:right w:val="nil"/>
                <w:between w:val="nil"/>
              </w:pBdr>
              <w:spacing w:before="80" w:after="80" w:line="240" w:lineRule="exact"/>
              <w:rPr>
                <w:sz w:val="18"/>
                <w:szCs w:val="16"/>
              </w:rPr>
            </w:pPr>
          </w:p>
        </w:tc>
        <w:tc>
          <w:tcPr>
            <w:tcW w:w="1039" w:type="dxa"/>
            <w:shd w:val="clear" w:color="auto" w:fill="auto"/>
            <w:vAlign w:val="bottom"/>
          </w:tcPr>
          <w:p w14:paraId="7C5F2C57" w14:textId="77777777" w:rsidR="0091689F" w:rsidRPr="0014267F" w:rsidRDefault="0091689F" w:rsidP="00374D5F">
            <w:pPr>
              <w:pBdr>
                <w:top w:val="nil"/>
                <w:left w:val="nil"/>
                <w:bottom w:val="nil"/>
                <w:right w:val="nil"/>
                <w:between w:val="nil"/>
              </w:pBdr>
              <w:spacing w:before="80" w:after="80" w:line="240" w:lineRule="exact"/>
              <w:jc w:val="right"/>
              <w:rPr>
                <w:sz w:val="18"/>
                <w:szCs w:val="16"/>
              </w:rPr>
            </w:pPr>
            <w:r w:rsidRPr="0014267F">
              <w:rPr>
                <w:rFonts w:hint="eastAsia"/>
                <w:sz w:val="18"/>
                <w:szCs w:val="16"/>
                <w:lang w:val="zh-CN"/>
              </w:rPr>
              <w:t>2015</w:t>
            </w:r>
          </w:p>
        </w:tc>
        <w:tc>
          <w:tcPr>
            <w:tcW w:w="1039" w:type="dxa"/>
            <w:shd w:val="clear" w:color="auto" w:fill="auto"/>
            <w:vAlign w:val="bottom"/>
          </w:tcPr>
          <w:p w14:paraId="6A34F46C" w14:textId="77777777" w:rsidR="0091689F" w:rsidRPr="0014267F" w:rsidRDefault="0091689F" w:rsidP="00374D5F">
            <w:pPr>
              <w:pBdr>
                <w:top w:val="nil"/>
                <w:left w:val="nil"/>
                <w:bottom w:val="nil"/>
                <w:right w:val="nil"/>
                <w:between w:val="nil"/>
              </w:pBdr>
              <w:spacing w:before="80" w:after="80" w:line="240" w:lineRule="exact"/>
              <w:jc w:val="right"/>
              <w:rPr>
                <w:sz w:val="18"/>
                <w:szCs w:val="16"/>
              </w:rPr>
            </w:pPr>
            <w:r w:rsidRPr="0014267F">
              <w:rPr>
                <w:rFonts w:hint="eastAsia"/>
                <w:sz w:val="18"/>
                <w:szCs w:val="16"/>
                <w:lang w:val="zh-CN"/>
              </w:rPr>
              <w:t>2016</w:t>
            </w:r>
          </w:p>
        </w:tc>
        <w:tc>
          <w:tcPr>
            <w:tcW w:w="1039" w:type="dxa"/>
            <w:shd w:val="clear" w:color="auto" w:fill="auto"/>
            <w:vAlign w:val="bottom"/>
          </w:tcPr>
          <w:p w14:paraId="0C91C5F4" w14:textId="77777777" w:rsidR="0091689F" w:rsidRPr="0014267F" w:rsidRDefault="0091689F" w:rsidP="00374D5F">
            <w:pPr>
              <w:pBdr>
                <w:top w:val="nil"/>
                <w:left w:val="nil"/>
                <w:bottom w:val="nil"/>
                <w:right w:val="nil"/>
                <w:between w:val="nil"/>
              </w:pBdr>
              <w:spacing w:before="80" w:after="80" w:line="240" w:lineRule="exact"/>
              <w:jc w:val="right"/>
              <w:rPr>
                <w:sz w:val="18"/>
                <w:szCs w:val="16"/>
              </w:rPr>
            </w:pPr>
            <w:r w:rsidRPr="0014267F">
              <w:rPr>
                <w:rFonts w:hint="eastAsia"/>
                <w:sz w:val="18"/>
                <w:szCs w:val="16"/>
                <w:lang w:val="zh-CN"/>
              </w:rPr>
              <w:t>2017</w:t>
            </w:r>
          </w:p>
        </w:tc>
        <w:tc>
          <w:tcPr>
            <w:tcW w:w="1039" w:type="dxa"/>
            <w:shd w:val="clear" w:color="auto" w:fill="auto"/>
            <w:vAlign w:val="bottom"/>
          </w:tcPr>
          <w:p w14:paraId="4F63D8A3" w14:textId="77777777" w:rsidR="0091689F" w:rsidRPr="0014267F" w:rsidRDefault="0091689F" w:rsidP="00374D5F">
            <w:pPr>
              <w:pBdr>
                <w:top w:val="nil"/>
                <w:left w:val="nil"/>
                <w:bottom w:val="nil"/>
                <w:right w:val="nil"/>
                <w:between w:val="nil"/>
              </w:pBdr>
              <w:spacing w:before="80" w:after="80" w:line="240" w:lineRule="exact"/>
              <w:jc w:val="right"/>
              <w:rPr>
                <w:sz w:val="18"/>
                <w:szCs w:val="16"/>
              </w:rPr>
            </w:pPr>
            <w:r w:rsidRPr="0014267F">
              <w:rPr>
                <w:rFonts w:hint="eastAsia"/>
                <w:sz w:val="18"/>
                <w:szCs w:val="16"/>
                <w:lang w:val="zh-CN"/>
              </w:rPr>
              <w:t>2018</w:t>
            </w:r>
          </w:p>
        </w:tc>
        <w:tc>
          <w:tcPr>
            <w:tcW w:w="1039" w:type="dxa"/>
            <w:shd w:val="clear" w:color="auto" w:fill="auto"/>
            <w:vAlign w:val="bottom"/>
          </w:tcPr>
          <w:p w14:paraId="447ACB7E" w14:textId="77777777" w:rsidR="0091689F" w:rsidRPr="0014267F" w:rsidRDefault="0091689F" w:rsidP="00374D5F">
            <w:pPr>
              <w:pBdr>
                <w:top w:val="nil"/>
                <w:left w:val="nil"/>
                <w:bottom w:val="nil"/>
                <w:right w:val="nil"/>
                <w:between w:val="nil"/>
              </w:pBdr>
              <w:spacing w:before="80" w:after="80" w:line="240" w:lineRule="exact"/>
              <w:jc w:val="right"/>
              <w:rPr>
                <w:sz w:val="18"/>
                <w:szCs w:val="16"/>
              </w:rPr>
            </w:pPr>
            <w:r w:rsidRPr="0014267F">
              <w:rPr>
                <w:rFonts w:hint="eastAsia"/>
                <w:sz w:val="18"/>
                <w:szCs w:val="16"/>
                <w:lang w:val="zh-CN"/>
              </w:rPr>
              <w:t>2019</w:t>
            </w:r>
          </w:p>
        </w:tc>
        <w:tc>
          <w:tcPr>
            <w:tcW w:w="1039" w:type="dxa"/>
            <w:shd w:val="clear" w:color="auto" w:fill="auto"/>
            <w:vAlign w:val="bottom"/>
          </w:tcPr>
          <w:p w14:paraId="35DD784A" w14:textId="77777777" w:rsidR="0091689F" w:rsidRPr="0014267F" w:rsidRDefault="0091689F" w:rsidP="00374D5F">
            <w:pPr>
              <w:pBdr>
                <w:top w:val="nil"/>
                <w:left w:val="nil"/>
                <w:bottom w:val="nil"/>
                <w:right w:val="nil"/>
                <w:between w:val="nil"/>
              </w:pBdr>
              <w:spacing w:before="80" w:after="80" w:line="240" w:lineRule="exact"/>
              <w:jc w:val="right"/>
              <w:rPr>
                <w:sz w:val="18"/>
                <w:szCs w:val="16"/>
              </w:rPr>
            </w:pPr>
            <w:r w:rsidRPr="0014267F">
              <w:rPr>
                <w:rFonts w:hint="eastAsia"/>
                <w:sz w:val="18"/>
                <w:szCs w:val="16"/>
                <w:lang w:val="zh-CN"/>
              </w:rPr>
              <w:t>2020</w:t>
            </w:r>
          </w:p>
        </w:tc>
      </w:tr>
      <w:tr w:rsidR="0091689F" w:rsidRPr="0014267F" w14:paraId="53F1A899" w14:textId="77777777" w:rsidTr="00DF4A55">
        <w:tc>
          <w:tcPr>
            <w:tcW w:w="1731" w:type="dxa"/>
            <w:shd w:val="clear" w:color="auto" w:fill="auto"/>
          </w:tcPr>
          <w:p w14:paraId="55DBE888" w14:textId="77777777" w:rsidR="0091689F" w:rsidRPr="0014267F" w:rsidRDefault="0091689F" w:rsidP="00374D5F">
            <w:pPr>
              <w:pBdr>
                <w:top w:val="nil"/>
                <w:left w:val="nil"/>
                <w:bottom w:val="nil"/>
                <w:right w:val="nil"/>
                <w:between w:val="nil"/>
              </w:pBdr>
              <w:spacing w:before="40" w:after="40" w:line="240" w:lineRule="exact"/>
              <w:rPr>
                <w:sz w:val="18"/>
                <w:szCs w:val="16"/>
              </w:rPr>
            </w:pPr>
            <w:r w:rsidRPr="0014267F">
              <w:rPr>
                <w:rFonts w:hint="eastAsia"/>
                <w:sz w:val="18"/>
                <w:szCs w:val="16"/>
                <w:lang w:val="zh-CN"/>
              </w:rPr>
              <w:t>共计</w:t>
            </w:r>
          </w:p>
        </w:tc>
        <w:tc>
          <w:tcPr>
            <w:tcW w:w="1039" w:type="dxa"/>
            <w:shd w:val="clear" w:color="auto" w:fill="auto"/>
            <w:vAlign w:val="bottom"/>
          </w:tcPr>
          <w:p w14:paraId="70749261" w14:textId="77777777" w:rsidR="0091689F" w:rsidRPr="0014267F" w:rsidRDefault="0091689F" w:rsidP="00374D5F">
            <w:pPr>
              <w:pBdr>
                <w:top w:val="nil"/>
                <w:left w:val="nil"/>
                <w:bottom w:val="nil"/>
                <w:right w:val="nil"/>
                <w:between w:val="nil"/>
              </w:pBdr>
              <w:spacing w:before="40" w:after="40" w:line="240" w:lineRule="exact"/>
              <w:jc w:val="right"/>
              <w:rPr>
                <w:sz w:val="18"/>
                <w:szCs w:val="16"/>
              </w:rPr>
            </w:pPr>
            <w:r w:rsidRPr="0014267F">
              <w:rPr>
                <w:rFonts w:hint="eastAsia"/>
                <w:sz w:val="18"/>
                <w:szCs w:val="16"/>
                <w:lang w:val="zh-CN"/>
              </w:rPr>
              <w:t>5.7</w:t>
            </w:r>
          </w:p>
        </w:tc>
        <w:tc>
          <w:tcPr>
            <w:tcW w:w="1039" w:type="dxa"/>
            <w:shd w:val="clear" w:color="auto" w:fill="auto"/>
            <w:vAlign w:val="bottom"/>
          </w:tcPr>
          <w:p w14:paraId="43207F6F" w14:textId="77777777" w:rsidR="0091689F" w:rsidRPr="0014267F" w:rsidRDefault="0091689F" w:rsidP="00374D5F">
            <w:pPr>
              <w:pBdr>
                <w:top w:val="nil"/>
                <w:left w:val="nil"/>
                <w:bottom w:val="nil"/>
                <w:right w:val="nil"/>
                <w:between w:val="nil"/>
              </w:pBdr>
              <w:spacing w:before="40" w:after="40" w:line="240" w:lineRule="exact"/>
              <w:jc w:val="right"/>
              <w:rPr>
                <w:sz w:val="18"/>
                <w:szCs w:val="16"/>
              </w:rPr>
            </w:pPr>
            <w:r w:rsidRPr="0014267F">
              <w:rPr>
                <w:rFonts w:hint="eastAsia"/>
                <w:sz w:val="18"/>
                <w:szCs w:val="16"/>
                <w:lang w:val="zh-CN"/>
              </w:rPr>
              <w:t>5.7</w:t>
            </w:r>
          </w:p>
        </w:tc>
        <w:tc>
          <w:tcPr>
            <w:tcW w:w="1039" w:type="dxa"/>
            <w:shd w:val="clear" w:color="auto" w:fill="auto"/>
            <w:vAlign w:val="bottom"/>
          </w:tcPr>
          <w:p w14:paraId="50C5AA40" w14:textId="77777777" w:rsidR="0091689F" w:rsidRPr="0014267F" w:rsidRDefault="0091689F" w:rsidP="00374D5F">
            <w:pPr>
              <w:pBdr>
                <w:top w:val="nil"/>
                <w:left w:val="nil"/>
                <w:bottom w:val="nil"/>
                <w:right w:val="nil"/>
                <w:between w:val="nil"/>
              </w:pBdr>
              <w:spacing w:before="40" w:after="40" w:line="240" w:lineRule="exact"/>
              <w:jc w:val="right"/>
              <w:rPr>
                <w:sz w:val="18"/>
                <w:szCs w:val="16"/>
              </w:rPr>
            </w:pPr>
            <w:r w:rsidRPr="0014267F">
              <w:rPr>
                <w:rFonts w:hint="eastAsia"/>
                <w:sz w:val="18"/>
                <w:szCs w:val="16"/>
                <w:lang w:val="zh-CN"/>
              </w:rPr>
              <w:t>5.8</w:t>
            </w:r>
          </w:p>
        </w:tc>
        <w:tc>
          <w:tcPr>
            <w:tcW w:w="1039" w:type="dxa"/>
            <w:shd w:val="clear" w:color="auto" w:fill="auto"/>
            <w:vAlign w:val="bottom"/>
          </w:tcPr>
          <w:p w14:paraId="4A214CCA" w14:textId="77777777" w:rsidR="0091689F" w:rsidRPr="0014267F" w:rsidRDefault="0091689F" w:rsidP="00374D5F">
            <w:pPr>
              <w:pBdr>
                <w:top w:val="nil"/>
                <w:left w:val="nil"/>
                <w:bottom w:val="nil"/>
                <w:right w:val="nil"/>
                <w:between w:val="nil"/>
              </w:pBdr>
              <w:spacing w:before="40" w:after="40" w:line="240" w:lineRule="exact"/>
              <w:jc w:val="right"/>
              <w:rPr>
                <w:sz w:val="18"/>
                <w:szCs w:val="16"/>
              </w:rPr>
            </w:pPr>
            <w:r w:rsidRPr="0014267F">
              <w:rPr>
                <w:rFonts w:hint="eastAsia"/>
                <w:sz w:val="18"/>
                <w:szCs w:val="16"/>
                <w:lang w:val="zh-CN"/>
              </w:rPr>
              <w:t>5.7</w:t>
            </w:r>
          </w:p>
        </w:tc>
        <w:tc>
          <w:tcPr>
            <w:tcW w:w="1039" w:type="dxa"/>
            <w:shd w:val="clear" w:color="auto" w:fill="auto"/>
            <w:vAlign w:val="bottom"/>
          </w:tcPr>
          <w:p w14:paraId="7A8BBEAA" w14:textId="77777777" w:rsidR="0091689F" w:rsidRPr="0014267F" w:rsidRDefault="0091689F" w:rsidP="00374D5F">
            <w:pPr>
              <w:pBdr>
                <w:top w:val="nil"/>
                <w:left w:val="nil"/>
                <w:bottom w:val="nil"/>
                <w:right w:val="nil"/>
                <w:between w:val="nil"/>
              </w:pBdr>
              <w:spacing w:before="40" w:after="40" w:line="240" w:lineRule="exact"/>
              <w:jc w:val="right"/>
              <w:rPr>
                <w:sz w:val="18"/>
                <w:szCs w:val="16"/>
              </w:rPr>
            </w:pPr>
            <w:r w:rsidRPr="0014267F">
              <w:rPr>
                <w:rFonts w:hint="eastAsia"/>
                <w:sz w:val="18"/>
                <w:szCs w:val="16"/>
                <w:lang w:val="zh-CN"/>
              </w:rPr>
              <w:t>5.7</w:t>
            </w:r>
          </w:p>
        </w:tc>
        <w:tc>
          <w:tcPr>
            <w:tcW w:w="1039" w:type="dxa"/>
            <w:shd w:val="clear" w:color="auto" w:fill="auto"/>
            <w:vAlign w:val="bottom"/>
          </w:tcPr>
          <w:p w14:paraId="5E1E856E" w14:textId="77777777" w:rsidR="0091689F" w:rsidRPr="0014267F" w:rsidRDefault="0091689F" w:rsidP="00374D5F">
            <w:pPr>
              <w:pBdr>
                <w:top w:val="nil"/>
                <w:left w:val="nil"/>
                <w:bottom w:val="nil"/>
                <w:right w:val="nil"/>
                <w:between w:val="nil"/>
              </w:pBdr>
              <w:spacing w:before="40" w:after="40" w:line="240" w:lineRule="exact"/>
              <w:jc w:val="right"/>
              <w:rPr>
                <w:sz w:val="18"/>
                <w:szCs w:val="16"/>
              </w:rPr>
            </w:pPr>
            <w:r w:rsidRPr="0014267F">
              <w:rPr>
                <w:rFonts w:hint="eastAsia"/>
                <w:sz w:val="18"/>
                <w:szCs w:val="16"/>
                <w:lang w:val="zh-CN"/>
              </w:rPr>
              <w:t>6.5</w:t>
            </w:r>
          </w:p>
        </w:tc>
      </w:tr>
    </w:tbl>
    <w:p w14:paraId="78DDD50A" w14:textId="77777777" w:rsidR="0091689F" w:rsidRPr="004C1380" w:rsidRDefault="0091689F" w:rsidP="0091689F">
      <w:pPr>
        <w:pStyle w:val="SingleTxtGC"/>
        <w:rPr>
          <w:rFonts w:ascii="Time New Roman" w:hAnsi="Time New Roman" w:hint="eastAsia"/>
          <w:szCs w:val="21"/>
        </w:rPr>
      </w:pPr>
      <w:r w:rsidRPr="0014267F">
        <w:rPr>
          <w:rFonts w:ascii="Time New Roman" w:eastAsia="楷体" w:hAnsi="Time New Roman" w:hint="eastAsia"/>
          <w:sz w:val="18"/>
          <w:szCs w:val="18"/>
          <w:lang w:val="zh-CN"/>
        </w:rPr>
        <w:t>资料来源：</w:t>
      </w:r>
      <w:r w:rsidRPr="0014267F">
        <w:rPr>
          <w:rFonts w:ascii="Time New Roman" w:hAnsi="Time New Roman" w:hint="eastAsia"/>
          <w:sz w:val="18"/>
          <w:szCs w:val="18"/>
          <w:lang w:val="zh-CN"/>
        </w:rPr>
        <w:t>国家统计局，《</w:t>
      </w:r>
      <w:r w:rsidRPr="0014267F">
        <w:rPr>
          <w:rFonts w:ascii="Time New Roman" w:hAnsi="Time New Roman" w:hint="eastAsia"/>
          <w:sz w:val="18"/>
          <w:szCs w:val="18"/>
          <w:lang w:val="zh-CN"/>
        </w:rPr>
        <w:t>2022</w:t>
      </w:r>
      <w:r w:rsidRPr="0014267F">
        <w:rPr>
          <w:rFonts w:ascii="Time New Roman" w:hAnsi="Time New Roman" w:hint="eastAsia"/>
          <w:sz w:val="18"/>
          <w:szCs w:val="18"/>
          <w:lang w:val="zh-CN"/>
        </w:rPr>
        <w:t>年人口动态统计年鉴》。</w:t>
      </w:r>
      <w:r w:rsidRPr="0014267F">
        <w:rPr>
          <w:rStyle w:val="a9"/>
          <w:rFonts w:ascii="Time New Roman" w:eastAsia="宋体" w:hAnsi="Time New Roman" w:hint="eastAsia"/>
          <w:szCs w:val="21"/>
          <w:lang w:val="zh-CN"/>
        </w:rPr>
        <w:footnoteReference w:id="22"/>
      </w:r>
    </w:p>
    <w:p w14:paraId="7142CA34" w14:textId="41843663" w:rsidR="0091689F" w:rsidRPr="00BC777B" w:rsidRDefault="0091689F" w:rsidP="00C3679D">
      <w:pPr>
        <w:pStyle w:val="H4GC"/>
      </w:pPr>
      <w:bookmarkStart w:id="58" w:name="_Toc155201774"/>
      <w:bookmarkStart w:id="59" w:name="_Toc155712324"/>
      <w:bookmarkStart w:id="60" w:name="_Toc170913599"/>
      <w:bookmarkStart w:id="61" w:name="_Toc171683234"/>
      <w:r w:rsidRPr="00BC777B">
        <w:rPr>
          <w:rFonts w:hint="eastAsia"/>
          <w:lang w:val="zh-CN"/>
        </w:rPr>
        <w:tab/>
      </w:r>
      <w:r w:rsidRPr="00BC777B">
        <w:rPr>
          <w:rFonts w:hint="eastAsia"/>
          <w:lang w:val="zh-CN"/>
        </w:rPr>
        <w:t>十三</w:t>
      </w:r>
      <w:r w:rsidRPr="00BC777B">
        <w:rPr>
          <w:rFonts w:hint="eastAsia"/>
          <w:lang w:val="zh-CN"/>
        </w:rPr>
        <w:t>.</w:t>
      </w:r>
      <w:r w:rsidR="00C3679D">
        <w:rPr>
          <w:rFonts w:hint="eastAsia"/>
          <w:lang w:val="zh-CN"/>
        </w:rPr>
        <w:tab/>
      </w:r>
      <w:r w:rsidRPr="00BC777B">
        <w:rPr>
          <w:rFonts w:hint="eastAsia"/>
          <w:lang w:val="zh-CN"/>
        </w:rPr>
        <w:t>预期寿命</w:t>
      </w:r>
      <w:bookmarkEnd w:id="58"/>
      <w:bookmarkEnd w:id="59"/>
      <w:bookmarkEnd w:id="60"/>
      <w:bookmarkEnd w:id="61"/>
    </w:p>
    <w:p w14:paraId="2A542A8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30.</w:t>
      </w:r>
      <w:r w:rsidRPr="004C1380">
        <w:rPr>
          <w:rFonts w:ascii="Time New Roman" w:hAnsi="Time New Roman" w:hint="eastAsia"/>
          <w:szCs w:val="21"/>
          <w:lang w:val="zh-CN"/>
        </w:rPr>
        <w:tab/>
      </w:r>
      <w:r w:rsidRPr="004C1380">
        <w:rPr>
          <w:rFonts w:ascii="Time New Roman" w:hAnsi="Time New Roman" w:hint="eastAsia"/>
          <w:szCs w:val="21"/>
          <w:lang w:val="zh-CN"/>
        </w:rPr>
        <w:t>从</w:t>
      </w:r>
      <w:r w:rsidRPr="004C1380">
        <w:rPr>
          <w:rFonts w:ascii="Time New Roman" w:hAnsi="Time New Roman" w:hint="eastAsia"/>
          <w:szCs w:val="21"/>
          <w:lang w:val="zh-CN"/>
        </w:rPr>
        <w:t>1992</w:t>
      </w:r>
      <w:r w:rsidRPr="004C1380">
        <w:rPr>
          <w:rFonts w:ascii="Time New Roman" w:hAnsi="Time New Roman" w:hint="eastAsia"/>
          <w:szCs w:val="21"/>
          <w:lang w:val="zh-CN"/>
        </w:rPr>
        <w:t>年至今，预期寿命稳步上升，从</w:t>
      </w:r>
      <w:r w:rsidRPr="004C1380">
        <w:rPr>
          <w:rFonts w:ascii="Time New Roman" w:hAnsi="Time New Roman" w:hint="eastAsia"/>
          <w:szCs w:val="21"/>
          <w:lang w:val="zh-CN"/>
        </w:rPr>
        <w:t>74.1</w:t>
      </w:r>
      <w:r w:rsidRPr="004C1380">
        <w:rPr>
          <w:rFonts w:ascii="Time New Roman" w:hAnsi="Time New Roman" w:hint="eastAsia"/>
          <w:szCs w:val="21"/>
          <w:lang w:val="zh-CN"/>
        </w:rPr>
        <w:t>岁上升到</w:t>
      </w:r>
      <w:r w:rsidRPr="004C1380">
        <w:rPr>
          <w:rFonts w:ascii="Time New Roman" w:hAnsi="Time New Roman" w:hint="eastAsia"/>
          <w:szCs w:val="21"/>
          <w:lang w:val="zh-CN"/>
        </w:rPr>
        <w:t>2021</w:t>
      </w:r>
      <w:r w:rsidRPr="004C1380">
        <w:rPr>
          <w:rFonts w:ascii="Time New Roman" w:hAnsi="Time New Roman" w:hint="eastAsia"/>
          <w:szCs w:val="21"/>
          <w:lang w:val="zh-CN"/>
        </w:rPr>
        <w:t>年的</w:t>
      </w:r>
      <w:r w:rsidRPr="004C1380">
        <w:rPr>
          <w:rFonts w:ascii="Time New Roman" w:hAnsi="Time New Roman" w:hint="eastAsia"/>
          <w:szCs w:val="21"/>
          <w:lang w:val="zh-CN"/>
        </w:rPr>
        <w:t>81.0</w:t>
      </w:r>
      <w:r w:rsidRPr="004C1380">
        <w:rPr>
          <w:rFonts w:ascii="Time New Roman" w:hAnsi="Time New Roman" w:hint="eastAsia"/>
          <w:szCs w:val="21"/>
          <w:lang w:val="zh-CN"/>
        </w:rPr>
        <w:t>岁，在此期间增加了</w:t>
      </w:r>
      <w:r w:rsidRPr="004C1380">
        <w:rPr>
          <w:rFonts w:ascii="Time New Roman" w:hAnsi="Time New Roman" w:hint="eastAsia"/>
          <w:szCs w:val="21"/>
          <w:lang w:val="zh-CN"/>
        </w:rPr>
        <w:t>6.9</w:t>
      </w:r>
      <w:r w:rsidRPr="004C1380">
        <w:rPr>
          <w:rFonts w:ascii="Time New Roman" w:hAnsi="Time New Roman" w:hint="eastAsia"/>
          <w:szCs w:val="21"/>
          <w:lang w:val="zh-CN"/>
        </w:rPr>
        <w:t>岁。到</w:t>
      </w:r>
      <w:r w:rsidRPr="004C1380">
        <w:rPr>
          <w:rFonts w:ascii="Time New Roman" w:hAnsi="Time New Roman" w:hint="eastAsia"/>
          <w:szCs w:val="21"/>
          <w:lang w:val="zh-CN"/>
        </w:rPr>
        <w:t>2050</w:t>
      </w:r>
      <w:r w:rsidRPr="004C1380">
        <w:rPr>
          <w:rFonts w:ascii="Time New Roman" w:hAnsi="Time New Roman" w:hint="eastAsia"/>
          <w:szCs w:val="21"/>
          <w:lang w:val="zh-CN"/>
        </w:rPr>
        <w:t>年，预期寿命估计为</w:t>
      </w:r>
      <w:r w:rsidRPr="004C1380">
        <w:rPr>
          <w:rFonts w:ascii="Time New Roman" w:hAnsi="Time New Roman" w:hint="eastAsia"/>
          <w:szCs w:val="21"/>
          <w:lang w:val="zh-CN"/>
        </w:rPr>
        <w:t>85.4</w:t>
      </w:r>
      <w:r w:rsidRPr="004C1380">
        <w:rPr>
          <w:rFonts w:ascii="Time New Roman" w:hAnsi="Time New Roman" w:hint="eastAsia"/>
          <w:szCs w:val="21"/>
          <w:lang w:val="zh-CN"/>
        </w:rPr>
        <w:t>岁，在</w:t>
      </w:r>
      <w:r w:rsidRPr="004C1380">
        <w:rPr>
          <w:rFonts w:ascii="Time New Roman" w:hAnsi="Time New Roman" w:hint="eastAsia"/>
          <w:szCs w:val="21"/>
          <w:lang w:val="zh-CN"/>
        </w:rPr>
        <w:t>2022-2050</w:t>
      </w:r>
      <w:r w:rsidRPr="004C1380">
        <w:rPr>
          <w:rFonts w:ascii="Time New Roman" w:hAnsi="Time New Roman" w:hint="eastAsia"/>
          <w:szCs w:val="21"/>
          <w:lang w:val="zh-CN"/>
        </w:rPr>
        <w:t>年期间增加</w:t>
      </w:r>
      <w:r w:rsidRPr="004C1380">
        <w:rPr>
          <w:rFonts w:ascii="Time New Roman" w:hAnsi="Time New Roman" w:hint="eastAsia"/>
          <w:szCs w:val="21"/>
          <w:lang w:val="zh-CN"/>
        </w:rPr>
        <w:t>4.2</w:t>
      </w:r>
      <w:r w:rsidRPr="004C1380">
        <w:rPr>
          <w:rFonts w:ascii="Time New Roman" w:hAnsi="Time New Roman" w:hint="eastAsia"/>
          <w:szCs w:val="21"/>
          <w:lang w:val="zh-CN"/>
        </w:rPr>
        <w:t>岁。</w:t>
      </w:r>
      <w:r w:rsidRPr="004C1380">
        <w:rPr>
          <w:rStyle w:val="a9"/>
          <w:rFonts w:ascii="Time New Roman" w:eastAsia="宋体" w:hAnsi="Time New Roman" w:hint="eastAsia"/>
          <w:szCs w:val="21"/>
          <w:lang w:val="zh-CN"/>
        </w:rPr>
        <w:footnoteReference w:id="23"/>
      </w:r>
    </w:p>
    <w:p w14:paraId="79F107D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31.</w:t>
      </w:r>
      <w:r w:rsidRPr="004C1380">
        <w:rPr>
          <w:rFonts w:ascii="Time New Roman" w:hAnsi="Time New Roman" w:hint="eastAsia"/>
          <w:szCs w:val="21"/>
          <w:lang w:val="zh-CN"/>
        </w:rPr>
        <w:tab/>
      </w:r>
      <w:r w:rsidRPr="004C1380">
        <w:rPr>
          <w:rFonts w:ascii="Time New Roman" w:hAnsi="Time New Roman" w:hint="eastAsia"/>
          <w:szCs w:val="21"/>
          <w:lang w:val="zh-CN"/>
        </w:rPr>
        <w:t>女性的预期寿命长于男性，从</w:t>
      </w:r>
      <w:r w:rsidRPr="004C1380">
        <w:rPr>
          <w:rFonts w:ascii="Time New Roman" w:hAnsi="Time New Roman" w:hint="eastAsia"/>
          <w:szCs w:val="21"/>
          <w:lang w:val="zh-CN"/>
        </w:rPr>
        <w:t>1992</w:t>
      </w:r>
      <w:r w:rsidRPr="004C1380">
        <w:rPr>
          <w:rFonts w:ascii="Time New Roman" w:hAnsi="Time New Roman" w:hint="eastAsia"/>
          <w:szCs w:val="21"/>
          <w:lang w:val="zh-CN"/>
        </w:rPr>
        <w:t>年的</w:t>
      </w:r>
      <w:r w:rsidRPr="004C1380">
        <w:rPr>
          <w:rFonts w:ascii="Time New Roman" w:hAnsi="Time New Roman" w:hint="eastAsia"/>
          <w:szCs w:val="21"/>
          <w:lang w:val="zh-CN"/>
        </w:rPr>
        <w:t>77.2</w:t>
      </w:r>
      <w:r w:rsidRPr="004C1380">
        <w:rPr>
          <w:rFonts w:ascii="Time New Roman" w:hAnsi="Time New Roman" w:hint="eastAsia"/>
          <w:szCs w:val="21"/>
          <w:lang w:val="zh-CN"/>
        </w:rPr>
        <w:t>岁上升至</w:t>
      </w:r>
      <w:r w:rsidRPr="004C1380">
        <w:rPr>
          <w:rFonts w:ascii="Time New Roman" w:hAnsi="Time New Roman" w:hint="eastAsia"/>
          <w:szCs w:val="21"/>
          <w:lang w:val="zh-CN"/>
        </w:rPr>
        <w:t>2021</w:t>
      </w:r>
      <w:r w:rsidRPr="004C1380">
        <w:rPr>
          <w:rFonts w:ascii="Time New Roman" w:hAnsi="Time New Roman" w:hint="eastAsia"/>
          <w:szCs w:val="21"/>
          <w:lang w:val="zh-CN"/>
        </w:rPr>
        <w:t>年的</w:t>
      </w:r>
      <w:r w:rsidRPr="004C1380">
        <w:rPr>
          <w:rFonts w:ascii="Time New Roman" w:hAnsi="Time New Roman" w:hint="eastAsia"/>
          <w:szCs w:val="21"/>
          <w:lang w:val="zh-CN"/>
        </w:rPr>
        <w:t>83.8</w:t>
      </w:r>
      <w:r w:rsidRPr="004C1380">
        <w:rPr>
          <w:rFonts w:ascii="Time New Roman" w:hAnsi="Time New Roman" w:hint="eastAsia"/>
          <w:szCs w:val="21"/>
          <w:lang w:val="zh-CN"/>
        </w:rPr>
        <w:t>岁，增加了</w:t>
      </w:r>
      <w:r w:rsidRPr="004C1380">
        <w:rPr>
          <w:rFonts w:ascii="Time New Roman" w:hAnsi="Time New Roman" w:hint="eastAsia"/>
          <w:szCs w:val="21"/>
          <w:lang w:val="zh-CN"/>
        </w:rPr>
        <w:t>6.6</w:t>
      </w:r>
      <w:r w:rsidRPr="004C1380">
        <w:rPr>
          <w:rFonts w:ascii="Time New Roman" w:hAnsi="Time New Roman" w:hint="eastAsia"/>
          <w:szCs w:val="21"/>
          <w:lang w:val="zh-CN"/>
        </w:rPr>
        <w:t>岁。就男性而言，这一时期预期寿命的延长更为明显，从</w:t>
      </w:r>
      <w:r w:rsidRPr="004C1380">
        <w:rPr>
          <w:rFonts w:ascii="Time New Roman" w:hAnsi="Time New Roman" w:hint="eastAsia"/>
          <w:szCs w:val="21"/>
          <w:lang w:val="zh-CN"/>
        </w:rPr>
        <w:t>1992</w:t>
      </w:r>
      <w:r w:rsidRPr="004C1380">
        <w:rPr>
          <w:rFonts w:ascii="Time New Roman" w:hAnsi="Time New Roman" w:hint="eastAsia"/>
          <w:szCs w:val="21"/>
          <w:lang w:val="zh-CN"/>
        </w:rPr>
        <w:t>年的</w:t>
      </w:r>
      <w:r w:rsidRPr="004C1380">
        <w:rPr>
          <w:rFonts w:ascii="Time New Roman" w:hAnsi="Time New Roman" w:hint="eastAsia"/>
          <w:szCs w:val="21"/>
          <w:lang w:val="zh-CN"/>
        </w:rPr>
        <w:t>71.1</w:t>
      </w:r>
      <w:r w:rsidRPr="004C1380">
        <w:rPr>
          <w:rFonts w:ascii="Time New Roman" w:hAnsi="Time New Roman" w:hint="eastAsia"/>
          <w:szCs w:val="21"/>
          <w:lang w:val="zh-CN"/>
        </w:rPr>
        <w:t>岁上升至</w:t>
      </w:r>
      <w:r w:rsidRPr="004C1380">
        <w:rPr>
          <w:rFonts w:ascii="Time New Roman" w:hAnsi="Time New Roman" w:hint="eastAsia"/>
          <w:szCs w:val="21"/>
          <w:lang w:val="zh-CN"/>
        </w:rPr>
        <w:t>2021</w:t>
      </w:r>
      <w:r w:rsidRPr="004C1380">
        <w:rPr>
          <w:rFonts w:ascii="Time New Roman" w:hAnsi="Time New Roman" w:hint="eastAsia"/>
          <w:szCs w:val="21"/>
          <w:lang w:val="zh-CN"/>
        </w:rPr>
        <w:t>年的</w:t>
      </w:r>
      <w:r w:rsidRPr="004C1380">
        <w:rPr>
          <w:rFonts w:ascii="Time New Roman" w:hAnsi="Time New Roman" w:hint="eastAsia"/>
          <w:szCs w:val="21"/>
          <w:lang w:val="zh-CN"/>
        </w:rPr>
        <w:t>78.3</w:t>
      </w:r>
      <w:r w:rsidRPr="004C1380">
        <w:rPr>
          <w:rFonts w:ascii="Time New Roman" w:hAnsi="Time New Roman" w:hint="eastAsia"/>
          <w:szCs w:val="21"/>
          <w:lang w:val="zh-CN"/>
        </w:rPr>
        <w:t>岁，增加了</w:t>
      </w:r>
      <w:r w:rsidRPr="004C1380">
        <w:rPr>
          <w:rFonts w:ascii="Time New Roman" w:hAnsi="Time New Roman" w:hint="eastAsia"/>
          <w:szCs w:val="21"/>
          <w:lang w:val="zh-CN"/>
        </w:rPr>
        <w:t>7.2</w:t>
      </w:r>
      <w:r w:rsidRPr="004C1380">
        <w:rPr>
          <w:rFonts w:ascii="Time New Roman" w:hAnsi="Time New Roman" w:hint="eastAsia"/>
          <w:szCs w:val="21"/>
          <w:lang w:val="zh-CN"/>
        </w:rPr>
        <w:t>岁。这表明，多年来，男女之间的预期寿命差距一直在缩小。如果说</w:t>
      </w:r>
      <w:r w:rsidRPr="004C1380">
        <w:rPr>
          <w:rFonts w:ascii="Time New Roman" w:hAnsi="Time New Roman" w:hint="eastAsia"/>
          <w:szCs w:val="21"/>
          <w:lang w:val="zh-CN"/>
        </w:rPr>
        <w:t>1992</w:t>
      </w:r>
      <w:r w:rsidRPr="004C1380">
        <w:rPr>
          <w:rFonts w:ascii="Time New Roman" w:hAnsi="Time New Roman" w:hint="eastAsia"/>
          <w:szCs w:val="21"/>
          <w:lang w:val="zh-CN"/>
        </w:rPr>
        <w:t>年的差距是</w:t>
      </w:r>
      <w:r w:rsidRPr="004C1380">
        <w:rPr>
          <w:rFonts w:ascii="Time New Roman" w:hAnsi="Time New Roman" w:hint="eastAsia"/>
          <w:szCs w:val="21"/>
          <w:lang w:val="zh-CN"/>
        </w:rPr>
        <w:t>6.1</w:t>
      </w:r>
      <w:r w:rsidRPr="004C1380">
        <w:rPr>
          <w:rFonts w:ascii="Time New Roman" w:hAnsi="Time New Roman" w:hint="eastAsia"/>
          <w:szCs w:val="21"/>
          <w:lang w:val="zh-CN"/>
        </w:rPr>
        <w:t>年，那么到观察期结束时，差距缩小到</w:t>
      </w:r>
      <w:r w:rsidRPr="004C1380">
        <w:rPr>
          <w:rFonts w:ascii="Time New Roman" w:hAnsi="Time New Roman" w:hint="eastAsia"/>
          <w:szCs w:val="21"/>
          <w:lang w:val="zh-CN"/>
        </w:rPr>
        <w:t>5.5</w:t>
      </w:r>
      <w:r w:rsidRPr="004C1380">
        <w:rPr>
          <w:rFonts w:ascii="Time New Roman" w:hAnsi="Time New Roman" w:hint="eastAsia"/>
          <w:szCs w:val="21"/>
          <w:lang w:val="zh-CN"/>
        </w:rPr>
        <w:t>年。</w:t>
      </w:r>
    </w:p>
    <w:p w14:paraId="2EC77C4F" w14:textId="40E30B27" w:rsidR="0091689F" w:rsidRPr="00BC777B" w:rsidRDefault="0091689F" w:rsidP="0091689F">
      <w:pPr>
        <w:pStyle w:val="H4GC"/>
      </w:pPr>
      <w:bookmarkStart w:id="62" w:name="_Toc155712325"/>
      <w:bookmarkStart w:id="63" w:name="_Toc170913600"/>
      <w:bookmarkStart w:id="64" w:name="_Toc171683235"/>
      <w:r w:rsidRPr="00BC777B">
        <w:rPr>
          <w:rFonts w:hint="eastAsia"/>
          <w:lang w:val="zh-CN"/>
        </w:rPr>
        <w:tab/>
      </w:r>
      <w:r w:rsidRPr="00BC777B">
        <w:rPr>
          <w:rFonts w:hint="eastAsia"/>
          <w:lang w:val="zh-CN"/>
        </w:rPr>
        <w:t>十四</w:t>
      </w:r>
      <w:r w:rsidRPr="00BC777B">
        <w:rPr>
          <w:rFonts w:hint="eastAsia"/>
          <w:lang w:val="zh-CN"/>
        </w:rPr>
        <w:t>.</w:t>
      </w:r>
      <w:r w:rsidR="0014712B">
        <w:rPr>
          <w:rFonts w:hint="eastAsia"/>
          <w:lang w:val="zh-CN"/>
        </w:rPr>
        <w:tab/>
      </w:r>
      <w:r w:rsidRPr="00BC777B">
        <w:rPr>
          <w:rFonts w:hint="eastAsia"/>
          <w:lang w:val="zh-CN"/>
        </w:rPr>
        <w:t>生育率</w:t>
      </w:r>
      <w:bookmarkEnd w:id="62"/>
      <w:bookmarkEnd w:id="63"/>
      <w:bookmarkEnd w:id="64"/>
    </w:p>
    <w:p w14:paraId="35F8A011"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32.</w:t>
      </w:r>
      <w:r w:rsidRPr="004C1380">
        <w:rPr>
          <w:rFonts w:ascii="Time New Roman" w:hAnsi="Time New Roman" w:hint="eastAsia"/>
          <w:szCs w:val="21"/>
          <w:lang w:val="zh-CN"/>
        </w:rPr>
        <w:tab/>
      </w:r>
      <w:r w:rsidRPr="004C1380">
        <w:rPr>
          <w:rFonts w:ascii="Time New Roman" w:hAnsi="Time New Roman" w:hint="eastAsia"/>
          <w:szCs w:val="21"/>
          <w:lang w:val="zh-CN"/>
        </w:rPr>
        <w:t>总和生育率是指妇女在生育期</w:t>
      </w:r>
      <w:r w:rsidRPr="004C1380">
        <w:rPr>
          <w:rFonts w:ascii="Time New Roman" w:hAnsi="Time New Roman" w:hint="eastAsia"/>
          <w:szCs w:val="21"/>
          <w:lang w:val="zh-CN"/>
        </w:rPr>
        <w:t>(15-49</w:t>
      </w:r>
      <w:r w:rsidRPr="004C1380">
        <w:rPr>
          <w:rFonts w:ascii="Time New Roman" w:hAnsi="Time New Roman" w:hint="eastAsia"/>
          <w:szCs w:val="21"/>
          <w:lang w:val="zh-CN"/>
        </w:rPr>
        <w:t>岁</w:t>
      </w:r>
      <w:r w:rsidRPr="004C1380">
        <w:rPr>
          <w:rFonts w:ascii="Time New Roman" w:hAnsi="Time New Roman" w:hint="eastAsia"/>
          <w:szCs w:val="21"/>
          <w:lang w:val="zh-CN"/>
        </w:rPr>
        <w:t>)</w:t>
      </w:r>
      <w:r w:rsidRPr="004C1380">
        <w:rPr>
          <w:rFonts w:ascii="Time New Roman" w:hAnsi="Time New Roman" w:hint="eastAsia"/>
          <w:szCs w:val="21"/>
          <w:lang w:val="zh-CN"/>
        </w:rPr>
        <w:t>内平均生育子女数目。生育率的计算显示生育率在下降，自</w:t>
      </w:r>
      <w:proofErr w:type="gramStart"/>
      <w:r w:rsidRPr="004C1380">
        <w:rPr>
          <w:rFonts w:ascii="Time New Roman" w:hAnsi="Time New Roman" w:hint="eastAsia"/>
          <w:szCs w:val="21"/>
          <w:lang w:val="zh-CN"/>
        </w:rPr>
        <w:t>2000</w:t>
      </w:r>
      <w:proofErr w:type="gramEnd"/>
      <w:r w:rsidRPr="004C1380">
        <w:rPr>
          <w:rFonts w:ascii="Time New Roman" w:hAnsi="Time New Roman" w:hint="eastAsia"/>
          <w:szCs w:val="21"/>
          <w:lang w:val="zh-CN"/>
        </w:rPr>
        <w:t>年代初以来，生育率一直低于更替水平</w:t>
      </w:r>
      <w:r w:rsidRPr="004C1380">
        <w:rPr>
          <w:rFonts w:ascii="Time New Roman" w:hAnsi="Time New Roman" w:hint="eastAsia"/>
          <w:szCs w:val="21"/>
          <w:lang w:val="zh-CN"/>
        </w:rPr>
        <w:t>(</w:t>
      </w:r>
      <w:r w:rsidRPr="004C1380">
        <w:rPr>
          <w:rFonts w:ascii="Time New Roman" w:hAnsi="Time New Roman" w:hint="eastAsia"/>
          <w:szCs w:val="21"/>
          <w:lang w:val="zh-CN"/>
        </w:rPr>
        <w:t>每名妇女生育</w:t>
      </w:r>
      <w:r w:rsidRPr="004C1380">
        <w:rPr>
          <w:rFonts w:ascii="Time New Roman" w:hAnsi="Time New Roman" w:hint="eastAsia"/>
          <w:szCs w:val="21"/>
          <w:lang w:val="zh-CN"/>
        </w:rPr>
        <w:t>2.1</w:t>
      </w:r>
      <w:r w:rsidRPr="004C1380">
        <w:rPr>
          <w:rFonts w:ascii="Time New Roman" w:hAnsi="Time New Roman" w:hint="eastAsia"/>
          <w:szCs w:val="21"/>
          <w:lang w:val="zh-CN"/>
        </w:rPr>
        <w:t>个子女</w:t>
      </w:r>
      <w:r w:rsidRPr="004C1380">
        <w:rPr>
          <w:rFonts w:ascii="Time New Roman" w:hAnsi="Time New Roman" w:hint="eastAsia"/>
          <w:szCs w:val="21"/>
          <w:lang w:val="zh-CN"/>
        </w:rPr>
        <w:t>)</w:t>
      </w:r>
      <w:r w:rsidRPr="004C1380">
        <w:rPr>
          <w:rFonts w:ascii="Time New Roman" w:hAnsi="Time New Roman" w:hint="eastAsia"/>
          <w:szCs w:val="21"/>
          <w:lang w:val="zh-CN"/>
        </w:rPr>
        <w:t>，到</w:t>
      </w:r>
      <w:r w:rsidRPr="004C1380">
        <w:rPr>
          <w:rFonts w:ascii="Time New Roman" w:hAnsi="Time New Roman" w:hint="eastAsia"/>
          <w:szCs w:val="21"/>
          <w:lang w:val="zh-CN"/>
        </w:rPr>
        <w:t>2020</w:t>
      </w:r>
      <w:r w:rsidRPr="004C1380">
        <w:rPr>
          <w:rFonts w:ascii="Time New Roman" w:hAnsi="Time New Roman" w:hint="eastAsia"/>
          <w:szCs w:val="21"/>
          <w:lang w:val="zh-CN"/>
        </w:rPr>
        <w:t>年每名妇女仅生育</w:t>
      </w:r>
      <w:r w:rsidRPr="004C1380">
        <w:rPr>
          <w:rFonts w:ascii="Time New Roman" w:hAnsi="Time New Roman" w:hint="eastAsia"/>
          <w:szCs w:val="21"/>
          <w:lang w:val="zh-CN"/>
        </w:rPr>
        <w:t>1.3</w:t>
      </w:r>
      <w:r w:rsidRPr="004C1380">
        <w:rPr>
          <w:rFonts w:ascii="Time New Roman" w:hAnsi="Time New Roman" w:hint="eastAsia"/>
          <w:szCs w:val="21"/>
          <w:lang w:val="zh-CN"/>
        </w:rPr>
        <w:t>个子女。</w:t>
      </w:r>
      <w:r w:rsidRPr="004C1380">
        <w:rPr>
          <w:rStyle w:val="a9"/>
          <w:rFonts w:ascii="Time New Roman" w:eastAsia="宋体" w:hAnsi="Time New Roman" w:hint="eastAsia"/>
          <w:szCs w:val="21"/>
          <w:lang w:val="zh-CN"/>
        </w:rPr>
        <w:footnoteReference w:id="24"/>
      </w:r>
    </w:p>
    <w:p w14:paraId="1E217CF3"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33.</w:t>
      </w:r>
      <w:r w:rsidRPr="004C1380">
        <w:rPr>
          <w:rFonts w:ascii="Time New Roman" w:hAnsi="Time New Roman" w:hint="eastAsia"/>
          <w:szCs w:val="21"/>
          <w:lang w:val="zh-CN"/>
        </w:rPr>
        <w:tab/>
      </w:r>
      <w:r w:rsidRPr="004C1380">
        <w:rPr>
          <w:rFonts w:ascii="Time New Roman" w:hAnsi="Time New Roman" w:hint="eastAsia"/>
          <w:szCs w:val="21"/>
          <w:lang w:val="zh-CN"/>
        </w:rPr>
        <w:t>然而，全国平均值掩盖了全国各大区的特殊性，如图所示，有</w:t>
      </w:r>
      <w:r w:rsidRPr="004C1380">
        <w:rPr>
          <w:rFonts w:ascii="Time New Roman" w:hAnsi="Time New Roman" w:hint="eastAsia"/>
          <w:szCs w:val="21"/>
          <w:lang w:val="zh-CN"/>
        </w:rPr>
        <w:t>12</w:t>
      </w:r>
      <w:r w:rsidRPr="004C1380">
        <w:rPr>
          <w:rFonts w:ascii="Time New Roman" w:hAnsi="Time New Roman" w:hint="eastAsia"/>
          <w:szCs w:val="21"/>
          <w:lang w:val="zh-CN"/>
        </w:rPr>
        <w:t>个大区的总和生育率高于该值，</w:t>
      </w:r>
      <w:r w:rsidRPr="004C1380">
        <w:rPr>
          <w:rFonts w:ascii="Time New Roman" w:hAnsi="Time New Roman" w:hint="eastAsia"/>
          <w:szCs w:val="21"/>
          <w:lang w:val="zh-CN"/>
        </w:rPr>
        <w:t>4</w:t>
      </w:r>
      <w:r w:rsidRPr="004C1380">
        <w:rPr>
          <w:rFonts w:ascii="Time New Roman" w:hAnsi="Time New Roman" w:hint="eastAsia"/>
          <w:szCs w:val="21"/>
          <w:lang w:val="zh-CN"/>
        </w:rPr>
        <w:t>个大区的总和生育率低于该值。阿里卡和帕里纳科塔、奥希金斯和塔拉帕卡的女性生育率为每名妇女</w:t>
      </w:r>
      <w:r w:rsidRPr="004C1380">
        <w:rPr>
          <w:rFonts w:ascii="Time New Roman" w:hAnsi="Time New Roman" w:hint="eastAsia"/>
          <w:szCs w:val="21"/>
          <w:lang w:val="zh-CN"/>
        </w:rPr>
        <w:t>1.5</w:t>
      </w:r>
      <w:r w:rsidRPr="004C1380">
        <w:rPr>
          <w:rFonts w:ascii="Time New Roman" w:hAnsi="Time New Roman" w:hint="eastAsia"/>
          <w:szCs w:val="21"/>
          <w:lang w:val="zh-CN"/>
        </w:rPr>
        <w:t>个孩子，是生育率最高的大区，而麦哲伦和都会区的生育率最低，为每名妇女平均生育</w:t>
      </w:r>
      <w:r w:rsidRPr="004C1380">
        <w:rPr>
          <w:rFonts w:ascii="Time New Roman" w:hAnsi="Time New Roman" w:hint="eastAsia"/>
          <w:szCs w:val="21"/>
          <w:lang w:val="zh-CN"/>
        </w:rPr>
        <w:t>1.2</w:t>
      </w:r>
      <w:r w:rsidRPr="004C1380">
        <w:rPr>
          <w:rFonts w:ascii="Time New Roman" w:hAnsi="Time New Roman" w:hint="eastAsia"/>
          <w:szCs w:val="21"/>
          <w:lang w:val="zh-CN"/>
        </w:rPr>
        <w:t>个孩子。</w:t>
      </w:r>
    </w:p>
    <w:p w14:paraId="05C348C7" w14:textId="612FA551" w:rsidR="0091689F" w:rsidRPr="00BC777B" w:rsidRDefault="0091689F" w:rsidP="0091689F">
      <w:pPr>
        <w:pStyle w:val="H4GC"/>
      </w:pPr>
      <w:bookmarkStart w:id="65" w:name="_Toc155712326"/>
      <w:bookmarkStart w:id="66" w:name="_Toc170913601"/>
      <w:bookmarkStart w:id="67" w:name="_Toc171683236"/>
      <w:r w:rsidRPr="00BC777B">
        <w:rPr>
          <w:rFonts w:hint="eastAsia"/>
          <w:lang w:val="zh-CN"/>
        </w:rPr>
        <w:tab/>
      </w:r>
      <w:r w:rsidRPr="00BC777B">
        <w:rPr>
          <w:rFonts w:hint="eastAsia"/>
          <w:lang w:val="zh-CN"/>
        </w:rPr>
        <w:t>十五</w:t>
      </w:r>
      <w:r w:rsidRPr="00BC777B">
        <w:rPr>
          <w:rFonts w:hint="eastAsia"/>
          <w:lang w:val="zh-CN"/>
        </w:rPr>
        <w:t>.</w:t>
      </w:r>
      <w:r w:rsidR="0014712B">
        <w:rPr>
          <w:rFonts w:hint="eastAsia"/>
          <w:lang w:val="zh-CN"/>
        </w:rPr>
        <w:tab/>
      </w:r>
      <w:r w:rsidRPr="00BC777B">
        <w:rPr>
          <w:rFonts w:hint="eastAsia"/>
          <w:lang w:val="zh-CN"/>
        </w:rPr>
        <w:t>家庭平均人数</w:t>
      </w:r>
      <w:bookmarkEnd w:id="65"/>
      <w:bookmarkEnd w:id="66"/>
      <w:bookmarkEnd w:id="67"/>
    </w:p>
    <w:p w14:paraId="2FCBAD3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34.</w:t>
      </w:r>
      <w:r w:rsidRPr="004C1380">
        <w:rPr>
          <w:rFonts w:ascii="Time New Roman" w:hAnsi="Time New Roman" w:hint="eastAsia"/>
          <w:szCs w:val="21"/>
          <w:lang w:val="zh-CN"/>
        </w:rPr>
        <w:tab/>
      </w:r>
      <w:r w:rsidRPr="004C1380">
        <w:rPr>
          <w:rFonts w:ascii="Time New Roman" w:hAnsi="Time New Roman" w:hint="eastAsia"/>
          <w:szCs w:val="21"/>
          <w:lang w:val="zh-CN"/>
        </w:rPr>
        <w:t>近几十年来，平均家庭人数减少，从</w:t>
      </w:r>
      <w:r w:rsidRPr="004C1380">
        <w:rPr>
          <w:rFonts w:ascii="Time New Roman" w:hAnsi="Time New Roman" w:hint="eastAsia"/>
          <w:szCs w:val="21"/>
          <w:lang w:val="zh-CN"/>
        </w:rPr>
        <w:t>1982</w:t>
      </w:r>
      <w:r w:rsidRPr="004C1380">
        <w:rPr>
          <w:rFonts w:ascii="Time New Roman" w:hAnsi="Time New Roman" w:hint="eastAsia"/>
          <w:szCs w:val="21"/>
          <w:lang w:val="zh-CN"/>
        </w:rPr>
        <w:t>年的</w:t>
      </w:r>
      <w:r w:rsidRPr="004C1380">
        <w:rPr>
          <w:rFonts w:ascii="Time New Roman" w:hAnsi="Time New Roman" w:hint="eastAsia"/>
          <w:szCs w:val="21"/>
          <w:lang w:val="zh-CN"/>
        </w:rPr>
        <w:t>4.4</w:t>
      </w:r>
      <w:r w:rsidRPr="004C1380">
        <w:rPr>
          <w:rFonts w:ascii="Time New Roman" w:hAnsi="Time New Roman" w:hint="eastAsia"/>
          <w:szCs w:val="21"/>
          <w:lang w:val="zh-CN"/>
        </w:rPr>
        <w:t>人减少至</w:t>
      </w:r>
      <w:r w:rsidRPr="004C1380">
        <w:rPr>
          <w:rFonts w:ascii="Time New Roman" w:hAnsi="Time New Roman" w:hint="eastAsia"/>
          <w:szCs w:val="21"/>
          <w:lang w:val="zh-CN"/>
        </w:rPr>
        <w:t>2017</w:t>
      </w:r>
      <w:r w:rsidRPr="004C1380">
        <w:rPr>
          <w:rFonts w:ascii="Time New Roman" w:hAnsi="Time New Roman" w:hint="eastAsia"/>
          <w:szCs w:val="21"/>
          <w:lang w:val="zh-CN"/>
        </w:rPr>
        <w:t>年的</w:t>
      </w:r>
      <w:r w:rsidRPr="004C1380">
        <w:rPr>
          <w:rFonts w:ascii="Time New Roman" w:hAnsi="Time New Roman" w:hint="eastAsia"/>
          <w:szCs w:val="21"/>
          <w:lang w:val="zh-CN"/>
        </w:rPr>
        <w:t>3.1</w:t>
      </w:r>
      <w:r w:rsidRPr="004C1380">
        <w:rPr>
          <w:rFonts w:ascii="Time New Roman" w:hAnsi="Time New Roman" w:hint="eastAsia"/>
          <w:szCs w:val="21"/>
          <w:lang w:val="zh-CN"/>
        </w:rPr>
        <w:t>人。</w:t>
      </w:r>
      <w:r w:rsidRPr="004C1380">
        <w:rPr>
          <w:rStyle w:val="a9"/>
          <w:rFonts w:ascii="Time New Roman" w:eastAsia="宋体" w:hAnsi="Time New Roman" w:hint="eastAsia"/>
          <w:szCs w:val="21"/>
          <w:lang w:val="zh-CN"/>
        </w:rPr>
        <w:footnoteReference w:id="25"/>
      </w:r>
    </w:p>
    <w:p w14:paraId="33C21125" w14:textId="7BE5FF92" w:rsidR="0091689F" w:rsidRPr="00BC777B" w:rsidRDefault="0091689F" w:rsidP="0091689F">
      <w:pPr>
        <w:pStyle w:val="H4GC"/>
      </w:pPr>
      <w:bookmarkStart w:id="68" w:name="_Toc155201775"/>
      <w:bookmarkStart w:id="69" w:name="_Toc155712327"/>
      <w:bookmarkStart w:id="70" w:name="_Toc170913602"/>
      <w:bookmarkStart w:id="71" w:name="_Toc171683237"/>
      <w:r w:rsidRPr="00BC777B">
        <w:rPr>
          <w:rFonts w:hint="eastAsia"/>
          <w:lang w:val="zh-CN"/>
        </w:rPr>
        <w:tab/>
      </w:r>
      <w:r w:rsidRPr="00BC777B">
        <w:rPr>
          <w:rFonts w:hint="eastAsia"/>
          <w:lang w:val="zh-CN"/>
        </w:rPr>
        <w:t>十六</w:t>
      </w:r>
      <w:r w:rsidRPr="00BC777B">
        <w:rPr>
          <w:rFonts w:hint="eastAsia"/>
          <w:lang w:val="zh-CN"/>
        </w:rPr>
        <w:t>.</w:t>
      </w:r>
      <w:r w:rsidR="0014712B">
        <w:rPr>
          <w:rFonts w:hint="eastAsia"/>
          <w:lang w:val="zh-CN"/>
        </w:rPr>
        <w:tab/>
      </w:r>
      <w:r w:rsidRPr="00BC777B">
        <w:rPr>
          <w:rFonts w:hint="eastAsia"/>
          <w:lang w:val="zh-CN"/>
        </w:rPr>
        <w:t>单人户的比例</w:t>
      </w:r>
      <w:bookmarkEnd w:id="68"/>
      <w:bookmarkEnd w:id="69"/>
      <w:bookmarkEnd w:id="70"/>
      <w:bookmarkEnd w:id="71"/>
    </w:p>
    <w:p w14:paraId="37188851" w14:textId="77777777" w:rsidR="0091689F" w:rsidRPr="004C1380" w:rsidRDefault="0091689F" w:rsidP="0091689F">
      <w:pPr>
        <w:pStyle w:val="SingleTxtGC"/>
        <w:rPr>
          <w:rFonts w:ascii="Time New Roman" w:hAnsi="Time New Roman" w:hint="eastAsia"/>
          <w:i/>
          <w:szCs w:val="21"/>
        </w:rPr>
      </w:pPr>
      <w:r w:rsidRPr="004C1380">
        <w:rPr>
          <w:rFonts w:ascii="Time New Roman" w:hAnsi="Time New Roman" w:hint="eastAsia"/>
          <w:szCs w:val="21"/>
          <w:lang w:val="zh-CN"/>
        </w:rPr>
        <w:t>35.</w:t>
      </w:r>
      <w:r w:rsidRPr="004C1380">
        <w:rPr>
          <w:rFonts w:ascii="Time New Roman" w:hAnsi="Time New Roman" w:hint="eastAsia"/>
          <w:szCs w:val="21"/>
          <w:lang w:val="zh-CN"/>
        </w:rPr>
        <w:tab/>
      </w:r>
      <w:r w:rsidRPr="004C1380">
        <w:rPr>
          <w:rFonts w:ascii="Time New Roman" w:hAnsi="Time New Roman" w:hint="eastAsia"/>
          <w:szCs w:val="21"/>
          <w:lang w:val="zh-CN"/>
        </w:rPr>
        <w:t>在</w:t>
      </w:r>
      <w:r w:rsidRPr="004C1380">
        <w:rPr>
          <w:rFonts w:ascii="Time New Roman" w:hAnsi="Time New Roman" w:hint="eastAsia"/>
          <w:szCs w:val="21"/>
          <w:lang w:val="zh-CN"/>
        </w:rPr>
        <w:t>2017</w:t>
      </w:r>
      <w:r w:rsidRPr="004C1380">
        <w:rPr>
          <w:rFonts w:ascii="Time New Roman" w:hAnsi="Time New Roman" w:hint="eastAsia"/>
          <w:szCs w:val="21"/>
          <w:lang w:val="zh-CN"/>
        </w:rPr>
        <w:t>年人口普查中，一个家庭由一人或多人组成，如为多人，系指在</w:t>
      </w:r>
      <w:r w:rsidRPr="004C1380">
        <w:rPr>
          <w:rFonts w:ascii="Time New Roman" w:hAnsi="Time New Roman" w:hint="eastAsia"/>
          <w:szCs w:val="21"/>
          <w:lang w:val="zh-CN"/>
        </w:rPr>
        <w:t>2017</w:t>
      </w:r>
      <w:r w:rsidRPr="004C1380">
        <w:rPr>
          <w:rFonts w:ascii="Time New Roman" w:hAnsi="Time New Roman" w:hint="eastAsia"/>
          <w:szCs w:val="21"/>
          <w:lang w:val="zh-CN"/>
        </w:rPr>
        <w:t>年</w:t>
      </w:r>
      <w:r w:rsidRPr="004C1380">
        <w:rPr>
          <w:rFonts w:ascii="Time New Roman" w:hAnsi="Time New Roman" w:hint="eastAsia"/>
          <w:szCs w:val="21"/>
          <w:lang w:val="zh-CN"/>
        </w:rPr>
        <w:t>4</w:t>
      </w:r>
      <w:r w:rsidRPr="004C1380">
        <w:rPr>
          <w:rFonts w:ascii="Time New Roman" w:hAnsi="Time New Roman" w:hint="eastAsia"/>
          <w:szCs w:val="21"/>
          <w:lang w:val="zh-CN"/>
        </w:rPr>
        <w:t>月</w:t>
      </w:r>
      <w:r w:rsidRPr="004C1380">
        <w:rPr>
          <w:rFonts w:ascii="Time New Roman" w:hAnsi="Time New Roman" w:hint="eastAsia"/>
          <w:szCs w:val="21"/>
          <w:lang w:val="zh-CN"/>
        </w:rPr>
        <w:t>18</w:t>
      </w:r>
      <w:r w:rsidRPr="004C1380">
        <w:rPr>
          <w:rFonts w:ascii="Time New Roman" w:hAnsi="Time New Roman" w:hint="eastAsia"/>
          <w:szCs w:val="21"/>
          <w:lang w:val="zh-CN"/>
        </w:rPr>
        <w:t>日至</w:t>
      </w:r>
      <w:r w:rsidRPr="004C1380">
        <w:rPr>
          <w:rFonts w:ascii="Time New Roman" w:hAnsi="Time New Roman" w:hint="eastAsia"/>
          <w:szCs w:val="21"/>
          <w:lang w:val="zh-CN"/>
        </w:rPr>
        <w:t>19</w:t>
      </w:r>
      <w:r w:rsidRPr="004C1380">
        <w:rPr>
          <w:rFonts w:ascii="Time New Roman" w:hAnsi="Time New Roman" w:hint="eastAsia"/>
          <w:szCs w:val="21"/>
          <w:lang w:val="zh-CN"/>
        </w:rPr>
        <w:t>日晚上住在同一所房子或其中的一部分者，并统一食物开支，而无论有无亲属关系。根据组成家庭的成员之间的亲属关系，家庭可分为单人家庭、核心家庭</w:t>
      </w:r>
      <w:r w:rsidRPr="004C1380">
        <w:rPr>
          <w:rFonts w:ascii="Time New Roman" w:hAnsi="Time New Roman" w:hint="eastAsia"/>
          <w:szCs w:val="21"/>
          <w:lang w:val="zh-CN"/>
        </w:rPr>
        <w:t>(</w:t>
      </w:r>
      <w:r w:rsidRPr="004C1380">
        <w:rPr>
          <w:rFonts w:ascii="Time New Roman" w:hAnsi="Time New Roman" w:hint="eastAsia"/>
          <w:szCs w:val="21"/>
          <w:lang w:val="zh-CN"/>
        </w:rPr>
        <w:t>单亲家庭、夫妻家庭、夫妻子女家庭</w:t>
      </w:r>
      <w:r w:rsidRPr="004C1380">
        <w:rPr>
          <w:rFonts w:ascii="Time New Roman" w:hAnsi="Time New Roman" w:hint="eastAsia"/>
          <w:szCs w:val="21"/>
          <w:lang w:val="zh-CN"/>
        </w:rPr>
        <w:t>)</w:t>
      </w:r>
      <w:r w:rsidRPr="004C1380">
        <w:rPr>
          <w:rFonts w:ascii="Time New Roman" w:hAnsi="Time New Roman" w:hint="eastAsia"/>
          <w:szCs w:val="21"/>
          <w:lang w:val="zh-CN"/>
        </w:rPr>
        <w:t>、扩展家庭、复合家庭和无核心家庭。</w:t>
      </w:r>
      <w:r w:rsidRPr="004C1380">
        <w:rPr>
          <w:rFonts w:ascii="Time New Roman" w:hAnsi="Time New Roman" w:hint="eastAsia"/>
          <w:szCs w:val="21"/>
          <w:lang w:val="zh-CN"/>
        </w:rPr>
        <w:t>2017</w:t>
      </w:r>
      <w:r w:rsidRPr="004C1380">
        <w:rPr>
          <w:rFonts w:ascii="Time New Roman" w:hAnsi="Time New Roman" w:hint="eastAsia"/>
          <w:szCs w:val="21"/>
          <w:lang w:val="zh-CN"/>
        </w:rPr>
        <w:t>年人口普查显示，随着时间的推移，单人家庭增加，比</w:t>
      </w:r>
      <w:r w:rsidRPr="004C1380">
        <w:rPr>
          <w:rFonts w:ascii="Time New Roman" w:hAnsi="Time New Roman" w:hint="eastAsia"/>
          <w:szCs w:val="21"/>
          <w:lang w:val="zh-CN"/>
        </w:rPr>
        <w:t>2002</w:t>
      </w:r>
      <w:r w:rsidRPr="004C1380">
        <w:rPr>
          <w:rFonts w:ascii="Time New Roman" w:hAnsi="Time New Roman" w:hint="eastAsia"/>
          <w:szCs w:val="21"/>
          <w:lang w:val="zh-CN"/>
        </w:rPr>
        <w:t>年增加了</w:t>
      </w:r>
      <w:r w:rsidRPr="004C1380">
        <w:rPr>
          <w:rFonts w:ascii="Time New Roman" w:hAnsi="Time New Roman" w:hint="eastAsia"/>
          <w:szCs w:val="21"/>
          <w:lang w:val="zh-CN"/>
        </w:rPr>
        <w:t>6.7</w:t>
      </w:r>
      <w:r w:rsidRPr="004C1380">
        <w:rPr>
          <w:rFonts w:ascii="Time New Roman" w:hAnsi="Time New Roman" w:hint="eastAsia"/>
          <w:szCs w:val="21"/>
          <w:lang w:val="zh-CN"/>
        </w:rPr>
        <w:t>个百分点。</w:t>
      </w:r>
    </w:p>
    <w:p w14:paraId="7D418BF2" w14:textId="7DD1F057" w:rsidR="0091689F" w:rsidRPr="0014712B" w:rsidRDefault="0014712B" w:rsidP="0014712B">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12</w:t>
      </w:r>
      <w:r>
        <w:rPr>
          <w:rFonts w:hint="eastAsia"/>
          <w:lang w:val="zh-CN"/>
        </w:rPr>
        <w:br/>
      </w:r>
      <w:r w:rsidR="0091689F" w:rsidRPr="0014712B">
        <w:rPr>
          <w:rFonts w:ascii="Time New Roman" w:eastAsia="黑体" w:hAnsi="Time New Roman" w:hint="eastAsia"/>
          <w:lang w:val="zh-CN"/>
        </w:rPr>
        <w:t>2002</w:t>
      </w:r>
      <w:r w:rsidR="0091689F" w:rsidRPr="0014712B">
        <w:rPr>
          <w:rFonts w:ascii="Time New Roman" w:eastAsia="黑体" w:hAnsi="Time New Roman" w:hint="eastAsia"/>
          <w:lang w:val="zh-CN"/>
        </w:rPr>
        <w:t>年和</w:t>
      </w:r>
      <w:r w:rsidR="0091689F" w:rsidRPr="0014712B">
        <w:rPr>
          <w:rFonts w:ascii="Time New Roman" w:eastAsia="黑体" w:hAnsi="Time New Roman" w:hint="eastAsia"/>
          <w:lang w:val="zh-CN"/>
        </w:rPr>
        <w:t>2017</w:t>
      </w:r>
      <w:r w:rsidR="0091689F" w:rsidRPr="0014712B">
        <w:rPr>
          <w:rFonts w:ascii="Time New Roman" w:eastAsia="黑体" w:hAnsi="Time New Roman" w:hint="eastAsia"/>
          <w:lang w:val="zh-CN"/>
        </w:rPr>
        <w:t>年人口普查中按家庭类型分列的家庭数目</w:t>
      </w:r>
    </w:p>
    <w:tbl>
      <w:tblPr>
        <w:tblW w:w="7370" w:type="dxa"/>
        <w:tblInd w:w="1134" w:type="dxa"/>
        <w:tblLayout w:type="fixed"/>
        <w:tblCellMar>
          <w:left w:w="0" w:type="dxa"/>
          <w:right w:w="0" w:type="dxa"/>
        </w:tblCellMar>
        <w:tblLook w:val="0000" w:firstRow="0" w:lastRow="0" w:firstColumn="0" w:lastColumn="0" w:noHBand="0" w:noVBand="0"/>
      </w:tblPr>
      <w:tblGrid>
        <w:gridCol w:w="2209"/>
        <w:gridCol w:w="1324"/>
        <w:gridCol w:w="1329"/>
        <w:gridCol w:w="1325"/>
        <w:gridCol w:w="1183"/>
      </w:tblGrid>
      <w:tr w:rsidR="0091689F" w:rsidRPr="0014712B" w14:paraId="5FFA66A0" w14:textId="77777777" w:rsidTr="00DF4A55">
        <w:trPr>
          <w:cantSplit/>
          <w:tblHeader/>
        </w:trPr>
        <w:tc>
          <w:tcPr>
            <w:tcW w:w="2127" w:type="dxa"/>
            <w:vMerge w:val="restart"/>
            <w:tcBorders>
              <w:top w:val="single" w:sz="4" w:space="0" w:color="auto"/>
              <w:bottom w:val="single" w:sz="12" w:space="0" w:color="auto"/>
            </w:tcBorders>
            <w:shd w:val="clear" w:color="auto" w:fill="auto"/>
            <w:vAlign w:val="bottom"/>
          </w:tcPr>
          <w:p w14:paraId="56A2AC0A" w14:textId="77777777" w:rsidR="0091689F" w:rsidRPr="0014712B" w:rsidRDefault="0091689F" w:rsidP="00CC36D0">
            <w:pPr>
              <w:pBdr>
                <w:top w:val="nil"/>
                <w:left w:val="nil"/>
                <w:bottom w:val="nil"/>
                <w:right w:val="nil"/>
                <w:between w:val="nil"/>
              </w:pBdr>
              <w:spacing w:before="80" w:after="80" w:line="240" w:lineRule="exact"/>
              <w:rPr>
                <w:rFonts w:ascii="Time New Roman" w:eastAsia="楷体" w:hAnsi="Time New Roman" w:hint="eastAsia"/>
                <w:sz w:val="18"/>
                <w:szCs w:val="16"/>
              </w:rPr>
            </w:pPr>
            <w:r w:rsidRPr="0014712B">
              <w:rPr>
                <w:rFonts w:ascii="Time New Roman" w:eastAsia="楷体" w:hAnsi="Time New Roman" w:hint="eastAsia"/>
                <w:sz w:val="18"/>
                <w:szCs w:val="16"/>
                <w:lang w:val="zh-CN"/>
              </w:rPr>
              <w:t>家庭类型</w:t>
            </w:r>
          </w:p>
        </w:tc>
        <w:tc>
          <w:tcPr>
            <w:tcW w:w="2555" w:type="dxa"/>
            <w:gridSpan w:val="2"/>
            <w:tcBorders>
              <w:top w:val="single" w:sz="4" w:space="0" w:color="auto"/>
              <w:bottom w:val="single" w:sz="12" w:space="0" w:color="auto"/>
            </w:tcBorders>
            <w:shd w:val="clear" w:color="auto" w:fill="auto"/>
            <w:vAlign w:val="bottom"/>
          </w:tcPr>
          <w:p w14:paraId="39AECF7A" w14:textId="77777777" w:rsidR="0091689F" w:rsidRPr="0014712B" w:rsidRDefault="0091689F" w:rsidP="00CC36D0">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14712B">
              <w:rPr>
                <w:rFonts w:ascii="Time New Roman" w:eastAsia="楷体" w:hAnsi="Time New Roman" w:hint="eastAsia"/>
                <w:sz w:val="18"/>
                <w:szCs w:val="16"/>
                <w:lang w:val="zh-CN"/>
              </w:rPr>
              <w:t>2002</w:t>
            </w:r>
            <w:r w:rsidRPr="0014712B">
              <w:rPr>
                <w:rFonts w:ascii="Time New Roman" w:eastAsia="楷体" w:hAnsi="Time New Roman" w:hint="eastAsia"/>
                <w:sz w:val="18"/>
                <w:szCs w:val="16"/>
                <w:lang w:val="zh-CN"/>
              </w:rPr>
              <w:t>年人口普查</w:t>
            </w:r>
          </w:p>
        </w:tc>
        <w:tc>
          <w:tcPr>
            <w:tcW w:w="2415" w:type="dxa"/>
            <w:gridSpan w:val="2"/>
            <w:tcBorders>
              <w:top w:val="single" w:sz="4" w:space="0" w:color="auto"/>
              <w:bottom w:val="single" w:sz="12" w:space="0" w:color="auto"/>
            </w:tcBorders>
            <w:shd w:val="clear" w:color="auto" w:fill="auto"/>
            <w:vAlign w:val="bottom"/>
          </w:tcPr>
          <w:p w14:paraId="025A5EFB" w14:textId="77777777" w:rsidR="0091689F" w:rsidRPr="0014712B" w:rsidRDefault="0091689F" w:rsidP="00CC36D0">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14712B">
              <w:rPr>
                <w:rFonts w:ascii="Time New Roman" w:eastAsia="楷体" w:hAnsi="Time New Roman" w:hint="eastAsia"/>
                <w:sz w:val="18"/>
                <w:szCs w:val="16"/>
                <w:lang w:val="zh-CN"/>
              </w:rPr>
              <w:t>2017</w:t>
            </w:r>
            <w:r w:rsidRPr="0014712B">
              <w:rPr>
                <w:rFonts w:ascii="Time New Roman" w:eastAsia="楷体" w:hAnsi="Time New Roman" w:hint="eastAsia"/>
                <w:sz w:val="18"/>
                <w:szCs w:val="16"/>
                <w:lang w:val="zh-CN"/>
              </w:rPr>
              <w:t>年人口普查</w:t>
            </w:r>
          </w:p>
        </w:tc>
      </w:tr>
      <w:tr w:rsidR="0091689F" w:rsidRPr="0014712B" w14:paraId="6D08940D" w14:textId="77777777" w:rsidTr="00DF4A55">
        <w:trPr>
          <w:cantSplit/>
          <w:tblHeader/>
        </w:trPr>
        <w:tc>
          <w:tcPr>
            <w:tcW w:w="2127" w:type="dxa"/>
            <w:vMerge/>
            <w:tcBorders>
              <w:top w:val="single" w:sz="12" w:space="0" w:color="auto"/>
            </w:tcBorders>
            <w:shd w:val="clear" w:color="auto" w:fill="auto"/>
            <w:vAlign w:val="bottom"/>
          </w:tcPr>
          <w:p w14:paraId="243FDEBF" w14:textId="77777777" w:rsidR="0091689F" w:rsidRPr="0014712B" w:rsidRDefault="0091689F" w:rsidP="00CC36D0">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1275" w:type="dxa"/>
            <w:tcBorders>
              <w:top w:val="single" w:sz="12" w:space="0" w:color="auto"/>
            </w:tcBorders>
            <w:shd w:val="clear" w:color="auto" w:fill="auto"/>
            <w:vAlign w:val="bottom"/>
          </w:tcPr>
          <w:p w14:paraId="41510EF7" w14:textId="77777777" w:rsidR="0091689F" w:rsidRPr="0014712B"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14712B">
              <w:rPr>
                <w:rFonts w:ascii="Time New Roman" w:eastAsia="楷体" w:hAnsi="Time New Roman" w:hint="eastAsia"/>
                <w:sz w:val="18"/>
                <w:szCs w:val="16"/>
                <w:lang w:val="zh-CN"/>
              </w:rPr>
              <w:t>数目</w:t>
            </w:r>
          </w:p>
        </w:tc>
        <w:tc>
          <w:tcPr>
            <w:tcW w:w="1280" w:type="dxa"/>
            <w:tcBorders>
              <w:top w:val="single" w:sz="12" w:space="0" w:color="auto"/>
            </w:tcBorders>
            <w:shd w:val="clear" w:color="auto" w:fill="auto"/>
            <w:vAlign w:val="bottom"/>
          </w:tcPr>
          <w:p w14:paraId="5DB801CE" w14:textId="77777777" w:rsidR="0091689F" w:rsidRPr="0014712B"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14712B">
              <w:rPr>
                <w:rFonts w:ascii="Time New Roman" w:eastAsia="楷体" w:hAnsi="Time New Roman" w:hint="eastAsia"/>
                <w:sz w:val="18"/>
                <w:szCs w:val="16"/>
                <w:lang w:val="zh-CN"/>
              </w:rPr>
              <w:t>百分比</w:t>
            </w:r>
          </w:p>
        </w:tc>
        <w:tc>
          <w:tcPr>
            <w:tcW w:w="1276" w:type="dxa"/>
            <w:tcBorders>
              <w:top w:val="single" w:sz="12" w:space="0" w:color="auto"/>
            </w:tcBorders>
            <w:shd w:val="clear" w:color="auto" w:fill="auto"/>
            <w:vAlign w:val="bottom"/>
          </w:tcPr>
          <w:p w14:paraId="772A2123" w14:textId="77777777" w:rsidR="0091689F" w:rsidRPr="0014712B"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14712B">
              <w:rPr>
                <w:rFonts w:ascii="Time New Roman" w:eastAsia="楷体" w:hAnsi="Time New Roman" w:hint="eastAsia"/>
                <w:sz w:val="18"/>
                <w:szCs w:val="16"/>
                <w:lang w:val="zh-CN"/>
              </w:rPr>
              <w:t>数目</w:t>
            </w:r>
          </w:p>
        </w:tc>
        <w:tc>
          <w:tcPr>
            <w:tcW w:w="1139" w:type="dxa"/>
            <w:tcBorders>
              <w:top w:val="single" w:sz="12" w:space="0" w:color="auto"/>
            </w:tcBorders>
            <w:shd w:val="clear" w:color="auto" w:fill="auto"/>
            <w:vAlign w:val="bottom"/>
          </w:tcPr>
          <w:p w14:paraId="26462BBC" w14:textId="77777777" w:rsidR="0091689F" w:rsidRPr="0014712B"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14712B">
              <w:rPr>
                <w:rFonts w:ascii="Time New Roman" w:eastAsia="楷体" w:hAnsi="Time New Roman" w:hint="eastAsia"/>
                <w:sz w:val="18"/>
                <w:szCs w:val="16"/>
                <w:lang w:val="zh-CN"/>
              </w:rPr>
              <w:t>百分比</w:t>
            </w:r>
          </w:p>
        </w:tc>
      </w:tr>
      <w:tr w:rsidR="0091689F" w:rsidRPr="0014712B" w14:paraId="7AD2B089" w14:textId="77777777" w:rsidTr="00DF4A55">
        <w:tc>
          <w:tcPr>
            <w:tcW w:w="2127" w:type="dxa"/>
            <w:shd w:val="clear" w:color="auto" w:fill="auto"/>
          </w:tcPr>
          <w:p w14:paraId="7D249EDF" w14:textId="77777777" w:rsidR="0091689F" w:rsidRPr="0014712B" w:rsidRDefault="0091689F" w:rsidP="00CC36D0">
            <w:pPr>
              <w:pBdr>
                <w:top w:val="nil"/>
                <w:left w:val="nil"/>
                <w:bottom w:val="nil"/>
                <w:right w:val="nil"/>
                <w:between w:val="nil"/>
              </w:pBdr>
              <w:spacing w:before="40" w:after="40" w:line="240" w:lineRule="exact"/>
              <w:rPr>
                <w:sz w:val="18"/>
                <w:szCs w:val="16"/>
              </w:rPr>
            </w:pPr>
            <w:r w:rsidRPr="0014712B">
              <w:rPr>
                <w:rFonts w:hint="eastAsia"/>
                <w:sz w:val="18"/>
                <w:szCs w:val="16"/>
                <w:lang w:val="zh-CN"/>
              </w:rPr>
              <w:t>单人家庭</w:t>
            </w:r>
            <w:r w:rsidRPr="0014712B">
              <w:rPr>
                <w:rStyle w:val="a9"/>
                <w:rFonts w:eastAsia="宋体" w:hint="eastAsia"/>
                <w:sz w:val="18"/>
                <w:szCs w:val="16"/>
                <w:lang w:val="zh-CN"/>
              </w:rPr>
              <w:footnoteReference w:id="26"/>
            </w:r>
          </w:p>
        </w:tc>
        <w:tc>
          <w:tcPr>
            <w:tcW w:w="1275" w:type="dxa"/>
            <w:shd w:val="clear" w:color="auto" w:fill="auto"/>
            <w:vAlign w:val="bottom"/>
          </w:tcPr>
          <w:p w14:paraId="00EFBD70"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480,647</w:t>
            </w:r>
          </w:p>
        </w:tc>
        <w:tc>
          <w:tcPr>
            <w:tcW w:w="1280" w:type="dxa"/>
            <w:shd w:val="clear" w:color="auto" w:fill="auto"/>
            <w:vAlign w:val="bottom"/>
          </w:tcPr>
          <w:p w14:paraId="08431EDF"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11.6</w:t>
            </w:r>
          </w:p>
        </w:tc>
        <w:tc>
          <w:tcPr>
            <w:tcW w:w="1276" w:type="dxa"/>
            <w:shd w:val="clear" w:color="auto" w:fill="auto"/>
            <w:vAlign w:val="bottom"/>
          </w:tcPr>
          <w:p w14:paraId="120418CC"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1,004,161</w:t>
            </w:r>
          </w:p>
        </w:tc>
        <w:tc>
          <w:tcPr>
            <w:tcW w:w="1139" w:type="dxa"/>
            <w:shd w:val="clear" w:color="auto" w:fill="auto"/>
            <w:vAlign w:val="bottom"/>
          </w:tcPr>
          <w:p w14:paraId="42380989"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17.8</w:t>
            </w:r>
          </w:p>
        </w:tc>
      </w:tr>
      <w:tr w:rsidR="0091689F" w:rsidRPr="0014712B" w14:paraId="4426B0B2" w14:textId="77777777" w:rsidTr="00DF4A55">
        <w:tc>
          <w:tcPr>
            <w:tcW w:w="2127" w:type="dxa"/>
            <w:shd w:val="clear" w:color="auto" w:fill="auto"/>
          </w:tcPr>
          <w:p w14:paraId="7FCB5F2B" w14:textId="77777777" w:rsidR="0091689F" w:rsidRPr="0014712B" w:rsidRDefault="0091689F" w:rsidP="00CC36D0">
            <w:pPr>
              <w:pBdr>
                <w:top w:val="nil"/>
                <w:left w:val="nil"/>
                <w:bottom w:val="nil"/>
                <w:right w:val="nil"/>
                <w:between w:val="nil"/>
              </w:pBdr>
              <w:spacing w:before="40" w:after="40" w:line="240" w:lineRule="exact"/>
              <w:rPr>
                <w:sz w:val="18"/>
                <w:szCs w:val="16"/>
              </w:rPr>
            </w:pPr>
            <w:r w:rsidRPr="0014712B">
              <w:rPr>
                <w:rFonts w:hint="eastAsia"/>
                <w:sz w:val="18"/>
                <w:szCs w:val="16"/>
                <w:lang w:val="zh-CN"/>
              </w:rPr>
              <w:t>核心家庭</w:t>
            </w:r>
            <w:r w:rsidRPr="0014712B">
              <w:rPr>
                <w:rStyle w:val="a9"/>
                <w:rFonts w:eastAsia="宋体" w:hint="eastAsia"/>
                <w:sz w:val="18"/>
                <w:szCs w:val="16"/>
                <w:lang w:val="zh-CN"/>
              </w:rPr>
              <w:footnoteReference w:id="27"/>
            </w:r>
          </w:p>
        </w:tc>
        <w:tc>
          <w:tcPr>
            <w:tcW w:w="1275" w:type="dxa"/>
            <w:shd w:val="clear" w:color="auto" w:fill="auto"/>
            <w:vAlign w:val="bottom"/>
          </w:tcPr>
          <w:p w14:paraId="380EE7F0"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2,359,718</w:t>
            </w:r>
          </w:p>
        </w:tc>
        <w:tc>
          <w:tcPr>
            <w:tcW w:w="1280" w:type="dxa"/>
            <w:shd w:val="clear" w:color="auto" w:fill="auto"/>
            <w:vAlign w:val="bottom"/>
          </w:tcPr>
          <w:p w14:paraId="2EE4AAA5"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57.0</w:t>
            </w:r>
          </w:p>
        </w:tc>
        <w:tc>
          <w:tcPr>
            <w:tcW w:w="1276" w:type="dxa"/>
            <w:shd w:val="clear" w:color="auto" w:fill="auto"/>
            <w:vAlign w:val="bottom"/>
          </w:tcPr>
          <w:p w14:paraId="15734839"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3,060,350</w:t>
            </w:r>
          </w:p>
        </w:tc>
        <w:tc>
          <w:tcPr>
            <w:tcW w:w="1139" w:type="dxa"/>
            <w:shd w:val="clear" w:color="auto" w:fill="auto"/>
            <w:vAlign w:val="bottom"/>
          </w:tcPr>
          <w:p w14:paraId="02A662BD"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54.1</w:t>
            </w:r>
          </w:p>
        </w:tc>
      </w:tr>
      <w:tr w:rsidR="0091689F" w:rsidRPr="0014712B" w14:paraId="7FB04414" w14:textId="77777777" w:rsidTr="00DF4A55">
        <w:tc>
          <w:tcPr>
            <w:tcW w:w="2127" w:type="dxa"/>
            <w:shd w:val="clear" w:color="auto" w:fill="auto"/>
          </w:tcPr>
          <w:p w14:paraId="1B5573D0" w14:textId="77777777" w:rsidR="0091689F" w:rsidRPr="0014712B" w:rsidRDefault="0091689F" w:rsidP="00CC36D0">
            <w:pPr>
              <w:pBdr>
                <w:top w:val="nil"/>
                <w:left w:val="nil"/>
                <w:bottom w:val="nil"/>
                <w:right w:val="nil"/>
                <w:between w:val="nil"/>
              </w:pBdr>
              <w:spacing w:before="40" w:after="40" w:line="240" w:lineRule="exact"/>
              <w:rPr>
                <w:sz w:val="18"/>
                <w:szCs w:val="16"/>
              </w:rPr>
            </w:pPr>
            <w:r w:rsidRPr="0014712B">
              <w:rPr>
                <w:rFonts w:hint="eastAsia"/>
                <w:sz w:val="18"/>
                <w:szCs w:val="16"/>
                <w:lang w:val="zh-CN"/>
              </w:rPr>
              <w:t>扩展家庭</w:t>
            </w:r>
            <w:r w:rsidRPr="0014712B">
              <w:rPr>
                <w:rStyle w:val="a9"/>
                <w:rFonts w:eastAsia="宋体" w:hint="eastAsia"/>
                <w:sz w:val="18"/>
                <w:szCs w:val="16"/>
                <w:lang w:val="zh-CN"/>
              </w:rPr>
              <w:footnoteReference w:id="28"/>
            </w:r>
          </w:p>
        </w:tc>
        <w:tc>
          <w:tcPr>
            <w:tcW w:w="1275" w:type="dxa"/>
            <w:shd w:val="clear" w:color="auto" w:fill="auto"/>
            <w:vAlign w:val="bottom"/>
          </w:tcPr>
          <w:p w14:paraId="3848A032"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908,209</w:t>
            </w:r>
          </w:p>
        </w:tc>
        <w:tc>
          <w:tcPr>
            <w:tcW w:w="1280" w:type="dxa"/>
            <w:shd w:val="clear" w:color="auto" w:fill="auto"/>
            <w:vAlign w:val="bottom"/>
          </w:tcPr>
          <w:p w14:paraId="55366964"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21.9</w:t>
            </w:r>
          </w:p>
        </w:tc>
        <w:tc>
          <w:tcPr>
            <w:tcW w:w="1276" w:type="dxa"/>
            <w:shd w:val="clear" w:color="auto" w:fill="auto"/>
            <w:vAlign w:val="bottom"/>
          </w:tcPr>
          <w:p w14:paraId="23760941"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1,073,151</w:t>
            </w:r>
          </w:p>
        </w:tc>
        <w:tc>
          <w:tcPr>
            <w:tcW w:w="1139" w:type="dxa"/>
            <w:shd w:val="clear" w:color="auto" w:fill="auto"/>
            <w:vAlign w:val="bottom"/>
          </w:tcPr>
          <w:p w14:paraId="024DD9FC"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19.0</w:t>
            </w:r>
          </w:p>
        </w:tc>
      </w:tr>
      <w:tr w:rsidR="0091689F" w:rsidRPr="0014712B" w14:paraId="0865B5E5" w14:textId="77777777" w:rsidTr="00DF4A55">
        <w:tc>
          <w:tcPr>
            <w:tcW w:w="2127" w:type="dxa"/>
            <w:shd w:val="clear" w:color="auto" w:fill="auto"/>
          </w:tcPr>
          <w:p w14:paraId="2830A190" w14:textId="77777777" w:rsidR="0091689F" w:rsidRPr="0014712B" w:rsidRDefault="0091689F" w:rsidP="00CC36D0">
            <w:pPr>
              <w:pBdr>
                <w:top w:val="nil"/>
                <w:left w:val="nil"/>
                <w:bottom w:val="nil"/>
                <w:right w:val="nil"/>
                <w:between w:val="nil"/>
              </w:pBdr>
              <w:spacing w:before="40" w:after="40" w:line="240" w:lineRule="exact"/>
              <w:rPr>
                <w:sz w:val="18"/>
                <w:szCs w:val="16"/>
              </w:rPr>
            </w:pPr>
            <w:r w:rsidRPr="0014712B">
              <w:rPr>
                <w:rFonts w:hint="eastAsia"/>
                <w:sz w:val="18"/>
                <w:szCs w:val="16"/>
                <w:lang w:val="zh-CN"/>
              </w:rPr>
              <w:t>复合家庭</w:t>
            </w:r>
            <w:r w:rsidRPr="0014712B">
              <w:rPr>
                <w:rStyle w:val="a9"/>
                <w:rFonts w:eastAsia="宋体" w:hint="eastAsia"/>
                <w:sz w:val="18"/>
                <w:szCs w:val="16"/>
                <w:lang w:val="zh-CN"/>
              </w:rPr>
              <w:footnoteReference w:id="29"/>
            </w:r>
          </w:p>
        </w:tc>
        <w:tc>
          <w:tcPr>
            <w:tcW w:w="1275" w:type="dxa"/>
            <w:shd w:val="clear" w:color="auto" w:fill="auto"/>
            <w:vAlign w:val="bottom"/>
          </w:tcPr>
          <w:p w14:paraId="6CB2EA40"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132,057</w:t>
            </w:r>
          </w:p>
        </w:tc>
        <w:tc>
          <w:tcPr>
            <w:tcW w:w="1280" w:type="dxa"/>
            <w:shd w:val="clear" w:color="auto" w:fill="auto"/>
            <w:vAlign w:val="bottom"/>
          </w:tcPr>
          <w:p w14:paraId="26D18A65"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3.2</w:t>
            </w:r>
          </w:p>
        </w:tc>
        <w:tc>
          <w:tcPr>
            <w:tcW w:w="1276" w:type="dxa"/>
            <w:shd w:val="clear" w:color="auto" w:fill="auto"/>
            <w:vAlign w:val="bottom"/>
          </w:tcPr>
          <w:p w14:paraId="4FB702F5"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142,666</w:t>
            </w:r>
          </w:p>
        </w:tc>
        <w:tc>
          <w:tcPr>
            <w:tcW w:w="1139" w:type="dxa"/>
            <w:shd w:val="clear" w:color="auto" w:fill="auto"/>
            <w:vAlign w:val="bottom"/>
          </w:tcPr>
          <w:p w14:paraId="3AF948AC"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2.5</w:t>
            </w:r>
          </w:p>
        </w:tc>
      </w:tr>
      <w:tr w:rsidR="0091689F" w:rsidRPr="0014712B" w14:paraId="21B5625B" w14:textId="77777777" w:rsidTr="00DF4A55">
        <w:tc>
          <w:tcPr>
            <w:tcW w:w="2127" w:type="dxa"/>
            <w:shd w:val="clear" w:color="auto" w:fill="auto"/>
          </w:tcPr>
          <w:p w14:paraId="40FFC9A3" w14:textId="77777777" w:rsidR="0091689F" w:rsidRPr="0014712B" w:rsidRDefault="0091689F" w:rsidP="00CC36D0">
            <w:pPr>
              <w:pBdr>
                <w:top w:val="nil"/>
                <w:left w:val="nil"/>
                <w:bottom w:val="nil"/>
                <w:right w:val="nil"/>
                <w:between w:val="nil"/>
              </w:pBdr>
              <w:spacing w:before="40" w:after="40" w:line="240" w:lineRule="exact"/>
              <w:rPr>
                <w:sz w:val="18"/>
                <w:szCs w:val="16"/>
              </w:rPr>
            </w:pPr>
            <w:r w:rsidRPr="0014712B">
              <w:rPr>
                <w:rFonts w:hint="eastAsia"/>
                <w:sz w:val="18"/>
                <w:szCs w:val="16"/>
                <w:lang w:val="zh-CN"/>
              </w:rPr>
              <w:t>无核心家庭</w:t>
            </w:r>
            <w:r w:rsidRPr="0014712B">
              <w:rPr>
                <w:rStyle w:val="a9"/>
                <w:rFonts w:eastAsia="宋体" w:hint="eastAsia"/>
                <w:sz w:val="18"/>
                <w:szCs w:val="16"/>
                <w:lang w:val="zh-CN"/>
              </w:rPr>
              <w:footnoteReference w:id="30"/>
            </w:r>
          </w:p>
        </w:tc>
        <w:tc>
          <w:tcPr>
            <w:tcW w:w="1275" w:type="dxa"/>
            <w:shd w:val="clear" w:color="auto" w:fill="auto"/>
            <w:vAlign w:val="bottom"/>
          </w:tcPr>
          <w:p w14:paraId="2FE75BF1"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260,796</w:t>
            </w:r>
          </w:p>
        </w:tc>
        <w:tc>
          <w:tcPr>
            <w:tcW w:w="1280" w:type="dxa"/>
            <w:shd w:val="clear" w:color="auto" w:fill="auto"/>
            <w:vAlign w:val="bottom"/>
          </w:tcPr>
          <w:p w14:paraId="59BEEB57"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6.3</w:t>
            </w:r>
          </w:p>
        </w:tc>
        <w:tc>
          <w:tcPr>
            <w:tcW w:w="1276" w:type="dxa"/>
            <w:shd w:val="clear" w:color="auto" w:fill="auto"/>
            <w:vAlign w:val="bottom"/>
          </w:tcPr>
          <w:p w14:paraId="0C574AB1"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371,309</w:t>
            </w:r>
          </w:p>
        </w:tc>
        <w:tc>
          <w:tcPr>
            <w:tcW w:w="1139" w:type="dxa"/>
            <w:shd w:val="clear" w:color="auto" w:fill="auto"/>
            <w:vAlign w:val="bottom"/>
          </w:tcPr>
          <w:p w14:paraId="0BD912DD" w14:textId="77777777" w:rsidR="0091689F" w:rsidRPr="0014712B" w:rsidRDefault="0091689F" w:rsidP="00CC36D0">
            <w:pPr>
              <w:pBdr>
                <w:top w:val="nil"/>
                <w:left w:val="nil"/>
                <w:bottom w:val="nil"/>
                <w:right w:val="nil"/>
                <w:between w:val="nil"/>
              </w:pBdr>
              <w:spacing w:before="40" w:after="40" w:line="240" w:lineRule="exact"/>
              <w:jc w:val="right"/>
              <w:rPr>
                <w:sz w:val="18"/>
                <w:szCs w:val="16"/>
              </w:rPr>
            </w:pPr>
            <w:r w:rsidRPr="0014712B">
              <w:rPr>
                <w:rFonts w:hint="eastAsia"/>
                <w:sz w:val="18"/>
                <w:szCs w:val="16"/>
                <w:lang w:val="zh-CN"/>
              </w:rPr>
              <w:t>6.6</w:t>
            </w:r>
          </w:p>
        </w:tc>
      </w:tr>
      <w:tr w:rsidR="0091689F" w:rsidRPr="0014712B" w14:paraId="30887BE2" w14:textId="77777777" w:rsidTr="00DF4A55">
        <w:tc>
          <w:tcPr>
            <w:tcW w:w="2127" w:type="dxa"/>
            <w:tcBorders>
              <w:bottom w:val="single" w:sz="12" w:space="0" w:color="auto"/>
            </w:tcBorders>
            <w:shd w:val="clear" w:color="auto" w:fill="auto"/>
          </w:tcPr>
          <w:p w14:paraId="468B0E22" w14:textId="77777777" w:rsidR="0091689F" w:rsidRPr="0020475B" w:rsidRDefault="0091689F" w:rsidP="00CC36D0">
            <w:pPr>
              <w:pBdr>
                <w:top w:val="nil"/>
                <w:left w:val="nil"/>
                <w:bottom w:val="nil"/>
                <w:right w:val="nil"/>
                <w:between w:val="nil"/>
              </w:pBdr>
              <w:spacing w:before="40" w:after="40" w:line="240" w:lineRule="exact"/>
              <w:rPr>
                <w:rFonts w:ascii="Time New Roman" w:eastAsia="黑体" w:hAnsi="Time New Roman" w:hint="eastAsia"/>
                <w:sz w:val="18"/>
                <w:szCs w:val="16"/>
              </w:rPr>
            </w:pPr>
            <w:r w:rsidRPr="0020475B">
              <w:rPr>
                <w:rFonts w:ascii="Time New Roman" w:eastAsia="黑体" w:hAnsi="Time New Roman" w:hint="eastAsia"/>
                <w:sz w:val="18"/>
                <w:szCs w:val="16"/>
                <w:lang w:val="zh-CN"/>
              </w:rPr>
              <w:t>共计</w:t>
            </w:r>
          </w:p>
        </w:tc>
        <w:tc>
          <w:tcPr>
            <w:tcW w:w="1275" w:type="dxa"/>
            <w:tcBorders>
              <w:bottom w:val="single" w:sz="12" w:space="0" w:color="auto"/>
            </w:tcBorders>
            <w:shd w:val="clear" w:color="auto" w:fill="auto"/>
            <w:vAlign w:val="bottom"/>
          </w:tcPr>
          <w:p w14:paraId="5FA9F65B" w14:textId="77777777" w:rsidR="0091689F" w:rsidRPr="0014712B" w:rsidRDefault="0091689F" w:rsidP="00CC36D0">
            <w:pPr>
              <w:pBdr>
                <w:top w:val="nil"/>
                <w:left w:val="nil"/>
                <w:bottom w:val="nil"/>
                <w:right w:val="nil"/>
                <w:between w:val="nil"/>
              </w:pBdr>
              <w:spacing w:before="40" w:after="40" w:line="240" w:lineRule="exact"/>
              <w:jc w:val="right"/>
              <w:rPr>
                <w:b/>
                <w:sz w:val="18"/>
                <w:szCs w:val="16"/>
              </w:rPr>
            </w:pPr>
            <w:r w:rsidRPr="0014712B">
              <w:rPr>
                <w:rFonts w:hint="eastAsia"/>
                <w:b/>
                <w:bCs/>
                <w:sz w:val="18"/>
                <w:szCs w:val="16"/>
                <w:lang w:val="zh-CN"/>
              </w:rPr>
              <w:t>4,141,427</w:t>
            </w:r>
          </w:p>
        </w:tc>
        <w:tc>
          <w:tcPr>
            <w:tcW w:w="1280" w:type="dxa"/>
            <w:tcBorders>
              <w:bottom w:val="single" w:sz="12" w:space="0" w:color="auto"/>
            </w:tcBorders>
            <w:shd w:val="clear" w:color="auto" w:fill="auto"/>
            <w:vAlign w:val="bottom"/>
          </w:tcPr>
          <w:p w14:paraId="165CF041" w14:textId="77777777" w:rsidR="0091689F" w:rsidRPr="0014712B" w:rsidRDefault="0091689F" w:rsidP="00CC36D0">
            <w:pPr>
              <w:pBdr>
                <w:top w:val="nil"/>
                <w:left w:val="nil"/>
                <w:bottom w:val="nil"/>
                <w:right w:val="nil"/>
                <w:between w:val="nil"/>
              </w:pBdr>
              <w:spacing w:before="40" w:after="40" w:line="240" w:lineRule="exact"/>
              <w:jc w:val="right"/>
              <w:rPr>
                <w:b/>
                <w:sz w:val="18"/>
                <w:szCs w:val="16"/>
              </w:rPr>
            </w:pPr>
            <w:r w:rsidRPr="0014712B">
              <w:rPr>
                <w:rFonts w:hint="eastAsia"/>
                <w:b/>
                <w:bCs/>
                <w:sz w:val="18"/>
                <w:szCs w:val="16"/>
                <w:lang w:val="zh-CN"/>
              </w:rPr>
              <w:t>100.0</w:t>
            </w:r>
          </w:p>
        </w:tc>
        <w:tc>
          <w:tcPr>
            <w:tcW w:w="1276" w:type="dxa"/>
            <w:tcBorders>
              <w:bottom w:val="single" w:sz="12" w:space="0" w:color="auto"/>
            </w:tcBorders>
            <w:shd w:val="clear" w:color="auto" w:fill="auto"/>
            <w:vAlign w:val="bottom"/>
          </w:tcPr>
          <w:p w14:paraId="0679B65F" w14:textId="77777777" w:rsidR="0091689F" w:rsidRPr="0014712B" w:rsidRDefault="0091689F" w:rsidP="00CC36D0">
            <w:pPr>
              <w:pBdr>
                <w:top w:val="nil"/>
                <w:left w:val="nil"/>
                <w:bottom w:val="nil"/>
                <w:right w:val="nil"/>
                <w:between w:val="nil"/>
              </w:pBdr>
              <w:spacing w:before="40" w:after="40" w:line="240" w:lineRule="exact"/>
              <w:jc w:val="right"/>
              <w:rPr>
                <w:b/>
                <w:sz w:val="18"/>
                <w:szCs w:val="16"/>
              </w:rPr>
            </w:pPr>
            <w:r w:rsidRPr="0014712B">
              <w:rPr>
                <w:rFonts w:hint="eastAsia"/>
                <w:b/>
                <w:bCs/>
                <w:sz w:val="18"/>
                <w:szCs w:val="16"/>
                <w:lang w:val="zh-CN"/>
              </w:rPr>
              <w:t>5,651,637</w:t>
            </w:r>
          </w:p>
        </w:tc>
        <w:tc>
          <w:tcPr>
            <w:tcW w:w="1139" w:type="dxa"/>
            <w:tcBorders>
              <w:bottom w:val="single" w:sz="12" w:space="0" w:color="auto"/>
            </w:tcBorders>
            <w:shd w:val="clear" w:color="auto" w:fill="auto"/>
            <w:vAlign w:val="bottom"/>
          </w:tcPr>
          <w:p w14:paraId="06561C4D" w14:textId="77777777" w:rsidR="0091689F" w:rsidRPr="0014712B" w:rsidRDefault="0091689F" w:rsidP="00CC36D0">
            <w:pPr>
              <w:pBdr>
                <w:top w:val="nil"/>
                <w:left w:val="nil"/>
                <w:bottom w:val="nil"/>
                <w:right w:val="nil"/>
                <w:between w:val="nil"/>
              </w:pBdr>
              <w:spacing w:before="40" w:after="40" w:line="240" w:lineRule="exact"/>
              <w:jc w:val="right"/>
              <w:rPr>
                <w:b/>
                <w:sz w:val="18"/>
                <w:szCs w:val="16"/>
              </w:rPr>
            </w:pPr>
            <w:r w:rsidRPr="0014712B">
              <w:rPr>
                <w:rFonts w:hint="eastAsia"/>
                <w:b/>
                <w:bCs/>
                <w:sz w:val="18"/>
                <w:szCs w:val="16"/>
                <w:lang w:val="zh-CN"/>
              </w:rPr>
              <w:t>100.0</w:t>
            </w:r>
          </w:p>
        </w:tc>
      </w:tr>
    </w:tbl>
    <w:p w14:paraId="7F0552A2" w14:textId="77777777" w:rsidR="0091689F" w:rsidRPr="004C1380" w:rsidRDefault="0091689F" w:rsidP="0091689F">
      <w:pPr>
        <w:pStyle w:val="SingleTxtGC"/>
        <w:rPr>
          <w:rFonts w:ascii="Time New Roman" w:hAnsi="Time New Roman" w:hint="eastAsia"/>
          <w:szCs w:val="21"/>
        </w:rPr>
      </w:pPr>
      <w:r w:rsidRPr="0020475B">
        <w:rPr>
          <w:rFonts w:ascii="Time New Roman" w:eastAsia="楷体" w:hAnsi="Time New Roman" w:hint="eastAsia"/>
          <w:sz w:val="18"/>
          <w:szCs w:val="18"/>
          <w:lang w:val="zh-CN"/>
        </w:rPr>
        <w:t>资料来源：</w:t>
      </w:r>
      <w:r w:rsidRPr="0020475B">
        <w:rPr>
          <w:rFonts w:ascii="Time New Roman" w:hAnsi="Time New Roman" w:hint="eastAsia"/>
          <w:sz w:val="18"/>
          <w:szCs w:val="18"/>
          <w:lang w:val="zh-CN"/>
        </w:rPr>
        <w:t>国家统计局，</w:t>
      </w:r>
      <w:r w:rsidRPr="0020475B">
        <w:rPr>
          <w:rFonts w:ascii="Time New Roman" w:hAnsi="Time New Roman" w:hint="eastAsia"/>
          <w:sz w:val="18"/>
          <w:szCs w:val="18"/>
          <w:lang w:val="zh-CN"/>
        </w:rPr>
        <w:t>2017</w:t>
      </w:r>
      <w:r w:rsidRPr="0020475B">
        <w:rPr>
          <w:rFonts w:ascii="Time New Roman" w:hAnsi="Time New Roman" w:hint="eastAsia"/>
          <w:sz w:val="18"/>
          <w:szCs w:val="18"/>
          <w:lang w:val="zh-CN"/>
        </w:rPr>
        <w:t>年</w:t>
      </w:r>
      <w:r w:rsidRPr="0020475B">
        <w:rPr>
          <w:rFonts w:ascii="Time New Roman" w:hAnsi="Time New Roman" w:hint="eastAsia"/>
          <w:sz w:val="18"/>
          <w:szCs w:val="18"/>
          <w:lang w:val="zh-CN"/>
        </w:rPr>
        <w:t>6</w:t>
      </w:r>
      <w:r w:rsidRPr="0020475B">
        <w:rPr>
          <w:rFonts w:ascii="Time New Roman" w:hAnsi="Time New Roman" w:hint="eastAsia"/>
          <w:sz w:val="18"/>
          <w:szCs w:val="18"/>
          <w:lang w:val="zh-CN"/>
        </w:rPr>
        <w:t>月</w:t>
      </w:r>
      <w:r w:rsidRPr="0020475B">
        <w:rPr>
          <w:rFonts w:ascii="Time New Roman" w:hAnsi="Time New Roman" w:hint="eastAsia"/>
          <w:sz w:val="18"/>
          <w:szCs w:val="18"/>
          <w:lang w:val="zh-CN"/>
        </w:rPr>
        <w:t>/2018</w:t>
      </w:r>
      <w:r w:rsidRPr="0020475B">
        <w:rPr>
          <w:rFonts w:ascii="Time New Roman" w:hAnsi="Time New Roman" w:hint="eastAsia"/>
          <w:sz w:val="18"/>
          <w:szCs w:val="18"/>
          <w:lang w:val="zh-CN"/>
        </w:rPr>
        <w:t>年人口普查结果摘要。</w:t>
      </w:r>
      <w:r w:rsidRPr="0020475B">
        <w:rPr>
          <w:rStyle w:val="a9"/>
          <w:rFonts w:ascii="Time New Roman" w:eastAsia="宋体" w:hAnsi="Time New Roman" w:hint="eastAsia"/>
          <w:szCs w:val="21"/>
          <w:lang w:val="zh-CN"/>
        </w:rPr>
        <w:footnoteReference w:id="31"/>
      </w:r>
    </w:p>
    <w:p w14:paraId="0A400046" w14:textId="2B65A0D5" w:rsidR="0091689F" w:rsidRPr="00BC777B" w:rsidRDefault="0091689F" w:rsidP="0091689F">
      <w:pPr>
        <w:pStyle w:val="H4GC"/>
      </w:pPr>
      <w:bookmarkStart w:id="72" w:name="_Toc155201776"/>
      <w:bookmarkStart w:id="73" w:name="_Toc155712328"/>
      <w:bookmarkStart w:id="74" w:name="_Toc170913603"/>
      <w:bookmarkStart w:id="75" w:name="_Toc171683238"/>
      <w:r w:rsidRPr="00BC777B">
        <w:rPr>
          <w:rFonts w:hint="eastAsia"/>
          <w:lang w:val="zh-CN"/>
        </w:rPr>
        <w:tab/>
      </w:r>
      <w:r w:rsidRPr="00BC777B">
        <w:rPr>
          <w:rFonts w:hint="eastAsia"/>
          <w:lang w:val="zh-CN"/>
        </w:rPr>
        <w:t>十七</w:t>
      </w:r>
      <w:r w:rsidRPr="00BC777B">
        <w:rPr>
          <w:rFonts w:hint="eastAsia"/>
          <w:lang w:val="zh-CN"/>
        </w:rPr>
        <w:t>.</w:t>
      </w:r>
      <w:r w:rsidR="0020475B">
        <w:rPr>
          <w:rFonts w:hint="eastAsia"/>
          <w:lang w:val="zh-CN"/>
        </w:rPr>
        <w:tab/>
      </w:r>
      <w:r w:rsidRPr="00BC777B">
        <w:rPr>
          <w:rFonts w:hint="eastAsia"/>
          <w:lang w:val="zh-CN"/>
        </w:rPr>
        <w:t>女性为户主的家庭比例</w:t>
      </w:r>
      <w:bookmarkEnd w:id="72"/>
      <w:bookmarkEnd w:id="73"/>
      <w:bookmarkEnd w:id="74"/>
      <w:bookmarkEnd w:id="75"/>
    </w:p>
    <w:p w14:paraId="545734CD"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36.</w:t>
      </w:r>
      <w:r w:rsidRPr="004C1380">
        <w:rPr>
          <w:rFonts w:ascii="Time New Roman" w:hAnsi="Time New Roman" w:hint="eastAsia"/>
          <w:szCs w:val="21"/>
          <w:lang w:val="zh-CN"/>
        </w:rPr>
        <w:tab/>
      </w:r>
      <w:r w:rsidRPr="004C1380">
        <w:rPr>
          <w:rFonts w:ascii="Time New Roman" w:hAnsi="Time New Roman" w:hint="eastAsia"/>
          <w:szCs w:val="21"/>
          <w:lang w:val="zh-CN"/>
        </w:rPr>
        <w:t>户主制主要是以一个人为参照，以此为基础，确立家庭内部的亲属关系。因此，户主是所有家庭成员都承认的。</w:t>
      </w:r>
    </w:p>
    <w:p w14:paraId="30917F3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37.</w:t>
      </w:r>
      <w:r w:rsidRPr="004C1380">
        <w:rPr>
          <w:rFonts w:ascii="Time New Roman" w:hAnsi="Time New Roman" w:hint="eastAsia"/>
          <w:szCs w:val="21"/>
          <w:lang w:val="zh-CN"/>
        </w:rPr>
        <w:tab/>
      </w:r>
      <w:r w:rsidRPr="004C1380">
        <w:rPr>
          <w:rFonts w:ascii="Time New Roman" w:hAnsi="Time New Roman" w:hint="eastAsia"/>
          <w:szCs w:val="21"/>
          <w:lang w:val="zh-CN"/>
        </w:rPr>
        <w:t>在</w:t>
      </w:r>
      <w:r w:rsidRPr="004C1380">
        <w:rPr>
          <w:rFonts w:ascii="Time New Roman" w:hAnsi="Time New Roman" w:hint="eastAsia"/>
          <w:szCs w:val="21"/>
          <w:lang w:val="zh-CN"/>
        </w:rPr>
        <w:t>2017</w:t>
      </w:r>
      <w:r w:rsidRPr="004C1380">
        <w:rPr>
          <w:rFonts w:ascii="Time New Roman" w:hAnsi="Time New Roman" w:hint="eastAsia"/>
          <w:szCs w:val="21"/>
          <w:lang w:val="zh-CN"/>
        </w:rPr>
        <w:t>年人口普查中，有</w:t>
      </w:r>
      <w:r w:rsidRPr="004C1380">
        <w:rPr>
          <w:rFonts w:ascii="Time New Roman" w:hAnsi="Time New Roman" w:hint="eastAsia"/>
          <w:szCs w:val="21"/>
          <w:lang w:val="zh-CN"/>
        </w:rPr>
        <w:t>2,351,218</w:t>
      </w:r>
      <w:r w:rsidRPr="004C1380">
        <w:rPr>
          <w:rFonts w:ascii="Time New Roman" w:hAnsi="Time New Roman" w:hint="eastAsia"/>
          <w:szCs w:val="21"/>
          <w:lang w:val="zh-CN"/>
        </w:rPr>
        <w:t>名女性户主，占户主总数的</w:t>
      </w:r>
      <w:r w:rsidRPr="004C1380">
        <w:rPr>
          <w:rFonts w:ascii="Time New Roman" w:hAnsi="Time New Roman" w:hint="eastAsia"/>
          <w:szCs w:val="21"/>
          <w:lang w:val="zh-CN"/>
        </w:rPr>
        <w:t>41.6%</w:t>
      </w:r>
      <w:r w:rsidRPr="004C1380">
        <w:rPr>
          <w:rFonts w:ascii="Time New Roman" w:hAnsi="Time New Roman" w:hint="eastAsia"/>
          <w:szCs w:val="21"/>
          <w:lang w:val="zh-CN"/>
        </w:rPr>
        <w:t>。在</w:t>
      </w:r>
      <w:r w:rsidRPr="004C1380">
        <w:rPr>
          <w:rFonts w:ascii="Time New Roman" w:hAnsi="Time New Roman" w:hint="eastAsia"/>
          <w:szCs w:val="21"/>
          <w:lang w:val="zh-CN"/>
        </w:rPr>
        <w:t>2002</w:t>
      </w:r>
      <w:r w:rsidRPr="004C1380">
        <w:rPr>
          <w:rFonts w:ascii="Time New Roman" w:hAnsi="Time New Roman" w:hint="eastAsia"/>
          <w:szCs w:val="21"/>
          <w:lang w:val="zh-CN"/>
        </w:rPr>
        <w:t>年至</w:t>
      </w:r>
      <w:r w:rsidRPr="004C1380">
        <w:rPr>
          <w:rFonts w:ascii="Time New Roman" w:hAnsi="Time New Roman" w:hint="eastAsia"/>
          <w:szCs w:val="21"/>
          <w:lang w:val="zh-CN"/>
        </w:rPr>
        <w:t>2017</w:t>
      </w:r>
      <w:r w:rsidRPr="004C1380">
        <w:rPr>
          <w:rFonts w:ascii="Time New Roman" w:hAnsi="Time New Roman" w:hint="eastAsia"/>
          <w:szCs w:val="21"/>
          <w:lang w:val="zh-CN"/>
        </w:rPr>
        <w:t>年期间，这一比例上升了</w:t>
      </w:r>
      <w:r w:rsidRPr="004C1380">
        <w:rPr>
          <w:rFonts w:ascii="Time New Roman" w:hAnsi="Time New Roman" w:hint="eastAsia"/>
          <w:szCs w:val="21"/>
          <w:lang w:val="zh-CN"/>
        </w:rPr>
        <w:t>10</w:t>
      </w:r>
      <w:r w:rsidRPr="004C1380">
        <w:rPr>
          <w:rFonts w:ascii="Time New Roman" w:hAnsi="Time New Roman" w:hint="eastAsia"/>
          <w:szCs w:val="21"/>
          <w:lang w:val="zh-CN"/>
        </w:rPr>
        <w:t>个百分点，在</w:t>
      </w:r>
      <w:r w:rsidRPr="004C1380">
        <w:rPr>
          <w:rFonts w:ascii="Time New Roman" w:hAnsi="Time New Roman" w:hint="eastAsia"/>
          <w:szCs w:val="21"/>
          <w:lang w:val="zh-CN"/>
        </w:rPr>
        <w:t>2002</w:t>
      </w:r>
      <w:r w:rsidRPr="004C1380">
        <w:rPr>
          <w:rFonts w:ascii="Time New Roman" w:hAnsi="Time New Roman" w:hint="eastAsia"/>
          <w:szCs w:val="21"/>
          <w:lang w:val="zh-CN"/>
        </w:rPr>
        <w:t>年人口普查中，这一比例为户主总数的</w:t>
      </w:r>
      <w:r w:rsidRPr="004C1380">
        <w:rPr>
          <w:rFonts w:ascii="Time New Roman" w:hAnsi="Time New Roman" w:hint="eastAsia"/>
          <w:szCs w:val="21"/>
          <w:lang w:val="zh-CN"/>
        </w:rPr>
        <w:t>31.5%</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32"/>
      </w:r>
    </w:p>
    <w:p w14:paraId="58CABD58" w14:textId="4FC5629C" w:rsidR="0091689F" w:rsidRPr="00BC777B" w:rsidRDefault="0020475B" w:rsidP="0091689F">
      <w:pPr>
        <w:pStyle w:val="H23GC"/>
      </w:pPr>
      <w:bookmarkStart w:id="76" w:name="_Toc155201777"/>
      <w:bookmarkStart w:id="77" w:name="_Toc155712329"/>
      <w:bookmarkStart w:id="78" w:name="_Toc170913604"/>
      <w:bookmarkStart w:id="79" w:name="_Toc171683239"/>
      <w:r>
        <w:rPr>
          <w:rFonts w:hint="eastAsia"/>
          <w:lang w:val="zh-CN"/>
        </w:rPr>
        <w:tab/>
      </w:r>
      <w:r w:rsidR="0091689F">
        <w:rPr>
          <w:rFonts w:hint="eastAsia"/>
          <w:lang w:val="zh-CN"/>
        </w:rPr>
        <w:t>3</w:t>
      </w:r>
      <w:r w:rsidR="0091689F" w:rsidRPr="00BC777B">
        <w:rPr>
          <w:rFonts w:hint="eastAsia"/>
          <w:lang w:val="zh-CN"/>
        </w:rPr>
        <w:t>.</w:t>
      </w:r>
      <w:r w:rsidR="0091689F" w:rsidRPr="00BC777B">
        <w:rPr>
          <w:rFonts w:hint="eastAsia"/>
          <w:lang w:val="zh-CN"/>
        </w:rPr>
        <w:tab/>
      </w:r>
      <w:r w:rsidR="0091689F" w:rsidRPr="00BC777B">
        <w:rPr>
          <w:rFonts w:hint="eastAsia"/>
          <w:lang w:val="zh-CN"/>
        </w:rPr>
        <w:t>关于人口生活水平的信息</w:t>
      </w:r>
      <w:bookmarkEnd w:id="76"/>
      <w:bookmarkEnd w:id="77"/>
      <w:bookmarkEnd w:id="78"/>
      <w:bookmarkEnd w:id="79"/>
    </w:p>
    <w:p w14:paraId="74CEBAAC" w14:textId="6264E405" w:rsidR="0091689F" w:rsidRPr="00BC777B" w:rsidRDefault="0020475B" w:rsidP="0091689F">
      <w:pPr>
        <w:pStyle w:val="H4GC"/>
      </w:pPr>
      <w:bookmarkStart w:id="80" w:name="_Toc155712330"/>
      <w:bookmarkStart w:id="81" w:name="_Toc170913605"/>
      <w:bookmarkStart w:id="82" w:name="_Toc171683240"/>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食品、住房、卫生和教育支出比例</w:t>
      </w:r>
      <w:bookmarkEnd w:id="80"/>
      <w:bookmarkEnd w:id="81"/>
      <w:bookmarkEnd w:id="82"/>
    </w:p>
    <w:p w14:paraId="39DC534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38.</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根据国家统计局在</w:t>
      </w:r>
      <w:r w:rsidRPr="004C1380">
        <w:rPr>
          <w:rFonts w:ascii="Time New Roman" w:hAnsi="Time New Roman" w:hint="eastAsia"/>
          <w:szCs w:val="21"/>
          <w:lang w:val="zh-CN"/>
        </w:rPr>
        <w:t>2021</w:t>
      </w:r>
      <w:r w:rsidRPr="004C1380">
        <w:rPr>
          <w:rFonts w:ascii="Time New Roman" w:hAnsi="Time New Roman" w:hint="eastAsia"/>
          <w:szCs w:val="21"/>
          <w:lang w:val="zh-CN"/>
        </w:rPr>
        <w:t>年</w:t>
      </w:r>
      <w:r w:rsidRPr="004C1380">
        <w:rPr>
          <w:rFonts w:ascii="Time New Roman" w:hAnsi="Time New Roman" w:hint="eastAsia"/>
          <w:szCs w:val="21"/>
          <w:lang w:val="zh-CN"/>
        </w:rPr>
        <w:t>10</w:t>
      </w:r>
      <w:r w:rsidRPr="004C1380">
        <w:rPr>
          <w:rFonts w:ascii="Time New Roman" w:hAnsi="Time New Roman" w:hint="eastAsia"/>
          <w:szCs w:val="21"/>
          <w:lang w:val="zh-CN"/>
        </w:rPr>
        <w:t>月</w:t>
      </w:r>
      <w:r w:rsidRPr="004C1380">
        <w:rPr>
          <w:rFonts w:ascii="Time New Roman" w:hAnsi="Time New Roman" w:hint="eastAsia"/>
          <w:szCs w:val="21"/>
          <w:lang w:val="zh-CN"/>
        </w:rPr>
        <w:t>1</w:t>
      </w:r>
      <w:r w:rsidRPr="004C1380">
        <w:rPr>
          <w:rFonts w:ascii="Time New Roman" w:hAnsi="Time New Roman" w:hint="eastAsia"/>
          <w:szCs w:val="21"/>
          <w:lang w:val="zh-CN"/>
        </w:rPr>
        <w:t>日至</w:t>
      </w:r>
      <w:r w:rsidRPr="004C1380">
        <w:rPr>
          <w:rFonts w:ascii="Time New Roman" w:hAnsi="Time New Roman" w:hint="eastAsia"/>
          <w:szCs w:val="21"/>
          <w:lang w:val="zh-CN"/>
        </w:rPr>
        <w:t>2022</w:t>
      </w:r>
      <w:r w:rsidRPr="004C1380">
        <w:rPr>
          <w:rFonts w:ascii="Time New Roman" w:hAnsi="Time New Roman" w:hint="eastAsia"/>
          <w:szCs w:val="21"/>
          <w:lang w:val="zh-CN"/>
        </w:rPr>
        <w:t>年</w:t>
      </w:r>
      <w:r w:rsidRPr="004C1380">
        <w:rPr>
          <w:rFonts w:ascii="Time New Roman" w:hAnsi="Time New Roman" w:hint="eastAsia"/>
          <w:szCs w:val="21"/>
          <w:lang w:val="zh-CN"/>
        </w:rPr>
        <w:t>9</w:t>
      </w:r>
      <w:r w:rsidRPr="004C1380">
        <w:rPr>
          <w:rFonts w:ascii="Time New Roman" w:hAnsi="Time New Roman" w:hint="eastAsia"/>
          <w:szCs w:val="21"/>
          <w:lang w:val="zh-CN"/>
        </w:rPr>
        <w:t>月</w:t>
      </w:r>
      <w:r w:rsidRPr="004C1380">
        <w:rPr>
          <w:rFonts w:ascii="Time New Roman" w:hAnsi="Time New Roman" w:hint="eastAsia"/>
          <w:szCs w:val="21"/>
          <w:lang w:val="zh-CN"/>
        </w:rPr>
        <w:t>30</w:t>
      </w:r>
      <w:r w:rsidRPr="004C1380">
        <w:rPr>
          <w:rFonts w:ascii="Time New Roman" w:hAnsi="Time New Roman" w:hint="eastAsia"/>
          <w:szCs w:val="21"/>
          <w:lang w:val="zh-CN"/>
        </w:rPr>
        <w:t>日期间进行的第九次家庭预算调查，智利大区首府的家庭预算主要用于：食品和非酒精饮料</w:t>
      </w:r>
      <w:r w:rsidRPr="004C1380">
        <w:rPr>
          <w:rFonts w:ascii="Time New Roman" w:hAnsi="Time New Roman" w:hint="eastAsia"/>
          <w:szCs w:val="21"/>
          <w:lang w:val="zh-CN"/>
        </w:rPr>
        <w:t>(21.2%)</w:t>
      </w:r>
      <w:r w:rsidRPr="004C1380">
        <w:rPr>
          <w:rFonts w:ascii="Time New Roman" w:hAnsi="Time New Roman" w:hint="eastAsia"/>
          <w:szCs w:val="21"/>
          <w:lang w:val="zh-CN"/>
        </w:rPr>
        <w:t>、住房、水、电、煤气和其他燃料</w:t>
      </w:r>
      <w:r w:rsidRPr="004C1380">
        <w:rPr>
          <w:rFonts w:ascii="Time New Roman" w:hAnsi="Time New Roman" w:hint="eastAsia"/>
          <w:szCs w:val="21"/>
          <w:lang w:val="zh-CN"/>
        </w:rPr>
        <w:t>(16.0%)</w:t>
      </w:r>
      <w:r w:rsidRPr="004C1380">
        <w:rPr>
          <w:rFonts w:ascii="Time New Roman" w:hAnsi="Time New Roman" w:hint="eastAsia"/>
          <w:szCs w:val="21"/>
          <w:lang w:val="zh-CN"/>
        </w:rPr>
        <w:t>以及交通</w:t>
      </w:r>
      <w:r w:rsidRPr="004C1380">
        <w:rPr>
          <w:rFonts w:ascii="Time New Roman" w:hAnsi="Time New Roman" w:hint="eastAsia"/>
          <w:szCs w:val="21"/>
          <w:lang w:val="zh-CN"/>
        </w:rPr>
        <w:t>(15.0%)</w:t>
      </w:r>
      <w:r w:rsidRPr="004C1380">
        <w:rPr>
          <w:rFonts w:ascii="Time New Roman" w:hAnsi="Time New Roman" w:hint="eastAsia"/>
          <w:szCs w:val="21"/>
          <w:lang w:val="zh-CN"/>
        </w:rPr>
        <w:t>。与上一次调查情况相比，用于食品的百分比增加，用于教育服务的百分比下降。</w:t>
      </w:r>
    </w:p>
    <w:p w14:paraId="08D536CF" w14:textId="7C14A807" w:rsidR="0091689F" w:rsidRPr="00713158" w:rsidRDefault="0020475B" w:rsidP="0020475B">
      <w:pPr>
        <w:pStyle w:val="H56GC"/>
        <w:rPr>
          <w:rFonts w:ascii="Time New Roman" w:eastAsia="黑体" w:hAnsi="Time New Roman" w:hint="eastAsia"/>
          <w:lang w:val="zh-CN"/>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13</w:t>
      </w:r>
      <w:r>
        <w:rPr>
          <w:rFonts w:hint="eastAsia"/>
          <w:lang w:val="zh-CN"/>
        </w:rPr>
        <w:br/>
      </w:r>
      <w:r w:rsidR="0091689F" w:rsidRPr="00713158">
        <w:rPr>
          <w:rFonts w:ascii="Time New Roman" w:eastAsia="黑体" w:hAnsi="Time New Roman" w:hint="eastAsia"/>
          <w:lang w:val="zh-CN"/>
        </w:rPr>
        <w:t>大区首府家庭</w:t>
      </w:r>
      <w:proofErr w:type="gramStart"/>
      <w:r w:rsidR="0091689F" w:rsidRPr="00713158">
        <w:rPr>
          <w:rFonts w:ascii="Time New Roman" w:eastAsia="黑体" w:hAnsi="Time New Roman" w:hint="eastAsia"/>
          <w:lang w:val="zh-CN"/>
        </w:rPr>
        <w:t>按目的</w:t>
      </w:r>
      <w:proofErr w:type="gramEnd"/>
      <w:r w:rsidR="0091689F" w:rsidRPr="00713158">
        <w:rPr>
          <w:rFonts w:ascii="Time New Roman" w:eastAsia="黑体" w:hAnsi="Time New Roman" w:hint="eastAsia"/>
          <w:lang w:val="zh-CN"/>
        </w:rPr>
        <w:t>划分的个人消费分类的月平均支出分布情况</w:t>
      </w:r>
      <w:r w:rsidR="0091689F" w:rsidRPr="00713158">
        <w:rPr>
          <w:rFonts w:ascii="Time New Roman" w:eastAsia="黑体" w:hAnsi="Time New Roman" w:hint="eastAsia"/>
          <w:vertAlign w:val="superscript"/>
          <w:lang w:val="zh-CN"/>
        </w:rPr>
        <w:footnoteReference w:id="33"/>
      </w:r>
    </w:p>
    <w:p w14:paraId="18F74406" w14:textId="77777777" w:rsidR="0091689F" w:rsidRPr="004C1380" w:rsidRDefault="0091689F" w:rsidP="00713158">
      <w:pPr>
        <w:pStyle w:val="SingleTxtGC"/>
        <w:spacing w:line="240" w:lineRule="auto"/>
        <w:rPr>
          <w:rFonts w:ascii="Time New Roman" w:hAnsi="Time New Roman" w:hint="eastAsia"/>
          <w:szCs w:val="21"/>
          <w:lang w:val="zh-CN"/>
        </w:rPr>
      </w:pPr>
      <w:r w:rsidRPr="004C1380">
        <w:rPr>
          <w:rFonts w:ascii="Time New Roman" w:hAnsi="Time New Roman" w:hint="eastAsia"/>
          <w:noProof/>
          <w:szCs w:val="21"/>
          <w:lang w:val="es-CL"/>
        </w:rPr>
        <w:drawing>
          <wp:inline distT="0" distB="0" distL="0" distR="0" wp14:anchorId="697E6051" wp14:editId="64E81910">
            <wp:extent cx="4646951" cy="2159635"/>
            <wp:effectExtent l="0" t="0" r="1270" b="12065"/>
            <wp:docPr id="90709021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F9560C" w14:textId="77777777" w:rsidR="0091689F" w:rsidRPr="004C1380" w:rsidRDefault="0091689F" w:rsidP="0052519A">
      <w:pPr>
        <w:pStyle w:val="SingleTxtGC"/>
        <w:spacing w:after="0"/>
        <w:rPr>
          <w:rFonts w:ascii="Time New Roman" w:hAnsi="Time New Roman" w:hint="eastAsia"/>
          <w:szCs w:val="21"/>
        </w:rPr>
      </w:pPr>
      <w:r w:rsidRPr="001500B2">
        <w:rPr>
          <w:rFonts w:ascii="Time New Roman" w:eastAsia="楷体" w:hAnsi="Time New Roman" w:hint="eastAsia"/>
          <w:sz w:val="18"/>
          <w:szCs w:val="18"/>
          <w:lang w:val="zh-CN"/>
        </w:rPr>
        <w:t>资料来源：</w:t>
      </w:r>
      <w:r w:rsidRPr="001500B2">
        <w:rPr>
          <w:rFonts w:ascii="Time New Roman" w:hAnsi="Time New Roman" w:hint="eastAsia"/>
          <w:sz w:val="18"/>
          <w:szCs w:val="18"/>
          <w:lang w:val="zh-CN"/>
        </w:rPr>
        <w:t>国家统计局，第九次家庭预算调查主要结果报告</w:t>
      </w:r>
      <w:r w:rsidRPr="001500B2">
        <w:rPr>
          <w:rFonts w:ascii="Time New Roman" w:hAnsi="Time New Roman" w:hint="eastAsia"/>
          <w:sz w:val="18"/>
          <w:szCs w:val="18"/>
          <w:lang w:val="zh-CN"/>
        </w:rPr>
        <w:t>(2023</w:t>
      </w:r>
      <w:r w:rsidRPr="001500B2">
        <w:rPr>
          <w:rFonts w:ascii="Time New Roman" w:hAnsi="Time New Roman" w:hint="eastAsia"/>
          <w:sz w:val="18"/>
          <w:szCs w:val="18"/>
          <w:lang w:val="zh-CN"/>
        </w:rPr>
        <w:t>年</w:t>
      </w:r>
      <w:r w:rsidRPr="001500B2">
        <w:rPr>
          <w:rFonts w:ascii="Time New Roman" w:hAnsi="Time New Roman" w:hint="eastAsia"/>
          <w:sz w:val="18"/>
          <w:szCs w:val="18"/>
          <w:lang w:val="zh-CN"/>
        </w:rPr>
        <w:t>10</w:t>
      </w:r>
      <w:r w:rsidRPr="001500B2">
        <w:rPr>
          <w:rFonts w:ascii="Time New Roman" w:hAnsi="Time New Roman" w:hint="eastAsia"/>
          <w:sz w:val="18"/>
          <w:szCs w:val="18"/>
          <w:lang w:val="zh-CN"/>
        </w:rPr>
        <w:t>月</w:t>
      </w:r>
      <w:r w:rsidRPr="001500B2">
        <w:rPr>
          <w:rFonts w:ascii="Time New Roman" w:hAnsi="Time New Roman" w:hint="eastAsia"/>
          <w:sz w:val="18"/>
          <w:szCs w:val="18"/>
          <w:lang w:val="zh-CN"/>
        </w:rPr>
        <w:t>)</w:t>
      </w:r>
      <w:r w:rsidRPr="001500B2">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34"/>
      </w:r>
    </w:p>
    <w:p w14:paraId="5866E938" w14:textId="601861B4" w:rsidR="0091689F" w:rsidRPr="00BC777B" w:rsidRDefault="0091689F" w:rsidP="00AE258D">
      <w:pPr>
        <w:pStyle w:val="H4GC"/>
      </w:pPr>
      <w:bookmarkStart w:id="83" w:name="_Toc155712331"/>
      <w:bookmarkStart w:id="84" w:name="_Toc170913606"/>
      <w:bookmarkStart w:id="85" w:name="_Toc171683241"/>
      <w:r w:rsidRPr="00BC777B">
        <w:rPr>
          <w:rFonts w:hint="eastAsia"/>
          <w:lang w:val="zh-CN"/>
        </w:rPr>
        <w:tab/>
      </w:r>
      <w:r w:rsidRPr="00BC777B">
        <w:rPr>
          <w:rFonts w:hint="eastAsia"/>
          <w:lang w:val="zh-CN"/>
        </w:rPr>
        <w:t>二</w:t>
      </w:r>
      <w:r w:rsidRPr="00BC777B">
        <w:rPr>
          <w:rFonts w:hint="eastAsia"/>
          <w:lang w:val="zh-CN"/>
        </w:rPr>
        <w:t>.</w:t>
      </w:r>
      <w:r w:rsidR="00AE258D">
        <w:rPr>
          <w:rFonts w:hint="eastAsia"/>
          <w:lang w:val="zh-CN"/>
        </w:rPr>
        <w:tab/>
      </w:r>
      <w:r w:rsidRPr="00BC777B">
        <w:rPr>
          <w:rFonts w:hint="eastAsia"/>
          <w:lang w:val="zh-CN"/>
        </w:rPr>
        <w:t>生活在贫困线以下的人口比例</w:t>
      </w:r>
      <w:bookmarkEnd w:id="83"/>
      <w:bookmarkEnd w:id="84"/>
      <w:bookmarkEnd w:id="85"/>
    </w:p>
    <w:p w14:paraId="7F0DE188" w14:textId="77777777" w:rsidR="0091689F" w:rsidRPr="007B0927" w:rsidRDefault="0091689F" w:rsidP="0091689F">
      <w:pPr>
        <w:pStyle w:val="SingleTxtGC"/>
        <w:rPr>
          <w:rFonts w:ascii="Time New Roman" w:hAnsi="Time New Roman" w:hint="eastAsia"/>
          <w:spacing w:val="-2"/>
          <w:szCs w:val="21"/>
        </w:rPr>
      </w:pPr>
      <w:r w:rsidRPr="007B0927">
        <w:rPr>
          <w:rFonts w:ascii="Time New Roman" w:hAnsi="Time New Roman" w:hint="eastAsia"/>
          <w:spacing w:val="-2"/>
          <w:szCs w:val="21"/>
          <w:lang w:val="zh-CN"/>
        </w:rPr>
        <w:t>39.</w:t>
      </w:r>
      <w:r w:rsidRPr="007B0927">
        <w:rPr>
          <w:rFonts w:ascii="Time New Roman" w:hAnsi="Time New Roman" w:hint="eastAsia"/>
          <w:spacing w:val="-2"/>
          <w:szCs w:val="21"/>
          <w:lang w:val="zh-CN"/>
        </w:rPr>
        <w:tab/>
      </w:r>
      <w:r w:rsidRPr="007B0927">
        <w:rPr>
          <w:rFonts w:ascii="Time New Roman" w:hAnsi="Time New Roman" w:hint="eastAsia"/>
          <w:spacing w:val="-2"/>
          <w:szCs w:val="21"/>
          <w:lang w:val="zh-CN"/>
        </w:rPr>
        <w:t>根据</w:t>
      </w:r>
      <w:r w:rsidRPr="007B0927">
        <w:rPr>
          <w:rFonts w:ascii="Time New Roman" w:hAnsi="Time New Roman" w:hint="eastAsia"/>
          <w:spacing w:val="-2"/>
          <w:szCs w:val="21"/>
          <w:lang w:val="zh-CN"/>
        </w:rPr>
        <w:t>2022</w:t>
      </w:r>
      <w:r w:rsidRPr="007B0927">
        <w:rPr>
          <w:rFonts w:ascii="Time New Roman" w:hAnsi="Time New Roman" w:hint="eastAsia"/>
          <w:spacing w:val="-2"/>
          <w:szCs w:val="21"/>
          <w:lang w:val="zh-CN"/>
        </w:rPr>
        <w:t>年全国社会经济特征调查的结果，全国总贫困率达到了</w:t>
      </w:r>
      <w:r w:rsidRPr="007B0927">
        <w:rPr>
          <w:rFonts w:ascii="Time New Roman" w:hAnsi="Time New Roman" w:hint="eastAsia"/>
          <w:spacing w:val="-2"/>
          <w:szCs w:val="21"/>
          <w:lang w:val="zh-CN"/>
        </w:rPr>
        <w:t>6.5%</w:t>
      </w:r>
      <w:r w:rsidRPr="007B0927">
        <w:rPr>
          <w:rFonts w:ascii="Time New Roman" w:hAnsi="Time New Roman" w:hint="eastAsia"/>
          <w:spacing w:val="-2"/>
          <w:szCs w:val="21"/>
          <w:lang w:val="zh-CN"/>
        </w:rPr>
        <w:t>的历史低点。这比</w:t>
      </w:r>
      <w:r w:rsidRPr="007B0927">
        <w:rPr>
          <w:rFonts w:ascii="Time New Roman" w:hAnsi="Time New Roman" w:hint="eastAsia"/>
          <w:spacing w:val="-2"/>
          <w:szCs w:val="21"/>
          <w:lang w:val="zh-CN"/>
        </w:rPr>
        <w:t>2020</w:t>
      </w:r>
      <w:r w:rsidRPr="007B0927">
        <w:rPr>
          <w:rFonts w:ascii="Time New Roman" w:hAnsi="Time New Roman" w:hint="eastAsia"/>
          <w:spacing w:val="-2"/>
          <w:szCs w:val="21"/>
          <w:lang w:val="zh-CN"/>
        </w:rPr>
        <w:t>年调查报告的贫困率低</w:t>
      </w:r>
      <w:r w:rsidRPr="007B0927">
        <w:rPr>
          <w:rFonts w:ascii="Time New Roman" w:hAnsi="Time New Roman" w:hint="eastAsia"/>
          <w:spacing w:val="-2"/>
          <w:szCs w:val="21"/>
          <w:lang w:val="zh-CN"/>
        </w:rPr>
        <w:t>4.2</w:t>
      </w:r>
      <w:r w:rsidRPr="007B0927">
        <w:rPr>
          <w:rFonts w:ascii="Time New Roman" w:hAnsi="Time New Roman" w:hint="eastAsia"/>
          <w:spacing w:val="-2"/>
          <w:szCs w:val="21"/>
          <w:lang w:val="zh-CN"/>
        </w:rPr>
        <w:t>个百分点，也低于</w:t>
      </w:r>
      <w:r w:rsidRPr="007B0927">
        <w:rPr>
          <w:rFonts w:ascii="Time New Roman" w:hAnsi="Time New Roman" w:hint="eastAsia"/>
          <w:spacing w:val="-2"/>
          <w:szCs w:val="21"/>
          <w:lang w:val="zh-CN"/>
        </w:rPr>
        <w:t>2017</w:t>
      </w:r>
      <w:r w:rsidRPr="007B0927">
        <w:rPr>
          <w:rFonts w:ascii="Time New Roman" w:hAnsi="Time New Roman" w:hint="eastAsia"/>
          <w:spacing w:val="-2"/>
          <w:szCs w:val="21"/>
          <w:lang w:val="zh-CN"/>
        </w:rPr>
        <w:t>年的</w:t>
      </w:r>
      <w:r w:rsidRPr="007B0927">
        <w:rPr>
          <w:rFonts w:ascii="Time New Roman" w:hAnsi="Time New Roman" w:hint="eastAsia"/>
          <w:spacing w:val="-2"/>
          <w:szCs w:val="21"/>
          <w:lang w:val="zh-CN"/>
        </w:rPr>
        <w:t>8.5%</w:t>
      </w:r>
      <w:r w:rsidRPr="007B0927">
        <w:rPr>
          <w:rFonts w:ascii="Time New Roman" w:hAnsi="Time New Roman" w:hint="eastAsia"/>
          <w:spacing w:val="-2"/>
          <w:szCs w:val="21"/>
          <w:lang w:val="zh-CN"/>
        </w:rPr>
        <w:t>。</w:t>
      </w:r>
    </w:p>
    <w:p w14:paraId="52921697" w14:textId="77777777" w:rsidR="0091689F" w:rsidRPr="007B0927" w:rsidRDefault="0091689F" w:rsidP="0091689F">
      <w:pPr>
        <w:pStyle w:val="SingleTxtGC"/>
        <w:rPr>
          <w:rFonts w:ascii="Time New Roman" w:hAnsi="Time New Roman" w:hint="eastAsia"/>
          <w:szCs w:val="21"/>
        </w:rPr>
      </w:pPr>
      <w:r w:rsidRPr="007B0927">
        <w:rPr>
          <w:rFonts w:ascii="Time New Roman" w:hAnsi="Time New Roman" w:hint="eastAsia"/>
          <w:szCs w:val="21"/>
          <w:lang w:val="zh-CN"/>
        </w:rPr>
        <w:t>40.</w:t>
      </w:r>
      <w:r w:rsidRPr="007B0927">
        <w:rPr>
          <w:rFonts w:ascii="Time New Roman" w:hAnsi="Time New Roman" w:hint="eastAsia"/>
          <w:szCs w:val="21"/>
          <w:lang w:val="zh-CN"/>
        </w:rPr>
        <w:tab/>
      </w:r>
      <w:r w:rsidRPr="007B0927">
        <w:rPr>
          <w:rFonts w:ascii="Time New Roman" w:hAnsi="Time New Roman" w:hint="eastAsia"/>
          <w:szCs w:val="21"/>
          <w:lang w:val="zh-CN"/>
        </w:rPr>
        <w:t>智利使用的贫困衡量方法将基本食</w:t>
      </w:r>
      <w:proofErr w:type="gramStart"/>
      <w:r w:rsidRPr="007B0927">
        <w:rPr>
          <w:rFonts w:ascii="Time New Roman" w:hAnsi="Time New Roman" w:hint="eastAsia"/>
          <w:szCs w:val="21"/>
          <w:lang w:val="zh-CN"/>
        </w:rPr>
        <w:t>品篮</w:t>
      </w:r>
      <w:proofErr w:type="gramEnd"/>
      <w:r w:rsidRPr="007B0927">
        <w:rPr>
          <w:rFonts w:ascii="Time New Roman" w:hAnsi="Time New Roman" w:hint="eastAsia"/>
          <w:szCs w:val="21"/>
          <w:lang w:val="zh-CN"/>
        </w:rPr>
        <w:t>的价值视为确定贫困线水平的核心变量之一。</w:t>
      </w:r>
      <w:r w:rsidRPr="007B0927">
        <w:rPr>
          <w:rFonts w:ascii="Time New Roman" w:hAnsi="Time New Roman" w:hint="eastAsia"/>
          <w:szCs w:val="21"/>
          <w:lang w:val="zh-CN"/>
        </w:rPr>
        <w:t>2020</w:t>
      </w:r>
      <w:r w:rsidRPr="007B0927">
        <w:rPr>
          <w:rFonts w:ascii="Time New Roman" w:hAnsi="Time New Roman" w:hint="eastAsia"/>
          <w:szCs w:val="21"/>
          <w:lang w:val="zh-CN"/>
        </w:rPr>
        <w:t>年</w:t>
      </w:r>
      <w:r w:rsidRPr="007B0927">
        <w:rPr>
          <w:rFonts w:ascii="Time New Roman" w:hAnsi="Time New Roman" w:hint="eastAsia"/>
          <w:szCs w:val="21"/>
          <w:lang w:val="zh-CN"/>
        </w:rPr>
        <w:t>11</w:t>
      </w:r>
      <w:r w:rsidRPr="007B0927">
        <w:rPr>
          <w:rFonts w:ascii="Time New Roman" w:hAnsi="Time New Roman" w:hint="eastAsia"/>
          <w:szCs w:val="21"/>
          <w:lang w:val="zh-CN"/>
        </w:rPr>
        <w:t>月至</w:t>
      </w:r>
      <w:r w:rsidRPr="007B0927">
        <w:rPr>
          <w:rFonts w:ascii="Time New Roman" w:hAnsi="Time New Roman" w:hint="eastAsia"/>
          <w:szCs w:val="21"/>
          <w:lang w:val="zh-CN"/>
        </w:rPr>
        <w:t>2022</w:t>
      </w:r>
      <w:r w:rsidRPr="007B0927">
        <w:rPr>
          <w:rFonts w:ascii="Time New Roman" w:hAnsi="Time New Roman" w:hint="eastAsia"/>
          <w:szCs w:val="21"/>
          <w:lang w:val="zh-CN"/>
        </w:rPr>
        <w:t>年</w:t>
      </w:r>
      <w:r w:rsidRPr="007B0927">
        <w:rPr>
          <w:rFonts w:ascii="Time New Roman" w:hAnsi="Time New Roman" w:hint="eastAsia"/>
          <w:szCs w:val="21"/>
          <w:lang w:val="zh-CN"/>
        </w:rPr>
        <w:t>11</w:t>
      </w:r>
      <w:r w:rsidRPr="007B0927">
        <w:rPr>
          <w:rFonts w:ascii="Time New Roman" w:hAnsi="Time New Roman" w:hint="eastAsia"/>
          <w:szCs w:val="21"/>
          <w:lang w:val="zh-CN"/>
        </w:rPr>
        <w:t>月，基本食</w:t>
      </w:r>
      <w:proofErr w:type="gramStart"/>
      <w:r w:rsidRPr="007B0927">
        <w:rPr>
          <w:rFonts w:ascii="Time New Roman" w:hAnsi="Time New Roman" w:hint="eastAsia"/>
          <w:szCs w:val="21"/>
          <w:lang w:val="zh-CN"/>
        </w:rPr>
        <w:t>品篮</w:t>
      </w:r>
      <w:proofErr w:type="gramEnd"/>
      <w:r w:rsidRPr="007B0927">
        <w:rPr>
          <w:rFonts w:ascii="Time New Roman" w:hAnsi="Time New Roman" w:hint="eastAsia"/>
          <w:szCs w:val="21"/>
          <w:lang w:val="zh-CN"/>
        </w:rPr>
        <w:t>价值上涨</w:t>
      </w:r>
      <w:r w:rsidRPr="007B0927">
        <w:rPr>
          <w:rFonts w:ascii="Time New Roman" w:hAnsi="Time New Roman" w:hint="eastAsia"/>
          <w:szCs w:val="21"/>
          <w:lang w:val="zh-CN"/>
        </w:rPr>
        <w:t>33.6%</w:t>
      </w:r>
      <w:r w:rsidRPr="007B0927">
        <w:rPr>
          <w:rFonts w:ascii="Time New Roman" w:hAnsi="Time New Roman" w:hint="eastAsia"/>
          <w:szCs w:val="21"/>
          <w:lang w:val="zh-CN"/>
        </w:rPr>
        <w:t>，生活费指数上涨</w:t>
      </w:r>
      <w:r w:rsidRPr="007B0927">
        <w:rPr>
          <w:rFonts w:ascii="Time New Roman" w:hAnsi="Time New Roman" w:hint="eastAsia"/>
          <w:szCs w:val="21"/>
          <w:lang w:val="zh-CN"/>
        </w:rPr>
        <w:t>20.9%</w:t>
      </w:r>
      <w:r w:rsidRPr="007B0927">
        <w:rPr>
          <w:rFonts w:ascii="Time New Roman" w:hAnsi="Time New Roman" w:hint="eastAsia"/>
          <w:szCs w:val="21"/>
          <w:lang w:val="zh-CN"/>
        </w:rPr>
        <w:t>。同期，贫困线从</w:t>
      </w:r>
      <w:r w:rsidRPr="007B0927">
        <w:rPr>
          <w:rFonts w:ascii="Time New Roman" w:hAnsi="Time New Roman" w:hint="eastAsia"/>
          <w:szCs w:val="21"/>
          <w:lang w:val="zh-CN"/>
        </w:rPr>
        <w:t>2020</w:t>
      </w:r>
      <w:r w:rsidRPr="007B0927">
        <w:rPr>
          <w:rFonts w:ascii="Time New Roman" w:hAnsi="Time New Roman" w:hint="eastAsia"/>
          <w:szCs w:val="21"/>
          <w:lang w:val="zh-CN"/>
        </w:rPr>
        <w:t>年</w:t>
      </w:r>
      <w:r w:rsidRPr="007B0927">
        <w:rPr>
          <w:rFonts w:ascii="Time New Roman" w:hAnsi="Time New Roman" w:hint="eastAsia"/>
          <w:szCs w:val="21"/>
          <w:lang w:val="zh-CN"/>
        </w:rPr>
        <w:t>11</w:t>
      </w:r>
      <w:r w:rsidRPr="007B0927">
        <w:rPr>
          <w:rFonts w:ascii="Time New Roman" w:hAnsi="Time New Roman" w:hint="eastAsia"/>
          <w:szCs w:val="21"/>
          <w:lang w:val="zh-CN"/>
        </w:rPr>
        <w:t>月的每名成年人</w:t>
      </w:r>
      <w:r w:rsidRPr="007B0927">
        <w:rPr>
          <w:rFonts w:ascii="Time New Roman" w:hAnsi="Time New Roman" w:hint="eastAsia"/>
          <w:szCs w:val="21"/>
          <w:lang w:val="zh-CN"/>
        </w:rPr>
        <w:t>174,131</w:t>
      </w:r>
      <w:r w:rsidRPr="007B0927">
        <w:rPr>
          <w:rFonts w:ascii="Time New Roman" w:hAnsi="Time New Roman" w:hint="eastAsia"/>
          <w:szCs w:val="21"/>
          <w:lang w:val="zh-CN"/>
        </w:rPr>
        <w:t>比索升至</w:t>
      </w:r>
      <w:r w:rsidRPr="007B0927">
        <w:rPr>
          <w:rFonts w:ascii="Time New Roman" w:hAnsi="Time New Roman" w:hint="eastAsia"/>
          <w:szCs w:val="21"/>
          <w:lang w:val="zh-CN"/>
        </w:rPr>
        <w:t>2022</w:t>
      </w:r>
      <w:r w:rsidRPr="007B0927">
        <w:rPr>
          <w:rFonts w:ascii="Time New Roman" w:hAnsi="Time New Roman" w:hint="eastAsia"/>
          <w:szCs w:val="21"/>
          <w:lang w:val="zh-CN"/>
        </w:rPr>
        <w:t>年</w:t>
      </w:r>
      <w:r w:rsidRPr="007B0927">
        <w:rPr>
          <w:rFonts w:ascii="Time New Roman" w:hAnsi="Time New Roman" w:hint="eastAsia"/>
          <w:szCs w:val="21"/>
          <w:lang w:val="zh-CN"/>
        </w:rPr>
        <w:t>11</w:t>
      </w:r>
      <w:r w:rsidRPr="007B0927">
        <w:rPr>
          <w:rFonts w:ascii="Time New Roman" w:hAnsi="Time New Roman" w:hint="eastAsia"/>
          <w:szCs w:val="21"/>
          <w:lang w:val="zh-CN"/>
        </w:rPr>
        <w:t>月的每名成年人</w:t>
      </w:r>
      <w:r w:rsidRPr="007B0927">
        <w:rPr>
          <w:rFonts w:ascii="Time New Roman" w:hAnsi="Time New Roman" w:hint="eastAsia"/>
          <w:szCs w:val="21"/>
          <w:lang w:val="zh-CN"/>
        </w:rPr>
        <w:t>216,849</w:t>
      </w:r>
      <w:r w:rsidRPr="007B0927">
        <w:rPr>
          <w:rFonts w:ascii="Time New Roman" w:hAnsi="Time New Roman" w:hint="eastAsia"/>
          <w:szCs w:val="21"/>
          <w:lang w:val="zh-CN"/>
        </w:rPr>
        <w:t>比索</w:t>
      </w:r>
      <w:r w:rsidRPr="007B0927">
        <w:rPr>
          <w:rFonts w:ascii="Time New Roman" w:hAnsi="Time New Roman" w:hint="eastAsia"/>
          <w:szCs w:val="21"/>
          <w:lang w:val="zh-CN"/>
        </w:rPr>
        <w:t>(</w:t>
      </w:r>
      <w:r w:rsidRPr="007B0927">
        <w:rPr>
          <w:rFonts w:ascii="Time New Roman" w:hAnsi="Time New Roman" w:hint="eastAsia"/>
          <w:szCs w:val="21"/>
          <w:lang w:val="zh-CN"/>
        </w:rPr>
        <w:t>按每年比索价值计算</w:t>
      </w:r>
      <w:r w:rsidRPr="007B0927">
        <w:rPr>
          <w:rFonts w:ascii="Time New Roman" w:hAnsi="Time New Roman" w:hint="eastAsia"/>
          <w:szCs w:val="21"/>
          <w:lang w:val="zh-CN"/>
        </w:rPr>
        <w:t>)</w:t>
      </w:r>
      <w:r w:rsidRPr="007B0927">
        <w:rPr>
          <w:rFonts w:ascii="Time New Roman" w:hAnsi="Time New Roman" w:hint="eastAsia"/>
          <w:szCs w:val="21"/>
          <w:lang w:val="zh-CN"/>
        </w:rPr>
        <w:t>，按名义比索计算上升</w:t>
      </w:r>
      <w:r w:rsidRPr="007B0927">
        <w:rPr>
          <w:rFonts w:ascii="Time New Roman" w:hAnsi="Time New Roman" w:hint="eastAsia"/>
          <w:szCs w:val="21"/>
          <w:lang w:val="zh-CN"/>
        </w:rPr>
        <w:t>24.5%</w:t>
      </w:r>
      <w:r w:rsidRPr="007B0927">
        <w:rPr>
          <w:rFonts w:ascii="Time New Roman" w:hAnsi="Time New Roman" w:hint="eastAsia"/>
          <w:szCs w:val="21"/>
          <w:lang w:val="zh-CN"/>
        </w:rPr>
        <w:t>。</w:t>
      </w:r>
    </w:p>
    <w:p w14:paraId="4979862E" w14:textId="650CB2D1" w:rsidR="0091689F" w:rsidRPr="00ED196C" w:rsidRDefault="0091689F" w:rsidP="0091689F">
      <w:pPr>
        <w:pStyle w:val="SingleTxtGC"/>
        <w:rPr>
          <w:rFonts w:ascii="Time New Roman" w:hAnsi="Time New Roman" w:hint="eastAsia"/>
          <w:spacing w:val="-2"/>
          <w:szCs w:val="21"/>
        </w:rPr>
      </w:pPr>
      <w:r w:rsidRPr="00ED196C">
        <w:rPr>
          <w:rFonts w:ascii="Time New Roman" w:hAnsi="Time New Roman" w:hint="eastAsia"/>
          <w:spacing w:val="-2"/>
          <w:szCs w:val="21"/>
          <w:lang w:val="zh-CN"/>
        </w:rPr>
        <w:t>41.</w:t>
      </w:r>
      <w:r w:rsidRPr="00ED196C">
        <w:rPr>
          <w:rFonts w:ascii="Time New Roman" w:hAnsi="Time New Roman" w:hint="eastAsia"/>
          <w:spacing w:val="-2"/>
          <w:szCs w:val="21"/>
          <w:lang w:val="zh-CN"/>
        </w:rPr>
        <w:tab/>
      </w:r>
      <w:r w:rsidRPr="00ED196C">
        <w:rPr>
          <w:rFonts w:ascii="Time New Roman" w:hAnsi="Time New Roman" w:hint="eastAsia"/>
          <w:spacing w:val="-2"/>
          <w:szCs w:val="21"/>
          <w:lang w:val="zh-CN"/>
        </w:rPr>
        <w:t>极端贫困线是确定处于收入极端贫困状况</w:t>
      </w:r>
      <w:r w:rsidRPr="00ED196C">
        <w:rPr>
          <w:rFonts w:ascii="Time New Roman" w:hAnsi="Time New Roman" w:hint="eastAsia"/>
          <w:spacing w:val="-2"/>
          <w:szCs w:val="21"/>
          <w:lang w:val="zh-CN"/>
        </w:rPr>
        <w:t>(</w:t>
      </w:r>
      <w:r w:rsidRPr="00ED196C">
        <w:rPr>
          <w:rFonts w:ascii="Time New Roman" w:hAnsi="Time New Roman" w:hint="eastAsia"/>
          <w:spacing w:val="-2"/>
          <w:szCs w:val="21"/>
          <w:lang w:val="zh-CN"/>
        </w:rPr>
        <w:t>以前称为</w:t>
      </w:r>
      <w:r w:rsidR="00563B25" w:rsidRPr="00C22B40">
        <w:rPr>
          <w:rFonts w:ascii="Time New Roman" w:hAnsi="Time New Roman" w:hint="eastAsia"/>
          <w:spacing w:val="-2"/>
          <w:szCs w:val="21"/>
          <w:lang w:val="zh-CN"/>
        </w:rPr>
        <w:t>“</w:t>
      </w:r>
      <w:r w:rsidRPr="00ED196C">
        <w:rPr>
          <w:rFonts w:ascii="Time New Roman" w:hAnsi="Time New Roman" w:hint="eastAsia"/>
          <w:spacing w:val="-2"/>
          <w:szCs w:val="21"/>
          <w:lang w:val="zh-CN"/>
        </w:rPr>
        <w:t>赤贫状况</w:t>
      </w:r>
      <w:r w:rsidR="00563B25" w:rsidRPr="008E1813">
        <w:rPr>
          <w:rFonts w:ascii="Time New Roman" w:hAnsi="Time New Roman" w:hint="eastAsia"/>
          <w:spacing w:val="-2"/>
          <w:szCs w:val="21"/>
          <w:lang w:val="zh-CN"/>
        </w:rPr>
        <w:t>”</w:t>
      </w:r>
      <w:r w:rsidRPr="00ED196C">
        <w:rPr>
          <w:rFonts w:ascii="Time New Roman" w:hAnsi="Time New Roman" w:hint="eastAsia"/>
          <w:spacing w:val="-2"/>
          <w:szCs w:val="21"/>
          <w:lang w:val="zh-CN"/>
        </w:rPr>
        <w:t>)</w:t>
      </w:r>
      <w:r w:rsidRPr="00ED196C">
        <w:rPr>
          <w:rFonts w:ascii="Time New Roman" w:hAnsi="Time New Roman" w:hint="eastAsia"/>
          <w:spacing w:val="-2"/>
          <w:szCs w:val="21"/>
          <w:lang w:val="zh-CN"/>
        </w:rPr>
        <w:t>的家庭和人口群体的门槛。收入极端贫困线的价值被界定为相当于贫困线价值的三分之二。</w:t>
      </w:r>
    </w:p>
    <w:p w14:paraId="44A02EF3" w14:textId="5BFBF5D4" w:rsidR="0091689F" w:rsidRPr="00563B25" w:rsidRDefault="00563B25" w:rsidP="00563B25">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14</w:t>
      </w:r>
      <w:r>
        <w:rPr>
          <w:rFonts w:hint="eastAsia"/>
          <w:lang w:val="zh-CN"/>
        </w:rPr>
        <w:br/>
      </w:r>
      <w:r w:rsidR="0091689F" w:rsidRPr="00563B25">
        <w:rPr>
          <w:rFonts w:ascii="Time New Roman" w:eastAsia="黑体" w:hAnsi="Time New Roman" w:hint="eastAsia"/>
          <w:lang w:val="zh-CN"/>
        </w:rPr>
        <w:t>2006-2022</w:t>
      </w:r>
      <w:r w:rsidR="0091689F" w:rsidRPr="00563B25">
        <w:rPr>
          <w:rFonts w:ascii="Time New Roman" w:eastAsia="黑体" w:hAnsi="Time New Roman" w:hint="eastAsia"/>
          <w:lang w:val="zh-CN"/>
        </w:rPr>
        <w:t>年人口中贫困率和极端贫困率</w:t>
      </w:r>
    </w:p>
    <w:tbl>
      <w:tblPr>
        <w:tblW w:w="7370" w:type="dxa"/>
        <w:tblInd w:w="1134" w:type="dxa"/>
        <w:tblLayout w:type="fixed"/>
        <w:tblCellMar>
          <w:left w:w="0" w:type="dxa"/>
          <w:right w:w="0" w:type="dxa"/>
        </w:tblCellMar>
        <w:tblLook w:val="0000" w:firstRow="0" w:lastRow="0" w:firstColumn="0" w:lastColumn="0" w:noHBand="0" w:noVBand="0"/>
      </w:tblPr>
      <w:tblGrid>
        <w:gridCol w:w="962"/>
        <w:gridCol w:w="2082"/>
        <w:gridCol w:w="2404"/>
        <w:gridCol w:w="1922"/>
      </w:tblGrid>
      <w:tr w:rsidR="0091689F" w:rsidRPr="000E474D" w14:paraId="7F2B982A" w14:textId="77777777" w:rsidTr="00DF4A55">
        <w:trPr>
          <w:tblHeader/>
        </w:trPr>
        <w:tc>
          <w:tcPr>
            <w:tcW w:w="851" w:type="dxa"/>
            <w:tcBorders>
              <w:top w:val="single" w:sz="4" w:space="0" w:color="auto"/>
              <w:bottom w:val="single" w:sz="12" w:space="0" w:color="auto"/>
            </w:tcBorders>
            <w:shd w:val="clear" w:color="auto" w:fill="auto"/>
            <w:vAlign w:val="bottom"/>
          </w:tcPr>
          <w:p w14:paraId="50360B93" w14:textId="77777777" w:rsidR="0091689F" w:rsidRPr="000E474D" w:rsidRDefault="0091689F" w:rsidP="00DF4A55">
            <w:pPr>
              <w:pBdr>
                <w:top w:val="nil"/>
                <w:left w:val="nil"/>
                <w:bottom w:val="nil"/>
                <w:right w:val="nil"/>
                <w:between w:val="nil"/>
              </w:pBdr>
              <w:spacing w:before="80" w:after="80" w:line="200" w:lineRule="exact"/>
              <w:rPr>
                <w:rFonts w:ascii="Time New Roman" w:eastAsia="楷体" w:hAnsi="Time New Roman" w:hint="eastAsia"/>
                <w:sz w:val="18"/>
                <w:szCs w:val="16"/>
              </w:rPr>
            </w:pPr>
            <w:r w:rsidRPr="000E474D">
              <w:rPr>
                <w:rFonts w:ascii="Time New Roman" w:eastAsia="楷体" w:hAnsi="Time New Roman" w:hint="eastAsia"/>
                <w:sz w:val="18"/>
                <w:szCs w:val="16"/>
                <w:lang w:val="zh-CN"/>
              </w:rPr>
              <w:t>年份</w:t>
            </w:r>
          </w:p>
        </w:tc>
        <w:tc>
          <w:tcPr>
            <w:tcW w:w="1842" w:type="dxa"/>
            <w:tcBorders>
              <w:top w:val="single" w:sz="4" w:space="0" w:color="auto"/>
              <w:bottom w:val="single" w:sz="12" w:space="0" w:color="auto"/>
            </w:tcBorders>
            <w:shd w:val="clear" w:color="auto" w:fill="auto"/>
            <w:vAlign w:val="bottom"/>
          </w:tcPr>
          <w:p w14:paraId="4466E470" w14:textId="77777777" w:rsidR="0091689F" w:rsidRPr="000E474D" w:rsidRDefault="0091689F" w:rsidP="00DF4A55">
            <w:pPr>
              <w:pBdr>
                <w:top w:val="nil"/>
                <w:left w:val="nil"/>
                <w:bottom w:val="nil"/>
                <w:right w:val="nil"/>
                <w:between w:val="nil"/>
              </w:pBdr>
              <w:spacing w:before="80" w:after="80" w:line="200" w:lineRule="exact"/>
              <w:jc w:val="right"/>
              <w:rPr>
                <w:rFonts w:ascii="Time New Roman" w:eastAsia="楷体" w:hAnsi="Time New Roman" w:hint="eastAsia"/>
                <w:sz w:val="18"/>
                <w:szCs w:val="16"/>
              </w:rPr>
            </w:pPr>
            <w:r w:rsidRPr="000E474D">
              <w:rPr>
                <w:rFonts w:ascii="Time New Roman" w:eastAsia="楷体" w:hAnsi="Time New Roman" w:hint="eastAsia"/>
                <w:sz w:val="18"/>
                <w:szCs w:val="16"/>
                <w:lang w:val="zh-CN"/>
              </w:rPr>
              <w:t>非极端贫困</w:t>
            </w:r>
          </w:p>
        </w:tc>
        <w:tc>
          <w:tcPr>
            <w:tcW w:w="2127" w:type="dxa"/>
            <w:tcBorders>
              <w:top w:val="single" w:sz="4" w:space="0" w:color="auto"/>
              <w:bottom w:val="single" w:sz="12" w:space="0" w:color="auto"/>
            </w:tcBorders>
            <w:shd w:val="clear" w:color="auto" w:fill="auto"/>
            <w:vAlign w:val="bottom"/>
          </w:tcPr>
          <w:p w14:paraId="3A5674F4" w14:textId="77777777" w:rsidR="0091689F" w:rsidRPr="000E474D" w:rsidRDefault="0091689F" w:rsidP="00DF4A55">
            <w:pPr>
              <w:pBdr>
                <w:top w:val="nil"/>
                <w:left w:val="nil"/>
                <w:bottom w:val="nil"/>
                <w:right w:val="nil"/>
                <w:between w:val="nil"/>
              </w:pBdr>
              <w:spacing w:before="80" w:after="80" w:line="200" w:lineRule="exact"/>
              <w:jc w:val="right"/>
              <w:rPr>
                <w:rFonts w:ascii="Time New Roman" w:eastAsia="楷体" w:hAnsi="Time New Roman" w:hint="eastAsia"/>
                <w:sz w:val="18"/>
                <w:szCs w:val="16"/>
              </w:rPr>
            </w:pPr>
            <w:r w:rsidRPr="000E474D">
              <w:rPr>
                <w:rFonts w:ascii="Time New Roman" w:eastAsia="楷体" w:hAnsi="Time New Roman" w:hint="eastAsia"/>
                <w:sz w:val="18"/>
                <w:szCs w:val="16"/>
                <w:lang w:val="zh-CN"/>
              </w:rPr>
              <w:t>极端贫困</w:t>
            </w:r>
          </w:p>
        </w:tc>
        <w:tc>
          <w:tcPr>
            <w:tcW w:w="1701" w:type="dxa"/>
            <w:tcBorders>
              <w:top w:val="single" w:sz="4" w:space="0" w:color="auto"/>
              <w:bottom w:val="single" w:sz="12" w:space="0" w:color="auto"/>
            </w:tcBorders>
            <w:shd w:val="clear" w:color="auto" w:fill="auto"/>
            <w:vAlign w:val="bottom"/>
          </w:tcPr>
          <w:p w14:paraId="21D18D6F" w14:textId="77777777" w:rsidR="0091689F" w:rsidRPr="000E474D" w:rsidRDefault="0091689F" w:rsidP="00DF4A55">
            <w:pPr>
              <w:pBdr>
                <w:top w:val="nil"/>
                <w:left w:val="nil"/>
                <w:bottom w:val="nil"/>
                <w:right w:val="nil"/>
                <w:between w:val="nil"/>
              </w:pBdr>
              <w:spacing w:before="80" w:after="80" w:line="200" w:lineRule="exact"/>
              <w:jc w:val="right"/>
              <w:rPr>
                <w:rFonts w:ascii="Time New Roman" w:eastAsia="楷体" w:hAnsi="Time New Roman" w:hint="eastAsia"/>
                <w:sz w:val="18"/>
                <w:szCs w:val="16"/>
              </w:rPr>
            </w:pPr>
            <w:r w:rsidRPr="000E474D">
              <w:rPr>
                <w:rFonts w:ascii="Time New Roman" w:eastAsia="楷体" w:hAnsi="Time New Roman" w:hint="eastAsia"/>
                <w:sz w:val="18"/>
                <w:szCs w:val="16"/>
                <w:lang w:val="zh-CN"/>
              </w:rPr>
              <w:t>共计</w:t>
            </w:r>
          </w:p>
        </w:tc>
      </w:tr>
      <w:tr w:rsidR="0091689F" w:rsidRPr="000E474D" w14:paraId="0F1EB04D" w14:textId="77777777" w:rsidTr="00DF4A55">
        <w:tc>
          <w:tcPr>
            <w:tcW w:w="851" w:type="dxa"/>
            <w:tcBorders>
              <w:top w:val="single" w:sz="12" w:space="0" w:color="auto"/>
            </w:tcBorders>
            <w:shd w:val="clear" w:color="auto" w:fill="auto"/>
          </w:tcPr>
          <w:p w14:paraId="46796FFB"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2006</w:t>
            </w:r>
          </w:p>
        </w:tc>
        <w:tc>
          <w:tcPr>
            <w:tcW w:w="1842" w:type="dxa"/>
            <w:tcBorders>
              <w:top w:val="single" w:sz="12" w:space="0" w:color="auto"/>
            </w:tcBorders>
            <w:shd w:val="clear" w:color="auto" w:fill="auto"/>
            <w:vAlign w:val="bottom"/>
          </w:tcPr>
          <w:p w14:paraId="3BC9B93D"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16.3%</w:t>
            </w:r>
          </w:p>
        </w:tc>
        <w:tc>
          <w:tcPr>
            <w:tcW w:w="2127" w:type="dxa"/>
            <w:tcBorders>
              <w:top w:val="single" w:sz="12" w:space="0" w:color="auto"/>
            </w:tcBorders>
            <w:shd w:val="clear" w:color="auto" w:fill="auto"/>
            <w:vAlign w:val="bottom"/>
          </w:tcPr>
          <w:p w14:paraId="44D436D2"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12.4%</w:t>
            </w:r>
          </w:p>
        </w:tc>
        <w:tc>
          <w:tcPr>
            <w:tcW w:w="1701" w:type="dxa"/>
            <w:tcBorders>
              <w:top w:val="single" w:sz="12" w:space="0" w:color="auto"/>
            </w:tcBorders>
            <w:shd w:val="clear" w:color="auto" w:fill="auto"/>
            <w:vAlign w:val="bottom"/>
          </w:tcPr>
          <w:p w14:paraId="1C47F214"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28.7%</w:t>
            </w:r>
          </w:p>
        </w:tc>
      </w:tr>
      <w:tr w:rsidR="0091689F" w:rsidRPr="000E474D" w14:paraId="6F34CF7C" w14:textId="77777777" w:rsidTr="00DF4A55">
        <w:tc>
          <w:tcPr>
            <w:tcW w:w="851" w:type="dxa"/>
            <w:shd w:val="clear" w:color="auto" w:fill="auto"/>
          </w:tcPr>
          <w:p w14:paraId="275E34F1"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2009</w:t>
            </w:r>
          </w:p>
        </w:tc>
        <w:tc>
          <w:tcPr>
            <w:tcW w:w="1842" w:type="dxa"/>
            <w:shd w:val="clear" w:color="auto" w:fill="auto"/>
            <w:vAlign w:val="bottom"/>
          </w:tcPr>
          <w:p w14:paraId="6421D984"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15.1%</w:t>
            </w:r>
          </w:p>
        </w:tc>
        <w:tc>
          <w:tcPr>
            <w:tcW w:w="2127" w:type="dxa"/>
            <w:shd w:val="clear" w:color="auto" w:fill="auto"/>
            <w:vAlign w:val="bottom"/>
          </w:tcPr>
          <w:p w14:paraId="01A2803D"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9.7%</w:t>
            </w:r>
          </w:p>
        </w:tc>
        <w:tc>
          <w:tcPr>
            <w:tcW w:w="1701" w:type="dxa"/>
            <w:shd w:val="clear" w:color="auto" w:fill="auto"/>
            <w:vAlign w:val="bottom"/>
          </w:tcPr>
          <w:p w14:paraId="521E4B1F"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24.8%</w:t>
            </w:r>
          </w:p>
        </w:tc>
      </w:tr>
      <w:tr w:rsidR="0091689F" w:rsidRPr="000E474D" w14:paraId="7290B507" w14:textId="77777777" w:rsidTr="00DF4A55">
        <w:tc>
          <w:tcPr>
            <w:tcW w:w="851" w:type="dxa"/>
            <w:shd w:val="clear" w:color="auto" w:fill="auto"/>
          </w:tcPr>
          <w:p w14:paraId="5808AA94"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2011</w:t>
            </w:r>
          </w:p>
        </w:tc>
        <w:tc>
          <w:tcPr>
            <w:tcW w:w="1842" w:type="dxa"/>
            <w:shd w:val="clear" w:color="auto" w:fill="auto"/>
            <w:vAlign w:val="bottom"/>
          </w:tcPr>
          <w:p w14:paraId="5F84C435"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13.8%</w:t>
            </w:r>
          </w:p>
        </w:tc>
        <w:tc>
          <w:tcPr>
            <w:tcW w:w="2127" w:type="dxa"/>
            <w:shd w:val="clear" w:color="auto" w:fill="auto"/>
            <w:vAlign w:val="bottom"/>
          </w:tcPr>
          <w:p w14:paraId="03681A4C"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7.9%</w:t>
            </w:r>
          </w:p>
        </w:tc>
        <w:tc>
          <w:tcPr>
            <w:tcW w:w="1701" w:type="dxa"/>
            <w:shd w:val="clear" w:color="auto" w:fill="auto"/>
            <w:vAlign w:val="bottom"/>
          </w:tcPr>
          <w:p w14:paraId="4BC57E72"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21.7%</w:t>
            </w:r>
          </w:p>
        </w:tc>
      </w:tr>
      <w:tr w:rsidR="0091689F" w:rsidRPr="000E474D" w14:paraId="0FB705AB" w14:textId="77777777" w:rsidTr="00DF4A55">
        <w:tc>
          <w:tcPr>
            <w:tcW w:w="851" w:type="dxa"/>
            <w:shd w:val="clear" w:color="auto" w:fill="auto"/>
          </w:tcPr>
          <w:p w14:paraId="347DB0AD"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2013</w:t>
            </w:r>
          </w:p>
        </w:tc>
        <w:tc>
          <w:tcPr>
            <w:tcW w:w="1842" w:type="dxa"/>
            <w:shd w:val="clear" w:color="auto" w:fill="auto"/>
            <w:vAlign w:val="bottom"/>
          </w:tcPr>
          <w:p w14:paraId="54EF9C50"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9.6%</w:t>
            </w:r>
          </w:p>
        </w:tc>
        <w:tc>
          <w:tcPr>
            <w:tcW w:w="2127" w:type="dxa"/>
            <w:shd w:val="clear" w:color="auto" w:fill="auto"/>
            <w:vAlign w:val="bottom"/>
          </w:tcPr>
          <w:p w14:paraId="074C7D23"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4.3%</w:t>
            </w:r>
          </w:p>
        </w:tc>
        <w:tc>
          <w:tcPr>
            <w:tcW w:w="1701" w:type="dxa"/>
            <w:shd w:val="clear" w:color="auto" w:fill="auto"/>
            <w:vAlign w:val="bottom"/>
          </w:tcPr>
          <w:p w14:paraId="1C69538D"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13.9%</w:t>
            </w:r>
          </w:p>
        </w:tc>
      </w:tr>
      <w:tr w:rsidR="0091689F" w:rsidRPr="000E474D" w14:paraId="4AF2040F" w14:textId="77777777" w:rsidTr="00DF4A55">
        <w:tc>
          <w:tcPr>
            <w:tcW w:w="851" w:type="dxa"/>
            <w:shd w:val="clear" w:color="auto" w:fill="auto"/>
          </w:tcPr>
          <w:p w14:paraId="7B61227F"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2015</w:t>
            </w:r>
          </w:p>
        </w:tc>
        <w:tc>
          <w:tcPr>
            <w:tcW w:w="1842" w:type="dxa"/>
            <w:shd w:val="clear" w:color="auto" w:fill="auto"/>
            <w:vAlign w:val="bottom"/>
          </w:tcPr>
          <w:p w14:paraId="587556E0"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7.8%</w:t>
            </w:r>
          </w:p>
        </w:tc>
        <w:tc>
          <w:tcPr>
            <w:tcW w:w="2127" w:type="dxa"/>
            <w:shd w:val="clear" w:color="auto" w:fill="auto"/>
            <w:vAlign w:val="bottom"/>
          </w:tcPr>
          <w:p w14:paraId="2892A937"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3.4%</w:t>
            </w:r>
          </w:p>
        </w:tc>
        <w:tc>
          <w:tcPr>
            <w:tcW w:w="1701" w:type="dxa"/>
            <w:shd w:val="clear" w:color="auto" w:fill="auto"/>
            <w:vAlign w:val="bottom"/>
          </w:tcPr>
          <w:p w14:paraId="1D7274A8"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11.2%</w:t>
            </w:r>
          </w:p>
        </w:tc>
      </w:tr>
      <w:tr w:rsidR="0091689F" w:rsidRPr="000E474D" w14:paraId="5AB007EB" w14:textId="77777777" w:rsidTr="00DF4A55">
        <w:tc>
          <w:tcPr>
            <w:tcW w:w="851" w:type="dxa"/>
            <w:shd w:val="clear" w:color="auto" w:fill="auto"/>
          </w:tcPr>
          <w:p w14:paraId="419281AD"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2017</w:t>
            </w:r>
          </w:p>
        </w:tc>
        <w:tc>
          <w:tcPr>
            <w:tcW w:w="1842" w:type="dxa"/>
            <w:shd w:val="clear" w:color="auto" w:fill="auto"/>
            <w:vAlign w:val="bottom"/>
          </w:tcPr>
          <w:p w14:paraId="2C85959A"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6.2%</w:t>
            </w:r>
          </w:p>
        </w:tc>
        <w:tc>
          <w:tcPr>
            <w:tcW w:w="2127" w:type="dxa"/>
            <w:shd w:val="clear" w:color="auto" w:fill="auto"/>
            <w:vAlign w:val="bottom"/>
          </w:tcPr>
          <w:p w14:paraId="1BC900ED"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2.3%</w:t>
            </w:r>
          </w:p>
        </w:tc>
        <w:tc>
          <w:tcPr>
            <w:tcW w:w="1701" w:type="dxa"/>
            <w:shd w:val="clear" w:color="auto" w:fill="auto"/>
            <w:vAlign w:val="bottom"/>
          </w:tcPr>
          <w:p w14:paraId="09353E9F"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8.5%</w:t>
            </w:r>
          </w:p>
        </w:tc>
      </w:tr>
      <w:tr w:rsidR="0091689F" w:rsidRPr="000E474D" w14:paraId="042D53FF" w14:textId="77777777" w:rsidTr="00DF4A55">
        <w:tc>
          <w:tcPr>
            <w:tcW w:w="851" w:type="dxa"/>
            <w:shd w:val="clear" w:color="auto" w:fill="auto"/>
          </w:tcPr>
          <w:p w14:paraId="2E2C9804"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2020</w:t>
            </w:r>
          </w:p>
        </w:tc>
        <w:tc>
          <w:tcPr>
            <w:tcW w:w="1842" w:type="dxa"/>
            <w:shd w:val="clear" w:color="auto" w:fill="auto"/>
            <w:vAlign w:val="bottom"/>
          </w:tcPr>
          <w:p w14:paraId="7FD09C87"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6.4%</w:t>
            </w:r>
          </w:p>
        </w:tc>
        <w:tc>
          <w:tcPr>
            <w:tcW w:w="2127" w:type="dxa"/>
            <w:shd w:val="clear" w:color="auto" w:fill="auto"/>
            <w:vAlign w:val="bottom"/>
          </w:tcPr>
          <w:p w14:paraId="0111E766" w14:textId="77777777" w:rsidR="0091689F" w:rsidRPr="000E474D" w:rsidRDefault="0091689F" w:rsidP="00DF4A55">
            <w:pPr>
              <w:spacing w:before="40" w:after="40" w:line="220" w:lineRule="exact"/>
              <w:jc w:val="right"/>
              <w:rPr>
                <w:sz w:val="18"/>
                <w:szCs w:val="16"/>
              </w:rPr>
            </w:pPr>
            <w:r w:rsidRPr="000E474D">
              <w:rPr>
                <w:rFonts w:hint="eastAsia"/>
                <w:sz w:val="18"/>
                <w:szCs w:val="16"/>
                <w:lang w:val="zh-CN"/>
              </w:rPr>
              <w:t>4.3%</w:t>
            </w:r>
          </w:p>
        </w:tc>
        <w:tc>
          <w:tcPr>
            <w:tcW w:w="1701" w:type="dxa"/>
            <w:shd w:val="clear" w:color="auto" w:fill="auto"/>
            <w:vAlign w:val="bottom"/>
          </w:tcPr>
          <w:p w14:paraId="26E6ED60" w14:textId="77777777" w:rsidR="0091689F" w:rsidRPr="000E474D" w:rsidRDefault="0091689F" w:rsidP="00DF4A55">
            <w:pPr>
              <w:spacing w:before="40" w:after="40" w:line="220" w:lineRule="exact"/>
              <w:jc w:val="right"/>
              <w:rPr>
                <w:b/>
                <w:sz w:val="18"/>
                <w:szCs w:val="16"/>
              </w:rPr>
            </w:pPr>
            <w:r w:rsidRPr="000E474D">
              <w:rPr>
                <w:rFonts w:hint="eastAsia"/>
                <w:b/>
                <w:bCs/>
                <w:sz w:val="18"/>
                <w:szCs w:val="16"/>
                <w:lang w:val="zh-CN"/>
              </w:rPr>
              <w:t>10.7%</w:t>
            </w:r>
          </w:p>
        </w:tc>
      </w:tr>
      <w:tr w:rsidR="0091689F" w:rsidRPr="000E474D" w14:paraId="00C69EC6" w14:textId="77777777" w:rsidTr="00DF4A55">
        <w:tc>
          <w:tcPr>
            <w:tcW w:w="851" w:type="dxa"/>
            <w:tcBorders>
              <w:bottom w:val="single" w:sz="12" w:space="0" w:color="auto"/>
            </w:tcBorders>
            <w:shd w:val="clear" w:color="auto" w:fill="auto"/>
          </w:tcPr>
          <w:p w14:paraId="59FC0DA1" w14:textId="77777777" w:rsidR="0091689F" w:rsidRPr="000E474D" w:rsidRDefault="0091689F" w:rsidP="00DF4A55">
            <w:pPr>
              <w:pBdr>
                <w:top w:val="nil"/>
                <w:left w:val="nil"/>
                <w:bottom w:val="nil"/>
                <w:right w:val="nil"/>
                <w:between w:val="nil"/>
              </w:pBdr>
              <w:spacing w:before="40" w:after="40" w:line="220" w:lineRule="exact"/>
              <w:rPr>
                <w:sz w:val="18"/>
                <w:szCs w:val="16"/>
              </w:rPr>
            </w:pPr>
            <w:r w:rsidRPr="000E474D">
              <w:rPr>
                <w:rFonts w:hint="eastAsia"/>
                <w:sz w:val="18"/>
                <w:szCs w:val="16"/>
                <w:lang w:val="zh-CN"/>
              </w:rPr>
              <w:t>2022</w:t>
            </w:r>
          </w:p>
        </w:tc>
        <w:tc>
          <w:tcPr>
            <w:tcW w:w="1842" w:type="dxa"/>
            <w:tcBorders>
              <w:bottom w:val="single" w:sz="12" w:space="0" w:color="auto"/>
            </w:tcBorders>
            <w:shd w:val="clear" w:color="auto" w:fill="auto"/>
            <w:vAlign w:val="bottom"/>
          </w:tcPr>
          <w:p w14:paraId="35A3AD39"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4.5%</w:t>
            </w:r>
          </w:p>
        </w:tc>
        <w:tc>
          <w:tcPr>
            <w:tcW w:w="2127" w:type="dxa"/>
            <w:tcBorders>
              <w:bottom w:val="single" w:sz="12" w:space="0" w:color="auto"/>
            </w:tcBorders>
            <w:shd w:val="clear" w:color="auto" w:fill="auto"/>
            <w:vAlign w:val="bottom"/>
          </w:tcPr>
          <w:p w14:paraId="633929B0" w14:textId="77777777" w:rsidR="0091689F" w:rsidRPr="000E474D" w:rsidRDefault="0091689F" w:rsidP="00DF4A55">
            <w:pPr>
              <w:pBdr>
                <w:top w:val="nil"/>
                <w:left w:val="nil"/>
                <w:bottom w:val="nil"/>
                <w:right w:val="nil"/>
                <w:between w:val="nil"/>
              </w:pBdr>
              <w:spacing w:before="40" w:after="40" w:line="220" w:lineRule="exact"/>
              <w:jc w:val="right"/>
              <w:rPr>
                <w:sz w:val="18"/>
                <w:szCs w:val="16"/>
              </w:rPr>
            </w:pPr>
            <w:r w:rsidRPr="000E474D">
              <w:rPr>
                <w:rFonts w:hint="eastAsia"/>
                <w:sz w:val="18"/>
                <w:szCs w:val="16"/>
                <w:lang w:val="zh-CN"/>
              </w:rPr>
              <w:t>2.0%</w:t>
            </w:r>
          </w:p>
        </w:tc>
        <w:tc>
          <w:tcPr>
            <w:tcW w:w="1701" w:type="dxa"/>
            <w:tcBorders>
              <w:bottom w:val="single" w:sz="12" w:space="0" w:color="auto"/>
            </w:tcBorders>
            <w:shd w:val="clear" w:color="auto" w:fill="auto"/>
            <w:vAlign w:val="bottom"/>
          </w:tcPr>
          <w:p w14:paraId="230137CE" w14:textId="77777777" w:rsidR="0091689F" w:rsidRPr="000E474D" w:rsidRDefault="0091689F" w:rsidP="00DF4A55">
            <w:pPr>
              <w:pBdr>
                <w:top w:val="nil"/>
                <w:left w:val="nil"/>
                <w:bottom w:val="nil"/>
                <w:right w:val="nil"/>
                <w:between w:val="nil"/>
              </w:pBdr>
              <w:spacing w:before="40" w:after="40" w:line="220" w:lineRule="exact"/>
              <w:jc w:val="right"/>
              <w:rPr>
                <w:b/>
                <w:sz w:val="18"/>
                <w:szCs w:val="16"/>
              </w:rPr>
            </w:pPr>
            <w:r w:rsidRPr="000E474D">
              <w:rPr>
                <w:rFonts w:hint="eastAsia"/>
                <w:b/>
                <w:bCs/>
                <w:sz w:val="18"/>
                <w:szCs w:val="16"/>
                <w:lang w:val="zh-CN"/>
              </w:rPr>
              <w:t>6.5%</w:t>
            </w:r>
          </w:p>
        </w:tc>
      </w:tr>
    </w:tbl>
    <w:p w14:paraId="5EC5C99A" w14:textId="77777777" w:rsidR="0091689F" w:rsidRPr="004C1380" w:rsidRDefault="0091689F" w:rsidP="00D00D9A">
      <w:pPr>
        <w:pStyle w:val="SingleTxtGC"/>
        <w:rPr>
          <w:rFonts w:ascii="Time New Roman" w:hAnsi="Time New Roman" w:hint="eastAsia"/>
          <w:szCs w:val="21"/>
        </w:rPr>
      </w:pPr>
      <w:r w:rsidRPr="00ED196C">
        <w:rPr>
          <w:rFonts w:ascii="Time New Roman" w:eastAsia="楷体" w:hAnsi="Time New Roman" w:hint="eastAsia"/>
          <w:sz w:val="18"/>
          <w:szCs w:val="18"/>
          <w:lang w:val="zh-CN"/>
        </w:rPr>
        <w:t>资料来源：</w:t>
      </w:r>
      <w:r w:rsidRPr="00ED196C">
        <w:rPr>
          <w:rFonts w:ascii="Time New Roman" w:hAnsi="Time New Roman" w:hint="eastAsia"/>
          <w:sz w:val="18"/>
          <w:szCs w:val="18"/>
          <w:lang w:val="zh-CN"/>
        </w:rPr>
        <w:t>2022</w:t>
      </w:r>
      <w:r w:rsidRPr="00ED196C">
        <w:rPr>
          <w:rFonts w:ascii="Time New Roman" w:hAnsi="Time New Roman" w:hint="eastAsia"/>
          <w:sz w:val="18"/>
          <w:szCs w:val="18"/>
          <w:lang w:val="zh-CN"/>
        </w:rPr>
        <w:t>年全国社会经济特征调查。</w:t>
      </w:r>
      <w:r w:rsidRPr="001500B2">
        <w:rPr>
          <w:rStyle w:val="a9"/>
          <w:rFonts w:ascii="Time New Roman" w:eastAsia="宋体" w:hAnsi="Time New Roman" w:hint="eastAsia"/>
          <w:szCs w:val="21"/>
          <w:lang w:val="zh-CN"/>
        </w:rPr>
        <w:footnoteReference w:id="35"/>
      </w:r>
    </w:p>
    <w:p w14:paraId="64D3F136"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42.</w:t>
      </w:r>
      <w:r w:rsidRPr="004C1380">
        <w:rPr>
          <w:rFonts w:ascii="Time New Roman" w:hAnsi="Time New Roman" w:hint="eastAsia"/>
          <w:szCs w:val="21"/>
          <w:lang w:val="zh-CN"/>
        </w:rPr>
        <w:tab/>
      </w:r>
      <w:r w:rsidRPr="004C1380">
        <w:rPr>
          <w:rFonts w:ascii="Time New Roman" w:hAnsi="Time New Roman" w:hint="eastAsia"/>
          <w:szCs w:val="21"/>
          <w:lang w:val="zh-CN"/>
        </w:rPr>
        <w:t>数据显示，</w:t>
      </w:r>
      <w:r w:rsidRPr="004C1380">
        <w:rPr>
          <w:rFonts w:ascii="Time New Roman" w:hAnsi="Time New Roman" w:hint="eastAsia"/>
          <w:szCs w:val="21"/>
          <w:lang w:val="zh-CN"/>
        </w:rPr>
        <w:t>2020</w:t>
      </w:r>
      <w:r w:rsidRPr="004C1380">
        <w:rPr>
          <w:rFonts w:ascii="Time New Roman" w:hAnsi="Time New Roman" w:hint="eastAsia"/>
          <w:szCs w:val="21"/>
          <w:lang w:val="zh-CN"/>
        </w:rPr>
        <w:t>年至</w:t>
      </w:r>
      <w:r w:rsidRPr="004C1380">
        <w:rPr>
          <w:rFonts w:ascii="Time New Roman" w:hAnsi="Time New Roman" w:hint="eastAsia"/>
          <w:szCs w:val="21"/>
          <w:lang w:val="zh-CN"/>
        </w:rPr>
        <w:t>2022</w:t>
      </w:r>
      <w:r w:rsidRPr="004C1380">
        <w:rPr>
          <w:rFonts w:ascii="Time New Roman" w:hAnsi="Time New Roman" w:hint="eastAsia"/>
          <w:szCs w:val="21"/>
          <w:lang w:val="zh-CN"/>
        </w:rPr>
        <w:t>年，几乎所有大区的贫困率都有下降；然而，在塔拉帕卡、安托法加斯塔、阿塔卡马和麦哲伦大区，在统计上没有显著变化。贫困率下降幅度最大的是洛斯里奥斯大区</w:t>
      </w:r>
      <w:r w:rsidRPr="004C1380">
        <w:rPr>
          <w:rFonts w:ascii="Time New Roman" w:hAnsi="Time New Roman" w:hint="eastAsia"/>
          <w:szCs w:val="21"/>
          <w:lang w:val="zh-CN"/>
        </w:rPr>
        <w:t>(</w:t>
      </w:r>
      <w:r w:rsidRPr="004C1380">
        <w:rPr>
          <w:rFonts w:ascii="Time New Roman" w:hAnsi="Time New Roman" w:hint="eastAsia"/>
          <w:szCs w:val="21"/>
          <w:lang w:val="zh-CN"/>
        </w:rPr>
        <w:t>从</w:t>
      </w:r>
      <w:r w:rsidRPr="004C1380">
        <w:rPr>
          <w:rFonts w:ascii="Time New Roman" w:hAnsi="Time New Roman" w:hint="eastAsia"/>
          <w:szCs w:val="21"/>
          <w:lang w:val="zh-CN"/>
        </w:rPr>
        <w:t>12%</w:t>
      </w:r>
      <w:r w:rsidRPr="004C1380">
        <w:rPr>
          <w:rFonts w:ascii="Time New Roman" w:hAnsi="Time New Roman" w:hint="eastAsia"/>
          <w:szCs w:val="21"/>
          <w:lang w:val="zh-CN"/>
        </w:rPr>
        <w:t>降至</w:t>
      </w:r>
      <w:r w:rsidRPr="004C1380">
        <w:rPr>
          <w:rFonts w:ascii="Time New Roman" w:hAnsi="Time New Roman" w:hint="eastAsia"/>
          <w:szCs w:val="21"/>
          <w:lang w:val="zh-CN"/>
        </w:rPr>
        <w:t>5.9%)</w:t>
      </w:r>
      <w:r w:rsidRPr="004C1380">
        <w:rPr>
          <w:rFonts w:ascii="Time New Roman" w:hAnsi="Time New Roman" w:hint="eastAsia"/>
          <w:szCs w:val="21"/>
          <w:lang w:val="zh-CN"/>
        </w:rPr>
        <w:t>和拉阿劳卡尼亚大区</w:t>
      </w:r>
      <w:r w:rsidRPr="004C1380">
        <w:rPr>
          <w:rFonts w:ascii="Time New Roman" w:hAnsi="Time New Roman" w:hint="eastAsia"/>
          <w:szCs w:val="21"/>
          <w:lang w:val="zh-CN"/>
        </w:rPr>
        <w:t>(</w:t>
      </w:r>
      <w:r w:rsidRPr="004C1380">
        <w:rPr>
          <w:rFonts w:ascii="Time New Roman" w:hAnsi="Time New Roman" w:hint="eastAsia"/>
          <w:szCs w:val="21"/>
          <w:lang w:val="zh-CN"/>
        </w:rPr>
        <w:t>从</w:t>
      </w:r>
      <w:r w:rsidRPr="004C1380">
        <w:rPr>
          <w:rFonts w:ascii="Time New Roman" w:hAnsi="Time New Roman" w:hint="eastAsia"/>
          <w:szCs w:val="21"/>
          <w:lang w:val="zh-CN"/>
        </w:rPr>
        <w:t>17.3%</w:t>
      </w:r>
      <w:r w:rsidRPr="004C1380">
        <w:rPr>
          <w:rFonts w:ascii="Time New Roman" w:hAnsi="Time New Roman" w:hint="eastAsia"/>
          <w:szCs w:val="21"/>
          <w:lang w:val="zh-CN"/>
        </w:rPr>
        <w:t>降至</w:t>
      </w:r>
      <w:r w:rsidRPr="004C1380">
        <w:rPr>
          <w:rFonts w:ascii="Time New Roman" w:hAnsi="Time New Roman" w:hint="eastAsia"/>
          <w:szCs w:val="21"/>
          <w:lang w:val="zh-CN"/>
        </w:rPr>
        <w:t>11.6%)</w:t>
      </w:r>
      <w:r w:rsidRPr="004C1380">
        <w:rPr>
          <w:rFonts w:ascii="Time New Roman" w:hAnsi="Time New Roman" w:hint="eastAsia"/>
          <w:szCs w:val="21"/>
          <w:lang w:val="zh-CN"/>
        </w:rPr>
        <w:t>。另一方面，贫困率最高的大区是</w:t>
      </w:r>
      <w:proofErr w:type="gramStart"/>
      <w:r w:rsidRPr="004C1380">
        <w:rPr>
          <w:rFonts w:ascii="Time New Roman" w:hAnsi="Time New Roman" w:hint="eastAsia"/>
          <w:szCs w:val="21"/>
          <w:lang w:val="zh-CN"/>
        </w:rPr>
        <w:t>纽</w:t>
      </w:r>
      <w:proofErr w:type="gramEnd"/>
      <w:r w:rsidRPr="004C1380">
        <w:rPr>
          <w:rFonts w:ascii="Time New Roman" w:hAnsi="Time New Roman" w:hint="eastAsia"/>
          <w:szCs w:val="21"/>
          <w:lang w:val="zh-CN"/>
        </w:rPr>
        <w:t>布尔</w:t>
      </w:r>
      <w:r w:rsidRPr="004C1380">
        <w:rPr>
          <w:rFonts w:ascii="Time New Roman" w:hAnsi="Time New Roman" w:hint="eastAsia"/>
          <w:szCs w:val="21"/>
          <w:lang w:val="zh-CN"/>
        </w:rPr>
        <w:t>(12.1%)</w:t>
      </w:r>
      <w:r w:rsidRPr="004C1380">
        <w:rPr>
          <w:rFonts w:ascii="Time New Roman" w:hAnsi="Time New Roman" w:hint="eastAsia"/>
          <w:szCs w:val="21"/>
          <w:lang w:val="zh-CN"/>
        </w:rPr>
        <w:t>、拉阿劳卡尼亚</w:t>
      </w:r>
      <w:r w:rsidRPr="004C1380">
        <w:rPr>
          <w:rFonts w:ascii="Time New Roman" w:hAnsi="Time New Roman" w:hint="eastAsia"/>
          <w:szCs w:val="21"/>
          <w:lang w:val="zh-CN"/>
        </w:rPr>
        <w:t>(11.6%)</w:t>
      </w:r>
      <w:r w:rsidRPr="004C1380">
        <w:rPr>
          <w:rFonts w:ascii="Time New Roman" w:hAnsi="Time New Roman" w:hint="eastAsia"/>
          <w:szCs w:val="21"/>
          <w:lang w:val="zh-CN"/>
        </w:rPr>
        <w:t>和塔拉帕卡</w:t>
      </w:r>
      <w:r w:rsidRPr="004C1380">
        <w:rPr>
          <w:rFonts w:ascii="Time New Roman" w:hAnsi="Time New Roman" w:hint="eastAsia"/>
          <w:szCs w:val="21"/>
          <w:lang w:val="zh-CN"/>
        </w:rPr>
        <w:t>(11.0%)</w:t>
      </w:r>
      <w:r w:rsidRPr="004C1380">
        <w:rPr>
          <w:rFonts w:ascii="Time New Roman" w:hAnsi="Time New Roman" w:hint="eastAsia"/>
          <w:szCs w:val="21"/>
          <w:lang w:val="zh-CN"/>
        </w:rPr>
        <w:t>。</w:t>
      </w:r>
    </w:p>
    <w:p w14:paraId="31D988D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43.</w:t>
      </w:r>
      <w:r w:rsidRPr="004C1380">
        <w:rPr>
          <w:rFonts w:ascii="Time New Roman" w:hAnsi="Time New Roman" w:hint="eastAsia"/>
          <w:szCs w:val="21"/>
          <w:lang w:val="zh-CN"/>
        </w:rPr>
        <w:tab/>
      </w:r>
      <w:r w:rsidRPr="004C1380">
        <w:rPr>
          <w:rFonts w:ascii="Time New Roman" w:hAnsi="Time New Roman" w:hint="eastAsia"/>
          <w:szCs w:val="21"/>
          <w:lang w:val="zh-CN"/>
        </w:rPr>
        <w:t>同时，根据</w:t>
      </w:r>
      <w:r w:rsidRPr="004C1380">
        <w:rPr>
          <w:rFonts w:ascii="Time New Roman" w:hAnsi="Time New Roman" w:hint="eastAsia"/>
          <w:szCs w:val="21"/>
          <w:lang w:val="zh-CN"/>
        </w:rPr>
        <w:t>2022</w:t>
      </w:r>
      <w:r w:rsidRPr="004C1380">
        <w:rPr>
          <w:rFonts w:ascii="Time New Roman" w:hAnsi="Time New Roman" w:hint="eastAsia"/>
          <w:szCs w:val="21"/>
          <w:lang w:val="zh-CN"/>
        </w:rPr>
        <w:t>全国社会经济特征调查的结果，多维贫困率从</w:t>
      </w:r>
      <w:r w:rsidRPr="004C1380">
        <w:rPr>
          <w:rFonts w:ascii="Time New Roman" w:hAnsi="Time New Roman" w:hint="eastAsia"/>
          <w:szCs w:val="21"/>
          <w:lang w:val="zh-CN"/>
        </w:rPr>
        <w:t>2017</w:t>
      </w:r>
      <w:r w:rsidRPr="004C1380">
        <w:rPr>
          <w:rFonts w:ascii="Time New Roman" w:hAnsi="Time New Roman" w:hint="eastAsia"/>
          <w:szCs w:val="21"/>
          <w:lang w:val="zh-CN"/>
        </w:rPr>
        <w:t>年的</w:t>
      </w:r>
      <w:r w:rsidRPr="004C1380">
        <w:rPr>
          <w:rFonts w:ascii="Time New Roman" w:hAnsi="Time New Roman" w:hint="eastAsia"/>
          <w:szCs w:val="21"/>
          <w:lang w:val="zh-CN"/>
        </w:rPr>
        <w:t>20.3%</w:t>
      </w:r>
      <w:r w:rsidRPr="004C1380">
        <w:rPr>
          <w:rFonts w:ascii="Time New Roman" w:hAnsi="Time New Roman" w:hint="eastAsia"/>
          <w:szCs w:val="21"/>
          <w:lang w:val="zh-CN"/>
        </w:rPr>
        <w:t>下降到</w:t>
      </w:r>
      <w:r w:rsidRPr="004C1380">
        <w:rPr>
          <w:rFonts w:ascii="Time New Roman" w:hAnsi="Time New Roman" w:hint="eastAsia"/>
          <w:szCs w:val="21"/>
          <w:lang w:val="zh-CN"/>
        </w:rPr>
        <w:t>2022</w:t>
      </w:r>
      <w:r w:rsidRPr="004C1380">
        <w:rPr>
          <w:rFonts w:ascii="Time New Roman" w:hAnsi="Time New Roman" w:hint="eastAsia"/>
          <w:szCs w:val="21"/>
          <w:lang w:val="zh-CN"/>
        </w:rPr>
        <w:t>年的</w:t>
      </w:r>
      <w:r w:rsidRPr="004C1380">
        <w:rPr>
          <w:rFonts w:ascii="Time New Roman" w:hAnsi="Time New Roman" w:hint="eastAsia"/>
          <w:szCs w:val="21"/>
          <w:lang w:val="zh-CN"/>
        </w:rPr>
        <w:t>16.9%</w:t>
      </w:r>
      <w:r w:rsidRPr="004C1380">
        <w:rPr>
          <w:rFonts w:ascii="Time New Roman" w:hAnsi="Time New Roman" w:hint="eastAsia"/>
          <w:szCs w:val="21"/>
          <w:lang w:val="zh-CN"/>
        </w:rPr>
        <w:t>。与</w:t>
      </w:r>
      <w:r w:rsidRPr="004C1380">
        <w:rPr>
          <w:rFonts w:ascii="Time New Roman" w:hAnsi="Time New Roman" w:hint="eastAsia"/>
          <w:szCs w:val="21"/>
          <w:lang w:val="zh-CN"/>
        </w:rPr>
        <w:t>2017</w:t>
      </w:r>
      <w:r w:rsidRPr="004C1380">
        <w:rPr>
          <w:rFonts w:ascii="Time New Roman" w:hAnsi="Time New Roman" w:hint="eastAsia"/>
          <w:szCs w:val="21"/>
          <w:lang w:val="zh-CN"/>
        </w:rPr>
        <w:t>年相比，城市和农村地区的多维贫困率都有下降。农村地区的多维贫困率从</w:t>
      </w:r>
      <w:r w:rsidRPr="004C1380">
        <w:rPr>
          <w:rFonts w:ascii="Time New Roman" w:hAnsi="Time New Roman" w:hint="eastAsia"/>
          <w:szCs w:val="21"/>
          <w:lang w:val="zh-CN"/>
        </w:rPr>
        <w:t>36.6%</w:t>
      </w:r>
      <w:r w:rsidRPr="004C1380">
        <w:rPr>
          <w:rFonts w:ascii="Time New Roman" w:hAnsi="Time New Roman" w:hint="eastAsia"/>
          <w:szCs w:val="21"/>
          <w:lang w:val="zh-CN"/>
        </w:rPr>
        <w:t>下降到</w:t>
      </w:r>
      <w:r w:rsidRPr="004C1380">
        <w:rPr>
          <w:rFonts w:ascii="Time New Roman" w:hAnsi="Time New Roman" w:hint="eastAsia"/>
          <w:szCs w:val="21"/>
          <w:lang w:val="zh-CN"/>
        </w:rPr>
        <w:t>28.0%</w:t>
      </w:r>
      <w:r w:rsidRPr="004C1380">
        <w:rPr>
          <w:rFonts w:ascii="Time New Roman" w:hAnsi="Time New Roman" w:hint="eastAsia"/>
          <w:szCs w:val="21"/>
          <w:lang w:val="zh-CN"/>
        </w:rPr>
        <w:t>，城市地区的多维贫困率从</w:t>
      </w:r>
      <w:r w:rsidRPr="004C1380">
        <w:rPr>
          <w:rFonts w:ascii="Time New Roman" w:hAnsi="Time New Roman" w:hint="eastAsia"/>
          <w:szCs w:val="21"/>
          <w:lang w:val="zh-CN"/>
        </w:rPr>
        <w:t>18.1%</w:t>
      </w:r>
      <w:r w:rsidRPr="004C1380">
        <w:rPr>
          <w:rFonts w:ascii="Time New Roman" w:hAnsi="Time New Roman" w:hint="eastAsia"/>
          <w:szCs w:val="21"/>
          <w:lang w:val="zh-CN"/>
        </w:rPr>
        <w:t>下降到</w:t>
      </w:r>
      <w:r w:rsidRPr="004C1380">
        <w:rPr>
          <w:rFonts w:ascii="Time New Roman" w:hAnsi="Time New Roman" w:hint="eastAsia"/>
          <w:szCs w:val="21"/>
          <w:lang w:val="zh-CN"/>
        </w:rPr>
        <w:t>15.5%</w:t>
      </w:r>
      <w:r w:rsidRPr="004C1380">
        <w:rPr>
          <w:rFonts w:ascii="Time New Roman" w:hAnsi="Time New Roman" w:hint="eastAsia"/>
          <w:szCs w:val="21"/>
          <w:lang w:val="zh-CN"/>
        </w:rPr>
        <w:t>。</w:t>
      </w:r>
    </w:p>
    <w:p w14:paraId="0E7BB68B" w14:textId="4B06405D" w:rsidR="0091689F" w:rsidRPr="0067562A" w:rsidRDefault="0067562A" w:rsidP="0067562A">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15</w:t>
      </w:r>
      <w:r>
        <w:rPr>
          <w:rFonts w:hint="eastAsia"/>
          <w:lang w:val="zh-CN"/>
        </w:rPr>
        <w:br/>
      </w:r>
      <w:r w:rsidR="0091689F" w:rsidRPr="0067562A">
        <w:rPr>
          <w:rFonts w:ascii="Time New Roman" w:eastAsia="黑体" w:hAnsi="Time New Roman" w:hint="eastAsia"/>
          <w:lang w:val="zh-CN"/>
        </w:rPr>
        <w:t>2015-2022</w:t>
      </w:r>
      <w:r w:rsidR="0091689F" w:rsidRPr="0067562A">
        <w:rPr>
          <w:rFonts w:ascii="Time New Roman" w:eastAsia="黑体" w:hAnsi="Time New Roman" w:hint="eastAsia"/>
          <w:lang w:val="zh-CN"/>
        </w:rPr>
        <w:t>年人口中多维贫困率</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661"/>
        <w:gridCol w:w="1433"/>
        <w:gridCol w:w="1638"/>
        <w:gridCol w:w="1638"/>
      </w:tblGrid>
      <w:tr w:rsidR="0091689F" w:rsidRPr="0067562A" w14:paraId="4AEF6E7E" w14:textId="77777777" w:rsidTr="00DF4A55">
        <w:trPr>
          <w:tblHeader/>
        </w:trPr>
        <w:tc>
          <w:tcPr>
            <w:tcW w:w="1843" w:type="dxa"/>
            <w:shd w:val="clear" w:color="auto" w:fill="auto"/>
            <w:vAlign w:val="bottom"/>
          </w:tcPr>
          <w:p w14:paraId="3B16A812" w14:textId="77777777" w:rsidR="0091689F" w:rsidRPr="0067562A" w:rsidRDefault="0091689F" w:rsidP="00CC36D0">
            <w:pPr>
              <w:pBdr>
                <w:top w:val="nil"/>
                <w:left w:val="nil"/>
                <w:bottom w:val="nil"/>
                <w:right w:val="nil"/>
                <w:between w:val="nil"/>
              </w:pBdr>
              <w:spacing w:before="80" w:after="80" w:line="240" w:lineRule="exact"/>
              <w:rPr>
                <w:rFonts w:ascii="Time New Roman" w:eastAsia="楷体" w:hAnsi="Time New Roman" w:hint="eastAsia"/>
                <w:sz w:val="18"/>
                <w:szCs w:val="16"/>
              </w:rPr>
            </w:pPr>
            <w:r w:rsidRPr="0067562A">
              <w:rPr>
                <w:rFonts w:ascii="Time New Roman" w:eastAsia="楷体" w:hAnsi="Time New Roman" w:hint="eastAsia"/>
                <w:sz w:val="18"/>
                <w:szCs w:val="16"/>
                <w:lang w:val="zh-CN"/>
              </w:rPr>
              <w:t>年份</w:t>
            </w:r>
          </w:p>
        </w:tc>
        <w:tc>
          <w:tcPr>
            <w:tcW w:w="992" w:type="dxa"/>
            <w:shd w:val="clear" w:color="auto" w:fill="auto"/>
            <w:vAlign w:val="bottom"/>
          </w:tcPr>
          <w:p w14:paraId="6F3A9B02" w14:textId="77777777" w:rsidR="0091689F" w:rsidRPr="0067562A" w:rsidRDefault="0091689F" w:rsidP="00CC36D0">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67562A">
              <w:rPr>
                <w:rFonts w:ascii="Time New Roman" w:eastAsia="楷体" w:hAnsi="Time New Roman" w:hint="eastAsia"/>
                <w:sz w:val="18"/>
                <w:szCs w:val="16"/>
                <w:lang w:val="zh-CN"/>
              </w:rPr>
              <w:t>2015</w:t>
            </w:r>
          </w:p>
        </w:tc>
        <w:tc>
          <w:tcPr>
            <w:tcW w:w="1134" w:type="dxa"/>
            <w:shd w:val="clear" w:color="auto" w:fill="auto"/>
            <w:vAlign w:val="bottom"/>
          </w:tcPr>
          <w:p w14:paraId="3659836E" w14:textId="77777777" w:rsidR="0091689F" w:rsidRPr="0067562A" w:rsidRDefault="0091689F" w:rsidP="00CC36D0">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67562A">
              <w:rPr>
                <w:rFonts w:ascii="Time New Roman" w:eastAsia="楷体" w:hAnsi="Time New Roman" w:hint="eastAsia"/>
                <w:sz w:val="18"/>
                <w:szCs w:val="16"/>
                <w:lang w:val="zh-CN"/>
              </w:rPr>
              <w:t>2017</w:t>
            </w:r>
          </w:p>
        </w:tc>
        <w:tc>
          <w:tcPr>
            <w:tcW w:w="1134" w:type="dxa"/>
            <w:shd w:val="clear" w:color="auto" w:fill="auto"/>
            <w:vAlign w:val="bottom"/>
          </w:tcPr>
          <w:p w14:paraId="2313D56D" w14:textId="77777777" w:rsidR="0091689F" w:rsidRPr="0067562A" w:rsidRDefault="0091689F" w:rsidP="00CC36D0">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67562A">
              <w:rPr>
                <w:rFonts w:ascii="Time New Roman" w:eastAsia="楷体" w:hAnsi="Time New Roman" w:hint="eastAsia"/>
                <w:sz w:val="18"/>
                <w:szCs w:val="16"/>
                <w:lang w:val="zh-CN"/>
              </w:rPr>
              <w:t>2022</w:t>
            </w:r>
          </w:p>
        </w:tc>
      </w:tr>
      <w:tr w:rsidR="0091689F" w:rsidRPr="0067562A" w14:paraId="2A62883A" w14:textId="77777777" w:rsidTr="00DF4A55">
        <w:tc>
          <w:tcPr>
            <w:tcW w:w="1843" w:type="dxa"/>
            <w:shd w:val="clear" w:color="auto" w:fill="auto"/>
          </w:tcPr>
          <w:p w14:paraId="5E6EC4F1" w14:textId="77777777" w:rsidR="0091689F" w:rsidRPr="0067562A" w:rsidRDefault="0091689F" w:rsidP="00CC36D0">
            <w:pPr>
              <w:pBdr>
                <w:top w:val="nil"/>
                <w:left w:val="nil"/>
                <w:bottom w:val="nil"/>
                <w:right w:val="nil"/>
                <w:between w:val="nil"/>
              </w:pBdr>
              <w:spacing w:before="40" w:after="40" w:line="240" w:lineRule="exact"/>
              <w:rPr>
                <w:sz w:val="18"/>
                <w:szCs w:val="16"/>
              </w:rPr>
            </w:pPr>
            <w:r w:rsidRPr="0067562A">
              <w:rPr>
                <w:rFonts w:hint="eastAsia"/>
                <w:sz w:val="18"/>
                <w:szCs w:val="16"/>
                <w:lang w:val="zh-CN"/>
              </w:rPr>
              <w:t>占人口的百分比</w:t>
            </w:r>
          </w:p>
        </w:tc>
        <w:tc>
          <w:tcPr>
            <w:tcW w:w="992" w:type="dxa"/>
            <w:shd w:val="clear" w:color="auto" w:fill="auto"/>
            <w:vAlign w:val="bottom"/>
          </w:tcPr>
          <w:p w14:paraId="5A864457" w14:textId="77777777" w:rsidR="0091689F" w:rsidRPr="0067562A" w:rsidRDefault="0091689F" w:rsidP="00CC36D0">
            <w:pPr>
              <w:pBdr>
                <w:top w:val="nil"/>
                <w:left w:val="nil"/>
                <w:bottom w:val="nil"/>
                <w:right w:val="nil"/>
                <w:between w:val="nil"/>
              </w:pBdr>
              <w:spacing w:before="40" w:after="40" w:line="240" w:lineRule="exact"/>
              <w:jc w:val="right"/>
              <w:rPr>
                <w:sz w:val="18"/>
                <w:szCs w:val="16"/>
              </w:rPr>
            </w:pPr>
            <w:r w:rsidRPr="0067562A">
              <w:rPr>
                <w:rFonts w:hint="eastAsia"/>
                <w:sz w:val="18"/>
                <w:szCs w:val="16"/>
                <w:lang w:val="zh-CN"/>
              </w:rPr>
              <w:t>20.3</w:t>
            </w:r>
          </w:p>
        </w:tc>
        <w:tc>
          <w:tcPr>
            <w:tcW w:w="1134" w:type="dxa"/>
            <w:shd w:val="clear" w:color="auto" w:fill="auto"/>
            <w:vAlign w:val="bottom"/>
          </w:tcPr>
          <w:p w14:paraId="6BF8A1EF" w14:textId="77777777" w:rsidR="0091689F" w:rsidRPr="0067562A" w:rsidRDefault="0091689F" w:rsidP="00CC36D0">
            <w:pPr>
              <w:pBdr>
                <w:top w:val="nil"/>
                <w:left w:val="nil"/>
                <w:bottom w:val="nil"/>
                <w:right w:val="nil"/>
                <w:between w:val="nil"/>
              </w:pBdr>
              <w:spacing w:before="40" w:after="40" w:line="240" w:lineRule="exact"/>
              <w:jc w:val="right"/>
              <w:rPr>
                <w:sz w:val="18"/>
                <w:szCs w:val="16"/>
              </w:rPr>
            </w:pPr>
            <w:r w:rsidRPr="0067562A">
              <w:rPr>
                <w:rFonts w:hint="eastAsia"/>
                <w:sz w:val="18"/>
                <w:szCs w:val="16"/>
                <w:lang w:val="zh-CN"/>
              </w:rPr>
              <w:t>20.3</w:t>
            </w:r>
          </w:p>
        </w:tc>
        <w:tc>
          <w:tcPr>
            <w:tcW w:w="1134" w:type="dxa"/>
            <w:shd w:val="clear" w:color="auto" w:fill="auto"/>
            <w:vAlign w:val="bottom"/>
          </w:tcPr>
          <w:p w14:paraId="3C692FFB" w14:textId="77777777" w:rsidR="0091689F" w:rsidRPr="0067562A" w:rsidRDefault="0091689F" w:rsidP="00CC36D0">
            <w:pPr>
              <w:pBdr>
                <w:top w:val="nil"/>
                <w:left w:val="nil"/>
                <w:bottom w:val="nil"/>
                <w:right w:val="nil"/>
                <w:between w:val="nil"/>
              </w:pBdr>
              <w:spacing w:before="40" w:after="40" w:line="240" w:lineRule="exact"/>
              <w:jc w:val="right"/>
              <w:rPr>
                <w:sz w:val="18"/>
                <w:szCs w:val="16"/>
              </w:rPr>
            </w:pPr>
            <w:r w:rsidRPr="0067562A">
              <w:rPr>
                <w:rFonts w:hint="eastAsia"/>
                <w:sz w:val="18"/>
                <w:szCs w:val="16"/>
                <w:lang w:val="zh-CN"/>
              </w:rPr>
              <w:t>16.9</w:t>
            </w:r>
          </w:p>
        </w:tc>
      </w:tr>
    </w:tbl>
    <w:p w14:paraId="2110DCF5" w14:textId="77777777" w:rsidR="0091689F" w:rsidRPr="004C1380" w:rsidRDefault="0091689F" w:rsidP="0091689F">
      <w:pPr>
        <w:pStyle w:val="SingleTxtGC"/>
        <w:rPr>
          <w:rFonts w:ascii="Time New Roman" w:hAnsi="Time New Roman" w:hint="eastAsia"/>
          <w:szCs w:val="21"/>
        </w:rPr>
      </w:pPr>
      <w:r w:rsidRPr="0067562A">
        <w:rPr>
          <w:rFonts w:ascii="Time New Roman" w:eastAsia="楷体" w:hAnsi="Time New Roman" w:hint="eastAsia"/>
          <w:sz w:val="18"/>
          <w:szCs w:val="18"/>
          <w:lang w:val="zh-CN"/>
        </w:rPr>
        <w:t>资料来源：</w:t>
      </w:r>
      <w:r w:rsidRPr="0067562A">
        <w:rPr>
          <w:rFonts w:ascii="Time New Roman" w:hAnsi="Time New Roman" w:hint="eastAsia"/>
          <w:sz w:val="18"/>
          <w:szCs w:val="18"/>
          <w:lang w:val="zh-CN"/>
        </w:rPr>
        <w:t>2022</w:t>
      </w:r>
      <w:r w:rsidRPr="0067562A">
        <w:rPr>
          <w:rFonts w:ascii="Time New Roman" w:hAnsi="Time New Roman" w:hint="eastAsia"/>
          <w:sz w:val="18"/>
          <w:szCs w:val="18"/>
          <w:lang w:val="zh-CN"/>
        </w:rPr>
        <w:t>年全国社会经济特征调查。</w:t>
      </w:r>
      <w:r w:rsidRPr="001500B2">
        <w:rPr>
          <w:rStyle w:val="a9"/>
          <w:rFonts w:ascii="Time New Roman" w:eastAsia="宋体" w:hAnsi="Time New Roman" w:hint="eastAsia"/>
          <w:szCs w:val="21"/>
          <w:lang w:val="zh-CN"/>
        </w:rPr>
        <w:footnoteReference w:id="36"/>
      </w:r>
    </w:p>
    <w:p w14:paraId="1EF96C36"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44.</w:t>
      </w:r>
      <w:r w:rsidRPr="004C1380">
        <w:rPr>
          <w:rFonts w:ascii="Time New Roman" w:hAnsi="Time New Roman" w:hint="eastAsia"/>
          <w:szCs w:val="21"/>
          <w:lang w:val="zh-CN"/>
        </w:rPr>
        <w:tab/>
      </w:r>
      <w:r w:rsidRPr="004C1380">
        <w:rPr>
          <w:rFonts w:ascii="Time New Roman" w:hAnsi="Time New Roman" w:hint="eastAsia"/>
          <w:szCs w:val="21"/>
          <w:lang w:val="zh-CN"/>
        </w:rPr>
        <w:t>在大区层面，多维贫困率最高的是塔拉帕卡</w:t>
      </w:r>
      <w:r w:rsidRPr="004C1380">
        <w:rPr>
          <w:rFonts w:ascii="Time New Roman" w:hAnsi="Time New Roman" w:hint="eastAsia"/>
          <w:szCs w:val="21"/>
          <w:lang w:val="zh-CN"/>
        </w:rPr>
        <w:t>(23.8%)</w:t>
      </w:r>
      <w:r w:rsidRPr="004C1380">
        <w:rPr>
          <w:rFonts w:ascii="Time New Roman" w:hAnsi="Time New Roman" w:hint="eastAsia"/>
          <w:szCs w:val="21"/>
          <w:lang w:val="zh-CN"/>
        </w:rPr>
        <w:t>、阿塔卡马</w:t>
      </w:r>
      <w:r w:rsidRPr="004C1380">
        <w:rPr>
          <w:rFonts w:ascii="Time New Roman" w:hAnsi="Time New Roman" w:hint="eastAsia"/>
          <w:szCs w:val="21"/>
          <w:lang w:val="zh-CN"/>
        </w:rPr>
        <w:t>(20.3%)</w:t>
      </w:r>
      <w:r w:rsidRPr="004C1380">
        <w:rPr>
          <w:rFonts w:ascii="Time New Roman" w:hAnsi="Time New Roman" w:hint="eastAsia"/>
          <w:szCs w:val="21"/>
          <w:lang w:val="zh-CN"/>
        </w:rPr>
        <w:t>、拉阿劳卡尼亚</w:t>
      </w:r>
      <w:r w:rsidRPr="004C1380">
        <w:rPr>
          <w:rFonts w:ascii="Time New Roman" w:hAnsi="Time New Roman" w:hint="eastAsia"/>
          <w:szCs w:val="21"/>
          <w:lang w:val="zh-CN"/>
        </w:rPr>
        <w:t>(19.8%)</w:t>
      </w:r>
      <w:r w:rsidRPr="004C1380">
        <w:rPr>
          <w:rFonts w:ascii="Time New Roman" w:hAnsi="Time New Roman" w:hint="eastAsia"/>
          <w:szCs w:val="21"/>
          <w:lang w:val="zh-CN"/>
        </w:rPr>
        <w:t>和</w:t>
      </w:r>
      <w:proofErr w:type="gramStart"/>
      <w:r w:rsidRPr="004C1380">
        <w:rPr>
          <w:rFonts w:ascii="Time New Roman" w:hAnsi="Time New Roman" w:hint="eastAsia"/>
          <w:szCs w:val="21"/>
          <w:lang w:val="zh-CN"/>
        </w:rPr>
        <w:t>洛</w:t>
      </w:r>
      <w:proofErr w:type="gramEnd"/>
      <w:r w:rsidRPr="004C1380">
        <w:rPr>
          <w:rFonts w:ascii="Time New Roman" w:hAnsi="Time New Roman" w:hint="eastAsia"/>
          <w:szCs w:val="21"/>
          <w:lang w:val="zh-CN"/>
        </w:rPr>
        <w:t>斯拉各斯</w:t>
      </w:r>
      <w:r w:rsidRPr="004C1380">
        <w:rPr>
          <w:rFonts w:ascii="Time New Roman" w:hAnsi="Time New Roman" w:hint="eastAsia"/>
          <w:szCs w:val="21"/>
          <w:lang w:val="zh-CN"/>
        </w:rPr>
        <w:t>(19.7%)</w:t>
      </w:r>
      <w:r w:rsidRPr="004C1380">
        <w:rPr>
          <w:rFonts w:ascii="Time New Roman" w:hAnsi="Time New Roman" w:hint="eastAsia"/>
          <w:szCs w:val="21"/>
          <w:lang w:val="zh-CN"/>
        </w:rPr>
        <w:t>大区。另一方面，贫困率最低的大区是麦哲伦</w:t>
      </w:r>
      <w:r w:rsidRPr="004C1380">
        <w:rPr>
          <w:rFonts w:ascii="Time New Roman" w:hAnsi="Time New Roman" w:hint="eastAsia"/>
          <w:szCs w:val="21"/>
          <w:lang w:val="zh-CN"/>
        </w:rPr>
        <w:t>(6.9%)</w:t>
      </w:r>
      <w:r w:rsidRPr="004C1380">
        <w:rPr>
          <w:rFonts w:ascii="Time New Roman" w:hAnsi="Time New Roman" w:hint="eastAsia"/>
          <w:szCs w:val="21"/>
          <w:lang w:val="zh-CN"/>
        </w:rPr>
        <w:t>、艾森</w:t>
      </w:r>
      <w:r w:rsidRPr="004C1380">
        <w:rPr>
          <w:rFonts w:ascii="Time New Roman" w:hAnsi="Time New Roman" w:hint="eastAsia"/>
          <w:szCs w:val="21"/>
          <w:lang w:val="zh-CN"/>
        </w:rPr>
        <w:t>(14.0%)</w:t>
      </w:r>
      <w:r w:rsidRPr="004C1380">
        <w:rPr>
          <w:rFonts w:ascii="Time New Roman" w:hAnsi="Time New Roman" w:hint="eastAsia"/>
          <w:szCs w:val="21"/>
          <w:lang w:val="zh-CN"/>
        </w:rPr>
        <w:t>和比奥比奥</w:t>
      </w:r>
      <w:r w:rsidRPr="004C1380">
        <w:rPr>
          <w:rFonts w:ascii="Time New Roman" w:hAnsi="Time New Roman" w:hint="eastAsia"/>
          <w:szCs w:val="21"/>
          <w:lang w:val="zh-CN"/>
        </w:rPr>
        <w:t>(14.1%)</w:t>
      </w:r>
      <w:r w:rsidRPr="004C1380">
        <w:rPr>
          <w:rFonts w:ascii="Time New Roman" w:hAnsi="Time New Roman" w:hint="eastAsia"/>
          <w:szCs w:val="21"/>
          <w:lang w:val="zh-CN"/>
        </w:rPr>
        <w:t>。</w:t>
      </w:r>
    </w:p>
    <w:p w14:paraId="61B918D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45.</w:t>
      </w:r>
      <w:r w:rsidRPr="004C1380">
        <w:rPr>
          <w:rFonts w:ascii="Time New Roman" w:hAnsi="Time New Roman" w:hint="eastAsia"/>
          <w:szCs w:val="21"/>
          <w:lang w:val="zh-CN"/>
        </w:rPr>
        <w:tab/>
        <w:t>2022</w:t>
      </w:r>
      <w:r w:rsidRPr="004C1380">
        <w:rPr>
          <w:rFonts w:ascii="Time New Roman" w:hAnsi="Time New Roman" w:hint="eastAsia"/>
          <w:szCs w:val="21"/>
          <w:lang w:val="zh-CN"/>
        </w:rPr>
        <w:t>年，男性多维贫困率为</w:t>
      </w:r>
      <w:r w:rsidRPr="004C1380">
        <w:rPr>
          <w:rFonts w:ascii="Time New Roman" w:hAnsi="Time New Roman" w:hint="eastAsia"/>
          <w:szCs w:val="21"/>
          <w:lang w:val="zh-CN"/>
        </w:rPr>
        <w:t>17.1%</w:t>
      </w:r>
      <w:r w:rsidRPr="004C1380">
        <w:rPr>
          <w:rFonts w:ascii="Time New Roman" w:hAnsi="Time New Roman" w:hint="eastAsia"/>
          <w:szCs w:val="21"/>
          <w:lang w:val="zh-CN"/>
        </w:rPr>
        <w:t>，女性为</w:t>
      </w:r>
      <w:r w:rsidRPr="004C1380">
        <w:rPr>
          <w:rFonts w:ascii="Time New Roman" w:hAnsi="Time New Roman" w:hint="eastAsia"/>
          <w:szCs w:val="21"/>
          <w:lang w:val="zh-CN"/>
        </w:rPr>
        <w:t>16.8%</w:t>
      </w:r>
      <w:r w:rsidRPr="004C1380">
        <w:rPr>
          <w:rFonts w:ascii="Time New Roman" w:hAnsi="Time New Roman" w:hint="eastAsia"/>
          <w:szCs w:val="21"/>
          <w:lang w:val="zh-CN"/>
        </w:rPr>
        <w:t>。据认为从统计角度来说两者之间的差异不显著。</w:t>
      </w:r>
    </w:p>
    <w:p w14:paraId="14FB36BE" w14:textId="00F64A57" w:rsidR="0091689F" w:rsidRPr="00BC777B" w:rsidRDefault="0091689F" w:rsidP="0091689F">
      <w:pPr>
        <w:pStyle w:val="H4GC"/>
      </w:pPr>
      <w:bookmarkStart w:id="86" w:name="_Toc155712332"/>
      <w:bookmarkStart w:id="87" w:name="_Toc170913607"/>
      <w:bookmarkStart w:id="88" w:name="_Toc171683242"/>
      <w:r w:rsidRPr="00BC777B">
        <w:rPr>
          <w:rFonts w:hint="eastAsia"/>
          <w:lang w:val="zh-CN"/>
        </w:rPr>
        <w:tab/>
      </w:r>
      <w:r w:rsidRPr="00BC777B">
        <w:rPr>
          <w:rFonts w:hint="eastAsia"/>
          <w:lang w:val="zh-CN"/>
        </w:rPr>
        <w:t>三</w:t>
      </w:r>
      <w:r w:rsidRPr="00BC777B">
        <w:rPr>
          <w:rFonts w:hint="eastAsia"/>
          <w:lang w:val="zh-CN"/>
        </w:rPr>
        <w:t>.</w:t>
      </w:r>
      <w:r w:rsidR="0067562A">
        <w:rPr>
          <w:rFonts w:hint="eastAsia"/>
          <w:lang w:val="zh-CN"/>
        </w:rPr>
        <w:tab/>
      </w:r>
      <w:r w:rsidRPr="00BC777B">
        <w:rPr>
          <w:rFonts w:hint="eastAsia"/>
          <w:lang w:val="zh-CN"/>
        </w:rPr>
        <w:t>低于最低食物摄入量水平的人口比例</w:t>
      </w:r>
      <w:bookmarkEnd w:id="86"/>
      <w:bookmarkEnd w:id="87"/>
      <w:bookmarkEnd w:id="88"/>
    </w:p>
    <w:p w14:paraId="046FDECF" w14:textId="038E96B1"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46.</w:t>
      </w:r>
      <w:r w:rsidRPr="004C1380">
        <w:rPr>
          <w:rFonts w:ascii="Time New Roman" w:hAnsi="Time New Roman" w:hint="eastAsia"/>
          <w:szCs w:val="21"/>
          <w:lang w:val="zh-CN"/>
        </w:rPr>
        <w:tab/>
      </w:r>
      <w:r w:rsidRPr="004C1380">
        <w:rPr>
          <w:rFonts w:ascii="Time New Roman" w:hAnsi="Time New Roman" w:hint="eastAsia"/>
          <w:szCs w:val="21"/>
          <w:lang w:val="zh-CN"/>
        </w:rPr>
        <w:t>根据</w:t>
      </w:r>
      <w:r w:rsidRPr="004C1380">
        <w:rPr>
          <w:rFonts w:ascii="Time New Roman" w:hAnsi="Time New Roman" w:hint="eastAsia"/>
          <w:szCs w:val="21"/>
          <w:lang w:val="zh-CN"/>
        </w:rPr>
        <w:t>2016-2017</w:t>
      </w:r>
      <w:r w:rsidRPr="004C1380">
        <w:rPr>
          <w:rFonts w:ascii="Time New Roman" w:hAnsi="Time New Roman" w:hint="eastAsia"/>
          <w:szCs w:val="21"/>
          <w:lang w:val="zh-CN"/>
        </w:rPr>
        <w:t>年全国健康调查，</w:t>
      </w:r>
      <w:r w:rsidRPr="004C1380">
        <w:rPr>
          <w:rFonts w:ascii="Time New Roman" w:hAnsi="Time New Roman" w:hint="eastAsia"/>
          <w:szCs w:val="21"/>
          <w:lang w:val="zh-CN"/>
        </w:rPr>
        <w:t>40.2%</w:t>
      </w:r>
      <w:r w:rsidRPr="004C1380">
        <w:rPr>
          <w:rFonts w:ascii="Time New Roman" w:hAnsi="Time New Roman" w:hint="eastAsia"/>
          <w:szCs w:val="21"/>
          <w:lang w:val="zh-CN"/>
        </w:rPr>
        <w:t>的智利人口超重，</w:t>
      </w:r>
      <w:r w:rsidRPr="004C1380">
        <w:rPr>
          <w:rFonts w:ascii="Time New Roman" w:hAnsi="Time New Roman" w:hint="eastAsia"/>
          <w:szCs w:val="21"/>
          <w:lang w:val="zh-CN"/>
        </w:rPr>
        <w:t>31.4%</w:t>
      </w:r>
      <w:r w:rsidRPr="004C1380">
        <w:rPr>
          <w:rFonts w:ascii="Time New Roman" w:hAnsi="Time New Roman" w:hint="eastAsia"/>
          <w:szCs w:val="21"/>
          <w:lang w:val="zh-CN"/>
        </w:rPr>
        <w:t>的人口患有非病态肥胖症，</w:t>
      </w:r>
      <w:r w:rsidRPr="004C1380">
        <w:rPr>
          <w:rFonts w:ascii="Time New Roman" w:hAnsi="Time New Roman" w:hint="eastAsia"/>
          <w:szCs w:val="21"/>
          <w:lang w:val="zh-CN"/>
        </w:rPr>
        <w:t>3.4%</w:t>
      </w:r>
      <w:r w:rsidRPr="004C1380">
        <w:rPr>
          <w:rFonts w:ascii="Time New Roman" w:hAnsi="Time New Roman" w:hint="eastAsia"/>
          <w:szCs w:val="21"/>
          <w:lang w:val="zh-CN"/>
        </w:rPr>
        <w:t>患有病态肥胖症，对于所有这些症状类别而言，无明显的性别差异。</w:t>
      </w:r>
      <w:r w:rsidRPr="004C1380">
        <w:rPr>
          <w:rStyle w:val="a9"/>
          <w:rFonts w:ascii="Time New Roman" w:eastAsia="宋体" w:hAnsi="Time New Roman" w:hint="eastAsia"/>
          <w:szCs w:val="21"/>
          <w:lang w:val="zh-CN"/>
        </w:rPr>
        <w:footnoteReference w:id="37"/>
      </w:r>
      <w:r w:rsidR="0067562A">
        <w:rPr>
          <w:rFonts w:ascii="Time New Roman" w:hAnsi="Time New Roman" w:hint="eastAsia"/>
          <w:szCs w:val="21"/>
          <w:lang w:val="zh-CN"/>
        </w:rPr>
        <w:t xml:space="preserve"> </w:t>
      </w:r>
      <w:r w:rsidRPr="004C1380">
        <w:rPr>
          <w:rFonts w:ascii="Time New Roman" w:hAnsi="Time New Roman" w:hint="eastAsia"/>
          <w:szCs w:val="21"/>
          <w:lang w:val="zh-CN"/>
        </w:rPr>
        <w:t>与此同时，</w:t>
      </w:r>
      <w:r w:rsidRPr="004C1380">
        <w:rPr>
          <w:rFonts w:ascii="Time New Roman" w:hAnsi="Time New Roman" w:hint="eastAsia"/>
          <w:szCs w:val="21"/>
          <w:lang w:val="zh-CN"/>
        </w:rPr>
        <w:t>23.8%</w:t>
      </w:r>
      <w:r w:rsidRPr="004C1380">
        <w:rPr>
          <w:rFonts w:ascii="Time New Roman" w:hAnsi="Time New Roman" w:hint="eastAsia"/>
          <w:szCs w:val="21"/>
          <w:lang w:val="zh-CN"/>
        </w:rPr>
        <w:t>的人口营养状况为良好或正常，</w:t>
      </w:r>
      <w:r w:rsidRPr="004C1380">
        <w:rPr>
          <w:rFonts w:ascii="Time New Roman" w:hAnsi="Time New Roman" w:hint="eastAsia"/>
          <w:szCs w:val="21"/>
          <w:lang w:val="zh-CN"/>
        </w:rPr>
        <w:t>1.1%</w:t>
      </w:r>
      <w:r w:rsidRPr="004C1380">
        <w:rPr>
          <w:rFonts w:ascii="Time New Roman" w:hAnsi="Time New Roman" w:hint="eastAsia"/>
          <w:szCs w:val="21"/>
          <w:lang w:val="zh-CN"/>
        </w:rPr>
        <w:t>的人口营养状况差，对于这两个状况类别，在性别上没有显著差异。</w:t>
      </w:r>
      <w:r w:rsidRPr="004C1380">
        <w:rPr>
          <w:rStyle w:val="a9"/>
          <w:rFonts w:ascii="Time New Roman" w:eastAsia="宋体" w:hAnsi="Time New Roman" w:hint="eastAsia"/>
          <w:szCs w:val="21"/>
          <w:lang w:val="zh-CN"/>
        </w:rPr>
        <w:footnoteReference w:id="38"/>
      </w:r>
    </w:p>
    <w:p w14:paraId="52C35F20" w14:textId="09B87FCE"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47.</w:t>
      </w:r>
      <w:r w:rsidRPr="004C1380">
        <w:rPr>
          <w:rFonts w:ascii="Time New Roman" w:hAnsi="Time New Roman" w:hint="eastAsia"/>
          <w:szCs w:val="21"/>
          <w:lang w:val="zh-CN"/>
        </w:rPr>
        <w:tab/>
      </w:r>
      <w:r w:rsidRPr="004C1380">
        <w:rPr>
          <w:rFonts w:ascii="Time New Roman" w:hAnsi="Time New Roman" w:hint="eastAsia"/>
          <w:szCs w:val="21"/>
          <w:lang w:val="zh-CN"/>
        </w:rPr>
        <w:t>另一方面，根据国家学校援助和奖学金委员会的《</w:t>
      </w:r>
      <w:r w:rsidRPr="004C1380">
        <w:rPr>
          <w:rFonts w:ascii="Time New Roman" w:hAnsi="Time New Roman" w:hint="eastAsia"/>
          <w:szCs w:val="21"/>
          <w:lang w:val="zh-CN"/>
        </w:rPr>
        <w:t>2023</w:t>
      </w:r>
      <w:r w:rsidRPr="004C1380">
        <w:rPr>
          <w:rFonts w:ascii="Time New Roman" w:hAnsi="Time New Roman" w:hint="eastAsia"/>
          <w:szCs w:val="21"/>
          <w:lang w:val="zh-CN"/>
        </w:rPr>
        <w:t>年营养地图》，</w:t>
      </w:r>
      <w:r w:rsidRPr="004C1380">
        <w:rPr>
          <w:rFonts w:ascii="Time New Roman" w:hAnsi="Time New Roman" w:hint="eastAsia"/>
          <w:szCs w:val="21"/>
          <w:lang w:val="zh-CN"/>
        </w:rPr>
        <w:t>6.2%</w:t>
      </w:r>
      <w:r w:rsidRPr="004C1380">
        <w:rPr>
          <w:rFonts w:ascii="Time New Roman" w:hAnsi="Time New Roman" w:hint="eastAsia"/>
          <w:szCs w:val="21"/>
          <w:lang w:val="zh-CN"/>
        </w:rPr>
        <w:t>的被评估学生的营养状况被认为是摄入量不足造成的营养不良</w:t>
      </w:r>
      <w:r w:rsidRPr="004C1380">
        <w:rPr>
          <w:rFonts w:ascii="Time New Roman" w:hAnsi="Time New Roman" w:hint="eastAsia"/>
          <w:szCs w:val="21"/>
          <w:lang w:val="zh-CN"/>
        </w:rPr>
        <w:t>(</w:t>
      </w:r>
      <w:r w:rsidRPr="004C1380">
        <w:rPr>
          <w:rFonts w:ascii="Time New Roman" w:hAnsi="Time New Roman" w:hint="eastAsia"/>
          <w:szCs w:val="21"/>
          <w:lang w:val="zh-CN"/>
        </w:rPr>
        <w:t>包括营养摄入不足和体重不足</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39"/>
      </w:r>
      <w:r w:rsidR="00A97AF2">
        <w:rPr>
          <w:rFonts w:ascii="Time New Roman" w:hAnsi="Time New Roman" w:hint="eastAsia"/>
          <w:szCs w:val="21"/>
          <w:lang w:val="zh-CN"/>
        </w:rPr>
        <w:t xml:space="preserve"> </w:t>
      </w:r>
      <w:r w:rsidRPr="004C1380">
        <w:rPr>
          <w:rFonts w:ascii="Time New Roman" w:hAnsi="Time New Roman" w:hint="eastAsia"/>
          <w:szCs w:val="21"/>
          <w:lang w:val="zh-CN"/>
        </w:rPr>
        <w:t>相比之下，一半接受评估的学生</w:t>
      </w:r>
      <w:r w:rsidRPr="004C1380">
        <w:rPr>
          <w:rFonts w:ascii="Time New Roman" w:hAnsi="Time New Roman" w:hint="eastAsia"/>
          <w:szCs w:val="21"/>
          <w:lang w:val="zh-CN"/>
        </w:rPr>
        <w:t>(50%)</w:t>
      </w:r>
      <w:r w:rsidRPr="004C1380">
        <w:rPr>
          <w:rFonts w:ascii="Time New Roman" w:hAnsi="Time New Roman" w:hint="eastAsia"/>
          <w:szCs w:val="21"/>
          <w:lang w:val="zh-CN"/>
        </w:rPr>
        <w:t>为摄入量过度而造成的营养不良</w:t>
      </w:r>
      <w:r w:rsidRPr="004C1380">
        <w:rPr>
          <w:rFonts w:ascii="Time New Roman" w:hAnsi="Time New Roman" w:hint="eastAsia"/>
          <w:szCs w:val="21"/>
          <w:lang w:val="zh-CN"/>
        </w:rPr>
        <w:t>(</w:t>
      </w:r>
      <w:r w:rsidRPr="004C1380">
        <w:rPr>
          <w:rFonts w:ascii="Time New Roman" w:hAnsi="Time New Roman" w:hint="eastAsia"/>
          <w:szCs w:val="21"/>
          <w:lang w:val="zh-CN"/>
        </w:rPr>
        <w:t>包括超重和肥胖</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43.8%</w:t>
      </w:r>
      <w:r w:rsidRPr="004C1380">
        <w:rPr>
          <w:rFonts w:ascii="Time New Roman" w:hAnsi="Time New Roman" w:hint="eastAsia"/>
          <w:szCs w:val="21"/>
          <w:lang w:val="zh-CN"/>
        </w:rPr>
        <w:t>的被评估学生的营养状况被认为是</w:t>
      </w:r>
      <w:r w:rsidR="00A97AF2" w:rsidRPr="00C22B40">
        <w:rPr>
          <w:rFonts w:ascii="Time New Roman" w:hAnsi="Time New Roman" w:hint="eastAsia"/>
          <w:szCs w:val="21"/>
          <w:lang w:val="zh-CN"/>
        </w:rPr>
        <w:t>“</w:t>
      </w:r>
      <w:r w:rsidRPr="004C1380">
        <w:rPr>
          <w:rFonts w:ascii="Time New Roman" w:hAnsi="Time New Roman" w:hint="eastAsia"/>
          <w:szCs w:val="21"/>
          <w:lang w:val="zh-CN"/>
        </w:rPr>
        <w:t>正常</w:t>
      </w:r>
      <w:r w:rsidR="00A97AF2" w:rsidRPr="008E1813">
        <w:rPr>
          <w:rFonts w:ascii="Time New Roman" w:hAnsi="Time New Roman" w:hint="eastAsia"/>
          <w:szCs w:val="21"/>
          <w:lang w:val="zh-CN"/>
        </w:rPr>
        <w:t>”</w:t>
      </w:r>
      <w:r w:rsidRPr="004C1380">
        <w:rPr>
          <w:rFonts w:ascii="Time New Roman" w:hAnsi="Time New Roman" w:hint="eastAsia"/>
          <w:szCs w:val="21"/>
          <w:lang w:val="zh-CN"/>
        </w:rPr>
        <w:t>的。</w:t>
      </w:r>
    </w:p>
    <w:p w14:paraId="2C2523B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48.</w:t>
      </w:r>
      <w:r w:rsidRPr="004C1380">
        <w:rPr>
          <w:rFonts w:ascii="Time New Roman" w:hAnsi="Time New Roman" w:hint="eastAsia"/>
          <w:szCs w:val="21"/>
          <w:lang w:val="zh-CN"/>
        </w:rPr>
        <w:tab/>
      </w:r>
      <w:r w:rsidRPr="004C1380">
        <w:rPr>
          <w:rFonts w:ascii="Time New Roman" w:hAnsi="Time New Roman" w:hint="eastAsia"/>
          <w:szCs w:val="21"/>
          <w:lang w:val="zh-CN"/>
        </w:rPr>
        <w:t>总的来说，在按大区分析情况时得出的结论是，平均而言，北部地区</w:t>
      </w:r>
      <w:r w:rsidRPr="004C1380">
        <w:rPr>
          <w:rFonts w:ascii="Time New Roman" w:hAnsi="Time New Roman" w:hint="eastAsia"/>
          <w:szCs w:val="21"/>
          <w:lang w:val="zh-CN"/>
        </w:rPr>
        <w:t>(</w:t>
      </w:r>
      <w:r w:rsidRPr="004C1380">
        <w:rPr>
          <w:rFonts w:ascii="Time New Roman" w:hAnsi="Time New Roman" w:hint="eastAsia"/>
          <w:szCs w:val="21"/>
          <w:lang w:val="zh-CN"/>
        </w:rPr>
        <w:t>阿里卡、帕里纳科塔和阿塔卡马</w:t>
      </w:r>
      <w:r w:rsidRPr="004C1380">
        <w:rPr>
          <w:rFonts w:ascii="Time New Roman" w:hAnsi="Time New Roman" w:hint="eastAsia"/>
          <w:szCs w:val="21"/>
          <w:lang w:val="zh-CN"/>
        </w:rPr>
        <w:t>)</w:t>
      </w:r>
      <w:r w:rsidRPr="004C1380">
        <w:rPr>
          <w:rFonts w:ascii="Time New Roman" w:hAnsi="Time New Roman" w:hint="eastAsia"/>
          <w:szCs w:val="21"/>
          <w:lang w:val="zh-CN"/>
        </w:rPr>
        <w:t>因营养摄入不足而造成营养不良的比率较高，而南部地区</w:t>
      </w:r>
      <w:r w:rsidRPr="004C1380">
        <w:rPr>
          <w:rFonts w:ascii="Time New Roman" w:hAnsi="Time New Roman" w:hint="eastAsia"/>
          <w:szCs w:val="21"/>
          <w:lang w:val="zh-CN"/>
        </w:rPr>
        <w:t>(</w:t>
      </w:r>
      <w:r w:rsidRPr="004C1380">
        <w:rPr>
          <w:rFonts w:ascii="Time New Roman" w:hAnsi="Time New Roman" w:hint="eastAsia"/>
          <w:szCs w:val="21"/>
          <w:lang w:val="zh-CN"/>
        </w:rPr>
        <w:t>艾森和麦哲伦</w:t>
      </w:r>
      <w:r w:rsidRPr="004C1380">
        <w:rPr>
          <w:rFonts w:ascii="Time New Roman" w:hAnsi="Time New Roman" w:hint="eastAsia"/>
          <w:szCs w:val="21"/>
          <w:lang w:val="zh-CN"/>
        </w:rPr>
        <w:t>)</w:t>
      </w:r>
      <w:r w:rsidRPr="004C1380">
        <w:rPr>
          <w:rFonts w:ascii="Time New Roman" w:hAnsi="Time New Roman" w:hint="eastAsia"/>
          <w:szCs w:val="21"/>
          <w:lang w:val="zh-CN"/>
        </w:rPr>
        <w:t>因营养摄入过多而造成营养不良的比率较高。</w:t>
      </w:r>
    </w:p>
    <w:p w14:paraId="27D9170D" w14:textId="1FDCFAB2" w:rsidR="0091689F" w:rsidRPr="00BC777B" w:rsidRDefault="0091689F" w:rsidP="0091689F">
      <w:pPr>
        <w:pStyle w:val="H4GC"/>
      </w:pPr>
      <w:bookmarkStart w:id="89" w:name="_Toc155712333"/>
      <w:bookmarkStart w:id="90" w:name="_Toc170913608"/>
      <w:bookmarkStart w:id="91" w:name="_Toc171683243"/>
      <w:r w:rsidRPr="00BC777B">
        <w:rPr>
          <w:rFonts w:hint="eastAsia"/>
          <w:lang w:val="zh-CN"/>
        </w:rPr>
        <w:tab/>
      </w:r>
      <w:r w:rsidRPr="00BC777B">
        <w:rPr>
          <w:rFonts w:hint="eastAsia"/>
          <w:lang w:val="zh-CN"/>
        </w:rPr>
        <w:t>四</w:t>
      </w:r>
      <w:r w:rsidRPr="00BC777B">
        <w:rPr>
          <w:rFonts w:hint="eastAsia"/>
          <w:lang w:val="zh-CN"/>
        </w:rPr>
        <w:t>.</w:t>
      </w:r>
      <w:r w:rsidR="003468AA">
        <w:rPr>
          <w:rFonts w:hint="eastAsia"/>
          <w:lang w:val="zh-CN"/>
        </w:rPr>
        <w:tab/>
      </w:r>
      <w:r w:rsidRPr="00BC777B">
        <w:rPr>
          <w:rFonts w:hint="eastAsia"/>
          <w:lang w:val="zh-CN"/>
        </w:rPr>
        <w:t>基尼系数与收入分配</w:t>
      </w:r>
      <w:bookmarkEnd w:id="89"/>
      <w:bookmarkEnd w:id="90"/>
      <w:bookmarkEnd w:id="91"/>
    </w:p>
    <w:p w14:paraId="4E561E32"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49.</w:t>
      </w:r>
      <w:r w:rsidRPr="004C1380">
        <w:rPr>
          <w:rFonts w:ascii="Time New Roman" w:hAnsi="Time New Roman" w:hint="eastAsia"/>
          <w:szCs w:val="21"/>
          <w:lang w:val="zh-CN"/>
        </w:rPr>
        <w:tab/>
        <w:t>2022</w:t>
      </w:r>
      <w:r w:rsidRPr="004C1380">
        <w:rPr>
          <w:rFonts w:ascii="Time New Roman" w:hAnsi="Time New Roman" w:hint="eastAsia"/>
          <w:szCs w:val="21"/>
          <w:lang w:val="zh-CN"/>
        </w:rPr>
        <w:t>年全国社会经济特征调查的数据显示，与</w:t>
      </w:r>
      <w:r w:rsidRPr="004C1380">
        <w:rPr>
          <w:rFonts w:ascii="Time New Roman" w:hAnsi="Time New Roman" w:hint="eastAsia"/>
          <w:szCs w:val="21"/>
          <w:lang w:val="zh-CN"/>
        </w:rPr>
        <w:t>2020</w:t>
      </w:r>
      <w:r w:rsidRPr="004C1380">
        <w:rPr>
          <w:rFonts w:ascii="Time New Roman" w:hAnsi="Time New Roman" w:hint="eastAsia"/>
          <w:szCs w:val="21"/>
          <w:lang w:val="zh-CN"/>
        </w:rPr>
        <w:t>年和</w:t>
      </w:r>
      <w:r w:rsidRPr="004C1380">
        <w:rPr>
          <w:rFonts w:ascii="Time New Roman" w:hAnsi="Time New Roman" w:hint="eastAsia"/>
          <w:szCs w:val="21"/>
          <w:lang w:val="zh-CN"/>
        </w:rPr>
        <w:t>2017</w:t>
      </w:r>
      <w:r w:rsidRPr="004C1380">
        <w:rPr>
          <w:rFonts w:ascii="Time New Roman" w:hAnsi="Time New Roman" w:hint="eastAsia"/>
          <w:szCs w:val="21"/>
          <w:lang w:val="zh-CN"/>
        </w:rPr>
        <w:t>年相比，所有不平等指数都有下降。包括自营职业收入和货币补贴在内的货币收入数据显示，自</w:t>
      </w:r>
      <w:r w:rsidRPr="004C1380">
        <w:rPr>
          <w:rFonts w:ascii="Time New Roman" w:hAnsi="Time New Roman" w:hint="eastAsia"/>
          <w:szCs w:val="21"/>
          <w:lang w:val="zh-CN"/>
        </w:rPr>
        <w:t>2017</w:t>
      </w:r>
      <w:r w:rsidRPr="004C1380">
        <w:rPr>
          <w:rFonts w:ascii="Time New Roman" w:hAnsi="Time New Roman" w:hint="eastAsia"/>
          <w:szCs w:val="21"/>
          <w:lang w:val="zh-CN"/>
        </w:rPr>
        <w:t>年以来，货币收入基尼系数下降了</w:t>
      </w:r>
      <w:r w:rsidRPr="004C1380">
        <w:rPr>
          <w:rFonts w:ascii="Time New Roman" w:hAnsi="Time New Roman" w:hint="eastAsia"/>
          <w:szCs w:val="21"/>
          <w:lang w:val="zh-CN"/>
        </w:rPr>
        <w:t>0.014</w:t>
      </w:r>
      <w:r w:rsidRPr="004C1380">
        <w:rPr>
          <w:rFonts w:ascii="Time New Roman" w:hAnsi="Time New Roman" w:hint="eastAsia"/>
          <w:szCs w:val="21"/>
          <w:lang w:val="zh-CN"/>
        </w:rPr>
        <w:t>个百分点，这是该指标自</w:t>
      </w:r>
      <w:r w:rsidRPr="004C1380">
        <w:rPr>
          <w:rFonts w:ascii="Time New Roman" w:hAnsi="Time New Roman" w:hint="eastAsia"/>
          <w:szCs w:val="21"/>
          <w:lang w:val="zh-CN"/>
        </w:rPr>
        <w:t>2006</w:t>
      </w:r>
      <w:r w:rsidRPr="004C1380">
        <w:rPr>
          <w:rFonts w:ascii="Time New Roman" w:hAnsi="Time New Roman" w:hint="eastAsia"/>
          <w:szCs w:val="21"/>
          <w:lang w:val="zh-CN"/>
        </w:rPr>
        <w:t>年以来的最大降幅。</w:t>
      </w:r>
    </w:p>
    <w:p w14:paraId="6EBD389A" w14:textId="7D51B223" w:rsidR="0091689F" w:rsidRPr="003468AA" w:rsidRDefault="003468AA" w:rsidP="003468AA">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16</w:t>
      </w:r>
      <w:r>
        <w:rPr>
          <w:rFonts w:hint="eastAsia"/>
          <w:lang w:val="zh-CN"/>
        </w:rPr>
        <w:br/>
      </w:r>
      <w:r w:rsidR="0091689F" w:rsidRPr="003468AA">
        <w:rPr>
          <w:rFonts w:ascii="Time New Roman" w:eastAsia="黑体" w:hAnsi="Time New Roman" w:hint="eastAsia"/>
          <w:lang w:val="zh-CN"/>
        </w:rPr>
        <w:t>2017-2022</w:t>
      </w:r>
      <w:r w:rsidR="0091689F" w:rsidRPr="003468AA">
        <w:rPr>
          <w:rFonts w:ascii="Time New Roman" w:eastAsia="黑体" w:hAnsi="Time New Roman" w:hint="eastAsia"/>
          <w:lang w:val="zh-CN"/>
        </w:rPr>
        <w:t>年家庭货币收入分配情况</w:t>
      </w:r>
    </w:p>
    <w:tbl>
      <w:tblPr>
        <w:tblW w:w="7370" w:type="dxa"/>
        <w:tblInd w:w="1134" w:type="dxa"/>
        <w:tblLayout w:type="fixed"/>
        <w:tblCellMar>
          <w:left w:w="0" w:type="dxa"/>
          <w:right w:w="0" w:type="dxa"/>
        </w:tblCellMar>
        <w:tblLook w:val="0000" w:firstRow="0" w:lastRow="0" w:firstColumn="0" w:lastColumn="0" w:noHBand="0" w:noVBand="0"/>
      </w:tblPr>
      <w:tblGrid>
        <w:gridCol w:w="2192"/>
        <w:gridCol w:w="1220"/>
        <w:gridCol w:w="1979"/>
        <w:gridCol w:w="1979"/>
      </w:tblGrid>
      <w:tr w:rsidR="0091689F" w:rsidRPr="003468AA" w14:paraId="422089F5" w14:textId="77777777" w:rsidTr="00DF4A55">
        <w:trPr>
          <w:cantSplit/>
          <w:tblHeader/>
        </w:trPr>
        <w:tc>
          <w:tcPr>
            <w:tcW w:w="2268" w:type="dxa"/>
            <w:vMerge w:val="restart"/>
            <w:tcBorders>
              <w:top w:val="single" w:sz="4" w:space="0" w:color="auto"/>
              <w:bottom w:val="single" w:sz="12" w:space="0" w:color="auto"/>
            </w:tcBorders>
            <w:shd w:val="clear" w:color="auto" w:fill="auto"/>
            <w:vAlign w:val="bottom"/>
          </w:tcPr>
          <w:p w14:paraId="6C315811" w14:textId="77777777" w:rsidR="0091689F" w:rsidRPr="003468AA" w:rsidRDefault="0091689F" w:rsidP="00CC36D0">
            <w:pPr>
              <w:pBdr>
                <w:top w:val="nil"/>
                <w:left w:val="nil"/>
                <w:bottom w:val="nil"/>
                <w:right w:val="nil"/>
                <w:between w:val="nil"/>
              </w:pBdr>
              <w:spacing w:before="80" w:after="80" w:line="240" w:lineRule="exact"/>
              <w:rPr>
                <w:rFonts w:ascii="Time New Roman" w:eastAsia="楷体" w:hAnsi="Time New Roman" w:hint="eastAsia"/>
                <w:sz w:val="18"/>
                <w:szCs w:val="16"/>
              </w:rPr>
            </w:pPr>
            <w:r w:rsidRPr="003468AA">
              <w:rPr>
                <w:rFonts w:ascii="Time New Roman" w:eastAsia="楷体" w:hAnsi="Time New Roman" w:hint="eastAsia"/>
                <w:sz w:val="18"/>
                <w:szCs w:val="16"/>
                <w:lang w:val="zh-CN"/>
              </w:rPr>
              <w:t>指数</w:t>
            </w:r>
          </w:p>
        </w:tc>
        <w:tc>
          <w:tcPr>
            <w:tcW w:w="5361" w:type="dxa"/>
            <w:gridSpan w:val="3"/>
            <w:tcBorders>
              <w:top w:val="single" w:sz="4" w:space="0" w:color="auto"/>
              <w:bottom w:val="single" w:sz="12" w:space="0" w:color="auto"/>
            </w:tcBorders>
            <w:shd w:val="clear" w:color="auto" w:fill="auto"/>
            <w:vAlign w:val="bottom"/>
          </w:tcPr>
          <w:p w14:paraId="3C0C6236" w14:textId="77777777" w:rsidR="0091689F" w:rsidRPr="003468AA" w:rsidRDefault="0091689F" w:rsidP="00CC36D0">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3468AA">
              <w:rPr>
                <w:rFonts w:ascii="Time New Roman" w:eastAsia="楷体" w:hAnsi="Time New Roman" w:hint="eastAsia"/>
                <w:sz w:val="18"/>
                <w:szCs w:val="16"/>
                <w:lang w:val="zh-CN"/>
              </w:rPr>
              <w:t>年份</w:t>
            </w:r>
          </w:p>
        </w:tc>
      </w:tr>
      <w:tr w:rsidR="0091689F" w:rsidRPr="003468AA" w14:paraId="40B63A78" w14:textId="77777777" w:rsidTr="00DF4A55">
        <w:trPr>
          <w:cantSplit/>
          <w:tblHeader/>
        </w:trPr>
        <w:tc>
          <w:tcPr>
            <w:tcW w:w="2268" w:type="dxa"/>
            <w:vMerge/>
            <w:tcBorders>
              <w:top w:val="single" w:sz="12" w:space="0" w:color="auto"/>
            </w:tcBorders>
            <w:shd w:val="clear" w:color="auto" w:fill="auto"/>
            <w:vAlign w:val="bottom"/>
          </w:tcPr>
          <w:p w14:paraId="75595BC2" w14:textId="77777777" w:rsidR="0091689F" w:rsidRPr="003468AA" w:rsidRDefault="0091689F" w:rsidP="00CC36D0">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1263" w:type="dxa"/>
            <w:tcBorders>
              <w:top w:val="single" w:sz="12" w:space="0" w:color="auto"/>
            </w:tcBorders>
            <w:shd w:val="clear" w:color="auto" w:fill="auto"/>
            <w:vAlign w:val="bottom"/>
          </w:tcPr>
          <w:p w14:paraId="002226EE" w14:textId="77777777" w:rsidR="0091689F" w:rsidRPr="003468AA"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3468AA">
              <w:rPr>
                <w:rFonts w:ascii="Time New Roman" w:eastAsia="楷体" w:hAnsi="Time New Roman" w:hint="eastAsia"/>
                <w:sz w:val="18"/>
                <w:szCs w:val="16"/>
                <w:lang w:val="zh-CN"/>
              </w:rPr>
              <w:t>2017</w:t>
            </w:r>
          </w:p>
        </w:tc>
        <w:tc>
          <w:tcPr>
            <w:tcW w:w="2049" w:type="dxa"/>
            <w:tcBorders>
              <w:top w:val="single" w:sz="12" w:space="0" w:color="auto"/>
            </w:tcBorders>
            <w:shd w:val="clear" w:color="auto" w:fill="auto"/>
            <w:vAlign w:val="bottom"/>
          </w:tcPr>
          <w:p w14:paraId="393C18E8" w14:textId="77777777" w:rsidR="0091689F" w:rsidRPr="003468AA"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3468AA">
              <w:rPr>
                <w:rFonts w:ascii="Time New Roman" w:eastAsia="楷体" w:hAnsi="Time New Roman" w:hint="eastAsia"/>
                <w:sz w:val="18"/>
                <w:szCs w:val="16"/>
                <w:lang w:val="zh-CN"/>
              </w:rPr>
              <w:t>2020</w:t>
            </w:r>
          </w:p>
        </w:tc>
        <w:tc>
          <w:tcPr>
            <w:tcW w:w="2049" w:type="dxa"/>
            <w:tcBorders>
              <w:top w:val="single" w:sz="12" w:space="0" w:color="auto"/>
            </w:tcBorders>
            <w:shd w:val="clear" w:color="auto" w:fill="auto"/>
            <w:vAlign w:val="bottom"/>
          </w:tcPr>
          <w:p w14:paraId="519448B5" w14:textId="77777777" w:rsidR="0091689F" w:rsidRPr="003468AA" w:rsidRDefault="0091689F" w:rsidP="00CC36D0">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3468AA">
              <w:rPr>
                <w:rFonts w:ascii="Time New Roman" w:eastAsia="楷体" w:hAnsi="Time New Roman" w:hint="eastAsia"/>
                <w:sz w:val="18"/>
                <w:szCs w:val="16"/>
                <w:lang w:val="zh-CN"/>
              </w:rPr>
              <w:t>2022</w:t>
            </w:r>
          </w:p>
        </w:tc>
      </w:tr>
      <w:tr w:rsidR="0091689F" w:rsidRPr="003468AA" w14:paraId="589373BC" w14:textId="77777777" w:rsidTr="00DF4A55">
        <w:tc>
          <w:tcPr>
            <w:tcW w:w="2268" w:type="dxa"/>
            <w:shd w:val="clear" w:color="auto" w:fill="auto"/>
          </w:tcPr>
          <w:p w14:paraId="29EDEAF5" w14:textId="77777777" w:rsidR="0091689F" w:rsidRPr="003468AA" w:rsidRDefault="0091689F" w:rsidP="00CC36D0">
            <w:pPr>
              <w:pBdr>
                <w:top w:val="nil"/>
                <w:left w:val="nil"/>
                <w:bottom w:val="nil"/>
                <w:right w:val="nil"/>
                <w:between w:val="nil"/>
              </w:pBdr>
              <w:spacing w:before="40" w:after="40" w:line="240" w:lineRule="exact"/>
              <w:rPr>
                <w:sz w:val="18"/>
                <w:szCs w:val="16"/>
              </w:rPr>
            </w:pPr>
            <w:r w:rsidRPr="003468AA">
              <w:rPr>
                <w:rFonts w:hint="eastAsia"/>
                <w:sz w:val="18"/>
                <w:szCs w:val="16"/>
                <w:lang w:val="zh-CN"/>
              </w:rPr>
              <w:t>指数</w:t>
            </w:r>
            <w:r w:rsidRPr="003468AA">
              <w:rPr>
                <w:rFonts w:hint="eastAsia"/>
                <w:sz w:val="18"/>
                <w:szCs w:val="16"/>
                <w:lang w:val="zh-CN"/>
              </w:rPr>
              <w:t>20/20</w:t>
            </w:r>
          </w:p>
        </w:tc>
        <w:tc>
          <w:tcPr>
            <w:tcW w:w="1263" w:type="dxa"/>
            <w:shd w:val="clear" w:color="auto" w:fill="auto"/>
            <w:vAlign w:val="bottom"/>
          </w:tcPr>
          <w:p w14:paraId="275B78EB"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8.5</w:t>
            </w:r>
          </w:p>
        </w:tc>
        <w:tc>
          <w:tcPr>
            <w:tcW w:w="2049" w:type="dxa"/>
            <w:shd w:val="clear" w:color="auto" w:fill="auto"/>
            <w:vAlign w:val="bottom"/>
          </w:tcPr>
          <w:p w14:paraId="7B3AA6E2"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11.7</w:t>
            </w:r>
          </w:p>
        </w:tc>
        <w:tc>
          <w:tcPr>
            <w:tcW w:w="2049" w:type="dxa"/>
            <w:shd w:val="clear" w:color="auto" w:fill="auto"/>
            <w:vAlign w:val="bottom"/>
          </w:tcPr>
          <w:p w14:paraId="1421324D"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8.2</w:t>
            </w:r>
          </w:p>
        </w:tc>
      </w:tr>
      <w:tr w:rsidR="0091689F" w:rsidRPr="003468AA" w14:paraId="02780B34" w14:textId="77777777" w:rsidTr="00DF4A55">
        <w:tc>
          <w:tcPr>
            <w:tcW w:w="2268" w:type="dxa"/>
            <w:shd w:val="clear" w:color="auto" w:fill="auto"/>
          </w:tcPr>
          <w:p w14:paraId="2BCBE33E" w14:textId="77777777" w:rsidR="0091689F" w:rsidRPr="003468AA" w:rsidRDefault="0091689F" w:rsidP="00CC36D0">
            <w:pPr>
              <w:pBdr>
                <w:top w:val="nil"/>
                <w:left w:val="nil"/>
                <w:bottom w:val="nil"/>
                <w:right w:val="nil"/>
                <w:between w:val="nil"/>
              </w:pBdr>
              <w:spacing w:before="40" w:after="40" w:line="240" w:lineRule="exact"/>
              <w:rPr>
                <w:sz w:val="18"/>
                <w:szCs w:val="16"/>
              </w:rPr>
            </w:pPr>
            <w:r w:rsidRPr="003468AA">
              <w:rPr>
                <w:rFonts w:hint="eastAsia"/>
                <w:sz w:val="18"/>
                <w:szCs w:val="16"/>
                <w:lang w:val="zh-CN"/>
              </w:rPr>
              <w:t>指数</w:t>
            </w:r>
            <w:r w:rsidRPr="003468AA">
              <w:rPr>
                <w:rFonts w:hint="eastAsia"/>
                <w:sz w:val="18"/>
                <w:szCs w:val="16"/>
                <w:lang w:val="zh-CN"/>
              </w:rPr>
              <w:t>10/40</w:t>
            </w:r>
          </w:p>
        </w:tc>
        <w:tc>
          <w:tcPr>
            <w:tcW w:w="1263" w:type="dxa"/>
            <w:shd w:val="clear" w:color="auto" w:fill="auto"/>
            <w:vAlign w:val="bottom"/>
          </w:tcPr>
          <w:p w14:paraId="47D9833C"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2.0</w:t>
            </w:r>
          </w:p>
        </w:tc>
        <w:tc>
          <w:tcPr>
            <w:tcW w:w="2049" w:type="dxa"/>
            <w:shd w:val="clear" w:color="auto" w:fill="auto"/>
            <w:vAlign w:val="bottom"/>
          </w:tcPr>
          <w:p w14:paraId="7E8C7A19"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2.5</w:t>
            </w:r>
          </w:p>
        </w:tc>
        <w:tc>
          <w:tcPr>
            <w:tcW w:w="2049" w:type="dxa"/>
            <w:shd w:val="clear" w:color="auto" w:fill="auto"/>
            <w:vAlign w:val="bottom"/>
          </w:tcPr>
          <w:p w14:paraId="6E350119"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1.9</w:t>
            </w:r>
          </w:p>
        </w:tc>
      </w:tr>
      <w:tr w:rsidR="0091689F" w:rsidRPr="003468AA" w14:paraId="67EFFDCB" w14:textId="77777777" w:rsidTr="00DF4A55">
        <w:tc>
          <w:tcPr>
            <w:tcW w:w="2268" w:type="dxa"/>
            <w:shd w:val="clear" w:color="auto" w:fill="auto"/>
          </w:tcPr>
          <w:p w14:paraId="52528BC0" w14:textId="77777777" w:rsidR="0091689F" w:rsidRPr="003468AA" w:rsidRDefault="0091689F" w:rsidP="00CC36D0">
            <w:pPr>
              <w:pBdr>
                <w:top w:val="nil"/>
                <w:left w:val="nil"/>
                <w:bottom w:val="nil"/>
                <w:right w:val="nil"/>
                <w:between w:val="nil"/>
              </w:pBdr>
              <w:spacing w:before="40" w:after="40" w:line="240" w:lineRule="exact"/>
              <w:rPr>
                <w:sz w:val="18"/>
                <w:szCs w:val="16"/>
              </w:rPr>
            </w:pPr>
            <w:r w:rsidRPr="003468AA">
              <w:rPr>
                <w:rFonts w:hint="eastAsia"/>
                <w:sz w:val="18"/>
                <w:szCs w:val="16"/>
                <w:lang w:val="zh-CN"/>
              </w:rPr>
              <w:t>指数</w:t>
            </w:r>
            <w:r w:rsidRPr="003468AA">
              <w:rPr>
                <w:rFonts w:hint="eastAsia"/>
                <w:sz w:val="18"/>
                <w:szCs w:val="16"/>
                <w:lang w:val="zh-CN"/>
              </w:rPr>
              <w:t>10/10</w:t>
            </w:r>
          </w:p>
        </w:tc>
        <w:tc>
          <w:tcPr>
            <w:tcW w:w="1263" w:type="dxa"/>
            <w:shd w:val="clear" w:color="auto" w:fill="auto"/>
            <w:vAlign w:val="bottom"/>
          </w:tcPr>
          <w:p w14:paraId="43C837FE"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16</w:t>
            </w:r>
          </w:p>
        </w:tc>
        <w:tc>
          <w:tcPr>
            <w:tcW w:w="2049" w:type="dxa"/>
            <w:shd w:val="clear" w:color="auto" w:fill="auto"/>
            <w:vAlign w:val="bottom"/>
          </w:tcPr>
          <w:p w14:paraId="7318E3B0"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28.8</w:t>
            </w:r>
          </w:p>
        </w:tc>
        <w:tc>
          <w:tcPr>
            <w:tcW w:w="2049" w:type="dxa"/>
            <w:shd w:val="clear" w:color="auto" w:fill="auto"/>
            <w:vAlign w:val="bottom"/>
          </w:tcPr>
          <w:p w14:paraId="1CE3BDAB"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15.9</w:t>
            </w:r>
          </w:p>
        </w:tc>
      </w:tr>
      <w:tr w:rsidR="0091689F" w:rsidRPr="003468AA" w14:paraId="51B4A2FD" w14:textId="77777777" w:rsidTr="00DF4A55">
        <w:tc>
          <w:tcPr>
            <w:tcW w:w="2268" w:type="dxa"/>
            <w:tcBorders>
              <w:bottom w:val="single" w:sz="12" w:space="0" w:color="auto"/>
            </w:tcBorders>
            <w:shd w:val="clear" w:color="auto" w:fill="auto"/>
          </w:tcPr>
          <w:p w14:paraId="7CE8492E" w14:textId="77777777" w:rsidR="0091689F" w:rsidRPr="003468AA" w:rsidRDefault="0091689F" w:rsidP="00CC36D0">
            <w:pPr>
              <w:pBdr>
                <w:top w:val="nil"/>
                <w:left w:val="nil"/>
                <w:bottom w:val="nil"/>
                <w:right w:val="nil"/>
                <w:between w:val="nil"/>
              </w:pBdr>
              <w:spacing w:before="40" w:after="40" w:line="240" w:lineRule="exact"/>
              <w:rPr>
                <w:sz w:val="18"/>
                <w:szCs w:val="16"/>
              </w:rPr>
            </w:pPr>
            <w:r w:rsidRPr="003468AA">
              <w:rPr>
                <w:rFonts w:hint="eastAsia"/>
                <w:sz w:val="18"/>
                <w:szCs w:val="16"/>
                <w:lang w:val="zh-CN"/>
              </w:rPr>
              <w:t>基尼系数</w:t>
            </w:r>
          </w:p>
        </w:tc>
        <w:tc>
          <w:tcPr>
            <w:tcW w:w="1263" w:type="dxa"/>
            <w:tcBorders>
              <w:bottom w:val="single" w:sz="12" w:space="0" w:color="auto"/>
            </w:tcBorders>
            <w:shd w:val="clear" w:color="auto" w:fill="auto"/>
            <w:vAlign w:val="bottom"/>
          </w:tcPr>
          <w:p w14:paraId="764C7440"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0.484</w:t>
            </w:r>
          </w:p>
        </w:tc>
        <w:tc>
          <w:tcPr>
            <w:tcW w:w="2049" w:type="dxa"/>
            <w:tcBorders>
              <w:bottom w:val="single" w:sz="12" w:space="0" w:color="auto"/>
            </w:tcBorders>
            <w:shd w:val="clear" w:color="auto" w:fill="auto"/>
            <w:vAlign w:val="bottom"/>
          </w:tcPr>
          <w:p w14:paraId="6E14B5E8"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0.509</w:t>
            </w:r>
          </w:p>
        </w:tc>
        <w:tc>
          <w:tcPr>
            <w:tcW w:w="2049" w:type="dxa"/>
            <w:tcBorders>
              <w:bottom w:val="single" w:sz="12" w:space="0" w:color="auto"/>
            </w:tcBorders>
            <w:shd w:val="clear" w:color="auto" w:fill="auto"/>
            <w:vAlign w:val="bottom"/>
          </w:tcPr>
          <w:p w14:paraId="2B936C76" w14:textId="77777777" w:rsidR="0091689F" w:rsidRPr="003468AA" w:rsidRDefault="0091689F" w:rsidP="00CC36D0">
            <w:pPr>
              <w:pBdr>
                <w:top w:val="nil"/>
                <w:left w:val="nil"/>
                <w:bottom w:val="nil"/>
                <w:right w:val="nil"/>
                <w:between w:val="nil"/>
              </w:pBdr>
              <w:spacing w:before="40" w:after="40" w:line="240" w:lineRule="exact"/>
              <w:jc w:val="right"/>
              <w:rPr>
                <w:sz w:val="18"/>
                <w:szCs w:val="16"/>
              </w:rPr>
            </w:pPr>
            <w:r w:rsidRPr="003468AA">
              <w:rPr>
                <w:rFonts w:hint="eastAsia"/>
                <w:sz w:val="18"/>
                <w:szCs w:val="16"/>
                <w:lang w:val="zh-CN"/>
              </w:rPr>
              <w:t>0.470</w:t>
            </w:r>
          </w:p>
        </w:tc>
      </w:tr>
    </w:tbl>
    <w:p w14:paraId="19DD9FA0" w14:textId="77777777" w:rsidR="0091689F" w:rsidRPr="004C1380" w:rsidRDefault="0091689F" w:rsidP="0091689F">
      <w:pPr>
        <w:pStyle w:val="SingleTxtGC"/>
        <w:rPr>
          <w:rFonts w:ascii="Time New Roman" w:hAnsi="Time New Roman" w:hint="eastAsia"/>
          <w:szCs w:val="21"/>
        </w:rPr>
      </w:pPr>
      <w:r w:rsidRPr="003468AA">
        <w:rPr>
          <w:rFonts w:ascii="Time New Roman" w:eastAsia="楷体" w:hAnsi="Time New Roman" w:hint="eastAsia"/>
          <w:sz w:val="18"/>
          <w:szCs w:val="18"/>
          <w:lang w:val="zh-CN"/>
        </w:rPr>
        <w:t>资料来源：</w:t>
      </w:r>
      <w:r w:rsidRPr="003468AA">
        <w:rPr>
          <w:rFonts w:ascii="Time New Roman" w:hAnsi="Time New Roman" w:hint="eastAsia"/>
          <w:sz w:val="18"/>
          <w:szCs w:val="18"/>
          <w:lang w:val="zh-CN"/>
        </w:rPr>
        <w:t>2022</w:t>
      </w:r>
      <w:r w:rsidRPr="003468AA">
        <w:rPr>
          <w:rFonts w:ascii="Time New Roman" w:hAnsi="Time New Roman" w:hint="eastAsia"/>
          <w:sz w:val="18"/>
          <w:szCs w:val="18"/>
          <w:lang w:val="zh-CN"/>
        </w:rPr>
        <w:t>年全国社会经济特征调查。</w:t>
      </w:r>
      <w:r w:rsidRPr="001500B2">
        <w:rPr>
          <w:rStyle w:val="a9"/>
          <w:rFonts w:ascii="Time New Roman" w:eastAsia="宋体" w:hAnsi="Time New Roman" w:hint="eastAsia"/>
          <w:szCs w:val="21"/>
          <w:lang w:val="zh-CN"/>
        </w:rPr>
        <w:footnoteReference w:id="40"/>
      </w:r>
    </w:p>
    <w:p w14:paraId="66417D30" w14:textId="7ECF6699" w:rsidR="0091689F" w:rsidRPr="00BC777B" w:rsidRDefault="003468AA" w:rsidP="0091689F">
      <w:pPr>
        <w:pStyle w:val="H4GC"/>
      </w:pPr>
      <w:bookmarkStart w:id="92" w:name="_Toc155712334"/>
      <w:bookmarkStart w:id="93" w:name="_Toc170913609"/>
      <w:bookmarkStart w:id="94" w:name="_Toc171683244"/>
      <w:r>
        <w:rPr>
          <w:rFonts w:hint="eastAsia"/>
          <w:lang w:val="zh-CN"/>
        </w:rPr>
        <w:tab/>
      </w:r>
      <w:r w:rsidR="0091689F" w:rsidRPr="00BC777B">
        <w:rPr>
          <w:rFonts w:hint="eastAsia"/>
          <w:lang w:val="zh-CN"/>
        </w:rPr>
        <w:t>五</w:t>
      </w:r>
      <w:r w:rsidR="0091689F" w:rsidRPr="00BC777B">
        <w:rPr>
          <w:rFonts w:hint="eastAsia"/>
          <w:lang w:val="zh-CN"/>
        </w:rPr>
        <w:t>.</w:t>
      </w:r>
      <w:r w:rsidR="0091689F" w:rsidRPr="00BC777B">
        <w:rPr>
          <w:rFonts w:hint="eastAsia"/>
          <w:lang w:val="zh-CN"/>
        </w:rPr>
        <w:tab/>
      </w:r>
      <w:r w:rsidR="0091689F">
        <w:rPr>
          <w:rFonts w:hint="eastAsia"/>
          <w:lang w:val="zh-CN"/>
        </w:rPr>
        <w:t>5</w:t>
      </w:r>
      <w:r w:rsidR="0091689F" w:rsidRPr="00BC777B">
        <w:rPr>
          <w:rFonts w:hint="eastAsia"/>
          <w:lang w:val="zh-CN"/>
        </w:rPr>
        <w:t>岁以下体重不足</w:t>
      </w:r>
      <w:bookmarkEnd w:id="92"/>
      <w:bookmarkEnd w:id="93"/>
      <w:bookmarkEnd w:id="94"/>
    </w:p>
    <w:p w14:paraId="5273256B" w14:textId="72F07023" w:rsidR="0091689F" w:rsidRPr="004C1380" w:rsidRDefault="003468AA" w:rsidP="003468AA">
      <w:pPr>
        <w:pStyle w:val="H56GC"/>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17</w:t>
      </w:r>
      <w:r>
        <w:rPr>
          <w:rFonts w:hint="eastAsia"/>
          <w:lang w:val="zh-CN"/>
        </w:rPr>
        <w:br/>
      </w:r>
      <w:r w:rsidR="0091689F" w:rsidRPr="003468AA">
        <w:rPr>
          <w:rFonts w:ascii="Time New Roman" w:eastAsia="黑体" w:hAnsi="Time New Roman" w:hint="eastAsia"/>
          <w:lang w:val="zh-CN"/>
        </w:rPr>
        <w:t>儿童营养不良的家庭</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0"/>
        <w:gridCol w:w="1236"/>
        <w:gridCol w:w="1326"/>
        <w:gridCol w:w="1579"/>
        <w:gridCol w:w="1189"/>
      </w:tblGrid>
      <w:tr w:rsidR="0091689F" w:rsidRPr="00B85F19" w14:paraId="051B9639" w14:textId="77777777" w:rsidTr="00DF4A55">
        <w:trPr>
          <w:tblHeader/>
        </w:trPr>
        <w:tc>
          <w:tcPr>
            <w:tcW w:w="2040" w:type="dxa"/>
            <w:tcBorders>
              <w:top w:val="single" w:sz="4" w:space="0" w:color="auto"/>
              <w:bottom w:val="single" w:sz="12" w:space="0" w:color="auto"/>
            </w:tcBorders>
            <w:shd w:val="clear" w:color="auto" w:fill="auto"/>
            <w:vAlign w:val="bottom"/>
          </w:tcPr>
          <w:p w14:paraId="266F60C0" w14:textId="77777777" w:rsidR="0091689F" w:rsidRPr="00B85F19" w:rsidRDefault="0091689F" w:rsidP="00CC36D0">
            <w:pPr>
              <w:spacing w:before="80" w:after="80" w:line="240" w:lineRule="exact"/>
              <w:rPr>
                <w:rFonts w:ascii="Time New Roman" w:eastAsia="楷体" w:hAnsi="Time New Roman" w:hint="eastAsia"/>
                <w:sz w:val="18"/>
                <w:szCs w:val="16"/>
                <w:lang w:eastAsia="zh-CN"/>
              </w:rPr>
            </w:pPr>
          </w:p>
        </w:tc>
        <w:tc>
          <w:tcPr>
            <w:tcW w:w="1236" w:type="dxa"/>
            <w:tcBorders>
              <w:top w:val="single" w:sz="4" w:space="0" w:color="auto"/>
              <w:bottom w:val="single" w:sz="12" w:space="0" w:color="auto"/>
            </w:tcBorders>
            <w:shd w:val="clear" w:color="auto" w:fill="auto"/>
            <w:vAlign w:val="bottom"/>
          </w:tcPr>
          <w:p w14:paraId="19DF684A" w14:textId="77777777" w:rsidR="0091689F" w:rsidRPr="00B85F19" w:rsidRDefault="0091689F" w:rsidP="00CC36D0">
            <w:pPr>
              <w:spacing w:before="80" w:after="80" w:line="240" w:lineRule="exact"/>
              <w:jc w:val="right"/>
              <w:rPr>
                <w:rFonts w:ascii="Time New Roman" w:eastAsia="楷体" w:hAnsi="Time New Roman" w:hint="eastAsia"/>
                <w:sz w:val="18"/>
                <w:szCs w:val="16"/>
                <w:lang w:eastAsia="zh-CN"/>
              </w:rPr>
            </w:pPr>
          </w:p>
        </w:tc>
        <w:tc>
          <w:tcPr>
            <w:tcW w:w="1326" w:type="dxa"/>
            <w:tcBorders>
              <w:top w:val="single" w:sz="4" w:space="0" w:color="auto"/>
              <w:bottom w:val="single" w:sz="12" w:space="0" w:color="auto"/>
            </w:tcBorders>
            <w:shd w:val="clear" w:color="auto" w:fill="auto"/>
            <w:vAlign w:val="bottom"/>
          </w:tcPr>
          <w:p w14:paraId="2AB09DC0" w14:textId="77777777" w:rsidR="0091689F" w:rsidRPr="00B85F19" w:rsidRDefault="0091689F" w:rsidP="00CC36D0">
            <w:pPr>
              <w:spacing w:before="80" w:after="80" w:line="240" w:lineRule="exact"/>
              <w:jc w:val="right"/>
              <w:rPr>
                <w:rFonts w:ascii="Time New Roman" w:eastAsia="楷体" w:hAnsi="Time New Roman" w:hint="eastAsia"/>
                <w:sz w:val="18"/>
                <w:szCs w:val="16"/>
                <w:lang w:eastAsia="zh-CN"/>
              </w:rPr>
            </w:pPr>
          </w:p>
        </w:tc>
        <w:tc>
          <w:tcPr>
            <w:tcW w:w="1579" w:type="dxa"/>
            <w:tcBorders>
              <w:top w:val="single" w:sz="4" w:space="0" w:color="auto"/>
              <w:bottom w:val="single" w:sz="12" w:space="0" w:color="auto"/>
            </w:tcBorders>
            <w:shd w:val="clear" w:color="auto" w:fill="auto"/>
            <w:vAlign w:val="bottom"/>
          </w:tcPr>
          <w:p w14:paraId="54A0916F" w14:textId="77777777" w:rsidR="0091689F" w:rsidRPr="00B85F19" w:rsidRDefault="0091689F" w:rsidP="00CC36D0">
            <w:pPr>
              <w:spacing w:before="80" w:after="80" w:line="240" w:lineRule="exact"/>
              <w:jc w:val="right"/>
              <w:rPr>
                <w:rFonts w:ascii="Time New Roman" w:eastAsia="楷体" w:hAnsi="Time New Roman" w:hint="eastAsia"/>
                <w:sz w:val="18"/>
                <w:szCs w:val="16"/>
                <w:lang w:eastAsia="zh-CN"/>
              </w:rPr>
            </w:pPr>
            <w:r w:rsidRPr="00B85F19">
              <w:rPr>
                <w:rFonts w:ascii="Time New Roman" w:eastAsia="楷体" w:hAnsi="Time New Roman" w:hint="eastAsia"/>
                <w:sz w:val="18"/>
                <w:szCs w:val="16"/>
                <w:lang w:val="zh-CN" w:eastAsia="zh-CN"/>
              </w:rPr>
              <w:t>年份</w:t>
            </w:r>
          </w:p>
        </w:tc>
        <w:tc>
          <w:tcPr>
            <w:tcW w:w="1189" w:type="dxa"/>
            <w:tcBorders>
              <w:top w:val="single" w:sz="4" w:space="0" w:color="auto"/>
              <w:bottom w:val="single" w:sz="12" w:space="0" w:color="auto"/>
            </w:tcBorders>
            <w:shd w:val="clear" w:color="auto" w:fill="auto"/>
            <w:vAlign w:val="bottom"/>
          </w:tcPr>
          <w:p w14:paraId="2EF8427E" w14:textId="77777777" w:rsidR="0091689F" w:rsidRPr="00B85F19" w:rsidRDefault="0091689F" w:rsidP="00CC36D0">
            <w:pPr>
              <w:spacing w:before="80" w:after="80" w:line="240" w:lineRule="exact"/>
              <w:jc w:val="right"/>
              <w:rPr>
                <w:rFonts w:ascii="Time New Roman" w:eastAsia="楷体" w:hAnsi="Time New Roman" w:hint="eastAsia"/>
                <w:sz w:val="18"/>
                <w:szCs w:val="16"/>
                <w:lang w:eastAsia="zh-CN"/>
              </w:rPr>
            </w:pPr>
          </w:p>
        </w:tc>
      </w:tr>
      <w:tr w:rsidR="0091689F" w:rsidRPr="00B85F19" w14:paraId="32B1D3DC" w14:textId="77777777" w:rsidTr="00DF4A55">
        <w:tc>
          <w:tcPr>
            <w:tcW w:w="2040" w:type="dxa"/>
            <w:tcBorders>
              <w:top w:val="single" w:sz="12" w:space="0" w:color="auto"/>
            </w:tcBorders>
            <w:shd w:val="clear" w:color="auto" w:fill="auto"/>
          </w:tcPr>
          <w:p w14:paraId="0E5EAFE6" w14:textId="77777777" w:rsidR="0091689F" w:rsidRPr="00B85F19" w:rsidRDefault="0091689F" w:rsidP="00CC36D0">
            <w:pPr>
              <w:spacing w:before="40" w:after="40" w:line="240" w:lineRule="exact"/>
              <w:rPr>
                <w:sz w:val="18"/>
                <w:szCs w:val="16"/>
                <w:lang w:eastAsia="zh-CN"/>
              </w:rPr>
            </w:pPr>
            <w:r w:rsidRPr="00B85F19">
              <w:rPr>
                <w:rFonts w:hint="eastAsia"/>
                <w:sz w:val="18"/>
                <w:szCs w:val="16"/>
                <w:lang w:val="zh-CN" w:eastAsia="zh-CN"/>
              </w:rPr>
              <w:t>指数</w:t>
            </w:r>
          </w:p>
        </w:tc>
        <w:tc>
          <w:tcPr>
            <w:tcW w:w="1236" w:type="dxa"/>
            <w:tcBorders>
              <w:top w:val="single" w:sz="12" w:space="0" w:color="auto"/>
            </w:tcBorders>
            <w:shd w:val="clear" w:color="auto" w:fill="auto"/>
            <w:vAlign w:val="bottom"/>
          </w:tcPr>
          <w:p w14:paraId="618EBDF4"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2015</w:t>
            </w:r>
          </w:p>
        </w:tc>
        <w:tc>
          <w:tcPr>
            <w:tcW w:w="1326" w:type="dxa"/>
            <w:tcBorders>
              <w:top w:val="single" w:sz="12" w:space="0" w:color="auto"/>
            </w:tcBorders>
            <w:shd w:val="clear" w:color="auto" w:fill="auto"/>
            <w:vAlign w:val="bottom"/>
          </w:tcPr>
          <w:p w14:paraId="3C1A2AB5"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2017</w:t>
            </w:r>
          </w:p>
        </w:tc>
        <w:tc>
          <w:tcPr>
            <w:tcW w:w="1579" w:type="dxa"/>
            <w:tcBorders>
              <w:top w:val="single" w:sz="12" w:space="0" w:color="auto"/>
            </w:tcBorders>
            <w:shd w:val="clear" w:color="auto" w:fill="auto"/>
            <w:vAlign w:val="bottom"/>
          </w:tcPr>
          <w:p w14:paraId="52E53F43"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2020</w:t>
            </w:r>
          </w:p>
        </w:tc>
        <w:tc>
          <w:tcPr>
            <w:tcW w:w="1189" w:type="dxa"/>
            <w:tcBorders>
              <w:top w:val="single" w:sz="12" w:space="0" w:color="auto"/>
            </w:tcBorders>
            <w:shd w:val="clear" w:color="auto" w:fill="auto"/>
            <w:vAlign w:val="bottom"/>
          </w:tcPr>
          <w:p w14:paraId="3FB8E18E"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2022</w:t>
            </w:r>
          </w:p>
        </w:tc>
      </w:tr>
      <w:tr w:rsidR="0091689F" w:rsidRPr="00B85F19" w14:paraId="441D7B1D" w14:textId="77777777" w:rsidTr="00DF4A55">
        <w:tc>
          <w:tcPr>
            <w:tcW w:w="2040" w:type="dxa"/>
            <w:shd w:val="clear" w:color="auto" w:fill="auto"/>
          </w:tcPr>
          <w:p w14:paraId="6B197F81" w14:textId="77777777" w:rsidR="0091689F" w:rsidRPr="00B85F19" w:rsidRDefault="0091689F" w:rsidP="00CC36D0">
            <w:pPr>
              <w:spacing w:before="40" w:after="40" w:line="240" w:lineRule="exact"/>
              <w:rPr>
                <w:sz w:val="18"/>
                <w:szCs w:val="16"/>
                <w:lang w:eastAsia="zh-CN"/>
              </w:rPr>
            </w:pPr>
            <w:r w:rsidRPr="00B85F19">
              <w:rPr>
                <w:rFonts w:hint="eastAsia"/>
                <w:sz w:val="18"/>
                <w:szCs w:val="16"/>
                <w:lang w:val="zh-CN" w:eastAsia="zh-CN"/>
              </w:rPr>
              <w:t>百分比</w:t>
            </w:r>
          </w:p>
        </w:tc>
        <w:tc>
          <w:tcPr>
            <w:tcW w:w="1236" w:type="dxa"/>
            <w:shd w:val="clear" w:color="auto" w:fill="auto"/>
            <w:vAlign w:val="bottom"/>
          </w:tcPr>
          <w:p w14:paraId="4C3D56DF"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4.9</w:t>
            </w:r>
          </w:p>
        </w:tc>
        <w:tc>
          <w:tcPr>
            <w:tcW w:w="1326" w:type="dxa"/>
            <w:shd w:val="clear" w:color="auto" w:fill="auto"/>
            <w:vAlign w:val="bottom"/>
          </w:tcPr>
          <w:p w14:paraId="683A8F23"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4.7</w:t>
            </w:r>
          </w:p>
        </w:tc>
        <w:tc>
          <w:tcPr>
            <w:tcW w:w="1579" w:type="dxa"/>
            <w:shd w:val="clear" w:color="auto" w:fill="auto"/>
            <w:vAlign w:val="bottom"/>
          </w:tcPr>
          <w:p w14:paraId="299221A9"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3.5</w:t>
            </w:r>
          </w:p>
        </w:tc>
        <w:tc>
          <w:tcPr>
            <w:tcW w:w="1189" w:type="dxa"/>
            <w:shd w:val="clear" w:color="auto" w:fill="auto"/>
            <w:vAlign w:val="bottom"/>
          </w:tcPr>
          <w:p w14:paraId="6622121B"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3.3</w:t>
            </w:r>
          </w:p>
        </w:tc>
      </w:tr>
      <w:tr w:rsidR="0091689F" w:rsidRPr="00B85F19" w14:paraId="0457F0DB" w14:textId="77777777" w:rsidTr="00DF4A55">
        <w:tc>
          <w:tcPr>
            <w:tcW w:w="2040" w:type="dxa"/>
            <w:tcBorders>
              <w:bottom w:val="single" w:sz="12" w:space="0" w:color="auto"/>
            </w:tcBorders>
            <w:shd w:val="clear" w:color="auto" w:fill="auto"/>
          </w:tcPr>
          <w:p w14:paraId="3A08D131" w14:textId="77777777" w:rsidR="0091689F" w:rsidRPr="00B85F19" w:rsidRDefault="0091689F" w:rsidP="00CC36D0">
            <w:pPr>
              <w:spacing w:before="40" w:after="40" w:line="240" w:lineRule="exact"/>
              <w:rPr>
                <w:sz w:val="18"/>
                <w:szCs w:val="16"/>
                <w:lang w:eastAsia="zh-CN"/>
              </w:rPr>
            </w:pPr>
            <w:r w:rsidRPr="00B85F19">
              <w:rPr>
                <w:rFonts w:hint="eastAsia"/>
                <w:sz w:val="18"/>
                <w:szCs w:val="16"/>
                <w:lang w:val="zh-CN" w:eastAsia="zh-CN"/>
              </w:rPr>
              <w:t>扩展人口</w:t>
            </w:r>
          </w:p>
        </w:tc>
        <w:tc>
          <w:tcPr>
            <w:tcW w:w="1236" w:type="dxa"/>
            <w:tcBorders>
              <w:bottom w:val="single" w:sz="12" w:space="0" w:color="auto"/>
            </w:tcBorders>
            <w:shd w:val="clear" w:color="auto" w:fill="auto"/>
            <w:vAlign w:val="bottom"/>
          </w:tcPr>
          <w:p w14:paraId="7F4E0D7A"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274,019</w:t>
            </w:r>
          </w:p>
        </w:tc>
        <w:tc>
          <w:tcPr>
            <w:tcW w:w="1326" w:type="dxa"/>
            <w:tcBorders>
              <w:bottom w:val="single" w:sz="12" w:space="0" w:color="auto"/>
            </w:tcBorders>
            <w:shd w:val="clear" w:color="auto" w:fill="auto"/>
            <w:vAlign w:val="bottom"/>
          </w:tcPr>
          <w:p w14:paraId="706808DD"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282,128</w:t>
            </w:r>
          </w:p>
        </w:tc>
        <w:tc>
          <w:tcPr>
            <w:tcW w:w="1579" w:type="dxa"/>
            <w:tcBorders>
              <w:bottom w:val="single" w:sz="12" w:space="0" w:color="auto"/>
            </w:tcBorders>
            <w:shd w:val="clear" w:color="auto" w:fill="auto"/>
            <w:vAlign w:val="bottom"/>
          </w:tcPr>
          <w:p w14:paraId="6228F6C0"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232,809</w:t>
            </w:r>
          </w:p>
        </w:tc>
        <w:tc>
          <w:tcPr>
            <w:tcW w:w="1189" w:type="dxa"/>
            <w:tcBorders>
              <w:bottom w:val="single" w:sz="12" w:space="0" w:color="auto"/>
            </w:tcBorders>
            <w:shd w:val="clear" w:color="auto" w:fill="auto"/>
            <w:vAlign w:val="bottom"/>
          </w:tcPr>
          <w:p w14:paraId="588F1650" w14:textId="77777777" w:rsidR="0091689F" w:rsidRPr="00B85F19" w:rsidRDefault="0091689F" w:rsidP="00CC36D0">
            <w:pPr>
              <w:spacing w:before="40" w:after="40" w:line="240" w:lineRule="exact"/>
              <w:jc w:val="right"/>
              <w:rPr>
                <w:sz w:val="18"/>
                <w:szCs w:val="16"/>
                <w:lang w:eastAsia="zh-CN"/>
              </w:rPr>
            </w:pPr>
            <w:r w:rsidRPr="00B85F19">
              <w:rPr>
                <w:rFonts w:hint="eastAsia"/>
                <w:sz w:val="18"/>
                <w:szCs w:val="16"/>
                <w:lang w:val="zh-CN" w:eastAsia="zh-CN"/>
              </w:rPr>
              <w:t>231,137</w:t>
            </w:r>
          </w:p>
        </w:tc>
      </w:tr>
    </w:tbl>
    <w:p w14:paraId="3CBFA35A" w14:textId="77777777" w:rsidR="0091689F" w:rsidRPr="004C1380" w:rsidRDefault="0091689F" w:rsidP="0091689F">
      <w:pPr>
        <w:pStyle w:val="SingleTxtGC"/>
        <w:rPr>
          <w:rFonts w:ascii="Time New Roman" w:hAnsi="Time New Roman" w:hint="eastAsia"/>
          <w:szCs w:val="21"/>
        </w:rPr>
      </w:pPr>
      <w:r w:rsidRPr="00B85F19">
        <w:rPr>
          <w:rFonts w:ascii="Time New Roman" w:eastAsia="楷体" w:hAnsi="Time New Roman" w:hint="eastAsia"/>
          <w:sz w:val="18"/>
          <w:szCs w:val="18"/>
          <w:lang w:val="zh-CN"/>
        </w:rPr>
        <w:t>资料来源：</w:t>
      </w:r>
      <w:r w:rsidRPr="00B85F19">
        <w:rPr>
          <w:rFonts w:ascii="Time New Roman" w:hAnsi="Time New Roman" w:hint="eastAsia"/>
          <w:sz w:val="18"/>
          <w:szCs w:val="18"/>
          <w:lang w:val="zh-CN"/>
        </w:rPr>
        <w:t>2022</w:t>
      </w:r>
      <w:r w:rsidRPr="00B85F19">
        <w:rPr>
          <w:rFonts w:ascii="Time New Roman" w:hAnsi="Time New Roman" w:hint="eastAsia"/>
          <w:sz w:val="18"/>
          <w:szCs w:val="18"/>
          <w:lang w:val="zh-CN"/>
        </w:rPr>
        <w:t>年全国社会经济特征调查。</w:t>
      </w:r>
      <w:r w:rsidRPr="001500B2">
        <w:rPr>
          <w:rStyle w:val="a9"/>
          <w:rFonts w:ascii="Time New Roman" w:eastAsia="宋体" w:hAnsi="Time New Roman" w:hint="eastAsia"/>
          <w:szCs w:val="21"/>
          <w:lang w:val="zh-CN"/>
        </w:rPr>
        <w:footnoteReference w:id="41"/>
      </w:r>
    </w:p>
    <w:p w14:paraId="1EEA8A77" w14:textId="31FF802F" w:rsidR="0091689F" w:rsidRPr="00BC777B" w:rsidRDefault="0091689F" w:rsidP="0091689F">
      <w:pPr>
        <w:pStyle w:val="H4GC"/>
      </w:pPr>
      <w:bookmarkStart w:id="95" w:name="_Toc155712335"/>
      <w:bookmarkStart w:id="96" w:name="_Toc170913610"/>
      <w:bookmarkStart w:id="97" w:name="_Toc171683245"/>
      <w:r w:rsidRPr="00BC777B">
        <w:rPr>
          <w:rFonts w:hint="eastAsia"/>
          <w:lang w:val="zh-CN"/>
        </w:rPr>
        <w:tab/>
      </w:r>
      <w:r w:rsidRPr="00BC777B">
        <w:rPr>
          <w:rFonts w:hint="eastAsia"/>
          <w:lang w:val="zh-CN"/>
        </w:rPr>
        <w:t>六</w:t>
      </w:r>
      <w:r w:rsidRPr="00BC777B">
        <w:rPr>
          <w:rFonts w:hint="eastAsia"/>
          <w:lang w:val="zh-CN"/>
        </w:rPr>
        <w:t>.</w:t>
      </w:r>
      <w:r w:rsidR="00B85F19">
        <w:rPr>
          <w:rFonts w:hint="eastAsia"/>
          <w:lang w:val="zh-CN"/>
        </w:rPr>
        <w:tab/>
      </w:r>
      <w:r w:rsidRPr="00BC777B">
        <w:rPr>
          <w:rFonts w:hint="eastAsia"/>
          <w:lang w:val="zh-CN"/>
        </w:rPr>
        <w:t>婴儿死亡率</w:t>
      </w:r>
      <w:bookmarkEnd w:id="95"/>
      <w:bookmarkEnd w:id="96"/>
      <w:bookmarkEnd w:id="97"/>
    </w:p>
    <w:p w14:paraId="26CEB7B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50.</w:t>
      </w:r>
      <w:r w:rsidRPr="004C1380">
        <w:rPr>
          <w:rFonts w:ascii="Time New Roman" w:hAnsi="Time New Roman" w:hint="eastAsia"/>
          <w:szCs w:val="21"/>
          <w:lang w:val="zh-CN"/>
        </w:rPr>
        <w:tab/>
      </w:r>
      <w:r w:rsidRPr="004C1380">
        <w:rPr>
          <w:rFonts w:ascii="Time New Roman" w:hAnsi="Time New Roman" w:hint="eastAsia"/>
          <w:szCs w:val="21"/>
          <w:lang w:val="zh-CN"/>
        </w:rPr>
        <w:t>智利的婴儿死亡率在过去十年中呈下降趋势，在</w:t>
      </w:r>
      <w:r w:rsidRPr="004C1380">
        <w:rPr>
          <w:rFonts w:ascii="Time New Roman" w:hAnsi="Time New Roman" w:hint="eastAsia"/>
          <w:szCs w:val="21"/>
          <w:lang w:val="zh-CN"/>
        </w:rPr>
        <w:t>2010-2020</w:t>
      </w:r>
      <w:r w:rsidRPr="004C1380">
        <w:rPr>
          <w:rFonts w:ascii="Time New Roman" w:hAnsi="Time New Roman" w:hint="eastAsia"/>
          <w:szCs w:val="21"/>
          <w:lang w:val="zh-CN"/>
        </w:rPr>
        <w:t>年期间下降了</w:t>
      </w:r>
      <w:r w:rsidRPr="004C1380">
        <w:rPr>
          <w:rFonts w:ascii="Time New Roman" w:hAnsi="Time New Roman" w:hint="eastAsia"/>
          <w:szCs w:val="21"/>
          <w:lang w:val="zh-CN"/>
        </w:rPr>
        <w:t>41.6%</w:t>
      </w:r>
      <w:r w:rsidRPr="004C1380">
        <w:rPr>
          <w:rFonts w:ascii="Time New Roman" w:hAnsi="Time New Roman" w:hint="eastAsia"/>
          <w:szCs w:val="21"/>
          <w:lang w:val="zh-CN"/>
        </w:rPr>
        <w:t>，一岁以下儿童死亡人数从</w:t>
      </w:r>
      <w:r w:rsidRPr="004C1380">
        <w:rPr>
          <w:rFonts w:ascii="Time New Roman" w:hAnsi="Time New Roman" w:hint="eastAsia"/>
          <w:szCs w:val="21"/>
          <w:lang w:val="zh-CN"/>
        </w:rPr>
        <w:t>2010</w:t>
      </w:r>
      <w:r w:rsidRPr="004C1380">
        <w:rPr>
          <w:rFonts w:ascii="Time New Roman" w:hAnsi="Time New Roman" w:hint="eastAsia"/>
          <w:szCs w:val="21"/>
          <w:lang w:val="zh-CN"/>
        </w:rPr>
        <w:t>年的</w:t>
      </w:r>
      <w:r w:rsidRPr="004C1380">
        <w:rPr>
          <w:rFonts w:ascii="Time New Roman" w:hAnsi="Time New Roman" w:hint="eastAsia"/>
          <w:szCs w:val="21"/>
          <w:lang w:val="zh-CN"/>
        </w:rPr>
        <w:t>1,862</w:t>
      </w:r>
      <w:proofErr w:type="gramStart"/>
      <w:r w:rsidRPr="004C1380">
        <w:rPr>
          <w:rFonts w:ascii="Time New Roman" w:hAnsi="Time New Roman" w:hint="eastAsia"/>
          <w:szCs w:val="21"/>
          <w:lang w:val="zh-CN"/>
        </w:rPr>
        <w:t>例减少</w:t>
      </w:r>
      <w:proofErr w:type="gramEnd"/>
      <w:r w:rsidRPr="004C1380">
        <w:rPr>
          <w:rFonts w:ascii="Time New Roman" w:hAnsi="Time New Roman" w:hint="eastAsia"/>
          <w:szCs w:val="21"/>
          <w:lang w:val="zh-CN"/>
        </w:rPr>
        <w:t>到</w:t>
      </w:r>
      <w:r w:rsidRPr="004C1380">
        <w:rPr>
          <w:rFonts w:ascii="Time New Roman" w:hAnsi="Time New Roman" w:hint="eastAsia"/>
          <w:szCs w:val="21"/>
          <w:lang w:val="zh-CN"/>
        </w:rPr>
        <w:t>2020</w:t>
      </w:r>
      <w:r w:rsidRPr="004C1380">
        <w:rPr>
          <w:rFonts w:ascii="Time New Roman" w:hAnsi="Time New Roman" w:hint="eastAsia"/>
          <w:szCs w:val="21"/>
          <w:lang w:val="zh-CN"/>
        </w:rPr>
        <w:t>年的</w:t>
      </w:r>
      <w:r w:rsidRPr="004C1380">
        <w:rPr>
          <w:rFonts w:ascii="Time New Roman" w:hAnsi="Time New Roman" w:hint="eastAsia"/>
          <w:szCs w:val="21"/>
          <w:lang w:val="zh-CN"/>
        </w:rPr>
        <w:t>1,088</w:t>
      </w:r>
      <w:r w:rsidRPr="004C1380">
        <w:rPr>
          <w:rFonts w:ascii="Time New Roman" w:hAnsi="Time New Roman" w:hint="eastAsia"/>
          <w:szCs w:val="21"/>
          <w:lang w:val="zh-CN"/>
        </w:rPr>
        <w:t>例。一岁以下儿童死亡人数</w:t>
      </w:r>
      <w:proofErr w:type="gramStart"/>
      <w:r w:rsidRPr="004C1380">
        <w:rPr>
          <w:rFonts w:ascii="Time New Roman" w:hAnsi="Time New Roman" w:hint="eastAsia"/>
          <w:szCs w:val="21"/>
          <w:lang w:val="zh-CN"/>
        </w:rPr>
        <w:t>占最近</w:t>
      </w:r>
      <w:proofErr w:type="gramEnd"/>
      <w:r w:rsidRPr="004C1380">
        <w:rPr>
          <w:rFonts w:ascii="Time New Roman" w:hAnsi="Time New Roman" w:hint="eastAsia"/>
          <w:szCs w:val="21"/>
          <w:lang w:val="zh-CN"/>
        </w:rPr>
        <w:t>一年总死亡人数的</w:t>
      </w:r>
      <w:r w:rsidRPr="004C1380">
        <w:rPr>
          <w:rFonts w:ascii="Time New Roman" w:hAnsi="Time New Roman" w:hint="eastAsia"/>
          <w:szCs w:val="21"/>
          <w:lang w:val="zh-CN"/>
        </w:rPr>
        <w:t>0.86%</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42"/>
      </w:r>
    </w:p>
    <w:p w14:paraId="636BDCE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51.</w:t>
      </w:r>
      <w:r w:rsidRPr="004C1380">
        <w:rPr>
          <w:rFonts w:ascii="Time New Roman" w:hAnsi="Time New Roman" w:hint="eastAsia"/>
          <w:szCs w:val="21"/>
          <w:lang w:val="zh-CN"/>
        </w:rPr>
        <w:tab/>
      </w:r>
      <w:r w:rsidRPr="004C1380">
        <w:rPr>
          <w:rFonts w:ascii="Time New Roman" w:hAnsi="Time New Roman" w:hint="eastAsia"/>
          <w:szCs w:val="21"/>
          <w:lang w:val="zh-CN"/>
        </w:rPr>
        <w:t>在过去几年中，新生儿死亡率</w:t>
      </w:r>
      <w:r w:rsidRPr="004C1380">
        <w:rPr>
          <w:rFonts w:ascii="Time New Roman" w:hAnsi="Time New Roman" w:hint="eastAsia"/>
          <w:szCs w:val="21"/>
          <w:lang w:val="zh-CN"/>
        </w:rPr>
        <w:t>(28</w:t>
      </w:r>
      <w:r w:rsidRPr="004C1380">
        <w:rPr>
          <w:rFonts w:ascii="Time New Roman" w:hAnsi="Time New Roman" w:hint="eastAsia"/>
          <w:szCs w:val="21"/>
          <w:lang w:val="zh-CN"/>
        </w:rPr>
        <w:t>天大以下婴儿死亡率</w:t>
      </w:r>
      <w:r w:rsidRPr="004C1380">
        <w:rPr>
          <w:rFonts w:ascii="Time New Roman" w:hAnsi="Time New Roman" w:hint="eastAsia"/>
          <w:szCs w:val="21"/>
          <w:lang w:val="zh-CN"/>
        </w:rPr>
        <w:t>)</w:t>
      </w:r>
      <w:r w:rsidRPr="004C1380">
        <w:rPr>
          <w:rFonts w:ascii="Time New Roman" w:hAnsi="Time New Roman" w:hint="eastAsia"/>
          <w:szCs w:val="21"/>
          <w:lang w:val="zh-CN"/>
        </w:rPr>
        <w:t>从</w:t>
      </w:r>
      <w:r w:rsidRPr="004C1380">
        <w:rPr>
          <w:rFonts w:ascii="Time New Roman" w:hAnsi="Time New Roman" w:hint="eastAsia"/>
          <w:szCs w:val="21"/>
          <w:lang w:val="zh-CN"/>
        </w:rPr>
        <w:t>2010</w:t>
      </w:r>
      <w:r w:rsidRPr="004C1380">
        <w:rPr>
          <w:rFonts w:ascii="Time New Roman" w:hAnsi="Time New Roman" w:hint="eastAsia"/>
          <w:szCs w:val="21"/>
          <w:lang w:val="zh-CN"/>
        </w:rPr>
        <w:t>年的每千名活产婴儿中有</w:t>
      </w:r>
      <w:r w:rsidRPr="004C1380">
        <w:rPr>
          <w:rFonts w:ascii="Time New Roman" w:hAnsi="Time New Roman" w:hint="eastAsia"/>
          <w:szCs w:val="21"/>
          <w:lang w:val="zh-CN"/>
        </w:rPr>
        <w:t>5.1</w:t>
      </w:r>
      <w:r w:rsidRPr="004C1380">
        <w:rPr>
          <w:rFonts w:ascii="Time New Roman" w:hAnsi="Time New Roman" w:hint="eastAsia"/>
          <w:szCs w:val="21"/>
          <w:lang w:val="zh-CN"/>
        </w:rPr>
        <w:t>人死亡减至</w:t>
      </w:r>
      <w:r w:rsidRPr="004C1380">
        <w:rPr>
          <w:rFonts w:ascii="Time New Roman" w:hAnsi="Time New Roman" w:hint="eastAsia"/>
          <w:szCs w:val="21"/>
          <w:lang w:val="zh-CN"/>
        </w:rPr>
        <w:t>2020</w:t>
      </w:r>
      <w:r w:rsidRPr="004C1380">
        <w:rPr>
          <w:rFonts w:ascii="Time New Roman" w:hAnsi="Time New Roman" w:hint="eastAsia"/>
          <w:szCs w:val="21"/>
          <w:lang w:val="zh-CN"/>
        </w:rPr>
        <w:t>年的</w:t>
      </w:r>
      <w:r w:rsidRPr="004C1380">
        <w:rPr>
          <w:rFonts w:ascii="Time New Roman" w:hAnsi="Time New Roman" w:hint="eastAsia"/>
          <w:szCs w:val="21"/>
          <w:lang w:val="zh-CN"/>
        </w:rPr>
        <w:t>4.3</w:t>
      </w:r>
      <w:r w:rsidRPr="004C1380">
        <w:rPr>
          <w:rFonts w:ascii="Time New Roman" w:hAnsi="Time New Roman" w:hint="eastAsia"/>
          <w:szCs w:val="21"/>
          <w:lang w:val="zh-CN"/>
        </w:rPr>
        <w:t>人。</w:t>
      </w:r>
    </w:p>
    <w:p w14:paraId="3C072EF7"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52.</w:t>
      </w:r>
      <w:r w:rsidRPr="004C1380">
        <w:rPr>
          <w:rFonts w:ascii="Time New Roman" w:hAnsi="Time New Roman" w:hint="eastAsia"/>
          <w:szCs w:val="21"/>
          <w:lang w:val="zh-CN"/>
        </w:rPr>
        <w:tab/>
      </w:r>
      <w:r w:rsidRPr="004C1380">
        <w:rPr>
          <w:rFonts w:ascii="Time New Roman" w:hAnsi="Time New Roman" w:hint="eastAsia"/>
          <w:szCs w:val="21"/>
          <w:lang w:val="zh-CN"/>
        </w:rPr>
        <w:t>一岁以下儿童死亡率的下降幅度大于新生儿死亡率，从</w:t>
      </w:r>
      <w:r w:rsidRPr="004C1380">
        <w:rPr>
          <w:rFonts w:ascii="Time New Roman" w:hAnsi="Time New Roman" w:hint="eastAsia"/>
          <w:szCs w:val="21"/>
          <w:lang w:val="zh-CN"/>
        </w:rPr>
        <w:t>2010</w:t>
      </w:r>
      <w:r w:rsidRPr="004C1380">
        <w:rPr>
          <w:rFonts w:ascii="Time New Roman" w:hAnsi="Time New Roman" w:hint="eastAsia"/>
          <w:szCs w:val="21"/>
          <w:lang w:val="zh-CN"/>
        </w:rPr>
        <w:t>年的每千名活产婴儿死亡</w:t>
      </w:r>
      <w:r w:rsidRPr="004C1380">
        <w:rPr>
          <w:rFonts w:ascii="Time New Roman" w:hAnsi="Time New Roman" w:hint="eastAsia"/>
          <w:szCs w:val="21"/>
          <w:lang w:val="zh-CN"/>
        </w:rPr>
        <w:t>7.4</w:t>
      </w:r>
      <w:r w:rsidRPr="004C1380">
        <w:rPr>
          <w:rFonts w:ascii="Time New Roman" w:hAnsi="Time New Roman" w:hint="eastAsia"/>
          <w:szCs w:val="21"/>
          <w:lang w:val="zh-CN"/>
        </w:rPr>
        <w:t>人减少到</w:t>
      </w:r>
      <w:r w:rsidRPr="004C1380">
        <w:rPr>
          <w:rFonts w:ascii="Time New Roman" w:hAnsi="Time New Roman" w:hint="eastAsia"/>
          <w:szCs w:val="21"/>
          <w:lang w:val="zh-CN"/>
        </w:rPr>
        <w:t>2020</w:t>
      </w:r>
      <w:r w:rsidRPr="004C1380">
        <w:rPr>
          <w:rFonts w:ascii="Time New Roman" w:hAnsi="Time New Roman" w:hint="eastAsia"/>
          <w:szCs w:val="21"/>
          <w:lang w:val="zh-CN"/>
        </w:rPr>
        <w:t>年的</w:t>
      </w:r>
      <w:r w:rsidRPr="004C1380">
        <w:rPr>
          <w:rFonts w:ascii="Time New Roman" w:hAnsi="Time New Roman" w:hint="eastAsia"/>
          <w:szCs w:val="21"/>
          <w:lang w:val="zh-CN"/>
        </w:rPr>
        <w:t>5.6</w:t>
      </w:r>
      <w:r w:rsidRPr="004C1380">
        <w:rPr>
          <w:rFonts w:ascii="Time New Roman" w:hAnsi="Time New Roman" w:hint="eastAsia"/>
          <w:szCs w:val="21"/>
          <w:lang w:val="zh-CN"/>
        </w:rPr>
        <w:t>人，在过去</w:t>
      </w:r>
      <w:r w:rsidRPr="004C1380">
        <w:rPr>
          <w:rFonts w:ascii="Time New Roman" w:hAnsi="Time New Roman" w:hint="eastAsia"/>
          <w:szCs w:val="21"/>
          <w:lang w:val="zh-CN"/>
        </w:rPr>
        <w:t>11</w:t>
      </w:r>
      <w:r w:rsidRPr="004C1380">
        <w:rPr>
          <w:rFonts w:ascii="Time New Roman" w:hAnsi="Time New Roman" w:hint="eastAsia"/>
          <w:szCs w:val="21"/>
          <w:lang w:val="zh-CN"/>
        </w:rPr>
        <w:t>年中每千名活产婴儿死亡人数减少了</w:t>
      </w:r>
      <w:r w:rsidRPr="004C1380">
        <w:rPr>
          <w:rFonts w:ascii="Time New Roman" w:hAnsi="Time New Roman" w:hint="eastAsia"/>
          <w:szCs w:val="21"/>
          <w:lang w:val="zh-CN"/>
        </w:rPr>
        <w:t>1.8</w:t>
      </w:r>
      <w:r w:rsidRPr="004C1380">
        <w:rPr>
          <w:rFonts w:ascii="Time New Roman" w:hAnsi="Time New Roman" w:hint="eastAsia"/>
          <w:szCs w:val="21"/>
          <w:lang w:val="zh-CN"/>
        </w:rPr>
        <w:t>人。</w:t>
      </w:r>
    </w:p>
    <w:p w14:paraId="7AA17C6A"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53.</w:t>
      </w:r>
      <w:r w:rsidRPr="004C1380">
        <w:rPr>
          <w:rFonts w:ascii="Time New Roman" w:hAnsi="Time New Roman" w:hint="eastAsia"/>
          <w:szCs w:val="21"/>
          <w:lang w:val="zh-CN"/>
        </w:rPr>
        <w:tab/>
      </w:r>
      <w:r w:rsidRPr="004C1380">
        <w:rPr>
          <w:rFonts w:ascii="Time New Roman" w:hAnsi="Time New Roman" w:hint="eastAsia"/>
          <w:szCs w:val="21"/>
          <w:lang w:val="zh-CN"/>
        </w:rPr>
        <w:t>尽管新生儿死亡率略有波动，但在此期间，新生儿死亡率在婴儿死亡率中的相对比重有所增加，从</w:t>
      </w:r>
      <w:r w:rsidRPr="004C1380">
        <w:rPr>
          <w:rFonts w:ascii="Time New Roman" w:hAnsi="Time New Roman" w:hint="eastAsia"/>
          <w:szCs w:val="21"/>
          <w:lang w:val="zh-CN"/>
        </w:rPr>
        <w:t>2010</w:t>
      </w:r>
      <w:r w:rsidRPr="004C1380">
        <w:rPr>
          <w:rFonts w:ascii="Time New Roman" w:hAnsi="Time New Roman" w:hint="eastAsia"/>
          <w:szCs w:val="21"/>
          <w:lang w:val="zh-CN"/>
        </w:rPr>
        <w:t>年的</w:t>
      </w:r>
      <w:r w:rsidRPr="004C1380">
        <w:rPr>
          <w:rFonts w:ascii="Time New Roman" w:hAnsi="Time New Roman" w:hint="eastAsia"/>
          <w:szCs w:val="21"/>
          <w:lang w:val="zh-CN"/>
        </w:rPr>
        <w:t>68.9%</w:t>
      </w:r>
      <w:r w:rsidRPr="004C1380">
        <w:rPr>
          <w:rFonts w:ascii="Time New Roman" w:hAnsi="Time New Roman" w:hint="eastAsia"/>
          <w:szCs w:val="21"/>
          <w:lang w:val="zh-CN"/>
        </w:rPr>
        <w:t>上升到</w:t>
      </w:r>
      <w:r w:rsidRPr="004C1380">
        <w:rPr>
          <w:rFonts w:ascii="Time New Roman" w:hAnsi="Time New Roman" w:hint="eastAsia"/>
          <w:szCs w:val="21"/>
          <w:lang w:val="zh-CN"/>
        </w:rPr>
        <w:t>2020</w:t>
      </w:r>
      <w:r w:rsidRPr="004C1380">
        <w:rPr>
          <w:rFonts w:ascii="Time New Roman" w:hAnsi="Time New Roman" w:hint="eastAsia"/>
          <w:szCs w:val="21"/>
          <w:lang w:val="zh-CN"/>
        </w:rPr>
        <w:t>年的</w:t>
      </w:r>
      <w:r w:rsidRPr="004C1380">
        <w:rPr>
          <w:rFonts w:ascii="Time New Roman" w:hAnsi="Time New Roman" w:hint="eastAsia"/>
          <w:szCs w:val="21"/>
          <w:lang w:val="zh-CN"/>
        </w:rPr>
        <w:t>76.5%</w:t>
      </w:r>
      <w:r w:rsidRPr="004C1380">
        <w:rPr>
          <w:rFonts w:ascii="Time New Roman" w:hAnsi="Time New Roman" w:hint="eastAsia"/>
          <w:szCs w:val="21"/>
          <w:lang w:val="zh-CN"/>
        </w:rPr>
        <w:t>。也就是说，</w:t>
      </w:r>
      <w:r w:rsidRPr="004C1380">
        <w:rPr>
          <w:rFonts w:ascii="Time New Roman" w:hAnsi="Time New Roman" w:hint="eastAsia"/>
          <w:szCs w:val="21"/>
          <w:lang w:val="zh-CN"/>
        </w:rPr>
        <w:t>76.5%</w:t>
      </w:r>
      <w:r w:rsidRPr="004C1380">
        <w:rPr>
          <w:rFonts w:ascii="Time New Roman" w:hAnsi="Time New Roman" w:hint="eastAsia"/>
          <w:szCs w:val="21"/>
          <w:lang w:val="zh-CN"/>
        </w:rPr>
        <w:t>在一岁之前死亡的儿童在一个月之内死亡。</w:t>
      </w:r>
    </w:p>
    <w:p w14:paraId="202EE1AD" w14:textId="3F2C7894" w:rsidR="0091689F" w:rsidRPr="00BC777B" w:rsidRDefault="0091689F" w:rsidP="0091689F">
      <w:pPr>
        <w:pStyle w:val="H4GC"/>
      </w:pPr>
      <w:bookmarkStart w:id="98" w:name="_Toc155712336"/>
      <w:bookmarkStart w:id="99" w:name="_Toc170913611"/>
      <w:bookmarkStart w:id="100" w:name="_Toc171683246"/>
      <w:r w:rsidRPr="00BC777B">
        <w:rPr>
          <w:rFonts w:hint="eastAsia"/>
          <w:lang w:val="zh-CN"/>
        </w:rPr>
        <w:tab/>
      </w:r>
      <w:r w:rsidRPr="00BC777B">
        <w:rPr>
          <w:rFonts w:hint="eastAsia"/>
          <w:lang w:val="zh-CN"/>
        </w:rPr>
        <w:t>七</w:t>
      </w:r>
      <w:r w:rsidRPr="00BC777B">
        <w:rPr>
          <w:rFonts w:hint="eastAsia"/>
          <w:lang w:val="zh-CN"/>
        </w:rPr>
        <w:t>.</w:t>
      </w:r>
      <w:r w:rsidR="004E55FE">
        <w:rPr>
          <w:rFonts w:hint="eastAsia"/>
        </w:rPr>
        <w:tab/>
      </w:r>
      <w:r w:rsidRPr="00BC777B">
        <w:rPr>
          <w:rFonts w:hint="eastAsia"/>
          <w:lang w:val="zh-CN"/>
        </w:rPr>
        <w:t>产妇死亡率</w:t>
      </w:r>
      <w:bookmarkEnd w:id="98"/>
      <w:bookmarkEnd w:id="99"/>
      <w:bookmarkEnd w:id="100"/>
    </w:p>
    <w:p w14:paraId="4194645E"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54.</w:t>
      </w:r>
      <w:r w:rsidRPr="004C1380">
        <w:rPr>
          <w:rFonts w:ascii="Time New Roman" w:hAnsi="Time New Roman" w:hint="eastAsia"/>
          <w:szCs w:val="21"/>
          <w:lang w:val="zh-CN"/>
        </w:rPr>
        <w:tab/>
      </w:r>
      <w:r w:rsidRPr="004C1380">
        <w:rPr>
          <w:rFonts w:ascii="Time New Roman" w:hAnsi="Time New Roman" w:hint="eastAsia"/>
          <w:szCs w:val="21"/>
          <w:lang w:val="zh-CN"/>
        </w:rPr>
        <w:t>自</w:t>
      </w:r>
      <w:r w:rsidRPr="004C1380">
        <w:rPr>
          <w:rFonts w:ascii="Time New Roman" w:hAnsi="Time New Roman" w:hint="eastAsia"/>
          <w:szCs w:val="21"/>
          <w:lang w:val="zh-CN"/>
        </w:rPr>
        <w:t>1950</w:t>
      </w:r>
      <w:r w:rsidRPr="004C1380">
        <w:rPr>
          <w:rFonts w:ascii="Time New Roman" w:hAnsi="Time New Roman" w:hint="eastAsia"/>
          <w:szCs w:val="21"/>
          <w:lang w:val="zh-CN"/>
        </w:rPr>
        <w:t>年以来，智利的孕产妇综合死亡率呈持续下降趋势，在过去</w:t>
      </w:r>
      <w:r w:rsidRPr="004C1380">
        <w:rPr>
          <w:rFonts w:ascii="Time New Roman" w:hAnsi="Time New Roman" w:hint="eastAsia"/>
          <w:szCs w:val="21"/>
          <w:lang w:val="zh-CN"/>
        </w:rPr>
        <w:t>70</w:t>
      </w:r>
      <w:r w:rsidRPr="004C1380">
        <w:rPr>
          <w:rFonts w:ascii="Time New Roman" w:hAnsi="Time New Roman" w:hint="eastAsia"/>
          <w:szCs w:val="21"/>
          <w:lang w:val="zh-CN"/>
        </w:rPr>
        <w:t>年中下降了</w:t>
      </w:r>
      <w:r w:rsidRPr="004C1380">
        <w:rPr>
          <w:rFonts w:ascii="Time New Roman" w:hAnsi="Time New Roman" w:hint="eastAsia"/>
          <w:szCs w:val="21"/>
          <w:lang w:val="zh-CN"/>
        </w:rPr>
        <w:t>95%</w:t>
      </w:r>
      <w:r w:rsidRPr="004C1380">
        <w:rPr>
          <w:rFonts w:ascii="Time New Roman" w:hAnsi="Time New Roman" w:hint="eastAsia"/>
          <w:szCs w:val="21"/>
          <w:lang w:val="zh-CN"/>
        </w:rPr>
        <w:t>。</w:t>
      </w:r>
      <w:r w:rsidRPr="004C1380">
        <w:rPr>
          <w:rFonts w:ascii="Time New Roman" w:hAnsi="Time New Roman" w:hint="eastAsia"/>
          <w:szCs w:val="21"/>
          <w:lang w:val="zh-CN"/>
        </w:rPr>
        <w:t>2019</w:t>
      </w:r>
      <w:r w:rsidRPr="004C1380">
        <w:rPr>
          <w:rFonts w:ascii="Time New Roman" w:hAnsi="Time New Roman" w:hint="eastAsia"/>
          <w:szCs w:val="21"/>
          <w:lang w:val="zh-CN"/>
        </w:rPr>
        <w:t>年，孕产妇综合死亡率为，相对于每</w:t>
      </w:r>
      <w:proofErr w:type="gramStart"/>
      <w:r w:rsidRPr="004C1380">
        <w:rPr>
          <w:rFonts w:ascii="Time New Roman" w:hAnsi="Time New Roman" w:hint="eastAsia"/>
          <w:szCs w:val="21"/>
          <w:lang w:val="zh-CN"/>
        </w:rPr>
        <w:t>10</w:t>
      </w:r>
      <w:r w:rsidRPr="004C1380">
        <w:rPr>
          <w:rFonts w:ascii="Time New Roman" w:hAnsi="Time New Roman" w:hint="eastAsia"/>
          <w:szCs w:val="21"/>
          <w:lang w:val="zh-CN"/>
        </w:rPr>
        <w:t>万例活产</w:t>
      </w:r>
      <w:proofErr w:type="gramEnd"/>
      <w:r w:rsidRPr="004C1380">
        <w:rPr>
          <w:rFonts w:ascii="Time New Roman" w:hAnsi="Time New Roman" w:hint="eastAsia"/>
          <w:szCs w:val="21"/>
          <w:lang w:val="zh-CN"/>
        </w:rPr>
        <w:t>，有</w:t>
      </w:r>
      <w:r w:rsidRPr="004C1380">
        <w:rPr>
          <w:rFonts w:ascii="Time New Roman" w:hAnsi="Time New Roman" w:hint="eastAsia"/>
          <w:szCs w:val="21"/>
          <w:lang w:val="zh-CN"/>
        </w:rPr>
        <w:t>19</w:t>
      </w:r>
      <w:r w:rsidRPr="004C1380">
        <w:rPr>
          <w:rFonts w:ascii="Time New Roman" w:hAnsi="Time New Roman" w:hint="eastAsia"/>
          <w:szCs w:val="21"/>
          <w:lang w:val="zh-CN"/>
        </w:rPr>
        <w:t>例死亡；而到</w:t>
      </w:r>
      <w:r w:rsidRPr="004C1380">
        <w:rPr>
          <w:rFonts w:ascii="Time New Roman" w:hAnsi="Time New Roman" w:hint="eastAsia"/>
          <w:szCs w:val="21"/>
          <w:lang w:val="zh-CN"/>
        </w:rPr>
        <w:t>2020</w:t>
      </w:r>
      <w:r w:rsidRPr="004C1380">
        <w:rPr>
          <w:rFonts w:ascii="Time New Roman" w:hAnsi="Time New Roman" w:hint="eastAsia"/>
          <w:szCs w:val="21"/>
          <w:lang w:val="zh-CN"/>
        </w:rPr>
        <w:t>年，这一比率为，相对于每</w:t>
      </w:r>
      <w:r w:rsidRPr="004C1380">
        <w:rPr>
          <w:rFonts w:ascii="Time New Roman" w:hAnsi="Time New Roman" w:hint="eastAsia"/>
          <w:szCs w:val="21"/>
          <w:lang w:val="zh-CN"/>
        </w:rPr>
        <w:t>10</w:t>
      </w:r>
      <w:r w:rsidRPr="004C1380">
        <w:rPr>
          <w:rFonts w:ascii="Time New Roman" w:hAnsi="Time New Roman" w:hint="eastAsia"/>
          <w:szCs w:val="21"/>
          <w:lang w:val="zh-CN"/>
        </w:rPr>
        <w:t>万活产，有</w:t>
      </w:r>
      <w:r w:rsidRPr="004C1380">
        <w:rPr>
          <w:rFonts w:ascii="Time New Roman" w:hAnsi="Time New Roman" w:hint="eastAsia"/>
          <w:szCs w:val="21"/>
          <w:lang w:val="zh-CN"/>
        </w:rPr>
        <w:t>31.2</w:t>
      </w:r>
      <w:r w:rsidRPr="004C1380">
        <w:rPr>
          <w:rFonts w:ascii="Time New Roman" w:hAnsi="Time New Roman" w:hint="eastAsia"/>
          <w:szCs w:val="21"/>
          <w:lang w:val="zh-CN"/>
        </w:rPr>
        <w:t>例死亡，这意味着与</w:t>
      </w:r>
      <w:r w:rsidRPr="004C1380">
        <w:rPr>
          <w:rFonts w:ascii="Time New Roman" w:hAnsi="Time New Roman" w:hint="eastAsia"/>
          <w:szCs w:val="21"/>
          <w:lang w:val="zh-CN"/>
        </w:rPr>
        <w:t>2019</w:t>
      </w:r>
      <w:r w:rsidRPr="004C1380">
        <w:rPr>
          <w:rFonts w:ascii="Time New Roman" w:hAnsi="Time New Roman" w:hint="eastAsia"/>
          <w:szCs w:val="21"/>
          <w:lang w:val="zh-CN"/>
        </w:rPr>
        <w:t>年相比增加了</w:t>
      </w:r>
      <w:r w:rsidRPr="004C1380">
        <w:rPr>
          <w:rFonts w:ascii="Time New Roman" w:hAnsi="Time New Roman" w:hint="eastAsia"/>
          <w:szCs w:val="21"/>
          <w:lang w:val="zh-CN"/>
        </w:rPr>
        <w:t>64.4%</w:t>
      </w:r>
      <w:r w:rsidRPr="004C1380">
        <w:rPr>
          <w:rFonts w:ascii="Time New Roman" w:hAnsi="Time New Roman" w:hint="eastAsia"/>
          <w:szCs w:val="21"/>
          <w:lang w:val="zh-CN"/>
        </w:rPr>
        <w:t>。为了分析这种情况，必须考虑</w:t>
      </w:r>
      <w:r w:rsidRPr="004C1380">
        <w:rPr>
          <w:rFonts w:ascii="Time New Roman" w:hAnsi="Time New Roman" w:hint="eastAsia"/>
          <w:szCs w:val="21"/>
          <w:lang w:val="zh-CN"/>
        </w:rPr>
        <w:t>2020</w:t>
      </w:r>
      <w:r w:rsidRPr="004C1380">
        <w:rPr>
          <w:rFonts w:ascii="Time New Roman" w:hAnsi="Time New Roman" w:hint="eastAsia"/>
          <w:szCs w:val="21"/>
          <w:lang w:val="zh-CN"/>
        </w:rPr>
        <w:t>年冠状病毒大流行的背景，当时总死亡率比</w:t>
      </w:r>
      <w:r w:rsidRPr="004C1380">
        <w:rPr>
          <w:rFonts w:ascii="Time New Roman" w:hAnsi="Time New Roman" w:hint="eastAsia"/>
          <w:szCs w:val="21"/>
          <w:lang w:val="zh-CN"/>
        </w:rPr>
        <w:t>2019</w:t>
      </w:r>
      <w:r w:rsidRPr="004C1380">
        <w:rPr>
          <w:rFonts w:ascii="Time New Roman" w:hAnsi="Time New Roman" w:hint="eastAsia"/>
          <w:szCs w:val="21"/>
          <w:lang w:val="zh-CN"/>
        </w:rPr>
        <w:t>年增加了</w:t>
      </w:r>
      <w:r w:rsidRPr="004C1380">
        <w:rPr>
          <w:rFonts w:ascii="Time New Roman" w:hAnsi="Time New Roman" w:hint="eastAsia"/>
          <w:szCs w:val="21"/>
          <w:lang w:val="zh-CN"/>
        </w:rPr>
        <w:t>15.1%</w:t>
      </w:r>
      <w:r w:rsidRPr="004C1380">
        <w:rPr>
          <w:rFonts w:ascii="Time New Roman" w:hAnsi="Time New Roman" w:hint="eastAsia"/>
          <w:szCs w:val="21"/>
          <w:lang w:val="zh-CN"/>
        </w:rPr>
        <w:t>。</w:t>
      </w:r>
    </w:p>
    <w:p w14:paraId="19FFFBC4" w14:textId="45DE2993" w:rsidR="0091689F" w:rsidRPr="004E55FE" w:rsidRDefault="004E55FE" w:rsidP="004E55FE">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18</w:t>
      </w:r>
      <w:r>
        <w:rPr>
          <w:rFonts w:hint="eastAsia"/>
        </w:rPr>
        <w:br/>
      </w:r>
      <w:r w:rsidR="0091689F" w:rsidRPr="004E55FE">
        <w:rPr>
          <w:rFonts w:ascii="Time New Roman" w:eastAsia="黑体" w:hAnsi="Time New Roman" w:hint="eastAsia"/>
          <w:lang w:val="zh-CN"/>
        </w:rPr>
        <w:t>2017-2020</w:t>
      </w:r>
      <w:r w:rsidR="0091689F" w:rsidRPr="004E55FE">
        <w:rPr>
          <w:rFonts w:ascii="Time New Roman" w:eastAsia="黑体" w:hAnsi="Time New Roman" w:hint="eastAsia"/>
          <w:lang w:val="zh-CN"/>
        </w:rPr>
        <w:t>年</w:t>
      </w:r>
      <w:proofErr w:type="gramStart"/>
      <w:r w:rsidR="0091689F" w:rsidRPr="004E55FE">
        <w:rPr>
          <w:rFonts w:ascii="Time New Roman" w:eastAsia="黑体" w:hAnsi="Time New Roman" w:hint="eastAsia"/>
          <w:lang w:val="zh-CN"/>
        </w:rPr>
        <w:t>孕</w:t>
      </w:r>
      <w:proofErr w:type="gramEnd"/>
      <w:r w:rsidR="0091689F" w:rsidRPr="004E55FE">
        <w:rPr>
          <w:rFonts w:ascii="Time New Roman" w:eastAsia="黑体" w:hAnsi="Time New Roman" w:hint="eastAsia"/>
          <w:lang w:val="zh-CN"/>
        </w:rPr>
        <w:t>产妇死亡率</w:t>
      </w:r>
    </w:p>
    <w:tbl>
      <w:tblPr>
        <w:tblW w:w="7370" w:type="dxa"/>
        <w:tblInd w:w="1134" w:type="dxa"/>
        <w:tblLayout w:type="fixed"/>
        <w:tblCellMar>
          <w:left w:w="0" w:type="dxa"/>
          <w:right w:w="0" w:type="dxa"/>
        </w:tblCellMar>
        <w:tblLook w:val="0000" w:firstRow="0" w:lastRow="0" w:firstColumn="0" w:lastColumn="0" w:noHBand="0" w:noVBand="0"/>
      </w:tblPr>
      <w:tblGrid>
        <w:gridCol w:w="4229"/>
        <w:gridCol w:w="682"/>
        <w:gridCol w:w="820"/>
        <w:gridCol w:w="819"/>
        <w:gridCol w:w="820"/>
      </w:tblGrid>
      <w:tr w:rsidR="0091689F" w:rsidRPr="004E55FE" w14:paraId="0ECAC85C" w14:textId="77777777" w:rsidTr="00DF4A55">
        <w:trPr>
          <w:cantSplit/>
          <w:tblHeader/>
        </w:trPr>
        <w:tc>
          <w:tcPr>
            <w:tcW w:w="4395" w:type="dxa"/>
            <w:vMerge w:val="restart"/>
            <w:tcBorders>
              <w:top w:val="single" w:sz="4" w:space="0" w:color="auto"/>
              <w:bottom w:val="single" w:sz="12" w:space="0" w:color="auto"/>
            </w:tcBorders>
            <w:shd w:val="clear" w:color="auto" w:fill="auto"/>
            <w:vAlign w:val="bottom"/>
          </w:tcPr>
          <w:p w14:paraId="0C6A595C" w14:textId="77777777" w:rsidR="0091689F" w:rsidRPr="004E55FE" w:rsidRDefault="0091689F" w:rsidP="00F03DAC">
            <w:pPr>
              <w:pBdr>
                <w:top w:val="nil"/>
                <w:left w:val="nil"/>
                <w:bottom w:val="nil"/>
                <w:right w:val="nil"/>
                <w:between w:val="nil"/>
              </w:pBdr>
              <w:spacing w:before="80" w:after="80" w:line="240" w:lineRule="exact"/>
              <w:rPr>
                <w:rFonts w:ascii="Time New Roman" w:eastAsia="楷体" w:hAnsi="Time New Roman" w:hint="eastAsia"/>
                <w:sz w:val="18"/>
                <w:szCs w:val="16"/>
              </w:rPr>
            </w:pPr>
            <w:r w:rsidRPr="004E55FE">
              <w:rPr>
                <w:rFonts w:ascii="Time New Roman" w:eastAsia="楷体" w:hAnsi="Time New Roman" w:hint="eastAsia"/>
                <w:sz w:val="18"/>
                <w:szCs w:val="16"/>
                <w:lang w:val="zh-CN"/>
              </w:rPr>
              <w:t>指数</w:t>
            </w:r>
          </w:p>
          <w:p w14:paraId="66F2D904" w14:textId="77777777" w:rsidR="0091689F" w:rsidRPr="004E55FE" w:rsidRDefault="0091689F" w:rsidP="00F03DAC">
            <w:pPr>
              <w:pBdr>
                <w:top w:val="nil"/>
                <w:left w:val="nil"/>
                <w:bottom w:val="nil"/>
                <w:right w:val="nil"/>
                <w:between w:val="nil"/>
              </w:pBdr>
              <w:spacing w:before="80" w:after="80" w:line="240" w:lineRule="exact"/>
              <w:rPr>
                <w:rFonts w:ascii="Time New Roman" w:eastAsia="楷体" w:hAnsi="Time New Roman" w:hint="eastAsia"/>
                <w:sz w:val="18"/>
                <w:szCs w:val="16"/>
              </w:rPr>
            </w:pPr>
            <w:r w:rsidRPr="004E55FE">
              <w:rPr>
                <w:rFonts w:ascii="Time New Roman" w:eastAsia="楷体" w:hAnsi="Time New Roman" w:hint="eastAsia"/>
                <w:sz w:val="18"/>
                <w:szCs w:val="16"/>
                <w:lang w:val="zh-CN"/>
              </w:rPr>
              <w:t>(</w:t>
            </w:r>
            <w:r w:rsidRPr="004E55FE">
              <w:rPr>
                <w:rFonts w:ascii="Time New Roman" w:eastAsia="楷体" w:hAnsi="Time New Roman" w:hint="eastAsia"/>
                <w:sz w:val="18"/>
                <w:szCs w:val="16"/>
                <w:lang w:val="zh-CN"/>
              </w:rPr>
              <w:t>每</w:t>
            </w:r>
            <w:r w:rsidRPr="004E55FE">
              <w:rPr>
                <w:rFonts w:ascii="Time New Roman" w:eastAsia="楷体" w:hAnsi="Time New Roman" w:hint="eastAsia"/>
                <w:sz w:val="18"/>
                <w:szCs w:val="16"/>
                <w:lang w:val="zh-CN"/>
              </w:rPr>
              <w:t>10</w:t>
            </w:r>
            <w:r w:rsidRPr="004E55FE">
              <w:rPr>
                <w:rFonts w:ascii="Time New Roman" w:eastAsia="楷体" w:hAnsi="Time New Roman" w:hint="eastAsia"/>
                <w:sz w:val="18"/>
                <w:szCs w:val="16"/>
                <w:lang w:val="zh-CN"/>
              </w:rPr>
              <w:t>万活产</w:t>
            </w:r>
            <w:r w:rsidRPr="004E55FE">
              <w:rPr>
                <w:rFonts w:ascii="Time New Roman" w:eastAsia="楷体" w:hAnsi="Time New Roman" w:hint="eastAsia"/>
                <w:sz w:val="18"/>
                <w:szCs w:val="16"/>
                <w:lang w:val="zh-CN"/>
              </w:rPr>
              <w:t>)</w:t>
            </w:r>
          </w:p>
        </w:tc>
        <w:tc>
          <w:tcPr>
            <w:tcW w:w="708" w:type="dxa"/>
            <w:tcBorders>
              <w:top w:val="single" w:sz="4" w:space="0" w:color="auto"/>
              <w:bottom w:val="single" w:sz="12" w:space="0" w:color="auto"/>
            </w:tcBorders>
            <w:shd w:val="clear" w:color="auto" w:fill="auto"/>
            <w:vAlign w:val="bottom"/>
          </w:tcPr>
          <w:p w14:paraId="0D7C49F2" w14:textId="77777777" w:rsidR="0091689F" w:rsidRPr="004E55FE" w:rsidRDefault="0091689F" w:rsidP="00F03DAC">
            <w:pPr>
              <w:pBdr>
                <w:top w:val="nil"/>
                <w:left w:val="nil"/>
                <w:bottom w:val="nil"/>
                <w:right w:val="nil"/>
                <w:between w:val="nil"/>
              </w:pBdr>
              <w:spacing w:before="80" w:after="80" w:line="240" w:lineRule="exact"/>
              <w:jc w:val="right"/>
              <w:rPr>
                <w:rFonts w:ascii="Time New Roman" w:eastAsia="楷体" w:hAnsi="Time New Roman" w:hint="eastAsia"/>
                <w:sz w:val="18"/>
                <w:szCs w:val="16"/>
              </w:rPr>
            </w:pPr>
          </w:p>
        </w:tc>
        <w:tc>
          <w:tcPr>
            <w:tcW w:w="2552" w:type="dxa"/>
            <w:gridSpan w:val="3"/>
            <w:tcBorders>
              <w:top w:val="single" w:sz="4" w:space="0" w:color="auto"/>
              <w:bottom w:val="single" w:sz="12" w:space="0" w:color="auto"/>
            </w:tcBorders>
            <w:shd w:val="clear" w:color="auto" w:fill="auto"/>
            <w:vAlign w:val="bottom"/>
          </w:tcPr>
          <w:p w14:paraId="742D7412" w14:textId="77777777" w:rsidR="0091689F" w:rsidRPr="004E55FE" w:rsidRDefault="0091689F" w:rsidP="00F03DAC">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4E55FE">
              <w:rPr>
                <w:rFonts w:ascii="Time New Roman" w:eastAsia="楷体" w:hAnsi="Time New Roman" w:hint="eastAsia"/>
                <w:sz w:val="18"/>
                <w:szCs w:val="16"/>
                <w:lang w:val="zh-CN"/>
              </w:rPr>
              <w:t>年份</w:t>
            </w:r>
          </w:p>
        </w:tc>
      </w:tr>
      <w:tr w:rsidR="0091689F" w:rsidRPr="004E55FE" w14:paraId="4BF1CFD0" w14:textId="77777777" w:rsidTr="00DF4A55">
        <w:trPr>
          <w:cantSplit/>
          <w:tblHeader/>
        </w:trPr>
        <w:tc>
          <w:tcPr>
            <w:tcW w:w="4395" w:type="dxa"/>
            <w:vMerge/>
            <w:tcBorders>
              <w:top w:val="single" w:sz="12" w:space="0" w:color="auto"/>
            </w:tcBorders>
            <w:shd w:val="clear" w:color="auto" w:fill="auto"/>
            <w:vAlign w:val="bottom"/>
          </w:tcPr>
          <w:p w14:paraId="1475219B" w14:textId="77777777" w:rsidR="0091689F" w:rsidRPr="004E55FE" w:rsidRDefault="0091689F" w:rsidP="00F03DAC">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708" w:type="dxa"/>
            <w:tcBorders>
              <w:top w:val="single" w:sz="12" w:space="0" w:color="auto"/>
            </w:tcBorders>
            <w:shd w:val="clear" w:color="auto" w:fill="auto"/>
            <w:vAlign w:val="bottom"/>
          </w:tcPr>
          <w:p w14:paraId="6C96E2EA" w14:textId="77777777" w:rsidR="0091689F" w:rsidRPr="004E55FE"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4E55FE">
              <w:rPr>
                <w:rFonts w:ascii="Time New Roman" w:eastAsia="楷体" w:hAnsi="Time New Roman" w:hint="eastAsia"/>
                <w:sz w:val="18"/>
                <w:szCs w:val="16"/>
                <w:lang w:val="zh-CN"/>
              </w:rPr>
              <w:t>2017</w:t>
            </w:r>
          </w:p>
        </w:tc>
        <w:tc>
          <w:tcPr>
            <w:tcW w:w="851" w:type="dxa"/>
            <w:tcBorders>
              <w:top w:val="single" w:sz="12" w:space="0" w:color="auto"/>
            </w:tcBorders>
            <w:shd w:val="clear" w:color="auto" w:fill="auto"/>
            <w:vAlign w:val="bottom"/>
          </w:tcPr>
          <w:p w14:paraId="738C2045" w14:textId="77777777" w:rsidR="0091689F" w:rsidRPr="004E55FE"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4E55FE">
              <w:rPr>
                <w:rFonts w:ascii="Time New Roman" w:eastAsia="楷体" w:hAnsi="Time New Roman" w:hint="eastAsia"/>
                <w:sz w:val="18"/>
                <w:szCs w:val="16"/>
                <w:lang w:val="zh-CN"/>
              </w:rPr>
              <w:t>2018</w:t>
            </w:r>
          </w:p>
        </w:tc>
        <w:tc>
          <w:tcPr>
            <w:tcW w:w="850" w:type="dxa"/>
            <w:tcBorders>
              <w:top w:val="single" w:sz="12" w:space="0" w:color="auto"/>
            </w:tcBorders>
            <w:shd w:val="clear" w:color="auto" w:fill="auto"/>
            <w:vAlign w:val="bottom"/>
          </w:tcPr>
          <w:p w14:paraId="61BEDB3E" w14:textId="77777777" w:rsidR="0091689F" w:rsidRPr="004E55FE"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4E55FE">
              <w:rPr>
                <w:rFonts w:ascii="Time New Roman" w:eastAsia="楷体" w:hAnsi="Time New Roman" w:hint="eastAsia"/>
                <w:sz w:val="18"/>
                <w:szCs w:val="16"/>
                <w:lang w:val="zh-CN"/>
              </w:rPr>
              <w:t>2019</w:t>
            </w:r>
          </w:p>
        </w:tc>
        <w:tc>
          <w:tcPr>
            <w:tcW w:w="851" w:type="dxa"/>
            <w:tcBorders>
              <w:top w:val="single" w:sz="12" w:space="0" w:color="auto"/>
            </w:tcBorders>
            <w:shd w:val="clear" w:color="auto" w:fill="auto"/>
            <w:vAlign w:val="bottom"/>
          </w:tcPr>
          <w:p w14:paraId="71EDD42E" w14:textId="77777777" w:rsidR="0091689F" w:rsidRPr="004E55FE"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4E55FE">
              <w:rPr>
                <w:rFonts w:ascii="Time New Roman" w:eastAsia="楷体" w:hAnsi="Time New Roman" w:hint="eastAsia"/>
                <w:sz w:val="18"/>
                <w:szCs w:val="16"/>
                <w:lang w:val="zh-CN"/>
              </w:rPr>
              <w:t>2020</w:t>
            </w:r>
          </w:p>
        </w:tc>
      </w:tr>
      <w:tr w:rsidR="0091689F" w:rsidRPr="004E55FE" w14:paraId="0D1B735C" w14:textId="77777777" w:rsidTr="00DF4A55">
        <w:tc>
          <w:tcPr>
            <w:tcW w:w="4395" w:type="dxa"/>
            <w:shd w:val="clear" w:color="auto" w:fill="auto"/>
          </w:tcPr>
          <w:p w14:paraId="16BE3602" w14:textId="77777777" w:rsidR="0091689F" w:rsidRPr="004E55FE" w:rsidRDefault="0091689F" w:rsidP="00F03DAC">
            <w:pPr>
              <w:pBdr>
                <w:top w:val="nil"/>
                <w:left w:val="nil"/>
                <w:bottom w:val="nil"/>
                <w:right w:val="nil"/>
                <w:between w:val="nil"/>
              </w:pBdr>
              <w:spacing w:before="40" w:after="40" w:line="240" w:lineRule="exact"/>
              <w:rPr>
                <w:sz w:val="18"/>
                <w:szCs w:val="16"/>
              </w:rPr>
            </w:pPr>
            <w:r w:rsidRPr="004E55FE">
              <w:rPr>
                <w:rFonts w:hint="eastAsia"/>
                <w:sz w:val="18"/>
                <w:szCs w:val="16"/>
                <w:lang w:val="zh-CN"/>
              </w:rPr>
              <w:t>综合</w:t>
            </w:r>
            <w:proofErr w:type="gramStart"/>
            <w:r w:rsidRPr="004E55FE">
              <w:rPr>
                <w:rFonts w:hint="eastAsia"/>
                <w:sz w:val="18"/>
                <w:szCs w:val="16"/>
                <w:lang w:val="zh-CN"/>
              </w:rPr>
              <w:t>孕</w:t>
            </w:r>
            <w:proofErr w:type="gramEnd"/>
            <w:r w:rsidRPr="004E55FE">
              <w:rPr>
                <w:rFonts w:hint="eastAsia"/>
                <w:sz w:val="18"/>
                <w:szCs w:val="16"/>
                <w:lang w:val="zh-CN"/>
              </w:rPr>
              <w:t>产妇死亡率</w:t>
            </w:r>
          </w:p>
        </w:tc>
        <w:tc>
          <w:tcPr>
            <w:tcW w:w="708" w:type="dxa"/>
            <w:shd w:val="clear" w:color="auto" w:fill="auto"/>
            <w:vAlign w:val="bottom"/>
          </w:tcPr>
          <w:p w14:paraId="1A2A9D3B"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26.4</w:t>
            </w:r>
          </w:p>
        </w:tc>
        <w:tc>
          <w:tcPr>
            <w:tcW w:w="851" w:type="dxa"/>
            <w:shd w:val="clear" w:color="auto" w:fill="auto"/>
            <w:vAlign w:val="bottom"/>
          </w:tcPr>
          <w:p w14:paraId="6FDEA43E"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23.0</w:t>
            </w:r>
          </w:p>
        </w:tc>
        <w:tc>
          <w:tcPr>
            <w:tcW w:w="850" w:type="dxa"/>
            <w:shd w:val="clear" w:color="auto" w:fill="auto"/>
            <w:vAlign w:val="bottom"/>
          </w:tcPr>
          <w:p w14:paraId="4B4FC71F"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19.0</w:t>
            </w:r>
          </w:p>
        </w:tc>
        <w:tc>
          <w:tcPr>
            <w:tcW w:w="851" w:type="dxa"/>
            <w:shd w:val="clear" w:color="auto" w:fill="auto"/>
            <w:vAlign w:val="bottom"/>
          </w:tcPr>
          <w:p w14:paraId="4E96DFFB"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31.2</w:t>
            </w:r>
          </w:p>
        </w:tc>
      </w:tr>
      <w:tr w:rsidR="0091689F" w:rsidRPr="004E55FE" w14:paraId="298E0516" w14:textId="77777777" w:rsidTr="00DF4A55">
        <w:tc>
          <w:tcPr>
            <w:tcW w:w="4395" w:type="dxa"/>
            <w:tcBorders>
              <w:bottom w:val="single" w:sz="12" w:space="0" w:color="auto"/>
            </w:tcBorders>
            <w:shd w:val="clear" w:color="auto" w:fill="auto"/>
          </w:tcPr>
          <w:p w14:paraId="7125355C" w14:textId="77777777" w:rsidR="0091689F" w:rsidRPr="004E55FE" w:rsidRDefault="0091689F" w:rsidP="00F03DAC">
            <w:pPr>
              <w:pBdr>
                <w:top w:val="nil"/>
                <w:left w:val="nil"/>
                <w:bottom w:val="nil"/>
                <w:right w:val="nil"/>
                <w:between w:val="nil"/>
              </w:pBdr>
              <w:spacing w:before="40" w:after="40" w:line="240" w:lineRule="exact"/>
              <w:rPr>
                <w:sz w:val="18"/>
                <w:szCs w:val="16"/>
              </w:rPr>
            </w:pPr>
            <w:proofErr w:type="gramStart"/>
            <w:r w:rsidRPr="004E55FE">
              <w:rPr>
                <w:rFonts w:hint="eastAsia"/>
                <w:sz w:val="18"/>
                <w:szCs w:val="16"/>
                <w:lang w:val="zh-CN"/>
              </w:rPr>
              <w:t>孕</w:t>
            </w:r>
            <w:proofErr w:type="gramEnd"/>
            <w:r w:rsidRPr="004E55FE">
              <w:rPr>
                <w:rFonts w:hint="eastAsia"/>
                <w:sz w:val="18"/>
                <w:szCs w:val="16"/>
                <w:lang w:val="zh-CN"/>
              </w:rPr>
              <w:t>产妇死亡率</w:t>
            </w:r>
          </w:p>
        </w:tc>
        <w:tc>
          <w:tcPr>
            <w:tcW w:w="708" w:type="dxa"/>
            <w:tcBorders>
              <w:bottom w:val="single" w:sz="12" w:space="0" w:color="auto"/>
            </w:tcBorders>
            <w:shd w:val="clear" w:color="auto" w:fill="auto"/>
            <w:vAlign w:val="bottom"/>
          </w:tcPr>
          <w:p w14:paraId="3B7CF951"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17.3</w:t>
            </w:r>
          </w:p>
        </w:tc>
        <w:tc>
          <w:tcPr>
            <w:tcW w:w="851" w:type="dxa"/>
            <w:tcBorders>
              <w:bottom w:val="single" w:sz="12" w:space="0" w:color="auto"/>
            </w:tcBorders>
            <w:shd w:val="clear" w:color="auto" w:fill="auto"/>
            <w:vAlign w:val="bottom"/>
          </w:tcPr>
          <w:p w14:paraId="44756BAC"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13.5</w:t>
            </w:r>
          </w:p>
        </w:tc>
        <w:tc>
          <w:tcPr>
            <w:tcW w:w="850" w:type="dxa"/>
            <w:tcBorders>
              <w:bottom w:val="single" w:sz="12" w:space="0" w:color="auto"/>
            </w:tcBorders>
            <w:shd w:val="clear" w:color="auto" w:fill="auto"/>
            <w:vAlign w:val="bottom"/>
          </w:tcPr>
          <w:p w14:paraId="67B077C1"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10.9</w:t>
            </w:r>
          </w:p>
        </w:tc>
        <w:tc>
          <w:tcPr>
            <w:tcW w:w="851" w:type="dxa"/>
            <w:tcBorders>
              <w:bottom w:val="single" w:sz="12" w:space="0" w:color="auto"/>
            </w:tcBorders>
            <w:shd w:val="clear" w:color="auto" w:fill="auto"/>
            <w:vAlign w:val="bottom"/>
          </w:tcPr>
          <w:p w14:paraId="77EF11E2" w14:textId="77777777" w:rsidR="0091689F" w:rsidRPr="004E55FE" w:rsidRDefault="0091689F" w:rsidP="00F03DAC">
            <w:pPr>
              <w:pBdr>
                <w:top w:val="nil"/>
                <w:left w:val="nil"/>
                <w:bottom w:val="nil"/>
                <w:right w:val="nil"/>
                <w:between w:val="nil"/>
              </w:pBdr>
              <w:spacing w:before="40" w:after="40" w:line="240" w:lineRule="exact"/>
              <w:jc w:val="right"/>
              <w:rPr>
                <w:sz w:val="18"/>
                <w:szCs w:val="16"/>
              </w:rPr>
            </w:pPr>
            <w:r w:rsidRPr="004E55FE">
              <w:rPr>
                <w:rFonts w:hint="eastAsia"/>
                <w:sz w:val="18"/>
                <w:szCs w:val="16"/>
                <w:lang w:val="zh-CN"/>
              </w:rPr>
              <w:t>21.0</w:t>
            </w:r>
          </w:p>
        </w:tc>
      </w:tr>
    </w:tbl>
    <w:p w14:paraId="4865EBBE" w14:textId="77777777" w:rsidR="0091689F" w:rsidRPr="004C1380" w:rsidRDefault="0091689F" w:rsidP="0091689F">
      <w:pPr>
        <w:pStyle w:val="SingleTxtGC"/>
        <w:rPr>
          <w:rFonts w:ascii="Time New Roman" w:hAnsi="Time New Roman" w:hint="eastAsia"/>
          <w:szCs w:val="21"/>
        </w:rPr>
      </w:pPr>
      <w:r w:rsidRPr="004E55FE">
        <w:rPr>
          <w:rFonts w:ascii="Time New Roman" w:eastAsia="楷体" w:hAnsi="Time New Roman" w:hint="eastAsia"/>
          <w:sz w:val="18"/>
          <w:szCs w:val="18"/>
          <w:lang w:val="zh-CN"/>
        </w:rPr>
        <w:t>资料来源：</w:t>
      </w:r>
      <w:r w:rsidRPr="004E55FE">
        <w:rPr>
          <w:rFonts w:ascii="Time New Roman" w:hAnsi="Time New Roman" w:hint="eastAsia"/>
          <w:sz w:val="18"/>
          <w:szCs w:val="18"/>
          <w:lang w:val="zh-CN"/>
        </w:rPr>
        <w:t>国家统计局，</w:t>
      </w:r>
      <w:r w:rsidRPr="004E55FE">
        <w:rPr>
          <w:rFonts w:ascii="Time New Roman" w:hAnsi="Time New Roman" w:hint="eastAsia"/>
          <w:sz w:val="18"/>
          <w:szCs w:val="18"/>
          <w:lang w:val="zh-CN"/>
        </w:rPr>
        <w:t>2020</w:t>
      </w:r>
      <w:r w:rsidRPr="004E55FE">
        <w:rPr>
          <w:rFonts w:ascii="Time New Roman" w:hAnsi="Time New Roman" w:hint="eastAsia"/>
          <w:sz w:val="18"/>
          <w:szCs w:val="18"/>
          <w:lang w:val="zh-CN"/>
        </w:rPr>
        <w:t>年</w:t>
      </w:r>
      <w:r w:rsidRPr="004E55FE">
        <w:rPr>
          <w:rFonts w:ascii="Time New Roman" w:hAnsi="Time New Roman" w:hint="eastAsia"/>
          <w:sz w:val="18"/>
          <w:szCs w:val="18"/>
          <w:lang w:val="zh-CN"/>
        </w:rPr>
        <w:t>(2023</w:t>
      </w:r>
      <w:r w:rsidRPr="004E55FE">
        <w:rPr>
          <w:rFonts w:ascii="Time New Roman" w:hAnsi="Time New Roman" w:hint="eastAsia"/>
          <w:sz w:val="18"/>
          <w:szCs w:val="18"/>
          <w:lang w:val="zh-CN"/>
        </w:rPr>
        <w:t>年</w:t>
      </w:r>
      <w:r w:rsidRPr="004E55FE">
        <w:rPr>
          <w:rFonts w:ascii="Time New Roman" w:hAnsi="Time New Roman" w:hint="eastAsia"/>
          <w:sz w:val="18"/>
          <w:szCs w:val="18"/>
          <w:lang w:val="zh-CN"/>
        </w:rPr>
        <w:t>)</w:t>
      </w:r>
      <w:r w:rsidRPr="004E55FE">
        <w:rPr>
          <w:rFonts w:ascii="Time New Roman" w:hAnsi="Time New Roman" w:hint="eastAsia"/>
          <w:sz w:val="18"/>
          <w:szCs w:val="18"/>
          <w:lang w:val="zh-CN"/>
        </w:rPr>
        <w:t>智利冠状病毒病对死亡率的影响。</w:t>
      </w:r>
      <w:r w:rsidRPr="001500B2">
        <w:rPr>
          <w:rStyle w:val="a9"/>
          <w:rFonts w:ascii="Time New Roman" w:eastAsia="宋体" w:hAnsi="Time New Roman" w:hint="eastAsia"/>
          <w:szCs w:val="21"/>
          <w:lang w:val="zh-CN"/>
        </w:rPr>
        <w:footnoteReference w:id="43"/>
      </w:r>
    </w:p>
    <w:p w14:paraId="0911AE32" w14:textId="72A4FC69" w:rsidR="0091689F" w:rsidRPr="00BC777B" w:rsidRDefault="0091689F" w:rsidP="0091689F">
      <w:pPr>
        <w:pStyle w:val="H4GC"/>
      </w:pPr>
      <w:bookmarkStart w:id="101" w:name="_Toc155712337"/>
      <w:bookmarkStart w:id="102" w:name="_Toc170913612"/>
      <w:bookmarkStart w:id="103" w:name="_Toc171683247"/>
      <w:r w:rsidRPr="00BC777B">
        <w:rPr>
          <w:rFonts w:hint="eastAsia"/>
          <w:lang w:val="zh-CN"/>
        </w:rPr>
        <w:tab/>
      </w:r>
      <w:r w:rsidRPr="00BC777B">
        <w:rPr>
          <w:rFonts w:hint="eastAsia"/>
          <w:lang w:val="zh-CN"/>
        </w:rPr>
        <w:t>八</w:t>
      </w:r>
      <w:r w:rsidRPr="00BC777B">
        <w:rPr>
          <w:rFonts w:hint="eastAsia"/>
          <w:lang w:val="zh-CN"/>
        </w:rPr>
        <w:t>.</w:t>
      </w:r>
      <w:r w:rsidR="004E55FE">
        <w:rPr>
          <w:rFonts w:hint="eastAsia"/>
        </w:rPr>
        <w:tab/>
      </w:r>
      <w:r w:rsidRPr="00BC777B">
        <w:rPr>
          <w:rFonts w:hint="eastAsia"/>
          <w:lang w:val="zh-CN"/>
        </w:rPr>
        <w:t>使用避孕药具或伴侣使用避孕药具的育龄妇女百分比</w:t>
      </w:r>
      <w:bookmarkEnd w:id="101"/>
      <w:bookmarkEnd w:id="102"/>
      <w:bookmarkEnd w:id="103"/>
    </w:p>
    <w:p w14:paraId="0654634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55.</w:t>
      </w:r>
      <w:r w:rsidRPr="004C1380">
        <w:rPr>
          <w:rFonts w:ascii="Time New Roman" w:hAnsi="Time New Roman" w:hint="eastAsia"/>
          <w:szCs w:val="21"/>
          <w:lang w:val="zh-CN"/>
        </w:rPr>
        <w:tab/>
      </w:r>
      <w:r w:rsidRPr="004C1380">
        <w:rPr>
          <w:rFonts w:ascii="Time New Roman" w:hAnsi="Time New Roman" w:hint="eastAsia"/>
          <w:szCs w:val="21"/>
          <w:lang w:val="zh-CN"/>
        </w:rPr>
        <w:t>卫生部</w:t>
      </w:r>
      <w:r w:rsidRPr="004C1380">
        <w:rPr>
          <w:rFonts w:ascii="Time New Roman" w:hAnsi="Time New Roman" w:hint="eastAsia"/>
          <w:szCs w:val="21"/>
          <w:lang w:val="zh-CN"/>
        </w:rPr>
        <w:t>2022-2023</w:t>
      </w:r>
      <w:r w:rsidRPr="004C1380">
        <w:rPr>
          <w:rFonts w:ascii="Time New Roman" w:hAnsi="Time New Roman" w:hint="eastAsia"/>
          <w:szCs w:val="21"/>
          <w:lang w:val="zh-CN"/>
        </w:rPr>
        <w:t>年全国健康、性和性别调查的结果显示，</w:t>
      </w:r>
      <w:r w:rsidRPr="004C1380">
        <w:rPr>
          <w:rFonts w:ascii="Time New Roman" w:hAnsi="Time New Roman" w:hint="eastAsia"/>
          <w:szCs w:val="21"/>
          <w:lang w:val="zh-CN"/>
        </w:rPr>
        <w:t>65.8%</w:t>
      </w:r>
      <w:r w:rsidRPr="004C1380">
        <w:rPr>
          <w:rFonts w:ascii="Time New Roman" w:hAnsi="Time New Roman" w:hint="eastAsia"/>
          <w:szCs w:val="21"/>
          <w:lang w:val="zh-CN"/>
        </w:rPr>
        <w:t>的</w:t>
      </w:r>
      <w:r w:rsidRPr="004C1380">
        <w:rPr>
          <w:rFonts w:ascii="Time New Roman" w:hAnsi="Time New Roman" w:hint="eastAsia"/>
          <w:szCs w:val="21"/>
          <w:lang w:val="zh-CN"/>
        </w:rPr>
        <w:t>18-29</w:t>
      </w:r>
      <w:r w:rsidRPr="004C1380">
        <w:rPr>
          <w:rFonts w:ascii="Time New Roman" w:hAnsi="Time New Roman" w:hint="eastAsia"/>
          <w:szCs w:val="21"/>
          <w:lang w:val="zh-CN"/>
        </w:rPr>
        <w:t>岁女性在首次性交时使用避孕药具，</w:t>
      </w:r>
      <w:r w:rsidRPr="004C1380">
        <w:rPr>
          <w:rFonts w:ascii="Time New Roman" w:hAnsi="Time New Roman" w:hint="eastAsia"/>
          <w:szCs w:val="21"/>
          <w:lang w:val="zh-CN"/>
        </w:rPr>
        <w:t>18-29</w:t>
      </w:r>
      <w:r w:rsidRPr="004C1380">
        <w:rPr>
          <w:rFonts w:ascii="Time New Roman" w:hAnsi="Time New Roman" w:hint="eastAsia"/>
          <w:szCs w:val="21"/>
          <w:lang w:val="zh-CN"/>
        </w:rPr>
        <w:t>岁男性的这一比例为</w:t>
      </w:r>
      <w:r w:rsidRPr="004C1380">
        <w:rPr>
          <w:rFonts w:ascii="Time New Roman" w:hAnsi="Time New Roman" w:hint="eastAsia"/>
          <w:szCs w:val="21"/>
          <w:lang w:val="zh-CN"/>
        </w:rPr>
        <w:t>62.3%</w:t>
      </w:r>
      <w:r w:rsidRPr="004C1380">
        <w:rPr>
          <w:rFonts w:ascii="Time New Roman" w:hAnsi="Time New Roman" w:hint="eastAsia"/>
          <w:szCs w:val="21"/>
          <w:lang w:val="zh-CN"/>
        </w:rPr>
        <w:t>，从统计角度来看无实质性差异。</w:t>
      </w:r>
      <w:r w:rsidRPr="004C1380">
        <w:rPr>
          <w:rStyle w:val="a9"/>
          <w:rFonts w:ascii="Time New Roman" w:eastAsia="宋体" w:hAnsi="Time New Roman" w:hint="eastAsia"/>
          <w:szCs w:val="21"/>
          <w:lang w:val="zh-CN"/>
        </w:rPr>
        <w:footnoteReference w:id="44"/>
      </w:r>
    </w:p>
    <w:p w14:paraId="6E7217C0"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56.</w:t>
      </w:r>
      <w:r w:rsidRPr="004C1380">
        <w:rPr>
          <w:rFonts w:ascii="Time New Roman" w:hAnsi="Time New Roman" w:hint="eastAsia"/>
          <w:szCs w:val="21"/>
          <w:lang w:val="zh-CN"/>
        </w:rPr>
        <w:tab/>
        <w:t>2022</w:t>
      </w:r>
      <w:r w:rsidRPr="004C1380">
        <w:rPr>
          <w:rFonts w:ascii="Time New Roman" w:hAnsi="Time New Roman" w:hint="eastAsia"/>
          <w:szCs w:val="21"/>
          <w:lang w:val="zh-CN"/>
        </w:rPr>
        <w:t>年第</w:t>
      </w:r>
      <w:r w:rsidRPr="004C1380">
        <w:rPr>
          <w:rFonts w:ascii="Time New Roman" w:hAnsi="Time New Roman" w:hint="eastAsia"/>
          <w:szCs w:val="21"/>
          <w:lang w:val="zh-CN"/>
        </w:rPr>
        <w:t>10</w:t>
      </w:r>
      <w:r w:rsidRPr="004C1380">
        <w:rPr>
          <w:rFonts w:ascii="Time New Roman" w:hAnsi="Time New Roman" w:hint="eastAsia"/>
          <w:szCs w:val="21"/>
          <w:lang w:val="zh-CN"/>
        </w:rPr>
        <w:t>次全国青年调查的结果显示，在第一次和最近一次插入性性交中使用避孕或保护方法的人数有了增加。</w:t>
      </w:r>
    </w:p>
    <w:p w14:paraId="43AD361E" w14:textId="562032E5" w:rsidR="0091689F" w:rsidRPr="000E12F4" w:rsidRDefault="000E12F4" w:rsidP="000E12F4">
      <w:pPr>
        <w:pStyle w:val="H56GC"/>
        <w:rPr>
          <w:rFonts w:ascii="Time New Roman" w:eastAsia="黑体" w:hAnsi="Time New Roman" w:hint="eastAsia"/>
        </w:rPr>
      </w:pPr>
      <w:r>
        <w:rPr>
          <w:rFonts w:hint="eastAsia"/>
        </w:rPr>
        <w:tab/>
      </w:r>
      <w:r>
        <w:rPr>
          <w:rFonts w:hint="eastAsia"/>
        </w:rPr>
        <w:tab/>
      </w:r>
      <w:r w:rsidR="0091689F" w:rsidRPr="00BC777B">
        <w:rPr>
          <w:rFonts w:hint="eastAsia"/>
          <w:lang w:val="zh-CN"/>
        </w:rPr>
        <w:t>表</w:t>
      </w:r>
      <w:r w:rsidR="0091689F">
        <w:rPr>
          <w:rFonts w:hint="eastAsia"/>
          <w:lang w:val="zh-CN"/>
        </w:rPr>
        <w:t>19</w:t>
      </w:r>
      <w:r>
        <w:rPr>
          <w:rFonts w:hint="eastAsia"/>
        </w:rPr>
        <w:br/>
      </w:r>
      <w:r w:rsidR="0091689F" w:rsidRPr="000E12F4">
        <w:rPr>
          <w:rFonts w:ascii="Time New Roman" w:eastAsia="黑体" w:hAnsi="Time New Roman" w:hint="eastAsia"/>
          <w:lang w:val="zh-CN"/>
        </w:rPr>
        <w:t>在第一次和最近一次插入性性交时使用避孕或保护措施</w:t>
      </w:r>
    </w:p>
    <w:tbl>
      <w:tblPr>
        <w:tblW w:w="7370" w:type="dxa"/>
        <w:tblInd w:w="1134" w:type="dxa"/>
        <w:tblLayout w:type="fixed"/>
        <w:tblCellMar>
          <w:left w:w="0" w:type="dxa"/>
          <w:right w:w="0" w:type="dxa"/>
        </w:tblCellMar>
        <w:tblLook w:val="0000" w:firstRow="0" w:lastRow="0" w:firstColumn="0" w:lastColumn="0" w:noHBand="0" w:noVBand="0"/>
      </w:tblPr>
      <w:tblGrid>
        <w:gridCol w:w="4107"/>
        <w:gridCol w:w="1233"/>
        <w:gridCol w:w="959"/>
        <w:gridCol w:w="1071"/>
      </w:tblGrid>
      <w:tr w:rsidR="0091689F" w:rsidRPr="000E12F4" w14:paraId="07132E82" w14:textId="77777777" w:rsidTr="00DF4A55">
        <w:trPr>
          <w:cantSplit/>
          <w:tblHeader/>
        </w:trPr>
        <w:tc>
          <w:tcPr>
            <w:tcW w:w="4253" w:type="dxa"/>
            <w:vMerge w:val="restart"/>
            <w:tcBorders>
              <w:top w:val="single" w:sz="4" w:space="0" w:color="auto"/>
              <w:bottom w:val="single" w:sz="12" w:space="0" w:color="auto"/>
            </w:tcBorders>
            <w:shd w:val="clear" w:color="auto" w:fill="auto"/>
            <w:vAlign w:val="bottom"/>
          </w:tcPr>
          <w:p w14:paraId="6701FC0E" w14:textId="77777777" w:rsidR="0091689F" w:rsidRPr="000E12F4" w:rsidRDefault="0091689F" w:rsidP="00F03DAC">
            <w:pPr>
              <w:pBdr>
                <w:top w:val="nil"/>
                <w:left w:val="nil"/>
                <w:bottom w:val="nil"/>
                <w:right w:val="nil"/>
                <w:between w:val="nil"/>
              </w:pBdr>
              <w:spacing w:before="80" w:after="80" w:line="240" w:lineRule="exact"/>
              <w:rPr>
                <w:rFonts w:ascii="Time New Roman" w:eastAsia="楷体" w:hAnsi="Time New Roman" w:hint="eastAsia"/>
                <w:sz w:val="18"/>
                <w:szCs w:val="16"/>
              </w:rPr>
            </w:pPr>
            <w:r w:rsidRPr="000E12F4">
              <w:rPr>
                <w:rFonts w:ascii="Time New Roman" w:eastAsia="楷体" w:hAnsi="Time New Roman" w:hint="eastAsia"/>
                <w:sz w:val="18"/>
                <w:szCs w:val="16"/>
                <w:lang w:val="zh-CN"/>
              </w:rPr>
              <w:t>指数</w:t>
            </w:r>
          </w:p>
        </w:tc>
        <w:tc>
          <w:tcPr>
            <w:tcW w:w="3376" w:type="dxa"/>
            <w:gridSpan w:val="3"/>
            <w:tcBorders>
              <w:top w:val="single" w:sz="4" w:space="0" w:color="auto"/>
              <w:bottom w:val="single" w:sz="12" w:space="0" w:color="auto"/>
            </w:tcBorders>
            <w:shd w:val="clear" w:color="auto" w:fill="auto"/>
            <w:vAlign w:val="bottom"/>
          </w:tcPr>
          <w:p w14:paraId="522F9926" w14:textId="77777777" w:rsidR="0091689F" w:rsidRPr="000E12F4" w:rsidRDefault="0091689F" w:rsidP="00F03DAC">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0E12F4">
              <w:rPr>
                <w:rFonts w:ascii="Time New Roman" w:eastAsia="楷体" w:hAnsi="Time New Roman" w:hint="eastAsia"/>
                <w:sz w:val="18"/>
                <w:szCs w:val="16"/>
                <w:lang w:val="zh-CN"/>
              </w:rPr>
              <w:t>年份</w:t>
            </w:r>
          </w:p>
        </w:tc>
      </w:tr>
      <w:tr w:rsidR="0091689F" w:rsidRPr="000E12F4" w14:paraId="5D16B373" w14:textId="77777777" w:rsidTr="00DF4A55">
        <w:trPr>
          <w:cantSplit/>
          <w:tblHeader/>
        </w:trPr>
        <w:tc>
          <w:tcPr>
            <w:tcW w:w="4253" w:type="dxa"/>
            <w:vMerge/>
            <w:tcBorders>
              <w:top w:val="single" w:sz="12" w:space="0" w:color="auto"/>
            </w:tcBorders>
            <w:shd w:val="clear" w:color="auto" w:fill="auto"/>
            <w:vAlign w:val="bottom"/>
          </w:tcPr>
          <w:p w14:paraId="05EBF3B1" w14:textId="77777777" w:rsidR="0091689F" w:rsidRPr="000E12F4" w:rsidRDefault="0091689F" w:rsidP="00F03DAC">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1276" w:type="dxa"/>
            <w:tcBorders>
              <w:top w:val="single" w:sz="12" w:space="0" w:color="auto"/>
            </w:tcBorders>
            <w:shd w:val="clear" w:color="auto" w:fill="auto"/>
            <w:vAlign w:val="bottom"/>
          </w:tcPr>
          <w:p w14:paraId="47F08532" w14:textId="77777777" w:rsidR="0091689F" w:rsidRPr="000E12F4"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0E12F4">
              <w:rPr>
                <w:rFonts w:ascii="Time New Roman" w:eastAsia="楷体" w:hAnsi="Time New Roman" w:hint="eastAsia"/>
                <w:sz w:val="18"/>
                <w:szCs w:val="16"/>
                <w:lang w:val="zh-CN"/>
              </w:rPr>
              <w:t>2015</w:t>
            </w:r>
          </w:p>
        </w:tc>
        <w:tc>
          <w:tcPr>
            <w:tcW w:w="992" w:type="dxa"/>
            <w:tcBorders>
              <w:top w:val="single" w:sz="12" w:space="0" w:color="auto"/>
            </w:tcBorders>
            <w:shd w:val="clear" w:color="auto" w:fill="auto"/>
            <w:vAlign w:val="bottom"/>
          </w:tcPr>
          <w:p w14:paraId="7132BC55" w14:textId="77777777" w:rsidR="0091689F" w:rsidRPr="000E12F4"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0E12F4">
              <w:rPr>
                <w:rFonts w:ascii="Time New Roman" w:eastAsia="楷体" w:hAnsi="Time New Roman" w:hint="eastAsia"/>
                <w:sz w:val="18"/>
                <w:szCs w:val="16"/>
                <w:lang w:val="zh-CN"/>
              </w:rPr>
              <w:t>2018</w:t>
            </w:r>
          </w:p>
        </w:tc>
        <w:tc>
          <w:tcPr>
            <w:tcW w:w="1108" w:type="dxa"/>
            <w:tcBorders>
              <w:top w:val="single" w:sz="12" w:space="0" w:color="auto"/>
            </w:tcBorders>
            <w:shd w:val="clear" w:color="auto" w:fill="auto"/>
            <w:vAlign w:val="bottom"/>
          </w:tcPr>
          <w:p w14:paraId="426FFBAB" w14:textId="77777777" w:rsidR="0091689F" w:rsidRPr="000E12F4"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0E12F4">
              <w:rPr>
                <w:rFonts w:ascii="Time New Roman" w:eastAsia="楷体" w:hAnsi="Time New Roman" w:hint="eastAsia"/>
                <w:sz w:val="18"/>
                <w:szCs w:val="16"/>
                <w:lang w:val="zh-CN"/>
              </w:rPr>
              <w:t>2022</w:t>
            </w:r>
          </w:p>
        </w:tc>
      </w:tr>
      <w:tr w:rsidR="0091689F" w:rsidRPr="000E12F4" w14:paraId="148B9FBA" w14:textId="77777777" w:rsidTr="00DF4A55">
        <w:tc>
          <w:tcPr>
            <w:tcW w:w="4253" w:type="dxa"/>
            <w:shd w:val="clear" w:color="auto" w:fill="auto"/>
          </w:tcPr>
          <w:p w14:paraId="4AEF24EF" w14:textId="77777777" w:rsidR="0091689F" w:rsidRPr="000E12F4" w:rsidRDefault="0091689F" w:rsidP="00F03DAC">
            <w:pPr>
              <w:pBdr>
                <w:top w:val="nil"/>
                <w:left w:val="nil"/>
                <w:bottom w:val="nil"/>
                <w:right w:val="nil"/>
                <w:between w:val="nil"/>
              </w:pBdr>
              <w:spacing w:before="40" w:after="40" w:line="240" w:lineRule="exact"/>
              <w:rPr>
                <w:sz w:val="18"/>
                <w:szCs w:val="16"/>
              </w:rPr>
            </w:pPr>
            <w:r w:rsidRPr="000E12F4">
              <w:rPr>
                <w:rFonts w:hint="eastAsia"/>
                <w:sz w:val="18"/>
                <w:szCs w:val="16"/>
                <w:lang w:val="zh-CN"/>
              </w:rPr>
              <w:t>第一次性交</w:t>
            </w:r>
          </w:p>
        </w:tc>
        <w:tc>
          <w:tcPr>
            <w:tcW w:w="1276" w:type="dxa"/>
            <w:shd w:val="clear" w:color="auto" w:fill="auto"/>
            <w:vAlign w:val="bottom"/>
          </w:tcPr>
          <w:p w14:paraId="5368BCB7" w14:textId="77777777" w:rsidR="0091689F" w:rsidRPr="000E12F4" w:rsidRDefault="0091689F" w:rsidP="00F03DAC">
            <w:pPr>
              <w:pBdr>
                <w:top w:val="nil"/>
                <w:left w:val="nil"/>
                <w:bottom w:val="nil"/>
                <w:right w:val="nil"/>
                <w:between w:val="nil"/>
              </w:pBdr>
              <w:spacing w:before="40" w:after="40" w:line="240" w:lineRule="exact"/>
              <w:jc w:val="right"/>
              <w:rPr>
                <w:sz w:val="18"/>
                <w:szCs w:val="16"/>
              </w:rPr>
            </w:pPr>
            <w:r w:rsidRPr="000E12F4">
              <w:rPr>
                <w:rFonts w:hint="eastAsia"/>
                <w:sz w:val="18"/>
                <w:szCs w:val="16"/>
                <w:lang w:val="zh-CN"/>
              </w:rPr>
              <w:t>70.9%</w:t>
            </w:r>
          </w:p>
        </w:tc>
        <w:tc>
          <w:tcPr>
            <w:tcW w:w="992" w:type="dxa"/>
            <w:shd w:val="clear" w:color="auto" w:fill="auto"/>
            <w:vAlign w:val="bottom"/>
          </w:tcPr>
          <w:p w14:paraId="741C94CA" w14:textId="77777777" w:rsidR="0091689F" w:rsidRPr="000E12F4" w:rsidRDefault="0091689F" w:rsidP="00F03DAC">
            <w:pPr>
              <w:pBdr>
                <w:top w:val="nil"/>
                <w:left w:val="nil"/>
                <w:bottom w:val="nil"/>
                <w:right w:val="nil"/>
                <w:between w:val="nil"/>
              </w:pBdr>
              <w:spacing w:before="40" w:after="40" w:line="240" w:lineRule="exact"/>
              <w:jc w:val="right"/>
              <w:rPr>
                <w:sz w:val="18"/>
                <w:szCs w:val="16"/>
              </w:rPr>
            </w:pPr>
            <w:r w:rsidRPr="000E12F4">
              <w:rPr>
                <w:rFonts w:hint="eastAsia"/>
                <w:sz w:val="18"/>
                <w:szCs w:val="16"/>
                <w:lang w:val="zh-CN"/>
              </w:rPr>
              <w:t>77.5%</w:t>
            </w:r>
          </w:p>
        </w:tc>
        <w:tc>
          <w:tcPr>
            <w:tcW w:w="1108" w:type="dxa"/>
            <w:shd w:val="clear" w:color="auto" w:fill="auto"/>
            <w:vAlign w:val="bottom"/>
          </w:tcPr>
          <w:p w14:paraId="07850132" w14:textId="77777777" w:rsidR="0091689F" w:rsidRPr="000E12F4" w:rsidRDefault="0091689F" w:rsidP="00F03DAC">
            <w:pPr>
              <w:pBdr>
                <w:top w:val="nil"/>
                <w:left w:val="nil"/>
                <w:bottom w:val="nil"/>
                <w:right w:val="nil"/>
                <w:between w:val="nil"/>
              </w:pBdr>
              <w:spacing w:before="40" w:after="40" w:line="240" w:lineRule="exact"/>
              <w:jc w:val="right"/>
              <w:rPr>
                <w:sz w:val="18"/>
                <w:szCs w:val="16"/>
              </w:rPr>
            </w:pPr>
            <w:r w:rsidRPr="000E12F4">
              <w:rPr>
                <w:rFonts w:hint="eastAsia"/>
                <w:sz w:val="18"/>
                <w:szCs w:val="16"/>
                <w:lang w:val="zh-CN"/>
              </w:rPr>
              <w:t>86.6%</w:t>
            </w:r>
          </w:p>
        </w:tc>
      </w:tr>
      <w:tr w:rsidR="0091689F" w:rsidRPr="000E12F4" w14:paraId="71DB0993" w14:textId="77777777" w:rsidTr="00DF4A55">
        <w:tc>
          <w:tcPr>
            <w:tcW w:w="4253" w:type="dxa"/>
            <w:tcBorders>
              <w:bottom w:val="single" w:sz="12" w:space="0" w:color="auto"/>
            </w:tcBorders>
            <w:shd w:val="clear" w:color="auto" w:fill="auto"/>
          </w:tcPr>
          <w:p w14:paraId="4B7B5DC3" w14:textId="77777777" w:rsidR="0091689F" w:rsidRPr="000E12F4" w:rsidRDefault="0091689F" w:rsidP="00F03DAC">
            <w:pPr>
              <w:pBdr>
                <w:top w:val="nil"/>
                <w:left w:val="nil"/>
                <w:bottom w:val="nil"/>
                <w:right w:val="nil"/>
                <w:between w:val="nil"/>
              </w:pBdr>
              <w:spacing w:before="40" w:after="40" w:line="240" w:lineRule="exact"/>
              <w:rPr>
                <w:sz w:val="18"/>
                <w:szCs w:val="16"/>
              </w:rPr>
            </w:pPr>
            <w:r w:rsidRPr="000E12F4">
              <w:rPr>
                <w:rFonts w:hint="eastAsia"/>
                <w:sz w:val="18"/>
                <w:szCs w:val="16"/>
                <w:lang w:val="zh-CN"/>
              </w:rPr>
              <w:t>最近一次性交</w:t>
            </w:r>
          </w:p>
        </w:tc>
        <w:tc>
          <w:tcPr>
            <w:tcW w:w="1276" w:type="dxa"/>
            <w:tcBorders>
              <w:bottom w:val="single" w:sz="12" w:space="0" w:color="auto"/>
            </w:tcBorders>
            <w:shd w:val="clear" w:color="auto" w:fill="auto"/>
            <w:vAlign w:val="bottom"/>
          </w:tcPr>
          <w:p w14:paraId="56C8EEB6" w14:textId="77777777" w:rsidR="0091689F" w:rsidRPr="000E12F4" w:rsidRDefault="0091689F" w:rsidP="00F03DAC">
            <w:pPr>
              <w:pBdr>
                <w:top w:val="nil"/>
                <w:left w:val="nil"/>
                <w:bottom w:val="nil"/>
                <w:right w:val="nil"/>
                <w:between w:val="nil"/>
              </w:pBdr>
              <w:spacing w:before="40" w:after="40" w:line="240" w:lineRule="exact"/>
              <w:jc w:val="right"/>
              <w:rPr>
                <w:sz w:val="18"/>
                <w:szCs w:val="16"/>
              </w:rPr>
            </w:pPr>
            <w:r w:rsidRPr="000E12F4">
              <w:rPr>
                <w:rFonts w:hint="eastAsia"/>
                <w:sz w:val="18"/>
                <w:szCs w:val="16"/>
                <w:lang w:val="zh-CN"/>
              </w:rPr>
              <w:t>77.0%</w:t>
            </w:r>
          </w:p>
        </w:tc>
        <w:tc>
          <w:tcPr>
            <w:tcW w:w="992" w:type="dxa"/>
            <w:tcBorders>
              <w:bottom w:val="single" w:sz="12" w:space="0" w:color="auto"/>
            </w:tcBorders>
            <w:shd w:val="clear" w:color="auto" w:fill="auto"/>
            <w:vAlign w:val="bottom"/>
          </w:tcPr>
          <w:p w14:paraId="757A9308" w14:textId="77777777" w:rsidR="0091689F" w:rsidRPr="000E12F4" w:rsidRDefault="0091689F" w:rsidP="00F03DAC">
            <w:pPr>
              <w:pBdr>
                <w:top w:val="nil"/>
                <w:left w:val="nil"/>
                <w:bottom w:val="nil"/>
                <w:right w:val="nil"/>
                <w:between w:val="nil"/>
              </w:pBdr>
              <w:spacing w:before="40" w:after="40" w:line="240" w:lineRule="exact"/>
              <w:jc w:val="right"/>
              <w:rPr>
                <w:sz w:val="18"/>
                <w:szCs w:val="16"/>
              </w:rPr>
            </w:pPr>
            <w:r w:rsidRPr="000E12F4">
              <w:rPr>
                <w:rFonts w:hint="eastAsia"/>
                <w:sz w:val="18"/>
                <w:szCs w:val="16"/>
                <w:lang w:val="zh-CN"/>
              </w:rPr>
              <w:t>83.4%</w:t>
            </w:r>
          </w:p>
        </w:tc>
        <w:tc>
          <w:tcPr>
            <w:tcW w:w="1108" w:type="dxa"/>
            <w:tcBorders>
              <w:bottom w:val="single" w:sz="12" w:space="0" w:color="auto"/>
            </w:tcBorders>
            <w:shd w:val="clear" w:color="auto" w:fill="auto"/>
            <w:vAlign w:val="bottom"/>
          </w:tcPr>
          <w:p w14:paraId="7A678EB7" w14:textId="77777777" w:rsidR="0091689F" w:rsidRPr="000E12F4" w:rsidRDefault="0091689F" w:rsidP="00F03DAC">
            <w:pPr>
              <w:pBdr>
                <w:top w:val="nil"/>
                <w:left w:val="nil"/>
                <w:bottom w:val="nil"/>
                <w:right w:val="nil"/>
                <w:between w:val="nil"/>
              </w:pBdr>
              <w:spacing w:before="40" w:after="40" w:line="240" w:lineRule="exact"/>
              <w:jc w:val="right"/>
              <w:rPr>
                <w:sz w:val="18"/>
                <w:szCs w:val="16"/>
              </w:rPr>
            </w:pPr>
            <w:r w:rsidRPr="000E12F4">
              <w:rPr>
                <w:rFonts w:hint="eastAsia"/>
                <w:sz w:val="18"/>
                <w:szCs w:val="16"/>
                <w:lang w:val="zh-CN"/>
              </w:rPr>
              <w:t>85%</w:t>
            </w:r>
          </w:p>
        </w:tc>
      </w:tr>
    </w:tbl>
    <w:p w14:paraId="7B0B396B" w14:textId="77777777" w:rsidR="0091689F" w:rsidRPr="004C1380" w:rsidRDefault="0091689F" w:rsidP="0091689F">
      <w:pPr>
        <w:pStyle w:val="SingleTxtGC"/>
        <w:rPr>
          <w:rFonts w:ascii="Time New Roman" w:hAnsi="Time New Roman" w:hint="eastAsia"/>
          <w:szCs w:val="21"/>
        </w:rPr>
      </w:pPr>
      <w:r w:rsidRPr="000E12F4">
        <w:rPr>
          <w:rFonts w:ascii="Time New Roman" w:eastAsia="楷体" w:hAnsi="Time New Roman" w:hint="eastAsia"/>
          <w:sz w:val="18"/>
          <w:szCs w:val="18"/>
          <w:lang w:val="zh-CN"/>
        </w:rPr>
        <w:t>资料来源：</w:t>
      </w:r>
      <w:r w:rsidRPr="000E12F4">
        <w:rPr>
          <w:rFonts w:ascii="Time New Roman" w:hAnsi="Time New Roman" w:hint="eastAsia"/>
          <w:sz w:val="18"/>
          <w:szCs w:val="18"/>
          <w:lang w:val="zh-CN"/>
        </w:rPr>
        <w:t>国家青年事务局，一般结果报告，青年情况</w:t>
      </w:r>
      <w:r w:rsidRPr="000E12F4">
        <w:rPr>
          <w:rFonts w:ascii="Time New Roman" w:hAnsi="Time New Roman" w:hint="eastAsia"/>
          <w:sz w:val="18"/>
          <w:szCs w:val="18"/>
          <w:lang w:val="zh-CN"/>
        </w:rPr>
        <w:t>(2022</w:t>
      </w:r>
      <w:r w:rsidRPr="000E12F4">
        <w:rPr>
          <w:rFonts w:ascii="Time New Roman" w:hAnsi="Time New Roman" w:hint="eastAsia"/>
          <w:sz w:val="18"/>
          <w:szCs w:val="18"/>
          <w:lang w:val="zh-CN"/>
        </w:rPr>
        <w:t>年</w:t>
      </w:r>
      <w:r w:rsidRPr="000E12F4">
        <w:rPr>
          <w:rFonts w:ascii="Time New Roman" w:hAnsi="Time New Roman" w:hint="eastAsia"/>
          <w:sz w:val="18"/>
          <w:szCs w:val="18"/>
          <w:lang w:val="zh-CN"/>
        </w:rPr>
        <w:t>)</w:t>
      </w:r>
      <w:r w:rsidRPr="000E12F4">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45"/>
      </w:r>
    </w:p>
    <w:p w14:paraId="78A6C929" w14:textId="4FA78686" w:rsidR="0091689F" w:rsidRPr="00BC777B" w:rsidRDefault="0091689F" w:rsidP="0091689F">
      <w:pPr>
        <w:pStyle w:val="H4GC"/>
      </w:pPr>
      <w:bookmarkStart w:id="104" w:name="_Toc155712338"/>
      <w:bookmarkStart w:id="105" w:name="_Toc170913613"/>
      <w:bookmarkStart w:id="106" w:name="_Toc171683248"/>
      <w:r w:rsidRPr="00BC777B">
        <w:rPr>
          <w:rFonts w:hint="eastAsia"/>
          <w:lang w:val="zh-CN"/>
        </w:rPr>
        <w:tab/>
      </w:r>
      <w:r w:rsidRPr="00BC777B">
        <w:rPr>
          <w:rFonts w:hint="eastAsia"/>
          <w:lang w:val="zh-CN"/>
        </w:rPr>
        <w:t>九</w:t>
      </w:r>
      <w:r w:rsidRPr="00BC777B">
        <w:rPr>
          <w:rFonts w:hint="eastAsia"/>
          <w:lang w:val="zh-CN"/>
        </w:rPr>
        <w:t>.</w:t>
      </w:r>
      <w:r w:rsidR="000E12F4">
        <w:rPr>
          <w:rFonts w:hint="eastAsia"/>
        </w:rPr>
        <w:tab/>
      </w:r>
      <w:proofErr w:type="gramStart"/>
      <w:r w:rsidRPr="00BC777B">
        <w:rPr>
          <w:rFonts w:hint="eastAsia"/>
          <w:lang w:val="zh-CN"/>
        </w:rPr>
        <w:t>人工流产占活产</w:t>
      </w:r>
      <w:proofErr w:type="gramEnd"/>
      <w:r w:rsidRPr="00BC777B">
        <w:rPr>
          <w:rFonts w:hint="eastAsia"/>
          <w:lang w:val="zh-CN"/>
        </w:rPr>
        <w:t>的比例</w:t>
      </w:r>
      <w:bookmarkEnd w:id="104"/>
      <w:bookmarkEnd w:id="105"/>
      <w:bookmarkEnd w:id="106"/>
    </w:p>
    <w:p w14:paraId="31801D83" w14:textId="66E06F7F"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57.</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w:t>
      </w:r>
      <w:r w:rsidRPr="004C1380">
        <w:rPr>
          <w:rFonts w:ascii="Time New Roman" w:hAnsi="Time New Roman" w:hint="eastAsia"/>
          <w:szCs w:val="21"/>
          <w:lang w:val="zh-CN"/>
        </w:rPr>
        <w:t>2022</w:t>
      </w:r>
      <w:r w:rsidRPr="004C1380">
        <w:rPr>
          <w:rFonts w:ascii="Time New Roman" w:hAnsi="Time New Roman" w:hint="eastAsia"/>
          <w:szCs w:val="21"/>
          <w:lang w:val="zh-CN"/>
        </w:rPr>
        <w:t>年人口动态统计年鉴》，</w:t>
      </w:r>
      <w:r w:rsidRPr="004C1380">
        <w:rPr>
          <w:rFonts w:ascii="Time New Roman" w:hAnsi="Time New Roman" w:hint="eastAsia"/>
          <w:szCs w:val="21"/>
          <w:lang w:val="zh-CN"/>
        </w:rPr>
        <w:t>2020</w:t>
      </w:r>
      <w:r w:rsidRPr="004C1380">
        <w:rPr>
          <w:rFonts w:ascii="Time New Roman" w:hAnsi="Time New Roman" w:hint="eastAsia"/>
          <w:szCs w:val="21"/>
          <w:lang w:val="zh-CN"/>
        </w:rPr>
        <w:t>年胎儿死亡率</w:t>
      </w:r>
      <w:r w:rsidRPr="004C1380">
        <w:rPr>
          <w:rFonts w:ascii="Time New Roman" w:hAnsi="Time New Roman" w:hint="eastAsia"/>
          <w:szCs w:val="21"/>
          <w:lang w:val="zh-CN"/>
        </w:rPr>
        <w:t>(</w:t>
      </w:r>
      <w:r w:rsidRPr="004C1380">
        <w:rPr>
          <w:rFonts w:ascii="Time New Roman" w:hAnsi="Time New Roman" w:hint="eastAsia"/>
          <w:szCs w:val="21"/>
          <w:lang w:val="zh-CN"/>
        </w:rPr>
        <w:t>每</w:t>
      </w:r>
      <w:r w:rsidRPr="004C1380">
        <w:rPr>
          <w:rFonts w:ascii="Time New Roman" w:hAnsi="Time New Roman" w:hint="eastAsia"/>
          <w:szCs w:val="21"/>
          <w:lang w:val="zh-CN"/>
        </w:rPr>
        <w:t>1</w:t>
      </w:r>
      <w:r w:rsidR="00E646D0">
        <w:rPr>
          <w:rFonts w:ascii="Time New Roman" w:hAnsi="Time New Roman"/>
          <w:szCs w:val="21"/>
        </w:rPr>
        <w:t>,</w:t>
      </w:r>
      <w:r w:rsidRPr="004C1380">
        <w:rPr>
          <w:rFonts w:ascii="Time New Roman" w:hAnsi="Time New Roman" w:hint="eastAsia"/>
          <w:szCs w:val="21"/>
          <w:lang w:val="zh-CN"/>
        </w:rPr>
        <w:t>000</w:t>
      </w:r>
      <w:proofErr w:type="gramStart"/>
      <w:r w:rsidRPr="004C1380">
        <w:rPr>
          <w:rFonts w:ascii="Time New Roman" w:hAnsi="Time New Roman" w:hint="eastAsia"/>
          <w:szCs w:val="21"/>
          <w:lang w:val="zh-CN"/>
        </w:rPr>
        <w:t>例活产</w:t>
      </w:r>
      <w:proofErr w:type="gramEnd"/>
      <w:r w:rsidRPr="004C1380">
        <w:rPr>
          <w:rFonts w:ascii="Time New Roman" w:hAnsi="Time New Roman" w:hint="eastAsia"/>
          <w:szCs w:val="21"/>
          <w:lang w:val="zh-CN"/>
        </w:rPr>
        <w:t>)</w:t>
      </w:r>
      <w:r w:rsidRPr="004C1380">
        <w:rPr>
          <w:rFonts w:ascii="Time New Roman" w:hAnsi="Time New Roman" w:hint="eastAsia"/>
          <w:szCs w:val="21"/>
          <w:lang w:val="zh-CN"/>
        </w:rPr>
        <w:t>为</w:t>
      </w:r>
      <w:r w:rsidRPr="004C1380">
        <w:rPr>
          <w:rFonts w:ascii="Time New Roman" w:hAnsi="Time New Roman" w:hint="eastAsia"/>
          <w:szCs w:val="21"/>
          <w:lang w:val="zh-CN"/>
        </w:rPr>
        <w:t>8.3</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46"/>
      </w:r>
      <w:r w:rsidR="005C62F6">
        <w:rPr>
          <w:rFonts w:ascii="Time New Roman" w:hAnsi="Time New Roman" w:hint="eastAsia"/>
          <w:szCs w:val="21"/>
        </w:rPr>
        <w:t xml:space="preserve"> </w:t>
      </w:r>
      <w:r w:rsidRPr="004C1380">
        <w:rPr>
          <w:rFonts w:ascii="Time New Roman" w:hAnsi="Time New Roman" w:hint="eastAsia"/>
          <w:szCs w:val="21"/>
          <w:lang w:val="zh-CN"/>
        </w:rPr>
        <w:t>在这一年，胎儿死亡数为</w:t>
      </w:r>
      <w:r w:rsidRPr="004C1380">
        <w:rPr>
          <w:rFonts w:ascii="Time New Roman" w:hAnsi="Time New Roman" w:hint="eastAsia"/>
          <w:szCs w:val="21"/>
          <w:lang w:val="zh-CN"/>
        </w:rPr>
        <w:t>1,614</w:t>
      </w:r>
      <w:r w:rsidRPr="004C1380">
        <w:rPr>
          <w:rFonts w:ascii="Time New Roman" w:hAnsi="Time New Roman" w:hint="eastAsia"/>
          <w:szCs w:val="21"/>
          <w:lang w:val="zh-CN"/>
        </w:rPr>
        <w:t>例，少于</w:t>
      </w:r>
      <w:r w:rsidRPr="004C1380">
        <w:rPr>
          <w:rFonts w:ascii="Time New Roman" w:hAnsi="Time New Roman" w:hint="eastAsia"/>
          <w:szCs w:val="21"/>
          <w:lang w:val="zh-CN"/>
        </w:rPr>
        <w:t>2019</w:t>
      </w:r>
      <w:r w:rsidRPr="004C1380">
        <w:rPr>
          <w:rFonts w:ascii="Time New Roman" w:hAnsi="Time New Roman" w:hint="eastAsia"/>
          <w:szCs w:val="21"/>
          <w:lang w:val="zh-CN"/>
        </w:rPr>
        <w:t>年</w:t>
      </w:r>
      <w:r w:rsidRPr="004C1380">
        <w:rPr>
          <w:rFonts w:ascii="Time New Roman" w:hAnsi="Time New Roman" w:hint="eastAsia"/>
          <w:szCs w:val="21"/>
          <w:lang w:val="zh-CN"/>
        </w:rPr>
        <w:t>(1,910</w:t>
      </w:r>
      <w:r w:rsidRPr="004C1380">
        <w:rPr>
          <w:rFonts w:ascii="Time New Roman" w:hAnsi="Time New Roman" w:hint="eastAsia"/>
          <w:szCs w:val="21"/>
          <w:lang w:val="zh-CN"/>
        </w:rPr>
        <w:t>例</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2018</w:t>
      </w:r>
      <w:r w:rsidRPr="004C1380">
        <w:rPr>
          <w:rFonts w:ascii="Time New Roman" w:hAnsi="Time New Roman" w:hint="eastAsia"/>
          <w:szCs w:val="21"/>
          <w:lang w:val="zh-CN"/>
        </w:rPr>
        <w:t>年</w:t>
      </w:r>
      <w:r w:rsidRPr="004C1380">
        <w:rPr>
          <w:rFonts w:ascii="Time New Roman" w:hAnsi="Time New Roman" w:hint="eastAsia"/>
          <w:szCs w:val="21"/>
          <w:lang w:val="zh-CN"/>
        </w:rPr>
        <w:t>(2,006</w:t>
      </w:r>
      <w:r w:rsidRPr="004C1380">
        <w:rPr>
          <w:rFonts w:ascii="Time New Roman" w:hAnsi="Time New Roman" w:hint="eastAsia"/>
          <w:szCs w:val="21"/>
          <w:lang w:val="zh-CN"/>
        </w:rPr>
        <w:t>例</w:t>
      </w:r>
      <w:r w:rsidRPr="004C1380">
        <w:rPr>
          <w:rFonts w:ascii="Time New Roman" w:hAnsi="Time New Roman" w:hint="eastAsia"/>
          <w:szCs w:val="21"/>
          <w:lang w:val="zh-CN"/>
        </w:rPr>
        <w:t>)</w:t>
      </w:r>
      <w:r w:rsidRPr="004C1380">
        <w:rPr>
          <w:rFonts w:ascii="Time New Roman" w:hAnsi="Time New Roman" w:hint="eastAsia"/>
          <w:szCs w:val="21"/>
          <w:lang w:val="zh-CN"/>
        </w:rPr>
        <w:t>和</w:t>
      </w:r>
      <w:r w:rsidRPr="004C1380">
        <w:rPr>
          <w:rFonts w:ascii="Time New Roman" w:hAnsi="Time New Roman" w:hint="eastAsia"/>
          <w:szCs w:val="21"/>
          <w:lang w:val="zh-CN"/>
        </w:rPr>
        <w:t>2017</w:t>
      </w:r>
      <w:r w:rsidRPr="004C1380">
        <w:rPr>
          <w:rFonts w:ascii="Time New Roman" w:hAnsi="Time New Roman" w:hint="eastAsia"/>
          <w:szCs w:val="21"/>
          <w:lang w:val="zh-CN"/>
        </w:rPr>
        <w:t>年</w:t>
      </w:r>
      <w:r w:rsidRPr="004C1380">
        <w:rPr>
          <w:rFonts w:ascii="Time New Roman" w:hAnsi="Time New Roman" w:hint="eastAsia"/>
          <w:szCs w:val="21"/>
          <w:lang w:val="zh-CN"/>
        </w:rPr>
        <w:t>(1,806</w:t>
      </w:r>
      <w:r w:rsidRPr="004C1380">
        <w:rPr>
          <w:rFonts w:ascii="Time New Roman" w:hAnsi="Time New Roman" w:hint="eastAsia"/>
          <w:szCs w:val="21"/>
          <w:lang w:val="zh-CN"/>
        </w:rPr>
        <w:t>例</w:t>
      </w:r>
      <w:r w:rsidRPr="004C1380">
        <w:rPr>
          <w:rFonts w:ascii="Time New Roman" w:hAnsi="Time New Roman" w:hint="eastAsia"/>
          <w:szCs w:val="21"/>
          <w:lang w:val="zh-CN"/>
        </w:rPr>
        <w:t>)</w:t>
      </w:r>
      <w:r w:rsidRPr="004C1380">
        <w:rPr>
          <w:rFonts w:ascii="Time New Roman" w:hAnsi="Time New Roman" w:hint="eastAsia"/>
          <w:szCs w:val="21"/>
          <w:lang w:val="zh-CN"/>
        </w:rPr>
        <w:t>。</w:t>
      </w:r>
    </w:p>
    <w:p w14:paraId="1AF8E88F"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58.</w:t>
      </w:r>
      <w:r w:rsidRPr="004C1380">
        <w:rPr>
          <w:rFonts w:ascii="Time New Roman" w:hAnsi="Time New Roman" w:hint="eastAsia"/>
          <w:szCs w:val="21"/>
          <w:lang w:val="zh-CN"/>
        </w:rPr>
        <w:tab/>
      </w:r>
      <w:r w:rsidRPr="004C1380">
        <w:rPr>
          <w:rFonts w:ascii="Time New Roman" w:hAnsi="Time New Roman" w:hint="eastAsia"/>
          <w:szCs w:val="21"/>
          <w:lang w:val="zh-CN"/>
        </w:rPr>
        <w:t>此外，根据卫生部的数据，第</w:t>
      </w:r>
      <w:r w:rsidRPr="004C1380">
        <w:rPr>
          <w:rFonts w:ascii="Time New Roman" w:hAnsi="Time New Roman" w:hint="eastAsia"/>
          <w:szCs w:val="21"/>
          <w:lang w:val="zh-CN"/>
        </w:rPr>
        <w:t>21030</w:t>
      </w:r>
      <w:r w:rsidRPr="004C1380">
        <w:rPr>
          <w:rFonts w:ascii="Time New Roman" w:hAnsi="Time New Roman" w:hint="eastAsia"/>
          <w:szCs w:val="21"/>
          <w:lang w:val="zh-CN"/>
        </w:rPr>
        <w:t>号法律实施后，从</w:t>
      </w:r>
      <w:r w:rsidRPr="004C1380">
        <w:rPr>
          <w:rFonts w:ascii="Time New Roman" w:hAnsi="Time New Roman" w:hint="eastAsia"/>
          <w:szCs w:val="21"/>
          <w:lang w:val="zh-CN"/>
        </w:rPr>
        <w:t>2018</w:t>
      </w:r>
      <w:r w:rsidRPr="004C1380">
        <w:rPr>
          <w:rFonts w:ascii="Time New Roman" w:hAnsi="Time New Roman" w:hint="eastAsia"/>
          <w:szCs w:val="21"/>
          <w:lang w:val="zh-CN"/>
        </w:rPr>
        <w:t>年到</w:t>
      </w:r>
      <w:r w:rsidRPr="004C1380">
        <w:rPr>
          <w:rFonts w:ascii="Time New Roman" w:hAnsi="Time New Roman" w:hint="eastAsia"/>
          <w:szCs w:val="21"/>
          <w:lang w:val="zh-CN"/>
        </w:rPr>
        <w:t>2024</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月，已经有</w:t>
      </w:r>
      <w:r w:rsidRPr="004C1380">
        <w:rPr>
          <w:rFonts w:ascii="Time New Roman" w:hAnsi="Time New Roman" w:hint="eastAsia"/>
          <w:szCs w:val="21"/>
          <w:lang w:val="zh-CN"/>
        </w:rPr>
        <w:t>5,063</w:t>
      </w:r>
      <w:r w:rsidRPr="004C1380">
        <w:rPr>
          <w:rFonts w:ascii="Time New Roman" w:hAnsi="Time New Roman" w:hint="eastAsia"/>
          <w:szCs w:val="21"/>
          <w:lang w:val="zh-CN"/>
        </w:rPr>
        <w:t>例自愿中止堕胎的情况</w:t>
      </w:r>
      <w:r w:rsidRPr="004C1380">
        <w:rPr>
          <w:rFonts w:ascii="Time New Roman" w:hAnsi="Time New Roman" w:hint="eastAsia"/>
          <w:szCs w:val="21"/>
          <w:lang w:val="zh-CN"/>
        </w:rPr>
        <w:t>(2024</w:t>
      </w:r>
      <w:r w:rsidRPr="004C1380">
        <w:rPr>
          <w:rFonts w:ascii="Time New Roman" w:hAnsi="Time New Roman" w:hint="eastAsia"/>
          <w:szCs w:val="21"/>
          <w:lang w:val="zh-CN"/>
        </w:rPr>
        <w:t>年的数据是初步的</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47"/>
      </w:r>
    </w:p>
    <w:p w14:paraId="115E5DEB" w14:textId="65A7D364" w:rsidR="0091689F" w:rsidRPr="005C62F6" w:rsidRDefault="005C62F6" w:rsidP="005C62F6">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20</w:t>
      </w:r>
      <w:r>
        <w:rPr>
          <w:rFonts w:hint="eastAsia"/>
        </w:rPr>
        <w:br/>
      </w:r>
      <w:r w:rsidR="0091689F" w:rsidRPr="005C62F6">
        <w:rPr>
          <w:rFonts w:ascii="Time New Roman" w:eastAsia="黑体" w:hAnsi="Time New Roman" w:hint="eastAsia"/>
          <w:lang w:val="zh-CN"/>
        </w:rPr>
        <w:t>自愿终止妊娠：按年份按原因分列的数字</w:t>
      </w:r>
      <w:r w:rsidR="0091689F" w:rsidRPr="005C62F6">
        <w:rPr>
          <w:rFonts w:ascii="Time New Roman" w:eastAsia="黑体" w:hAnsi="Time New Roman" w:hint="eastAsia"/>
          <w:lang w:val="zh-CN"/>
        </w:rPr>
        <w:t>(</w:t>
      </w:r>
      <w:r w:rsidR="0091689F" w:rsidRPr="005C62F6">
        <w:rPr>
          <w:rFonts w:ascii="Time New Roman" w:eastAsia="黑体" w:hAnsi="Time New Roman" w:hint="eastAsia"/>
          <w:lang w:val="zh-CN"/>
        </w:rPr>
        <w:t>第</w:t>
      </w:r>
      <w:r w:rsidR="0091689F" w:rsidRPr="005C62F6">
        <w:rPr>
          <w:rFonts w:ascii="Time New Roman" w:eastAsia="黑体" w:hAnsi="Time New Roman" w:hint="eastAsia"/>
          <w:lang w:val="zh-CN"/>
        </w:rPr>
        <w:t>21.030</w:t>
      </w:r>
      <w:r w:rsidR="0091689F" w:rsidRPr="005C62F6">
        <w:rPr>
          <w:rFonts w:ascii="Time New Roman" w:eastAsia="黑体" w:hAnsi="Time New Roman" w:hint="eastAsia"/>
          <w:lang w:val="zh-CN"/>
        </w:rPr>
        <w:t>号法律</w:t>
      </w:r>
      <w:r w:rsidR="0091689F" w:rsidRPr="005C62F6">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3254"/>
        <w:gridCol w:w="1353"/>
        <w:gridCol w:w="1382"/>
        <w:gridCol w:w="1381"/>
      </w:tblGrid>
      <w:tr w:rsidR="0091689F" w:rsidRPr="005C62F6" w14:paraId="71509DB8" w14:textId="77777777" w:rsidTr="00DF4A55">
        <w:trPr>
          <w:cantSplit/>
          <w:tblHeader/>
        </w:trPr>
        <w:tc>
          <w:tcPr>
            <w:tcW w:w="3004" w:type="dxa"/>
            <w:vMerge w:val="restart"/>
            <w:tcBorders>
              <w:top w:val="single" w:sz="4" w:space="0" w:color="auto"/>
              <w:bottom w:val="single" w:sz="12" w:space="0" w:color="auto"/>
            </w:tcBorders>
            <w:shd w:val="clear" w:color="auto" w:fill="auto"/>
            <w:vAlign w:val="bottom"/>
          </w:tcPr>
          <w:p w14:paraId="6C45B651" w14:textId="77777777" w:rsidR="0091689F" w:rsidRPr="005C62F6" w:rsidRDefault="0091689F" w:rsidP="00F03DAC">
            <w:pPr>
              <w:pBdr>
                <w:top w:val="nil"/>
                <w:left w:val="nil"/>
                <w:bottom w:val="nil"/>
                <w:right w:val="nil"/>
                <w:between w:val="nil"/>
              </w:pBdr>
              <w:spacing w:before="80" w:after="80" w:line="240" w:lineRule="exact"/>
              <w:rPr>
                <w:rFonts w:ascii="Time New Roman" w:eastAsia="楷体" w:hAnsi="Time New Roman" w:hint="eastAsia"/>
                <w:sz w:val="18"/>
                <w:szCs w:val="16"/>
              </w:rPr>
            </w:pPr>
            <w:r w:rsidRPr="005C62F6">
              <w:rPr>
                <w:rFonts w:ascii="Time New Roman" w:eastAsia="楷体" w:hAnsi="Time New Roman" w:hint="eastAsia"/>
                <w:sz w:val="18"/>
                <w:szCs w:val="16"/>
                <w:lang w:val="zh-CN"/>
              </w:rPr>
              <w:t>年份</w:t>
            </w:r>
          </w:p>
        </w:tc>
        <w:tc>
          <w:tcPr>
            <w:tcW w:w="3800" w:type="dxa"/>
            <w:gridSpan w:val="3"/>
            <w:tcBorders>
              <w:top w:val="single" w:sz="4" w:space="0" w:color="auto"/>
              <w:bottom w:val="single" w:sz="12" w:space="0" w:color="auto"/>
            </w:tcBorders>
            <w:shd w:val="clear" w:color="auto" w:fill="auto"/>
            <w:vAlign w:val="bottom"/>
          </w:tcPr>
          <w:p w14:paraId="4970393C" w14:textId="77777777" w:rsidR="0091689F" w:rsidRPr="005C62F6" w:rsidRDefault="0091689F" w:rsidP="00F03DAC">
            <w:pPr>
              <w:pBdr>
                <w:top w:val="nil"/>
                <w:left w:val="nil"/>
                <w:bottom w:val="nil"/>
                <w:right w:val="nil"/>
                <w:between w:val="nil"/>
              </w:pBdr>
              <w:spacing w:before="80" w:after="80" w:line="240" w:lineRule="exact"/>
              <w:jc w:val="right"/>
              <w:rPr>
                <w:rFonts w:ascii="Time New Roman" w:eastAsia="楷体" w:hAnsi="Time New Roman" w:hint="eastAsia"/>
                <w:sz w:val="18"/>
                <w:szCs w:val="16"/>
              </w:rPr>
            </w:pPr>
            <w:r w:rsidRPr="005C62F6">
              <w:rPr>
                <w:rFonts w:ascii="Time New Roman" w:eastAsia="楷体" w:hAnsi="Time New Roman" w:hint="eastAsia"/>
                <w:sz w:val="18"/>
                <w:szCs w:val="16"/>
                <w:lang w:val="zh-CN"/>
              </w:rPr>
              <w:t>数目</w:t>
            </w:r>
          </w:p>
        </w:tc>
      </w:tr>
      <w:tr w:rsidR="0091689F" w:rsidRPr="005C62F6" w14:paraId="67AC130E" w14:textId="77777777" w:rsidTr="00DF4A55">
        <w:trPr>
          <w:cantSplit/>
          <w:tblHeader/>
        </w:trPr>
        <w:tc>
          <w:tcPr>
            <w:tcW w:w="3004" w:type="dxa"/>
            <w:vMerge/>
            <w:tcBorders>
              <w:top w:val="single" w:sz="12" w:space="0" w:color="auto"/>
            </w:tcBorders>
            <w:shd w:val="clear" w:color="auto" w:fill="auto"/>
            <w:vAlign w:val="bottom"/>
          </w:tcPr>
          <w:p w14:paraId="3CBF7D67" w14:textId="77777777" w:rsidR="0091689F" w:rsidRPr="005C62F6" w:rsidRDefault="0091689F" w:rsidP="00F03DAC">
            <w:pPr>
              <w:pBdr>
                <w:top w:val="nil"/>
                <w:left w:val="nil"/>
                <w:bottom w:val="nil"/>
                <w:right w:val="nil"/>
                <w:between w:val="nil"/>
              </w:pBdr>
              <w:spacing w:before="40" w:after="40" w:line="240" w:lineRule="exact"/>
              <w:rPr>
                <w:rFonts w:ascii="Time New Roman" w:eastAsia="楷体" w:hAnsi="Time New Roman" w:hint="eastAsia"/>
                <w:sz w:val="18"/>
                <w:szCs w:val="16"/>
              </w:rPr>
            </w:pPr>
          </w:p>
        </w:tc>
        <w:tc>
          <w:tcPr>
            <w:tcW w:w="1249" w:type="dxa"/>
            <w:tcBorders>
              <w:top w:val="single" w:sz="12" w:space="0" w:color="auto"/>
            </w:tcBorders>
            <w:shd w:val="clear" w:color="auto" w:fill="auto"/>
            <w:vAlign w:val="bottom"/>
          </w:tcPr>
          <w:p w14:paraId="193A9F14" w14:textId="77777777" w:rsidR="0091689F" w:rsidRPr="005C62F6"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5C62F6">
              <w:rPr>
                <w:rFonts w:ascii="Time New Roman" w:eastAsia="楷体" w:hAnsi="Time New Roman" w:hint="eastAsia"/>
                <w:sz w:val="18"/>
                <w:szCs w:val="16"/>
                <w:lang w:val="zh-CN"/>
              </w:rPr>
              <w:t>原因</w:t>
            </w:r>
            <w:r w:rsidRPr="005C62F6">
              <w:rPr>
                <w:rFonts w:ascii="Time New Roman" w:eastAsia="楷体" w:hAnsi="Time New Roman" w:hint="eastAsia"/>
                <w:sz w:val="18"/>
                <w:szCs w:val="16"/>
                <w:lang w:val="zh-CN"/>
              </w:rPr>
              <w:t>1</w:t>
            </w:r>
            <w:r w:rsidRPr="005C62F6">
              <w:rPr>
                <w:rStyle w:val="a9"/>
                <w:rFonts w:ascii="Time New Roman" w:eastAsia="楷体" w:hAnsi="Time New Roman" w:hint="eastAsia"/>
                <w:sz w:val="18"/>
                <w:szCs w:val="16"/>
                <w:lang w:val="zh-CN"/>
              </w:rPr>
              <w:footnoteReference w:id="48"/>
            </w:r>
          </w:p>
        </w:tc>
        <w:tc>
          <w:tcPr>
            <w:tcW w:w="1276" w:type="dxa"/>
            <w:tcBorders>
              <w:top w:val="single" w:sz="12" w:space="0" w:color="auto"/>
            </w:tcBorders>
            <w:shd w:val="clear" w:color="auto" w:fill="auto"/>
            <w:vAlign w:val="bottom"/>
          </w:tcPr>
          <w:p w14:paraId="78F580C1" w14:textId="77777777" w:rsidR="0091689F" w:rsidRPr="005C62F6"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5C62F6">
              <w:rPr>
                <w:rFonts w:ascii="Time New Roman" w:eastAsia="楷体" w:hAnsi="Time New Roman" w:hint="eastAsia"/>
                <w:sz w:val="18"/>
                <w:szCs w:val="16"/>
                <w:lang w:val="zh-CN"/>
              </w:rPr>
              <w:t>原因</w:t>
            </w:r>
            <w:r w:rsidRPr="005C62F6">
              <w:rPr>
                <w:rFonts w:ascii="Time New Roman" w:eastAsia="楷体" w:hAnsi="Time New Roman" w:hint="eastAsia"/>
                <w:sz w:val="18"/>
                <w:szCs w:val="16"/>
                <w:lang w:val="zh-CN"/>
              </w:rPr>
              <w:t>2</w:t>
            </w:r>
            <w:r w:rsidRPr="005C62F6">
              <w:rPr>
                <w:rStyle w:val="a9"/>
                <w:rFonts w:ascii="Time New Roman" w:eastAsia="楷体" w:hAnsi="Time New Roman" w:hint="eastAsia"/>
                <w:sz w:val="18"/>
                <w:szCs w:val="16"/>
                <w:lang w:val="zh-CN"/>
              </w:rPr>
              <w:footnoteReference w:id="49"/>
            </w:r>
          </w:p>
        </w:tc>
        <w:tc>
          <w:tcPr>
            <w:tcW w:w="1275" w:type="dxa"/>
            <w:tcBorders>
              <w:top w:val="single" w:sz="12" w:space="0" w:color="auto"/>
            </w:tcBorders>
            <w:shd w:val="clear" w:color="auto" w:fill="auto"/>
            <w:vAlign w:val="bottom"/>
          </w:tcPr>
          <w:p w14:paraId="7D5958AE" w14:textId="77777777" w:rsidR="0091689F" w:rsidRPr="005C62F6" w:rsidRDefault="0091689F" w:rsidP="00F03DAC">
            <w:pPr>
              <w:pBdr>
                <w:top w:val="nil"/>
                <w:left w:val="nil"/>
                <w:bottom w:val="nil"/>
                <w:right w:val="nil"/>
                <w:between w:val="nil"/>
              </w:pBdr>
              <w:spacing w:before="40" w:after="40" w:line="240" w:lineRule="exact"/>
              <w:jc w:val="right"/>
              <w:rPr>
                <w:rFonts w:ascii="Time New Roman" w:eastAsia="楷体" w:hAnsi="Time New Roman" w:hint="eastAsia"/>
                <w:sz w:val="18"/>
                <w:szCs w:val="16"/>
              </w:rPr>
            </w:pPr>
            <w:r w:rsidRPr="005C62F6">
              <w:rPr>
                <w:rFonts w:ascii="Time New Roman" w:eastAsia="楷体" w:hAnsi="Time New Roman" w:hint="eastAsia"/>
                <w:sz w:val="18"/>
                <w:szCs w:val="16"/>
                <w:lang w:val="zh-CN"/>
              </w:rPr>
              <w:t>原因</w:t>
            </w:r>
            <w:r w:rsidRPr="005C62F6">
              <w:rPr>
                <w:rFonts w:ascii="Time New Roman" w:eastAsia="楷体" w:hAnsi="Time New Roman" w:hint="eastAsia"/>
                <w:sz w:val="18"/>
                <w:szCs w:val="16"/>
                <w:lang w:val="zh-CN"/>
              </w:rPr>
              <w:t>3</w:t>
            </w:r>
            <w:r w:rsidRPr="005C62F6">
              <w:rPr>
                <w:rStyle w:val="a9"/>
                <w:rFonts w:ascii="Time New Roman" w:eastAsia="楷体" w:hAnsi="Time New Roman" w:hint="eastAsia"/>
                <w:sz w:val="18"/>
                <w:szCs w:val="16"/>
                <w:lang w:val="zh-CN"/>
              </w:rPr>
              <w:footnoteReference w:id="50"/>
            </w:r>
          </w:p>
        </w:tc>
      </w:tr>
      <w:tr w:rsidR="0091689F" w:rsidRPr="005C62F6" w14:paraId="3B6FDDF7" w14:textId="77777777" w:rsidTr="00DF4A55">
        <w:tc>
          <w:tcPr>
            <w:tcW w:w="3004" w:type="dxa"/>
            <w:shd w:val="clear" w:color="auto" w:fill="auto"/>
          </w:tcPr>
          <w:p w14:paraId="4F63E610"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2024</w:t>
            </w:r>
            <w:r w:rsidRPr="005C62F6">
              <w:rPr>
                <w:rFonts w:hint="eastAsia"/>
                <w:sz w:val="18"/>
                <w:szCs w:val="16"/>
                <w:lang w:val="zh-CN"/>
              </w:rPr>
              <w:t>年</w:t>
            </w:r>
            <w:r w:rsidRPr="005C62F6">
              <w:rPr>
                <w:rFonts w:hint="eastAsia"/>
                <w:sz w:val="18"/>
                <w:szCs w:val="16"/>
                <w:lang w:val="zh-CN"/>
              </w:rPr>
              <w:t>(</w:t>
            </w:r>
            <w:r w:rsidRPr="005C62F6">
              <w:rPr>
                <w:rFonts w:hint="eastAsia"/>
                <w:sz w:val="18"/>
                <w:szCs w:val="16"/>
                <w:lang w:val="zh-CN"/>
              </w:rPr>
              <w:t>至</w:t>
            </w:r>
            <w:r w:rsidRPr="005C62F6">
              <w:rPr>
                <w:rFonts w:hint="eastAsia"/>
                <w:sz w:val="18"/>
                <w:szCs w:val="16"/>
                <w:lang w:val="zh-CN"/>
              </w:rPr>
              <w:t>3</w:t>
            </w:r>
            <w:r w:rsidRPr="005C62F6">
              <w:rPr>
                <w:rFonts w:hint="eastAsia"/>
                <w:sz w:val="18"/>
                <w:szCs w:val="16"/>
                <w:lang w:val="zh-CN"/>
              </w:rPr>
              <w:t>月为止</w:t>
            </w:r>
            <w:r w:rsidRPr="005C62F6">
              <w:rPr>
                <w:rFonts w:hint="eastAsia"/>
                <w:sz w:val="18"/>
                <w:szCs w:val="16"/>
                <w:lang w:val="zh-CN"/>
              </w:rPr>
              <w:t>)</w:t>
            </w:r>
          </w:p>
        </w:tc>
        <w:tc>
          <w:tcPr>
            <w:tcW w:w="1249" w:type="dxa"/>
            <w:shd w:val="clear" w:color="auto" w:fill="auto"/>
            <w:vAlign w:val="bottom"/>
          </w:tcPr>
          <w:p w14:paraId="467DD5D2"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57</w:t>
            </w:r>
          </w:p>
        </w:tc>
        <w:tc>
          <w:tcPr>
            <w:tcW w:w="1276" w:type="dxa"/>
            <w:shd w:val="clear" w:color="auto" w:fill="auto"/>
            <w:vAlign w:val="bottom"/>
          </w:tcPr>
          <w:p w14:paraId="6480A33E"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72</w:t>
            </w:r>
          </w:p>
        </w:tc>
        <w:tc>
          <w:tcPr>
            <w:tcW w:w="1275" w:type="dxa"/>
            <w:shd w:val="clear" w:color="auto" w:fill="auto"/>
            <w:vAlign w:val="bottom"/>
          </w:tcPr>
          <w:p w14:paraId="36036614"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86</w:t>
            </w:r>
          </w:p>
        </w:tc>
      </w:tr>
      <w:tr w:rsidR="0091689F" w:rsidRPr="005C62F6" w14:paraId="004ADA6B" w14:textId="77777777" w:rsidTr="00DF4A55">
        <w:tc>
          <w:tcPr>
            <w:tcW w:w="3004" w:type="dxa"/>
            <w:shd w:val="clear" w:color="auto" w:fill="auto"/>
          </w:tcPr>
          <w:p w14:paraId="4DA31842"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2023</w:t>
            </w:r>
          </w:p>
        </w:tc>
        <w:tc>
          <w:tcPr>
            <w:tcW w:w="1249" w:type="dxa"/>
            <w:shd w:val="clear" w:color="auto" w:fill="auto"/>
            <w:vAlign w:val="bottom"/>
          </w:tcPr>
          <w:p w14:paraId="04E6796B"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269</w:t>
            </w:r>
          </w:p>
        </w:tc>
        <w:tc>
          <w:tcPr>
            <w:tcW w:w="1276" w:type="dxa"/>
            <w:shd w:val="clear" w:color="auto" w:fill="auto"/>
            <w:vAlign w:val="bottom"/>
          </w:tcPr>
          <w:p w14:paraId="18CC9E65"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370</w:t>
            </w:r>
          </w:p>
        </w:tc>
        <w:tc>
          <w:tcPr>
            <w:tcW w:w="1275" w:type="dxa"/>
            <w:shd w:val="clear" w:color="auto" w:fill="auto"/>
            <w:vAlign w:val="bottom"/>
          </w:tcPr>
          <w:p w14:paraId="7CE535B8"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322</w:t>
            </w:r>
          </w:p>
        </w:tc>
      </w:tr>
      <w:tr w:rsidR="0091689F" w:rsidRPr="005C62F6" w14:paraId="0146B62C" w14:textId="77777777" w:rsidTr="00DF4A55">
        <w:tc>
          <w:tcPr>
            <w:tcW w:w="3004" w:type="dxa"/>
            <w:shd w:val="clear" w:color="auto" w:fill="auto"/>
          </w:tcPr>
          <w:p w14:paraId="52A9F70A"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2022</w:t>
            </w:r>
          </w:p>
        </w:tc>
        <w:tc>
          <w:tcPr>
            <w:tcW w:w="1249" w:type="dxa"/>
            <w:shd w:val="clear" w:color="auto" w:fill="auto"/>
            <w:vAlign w:val="bottom"/>
          </w:tcPr>
          <w:p w14:paraId="5D770F01"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254</w:t>
            </w:r>
          </w:p>
        </w:tc>
        <w:tc>
          <w:tcPr>
            <w:tcW w:w="1276" w:type="dxa"/>
            <w:shd w:val="clear" w:color="auto" w:fill="auto"/>
            <w:vAlign w:val="bottom"/>
          </w:tcPr>
          <w:p w14:paraId="3B876F75"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376</w:t>
            </w:r>
          </w:p>
        </w:tc>
        <w:tc>
          <w:tcPr>
            <w:tcW w:w="1275" w:type="dxa"/>
            <w:shd w:val="clear" w:color="auto" w:fill="auto"/>
            <w:vAlign w:val="bottom"/>
          </w:tcPr>
          <w:p w14:paraId="55CBAA07"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210</w:t>
            </w:r>
          </w:p>
        </w:tc>
      </w:tr>
      <w:tr w:rsidR="0091689F" w:rsidRPr="005C62F6" w14:paraId="6CC0F4CC" w14:textId="77777777" w:rsidTr="00DF4A55">
        <w:tc>
          <w:tcPr>
            <w:tcW w:w="3004" w:type="dxa"/>
            <w:shd w:val="clear" w:color="auto" w:fill="auto"/>
          </w:tcPr>
          <w:p w14:paraId="10C7717B"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2021</w:t>
            </w:r>
          </w:p>
        </w:tc>
        <w:tc>
          <w:tcPr>
            <w:tcW w:w="1249" w:type="dxa"/>
            <w:shd w:val="clear" w:color="auto" w:fill="auto"/>
            <w:vAlign w:val="bottom"/>
          </w:tcPr>
          <w:p w14:paraId="4E5937B4"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252</w:t>
            </w:r>
          </w:p>
        </w:tc>
        <w:tc>
          <w:tcPr>
            <w:tcW w:w="1276" w:type="dxa"/>
            <w:shd w:val="clear" w:color="auto" w:fill="auto"/>
            <w:vAlign w:val="bottom"/>
          </w:tcPr>
          <w:p w14:paraId="4FBAC653"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447</w:t>
            </w:r>
          </w:p>
        </w:tc>
        <w:tc>
          <w:tcPr>
            <w:tcW w:w="1275" w:type="dxa"/>
            <w:shd w:val="clear" w:color="auto" w:fill="auto"/>
            <w:vAlign w:val="bottom"/>
          </w:tcPr>
          <w:p w14:paraId="4B573CB6"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130</w:t>
            </w:r>
          </w:p>
        </w:tc>
      </w:tr>
      <w:tr w:rsidR="0091689F" w:rsidRPr="005C62F6" w14:paraId="2DE729C8" w14:textId="77777777" w:rsidTr="00DF4A55">
        <w:tc>
          <w:tcPr>
            <w:tcW w:w="3004" w:type="dxa"/>
            <w:shd w:val="clear" w:color="auto" w:fill="auto"/>
          </w:tcPr>
          <w:p w14:paraId="417C186A"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2020</w:t>
            </w:r>
          </w:p>
        </w:tc>
        <w:tc>
          <w:tcPr>
            <w:tcW w:w="1249" w:type="dxa"/>
            <w:shd w:val="clear" w:color="auto" w:fill="auto"/>
            <w:vAlign w:val="bottom"/>
          </w:tcPr>
          <w:p w14:paraId="50C18056"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162</w:t>
            </w:r>
          </w:p>
        </w:tc>
        <w:tc>
          <w:tcPr>
            <w:tcW w:w="1276" w:type="dxa"/>
            <w:shd w:val="clear" w:color="auto" w:fill="auto"/>
            <w:vAlign w:val="bottom"/>
          </w:tcPr>
          <w:p w14:paraId="2A653750"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352</w:t>
            </w:r>
          </w:p>
        </w:tc>
        <w:tc>
          <w:tcPr>
            <w:tcW w:w="1275" w:type="dxa"/>
            <w:shd w:val="clear" w:color="auto" w:fill="auto"/>
            <w:vAlign w:val="bottom"/>
          </w:tcPr>
          <w:p w14:paraId="0807CA43"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154</w:t>
            </w:r>
          </w:p>
        </w:tc>
      </w:tr>
      <w:tr w:rsidR="0091689F" w:rsidRPr="005C62F6" w14:paraId="65E0A80C" w14:textId="77777777" w:rsidTr="00DF4A55">
        <w:tc>
          <w:tcPr>
            <w:tcW w:w="3004" w:type="dxa"/>
            <w:shd w:val="clear" w:color="auto" w:fill="auto"/>
          </w:tcPr>
          <w:p w14:paraId="183AB566"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2019</w:t>
            </w:r>
          </w:p>
        </w:tc>
        <w:tc>
          <w:tcPr>
            <w:tcW w:w="1249" w:type="dxa"/>
            <w:shd w:val="clear" w:color="auto" w:fill="auto"/>
            <w:vAlign w:val="bottom"/>
          </w:tcPr>
          <w:p w14:paraId="1F4DD86F"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267</w:t>
            </w:r>
          </w:p>
        </w:tc>
        <w:tc>
          <w:tcPr>
            <w:tcW w:w="1276" w:type="dxa"/>
            <w:shd w:val="clear" w:color="auto" w:fill="auto"/>
            <w:vAlign w:val="bottom"/>
          </w:tcPr>
          <w:p w14:paraId="0874CDA7"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414</w:t>
            </w:r>
          </w:p>
        </w:tc>
        <w:tc>
          <w:tcPr>
            <w:tcW w:w="1275" w:type="dxa"/>
            <w:shd w:val="clear" w:color="auto" w:fill="auto"/>
            <w:vAlign w:val="bottom"/>
          </w:tcPr>
          <w:p w14:paraId="04024368"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137</w:t>
            </w:r>
          </w:p>
        </w:tc>
      </w:tr>
      <w:tr w:rsidR="0091689F" w:rsidRPr="005C62F6" w14:paraId="2AAE6245" w14:textId="77777777" w:rsidTr="00DF4A55">
        <w:tc>
          <w:tcPr>
            <w:tcW w:w="3004" w:type="dxa"/>
            <w:tcBorders>
              <w:bottom w:val="single" w:sz="12" w:space="0" w:color="auto"/>
            </w:tcBorders>
            <w:shd w:val="clear" w:color="auto" w:fill="auto"/>
          </w:tcPr>
          <w:p w14:paraId="769BC832" w14:textId="77777777" w:rsidR="0091689F" w:rsidRPr="005C62F6" w:rsidRDefault="0091689F" w:rsidP="00F03DAC">
            <w:pPr>
              <w:pBdr>
                <w:top w:val="nil"/>
                <w:left w:val="nil"/>
                <w:bottom w:val="nil"/>
                <w:right w:val="nil"/>
                <w:between w:val="nil"/>
              </w:pBdr>
              <w:spacing w:before="40" w:after="40" w:line="240" w:lineRule="exact"/>
              <w:rPr>
                <w:sz w:val="18"/>
                <w:szCs w:val="16"/>
              </w:rPr>
            </w:pPr>
            <w:r w:rsidRPr="005C62F6">
              <w:rPr>
                <w:rFonts w:hint="eastAsia"/>
                <w:sz w:val="18"/>
                <w:szCs w:val="16"/>
                <w:lang w:val="zh-CN"/>
              </w:rPr>
              <w:t>2018</w:t>
            </w:r>
          </w:p>
        </w:tc>
        <w:tc>
          <w:tcPr>
            <w:tcW w:w="1249" w:type="dxa"/>
            <w:tcBorders>
              <w:bottom w:val="single" w:sz="12" w:space="0" w:color="auto"/>
            </w:tcBorders>
            <w:shd w:val="clear" w:color="auto" w:fill="auto"/>
            <w:vAlign w:val="bottom"/>
          </w:tcPr>
          <w:p w14:paraId="515C1F53"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262</w:t>
            </w:r>
          </w:p>
        </w:tc>
        <w:tc>
          <w:tcPr>
            <w:tcW w:w="1276" w:type="dxa"/>
            <w:tcBorders>
              <w:bottom w:val="single" w:sz="12" w:space="0" w:color="auto"/>
            </w:tcBorders>
            <w:shd w:val="clear" w:color="auto" w:fill="auto"/>
            <w:vAlign w:val="bottom"/>
          </w:tcPr>
          <w:p w14:paraId="562A820D"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346</w:t>
            </w:r>
          </w:p>
        </w:tc>
        <w:tc>
          <w:tcPr>
            <w:tcW w:w="1275" w:type="dxa"/>
            <w:tcBorders>
              <w:bottom w:val="single" w:sz="12" w:space="0" w:color="auto"/>
            </w:tcBorders>
            <w:shd w:val="clear" w:color="auto" w:fill="auto"/>
            <w:vAlign w:val="bottom"/>
          </w:tcPr>
          <w:p w14:paraId="37CC10D4" w14:textId="77777777" w:rsidR="0091689F" w:rsidRPr="005C62F6" w:rsidRDefault="0091689F" w:rsidP="00F03DAC">
            <w:pPr>
              <w:pBdr>
                <w:top w:val="nil"/>
                <w:left w:val="nil"/>
                <w:bottom w:val="nil"/>
                <w:right w:val="nil"/>
                <w:between w:val="nil"/>
              </w:pBdr>
              <w:spacing w:before="40" w:after="40" w:line="240" w:lineRule="exact"/>
              <w:jc w:val="right"/>
              <w:rPr>
                <w:sz w:val="18"/>
                <w:szCs w:val="16"/>
              </w:rPr>
            </w:pPr>
            <w:r w:rsidRPr="005C62F6">
              <w:rPr>
                <w:rFonts w:hint="eastAsia"/>
                <w:sz w:val="18"/>
                <w:szCs w:val="16"/>
                <w:lang w:val="zh-CN"/>
              </w:rPr>
              <w:t>124</w:t>
            </w:r>
          </w:p>
        </w:tc>
      </w:tr>
    </w:tbl>
    <w:p w14:paraId="7EFCAEF4" w14:textId="77777777" w:rsidR="0091689F" w:rsidRPr="004C1380" w:rsidRDefault="0091689F" w:rsidP="0091689F">
      <w:pPr>
        <w:pStyle w:val="SingleTxtGC"/>
        <w:rPr>
          <w:rFonts w:ascii="Time New Roman" w:hAnsi="Time New Roman" w:hint="eastAsia"/>
          <w:szCs w:val="21"/>
        </w:rPr>
      </w:pPr>
      <w:r w:rsidRPr="005C62F6">
        <w:rPr>
          <w:rFonts w:ascii="Time New Roman" w:eastAsia="楷体" w:hAnsi="Time New Roman" w:hint="eastAsia"/>
          <w:sz w:val="18"/>
          <w:szCs w:val="18"/>
          <w:lang w:val="zh-CN"/>
        </w:rPr>
        <w:t>资料来源：</w:t>
      </w:r>
      <w:r w:rsidRPr="005C62F6">
        <w:rPr>
          <w:rFonts w:ascii="Time New Roman" w:hAnsi="Time New Roman" w:hint="eastAsia"/>
          <w:sz w:val="18"/>
          <w:szCs w:val="18"/>
          <w:lang w:val="zh-CN"/>
        </w:rPr>
        <w:t>卫生部卫生统计和信息司，互动版面，第</w:t>
      </w:r>
      <w:r w:rsidRPr="005C62F6">
        <w:rPr>
          <w:rFonts w:ascii="Time New Roman" w:hAnsi="Time New Roman" w:hint="eastAsia"/>
          <w:sz w:val="18"/>
          <w:szCs w:val="18"/>
          <w:lang w:val="zh-CN"/>
        </w:rPr>
        <w:t>21.030</w:t>
      </w:r>
      <w:r w:rsidRPr="005C62F6">
        <w:rPr>
          <w:rFonts w:ascii="Time New Roman" w:hAnsi="Time New Roman" w:hint="eastAsia"/>
          <w:sz w:val="18"/>
          <w:szCs w:val="18"/>
          <w:lang w:val="zh-CN"/>
        </w:rPr>
        <w:t>号自愿终止妊娠法。</w:t>
      </w:r>
      <w:r w:rsidRPr="001500B2">
        <w:rPr>
          <w:rStyle w:val="a9"/>
          <w:rFonts w:ascii="Time New Roman" w:eastAsia="宋体" w:hAnsi="Time New Roman" w:hint="eastAsia"/>
          <w:szCs w:val="21"/>
          <w:lang w:val="zh-CN"/>
        </w:rPr>
        <w:footnoteReference w:id="51"/>
      </w:r>
    </w:p>
    <w:p w14:paraId="6A9CDBE3" w14:textId="5FF08BED" w:rsidR="0091689F" w:rsidRPr="00BC777B" w:rsidRDefault="005C62F6" w:rsidP="0091689F">
      <w:pPr>
        <w:pStyle w:val="H4GC"/>
      </w:pPr>
      <w:bookmarkStart w:id="107" w:name="_Toc155712339"/>
      <w:bookmarkStart w:id="108" w:name="_Toc170913614"/>
      <w:bookmarkStart w:id="109" w:name="_Toc171683249"/>
      <w:r>
        <w:rPr>
          <w:rFonts w:hint="eastAsia"/>
        </w:rPr>
        <w:tab/>
      </w:r>
      <w:r w:rsidR="0091689F" w:rsidRPr="00BC777B">
        <w:rPr>
          <w:rFonts w:hint="eastAsia"/>
          <w:lang w:val="zh-CN"/>
        </w:rPr>
        <w:t>十</w:t>
      </w:r>
      <w:r w:rsidR="0091689F" w:rsidRPr="00BC777B">
        <w:rPr>
          <w:rFonts w:hint="eastAsia"/>
        </w:rPr>
        <w:t>.</w:t>
      </w:r>
      <w:r w:rsidR="0091689F" w:rsidRPr="00BC777B">
        <w:rPr>
          <w:rFonts w:hint="eastAsia"/>
        </w:rPr>
        <w:tab/>
      </w:r>
      <w:r w:rsidR="0091689F" w:rsidRPr="00BC777B">
        <w:rPr>
          <w:rFonts w:hint="eastAsia"/>
          <w:lang w:val="zh-CN"/>
        </w:rPr>
        <w:t>艾滋病毒</w:t>
      </w:r>
      <w:r w:rsidR="0091689F" w:rsidRPr="00BC777B">
        <w:rPr>
          <w:rFonts w:hint="eastAsia"/>
        </w:rPr>
        <w:t>/</w:t>
      </w:r>
      <w:r w:rsidR="0091689F" w:rsidRPr="00BC777B">
        <w:rPr>
          <w:rFonts w:hint="eastAsia"/>
          <w:lang w:val="zh-CN"/>
        </w:rPr>
        <w:t>艾滋病感染率</w:t>
      </w:r>
      <w:bookmarkEnd w:id="107"/>
      <w:bookmarkEnd w:id="108"/>
      <w:bookmarkEnd w:id="109"/>
    </w:p>
    <w:p w14:paraId="5945EB5C" w14:textId="223345F1" w:rsidR="0091689F" w:rsidRPr="00D033F0" w:rsidRDefault="00D033F0" w:rsidP="00D033F0">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21</w:t>
      </w:r>
      <w:r>
        <w:rPr>
          <w:rFonts w:hint="eastAsia"/>
        </w:rPr>
        <w:br/>
      </w:r>
      <w:r w:rsidR="0091689F" w:rsidRPr="00D033F0">
        <w:rPr>
          <w:rFonts w:ascii="Time New Roman" w:eastAsia="黑体" w:hAnsi="Time New Roman" w:hint="eastAsia"/>
          <w:lang w:val="zh-CN"/>
        </w:rPr>
        <w:t>每年艾滋病毒感染率</w:t>
      </w:r>
      <w:r w:rsidR="0091689F" w:rsidRPr="00D033F0">
        <w:rPr>
          <w:rFonts w:ascii="Time New Roman" w:eastAsia="黑体" w:hAnsi="Time New Roman" w:hint="eastAsia"/>
          <w:lang w:val="zh-CN"/>
        </w:rPr>
        <w:t>(</w:t>
      </w:r>
      <w:r w:rsidR="0091689F" w:rsidRPr="00D033F0">
        <w:rPr>
          <w:rFonts w:ascii="Time New Roman" w:eastAsia="黑体" w:hAnsi="Time New Roman" w:hint="eastAsia"/>
          <w:lang w:val="zh-CN"/>
        </w:rPr>
        <w:t>每</w:t>
      </w:r>
      <w:r w:rsidR="0091689F" w:rsidRPr="00D033F0">
        <w:rPr>
          <w:rFonts w:ascii="Time New Roman" w:eastAsia="黑体" w:hAnsi="Time New Roman" w:hint="eastAsia"/>
          <w:lang w:val="zh-CN"/>
        </w:rPr>
        <w:t>10</w:t>
      </w:r>
      <w:r w:rsidR="0091689F" w:rsidRPr="00D033F0">
        <w:rPr>
          <w:rFonts w:ascii="Time New Roman" w:eastAsia="黑体" w:hAnsi="Time New Roman" w:hint="eastAsia"/>
          <w:lang w:val="zh-CN"/>
        </w:rPr>
        <w:t>万人</w:t>
      </w:r>
      <w:r w:rsidR="0091689F" w:rsidRPr="00D033F0">
        <w:rPr>
          <w:rFonts w:ascii="Time New Roman" w:eastAsia="黑体" w:hAnsi="Time New Roman" w:hint="eastAsia"/>
          <w:lang w:val="zh-CN"/>
        </w:rPr>
        <w:t>)</w:t>
      </w:r>
      <w:r w:rsidR="0091689F" w:rsidRPr="00D033F0">
        <w:rPr>
          <w:rFonts w:ascii="Time New Roman" w:eastAsia="黑体" w:hAnsi="Time New Roman" w:hint="eastAsia"/>
          <w:lang w:val="zh-CN"/>
        </w:rPr>
        <w:t>和确诊病例</w:t>
      </w:r>
      <w:r w:rsidR="0091689F" w:rsidRPr="00D033F0">
        <w:rPr>
          <w:rFonts w:ascii="Time New Roman" w:eastAsia="黑体" w:hAnsi="Time New Roman" w:hint="eastAsia"/>
          <w:lang w:val="zh-CN"/>
        </w:rPr>
        <w:t>(2014-2022</w:t>
      </w:r>
      <w:r w:rsidR="0091689F" w:rsidRPr="00D033F0">
        <w:rPr>
          <w:rFonts w:ascii="Time New Roman" w:eastAsia="黑体" w:hAnsi="Time New Roman" w:hint="eastAsia"/>
          <w:lang w:val="zh-CN"/>
        </w:rPr>
        <w:t>年</w:t>
      </w:r>
      <w:r w:rsidR="0091689F" w:rsidRPr="00D033F0">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90"/>
        <w:gridCol w:w="1196"/>
        <w:gridCol w:w="1196"/>
        <w:gridCol w:w="1196"/>
        <w:gridCol w:w="1196"/>
        <w:gridCol w:w="1196"/>
      </w:tblGrid>
      <w:tr w:rsidR="0091689F" w:rsidRPr="00D033F0" w14:paraId="4DD9B907" w14:textId="77777777" w:rsidTr="00DF4A55">
        <w:trPr>
          <w:tblHeader/>
        </w:trPr>
        <w:tc>
          <w:tcPr>
            <w:tcW w:w="1390" w:type="dxa"/>
            <w:tcBorders>
              <w:top w:val="single" w:sz="4" w:space="0" w:color="auto"/>
              <w:bottom w:val="single" w:sz="12" w:space="0" w:color="auto"/>
            </w:tcBorders>
            <w:shd w:val="clear" w:color="auto" w:fill="auto"/>
            <w:vAlign w:val="bottom"/>
          </w:tcPr>
          <w:p w14:paraId="6A6301E2" w14:textId="77777777" w:rsidR="0091689F" w:rsidRPr="00D033F0" w:rsidRDefault="0091689F" w:rsidP="00F03DAC">
            <w:pPr>
              <w:pStyle w:val="aff0"/>
              <w:spacing w:before="80" w:after="80" w:line="240" w:lineRule="exact"/>
              <w:ind w:left="0"/>
              <w:contextualSpacing w:val="0"/>
              <w:rPr>
                <w:rFonts w:ascii="Time New Roman" w:eastAsia="楷体" w:hAnsi="Time New Roman" w:hint="eastAsia"/>
                <w:sz w:val="18"/>
                <w:szCs w:val="6"/>
                <w:lang w:eastAsia="zh-CN"/>
              </w:rPr>
            </w:pPr>
          </w:p>
        </w:tc>
        <w:tc>
          <w:tcPr>
            <w:tcW w:w="5980" w:type="dxa"/>
            <w:gridSpan w:val="5"/>
            <w:tcBorders>
              <w:top w:val="single" w:sz="4" w:space="0" w:color="auto"/>
              <w:bottom w:val="single" w:sz="12" w:space="0" w:color="auto"/>
            </w:tcBorders>
            <w:shd w:val="clear" w:color="auto" w:fill="auto"/>
            <w:vAlign w:val="bottom"/>
          </w:tcPr>
          <w:p w14:paraId="734C36A8" w14:textId="77777777" w:rsidR="0091689F" w:rsidRPr="00D033F0" w:rsidRDefault="0091689F" w:rsidP="00F03DAC">
            <w:pPr>
              <w:pStyle w:val="aff0"/>
              <w:spacing w:before="80" w:after="80" w:line="240" w:lineRule="exact"/>
              <w:ind w:left="0"/>
              <w:contextualSpacing w:val="0"/>
              <w:jc w:val="right"/>
              <w:rPr>
                <w:rFonts w:ascii="Time New Roman" w:eastAsia="楷体" w:hAnsi="Time New Roman" w:hint="eastAsia"/>
                <w:sz w:val="18"/>
                <w:szCs w:val="6"/>
                <w:lang w:eastAsia="zh-CN"/>
              </w:rPr>
            </w:pPr>
            <w:r w:rsidRPr="00D033F0">
              <w:rPr>
                <w:rFonts w:ascii="Time New Roman" w:eastAsia="楷体" w:hAnsi="Time New Roman" w:hint="eastAsia"/>
                <w:sz w:val="18"/>
                <w:szCs w:val="6"/>
                <w:lang w:val="zh-CN" w:eastAsia="zh-CN"/>
              </w:rPr>
              <w:t>年份</w:t>
            </w:r>
          </w:p>
        </w:tc>
      </w:tr>
      <w:tr w:rsidR="0091689F" w:rsidRPr="00D033F0" w14:paraId="6CA43903" w14:textId="77777777" w:rsidTr="00DF4A55">
        <w:tc>
          <w:tcPr>
            <w:tcW w:w="1390" w:type="dxa"/>
            <w:tcBorders>
              <w:top w:val="single" w:sz="12" w:space="0" w:color="auto"/>
            </w:tcBorders>
            <w:shd w:val="clear" w:color="auto" w:fill="auto"/>
          </w:tcPr>
          <w:p w14:paraId="349C0DE5" w14:textId="77777777" w:rsidR="0091689F" w:rsidRPr="00D033F0" w:rsidRDefault="0091689F" w:rsidP="00F03DAC">
            <w:pPr>
              <w:pStyle w:val="aff0"/>
              <w:spacing w:before="40" w:after="40" w:line="240" w:lineRule="exact"/>
              <w:ind w:left="0"/>
              <w:contextualSpacing w:val="0"/>
              <w:rPr>
                <w:rFonts w:ascii="Time New Roman" w:eastAsia="楷体" w:hAnsi="Time New Roman" w:hint="eastAsia"/>
                <w:sz w:val="18"/>
                <w:szCs w:val="6"/>
                <w:lang w:eastAsia="zh-CN"/>
              </w:rPr>
            </w:pPr>
          </w:p>
        </w:tc>
        <w:tc>
          <w:tcPr>
            <w:tcW w:w="1196" w:type="dxa"/>
            <w:tcBorders>
              <w:top w:val="single" w:sz="12" w:space="0" w:color="auto"/>
            </w:tcBorders>
            <w:shd w:val="clear" w:color="auto" w:fill="auto"/>
            <w:vAlign w:val="bottom"/>
          </w:tcPr>
          <w:p w14:paraId="61CDE78D" w14:textId="77777777" w:rsidR="0091689F" w:rsidRPr="00D033F0" w:rsidRDefault="0091689F" w:rsidP="00F03DAC">
            <w:pPr>
              <w:pStyle w:val="aff0"/>
              <w:spacing w:before="40" w:after="40" w:line="240" w:lineRule="exact"/>
              <w:ind w:left="0"/>
              <w:contextualSpacing w:val="0"/>
              <w:jc w:val="right"/>
              <w:rPr>
                <w:rFonts w:ascii="Time New Roman" w:eastAsia="楷体" w:hAnsi="Time New Roman" w:hint="eastAsia"/>
                <w:sz w:val="18"/>
                <w:szCs w:val="6"/>
                <w:lang w:eastAsia="zh-CN"/>
              </w:rPr>
            </w:pPr>
            <w:r w:rsidRPr="00D033F0">
              <w:rPr>
                <w:rFonts w:ascii="Time New Roman" w:eastAsia="楷体" w:hAnsi="Time New Roman" w:hint="eastAsia"/>
                <w:sz w:val="18"/>
                <w:szCs w:val="6"/>
                <w:lang w:val="zh-CN" w:eastAsia="zh-CN"/>
              </w:rPr>
              <w:t>2014</w:t>
            </w:r>
          </w:p>
        </w:tc>
        <w:tc>
          <w:tcPr>
            <w:tcW w:w="1196" w:type="dxa"/>
            <w:tcBorders>
              <w:top w:val="single" w:sz="12" w:space="0" w:color="auto"/>
            </w:tcBorders>
            <w:shd w:val="clear" w:color="auto" w:fill="auto"/>
            <w:vAlign w:val="bottom"/>
          </w:tcPr>
          <w:p w14:paraId="3338F280" w14:textId="77777777" w:rsidR="0091689F" w:rsidRPr="00D033F0" w:rsidRDefault="0091689F" w:rsidP="00F03DAC">
            <w:pPr>
              <w:pStyle w:val="aff0"/>
              <w:spacing w:before="40" w:after="40" w:line="240" w:lineRule="exact"/>
              <w:ind w:left="0"/>
              <w:contextualSpacing w:val="0"/>
              <w:jc w:val="right"/>
              <w:rPr>
                <w:rFonts w:ascii="Time New Roman" w:eastAsia="楷体" w:hAnsi="Time New Roman" w:hint="eastAsia"/>
                <w:sz w:val="18"/>
                <w:szCs w:val="6"/>
                <w:lang w:eastAsia="zh-CN"/>
              </w:rPr>
            </w:pPr>
            <w:r w:rsidRPr="00D033F0">
              <w:rPr>
                <w:rFonts w:ascii="Time New Roman" w:eastAsia="楷体" w:hAnsi="Time New Roman" w:hint="eastAsia"/>
                <w:sz w:val="18"/>
                <w:szCs w:val="6"/>
                <w:lang w:val="zh-CN" w:eastAsia="zh-CN"/>
              </w:rPr>
              <w:t>2016</w:t>
            </w:r>
          </w:p>
        </w:tc>
        <w:tc>
          <w:tcPr>
            <w:tcW w:w="1196" w:type="dxa"/>
            <w:tcBorders>
              <w:top w:val="single" w:sz="12" w:space="0" w:color="auto"/>
            </w:tcBorders>
            <w:shd w:val="clear" w:color="auto" w:fill="auto"/>
            <w:vAlign w:val="bottom"/>
          </w:tcPr>
          <w:p w14:paraId="2ABBF005" w14:textId="77777777" w:rsidR="0091689F" w:rsidRPr="00D033F0" w:rsidRDefault="0091689F" w:rsidP="00F03DAC">
            <w:pPr>
              <w:pStyle w:val="aff0"/>
              <w:spacing w:before="40" w:after="40" w:line="240" w:lineRule="exact"/>
              <w:ind w:left="0"/>
              <w:contextualSpacing w:val="0"/>
              <w:jc w:val="right"/>
              <w:rPr>
                <w:rFonts w:ascii="Time New Roman" w:eastAsia="楷体" w:hAnsi="Time New Roman" w:hint="eastAsia"/>
                <w:sz w:val="18"/>
                <w:szCs w:val="6"/>
                <w:lang w:eastAsia="zh-CN"/>
              </w:rPr>
            </w:pPr>
            <w:r w:rsidRPr="00D033F0">
              <w:rPr>
                <w:rFonts w:ascii="Time New Roman" w:eastAsia="楷体" w:hAnsi="Time New Roman" w:hint="eastAsia"/>
                <w:sz w:val="18"/>
                <w:szCs w:val="6"/>
                <w:lang w:val="zh-CN" w:eastAsia="zh-CN"/>
              </w:rPr>
              <w:t>2018</w:t>
            </w:r>
          </w:p>
        </w:tc>
        <w:tc>
          <w:tcPr>
            <w:tcW w:w="1196" w:type="dxa"/>
            <w:tcBorders>
              <w:top w:val="single" w:sz="12" w:space="0" w:color="auto"/>
            </w:tcBorders>
            <w:shd w:val="clear" w:color="auto" w:fill="auto"/>
            <w:vAlign w:val="bottom"/>
          </w:tcPr>
          <w:p w14:paraId="06F3A94A" w14:textId="77777777" w:rsidR="0091689F" w:rsidRPr="00D033F0" w:rsidRDefault="0091689F" w:rsidP="00F03DAC">
            <w:pPr>
              <w:pStyle w:val="aff0"/>
              <w:spacing w:before="40" w:after="40" w:line="240" w:lineRule="exact"/>
              <w:ind w:left="0"/>
              <w:contextualSpacing w:val="0"/>
              <w:jc w:val="right"/>
              <w:rPr>
                <w:rFonts w:ascii="Time New Roman" w:eastAsia="楷体" w:hAnsi="Time New Roman" w:hint="eastAsia"/>
                <w:sz w:val="18"/>
                <w:szCs w:val="6"/>
                <w:lang w:eastAsia="zh-CN"/>
              </w:rPr>
            </w:pPr>
            <w:r w:rsidRPr="00D033F0">
              <w:rPr>
                <w:rFonts w:ascii="Time New Roman" w:eastAsia="楷体" w:hAnsi="Time New Roman" w:hint="eastAsia"/>
                <w:sz w:val="18"/>
                <w:szCs w:val="6"/>
                <w:lang w:val="zh-CN" w:eastAsia="zh-CN"/>
              </w:rPr>
              <w:t>2020</w:t>
            </w:r>
          </w:p>
        </w:tc>
        <w:tc>
          <w:tcPr>
            <w:tcW w:w="1196" w:type="dxa"/>
            <w:tcBorders>
              <w:top w:val="single" w:sz="12" w:space="0" w:color="auto"/>
            </w:tcBorders>
            <w:shd w:val="clear" w:color="auto" w:fill="auto"/>
            <w:vAlign w:val="bottom"/>
          </w:tcPr>
          <w:p w14:paraId="4CB23B92" w14:textId="77777777" w:rsidR="0091689F" w:rsidRPr="00D033F0" w:rsidRDefault="0091689F" w:rsidP="00F03DAC">
            <w:pPr>
              <w:pStyle w:val="aff0"/>
              <w:spacing w:before="40" w:after="40" w:line="240" w:lineRule="exact"/>
              <w:ind w:left="0"/>
              <w:contextualSpacing w:val="0"/>
              <w:jc w:val="right"/>
              <w:rPr>
                <w:rFonts w:ascii="Time New Roman" w:eastAsia="楷体" w:hAnsi="Time New Roman" w:hint="eastAsia"/>
                <w:sz w:val="18"/>
                <w:szCs w:val="6"/>
                <w:lang w:eastAsia="zh-CN"/>
              </w:rPr>
            </w:pPr>
            <w:r w:rsidRPr="00D033F0">
              <w:rPr>
                <w:rFonts w:ascii="Time New Roman" w:eastAsia="楷体" w:hAnsi="Time New Roman" w:hint="eastAsia"/>
                <w:sz w:val="18"/>
                <w:szCs w:val="6"/>
                <w:lang w:val="zh-CN" w:eastAsia="zh-CN"/>
              </w:rPr>
              <w:t>2022</w:t>
            </w:r>
          </w:p>
        </w:tc>
      </w:tr>
      <w:tr w:rsidR="0091689F" w:rsidRPr="00D033F0" w14:paraId="2A1FA5E7" w14:textId="77777777" w:rsidTr="00DF4A55">
        <w:tc>
          <w:tcPr>
            <w:tcW w:w="1390" w:type="dxa"/>
            <w:shd w:val="clear" w:color="auto" w:fill="auto"/>
          </w:tcPr>
          <w:p w14:paraId="732C1449" w14:textId="77777777" w:rsidR="0091689F" w:rsidRPr="00D033F0" w:rsidRDefault="0091689F" w:rsidP="00F03DAC">
            <w:pPr>
              <w:pStyle w:val="aff0"/>
              <w:spacing w:before="40" w:after="40" w:line="240" w:lineRule="exact"/>
              <w:ind w:left="0"/>
              <w:contextualSpacing w:val="0"/>
              <w:rPr>
                <w:sz w:val="18"/>
                <w:szCs w:val="6"/>
                <w:lang w:eastAsia="zh-CN"/>
              </w:rPr>
            </w:pPr>
            <w:r w:rsidRPr="00D033F0">
              <w:rPr>
                <w:rFonts w:hint="eastAsia"/>
                <w:sz w:val="18"/>
                <w:szCs w:val="6"/>
                <w:lang w:val="zh-CN" w:eastAsia="zh-CN"/>
              </w:rPr>
              <w:t>感染率</w:t>
            </w:r>
          </w:p>
        </w:tc>
        <w:tc>
          <w:tcPr>
            <w:tcW w:w="1196" w:type="dxa"/>
            <w:shd w:val="clear" w:color="auto" w:fill="auto"/>
            <w:vAlign w:val="bottom"/>
          </w:tcPr>
          <w:p w14:paraId="7D131972"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22.9</w:t>
            </w:r>
          </w:p>
        </w:tc>
        <w:tc>
          <w:tcPr>
            <w:tcW w:w="1196" w:type="dxa"/>
            <w:shd w:val="clear" w:color="auto" w:fill="auto"/>
            <w:vAlign w:val="bottom"/>
          </w:tcPr>
          <w:p w14:paraId="60C41E07"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27.1</w:t>
            </w:r>
          </w:p>
        </w:tc>
        <w:tc>
          <w:tcPr>
            <w:tcW w:w="1196" w:type="dxa"/>
            <w:shd w:val="clear" w:color="auto" w:fill="auto"/>
            <w:vAlign w:val="bottom"/>
          </w:tcPr>
          <w:p w14:paraId="5EC0D6DF"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37.1</w:t>
            </w:r>
          </w:p>
        </w:tc>
        <w:tc>
          <w:tcPr>
            <w:tcW w:w="1196" w:type="dxa"/>
            <w:shd w:val="clear" w:color="auto" w:fill="auto"/>
            <w:vAlign w:val="bottom"/>
          </w:tcPr>
          <w:p w14:paraId="27000B2B"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22.8</w:t>
            </w:r>
          </w:p>
        </w:tc>
        <w:tc>
          <w:tcPr>
            <w:tcW w:w="1196" w:type="dxa"/>
            <w:shd w:val="clear" w:color="auto" w:fill="auto"/>
            <w:vAlign w:val="bottom"/>
          </w:tcPr>
          <w:p w14:paraId="47B94883"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27.2</w:t>
            </w:r>
          </w:p>
        </w:tc>
      </w:tr>
      <w:tr w:rsidR="0091689F" w:rsidRPr="00D033F0" w14:paraId="13FCD20B" w14:textId="77777777" w:rsidTr="00DF4A55">
        <w:tc>
          <w:tcPr>
            <w:tcW w:w="1390" w:type="dxa"/>
            <w:tcBorders>
              <w:bottom w:val="single" w:sz="12" w:space="0" w:color="auto"/>
            </w:tcBorders>
            <w:shd w:val="clear" w:color="auto" w:fill="auto"/>
          </w:tcPr>
          <w:p w14:paraId="1B2C605E" w14:textId="77777777" w:rsidR="0091689F" w:rsidRPr="00D033F0" w:rsidRDefault="0091689F" w:rsidP="00F03DAC">
            <w:pPr>
              <w:pStyle w:val="aff0"/>
              <w:spacing w:before="40" w:after="40" w:line="240" w:lineRule="exact"/>
              <w:ind w:left="0"/>
              <w:contextualSpacing w:val="0"/>
              <w:rPr>
                <w:sz w:val="18"/>
                <w:szCs w:val="6"/>
                <w:lang w:eastAsia="zh-CN"/>
              </w:rPr>
            </w:pPr>
            <w:r w:rsidRPr="00D033F0">
              <w:rPr>
                <w:rFonts w:hint="eastAsia"/>
                <w:sz w:val="18"/>
                <w:szCs w:val="6"/>
                <w:lang w:val="zh-CN" w:eastAsia="zh-CN"/>
              </w:rPr>
              <w:t>确诊病例</w:t>
            </w:r>
          </w:p>
        </w:tc>
        <w:tc>
          <w:tcPr>
            <w:tcW w:w="1196" w:type="dxa"/>
            <w:tcBorders>
              <w:bottom w:val="single" w:sz="12" w:space="0" w:color="auto"/>
            </w:tcBorders>
            <w:shd w:val="clear" w:color="auto" w:fill="auto"/>
            <w:vAlign w:val="bottom"/>
          </w:tcPr>
          <w:p w14:paraId="1079BAA3"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4,080</w:t>
            </w:r>
          </w:p>
        </w:tc>
        <w:tc>
          <w:tcPr>
            <w:tcW w:w="1196" w:type="dxa"/>
            <w:tcBorders>
              <w:bottom w:val="single" w:sz="12" w:space="0" w:color="auto"/>
            </w:tcBorders>
            <w:shd w:val="clear" w:color="auto" w:fill="auto"/>
            <w:vAlign w:val="bottom"/>
          </w:tcPr>
          <w:p w14:paraId="28F9B371"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4,927</w:t>
            </w:r>
          </w:p>
        </w:tc>
        <w:tc>
          <w:tcPr>
            <w:tcW w:w="1196" w:type="dxa"/>
            <w:tcBorders>
              <w:bottom w:val="single" w:sz="12" w:space="0" w:color="auto"/>
            </w:tcBorders>
            <w:shd w:val="clear" w:color="auto" w:fill="auto"/>
            <w:vAlign w:val="bottom"/>
          </w:tcPr>
          <w:p w14:paraId="0E65C0AF"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6,498</w:t>
            </w:r>
          </w:p>
        </w:tc>
        <w:tc>
          <w:tcPr>
            <w:tcW w:w="1196" w:type="dxa"/>
            <w:tcBorders>
              <w:bottom w:val="single" w:sz="12" w:space="0" w:color="auto"/>
            </w:tcBorders>
            <w:shd w:val="clear" w:color="auto" w:fill="auto"/>
            <w:vAlign w:val="bottom"/>
          </w:tcPr>
          <w:p w14:paraId="709DA9C0"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4,446</w:t>
            </w:r>
          </w:p>
        </w:tc>
        <w:tc>
          <w:tcPr>
            <w:tcW w:w="1196" w:type="dxa"/>
            <w:tcBorders>
              <w:bottom w:val="single" w:sz="12" w:space="0" w:color="auto"/>
            </w:tcBorders>
            <w:shd w:val="clear" w:color="auto" w:fill="auto"/>
            <w:vAlign w:val="bottom"/>
          </w:tcPr>
          <w:p w14:paraId="6B862315" w14:textId="77777777" w:rsidR="0091689F" w:rsidRPr="00D033F0" w:rsidRDefault="0091689F" w:rsidP="00F03DAC">
            <w:pPr>
              <w:pStyle w:val="aff0"/>
              <w:spacing w:before="40" w:after="40" w:line="240" w:lineRule="exact"/>
              <w:ind w:left="0"/>
              <w:contextualSpacing w:val="0"/>
              <w:jc w:val="right"/>
              <w:rPr>
                <w:sz w:val="18"/>
                <w:szCs w:val="6"/>
                <w:lang w:eastAsia="zh-CN"/>
              </w:rPr>
            </w:pPr>
            <w:r w:rsidRPr="00D033F0">
              <w:rPr>
                <w:rFonts w:hint="eastAsia"/>
                <w:sz w:val="18"/>
                <w:szCs w:val="6"/>
                <w:lang w:val="zh-CN" w:eastAsia="zh-CN"/>
              </w:rPr>
              <w:t>5,401</w:t>
            </w:r>
          </w:p>
        </w:tc>
      </w:tr>
    </w:tbl>
    <w:p w14:paraId="6512BBBF" w14:textId="77777777" w:rsidR="0091689F" w:rsidRPr="004C1380" w:rsidRDefault="0091689F" w:rsidP="0091689F">
      <w:pPr>
        <w:pStyle w:val="SingleTxtGC"/>
        <w:rPr>
          <w:rFonts w:ascii="Time New Roman" w:hAnsi="Time New Roman" w:hint="eastAsia"/>
          <w:szCs w:val="21"/>
        </w:rPr>
      </w:pPr>
      <w:r w:rsidRPr="00D033F0">
        <w:rPr>
          <w:rFonts w:ascii="Time New Roman" w:eastAsia="楷体" w:hAnsi="Time New Roman" w:hint="eastAsia"/>
          <w:sz w:val="18"/>
          <w:szCs w:val="18"/>
          <w:lang w:val="zh-CN"/>
        </w:rPr>
        <w:t>资料来源：</w:t>
      </w:r>
      <w:r w:rsidRPr="00D033F0">
        <w:rPr>
          <w:rFonts w:ascii="Time New Roman" w:hAnsi="Time New Roman" w:hint="eastAsia"/>
          <w:sz w:val="18"/>
          <w:szCs w:val="18"/>
          <w:lang w:val="zh-CN"/>
        </w:rPr>
        <w:t>公共卫生协会，艾滋病毒感染确诊结果。智利，</w:t>
      </w:r>
      <w:r w:rsidRPr="00D033F0">
        <w:rPr>
          <w:rFonts w:ascii="Time New Roman" w:hAnsi="Time New Roman" w:hint="eastAsia"/>
          <w:sz w:val="18"/>
          <w:szCs w:val="18"/>
          <w:lang w:val="zh-CN"/>
        </w:rPr>
        <w:t>2010-2022</w:t>
      </w:r>
      <w:r w:rsidRPr="00D033F0">
        <w:rPr>
          <w:rFonts w:ascii="Time New Roman" w:hAnsi="Time New Roman" w:hint="eastAsia"/>
          <w:sz w:val="18"/>
          <w:szCs w:val="18"/>
          <w:lang w:val="zh-CN"/>
        </w:rPr>
        <w:t>年。</w:t>
      </w:r>
      <w:r w:rsidRPr="001500B2">
        <w:rPr>
          <w:rStyle w:val="a9"/>
          <w:rFonts w:ascii="Time New Roman" w:eastAsia="宋体" w:hAnsi="Time New Roman" w:hint="eastAsia"/>
          <w:szCs w:val="21"/>
          <w:lang w:val="zh-CN"/>
        </w:rPr>
        <w:footnoteReference w:id="52"/>
      </w:r>
    </w:p>
    <w:p w14:paraId="1AB980BB" w14:textId="40CFAC8C" w:rsidR="0091689F" w:rsidRPr="00BC777B" w:rsidRDefault="0091689F" w:rsidP="00024797">
      <w:pPr>
        <w:pStyle w:val="H4GC"/>
        <w:spacing w:line="300" w:lineRule="exact"/>
      </w:pPr>
      <w:bookmarkStart w:id="110" w:name="_Toc155712340"/>
      <w:bookmarkStart w:id="111" w:name="_Toc170913615"/>
      <w:bookmarkStart w:id="112" w:name="_Toc171683250"/>
      <w:r w:rsidRPr="00BC777B">
        <w:rPr>
          <w:rFonts w:hint="eastAsia"/>
          <w:lang w:val="zh-CN"/>
        </w:rPr>
        <w:tab/>
      </w:r>
      <w:r w:rsidRPr="00BC777B">
        <w:rPr>
          <w:rFonts w:hint="eastAsia"/>
          <w:lang w:val="zh-CN"/>
        </w:rPr>
        <w:t>十一</w:t>
      </w:r>
      <w:r w:rsidRPr="00BC777B">
        <w:rPr>
          <w:rFonts w:hint="eastAsia"/>
          <w:lang w:val="zh-CN"/>
        </w:rPr>
        <w:t>.</w:t>
      </w:r>
      <w:r w:rsidR="007773F6">
        <w:rPr>
          <w:rFonts w:hint="eastAsia"/>
        </w:rPr>
        <w:tab/>
      </w:r>
      <w:r w:rsidRPr="00BC777B">
        <w:rPr>
          <w:rFonts w:hint="eastAsia"/>
          <w:lang w:val="zh-CN"/>
        </w:rPr>
        <w:t>主要传染病</w:t>
      </w:r>
      <w:bookmarkEnd w:id="110"/>
      <w:bookmarkEnd w:id="111"/>
      <w:bookmarkEnd w:id="112"/>
    </w:p>
    <w:p w14:paraId="749176A8" w14:textId="320AF2B6" w:rsidR="0091689F" w:rsidRPr="007773F6" w:rsidRDefault="007773F6" w:rsidP="00024797">
      <w:pPr>
        <w:pStyle w:val="H56GC"/>
        <w:spacing w:line="300" w:lineRule="exact"/>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22</w:t>
      </w:r>
      <w:r>
        <w:rPr>
          <w:rFonts w:hint="eastAsia"/>
        </w:rPr>
        <w:br/>
      </w:r>
      <w:r w:rsidR="0091689F" w:rsidRPr="007773F6">
        <w:rPr>
          <w:rFonts w:ascii="Time New Roman" w:eastAsia="黑体" w:hAnsi="Time New Roman" w:hint="eastAsia"/>
          <w:lang w:val="zh-CN"/>
        </w:rPr>
        <w:t>按年龄标准化发病率分列的主要传染病</w:t>
      </w:r>
    </w:p>
    <w:tbl>
      <w:tblPr>
        <w:tblW w:w="7370" w:type="dxa"/>
        <w:tblInd w:w="1134" w:type="dxa"/>
        <w:tblLayout w:type="fixed"/>
        <w:tblCellMar>
          <w:left w:w="0" w:type="dxa"/>
          <w:right w:w="0" w:type="dxa"/>
        </w:tblCellMar>
        <w:tblLook w:val="0000" w:firstRow="0" w:lastRow="0" w:firstColumn="0" w:lastColumn="0" w:noHBand="0" w:noVBand="0"/>
      </w:tblPr>
      <w:tblGrid>
        <w:gridCol w:w="4728"/>
        <w:gridCol w:w="1252"/>
        <w:gridCol w:w="1390"/>
      </w:tblGrid>
      <w:tr w:rsidR="0091689F" w:rsidRPr="007773F6" w14:paraId="4F9A60FA" w14:textId="77777777" w:rsidTr="00DF4A55">
        <w:trPr>
          <w:cantSplit/>
          <w:tblHeader/>
        </w:trPr>
        <w:tc>
          <w:tcPr>
            <w:tcW w:w="4820" w:type="dxa"/>
            <w:vMerge w:val="restart"/>
            <w:tcBorders>
              <w:top w:val="single" w:sz="4" w:space="0" w:color="auto"/>
              <w:bottom w:val="single" w:sz="12" w:space="0" w:color="auto"/>
            </w:tcBorders>
            <w:shd w:val="clear" w:color="auto" w:fill="auto"/>
            <w:vAlign w:val="bottom"/>
          </w:tcPr>
          <w:p w14:paraId="0B82070B" w14:textId="77777777" w:rsidR="0091689F" w:rsidRPr="007773F6" w:rsidRDefault="0091689F" w:rsidP="00F03DAC">
            <w:pPr>
              <w:pBdr>
                <w:top w:val="nil"/>
                <w:left w:val="nil"/>
                <w:bottom w:val="nil"/>
                <w:right w:val="nil"/>
                <w:between w:val="nil"/>
              </w:pBdr>
              <w:spacing w:before="80" w:after="80" w:line="220" w:lineRule="exact"/>
              <w:rPr>
                <w:rFonts w:ascii="Time New Roman" w:eastAsia="楷体" w:hAnsi="Time New Roman" w:hint="eastAsia"/>
                <w:sz w:val="18"/>
                <w:szCs w:val="16"/>
              </w:rPr>
            </w:pPr>
            <w:r w:rsidRPr="007773F6">
              <w:rPr>
                <w:rFonts w:ascii="Time New Roman" w:eastAsia="楷体" w:hAnsi="Time New Roman" w:hint="eastAsia"/>
                <w:sz w:val="18"/>
                <w:szCs w:val="16"/>
                <w:lang w:val="zh-CN"/>
              </w:rPr>
              <w:t>疾病</w:t>
            </w:r>
          </w:p>
        </w:tc>
        <w:tc>
          <w:tcPr>
            <w:tcW w:w="2693" w:type="dxa"/>
            <w:gridSpan w:val="2"/>
            <w:tcBorders>
              <w:top w:val="single" w:sz="4" w:space="0" w:color="auto"/>
              <w:bottom w:val="single" w:sz="12" w:space="0" w:color="auto"/>
            </w:tcBorders>
            <w:shd w:val="clear" w:color="auto" w:fill="auto"/>
            <w:vAlign w:val="bottom"/>
          </w:tcPr>
          <w:p w14:paraId="1654D5CA" w14:textId="77777777" w:rsidR="0091689F" w:rsidRPr="007773F6" w:rsidRDefault="0091689F" w:rsidP="00F03DAC">
            <w:pPr>
              <w:pBdr>
                <w:top w:val="nil"/>
                <w:left w:val="nil"/>
                <w:bottom w:val="nil"/>
                <w:right w:val="nil"/>
                <w:between w:val="nil"/>
              </w:pBdr>
              <w:spacing w:before="80" w:after="80" w:line="220" w:lineRule="exact"/>
              <w:jc w:val="right"/>
              <w:rPr>
                <w:rFonts w:ascii="Time New Roman" w:eastAsia="楷体" w:hAnsi="Time New Roman" w:hint="eastAsia"/>
                <w:sz w:val="18"/>
                <w:szCs w:val="16"/>
              </w:rPr>
            </w:pPr>
            <w:r w:rsidRPr="007773F6">
              <w:rPr>
                <w:rFonts w:ascii="Time New Roman" w:eastAsia="楷体" w:hAnsi="Time New Roman" w:hint="eastAsia"/>
                <w:sz w:val="18"/>
                <w:szCs w:val="16"/>
                <w:lang w:val="zh-CN"/>
              </w:rPr>
              <w:t>年份</w:t>
            </w:r>
          </w:p>
        </w:tc>
      </w:tr>
      <w:tr w:rsidR="0091689F" w:rsidRPr="007773F6" w14:paraId="76AF1B5C" w14:textId="77777777" w:rsidTr="00DF4A55">
        <w:trPr>
          <w:cantSplit/>
          <w:tblHeader/>
        </w:trPr>
        <w:tc>
          <w:tcPr>
            <w:tcW w:w="4820" w:type="dxa"/>
            <w:vMerge/>
            <w:tcBorders>
              <w:top w:val="single" w:sz="12" w:space="0" w:color="auto"/>
            </w:tcBorders>
            <w:shd w:val="clear" w:color="auto" w:fill="auto"/>
            <w:vAlign w:val="bottom"/>
          </w:tcPr>
          <w:p w14:paraId="7087324E" w14:textId="77777777" w:rsidR="0091689F" w:rsidRPr="007773F6" w:rsidRDefault="0091689F" w:rsidP="00F03DAC">
            <w:pPr>
              <w:pBdr>
                <w:top w:val="nil"/>
                <w:left w:val="nil"/>
                <w:bottom w:val="nil"/>
                <w:right w:val="nil"/>
                <w:between w:val="nil"/>
              </w:pBdr>
              <w:spacing w:before="40" w:after="40" w:line="220" w:lineRule="exact"/>
              <w:rPr>
                <w:rFonts w:ascii="Time New Roman" w:eastAsia="楷体" w:hAnsi="Time New Roman" w:hint="eastAsia"/>
                <w:sz w:val="18"/>
                <w:szCs w:val="16"/>
              </w:rPr>
            </w:pPr>
          </w:p>
        </w:tc>
        <w:tc>
          <w:tcPr>
            <w:tcW w:w="1276" w:type="dxa"/>
            <w:tcBorders>
              <w:top w:val="single" w:sz="12" w:space="0" w:color="auto"/>
            </w:tcBorders>
            <w:shd w:val="clear" w:color="auto" w:fill="auto"/>
            <w:vAlign w:val="bottom"/>
          </w:tcPr>
          <w:p w14:paraId="0DA1D239" w14:textId="77777777" w:rsidR="0091689F" w:rsidRPr="007773F6" w:rsidRDefault="0091689F" w:rsidP="00F03DAC">
            <w:pPr>
              <w:pBdr>
                <w:top w:val="nil"/>
                <w:left w:val="nil"/>
                <w:bottom w:val="nil"/>
                <w:right w:val="nil"/>
                <w:between w:val="nil"/>
              </w:pBdr>
              <w:spacing w:before="40" w:after="40" w:line="220" w:lineRule="exact"/>
              <w:jc w:val="right"/>
              <w:rPr>
                <w:rFonts w:ascii="Time New Roman" w:eastAsia="楷体" w:hAnsi="Time New Roman" w:hint="eastAsia"/>
                <w:sz w:val="18"/>
                <w:szCs w:val="16"/>
              </w:rPr>
            </w:pPr>
            <w:r w:rsidRPr="007773F6">
              <w:rPr>
                <w:rFonts w:ascii="Time New Roman" w:eastAsia="楷体" w:hAnsi="Time New Roman" w:hint="eastAsia"/>
                <w:sz w:val="18"/>
                <w:szCs w:val="16"/>
                <w:lang w:val="zh-CN"/>
              </w:rPr>
              <w:t>2011</w:t>
            </w:r>
          </w:p>
        </w:tc>
        <w:tc>
          <w:tcPr>
            <w:tcW w:w="1417" w:type="dxa"/>
            <w:tcBorders>
              <w:top w:val="single" w:sz="12" w:space="0" w:color="auto"/>
            </w:tcBorders>
            <w:shd w:val="clear" w:color="auto" w:fill="auto"/>
            <w:vAlign w:val="bottom"/>
          </w:tcPr>
          <w:p w14:paraId="140AA02A" w14:textId="77777777" w:rsidR="0091689F" w:rsidRPr="007773F6" w:rsidRDefault="0091689F" w:rsidP="00F03DAC">
            <w:pPr>
              <w:pBdr>
                <w:top w:val="nil"/>
                <w:left w:val="nil"/>
                <w:bottom w:val="nil"/>
                <w:right w:val="nil"/>
                <w:between w:val="nil"/>
              </w:pBdr>
              <w:spacing w:before="40" w:after="40" w:line="220" w:lineRule="exact"/>
              <w:jc w:val="right"/>
              <w:rPr>
                <w:rFonts w:ascii="Time New Roman" w:eastAsia="楷体" w:hAnsi="Time New Roman" w:hint="eastAsia"/>
                <w:sz w:val="18"/>
                <w:szCs w:val="16"/>
              </w:rPr>
            </w:pPr>
            <w:r w:rsidRPr="007773F6">
              <w:rPr>
                <w:rFonts w:ascii="Time New Roman" w:eastAsia="楷体" w:hAnsi="Time New Roman" w:hint="eastAsia"/>
                <w:sz w:val="18"/>
                <w:szCs w:val="16"/>
                <w:lang w:val="zh-CN"/>
              </w:rPr>
              <w:t>2016</w:t>
            </w:r>
          </w:p>
        </w:tc>
      </w:tr>
      <w:tr w:rsidR="0091689F" w:rsidRPr="007773F6" w14:paraId="142A9879" w14:textId="77777777" w:rsidTr="00DF4A55">
        <w:tc>
          <w:tcPr>
            <w:tcW w:w="4820" w:type="dxa"/>
            <w:shd w:val="clear" w:color="auto" w:fill="auto"/>
          </w:tcPr>
          <w:p w14:paraId="36B989CA"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上呼吸道感染</w:t>
            </w:r>
          </w:p>
        </w:tc>
        <w:tc>
          <w:tcPr>
            <w:tcW w:w="1276" w:type="dxa"/>
            <w:shd w:val="clear" w:color="auto" w:fill="auto"/>
            <w:vAlign w:val="bottom"/>
          </w:tcPr>
          <w:p w14:paraId="06E7DD7B"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263548.7</w:t>
            </w:r>
          </w:p>
        </w:tc>
        <w:tc>
          <w:tcPr>
            <w:tcW w:w="1417" w:type="dxa"/>
            <w:shd w:val="clear" w:color="auto" w:fill="auto"/>
            <w:vAlign w:val="bottom"/>
          </w:tcPr>
          <w:p w14:paraId="08287C06"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262244.1</w:t>
            </w:r>
          </w:p>
        </w:tc>
      </w:tr>
      <w:tr w:rsidR="0091689F" w:rsidRPr="007773F6" w14:paraId="7A3813E8" w14:textId="77777777" w:rsidTr="00DF4A55">
        <w:tc>
          <w:tcPr>
            <w:tcW w:w="4820" w:type="dxa"/>
            <w:shd w:val="clear" w:color="auto" w:fill="auto"/>
          </w:tcPr>
          <w:p w14:paraId="41280677"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腹泻性疾病</w:t>
            </w:r>
          </w:p>
        </w:tc>
        <w:tc>
          <w:tcPr>
            <w:tcW w:w="1276" w:type="dxa"/>
            <w:shd w:val="clear" w:color="auto" w:fill="auto"/>
            <w:vAlign w:val="bottom"/>
          </w:tcPr>
          <w:p w14:paraId="378CD906"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20239.2</w:t>
            </w:r>
          </w:p>
        </w:tc>
        <w:tc>
          <w:tcPr>
            <w:tcW w:w="1417" w:type="dxa"/>
            <w:shd w:val="clear" w:color="auto" w:fill="auto"/>
            <w:vAlign w:val="bottom"/>
          </w:tcPr>
          <w:p w14:paraId="316E9432"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20594.5</w:t>
            </w:r>
          </w:p>
        </w:tc>
      </w:tr>
      <w:tr w:rsidR="0091689F" w:rsidRPr="007773F6" w14:paraId="24B98A72" w14:textId="77777777" w:rsidTr="00DF4A55">
        <w:tc>
          <w:tcPr>
            <w:tcW w:w="4820" w:type="dxa"/>
            <w:shd w:val="clear" w:color="auto" w:fill="auto"/>
          </w:tcPr>
          <w:p w14:paraId="5460B200"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中耳炎</w:t>
            </w:r>
          </w:p>
        </w:tc>
        <w:tc>
          <w:tcPr>
            <w:tcW w:w="1276" w:type="dxa"/>
            <w:shd w:val="clear" w:color="auto" w:fill="auto"/>
            <w:vAlign w:val="bottom"/>
          </w:tcPr>
          <w:p w14:paraId="1C999A9F"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5007.3</w:t>
            </w:r>
          </w:p>
        </w:tc>
        <w:tc>
          <w:tcPr>
            <w:tcW w:w="1417" w:type="dxa"/>
            <w:shd w:val="clear" w:color="auto" w:fill="auto"/>
            <w:vAlign w:val="bottom"/>
          </w:tcPr>
          <w:p w14:paraId="4BCD7976"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5007.9</w:t>
            </w:r>
          </w:p>
        </w:tc>
      </w:tr>
      <w:tr w:rsidR="0091689F" w:rsidRPr="007773F6" w14:paraId="2D49A712" w14:textId="77777777" w:rsidTr="00DF4A55">
        <w:tc>
          <w:tcPr>
            <w:tcW w:w="4820" w:type="dxa"/>
            <w:shd w:val="clear" w:color="auto" w:fill="auto"/>
          </w:tcPr>
          <w:p w14:paraId="7D010470"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性传播疾病</w:t>
            </w:r>
            <w:r w:rsidRPr="007773F6">
              <w:rPr>
                <w:rFonts w:hint="eastAsia"/>
                <w:sz w:val="18"/>
                <w:szCs w:val="16"/>
                <w:lang w:val="zh-CN"/>
              </w:rPr>
              <w:t>(</w:t>
            </w:r>
            <w:r w:rsidRPr="007773F6">
              <w:rPr>
                <w:rFonts w:hint="eastAsia"/>
                <w:sz w:val="18"/>
                <w:szCs w:val="16"/>
                <w:lang w:val="zh-CN"/>
              </w:rPr>
              <w:t>非艾滋病毒</w:t>
            </w:r>
            <w:r w:rsidRPr="007773F6">
              <w:rPr>
                <w:rFonts w:hint="eastAsia"/>
                <w:sz w:val="18"/>
                <w:szCs w:val="16"/>
                <w:lang w:val="zh-CN"/>
              </w:rPr>
              <w:t>)</w:t>
            </w:r>
          </w:p>
        </w:tc>
        <w:tc>
          <w:tcPr>
            <w:tcW w:w="1276" w:type="dxa"/>
            <w:shd w:val="clear" w:color="auto" w:fill="auto"/>
            <w:vAlign w:val="bottom"/>
          </w:tcPr>
          <w:p w14:paraId="2B143267"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3539.3</w:t>
            </w:r>
          </w:p>
        </w:tc>
        <w:tc>
          <w:tcPr>
            <w:tcW w:w="1417" w:type="dxa"/>
            <w:shd w:val="clear" w:color="auto" w:fill="auto"/>
            <w:vAlign w:val="bottom"/>
          </w:tcPr>
          <w:p w14:paraId="40DE5AAE"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3673.9</w:t>
            </w:r>
          </w:p>
        </w:tc>
      </w:tr>
      <w:tr w:rsidR="0091689F" w:rsidRPr="007773F6" w14:paraId="1DC767CC" w14:textId="77777777" w:rsidTr="00DF4A55">
        <w:tc>
          <w:tcPr>
            <w:tcW w:w="4820" w:type="dxa"/>
            <w:shd w:val="clear" w:color="auto" w:fill="auto"/>
          </w:tcPr>
          <w:p w14:paraId="7D9B198E"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下呼吸道感染</w:t>
            </w:r>
          </w:p>
        </w:tc>
        <w:tc>
          <w:tcPr>
            <w:tcW w:w="1276" w:type="dxa"/>
            <w:shd w:val="clear" w:color="auto" w:fill="auto"/>
            <w:vAlign w:val="bottom"/>
          </w:tcPr>
          <w:p w14:paraId="42304962"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2655.6</w:t>
            </w:r>
          </w:p>
        </w:tc>
        <w:tc>
          <w:tcPr>
            <w:tcW w:w="1417" w:type="dxa"/>
            <w:shd w:val="clear" w:color="auto" w:fill="auto"/>
            <w:vAlign w:val="bottom"/>
          </w:tcPr>
          <w:p w14:paraId="517C048D"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2710.4</w:t>
            </w:r>
          </w:p>
        </w:tc>
      </w:tr>
      <w:tr w:rsidR="0091689F" w:rsidRPr="007773F6" w14:paraId="14E3CFF8" w14:textId="77777777" w:rsidTr="00DF4A55">
        <w:tc>
          <w:tcPr>
            <w:tcW w:w="4820" w:type="dxa"/>
            <w:shd w:val="clear" w:color="auto" w:fill="auto"/>
          </w:tcPr>
          <w:p w14:paraId="05E5B708"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水痘和带状疱疹</w:t>
            </w:r>
          </w:p>
        </w:tc>
        <w:tc>
          <w:tcPr>
            <w:tcW w:w="1276" w:type="dxa"/>
            <w:shd w:val="clear" w:color="auto" w:fill="auto"/>
            <w:vAlign w:val="bottom"/>
          </w:tcPr>
          <w:p w14:paraId="58AB710A"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2082.5</w:t>
            </w:r>
          </w:p>
        </w:tc>
        <w:tc>
          <w:tcPr>
            <w:tcW w:w="1417" w:type="dxa"/>
            <w:shd w:val="clear" w:color="auto" w:fill="auto"/>
            <w:vAlign w:val="bottom"/>
          </w:tcPr>
          <w:p w14:paraId="441C833F"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2079.4</w:t>
            </w:r>
          </w:p>
        </w:tc>
      </w:tr>
      <w:tr w:rsidR="0091689F" w:rsidRPr="007773F6" w14:paraId="3F8A221A" w14:textId="77777777" w:rsidTr="00DF4A55">
        <w:tc>
          <w:tcPr>
            <w:tcW w:w="4820" w:type="dxa"/>
            <w:shd w:val="clear" w:color="auto" w:fill="auto"/>
          </w:tcPr>
          <w:p w14:paraId="02AE2CE5"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肝炎</w:t>
            </w:r>
          </w:p>
        </w:tc>
        <w:tc>
          <w:tcPr>
            <w:tcW w:w="1276" w:type="dxa"/>
            <w:shd w:val="clear" w:color="auto" w:fill="auto"/>
            <w:vAlign w:val="bottom"/>
          </w:tcPr>
          <w:p w14:paraId="6EFD11D3"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369.1</w:t>
            </w:r>
          </w:p>
        </w:tc>
        <w:tc>
          <w:tcPr>
            <w:tcW w:w="1417" w:type="dxa"/>
            <w:shd w:val="clear" w:color="auto" w:fill="auto"/>
            <w:vAlign w:val="bottom"/>
          </w:tcPr>
          <w:p w14:paraId="7DA1B42D"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366.9</w:t>
            </w:r>
          </w:p>
        </w:tc>
      </w:tr>
      <w:tr w:rsidR="0091689F" w:rsidRPr="007773F6" w14:paraId="3FA882CD" w14:textId="77777777" w:rsidTr="00DF4A55">
        <w:tc>
          <w:tcPr>
            <w:tcW w:w="4820" w:type="dxa"/>
            <w:shd w:val="clear" w:color="auto" w:fill="auto"/>
          </w:tcPr>
          <w:p w14:paraId="314B0DBF"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百日咳</w:t>
            </w:r>
          </w:p>
        </w:tc>
        <w:tc>
          <w:tcPr>
            <w:tcW w:w="1276" w:type="dxa"/>
            <w:shd w:val="clear" w:color="auto" w:fill="auto"/>
            <w:vAlign w:val="bottom"/>
          </w:tcPr>
          <w:p w14:paraId="275B2B1C"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154.8</w:t>
            </w:r>
          </w:p>
        </w:tc>
        <w:tc>
          <w:tcPr>
            <w:tcW w:w="1417" w:type="dxa"/>
            <w:shd w:val="clear" w:color="auto" w:fill="auto"/>
            <w:vAlign w:val="bottom"/>
          </w:tcPr>
          <w:p w14:paraId="6F919907"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132.1</w:t>
            </w:r>
          </w:p>
        </w:tc>
      </w:tr>
      <w:tr w:rsidR="0091689F" w:rsidRPr="007773F6" w14:paraId="469161A4" w14:textId="77777777" w:rsidTr="00DF4A55">
        <w:tc>
          <w:tcPr>
            <w:tcW w:w="4820" w:type="dxa"/>
            <w:shd w:val="clear" w:color="auto" w:fill="auto"/>
          </w:tcPr>
          <w:p w14:paraId="3EAEC39F"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脑炎</w:t>
            </w:r>
          </w:p>
        </w:tc>
        <w:tc>
          <w:tcPr>
            <w:tcW w:w="1276" w:type="dxa"/>
            <w:shd w:val="clear" w:color="auto" w:fill="auto"/>
            <w:vAlign w:val="bottom"/>
          </w:tcPr>
          <w:p w14:paraId="519379BC"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13.1</w:t>
            </w:r>
          </w:p>
        </w:tc>
        <w:tc>
          <w:tcPr>
            <w:tcW w:w="1417" w:type="dxa"/>
            <w:shd w:val="clear" w:color="auto" w:fill="auto"/>
            <w:vAlign w:val="bottom"/>
          </w:tcPr>
          <w:p w14:paraId="21B20C5F"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13.3</w:t>
            </w:r>
          </w:p>
        </w:tc>
      </w:tr>
      <w:tr w:rsidR="0091689F" w:rsidRPr="007773F6" w14:paraId="643944E3" w14:textId="77777777" w:rsidTr="00DF4A55">
        <w:tc>
          <w:tcPr>
            <w:tcW w:w="4820" w:type="dxa"/>
            <w:tcBorders>
              <w:bottom w:val="single" w:sz="12" w:space="0" w:color="auto"/>
            </w:tcBorders>
            <w:shd w:val="clear" w:color="auto" w:fill="auto"/>
          </w:tcPr>
          <w:p w14:paraId="525BB535" w14:textId="77777777" w:rsidR="0091689F" w:rsidRPr="007773F6" w:rsidRDefault="0091689F" w:rsidP="00F03DAC">
            <w:pPr>
              <w:pBdr>
                <w:top w:val="nil"/>
                <w:left w:val="nil"/>
                <w:bottom w:val="nil"/>
                <w:right w:val="nil"/>
                <w:between w:val="nil"/>
              </w:pBdr>
              <w:spacing w:before="40" w:after="40" w:line="220" w:lineRule="exact"/>
              <w:rPr>
                <w:sz w:val="18"/>
                <w:szCs w:val="16"/>
              </w:rPr>
            </w:pPr>
            <w:r w:rsidRPr="007773F6">
              <w:rPr>
                <w:rFonts w:hint="eastAsia"/>
                <w:sz w:val="18"/>
                <w:szCs w:val="16"/>
                <w:lang w:val="zh-CN"/>
              </w:rPr>
              <w:t>结核病</w:t>
            </w:r>
          </w:p>
        </w:tc>
        <w:tc>
          <w:tcPr>
            <w:tcW w:w="1276" w:type="dxa"/>
            <w:tcBorders>
              <w:bottom w:val="single" w:sz="12" w:space="0" w:color="auto"/>
            </w:tcBorders>
            <w:shd w:val="clear" w:color="auto" w:fill="auto"/>
            <w:vAlign w:val="bottom"/>
          </w:tcPr>
          <w:p w14:paraId="234389EC"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11.7</w:t>
            </w:r>
          </w:p>
        </w:tc>
        <w:tc>
          <w:tcPr>
            <w:tcW w:w="1417" w:type="dxa"/>
            <w:tcBorders>
              <w:bottom w:val="single" w:sz="12" w:space="0" w:color="auto"/>
            </w:tcBorders>
            <w:shd w:val="clear" w:color="auto" w:fill="auto"/>
            <w:vAlign w:val="bottom"/>
          </w:tcPr>
          <w:p w14:paraId="710EEA23" w14:textId="77777777" w:rsidR="0091689F" w:rsidRPr="007773F6" w:rsidRDefault="0091689F" w:rsidP="00F03DAC">
            <w:pPr>
              <w:pBdr>
                <w:top w:val="nil"/>
                <w:left w:val="nil"/>
                <w:bottom w:val="nil"/>
                <w:right w:val="nil"/>
                <w:between w:val="nil"/>
              </w:pBdr>
              <w:spacing w:before="40" w:after="40" w:line="220" w:lineRule="exact"/>
              <w:jc w:val="right"/>
              <w:rPr>
                <w:sz w:val="18"/>
                <w:szCs w:val="16"/>
              </w:rPr>
            </w:pPr>
            <w:r w:rsidRPr="007773F6">
              <w:rPr>
                <w:rFonts w:hint="eastAsia"/>
                <w:sz w:val="18"/>
                <w:szCs w:val="16"/>
                <w:lang w:val="zh-CN"/>
              </w:rPr>
              <w:t>10.9</w:t>
            </w:r>
          </w:p>
        </w:tc>
      </w:tr>
    </w:tbl>
    <w:p w14:paraId="0414A231" w14:textId="77777777" w:rsidR="0091689F" w:rsidRPr="004C1380" w:rsidRDefault="0091689F" w:rsidP="0091689F">
      <w:pPr>
        <w:pStyle w:val="SingleTxtGC"/>
        <w:rPr>
          <w:rFonts w:ascii="Time New Roman" w:hAnsi="Time New Roman" w:hint="eastAsia"/>
          <w:szCs w:val="21"/>
        </w:rPr>
      </w:pPr>
      <w:r w:rsidRPr="007773F6">
        <w:rPr>
          <w:rFonts w:ascii="Time New Roman" w:eastAsia="楷体" w:hAnsi="Time New Roman" w:hint="eastAsia"/>
          <w:sz w:val="18"/>
          <w:szCs w:val="18"/>
          <w:lang w:val="zh-CN"/>
        </w:rPr>
        <w:t>资料来源：</w:t>
      </w:r>
      <w:r w:rsidRPr="007773F6">
        <w:rPr>
          <w:rFonts w:ascii="Time New Roman" w:hAnsi="Time New Roman" w:hint="eastAsia"/>
          <w:sz w:val="18"/>
          <w:szCs w:val="18"/>
          <w:lang w:val="zh-CN"/>
        </w:rPr>
        <w:t>卫生部，从流行病角度分析健康状况</w:t>
      </w:r>
      <w:r w:rsidRPr="007773F6">
        <w:rPr>
          <w:rFonts w:ascii="Time New Roman" w:hAnsi="Time New Roman" w:hint="eastAsia"/>
          <w:sz w:val="18"/>
          <w:szCs w:val="18"/>
          <w:lang w:val="zh-CN"/>
        </w:rPr>
        <w:t>(2019</w:t>
      </w:r>
      <w:r w:rsidRPr="007773F6">
        <w:rPr>
          <w:rFonts w:ascii="Time New Roman" w:hAnsi="Time New Roman" w:hint="eastAsia"/>
          <w:sz w:val="18"/>
          <w:szCs w:val="18"/>
          <w:lang w:val="zh-CN"/>
        </w:rPr>
        <w:t>年</w:t>
      </w:r>
      <w:r w:rsidRPr="007773F6">
        <w:rPr>
          <w:rFonts w:ascii="Time New Roman" w:hAnsi="Time New Roman" w:hint="eastAsia"/>
          <w:sz w:val="18"/>
          <w:szCs w:val="18"/>
          <w:lang w:val="zh-CN"/>
        </w:rPr>
        <w:t>)</w:t>
      </w:r>
      <w:r w:rsidRPr="007773F6">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53"/>
      </w:r>
    </w:p>
    <w:p w14:paraId="269EF098" w14:textId="1F8D2AA7" w:rsidR="0091689F" w:rsidRPr="00BC777B" w:rsidRDefault="0091689F" w:rsidP="00024797">
      <w:pPr>
        <w:pStyle w:val="H4GC"/>
        <w:spacing w:line="300" w:lineRule="exact"/>
      </w:pPr>
      <w:bookmarkStart w:id="113" w:name="_Toc155712341"/>
      <w:bookmarkStart w:id="114" w:name="_Toc170913616"/>
      <w:bookmarkStart w:id="115" w:name="_Toc171683251"/>
      <w:r w:rsidRPr="00BC777B">
        <w:rPr>
          <w:rFonts w:hint="eastAsia"/>
          <w:lang w:val="zh-CN"/>
        </w:rPr>
        <w:tab/>
      </w:r>
      <w:r w:rsidRPr="00BC777B">
        <w:rPr>
          <w:rFonts w:hint="eastAsia"/>
          <w:lang w:val="zh-CN"/>
        </w:rPr>
        <w:t>十二</w:t>
      </w:r>
      <w:r w:rsidRPr="00BC777B">
        <w:rPr>
          <w:rFonts w:hint="eastAsia"/>
          <w:lang w:val="zh-CN"/>
        </w:rPr>
        <w:t>.</w:t>
      </w:r>
      <w:r w:rsidR="007773F6">
        <w:rPr>
          <w:rFonts w:hint="eastAsia"/>
        </w:rPr>
        <w:tab/>
      </w:r>
      <w:r w:rsidRPr="00BC777B">
        <w:rPr>
          <w:rFonts w:hint="eastAsia"/>
          <w:lang w:val="zh-CN"/>
        </w:rPr>
        <w:t>十大死亡原因</w:t>
      </w:r>
      <w:bookmarkEnd w:id="113"/>
      <w:bookmarkEnd w:id="114"/>
      <w:bookmarkEnd w:id="115"/>
    </w:p>
    <w:p w14:paraId="3A80B2F0" w14:textId="4BF32E3F" w:rsidR="0091689F" w:rsidRPr="004C1380" w:rsidRDefault="0091689F" w:rsidP="00024797">
      <w:pPr>
        <w:pStyle w:val="SingleTxtGC"/>
        <w:spacing w:line="300" w:lineRule="exact"/>
        <w:rPr>
          <w:rFonts w:ascii="Time New Roman" w:hAnsi="Time New Roman" w:hint="eastAsia"/>
          <w:szCs w:val="21"/>
        </w:rPr>
      </w:pPr>
      <w:r w:rsidRPr="004C1380">
        <w:rPr>
          <w:rFonts w:ascii="Time New Roman" w:hAnsi="Time New Roman" w:hint="eastAsia"/>
          <w:szCs w:val="21"/>
          <w:lang w:val="zh-CN"/>
        </w:rPr>
        <w:t>59.</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根据国家统计局的《</w:t>
      </w:r>
      <w:r w:rsidRPr="004C1380">
        <w:rPr>
          <w:rFonts w:ascii="Time New Roman" w:hAnsi="Time New Roman" w:hint="eastAsia"/>
          <w:szCs w:val="21"/>
          <w:lang w:val="zh-CN"/>
        </w:rPr>
        <w:t>2022</w:t>
      </w:r>
      <w:r w:rsidRPr="004C1380">
        <w:rPr>
          <w:rFonts w:ascii="Time New Roman" w:hAnsi="Time New Roman" w:hint="eastAsia"/>
          <w:szCs w:val="21"/>
          <w:lang w:val="zh-CN"/>
        </w:rPr>
        <w:t>年人口动态统计年鉴》和《疾病和有关健康问题的国际统计分类》，</w:t>
      </w:r>
      <w:r w:rsidRPr="004C1380">
        <w:rPr>
          <w:rFonts w:ascii="Time New Roman" w:hAnsi="Time New Roman" w:hint="eastAsia"/>
          <w:szCs w:val="21"/>
          <w:lang w:val="zh-CN"/>
        </w:rPr>
        <w:t>2020</w:t>
      </w:r>
      <w:r w:rsidRPr="004C1380">
        <w:rPr>
          <w:rFonts w:ascii="Time New Roman" w:hAnsi="Time New Roman" w:hint="eastAsia"/>
          <w:szCs w:val="21"/>
          <w:lang w:val="zh-CN"/>
        </w:rPr>
        <w:t>年智利的最大死亡原因是</w:t>
      </w:r>
      <w:r w:rsidR="00CE5D30" w:rsidRPr="00C22B40">
        <w:rPr>
          <w:rFonts w:ascii="Time New Roman" w:hAnsi="Time New Roman" w:hint="eastAsia"/>
          <w:szCs w:val="21"/>
          <w:lang w:val="zh-CN"/>
        </w:rPr>
        <w:t>“</w:t>
      </w:r>
      <w:r w:rsidRPr="004C1380">
        <w:rPr>
          <w:rFonts w:ascii="Time New Roman" w:hAnsi="Time New Roman" w:hint="eastAsia"/>
          <w:szCs w:val="21"/>
          <w:lang w:val="zh-CN"/>
        </w:rPr>
        <w:t>心血管疾病</w:t>
      </w:r>
      <w:r w:rsidR="00CE5D30" w:rsidRPr="008E1813">
        <w:rPr>
          <w:rFonts w:ascii="Time New Roman" w:hAnsi="Time New Roman" w:hint="eastAsia"/>
          <w:szCs w:val="21"/>
          <w:lang w:val="zh-CN"/>
        </w:rPr>
        <w:t>”</w:t>
      </w:r>
      <w:r w:rsidRPr="004C1380">
        <w:rPr>
          <w:rFonts w:ascii="Time New Roman" w:hAnsi="Time New Roman" w:hint="eastAsia"/>
          <w:szCs w:val="21"/>
          <w:lang w:val="zh-CN"/>
        </w:rPr>
        <w:t>，导致</w:t>
      </w:r>
      <w:r w:rsidRPr="004C1380">
        <w:rPr>
          <w:rFonts w:ascii="Time New Roman" w:hAnsi="Time New Roman" w:hint="eastAsia"/>
          <w:szCs w:val="21"/>
          <w:lang w:val="zh-CN"/>
        </w:rPr>
        <w:t>29,035</w:t>
      </w:r>
      <w:r w:rsidRPr="004C1380">
        <w:rPr>
          <w:rFonts w:ascii="Time New Roman" w:hAnsi="Time New Roman" w:hint="eastAsia"/>
          <w:szCs w:val="21"/>
          <w:lang w:val="zh-CN"/>
        </w:rPr>
        <w:t>人死亡</w:t>
      </w:r>
      <w:r w:rsidRPr="004C1380">
        <w:rPr>
          <w:rFonts w:ascii="Time New Roman" w:hAnsi="Time New Roman" w:hint="eastAsia"/>
          <w:szCs w:val="21"/>
          <w:lang w:val="zh-CN"/>
        </w:rPr>
        <w:t>(23.0%)</w:t>
      </w:r>
      <w:r w:rsidRPr="004C1380">
        <w:rPr>
          <w:rFonts w:ascii="Time New Roman" w:hAnsi="Time New Roman" w:hint="eastAsia"/>
          <w:szCs w:val="21"/>
          <w:lang w:val="zh-CN"/>
        </w:rPr>
        <w:t>，其次是</w:t>
      </w:r>
      <w:r w:rsidR="00CE5D30" w:rsidRPr="00C22B40">
        <w:rPr>
          <w:rFonts w:ascii="Time New Roman" w:hAnsi="Time New Roman" w:hint="eastAsia"/>
          <w:szCs w:val="21"/>
          <w:lang w:val="zh-CN"/>
        </w:rPr>
        <w:t>“</w:t>
      </w:r>
      <w:r w:rsidRPr="004C1380">
        <w:rPr>
          <w:rFonts w:ascii="Time New Roman" w:hAnsi="Time New Roman" w:hint="eastAsia"/>
          <w:szCs w:val="21"/>
          <w:lang w:val="zh-CN"/>
        </w:rPr>
        <w:t>肿瘤</w:t>
      </w:r>
      <w:r w:rsidR="00CE5D30" w:rsidRPr="008E1813">
        <w:rPr>
          <w:rFonts w:ascii="Time New Roman" w:hAnsi="Time New Roman" w:hint="eastAsia"/>
          <w:szCs w:val="21"/>
          <w:lang w:val="zh-CN"/>
        </w:rPr>
        <w:t>”</w:t>
      </w:r>
      <w:r w:rsidRPr="004C1380">
        <w:rPr>
          <w:rFonts w:ascii="Time New Roman" w:hAnsi="Time New Roman" w:hint="eastAsia"/>
          <w:szCs w:val="21"/>
          <w:lang w:val="zh-CN"/>
        </w:rPr>
        <w:t>，导致</w:t>
      </w:r>
      <w:r w:rsidRPr="004C1380">
        <w:rPr>
          <w:rFonts w:ascii="Time New Roman" w:hAnsi="Time New Roman" w:hint="eastAsia"/>
          <w:szCs w:val="21"/>
          <w:lang w:val="zh-CN"/>
        </w:rPr>
        <w:t>28,656</w:t>
      </w:r>
      <w:r w:rsidRPr="004C1380">
        <w:rPr>
          <w:rFonts w:ascii="Time New Roman" w:hAnsi="Time New Roman" w:hint="eastAsia"/>
          <w:szCs w:val="21"/>
          <w:lang w:val="zh-CN"/>
        </w:rPr>
        <w:t>人死亡</w:t>
      </w:r>
      <w:r w:rsidRPr="004C1380">
        <w:rPr>
          <w:rFonts w:ascii="Time New Roman" w:hAnsi="Time New Roman" w:hint="eastAsia"/>
          <w:szCs w:val="21"/>
          <w:lang w:val="zh-CN"/>
        </w:rPr>
        <w:t>(22.7%)</w:t>
      </w:r>
      <w:r w:rsidRPr="004C1380">
        <w:rPr>
          <w:rFonts w:ascii="Time New Roman" w:hAnsi="Time New Roman" w:hint="eastAsia"/>
          <w:szCs w:val="21"/>
          <w:lang w:val="zh-CN"/>
        </w:rPr>
        <w:t>，共占这一年死亡人数的</w:t>
      </w:r>
      <w:r w:rsidRPr="004C1380">
        <w:rPr>
          <w:rFonts w:ascii="Time New Roman" w:hAnsi="Time New Roman" w:hint="eastAsia"/>
          <w:szCs w:val="21"/>
          <w:lang w:val="zh-CN"/>
        </w:rPr>
        <w:t>45%</w:t>
      </w:r>
      <w:r w:rsidRPr="004C1380">
        <w:rPr>
          <w:rFonts w:ascii="Time New Roman" w:hAnsi="Time New Roman" w:hint="eastAsia"/>
          <w:szCs w:val="21"/>
          <w:lang w:val="zh-CN"/>
        </w:rPr>
        <w:t>以上。然而，就死亡原因类别而言，这一年最相关的是排在第三位的</w:t>
      </w:r>
      <w:r w:rsidR="00CE5D30" w:rsidRPr="00C22B40">
        <w:rPr>
          <w:rFonts w:ascii="Time New Roman" w:hAnsi="Time New Roman" w:hint="eastAsia"/>
          <w:szCs w:val="21"/>
          <w:lang w:val="zh-CN"/>
        </w:rPr>
        <w:t>“</w:t>
      </w:r>
      <w:r w:rsidRPr="004C1380">
        <w:rPr>
          <w:rFonts w:ascii="Time New Roman" w:hAnsi="Time New Roman" w:hint="eastAsia"/>
          <w:szCs w:val="21"/>
          <w:lang w:val="zh-CN"/>
        </w:rPr>
        <w:t>特殊目的代码</w:t>
      </w:r>
      <w:r w:rsidR="00CE5D30" w:rsidRPr="008E1813">
        <w:rPr>
          <w:rFonts w:ascii="Time New Roman" w:hAnsi="Time New Roman" w:hint="eastAsia"/>
          <w:szCs w:val="21"/>
          <w:lang w:val="zh-CN"/>
        </w:rPr>
        <w:t>”</w:t>
      </w:r>
      <w:r w:rsidRPr="004C1380">
        <w:rPr>
          <w:rFonts w:ascii="Time New Roman" w:hAnsi="Time New Roman" w:hint="eastAsia"/>
          <w:szCs w:val="21"/>
          <w:lang w:val="zh-CN"/>
        </w:rPr>
        <w:t>类别死亡人数激增，</w:t>
      </w:r>
      <w:r w:rsidRPr="004C1380">
        <w:rPr>
          <w:rFonts w:ascii="Time New Roman" w:hAnsi="Time New Roman" w:hint="eastAsia"/>
          <w:szCs w:val="21"/>
          <w:lang w:val="zh-CN"/>
        </w:rPr>
        <w:t>COVID-19</w:t>
      </w:r>
      <w:r w:rsidRPr="004C1380">
        <w:rPr>
          <w:rFonts w:ascii="Time New Roman" w:hAnsi="Time New Roman" w:hint="eastAsia"/>
          <w:szCs w:val="21"/>
          <w:lang w:val="zh-CN"/>
        </w:rPr>
        <w:t>死亡人数为</w:t>
      </w:r>
      <w:r w:rsidRPr="004C1380">
        <w:rPr>
          <w:rFonts w:ascii="Time New Roman" w:hAnsi="Time New Roman" w:hint="eastAsia"/>
          <w:szCs w:val="21"/>
          <w:lang w:val="zh-CN"/>
        </w:rPr>
        <w:t>18,680</w:t>
      </w:r>
      <w:r w:rsidRPr="004C1380">
        <w:rPr>
          <w:rFonts w:ascii="Time New Roman" w:hAnsi="Time New Roman" w:hint="eastAsia"/>
          <w:szCs w:val="21"/>
          <w:lang w:val="zh-CN"/>
        </w:rPr>
        <w:t>人</w:t>
      </w:r>
      <w:r w:rsidRPr="004C1380">
        <w:rPr>
          <w:rFonts w:ascii="Time New Roman" w:hAnsi="Time New Roman" w:hint="eastAsia"/>
          <w:szCs w:val="21"/>
          <w:lang w:val="zh-CN"/>
        </w:rPr>
        <w:t>(14.8%)</w:t>
      </w:r>
      <w:r w:rsidRPr="004C1380">
        <w:rPr>
          <w:rFonts w:ascii="Time New Roman" w:hAnsi="Time New Roman" w:hint="eastAsia"/>
          <w:szCs w:val="21"/>
          <w:lang w:val="zh-CN"/>
        </w:rPr>
        <w:t>，排在第四位是</w:t>
      </w:r>
      <w:r w:rsidR="00CE5D30" w:rsidRPr="00C22B40">
        <w:rPr>
          <w:rFonts w:ascii="Time New Roman" w:hAnsi="Time New Roman" w:hint="eastAsia"/>
          <w:szCs w:val="21"/>
          <w:lang w:val="zh-CN"/>
        </w:rPr>
        <w:t>“</w:t>
      </w:r>
      <w:r w:rsidRPr="004C1380">
        <w:rPr>
          <w:rFonts w:ascii="Time New Roman" w:hAnsi="Time New Roman" w:hint="eastAsia"/>
          <w:szCs w:val="21"/>
          <w:lang w:val="zh-CN"/>
        </w:rPr>
        <w:t>呼吸道疾病</w:t>
      </w:r>
      <w:r w:rsidR="00CE5D30" w:rsidRPr="008E1813">
        <w:rPr>
          <w:rFonts w:ascii="Time New Roman" w:hAnsi="Time New Roman" w:hint="eastAsia"/>
          <w:szCs w:val="21"/>
          <w:lang w:val="zh-CN"/>
        </w:rPr>
        <w:t>”</w:t>
      </w:r>
      <w:r w:rsidRPr="004C1380">
        <w:rPr>
          <w:rFonts w:ascii="Time New Roman" w:hAnsi="Time New Roman" w:hint="eastAsia"/>
          <w:szCs w:val="21"/>
          <w:lang w:val="zh-CN"/>
        </w:rPr>
        <w:t>，死亡人数为</w:t>
      </w:r>
      <w:r w:rsidRPr="004C1380">
        <w:rPr>
          <w:rFonts w:ascii="Time New Roman" w:hAnsi="Time New Roman" w:hint="eastAsia"/>
          <w:szCs w:val="21"/>
          <w:lang w:val="zh-CN"/>
        </w:rPr>
        <w:t>9,988</w:t>
      </w:r>
      <w:r w:rsidRPr="004C1380">
        <w:rPr>
          <w:rFonts w:ascii="Time New Roman" w:hAnsi="Time New Roman" w:hint="eastAsia"/>
          <w:szCs w:val="21"/>
          <w:lang w:val="zh-CN"/>
        </w:rPr>
        <w:t>人</w:t>
      </w:r>
      <w:r w:rsidRPr="004C1380">
        <w:rPr>
          <w:rFonts w:ascii="Time New Roman" w:hAnsi="Time New Roman" w:hint="eastAsia"/>
          <w:szCs w:val="21"/>
          <w:lang w:val="zh-CN"/>
        </w:rPr>
        <w:t>(7.9%)</w:t>
      </w:r>
      <w:r w:rsidRPr="004C1380">
        <w:rPr>
          <w:rFonts w:ascii="Time New Roman" w:hAnsi="Time New Roman" w:hint="eastAsia"/>
          <w:szCs w:val="21"/>
          <w:lang w:val="zh-CN"/>
        </w:rPr>
        <w:t>。</w:t>
      </w:r>
    </w:p>
    <w:p w14:paraId="79EF7C9A" w14:textId="50114172" w:rsidR="0091689F" w:rsidRPr="00CE5D30" w:rsidRDefault="00CE5D30" w:rsidP="00024797">
      <w:pPr>
        <w:pStyle w:val="H56GC"/>
        <w:spacing w:line="300" w:lineRule="exact"/>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23</w:t>
      </w:r>
      <w:r>
        <w:rPr>
          <w:rFonts w:hint="eastAsia"/>
          <w:lang w:val="zh-CN"/>
        </w:rPr>
        <w:br/>
      </w:r>
      <w:r w:rsidR="0091689F" w:rsidRPr="00CE5D30">
        <w:rPr>
          <w:rFonts w:ascii="Time New Roman" w:eastAsia="黑体" w:hAnsi="Time New Roman" w:hint="eastAsia"/>
          <w:lang w:val="zh-CN"/>
        </w:rPr>
        <w:t>2020</w:t>
      </w:r>
      <w:r w:rsidR="0091689F" w:rsidRPr="00CE5D30">
        <w:rPr>
          <w:rFonts w:ascii="Time New Roman" w:eastAsia="黑体" w:hAnsi="Time New Roman" w:hint="eastAsia"/>
          <w:lang w:val="zh-CN"/>
        </w:rPr>
        <w:t>年主要死亡原因类别</w:t>
      </w:r>
      <w:r w:rsidR="0091689F" w:rsidRPr="00CE5D30">
        <w:rPr>
          <w:rFonts w:ascii="Time New Roman" w:eastAsia="黑体" w:hAnsi="Time New Roman" w:hint="eastAsia"/>
          <w:lang w:val="zh-CN"/>
        </w:rPr>
        <w:t>(</w:t>
      </w:r>
      <w:r w:rsidR="0091689F" w:rsidRPr="00CE5D30">
        <w:rPr>
          <w:rFonts w:ascii="Time New Roman" w:eastAsia="黑体" w:hAnsi="Time New Roman" w:hint="eastAsia"/>
          <w:lang w:val="zh-CN"/>
        </w:rPr>
        <w:t>死亡人数</w:t>
      </w:r>
      <w:r w:rsidR="0091689F" w:rsidRPr="00CE5D30">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418"/>
        <w:gridCol w:w="1983"/>
      </w:tblGrid>
      <w:tr w:rsidR="0091689F" w:rsidRPr="00CE5D30" w14:paraId="791C769B" w14:textId="77777777" w:rsidTr="00716FAA">
        <w:trPr>
          <w:trHeight w:val="382"/>
          <w:tblHeader/>
        </w:trPr>
        <w:tc>
          <w:tcPr>
            <w:tcW w:w="3969" w:type="dxa"/>
            <w:tcBorders>
              <w:top w:val="single" w:sz="4" w:space="0" w:color="auto"/>
              <w:bottom w:val="single" w:sz="12" w:space="0" w:color="auto"/>
            </w:tcBorders>
            <w:shd w:val="clear" w:color="auto" w:fill="auto"/>
            <w:vAlign w:val="bottom"/>
          </w:tcPr>
          <w:p w14:paraId="738C1774" w14:textId="77777777" w:rsidR="0091689F" w:rsidRPr="00CE5D30" w:rsidRDefault="0091689F" w:rsidP="00024797">
            <w:pPr>
              <w:spacing w:before="80" w:after="80" w:line="220" w:lineRule="exact"/>
              <w:rPr>
                <w:rFonts w:ascii="Time New Roman" w:eastAsia="楷体" w:hAnsi="Time New Roman" w:hint="eastAsia"/>
                <w:sz w:val="18"/>
                <w:szCs w:val="16"/>
                <w:lang w:eastAsia="zh-CN"/>
              </w:rPr>
            </w:pPr>
            <w:r w:rsidRPr="00CE5D30">
              <w:rPr>
                <w:rFonts w:ascii="Time New Roman" w:eastAsia="楷体" w:hAnsi="Time New Roman" w:hint="eastAsia"/>
                <w:sz w:val="18"/>
                <w:szCs w:val="16"/>
                <w:lang w:val="zh-CN" w:eastAsia="zh-CN"/>
              </w:rPr>
              <w:t>死亡原因分类</w:t>
            </w:r>
          </w:p>
        </w:tc>
        <w:tc>
          <w:tcPr>
            <w:tcW w:w="1418" w:type="dxa"/>
            <w:tcBorders>
              <w:top w:val="single" w:sz="4" w:space="0" w:color="auto"/>
              <w:bottom w:val="single" w:sz="12" w:space="0" w:color="auto"/>
            </w:tcBorders>
            <w:shd w:val="clear" w:color="auto" w:fill="auto"/>
            <w:vAlign w:val="bottom"/>
          </w:tcPr>
          <w:p w14:paraId="606CB28D" w14:textId="77777777" w:rsidR="0091689F" w:rsidRPr="00CE5D30" w:rsidRDefault="0091689F" w:rsidP="00024797">
            <w:pPr>
              <w:spacing w:before="80" w:after="80" w:line="220" w:lineRule="exact"/>
              <w:jc w:val="right"/>
              <w:rPr>
                <w:rFonts w:ascii="Time New Roman" w:eastAsia="楷体" w:hAnsi="Time New Roman" w:hint="eastAsia"/>
                <w:sz w:val="18"/>
                <w:szCs w:val="16"/>
                <w:lang w:eastAsia="zh-CN"/>
              </w:rPr>
            </w:pPr>
            <w:r w:rsidRPr="00CE5D30">
              <w:rPr>
                <w:rFonts w:ascii="Time New Roman" w:eastAsia="楷体" w:hAnsi="Time New Roman" w:hint="eastAsia"/>
                <w:sz w:val="18"/>
                <w:szCs w:val="16"/>
                <w:lang w:val="zh-CN" w:eastAsia="zh-CN"/>
              </w:rPr>
              <w:t>死亡人数</w:t>
            </w:r>
          </w:p>
        </w:tc>
        <w:tc>
          <w:tcPr>
            <w:tcW w:w="1983" w:type="dxa"/>
            <w:tcBorders>
              <w:top w:val="single" w:sz="4" w:space="0" w:color="auto"/>
              <w:bottom w:val="single" w:sz="12" w:space="0" w:color="auto"/>
            </w:tcBorders>
            <w:shd w:val="clear" w:color="auto" w:fill="auto"/>
            <w:vAlign w:val="bottom"/>
          </w:tcPr>
          <w:p w14:paraId="6F1AFB02" w14:textId="19736F90" w:rsidR="0091689F" w:rsidRPr="00CE5D30" w:rsidRDefault="0091689F" w:rsidP="00024797">
            <w:pPr>
              <w:spacing w:before="80" w:after="80" w:line="220" w:lineRule="exact"/>
              <w:jc w:val="right"/>
              <w:rPr>
                <w:rFonts w:ascii="Time New Roman" w:eastAsia="楷体" w:hAnsi="Time New Roman" w:hint="eastAsia"/>
                <w:sz w:val="18"/>
                <w:szCs w:val="16"/>
                <w:lang w:eastAsia="zh-CN"/>
              </w:rPr>
            </w:pPr>
            <w:r w:rsidRPr="00CE5D30">
              <w:rPr>
                <w:rFonts w:ascii="Time New Roman" w:eastAsia="楷体" w:hAnsi="Time New Roman" w:hint="eastAsia"/>
                <w:sz w:val="18"/>
                <w:szCs w:val="16"/>
                <w:lang w:val="zh-CN" w:eastAsia="zh-CN"/>
              </w:rPr>
              <w:t>疾病和有关健康问题</w:t>
            </w:r>
            <w:r w:rsidR="004302E9">
              <w:rPr>
                <w:rFonts w:ascii="Time New Roman" w:eastAsia="楷体" w:hAnsi="Time New Roman" w:hint="eastAsia"/>
                <w:sz w:val="18"/>
                <w:szCs w:val="16"/>
                <w:lang w:val="zh-CN" w:eastAsia="zh-CN"/>
              </w:rPr>
              <w:br/>
            </w:r>
            <w:r w:rsidRPr="00CE5D30">
              <w:rPr>
                <w:rFonts w:ascii="Time New Roman" w:eastAsia="楷体" w:hAnsi="Time New Roman" w:hint="eastAsia"/>
                <w:sz w:val="18"/>
                <w:szCs w:val="16"/>
                <w:lang w:val="zh-CN" w:eastAsia="zh-CN"/>
              </w:rPr>
              <w:t>的国际统计分类</w:t>
            </w:r>
          </w:p>
        </w:tc>
      </w:tr>
      <w:tr w:rsidR="0091689F" w:rsidRPr="00CE5D30" w14:paraId="52DCECD8" w14:textId="77777777" w:rsidTr="00716FAA">
        <w:tc>
          <w:tcPr>
            <w:tcW w:w="3969" w:type="dxa"/>
            <w:tcBorders>
              <w:top w:val="single" w:sz="12" w:space="0" w:color="auto"/>
            </w:tcBorders>
            <w:shd w:val="clear" w:color="auto" w:fill="auto"/>
          </w:tcPr>
          <w:p w14:paraId="53FF1450"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心血管疾病</w:t>
            </w:r>
          </w:p>
        </w:tc>
        <w:tc>
          <w:tcPr>
            <w:tcW w:w="1418" w:type="dxa"/>
            <w:tcBorders>
              <w:top w:val="single" w:sz="12" w:space="0" w:color="auto"/>
            </w:tcBorders>
            <w:shd w:val="clear" w:color="auto" w:fill="auto"/>
            <w:vAlign w:val="bottom"/>
          </w:tcPr>
          <w:p w14:paraId="7BBB3293"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29,035</w:t>
            </w:r>
          </w:p>
        </w:tc>
        <w:tc>
          <w:tcPr>
            <w:tcW w:w="1983" w:type="dxa"/>
            <w:tcBorders>
              <w:top w:val="single" w:sz="12" w:space="0" w:color="auto"/>
            </w:tcBorders>
            <w:shd w:val="clear" w:color="auto" w:fill="auto"/>
            <w:vAlign w:val="bottom"/>
          </w:tcPr>
          <w:p w14:paraId="579038B9"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I00-I99</w:t>
            </w:r>
          </w:p>
        </w:tc>
      </w:tr>
      <w:tr w:rsidR="0091689F" w:rsidRPr="00CE5D30" w14:paraId="4FD643E4" w14:textId="77777777" w:rsidTr="00716FAA">
        <w:tc>
          <w:tcPr>
            <w:tcW w:w="3969" w:type="dxa"/>
            <w:shd w:val="clear" w:color="auto" w:fill="auto"/>
          </w:tcPr>
          <w:p w14:paraId="0076F9EE"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肿瘤</w:t>
            </w:r>
          </w:p>
        </w:tc>
        <w:tc>
          <w:tcPr>
            <w:tcW w:w="1418" w:type="dxa"/>
            <w:shd w:val="clear" w:color="auto" w:fill="auto"/>
            <w:vAlign w:val="bottom"/>
          </w:tcPr>
          <w:p w14:paraId="6F5EE2AB"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28,656</w:t>
            </w:r>
          </w:p>
        </w:tc>
        <w:tc>
          <w:tcPr>
            <w:tcW w:w="1983" w:type="dxa"/>
            <w:shd w:val="clear" w:color="auto" w:fill="auto"/>
            <w:vAlign w:val="bottom"/>
          </w:tcPr>
          <w:p w14:paraId="262AB7B4"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C00-D48</w:t>
            </w:r>
          </w:p>
        </w:tc>
      </w:tr>
      <w:tr w:rsidR="0091689F" w:rsidRPr="00CE5D30" w14:paraId="61EFD0F1" w14:textId="77777777" w:rsidTr="00716FAA">
        <w:tc>
          <w:tcPr>
            <w:tcW w:w="3969" w:type="dxa"/>
            <w:shd w:val="clear" w:color="auto" w:fill="auto"/>
          </w:tcPr>
          <w:p w14:paraId="69F750F3"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特殊目的代码</w:t>
            </w:r>
          </w:p>
        </w:tc>
        <w:tc>
          <w:tcPr>
            <w:tcW w:w="1418" w:type="dxa"/>
            <w:shd w:val="clear" w:color="auto" w:fill="auto"/>
            <w:vAlign w:val="bottom"/>
          </w:tcPr>
          <w:p w14:paraId="4FE97349"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18,680</w:t>
            </w:r>
          </w:p>
        </w:tc>
        <w:tc>
          <w:tcPr>
            <w:tcW w:w="1983" w:type="dxa"/>
            <w:shd w:val="clear" w:color="auto" w:fill="auto"/>
            <w:vAlign w:val="bottom"/>
          </w:tcPr>
          <w:p w14:paraId="49F89EC5"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U00-U85</w:t>
            </w:r>
          </w:p>
        </w:tc>
      </w:tr>
      <w:tr w:rsidR="0091689F" w:rsidRPr="00CE5D30" w14:paraId="2B42DF6E" w14:textId="77777777" w:rsidTr="00716FAA">
        <w:tc>
          <w:tcPr>
            <w:tcW w:w="3969" w:type="dxa"/>
            <w:shd w:val="clear" w:color="auto" w:fill="auto"/>
          </w:tcPr>
          <w:p w14:paraId="482FA489"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呼吸道疾病</w:t>
            </w:r>
          </w:p>
        </w:tc>
        <w:tc>
          <w:tcPr>
            <w:tcW w:w="1418" w:type="dxa"/>
            <w:shd w:val="clear" w:color="auto" w:fill="auto"/>
            <w:vAlign w:val="bottom"/>
          </w:tcPr>
          <w:p w14:paraId="66C806B1"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9,988</w:t>
            </w:r>
          </w:p>
        </w:tc>
        <w:tc>
          <w:tcPr>
            <w:tcW w:w="1983" w:type="dxa"/>
            <w:shd w:val="clear" w:color="auto" w:fill="auto"/>
            <w:vAlign w:val="bottom"/>
          </w:tcPr>
          <w:p w14:paraId="22B595DC"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J00-J99</w:t>
            </w:r>
          </w:p>
        </w:tc>
      </w:tr>
      <w:tr w:rsidR="0091689F" w:rsidRPr="00CE5D30" w14:paraId="356FE7B2" w14:textId="77777777" w:rsidTr="00716FAA">
        <w:tc>
          <w:tcPr>
            <w:tcW w:w="3969" w:type="dxa"/>
            <w:shd w:val="clear" w:color="auto" w:fill="auto"/>
          </w:tcPr>
          <w:p w14:paraId="3F8255E1"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消化系统疾病</w:t>
            </w:r>
          </w:p>
        </w:tc>
        <w:tc>
          <w:tcPr>
            <w:tcW w:w="1418" w:type="dxa"/>
            <w:shd w:val="clear" w:color="auto" w:fill="auto"/>
            <w:vAlign w:val="bottom"/>
          </w:tcPr>
          <w:p w14:paraId="06256731"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8,389</w:t>
            </w:r>
          </w:p>
        </w:tc>
        <w:tc>
          <w:tcPr>
            <w:tcW w:w="1983" w:type="dxa"/>
            <w:shd w:val="clear" w:color="auto" w:fill="auto"/>
            <w:vAlign w:val="bottom"/>
          </w:tcPr>
          <w:p w14:paraId="63F47D18"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K00-K93</w:t>
            </w:r>
          </w:p>
        </w:tc>
      </w:tr>
      <w:tr w:rsidR="0091689F" w:rsidRPr="00CE5D30" w14:paraId="15256139" w14:textId="77777777" w:rsidTr="00716FAA">
        <w:tc>
          <w:tcPr>
            <w:tcW w:w="3969" w:type="dxa"/>
            <w:shd w:val="clear" w:color="auto" w:fill="auto"/>
          </w:tcPr>
          <w:p w14:paraId="211879AC"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发病和死亡的外部原因</w:t>
            </w:r>
          </w:p>
        </w:tc>
        <w:tc>
          <w:tcPr>
            <w:tcW w:w="1418" w:type="dxa"/>
            <w:shd w:val="clear" w:color="auto" w:fill="auto"/>
            <w:vAlign w:val="bottom"/>
          </w:tcPr>
          <w:p w14:paraId="43008570"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7,786</w:t>
            </w:r>
          </w:p>
        </w:tc>
        <w:tc>
          <w:tcPr>
            <w:tcW w:w="1983" w:type="dxa"/>
            <w:shd w:val="clear" w:color="auto" w:fill="auto"/>
            <w:vAlign w:val="bottom"/>
          </w:tcPr>
          <w:p w14:paraId="060BFE3F"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V01-Y98</w:t>
            </w:r>
          </w:p>
        </w:tc>
      </w:tr>
      <w:tr w:rsidR="0091689F" w:rsidRPr="00CE5D30" w14:paraId="7B24EC9A" w14:textId="77777777" w:rsidTr="00716FAA">
        <w:tc>
          <w:tcPr>
            <w:tcW w:w="3969" w:type="dxa"/>
            <w:shd w:val="clear" w:color="auto" w:fill="auto"/>
          </w:tcPr>
          <w:p w14:paraId="560F933C"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内分泌、营养和代谢腺体疾病</w:t>
            </w:r>
          </w:p>
        </w:tc>
        <w:tc>
          <w:tcPr>
            <w:tcW w:w="1418" w:type="dxa"/>
            <w:shd w:val="clear" w:color="auto" w:fill="auto"/>
            <w:vAlign w:val="bottom"/>
          </w:tcPr>
          <w:p w14:paraId="2E90423C"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4,954</w:t>
            </w:r>
          </w:p>
        </w:tc>
        <w:tc>
          <w:tcPr>
            <w:tcW w:w="1983" w:type="dxa"/>
            <w:shd w:val="clear" w:color="auto" w:fill="auto"/>
            <w:vAlign w:val="bottom"/>
          </w:tcPr>
          <w:p w14:paraId="6F49BEAD"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E00-E90</w:t>
            </w:r>
          </w:p>
        </w:tc>
      </w:tr>
      <w:tr w:rsidR="0091689F" w:rsidRPr="00CE5D30" w14:paraId="5EF357AB" w14:textId="77777777" w:rsidTr="00716FAA">
        <w:tc>
          <w:tcPr>
            <w:tcW w:w="3969" w:type="dxa"/>
            <w:shd w:val="clear" w:color="auto" w:fill="auto"/>
          </w:tcPr>
          <w:p w14:paraId="5295D697"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神经系统疾病</w:t>
            </w:r>
          </w:p>
        </w:tc>
        <w:tc>
          <w:tcPr>
            <w:tcW w:w="1418" w:type="dxa"/>
            <w:shd w:val="clear" w:color="auto" w:fill="auto"/>
            <w:vAlign w:val="bottom"/>
          </w:tcPr>
          <w:p w14:paraId="5956486E"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4,390</w:t>
            </w:r>
          </w:p>
        </w:tc>
        <w:tc>
          <w:tcPr>
            <w:tcW w:w="1983" w:type="dxa"/>
            <w:shd w:val="clear" w:color="auto" w:fill="auto"/>
            <w:vAlign w:val="bottom"/>
          </w:tcPr>
          <w:p w14:paraId="5E257B2D"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G00-G99</w:t>
            </w:r>
          </w:p>
        </w:tc>
      </w:tr>
      <w:tr w:rsidR="0091689F" w:rsidRPr="00CE5D30" w14:paraId="36CED211" w14:textId="77777777" w:rsidTr="00716FAA">
        <w:tc>
          <w:tcPr>
            <w:tcW w:w="3969" w:type="dxa"/>
            <w:shd w:val="clear" w:color="auto" w:fill="auto"/>
          </w:tcPr>
          <w:p w14:paraId="387731A9"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泌尿生殖系统疾病</w:t>
            </w:r>
          </w:p>
        </w:tc>
        <w:tc>
          <w:tcPr>
            <w:tcW w:w="1418" w:type="dxa"/>
            <w:shd w:val="clear" w:color="auto" w:fill="auto"/>
            <w:vAlign w:val="bottom"/>
          </w:tcPr>
          <w:p w14:paraId="4FB8E182"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3,348</w:t>
            </w:r>
          </w:p>
        </w:tc>
        <w:tc>
          <w:tcPr>
            <w:tcW w:w="1983" w:type="dxa"/>
            <w:shd w:val="clear" w:color="auto" w:fill="auto"/>
            <w:vAlign w:val="bottom"/>
          </w:tcPr>
          <w:p w14:paraId="02B00C26"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N00-N99</w:t>
            </w:r>
          </w:p>
        </w:tc>
      </w:tr>
      <w:tr w:rsidR="0091689F" w:rsidRPr="00CE5D30" w14:paraId="27118192" w14:textId="77777777" w:rsidTr="00716FAA">
        <w:tc>
          <w:tcPr>
            <w:tcW w:w="3969" w:type="dxa"/>
            <w:shd w:val="clear" w:color="auto" w:fill="auto"/>
          </w:tcPr>
          <w:p w14:paraId="375D9BDD"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未另行分类的异常症状、体征以及临床和化验结果</w:t>
            </w:r>
          </w:p>
        </w:tc>
        <w:tc>
          <w:tcPr>
            <w:tcW w:w="1418" w:type="dxa"/>
            <w:shd w:val="clear" w:color="auto" w:fill="auto"/>
            <w:vAlign w:val="bottom"/>
          </w:tcPr>
          <w:p w14:paraId="1D3134EB"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2,924</w:t>
            </w:r>
          </w:p>
        </w:tc>
        <w:tc>
          <w:tcPr>
            <w:tcW w:w="1983" w:type="dxa"/>
            <w:shd w:val="clear" w:color="auto" w:fill="auto"/>
            <w:vAlign w:val="bottom"/>
          </w:tcPr>
          <w:p w14:paraId="03C7E7BA"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R00-R99</w:t>
            </w:r>
          </w:p>
        </w:tc>
      </w:tr>
      <w:tr w:rsidR="0091689F" w:rsidRPr="00CE5D30" w14:paraId="2E5A94EA" w14:textId="77777777" w:rsidTr="00716FAA">
        <w:tc>
          <w:tcPr>
            <w:tcW w:w="3969" w:type="dxa"/>
            <w:tcBorders>
              <w:bottom w:val="single" w:sz="12" w:space="0" w:color="auto"/>
            </w:tcBorders>
            <w:shd w:val="clear" w:color="auto" w:fill="auto"/>
          </w:tcPr>
          <w:p w14:paraId="65A47DF3" w14:textId="77777777" w:rsidR="0091689F" w:rsidRPr="00CE5D30" w:rsidRDefault="0091689F" w:rsidP="00024797">
            <w:pPr>
              <w:spacing w:before="40" w:after="40" w:line="220" w:lineRule="exact"/>
              <w:rPr>
                <w:sz w:val="18"/>
                <w:szCs w:val="16"/>
                <w:lang w:eastAsia="zh-CN"/>
              </w:rPr>
            </w:pPr>
            <w:r w:rsidRPr="00CE5D30">
              <w:rPr>
                <w:rFonts w:hint="eastAsia"/>
                <w:sz w:val="18"/>
                <w:szCs w:val="16"/>
                <w:lang w:val="zh-CN" w:eastAsia="zh-CN"/>
              </w:rPr>
              <w:t>精神和行为障碍</w:t>
            </w:r>
          </w:p>
        </w:tc>
        <w:tc>
          <w:tcPr>
            <w:tcW w:w="1418" w:type="dxa"/>
            <w:tcBorders>
              <w:bottom w:val="single" w:sz="12" w:space="0" w:color="auto"/>
            </w:tcBorders>
            <w:shd w:val="clear" w:color="auto" w:fill="auto"/>
            <w:vAlign w:val="bottom"/>
          </w:tcPr>
          <w:p w14:paraId="7280D127"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2,641</w:t>
            </w:r>
          </w:p>
        </w:tc>
        <w:tc>
          <w:tcPr>
            <w:tcW w:w="1983" w:type="dxa"/>
            <w:tcBorders>
              <w:bottom w:val="single" w:sz="12" w:space="0" w:color="auto"/>
            </w:tcBorders>
            <w:shd w:val="clear" w:color="auto" w:fill="auto"/>
            <w:vAlign w:val="bottom"/>
          </w:tcPr>
          <w:p w14:paraId="52E4CB5D" w14:textId="77777777" w:rsidR="0091689F" w:rsidRPr="00CE5D30" w:rsidRDefault="0091689F" w:rsidP="00024797">
            <w:pPr>
              <w:spacing w:before="40" w:after="40" w:line="220" w:lineRule="exact"/>
              <w:jc w:val="right"/>
              <w:rPr>
                <w:sz w:val="18"/>
                <w:szCs w:val="16"/>
                <w:lang w:eastAsia="zh-CN"/>
              </w:rPr>
            </w:pPr>
            <w:r w:rsidRPr="00CE5D30">
              <w:rPr>
                <w:rFonts w:hint="eastAsia"/>
                <w:sz w:val="18"/>
                <w:szCs w:val="16"/>
                <w:lang w:val="zh-CN" w:eastAsia="zh-CN"/>
              </w:rPr>
              <w:t>F00-F99</w:t>
            </w:r>
          </w:p>
        </w:tc>
      </w:tr>
    </w:tbl>
    <w:p w14:paraId="640F9E96" w14:textId="77777777" w:rsidR="0091689F" w:rsidRPr="004C1380" w:rsidRDefault="0091689F" w:rsidP="00024797">
      <w:pPr>
        <w:pStyle w:val="SingleTxtGC"/>
        <w:spacing w:after="0"/>
        <w:rPr>
          <w:rFonts w:ascii="Time New Roman" w:hAnsi="Time New Roman" w:hint="eastAsia"/>
          <w:szCs w:val="21"/>
        </w:rPr>
      </w:pPr>
      <w:r w:rsidRPr="004302E9">
        <w:rPr>
          <w:rFonts w:ascii="Time New Roman" w:eastAsia="楷体" w:hAnsi="Time New Roman" w:hint="eastAsia"/>
          <w:sz w:val="18"/>
          <w:szCs w:val="18"/>
          <w:lang w:val="zh-CN"/>
        </w:rPr>
        <w:t>资料来源：</w:t>
      </w:r>
      <w:r w:rsidRPr="004302E9">
        <w:rPr>
          <w:rFonts w:ascii="Time New Roman" w:hAnsi="Time New Roman" w:hint="eastAsia"/>
          <w:sz w:val="18"/>
          <w:szCs w:val="18"/>
          <w:lang w:val="zh-CN"/>
        </w:rPr>
        <w:t>国家统计局，《</w:t>
      </w:r>
      <w:r w:rsidRPr="004302E9">
        <w:rPr>
          <w:rFonts w:ascii="Time New Roman" w:hAnsi="Time New Roman" w:hint="eastAsia"/>
          <w:sz w:val="18"/>
          <w:szCs w:val="18"/>
          <w:lang w:val="zh-CN"/>
        </w:rPr>
        <w:t>2022</w:t>
      </w:r>
      <w:r w:rsidRPr="004302E9">
        <w:rPr>
          <w:rFonts w:ascii="Time New Roman" w:hAnsi="Time New Roman" w:hint="eastAsia"/>
          <w:sz w:val="18"/>
          <w:szCs w:val="18"/>
          <w:lang w:val="zh-CN"/>
        </w:rPr>
        <w:t>年人口动态统计年鉴》。</w:t>
      </w:r>
      <w:r w:rsidRPr="001500B2">
        <w:rPr>
          <w:rStyle w:val="a9"/>
          <w:rFonts w:ascii="Time New Roman" w:eastAsia="宋体" w:hAnsi="Time New Roman" w:hint="eastAsia"/>
          <w:szCs w:val="21"/>
          <w:lang w:val="zh-CN"/>
        </w:rPr>
        <w:footnoteReference w:id="54"/>
      </w:r>
    </w:p>
    <w:p w14:paraId="4643C891" w14:textId="03847575" w:rsidR="0091689F" w:rsidRPr="00BC777B" w:rsidRDefault="0091689F" w:rsidP="0091689F">
      <w:pPr>
        <w:pStyle w:val="H4GC"/>
      </w:pPr>
      <w:bookmarkStart w:id="116" w:name="_Toc155712342"/>
      <w:bookmarkStart w:id="117" w:name="_Toc170913617"/>
      <w:bookmarkStart w:id="118" w:name="_Toc171683252"/>
      <w:r w:rsidRPr="00BC777B">
        <w:rPr>
          <w:rFonts w:hint="eastAsia"/>
          <w:lang w:val="zh-CN"/>
        </w:rPr>
        <w:tab/>
      </w:r>
      <w:r w:rsidRPr="00BC777B">
        <w:rPr>
          <w:rFonts w:hint="eastAsia"/>
          <w:lang w:val="zh-CN"/>
        </w:rPr>
        <w:t>十三</w:t>
      </w:r>
      <w:r w:rsidRPr="00BC777B">
        <w:rPr>
          <w:rFonts w:hint="eastAsia"/>
          <w:lang w:val="zh-CN"/>
        </w:rPr>
        <w:t>.</w:t>
      </w:r>
      <w:r w:rsidR="004302E9">
        <w:rPr>
          <w:rFonts w:hint="eastAsia"/>
          <w:lang w:val="zh-CN"/>
        </w:rPr>
        <w:tab/>
      </w:r>
      <w:r w:rsidRPr="00BC777B">
        <w:rPr>
          <w:rFonts w:hint="eastAsia"/>
          <w:lang w:val="zh-CN"/>
        </w:rPr>
        <w:t>中小学教育净入学率</w:t>
      </w:r>
      <w:bookmarkEnd w:id="116"/>
      <w:bookmarkEnd w:id="117"/>
      <w:bookmarkEnd w:id="118"/>
    </w:p>
    <w:p w14:paraId="084031D8" w14:textId="7E26BBBA" w:rsidR="0091689F" w:rsidRPr="00716FAA" w:rsidRDefault="00716FAA" w:rsidP="00716FAA">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24</w:t>
      </w:r>
      <w:r>
        <w:rPr>
          <w:rFonts w:hint="eastAsia"/>
          <w:lang w:val="zh-CN"/>
        </w:rPr>
        <w:br/>
      </w:r>
      <w:r w:rsidR="0091689F" w:rsidRPr="00716FAA">
        <w:rPr>
          <w:rFonts w:ascii="Time New Roman" w:eastAsia="黑体" w:hAnsi="Time New Roman" w:hint="eastAsia"/>
          <w:lang w:val="zh-CN"/>
        </w:rPr>
        <w:t>基础教育净入学率</w:t>
      </w:r>
      <w:r w:rsidR="0091689F" w:rsidRPr="00716FAA">
        <w:rPr>
          <w:rStyle w:val="a9"/>
          <w:rFonts w:ascii="Time New Roman" w:eastAsia="黑体" w:hAnsi="Time New Roman" w:hint="eastAsia"/>
          <w:lang w:val="zh-CN"/>
        </w:rPr>
        <w:footnoteReference w:id="55"/>
      </w:r>
    </w:p>
    <w:tbl>
      <w:tblPr>
        <w:tblW w:w="7370" w:type="dxa"/>
        <w:tblInd w:w="1134" w:type="dxa"/>
        <w:tblLayout w:type="fixed"/>
        <w:tblCellMar>
          <w:left w:w="0" w:type="dxa"/>
          <w:right w:w="0" w:type="dxa"/>
        </w:tblCellMar>
        <w:tblLook w:val="04A0" w:firstRow="1" w:lastRow="0" w:firstColumn="1" w:lastColumn="0" w:noHBand="0" w:noVBand="1"/>
      </w:tblPr>
      <w:tblGrid>
        <w:gridCol w:w="3317"/>
        <w:gridCol w:w="1106"/>
        <w:gridCol w:w="1106"/>
        <w:gridCol w:w="949"/>
        <w:gridCol w:w="892"/>
      </w:tblGrid>
      <w:tr w:rsidR="0091689F" w:rsidRPr="00716FAA" w14:paraId="1D9189EC" w14:textId="77777777" w:rsidTr="00DF4A55">
        <w:trPr>
          <w:tblHeader/>
        </w:trPr>
        <w:tc>
          <w:tcPr>
            <w:tcW w:w="3317" w:type="dxa"/>
            <w:tcBorders>
              <w:top w:val="single" w:sz="4" w:space="0" w:color="auto"/>
              <w:bottom w:val="single" w:sz="12" w:space="0" w:color="auto"/>
            </w:tcBorders>
            <w:shd w:val="clear" w:color="auto" w:fill="auto"/>
            <w:noWrap/>
            <w:vAlign w:val="bottom"/>
          </w:tcPr>
          <w:p w14:paraId="21C4CDCA" w14:textId="77777777" w:rsidR="0091689F" w:rsidRPr="00716FAA" w:rsidRDefault="0091689F" w:rsidP="00844DBC">
            <w:pPr>
              <w:spacing w:before="80" w:after="80" w:line="240" w:lineRule="exact"/>
              <w:rPr>
                <w:rFonts w:ascii="Time New Roman" w:eastAsia="楷体" w:hAnsi="Time New Roman" w:hint="eastAsia"/>
                <w:sz w:val="18"/>
                <w:szCs w:val="16"/>
              </w:rPr>
            </w:pPr>
            <w:r w:rsidRPr="00716FAA">
              <w:rPr>
                <w:rFonts w:ascii="Time New Roman" w:eastAsia="楷体" w:hAnsi="Time New Roman" w:hint="eastAsia"/>
                <w:sz w:val="18"/>
                <w:szCs w:val="16"/>
                <w:lang w:val="zh-CN"/>
              </w:rPr>
              <w:t>级别</w:t>
            </w:r>
            <w:r w:rsidRPr="00716FAA">
              <w:rPr>
                <w:rFonts w:ascii="Time New Roman" w:eastAsia="楷体" w:hAnsi="Time New Roman" w:hint="eastAsia"/>
                <w:sz w:val="18"/>
                <w:szCs w:val="16"/>
                <w:lang w:val="zh-CN"/>
              </w:rPr>
              <w:t>(</w:t>
            </w:r>
            <w:r w:rsidRPr="00716FAA">
              <w:rPr>
                <w:rFonts w:ascii="Time New Roman" w:eastAsia="楷体" w:hAnsi="Time New Roman" w:hint="eastAsia"/>
                <w:sz w:val="18"/>
                <w:szCs w:val="16"/>
                <w:lang w:val="zh-CN"/>
              </w:rPr>
              <w:t>分列</w:t>
            </w:r>
            <w:r w:rsidRPr="00716FAA">
              <w:rPr>
                <w:rFonts w:ascii="Time New Roman" w:eastAsia="楷体" w:hAnsi="Time New Roman" w:hint="eastAsia"/>
                <w:sz w:val="18"/>
                <w:szCs w:val="16"/>
                <w:lang w:val="zh-CN"/>
              </w:rPr>
              <w:t>)</w:t>
            </w:r>
          </w:p>
        </w:tc>
        <w:tc>
          <w:tcPr>
            <w:tcW w:w="4053" w:type="dxa"/>
            <w:gridSpan w:val="4"/>
            <w:tcBorders>
              <w:top w:val="single" w:sz="4" w:space="0" w:color="auto"/>
              <w:bottom w:val="single" w:sz="12" w:space="0" w:color="auto"/>
            </w:tcBorders>
            <w:shd w:val="clear" w:color="auto" w:fill="auto"/>
            <w:noWrap/>
            <w:vAlign w:val="bottom"/>
          </w:tcPr>
          <w:p w14:paraId="16177934" w14:textId="77777777" w:rsidR="0091689F" w:rsidRPr="00716FAA" w:rsidRDefault="0091689F" w:rsidP="00844DBC">
            <w:pPr>
              <w:spacing w:before="80" w:after="80" w:line="240" w:lineRule="exact"/>
              <w:jc w:val="right"/>
              <w:rPr>
                <w:rFonts w:ascii="Time New Roman" w:eastAsia="楷体" w:hAnsi="Time New Roman" w:hint="eastAsia"/>
                <w:sz w:val="18"/>
                <w:szCs w:val="16"/>
              </w:rPr>
            </w:pPr>
            <w:r w:rsidRPr="00716FAA">
              <w:rPr>
                <w:rFonts w:ascii="Time New Roman" w:eastAsia="楷体" w:hAnsi="Time New Roman" w:hint="eastAsia"/>
                <w:sz w:val="18"/>
                <w:szCs w:val="16"/>
                <w:lang w:val="zh-CN"/>
              </w:rPr>
              <w:t>按年份估计</w:t>
            </w:r>
          </w:p>
        </w:tc>
      </w:tr>
      <w:tr w:rsidR="0091689F" w:rsidRPr="00AB48A0" w14:paraId="5452E77B" w14:textId="77777777" w:rsidTr="00DF4A55">
        <w:tc>
          <w:tcPr>
            <w:tcW w:w="3317" w:type="dxa"/>
            <w:tcBorders>
              <w:top w:val="single" w:sz="12" w:space="0" w:color="auto"/>
            </w:tcBorders>
            <w:shd w:val="clear" w:color="auto" w:fill="auto"/>
            <w:noWrap/>
          </w:tcPr>
          <w:p w14:paraId="7364E7E4" w14:textId="77777777" w:rsidR="0091689F" w:rsidRPr="00AB48A0" w:rsidRDefault="0091689F" w:rsidP="00844DBC">
            <w:pPr>
              <w:spacing w:before="40" w:after="40" w:line="240" w:lineRule="exact"/>
              <w:rPr>
                <w:sz w:val="18"/>
                <w:szCs w:val="16"/>
                <w:lang w:val="es-CL"/>
              </w:rPr>
            </w:pPr>
          </w:p>
        </w:tc>
        <w:tc>
          <w:tcPr>
            <w:tcW w:w="1106" w:type="dxa"/>
            <w:tcBorders>
              <w:top w:val="single" w:sz="12" w:space="0" w:color="auto"/>
            </w:tcBorders>
            <w:shd w:val="clear" w:color="auto" w:fill="auto"/>
            <w:noWrap/>
            <w:vAlign w:val="bottom"/>
          </w:tcPr>
          <w:p w14:paraId="012108C6"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2018</w:t>
            </w:r>
          </w:p>
        </w:tc>
        <w:tc>
          <w:tcPr>
            <w:tcW w:w="1106" w:type="dxa"/>
            <w:tcBorders>
              <w:top w:val="single" w:sz="12" w:space="0" w:color="auto"/>
            </w:tcBorders>
            <w:shd w:val="clear" w:color="auto" w:fill="auto"/>
            <w:noWrap/>
            <w:vAlign w:val="bottom"/>
          </w:tcPr>
          <w:p w14:paraId="6B5A399E"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2019</w:t>
            </w:r>
          </w:p>
        </w:tc>
        <w:tc>
          <w:tcPr>
            <w:tcW w:w="949" w:type="dxa"/>
            <w:tcBorders>
              <w:top w:val="single" w:sz="12" w:space="0" w:color="auto"/>
            </w:tcBorders>
            <w:shd w:val="clear" w:color="auto" w:fill="auto"/>
            <w:noWrap/>
            <w:vAlign w:val="bottom"/>
          </w:tcPr>
          <w:p w14:paraId="7F614A3F"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2020</w:t>
            </w:r>
          </w:p>
        </w:tc>
        <w:tc>
          <w:tcPr>
            <w:tcW w:w="892" w:type="dxa"/>
            <w:tcBorders>
              <w:top w:val="single" w:sz="12" w:space="0" w:color="auto"/>
            </w:tcBorders>
            <w:shd w:val="clear" w:color="auto" w:fill="auto"/>
            <w:noWrap/>
            <w:vAlign w:val="bottom"/>
          </w:tcPr>
          <w:p w14:paraId="526A5530"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2021</w:t>
            </w:r>
          </w:p>
        </w:tc>
      </w:tr>
      <w:tr w:rsidR="0091689F" w:rsidRPr="00716FAA" w14:paraId="5798C14B" w14:textId="77777777" w:rsidTr="00DF4A55">
        <w:tc>
          <w:tcPr>
            <w:tcW w:w="3317" w:type="dxa"/>
            <w:shd w:val="clear" w:color="auto" w:fill="auto"/>
            <w:noWrap/>
            <w:hideMark/>
          </w:tcPr>
          <w:p w14:paraId="0B8739BF" w14:textId="77777777" w:rsidR="0091689F" w:rsidRPr="00716FAA" w:rsidRDefault="0091689F" w:rsidP="00844DBC">
            <w:pPr>
              <w:spacing w:before="40" w:after="40" w:line="240" w:lineRule="exact"/>
              <w:rPr>
                <w:sz w:val="18"/>
                <w:szCs w:val="16"/>
              </w:rPr>
            </w:pPr>
            <w:r w:rsidRPr="00716FAA">
              <w:rPr>
                <w:rFonts w:hint="eastAsia"/>
                <w:sz w:val="18"/>
                <w:szCs w:val="16"/>
                <w:lang w:val="zh-CN"/>
              </w:rPr>
              <w:t>全国</w:t>
            </w:r>
          </w:p>
        </w:tc>
        <w:tc>
          <w:tcPr>
            <w:tcW w:w="1106" w:type="dxa"/>
            <w:shd w:val="clear" w:color="auto" w:fill="auto"/>
            <w:noWrap/>
            <w:vAlign w:val="bottom"/>
            <w:hideMark/>
          </w:tcPr>
          <w:p w14:paraId="5DBF029E"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95.1</w:t>
            </w:r>
          </w:p>
        </w:tc>
        <w:tc>
          <w:tcPr>
            <w:tcW w:w="1106" w:type="dxa"/>
            <w:shd w:val="clear" w:color="auto" w:fill="auto"/>
            <w:noWrap/>
            <w:vAlign w:val="bottom"/>
            <w:hideMark/>
          </w:tcPr>
          <w:p w14:paraId="03D44404"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95.1</w:t>
            </w:r>
          </w:p>
        </w:tc>
        <w:tc>
          <w:tcPr>
            <w:tcW w:w="949" w:type="dxa"/>
            <w:shd w:val="clear" w:color="auto" w:fill="auto"/>
            <w:noWrap/>
            <w:vAlign w:val="bottom"/>
            <w:hideMark/>
          </w:tcPr>
          <w:p w14:paraId="0141EE0D"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95.2</w:t>
            </w:r>
          </w:p>
        </w:tc>
        <w:tc>
          <w:tcPr>
            <w:tcW w:w="892" w:type="dxa"/>
            <w:shd w:val="clear" w:color="auto" w:fill="auto"/>
            <w:noWrap/>
            <w:vAlign w:val="bottom"/>
            <w:hideMark/>
          </w:tcPr>
          <w:p w14:paraId="59561CB9"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94.6</w:t>
            </w:r>
          </w:p>
        </w:tc>
      </w:tr>
      <w:tr w:rsidR="0091689F" w:rsidRPr="00716FAA" w14:paraId="57BFF1BC" w14:textId="77777777" w:rsidTr="00DF4A55">
        <w:tc>
          <w:tcPr>
            <w:tcW w:w="3317" w:type="dxa"/>
            <w:shd w:val="clear" w:color="auto" w:fill="auto"/>
            <w:noWrap/>
            <w:hideMark/>
          </w:tcPr>
          <w:p w14:paraId="1A3C489E" w14:textId="77777777" w:rsidR="0091689F" w:rsidRPr="00716FAA" w:rsidRDefault="0091689F" w:rsidP="00844DBC">
            <w:pPr>
              <w:spacing w:before="40" w:after="40" w:line="240" w:lineRule="exact"/>
              <w:rPr>
                <w:sz w:val="18"/>
                <w:szCs w:val="16"/>
              </w:rPr>
            </w:pPr>
            <w:r w:rsidRPr="00716FAA">
              <w:rPr>
                <w:rFonts w:hint="eastAsia"/>
                <w:sz w:val="18"/>
                <w:szCs w:val="16"/>
                <w:lang w:val="zh-CN"/>
              </w:rPr>
              <w:t>男性</w:t>
            </w:r>
          </w:p>
        </w:tc>
        <w:tc>
          <w:tcPr>
            <w:tcW w:w="1106" w:type="dxa"/>
            <w:shd w:val="clear" w:color="auto" w:fill="auto"/>
            <w:noWrap/>
            <w:vAlign w:val="bottom"/>
            <w:hideMark/>
          </w:tcPr>
          <w:p w14:paraId="15BA9E3B"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94.9</w:t>
            </w:r>
          </w:p>
        </w:tc>
        <w:tc>
          <w:tcPr>
            <w:tcW w:w="1106" w:type="dxa"/>
            <w:shd w:val="clear" w:color="auto" w:fill="auto"/>
            <w:noWrap/>
            <w:vAlign w:val="bottom"/>
            <w:hideMark/>
          </w:tcPr>
          <w:p w14:paraId="33550631"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94.9</w:t>
            </w:r>
          </w:p>
        </w:tc>
        <w:tc>
          <w:tcPr>
            <w:tcW w:w="949" w:type="dxa"/>
            <w:shd w:val="clear" w:color="auto" w:fill="auto"/>
            <w:noWrap/>
            <w:vAlign w:val="bottom"/>
            <w:hideMark/>
          </w:tcPr>
          <w:p w14:paraId="5FDB4796"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95.0</w:t>
            </w:r>
          </w:p>
        </w:tc>
        <w:tc>
          <w:tcPr>
            <w:tcW w:w="892" w:type="dxa"/>
            <w:shd w:val="clear" w:color="auto" w:fill="auto"/>
            <w:noWrap/>
            <w:vAlign w:val="bottom"/>
            <w:hideMark/>
          </w:tcPr>
          <w:p w14:paraId="7A5631C3"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94.5</w:t>
            </w:r>
          </w:p>
        </w:tc>
      </w:tr>
      <w:tr w:rsidR="0091689F" w:rsidRPr="00716FAA" w14:paraId="541B2FC2" w14:textId="77777777" w:rsidTr="00DF4A55">
        <w:tc>
          <w:tcPr>
            <w:tcW w:w="3317" w:type="dxa"/>
            <w:shd w:val="clear" w:color="auto" w:fill="auto"/>
            <w:noWrap/>
            <w:hideMark/>
          </w:tcPr>
          <w:p w14:paraId="79A9A8B6" w14:textId="77777777" w:rsidR="0091689F" w:rsidRPr="00716FAA" w:rsidRDefault="0091689F" w:rsidP="00844DBC">
            <w:pPr>
              <w:spacing w:before="40" w:after="40" w:line="240" w:lineRule="exact"/>
              <w:rPr>
                <w:sz w:val="18"/>
                <w:szCs w:val="16"/>
              </w:rPr>
            </w:pPr>
            <w:r w:rsidRPr="00716FAA">
              <w:rPr>
                <w:rFonts w:hint="eastAsia"/>
                <w:sz w:val="18"/>
                <w:szCs w:val="16"/>
                <w:lang w:val="zh-CN"/>
              </w:rPr>
              <w:t>女性</w:t>
            </w:r>
          </w:p>
        </w:tc>
        <w:tc>
          <w:tcPr>
            <w:tcW w:w="1106" w:type="dxa"/>
            <w:shd w:val="clear" w:color="auto" w:fill="auto"/>
            <w:noWrap/>
            <w:vAlign w:val="bottom"/>
            <w:hideMark/>
          </w:tcPr>
          <w:p w14:paraId="7CBA5223"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95.4</w:t>
            </w:r>
          </w:p>
        </w:tc>
        <w:tc>
          <w:tcPr>
            <w:tcW w:w="1106" w:type="dxa"/>
            <w:shd w:val="clear" w:color="auto" w:fill="auto"/>
            <w:noWrap/>
            <w:vAlign w:val="bottom"/>
            <w:hideMark/>
          </w:tcPr>
          <w:p w14:paraId="12EE0B05"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95.3</w:t>
            </w:r>
          </w:p>
        </w:tc>
        <w:tc>
          <w:tcPr>
            <w:tcW w:w="949" w:type="dxa"/>
            <w:shd w:val="clear" w:color="auto" w:fill="auto"/>
            <w:noWrap/>
            <w:vAlign w:val="bottom"/>
            <w:hideMark/>
          </w:tcPr>
          <w:p w14:paraId="51296D7F"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95.4</w:t>
            </w:r>
          </w:p>
        </w:tc>
        <w:tc>
          <w:tcPr>
            <w:tcW w:w="892" w:type="dxa"/>
            <w:shd w:val="clear" w:color="auto" w:fill="auto"/>
            <w:noWrap/>
            <w:vAlign w:val="bottom"/>
            <w:hideMark/>
          </w:tcPr>
          <w:p w14:paraId="3D5A8132"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94.8</w:t>
            </w:r>
          </w:p>
        </w:tc>
      </w:tr>
      <w:tr w:rsidR="0091689F" w:rsidRPr="00716FAA" w14:paraId="2B647A88" w14:textId="77777777" w:rsidTr="00DF4A55">
        <w:tc>
          <w:tcPr>
            <w:tcW w:w="3317" w:type="dxa"/>
            <w:shd w:val="clear" w:color="auto" w:fill="auto"/>
            <w:noWrap/>
          </w:tcPr>
          <w:p w14:paraId="32040217" w14:textId="77777777" w:rsidR="0091689F" w:rsidRPr="00716FAA" w:rsidRDefault="0091689F" w:rsidP="00844DBC">
            <w:pPr>
              <w:spacing w:before="40" w:after="40" w:line="240" w:lineRule="exact"/>
              <w:rPr>
                <w:sz w:val="18"/>
                <w:szCs w:val="16"/>
              </w:rPr>
            </w:pPr>
            <w:r w:rsidRPr="00716FAA">
              <w:rPr>
                <w:rFonts w:hint="eastAsia"/>
                <w:sz w:val="18"/>
                <w:szCs w:val="16"/>
                <w:lang w:val="zh-CN"/>
              </w:rPr>
              <w:t>5-9</w:t>
            </w:r>
            <w:r w:rsidRPr="00716FAA">
              <w:rPr>
                <w:rFonts w:hint="eastAsia"/>
                <w:sz w:val="18"/>
                <w:szCs w:val="16"/>
                <w:lang w:val="zh-CN"/>
              </w:rPr>
              <w:t>岁</w:t>
            </w:r>
          </w:p>
        </w:tc>
        <w:tc>
          <w:tcPr>
            <w:tcW w:w="1106" w:type="dxa"/>
            <w:shd w:val="clear" w:color="auto" w:fill="auto"/>
            <w:noWrap/>
            <w:vAlign w:val="bottom"/>
            <w:hideMark/>
          </w:tcPr>
          <w:p w14:paraId="5ED0F350"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96.0</w:t>
            </w:r>
          </w:p>
        </w:tc>
        <w:tc>
          <w:tcPr>
            <w:tcW w:w="1106" w:type="dxa"/>
            <w:shd w:val="clear" w:color="auto" w:fill="auto"/>
            <w:noWrap/>
            <w:vAlign w:val="bottom"/>
            <w:hideMark/>
          </w:tcPr>
          <w:p w14:paraId="11131E6E"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96.1</w:t>
            </w:r>
          </w:p>
        </w:tc>
        <w:tc>
          <w:tcPr>
            <w:tcW w:w="949" w:type="dxa"/>
            <w:shd w:val="clear" w:color="auto" w:fill="auto"/>
            <w:noWrap/>
            <w:vAlign w:val="bottom"/>
            <w:hideMark/>
          </w:tcPr>
          <w:p w14:paraId="258317B0"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96.1</w:t>
            </w:r>
          </w:p>
        </w:tc>
        <w:tc>
          <w:tcPr>
            <w:tcW w:w="892" w:type="dxa"/>
            <w:shd w:val="clear" w:color="auto" w:fill="auto"/>
            <w:noWrap/>
            <w:vAlign w:val="bottom"/>
            <w:hideMark/>
          </w:tcPr>
          <w:p w14:paraId="3130777B"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95.4</w:t>
            </w:r>
          </w:p>
        </w:tc>
      </w:tr>
      <w:tr w:rsidR="0091689F" w:rsidRPr="00716FAA" w14:paraId="7E64ADCB" w14:textId="77777777" w:rsidTr="00DF4A55">
        <w:tc>
          <w:tcPr>
            <w:tcW w:w="3317" w:type="dxa"/>
            <w:tcBorders>
              <w:bottom w:val="single" w:sz="12" w:space="0" w:color="auto"/>
            </w:tcBorders>
            <w:shd w:val="clear" w:color="auto" w:fill="auto"/>
            <w:noWrap/>
          </w:tcPr>
          <w:p w14:paraId="48BD8CDF" w14:textId="77777777" w:rsidR="0091689F" w:rsidRPr="00716FAA" w:rsidRDefault="0091689F" w:rsidP="00844DBC">
            <w:pPr>
              <w:spacing w:before="40" w:after="40" w:line="240" w:lineRule="exact"/>
              <w:rPr>
                <w:sz w:val="18"/>
                <w:szCs w:val="16"/>
              </w:rPr>
            </w:pPr>
            <w:r w:rsidRPr="00716FAA">
              <w:rPr>
                <w:rFonts w:hint="eastAsia"/>
                <w:sz w:val="18"/>
                <w:szCs w:val="16"/>
                <w:lang w:val="zh-CN"/>
              </w:rPr>
              <w:t>10-13</w:t>
            </w:r>
            <w:r w:rsidRPr="00716FAA">
              <w:rPr>
                <w:rFonts w:hint="eastAsia"/>
                <w:sz w:val="18"/>
                <w:szCs w:val="16"/>
                <w:lang w:val="zh-CN"/>
              </w:rPr>
              <w:t>岁</w:t>
            </w:r>
          </w:p>
        </w:tc>
        <w:tc>
          <w:tcPr>
            <w:tcW w:w="1106" w:type="dxa"/>
            <w:tcBorders>
              <w:bottom w:val="single" w:sz="12" w:space="0" w:color="auto"/>
            </w:tcBorders>
            <w:shd w:val="clear" w:color="auto" w:fill="auto"/>
            <w:noWrap/>
            <w:vAlign w:val="bottom"/>
            <w:hideMark/>
          </w:tcPr>
          <w:p w14:paraId="2AD21C35"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94.2</w:t>
            </w:r>
          </w:p>
        </w:tc>
        <w:tc>
          <w:tcPr>
            <w:tcW w:w="1106" w:type="dxa"/>
            <w:tcBorders>
              <w:bottom w:val="single" w:sz="12" w:space="0" w:color="auto"/>
            </w:tcBorders>
            <w:shd w:val="clear" w:color="auto" w:fill="auto"/>
            <w:noWrap/>
            <w:vAlign w:val="bottom"/>
            <w:hideMark/>
          </w:tcPr>
          <w:p w14:paraId="5990E4E2"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94.1</w:t>
            </w:r>
          </w:p>
        </w:tc>
        <w:tc>
          <w:tcPr>
            <w:tcW w:w="949" w:type="dxa"/>
            <w:tcBorders>
              <w:bottom w:val="single" w:sz="12" w:space="0" w:color="auto"/>
            </w:tcBorders>
            <w:shd w:val="clear" w:color="auto" w:fill="auto"/>
            <w:noWrap/>
            <w:vAlign w:val="bottom"/>
            <w:hideMark/>
          </w:tcPr>
          <w:p w14:paraId="26A9A4D2"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94.3</w:t>
            </w:r>
          </w:p>
        </w:tc>
        <w:tc>
          <w:tcPr>
            <w:tcW w:w="892" w:type="dxa"/>
            <w:tcBorders>
              <w:bottom w:val="single" w:sz="12" w:space="0" w:color="auto"/>
            </w:tcBorders>
            <w:shd w:val="clear" w:color="auto" w:fill="auto"/>
            <w:noWrap/>
            <w:vAlign w:val="bottom"/>
            <w:hideMark/>
          </w:tcPr>
          <w:p w14:paraId="5524C349" w14:textId="77777777" w:rsidR="0091689F" w:rsidRPr="00716FAA" w:rsidRDefault="0091689F" w:rsidP="00844DBC">
            <w:pPr>
              <w:spacing w:before="40" w:after="40" w:line="240" w:lineRule="exact"/>
              <w:jc w:val="right"/>
              <w:rPr>
                <w:sz w:val="18"/>
                <w:szCs w:val="16"/>
              </w:rPr>
            </w:pPr>
            <w:r w:rsidRPr="00716FAA">
              <w:rPr>
                <w:rFonts w:hint="eastAsia"/>
                <w:sz w:val="18"/>
                <w:szCs w:val="16"/>
                <w:lang w:val="zh-CN"/>
              </w:rPr>
              <w:t>93.9</w:t>
            </w:r>
          </w:p>
        </w:tc>
      </w:tr>
    </w:tbl>
    <w:p w14:paraId="776C429F" w14:textId="77777777" w:rsidR="0091689F" w:rsidRPr="004C1380" w:rsidRDefault="0091689F" w:rsidP="0091689F">
      <w:pPr>
        <w:pStyle w:val="SingleTxtGC"/>
        <w:rPr>
          <w:rFonts w:ascii="Time New Roman" w:hAnsi="Time New Roman" w:hint="eastAsia"/>
          <w:szCs w:val="21"/>
        </w:rPr>
      </w:pPr>
      <w:r w:rsidRPr="00896919">
        <w:rPr>
          <w:rFonts w:ascii="Time New Roman" w:eastAsia="楷体" w:hAnsi="Time New Roman" w:hint="eastAsia"/>
          <w:sz w:val="18"/>
          <w:szCs w:val="18"/>
          <w:lang w:val="zh-CN"/>
        </w:rPr>
        <w:t>资料来源：</w:t>
      </w:r>
      <w:r w:rsidRPr="00896919">
        <w:rPr>
          <w:rFonts w:ascii="Time New Roman" w:hAnsi="Time New Roman" w:hint="eastAsia"/>
          <w:sz w:val="18"/>
          <w:szCs w:val="18"/>
          <w:lang w:val="zh-CN"/>
        </w:rPr>
        <w:t>社会发展部，社会评价局，根据行政登记处提供的资料。</w:t>
      </w:r>
      <w:r w:rsidRPr="001500B2">
        <w:rPr>
          <w:rStyle w:val="a9"/>
          <w:rFonts w:ascii="Time New Roman" w:eastAsia="宋体" w:hAnsi="Time New Roman" w:hint="eastAsia"/>
          <w:szCs w:val="21"/>
          <w:lang w:val="zh-CN"/>
        </w:rPr>
        <w:footnoteReference w:id="56"/>
      </w:r>
    </w:p>
    <w:p w14:paraId="5E844421" w14:textId="73FA255D" w:rsidR="0091689F" w:rsidRPr="00896919" w:rsidRDefault="00896919" w:rsidP="00896919">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25</w:t>
      </w:r>
      <w:r>
        <w:rPr>
          <w:rFonts w:hint="eastAsia"/>
          <w:lang w:val="zh-CN"/>
        </w:rPr>
        <w:br/>
      </w:r>
      <w:r w:rsidR="0091689F" w:rsidRPr="00896919">
        <w:rPr>
          <w:rFonts w:ascii="Time New Roman" w:eastAsia="黑体" w:hAnsi="Time New Roman" w:hint="eastAsia"/>
          <w:lang w:val="zh-CN"/>
        </w:rPr>
        <w:t>中学净入学率</w:t>
      </w:r>
      <w:r w:rsidR="0091689F" w:rsidRPr="00896919">
        <w:rPr>
          <w:rStyle w:val="a9"/>
          <w:rFonts w:ascii="Time New Roman" w:eastAsia="黑体" w:hAnsi="Time New Roman" w:hint="eastAsia"/>
          <w:lang w:val="zh-CN"/>
        </w:rPr>
        <w:footnoteReference w:id="57"/>
      </w:r>
    </w:p>
    <w:tbl>
      <w:tblPr>
        <w:tblW w:w="7370" w:type="dxa"/>
        <w:tblInd w:w="1134" w:type="dxa"/>
        <w:tblLayout w:type="fixed"/>
        <w:tblCellMar>
          <w:left w:w="0" w:type="dxa"/>
          <w:right w:w="0" w:type="dxa"/>
        </w:tblCellMar>
        <w:tblLook w:val="04A0" w:firstRow="1" w:lastRow="0" w:firstColumn="1" w:lastColumn="0" w:noHBand="0" w:noVBand="1"/>
      </w:tblPr>
      <w:tblGrid>
        <w:gridCol w:w="3486"/>
        <w:gridCol w:w="1060"/>
        <w:gridCol w:w="1060"/>
        <w:gridCol w:w="909"/>
        <w:gridCol w:w="855"/>
      </w:tblGrid>
      <w:tr w:rsidR="0091689F" w:rsidRPr="00896919" w14:paraId="3E4E7413" w14:textId="77777777" w:rsidTr="00DF4A55">
        <w:trPr>
          <w:tblHeader/>
        </w:trPr>
        <w:tc>
          <w:tcPr>
            <w:tcW w:w="3486" w:type="dxa"/>
            <w:tcBorders>
              <w:top w:val="single" w:sz="4" w:space="0" w:color="auto"/>
              <w:bottom w:val="single" w:sz="12" w:space="0" w:color="auto"/>
            </w:tcBorders>
            <w:shd w:val="clear" w:color="auto" w:fill="auto"/>
            <w:noWrap/>
            <w:vAlign w:val="bottom"/>
          </w:tcPr>
          <w:p w14:paraId="133695EF" w14:textId="77777777" w:rsidR="0091689F" w:rsidRPr="00896919" w:rsidRDefault="0091689F" w:rsidP="00844DBC">
            <w:pPr>
              <w:spacing w:before="80" w:after="80" w:line="240" w:lineRule="exact"/>
              <w:rPr>
                <w:rFonts w:ascii="Time New Roman" w:eastAsia="楷体" w:hAnsi="Time New Roman" w:hint="eastAsia"/>
                <w:sz w:val="18"/>
                <w:szCs w:val="16"/>
              </w:rPr>
            </w:pPr>
            <w:r w:rsidRPr="00896919">
              <w:rPr>
                <w:rFonts w:ascii="Time New Roman" w:eastAsia="楷体" w:hAnsi="Time New Roman" w:hint="eastAsia"/>
                <w:sz w:val="18"/>
                <w:szCs w:val="16"/>
                <w:lang w:val="zh-CN"/>
              </w:rPr>
              <w:t>级别</w:t>
            </w:r>
            <w:r w:rsidRPr="00896919">
              <w:rPr>
                <w:rFonts w:ascii="Time New Roman" w:eastAsia="楷体" w:hAnsi="Time New Roman" w:hint="eastAsia"/>
                <w:sz w:val="18"/>
                <w:szCs w:val="16"/>
                <w:lang w:val="zh-CN"/>
              </w:rPr>
              <w:t>(</w:t>
            </w:r>
            <w:r w:rsidRPr="00896919">
              <w:rPr>
                <w:rFonts w:ascii="Time New Roman" w:eastAsia="楷体" w:hAnsi="Time New Roman" w:hint="eastAsia"/>
                <w:sz w:val="18"/>
                <w:szCs w:val="16"/>
                <w:lang w:val="zh-CN"/>
              </w:rPr>
              <w:t>分列</w:t>
            </w:r>
            <w:r w:rsidRPr="00896919">
              <w:rPr>
                <w:rFonts w:ascii="Time New Roman" w:eastAsia="楷体" w:hAnsi="Time New Roman" w:hint="eastAsia"/>
                <w:sz w:val="18"/>
                <w:szCs w:val="16"/>
                <w:lang w:val="zh-CN"/>
              </w:rPr>
              <w:t>)</w:t>
            </w:r>
          </w:p>
        </w:tc>
        <w:tc>
          <w:tcPr>
            <w:tcW w:w="3884" w:type="dxa"/>
            <w:gridSpan w:val="4"/>
            <w:tcBorders>
              <w:top w:val="single" w:sz="4" w:space="0" w:color="auto"/>
              <w:bottom w:val="single" w:sz="12" w:space="0" w:color="auto"/>
            </w:tcBorders>
            <w:shd w:val="clear" w:color="auto" w:fill="auto"/>
            <w:noWrap/>
            <w:vAlign w:val="bottom"/>
          </w:tcPr>
          <w:p w14:paraId="3022B38A" w14:textId="77777777" w:rsidR="0091689F" w:rsidRPr="00896919" w:rsidRDefault="0091689F" w:rsidP="00844DBC">
            <w:pPr>
              <w:spacing w:before="80" w:after="80" w:line="240" w:lineRule="exact"/>
              <w:jc w:val="right"/>
              <w:rPr>
                <w:rFonts w:ascii="Time New Roman" w:eastAsia="楷体" w:hAnsi="Time New Roman" w:hint="eastAsia"/>
                <w:sz w:val="18"/>
                <w:szCs w:val="16"/>
              </w:rPr>
            </w:pPr>
            <w:r w:rsidRPr="00896919">
              <w:rPr>
                <w:rFonts w:ascii="Time New Roman" w:eastAsia="楷体" w:hAnsi="Time New Roman" w:hint="eastAsia"/>
                <w:sz w:val="18"/>
                <w:szCs w:val="16"/>
                <w:lang w:val="zh-CN"/>
              </w:rPr>
              <w:t>按年份估计</w:t>
            </w:r>
          </w:p>
        </w:tc>
      </w:tr>
      <w:tr w:rsidR="0091689F" w:rsidRPr="00AB48A0" w14:paraId="2EECD71E" w14:textId="77777777" w:rsidTr="00DF4A55">
        <w:tc>
          <w:tcPr>
            <w:tcW w:w="3486" w:type="dxa"/>
            <w:tcBorders>
              <w:top w:val="single" w:sz="12" w:space="0" w:color="auto"/>
            </w:tcBorders>
            <w:shd w:val="clear" w:color="auto" w:fill="auto"/>
            <w:noWrap/>
          </w:tcPr>
          <w:p w14:paraId="62C7C68E" w14:textId="77777777" w:rsidR="0091689F" w:rsidRPr="00AB48A0" w:rsidRDefault="0091689F" w:rsidP="00844DBC">
            <w:pPr>
              <w:spacing w:before="40" w:after="40" w:line="240" w:lineRule="exact"/>
              <w:rPr>
                <w:sz w:val="18"/>
                <w:szCs w:val="16"/>
                <w:lang w:val="es-CL"/>
              </w:rPr>
            </w:pPr>
          </w:p>
        </w:tc>
        <w:tc>
          <w:tcPr>
            <w:tcW w:w="1060" w:type="dxa"/>
            <w:tcBorders>
              <w:top w:val="single" w:sz="12" w:space="0" w:color="auto"/>
            </w:tcBorders>
            <w:shd w:val="clear" w:color="auto" w:fill="auto"/>
            <w:noWrap/>
            <w:vAlign w:val="bottom"/>
          </w:tcPr>
          <w:p w14:paraId="251924A2"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2018</w:t>
            </w:r>
          </w:p>
        </w:tc>
        <w:tc>
          <w:tcPr>
            <w:tcW w:w="1060" w:type="dxa"/>
            <w:tcBorders>
              <w:top w:val="single" w:sz="12" w:space="0" w:color="auto"/>
            </w:tcBorders>
            <w:shd w:val="clear" w:color="auto" w:fill="auto"/>
            <w:noWrap/>
            <w:vAlign w:val="bottom"/>
          </w:tcPr>
          <w:p w14:paraId="509F15AB"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2019</w:t>
            </w:r>
          </w:p>
        </w:tc>
        <w:tc>
          <w:tcPr>
            <w:tcW w:w="909" w:type="dxa"/>
            <w:tcBorders>
              <w:top w:val="single" w:sz="12" w:space="0" w:color="auto"/>
            </w:tcBorders>
            <w:shd w:val="clear" w:color="auto" w:fill="auto"/>
            <w:noWrap/>
            <w:vAlign w:val="bottom"/>
          </w:tcPr>
          <w:p w14:paraId="020F3185"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2020</w:t>
            </w:r>
          </w:p>
        </w:tc>
        <w:tc>
          <w:tcPr>
            <w:tcW w:w="855" w:type="dxa"/>
            <w:tcBorders>
              <w:top w:val="single" w:sz="12" w:space="0" w:color="auto"/>
            </w:tcBorders>
            <w:shd w:val="clear" w:color="auto" w:fill="auto"/>
            <w:noWrap/>
            <w:vAlign w:val="bottom"/>
          </w:tcPr>
          <w:p w14:paraId="1BEB5A1D" w14:textId="77777777" w:rsidR="0091689F" w:rsidRPr="00AB48A0" w:rsidRDefault="0091689F" w:rsidP="00844DBC">
            <w:pPr>
              <w:spacing w:before="40" w:after="40" w:line="240" w:lineRule="exact"/>
              <w:jc w:val="right"/>
              <w:rPr>
                <w:sz w:val="18"/>
                <w:szCs w:val="16"/>
              </w:rPr>
            </w:pPr>
            <w:r w:rsidRPr="00AB48A0">
              <w:rPr>
                <w:rFonts w:hint="eastAsia"/>
                <w:sz w:val="18"/>
                <w:szCs w:val="16"/>
                <w:lang w:val="zh-CN"/>
              </w:rPr>
              <w:t>2021</w:t>
            </w:r>
          </w:p>
        </w:tc>
      </w:tr>
      <w:tr w:rsidR="0091689F" w:rsidRPr="00896919" w14:paraId="19ACB690" w14:textId="77777777" w:rsidTr="00DF4A55">
        <w:tc>
          <w:tcPr>
            <w:tcW w:w="3486" w:type="dxa"/>
            <w:shd w:val="clear" w:color="auto" w:fill="auto"/>
            <w:noWrap/>
            <w:hideMark/>
          </w:tcPr>
          <w:p w14:paraId="4F055671" w14:textId="77777777" w:rsidR="0091689F" w:rsidRPr="00896919" w:rsidRDefault="0091689F" w:rsidP="00844DBC">
            <w:pPr>
              <w:spacing w:before="40" w:after="40" w:line="240" w:lineRule="exact"/>
              <w:rPr>
                <w:sz w:val="18"/>
                <w:szCs w:val="16"/>
              </w:rPr>
            </w:pPr>
            <w:r w:rsidRPr="00896919">
              <w:rPr>
                <w:rFonts w:hint="eastAsia"/>
                <w:sz w:val="18"/>
                <w:szCs w:val="16"/>
                <w:lang w:val="zh-CN"/>
              </w:rPr>
              <w:t>全国</w:t>
            </w:r>
          </w:p>
        </w:tc>
        <w:tc>
          <w:tcPr>
            <w:tcW w:w="1060" w:type="dxa"/>
            <w:shd w:val="clear" w:color="auto" w:fill="auto"/>
            <w:noWrap/>
            <w:vAlign w:val="bottom"/>
            <w:hideMark/>
          </w:tcPr>
          <w:p w14:paraId="1AD1FDE7"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82.3</w:t>
            </w:r>
          </w:p>
        </w:tc>
        <w:tc>
          <w:tcPr>
            <w:tcW w:w="1060" w:type="dxa"/>
            <w:shd w:val="clear" w:color="auto" w:fill="auto"/>
            <w:noWrap/>
            <w:vAlign w:val="bottom"/>
            <w:hideMark/>
          </w:tcPr>
          <w:p w14:paraId="05063A06"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83.2</w:t>
            </w:r>
          </w:p>
        </w:tc>
        <w:tc>
          <w:tcPr>
            <w:tcW w:w="909" w:type="dxa"/>
            <w:shd w:val="clear" w:color="auto" w:fill="auto"/>
            <w:noWrap/>
            <w:vAlign w:val="bottom"/>
            <w:hideMark/>
          </w:tcPr>
          <w:p w14:paraId="5AECA702"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84.5</w:t>
            </w:r>
          </w:p>
        </w:tc>
        <w:tc>
          <w:tcPr>
            <w:tcW w:w="855" w:type="dxa"/>
            <w:shd w:val="clear" w:color="auto" w:fill="auto"/>
            <w:noWrap/>
            <w:vAlign w:val="bottom"/>
            <w:hideMark/>
          </w:tcPr>
          <w:p w14:paraId="43CFE5B9"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86.2</w:t>
            </w:r>
          </w:p>
        </w:tc>
      </w:tr>
      <w:tr w:rsidR="0091689F" w:rsidRPr="00896919" w14:paraId="701349E9" w14:textId="77777777" w:rsidTr="00DF4A55">
        <w:tc>
          <w:tcPr>
            <w:tcW w:w="3486" w:type="dxa"/>
            <w:shd w:val="clear" w:color="auto" w:fill="auto"/>
            <w:noWrap/>
            <w:hideMark/>
          </w:tcPr>
          <w:p w14:paraId="11E46950" w14:textId="77777777" w:rsidR="0091689F" w:rsidRPr="00896919" w:rsidRDefault="0091689F" w:rsidP="00844DBC">
            <w:pPr>
              <w:spacing w:before="40" w:after="40" w:line="240" w:lineRule="exact"/>
              <w:rPr>
                <w:sz w:val="18"/>
                <w:szCs w:val="16"/>
              </w:rPr>
            </w:pPr>
            <w:r w:rsidRPr="00896919">
              <w:rPr>
                <w:rFonts w:hint="eastAsia"/>
                <w:sz w:val="18"/>
                <w:szCs w:val="16"/>
                <w:lang w:val="zh-CN"/>
              </w:rPr>
              <w:t>男性</w:t>
            </w:r>
          </w:p>
        </w:tc>
        <w:tc>
          <w:tcPr>
            <w:tcW w:w="1060" w:type="dxa"/>
            <w:shd w:val="clear" w:color="auto" w:fill="auto"/>
            <w:noWrap/>
            <w:vAlign w:val="bottom"/>
            <w:hideMark/>
          </w:tcPr>
          <w:p w14:paraId="02A8E1FB"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80.1</w:t>
            </w:r>
          </w:p>
        </w:tc>
        <w:tc>
          <w:tcPr>
            <w:tcW w:w="1060" w:type="dxa"/>
            <w:shd w:val="clear" w:color="auto" w:fill="auto"/>
            <w:noWrap/>
            <w:vAlign w:val="bottom"/>
            <w:hideMark/>
          </w:tcPr>
          <w:p w14:paraId="23F20B57"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81.2</w:t>
            </w:r>
          </w:p>
        </w:tc>
        <w:tc>
          <w:tcPr>
            <w:tcW w:w="909" w:type="dxa"/>
            <w:shd w:val="clear" w:color="auto" w:fill="auto"/>
            <w:noWrap/>
            <w:vAlign w:val="bottom"/>
            <w:hideMark/>
          </w:tcPr>
          <w:p w14:paraId="17A9C215"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82.5</w:t>
            </w:r>
          </w:p>
        </w:tc>
        <w:tc>
          <w:tcPr>
            <w:tcW w:w="855" w:type="dxa"/>
            <w:shd w:val="clear" w:color="auto" w:fill="auto"/>
            <w:noWrap/>
            <w:vAlign w:val="bottom"/>
            <w:hideMark/>
          </w:tcPr>
          <w:p w14:paraId="66874FF5"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84.5</w:t>
            </w:r>
          </w:p>
        </w:tc>
      </w:tr>
      <w:tr w:rsidR="0091689F" w:rsidRPr="00896919" w14:paraId="1C3DCC39" w14:textId="77777777" w:rsidTr="00DF4A55">
        <w:tc>
          <w:tcPr>
            <w:tcW w:w="3486" w:type="dxa"/>
            <w:shd w:val="clear" w:color="auto" w:fill="auto"/>
            <w:noWrap/>
            <w:hideMark/>
          </w:tcPr>
          <w:p w14:paraId="2F075CAB" w14:textId="77777777" w:rsidR="0091689F" w:rsidRPr="00896919" w:rsidRDefault="0091689F" w:rsidP="00844DBC">
            <w:pPr>
              <w:spacing w:before="40" w:after="40" w:line="240" w:lineRule="exact"/>
              <w:rPr>
                <w:sz w:val="18"/>
                <w:szCs w:val="16"/>
              </w:rPr>
            </w:pPr>
            <w:r w:rsidRPr="00896919">
              <w:rPr>
                <w:rFonts w:hint="eastAsia"/>
                <w:sz w:val="18"/>
                <w:szCs w:val="16"/>
                <w:lang w:val="zh-CN"/>
              </w:rPr>
              <w:t>女性</w:t>
            </w:r>
          </w:p>
        </w:tc>
        <w:tc>
          <w:tcPr>
            <w:tcW w:w="1060" w:type="dxa"/>
            <w:shd w:val="clear" w:color="auto" w:fill="auto"/>
            <w:noWrap/>
            <w:vAlign w:val="bottom"/>
            <w:hideMark/>
          </w:tcPr>
          <w:p w14:paraId="487ACAB0"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84.5</w:t>
            </w:r>
          </w:p>
        </w:tc>
        <w:tc>
          <w:tcPr>
            <w:tcW w:w="1060" w:type="dxa"/>
            <w:shd w:val="clear" w:color="auto" w:fill="auto"/>
            <w:noWrap/>
            <w:vAlign w:val="bottom"/>
            <w:hideMark/>
          </w:tcPr>
          <w:p w14:paraId="29BE8F1E"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85.3</w:t>
            </w:r>
          </w:p>
        </w:tc>
        <w:tc>
          <w:tcPr>
            <w:tcW w:w="909" w:type="dxa"/>
            <w:shd w:val="clear" w:color="auto" w:fill="auto"/>
            <w:noWrap/>
            <w:vAlign w:val="bottom"/>
            <w:hideMark/>
          </w:tcPr>
          <w:p w14:paraId="0E8528D3"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86.6</w:t>
            </w:r>
          </w:p>
        </w:tc>
        <w:tc>
          <w:tcPr>
            <w:tcW w:w="855" w:type="dxa"/>
            <w:shd w:val="clear" w:color="auto" w:fill="auto"/>
            <w:noWrap/>
            <w:vAlign w:val="bottom"/>
            <w:hideMark/>
          </w:tcPr>
          <w:p w14:paraId="257BDF9A"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88.0</w:t>
            </w:r>
          </w:p>
        </w:tc>
      </w:tr>
      <w:tr w:rsidR="0091689F" w:rsidRPr="00896919" w14:paraId="6661907F" w14:textId="77777777" w:rsidTr="00DF4A55">
        <w:tc>
          <w:tcPr>
            <w:tcW w:w="3486" w:type="dxa"/>
            <w:shd w:val="clear" w:color="auto" w:fill="auto"/>
            <w:noWrap/>
          </w:tcPr>
          <w:p w14:paraId="09D05FCE" w14:textId="77777777" w:rsidR="0091689F" w:rsidRPr="00896919" w:rsidRDefault="0091689F" w:rsidP="00844DBC">
            <w:pPr>
              <w:spacing w:before="40" w:after="40" w:line="240" w:lineRule="exact"/>
              <w:rPr>
                <w:sz w:val="18"/>
                <w:szCs w:val="16"/>
              </w:rPr>
            </w:pPr>
            <w:r w:rsidRPr="00896919">
              <w:rPr>
                <w:rFonts w:hint="eastAsia"/>
                <w:sz w:val="18"/>
                <w:szCs w:val="16"/>
                <w:lang w:val="zh-CN"/>
              </w:rPr>
              <w:t>14-15</w:t>
            </w:r>
            <w:r w:rsidRPr="00896919">
              <w:rPr>
                <w:rFonts w:hint="eastAsia"/>
                <w:sz w:val="18"/>
                <w:szCs w:val="16"/>
                <w:lang w:val="zh-CN"/>
              </w:rPr>
              <w:t>岁</w:t>
            </w:r>
          </w:p>
        </w:tc>
        <w:tc>
          <w:tcPr>
            <w:tcW w:w="1060" w:type="dxa"/>
            <w:shd w:val="clear" w:color="auto" w:fill="auto"/>
            <w:noWrap/>
            <w:vAlign w:val="bottom"/>
            <w:hideMark/>
          </w:tcPr>
          <w:p w14:paraId="19F8250D"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82.7</w:t>
            </w:r>
          </w:p>
        </w:tc>
        <w:tc>
          <w:tcPr>
            <w:tcW w:w="1060" w:type="dxa"/>
            <w:shd w:val="clear" w:color="auto" w:fill="auto"/>
            <w:noWrap/>
            <w:vAlign w:val="bottom"/>
            <w:hideMark/>
          </w:tcPr>
          <w:p w14:paraId="5FB21493"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83.6</w:t>
            </w:r>
          </w:p>
        </w:tc>
        <w:tc>
          <w:tcPr>
            <w:tcW w:w="909" w:type="dxa"/>
            <w:shd w:val="clear" w:color="auto" w:fill="auto"/>
            <w:noWrap/>
            <w:vAlign w:val="bottom"/>
            <w:hideMark/>
          </w:tcPr>
          <w:p w14:paraId="4DCC35BA"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84.4</w:t>
            </w:r>
          </w:p>
        </w:tc>
        <w:tc>
          <w:tcPr>
            <w:tcW w:w="855" w:type="dxa"/>
            <w:shd w:val="clear" w:color="auto" w:fill="auto"/>
            <w:noWrap/>
            <w:vAlign w:val="bottom"/>
            <w:hideMark/>
          </w:tcPr>
          <w:p w14:paraId="2E35F0BF"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85.6</w:t>
            </w:r>
          </w:p>
        </w:tc>
      </w:tr>
      <w:tr w:rsidR="0091689F" w:rsidRPr="00896919" w14:paraId="7F3DFBEF" w14:textId="77777777" w:rsidTr="00DF4A55">
        <w:tc>
          <w:tcPr>
            <w:tcW w:w="3486" w:type="dxa"/>
            <w:tcBorders>
              <w:bottom w:val="single" w:sz="12" w:space="0" w:color="auto"/>
            </w:tcBorders>
            <w:shd w:val="clear" w:color="auto" w:fill="auto"/>
            <w:noWrap/>
          </w:tcPr>
          <w:p w14:paraId="47F1526B" w14:textId="77777777" w:rsidR="0091689F" w:rsidRPr="00896919" w:rsidRDefault="0091689F" w:rsidP="00844DBC">
            <w:pPr>
              <w:spacing w:before="40" w:after="40" w:line="240" w:lineRule="exact"/>
              <w:rPr>
                <w:sz w:val="18"/>
                <w:szCs w:val="16"/>
              </w:rPr>
            </w:pPr>
            <w:r w:rsidRPr="00896919">
              <w:rPr>
                <w:rFonts w:hint="eastAsia"/>
                <w:sz w:val="18"/>
                <w:szCs w:val="16"/>
                <w:lang w:val="zh-CN"/>
              </w:rPr>
              <w:t>16-17</w:t>
            </w:r>
            <w:r w:rsidRPr="00896919">
              <w:rPr>
                <w:rFonts w:hint="eastAsia"/>
                <w:sz w:val="18"/>
                <w:szCs w:val="16"/>
                <w:lang w:val="zh-CN"/>
              </w:rPr>
              <w:t>岁</w:t>
            </w:r>
          </w:p>
        </w:tc>
        <w:tc>
          <w:tcPr>
            <w:tcW w:w="1060" w:type="dxa"/>
            <w:tcBorders>
              <w:bottom w:val="single" w:sz="12" w:space="0" w:color="auto"/>
            </w:tcBorders>
            <w:shd w:val="clear" w:color="auto" w:fill="auto"/>
            <w:noWrap/>
            <w:vAlign w:val="bottom"/>
            <w:hideMark/>
          </w:tcPr>
          <w:p w14:paraId="0FF3BD7F"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81.8</w:t>
            </w:r>
          </w:p>
        </w:tc>
        <w:tc>
          <w:tcPr>
            <w:tcW w:w="1060" w:type="dxa"/>
            <w:tcBorders>
              <w:bottom w:val="single" w:sz="12" w:space="0" w:color="auto"/>
            </w:tcBorders>
            <w:shd w:val="clear" w:color="auto" w:fill="auto"/>
            <w:noWrap/>
            <w:vAlign w:val="bottom"/>
            <w:hideMark/>
          </w:tcPr>
          <w:p w14:paraId="14B976D3"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82.8</w:t>
            </w:r>
          </w:p>
        </w:tc>
        <w:tc>
          <w:tcPr>
            <w:tcW w:w="909" w:type="dxa"/>
            <w:tcBorders>
              <w:bottom w:val="single" w:sz="12" w:space="0" w:color="auto"/>
            </w:tcBorders>
            <w:shd w:val="clear" w:color="auto" w:fill="auto"/>
            <w:noWrap/>
            <w:vAlign w:val="bottom"/>
            <w:hideMark/>
          </w:tcPr>
          <w:p w14:paraId="2A102D48"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84.6</w:t>
            </w:r>
          </w:p>
        </w:tc>
        <w:tc>
          <w:tcPr>
            <w:tcW w:w="855" w:type="dxa"/>
            <w:tcBorders>
              <w:bottom w:val="single" w:sz="12" w:space="0" w:color="auto"/>
            </w:tcBorders>
            <w:shd w:val="clear" w:color="auto" w:fill="auto"/>
            <w:noWrap/>
            <w:vAlign w:val="bottom"/>
            <w:hideMark/>
          </w:tcPr>
          <w:p w14:paraId="49A5F893" w14:textId="77777777" w:rsidR="0091689F" w:rsidRPr="00896919" w:rsidRDefault="0091689F" w:rsidP="00844DBC">
            <w:pPr>
              <w:spacing w:before="40" w:after="40" w:line="240" w:lineRule="exact"/>
              <w:jc w:val="right"/>
              <w:rPr>
                <w:sz w:val="18"/>
                <w:szCs w:val="16"/>
              </w:rPr>
            </w:pPr>
            <w:r w:rsidRPr="00896919">
              <w:rPr>
                <w:rFonts w:hint="eastAsia"/>
                <w:sz w:val="18"/>
                <w:szCs w:val="16"/>
                <w:lang w:val="zh-CN"/>
              </w:rPr>
              <w:t>86.9</w:t>
            </w:r>
          </w:p>
        </w:tc>
      </w:tr>
    </w:tbl>
    <w:p w14:paraId="07F70C8B" w14:textId="77777777" w:rsidR="0091689F" w:rsidRPr="004C1380" w:rsidRDefault="0091689F" w:rsidP="0091689F">
      <w:pPr>
        <w:pStyle w:val="SingleTxtGC"/>
        <w:rPr>
          <w:rFonts w:ascii="Time New Roman" w:hAnsi="Time New Roman" w:hint="eastAsia"/>
          <w:szCs w:val="21"/>
        </w:rPr>
      </w:pPr>
      <w:r w:rsidRPr="00896919">
        <w:rPr>
          <w:rFonts w:ascii="Time New Roman" w:eastAsia="楷体" w:hAnsi="Time New Roman" w:hint="eastAsia"/>
          <w:sz w:val="18"/>
          <w:szCs w:val="18"/>
          <w:lang w:val="zh-CN"/>
        </w:rPr>
        <w:t>资料来源：</w:t>
      </w:r>
      <w:r w:rsidRPr="00896919">
        <w:rPr>
          <w:rFonts w:ascii="Time New Roman" w:hAnsi="Time New Roman" w:hint="eastAsia"/>
          <w:sz w:val="18"/>
          <w:szCs w:val="18"/>
          <w:lang w:val="zh-CN"/>
        </w:rPr>
        <w:t>社会发展部，社会评价局，根据行政登记处提供的资料。</w:t>
      </w:r>
      <w:r w:rsidRPr="001500B2">
        <w:rPr>
          <w:rStyle w:val="a9"/>
          <w:rFonts w:ascii="Time New Roman" w:eastAsia="宋体" w:hAnsi="Time New Roman" w:hint="eastAsia"/>
          <w:szCs w:val="21"/>
          <w:lang w:val="zh-CN"/>
        </w:rPr>
        <w:footnoteReference w:id="58"/>
      </w:r>
    </w:p>
    <w:p w14:paraId="2BA8E8C5" w14:textId="122DC57F" w:rsidR="0091689F" w:rsidRPr="00BC777B" w:rsidRDefault="0091689F" w:rsidP="0091689F">
      <w:pPr>
        <w:pStyle w:val="H4GC"/>
      </w:pPr>
      <w:bookmarkStart w:id="119" w:name="_Toc155712343"/>
      <w:bookmarkStart w:id="120" w:name="_Toc170913618"/>
      <w:bookmarkStart w:id="121" w:name="_Toc171683253"/>
      <w:r w:rsidRPr="00BC777B">
        <w:rPr>
          <w:rFonts w:hint="eastAsia"/>
          <w:lang w:val="zh-CN"/>
        </w:rPr>
        <w:tab/>
      </w:r>
      <w:r w:rsidRPr="00BC777B">
        <w:rPr>
          <w:rFonts w:hint="eastAsia"/>
          <w:lang w:val="zh-CN"/>
        </w:rPr>
        <w:t>十四</w:t>
      </w:r>
      <w:r w:rsidRPr="00BC777B">
        <w:rPr>
          <w:rFonts w:hint="eastAsia"/>
          <w:lang w:val="zh-CN"/>
        </w:rPr>
        <w:t>.</w:t>
      </w:r>
      <w:r w:rsidR="00896919">
        <w:rPr>
          <w:rFonts w:hint="eastAsia"/>
          <w:lang w:val="zh-CN"/>
        </w:rPr>
        <w:tab/>
      </w:r>
      <w:r w:rsidRPr="00BC777B">
        <w:rPr>
          <w:rFonts w:hint="eastAsia"/>
          <w:lang w:val="zh-CN"/>
        </w:rPr>
        <w:t>就学率</w:t>
      </w:r>
      <w:bookmarkEnd w:id="119"/>
      <w:bookmarkEnd w:id="120"/>
      <w:bookmarkEnd w:id="121"/>
    </w:p>
    <w:p w14:paraId="531FD961" w14:textId="393EE944" w:rsidR="0091689F" w:rsidRPr="004C1380" w:rsidRDefault="00896919" w:rsidP="00896919">
      <w:pPr>
        <w:pStyle w:val="H56GC"/>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26</w:t>
      </w:r>
      <w:r>
        <w:rPr>
          <w:rFonts w:hint="eastAsia"/>
          <w:lang w:val="zh-CN"/>
        </w:rPr>
        <w:br/>
      </w:r>
      <w:r w:rsidR="0091689F" w:rsidRPr="00896919">
        <w:rPr>
          <w:rFonts w:ascii="Time New Roman" w:eastAsia="黑体" w:hAnsi="Time New Roman" w:hint="eastAsia"/>
          <w:lang w:val="zh-CN"/>
        </w:rPr>
        <w:t>全国平均就学率</w:t>
      </w:r>
      <w:r w:rsidR="0091689F" w:rsidRPr="00896919">
        <w:rPr>
          <w:rFonts w:ascii="Time New Roman" w:eastAsia="黑体" w:hAnsi="Time New Roman" w:hint="eastAsia"/>
          <w:lang w:val="zh-CN"/>
        </w:rPr>
        <w:t>(</w:t>
      </w:r>
      <w:r w:rsidR="0091689F" w:rsidRPr="00896919">
        <w:rPr>
          <w:rFonts w:ascii="Time New Roman" w:eastAsia="黑体" w:hAnsi="Time New Roman" w:hint="eastAsia"/>
          <w:lang w:val="zh-CN"/>
        </w:rPr>
        <w:t>所有教育层次</w:t>
      </w:r>
      <w:r w:rsidR="0091689F" w:rsidRPr="00896919">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7"/>
        <w:gridCol w:w="1748"/>
        <w:gridCol w:w="1508"/>
        <w:gridCol w:w="1507"/>
      </w:tblGrid>
      <w:tr w:rsidR="0091689F" w:rsidRPr="00896919" w14:paraId="15F0988A" w14:textId="77777777" w:rsidTr="00DF4A55">
        <w:trPr>
          <w:tblHeader/>
        </w:trPr>
        <w:tc>
          <w:tcPr>
            <w:tcW w:w="2607" w:type="dxa"/>
            <w:tcBorders>
              <w:top w:val="single" w:sz="4" w:space="0" w:color="auto"/>
              <w:bottom w:val="single" w:sz="12" w:space="0" w:color="auto"/>
            </w:tcBorders>
            <w:shd w:val="clear" w:color="auto" w:fill="auto"/>
            <w:vAlign w:val="bottom"/>
          </w:tcPr>
          <w:p w14:paraId="07E34472" w14:textId="77777777" w:rsidR="0091689F" w:rsidRPr="00896919" w:rsidRDefault="0091689F" w:rsidP="00844DBC">
            <w:pPr>
              <w:spacing w:before="80" w:after="80" w:line="240" w:lineRule="exact"/>
              <w:textDirection w:val="btLr"/>
              <w:rPr>
                <w:rFonts w:ascii="Time New Roman" w:eastAsia="楷体" w:hAnsi="Time New Roman" w:hint="eastAsia"/>
                <w:i/>
                <w:sz w:val="18"/>
                <w:szCs w:val="16"/>
                <w:lang w:eastAsia="zh-CN"/>
              </w:rPr>
            </w:pPr>
          </w:p>
        </w:tc>
        <w:tc>
          <w:tcPr>
            <w:tcW w:w="4763" w:type="dxa"/>
            <w:gridSpan w:val="3"/>
            <w:tcBorders>
              <w:top w:val="single" w:sz="4" w:space="0" w:color="auto"/>
              <w:bottom w:val="single" w:sz="12" w:space="0" w:color="auto"/>
            </w:tcBorders>
            <w:shd w:val="clear" w:color="auto" w:fill="auto"/>
            <w:vAlign w:val="bottom"/>
          </w:tcPr>
          <w:p w14:paraId="34C5739A" w14:textId="77777777" w:rsidR="0091689F" w:rsidRPr="00896919" w:rsidRDefault="0091689F" w:rsidP="00844DBC">
            <w:pPr>
              <w:spacing w:before="80" w:after="80" w:line="240" w:lineRule="exact"/>
              <w:jc w:val="right"/>
              <w:textDirection w:val="btLr"/>
              <w:rPr>
                <w:rFonts w:ascii="Time New Roman" w:eastAsia="楷体" w:hAnsi="Time New Roman" w:hint="eastAsia"/>
                <w:i/>
                <w:sz w:val="18"/>
                <w:szCs w:val="16"/>
                <w:lang w:eastAsia="zh-CN"/>
              </w:rPr>
            </w:pPr>
            <w:r w:rsidRPr="00896919">
              <w:rPr>
                <w:rFonts w:ascii="Time New Roman" w:eastAsia="楷体" w:hAnsi="Time New Roman" w:hint="eastAsia"/>
                <w:sz w:val="18"/>
                <w:szCs w:val="16"/>
                <w:lang w:val="zh-CN" w:eastAsia="zh-CN"/>
              </w:rPr>
              <w:t>年份</w:t>
            </w:r>
          </w:p>
        </w:tc>
      </w:tr>
      <w:tr w:rsidR="0091689F" w:rsidRPr="00AB48A0" w14:paraId="3CFC675C" w14:textId="77777777" w:rsidTr="00DF4A55">
        <w:tc>
          <w:tcPr>
            <w:tcW w:w="2607" w:type="dxa"/>
            <w:tcBorders>
              <w:top w:val="single" w:sz="12" w:space="0" w:color="auto"/>
            </w:tcBorders>
            <w:shd w:val="clear" w:color="auto" w:fill="auto"/>
          </w:tcPr>
          <w:p w14:paraId="4A18A572" w14:textId="77777777" w:rsidR="0091689F" w:rsidRPr="00AB48A0" w:rsidRDefault="0091689F" w:rsidP="00844DBC">
            <w:pPr>
              <w:spacing w:before="40" w:after="40" w:line="240" w:lineRule="exact"/>
              <w:textDirection w:val="btLr"/>
              <w:rPr>
                <w:sz w:val="18"/>
                <w:szCs w:val="16"/>
                <w:lang w:eastAsia="zh-CN"/>
              </w:rPr>
            </w:pPr>
          </w:p>
        </w:tc>
        <w:tc>
          <w:tcPr>
            <w:tcW w:w="1748" w:type="dxa"/>
            <w:tcBorders>
              <w:top w:val="single" w:sz="12" w:space="0" w:color="auto"/>
            </w:tcBorders>
            <w:shd w:val="clear" w:color="auto" w:fill="auto"/>
            <w:vAlign w:val="bottom"/>
          </w:tcPr>
          <w:p w14:paraId="2E8FF2E9" w14:textId="77777777" w:rsidR="0091689F" w:rsidRPr="00AB48A0" w:rsidRDefault="0091689F" w:rsidP="00844DBC">
            <w:pPr>
              <w:spacing w:before="40" w:after="40" w:line="240" w:lineRule="exact"/>
              <w:jc w:val="right"/>
              <w:textDirection w:val="btLr"/>
              <w:rPr>
                <w:sz w:val="18"/>
                <w:szCs w:val="16"/>
                <w:lang w:eastAsia="zh-CN"/>
              </w:rPr>
            </w:pPr>
            <w:r w:rsidRPr="00AB48A0">
              <w:rPr>
                <w:rFonts w:hint="eastAsia"/>
                <w:sz w:val="18"/>
                <w:szCs w:val="16"/>
                <w:lang w:val="zh-CN" w:eastAsia="zh-CN"/>
              </w:rPr>
              <w:t>2018</w:t>
            </w:r>
          </w:p>
        </w:tc>
        <w:tc>
          <w:tcPr>
            <w:tcW w:w="1508" w:type="dxa"/>
            <w:tcBorders>
              <w:top w:val="single" w:sz="12" w:space="0" w:color="auto"/>
            </w:tcBorders>
            <w:shd w:val="clear" w:color="auto" w:fill="auto"/>
            <w:vAlign w:val="bottom"/>
          </w:tcPr>
          <w:p w14:paraId="6366AF15" w14:textId="77777777" w:rsidR="0091689F" w:rsidRPr="00AB48A0" w:rsidRDefault="0091689F" w:rsidP="00844DBC">
            <w:pPr>
              <w:spacing w:before="40" w:after="40" w:line="240" w:lineRule="exact"/>
              <w:jc w:val="right"/>
              <w:textDirection w:val="btLr"/>
              <w:rPr>
                <w:sz w:val="18"/>
                <w:szCs w:val="16"/>
                <w:lang w:eastAsia="zh-CN"/>
              </w:rPr>
            </w:pPr>
            <w:r w:rsidRPr="00AB48A0">
              <w:rPr>
                <w:rFonts w:hint="eastAsia"/>
                <w:sz w:val="18"/>
                <w:szCs w:val="16"/>
                <w:lang w:val="zh-CN" w:eastAsia="zh-CN"/>
              </w:rPr>
              <w:t>2022</w:t>
            </w:r>
          </w:p>
        </w:tc>
        <w:tc>
          <w:tcPr>
            <w:tcW w:w="1507" w:type="dxa"/>
            <w:tcBorders>
              <w:top w:val="single" w:sz="12" w:space="0" w:color="auto"/>
            </w:tcBorders>
            <w:shd w:val="clear" w:color="auto" w:fill="auto"/>
            <w:vAlign w:val="bottom"/>
          </w:tcPr>
          <w:p w14:paraId="75579BAE" w14:textId="77777777" w:rsidR="0091689F" w:rsidRPr="00AB48A0" w:rsidRDefault="0091689F" w:rsidP="00844DBC">
            <w:pPr>
              <w:spacing w:before="40" w:after="40" w:line="240" w:lineRule="exact"/>
              <w:jc w:val="right"/>
              <w:textDirection w:val="btLr"/>
              <w:rPr>
                <w:sz w:val="18"/>
                <w:szCs w:val="16"/>
                <w:lang w:eastAsia="zh-CN"/>
              </w:rPr>
            </w:pPr>
            <w:r w:rsidRPr="00AB48A0">
              <w:rPr>
                <w:rFonts w:hint="eastAsia"/>
                <w:sz w:val="18"/>
                <w:szCs w:val="16"/>
                <w:lang w:val="zh-CN" w:eastAsia="zh-CN"/>
              </w:rPr>
              <w:t>2023</w:t>
            </w:r>
          </w:p>
        </w:tc>
      </w:tr>
      <w:tr w:rsidR="0091689F" w:rsidRPr="00896919" w14:paraId="2A55E034" w14:textId="77777777" w:rsidTr="00DF4A55">
        <w:tc>
          <w:tcPr>
            <w:tcW w:w="2607" w:type="dxa"/>
            <w:tcBorders>
              <w:bottom w:val="single" w:sz="12" w:space="0" w:color="auto"/>
            </w:tcBorders>
            <w:shd w:val="clear" w:color="auto" w:fill="auto"/>
          </w:tcPr>
          <w:p w14:paraId="3A1605B8" w14:textId="77777777" w:rsidR="0091689F" w:rsidRPr="00896919" w:rsidRDefault="0091689F" w:rsidP="00844DBC">
            <w:pPr>
              <w:spacing w:before="40" w:after="40" w:line="240" w:lineRule="exact"/>
              <w:textDirection w:val="btLr"/>
              <w:rPr>
                <w:sz w:val="18"/>
                <w:szCs w:val="16"/>
                <w:lang w:eastAsia="zh-CN"/>
              </w:rPr>
            </w:pPr>
            <w:r w:rsidRPr="00896919">
              <w:rPr>
                <w:rFonts w:hint="eastAsia"/>
                <w:sz w:val="18"/>
                <w:szCs w:val="16"/>
                <w:lang w:val="zh-CN" w:eastAsia="zh-CN"/>
              </w:rPr>
              <w:t>平均就学率</w:t>
            </w:r>
          </w:p>
        </w:tc>
        <w:tc>
          <w:tcPr>
            <w:tcW w:w="1748" w:type="dxa"/>
            <w:tcBorders>
              <w:bottom w:val="single" w:sz="12" w:space="0" w:color="auto"/>
            </w:tcBorders>
            <w:shd w:val="clear" w:color="auto" w:fill="auto"/>
            <w:vAlign w:val="bottom"/>
          </w:tcPr>
          <w:p w14:paraId="79E640C0" w14:textId="77777777" w:rsidR="0091689F" w:rsidRPr="00896919" w:rsidRDefault="0091689F" w:rsidP="00844DBC">
            <w:pPr>
              <w:spacing w:before="40" w:after="40" w:line="240" w:lineRule="exact"/>
              <w:jc w:val="right"/>
              <w:textDirection w:val="btLr"/>
              <w:rPr>
                <w:sz w:val="18"/>
                <w:szCs w:val="16"/>
                <w:lang w:eastAsia="zh-CN"/>
              </w:rPr>
            </w:pPr>
            <w:r w:rsidRPr="00896919">
              <w:rPr>
                <w:rFonts w:hint="eastAsia"/>
                <w:sz w:val="18"/>
                <w:szCs w:val="16"/>
                <w:lang w:val="zh-CN" w:eastAsia="zh-CN"/>
              </w:rPr>
              <w:t>88.9%</w:t>
            </w:r>
          </w:p>
        </w:tc>
        <w:tc>
          <w:tcPr>
            <w:tcW w:w="1508" w:type="dxa"/>
            <w:tcBorders>
              <w:bottom w:val="single" w:sz="12" w:space="0" w:color="auto"/>
            </w:tcBorders>
            <w:shd w:val="clear" w:color="auto" w:fill="auto"/>
            <w:vAlign w:val="bottom"/>
          </w:tcPr>
          <w:p w14:paraId="114F0EF2" w14:textId="77777777" w:rsidR="0091689F" w:rsidRPr="00896919" w:rsidRDefault="0091689F" w:rsidP="00844DBC">
            <w:pPr>
              <w:spacing w:before="40" w:after="40" w:line="240" w:lineRule="exact"/>
              <w:jc w:val="right"/>
              <w:textDirection w:val="btLr"/>
              <w:rPr>
                <w:sz w:val="18"/>
                <w:szCs w:val="16"/>
                <w:lang w:eastAsia="zh-CN"/>
              </w:rPr>
            </w:pPr>
            <w:r w:rsidRPr="00896919">
              <w:rPr>
                <w:rFonts w:hint="eastAsia"/>
                <w:sz w:val="18"/>
                <w:szCs w:val="16"/>
                <w:lang w:val="zh-CN" w:eastAsia="zh-CN"/>
              </w:rPr>
              <w:t>83.5%</w:t>
            </w:r>
          </w:p>
        </w:tc>
        <w:tc>
          <w:tcPr>
            <w:tcW w:w="1507" w:type="dxa"/>
            <w:tcBorders>
              <w:bottom w:val="single" w:sz="12" w:space="0" w:color="auto"/>
            </w:tcBorders>
            <w:shd w:val="clear" w:color="auto" w:fill="auto"/>
            <w:vAlign w:val="bottom"/>
          </w:tcPr>
          <w:p w14:paraId="20FD23DF" w14:textId="77777777" w:rsidR="0091689F" w:rsidRPr="00896919" w:rsidRDefault="0091689F" w:rsidP="00844DBC">
            <w:pPr>
              <w:spacing w:before="40" w:after="40" w:line="240" w:lineRule="exact"/>
              <w:jc w:val="right"/>
              <w:textDirection w:val="btLr"/>
              <w:rPr>
                <w:sz w:val="18"/>
                <w:szCs w:val="16"/>
                <w:lang w:eastAsia="zh-CN"/>
              </w:rPr>
            </w:pPr>
            <w:r w:rsidRPr="00896919">
              <w:rPr>
                <w:rFonts w:hint="eastAsia"/>
                <w:sz w:val="18"/>
                <w:szCs w:val="16"/>
                <w:lang w:val="zh-CN" w:eastAsia="zh-CN"/>
              </w:rPr>
              <w:t>84.8%</w:t>
            </w:r>
          </w:p>
        </w:tc>
      </w:tr>
    </w:tbl>
    <w:p w14:paraId="3B86FB97" w14:textId="77777777" w:rsidR="0091689F" w:rsidRPr="004C1380" w:rsidRDefault="0091689F" w:rsidP="0091689F">
      <w:pPr>
        <w:pStyle w:val="SingleTxtGC"/>
        <w:rPr>
          <w:rFonts w:ascii="Time New Roman" w:hAnsi="Time New Roman" w:hint="eastAsia"/>
          <w:szCs w:val="21"/>
        </w:rPr>
      </w:pPr>
      <w:r w:rsidRPr="00184289">
        <w:rPr>
          <w:rFonts w:ascii="Time New Roman" w:eastAsia="楷体" w:hAnsi="Time New Roman" w:hint="eastAsia"/>
          <w:sz w:val="18"/>
          <w:szCs w:val="18"/>
          <w:lang w:val="zh-CN"/>
        </w:rPr>
        <w:t>资料来源：</w:t>
      </w:r>
      <w:r w:rsidRPr="00184289">
        <w:rPr>
          <w:rFonts w:ascii="Time New Roman" w:hAnsi="Time New Roman" w:hint="eastAsia"/>
          <w:sz w:val="18"/>
          <w:szCs w:val="18"/>
          <w:lang w:val="zh-CN"/>
        </w:rPr>
        <w:t>教育部研究中心，</w:t>
      </w:r>
      <w:r w:rsidRPr="00184289">
        <w:rPr>
          <w:rFonts w:ascii="Time New Roman" w:hAnsi="Time New Roman" w:hint="eastAsia"/>
          <w:sz w:val="18"/>
          <w:szCs w:val="18"/>
          <w:lang w:val="zh-CN"/>
        </w:rPr>
        <w:t>2018</w:t>
      </w:r>
      <w:r w:rsidRPr="00184289">
        <w:rPr>
          <w:rFonts w:ascii="Time New Roman" w:hAnsi="Time New Roman" w:hint="eastAsia"/>
          <w:sz w:val="18"/>
          <w:szCs w:val="18"/>
          <w:lang w:val="zh-CN"/>
        </w:rPr>
        <w:t>年、</w:t>
      </w:r>
      <w:r w:rsidRPr="00184289">
        <w:rPr>
          <w:rFonts w:ascii="Time New Roman" w:hAnsi="Time New Roman" w:hint="eastAsia"/>
          <w:sz w:val="18"/>
          <w:szCs w:val="18"/>
          <w:lang w:val="zh-CN"/>
        </w:rPr>
        <w:t>2022</w:t>
      </w:r>
      <w:r w:rsidRPr="00184289">
        <w:rPr>
          <w:rFonts w:ascii="Time New Roman" w:hAnsi="Time New Roman" w:hint="eastAsia"/>
          <w:sz w:val="18"/>
          <w:szCs w:val="18"/>
          <w:lang w:val="zh-CN"/>
        </w:rPr>
        <w:t>年和</w:t>
      </w:r>
      <w:r w:rsidRPr="00184289">
        <w:rPr>
          <w:rFonts w:ascii="Time New Roman" w:hAnsi="Time New Roman" w:hint="eastAsia"/>
          <w:sz w:val="18"/>
          <w:szCs w:val="18"/>
          <w:lang w:val="zh-CN"/>
        </w:rPr>
        <w:t>2023</w:t>
      </w:r>
      <w:r w:rsidRPr="00184289">
        <w:rPr>
          <w:rFonts w:ascii="Time New Roman" w:hAnsi="Time New Roman" w:hint="eastAsia"/>
          <w:sz w:val="18"/>
          <w:szCs w:val="18"/>
          <w:lang w:val="zh-CN"/>
        </w:rPr>
        <w:t>年就学率分析</w:t>
      </w:r>
      <w:r w:rsidRPr="00184289">
        <w:rPr>
          <w:rFonts w:ascii="Time New Roman" w:hAnsi="Time New Roman" w:hint="eastAsia"/>
          <w:sz w:val="18"/>
          <w:szCs w:val="18"/>
          <w:lang w:val="zh-CN"/>
        </w:rPr>
        <w:t>(2024</w:t>
      </w:r>
      <w:r w:rsidRPr="00184289">
        <w:rPr>
          <w:rFonts w:ascii="Time New Roman" w:hAnsi="Time New Roman" w:hint="eastAsia"/>
          <w:sz w:val="18"/>
          <w:szCs w:val="18"/>
          <w:lang w:val="zh-CN"/>
        </w:rPr>
        <w:t>年</w:t>
      </w:r>
      <w:r w:rsidRPr="00184289">
        <w:rPr>
          <w:rFonts w:ascii="Time New Roman" w:hAnsi="Time New Roman" w:hint="eastAsia"/>
          <w:sz w:val="18"/>
          <w:szCs w:val="18"/>
          <w:lang w:val="zh-CN"/>
        </w:rPr>
        <w:t>)</w:t>
      </w:r>
      <w:r w:rsidRPr="00184289">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59"/>
      </w:r>
    </w:p>
    <w:p w14:paraId="446E9B62" w14:textId="7065F7D8" w:rsidR="0091689F" w:rsidRPr="00BC777B" w:rsidRDefault="0091689F" w:rsidP="0091689F">
      <w:pPr>
        <w:pStyle w:val="H4GC"/>
      </w:pPr>
      <w:bookmarkStart w:id="122" w:name="_Toc155712344"/>
      <w:bookmarkStart w:id="123" w:name="_Toc170913619"/>
      <w:bookmarkStart w:id="124" w:name="_Toc171683254"/>
      <w:r w:rsidRPr="00BC777B">
        <w:rPr>
          <w:rFonts w:hint="eastAsia"/>
          <w:lang w:val="zh-CN"/>
        </w:rPr>
        <w:tab/>
      </w:r>
      <w:r w:rsidRPr="00BC777B">
        <w:rPr>
          <w:rFonts w:hint="eastAsia"/>
          <w:lang w:val="zh-CN"/>
        </w:rPr>
        <w:t>十五</w:t>
      </w:r>
      <w:r w:rsidRPr="00BC777B">
        <w:rPr>
          <w:rFonts w:hint="eastAsia"/>
          <w:lang w:val="zh-CN"/>
        </w:rPr>
        <w:t>.</w:t>
      </w:r>
      <w:r w:rsidR="00CC5F3D">
        <w:rPr>
          <w:rFonts w:hint="eastAsia"/>
          <w:lang w:val="zh-CN"/>
        </w:rPr>
        <w:tab/>
      </w:r>
      <w:r w:rsidRPr="00BC777B">
        <w:rPr>
          <w:rFonts w:hint="eastAsia"/>
          <w:lang w:val="zh-CN"/>
        </w:rPr>
        <w:t>中小学教育的辍学率</w:t>
      </w:r>
      <w:bookmarkEnd w:id="122"/>
      <w:bookmarkEnd w:id="123"/>
      <w:bookmarkEnd w:id="124"/>
    </w:p>
    <w:p w14:paraId="624BDC09" w14:textId="07EB62A1"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60.</w:t>
      </w:r>
      <w:r w:rsidRPr="004C1380">
        <w:rPr>
          <w:rFonts w:ascii="Time New Roman" w:hAnsi="Time New Roman" w:hint="eastAsia"/>
          <w:szCs w:val="21"/>
          <w:lang w:val="zh-CN"/>
        </w:rPr>
        <w:tab/>
      </w:r>
      <w:r w:rsidRPr="004C1380">
        <w:rPr>
          <w:rFonts w:ascii="Time New Roman" w:hAnsi="Time New Roman" w:hint="eastAsia"/>
          <w:szCs w:val="21"/>
          <w:lang w:val="zh-CN"/>
        </w:rPr>
        <w:t>根据教育部研究中心的数据，辍学的学生是指因在前一阶段没有完成学业而目前没有注册就学的学生。</w:t>
      </w:r>
      <w:r w:rsidRPr="004C1380">
        <w:rPr>
          <w:rStyle w:val="a9"/>
          <w:rFonts w:ascii="Time New Roman" w:eastAsia="宋体" w:hAnsi="Time New Roman" w:hint="eastAsia"/>
          <w:szCs w:val="21"/>
          <w:lang w:val="zh-CN"/>
        </w:rPr>
        <w:footnoteReference w:id="60"/>
      </w:r>
      <w:r w:rsidR="00CC5F3D">
        <w:rPr>
          <w:rFonts w:ascii="Time New Roman" w:hAnsi="Time New Roman" w:hint="eastAsia"/>
          <w:szCs w:val="21"/>
          <w:lang w:val="zh-CN"/>
        </w:rPr>
        <w:t xml:space="preserve"> </w:t>
      </w:r>
      <w:r w:rsidRPr="004C1380">
        <w:rPr>
          <w:rFonts w:ascii="Time New Roman" w:hAnsi="Time New Roman" w:hint="eastAsia"/>
          <w:szCs w:val="21"/>
          <w:lang w:val="zh-CN"/>
        </w:rPr>
        <w:t>在</w:t>
      </w:r>
      <w:r w:rsidRPr="004C1380">
        <w:rPr>
          <w:rFonts w:ascii="Time New Roman" w:hAnsi="Time New Roman" w:hint="eastAsia"/>
          <w:szCs w:val="21"/>
          <w:lang w:val="zh-CN"/>
        </w:rPr>
        <w:t>2022</w:t>
      </w:r>
      <w:r w:rsidRPr="004C1380">
        <w:rPr>
          <w:rFonts w:ascii="Time New Roman" w:hAnsi="Time New Roman" w:hint="eastAsia"/>
          <w:szCs w:val="21"/>
          <w:lang w:val="zh-CN"/>
        </w:rPr>
        <w:t>年入学的学生总数中，</w:t>
      </w:r>
      <w:r w:rsidRPr="004C1380">
        <w:rPr>
          <w:rFonts w:ascii="Time New Roman" w:hAnsi="Time New Roman" w:hint="eastAsia"/>
          <w:szCs w:val="21"/>
          <w:lang w:val="zh-CN"/>
        </w:rPr>
        <w:t>2023</w:t>
      </w:r>
      <w:r w:rsidRPr="004C1380">
        <w:rPr>
          <w:rFonts w:ascii="Time New Roman" w:hAnsi="Time New Roman" w:hint="eastAsia"/>
          <w:szCs w:val="21"/>
          <w:lang w:val="zh-CN"/>
        </w:rPr>
        <w:t>年有</w:t>
      </w:r>
      <w:r w:rsidRPr="004C1380">
        <w:rPr>
          <w:rFonts w:ascii="Time New Roman" w:hAnsi="Time New Roman" w:hint="eastAsia"/>
          <w:szCs w:val="21"/>
          <w:lang w:val="zh-CN"/>
        </w:rPr>
        <w:t>50,814</w:t>
      </w:r>
      <w:r w:rsidRPr="004C1380">
        <w:rPr>
          <w:rFonts w:ascii="Time New Roman" w:hAnsi="Time New Roman" w:hint="eastAsia"/>
          <w:szCs w:val="21"/>
          <w:lang w:val="zh-CN"/>
        </w:rPr>
        <w:t>人辍学，总辍学率为</w:t>
      </w:r>
      <w:r w:rsidRPr="004C1380">
        <w:rPr>
          <w:rFonts w:ascii="Time New Roman" w:hAnsi="Time New Roman" w:hint="eastAsia"/>
          <w:szCs w:val="21"/>
          <w:lang w:val="zh-CN"/>
        </w:rPr>
        <w:t>1.7%</w:t>
      </w:r>
      <w:r w:rsidRPr="004C1380">
        <w:rPr>
          <w:rFonts w:ascii="Time New Roman" w:hAnsi="Time New Roman" w:hint="eastAsia"/>
          <w:szCs w:val="21"/>
          <w:lang w:val="zh-CN"/>
        </w:rPr>
        <w:t>。男生辍学率</w:t>
      </w:r>
      <w:r w:rsidRPr="004C1380">
        <w:rPr>
          <w:rFonts w:ascii="Time New Roman" w:hAnsi="Time New Roman" w:hint="eastAsia"/>
          <w:szCs w:val="21"/>
          <w:lang w:val="zh-CN"/>
        </w:rPr>
        <w:t>(1.8%)</w:t>
      </w:r>
      <w:r w:rsidRPr="004C1380">
        <w:rPr>
          <w:rFonts w:ascii="Time New Roman" w:hAnsi="Time New Roman" w:hint="eastAsia"/>
          <w:szCs w:val="21"/>
          <w:lang w:val="zh-CN"/>
        </w:rPr>
        <w:t>高于女生</w:t>
      </w:r>
      <w:r w:rsidRPr="004C1380">
        <w:rPr>
          <w:rFonts w:ascii="Time New Roman" w:hAnsi="Time New Roman" w:hint="eastAsia"/>
          <w:szCs w:val="21"/>
          <w:lang w:val="zh-CN"/>
        </w:rPr>
        <w:t>(1.5%)</w:t>
      </w:r>
      <w:r w:rsidRPr="004C1380">
        <w:rPr>
          <w:rFonts w:ascii="Time New Roman" w:hAnsi="Time New Roman" w:hint="eastAsia"/>
          <w:szCs w:val="21"/>
          <w:lang w:val="zh-CN"/>
        </w:rPr>
        <w:t>。</w:t>
      </w:r>
    </w:p>
    <w:p w14:paraId="13453285"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61.</w:t>
      </w:r>
      <w:r w:rsidRPr="004C1380">
        <w:rPr>
          <w:rFonts w:ascii="Time New Roman" w:hAnsi="Time New Roman" w:hint="eastAsia"/>
          <w:szCs w:val="21"/>
          <w:lang w:val="zh-CN"/>
        </w:rPr>
        <w:tab/>
      </w:r>
      <w:r w:rsidRPr="004C1380">
        <w:rPr>
          <w:rFonts w:ascii="Time New Roman" w:hAnsi="Time New Roman" w:hint="eastAsia"/>
          <w:szCs w:val="21"/>
          <w:lang w:val="zh-CN"/>
        </w:rPr>
        <w:t>辍学率最高的是都会区</w:t>
      </w:r>
      <w:r w:rsidRPr="004C1380">
        <w:rPr>
          <w:rFonts w:ascii="Time New Roman" w:hAnsi="Time New Roman" w:hint="eastAsia"/>
          <w:szCs w:val="21"/>
          <w:lang w:val="zh-CN"/>
        </w:rPr>
        <w:t>(2.2%)</w:t>
      </w:r>
      <w:r w:rsidRPr="004C1380">
        <w:rPr>
          <w:rFonts w:ascii="Time New Roman" w:hAnsi="Time New Roman" w:hint="eastAsia"/>
          <w:szCs w:val="21"/>
          <w:lang w:val="zh-CN"/>
        </w:rPr>
        <w:t>，其次是塔拉帕卡</w:t>
      </w:r>
      <w:r w:rsidRPr="004C1380">
        <w:rPr>
          <w:rFonts w:ascii="Time New Roman" w:hAnsi="Time New Roman" w:hint="eastAsia"/>
          <w:szCs w:val="21"/>
          <w:lang w:val="zh-CN"/>
        </w:rPr>
        <w:t>(1.8%)</w:t>
      </w:r>
      <w:r w:rsidRPr="004C1380">
        <w:rPr>
          <w:rFonts w:ascii="Time New Roman" w:hAnsi="Time New Roman" w:hint="eastAsia"/>
          <w:szCs w:val="21"/>
          <w:lang w:val="zh-CN"/>
        </w:rPr>
        <w:t>和安托法加斯塔</w:t>
      </w:r>
      <w:r w:rsidRPr="004C1380">
        <w:rPr>
          <w:rFonts w:ascii="Time New Roman" w:hAnsi="Time New Roman" w:hint="eastAsia"/>
          <w:szCs w:val="21"/>
          <w:lang w:val="zh-CN"/>
        </w:rPr>
        <w:t>(1.8%)</w:t>
      </w:r>
      <w:r w:rsidRPr="004C1380">
        <w:rPr>
          <w:rFonts w:ascii="Time New Roman" w:hAnsi="Time New Roman" w:hint="eastAsia"/>
          <w:szCs w:val="21"/>
          <w:lang w:val="zh-CN"/>
        </w:rPr>
        <w:t>。辍学率最低的大区是比奥比奥</w:t>
      </w:r>
      <w:r w:rsidRPr="004C1380">
        <w:rPr>
          <w:rFonts w:ascii="Time New Roman" w:hAnsi="Time New Roman" w:hint="eastAsia"/>
          <w:szCs w:val="21"/>
          <w:lang w:val="zh-CN"/>
        </w:rPr>
        <w:t>(1.1%)</w:t>
      </w:r>
      <w:r w:rsidRPr="004C1380">
        <w:rPr>
          <w:rFonts w:ascii="Time New Roman" w:hAnsi="Time New Roman" w:hint="eastAsia"/>
          <w:szCs w:val="21"/>
          <w:lang w:val="zh-CN"/>
        </w:rPr>
        <w:t>、洛斯里奥斯</w:t>
      </w:r>
      <w:r w:rsidRPr="004C1380">
        <w:rPr>
          <w:rFonts w:ascii="Time New Roman" w:hAnsi="Time New Roman" w:hint="eastAsia"/>
          <w:szCs w:val="21"/>
          <w:lang w:val="zh-CN"/>
        </w:rPr>
        <w:t>(1.1%)</w:t>
      </w:r>
      <w:r w:rsidRPr="004C1380">
        <w:rPr>
          <w:rFonts w:ascii="Time New Roman" w:hAnsi="Time New Roman" w:hint="eastAsia"/>
          <w:szCs w:val="21"/>
          <w:lang w:val="zh-CN"/>
        </w:rPr>
        <w:t>、</w:t>
      </w:r>
      <w:proofErr w:type="gramStart"/>
      <w:r w:rsidRPr="004C1380">
        <w:rPr>
          <w:rFonts w:ascii="Time New Roman" w:hAnsi="Time New Roman" w:hint="eastAsia"/>
          <w:szCs w:val="21"/>
          <w:lang w:val="zh-CN"/>
        </w:rPr>
        <w:t>纽</w:t>
      </w:r>
      <w:proofErr w:type="gramEnd"/>
      <w:r w:rsidRPr="004C1380">
        <w:rPr>
          <w:rFonts w:ascii="Time New Roman" w:hAnsi="Time New Roman" w:hint="eastAsia"/>
          <w:szCs w:val="21"/>
          <w:lang w:val="zh-CN"/>
        </w:rPr>
        <w:t>布尔</w:t>
      </w:r>
      <w:r w:rsidRPr="004C1380">
        <w:rPr>
          <w:rFonts w:ascii="Time New Roman" w:hAnsi="Time New Roman" w:hint="eastAsia"/>
          <w:szCs w:val="21"/>
          <w:lang w:val="zh-CN"/>
        </w:rPr>
        <w:t>(1.2%)</w:t>
      </w:r>
      <w:r w:rsidRPr="004C1380">
        <w:rPr>
          <w:rFonts w:ascii="Time New Roman" w:hAnsi="Time New Roman" w:hint="eastAsia"/>
          <w:szCs w:val="21"/>
          <w:lang w:val="zh-CN"/>
        </w:rPr>
        <w:t>和</w:t>
      </w:r>
      <w:proofErr w:type="gramStart"/>
      <w:r w:rsidRPr="004C1380">
        <w:rPr>
          <w:rFonts w:ascii="Time New Roman" w:hAnsi="Time New Roman" w:hint="eastAsia"/>
          <w:szCs w:val="21"/>
          <w:lang w:val="zh-CN"/>
        </w:rPr>
        <w:t>科金博</w:t>
      </w:r>
      <w:proofErr w:type="gramEnd"/>
      <w:r w:rsidRPr="004C1380">
        <w:rPr>
          <w:rFonts w:ascii="Time New Roman" w:hAnsi="Time New Roman" w:hint="eastAsia"/>
          <w:szCs w:val="21"/>
          <w:lang w:val="zh-CN"/>
        </w:rPr>
        <w:t>(1.2%)</w:t>
      </w:r>
      <w:r w:rsidRPr="004C1380">
        <w:rPr>
          <w:rFonts w:ascii="Time New Roman" w:hAnsi="Time New Roman" w:hint="eastAsia"/>
          <w:szCs w:val="21"/>
          <w:lang w:val="zh-CN"/>
        </w:rPr>
        <w:t>。</w:t>
      </w:r>
    </w:p>
    <w:p w14:paraId="60AFC55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62.</w:t>
      </w:r>
      <w:r w:rsidRPr="004C1380">
        <w:rPr>
          <w:rFonts w:ascii="Time New Roman" w:hAnsi="Time New Roman" w:hint="eastAsia"/>
          <w:szCs w:val="21"/>
          <w:lang w:val="zh-CN"/>
        </w:rPr>
        <w:tab/>
      </w:r>
      <w:r w:rsidRPr="004C1380">
        <w:rPr>
          <w:rFonts w:ascii="Time New Roman" w:hAnsi="Time New Roman" w:hint="eastAsia"/>
          <w:szCs w:val="21"/>
          <w:lang w:val="zh-CN"/>
        </w:rPr>
        <w:t>按教育层次细分的数据显示，辍学率最高的集中在中等技术职业教育层次</w:t>
      </w:r>
      <w:r w:rsidRPr="004C1380">
        <w:rPr>
          <w:rFonts w:ascii="Time New Roman" w:hAnsi="Time New Roman" w:hint="eastAsia"/>
          <w:szCs w:val="21"/>
          <w:lang w:val="zh-CN"/>
        </w:rPr>
        <w:t>(2.8%)</w:t>
      </w:r>
      <w:r w:rsidRPr="004C1380">
        <w:rPr>
          <w:rFonts w:ascii="Time New Roman" w:hAnsi="Time New Roman" w:hint="eastAsia"/>
          <w:szCs w:val="21"/>
          <w:lang w:val="zh-CN"/>
        </w:rPr>
        <w:t>。其次是人文科学中等教育的辍学率，为</w:t>
      </w:r>
      <w:r w:rsidRPr="004C1380">
        <w:rPr>
          <w:rFonts w:ascii="Time New Roman" w:hAnsi="Time New Roman" w:hint="eastAsia"/>
          <w:szCs w:val="21"/>
          <w:lang w:val="zh-CN"/>
        </w:rPr>
        <w:t>1.8%</w:t>
      </w:r>
      <w:r w:rsidRPr="004C1380">
        <w:rPr>
          <w:rFonts w:ascii="Time New Roman" w:hAnsi="Time New Roman" w:hint="eastAsia"/>
          <w:szCs w:val="21"/>
          <w:lang w:val="zh-CN"/>
        </w:rPr>
        <w:t>，接近总平均水平。基础教育平均辍学率最低，为</w:t>
      </w:r>
      <w:r w:rsidRPr="004C1380">
        <w:rPr>
          <w:rFonts w:ascii="Time New Roman" w:hAnsi="Time New Roman" w:hint="eastAsia"/>
          <w:szCs w:val="21"/>
          <w:lang w:val="zh-CN"/>
        </w:rPr>
        <w:t>1.5%</w:t>
      </w:r>
      <w:r w:rsidRPr="004C1380">
        <w:rPr>
          <w:rFonts w:ascii="Time New Roman" w:hAnsi="Time New Roman" w:hint="eastAsia"/>
          <w:szCs w:val="21"/>
          <w:lang w:val="zh-CN"/>
        </w:rPr>
        <w:t>。</w:t>
      </w:r>
    </w:p>
    <w:p w14:paraId="5232C78A" w14:textId="12E21FD1" w:rsidR="0091689F" w:rsidRPr="00BC777B" w:rsidRDefault="0091689F" w:rsidP="0091689F">
      <w:pPr>
        <w:pStyle w:val="H4GC"/>
      </w:pPr>
      <w:bookmarkStart w:id="125" w:name="_Toc155712345"/>
      <w:bookmarkStart w:id="126" w:name="_Toc170913620"/>
      <w:bookmarkStart w:id="127" w:name="_Toc171683255"/>
      <w:r w:rsidRPr="00BC777B">
        <w:rPr>
          <w:rFonts w:hint="eastAsia"/>
          <w:lang w:val="zh-CN"/>
        </w:rPr>
        <w:tab/>
      </w:r>
      <w:r w:rsidRPr="00BC777B">
        <w:rPr>
          <w:rFonts w:hint="eastAsia"/>
          <w:lang w:val="zh-CN"/>
        </w:rPr>
        <w:t>十六</w:t>
      </w:r>
      <w:r w:rsidRPr="00BC777B">
        <w:rPr>
          <w:rFonts w:hint="eastAsia"/>
          <w:lang w:val="zh-CN"/>
        </w:rPr>
        <w:t>.</w:t>
      </w:r>
      <w:r w:rsidR="00CC5F3D">
        <w:rPr>
          <w:rFonts w:hint="eastAsia"/>
          <w:lang w:val="zh-CN"/>
        </w:rPr>
        <w:tab/>
      </w:r>
      <w:r w:rsidRPr="00BC777B">
        <w:rPr>
          <w:rFonts w:hint="eastAsia"/>
          <w:lang w:val="zh-CN"/>
        </w:rPr>
        <w:t>公共资助学校的师生比</w:t>
      </w:r>
      <w:bookmarkEnd w:id="125"/>
      <w:bookmarkEnd w:id="126"/>
      <w:bookmarkEnd w:id="127"/>
    </w:p>
    <w:p w14:paraId="011DDBAB" w14:textId="6C337BD3"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63.</w:t>
      </w:r>
      <w:r w:rsidRPr="004C1380">
        <w:rPr>
          <w:rFonts w:ascii="Time New Roman" w:hAnsi="Time New Roman" w:hint="eastAsia"/>
          <w:szCs w:val="21"/>
          <w:lang w:val="zh-CN"/>
        </w:rPr>
        <w:tab/>
      </w:r>
      <w:r w:rsidRPr="004C1380">
        <w:rPr>
          <w:rFonts w:ascii="Time New Roman" w:hAnsi="Time New Roman" w:hint="eastAsia"/>
          <w:szCs w:val="21"/>
          <w:lang w:val="zh-CN"/>
        </w:rPr>
        <w:t>根据教育部研究中心的数据，</w:t>
      </w:r>
      <w:r w:rsidRPr="004C1380">
        <w:rPr>
          <w:rFonts w:ascii="Time New Roman" w:hAnsi="Time New Roman" w:hint="eastAsia"/>
          <w:szCs w:val="21"/>
          <w:lang w:val="zh-CN"/>
        </w:rPr>
        <w:t>2021</w:t>
      </w:r>
      <w:r w:rsidRPr="004C1380">
        <w:rPr>
          <w:rFonts w:ascii="Time New Roman" w:hAnsi="Time New Roman" w:hint="eastAsia"/>
          <w:szCs w:val="21"/>
          <w:lang w:val="zh-CN"/>
        </w:rPr>
        <w:t>年，每名教师有</w:t>
      </w:r>
      <w:r w:rsidRPr="004C1380">
        <w:rPr>
          <w:rFonts w:ascii="Time New Roman" w:hAnsi="Time New Roman" w:hint="eastAsia"/>
          <w:szCs w:val="21"/>
          <w:lang w:val="zh-CN"/>
        </w:rPr>
        <w:t>16</w:t>
      </w:r>
      <w:r w:rsidRPr="004C1380">
        <w:rPr>
          <w:rFonts w:ascii="Time New Roman" w:hAnsi="Time New Roman" w:hint="eastAsia"/>
          <w:szCs w:val="21"/>
          <w:lang w:val="zh-CN"/>
        </w:rPr>
        <w:t>名学生，与前一年的平均水平</w:t>
      </w:r>
      <w:r w:rsidRPr="004C1380">
        <w:rPr>
          <w:rFonts w:ascii="Time New Roman" w:hAnsi="Time New Roman" w:hint="eastAsia"/>
          <w:szCs w:val="21"/>
          <w:lang w:val="zh-CN"/>
        </w:rPr>
        <w:t>17</w:t>
      </w:r>
      <w:r w:rsidRPr="004C1380">
        <w:rPr>
          <w:rFonts w:ascii="Time New Roman" w:hAnsi="Time New Roman" w:hint="eastAsia"/>
          <w:szCs w:val="21"/>
          <w:lang w:val="zh-CN"/>
        </w:rPr>
        <w:t>名相比略有下降。</w:t>
      </w:r>
      <w:r w:rsidRPr="004C1380">
        <w:rPr>
          <w:rStyle w:val="a9"/>
          <w:rFonts w:ascii="Time New Roman" w:eastAsia="宋体" w:hAnsi="Time New Roman" w:hint="eastAsia"/>
          <w:szCs w:val="21"/>
          <w:lang w:val="zh-CN"/>
        </w:rPr>
        <w:footnoteReference w:id="61"/>
      </w:r>
      <w:r w:rsidR="00CC5F3D">
        <w:rPr>
          <w:rFonts w:ascii="Time New Roman" w:hAnsi="Time New Roman" w:hint="eastAsia"/>
          <w:szCs w:val="21"/>
          <w:lang w:val="zh-CN"/>
        </w:rPr>
        <w:t xml:space="preserve"> </w:t>
      </w:r>
      <w:r w:rsidRPr="004C1380">
        <w:rPr>
          <w:rFonts w:ascii="Time New Roman" w:hAnsi="Time New Roman" w:hint="eastAsia"/>
          <w:szCs w:val="21"/>
          <w:lang w:val="zh-CN"/>
        </w:rPr>
        <w:t>按城乡划分，城市地区平均每名教师有</w:t>
      </w:r>
      <w:r w:rsidRPr="004C1380">
        <w:rPr>
          <w:rFonts w:ascii="Time New Roman" w:hAnsi="Time New Roman" w:hint="eastAsia"/>
          <w:szCs w:val="21"/>
          <w:lang w:val="zh-CN"/>
        </w:rPr>
        <w:t>17</w:t>
      </w:r>
      <w:r w:rsidRPr="004C1380">
        <w:rPr>
          <w:rFonts w:ascii="Time New Roman" w:hAnsi="Time New Roman" w:hint="eastAsia"/>
          <w:szCs w:val="21"/>
          <w:lang w:val="zh-CN"/>
        </w:rPr>
        <w:t>名学生，农村地区平均每名教师有</w:t>
      </w:r>
      <w:r w:rsidRPr="004C1380">
        <w:rPr>
          <w:rFonts w:ascii="Time New Roman" w:hAnsi="Time New Roman" w:hint="eastAsia"/>
          <w:szCs w:val="21"/>
          <w:lang w:val="zh-CN"/>
        </w:rPr>
        <w:t>10</w:t>
      </w:r>
      <w:r w:rsidRPr="004C1380">
        <w:rPr>
          <w:rFonts w:ascii="Time New Roman" w:hAnsi="Time New Roman" w:hint="eastAsia"/>
          <w:szCs w:val="21"/>
          <w:lang w:val="zh-CN"/>
        </w:rPr>
        <w:t>名学生。</w:t>
      </w:r>
    </w:p>
    <w:p w14:paraId="7180DD20" w14:textId="42718381"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64.</w:t>
      </w:r>
      <w:r w:rsidRPr="004C1380">
        <w:rPr>
          <w:rFonts w:ascii="Time New Roman" w:hAnsi="Time New Roman" w:hint="eastAsia"/>
          <w:szCs w:val="21"/>
          <w:lang w:val="zh-CN"/>
        </w:rPr>
        <w:tab/>
      </w:r>
      <w:r w:rsidRPr="004C1380">
        <w:rPr>
          <w:rFonts w:ascii="Time New Roman" w:hAnsi="Time New Roman" w:hint="eastAsia"/>
          <w:szCs w:val="21"/>
          <w:lang w:val="zh-CN"/>
        </w:rPr>
        <w:t>数据还显示，每个学校平均有</w:t>
      </w:r>
      <w:r w:rsidRPr="004C1380">
        <w:rPr>
          <w:rFonts w:ascii="Time New Roman" w:hAnsi="Time New Roman" w:hint="eastAsia"/>
          <w:szCs w:val="21"/>
          <w:lang w:val="zh-CN"/>
        </w:rPr>
        <w:t>20</w:t>
      </w:r>
      <w:r w:rsidRPr="004C1380">
        <w:rPr>
          <w:rFonts w:ascii="Time New Roman" w:hAnsi="Time New Roman" w:hint="eastAsia"/>
          <w:szCs w:val="21"/>
          <w:lang w:val="zh-CN"/>
        </w:rPr>
        <w:t>名教师，这个数字因学校经营方式不同而有所不同，在市立学校、</w:t>
      </w:r>
      <w:r w:rsidRPr="004C1380">
        <w:rPr>
          <w:rStyle w:val="a9"/>
          <w:rFonts w:ascii="Time New Roman" w:eastAsia="宋体" w:hAnsi="Time New Roman" w:hint="eastAsia"/>
          <w:szCs w:val="21"/>
          <w:lang w:val="zh-CN"/>
        </w:rPr>
        <w:footnoteReference w:id="62"/>
      </w:r>
      <w:r w:rsidR="00CC5F3D">
        <w:rPr>
          <w:rFonts w:ascii="Time New Roman" w:hAnsi="Time New Roman" w:hint="eastAsia"/>
          <w:szCs w:val="21"/>
          <w:lang w:val="zh-CN"/>
        </w:rPr>
        <w:t xml:space="preserve"> </w:t>
      </w:r>
      <w:r w:rsidRPr="004C1380">
        <w:rPr>
          <w:rFonts w:ascii="Time New Roman" w:hAnsi="Time New Roman" w:hint="eastAsia"/>
          <w:szCs w:val="21"/>
          <w:lang w:val="zh-CN"/>
        </w:rPr>
        <w:t>受补贴的私校</w:t>
      </w:r>
      <w:r w:rsidRPr="004C1380">
        <w:rPr>
          <w:rStyle w:val="a9"/>
          <w:rFonts w:ascii="Time New Roman" w:eastAsia="宋体" w:hAnsi="Time New Roman" w:hint="eastAsia"/>
          <w:szCs w:val="21"/>
          <w:lang w:val="zh-CN"/>
        </w:rPr>
        <w:footnoteReference w:id="63"/>
      </w:r>
      <w:r w:rsidR="00CC5F3D">
        <w:rPr>
          <w:rFonts w:ascii="Time New Roman" w:hAnsi="Time New Roman" w:hint="eastAsia"/>
          <w:szCs w:val="21"/>
          <w:lang w:val="zh-CN"/>
        </w:rPr>
        <w:t xml:space="preserve"> </w:t>
      </w:r>
      <w:r w:rsidRPr="004C1380">
        <w:rPr>
          <w:rFonts w:ascii="Time New Roman" w:hAnsi="Time New Roman" w:hint="eastAsia"/>
          <w:szCs w:val="21"/>
          <w:lang w:val="zh-CN"/>
        </w:rPr>
        <w:t>和地方学校</w:t>
      </w:r>
      <w:r w:rsidRPr="004C1380">
        <w:rPr>
          <w:rStyle w:val="a9"/>
          <w:rFonts w:ascii="Time New Roman" w:eastAsia="宋体" w:hAnsi="Time New Roman" w:hint="eastAsia"/>
          <w:szCs w:val="21"/>
          <w:lang w:val="zh-CN"/>
        </w:rPr>
        <w:footnoteReference w:id="64"/>
      </w:r>
      <w:r w:rsidR="00CC5F3D">
        <w:rPr>
          <w:rFonts w:ascii="Time New Roman" w:hAnsi="Time New Roman" w:hint="eastAsia"/>
          <w:szCs w:val="21"/>
          <w:lang w:val="zh-CN"/>
        </w:rPr>
        <w:t xml:space="preserve"> </w:t>
      </w:r>
      <w:r w:rsidRPr="004C1380">
        <w:rPr>
          <w:rFonts w:ascii="Time New Roman" w:hAnsi="Time New Roman" w:hint="eastAsia"/>
          <w:szCs w:val="21"/>
          <w:lang w:val="zh-CN"/>
        </w:rPr>
        <w:t>中，教师人数分别为</w:t>
      </w:r>
      <w:r w:rsidRPr="004C1380">
        <w:rPr>
          <w:rFonts w:ascii="Time New Roman" w:hAnsi="Time New Roman" w:hint="eastAsia"/>
          <w:szCs w:val="21"/>
          <w:lang w:val="zh-CN"/>
        </w:rPr>
        <w:t>20</w:t>
      </w:r>
      <w:r w:rsidRPr="004C1380">
        <w:rPr>
          <w:rFonts w:ascii="Time New Roman" w:hAnsi="Time New Roman" w:hint="eastAsia"/>
          <w:szCs w:val="21"/>
          <w:lang w:val="zh-CN"/>
        </w:rPr>
        <w:t>、</w:t>
      </w:r>
      <w:r w:rsidRPr="004C1380">
        <w:rPr>
          <w:rFonts w:ascii="Time New Roman" w:hAnsi="Time New Roman" w:hint="eastAsia"/>
          <w:szCs w:val="21"/>
          <w:lang w:val="zh-CN"/>
        </w:rPr>
        <w:t>18</w:t>
      </w:r>
      <w:r w:rsidRPr="004C1380">
        <w:rPr>
          <w:rFonts w:ascii="Time New Roman" w:hAnsi="Time New Roman" w:hint="eastAsia"/>
          <w:szCs w:val="21"/>
          <w:lang w:val="zh-CN"/>
        </w:rPr>
        <w:t>和</w:t>
      </w:r>
      <w:r w:rsidRPr="004C1380">
        <w:rPr>
          <w:rFonts w:ascii="Time New Roman" w:hAnsi="Time New Roman" w:hint="eastAsia"/>
          <w:szCs w:val="21"/>
          <w:lang w:val="zh-CN"/>
        </w:rPr>
        <w:t>21</w:t>
      </w:r>
      <w:r w:rsidRPr="004C1380">
        <w:rPr>
          <w:rFonts w:ascii="Time New Roman" w:hAnsi="Time New Roman" w:hint="eastAsia"/>
          <w:szCs w:val="21"/>
          <w:lang w:val="zh-CN"/>
        </w:rPr>
        <w:t>名。而私营付费学校</w:t>
      </w:r>
      <w:r w:rsidRPr="004C1380">
        <w:rPr>
          <w:rStyle w:val="a9"/>
          <w:rFonts w:ascii="Time New Roman" w:eastAsia="宋体" w:hAnsi="Time New Roman" w:hint="eastAsia"/>
          <w:szCs w:val="21"/>
          <w:lang w:val="zh-CN"/>
        </w:rPr>
        <w:footnoteReference w:id="65"/>
      </w:r>
      <w:r w:rsidR="00CC5F3D">
        <w:rPr>
          <w:rFonts w:ascii="Time New Roman" w:hAnsi="Time New Roman" w:hint="eastAsia"/>
          <w:szCs w:val="21"/>
          <w:lang w:val="zh-CN"/>
        </w:rPr>
        <w:t xml:space="preserve"> </w:t>
      </w:r>
      <w:r w:rsidRPr="004C1380">
        <w:rPr>
          <w:rFonts w:ascii="Time New Roman" w:hAnsi="Time New Roman" w:hint="eastAsia"/>
          <w:szCs w:val="21"/>
          <w:lang w:val="zh-CN"/>
        </w:rPr>
        <w:t>和委托管理公司经营的学校分别平均有</w:t>
      </w:r>
      <w:r w:rsidRPr="004C1380">
        <w:rPr>
          <w:rFonts w:ascii="Time New Roman" w:hAnsi="Time New Roman" w:hint="eastAsia"/>
          <w:szCs w:val="21"/>
          <w:lang w:val="zh-CN"/>
        </w:rPr>
        <w:t>35</w:t>
      </w:r>
      <w:r w:rsidRPr="004C1380">
        <w:rPr>
          <w:rFonts w:ascii="Time New Roman" w:hAnsi="Time New Roman" w:hint="eastAsia"/>
          <w:szCs w:val="21"/>
          <w:lang w:val="zh-CN"/>
        </w:rPr>
        <w:t>名和</w:t>
      </w:r>
      <w:r w:rsidRPr="004C1380">
        <w:rPr>
          <w:rFonts w:ascii="Time New Roman" w:hAnsi="Time New Roman" w:hint="eastAsia"/>
          <w:szCs w:val="21"/>
          <w:lang w:val="zh-CN"/>
        </w:rPr>
        <w:t>30</w:t>
      </w:r>
      <w:r w:rsidRPr="004C1380">
        <w:rPr>
          <w:rFonts w:ascii="Time New Roman" w:hAnsi="Time New Roman" w:hint="eastAsia"/>
          <w:szCs w:val="21"/>
          <w:lang w:val="zh-CN"/>
        </w:rPr>
        <w:t>名教师。</w:t>
      </w:r>
    </w:p>
    <w:p w14:paraId="77B002B1" w14:textId="17CED092" w:rsidR="0091689F" w:rsidRPr="00BC777B" w:rsidRDefault="0091689F" w:rsidP="0091689F">
      <w:pPr>
        <w:pStyle w:val="H4GC"/>
      </w:pPr>
      <w:bookmarkStart w:id="128" w:name="_Toc155712346"/>
      <w:bookmarkStart w:id="129" w:name="_Toc170913621"/>
      <w:bookmarkStart w:id="130" w:name="_Toc171683256"/>
      <w:r w:rsidRPr="00BC777B">
        <w:rPr>
          <w:rFonts w:hint="eastAsia"/>
          <w:lang w:val="zh-CN"/>
        </w:rPr>
        <w:tab/>
      </w:r>
      <w:r w:rsidRPr="00BC777B">
        <w:rPr>
          <w:rFonts w:hint="eastAsia"/>
          <w:lang w:val="zh-CN"/>
        </w:rPr>
        <w:t>十七</w:t>
      </w:r>
      <w:r w:rsidRPr="00BC777B">
        <w:rPr>
          <w:rFonts w:hint="eastAsia"/>
          <w:lang w:val="zh-CN"/>
        </w:rPr>
        <w:t>.</w:t>
      </w:r>
      <w:r w:rsidR="00CC5F3D">
        <w:rPr>
          <w:rFonts w:hint="eastAsia"/>
          <w:lang w:val="zh-CN"/>
        </w:rPr>
        <w:tab/>
      </w:r>
      <w:r w:rsidRPr="00BC777B">
        <w:rPr>
          <w:rFonts w:hint="eastAsia"/>
          <w:lang w:val="zh-CN"/>
        </w:rPr>
        <w:t>识字率</w:t>
      </w:r>
      <w:bookmarkEnd w:id="128"/>
      <w:bookmarkEnd w:id="129"/>
      <w:bookmarkEnd w:id="130"/>
    </w:p>
    <w:p w14:paraId="3FCEDDD1" w14:textId="734EDEE5" w:rsidR="0091689F" w:rsidRPr="00D11E75" w:rsidRDefault="00CC5F3D" w:rsidP="00CC5F3D">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27</w:t>
      </w:r>
      <w:r>
        <w:rPr>
          <w:rFonts w:hint="eastAsia"/>
          <w:lang w:val="zh-CN"/>
        </w:rPr>
        <w:br/>
      </w:r>
      <w:r w:rsidR="0091689F" w:rsidRPr="00D11E75">
        <w:rPr>
          <w:rFonts w:ascii="Time New Roman" w:eastAsia="黑体" w:hAnsi="Time New Roman" w:hint="eastAsia"/>
          <w:lang w:val="zh-CN"/>
        </w:rPr>
        <w:t>按性别分列的</w:t>
      </w:r>
      <w:r w:rsidR="0091689F" w:rsidRPr="00D11E75">
        <w:rPr>
          <w:rFonts w:ascii="Time New Roman" w:eastAsia="黑体" w:hAnsi="Time New Roman" w:hint="eastAsia"/>
          <w:lang w:val="zh-CN"/>
        </w:rPr>
        <w:t>15</w:t>
      </w:r>
      <w:r w:rsidR="0091689F" w:rsidRPr="00D11E75">
        <w:rPr>
          <w:rFonts w:ascii="Time New Roman" w:eastAsia="黑体" w:hAnsi="Time New Roman" w:hint="eastAsia"/>
          <w:lang w:val="zh-CN"/>
        </w:rPr>
        <w:t>岁及</w:t>
      </w:r>
      <w:r w:rsidR="0091689F" w:rsidRPr="00D11E75">
        <w:rPr>
          <w:rFonts w:ascii="Time New Roman" w:eastAsia="黑体" w:hAnsi="Time New Roman" w:hint="eastAsia"/>
          <w:lang w:val="zh-CN"/>
        </w:rPr>
        <w:t>15</w:t>
      </w:r>
      <w:r w:rsidR="0091689F" w:rsidRPr="00D11E75">
        <w:rPr>
          <w:rFonts w:ascii="Time New Roman" w:eastAsia="黑体" w:hAnsi="Time New Roman" w:hint="eastAsia"/>
          <w:lang w:val="zh-CN"/>
        </w:rPr>
        <w:t>岁以上人口识字率</w:t>
      </w:r>
      <w:r w:rsidR="0091689F" w:rsidRPr="00D11E75">
        <w:rPr>
          <w:rFonts w:ascii="Time New Roman" w:eastAsia="黑体" w:hAnsi="Time New Roman" w:hint="eastAsia"/>
          <w:lang w:val="zh-CN"/>
        </w:rPr>
        <w:t>(</w:t>
      </w:r>
      <w:r w:rsidR="0091689F" w:rsidRPr="00D11E75">
        <w:rPr>
          <w:rFonts w:ascii="Time New Roman" w:eastAsia="黑体" w:hAnsi="Time New Roman" w:hint="eastAsia"/>
          <w:lang w:val="zh-CN"/>
        </w:rPr>
        <w:t>百分比</w:t>
      </w:r>
      <w:r w:rsidR="0091689F" w:rsidRPr="00D11E75">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
        <w:gridCol w:w="2117"/>
        <w:gridCol w:w="820"/>
        <w:gridCol w:w="819"/>
        <w:gridCol w:w="690"/>
        <w:gridCol w:w="690"/>
        <w:gridCol w:w="690"/>
        <w:gridCol w:w="680"/>
      </w:tblGrid>
      <w:tr w:rsidR="0091689F" w:rsidRPr="00D11E75" w14:paraId="3205E54F" w14:textId="77777777" w:rsidTr="00DF4A55">
        <w:trPr>
          <w:tblHeader/>
        </w:trPr>
        <w:tc>
          <w:tcPr>
            <w:tcW w:w="864" w:type="dxa"/>
            <w:tcBorders>
              <w:top w:val="single" w:sz="4" w:space="0" w:color="auto"/>
              <w:bottom w:val="single" w:sz="12" w:space="0" w:color="auto"/>
            </w:tcBorders>
            <w:shd w:val="clear" w:color="auto" w:fill="auto"/>
            <w:vAlign w:val="bottom"/>
          </w:tcPr>
          <w:p w14:paraId="7E206F97" w14:textId="77777777" w:rsidR="0091689F" w:rsidRPr="00D11E75" w:rsidRDefault="0091689F" w:rsidP="00DF4A55">
            <w:pPr>
              <w:pStyle w:val="aff0"/>
              <w:spacing w:before="80" w:after="80" w:line="200" w:lineRule="exact"/>
              <w:ind w:left="0"/>
              <w:contextualSpacing w:val="0"/>
              <w:rPr>
                <w:rFonts w:ascii="Time New Roman" w:eastAsia="楷体" w:hAnsi="Time New Roman" w:hint="eastAsia"/>
                <w:sz w:val="18"/>
                <w:szCs w:val="6"/>
                <w:lang w:eastAsia="zh-CN"/>
              </w:rPr>
            </w:pPr>
          </w:p>
        </w:tc>
        <w:tc>
          <w:tcPr>
            <w:tcW w:w="2117" w:type="dxa"/>
            <w:tcBorders>
              <w:top w:val="single" w:sz="4" w:space="0" w:color="auto"/>
              <w:bottom w:val="single" w:sz="12" w:space="0" w:color="auto"/>
            </w:tcBorders>
            <w:shd w:val="clear" w:color="auto" w:fill="auto"/>
            <w:vAlign w:val="bottom"/>
          </w:tcPr>
          <w:p w14:paraId="3D65FDCD" w14:textId="77777777" w:rsidR="0091689F" w:rsidRPr="00D11E75" w:rsidRDefault="0091689F" w:rsidP="00DF4A55">
            <w:pPr>
              <w:pStyle w:val="aff0"/>
              <w:spacing w:before="80" w:after="80" w:line="200" w:lineRule="exact"/>
              <w:ind w:left="0"/>
              <w:contextualSpacing w:val="0"/>
              <w:jc w:val="right"/>
              <w:rPr>
                <w:rFonts w:ascii="Time New Roman" w:eastAsia="楷体" w:hAnsi="Time New Roman" w:hint="eastAsia"/>
                <w:sz w:val="18"/>
                <w:szCs w:val="6"/>
                <w:lang w:eastAsia="zh-CN"/>
              </w:rPr>
            </w:pPr>
          </w:p>
        </w:tc>
        <w:tc>
          <w:tcPr>
            <w:tcW w:w="4389" w:type="dxa"/>
            <w:gridSpan w:val="6"/>
            <w:tcBorders>
              <w:top w:val="single" w:sz="4" w:space="0" w:color="auto"/>
              <w:bottom w:val="single" w:sz="12" w:space="0" w:color="auto"/>
            </w:tcBorders>
            <w:shd w:val="clear" w:color="auto" w:fill="auto"/>
            <w:vAlign w:val="bottom"/>
          </w:tcPr>
          <w:p w14:paraId="0CC66463" w14:textId="77777777" w:rsidR="0091689F" w:rsidRPr="00D11E75" w:rsidRDefault="0091689F" w:rsidP="00DF4A55">
            <w:pPr>
              <w:pStyle w:val="aff0"/>
              <w:spacing w:before="80" w:after="80" w:line="200" w:lineRule="exact"/>
              <w:ind w:left="0"/>
              <w:contextualSpacing w:val="0"/>
              <w:jc w:val="right"/>
              <w:rPr>
                <w:rFonts w:ascii="Time New Roman" w:eastAsia="楷体" w:hAnsi="Time New Roman" w:hint="eastAsia"/>
                <w:sz w:val="18"/>
                <w:szCs w:val="6"/>
                <w:lang w:eastAsia="zh-CN"/>
              </w:rPr>
            </w:pPr>
            <w:r w:rsidRPr="00D11E75">
              <w:rPr>
                <w:rFonts w:ascii="Time New Roman" w:eastAsia="楷体" w:hAnsi="Time New Roman" w:hint="eastAsia"/>
                <w:sz w:val="18"/>
                <w:szCs w:val="6"/>
                <w:lang w:val="zh-CN" w:eastAsia="zh-CN"/>
              </w:rPr>
              <w:t>年份</w:t>
            </w:r>
          </w:p>
        </w:tc>
      </w:tr>
      <w:tr w:rsidR="0091689F" w:rsidRPr="00D11E75" w14:paraId="0D386AC6" w14:textId="77777777" w:rsidTr="00DF4A55">
        <w:tc>
          <w:tcPr>
            <w:tcW w:w="864" w:type="dxa"/>
            <w:tcBorders>
              <w:top w:val="single" w:sz="12" w:space="0" w:color="auto"/>
            </w:tcBorders>
            <w:shd w:val="clear" w:color="auto" w:fill="auto"/>
          </w:tcPr>
          <w:p w14:paraId="273ADC25" w14:textId="77777777" w:rsidR="0091689F" w:rsidRPr="00D11E75" w:rsidRDefault="0091689F" w:rsidP="00DF4A55">
            <w:pPr>
              <w:pStyle w:val="aff0"/>
              <w:spacing w:before="40" w:after="40" w:line="220" w:lineRule="exact"/>
              <w:ind w:left="0"/>
              <w:contextualSpacing w:val="0"/>
              <w:rPr>
                <w:sz w:val="18"/>
                <w:szCs w:val="6"/>
                <w:lang w:eastAsia="zh-CN"/>
              </w:rPr>
            </w:pPr>
          </w:p>
        </w:tc>
        <w:tc>
          <w:tcPr>
            <w:tcW w:w="2117" w:type="dxa"/>
            <w:tcBorders>
              <w:top w:val="single" w:sz="12" w:space="0" w:color="auto"/>
            </w:tcBorders>
            <w:shd w:val="clear" w:color="auto" w:fill="auto"/>
            <w:vAlign w:val="bottom"/>
          </w:tcPr>
          <w:p w14:paraId="181C461E" w14:textId="77777777" w:rsidR="0091689F" w:rsidRPr="00D11E75" w:rsidRDefault="0091689F" w:rsidP="00DF4A55">
            <w:pPr>
              <w:pStyle w:val="aff0"/>
              <w:spacing w:before="40" w:after="40" w:line="220" w:lineRule="exact"/>
              <w:ind w:left="0"/>
              <w:contextualSpacing w:val="0"/>
              <w:jc w:val="right"/>
              <w:rPr>
                <w:sz w:val="18"/>
                <w:szCs w:val="6"/>
                <w:lang w:eastAsia="zh-CN"/>
              </w:rPr>
            </w:pPr>
          </w:p>
        </w:tc>
        <w:tc>
          <w:tcPr>
            <w:tcW w:w="820" w:type="dxa"/>
            <w:tcBorders>
              <w:top w:val="single" w:sz="12" w:space="0" w:color="auto"/>
            </w:tcBorders>
            <w:shd w:val="clear" w:color="auto" w:fill="auto"/>
            <w:vAlign w:val="bottom"/>
          </w:tcPr>
          <w:p w14:paraId="0FBABC1A"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2009</w:t>
            </w:r>
          </w:p>
        </w:tc>
        <w:tc>
          <w:tcPr>
            <w:tcW w:w="819" w:type="dxa"/>
            <w:tcBorders>
              <w:top w:val="single" w:sz="12" w:space="0" w:color="auto"/>
            </w:tcBorders>
            <w:shd w:val="clear" w:color="auto" w:fill="auto"/>
            <w:vAlign w:val="bottom"/>
          </w:tcPr>
          <w:p w14:paraId="09CEE4B3"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2011</w:t>
            </w:r>
          </w:p>
        </w:tc>
        <w:tc>
          <w:tcPr>
            <w:tcW w:w="690" w:type="dxa"/>
            <w:tcBorders>
              <w:top w:val="single" w:sz="12" w:space="0" w:color="auto"/>
            </w:tcBorders>
            <w:shd w:val="clear" w:color="auto" w:fill="auto"/>
            <w:vAlign w:val="bottom"/>
          </w:tcPr>
          <w:p w14:paraId="612863CB"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2013</w:t>
            </w:r>
          </w:p>
        </w:tc>
        <w:tc>
          <w:tcPr>
            <w:tcW w:w="690" w:type="dxa"/>
            <w:tcBorders>
              <w:top w:val="single" w:sz="12" w:space="0" w:color="auto"/>
            </w:tcBorders>
            <w:shd w:val="clear" w:color="auto" w:fill="auto"/>
            <w:vAlign w:val="bottom"/>
          </w:tcPr>
          <w:p w14:paraId="6589487F"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2015</w:t>
            </w:r>
          </w:p>
        </w:tc>
        <w:tc>
          <w:tcPr>
            <w:tcW w:w="690" w:type="dxa"/>
            <w:tcBorders>
              <w:top w:val="single" w:sz="12" w:space="0" w:color="auto"/>
            </w:tcBorders>
            <w:shd w:val="clear" w:color="auto" w:fill="auto"/>
            <w:vAlign w:val="bottom"/>
          </w:tcPr>
          <w:p w14:paraId="5EAF239A"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2017</w:t>
            </w:r>
          </w:p>
        </w:tc>
        <w:tc>
          <w:tcPr>
            <w:tcW w:w="680" w:type="dxa"/>
            <w:tcBorders>
              <w:top w:val="single" w:sz="12" w:space="0" w:color="auto"/>
            </w:tcBorders>
            <w:shd w:val="clear" w:color="auto" w:fill="auto"/>
            <w:vAlign w:val="bottom"/>
          </w:tcPr>
          <w:p w14:paraId="7FF5A142"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2022</w:t>
            </w:r>
          </w:p>
        </w:tc>
      </w:tr>
      <w:tr w:rsidR="0091689F" w:rsidRPr="00D11E75" w14:paraId="61A8F4E1" w14:textId="77777777" w:rsidTr="00DF4A55">
        <w:tc>
          <w:tcPr>
            <w:tcW w:w="864" w:type="dxa"/>
            <w:vMerge w:val="restart"/>
            <w:shd w:val="clear" w:color="auto" w:fill="auto"/>
          </w:tcPr>
          <w:p w14:paraId="4864E2E7" w14:textId="77777777" w:rsidR="0091689F" w:rsidRPr="00D11E75" w:rsidRDefault="0091689F" w:rsidP="00DF4A55">
            <w:pPr>
              <w:pStyle w:val="aff0"/>
              <w:spacing w:before="40" w:after="40" w:line="220" w:lineRule="exact"/>
              <w:ind w:left="0"/>
              <w:contextualSpacing w:val="0"/>
              <w:rPr>
                <w:sz w:val="18"/>
                <w:szCs w:val="6"/>
                <w:lang w:eastAsia="zh-CN"/>
              </w:rPr>
            </w:pPr>
            <w:r w:rsidRPr="00D11E75">
              <w:rPr>
                <w:rFonts w:hint="eastAsia"/>
                <w:sz w:val="18"/>
                <w:szCs w:val="6"/>
                <w:lang w:val="zh-CN" w:eastAsia="zh-CN"/>
              </w:rPr>
              <w:t>男性</w:t>
            </w:r>
          </w:p>
        </w:tc>
        <w:tc>
          <w:tcPr>
            <w:tcW w:w="2117" w:type="dxa"/>
            <w:shd w:val="clear" w:color="auto" w:fill="auto"/>
            <w:vAlign w:val="bottom"/>
          </w:tcPr>
          <w:p w14:paraId="6161A1DD"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不会读也不会写</w:t>
            </w:r>
          </w:p>
        </w:tc>
        <w:tc>
          <w:tcPr>
            <w:tcW w:w="820" w:type="dxa"/>
            <w:shd w:val="clear" w:color="auto" w:fill="auto"/>
            <w:vAlign w:val="bottom"/>
          </w:tcPr>
          <w:p w14:paraId="798B9557"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3.1</w:t>
            </w:r>
          </w:p>
        </w:tc>
        <w:tc>
          <w:tcPr>
            <w:tcW w:w="819" w:type="dxa"/>
            <w:shd w:val="clear" w:color="auto" w:fill="auto"/>
            <w:vAlign w:val="bottom"/>
          </w:tcPr>
          <w:p w14:paraId="7AED26AF"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2.9</w:t>
            </w:r>
          </w:p>
        </w:tc>
        <w:tc>
          <w:tcPr>
            <w:tcW w:w="690" w:type="dxa"/>
            <w:shd w:val="clear" w:color="auto" w:fill="auto"/>
            <w:vAlign w:val="bottom"/>
          </w:tcPr>
          <w:p w14:paraId="76F1FFFB"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3.5</w:t>
            </w:r>
          </w:p>
        </w:tc>
        <w:tc>
          <w:tcPr>
            <w:tcW w:w="690" w:type="dxa"/>
            <w:shd w:val="clear" w:color="auto" w:fill="auto"/>
            <w:vAlign w:val="bottom"/>
          </w:tcPr>
          <w:p w14:paraId="3CF63C7D"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2.8</w:t>
            </w:r>
          </w:p>
        </w:tc>
        <w:tc>
          <w:tcPr>
            <w:tcW w:w="690" w:type="dxa"/>
            <w:shd w:val="clear" w:color="auto" w:fill="auto"/>
            <w:vAlign w:val="bottom"/>
          </w:tcPr>
          <w:p w14:paraId="4D7B6E70"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3.3</w:t>
            </w:r>
          </w:p>
        </w:tc>
        <w:tc>
          <w:tcPr>
            <w:tcW w:w="680" w:type="dxa"/>
            <w:shd w:val="clear" w:color="auto" w:fill="auto"/>
            <w:vAlign w:val="bottom"/>
          </w:tcPr>
          <w:p w14:paraId="13488F2A"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2.7</w:t>
            </w:r>
          </w:p>
        </w:tc>
      </w:tr>
      <w:tr w:rsidR="0091689F" w:rsidRPr="00D11E75" w14:paraId="1B478971" w14:textId="77777777" w:rsidTr="00DF4A55">
        <w:tc>
          <w:tcPr>
            <w:tcW w:w="864" w:type="dxa"/>
            <w:vMerge/>
            <w:shd w:val="clear" w:color="auto" w:fill="auto"/>
          </w:tcPr>
          <w:p w14:paraId="29C7458A" w14:textId="77777777" w:rsidR="0091689F" w:rsidRPr="00D11E75" w:rsidRDefault="0091689F" w:rsidP="00DF4A55">
            <w:pPr>
              <w:pStyle w:val="aff0"/>
              <w:spacing w:before="40" w:after="40" w:line="220" w:lineRule="exact"/>
              <w:ind w:left="0"/>
              <w:contextualSpacing w:val="0"/>
              <w:rPr>
                <w:sz w:val="18"/>
                <w:szCs w:val="6"/>
                <w:lang w:eastAsia="zh-CN"/>
              </w:rPr>
            </w:pPr>
          </w:p>
        </w:tc>
        <w:tc>
          <w:tcPr>
            <w:tcW w:w="2117" w:type="dxa"/>
            <w:shd w:val="clear" w:color="auto" w:fill="auto"/>
            <w:vAlign w:val="bottom"/>
          </w:tcPr>
          <w:p w14:paraId="5CC384E4"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会读会写</w:t>
            </w:r>
          </w:p>
        </w:tc>
        <w:tc>
          <w:tcPr>
            <w:tcW w:w="820" w:type="dxa"/>
            <w:shd w:val="clear" w:color="auto" w:fill="auto"/>
            <w:vAlign w:val="bottom"/>
          </w:tcPr>
          <w:p w14:paraId="53CDFCCA"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96.9</w:t>
            </w:r>
          </w:p>
        </w:tc>
        <w:tc>
          <w:tcPr>
            <w:tcW w:w="819" w:type="dxa"/>
            <w:shd w:val="clear" w:color="auto" w:fill="auto"/>
            <w:vAlign w:val="bottom"/>
          </w:tcPr>
          <w:p w14:paraId="2067A2AF"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97.1</w:t>
            </w:r>
          </w:p>
        </w:tc>
        <w:tc>
          <w:tcPr>
            <w:tcW w:w="690" w:type="dxa"/>
            <w:shd w:val="clear" w:color="auto" w:fill="auto"/>
            <w:vAlign w:val="bottom"/>
          </w:tcPr>
          <w:p w14:paraId="42D8CA1F"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96.5</w:t>
            </w:r>
          </w:p>
        </w:tc>
        <w:tc>
          <w:tcPr>
            <w:tcW w:w="690" w:type="dxa"/>
            <w:shd w:val="clear" w:color="auto" w:fill="auto"/>
            <w:vAlign w:val="bottom"/>
          </w:tcPr>
          <w:p w14:paraId="11CEEA18"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97.2</w:t>
            </w:r>
          </w:p>
        </w:tc>
        <w:tc>
          <w:tcPr>
            <w:tcW w:w="690" w:type="dxa"/>
            <w:shd w:val="clear" w:color="auto" w:fill="auto"/>
            <w:vAlign w:val="bottom"/>
          </w:tcPr>
          <w:p w14:paraId="49F76499"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96.7</w:t>
            </w:r>
          </w:p>
        </w:tc>
        <w:tc>
          <w:tcPr>
            <w:tcW w:w="680" w:type="dxa"/>
            <w:shd w:val="clear" w:color="auto" w:fill="auto"/>
            <w:vAlign w:val="bottom"/>
          </w:tcPr>
          <w:p w14:paraId="32DB1F2B"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97.3</w:t>
            </w:r>
          </w:p>
        </w:tc>
      </w:tr>
      <w:tr w:rsidR="0091689F" w:rsidRPr="00D11E75" w14:paraId="5B22E8BC" w14:textId="77777777" w:rsidTr="00DF4A55">
        <w:tc>
          <w:tcPr>
            <w:tcW w:w="864" w:type="dxa"/>
            <w:vMerge w:val="restart"/>
            <w:shd w:val="clear" w:color="auto" w:fill="auto"/>
          </w:tcPr>
          <w:p w14:paraId="22707F35" w14:textId="77777777" w:rsidR="0091689F" w:rsidRPr="00D11E75" w:rsidRDefault="0091689F" w:rsidP="00DF4A55">
            <w:pPr>
              <w:pStyle w:val="aff0"/>
              <w:spacing w:before="40" w:after="40" w:line="220" w:lineRule="exact"/>
              <w:ind w:left="0"/>
              <w:contextualSpacing w:val="0"/>
              <w:rPr>
                <w:sz w:val="18"/>
                <w:szCs w:val="6"/>
                <w:lang w:eastAsia="zh-CN"/>
              </w:rPr>
            </w:pPr>
            <w:r w:rsidRPr="00D11E75">
              <w:rPr>
                <w:rFonts w:hint="eastAsia"/>
                <w:sz w:val="18"/>
                <w:szCs w:val="6"/>
                <w:lang w:val="zh-CN" w:eastAsia="zh-CN"/>
              </w:rPr>
              <w:t>女性</w:t>
            </w:r>
          </w:p>
        </w:tc>
        <w:tc>
          <w:tcPr>
            <w:tcW w:w="2117" w:type="dxa"/>
            <w:shd w:val="clear" w:color="auto" w:fill="auto"/>
            <w:vAlign w:val="bottom"/>
          </w:tcPr>
          <w:p w14:paraId="50CCCED9"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不会读也不会写</w:t>
            </w:r>
          </w:p>
        </w:tc>
        <w:tc>
          <w:tcPr>
            <w:tcW w:w="820" w:type="dxa"/>
            <w:shd w:val="clear" w:color="auto" w:fill="auto"/>
            <w:vAlign w:val="bottom"/>
          </w:tcPr>
          <w:p w14:paraId="5C283651"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3.5</w:t>
            </w:r>
          </w:p>
        </w:tc>
        <w:tc>
          <w:tcPr>
            <w:tcW w:w="819" w:type="dxa"/>
            <w:shd w:val="clear" w:color="auto" w:fill="auto"/>
            <w:vAlign w:val="bottom"/>
          </w:tcPr>
          <w:p w14:paraId="0DB8B950"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3.3</w:t>
            </w:r>
          </w:p>
        </w:tc>
        <w:tc>
          <w:tcPr>
            <w:tcW w:w="690" w:type="dxa"/>
            <w:shd w:val="clear" w:color="auto" w:fill="auto"/>
            <w:vAlign w:val="bottom"/>
          </w:tcPr>
          <w:p w14:paraId="02A9FD85"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3.6</w:t>
            </w:r>
          </w:p>
        </w:tc>
        <w:tc>
          <w:tcPr>
            <w:tcW w:w="690" w:type="dxa"/>
            <w:shd w:val="clear" w:color="auto" w:fill="auto"/>
            <w:vAlign w:val="bottom"/>
          </w:tcPr>
          <w:p w14:paraId="4E6F876B"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3.0</w:t>
            </w:r>
          </w:p>
        </w:tc>
        <w:tc>
          <w:tcPr>
            <w:tcW w:w="690" w:type="dxa"/>
            <w:shd w:val="clear" w:color="auto" w:fill="auto"/>
            <w:vAlign w:val="bottom"/>
          </w:tcPr>
          <w:p w14:paraId="27AB053E"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3.4</w:t>
            </w:r>
          </w:p>
        </w:tc>
        <w:tc>
          <w:tcPr>
            <w:tcW w:w="680" w:type="dxa"/>
            <w:shd w:val="clear" w:color="auto" w:fill="auto"/>
            <w:vAlign w:val="bottom"/>
          </w:tcPr>
          <w:p w14:paraId="66F4DF2E"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2.7</w:t>
            </w:r>
          </w:p>
        </w:tc>
      </w:tr>
      <w:tr w:rsidR="0091689F" w:rsidRPr="00D11E75" w14:paraId="29356852" w14:textId="77777777" w:rsidTr="00DF4A55">
        <w:tc>
          <w:tcPr>
            <w:tcW w:w="864" w:type="dxa"/>
            <w:vMerge/>
            <w:tcBorders>
              <w:bottom w:val="single" w:sz="12" w:space="0" w:color="auto"/>
            </w:tcBorders>
            <w:shd w:val="clear" w:color="auto" w:fill="auto"/>
          </w:tcPr>
          <w:p w14:paraId="65476C41" w14:textId="77777777" w:rsidR="0091689F" w:rsidRPr="00D11E75" w:rsidRDefault="0091689F" w:rsidP="00DF4A55">
            <w:pPr>
              <w:pStyle w:val="aff0"/>
              <w:spacing w:before="40" w:after="40" w:line="220" w:lineRule="exact"/>
              <w:ind w:left="0"/>
              <w:contextualSpacing w:val="0"/>
              <w:rPr>
                <w:sz w:val="18"/>
                <w:szCs w:val="6"/>
                <w:lang w:eastAsia="zh-CN"/>
              </w:rPr>
            </w:pPr>
          </w:p>
        </w:tc>
        <w:tc>
          <w:tcPr>
            <w:tcW w:w="2117" w:type="dxa"/>
            <w:tcBorders>
              <w:bottom w:val="single" w:sz="12" w:space="0" w:color="auto"/>
            </w:tcBorders>
            <w:shd w:val="clear" w:color="auto" w:fill="auto"/>
            <w:vAlign w:val="bottom"/>
          </w:tcPr>
          <w:p w14:paraId="0010F267"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会读会写</w:t>
            </w:r>
          </w:p>
        </w:tc>
        <w:tc>
          <w:tcPr>
            <w:tcW w:w="820" w:type="dxa"/>
            <w:tcBorders>
              <w:bottom w:val="single" w:sz="12" w:space="0" w:color="auto"/>
            </w:tcBorders>
            <w:shd w:val="clear" w:color="auto" w:fill="auto"/>
            <w:vAlign w:val="bottom"/>
          </w:tcPr>
          <w:p w14:paraId="25300567"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96.5</w:t>
            </w:r>
          </w:p>
        </w:tc>
        <w:tc>
          <w:tcPr>
            <w:tcW w:w="819" w:type="dxa"/>
            <w:tcBorders>
              <w:bottom w:val="single" w:sz="12" w:space="0" w:color="auto"/>
            </w:tcBorders>
            <w:shd w:val="clear" w:color="auto" w:fill="auto"/>
            <w:vAlign w:val="bottom"/>
          </w:tcPr>
          <w:p w14:paraId="3E4C0BCC"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96.7</w:t>
            </w:r>
          </w:p>
        </w:tc>
        <w:tc>
          <w:tcPr>
            <w:tcW w:w="690" w:type="dxa"/>
            <w:tcBorders>
              <w:bottom w:val="single" w:sz="12" w:space="0" w:color="auto"/>
            </w:tcBorders>
            <w:shd w:val="clear" w:color="auto" w:fill="auto"/>
            <w:vAlign w:val="bottom"/>
          </w:tcPr>
          <w:p w14:paraId="066D6E40"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96.4</w:t>
            </w:r>
          </w:p>
        </w:tc>
        <w:tc>
          <w:tcPr>
            <w:tcW w:w="690" w:type="dxa"/>
            <w:tcBorders>
              <w:bottom w:val="single" w:sz="12" w:space="0" w:color="auto"/>
            </w:tcBorders>
            <w:shd w:val="clear" w:color="auto" w:fill="auto"/>
            <w:vAlign w:val="bottom"/>
          </w:tcPr>
          <w:p w14:paraId="2F2B3843"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97.0</w:t>
            </w:r>
          </w:p>
        </w:tc>
        <w:tc>
          <w:tcPr>
            <w:tcW w:w="690" w:type="dxa"/>
            <w:tcBorders>
              <w:bottom w:val="single" w:sz="12" w:space="0" w:color="auto"/>
            </w:tcBorders>
            <w:shd w:val="clear" w:color="auto" w:fill="auto"/>
            <w:vAlign w:val="bottom"/>
          </w:tcPr>
          <w:p w14:paraId="281A1FDC"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96.6</w:t>
            </w:r>
          </w:p>
        </w:tc>
        <w:tc>
          <w:tcPr>
            <w:tcW w:w="680" w:type="dxa"/>
            <w:tcBorders>
              <w:bottom w:val="single" w:sz="12" w:space="0" w:color="auto"/>
            </w:tcBorders>
            <w:shd w:val="clear" w:color="auto" w:fill="auto"/>
            <w:vAlign w:val="bottom"/>
          </w:tcPr>
          <w:p w14:paraId="0D44F345" w14:textId="77777777" w:rsidR="0091689F" w:rsidRPr="00D11E75" w:rsidRDefault="0091689F" w:rsidP="00DF4A55">
            <w:pPr>
              <w:pStyle w:val="aff0"/>
              <w:spacing w:before="40" w:after="40" w:line="220" w:lineRule="exact"/>
              <w:ind w:left="0"/>
              <w:contextualSpacing w:val="0"/>
              <w:jc w:val="right"/>
              <w:rPr>
                <w:sz w:val="18"/>
                <w:szCs w:val="6"/>
                <w:lang w:eastAsia="zh-CN"/>
              </w:rPr>
            </w:pPr>
            <w:r w:rsidRPr="00D11E75">
              <w:rPr>
                <w:rFonts w:hint="eastAsia"/>
                <w:sz w:val="18"/>
                <w:szCs w:val="6"/>
                <w:lang w:val="zh-CN" w:eastAsia="zh-CN"/>
              </w:rPr>
              <w:t>97.3</w:t>
            </w:r>
          </w:p>
        </w:tc>
      </w:tr>
    </w:tbl>
    <w:p w14:paraId="00EFEBDB" w14:textId="77777777" w:rsidR="0091689F" w:rsidRPr="004C1380" w:rsidRDefault="0091689F" w:rsidP="0091689F">
      <w:pPr>
        <w:pStyle w:val="SingleTxtGC"/>
        <w:rPr>
          <w:rFonts w:ascii="Time New Roman" w:hAnsi="Time New Roman" w:hint="eastAsia"/>
          <w:szCs w:val="21"/>
        </w:rPr>
      </w:pPr>
      <w:r w:rsidRPr="00D11E75">
        <w:rPr>
          <w:rFonts w:ascii="Time New Roman" w:eastAsia="楷体" w:hAnsi="Time New Roman" w:hint="eastAsia"/>
          <w:sz w:val="18"/>
          <w:szCs w:val="18"/>
          <w:lang w:val="zh-CN"/>
        </w:rPr>
        <w:t>资料来源：</w:t>
      </w:r>
      <w:r w:rsidRPr="00D11E75">
        <w:rPr>
          <w:rFonts w:ascii="Time New Roman" w:hAnsi="Time New Roman" w:hint="eastAsia"/>
          <w:sz w:val="18"/>
          <w:szCs w:val="18"/>
          <w:lang w:val="zh-CN"/>
        </w:rPr>
        <w:t>2022</w:t>
      </w:r>
      <w:r w:rsidRPr="00D11E75">
        <w:rPr>
          <w:rFonts w:ascii="Time New Roman" w:hAnsi="Time New Roman" w:hint="eastAsia"/>
          <w:sz w:val="18"/>
          <w:szCs w:val="18"/>
          <w:lang w:val="zh-CN"/>
        </w:rPr>
        <w:t>年全国社会经济特征调查。</w:t>
      </w:r>
      <w:r w:rsidRPr="001500B2">
        <w:rPr>
          <w:rStyle w:val="a9"/>
          <w:rFonts w:ascii="Time New Roman" w:eastAsia="宋体" w:hAnsi="Time New Roman" w:hint="eastAsia"/>
          <w:szCs w:val="21"/>
          <w:lang w:val="zh-CN"/>
        </w:rPr>
        <w:footnoteReference w:id="66"/>
      </w:r>
    </w:p>
    <w:p w14:paraId="0F37F0C7" w14:textId="767A41D8" w:rsidR="0091689F" w:rsidRPr="00BC777B" w:rsidRDefault="0091689F" w:rsidP="0091689F">
      <w:pPr>
        <w:pStyle w:val="H4GC"/>
        <w:rPr>
          <w:i/>
        </w:rPr>
      </w:pPr>
      <w:bookmarkStart w:id="131" w:name="_Toc155712347"/>
      <w:bookmarkStart w:id="132" w:name="_Toc170913622"/>
      <w:bookmarkStart w:id="133" w:name="_Toc171683257"/>
      <w:r w:rsidRPr="00BC777B">
        <w:rPr>
          <w:rFonts w:hint="eastAsia"/>
          <w:lang w:val="zh-CN"/>
        </w:rPr>
        <w:tab/>
      </w:r>
      <w:r w:rsidRPr="00BC777B">
        <w:rPr>
          <w:rFonts w:hint="eastAsia"/>
          <w:lang w:val="zh-CN"/>
        </w:rPr>
        <w:t>十八</w:t>
      </w:r>
      <w:r w:rsidRPr="00BC777B">
        <w:rPr>
          <w:rFonts w:hint="eastAsia"/>
          <w:lang w:val="zh-CN"/>
        </w:rPr>
        <w:t>.</w:t>
      </w:r>
      <w:r w:rsidR="00542DA3">
        <w:rPr>
          <w:rFonts w:hint="eastAsia"/>
          <w:lang w:val="zh-CN"/>
        </w:rPr>
        <w:tab/>
      </w:r>
      <w:r w:rsidRPr="00BC777B">
        <w:rPr>
          <w:rFonts w:hint="eastAsia"/>
          <w:lang w:val="zh-CN"/>
        </w:rPr>
        <w:t>失业率</w:t>
      </w:r>
      <w:bookmarkEnd w:id="131"/>
      <w:bookmarkEnd w:id="132"/>
      <w:bookmarkEnd w:id="133"/>
    </w:p>
    <w:p w14:paraId="701CA8F4" w14:textId="4B3D03B0"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65.</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根据国家统计局的统计，</w:t>
      </w:r>
      <w:r w:rsidRPr="004C1380">
        <w:rPr>
          <w:rFonts w:ascii="Time New Roman" w:hAnsi="Time New Roman" w:hint="eastAsia"/>
          <w:szCs w:val="21"/>
          <w:lang w:val="zh-CN"/>
        </w:rPr>
        <w:t>2024</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月至</w:t>
      </w:r>
      <w:r w:rsidRPr="004C1380">
        <w:rPr>
          <w:rFonts w:ascii="Time New Roman" w:hAnsi="Time New Roman" w:hint="eastAsia"/>
          <w:szCs w:val="21"/>
          <w:lang w:val="zh-CN"/>
        </w:rPr>
        <w:t>5</w:t>
      </w:r>
      <w:r w:rsidRPr="004C1380">
        <w:rPr>
          <w:rFonts w:ascii="Time New Roman" w:hAnsi="Time New Roman" w:hint="eastAsia"/>
          <w:szCs w:val="21"/>
          <w:lang w:val="zh-CN"/>
        </w:rPr>
        <w:t>月移动季度期间，劳动力人数为</w:t>
      </w:r>
      <w:r w:rsidRPr="004C1380">
        <w:rPr>
          <w:rFonts w:ascii="Time New Roman" w:hAnsi="Time New Roman" w:hint="eastAsia"/>
          <w:szCs w:val="21"/>
          <w:lang w:val="zh-CN"/>
        </w:rPr>
        <w:t>10,177,708</w:t>
      </w:r>
      <w:r w:rsidRPr="004C1380">
        <w:rPr>
          <w:rFonts w:ascii="Time New Roman" w:hAnsi="Time New Roman" w:hint="eastAsia"/>
          <w:szCs w:val="21"/>
          <w:lang w:val="zh-CN"/>
        </w:rPr>
        <w:t>人。</w:t>
      </w:r>
      <w:r w:rsidRPr="004C1380">
        <w:rPr>
          <w:rStyle w:val="a9"/>
          <w:rFonts w:ascii="Time New Roman" w:eastAsia="宋体" w:hAnsi="Time New Roman" w:hint="eastAsia"/>
          <w:szCs w:val="21"/>
          <w:lang w:val="zh-CN"/>
        </w:rPr>
        <w:footnoteReference w:id="67"/>
      </w:r>
      <w:r w:rsidR="00542DA3">
        <w:rPr>
          <w:rFonts w:ascii="Time New Roman" w:hAnsi="Time New Roman" w:hint="eastAsia"/>
          <w:szCs w:val="21"/>
          <w:lang w:val="zh-CN"/>
        </w:rPr>
        <w:t xml:space="preserve"> </w:t>
      </w:r>
      <w:r w:rsidRPr="004C1380">
        <w:rPr>
          <w:rFonts w:ascii="Time New Roman" w:hAnsi="Time New Roman" w:hint="eastAsia"/>
          <w:szCs w:val="21"/>
          <w:lang w:val="zh-CN"/>
        </w:rPr>
        <w:t>估计有</w:t>
      </w:r>
      <w:r w:rsidRPr="004C1380">
        <w:rPr>
          <w:rFonts w:ascii="Time New Roman" w:hAnsi="Time New Roman" w:hint="eastAsia"/>
          <w:szCs w:val="21"/>
          <w:lang w:val="zh-CN"/>
        </w:rPr>
        <w:t>9,331,647</w:t>
      </w:r>
      <w:r w:rsidRPr="004C1380">
        <w:rPr>
          <w:rFonts w:ascii="Time New Roman" w:hAnsi="Time New Roman" w:hint="eastAsia"/>
          <w:szCs w:val="21"/>
          <w:lang w:val="zh-CN"/>
        </w:rPr>
        <w:t>人就业，</w:t>
      </w:r>
      <w:r w:rsidRPr="004C1380">
        <w:rPr>
          <w:rFonts w:ascii="Time New Roman" w:hAnsi="Time New Roman" w:hint="eastAsia"/>
          <w:szCs w:val="21"/>
          <w:lang w:val="zh-CN"/>
        </w:rPr>
        <w:t>2,632,396</w:t>
      </w:r>
      <w:r w:rsidRPr="004C1380">
        <w:rPr>
          <w:rFonts w:ascii="Time New Roman" w:hAnsi="Time New Roman" w:hint="eastAsia"/>
          <w:szCs w:val="21"/>
          <w:lang w:val="zh-CN"/>
        </w:rPr>
        <w:t>人非正式就业，</w:t>
      </w:r>
      <w:r w:rsidRPr="004C1380">
        <w:rPr>
          <w:rFonts w:ascii="Time New Roman" w:hAnsi="Time New Roman" w:hint="eastAsia"/>
          <w:szCs w:val="21"/>
          <w:lang w:val="zh-CN"/>
        </w:rPr>
        <w:t>846,061</w:t>
      </w:r>
      <w:r w:rsidRPr="004C1380">
        <w:rPr>
          <w:rFonts w:ascii="Time New Roman" w:hAnsi="Time New Roman" w:hint="eastAsia"/>
          <w:szCs w:val="21"/>
          <w:lang w:val="zh-CN"/>
        </w:rPr>
        <w:t>人失业，</w:t>
      </w:r>
      <w:r w:rsidRPr="004C1380">
        <w:rPr>
          <w:rFonts w:ascii="Time New Roman" w:hAnsi="Time New Roman" w:hint="eastAsia"/>
          <w:szCs w:val="21"/>
          <w:lang w:val="zh-CN"/>
        </w:rPr>
        <w:t>6,179,367</w:t>
      </w:r>
      <w:r w:rsidRPr="004C1380">
        <w:rPr>
          <w:rFonts w:ascii="Time New Roman" w:hAnsi="Time New Roman" w:hint="eastAsia"/>
          <w:szCs w:val="21"/>
          <w:lang w:val="zh-CN"/>
        </w:rPr>
        <w:t>人不属于劳动力范畴。</w:t>
      </w:r>
    </w:p>
    <w:p w14:paraId="5E3D3681" w14:textId="4DB85EC0" w:rsidR="0091689F" w:rsidRPr="00542DA3" w:rsidRDefault="00542DA3" w:rsidP="00542DA3">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28</w:t>
      </w:r>
      <w:r>
        <w:rPr>
          <w:rFonts w:hint="eastAsia"/>
          <w:lang w:val="zh-CN"/>
        </w:rPr>
        <w:br/>
      </w:r>
      <w:r w:rsidR="0091689F" w:rsidRPr="00542DA3">
        <w:rPr>
          <w:rFonts w:ascii="Time New Roman" w:eastAsia="黑体" w:hAnsi="Time New Roman" w:hint="eastAsia"/>
          <w:lang w:val="zh-CN"/>
        </w:rPr>
        <w:t>移动季度失业率</w:t>
      </w:r>
      <w:r w:rsidR="0091689F" w:rsidRPr="00542DA3">
        <w:rPr>
          <w:rFonts w:ascii="Time New Roman" w:eastAsia="黑体" w:hAnsi="Time New Roman" w:hint="eastAsia"/>
          <w:lang w:val="zh-CN"/>
        </w:rPr>
        <w:t>(2023-2024</w:t>
      </w:r>
      <w:r w:rsidR="0091689F" w:rsidRPr="00542DA3">
        <w:rPr>
          <w:rFonts w:ascii="Time New Roman" w:eastAsia="黑体" w:hAnsi="Time New Roman" w:hint="eastAsia"/>
          <w:lang w:val="zh-CN"/>
        </w:rPr>
        <w:t>年</w:t>
      </w:r>
      <w:r w:rsidR="0091689F" w:rsidRPr="00542DA3">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2738"/>
        <w:gridCol w:w="1033"/>
        <w:gridCol w:w="2053"/>
        <w:gridCol w:w="1546"/>
      </w:tblGrid>
      <w:tr w:rsidR="0091689F" w:rsidRPr="00542DA3" w14:paraId="1A12BF23" w14:textId="77777777" w:rsidTr="00DF4A55">
        <w:trPr>
          <w:cantSplit/>
          <w:tblHeader/>
        </w:trPr>
        <w:tc>
          <w:tcPr>
            <w:tcW w:w="2268" w:type="dxa"/>
            <w:vMerge w:val="restart"/>
            <w:tcBorders>
              <w:top w:val="single" w:sz="4" w:space="0" w:color="auto"/>
              <w:bottom w:val="single" w:sz="12" w:space="0" w:color="auto"/>
            </w:tcBorders>
            <w:shd w:val="clear" w:color="auto" w:fill="auto"/>
            <w:vAlign w:val="bottom"/>
          </w:tcPr>
          <w:p w14:paraId="6D60EBCC" w14:textId="77777777" w:rsidR="0091689F" w:rsidRPr="00542DA3" w:rsidRDefault="0091689F" w:rsidP="00844DBC">
            <w:pPr>
              <w:pBdr>
                <w:top w:val="nil"/>
                <w:left w:val="nil"/>
                <w:bottom w:val="nil"/>
                <w:right w:val="nil"/>
                <w:between w:val="nil"/>
              </w:pBdr>
              <w:spacing w:before="80" w:after="80" w:line="240" w:lineRule="exact"/>
              <w:rPr>
                <w:rFonts w:ascii="Time New Roman" w:eastAsia="楷体" w:hAnsi="Time New Roman" w:hint="eastAsia"/>
                <w:sz w:val="18"/>
                <w:szCs w:val="18"/>
              </w:rPr>
            </w:pPr>
          </w:p>
          <w:p w14:paraId="3A42D165" w14:textId="77777777" w:rsidR="0091689F" w:rsidRPr="00542DA3" w:rsidRDefault="0091689F" w:rsidP="00844DBC">
            <w:pPr>
              <w:pBdr>
                <w:top w:val="nil"/>
                <w:left w:val="nil"/>
                <w:bottom w:val="nil"/>
                <w:right w:val="nil"/>
                <w:between w:val="nil"/>
              </w:pBdr>
              <w:spacing w:before="80" w:after="80" w:line="240" w:lineRule="exact"/>
              <w:rPr>
                <w:rFonts w:ascii="Time New Roman" w:eastAsia="楷体" w:hAnsi="Time New Roman" w:hint="eastAsia"/>
                <w:sz w:val="18"/>
                <w:szCs w:val="18"/>
              </w:rPr>
            </w:pPr>
            <w:r w:rsidRPr="00542DA3">
              <w:rPr>
                <w:rFonts w:ascii="Time New Roman" w:eastAsia="楷体" w:hAnsi="Time New Roman" w:hint="eastAsia"/>
                <w:sz w:val="18"/>
                <w:szCs w:val="18"/>
                <w:lang w:val="zh-CN"/>
              </w:rPr>
              <w:t>移动季度</w:t>
            </w:r>
          </w:p>
        </w:tc>
        <w:tc>
          <w:tcPr>
            <w:tcW w:w="3835" w:type="dxa"/>
            <w:gridSpan w:val="3"/>
            <w:tcBorders>
              <w:top w:val="single" w:sz="4" w:space="0" w:color="auto"/>
              <w:bottom w:val="single" w:sz="12" w:space="0" w:color="auto"/>
            </w:tcBorders>
            <w:shd w:val="clear" w:color="auto" w:fill="auto"/>
            <w:vAlign w:val="bottom"/>
          </w:tcPr>
          <w:p w14:paraId="3067D2E7" w14:textId="77777777" w:rsidR="0091689F" w:rsidRPr="00542DA3" w:rsidRDefault="0091689F" w:rsidP="00844DBC">
            <w:pPr>
              <w:pBdr>
                <w:top w:val="nil"/>
                <w:left w:val="nil"/>
                <w:bottom w:val="nil"/>
                <w:right w:val="nil"/>
                <w:between w:val="nil"/>
              </w:pBdr>
              <w:spacing w:before="80" w:after="80" w:line="240" w:lineRule="exact"/>
              <w:jc w:val="right"/>
              <w:rPr>
                <w:rFonts w:ascii="Time New Roman" w:eastAsia="楷体" w:hAnsi="Time New Roman" w:hint="eastAsia"/>
                <w:sz w:val="18"/>
                <w:szCs w:val="18"/>
              </w:rPr>
            </w:pPr>
            <w:r w:rsidRPr="00542DA3">
              <w:rPr>
                <w:rFonts w:ascii="Time New Roman" w:eastAsia="楷体" w:hAnsi="Time New Roman" w:hint="eastAsia"/>
                <w:sz w:val="18"/>
                <w:szCs w:val="18"/>
                <w:lang w:val="zh-CN"/>
              </w:rPr>
              <w:t>失业率</w:t>
            </w:r>
            <w:r w:rsidRPr="00542DA3">
              <w:rPr>
                <w:rFonts w:ascii="Time New Roman" w:eastAsia="楷体" w:hAnsi="Time New Roman" w:hint="eastAsia"/>
                <w:sz w:val="18"/>
                <w:szCs w:val="18"/>
                <w:lang w:val="zh-CN"/>
              </w:rPr>
              <w:t>(%)</w:t>
            </w:r>
          </w:p>
        </w:tc>
      </w:tr>
      <w:tr w:rsidR="0091689F" w:rsidRPr="00542DA3" w14:paraId="54E787C0" w14:textId="77777777" w:rsidTr="00DF4A55">
        <w:trPr>
          <w:cantSplit/>
          <w:tblHeader/>
        </w:trPr>
        <w:tc>
          <w:tcPr>
            <w:tcW w:w="2268" w:type="dxa"/>
            <w:vMerge/>
            <w:tcBorders>
              <w:top w:val="single" w:sz="12" w:space="0" w:color="auto"/>
            </w:tcBorders>
            <w:shd w:val="clear" w:color="auto" w:fill="auto"/>
            <w:vAlign w:val="bottom"/>
          </w:tcPr>
          <w:p w14:paraId="5C3B65AC" w14:textId="77777777" w:rsidR="0091689F" w:rsidRPr="00542DA3" w:rsidRDefault="0091689F" w:rsidP="00844DBC">
            <w:pPr>
              <w:pBdr>
                <w:top w:val="nil"/>
                <w:left w:val="nil"/>
                <w:bottom w:val="nil"/>
                <w:right w:val="nil"/>
                <w:between w:val="nil"/>
              </w:pBdr>
              <w:spacing w:before="40" w:after="40" w:line="240" w:lineRule="exact"/>
              <w:rPr>
                <w:rFonts w:ascii="Time New Roman" w:eastAsia="楷体" w:hAnsi="Time New Roman" w:hint="eastAsia"/>
                <w:sz w:val="18"/>
                <w:szCs w:val="18"/>
              </w:rPr>
            </w:pPr>
          </w:p>
        </w:tc>
        <w:tc>
          <w:tcPr>
            <w:tcW w:w="855" w:type="dxa"/>
            <w:tcBorders>
              <w:top w:val="single" w:sz="12" w:space="0" w:color="auto"/>
            </w:tcBorders>
            <w:shd w:val="clear" w:color="auto" w:fill="auto"/>
            <w:vAlign w:val="bottom"/>
          </w:tcPr>
          <w:p w14:paraId="6DB86E05" w14:textId="77777777" w:rsidR="0091689F" w:rsidRPr="00542DA3" w:rsidRDefault="0091689F" w:rsidP="00844DBC">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542DA3">
              <w:rPr>
                <w:rFonts w:ascii="Time New Roman" w:eastAsia="楷体" w:hAnsi="Time New Roman" w:hint="eastAsia"/>
                <w:sz w:val="18"/>
                <w:szCs w:val="18"/>
                <w:lang w:val="zh-CN"/>
              </w:rPr>
              <w:t>共计</w:t>
            </w:r>
          </w:p>
        </w:tc>
        <w:tc>
          <w:tcPr>
            <w:tcW w:w="1700" w:type="dxa"/>
            <w:tcBorders>
              <w:top w:val="single" w:sz="12" w:space="0" w:color="auto"/>
            </w:tcBorders>
            <w:shd w:val="clear" w:color="auto" w:fill="auto"/>
            <w:vAlign w:val="bottom"/>
          </w:tcPr>
          <w:p w14:paraId="57619D4B" w14:textId="77777777" w:rsidR="0091689F" w:rsidRPr="00542DA3" w:rsidRDefault="0091689F" w:rsidP="00844DBC">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542DA3">
              <w:rPr>
                <w:rFonts w:ascii="Time New Roman" w:eastAsia="楷体" w:hAnsi="Time New Roman" w:hint="eastAsia"/>
                <w:sz w:val="18"/>
                <w:szCs w:val="18"/>
                <w:lang w:val="zh-CN"/>
              </w:rPr>
              <w:t>男性</w:t>
            </w:r>
          </w:p>
        </w:tc>
        <w:tc>
          <w:tcPr>
            <w:tcW w:w="1280" w:type="dxa"/>
            <w:tcBorders>
              <w:top w:val="single" w:sz="12" w:space="0" w:color="auto"/>
            </w:tcBorders>
            <w:shd w:val="clear" w:color="auto" w:fill="auto"/>
            <w:vAlign w:val="bottom"/>
          </w:tcPr>
          <w:p w14:paraId="56DC1A3D" w14:textId="77777777" w:rsidR="0091689F" w:rsidRPr="00542DA3" w:rsidRDefault="0091689F" w:rsidP="00844DBC">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542DA3">
              <w:rPr>
                <w:rFonts w:ascii="Time New Roman" w:eastAsia="楷体" w:hAnsi="Time New Roman" w:hint="eastAsia"/>
                <w:sz w:val="18"/>
                <w:szCs w:val="18"/>
                <w:lang w:val="zh-CN"/>
              </w:rPr>
              <w:t>女性</w:t>
            </w:r>
          </w:p>
        </w:tc>
      </w:tr>
      <w:tr w:rsidR="0091689F" w:rsidRPr="00542DA3" w14:paraId="34825E38" w14:textId="77777777" w:rsidTr="00DF4A55">
        <w:tc>
          <w:tcPr>
            <w:tcW w:w="2268" w:type="dxa"/>
            <w:shd w:val="clear" w:color="auto" w:fill="auto"/>
          </w:tcPr>
          <w:p w14:paraId="514FB8AD"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2023</w:t>
            </w:r>
          </w:p>
        </w:tc>
        <w:tc>
          <w:tcPr>
            <w:tcW w:w="855" w:type="dxa"/>
            <w:shd w:val="clear" w:color="auto" w:fill="auto"/>
            <w:vAlign w:val="bottom"/>
          </w:tcPr>
          <w:p w14:paraId="7A6C9C36"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c>
          <w:tcPr>
            <w:tcW w:w="1700" w:type="dxa"/>
            <w:shd w:val="clear" w:color="auto" w:fill="auto"/>
            <w:vAlign w:val="bottom"/>
          </w:tcPr>
          <w:p w14:paraId="33B1BBE1"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c>
          <w:tcPr>
            <w:tcW w:w="1280" w:type="dxa"/>
            <w:shd w:val="clear" w:color="auto" w:fill="auto"/>
            <w:vAlign w:val="bottom"/>
          </w:tcPr>
          <w:p w14:paraId="44816EBF"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r>
      <w:tr w:rsidR="0091689F" w:rsidRPr="00542DA3" w14:paraId="648A31F0" w14:textId="77777777" w:rsidTr="00DF4A55">
        <w:tc>
          <w:tcPr>
            <w:tcW w:w="2268" w:type="dxa"/>
            <w:shd w:val="clear" w:color="auto" w:fill="auto"/>
          </w:tcPr>
          <w:p w14:paraId="0865531A"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3</w:t>
            </w:r>
            <w:r w:rsidRPr="001C0869">
              <w:rPr>
                <w:rFonts w:hint="eastAsia"/>
                <w:sz w:val="18"/>
                <w:szCs w:val="18"/>
                <w:lang w:val="zh-CN"/>
              </w:rPr>
              <w:t>月</w:t>
            </w:r>
            <w:r w:rsidRPr="001C0869">
              <w:rPr>
                <w:rFonts w:hint="eastAsia"/>
                <w:sz w:val="18"/>
                <w:szCs w:val="18"/>
                <w:lang w:val="zh-CN"/>
              </w:rPr>
              <w:t>/5</w:t>
            </w:r>
            <w:r w:rsidRPr="001C0869">
              <w:rPr>
                <w:rFonts w:hint="eastAsia"/>
                <w:sz w:val="18"/>
                <w:szCs w:val="18"/>
                <w:lang w:val="zh-CN"/>
              </w:rPr>
              <w:t>月</w:t>
            </w:r>
          </w:p>
        </w:tc>
        <w:tc>
          <w:tcPr>
            <w:tcW w:w="855" w:type="dxa"/>
            <w:shd w:val="clear" w:color="auto" w:fill="auto"/>
            <w:vAlign w:val="bottom"/>
          </w:tcPr>
          <w:p w14:paraId="3231CE3C"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8.5</w:t>
            </w:r>
          </w:p>
        </w:tc>
        <w:tc>
          <w:tcPr>
            <w:tcW w:w="1700" w:type="dxa"/>
            <w:shd w:val="clear" w:color="auto" w:fill="auto"/>
            <w:vAlign w:val="bottom"/>
          </w:tcPr>
          <w:p w14:paraId="3BC199B5"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8.1</w:t>
            </w:r>
          </w:p>
        </w:tc>
        <w:tc>
          <w:tcPr>
            <w:tcW w:w="1280" w:type="dxa"/>
            <w:shd w:val="clear" w:color="auto" w:fill="auto"/>
            <w:vAlign w:val="bottom"/>
          </w:tcPr>
          <w:p w14:paraId="0D327A4A"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9.1</w:t>
            </w:r>
          </w:p>
        </w:tc>
      </w:tr>
      <w:tr w:rsidR="0091689F" w:rsidRPr="00542DA3" w14:paraId="739F0B3B" w14:textId="77777777" w:rsidTr="00DF4A55">
        <w:tc>
          <w:tcPr>
            <w:tcW w:w="2268" w:type="dxa"/>
            <w:shd w:val="clear" w:color="auto" w:fill="auto"/>
          </w:tcPr>
          <w:p w14:paraId="24AAA1DA"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4</w:t>
            </w:r>
            <w:r w:rsidRPr="001C0869">
              <w:rPr>
                <w:rFonts w:hint="eastAsia"/>
                <w:sz w:val="18"/>
                <w:szCs w:val="18"/>
                <w:lang w:val="zh-CN"/>
              </w:rPr>
              <w:t>月</w:t>
            </w:r>
            <w:r w:rsidRPr="001C0869">
              <w:rPr>
                <w:rFonts w:hint="eastAsia"/>
                <w:sz w:val="18"/>
                <w:szCs w:val="18"/>
                <w:lang w:val="zh-CN"/>
              </w:rPr>
              <w:t>/6</w:t>
            </w:r>
            <w:r w:rsidRPr="001C0869">
              <w:rPr>
                <w:rFonts w:hint="eastAsia"/>
                <w:sz w:val="18"/>
                <w:szCs w:val="18"/>
                <w:lang w:val="zh-CN"/>
              </w:rPr>
              <w:t>月</w:t>
            </w:r>
          </w:p>
        </w:tc>
        <w:tc>
          <w:tcPr>
            <w:tcW w:w="855" w:type="dxa"/>
            <w:shd w:val="clear" w:color="auto" w:fill="auto"/>
            <w:vAlign w:val="bottom"/>
          </w:tcPr>
          <w:p w14:paraId="410FDD9F"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8.5</w:t>
            </w:r>
          </w:p>
        </w:tc>
        <w:tc>
          <w:tcPr>
            <w:tcW w:w="1700" w:type="dxa"/>
            <w:shd w:val="clear" w:color="auto" w:fill="auto"/>
            <w:vAlign w:val="bottom"/>
          </w:tcPr>
          <w:p w14:paraId="18B5E3CC"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8.2</w:t>
            </w:r>
          </w:p>
        </w:tc>
        <w:tc>
          <w:tcPr>
            <w:tcW w:w="1280" w:type="dxa"/>
            <w:shd w:val="clear" w:color="auto" w:fill="auto"/>
            <w:vAlign w:val="bottom"/>
          </w:tcPr>
          <w:p w14:paraId="14F0C415"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8.9</w:t>
            </w:r>
          </w:p>
        </w:tc>
      </w:tr>
      <w:tr w:rsidR="0091689F" w:rsidRPr="00542DA3" w14:paraId="69E4B28A" w14:textId="77777777" w:rsidTr="00DF4A55">
        <w:tc>
          <w:tcPr>
            <w:tcW w:w="2268" w:type="dxa"/>
            <w:shd w:val="clear" w:color="auto" w:fill="auto"/>
          </w:tcPr>
          <w:p w14:paraId="377EB9B7"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5</w:t>
            </w:r>
            <w:r w:rsidRPr="001C0869">
              <w:rPr>
                <w:rFonts w:hint="eastAsia"/>
                <w:sz w:val="18"/>
                <w:szCs w:val="18"/>
                <w:lang w:val="zh-CN"/>
              </w:rPr>
              <w:t>月</w:t>
            </w:r>
            <w:r w:rsidRPr="001C0869">
              <w:rPr>
                <w:rFonts w:hint="eastAsia"/>
                <w:sz w:val="18"/>
                <w:szCs w:val="18"/>
                <w:lang w:val="zh-CN"/>
              </w:rPr>
              <w:t>/7</w:t>
            </w:r>
            <w:r w:rsidRPr="001C0869">
              <w:rPr>
                <w:rFonts w:hint="eastAsia"/>
                <w:sz w:val="18"/>
                <w:szCs w:val="18"/>
                <w:lang w:val="zh-CN"/>
              </w:rPr>
              <w:t>月</w:t>
            </w:r>
          </w:p>
        </w:tc>
        <w:tc>
          <w:tcPr>
            <w:tcW w:w="855" w:type="dxa"/>
            <w:shd w:val="clear" w:color="auto" w:fill="auto"/>
            <w:vAlign w:val="bottom"/>
          </w:tcPr>
          <w:p w14:paraId="13A76EE2"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8.8</w:t>
            </w:r>
          </w:p>
        </w:tc>
        <w:tc>
          <w:tcPr>
            <w:tcW w:w="1700" w:type="dxa"/>
            <w:shd w:val="clear" w:color="auto" w:fill="auto"/>
            <w:vAlign w:val="bottom"/>
          </w:tcPr>
          <w:p w14:paraId="19559FEF"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8.6</w:t>
            </w:r>
          </w:p>
        </w:tc>
        <w:tc>
          <w:tcPr>
            <w:tcW w:w="1280" w:type="dxa"/>
            <w:shd w:val="clear" w:color="auto" w:fill="auto"/>
            <w:vAlign w:val="bottom"/>
          </w:tcPr>
          <w:p w14:paraId="04E54069"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9.0</w:t>
            </w:r>
          </w:p>
        </w:tc>
      </w:tr>
      <w:tr w:rsidR="0091689F" w:rsidRPr="00542DA3" w14:paraId="1BB1808F" w14:textId="77777777" w:rsidTr="00DF4A55">
        <w:tc>
          <w:tcPr>
            <w:tcW w:w="2268" w:type="dxa"/>
            <w:shd w:val="clear" w:color="auto" w:fill="auto"/>
          </w:tcPr>
          <w:p w14:paraId="05A25365"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6</w:t>
            </w:r>
            <w:r w:rsidRPr="001C0869">
              <w:rPr>
                <w:rFonts w:hint="eastAsia"/>
                <w:sz w:val="18"/>
                <w:szCs w:val="18"/>
                <w:lang w:val="zh-CN"/>
              </w:rPr>
              <w:t>月</w:t>
            </w:r>
            <w:r w:rsidRPr="001C0869">
              <w:rPr>
                <w:rFonts w:hint="eastAsia"/>
                <w:sz w:val="18"/>
                <w:szCs w:val="18"/>
                <w:lang w:val="zh-CN"/>
              </w:rPr>
              <w:t>/8</w:t>
            </w:r>
            <w:r w:rsidRPr="001C0869">
              <w:rPr>
                <w:rFonts w:hint="eastAsia"/>
                <w:sz w:val="18"/>
                <w:szCs w:val="18"/>
                <w:lang w:val="zh-CN"/>
              </w:rPr>
              <w:t>月</w:t>
            </w:r>
          </w:p>
        </w:tc>
        <w:tc>
          <w:tcPr>
            <w:tcW w:w="855" w:type="dxa"/>
            <w:shd w:val="clear" w:color="auto" w:fill="auto"/>
            <w:vAlign w:val="bottom"/>
          </w:tcPr>
          <w:p w14:paraId="3F65F573"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9.0</w:t>
            </w:r>
          </w:p>
        </w:tc>
        <w:tc>
          <w:tcPr>
            <w:tcW w:w="1700" w:type="dxa"/>
            <w:shd w:val="clear" w:color="auto" w:fill="auto"/>
            <w:vAlign w:val="bottom"/>
          </w:tcPr>
          <w:p w14:paraId="4586199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8.8</w:t>
            </w:r>
          </w:p>
        </w:tc>
        <w:tc>
          <w:tcPr>
            <w:tcW w:w="1280" w:type="dxa"/>
            <w:shd w:val="clear" w:color="auto" w:fill="auto"/>
            <w:vAlign w:val="bottom"/>
          </w:tcPr>
          <w:p w14:paraId="449177E6"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9.3</w:t>
            </w:r>
          </w:p>
        </w:tc>
      </w:tr>
      <w:tr w:rsidR="0091689F" w:rsidRPr="00542DA3" w14:paraId="465DCF4B" w14:textId="77777777" w:rsidTr="00DF4A55">
        <w:tc>
          <w:tcPr>
            <w:tcW w:w="2268" w:type="dxa"/>
            <w:shd w:val="clear" w:color="auto" w:fill="auto"/>
          </w:tcPr>
          <w:p w14:paraId="039DA4CD"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7</w:t>
            </w:r>
            <w:r w:rsidRPr="001C0869">
              <w:rPr>
                <w:rFonts w:hint="eastAsia"/>
                <w:sz w:val="18"/>
                <w:szCs w:val="18"/>
                <w:lang w:val="zh-CN"/>
              </w:rPr>
              <w:t>月</w:t>
            </w:r>
            <w:r w:rsidRPr="001C0869">
              <w:rPr>
                <w:rFonts w:hint="eastAsia"/>
                <w:sz w:val="18"/>
                <w:szCs w:val="18"/>
                <w:lang w:val="zh-CN"/>
              </w:rPr>
              <w:t>/9</w:t>
            </w:r>
            <w:r w:rsidRPr="001C0869">
              <w:rPr>
                <w:rFonts w:hint="eastAsia"/>
                <w:sz w:val="18"/>
                <w:szCs w:val="18"/>
                <w:lang w:val="zh-CN"/>
              </w:rPr>
              <w:t>月</w:t>
            </w:r>
          </w:p>
        </w:tc>
        <w:tc>
          <w:tcPr>
            <w:tcW w:w="855" w:type="dxa"/>
            <w:shd w:val="clear" w:color="auto" w:fill="auto"/>
            <w:vAlign w:val="bottom"/>
          </w:tcPr>
          <w:p w14:paraId="51C7FE73"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8.9</w:t>
            </w:r>
          </w:p>
        </w:tc>
        <w:tc>
          <w:tcPr>
            <w:tcW w:w="1700" w:type="dxa"/>
            <w:shd w:val="clear" w:color="auto" w:fill="auto"/>
            <w:vAlign w:val="bottom"/>
          </w:tcPr>
          <w:p w14:paraId="0079618A"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8.7</w:t>
            </w:r>
          </w:p>
        </w:tc>
        <w:tc>
          <w:tcPr>
            <w:tcW w:w="1280" w:type="dxa"/>
            <w:shd w:val="clear" w:color="auto" w:fill="auto"/>
            <w:vAlign w:val="bottom"/>
          </w:tcPr>
          <w:p w14:paraId="4B9FA3DA"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9.2</w:t>
            </w:r>
          </w:p>
        </w:tc>
      </w:tr>
      <w:tr w:rsidR="0091689F" w:rsidRPr="00542DA3" w14:paraId="1427477E" w14:textId="77777777" w:rsidTr="00DF4A55">
        <w:tc>
          <w:tcPr>
            <w:tcW w:w="2268" w:type="dxa"/>
            <w:shd w:val="clear" w:color="auto" w:fill="auto"/>
          </w:tcPr>
          <w:p w14:paraId="17E6412C"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8</w:t>
            </w:r>
            <w:r w:rsidRPr="001C0869">
              <w:rPr>
                <w:rFonts w:hint="eastAsia"/>
                <w:sz w:val="18"/>
                <w:szCs w:val="18"/>
                <w:lang w:val="zh-CN"/>
              </w:rPr>
              <w:t>月</w:t>
            </w:r>
            <w:r w:rsidRPr="001C0869">
              <w:rPr>
                <w:rFonts w:hint="eastAsia"/>
                <w:sz w:val="18"/>
                <w:szCs w:val="18"/>
                <w:lang w:val="zh-CN"/>
              </w:rPr>
              <w:t>/10</w:t>
            </w:r>
            <w:r w:rsidRPr="001C0869">
              <w:rPr>
                <w:rFonts w:hint="eastAsia"/>
                <w:sz w:val="18"/>
                <w:szCs w:val="18"/>
                <w:lang w:val="zh-CN"/>
              </w:rPr>
              <w:t>月</w:t>
            </w:r>
          </w:p>
        </w:tc>
        <w:tc>
          <w:tcPr>
            <w:tcW w:w="855" w:type="dxa"/>
            <w:shd w:val="clear" w:color="auto" w:fill="auto"/>
            <w:vAlign w:val="bottom"/>
          </w:tcPr>
          <w:p w14:paraId="775EEF0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8.9</w:t>
            </w:r>
          </w:p>
        </w:tc>
        <w:tc>
          <w:tcPr>
            <w:tcW w:w="1700" w:type="dxa"/>
            <w:shd w:val="clear" w:color="auto" w:fill="auto"/>
            <w:vAlign w:val="bottom"/>
          </w:tcPr>
          <w:p w14:paraId="1005BD29"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8.7</w:t>
            </w:r>
          </w:p>
        </w:tc>
        <w:tc>
          <w:tcPr>
            <w:tcW w:w="1280" w:type="dxa"/>
            <w:shd w:val="clear" w:color="auto" w:fill="auto"/>
            <w:vAlign w:val="bottom"/>
          </w:tcPr>
          <w:p w14:paraId="4736960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9.1</w:t>
            </w:r>
          </w:p>
        </w:tc>
      </w:tr>
      <w:tr w:rsidR="0091689F" w:rsidRPr="00542DA3" w14:paraId="05FFE507" w14:textId="77777777" w:rsidTr="00DF4A55">
        <w:tc>
          <w:tcPr>
            <w:tcW w:w="2268" w:type="dxa"/>
            <w:shd w:val="clear" w:color="auto" w:fill="auto"/>
          </w:tcPr>
          <w:p w14:paraId="41EE6D49"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9</w:t>
            </w:r>
            <w:r w:rsidRPr="001C0869">
              <w:rPr>
                <w:rFonts w:hint="eastAsia"/>
                <w:sz w:val="18"/>
                <w:szCs w:val="18"/>
                <w:lang w:val="zh-CN"/>
              </w:rPr>
              <w:t>月</w:t>
            </w:r>
            <w:r w:rsidRPr="001C0869">
              <w:rPr>
                <w:rFonts w:hint="eastAsia"/>
                <w:sz w:val="18"/>
                <w:szCs w:val="18"/>
                <w:lang w:val="zh-CN"/>
              </w:rPr>
              <w:t>/11</w:t>
            </w:r>
            <w:r w:rsidRPr="001C0869">
              <w:rPr>
                <w:rFonts w:hint="eastAsia"/>
                <w:sz w:val="18"/>
                <w:szCs w:val="18"/>
                <w:lang w:val="zh-CN"/>
              </w:rPr>
              <w:t>月</w:t>
            </w:r>
          </w:p>
        </w:tc>
        <w:tc>
          <w:tcPr>
            <w:tcW w:w="855" w:type="dxa"/>
            <w:shd w:val="clear" w:color="auto" w:fill="auto"/>
            <w:vAlign w:val="bottom"/>
          </w:tcPr>
          <w:p w14:paraId="72E3726B"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8.7</w:t>
            </w:r>
          </w:p>
        </w:tc>
        <w:tc>
          <w:tcPr>
            <w:tcW w:w="1700" w:type="dxa"/>
            <w:shd w:val="clear" w:color="auto" w:fill="auto"/>
            <w:vAlign w:val="bottom"/>
          </w:tcPr>
          <w:p w14:paraId="1AA9581A"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8.5</w:t>
            </w:r>
          </w:p>
        </w:tc>
        <w:tc>
          <w:tcPr>
            <w:tcW w:w="1280" w:type="dxa"/>
            <w:shd w:val="clear" w:color="auto" w:fill="auto"/>
            <w:vAlign w:val="bottom"/>
          </w:tcPr>
          <w:p w14:paraId="6DA5A034"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9.0</w:t>
            </w:r>
          </w:p>
        </w:tc>
      </w:tr>
      <w:tr w:rsidR="0091689F" w:rsidRPr="00542DA3" w14:paraId="63279D69" w14:textId="77777777" w:rsidTr="00DF4A55">
        <w:tc>
          <w:tcPr>
            <w:tcW w:w="2268" w:type="dxa"/>
            <w:shd w:val="clear" w:color="auto" w:fill="auto"/>
          </w:tcPr>
          <w:p w14:paraId="4501F404"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10</w:t>
            </w:r>
            <w:r w:rsidRPr="001C0869">
              <w:rPr>
                <w:rFonts w:hint="eastAsia"/>
                <w:sz w:val="18"/>
                <w:szCs w:val="18"/>
                <w:lang w:val="zh-CN"/>
              </w:rPr>
              <w:t>月</w:t>
            </w:r>
            <w:r w:rsidRPr="001C0869">
              <w:rPr>
                <w:rFonts w:hint="eastAsia"/>
                <w:sz w:val="18"/>
                <w:szCs w:val="18"/>
                <w:lang w:val="zh-CN"/>
              </w:rPr>
              <w:t>/12</w:t>
            </w:r>
            <w:r w:rsidRPr="001C0869">
              <w:rPr>
                <w:rFonts w:hint="eastAsia"/>
                <w:sz w:val="18"/>
                <w:szCs w:val="18"/>
                <w:lang w:val="zh-CN"/>
              </w:rPr>
              <w:t>月</w:t>
            </w:r>
          </w:p>
        </w:tc>
        <w:tc>
          <w:tcPr>
            <w:tcW w:w="855" w:type="dxa"/>
            <w:shd w:val="clear" w:color="auto" w:fill="auto"/>
            <w:vAlign w:val="bottom"/>
          </w:tcPr>
          <w:p w14:paraId="76FB1950"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8.5</w:t>
            </w:r>
          </w:p>
        </w:tc>
        <w:tc>
          <w:tcPr>
            <w:tcW w:w="1700" w:type="dxa"/>
            <w:shd w:val="clear" w:color="auto" w:fill="auto"/>
            <w:vAlign w:val="bottom"/>
          </w:tcPr>
          <w:p w14:paraId="1A07066E"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8.2</w:t>
            </w:r>
          </w:p>
        </w:tc>
        <w:tc>
          <w:tcPr>
            <w:tcW w:w="1280" w:type="dxa"/>
            <w:shd w:val="clear" w:color="auto" w:fill="auto"/>
            <w:vAlign w:val="bottom"/>
          </w:tcPr>
          <w:p w14:paraId="1A8E60E3"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8.8</w:t>
            </w:r>
          </w:p>
        </w:tc>
      </w:tr>
      <w:tr w:rsidR="0091689F" w:rsidRPr="00542DA3" w14:paraId="5C022795" w14:textId="77777777" w:rsidTr="00DF4A55">
        <w:tc>
          <w:tcPr>
            <w:tcW w:w="2268" w:type="dxa"/>
            <w:shd w:val="clear" w:color="auto" w:fill="auto"/>
          </w:tcPr>
          <w:p w14:paraId="01CEA0C9"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2023/2024</w:t>
            </w:r>
          </w:p>
        </w:tc>
        <w:tc>
          <w:tcPr>
            <w:tcW w:w="855" w:type="dxa"/>
            <w:shd w:val="clear" w:color="auto" w:fill="auto"/>
            <w:vAlign w:val="bottom"/>
          </w:tcPr>
          <w:p w14:paraId="6EFAF81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c>
          <w:tcPr>
            <w:tcW w:w="1700" w:type="dxa"/>
            <w:shd w:val="clear" w:color="auto" w:fill="auto"/>
            <w:vAlign w:val="bottom"/>
          </w:tcPr>
          <w:p w14:paraId="2D0D5A1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c>
          <w:tcPr>
            <w:tcW w:w="1280" w:type="dxa"/>
            <w:shd w:val="clear" w:color="auto" w:fill="auto"/>
            <w:vAlign w:val="bottom"/>
          </w:tcPr>
          <w:p w14:paraId="7446D263"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r>
      <w:tr w:rsidR="0091689F" w:rsidRPr="00542DA3" w14:paraId="6FFADF49" w14:textId="77777777" w:rsidTr="00DF4A55">
        <w:tc>
          <w:tcPr>
            <w:tcW w:w="2268" w:type="dxa"/>
            <w:shd w:val="clear" w:color="auto" w:fill="auto"/>
          </w:tcPr>
          <w:p w14:paraId="59B576A3"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11</w:t>
            </w:r>
            <w:r w:rsidRPr="001C0869">
              <w:rPr>
                <w:rFonts w:hint="eastAsia"/>
                <w:sz w:val="18"/>
                <w:szCs w:val="18"/>
                <w:lang w:val="zh-CN"/>
              </w:rPr>
              <w:t>月</w:t>
            </w:r>
            <w:r w:rsidRPr="001C0869">
              <w:rPr>
                <w:rFonts w:hint="eastAsia"/>
                <w:sz w:val="18"/>
                <w:szCs w:val="18"/>
                <w:lang w:val="zh-CN"/>
              </w:rPr>
              <w:t>/1</w:t>
            </w:r>
            <w:r w:rsidRPr="001C0869">
              <w:rPr>
                <w:rFonts w:hint="eastAsia"/>
                <w:sz w:val="18"/>
                <w:szCs w:val="18"/>
                <w:lang w:val="zh-CN"/>
              </w:rPr>
              <w:t>月</w:t>
            </w:r>
          </w:p>
        </w:tc>
        <w:tc>
          <w:tcPr>
            <w:tcW w:w="855" w:type="dxa"/>
            <w:shd w:val="clear" w:color="auto" w:fill="auto"/>
            <w:vAlign w:val="bottom"/>
          </w:tcPr>
          <w:p w14:paraId="2195408E"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8.4</w:t>
            </w:r>
          </w:p>
        </w:tc>
        <w:tc>
          <w:tcPr>
            <w:tcW w:w="1700" w:type="dxa"/>
            <w:shd w:val="clear" w:color="auto" w:fill="auto"/>
            <w:vAlign w:val="bottom"/>
          </w:tcPr>
          <w:p w14:paraId="75DA4C4B"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8.2</w:t>
            </w:r>
          </w:p>
        </w:tc>
        <w:tc>
          <w:tcPr>
            <w:tcW w:w="1280" w:type="dxa"/>
            <w:shd w:val="clear" w:color="auto" w:fill="auto"/>
            <w:vAlign w:val="bottom"/>
          </w:tcPr>
          <w:p w14:paraId="52ADC8B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8.8</w:t>
            </w:r>
          </w:p>
        </w:tc>
      </w:tr>
      <w:tr w:rsidR="0091689F" w:rsidRPr="00542DA3" w14:paraId="6BBEF283" w14:textId="77777777" w:rsidTr="00DF4A55">
        <w:tc>
          <w:tcPr>
            <w:tcW w:w="2268" w:type="dxa"/>
            <w:shd w:val="clear" w:color="auto" w:fill="auto"/>
          </w:tcPr>
          <w:p w14:paraId="0654F18E"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12</w:t>
            </w:r>
            <w:r w:rsidRPr="001C0869">
              <w:rPr>
                <w:rFonts w:hint="eastAsia"/>
                <w:sz w:val="18"/>
                <w:szCs w:val="18"/>
                <w:lang w:val="zh-CN"/>
              </w:rPr>
              <w:t>月</w:t>
            </w:r>
            <w:r w:rsidRPr="001C0869">
              <w:rPr>
                <w:rFonts w:hint="eastAsia"/>
                <w:sz w:val="18"/>
                <w:szCs w:val="18"/>
                <w:lang w:val="zh-CN"/>
              </w:rPr>
              <w:t>/2</w:t>
            </w:r>
            <w:r w:rsidRPr="001C0869">
              <w:rPr>
                <w:rFonts w:hint="eastAsia"/>
                <w:sz w:val="18"/>
                <w:szCs w:val="18"/>
                <w:lang w:val="zh-CN"/>
              </w:rPr>
              <w:t>月</w:t>
            </w:r>
          </w:p>
        </w:tc>
        <w:tc>
          <w:tcPr>
            <w:tcW w:w="855" w:type="dxa"/>
            <w:shd w:val="clear" w:color="auto" w:fill="auto"/>
            <w:vAlign w:val="bottom"/>
          </w:tcPr>
          <w:p w14:paraId="03C375C8"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8.5</w:t>
            </w:r>
          </w:p>
        </w:tc>
        <w:tc>
          <w:tcPr>
            <w:tcW w:w="1700" w:type="dxa"/>
            <w:shd w:val="clear" w:color="auto" w:fill="auto"/>
            <w:vAlign w:val="bottom"/>
          </w:tcPr>
          <w:p w14:paraId="7C8A3F09"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8.1</w:t>
            </w:r>
          </w:p>
        </w:tc>
        <w:tc>
          <w:tcPr>
            <w:tcW w:w="1280" w:type="dxa"/>
            <w:shd w:val="clear" w:color="auto" w:fill="auto"/>
            <w:vAlign w:val="bottom"/>
          </w:tcPr>
          <w:p w14:paraId="5EA1441D"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9.0</w:t>
            </w:r>
          </w:p>
        </w:tc>
      </w:tr>
      <w:tr w:rsidR="0091689F" w:rsidRPr="00542DA3" w14:paraId="143C12BA" w14:textId="77777777" w:rsidTr="00DF4A55">
        <w:tc>
          <w:tcPr>
            <w:tcW w:w="2268" w:type="dxa"/>
            <w:shd w:val="clear" w:color="auto" w:fill="auto"/>
          </w:tcPr>
          <w:p w14:paraId="176A6D99" w14:textId="77777777" w:rsidR="0091689F" w:rsidRPr="001C0869" w:rsidRDefault="0091689F" w:rsidP="00844DBC">
            <w:pPr>
              <w:pBdr>
                <w:top w:val="nil"/>
                <w:left w:val="nil"/>
                <w:bottom w:val="nil"/>
                <w:right w:val="nil"/>
                <w:between w:val="nil"/>
              </w:pBdr>
              <w:spacing w:before="40" w:after="40" w:line="240" w:lineRule="exact"/>
              <w:rPr>
                <w:sz w:val="18"/>
                <w:szCs w:val="18"/>
              </w:rPr>
            </w:pPr>
            <w:r w:rsidRPr="001C0869">
              <w:rPr>
                <w:rFonts w:hint="eastAsia"/>
                <w:sz w:val="18"/>
                <w:szCs w:val="18"/>
                <w:lang w:val="zh-CN"/>
              </w:rPr>
              <w:t>2024</w:t>
            </w:r>
          </w:p>
        </w:tc>
        <w:tc>
          <w:tcPr>
            <w:tcW w:w="855" w:type="dxa"/>
            <w:shd w:val="clear" w:color="auto" w:fill="auto"/>
            <w:vAlign w:val="bottom"/>
          </w:tcPr>
          <w:p w14:paraId="68FB5089"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c>
          <w:tcPr>
            <w:tcW w:w="1700" w:type="dxa"/>
            <w:shd w:val="clear" w:color="auto" w:fill="auto"/>
            <w:vAlign w:val="bottom"/>
          </w:tcPr>
          <w:p w14:paraId="0C4D7C54"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c>
          <w:tcPr>
            <w:tcW w:w="1280" w:type="dxa"/>
            <w:shd w:val="clear" w:color="auto" w:fill="auto"/>
            <w:vAlign w:val="bottom"/>
          </w:tcPr>
          <w:p w14:paraId="13A74CDA"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p>
        </w:tc>
      </w:tr>
      <w:tr w:rsidR="0091689F" w:rsidRPr="00542DA3" w14:paraId="7A1B3B34" w14:textId="77777777" w:rsidTr="00DF4A55">
        <w:tc>
          <w:tcPr>
            <w:tcW w:w="2268" w:type="dxa"/>
            <w:shd w:val="clear" w:color="auto" w:fill="auto"/>
          </w:tcPr>
          <w:p w14:paraId="5FA720A4" w14:textId="77777777" w:rsidR="0091689F" w:rsidRPr="00542DA3" w:rsidRDefault="0091689F" w:rsidP="00844DBC">
            <w:pPr>
              <w:pBdr>
                <w:top w:val="nil"/>
                <w:left w:val="nil"/>
                <w:bottom w:val="nil"/>
                <w:right w:val="nil"/>
                <w:between w:val="nil"/>
              </w:pBdr>
              <w:spacing w:before="40" w:after="40" w:line="240" w:lineRule="exact"/>
              <w:rPr>
                <w:sz w:val="18"/>
                <w:szCs w:val="18"/>
              </w:rPr>
            </w:pPr>
            <w:r w:rsidRPr="00542DA3">
              <w:rPr>
                <w:rFonts w:hint="eastAsia"/>
                <w:sz w:val="18"/>
                <w:szCs w:val="18"/>
                <w:lang w:val="zh-CN"/>
              </w:rPr>
              <w:t>1</w:t>
            </w:r>
            <w:r w:rsidRPr="00542DA3">
              <w:rPr>
                <w:rFonts w:hint="eastAsia"/>
                <w:sz w:val="18"/>
                <w:szCs w:val="18"/>
                <w:lang w:val="zh-CN"/>
              </w:rPr>
              <w:t>月</w:t>
            </w:r>
            <w:r w:rsidRPr="00542DA3">
              <w:rPr>
                <w:rFonts w:hint="eastAsia"/>
                <w:sz w:val="18"/>
                <w:szCs w:val="18"/>
                <w:lang w:val="zh-CN"/>
              </w:rPr>
              <w:t>/3</w:t>
            </w:r>
            <w:r w:rsidRPr="00542DA3">
              <w:rPr>
                <w:rFonts w:hint="eastAsia"/>
                <w:sz w:val="18"/>
                <w:szCs w:val="18"/>
                <w:lang w:val="zh-CN"/>
              </w:rPr>
              <w:t>月</w:t>
            </w:r>
          </w:p>
        </w:tc>
        <w:tc>
          <w:tcPr>
            <w:tcW w:w="855" w:type="dxa"/>
            <w:shd w:val="clear" w:color="auto" w:fill="auto"/>
            <w:vAlign w:val="bottom"/>
          </w:tcPr>
          <w:p w14:paraId="299C20D3"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8.7</w:t>
            </w:r>
          </w:p>
        </w:tc>
        <w:tc>
          <w:tcPr>
            <w:tcW w:w="1700" w:type="dxa"/>
            <w:shd w:val="clear" w:color="auto" w:fill="auto"/>
            <w:vAlign w:val="bottom"/>
          </w:tcPr>
          <w:p w14:paraId="65A4120C"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8.0</w:t>
            </w:r>
          </w:p>
        </w:tc>
        <w:tc>
          <w:tcPr>
            <w:tcW w:w="1280" w:type="dxa"/>
            <w:shd w:val="clear" w:color="auto" w:fill="auto"/>
            <w:vAlign w:val="bottom"/>
          </w:tcPr>
          <w:p w14:paraId="62553691"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9.5</w:t>
            </w:r>
          </w:p>
        </w:tc>
      </w:tr>
      <w:tr w:rsidR="0091689F" w:rsidRPr="00542DA3" w14:paraId="13BBB70C" w14:textId="77777777" w:rsidTr="00DF4A55">
        <w:tc>
          <w:tcPr>
            <w:tcW w:w="2268" w:type="dxa"/>
            <w:shd w:val="clear" w:color="auto" w:fill="auto"/>
          </w:tcPr>
          <w:p w14:paraId="01BB34A1" w14:textId="77777777" w:rsidR="0091689F" w:rsidRPr="00542DA3" w:rsidRDefault="0091689F" w:rsidP="00844DBC">
            <w:pPr>
              <w:pBdr>
                <w:top w:val="nil"/>
                <w:left w:val="nil"/>
                <w:bottom w:val="nil"/>
                <w:right w:val="nil"/>
                <w:between w:val="nil"/>
              </w:pBdr>
              <w:spacing w:before="40" w:after="40" w:line="240" w:lineRule="exact"/>
              <w:rPr>
                <w:sz w:val="18"/>
                <w:szCs w:val="18"/>
              </w:rPr>
            </w:pPr>
            <w:r w:rsidRPr="00542DA3">
              <w:rPr>
                <w:rFonts w:hint="eastAsia"/>
                <w:sz w:val="18"/>
                <w:szCs w:val="18"/>
                <w:lang w:val="zh-CN"/>
              </w:rPr>
              <w:t>2</w:t>
            </w:r>
            <w:r w:rsidRPr="00542DA3">
              <w:rPr>
                <w:rFonts w:hint="eastAsia"/>
                <w:sz w:val="18"/>
                <w:szCs w:val="18"/>
                <w:lang w:val="zh-CN"/>
              </w:rPr>
              <w:t>月</w:t>
            </w:r>
            <w:r w:rsidRPr="00542DA3">
              <w:rPr>
                <w:rFonts w:hint="eastAsia"/>
                <w:sz w:val="18"/>
                <w:szCs w:val="18"/>
                <w:lang w:val="zh-CN"/>
              </w:rPr>
              <w:t>/4</w:t>
            </w:r>
            <w:r w:rsidRPr="00542DA3">
              <w:rPr>
                <w:rFonts w:hint="eastAsia"/>
                <w:sz w:val="18"/>
                <w:szCs w:val="18"/>
                <w:lang w:val="zh-CN"/>
              </w:rPr>
              <w:t>月</w:t>
            </w:r>
          </w:p>
        </w:tc>
        <w:tc>
          <w:tcPr>
            <w:tcW w:w="855" w:type="dxa"/>
            <w:shd w:val="clear" w:color="auto" w:fill="auto"/>
            <w:vAlign w:val="bottom"/>
          </w:tcPr>
          <w:p w14:paraId="05DEA5FC"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8.5</w:t>
            </w:r>
          </w:p>
        </w:tc>
        <w:tc>
          <w:tcPr>
            <w:tcW w:w="1700" w:type="dxa"/>
            <w:shd w:val="clear" w:color="auto" w:fill="auto"/>
            <w:vAlign w:val="bottom"/>
          </w:tcPr>
          <w:p w14:paraId="49926F71"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7.8</w:t>
            </w:r>
          </w:p>
        </w:tc>
        <w:tc>
          <w:tcPr>
            <w:tcW w:w="1280" w:type="dxa"/>
            <w:shd w:val="clear" w:color="auto" w:fill="auto"/>
            <w:vAlign w:val="bottom"/>
          </w:tcPr>
          <w:p w14:paraId="11CA2A0C"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9.5</w:t>
            </w:r>
          </w:p>
        </w:tc>
      </w:tr>
      <w:tr w:rsidR="0091689F" w:rsidRPr="00542DA3" w14:paraId="6075ED98" w14:textId="77777777" w:rsidTr="00DF4A55">
        <w:tc>
          <w:tcPr>
            <w:tcW w:w="2268" w:type="dxa"/>
            <w:tcBorders>
              <w:bottom w:val="single" w:sz="12" w:space="0" w:color="auto"/>
            </w:tcBorders>
            <w:shd w:val="clear" w:color="auto" w:fill="auto"/>
          </w:tcPr>
          <w:p w14:paraId="236A130A" w14:textId="77777777" w:rsidR="0091689F" w:rsidRPr="00542DA3" w:rsidRDefault="0091689F" w:rsidP="00844DBC">
            <w:pPr>
              <w:pBdr>
                <w:top w:val="nil"/>
                <w:left w:val="nil"/>
                <w:bottom w:val="nil"/>
                <w:right w:val="nil"/>
                <w:between w:val="nil"/>
              </w:pBdr>
              <w:spacing w:before="40" w:after="40" w:line="240" w:lineRule="exact"/>
              <w:rPr>
                <w:sz w:val="18"/>
                <w:szCs w:val="18"/>
              </w:rPr>
            </w:pPr>
            <w:r w:rsidRPr="00542DA3">
              <w:rPr>
                <w:rFonts w:hint="eastAsia"/>
                <w:sz w:val="18"/>
                <w:szCs w:val="18"/>
                <w:lang w:val="zh-CN"/>
              </w:rPr>
              <w:t>3</w:t>
            </w:r>
            <w:r w:rsidRPr="00542DA3">
              <w:rPr>
                <w:rFonts w:hint="eastAsia"/>
                <w:sz w:val="18"/>
                <w:szCs w:val="18"/>
                <w:lang w:val="zh-CN"/>
              </w:rPr>
              <w:t>月</w:t>
            </w:r>
            <w:r w:rsidRPr="00542DA3">
              <w:rPr>
                <w:rFonts w:hint="eastAsia"/>
                <w:sz w:val="18"/>
                <w:szCs w:val="18"/>
                <w:lang w:val="zh-CN"/>
              </w:rPr>
              <w:t>/5</w:t>
            </w:r>
            <w:r w:rsidRPr="00542DA3">
              <w:rPr>
                <w:rFonts w:hint="eastAsia"/>
                <w:sz w:val="18"/>
                <w:szCs w:val="18"/>
                <w:lang w:val="zh-CN"/>
              </w:rPr>
              <w:t>月</w:t>
            </w:r>
          </w:p>
        </w:tc>
        <w:tc>
          <w:tcPr>
            <w:tcW w:w="855" w:type="dxa"/>
            <w:tcBorders>
              <w:bottom w:val="single" w:sz="12" w:space="0" w:color="auto"/>
            </w:tcBorders>
            <w:shd w:val="clear" w:color="auto" w:fill="auto"/>
            <w:vAlign w:val="bottom"/>
          </w:tcPr>
          <w:p w14:paraId="37692BA5"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8.3</w:t>
            </w:r>
          </w:p>
        </w:tc>
        <w:tc>
          <w:tcPr>
            <w:tcW w:w="1700" w:type="dxa"/>
            <w:tcBorders>
              <w:bottom w:val="single" w:sz="12" w:space="0" w:color="auto"/>
            </w:tcBorders>
            <w:shd w:val="clear" w:color="auto" w:fill="auto"/>
            <w:vAlign w:val="bottom"/>
          </w:tcPr>
          <w:p w14:paraId="58BC1795"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7.6</w:t>
            </w:r>
          </w:p>
        </w:tc>
        <w:tc>
          <w:tcPr>
            <w:tcW w:w="1280" w:type="dxa"/>
            <w:tcBorders>
              <w:bottom w:val="single" w:sz="12" w:space="0" w:color="auto"/>
            </w:tcBorders>
            <w:shd w:val="clear" w:color="auto" w:fill="auto"/>
            <w:vAlign w:val="bottom"/>
          </w:tcPr>
          <w:p w14:paraId="42E18346" w14:textId="77777777" w:rsidR="0091689F" w:rsidRPr="00542DA3" w:rsidRDefault="0091689F" w:rsidP="00844DBC">
            <w:pPr>
              <w:pBdr>
                <w:top w:val="nil"/>
                <w:left w:val="nil"/>
                <w:bottom w:val="nil"/>
                <w:right w:val="nil"/>
                <w:between w:val="nil"/>
              </w:pBdr>
              <w:spacing w:before="40" w:after="40" w:line="240" w:lineRule="exact"/>
              <w:jc w:val="right"/>
              <w:rPr>
                <w:sz w:val="18"/>
                <w:szCs w:val="18"/>
              </w:rPr>
            </w:pPr>
            <w:r w:rsidRPr="00542DA3">
              <w:rPr>
                <w:rFonts w:hint="eastAsia"/>
                <w:sz w:val="18"/>
                <w:szCs w:val="18"/>
                <w:lang w:val="zh-CN"/>
              </w:rPr>
              <w:t>9.3</w:t>
            </w:r>
          </w:p>
        </w:tc>
      </w:tr>
    </w:tbl>
    <w:p w14:paraId="2728BFE7" w14:textId="77777777" w:rsidR="0091689F" w:rsidRPr="004C1380" w:rsidRDefault="0091689F" w:rsidP="0091689F">
      <w:pPr>
        <w:pStyle w:val="SingleTxtGC"/>
        <w:rPr>
          <w:rFonts w:ascii="Time New Roman" w:hAnsi="Time New Roman" w:hint="eastAsia"/>
          <w:szCs w:val="21"/>
        </w:rPr>
      </w:pPr>
      <w:r w:rsidRPr="001C0869">
        <w:rPr>
          <w:rFonts w:ascii="Time New Roman" w:eastAsia="楷体" w:hAnsi="Time New Roman" w:hint="eastAsia"/>
          <w:sz w:val="18"/>
          <w:szCs w:val="18"/>
          <w:lang w:val="zh-CN"/>
        </w:rPr>
        <w:t>资料来源：</w:t>
      </w:r>
      <w:r w:rsidRPr="001C0869">
        <w:rPr>
          <w:rFonts w:ascii="Time New Roman" w:hAnsi="Time New Roman" w:hint="eastAsia"/>
          <w:sz w:val="18"/>
          <w:szCs w:val="18"/>
          <w:lang w:val="zh-CN"/>
        </w:rPr>
        <w:t>国家统计局，《统计公报：就业季刊》，第</w:t>
      </w:r>
      <w:r w:rsidRPr="001C0869">
        <w:rPr>
          <w:rFonts w:ascii="Time New Roman" w:hAnsi="Time New Roman" w:hint="eastAsia"/>
          <w:sz w:val="18"/>
          <w:szCs w:val="18"/>
          <w:lang w:val="zh-CN"/>
        </w:rPr>
        <w:t>308</w:t>
      </w:r>
      <w:r w:rsidRPr="001C0869">
        <w:rPr>
          <w:rFonts w:ascii="Time New Roman" w:hAnsi="Time New Roman" w:hint="eastAsia"/>
          <w:sz w:val="18"/>
          <w:szCs w:val="18"/>
          <w:lang w:val="zh-CN"/>
        </w:rPr>
        <w:t>期</w:t>
      </w:r>
      <w:r w:rsidRPr="001C0869">
        <w:rPr>
          <w:rFonts w:ascii="Time New Roman" w:hAnsi="Time New Roman" w:hint="eastAsia"/>
          <w:sz w:val="18"/>
          <w:szCs w:val="18"/>
          <w:lang w:val="zh-CN"/>
        </w:rPr>
        <w:t>(2024</w:t>
      </w:r>
      <w:r w:rsidRPr="001C0869">
        <w:rPr>
          <w:rFonts w:ascii="Time New Roman" w:hAnsi="Time New Roman" w:hint="eastAsia"/>
          <w:sz w:val="18"/>
          <w:szCs w:val="18"/>
          <w:lang w:val="zh-CN"/>
        </w:rPr>
        <w:t>年</w:t>
      </w:r>
      <w:r w:rsidRPr="001C0869">
        <w:rPr>
          <w:rFonts w:ascii="Time New Roman" w:hAnsi="Time New Roman" w:hint="eastAsia"/>
          <w:sz w:val="18"/>
          <w:szCs w:val="18"/>
          <w:lang w:val="zh-CN"/>
        </w:rPr>
        <w:t>6</w:t>
      </w:r>
      <w:r w:rsidRPr="001C0869">
        <w:rPr>
          <w:rFonts w:ascii="Time New Roman" w:hAnsi="Time New Roman" w:hint="eastAsia"/>
          <w:sz w:val="18"/>
          <w:szCs w:val="18"/>
          <w:lang w:val="zh-CN"/>
        </w:rPr>
        <w:t>月</w:t>
      </w:r>
      <w:r w:rsidRPr="001C0869">
        <w:rPr>
          <w:rFonts w:ascii="Time New Roman" w:hAnsi="Time New Roman" w:hint="eastAsia"/>
          <w:sz w:val="18"/>
          <w:szCs w:val="18"/>
          <w:lang w:val="zh-CN"/>
        </w:rPr>
        <w:t>28</w:t>
      </w:r>
      <w:r w:rsidRPr="001C0869">
        <w:rPr>
          <w:rFonts w:ascii="Time New Roman" w:hAnsi="Time New Roman" w:hint="eastAsia"/>
          <w:sz w:val="18"/>
          <w:szCs w:val="18"/>
          <w:lang w:val="zh-CN"/>
        </w:rPr>
        <w:t>日</w:t>
      </w:r>
      <w:r w:rsidRPr="001C0869">
        <w:rPr>
          <w:rFonts w:ascii="Time New Roman" w:hAnsi="Time New Roman" w:hint="eastAsia"/>
          <w:sz w:val="18"/>
          <w:szCs w:val="18"/>
          <w:lang w:val="zh-CN"/>
        </w:rPr>
        <w:t>)</w:t>
      </w:r>
      <w:r w:rsidRPr="001C0869">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68"/>
      </w:r>
    </w:p>
    <w:p w14:paraId="5BD0F91F" w14:textId="16D2EBD6" w:rsidR="0091689F" w:rsidRPr="00BC777B" w:rsidRDefault="0091689F" w:rsidP="0091689F">
      <w:pPr>
        <w:pStyle w:val="H4GC"/>
        <w:rPr>
          <w:i/>
        </w:rPr>
      </w:pPr>
      <w:bookmarkStart w:id="134" w:name="_Toc155712348"/>
      <w:bookmarkStart w:id="135" w:name="_Toc170913623"/>
      <w:bookmarkStart w:id="136" w:name="_Toc171683258"/>
      <w:r w:rsidRPr="00BC777B">
        <w:rPr>
          <w:rFonts w:hint="eastAsia"/>
          <w:lang w:val="zh-CN"/>
        </w:rPr>
        <w:tab/>
      </w:r>
      <w:r w:rsidRPr="00BC777B">
        <w:rPr>
          <w:rFonts w:hint="eastAsia"/>
          <w:lang w:val="zh-CN"/>
        </w:rPr>
        <w:t>十九</w:t>
      </w:r>
      <w:r w:rsidRPr="00BC777B">
        <w:rPr>
          <w:rFonts w:hint="eastAsia"/>
          <w:lang w:val="zh-CN"/>
        </w:rPr>
        <w:t>.</w:t>
      </w:r>
      <w:r w:rsidR="001C0869">
        <w:rPr>
          <w:rFonts w:hint="eastAsia"/>
          <w:lang w:val="zh-CN"/>
        </w:rPr>
        <w:tab/>
      </w:r>
      <w:r w:rsidRPr="00BC777B">
        <w:rPr>
          <w:rFonts w:hint="eastAsia"/>
          <w:lang w:val="zh-CN"/>
        </w:rPr>
        <w:t>按主要经济活动部门分列的就业情况</w:t>
      </w:r>
      <w:bookmarkEnd w:id="134"/>
      <w:bookmarkEnd w:id="135"/>
      <w:bookmarkEnd w:id="136"/>
    </w:p>
    <w:p w14:paraId="31D1DCBA" w14:textId="1414BB42" w:rsidR="0091689F" w:rsidRPr="001C0869" w:rsidRDefault="001C0869" w:rsidP="001C0869">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29</w:t>
      </w:r>
      <w:r>
        <w:rPr>
          <w:rFonts w:hint="eastAsia"/>
          <w:lang w:val="zh-CN"/>
        </w:rPr>
        <w:br/>
      </w:r>
      <w:r w:rsidR="0091689F" w:rsidRPr="001C0869">
        <w:rPr>
          <w:rFonts w:ascii="Time New Roman" w:eastAsia="黑体" w:hAnsi="Time New Roman" w:hint="eastAsia"/>
          <w:lang w:val="zh-CN"/>
        </w:rPr>
        <w:t>按经济活动部门分列的就业人数</w:t>
      </w:r>
      <w:r w:rsidR="0091689F" w:rsidRPr="001C0869">
        <w:rPr>
          <w:rFonts w:ascii="Time New Roman" w:eastAsia="黑体" w:hAnsi="Time New Roman" w:hint="eastAsia"/>
          <w:lang w:val="zh-CN"/>
        </w:rPr>
        <w:t>(</w:t>
      </w:r>
      <w:r w:rsidR="0091689F" w:rsidRPr="001C0869">
        <w:rPr>
          <w:rFonts w:ascii="Time New Roman" w:eastAsia="黑体" w:hAnsi="Time New Roman" w:hint="eastAsia"/>
          <w:lang w:val="zh-CN"/>
        </w:rPr>
        <w:t>千人</w:t>
      </w:r>
      <w:r w:rsidR="0091689F" w:rsidRPr="001C0869">
        <w:rPr>
          <w:rFonts w:ascii="Time New Roman" w:eastAsia="黑体" w:hAnsi="Time New Roman" w:hint="eastAsia"/>
          <w:lang w:val="zh-CN"/>
        </w:rPr>
        <w:t>)</w:t>
      </w:r>
    </w:p>
    <w:tbl>
      <w:tblPr>
        <w:tblW w:w="7370" w:type="dxa"/>
        <w:tblInd w:w="1134" w:type="dxa"/>
        <w:tblLayout w:type="fixed"/>
        <w:tblCellMar>
          <w:left w:w="0" w:type="dxa"/>
          <w:right w:w="0" w:type="dxa"/>
        </w:tblCellMar>
        <w:tblLook w:val="04A0" w:firstRow="1" w:lastRow="0" w:firstColumn="1" w:lastColumn="0" w:noHBand="0" w:noVBand="1"/>
      </w:tblPr>
      <w:tblGrid>
        <w:gridCol w:w="3302"/>
        <w:gridCol w:w="995"/>
        <w:gridCol w:w="1071"/>
        <w:gridCol w:w="972"/>
        <w:gridCol w:w="1030"/>
      </w:tblGrid>
      <w:tr w:rsidR="0091689F" w:rsidRPr="001C0869" w14:paraId="5B75C44A" w14:textId="77777777" w:rsidTr="00DF4A55">
        <w:trPr>
          <w:tblHeader/>
        </w:trPr>
        <w:tc>
          <w:tcPr>
            <w:tcW w:w="3302" w:type="dxa"/>
            <w:tcBorders>
              <w:top w:val="single" w:sz="4" w:space="0" w:color="auto"/>
              <w:bottom w:val="single" w:sz="12" w:space="0" w:color="auto"/>
            </w:tcBorders>
            <w:shd w:val="clear" w:color="auto" w:fill="auto"/>
            <w:vAlign w:val="bottom"/>
            <w:hideMark/>
          </w:tcPr>
          <w:p w14:paraId="5B0D9BAB" w14:textId="77777777" w:rsidR="0091689F" w:rsidRPr="001C0869" w:rsidRDefault="0091689F" w:rsidP="00844DBC">
            <w:pPr>
              <w:spacing w:before="80" w:after="80" w:line="240" w:lineRule="exact"/>
              <w:rPr>
                <w:rFonts w:ascii="Time New Roman" w:eastAsia="楷体" w:hAnsi="Time New Roman" w:hint="eastAsia"/>
                <w:bCs/>
                <w:sz w:val="18"/>
                <w:szCs w:val="18"/>
              </w:rPr>
            </w:pPr>
          </w:p>
        </w:tc>
        <w:tc>
          <w:tcPr>
            <w:tcW w:w="4068" w:type="dxa"/>
            <w:gridSpan w:val="4"/>
            <w:tcBorders>
              <w:top w:val="single" w:sz="4" w:space="0" w:color="auto"/>
              <w:bottom w:val="single" w:sz="12" w:space="0" w:color="auto"/>
            </w:tcBorders>
            <w:shd w:val="clear" w:color="auto" w:fill="auto"/>
            <w:vAlign w:val="bottom"/>
          </w:tcPr>
          <w:p w14:paraId="3419CFA1" w14:textId="77777777" w:rsidR="0091689F" w:rsidRPr="001C0869" w:rsidRDefault="0091689F" w:rsidP="00844DBC">
            <w:pPr>
              <w:spacing w:before="80" w:after="80" w:line="240" w:lineRule="exact"/>
              <w:jc w:val="right"/>
              <w:rPr>
                <w:rFonts w:ascii="Time New Roman" w:eastAsia="楷体" w:hAnsi="Time New Roman" w:hint="eastAsia"/>
                <w:bCs/>
                <w:sz w:val="18"/>
                <w:szCs w:val="18"/>
              </w:rPr>
            </w:pPr>
            <w:r w:rsidRPr="001C0869">
              <w:rPr>
                <w:rFonts w:ascii="Time New Roman" w:eastAsia="楷体" w:hAnsi="Time New Roman" w:hint="eastAsia"/>
                <w:sz w:val="18"/>
                <w:szCs w:val="18"/>
                <w:lang w:val="zh-CN"/>
              </w:rPr>
              <w:t>月份</w:t>
            </w:r>
          </w:p>
          <w:p w14:paraId="5D3F2B87" w14:textId="77777777" w:rsidR="0091689F" w:rsidRPr="001C0869" w:rsidRDefault="0091689F" w:rsidP="00844DBC">
            <w:pPr>
              <w:spacing w:before="80" w:after="80" w:line="240" w:lineRule="exact"/>
              <w:jc w:val="right"/>
              <w:rPr>
                <w:rFonts w:ascii="Time New Roman" w:eastAsia="楷体" w:hAnsi="Time New Roman" w:hint="eastAsia"/>
                <w:bCs/>
                <w:sz w:val="18"/>
                <w:szCs w:val="18"/>
              </w:rPr>
            </w:pPr>
            <w:r w:rsidRPr="001C0869">
              <w:rPr>
                <w:rFonts w:ascii="Time New Roman" w:eastAsia="楷体" w:hAnsi="Time New Roman" w:hint="eastAsia"/>
                <w:sz w:val="18"/>
                <w:szCs w:val="18"/>
                <w:lang w:val="zh-CN"/>
              </w:rPr>
              <w:t>(</w:t>
            </w:r>
            <w:r w:rsidRPr="001C0869">
              <w:rPr>
                <w:rFonts w:ascii="Time New Roman" w:eastAsia="楷体" w:hAnsi="Time New Roman" w:hint="eastAsia"/>
                <w:sz w:val="18"/>
                <w:szCs w:val="18"/>
                <w:lang w:val="zh-CN"/>
              </w:rPr>
              <w:t>千人</w:t>
            </w:r>
            <w:r w:rsidRPr="001C0869">
              <w:rPr>
                <w:rFonts w:ascii="Time New Roman" w:eastAsia="楷体" w:hAnsi="Time New Roman" w:hint="eastAsia"/>
                <w:sz w:val="18"/>
                <w:szCs w:val="18"/>
                <w:lang w:val="zh-CN"/>
              </w:rPr>
              <w:t>)</w:t>
            </w:r>
          </w:p>
        </w:tc>
      </w:tr>
      <w:tr w:rsidR="0091689F" w:rsidRPr="001C0869" w14:paraId="155B6782" w14:textId="77777777" w:rsidTr="00DF4A55">
        <w:tc>
          <w:tcPr>
            <w:tcW w:w="3302" w:type="dxa"/>
            <w:tcBorders>
              <w:top w:val="single" w:sz="12" w:space="0" w:color="auto"/>
            </w:tcBorders>
            <w:shd w:val="clear" w:color="auto" w:fill="auto"/>
          </w:tcPr>
          <w:p w14:paraId="4FF83A73" w14:textId="77777777" w:rsidR="0091689F" w:rsidRPr="001C0869" w:rsidRDefault="0091689F" w:rsidP="00844DBC">
            <w:pPr>
              <w:spacing w:before="40" w:after="40" w:line="240" w:lineRule="exact"/>
              <w:rPr>
                <w:rFonts w:ascii="Time New Roman" w:eastAsia="楷体" w:hAnsi="Time New Roman" w:hint="eastAsia"/>
                <w:b/>
                <w:bCs/>
                <w:sz w:val="18"/>
                <w:szCs w:val="18"/>
              </w:rPr>
            </w:pPr>
            <w:r w:rsidRPr="001C0869">
              <w:rPr>
                <w:rFonts w:ascii="Time New Roman" w:eastAsia="楷体" w:hAnsi="Time New Roman" w:hint="eastAsia"/>
                <w:sz w:val="18"/>
                <w:szCs w:val="18"/>
                <w:lang w:val="zh-CN"/>
              </w:rPr>
              <w:t>经济活动部门</w:t>
            </w:r>
          </w:p>
        </w:tc>
        <w:tc>
          <w:tcPr>
            <w:tcW w:w="995" w:type="dxa"/>
            <w:tcBorders>
              <w:top w:val="single" w:sz="12" w:space="0" w:color="auto"/>
            </w:tcBorders>
            <w:shd w:val="clear" w:color="auto" w:fill="auto"/>
            <w:vAlign w:val="bottom"/>
          </w:tcPr>
          <w:p w14:paraId="00E73961" w14:textId="77777777" w:rsidR="0091689F" w:rsidRPr="001C0869" w:rsidRDefault="0091689F" w:rsidP="00844DBC">
            <w:pPr>
              <w:spacing w:before="40" w:after="40" w:line="240" w:lineRule="exact"/>
              <w:jc w:val="right"/>
              <w:rPr>
                <w:rFonts w:ascii="Time New Roman" w:eastAsia="楷体" w:hAnsi="Time New Roman" w:hint="eastAsia"/>
                <w:bCs/>
                <w:sz w:val="18"/>
                <w:szCs w:val="18"/>
              </w:rPr>
            </w:pPr>
            <w:r w:rsidRPr="001C0869">
              <w:rPr>
                <w:rFonts w:ascii="Time New Roman" w:eastAsia="楷体" w:hAnsi="Time New Roman" w:hint="eastAsia"/>
                <w:sz w:val="18"/>
                <w:szCs w:val="18"/>
                <w:lang w:val="zh-CN"/>
              </w:rPr>
              <w:t>2024</w:t>
            </w:r>
            <w:r w:rsidRPr="001C0869">
              <w:rPr>
                <w:rFonts w:ascii="Time New Roman" w:eastAsia="楷体" w:hAnsi="Time New Roman" w:hint="eastAsia"/>
                <w:sz w:val="18"/>
                <w:szCs w:val="18"/>
                <w:lang w:val="zh-CN"/>
              </w:rPr>
              <w:t>年</w:t>
            </w:r>
            <w:r w:rsidRPr="001C0869">
              <w:rPr>
                <w:rFonts w:ascii="Time New Roman" w:eastAsia="楷体" w:hAnsi="Time New Roman" w:hint="eastAsia"/>
                <w:sz w:val="18"/>
                <w:szCs w:val="18"/>
                <w:lang w:val="zh-CN"/>
              </w:rPr>
              <w:t>2</w:t>
            </w:r>
            <w:r w:rsidRPr="001C0869">
              <w:rPr>
                <w:rFonts w:ascii="Time New Roman" w:eastAsia="楷体" w:hAnsi="Time New Roman" w:hint="eastAsia"/>
                <w:sz w:val="18"/>
                <w:szCs w:val="18"/>
                <w:lang w:val="zh-CN"/>
              </w:rPr>
              <w:t>月</w:t>
            </w:r>
          </w:p>
        </w:tc>
        <w:tc>
          <w:tcPr>
            <w:tcW w:w="1071" w:type="dxa"/>
            <w:tcBorders>
              <w:top w:val="single" w:sz="12" w:space="0" w:color="auto"/>
            </w:tcBorders>
            <w:shd w:val="clear" w:color="auto" w:fill="auto"/>
            <w:vAlign w:val="bottom"/>
          </w:tcPr>
          <w:p w14:paraId="4190EB6C" w14:textId="77777777" w:rsidR="0091689F" w:rsidRPr="001C0869" w:rsidRDefault="0091689F" w:rsidP="00844DBC">
            <w:pPr>
              <w:spacing w:before="40" w:after="40" w:line="240" w:lineRule="exact"/>
              <w:jc w:val="right"/>
              <w:rPr>
                <w:rFonts w:ascii="Time New Roman" w:eastAsia="楷体" w:hAnsi="Time New Roman" w:hint="eastAsia"/>
                <w:bCs/>
                <w:sz w:val="18"/>
                <w:szCs w:val="18"/>
              </w:rPr>
            </w:pPr>
            <w:r w:rsidRPr="001C0869">
              <w:rPr>
                <w:rFonts w:ascii="Time New Roman" w:eastAsia="楷体" w:hAnsi="Time New Roman" w:hint="eastAsia"/>
                <w:sz w:val="18"/>
                <w:szCs w:val="18"/>
                <w:lang w:val="zh-CN"/>
              </w:rPr>
              <w:t>2024</w:t>
            </w:r>
            <w:r w:rsidRPr="001C0869">
              <w:rPr>
                <w:rFonts w:ascii="Time New Roman" w:eastAsia="楷体" w:hAnsi="Time New Roman" w:hint="eastAsia"/>
                <w:sz w:val="18"/>
                <w:szCs w:val="18"/>
                <w:lang w:val="zh-CN"/>
              </w:rPr>
              <w:t>年</w:t>
            </w:r>
            <w:r w:rsidRPr="001C0869">
              <w:rPr>
                <w:rFonts w:ascii="Time New Roman" w:eastAsia="楷体" w:hAnsi="Time New Roman" w:hint="eastAsia"/>
                <w:sz w:val="18"/>
                <w:szCs w:val="18"/>
                <w:lang w:val="zh-CN"/>
              </w:rPr>
              <w:t>3</w:t>
            </w:r>
            <w:r w:rsidRPr="001C0869">
              <w:rPr>
                <w:rFonts w:ascii="Time New Roman" w:eastAsia="楷体" w:hAnsi="Time New Roman" w:hint="eastAsia"/>
                <w:sz w:val="18"/>
                <w:szCs w:val="18"/>
                <w:lang w:val="zh-CN"/>
              </w:rPr>
              <w:t>月</w:t>
            </w:r>
          </w:p>
        </w:tc>
        <w:tc>
          <w:tcPr>
            <w:tcW w:w="972" w:type="dxa"/>
            <w:tcBorders>
              <w:top w:val="single" w:sz="12" w:space="0" w:color="auto"/>
            </w:tcBorders>
            <w:shd w:val="clear" w:color="auto" w:fill="auto"/>
            <w:vAlign w:val="bottom"/>
          </w:tcPr>
          <w:p w14:paraId="6FA45604" w14:textId="77777777" w:rsidR="0091689F" w:rsidRPr="001C0869" w:rsidRDefault="0091689F" w:rsidP="00844DBC">
            <w:pPr>
              <w:spacing w:before="40" w:after="40" w:line="240" w:lineRule="exact"/>
              <w:jc w:val="right"/>
              <w:rPr>
                <w:rFonts w:ascii="Time New Roman" w:eastAsia="楷体" w:hAnsi="Time New Roman" w:hint="eastAsia"/>
                <w:bCs/>
                <w:sz w:val="18"/>
                <w:szCs w:val="18"/>
              </w:rPr>
            </w:pPr>
            <w:r w:rsidRPr="001C0869">
              <w:rPr>
                <w:rFonts w:ascii="Time New Roman" w:eastAsia="楷体" w:hAnsi="Time New Roman" w:hint="eastAsia"/>
                <w:sz w:val="18"/>
                <w:szCs w:val="18"/>
                <w:lang w:val="zh-CN"/>
              </w:rPr>
              <w:t>2024</w:t>
            </w:r>
            <w:r w:rsidRPr="001C0869">
              <w:rPr>
                <w:rFonts w:ascii="Time New Roman" w:eastAsia="楷体" w:hAnsi="Time New Roman" w:hint="eastAsia"/>
                <w:sz w:val="18"/>
                <w:szCs w:val="18"/>
                <w:lang w:val="zh-CN"/>
              </w:rPr>
              <w:t>年</w:t>
            </w:r>
            <w:r w:rsidRPr="001C0869">
              <w:rPr>
                <w:rFonts w:ascii="Time New Roman" w:eastAsia="楷体" w:hAnsi="Time New Roman" w:hint="eastAsia"/>
                <w:sz w:val="18"/>
                <w:szCs w:val="18"/>
                <w:lang w:val="zh-CN"/>
              </w:rPr>
              <w:t>4</w:t>
            </w:r>
            <w:r w:rsidRPr="001C0869">
              <w:rPr>
                <w:rFonts w:ascii="Time New Roman" w:eastAsia="楷体" w:hAnsi="Time New Roman" w:hint="eastAsia"/>
                <w:sz w:val="18"/>
                <w:szCs w:val="18"/>
                <w:lang w:val="zh-CN"/>
              </w:rPr>
              <w:t>月</w:t>
            </w:r>
          </w:p>
        </w:tc>
        <w:tc>
          <w:tcPr>
            <w:tcW w:w="1030" w:type="dxa"/>
            <w:tcBorders>
              <w:top w:val="single" w:sz="12" w:space="0" w:color="auto"/>
            </w:tcBorders>
            <w:shd w:val="clear" w:color="auto" w:fill="auto"/>
            <w:vAlign w:val="bottom"/>
          </w:tcPr>
          <w:p w14:paraId="0E84BD36" w14:textId="77777777" w:rsidR="0091689F" w:rsidRPr="001C0869" w:rsidRDefault="0091689F" w:rsidP="00844DBC">
            <w:pPr>
              <w:spacing w:before="40" w:after="40" w:line="240" w:lineRule="exact"/>
              <w:jc w:val="right"/>
              <w:rPr>
                <w:rFonts w:ascii="Time New Roman" w:eastAsia="楷体" w:hAnsi="Time New Roman" w:hint="eastAsia"/>
                <w:bCs/>
                <w:sz w:val="18"/>
                <w:szCs w:val="18"/>
              </w:rPr>
            </w:pPr>
            <w:r w:rsidRPr="001C0869">
              <w:rPr>
                <w:rFonts w:ascii="Time New Roman" w:eastAsia="楷体" w:hAnsi="Time New Roman" w:hint="eastAsia"/>
                <w:sz w:val="18"/>
                <w:szCs w:val="18"/>
                <w:lang w:val="zh-CN"/>
              </w:rPr>
              <w:t>2024</w:t>
            </w:r>
            <w:r w:rsidRPr="001C0869">
              <w:rPr>
                <w:rFonts w:ascii="Time New Roman" w:eastAsia="楷体" w:hAnsi="Time New Roman" w:hint="eastAsia"/>
                <w:sz w:val="18"/>
                <w:szCs w:val="18"/>
                <w:lang w:val="zh-CN"/>
              </w:rPr>
              <w:t>年</w:t>
            </w:r>
            <w:r w:rsidRPr="001C0869">
              <w:rPr>
                <w:rFonts w:ascii="Time New Roman" w:eastAsia="楷体" w:hAnsi="Time New Roman" w:hint="eastAsia"/>
                <w:sz w:val="18"/>
                <w:szCs w:val="18"/>
                <w:lang w:val="zh-CN"/>
              </w:rPr>
              <w:t>5</w:t>
            </w:r>
            <w:r w:rsidRPr="001C0869">
              <w:rPr>
                <w:rFonts w:ascii="Time New Roman" w:eastAsia="楷体" w:hAnsi="Time New Roman" w:hint="eastAsia"/>
                <w:sz w:val="18"/>
                <w:szCs w:val="18"/>
                <w:lang w:val="zh-CN"/>
              </w:rPr>
              <w:t>月</w:t>
            </w:r>
          </w:p>
        </w:tc>
      </w:tr>
      <w:tr w:rsidR="0091689F" w:rsidRPr="001C0869" w14:paraId="3E3B14D8" w14:textId="77777777" w:rsidTr="00DF4A55">
        <w:tc>
          <w:tcPr>
            <w:tcW w:w="3302" w:type="dxa"/>
            <w:shd w:val="clear" w:color="auto" w:fill="auto"/>
            <w:hideMark/>
          </w:tcPr>
          <w:p w14:paraId="6E9EA41D" w14:textId="77777777" w:rsidR="0091689F" w:rsidRPr="001C0869" w:rsidRDefault="0091689F" w:rsidP="00844DBC">
            <w:pPr>
              <w:spacing w:before="40" w:after="40" w:line="240" w:lineRule="exact"/>
              <w:rPr>
                <w:sz w:val="18"/>
                <w:szCs w:val="18"/>
              </w:rPr>
            </w:pPr>
            <w:r w:rsidRPr="001C0869">
              <w:rPr>
                <w:rFonts w:hint="eastAsia"/>
                <w:sz w:val="18"/>
                <w:szCs w:val="18"/>
                <w:lang w:val="zh-CN"/>
              </w:rPr>
              <w:t>农业、畜牧业、林业和渔业</w:t>
            </w:r>
          </w:p>
        </w:tc>
        <w:tc>
          <w:tcPr>
            <w:tcW w:w="995" w:type="dxa"/>
            <w:shd w:val="clear" w:color="auto" w:fill="auto"/>
            <w:vAlign w:val="bottom"/>
          </w:tcPr>
          <w:p w14:paraId="570AEE16"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626.3</w:t>
            </w:r>
          </w:p>
        </w:tc>
        <w:tc>
          <w:tcPr>
            <w:tcW w:w="1071" w:type="dxa"/>
            <w:shd w:val="clear" w:color="auto" w:fill="auto"/>
            <w:vAlign w:val="bottom"/>
          </w:tcPr>
          <w:p w14:paraId="595C9E1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610.4</w:t>
            </w:r>
          </w:p>
        </w:tc>
        <w:tc>
          <w:tcPr>
            <w:tcW w:w="972" w:type="dxa"/>
            <w:shd w:val="clear" w:color="auto" w:fill="auto"/>
            <w:vAlign w:val="bottom"/>
          </w:tcPr>
          <w:p w14:paraId="5129482C"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578.9</w:t>
            </w:r>
          </w:p>
        </w:tc>
        <w:tc>
          <w:tcPr>
            <w:tcW w:w="1030" w:type="dxa"/>
            <w:shd w:val="clear" w:color="auto" w:fill="auto"/>
            <w:vAlign w:val="bottom"/>
          </w:tcPr>
          <w:p w14:paraId="37C290D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552</w:t>
            </w:r>
          </w:p>
        </w:tc>
      </w:tr>
      <w:tr w:rsidR="0091689F" w:rsidRPr="001C0869" w14:paraId="7F85D9F0" w14:textId="77777777" w:rsidTr="00DF4A55">
        <w:tc>
          <w:tcPr>
            <w:tcW w:w="3302" w:type="dxa"/>
            <w:shd w:val="clear" w:color="auto" w:fill="auto"/>
            <w:hideMark/>
          </w:tcPr>
          <w:p w14:paraId="7B9B77A9" w14:textId="77777777" w:rsidR="0091689F" w:rsidRPr="001C0869" w:rsidRDefault="0091689F" w:rsidP="00844DBC">
            <w:pPr>
              <w:spacing w:before="40" w:after="40" w:line="240" w:lineRule="exact"/>
              <w:rPr>
                <w:sz w:val="18"/>
                <w:szCs w:val="18"/>
              </w:rPr>
            </w:pPr>
            <w:r w:rsidRPr="001C0869">
              <w:rPr>
                <w:rFonts w:hint="eastAsia"/>
                <w:sz w:val="18"/>
                <w:szCs w:val="18"/>
                <w:lang w:val="zh-CN"/>
              </w:rPr>
              <w:t>采矿和采石</w:t>
            </w:r>
          </w:p>
        </w:tc>
        <w:tc>
          <w:tcPr>
            <w:tcW w:w="995" w:type="dxa"/>
            <w:shd w:val="clear" w:color="auto" w:fill="auto"/>
            <w:vAlign w:val="bottom"/>
          </w:tcPr>
          <w:p w14:paraId="164A7C6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280.5</w:t>
            </w:r>
          </w:p>
        </w:tc>
        <w:tc>
          <w:tcPr>
            <w:tcW w:w="1071" w:type="dxa"/>
            <w:shd w:val="clear" w:color="auto" w:fill="auto"/>
            <w:vAlign w:val="bottom"/>
          </w:tcPr>
          <w:p w14:paraId="4292D4AE"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285.6</w:t>
            </w:r>
          </w:p>
        </w:tc>
        <w:tc>
          <w:tcPr>
            <w:tcW w:w="972" w:type="dxa"/>
            <w:shd w:val="clear" w:color="auto" w:fill="auto"/>
            <w:vAlign w:val="bottom"/>
          </w:tcPr>
          <w:p w14:paraId="15F5F493"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287.7</w:t>
            </w:r>
          </w:p>
        </w:tc>
        <w:tc>
          <w:tcPr>
            <w:tcW w:w="1030" w:type="dxa"/>
            <w:shd w:val="clear" w:color="auto" w:fill="auto"/>
            <w:vAlign w:val="bottom"/>
          </w:tcPr>
          <w:p w14:paraId="17B46B52"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286.3</w:t>
            </w:r>
          </w:p>
        </w:tc>
      </w:tr>
      <w:tr w:rsidR="0091689F" w:rsidRPr="001C0869" w14:paraId="214E5D78" w14:textId="77777777" w:rsidTr="00DF4A55">
        <w:tc>
          <w:tcPr>
            <w:tcW w:w="3302" w:type="dxa"/>
            <w:shd w:val="clear" w:color="auto" w:fill="auto"/>
            <w:hideMark/>
          </w:tcPr>
          <w:p w14:paraId="4D06D262" w14:textId="77777777" w:rsidR="0091689F" w:rsidRPr="001C0869" w:rsidRDefault="0091689F" w:rsidP="00844DBC">
            <w:pPr>
              <w:spacing w:before="40" w:after="40" w:line="240" w:lineRule="exact"/>
              <w:rPr>
                <w:sz w:val="18"/>
                <w:szCs w:val="18"/>
              </w:rPr>
            </w:pPr>
            <w:r w:rsidRPr="001C0869">
              <w:rPr>
                <w:rFonts w:hint="eastAsia"/>
                <w:sz w:val="18"/>
                <w:szCs w:val="18"/>
                <w:lang w:val="zh-CN"/>
              </w:rPr>
              <w:t>制造业</w:t>
            </w:r>
          </w:p>
        </w:tc>
        <w:tc>
          <w:tcPr>
            <w:tcW w:w="995" w:type="dxa"/>
            <w:shd w:val="clear" w:color="auto" w:fill="auto"/>
            <w:vAlign w:val="bottom"/>
          </w:tcPr>
          <w:p w14:paraId="19C1DFB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889.6</w:t>
            </w:r>
          </w:p>
        </w:tc>
        <w:tc>
          <w:tcPr>
            <w:tcW w:w="1071" w:type="dxa"/>
            <w:shd w:val="clear" w:color="auto" w:fill="auto"/>
            <w:vAlign w:val="bottom"/>
          </w:tcPr>
          <w:p w14:paraId="3DB0D283"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864.8</w:t>
            </w:r>
          </w:p>
        </w:tc>
        <w:tc>
          <w:tcPr>
            <w:tcW w:w="972" w:type="dxa"/>
            <w:shd w:val="clear" w:color="auto" w:fill="auto"/>
            <w:vAlign w:val="bottom"/>
          </w:tcPr>
          <w:p w14:paraId="4388D3A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875</w:t>
            </w:r>
          </w:p>
        </w:tc>
        <w:tc>
          <w:tcPr>
            <w:tcW w:w="1030" w:type="dxa"/>
            <w:shd w:val="clear" w:color="auto" w:fill="auto"/>
            <w:vAlign w:val="bottom"/>
          </w:tcPr>
          <w:p w14:paraId="732D060F"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860.2</w:t>
            </w:r>
          </w:p>
        </w:tc>
      </w:tr>
      <w:tr w:rsidR="0091689F" w:rsidRPr="001C0869" w14:paraId="203A8F2D" w14:textId="77777777" w:rsidTr="00DF4A55">
        <w:tc>
          <w:tcPr>
            <w:tcW w:w="3302" w:type="dxa"/>
            <w:shd w:val="clear" w:color="auto" w:fill="auto"/>
            <w:hideMark/>
          </w:tcPr>
          <w:p w14:paraId="56648D59" w14:textId="77777777" w:rsidR="0091689F" w:rsidRPr="001C0869" w:rsidRDefault="0091689F" w:rsidP="00844DBC">
            <w:pPr>
              <w:spacing w:before="40" w:after="40" w:line="240" w:lineRule="exact"/>
              <w:rPr>
                <w:sz w:val="18"/>
                <w:szCs w:val="18"/>
              </w:rPr>
            </w:pPr>
            <w:r w:rsidRPr="001C0869">
              <w:rPr>
                <w:rFonts w:hint="eastAsia"/>
                <w:sz w:val="18"/>
                <w:szCs w:val="18"/>
                <w:lang w:val="zh-CN"/>
              </w:rPr>
              <w:t>电力、燃气、蒸汽和空调供应</w:t>
            </w:r>
          </w:p>
        </w:tc>
        <w:tc>
          <w:tcPr>
            <w:tcW w:w="995" w:type="dxa"/>
            <w:shd w:val="clear" w:color="auto" w:fill="auto"/>
            <w:vAlign w:val="bottom"/>
          </w:tcPr>
          <w:p w14:paraId="6A8F777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50.9</w:t>
            </w:r>
          </w:p>
        </w:tc>
        <w:tc>
          <w:tcPr>
            <w:tcW w:w="1071" w:type="dxa"/>
            <w:shd w:val="clear" w:color="auto" w:fill="auto"/>
            <w:vAlign w:val="bottom"/>
          </w:tcPr>
          <w:p w14:paraId="1CE795F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51.1</w:t>
            </w:r>
          </w:p>
        </w:tc>
        <w:tc>
          <w:tcPr>
            <w:tcW w:w="972" w:type="dxa"/>
            <w:shd w:val="clear" w:color="auto" w:fill="auto"/>
            <w:vAlign w:val="bottom"/>
          </w:tcPr>
          <w:p w14:paraId="7B709D89"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54.4</w:t>
            </w:r>
          </w:p>
        </w:tc>
        <w:tc>
          <w:tcPr>
            <w:tcW w:w="1030" w:type="dxa"/>
            <w:shd w:val="clear" w:color="auto" w:fill="auto"/>
            <w:vAlign w:val="bottom"/>
          </w:tcPr>
          <w:p w14:paraId="2A588031"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57.1</w:t>
            </w:r>
          </w:p>
        </w:tc>
      </w:tr>
      <w:tr w:rsidR="0091689F" w:rsidRPr="001C0869" w14:paraId="720B283B" w14:textId="77777777" w:rsidTr="00DF4A55">
        <w:tc>
          <w:tcPr>
            <w:tcW w:w="3302" w:type="dxa"/>
            <w:shd w:val="clear" w:color="auto" w:fill="auto"/>
            <w:hideMark/>
          </w:tcPr>
          <w:p w14:paraId="01936DBE" w14:textId="77777777" w:rsidR="0091689F" w:rsidRPr="001C0869" w:rsidRDefault="0091689F" w:rsidP="00844DBC">
            <w:pPr>
              <w:spacing w:before="40" w:after="40" w:line="240" w:lineRule="exact"/>
              <w:rPr>
                <w:sz w:val="18"/>
                <w:szCs w:val="18"/>
              </w:rPr>
            </w:pPr>
            <w:r w:rsidRPr="001C0869">
              <w:rPr>
                <w:rFonts w:hint="eastAsia"/>
                <w:sz w:val="18"/>
                <w:szCs w:val="18"/>
                <w:lang w:val="zh-CN"/>
              </w:rPr>
              <w:t>供水；废水处理、废物管理和净化</w:t>
            </w:r>
          </w:p>
        </w:tc>
        <w:tc>
          <w:tcPr>
            <w:tcW w:w="995" w:type="dxa"/>
            <w:shd w:val="clear" w:color="auto" w:fill="auto"/>
            <w:vAlign w:val="bottom"/>
          </w:tcPr>
          <w:p w14:paraId="0FE5D4F0"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71.6</w:t>
            </w:r>
          </w:p>
        </w:tc>
        <w:tc>
          <w:tcPr>
            <w:tcW w:w="1071" w:type="dxa"/>
            <w:shd w:val="clear" w:color="auto" w:fill="auto"/>
            <w:vAlign w:val="bottom"/>
          </w:tcPr>
          <w:p w14:paraId="7F26B68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71.3</w:t>
            </w:r>
          </w:p>
        </w:tc>
        <w:tc>
          <w:tcPr>
            <w:tcW w:w="972" w:type="dxa"/>
            <w:shd w:val="clear" w:color="auto" w:fill="auto"/>
            <w:vAlign w:val="bottom"/>
          </w:tcPr>
          <w:p w14:paraId="0B355F5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72</w:t>
            </w:r>
          </w:p>
        </w:tc>
        <w:tc>
          <w:tcPr>
            <w:tcW w:w="1030" w:type="dxa"/>
            <w:shd w:val="clear" w:color="auto" w:fill="auto"/>
            <w:vAlign w:val="bottom"/>
          </w:tcPr>
          <w:p w14:paraId="1997DD22"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66.6</w:t>
            </w:r>
          </w:p>
        </w:tc>
      </w:tr>
      <w:tr w:rsidR="0091689F" w:rsidRPr="001C0869" w14:paraId="1E979053" w14:textId="77777777" w:rsidTr="00DF4A55">
        <w:tc>
          <w:tcPr>
            <w:tcW w:w="3302" w:type="dxa"/>
            <w:shd w:val="clear" w:color="auto" w:fill="auto"/>
            <w:hideMark/>
          </w:tcPr>
          <w:p w14:paraId="31135931" w14:textId="77777777" w:rsidR="0091689F" w:rsidRPr="001C0869" w:rsidRDefault="0091689F" w:rsidP="00844DBC">
            <w:pPr>
              <w:spacing w:before="40" w:after="40" w:line="240" w:lineRule="exact"/>
              <w:rPr>
                <w:sz w:val="18"/>
                <w:szCs w:val="18"/>
              </w:rPr>
            </w:pPr>
            <w:r w:rsidRPr="001C0869">
              <w:rPr>
                <w:rFonts w:hint="eastAsia"/>
                <w:sz w:val="18"/>
                <w:szCs w:val="18"/>
                <w:lang w:val="zh-CN"/>
              </w:rPr>
              <w:t>建筑</w:t>
            </w:r>
          </w:p>
        </w:tc>
        <w:tc>
          <w:tcPr>
            <w:tcW w:w="995" w:type="dxa"/>
            <w:shd w:val="clear" w:color="auto" w:fill="auto"/>
            <w:vAlign w:val="bottom"/>
          </w:tcPr>
          <w:p w14:paraId="4E518D1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721.6</w:t>
            </w:r>
          </w:p>
        </w:tc>
        <w:tc>
          <w:tcPr>
            <w:tcW w:w="1071" w:type="dxa"/>
            <w:shd w:val="clear" w:color="auto" w:fill="auto"/>
            <w:vAlign w:val="bottom"/>
          </w:tcPr>
          <w:p w14:paraId="299E4821"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739.6</w:t>
            </w:r>
          </w:p>
        </w:tc>
        <w:tc>
          <w:tcPr>
            <w:tcW w:w="972" w:type="dxa"/>
            <w:shd w:val="clear" w:color="auto" w:fill="auto"/>
            <w:vAlign w:val="bottom"/>
          </w:tcPr>
          <w:p w14:paraId="3841EA3D"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744.2</w:t>
            </w:r>
          </w:p>
        </w:tc>
        <w:tc>
          <w:tcPr>
            <w:tcW w:w="1030" w:type="dxa"/>
            <w:shd w:val="clear" w:color="auto" w:fill="auto"/>
            <w:vAlign w:val="bottom"/>
          </w:tcPr>
          <w:p w14:paraId="53C3EE3E"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738.8</w:t>
            </w:r>
          </w:p>
        </w:tc>
      </w:tr>
      <w:tr w:rsidR="0091689F" w:rsidRPr="001C0869" w14:paraId="378116A2" w14:textId="77777777" w:rsidTr="00DF4A55">
        <w:tc>
          <w:tcPr>
            <w:tcW w:w="3302" w:type="dxa"/>
            <w:shd w:val="clear" w:color="auto" w:fill="auto"/>
            <w:hideMark/>
          </w:tcPr>
          <w:p w14:paraId="378884CA" w14:textId="77777777" w:rsidR="0091689F" w:rsidRPr="001C0869" w:rsidRDefault="0091689F" w:rsidP="00844DBC">
            <w:pPr>
              <w:spacing w:before="40" w:after="40" w:line="240" w:lineRule="exact"/>
              <w:rPr>
                <w:sz w:val="18"/>
                <w:szCs w:val="18"/>
              </w:rPr>
            </w:pPr>
            <w:r w:rsidRPr="001C0869">
              <w:rPr>
                <w:rFonts w:hint="eastAsia"/>
                <w:sz w:val="18"/>
                <w:szCs w:val="18"/>
                <w:lang w:val="zh-CN"/>
              </w:rPr>
              <w:t>商业</w:t>
            </w:r>
          </w:p>
        </w:tc>
        <w:tc>
          <w:tcPr>
            <w:tcW w:w="995" w:type="dxa"/>
            <w:shd w:val="clear" w:color="auto" w:fill="auto"/>
            <w:vAlign w:val="bottom"/>
          </w:tcPr>
          <w:p w14:paraId="0B5AFB8C"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1,811.30</w:t>
            </w:r>
          </w:p>
        </w:tc>
        <w:tc>
          <w:tcPr>
            <w:tcW w:w="1071" w:type="dxa"/>
            <w:shd w:val="clear" w:color="auto" w:fill="auto"/>
            <w:vAlign w:val="bottom"/>
          </w:tcPr>
          <w:p w14:paraId="3C70EC3F"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1,788.30</w:t>
            </w:r>
          </w:p>
        </w:tc>
        <w:tc>
          <w:tcPr>
            <w:tcW w:w="972" w:type="dxa"/>
            <w:shd w:val="clear" w:color="auto" w:fill="auto"/>
            <w:vAlign w:val="bottom"/>
          </w:tcPr>
          <w:p w14:paraId="5324042D"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1,780.90</w:t>
            </w:r>
          </w:p>
        </w:tc>
        <w:tc>
          <w:tcPr>
            <w:tcW w:w="1030" w:type="dxa"/>
            <w:shd w:val="clear" w:color="auto" w:fill="auto"/>
            <w:vAlign w:val="bottom"/>
          </w:tcPr>
          <w:p w14:paraId="27C123A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1,779.70</w:t>
            </w:r>
          </w:p>
        </w:tc>
      </w:tr>
      <w:tr w:rsidR="0091689F" w:rsidRPr="001C0869" w14:paraId="40FFBA8D" w14:textId="77777777" w:rsidTr="00DF4A55">
        <w:tc>
          <w:tcPr>
            <w:tcW w:w="3302" w:type="dxa"/>
            <w:shd w:val="clear" w:color="auto" w:fill="auto"/>
            <w:hideMark/>
          </w:tcPr>
          <w:p w14:paraId="6E4E0656" w14:textId="77777777" w:rsidR="0091689F" w:rsidRPr="001C0869" w:rsidRDefault="0091689F" w:rsidP="00844DBC">
            <w:pPr>
              <w:spacing w:before="40" w:after="40" w:line="240" w:lineRule="exact"/>
              <w:rPr>
                <w:sz w:val="18"/>
                <w:szCs w:val="18"/>
              </w:rPr>
            </w:pPr>
            <w:r w:rsidRPr="001C0869">
              <w:rPr>
                <w:rFonts w:hint="eastAsia"/>
                <w:sz w:val="18"/>
                <w:szCs w:val="18"/>
                <w:lang w:val="zh-CN"/>
              </w:rPr>
              <w:t>住宿和餐饮服务</w:t>
            </w:r>
          </w:p>
        </w:tc>
        <w:tc>
          <w:tcPr>
            <w:tcW w:w="995" w:type="dxa"/>
            <w:shd w:val="clear" w:color="auto" w:fill="auto"/>
            <w:vAlign w:val="bottom"/>
          </w:tcPr>
          <w:p w14:paraId="42560801"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440.6</w:t>
            </w:r>
          </w:p>
        </w:tc>
        <w:tc>
          <w:tcPr>
            <w:tcW w:w="1071" w:type="dxa"/>
            <w:shd w:val="clear" w:color="auto" w:fill="auto"/>
            <w:vAlign w:val="bottom"/>
          </w:tcPr>
          <w:p w14:paraId="797DE47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442.5</w:t>
            </w:r>
          </w:p>
        </w:tc>
        <w:tc>
          <w:tcPr>
            <w:tcW w:w="972" w:type="dxa"/>
            <w:shd w:val="clear" w:color="auto" w:fill="auto"/>
            <w:vAlign w:val="bottom"/>
          </w:tcPr>
          <w:p w14:paraId="6DB22B0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426.8</w:t>
            </w:r>
          </w:p>
        </w:tc>
        <w:tc>
          <w:tcPr>
            <w:tcW w:w="1030" w:type="dxa"/>
            <w:shd w:val="clear" w:color="auto" w:fill="auto"/>
            <w:vAlign w:val="bottom"/>
          </w:tcPr>
          <w:p w14:paraId="6729932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418</w:t>
            </w:r>
          </w:p>
        </w:tc>
      </w:tr>
      <w:tr w:rsidR="0091689F" w:rsidRPr="001C0869" w14:paraId="71DA6699" w14:textId="77777777" w:rsidTr="00DF4A55">
        <w:tc>
          <w:tcPr>
            <w:tcW w:w="3302" w:type="dxa"/>
            <w:shd w:val="clear" w:color="auto" w:fill="auto"/>
            <w:hideMark/>
          </w:tcPr>
          <w:p w14:paraId="2DA49C93" w14:textId="77777777" w:rsidR="0091689F" w:rsidRPr="001C0869" w:rsidRDefault="0091689F" w:rsidP="00844DBC">
            <w:pPr>
              <w:spacing w:before="40" w:after="40" w:line="240" w:lineRule="exact"/>
              <w:rPr>
                <w:sz w:val="18"/>
                <w:szCs w:val="18"/>
              </w:rPr>
            </w:pPr>
            <w:r w:rsidRPr="001C0869">
              <w:rPr>
                <w:rFonts w:hint="eastAsia"/>
                <w:sz w:val="18"/>
                <w:szCs w:val="18"/>
                <w:lang w:val="zh-CN"/>
              </w:rPr>
              <w:t>运输和储存</w:t>
            </w:r>
          </w:p>
        </w:tc>
        <w:tc>
          <w:tcPr>
            <w:tcW w:w="995" w:type="dxa"/>
            <w:shd w:val="clear" w:color="auto" w:fill="auto"/>
            <w:vAlign w:val="bottom"/>
          </w:tcPr>
          <w:p w14:paraId="1F1775B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566.4</w:t>
            </w:r>
          </w:p>
        </w:tc>
        <w:tc>
          <w:tcPr>
            <w:tcW w:w="1071" w:type="dxa"/>
            <w:shd w:val="clear" w:color="auto" w:fill="auto"/>
            <w:vAlign w:val="bottom"/>
          </w:tcPr>
          <w:p w14:paraId="620BBDCD"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590.5</w:t>
            </w:r>
          </w:p>
        </w:tc>
        <w:tc>
          <w:tcPr>
            <w:tcW w:w="972" w:type="dxa"/>
            <w:shd w:val="clear" w:color="auto" w:fill="auto"/>
            <w:vAlign w:val="bottom"/>
          </w:tcPr>
          <w:p w14:paraId="777D56E2"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612.9</w:t>
            </w:r>
          </w:p>
        </w:tc>
        <w:tc>
          <w:tcPr>
            <w:tcW w:w="1030" w:type="dxa"/>
            <w:shd w:val="clear" w:color="auto" w:fill="auto"/>
            <w:vAlign w:val="bottom"/>
          </w:tcPr>
          <w:p w14:paraId="1E7B0E2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622.7</w:t>
            </w:r>
          </w:p>
        </w:tc>
      </w:tr>
      <w:tr w:rsidR="0091689F" w:rsidRPr="001C0869" w14:paraId="159E1663" w14:textId="77777777" w:rsidTr="00DF4A55">
        <w:tc>
          <w:tcPr>
            <w:tcW w:w="3302" w:type="dxa"/>
            <w:shd w:val="clear" w:color="auto" w:fill="auto"/>
            <w:hideMark/>
          </w:tcPr>
          <w:p w14:paraId="629EEE85" w14:textId="77777777" w:rsidR="0091689F" w:rsidRPr="001C0869" w:rsidRDefault="0091689F" w:rsidP="00844DBC">
            <w:pPr>
              <w:spacing w:before="40" w:after="40" w:line="240" w:lineRule="exact"/>
              <w:rPr>
                <w:sz w:val="18"/>
                <w:szCs w:val="18"/>
              </w:rPr>
            </w:pPr>
            <w:r w:rsidRPr="001C0869">
              <w:rPr>
                <w:rFonts w:hint="eastAsia"/>
                <w:sz w:val="18"/>
                <w:szCs w:val="18"/>
                <w:lang w:val="zh-CN"/>
              </w:rPr>
              <w:t>信息和通信</w:t>
            </w:r>
          </w:p>
        </w:tc>
        <w:tc>
          <w:tcPr>
            <w:tcW w:w="995" w:type="dxa"/>
            <w:shd w:val="clear" w:color="auto" w:fill="auto"/>
            <w:vAlign w:val="bottom"/>
          </w:tcPr>
          <w:p w14:paraId="063156BC"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198.1</w:t>
            </w:r>
          </w:p>
        </w:tc>
        <w:tc>
          <w:tcPr>
            <w:tcW w:w="1071" w:type="dxa"/>
            <w:shd w:val="clear" w:color="auto" w:fill="auto"/>
            <w:vAlign w:val="bottom"/>
          </w:tcPr>
          <w:p w14:paraId="2DD92BC9"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201.9</w:t>
            </w:r>
          </w:p>
        </w:tc>
        <w:tc>
          <w:tcPr>
            <w:tcW w:w="972" w:type="dxa"/>
            <w:shd w:val="clear" w:color="auto" w:fill="auto"/>
            <w:vAlign w:val="bottom"/>
          </w:tcPr>
          <w:p w14:paraId="7F718E6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200.8</w:t>
            </w:r>
          </w:p>
        </w:tc>
        <w:tc>
          <w:tcPr>
            <w:tcW w:w="1030" w:type="dxa"/>
            <w:shd w:val="clear" w:color="auto" w:fill="auto"/>
            <w:vAlign w:val="bottom"/>
          </w:tcPr>
          <w:p w14:paraId="427174E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202.1</w:t>
            </w:r>
          </w:p>
        </w:tc>
      </w:tr>
      <w:tr w:rsidR="0091689F" w:rsidRPr="001C0869" w14:paraId="61AC1B75" w14:textId="77777777" w:rsidTr="00DF4A55">
        <w:tc>
          <w:tcPr>
            <w:tcW w:w="3302" w:type="dxa"/>
            <w:shd w:val="clear" w:color="auto" w:fill="auto"/>
            <w:hideMark/>
          </w:tcPr>
          <w:p w14:paraId="6CCD9959" w14:textId="77777777" w:rsidR="0091689F" w:rsidRPr="001C0869" w:rsidRDefault="0091689F" w:rsidP="00844DBC">
            <w:pPr>
              <w:spacing w:before="40" w:after="40" w:line="240" w:lineRule="exact"/>
              <w:rPr>
                <w:sz w:val="18"/>
                <w:szCs w:val="18"/>
              </w:rPr>
            </w:pPr>
            <w:r w:rsidRPr="001C0869">
              <w:rPr>
                <w:rFonts w:hint="eastAsia"/>
                <w:sz w:val="18"/>
                <w:szCs w:val="18"/>
                <w:lang w:val="zh-CN"/>
              </w:rPr>
              <w:t>金融和保险</w:t>
            </w:r>
          </w:p>
        </w:tc>
        <w:tc>
          <w:tcPr>
            <w:tcW w:w="995" w:type="dxa"/>
            <w:shd w:val="clear" w:color="auto" w:fill="auto"/>
            <w:vAlign w:val="bottom"/>
          </w:tcPr>
          <w:p w14:paraId="2680CCD1"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187.4</w:t>
            </w:r>
          </w:p>
        </w:tc>
        <w:tc>
          <w:tcPr>
            <w:tcW w:w="1071" w:type="dxa"/>
            <w:shd w:val="clear" w:color="auto" w:fill="auto"/>
            <w:vAlign w:val="bottom"/>
          </w:tcPr>
          <w:p w14:paraId="363E2D8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189.4</w:t>
            </w:r>
          </w:p>
        </w:tc>
        <w:tc>
          <w:tcPr>
            <w:tcW w:w="972" w:type="dxa"/>
            <w:shd w:val="clear" w:color="auto" w:fill="auto"/>
            <w:vAlign w:val="bottom"/>
          </w:tcPr>
          <w:p w14:paraId="0A65E92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198.6</w:t>
            </w:r>
          </w:p>
        </w:tc>
        <w:tc>
          <w:tcPr>
            <w:tcW w:w="1030" w:type="dxa"/>
            <w:shd w:val="clear" w:color="auto" w:fill="auto"/>
            <w:vAlign w:val="bottom"/>
          </w:tcPr>
          <w:p w14:paraId="02ADD409"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193.1</w:t>
            </w:r>
          </w:p>
        </w:tc>
      </w:tr>
      <w:tr w:rsidR="0091689F" w:rsidRPr="001C0869" w14:paraId="1DF07745" w14:textId="77777777" w:rsidTr="00DF4A55">
        <w:tc>
          <w:tcPr>
            <w:tcW w:w="3302" w:type="dxa"/>
            <w:shd w:val="clear" w:color="auto" w:fill="auto"/>
            <w:hideMark/>
          </w:tcPr>
          <w:p w14:paraId="22A64E92" w14:textId="77777777" w:rsidR="0091689F" w:rsidRPr="001C0869" w:rsidRDefault="0091689F" w:rsidP="00844DBC">
            <w:pPr>
              <w:spacing w:before="40" w:after="40" w:line="240" w:lineRule="exact"/>
              <w:rPr>
                <w:sz w:val="18"/>
                <w:szCs w:val="18"/>
              </w:rPr>
            </w:pPr>
            <w:r w:rsidRPr="001C0869">
              <w:rPr>
                <w:rFonts w:hint="eastAsia"/>
                <w:sz w:val="18"/>
                <w:szCs w:val="18"/>
                <w:lang w:val="zh-CN"/>
              </w:rPr>
              <w:t>不动产</w:t>
            </w:r>
          </w:p>
        </w:tc>
        <w:tc>
          <w:tcPr>
            <w:tcW w:w="995" w:type="dxa"/>
            <w:shd w:val="clear" w:color="auto" w:fill="auto"/>
            <w:vAlign w:val="bottom"/>
          </w:tcPr>
          <w:p w14:paraId="6120F33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86</w:t>
            </w:r>
          </w:p>
        </w:tc>
        <w:tc>
          <w:tcPr>
            <w:tcW w:w="1071" w:type="dxa"/>
            <w:shd w:val="clear" w:color="auto" w:fill="auto"/>
            <w:vAlign w:val="bottom"/>
          </w:tcPr>
          <w:p w14:paraId="481F0C9F"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89.2</w:t>
            </w:r>
          </w:p>
        </w:tc>
        <w:tc>
          <w:tcPr>
            <w:tcW w:w="972" w:type="dxa"/>
            <w:shd w:val="clear" w:color="auto" w:fill="auto"/>
            <w:vAlign w:val="bottom"/>
          </w:tcPr>
          <w:p w14:paraId="6A341DD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89.4</w:t>
            </w:r>
          </w:p>
        </w:tc>
        <w:tc>
          <w:tcPr>
            <w:tcW w:w="1030" w:type="dxa"/>
            <w:shd w:val="clear" w:color="auto" w:fill="auto"/>
            <w:vAlign w:val="bottom"/>
          </w:tcPr>
          <w:p w14:paraId="6C6947B2"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97.3</w:t>
            </w:r>
          </w:p>
        </w:tc>
      </w:tr>
      <w:tr w:rsidR="0091689F" w:rsidRPr="001C0869" w14:paraId="17C95E99" w14:textId="77777777" w:rsidTr="00DF4A55">
        <w:tc>
          <w:tcPr>
            <w:tcW w:w="3302" w:type="dxa"/>
            <w:shd w:val="clear" w:color="auto" w:fill="auto"/>
            <w:hideMark/>
          </w:tcPr>
          <w:p w14:paraId="2D1C526E" w14:textId="77777777" w:rsidR="0091689F" w:rsidRPr="001C0869" w:rsidRDefault="0091689F" w:rsidP="00844DBC">
            <w:pPr>
              <w:spacing w:before="40" w:after="40" w:line="240" w:lineRule="exact"/>
              <w:rPr>
                <w:sz w:val="18"/>
                <w:szCs w:val="18"/>
              </w:rPr>
            </w:pPr>
            <w:r w:rsidRPr="001C0869">
              <w:rPr>
                <w:rFonts w:hint="eastAsia"/>
                <w:sz w:val="18"/>
                <w:szCs w:val="18"/>
                <w:lang w:val="zh-CN"/>
              </w:rPr>
              <w:t>专业、科学和技术</w:t>
            </w:r>
          </w:p>
        </w:tc>
        <w:tc>
          <w:tcPr>
            <w:tcW w:w="995" w:type="dxa"/>
            <w:shd w:val="clear" w:color="auto" w:fill="auto"/>
            <w:vAlign w:val="bottom"/>
          </w:tcPr>
          <w:p w14:paraId="329320ED"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329.7</w:t>
            </w:r>
          </w:p>
        </w:tc>
        <w:tc>
          <w:tcPr>
            <w:tcW w:w="1071" w:type="dxa"/>
            <w:shd w:val="clear" w:color="auto" w:fill="auto"/>
            <w:vAlign w:val="bottom"/>
          </w:tcPr>
          <w:p w14:paraId="5162EB3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314.5</w:t>
            </w:r>
          </w:p>
        </w:tc>
        <w:tc>
          <w:tcPr>
            <w:tcW w:w="972" w:type="dxa"/>
            <w:shd w:val="clear" w:color="auto" w:fill="auto"/>
            <w:vAlign w:val="bottom"/>
          </w:tcPr>
          <w:p w14:paraId="5AE61231"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342.5</w:t>
            </w:r>
          </w:p>
        </w:tc>
        <w:tc>
          <w:tcPr>
            <w:tcW w:w="1030" w:type="dxa"/>
            <w:shd w:val="clear" w:color="auto" w:fill="auto"/>
            <w:vAlign w:val="bottom"/>
          </w:tcPr>
          <w:p w14:paraId="4754B5A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335.4</w:t>
            </w:r>
          </w:p>
        </w:tc>
      </w:tr>
      <w:tr w:rsidR="0091689F" w:rsidRPr="001C0869" w14:paraId="7AE52402" w14:textId="77777777" w:rsidTr="00DF4A55">
        <w:tc>
          <w:tcPr>
            <w:tcW w:w="3302" w:type="dxa"/>
            <w:shd w:val="clear" w:color="auto" w:fill="auto"/>
            <w:hideMark/>
          </w:tcPr>
          <w:p w14:paraId="233EDD63" w14:textId="77777777" w:rsidR="0091689F" w:rsidRPr="001C0869" w:rsidRDefault="0091689F" w:rsidP="00844DBC">
            <w:pPr>
              <w:spacing w:before="40" w:after="40" w:line="240" w:lineRule="exact"/>
              <w:rPr>
                <w:sz w:val="18"/>
                <w:szCs w:val="18"/>
              </w:rPr>
            </w:pPr>
            <w:r w:rsidRPr="001C0869">
              <w:rPr>
                <w:rFonts w:hint="eastAsia"/>
                <w:sz w:val="18"/>
                <w:szCs w:val="18"/>
                <w:lang w:val="zh-CN"/>
              </w:rPr>
              <w:t>行政和支助事务</w:t>
            </w:r>
          </w:p>
        </w:tc>
        <w:tc>
          <w:tcPr>
            <w:tcW w:w="995" w:type="dxa"/>
            <w:shd w:val="clear" w:color="auto" w:fill="auto"/>
            <w:vAlign w:val="bottom"/>
          </w:tcPr>
          <w:p w14:paraId="3DBFF59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303.3</w:t>
            </w:r>
          </w:p>
        </w:tc>
        <w:tc>
          <w:tcPr>
            <w:tcW w:w="1071" w:type="dxa"/>
            <w:shd w:val="clear" w:color="auto" w:fill="auto"/>
            <w:vAlign w:val="bottom"/>
          </w:tcPr>
          <w:p w14:paraId="083D2E13"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297.7</w:t>
            </w:r>
          </w:p>
        </w:tc>
        <w:tc>
          <w:tcPr>
            <w:tcW w:w="972" w:type="dxa"/>
            <w:shd w:val="clear" w:color="auto" w:fill="auto"/>
            <w:vAlign w:val="bottom"/>
          </w:tcPr>
          <w:p w14:paraId="2E1D3352"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290.4</w:t>
            </w:r>
          </w:p>
        </w:tc>
        <w:tc>
          <w:tcPr>
            <w:tcW w:w="1030" w:type="dxa"/>
            <w:shd w:val="clear" w:color="auto" w:fill="auto"/>
            <w:vAlign w:val="bottom"/>
          </w:tcPr>
          <w:p w14:paraId="31468EE8"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281.0</w:t>
            </w:r>
          </w:p>
        </w:tc>
      </w:tr>
      <w:tr w:rsidR="0091689F" w:rsidRPr="001C0869" w14:paraId="336C7916" w14:textId="77777777" w:rsidTr="00DF4A55">
        <w:tc>
          <w:tcPr>
            <w:tcW w:w="3302" w:type="dxa"/>
            <w:shd w:val="clear" w:color="auto" w:fill="auto"/>
            <w:hideMark/>
          </w:tcPr>
          <w:p w14:paraId="43A356BD" w14:textId="77777777" w:rsidR="0091689F" w:rsidRPr="001C0869" w:rsidRDefault="0091689F" w:rsidP="00844DBC">
            <w:pPr>
              <w:spacing w:before="40" w:after="40" w:line="240" w:lineRule="exact"/>
              <w:rPr>
                <w:sz w:val="18"/>
                <w:szCs w:val="18"/>
              </w:rPr>
            </w:pPr>
            <w:r w:rsidRPr="001C0869">
              <w:rPr>
                <w:rFonts w:hint="eastAsia"/>
                <w:sz w:val="18"/>
                <w:szCs w:val="18"/>
                <w:lang w:val="zh-CN"/>
              </w:rPr>
              <w:t>公共行政和防务</w:t>
            </w:r>
          </w:p>
        </w:tc>
        <w:tc>
          <w:tcPr>
            <w:tcW w:w="995" w:type="dxa"/>
            <w:shd w:val="clear" w:color="auto" w:fill="auto"/>
            <w:vAlign w:val="bottom"/>
          </w:tcPr>
          <w:p w14:paraId="6C436DC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536.8</w:t>
            </w:r>
          </w:p>
        </w:tc>
        <w:tc>
          <w:tcPr>
            <w:tcW w:w="1071" w:type="dxa"/>
            <w:shd w:val="clear" w:color="auto" w:fill="auto"/>
            <w:vAlign w:val="bottom"/>
          </w:tcPr>
          <w:p w14:paraId="71D7FC7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563.7</w:t>
            </w:r>
          </w:p>
        </w:tc>
        <w:tc>
          <w:tcPr>
            <w:tcW w:w="972" w:type="dxa"/>
            <w:shd w:val="clear" w:color="auto" w:fill="auto"/>
            <w:vAlign w:val="bottom"/>
          </w:tcPr>
          <w:p w14:paraId="05FDDEB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587.3</w:t>
            </w:r>
          </w:p>
        </w:tc>
        <w:tc>
          <w:tcPr>
            <w:tcW w:w="1030" w:type="dxa"/>
            <w:shd w:val="clear" w:color="auto" w:fill="auto"/>
            <w:vAlign w:val="bottom"/>
          </w:tcPr>
          <w:p w14:paraId="7755D8D6"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608.8</w:t>
            </w:r>
          </w:p>
        </w:tc>
      </w:tr>
      <w:tr w:rsidR="0091689F" w:rsidRPr="001C0869" w14:paraId="47CAC3F0" w14:textId="77777777" w:rsidTr="00DF4A55">
        <w:tc>
          <w:tcPr>
            <w:tcW w:w="3302" w:type="dxa"/>
            <w:shd w:val="clear" w:color="auto" w:fill="auto"/>
            <w:hideMark/>
          </w:tcPr>
          <w:p w14:paraId="636E17D5" w14:textId="77777777" w:rsidR="0091689F" w:rsidRPr="001C0869" w:rsidRDefault="0091689F" w:rsidP="00844DBC">
            <w:pPr>
              <w:spacing w:before="40" w:after="40" w:line="240" w:lineRule="exact"/>
              <w:rPr>
                <w:sz w:val="18"/>
                <w:szCs w:val="18"/>
              </w:rPr>
            </w:pPr>
            <w:r w:rsidRPr="001C0869">
              <w:rPr>
                <w:rFonts w:hint="eastAsia"/>
                <w:sz w:val="18"/>
                <w:szCs w:val="18"/>
                <w:lang w:val="zh-CN"/>
              </w:rPr>
              <w:t>教育</w:t>
            </w:r>
          </w:p>
        </w:tc>
        <w:tc>
          <w:tcPr>
            <w:tcW w:w="995" w:type="dxa"/>
            <w:shd w:val="clear" w:color="auto" w:fill="auto"/>
            <w:vAlign w:val="bottom"/>
          </w:tcPr>
          <w:p w14:paraId="1195343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761.7</w:t>
            </w:r>
          </w:p>
        </w:tc>
        <w:tc>
          <w:tcPr>
            <w:tcW w:w="1071" w:type="dxa"/>
            <w:shd w:val="clear" w:color="auto" w:fill="auto"/>
            <w:vAlign w:val="bottom"/>
          </w:tcPr>
          <w:p w14:paraId="2401537D"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750.1</w:t>
            </w:r>
          </w:p>
        </w:tc>
        <w:tc>
          <w:tcPr>
            <w:tcW w:w="972" w:type="dxa"/>
            <w:shd w:val="clear" w:color="auto" w:fill="auto"/>
            <w:vAlign w:val="bottom"/>
          </w:tcPr>
          <w:p w14:paraId="61ECA1A6"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736.8</w:t>
            </w:r>
          </w:p>
        </w:tc>
        <w:tc>
          <w:tcPr>
            <w:tcW w:w="1030" w:type="dxa"/>
            <w:shd w:val="clear" w:color="auto" w:fill="auto"/>
            <w:vAlign w:val="bottom"/>
          </w:tcPr>
          <w:p w14:paraId="4E0242D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766.8</w:t>
            </w:r>
          </w:p>
        </w:tc>
      </w:tr>
      <w:tr w:rsidR="0091689F" w:rsidRPr="001C0869" w14:paraId="2C307E72" w14:textId="77777777" w:rsidTr="00DF4A55">
        <w:tc>
          <w:tcPr>
            <w:tcW w:w="3302" w:type="dxa"/>
            <w:shd w:val="clear" w:color="auto" w:fill="auto"/>
            <w:hideMark/>
          </w:tcPr>
          <w:p w14:paraId="48CBB0DE" w14:textId="77777777" w:rsidR="0091689F" w:rsidRPr="001C0869" w:rsidRDefault="0091689F" w:rsidP="00844DBC">
            <w:pPr>
              <w:spacing w:before="40" w:after="40" w:line="240" w:lineRule="exact"/>
              <w:rPr>
                <w:sz w:val="18"/>
                <w:szCs w:val="18"/>
              </w:rPr>
            </w:pPr>
            <w:r w:rsidRPr="001C0869">
              <w:rPr>
                <w:rFonts w:hint="eastAsia"/>
                <w:sz w:val="18"/>
                <w:szCs w:val="18"/>
                <w:lang w:val="zh-CN"/>
              </w:rPr>
              <w:t>保健和社会工作</w:t>
            </w:r>
          </w:p>
        </w:tc>
        <w:tc>
          <w:tcPr>
            <w:tcW w:w="995" w:type="dxa"/>
            <w:shd w:val="clear" w:color="auto" w:fill="auto"/>
            <w:vAlign w:val="bottom"/>
          </w:tcPr>
          <w:p w14:paraId="494D16F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693.9</w:t>
            </w:r>
          </w:p>
        </w:tc>
        <w:tc>
          <w:tcPr>
            <w:tcW w:w="1071" w:type="dxa"/>
            <w:shd w:val="clear" w:color="auto" w:fill="auto"/>
            <w:vAlign w:val="bottom"/>
          </w:tcPr>
          <w:p w14:paraId="2D767478"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687.2</w:t>
            </w:r>
          </w:p>
        </w:tc>
        <w:tc>
          <w:tcPr>
            <w:tcW w:w="972" w:type="dxa"/>
            <w:shd w:val="clear" w:color="auto" w:fill="auto"/>
            <w:vAlign w:val="bottom"/>
          </w:tcPr>
          <w:p w14:paraId="345EF3A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694.5</w:t>
            </w:r>
          </w:p>
        </w:tc>
        <w:tc>
          <w:tcPr>
            <w:tcW w:w="1030" w:type="dxa"/>
            <w:shd w:val="clear" w:color="auto" w:fill="auto"/>
            <w:vAlign w:val="bottom"/>
          </w:tcPr>
          <w:p w14:paraId="39B692F4"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699.7</w:t>
            </w:r>
          </w:p>
        </w:tc>
      </w:tr>
      <w:tr w:rsidR="0091689F" w:rsidRPr="001C0869" w14:paraId="54E12CE0" w14:textId="77777777" w:rsidTr="00DF4A55">
        <w:tc>
          <w:tcPr>
            <w:tcW w:w="3302" w:type="dxa"/>
            <w:shd w:val="clear" w:color="auto" w:fill="auto"/>
            <w:hideMark/>
          </w:tcPr>
          <w:p w14:paraId="5B6FB327" w14:textId="77777777" w:rsidR="0091689F" w:rsidRPr="001C0869" w:rsidRDefault="0091689F" w:rsidP="00844DBC">
            <w:pPr>
              <w:spacing w:before="40" w:after="40" w:line="240" w:lineRule="exact"/>
              <w:rPr>
                <w:sz w:val="18"/>
                <w:szCs w:val="18"/>
              </w:rPr>
            </w:pPr>
            <w:r w:rsidRPr="001C0869">
              <w:rPr>
                <w:rFonts w:hint="eastAsia"/>
                <w:sz w:val="18"/>
                <w:szCs w:val="18"/>
                <w:lang w:val="zh-CN"/>
              </w:rPr>
              <w:t>艺术、娱乐和休闲</w:t>
            </w:r>
          </w:p>
        </w:tc>
        <w:tc>
          <w:tcPr>
            <w:tcW w:w="995" w:type="dxa"/>
            <w:shd w:val="clear" w:color="auto" w:fill="auto"/>
            <w:vAlign w:val="bottom"/>
          </w:tcPr>
          <w:p w14:paraId="6738D3E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110.7</w:t>
            </w:r>
          </w:p>
        </w:tc>
        <w:tc>
          <w:tcPr>
            <w:tcW w:w="1071" w:type="dxa"/>
            <w:shd w:val="clear" w:color="auto" w:fill="auto"/>
            <w:vAlign w:val="bottom"/>
          </w:tcPr>
          <w:p w14:paraId="0A2644F9"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114.2</w:t>
            </w:r>
          </w:p>
        </w:tc>
        <w:tc>
          <w:tcPr>
            <w:tcW w:w="972" w:type="dxa"/>
            <w:shd w:val="clear" w:color="auto" w:fill="auto"/>
            <w:vAlign w:val="bottom"/>
          </w:tcPr>
          <w:p w14:paraId="7930C830"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119.8</w:t>
            </w:r>
          </w:p>
        </w:tc>
        <w:tc>
          <w:tcPr>
            <w:tcW w:w="1030" w:type="dxa"/>
            <w:shd w:val="clear" w:color="auto" w:fill="auto"/>
            <w:vAlign w:val="bottom"/>
          </w:tcPr>
          <w:p w14:paraId="5F7CE16E"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119.3</w:t>
            </w:r>
          </w:p>
        </w:tc>
      </w:tr>
      <w:tr w:rsidR="0091689F" w:rsidRPr="001C0869" w14:paraId="45CD83F6" w14:textId="77777777" w:rsidTr="00DF4A55">
        <w:tc>
          <w:tcPr>
            <w:tcW w:w="3302" w:type="dxa"/>
            <w:shd w:val="clear" w:color="auto" w:fill="auto"/>
            <w:hideMark/>
          </w:tcPr>
          <w:p w14:paraId="5D836723" w14:textId="77777777" w:rsidR="0091689F" w:rsidRPr="001C0869" w:rsidRDefault="0091689F" w:rsidP="00844DBC">
            <w:pPr>
              <w:spacing w:before="40" w:after="40" w:line="240" w:lineRule="exact"/>
              <w:rPr>
                <w:sz w:val="18"/>
                <w:szCs w:val="18"/>
              </w:rPr>
            </w:pPr>
            <w:r w:rsidRPr="001C0869">
              <w:rPr>
                <w:rFonts w:hint="eastAsia"/>
                <w:sz w:val="18"/>
                <w:szCs w:val="18"/>
                <w:lang w:val="zh-CN"/>
              </w:rPr>
              <w:t>其他服务</w:t>
            </w:r>
          </w:p>
        </w:tc>
        <w:tc>
          <w:tcPr>
            <w:tcW w:w="995" w:type="dxa"/>
            <w:shd w:val="clear" w:color="auto" w:fill="auto"/>
            <w:vAlign w:val="bottom"/>
          </w:tcPr>
          <w:p w14:paraId="15189AC9"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335.9</w:t>
            </w:r>
          </w:p>
        </w:tc>
        <w:tc>
          <w:tcPr>
            <w:tcW w:w="1071" w:type="dxa"/>
            <w:shd w:val="clear" w:color="auto" w:fill="auto"/>
            <w:vAlign w:val="bottom"/>
          </w:tcPr>
          <w:p w14:paraId="6BF6C82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348.4</w:t>
            </w:r>
          </w:p>
        </w:tc>
        <w:tc>
          <w:tcPr>
            <w:tcW w:w="972" w:type="dxa"/>
            <w:shd w:val="clear" w:color="auto" w:fill="auto"/>
            <w:vAlign w:val="bottom"/>
          </w:tcPr>
          <w:p w14:paraId="7569E778"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345.5</w:t>
            </w:r>
          </w:p>
        </w:tc>
        <w:tc>
          <w:tcPr>
            <w:tcW w:w="1030" w:type="dxa"/>
            <w:shd w:val="clear" w:color="auto" w:fill="auto"/>
            <w:vAlign w:val="bottom"/>
          </w:tcPr>
          <w:p w14:paraId="7AE1DC4E"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335.6</w:t>
            </w:r>
          </w:p>
        </w:tc>
      </w:tr>
      <w:tr w:rsidR="0091689F" w:rsidRPr="001C0869" w14:paraId="7432225F" w14:textId="77777777" w:rsidTr="00DF4A55">
        <w:tc>
          <w:tcPr>
            <w:tcW w:w="3302" w:type="dxa"/>
            <w:shd w:val="clear" w:color="auto" w:fill="auto"/>
            <w:hideMark/>
          </w:tcPr>
          <w:p w14:paraId="784C564C" w14:textId="77777777" w:rsidR="0091689F" w:rsidRPr="001C0869" w:rsidRDefault="0091689F" w:rsidP="00844DBC">
            <w:pPr>
              <w:spacing w:before="40" w:after="40" w:line="240" w:lineRule="exact"/>
              <w:rPr>
                <w:sz w:val="18"/>
                <w:szCs w:val="18"/>
              </w:rPr>
            </w:pPr>
            <w:r w:rsidRPr="001C0869">
              <w:rPr>
                <w:rFonts w:hint="eastAsia"/>
                <w:sz w:val="18"/>
                <w:szCs w:val="18"/>
                <w:lang w:val="zh-CN"/>
              </w:rPr>
              <w:t>家庭雇主的活动</w:t>
            </w:r>
          </w:p>
        </w:tc>
        <w:tc>
          <w:tcPr>
            <w:tcW w:w="995" w:type="dxa"/>
            <w:shd w:val="clear" w:color="auto" w:fill="auto"/>
            <w:vAlign w:val="bottom"/>
          </w:tcPr>
          <w:p w14:paraId="23978AF6"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273.6</w:t>
            </w:r>
          </w:p>
        </w:tc>
        <w:tc>
          <w:tcPr>
            <w:tcW w:w="1071" w:type="dxa"/>
            <w:shd w:val="clear" w:color="auto" w:fill="auto"/>
            <w:vAlign w:val="bottom"/>
          </w:tcPr>
          <w:p w14:paraId="07BAC1D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278.4</w:t>
            </w:r>
          </w:p>
        </w:tc>
        <w:tc>
          <w:tcPr>
            <w:tcW w:w="972" w:type="dxa"/>
            <w:shd w:val="clear" w:color="auto" w:fill="auto"/>
            <w:vAlign w:val="bottom"/>
          </w:tcPr>
          <w:p w14:paraId="22AAC04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271.6</w:t>
            </w:r>
          </w:p>
        </w:tc>
        <w:tc>
          <w:tcPr>
            <w:tcW w:w="1030" w:type="dxa"/>
            <w:shd w:val="clear" w:color="auto" w:fill="auto"/>
            <w:vAlign w:val="bottom"/>
          </w:tcPr>
          <w:p w14:paraId="0B9F2A9B"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278.4</w:t>
            </w:r>
          </w:p>
        </w:tc>
      </w:tr>
      <w:tr w:rsidR="0091689F" w:rsidRPr="001C0869" w14:paraId="42187E99" w14:textId="77777777" w:rsidTr="00DF4A55">
        <w:tc>
          <w:tcPr>
            <w:tcW w:w="3302" w:type="dxa"/>
            <w:shd w:val="clear" w:color="auto" w:fill="auto"/>
            <w:hideMark/>
          </w:tcPr>
          <w:p w14:paraId="425D7AD7" w14:textId="77777777" w:rsidR="0091689F" w:rsidRPr="001C0869" w:rsidRDefault="0091689F" w:rsidP="00844DBC">
            <w:pPr>
              <w:spacing w:before="40" w:after="40" w:line="240" w:lineRule="exact"/>
              <w:rPr>
                <w:sz w:val="18"/>
                <w:szCs w:val="18"/>
              </w:rPr>
            </w:pPr>
            <w:r w:rsidRPr="001C0869">
              <w:rPr>
                <w:rFonts w:hint="eastAsia"/>
                <w:sz w:val="18"/>
                <w:szCs w:val="18"/>
                <w:lang w:val="zh-CN"/>
              </w:rPr>
              <w:t>域外组织和机构的活动</w:t>
            </w:r>
          </w:p>
        </w:tc>
        <w:tc>
          <w:tcPr>
            <w:tcW w:w="995" w:type="dxa"/>
            <w:shd w:val="clear" w:color="auto" w:fill="auto"/>
            <w:vAlign w:val="bottom"/>
          </w:tcPr>
          <w:p w14:paraId="173E6C57"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4.3</w:t>
            </w:r>
          </w:p>
        </w:tc>
        <w:tc>
          <w:tcPr>
            <w:tcW w:w="1071" w:type="dxa"/>
            <w:shd w:val="clear" w:color="auto" w:fill="auto"/>
            <w:vAlign w:val="bottom"/>
          </w:tcPr>
          <w:p w14:paraId="50CEFE1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1.7</w:t>
            </w:r>
          </w:p>
        </w:tc>
        <w:tc>
          <w:tcPr>
            <w:tcW w:w="972" w:type="dxa"/>
            <w:shd w:val="clear" w:color="auto" w:fill="auto"/>
            <w:vAlign w:val="bottom"/>
          </w:tcPr>
          <w:p w14:paraId="2FF703A3"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2.7</w:t>
            </w:r>
          </w:p>
        </w:tc>
        <w:tc>
          <w:tcPr>
            <w:tcW w:w="1030" w:type="dxa"/>
            <w:shd w:val="clear" w:color="auto" w:fill="auto"/>
            <w:vAlign w:val="bottom"/>
          </w:tcPr>
          <w:p w14:paraId="3253560A"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2.9</w:t>
            </w:r>
          </w:p>
        </w:tc>
      </w:tr>
      <w:tr w:rsidR="0091689F" w:rsidRPr="001C0869" w14:paraId="1A3FEFC9" w14:textId="77777777" w:rsidTr="00DF4A55">
        <w:tc>
          <w:tcPr>
            <w:tcW w:w="3302" w:type="dxa"/>
            <w:shd w:val="clear" w:color="auto" w:fill="auto"/>
            <w:hideMark/>
          </w:tcPr>
          <w:p w14:paraId="40BD7991" w14:textId="77777777" w:rsidR="0091689F" w:rsidRPr="001C0869" w:rsidRDefault="0091689F" w:rsidP="00844DBC">
            <w:pPr>
              <w:spacing w:before="40" w:after="40" w:line="240" w:lineRule="exact"/>
              <w:rPr>
                <w:sz w:val="18"/>
                <w:szCs w:val="18"/>
              </w:rPr>
            </w:pPr>
            <w:r w:rsidRPr="001C0869">
              <w:rPr>
                <w:rFonts w:hint="eastAsia"/>
                <w:sz w:val="18"/>
                <w:szCs w:val="18"/>
                <w:lang w:val="zh-CN"/>
              </w:rPr>
              <w:t>不知道</w:t>
            </w:r>
            <w:r w:rsidRPr="001C0869">
              <w:rPr>
                <w:rFonts w:hint="eastAsia"/>
                <w:sz w:val="18"/>
                <w:szCs w:val="18"/>
                <w:lang w:val="zh-CN"/>
              </w:rPr>
              <w:t>/</w:t>
            </w:r>
            <w:r w:rsidRPr="001C0869">
              <w:rPr>
                <w:rFonts w:hint="eastAsia"/>
                <w:sz w:val="18"/>
                <w:szCs w:val="18"/>
                <w:lang w:val="zh-CN"/>
              </w:rPr>
              <w:t>不回答</w:t>
            </w:r>
          </w:p>
        </w:tc>
        <w:tc>
          <w:tcPr>
            <w:tcW w:w="995" w:type="dxa"/>
            <w:shd w:val="clear" w:color="auto" w:fill="auto"/>
            <w:vAlign w:val="bottom"/>
          </w:tcPr>
          <w:p w14:paraId="3FED7C2E"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29.6</w:t>
            </w:r>
          </w:p>
        </w:tc>
        <w:tc>
          <w:tcPr>
            <w:tcW w:w="1071" w:type="dxa"/>
            <w:shd w:val="clear" w:color="auto" w:fill="auto"/>
            <w:vAlign w:val="bottom"/>
          </w:tcPr>
          <w:p w14:paraId="14C1B5A6"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28.0</w:t>
            </w:r>
          </w:p>
        </w:tc>
        <w:tc>
          <w:tcPr>
            <w:tcW w:w="972" w:type="dxa"/>
            <w:shd w:val="clear" w:color="auto" w:fill="auto"/>
            <w:vAlign w:val="bottom"/>
          </w:tcPr>
          <w:p w14:paraId="666258F9"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26.7</w:t>
            </w:r>
          </w:p>
        </w:tc>
        <w:tc>
          <w:tcPr>
            <w:tcW w:w="1030" w:type="dxa"/>
            <w:shd w:val="clear" w:color="auto" w:fill="auto"/>
            <w:vAlign w:val="bottom"/>
          </w:tcPr>
          <w:p w14:paraId="65FC4715" w14:textId="77777777" w:rsidR="0091689F" w:rsidRPr="001C0869" w:rsidRDefault="0091689F" w:rsidP="00844DBC">
            <w:pPr>
              <w:spacing w:before="40" w:after="40" w:line="240" w:lineRule="exact"/>
              <w:jc w:val="right"/>
              <w:rPr>
                <w:sz w:val="18"/>
                <w:szCs w:val="18"/>
              </w:rPr>
            </w:pPr>
            <w:r w:rsidRPr="001C0869">
              <w:rPr>
                <w:rFonts w:hint="eastAsia"/>
                <w:sz w:val="18"/>
                <w:szCs w:val="18"/>
                <w:lang w:val="zh-CN"/>
              </w:rPr>
              <w:t>30.0</w:t>
            </w:r>
          </w:p>
        </w:tc>
      </w:tr>
      <w:tr w:rsidR="0091689F" w:rsidRPr="001C0869" w14:paraId="2BD1EEAB" w14:textId="77777777" w:rsidTr="00DF4A55">
        <w:tc>
          <w:tcPr>
            <w:tcW w:w="3302" w:type="dxa"/>
            <w:tcBorders>
              <w:bottom w:val="single" w:sz="12" w:space="0" w:color="auto"/>
            </w:tcBorders>
            <w:shd w:val="clear" w:color="auto" w:fill="auto"/>
          </w:tcPr>
          <w:p w14:paraId="21DEAEDD" w14:textId="77777777" w:rsidR="0091689F" w:rsidRPr="00B90841" w:rsidRDefault="0091689F" w:rsidP="00844DBC">
            <w:pPr>
              <w:spacing w:before="40" w:after="40" w:line="240" w:lineRule="exact"/>
              <w:rPr>
                <w:rFonts w:ascii="Time New Roman" w:eastAsia="黑体" w:hAnsi="Time New Roman" w:hint="eastAsia"/>
                <w:sz w:val="18"/>
                <w:szCs w:val="18"/>
              </w:rPr>
            </w:pPr>
            <w:r w:rsidRPr="00B90841">
              <w:rPr>
                <w:rFonts w:ascii="Time New Roman" w:eastAsia="黑体" w:hAnsi="Time New Roman" w:hint="eastAsia"/>
                <w:sz w:val="18"/>
                <w:szCs w:val="18"/>
                <w:lang w:val="zh-CN"/>
              </w:rPr>
              <w:t>共计</w:t>
            </w:r>
          </w:p>
        </w:tc>
        <w:tc>
          <w:tcPr>
            <w:tcW w:w="995" w:type="dxa"/>
            <w:tcBorders>
              <w:bottom w:val="single" w:sz="12" w:space="0" w:color="auto"/>
            </w:tcBorders>
            <w:shd w:val="clear" w:color="auto" w:fill="auto"/>
            <w:vAlign w:val="bottom"/>
          </w:tcPr>
          <w:p w14:paraId="76E71AA4" w14:textId="77777777" w:rsidR="0091689F" w:rsidRPr="001C0869" w:rsidRDefault="0091689F" w:rsidP="00844DBC">
            <w:pPr>
              <w:spacing w:before="40" w:after="40" w:line="240" w:lineRule="exact"/>
              <w:jc w:val="right"/>
              <w:rPr>
                <w:b/>
                <w:sz w:val="18"/>
                <w:szCs w:val="18"/>
              </w:rPr>
            </w:pPr>
            <w:r w:rsidRPr="001C0869">
              <w:rPr>
                <w:rFonts w:hint="eastAsia"/>
                <w:b/>
                <w:bCs/>
                <w:sz w:val="18"/>
                <w:szCs w:val="18"/>
                <w:lang w:val="zh-CN"/>
              </w:rPr>
              <w:t>9,309.6</w:t>
            </w:r>
          </w:p>
        </w:tc>
        <w:tc>
          <w:tcPr>
            <w:tcW w:w="1071" w:type="dxa"/>
            <w:tcBorders>
              <w:bottom w:val="single" w:sz="12" w:space="0" w:color="auto"/>
            </w:tcBorders>
            <w:shd w:val="clear" w:color="auto" w:fill="auto"/>
            <w:vAlign w:val="bottom"/>
          </w:tcPr>
          <w:p w14:paraId="1AF5F4ED" w14:textId="77777777" w:rsidR="0091689F" w:rsidRPr="001C0869" w:rsidRDefault="0091689F" w:rsidP="00844DBC">
            <w:pPr>
              <w:spacing w:before="40" w:after="40" w:line="240" w:lineRule="exact"/>
              <w:jc w:val="right"/>
              <w:rPr>
                <w:b/>
                <w:sz w:val="18"/>
                <w:szCs w:val="18"/>
              </w:rPr>
            </w:pPr>
            <w:r w:rsidRPr="001C0869">
              <w:rPr>
                <w:rFonts w:hint="eastAsia"/>
                <w:b/>
                <w:bCs/>
                <w:sz w:val="18"/>
                <w:szCs w:val="18"/>
                <w:lang w:val="zh-CN"/>
              </w:rPr>
              <w:t>9,308.7</w:t>
            </w:r>
          </w:p>
        </w:tc>
        <w:tc>
          <w:tcPr>
            <w:tcW w:w="972" w:type="dxa"/>
            <w:tcBorders>
              <w:bottom w:val="single" w:sz="12" w:space="0" w:color="auto"/>
            </w:tcBorders>
            <w:shd w:val="clear" w:color="auto" w:fill="auto"/>
            <w:vAlign w:val="bottom"/>
          </w:tcPr>
          <w:p w14:paraId="68C1D893" w14:textId="77777777" w:rsidR="0091689F" w:rsidRPr="001C0869" w:rsidRDefault="0091689F" w:rsidP="00844DBC">
            <w:pPr>
              <w:spacing w:before="40" w:after="40" w:line="240" w:lineRule="exact"/>
              <w:jc w:val="right"/>
              <w:rPr>
                <w:b/>
                <w:sz w:val="18"/>
                <w:szCs w:val="18"/>
              </w:rPr>
            </w:pPr>
            <w:r w:rsidRPr="001C0869">
              <w:rPr>
                <w:rFonts w:hint="eastAsia"/>
                <w:b/>
                <w:bCs/>
                <w:sz w:val="18"/>
                <w:szCs w:val="18"/>
                <w:lang w:val="zh-CN"/>
              </w:rPr>
              <w:t>9,339.3</w:t>
            </w:r>
          </w:p>
        </w:tc>
        <w:tc>
          <w:tcPr>
            <w:tcW w:w="1030" w:type="dxa"/>
            <w:tcBorders>
              <w:bottom w:val="single" w:sz="12" w:space="0" w:color="auto"/>
            </w:tcBorders>
            <w:shd w:val="clear" w:color="auto" w:fill="auto"/>
            <w:vAlign w:val="bottom"/>
          </w:tcPr>
          <w:p w14:paraId="6F9E6D3F" w14:textId="77777777" w:rsidR="0091689F" w:rsidRPr="001C0869" w:rsidRDefault="0091689F" w:rsidP="00844DBC">
            <w:pPr>
              <w:spacing w:before="40" w:after="40" w:line="240" w:lineRule="exact"/>
              <w:jc w:val="right"/>
              <w:rPr>
                <w:b/>
                <w:sz w:val="18"/>
                <w:szCs w:val="18"/>
              </w:rPr>
            </w:pPr>
            <w:r w:rsidRPr="001C0869">
              <w:rPr>
                <w:rFonts w:hint="eastAsia"/>
                <w:b/>
                <w:bCs/>
                <w:sz w:val="18"/>
                <w:szCs w:val="18"/>
                <w:lang w:val="zh-CN"/>
              </w:rPr>
              <w:t>9,331.6</w:t>
            </w:r>
          </w:p>
        </w:tc>
      </w:tr>
    </w:tbl>
    <w:p w14:paraId="2FBDD570" w14:textId="77777777" w:rsidR="0091689F" w:rsidRPr="004C1380" w:rsidRDefault="0091689F" w:rsidP="0091689F">
      <w:pPr>
        <w:pStyle w:val="SingleTxtGC"/>
        <w:rPr>
          <w:rFonts w:ascii="Time New Roman" w:hAnsi="Time New Roman" w:hint="eastAsia"/>
          <w:szCs w:val="21"/>
        </w:rPr>
      </w:pPr>
      <w:r w:rsidRPr="00B90841">
        <w:rPr>
          <w:rFonts w:ascii="Time New Roman" w:eastAsia="楷体" w:hAnsi="Time New Roman" w:hint="eastAsia"/>
          <w:sz w:val="18"/>
          <w:szCs w:val="18"/>
          <w:lang w:val="zh-CN"/>
        </w:rPr>
        <w:t>资料来源：</w:t>
      </w:r>
      <w:r w:rsidRPr="00B90841">
        <w:rPr>
          <w:rFonts w:ascii="Time New Roman" w:hAnsi="Time New Roman" w:hint="eastAsia"/>
          <w:sz w:val="18"/>
          <w:szCs w:val="18"/>
          <w:lang w:val="zh-CN"/>
        </w:rPr>
        <w:t>中央银行，统计数据库</w:t>
      </w:r>
      <w:r w:rsidRPr="00B90841">
        <w:rPr>
          <w:rFonts w:ascii="Time New Roman" w:hAnsi="Time New Roman" w:hint="eastAsia"/>
          <w:sz w:val="18"/>
          <w:szCs w:val="18"/>
          <w:lang w:val="zh-CN"/>
        </w:rPr>
        <w:t>(</w:t>
      </w:r>
      <w:r w:rsidRPr="00B90841">
        <w:rPr>
          <w:rFonts w:ascii="Time New Roman" w:hAnsi="Time New Roman" w:hint="eastAsia"/>
          <w:sz w:val="18"/>
          <w:szCs w:val="18"/>
          <w:lang w:val="zh-CN"/>
        </w:rPr>
        <w:t>劳动力市场和人口统计</w:t>
      </w:r>
      <w:r w:rsidRPr="00B90841">
        <w:rPr>
          <w:rFonts w:ascii="Time New Roman" w:hAnsi="Time New Roman" w:hint="eastAsia"/>
          <w:sz w:val="18"/>
          <w:szCs w:val="18"/>
          <w:lang w:val="zh-CN"/>
        </w:rPr>
        <w:t>)</w:t>
      </w:r>
      <w:r w:rsidRPr="00B90841">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69"/>
      </w:r>
    </w:p>
    <w:p w14:paraId="20B1EFD3" w14:textId="7B5A1FE1"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66.</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w:t>
      </w:r>
      <w:r w:rsidRPr="004C1380">
        <w:rPr>
          <w:rFonts w:ascii="Time New Roman" w:hAnsi="Time New Roman" w:hint="eastAsia"/>
          <w:szCs w:val="21"/>
          <w:lang w:val="zh-CN"/>
        </w:rPr>
        <w:t>2024</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月至</w:t>
      </w:r>
      <w:r w:rsidRPr="004C1380">
        <w:rPr>
          <w:rFonts w:ascii="Time New Roman" w:hAnsi="Time New Roman" w:hint="eastAsia"/>
          <w:szCs w:val="21"/>
          <w:lang w:val="zh-CN"/>
        </w:rPr>
        <w:t>5</w:t>
      </w:r>
      <w:r w:rsidRPr="004C1380">
        <w:rPr>
          <w:rFonts w:ascii="Time New Roman" w:hAnsi="Time New Roman" w:hint="eastAsia"/>
          <w:szCs w:val="21"/>
          <w:lang w:val="zh-CN"/>
        </w:rPr>
        <w:t>月移动季度的统计数据，非正规就业率为</w:t>
      </w:r>
      <w:r w:rsidRPr="004C1380">
        <w:rPr>
          <w:rFonts w:ascii="Time New Roman" w:hAnsi="Time New Roman" w:hint="eastAsia"/>
          <w:szCs w:val="21"/>
          <w:lang w:val="zh-CN"/>
        </w:rPr>
        <w:t>28.2%</w:t>
      </w:r>
      <w:r w:rsidRPr="004C1380">
        <w:rPr>
          <w:rFonts w:ascii="Time New Roman" w:hAnsi="Time New Roman" w:hint="eastAsia"/>
          <w:szCs w:val="21"/>
          <w:lang w:val="zh-CN"/>
        </w:rPr>
        <w:t>，一年内增长了</w:t>
      </w:r>
      <w:r w:rsidRPr="004C1380">
        <w:rPr>
          <w:rFonts w:ascii="Time New Roman" w:hAnsi="Time New Roman" w:hint="eastAsia"/>
          <w:szCs w:val="21"/>
          <w:lang w:val="zh-CN"/>
        </w:rPr>
        <w:t>6.4%</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70"/>
      </w:r>
      <w:r w:rsidR="00B90841">
        <w:rPr>
          <w:rFonts w:ascii="Time New Roman" w:hAnsi="Time New Roman" w:hint="eastAsia"/>
          <w:szCs w:val="21"/>
          <w:lang w:val="zh-CN"/>
        </w:rPr>
        <w:t xml:space="preserve"> </w:t>
      </w:r>
      <w:r w:rsidRPr="004C1380">
        <w:rPr>
          <w:rFonts w:ascii="Time New Roman" w:hAnsi="Time New Roman" w:hint="eastAsia"/>
          <w:szCs w:val="21"/>
          <w:lang w:val="zh-CN"/>
        </w:rPr>
        <w:t>女性和男性的非正规就业率分别为</w:t>
      </w:r>
      <w:r w:rsidRPr="004C1380">
        <w:rPr>
          <w:rFonts w:ascii="Time New Roman" w:hAnsi="Time New Roman" w:hint="eastAsia"/>
          <w:szCs w:val="21"/>
          <w:lang w:val="zh-CN"/>
        </w:rPr>
        <w:t>30.0%</w:t>
      </w:r>
      <w:r w:rsidRPr="004C1380">
        <w:rPr>
          <w:rFonts w:ascii="Time New Roman" w:hAnsi="Time New Roman" w:hint="eastAsia"/>
          <w:szCs w:val="21"/>
          <w:lang w:val="zh-CN"/>
        </w:rPr>
        <w:t>和</w:t>
      </w:r>
      <w:r w:rsidRPr="004C1380">
        <w:rPr>
          <w:rFonts w:ascii="Time New Roman" w:hAnsi="Time New Roman" w:hint="eastAsia"/>
          <w:szCs w:val="21"/>
          <w:lang w:val="zh-CN"/>
        </w:rPr>
        <w:t>26.9%</w:t>
      </w:r>
      <w:r w:rsidRPr="004C1380">
        <w:rPr>
          <w:rFonts w:ascii="Time New Roman" w:hAnsi="Time New Roman" w:hint="eastAsia"/>
          <w:szCs w:val="21"/>
          <w:lang w:val="zh-CN"/>
        </w:rPr>
        <w:t>，变化幅度分别为</w:t>
      </w:r>
      <w:r w:rsidRPr="004C1380">
        <w:rPr>
          <w:rFonts w:ascii="Time New Roman" w:hAnsi="Time New Roman" w:hint="eastAsia"/>
          <w:szCs w:val="21"/>
          <w:lang w:val="zh-CN"/>
        </w:rPr>
        <w:t>8.7</w:t>
      </w:r>
      <w:r w:rsidRPr="004C1380">
        <w:rPr>
          <w:rFonts w:ascii="Time New Roman" w:hAnsi="Time New Roman" w:hint="eastAsia"/>
          <w:szCs w:val="21"/>
          <w:lang w:val="zh-CN"/>
        </w:rPr>
        <w:t>、</w:t>
      </w:r>
      <w:r w:rsidRPr="004C1380">
        <w:rPr>
          <w:rFonts w:ascii="Time New Roman" w:hAnsi="Time New Roman" w:hint="eastAsia"/>
          <w:szCs w:val="21"/>
          <w:lang w:val="zh-CN"/>
        </w:rPr>
        <w:t>6</w:t>
      </w:r>
      <w:r w:rsidRPr="004C1380">
        <w:rPr>
          <w:rFonts w:ascii="Time New Roman" w:hAnsi="Time New Roman" w:hint="eastAsia"/>
          <w:szCs w:val="21"/>
          <w:lang w:val="zh-CN"/>
        </w:rPr>
        <w:t>和</w:t>
      </w:r>
      <w:r w:rsidRPr="004C1380">
        <w:rPr>
          <w:rFonts w:ascii="Time New Roman" w:hAnsi="Time New Roman" w:hint="eastAsia"/>
          <w:szCs w:val="21"/>
          <w:lang w:val="zh-CN"/>
        </w:rPr>
        <w:t>4.5</w:t>
      </w:r>
      <w:r w:rsidRPr="004C1380">
        <w:rPr>
          <w:rFonts w:ascii="Time New Roman" w:hAnsi="Time New Roman" w:hint="eastAsia"/>
          <w:szCs w:val="21"/>
          <w:lang w:val="zh-CN"/>
        </w:rPr>
        <w:t>。</w:t>
      </w:r>
    </w:p>
    <w:p w14:paraId="654A25BA" w14:textId="4B85FE89" w:rsidR="0091689F" w:rsidRPr="00BC777B" w:rsidRDefault="0091689F" w:rsidP="0091689F">
      <w:pPr>
        <w:pStyle w:val="H4GC"/>
        <w:rPr>
          <w:i/>
        </w:rPr>
      </w:pPr>
      <w:bookmarkStart w:id="137" w:name="_Toc155712349"/>
      <w:bookmarkStart w:id="138" w:name="_Toc170913624"/>
      <w:bookmarkStart w:id="139" w:name="_Toc171683259"/>
      <w:r w:rsidRPr="00BC777B">
        <w:rPr>
          <w:rFonts w:hint="eastAsia"/>
          <w:lang w:val="zh-CN"/>
        </w:rPr>
        <w:tab/>
      </w:r>
      <w:r w:rsidRPr="00BC777B">
        <w:rPr>
          <w:rFonts w:hint="eastAsia"/>
          <w:lang w:val="zh-CN"/>
        </w:rPr>
        <w:t>二十</w:t>
      </w:r>
      <w:r w:rsidRPr="00BC777B">
        <w:rPr>
          <w:rFonts w:hint="eastAsia"/>
          <w:lang w:val="zh-CN"/>
        </w:rPr>
        <w:t>.</w:t>
      </w:r>
      <w:r w:rsidR="00B90841">
        <w:rPr>
          <w:rFonts w:hint="eastAsia"/>
          <w:lang w:val="zh-CN"/>
        </w:rPr>
        <w:tab/>
      </w:r>
      <w:r w:rsidRPr="00BC777B">
        <w:rPr>
          <w:rFonts w:hint="eastAsia"/>
          <w:lang w:val="zh-CN"/>
        </w:rPr>
        <w:t>劳动力参与率</w:t>
      </w:r>
      <w:bookmarkEnd w:id="137"/>
      <w:bookmarkEnd w:id="138"/>
      <w:bookmarkEnd w:id="139"/>
    </w:p>
    <w:p w14:paraId="689633A0" w14:textId="0960B148"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67.</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w:t>
      </w:r>
      <w:r w:rsidRPr="004C1380">
        <w:rPr>
          <w:rFonts w:ascii="Time New Roman" w:hAnsi="Time New Roman" w:hint="eastAsia"/>
          <w:szCs w:val="21"/>
          <w:lang w:val="zh-CN"/>
        </w:rPr>
        <w:t>2024</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月至</w:t>
      </w:r>
      <w:r w:rsidRPr="004C1380">
        <w:rPr>
          <w:rFonts w:ascii="Time New Roman" w:hAnsi="Time New Roman" w:hint="eastAsia"/>
          <w:szCs w:val="21"/>
          <w:lang w:val="zh-CN"/>
        </w:rPr>
        <w:t>5</w:t>
      </w:r>
      <w:r w:rsidRPr="004C1380">
        <w:rPr>
          <w:rFonts w:ascii="Time New Roman" w:hAnsi="Time New Roman" w:hint="eastAsia"/>
          <w:szCs w:val="21"/>
          <w:lang w:val="zh-CN"/>
        </w:rPr>
        <w:t>月移动季度的统计数据，劳动力参与率为</w:t>
      </w:r>
      <w:r w:rsidRPr="004C1380">
        <w:rPr>
          <w:rFonts w:ascii="Time New Roman" w:hAnsi="Time New Roman" w:hint="eastAsia"/>
          <w:szCs w:val="21"/>
          <w:lang w:val="zh-CN"/>
        </w:rPr>
        <w:t>62.2%</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71"/>
      </w:r>
      <w:r w:rsidR="00245318">
        <w:rPr>
          <w:rFonts w:ascii="Time New Roman" w:hAnsi="Time New Roman" w:hint="eastAsia"/>
          <w:szCs w:val="21"/>
          <w:lang w:val="zh-CN"/>
        </w:rPr>
        <w:t xml:space="preserve"> </w:t>
      </w:r>
      <w:r w:rsidRPr="004C1380">
        <w:rPr>
          <w:rFonts w:ascii="Time New Roman" w:hAnsi="Time New Roman" w:hint="eastAsia"/>
          <w:szCs w:val="21"/>
          <w:lang w:val="zh-CN"/>
        </w:rPr>
        <w:t>男性的参与率为</w:t>
      </w:r>
      <w:r w:rsidRPr="004C1380">
        <w:rPr>
          <w:rFonts w:ascii="Time New Roman" w:hAnsi="Time New Roman" w:hint="eastAsia"/>
          <w:szCs w:val="21"/>
          <w:lang w:val="zh-CN"/>
        </w:rPr>
        <w:t>72.0%</w:t>
      </w:r>
      <w:r w:rsidRPr="004C1380">
        <w:rPr>
          <w:rFonts w:ascii="Time New Roman" w:hAnsi="Time New Roman" w:hint="eastAsia"/>
          <w:szCs w:val="21"/>
          <w:lang w:val="zh-CN"/>
        </w:rPr>
        <w:t>，女性的参与率为</w:t>
      </w:r>
      <w:r w:rsidRPr="004C1380">
        <w:rPr>
          <w:rFonts w:ascii="Time New Roman" w:hAnsi="Time New Roman" w:hint="eastAsia"/>
          <w:szCs w:val="21"/>
          <w:lang w:val="zh-CN"/>
        </w:rPr>
        <w:t>52.8%</w:t>
      </w:r>
      <w:r w:rsidRPr="004C1380">
        <w:rPr>
          <w:rFonts w:ascii="Time New Roman" w:hAnsi="Time New Roman" w:hint="eastAsia"/>
          <w:szCs w:val="21"/>
          <w:lang w:val="zh-CN"/>
        </w:rPr>
        <w:t>。</w:t>
      </w:r>
    </w:p>
    <w:p w14:paraId="65475FE8" w14:textId="6E82BB16" w:rsidR="0091689F" w:rsidRPr="00BC777B" w:rsidRDefault="0091689F" w:rsidP="0091689F">
      <w:pPr>
        <w:pStyle w:val="H4GC"/>
        <w:rPr>
          <w:i/>
        </w:rPr>
      </w:pPr>
      <w:bookmarkStart w:id="140" w:name="_Toc155712350"/>
      <w:bookmarkStart w:id="141" w:name="_Toc170913625"/>
      <w:bookmarkStart w:id="142" w:name="_Toc171683260"/>
      <w:r w:rsidRPr="00BC777B">
        <w:rPr>
          <w:rFonts w:hint="eastAsia"/>
          <w:lang w:val="zh-CN"/>
        </w:rPr>
        <w:tab/>
      </w:r>
      <w:r w:rsidRPr="00BC777B">
        <w:rPr>
          <w:rFonts w:hint="eastAsia"/>
          <w:lang w:val="zh-CN"/>
        </w:rPr>
        <w:t>二十一</w:t>
      </w:r>
      <w:r w:rsidRPr="00BC777B">
        <w:rPr>
          <w:rFonts w:hint="eastAsia"/>
          <w:lang w:val="zh-CN"/>
        </w:rPr>
        <w:t>.</w:t>
      </w:r>
      <w:r w:rsidR="00B90841">
        <w:rPr>
          <w:rFonts w:hint="eastAsia"/>
          <w:lang w:val="zh-CN"/>
        </w:rPr>
        <w:tab/>
      </w:r>
      <w:r w:rsidRPr="00BC777B">
        <w:rPr>
          <w:rFonts w:hint="eastAsia"/>
          <w:lang w:val="zh-CN"/>
        </w:rPr>
        <w:t>在工会登记的工人比例</w:t>
      </w:r>
      <w:bookmarkEnd w:id="140"/>
      <w:bookmarkEnd w:id="141"/>
      <w:bookmarkEnd w:id="142"/>
    </w:p>
    <w:p w14:paraId="2873A098" w14:textId="30FEA2D0" w:rsidR="0091689F" w:rsidRPr="00245318" w:rsidRDefault="00245318" w:rsidP="00245318">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30</w:t>
      </w:r>
      <w:r>
        <w:rPr>
          <w:rFonts w:hint="eastAsia"/>
          <w:lang w:val="zh-CN"/>
        </w:rPr>
        <w:br/>
      </w:r>
      <w:r w:rsidR="0091689F" w:rsidRPr="00245318">
        <w:rPr>
          <w:rFonts w:ascii="Time New Roman" w:eastAsia="黑体" w:hAnsi="Time New Roman" w:hint="eastAsia"/>
          <w:lang w:val="zh-CN"/>
        </w:rPr>
        <w:t>按工会类型和性别分列的活跃基层工会成员人数</w:t>
      </w:r>
      <w:r w:rsidR="0091689F" w:rsidRPr="00245318">
        <w:rPr>
          <w:rFonts w:ascii="Time New Roman" w:eastAsia="黑体" w:hAnsi="Time New Roman" w:hint="eastAsia"/>
          <w:lang w:val="zh-CN"/>
        </w:rPr>
        <w:t>(2023</w:t>
      </w:r>
      <w:r w:rsidR="0091689F" w:rsidRPr="00245318">
        <w:rPr>
          <w:rFonts w:ascii="Time New Roman" w:eastAsia="黑体" w:hAnsi="Time New Roman" w:hint="eastAsia"/>
          <w:lang w:val="zh-CN"/>
        </w:rPr>
        <w:t>年</w:t>
      </w:r>
      <w:r w:rsidR="0091689F" w:rsidRPr="00245318">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4019"/>
        <w:gridCol w:w="1072"/>
        <w:gridCol w:w="1072"/>
        <w:gridCol w:w="1207"/>
      </w:tblGrid>
      <w:tr w:rsidR="0091689F" w:rsidRPr="00245318" w14:paraId="2ABE398A" w14:textId="77777777" w:rsidTr="00DF4A55">
        <w:trPr>
          <w:cantSplit/>
          <w:tblHeader/>
        </w:trPr>
        <w:tc>
          <w:tcPr>
            <w:tcW w:w="4253" w:type="dxa"/>
            <w:vMerge w:val="restart"/>
            <w:tcBorders>
              <w:top w:val="single" w:sz="4" w:space="0" w:color="auto"/>
              <w:bottom w:val="single" w:sz="12" w:space="0" w:color="auto"/>
            </w:tcBorders>
            <w:shd w:val="clear" w:color="auto" w:fill="auto"/>
            <w:vAlign w:val="bottom"/>
          </w:tcPr>
          <w:p w14:paraId="76E4A7E1" w14:textId="77777777" w:rsidR="0091689F" w:rsidRPr="00245318" w:rsidRDefault="0091689F" w:rsidP="00844DBC">
            <w:pPr>
              <w:pStyle w:val="SingleTxtGC"/>
              <w:spacing w:line="240" w:lineRule="exact"/>
              <w:rPr>
                <w:rFonts w:ascii="Time New Roman" w:eastAsia="楷体" w:hAnsi="Time New Roman" w:hint="eastAsia"/>
                <w:sz w:val="18"/>
                <w:szCs w:val="18"/>
              </w:rPr>
            </w:pPr>
            <w:r w:rsidRPr="00245318">
              <w:rPr>
                <w:rFonts w:ascii="Time New Roman" w:eastAsia="楷体" w:hAnsi="Time New Roman" w:hint="eastAsia"/>
                <w:sz w:val="18"/>
                <w:szCs w:val="18"/>
                <w:lang w:val="zh-CN"/>
              </w:rPr>
              <w:t>工会类型</w:t>
            </w:r>
          </w:p>
        </w:tc>
        <w:tc>
          <w:tcPr>
            <w:tcW w:w="3544" w:type="dxa"/>
            <w:gridSpan w:val="3"/>
            <w:tcBorders>
              <w:top w:val="single" w:sz="4" w:space="0" w:color="auto"/>
              <w:bottom w:val="single" w:sz="12" w:space="0" w:color="auto"/>
            </w:tcBorders>
            <w:shd w:val="clear" w:color="auto" w:fill="auto"/>
            <w:vAlign w:val="bottom"/>
          </w:tcPr>
          <w:p w14:paraId="3D095993" w14:textId="77777777" w:rsidR="0091689F" w:rsidRPr="00245318" w:rsidRDefault="0091689F" w:rsidP="00844DBC">
            <w:pPr>
              <w:pBdr>
                <w:top w:val="nil"/>
                <w:left w:val="nil"/>
                <w:bottom w:val="nil"/>
                <w:right w:val="nil"/>
                <w:between w:val="nil"/>
              </w:pBdr>
              <w:spacing w:before="80" w:after="80" w:line="240" w:lineRule="exact"/>
              <w:jc w:val="right"/>
              <w:rPr>
                <w:rFonts w:ascii="Time New Roman" w:eastAsia="楷体" w:hAnsi="Time New Roman" w:hint="eastAsia"/>
                <w:sz w:val="18"/>
                <w:szCs w:val="18"/>
              </w:rPr>
            </w:pPr>
            <w:r w:rsidRPr="00245318">
              <w:rPr>
                <w:rFonts w:ascii="Time New Roman" w:eastAsia="楷体" w:hAnsi="Time New Roman" w:hint="eastAsia"/>
                <w:sz w:val="18"/>
                <w:szCs w:val="18"/>
                <w:lang w:val="zh-CN"/>
              </w:rPr>
              <w:t>工会参与人</w:t>
            </w:r>
          </w:p>
        </w:tc>
      </w:tr>
      <w:tr w:rsidR="0091689F" w:rsidRPr="00245318" w14:paraId="2D01345D" w14:textId="77777777" w:rsidTr="00DF4A55">
        <w:trPr>
          <w:cantSplit/>
          <w:tblHeader/>
        </w:trPr>
        <w:tc>
          <w:tcPr>
            <w:tcW w:w="4253" w:type="dxa"/>
            <w:vMerge/>
            <w:tcBorders>
              <w:top w:val="single" w:sz="12" w:space="0" w:color="auto"/>
            </w:tcBorders>
            <w:shd w:val="clear" w:color="auto" w:fill="auto"/>
            <w:vAlign w:val="bottom"/>
          </w:tcPr>
          <w:p w14:paraId="5EB23481" w14:textId="77777777" w:rsidR="0091689F" w:rsidRPr="00245318" w:rsidRDefault="0091689F" w:rsidP="00844DBC">
            <w:pPr>
              <w:pBdr>
                <w:top w:val="nil"/>
                <w:left w:val="nil"/>
                <w:bottom w:val="nil"/>
                <w:right w:val="nil"/>
                <w:between w:val="nil"/>
              </w:pBdr>
              <w:spacing w:before="40" w:after="40" w:line="240" w:lineRule="exact"/>
              <w:rPr>
                <w:rFonts w:ascii="Time New Roman" w:eastAsia="楷体" w:hAnsi="Time New Roman" w:hint="eastAsia"/>
                <w:sz w:val="18"/>
                <w:szCs w:val="18"/>
              </w:rPr>
            </w:pPr>
          </w:p>
        </w:tc>
        <w:tc>
          <w:tcPr>
            <w:tcW w:w="1134" w:type="dxa"/>
            <w:tcBorders>
              <w:top w:val="single" w:sz="12" w:space="0" w:color="auto"/>
            </w:tcBorders>
            <w:shd w:val="clear" w:color="auto" w:fill="auto"/>
            <w:vAlign w:val="bottom"/>
          </w:tcPr>
          <w:p w14:paraId="75951CBD" w14:textId="77777777" w:rsidR="0091689F" w:rsidRPr="00245318" w:rsidRDefault="0091689F" w:rsidP="00844DBC">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245318">
              <w:rPr>
                <w:rFonts w:ascii="Time New Roman" w:eastAsia="楷体" w:hAnsi="Time New Roman" w:hint="eastAsia"/>
                <w:sz w:val="18"/>
                <w:szCs w:val="18"/>
                <w:lang w:val="zh-CN"/>
              </w:rPr>
              <w:t>男性</w:t>
            </w:r>
          </w:p>
        </w:tc>
        <w:tc>
          <w:tcPr>
            <w:tcW w:w="1134" w:type="dxa"/>
            <w:tcBorders>
              <w:top w:val="single" w:sz="12" w:space="0" w:color="auto"/>
            </w:tcBorders>
            <w:shd w:val="clear" w:color="auto" w:fill="auto"/>
            <w:vAlign w:val="bottom"/>
          </w:tcPr>
          <w:p w14:paraId="747C83BB" w14:textId="77777777" w:rsidR="0091689F" w:rsidRPr="00245318" w:rsidRDefault="0091689F" w:rsidP="00844DBC">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245318">
              <w:rPr>
                <w:rFonts w:ascii="Time New Roman" w:eastAsia="楷体" w:hAnsi="Time New Roman" w:hint="eastAsia"/>
                <w:sz w:val="18"/>
                <w:szCs w:val="18"/>
                <w:lang w:val="zh-CN"/>
              </w:rPr>
              <w:t>女性</w:t>
            </w:r>
          </w:p>
        </w:tc>
        <w:tc>
          <w:tcPr>
            <w:tcW w:w="1276" w:type="dxa"/>
            <w:tcBorders>
              <w:top w:val="single" w:sz="12" w:space="0" w:color="auto"/>
            </w:tcBorders>
            <w:shd w:val="clear" w:color="auto" w:fill="auto"/>
            <w:vAlign w:val="bottom"/>
          </w:tcPr>
          <w:p w14:paraId="67D68D8C" w14:textId="77777777" w:rsidR="0091689F" w:rsidRPr="00245318" w:rsidRDefault="0091689F" w:rsidP="00844DBC">
            <w:pPr>
              <w:pBdr>
                <w:top w:val="nil"/>
                <w:left w:val="nil"/>
                <w:bottom w:val="nil"/>
                <w:right w:val="nil"/>
                <w:between w:val="nil"/>
              </w:pBdr>
              <w:spacing w:before="40" w:after="40" w:line="240" w:lineRule="exact"/>
              <w:jc w:val="right"/>
              <w:rPr>
                <w:rFonts w:ascii="Time New Roman" w:eastAsia="楷体" w:hAnsi="Time New Roman" w:hint="eastAsia"/>
                <w:sz w:val="18"/>
                <w:szCs w:val="18"/>
              </w:rPr>
            </w:pPr>
            <w:r w:rsidRPr="00245318">
              <w:rPr>
                <w:rFonts w:ascii="Time New Roman" w:eastAsia="楷体" w:hAnsi="Time New Roman" w:hint="eastAsia"/>
                <w:sz w:val="18"/>
                <w:szCs w:val="18"/>
                <w:lang w:val="zh-CN"/>
              </w:rPr>
              <w:t>共计</w:t>
            </w:r>
          </w:p>
        </w:tc>
      </w:tr>
      <w:tr w:rsidR="0091689F" w:rsidRPr="00245318" w14:paraId="7E2DF370" w14:textId="77777777" w:rsidTr="00DF4A55">
        <w:tc>
          <w:tcPr>
            <w:tcW w:w="4253" w:type="dxa"/>
            <w:shd w:val="clear" w:color="auto" w:fill="auto"/>
          </w:tcPr>
          <w:p w14:paraId="22429AF8" w14:textId="77777777" w:rsidR="0091689F" w:rsidRPr="00245318" w:rsidRDefault="0091689F" w:rsidP="00844DBC">
            <w:pPr>
              <w:pBdr>
                <w:top w:val="nil"/>
                <w:left w:val="nil"/>
                <w:bottom w:val="nil"/>
                <w:right w:val="nil"/>
                <w:between w:val="nil"/>
              </w:pBdr>
              <w:spacing w:before="40" w:after="40" w:line="240" w:lineRule="exact"/>
              <w:rPr>
                <w:sz w:val="18"/>
                <w:szCs w:val="18"/>
              </w:rPr>
            </w:pPr>
            <w:r w:rsidRPr="00245318">
              <w:rPr>
                <w:rFonts w:hint="eastAsia"/>
                <w:sz w:val="18"/>
                <w:szCs w:val="18"/>
                <w:lang w:val="zh-CN"/>
              </w:rPr>
              <w:t>公司工会</w:t>
            </w:r>
          </w:p>
        </w:tc>
        <w:tc>
          <w:tcPr>
            <w:tcW w:w="1134" w:type="dxa"/>
            <w:shd w:val="clear" w:color="auto" w:fill="auto"/>
            <w:vAlign w:val="bottom"/>
          </w:tcPr>
          <w:p w14:paraId="703FE4FF"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444,627</w:t>
            </w:r>
          </w:p>
        </w:tc>
        <w:tc>
          <w:tcPr>
            <w:tcW w:w="1134" w:type="dxa"/>
            <w:shd w:val="clear" w:color="auto" w:fill="auto"/>
            <w:vAlign w:val="bottom"/>
          </w:tcPr>
          <w:p w14:paraId="5E4100B9"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351,988</w:t>
            </w:r>
          </w:p>
        </w:tc>
        <w:tc>
          <w:tcPr>
            <w:tcW w:w="1276" w:type="dxa"/>
            <w:shd w:val="clear" w:color="auto" w:fill="auto"/>
            <w:vAlign w:val="bottom"/>
          </w:tcPr>
          <w:p w14:paraId="7EC59D3C"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796,615</w:t>
            </w:r>
          </w:p>
        </w:tc>
      </w:tr>
      <w:tr w:rsidR="0091689F" w:rsidRPr="00245318" w14:paraId="7D68385C" w14:textId="77777777" w:rsidTr="00DF4A55">
        <w:tc>
          <w:tcPr>
            <w:tcW w:w="4253" w:type="dxa"/>
            <w:shd w:val="clear" w:color="auto" w:fill="auto"/>
          </w:tcPr>
          <w:p w14:paraId="43E11E93" w14:textId="77777777" w:rsidR="0091689F" w:rsidRPr="00245318" w:rsidRDefault="0091689F" w:rsidP="00844DBC">
            <w:pPr>
              <w:pBdr>
                <w:top w:val="nil"/>
                <w:left w:val="nil"/>
                <w:bottom w:val="nil"/>
                <w:right w:val="nil"/>
                <w:between w:val="nil"/>
              </w:pBdr>
              <w:spacing w:before="40" w:after="40" w:line="240" w:lineRule="exact"/>
              <w:rPr>
                <w:sz w:val="18"/>
                <w:szCs w:val="18"/>
              </w:rPr>
            </w:pPr>
            <w:r w:rsidRPr="00245318">
              <w:rPr>
                <w:rFonts w:hint="eastAsia"/>
                <w:sz w:val="18"/>
                <w:szCs w:val="18"/>
                <w:lang w:val="zh-CN"/>
              </w:rPr>
              <w:t>机构工会</w:t>
            </w:r>
          </w:p>
        </w:tc>
        <w:tc>
          <w:tcPr>
            <w:tcW w:w="1134" w:type="dxa"/>
            <w:shd w:val="clear" w:color="auto" w:fill="auto"/>
            <w:vAlign w:val="bottom"/>
          </w:tcPr>
          <w:p w14:paraId="2E5ED63A"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47,467</w:t>
            </w:r>
          </w:p>
        </w:tc>
        <w:tc>
          <w:tcPr>
            <w:tcW w:w="1134" w:type="dxa"/>
            <w:shd w:val="clear" w:color="auto" w:fill="auto"/>
            <w:vAlign w:val="bottom"/>
          </w:tcPr>
          <w:p w14:paraId="074D4D55"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29,602</w:t>
            </w:r>
          </w:p>
        </w:tc>
        <w:tc>
          <w:tcPr>
            <w:tcW w:w="1276" w:type="dxa"/>
            <w:shd w:val="clear" w:color="auto" w:fill="auto"/>
            <w:vAlign w:val="bottom"/>
          </w:tcPr>
          <w:p w14:paraId="3B9C7CB0"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77,069</w:t>
            </w:r>
          </w:p>
        </w:tc>
      </w:tr>
      <w:tr w:rsidR="0091689F" w:rsidRPr="00245318" w14:paraId="62303A2F" w14:textId="77777777" w:rsidTr="00DF4A55">
        <w:tc>
          <w:tcPr>
            <w:tcW w:w="4253" w:type="dxa"/>
            <w:shd w:val="clear" w:color="auto" w:fill="auto"/>
          </w:tcPr>
          <w:p w14:paraId="22472C1E" w14:textId="77777777" w:rsidR="0091689F" w:rsidRPr="00245318" w:rsidRDefault="0091689F" w:rsidP="00844DBC">
            <w:pPr>
              <w:pBdr>
                <w:top w:val="nil"/>
                <w:left w:val="nil"/>
                <w:bottom w:val="nil"/>
                <w:right w:val="nil"/>
                <w:between w:val="nil"/>
              </w:pBdr>
              <w:spacing w:before="40" w:after="40" w:line="240" w:lineRule="exact"/>
              <w:rPr>
                <w:sz w:val="18"/>
                <w:szCs w:val="18"/>
              </w:rPr>
            </w:pPr>
            <w:r w:rsidRPr="00245318">
              <w:rPr>
                <w:rFonts w:hint="eastAsia"/>
                <w:sz w:val="18"/>
                <w:szCs w:val="18"/>
                <w:lang w:val="zh-CN"/>
              </w:rPr>
              <w:t>独立工人工会</w:t>
            </w:r>
          </w:p>
        </w:tc>
        <w:tc>
          <w:tcPr>
            <w:tcW w:w="1134" w:type="dxa"/>
            <w:shd w:val="clear" w:color="auto" w:fill="auto"/>
            <w:vAlign w:val="bottom"/>
          </w:tcPr>
          <w:p w14:paraId="1F7436C5"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71,236</w:t>
            </w:r>
          </w:p>
        </w:tc>
        <w:tc>
          <w:tcPr>
            <w:tcW w:w="1134" w:type="dxa"/>
            <w:shd w:val="clear" w:color="auto" w:fill="auto"/>
            <w:vAlign w:val="bottom"/>
          </w:tcPr>
          <w:p w14:paraId="4865DC10"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57,858</w:t>
            </w:r>
          </w:p>
        </w:tc>
        <w:tc>
          <w:tcPr>
            <w:tcW w:w="1276" w:type="dxa"/>
            <w:shd w:val="clear" w:color="auto" w:fill="auto"/>
            <w:vAlign w:val="bottom"/>
          </w:tcPr>
          <w:p w14:paraId="06B82A02"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129,094</w:t>
            </w:r>
          </w:p>
        </w:tc>
      </w:tr>
      <w:tr w:rsidR="0091689F" w:rsidRPr="00245318" w14:paraId="01CE4BF1" w14:textId="77777777" w:rsidTr="00DF4A55">
        <w:tc>
          <w:tcPr>
            <w:tcW w:w="4253" w:type="dxa"/>
            <w:shd w:val="clear" w:color="auto" w:fill="auto"/>
          </w:tcPr>
          <w:p w14:paraId="6F350466" w14:textId="77777777" w:rsidR="0091689F" w:rsidRPr="00245318" w:rsidRDefault="0091689F" w:rsidP="00844DBC">
            <w:pPr>
              <w:pBdr>
                <w:top w:val="nil"/>
                <w:left w:val="nil"/>
                <w:bottom w:val="nil"/>
                <w:right w:val="nil"/>
                <w:between w:val="nil"/>
              </w:pBdr>
              <w:spacing w:before="40" w:after="40" w:line="240" w:lineRule="exact"/>
              <w:rPr>
                <w:sz w:val="18"/>
                <w:szCs w:val="18"/>
              </w:rPr>
            </w:pPr>
            <w:r w:rsidRPr="00245318">
              <w:rPr>
                <w:rFonts w:hint="eastAsia"/>
                <w:sz w:val="18"/>
                <w:szCs w:val="18"/>
                <w:lang w:val="zh-CN"/>
              </w:rPr>
              <w:t>跨公司工会</w:t>
            </w:r>
          </w:p>
        </w:tc>
        <w:tc>
          <w:tcPr>
            <w:tcW w:w="1134" w:type="dxa"/>
            <w:shd w:val="clear" w:color="auto" w:fill="auto"/>
            <w:vAlign w:val="bottom"/>
          </w:tcPr>
          <w:p w14:paraId="5FF6A966"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114,850</w:t>
            </w:r>
          </w:p>
        </w:tc>
        <w:tc>
          <w:tcPr>
            <w:tcW w:w="1134" w:type="dxa"/>
            <w:shd w:val="clear" w:color="auto" w:fill="auto"/>
            <w:vAlign w:val="bottom"/>
          </w:tcPr>
          <w:p w14:paraId="14CDA113"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81,235</w:t>
            </w:r>
          </w:p>
        </w:tc>
        <w:tc>
          <w:tcPr>
            <w:tcW w:w="1276" w:type="dxa"/>
            <w:shd w:val="clear" w:color="auto" w:fill="auto"/>
            <w:vAlign w:val="bottom"/>
          </w:tcPr>
          <w:p w14:paraId="2FA90269"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196,085</w:t>
            </w:r>
          </w:p>
        </w:tc>
      </w:tr>
      <w:tr w:rsidR="0091689F" w:rsidRPr="00245318" w14:paraId="5E3FF0C9" w14:textId="77777777" w:rsidTr="00DF4A55">
        <w:tc>
          <w:tcPr>
            <w:tcW w:w="4253" w:type="dxa"/>
            <w:shd w:val="clear" w:color="auto" w:fill="auto"/>
          </w:tcPr>
          <w:p w14:paraId="62440F33" w14:textId="77777777" w:rsidR="0091689F" w:rsidRPr="00245318" w:rsidRDefault="0091689F" w:rsidP="00844DBC">
            <w:pPr>
              <w:pBdr>
                <w:top w:val="nil"/>
                <w:left w:val="nil"/>
                <w:bottom w:val="nil"/>
                <w:right w:val="nil"/>
                <w:between w:val="nil"/>
              </w:pBdr>
              <w:spacing w:before="40" w:after="40" w:line="240" w:lineRule="exact"/>
              <w:rPr>
                <w:sz w:val="18"/>
                <w:szCs w:val="18"/>
              </w:rPr>
            </w:pPr>
            <w:r w:rsidRPr="00245318">
              <w:rPr>
                <w:rFonts w:hint="eastAsia"/>
                <w:sz w:val="18"/>
                <w:szCs w:val="18"/>
                <w:lang w:val="zh-CN"/>
              </w:rPr>
              <w:t>临时工和季节工工会</w:t>
            </w:r>
          </w:p>
        </w:tc>
        <w:tc>
          <w:tcPr>
            <w:tcW w:w="1134" w:type="dxa"/>
            <w:shd w:val="clear" w:color="auto" w:fill="auto"/>
            <w:vAlign w:val="bottom"/>
          </w:tcPr>
          <w:p w14:paraId="68080FA3"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10,293</w:t>
            </w:r>
          </w:p>
        </w:tc>
        <w:tc>
          <w:tcPr>
            <w:tcW w:w="1134" w:type="dxa"/>
            <w:shd w:val="clear" w:color="auto" w:fill="auto"/>
            <w:vAlign w:val="bottom"/>
          </w:tcPr>
          <w:p w14:paraId="184CD794"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13,708</w:t>
            </w:r>
          </w:p>
        </w:tc>
        <w:tc>
          <w:tcPr>
            <w:tcW w:w="1276" w:type="dxa"/>
            <w:shd w:val="clear" w:color="auto" w:fill="auto"/>
            <w:vAlign w:val="bottom"/>
          </w:tcPr>
          <w:p w14:paraId="56F709CD"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24,001</w:t>
            </w:r>
          </w:p>
        </w:tc>
      </w:tr>
      <w:tr w:rsidR="0091689F" w:rsidRPr="00245318" w14:paraId="50C5E642" w14:textId="77777777" w:rsidTr="00DF4A55">
        <w:tc>
          <w:tcPr>
            <w:tcW w:w="4253" w:type="dxa"/>
            <w:shd w:val="clear" w:color="auto" w:fill="auto"/>
          </w:tcPr>
          <w:p w14:paraId="56053DC3" w14:textId="77777777" w:rsidR="0091689F" w:rsidRPr="00245318" w:rsidRDefault="0091689F" w:rsidP="00844DBC">
            <w:pPr>
              <w:pBdr>
                <w:top w:val="nil"/>
                <w:left w:val="nil"/>
                <w:bottom w:val="nil"/>
                <w:right w:val="nil"/>
                <w:between w:val="nil"/>
              </w:pBdr>
              <w:spacing w:before="40" w:after="40" w:line="240" w:lineRule="exact"/>
              <w:rPr>
                <w:sz w:val="18"/>
                <w:szCs w:val="18"/>
              </w:rPr>
            </w:pPr>
            <w:r w:rsidRPr="00245318">
              <w:rPr>
                <w:rFonts w:hint="eastAsia"/>
                <w:sz w:val="18"/>
                <w:szCs w:val="18"/>
                <w:lang w:val="zh-CN"/>
              </w:rPr>
              <w:t>其他</w:t>
            </w:r>
          </w:p>
        </w:tc>
        <w:tc>
          <w:tcPr>
            <w:tcW w:w="1134" w:type="dxa"/>
            <w:shd w:val="clear" w:color="auto" w:fill="auto"/>
            <w:vAlign w:val="bottom"/>
          </w:tcPr>
          <w:p w14:paraId="221F4D84"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938</w:t>
            </w:r>
          </w:p>
        </w:tc>
        <w:tc>
          <w:tcPr>
            <w:tcW w:w="1134" w:type="dxa"/>
            <w:shd w:val="clear" w:color="auto" w:fill="auto"/>
            <w:vAlign w:val="bottom"/>
          </w:tcPr>
          <w:p w14:paraId="25ED751B"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884</w:t>
            </w:r>
          </w:p>
        </w:tc>
        <w:tc>
          <w:tcPr>
            <w:tcW w:w="1276" w:type="dxa"/>
            <w:shd w:val="clear" w:color="auto" w:fill="auto"/>
            <w:vAlign w:val="bottom"/>
          </w:tcPr>
          <w:p w14:paraId="21B25079" w14:textId="77777777" w:rsidR="0091689F" w:rsidRPr="00245318" w:rsidRDefault="0091689F" w:rsidP="00844DBC">
            <w:pPr>
              <w:pBdr>
                <w:top w:val="nil"/>
                <w:left w:val="nil"/>
                <w:bottom w:val="nil"/>
                <w:right w:val="nil"/>
                <w:between w:val="nil"/>
              </w:pBdr>
              <w:spacing w:before="40" w:after="40" w:line="240" w:lineRule="exact"/>
              <w:jc w:val="right"/>
              <w:rPr>
                <w:sz w:val="18"/>
                <w:szCs w:val="18"/>
              </w:rPr>
            </w:pPr>
            <w:r w:rsidRPr="00245318">
              <w:rPr>
                <w:rFonts w:hint="eastAsia"/>
                <w:sz w:val="18"/>
                <w:szCs w:val="18"/>
                <w:lang w:val="zh-CN"/>
              </w:rPr>
              <w:t>1,822</w:t>
            </w:r>
          </w:p>
        </w:tc>
      </w:tr>
      <w:tr w:rsidR="0091689F" w:rsidRPr="00245318" w14:paraId="35E8A0AF" w14:textId="77777777" w:rsidTr="00DF4A55">
        <w:tc>
          <w:tcPr>
            <w:tcW w:w="4253" w:type="dxa"/>
            <w:tcBorders>
              <w:bottom w:val="single" w:sz="12" w:space="0" w:color="auto"/>
            </w:tcBorders>
            <w:shd w:val="clear" w:color="auto" w:fill="auto"/>
          </w:tcPr>
          <w:p w14:paraId="531F4393" w14:textId="77777777" w:rsidR="0091689F" w:rsidRPr="005342F9" w:rsidRDefault="0091689F" w:rsidP="00844DBC">
            <w:pPr>
              <w:pBdr>
                <w:top w:val="nil"/>
                <w:left w:val="nil"/>
                <w:bottom w:val="nil"/>
                <w:right w:val="nil"/>
                <w:between w:val="nil"/>
              </w:pBdr>
              <w:spacing w:before="40" w:after="40" w:line="240" w:lineRule="exact"/>
              <w:rPr>
                <w:rFonts w:ascii="Time New Roman" w:eastAsia="黑体" w:hAnsi="Time New Roman" w:hint="eastAsia"/>
                <w:sz w:val="18"/>
                <w:szCs w:val="18"/>
              </w:rPr>
            </w:pPr>
            <w:r w:rsidRPr="005342F9">
              <w:rPr>
                <w:rFonts w:ascii="Time New Roman" w:eastAsia="黑体" w:hAnsi="Time New Roman" w:hint="eastAsia"/>
                <w:sz w:val="18"/>
                <w:szCs w:val="18"/>
                <w:lang w:val="zh-CN"/>
              </w:rPr>
              <w:t>共计</w:t>
            </w:r>
          </w:p>
        </w:tc>
        <w:tc>
          <w:tcPr>
            <w:tcW w:w="1134" w:type="dxa"/>
            <w:tcBorders>
              <w:bottom w:val="single" w:sz="12" w:space="0" w:color="auto"/>
            </w:tcBorders>
            <w:shd w:val="clear" w:color="auto" w:fill="auto"/>
            <w:vAlign w:val="bottom"/>
          </w:tcPr>
          <w:p w14:paraId="717030D2" w14:textId="77777777" w:rsidR="0091689F" w:rsidRPr="00245318" w:rsidRDefault="0091689F" w:rsidP="00844DBC">
            <w:pPr>
              <w:pBdr>
                <w:top w:val="nil"/>
                <w:left w:val="nil"/>
                <w:bottom w:val="nil"/>
                <w:right w:val="nil"/>
                <w:between w:val="nil"/>
              </w:pBdr>
              <w:spacing w:before="40" w:after="40" w:line="240" w:lineRule="exact"/>
              <w:jc w:val="right"/>
              <w:rPr>
                <w:b/>
                <w:sz w:val="18"/>
                <w:szCs w:val="18"/>
              </w:rPr>
            </w:pPr>
            <w:r w:rsidRPr="00245318">
              <w:rPr>
                <w:rFonts w:hint="eastAsia"/>
                <w:b/>
                <w:bCs/>
                <w:sz w:val="18"/>
                <w:szCs w:val="18"/>
                <w:lang w:val="zh-CN"/>
              </w:rPr>
              <w:t>689,411</w:t>
            </w:r>
          </w:p>
        </w:tc>
        <w:tc>
          <w:tcPr>
            <w:tcW w:w="1134" w:type="dxa"/>
            <w:tcBorders>
              <w:bottom w:val="single" w:sz="12" w:space="0" w:color="auto"/>
            </w:tcBorders>
            <w:shd w:val="clear" w:color="auto" w:fill="auto"/>
            <w:vAlign w:val="bottom"/>
          </w:tcPr>
          <w:p w14:paraId="780DE0FF" w14:textId="77777777" w:rsidR="0091689F" w:rsidRPr="00245318" w:rsidRDefault="0091689F" w:rsidP="00844DBC">
            <w:pPr>
              <w:pBdr>
                <w:top w:val="nil"/>
                <w:left w:val="nil"/>
                <w:bottom w:val="nil"/>
                <w:right w:val="nil"/>
                <w:between w:val="nil"/>
              </w:pBdr>
              <w:spacing w:before="40" w:after="40" w:line="240" w:lineRule="exact"/>
              <w:jc w:val="right"/>
              <w:rPr>
                <w:b/>
                <w:sz w:val="18"/>
                <w:szCs w:val="18"/>
              </w:rPr>
            </w:pPr>
            <w:r w:rsidRPr="00245318">
              <w:rPr>
                <w:rFonts w:hint="eastAsia"/>
                <w:b/>
                <w:bCs/>
                <w:sz w:val="18"/>
                <w:szCs w:val="18"/>
                <w:lang w:val="zh-CN"/>
              </w:rPr>
              <w:t>535,275</w:t>
            </w:r>
          </w:p>
        </w:tc>
        <w:tc>
          <w:tcPr>
            <w:tcW w:w="1276" w:type="dxa"/>
            <w:tcBorders>
              <w:bottom w:val="single" w:sz="12" w:space="0" w:color="auto"/>
            </w:tcBorders>
            <w:shd w:val="clear" w:color="auto" w:fill="auto"/>
            <w:vAlign w:val="bottom"/>
          </w:tcPr>
          <w:p w14:paraId="477D8874" w14:textId="77777777" w:rsidR="0091689F" w:rsidRPr="00245318" w:rsidRDefault="0091689F" w:rsidP="00844DBC">
            <w:pPr>
              <w:pBdr>
                <w:top w:val="nil"/>
                <w:left w:val="nil"/>
                <w:bottom w:val="nil"/>
                <w:right w:val="nil"/>
                <w:between w:val="nil"/>
              </w:pBdr>
              <w:spacing w:before="40" w:after="40" w:line="240" w:lineRule="exact"/>
              <w:jc w:val="right"/>
              <w:rPr>
                <w:b/>
                <w:sz w:val="18"/>
                <w:szCs w:val="18"/>
              </w:rPr>
            </w:pPr>
            <w:r w:rsidRPr="00245318">
              <w:rPr>
                <w:rFonts w:hint="eastAsia"/>
                <w:b/>
                <w:bCs/>
                <w:sz w:val="18"/>
                <w:szCs w:val="18"/>
                <w:lang w:val="zh-CN"/>
              </w:rPr>
              <w:t>1,224,686</w:t>
            </w:r>
          </w:p>
        </w:tc>
      </w:tr>
    </w:tbl>
    <w:p w14:paraId="38692B8C" w14:textId="77777777" w:rsidR="0091689F" w:rsidRPr="004C1380" w:rsidRDefault="0091689F" w:rsidP="0091689F">
      <w:pPr>
        <w:pStyle w:val="SingleTxtGC"/>
        <w:rPr>
          <w:rFonts w:ascii="Time New Roman" w:hAnsi="Time New Roman" w:hint="eastAsia"/>
          <w:szCs w:val="21"/>
        </w:rPr>
      </w:pPr>
      <w:r w:rsidRPr="005342F9">
        <w:rPr>
          <w:rFonts w:ascii="Time New Roman" w:eastAsia="楷体" w:hAnsi="Time New Roman" w:hint="eastAsia"/>
          <w:sz w:val="18"/>
          <w:szCs w:val="18"/>
          <w:lang w:val="zh-CN"/>
        </w:rPr>
        <w:t>资料来源：</w:t>
      </w:r>
      <w:r w:rsidRPr="005342F9">
        <w:rPr>
          <w:rFonts w:ascii="Time New Roman" w:hAnsi="Time New Roman" w:hint="eastAsia"/>
          <w:sz w:val="18"/>
          <w:szCs w:val="18"/>
          <w:lang w:val="zh-CN"/>
        </w:rPr>
        <w:t>劳工局，</w:t>
      </w:r>
      <w:r w:rsidRPr="005342F9">
        <w:rPr>
          <w:rFonts w:ascii="Time New Roman" w:hAnsi="Time New Roman" w:hint="eastAsia"/>
          <w:sz w:val="18"/>
          <w:szCs w:val="18"/>
          <w:lang w:val="zh-CN"/>
        </w:rPr>
        <w:t>2023</w:t>
      </w:r>
      <w:r w:rsidRPr="005342F9">
        <w:rPr>
          <w:rFonts w:ascii="Time New Roman" w:hAnsi="Time New Roman" w:hint="eastAsia"/>
          <w:sz w:val="18"/>
          <w:szCs w:val="18"/>
          <w:lang w:val="zh-CN"/>
        </w:rPr>
        <w:t>年统计年鉴。</w:t>
      </w:r>
      <w:r w:rsidRPr="001500B2">
        <w:rPr>
          <w:rStyle w:val="a9"/>
          <w:rFonts w:ascii="Time New Roman" w:eastAsia="宋体" w:hAnsi="Time New Roman" w:hint="eastAsia"/>
          <w:szCs w:val="21"/>
          <w:lang w:val="zh-CN"/>
        </w:rPr>
        <w:footnoteReference w:id="72"/>
      </w:r>
    </w:p>
    <w:p w14:paraId="35B868C3" w14:textId="31BEBE55" w:rsidR="0091689F" w:rsidRPr="00BC777B" w:rsidRDefault="0091689F" w:rsidP="0091689F">
      <w:pPr>
        <w:pStyle w:val="H4GC"/>
        <w:rPr>
          <w:i/>
        </w:rPr>
      </w:pPr>
      <w:bookmarkStart w:id="143" w:name="_Toc155712352"/>
      <w:bookmarkStart w:id="144" w:name="_Toc170913626"/>
      <w:bookmarkStart w:id="145" w:name="_Toc171683261"/>
      <w:bookmarkStart w:id="146" w:name="_Toc155712351"/>
      <w:r w:rsidRPr="00BC777B">
        <w:rPr>
          <w:rFonts w:hint="eastAsia"/>
          <w:lang w:val="zh-CN"/>
        </w:rPr>
        <w:tab/>
      </w:r>
      <w:r w:rsidRPr="00BC777B">
        <w:rPr>
          <w:rFonts w:hint="eastAsia"/>
          <w:lang w:val="zh-CN"/>
        </w:rPr>
        <w:t>二十二</w:t>
      </w:r>
      <w:r w:rsidRPr="00BC777B">
        <w:rPr>
          <w:rFonts w:hint="eastAsia"/>
          <w:lang w:val="zh-CN"/>
        </w:rPr>
        <w:t>.</w:t>
      </w:r>
      <w:r w:rsidR="005342F9">
        <w:rPr>
          <w:rFonts w:hint="eastAsia"/>
          <w:lang w:val="zh-CN"/>
        </w:rPr>
        <w:tab/>
      </w:r>
      <w:r w:rsidRPr="00BC777B">
        <w:rPr>
          <w:rFonts w:hint="eastAsia"/>
          <w:lang w:val="zh-CN"/>
        </w:rPr>
        <w:t>人均收入</w:t>
      </w:r>
      <w:bookmarkEnd w:id="143"/>
      <w:bookmarkEnd w:id="144"/>
      <w:bookmarkEnd w:id="145"/>
    </w:p>
    <w:p w14:paraId="1E772762" w14:textId="007B2E4B" w:rsidR="0091689F" w:rsidRPr="005342F9" w:rsidRDefault="005342F9" w:rsidP="005342F9">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31</w:t>
      </w:r>
      <w:r>
        <w:rPr>
          <w:rFonts w:hint="eastAsia"/>
          <w:lang w:val="zh-CN"/>
        </w:rPr>
        <w:br/>
      </w:r>
      <w:r w:rsidR="0091689F" w:rsidRPr="005342F9">
        <w:rPr>
          <w:rFonts w:ascii="Time New Roman" w:eastAsia="黑体" w:hAnsi="Time New Roman" w:hint="eastAsia"/>
          <w:lang w:val="zh-CN"/>
        </w:rPr>
        <w:t>按收入类型分列的家庭人均收入平均数和中位数</w:t>
      </w:r>
      <w:r w:rsidR="0091689F" w:rsidRPr="005342F9">
        <w:rPr>
          <w:rFonts w:ascii="Time New Roman" w:eastAsia="黑体" w:hAnsi="Time New Roman" w:hint="eastAsia"/>
          <w:lang w:val="zh-CN"/>
        </w:rPr>
        <w:t>(</w:t>
      </w:r>
      <w:r w:rsidR="0091689F" w:rsidRPr="005342F9">
        <w:rPr>
          <w:rFonts w:ascii="Time New Roman" w:eastAsia="黑体" w:hAnsi="Time New Roman" w:hint="eastAsia"/>
          <w:lang w:val="zh-CN"/>
        </w:rPr>
        <w:t>比索，每年</w:t>
      </w:r>
      <w:r w:rsidR="0091689F" w:rsidRPr="005342F9">
        <w:rPr>
          <w:rFonts w:ascii="Time New Roman" w:eastAsia="黑体" w:hAnsi="Time New Roman" w:hint="eastAsia"/>
          <w:lang w:val="zh-CN"/>
        </w:rPr>
        <w:t>11</w:t>
      </w:r>
      <w:r w:rsidR="0091689F" w:rsidRPr="005342F9">
        <w:rPr>
          <w:rFonts w:ascii="Time New Roman" w:eastAsia="黑体" w:hAnsi="Time New Roman" w:hint="eastAsia"/>
          <w:lang w:val="zh-CN"/>
        </w:rPr>
        <w:t>月</w:t>
      </w:r>
      <w:r w:rsidR="0091689F" w:rsidRPr="005342F9">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988"/>
        <w:gridCol w:w="1065"/>
        <w:gridCol w:w="1065"/>
        <w:gridCol w:w="1065"/>
        <w:gridCol w:w="1065"/>
        <w:gridCol w:w="846"/>
      </w:tblGrid>
      <w:tr w:rsidR="0091689F" w:rsidRPr="005342F9" w14:paraId="5A4D7E61" w14:textId="77777777" w:rsidTr="005342F9">
        <w:trPr>
          <w:tblHeader/>
        </w:trPr>
        <w:tc>
          <w:tcPr>
            <w:tcW w:w="1276" w:type="dxa"/>
            <w:tcBorders>
              <w:top w:val="single" w:sz="4" w:space="0" w:color="auto"/>
              <w:bottom w:val="single" w:sz="12" w:space="0" w:color="auto"/>
            </w:tcBorders>
            <w:shd w:val="clear" w:color="auto" w:fill="auto"/>
            <w:vAlign w:val="bottom"/>
          </w:tcPr>
          <w:p w14:paraId="5C2E9891" w14:textId="77777777" w:rsidR="0091689F" w:rsidRPr="005342F9" w:rsidRDefault="0091689F" w:rsidP="00C25215">
            <w:pPr>
              <w:spacing w:before="80" w:after="80" w:line="240" w:lineRule="exact"/>
              <w:rPr>
                <w:rFonts w:ascii="Time New Roman" w:eastAsia="楷体" w:hAnsi="Time New Roman" w:hint="eastAsia"/>
                <w:sz w:val="18"/>
                <w:szCs w:val="18"/>
                <w:lang w:eastAsia="zh-CN"/>
              </w:rPr>
            </w:pPr>
          </w:p>
        </w:tc>
        <w:tc>
          <w:tcPr>
            <w:tcW w:w="988" w:type="dxa"/>
            <w:tcBorders>
              <w:top w:val="single" w:sz="4" w:space="0" w:color="auto"/>
              <w:bottom w:val="single" w:sz="12" w:space="0" w:color="auto"/>
            </w:tcBorders>
            <w:shd w:val="clear" w:color="auto" w:fill="auto"/>
            <w:vAlign w:val="bottom"/>
          </w:tcPr>
          <w:p w14:paraId="029FD4D6" w14:textId="77777777" w:rsidR="0091689F" w:rsidRPr="005342F9" w:rsidRDefault="0091689F" w:rsidP="00C25215">
            <w:pPr>
              <w:spacing w:before="80" w:after="80" w:line="240" w:lineRule="exact"/>
              <w:jc w:val="right"/>
              <w:rPr>
                <w:rFonts w:ascii="Time New Roman" w:eastAsia="楷体" w:hAnsi="Time New Roman" w:hint="eastAsia"/>
                <w:sz w:val="18"/>
                <w:szCs w:val="18"/>
                <w:lang w:eastAsia="zh-CN"/>
              </w:rPr>
            </w:pPr>
          </w:p>
        </w:tc>
        <w:tc>
          <w:tcPr>
            <w:tcW w:w="5106" w:type="dxa"/>
            <w:gridSpan w:val="5"/>
            <w:tcBorders>
              <w:top w:val="single" w:sz="4" w:space="0" w:color="auto"/>
              <w:bottom w:val="single" w:sz="12" w:space="0" w:color="auto"/>
            </w:tcBorders>
            <w:shd w:val="clear" w:color="auto" w:fill="auto"/>
            <w:vAlign w:val="bottom"/>
          </w:tcPr>
          <w:p w14:paraId="48B4C745" w14:textId="77777777" w:rsidR="0091689F" w:rsidRPr="005342F9" w:rsidRDefault="0091689F" w:rsidP="00C25215">
            <w:pPr>
              <w:spacing w:before="80" w:after="80" w:line="240" w:lineRule="exact"/>
              <w:jc w:val="right"/>
              <w:rPr>
                <w:rFonts w:ascii="Time New Roman" w:eastAsia="楷体" w:hAnsi="Time New Roman" w:hint="eastAsia"/>
                <w:sz w:val="18"/>
                <w:szCs w:val="18"/>
                <w:lang w:eastAsia="zh-CN"/>
              </w:rPr>
            </w:pPr>
            <w:r w:rsidRPr="005342F9">
              <w:rPr>
                <w:rFonts w:ascii="Time New Roman" w:eastAsia="楷体" w:hAnsi="Time New Roman" w:hint="eastAsia"/>
                <w:sz w:val="18"/>
                <w:szCs w:val="18"/>
                <w:lang w:val="zh-CN" w:eastAsia="zh-CN"/>
              </w:rPr>
              <w:t>年份</w:t>
            </w:r>
          </w:p>
        </w:tc>
      </w:tr>
      <w:tr w:rsidR="0091689F" w:rsidRPr="005342F9" w14:paraId="6CBF700D" w14:textId="77777777" w:rsidTr="005342F9">
        <w:tc>
          <w:tcPr>
            <w:tcW w:w="1276" w:type="dxa"/>
            <w:tcBorders>
              <w:top w:val="single" w:sz="12" w:space="0" w:color="auto"/>
            </w:tcBorders>
            <w:shd w:val="clear" w:color="auto" w:fill="auto"/>
          </w:tcPr>
          <w:p w14:paraId="69F637B0" w14:textId="77777777" w:rsidR="0091689F" w:rsidRPr="005342F9" w:rsidRDefault="0091689F" w:rsidP="00C25215">
            <w:pPr>
              <w:spacing w:before="40" w:after="40" w:line="240" w:lineRule="exact"/>
              <w:rPr>
                <w:rFonts w:ascii="Time New Roman" w:eastAsia="楷体" w:hAnsi="Time New Roman" w:hint="eastAsia"/>
                <w:sz w:val="18"/>
                <w:szCs w:val="18"/>
                <w:lang w:eastAsia="zh-CN"/>
              </w:rPr>
            </w:pPr>
          </w:p>
        </w:tc>
        <w:tc>
          <w:tcPr>
            <w:tcW w:w="988" w:type="dxa"/>
            <w:tcBorders>
              <w:top w:val="single" w:sz="12" w:space="0" w:color="auto"/>
            </w:tcBorders>
            <w:shd w:val="clear" w:color="auto" w:fill="auto"/>
            <w:vAlign w:val="bottom"/>
          </w:tcPr>
          <w:p w14:paraId="25C33CB9" w14:textId="77777777" w:rsidR="0091689F" w:rsidRPr="005342F9" w:rsidRDefault="0091689F" w:rsidP="00C25215">
            <w:pPr>
              <w:spacing w:before="40" w:after="40" w:line="240" w:lineRule="exact"/>
              <w:jc w:val="right"/>
              <w:rPr>
                <w:rFonts w:ascii="Time New Roman" w:eastAsia="楷体" w:hAnsi="Time New Roman" w:hint="eastAsia"/>
                <w:sz w:val="18"/>
                <w:szCs w:val="18"/>
                <w:lang w:eastAsia="zh-CN"/>
              </w:rPr>
            </w:pPr>
          </w:p>
        </w:tc>
        <w:tc>
          <w:tcPr>
            <w:tcW w:w="1065" w:type="dxa"/>
            <w:tcBorders>
              <w:top w:val="single" w:sz="12" w:space="0" w:color="auto"/>
            </w:tcBorders>
            <w:shd w:val="clear" w:color="auto" w:fill="auto"/>
            <w:vAlign w:val="bottom"/>
          </w:tcPr>
          <w:p w14:paraId="4DFD3A41" w14:textId="77777777" w:rsidR="0091689F" w:rsidRPr="005342F9" w:rsidRDefault="0091689F" w:rsidP="00C25215">
            <w:pPr>
              <w:spacing w:before="40" w:after="40" w:line="240" w:lineRule="exact"/>
              <w:jc w:val="right"/>
              <w:rPr>
                <w:rFonts w:ascii="Time New Roman" w:eastAsia="楷体" w:hAnsi="Time New Roman" w:hint="eastAsia"/>
                <w:sz w:val="18"/>
                <w:szCs w:val="18"/>
                <w:lang w:eastAsia="zh-CN"/>
              </w:rPr>
            </w:pPr>
            <w:r w:rsidRPr="005342F9">
              <w:rPr>
                <w:rFonts w:ascii="Time New Roman" w:eastAsia="楷体" w:hAnsi="Time New Roman" w:hint="eastAsia"/>
                <w:sz w:val="18"/>
                <w:szCs w:val="18"/>
                <w:lang w:val="zh-CN" w:eastAsia="zh-CN"/>
              </w:rPr>
              <w:t>2013</w:t>
            </w:r>
          </w:p>
        </w:tc>
        <w:tc>
          <w:tcPr>
            <w:tcW w:w="1065" w:type="dxa"/>
            <w:tcBorders>
              <w:top w:val="single" w:sz="12" w:space="0" w:color="auto"/>
            </w:tcBorders>
            <w:shd w:val="clear" w:color="auto" w:fill="auto"/>
            <w:vAlign w:val="bottom"/>
          </w:tcPr>
          <w:p w14:paraId="06B0C089" w14:textId="77777777" w:rsidR="0091689F" w:rsidRPr="005342F9" w:rsidRDefault="0091689F" w:rsidP="00C25215">
            <w:pPr>
              <w:spacing w:before="40" w:after="40" w:line="240" w:lineRule="exact"/>
              <w:jc w:val="right"/>
              <w:rPr>
                <w:rFonts w:ascii="Time New Roman" w:eastAsia="楷体" w:hAnsi="Time New Roman" w:hint="eastAsia"/>
                <w:sz w:val="18"/>
                <w:szCs w:val="18"/>
                <w:lang w:eastAsia="zh-CN"/>
              </w:rPr>
            </w:pPr>
            <w:r w:rsidRPr="005342F9">
              <w:rPr>
                <w:rFonts w:ascii="Time New Roman" w:eastAsia="楷体" w:hAnsi="Time New Roman" w:hint="eastAsia"/>
                <w:sz w:val="18"/>
                <w:szCs w:val="18"/>
                <w:lang w:val="zh-CN" w:eastAsia="zh-CN"/>
              </w:rPr>
              <w:t>2015</w:t>
            </w:r>
          </w:p>
        </w:tc>
        <w:tc>
          <w:tcPr>
            <w:tcW w:w="1065" w:type="dxa"/>
            <w:tcBorders>
              <w:top w:val="single" w:sz="12" w:space="0" w:color="auto"/>
            </w:tcBorders>
            <w:shd w:val="clear" w:color="auto" w:fill="auto"/>
            <w:vAlign w:val="bottom"/>
          </w:tcPr>
          <w:p w14:paraId="45D6F0FB" w14:textId="77777777" w:rsidR="0091689F" w:rsidRPr="005342F9" w:rsidRDefault="0091689F" w:rsidP="00C25215">
            <w:pPr>
              <w:spacing w:before="40" w:after="40" w:line="240" w:lineRule="exact"/>
              <w:jc w:val="right"/>
              <w:rPr>
                <w:rFonts w:ascii="Time New Roman" w:eastAsia="楷体" w:hAnsi="Time New Roman" w:hint="eastAsia"/>
                <w:sz w:val="18"/>
                <w:szCs w:val="18"/>
                <w:lang w:eastAsia="zh-CN"/>
              </w:rPr>
            </w:pPr>
            <w:r w:rsidRPr="005342F9">
              <w:rPr>
                <w:rFonts w:ascii="Time New Roman" w:eastAsia="楷体" w:hAnsi="Time New Roman" w:hint="eastAsia"/>
                <w:sz w:val="18"/>
                <w:szCs w:val="18"/>
                <w:lang w:val="zh-CN" w:eastAsia="zh-CN"/>
              </w:rPr>
              <w:t>2017</w:t>
            </w:r>
          </w:p>
        </w:tc>
        <w:tc>
          <w:tcPr>
            <w:tcW w:w="1065" w:type="dxa"/>
            <w:tcBorders>
              <w:top w:val="single" w:sz="12" w:space="0" w:color="auto"/>
            </w:tcBorders>
            <w:shd w:val="clear" w:color="auto" w:fill="auto"/>
            <w:vAlign w:val="bottom"/>
          </w:tcPr>
          <w:p w14:paraId="61E7A346" w14:textId="77777777" w:rsidR="0091689F" w:rsidRPr="005342F9" w:rsidRDefault="0091689F" w:rsidP="00C25215">
            <w:pPr>
              <w:spacing w:before="40" w:after="40" w:line="240" w:lineRule="exact"/>
              <w:jc w:val="right"/>
              <w:rPr>
                <w:rFonts w:ascii="Time New Roman" w:eastAsia="楷体" w:hAnsi="Time New Roman" w:hint="eastAsia"/>
                <w:sz w:val="18"/>
                <w:szCs w:val="18"/>
                <w:lang w:eastAsia="zh-CN"/>
              </w:rPr>
            </w:pPr>
            <w:r w:rsidRPr="005342F9">
              <w:rPr>
                <w:rFonts w:ascii="Time New Roman" w:eastAsia="楷体" w:hAnsi="Time New Roman" w:hint="eastAsia"/>
                <w:sz w:val="18"/>
                <w:szCs w:val="18"/>
                <w:lang w:val="zh-CN" w:eastAsia="zh-CN"/>
              </w:rPr>
              <w:t>2020</w:t>
            </w:r>
          </w:p>
        </w:tc>
        <w:tc>
          <w:tcPr>
            <w:tcW w:w="846" w:type="dxa"/>
            <w:tcBorders>
              <w:top w:val="single" w:sz="12" w:space="0" w:color="auto"/>
            </w:tcBorders>
            <w:shd w:val="clear" w:color="auto" w:fill="auto"/>
            <w:vAlign w:val="bottom"/>
          </w:tcPr>
          <w:p w14:paraId="0E6FA952" w14:textId="77777777" w:rsidR="0091689F" w:rsidRPr="005342F9" w:rsidRDefault="0091689F" w:rsidP="00C25215">
            <w:pPr>
              <w:spacing w:before="40" w:after="40" w:line="240" w:lineRule="exact"/>
              <w:jc w:val="right"/>
              <w:rPr>
                <w:rFonts w:ascii="Time New Roman" w:eastAsia="楷体" w:hAnsi="Time New Roman" w:hint="eastAsia"/>
                <w:sz w:val="18"/>
                <w:szCs w:val="18"/>
                <w:lang w:eastAsia="zh-CN"/>
              </w:rPr>
            </w:pPr>
            <w:r w:rsidRPr="005342F9">
              <w:rPr>
                <w:rFonts w:ascii="Time New Roman" w:eastAsia="楷体" w:hAnsi="Time New Roman" w:hint="eastAsia"/>
                <w:sz w:val="18"/>
                <w:szCs w:val="18"/>
                <w:lang w:val="zh-CN" w:eastAsia="zh-CN"/>
              </w:rPr>
              <w:t>2022</w:t>
            </w:r>
          </w:p>
        </w:tc>
      </w:tr>
      <w:tr w:rsidR="0091689F" w:rsidRPr="005342F9" w14:paraId="39254B0A" w14:textId="77777777" w:rsidTr="005342F9">
        <w:tc>
          <w:tcPr>
            <w:tcW w:w="1276" w:type="dxa"/>
            <w:vMerge w:val="restart"/>
            <w:shd w:val="clear" w:color="auto" w:fill="auto"/>
          </w:tcPr>
          <w:p w14:paraId="073A8495" w14:textId="77777777" w:rsidR="0091689F" w:rsidRPr="005342F9" w:rsidRDefault="0091689F" w:rsidP="00C25215">
            <w:pPr>
              <w:spacing w:before="40" w:after="40" w:line="240" w:lineRule="exact"/>
              <w:rPr>
                <w:sz w:val="18"/>
                <w:szCs w:val="18"/>
                <w:lang w:eastAsia="zh-CN"/>
              </w:rPr>
            </w:pPr>
            <w:r w:rsidRPr="005342F9">
              <w:rPr>
                <w:rFonts w:hint="eastAsia"/>
                <w:sz w:val="18"/>
                <w:szCs w:val="18"/>
                <w:lang w:val="zh-CN" w:eastAsia="zh-CN"/>
              </w:rPr>
              <w:t>工作收入</w:t>
            </w:r>
            <w:r w:rsidRPr="005342F9">
              <w:rPr>
                <w:rStyle w:val="a9"/>
                <w:rFonts w:eastAsia="宋体" w:hint="eastAsia"/>
                <w:sz w:val="18"/>
                <w:szCs w:val="18"/>
                <w:lang w:val="zh-CN" w:eastAsia="zh-CN"/>
              </w:rPr>
              <w:footnoteReference w:id="73"/>
            </w:r>
          </w:p>
        </w:tc>
        <w:tc>
          <w:tcPr>
            <w:tcW w:w="988" w:type="dxa"/>
            <w:shd w:val="clear" w:color="auto" w:fill="auto"/>
            <w:vAlign w:val="bottom"/>
          </w:tcPr>
          <w:p w14:paraId="6AFD044B"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平均数</w:t>
            </w:r>
          </w:p>
        </w:tc>
        <w:tc>
          <w:tcPr>
            <w:tcW w:w="1065" w:type="dxa"/>
            <w:shd w:val="clear" w:color="auto" w:fill="auto"/>
            <w:vAlign w:val="bottom"/>
          </w:tcPr>
          <w:p w14:paraId="079AABFB"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247,398</w:t>
            </w:r>
          </w:p>
        </w:tc>
        <w:tc>
          <w:tcPr>
            <w:tcW w:w="1065" w:type="dxa"/>
            <w:shd w:val="clear" w:color="auto" w:fill="auto"/>
            <w:vAlign w:val="bottom"/>
          </w:tcPr>
          <w:p w14:paraId="53C4840A"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280,360</w:t>
            </w:r>
          </w:p>
        </w:tc>
        <w:tc>
          <w:tcPr>
            <w:tcW w:w="1065" w:type="dxa"/>
            <w:shd w:val="clear" w:color="auto" w:fill="auto"/>
            <w:vAlign w:val="bottom"/>
          </w:tcPr>
          <w:p w14:paraId="350A54E4"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317,572</w:t>
            </w:r>
          </w:p>
        </w:tc>
        <w:tc>
          <w:tcPr>
            <w:tcW w:w="1065" w:type="dxa"/>
            <w:shd w:val="clear" w:color="auto" w:fill="auto"/>
            <w:vAlign w:val="bottom"/>
          </w:tcPr>
          <w:p w14:paraId="68677FD3"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336,755</w:t>
            </w:r>
          </w:p>
        </w:tc>
        <w:tc>
          <w:tcPr>
            <w:tcW w:w="846" w:type="dxa"/>
            <w:shd w:val="clear" w:color="auto" w:fill="auto"/>
            <w:vAlign w:val="bottom"/>
          </w:tcPr>
          <w:p w14:paraId="659FA90D"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434,279</w:t>
            </w:r>
          </w:p>
        </w:tc>
      </w:tr>
      <w:tr w:rsidR="0091689F" w:rsidRPr="005342F9" w14:paraId="4A03B344" w14:textId="77777777" w:rsidTr="005342F9">
        <w:tc>
          <w:tcPr>
            <w:tcW w:w="1276" w:type="dxa"/>
            <w:vMerge/>
            <w:shd w:val="clear" w:color="auto" w:fill="auto"/>
          </w:tcPr>
          <w:p w14:paraId="66BC8703" w14:textId="77777777" w:rsidR="0091689F" w:rsidRPr="005342F9" w:rsidRDefault="0091689F" w:rsidP="00C25215">
            <w:pPr>
              <w:spacing w:before="40" w:after="40" w:line="240" w:lineRule="exact"/>
              <w:rPr>
                <w:sz w:val="18"/>
                <w:szCs w:val="18"/>
                <w:lang w:eastAsia="zh-CN"/>
              </w:rPr>
            </w:pPr>
          </w:p>
        </w:tc>
        <w:tc>
          <w:tcPr>
            <w:tcW w:w="988" w:type="dxa"/>
            <w:shd w:val="clear" w:color="auto" w:fill="auto"/>
            <w:vAlign w:val="bottom"/>
          </w:tcPr>
          <w:p w14:paraId="699469C2"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中位数</w:t>
            </w:r>
          </w:p>
        </w:tc>
        <w:tc>
          <w:tcPr>
            <w:tcW w:w="1065" w:type="dxa"/>
            <w:shd w:val="clear" w:color="auto" w:fill="auto"/>
            <w:vAlign w:val="bottom"/>
          </w:tcPr>
          <w:p w14:paraId="7DAA385A"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130,000</w:t>
            </w:r>
          </w:p>
        </w:tc>
        <w:tc>
          <w:tcPr>
            <w:tcW w:w="1065" w:type="dxa"/>
            <w:shd w:val="clear" w:color="auto" w:fill="auto"/>
            <w:vAlign w:val="bottom"/>
          </w:tcPr>
          <w:p w14:paraId="0640BEB9"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155,500</w:t>
            </w:r>
          </w:p>
        </w:tc>
        <w:tc>
          <w:tcPr>
            <w:tcW w:w="1065" w:type="dxa"/>
            <w:shd w:val="clear" w:color="auto" w:fill="auto"/>
            <w:vAlign w:val="bottom"/>
          </w:tcPr>
          <w:p w14:paraId="7CE17394"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175,000</w:t>
            </w:r>
          </w:p>
        </w:tc>
        <w:tc>
          <w:tcPr>
            <w:tcW w:w="1065" w:type="dxa"/>
            <w:shd w:val="clear" w:color="auto" w:fill="auto"/>
            <w:vAlign w:val="bottom"/>
          </w:tcPr>
          <w:p w14:paraId="701BF3B1"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159,583</w:t>
            </w:r>
          </w:p>
        </w:tc>
        <w:tc>
          <w:tcPr>
            <w:tcW w:w="846" w:type="dxa"/>
            <w:shd w:val="clear" w:color="auto" w:fill="auto"/>
            <w:vAlign w:val="bottom"/>
          </w:tcPr>
          <w:p w14:paraId="7B60C21C"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250,000</w:t>
            </w:r>
          </w:p>
        </w:tc>
      </w:tr>
      <w:tr w:rsidR="0091689F" w:rsidRPr="005342F9" w14:paraId="2D9D6F33" w14:textId="77777777" w:rsidTr="005342F9">
        <w:tc>
          <w:tcPr>
            <w:tcW w:w="1276" w:type="dxa"/>
            <w:vMerge w:val="restart"/>
            <w:shd w:val="clear" w:color="auto" w:fill="auto"/>
          </w:tcPr>
          <w:p w14:paraId="0B0124BA" w14:textId="77777777" w:rsidR="0091689F" w:rsidRPr="005342F9" w:rsidRDefault="0091689F" w:rsidP="00C25215">
            <w:pPr>
              <w:spacing w:before="40" w:after="40" w:line="240" w:lineRule="exact"/>
              <w:rPr>
                <w:sz w:val="18"/>
                <w:szCs w:val="18"/>
                <w:lang w:eastAsia="zh-CN"/>
              </w:rPr>
            </w:pPr>
            <w:r w:rsidRPr="005342F9">
              <w:rPr>
                <w:rFonts w:hint="eastAsia"/>
                <w:sz w:val="18"/>
                <w:szCs w:val="18"/>
                <w:lang w:val="zh-CN" w:eastAsia="zh-CN"/>
              </w:rPr>
              <w:t>自营职业收入</w:t>
            </w:r>
            <w:r w:rsidRPr="005342F9">
              <w:rPr>
                <w:rStyle w:val="a9"/>
                <w:rFonts w:eastAsia="宋体" w:hint="eastAsia"/>
                <w:sz w:val="18"/>
                <w:szCs w:val="18"/>
                <w:lang w:val="zh-CN" w:eastAsia="zh-CN"/>
              </w:rPr>
              <w:footnoteReference w:id="74"/>
            </w:r>
          </w:p>
        </w:tc>
        <w:tc>
          <w:tcPr>
            <w:tcW w:w="988" w:type="dxa"/>
            <w:shd w:val="clear" w:color="auto" w:fill="auto"/>
            <w:vAlign w:val="bottom"/>
          </w:tcPr>
          <w:p w14:paraId="45EAB20F"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平均数</w:t>
            </w:r>
          </w:p>
        </w:tc>
        <w:tc>
          <w:tcPr>
            <w:tcW w:w="1065" w:type="dxa"/>
            <w:shd w:val="clear" w:color="auto" w:fill="auto"/>
            <w:vAlign w:val="bottom"/>
          </w:tcPr>
          <w:p w14:paraId="57BDD605"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289,397</w:t>
            </w:r>
          </w:p>
        </w:tc>
        <w:tc>
          <w:tcPr>
            <w:tcW w:w="1065" w:type="dxa"/>
            <w:shd w:val="clear" w:color="auto" w:fill="auto"/>
            <w:vAlign w:val="bottom"/>
          </w:tcPr>
          <w:p w14:paraId="28C85F3A"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330,898</w:t>
            </w:r>
          </w:p>
        </w:tc>
        <w:tc>
          <w:tcPr>
            <w:tcW w:w="1065" w:type="dxa"/>
            <w:shd w:val="clear" w:color="auto" w:fill="auto"/>
            <w:vAlign w:val="bottom"/>
          </w:tcPr>
          <w:p w14:paraId="29F9ECA5"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373,015</w:t>
            </w:r>
          </w:p>
        </w:tc>
        <w:tc>
          <w:tcPr>
            <w:tcW w:w="1065" w:type="dxa"/>
            <w:shd w:val="clear" w:color="auto" w:fill="auto"/>
            <w:vAlign w:val="bottom"/>
          </w:tcPr>
          <w:p w14:paraId="73F82EBC"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406,886</w:t>
            </w:r>
          </w:p>
        </w:tc>
        <w:tc>
          <w:tcPr>
            <w:tcW w:w="846" w:type="dxa"/>
            <w:shd w:val="clear" w:color="auto" w:fill="auto"/>
            <w:vAlign w:val="bottom"/>
          </w:tcPr>
          <w:p w14:paraId="1325D65D"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512,886</w:t>
            </w:r>
          </w:p>
        </w:tc>
      </w:tr>
      <w:tr w:rsidR="0091689F" w:rsidRPr="005342F9" w14:paraId="08DF6DF6" w14:textId="77777777" w:rsidTr="005342F9">
        <w:tc>
          <w:tcPr>
            <w:tcW w:w="1276" w:type="dxa"/>
            <w:vMerge/>
            <w:shd w:val="clear" w:color="auto" w:fill="auto"/>
          </w:tcPr>
          <w:p w14:paraId="0BBFC0F6" w14:textId="77777777" w:rsidR="0091689F" w:rsidRPr="005342F9" w:rsidRDefault="0091689F" w:rsidP="00C25215">
            <w:pPr>
              <w:spacing w:before="40" w:after="40" w:line="240" w:lineRule="exact"/>
              <w:rPr>
                <w:sz w:val="18"/>
                <w:szCs w:val="18"/>
                <w:lang w:eastAsia="zh-CN"/>
              </w:rPr>
            </w:pPr>
          </w:p>
        </w:tc>
        <w:tc>
          <w:tcPr>
            <w:tcW w:w="988" w:type="dxa"/>
            <w:shd w:val="clear" w:color="auto" w:fill="auto"/>
            <w:vAlign w:val="bottom"/>
          </w:tcPr>
          <w:p w14:paraId="565A5124"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中位数</w:t>
            </w:r>
          </w:p>
        </w:tc>
        <w:tc>
          <w:tcPr>
            <w:tcW w:w="1065" w:type="dxa"/>
            <w:shd w:val="clear" w:color="auto" w:fill="auto"/>
            <w:vAlign w:val="bottom"/>
          </w:tcPr>
          <w:p w14:paraId="61E7BF9F"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160,833</w:t>
            </w:r>
          </w:p>
        </w:tc>
        <w:tc>
          <w:tcPr>
            <w:tcW w:w="1065" w:type="dxa"/>
            <w:shd w:val="clear" w:color="auto" w:fill="auto"/>
            <w:vAlign w:val="bottom"/>
          </w:tcPr>
          <w:p w14:paraId="12AF2609"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192,417</w:t>
            </w:r>
          </w:p>
        </w:tc>
        <w:tc>
          <w:tcPr>
            <w:tcW w:w="1065" w:type="dxa"/>
            <w:shd w:val="clear" w:color="auto" w:fill="auto"/>
            <w:vAlign w:val="bottom"/>
          </w:tcPr>
          <w:p w14:paraId="6452D0A1"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215,000</w:t>
            </w:r>
          </w:p>
        </w:tc>
        <w:tc>
          <w:tcPr>
            <w:tcW w:w="1065" w:type="dxa"/>
            <w:shd w:val="clear" w:color="auto" w:fill="auto"/>
            <w:vAlign w:val="bottom"/>
          </w:tcPr>
          <w:p w14:paraId="581A9484"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212,084</w:t>
            </w:r>
          </w:p>
        </w:tc>
        <w:tc>
          <w:tcPr>
            <w:tcW w:w="846" w:type="dxa"/>
            <w:shd w:val="clear" w:color="auto" w:fill="auto"/>
            <w:vAlign w:val="bottom"/>
          </w:tcPr>
          <w:p w14:paraId="0EC0789A"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300,000</w:t>
            </w:r>
          </w:p>
        </w:tc>
      </w:tr>
      <w:tr w:rsidR="0091689F" w:rsidRPr="005342F9" w14:paraId="7A614F1A" w14:textId="77777777" w:rsidTr="005342F9">
        <w:tc>
          <w:tcPr>
            <w:tcW w:w="1276" w:type="dxa"/>
            <w:vMerge w:val="restart"/>
            <w:shd w:val="clear" w:color="auto" w:fill="auto"/>
          </w:tcPr>
          <w:p w14:paraId="7E8A2AD0" w14:textId="77777777" w:rsidR="0091689F" w:rsidRPr="005342F9" w:rsidRDefault="0091689F" w:rsidP="00C25215">
            <w:pPr>
              <w:spacing w:before="40" w:after="40" w:line="240" w:lineRule="exact"/>
              <w:rPr>
                <w:sz w:val="18"/>
                <w:szCs w:val="18"/>
                <w:lang w:eastAsia="zh-CN"/>
              </w:rPr>
            </w:pPr>
            <w:r w:rsidRPr="005342F9">
              <w:rPr>
                <w:rFonts w:hint="eastAsia"/>
                <w:sz w:val="18"/>
                <w:szCs w:val="18"/>
                <w:lang w:val="zh-CN" w:eastAsia="zh-CN"/>
              </w:rPr>
              <w:t>货币收入</w:t>
            </w:r>
            <w:r w:rsidRPr="005342F9">
              <w:rPr>
                <w:rStyle w:val="a9"/>
                <w:rFonts w:eastAsia="宋体" w:hint="eastAsia"/>
                <w:sz w:val="18"/>
                <w:szCs w:val="18"/>
                <w:lang w:val="zh-CN" w:eastAsia="zh-CN"/>
              </w:rPr>
              <w:footnoteReference w:id="75"/>
            </w:r>
          </w:p>
        </w:tc>
        <w:tc>
          <w:tcPr>
            <w:tcW w:w="988" w:type="dxa"/>
            <w:shd w:val="clear" w:color="auto" w:fill="auto"/>
            <w:vAlign w:val="bottom"/>
          </w:tcPr>
          <w:p w14:paraId="15997376"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平均数</w:t>
            </w:r>
          </w:p>
        </w:tc>
        <w:tc>
          <w:tcPr>
            <w:tcW w:w="1065" w:type="dxa"/>
            <w:shd w:val="clear" w:color="auto" w:fill="auto"/>
            <w:vAlign w:val="bottom"/>
          </w:tcPr>
          <w:p w14:paraId="3AEF401F"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296,585</w:t>
            </w:r>
          </w:p>
        </w:tc>
        <w:tc>
          <w:tcPr>
            <w:tcW w:w="1065" w:type="dxa"/>
            <w:shd w:val="clear" w:color="auto" w:fill="auto"/>
            <w:vAlign w:val="bottom"/>
          </w:tcPr>
          <w:p w14:paraId="077BBF54"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339,705</w:t>
            </w:r>
          </w:p>
        </w:tc>
        <w:tc>
          <w:tcPr>
            <w:tcW w:w="1065" w:type="dxa"/>
            <w:shd w:val="clear" w:color="auto" w:fill="auto"/>
            <w:vAlign w:val="bottom"/>
          </w:tcPr>
          <w:p w14:paraId="3167B9BB"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383,459</w:t>
            </w:r>
          </w:p>
        </w:tc>
        <w:tc>
          <w:tcPr>
            <w:tcW w:w="1065" w:type="dxa"/>
            <w:shd w:val="clear" w:color="auto" w:fill="auto"/>
            <w:vAlign w:val="bottom"/>
          </w:tcPr>
          <w:p w14:paraId="734D07F5"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425,323</w:t>
            </w:r>
          </w:p>
        </w:tc>
        <w:tc>
          <w:tcPr>
            <w:tcW w:w="846" w:type="dxa"/>
            <w:shd w:val="clear" w:color="auto" w:fill="auto"/>
            <w:vAlign w:val="bottom"/>
          </w:tcPr>
          <w:p w14:paraId="6D3737B7"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541,793</w:t>
            </w:r>
          </w:p>
        </w:tc>
      </w:tr>
      <w:tr w:rsidR="0091689F" w:rsidRPr="005342F9" w14:paraId="539FE73A" w14:textId="77777777" w:rsidTr="005342F9">
        <w:tc>
          <w:tcPr>
            <w:tcW w:w="1276" w:type="dxa"/>
            <w:vMerge/>
            <w:shd w:val="clear" w:color="auto" w:fill="auto"/>
          </w:tcPr>
          <w:p w14:paraId="0224A0BE" w14:textId="77777777" w:rsidR="0091689F" w:rsidRPr="005342F9" w:rsidRDefault="0091689F" w:rsidP="00C25215">
            <w:pPr>
              <w:spacing w:before="40" w:after="40" w:line="240" w:lineRule="exact"/>
              <w:rPr>
                <w:sz w:val="18"/>
                <w:szCs w:val="18"/>
                <w:lang w:eastAsia="zh-CN"/>
              </w:rPr>
            </w:pPr>
          </w:p>
        </w:tc>
        <w:tc>
          <w:tcPr>
            <w:tcW w:w="988" w:type="dxa"/>
            <w:shd w:val="clear" w:color="auto" w:fill="auto"/>
            <w:vAlign w:val="bottom"/>
          </w:tcPr>
          <w:p w14:paraId="52375C15"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中位数</w:t>
            </w:r>
          </w:p>
        </w:tc>
        <w:tc>
          <w:tcPr>
            <w:tcW w:w="1065" w:type="dxa"/>
            <w:shd w:val="clear" w:color="auto" w:fill="auto"/>
            <w:vAlign w:val="bottom"/>
          </w:tcPr>
          <w:p w14:paraId="30D48147"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167,976</w:t>
            </w:r>
          </w:p>
        </w:tc>
        <w:tc>
          <w:tcPr>
            <w:tcW w:w="1065" w:type="dxa"/>
            <w:shd w:val="clear" w:color="auto" w:fill="auto"/>
            <w:vAlign w:val="bottom"/>
          </w:tcPr>
          <w:p w14:paraId="63703DA2"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200,000</w:t>
            </w:r>
          </w:p>
        </w:tc>
        <w:tc>
          <w:tcPr>
            <w:tcW w:w="1065" w:type="dxa"/>
            <w:shd w:val="clear" w:color="auto" w:fill="auto"/>
            <w:vAlign w:val="bottom"/>
          </w:tcPr>
          <w:p w14:paraId="63F95C92"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225,000</w:t>
            </w:r>
          </w:p>
        </w:tc>
        <w:tc>
          <w:tcPr>
            <w:tcW w:w="1065" w:type="dxa"/>
            <w:shd w:val="clear" w:color="auto" w:fill="auto"/>
            <w:vAlign w:val="bottom"/>
          </w:tcPr>
          <w:p w14:paraId="70613C61"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229,917</w:t>
            </w:r>
          </w:p>
        </w:tc>
        <w:tc>
          <w:tcPr>
            <w:tcW w:w="846" w:type="dxa"/>
            <w:shd w:val="clear" w:color="auto" w:fill="auto"/>
            <w:vAlign w:val="bottom"/>
          </w:tcPr>
          <w:p w14:paraId="5D56524B"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335,184</w:t>
            </w:r>
          </w:p>
        </w:tc>
      </w:tr>
      <w:tr w:rsidR="0091689F" w:rsidRPr="005342F9" w14:paraId="2735CEE3" w14:textId="77777777" w:rsidTr="005342F9">
        <w:tc>
          <w:tcPr>
            <w:tcW w:w="1276" w:type="dxa"/>
            <w:vMerge w:val="restart"/>
            <w:shd w:val="clear" w:color="auto" w:fill="auto"/>
          </w:tcPr>
          <w:p w14:paraId="3876900F" w14:textId="77777777" w:rsidR="0091689F" w:rsidRPr="005342F9" w:rsidRDefault="0091689F" w:rsidP="00C25215">
            <w:pPr>
              <w:spacing w:before="40" w:after="40" w:line="240" w:lineRule="exact"/>
              <w:rPr>
                <w:sz w:val="18"/>
                <w:szCs w:val="18"/>
                <w:lang w:eastAsia="zh-CN"/>
              </w:rPr>
            </w:pPr>
            <w:r w:rsidRPr="005342F9">
              <w:rPr>
                <w:rFonts w:hint="eastAsia"/>
                <w:sz w:val="18"/>
                <w:szCs w:val="18"/>
                <w:lang w:val="zh-CN" w:eastAsia="zh-CN"/>
              </w:rPr>
              <w:t>总收入</w:t>
            </w:r>
            <w:r w:rsidRPr="005342F9">
              <w:rPr>
                <w:rStyle w:val="a9"/>
                <w:rFonts w:eastAsia="宋体" w:hint="eastAsia"/>
                <w:sz w:val="18"/>
                <w:szCs w:val="18"/>
                <w:lang w:val="zh-CN" w:eastAsia="zh-CN"/>
              </w:rPr>
              <w:footnoteReference w:id="76"/>
            </w:r>
          </w:p>
        </w:tc>
        <w:tc>
          <w:tcPr>
            <w:tcW w:w="988" w:type="dxa"/>
            <w:shd w:val="clear" w:color="auto" w:fill="auto"/>
            <w:vAlign w:val="bottom"/>
          </w:tcPr>
          <w:p w14:paraId="3781702F"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平均数</w:t>
            </w:r>
          </w:p>
        </w:tc>
        <w:tc>
          <w:tcPr>
            <w:tcW w:w="1065" w:type="dxa"/>
            <w:shd w:val="clear" w:color="auto" w:fill="auto"/>
            <w:vAlign w:val="bottom"/>
          </w:tcPr>
          <w:p w14:paraId="7BB981A7"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349,589</w:t>
            </w:r>
          </w:p>
        </w:tc>
        <w:tc>
          <w:tcPr>
            <w:tcW w:w="1065" w:type="dxa"/>
            <w:shd w:val="clear" w:color="auto" w:fill="auto"/>
            <w:vAlign w:val="bottom"/>
          </w:tcPr>
          <w:p w14:paraId="16AFE7EB"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400,620</w:t>
            </w:r>
          </w:p>
        </w:tc>
        <w:tc>
          <w:tcPr>
            <w:tcW w:w="1065" w:type="dxa"/>
            <w:shd w:val="clear" w:color="auto" w:fill="auto"/>
            <w:vAlign w:val="bottom"/>
          </w:tcPr>
          <w:p w14:paraId="7560ECC6"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456,281</w:t>
            </w:r>
          </w:p>
        </w:tc>
        <w:tc>
          <w:tcPr>
            <w:tcW w:w="1065" w:type="dxa"/>
            <w:shd w:val="clear" w:color="auto" w:fill="auto"/>
            <w:vAlign w:val="bottom"/>
          </w:tcPr>
          <w:p w14:paraId="22684FEF"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519,972</w:t>
            </w:r>
          </w:p>
        </w:tc>
        <w:tc>
          <w:tcPr>
            <w:tcW w:w="846" w:type="dxa"/>
            <w:shd w:val="clear" w:color="auto" w:fill="auto"/>
            <w:vAlign w:val="bottom"/>
          </w:tcPr>
          <w:p w14:paraId="16CF3BCC"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660,777</w:t>
            </w:r>
          </w:p>
        </w:tc>
      </w:tr>
      <w:tr w:rsidR="0091689F" w:rsidRPr="005342F9" w14:paraId="474D9A34" w14:textId="77777777" w:rsidTr="005342F9">
        <w:tc>
          <w:tcPr>
            <w:tcW w:w="1276" w:type="dxa"/>
            <w:vMerge/>
            <w:tcBorders>
              <w:bottom w:val="single" w:sz="12" w:space="0" w:color="auto"/>
            </w:tcBorders>
            <w:shd w:val="clear" w:color="auto" w:fill="auto"/>
          </w:tcPr>
          <w:p w14:paraId="564EA2C5" w14:textId="77777777" w:rsidR="0091689F" w:rsidRPr="005342F9" w:rsidRDefault="0091689F" w:rsidP="00C25215">
            <w:pPr>
              <w:spacing w:before="40" w:after="40" w:line="240" w:lineRule="exact"/>
              <w:rPr>
                <w:sz w:val="18"/>
                <w:szCs w:val="18"/>
                <w:lang w:eastAsia="zh-CN"/>
              </w:rPr>
            </w:pPr>
          </w:p>
        </w:tc>
        <w:tc>
          <w:tcPr>
            <w:tcW w:w="988" w:type="dxa"/>
            <w:tcBorders>
              <w:bottom w:val="single" w:sz="12" w:space="0" w:color="auto"/>
            </w:tcBorders>
            <w:shd w:val="clear" w:color="auto" w:fill="auto"/>
            <w:vAlign w:val="bottom"/>
          </w:tcPr>
          <w:p w14:paraId="21C74446"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中位数</w:t>
            </w:r>
          </w:p>
        </w:tc>
        <w:tc>
          <w:tcPr>
            <w:tcW w:w="1065" w:type="dxa"/>
            <w:tcBorders>
              <w:bottom w:val="single" w:sz="12" w:space="0" w:color="auto"/>
            </w:tcBorders>
            <w:shd w:val="clear" w:color="auto" w:fill="auto"/>
            <w:vAlign w:val="bottom"/>
          </w:tcPr>
          <w:p w14:paraId="7492E9B3"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210,119</w:t>
            </w:r>
          </w:p>
        </w:tc>
        <w:tc>
          <w:tcPr>
            <w:tcW w:w="1065" w:type="dxa"/>
            <w:tcBorders>
              <w:bottom w:val="single" w:sz="12" w:space="0" w:color="auto"/>
            </w:tcBorders>
            <w:shd w:val="clear" w:color="auto" w:fill="auto"/>
            <w:vAlign w:val="bottom"/>
          </w:tcPr>
          <w:p w14:paraId="431C61AD"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250,000</w:t>
            </w:r>
          </w:p>
        </w:tc>
        <w:tc>
          <w:tcPr>
            <w:tcW w:w="1065" w:type="dxa"/>
            <w:tcBorders>
              <w:bottom w:val="single" w:sz="12" w:space="0" w:color="auto"/>
            </w:tcBorders>
            <w:shd w:val="clear" w:color="auto" w:fill="auto"/>
            <w:vAlign w:val="bottom"/>
          </w:tcPr>
          <w:p w14:paraId="32DC082F"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290,000</w:t>
            </w:r>
          </w:p>
        </w:tc>
        <w:tc>
          <w:tcPr>
            <w:tcW w:w="1065" w:type="dxa"/>
            <w:tcBorders>
              <w:bottom w:val="single" w:sz="12" w:space="0" w:color="auto"/>
            </w:tcBorders>
            <w:shd w:val="clear" w:color="auto" w:fill="auto"/>
            <w:vAlign w:val="bottom"/>
          </w:tcPr>
          <w:p w14:paraId="3E32C0DA"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320,000</w:t>
            </w:r>
          </w:p>
        </w:tc>
        <w:tc>
          <w:tcPr>
            <w:tcW w:w="846" w:type="dxa"/>
            <w:tcBorders>
              <w:bottom w:val="single" w:sz="12" w:space="0" w:color="auto"/>
            </w:tcBorders>
            <w:shd w:val="clear" w:color="auto" w:fill="auto"/>
            <w:vAlign w:val="bottom"/>
          </w:tcPr>
          <w:p w14:paraId="3C1D3380" w14:textId="77777777" w:rsidR="0091689F" w:rsidRPr="005342F9" w:rsidRDefault="0091689F" w:rsidP="00C25215">
            <w:pPr>
              <w:spacing w:before="40" w:after="40" w:line="240" w:lineRule="exact"/>
              <w:jc w:val="right"/>
              <w:rPr>
                <w:sz w:val="18"/>
                <w:szCs w:val="18"/>
                <w:lang w:eastAsia="zh-CN"/>
              </w:rPr>
            </w:pPr>
            <w:r w:rsidRPr="005342F9">
              <w:rPr>
                <w:rFonts w:hint="eastAsia"/>
                <w:sz w:val="18"/>
                <w:szCs w:val="18"/>
                <w:lang w:val="zh-CN" w:eastAsia="zh-CN"/>
              </w:rPr>
              <w:t>446,928</w:t>
            </w:r>
          </w:p>
        </w:tc>
      </w:tr>
    </w:tbl>
    <w:p w14:paraId="07219B87" w14:textId="77777777" w:rsidR="0091689F" w:rsidRPr="004C1380" w:rsidRDefault="0091689F" w:rsidP="0091689F">
      <w:pPr>
        <w:pStyle w:val="SingleTxtGC"/>
        <w:rPr>
          <w:rFonts w:ascii="Time New Roman" w:hAnsi="Time New Roman" w:hint="eastAsia"/>
          <w:szCs w:val="21"/>
        </w:rPr>
      </w:pPr>
      <w:r w:rsidRPr="005342F9">
        <w:rPr>
          <w:rFonts w:ascii="Time New Roman" w:eastAsia="楷体" w:hAnsi="Time New Roman" w:hint="eastAsia"/>
          <w:sz w:val="18"/>
          <w:szCs w:val="18"/>
          <w:lang w:val="zh-CN"/>
        </w:rPr>
        <w:t>资料来源：</w:t>
      </w:r>
      <w:r w:rsidRPr="005342F9">
        <w:rPr>
          <w:rFonts w:ascii="Time New Roman" w:hAnsi="Time New Roman" w:hint="eastAsia"/>
          <w:sz w:val="18"/>
          <w:szCs w:val="18"/>
          <w:lang w:val="zh-CN"/>
        </w:rPr>
        <w:t>2022</w:t>
      </w:r>
      <w:r w:rsidRPr="005342F9">
        <w:rPr>
          <w:rFonts w:ascii="Time New Roman" w:hAnsi="Time New Roman" w:hint="eastAsia"/>
          <w:sz w:val="18"/>
          <w:szCs w:val="18"/>
          <w:lang w:val="zh-CN"/>
        </w:rPr>
        <w:t>年全国社会经济特征调查。</w:t>
      </w:r>
      <w:r w:rsidRPr="001500B2">
        <w:rPr>
          <w:rStyle w:val="a9"/>
          <w:rFonts w:ascii="Time New Roman" w:eastAsia="宋体" w:hAnsi="Time New Roman" w:hint="eastAsia"/>
          <w:szCs w:val="21"/>
          <w:lang w:val="zh-CN"/>
        </w:rPr>
        <w:footnoteReference w:id="77"/>
      </w:r>
    </w:p>
    <w:p w14:paraId="2F584D54" w14:textId="61D1AE17" w:rsidR="0091689F" w:rsidRPr="00BC777B" w:rsidRDefault="0091689F" w:rsidP="0091689F">
      <w:pPr>
        <w:pStyle w:val="H4GC"/>
        <w:rPr>
          <w:i/>
        </w:rPr>
      </w:pPr>
      <w:bookmarkStart w:id="147" w:name="_Toc170913627"/>
      <w:bookmarkStart w:id="148" w:name="_Toc171683262"/>
      <w:r w:rsidRPr="00BC777B">
        <w:rPr>
          <w:rFonts w:hint="eastAsia"/>
          <w:lang w:val="zh-CN"/>
        </w:rPr>
        <w:tab/>
      </w:r>
      <w:r w:rsidRPr="00BC777B">
        <w:rPr>
          <w:rFonts w:hint="eastAsia"/>
          <w:lang w:val="zh-CN"/>
        </w:rPr>
        <w:t>二十三</w:t>
      </w:r>
      <w:r w:rsidRPr="00BC777B">
        <w:rPr>
          <w:rFonts w:hint="eastAsia"/>
          <w:lang w:val="zh-CN"/>
        </w:rPr>
        <w:t>.</w:t>
      </w:r>
      <w:r w:rsidR="005342F9">
        <w:rPr>
          <w:rFonts w:hint="eastAsia"/>
          <w:lang w:val="zh-CN"/>
        </w:rPr>
        <w:tab/>
      </w:r>
      <w:r w:rsidRPr="00BC777B">
        <w:rPr>
          <w:rFonts w:hint="eastAsia"/>
          <w:lang w:val="zh-CN"/>
        </w:rPr>
        <w:t>国内生产总值</w:t>
      </w:r>
      <w:bookmarkEnd w:id="146"/>
      <w:bookmarkEnd w:id="147"/>
      <w:bookmarkEnd w:id="148"/>
    </w:p>
    <w:p w14:paraId="0ACC523C" w14:textId="25839D16" w:rsidR="0091689F" w:rsidRPr="005342F9" w:rsidRDefault="005342F9" w:rsidP="005342F9">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32</w:t>
      </w:r>
      <w:r>
        <w:rPr>
          <w:rFonts w:hint="eastAsia"/>
          <w:lang w:val="zh-CN"/>
        </w:rPr>
        <w:br/>
      </w:r>
      <w:r w:rsidR="0091689F" w:rsidRPr="005342F9">
        <w:rPr>
          <w:rFonts w:ascii="Time New Roman" w:eastAsia="黑体" w:hAnsi="Time New Roman" w:hint="eastAsia"/>
          <w:lang w:val="zh-CN"/>
        </w:rPr>
        <w:t>国内生产总值，以十亿比索计</w:t>
      </w:r>
      <w:r w:rsidR="0091689F" w:rsidRPr="005342F9">
        <w:rPr>
          <w:rFonts w:ascii="Time New Roman" w:eastAsia="黑体" w:hAnsi="Time New Roman" w:hint="eastAsia"/>
          <w:lang w:val="zh-CN"/>
        </w:rPr>
        <w:t>(2018</w:t>
      </w:r>
      <w:r w:rsidR="0091689F" w:rsidRPr="005342F9">
        <w:rPr>
          <w:rFonts w:ascii="Time New Roman" w:eastAsia="黑体" w:hAnsi="Time New Roman" w:hint="eastAsia"/>
          <w:lang w:val="zh-CN"/>
        </w:rPr>
        <w:t>年为参考年份</w:t>
      </w:r>
      <w:r w:rsidR="0091689F" w:rsidRPr="005342F9">
        <w:rPr>
          <w:rFonts w:ascii="Time New Roman" w:eastAsia="黑体" w:hAnsi="Time New Roman" w:hint="eastAsia"/>
          <w:lang w:val="zh-CN"/>
        </w:rPr>
        <w:t>)</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850"/>
        <w:gridCol w:w="1085"/>
        <w:gridCol w:w="1085"/>
        <w:gridCol w:w="1085"/>
        <w:gridCol w:w="997"/>
      </w:tblGrid>
      <w:tr w:rsidR="0091689F" w:rsidRPr="005342F9" w14:paraId="40E9BA65" w14:textId="77777777" w:rsidTr="002C4657">
        <w:trPr>
          <w:tblHeader/>
        </w:trPr>
        <w:tc>
          <w:tcPr>
            <w:tcW w:w="2268" w:type="dxa"/>
            <w:tcBorders>
              <w:top w:val="single" w:sz="4" w:space="0" w:color="auto"/>
              <w:bottom w:val="single" w:sz="12" w:space="0" w:color="auto"/>
            </w:tcBorders>
            <w:shd w:val="clear" w:color="auto" w:fill="auto"/>
            <w:noWrap/>
            <w:vAlign w:val="bottom"/>
          </w:tcPr>
          <w:p w14:paraId="5B7B71FB" w14:textId="77777777" w:rsidR="0091689F" w:rsidRPr="005342F9" w:rsidRDefault="0091689F" w:rsidP="00DF4A55">
            <w:pPr>
              <w:spacing w:before="80" w:after="80" w:line="200" w:lineRule="exact"/>
              <w:rPr>
                <w:rFonts w:ascii="Time New Roman" w:eastAsia="楷体" w:hAnsi="Time New Roman" w:hint="eastAsia"/>
                <w:sz w:val="18"/>
                <w:szCs w:val="16"/>
                <w:lang w:val="es-CL"/>
              </w:rPr>
            </w:pPr>
          </w:p>
        </w:tc>
        <w:tc>
          <w:tcPr>
            <w:tcW w:w="5102" w:type="dxa"/>
            <w:gridSpan w:val="5"/>
            <w:tcBorders>
              <w:top w:val="single" w:sz="4" w:space="0" w:color="auto"/>
              <w:bottom w:val="single" w:sz="12" w:space="0" w:color="auto"/>
            </w:tcBorders>
            <w:shd w:val="clear" w:color="auto" w:fill="auto"/>
            <w:noWrap/>
            <w:vAlign w:val="bottom"/>
          </w:tcPr>
          <w:p w14:paraId="29D08E24" w14:textId="77777777" w:rsidR="0091689F" w:rsidRPr="005342F9" w:rsidRDefault="0091689F" w:rsidP="00DF4A55">
            <w:pPr>
              <w:spacing w:before="80" w:after="80" w:line="200" w:lineRule="exact"/>
              <w:jc w:val="right"/>
              <w:rPr>
                <w:rFonts w:ascii="Time New Roman" w:eastAsia="楷体" w:hAnsi="Time New Roman" w:hint="eastAsia"/>
                <w:sz w:val="18"/>
                <w:szCs w:val="16"/>
              </w:rPr>
            </w:pPr>
            <w:r w:rsidRPr="005342F9">
              <w:rPr>
                <w:rFonts w:ascii="Time New Roman" w:eastAsia="楷体" w:hAnsi="Time New Roman" w:hint="eastAsia"/>
                <w:sz w:val="18"/>
                <w:szCs w:val="16"/>
                <w:lang w:val="zh-CN"/>
              </w:rPr>
              <w:t>年份</w:t>
            </w:r>
          </w:p>
        </w:tc>
      </w:tr>
      <w:tr w:rsidR="0091689F" w:rsidRPr="005342F9" w14:paraId="22A60AFB" w14:textId="77777777" w:rsidTr="002C4657">
        <w:tc>
          <w:tcPr>
            <w:tcW w:w="2268" w:type="dxa"/>
            <w:tcBorders>
              <w:top w:val="single" w:sz="12" w:space="0" w:color="auto"/>
            </w:tcBorders>
            <w:shd w:val="clear" w:color="auto" w:fill="auto"/>
            <w:noWrap/>
          </w:tcPr>
          <w:p w14:paraId="61A07AD3" w14:textId="77777777" w:rsidR="0091689F" w:rsidRPr="005342F9" w:rsidRDefault="0091689F" w:rsidP="00DF4A55">
            <w:pPr>
              <w:spacing w:before="40" w:after="40" w:line="220" w:lineRule="exact"/>
              <w:rPr>
                <w:rFonts w:ascii="Time New Roman" w:eastAsia="楷体" w:hAnsi="Time New Roman" w:hint="eastAsia"/>
                <w:sz w:val="18"/>
                <w:szCs w:val="16"/>
                <w:lang w:val="es-CL"/>
              </w:rPr>
            </w:pPr>
          </w:p>
        </w:tc>
        <w:tc>
          <w:tcPr>
            <w:tcW w:w="850" w:type="dxa"/>
            <w:tcBorders>
              <w:top w:val="single" w:sz="12" w:space="0" w:color="auto"/>
            </w:tcBorders>
            <w:shd w:val="clear" w:color="auto" w:fill="auto"/>
            <w:noWrap/>
            <w:vAlign w:val="bottom"/>
          </w:tcPr>
          <w:p w14:paraId="6494CB17" w14:textId="77777777" w:rsidR="0091689F" w:rsidRPr="005342F9" w:rsidRDefault="0091689F" w:rsidP="00DF4A55">
            <w:pPr>
              <w:spacing w:before="40" w:after="40" w:line="220" w:lineRule="exact"/>
              <w:jc w:val="right"/>
              <w:rPr>
                <w:rFonts w:ascii="Time New Roman" w:eastAsia="楷体" w:hAnsi="Time New Roman" w:hint="eastAsia"/>
                <w:sz w:val="18"/>
                <w:szCs w:val="16"/>
              </w:rPr>
            </w:pPr>
            <w:r w:rsidRPr="005342F9">
              <w:rPr>
                <w:rFonts w:ascii="Time New Roman" w:eastAsia="楷体" w:hAnsi="Time New Roman" w:hint="eastAsia"/>
                <w:sz w:val="18"/>
                <w:szCs w:val="16"/>
                <w:lang w:val="zh-CN"/>
              </w:rPr>
              <w:t>2019</w:t>
            </w:r>
          </w:p>
        </w:tc>
        <w:tc>
          <w:tcPr>
            <w:tcW w:w="1085" w:type="dxa"/>
            <w:tcBorders>
              <w:top w:val="single" w:sz="12" w:space="0" w:color="auto"/>
            </w:tcBorders>
            <w:shd w:val="clear" w:color="auto" w:fill="auto"/>
            <w:noWrap/>
            <w:vAlign w:val="bottom"/>
          </w:tcPr>
          <w:p w14:paraId="3B401469" w14:textId="77777777" w:rsidR="0091689F" w:rsidRPr="005342F9" w:rsidRDefault="0091689F" w:rsidP="00DF4A55">
            <w:pPr>
              <w:spacing w:before="40" w:after="40" w:line="220" w:lineRule="exact"/>
              <w:jc w:val="right"/>
              <w:rPr>
                <w:rFonts w:ascii="Time New Roman" w:eastAsia="楷体" w:hAnsi="Time New Roman" w:hint="eastAsia"/>
                <w:sz w:val="18"/>
                <w:szCs w:val="16"/>
              </w:rPr>
            </w:pPr>
            <w:r w:rsidRPr="005342F9">
              <w:rPr>
                <w:rFonts w:ascii="Time New Roman" w:eastAsia="楷体" w:hAnsi="Time New Roman" w:hint="eastAsia"/>
                <w:sz w:val="18"/>
                <w:szCs w:val="16"/>
                <w:lang w:val="zh-CN"/>
              </w:rPr>
              <w:t>2020</w:t>
            </w:r>
          </w:p>
        </w:tc>
        <w:tc>
          <w:tcPr>
            <w:tcW w:w="1085" w:type="dxa"/>
            <w:tcBorders>
              <w:top w:val="single" w:sz="12" w:space="0" w:color="auto"/>
            </w:tcBorders>
            <w:shd w:val="clear" w:color="auto" w:fill="auto"/>
            <w:noWrap/>
            <w:vAlign w:val="bottom"/>
          </w:tcPr>
          <w:p w14:paraId="245BDEEE" w14:textId="77777777" w:rsidR="0091689F" w:rsidRPr="005342F9" w:rsidRDefault="0091689F" w:rsidP="00DF4A55">
            <w:pPr>
              <w:spacing w:before="40" w:after="40" w:line="220" w:lineRule="exact"/>
              <w:jc w:val="right"/>
              <w:rPr>
                <w:rFonts w:ascii="Time New Roman" w:eastAsia="楷体" w:hAnsi="Time New Roman" w:hint="eastAsia"/>
                <w:sz w:val="18"/>
                <w:szCs w:val="16"/>
              </w:rPr>
            </w:pPr>
            <w:r w:rsidRPr="005342F9">
              <w:rPr>
                <w:rFonts w:ascii="Time New Roman" w:eastAsia="楷体" w:hAnsi="Time New Roman" w:hint="eastAsia"/>
                <w:sz w:val="18"/>
                <w:szCs w:val="16"/>
                <w:lang w:val="zh-CN"/>
              </w:rPr>
              <w:t>2021</w:t>
            </w:r>
          </w:p>
        </w:tc>
        <w:tc>
          <w:tcPr>
            <w:tcW w:w="1085" w:type="dxa"/>
            <w:tcBorders>
              <w:top w:val="single" w:sz="12" w:space="0" w:color="auto"/>
            </w:tcBorders>
            <w:shd w:val="clear" w:color="auto" w:fill="auto"/>
            <w:vAlign w:val="bottom"/>
          </w:tcPr>
          <w:p w14:paraId="738421AE" w14:textId="77777777" w:rsidR="0091689F" w:rsidRPr="005342F9" w:rsidRDefault="0091689F" w:rsidP="00DF4A55">
            <w:pPr>
              <w:spacing w:before="40" w:after="40" w:line="220" w:lineRule="exact"/>
              <w:jc w:val="right"/>
              <w:rPr>
                <w:rFonts w:ascii="Time New Roman" w:eastAsia="楷体" w:hAnsi="Time New Roman" w:hint="eastAsia"/>
                <w:sz w:val="18"/>
                <w:szCs w:val="16"/>
              </w:rPr>
            </w:pPr>
            <w:r w:rsidRPr="005342F9">
              <w:rPr>
                <w:rFonts w:ascii="Time New Roman" w:eastAsia="楷体" w:hAnsi="Time New Roman" w:hint="eastAsia"/>
                <w:sz w:val="18"/>
                <w:szCs w:val="16"/>
                <w:lang w:val="zh-CN"/>
              </w:rPr>
              <w:t>2022</w:t>
            </w:r>
          </w:p>
        </w:tc>
        <w:tc>
          <w:tcPr>
            <w:tcW w:w="997" w:type="dxa"/>
            <w:tcBorders>
              <w:top w:val="single" w:sz="12" w:space="0" w:color="auto"/>
            </w:tcBorders>
            <w:shd w:val="clear" w:color="auto" w:fill="auto"/>
            <w:vAlign w:val="bottom"/>
          </w:tcPr>
          <w:p w14:paraId="2F0D0C85" w14:textId="77777777" w:rsidR="0091689F" w:rsidRPr="005342F9" w:rsidRDefault="0091689F" w:rsidP="00DF4A55">
            <w:pPr>
              <w:spacing w:before="40" w:after="40" w:line="220" w:lineRule="exact"/>
              <w:jc w:val="right"/>
              <w:rPr>
                <w:rFonts w:ascii="Time New Roman" w:eastAsia="楷体" w:hAnsi="Time New Roman" w:hint="eastAsia"/>
                <w:sz w:val="18"/>
                <w:szCs w:val="16"/>
              </w:rPr>
            </w:pPr>
            <w:r w:rsidRPr="005342F9">
              <w:rPr>
                <w:rFonts w:ascii="Time New Roman" w:eastAsia="楷体" w:hAnsi="Time New Roman" w:hint="eastAsia"/>
                <w:sz w:val="18"/>
                <w:szCs w:val="16"/>
                <w:lang w:val="zh-CN"/>
              </w:rPr>
              <w:t>2023</w:t>
            </w:r>
          </w:p>
        </w:tc>
      </w:tr>
      <w:tr w:rsidR="0091689F" w:rsidRPr="005342F9" w14:paraId="6E268686" w14:textId="77777777" w:rsidTr="002C4657">
        <w:tc>
          <w:tcPr>
            <w:tcW w:w="2268" w:type="dxa"/>
            <w:shd w:val="clear" w:color="auto" w:fill="auto"/>
            <w:noWrap/>
            <w:hideMark/>
          </w:tcPr>
          <w:p w14:paraId="57000FA8" w14:textId="77777777" w:rsidR="0091689F" w:rsidRPr="005342F9" w:rsidRDefault="0091689F" w:rsidP="00DF4A55">
            <w:pPr>
              <w:spacing w:before="40" w:after="40" w:line="220" w:lineRule="exact"/>
              <w:rPr>
                <w:sz w:val="18"/>
                <w:szCs w:val="16"/>
              </w:rPr>
            </w:pPr>
            <w:r w:rsidRPr="005342F9">
              <w:rPr>
                <w:rFonts w:hint="eastAsia"/>
                <w:sz w:val="18"/>
                <w:szCs w:val="16"/>
                <w:lang w:val="zh-CN"/>
              </w:rPr>
              <w:t>国内生产总值，按现价计算</w:t>
            </w:r>
          </w:p>
        </w:tc>
        <w:tc>
          <w:tcPr>
            <w:tcW w:w="850" w:type="dxa"/>
            <w:shd w:val="clear" w:color="auto" w:fill="auto"/>
            <w:noWrap/>
            <w:vAlign w:val="bottom"/>
          </w:tcPr>
          <w:p w14:paraId="38657D05"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195,532</w:t>
            </w:r>
          </w:p>
        </w:tc>
        <w:tc>
          <w:tcPr>
            <w:tcW w:w="1085" w:type="dxa"/>
            <w:shd w:val="clear" w:color="auto" w:fill="auto"/>
            <w:noWrap/>
            <w:vAlign w:val="bottom"/>
          </w:tcPr>
          <w:p w14:paraId="2879EC41"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201,258</w:t>
            </w:r>
          </w:p>
        </w:tc>
        <w:tc>
          <w:tcPr>
            <w:tcW w:w="1085" w:type="dxa"/>
            <w:shd w:val="clear" w:color="auto" w:fill="auto"/>
            <w:noWrap/>
            <w:vAlign w:val="bottom"/>
          </w:tcPr>
          <w:p w14:paraId="68693F5F"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239,562</w:t>
            </w:r>
          </w:p>
        </w:tc>
        <w:tc>
          <w:tcPr>
            <w:tcW w:w="1085" w:type="dxa"/>
            <w:shd w:val="clear" w:color="auto" w:fill="auto"/>
            <w:vAlign w:val="bottom"/>
          </w:tcPr>
          <w:p w14:paraId="28B0FD79"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263,843</w:t>
            </w:r>
          </w:p>
        </w:tc>
        <w:tc>
          <w:tcPr>
            <w:tcW w:w="997" w:type="dxa"/>
            <w:shd w:val="clear" w:color="auto" w:fill="auto"/>
            <w:vAlign w:val="bottom"/>
          </w:tcPr>
          <w:p w14:paraId="28F8DC42"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281,870</w:t>
            </w:r>
          </w:p>
        </w:tc>
      </w:tr>
      <w:tr w:rsidR="0091689F" w:rsidRPr="005342F9" w14:paraId="6192B6AC" w14:textId="77777777" w:rsidTr="002C4657">
        <w:tc>
          <w:tcPr>
            <w:tcW w:w="2268" w:type="dxa"/>
            <w:shd w:val="clear" w:color="auto" w:fill="auto"/>
            <w:noWrap/>
            <w:hideMark/>
          </w:tcPr>
          <w:p w14:paraId="5703A582" w14:textId="77777777" w:rsidR="0091689F" w:rsidRPr="005342F9" w:rsidRDefault="0091689F" w:rsidP="00DF4A55">
            <w:pPr>
              <w:spacing w:before="40" w:after="40" w:line="220" w:lineRule="exact"/>
              <w:rPr>
                <w:sz w:val="18"/>
                <w:szCs w:val="16"/>
              </w:rPr>
            </w:pPr>
            <w:r w:rsidRPr="005342F9">
              <w:rPr>
                <w:rFonts w:hint="eastAsia"/>
                <w:sz w:val="18"/>
                <w:szCs w:val="16"/>
                <w:lang w:val="zh-CN"/>
              </w:rPr>
              <w:t>国内生产总值，按上一年价格计算，环比</w:t>
            </w:r>
          </w:p>
        </w:tc>
        <w:tc>
          <w:tcPr>
            <w:tcW w:w="850" w:type="dxa"/>
            <w:shd w:val="clear" w:color="auto" w:fill="auto"/>
            <w:noWrap/>
            <w:vAlign w:val="bottom"/>
          </w:tcPr>
          <w:p w14:paraId="41F15C8B"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190,637</w:t>
            </w:r>
          </w:p>
        </w:tc>
        <w:tc>
          <w:tcPr>
            <w:tcW w:w="1085" w:type="dxa"/>
            <w:shd w:val="clear" w:color="auto" w:fill="auto"/>
            <w:noWrap/>
            <w:vAlign w:val="bottom"/>
          </w:tcPr>
          <w:p w14:paraId="6378250C"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178,925</w:t>
            </w:r>
          </w:p>
        </w:tc>
        <w:tc>
          <w:tcPr>
            <w:tcW w:w="1085" w:type="dxa"/>
            <w:shd w:val="clear" w:color="auto" w:fill="auto"/>
            <w:noWrap/>
            <w:vAlign w:val="bottom"/>
          </w:tcPr>
          <w:p w14:paraId="1332346C"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199,204</w:t>
            </w:r>
          </w:p>
        </w:tc>
        <w:tc>
          <w:tcPr>
            <w:tcW w:w="1085" w:type="dxa"/>
            <w:shd w:val="clear" w:color="auto" w:fill="auto"/>
            <w:vAlign w:val="bottom"/>
          </w:tcPr>
          <w:p w14:paraId="0811DEC4"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203,305</w:t>
            </w:r>
          </w:p>
        </w:tc>
        <w:tc>
          <w:tcPr>
            <w:tcW w:w="997" w:type="dxa"/>
            <w:shd w:val="clear" w:color="auto" w:fill="auto"/>
            <w:vAlign w:val="bottom"/>
          </w:tcPr>
          <w:p w14:paraId="309BBC47"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203,750</w:t>
            </w:r>
          </w:p>
        </w:tc>
      </w:tr>
      <w:tr w:rsidR="0091689F" w:rsidRPr="005342F9" w14:paraId="2D4895BF" w14:textId="77777777" w:rsidTr="002C4657">
        <w:tc>
          <w:tcPr>
            <w:tcW w:w="2268" w:type="dxa"/>
            <w:tcBorders>
              <w:bottom w:val="single" w:sz="12" w:space="0" w:color="auto"/>
            </w:tcBorders>
            <w:shd w:val="clear" w:color="auto" w:fill="auto"/>
            <w:noWrap/>
            <w:hideMark/>
          </w:tcPr>
          <w:p w14:paraId="5476DE3E" w14:textId="77777777" w:rsidR="0091689F" w:rsidRPr="005342F9" w:rsidRDefault="0091689F" w:rsidP="00DF4A55">
            <w:pPr>
              <w:spacing w:before="40" w:after="40" w:line="220" w:lineRule="exact"/>
              <w:rPr>
                <w:sz w:val="18"/>
                <w:szCs w:val="16"/>
              </w:rPr>
            </w:pPr>
            <w:r w:rsidRPr="005342F9">
              <w:rPr>
                <w:rFonts w:hint="eastAsia"/>
                <w:sz w:val="18"/>
                <w:szCs w:val="16"/>
                <w:lang w:val="zh-CN"/>
              </w:rPr>
              <w:t>国内生产总值，按上一年价格计算</w:t>
            </w:r>
            <w:r w:rsidRPr="005342F9">
              <w:rPr>
                <w:rFonts w:hint="eastAsia"/>
                <w:sz w:val="18"/>
                <w:szCs w:val="16"/>
                <w:lang w:val="zh-CN"/>
              </w:rPr>
              <w:t>(</w:t>
            </w:r>
            <w:r w:rsidRPr="005342F9">
              <w:rPr>
                <w:rFonts w:hint="eastAsia"/>
                <w:sz w:val="18"/>
                <w:szCs w:val="16"/>
                <w:lang w:val="zh-CN"/>
              </w:rPr>
              <w:t>经季节性调整</w:t>
            </w:r>
            <w:r w:rsidRPr="005342F9">
              <w:rPr>
                <w:rFonts w:hint="eastAsia"/>
                <w:sz w:val="18"/>
                <w:szCs w:val="16"/>
                <w:lang w:val="zh-CN"/>
              </w:rPr>
              <w:t>)</w:t>
            </w:r>
          </w:p>
        </w:tc>
        <w:tc>
          <w:tcPr>
            <w:tcW w:w="850" w:type="dxa"/>
            <w:tcBorders>
              <w:bottom w:val="single" w:sz="12" w:space="0" w:color="auto"/>
            </w:tcBorders>
            <w:shd w:val="clear" w:color="auto" w:fill="auto"/>
            <w:noWrap/>
            <w:vAlign w:val="bottom"/>
          </w:tcPr>
          <w:p w14:paraId="6F38D0BB"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190,682</w:t>
            </w:r>
          </w:p>
        </w:tc>
        <w:tc>
          <w:tcPr>
            <w:tcW w:w="1085" w:type="dxa"/>
            <w:tcBorders>
              <w:bottom w:val="single" w:sz="12" w:space="0" w:color="auto"/>
            </w:tcBorders>
            <w:shd w:val="clear" w:color="auto" w:fill="auto"/>
            <w:noWrap/>
            <w:vAlign w:val="bottom"/>
          </w:tcPr>
          <w:p w14:paraId="71AC7876"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178,533</w:t>
            </w:r>
          </w:p>
        </w:tc>
        <w:tc>
          <w:tcPr>
            <w:tcW w:w="1085" w:type="dxa"/>
            <w:tcBorders>
              <w:bottom w:val="single" w:sz="12" w:space="0" w:color="auto"/>
            </w:tcBorders>
            <w:shd w:val="clear" w:color="auto" w:fill="auto"/>
            <w:noWrap/>
            <w:vAlign w:val="bottom"/>
          </w:tcPr>
          <w:p w14:paraId="009641AE"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199,156</w:t>
            </w:r>
          </w:p>
        </w:tc>
        <w:tc>
          <w:tcPr>
            <w:tcW w:w="1085" w:type="dxa"/>
            <w:tcBorders>
              <w:bottom w:val="single" w:sz="12" w:space="0" w:color="auto"/>
            </w:tcBorders>
            <w:shd w:val="clear" w:color="auto" w:fill="auto"/>
            <w:vAlign w:val="bottom"/>
          </w:tcPr>
          <w:p w14:paraId="1F625899"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203,318</w:t>
            </w:r>
          </w:p>
        </w:tc>
        <w:tc>
          <w:tcPr>
            <w:tcW w:w="997" w:type="dxa"/>
            <w:tcBorders>
              <w:bottom w:val="single" w:sz="12" w:space="0" w:color="auto"/>
            </w:tcBorders>
            <w:shd w:val="clear" w:color="auto" w:fill="auto"/>
            <w:vAlign w:val="bottom"/>
          </w:tcPr>
          <w:p w14:paraId="1AEDBBC1" w14:textId="77777777" w:rsidR="0091689F" w:rsidRPr="005342F9" w:rsidRDefault="0091689F" w:rsidP="00DF4A55">
            <w:pPr>
              <w:spacing w:before="40" w:after="40" w:line="220" w:lineRule="exact"/>
              <w:jc w:val="right"/>
              <w:rPr>
                <w:sz w:val="18"/>
                <w:szCs w:val="16"/>
              </w:rPr>
            </w:pPr>
            <w:r w:rsidRPr="005342F9">
              <w:rPr>
                <w:rFonts w:hint="eastAsia"/>
                <w:sz w:val="18"/>
                <w:szCs w:val="16"/>
                <w:lang w:val="zh-CN"/>
              </w:rPr>
              <w:t>203,930</w:t>
            </w:r>
          </w:p>
        </w:tc>
      </w:tr>
    </w:tbl>
    <w:p w14:paraId="54A58C2D" w14:textId="77777777" w:rsidR="0091689F" w:rsidRPr="004C1380" w:rsidRDefault="0091689F" w:rsidP="00DD4AF6">
      <w:pPr>
        <w:pStyle w:val="SingleTxtGC"/>
        <w:spacing w:line="240" w:lineRule="exact"/>
        <w:rPr>
          <w:rFonts w:ascii="Time New Roman" w:hAnsi="Time New Roman" w:hint="eastAsia"/>
          <w:szCs w:val="21"/>
        </w:rPr>
      </w:pPr>
      <w:r w:rsidRPr="002C4657">
        <w:rPr>
          <w:rFonts w:ascii="Time New Roman" w:eastAsia="楷体" w:hAnsi="Time New Roman" w:hint="eastAsia"/>
          <w:sz w:val="18"/>
          <w:szCs w:val="18"/>
          <w:lang w:val="zh-CN"/>
        </w:rPr>
        <w:t>资料来源：</w:t>
      </w:r>
      <w:r w:rsidRPr="002C4657">
        <w:rPr>
          <w:rFonts w:ascii="Time New Roman" w:hAnsi="Time New Roman" w:hint="eastAsia"/>
          <w:sz w:val="18"/>
          <w:szCs w:val="18"/>
          <w:lang w:val="zh-CN"/>
        </w:rPr>
        <w:t>中央银行，统计数据库</w:t>
      </w:r>
      <w:r w:rsidRPr="002C4657">
        <w:rPr>
          <w:rFonts w:ascii="Time New Roman" w:hAnsi="Time New Roman" w:hint="eastAsia"/>
          <w:sz w:val="18"/>
          <w:szCs w:val="18"/>
          <w:lang w:val="zh-CN"/>
        </w:rPr>
        <w:t>(</w:t>
      </w:r>
      <w:r w:rsidRPr="002C4657">
        <w:rPr>
          <w:rFonts w:ascii="Time New Roman" w:hAnsi="Time New Roman" w:hint="eastAsia"/>
          <w:sz w:val="18"/>
          <w:szCs w:val="18"/>
          <w:lang w:val="zh-CN"/>
        </w:rPr>
        <w:t>国民账户</w:t>
      </w:r>
      <w:r w:rsidRPr="002C4657">
        <w:rPr>
          <w:rFonts w:ascii="Time New Roman" w:hAnsi="Time New Roman" w:hint="eastAsia"/>
          <w:sz w:val="18"/>
          <w:szCs w:val="18"/>
          <w:lang w:val="zh-CN"/>
        </w:rPr>
        <w:t>)</w:t>
      </w:r>
      <w:r w:rsidRPr="002C4657">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78"/>
      </w:r>
    </w:p>
    <w:p w14:paraId="7D6AE7F3" w14:textId="40C10DC6" w:rsidR="0091689F" w:rsidRPr="002C4657" w:rsidRDefault="002C4657" w:rsidP="002C4657">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33</w:t>
      </w:r>
      <w:r>
        <w:rPr>
          <w:rFonts w:hint="eastAsia"/>
          <w:lang w:val="zh-CN"/>
        </w:rPr>
        <w:br/>
      </w:r>
      <w:r w:rsidR="0091689F" w:rsidRPr="002C4657">
        <w:rPr>
          <w:rFonts w:ascii="Time New Roman" w:eastAsia="黑体" w:hAnsi="Time New Roman" w:hint="eastAsia"/>
          <w:lang w:val="zh-CN"/>
        </w:rPr>
        <w:t>人均国内生产总值</w:t>
      </w:r>
    </w:p>
    <w:tbl>
      <w:tblPr>
        <w:tblW w:w="7370" w:type="dxa"/>
        <w:tblInd w:w="1134" w:type="dxa"/>
        <w:tblLayout w:type="fixed"/>
        <w:tblCellMar>
          <w:left w:w="0" w:type="dxa"/>
          <w:right w:w="0" w:type="dxa"/>
        </w:tblCellMar>
        <w:tblLook w:val="04A0" w:firstRow="1" w:lastRow="0" w:firstColumn="1" w:lastColumn="0" w:noHBand="0" w:noVBand="1"/>
      </w:tblPr>
      <w:tblGrid>
        <w:gridCol w:w="1057"/>
        <w:gridCol w:w="1989"/>
        <w:gridCol w:w="2360"/>
        <w:gridCol w:w="1964"/>
      </w:tblGrid>
      <w:tr w:rsidR="0091689F" w:rsidRPr="00FB01F9" w14:paraId="47E3B38D" w14:textId="77777777" w:rsidTr="00DF4A55">
        <w:trPr>
          <w:tblHeader/>
        </w:trPr>
        <w:tc>
          <w:tcPr>
            <w:tcW w:w="1282" w:type="dxa"/>
            <w:tcBorders>
              <w:top w:val="single" w:sz="4" w:space="0" w:color="auto"/>
              <w:bottom w:val="single" w:sz="12" w:space="0" w:color="auto"/>
            </w:tcBorders>
            <w:shd w:val="clear" w:color="auto" w:fill="auto"/>
            <w:vAlign w:val="bottom"/>
            <w:hideMark/>
          </w:tcPr>
          <w:p w14:paraId="095140CE" w14:textId="77777777" w:rsidR="0091689F" w:rsidRPr="00FB01F9" w:rsidRDefault="0091689F" w:rsidP="00DF4A55">
            <w:pPr>
              <w:spacing w:before="80" w:after="80" w:line="200" w:lineRule="exact"/>
              <w:rPr>
                <w:rFonts w:ascii="Time New Roman" w:eastAsia="楷体" w:hAnsi="Time New Roman" w:hint="eastAsia"/>
                <w:bCs/>
                <w:sz w:val="18"/>
                <w:szCs w:val="16"/>
              </w:rPr>
            </w:pPr>
            <w:r w:rsidRPr="00FB01F9">
              <w:rPr>
                <w:rFonts w:ascii="Time New Roman" w:eastAsia="楷体" w:hAnsi="Time New Roman" w:hint="eastAsia"/>
                <w:sz w:val="18"/>
                <w:szCs w:val="16"/>
                <w:lang w:val="zh-CN"/>
              </w:rPr>
              <w:t>周期</w:t>
            </w:r>
          </w:p>
        </w:tc>
        <w:tc>
          <w:tcPr>
            <w:tcW w:w="2415" w:type="dxa"/>
            <w:tcBorders>
              <w:top w:val="single" w:sz="4" w:space="0" w:color="auto"/>
              <w:bottom w:val="single" w:sz="12" w:space="0" w:color="auto"/>
            </w:tcBorders>
            <w:shd w:val="clear" w:color="auto" w:fill="auto"/>
            <w:vAlign w:val="bottom"/>
            <w:hideMark/>
          </w:tcPr>
          <w:p w14:paraId="0D2FC521" w14:textId="4C9B7961" w:rsidR="0091689F" w:rsidRPr="00FB01F9" w:rsidRDefault="0091689F" w:rsidP="00DF4A55">
            <w:pPr>
              <w:spacing w:before="80" w:after="80" w:line="200" w:lineRule="exact"/>
              <w:jc w:val="right"/>
              <w:rPr>
                <w:rFonts w:ascii="Time New Roman" w:eastAsia="楷体" w:hAnsi="Time New Roman" w:hint="eastAsia"/>
                <w:bCs/>
                <w:sz w:val="18"/>
                <w:szCs w:val="16"/>
              </w:rPr>
            </w:pPr>
            <w:r w:rsidRPr="00FB01F9">
              <w:rPr>
                <w:rFonts w:ascii="Time New Roman" w:eastAsia="楷体" w:hAnsi="Time New Roman" w:hint="eastAsia"/>
                <w:sz w:val="18"/>
                <w:szCs w:val="16"/>
                <w:lang w:val="zh-CN"/>
              </w:rPr>
              <w:t>总人口，国家统计局</w:t>
            </w:r>
            <w:r w:rsidR="00FB01F9">
              <w:rPr>
                <w:rFonts w:ascii="Time New Roman" w:eastAsia="楷体" w:hAnsi="Time New Roman" w:hint="eastAsia"/>
                <w:sz w:val="18"/>
                <w:szCs w:val="16"/>
                <w:lang w:val="zh-CN"/>
              </w:rPr>
              <w:br/>
            </w:r>
            <w:r w:rsidRPr="00FB01F9">
              <w:rPr>
                <w:rFonts w:ascii="Time New Roman" w:eastAsia="楷体" w:hAnsi="Time New Roman" w:hint="eastAsia"/>
                <w:sz w:val="18"/>
                <w:szCs w:val="16"/>
                <w:lang w:val="zh-CN"/>
              </w:rPr>
              <w:t>(</w:t>
            </w:r>
            <w:r w:rsidRPr="00FB01F9">
              <w:rPr>
                <w:rFonts w:ascii="Time New Roman" w:eastAsia="楷体" w:hAnsi="Time New Roman" w:hint="eastAsia"/>
                <w:sz w:val="18"/>
                <w:szCs w:val="16"/>
                <w:lang w:val="zh-CN"/>
              </w:rPr>
              <w:t>人数</w:t>
            </w:r>
            <w:r w:rsidRPr="00FB01F9">
              <w:rPr>
                <w:rFonts w:ascii="Time New Roman" w:eastAsia="楷体" w:hAnsi="Time New Roman" w:hint="eastAsia"/>
                <w:sz w:val="18"/>
                <w:szCs w:val="16"/>
                <w:lang w:val="zh-CN"/>
              </w:rPr>
              <w:t>)</w:t>
            </w:r>
          </w:p>
        </w:tc>
        <w:tc>
          <w:tcPr>
            <w:tcW w:w="2866" w:type="dxa"/>
            <w:tcBorders>
              <w:top w:val="single" w:sz="4" w:space="0" w:color="auto"/>
              <w:bottom w:val="single" w:sz="12" w:space="0" w:color="auto"/>
            </w:tcBorders>
            <w:shd w:val="clear" w:color="auto" w:fill="auto"/>
            <w:vAlign w:val="bottom"/>
            <w:hideMark/>
          </w:tcPr>
          <w:p w14:paraId="7CAA2F7E" w14:textId="54780A78" w:rsidR="0091689F" w:rsidRPr="00FB01F9" w:rsidRDefault="0091689F" w:rsidP="00DF4A55">
            <w:pPr>
              <w:spacing w:before="80" w:after="80" w:line="200" w:lineRule="exact"/>
              <w:jc w:val="right"/>
              <w:rPr>
                <w:rFonts w:ascii="Time New Roman" w:eastAsia="楷体" w:hAnsi="Time New Roman" w:hint="eastAsia"/>
                <w:bCs/>
                <w:sz w:val="18"/>
                <w:szCs w:val="16"/>
              </w:rPr>
            </w:pPr>
            <w:r w:rsidRPr="00FB01F9">
              <w:rPr>
                <w:rFonts w:ascii="Time New Roman" w:eastAsia="楷体" w:hAnsi="Time New Roman" w:hint="eastAsia"/>
                <w:sz w:val="18"/>
                <w:szCs w:val="16"/>
                <w:lang w:val="zh-CN"/>
              </w:rPr>
              <w:t>人均国内生产总值，</w:t>
            </w:r>
            <w:r w:rsidR="00FB01F9">
              <w:rPr>
                <w:rFonts w:ascii="Time New Roman" w:eastAsia="楷体" w:hAnsi="Time New Roman" w:hint="eastAsia"/>
                <w:sz w:val="18"/>
                <w:szCs w:val="16"/>
                <w:lang w:val="zh-CN"/>
              </w:rPr>
              <w:br/>
            </w:r>
            <w:r w:rsidRPr="00FB01F9">
              <w:rPr>
                <w:rFonts w:ascii="Time New Roman" w:eastAsia="楷体" w:hAnsi="Time New Roman" w:hint="eastAsia"/>
                <w:sz w:val="18"/>
                <w:szCs w:val="16"/>
                <w:lang w:val="zh-CN"/>
              </w:rPr>
              <w:t>2018</w:t>
            </w:r>
            <w:r w:rsidRPr="00FB01F9">
              <w:rPr>
                <w:rFonts w:ascii="Time New Roman" w:eastAsia="楷体" w:hAnsi="Time New Roman" w:hint="eastAsia"/>
                <w:sz w:val="18"/>
                <w:szCs w:val="16"/>
                <w:lang w:val="zh-CN"/>
              </w:rPr>
              <w:t>年为参考年份</w:t>
            </w:r>
            <w:r w:rsidRPr="00FB01F9">
              <w:rPr>
                <w:rFonts w:ascii="Time New Roman" w:eastAsia="楷体" w:hAnsi="Time New Roman" w:hint="eastAsia"/>
                <w:sz w:val="18"/>
                <w:szCs w:val="16"/>
                <w:lang w:val="zh-CN"/>
              </w:rPr>
              <w:t>(</w:t>
            </w:r>
            <w:r w:rsidRPr="00FB01F9">
              <w:rPr>
                <w:rFonts w:ascii="Time New Roman" w:eastAsia="楷体" w:hAnsi="Time New Roman" w:hint="eastAsia"/>
                <w:sz w:val="18"/>
                <w:szCs w:val="16"/>
                <w:lang w:val="zh-CN"/>
              </w:rPr>
              <w:t>美元</w:t>
            </w:r>
            <w:r w:rsidRPr="00FB01F9">
              <w:rPr>
                <w:rFonts w:ascii="Time New Roman" w:eastAsia="楷体" w:hAnsi="Time New Roman" w:hint="eastAsia"/>
                <w:sz w:val="18"/>
                <w:szCs w:val="16"/>
                <w:lang w:val="zh-CN"/>
              </w:rPr>
              <w:t>)</w:t>
            </w:r>
          </w:p>
        </w:tc>
        <w:tc>
          <w:tcPr>
            <w:tcW w:w="2385" w:type="dxa"/>
            <w:tcBorders>
              <w:top w:val="single" w:sz="4" w:space="0" w:color="auto"/>
              <w:bottom w:val="single" w:sz="12" w:space="0" w:color="auto"/>
            </w:tcBorders>
            <w:shd w:val="clear" w:color="auto" w:fill="auto"/>
            <w:vAlign w:val="bottom"/>
            <w:hideMark/>
          </w:tcPr>
          <w:p w14:paraId="27ECF0EE" w14:textId="3A5B1D19" w:rsidR="0091689F" w:rsidRPr="00FB01F9" w:rsidRDefault="0091689F" w:rsidP="00DF4A55">
            <w:pPr>
              <w:spacing w:before="80" w:after="80" w:line="200" w:lineRule="exact"/>
              <w:jc w:val="right"/>
              <w:rPr>
                <w:rFonts w:ascii="Time New Roman" w:eastAsia="楷体" w:hAnsi="Time New Roman" w:hint="eastAsia"/>
                <w:bCs/>
                <w:sz w:val="18"/>
                <w:szCs w:val="16"/>
              </w:rPr>
            </w:pPr>
            <w:r w:rsidRPr="00FB01F9">
              <w:rPr>
                <w:rFonts w:ascii="Time New Roman" w:eastAsia="楷体" w:hAnsi="Time New Roman" w:hint="eastAsia"/>
                <w:sz w:val="18"/>
                <w:szCs w:val="16"/>
                <w:lang w:val="zh-CN"/>
              </w:rPr>
              <w:t>人均国内生产总值</w:t>
            </w:r>
            <w:r w:rsidR="00FB01F9">
              <w:rPr>
                <w:rFonts w:ascii="Time New Roman" w:eastAsia="楷体" w:hAnsi="Time New Roman" w:hint="eastAsia"/>
                <w:sz w:val="18"/>
                <w:szCs w:val="16"/>
                <w:lang w:val="zh-CN"/>
              </w:rPr>
              <w:br/>
            </w:r>
            <w:r w:rsidRPr="00FB01F9">
              <w:rPr>
                <w:rFonts w:ascii="Time New Roman" w:eastAsia="楷体" w:hAnsi="Time New Roman" w:hint="eastAsia"/>
                <w:sz w:val="18"/>
                <w:szCs w:val="16"/>
                <w:lang w:val="zh-CN"/>
              </w:rPr>
              <w:t>购买力平价</w:t>
            </w:r>
            <w:r w:rsidRPr="00FB01F9">
              <w:rPr>
                <w:rFonts w:ascii="Time New Roman" w:eastAsia="楷体" w:hAnsi="Time New Roman" w:hint="eastAsia"/>
                <w:sz w:val="18"/>
                <w:szCs w:val="16"/>
                <w:lang w:val="zh-CN"/>
              </w:rPr>
              <w:t>(</w:t>
            </w:r>
            <w:r w:rsidRPr="00FB01F9">
              <w:rPr>
                <w:rFonts w:ascii="Time New Roman" w:eastAsia="楷体" w:hAnsi="Time New Roman" w:hint="eastAsia"/>
                <w:sz w:val="18"/>
                <w:szCs w:val="16"/>
                <w:lang w:val="zh-CN"/>
              </w:rPr>
              <w:t>美元、</w:t>
            </w:r>
            <w:r w:rsidR="00FB01F9">
              <w:rPr>
                <w:rFonts w:ascii="Time New Roman" w:eastAsia="楷体" w:hAnsi="Time New Roman" w:hint="eastAsia"/>
                <w:sz w:val="18"/>
                <w:szCs w:val="16"/>
                <w:lang w:val="zh-CN"/>
              </w:rPr>
              <w:br/>
            </w:r>
            <w:r w:rsidRPr="00FB01F9">
              <w:rPr>
                <w:rFonts w:ascii="Time New Roman" w:eastAsia="楷体" w:hAnsi="Time New Roman" w:hint="eastAsia"/>
                <w:sz w:val="18"/>
                <w:szCs w:val="16"/>
                <w:lang w:val="zh-CN"/>
              </w:rPr>
              <w:t>国际货币基金组织</w:t>
            </w:r>
            <w:r w:rsidRPr="00FB01F9">
              <w:rPr>
                <w:rFonts w:ascii="Time New Roman" w:eastAsia="楷体" w:hAnsi="Time New Roman" w:hint="eastAsia"/>
                <w:sz w:val="18"/>
                <w:szCs w:val="16"/>
                <w:lang w:val="zh-CN"/>
              </w:rPr>
              <w:t>)</w:t>
            </w:r>
          </w:p>
        </w:tc>
      </w:tr>
      <w:tr w:rsidR="0091689F" w:rsidRPr="00FB01F9" w14:paraId="68E9CF39" w14:textId="77777777" w:rsidTr="00DF4A55">
        <w:tc>
          <w:tcPr>
            <w:tcW w:w="1282" w:type="dxa"/>
            <w:tcBorders>
              <w:top w:val="single" w:sz="12" w:space="0" w:color="auto"/>
            </w:tcBorders>
            <w:shd w:val="clear" w:color="auto" w:fill="auto"/>
            <w:noWrap/>
            <w:hideMark/>
          </w:tcPr>
          <w:p w14:paraId="056C00F1" w14:textId="77777777" w:rsidR="0091689F" w:rsidRPr="00FB01F9" w:rsidRDefault="0091689F" w:rsidP="00DF4A55">
            <w:pPr>
              <w:spacing w:before="40" w:after="40" w:line="220" w:lineRule="exact"/>
              <w:rPr>
                <w:sz w:val="18"/>
                <w:szCs w:val="16"/>
              </w:rPr>
            </w:pPr>
            <w:r w:rsidRPr="00FB01F9">
              <w:rPr>
                <w:rFonts w:hint="eastAsia"/>
                <w:sz w:val="18"/>
                <w:szCs w:val="16"/>
                <w:lang w:val="zh-CN"/>
              </w:rPr>
              <w:t>2018</w:t>
            </w:r>
          </w:p>
        </w:tc>
        <w:tc>
          <w:tcPr>
            <w:tcW w:w="2415" w:type="dxa"/>
            <w:tcBorders>
              <w:top w:val="single" w:sz="12" w:space="0" w:color="auto"/>
            </w:tcBorders>
            <w:shd w:val="clear" w:color="auto" w:fill="auto"/>
            <w:noWrap/>
            <w:vAlign w:val="bottom"/>
            <w:hideMark/>
          </w:tcPr>
          <w:p w14:paraId="1B6CD36D"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18,751,405</w:t>
            </w:r>
          </w:p>
        </w:tc>
        <w:tc>
          <w:tcPr>
            <w:tcW w:w="2866" w:type="dxa"/>
            <w:tcBorders>
              <w:top w:val="single" w:sz="12" w:space="0" w:color="auto"/>
            </w:tcBorders>
            <w:shd w:val="clear" w:color="auto" w:fill="auto"/>
            <w:noWrap/>
            <w:vAlign w:val="bottom"/>
            <w:hideMark/>
          </w:tcPr>
          <w:p w14:paraId="38F7C714"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15,788</w:t>
            </w:r>
          </w:p>
        </w:tc>
        <w:tc>
          <w:tcPr>
            <w:tcW w:w="2385" w:type="dxa"/>
            <w:tcBorders>
              <w:top w:val="single" w:sz="12" w:space="0" w:color="auto"/>
            </w:tcBorders>
            <w:shd w:val="clear" w:color="auto" w:fill="auto"/>
            <w:noWrap/>
            <w:vAlign w:val="bottom"/>
          </w:tcPr>
          <w:p w14:paraId="149D12E0"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24,761</w:t>
            </w:r>
          </w:p>
        </w:tc>
      </w:tr>
      <w:tr w:rsidR="0091689F" w:rsidRPr="00FB01F9" w14:paraId="6A70AF23" w14:textId="77777777" w:rsidTr="00DF4A55">
        <w:tc>
          <w:tcPr>
            <w:tcW w:w="1282" w:type="dxa"/>
            <w:shd w:val="clear" w:color="auto" w:fill="auto"/>
            <w:noWrap/>
            <w:hideMark/>
          </w:tcPr>
          <w:p w14:paraId="6CBFB238" w14:textId="77777777" w:rsidR="0091689F" w:rsidRPr="00FB01F9" w:rsidRDefault="0091689F" w:rsidP="00DF4A55">
            <w:pPr>
              <w:spacing w:before="40" w:after="40" w:line="220" w:lineRule="exact"/>
              <w:rPr>
                <w:sz w:val="18"/>
                <w:szCs w:val="16"/>
              </w:rPr>
            </w:pPr>
            <w:r w:rsidRPr="00FB01F9">
              <w:rPr>
                <w:rFonts w:hint="eastAsia"/>
                <w:sz w:val="18"/>
                <w:szCs w:val="16"/>
                <w:lang w:val="zh-CN"/>
              </w:rPr>
              <w:t>2019</w:t>
            </w:r>
          </w:p>
        </w:tc>
        <w:tc>
          <w:tcPr>
            <w:tcW w:w="2415" w:type="dxa"/>
            <w:shd w:val="clear" w:color="auto" w:fill="auto"/>
            <w:noWrap/>
            <w:vAlign w:val="bottom"/>
            <w:hideMark/>
          </w:tcPr>
          <w:p w14:paraId="1124F97F"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19,107,216</w:t>
            </w:r>
          </w:p>
        </w:tc>
        <w:tc>
          <w:tcPr>
            <w:tcW w:w="2866" w:type="dxa"/>
            <w:shd w:val="clear" w:color="auto" w:fill="auto"/>
            <w:noWrap/>
            <w:vAlign w:val="bottom"/>
            <w:hideMark/>
          </w:tcPr>
          <w:p w14:paraId="52842705"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14,579</w:t>
            </w:r>
          </w:p>
        </w:tc>
        <w:tc>
          <w:tcPr>
            <w:tcW w:w="2385" w:type="dxa"/>
            <w:shd w:val="clear" w:color="auto" w:fill="auto"/>
            <w:noWrap/>
            <w:vAlign w:val="bottom"/>
          </w:tcPr>
          <w:p w14:paraId="32D9D943"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24,920</w:t>
            </w:r>
          </w:p>
        </w:tc>
      </w:tr>
      <w:tr w:rsidR="0091689F" w:rsidRPr="00FB01F9" w14:paraId="43BB70E4" w14:textId="77777777" w:rsidTr="00DF4A55">
        <w:tc>
          <w:tcPr>
            <w:tcW w:w="1282" w:type="dxa"/>
            <w:shd w:val="clear" w:color="auto" w:fill="auto"/>
            <w:noWrap/>
            <w:hideMark/>
          </w:tcPr>
          <w:p w14:paraId="7FFBBCB5" w14:textId="77777777" w:rsidR="0091689F" w:rsidRPr="00FB01F9" w:rsidRDefault="0091689F" w:rsidP="00DF4A55">
            <w:pPr>
              <w:spacing w:before="40" w:after="40" w:line="220" w:lineRule="exact"/>
              <w:rPr>
                <w:sz w:val="18"/>
                <w:szCs w:val="16"/>
              </w:rPr>
            </w:pPr>
            <w:r w:rsidRPr="00FB01F9">
              <w:rPr>
                <w:rFonts w:hint="eastAsia"/>
                <w:sz w:val="18"/>
                <w:szCs w:val="16"/>
                <w:lang w:val="zh-CN"/>
              </w:rPr>
              <w:t>2020</w:t>
            </w:r>
          </w:p>
        </w:tc>
        <w:tc>
          <w:tcPr>
            <w:tcW w:w="2415" w:type="dxa"/>
            <w:shd w:val="clear" w:color="auto" w:fill="auto"/>
            <w:noWrap/>
            <w:vAlign w:val="bottom"/>
            <w:hideMark/>
          </w:tcPr>
          <w:p w14:paraId="77837AA4"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19,458,310</w:t>
            </w:r>
          </w:p>
        </w:tc>
        <w:tc>
          <w:tcPr>
            <w:tcW w:w="2866" w:type="dxa"/>
            <w:shd w:val="clear" w:color="auto" w:fill="auto"/>
            <w:noWrap/>
            <w:vAlign w:val="bottom"/>
            <w:hideMark/>
          </w:tcPr>
          <w:p w14:paraId="0A04CE68"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13,088</w:t>
            </w:r>
          </w:p>
        </w:tc>
        <w:tc>
          <w:tcPr>
            <w:tcW w:w="2385" w:type="dxa"/>
            <w:shd w:val="clear" w:color="auto" w:fill="auto"/>
            <w:noWrap/>
            <w:vAlign w:val="bottom"/>
          </w:tcPr>
          <w:p w14:paraId="756F23C0"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23,266</w:t>
            </w:r>
          </w:p>
        </w:tc>
      </w:tr>
      <w:tr w:rsidR="0091689F" w:rsidRPr="00FB01F9" w14:paraId="287B6DB3" w14:textId="77777777" w:rsidTr="00DF4A55">
        <w:tc>
          <w:tcPr>
            <w:tcW w:w="1282" w:type="dxa"/>
            <w:shd w:val="clear" w:color="auto" w:fill="auto"/>
            <w:noWrap/>
            <w:hideMark/>
          </w:tcPr>
          <w:p w14:paraId="08E6A34A" w14:textId="77777777" w:rsidR="0091689F" w:rsidRPr="00FB01F9" w:rsidRDefault="0091689F" w:rsidP="00DF4A55">
            <w:pPr>
              <w:spacing w:before="40" w:after="40" w:line="220" w:lineRule="exact"/>
              <w:rPr>
                <w:sz w:val="18"/>
                <w:szCs w:val="16"/>
              </w:rPr>
            </w:pPr>
            <w:r w:rsidRPr="00FB01F9">
              <w:rPr>
                <w:rFonts w:hint="eastAsia"/>
                <w:sz w:val="18"/>
                <w:szCs w:val="16"/>
                <w:lang w:val="zh-CN"/>
              </w:rPr>
              <w:t>2021</w:t>
            </w:r>
          </w:p>
        </w:tc>
        <w:tc>
          <w:tcPr>
            <w:tcW w:w="2415" w:type="dxa"/>
            <w:shd w:val="clear" w:color="auto" w:fill="auto"/>
            <w:noWrap/>
            <w:vAlign w:val="bottom"/>
            <w:hideMark/>
          </w:tcPr>
          <w:p w14:paraId="1312F3CD"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19,678,363</w:t>
            </w:r>
          </w:p>
        </w:tc>
        <w:tc>
          <w:tcPr>
            <w:tcW w:w="2866" w:type="dxa"/>
            <w:shd w:val="clear" w:color="auto" w:fill="auto"/>
            <w:noWrap/>
            <w:vAlign w:val="bottom"/>
            <w:hideMark/>
          </w:tcPr>
          <w:p w14:paraId="591FAF80"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16,027</w:t>
            </w:r>
          </w:p>
        </w:tc>
        <w:tc>
          <w:tcPr>
            <w:tcW w:w="2385" w:type="dxa"/>
            <w:shd w:val="clear" w:color="auto" w:fill="auto"/>
            <w:noWrap/>
            <w:vAlign w:val="bottom"/>
          </w:tcPr>
          <w:p w14:paraId="2F9CABE6"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26,861</w:t>
            </w:r>
          </w:p>
        </w:tc>
      </w:tr>
      <w:tr w:rsidR="0091689F" w:rsidRPr="00FB01F9" w14:paraId="5971C5F3" w14:textId="77777777" w:rsidTr="00DF4A55">
        <w:tc>
          <w:tcPr>
            <w:tcW w:w="1282" w:type="dxa"/>
            <w:shd w:val="clear" w:color="auto" w:fill="auto"/>
            <w:noWrap/>
            <w:hideMark/>
          </w:tcPr>
          <w:p w14:paraId="222C2905" w14:textId="77777777" w:rsidR="0091689F" w:rsidRPr="00FB01F9" w:rsidRDefault="0091689F" w:rsidP="00DF4A55">
            <w:pPr>
              <w:spacing w:before="40" w:after="40" w:line="220" w:lineRule="exact"/>
              <w:rPr>
                <w:sz w:val="18"/>
                <w:szCs w:val="16"/>
              </w:rPr>
            </w:pPr>
            <w:r w:rsidRPr="00FB01F9">
              <w:rPr>
                <w:rFonts w:hint="eastAsia"/>
                <w:sz w:val="18"/>
                <w:szCs w:val="16"/>
                <w:lang w:val="zh-CN"/>
              </w:rPr>
              <w:t>2022</w:t>
            </w:r>
          </w:p>
        </w:tc>
        <w:tc>
          <w:tcPr>
            <w:tcW w:w="2415" w:type="dxa"/>
            <w:shd w:val="clear" w:color="auto" w:fill="auto"/>
            <w:noWrap/>
            <w:vAlign w:val="bottom"/>
            <w:hideMark/>
          </w:tcPr>
          <w:p w14:paraId="132E791D"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19,828,563</w:t>
            </w:r>
          </w:p>
        </w:tc>
        <w:tc>
          <w:tcPr>
            <w:tcW w:w="2866" w:type="dxa"/>
            <w:shd w:val="clear" w:color="auto" w:fill="auto"/>
            <w:noWrap/>
            <w:vAlign w:val="bottom"/>
            <w:hideMark/>
          </w:tcPr>
          <w:p w14:paraId="78E90E45"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15,269</w:t>
            </w:r>
          </w:p>
        </w:tc>
        <w:tc>
          <w:tcPr>
            <w:tcW w:w="2385" w:type="dxa"/>
            <w:shd w:val="clear" w:color="auto" w:fill="auto"/>
            <w:noWrap/>
            <w:vAlign w:val="bottom"/>
          </w:tcPr>
          <w:p w14:paraId="1FD56AE0"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29,221</w:t>
            </w:r>
          </w:p>
        </w:tc>
      </w:tr>
      <w:tr w:rsidR="0091689F" w:rsidRPr="00FB01F9" w14:paraId="456082EB" w14:textId="77777777" w:rsidTr="00DF4A55">
        <w:tc>
          <w:tcPr>
            <w:tcW w:w="1282" w:type="dxa"/>
            <w:shd w:val="clear" w:color="auto" w:fill="auto"/>
            <w:noWrap/>
            <w:hideMark/>
          </w:tcPr>
          <w:p w14:paraId="7CC3EC6A" w14:textId="77777777" w:rsidR="0091689F" w:rsidRPr="00FB01F9" w:rsidRDefault="0091689F" w:rsidP="00DF4A55">
            <w:pPr>
              <w:spacing w:before="40" w:after="40" w:line="220" w:lineRule="exact"/>
              <w:rPr>
                <w:sz w:val="18"/>
                <w:szCs w:val="16"/>
              </w:rPr>
            </w:pPr>
            <w:r w:rsidRPr="00FB01F9">
              <w:rPr>
                <w:rFonts w:hint="eastAsia"/>
                <w:sz w:val="18"/>
                <w:szCs w:val="16"/>
                <w:lang w:val="zh-CN"/>
              </w:rPr>
              <w:t>2023</w:t>
            </w:r>
          </w:p>
        </w:tc>
        <w:tc>
          <w:tcPr>
            <w:tcW w:w="2415" w:type="dxa"/>
            <w:shd w:val="clear" w:color="auto" w:fill="auto"/>
            <w:noWrap/>
            <w:vAlign w:val="bottom"/>
            <w:hideMark/>
          </w:tcPr>
          <w:p w14:paraId="0351A95B"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19,960,889</w:t>
            </w:r>
          </w:p>
        </w:tc>
        <w:tc>
          <w:tcPr>
            <w:tcW w:w="2866" w:type="dxa"/>
            <w:shd w:val="clear" w:color="auto" w:fill="auto"/>
            <w:noWrap/>
            <w:vAlign w:val="bottom"/>
          </w:tcPr>
          <w:p w14:paraId="6EDAAB7F"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16,833</w:t>
            </w:r>
          </w:p>
        </w:tc>
        <w:tc>
          <w:tcPr>
            <w:tcW w:w="2385" w:type="dxa"/>
            <w:shd w:val="clear" w:color="auto" w:fill="auto"/>
            <w:noWrap/>
            <w:vAlign w:val="bottom"/>
          </w:tcPr>
          <w:p w14:paraId="55F2241E"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29,935</w:t>
            </w:r>
          </w:p>
        </w:tc>
      </w:tr>
      <w:tr w:rsidR="0091689F" w:rsidRPr="00FB01F9" w14:paraId="032EC84A" w14:textId="77777777" w:rsidTr="00DF4A55">
        <w:tc>
          <w:tcPr>
            <w:tcW w:w="1282" w:type="dxa"/>
            <w:tcBorders>
              <w:bottom w:val="single" w:sz="12" w:space="0" w:color="auto"/>
            </w:tcBorders>
            <w:shd w:val="clear" w:color="auto" w:fill="auto"/>
            <w:noWrap/>
          </w:tcPr>
          <w:p w14:paraId="228B3A0E" w14:textId="77777777" w:rsidR="0091689F" w:rsidRPr="00FB01F9" w:rsidRDefault="0091689F" w:rsidP="00DF4A55">
            <w:pPr>
              <w:spacing w:before="40" w:after="40" w:line="220" w:lineRule="exact"/>
              <w:rPr>
                <w:sz w:val="18"/>
                <w:szCs w:val="16"/>
              </w:rPr>
            </w:pPr>
            <w:r w:rsidRPr="00FB01F9">
              <w:rPr>
                <w:rFonts w:hint="eastAsia"/>
                <w:sz w:val="18"/>
                <w:szCs w:val="16"/>
                <w:lang w:val="zh-CN"/>
              </w:rPr>
              <w:t>2024</w:t>
            </w:r>
          </w:p>
        </w:tc>
        <w:tc>
          <w:tcPr>
            <w:tcW w:w="2415" w:type="dxa"/>
            <w:tcBorders>
              <w:bottom w:val="single" w:sz="12" w:space="0" w:color="auto"/>
            </w:tcBorders>
            <w:shd w:val="clear" w:color="auto" w:fill="auto"/>
            <w:noWrap/>
            <w:vAlign w:val="bottom"/>
          </w:tcPr>
          <w:p w14:paraId="523EE5E7"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20,086,377</w:t>
            </w:r>
          </w:p>
        </w:tc>
        <w:tc>
          <w:tcPr>
            <w:tcW w:w="2866" w:type="dxa"/>
            <w:tcBorders>
              <w:bottom w:val="single" w:sz="12" w:space="0" w:color="auto"/>
            </w:tcBorders>
            <w:shd w:val="clear" w:color="auto" w:fill="auto"/>
            <w:noWrap/>
            <w:vAlign w:val="bottom"/>
          </w:tcPr>
          <w:p w14:paraId="5206BF4F"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无信息</w:t>
            </w:r>
          </w:p>
        </w:tc>
        <w:tc>
          <w:tcPr>
            <w:tcW w:w="2385" w:type="dxa"/>
            <w:tcBorders>
              <w:bottom w:val="single" w:sz="12" w:space="0" w:color="auto"/>
            </w:tcBorders>
            <w:shd w:val="clear" w:color="auto" w:fill="auto"/>
            <w:noWrap/>
            <w:vAlign w:val="bottom"/>
          </w:tcPr>
          <w:p w14:paraId="67E62538" w14:textId="77777777" w:rsidR="0091689F" w:rsidRPr="00FB01F9" w:rsidRDefault="0091689F" w:rsidP="00DF4A55">
            <w:pPr>
              <w:spacing w:before="40" w:after="40" w:line="220" w:lineRule="exact"/>
              <w:jc w:val="right"/>
              <w:rPr>
                <w:sz w:val="18"/>
                <w:szCs w:val="16"/>
              </w:rPr>
            </w:pPr>
            <w:r w:rsidRPr="00FB01F9">
              <w:rPr>
                <w:rFonts w:hint="eastAsia"/>
                <w:sz w:val="18"/>
                <w:szCs w:val="16"/>
                <w:lang w:val="zh-CN"/>
              </w:rPr>
              <w:t>30,911</w:t>
            </w:r>
          </w:p>
        </w:tc>
      </w:tr>
    </w:tbl>
    <w:p w14:paraId="34C6646C" w14:textId="77777777" w:rsidR="0091689F" w:rsidRPr="004C1380" w:rsidRDefault="0091689F" w:rsidP="00CC4DA6">
      <w:pPr>
        <w:pStyle w:val="SingleTxtGC"/>
        <w:spacing w:line="240" w:lineRule="exact"/>
        <w:rPr>
          <w:rFonts w:ascii="Time New Roman" w:hAnsi="Time New Roman" w:hint="eastAsia"/>
          <w:szCs w:val="21"/>
        </w:rPr>
      </w:pPr>
      <w:r w:rsidRPr="00A15963">
        <w:rPr>
          <w:rFonts w:ascii="Time New Roman" w:eastAsia="楷体" w:hAnsi="Time New Roman" w:hint="eastAsia"/>
          <w:sz w:val="18"/>
          <w:szCs w:val="18"/>
          <w:lang w:val="zh-CN"/>
        </w:rPr>
        <w:t>资料来源：</w:t>
      </w:r>
      <w:r w:rsidRPr="00A15963">
        <w:rPr>
          <w:rFonts w:ascii="Time New Roman" w:hAnsi="Time New Roman" w:hint="eastAsia"/>
          <w:sz w:val="18"/>
          <w:szCs w:val="18"/>
          <w:lang w:val="zh-CN"/>
        </w:rPr>
        <w:t>中央银行，统计数据库</w:t>
      </w:r>
      <w:r w:rsidRPr="00A15963">
        <w:rPr>
          <w:rFonts w:ascii="Time New Roman" w:hAnsi="Time New Roman" w:hint="eastAsia"/>
          <w:sz w:val="18"/>
          <w:szCs w:val="18"/>
          <w:lang w:val="zh-CN"/>
        </w:rPr>
        <w:t>(</w:t>
      </w:r>
      <w:r w:rsidRPr="00A15963">
        <w:rPr>
          <w:rFonts w:ascii="Time New Roman" w:hAnsi="Time New Roman" w:hint="eastAsia"/>
          <w:sz w:val="18"/>
          <w:szCs w:val="18"/>
          <w:lang w:val="zh-CN"/>
        </w:rPr>
        <w:t>主要宏观统计</w:t>
      </w:r>
      <w:r w:rsidRPr="00A15963">
        <w:rPr>
          <w:rFonts w:ascii="Time New Roman" w:hAnsi="Time New Roman" w:hint="eastAsia"/>
          <w:sz w:val="18"/>
          <w:szCs w:val="18"/>
          <w:lang w:val="zh-CN"/>
        </w:rPr>
        <w:t>)</w:t>
      </w:r>
      <w:r w:rsidRPr="00A15963">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79"/>
      </w:r>
    </w:p>
    <w:p w14:paraId="3A075D27" w14:textId="064F1A80" w:rsidR="0091689F" w:rsidRPr="00BC777B" w:rsidRDefault="0091689F" w:rsidP="0091689F">
      <w:pPr>
        <w:pStyle w:val="H4GC"/>
        <w:rPr>
          <w:i/>
        </w:rPr>
      </w:pPr>
      <w:bookmarkStart w:id="149" w:name="_Toc155712353"/>
      <w:bookmarkStart w:id="150" w:name="_Toc170913628"/>
      <w:bookmarkStart w:id="151" w:name="_Toc171683263"/>
      <w:r w:rsidRPr="00BC777B">
        <w:rPr>
          <w:rFonts w:hint="eastAsia"/>
          <w:lang w:val="zh-CN"/>
        </w:rPr>
        <w:tab/>
      </w:r>
      <w:r w:rsidRPr="00BC777B">
        <w:rPr>
          <w:rFonts w:hint="eastAsia"/>
          <w:lang w:val="zh-CN"/>
        </w:rPr>
        <w:t>二十四</w:t>
      </w:r>
      <w:r w:rsidRPr="00BC777B">
        <w:rPr>
          <w:rFonts w:hint="eastAsia"/>
          <w:lang w:val="zh-CN"/>
        </w:rPr>
        <w:t>.</w:t>
      </w:r>
      <w:r w:rsidR="00A15963">
        <w:rPr>
          <w:rFonts w:hint="eastAsia"/>
          <w:lang w:val="zh-CN"/>
        </w:rPr>
        <w:tab/>
      </w:r>
      <w:r w:rsidRPr="00BC777B">
        <w:rPr>
          <w:rFonts w:hint="eastAsia"/>
          <w:lang w:val="zh-CN"/>
        </w:rPr>
        <w:t>年增长率</w:t>
      </w:r>
      <w:bookmarkEnd w:id="149"/>
      <w:bookmarkEnd w:id="150"/>
      <w:bookmarkEnd w:id="151"/>
    </w:p>
    <w:p w14:paraId="173989FB" w14:textId="3EDDFC68" w:rsidR="0091689F" w:rsidRPr="00A15963" w:rsidRDefault="00A15963" w:rsidP="00A15963">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34</w:t>
      </w:r>
      <w:r>
        <w:rPr>
          <w:rFonts w:hint="eastAsia"/>
          <w:lang w:val="zh-CN"/>
        </w:rPr>
        <w:br/>
      </w:r>
      <w:r w:rsidR="0091689F" w:rsidRPr="00A15963">
        <w:rPr>
          <w:rFonts w:ascii="Time New Roman" w:eastAsia="黑体" w:hAnsi="Time New Roman" w:hint="eastAsia"/>
          <w:lang w:val="zh-CN"/>
        </w:rPr>
        <w:t>国内生产总值</w:t>
      </w:r>
      <w:r w:rsidR="0091689F" w:rsidRPr="00A15963">
        <w:rPr>
          <w:rFonts w:ascii="Time New Roman" w:eastAsia="黑体" w:hAnsi="Time New Roman" w:hint="eastAsia"/>
          <w:lang w:val="zh-CN"/>
        </w:rPr>
        <w:t>(</w:t>
      </w:r>
      <w:r w:rsidR="0091689F" w:rsidRPr="00A15963">
        <w:rPr>
          <w:rFonts w:ascii="Time New Roman" w:eastAsia="黑体" w:hAnsi="Time New Roman" w:hint="eastAsia"/>
          <w:lang w:val="zh-CN"/>
        </w:rPr>
        <w:t>按上一年价格计算的国内生产总值的年度百分比变化环比</w:t>
      </w:r>
      <w:r w:rsidR="0091689F" w:rsidRPr="00A15963">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468"/>
        <w:gridCol w:w="749"/>
        <w:gridCol w:w="749"/>
        <w:gridCol w:w="749"/>
        <w:gridCol w:w="776"/>
        <w:gridCol w:w="816"/>
        <w:gridCol w:w="728"/>
        <w:gridCol w:w="775"/>
      </w:tblGrid>
      <w:tr w:rsidR="0091689F" w:rsidRPr="00A15963" w14:paraId="4FB99CC8" w14:textId="77777777" w:rsidTr="004A5522">
        <w:trPr>
          <w:tblHeader/>
        </w:trPr>
        <w:tc>
          <w:tcPr>
            <w:tcW w:w="1560" w:type="dxa"/>
            <w:tcBorders>
              <w:top w:val="single" w:sz="4" w:space="0" w:color="auto"/>
              <w:bottom w:val="single" w:sz="12" w:space="0" w:color="auto"/>
            </w:tcBorders>
            <w:shd w:val="clear" w:color="auto" w:fill="auto"/>
            <w:vAlign w:val="bottom"/>
          </w:tcPr>
          <w:p w14:paraId="156F319C" w14:textId="77777777" w:rsidR="0091689F" w:rsidRPr="00A15963" w:rsidRDefault="0091689F" w:rsidP="00DF4A55">
            <w:pPr>
              <w:spacing w:before="80" w:after="80" w:line="200" w:lineRule="exact"/>
              <w:textDirection w:val="btLr"/>
              <w:rPr>
                <w:rFonts w:ascii="Time New Roman" w:eastAsia="楷体" w:hAnsi="Time New Roman" w:hint="eastAsia"/>
                <w:sz w:val="18"/>
                <w:szCs w:val="16"/>
                <w:lang w:eastAsia="zh-CN"/>
              </w:rPr>
            </w:pPr>
          </w:p>
        </w:tc>
        <w:tc>
          <w:tcPr>
            <w:tcW w:w="5810" w:type="dxa"/>
            <w:gridSpan w:val="8"/>
            <w:tcBorders>
              <w:top w:val="single" w:sz="4" w:space="0" w:color="auto"/>
              <w:bottom w:val="single" w:sz="12" w:space="0" w:color="auto"/>
            </w:tcBorders>
            <w:shd w:val="clear" w:color="auto" w:fill="auto"/>
            <w:vAlign w:val="bottom"/>
          </w:tcPr>
          <w:p w14:paraId="65CEF5D3" w14:textId="77777777" w:rsidR="0091689F" w:rsidRPr="00A15963" w:rsidRDefault="0091689F" w:rsidP="00DF4A55">
            <w:pPr>
              <w:spacing w:before="80" w:after="80" w:line="20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年份</w:t>
            </w:r>
          </w:p>
        </w:tc>
      </w:tr>
      <w:tr w:rsidR="0091689F" w:rsidRPr="00A15963" w14:paraId="72517B68" w14:textId="77777777" w:rsidTr="004A5522">
        <w:tc>
          <w:tcPr>
            <w:tcW w:w="1560" w:type="dxa"/>
            <w:tcBorders>
              <w:top w:val="single" w:sz="12" w:space="0" w:color="auto"/>
            </w:tcBorders>
            <w:shd w:val="clear" w:color="auto" w:fill="auto"/>
          </w:tcPr>
          <w:p w14:paraId="1EC08B89" w14:textId="77777777" w:rsidR="0091689F" w:rsidRPr="00A15963" w:rsidRDefault="0091689F" w:rsidP="00DF4A55">
            <w:pPr>
              <w:spacing w:before="40" w:after="40" w:line="220" w:lineRule="exact"/>
              <w:textDirection w:val="btLr"/>
              <w:rPr>
                <w:rFonts w:ascii="Time New Roman" w:eastAsia="楷体" w:hAnsi="Time New Roman" w:hint="eastAsia"/>
                <w:sz w:val="18"/>
                <w:szCs w:val="16"/>
                <w:lang w:eastAsia="zh-CN"/>
              </w:rPr>
            </w:pPr>
          </w:p>
        </w:tc>
        <w:tc>
          <w:tcPr>
            <w:tcW w:w="468" w:type="dxa"/>
            <w:tcBorders>
              <w:top w:val="single" w:sz="12" w:space="0" w:color="auto"/>
            </w:tcBorders>
            <w:shd w:val="clear" w:color="auto" w:fill="auto"/>
            <w:vAlign w:val="bottom"/>
          </w:tcPr>
          <w:p w14:paraId="5BB5C94E"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2019</w:t>
            </w:r>
          </w:p>
        </w:tc>
        <w:tc>
          <w:tcPr>
            <w:tcW w:w="749" w:type="dxa"/>
            <w:tcBorders>
              <w:top w:val="single" w:sz="12" w:space="0" w:color="auto"/>
            </w:tcBorders>
            <w:shd w:val="clear" w:color="auto" w:fill="auto"/>
            <w:vAlign w:val="bottom"/>
          </w:tcPr>
          <w:p w14:paraId="67F89A90"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2020</w:t>
            </w:r>
          </w:p>
        </w:tc>
        <w:tc>
          <w:tcPr>
            <w:tcW w:w="749" w:type="dxa"/>
            <w:tcBorders>
              <w:top w:val="single" w:sz="12" w:space="0" w:color="auto"/>
            </w:tcBorders>
            <w:shd w:val="clear" w:color="auto" w:fill="auto"/>
            <w:vAlign w:val="bottom"/>
          </w:tcPr>
          <w:p w14:paraId="474E6F5D"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2021</w:t>
            </w:r>
          </w:p>
        </w:tc>
        <w:tc>
          <w:tcPr>
            <w:tcW w:w="749" w:type="dxa"/>
            <w:tcBorders>
              <w:top w:val="single" w:sz="12" w:space="0" w:color="auto"/>
            </w:tcBorders>
            <w:shd w:val="clear" w:color="auto" w:fill="auto"/>
            <w:vAlign w:val="bottom"/>
          </w:tcPr>
          <w:p w14:paraId="27130F97"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2022</w:t>
            </w:r>
          </w:p>
        </w:tc>
        <w:tc>
          <w:tcPr>
            <w:tcW w:w="776" w:type="dxa"/>
            <w:tcBorders>
              <w:top w:val="single" w:sz="12" w:space="0" w:color="auto"/>
            </w:tcBorders>
            <w:shd w:val="clear" w:color="auto" w:fill="auto"/>
            <w:vAlign w:val="bottom"/>
          </w:tcPr>
          <w:p w14:paraId="2149CE4D"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2023</w:t>
            </w:r>
          </w:p>
        </w:tc>
        <w:tc>
          <w:tcPr>
            <w:tcW w:w="816" w:type="dxa"/>
            <w:tcBorders>
              <w:top w:val="single" w:sz="12" w:space="0" w:color="auto"/>
            </w:tcBorders>
            <w:shd w:val="clear" w:color="auto" w:fill="auto"/>
            <w:vAlign w:val="bottom"/>
          </w:tcPr>
          <w:p w14:paraId="277C2D86"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2024*</w:t>
            </w:r>
          </w:p>
        </w:tc>
        <w:tc>
          <w:tcPr>
            <w:tcW w:w="728" w:type="dxa"/>
            <w:tcBorders>
              <w:top w:val="single" w:sz="12" w:space="0" w:color="auto"/>
            </w:tcBorders>
            <w:shd w:val="clear" w:color="auto" w:fill="auto"/>
            <w:vAlign w:val="bottom"/>
          </w:tcPr>
          <w:p w14:paraId="61EB4771"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2025*</w:t>
            </w:r>
          </w:p>
        </w:tc>
        <w:tc>
          <w:tcPr>
            <w:tcW w:w="775" w:type="dxa"/>
            <w:tcBorders>
              <w:top w:val="single" w:sz="12" w:space="0" w:color="auto"/>
            </w:tcBorders>
            <w:shd w:val="clear" w:color="auto" w:fill="auto"/>
            <w:vAlign w:val="bottom"/>
          </w:tcPr>
          <w:p w14:paraId="1A20AB1F" w14:textId="77777777" w:rsidR="0091689F" w:rsidRPr="00A15963" w:rsidRDefault="0091689F" w:rsidP="00DF4A55">
            <w:pPr>
              <w:spacing w:before="40" w:after="40" w:line="220" w:lineRule="exact"/>
              <w:jc w:val="right"/>
              <w:textDirection w:val="btLr"/>
              <w:rPr>
                <w:rFonts w:ascii="Time New Roman" w:eastAsia="楷体" w:hAnsi="Time New Roman" w:hint="eastAsia"/>
                <w:sz w:val="18"/>
                <w:szCs w:val="16"/>
                <w:lang w:eastAsia="zh-CN"/>
              </w:rPr>
            </w:pPr>
            <w:r w:rsidRPr="00A15963">
              <w:rPr>
                <w:rFonts w:ascii="Time New Roman" w:eastAsia="楷体" w:hAnsi="Time New Roman" w:hint="eastAsia"/>
                <w:sz w:val="18"/>
                <w:szCs w:val="16"/>
                <w:lang w:val="zh-CN" w:eastAsia="zh-CN"/>
              </w:rPr>
              <w:t>2026*</w:t>
            </w:r>
          </w:p>
        </w:tc>
      </w:tr>
      <w:tr w:rsidR="0091689F" w:rsidRPr="00A15963" w14:paraId="3DAB913D" w14:textId="77777777" w:rsidTr="004A5522">
        <w:tc>
          <w:tcPr>
            <w:tcW w:w="1560" w:type="dxa"/>
            <w:tcBorders>
              <w:bottom w:val="single" w:sz="12" w:space="0" w:color="auto"/>
            </w:tcBorders>
            <w:shd w:val="clear" w:color="auto" w:fill="auto"/>
          </w:tcPr>
          <w:p w14:paraId="3AF838FF" w14:textId="77777777" w:rsidR="0091689F" w:rsidRPr="00A15963" w:rsidRDefault="0091689F" w:rsidP="00DF4A55">
            <w:pPr>
              <w:spacing w:before="40" w:after="40" w:line="220" w:lineRule="exact"/>
              <w:textDirection w:val="btLr"/>
              <w:rPr>
                <w:sz w:val="18"/>
                <w:szCs w:val="16"/>
                <w:lang w:eastAsia="zh-CN"/>
              </w:rPr>
            </w:pPr>
            <w:r w:rsidRPr="00A15963">
              <w:rPr>
                <w:rFonts w:hint="eastAsia"/>
                <w:sz w:val="18"/>
                <w:szCs w:val="16"/>
                <w:lang w:val="zh-CN" w:eastAsia="zh-CN"/>
              </w:rPr>
              <w:t>国内生产总值变化</w:t>
            </w:r>
          </w:p>
        </w:tc>
        <w:tc>
          <w:tcPr>
            <w:tcW w:w="468" w:type="dxa"/>
            <w:tcBorders>
              <w:bottom w:val="single" w:sz="12" w:space="0" w:color="auto"/>
            </w:tcBorders>
            <w:shd w:val="clear" w:color="auto" w:fill="auto"/>
            <w:vAlign w:val="bottom"/>
          </w:tcPr>
          <w:p w14:paraId="5FAF5DFC"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0.6</w:t>
            </w:r>
          </w:p>
        </w:tc>
        <w:tc>
          <w:tcPr>
            <w:tcW w:w="749" w:type="dxa"/>
            <w:tcBorders>
              <w:bottom w:val="single" w:sz="12" w:space="0" w:color="auto"/>
            </w:tcBorders>
            <w:shd w:val="clear" w:color="auto" w:fill="auto"/>
            <w:vAlign w:val="bottom"/>
          </w:tcPr>
          <w:p w14:paraId="65B57419"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-6.1</w:t>
            </w:r>
          </w:p>
        </w:tc>
        <w:tc>
          <w:tcPr>
            <w:tcW w:w="749" w:type="dxa"/>
            <w:tcBorders>
              <w:bottom w:val="single" w:sz="12" w:space="0" w:color="auto"/>
            </w:tcBorders>
            <w:shd w:val="clear" w:color="auto" w:fill="auto"/>
            <w:vAlign w:val="bottom"/>
          </w:tcPr>
          <w:p w14:paraId="7D33BDF7"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11.3</w:t>
            </w:r>
          </w:p>
        </w:tc>
        <w:tc>
          <w:tcPr>
            <w:tcW w:w="749" w:type="dxa"/>
            <w:tcBorders>
              <w:bottom w:val="single" w:sz="12" w:space="0" w:color="auto"/>
            </w:tcBorders>
            <w:shd w:val="clear" w:color="auto" w:fill="auto"/>
            <w:vAlign w:val="bottom"/>
          </w:tcPr>
          <w:p w14:paraId="450BB998"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2</w:t>
            </w:r>
          </w:p>
        </w:tc>
        <w:tc>
          <w:tcPr>
            <w:tcW w:w="776" w:type="dxa"/>
            <w:tcBorders>
              <w:bottom w:val="single" w:sz="12" w:space="0" w:color="auto"/>
            </w:tcBorders>
            <w:shd w:val="clear" w:color="auto" w:fill="auto"/>
            <w:vAlign w:val="bottom"/>
          </w:tcPr>
          <w:p w14:paraId="6DDBE8A3"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0.2</w:t>
            </w:r>
          </w:p>
        </w:tc>
        <w:tc>
          <w:tcPr>
            <w:tcW w:w="816" w:type="dxa"/>
            <w:tcBorders>
              <w:bottom w:val="single" w:sz="12" w:space="0" w:color="auto"/>
            </w:tcBorders>
            <w:shd w:val="clear" w:color="auto" w:fill="auto"/>
            <w:vAlign w:val="bottom"/>
          </w:tcPr>
          <w:p w14:paraId="2878AF0D"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2.25-3.0</w:t>
            </w:r>
          </w:p>
        </w:tc>
        <w:tc>
          <w:tcPr>
            <w:tcW w:w="728" w:type="dxa"/>
            <w:tcBorders>
              <w:bottom w:val="single" w:sz="12" w:space="0" w:color="auto"/>
            </w:tcBorders>
            <w:shd w:val="clear" w:color="auto" w:fill="auto"/>
            <w:vAlign w:val="bottom"/>
          </w:tcPr>
          <w:p w14:paraId="38E046B0"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1.5-2.5</w:t>
            </w:r>
          </w:p>
        </w:tc>
        <w:tc>
          <w:tcPr>
            <w:tcW w:w="775" w:type="dxa"/>
            <w:tcBorders>
              <w:bottom w:val="single" w:sz="12" w:space="0" w:color="auto"/>
            </w:tcBorders>
            <w:shd w:val="clear" w:color="auto" w:fill="auto"/>
            <w:vAlign w:val="bottom"/>
          </w:tcPr>
          <w:p w14:paraId="0F0493ED" w14:textId="77777777" w:rsidR="0091689F" w:rsidRPr="00A15963" w:rsidRDefault="0091689F" w:rsidP="00DF4A55">
            <w:pPr>
              <w:spacing w:before="40" w:after="40" w:line="220" w:lineRule="exact"/>
              <w:jc w:val="right"/>
              <w:textDirection w:val="btLr"/>
              <w:rPr>
                <w:sz w:val="18"/>
                <w:szCs w:val="16"/>
                <w:lang w:eastAsia="zh-CN"/>
              </w:rPr>
            </w:pPr>
            <w:r w:rsidRPr="00A15963">
              <w:rPr>
                <w:rFonts w:hint="eastAsia"/>
                <w:sz w:val="18"/>
                <w:szCs w:val="16"/>
                <w:lang w:val="zh-CN" w:eastAsia="zh-CN"/>
              </w:rPr>
              <w:t>1.5-2.5</w:t>
            </w:r>
          </w:p>
        </w:tc>
      </w:tr>
    </w:tbl>
    <w:p w14:paraId="79EF9617" w14:textId="127EE59E" w:rsidR="0091689F" w:rsidRPr="00A15963" w:rsidRDefault="0091689F" w:rsidP="00620553">
      <w:pPr>
        <w:pStyle w:val="SingleTxtGC"/>
        <w:spacing w:line="240" w:lineRule="exact"/>
        <w:rPr>
          <w:rFonts w:ascii="Time New Roman" w:hAnsi="Time New Roman" w:hint="eastAsia"/>
          <w:sz w:val="18"/>
          <w:szCs w:val="18"/>
        </w:rPr>
      </w:pPr>
      <w:r w:rsidRPr="00A15963">
        <w:rPr>
          <w:rFonts w:ascii="Time New Roman" w:eastAsia="楷体" w:hAnsi="Time New Roman" w:hint="eastAsia"/>
          <w:sz w:val="18"/>
          <w:szCs w:val="18"/>
          <w:lang w:val="zh-CN"/>
        </w:rPr>
        <w:t>资料来源：</w:t>
      </w:r>
      <w:r w:rsidRPr="00A15963">
        <w:rPr>
          <w:rFonts w:ascii="Time New Roman" w:hAnsi="Time New Roman" w:hint="eastAsia"/>
          <w:sz w:val="18"/>
          <w:szCs w:val="18"/>
          <w:lang w:val="zh-CN"/>
        </w:rPr>
        <w:t>中央银行，统计数据库</w:t>
      </w:r>
      <w:r w:rsidRPr="00A15963">
        <w:rPr>
          <w:rFonts w:ascii="Time New Roman" w:hAnsi="Time New Roman" w:hint="eastAsia"/>
          <w:sz w:val="18"/>
          <w:szCs w:val="18"/>
          <w:lang w:val="zh-CN"/>
        </w:rPr>
        <w:t>(</w:t>
      </w:r>
      <w:r w:rsidRPr="00A15963">
        <w:rPr>
          <w:rFonts w:ascii="Time New Roman" w:hAnsi="Time New Roman" w:hint="eastAsia"/>
          <w:sz w:val="18"/>
          <w:szCs w:val="18"/>
          <w:lang w:val="zh-CN"/>
        </w:rPr>
        <w:t>主要宏观统计数据</w:t>
      </w:r>
      <w:r w:rsidRPr="00A15963">
        <w:rPr>
          <w:rFonts w:ascii="Time New Roman" w:hAnsi="Time New Roman" w:hint="eastAsia"/>
          <w:sz w:val="18"/>
          <w:szCs w:val="18"/>
          <w:lang w:val="zh-CN"/>
        </w:rPr>
        <w:t>)</w:t>
      </w:r>
      <w:r w:rsidRPr="00A15963">
        <w:rPr>
          <w:rStyle w:val="a9"/>
          <w:rFonts w:ascii="Time New Roman" w:eastAsia="宋体" w:hAnsi="Time New Roman" w:hint="eastAsia"/>
          <w:sz w:val="18"/>
          <w:szCs w:val="18"/>
          <w:lang w:val="zh-CN"/>
        </w:rPr>
        <w:footnoteReference w:id="80"/>
      </w:r>
      <w:r w:rsidR="00A15963" w:rsidRPr="00A15963">
        <w:rPr>
          <w:rFonts w:ascii="Time New Roman" w:hAnsi="Time New Roman" w:hint="eastAsia"/>
          <w:sz w:val="18"/>
          <w:szCs w:val="18"/>
          <w:lang w:val="zh-CN"/>
        </w:rPr>
        <w:t xml:space="preserve"> </w:t>
      </w:r>
      <w:r w:rsidRPr="00A15963">
        <w:rPr>
          <w:rFonts w:ascii="Time New Roman" w:hAnsi="Time New Roman" w:hint="eastAsia"/>
          <w:sz w:val="18"/>
          <w:szCs w:val="18"/>
          <w:lang w:val="zh-CN"/>
        </w:rPr>
        <w:t>和货币政策报告</w:t>
      </w:r>
      <w:r w:rsidRPr="00A15963">
        <w:rPr>
          <w:rFonts w:ascii="Time New Roman" w:hAnsi="Time New Roman" w:hint="eastAsia"/>
          <w:sz w:val="18"/>
          <w:szCs w:val="18"/>
          <w:lang w:val="zh-CN"/>
        </w:rPr>
        <w:t>(2024</w:t>
      </w:r>
      <w:r w:rsidRPr="00A15963">
        <w:rPr>
          <w:rFonts w:ascii="Time New Roman" w:hAnsi="Time New Roman" w:hint="eastAsia"/>
          <w:sz w:val="18"/>
          <w:szCs w:val="18"/>
          <w:lang w:val="zh-CN"/>
        </w:rPr>
        <w:t>年</w:t>
      </w:r>
      <w:r w:rsidRPr="00A15963">
        <w:rPr>
          <w:rFonts w:ascii="Time New Roman" w:hAnsi="Time New Roman" w:hint="eastAsia"/>
          <w:sz w:val="18"/>
          <w:szCs w:val="18"/>
          <w:lang w:val="zh-CN"/>
        </w:rPr>
        <w:t>6</w:t>
      </w:r>
      <w:r w:rsidRPr="00A15963">
        <w:rPr>
          <w:rFonts w:ascii="Time New Roman" w:hAnsi="Time New Roman" w:hint="eastAsia"/>
          <w:sz w:val="18"/>
          <w:szCs w:val="18"/>
          <w:lang w:val="zh-CN"/>
        </w:rPr>
        <w:t>月</w:t>
      </w:r>
      <w:r w:rsidRPr="00A15963">
        <w:rPr>
          <w:rFonts w:ascii="Time New Roman" w:hAnsi="Time New Roman" w:hint="eastAsia"/>
          <w:sz w:val="18"/>
          <w:szCs w:val="18"/>
          <w:lang w:val="zh-CN"/>
        </w:rPr>
        <w:t>)</w:t>
      </w:r>
      <w:r w:rsidRPr="00A15963">
        <w:rPr>
          <w:rFonts w:ascii="Time New Roman" w:hAnsi="Time New Roman" w:hint="eastAsia"/>
          <w:sz w:val="18"/>
          <w:szCs w:val="18"/>
          <w:lang w:val="zh-CN"/>
        </w:rPr>
        <w:t>。</w:t>
      </w:r>
      <w:r w:rsidRPr="00A15963">
        <w:rPr>
          <w:rStyle w:val="a9"/>
          <w:rFonts w:ascii="Time New Roman" w:eastAsia="宋体" w:hAnsi="Time New Roman" w:hint="eastAsia"/>
          <w:sz w:val="18"/>
          <w:szCs w:val="18"/>
          <w:lang w:val="zh-CN"/>
        </w:rPr>
        <w:footnoteReference w:id="81"/>
      </w:r>
      <w:r w:rsidR="00A15963" w:rsidRPr="00A15963">
        <w:rPr>
          <w:rFonts w:ascii="Time New Roman" w:hAnsi="Time New Roman" w:hint="eastAsia"/>
          <w:sz w:val="18"/>
          <w:szCs w:val="18"/>
          <w:lang w:val="zh-CN"/>
        </w:rPr>
        <w:t xml:space="preserve"> </w:t>
      </w:r>
      <w:r w:rsidRPr="00A15963">
        <w:rPr>
          <w:rFonts w:ascii="Time New Roman" w:hAnsi="Time New Roman" w:hint="eastAsia"/>
          <w:sz w:val="18"/>
          <w:szCs w:val="18"/>
          <w:lang w:val="zh-CN"/>
        </w:rPr>
        <w:t>2024</w:t>
      </w:r>
      <w:r w:rsidRPr="00A15963">
        <w:rPr>
          <w:rFonts w:ascii="Time New Roman" w:hAnsi="Time New Roman" w:hint="eastAsia"/>
          <w:sz w:val="18"/>
          <w:szCs w:val="18"/>
          <w:lang w:val="zh-CN"/>
        </w:rPr>
        <w:t>年、</w:t>
      </w:r>
      <w:r w:rsidRPr="00A15963">
        <w:rPr>
          <w:rFonts w:ascii="Time New Roman" w:hAnsi="Time New Roman" w:hint="eastAsia"/>
          <w:sz w:val="18"/>
          <w:szCs w:val="18"/>
          <w:lang w:val="zh-CN"/>
        </w:rPr>
        <w:t>2025</w:t>
      </w:r>
      <w:r w:rsidRPr="00A15963">
        <w:rPr>
          <w:rFonts w:ascii="Time New Roman" w:hAnsi="Time New Roman" w:hint="eastAsia"/>
          <w:sz w:val="18"/>
          <w:szCs w:val="18"/>
          <w:lang w:val="zh-CN"/>
        </w:rPr>
        <w:t>年和</w:t>
      </w:r>
      <w:r w:rsidRPr="00A15963">
        <w:rPr>
          <w:rFonts w:ascii="Time New Roman" w:hAnsi="Time New Roman" w:hint="eastAsia"/>
          <w:sz w:val="18"/>
          <w:szCs w:val="18"/>
          <w:lang w:val="zh-CN"/>
        </w:rPr>
        <w:t>2026</w:t>
      </w:r>
      <w:r w:rsidRPr="00A15963">
        <w:rPr>
          <w:rFonts w:ascii="Time New Roman" w:hAnsi="Time New Roman" w:hint="eastAsia"/>
          <w:sz w:val="18"/>
          <w:szCs w:val="18"/>
          <w:lang w:val="zh-CN"/>
        </w:rPr>
        <w:t>年的数字为预测数。</w:t>
      </w:r>
    </w:p>
    <w:p w14:paraId="775DF4C0" w14:textId="326C698D" w:rsidR="0091689F" w:rsidRPr="00BC777B" w:rsidRDefault="0091689F" w:rsidP="0091689F">
      <w:pPr>
        <w:pStyle w:val="H4GC"/>
      </w:pPr>
      <w:bookmarkStart w:id="152" w:name="_Toc170913629"/>
      <w:bookmarkStart w:id="153" w:name="_Toc171683264"/>
      <w:bookmarkStart w:id="154" w:name="_Toc155712354"/>
      <w:r w:rsidRPr="00BC777B">
        <w:rPr>
          <w:rFonts w:hint="eastAsia"/>
          <w:lang w:val="zh-CN"/>
        </w:rPr>
        <w:tab/>
      </w:r>
      <w:r w:rsidRPr="00BC777B">
        <w:rPr>
          <w:rFonts w:hint="eastAsia"/>
          <w:lang w:val="zh-CN"/>
        </w:rPr>
        <w:t>二十五</w:t>
      </w:r>
      <w:r w:rsidRPr="00BC777B">
        <w:rPr>
          <w:rFonts w:hint="eastAsia"/>
          <w:lang w:val="zh-CN"/>
        </w:rPr>
        <w:t>.</w:t>
      </w:r>
      <w:r w:rsidR="00A15963">
        <w:rPr>
          <w:rFonts w:hint="eastAsia"/>
          <w:lang w:val="zh-CN"/>
        </w:rPr>
        <w:tab/>
      </w:r>
      <w:r w:rsidRPr="00BC777B">
        <w:rPr>
          <w:rFonts w:hint="eastAsia"/>
          <w:lang w:val="zh-CN"/>
        </w:rPr>
        <w:t>国民总收入</w:t>
      </w:r>
      <w:bookmarkEnd w:id="152"/>
      <w:bookmarkEnd w:id="153"/>
      <w:bookmarkEnd w:id="154"/>
    </w:p>
    <w:p w14:paraId="4E4B09F9" w14:textId="1BEF1572" w:rsidR="0091689F" w:rsidRPr="00A15963" w:rsidRDefault="00A15963" w:rsidP="00A15963">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35</w:t>
      </w:r>
      <w:r>
        <w:rPr>
          <w:rFonts w:hint="eastAsia"/>
          <w:lang w:val="zh-CN"/>
        </w:rPr>
        <w:br/>
      </w:r>
      <w:r w:rsidR="0091689F" w:rsidRPr="00A15963">
        <w:rPr>
          <w:rFonts w:ascii="Time New Roman" w:eastAsia="黑体" w:hAnsi="Time New Roman" w:hint="eastAsia"/>
          <w:lang w:val="zh-CN"/>
        </w:rPr>
        <w:t>可支配国民总收入，</w:t>
      </w:r>
      <w:r w:rsidR="0091689F" w:rsidRPr="00A15963">
        <w:rPr>
          <w:rFonts w:ascii="Time New Roman" w:eastAsia="黑体" w:hAnsi="Time New Roman" w:hint="eastAsia"/>
          <w:lang w:val="zh-CN"/>
        </w:rPr>
        <w:t>2018</w:t>
      </w:r>
      <w:r w:rsidR="0091689F" w:rsidRPr="00A15963">
        <w:rPr>
          <w:rFonts w:ascii="Time New Roman" w:eastAsia="黑体" w:hAnsi="Time New Roman" w:hint="eastAsia"/>
          <w:lang w:val="zh-CN"/>
        </w:rPr>
        <w:t>年为参考年份</w:t>
      </w:r>
      <w:r w:rsidR="0091689F" w:rsidRPr="00A15963">
        <w:rPr>
          <w:rFonts w:ascii="Time New Roman" w:eastAsia="黑体" w:hAnsi="Time New Roman" w:hint="eastAsia"/>
          <w:lang w:val="zh-CN"/>
        </w:rPr>
        <w:t>(</w:t>
      </w:r>
      <w:r w:rsidR="0091689F" w:rsidRPr="00A15963">
        <w:rPr>
          <w:rFonts w:ascii="Time New Roman" w:eastAsia="黑体" w:hAnsi="Time New Roman" w:hint="eastAsia"/>
          <w:lang w:val="zh-CN"/>
        </w:rPr>
        <w:t>以十亿比索计</w:t>
      </w:r>
      <w:r w:rsidR="0091689F" w:rsidRPr="00A15963">
        <w:rPr>
          <w:rFonts w:ascii="Time New Roman" w:eastAsia="黑体" w:hAnsi="Time New Roman" w:hint="eastAsia"/>
          <w:lang w:val="zh-CN"/>
        </w:rPr>
        <w:t>)</w:t>
      </w:r>
    </w:p>
    <w:tbl>
      <w:tblPr>
        <w:tblW w:w="7370" w:type="dxa"/>
        <w:tblInd w:w="1134" w:type="dxa"/>
        <w:tblLayout w:type="fixed"/>
        <w:tblCellMar>
          <w:left w:w="0" w:type="dxa"/>
          <w:right w:w="0" w:type="dxa"/>
        </w:tblCellMar>
        <w:tblLook w:val="04A0" w:firstRow="1" w:lastRow="0" w:firstColumn="1" w:lastColumn="0" w:noHBand="0" w:noVBand="1"/>
      </w:tblPr>
      <w:tblGrid>
        <w:gridCol w:w="2005"/>
        <w:gridCol w:w="1066"/>
        <w:gridCol w:w="1066"/>
        <w:gridCol w:w="1065"/>
        <w:gridCol w:w="1066"/>
        <w:gridCol w:w="1102"/>
      </w:tblGrid>
      <w:tr w:rsidR="0091689F" w:rsidRPr="00620553" w14:paraId="0C7A77BA" w14:textId="77777777" w:rsidTr="00DF4A55">
        <w:trPr>
          <w:tblHeader/>
        </w:trPr>
        <w:tc>
          <w:tcPr>
            <w:tcW w:w="2405" w:type="dxa"/>
            <w:tcBorders>
              <w:top w:val="single" w:sz="4" w:space="0" w:color="auto"/>
              <w:bottom w:val="single" w:sz="12" w:space="0" w:color="auto"/>
            </w:tcBorders>
            <w:shd w:val="clear" w:color="auto" w:fill="auto"/>
            <w:noWrap/>
            <w:vAlign w:val="bottom"/>
            <w:hideMark/>
          </w:tcPr>
          <w:p w14:paraId="2FCA7B83" w14:textId="77777777" w:rsidR="0091689F" w:rsidRPr="00620553" w:rsidRDefault="0091689F" w:rsidP="00DF4A55">
            <w:pPr>
              <w:spacing w:before="80" w:after="80" w:line="200" w:lineRule="exact"/>
              <w:rPr>
                <w:rFonts w:ascii="Time New Roman" w:eastAsia="楷体" w:hAnsi="Time New Roman" w:hint="eastAsia"/>
                <w:sz w:val="18"/>
                <w:szCs w:val="16"/>
                <w:lang w:val="es-CL"/>
              </w:rPr>
            </w:pPr>
          </w:p>
        </w:tc>
        <w:tc>
          <w:tcPr>
            <w:tcW w:w="6423" w:type="dxa"/>
            <w:gridSpan w:val="5"/>
            <w:tcBorders>
              <w:top w:val="single" w:sz="4" w:space="0" w:color="auto"/>
              <w:bottom w:val="single" w:sz="12" w:space="0" w:color="auto"/>
            </w:tcBorders>
            <w:shd w:val="clear" w:color="auto" w:fill="auto"/>
            <w:noWrap/>
            <w:vAlign w:val="bottom"/>
          </w:tcPr>
          <w:p w14:paraId="05F11334" w14:textId="77777777" w:rsidR="0091689F" w:rsidRPr="00620553" w:rsidRDefault="0091689F" w:rsidP="00DF4A55">
            <w:pPr>
              <w:spacing w:before="80" w:after="80" w:line="200" w:lineRule="exact"/>
              <w:jc w:val="right"/>
              <w:rPr>
                <w:rFonts w:ascii="Time New Roman" w:eastAsia="楷体" w:hAnsi="Time New Roman" w:hint="eastAsia"/>
                <w:sz w:val="18"/>
                <w:szCs w:val="16"/>
              </w:rPr>
            </w:pPr>
            <w:r w:rsidRPr="00620553">
              <w:rPr>
                <w:rFonts w:ascii="Time New Roman" w:eastAsia="楷体" w:hAnsi="Time New Roman" w:hint="eastAsia"/>
                <w:sz w:val="18"/>
                <w:szCs w:val="16"/>
                <w:lang w:val="zh-CN"/>
              </w:rPr>
              <w:t>年份</w:t>
            </w:r>
          </w:p>
        </w:tc>
      </w:tr>
      <w:tr w:rsidR="0091689F" w:rsidRPr="00620553" w14:paraId="3B8F4E7B" w14:textId="77777777" w:rsidTr="00DF4A55">
        <w:tc>
          <w:tcPr>
            <w:tcW w:w="2405" w:type="dxa"/>
            <w:tcBorders>
              <w:top w:val="single" w:sz="12" w:space="0" w:color="auto"/>
            </w:tcBorders>
            <w:shd w:val="clear" w:color="auto" w:fill="auto"/>
            <w:noWrap/>
          </w:tcPr>
          <w:p w14:paraId="514FD922" w14:textId="77777777" w:rsidR="0091689F" w:rsidRPr="00620553" w:rsidRDefault="0091689F" w:rsidP="00DF4A55">
            <w:pPr>
              <w:spacing w:before="40" w:after="40" w:line="220" w:lineRule="exact"/>
              <w:rPr>
                <w:rFonts w:ascii="Time New Roman" w:eastAsia="楷体" w:hAnsi="Time New Roman" w:hint="eastAsia"/>
                <w:sz w:val="18"/>
                <w:szCs w:val="16"/>
                <w:lang w:val="es-CL"/>
              </w:rPr>
            </w:pPr>
          </w:p>
        </w:tc>
        <w:tc>
          <w:tcPr>
            <w:tcW w:w="1276" w:type="dxa"/>
            <w:tcBorders>
              <w:top w:val="single" w:sz="12" w:space="0" w:color="auto"/>
            </w:tcBorders>
            <w:shd w:val="clear" w:color="auto" w:fill="auto"/>
            <w:noWrap/>
            <w:vAlign w:val="bottom"/>
          </w:tcPr>
          <w:p w14:paraId="7F49E0E3" w14:textId="77777777" w:rsidR="0091689F" w:rsidRPr="00620553" w:rsidRDefault="0091689F" w:rsidP="00DF4A55">
            <w:pPr>
              <w:spacing w:before="40" w:after="40" w:line="220" w:lineRule="exact"/>
              <w:jc w:val="right"/>
              <w:rPr>
                <w:rFonts w:ascii="Time New Roman" w:eastAsia="楷体" w:hAnsi="Time New Roman" w:hint="eastAsia"/>
                <w:sz w:val="18"/>
                <w:szCs w:val="16"/>
              </w:rPr>
            </w:pPr>
            <w:r w:rsidRPr="00620553">
              <w:rPr>
                <w:rFonts w:ascii="Time New Roman" w:eastAsia="楷体" w:hAnsi="Time New Roman" w:hint="eastAsia"/>
                <w:sz w:val="18"/>
                <w:szCs w:val="16"/>
                <w:lang w:val="zh-CN"/>
              </w:rPr>
              <w:t>2019</w:t>
            </w:r>
          </w:p>
        </w:tc>
        <w:tc>
          <w:tcPr>
            <w:tcW w:w="1276" w:type="dxa"/>
            <w:tcBorders>
              <w:top w:val="single" w:sz="12" w:space="0" w:color="auto"/>
            </w:tcBorders>
            <w:shd w:val="clear" w:color="auto" w:fill="auto"/>
            <w:noWrap/>
            <w:vAlign w:val="bottom"/>
          </w:tcPr>
          <w:p w14:paraId="5045681D" w14:textId="77777777" w:rsidR="0091689F" w:rsidRPr="00620553" w:rsidRDefault="0091689F" w:rsidP="00DF4A55">
            <w:pPr>
              <w:spacing w:before="40" w:after="40" w:line="220" w:lineRule="exact"/>
              <w:jc w:val="right"/>
              <w:rPr>
                <w:rFonts w:ascii="Time New Roman" w:eastAsia="楷体" w:hAnsi="Time New Roman" w:hint="eastAsia"/>
                <w:sz w:val="18"/>
                <w:szCs w:val="16"/>
              </w:rPr>
            </w:pPr>
            <w:r w:rsidRPr="00620553">
              <w:rPr>
                <w:rFonts w:ascii="Time New Roman" w:eastAsia="楷体" w:hAnsi="Time New Roman" w:hint="eastAsia"/>
                <w:sz w:val="18"/>
                <w:szCs w:val="16"/>
                <w:lang w:val="zh-CN"/>
              </w:rPr>
              <w:t>2020</w:t>
            </w:r>
          </w:p>
        </w:tc>
        <w:tc>
          <w:tcPr>
            <w:tcW w:w="1275" w:type="dxa"/>
            <w:tcBorders>
              <w:top w:val="single" w:sz="12" w:space="0" w:color="auto"/>
            </w:tcBorders>
            <w:shd w:val="clear" w:color="auto" w:fill="auto"/>
            <w:noWrap/>
            <w:vAlign w:val="bottom"/>
          </w:tcPr>
          <w:p w14:paraId="11B7FFEC" w14:textId="77777777" w:rsidR="0091689F" w:rsidRPr="00620553" w:rsidRDefault="0091689F" w:rsidP="00DF4A55">
            <w:pPr>
              <w:spacing w:before="40" w:after="40" w:line="220" w:lineRule="exact"/>
              <w:jc w:val="right"/>
              <w:rPr>
                <w:rFonts w:ascii="Time New Roman" w:eastAsia="楷体" w:hAnsi="Time New Roman" w:hint="eastAsia"/>
                <w:sz w:val="18"/>
                <w:szCs w:val="16"/>
              </w:rPr>
            </w:pPr>
            <w:r w:rsidRPr="00620553">
              <w:rPr>
                <w:rFonts w:ascii="Time New Roman" w:eastAsia="楷体" w:hAnsi="Time New Roman" w:hint="eastAsia"/>
                <w:sz w:val="18"/>
                <w:szCs w:val="16"/>
                <w:lang w:val="zh-CN"/>
              </w:rPr>
              <w:t>2021</w:t>
            </w:r>
          </w:p>
        </w:tc>
        <w:tc>
          <w:tcPr>
            <w:tcW w:w="1276" w:type="dxa"/>
            <w:tcBorders>
              <w:top w:val="single" w:sz="12" w:space="0" w:color="auto"/>
            </w:tcBorders>
            <w:shd w:val="clear" w:color="auto" w:fill="auto"/>
            <w:noWrap/>
            <w:vAlign w:val="bottom"/>
          </w:tcPr>
          <w:p w14:paraId="5AE1BCFA" w14:textId="77777777" w:rsidR="0091689F" w:rsidRPr="00620553" w:rsidRDefault="0091689F" w:rsidP="00DF4A55">
            <w:pPr>
              <w:spacing w:before="40" w:after="40" w:line="220" w:lineRule="exact"/>
              <w:jc w:val="right"/>
              <w:rPr>
                <w:rFonts w:ascii="Time New Roman" w:eastAsia="楷体" w:hAnsi="Time New Roman" w:hint="eastAsia"/>
                <w:sz w:val="18"/>
                <w:szCs w:val="16"/>
              </w:rPr>
            </w:pPr>
            <w:r w:rsidRPr="00620553">
              <w:rPr>
                <w:rFonts w:ascii="Time New Roman" w:eastAsia="楷体" w:hAnsi="Time New Roman" w:hint="eastAsia"/>
                <w:sz w:val="18"/>
                <w:szCs w:val="16"/>
                <w:lang w:val="zh-CN"/>
              </w:rPr>
              <w:t>2022</w:t>
            </w:r>
          </w:p>
        </w:tc>
        <w:tc>
          <w:tcPr>
            <w:tcW w:w="1320" w:type="dxa"/>
            <w:tcBorders>
              <w:top w:val="single" w:sz="12" w:space="0" w:color="auto"/>
            </w:tcBorders>
            <w:shd w:val="clear" w:color="auto" w:fill="auto"/>
            <w:noWrap/>
            <w:vAlign w:val="bottom"/>
          </w:tcPr>
          <w:p w14:paraId="211B9E29" w14:textId="77777777" w:rsidR="0091689F" w:rsidRPr="00620553" w:rsidRDefault="0091689F" w:rsidP="00DF4A55">
            <w:pPr>
              <w:spacing w:before="40" w:after="40" w:line="220" w:lineRule="exact"/>
              <w:jc w:val="right"/>
              <w:rPr>
                <w:rFonts w:ascii="Time New Roman" w:eastAsia="楷体" w:hAnsi="Time New Roman" w:hint="eastAsia"/>
                <w:sz w:val="18"/>
                <w:szCs w:val="16"/>
              </w:rPr>
            </w:pPr>
            <w:r w:rsidRPr="00620553">
              <w:rPr>
                <w:rFonts w:ascii="Time New Roman" w:eastAsia="楷体" w:hAnsi="Time New Roman" w:hint="eastAsia"/>
                <w:sz w:val="18"/>
                <w:szCs w:val="16"/>
                <w:lang w:val="zh-CN"/>
              </w:rPr>
              <w:t>2023</w:t>
            </w:r>
          </w:p>
        </w:tc>
      </w:tr>
      <w:tr w:rsidR="0091689F" w:rsidRPr="00620553" w14:paraId="6199D6AA" w14:textId="77777777" w:rsidTr="00DF4A55">
        <w:tc>
          <w:tcPr>
            <w:tcW w:w="2405" w:type="dxa"/>
            <w:tcBorders>
              <w:bottom w:val="single" w:sz="12" w:space="0" w:color="auto"/>
            </w:tcBorders>
            <w:shd w:val="clear" w:color="auto" w:fill="auto"/>
            <w:noWrap/>
            <w:hideMark/>
          </w:tcPr>
          <w:p w14:paraId="03C29862" w14:textId="77777777" w:rsidR="0091689F" w:rsidRPr="00620553" w:rsidRDefault="0091689F" w:rsidP="00DF4A55">
            <w:pPr>
              <w:spacing w:before="40" w:after="40" w:line="220" w:lineRule="exact"/>
              <w:rPr>
                <w:sz w:val="18"/>
                <w:szCs w:val="16"/>
              </w:rPr>
            </w:pPr>
            <w:r w:rsidRPr="00620553">
              <w:rPr>
                <w:rFonts w:hint="eastAsia"/>
                <w:sz w:val="18"/>
                <w:szCs w:val="16"/>
                <w:lang w:val="zh-CN"/>
              </w:rPr>
              <w:t>可支配国民总收入</w:t>
            </w:r>
          </w:p>
        </w:tc>
        <w:tc>
          <w:tcPr>
            <w:tcW w:w="1276" w:type="dxa"/>
            <w:tcBorders>
              <w:bottom w:val="single" w:sz="12" w:space="0" w:color="auto"/>
            </w:tcBorders>
            <w:shd w:val="clear" w:color="auto" w:fill="auto"/>
            <w:noWrap/>
            <w:vAlign w:val="bottom"/>
          </w:tcPr>
          <w:p w14:paraId="5B5C96F4" w14:textId="77777777" w:rsidR="0091689F" w:rsidRPr="00620553" w:rsidRDefault="0091689F" w:rsidP="00DF4A55">
            <w:pPr>
              <w:spacing w:before="40" w:after="40" w:line="220" w:lineRule="exact"/>
              <w:jc w:val="right"/>
              <w:rPr>
                <w:sz w:val="18"/>
                <w:szCs w:val="16"/>
              </w:rPr>
            </w:pPr>
            <w:r w:rsidRPr="00620553">
              <w:rPr>
                <w:rFonts w:hint="eastAsia"/>
                <w:sz w:val="18"/>
                <w:szCs w:val="16"/>
                <w:lang w:val="zh-CN"/>
              </w:rPr>
              <w:t>188,933</w:t>
            </w:r>
          </w:p>
        </w:tc>
        <w:tc>
          <w:tcPr>
            <w:tcW w:w="1276" w:type="dxa"/>
            <w:tcBorders>
              <w:bottom w:val="single" w:sz="12" w:space="0" w:color="auto"/>
            </w:tcBorders>
            <w:shd w:val="clear" w:color="auto" w:fill="auto"/>
            <w:noWrap/>
            <w:vAlign w:val="bottom"/>
          </w:tcPr>
          <w:p w14:paraId="0A18070E" w14:textId="77777777" w:rsidR="0091689F" w:rsidRPr="00620553" w:rsidRDefault="0091689F" w:rsidP="00DF4A55">
            <w:pPr>
              <w:spacing w:before="40" w:after="40" w:line="220" w:lineRule="exact"/>
              <w:jc w:val="right"/>
              <w:rPr>
                <w:sz w:val="18"/>
                <w:szCs w:val="16"/>
              </w:rPr>
            </w:pPr>
            <w:r w:rsidRPr="00620553">
              <w:rPr>
                <w:rFonts w:hint="eastAsia"/>
                <w:sz w:val="18"/>
                <w:szCs w:val="16"/>
                <w:lang w:val="zh-CN"/>
              </w:rPr>
              <w:t>188,370</w:t>
            </w:r>
          </w:p>
        </w:tc>
        <w:tc>
          <w:tcPr>
            <w:tcW w:w="1275" w:type="dxa"/>
            <w:tcBorders>
              <w:bottom w:val="single" w:sz="12" w:space="0" w:color="auto"/>
            </w:tcBorders>
            <w:shd w:val="clear" w:color="auto" w:fill="auto"/>
            <w:noWrap/>
            <w:vAlign w:val="bottom"/>
          </w:tcPr>
          <w:p w14:paraId="56D35397" w14:textId="77777777" w:rsidR="0091689F" w:rsidRPr="00620553" w:rsidRDefault="0091689F" w:rsidP="00DF4A55">
            <w:pPr>
              <w:spacing w:before="40" w:after="40" w:line="220" w:lineRule="exact"/>
              <w:jc w:val="right"/>
              <w:rPr>
                <w:sz w:val="18"/>
                <w:szCs w:val="16"/>
              </w:rPr>
            </w:pPr>
            <w:r w:rsidRPr="00620553">
              <w:rPr>
                <w:rFonts w:hint="eastAsia"/>
                <w:sz w:val="18"/>
                <w:szCs w:val="16"/>
                <w:lang w:val="zh-CN"/>
              </w:rPr>
              <w:t>223,915</w:t>
            </w:r>
          </w:p>
        </w:tc>
        <w:tc>
          <w:tcPr>
            <w:tcW w:w="1276" w:type="dxa"/>
            <w:tcBorders>
              <w:bottom w:val="single" w:sz="12" w:space="0" w:color="auto"/>
            </w:tcBorders>
            <w:shd w:val="clear" w:color="auto" w:fill="auto"/>
            <w:noWrap/>
            <w:vAlign w:val="bottom"/>
          </w:tcPr>
          <w:p w14:paraId="043AA7D8" w14:textId="77777777" w:rsidR="0091689F" w:rsidRPr="00620553" w:rsidRDefault="0091689F" w:rsidP="00DF4A55">
            <w:pPr>
              <w:spacing w:before="40" w:after="40" w:line="220" w:lineRule="exact"/>
              <w:jc w:val="right"/>
              <w:rPr>
                <w:sz w:val="18"/>
                <w:szCs w:val="16"/>
              </w:rPr>
            </w:pPr>
            <w:r w:rsidRPr="00620553">
              <w:rPr>
                <w:rFonts w:hint="eastAsia"/>
                <w:sz w:val="18"/>
                <w:szCs w:val="16"/>
                <w:lang w:val="zh-CN"/>
              </w:rPr>
              <w:t>251,295</w:t>
            </w:r>
          </w:p>
        </w:tc>
        <w:tc>
          <w:tcPr>
            <w:tcW w:w="1320" w:type="dxa"/>
            <w:tcBorders>
              <w:bottom w:val="single" w:sz="12" w:space="0" w:color="auto"/>
            </w:tcBorders>
            <w:shd w:val="clear" w:color="auto" w:fill="auto"/>
            <w:noWrap/>
            <w:vAlign w:val="bottom"/>
          </w:tcPr>
          <w:p w14:paraId="5945B0BB" w14:textId="77777777" w:rsidR="0091689F" w:rsidRPr="00620553" w:rsidRDefault="0091689F" w:rsidP="00DF4A55">
            <w:pPr>
              <w:spacing w:before="40" w:after="40" w:line="220" w:lineRule="exact"/>
              <w:jc w:val="right"/>
              <w:rPr>
                <w:sz w:val="18"/>
                <w:szCs w:val="16"/>
              </w:rPr>
            </w:pPr>
            <w:r w:rsidRPr="00620553">
              <w:rPr>
                <w:rFonts w:hint="eastAsia"/>
                <w:sz w:val="18"/>
                <w:szCs w:val="16"/>
                <w:lang w:val="zh-CN"/>
              </w:rPr>
              <w:t>268,085</w:t>
            </w:r>
          </w:p>
        </w:tc>
      </w:tr>
    </w:tbl>
    <w:p w14:paraId="65CD24B4" w14:textId="77777777" w:rsidR="0091689F" w:rsidRPr="004C1380" w:rsidRDefault="0091689F" w:rsidP="00DD4AF6">
      <w:pPr>
        <w:pStyle w:val="SingleTxtGC"/>
        <w:spacing w:before="60" w:line="240" w:lineRule="exact"/>
        <w:rPr>
          <w:rFonts w:ascii="Time New Roman" w:hAnsi="Time New Roman" w:hint="eastAsia"/>
          <w:szCs w:val="21"/>
        </w:rPr>
      </w:pPr>
      <w:r w:rsidRPr="00E81310">
        <w:rPr>
          <w:rFonts w:ascii="Time New Roman" w:eastAsia="楷体" w:hAnsi="Time New Roman" w:hint="eastAsia"/>
          <w:sz w:val="18"/>
          <w:szCs w:val="18"/>
          <w:lang w:val="zh-CN"/>
        </w:rPr>
        <w:t>资料来源：</w:t>
      </w:r>
      <w:r w:rsidRPr="00E81310">
        <w:rPr>
          <w:rFonts w:ascii="Time New Roman" w:hAnsi="Time New Roman" w:hint="eastAsia"/>
          <w:sz w:val="18"/>
          <w:szCs w:val="18"/>
          <w:lang w:val="zh-CN"/>
        </w:rPr>
        <w:t>中央银行，统计数据库</w:t>
      </w:r>
      <w:r w:rsidRPr="00E81310">
        <w:rPr>
          <w:rFonts w:ascii="Time New Roman" w:hAnsi="Time New Roman" w:hint="eastAsia"/>
          <w:sz w:val="18"/>
          <w:szCs w:val="18"/>
          <w:lang w:val="zh-CN"/>
        </w:rPr>
        <w:t>(</w:t>
      </w:r>
      <w:r w:rsidRPr="00E81310">
        <w:rPr>
          <w:rFonts w:ascii="Time New Roman" w:hAnsi="Time New Roman" w:hint="eastAsia"/>
          <w:sz w:val="18"/>
          <w:szCs w:val="18"/>
          <w:lang w:val="zh-CN"/>
        </w:rPr>
        <w:t>国民账户</w:t>
      </w:r>
      <w:r w:rsidRPr="00E81310">
        <w:rPr>
          <w:rFonts w:ascii="Time New Roman" w:hAnsi="Time New Roman" w:hint="eastAsia"/>
          <w:sz w:val="18"/>
          <w:szCs w:val="18"/>
          <w:lang w:val="zh-CN"/>
        </w:rPr>
        <w:t>)</w:t>
      </w:r>
      <w:r w:rsidRPr="00E81310">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82"/>
      </w:r>
    </w:p>
    <w:p w14:paraId="0A05EB48" w14:textId="320DA20E" w:rsidR="0091689F" w:rsidRPr="00BC777B" w:rsidRDefault="0091689F" w:rsidP="0091689F">
      <w:pPr>
        <w:pStyle w:val="H4GC"/>
        <w:rPr>
          <w:i/>
        </w:rPr>
      </w:pPr>
      <w:bookmarkStart w:id="155" w:name="_Toc155712355"/>
      <w:bookmarkStart w:id="156" w:name="_Toc170913630"/>
      <w:bookmarkStart w:id="157" w:name="_Toc171683265"/>
      <w:r w:rsidRPr="00BC777B">
        <w:rPr>
          <w:rFonts w:hint="eastAsia"/>
          <w:lang w:val="zh-CN"/>
        </w:rPr>
        <w:tab/>
      </w:r>
      <w:r w:rsidRPr="00BC777B">
        <w:rPr>
          <w:rFonts w:hint="eastAsia"/>
          <w:lang w:val="zh-CN"/>
        </w:rPr>
        <w:t>二十六</w:t>
      </w:r>
      <w:r w:rsidRPr="00BC777B">
        <w:rPr>
          <w:rFonts w:hint="eastAsia"/>
          <w:lang w:val="zh-CN"/>
        </w:rPr>
        <w:t>.</w:t>
      </w:r>
      <w:r w:rsidR="00E81310">
        <w:rPr>
          <w:rFonts w:hint="eastAsia"/>
          <w:lang w:val="zh-CN"/>
        </w:rPr>
        <w:tab/>
      </w:r>
      <w:r w:rsidRPr="00BC777B">
        <w:rPr>
          <w:rFonts w:hint="eastAsia"/>
          <w:lang w:val="zh-CN"/>
        </w:rPr>
        <w:t>居民消费价格指数</w:t>
      </w:r>
      <w:bookmarkEnd w:id="155"/>
      <w:bookmarkEnd w:id="156"/>
      <w:bookmarkEnd w:id="157"/>
    </w:p>
    <w:p w14:paraId="7F0CFF4A" w14:textId="4514A23B" w:rsidR="0091689F" w:rsidRPr="00E81310" w:rsidRDefault="00E81310" w:rsidP="00E81310">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36</w:t>
      </w:r>
      <w:r>
        <w:rPr>
          <w:rFonts w:hint="eastAsia"/>
          <w:lang w:val="zh-CN"/>
        </w:rPr>
        <w:br/>
      </w:r>
      <w:r w:rsidR="0091689F" w:rsidRPr="00E81310">
        <w:rPr>
          <w:rFonts w:ascii="Time New Roman" w:eastAsia="黑体" w:hAnsi="Time New Roman" w:hint="eastAsia"/>
          <w:lang w:val="zh-CN"/>
        </w:rPr>
        <w:t>居民消费价格指数</w:t>
      </w:r>
      <w:r w:rsidR="0091689F" w:rsidRPr="00E81310">
        <w:rPr>
          <w:rFonts w:ascii="Time New Roman" w:eastAsia="黑体" w:hAnsi="Time New Roman" w:hint="eastAsia"/>
          <w:lang w:val="zh-CN"/>
        </w:rPr>
        <w:t>(</w:t>
      </w:r>
      <w:r w:rsidR="0091689F" w:rsidRPr="00E81310">
        <w:rPr>
          <w:rFonts w:ascii="Time New Roman" w:eastAsia="黑体" w:hAnsi="Time New Roman" w:hint="eastAsia"/>
          <w:lang w:val="zh-CN"/>
        </w:rPr>
        <w:t>年度变化，每年</w:t>
      </w:r>
      <w:r w:rsidR="0091689F" w:rsidRPr="00E81310">
        <w:rPr>
          <w:rFonts w:ascii="Time New Roman" w:eastAsia="黑体" w:hAnsi="Time New Roman" w:hint="eastAsia"/>
          <w:lang w:val="zh-CN"/>
        </w:rPr>
        <w:t>12</w:t>
      </w:r>
      <w:r w:rsidR="0091689F" w:rsidRPr="00E81310">
        <w:rPr>
          <w:rFonts w:ascii="Time New Roman" w:eastAsia="黑体" w:hAnsi="Time New Roman" w:hint="eastAsia"/>
          <w:lang w:val="zh-CN"/>
        </w:rPr>
        <w:t>月</w:t>
      </w:r>
      <w:r w:rsidR="0091689F" w:rsidRPr="00E81310">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92"/>
        <w:gridCol w:w="1163"/>
        <w:gridCol w:w="997"/>
        <w:gridCol w:w="1059"/>
        <w:gridCol w:w="1162"/>
        <w:gridCol w:w="997"/>
      </w:tblGrid>
      <w:tr w:rsidR="0091689F" w:rsidRPr="00E81310" w14:paraId="65543750" w14:textId="77777777" w:rsidTr="00DF4A55">
        <w:trPr>
          <w:tblHeader/>
        </w:trPr>
        <w:tc>
          <w:tcPr>
            <w:tcW w:w="1992" w:type="dxa"/>
            <w:tcBorders>
              <w:top w:val="single" w:sz="4" w:space="0" w:color="auto"/>
              <w:bottom w:val="single" w:sz="12" w:space="0" w:color="auto"/>
            </w:tcBorders>
            <w:shd w:val="clear" w:color="auto" w:fill="auto"/>
            <w:vAlign w:val="bottom"/>
          </w:tcPr>
          <w:p w14:paraId="30AAC2B4" w14:textId="77777777" w:rsidR="0091689F" w:rsidRPr="00E81310" w:rsidRDefault="0091689F" w:rsidP="00034165">
            <w:pPr>
              <w:spacing w:before="80" w:after="80" w:line="240" w:lineRule="exact"/>
              <w:textDirection w:val="btLr"/>
              <w:rPr>
                <w:rFonts w:ascii="Time New Roman" w:eastAsia="楷体" w:hAnsi="Time New Roman" w:hint="eastAsia"/>
                <w:sz w:val="18"/>
                <w:szCs w:val="16"/>
                <w:lang w:eastAsia="zh-CN"/>
              </w:rPr>
            </w:pPr>
          </w:p>
        </w:tc>
        <w:tc>
          <w:tcPr>
            <w:tcW w:w="5378" w:type="dxa"/>
            <w:gridSpan w:val="5"/>
            <w:tcBorders>
              <w:top w:val="single" w:sz="4" w:space="0" w:color="auto"/>
              <w:bottom w:val="single" w:sz="12" w:space="0" w:color="auto"/>
            </w:tcBorders>
            <w:shd w:val="clear" w:color="auto" w:fill="auto"/>
            <w:vAlign w:val="bottom"/>
          </w:tcPr>
          <w:p w14:paraId="21FC40F2" w14:textId="77777777" w:rsidR="0091689F" w:rsidRPr="00E81310" w:rsidRDefault="0091689F" w:rsidP="00034165">
            <w:pPr>
              <w:spacing w:before="80" w:after="8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年份</w:t>
            </w:r>
          </w:p>
        </w:tc>
      </w:tr>
      <w:tr w:rsidR="0091689F" w:rsidRPr="00E81310" w14:paraId="0373A1C9" w14:textId="77777777" w:rsidTr="00DF4A55">
        <w:tc>
          <w:tcPr>
            <w:tcW w:w="1992" w:type="dxa"/>
            <w:tcBorders>
              <w:top w:val="single" w:sz="12" w:space="0" w:color="auto"/>
            </w:tcBorders>
            <w:shd w:val="clear" w:color="auto" w:fill="auto"/>
          </w:tcPr>
          <w:p w14:paraId="6ADAE921" w14:textId="77777777" w:rsidR="0091689F" w:rsidRPr="00E81310" w:rsidRDefault="0091689F" w:rsidP="00034165">
            <w:pPr>
              <w:spacing w:before="40" w:after="40" w:line="240" w:lineRule="exact"/>
              <w:textDirection w:val="btLr"/>
              <w:rPr>
                <w:rFonts w:ascii="Time New Roman" w:eastAsia="楷体" w:hAnsi="Time New Roman" w:hint="eastAsia"/>
                <w:sz w:val="18"/>
                <w:szCs w:val="16"/>
                <w:lang w:eastAsia="zh-CN"/>
              </w:rPr>
            </w:pPr>
          </w:p>
        </w:tc>
        <w:tc>
          <w:tcPr>
            <w:tcW w:w="1163" w:type="dxa"/>
            <w:tcBorders>
              <w:top w:val="single" w:sz="12" w:space="0" w:color="auto"/>
            </w:tcBorders>
            <w:shd w:val="clear" w:color="auto" w:fill="auto"/>
            <w:vAlign w:val="bottom"/>
          </w:tcPr>
          <w:p w14:paraId="6B2E747F" w14:textId="77777777" w:rsidR="0091689F" w:rsidRPr="00E81310"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2019</w:t>
            </w:r>
          </w:p>
        </w:tc>
        <w:tc>
          <w:tcPr>
            <w:tcW w:w="997" w:type="dxa"/>
            <w:tcBorders>
              <w:top w:val="single" w:sz="12" w:space="0" w:color="auto"/>
            </w:tcBorders>
            <w:shd w:val="clear" w:color="auto" w:fill="auto"/>
            <w:vAlign w:val="bottom"/>
          </w:tcPr>
          <w:p w14:paraId="70382059" w14:textId="77777777" w:rsidR="0091689F" w:rsidRPr="00E81310"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2020</w:t>
            </w:r>
          </w:p>
        </w:tc>
        <w:tc>
          <w:tcPr>
            <w:tcW w:w="1059" w:type="dxa"/>
            <w:tcBorders>
              <w:top w:val="single" w:sz="12" w:space="0" w:color="auto"/>
            </w:tcBorders>
            <w:shd w:val="clear" w:color="auto" w:fill="auto"/>
            <w:vAlign w:val="bottom"/>
          </w:tcPr>
          <w:p w14:paraId="343DEC0C" w14:textId="77777777" w:rsidR="0091689F" w:rsidRPr="00E81310"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2021</w:t>
            </w:r>
          </w:p>
        </w:tc>
        <w:tc>
          <w:tcPr>
            <w:tcW w:w="1162" w:type="dxa"/>
            <w:tcBorders>
              <w:top w:val="single" w:sz="12" w:space="0" w:color="auto"/>
            </w:tcBorders>
            <w:shd w:val="clear" w:color="auto" w:fill="auto"/>
            <w:vAlign w:val="bottom"/>
          </w:tcPr>
          <w:p w14:paraId="4695499F" w14:textId="77777777" w:rsidR="0091689F" w:rsidRPr="00E81310"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2022</w:t>
            </w:r>
          </w:p>
        </w:tc>
        <w:tc>
          <w:tcPr>
            <w:tcW w:w="997" w:type="dxa"/>
            <w:tcBorders>
              <w:top w:val="single" w:sz="12" w:space="0" w:color="auto"/>
            </w:tcBorders>
            <w:shd w:val="clear" w:color="auto" w:fill="auto"/>
            <w:vAlign w:val="bottom"/>
          </w:tcPr>
          <w:p w14:paraId="68363A9E" w14:textId="77777777" w:rsidR="0091689F" w:rsidRPr="00E81310"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2023</w:t>
            </w:r>
          </w:p>
        </w:tc>
      </w:tr>
      <w:tr w:rsidR="0091689F" w:rsidRPr="00E81310" w14:paraId="1F3093A5" w14:textId="77777777" w:rsidTr="00DF4A55">
        <w:tc>
          <w:tcPr>
            <w:tcW w:w="1992" w:type="dxa"/>
            <w:tcBorders>
              <w:bottom w:val="single" w:sz="12" w:space="0" w:color="auto"/>
            </w:tcBorders>
            <w:shd w:val="clear" w:color="auto" w:fill="auto"/>
          </w:tcPr>
          <w:p w14:paraId="06123C18" w14:textId="77777777" w:rsidR="0091689F" w:rsidRPr="00E81310" w:rsidRDefault="0091689F" w:rsidP="00034165">
            <w:pPr>
              <w:spacing w:before="40" w:after="40" w:line="240" w:lineRule="exact"/>
              <w:textDirection w:val="btLr"/>
              <w:rPr>
                <w:sz w:val="18"/>
                <w:szCs w:val="16"/>
                <w:lang w:eastAsia="zh-CN"/>
              </w:rPr>
            </w:pPr>
            <w:r w:rsidRPr="00E81310">
              <w:rPr>
                <w:rFonts w:hint="eastAsia"/>
                <w:sz w:val="18"/>
                <w:szCs w:val="16"/>
                <w:lang w:val="zh-CN" w:eastAsia="zh-CN"/>
              </w:rPr>
              <w:t>生活费指数变化</w:t>
            </w:r>
          </w:p>
        </w:tc>
        <w:tc>
          <w:tcPr>
            <w:tcW w:w="1163" w:type="dxa"/>
            <w:tcBorders>
              <w:bottom w:val="single" w:sz="12" w:space="0" w:color="auto"/>
            </w:tcBorders>
            <w:shd w:val="clear" w:color="auto" w:fill="auto"/>
            <w:vAlign w:val="bottom"/>
          </w:tcPr>
          <w:p w14:paraId="04980E4F"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3.0%</w:t>
            </w:r>
          </w:p>
        </w:tc>
        <w:tc>
          <w:tcPr>
            <w:tcW w:w="997" w:type="dxa"/>
            <w:tcBorders>
              <w:bottom w:val="single" w:sz="12" w:space="0" w:color="auto"/>
            </w:tcBorders>
            <w:shd w:val="clear" w:color="auto" w:fill="auto"/>
            <w:vAlign w:val="bottom"/>
          </w:tcPr>
          <w:p w14:paraId="586998E8"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3.0%</w:t>
            </w:r>
          </w:p>
        </w:tc>
        <w:tc>
          <w:tcPr>
            <w:tcW w:w="1059" w:type="dxa"/>
            <w:tcBorders>
              <w:bottom w:val="single" w:sz="12" w:space="0" w:color="auto"/>
            </w:tcBorders>
            <w:shd w:val="clear" w:color="auto" w:fill="auto"/>
            <w:vAlign w:val="bottom"/>
          </w:tcPr>
          <w:p w14:paraId="661BDC90"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7.2%</w:t>
            </w:r>
          </w:p>
        </w:tc>
        <w:tc>
          <w:tcPr>
            <w:tcW w:w="1162" w:type="dxa"/>
            <w:tcBorders>
              <w:bottom w:val="single" w:sz="12" w:space="0" w:color="auto"/>
            </w:tcBorders>
            <w:shd w:val="clear" w:color="auto" w:fill="auto"/>
            <w:vAlign w:val="bottom"/>
          </w:tcPr>
          <w:p w14:paraId="55E969CF"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12.8%</w:t>
            </w:r>
          </w:p>
        </w:tc>
        <w:tc>
          <w:tcPr>
            <w:tcW w:w="997" w:type="dxa"/>
            <w:tcBorders>
              <w:bottom w:val="single" w:sz="12" w:space="0" w:color="auto"/>
            </w:tcBorders>
            <w:shd w:val="clear" w:color="auto" w:fill="auto"/>
            <w:vAlign w:val="bottom"/>
          </w:tcPr>
          <w:p w14:paraId="768D20CF"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3.9%</w:t>
            </w:r>
          </w:p>
        </w:tc>
      </w:tr>
    </w:tbl>
    <w:p w14:paraId="259CF0E4" w14:textId="77777777" w:rsidR="0091689F" w:rsidRPr="004C1380" w:rsidRDefault="0091689F" w:rsidP="0091689F">
      <w:pPr>
        <w:pStyle w:val="SingleTxtGC"/>
        <w:rPr>
          <w:rFonts w:ascii="Time New Roman" w:hAnsi="Time New Roman" w:hint="eastAsia"/>
          <w:szCs w:val="21"/>
        </w:rPr>
      </w:pPr>
      <w:r w:rsidRPr="00E81310">
        <w:rPr>
          <w:rFonts w:ascii="Time New Roman" w:eastAsia="楷体" w:hAnsi="Time New Roman" w:hint="eastAsia"/>
          <w:sz w:val="18"/>
          <w:szCs w:val="18"/>
          <w:lang w:val="zh-CN"/>
        </w:rPr>
        <w:t>资料来源：</w:t>
      </w:r>
      <w:r w:rsidRPr="00E81310">
        <w:rPr>
          <w:rFonts w:ascii="Time New Roman" w:hAnsi="Time New Roman" w:hint="eastAsia"/>
          <w:sz w:val="18"/>
          <w:szCs w:val="18"/>
          <w:lang w:val="zh-CN"/>
        </w:rPr>
        <w:t>中央银行，统计数据库</w:t>
      </w:r>
      <w:r w:rsidRPr="00E81310">
        <w:rPr>
          <w:rFonts w:ascii="Time New Roman" w:hAnsi="Time New Roman" w:hint="eastAsia"/>
          <w:sz w:val="18"/>
          <w:szCs w:val="18"/>
          <w:lang w:val="zh-CN"/>
        </w:rPr>
        <w:t>(</w:t>
      </w:r>
      <w:r w:rsidRPr="00E81310">
        <w:rPr>
          <w:rFonts w:ascii="Time New Roman" w:hAnsi="Time New Roman" w:hint="eastAsia"/>
          <w:sz w:val="18"/>
          <w:szCs w:val="18"/>
          <w:lang w:val="zh-CN"/>
        </w:rPr>
        <w:t>主要宏观统计</w:t>
      </w:r>
      <w:r w:rsidRPr="00E81310">
        <w:rPr>
          <w:rFonts w:ascii="Time New Roman" w:hAnsi="Time New Roman" w:hint="eastAsia"/>
          <w:sz w:val="18"/>
          <w:szCs w:val="18"/>
          <w:lang w:val="zh-CN"/>
        </w:rPr>
        <w:t>)</w:t>
      </w:r>
      <w:r w:rsidRPr="00E81310">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83"/>
      </w:r>
    </w:p>
    <w:p w14:paraId="10D22D67" w14:textId="3856DEB8" w:rsidR="0091689F" w:rsidRPr="00BC777B" w:rsidRDefault="0091689F" w:rsidP="0091689F">
      <w:pPr>
        <w:pStyle w:val="H4GC"/>
        <w:rPr>
          <w:i/>
        </w:rPr>
      </w:pPr>
      <w:bookmarkStart w:id="158" w:name="_Toc170913631"/>
      <w:bookmarkStart w:id="159" w:name="_Toc171683266"/>
      <w:bookmarkStart w:id="160" w:name="_Toc155712356"/>
      <w:r w:rsidRPr="00BC777B">
        <w:rPr>
          <w:rFonts w:hint="eastAsia"/>
          <w:lang w:val="zh-CN"/>
        </w:rPr>
        <w:tab/>
      </w:r>
      <w:r w:rsidRPr="00BC777B">
        <w:rPr>
          <w:rFonts w:hint="eastAsia"/>
          <w:lang w:val="zh-CN"/>
        </w:rPr>
        <w:t>二十七</w:t>
      </w:r>
      <w:r w:rsidRPr="00BC777B">
        <w:rPr>
          <w:rFonts w:hint="eastAsia"/>
          <w:lang w:val="zh-CN"/>
        </w:rPr>
        <w:t>.</w:t>
      </w:r>
      <w:r w:rsidR="00E81310">
        <w:rPr>
          <w:rFonts w:hint="eastAsia"/>
          <w:lang w:val="zh-CN"/>
        </w:rPr>
        <w:tab/>
      </w:r>
      <w:r w:rsidRPr="00BC777B">
        <w:rPr>
          <w:rFonts w:hint="eastAsia"/>
          <w:lang w:val="zh-CN"/>
        </w:rPr>
        <w:t>社会支出</w:t>
      </w:r>
      <w:r>
        <w:rPr>
          <w:rFonts w:hint="eastAsia"/>
          <w:lang w:val="zh-CN"/>
        </w:rPr>
        <w:t>(</w:t>
      </w:r>
      <w:r w:rsidRPr="00BC777B">
        <w:rPr>
          <w:rFonts w:hint="eastAsia"/>
          <w:lang w:val="zh-CN"/>
        </w:rPr>
        <w:t>食品、住房、卫生、教育、社会保护等</w:t>
      </w:r>
      <w:r>
        <w:rPr>
          <w:rFonts w:hint="eastAsia"/>
          <w:lang w:val="zh-CN"/>
        </w:rPr>
        <w:t>)</w:t>
      </w:r>
      <w:r w:rsidRPr="00BC777B">
        <w:rPr>
          <w:rFonts w:hint="eastAsia"/>
          <w:lang w:val="zh-CN"/>
        </w:rPr>
        <w:t>占政府总支出和国内生产总值的比例</w:t>
      </w:r>
      <w:bookmarkEnd w:id="158"/>
      <w:bookmarkEnd w:id="159"/>
    </w:p>
    <w:p w14:paraId="15A906BE" w14:textId="4A816736" w:rsidR="0091689F" w:rsidRPr="00E81310" w:rsidRDefault="00E81310" w:rsidP="00E81310">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37</w:t>
      </w:r>
      <w:r>
        <w:rPr>
          <w:rFonts w:hint="eastAsia"/>
          <w:lang w:val="zh-CN"/>
        </w:rPr>
        <w:br/>
      </w:r>
      <w:r w:rsidR="0091689F" w:rsidRPr="00E81310">
        <w:rPr>
          <w:rFonts w:ascii="Time New Roman" w:eastAsia="黑体" w:hAnsi="Time New Roman" w:hint="eastAsia"/>
          <w:lang w:val="zh-CN"/>
        </w:rPr>
        <w:t>社会支出占国内生产总值和总支出的百分比</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2"/>
        <w:gridCol w:w="2494"/>
        <w:gridCol w:w="2494"/>
      </w:tblGrid>
      <w:tr w:rsidR="0091689F" w:rsidRPr="00E81310" w14:paraId="191F4DF7" w14:textId="77777777" w:rsidTr="00DF4A55">
        <w:trPr>
          <w:tblHeader/>
        </w:trPr>
        <w:tc>
          <w:tcPr>
            <w:tcW w:w="2382" w:type="dxa"/>
            <w:tcBorders>
              <w:top w:val="single" w:sz="4" w:space="0" w:color="auto"/>
              <w:bottom w:val="single" w:sz="12" w:space="0" w:color="auto"/>
            </w:tcBorders>
            <w:shd w:val="clear" w:color="auto" w:fill="auto"/>
            <w:vAlign w:val="bottom"/>
          </w:tcPr>
          <w:p w14:paraId="10747746" w14:textId="77777777" w:rsidR="0091689F" w:rsidRPr="00E81310" w:rsidRDefault="0091689F" w:rsidP="00034165">
            <w:pPr>
              <w:spacing w:before="80" w:after="80" w:line="240" w:lineRule="exac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年份</w:t>
            </w:r>
          </w:p>
        </w:tc>
        <w:tc>
          <w:tcPr>
            <w:tcW w:w="2494" w:type="dxa"/>
            <w:tcBorders>
              <w:top w:val="single" w:sz="4" w:space="0" w:color="auto"/>
              <w:bottom w:val="single" w:sz="12" w:space="0" w:color="auto"/>
            </w:tcBorders>
            <w:shd w:val="clear" w:color="auto" w:fill="auto"/>
            <w:vAlign w:val="bottom"/>
          </w:tcPr>
          <w:p w14:paraId="5F108082" w14:textId="77777777" w:rsidR="0091689F" w:rsidRPr="00E81310" w:rsidRDefault="0091689F" w:rsidP="00034165">
            <w:pPr>
              <w:spacing w:before="80" w:after="8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占国内生产总值百分比</w:t>
            </w:r>
          </w:p>
        </w:tc>
        <w:tc>
          <w:tcPr>
            <w:tcW w:w="2494" w:type="dxa"/>
            <w:tcBorders>
              <w:top w:val="single" w:sz="4" w:space="0" w:color="auto"/>
              <w:bottom w:val="single" w:sz="12" w:space="0" w:color="auto"/>
            </w:tcBorders>
            <w:shd w:val="clear" w:color="auto" w:fill="auto"/>
            <w:vAlign w:val="bottom"/>
          </w:tcPr>
          <w:p w14:paraId="171EF164" w14:textId="77777777" w:rsidR="0091689F" w:rsidRPr="00E81310" w:rsidRDefault="0091689F" w:rsidP="00034165">
            <w:pPr>
              <w:spacing w:before="80" w:after="80" w:line="240" w:lineRule="exact"/>
              <w:jc w:val="right"/>
              <w:textDirection w:val="btLr"/>
              <w:rPr>
                <w:rFonts w:ascii="Time New Roman" w:eastAsia="楷体" w:hAnsi="Time New Roman" w:hint="eastAsia"/>
                <w:sz w:val="18"/>
                <w:szCs w:val="16"/>
                <w:lang w:eastAsia="zh-CN"/>
              </w:rPr>
            </w:pPr>
            <w:r w:rsidRPr="00E81310">
              <w:rPr>
                <w:rFonts w:ascii="Time New Roman" w:eastAsia="楷体" w:hAnsi="Time New Roman" w:hint="eastAsia"/>
                <w:sz w:val="18"/>
                <w:szCs w:val="16"/>
                <w:lang w:val="zh-CN" w:eastAsia="zh-CN"/>
              </w:rPr>
              <w:t>占总支出百分比</w:t>
            </w:r>
          </w:p>
        </w:tc>
      </w:tr>
      <w:tr w:rsidR="0091689F" w:rsidRPr="00E81310" w14:paraId="72EC7C60" w14:textId="77777777" w:rsidTr="00DF4A55">
        <w:tc>
          <w:tcPr>
            <w:tcW w:w="2382" w:type="dxa"/>
            <w:tcBorders>
              <w:top w:val="single" w:sz="12" w:space="0" w:color="auto"/>
            </w:tcBorders>
            <w:shd w:val="clear" w:color="auto" w:fill="auto"/>
          </w:tcPr>
          <w:p w14:paraId="60FEBEE4" w14:textId="77777777" w:rsidR="0091689F" w:rsidRPr="00E81310" w:rsidRDefault="0091689F" w:rsidP="00034165">
            <w:pPr>
              <w:spacing w:before="40" w:after="40" w:line="240" w:lineRule="exact"/>
              <w:textDirection w:val="btLr"/>
              <w:rPr>
                <w:sz w:val="18"/>
                <w:szCs w:val="16"/>
                <w:lang w:eastAsia="zh-CN"/>
              </w:rPr>
            </w:pPr>
            <w:r w:rsidRPr="00E81310">
              <w:rPr>
                <w:rFonts w:hint="eastAsia"/>
                <w:sz w:val="18"/>
                <w:szCs w:val="16"/>
                <w:lang w:val="zh-CN" w:eastAsia="zh-CN"/>
              </w:rPr>
              <w:t>2023</w:t>
            </w:r>
          </w:p>
        </w:tc>
        <w:tc>
          <w:tcPr>
            <w:tcW w:w="2494" w:type="dxa"/>
            <w:tcBorders>
              <w:top w:val="single" w:sz="12" w:space="0" w:color="auto"/>
            </w:tcBorders>
            <w:shd w:val="clear" w:color="auto" w:fill="auto"/>
            <w:vAlign w:val="bottom"/>
          </w:tcPr>
          <w:p w14:paraId="27EE1994"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18.3</w:t>
            </w:r>
          </w:p>
        </w:tc>
        <w:tc>
          <w:tcPr>
            <w:tcW w:w="2494" w:type="dxa"/>
            <w:tcBorders>
              <w:top w:val="single" w:sz="12" w:space="0" w:color="auto"/>
            </w:tcBorders>
            <w:shd w:val="clear" w:color="auto" w:fill="auto"/>
            <w:vAlign w:val="bottom"/>
          </w:tcPr>
          <w:p w14:paraId="74581A0E"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72.3</w:t>
            </w:r>
          </w:p>
        </w:tc>
      </w:tr>
      <w:tr w:rsidR="0091689F" w:rsidRPr="00E81310" w14:paraId="64FEAB71" w14:textId="77777777" w:rsidTr="00DF4A55">
        <w:tc>
          <w:tcPr>
            <w:tcW w:w="2382" w:type="dxa"/>
            <w:shd w:val="clear" w:color="auto" w:fill="auto"/>
          </w:tcPr>
          <w:p w14:paraId="756C614A" w14:textId="77777777" w:rsidR="0091689F" w:rsidRPr="00E81310" w:rsidRDefault="0091689F" w:rsidP="00034165">
            <w:pPr>
              <w:spacing w:before="40" w:after="40" w:line="240" w:lineRule="exact"/>
              <w:textDirection w:val="btLr"/>
              <w:rPr>
                <w:sz w:val="18"/>
                <w:szCs w:val="16"/>
                <w:lang w:eastAsia="zh-CN"/>
              </w:rPr>
            </w:pPr>
            <w:r w:rsidRPr="00E81310">
              <w:rPr>
                <w:rFonts w:hint="eastAsia"/>
                <w:sz w:val="18"/>
                <w:szCs w:val="16"/>
                <w:lang w:val="zh-CN" w:eastAsia="zh-CN"/>
              </w:rPr>
              <w:t>2022</w:t>
            </w:r>
          </w:p>
        </w:tc>
        <w:tc>
          <w:tcPr>
            <w:tcW w:w="2494" w:type="dxa"/>
            <w:shd w:val="clear" w:color="auto" w:fill="auto"/>
            <w:vAlign w:val="bottom"/>
          </w:tcPr>
          <w:p w14:paraId="59DD3BCF"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17.8</w:t>
            </w:r>
          </w:p>
        </w:tc>
        <w:tc>
          <w:tcPr>
            <w:tcW w:w="2494" w:type="dxa"/>
            <w:shd w:val="clear" w:color="auto" w:fill="auto"/>
            <w:vAlign w:val="bottom"/>
          </w:tcPr>
          <w:p w14:paraId="174C4BA5"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71.7</w:t>
            </w:r>
          </w:p>
        </w:tc>
      </w:tr>
      <w:tr w:rsidR="0091689F" w:rsidRPr="00E81310" w14:paraId="00532F43" w14:textId="77777777" w:rsidTr="00DF4A55">
        <w:tc>
          <w:tcPr>
            <w:tcW w:w="2382" w:type="dxa"/>
            <w:shd w:val="clear" w:color="auto" w:fill="auto"/>
          </w:tcPr>
          <w:p w14:paraId="1903F83A" w14:textId="77777777" w:rsidR="0091689F" w:rsidRPr="00E81310" w:rsidRDefault="0091689F" w:rsidP="00034165">
            <w:pPr>
              <w:spacing w:before="40" w:after="40" w:line="240" w:lineRule="exact"/>
              <w:textDirection w:val="btLr"/>
              <w:rPr>
                <w:sz w:val="18"/>
                <w:szCs w:val="16"/>
                <w:lang w:eastAsia="zh-CN"/>
              </w:rPr>
            </w:pPr>
            <w:r w:rsidRPr="00E81310">
              <w:rPr>
                <w:rFonts w:hint="eastAsia"/>
                <w:sz w:val="18"/>
                <w:szCs w:val="16"/>
                <w:lang w:val="zh-CN" w:eastAsia="zh-CN"/>
              </w:rPr>
              <w:t>2021</w:t>
            </w:r>
          </w:p>
        </w:tc>
        <w:tc>
          <w:tcPr>
            <w:tcW w:w="2494" w:type="dxa"/>
            <w:shd w:val="clear" w:color="auto" w:fill="auto"/>
            <w:vAlign w:val="bottom"/>
          </w:tcPr>
          <w:p w14:paraId="48568B4F"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24.9</w:t>
            </w:r>
          </w:p>
        </w:tc>
        <w:tc>
          <w:tcPr>
            <w:tcW w:w="2494" w:type="dxa"/>
            <w:shd w:val="clear" w:color="auto" w:fill="auto"/>
            <w:vAlign w:val="bottom"/>
          </w:tcPr>
          <w:p w14:paraId="3B2B1F0E"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78.2</w:t>
            </w:r>
          </w:p>
        </w:tc>
      </w:tr>
      <w:tr w:rsidR="0091689F" w:rsidRPr="00E81310" w14:paraId="7F51FF8B" w14:textId="77777777" w:rsidTr="00DF4A55">
        <w:tc>
          <w:tcPr>
            <w:tcW w:w="2382" w:type="dxa"/>
            <w:shd w:val="clear" w:color="auto" w:fill="auto"/>
          </w:tcPr>
          <w:p w14:paraId="1248C248" w14:textId="77777777" w:rsidR="0091689F" w:rsidRPr="00E81310" w:rsidRDefault="0091689F" w:rsidP="00034165">
            <w:pPr>
              <w:spacing w:before="40" w:after="40" w:line="240" w:lineRule="exact"/>
              <w:textDirection w:val="btLr"/>
              <w:rPr>
                <w:sz w:val="18"/>
                <w:szCs w:val="16"/>
                <w:lang w:eastAsia="zh-CN"/>
              </w:rPr>
            </w:pPr>
            <w:r w:rsidRPr="00E81310">
              <w:rPr>
                <w:rFonts w:hint="eastAsia"/>
                <w:sz w:val="18"/>
                <w:szCs w:val="16"/>
                <w:lang w:val="zh-CN" w:eastAsia="zh-CN"/>
              </w:rPr>
              <w:t>2020</w:t>
            </w:r>
          </w:p>
        </w:tc>
        <w:tc>
          <w:tcPr>
            <w:tcW w:w="2494" w:type="dxa"/>
            <w:shd w:val="clear" w:color="auto" w:fill="auto"/>
            <w:vAlign w:val="bottom"/>
          </w:tcPr>
          <w:p w14:paraId="0C520CB1"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20.1</w:t>
            </w:r>
          </w:p>
        </w:tc>
        <w:tc>
          <w:tcPr>
            <w:tcW w:w="2494" w:type="dxa"/>
            <w:shd w:val="clear" w:color="auto" w:fill="auto"/>
            <w:vAlign w:val="bottom"/>
          </w:tcPr>
          <w:p w14:paraId="42BD9D8D"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73.7</w:t>
            </w:r>
          </w:p>
        </w:tc>
      </w:tr>
      <w:tr w:rsidR="0091689F" w:rsidRPr="00E81310" w14:paraId="5BAADDB8" w14:textId="77777777" w:rsidTr="00DF4A55">
        <w:tc>
          <w:tcPr>
            <w:tcW w:w="2382" w:type="dxa"/>
            <w:tcBorders>
              <w:bottom w:val="single" w:sz="12" w:space="0" w:color="auto"/>
            </w:tcBorders>
            <w:shd w:val="clear" w:color="auto" w:fill="auto"/>
          </w:tcPr>
          <w:p w14:paraId="07C57B4C" w14:textId="77777777" w:rsidR="0091689F" w:rsidRPr="00E81310" w:rsidRDefault="0091689F" w:rsidP="00034165">
            <w:pPr>
              <w:spacing w:before="40" w:after="40" w:line="240" w:lineRule="exact"/>
              <w:textDirection w:val="btLr"/>
              <w:rPr>
                <w:sz w:val="18"/>
                <w:szCs w:val="16"/>
                <w:lang w:eastAsia="zh-CN"/>
              </w:rPr>
            </w:pPr>
            <w:r w:rsidRPr="00E81310">
              <w:rPr>
                <w:rFonts w:hint="eastAsia"/>
                <w:sz w:val="18"/>
                <w:szCs w:val="16"/>
                <w:lang w:val="zh-CN" w:eastAsia="zh-CN"/>
              </w:rPr>
              <w:t>2019</w:t>
            </w:r>
          </w:p>
        </w:tc>
        <w:tc>
          <w:tcPr>
            <w:tcW w:w="2494" w:type="dxa"/>
            <w:tcBorders>
              <w:bottom w:val="single" w:sz="12" w:space="0" w:color="auto"/>
            </w:tcBorders>
            <w:shd w:val="clear" w:color="auto" w:fill="auto"/>
            <w:vAlign w:val="bottom"/>
          </w:tcPr>
          <w:p w14:paraId="3E17D991"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17.3</w:t>
            </w:r>
          </w:p>
        </w:tc>
        <w:tc>
          <w:tcPr>
            <w:tcW w:w="2494" w:type="dxa"/>
            <w:tcBorders>
              <w:bottom w:val="single" w:sz="12" w:space="0" w:color="auto"/>
            </w:tcBorders>
            <w:shd w:val="clear" w:color="auto" w:fill="auto"/>
            <w:vAlign w:val="bottom"/>
          </w:tcPr>
          <w:p w14:paraId="34026A0A" w14:textId="77777777" w:rsidR="0091689F" w:rsidRPr="00E81310" w:rsidRDefault="0091689F" w:rsidP="00034165">
            <w:pPr>
              <w:spacing w:before="40" w:after="40" w:line="240" w:lineRule="exact"/>
              <w:jc w:val="right"/>
              <w:textDirection w:val="btLr"/>
              <w:rPr>
                <w:sz w:val="18"/>
                <w:szCs w:val="16"/>
                <w:lang w:eastAsia="zh-CN"/>
              </w:rPr>
            </w:pPr>
            <w:r w:rsidRPr="00E81310">
              <w:rPr>
                <w:rFonts w:hint="eastAsia"/>
                <w:sz w:val="18"/>
                <w:szCs w:val="16"/>
                <w:lang w:val="zh-CN" w:eastAsia="zh-CN"/>
              </w:rPr>
              <w:t>70.3</w:t>
            </w:r>
          </w:p>
        </w:tc>
      </w:tr>
    </w:tbl>
    <w:p w14:paraId="4508BEC0" w14:textId="77777777" w:rsidR="0091689F" w:rsidRPr="004C1380" w:rsidRDefault="0091689F" w:rsidP="0091689F">
      <w:pPr>
        <w:pStyle w:val="SingleTxtGC"/>
        <w:rPr>
          <w:rFonts w:ascii="Time New Roman" w:hAnsi="Time New Roman" w:hint="eastAsia"/>
          <w:szCs w:val="21"/>
        </w:rPr>
      </w:pPr>
      <w:r w:rsidRPr="00E81310">
        <w:rPr>
          <w:rFonts w:ascii="Time New Roman" w:eastAsia="楷体" w:hAnsi="Time New Roman" w:hint="eastAsia"/>
          <w:sz w:val="18"/>
          <w:szCs w:val="18"/>
          <w:lang w:val="zh-CN"/>
        </w:rPr>
        <w:t>资料来源：</w:t>
      </w:r>
      <w:r w:rsidRPr="00E81310">
        <w:rPr>
          <w:rFonts w:ascii="Time New Roman" w:hAnsi="Time New Roman" w:hint="eastAsia"/>
          <w:sz w:val="18"/>
          <w:szCs w:val="18"/>
          <w:lang w:val="zh-CN"/>
        </w:rPr>
        <w:t>预算局，支出用途分类。</w:t>
      </w:r>
      <w:r w:rsidRPr="001500B2">
        <w:rPr>
          <w:rStyle w:val="a9"/>
          <w:rFonts w:ascii="Time New Roman" w:eastAsia="宋体" w:hAnsi="Time New Roman" w:hint="eastAsia"/>
          <w:szCs w:val="21"/>
          <w:lang w:val="zh-CN"/>
        </w:rPr>
        <w:footnoteReference w:id="84"/>
      </w:r>
    </w:p>
    <w:p w14:paraId="7B8A9C98" w14:textId="143B6EA3" w:rsidR="0091689F" w:rsidRPr="00BC777B" w:rsidRDefault="0091689F" w:rsidP="0091689F">
      <w:pPr>
        <w:pStyle w:val="H4GC"/>
        <w:rPr>
          <w:i/>
        </w:rPr>
      </w:pPr>
      <w:bookmarkStart w:id="161" w:name="_Toc170913632"/>
      <w:bookmarkStart w:id="162" w:name="_Toc171683267"/>
      <w:r w:rsidRPr="00BC777B">
        <w:rPr>
          <w:rFonts w:hint="eastAsia"/>
          <w:lang w:val="zh-CN"/>
        </w:rPr>
        <w:tab/>
      </w:r>
      <w:r w:rsidRPr="00BC777B">
        <w:rPr>
          <w:rFonts w:hint="eastAsia"/>
          <w:lang w:val="zh-CN"/>
        </w:rPr>
        <w:t>二十八</w:t>
      </w:r>
      <w:r w:rsidRPr="00BC777B">
        <w:rPr>
          <w:rFonts w:hint="eastAsia"/>
          <w:lang w:val="zh-CN"/>
        </w:rPr>
        <w:t>.</w:t>
      </w:r>
      <w:r w:rsidR="00E81310">
        <w:rPr>
          <w:rFonts w:hint="eastAsia"/>
          <w:lang w:val="zh-CN"/>
        </w:rPr>
        <w:tab/>
      </w:r>
      <w:r w:rsidRPr="00BC777B">
        <w:rPr>
          <w:rFonts w:hint="eastAsia"/>
          <w:lang w:val="zh-CN"/>
        </w:rPr>
        <w:t>公共外债</w:t>
      </w:r>
      <w:bookmarkEnd w:id="160"/>
      <w:bookmarkEnd w:id="161"/>
      <w:bookmarkEnd w:id="162"/>
    </w:p>
    <w:p w14:paraId="7F9868B3" w14:textId="14EA4956" w:rsidR="0091689F" w:rsidRPr="00E81310" w:rsidRDefault="00E81310" w:rsidP="00E81310">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38</w:t>
      </w:r>
      <w:r>
        <w:rPr>
          <w:rFonts w:hint="eastAsia"/>
          <w:lang w:val="zh-CN"/>
        </w:rPr>
        <w:br/>
      </w:r>
      <w:r w:rsidR="0091689F" w:rsidRPr="00E81310">
        <w:rPr>
          <w:rFonts w:ascii="Time New Roman" w:eastAsia="黑体" w:hAnsi="Time New Roman" w:hint="eastAsia"/>
          <w:lang w:val="zh-CN"/>
        </w:rPr>
        <w:t>外债总额</w:t>
      </w:r>
      <w:r w:rsidR="0091689F" w:rsidRPr="00E81310">
        <w:rPr>
          <w:rFonts w:ascii="Time New Roman" w:eastAsia="黑体" w:hAnsi="Time New Roman" w:hint="eastAsia"/>
          <w:lang w:val="zh-CN"/>
        </w:rPr>
        <w:t>(</w:t>
      </w:r>
      <w:r w:rsidR="0091689F" w:rsidRPr="00E81310">
        <w:rPr>
          <w:rFonts w:ascii="Time New Roman" w:eastAsia="黑体" w:hAnsi="Time New Roman" w:hint="eastAsia"/>
          <w:lang w:val="zh-CN"/>
        </w:rPr>
        <w:t>百万美元</w:t>
      </w:r>
      <w:r w:rsidR="0091689F" w:rsidRPr="00E81310">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0"/>
        <w:gridCol w:w="1229"/>
        <w:gridCol w:w="1179"/>
        <w:gridCol w:w="1148"/>
        <w:gridCol w:w="966"/>
        <w:gridCol w:w="1098"/>
      </w:tblGrid>
      <w:tr w:rsidR="0091689F" w:rsidRPr="0041252E" w14:paraId="18C3DE05" w14:textId="77777777" w:rsidTr="00DF4A55">
        <w:trPr>
          <w:tblHeader/>
        </w:trPr>
        <w:tc>
          <w:tcPr>
            <w:tcW w:w="1750" w:type="dxa"/>
            <w:tcBorders>
              <w:top w:val="single" w:sz="4" w:space="0" w:color="auto"/>
              <w:bottom w:val="single" w:sz="12" w:space="0" w:color="auto"/>
            </w:tcBorders>
            <w:shd w:val="clear" w:color="auto" w:fill="auto"/>
            <w:vAlign w:val="bottom"/>
          </w:tcPr>
          <w:p w14:paraId="14F596F6" w14:textId="77777777" w:rsidR="0091689F" w:rsidRPr="0041252E" w:rsidRDefault="0091689F" w:rsidP="00034165">
            <w:pPr>
              <w:spacing w:before="80" w:after="80" w:line="240" w:lineRule="exact"/>
              <w:textDirection w:val="btLr"/>
              <w:rPr>
                <w:rFonts w:ascii="Time New Roman" w:eastAsia="楷体" w:hAnsi="Time New Roman" w:hint="eastAsia"/>
                <w:sz w:val="18"/>
                <w:szCs w:val="16"/>
                <w:lang w:eastAsia="zh-CN"/>
              </w:rPr>
            </w:pPr>
          </w:p>
        </w:tc>
        <w:tc>
          <w:tcPr>
            <w:tcW w:w="1229" w:type="dxa"/>
            <w:tcBorders>
              <w:top w:val="single" w:sz="4" w:space="0" w:color="auto"/>
              <w:bottom w:val="single" w:sz="12" w:space="0" w:color="auto"/>
            </w:tcBorders>
            <w:shd w:val="clear" w:color="auto" w:fill="auto"/>
            <w:vAlign w:val="bottom"/>
          </w:tcPr>
          <w:p w14:paraId="2CAD1FA1" w14:textId="77777777" w:rsidR="0091689F" w:rsidRPr="0041252E" w:rsidRDefault="0091689F" w:rsidP="00034165">
            <w:pPr>
              <w:spacing w:before="80" w:after="80" w:line="240" w:lineRule="exact"/>
              <w:jc w:val="right"/>
              <w:textDirection w:val="btLr"/>
              <w:rPr>
                <w:rFonts w:ascii="Time New Roman" w:eastAsia="楷体" w:hAnsi="Time New Roman" w:hint="eastAsia"/>
                <w:sz w:val="18"/>
                <w:szCs w:val="16"/>
                <w:lang w:eastAsia="zh-CN"/>
              </w:rPr>
            </w:pPr>
          </w:p>
        </w:tc>
        <w:tc>
          <w:tcPr>
            <w:tcW w:w="1179" w:type="dxa"/>
            <w:tcBorders>
              <w:top w:val="single" w:sz="4" w:space="0" w:color="auto"/>
              <w:bottom w:val="single" w:sz="12" w:space="0" w:color="auto"/>
            </w:tcBorders>
            <w:shd w:val="clear" w:color="auto" w:fill="auto"/>
            <w:vAlign w:val="bottom"/>
          </w:tcPr>
          <w:p w14:paraId="08A3292D" w14:textId="77777777" w:rsidR="0091689F" w:rsidRPr="0041252E" w:rsidRDefault="0091689F" w:rsidP="00034165">
            <w:pPr>
              <w:spacing w:before="80" w:after="80" w:line="240" w:lineRule="exact"/>
              <w:jc w:val="right"/>
              <w:textDirection w:val="btLr"/>
              <w:rPr>
                <w:rFonts w:ascii="Time New Roman" w:eastAsia="楷体" w:hAnsi="Time New Roman" w:hint="eastAsia"/>
                <w:sz w:val="18"/>
                <w:szCs w:val="16"/>
                <w:lang w:eastAsia="zh-CN"/>
              </w:rPr>
            </w:pPr>
          </w:p>
        </w:tc>
        <w:tc>
          <w:tcPr>
            <w:tcW w:w="1148" w:type="dxa"/>
            <w:tcBorders>
              <w:top w:val="single" w:sz="4" w:space="0" w:color="auto"/>
              <w:bottom w:val="single" w:sz="12" w:space="0" w:color="auto"/>
            </w:tcBorders>
            <w:shd w:val="clear" w:color="auto" w:fill="auto"/>
            <w:vAlign w:val="bottom"/>
          </w:tcPr>
          <w:p w14:paraId="766F53F9" w14:textId="77777777" w:rsidR="0091689F" w:rsidRPr="0041252E" w:rsidRDefault="0091689F" w:rsidP="00034165">
            <w:pPr>
              <w:spacing w:before="80" w:after="8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年份</w:t>
            </w:r>
          </w:p>
        </w:tc>
        <w:tc>
          <w:tcPr>
            <w:tcW w:w="966" w:type="dxa"/>
            <w:tcBorders>
              <w:top w:val="single" w:sz="4" w:space="0" w:color="auto"/>
              <w:bottom w:val="single" w:sz="12" w:space="0" w:color="auto"/>
            </w:tcBorders>
            <w:shd w:val="clear" w:color="auto" w:fill="auto"/>
            <w:vAlign w:val="bottom"/>
          </w:tcPr>
          <w:p w14:paraId="27F5733E" w14:textId="77777777" w:rsidR="0091689F" w:rsidRPr="0041252E" w:rsidRDefault="0091689F" w:rsidP="00034165">
            <w:pPr>
              <w:spacing w:before="80" w:after="80" w:line="240" w:lineRule="exact"/>
              <w:jc w:val="right"/>
              <w:textDirection w:val="btLr"/>
              <w:rPr>
                <w:rFonts w:ascii="Time New Roman" w:eastAsia="楷体" w:hAnsi="Time New Roman" w:hint="eastAsia"/>
                <w:sz w:val="18"/>
                <w:szCs w:val="16"/>
                <w:lang w:eastAsia="zh-CN"/>
              </w:rPr>
            </w:pPr>
          </w:p>
        </w:tc>
        <w:tc>
          <w:tcPr>
            <w:tcW w:w="1098" w:type="dxa"/>
            <w:tcBorders>
              <w:top w:val="single" w:sz="4" w:space="0" w:color="auto"/>
              <w:bottom w:val="single" w:sz="12" w:space="0" w:color="auto"/>
            </w:tcBorders>
            <w:shd w:val="clear" w:color="auto" w:fill="auto"/>
            <w:vAlign w:val="bottom"/>
          </w:tcPr>
          <w:p w14:paraId="0E52C7B3" w14:textId="77777777" w:rsidR="0091689F" w:rsidRPr="0041252E" w:rsidRDefault="0091689F" w:rsidP="00034165">
            <w:pPr>
              <w:spacing w:before="80" w:after="80" w:line="240" w:lineRule="exact"/>
              <w:jc w:val="right"/>
              <w:textDirection w:val="btLr"/>
              <w:rPr>
                <w:rFonts w:ascii="Time New Roman" w:eastAsia="楷体" w:hAnsi="Time New Roman" w:hint="eastAsia"/>
                <w:sz w:val="18"/>
                <w:szCs w:val="16"/>
                <w:lang w:eastAsia="zh-CN"/>
              </w:rPr>
            </w:pPr>
          </w:p>
        </w:tc>
      </w:tr>
      <w:tr w:rsidR="0091689F" w:rsidRPr="0041252E" w14:paraId="3063DA18" w14:textId="77777777" w:rsidTr="00DF4A55">
        <w:tc>
          <w:tcPr>
            <w:tcW w:w="1750" w:type="dxa"/>
            <w:tcBorders>
              <w:top w:val="single" w:sz="12" w:space="0" w:color="auto"/>
            </w:tcBorders>
            <w:shd w:val="clear" w:color="auto" w:fill="auto"/>
          </w:tcPr>
          <w:p w14:paraId="2D291DF0" w14:textId="77777777" w:rsidR="0091689F" w:rsidRPr="0041252E" w:rsidRDefault="0091689F" w:rsidP="00034165">
            <w:pPr>
              <w:spacing w:before="40" w:after="40" w:line="240" w:lineRule="exact"/>
              <w:textDirection w:val="btLr"/>
              <w:rPr>
                <w:rFonts w:ascii="Time New Roman" w:eastAsia="楷体" w:hAnsi="Time New Roman" w:hint="eastAsia"/>
                <w:sz w:val="18"/>
                <w:szCs w:val="16"/>
                <w:lang w:eastAsia="zh-CN"/>
              </w:rPr>
            </w:pPr>
          </w:p>
        </w:tc>
        <w:tc>
          <w:tcPr>
            <w:tcW w:w="1229" w:type="dxa"/>
            <w:tcBorders>
              <w:top w:val="single" w:sz="12" w:space="0" w:color="auto"/>
            </w:tcBorders>
            <w:shd w:val="clear" w:color="auto" w:fill="auto"/>
            <w:vAlign w:val="bottom"/>
          </w:tcPr>
          <w:p w14:paraId="1D6E5BE7"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2019</w:t>
            </w:r>
          </w:p>
        </w:tc>
        <w:tc>
          <w:tcPr>
            <w:tcW w:w="1179" w:type="dxa"/>
            <w:tcBorders>
              <w:top w:val="single" w:sz="12" w:space="0" w:color="auto"/>
            </w:tcBorders>
            <w:shd w:val="clear" w:color="auto" w:fill="auto"/>
            <w:vAlign w:val="bottom"/>
          </w:tcPr>
          <w:p w14:paraId="2DC86CFC"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2020</w:t>
            </w:r>
          </w:p>
        </w:tc>
        <w:tc>
          <w:tcPr>
            <w:tcW w:w="1148" w:type="dxa"/>
            <w:tcBorders>
              <w:top w:val="single" w:sz="12" w:space="0" w:color="auto"/>
            </w:tcBorders>
            <w:shd w:val="clear" w:color="auto" w:fill="auto"/>
            <w:vAlign w:val="bottom"/>
          </w:tcPr>
          <w:p w14:paraId="7D09BEA2"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2021</w:t>
            </w:r>
          </w:p>
        </w:tc>
        <w:tc>
          <w:tcPr>
            <w:tcW w:w="966" w:type="dxa"/>
            <w:tcBorders>
              <w:top w:val="single" w:sz="12" w:space="0" w:color="auto"/>
            </w:tcBorders>
            <w:shd w:val="clear" w:color="auto" w:fill="auto"/>
            <w:vAlign w:val="bottom"/>
          </w:tcPr>
          <w:p w14:paraId="79E34ACE"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2022</w:t>
            </w:r>
          </w:p>
        </w:tc>
        <w:tc>
          <w:tcPr>
            <w:tcW w:w="1098" w:type="dxa"/>
            <w:tcBorders>
              <w:top w:val="single" w:sz="12" w:space="0" w:color="auto"/>
            </w:tcBorders>
            <w:shd w:val="clear" w:color="auto" w:fill="auto"/>
            <w:vAlign w:val="bottom"/>
          </w:tcPr>
          <w:p w14:paraId="1FB9A7B7"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2023</w:t>
            </w:r>
          </w:p>
        </w:tc>
      </w:tr>
      <w:tr w:rsidR="0091689F" w:rsidRPr="0041252E" w14:paraId="04240F39" w14:textId="77777777" w:rsidTr="00DF4A55">
        <w:tc>
          <w:tcPr>
            <w:tcW w:w="1750" w:type="dxa"/>
            <w:shd w:val="clear" w:color="auto" w:fill="auto"/>
          </w:tcPr>
          <w:p w14:paraId="01B2908E" w14:textId="77777777" w:rsidR="0091689F" w:rsidRPr="0041252E" w:rsidRDefault="0091689F" w:rsidP="00034165">
            <w:pPr>
              <w:spacing w:before="40" w:after="40" w:line="240" w:lineRule="exact"/>
              <w:textDirection w:val="btLr"/>
              <w:rPr>
                <w:sz w:val="18"/>
                <w:szCs w:val="16"/>
                <w:lang w:eastAsia="zh-CN"/>
              </w:rPr>
            </w:pPr>
            <w:r w:rsidRPr="0041252E">
              <w:rPr>
                <w:rFonts w:hint="eastAsia"/>
                <w:sz w:val="18"/>
                <w:szCs w:val="16"/>
                <w:lang w:val="zh-CN" w:eastAsia="zh-CN"/>
              </w:rPr>
              <w:t>外债总额</w:t>
            </w:r>
          </w:p>
        </w:tc>
        <w:tc>
          <w:tcPr>
            <w:tcW w:w="1229" w:type="dxa"/>
            <w:shd w:val="clear" w:color="auto" w:fill="auto"/>
            <w:vAlign w:val="bottom"/>
          </w:tcPr>
          <w:p w14:paraId="3A605627"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184,220</w:t>
            </w:r>
          </w:p>
        </w:tc>
        <w:tc>
          <w:tcPr>
            <w:tcW w:w="1179" w:type="dxa"/>
            <w:shd w:val="clear" w:color="auto" w:fill="auto"/>
            <w:vAlign w:val="bottom"/>
          </w:tcPr>
          <w:p w14:paraId="1CD5E359"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198,396</w:t>
            </w:r>
          </w:p>
        </w:tc>
        <w:tc>
          <w:tcPr>
            <w:tcW w:w="1148" w:type="dxa"/>
            <w:shd w:val="clear" w:color="auto" w:fill="auto"/>
            <w:vAlign w:val="bottom"/>
          </w:tcPr>
          <w:p w14:paraId="547F9B42"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208,485</w:t>
            </w:r>
          </w:p>
        </w:tc>
        <w:tc>
          <w:tcPr>
            <w:tcW w:w="966" w:type="dxa"/>
            <w:shd w:val="clear" w:color="auto" w:fill="auto"/>
            <w:vAlign w:val="bottom"/>
          </w:tcPr>
          <w:p w14:paraId="3E740938"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235,405</w:t>
            </w:r>
          </w:p>
        </w:tc>
        <w:tc>
          <w:tcPr>
            <w:tcW w:w="1098" w:type="dxa"/>
            <w:shd w:val="clear" w:color="auto" w:fill="auto"/>
            <w:vAlign w:val="bottom"/>
          </w:tcPr>
          <w:p w14:paraId="049285CF"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229,840</w:t>
            </w:r>
          </w:p>
        </w:tc>
      </w:tr>
      <w:tr w:rsidR="0091689F" w:rsidRPr="0041252E" w14:paraId="148A2F47" w14:textId="77777777" w:rsidTr="00DF4A55">
        <w:tc>
          <w:tcPr>
            <w:tcW w:w="1750" w:type="dxa"/>
            <w:shd w:val="clear" w:color="auto" w:fill="auto"/>
          </w:tcPr>
          <w:p w14:paraId="7668B9F2" w14:textId="77777777" w:rsidR="0091689F" w:rsidRPr="0041252E" w:rsidRDefault="0091689F" w:rsidP="00034165">
            <w:pPr>
              <w:spacing w:before="40" w:after="40" w:line="240" w:lineRule="exact"/>
              <w:textDirection w:val="btLr"/>
              <w:rPr>
                <w:sz w:val="18"/>
                <w:szCs w:val="16"/>
                <w:lang w:eastAsia="zh-CN"/>
              </w:rPr>
            </w:pPr>
            <w:r w:rsidRPr="0041252E">
              <w:rPr>
                <w:rFonts w:hint="eastAsia"/>
                <w:sz w:val="18"/>
                <w:szCs w:val="16"/>
                <w:lang w:val="zh-CN" w:eastAsia="zh-CN"/>
              </w:rPr>
              <w:t>公共部门</w:t>
            </w:r>
          </w:p>
        </w:tc>
        <w:tc>
          <w:tcPr>
            <w:tcW w:w="1229" w:type="dxa"/>
            <w:shd w:val="clear" w:color="auto" w:fill="auto"/>
            <w:vAlign w:val="bottom"/>
          </w:tcPr>
          <w:p w14:paraId="2AB27A9E"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51,463</w:t>
            </w:r>
          </w:p>
        </w:tc>
        <w:tc>
          <w:tcPr>
            <w:tcW w:w="1179" w:type="dxa"/>
            <w:shd w:val="clear" w:color="auto" w:fill="auto"/>
            <w:vAlign w:val="bottom"/>
          </w:tcPr>
          <w:p w14:paraId="1C16C310"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59,826</w:t>
            </w:r>
          </w:p>
        </w:tc>
        <w:tc>
          <w:tcPr>
            <w:tcW w:w="1148" w:type="dxa"/>
            <w:shd w:val="clear" w:color="auto" w:fill="auto"/>
            <w:vAlign w:val="bottom"/>
          </w:tcPr>
          <w:p w14:paraId="3045F11D"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68,521</w:t>
            </w:r>
          </w:p>
        </w:tc>
        <w:tc>
          <w:tcPr>
            <w:tcW w:w="966" w:type="dxa"/>
            <w:shd w:val="clear" w:color="auto" w:fill="auto"/>
            <w:vAlign w:val="bottom"/>
          </w:tcPr>
          <w:p w14:paraId="063FB723"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81,486</w:t>
            </w:r>
          </w:p>
        </w:tc>
        <w:tc>
          <w:tcPr>
            <w:tcW w:w="1098" w:type="dxa"/>
            <w:shd w:val="clear" w:color="auto" w:fill="auto"/>
            <w:vAlign w:val="bottom"/>
          </w:tcPr>
          <w:p w14:paraId="556165C6"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71,907</w:t>
            </w:r>
          </w:p>
        </w:tc>
      </w:tr>
      <w:tr w:rsidR="0091689F" w:rsidRPr="0041252E" w14:paraId="4D8DEA41" w14:textId="77777777" w:rsidTr="00DF4A55">
        <w:tc>
          <w:tcPr>
            <w:tcW w:w="1750" w:type="dxa"/>
            <w:tcBorders>
              <w:bottom w:val="single" w:sz="12" w:space="0" w:color="auto"/>
            </w:tcBorders>
            <w:shd w:val="clear" w:color="auto" w:fill="auto"/>
          </w:tcPr>
          <w:p w14:paraId="1444822C" w14:textId="77777777" w:rsidR="0091689F" w:rsidRPr="0041252E" w:rsidRDefault="0091689F" w:rsidP="00034165">
            <w:pPr>
              <w:spacing w:before="40" w:after="40" w:line="240" w:lineRule="exact"/>
              <w:textDirection w:val="btLr"/>
              <w:rPr>
                <w:sz w:val="18"/>
                <w:szCs w:val="16"/>
                <w:lang w:eastAsia="zh-CN"/>
              </w:rPr>
            </w:pPr>
            <w:r w:rsidRPr="0041252E">
              <w:rPr>
                <w:rFonts w:hint="eastAsia"/>
                <w:sz w:val="18"/>
                <w:szCs w:val="16"/>
                <w:lang w:val="zh-CN" w:eastAsia="zh-CN"/>
              </w:rPr>
              <w:t>私营部门</w:t>
            </w:r>
          </w:p>
        </w:tc>
        <w:tc>
          <w:tcPr>
            <w:tcW w:w="1229" w:type="dxa"/>
            <w:tcBorders>
              <w:bottom w:val="single" w:sz="12" w:space="0" w:color="auto"/>
            </w:tcBorders>
            <w:shd w:val="clear" w:color="auto" w:fill="auto"/>
            <w:vAlign w:val="bottom"/>
          </w:tcPr>
          <w:p w14:paraId="2342A17C"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132,757</w:t>
            </w:r>
          </w:p>
        </w:tc>
        <w:tc>
          <w:tcPr>
            <w:tcW w:w="1179" w:type="dxa"/>
            <w:tcBorders>
              <w:bottom w:val="single" w:sz="12" w:space="0" w:color="auto"/>
            </w:tcBorders>
            <w:shd w:val="clear" w:color="auto" w:fill="auto"/>
            <w:vAlign w:val="bottom"/>
          </w:tcPr>
          <w:p w14:paraId="4E39E12C"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138,570</w:t>
            </w:r>
          </w:p>
        </w:tc>
        <w:tc>
          <w:tcPr>
            <w:tcW w:w="1148" w:type="dxa"/>
            <w:tcBorders>
              <w:bottom w:val="single" w:sz="12" w:space="0" w:color="auto"/>
            </w:tcBorders>
            <w:shd w:val="clear" w:color="auto" w:fill="auto"/>
            <w:vAlign w:val="bottom"/>
          </w:tcPr>
          <w:p w14:paraId="1D8027A2"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139,964</w:t>
            </w:r>
          </w:p>
        </w:tc>
        <w:tc>
          <w:tcPr>
            <w:tcW w:w="966" w:type="dxa"/>
            <w:tcBorders>
              <w:bottom w:val="single" w:sz="12" w:space="0" w:color="auto"/>
            </w:tcBorders>
            <w:shd w:val="clear" w:color="auto" w:fill="auto"/>
            <w:vAlign w:val="bottom"/>
          </w:tcPr>
          <w:p w14:paraId="587D32BD"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153,919</w:t>
            </w:r>
          </w:p>
        </w:tc>
        <w:tc>
          <w:tcPr>
            <w:tcW w:w="1098" w:type="dxa"/>
            <w:tcBorders>
              <w:bottom w:val="single" w:sz="12" w:space="0" w:color="auto"/>
            </w:tcBorders>
            <w:shd w:val="clear" w:color="auto" w:fill="auto"/>
            <w:vAlign w:val="bottom"/>
          </w:tcPr>
          <w:p w14:paraId="5610620A"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157,933</w:t>
            </w:r>
          </w:p>
        </w:tc>
      </w:tr>
    </w:tbl>
    <w:p w14:paraId="5860AA89" w14:textId="77777777" w:rsidR="0091689F" w:rsidRPr="004C1380" w:rsidRDefault="0091689F" w:rsidP="0091689F">
      <w:pPr>
        <w:pStyle w:val="SingleTxtGC"/>
        <w:rPr>
          <w:rFonts w:ascii="Time New Roman" w:hAnsi="Time New Roman" w:hint="eastAsia"/>
          <w:szCs w:val="21"/>
        </w:rPr>
      </w:pPr>
      <w:r w:rsidRPr="0041252E">
        <w:rPr>
          <w:rFonts w:ascii="Time New Roman" w:eastAsia="楷体" w:hAnsi="Time New Roman" w:hint="eastAsia"/>
          <w:sz w:val="18"/>
          <w:szCs w:val="18"/>
          <w:lang w:val="zh-CN"/>
        </w:rPr>
        <w:t>资料来源：</w:t>
      </w:r>
      <w:r w:rsidRPr="0041252E">
        <w:rPr>
          <w:rFonts w:ascii="Time New Roman" w:hAnsi="Time New Roman" w:hint="eastAsia"/>
          <w:sz w:val="18"/>
          <w:szCs w:val="18"/>
          <w:lang w:val="zh-CN"/>
        </w:rPr>
        <w:t>中央银行，统计公报</w:t>
      </w:r>
      <w:r w:rsidRPr="0041252E">
        <w:rPr>
          <w:rFonts w:ascii="Time New Roman" w:hAnsi="Time New Roman" w:hint="eastAsia"/>
          <w:sz w:val="18"/>
          <w:szCs w:val="18"/>
          <w:lang w:val="zh-CN"/>
        </w:rPr>
        <w:t>(2024</w:t>
      </w:r>
      <w:r w:rsidRPr="0041252E">
        <w:rPr>
          <w:rFonts w:ascii="Time New Roman" w:hAnsi="Time New Roman" w:hint="eastAsia"/>
          <w:sz w:val="18"/>
          <w:szCs w:val="18"/>
          <w:lang w:val="zh-CN"/>
        </w:rPr>
        <w:t>年</w:t>
      </w:r>
      <w:r w:rsidRPr="0041252E">
        <w:rPr>
          <w:rFonts w:ascii="Time New Roman" w:hAnsi="Time New Roman" w:hint="eastAsia"/>
          <w:sz w:val="18"/>
          <w:szCs w:val="18"/>
          <w:lang w:val="zh-CN"/>
        </w:rPr>
        <w:t>5</w:t>
      </w:r>
      <w:r w:rsidRPr="0041252E">
        <w:rPr>
          <w:rFonts w:ascii="Time New Roman" w:hAnsi="Time New Roman" w:hint="eastAsia"/>
          <w:sz w:val="18"/>
          <w:szCs w:val="18"/>
          <w:lang w:val="zh-CN"/>
        </w:rPr>
        <w:t>月</w:t>
      </w:r>
      <w:r w:rsidRPr="0041252E">
        <w:rPr>
          <w:rFonts w:ascii="Time New Roman" w:hAnsi="Time New Roman" w:hint="eastAsia"/>
          <w:sz w:val="18"/>
          <w:szCs w:val="18"/>
          <w:lang w:val="zh-CN"/>
        </w:rPr>
        <w:t>18</w:t>
      </w:r>
      <w:r w:rsidRPr="0041252E">
        <w:rPr>
          <w:rFonts w:ascii="Time New Roman" w:hAnsi="Time New Roman" w:hint="eastAsia"/>
          <w:sz w:val="18"/>
          <w:szCs w:val="18"/>
          <w:lang w:val="zh-CN"/>
        </w:rPr>
        <w:t>日</w:t>
      </w:r>
      <w:r w:rsidRPr="0041252E">
        <w:rPr>
          <w:rFonts w:ascii="Time New Roman" w:hAnsi="Time New Roman" w:hint="eastAsia"/>
          <w:sz w:val="18"/>
          <w:szCs w:val="18"/>
          <w:lang w:val="zh-CN"/>
        </w:rPr>
        <w:t>)</w:t>
      </w:r>
      <w:r w:rsidRPr="0041252E">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85"/>
      </w:r>
    </w:p>
    <w:p w14:paraId="62864918" w14:textId="5446D7DB" w:rsidR="0091689F" w:rsidRPr="00BC777B" w:rsidRDefault="0091689F" w:rsidP="0091689F">
      <w:pPr>
        <w:pStyle w:val="H4GC"/>
        <w:rPr>
          <w:i/>
        </w:rPr>
      </w:pPr>
      <w:bookmarkStart w:id="163" w:name="_Toc170913633"/>
      <w:bookmarkStart w:id="164" w:name="_Toc171683268"/>
      <w:bookmarkStart w:id="165" w:name="_Toc155712357"/>
      <w:r w:rsidRPr="00BC777B">
        <w:rPr>
          <w:rFonts w:hint="eastAsia"/>
          <w:lang w:val="zh-CN"/>
        </w:rPr>
        <w:tab/>
      </w:r>
      <w:r w:rsidRPr="00BC777B">
        <w:rPr>
          <w:rFonts w:hint="eastAsia"/>
          <w:lang w:val="zh-CN"/>
        </w:rPr>
        <w:t>二十九</w:t>
      </w:r>
      <w:r w:rsidRPr="00BC777B">
        <w:rPr>
          <w:rFonts w:hint="eastAsia"/>
          <w:lang w:val="zh-CN"/>
        </w:rPr>
        <w:t>.</w:t>
      </w:r>
      <w:r w:rsidR="0041252E">
        <w:rPr>
          <w:rFonts w:hint="eastAsia"/>
          <w:lang w:val="zh-CN"/>
        </w:rPr>
        <w:tab/>
      </w:r>
      <w:r w:rsidRPr="00BC777B">
        <w:rPr>
          <w:rFonts w:hint="eastAsia"/>
          <w:lang w:val="zh-CN"/>
        </w:rPr>
        <w:t>国内公共债务</w:t>
      </w:r>
      <w:bookmarkEnd w:id="163"/>
      <w:bookmarkEnd w:id="164"/>
    </w:p>
    <w:p w14:paraId="5B66E311" w14:textId="4FDB13B9" w:rsidR="0091689F" w:rsidRPr="00EE15F3" w:rsidRDefault="0041252E" w:rsidP="0041252E">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39</w:t>
      </w:r>
      <w:r>
        <w:rPr>
          <w:rFonts w:hint="eastAsia"/>
          <w:lang w:val="zh-CN"/>
        </w:rPr>
        <w:br/>
      </w:r>
      <w:r w:rsidR="0091689F" w:rsidRPr="00EE15F3">
        <w:rPr>
          <w:rFonts w:ascii="Time New Roman" w:eastAsia="黑体" w:hAnsi="Time New Roman" w:hint="eastAsia"/>
          <w:lang w:val="zh-CN"/>
        </w:rPr>
        <w:t>中央政府国内债务总额</w:t>
      </w:r>
      <w:r w:rsidR="0091689F" w:rsidRPr="00EE15F3">
        <w:rPr>
          <w:rFonts w:ascii="Time New Roman" w:eastAsia="黑体" w:hAnsi="Time New Roman" w:hint="eastAsia"/>
          <w:lang w:val="zh-CN"/>
        </w:rPr>
        <w:t>(</w:t>
      </w:r>
      <w:r w:rsidR="0091689F" w:rsidRPr="00EE15F3">
        <w:rPr>
          <w:rFonts w:ascii="Time New Roman" w:eastAsia="黑体" w:hAnsi="Time New Roman" w:hint="eastAsia"/>
          <w:lang w:val="zh-CN"/>
        </w:rPr>
        <w:t>百万美元</w:t>
      </w:r>
      <w:r w:rsidR="0091689F" w:rsidRPr="00EE15F3">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0"/>
        <w:gridCol w:w="1144"/>
        <w:gridCol w:w="1228"/>
        <w:gridCol w:w="1053"/>
        <w:gridCol w:w="1052"/>
        <w:gridCol w:w="1053"/>
      </w:tblGrid>
      <w:tr w:rsidR="0091689F" w:rsidRPr="0041252E" w14:paraId="10D9FE89" w14:textId="77777777" w:rsidTr="00DF4A55">
        <w:trPr>
          <w:tblHeader/>
        </w:trPr>
        <w:tc>
          <w:tcPr>
            <w:tcW w:w="1840" w:type="dxa"/>
            <w:tcBorders>
              <w:top w:val="single" w:sz="4" w:space="0" w:color="auto"/>
              <w:bottom w:val="single" w:sz="12" w:space="0" w:color="auto"/>
            </w:tcBorders>
            <w:shd w:val="clear" w:color="auto" w:fill="auto"/>
            <w:vAlign w:val="bottom"/>
          </w:tcPr>
          <w:p w14:paraId="1521E017" w14:textId="77777777" w:rsidR="0091689F" w:rsidRPr="0041252E" w:rsidRDefault="0091689F" w:rsidP="00034165">
            <w:pPr>
              <w:spacing w:before="80" w:after="80" w:line="240" w:lineRule="exact"/>
              <w:textDirection w:val="btLr"/>
              <w:rPr>
                <w:rFonts w:ascii="Time New Roman" w:eastAsia="楷体" w:hAnsi="Time New Roman" w:hint="eastAsia"/>
                <w:sz w:val="18"/>
                <w:szCs w:val="16"/>
                <w:lang w:eastAsia="zh-CN"/>
              </w:rPr>
            </w:pPr>
          </w:p>
        </w:tc>
        <w:tc>
          <w:tcPr>
            <w:tcW w:w="5530" w:type="dxa"/>
            <w:gridSpan w:val="5"/>
            <w:tcBorders>
              <w:top w:val="single" w:sz="4" w:space="0" w:color="auto"/>
              <w:bottom w:val="single" w:sz="12" w:space="0" w:color="auto"/>
            </w:tcBorders>
            <w:shd w:val="clear" w:color="auto" w:fill="auto"/>
            <w:vAlign w:val="bottom"/>
          </w:tcPr>
          <w:p w14:paraId="4F9E8ED2" w14:textId="77777777" w:rsidR="0091689F" w:rsidRPr="0041252E" w:rsidRDefault="0091689F" w:rsidP="00034165">
            <w:pPr>
              <w:spacing w:before="80" w:after="8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年份</w:t>
            </w:r>
          </w:p>
        </w:tc>
      </w:tr>
      <w:tr w:rsidR="0091689F" w:rsidRPr="0041252E" w14:paraId="7F443EFD" w14:textId="77777777" w:rsidTr="00DF4A55">
        <w:tc>
          <w:tcPr>
            <w:tcW w:w="1840" w:type="dxa"/>
            <w:tcBorders>
              <w:top w:val="single" w:sz="12" w:space="0" w:color="auto"/>
            </w:tcBorders>
            <w:shd w:val="clear" w:color="auto" w:fill="auto"/>
          </w:tcPr>
          <w:p w14:paraId="160684FF" w14:textId="77777777" w:rsidR="0091689F" w:rsidRPr="0041252E" w:rsidRDefault="0091689F" w:rsidP="00034165">
            <w:pPr>
              <w:spacing w:before="40" w:after="40" w:line="240" w:lineRule="exact"/>
              <w:textDirection w:val="btLr"/>
              <w:rPr>
                <w:rFonts w:ascii="Time New Roman" w:eastAsia="楷体" w:hAnsi="Time New Roman" w:hint="eastAsia"/>
                <w:sz w:val="18"/>
                <w:szCs w:val="16"/>
                <w:lang w:eastAsia="zh-CN"/>
              </w:rPr>
            </w:pPr>
          </w:p>
        </w:tc>
        <w:tc>
          <w:tcPr>
            <w:tcW w:w="1144" w:type="dxa"/>
            <w:tcBorders>
              <w:top w:val="single" w:sz="12" w:space="0" w:color="auto"/>
            </w:tcBorders>
            <w:shd w:val="clear" w:color="auto" w:fill="auto"/>
            <w:vAlign w:val="bottom"/>
          </w:tcPr>
          <w:p w14:paraId="1328D918"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2019</w:t>
            </w:r>
          </w:p>
        </w:tc>
        <w:tc>
          <w:tcPr>
            <w:tcW w:w="1228" w:type="dxa"/>
            <w:tcBorders>
              <w:top w:val="single" w:sz="12" w:space="0" w:color="auto"/>
            </w:tcBorders>
            <w:shd w:val="clear" w:color="auto" w:fill="auto"/>
            <w:vAlign w:val="bottom"/>
          </w:tcPr>
          <w:p w14:paraId="211D38E0"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2020</w:t>
            </w:r>
          </w:p>
        </w:tc>
        <w:tc>
          <w:tcPr>
            <w:tcW w:w="1053" w:type="dxa"/>
            <w:tcBorders>
              <w:top w:val="single" w:sz="12" w:space="0" w:color="auto"/>
            </w:tcBorders>
            <w:shd w:val="clear" w:color="auto" w:fill="auto"/>
            <w:vAlign w:val="bottom"/>
          </w:tcPr>
          <w:p w14:paraId="791BA3F7"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2021</w:t>
            </w:r>
          </w:p>
        </w:tc>
        <w:tc>
          <w:tcPr>
            <w:tcW w:w="1052" w:type="dxa"/>
            <w:tcBorders>
              <w:top w:val="single" w:sz="12" w:space="0" w:color="auto"/>
            </w:tcBorders>
            <w:shd w:val="clear" w:color="auto" w:fill="auto"/>
            <w:vAlign w:val="bottom"/>
          </w:tcPr>
          <w:p w14:paraId="346E3C95"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2022</w:t>
            </w:r>
          </w:p>
        </w:tc>
        <w:tc>
          <w:tcPr>
            <w:tcW w:w="1053" w:type="dxa"/>
            <w:tcBorders>
              <w:top w:val="single" w:sz="12" w:space="0" w:color="auto"/>
            </w:tcBorders>
            <w:shd w:val="clear" w:color="auto" w:fill="auto"/>
            <w:vAlign w:val="bottom"/>
          </w:tcPr>
          <w:p w14:paraId="0416F1BB" w14:textId="77777777" w:rsidR="0091689F" w:rsidRPr="0041252E" w:rsidRDefault="0091689F" w:rsidP="00034165">
            <w:pPr>
              <w:spacing w:before="40" w:after="40" w:line="240" w:lineRule="exact"/>
              <w:jc w:val="right"/>
              <w:textDirection w:val="btLr"/>
              <w:rPr>
                <w:rFonts w:ascii="Time New Roman" w:eastAsia="楷体" w:hAnsi="Time New Roman" w:hint="eastAsia"/>
                <w:sz w:val="18"/>
                <w:szCs w:val="16"/>
                <w:lang w:eastAsia="zh-CN"/>
              </w:rPr>
            </w:pPr>
            <w:r w:rsidRPr="0041252E">
              <w:rPr>
                <w:rFonts w:ascii="Time New Roman" w:eastAsia="楷体" w:hAnsi="Time New Roman" w:hint="eastAsia"/>
                <w:sz w:val="18"/>
                <w:szCs w:val="16"/>
                <w:lang w:val="zh-CN" w:eastAsia="zh-CN"/>
              </w:rPr>
              <w:t>2023</w:t>
            </w:r>
          </w:p>
        </w:tc>
      </w:tr>
      <w:tr w:rsidR="0091689F" w:rsidRPr="0041252E" w14:paraId="29BB95E9" w14:textId="77777777" w:rsidTr="00DF4A55">
        <w:tc>
          <w:tcPr>
            <w:tcW w:w="1840" w:type="dxa"/>
            <w:tcBorders>
              <w:bottom w:val="single" w:sz="12" w:space="0" w:color="auto"/>
            </w:tcBorders>
            <w:shd w:val="clear" w:color="auto" w:fill="auto"/>
          </w:tcPr>
          <w:p w14:paraId="7831689E" w14:textId="77777777" w:rsidR="0091689F" w:rsidRPr="0041252E" w:rsidRDefault="0091689F" w:rsidP="00034165">
            <w:pPr>
              <w:spacing w:before="40" w:after="40" w:line="240" w:lineRule="exact"/>
              <w:textDirection w:val="btLr"/>
              <w:rPr>
                <w:sz w:val="18"/>
                <w:szCs w:val="16"/>
                <w:lang w:eastAsia="zh-CN"/>
              </w:rPr>
            </w:pPr>
            <w:r w:rsidRPr="0041252E">
              <w:rPr>
                <w:rFonts w:hint="eastAsia"/>
                <w:sz w:val="18"/>
                <w:szCs w:val="16"/>
                <w:lang w:val="zh-CN" w:eastAsia="zh-CN"/>
              </w:rPr>
              <w:t>国内借贷</w:t>
            </w:r>
          </w:p>
        </w:tc>
        <w:tc>
          <w:tcPr>
            <w:tcW w:w="1144" w:type="dxa"/>
            <w:tcBorders>
              <w:bottom w:val="single" w:sz="12" w:space="0" w:color="auto"/>
            </w:tcBorders>
            <w:shd w:val="clear" w:color="auto" w:fill="auto"/>
            <w:vAlign w:val="bottom"/>
          </w:tcPr>
          <w:p w14:paraId="1A876738"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58,576</w:t>
            </w:r>
          </w:p>
        </w:tc>
        <w:tc>
          <w:tcPr>
            <w:tcW w:w="1228" w:type="dxa"/>
            <w:tcBorders>
              <w:bottom w:val="single" w:sz="12" w:space="0" w:color="auto"/>
            </w:tcBorders>
            <w:shd w:val="clear" w:color="auto" w:fill="auto"/>
            <w:vAlign w:val="bottom"/>
          </w:tcPr>
          <w:p w14:paraId="578F7F86"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70,417</w:t>
            </w:r>
          </w:p>
        </w:tc>
        <w:tc>
          <w:tcPr>
            <w:tcW w:w="1053" w:type="dxa"/>
            <w:tcBorders>
              <w:bottom w:val="single" w:sz="12" w:space="0" w:color="auto"/>
            </w:tcBorders>
            <w:shd w:val="clear" w:color="auto" w:fill="auto"/>
            <w:vAlign w:val="bottom"/>
          </w:tcPr>
          <w:p w14:paraId="371C09A7"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66,525</w:t>
            </w:r>
          </w:p>
        </w:tc>
        <w:tc>
          <w:tcPr>
            <w:tcW w:w="1052" w:type="dxa"/>
            <w:tcBorders>
              <w:bottom w:val="single" w:sz="12" w:space="0" w:color="auto"/>
            </w:tcBorders>
            <w:shd w:val="clear" w:color="auto" w:fill="auto"/>
            <w:vAlign w:val="bottom"/>
          </w:tcPr>
          <w:p w14:paraId="49AB1A91"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74,853</w:t>
            </w:r>
          </w:p>
        </w:tc>
        <w:tc>
          <w:tcPr>
            <w:tcW w:w="1053" w:type="dxa"/>
            <w:tcBorders>
              <w:bottom w:val="single" w:sz="12" w:space="0" w:color="auto"/>
            </w:tcBorders>
            <w:shd w:val="clear" w:color="auto" w:fill="auto"/>
            <w:vAlign w:val="bottom"/>
          </w:tcPr>
          <w:p w14:paraId="442710C8" w14:textId="77777777" w:rsidR="0091689F" w:rsidRPr="0041252E" w:rsidRDefault="0091689F" w:rsidP="00034165">
            <w:pPr>
              <w:spacing w:before="40" w:after="40" w:line="240" w:lineRule="exact"/>
              <w:jc w:val="right"/>
              <w:textDirection w:val="btLr"/>
              <w:rPr>
                <w:sz w:val="18"/>
                <w:szCs w:val="16"/>
                <w:lang w:eastAsia="zh-CN"/>
              </w:rPr>
            </w:pPr>
            <w:r w:rsidRPr="0041252E">
              <w:rPr>
                <w:rFonts w:hint="eastAsia"/>
                <w:sz w:val="18"/>
                <w:szCs w:val="16"/>
                <w:lang w:val="zh-CN" w:eastAsia="zh-CN"/>
              </w:rPr>
              <w:t>80,617</w:t>
            </w:r>
          </w:p>
        </w:tc>
      </w:tr>
    </w:tbl>
    <w:p w14:paraId="1C72C98A" w14:textId="77777777" w:rsidR="0091689F" w:rsidRPr="004C1380" w:rsidRDefault="0091689F" w:rsidP="0091689F">
      <w:pPr>
        <w:pStyle w:val="SingleTxtGC"/>
        <w:rPr>
          <w:rFonts w:ascii="Time New Roman" w:hAnsi="Time New Roman" w:hint="eastAsia"/>
          <w:szCs w:val="21"/>
        </w:rPr>
      </w:pPr>
      <w:r w:rsidRPr="00113386">
        <w:rPr>
          <w:rFonts w:ascii="Time New Roman" w:eastAsia="楷体" w:hAnsi="Time New Roman" w:hint="eastAsia"/>
          <w:sz w:val="18"/>
          <w:szCs w:val="18"/>
          <w:lang w:val="zh-CN"/>
        </w:rPr>
        <w:t>资料来源：</w:t>
      </w:r>
      <w:r w:rsidRPr="00113386">
        <w:rPr>
          <w:rFonts w:ascii="Time New Roman" w:hAnsi="Time New Roman" w:hint="eastAsia"/>
          <w:sz w:val="18"/>
          <w:szCs w:val="18"/>
          <w:lang w:val="zh-CN"/>
        </w:rPr>
        <w:t>预算局，中央政府债务总额。</w:t>
      </w:r>
      <w:r w:rsidRPr="001500B2">
        <w:rPr>
          <w:rStyle w:val="a9"/>
          <w:rFonts w:ascii="Time New Roman" w:eastAsia="宋体" w:hAnsi="Time New Roman" w:hint="eastAsia"/>
          <w:szCs w:val="21"/>
          <w:lang w:val="zh-CN"/>
        </w:rPr>
        <w:footnoteReference w:id="86"/>
      </w:r>
    </w:p>
    <w:p w14:paraId="7AAA67F4" w14:textId="4D366404" w:rsidR="0091689F" w:rsidRPr="00BC777B" w:rsidRDefault="0091689F" w:rsidP="00113386">
      <w:pPr>
        <w:pStyle w:val="H4GC"/>
        <w:rPr>
          <w:i/>
        </w:rPr>
      </w:pPr>
      <w:bookmarkStart w:id="166" w:name="_Toc170913634"/>
      <w:bookmarkStart w:id="167" w:name="_Toc171683269"/>
      <w:r w:rsidRPr="00BC777B">
        <w:rPr>
          <w:rFonts w:hint="eastAsia"/>
          <w:lang w:val="zh-CN"/>
        </w:rPr>
        <w:tab/>
      </w:r>
      <w:r w:rsidRPr="00BC777B">
        <w:rPr>
          <w:rFonts w:hint="eastAsia"/>
          <w:lang w:val="zh-CN"/>
        </w:rPr>
        <w:t>三十</w:t>
      </w:r>
      <w:r w:rsidRPr="00BC777B">
        <w:rPr>
          <w:rFonts w:hint="eastAsia"/>
          <w:lang w:val="zh-CN"/>
        </w:rPr>
        <w:t>.</w:t>
      </w:r>
      <w:r w:rsidR="0041252E">
        <w:rPr>
          <w:rFonts w:hint="eastAsia"/>
          <w:lang w:val="zh-CN"/>
        </w:rPr>
        <w:tab/>
      </w:r>
      <w:r w:rsidRPr="00113386">
        <w:rPr>
          <w:rFonts w:hint="eastAsia"/>
          <w:lang w:val="zh-CN"/>
        </w:rPr>
        <w:t>按部门分列的国际援助在公共预算中所占比例和在国民总收入中所占</w:t>
      </w:r>
      <w:r w:rsidR="00113386">
        <w:rPr>
          <w:rFonts w:hint="eastAsia"/>
          <w:lang w:val="zh-CN"/>
        </w:rPr>
        <w:br/>
      </w:r>
      <w:r w:rsidRPr="00113386">
        <w:rPr>
          <w:rFonts w:hint="eastAsia"/>
          <w:lang w:val="zh-CN"/>
        </w:rPr>
        <w:t>比例</w:t>
      </w:r>
      <w:r w:rsidRPr="00113386">
        <w:rPr>
          <w:rStyle w:val="a9"/>
          <w:rFonts w:eastAsia="楷体" w:hint="eastAsia"/>
          <w:spacing w:val="-4"/>
          <w:lang w:val="zh-CN"/>
        </w:rPr>
        <w:footnoteReference w:id="87"/>
      </w:r>
      <w:bookmarkEnd w:id="165"/>
      <w:bookmarkEnd w:id="166"/>
      <w:bookmarkEnd w:id="167"/>
    </w:p>
    <w:p w14:paraId="7662FE03"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68.</w:t>
      </w:r>
      <w:r w:rsidRPr="004C1380">
        <w:rPr>
          <w:rFonts w:ascii="Time New Roman" w:hAnsi="Time New Roman" w:hint="eastAsia"/>
          <w:szCs w:val="21"/>
          <w:lang w:val="zh-CN"/>
        </w:rPr>
        <w:tab/>
      </w:r>
      <w:r w:rsidRPr="004C1380">
        <w:rPr>
          <w:rFonts w:ascii="Time New Roman" w:hAnsi="Time New Roman" w:hint="eastAsia"/>
          <w:szCs w:val="21"/>
          <w:lang w:val="zh-CN"/>
        </w:rPr>
        <w:t>根据综合管理资产负债表，</w:t>
      </w:r>
      <w:r w:rsidRPr="004C1380">
        <w:rPr>
          <w:rFonts w:ascii="Time New Roman" w:hAnsi="Time New Roman" w:hint="eastAsia"/>
          <w:szCs w:val="21"/>
          <w:lang w:val="zh-CN"/>
        </w:rPr>
        <w:t>2022</w:t>
      </w:r>
      <w:r w:rsidRPr="004C1380">
        <w:rPr>
          <w:rFonts w:ascii="Time New Roman" w:hAnsi="Time New Roman" w:hint="eastAsia"/>
          <w:szCs w:val="21"/>
          <w:lang w:val="zh-CN"/>
        </w:rPr>
        <w:t>年，智利国际合作发展署</w:t>
      </w:r>
      <w:r w:rsidRPr="004C1380">
        <w:rPr>
          <w:rFonts w:ascii="Time New Roman" w:hAnsi="Time New Roman" w:hint="eastAsia"/>
          <w:szCs w:val="21"/>
          <w:lang w:val="zh-CN"/>
        </w:rPr>
        <w:t>(AGCID)</w:t>
      </w:r>
      <w:r w:rsidRPr="004C1380">
        <w:rPr>
          <w:rFonts w:ascii="Time New Roman" w:hAnsi="Time New Roman" w:hint="eastAsia"/>
          <w:szCs w:val="21"/>
          <w:lang w:val="zh-CN"/>
        </w:rPr>
        <w:t>通过公共预算为南南合作方案提供资金为</w:t>
      </w:r>
      <w:r w:rsidRPr="004C1380">
        <w:rPr>
          <w:rFonts w:ascii="Time New Roman" w:hAnsi="Time New Roman" w:hint="eastAsia"/>
          <w:szCs w:val="21"/>
          <w:lang w:val="zh-CN"/>
        </w:rPr>
        <w:t>3,734,837</w:t>
      </w:r>
      <w:proofErr w:type="gramStart"/>
      <w:r w:rsidRPr="004C1380">
        <w:rPr>
          <w:rFonts w:ascii="Time New Roman" w:hAnsi="Time New Roman" w:hint="eastAsia"/>
          <w:szCs w:val="21"/>
          <w:lang w:val="zh-CN"/>
        </w:rPr>
        <w:t>百万</w:t>
      </w:r>
      <w:proofErr w:type="gramEnd"/>
      <w:r w:rsidRPr="004C1380">
        <w:rPr>
          <w:rFonts w:ascii="Time New Roman" w:hAnsi="Time New Roman" w:hint="eastAsia"/>
          <w:szCs w:val="21"/>
          <w:lang w:val="zh-CN"/>
        </w:rPr>
        <w:t>比索，其中</w:t>
      </w:r>
      <w:r w:rsidRPr="004C1380">
        <w:rPr>
          <w:rFonts w:ascii="Time New Roman" w:hAnsi="Time New Roman" w:hint="eastAsia"/>
          <w:szCs w:val="21"/>
          <w:lang w:val="zh-CN"/>
        </w:rPr>
        <w:t>56.3%</w:t>
      </w:r>
      <w:r w:rsidRPr="004C1380">
        <w:rPr>
          <w:rFonts w:ascii="Time New Roman" w:hAnsi="Time New Roman" w:hint="eastAsia"/>
          <w:szCs w:val="21"/>
          <w:lang w:val="zh-CN"/>
        </w:rPr>
        <w:t>用于技术转让</w:t>
      </w:r>
      <w:r w:rsidRPr="004C1380">
        <w:rPr>
          <w:rFonts w:ascii="Time New Roman" w:hAnsi="Time New Roman" w:hint="eastAsia"/>
          <w:szCs w:val="21"/>
          <w:lang w:val="zh-CN"/>
        </w:rPr>
        <w:t>(</w:t>
      </w:r>
      <w:r w:rsidRPr="004C1380">
        <w:rPr>
          <w:rFonts w:ascii="Time New Roman" w:hAnsi="Time New Roman" w:hint="eastAsia"/>
          <w:szCs w:val="21"/>
          <w:lang w:val="zh-CN"/>
        </w:rPr>
        <w:t>双边、三角和联合基金捐款</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38.8%</w:t>
      </w:r>
      <w:r w:rsidRPr="004C1380">
        <w:rPr>
          <w:rFonts w:ascii="Time New Roman" w:hAnsi="Time New Roman" w:hint="eastAsia"/>
          <w:szCs w:val="21"/>
          <w:lang w:val="zh-CN"/>
        </w:rPr>
        <w:t>用于人力资源培训</w:t>
      </w:r>
      <w:r w:rsidRPr="004C1380">
        <w:rPr>
          <w:rFonts w:ascii="Time New Roman" w:hAnsi="Time New Roman" w:hint="eastAsia"/>
          <w:szCs w:val="21"/>
          <w:lang w:val="zh-CN"/>
        </w:rPr>
        <w:t>(</w:t>
      </w:r>
      <w:r w:rsidRPr="004C1380">
        <w:rPr>
          <w:rFonts w:ascii="Time New Roman" w:hAnsi="Time New Roman" w:hint="eastAsia"/>
          <w:szCs w:val="21"/>
          <w:lang w:val="zh-CN"/>
        </w:rPr>
        <w:t>奖学金</w:t>
      </w:r>
      <w:r w:rsidRPr="004C1380">
        <w:rPr>
          <w:rFonts w:ascii="Time New Roman" w:hAnsi="Time New Roman" w:hint="eastAsia"/>
          <w:szCs w:val="21"/>
          <w:lang w:val="zh-CN"/>
        </w:rPr>
        <w:t>)</w:t>
      </w:r>
      <w:r w:rsidRPr="004C1380">
        <w:rPr>
          <w:rFonts w:ascii="Time New Roman" w:hAnsi="Time New Roman" w:hint="eastAsia"/>
          <w:szCs w:val="21"/>
          <w:lang w:val="zh-CN"/>
        </w:rPr>
        <w:t>。其余</w:t>
      </w:r>
      <w:r w:rsidRPr="004C1380">
        <w:rPr>
          <w:rFonts w:ascii="Time New Roman" w:hAnsi="Time New Roman" w:hint="eastAsia"/>
          <w:szCs w:val="21"/>
          <w:lang w:val="zh-CN"/>
        </w:rPr>
        <w:t>4.9%</w:t>
      </w:r>
      <w:r w:rsidRPr="004C1380">
        <w:rPr>
          <w:rFonts w:ascii="Time New Roman" w:hAnsi="Time New Roman" w:hint="eastAsia"/>
          <w:szCs w:val="21"/>
          <w:lang w:val="zh-CN"/>
        </w:rPr>
        <w:t>用于方案相关费用。</w:t>
      </w:r>
    </w:p>
    <w:p w14:paraId="4EB7BB64"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69.</w:t>
      </w:r>
      <w:r w:rsidRPr="004C1380">
        <w:rPr>
          <w:rFonts w:ascii="Time New Roman" w:hAnsi="Time New Roman" w:hint="eastAsia"/>
          <w:szCs w:val="21"/>
          <w:lang w:val="zh-CN"/>
        </w:rPr>
        <w:tab/>
      </w:r>
      <w:r w:rsidRPr="004C1380">
        <w:rPr>
          <w:rFonts w:ascii="Time New Roman" w:hAnsi="Time New Roman" w:hint="eastAsia"/>
          <w:szCs w:val="21"/>
          <w:lang w:val="zh-CN"/>
        </w:rPr>
        <w:t>这些资金用于资助在拉丁美洲和加勒比</w:t>
      </w:r>
      <w:r w:rsidRPr="004C1380">
        <w:rPr>
          <w:rFonts w:ascii="Time New Roman" w:hAnsi="Time New Roman" w:hint="eastAsia"/>
          <w:szCs w:val="21"/>
          <w:lang w:val="zh-CN"/>
        </w:rPr>
        <w:t>20</w:t>
      </w:r>
      <w:r w:rsidRPr="004C1380">
        <w:rPr>
          <w:rFonts w:ascii="Time New Roman" w:hAnsi="Time New Roman" w:hint="eastAsia"/>
          <w:szCs w:val="21"/>
          <w:lang w:val="zh-CN"/>
        </w:rPr>
        <w:t>个国家中的</w:t>
      </w:r>
      <w:r w:rsidRPr="004C1380">
        <w:rPr>
          <w:rFonts w:ascii="Time New Roman" w:hAnsi="Time New Roman" w:hint="eastAsia"/>
          <w:szCs w:val="21"/>
          <w:lang w:val="zh-CN"/>
        </w:rPr>
        <w:t>19</w:t>
      </w:r>
      <w:r w:rsidRPr="004C1380">
        <w:rPr>
          <w:rFonts w:ascii="Time New Roman" w:hAnsi="Time New Roman" w:hint="eastAsia"/>
          <w:szCs w:val="21"/>
          <w:lang w:val="zh-CN"/>
        </w:rPr>
        <w:t>个国家</w:t>
      </w:r>
      <w:r w:rsidRPr="004C1380">
        <w:rPr>
          <w:rFonts w:ascii="Time New Roman" w:hAnsi="Time New Roman" w:hint="eastAsia"/>
          <w:szCs w:val="21"/>
          <w:lang w:val="zh-CN"/>
        </w:rPr>
        <w:t>(</w:t>
      </w:r>
      <w:r w:rsidRPr="004C1380">
        <w:rPr>
          <w:rFonts w:ascii="Time New Roman" w:hAnsi="Time New Roman" w:hint="eastAsia"/>
          <w:szCs w:val="21"/>
          <w:lang w:val="zh-CN"/>
        </w:rPr>
        <w:t>加勒比共同体被视为一个集团</w:t>
      </w:r>
      <w:r w:rsidRPr="004C1380">
        <w:rPr>
          <w:rFonts w:ascii="Time New Roman" w:hAnsi="Time New Roman" w:hint="eastAsia"/>
          <w:szCs w:val="21"/>
          <w:lang w:val="zh-CN"/>
        </w:rPr>
        <w:t>)</w:t>
      </w:r>
      <w:r w:rsidRPr="004C1380">
        <w:rPr>
          <w:rFonts w:ascii="Time New Roman" w:hAnsi="Time New Roman" w:hint="eastAsia"/>
          <w:szCs w:val="21"/>
          <w:lang w:val="zh-CN"/>
        </w:rPr>
        <w:t>以及拉丁美洲区域以外的其他国家</w:t>
      </w:r>
      <w:r w:rsidRPr="004C1380">
        <w:rPr>
          <w:rFonts w:ascii="Time New Roman" w:hAnsi="Time New Roman" w:hint="eastAsia"/>
          <w:szCs w:val="21"/>
          <w:lang w:val="zh-CN"/>
        </w:rPr>
        <w:t>(</w:t>
      </w:r>
      <w:r w:rsidRPr="004C1380">
        <w:rPr>
          <w:rFonts w:ascii="Time New Roman" w:hAnsi="Time New Roman" w:hint="eastAsia"/>
          <w:szCs w:val="21"/>
          <w:lang w:val="zh-CN"/>
        </w:rPr>
        <w:t>如巴勒斯坦</w:t>
      </w:r>
      <w:r w:rsidRPr="004C1380">
        <w:rPr>
          <w:rFonts w:ascii="Time New Roman" w:hAnsi="Time New Roman" w:hint="eastAsia"/>
          <w:szCs w:val="21"/>
          <w:lang w:val="zh-CN"/>
        </w:rPr>
        <w:t>)</w:t>
      </w:r>
      <w:r w:rsidRPr="004C1380">
        <w:rPr>
          <w:rFonts w:ascii="Time New Roman" w:hAnsi="Time New Roman" w:hint="eastAsia"/>
          <w:szCs w:val="21"/>
          <w:lang w:val="zh-CN"/>
        </w:rPr>
        <w:t>执行</w:t>
      </w:r>
      <w:r w:rsidRPr="004C1380">
        <w:rPr>
          <w:rFonts w:ascii="Time New Roman" w:hAnsi="Time New Roman" w:hint="eastAsia"/>
          <w:szCs w:val="21"/>
          <w:lang w:val="zh-CN"/>
        </w:rPr>
        <w:t>89</w:t>
      </w:r>
      <w:r w:rsidRPr="004C1380">
        <w:rPr>
          <w:rFonts w:ascii="Time New Roman" w:hAnsi="Time New Roman" w:hint="eastAsia"/>
          <w:szCs w:val="21"/>
          <w:lang w:val="zh-CN"/>
        </w:rPr>
        <w:t>个技术转让项目。此外，资金的提供还使人力资源培训具有连续性，共颁发了</w:t>
      </w:r>
      <w:r w:rsidRPr="004C1380">
        <w:rPr>
          <w:rFonts w:ascii="Time New Roman" w:hAnsi="Time New Roman" w:hint="eastAsia"/>
          <w:szCs w:val="21"/>
          <w:lang w:val="zh-CN"/>
        </w:rPr>
        <w:t>828</w:t>
      </w:r>
      <w:r w:rsidRPr="004C1380">
        <w:rPr>
          <w:rFonts w:ascii="Time New Roman" w:hAnsi="Time New Roman" w:hint="eastAsia"/>
          <w:szCs w:val="21"/>
          <w:lang w:val="zh-CN"/>
        </w:rPr>
        <w:t>份奖学金</w:t>
      </w:r>
      <w:r w:rsidRPr="004C1380">
        <w:rPr>
          <w:rFonts w:ascii="Time New Roman" w:hAnsi="Time New Roman" w:hint="eastAsia"/>
          <w:szCs w:val="21"/>
          <w:lang w:val="zh-CN"/>
        </w:rPr>
        <w:t>(736</w:t>
      </w:r>
      <w:r w:rsidRPr="004C1380">
        <w:rPr>
          <w:rFonts w:ascii="Time New Roman" w:hAnsi="Time New Roman" w:hint="eastAsia"/>
          <w:szCs w:val="21"/>
          <w:lang w:val="zh-CN"/>
        </w:rPr>
        <w:t>个新奖学金和</w:t>
      </w:r>
      <w:r w:rsidRPr="004C1380">
        <w:rPr>
          <w:rFonts w:ascii="Time New Roman" w:hAnsi="Time New Roman" w:hint="eastAsia"/>
          <w:szCs w:val="21"/>
          <w:lang w:val="zh-CN"/>
        </w:rPr>
        <w:t>92</w:t>
      </w:r>
      <w:r w:rsidRPr="004C1380">
        <w:rPr>
          <w:rFonts w:ascii="Time New Roman" w:hAnsi="Time New Roman" w:hint="eastAsia"/>
          <w:szCs w:val="21"/>
          <w:lang w:val="zh-CN"/>
        </w:rPr>
        <w:t>个连续奖学金</w:t>
      </w:r>
      <w:r w:rsidRPr="004C1380">
        <w:rPr>
          <w:rFonts w:ascii="Time New Roman" w:hAnsi="Time New Roman" w:hint="eastAsia"/>
          <w:szCs w:val="21"/>
          <w:lang w:val="zh-CN"/>
        </w:rPr>
        <w:t>)</w:t>
      </w:r>
      <w:r w:rsidRPr="004C1380">
        <w:rPr>
          <w:rFonts w:ascii="Time New Roman" w:hAnsi="Time New Roman" w:hint="eastAsia"/>
          <w:szCs w:val="21"/>
          <w:lang w:val="zh-CN"/>
        </w:rPr>
        <w:t>，用于完成本科和硕士课程、开展学生和学术交流、研修文凭和国际课程。</w:t>
      </w:r>
    </w:p>
    <w:p w14:paraId="799CC05E" w14:textId="4E08449A" w:rsidR="0091689F" w:rsidRPr="00BC777B" w:rsidRDefault="00434AA3" w:rsidP="0091689F">
      <w:pPr>
        <w:pStyle w:val="H1GC"/>
      </w:pPr>
      <w:bookmarkStart w:id="168" w:name="_Toc158650629"/>
      <w:bookmarkStart w:id="169" w:name="_Toc170913635"/>
      <w:bookmarkStart w:id="170" w:name="_Toc171683270"/>
      <w:r>
        <w:rPr>
          <w:rFonts w:hint="eastAsia"/>
        </w:rPr>
        <w:tab/>
      </w:r>
      <w:r w:rsidR="0091689F">
        <w:rPr>
          <w:rFonts w:hint="eastAsia"/>
          <w:lang w:val="zh-CN"/>
        </w:rPr>
        <w:t>B</w:t>
      </w:r>
      <w:r w:rsidR="0091689F" w:rsidRPr="00BC777B">
        <w:rPr>
          <w:rFonts w:hint="eastAsia"/>
          <w:lang w:val="zh-CN"/>
        </w:rPr>
        <w:t>.</w:t>
      </w:r>
      <w:r w:rsidR="0091689F" w:rsidRPr="00BC777B">
        <w:rPr>
          <w:rFonts w:hint="eastAsia"/>
          <w:lang w:val="zh-CN"/>
        </w:rPr>
        <w:tab/>
      </w:r>
      <w:r w:rsidR="0091689F" w:rsidRPr="00BC777B">
        <w:rPr>
          <w:rFonts w:hint="eastAsia"/>
          <w:lang w:val="zh-CN"/>
        </w:rPr>
        <w:t>国家的宪法、政治和法律结构</w:t>
      </w:r>
      <w:bookmarkEnd w:id="168"/>
      <w:bookmarkEnd w:id="169"/>
      <w:bookmarkEnd w:id="170"/>
    </w:p>
    <w:p w14:paraId="0D8CDC93" w14:textId="2E3CB125" w:rsidR="0091689F" w:rsidRPr="00BC777B" w:rsidRDefault="00434AA3" w:rsidP="0091689F">
      <w:pPr>
        <w:pStyle w:val="H23GC"/>
      </w:pPr>
      <w:bookmarkStart w:id="171" w:name="_Toc158650630"/>
      <w:bookmarkStart w:id="172" w:name="_Toc170913636"/>
      <w:bookmarkStart w:id="173" w:name="_Toc171683271"/>
      <w:r>
        <w:rPr>
          <w:rFonts w:hint="eastAsia"/>
          <w:lang w:val="zh-CN"/>
        </w:rPr>
        <w:tab/>
      </w:r>
      <w:r w:rsidR="0091689F">
        <w:rPr>
          <w:rFonts w:hint="eastAsia"/>
          <w:lang w:val="zh-CN"/>
        </w:rPr>
        <w:t>1</w:t>
      </w:r>
      <w:r w:rsidR="0091689F" w:rsidRPr="00BC777B">
        <w:rPr>
          <w:rFonts w:hint="eastAsia"/>
          <w:lang w:val="zh-CN"/>
        </w:rPr>
        <w:t>.</w:t>
      </w:r>
      <w:r w:rsidR="0091689F" w:rsidRPr="00BC777B">
        <w:rPr>
          <w:rFonts w:hint="eastAsia"/>
          <w:lang w:val="zh-CN"/>
        </w:rPr>
        <w:tab/>
      </w:r>
      <w:r w:rsidR="0091689F" w:rsidRPr="00BC777B">
        <w:rPr>
          <w:rFonts w:hint="eastAsia"/>
          <w:lang w:val="zh-CN"/>
        </w:rPr>
        <w:t>国家的政治和法律框架</w:t>
      </w:r>
      <w:bookmarkEnd w:id="171"/>
      <w:bookmarkEnd w:id="172"/>
      <w:bookmarkEnd w:id="173"/>
    </w:p>
    <w:p w14:paraId="6FF6A1C8"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70.</w:t>
      </w:r>
      <w:r w:rsidRPr="004C1380">
        <w:rPr>
          <w:rFonts w:ascii="Time New Roman" w:hAnsi="Time New Roman" w:hint="eastAsia"/>
          <w:szCs w:val="21"/>
          <w:lang w:val="zh-CN"/>
        </w:rPr>
        <w:tab/>
      </w:r>
      <w:r w:rsidRPr="004C1380">
        <w:rPr>
          <w:rFonts w:ascii="Time New Roman" w:hAnsi="Time New Roman" w:hint="eastAsia"/>
          <w:szCs w:val="21"/>
          <w:lang w:val="zh-CN"/>
        </w:rPr>
        <w:t>智利共和国是一个单一制国家。领土分为</w:t>
      </w:r>
      <w:r w:rsidRPr="004C1380">
        <w:rPr>
          <w:rFonts w:ascii="Time New Roman" w:hAnsi="Time New Roman" w:hint="eastAsia"/>
          <w:szCs w:val="21"/>
          <w:lang w:val="zh-CN"/>
        </w:rPr>
        <w:t>16</w:t>
      </w:r>
      <w:r w:rsidRPr="004C1380">
        <w:rPr>
          <w:rFonts w:ascii="Time New Roman" w:hAnsi="Time New Roman" w:hint="eastAsia"/>
          <w:szCs w:val="21"/>
          <w:lang w:val="zh-CN"/>
        </w:rPr>
        <w:t>个大区，包括首都所在的都会区。每个大区分为各省，省又分为市镇。智利实施民主政治制度，其政府为总统制。</w:t>
      </w:r>
    </w:p>
    <w:p w14:paraId="63A96034"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71.</w:t>
      </w:r>
      <w:r w:rsidRPr="004C1380">
        <w:rPr>
          <w:rFonts w:ascii="Time New Roman" w:hAnsi="Time New Roman" w:hint="eastAsia"/>
          <w:szCs w:val="21"/>
          <w:lang w:val="zh-CN"/>
        </w:rPr>
        <w:tab/>
      </w:r>
      <w:r w:rsidRPr="004C1380">
        <w:rPr>
          <w:rFonts w:ascii="Time New Roman" w:hAnsi="Time New Roman" w:hint="eastAsia"/>
          <w:szCs w:val="21"/>
          <w:lang w:val="zh-CN"/>
        </w:rPr>
        <w:t>国家组织的基本规范是</w:t>
      </w:r>
      <w:r w:rsidRPr="004C1380">
        <w:rPr>
          <w:rFonts w:ascii="Time New Roman" w:hAnsi="Time New Roman" w:hint="eastAsia"/>
          <w:szCs w:val="21"/>
          <w:lang w:val="zh-CN"/>
        </w:rPr>
        <w:t>1980</w:t>
      </w:r>
      <w:r w:rsidRPr="004C1380">
        <w:rPr>
          <w:rFonts w:ascii="Time New Roman" w:hAnsi="Time New Roman" w:hint="eastAsia"/>
          <w:szCs w:val="21"/>
          <w:lang w:val="zh-CN"/>
        </w:rPr>
        <w:t>年《共和国政治宪法》。</w:t>
      </w:r>
      <w:r w:rsidRPr="004C1380">
        <w:rPr>
          <w:rStyle w:val="a9"/>
          <w:rFonts w:ascii="Time New Roman" w:eastAsia="宋体" w:hAnsi="Time New Roman" w:hint="eastAsia"/>
          <w:szCs w:val="21"/>
          <w:lang w:val="zh-CN"/>
        </w:rPr>
        <w:footnoteReference w:id="88"/>
      </w:r>
      <w:r w:rsidRPr="004C1380">
        <w:rPr>
          <w:rFonts w:ascii="Time New Roman" w:hAnsi="Time New Roman" w:hint="eastAsia"/>
          <w:szCs w:val="21"/>
          <w:lang w:val="zh-CN"/>
        </w:rPr>
        <w:t>《宪法》经过多次修订，最重要的一次是</w:t>
      </w:r>
      <w:r w:rsidRPr="004C1380">
        <w:rPr>
          <w:rFonts w:ascii="Time New Roman" w:hAnsi="Time New Roman" w:hint="eastAsia"/>
          <w:szCs w:val="21"/>
          <w:lang w:val="zh-CN"/>
        </w:rPr>
        <w:t>2005</w:t>
      </w:r>
      <w:r w:rsidRPr="004C1380">
        <w:rPr>
          <w:rFonts w:ascii="Time New Roman" w:hAnsi="Time New Roman" w:hint="eastAsia"/>
          <w:szCs w:val="21"/>
          <w:lang w:val="zh-CN"/>
        </w:rPr>
        <w:t>年</w:t>
      </w:r>
      <w:r w:rsidRPr="004C1380">
        <w:rPr>
          <w:rFonts w:ascii="Time New Roman" w:hAnsi="Time New Roman" w:hint="eastAsia"/>
          <w:szCs w:val="21"/>
          <w:lang w:val="zh-CN"/>
        </w:rPr>
        <w:t>9</w:t>
      </w:r>
      <w:r w:rsidRPr="004C1380">
        <w:rPr>
          <w:rFonts w:ascii="Time New Roman" w:hAnsi="Time New Roman" w:hint="eastAsia"/>
          <w:szCs w:val="21"/>
          <w:lang w:val="zh-CN"/>
        </w:rPr>
        <w:t>月</w:t>
      </w:r>
      <w:r w:rsidRPr="004C1380">
        <w:rPr>
          <w:rFonts w:ascii="Time New Roman" w:hAnsi="Time New Roman" w:hint="eastAsia"/>
          <w:szCs w:val="21"/>
          <w:lang w:val="zh-CN"/>
        </w:rPr>
        <w:t>17</w:t>
      </w:r>
      <w:r w:rsidRPr="004C1380">
        <w:rPr>
          <w:rFonts w:ascii="Time New Roman" w:hAnsi="Time New Roman" w:hint="eastAsia"/>
          <w:szCs w:val="21"/>
          <w:lang w:val="zh-CN"/>
        </w:rPr>
        <w:t>日颁布的第</w:t>
      </w:r>
      <w:r w:rsidRPr="004C1380">
        <w:rPr>
          <w:rFonts w:ascii="Time New Roman" w:hAnsi="Time New Roman" w:hint="eastAsia"/>
          <w:szCs w:val="21"/>
          <w:lang w:val="zh-CN"/>
        </w:rPr>
        <w:t>20.050</w:t>
      </w:r>
      <w:r w:rsidRPr="004C1380">
        <w:rPr>
          <w:rFonts w:ascii="Time New Roman" w:hAnsi="Time New Roman" w:hint="eastAsia"/>
          <w:szCs w:val="21"/>
          <w:lang w:val="zh-CN"/>
        </w:rPr>
        <w:t>号法律，其中载有</w:t>
      </w:r>
      <w:r w:rsidRPr="004C1380">
        <w:rPr>
          <w:rFonts w:ascii="Time New Roman" w:hAnsi="Time New Roman" w:hint="eastAsia"/>
          <w:szCs w:val="21"/>
          <w:lang w:val="zh-CN"/>
        </w:rPr>
        <w:t>54</w:t>
      </w:r>
      <w:r w:rsidRPr="004C1380">
        <w:rPr>
          <w:rFonts w:ascii="Time New Roman" w:hAnsi="Time New Roman" w:hint="eastAsia"/>
          <w:szCs w:val="21"/>
          <w:lang w:val="zh-CN"/>
        </w:rPr>
        <w:t>项修正，并授权制定一个综合、统一、系统化的案文。</w:t>
      </w:r>
      <w:r w:rsidRPr="004C1380">
        <w:rPr>
          <w:rStyle w:val="a9"/>
          <w:rFonts w:ascii="Time New Roman" w:eastAsia="宋体" w:hAnsi="Time New Roman" w:hint="eastAsia"/>
          <w:szCs w:val="21"/>
          <w:lang w:val="zh-CN"/>
        </w:rPr>
        <w:footnoteReference w:id="89"/>
      </w:r>
    </w:p>
    <w:p w14:paraId="73DC901E"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72.</w:t>
      </w:r>
      <w:r w:rsidRPr="004C1380">
        <w:rPr>
          <w:rFonts w:ascii="Time New Roman" w:hAnsi="Time New Roman" w:hint="eastAsia"/>
          <w:szCs w:val="21"/>
          <w:lang w:val="zh-CN"/>
        </w:rPr>
        <w:tab/>
      </w:r>
      <w:r w:rsidRPr="004C1380">
        <w:rPr>
          <w:rFonts w:ascii="Time New Roman" w:hAnsi="Time New Roman" w:hint="eastAsia"/>
          <w:szCs w:val="21"/>
          <w:lang w:val="zh-CN"/>
        </w:rPr>
        <w:t>体制结构按照行政、立法和司法三权分立的传统方式安排，此外还设享有宪法自治权的其他机关或机构。</w:t>
      </w:r>
    </w:p>
    <w:p w14:paraId="6F91B7F2" w14:textId="5589E00E" w:rsidR="0091689F" w:rsidRPr="00BC777B" w:rsidRDefault="003309B0" w:rsidP="0091689F">
      <w:pPr>
        <w:pStyle w:val="H4GC"/>
        <w:rPr>
          <w:i/>
        </w:rPr>
      </w:pPr>
      <w:bookmarkStart w:id="174" w:name="_Toc158650631"/>
      <w:bookmarkStart w:id="175" w:name="_Toc170913637"/>
      <w:bookmarkStart w:id="176" w:name="_Toc171683272"/>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行政部门</w:t>
      </w:r>
      <w:bookmarkEnd w:id="174"/>
      <w:bookmarkEnd w:id="175"/>
      <w:bookmarkEnd w:id="176"/>
    </w:p>
    <w:p w14:paraId="444AB23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73.</w:t>
      </w:r>
      <w:r w:rsidRPr="004C1380">
        <w:rPr>
          <w:rFonts w:ascii="Time New Roman" w:hAnsi="Time New Roman" w:hint="eastAsia"/>
          <w:szCs w:val="21"/>
          <w:lang w:val="zh-CN"/>
        </w:rPr>
        <w:tab/>
      </w:r>
      <w:r w:rsidRPr="004C1380">
        <w:rPr>
          <w:rFonts w:ascii="Time New Roman" w:hAnsi="Time New Roman" w:hint="eastAsia"/>
          <w:szCs w:val="21"/>
          <w:lang w:val="zh-CN"/>
        </w:rPr>
        <w:t>共和国总统领导行使政府和国家行政部门的职能。根据《宪法》，总统通过普选直接选举产生，任期四年，不得连任。总统拥有任命国务部长、总统在大区和省级的代表以及在国家行政工作中其他受其直接调配的官员的专属权力。</w:t>
      </w:r>
    </w:p>
    <w:p w14:paraId="00A449E5"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74.</w:t>
      </w:r>
      <w:r w:rsidRPr="004C1380">
        <w:rPr>
          <w:rFonts w:ascii="Time New Roman" w:hAnsi="Time New Roman" w:hint="eastAsia"/>
          <w:szCs w:val="21"/>
          <w:lang w:val="zh-CN"/>
        </w:rPr>
        <w:tab/>
      </w:r>
      <w:r w:rsidRPr="004C1380">
        <w:rPr>
          <w:rFonts w:ascii="Time New Roman" w:hAnsi="Time New Roman" w:hint="eastAsia"/>
          <w:szCs w:val="21"/>
          <w:lang w:val="zh-CN"/>
        </w:rPr>
        <w:t>总统的特殊权力包括：协助制定法律，批准和颁布法律；经国民议会事先授权，发布具有法律效力的法令；行使监管权；处理国际关系；给予特赦；任免武装部队和安全部队总司令；确保适当征收公共收入。</w:t>
      </w:r>
    </w:p>
    <w:p w14:paraId="39B37C1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75.</w:t>
      </w:r>
      <w:r w:rsidRPr="004C1380">
        <w:rPr>
          <w:rFonts w:ascii="Time New Roman" w:hAnsi="Time New Roman" w:hint="eastAsia"/>
          <w:szCs w:val="21"/>
          <w:lang w:val="zh-CN"/>
        </w:rPr>
        <w:tab/>
      </w:r>
      <w:r w:rsidRPr="004C1380">
        <w:rPr>
          <w:rFonts w:ascii="Time New Roman" w:hAnsi="Time New Roman" w:hint="eastAsia"/>
          <w:szCs w:val="21"/>
          <w:lang w:val="zh-CN"/>
        </w:rPr>
        <w:t>行政部门设有</w:t>
      </w:r>
      <w:r w:rsidRPr="004C1380">
        <w:rPr>
          <w:rFonts w:ascii="Time New Roman" w:hAnsi="Time New Roman" w:hint="eastAsia"/>
          <w:szCs w:val="21"/>
          <w:lang w:val="zh-CN"/>
        </w:rPr>
        <w:t>24</w:t>
      </w:r>
      <w:r w:rsidRPr="004C1380">
        <w:rPr>
          <w:rFonts w:ascii="Time New Roman" w:hAnsi="Time New Roman" w:hint="eastAsia"/>
          <w:szCs w:val="21"/>
          <w:lang w:val="zh-CN"/>
        </w:rPr>
        <w:t>个部：内政和公安部；外交部；国防部；财政部；总统府总秘书处；政府文秘事务部；经济、发展和旅游部；社会发展和家庭事务部；教育部；司法和人权部；劳动和社会保障部；公共工程部；卫生部；住房和城市规划部；农业部；矿业部；运输和电信部；国家资产部；能源部；环境部；体育部；妇女和性别平等部；文化、艺术和遗产部；科学、技术、知识和创新部。此外，各部委设有大区秘书处，即各部委在各大区的分权机构，但内政和公安部、外交部、国防部和总统府总秘书处除外，这些部门没有大区秘书处。</w:t>
      </w:r>
    </w:p>
    <w:p w14:paraId="35ACEE34"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76.</w:t>
      </w:r>
      <w:r w:rsidRPr="004C1380">
        <w:rPr>
          <w:rFonts w:ascii="Time New Roman" w:hAnsi="Time New Roman" w:hint="eastAsia"/>
          <w:szCs w:val="21"/>
          <w:lang w:val="zh-CN"/>
        </w:rPr>
        <w:tab/>
      </w:r>
      <w:r w:rsidRPr="004C1380">
        <w:rPr>
          <w:rFonts w:ascii="Time New Roman" w:hAnsi="Time New Roman" w:hint="eastAsia"/>
          <w:szCs w:val="21"/>
          <w:lang w:val="zh-CN"/>
        </w:rPr>
        <w:t>大区政府是负责每个大区的最高行政管理机构，负责社会、文化和经济发展事务。大区政府由大区主席和大区议会组成。大区主席和大区议员均由普选直接投票选出，任期四年。主席只能连任一届。议员可连选连任，任期最多为两届。</w:t>
      </w:r>
    </w:p>
    <w:p w14:paraId="463B1064"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77.</w:t>
      </w:r>
      <w:r w:rsidRPr="004C1380">
        <w:rPr>
          <w:rFonts w:ascii="Time New Roman" w:hAnsi="Time New Roman" w:hint="eastAsia"/>
          <w:szCs w:val="21"/>
          <w:lang w:val="zh-CN"/>
        </w:rPr>
        <w:tab/>
      </w:r>
      <w:r w:rsidRPr="004C1380">
        <w:rPr>
          <w:rFonts w:ascii="Time New Roman" w:hAnsi="Time New Roman" w:hint="eastAsia"/>
          <w:szCs w:val="21"/>
          <w:lang w:val="zh-CN"/>
        </w:rPr>
        <w:t>大区总统代表负责内部治理、公共安全以及协调和监督在本区运作的公共机构的任务。总统代表由共和国总统任命，在其管辖范围内担任共和国总统的自然直接代表，只要得到共和国总统的信任，总统代表就继续履行职责。</w:t>
      </w:r>
    </w:p>
    <w:p w14:paraId="62F09B73" w14:textId="6C9962C7" w:rsidR="0091689F" w:rsidRPr="00BC777B" w:rsidRDefault="0091689F" w:rsidP="0091689F">
      <w:pPr>
        <w:pStyle w:val="H4GC"/>
      </w:pPr>
      <w:bookmarkStart w:id="177" w:name="_Toc158650632"/>
      <w:bookmarkStart w:id="178" w:name="_Toc170913638"/>
      <w:bookmarkStart w:id="179" w:name="_Toc171683273"/>
      <w:r w:rsidRPr="00BC777B">
        <w:rPr>
          <w:rFonts w:hint="eastAsia"/>
          <w:lang w:val="zh-CN"/>
        </w:rPr>
        <w:tab/>
      </w:r>
      <w:r w:rsidRPr="00BC777B">
        <w:rPr>
          <w:rFonts w:hint="eastAsia"/>
          <w:lang w:val="zh-CN"/>
        </w:rPr>
        <w:t>二</w:t>
      </w:r>
      <w:r w:rsidRPr="00BC777B">
        <w:rPr>
          <w:rFonts w:hint="eastAsia"/>
          <w:lang w:val="zh-CN"/>
        </w:rPr>
        <w:t>.</w:t>
      </w:r>
      <w:r w:rsidR="003309B0">
        <w:rPr>
          <w:rFonts w:hint="eastAsia"/>
          <w:lang w:val="zh-CN"/>
        </w:rPr>
        <w:tab/>
      </w:r>
      <w:r w:rsidRPr="00BC777B">
        <w:rPr>
          <w:rFonts w:hint="eastAsia"/>
          <w:lang w:val="zh-CN"/>
        </w:rPr>
        <w:t>立法部门</w:t>
      </w:r>
      <w:bookmarkEnd w:id="177"/>
      <w:bookmarkEnd w:id="178"/>
      <w:bookmarkEnd w:id="179"/>
    </w:p>
    <w:p w14:paraId="438883C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78.</w:t>
      </w:r>
      <w:r w:rsidRPr="004C1380">
        <w:rPr>
          <w:rFonts w:ascii="Time New Roman" w:hAnsi="Time New Roman" w:hint="eastAsia"/>
          <w:szCs w:val="21"/>
          <w:lang w:val="zh-CN"/>
        </w:rPr>
        <w:tab/>
      </w:r>
      <w:r w:rsidRPr="004C1380">
        <w:rPr>
          <w:rFonts w:ascii="Time New Roman" w:hAnsi="Time New Roman" w:hint="eastAsia"/>
          <w:szCs w:val="21"/>
          <w:lang w:val="zh-CN"/>
        </w:rPr>
        <w:t>立法部门为两院制，由众议院和参议院组成，除其他职能外，两院负责法律制定过程。众议院由</w:t>
      </w:r>
      <w:r w:rsidRPr="004C1380">
        <w:rPr>
          <w:rFonts w:ascii="Time New Roman" w:hAnsi="Time New Roman" w:hint="eastAsia"/>
          <w:szCs w:val="21"/>
          <w:lang w:val="zh-CN"/>
        </w:rPr>
        <w:t>155</w:t>
      </w:r>
      <w:r w:rsidRPr="004C1380">
        <w:rPr>
          <w:rFonts w:ascii="Time New Roman" w:hAnsi="Time New Roman" w:hint="eastAsia"/>
          <w:szCs w:val="21"/>
          <w:lang w:val="zh-CN"/>
        </w:rPr>
        <w:t>名议员组成，由</w:t>
      </w:r>
      <w:r w:rsidRPr="004C1380">
        <w:rPr>
          <w:rFonts w:ascii="Time New Roman" w:hAnsi="Time New Roman" w:hint="eastAsia"/>
          <w:szCs w:val="21"/>
          <w:lang w:val="zh-CN"/>
        </w:rPr>
        <w:t>28</w:t>
      </w:r>
      <w:r w:rsidRPr="004C1380">
        <w:rPr>
          <w:rFonts w:ascii="Time New Roman" w:hAnsi="Time New Roman" w:hint="eastAsia"/>
          <w:szCs w:val="21"/>
          <w:lang w:val="zh-CN"/>
        </w:rPr>
        <w:t>个选区直接选举产生，任期四年，可连选连任，最多连任两届。众议院负责监督政府的行为，为此有权设立特别调查委员会，传唤国务部长提供资料，接受或拒绝接受议员对国家高级官员提出的宪法指控。</w:t>
      </w:r>
    </w:p>
    <w:p w14:paraId="67349D45"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79.</w:t>
      </w:r>
      <w:r w:rsidRPr="004C1380">
        <w:rPr>
          <w:rFonts w:ascii="Time New Roman" w:hAnsi="Time New Roman" w:hint="eastAsia"/>
          <w:szCs w:val="21"/>
          <w:lang w:val="zh-CN"/>
        </w:rPr>
        <w:tab/>
      </w:r>
      <w:r w:rsidRPr="004C1380">
        <w:rPr>
          <w:rFonts w:ascii="Time New Roman" w:hAnsi="Time New Roman" w:hint="eastAsia"/>
          <w:szCs w:val="21"/>
          <w:lang w:val="zh-CN"/>
        </w:rPr>
        <w:t>参议院由</w:t>
      </w:r>
      <w:r w:rsidRPr="004C1380">
        <w:rPr>
          <w:rFonts w:ascii="Time New Roman" w:hAnsi="Time New Roman" w:hint="eastAsia"/>
          <w:szCs w:val="21"/>
          <w:lang w:val="zh-CN"/>
        </w:rPr>
        <w:t>50</w:t>
      </w:r>
      <w:r w:rsidRPr="004C1380">
        <w:rPr>
          <w:rFonts w:ascii="Time New Roman" w:hAnsi="Time New Roman" w:hint="eastAsia"/>
          <w:szCs w:val="21"/>
          <w:lang w:val="zh-CN"/>
        </w:rPr>
        <w:t>名参议员组成，由选区</w:t>
      </w:r>
      <w:r w:rsidRPr="004C1380">
        <w:rPr>
          <w:rFonts w:ascii="Time New Roman" w:hAnsi="Time New Roman" w:hint="eastAsia"/>
          <w:szCs w:val="21"/>
          <w:lang w:val="zh-CN"/>
        </w:rPr>
        <w:t>(16</w:t>
      </w:r>
      <w:r w:rsidRPr="004C1380">
        <w:rPr>
          <w:rFonts w:ascii="Time New Roman" w:hAnsi="Time New Roman" w:hint="eastAsia"/>
          <w:szCs w:val="21"/>
          <w:lang w:val="zh-CN"/>
        </w:rPr>
        <w:t>个</w:t>
      </w:r>
      <w:r w:rsidRPr="004C1380">
        <w:rPr>
          <w:rFonts w:ascii="Time New Roman" w:hAnsi="Time New Roman" w:hint="eastAsia"/>
          <w:szCs w:val="21"/>
          <w:lang w:val="zh-CN"/>
        </w:rPr>
        <w:t>)</w:t>
      </w:r>
      <w:r w:rsidRPr="004C1380">
        <w:rPr>
          <w:rFonts w:ascii="Time New Roman" w:hAnsi="Time New Roman" w:hint="eastAsia"/>
          <w:szCs w:val="21"/>
          <w:lang w:val="zh-CN"/>
        </w:rPr>
        <w:t>直接选举产生，任期</w:t>
      </w:r>
      <w:r w:rsidRPr="004C1380">
        <w:rPr>
          <w:rFonts w:ascii="Time New Roman" w:hAnsi="Time New Roman" w:hint="eastAsia"/>
          <w:szCs w:val="21"/>
          <w:lang w:val="zh-CN"/>
        </w:rPr>
        <w:t>8</w:t>
      </w:r>
      <w:r w:rsidRPr="004C1380">
        <w:rPr>
          <w:rFonts w:ascii="Time New Roman" w:hAnsi="Time New Roman" w:hint="eastAsia"/>
          <w:szCs w:val="21"/>
          <w:lang w:val="zh-CN"/>
        </w:rPr>
        <w:t>年，可连选连任一届。参议院每四年重选部分参议员。参议院的专</w:t>
      </w:r>
      <w:proofErr w:type="gramStart"/>
      <w:r w:rsidRPr="004C1380">
        <w:rPr>
          <w:rFonts w:ascii="Time New Roman" w:hAnsi="Time New Roman" w:hint="eastAsia"/>
          <w:szCs w:val="21"/>
          <w:lang w:val="zh-CN"/>
        </w:rPr>
        <w:t>属职能</w:t>
      </w:r>
      <w:proofErr w:type="gramEnd"/>
      <w:r w:rsidRPr="004C1380">
        <w:rPr>
          <w:rFonts w:ascii="Time New Roman" w:hAnsi="Time New Roman" w:hint="eastAsia"/>
          <w:szCs w:val="21"/>
          <w:lang w:val="zh-CN"/>
        </w:rPr>
        <w:t>包括：</w:t>
      </w:r>
      <w:r w:rsidRPr="004C1380">
        <w:rPr>
          <w:rFonts w:ascii="Time New Roman" w:hAnsi="Time New Roman" w:hint="eastAsia"/>
          <w:szCs w:val="21"/>
          <w:lang w:val="zh-CN"/>
        </w:rPr>
        <w:t>(</w:t>
      </w:r>
      <w:r w:rsidRPr="004C1380">
        <w:rPr>
          <w:rFonts w:ascii="Time New Roman" w:hAnsi="Time New Roman" w:hint="eastAsia"/>
          <w:szCs w:val="21"/>
          <w:lang w:val="zh-CN"/>
        </w:rPr>
        <w:t>作为陪审团</w:t>
      </w:r>
      <w:r w:rsidRPr="004C1380">
        <w:rPr>
          <w:rFonts w:ascii="Time New Roman" w:hAnsi="Time New Roman" w:hint="eastAsia"/>
          <w:szCs w:val="21"/>
          <w:lang w:val="zh-CN"/>
        </w:rPr>
        <w:t>)</w:t>
      </w:r>
      <w:r w:rsidRPr="004C1380">
        <w:rPr>
          <w:rFonts w:ascii="Time New Roman" w:hAnsi="Time New Roman" w:hint="eastAsia"/>
          <w:szCs w:val="21"/>
          <w:lang w:val="zh-CN"/>
        </w:rPr>
        <w:t>听取和处理众议院宣布的对国家高级官员提出的宪法指控；处理政治或行政当局与最高法院之间可能出现的管辖权争端；允许恢复公民身份；同意共和国总统离境超过</w:t>
      </w:r>
      <w:r w:rsidRPr="004C1380">
        <w:rPr>
          <w:rFonts w:ascii="Time New Roman" w:hAnsi="Time New Roman" w:hint="eastAsia"/>
          <w:szCs w:val="21"/>
          <w:lang w:val="zh-CN"/>
        </w:rPr>
        <w:t>30</w:t>
      </w:r>
      <w:r w:rsidRPr="004C1380">
        <w:rPr>
          <w:rFonts w:ascii="Time New Roman" w:hAnsi="Time New Roman" w:hint="eastAsia"/>
          <w:szCs w:val="21"/>
          <w:lang w:val="zh-CN"/>
        </w:rPr>
        <w:t>天或在其任期的最后</w:t>
      </w:r>
      <w:r w:rsidRPr="004C1380">
        <w:rPr>
          <w:rFonts w:ascii="Time New Roman" w:hAnsi="Time New Roman" w:hint="eastAsia"/>
          <w:szCs w:val="21"/>
          <w:lang w:val="zh-CN"/>
        </w:rPr>
        <w:t>90</w:t>
      </w:r>
      <w:r w:rsidRPr="004C1380">
        <w:rPr>
          <w:rFonts w:ascii="Time New Roman" w:hAnsi="Time New Roman" w:hint="eastAsia"/>
          <w:szCs w:val="21"/>
          <w:lang w:val="zh-CN"/>
        </w:rPr>
        <w:t>天内离境；批准部长以及最高法院检察官和国家检察官等的任命。</w:t>
      </w:r>
    </w:p>
    <w:p w14:paraId="68824571" w14:textId="5F72DCF3" w:rsidR="0091689F" w:rsidRPr="00BC777B" w:rsidRDefault="003408B3" w:rsidP="003408B3">
      <w:pPr>
        <w:pStyle w:val="H4GC"/>
      </w:pPr>
      <w:bookmarkStart w:id="180" w:name="_Toc158650633"/>
      <w:bookmarkStart w:id="181" w:name="_Toc170913639"/>
      <w:bookmarkStart w:id="182" w:name="_Toc171683274"/>
      <w:r>
        <w:rPr>
          <w:rFonts w:hint="eastAsia"/>
          <w:lang w:val="zh-CN"/>
        </w:rPr>
        <w:tab/>
      </w:r>
      <w:r w:rsidR="0091689F" w:rsidRPr="00BC777B">
        <w:rPr>
          <w:rFonts w:hint="eastAsia"/>
          <w:lang w:val="zh-CN"/>
        </w:rPr>
        <w:t>三</w:t>
      </w:r>
      <w:r w:rsidR="0091689F" w:rsidRPr="00BC777B">
        <w:rPr>
          <w:rFonts w:hint="eastAsia"/>
          <w:lang w:val="zh-CN"/>
        </w:rPr>
        <w:t>.</w:t>
      </w:r>
      <w:r>
        <w:rPr>
          <w:rFonts w:hint="eastAsia"/>
          <w:lang w:val="zh-CN"/>
        </w:rPr>
        <w:tab/>
      </w:r>
      <w:r w:rsidR="0091689F" w:rsidRPr="00BC777B">
        <w:rPr>
          <w:rFonts w:hint="eastAsia"/>
          <w:lang w:val="zh-CN"/>
        </w:rPr>
        <w:t>司法部门</w:t>
      </w:r>
      <w:bookmarkEnd w:id="180"/>
      <w:bookmarkEnd w:id="181"/>
      <w:bookmarkEnd w:id="182"/>
    </w:p>
    <w:p w14:paraId="68AEF70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80.</w:t>
      </w:r>
      <w:r w:rsidRPr="004C1380">
        <w:rPr>
          <w:rFonts w:ascii="Time New Roman" w:hAnsi="Time New Roman" w:hint="eastAsia"/>
          <w:szCs w:val="21"/>
          <w:lang w:val="zh-CN"/>
        </w:rPr>
        <w:tab/>
      </w:r>
      <w:r w:rsidRPr="004C1380">
        <w:rPr>
          <w:rFonts w:ascii="Time New Roman" w:hAnsi="Time New Roman" w:hint="eastAsia"/>
          <w:szCs w:val="21"/>
          <w:lang w:val="zh-CN"/>
        </w:rPr>
        <w:t>司法部门由自治、独立、具有宪法地位的法院组成，这些法院有权审理民事和刑事案件，对案件</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判决，并确保判决得到执行。最高法院是等级最高的法院，监督共和国所有法院的工作，包括提供指导、纠正错误、进行经济上的监督。《宪法》规定法官只要行为良好，就不可免职。</w:t>
      </w:r>
    </w:p>
    <w:p w14:paraId="1B47FF32" w14:textId="2FAC496C" w:rsidR="0091689F" w:rsidRPr="00BC777B" w:rsidRDefault="003408B3" w:rsidP="003408B3">
      <w:pPr>
        <w:pStyle w:val="H4GC"/>
      </w:pPr>
      <w:bookmarkStart w:id="183" w:name="_Toc158650634"/>
      <w:bookmarkStart w:id="184" w:name="_Toc170913640"/>
      <w:bookmarkStart w:id="185" w:name="_Toc171683275"/>
      <w:r>
        <w:rPr>
          <w:rFonts w:hint="eastAsia"/>
          <w:lang w:val="zh-CN"/>
        </w:rPr>
        <w:tab/>
      </w:r>
      <w:r w:rsidR="0091689F" w:rsidRPr="00BC777B">
        <w:rPr>
          <w:rFonts w:hint="eastAsia"/>
          <w:lang w:val="zh-CN"/>
        </w:rPr>
        <w:t>四</w:t>
      </w:r>
      <w:r w:rsidR="0091689F" w:rsidRPr="00BC777B">
        <w:rPr>
          <w:rFonts w:hint="eastAsia"/>
          <w:lang w:val="zh-CN"/>
        </w:rPr>
        <w:t>.</w:t>
      </w:r>
      <w:r>
        <w:rPr>
          <w:rFonts w:hint="eastAsia"/>
          <w:lang w:val="zh-CN"/>
        </w:rPr>
        <w:tab/>
      </w:r>
      <w:r w:rsidR="0091689F" w:rsidRPr="00BC777B">
        <w:rPr>
          <w:rFonts w:hint="eastAsia"/>
          <w:lang w:val="zh-CN"/>
        </w:rPr>
        <w:t>自治机构</w:t>
      </w:r>
      <w:bookmarkEnd w:id="183"/>
      <w:bookmarkEnd w:id="184"/>
      <w:bookmarkEnd w:id="185"/>
    </w:p>
    <w:p w14:paraId="3415DC5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81.</w:t>
      </w:r>
      <w:r w:rsidRPr="004C1380">
        <w:rPr>
          <w:rFonts w:ascii="Time New Roman" w:hAnsi="Time New Roman" w:hint="eastAsia"/>
          <w:szCs w:val="21"/>
          <w:lang w:val="zh-CN"/>
        </w:rPr>
        <w:tab/>
      </w:r>
      <w:r w:rsidRPr="004C1380">
        <w:rPr>
          <w:rFonts w:ascii="Time New Roman" w:hAnsi="Time New Roman" w:hint="eastAsia"/>
          <w:szCs w:val="21"/>
          <w:lang w:val="zh-CN"/>
        </w:rPr>
        <w:t>智利还有另一类机构，是政府的组成部分，具有自治权，具有宪法地位。这类机构包括：检察署，负责刑事起诉；宪法法院，负责监督法律的合宪性；选举事务处，负责管理、监测和监督选举和公民投票进程；共和国总审计长办公室，负责监督行政当局行为的合法性；中央银行，负责货币政策等事务；国家安全委员会，就与国家安全有关的事项向共和国总统提供咨询意见；国家电视委员会，负责确保在国家境内运作的所有电视服务的正常运作。</w:t>
      </w:r>
    </w:p>
    <w:p w14:paraId="45B37BEE" w14:textId="0ABFF47F" w:rsidR="0091689F" w:rsidRPr="00BC777B" w:rsidRDefault="003408B3" w:rsidP="003408B3">
      <w:pPr>
        <w:pStyle w:val="H23GC"/>
      </w:pPr>
      <w:bookmarkStart w:id="186" w:name="_Toc158650635"/>
      <w:bookmarkStart w:id="187" w:name="_Toc170913641"/>
      <w:bookmarkStart w:id="188" w:name="_Toc171683276"/>
      <w:r>
        <w:rPr>
          <w:rFonts w:hint="eastAsia"/>
          <w:lang w:val="zh-CN"/>
        </w:rPr>
        <w:tab/>
      </w:r>
      <w:r w:rsidR="0091689F">
        <w:rPr>
          <w:rFonts w:hint="eastAsia"/>
          <w:lang w:val="zh-CN"/>
        </w:rPr>
        <w:t>2</w:t>
      </w:r>
      <w:r w:rsidR="0091689F" w:rsidRPr="00BC777B">
        <w:rPr>
          <w:rFonts w:hint="eastAsia"/>
          <w:lang w:val="zh-CN"/>
        </w:rPr>
        <w:t>.</w:t>
      </w:r>
      <w:r w:rsidR="0091689F" w:rsidRPr="00BC777B">
        <w:rPr>
          <w:rFonts w:hint="eastAsia"/>
          <w:lang w:val="zh-CN"/>
        </w:rPr>
        <w:tab/>
      </w:r>
      <w:r w:rsidR="0091689F" w:rsidRPr="00BC777B">
        <w:rPr>
          <w:rFonts w:hint="eastAsia"/>
          <w:lang w:val="zh-CN"/>
        </w:rPr>
        <w:t>政治制度指标</w:t>
      </w:r>
      <w:bookmarkEnd w:id="186"/>
      <w:bookmarkEnd w:id="187"/>
      <w:bookmarkEnd w:id="188"/>
    </w:p>
    <w:p w14:paraId="11A63062" w14:textId="5C5E7B7B" w:rsidR="0091689F" w:rsidRPr="00BC777B" w:rsidRDefault="003408B3" w:rsidP="003408B3">
      <w:pPr>
        <w:pStyle w:val="H4GC"/>
      </w:pPr>
      <w:bookmarkStart w:id="189" w:name="_Toc158650636"/>
      <w:bookmarkStart w:id="190" w:name="_Toc170913642"/>
      <w:bookmarkStart w:id="191" w:name="_Toc171683277"/>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在国家层面得到承认的政党数目</w:t>
      </w:r>
      <w:bookmarkEnd w:id="189"/>
      <w:bookmarkEnd w:id="190"/>
      <w:bookmarkEnd w:id="191"/>
    </w:p>
    <w:p w14:paraId="2F9AC7B1"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82.</w:t>
      </w:r>
      <w:r w:rsidRPr="004C1380">
        <w:rPr>
          <w:rFonts w:ascii="Time New Roman" w:hAnsi="Time New Roman" w:hint="eastAsia"/>
          <w:szCs w:val="21"/>
          <w:lang w:val="zh-CN"/>
        </w:rPr>
        <w:tab/>
      </w:r>
      <w:r w:rsidRPr="004C1380">
        <w:rPr>
          <w:rFonts w:ascii="Time New Roman" w:hAnsi="Time New Roman" w:hint="eastAsia"/>
          <w:szCs w:val="21"/>
          <w:lang w:val="zh-CN"/>
        </w:rPr>
        <w:t>迄今为止，智利有</w:t>
      </w:r>
      <w:r w:rsidRPr="004C1380">
        <w:rPr>
          <w:rFonts w:ascii="Time New Roman" w:hAnsi="Time New Roman" w:hint="eastAsia"/>
          <w:szCs w:val="21"/>
          <w:lang w:val="zh-CN"/>
        </w:rPr>
        <w:t>24</w:t>
      </w:r>
      <w:r w:rsidRPr="004C1380">
        <w:rPr>
          <w:rFonts w:ascii="Time New Roman" w:hAnsi="Time New Roman" w:hint="eastAsia"/>
          <w:szCs w:val="21"/>
          <w:lang w:val="zh-CN"/>
        </w:rPr>
        <w:t>个合法成立的政党：民族革新党、基督教民主党、争取民主党、独立民主联盟、智利社会党、智利激进党、智利共产党、政治变革、广泛阵线、绿色社会地区主义联合会、智利自由党、智利共和党、人民党、人道主义行动党、人文主义党、基督教社会党、智利黄色运动、智利民主党、人民绿色联盟党、进步祖国党、人民党、平等、常识和革命工人党。</w:t>
      </w:r>
      <w:r w:rsidRPr="004C1380">
        <w:rPr>
          <w:rStyle w:val="a9"/>
          <w:rFonts w:ascii="Time New Roman" w:eastAsia="宋体" w:hAnsi="Time New Roman" w:hint="eastAsia"/>
          <w:szCs w:val="21"/>
          <w:lang w:val="zh-CN"/>
        </w:rPr>
        <w:footnoteReference w:id="90"/>
      </w:r>
    </w:p>
    <w:p w14:paraId="5FEB8B98" w14:textId="7F3E8046" w:rsidR="0091689F" w:rsidRPr="00BC777B" w:rsidRDefault="0091689F" w:rsidP="0091689F">
      <w:pPr>
        <w:pStyle w:val="H4GC"/>
        <w:rPr>
          <w:i/>
        </w:rPr>
      </w:pPr>
      <w:bookmarkStart w:id="192" w:name="_Toc158650637"/>
      <w:bookmarkStart w:id="193" w:name="_Toc170913643"/>
      <w:bookmarkStart w:id="194" w:name="_Toc171683278"/>
      <w:r w:rsidRPr="00BC777B">
        <w:rPr>
          <w:rFonts w:hint="eastAsia"/>
          <w:lang w:val="zh-CN"/>
        </w:rPr>
        <w:tab/>
      </w:r>
      <w:r w:rsidRPr="00BC777B">
        <w:rPr>
          <w:rFonts w:hint="eastAsia"/>
          <w:lang w:val="zh-CN"/>
        </w:rPr>
        <w:t>二</w:t>
      </w:r>
      <w:r w:rsidRPr="00BC777B">
        <w:rPr>
          <w:rFonts w:hint="eastAsia"/>
          <w:lang w:val="zh-CN"/>
        </w:rPr>
        <w:t>.</w:t>
      </w:r>
      <w:r w:rsidR="003408B3">
        <w:rPr>
          <w:rFonts w:hint="eastAsia"/>
          <w:lang w:val="zh-CN"/>
        </w:rPr>
        <w:tab/>
      </w:r>
      <w:r w:rsidRPr="00BC777B">
        <w:rPr>
          <w:rFonts w:hint="eastAsia"/>
          <w:lang w:val="zh-CN"/>
        </w:rPr>
        <w:t>有投票权的人口比例</w:t>
      </w:r>
      <w:bookmarkEnd w:id="192"/>
      <w:bookmarkEnd w:id="193"/>
      <w:bookmarkEnd w:id="194"/>
    </w:p>
    <w:p w14:paraId="6A572C32" w14:textId="7963D8A8"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83.</w:t>
      </w:r>
      <w:r w:rsidRPr="004C1380">
        <w:rPr>
          <w:rFonts w:ascii="Time New Roman" w:hAnsi="Time New Roman" w:hint="eastAsia"/>
          <w:szCs w:val="21"/>
          <w:lang w:val="zh-CN"/>
        </w:rPr>
        <w:tab/>
      </w:r>
      <w:r w:rsidRPr="004C1380">
        <w:rPr>
          <w:rFonts w:ascii="Time New Roman" w:hAnsi="Time New Roman" w:hint="eastAsia"/>
          <w:szCs w:val="21"/>
          <w:lang w:val="zh-CN"/>
        </w:rPr>
        <w:t>《宪法》第</w:t>
      </w:r>
      <w:r w:rsidRPr="004C1380">
        <w:rPr>
          <w:rFonts w:ascii="Time New Roman" w:hAnsi="Time New Roman" w:hint="eastAsia"/>
          <w:szCs w:val="21"/>
          <w:lang w:val="zh-CN"/>
        </w:rPr>
        <w:t>13</w:t>
      </w:r>
      <w:r w:rsidRPr="004C1380">
        <w:rPr>
          <w:rFonts w:ascii="Time New Roman" w:hAnsi="Time New Roman" w:hint="eastAsia"/>
          <w:szCs w:val="21"/>
          <w:lang w:val="zh-CN"/>
        </w:rPr>
        <w:t>条</w:t>
      </w:r>
      <w:r w:rsidRPr="004C1380">
        <w:rPr>
          <w:rStyle w:val="a9"/>
          <w:rFonts w:ascii="Time New Roman" w:eastAsia="宋体" w:hAnsi="Time New Roman" w:hint="eastAsia"/>
          <w:szCs w:val="21"/>
          <w:lang w:val="zh-CN"/>
        </w:rPr>
        <w:footnoteReference w:id="91"/>
      </w:r>
      <w:r w:rsidR="003408B3">
        <w:rPr>
          <w:rFonts w:ascii="Time New Roman" w:hAnsi="Time New Roman" w:hint="eastAsia"/>
          <w:szCs w:val="21"/>
          <w:lang w:val="zh-CN"/>
        </w:rPr>
        <w:t xml:space="preserve"> </w:t>
      </w:r>
      <w:r w:rsidRPr="004C1380">
        <w:rPr>
          <w:rFonts w:ascii="Time New Roman" w:hAnsi="Time New Roman" w:hint="eastAsia"/>
          <w:szCs w:val="21"/>
          <w:lang w:val="zh-CN"/>
        </w:rPr>
        <w:t>将年满</w:t>
      </w:r>
      <w:r w:rsidRPr="004C1380">
        <w:rPr>
          <w:rFonts w:ascii="Time New Roman" w:hAnsi="Time New Roman" w:hint="eastAsia"/>
          <w:szCs w:val="21"/>
          <w:lang w:val="zh-CN"/>
        </w:rPr>
        <w:t>18</w:t>
      </w:r>
      <w:r w:rsidRPr="004C1380">
        <w:rPr>
          <w:rFonts w:ascii="Time New Roman" w:hAnsi="Time New Roman" w:hint="eastAsia"/>
          <w:szCs w:val="21"/>
          <w:lang w:val="zh-CN"/>
        </w:rPr>
        <w:t>岁且没有被判处重刑的智利人定义为公民，</w:t>
      </w:r>
      <w:r w:rsidR="00AC1822" w:rsidRPr="004C1380">
        <w:rPr>
          <w:rStyle w:val="a9"/>
          <w:rFonts w:ascii="Time New Roman" w:eastAsia="宋体" w:hAnsi="Time New Roman" w:hint="eastAsia"/>
          <w:szCs w:val="21"/>
          <w:lang w:val="zh-CN"/>
        </w:rPr>
        <w:footnoteReference w:id="92"/>
      </w:r>
      <w:r w:rsidRPr="004C1380">
        <w:rPr>
          <w:rFonts w:ascii="Time New Roman" w:hAnsi="Time New Roman" w:hint="eastAsia"/>
          <w:szCs w:val="21"/>
          <w:lang w:val="zh-CN"/>
        </w:rPr>
        <w:t>承认其选举权。选民登记册是自动编制的，不需要事先登记。</w:t>
      </w:r>
    </w:p>
    <w:p w14:paraId="2D475C2C"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84.</w:t>
      </w:r>
      <w:r w:rsidRPr="004C1380">
        <w:rPr>
          <w:rFonts w:ascii="Time New Roman" w:hAnsi="Time New Roman" w:hint="eastAsia"/>
          <w:szCs w:val="21"/>
          <w:lang w:val="zh-CN"/>
        </w:rPr>
        <w:tab/>
      </w:r>
      <w:r w:rsidRPr="004C1380">
        <w:rPr>
          <w:rFonts w:ascii="Time New Roman" w:hAnsi="Time New Roman" w:hint="eastAsia"/>
          <w:szCs w:val="21"/>
          <w:lang w:val="zh-CN"/>
        </w:rPr>
        <w:t>在国外出生的智利人和通过恩典获得公民身份的人必须在智利居住一年以上才能行使选举权。此外，外国人在智利至少居住</w:t>
      </w:r>
      <w:r w:rsidRPr="004C1380">
        <w:rPr>
          <w:rFonts w:ascii="Time New Roman" w:hAnsi="Time New Roman" w:hint="eastAsia"/>
          <w:szCs w:val="21"/>
          <w:lang w:val="zh-CN"/>
        </w:rPr>
        <w:t>5</w:t>
      </w:r>
      <w:r w:rsidRPr="004C1380">
        <w:rPr>
          <w:rFonts w:ascii="Time New Roman" w:hAnsi="Time New Roman" w:hint="eastAsia"/>
          <w:szCs w:val="21"/>
          <w:lang w:val="zh-CN"/>
        </w:rPr>
        <w:t>年并符合上述要求的也可以投票。居住在国外的智利人只能在总统初选、总统选举和全国公民投票中行使投票权。</w:t>
      </w:r>
    </w:p>
    <w:p w14:paraId="25A7CDF1" w14:textId="4FCF6882"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85.</w:t>
      </w:r>
      <w:r w:rsidRPr="004C1380">
        <w:rPr>
          <w:rFonts w:ascii="Time New Roman" w:hAnsi="Time New Roman" w:hint="eastAsia"/>
          <w:szCs w:val="21"/>
          <w:lang w:val="zh-CN"/>
        </w:rPr>
        <w:tab/>
      </w:r>
      <w:r w:rsidRPr="004C1380">
        <w:rPr>
          <w:rFonts w:ascii="Time New Roman" w:hAnsi="Time New Roman" w:hint="eastAsia"/>
          <w:szCs w:val="21"/>
          <w:lang w:val="zh-CN"/>
        </w:rPr>
        <w:t>根据</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1</w:t>
      </w:r>
      <w:r w:rsidRPr="004C1380">
        <w:rPr>
          <w:rFonts w:ascii="Time New Roman" w:hAnsi="Time New Roman" w:hint="eastAsia"/>
          <w:szCs w:val="21"/>
          <w:lang w:val="zh-CN"/>
        </w:rPr>
        <w:t>月</w:t>
      </w:r>
      <w:r w:rsidRPr="004C1380">
        <w:rPr>
          <w:rFonts w:ascii="Time New Roman" w:hAnsi="Time New Roman" w:hint="eastAsia"/>
          <w:szCs w:val="21"/>
          <w:lang w:val="zh-CN"/>
        </w:rPr>
        <w:t>4</w:t>
      </w:r>
      <w:r w:rsidRPr="004C1380">
        <w:rPr>
          <w:rFonts w:ascii="Time New Roman" w:hAnsi="Time New Roman" w:hint="eastAsia"/>
          <w:szCs w:val="21"/>
          <w:lang w:val="zh-CN"/>
        </w:rPr>
        <w:t>日公布的第</w:t>
      </w:r>
      <w:r w:rsidRPr="004C1380">
        <w:rPr>
          <w:rFonts w:ascii="Time New Roman" w:hAnsi="Time New Roman" w:hint="eastAsia"/>
          <w:szCs w:val="21"/>
          <w:lang w:val="zh-CN"/>
        </w:rPr>
        <w:t>21.524</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93"/>
      </w:r>
      <w:r w:rsidR="00AC1822">
        <w:rPr>
          <w:rFonts w:ascii="Time New Roman" w:hAnsi="Time New Roman" w:hint="eastAsia"/>
          <w:szCs w:val="21"/>
          <w:lang w:val="zh-CN"/>
        </w:rPr>
        <w:t xml:space="preserve"> </w:t>
      </w:r>
      <w:r w:rsidRPr="004C1380">
        <w:rPr>
          <w:rFonts w:ascii="Time New Roman" w:hAnsi="Time New Roman" w:hint="eastAsia"/>
          <w:szCs w:val="21"/>
          <w:lang w:val="zh-CN"/>
        </w:rPr>
        <w:t>对《宪法》作了修正，恢复了除初选外所有选举和公民投票中选民的法定投票权。</w:t>
      </w:r>
    </w:p>
    <w:p w14:paraId="319454BE"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86.</w:t>
      </w:r>
      <w:r w:rsidRPr="004C1380">
        <w:rPr>
          <w:rFonts w:ascii="Time New Roman" w:hAnsi="Time New Roman" w:hint="eastAsia"/>
          <w:szCs w:val="21"/>
          <w:lang w:val="zh-CN"/>
        </w:rPr>
        <w:tab/>
      </w:r>
      <w:r w:rsidRPr="004C1380">
        <w:rPr>
          <w:rFonts w:ascii="Time New Roman" w:hAnsi="Time New Roman" w:hint="eastAsia"/>
          <w:szCs w:val="21"/>
          <w:lang w:val="zh-CN"/>
        </w:rPr>
        <w:t>根据国家统计局对</w:t>
      </w:r>
      <w:r w:rsidRPr="004C1380">
        <w:rPr>
          <w:rFonts w:ascii="Time New Roman" w:hAnsi="Time New Roman" w:hint="eastAsia"/>
          <w:szCs w:val="21"/>
          <w:lang w:val="zh-CN"/>
        </w:rPr>
        <w:t>2023</w:t>
      </w:r>
      <w:r w:rsidRPr="004C1380">
        <w:rPr>
          <w:rFonts w:ascii="Time New Roman" w:hAnsi="Time New Roman" w:hint="eastAsia"/>
          <w:szCs w:val="21"/>
          <w:lang w:val="zh-CN"/>
        </w:rPr>
        <w:t>年的估计，</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12</w:t>
      </w:r>
      <w:r w:rsidRPr="004C1380">
        <w:rPr>
          <w:rFonts w:ascii="Time New Roman" w:hAnsi="Time New Roman" w:hint="eastAsia"/>
          <w:szCs w:val="21"/>
          <w:lang w:val="zh-CN"/>
        </w:rPr>
        <w:t>月</w:t>
      </w:r>
      <w:r w:rsidRPr="004C1380">
        <w:rPr>
          <w:rFonts w:ascii="Time New Roman" w:hAnsi="Time New Roman" w:hint="eastAsia"/>
          <w:szCs w:val="21"/>
          <w:lang w:val="zh-CN"/>
        </w:rPr>
        <w:t>17</w:t>
      </w:r>
      <w:r w:rsidRPr="004C1380">
        <w:rPr>
          <w:rFonts w:ascii="Time New Roman" w:hAnsi="Time New Roman" w:hint="eastAsia"/>
          <w:szCs w:val="21"/>
          <w:lang w:val="zh-CN"/>
        </w:rPr>
        <w:t>日举行的宪法公民投票的选民总数为</w:t>
      </w:r>
      <w:r w:rsidRPr="004C1380">
        <w:rPr>
          <w:rFonts w:ascii="Time New Roman" w:hAnsi="Time New Roman" w:hint="eastAsia"/>
          <w:szCs w:val="21"/>
          <w:lang w:val="zh-CN"/>
        </w:rPr>
        <w:t>15,406,352</w:t>
      </w:r>
      <w:r w:rsidRPr="004C1380">
        <w:rPr>
          <w:rFonts w:ascii="Time New Roman" w:hAnsi="Time New Roman" w:hint="eastAsia"/>
          <w:szCs w:val="21"/>
          <w:lang w:val="zh-CN"/>
        </w:rPr>
        <w:t>人，占全国总人口的</w:t>
      </w:r>
      <w:r w:rsidRPr="004C1380">
        <w:rPr>
          <w:rFonts w:ascii="Time New Roman" w:hAnsi="Time New Roman" w:hint="eastAsia"/>
          <w:szCs w:val="21"/>
          <w:lang w:val="zh-CN"/>
        </w:rPr>
        <w:t>77.2%</w:t>
      </w:r>
      <w:r w:rsidRPr="004C1380">
        <w:rPr>
          <w:rFonts w:ascii="Time New Roman" w:hAnsi="Time New Roman" w:hint="eastAsia"/>
          <w:szCs w:val="21"/>
          <w:lang w:val="zh-CN"/>
        </w:rPr>
        <w:t>。在有资格投票的</w:t>
      </w:r>
      <w:r w:rsidRPr="004C1380">
        <w:rPr>
          <w:rFonts w:ascii="Time New Roman" w:hAnsi="Time New Roman" w:hint="eastAsia"/>
          <w:szCs w:val="21"/>
          <w:lang w:val="zh-CN"/>
        </w:rPr>
        <w:t>15,406,352</w:t>
      </w:r>
      <w:r w:rsidRPr="004C1380">
        <w:rPr>
          <w:rFonts w:ascii="Time New Roman" w:hAnsi="Time New Roman" w:hint="eastAsia"/>
          <w:szCs w:val="21"/>
          <w:lang w:val="zh-CN"/>
        </w:rPr>
        <w:t>人中，有</w:t>
      </w:r>
      <w:r w:rsidRPr="004C1380">
        <w:rPr>
          <w:rFonts w:ascii="Time New Roman" w:hAnsi="Time New Roman" w:hint="eastAsia"/>
          <w:szCs w:val="21"/>
          <w:lang w:val="zh-CN"/>
        </w:rPr>
        <w:t>13,028,652</w:t>
      </w:r>
      <w:r w:rsidRPr="004C1380">
        <w:rPr>
          <w:rFonts w:ascii="Time New Roman" w:hAnsi="Time New Roman" w:hint="eastAsia"/>
          <w:szCs w:val="21"/>
          <w:lang w:val="zh-CN"/>
        </w:rPr>
        <w:t>人参加，占</w:t>
      </w:r>
      <w:r w:rsidRPr="004C1380">
        <w:rPr>
          <w:rFonts w:ascii="Time New Roman" w:hAnsi="Time New Roman" w:hint="eastAsia"/>
          <w:szCs w:val="21"/>
          <w:lang w:val="zh-CN"/>
        </w:rPr>
        <w:t>84.57%</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94"/>
      </w:r>
    </w:p>
    <w:p w14:paraId="2283CDB9" w14:textId="62E91964"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87.</w:t>
      </w:r>
      <w:r w:rsidRPr="004C1380">
        <w:rPr>
          <w:rFonts w:ascii="Time New Roman" w:hAnsi="Time New Roman" w:hint="eastAsia"/>
          <w:szCs w:val="21"/>
          <w:lang w:val="zh-CN"/>
        </w:rPr>
        <w:tab/>
      </w:r>
      <w:r w:rsidRPr="004C1380">
        <w:rPr>
          <w:rFonts w:ascii="Time New Roman" w:hAnsi="Time New Roman" w:hint="eastAsia"/>
          <w:szCs w:val="21"/>
          <w:lang w:val="zh-CN"/>
        </w:rPr>
        <w:t>在</w:t>
      </w:r>
      <w:r w:rsidRPr="004C1380">
        <w:rPr>
          <w:rFonts w:ascii="Time New Roman" w:hAnsi="Time New Roman" w:hint="eastAsia"/>
          <w:szCs w:val="21"/>
          <w:lang w:val="zh-CN"/>
        </w:rPr>
        <w:t>2021</w:t>
      </w:r>
      <w:r w:rsidRPr="004C1380">
        <w:rPr>
          <w:rFonts w:ascii="Time New Roman" w:hAnsi="Time New Roman" w:hint="eastAsia"/>
          <w:szCs w:val="21"/>
          <w:lang w:val="zh-CN"/>
        </w:rPr>
        <w:t>年</w:t>
      </w:r>
      <w:r w:rsidRPr="004C1380">
        <w:rPr>
          <w:rFonts w:ascii="Time New Roman" w:hAnsi="Time New Roman" w:hint="eastAsia"/>
          <w:szCs w:val="21"/>
          <w:lang w:val="zh-CN"/>
        </w:rPr>
        <w:t>12</w:t>
      </w:r>
      <w:r w:rsidRPr="004C1380">
        <w:rPr>
          <w:rFonts w:ascii="Time New Roman" w:hAnsi="Time New Roman" w:hint="eastAsia"/>
          <w:szCs w:val="21"/>
          <w:lang w:val="zh-CN"/>
        </w:rPr>
        <w:t>月</w:t>
      </w:r>
      <w:r w:rsidRPr="004C1380">
        <w:rPr>
          <w:rFonts w:ascii="Time New Roman" w:hAnsi="Time New Roman" w:hint="eastAsia"/>
          <w:szCs w:val="21"/>
          <w:lang w:val="zh-CN"/>
        </w:rPr>
        <w:t>19</w:t>
      </w:r>
      <w:r w:rsidRPr="004C1380">
        <w:rPr>
          <w:rFonts w:ascii="Time New Roman" w:hAnsi="Time New Roman" w:hint="eastAsia"/>
          <w:szCs w:val="21"/>
          <w:lang w:val="zh-CN"/>
        </w:rPr>
        <w:t>日举行的第二次总统选举中，共有</w:t>
      </w:r>
      <w:r w:rsidRPr="004C1380">
        <w:rPr>
          <w:rFonts w:ascii="Time New Roman" w:hAnsi="Time New Roman" w:hint="eastAsia"/>
          <w:szCs w:val="21"/>
          <w:lang w:val="zh-CN"/>
        </w:rPr>
        <w:t>8,364,481</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其中</w:t>
      </w:r>
      <w:r w:rsidRPr="004C1380">
        <w:rPr>
          <w:rFonts w:ascii="Time New Roman" w:hAnsi="Time New Roman" w:hint="eastAsia"/>
          <w:szCs w:val="21"/>
          <w:lang w:val="zh-CN"/>
        </w:rPr>
        <w:t>46.47%</w:t>
      </w:r>
      <w:r w:rsidRPr="004C1380">
        <w:rPr>
          <w:rFonts w:ascii="Time New Roman" w:hAnsi="Time New Roman" w:hint="eastAsia"/>
          <w:szCs w:val="21"/>
          <w:lang w:val="zh-CN"/>
        </w:rPr>
        <w:t>为男性，</w:t>
      </w:r>
      <w:r w:rsidRPr="004C1380">
        <w:rPr>
          <w:rFonts w:ascii="Time New Roman" w:hAnsi="Time New Roman" w:hint="eastAsia"/>
          <w:szCs w:val="21"/>
          <w:lang w:val="zh-CN"/>
        </w:rPr>
        <w:t>53.53%</w:t>
      </w:r>
      <w:r w:rsidRPr="004C1380">
        <w:rPr>
          <w:rFonts w:ascii="Time New Roman" w:hAnsi="Time New Roman" w:hint="eastAsia"/>
          <w:szCs w:val="21"/>
          <w:lang w:val="zh-CN"/>
        </w:rPr>
        <w:t>为女性</w:t>
      </w:r>
      <w:r w:rsidRPr="004C1380">
        <w:rPr>
          <w:rFonts w:ascii="Time New Roman" w:hAnsi="Time New Roman" w:hint="eastAsia"/>
          <w:szCs w:val="21"/>
          <w:lang w:val="zh-CN"/>
        </w:rPr>
        <w:t>)</w:t>
      </w:r>
      <w:r w:rsidRPr="004C1380">
        <w:rPr>
          <w:rFonts w:ascii="Time New Roman" w:hAnsi="Time New Roman" w:hint="eastAsia"/>
          <w:szCs w:val="21"/>
          <w:lang w:val="zh-CN"/>
        </w:rPr>
        <w:t>参加了投票，总投票人数为</w:t>
      </w:r>
      <w:r w:rsidRPr="004C1380">
        <w:rPr>
          <w:rFonts w:ascii="Time New Roman" w:hAnsi="Time New Roman" w:hint="eastAsia"/>
          <w:szCs w:val="21"/>
          <w:lang w:val="zh-CN"/>
        </w:rPr>
        <w:t>15,030,974</w:t>
      </w:r>
      <w:r w:rsidRPr="004C1380">
        <w:rPr>
          <w:rFonts w:ascii="Time New Roman" w:hAnsi="Time New Roman" w:hint="eastAsia"/>
          <w:szCs w:val="21"/>
          <w:lang w:val="zh-CN"/>
        </w:rPr>
        <w:t>人，总投票率为</w:t>
      </w:r>
      <w:r w:rsidRPr="004C1380">
        <w:rPr>
          <w:rFonts w:ascii="Time New Roman" w:hAnsi="Time New Roman" w:hint="eastAsia"/>
          <w:szCs w:val="21"/>
          <w:lang w:val="zh-CN"/>
        </w:rPr>
        <w:t>55.03%</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95"/>
      </w:r>
      <w:r w:rsidR="00AC1822">
        <w:rPr>
          <w:rFonts w:ascii="Time New Roman" w:hAnsi="Time New Roman" w:hint="eastAsia"/>
          <w:szCs w:val="21"/>
          <w:lang w:val="zh-CN"/>
        </w:rPr>
        <w:t xml:space="preserve"> </w:t>
      </w:r>
      <w:r w:rsidRPr="004C1380">
        <w:rPr>
          <w:rFonts w:ascii="Time New Roman" w:hAnsi="Time New Roman" w:hint="eastAsia"/>
          <w:szCs w:val="21"/>
          <w:lang w:val="zh-CN"/>
        </w:rPr>
        <w:t>值得注意的是，对于这次选举，投票仍然是自愿的。</w:t>
      </w:r>
    </w:p>
    <w:p w14:paraId="3577FDBC" w14:textId="6DA539CF" w:rsidR="0091689F" w:rsidRPr="00BC777B" w:rsidRDefault="0091689F" w:rsidP="0091689F">
      <w:pPr>
        <w:pStyle w:val="H4GC"/>
        <w:rPr>
          <w:i/>
        </w:rPr>
      </w:pPr>
      <w:bookmarkStart w:id="195" w:name="_Toc158650638"/>
      <w:bookmarkStart w:id="196" w:name="_Toc170913644"/>
      <w:bookmarkStart w:id="197" w:name="_Toc171683279"/>
      <w:r w:rsidRPr="00BC777B">
        <w:rPr>
          <w:rFonts w:hint="eastAsia"/>
          <w:lang w:val="zh-CN"/>
        </w:rPr>
        <w:tab/>
      </w:r>
      <w:r w:rsidRPr="00BC777B">
        <w:rPr>
          <w:rFonts w:hint="eastAsia"/>
          <w:lang w:val="zh-CN"/>
        </w:rPr>
        <w:t>三</w:t>
      </w:r>
      <w:r w:rsidRPr="00BC777B">
        <w:rPr>
          <w:rFonts w:hint="eastAsia"/>
          <w:lang w:val="zh-CN"/>
        </w:rPr>
        <w:t>.</w:t>
      </w:r>
      <w:r w:rsidR="009B15B2">
        <w:rPr>
          <w:rFonts w:hint="eastAsia"/>
        </w:rPr>
        <w:tab/>
      </w:r>
      <w:r w:rsidRPr="00BC777B">
        <w:rPr>
          <w:rFonts w:hint="eastAsia"/>
          <w:lang w:val="zh-CN"/>
        </w:rPr>
        <w:t>登记投票的非公民成年人口比例</w:t>
      </w:r>
      <w:bookmarkEnd w:id="195"/>
      <w:bookmarkEnd w:id="196"/>
      <w:bookmarkEnd w:id="197"/>
    </w:p>
    <w:p w14:paraId="574DF2BB" w14:textId="64346104"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88.</w:t>
      </w:r>
      <w:r w:rsidRPr="004C1380">
        <w:rPr>
          <w:rFonts w:ascii="Time New Roman" w:hAnsi="Time New Roman" w:hint="eastAsia"/>
          <w:szCs w:val="21"/>
          <w:lang w:val="zh-CN"/>
        </w:rPr>
        <w:tab/>
      </w:r>
      <w:r w:rsidRPr="004C1380">
        <w:rPr>
          <w:rFonts w:ascii="Time New Roman" w:hAnsi="Time New Roman" w:hint="eastAsia"/>
          <w:szCs w:val="21"/>
          <w:lang w:val="zh-CN"/>
        </w:rPr>
        <w:t>根据选举事务处的资料，选民名册上有</w:t>
      </w:r>
      <w:r w:rsidRPr="004C1380">
        <w:rPr>
          <w:rFonts w:ascii="Time New Roman" w:hAnsi="Time New Roman" w:hint="eastAsia"/>
          <w:szCs w:val="21"/>
          <w:lang w:val="zh-CN"/>
        </w:rPr>
        <w:t>514,628</w:t>
      </w:r>
      <w:r w:rsidRPr="004C1380">
        <w:rPr>
          <w:rFonts w:ascii="Time New Roman" w:hAnsi="Time New Roman" w:hint="eastAsia"/>
          <w:szCs w:val="21"/>
          <w:lang w:val="zh-CN"/>
        </w:rPr>
        <w:t>名外国选民，占选民名册所列总人数的</w:t>
      </w:r>
      <w:r w:rsidRPr="004C1380">
        <w:rPr>
          <w:rFonts w:ascii="Time New Roman" w:hAnsi="Time New Roman" w:hint="eastAsia"/>
          <w:szCs w:val="21"/>
          <w:lang w:val="zh-CN"/>
        </w:rPr>
        <w:t>3.4%</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96"/>
      </w:r>
      <w:r w:rsidR="009B15B2">
        <w:rPr>
          <w:rFonts w:ascii="Time New Roman" w:hAnsi="Time New Roman" w:hint="eastAsia"/>
          <w:szCs w:val="21"/>
        </w:rPr>
        <w:t xml:space="preserve"> </w:t>
      </w:r>
      <w:r w:rsidRPr="004C1380">
        <w:rPr>
          <w:rFonts w:ascii="Time New Roman" w:hAnsi="Time New Roman" w:hint="eastAsia"/>
          <w:szCs w:val="21"/>
          <w:lang w:val="zh-CN"/>
        </w:rPr>
        <w:t>外国选民最多的是秘鲁人</w:t>
      </w:r>
      <w:r w:rsidRPr="004C1380">
        <w:rPr>
          <w:rFonts w:ascii="Time New Roman" w:hAnsi="Time New Roman" w:hint="eastAsia"/>
          <w:szCs w:val="21"/>
          <w:lang w:val="zh-CN"/>
        </w:rPr>
        <w:t>(175,709</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、其次为哥伦比亚人</w:t>
      </w:r>
      <w:r w:rsidRPr="004C1380">
        <w:rPr>
          <w:rFonts w:ascii="Time New Roman" w:hAnsi="Time New Roman" w:hint="eastAsia"/>
          <w:szCs w:val="21"/>
          <w:lang w:val="zh-CN"/>
        </w:rPr>
        <w:t>(71,847</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、阿根廷人</w:t>
      </w:r>
      <w:r w:rsidRPr="004C1380">
        <w:rPr>
          <w:rFonts w:ascii="Time New Roman" w:hAnsi="Time New Roman" w:hint="eastAsia"/>
          <w:szCs w:val="21"/>
          <w:lang w:val="zh-CN"/>
        </w:rPr>
        <w:t>(70</w:t>
      </w:r>
      <w:r w:rsidR="00D66D00">
        <w:rPr>
          <w:rFonts w:ascii="Time New Roman" w:hAnsi="Time New Roman" w:hint="eastAsia"/>
          <w:szCs w:val="21"/>
          <w:lang w:val="zh-CN"/>
        </w:rPr>
        <w:t>,</w:t>
      </w:r>
      <w:r w:rsidRPr="004C1380">
        <w:rPr>
          <w:rFonts w:ascii="Time New Roman" w:hAnsi="Time New Roman" w:hint="eastAsia"/>
          <w:szCs w:val="21"/>
          <w:lang w:val="zh-CN"/>
        </w:rPr>
        <w:t>834</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、玻利维亚人</w:t>
      </w:r>
      <w:r w:rsidRPr="004C1380">
        <w:rPr>
          <w:rFonts w:ascii="Time New Roman" w:hAnsi="Time New Roman" w:hint="eastAsia"/>
          <w:szCs w:val="21"/>
          <w:lang w:val="zh-CN"/>
        </w:rPr>
        <w:t>(59,373</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和委内瑞拉人</w:t>
      </w:r>
      <w:r w:rsidRPr="004C1380">
        <w:rPr>
          <w:rFonts w:ascii="Time New Roman" w:hAnsi="Time New Roman" w:hint="eastAsia"/>
          <w:szCs w:val="21"/>
          <w:lang w:val="zh-CN"/>
        </w:rPr>
        <w:t>(43,565</w:t>
      </w:r>
      <w:r w:rsidRPr="004C1380">
        <w:rPr>
          <w:rFonts w:ascii="Time New Roman" w:hAnsi="Time New Roman" w:hint="eastAsia"/>
          <w:szCs w:val="21"/>
          <w:lang w:val="zh-CN"/>
        </w:rPr>
        <w:t>人</w:t>
      </w:r>
      <w:r w:rsidRPr="004C1380">
        <w:rPr>
          <w:rFonts w:ascii="Time New Roman" w:hAnsi="Time New Roman" w:hint="eastAsia"/>
          <w:szCs w:val="21"/>
          <w:lang w:val="zh-CN"/>
        </w:rPr>
        <w:t>)</w:t>
      </w:r>
      <w:r w:rsidRPr="004C1380">
        <w:rPr>
          <w:rFonts w:ascii="Time New Roman" w:hAnsi="Time New Roman" w:hint="eastAsia"/>
          <w:szCs w:val="21"/>
          <w:lang w:val="zh-CN"/>
        </w:rPr>
        <w:t>。</w:t>
      </w:r>
    </w:p>
    <w:p w14:paraId="6465DD2D" w14:textId="76A7BA66" w:rsidR="0091689F" w:rsidRPr="00BC777B" w:rsidRDefault="0091689F" w:rsidP="0091689F">
      <w:pPr>
        <w:pStyle w:val="H4GC"/>
        <w:rPr>
          <w:i/>
        </w:rPr>
      </w:pPr>
      <w:bookmarkStart w:id="198" w:name="_Toc158650639"/>
      <w:bookmarkStart w:id="199" w:name="_Toc170913645"/>
      <w:bookmarkStart w:id="200" w:name="_Toc171683280"/>
      <w:r w:rsidRPr="00BC777B">
        <w:rPr>
          <w:rFonts w:hint="eastAsia"/>
          <w:lang w:val="zh-CN"/>
        </w:rPr>
        <w:tab/>
      </w:r>
      <w:r w:rsidRPr="00BC777B">
        <w:rPr>
          <w:rFonts w:hint="eastAsia"/>
          <w:lang w:val="zh-CN"/>
        </w:rPr>
        <w:t>四</w:t>
      </w:r>
      <w:r w:rsidRPr="00BC777B">
        <w:rPr>
          <w:rFonts w:hint="eastAsia"/>
          <w:lang w:val="zh-CN"/>
        </w:rPr>
        <w:t>.</w:t>
      </w:r>
      <w:r w:rsidR="009B15B2">
        <w:rPr>
          <w:rFonts w:hint="eastAsia"/>
        </w:rPr>
        <w:tab/>
      </w:r>
      <w:r w:rsidRPr="00BC777B">
        <w:rPr>
          <w:rFonts w:hint="eastAsia"/>
          <w:lang w:val="zh-CN"/>
        </w:rPr>
        <w:t>登记的选举投诉数，按指称的违规行为类型分列</w:t>
      </w:r>
      <w:bookmarkEnd w:id="198"/>
      <w:bookmarkEnd w:id="199"/>
      <w:bookmarkEnd w:id="200"/>
    </w:p>
    <w:p w14:paraId="32E3011B"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89.</w:t>
      </w:r>
      <w:r w:rsidRPr="004C1380">
        <w:rPr>
          <w:rFonts w:ascii="Time New Roman" w:hAnsi="Time New Roman" w:hint="eastAsia"/>
          <w:szCs w:val="21"/>
          <w:lang w:val="zh-CN"/>
        </w:rPr>
        <w:tab/>
      </w:r>
      <w:r w:rsidRPr="004C1380">
        <w:rPr>
          <w:rFonts w:ascii="Time New Roman" w:hAnsi="Time New Roman" w:hint="eastAsia"/>
          <w:szCs w:val="21"/>
          <w:lang w:val="zh-CN"/>
        </w:rPr>
        <w:t>在</w:t>
      </w:r>
      <w:r w:rsidRPr="004C1380">
        <w:rPr>
          <w:rFonts w:ascii="Time New Roman" w:hAnsi="Time New Roman" w:hint="eastAsia"/>
          <w:szCs w:val="21"/>
          <w:lang w:val="zh-CN"/>
        </w:rPr>
        <w:t>2021</w:t>
      </w:r>
      <w:r w:rsidRPr="004C1380">
        <w:rPr>
          <w:rFonts w:ascii="Time New Roman" w:hAnsi="Time New Roman" w:hint="eastAsia"/>
          <w:szCs w:val="21"/>
          <w:lang w:val="zh-CN"/>
        </w:rPr>
        <w:t>年总统和议会选举中，大区选举法院共收到</w:t>
      </w:r>
      <w:r w:rsidRPr="004C1380">
        <w:rPr>
          <w:rFonts w:ascii="Time New Roman" w:hAnsi="Time New Roman" w:hint="eastAsia"/>
          <w:szCs w:val="21"/>
          <w:lang w:val="zh-CN"/>
        </w:rPr>
        <w:t>1,513</w:t>
      </w:r>
      <w:r w:rsidRPr="004C1380">
        <w:rPr>
          <w:rFonts w:ascii="Time New Roman" w:hAnsi="Time New Roman" w:hint="eastAsia"/>
          <w:szCs w:val="21"/>
          <w:lang w:val="zh-CN"/>
        </w:rPr>
        <w:t>起投诉。关于总统选举，共有</w:t>
      </w:r>
      <w:r w:rsidRPr="004C1380">
        <w:rPr>
          <w:rFonts w:ascii="Time New Roman" w:hAnsi="Time New Roman" w:hint="eastAsia"/>
          <w:szCs w:val="21"/>
          <w:lang w:val="zh-CN"/>
        </w:rPr>
        <w:t>650</w:t>
      </w:r>
      <w:r w:rsidRPr="004C1380">
        <w:rPr>
          <w:rFonts w:ascii="Time New Roman" w:hAnsi="Time New Roman" w:hint="eastAsia"/>
          <w:szCs w:val="21"/>
          <w:lang w:val="zh-CN"/>
        </w:rPr>
        <w:t>份投诉，其中</w:t>
      </w:r>
      <w:r w:rsidRPr="004C1380">
        <w:rPr>
          <w:rFonts w:ascii="Time New Roman" w:hAnsi="Time New Roman" w:hint="eastAsia"/>
          <w:szCs w:val="21"/>
          <w:lang w:val="zh-CN"/>
        </w:rPr>
        <w:t>80</w:t>
      </w:r>
      <w:r w:rsidRPr="004C1380">
        <w:rPr>
          <w:rFonts w:ascii="Time New Roman" w:hAnsi="Time New Roman" w:hint="eastAsia"/>
          <w:szCs w:val="21"/>
          <w:lang w:val="zh-CN"/>
        </w:rPr>
        <w:t>份涉及候选人资格，</w:t>
      </w:r>
      <w:r w:rsidRPr="004C1380">
        <w:rPr>
          <w:rFonts w:ascii="Time New Roman" w:hAnsi="Time New Roman" w:hint="eastAsia"/>
          <w:szCs w:val="21"/>
          <w:lang w:val="zh-CN"/>
        </w:rPr>
        <w:t>45</w:t>
      </w:r>
      <w:r w:rsidRPr="004C1380">
        <w:rPr>
          <w:rFonts w:ascii="Time New Roman" w:hAnsi="Time New Roman" w:hint="eastAsia"/>
          <w:szCs w:val="21"/>
          <w:lang w:val="zh-CN"/>
        </w:rPr>
        <w:t>份要求更正数票结果，</w:t>
      </w:r>
      <w:r w:rsidRPr="004C1380">
        <w:rPr>
          <w:rFonts w:ascii="Time New Roman" w:hAnsi="Time New Roman" w:hint="eastAsia"/>
          <w:szCs w:val="21"/>
          <w:lang w:val="zh-CN"/>
        </w:rPr>
        <w:t>525</w:t>
      </w:r>
      <w:r w:rsidRPr="004C1380">
        <w:rPr>
          <w:rFonts w:ascii="Time New Roman" w:hAnsi="Time New Roman" w:hint="eastAsia"/>
          <w:szCs w:val="21"/>
          <w:lang w:val="zh-CN"/>
        </w:rPr>
        <w:t>份涉及无效投票。关于参议员选举，共有</w:t>
      </w:r>
      <w:r w:rsidRPr="004C1380">
        <w:rPr>
          <w:rFonts w:ascii="Time New Roman" w:hAnsi="Time New Roman" w:hint="eastAsia"/>
          <w:szCs w:val="21"/>
          <w:lang w:val="zh-CN"/>
        </w:rPr>
        <w:t>378</w:t>
      </w:r>
      <w:r w:rsidRPr="004C1380">
        <w:rPr>
          <w:rFonts w:ascii="Time New Roman" w:hAnsi="Time New Roman" w:hint="eastAsia"/>
          <w:szCs w:val="21"/>
          <w:lang w:val="zh-CN"/>
        </w:rPr>
        <w:t>份投诉，</w:t>
      </w:r>
      <w:r w:rsidRPr="004C1380">
        <w:rPr>
          <w:rFonts w:ascii="Time New Roman" w:hAnsi="Time New Roman" w:hint="eastAsia"/>
          <w:szCs w:val="21"/>
          <w:lang w:val="zh-CN"/>
        </w:rPr>
        <w:t>49</w:t>
      </w:r>
      <w:r w:rsidRPr="004C1380">
        <w:rPr>
          <w:rFonts w:ascii="Time New Roman" w:hAnsi="Time New Roman" w:hint="eastAsia"/>
          <w:szCs w:val="21"/>
          <w:lang w:val="zh-CN"/>
        </w:rPr>
        <w:t>份是针对候选人，</w:t>
      </w:r>
      <w:r w:rsidRPr="004C1380">
        <w:rPr>
          <w:rFonts w:ascii="Time New Roman" w:hAnsi="Time New Roman" w:hint="eastAsia"/>
          <w:szCs w:val="21"/>
          <w:lang w:val="zh-CN"/>
        </w:rPr>
        <w:t>19</w:t>
      </w:r>
      <w:r w:rsidRPr="004C1380">
        <w:rPr>
          <w:rFonts w:ascii="Time New Roman" w:hAnsi="Time New Roman" w:hint="eastAsia"/>
          <w:szCs w:val="21"/>
          <w:lang w:val="zh-CN"/>
        </w:rPr>
        <w:t>分要求更正数票结果，</w:t>
      </w:r>
      <w:r w:rsidRPr="004C1380">
        <w:rPr>
          <w:rFonts w:ascii="Time New Roman" w:hAnsi="Time New Roman" w:hint="eastAsia"/>
          <w:szCs w:val="21"/>
          <w:lang w:val="zh-CN"/>
        </w:rPr>
        <w:t>310</w:t>
      </w:r>
      <w:r w:rsidRPr="004C1380">
        <w:rPr>
          <w:rFonts w:ascii="Time New Roman" w:hAnsi="Time New Roman" w:hint="eastAsia"/>
          <w:szCs w:val="21"/>
          <w:lang w:val="zh-CN"/>
        </w:rPr>
        <w:t>份涉及无效投票。关于众议员选举，共有</w:t>
      </w:r>
      <w:r w:rsidRPr="004C1380">
        <w:rPr>
          <w:rFonts w:ascii="Time New Roman" w:hAnsi="Time New Roman" w:hint="eastAsia"/>
          <w:szCs w:val="21"/>
          <w:lang w:val="zh-CN"/>
        </w:rPr>
        <w:t>485</w:t>
      </w:r>
      <w:r w:rsidRPr="004C1380">
        <w:rPr>
          <w:rFonts w:ascii="Time New Roman" w:hAnsi="Time New Roman" w:hint="eastAsia"/>
          <w:szCs w:val="21"/>
          <w:lang w:val="zh-CN"/>
        </w:rPr>
        <w:t>项申诉，其中</w:t>
      </w:r>
      <w:r w:rsidRPr="004C1380">
        <w:rPr>
          <w:rFonts w:ascii="Time New Roman" w:hAnsi="Time New Roman" w:hint="eastAsia"/>
          <w:szCs w:val="21"/>
          <w:lang w:val="zh-CN"/>
        </w:rPr>
        <w:t>143</w:t>
      </w:r>
      <w:r w:rsidRPr="004C1380">
        <w:rPr>
          <w:rFonts w:ascii="Time New Roman" w:hAnsi="Time New Roman" w:hint="eastAsia"/>
          <w:szCs w:val="21"/>
          <w:lang w:val="zh-CN"/>
        </w:rPr>
        <w:t>份涉及候选人资格，</w:t>
      </w:r>
      <w:r w:rsidRPr="004C1380">
        <w:rPr>
          <w:rFonts w:ascii="Time New Roman" w:hAnsi="Time New Roman" w:hint="eastAsia"/>
          <w:szCs w:val="21"/>
          <w:lang w:val="zh-CN"/>
        </w:rPr>
        <w:t>29</w:t>
      </w:r>
      <w:r w:rsidRPr="004C1380">
        <w:rPr>
          <w:rFonts w:ascii="Time New Roman" w:hAnsi="Time New Roman" w:hint="eastAsia"/>
          <w:szCs w:val="21"/>
          <w:lang w:val="zh-CN"/>
        </w:rPr>
        <w:t>份要求更正数票结果，</w:t>
      </w:r>
      <w:r w:rsidRPr="004C1380">
        <w:rPr>
          <w:rFonts w:ascii="Time New Roman" w:hAnsi="Time New Roman" w:hint="eastAsia"/>
          <w:szCs w:val="21"/>
          <w:lang w:val="zh-CN"/>
        </w:rPr>
        <w:t>313</w:t>
      </w:r>
      <w:r w:rsidRPr="004C1380">
        <w:rPr>
          <w:rFonts w:ascii="Time New Roman" w:hAnsi="Time New Roman" w:hint="eastAsia"/>
          <w:szCs w:val="21"/>
          <w:lang w:val="zh-CN"/>
        </w:rPr>
        <w:t>份涉及无效投票。只有一份投诉向选举资格法庭提出，涉及塔拉帕卡大区议员的选举。</w:t>
      </w:r>
      <w:r w:rsidRPr="004C1380">
        <w:rPr>
          <w:rStyle w:val="a9"/>
          <w:rFonts w:ascii="Time New Roman" w:eastAsia="宋体" w:hAnsi="Time New Roman" w:hint="eastAsia"/>
          <w:szCs w:val="21"/>
          <w:lang w:val="zh-CN"/>
        </w:rPr>
        <w:footnoteReference w:id="97"/>
      </w:r>
    </w:p>
    <w:p w14:paraId="49AE4904" w14:textId="4E3343EA" w:rsidR="0091689F" w:rsidRPr="00BC777B" w:rsidRDefault="009B15B2" w:rsidP="0091689F">
      <w:pPr>
        <w:pStyle w:val="H4GC"/>
        <w:rPr>
          <w:i/>
        </w:rPr>
      </w:pPr>
      <w:bookmarkStart w:id="201" w:name="_Toc158650640"/>
      <w:bookmarkStart w:id="202" w:name="_Toc170913646"/>
      <w:bookmarkStart w:id="203" w:name="_Toc171683281"/>
      <w:r>
        <w:rPr>
          <w:rFonts w:hint="eastAsia"/>
        </w:rPr>
        <w:tab/>
      </w:r>
      <w:r w:rsidR="0091689F" w:rsidRPr="00BC777B">
        <w:rPr>
          <w:rFonts w:hint="eastAsia"/>
          <w:lang w:val="zh-CN"/>
        </w:rPr>
        <w:t>五</w:t>
      </w:r>
      <w:r w:rsidR="0091689F" w:rsidRPr="00BC777B">
        <w:rPr>
          <w:rFonts w:hint="eastAsia"/>
          <w:lang w:val="zh-CN"/>
        </w:rPr>
        <w:t>.</w:t>
      </w:r>
      <w:r w:rsidR="0091689F" w:rsidRPr="00BC777B">
        <w:rPr>
          <w:rFonts w:hint="eastAsia"/>
          <w:lang w:val="zh-CN"/>
        </w:rPr>
        <w:tab/>
      </w:r>
      <w:r w:rsidR="0091689F" w:rsidRPr="00BC777B">
        <w:rPr>
          <w:rFonts w:hint="eastAsia"/>
          <w:lang w:val="zh-CN"/>
        </w:rPr>
        <w:t>覆盖的人口和主要媒体所有权细分</w:t>
      </w:r>
      <w:bookmarkEnd w:id="201"/>
      <w:bookmarkEnd w:id="202"/>
      <w:bookmarkEnd w:id="203"/>
    </w:p>
    <w:p w14:paraId="3E3400FC" w14:textId="1FC15448"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90.</w:t>
      </w:r>
      <w:r w:rsidRPr="004C1380">
        <w:rPr>
          <w:rFonts w:ascii="Time New Roman" w:hAnsi="Time New Roman" w:hint="eastAsia"/>
          <w:szCs w:val="21"/>
          <w:lang w:val="zh-CN"/>
        </w:rPr>
        <w:tab/>
      </w:r>
      <w:r w:rsidRPr="004C1380">
        <w:rPr>
          <w:rFonts w:ascii="Time New Roman" w:hAnsi="Time New Roman" w:hint="eastAsia"/>
          <w:szCs w:val="21"/>
          <w:lang w:val="zh-CN"/>
        </w:rPr>
        <w:t>《宪法》第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12</w:t>
      </w:r>
      <w:r w:rsidRPr="004C1380">
        <w:rPr>
          <w:rFonts w:ascii="Time New Roman" w:hAnsi="Time New Roman" w:hint="eastAsia"/>
          <w:szCs w:val="21"/>
          <w:lang w:val="zh-CN"/>
        </w:rPr>
        <w:t>款规定，法律在任何情况下都不得确立国家对大众传播手段的垄断。</w:t>
      </w:r>
      <w:r w:rsidRPr="004C1380">
        <w:rPr>
          <w:rStyle w:val="a9"/>
          <w:rFonts w:ascii="Time New Roman" w:eastAsia="宋体" w:hAnsi="Time New Roman" w:hint="eastAsia"/>
          <w:szCs w:val="21"/>
          <w:lang w:val="zh-CN"/>
        </w:rPr>
        <w:footnoteReference w:id="98"/>
      </w:r>
      <w:r w:rsidR="009B15B2">
        <w:rPr>
          <w:rFonts w:ascii="Time New Roman" w:hAnsi="Time New Roman" w:hint="eastAsia"/>
          <w:szCs w:val="21"/>
        </w:rPr>
        <w:t xml:space="preserve"> </w:t>
      </w:r>
      <w:r w:rsidRPr="004C1380">
        <w:rPr>
          <w:rFonts w:ascii="Time New Roman" w:hAnsi="Time New Roman" w:hint="eastAsia"/>
          <w:szCs w:val="21"/>
          <w:lang w:val="zh-CN"/>
        </w:rPr>
        <w:t>该条款还确保每个自然人或法人都有权在法律规定的条件下创办、编辑、经营报纸、杂志和期刊。智利发行量最大的报纸归两个私营媒体集团所有：</w:t>
      </w:r>
      <w:r w:rsidRPr="004C1380">
        <w:rPr>
          <w:rFonts w:ascii="Time New Roman" w:hAnsi="Time New Roman" w:hint="eastAsia"/>
          <w:szCs w:val="21"/>
          <w:lang w:val="zh-CN"/>
        </w:rPr>
        <w:t>Copesa S.A.(</w:t>
      </w:r>
      <w:r w:rsidRPr="004C1380">
        <w:rPr>
          <w:rFonts w:ascii="Time New Roman" w:hAnsi="Time New Roman" w:hint="eastAsia"/>
          <w:szCs w:val="21"/>
          <w:lang w:val="zh-CN"/>
        </w:rPr>
        <w:t>报纸有</w:t>
      </w:r>
      <w:r w:rsidRPr="004C1380">
        <w:rPr>
          <w:rFonts w:ascii="Time New Roman" w:hAnsi="Time New Roman" w:hint="eastAsia"/>
          <w:szCs w:val="21"/>
          <w:lang w:val="zh-CN"/>
        </w:rPr>
        <w:t>La Tercera</w:t>
      </w:r>
      <w:r w:rsidRPr="004C1380">
        <w:rPr>
          <w:rFonts w:ascii="Time New Roman" w:hAnsi="Time New Roman" w:hint="eastAsia"/>
          <w:szCs w:val="21"/>
          <w:lang w:val="zh-CN"/>
        </w:rPr>
        <w:t>和</w:t>
      </w:r>
      <w:r w:rsidRPr="004C1380">
        <w:rPr>
          <w:rFonts w:ascii="Time New Roman" w:hAnsi="Time New Roman" w:hint="eastAsia"/>
          <w:szCs w:val="21"/>
          <w:lang w:val="zh-CN"/>
        </w:rPr>
        <w:t>La Cuarta)</w:t>
      </w:r>
      <w:r w:rsidRPr="004C1380">
        <w:rPr>
          <w:rFonts w:ascii="Time New Roman" w:hAnsi="Time New Roman" w:hint="eastAsia"/>
          <w:szCs w:val="21"/>
          <w:lang w:val="zh-CN"/>
        </w:rPr>
        <w:t>和</w:t>
      </w:r>
      <w:r w:rsidRPr="004C1380">
        <w:rPr>
          <w:rFonts w:ascii="Time New Roman" w:hAnsi="Time New Roman" w:hint="eastAsia"/>
          <w:szCs w:val="21"/>
          <w:lang w:val="zh-CN"/>
        </w:rPr>
        <w:t>El Mercurio S.A.P.(</w:t>
      </w:r>
      <w:r w:rsidRPr="004C1380">
        <w:rPr>
          <w:rFonts w:ascii="Time New Roman" w:hAnsi="Time New Roman" w:hint="eastAsia"/>
          <w:szCs w:val="21"/>
          <w:lang w:val="zh-CN"/>
        </w:rPr>
        <w:t>报纸有</w:t>
      </w:r>
      <w:r w:rsidRPr="004C1380">
        <w:rPr>
          <w:rFonts w:ascii="Time New Roman" w:hAnsi="Time New Roman" w:hint="eastAsia"/>
          <w:szCs w:val="21"/>
          <w:lang w:val="zh-CN"/>
        </w:rPr>
        <w:t>El Mercurio</w:t>
      </w:r>
      <w:r w:rsidRPr="004C1380">
        <w:rPr>
          <w:rFonts w:ascii="Time New Roman" w:hAnsi="Time New Roman" w:hint="eastAsia"/>
          <w:szCs w:val="21"/>
          <w:lang w:val="zh-CN"/>
        </w:rPr>
        <w:t>、</w:t>
      </w:r>
      <w:r w:rsidRPr="004C1380">
        <w:rPr>
          <w:rFonts w:ascii="Time New Roman" w:hAnsi="Time New Roman" w:hint="eastAsia"/>
          <w:szCs w:val="21"/>
          <w:lang w:val="zh-CN"/>
        </w:rPr>
        <w:t>La Segunda</w:t>
      </w:r>
      <w:r w:rsidRPr="004C1380">
        <w:rPr>
          <w:rFonts w:ascii="Time New Roman" w:hAnsi="Time New Roman" w:hint="eastAsia"/>
          <w:szCs w:val="21"/>
          <w:lang w:val="zh-CN"/>
        </w:rPr>
        <w:t>、</w:t>
      </w:r>
      <w:r w:rsidRPr="004C1380">
        <w:rPr>
          <w:rFonts w:ascii="Time New Roman" w:hAnsi="Time New Roman" w:hint="eastAsia"/>
          <w:szCs w:val="21"/>
          <w:lang w:val="zh-CN"/>
        </w:rPr>
        <w:t>Las Ultimas Noticias</w:t>
      </w:r>
      <w:r w:rsidRPr="004C1380">
        <w:rPr>
          <w:rFonts w:ascii="Time New Roman" w:hAnsi="Time New Roman" w:hint="eastAsia"/>
          <w:szCs w:val="21"/>
          <w:lang w:val="zh-CN"/>
        </w:rPr>
        <w:t>以及几家地区性报纸</w:t>
      </w:r>
      <w:r w:rsidRPr="004C1380">
        <w:rPr>
          <w:rFonts w:ascii="Time New Roman" w:hAnsi="Time New Roman" w:hint="eastAsia"/>
          <w:szCs w:val="21"/>
          <w:lang w:val="zh-CN"/>
        </w:rPr>
        <w:t>)</w:t>
      </w:r>
      <w:r w:rsidRPr="004C1380">
        <w:rPr>
          <w:rFonts w:ascii="Time New Roman" w:hAnsi="Time New Roman" w:hint="eastAsia"/>
          <w:szCs w:val="21"/>
          <w:lang w:val="zh-CN"/>
        </w:rPr>
        <w:t>。</w:t>
      </w:r>
    </w:p>
    <w:p w14:paraId="6C1697EA"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91.</w:t>
      </w:r>
      <w:r w:rsidRPr="004C1380">
        <w:rPr>
          <w:rFonts w:ascii="Time New Roman" w:hAnsi="Time New Roman" w:hint="eastAsia"/>
          <w:szCs w:val="21"/>
          <w:lang w:val="zh-CN"/>
        </w:rPr>
        <w:tab/>
      </w:r>
      <w:r w:rsidRPr="004C1380">
        <w:rPr>
          <w:rFonts w:ascii="Time New Roman" w:hAnsi="Time New Roman" w:hint="eastAsia"/>
          <w:szCs w:val="21"/>
          <w:lang w:val="zh-CN"/>
        </w:rPr>
        <w:t>这一条款还规定国家、大学和符合法律规定的其他个人或实体可以创办、经营和维持电视台。经营电视服务的特许权由国家电视委员会授予。目前有</w:t>
      </w:r>
      <w:r w:rsidRPr="004C1380">
        <w:rPr>
          <w:rFonts w:ascii="Time New Roman" w:hAnsi="Time New Roman" w:hint="eastAsia"/>
          <w:szCs w:val="21"/>
          <w:lang w:val="zh-CN"/>
        </w:rPr>
        <w:t>91</w:t>
      </w:r>
      <w:r w:rsidRPr="004C1380">
        <w:rPr>
          <w:rFonts w:ascii="Time New Roman" w:hAnsi="Time New Roman" w:hint="eastAsia"/>
          <w:szCs w:val="21"/>
          <w:lang w:val="zh-CN"/>
        </w:rPr>
        <w:t>家特许经营商，拥有</w:t>
      </w:r>
      <w:r w:rsidRPr="004C1380">
        <w:rPr>
          <w:rFonts w:ascii="Time New Roman" w:hAnsi="Time New Roman" w:hint="eastAsia"/>
          <w:szCs w:val="21"/>
          <w:lang w:val="zh-CN"/>
        </w:rPr>
        <w:t>842</w:t>
      </w:r>
      <w:r w:rsidRPr="004C1380">
        <w:rPr>
          <w:rFonts w:ascii="Time New Roman" w:hAnsi="Time New Roman" w:hint="eastAsia"/>
          <w:szCs w:val="21"/>
          <w:lang w:val="zh-CN"/>
        </w:rPr>
        <w:t>个特许经营权，其中大部分由</w:t>
      </w:r>
      <w:r w:rsidRPr="004C1380">
        <w:rPr>
          <w:rFonts w:ascii="Time New Roman" w:hAnsi="Time New Roman" w:hint="eastAsia"/>
          <w:szCs w:val="21"/>
          <w:lang w:val="zh-CN"/>
        </w:rPr>
        <w:t>4</w:t>
      </w:r>
      <w:r w:rsidRPr="004C1380">
        <w:rPr>
          <w:rFonts w:ascii="Time New Roman" w:hAnsi="Time New Roman" w:hint="eastAsia"/>
          <w:szCs w:val="21"/>
          <w:lang w:val="zh-CN"/>
        </w:rPr>
        <w:t>家特许经营商持有，</w:t>
      </w:r>
      <w:r w:rsidRPr="004C1380">
        <w:rPr>
          <w:rFonts w:ascii="Time New Roman" w:hAnsi="Time New Roman" w:hint="eastAsia"/>
          <w:szCs w:val="21"/>
          <w:lang w:val="zh-CN"/>
        </w:rPr>
        <w:t>1</w:t>
      </w:r>
      <w:r w:rsidRPr="004C1380">
        <w:rPr>
          <w:rFonts w:ascii="Time New Roman" w:hAnsi="Time New Roman" w:hint="eastAsia"/>
          <w:szCs w:val="21"/>
          <w:lang w:val="zh-CN"/>
        </w:rPr>
        <w:t>家国有</w:t>
      </w:r>
      <w:r w:rsidRPr="004C1380">
        <w:rPr>
          <w:rFonts w:ascii="Time New Roman" w:hAnsi="Time New Roman" w:hint="eastAsia"/>
          <w:szCs w:val="21"/>
          <w:lang w:val="zh-CN"/>
        </w:rPr>
        <w:t>(</w:t>
      </w:r>
      <w:r w:rsidRPr="004C1380">
        <w:rPr>
          <w:rFonts w:ascii="Time New Roman" w:hAnsi="Time New Roman" w:hint="eastAsia"/>
          <w:szCs w:val="21"/>
          <w:lang w:val="zh-CN"/>
        </w:rPr>
        <w:t>智利国家电视台</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3</w:t>
      </w:r>
      <w:r w:rsidRPr="004C1380">
        <w:rPr>
          <w:rFonts w:ascii="Time New Roman" w:hAnsi="Time New Roman" w:hint="eastAsia"/>
          <w:szCs w:val="21"/>
          <w:lang w:val="zh-CN"/>
        </w:rPr>
        <w:t>家私营</w:t>
      </w:r>
      <w:r w:rsidRPr="004C1380">
        <w:rPr>
          <w:rFonts w:ascii="Time New Roman" w:hAnsi="Time New Roman" w:hint="eastAsia"/>
          <w:szCs w:val="21"/>
          <w:lang w:val="zh-CN"/>
        </w:rPr>
        <w:t>(Canal 13 Spa</w:t>
      </w:r>
      <w:r w:rsidRPr="004C1380">
        <w:rPr>
          <w:rFonts w:ascii="Time New Roman" w:hAnsi="Time New Roman" w:hint="eastAsia"/>
          <w:szCs w:val="21"/>
          <w:lang w:val="zh-CN"/>
        </w:rPr>
        <w:t>、</w:t>
      </w:r>
      <w:r w:rsidRPr="004C1380">
        <w:rPr>
          <w:rFonts w:ascii="Time New Roman" w:hAnsi="Time New Roman" w:hint="eastAsia"/>
          <w:szCs w:val="21"/>
          <w:lang w:val="zh-CN"/>
        </w:rPr>
        <w:t>Red de Televisi</w:t>
      </w:r>
      <w:r w:rsidRPr="004C1380">
        <w:rPr>
          <w:rFonts w:ascii="Time New Roman" w:hAnsi="Time New Roman" w:hint="eastAsia"/>
          <w:szCs w:val="21"/>
          <w:lang w:val="zh-CN"/>
        </w:rPr>
        <w:t>ó</w:t>
      </w:r>
      <w:r w:rsidRPr="004C1380">
        <w:rPr>
          <w:rFonts w:ascii="Time New Roman" w:hAnsi="Time New Roman" w:hint="eastAsia"/>
          <w:szCs w:val="21"/>
          <w:lang w:val="zh-CN"/>
        </w:rPr>
        <w:t>n Chilevisi</w:t>
      </w:r>
      <w:r w:rsidRPr="004C1380">
        <w:rPr>
          <w:rFonts w:ascii="Time New Roman" w:hAnsi="Time New Roman" w:hint="eastAsia"/>
          <w:szCs w:val="21"/>
          <w:lang w:val="zh-CN"/>
        </w:rPr>
        <w:t>ó</w:t>
      </w:r>
      <w:r w:rsidRPr="004C1380">
        <w:rPr>
          <w:rFonts w:ascii="Time New Roman" w:hAnsi="Time New Roman" w:hint="eastAsia"/>
          <w:szCs w:val="21"/>
          <w:lang w:val="zh-CN"/>
        </w:rPr>
        <w:t>n S.A</w:t>
      </w:r>
      <w:r w:rsidRPr="004C1380">
        <w:rPr>
          <w:rFonts w:ascii="Time New Roman" w:hAnsi="Time New Roman" w:hint="eastAsia"/>
          <w:szCs w:val="21"/>
          <w:lang w:val="zh-CN"/>
        </w:rPr>
        <w:t>和</w:t>
      </w:r>
      <w:r w:rsidRPr="004C1380">
        <w:rPr>
          <w:rFonts w:ascii="Time New Roman" w:hAnsi="Time New Roman" w:hint="eastAsia"/>
          <w:szCs w:val="21"/>
          <w:lang w:val="zh-CN"/>
        </w:rPr>
        <w:t>Megamedia S.A)</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99"/>
      </w:r>
    </w:p>
    <w:p w14:paraId="39CEDA14"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92.</w:t>
      </w:r>
      <w:r w:rsidRPr="004C1380">
        <w:rPr>
          <w:rFonts w:ascii="Time New Roman" w:hAnsi="Time New Roman" w:hint="eastAsia"/>
          <w:szCs w:val="21"/>
          <w:lang w:val="zh-CN"/>
        </w:rPr>
        <w:tab/>
      </w:r>
      <w:r w:rsidRPr="004C1380">
        <w:rPr>
          <w:rFonts w:ascii="Time New Roman" w:hAnsi="Time New Roman" w:hint="eastAsia"/>
          <w:szCs w:val="21"/>
          <w:lang w:val="zh-CN"/>
        </w:rPr>
        <w:t>《普通电信法》</w:t>
      </w:r>
      <w:r w:rsidRPr="004C1380">
        <w:rPr>
          <w:rFonts w:ascii="Time New Roman" w:hAnsi="Time New Roman" w:hint="eastAsia"/>
          <w:szCs w:val="21"/>
          <w:lang w:val="zh-CN"/>
        </w:rPr>
        <w:t>(1982</w:t>
      </w:r>
      <w:r w:rsidRPr="004C1380">
        <w:rPr>
          <w:rFonts w:ascii="Time New Roman" w:hAnsi="Time New Roman" w:hint="eastAsia"/>
          <w:szCs w:val="21"/>
          <w:lang w:val="zh-CN"/>
        </w:rPr>
        <w:t>年第</w:t>
      </w:r>
      <w:r w:rsidRPr="004C1380">
        <w:rPr>
          <w:rFonts w:ascii="Time New Roman" w:hAnsi="Time New Roman" w:hint="eastAsia"/>
          <w:szCs w:val="21"/>
          <w:lang w:val="zh-CN"/>
        </w:rPr>
        <w:t>18.168</w:t>
      </w:r>
      <w:r w:rsidRPr="004C1380">
        <w:rPr>
          <w:rFonts w:ascii="Time New Roman" w:hAnsi="Time New Roman" w:hint="eastAsia"/>
          <w:szCs w:val="21"/>
          <w:lang w:val="zh-CN"/>
        </w:rPr>
        <w:t>号法</w:t>
      </w:r>
      <w:r w:rsidRPr="004C1380">
        <w:rPr>
          <w:rStyle w:val="a9"/>
          <w:rFonts w:ascii="Time New Roman" w:eastAsia="宋体" w:hAnsi="Time New Roman" w:hint="eastAsia"/>
          <w:szCs w:val="21"/>
          <w:lang w:val="zh-CN"/>
        </w:rPr>
        <w:footnoteReference w:id="100"/>
      </w:r>
      <w:r w:rsidRPr="004C1380">
        <w:rPr>
          <w:rFonts w:ascii="Time New Roman" w:hAnsi="Time New Roman" w:hint="eastAsia"/>
          <w:szCs w:val="21"/>
          <w:lang w:val="zh-CN"/>
        </w:rPr>
        <w:t>)</w:t>
      </w:r>
      <w:r w:rsidRPr="004C1380">
        <w:rPr>
          <w:rFonts w:ascii="Time New Roman" w:hAnsi="Time New Roman" w:hint="eastAsia"/>
          <w:szCs w:val="21"/>
          <w:lang w:val="zh-CN"/>
        </w:rPr>
        <w:t>规定，无线电频谱是国家资产，属于国家，无线电频谱频率的使用和享有是自由平等的，使用需要向电信局申请特许权、许可证或电信许可证，特别是临时许可证。</w:t>
      </w:r>
    </w:p>
    <w:p w14:paraId="4F9104A9"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93.</w:t>
      </w:r>
      <w:r w:rsidRPr="004C1380">
        <w:rPr>
          <w:rFonts w:ascii="Time New Roman" w:hAnsi="Time New Roman" w:hint="eastAsia"/>
          <w:szCs w:val="21"/>
          <w:lang w:val="zh-CN"/>
        </w:rPr>
        <w:tab/>
      </w:r>
      <w:r w:rsidRPr="004C1380">
        <w:rPr>
          <w:rFonts w:ascii="Time New Roman" w:hAnsi="Time New Roman" w:hint="eastAsia"/>
          <w:szCs w:val="21"/>
          <w:lang w:val="zh-CN"/>
        </w:rPr>
        <w:t>第</w:t>
      </w:r>
      <w:r w:rsidRPr="004C1380">
        <w:rPr>
          <w:rFonts w:ascii="Time New Roman" w:hAnsi="Time New Roman" w:hint="eastAsia"/>
          <w:szCs w:val="21"/>
          <w:lang w:val="zh-CN"/>
        </w:rPr>
        <w:t>18.168</w:t>
      </w:r>
      <w:r w:rsidRPr="004C1380">
        <w:rPr>
          <w:rFonts w:ascii="Time New Roman" w:hAnsi="Time New Roman" w:hint="eastAsia"/>
          <w:szCs w:val="21"/>
          <w:lang w:val="zh-CN"/>
        </w:rPr>
        <w:t>号法律还对通过电信局授予公共电信服务或中间电信服务特许权提供互联网服务事项作了规定。截至</w:t>
      </w:r>
      <w:r w:rsidRPr="004C1380">
        <w:rPr>
          <w:rFonts w:ascii="Time New Roman" w:hAnsi="Time New Roman" w:hint="eastAsia"/>
          <w:szCs w:val="21"/>
          <w:lang w:val="zh-CN"/>
        </w:rPr>
        <w:t>2024</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月，智利约有</w:t>
      </w:r>
      <w:r w:rsidRPr="004C1380">
        <w:rPr>
          <w:rFonts w:ascii="Time New Roman" w:hAnsi="Time New Roman" w:hint="eastAsia"/>
          <w:szCs w:val="21"/>
          <w:lang w:val="zh-CN"/>
        </w:rPr>
        <w:t>4,543,000</w:t>
      </w:r>
      <w:r w:rsidRPr="004C1380">
        <w:rPr>
          <w:rFonts w:ascii="Time New Roman" w:hAnsi="Time New Roman" w:hint="eastAsia"/>
          <w:szCs w:val="21"/>
          <w:lang w:val="zh-CN"/>
        </w:rPr>
        <w:t>个固定互联网连接点，</w:t>
      </w:r>
      <w:proofErr w:type="gramStart"/>
      <w:r w:rsidRPr="004C1380">
        <w:rPr>
          <w:rFonts w:ascii="Time New Roman" w:hAnsi="Time New Roman" w:hint="eastAsia"/>
          <w:szCs w:val="21"/>
          <w:lang w:val="zh-CN"/>
        </w:rPr>
        <w:t>接入率</w:t>
      </w:r>
      <w:proofErr w:type="gramEnd"/>
      <w:r w:rsidRPr="004C1380">
        <w:rPr>
          <w:rFonts w:ascii="Time New Roman" w:hAnsi="Time New Roman" w:hint="eastAsia"/>
          <w:szCs w:val="21"/>
          <w:lang w:val="zh-CN"/>
        </w:rPr>
        <w:t>为每</w:t>
      </w:r>
      <w:r w:rsidRPr="004C1380">
        <w:rPr>
          <w:rFonts w:ascii="Time New Roman" w:hAnsi="Time New Roman" w:hint="eastAsia"/>
          <w:szCs w:val="21"/>
          <w:lang w:val="zh-CN"/>
        </w:rPr>
        <w:t>100</w:t>
      </w:r>
      <w:r w:rsidRPr="004C1380">
        <w:rPr>
          <w:rFonts w:ascii="Time New Roman" w:hAnsi="Time New Roman" w:hint="eastAsia"/>
          <w:szCs w:val="21"/>
          <w:lang w:val="zh-CN"/>
        </w:rPr>
        <w:t>名居民</w:t>
      </w:r>
      <w:r w:rsidRPr="004C1380">
        <w:rPr>
          <w:rFonts w:ascii="Time New Roman" w:hAnsi="Time New Roman" w:hint="eastAsia"/>
          <w:szCs w:val="21"/>
          <w:lang w:val="zh-CN"/>
        </w:rPr>
        <w:t>22.7</w:t>
      </w:r>
      <w:r w:rsidRPr="004C1380">
        <w:rPr>
          <w:rFonts w:ascii="Time New Roman" w:hAnsi="Time New Roman" w:hint="eastAsia"/>
          <w:szCs w:val="21"/>
          <w:lang w:val="zh-CN"/>
        </w:rPr>
        <w:t>个，</w:t>
      </w:r>
      <w:r w:rsidRPr="004C1380">
        <w:rPr>
          <w:rFonts w:ascii="Time New Roman" w:hAnsi="Time New Roman" w:hint="eastAsia"/>
          <w:szCs w:val="21"/>
          <w:lang w:val="zh-CN"/>
        </w:rPr>
        <w:t>66.0%</w:t>
      </w:r>
      <w:r w:rsidRPr="004C1380">
        <w:rPr>
          <w:rFonts w:ascii="Time New Roman" w:hAnsi="Time New Roman" w:hint="eastAsia"/>
          <w:szCs w:val="21"/>
          <w:lang w:val="zh-CN"/>
        </w:rPr>
        <w:t>的家庭可接入互联网。截止同一日期，约有</w:t>
      </w:r>
      <w:r w:rsidRPr="004C1380">
        <w:rPr>
          <w:rFonts w:ascii="Time New Roman" w:hAnsi="Time New Roman" w:hint="eastAsia"/>
          <w:szCs w:val="21"/>
          <w:lang w:val="zh-CN"/>
        </w:rPr>
        <w:t>22,800,000</w:t>
      </w:r>
      <w:r w:rsidRPr="004C1380">
        <w:rPr>
          <w:rFonts w:ascii="Time New Roman" w:hAnsi="Time New Roman" w:hint="eastAsia"/>
          <w:szCs w:val="21"/>
          <w:lang w:val="zh-CN"/>
        </w:rPr>
        <w:t>个移动连接点</w:t>
      </w:r>
      <w:r w:rsidRPr="004C1380">
        <w:rPr>
          <w:rFonts w:ascii="Time New Roman" w:hAnsi="Time New Roman" w:hint="eastAsia"/>
          <w:szCs w:val="21"/>
          <w:lang w:val="zh-CN"/>
        </w:rPr>
        <w:t>(3G+4G+5G)</w:t>
      </w:r>
      <w:r w:rsidRPr="004C1380">
        <w:rPr>
          <w:rFonts w:ascii="Time New Roman" w:hAnsi="Time New Roman" w:hint="eastAsia"/>
          <w:szCs w:val="21"/>
          <w:lang w:val="zh-CN"/>
        </w:rPr>
        <w:t>。截至</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3</w:t>
      </w:r>
      <w:r w:rsidRPr="004C1380">
        <w:rPr>
          <w:rFonts w:ascii="Time New Roman" w:hAnsi="Time New Roman" w:hint="eastAsia"/>
          <w:szCs w:val="21"/>
          <w:lang w:val="zh-CN"/>
        </w:rPr>
        <w:t>月，</w:t>
      </w:r>
      <w:r w:rsidRPr="004C1380">
        <w:rPr>
          <w:rFonts w:ascii="Time New Roman" w:hAnsi="Time New Roman" w:hint="eastAsia"/>
          <w:szCs w:val="21"/>
          <w:lang w:val="zh-CN"/>
        </w:rPr>
        <w:t>72.7%</w:t>
      </w:r>
      <w:r w:rsidRPr="004C1380">
        <w:rPr>
          <w:rFonts w:ascii="Time New Roman" w:hAnsi="Time New Roman" w:hint="eastAsia"/>
          <w:szCs w:val="21"/>
          <w:lang w:val="zh-CN"/>
        </w:rPr>
        <w:t>的固定互联网连接点由三家私营运营商</w:t>
      </w:r>
      <w:r w:rsidRPr="004C1380">
        <w:rPr>
          <w:rFonts w:ascii="Time New Roman" w:hAnsi="Time New Roman" w:hint="eastAsia"/>
          <w:szCs w:val="21"/>
          <w:lang w:val="zh-CN"/>
        </w:rPr>
        <w:t>(Movistar</w:t>
      </w:r>
      <w:r w:rsidRPr="004C1380">
        <w:rPr>
          <w:rFonts w:ascii="Time New Roman" w:hAnsi="Time New Roman" w:hint="eastAsia"/>
          <w:szCs w:val="21"/>
          <w:lang w:val="zh-CN"/>
        </w:rPr>
        <w:t>、</w:t>
      </w:r>
      <w:r w:rsidRPr="004C1380">
        <w:rPr>
          <w:rFonts w:ascii="Time New Roman" w:hAnsi="Time New Roman" w:hint="eastAsia"/>
          <w:szCs w:val="21"/>
          <w:lang w:val="zh-CN"/>
        </w:rPr>
        <w:t>VTR</w:t>
      </w:r>
      <w:r w:rsidRPr="004C1380">
        <w:rPr>
          <w:rFonts w:ascii="Time New Roman" w:hAnsi="Time New Roman" w:hint="eastAsia"/>
          <w:szCs w:val="21"/>
          <w:lang w:val="zh-CN"/>
        </w:rPr>
        <w:t>和</w:t>
      </w:r>
      <w:r w:rsidRPr="004C1380">
        <w:rPr>
          <w:rFonts w:ascii="Time New Roman" w:hAnsi="Time New Roman" w:hint="eastAsia"/>
          <w:szCs w:val="21"/>
          <w:lang w:val="zh-CN"/>
        </w:rPr>
        <w:t>Mundo)</w:t>
      </w:r>
      <w:r w:rsidRPr="004C1380">
        <w:rPr>
          <w:rFonts w:ascii="Time New Roman" w:hAnsi="Time New Roman" w:hint="eastAsia"/>
          <w:szCs w:val="21"/>
          <w:lang w:val="zh-CN"/>
        </w:rPr>
        <w:t>提供；在同一时期，移动总流量的</w:t>
      </w:r>
      <w:r w:rsidRPr="004C1380">
        <w:rPr>
          <w:rFonts w:ascii="Time New Roman" w:hAnsi="Time New Roman" w:hint="eastAsia"/>
          <w:szCs w:val="21"/>
          <w:lang w:val="zh-CN"/>
        </w:rPr>
        <w:t>98.7%</w:t>
      </w:r>
      <w:r w:rsidRPr="004C1380">
        <w:rPr>
          <w:rFonts w:ascii="Time New Roman" w:hAnsi="Time New Roman" w:hint="eastAsia"/>
          <w:szCs w:val="21"/>
          <w:lang w:val="zh-CN"/>
        </w:rPr>
        <w:t>由四家私营运营商</w:t>
      </w:r>
      <w:r w:rsidRPr="004C1380">
        <w:rPr>
          <w:rFonts w:ascii="Time New Roman" w:hAnsi="Time New Roman" w:hint="eastAsia"/>
          <w:szCs w:val="21"/>
          <w:lang w:val="zh-CN"/>
        </w:rPr>
        <w:t>(Entel</w:t>
      </w:r>
      <w:r w:rsidRPr="004C1380">
        <w:rPr>
          <w:rFonts w:ascii="Time New Roman" w:hAnsi="Time New Roman" w:hint="eastAsia"/>
          <w:szCs w:val="21"/>
          <w:lang w:val="zh-CN"/>
        </w:rPr>
        <w:t>、</w:t>
      </w:r>
      <w:r w:rsidRPr="004C1380">
        <w:rPr>
          <w:rFonts w:ascii="Time New Roman" w:hAnsi="Time New Roman" w:hint="eastAsia"/>
          <w:szCs w:val="21"/>
          <w:lang w:val="zh-CN"/>
        </w:rPr>
        <w:t>WOM</w:t>
      </w:r>
      <w:r w:rsidRPr="004C1380">
        <w:rPr>
          <w:rFonts w:ascii="Time New Roman" w:hAnsi="Time New Roman" w:hint="eastAsia"/>
          <w:szCs w:val="21"/>
          <w:lang w:val="zh-CN"/>
        </w:rPr>
        <w:t>、</w:t>
      </w:r>
      <w:r w:rsidRPr="004C1380">
        <w:rPr>
          <w:rFonts w:ascii="Time New Roman" w:hAnsi="Time New Roman" w:hint="eastAsia"/>
          <w:szCs w:val="21"/>
          <w:lang w:val="zh-CN"/>
        </w:rPr>
        <w:t>Movistar</w:t>
      </w:r>
      <w:r w:rsidRPr="004C1380">
        <w:rPr>
          <w:rFonts w:ascii="Time New Roman" w:hAnsi="Time New Roman" w:hint="eastAsia"/>
          <w:szCs w:val="21"/>
          <w:lang w:val="zh-CN"/>
        </w:rPr>
        <w:t>和</w:t>
      </w:r>
      <w:r w:rsidRPr="004C1380">
        <w:rPr>
          <w:rFonts w:ascii="Time New Roman" w:hAnsi="Time New Roman" w:hint="eastAsia"/>
          <w:szCs w:val="21"/>
          <w:lang w:val="zh-CN"/>
        </w:rPr>
        <w:t>Claro)</w:t>
      </w:r>
      <w:r w:rsidRPr="004C1380">
        <w:rPr>
          <w:rFonts w:ascii="Time New Roman" w:hAnsi="Time New Roman" w:hint="eastAsia"/>
          <w:szCs w:val="21"/>
          <w:lang w:val="zh-CN"/>
        </w:rPr>
        <w:t>提供。</w:t>
      </w:r>
      <w:r w:rsidRPr="004C1380">
        <w:rPr>
          <w:rStyle w:val="a9"/>
          <w:rFonts w:ascii="Time New Roman" w:eastAsia="宋体" w:hAnsi="Time New Roman" w:hint="eastAsia"/>
          <w:szCs w:val="21"/>
          <w:lang w:val="zh-CN"/>
        </w:rPr>
        <w:footnoteReference w:id="101"/>
      </w:r>
    </w:p>
    <w:p w14:paraId="2866A17A" w14:textId="0CFC98C9" w:rsidR="0091689F" w:rsidRPr="004C1380" w:rsidRDefault="00891B2F" w:rsidP="00891B2F">
      <w:pPr>
        <w:pStyle w:val="H56GC"/>
      </w:pPr>
      <w:r>
        <w:rPr>
          <w:rFonts w:hint="eastAsia"/>
        </w:rPr>
        <w:tab/>
      </w:r>
      <w:r>
        <w:rPr>
          <w:rFonts w:hint="eastAsia"/>
        </w:rPr>
        <w:tab/>
      </w:r>
      <w:r w:rsidR="0091689F" w:rsidRPr="004C1380">
        <w:rPr>
          <w:rFonts w:hint="eastAsia"/>
          <w:lang w:val="zh-CN"/>
        </w:rPr>
        <w:t>表</w:t>
      </w:r>
      <w:r w:rsidR="0091689F" w:rsidRPr="004C1380">
        <w:rPr>
          <w:rFonts w:hint="eastAsia"/>
          <w:lang w:val="zh-CN"/>
        </w:rPr>
        <w:t>40</w:t>
      </w:r>
      <w:r>
        <w:rPr>
          <w:rFonts w:hint="eastAsia"/>
        </w:rPr>
        <w:br/>
      </w:r>
      <w:r w:rsidR="0091689F" w:rsidRPr="00891B2F">
        <w:rPr>
          <w:rFonts w:ascii="Time New Roman" w:eastAsia="黑体" w:hAnsi="Time New Roman" w:hint="eastAsia"/>
          <w:lang w:val="zh-CN"/>
        </w:rPr>
        <w:t>媒体消费</w:t>
      </w:r>
      <w:r w:rsidR="0091689F" w:rsidRPr="00891B2F">
        <w:rPr>
          <w:rFonts w:ascii="Time New Roman" w:eastAsia="黑体" w:hAnsi="Time New Roman" w:hint="eastAsia"/>
          <w:lang w:val="zh-CN"/>
        </w:rPr>
        <w:t>(</w:t>
      </w:r>
      <w:r w:rsidR="0091689F" w:rsidRPr="00891B2F">
        <w:rPr>
          <w:rFonts w:ascii="Time New Roman" w:eastAsia="黑体" w:hAnsi="Time New Roman" w:hint="eastAsia"/>
          <w:lang w:val="zh-CN"/>
        </w:rPr>
        <w:t>消费的百分比</w:t>
      </w:r>
      <w:r w:rsidR="0091689F" w:rsidRPr="00891B2F">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4"/>
        <w:gridCol w:w="1834"/>
        <w:gridCol w:w="1818"/>
        <w:gridCol w:w="1834"/>
      </w:tblGrid>
      <w:tr w:rsidR="0091689F" w:rsidRPr="00891B2F" w14:paraId="4C7F543C" w14:textId="77777777" w:rsidTr="00DF4A55">
        <w:trPr>
          <w:tblHeader/>
        </w:trPr>
        <w:tc>
          <w:tcPr>
            <w:tcW w:w="1884" w:type="dxa"/>
            <w:tcBorders>
              <w:top w:val="single" w:sz="4" w:space="0" w:color="auto"/>
              <w:bottom w:val="single" w:sz="12" w:space="0" w:color="auto"/>
            </w:tcBorders>
            <w:shd w:val="clear" w:color="auto" w:fill="auto"/>
            <w:vAlign w:val="bottom"/>
          </w:tcPr>
          <w:p w14:paraId="044D99B2" w14:textId="77777777" w:rsidR="0091689F" w:rsidRPr="00891B2F" w:rsidRDefault="0091689F" w:rsidP="00B876A7">
            <w:pPr>
              <w:spacing w:before="80" w:after="80" w:line="240" w:lineRule="exact"/>
              <w:rPr>
                <w:rFonts w:ascii="Time New Roman" w:eastAsia="楷体" w:hAnsi="Time New Roman" w:hint="eastAsia"/>
                <w:sz w:val="18"/>
                <w:szCs w:val="16"/>
                <w:lang w:eastAsia="zh-CN"/>
              </w:rPr>
            </w:pPr>
            <w:r w:rsidRPr="00891B2F">
              <w:rPr>
                <w:rFonts w:ascii="Time New Roman" w:eastAsia="楷体" w:hAnsi="Time New Roman" w:hint="eastAsia"/>
                <w:sz w:val="18"/>
                <w:szCs w:val="16"/>
                <w:lang w:val="zh-CN" w:eastAsia="zh-CN"/>
              </w:rPr>
              <w:t>传统媒体</w:t>
            </w:r>
          </w:p>
        </w:tc>
        <w:tc>
          <w:tcPr>
            <w:tcW w:w="1834" w:type="dxa"/>
            <w:tcBorders>
              <w:top w:val="single" w:sz="4" w:space="0" w:color="auto"/>
              <w:bottom w:val="single" w:sz="12" w:space="0" w:color="auto"/>
            </w:tcBorders>
            <w:shd w:val="clear" w:color="auto" w:fill="auto"/>
            <w:vAlign w:val="bottom"/>
          </w:tcPr>
          <w:p w14:paraId="300DE302" w14:textId="77777777" w:rsidR="0091689F" w:rsidRPr="00891B2F" w:rsidRDefault="0091689F" w:rsidP="00B876A7">
            <w:pPr>
              <w:spacing w:before="80" w:after="80" w:line="240" w:lineRule="exact"/>
              <w:jc w:val="right"/>
              <w:rPr>
                <w:rFonts w:ascii="Time New Roman" w:eastAsia="楷体" w:hAnsi="Time New Roman" w:hint="eastAsia"/>
                <w:sz w:val="18"/>
                <w:szCs w:val="16"/>
                <w:lang w:eastAsia="zh-CN"/>
              </w:rPr>
            </w:pPr>
            <w:r w:rsidRPr="00891B2F">
              <w:rPr>
                <w:rFonts w:ascii="Time New Roman" w:eastAsia="楷体" w:hAnsi="Time New Roman" w:hint="eastAsia"/>
                <w:sz w:val="18"/>
                <w:szCs w:val="16"/>
                <w:lang w:val="zh-CN" w:eastAsia="zh-CN"/>
              </w:rPr>
              <w:t>百分比</w:t>
            </w:r>
          </w:p>
        </w:tc>
        <w:tc>
          <w:tcPr>
            <w:tcW w:w="1818" w:type="dxa"/>
            <w:tcBorders>
              <w:top w:val="single" w:sz="4" w:space="0" w:color="auto"/>
              <w:bottom w:val="single" w:sz="12" w:space="0" w:color="auto"/>
            </w:tcBorders>
            <w:shd w:val="clear" w:color="auto" w:fill="auto"/>
            <w:vAlign w:val="bottom"/>
          </w:tcPr>
          <w:p w14:paraId="1FCA970D" w14:textId="77777777" w:rsidR="0091689F" w:rsidRPr="00891B2F" w:rsidRDefault="0091689F" w:rsidP="00B876A7">
            <w:pPr>
              <w:spacing w:before="80" w:after="80" w:line="240" w:lineRule="exact"/>
              <w:jc w:val="right"/>
              <w:rPr>
                <w:rFonts w:ascii="Time New Roman" w:eastAsia="楷体" w:hAnsi="Time New Roman" w:hint="eastAsia"/>
                <w:sz w:val="18"/>
                <w:szCs w:val="16"/>
                <w:lang w:eastAsia="zh-CN"/>
              </w:rPr>
            </w:pPr>
            <w:r w:rsidRPr="00891B2F">
              <w:rPr>
                <w:rFonts w:ascii="Time New Roman" w:eastAsia="楷体" w:hAnsi="Time New Roman" w:hint="eastAsia"/>
                <w:sz w:val="18"/>
                <w:szCs w:val="16"/>
                <w:lang w:val="zh-CN" w:eastAsia="zh-CN"/>
              </w:rPr>
              <w:t>数字媒体</w:t>
            </w:r>
          </w:p>
        </w:tc>
        <w:tc>
          <w:tcPr>
            <w:tcW w:w="1834" w:type="dxa"/>
            <w:tcBorders>
              <w:top w:val="single" w:sz="4" w:space="0" w:color="auto"/>
              <w:bottom w:val="single" w:sz="12" w:space="0" w:color="auto"/>
            </w:tcBorders>
            <w:shd w:val="clear" w:color="auto" w:fill="auto"/>
            <w:vAlign w:val="bottom"/>
          </w:tcPr>
          <w:p w14:paraId="3A11809A" w14:textId="77777777" w:rsidR="0091689F" w:rsidRPr="00891B2F" w:rsidRDefault="0091689F" w:rsidP="00B876A7">
            <w:pPr>
              <w:spacing w:before="80" w:after="80" w:line="240" w:lineRule="exact"/>
              <w:jc w:val="right"/>
              <w:rPr>
                <w:rFonts w:ascii="Time New Roman" w:eastAsia="楷体" w:hAnsi="Time New Roman" w:hint="eastAsia"/>
                <w:sz w:val="18"/>
                <w:szCs w:val="16"/>
                <w:lang w:eastAsia="zh-CN"/>
              </w:rPr>
            </w:pPr>
            <w:r w:rsidRPr="00891B2F">
              <w:rPr>
                <w:rFonts w:ascii="Time New Roman" w:eastAsia="楷体" w:hAnsi="Time New Roman" w:hint="eastAsia"/>
                <w:sz w:val="18"/>
                <w:szCs w:val="16"/>
                <w:lang w:val="zh-CN" w:eastAsia="zh-CN"/>
              </w:rPr>
              <w:t>百分比</w:t>
            </w:r>
          </w:p>
        </w:tc>
      </w:tr>
      <w:tr w:rsidR="0091689F" w:rsidRPr="00891B2F" w14:paraId="7B5DF4DC" w14:textId="77777777" w:rsidTr="00DF4A55">
        <w:tc>
          <w:tcPr>
            <w:tcW w:w="1884" w:type="dxa"/>
            <w:tcBorders>
              <w:top w:val="single" w:sz="12" w:space="0" w:color="auto"/>
            </w:tcBorders>
            <w:shd w:val="clear" w:color="auto" w:fill="auto"/>
          </w:tcPr>
          <w:p w14:paraId="4BCF55CB" w14:textId="77777777" w:rsidR="0091689F" w:rsidRPr="00891B2F" w:rsidRDefault="0091689F" w:rsidP="00B876A7">
            <w:pPr>
              <w:spacing w:before="40" w:after="40" w:line="240" w:lineRule="exact"/>
              <w:rPr>
                <w:b/>
                <w:sz w:val="18"/>
                <w:szCs w:val="16"/>
                <w:lang w:eastAsia="zh-CN"/>
              </w:rPr>
            </w:pPr>
            <w:r w:rsidRPr="00891B2F">
              <w:rPr>
                <w:rFonts w:hint="eastAsia"/>
                <w:sz w:val="18"/>
                <w:szCs w:val="16"/>
                <w:lang w:val="zh-CN" w:eastAsia="zh-CN"/>
              </w:rPr>
              <w:t>免费电视</w:t>
            </w:r>
          </w:p>
        </w:tc>
        <w:tc>
          <w:tcPr>
            <w:tcW w:w="1834" w:type="dxa"/>
            <w:tcBorders>
              <w:top w:val="single" w:sz="12" w:space="0" w:color="auto"/>
            </w:tcBorders>
            <w:shd w:val="clear" w:color="auto" w:fill="auto"/>
            <w:vAlign w:val="bottom"/>
          </w:tcPr>
          <w:p w14:paraId="6C1B17F9" w14:textId="77777777" w:rsidR="0091689F" w:rsidRPr="00891B2F" w:rsidRDefault="0091689F" w:rsidP="00B876A7">
            <w:pPr>
              <w:spacing w:before="40" w:after="40" w:line="240" w:lineRule="exact"/>
              <w:jc w:val="right"/>
              <w:rPr>
                <w:b/>
                <w:sz w:val="18"/>
                <w:szCs w:val="16"/>
                <w:lang w:eastAsia="zh-CN"/>
              </w:rPr>
            </w:pPr>
            <w:r w:rsidRPr="00891B2F">
              <w:rPr>
                <w:rFonts w:hint="eastAsia"/>
                <w:sz w:val="18"/>
                <w:szCs w:val="16"/>
                <w:lang w:val="zh-CN" w:eastAsia="zh-CN"/>
              </w:rPr>
              <w:t>63%</w:t>
            </w:r>
          </w:p>
        </w:tc>
        <w:tc>
          <w:tcPr>
            <w:tcW w:w="1818" w:type="dxa"/>
            <w:tcBorders>
              <w:top w:val="single" w:sz="12" w:space="0" w:color="auto"/>
            </w:tcBorders>
            <w:shd w:val="clear" w:color="auto" w:fill="auto"/>
            <w:vAlign w:val="bottom"/>
          </w:tcPr>
          <w:p w14:paraId="66739361" w14:textId="77777777" w:rsidR="0091689F" w:rsidRPr="00891B2F" w:rsidRDefault="0091689F" w:rsidP="00B876A7">
            <w:pPr>
              <w:spacing w:before="40" w:after="40" w:line="240" w:lineRule="exact"/>
              <w:jc w:val="right"/>
              <w:rPr>
                <w:b/>
                <w:sz w:val="18"/>
                <w:szCs w:val="16"/>
                <w:lang w:eastAsia="zh-CN"/>
              </w:rPr>
            </w:pPr>
            <w:r w:rsidRPr="00891B2F">
              <w:rPr>
                <w:rFonts w:hint="eastAsia"/>
                <w:sz w:val="18"/>
                <w:szCs w:val="16"/>
                <w:lang w:val="zh-CN" w:eastAsia="zh-CN"/>
              </w:rPr>
              <w:t>社交网络</w:t>
            </w:r>
          </w:p>
        </w:tc>
        <w:tc>
          <w:tcPr>
            <w:tcW w:w="1834" w:type="dxa"/>
            <w:tcBorders>
              <w:top w:val="single" w:sz="12" w:space="0" w:color="auto"/>
            </w:tcBorders>
            <w:shd w:val="clear" w:color="auto" w:fill="auto"/>
            <w:vAlign w:val="bottom"/>
          </w:tcPr>
          <w:p w14:paraId="7AE9EE0A" w14:textId="77777777" w:rsidR="0091689F" w:rsidRPr="00891B2F" w:rsidRDefault="0091689F" w:rsidP="00B876A7">
            <w:pPr>
              <w:spacing w:before="40" w:after="40" w:line="240" w:lineRule="exact"/>
              <w:jc w:val="right"/>
              <w:rPr>
                <w:b/>
                <w:sz w:val="18"/>
                <w:szCs w:val="16"/>
                <w:lang w:eastAsia="zh-CN"/>
              </w:rPr>
            </w:pPr>
            <w:r w:rsidRPr="00891B2F">
              <w:rPr>
                <w:rFonts w:hint="eastAsia"/>
                <w:sz w:val="18"/>
                <w:szCs w:val="16"/>
                <w:lang w:val="zh-CN" w:eastAsia="zh-CN"/>
              </w:rPr>
              <w:t>94%</w:t>
            </w:r>
          </w:p>
        </w:tc>
      </w:tr>
      <w:tr w:rsidR="0091689F" w:rsidRPr="00891B2F" w14:paraId="64B24D47" w14:textId="77777777" w:rsidTr="00DF4A55">
        <w:tc>
          <w:tcPr>
            <w:tcW w:w="1884" w:type="dxa"/>
            <w:shd w:val="clear" w:color="auto" w:fill="auto"/>
          </w:tcPr>
          <w:p w14:paraId="5E87863E" w14:textId="77777777" w:rsidR="0091689F" w:rsidRPr="00891B2F" w:rsidRDefault="0091689F" w:rsidP="00B876A7">
            <w:pPr>
              <w:spacing w:before="40" w:after="40" w:line="240" w:lineRule="exact"/>
              <w:rPr>
                <w:sz w:val="18"/>
                <w:szCs w:val="16"/>
                <w:lang w:eastAsia="zh-CN"/>
              </w:rPr>
            </w:pPr>
            <w:r w:rsidRPr="00891B2F">
              <w:rPr>
                <w:rFonts w:hint="eastAsia"/>
                <w:sz w:val="18"/>
                <w:szCs w:val="16"/>
                <w:lang w:val="zh-CN" w:eastAsia="zh-CN"/>
              </w:rPr>
              <w:t>付费电视</w:t>
            </w:r>
          </w:p>
        </w:tc>
        <w:tc>
          <w:tcPr>
            <w:tcW w:w="1834" w:type="dxa"/>
            <w:shd w:val="clear" w:color="auto" w:fill="auto"/>
            <w:vAlign w:val="bottom"/>
          </w:tcPr>
          <w:p w14:paraId="1035EF23" w14:textId="77777777" w:rsidR="0091689F" w:rsidRPr="00891B2F" w:rsidRDefault="0091689F" w:rsidP="00B876A7">
            <w:pPr>
              <w:spacing w:before="40" w:after="40" w:line="240" w:lineRule="exact"/>
              <w:jc w:val="right"/>
              <w:rPr>
                <w:sz w:val="18"/>
                <w:szCs w:val="16"/>
                <w:lang w:eastAsia="zh-CN"/>
              </w:rPr>
            </w:pPr>
            <w:r w:rsidRPr="00891B2F">
              <w:rPr>
                <w:rFonts w:hint="eastAsia"/>
                <w:sz w:val="18"/>
                <w:szCs w:val="16"/>
                <w:lang w:val="zh-CN" w:eastAsia="zh-CN"/>
              </w:rPr>
              <w:t>48%</w:t>
            </w:r>
          </w:p>
        </w:tc>
        <w:tc>
          <w:tcPr>
            <w:tcW w:w="1818" w:type="dxa"/>
            <w:shd w:val="clear" w:color="auto" w:fill="auto"/>
            <w:vAlign w:val="bottom"/>
          </w:tcPr>
          <w:p w14:paraId="0023D9CD" w14:textId="77777777" w:rsidR="0091689F" w:rsidRPr="00891B2F" w:rsidRDefault="0091689F" w:rsidP="00B876A7">
            <w:pPr>
              <w:spacing w:before="40" w:after="40" w:line="240" w:lineRule="exact"/>
              <w:jc w:val="right"/>
              <w:rPr>
                <w:b/>
                <w:sz w:val="18"/>
                <w:szCs w:val="16"/>
                <w:lang w:eastAsia="zh-CN"/>
              </w:rPr>
            </w:pPr>
            <w:proofErr w:type="gramStart"/>
            <w:r w:rsidRPr="00891B2F">
              <w:rPr>
                <w:rFonts w:hint="eastAsia"/>
                <w:sz w:val="18"/>
                <w:szCs w:val="16"/>
                <w:lang w:val="zh-CN" w:eastAsia="zh-CN"/>
              </w:rPr>
              <w:t>播客</w:t>
            </w:r>
            <w:proofErr w:type="gramEnd"/>
          </w:p>
        </w:tc>
        <w:tc>
          <w:tcPr>
            <w:tcW w:w="1834" w:type="dxa"/>
            <w:shd w:val="clear" w:color="auto" w:fill="auto"/>
            <w:vAlign w:val="bottom"/>
          </w:tcPr>
          <w:p w14:paraId="7A6736E8" w14:textId="77777777" w:rsidR="0091689F" w:rsidRPr="00891B2F" w:rsidRDefault="0091689F" w:rsidP="00B876A7">
            <w:pPr>
              <w:spacing w:before="40" w:after="40" w:line="240" w:lineRule="exact"/>
              <w:jc w:val="right"/>
              <w:rPr>
                <w:b/>
                <w:sz w:val="18"/>
                <w:szCs w:val="16"/>
                <w:lang w:eastAsia="zh-CN"/>
              </w:rPr>
            </w:pPr>
            <w:r w:rsidRPr="00891B2F">
              <w:rPr>
                <w:rFonts w:hint="eastAsia"/>
                <w:sz w:val="18"/>
                <w:szCs w:val="16"/>
                <w:lang w:val="zh-CN" w:eastAsia="zh-CN"/>
              </w:rPr>
              <w:t>21%</w:t>
            </w:r>
          </w:p>
        </w:tc>
      </w:tr>
      <w:tr w:rsidR="0091689F" w:rsidRPr="00891B2F" w14:paraId="72B1C220" w14:textId="77777777" w:rsidTr="00DF4A55">
        <w:tc>
          <w:tcPr>
            <w:tcW w:w="1884" w:type="dxa"/>
            <w:shd w:val="clear" w:color="auto" w:fill="auto"/>
          </w:tcPr>
          <w:p w14:paraId="274B93B5" w14:textId="77777777" w:rsidR="0091689F" w:rsidRPr="00891B2F" w:rsidRDefault="0091689F" w:rsidP="00B876A7">
            <w:pPr>
              <w:spacing w:before="40" w:after="40" w:line="240" w:lineRule="exact"/>
              <w:rPr>
                <w:sz w:val="18"/>
                <w:szCs w:val="16"/>
                <w:lang w:eastAsia="zh-CN"/>
              </w:rPr>
            </w:pPr>
            <w:r w:rsidRPr="00891B2F">
              <w:rPr>
                <w:rFonts w:hint="eastAsia"/>
                <w:sz w:val="18"/>
                <w:szCs w:val="16"/>
                <w:lang w:val="zh-CN" w:eastAsia="zh-CN"/>
              </w:rPr>
              <w:t>无线电</w:t>
            </w:r>
          </w:p>
        </w:tc>
        <w:tc>
          <w:tcPr>
            <w:tcW w:w="1834" w:type="dxa"/>
            <w:shd w:val="clear" w:color="auto" w:fill="auto"/>
            <w:vAlign w:val="bottom"/>
          </w:tcPr>
          <w:p w14:paraId="196E4459" w14:textId="77777777" w:rsidR="0091689F" w:rsidRPr="00891B2F" w:rsidRDefault="0091689F" w:rsidP="00B876A7">
            <w:pPr>
              <w:spacing w:before="40" w:after="40" w:line="240" w:lineRule="exact"/>
              <w:jc w:val="right"/>
              <w:rPr>
                <w:sz w:val="18"/>
                <w:szCs w:val="16"/>
                <w:lang w:eastAsia="zh-CN"/>
              </w:rPr>
            </w:pPr>
            <w:r w:rsidRPr="00891B2F">
              <w:rPr>
                <w:rFonts w:hint="eastAsia"/>
                <w:sz w:val="18"/>
                <w:szCs w:val="16"/>
                <w:lang w:val="zh-CN" w:eastAsia="zh-CN"/>
              </w:rPr>
              <w:t>51%</w:t>
            </w:r>
          </w:p>
        </w:tc>
        <w:tc>
          <w:tcPr>
            <w:tcW w:w="1818" w:type="dxa"/>
            <w:shd w:val="clear" w:color="auto" w:fill="auto"/>
            <w:vAlign w:val="bottom"/>
          </w:tcPr>
          <w:p w14:paraId="3640C9A6" w14:textId="77777777" w:rsidR="0091689F" w:rsidRPr="00891B2F" w:rsidRDefault="0091689F" w:rsidP="00B876A7">
            <w:pPr>
              <w:spacing w:before="40" w:after="40" w:line="240" w:lineRule="exact"/>
              <w:jc w:val="right"/>
              <w:rPr>
                <w:b/>
                <w:sz w:val="18"/>
                <w:szCs w:val="16"/>
                <w:lang w:eastAsia="zh-CN"/>
              </w:rPr>
            </w:pPr>
            <w:r w:rsidRPr="00891B2F">
              <w:rPr>
                <w:rFonts w:hint="eastAsia"/>
                <w:sz w:val="18"/>
                <w:szCs w:val="16"/>
                <w:lang w:val="zh-CN" w:eastAsia="zh-CN"/>
              </w:rPr>
              <w:t>流媒体音乐</w:t>
            </w:r>
          </w:p>
        </w:tc>
        <w:tc>
          <w:tcPr>
            <w:tcW w:w="1834" w:type="dxa"/>
            <w:shd w:val="clear" w:color="auto" w:fill="auto"/>
            <w:vAlign w:val="bottom"/>
          </w:tcPr>
          <w:p w14:paraId="6E84AB6F" w14:textId="77777777" w:rsidR="0091689F" w:rsidRPr="00891B2F" w:rsidRDefault="0091689F" w:rsidP="00B876A7">
            <w:pPr>
              <w:spacing w:before="40" w:after="40" w:line="240" w:lineRule="exact"/>
              <w:jc w:val="right"/>
              <w:rPr>
                <w:b/>
                <w:sz w:val="18"/>
                <w:szCs w:val="16"/>
                <w:lang w:eastAsia="zh-CN"/>
              </w:rPr>
            </w:pPr>
            <w:r w:rsidRPr="00891B2F">
              <w:rPr>
                <w:rFonts w:hint="eastAsia"/>
                <w:sz w:val="18"/>
                <w:szCs w:val="16"/>
                <w:lang w:val="zh-CN" w:eastAsia="zh-CN"/>
              </w:rPr>
              <w:t>52%</w:t>
            </w:r>
          </w:p>
        </w:tc>
      </w:tr>
      <w:tr w:rsidR="0091689F" w:rsidRPr="00891B2F" w14:paraId="33EC81CF" w14:textId="77777777" w:rsidTr="00DF4A55">
        <w:tc>
          <w:tcPr>
            <w:tcW w:w="1884" w:type="dxa"/>
            <w:shd w:val="clear" w:color="auto" w:fill="auto"/>
          </w:tcPr>
          <w:p w14:paraId="287128C2" w14:textId="77777777" w:rsidR="0091689F" w:rsidRPr="00891B2F" w:rsidRDefault="0091689F" w:rsidP="00B876A7">
            <w:pPr>
              <w:spacing w:before="40" w:after="40" w:line="240" w:lineRule="exact"/>
              <w:rPr>
                <w:sz w:val="18"/>
                <w:szCs w:val="16"/>
                <w:lang w:eastAsia="zh-CN"/>
              </w:rPr>
            </w:pPr>
          </w:p>
        </w:tc>
        <w:tc>
          <w:tcPr>
            <w:tcW w:w="1834" w:type="dxa"/>
            <w:shd w:val="clear" w:color="auto" w:fill="auto"/>
            <w:vAlign w:val="bottom"/>
          </w:tcPr>
          <w:p w14:paraId="183559F2" w14:textId="77777777" w:rsidR="0091689F" w:rsidRPr="00891B2F" w:rsidRDefault="0091689F" w:rsidP="00B876A7">
            <w:pPr>
              <w:spacing w:before="40" w:after="40" w:line="240" w:lineRule="exact"/>
              <w:jc w:val="right"/>
              <w:rPr>
                <w:sz w:val="18"/>
                <w:szCs w:val="16"/>
                <w:lang w:eastAsia="zh-CN"/>
              </w:rPr>
            </w:pPr>
          </w:p>
        </w:tc>
        <w:tc>
          <w:tcPr>
            <w:tcW w:w="1818" w:type="dxa"/>
            <w:shd w:val="clear" w:color="auto" w:fill="auto"/>
            <w:vAlign w:val="bottom"/>
          </w:tcPr>
          <w:p w14:paraId="51C8469F" w14:textId="77777777" w:rsidR="0091689F" w:rsidRPr="00891B2F" w:rsidRDefault="0091689F" w:rsidP="00B876A7">
            <w:pPr>
              <w:spacing w:before="40" w:after="40" w:line="240" w:lineRule="exact"/>
              <w:jc w:val="right"/>
              <w:rPr>
                <w:sz w:val="18"/>
                <w:szCs w:val="16"/>
                <w:lang w:eastAsia="zh-CN"/>
              </w:rPr>
            </w:pPr>
            <w:r w:rsidRPr="00891B2F">
              <w:rPr>
                <w:rFonts w:hint="eastAsia"/>
                <w:sz w:val="18"/>
                <w:szCs w:val="16"/>
                <w:lang w:val="zh-CN" w:eastAsia="zh-CN"/>
              </w:rPr>
              <w:t>在线视频</w:t>
            </w:r>
          </w:p>
        </w:tc>
        <w:tc>
          <w:tcPr>
            <w:tcW w:w="1834" w:type="dxa"/>
            <w:shd w:val="clear" w:color="auto" w:fill="auto"/>
            <w:vAlign w:val="bottom"/>
          </w:tcPr>
          <w:p w14:paraId="0B4A13F6" w14:textId="77777777" w:rsidR="0091689F" w:rsidRPr="00891B2F" w:rsidRDefault="0091689F" w:rsidP="00B876A7">
            <w:pPr>
              <w:spacing w:before="40" w:after="40" w:line="240" w:lineRule="exact"/>
              <w:jc w:val="right"/>
              <w:rPr>
                <w:sz w:val="18"/>
                <w:szCs w:val="16"/>
                <w:lang w:eastAsia="zh-CN"/>
              </w:rPr>
            </w:pPr>
            <w:r w:rsidRPr="00891B2F">
              <w:rPr>
                <w:rFonts w:hint="eastAsia"/>
                <w:sz w:val="18"/>
                <w:szCs w:val="16"/>
                <w:lang w:val="zh-CN" w:eastAsia="zh-CN"/>
              </w:rPr>
              <w:t>86%</w:t>
            </w:r>
          </w:p>
        </w:tc>
      </w:tr>
      <w:tr w:rsidR="0091689F" w:rsidRPr="00891B2F" w14:paraId="013A4A89" w14:textId="77777777" w:rsidTr="00DF4A55">
        <w:tc>
          <w:tcPr>
            <w:tcW w:w="1884" w:type="dxa"/>
            <w:tcBorders>
              <w:bottom w:val="single" w:sz="12" w:space="0" w:color="auto"/>
            </w:tcBorders>
            <w:shd w:val="clear" w:color="auto" w:fill="auto"/>
          </w:tcPr>
          <w:p w14:paraId="133CB9F1" w14:textId="77777777" w:rsidR="0091689F" w:rsidRPr="00891B2F" w:rsidRDefault="0091689F" w:rsidP="00B876A7">
            <w:pPr>
              <w:spacing w:before="40" w:after="40" w:line="240" w:lineRule="exact"/>
              <w:rPr>
                <w:sz w:val="18"/>
                <w:szCs w:val="16"/>
                <w:lang w:eastAsia="zh-CN"/>
              </w:rPr>
            </w:pPr>
          </w:p>
        </w:tc>
        <w:tc>
          <w:tcPr>
            <w:tcW w:w="1834" w:type="dxa"/>
            <w:tcBorders>
              <w:bottom w:val="single" w:sz="12" w:space="0" w:color="auto"/>
            </w:tcBorders>
            <w:shd w:val="clear" w:color="auto" w:fill="auto"/>
            <w:vAlign w:val="bottom"/>
          </w:tcPr>
          <w:p w14:paraId="1BB620EE" w14:textId="77777777" w:rsidR="0091689F" w:rsidRPr="00891B2F" w:rsidRDefault="0091689F" w:rsidP="00B876A7">
            <w:pPr>
              <w:spacing w:before="40" w:after="40" w:line="240" w:lineRule="exact"/>
              <w:jc w:val="right"/>
              <w:rPr>
                <w:sz w:val="18"/>
                <w:szCs w:val="16"/>
                <w:lang w:eastAsia="zh-CN"/>
              </w:rPr>
            </w:pPr>
          </w:p>
        </w:tc>
        <w:tc>
          <w:tcPr>
            <w:tcW w:w="1818" w:type="dxa"/>
            <w:tcBorders>
              <w:bottom w:val="single" w:sz="12" w:space="0" w:color="auto"/>
            </w:tcBorders>
            <w:shd w:val="clear" w:color="auto" w:fill="auto"/>
            <w:vAlign w:val="bottom"/>
          </w:tcPr>
          <w:p w14:paraId="3519FDCA" w14:textId="77777777" w:rsidR="0091689F" w:rsidRPr="00891B2F" w:rsidRDefault="0091689F" w:rsidP="00B876A7">
            <w:pPr>
              <w:spacing w:before="40" w:after="40" w:line="240" w:lineRule="exact"/>
              <w:jc w:val="right"/>
              <w:rPr>
                <w:sz w:val="18"/>
                <w:szCs w:val="16"/>
                <w:lang w:eastAsia="zh-CN"/>
              </w:rPr>
            </w:pPr>
            <w:r w:rsidRPr="00891B2F">
              <w:rPr>
                <w:rFonts w:hint="eastAsia"/>
                <w:sz w:val="18"/>
                <w:szCs w:val="16"/>
                <w:lang w:val="zh-CN" w:eastAsia="zh-CN"/>
              </w:rPr>
              <w:t>视频点播</w:t>
            </w:r>
          </w:p>
        </w:tc>
        <w:tc>
          <w:tcPr>
            <w:tcW w:w="1834" w:type="dxa"/>
            <w:tcBorders>
              <w:bottom w:val="single" w:sz="12" w:space="0" w:color="auto"/>
            </w:tcBorders>
            <w:shd w:val="clear" w:color="auto" w:fill="auto"/>
            <w:vAlign w:val="bottom"/>
          </w:tcPr>
          <w:p w14:paraId="4129F21E" w14:textId="77777777" w:rsidR="0091689F" w:rsidRPr="00891B2F" w:rsidRDefault="0091689F" w:rsidP="00B876A7">
            <w:pPr>
              <w:spacing w:before="40" w:after="40" w:line="240" w:lineRule="exact"/>
              <w:jc w:val="right"/>
              <w:rPr>
                <w:sz w:val="18"/>
                <w:szCs w:val="16"/>
                <w:lang w:eastAsia="zh-CN"/>
              </w:rPr>
            </w:pPr>
            <w:r w:rsidRPr="00891B2F">
              <w:rPr>
                <w:rFonts w:hint="eastAsia"/>
                <w:sz w:val="18"/>
                <w:szCs w:val="16"/>
                <w:lang w:val="zh-CN" w:eastAsia="zh-CN"/>
              </w:rPr>
              <w:t>70%</w:t>
            </w:r>
          </w:p>
        </w:tc>
      </w:tr>
    </w:tbl>
    <w:p w14:paraId="344A10E2" w14:textId="5E281230" w:rsidR="0091689F" w:rsidRPr="004C1380" w:rsidRDefault="00891B2F" w:rsidP="0091689F">
      <w:pPr>
        <w:pStyle w:val="SingleTxtGC"/>
        <w:rPr>
          <w:rFonts w:ascii="Time New Roman" w:hAnsi="Time New Roman" w:hint="eastAsia"/>
          <w:szCs w:val="21"/>
        </w:rPr>
      </w:pPr>
      <w:r w:rsidRPr="00891B2F">
        <w:rPr>
          <w:rFonts w:ascii="Time New Roman" w:eastAsia="楷体" w:hAnsi="Time New Roman" w:hint="eastAsia"/>
          <w:sz w:val="18"/>
          <w:szCs w:val="18"/>
          <w:lang w:val="zh-CN"/>
        </w:rPr>
        <w:t>资料来源：</w:t>
      </w:r>
      <w:r w:rsidR="0091689F" w:rsidRPr="00891B2F">
        <w:rPr>
          <w:rFonts w:ascii="Time New Roman" w:hAnsi="Time New Roman" w:hint="eastAsia"/>
          <w:sz w:val="18"/>
          <w:szCs w:val="18"/>
          <w:lang w:val="zh-CN"/>
        </w:rPr>
        <w:t>国家电视委员会，智利电视和媒体消费地图。</w:t>
      </w:r>
      <w:r w:rsidR="0091689F" w:rsidRPr="001500B2">
        <w:rPr>
          <w:rStyle w:val="a9"/>
          <w:rFonts w:ascii="Time New Roman" w:eastAsia="宋体" w:hAnsi="Time New Roman" w:hint="eastAsia"/>
          <w:szCs w:val="21"/>
          <w:lang w:val="zh-CN"/>
        </w:rPr>
        <w:footnoteReference w:id="102"/>
      </w:r>
    </w:p>
    <w:p w14:paraId="187680E7" w14:textId="424EB38C" w:rsidR="0091689F" w:rsidRPr="00BC777B" w:rsidRDefault="0091689F" w:rsidP="0091689F">
      <w:pPr>
        <w:pStyle w:val="H4GC"/>
      </w:pPr>
      <w:bookmarkStart w:id="204" w:name="_Toc158650641"/>
      <w:bookmarkStart w:id="205" w:name="_Toc170913647"/>
      <w:bookmarkStart w:id="206" w:name="_Toc171683282"/>
      <w:r w:rsidRPr="00BC777B">
        <w:rPr>
          <w:rFonts w:hint="eastAsia"/>
          <w:lang w:val="zh-CN"/>
        </w:rPr>
        <w:tab/>
      </w:r>
      <w:r w:rsidRPr="00BC777B">
        <w:rPr>
          <w:rFonts w:hint="eastAsia"/>
          <w:lang w:val="zh-CN"/>
        </w:rPr>
        <w:t>六</w:t>
      </w:r>
      <w:r w:rsidRPr="00BC777B">
        <w:rPr>
          <w:rFonts w:hint="eastAsia"/>
          <w:lang w:val="zh-CN"/>
        </w:rPr>
        <w:t>.</w:t>
      </w:r>
      <w:r w:rsidR="00891B2F">
        <w:rPr>
          <w:rFonts w:hint="eastAsia"/>
        </w:rPr>
        <w:tab/>
      </w:r>
      <w:r w:rsidRPr="00BC777B">
        <w:rPr>
          <w:rFonts w:hint="eastAsia"/>
          <w:lang w:val="zh-CN"/>
        </w:rPr>
        <w:t>得到承认的非政府组织数目</w:t>
      </w:r>
      <w:bookmarkEnd w:id="204"/>
      <w:bookmarkEnd w:id="205"/>
      <w:bookmarkEnd w:id="206"/>
    </w:p>
    <w:p w14:paraId="32EF9086" w14:textId="4ABF9FBD" w:rsidR="0091689F" w:rsidRPr="00891B2F" w:rsidRDefault="00891B2F" w:rsidP="00891B2F">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41</w:t>
      </w:r>
      <w:r>
        <w:rPr>
          <w:rFonts w:hint="eastAsia"/>
        </w:rPr>
        <w:br/>
      </w:r>
      <w:r w:rsidR="0091689F" w:rsidRPr="00891B2F">
        <w:rPr>
          <w:rFonts w:ascii="Time New Roman" w:eastAsia="黑体" w:hAnsi="Time New Roman" w:hint="eastAsia"/>
          <w:lang w:val="zh-CN"/>
        </w:rPr>
        <w:t>截至</w:t>
      </w:r>
      <w:r w:rsidR="0091689F" w:rsidRPr="00891B2F">
        <w:rPr>
          <w:rFonts w:ascii="Time New Roman" w:eastAsia="黑体" w:hAnsi="Time New Roman" w:hint="eastAsia"/>
          <w:lang w:val="zh-CN"/>
        </w:rPr>
        <w:t>2024</w:t>
      </w:r>
      <w:r w:rsidR="0091689F" w:rsidRPr="00891B2F">
        <w:rPr>
          <w:rFonts w:ascii="Time New Roman" w:eastAsia="黑体" w:hAnsi="Time New Roman" w:hint="eastAsia"/>
          <w:lang w:val="zh-CN"/>
        </w:rPr>
        <w:t>年</w:t>
      </w:r>
      <w:r w:rsidR="0091689F" w:rsidRPr="00891B2F">
        <w:rPr>
          <w:rFonts w:ascii="Time New Roman" w:eastAsia="黑体" w:hAnsi="Time New Roman" w:hint="eastAsia"/>
          <w:lang w:val="zh-CN"/>
        </w:rPr>
        <w:t>6</w:t>
      </w:r>
      <w:r w:rsidR="0091689F" w:rsidRPr="00891B2F">
        <w:rPr>
          <w:rFonts w:ascii="Time New Roman" w:eastAsia="黑体" w:hAnsi="Time New Roman" w:hint="eastAsia"/>
          <w:lang w:val="zh-CN"/>
        </w:rPr>
        <w:t>月</w:t>
      </w:r>
      <w:r w:rsidR="0091689F" w:rsidRPr="00891B2F">
        <w:rPr>
          <w:rFonts w:ascii="Time New Roman" w:eastAsia="黑体" w:hAnsi="Time New Roman" w:hint="eastAsia"/>
          <w:lang w:val="zh-CN"/>
        </w:rPr>
        <w:t>30</w:t>
      </w:r>
      <w:r w:rsidR="0091689F" w:rsidRPr="00891B2F">
        <w:rPr>
          <w:rFonts w:ascii="Time New Roman" w:eastAsia="黑体" w:hAnsi="Time New Roman" w:hint="eastAsia"/>
          <w:lang w:val="zh-CN"/>
        </w:rPr>
        <w:t>日注册的非营利法人实体数目</w:t>
      </w:r>
    </w:p>
    <w:tbl>
      <w:tblPr>
        <w:tblW w:w="7370" w:type="dxa"/>
        <w:tblInd w:w="1134" w:type="dxa"/>
        <w:tblLayout w:type="fixed"/>
        <w:tblCellMar>
          <w:left w:w="0" w:type="dxa"/>
          <w:right w:w="0" w:type="dxa"/>
        </w:tblCellMar>
        <w:tblLook w:val="0000" w:firstRow="0" w:lastRow="0" w:firstColumn="0" w:lastColumn="0" w:noHBand="0" w:noVBand="0"/>
      </w:tblPr>
      <w:tblGrid>
        <w:gridCol w:w="2304"/>
        <w:gridCol w:w="1689"/>
        <w:gridCol w:w="2149"/>
        <w:gridCol w:w="1228"/>
      </w:tblGrid>
      <w:tr w:rsidR="0091689F" w:rsidRPr="00891B2F" w14:paraId="3E4C6C1D" w14:textId="77777777" w:rsidTr="00DF4A55">
        <w:trPr>
          <w:cantSplit/>
          <w:tblHeader/>
        </w:trPr>
        <w:tc>
          <w:tcPr>
            <w:tcW w:w="2127" w:type="dxa"/>
            <w:tcBorders>
              <w:top w:val="single" w:sz="4" w:space="0" w:color="auto"/>
              <w:bottom w:val="single" w:sz="12" w:space="0" w:color="auto"/>
            </w:tcBorders>
            <w:shd w:val="clear" w:color="auto" w:fill="auto"/>
            <w:vAlign w:val="bottom"/>
          </w:tcPr>
          <w:p w14:paraId="2B883677" w14:textId="77777777" w:rsidR="0091689F" w:rsidRPr="00891B2F" w:rsidRDefault="0091689F" w:rsidP="00B876A7">
            <w:pPr>
              <w:spacing w:before="80" w:after="80" w:line="240" w:lineRule="exact"/>
              <w:rPr>
                <w:rFonts w:ascii="Time New Roman" w:eastAsia="楷体" w:hAnsi="Time New Roman" w:hint="eastAsia"/>
                <w:sz w:val="18"/>
                <w:szCs w:val="16"/>
              </w:rPr>
            </w:pPr>
            <w:r w:rsidRPr="00891B2F">
              <w:rPr>
                <w:rFonts w:ascii="Time New Roman" w:eastAsia="楷体" w:hAnsi="Time New Roman" w:hint="eastAsia"/>
                <w:sz w:val="18"/>
                <w:szCs w:val="16"/>
                <w:lang w:val="zh-CN"/>
              </w:rPr>
              <w:t>大区</w:t>
            </w:r>
          </w:p>
        </w:tc>
        <w:tc>
          <w:tcPr>
            <w:tcW w:w="1559" w:type="dxa"/>
            <w:tcBorders>
              <w:top w:val="single" w:sz="4" w:space="0" w:color="auto"/>
              <w:bottom w:val="single" w:sz="12" w:space="0" w:color="auto"/>
            </w:tcBorders>
            <w:shd w:val="clear" w:color="auto" w:fill="auto"/>
            <w:vAlign w:val="bottom"/>
          </w:tcPr>
          <w:p w14:paraId="239E43E5" w14:textId="77777777" w:rsidR="0091689F" w:rsidRPr="00891B2F" w:rsidRDefault="0091689F" w:rsidP="00B876A7">
            <w:pPr>
              <w:spacing w:before="80" w:after="80" w:line="240" w:lineRule="exact"/>
              <w:jc w:val="right"/>
              <w:rPr>
                <w:rFonts w:ascii="Time New Roman" w:eastAsia="楷体" w:hAnsi="Time New Roman" w:hint="eastAsia"/>
                <w:sz w:val="18"/>
                <w:szCs w:val="16"/>
              </w:rPr>
            </w:pPr>
            <w:r w:rsidRPr="00891B2F">
              <w:rPr>
                <w:rFonts w:ascii="Time New Roman" w:eastAsia="楷体" w:hAnsi="Time New Roman" w:hint="eastAsia"/>
                <w:sz w:val="18"/>
                <w:szCs w:val="16"/>
                <w:lang w:val="zh-CN"/>
              </w:rPr>
              <w:t>共计</w:t>
            </w:r>
          </w:p>
        </w:tc>
        <w:tc>
          <w:tcPr>
            <w:tcW w:w="1984" w:type="dxa"/>
            <w:tcBorders>
              <w:top w:val="single" w:sz="4" w:space="0" w:color="auto"/>
              <w:bottom w:val="single" w:sz="12" w:space="0" w:color="auto"/>
            </w:tcBorders>
            <w:shd w:val="clear" w:color="auto" w:fill="auto"/>
            <w:vAlign w:val="bottom"/>
          </w:tcPr>
          <w:p w14:paraId="099F5D0F" w14:textId="77777777" w:rsidR="0091689F" w:rsidRPr="00891B2F" w:rsidRDefault="0091689F" w:rsidP="00B876A7">
            <w:pPr>
              <w:spacing w:before="80" w:after="80" w:line="240" w:lineRule="exact"/>
              <w:jc w:val="right"/>
              <w:rPr>
                <w:rFonts w:ascii="Time New Roman" w:eastAsia="楷体" w:hAnsi="Time New Roman" w:hint="eastAsia"/>
                <w:sz w:val="18"/>
                <w:szCs w:val="16"/>
              </w:rPr>
            </w:pPr>
            <w:r w:rsidRPr="00891B2F">
              <w:rPr>
                <w:rFonts w:ascii="Time New Roman" w:eastAsia="楷体" w:hAnsi="Time New Roman" w:hint="eastAsia"/>
                <w:sz w:val="18"/>
                <w:szCs w:val="16"/>
                <w:lang w:val="zh-CN"/>
              </w:rPr>
              <w:t>大区</w:t>
            </w:r>
          </w:p>
        </w:tc>
        <w:tc>
          <w:tcPr>
            <w:tcW w:w="1134" w:type="dxa"/>
            <w:tcBorders>
              <w:top w:val="single" w:sz="4" w:space="0" w:color="auto"/>
              <w:bottom w:val="single" w:sz="12" w:space="0" w:color="auto"/>
            </w:tcBorders>
            <w:shd w:val="clear" w:color="auto" w:fill="auto"/>
            <w:vAlign w:val="bottom"/>
          </w:tcPr>
          <w:p w14:paraId="41C1AE67" w14:textId="77777777" w:rsidR="0091689F" w:rsidRPr="00891B2F" w:rsidRDefault="0091689F" w:rsidP="00B876A7">
            <w:pPr>
              <w:spacing w:before="80" w:after="80" w:line="240" w:lineRule="exact"/>
              <w:jc w:val="right"/>
              <w:rPr>
                <w:rFonts w:ascii="Time New Roman" w:eastAsia="楷体" w:hAnsi="Time New Roman" w:hint="eastAsia"/>
                <w:sz w:val="18"/>
                <w:szCs w:val="16"/>
              </w:rPr>
            </w:pPr>
            <w:r w:rsidRPr="00891B2F">
              <w:rPr>
                <w:rFonts w:ascii="Time New Roman" w:eastAsia="楷体" w:hAnsi="Time New Roman" w:hint="eastAsia"/>
                <w:sz w:val="18"/>
                <w:szCs w:val="16"/>
                <w:lang w:val="zh-CN"/>
              </w:rPr>
              <w:t>共计</w:t>
            </w:r>
          </w:p>
        </w:tc>
      </w:tr>
      <w:tr w:rsidR="0091689F" w:rsidRPr="00891B2F" w14:paraId="331E0AD4" w14:textId="77777777" w:rsidTr="00DF4A55">
        <w:tc>
          <w:tcPr>
            <w:tcW w:w="2127" w:type="dxa"/>
            <w:tcBorders>
              <w:top w:val="single" w:sz="12" w:space="0" w:color="auto"/>
            </w:tcBorders>
            <w:shd w:val="clear" w:color="auto" w:fill="auto"/>
          </w:tcPr>
          <w:p w14:paraId="14DC69A8" w14:textId="77777777" w:rsidR="0091689F" w:rsidRPr="00891B2F" w:rsidRDefault="0091689F" w:rsidP="00B876A7">
            <w:pPr>
              <w:spacing w:before="40" w:after="40" w:line="240" w:lineRule="exact"/>
              <w:rPr>
                <w:sz w:val="18"/>
                <w:szCs w:val="16"/>
              </w:rPr>
            </w:pPr>
            <w:r w:rsidRPr="00891B2F">
              <w:rPr>
                <w:rFonts w:hint="eastAsia"/>
                <w:sz w:val="18"/>
                <w:szCs w:val="16"/>
                <w:lang w:val="zh-CN"/>
              </w:rPr>
              <w:t>阿里卡和帕里纳科塔</w:t>
            </w:r>
          </w:p>
        </w:tc>
        <w:tc>
          <w:tcPr>
            <w:tcW w:w="1559" w:type="dxa"/>
            <w:tcBorders>
              <w:top w:val="single" w:sz="12" w:space="0" w:color="auto"/>
            </w:tcBorders>
            <w:shd w:val="clear" w:color="auto" w:fill="auto"/>
            <w:vAlign w:val="bottom"/>
          </w:tcPr>
          <w:p w14:paraId="66CE12B1"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4,794</w:t>
            </w:r>
          </w:p>
        </w:tc>
        <w:tc>
          <w:tcPr>
            <w:tcW w:w="1984" w:type="dxa"/>
            <w:tcBorders>
              <w:top w:val="single" w:sz="12" w:space="0" w:color="auto"/>
            </w:tcBorders>
            <w:shd w:val="clear" w:color="auto" w:fill="auto"/>
            <w:vAlign w:val="bottom"/>
          </w:tcPr>
          <w:p w14:paraId="0AB00724" w14:textId="77777777" w:rsidR="0091689F" w:rsidRPr="00891B2F" w:rsidRDefault="0091689F" w:rsidP="00B876A7">
            <w:pPr>
              <w:spacing w:before="40" w:after="40" w:line="240" w:lineRule="exact"/>
              <w:jc w:val="right"/>
              <w:rPr>
                <w:sz w:val="18"/>
                <w:szCs w:val="16"/>
              </w:rPr>
            </w:pPr>
            <w:proofErr w:type="gramStart"/>
            <w:r w:rsidRPr="00891B2F">
              <w:rPr>
                <w:rFonts w:hint="eastAsia"/>
                <w:sz w:val="18"/>
                <w:szCs w:val="16"/>
                <w:lang w:val="zh-CN"/>
              </w:rPr>
              <w:t>纽</w:t>
            </w:r>
            <w:proofErr w:type="gramEnd"/>
            <w:r w:rsidRPr="00891B2F">
              <w:rPr>
                <w:rFonts w:hint="eastAsia"/>
                <w:sz w:val="18"/>
                <w:szCs w:val="16"/>
                <w:lang w:val="zh-CN"/>
              </w:rPr>
              <w:t>布尔</w:t>
            </w:r>
          </w:p>
        </w:tc>
        <w:tc>
          <w:tcPr>
            <w:tcW w:w="1134" w:type="dxa"/>
            <w:tcBorders>
              <w:top w:val="single" w:sz="12" w:space="0" w:color="auto"/>
            </w:tcBorders>
            <w:shd w:val="clear" w:color="auto" w:fill="auto"/>
            <w:vAlign w:val="bottom"/>
          </w:tcPr>
          <w:p w14:paraId="1E0EA6B4"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13,318</w:t>
            </w:r>
          </w:p>
        </w:tc>
      </w:tr>
      <w:tr w:rsidR="0091689F" w:rsidRPr="00891B2F" w14:paraId="5251E799" w14:textId="77777777" w:rsidTr="00DF4A55">
        <w:tc>
          <w:tcPr>
            <w:tcW w:w="2127" w:type="dxa"/>
            <w:shd w:val="clear" w:color="auto" w:fill="auto"/>
          </w:tcPr>
          <w:p w14:paraId="22922CC7" w14:textId="77777777" w:rsidR="0091689F" w:rsidRPr="00891B2F" w:rsidRDefault="0091689F" w:rsidP="00B876A7">
            <w:pPr>
              <w:spacing w:before="40" w:after="40" w:line="240" w:lineRule="exact"/>
              <w:rPr>
                <w:sz w:val="18"/>
                <w:szCs w:val="16"/>
              </w:rPr>
            </w:pPr>
            <w:r w:rsidRPr="00891B2F">
              <w:rPr>
                <w:rFonts w:hint="eastAsia"/>
                <w:sz w:val="18"/>
                <w:szCs w:val="16"/>
                <w:lang w:val="zh-CN"/>
              </w:rPr>
              <w:t>塔拉帕卡</w:t>
            </w:r>
          </w:p>
        </w:tc>
        <w:tc>
          <w:tcPr>
            <w:tcW w:w="1559" w:type="dxa"/>
            <w:shd w:val="clear" w:color="auto" w:fill="auto"/>
            <w:vAlign w:val="bottom"/>
          </w:tcPr>
          <w:p w14:paraId="5CCC85E3"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4,975</w:t>
            </w:r>
          </w:p>
        </w:tc>
        <w:tc>
          <w:tcPr>
            <w:tcW w:w="1984" w:type="dxa"/>
            <w:shd w:val="clear" w:color="auto" w:fill="auto"/>
            <w:vAlign w:val="bottom"/>
          </w:tcPr>
          <w:p w14:paraId="2D394D20"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比奥比奥</w:t>
            </w:r>
          </w:p>
        </w:tc>
        <w:tc>
          <w:tcPr>
            <w:tcW w:w="1134" w:type="dxa"/>
            <w:shd w:val="clear" w:color="auto" w:fill="auto"/>
            <w:vAlign w:val="bottom"/>
          </w:tcPr>
          <w:p w14:paraId="0A50A18A"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31,432</w:t>
            </w:r>
          </w:p>
        </w:tc>
      </w:tr>
      <w:tr w:rsidR="0091689F" w:rsidRPr="00891B2F" w14:paraId="0C98F834" w14:textId="77777777" w:rsidTr="00DF4A55">
        <w:tc>
          <w:tcPr>
            <w:tcW w:w="2127" w:type="dxa"/>
            <w:shd w:val="clear" w:color="auto" w:fill="auto"/>
          </w:tcPr>
          <w:p w14:paraId="2B2EC8D4" w14:textId="77777777" w:rsidR="0091689F" w:rsidRPr="00891B2F" w:rsidRDefault="0091689F" w:rsidP="00B876A7">
            <w:pPr>
              <w:spacing w:before="40" w:after="40" w:line="240" w:lineRule="exact"/>
              <w:rPr>
                <w:sz w:val="18"/>
                <w:szCs w:val="16"/>
              </w:rPr>
            </w:pPr>
            <w:r w:rsidRPr="00891B2F">
              <w:rPr>
                <w:rFonts w:hint="eastAsia"/>
                <w:sz w:val="18"/>
                <w:szCs w:val="16"/>
                <w:lang w:val="zh-CN"/>
              </w:rPr>
              <w:t>安托法加斯塔</w:t>
            </w:r>
          </w:p>
        </w:tc>
        <w:tc>
          <w:tcPr>
            <w:tcW w:w="1559" w:type="dxa"/>
            <w:shd w:val="clear" w:color="auto" w:fill="auto"/>
            <w:vAlign w:val="bottom"/>
          </w:tcPr>
          <w:p w14:paraId="3CDB243D"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9,903</w:t>
            </w:r>
          </w:p>
        </w:tc>
        <w:tc>
          <w:tcPr>
            <w:tcW w:w="1984" w:type="dxa"/>
            <w:shd w:val="clear" w:color="auto" w:fill="auto"/>
            <w:vAlign w:val="bottom"/>
          </w:tcPr>
          <w:p w14:paraId="3E0A0CFB"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阿劳卡尼亚</w:t>
            </w:r>
          </w:p>
        </w:tc>
        <w:tc>
          <w:tcPr>
            <w:tcW w:w="1134" w:type="dxa"/>
            <w:shd w:val="clear" w:color="auto" w:fill="auto"/>
            <w:vAlign w:val="bottom"/>
          </w:tcPr>
          <w:p w14:paraId="22A0C457"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38,654</w:t>
            </w:r>
          </w:p>
        </w:tc>
      </w:tr>
      <w:tr w:rsidR="0091689F" w:rsidRPr="00891B2F" w14:paraId="673765B5" w14:textId="77777777" w:rsidTr="00DF4A55">
        <w:tc>
          <w:tcPr>
            <w:tcW w:w="2127" w:type="dxa"/>
            <w:shd w:val="clear" w:color="auto" w:fill="auto"/>
          </w:tcPr>
          <w:p w14:paraId="63769803" w14:textId="77777777" w:rsidR="0091689F" w:rsidRPr="00891B2F" w:rsidRDefault="0091689F" w:rsidP="00B876A7">
            <w:pPr>
              <w:spacing w:before="40" w:after="40" w:line="240" w:lineRule="exact"/>
              <w:rPr>
                <w:sz w:val="18"/>
                <w:szCs w:val="16"/>
              </w:rPr>
            </w:pPr>
            <w:r w:rsidRPr="00891B2F">
              <w:rPr>
                <w:rFonts w:hint="eastAsia"/>
                <w:sz w:val="18"/>
                <w:szCs w:val="16"/>
                <w:lang w:val="zh-CN"/>
              </w:rPr>
              <w:t>阿塔卡马</w:t>
            </w:r>
          </w:p>
        </w:tc>
        <w:tc>
          <w:tcPr>
            <w:tcW w:w="1559" w:type="dxa"/>
            <w:shd w:val="clear" w:color="auto" w:fill="auto"/>
            <w:vAlign w:val="bottom"/>
          </w:tcPr>
          <w:p w14:paraId="57B2A2F9"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5,071</w:t>
            </w:r>
          </w:p>
        </w:tc>
        <w:tc>
          <w:tcPr>
            <w:tcW w:w="1984" w:type="dxa"/>
            <w:shd w:val="clear" w:color="auto" w:fill="auto"/>
            <w:vAlign w:val="bottom"/>
          </w:tcPr>
          <w:p w14:paraId="7B231C45"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洛斯里奥斯</w:t>
            </w:r>
          </w:p>
        </w:tc>
        <w:tc>
          <w:tcPr>
            <w:tcW w:w="1134" w:type="dxa"/>
            <w:shd w:val="clear" w:color="auto" w:fill="auto"/>
            <w:vAlign w:val="bottom"/>
          </w:tcPr>
          <w:p w14:paraId="0D007FE6"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12,497</w:t>
            </w:r>
          </w:p>
        </w:tc>
      </w:tr>
      <w:tr w:rsidR="0091689F" w:rsidRPr="00891B2F" w14:paraId="7887A8D8" w14:textId="77777777" w:rsidTr="00DF4A55">
        <w:tc>
          <w:tcPr>
            <w:tcW w:w="2127" w:type="dxa"/>
            <w:shd w:val="clear" w:color="auto" w:fill="auto"/>
          </w:tcPr>
          <w:p w14:paraId="5345B1B6" w14:textId="77777777" w:rsidR="0091689F" w:rsidRPr="00891B2F" w:rsidRDefault="0091689F" w:rsidP="00B876A7">
            <w:pPr>
              <w:spacing w:before="40" w:after="40" w:line="240" w:lineRule="exact"/>
              <w:rPr>
                <w:sz w:val="18"/>
                <w:szCs w:val="16"/>
              </w:rPr>
            </w:pPr>
            <w:proofErr w:type="gramStart"/>
            <w:r w:rsidRPr="00891B2F">
              <w:rPr>
                <w:rFonts w:hint="eastAsia"/>
                <w:sz w:val="18"/>
                <w:szCs w:val="16"/>
                <w:lang w:val="zh-CN"/>
              </w:rPr>
              <w:t>科金博</w:t>
            </w:r>
            <w:proofErr w:type="gramEnd"/>
          </w:p>
        </w:tc>
        <w:tc>
          <w:tcPr>
            <w:tcW w:w="1559" w:type="dxa"/>
            <w:shd w:val="clear" w:color="auto" w:fill="auto"/>
            <w:vAlign w:val="bottom"/>
          </w:tcPr>
          <w:p w14:paraId="33BF6E9B"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15,368</w:t>
            </w:r>
          </w:p>
        </w:tc>
        <w:tc>
          <w:tcPr>
            <w:tcW w:w="1984" w:type="dxa"/>
            <w:shd w:val="clear" w:color="auto" w:fill="auto"/>
            <w:vAlign w:val="bottom"/>
          </w:tcPr>
          <w:p w14:paraId="520301D4" w14:textId="77777777" w:rsidR="0091689F" w:rsidRPr="00891B2F" w:rsidRDefault="0091689F" w:rsidP="00B876A7">
            <w:pPr>
              <w:spacing w:before="40" w:after="40" w:line="240" w:lineRule="exact"/>
              <w:jc w:val="right"/>
              <w:rPr>
                <w:sz w:val="18"/>
                <w:szCs w:val="16"/>
              </w:rPr>
            </w:pPr>
            <w:proofErr w:type="gramStart"/>
            <w:r w:rsidRPr="00891B2F">
              <w:rPr>
                <w:rFonts w:hint="eastAsia"/>
                <w:sz w:val="18"/>
                <w:szCs w:val="16"/>
                <w:lang w:val="zh-CN"/>
              </w:rPr>
              <w:t>洛</w:t>
            </w:r>
            <w:proofErr w:type="gramEnd"/>
            <w:r w:rsidRPr="00891B2F">
              <w:rPr>
                <w:rFonts w:hint="eastAsia"/>
                <w:sz w:val="18"/>
                <w:szCs w:val="16"/>
                <w:lang w:val="zh-CN"/>
              </w:rPr>
              <w:t>斯拉各斯</w:t>
            </w:r>
          </w:p>
        </w:tc>
        <w:tc>
          <w:tcPr>
            <w:tcW w:w="1134" w:type="dxa"/>
            <w:shd w:val="clear" w:color="auto" w:fill="auto"/>
            <w:vAlign w:val="bottom"/>
          </w:tcPr>
          <w:p w14:paraId="586A13D5"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27,071</w:t>
            </w:r>
          </w:p>
        </w:tc>
      </w:tr>
      <w:tr w:rsidR="0091689F" w:rsidRPr="00891B2F" w14:paraId="24D21243" w14:textId="77777777" w:rsidTr="00DF4A55">
        <w:tc>
          <w:tcPr>
            <w:tcW w:w="2127" w:type="dxa"/>
            <w:shd w:val="clear" w:color="auto" w:fill="auto"/>
          </w:tcPr>
          <w:p w14:paraId="076557D7" w14:textId="77777777" w:rsidR="0091689F" w:rsidRPr="00891B2F" w:rsidRDefault="0091689F" w:rsidP="00B876A7">
            <w:pPr>
              <w:spacing w:before="40" w:after="40" w:line="240" w:lineRule="exact"/>
              <w:rPr>
                <w:sz w:val="18"/>
                <w:szCs w:val="16"/>
              </w:rPr>
            </w:pPr>
            <w:r w:rsidRPr="00891B2F">
              <w:rPr>
                <w:rFonts w:hint="eastAsia"/>
                <w:sz w:val="18"/>
                <w:szCs w:val="16"/>
                <w:lang w:val="zh-CN"/>
              </w:rPr>
              <w:t>瓦尔帕莱索</w:t>
            </w:r>
          </w:p>
        </w:tc>
        <w:tc>
          <w:tcPr>
            <w:tcW w:w="1559" w:type="dxa"/>
            <w:shd w:val="clear" w:color="auto" w:fill="auto"/>
            <w:vAlign w:val="bottom"/>
          </w:tcPr>
          <w:p w14:paraId="55E77FD6"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40,009</w:t>
            </w:r>
          </w:p>
        </w:tc>
        <w:tc>
          <w:tcPr>
            <w:tcW w:w="1984" w:type="dxa"/>
            <w:shd w:val="clear" w:color="auto" w:fill="auto"/>
            <w:vAlign w:val="bottom"/>
          </w:tcPr>
          <w:p w14:paraId="2D201F71"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艾森</w:t>
            </w:r>
          </w:p>
        </w:tc>
        <w:tc>
          <w:tcPr>
            <w:tcW w:w="1134" w:type="dxa"/>
            <w:shd w:val="clear" w:color="auto" w:fill="auto"/>
            <w:vAlign w:val="bottom"/>
          </w:tcPr>
          <w:p w14:paraId="4462FEB4"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3,924</w:t>
            </w:r>
          </w:p>
        </w:tc>
      </w:tr>
      <w:tr w:rsidR="0091689F" w:rsidRPr="00891B2F" w14:paraId="12585654" w14:textId="77777777" w:rsidTr="00DF4A55">
        <w:tc>
          <w:tcPr>
            <w:tcW w:w="2127" w:type="dxa"/>
            <w:shd w:val="clear" w:color="auto" w:fill="auto"/>
          </w:tcPr>
          <w:p w14:paraId="2A136A22" w14:textId="77777777" w:rsidR="0091689F" w:rsidRPr="00891B2F" w:rsidRDefault="0091689F" w:rsidP="00B876A7">
            <w:pPr>
              <w:spacing w:before="40" w:after="40" w:line="240" w:lineRule="exact"/>
              <w:rPr>
                <w:sz w:val="18"/>
                <w:szCs w:val="16"/>
              </w:rPr>
            </w:pPr>
            <w:r w:rsidRPr="00891B2F">
              <w:rPr>
                <w:rFonts w:hint="eastAsia"/>
                <w:sz w:val="18"/>
                <w:szCs w:val="16"/>
                <w:lang w:val="zh-CN"/>
              </w:rPr>
              <w:t>圣地亚哥都会区</w:t>
            </w:r>
          </w:p>
        </w:tc>
        <w:tc>
          <w:tcPr>
            <w:tcW w:w="1559" w:type="dxa"/>
            <w:shd w:val="clear" w:color="auto" w:fill="auto"/>
            <w:vAlign w:val="bottom"/>
          </w:tcPr>
          <w:p w14:paraId="45DB735E"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90,117</w:t>
            </w:r>
          </w:p>
        </w:tc>
        <w:tc>
          <w:tcPr>
            <w:tcW w:w="1984" w:type="dxa"/>
            <w:shd w:val="clear" w:color="auto" w:fill="auto"/>
            <w:vAlign w:val="bottom"/>
          </w:tcPr>
          <w:p w14:paraId="0EE5AEE6"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麦哲伦</w:t>
            </w:r>
          </w:p>
        </w:tc>
        <w:tc>
          <w:tcPr>
            <w:tcW w:w="1134" w:type="dxa"/>
            <w:shd w:val="clear" w:color="auto" w:fill="auto"/>
            <w:vAlign w:val="bottom"/>
          </w:tcPr>
          <w:p w14:paraId="1C73678D"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4,066</w:t>
            </w:r>
          </w:p>
        </w:tc>
      </w:tr>
      <w:tr w:rsidR="0091689F" w:rsidRPr="00891B2F" w14:paraId="4F235B14" w14:textId="77777777" w:rsidTr="00DF4A55">
        <w:tc>
          <w:tcPr>
            <w:tcW w:w="2127" w:type="dxa"/>
            <w:shd w:val="clear" w:color="auto" w:fill="auto"/>
          </w:tcPr>
          <w:p w14:paraId="61F4A0A4" w14:textId="77777777" w:rsidR="0091689F" w:rsidRPr="00891B2F" w:rsidRDefault="0091689F" w:rsidP="00B876A7">
            <w:pPr>
              <w:spacing w:before="40" w:after="40" w:line="240" w:lineRule="exact"/>
              <w:rPr>
                <w:sz w:val="18"/>
                <w:szCs w:val="16"/>
              </w:rPr>
            </w:pPr>
            <w:r w:rsidRPr="00891B2F">
              <w:rPr>
                <w:rFonts w:hint="eastAsia"/>
                <w:sz w:val="18"/>
                <w:szCs w:val="16"/>
                <w:lang w:val="zh-CN"/>
              </w:rPr>
              <w:t>奥希金斯</w:t>
            </w:r>
          </w:p>
        </w:tc>
        <w:tc>
          <w:tcPr>
            <w:tcW w:w="1559" w:type="dxa"/>
            <w:shd w:val="clear" w:color="auto" w:fill="auto"/>
            <w:vAlign w:val="bottom"/>
          </w:tcPr>
          <w:p w14:paraId="00C3A267"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22,224</w:t>
            </w:r>
          </w:p>
        </w:tc>
        <w:tc>
          <w:tcPr>
            <w:tcW w:w="1984" w:type="dxa"/>
            <w:shd w:val="clear" w:color="auto" w:fill="auto"/>
            <w:vAlign w:val="bottom"/>
          </w:tcPr>
          <w:p w14:paraId="6C39EF54"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不限地区</w:t>
            </w:r>
          </w:p>
        </w:tc>
        <w:tc>
          <w:tcPr>
            <w:tcW w:w="1134" w:type="dxa"/>
            <w:shd w:val="clear" w:color="auto" w:fill="auto"/>
            <w:vAlign w:val="bottom"/>
          </w:tcPr>
          <w:p w14:paraId="059F6647"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4,235</w:t>
            </w:r>
          </w:p>
        </w:tc>
      </w:tr>
      <w:tr w:rsidR="0091689F" w:rsidRPr="00891B2F" w14:paraId="0311D6B0" w14:textId="77777777" w:rsidTr="00DF4A55">
        <w:tc>
          <w:tcPr>
            <w:tcW w:w="2127" w:type="dxa"/>
            <w:tcBorders>
              <w:bottom w:val="single" w:sz="12" w:space="0" w:color="auto"/>
            </w:tcBorders>
            <w:shd w:val="clear" w:color="auto" w:fill="auto"/>
          </w:tcPr>
          <w:p w14:paraId="1A69EB54" w14:textId="77777777" w:rsidR="0091689F" w:rsidRPr="00891B2F" w:rsidRDefault="0091689F" w:rsidP="00B876A7">
            <w:pPr>
              <w:spacing w:before="40" w:after="40" w:line="240" w:lineRule="exact"/>
              <w:rPr>
                <w:sz w:val="18"/>
                <w:szCs w:val="16"/>
              </w:rPr>
            </w:pPr>
            <w:r w:rsidRPr="00891B2F">
              <w:rPr>
                <w:rFonts w:hint="eastAsia"/>
                <w:sz w:val="18"/>
                <w:szCs w:val="16"/>
                <w:lang w:val="zh-CN"/>
              </w:rPr>
              <w:t>毛莱</w:t>
            </w:r>
          </w:p>
        </w:tc>
        <w:tc>
          <w:tcPr>
            <w:tcW w:w="1559" w:type="dxa"/>
            <w:tcBorders>
              <w:bottom w:val="single" w:sz="12" w:space="0" w:color="auto"/>
            </w:tcBorders>
            <w:shd w:val="clear" w:color="auto" w:fill="auto"/>
            <w:vAlign w:val="bottom"/>
          </w:tcPr>
          <w:p w14:paraId="6C75BFEB" w14:textId="77777777" w:rsidR="0091689F" w:rsidRPr="00891B2F" w:rsidRDefault="0091689F" w:rsidP="00B876A7">
            <w:pPr>
              <w:spacing w:before="40" w:after="40" w:line="240" w:lineRule="exact"/>
              <w:jc w:val="right"/>
              <w:rPr>
                <w:sz w:val="18"/>
                <w:szCs w:val="16"/>
              </w:rPr>
            </w:pPr>
            <w:r w:rsidRPr="00891B2F">
              <w:rPr>
                <w:rFonts w:hint="eastAsia"/>
                <w:sz w:val="18"/>
                <w:szCs w:val="16"/>
                <w:lang w:val="zh-CN"/>
              </w:rPr>
              <w:t>27,927</w:t>
            </w:r>
          </w:p>
        </w:tc>
        <w:tc>
          <w:tcPr>
            <w:tcW w:w="1984" w:type="dxa"/>
            <w:tcBorders>
              <w:bottom w:val="single" w:sz="12" w:space="0" w:color="auto"/>
            </w:tcBorders>
            <w:shd w:val="clear" w:color="auto" w:fill="auto"/>
            <w:vAlign w:val="bottom"/>
          </w:tcPr>
          <w:p w14:paraId="7C50825E" w14:textId="77777777" w:rsidR="0091689F" w:rsidRPr="00E46538" w:rsidRDefault="0091689F" w:rsidP="00B876A7">
            <w:pPr>
              <w:spacing w:before="40" w:after="40" w:line="240" w:lineRule="exact"/>
              <w:jc w:val="right"/>
              <w:rPr>
                <w:rFonts w:ascii="Time New Roman" w:eastAsia="黑体" w:hAnsi="Time New Roman" w:hint="eastAsia"/>
                <w:sz w:val="18"/>
                <w:szCs w:val="16"/>
              </w:rPr>
            </w:pPr>
            <w:r w:rsidRPr="00E46538">
              <w:rPr>
                <w:rFonts w:ascii="Time New Roman" w:eastAsia="黑体" w:hAnsi="Time New Roman" w:hint="eastAsia"/>
                <w:sz w:val="18"/>
                <w:szCs w:val="16"/>
                <w:lang w:val="zh-CN"/>
              </w:rPr>
              <w:t>共计</w:t>
            </w:r>
          </w:p>
        </w:tc>
        <w:tc>
          <w:tcPr>
            <w:tcW w:w="1134" w:type="dxa"/>
            <w:tcBorders>
              <w:bottom w:val="single" w:sz="12" w:space="0" w:color="auto"/>
            </w:tcBorders>
            <w:shd w:val="clear" w:color="auto" w:fill="auto"/>
            <w:vAlign w:val="bottom"/>
          </w:tcPr>
          <w:p w14:paraId="37A654D9" w14:textId="77777777" w:rsidR="0091689F" w:rsidRPr="00891B2F" w:rsidRDefault="0091689F" w:rsidP="00B876A7">
            <w:pPr>
              <w:spacing w:before="40" w:after="40" w:line="240" w:lineRule="exact"/>
              <w:jc w:val="right"/>
              <w:rPr>
                <w:b/>
                <w:sz w:val="18"/>
                <w:szCs w:val="16"/>
              </w:rPr>
            </w:pPr>
            <w:r w:rsidRPr="00891B2F">
              <w:rPr>
                <w:rFonts w:hint="eastAsia"/>
                <w:b/>
                <w:bCs/>
                <w:sz w:val="18"/>
                <w:szCs w:val="16"/>
                <w:lang w:val="zh-CN"/>
              </w:rPr>
              <w:t>355,585</w:t>
            </w:r>
          </w:p>
        </w:tc>
      </w:tr>
    </w:tbl>
    <w:p w14:paraId="5E65C6D9" w14:textId="77777777" w:rsidR="0091689F" w:rsidRPr="004C1380" w:rsidRDefault="0091689F" w:rsidP="0091689F">
      <w:pPr>
        <w:pStyle w:val="SingleTxtGC"/>
        <w:rPr>
          <w:rFonts w:ascii="Time New Roman" w:hAnsi="Time New Roman" w:hint="eastAsia"/>
          <w:szCs w:val="21"/>
        </w:rPr>
      </w:pPr>
      <w:r w:rsidRPr="00891B2F">
        <w:rPr>
          <w:rFonts w:ascii="Time New Roman" w:eastAsia="楷体" w:hAnsi="Time New Roman" w:hint="eastAsia"/>
          <w:sz w:val="18"/>
          <w:szCs w:val="18"/>
          <w:lang w:val="zh-CN"/>
        </w:rPr>
        <w:t>资料来源：</w:t>
      </w:r>
      <w:r w:rsidRPr="00891B2F">
        <w:rPr>
          <w:rFonts w:ascii="Time New Roman" w:hAnsi="Time New Roman" w:hint="eastAsia"/>
          <w:sz w:val="18"/>
          <w:szCs w:val="18"/>
          <w:lang w:val="zh-CN"/>
        </w:rPr>
        <w:t>民事登记和身份处。</w:t>
      </w:r>
      <w:r w:rsidRPr="001500B2">
        <w:rPr>
          <w:rStyle w:val="a9"/>
          <w:rFonts w:ascii="Time New Roman" w:eastAsia="宋体" w:hAnsi="Time New Roman" w:hint="eastAsia"/>
          <w:szCs w:val="21"/>
          <w:lang w:val="zh-CN"/>
        </w:rPr>
        <w:footnoteReference w:id="103"/>
      </w:r>
    </w:p>
    <w:p w14:paraId="018A536C" w14:textId="66C17771" w:rsidR="0091689F" w:rsidRPr="00BC777B" w:rsidRDefault="0091689F" w:rsidP="0091689F">
      <w:pPr>
        <w:pStyle w:val="H4GC"/>
        <w:rPr>
          <w:i/>
        </w:rPr>
      </w:pPr>
      <w:bookmarkStart w:id="207" w:name="_Toc158650642"/>
      <w:bookmarkStart w:id="208" w:name="_Toc170913648"/>
      <w:bookmarkStart w:id="209" w:name="_Toc171683283"/>
      <w:r w:rsidRPr="00BC777B">
        <w:rPr>
          <w:rFonts w:hint="eastAsia"/>
          <w:lang w:val="zh-CN"/>
        </w:rPr>
        <w:tab/>
      </w:r>
      <w:r w:rsidRPr="00BC777B">
        <w:rPr>
          <w:rFonts w:hint="eastAsia"/>
          <w:lang w:val="zh-CN"/>
        </w:rPr>
        <w:t>七</w:t>
      </w:r>
      <w:r w:rsidRPr="00BC777B">
        <w:rPr>
          <w:rFonts w:hint="eastAsia"/>
          <w:lang w:val="zh-CN"/>
        </w:rPr>
        <w:t>.</w:t>
      </w:r>
      <w:r w:rsidR="00891B2F">
        <w:rPr>
          <w:rFonts w:hint="eastAsia"/>
        </w:rPr>
        <w:tab/>
      </w:r>
      <w:r w:rsidRPr="00BC777B">
        <w:rPr>
          <w:rFonts w:hint="eastAsia"/>
          <w:lang w:val="zh-CN"/>
        </w:rPr>
        <w:t>按政党分列的立法席位</w:t>
      </w:r>
      <w:bookmarkEnd w:id="207"/>
      <w:bookmarkEnd w:id="208"/>
      <w:bookmarkEnd w:id="209"/>
    </w:p>
    <w:p w14:paraId="7E8D6E60" w14:textId="3A24FA69" w:rsidR="0091689F" w:rsidRPr="00891B2F" w:rsidRDefault="00891B2F" w:rsidP="00891B2F">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42</w:t>
      </w:r>
      <w:r>
        <w:rPr>
          <w:rFonts w:hint="eastAsia"/>
        </w:rPr>
        <w:br/>
      </w:r>
      <w:r w:rsidR="0091689F" w:rsidRPr="00891B2F">
        <w:rPr>
          <w:rFonts w:ascii="Time New Roman" w:eastAsia="黑体" w:hAnsi="Time New Roman" w:hint="eastAsia"/>
          <w:lang w:val="zh-CN"/>
        </w:rPr>
        <w:t>按政党分列的众议员分布情况</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6"/>
        <w:gridCol w:w="1086"/>
        <w:gridCol w:w="2445"/>
        <w:gridCol w:w="1293"/>
      </w:tblGrid>
      <w:tr w:rsidR="0091689F" w:rsidRPr="00891B2F" w14:paraId="29ADDA20" w14:textId="77777777" w:rsidTr="00DF4A55">
        <w:trPr>
          <w:tblHeader/>
        </w:trPr>
        <w:tc>
          <w:tcPr>
            <w:tcW w:w="2546" w:type="dxa"/>
            <w:tcBorders>
              <w:top w:val="single" w:sz="4" w:space="0" w:color="auto"/>
              <w:bottom w:val="single" w:sz="12" w:space="0" w:color="auto"/>
            </w:tcBorders>
            <w:shd w:val="clear" w:color="auto" w:fill="auto"/>
            <w:vAlign w:val="bottom"/>
          </w:tcPr>
          <w:p w14:paraId="12D05526" w14:textId="77777777" w:rsidR="0091689F" w:rsidRPr="00891B2F" w:rsidRDefault="0091689F" w:rsidP="00B876A7">
            <w:pPr>
              <w:spacing w:before="80" w:after="80" w:line="240" w:lineRule="exact"/>
              <w:rPr>
                <w:rFonts w:ascii="Time New Roman" w:eastAsia="楷体" w:hAnsi="Time New Roman" w:hint="eastAsia"/>
                <w:sz w:val="18"/>
                <w:szCs w:val="18"/>
                <w:lang w:eastAsia="zh-CN"/>
              </w:rPr>
            </w:pPr>
            <w:r w:rsidRPr="00891B2F">
              <w:rPr>
                <w:rFonts w:ascii="Time New Roman" w:eastAsia="楷体" w:hAnsi="Time New Roman" w:hint="eastAsia"/>
                <w:sz w:val="18"/>
                <w:szCs w:val="18"/>
                <w:lang w:val="zh-CN" w:eastAsia="zh-CN"/>
              </w:rPr>
              <w:t>独立人士</w:t>
            </w:r>
            <w:r w:rsidRPr="00891B2F">
              <w:rPr>
                <w:rFonts w:ascii="Time New Roman" w:eastAsia="楷体" w:hAnsi="Time New Roman" w:hint="eastAsia"/>
                <w:sz w:val="18"/>
                <w:szCs w:val="18"/>
                <w:lang w:val="zh-CN" w:eastAsia="zh-CN"/>
              </w:rPr>
              <w:t>/</w:t>
            </w:r>
            <w:r w:rsidRPr="00891B2F">
              <w:rPr>
                <w:rFonts w:ascii="Time New Roman" w:eastAsia="楷体" w:hAnsi="Time New Roman" w:hint="eastAsia"/>
                <w:sz w:val="18"/>
                <w:szCs w:val="18"/>
                <w:lang w:val="zh-CN" w:eastAsia="zh-CN"/>
              </w:rPr>
              <w:t>政党</w:t>
            </w:r>
          </w:p>
        </w:tc>
        <w:tc>
          <w:tcPr>
            <w:tcW w:w="4824" w:type="dxa"/>
            <w:gridSpan w:val="3"/>
            <w:tcBorders>
              <w:top w:val="single" w:sz="4" w:space="0" w:color="auto"/>
              <w:bottom w:val="single" w:sz="12" w:space="0" w:color="auto"/>
            </w:tcBorders>
            <w:shd w:val="clear" w:color="auto" w:fill="auto"/>
            <w:vAlign w:val="bottom"/>
          </w:tcPr>
          <w:p w14:paraId="5D5F3CD7" w14:textId="77777777" w:rsidR="0091689F" w:rsidRPr="00891B2F" w:rsidRDefault="0091689F" w:rsidP="00B876A7">
            <w:pPr>
              <w:spacing w:before="80" w:after="80" w:line="240" w:lineRule="exact"/>
              <w:jc w:val="right"/>
              <w:rPr>
                <w:rFonts w:ascii="Time New Roman" w:eastAsia="楷体" w:hAnsi="Time New Roman" w:hint="eastAsia"/>
                <w:sz w:val="18"/>
                <w:szCs w:val="18"/>
                <w:lang w:eastAsia="zh-CN"/>
              </w:rPr>
            </w:pPr>
            <w:r w:rsidRPr="00891B2F">
              <w:rPr>
                <w:rFonts w:ascii="Time New Roman" w:eastAsia="楷体" w:hAnsi="Time New Roman" w:hint="eastAsia"/>
                <w:sz w:val="18"/>
                <w:szCs w:val="18"/>
                <w:lang w:val="zh-CN" w:eastAsia="zh-CN"/>
              </w:rPr>
              <w:t>议员人数</w:t>
            </w:r>
          </w:p>
        </w:tc>
      </w:tr>
      <w:tr w:rsidR="0091689F" w:rsidRPr="00891B2F" w14:paraId="1A39A6FD" w14:textId="77777777" w:rsidTr="00DF4A55">
        <w:tc>
          <w:tcPr>
            <w:tcW w:w="2546" w:type="dxa"/>
            <w:tcBorders>
              <w:top w:val="single" w:sz="12" w:space="0" w:color="auto"/>
            </w:tcBorders>
            <w:shd w:val="clear" w:color="auto" w:fill="auto"/>
          </w:tcPr>
          <w:p w14:paraId="0D95C52F"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独立人士</w:t>
            </w:r>
          </w:p>
        </w:tc>
        <w:tc>
          <w:tcPr>
            <w:tcW w:w="4824" w:type="dxa"/>
            <w:gridSpan w:val="3"/>
            <w:tcBorders>
              <w:top w:val="single" w:sz="12" w:space="0" w:color="auto"/>
            </w:tcBorders>
            <w:shd w:val="clear" w:color="auto" w:fill="auto"/>
            <w:vAlign w:val="bottom"/>
          </w:tcPr>
          <w:p w14:paraId="45BA6175"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45</w:t>
            </w:r>
          </w:p>
        </w:tc>
      </w:tr>
      <w:tr w:rsidR="0091689F" w:rsidRPr="00891B2F" w14:paraId="23BA0D01" w14:textId="77777777" w:rsidTr="00DF4A55">
        <w:tc>
          <w:tcPr>
            <w:tcW w:w="2546" w:type="dxa"/>
            <w:shd w:val="clear" w:color="auto" w:fill="auto"/>
          </w:tcPr>
          <w:p w14:paraId="30C7F773"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政党</w:t>
            </w:r>
          </w:p>
        </w:tc>
        <w:tc>
          <w:tcPr>
            <w:tcW w:w="4824" w:type="dxa"/>
            <w:gridSpan w:val="3"/>
            <w:shd w:val="clear" w:color="auto" w:fill="auto"/>
            <w:vAlign w:val="bottom"/>
          </w:tcPr>
          <w:p w14:paraId="026CD1D2"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110</w:t>
            </w:r>
          </w:p>
        </w:tc>
      </w:tr>
      <w:tr w:rsidR="0091689F" w:rsidRPr="00891B2F" w14:paraId="035A1FE5" w14:textId="77777777" w:rsidTr="00DF4A55">
        <w:tc>
          <w:tcPr>
            <w:tcW w:w="2546" w:type="dxa"/>
            <w:shd w:val="clear" w:color="auto" w:fill="auto"/>
          </w:tcPr>
          <w:p w14:paraId="33919D2F" w14:textId="77777777" w:rsidR="0091689F" w:rsidRPr="00036CC5" w:rsidRDefault="0091689F" w:rsidP="00B876A7">
            <w:pPr>
              <w:spacing w:before="40" w:after="40" w:line="240" w:lineRule="exact"/>
              <w:rPr>
                <w:rFonts w:ascii="Time New Roman" w:eastAsia="黑体" w:hAnsi="Time New Roman" w:hint="eastAsia"/>
                <w:sz w:val="18"/>
                <w:szCs w:val="18"/>
                <w:lang w:eastAsia="zh-CN"/>
              </w:rPr>
            </w:pPr>
            <w:r w:rsidRPr="00036CC5">
              <w:rPr>
                <w:rFonts w:ascii="Time New Roman" w:eastAsia="黑体" w:hAnsi="Time New Roman" w:hint="eastAsia"/>
                <w:sz w:val="18"/>
                <w:szCs w:val="18"/>
                <w:lang w:val="zh-CN" w:eastAsia="zh-CN"/>
              </w:rPr>
              <w:t>共计</w:t>
            </w:r>
          </w:p>
        </w:tc>
        <w:tc>
          <w:tcPr>
            <w:tcW w:w="4824" w:type="dxa"/>
            <w:gridSpan w:val="3"/>
            <w:shd w:val="clear" w:color="auto" w:fill="auto"/>
            <w:vAlign w:val="bottom"/>
          </w:tcPr>
          <w:p w14:paraId="7447D8EE" w14:textId="77777777" w:rsidR="0091689F" w:rsidRPr="00891B2F" w:rsidRDefault="0091689F" w:rsidP="00B876A7">
            <w:pPr>
              <w:spacing w:before="40" w:after="40" w:line="240" w:lineRule="exact"/>
              <w:jc w:val="right"/>
              <w:rPr>
                <w:b/>
                <w:sz w:val="18"/>
                <w:szCs w:val="18"/>
                <w:lang w:eastAsia="zh-CN"/>
              </w:rPr>
            </w:pPr>
            <w:r w:rsidRPr="00891B2F">
              <w:rPr>
                <w:rFonts w:hint="eastAsia"/>
                <w:b/>
                <w:bCs/>
                <w:sz w:val="18"/>
                <w:szCs w:val="18"/>
                <w:lang w:val="zh-CN" w:eastAsia="zh-CN"/>
              </w:rPr>
              <w:t>155</w:t>
            </w:r>
          </w:p>
        </w:tc>
      </w:tr>
      <w:tr w:rsidR="0091689F" w:rsidRPr="00036CC5" w14:paraId="41DFB823" w14:textId="77777777" w:rsidTr="00DF4A55">
        <w:tc>
          <w:tcPr>
            <w:tcW w:w="7370" w:type="dxa"/>
            <w:gridSpan w:val="4"/>
            <w:shd w:val="clear" w:color="auto" w:fill="auto"/>
          </w:tcPr>
          <w:p w14:paraId="33864A5E" w14:textId="77777777" w:rsidR="0091689F" w:rsidRPr="00036CC5" w:rsidRDefault="0091689F" w:rsidP="00B876A7">
            <w:pPr>
              <w:spacing w:before="40" w:after="40" w:line="240" w:lineRule="exact"/>
              <w:rPr>
                <w:rFonts w:ascii="Time New Roman" w:eastAsia="楷体" w:hAnsi="Time New Roman" w:hint="eastAsia"/>
                <w:sz w:val="18"/>
                <w:szCs w:val="18"/>
                <w:lang w:eastAsia="zh-CN"/>
              </w:rPr>
            </w:pPr>
            <w:r w:rsidRPr="00036CC5">
              <w:rPr>
                <w:rFonts w:ascii="Time New Roman" w:eastAsia="楷体" w:hAnsi="Time New Roman" w:hint="eastAsia"/>
                <w:sz w:val="18"/>
                <w:szCs w:val="18"/>
                <w:lang w:val="zh-CN" w:eastAsia="zh-CN"/>
              </w:rPr>
              <w:t>按政党划分的分布情况</w:t>
            </w:r>
          </w:p>
        </w:tc>
      </w:tr>
      <w:tr w:rsidR="0091689F" w:rsidRPr="00891B2F" w14:paraId="1CECFDA8" w14:textId="77777777" w:rsidTr="00DF4A55">
        <w:tc>
          <w:tcPr>
            <w:tcW w:w="2546" w:type="dxa"/>
            <w:shd w:val="clear" w:color="auto" w:fill="auto"/>
          </w:tcPr>
          <w:p w14:paraId="3EA7F533"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独立民主联盟</w:t>
            </w:r>
          </w:p>
        </w:tc>
        <w:tc>
          <w:tcPr>
            <w:tcW w:w="1086" w:type="dxa"/>
            <w:shd w:val="clear" w:color="auto" w:fill="auto"/>
            <w:vAlign w:val="bottom"/>
          </w:tcPr>
          <w:p w14:paraId="4C76813D"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20</w:t>
            </w:r>
          </w:p>
        </w:tc>
        <w:tc>
          <w:tcPr>
            <w:tcW w:w="2445" w:type="dxa"/>
            <w:shd w:val="clear" w:color="auto" w:fill="auto"/>
            <w:vAlign w:val="bottom"/>
          </w:tcPr>
          <w:p w14:paraId="7948E795"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争取民主党</w:t>
            </w:r>
          </w:p>
        </w:tc>
        <w:tc>
          <w:tcPr>
            <w:tcW w:w="1293" w:type="dxa"/>
            <w:shd w:val="clear" w:color="auto" w:fill="auto"/>
            <w:vAlign w:val="bottom"/>
          </w:tcPr>
          <w:p w14:paraId="7CE94AF1"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3</w:t>
            </w:r>
          </w:p>
        </w:tc>
      </w:tr>
      <w:tr w:rsidR="0091689F" w:rsidRPr="00891B2F" w14:paraId="2235FCAC" w14:textId="77777777" w:rsidTr="00DF4A55">
        <w:tc>
          <w:tcPr>
            <w:tcW w:w="2546" w:type="dxa"/>
            <w:shd w:val="clear" w:color="auto" w:fill="auto"/>
          </w:tcPr>
          <w:p w14:paraId="4ACBE47B"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民族革新党</w:t>
            </w:r>
          </w:p>
        </w:tc>
        <w:tc>
          <w:tcPr>
            <w:tcW w:w="1086" w:type="dxa"/>
            <w:shd w:val="clear" w:color="auto" w:fill="auto"/>
            <w:vAlign w:val="bottom"/>
          </w:tcPr>
          <w:p w14:paraId="0B092358"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18</w:t>
            </w:r>
          </w:p>
        </w:tc>
        <w:tc>
          <w:tcPr>
            <w:tcW w:w="2445" w:type="dxa"/>
            <w:shd w:val="clear" w:color="auto" w:fill="auto"/>
            <w:vAlign w:val="bottom"/>
          </w:tcPr>
          <w:p w14:paraId="789DA694"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人民党</w:t>
            </w:r>
          </w:p>
        </w:tc>
        <w:tc>
          <w:tcPr>
            <w:tcW w:w="1293" w:type="dxa"/>
            <w:shd w:val="clear" w:color="auto" w:fill="auto"/>
            <w:vAlign w:val="bottom"/>
          </w:tcPr>
          <w:p w14:paraId="530C8422"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2</w:t>
            </w:r>
          </w:p>
        </w:tc>
      </w:tr>
      <w:tr w:rsidR="0091689F" w:rsidRPr="00891B2F" w14:paraId="5C72744D" w14:textId="77777777" w:rsidTr="00DF4A55">
        <w:tc>
          <w:tcPr>
            <w:tcW w:w="2546" w:type="dxa"/>
            <w:shd w:val="clear" w:color="auto" w:fill="auto"/>
          </w:tcPr>
          <w:p w14:paraId="0C2B10AE"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社会党</w:t>
            </w:r>
          </w:p>
        </w:tc>
        <w:tc>
          <w:tcPr>
            <w:tcW w:w="1086" w:type="dxa"/>
            <w:shd w:val="clear" w:color="auto" w:fill="auto"/>
            <w:vAlign w:val="bottom"/>
          </w:tcPr>
          <w:p w14:paraId="6B2B8D8B"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12</w:t>
            </w:r>
          </w:p>
        </w:tc>
        <w:tc>
          <w:tcPr>
            <w:tcW w:w="2445" w:type="dxa"/>
            <w:shd w:val="clear" w:color="auto" w:fill="auto"/>
            <w:vAlign w:val="bottom"/>
          </w:tcPr>
          <w:p w14:paraId="00E1FF64"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政治变革党</w:t>
            </w:r>
          </w:p>
        </w:tc>
        <w:tc>
          <w:tcPr>
            <w:tcW w:w="1293" w:type="dxa"/>
            <w:shd w:val="clear" w:color="auto" w:fill="auto"/>
            <w:vAlign w:val="bottom"/>
          </w:tcPr>
          <w:p w14:paraId="790F5666"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2</w:t>
            </w:r>
          </w:p>
        </w:tc>
      </w:tr>
      <w:tr w:rsidR="0091689F" w:rsidRPr="00891B2F" w14:paraId="2F45149A" w14:textId="77777777" w:rsidTr="00DF4A55">
        <w:tc>
          <w:tcPr>
            <w:tcW w:w="2546" w:type="dxa"/>
            <w:shd w:val="clear" w:color="auto" w:fill="auto"/>
          </w:tcPr>
          <w:p w14:paraId="2DE48CE9"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广泛阵线</w:t>
            </w:r>
          </w:p>
        </w:tc>
        <w:tc>
          <w:tcPr>
            <w:tcW w:w="1086" w:type="dxa"/>
            <w:shd w:val="clear" w:color="auto" w:fill="auto"/>
            <w:vAlign w:val="bottom"/>
          </w:tcPr>
          <w:p w14:paraId="33FE7F71"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12</w:t>
            </w:r>
          </w:p>
        </w:tc>
        <w:tc>
          <w:tcPr>
            <w:tcW w:w="2445" w:type="dxa"/>
            <w:shd w:val="clear" w:color="auto" w:fill="auto"/>
            <w:vAlign w:val="bottom"/>
          </w:tcPr>
          <w:p w14:paraId="456BDFC0"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人道主义行动党</w:t>
            </w:r>
          </w:p>
        </w:tc>
        <w:tc>
          <w:tcPr>
            <w:tcW w:w="1293" w:type="dxa"/>
            <w:shd w:val="clear" w:color="auto" w:fill="auto"/>
            <w:vAlign w:val="bottom"/>
          </w:tcPr>
          <w:p w14:paraId="5673B073"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2</w:t>
            </w:r>
          </w:p>
        </w:tc>
      </w:tr>
      <w:tr w:rsidR="0091689F" w:rsidRPr="00891B2F" w14:paraId="4FAA7591" w14:textId="77777777" w:rsidTr="00DF4A55">
        <w:tc>
          <w:tcPr>
            <w:tcW w:w="2546" w:type="dxa"/>
            <w:shd w:val="clear" w:color="auto" w:fill="auto"/>
          </w:tcPr>
          <w:p w14:paraId="08343635"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共产党</w:t>
            </w:r>
          </w:p>
        </w:tc>
        <w:tc>
          <w:tcPr>
            <w:tcW w:w="1086" w:type="dxa"/>
            <w:shd w:val="clear" w:color="auto" w:fill="auto"/>
            <w:vAlign w:val="bottom"/>
          </w:tcPr>
          <w:p w14:paraId="5610560F"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10</w:t>
            </w:r>
          </w:p>
        </w:tc>
        <w:tc>
          <w:tcPr>
            <w:tcW w:w="2445" w:type="dxa"/>
            <w:shd w:val="clear" w:color="auto" w:fill="auto"/>
            <w:vAlign w:val="bottom"/>
          </w:tcPr>
          <w:p w14:paraId="4BC2703D"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智利激进党</w:t>
            </w:r>
          </w:p>
        </w:tc>
        <w:tc>
          <w:tcPr>
            <w:tcW w:w="1293" w:type="dxa"/>
            <w:shd w:val="clear" w:color="auto" w:fill="auto"/>
            <w:vAlign w:val="bottom"/>
          </w:tcPr>
          <w:p w14:paraId="7D58B87C"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2</w:t>
            </w:r>
          </w:p>
        </w:tc>
      </w:tr>
      <w:tr w:rsidR="0091689F" w:rsidRPr="00891B2F" w14:paraId="3976CA9C" w14:textId="77777777" w:rsidTr="00DF4A55">
        <w:tc>
          <w:tcPr>
            <w:tcW w:w="2546" w:type="dxa"/>
            <w:shd w:val="clear" w:color="auto" w:fill="auto"/>
          </w:tcPr>
          <w:p w14:paraId="596D13B7"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共和党</w:t>
            </w:r>
          </w:p>
        </w:tc>
        <w:tc>
          <w:tcPr>
            <w:tcW w:w="1086" w:type="dxa"/>
            <w:shd w:val="clear" w:color="auto" w:fill="auto"/>
            <w:vAlign w:val="bottom"/>
          </w:tcPr>
          <w:p w14:paraId="489A3DBB"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8</w:t>
            </w:r>
          </w:p>
        </w:tc>
        <w:tc>
          <w:tcPr>
            <w:tcW w:w="2445" w:type="dxa"/>
            <w:shd w:val="clear" w:color="auto" w:fill="auto"/>
            <w:vAlign w:val="bottom"/>
          </w:tcPr>
          <w:p w14:paraId="603EF823"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独立地区主义党</w:t>
            </w:r>
          </w:p>
        </w:tc>
        <w:tc>
          <w:tcPr>
            <w:tcW w:w="1293" w:type="dxa"/>
            <w:shd w:val="clear" w:color="auto" w:fill="auto"/>
            <w:vAlign w:val="bottom"/>
          </w:tcPr>
          <w:p w14:paraId="6AC2424F"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w:t>
            </w:r>
          </w:p>
        </w:tc>
      </w:tr>
      <w:tr w:rsidR="0091689F" w:rsidRPr="00891B2F" w14:paraId="34390AB8" w14:textId="77777777" w:rsidTr="00DF4A55">
        <w:tc>
          <w:tcPr>
            <w:tcW w:w="2546" w:type="dxa"/>
            <w:shd w:val="clear" w:color="auto" w:fill="auto"/>
          </w:tcPr>
          <w:p w14:paraId="1D478A75"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基督教民主党</w:t>
            </w:r>
          </w:p>
        </w:tc>
        <w:tc>
          <w:tcPr>
            <w:tcW w:w="1086" w:type="dxa"/>
            <w:shd w:val="clear" w:color="auto" w:fill="auto"/>
            <w:vAlign w:val="bottom"/>
          </w:tcPr>
          <w:p w14:paraId="5C975E6E"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4</w:t>
            </w:r>
          </w:p>
        </w:tc>
        <w:tc>
          <w:tcPr>
            <w:tcW w:w="2445" w:type="dxa"/>
            <w:shd w:val="clear" w:color="auto" w:fill="auto"/>
            <w:vAlign w:val="bottom"/>
          </w:tcPr>
          <w:p w14:paraId="360E7715"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绿色社会区域主义者联合会</w:t>
            </w:r>
          </w:p>
        </w:tc>
        <w:tc>
          <w:tcPr>
            <w:tcW w:w="1293" w:type="dxa"/>
            <w:shd w:val="clear" w:color="auto" w:fill="auto"/>
            <w:vAlign w:val="bottom"/>
          </w:tcPr>
          <w:p w14:paraId="63FB214A"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w:t>
            </w:r>
          </w:p>
        </w:tc>
      </w:tr>
      <w:tr w:rsidR="0091689F" w:rsidRPr="00891B2F" w14:paraId="03F90A38" w14:textId="77777777" w:rsidTr="00DF4A55">
        <w:tc>
          <w:tcPr>
            <w:tcW w:w="2546" w:type="dxa"/>
            <w:shd w:val="clear" w:color="auto" w:fill="auto"/>
          </w:tcPr>
          <w:p w14:paraId="0B5D11D5"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智利民主党</w:t>
            </w:r>
          </w:p>
        </w:tc>
        <w:tc>
          <w:tcPr>
            <w:tcW w:w="1086" w:type="dxa"/>
            <w:shd w:val="clear" w:color="auto" w:fill="auto"/>
            <w:vAlign w:val="bottom"/>
          </w:tcPr>
          <w:p w14:paraId="0C81DBD1"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4</w:t>
            </w:r>
          </w:p>
        </w:tc>
        <w:tc>
          <w:tcPr>
            <w:tcW w:w="2445" w:type="dxa"/>
            <w:shd w:val="clear" w:color="auto" w:fill="auto"/>
            <w:vAlign w:val="bottom"/>
          </w:tcPr>
          <w:p w14:paraId="6CDAA6AE"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智利黄色运动</w:t>
            </w:r>
          </w:p>
        </w:tc>
        <w:tc>
          <w:tcPr>
            <w:tcW w:w="1293" w:type="dxa"/>
            <w:shd w:val="clear" w:color="auto" w:fill="auto"/>
            <w:vAlign w:val="bottom"/>
          </w:tcPr>
          <w:p w14:paraId="1B396589"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w:t>
            </w:r>
          </w:p>
        </w:tc>
      </w:tr>
      <w:tr w:rsidR="0091689F" w:rsidRPr="00891B2F" w14:paraId="09E779E9" w14:textId="77777777" w:rsidTr="00DF4A55">
        <w:tc>
          <w:tcPr>
            <w:tcW w:w="2546" w:type="dxa"/>
            <w:shd w:val="clear" w:color="auto" w:fill="auto"/>
          </w:tcPr>
          <w:p w14:paraId="0409CAD5"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智利自由党</w:t>
            </w:r>
          </w:p>
        </w:tc>
        <w:tc>
          <w:tcPr>
            <w:tcW w:w="1086" w:type="dxa"/>
            <w:shd w:val="clear" w:color="auto" w:fill="auto"/>
            <w:vAlign w:val="bottom"/>
          </w:tcPr>
          <w:p w14:paraId="06B7019C"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3</w:t>
            </w:r>
          </w:p>
        </w:tc>
        <w:tc>
          <w:tcPr>
            <w:tcW w:w="2445" w:type="dxa"/>
            <w:shd w:val="clear" w:color="auto" w:fill="auto"/>
            <w:vAlign w:val="bottom"/>
          </w:tcPr>
          <w:p w14:paraId="35C561F0"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绿色生态</w:t>
            </w:r>
            <w:proofErr w:type="gramStart"/>
            <w:r w:rsidRPr="00891B2F">
              <w:rPr>
                <w:rFonts w:hint="eastAsia"/>
                <w:sz w:val="18"/>
                <w:szCs w:val="18"/>
                <w:lang w:val="zh-CN" w:eastAsia="zh-CN"/>
              </w:rPr>
              <w:t>主义者党</w:t>
            </w:r>
            <w:proofErr w:type="gramEnd"/>
          </w:p>
        </w:tc>
        <w:tc>
          <w:tcPr>
            <w:tcW w:w="1293" w:type="dxa"/>
            <w:shd w:val="clear" w:color="auto" w:fill="auto"/>
            <w:vAlign w:val="bottom"/>
          </w:tcPr>
          <w:p w14:paraId="704B0ABA"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w:t>
            </w:r>
          </w:p>
        </w:tc>
      </w:tr>
      <w:tr w:rsidR="0091689F" w:rsidRPr="00891B2F" w14:paraId="61E39EBD" w14:textId="77777777" w:rsidTr="00DF4A55">
        <w:tc>
          <w:tcPr>
            <w:tcW w:w="2546" w:type="dxa"/>
            <w:tcBorders>
              <w:bottom w:val="single" w:sz="12" w:space="0" w:color="auto"/>
            </w:tcBorders>
            <w:shd w:val="clear" w:color="auto" w:fill="auto"/>
          </w:tcPr>
          <w:p w14:paraId="103C8855" w14:textId="77777777" w:rsidR="0091689F" w:rsidRPr="00891B2F" w:rsidRDefault="0091689F" w:rsidP="00B876A7">
            <w:pPr>
              <w:spacing w:before="40" w:after="40" w:line="240" w:lineRule="exact"/>
              <w:rPr>
                <w:sz w:val="18"/>
                <w:szCs w:val="18"/>
                <w:lang w:eastAsia="zh-CN"/>
              </w:rPr>
            </w:pPr>
            <w:r w:rsidRPr="00891B2F">
              <w:rPr>
                <w:rFonts w:hint="eastAsia"/>
                <w:sz w:val="18"/>
                <w:szCs w:val="18"/>
                <w:lang w:val="zh-CN" w:eastAsia="zh-CN"/>
              </w:rPr>
              <w:t>基督教社会党</w:t>
            </w:r>
          </w:p>
        </w:tc>
        <w:tc>
          <w:tcPr>
            <w:tcW w:w="1086" w:type="dxa"/>
            <w:tcBorders>
              <w:bottom w:val="single" w:sz="12" w:space="0" w:color="auto"/>
            </w:tcBorders>
            <w:shd w:val="clear" w:color="auto" w:fill="auto"/>
            <w:vAlign w:val="bottom"/>
          </w:tcPr>
          <w:p w14:paraId="7D46F08E"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3</w:t>
            </w:r>
          </w:p>
        </w:tc>
        <w:tc>
          <w:tcPr>
            <w:tcW w:w="2445" w:type="dxa"/>
            <w:tcBorders>
              <w:bottom w:val="single" w:sz="12" w:space="0" w:color="auto"/>
            </w:tcBorders>
            <w:shd w:val="clear" w:color="auto" w:fill="auto"/>
            <w:vAlign w:val="bottom"/>
          </w:tcPr>
          <w:p w14:paraId="258762F6"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人文主义党</w:t>
            </w:r>
          </w:p>
        </w:tc>
        <w:tc>
          <w:tcPr>
            <w:tcW w:w="1293" w:type="dxa"/>
            <w:tcBorders>
              <w:bottom w:val="single" w:sz="12" w:space="0" w:color="auto"/>
            </w:tcBorders>
            <w:shd w:val="clear" w:color="auto" w:fill="auto"/>
            <w:vAlign w:val="bottom"/>
          </w:tcPr>
          <w:p w14:paraId="55EC3615" w14:textId="77777777" w:rsidR="0091689F" w:rsidRPr="00891B2F" w:rsidRDefault="0091689F" w:rsidP="00B876A7">
            <w:pPr>
              <w:spacing w:before="40" w:after="40" w:line="240" w:lineRule="exact"/>
              <w:jc w:val="right"/>
              <w:rPr>
                <w:sz w:val="18"/>
                <w:szCs w:val="18"/>
                <w:lang w:eastAsia="zh-CN"/>
              </w:rPr>
            </w:pPr>
            <w:r w:rsidRPr="00891B2F">
              <w:rPr>
                <w:rFonts w:hint="eastAsia"/>
                <w:sz w:val="18"/>
                <w:szCs w:val="18"/>
                <w:lang w:val="zh-CN" w:eastAsia="zh-CN"/>
              </w:rPr>
              <w:t>1</w:t>
            </w:r>
          </w:p>
        </w:tc>
      </w:tr>
    </w:tbl>
    <w:p w14:paraId="744DB410" w14:textId="7EE4B369" w:rsidR="0091689F" w:rsidRPr="004C1380" w:rsidRDefault="0091689F" w:rsidP="0091689F">
      <w:pPr>
        <w:pStyle w:val="SingleTxtGC"/>
        <w:rPr>
          <w:rFonts w:ascii="Time New Roman" w:hAnsi="Time New Roman" w:hint="eastAsia"/>
          <w:szCs w:val="21"/>
        </w:rPr>
      </w:pPr>
      <w:r w:rsidRPr="00036CC5">
        <w:rPr>
          <w:rFonts w:ascii="Time New Roman" w:eastAsia="楷体" w:hAnsi="Time New Roman" w:hint="eastAsia"/>
          <w:sz w:val="18"/>
          <w:szCs w:val="18"/>
          <w:lang w:val="zh-CN"/>
        </w:rPr>
        <w:t>资料来源：</w:t>
      </w:r>
      <w:r w:rsidRPr="00036CC5">
        <w:rPr>
          <w:rFonts w:ascii="Time New Roman" w:hAnsi="Time New Roman" w:hint="eastAsia"/>
          <w:sz w:val="18"/>
          <w:szCs w:val="18"/>
          <w:lang w:val="zh-CN"/>
        </w:rPr>
        <w:t>众议院</w:t>
      </w:r>
      <w:r w:rsidR="00036CC5" w:rsidRPr="00036CC5">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104"/>
      </w:r>
    </w:p>
    <w:p w14:paraId="349E628B" w14:textId="097BDBC2" w:rsidR="0091689F" w:rsidRPr="004C1380" w:rsidRDefault="00036CC5" w:rsidP="00036CC5">
      <w:pPr>
        <w:pStyle w:val="H56GC"/>
        <w:rPr>
          <w:i/>
        </w:rPr>
      </w:pPr>
      <w:r>
        <w:rPr>
          <w:rFonts w:hint="eastAsia"/>
        </w:rPr>
        <w:tab/>
      </w:r>
      <w:r>
        <w:rPr>
          <w:rFonts w:hint="eastAsia"/>
        </w:rPr>
        <w:tab/>
      </w:r>
      <w:r w:rsidR="0091689F" w:rsidRPr="004C1380">
        <w:rPr>
          <w:rFonts w:hint="eastAsia"/>
          <w:lang w:val="zh-CN"/>
        </w:rPr>
        <w:t>表</w:t>
      </w:r>
      <w:r w:rsidR="0091689F" w:rsidRPr="004C1380">
        <w:rPr>
          <w:rFonts w:hint="eastAsia"/>
          <w:lang w:val="zh-CN"/>
        </w:rPr>
        <w:t>43</w:t>
      </w:r>
      <w:r>
        <w:rPr>
          <w:rFonts w:hint="eastAsia"/>
        </w:rPr>
        <w:br/>
      </w:r>
      <w:r w:rsidR="0091689F" w:rsidRPr="00036CC5">
        <w:rPr>
          <w:rFonts w:ascii="Time New Roman" w:eastAsia="黑体" w:hAnsi="Time New Roman" w:hint="eastAsia"/>
          <w:lang w:val="zh-CN"/>
        </w:rPr>
        <w:t>按政党分列的参议员分布情况</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87"/>
        <w:gridCol w:w="510"/>
        <w:gridCol w:w="2979"/>
        <w:gridCol w:w="694"/>
      </w:tblGrid>
      <w:tr w:rsidR="0091689F" w:rsidRPr="00036CC5" w14:paraId="4D504BFF" w14:textId="77777777" w:rsidTr="00DF4A55">
        <w:trPr>
          <w:tblHeader/>
        </w:trPr>
        <w:tc>
          <w:tcPr>
            <w:tcW w:w="3187" w:type="dxa"/>
            <w:tcBorders>
              <w:top w:val="single" w:sz="4" w:space="0" w:color="auto"/>
              <w:bottom w:val="single" w:sz="12" w:space="0" w:color="auto"/>
            </w:tcBorders>
            <w:shd w:val="clear" w:color="auto" w:fill="auto"/>
            <w:vAlign w:val="bottom"/>
          </w:tcPr>
          <w:p w14:paraId="3B3732AE" w14:textId="77777777" w:rsidR="0091689F" w:rsidRPr="00036CC5" w:rsidRDefault="0091689F" w:rsidP="00B876A7">
            <w:pPr>
              <w:spacing w:before="80" w:after="80" w:line="240" w:lineRule="exact"/>
              <w:rPr>
                <w:rFonts w:ascii="Time New Roman" w:eastAsia="楷体" w:hAnsi="Time New Roman" w:hint="eastAsia"/>
                <w:sz w:val="18"/>
                <w:szCs w:val="16"/>
                <w:lang w:eastAsia="zh-CN"/>
              </w:rPr>
            </w:pPr>
            <w:r w:rsidRPr="00036CC5">
              <w:rPr>
                <w:rFonts w:ascii="Time New Roman" w:eastAsia="楷体" w:hAnsi="Time New Roman" w:hint="eastAsia"/>
                <w:sz w:val="18"/>
                <w:szCs w:val="16"/>
                <w:lang w:val="zh-CN" w:eastAsia="zh-CN"/>
              </w:rPr>
              <w:t>独立人士</w:t>
            </w:r>
            <w:r w:rsidRPr="00036CC5">
              <w:rPr>
                <w:rFonts w:ascii="Time New Roman" w:eastAsia="楷体" w:hAnsi="Time New Roman" w:hint="eastAsia"/>
                <w:sz w:val="18"/>
                <w:szCs w:val="16"/>
                <w:lang w:val="zh-CN" w:eastAsia="zh-CN"/>
              </w:rPr>
              <w:t>/</w:t>
            </w:r>
            <w:r w:rsidRPr="00036CC5">
              <w:rPr>
                <w:rFonts w:ascii="Time New Roman" w:eastAsia="楷体" w:hAnsi="Time New Roman" w:hint="eastAsia"/>
                <w:sz w:val="18"/>
                <w:szCs w:val="16"/>
                <w:lang w:val="zh-CN" w:eastAsia="zh-CN"/>
              </w:rPr>
              <w:t>政党</w:t>
            </w:r>
          </w:p>
        </w:tc>
        <w:tc>
          <w:tcPr>
            <w:tcW w:w="4183" w:type="dxa"/>
            <w:gridSpan w:val="3"/>
            <w:tcBorders>
              <w:top w:val="single" w:sz="4" w:space="0" w:color="auto"/>
              <w:bottom w:val="single" w:sz="12" w:space="0" w:color="auto"/>
            </w:tcBorders>
            <w:shd w:val="clear" w:color="auto" w:fill="auto"/>
            <w:vAlign w:val="bottom"/>
          </w:tcPr>
          <w:p w14:paraId="4FA0224A" w14:textId="77777777" w:rsidR="0091689F" w:rsidRPr="00036CC5" w:rsidRDefault="0091689F" w:rsidP="00B876A7">
            <w:pPr>
              <w:spacing w:before="80" w:after="80" w:line="240" w:lineRule="exact"/>
              <w:jc w:val="right"/>
              <w:rPr>
                <w:rFonts w:ascii="Time New Roman" w:eastAsia="楷体" w:hAnsi="Time New Roman" w:hint="eastAsia"/>
                <w:sz w:val="18"/>
                <w:szCs w:val="16"/>
                <w:lang w:eastAsia="zh-CN"/>
              </w:rPr>
            </w:pPr>
            <w:r w:rsidRPr="00036CC5">
              <w:rPr>
                <w:rFonts w:ascii="Time New Roman" w:eastAsia="楷体" w:hAnsi="Time New Roman" w:hint="eastAsia"/>
                <w:sz w:val="18"/>
                <w:szCs w:val="16"/>
                <w:lang w:val="zh-CN" w:eastAsia="zh-CN"/>
              </w:rPr>
              <w:t>参议员人数</w:t>
            </w:r>
          </w:p>
        </w:tc>
      </w:tr>
      <w:tr w:rsidR="0091689F" w:rsidRPr="00036CC5" w14:paraId="0DAB8CAA" w14:textId="77777777" w:rsidTr="00DF4A55">
        <w:tc>
          <w:tcPr>
            <w:tcW w:w="3187" w:type="dxa"/>
            <w:tcBorders>
              <w:top w:val="single" w:sz="12" w:space="0" w:color="auto"/>
            </w:tcBorders>
            <w:shd w:val="clear" w:color="auto" w:fill="auto"/>
          </w:tcPr>
          <w:p w14:paraId="1C804AAF"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独立人士</w:t>
            </w:r>
          </w:p>
        </w:tc>
        <w:tc>
          <w:tcPr>
            <w:tcW w:w="4183" w:type="dxa"/>
            <w:gridSpan w:val="3"/>
            <w:tcBorders>
              <w:top w:val="single" w:sz="12" w:space="0" w:color="auto"/>
            </w:tcBorders>
            <w:shd w:val="clear" w:color="auto" w:fill="auto"/>
            <w:vAlign w:val="bottom"/>
          </w:tcPr>
          <w:p w14:paraId="00BDD546"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8</w:t>
            </w:r>
          </w:p>
        </w:tc>
      </w:tr>
      <w:tr w:rsidR="0091689F" w:rsidRPr="00036CC5" w14:paraId="6197A316" w14:textId="77777777" w:rsidTr="00DF4A55">
        <w:tc>
          <w:tcPr>
            <w:tcW w:w="3187" w:type="dxa"/>
            <w:shd w:val="clear" w:color="auto" w:fill="auto"/>
          </w:tcPr>
          <w:p w14:paraId="09400C03"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政党</w:t>
            </w:r>
          </w:p>
        </w:tc>
        <w:tc>
          <w:tcPr>
            <w:tcW w:w="4183" w:type="dxa"/>
            <w:gridSpan w:val="3"/>
            <w:shd w:val="clear" w:color="auto" w:fill="auto"/>
            <w:vAlign w:val="bottom"/>
          </w:tcPr>
          <w:p w14:paraId="79197B2F"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42</w:t>
            </w:r>
          </w:p>
        </w:tc>
      </w:tr>
      <w:tr w:rsidR="0091689F" w:rsidRPr="00036CC5" w14:paraId="1E90952E" w14:textId="77777777" w:rsidTr="00DF4A55">
        <w:tc>
          <w:tcPr>
            <w:tcW w:w="3187" w:type="dxa"/>
            <w:shd w:val="clear" w:color="auto" w:fill="auto"/>
          </w:tcPr>
          <w:p w14:paraId="11585F88" w14:textId="77777777" w:rsidR="0091689F" w:rsidRPr="00036CC5" w:rsidRDefault="0091689F" w:rsidP="00B876A7">
            <w:pPr>
              <w:spacing w:before="40" w:after="40" w:line="240" w:lineRule="exact"/>
              <w:rPr>
                <w:rFonts w:ascii="Time New Roman" w:eastAsia="黑体" w:hAnsi="Time New Roman" w:hint="eastAsia"/>
                <w:sz w:val="18"/>
                <w:szCs w:val="16"/>
                <w:lang w:eastAsia="zh-CN"/>
              </w:rPr>
            </w:pPr>
            <w:r w:rsidRPr="00036CC5">
              <w:rPr>
                <w:rFonts w:ascii="Time New Roman" w:eastAsia="黑体" w:hAnsi="Time New Roman" w:hint="eastAsia"/>
                <w:sz w:val="18"/>
                <w:szCs w:val="16"/>
                <w:lang w:val="zh-CN" w:eastAsia="zh-CN"/>
              </w:rPr>
              <w:t>共计</w:t>
            </w:r>
          </w:p>
        </w:tc>
        <w:tc>
          <w:tcPr>
            <w:tcW w:w="4183" w:type="dxa"/>
            <w:gridSpan w:val="3"/>
            <w:shd w:val="clear" w:color="auto" w:fill="auto"/>
            <w:vAlign w:val="bottom"/>
          </w:tcPr>
          <w:p w14:paraId="0655A466" w14:textId="77777777" w:rsidR="0091689F" w:rsidRPr="00036CC5" w:rsidRDefault="0091689F" w:rsidP="00B876A7">
            <w:pPr>
              <w:spacing w:before="40" w:after="40" w:line="240" w:lineRule="exact"/>
              <w:jc w:val="right"/>
              <w:rPr>
                <w:b/>
                <w:sz w:val="18"/>
                <w:szCs w:val="16"/>
                <w:lang w:eastAsia="zh-CN"/>
              </w:rPr>
            </w:pPr>
            <w:r w:rsidRPr="00036CC5">
              <w:rPr>
                <w:rFonts w:hint="eastAsia"/>
                <w:b/>
                <w:bCs/>
                <w:sz w:val="18"/>
                <w:szCs w:val="16"/>
                <w:lang w:val="zh-CN" w:eastAsia="zh-CN"/>
              </w:rPr>
              <w:t>50</w:t>
            </w:r>
          </w:p>
        </w:tc>
      </w:tr>
      <w:tr w:rsidR="0091689F" w:rsidRPr="00036CC5" w14:paraId="429014E0" w14:textId="77777777" w:rsidTr="00DF4A55">
        <w:tc>
          <w:tcPr>
            <w:tcW w:w="7370" w:type="dxa"/>
            <w:gridSpan w:val="4"/>
            <w:shd w:val="clear" w:color="auto" w:fill="auto"/>
          </w:tcPr>
          <w:p w14:paraId="2BB7BB10" w14:textId="77777777" w:rsidR="0091689F" w:rsidRPr="00036CC5" w:rsidRDefault="0091689F" w:rsidP="00B876A7">
            <w:pPr>
              <w:spacing w:before="40" w:after="40" w:line="240" w:lineRule="exact"/>
              <w:rPr>
                <w:rFonts w:ascii="Time New Roman" w:eastAsia="楷体" w:hAnsi="Time New Roman" w:hint="eastAsia"/>
                <w:sz w:val="18"/>
                <w:szCs w:val="16"/>
                <w:lang w:eastAsia="zh-CN"/>
              </w:rPr>
            </w:pPr>
            <w:r w:rsidRPr="00036CC5">
              <w:rPr>
                <w:rFonts w:ascii="Time New Roman" w:eastAsia="楷体" w:hAnsi="Time New Roman" w:hint="eastAsia"/>
                <w:sz w:val="18"/>
                <w:szCs w:val="16"/>
                <w:lang w:val="zh-CN" w:eastAsia="zh-CN"/>
              </w:rPr>
              <w:t>按政党划分的分布情况</w:t>
            </w:r>
          </w:p>
        </w:tc>
      </w:tr>
      <w:tr w:rsidR="0091689F" w:rsidRPr="00036CC5" w14:paraId="3231E1CC" w14:textId="77777777" w:rsidTr="00DF4A55">
        <w:tc>
          <w:tcPr>
            <w:tcW w:w="3187" w:type="dxa"/>
            <w:shd w:val="clear" w:color="auto" w:fill="auto"/>
          </w:tcPr>
          <w:p w14:paraId="2C7DBAD4"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独立民主联盟</w:t>
            </w:r>
          </w:p>
        </w:tc>
        <w:tc>
          <w:tcPr>
            <w:tcW w:w="510" w:type="dxa"/>
            <w:shd w:val="clear" w:color="auto" w:fill="auto"/>
            <w:vAlign w:val="bottom"/>
          </w:tcPr>
          <w:p w14:paraId="6E752E9B"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9</w:t>
            </w:r>
          </w:p>
        </w:tc>
        <w:tc>
          <w:tcPr>
            <w:tcW w:w="2979" w:type="dxa"/>
            <w:shd w:val="clear" w:color="auto" w:fill="auto"/>
            <w:vAlign w:val="bottom"/>
          </w:tcPr>
          <w:p w14:paraId="2089D71D"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智利民主党</w:t>
            </w:r>
          </w:p>
        </w:tc>
        <w:tc>
          <w:tcPr>
            <w:tcW w:w="694" w:type="dxa"/>
            <w:shd w:val="clear" w:color="auto" w:fill="auto"/>
            <w:vAlign w:val="bottom"/>
          </w:tcPr>
          <w:p w14:paraId="630E2F1A"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2</w:t>
            </w:r>
          </w:p>
        </w:tc>
      </w:tr>
      <w:tr w:rsidR="0091689F" w:rsidRPr="00036CC5" w14:paraId="6D375838" w14:textId="77777777" w:rsidTr="00DF4A55">
        <w:tc>
          <w:tcPr>
            <w:tcW w:w="3187" w:type="dxa"/>
            <w:shd w:val="clear" w:color="auto" w:fill="auto"/>
          </w:tcPr>
          <w:p w14:paraId="3EB0116C"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民族革新党</w:t>
            </w:r>
          </w:p>
        </w:tc>
        <w:tc>
          <w:tcPr>
            <w:tcW w:w="510" w:type="dxa"/>
            <w:shd w:val="clear" w:color="auto" w:fill="auto"/>
            <w:vAlign w:val="bottom"/>
          </w:tcPr>
          <w:p w14:paraId="03992C90"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8</w:t>
            </w:r>
          </w:p>
        </w:tc>
        <w:tc>
          <w:tcPr>
            <w:tcW w:w="2979" w:type="dxa"/>
            <w:shd w:val="clear" w:color="auto" w:fill="auto"/>
            <w:vAlign w:val="bottom"/>
          </w:tcPr>
          <w:p w14:paraId="264F3900"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共产党</w:t>
            </w:r>
          </w:p>
        </w:tc>
        <w:tc>
          <w:tcPr>
            <w:tcW w:w="694" w:type="dxa"/>
            <w:shd w:val="clear" w:color="auto" w:fill="auto"/>
            <w:vAlign w:val="bottom"/>
          </w:tcPr>
          <w:p w14:paraId="484A80AD"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2</w:t>
            </w:r>
          </w:p>
        </w:tc>
      </w:tr>
      <w:tr w:rsidR="0091689F" w:rsidRPr="00036CC5" w14:paraId="68D137F0" w14:textId="77777777" w:rsidTr="00DF4A55">
        <w:tc>
          <w:tcPr>
            <w:tcW w:w="3187" w:type="dxa"/>
            <w:shd w:val="clear" w:color="auto" w:fill="auto"/>
          </w:tcPr>
          <w:p w14:paraId="7F404158"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社会党</w:t>
            </w:r>
          </w:p>
        </w:tc>
        <w:tc>
          <w:tcPr>
            <w:tcW w:w="510" w:type="dxa"/>
            <w:shd w:val="clear" w:color="auto" w:fill="auto"/>
            <w:vAlign w:val="bottom"/>
          </w:tcPr>
          <w:p w14:paraId="5F17C77A"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7</w:t>
            </w:r>
          </w:p>
        </w:tc>
        <w:tc>
          <w:tcPr>
            <w:tcW w:w="2979" w:type="dxa"/>
            <w:shd w:val="clear" w:color="auto" w:fill="auto"/>
            <w:vAlign w:val="bottom"/>
          </w:tcPr>
          <w:p w14:paraId="2E4C6C90"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共和党</w:t>
            </w:r>
          </w:p>
        </w:tc>
        <w:tc>
          <w:tcPr>
            <w:tcW w:w="694" w:type="dxa"/>
            <w:shd w:val="clear" w:color="auto" w:fill="auto"/>
            <w:vAlign w:val="bottom"/>
          </w:tcPr>
          <w:p w14:paraId="44ED909A"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2</w:t>
            </w:r>
          </w:p>
        </w:tc>
      </w:tr>
      <w:tr w:rsidR="0091689F" w:rsidRPr="00036CC5" w14:paraId="08E76163" w14:textId="77777777" w:rsidTr="00DF4A55">
        <w:tc>
          <w:tcPr>
            <w:tcW w:w="3187" w:type="dxa"/>
            <w:shd w:val="clear" w:color="auto" w:fill="auto"/>
          </w:tcPr>
          <w:p w14:paraId="3D5BE3C7"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争取民主党</w:t>
            </w:r>
          </w:p>
        </w:tc>
        <w:tc>
          <w:tcPr>
            <w:tcW w:w="510" w:type="dxa"/>
            <w:shd w:val="clear" w:color="auto" w:fill="auto"/>
            <w:vAlign w:val="bottom"/>
          </w:tcPr>
          <w:p w14:paraId="093E3139"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4</w:t>
            </w:r>
          </w:p>
        </w:tc>
        <w:tc>
          <w:tcPr>
            <w:tcW w:w="2979" w:type="dxa"/>
            <w:shd w:val="clear" w:color="auto" w:fill="auto"/>
            <w:vAlign w:val="bottom"/>
          </w:tcPr>
          <w:p w14:paraId="31F308B6"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绿色社会区域主义者联合会</w:t>
            </w:r>
          </w:p>
        </w:tc>
        <w:tc>
          <w:tcPr>
            <w:tcW w:w="694" w:type="dxa"/>
            <w:shd w:val="clear" w:color="auto" w:fill="auto"/>
            <w:vAlign w:val="bottom"/>
          </w:tcPr>
          <w:p w14:paraId="53A20003"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1</w:t>
            </w:r>
          </w:p>
        </w:tc>
      </w:tr>
      <w:tr w:rsidR="0091689F" w:rsidRPr="00036CC5" w14:paraId="64CE4ECC" w14:textId="77777777" w:rsidTr="00DF4A55">
        <w:tc>
          <w:tcPr>
            <w:tcW w:w="3187" w:type="dxa"/>
            <w:shd w:val="clear" w:color="auto" w:fill="auto"/>
          </w:tcPr>
          <w:p w14:paraId="2F8FD4D4"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基督教民主党</w:t>
            </w:r>
          </w:p>
        </w:tc>
        <w:tc>
          <w:tcPr>
            <w:tcW w:w="510" w:type="dxa"/>
            <w:shd w:val="clear" w:color="auto" w:fill="auto"/>
            <w:vAlign w:val="bottom"/>
          </w:tcPr>
          <w:p w14:paraId="3BE495E5"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3</w:t>
            </w:r>
          </w:p>
        </w:tc>
        <w:tc>
          <w:tcPr>
            <w:tcW w:w="2979" w:type="dxa"/>
            <w:shd w:val="clear" w:color="auto" w:fill="auto"/>
            <w:vAlign w:val="bottom"/>
          </w:tcPr>
          <w:p w14:paraId="4B57339A"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广泛阵线</w:t>
            </w:r>
          </w:p>
        </w:tc>
        <w:tc>
          <w:tcPr>
            <w:tcW w:w="694" w:type="dxa"/>
            <w:shd w:val="clear" w:color="auto" w:fill="auto"/>
            <w:vAlign w:val="bottom"/>
          </w:tcPr>
          <w:p w14:paraId="6B638ABC"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1</w:t>
            </w:r>
          </w:p>
        </w:tc>
      </w:tr>
      <w:tr w:rsidR="0091689F" w:rsidRPr="00036CC5" w14:paraId="353A8480" w14:textId="77777777" w:rsidTr="00DF4A55">
        <w:tc>
          <w:tcPr>
            <w:tcW w:w="3187" w:type="dxa"/>
            <w:tcBorders>
              <w:bottom w:val="single" w:sz="12" w:space="0" w:color="auto"/>
            </w:tcBorders>
            <w:shd w:val="clear" w:color="auto" w:fill="auto"/>
          </w:tcPr>
          <w:p w14:paraId="59B1D5BA" w14:textId="77777777" w:rsidR="0091689F" w:rsidRPr="00036CC5" w:rsidRDefault="0091689F" w:rsidP="00B876A7">
            <w:pPr>
              <w:spacing w:before="40" w:after="40" w:line="240" w:lineRule="exact"/>
              <w:rPr>
                <w:sz w:val="18"/>
                <w:szCs w:val="16"/>
                <w:lang w:eastAsia="zh-CN"/>
              </w:rPr>
            </w:pPr>
            <w:r w:rsidRPr="00036CC5">
              <w:rPr>
                <w:rFonts w:hint="eastAsia"/>
                <w:sz w:val="18"/>
                <w:szCs w:val="16"/>
                <w:lang w:val="zh-CN" w:eastAsia="zh-CN"/>
              </w:rPr>
              <w:t>政治变革党</w:t>
            </w:r>
          </w:p>
        </w:tc>
        <w:tc>
          <w:tcPr>
            <w:tcW w:w="510" w:type="dxa"/>
            <w:tcBorders>
              <w:bottom w:val="single" w:sz="12" w:space="0" w:color="auto"/>
            </w:tcBorders>
            <w:shd w:val="clear" w:color="auto" w:fill="auto"/>
            <w:vAlign w:val="bottom"/>
          </w:tcPr>
          <w:p w14:paraId="166136CF" w14:textId="77777777" w:rsidR="0091689F" w:rsidRPr="00036CC5" w:rsidRDefault="0091689F" w:rsidP="00B876A7">
            <w:pPr>
              <w:spacing w:before="40" w:after="40" w:line="240" w:lineRule="exact"/>
              <w:jc w:val="right"/>
              <w:rPr>
                <w:sz w:val="18"/>
                <w:szCs w:val="16"/>
                <w:lang w:eastAsia="zh-CN"/>
              </w:rPr>
            </w:pPr>
            <w:r w:rsidRPr="00036CC5">
              <w:rPr>
                <w:rFonts w:hint="eastAsia"/>
                <w:sz w:val="18"/>
                <w:szCs w:val="16"/>
                <w:lang w:val="zh-CN" w:eastAsia="zh-CN"/>
              </w:rPr>
              <w:t>3</w:t>
            </w:r>
          </w:p>
        </w:tc>
        <w:tc>
          <w:tcPr>
            <w:tcW w:w="2979" w:type="dxa"/>
            <w:tcBorders>
              <w:bottom w:val="single" w:sz="12" w:space="0" w:color="auto"/>
            </w:tcBorders>
            <w:shd w:val="clear" w:color="auto" w:fill="auto"/>
            <w:vAlign w:val="bottom"/>
          </w:tcPr>
          <w:p w14:paraId="2A806ECE" w14:textId="77777777" w:rsidR="0091689F" w:rsidRPr="00036CC5" w:rsidRDefault="0091689F" w:rsidP="00B876A7">
            <w:pPr>
              <w:spacing w:before="40" w:after="40" w:line="240" w:lineRule="exact"/>
              <w:jc w:val="right"/>
              <w:rPr>
                <w:sz w:val="18"/>
                <w:szCs w:val="16"/>
                <w:lang w:eastAsia="zh-CN"/>
              </w:rPr>
            </w:pPr>
          </w:p>
        </w:tc>
        <w:tc>
          <w:tcPr>
            <w:tcW w:w="694" w:type="dxa"/>
            <w:tcBorders>
              <w:bottom w:val="single" w:sz="12" w:space="0" w:color="auto"/>
            </w:tcBorders>
            <w:shd w:val="clear" w:color="auto" w:fill="auto"/>
            <w:vAlign w:val="bottom"/>
          </w:tcPr>
          <w:p w14:paraId="1C2792E1" w14:textId="77777777" w:rsidR="0091689F" w:rsidRPr="00036CC5" w:rsidRDefault="0091689F" w:rsidP="00B876A7">
            <w:pPr>
              <w:spacing w:before="40" w:after="40" w:line="240" w:lineRule="exact"/>
              <w:jc w:val="right"/>
              <w:rPr>
                <w:sz w:val="18"/>
                <w:szCs w:val="16"/>
                <w:lang w:eastAsia="zh-CN"/>
              </w:rPr>
            </w:pPr>
          </w:p>
        </w:tc>
      </w:tr>
    </w:tbl>
    <w:p w14:paraId="20F9F646" w14:textId="77777777" w:rsidR="0091689F" w:rsidRPr="004C1380" w:rsidRDefault="0091689F" w:rsidP="0091689F">
      <w:pPr>
        <w:pStyle w:val="SingleTxtGC"/>
        <w:rPr>
          <w:rFonts w:ascii="Time New Roman" w:hAnsi="Time New Roman" w:hint="eastAsia"/>
          <w:szCs w:val="21"/>
        </w:rPr>
      </w:pPr>
      <w:r w:rsidRPr="00036CC5">
        <w:rPr>
          <w:rFonts w:ascii="Time New Roman" w:eastAsia="楷体" w:hAnsi="Time New Roman" w:hint="eastAsia"/>
          <w:sz w:val="18"/>
          <w:szCs w:val="18"/>
          <w:lang w:val="zh-CN"/>
        </w:rPr>
        <w:t>资料来源：</w:t>
      </w:r>
      <w:r w:rsidRPr="00036CC5">
        <w:rPr>
          <w:rFonts w:ascii="Time New Roman" w:hAnsi="Time New Roman" w:hint="eastAsia"/>
          <w:sz w:val="18"/>
          <w:szCs w:val="18"/>
          <w:lang w:val="zh-CN"/>
        </w:rPr>
        <w:t>参议院。</w:t>
      </w:r>
      <w:r w:rsidRPr="001500B2">
        <w:rPr>
          <w:rStyle w:val="a9"/>
          <w:rFonts w:ascii="Time New Roman" w:eastAsia="宋体" w:hAnsi="Time New Roman" w:hint="eastAsia"/>
          <w:szCs w:val="21"/>
          <w:lang w:val="zh-CN"/>
        </w:rPr>
        <w:footnoteReference w:id="105"/>
      </w:r>
    </w:p>
    <w:p w14:paraId="306991C1" w14:textId="776664B9" w:rsidR="0091689F" w:rsidRPr="00BC777B" w:rsidRDefault="0091689F" w:rsidP="0091689F">
      <w:pPr>
        <w:pStyle w:val="H4GC"/>
        <w:rPr>
          <w:i/>
        </w:rPr>
      </w:pPr>
      <w:bookmarkStart w:id="210" w:name="_Toc158650643"/>
      <w:bookmarkStart w:id="211" w:name="_Toc170913649"/>
      <w:bookmarkStart w:id="212" w:name="_Toc171683284"/>
      <w:r w:rsidRPr="00BC777B">
        <w:rPr>
          <w:rFonts w:hint="eastAsia"/>
          <w:lang w:val="zh-CN"/>
        </w:rPr>
        <w:tab/>
      </w:r>
      <w:r w:rsidRPr="00BC777B">
        <w:rPr>
          <w:rFonts w:hint="eastAsia"/>
          <w:lang w:val="zh-CN"/>
        </w:rPr>
        <w:t>八</w:t>
      </w:r>
      <w:r w:rsidRPr="00BC777B">
        <w:rPr>
          <w:rFonts w:hint="eastAsia"/>
          <w:lang w:val="zh-CN"/>
        </w:rPr>
        <w:t>.</w:t>
      </w:r>
      <w:r w:rsidR="00036CC5">
        <w:rPr>
          <w:rFonts w:hint="eastAsia"/>
        </w:rPr>
        <w:tab/>
      </w:r>
      <w:r w:rsidRPr="00BC777B">
        <w:rPr>
          <w:rFonts w:hint="eastAsia"/>
          <w:lang w:val="zh-CN"/>
        </w:rPr>
        <w:t>妇女在议会中的百分比</w:t>
      </w:r>
      <w:bookmarkEnd w:id="210"/>
      <w:bookmarkEnd w:id="211"/>
      <w:bookmarkEnd w:id="212"/>
    </w:p>
    <w:p w14:paraId="4CC2C0E0" w14:textId="1ADEEF93" w:rsidR="0091689F" w:rsidRPr="007506F9" w:rsidRDefault="007506F9" w:rsidP="007506F9">
      <w:pPr>
        <w:pStyle w:val="H56GC"/>
        <w:rPr>
          <w:rFonts w:ascii="Time New Roman" w:eastAsia="黑体" w:hAnsi="Time New Roman" w:hint="eastAsia"/>
          <w:i/>
        </w:rPr>
      </w:pPr>
      <w:r>
        <w:rPr>
          <w:rFonts w:hint="eastAsia"/>
        </w:rPr>
        <w:tab/>
      </w:r>
      <w:r>
        <w:rPr>
          <w:rFonts w:hint="eastAsia"/>
        </w:rPr>
        <w:tab/>
      </w:r>
      <w:r w:rsidR="0091689F" w:rsidRPr="004C1380">
        <w:rPr>
          <w:rFonts w:hint="eastAsia"/>
          <w:lang w:val="zh-CN"/>
        </w:rPr>
        <w:t>表</w:t>
      </w:r>
      <w:r w:rsidR="0091689F" w:rsidRPr="004C1380">
        <w:rPr>
          <w:rFonts w:hint="eastAsia"/>
          <w:lang w:val="zh-CN"/>
        </w:rPr>
        <w:t>44</w:t>
      </w:r>
      <w:r>
        <w:rPr>
          <w:rFonts w:hint="eastAsia"/>
        </w:rPr>
        <w:br/>
      </w:r>
      <w:r w:rsidR="0091689F" w:rsidRPr="007506F9">
        <w:rPr>
          <w:rFonts w:ascii="Time New Roman" w:eastAsia="黑体" w:hAnsi="Time New Roman" w:hint="eastAsia"/>
          <w:lang w:val="zh-CN"/>
        </w:rPr>
        <w:t>妇女在国民议会中所占百分比</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50"/>
        <w:gridCol w:w="1254"/>
        <w:gridCol w:w="1288"/>
        <w:gridCol w:w="1678"/>
      </w:tblGrid>
      <w:tr w:rsidR="0091689F" w:rsidRPr="007506F9" w14:paraId="26062998" w14:textId="77777777" w:rsidTr="00DF4A55">
        <w:trPr>
          <w:tblHeader/>
        </w:trPr>
        <w:tc>
          <w:tcPr>
            <w:tcW w:w="3150" w:type="dxa"/>
            <w:tcBorders>
              <w:top w:val="single" w:sz="4" w:space="0" w:color="auto"/>
              <w:bottom w:val="single" w:sz="12" w:space="0" w:color="auto"/>
            </w:tcBorders>
            <w:shd w:val="clear" w:color="auto" w:fill="auto"/>
            <w:vAlign w:val="bottom"/>
          </w:tcPr>
          <w:p w14:paraId="666E2DD6" w14:textId="77777777" w:rsidR="0091689F" w:rsidRPr="007506F9" w:rsidRDefault="0091689F" w:rsidP="00B876A7">
            <w:pPr>
              <w:spacing w:before="80" w:after="80" w:line="240" w:lineRule="exact"/>
              <w:rPr>
                <w:rFonts w:ascii="Time New Roman" w:eastAsia="楷体" w:hAnsi="Time New Roman" w:hint="eastAsia"/>
                <w:sz w:val="18"/>
                <w:szCs w:val="18"/>
                <w:lang w:eastAsia="zh-CN"/>
              </w:rPr>
            </w:pPr>
            <w:r w:rsidRPr="007506F9">
              <w:rPr>
                <w:rFonts w:ascii="Time New Roman" w:eastAsia="楷体" w:hAnsi="Time New Roman" w:hint="eastAsia"/>
                <w:sz w:val="18"/>
                <w:szCs w:val="18"/>
                <w:lang w:val="zh-CN" w:eastAsia="zh-CN"/>
              </w:rPr>
              <w:t>议会</w:t>
            </w:r>
          </w:p>
        </w:tc>
        <w:tc>
          <w:tcPr>
            <w:tcW w:w="1254" w:type="dxa"/>
            <w:tcBorders>
              <w:top w:val="single" w:sz="4" w:space="0" w:color="auto"/>
              <w:bottom w:val="single" w:sz="12" w:space="0" w:color="auto"/>
            </w:tcBorders>
            <w:shd w:val="clear" w:color="auto" w:fill="auto"/>
            <w:vAlign w:val="bottom"/>
          </w:tcPr>
          <w:p w14:paraId="2BE14A21" w14:textId="77777777" w:rsidR="0091689F" w:rsidRPr="007506F9" w:rsidRDefault="0091689F" w:rsidP="00B876A7">
            <w:pPr>
              <w:spacing w:before="80" w:after="80" w:line="240" w:lineRule="exact"/>
              <w:jc w:val="right"/>
              <w:rPr>
                <w:rFonts w:ascii="Time New Roman" w:eastAsia="楷体" w:hAnsi="Time New Roman" w:hint="eastAsia"/>
                <w:sz w:val="18"/>
                <w:szCs w:val="18"/>
                <w:lang w:eastAsia="zh-CN"/>
              </w:rPr>
            </w:pPr>
            <w:r w:rsidRPr="007506F9">
              <w:rPr>
                <w:rFonts w:ascii="Time New Roman" w:eastAsia="楷体" w:hAnsi="Time New Roman" w:hint="eastAsia"/>
                <w:sz w:val="18"/>
                <w:szCs w:val="18"/>
                <w:lang w:val="zh-CN" w:eastAsia="zh-CN"/>
              </w:rPr>
              <w:t>共计</w:t>
            </w:r>
          </w:p>
        </w:tc>
        <w:tc>
          <w:tcPr>
            <w:tcW w:w="1288" w:type="dxa"/>
            <w:tcBorders>
              <w:top w:val="single" w:sz="4" w:space="0" w:color="auto"/>
              <w:bottom w:val="single" w:sz="12" w:space="0" w:color="auto"/>
            </w:tcBorders>
            <w:shd w:val="clear" w:color="auto" w:fill="auto"/>
            <w:vAlign w:val="bottom"/>
          </w:tcPr>
          <w:p w14:paraId="7CE5903A" w14:textId="77777777" w:rsidR="0091689F" w:rsidRPr="007506F9" w:rsidRDefault="0091689F" w:rsidP="00B876A7">
            <w:pPr>
              <w:spacing w:before="80" w:after="80" w:line="240" w:lineRule="exact"/>
              <w:jc w:val="right"/>
              <w:rPr>
                <w:rFonts w:ascii="Time New Roman" w:eastAsia="楷体" w:hAnsi="Time New Roman" w:hint="eastAsia"/>
                <w:sz w:val="18"/>
                <w:szCs w:val="18"/>
                <w:lang w:eastAsia="zh-CN"/>
              </w:rPr>
            </w:pPr>
            <w:r w:rsidRPr="007506F9">
              <w:rPr>
                <w:rFonts w:ascii="Time New Roman" w:eastAsia="楷体" w:hAnsi="Time New Roman" w:hint="eastAsia"/>
                <w:sz w:val="18"/>
                <w:szCs w:val="18"/>
                <w:lang w:val="zh-CN" w:eastAsia="zh-CN"/>
              </w:rPr>
              <w:t>女性</w:t>
            </w:r>
          </w:p>
        </w:tc>
        <w:tc>
          <w:tcPr>
            <w:tcW w:w="1678" w:type="dxa"/>
            <w:tcBorders>
              <w:top w:val="single" w:sz="4" w:space="0" w:color="auto"/>
              <w:bottom w:val="single" w:sz="12" w:space="0" w:color="auto"/>
            </w:tcBorders>
            <w:shd w:val="clear" w:color="auto" w:fill="auto"/>
            <w:vAlign w:val="bottom"/>
          </w:tcPr>
          <w:p w14:paraId="0DDB02C6" w14:textId="77777777" w:rsidR="0091689F" w:rsidRPr="007506F9" w:rsidRDefault="0091689F" w:rsidP="00B876A7">
            <w:pPr>
              <w:spacing w:before="80" w:after="80" w:line="240" w:lineRule="exact"/>
              <w:jc w:val="right"/>
              <w:rPr>
                <w:rFonts w:ascii="Time New Roman" w:eastAsia="楷体" w:hAnsi="Time New Roman" w:hint="eastAsia"/>
                <w:sz w:val="18"/>
                <w:szCs w:val="18"/>
                <w:lang w:eastAsia="zh-CN"/>
              </w:rPr>
            </w:pPr>
            <w:r w:rsidRPr="007506F9">
              <w:rPr>
                <w:rFonts w:ascii="Time New Roman" w:eastAsia="楷体" w:hAnsi="Time New Roman" w:hint="eastAsia"/>
                <w:sz w:val="18"/>
                <w:szCs w:val="18"/>
                <w:lang w:val="zh-CN" w:eastAsia="zh-CN"/>
              </w:rPr>
              <w:t>妇女百分比</w:t>
            </w:r>
          </w:p>
        </w:tc>
      </w:tr>
      <w:tr w:rsidR="0091689F" w:rsidRPr="007506F9" w14:paraId="4EA24E27" w14:textId="77777777" w:rsidTr="00DF4A55">
        <w:tc>
          <w:tcPr>
            <w:tcW w:w="3150" w:type="dxa"/>
            <w:tcBorders>
              <w:top w:val="single" w:sz="12" w:space="0" w:color="auto"/>
            </w:tcBorders>
            <w:shd w:val="clear" w:color="auto" w:fill="auto"/>
          </w:tcPr>
          <w:p w14:paraId="55766085" w14:textId="77777777" w:rsidR="0091689F" w:rsidRPr="007506F9" w:rsidRDefault="0091689F" w:rsidP="00B876A7">
            <w:pPr>
              <w:spacing w:before="40" w:after="40" w:line="240" w:lineRule="exact"/>
              <w:rPr>
                <w:sz w:val="18"/>
                <w:szCs w:val="18"/>
                <w:lang w:eastAsia="zh-CN"/>
              </w:rPr>
            </w:pPr>
            <w:r w:rsidRPr="007506F9">
              <w:rPr>
                <w:rFonts w:hint="eastAsia"/>
                <w:sz w:val="18"/>
                <w:szCs w:val="18"/>
                <w:lang w:val="zh-CN" w:eastAsia="zh-CN"/>
              </w:rPr>
              <w:t>众议院</w:t>
            </w:r>
          </w:p>
        </w:tc>
        <w:tc>
          <w:tcPr>
            <w:tcW w:w="1254" w:type="dxa"/>
            <w:tcBorders>
              <w:top w:val="single" w:sz="12" w:space="0" w:color="auto"/>
            </w:tcBorders>
            <w:shd w:val="clear" w:color="auto" w:fill="auto"/>
            <w:vAlign w:val="bottom"/>
          </w:tcPr>
          <w:p w14:paraId="39619FEA"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155</w:t>
            </w:r>
          </w:p>
        </w:tc>
        <w:tc>
          <w:tcPr>
            <w:tcW w:w="1288" w:type="dxa"/>
            <w:tcBorders>
              <w:top w:val="single" w:sz="12" w:space="0" w:color="auto"/>
            </w:tcBorders>
            <w:shd w:val="clear" w:color="auto" w:fill="auto"/>
            <w:vAlign w:val="bottom"/>
          </w:tcPr>
          <w:p w14:paraId="7140A66D"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55</w:t>
            </w:r>
          </w:p>
        </w:tc>
        <w:tc>
          <w:tcPr>
            <w:tcW w:w="1678" w:type="dxa"/>
            <w:tcBorders>
              <w:top w:val="single" w:sz="12" w:space="0" w:color="auto"/>
            </w:tcBorders>
            <w:shd w:val="clear" w:color="auto" w:fill="auto"/>
            <w:vAlign w:val="bottom"/>
          </w:tcPr>
          <w:p w14:paraId="583D9C4E"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eastAsia="zh-CN"/>
              </w:rPr>
              <w:t>35,5%</w:t>
            </w:r>
          </w:p>
        </w:tc>
      </w:tr>
      <w:tr w:rsidR="0091689F" w:rsidRPr="007506F9" w14:paraId="08BACACE" w14:textId="77777777" w:rsidTr="00DF4A55">
        <w:tc>
          <w:tcPr>
            <w:tcW w:w="3150" w:type="dxa"/>
            <w:shd w:val="clear" w:color="auto" w:fill="auto"/>
          </w:tcPr>
          <w:p w14:paraId="439D04A3" w14:textId="77777777" w:rsidR="0091689F" w:rsidRPr="007506F9" w:rsidRDefault="0091689F" w:rsidP="00B876A7">
            <w:pPr>
              <w:spacing w:before="40" w:after="40" w:line="240" w:lineRule="exact"/>
              <w:rPr>
                <w:sz w:val="18"/>
                <w:szCs w:val="18"/>
                <w:lang w:eastAsia="zh-CN"/>
              </w:rPr>
            </w:pPr>
            <w:r w:rsidRPr="007506F9">
              <w:rPr>
                <w:rFonts w:hint="eastAsia"/>
                <w:sz w:val="18"/>
                <w:szCs w:val="18"/>
                <w:lang w:val="zh-CN" w:eastAsia="zh-CN"/>
              </w:rPr>
              <w:t>参议院</w:t>
            </w:r>
          </w:p>
        </w:tc>
        <w:tc>
          <w:tcPr>
            <w:tcW w:w="1254" w:type="dxa"/>
            <w:shd w:val="clear" w:color="auto" w:fill="auto"/>
            <w:vAlign w:val="bottom"/>
          </w:tcPr>
          <w:p w14:paraId="79C7AC37"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50</w:t>
            </w:r>
          </w:p>
        </w:tc>
        <w:tc>
          <w:tcPr>
            <w:tcW w:w="1288" w:type="dxa"/>
            <w:shd w:val="clear" w:color="auto" w:fill="auto"/>
            <w:vAlign w:val="bottom"/>
          </w:tcPr>
          <w:p w14:paraId="7C26B35C"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13</w:t>
            </w:r>
          </w:p>
        </w:tc>
        <w:tc>
          <w:tcPr>
            <w:tcW w:w="1678" w:type="dxa"/>
            <w:shd w:val="clear" w:color="auto" w:fill="auto"/>
            <w:vAlign w:val="bottom"/>
          </w:tcPr>
          <w:p w14:paraId="73BBDA83"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26%</w:t>
            </w:r>
          </w:p>
        </w:tc>
      </w:tr>
      <w:tr w:rsidR="0091689F" w:rsidRPr="007506F9" w14:paraId="3D3E62D3" w14:textId="77777777" w:rsidTr="00DF4A55">
        <w:tc>
          <w:tcPr>
            <w:tcW w:w="3150" w:type="dxa"/>
            <w:tcBorders>
              <w:bottom w:val="single" w:sz="12" w:space="0" w:color="auto"/>
            </w:tcBorders>
            <w:shd w:val="clear" w:color="auto" w:fill="auto"/>
          </w:tcPr>
          <w:p w14:paraId="0102F404" w14:textId="77777777" w:rsidR="0091689F" w:rsidRPr="007506F9" w:rsidRDefault="0091689F" w:rsidP="00B876A7">
            <w:pPr>
              <w:spacing w:before="40" w:after="40" w:line="240" w:lineRule="exact"/>
              <w:rPr>
                <w:sz w:val="18"/>
                <w:szCs w:val="18"/>
                <w:lang w:eastAsia="zh-CN"/>
              </w:rPr>
            </w:pPr>
            <w:r w:rsidRPr="007506F9">
              <w:rPr>
                <w:rFonts w:hint="eastAsia"/>
                <w:sz w:val="18"/>
                <w:szCs w:val="18"/>
                <w:lang w:val="zh-CN" w:eastAsia="zh-CN"/>
              </w:rPr>
              <w:t>两院</w:t>
            </w:r>
          </w:p>
        </w:tc>
        <w:tc>
          <w:tcPr>
            <w:tcW w:w="1254" w:type="dxa"/>
            <w:tcBorders>
              <w:bottom w:val="single" w:sz="12" w:space="0" w:color="auto"/>
            </w:tcBorders>
            <w:shd w:val="clear" w:color="auto" w:fill="auto"/>
            <w:vAlign w:val="bottom"/>
          </w:tcPr>
          <w:p w14:paraId="6957F340"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205</w:t>
            </w:r>
          </w:p>
        </w:tc>
        <w:tc>
          <w:tcPr>
            <w:tcW w:w="1288" w:type="dxa"/>
            <w:tcBorders>
              <w:bottom w:val="single" w:sz="12" w:space="0" w:color="auto"/>
            </w:tcBorders>
            <w:shd w:val="clear" w:color="auto" w:fill="auto"/>
            <w:vAlign w:val="bottom"/>
          </w:tcPr>
          <w:p w14:paraId="6E1BC81F"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68</w:t>
            </w:r>
          </w:p>
        </w:tc>
        <w:tc>
          <w:tcPr>
            <w:tcW w:w="1678" w:type="dxa"/>
            <w:tcBorders>
              <w:bottom w:val="single" w:sz="12" w:space="0" w:color="auto"/>
            </w:tcBorders>
            <w:shd w:val="clear" w:color="auto" w:fill="auto"/>
            <w:vAlign w:val="bottom"/>
          </w:tcPr>
          <w:p w14:paraId="3AD94BD1" w14:textId="77777777" w:rsidR="0091689F" w:rsidRPr="007506F9" w:rsidRDefault="0091689F" w:rsidP="00B876A7">
            <w:pPr>
              <w:spacing w:before="40" w:after="40" w:line="240" w:lineRule="exact"/>
              <w:jc w:val="right"/>
              <w:rPr>
                <w:sz w:val="18"/>
                <w:szCs w:val="18"/>
                <w:lang w:eastAsia="zh-CN"/>
              </w:rPr>
            </w:pPr>
            <w:r w:rsidRPr="007506F9">
              <w:rPr>
                <w:rFonts w:hint="eastAsia"/>
                <w:sz w:val="18"/>
                <w:szCs w:val="18"/>
                <w:lang w:val="zh-CN" w:eastAsia="zh-CN"/>
              </w:rPr>
              <w:t>33.2%</w:t>
            </w:r>
          </w:p>
        </w:tc>
      </w:tr>
    </w:tbl>
    <w:p w14:paraId="1D620096" w14:textId="77777777" w:rsidR="0091689F" w:rsidRPr="007506F9" w:rsidRDefault="0091689F" w:rsidP="0091689F">
      <w:pPr>
        <w:pStyle w:val="SingleTxtGC"/>
        <w:rPr>
          <w:rFonts w:ascii="Time New Roman" w:hAnsi="Time New Roman" w:hint="eastAsia"/>
          <w:sz w:val="18"/>
          <w:szCs w:val="18"/>
        </w:rPr>
      </w:pPr>
      <w:r w:rsidRPr="007506F9">
        <w:rPr>
          <w:rFonts w:ascii="Time New Roman" w:eastAsia="楷体" w:hAnsi="Time New Roman" w:hint="eastAsia"/>
          <w:sz w:val="18"/>
          <w:szCs w:val="18"/>
          <w:lang w:val="zh-CN"/>
        </w:rPr>
        <w:t>资料来源：</w:t>
      </w:r>
      <w:r w:rsidRPr="007506F9">
        <w:rPr>
          <w:rFonts w:ascii="Time New Roman" w:hAnsi="Time New Roman" w:hint="eastAsia"/>
          <w:sz w:val="18"/>
          <w:szCs w:val="18"/>
          <w:lang w:val="zh-CN"/>
        </w:rPr>
        <w:t>根据两院网站上提供的信息编制。</w:t>
      </w:r>
    </w:p>
    <w:p w14:paraId="53BD3C5A" w14:textId="6A6D65F2" w:rsidR="0091689F" w:rsidRPr="00BC777B" w:rsidRDefault="0091689F" w:rsidP="0091689F">
      <w:pPr>
        <w:pStyle w:val="H4GC"/>
        <w:rPr>
          <w:i/>
        </w:rPr>
      </w:pPr>
      <w:bookmarkStart w:id="213" w:name="_Toc158650644"/>
      <w:bookmarkStart w:id="214" w:name="_Toc170913650"/>
      <w:bookmarkStart w:id="215" w:name="_Toc171683285"/>
      <w:r w:rsidRPr="00BC777B">
        <w:rPr>
          <w:rFonts w:hint="eastAsia"/>
          <w:lang w:val="zh-CN"/>
        </w:rPr>
        <w:tab/>
      </w:r>
      <w:r w:rsidRPr="00BC777B">
        <w:rPr>
          <w:rFonts w:hint="eastAsia"/>
          <w:lang w:val="zh-CN"/>
        </w:rPr>
        <w:t>九</w:t>
      </w:r>
      <w:r w:rsidRPr="00BC777B">
        <w:rPr>
          <w:rFonts w:hint="eastAsia"/>
          <w:lang w:val="zh-CN"/>
        </w:rPr>
        <w:t>.</w:t>
      </w:r>
      <w:r w:rsidR="007506F9">
        <w:rPr>
          <w:rFonts w:hint="eastAsia"/>
        </w:rPr>
        <w:tab/>
      </w:r>
      <w:r w:rsidRPr="00BC777B">
        <w:rPr>
          <w:rFonts w:hint="eastAsia"/>
          <w:lang w:val="zh-CN"/>
        </w:rPr>
        <w:t>在法律规定的时限内举行的国家一级和国家以下各级选举的比例</w:t>
      </w:r>
      <w:bookmarkEnd w:id="213"/>
      <w:bookmarkEnd w:id="214"/>
      <w:bookmarkEnd w:id="215"/>
    </w:p>
    <w:p w14:paraId="1DC13BF0"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94.</w:t>
      </w:r>
      <w:r w:rsidRPr="004C1380">
        <w:rPr>
          <w:rFonts w:ascii="Time New Roman" w:hAnsi="Time New Roman" w:hint="eastAsia"/>
          <w:szCs w:val="21"/>
          <w:lang w:val="zh-CN"/>
        </w:rPr>
        <w:tab/>
      </w:r>
      <w:r w:rsidRPr="004C1380">
        <w:rPr>
          <w:rFonts w:ascii="Time New Roman" w:hAnsi="Time New Roman" w:hint="eastAsia"/>
          <w:szCs w:val="21"/>
          <w:lang w:val="zh-CN"/>
        </w:rPr>
        <w:t>所有选举都在法律规定的时限内举行。</w:t>
      </w:r>
    </w:p>
    <w:p w14:paraId="1925279A" w14:textId="4A8D42A8" w:rsidR="0091689F" w:rsidRPr="00BC777B" w:rsidRDefault="00207611" w:rsidP="0091689F">
      <w:pPr>
        <w:pStyle w:val="H4GC"/>
        <w:rPr>
          <w:i/>
        </w:rPr>
      </w:pPr>
      <w:bookmarkStart w:id="216" w:name="_Toc158650645"/>
      <w:bookmarkStart w:id="217" w:name="_Toc170913651"/>
      <w:bookmarkStart w:id="218" w:name="_Toc171683286"/>
      <w:r>
        <w:rPr>
          <w:rFonts w:hint="eastAsia"/>
        </w:rPr>
        <w:tab/>
      </w:r>
      <w:r w:rsidR="0091689F" w:rsidRPr="00BC777B">
        <w:rPr>
          <w:rFonts w:hint="eastAsia"/>
          <w:lang w:val="zh-CN"/>
        </w:rPr>
        <w:t>十</w:t>
      </w:r>
      <w:r w:rsidR="0091689F" w:rsidRPr="00BC777B">
        <w:rPr>
          <w:rFonts w:hint="eastAsia"/>
          <w:lang w:val="zh-CN"/>
        </w:rPr>
        <w:t>.</w:t>
      </w:r>
      <w:r w:rsidR="0091689F" w:rsidRPr="00BC777B">
        <w:rPr>
          <w:rFonts w:hint="eastAsia"/>
          <w:lang w:val="zh-CN"/>
        </w:rPr>
        <w:tab/>
      </w:r>
      <w:r w:rsidR="0091689F" w:rsidRPr="00BC777B">
        <w:rPr>
          <w:rFonts w:hint="eastAsia"/>
          <w:lang w:val="zh-CN"/>
        </w:rPr>
        <w:t>按行政区分列的国家一级和国家以下各级选举的平均选民人数</w:t>
      </w:r>
      <w:bookmarkEnd w:id="216"/>
      <w:bookmarkEnd w:id="217"/>
      <w:bookmarkEnd w:id="218"/>
    </w:p>
    <w:p w14:paraId="0EE72504" w14:textId="23355F41" w:rsidR="0091689F" w:rsidRPr="0023335E" w:rsidRDefault="0023335E" w:rsidP="0023335E">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45</w:t>
      </w:r>
      <w:r>
        <w:rPr>
          <w:rFonts w:hint="eastAsia"/>
        </w:rPr>
        <w:br/>
      </w:r>
      <w:r w:rsidR="0091689F" w:rsidRPr="0023335E">
        <w:rPr>
          <w:rFonts w:ascii="Time New Roman" w:eastAsia="黑体" w:hAnsi="Time New Roman" w:hint="eastAsia"/>
          <w:lang w:val="zh-CN"/>
        </w:rPr>
        <w:t>2023</w:t>
      </w:r>
      <w:r w:rsidR="0091689F" w:rsidRPr="0023335E">
        <w:rPr>
          <w:rFonts w:ascii="Time New Roman" w:eastAsia="黑体" w:hAnsi="Time New Roman" w:hint="eastAsia"/>
          <w:lang w:val="zh-CN"/>
        </w:rPr>
        <w:t>年</w:t>
      </w:r>
      <w:r w:rsidR="0091689F" w:rsidRPr="0023335E">
        <w:rPr>
          <w:rFonts w:ascii="Time New Roman" w:eastAsia="黑体" w:hAnsi="Time New Roman" w:hint="eastAsia"/>
          <w:lang w:val="zh-CN"/>
        </w:rPr>
        <w:t>12</w:t>
      </w:r>
      <w:r w:rsidR="0091689F" w:rsidRPr="0023335E">
        <w:rPr>
          <w:rFonts w:ascii="Time New Roman" w:eastAsia="黑体" w:hAnsi="Time New Roman" w:hint="eastAsia"/>
          <w:lang w:val="zh-CN"/>
        </w:rPr>
        <w:t>月</w:t>
      </w:r>
      <w:r w:rsidR="0091689F" w:rsidRPr="0023335E">
        <w:rPr>
          <w:rFonts w:ascii="Time New Roman" w:eastAsia="黑体" w:hAnsi="Time New Roman" w:hint="eastAsia"/>
          <w:lang w:val="zh-CN"/>
        </w:rPr>
        <w:t>17</w:t>
      </w:r>
      <w:r w:rsidR="0091689F" w:rsidRPr="0023335E">
        <w:rPr>
          <w:rFonts w:ascii="Time New Roman" w:eastAsia="黑体" w:hAnsi="Time New Roman" w:hint="eastAsia"/>
          <w:lang w:val="zh-CN"/>
        </w:rPr>
        <w:t>日宪法公民投票的选民人数和参与率</w:t>
      </w:r>
      <w:r w:rsidR="0091689F" w:rsidRPr="0023335E">
        <w:rPr>
          <w:rFonts w:ascii="Time New Roman" w:eastAsia="黑体" w:hAnsi="Time New Roman" w:hint="eastAsia"/>
          <w:lang w:val="zh-CN"/>
        </w:rPr>
        <w:t>(</w:t>
      </w:r>
      <w:r w:rsidR="0091689F" w:rsidRPr="0023335E">
        <w:rPr>
          <w:rFonts w:ascii="Time New Roman" w:eastAsia="黑体" w:hAnsi="Time New Roman" w:hint="eastAsia"/>
          <w:lang w:val="zh-CN"/>
        </w:rPr>
        <w:t>按大区分列</w:t>
      </w:r>
      <w:r w:rsidR="0091689F" w:rsidRPr="0023335E">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2011"/>
        <w:gridCol w:w="1875"/>
        <w:gridCol w:w="1608"/>
        <w:gridCol w:w="1876"/>
      </w:tblGrid>
      <w:tr w:rsidR="0091689F" w:rsidRPr="00E46538" w14:paraId="754A620C" w14:textId="77777777" w:rsidTr="00DF4A55">
        <w:trPr>
          <w:cantSplit/>
          <w:tblHeader/>
        </w:trPr>
        <w:tc>
          <w:tcPr>
            <w:tcW w:w="2127" w:type="dxa"/>
            <w:tcBorders>
              <w:top w:val="single" w:sz="4" w:space="0" w:color="auto"/>
              <w:bottom w:val="single" w:sz="12" w:space="0" w:color="auto"/>
            </w:tcBorders>
            <w:shd w:val="clear" w:color="auto" w:fill="auto"/>
            <w:vAlign w:val="bottom"/>
          </w:tcPr>
          <w:p w14:paraId="5483D1A2" w14:textId="77777777" w:rsidR="0091689F" w:rsidRPr="00E46538" w:rsidRDefault="0091689F" w:rsidP="00B876A7">
            <w:pPr>
              <w:spacing w:before="80" w:after="80" w:line="240" w:lineRule="exact"/>
              <w:rPr>
                <w:rFonts w:ascii="Time New Roman" w:eastAsia="楷体" w:hAnsi="Time New Roman" w:hint="eastAsia"/>
                <w:sz w:val="18"/>
                <w:szCs w:val="18"/>
              </w:rPr>
            </w:pPr>
            <w:r w:rsidRPr="00E46538">
              <w:rPr>
                <w:rFonts w:ascii="Time New Roman" w:eastAsia="楷体" w:hAnsi="Time New Roman" w:hint="eastAsia"/>
                <w:sz w:val="18"/>
                <w:szCs w:val="18"/>
                <w:lang w:val="zh-CN"/>
              </w:rPr>
              <w:t>大区</w:t>
            </w:r>
          </w:p>
        </w:tc>
        <w:tc>
          <w:tcPr>
            <w:tcW w:w="1984" w:type="dxa"/>
            <w:tcBorders>
              <w:top w:val="single" w:sz="4" w:space="0" w:color="auto"/>
              <w:bottom w:val="single" w:sz="12" w:space="0" w:color="auto"/>
            </w:tcBorders>
            <w:shd w:val="clear" w:color="auto" w:fill="auto"/>
            <w:vAlign w:val="bottom"/>
          </w:tcPr>
          <w:p w14:paraId="600E231E" w14:textId="77777777" w:rsidR="0091689F" w:rsidRPr="00E46538" w:rsidRDefault="0091689F" w:rsidP="00B876A7">
            <w:pPr>
              <w:spacing w:before="80" w:after="80" w:line="240" w:lineRule="exact"/>
              <w:jc w:val="right"/>
              <w:rPr>
                <w:rFonts w:ascii="Time New Roman" w:eastAsia="楷体" w:hAnsi="Time New Roman" w:hint="eastAsia"/>
                <w:sz w:val="18"/>
                <w:szCs w:val="18"/>
              </w:rPr>
            </w:pPr>
            <w:r w:rsidRPr="00E46538">
              <w:rPr>
                <w:rFonts w:ascii="Time New Roman" w:eastAsia="楷体" w:hAnsi="Time New Roman" w:hint="eastAsia"/>
                <w:sz w:val="18"/>
                <w:szCs w:val="18"/>
                <w:lang w:val="zh-CN"/>
              </w:rPr>
              <w:t>选民总数</w:t>
            </w:r>
          </w:p>
        </w:tc>
        <w:tc>
          <w:tcPr>
            <w:tcW w:w="1701" w:type="dxa"/>
            <w:tcBorders>
              <w:top w:val="single" w:sz="4" w:space="0" w:color="auto"/>
              <w:bottom w:val="single" w:sz="12" w:space="0" w:color="auto"/>
            </w:tcBorders>
            <w:shd w:val="clear" w:color="auto" w:fill="auto"/>
            <w:vAlign w:val="bottom"/>
          </w:tcPr>
          <w:p w14:paraId="19662BFD" w14:textId="77777777" w:rsidR="0091689F" w:rsidRPr="00E46538" w:rsidRDefault="0091689F" w:rsidP="00B876A7">
            <w:pPr>
              <w:spacing w:before="80" w:after="80" w:line="240" w:lineRule="exact"/>
              <w:jc w:val="right"/>
              <w:rPr>
                <w:rFonts w:ascii="Time New Roman" w:eastAsia="楷体" w:hAnsi="Time New Roman" w:hint="eastAsia"/>
                <w:sz w:val="18"/>
                <w:szCs w:val="18"/>
              </w:rPr>
            </w:pPr>
            <w:r w:rsidRPr="00E46538">
              <w:rPr>
                <w:rFonts w:ascii="Time New Roman" w:eastAsia="楷体" w:hAnsi="Time New Roman" w:hint="eastAsia"/>
                <w:sz w:val="18"/>
                <w:szCs w:val="18"/>
                <w:lang w:val="zh-CN"/>
              </w:rPr>
              <w:t>投票总数</w:t>
            </w:r>
          </w:p>
        </w:tc>
        <w:tc>
          <w:tcPr>
            <w:tcW w:w="1985" w:type="dxa"/>
            <w:tcBorders>
              <w:top w:val="single" w:sz="4" w:space="0" w:color="auto"/>
              <w:bottom w:val="single" w:sz="12" w:space="0" w:color="auto"/>
            </w:tcBorders>
            <w:shd w:val="clear" w:color="auto" w:fill="auto"/>
            <w:vAlign w:val="bottom"/>
          </w:tcPr>
          <w:p w14:paraId="7FB24693" w14:textId="77777777" w:rsidR="0091689F" w:rsidRPr="00E46538" w:rsidRDefault="0091689F" w:rsidP="00B876A7">
            <w:pPr>
              <w:spacing w:before="80" w:after="80" w:line="240" w:lineRule="exact"/>
              <w:jc w:val="right"/>
              <w:rPr>
                <w:rFonts w:ascii="Time New Roman" w:eastAsia="楷体" w:hAnsi="Time New Roman" w:hint="eastAsia"/>
                <w:sz w:val="18"/>
                <w:szCs w:val="18"/>
              </w:rPr>
            </w:pPr>
            <w:r w:rsidRPr="00E46538">
              <w:rPr>
                <w:rFonts w:ascii="Time New Roman" w:eastAsia="楷体" w:hAnsi="Time New Roman" w:hint="eastAsia"/>
                <w:sz w:val="18"/>
                <w:szCs w:val="18"/>
                <w:lang w:val="zh-CN"/>
              </w:rPr>
              <w:t>参与率</w:t>
            </w:r>
          </w:p>
        </w:tc>
      </w:tr>
      <w:tr w:rsidR="0091689F" w:rsidRPr="00E46538" w14:paraId="2C4E71F0" w14:textId="77777777" w:rsidTr="00DF4A55">
        <w:tc>
          <w:tcPr>
            <w:tcW w:w="2127" w:type="dxa"/>
            <w:tcBorders>
              <w:top w:val="single" w:sz="12" w:space="0" w:color="auto"/>
            </w:tcBorders>
            <w:shd w:val="clear" w:color="auto" w:fill="auto"/>
          </w:tcPr>
          <w:p w14:paraId="41A04EE2" w14:textId="77777777" w:rsidR="0091689F" w:rsidRPr="00E46538" w:rsidRDefault="0091689F" w:rsidP="00B876A7">
            <w:pPr>
              <w:spacing w:before="40" w:after="40" w:line="240" w:lineRule="exact"/>
              <w:rPr>
                <w:sz w:val="18"/>
                <w:szCs w:val="18"/>
              </w:rPr>
            </w:pPr>
            <w:r w:rsidRPr="00E46538">
              <w:rPr>
                <w:rFonts w:hint="eastAsia"/>
                <w:sz w:val="18"/>
                <w:szCs w:val="18"/>
                <w:lang w:val="zh-CN"/>
              </w:rPr>
              <w:t>阿里卡和帕里纳科塔</w:t>
            </w:r>
          </w:p>
        </w:tc>
        <w:tc>
          <w:tcPr>
            <w:tcW w:w="1984" w:type="dxa"/>
            <w:tcBorders>
              <w:top w:val="single" w:sz="12" w:space="0" w:color="auto"/>
            </w:tcBorders>
            <w:shd w:val="clear" w:color="auto" w:fill="auto"/>
            <w:vAlign w:val="bottom"/>
          </w:tcPr>
          <w:p w14:paraId="3DFF1CED"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192,.632</w:t>
            </w:r>
          </w:p>
        </w:tc>
        <w:tc>
          <w:tcPr>
            <w:tcW w:w="1701" w:type="dxa"/>
            <w:tcBorders>
              <w:top w:val="single" w:sz="12" w:space="0" w:color="auto"/>
            </w:tcBorders>
            <w:shd w:val="clear" w:color="auto" w:fill="auto"/>
            <w:vAlign w:val="bottom"/>
          </w:tcPr>
          <w:p w14:paraId="7F058E5B"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152,017</w:t>
            </w:r>
          </w:p>
        </w:tc>
        <w:tc>
          <w:tcPr>
            <w:tcW w:w="1985" w:type="dxa"/>
            <w:tcBorders>
              <w:top w:val="single" w:sz="12" w:space="0" w:color="auto"/>
            </w:tcBorders>
            <w:shd w:val="clear" w:color="auto" w:fill="auto"/>
            <w:vAlign w:val="bottom"/>
          </w:tcPr>
          <w:p w14:paraId="1333263B"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78.92%</w:t>
            </w:r>
          </w:p>
        </w:tc>
      </w:tr>
      <w:tr w:rsidR="0091689F" w:rsidRPr="00E46538" w14:paraId="77F8AB89" w14:textId="77777777" w:rsidTr="00DF4A55">
        <w:tc>
          <w:tcPr>
            <w:tcW w:w="2127" w:type="dxa"/>
            <w:shd w:val="clear" w:color="auto" w:fill="auto"/>
          </w:tcPr>
          <w:p w14:paraId="5875C91F" w14:textId="77777777" w:rsidR="0091689F" w:rsidRPr="00E46538" w:rsidRDefault="0091689F" w:rsidP="00B876A7">
            <w:pPr>
              <w:spacing w:before="40" w:after="40" w:line="240" w:lineRule="exact"/>
              <w:rPr>
                <w:sz w:val="18"/>
                <w:szCs w:val="18"/>
              </w:rPr>
            </w:pPr>
            <w:r w:rsidRPr="00E46538">
              <w:rPr>
                <w:rFonts w:hint="eastAsia"/>
                <w:sz w:val="18"/>
                <w:szCs w:val="18"/>
                <w:lang w:val="zh-CN"/>
              </w:rPr>
              <w:t>塔拉帕卡</w:t>
            </w:r>
          </w:p>
        </w:tc>
        <w:tc>
          <w:tcPr>
            <w:tcW w:w="1984" w:type="dxa"/>
            <w:shd w:val="clear" w:color="auto" w:fill="auto"/>
            <w:vAlign w:val="bottom"/>
          </w:tcPr>
          <w:p w14:paraId="39B1884C"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257,862</w:t>
            </w:r>
          </w:p>
        </w:tc>
        <w:tc>
          <w:tcPr>
            <w:tcW w:w="1701" w:type="dxa"/>
            <w:shd w:val="clear" w:color="auto" w:fill="auto"/>
            <w:vAlign w:val="bottom"/>
          </w:tcPr>
          <w:p w14:paraId="6AC6A3DF"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204,093</w:t>
            </w:r>
          </w:p>
        </w:tc>
        <w:tc>
          <w:tcPr>
            <w:tcW w:w="1985" w:type="dxa"/>
            <w:shd w:val="clear" w:color="auto" w:fill="auto"/>
            <w:vAlign w:val="bottom"/>
          </w:tcPr>
          <w:p w14:paraId="6189A12A"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79.15%</w:t>
            </w:r>
          </w:p>
        </w:tc>
      </w:tr>
      <w:tr w:rsidR="0091689F" w:rsidRPr="00E46538" w14:paraId="2DE7505D" w14:textId="77777777" w:rsidTr="00DF4A55">
        <w:tc>
          <w:tcPr>
            <w:tcW w:w="2127" w:type="dxa"/>
            <w:shd w:val="clear" w:color="auto" w:fill="auto"/>
          </w:tcPr>
          <w:p w14:paraId="19D99A76" w14:textId="77777777" w:rsidR="0091689F" w:rsidRPr="00E46538" w:rsidRDefault="0091689F" w:rsidP="00B876A7">
            <w:pPr>
              <w:spacing w:before="40" w:after="40" w:line="240" w:lineRule="exact"/>
              <w:rPr>
                <w:sz w:val="18"/>
                <w:szCs w:val="18"/>
              </w:rPr>
            </w:pPr>
            <w:r w:rsidRPr="00E46538">
              <w:rPr>
                <w:rFonts w:hint="eastAsia"/>
                <w:sz w:val="18"/>
                <w:szCs w:val="18"/>
                <w:lang w:val="zh-CN"/>
              </w:rPr>
              <w:t>安托法加斯塔</w:t>
            </w:r>
          </w:p>
        </w:tc>
        <w:tc>
          <w:tcPr>
            <w:tcW w:w="1984" w:type="dxa"/>
            <w:shd w:val="clear" w:color="auto" w:fill="auto"/>
            <w:vAlign w:val="bottom"/>
          </w:tcPr>
          <w:p w14:paraId="4C0765BA"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487,917</w:t>
            </w:r>
          </w:p>
        </w:tc>
        <w:tc>
          <w:tcPr>
            <w:tcW w:w="1701" w:type="dxa"/>
            <w:shd w:val="clear" w:color="auto" w:fill="auto"/>
            <w:vAlign w:val="bottom"/>
          </w:tcPr>
          <w:p w14:paraId="52D667A3"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395,452</w:t>
            </w:r>
          </w:p>
        </w:tc>
        <w:tc>
          <w:tcPr>
            <w:tcW w:w="1985" w:type="dxa"/>
            <w:shd w:val="clear" w:color="auto" w:fill="auto"/>
            <w:vAlign w:val="bottom"/>
          </w:tcPr>
          <w:p w14:paraId="0652B49B"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81.05%</w:t>
            </w:r>
          </w:p>
        </w:tc>
      </w:tr>
      <w:tr w:rsidR="0091689F" w:rsidRPr="00E46538" w14:paraId="7C9950DC" w14:textId="77777777" w:rsidTr="00DF4A55">
        <w:tc>
          <w:tcPr>
            <w:tcW w:w="2127" w:type="dxa"/>
            <w:shd w:val="clear" w:color="auto" w:fill="auto"/>
          </w:tcPr>
          <w:p w14:paraId="1E02C027" w14:textId="77777777" w:rsidR="0091689F" w:rsidRPr="00E46538" w:rsidRDefault="0091689F" w:rsidP="00B876A7">
            <w:pPr>
              <w:spacing w:before="40" w:after="40" w:line="240" w:lineRule="exact"/>
              <w:rPr>
                <w:sz w:val="18"/>
                <w:szCs w:val="18"/>
              </w:rPr>
            </w:pPr>
            <w:r w:rsidRPr="00E46538">
              <w:rPr>
                <w:rFonts w:hint="eastAsia"/>
                <w:sz w:val="18"/>
                <w:szCs w:val="18"/>
                <w:lang w:val="zh-CN"/>
              </w:rPr>
              <w:t>阿塔卡马</w:t>
            </w:r>
          </w:p>
        </w:tc>
        <w:tc>
          <w:tcPr>
            <w:tcW w:w="1984" w:type="dxa"/>
            <w:shd w:val="clear" w:color="auto" w:fill="auto"/>
            <w:vAlign w:val="bottom"/>
          </w:tcPr>
          <w:p w14:paraId="6A924CC4"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243,147</w:t>
            </w:r>
          </w:p>
        </w:tc>
        <w:tc>
          <w:tcPr>
            <w:tcW w:w="1701" w:type="dxa"/>
            <w:shd w:val="clear" w:color="auto" w:fill="auto"/>
            <w:vAlign w:val="bottom"/>
          </w:tcPr>
          <w:p w14:paraId="0997E8AD"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204,434</w:t>
            </w:r>
          </w:p>
        </w:tc>
        <w:tc>
          <w:tcPr>
            <w:tcW w:w="1985" w:type="dxa"/>
            <w:shd w:val="clear" w:color="auto" w:fill="auto"/>
            <w:vAlign w:val="bottom"/>
          </w:tcPr>
          <w:p w14:paraId="23C5F6C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84.08%</w:t>
            </w:r>
          </w:p>
        </w:tc>
      </w:tr>
      <w:tr w:rsidR="0091689F" w:rsidRPr="00E46538" w14:paraId="1F46A6A5" w14:textId="77777777" w:rsidTr="00DF4A55">
        <w:tc>
          <w:tcPr>
            <w:tcW w:w="2127" w:type="dxa"/>
            <w:shd w:val="clear" w:color="auto" w:fill="auto"/>
          </w:tcPr>
          <w:p w14:paraId="20C011F1" w14:textId="77777777" w:rsidR="0091689F" w:rsidRPr="00E46538" w:rsidRDefault="0091689F" w:rsidP="00B876A7">
            <w:pPr>
              <w:spacing w:before="40" w:after="40" w:line="240" w:lineRule="exact"/>
              <w:rPr>
                <w:sz w:val="18"/>
                <w:szCs w:val="18"/>
              </w:rPr>
            </w:pPr>
            <w:proofErr w:type="gramStart"/>
            <w:r w:rsidRPr="00E46538">
              <w:rPr>
                <w:rFonts w:hint="eastAsia"/>
                <w:sz w:val="18"/>
                <w:szCs w:val="18"/>
                <w:lang w:val="zh-CN"/>
              </w:rPr>
              <w:t>科金博</w:t>
            </w:r>
            <w:proofErr w:type="gramEnd"/>
          </w:p>
        </w:tc>
        <w:tc>
          <w:tcPr>
            <w:tcW w:w="1984" w:type="dxa"/>
            <w:shd w:val="clear" w:color="auto" w:fill="auto"/>
            <w:vAlign w:val="bottom"/>
          </w:tcPr>
          <w:p w14:paraId="037D1482"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658,116</w:t>
            </w:r>
          </w:p>
        </w:tc>
        <w:tc>
          <w:tcPr>
            <w:tcW w:w="1701" w:type="dxa"/>
            <w:shd w:val="clear" w:color="auto" w:fill="auto"/>
            <w:vAlign w:val="bottom"/>
          </w:tcPr>
          <w:p w14:paraId="70887D6A"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564,290</w:t>
            </w:r>
          </w:p>
        </w:tc>
        <w:tc>
          <w:tcPr>
            <w:tcW w:w="1985" w:type="dxa"/>
            <w:shd w:val="clear" w:color="auto" w:fill="auto"/>
            <w:vAlign w:val="bottom"/>
          </w:tcPr>
          <w:p w14:paraId="3F404292"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85.74%</w:t>
            </w:r>
          </w:p>
        </w:tc>
      </w:tr>
      <w:tr w:rsidR="0091689F" w:rsidRPr="00E46538" w14:paraId="02F566FA" w14:textId="77777777" w:rsidTr="00DF4A55">
        <w:tc>
          <w:tcPr>
            <w:tcW w:w="2127" w:type="dxa"/>
            <w:shd w:val="clear" w:color="auto" w:fill="auto"/>
          </w:tcPr>
          <w:p w14:paraId="7473C5FB" w14:textId="77777777" w:rsidR="0091689F" w:rsidRPr="00E46538" w:rsidRDefault="0091689F" w:rsidP="00B876A7">
            <w:pPr>
              <w:spacing w:before="40" w:after="40" w:line="240" w:lineRule="exact"/>
              <w:rPr>
                <w:sz w:val="18"/>
                <w:szCs w:val="18"/>
              </w:rPr>
            </w:pPr>
            <w:r w:rsidRPr="00E46538">
              <w:rPr>
                <w:rFonts w:hint="eastAsia"/>
                <w:sz w:val="18"/>
                <w:szCs w:val="18"/>
                <w:lang w:val="zh-CN"/>
              </w:rPr>
              <w:t>瓦尔帕莱索</w:t>
            </w:r>
          </w:p>
        </w:tc>
        <w:tc>
          <w:tcPr>
            <w:tcW w:w="1984" w:type="dxa"/>
            <w:shd w:val="clear" w:color="auto" w:fill="auto"/>
            <w:vAlign w:val="bottom"/>
          </w:tcPr>
          <w:p w14:paraId="187F1750"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1,663,339</w:t>
            </w:r>
          </w:p>
        </w:tc>
        <w:tc>
          <w:tcPr>
            <w:tcW w:w="1701" w:type="dxa"/>
            <w:shd w:val="clear" w:color="auto" w:fill="auto"/>
            <w:vAlign w:val="bottom"/>
          </w:tcPr>
          <w:p w14:paraId="5EAE058B"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1,413,239</w:t>
            </w:r>
          </w:p>
        </w:tc>
        <w:tc>
          <w:tcPr>
            <w:tcW w:w="1985" w:type="dxa"/>
            <w:shd w:val="clear" w:color="auto" w:fill="auto"/>
            <w:vAlign w:val="bottom"/>
          </w:tcPr>
          <w:p w14:paraId="55178926"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84.96%</w:t>
            </w:r>
          </w:p>
        </w:tc>
      </w:tr>
      <w:tr w:rsidR="0091689F" w:rsidRPr="00E46538" w14:paraId="7C51A84F" w14:textId="77777777" w:rsidTr="00DF4A55">
        <w:tc>
          <w:tcPr>
            <w:tcW w:w="2127" w:type="dxa"/>
            <w:shd w:val="clear" w:color="auto" w:fill="auto"/>
          </w:tcPr>
          <w:p w14:paraId="1B7C3514" w14:textId="77777777" w:rsidR="0091689F" w:rsidRPr="00E46538" w:rsidRDefault="0091689F" w:rsidP="00B876A7">
            <w:pPr>
              <w:spacing w:before="40" w:after="40" w:line="240" w:lineRule="exact"/>
              <w:rPr>
                <w:sz w:val="18"/>
                <w:szCs w:val="18"/>
              </w:rPr>
            </w:pPr>
            <w:r w:rsidRPr="00E46538">
              <w:rPr>
                <w:rFonts w:hint="eastAsia"/>
                <w:sz w:val="18"/>
                <w:szCs w:val="18"/>
                <w:lang w:val="zh-CN"/>
              </w:rPr>
              <w:t>圣地亚哥都会区</w:t>
            </w:r>
          </w:p>
        </w:tc>
        <w:tc>
          <w:tcPr>
            <w:tcW w:w="1984" w:type="dxa"/>
            <w:shd w:val="clear" w:color="auto" w:fill="auto"/>
            <w:vAlign w:val="bottom"/>
          </w:tcPr>
          <w:p w14:paraId="070CF2D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5,950,689</w:t>
            </w:r>
          </w:p>
        </w:tc>
        <w:tc>
          <w:tcPr>
            <w:tcW w:w="1701" w:type="dxa"/>
            <w:shd w:val="clear" w:color="auto" w:fill="auto"/>
            <w:vAlign w:val="bottom"/>
          </w:tcPr>
          <w:p w14:paraId="16CD2A41"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5,019,195</w:t>
            </w:r>
          </w:p>
        </w:tc>
        <w:tc>
          <w:tcPr>
            <w:tcW w:w="1985" w:type="dxa"/>
            <w:shd w:val="clear" w:color="auto" w:fill="auto"/>
            <w:vAlign w:val="bottom"/>
          </w:tcPr>
          <w:p w14:paraId="57DAB4A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84.35%</w:t>
            </w:r>
          </w:p>
        </w:tc>
      </w:tr>
      <w:tr w:rsidR="0091689F" w:rsidRPr="00E46538" w14:paraId="6FF09937" w14:textId="77777777" w:rsidTr="00DF4A55">
        <w:tc>
          <w:tcPr>
            <w:tcW w:w="2127" w:type="dxa"/>
            <w:shd w:val="clear" w:color="auto" w:fill="auto"/>
          </w:tcPr>
          <w:p w14:paraId="63B2D4A2" w14:textId="77777777" w:rsidR="0091689F" w:rsidRPr="00E46538" w:rsidRDefault="0091689F" w:rsidP="00B876A7">
            <w:pPr>
              <w:spacing w:before="40" w:after="40" w:line="240" w:lineRule="exact"/>
              <w:rPr>
                <w:sz w:val="18"/>
                <w:szCs w:val="18"/>
              </w:rPr>
            </w:pPr>
            <w:r w:rsidRPr="00E46538">
              <w:rPr>
                <w:rFonts w:hint="eastAsia"/>
                <w:sz w:val="18"/>
                <w:szCs w:val="18"/>
                <w:lang w:val="zh-CN"/>
              </w:rPr>
              <w:t>奥希金斯</w:t>
            </w:r>
          </w:p>
        </w:tc>
        <w:tc>
          <w:tcPr>
            <w:tcW w:w="1984" w:type="dxa"/>
            <w:shd w:val="clear" w:color="auto" w:fill="auto"/>
            <w:vAlign w:val="bottom"/>
          </w:tcPr>
          <w:p w14:paraId="5E944775"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809,045</w:t>
            </w:r>
          </w:p>
        </w:tc>
        <w:tc>
          <w:tcPr>
            <w:tcW w:w="1701" w:type="dxa"/>
            <w:shd w:val="clear" w:color="auto" w:fill="auto"/>
            <w:vAlign w:val="bottom"/>
          </w:tcPr>
          <w:p w14:paraId="79862FF6"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734,162</w:t>
            </w:r>
          </w:p>
        </w:tc>
        <w:tc>
          <w:tcPr>
            <w:tcW w:w="1985" w:type="dxa"/>
            <w:shd w:val="clear" w:color="auto" w:fill="auto"/>
            <w:vAlign w:val="bottom"/>
          </w:tcPr>
          <w:p w14:paraId="2BEAF61E"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90.74%</w:t>
            </w:r>
          </w:p>
        </w:tc>
      </w:tr>
      <w:tr w:rsidR="0091689F" w:rsidRPr="00E46538" w14:paraId="77C15EE1" w14:textId="77777777" w:rsidTr="00DF4A55">
        <w:tc>
          <w:tcPr>
            <w:tcW w:w="2127" w:type="dxa"/>
            <w:shd w:val="clear" w:color="auto" w:fill="auto"/>
          </w:tcPr>
          <w:p w14:paraId="7C32B548" w14:textId="77777777" w:rsidR="0091689F" w:rsidRPr="00E46538" w:rsidRDefault="0091689F" w:rsidP="00B876A7">
            <w:pPr>
              <w:spacing w:before="40" w:after="40" w:line="240" w:lineRule="exact"/>
              <w:rPr>
                <w:sz w:val="18"/>
                <w:szCs w:val="18"/>
              </w:rPr>
            </w:pPr>
            <w:r w:rsidRPr="00E46538">
              <w:rPr>
                <w:rFonts w:hint="eastAsia"/>
                <w:sz w:val="18"/>
                <w:szCs w:val="18"/>
                <w:lang w:val="zh-CN"/>
              </w:rPr>
              <w:t>毛莱</w:t>
            </w:r>
          </w:p>
        </w:tc>
        <w:tc>
          <w:tcPr>
            <w:tcW w:w="1984" w:type="dxa"/>
            <w:shd w:val="clear" w:color="auto" w:fill="auto"/>
            <w:vAlign w:val="bottom"/>
          </w:tcPr>
          <w:p w14:paraId="4061975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924,296</w:t>
            </w:r>
          </w:p>
        </w:tc>
        <w:tc>
          <w:tcPr>
            <w:tcW w:w="1701" w:type="dxa"/>
            <w:shd w:val="clear" w:color="auto" w:fill="auto"/>
            <w:vAlign w:val="bottom"/>
          </w:tcPr>
          <w:p w14:paraId="7AF8057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834,294</w:t>
            </w:r>
          </w:p>
        </w:tc>
        <w:tc>
          <w:tcPr>
            <w:tcW w:w="1985" w:type="dxa"/>
            <w:shd w:val="clear" w:color="auto" w:fill="auto"/>
            <w:vAlign w:val="bottom"/>
          </w:tcPr>
          <w:p w14:paraId="17F6F27D"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90.26%</w:t>
            </w:r>
          </w:p>
        </w:tc>
      </w:tr>
      <w:tr w:rsidR="0091689F" w:rsidRPr="00E46538" w14:paraId="6C797C13" w14:textId="77777777" w:rsidTr="00DF4A55">
        <w:tc>
          <w:tcPr>
            <w:tcW w:w="2127" w:type="dxa"/>
            <w:shd w:val="clear" w:color="auto" w:fill="auto"/>
          </w:tcPr>
          <w:p w14:paraId="5061C3CA" w14:textId="77777777" w:rsidR="0091689F" w:rsidRPr="00E46538" w:rsidRDefault="0091689F" w:rsidP="00B876A7">
            <w:pPr>
              <w:spacing w:before="40" w:after="40" w:line="240" w:lineRule="exact"/>
              <w:rPr>
                <w:sz w:val="18"/>
                <w:szCs w:val="18"/>
              </w:rPr>
            </w:pPr>
            <w:proofErr w:type="gramStart"/>
            <w:r w:rsidRPr="00E46538">
              <w:rPr>
                <w:rFonts w:hint="eastAsia"/>
                <w:sz w:val="18"/>
                <w:szCs w:val="18"/>
                <w:lang w:val="zh-CN"/>
              </w:rPr>
              <w:t>纽</w:t>
            </w:r>
            <w:proofErr w:type="gramEnd"/>
            <w:r w:rsidRPr="00E46538">
              <w:rPr>
                <w:rFonts w:hint="eastAsia"/>
                <w:sz w:val="18"/>
                <w:szCs w:val="18"/>
                <w:lang w:val="zh-CN"/>
              </w:rPr>
              <w:t>布尔</w:t>
            </w:r>
          </w:p>
        </w:tc>
        <w:tc>
          <w:tcPr>
            <w:tcW w:w="1984" w:type="dxa"/>
            <w:shd w:val="clear" w:color="auto" w:fill="auto"/>
            <w:vAlign w:val="bottom"/>
          </w:tcPr>
          <w:p w14:paraId="51A10582"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441,124</w:t>
            </w:r>
          </w:p>
        </w:tc>
        <w:tc>
          <w:tcPr>
            <w:tcW w:w="1701" w:type="dxa"/>
            <w:shd w:val="clear" w:color="auto" w:fill="auto"/>
            <w:vAlign w:val="bottom"/>
          </w:tcPr>
          <w:p w14:paraId="295D2000"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392,652</w:t>
            </w:r>
          </w:p>
        </w:tc>
        <w:tc>
          <w:tcPr>
            <w:tcW w:w="1985" w:type="dxa"/>
            <w:shd w:val="clear" w:color="auto" w:fill="auto"/>
            <w:vAlign w:val="bottom"/>
          </w:tcPr>
          <w:p w14:paraId="74A15652"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89.01%</w:t>
            </w:r>
          </w:p>
        </w:tc>
      </w:tr>
      <w:tr w:rsidR="0091689F" w:rsidRPr="00E46538" w14:paraId="022A253C" w14:textId="77777777" w:rsidTr="00DF4A55">
        <w:tc>
          <w:tcPr>
            <w:tcW w:w="2127" w:type="dxa"/>
            <w:shd w:val="clear" w:color="auto" w:fill="auto"/>
          </w:tcPr>
          <w:p w14:paraId="0B99E183" w14:textId="77777777" w:rsidR="0091689F" w:rsidRPr="00E46538" w:rsidRDefault="0091689F" w:rsidP="00B876A7">
            <w:pPr>
              <w:spacing w:before="40" w:after="40" w:line="240" w:lineRule="exact"/>
              <w:rPr>
                <w:sz w:val="18"/>
                <w:szCs w:val="18"/>
              </w:rPr>
            </w:pPr>
            <w:r w:rsidRPr="00E46538">
              <w:rPr>
                <w:rFonts w:hint="eastAsia"/>
                <w:sz w:val="18"/>
                <w:szCs w:val="18"/>
                <w:lang w:val="zh-CN"/>
              </w:rPr>
              <w:t>比奥比奥</w:t>
            </w:r>
          </w:p>
        </w:tc>
        <w:tc>
          <w:tcPr>
            <w:tcW w:w="1984" w:type="dxa"/>
            <w:shd w:val="clear" w:color="auto" w:fill="auto"/>
            <w:vAlign w:val="bottom"/>
          </w:tcPr>
          <w:p w14:paraId="296D14C4"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1,356,298</w:t>
            </w:r>
          </w:p>
        </w:tc>
        <w:tc>
          <w:tcPr>
            <w:tcW w:w="1701" w:type="dxa"/>
            <w:shd w:val="clear" w:color="auto" w:fill="auto"/>
            <w:vAlign w:val="bottom"/>
          </w:tcPr>
          <w:p w14:paraId="58C26331"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1,187,267</w:t>
            </w:r>
          </w:p>
        </w:tc>
        <w:tc>
          <w:tcPr>
            <w:tcW w:w="1985" w:type="dxa"/>
            <w:shd w:val="clear" w:color="auto" w:fill="auto"/>
            <w:vAlign w:val="bottom"/>
          </w:tcPr>
          <w:p w14:paraId="34642D4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87.54%</w:t>
            </w:r>
          </w:p>
        </w:tc>
      </w:tr>
      <w:tr w:rsidR="0091689F" w:rsidRPr="00E46538" w14:paraId="054BC646" w14:textId="77777777" w:rsidTr="00DF4A55">
        <w:tc>
          <w:tcPr>
            <w:tcW w:w="2127" w:type="dxa"/>
            <w:shd w:val="clear" w:color="auto" w:fill="auto"/>
          </w:tcPr>
          <w:p w14:paraId="25E32EDD" w14:textId="77777777" w:rsidR="0091689F" w:rsidRPr="00E46538" w:rsidRDefault="0091689F" w:rsidP="00B876A7">
            <w:pPr>
              <w:spacing w:before="40" w:after="40" w:line="240" w:lineRule="exact"/>
              <w:rPr>
                <w:sz w:val="18"/>
                <w:szCs w:val="18"/>
              </w:rPr>
            </w:pPr>
            <w:r w:rsidRPr="00E46538">
              <w:rPr>
                <w:rFonts w:hint="eastAsia"/>
                <w:sz w:val="18"/>
                <w:szCs w:val="18"/>
                <w:lang w:val="zh-CN"/>
              </w:rPr>
              <w:t>阿劳卡尼亚</w:t>
            </w:r>
          </w:p>
        </w:tc>
        <w:tc>
          <w:tcPr>
            <w:tcW w:w="1984" w:type="dxa"/>
            <w:shd w:val="clear" w:color="auto" w:fill="auto"/>
            <w:vAlign w:val="bottom"/>
          </w:tcPr>
          <w:p w14:paraId="17899361"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907,222</w:t>
            </w:r>
          </w:p>
        </w:tc>
        <w:tc>
          <w:tcPr>
            <w:tcW w:w="1701" w:type="dxa"/>
            <w:shd w:val="clear" w:color="auto" w:fill="auto"/>
            <w:vAlign w:val="bottom"/>
          </w:tcPr>
          <w:p w14:paraId="13E7B87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750,125</w:t>
            </w:r>
          </w:p>
        </w:tc>
        <w:tc>
          <w:tcPr>
            <w:tcW w:w="1985" w:type="dxa"/>
            <w:shd w:val="clear" w:color="auto" w:fill="auto"/>
            <w:vAlign w:val="bottom"/>
          </w:tcPr>
          <w:p w14:paraId="3B9CB154"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82.68%</w:t>
            </w:r>
          </w:p>
        </w:tc>
      </w:tr>
      <w:tr w:rsidR="0091689F" w:rsidRPr="00E46538" w14:paraId="59EC3044" w14:textId="77777777" w:rsidTr="00DF4A55">
        <w:tc>
          <w:tcPr>
            <w:tcW w:w="2127" w:type="dxa"/>
            <w:shd w:val="clear" w:color="auto" w:fill="auto"/>
          </w:tcPr>
          <w:p w14:paraId="47022E57" w14:textId="77777777" w:rsidR="0091689F" w:rsidRPr="00E46538" w:rsidRDefault="0091689F" w:rsidP="00B876A7">
            <w:pPr>
              <w:spacing w:before="40" w:after="40" w:line="240" w:lineRule="exact"/>
              <w:rPr>
                <w:sz w:val="18"/>
                <w:szCs w:val="18"/>
              </w:rPr>
            </w:pPr>
            <w:r w:rsidRPr="00E46538">
              <w:rPr>
                <w:rFonts w:hint="eastAsia"/>
                <w:sz w:val="18"/>
                <w:szCs w:val="18"/>
                <w:lang w:val="zh-CN"/>
              </w:rPr>
              <w:t>洛斯里奥斯</w:t>
            </w:r>
          </w:p>
        </w:tc>
        <w:tc>
          <w:tcPr>
            <w:tcW w:w="1984" w:type="dxa"/>
            <w:shd w:val="clear" w:color="auto" w:fill="auto"/>
            <w:vAlign w:val="bottom"/>
          </w:tcPr>
          <w:p w14:paraId="39B8A150"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362,741</w:t>
            </w:r>
          </w:p>
        </w:tc>
        <w:tc>
          <w:tcPr>
            <w:tcW w:w="1701" w:type="dxa"/>
            <w:shd w:val="clear" w:color="auto" w:fill="auto"/>
            <w:vAlign w:val="bottom"/>
          </w:tcPr>
          <w:p w14:paraId="7B114E81"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302,560</w:t>
            </w:r>
          </w:p>
        </w:tc>
        <w:tc>
          <w:tcPr>
            <w:tcW w:w="1985" w:type="dxa"/>
            <w:shd w:val="clear" w:color="auto" w:fill="auto"/>
            <w:vAlign w:val="bottom"/>
          </w:tcPr>
          <w:p w14:paraId="61FD9FE6"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83.41%</w:t>
            </w:r>
          </w:p>
        </w:tc>
      </w:tr>
      <w:tr w:rsidR="0091689F" w:rsidRPr="00E46538" w14:paraId="32243BB5" w14:textId="77777777" w:rsidTr="00DF4A55">
        <w:tc>
          <w:tcPr>
            <w:tcW w:w="2127" w:type="dxa"/>
            <w:shd w:val="clear" w:color="auto" w:fill="auto"/>
          </w:tcPr>
          <w:p w14:paraId="55048841" w14:textId="77777777" w:rsidR="0091689F" w:rsidRPr="00E46538" w:rsidRDefault="0091689F" w:rsidP="00B876A7">
            <w:pPr>
              <w:spacing w:before="40" w:after="40" w:line="240" w:lineRule="exact"/>
              <w:rPr>
                <w:sz w:val="18"/>
                <w:szCs w:val="18"/>
              </w:rPr>
            </w:pPr>
            <w:proofErr w:type="gramStart"/>
            <w:r w:rsidRPr="00E46538">
              <w:rPr>
                <w:rFonts w:hint="eastAsia"/>
                <w:sz w:val="18"/>
                <w:szCs w:val="18"/>
                <w:lang w:val="zh-CN"/>
              </w:rPr>
              <w:t>洛</w:t>
            </w:r>
            <w:proofErr w:type="gramEnd"/>
            <w:r w:rsidRPr="00E46538">
              <w:rPr>
                <w:rFonts w:hint="eastAsia"/>
                <w:sz w:val="18"/>
                <w:szCs w:val="18"/>
                <w:lang w:val="zh-CN"/>
              </w:rPr>
              <w:t>斯拉各斯</w:t>
            </w:r>
          </w:p>
        </w:tc>
        <w:tc>
          <w:tcPr>
            <w:tcW w:w="1984" w:type="dxa"/>
            <w:shd w:val="clear" w:color="auto" w:fill="auto"/>
            <w:vAlign w:val="bottom"/>
          </w:tcPr>
          <w:p w14:paraId="29EC0081"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769,103</w:t>
            </w:r>
          </w:p>
        </w:tc>
        <w:tc>
          <w:tcPr>
            <w:tcW w:w="1701" w:type="dxa"/>
            <w:shd w:val="clear" w:color="auto" w:fill="auto"/>
            <w:vAlign w:val="bottom"/>
          </w:tcPr>
          <w:p w14:paraId="5DDC1500"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648,634</w:t>
            </w:r>
          </w:p>
        </w:tc>
        <w:tc>
          <w:tcPr>
            <w:tcW w:w="1985" w:type="dxa"/>
            <w:shd w:val="clear" w:color="auto" w:fill="auto"/>
            <w:vAlign w:val="bottom"/>
          </w:tcPr>
          <w:p w14:paraId="5F1E8D6B"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84.34%</w:t>
            </w:r>
          </w:p>
        </w:tc>
      </w:tr>
      <w:tr w:rsidR="0091689F" w:rsidRPr="00E46538" w14:paraId="1B68DD8D" w14:textId="77777777" w:rsidTr="00DF4A55">
        <w:tc>
          <w:tcPr>
            <w:tcW w:w="2127" w:type="dxa"/>
            <w:shd w:val="clear" w:color="auto" w:fill="auto"/>
          </w:tcPr>
          <w:p w14:paraId="33134F91" w14:textId="77777777" w:rsidR="0091689F" w:rsidRPr="00E46538" w:rsidRDefault="0091689F" w:rsidP="00B876A7">
            <w:pPr>
              <w:spacing w:before="40" w:after="40" w:line="240" w:lineRule="exact"/>
              <w:rPr>
                <w:sz w:val="18"/>
                <w:szCs w:val="18"/>
              </w:rPr>
            </w:pPr>
            <w:r w:rsidRPr="00E46538">
              <w:rPr>
                <w:rFonts w:hint="eastAsia"/>
                <w:sz w:val="18"/>
                <w:szCs w:val="18"/>
                <w:lang w:val="zh-CN"/>
              </w:rPr>
              <w:t>艾森</w:t>
            </w:r>
          </w:p>
        </w:tc>
        <w:tc>
          <w:tcPr>
            <w:tcW w:w="1984" w:type="dxa"/>
            <w:shd w:val="clear" w:color="auto" w:fill="auto"/>
            <w:vAlign w:val="bottom"/>
          </w:tcPr>
          <w:p w14:paraId="06E04C17"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97,965</w:t>
            </w:r>
          </w:p>
        </w:tc>
        <w:tc>
          <w:tcPr>
            <w:tcW w:w="1701" w:type="dxa"/>
            <w:shd w:val="clear" w:color="auto" w:fill="auto"/>
            <w:vAlign w:val="bottom"/>
          </w:tcPr>
          <w:p w14:paraId="65D3BCBC"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70,547</w:t>
            </w:r>
          </w:p>
        </w:tc>
        <w:tc>
          <w:tcPr>
            <w:tcW w:w="1985" w:type="dxa"/>
            <w:shd w:val="clear" w:color="auto" w:fill="auto"/>
            <w:vAlign w:val="bottom"/>
          </w:tcPr>
          <w:p w14:paraId="06FC62D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72.01%</w:t>
            </w:r>
          </w:p>
        </w:tc>
      </w:tr>
      <w:tr w:rsidR="0091689F" w:rsidRPr="00E46538" w14:paraId="2475E01C" w14:textId="77777777" w:rsidTr="00DF4A55">
        <w:tc>
          <w:tcPr>
            <w:tcW w:w="2127" w:type="dxa"/>
            <w:shd w:val="clear" w:color="auto" w:fill="auto"/>
          </w:tcPr>
          <w:p w14:paraId="21081EF9" w14:textId="77777777" w:rsidR="0091689F" w:rsidRPr="00E46538" w:rsidRDefault="0091689F" w:rsidP="00B876A7">
            <w:pPr>
              <w:spacing w:before="40" w:after="40" w:line="240" w:lineRule="exact"/>
              <w:rPr>
                <w:sz w:val="18"/>
                <w:szCs w:val="18"/>
              </w:rPr>
            </w:pPr>
            <w:r w:rsidRPr="00E46538">
              <w:rPr>
                <w:rFonts w:hint="eastAsia"/>
                <w:sz w:val="18"/>
                <w:szCs w:val="18"/>
                <w:lang w:val="zh-CN"/>
              </w:rPr>
              <w:t>麦哲伦</w:t>
            </w:r>
          </w:p>
        </w:tc>
        <w:tc>
          <w:tcPr>
            <w:tcW w:w="1984" w:type="dxa"/>
            <w:shd w:val="clear" w:color="auto" w:fill="auto"/>
            <w:vAlign w:val="bottom"/>
          </w:tcPr>
          <w:p w14:paraId="4F990B80"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157,304</w:t>
            </w:r>
          </w:p>
        </w:tc>
        <w:tc>
          <w:tcPr>
            <w:tcW w:w="1701" w:type="dxa"/>
            <w:shd w:val="clear" w:color="auto" w:fill="auto"/>
            <w:vAlign w:val="bottom"/>
          </w:tcPr>
          <w:p w14:paraId="3D5B0D8F"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118,361</w:t>
            </w:r>
          </w:p>
        </w:tc>
        <w:tc>
          <w:tcPr>
            <w:tcW w:w="1985" w:type="dxa"/>
            <w:shd w:val="clear" w:color="auto" w:fill="auto"/>
            <w:vAlign w:val="bottom"/>
          </w:tcPr>
          <w:p w14:paraId="6923FB8B"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75.24%</w:t>
            </w:r>
          </w:p>
        </w:tc>
      </w:tr>
      <w:tr w:rsidR="0091689F" w:rsidRPr="00E46538" w14:paraId="6A40B128" w14:textId="77777777" w:rsidTr="00DF4A55">
        <w:tc>
          <w:tcPr>
            <w:tcW w:w="2127" w:type="dxa"/>
            <w:tcBorders>
              <w:bottom w:val="single" w:sz="12" w:space="0" w:color="auto"/>
            </w:tcBorders>
            <w:shd w:val="clear" w:color="auto" w:fill="auto"/>
          </w:tcPr>
          <w:p w14:paraId="59235921" w14:textId="77777777" w:rsidR="0091689F" w:rsidRPr="00E46538" w:rsidRDefault="0091689F" w:rsidP="00B876A7">
            <w:pPr>
              <w:spacing w:before="40" w:after="40" w:line="240" w:lineRule="exact"/>
              <w:rPr>
                <w:sz w:val="18"/>
                <w:szCs w:val="18"/>
              </w:rPr>
            </w:pPr>
            <w:r w:rsidRPr="00E46538">
              <w:rPr>
                <w:rFonts w:hint="eastAsia"/>
                <w:sz w:val="18"/>
                <w:szCs w:val="18"/>
                <w:lang w:val="zh-CN"/>
              </w:rPr>
              <w:t>在国外</w:t>
            </w:r>
          </w:p>
        </w:tc>
        <w:tc>
          <w:tcPr>
            <w:tcW w:w="1984" w:type="dxa"/>
            <w:tcBorders>
              <w:bottom w:val="single" w:sz="12" w:space="0" w:color="auto"/>
            </w:tcBorders>
            <w:shd w:val="clear" w:color="auto" w:fill="auto"/>
            <w:vAlign w:val="bottom"/>
          </w:tcPr>
          <w:p w14:paraId="3C1F215A"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127,552</w:t>
            </w:r>
          </w:p>
        </w:tc>
        <w:tc>
          <w:tcPr>
            <w:tcW w:w="1701" w:type="dxa"/>
            <w:tcBorders>
              <w:bottom w:val="single" w:sz="12" w:space="0" w:color="auto"/>
            </w:tcBorders>
            <w:shd w:val="clear" w:color="auto" w:fill="auto"/>
            <w:vAlign w:val="bottom"/>
          </w:tcPr>
          <w:p w14:paraId="114F55C9"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37,330</w:t>
            </w:r>
          </w:p>
        </w:tc>
        <w:tc>
          <w:tcPr>
            <w:tcW w:w="1985" w:type="dxa"/>
            <w:tcBorders>
              <w:bottom w:val="single" w:sz="12" w:space="0" w:color="auto"/>
            </w:tcBorders>
            <w:shd w:val="clear" w:color="auto" w:fill="auto"/>
            <w:vAlign w:val="bottom"/>
          </w:tcPr>
          <w:p w14:paraId="2B9ABC90" w14:textId="77777777" w:rsidR="0091689F" w:rsidRPr="00E46538" w:rsidRDefault="0091689F" w:rsidP="00B876A7">
            <w:pPr>
              <w:spacing w:before="40" w:after="40" w:line="240" w:lineRule="exact"/>
              <w:jc w:val="right"/>
              <w:rPr>
                <w:sz w:val="18"/>
                <w:szCs w:val="18"/>
              </w:rPr>
            </w:pPr>
            <w:r w:rsidRPr="00E46538">
              <w:rPr>
                <w:rFonts w:hint="eastAsia"/>
                <w:sz w:val="18"/>
                <w:szCs w:val="18"/>
                <w:lang w:val="zh-CN"/>
              </w:rPr>
              <w:t>29.27%</w:t>
            </w:r>
          </w:p>
        </w:tc>
      </w:tr>
    </w:tbl>
    <w:p w14:paraId="4ED94B5C" w14:textId="77777777" w:rsidR="0091689F" w:rsidRPr="004C1380" w:rsidRDefault="0091689F" w:rsidP="0091689F">
      <w:pPr>
        <w:pStyle w:val="SingleTxtGC"/>
        <w:rPr>
          <w:rFonts w:ascii="Time New Roman" w:hAnsi="Time New Roman" w:hint="eastAsia"/>
          <w:szCs w:val="21"/>
        </w:rPr>
      </w:pPr>
      <w:r w:rsidRPr="0023335E">
        <w:rPr>
          <w:rFonts w:ascii="Time New Roman" w:eastAsia="楷体" w:hAnsi="Time New Roman" w:hint="eastAsia"/>
          <w:sz w:val="18"/>
          <w:szCs w:val="18"/>
          <w:lang w:val="zh-CN"/>
        </w:rPr>
        <w:t>资料来源：</w:t>
      </w:r>
      <w:r w:rsidRPr="0023335E">
        <w:rPr>
          <w:rFonts w:ascii="Time New Roman" w:hAnsi="Time New Roman" w:hint="eastAsia"/>
          <w:sz w:val="18"/>
          <w:szCs w:val="18"/>
          <w:lang w:val="zh-CN"/>
        </w:rPr>
        <w:t>选举事务处。</w:t>
      </w:r>
      <w:r w:rsidRPr="001500B2">
        <w:rPr>
          <w:rStyle w:val="a9"/>
          <w:rFonts w:ascii="Time New Roman" w:eastAsia="宋体" w:hAnsi="Time New Roman" w:hint="eastAsia"/>
          <w:szCs w:val="21"/>
          <w:lang w:val="zh-CN"/>
        </w:rPr>
        <w:footnoteReference w:id="106"/>
      </w:r>
    </w:p>
    <w:p w14:paraId="313EBE08" w14:textId="44B56E6E" w:rsidR="0091689F" w:rsidRPr="0023335E" w:rsidRDefault="0023335E" w:rsidP="0023335E">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46</w:t>
      </w:r>
      <w:r>
        <w:rPr>
          <w:rFonts w:hint="eastAsia"/>
        </w:rPr>
        <w:br/>
      </w:r>
      <w:r w:rsidR="0091689F" w:rsidRPr="0023335E">
        <w:rPr>
          <w:rFonts w:ascii="Time New Roman" w:eastAsia="黑体" w:hAnsi="Time New Roman" w:hint="eastAsia"/>
          <w:lang w:val="zh-CN"/>
        </w:rPr>
        <w:t>2021</w:t>
      </w:r>
      <w:r w:rsidR="0091689F" w:rsidRPr="0023335E">
        <w:rPr>
          <w:rFonts w:ascii="Time New Roman" w:eastAsia="黑体" w:hAnsi="Time New Roman" w:hint="eastAsia"/>
          <w:lang w:val="zh-CN"/>
        </w:rPr>
        <w:t>年主席选举</w:t>
      </w:r>
      <w:r w:rsidR="0091689F" w:rsidRPr="0023335E">
        <w:rPr>
          <w:rFonts w:ascii="Time New Roman" w:eastAsia="黑体" w:hAnsi="Time New Roman" w:hint="eastAsia"/>
          <w:lang w:val="zh-CN"/>
        </w:rPr>
        <w:t>(</w:t>
      </w:r>
      <w:r w:rsidR="0091689F" w:rsidRPr="0023335E">
        <w:rPr>
          <w:rFonts w:ascii="Time New Roman" w:eastAsia="黑体" w:hAnsi="Time New Roman" w:hint="eastAsia"/>
          <w:lang w:val="zh-CN"/>
        </w:rPr>
        <w:t>第一轮投票</w:t>
      </w:r>
      <w:r w:rsidR="0091689F" w:rsidRPr="0023335E">
        <w:rPr>
          <w:rFonts w:ascii="Time New Roman" w:eastAsia="黑体" w:hAnsi="Time New Roman" w:hint="eastAsia"/>
          <w:lang w:val="zh-CN"/>
        </w:rPr>
        <w:t>)</w:t>
      </w:r>
      <w:r w:rsidR="0091689F" w:rsidRPr="0023335E">
        <w:rPr>
          <w:rFonts w:ascii="Time New Roman" w:eastAsia="黑体" w:hAnsi="Time New Roman" w:hint="eastAsia"/>
          <w:lang w:val="zh-CN"/>
        </w:rPr>
        <w:t>选民人数和参与率</w:t>
      </w:r>
      <w:r w:rsidR="0091689F" w:rsidRPr="0023335E">
        <w:rPr>
          <w:rFonts w:ascii="Time New Roman" w:eastAsia="黑体" w:hAnsi="Time New Roman" w:hint="eastAsia"/>
          <w:lang w:val="zh-CN"/>
        </w:rPr>
        <w:t>(</w:t>
      </w:r>
      <w:r w:rsidR="0091689F" w:rsidRPr="0023335E">
        <w:rPr>
          <w:rFonts w:ascii="Time New Roman" w:eastAsia="黑体" w:hAnsi="Time New Roman" w:hint="eastAsia"/>
          <w:lang w:val="zh-CN"/>
        </w:rPr>
        <w:t>按大区分列</w:t>
      </w:r>
      <w:r w:rsidR="0091689F" w:rsidRPr="0023335E">
        <w:rPr>
          <w:rFonts w:ascii="Time New Roman" w:eastAsia="黑体" w:hAnsi="Time New Roman" w:hint="eastAsia"/>
          <w:lang w:val="zh-CN"/>
        </w:rPr>
        <w:t>)</w:t>
      </w:r>
    </w:p>
    <w:tbl>
      <w:tblPr>
        <w:tblW w:w="7370" w:type="dxa"/>
        <w:tblInd w:w="1134" w:type="dxa"/>
        <w:tblLayout w:type="fixed"/>
        <w:tblCellMar>
          <w:left w:w="0" w:type="dxa"/>
          <w:right w:w="0" w:type="dxa"/>
        </w:tblCellMar>
        <w:tblLook w:val="0000" w:firstRow="0" w:lastRow="0" w:firstColumn="0" w:lastColumn="0" w:noHBand="0" w:noVBand="0"/>
      </w:tblPr>
      <w:tblGrid>
        <w:gridCol w:w="2011"/>
        <w:gridCol w:w="1875"/>
        <w:gridCol w:w="1608"/>
        <w:gridCol w:w="1876"/>
      </w:tblGrid>
      <w:tr w:rsidR="0091689F" w:rsidRPr="0023335E" w14:paraId="65F2E964" w14:textId="77777777" w:rsidTr="00DF4A55">
        <w:trPr>
          <w:cantSplit/>
          <w:tblHeader/>
        </w:trPr>
        <w:tc>
          <w:tcPr>
            <w:tcW w:w="2127" w:type="dxa"/>
            <w:tcBorders>
              <w:top w:val="single" w:sz="4" w:space="0" w:color="auto"/>
              <w:bottom w:val="single" w:sz="12" w:space="0" w:color="auto"/>
            </w:tcBorders>
            <w:shd w:val="clear" w:color="auto" w:fill="auto"/>
            <w:vAlign w:val="bottom"/>
          </w:tcPr>
          <w:p w14:paraId="4F0D0542" w14:textId="77777777" w:rsidR="0091689F" w:rsidRPr="0023335E" w:rsidRDefault="0091689F" w:rsidP="000C3EDC">
            <w:pPr>
              <w:spacing w:before="80" w:after="80" w:line="240" w:lineRule="exact"/>
              <w:rPr>
                <w:rFonts w:ascii="Time New Roman" w:eastAsia="楷体" w:hAnsi="Time New Roman" w:hint="eastAsia"/>
                <w:sz w:val="18"/>
                <w:szCs w:val="18"/>
              </w:rPr>
            </w:pPr>
            <w:r w:rsidRPr="0023335E">
              <w:rPr>
                <w:rFonts w:ascii="Time New Roman" w:eastAsia="楷体" w:hAnsi="Time New Roman" w:hint="eastAsia"/>
                <w:sz w:val="18"/>
                <w:szCs w:val="18"/>
                <w:lang w:val="zh-CN"/>
              </w:rPr>
              <w:t>大区</w:t>
            </w:r>
          </w:p>
        </w:tc>
        <w:tc>
          <w:tcPr>
            <w:tcW w:w="1984" w:type="dxa"/>
            <w:tcBorders>
              <w:top w:val="single" w:sz="4" w:space="0" w:color="auto"/>
              <w:bottom w:val="single" w:sz="12" w:space="0" w:color="auto"/>
            </w:tcBorders>
            <w:shd w:val="clear" w:color="auto" w:fill="auto"/>
            <w:vAlign w:val="bottom"/>
          </w:tcPr>
          <w:p w14:paraId="418F9DD7" w14:textId="77777777" w:rsidR="0091689F" w:rsidRPr="0023335E" w:rsidRDefault="0091689F" w:rsidP="000C3EDC">
            <w:pPr>
              <w:spacing w:before="80" w:after="80" w:line="240" w:lineRule="exact"/>
              <w:jc w:val="right"/>
              <w:rPr>
                <w:rFonts w:ascii="Time New Roman" w:eastAsia="楷体" w:hAnsi="Time New Roman" w:hint="eastAsia"/>
                <w:sz w:val="18"/>
                <w:szCs w:val="18"/>
              </w:rPr>
            </w:pPr>
            <w:r w:rsidRPr="0023335E">
              <w:rPr>
                <w:rFonts w:ascii="Time New Roman" w:eastAsia="楷体" w:hAnsi="Time New Roman" w:hint="eastAsia"/>
                <w:sz w:val="18"/>
                <w:szCs w:val="18"/>
                <w:lang w:val="zh-CN"/>
              </w:rPr>
              <w:t>选民总数</w:t>
            </w:r>
          </w:p>
        </w:tc>
        <w:tc>
          <w:tcPr>
            <w:tcW w:w="1701" w:type="dxa"/>
            <w:tcBorders>
              <w:top w:val="single" w:sz="4" w:space="0" w:color="auto"/>
              <w:bottom w:val="single" w:sz="12" w:space="0" w:color="auto"/>
            </w:tcBorders>
            <w:shd w:val="clear" w:color="auto" w:fill="auto"/>
            <w:vAlign w:val="bottom"/>
          </w:tcPr>
          <w:p w14:paraId="3DA70FA1" w14:textId="77777777" w:rsidR="0091689F" w:rsidRPr="0023335E" w:rsidRDefault="0091689F" w:rsidP="000C3EDC">
            <w:pPr>
              <w:spacing w:before="80" w:after="80" w:line="240" w:lineRule="exact"/>
              <w:jc w:val="right"/>
              <w:rPr>
                <w:rFonts w:ascii="Time New Roman" w:eastAsia="楷体" w:hAnsi="Time New Roman" w:hint="eastAsia"/>
                <w:sz w:val="18"/>
                <w:szCs w:val="18"/>
              </w:rPr>
            </w:pPr>
            <w:r w:rsidRPr="0023335E">
              <w:rPr>
                <w:rFonts w:ascii="Time New Roman" w:eastAsia="楷体" w:hAnsi="Time New Roman" w:hint="eastAsia"/>
                <w:sz w:val="18"/>
                <w:szCs w:val="18"/>
                <w:lang w:val="zh-CN"/>
              </w:rPr>
              <w:t>投票总数</w:t>
            </w:r>
          </w:p>
        </w:tc>
        <w:tc>
          <w:tcPr>
            <w:tcW w:w="1985" w:type="dxa"/>
            <w:tcBorders>
              <w:top w:val="single" w:sz="4" w:space="0" w:color="auto"/>
              <w:bottom w:val="single" w:sz="12" w:space="0" w:color="auto"/>
            </w:tcBorders>
            <w:shd w:val="clear" w:color="auto" w:fill="auto"/>
            <w:vAlign w:val="bottom"/>
          </w:tcPr>
          <w:p w14:paraId="4D0F7B1D" w14:textId="77777777" w:rsidR="0091689F" w:rsidRPr="0023335E" w:rsidRDefault="0091689F" w:rsidP="000C3EDC">
            <w:pPr>
              <w:spacing w:before="80" w:after="80" w:line="240" w:lineRule="exact"/>
              <w:jc w:val="right"/>
              <w:rPr>
                <w:rFonts w:ascii="Time New Roman" w:eastAsia="楷体" w:hAnsi="Time New Roman" w:hint="eastAsia"/>
                <w:sz w:val="18"/>
                <w:szCs w:val="18"/>
              </w:rPr>
            </w:pPr>
            <w:r w:rsidRPr="0023335E">
              <w:rPr>
                <w:rFonts w:ascii="Time New Roman" w:eastAsia="楷体" w:hAnsi="Time New Roman" w:hint="eastAsia"/>
                <w:sz w:val="18"/>
                <w:szCs w:val="18"/>
                <w:lang w:val="zh-CN"/>
              </w:rPr>
              <w:t>参与率</w:t>
            </w:r>
          </w:p>
        </w:tc>
      </w:tr>
      <w:tr w:rsidR="0091689F" w:rsidRPr="0023335E" w14:paraId="6EB711DE" w14:textId="77777777" w:rsidTr="00DF4A55">
        <w:tc>
          <w:tcPr>
            <w:tcW w:w="2127" w:type="dxa"/>
            <w:tcBorders>
              <w:top w:val="single" w:sz="12" w:space="0" w:color="auto"/>
            </w:tcBorders>
            <w:shd w:val="clear" w:color="auto" w:fill="auto"/>
          </w:tcPr>
          <w:p w14:paraId="32F083B6" w14:textId="77777777" w:rsidR="0091689F" w:rsidRPr="0023335E" w:rsidRDefault="0091689F" w:rsidP="000C3EDC">
            <w:pPr>
              <w:spacing w:before="40" w:after="40" w:line="240" w:lineRule="exact"/>
              <w:rPr>
                <w:sz w:val="18"/>
                <w:szCs w:val="18"/>
              </w:rPr>
            </w:pPr>
            <w:r w:rsidRPr="0023335E">
              <w:rPr>
                <w:rFonts w:hint="eastAsia"/>
                <w:sz w:val="18"/>
                <w:szCs w:val="18"/>
                <w:lang w:val="zh-CN"/>
              </w:rPr>
              <w:t>阿里卡和帕里纳科塔</w:t>
            </w:r>
          </w:p>
        </w:tc>
        <w:tc>
          <w:tcPr>
            <w:tcW w:w="1984" w:type="dxa"/>
            <w:tcBorders>
              <w:top w:val="single" w:sz="12" w:space="0" w:color="auto"/>
            </w:tcBorders>
            <w:shd w:val="clear" w:color="auto" w:fill="auto"/>
            <w:vAlign w:val="bottom"/>
          </w:tcPr>
          <w:p w14:paraId="4FF9A38D"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191,517</w:t>
            </w:r>
          </w:p>
        </w:tc>
        <w:tc>
          <w:tcPr>
            <w:tcW w:w="1701" w:type="dxa"/>
            <w:tcBorders>
              <w:top w:val="single" w:sz="12" w:space="0" w:color="auto"/>
            </w:tcBorders>
            <w:shd w:val="clear" w:color="auto" w:fill="auto"/>
            <w:vAlign w:val="bottom"/>
          </w:tcPr>
          <w:p w14:paraId="3704282C"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70,456</w:t>
            </w:r>
          </w:p>
        </w:tc>
        <w:tc>
          <w:tcPr>
            <w:tcW w:w="1985" w:type="dxa"/>
            <w:tcBorders>
              <w:top w:val="single" w:sz="12" w:space="0" w:color="auto"/>
            </w:tcBorders>
            <w:shd w:val="clear" w:color="auto" w:fill="auto"/>
            <w:vAlign w:val="bottom"/>
          </w:tcPr>
          <w:p w14:paraId="3585F28E"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36.79%</w:t>
            </w:r>
          </w:p>
        </w:tc>
      </w:tr>
      <w:tr w:rsidR="0091689F" w:rsidRPr="0023335E" w14:paraId="0ECD3E18" w14:textId="77777777" w:rsidTr="00DF4A55">
        <w:tc>
          <w:tcPr>
            <w:tcW w:w="2127" w:type="dxa"/>
            <w:shd w:val="clear" w:color="auto" w:fill="auto"/>
          </w:tcPr>
          <w:p w14:paraId="00355B27" w14:textId="77777777" w:rsidR="0091689F" w:rsidRPr="0023335E" w:rsidRDefault="0091689F" w:rsidP="000C3EDC">
            <w:pPr>
              <w:spacing w:before="40" w:after="40" w:line="240" w:lineRule="exact"/>
              <w:rPr>
                <w:sz w:val="18"/>
                <w:szCs w:val="18"/>
              </w:rPr>
            </w:pPr>
            <w:r w:rsidRPr="0023335E">
              <w:rPr>
                <w:rFonts w:hint="eastAsia"/>
                <w:sz w:val="18"/>
                <w:szCs w:val="18"/>
                <w:lang w:val="zh-CN"/>
              </w:rPr>
              <w:t>塔拉帕卡</w:t>
            </w:r>
          </w:p>
        </w:tc>
        <w:tc>
          <w:tcPr>
            <w:tcW w:w="1984" w:type="dxa"/>
            <w:shd w:val="clear" w:color="auto" w:fill="auto"/>
            <w:vAlign w:val="bottom"/>
          </w:tcPr>
          <w:p w14:paraId="19F6910E"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259,550</w:t>
            </w:r>
          </w:p>
        </w:tc>
        <w:tc>
          <w:tcPr>
            <w:tcW w:w="1701" w:type="dxa"/>
            <w:shd w:val="clear" w:color="auto" w:fill="auto"/>
            <w:vAlign w:val="bottom"/>
          </w:tcPr>
          <w:p w14:paraId="23278E2C"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96,346</w:t>
            </w:r>
          </w:p>
        </w:tc>
        <w:tc>
          <w:tcPr>
            <w:tcW w:w="1985" w:type="dxa"/>
            <w:shd w:val="clear" w:color="auto" w:fill="auto"/>
            <w:vAlign w:val="bottom"/>
          </w:tcPr>
          <w:p w14:paraId="3F85E5CA"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37.12%</w:t>
            </w:r>
          </w:p>
        </w:tc>
      </w:tr>
      <w:tr w:rsidR="0091689F" w:rsidRPr="0023335E" w14:paraId="55B2404E" w14:textId="77777777" w:rsidTr="00DF4A55">
        <w:tc>
          <w:tcPr>
            <w:tcW w:w="2127" w:type="dxa"/>
            <w:shd w:val="clear" w:color="auto" w:fill="auto"/>
          </w:tcPr>
          <w:p w14:paraId="72D3CBAC" w14:textId="77777777" w:rsidR="0091689F" w:rsidRPr="0023335E" w:rsidRDefault="0091689F" w:rsidP="000C3EDC">
            <w:pPr>
              <w:spacing w:before="40" w:after="40" w:line="240" w:lineRule="exact"/>
              <w:rPr>
                <w:sz w:val="18"/>
                <w:szCs w:val="18"/>
              </w:rPr>
            </w:pPr>
            <w:r w:rsidRPr="0023335E">
              <w:rPr>
                <w:rFonts w:hint="eastAsia"/>
                <w:sz w:val="18"/>
                <w:szCs w:val="18"/>
                <w:lang w:val="zh-CN"/>
              </w:rPr>
              <w:t>安托法加斯塔</w:t>
            </w:r>
          </w:p>
        </w:tc>
        <w:tc>
          <w:tcPr>
            <w:tcW w:w="1984" w:type="dxa"/>
            <w:shd w:val="clear" w:color="auto" w:fill="auto"/>
            <w:vAlign w:val="bottom"/>
          </w:tcPr>
          <w:p w14:paraId="42398516"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480,786</w:t>
            </w:r>
          </w:p>
        </w:tc>
        <w:tc>
          <w:tcPr>
            <w:tcW w:w="1701" w:type="dxa"/>
            <w:shd w:val="clear" w:color="auto" w:fill="auto"/>
            <w:vAlign w:val="bottom"/>
          </w:tcPr>
          <w:p w14:paraId="33B383B8"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177,956</w:t>
            </w:r>
          </w:p>
        </w:tc>
        <w:tc>
          <w:tcPr>
            <w:tcW w:w="1985" w:type="dxa"/>
            <w:shd w:val="clear" w:color="auto" w:fill="auto"/>
            <w:vAlign w:val="bottom"/>
          </w:tcPr>
          <w:p w14:paraId="08D104CF"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37.01%</w:t>
            </w:r>
          </w:p>
        </w:tc>
      </w:tr>
      <w:tr w:rsidR="0091689F" w:rsidRPr="0023335E" w14:paraId="6F5CD6A6" w14:textId="77777777" w:rsidTr="00DF4A55">
        <w:tc>
          <w:tcPr>
            <w:tcW w:w="2127" w:type="dxa"/>
            <w:shd w:val="clear" w:color="auto" w:fill="auto"/>
          </w:tcPr>
          <w:p w14:paraId="3259D8A3" w14:textId="77777777" w:rsidR="0091689F" w:rsidRPr="0023335E" w:rsidRDefault="0091689F" w:rsidP="000C3EDC">
            <w:pPr>
              <w:spacing w:before="40" w:after="40" w:line="240" w:lineRule="exact"/>
              <w:rPr>
                <w:sz w:val="18"/>
                <w:szCs w:val="18"/>
              </w:rPr>
            </w:pPr>
            <w:r w:rsidRPr="0023335E">
              <w:rPr>
                <w:rFonts w:hint="eastAsia"/>
                <w:sz w:val="18"/>
                <w:szCs w:val="18"/>
                <w:lang w:val="zh-CN"/>
              </w:rPr>
              <w:t>阿塔卡马</w:t>
            </w:r>
          </w:p>
        </w:tc>
        <w:tc>
          <w:tcPr>
            <w:tcW w:w="1984" w:type="dxa"/>
            <w:shd w:val="clear" w:color="auto" w:fill="auto"/>
            <w:vAlign w:val="bottom"/>
          </w:tcPr>
          <w:p w14:paraId="3BD8B90F"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242,389</w:t>
            </w:r>
          </w:p>
        </w:tc>
        <w:tc>
          <w:tcPr>
            <w:tcW w:w="1701" w:type="dxa"/>
            <w:shd w:val="clear" w:color="auto" w:fill="auto"/>
            <w:vAlign w:val="bottom"/>
          </w:tcPr>
          <w:p w14:paraId="0440581C"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97,376</w:t>
            </w:r>
          </w:p>
        </w:tc>
        <w:tc>
          <w:tcPr>
            <w:tcW w:w="1985" w:type="dxa"/>
            <w:shd w:val="clear" w:color="auto" w:fill="auto"/>
            <w:vAlign w:val="bottom"/>
          </w:tcPr>
          <w:p w14:paraId="3380CD9D"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40.17%</w:t>
            </w:r>
          </w:p>
        </w:tc>
      </w:tr>
      <w:tr w:rsidR="0091689F" w:rsidRPr="0023335E" w14:paraId="76B13C9A" w14:textId="77777777" w:rsidTr="00DF4A55">
        <w:tc>
          <w:tcPr>
            <w:tcW w:w="2127" w:type="dxa"/>
            <w:shd w:val="clear" w:color="auto" w:fill="auto"/>
          </w:tcPr>
          <w:p w14:paraId="57A39D9B" w14:textId="77777777" w:rsidR="0091689F" w:rsidRPr="0023335E" w:rsidRDefault="0091689F" w:rsidP="000C3EDC">
            <w:pPr>
              <w:spacing w:before="40" w:after="40" w:line="240" w:lineRule="exact"/>
              <w:rPr>
                <w:sz w:val="18"/>
                <w:szCs w:val="18"/>
              </w:rPr>
            </w:pPr>
            <w:proofErr w:type="gramStart"/>
            <w:r w:rsidRPr="0023335E">
              <w:rPr>
                <w:rFonts w:hint="eastAsia"/>
                <w:sz w:val="18"/>
                <w:szCs w:val="18"/>
                <w:lang w:val="zh-CN"/>
              </w:rPr>
              <w:t>科金博</w:t>
            </w:r>
            <w:proofErr w:type="gramEnd"/>
          </w:p>
        </w:tc>
        <w:tc>
          <w:tcPr>
            <w:tcW w:w="1984" w:type="dxa"/>
            <w:shd w:val="clear" w:color="auto" w:fill="auto"/>
            <w:vAlign w:val="bottom"/>
          </w:tcPr>
          <w:p w14:paraId="3AE23487"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614,348</w:t>
            </w:r>
          </w:p>
        </w:tc>
        <w:tc>
          <w:tcPr>
            <w:tcW w:w="1701" w:type="dxa"/>
            <w:shd w:val="clear" w:color="auto" w:fill="auto"/>
            <w:vAlign w:val="bottom"/>
          </w:tcPr>
          <w:p w14:paraId="1305E421"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253,522</w:t>
            </w:r>
          </w:p>
        </w:tc>
        <w:tc>
          <w:tcPr>
            <w:tcW w:w="1985" w:type="dxa"/>
            <w:shd w:val="clear" w:color="auto" w:fill="auto"/>
            <w:vAlign w:val="bottom"/>
          </w:tcPr>
          <w:p w14:paraId="640D8B98"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41.27%</w:t>
            </w:r>
          </w:p>
        </w:tc>
      </w:tr>
      <w:tr w:rsidR="0091689F" w:rsidRPr="0023335E" w14:paraId="2F918A73" w14:textId="77777777" w:rsidTr="00DF4A55">
        <w:tc>
          <w:tcPr>
            <w:tcW w:w="2127" w:type="dxa"/>
            <w:shd w:val="clear" w:color="auto" w:fill="auto"/>
          </w:tcPr>
          <w:p w14:paraId="086EDFDA" w14:textId="77777777" w:rsidR="0091689F" w:rsidRPr="0023335E" w:rsidRDefault="0091689F" w:rsidP="000C3EDC">
            <w:pPr>
              <w:spacing w:before="40" w:after="40" w:line="240" w:lineRule="exact"/>
              <w:rPr>
                <w:sz w:val="18"/>
                <w:szCs w:val="18"/>
              </w:rPr>
            </w:pPr>
            <w:r w:rsidRPr="0023335E">
              <w:rPr>
                <w:rFonts w:hint="eastAsia"/>
                <w:sz w:val="18"/>
                <w:szCs w:val="18"/>
                <w:lang w:val="zh-CN"/>
              </w:rPr>
              <w:t>瓦尔帕莱索</w:t>
            </w:r>
          </w:p>
        </w:tc>
        <w:tc>
          <w:tcPr>
            <w:tcW w:w="1984" w:type="dxa"/>
            <w:shd w:val="clear" w:color="auto" w:fill="auto"/>
            <w:vAlign w:val="bottom"/>
          </w:tcPr>
          <w:p w14:paraId="208E6412"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1,600,651</w:t>
            </w:r>
          </w:p>
        </w:tc>
        <w:tc>
          <w:tcPr>
            <w:tcW w:w="1701" w:type="dxa"/>
            <w:shd w:val="clear" w:color="auto" w:fill="auto"/>
            <w:vAlign w:val="bottom"/>
          </w:tcPr>
          <w:p w14:paraId="11A1D105"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723,270</w:t>
            </w:r>
          </w:p>
        </w:tc>
        <w:tc>
          <w:tcPr>
            <w:tcW w:w="1985" w:type="dxa"/>
            <w:shd w:val="clear" w:color="auto" w:fill="auto"/>
            <w:vAlign w:val="bottom"/>
          </w:tcPr>
          <w:p w14:paraId="07DC756D"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45.19%</w:t>
            </w:r>
          </w:p>
        </w:tc>
      </w:tr>
      <w:tr w:rsidR="0091689F" w:rsidRPr="0023335E" w14:paraId="3AF4DEE9" w14:textId="77777777" w:rsidTr="00DF4A55">
        <w:tc>
          <w:tcPr>
            <w:tcW w:w="2127" w:type="dxa"/>
            <w:shd w:val="clear" w:color="auto" w:fill="auto"/>
          </w:tcPr>
          <w:p w14:paraId="7D792BED" w14:textId="77777777" w:rsidR="0091689F" w:rsidRPr="0023335E" w:rsidRDefault="0091689F" w:rsidP="000C3EDC">
            <w:pPr>
              <w:spacing w:before="40" w:after="40" w:line="240" w:lineRule="exact"/>
              <w:rPr>
                <w:sz w:val="18"/>
                <w:szCs w:val="18"/>
              </w:rPr>
            </w:pPr>
            <w:r w:rsidRPr="0023335E">
              <w:rPr>
                <w:rFonts w:hint="eastAsia"/>
                <w:sz w:val="18"/>
                <w:szCs w:val="18"/>
                <w:lang w:val="zh-CN"/>
              </w:rPr>
              <w:t>圣地亚哥都会区</w:t>
            </w:r>
          </w:p>
        </w:tc>
        <w:tc>
          <w:tcPr>
            <w:tcW w:w="1984" w:type="dxa"/>
            <w:shd w:val="clear" w:color="auto" w:fill="auto"/>
            <w:vAlign w:val="bottom"/>
          </w:tcPr>
          <w:p w14:paraId="2C970E3F"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5,856,557</w:t>
            </w:r>
          </w:p>
        </w:tc>
        <w:tc>
          <w:tcPr>
            <w:tcW w:w="1701" w:type="dxa"/>
            <w:shd w:val="clear" w:color="auto" w:fill="auto"/>
            <w:vAlign w:val="bottom"/>
          </w:tcPr>
          <w:p w14:paraId="3A0A5723"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2,663,618</w:t>
            </w:r>
          </w:p>
        </w:tc>
        <w:tc>
          <w:tcPr>
            <w:tcW w:w="1985" w:type="dxa"/>
            <w:shd w:val="clear" w:color="auto" w:fill="auto"/>
            <w:vAlign w:val="bottom"/>
          </w:tcPr>
          <w:p w14:paraId="39BDA1CC"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45.48%</w:t>
            </w:r>
          </w:p>
        </w:tc>
      </w:tr>
      <w:tr w:rsidR="0091689F" w:rsidRPr="0023335E" w14:paraId="6FCD0C94" w14:textId="77777777" w:rsidTr="00DF4A55">
        <w:tc>
          <w:tcPr>
            <w:tcW w:w="2127" w:type="dxa"/>
            <w:shd w:val="clear" w:color="auto" w:fill="auto"/>
          </w:tcPr>
          <w:p w14:paraId="5F185547" w14:textId="77777777" w:rsidR="0091689F" w:rsidRPr="0023335E" w:rsidRDefault="0091689F" w:rsidP="000C3EDC">
            <w:pPr>
              <w:spacing w:before="40" w:after="40" w:line="240" w:lineRule="exact"/>
              <w:rPr>
                <w:sz w:val="18"/>
                <w:szCs w:val="18"/>
              </w:rPr>
            </w:pPr>
            <w:r w:rsidRPr="0023335E">
              <w:rPr>
                <w:rFonts w:hint="eastAsia"/>
                <w:sz w:val="18"/>
                <w:szCs w:val="18"/>
                <w:lang w:val="zh-CN"/>
              </w:rPr>
              <w:t>奥希金斯</w:t>
            </w:r>
          </w:p>
        </w:tc>
        <w:tc>
          <w:tcPr>
            <w:tcW w:w="1984" w:type="dxa"/>
            <w:shd w:val="clear" w:color="auto" w:fill="auto"/>
            <w:vAlign w:val="bottom"/>
          </w:tcPr>
          <w:p w14:paraId="438C6D51"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773,413</w:t>
            </w:r>
          </w:p>
        </w:tc>
        <w:tc>
          <w:tcPr>
            <w:tcW w:w="1701" w:type="dxa"/>
            <w:shd w:val="clear" w:color="auto" w:fill="auto"/>
            <w:vAlign w:val="bottom"/>
          </w:tcPr>
          <w:p w14:paraId="7D4AA52C"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366,336</w:t>
            </w:r>
          </w:p>
        </w:tc>
        <w:tc>
          <w:tcPr>
            <w:tcW w:w="1985" w:type="dxa"/>
            <w:shd w:val="clear" w:color="auto" w:fill="auto"/>
            <w:vAlign w:val="bottom"/>
          </w:tcPr>
          <w:p w14:paraId="33AF86A4"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47.37%</w:t>
            </w:r>
          </w:p>
        </w:tc>
      </w:tr>
      <w:tr w:rsidR="0091689F" w:rsidRPr="0023335E" w14:paraId="4D032B96" w14:textId="77777777" w:rsidTr="00DF4A55">
        <w:tc>
          <w:tcPr>
            <w:tcW w:w="2127" w:type="dxa"/>
            <w:shd w:val="clear" w:color="auto" w:fill="auto"/>
          </w:tcPr>
          <w:p w14:paraId="28688327" w14:textId="77777777" w:rsidR="0091689F" w:rsidRPr="0023335E" w:rsidRDefault="0091689F" w:rsidP="000C3EDC">
            <w:pPr>
              <w:spacing w:before="40" w:after="40" w:line="240" w:lineRule="exact"/>
              <w:rPr>
                <w:sz w:val="18"/>
                <w:szCs w:val="18"/>
              </w:rPr>
            </w:pPr>
            <w:r w:rsidRPr="0023335E">
              <w:rPr>
                <w:rFonts w:hint="eastAsia"/>
                <w:sz w:val="18"/>
                <w:szCs w:val="18"/>
                <w:lang w:val="zh-CN"/>
              </w:rPr>
              <w:t>毛莱</w:t>
            </w:r>
          </w:p>
        </w:tc>
        <w:tc>
          <w:tcPr>
            <w:tcW w:w="1984" w:type="dxa"/>
            <w:shd w:val="clear" w:color="auto" w:fill="auto"/>
            <w:vAlign w:val="bottom"/>
          </w:tcPr>
          <w:p w14:paraId="4C7C2C89"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885,193</w:t>
            </w:r>
          </w:p>
        </w:tc>
        <w:tc>
          <w:tcPr>
            <w:tcW w:w="1701" w:type="dxa"/>
            <w:shd w:val="clear" w:color="auto" w:fill="auto"/>
            <w:vAlign w:val="bottom"/>
          </w:tcPr>
          <w:p w14:paraId="52C5548B"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387,053</w:t>
            </w:r>
          </w:p>
        </w:tc>
        <w:tc>
          <w:tcPr>
            <w:tcW w:w="1985" w:type="dxa"/>
            <w:shd w:val="clear" w:color="auto" w:fill="auto"/>
            <w:vAlign w:val="bottom"/>
          </w:tcPr>
          <w:p w14:paraId="77492AFD"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43.73%</w:t>
            </w:r>
          </w:p>
        </w:tc>
      </w:tr>
      <w:tr w:rsidR="0091689F" w:rsidRPr="0023335E" w14:paraId="5B9B4381" w14:textId="77777777" w:rsidTr="00DF4A55">
        <w:tc>
          <w:tcPr>
            <w:tcW w:w="2127" w:type="dxa"/>
            <w:shd w:val="clear" w:color="auto" w:fill="auto"/>
          </w:tcPr>
          <w:p w14:paraId="0DAC071E" w14:textId="77777777" w:rsidR="0091689F" w:rsidRPr="0023335E" w:rsidRDefault="0091689F" w:rsidP="000C3EDC">
            <w:pPr>
              <w:spacing w:before="40" w:after="40" w:line="240" w:lineRule="exact"/>
              <w:rPr>
                <w:sz w:val="18"/>
                <w:szCs w:val="18"/>
              </w:rPr>
            </w:pPr>
            <w:proofErr w:type="gramStart"/>
            <w:r w:rsidRPr="0023335E">
              <w:rPr>
                <w:rFonts w:hint="eastAsia"/>
                <w:sz w:val="18"/>
                <w:szCs w:val="18"/>
                <w:lang w:val="zh-CN"/>
              </w:rPr>
              <w:t>纽</w:t>
            </w:r>
            <w:proofErr w:type="gramEnd"/>
            <w:r w:rsidRPr="0023335E">
              <w:rPr>
                <w:rFonts w:hint="eastAsia"/>
                <w:sz w:val="18"/>
                <w:szCs w:val="18"/>
                <w:lang w:val="zh-CN"/>
              </w:rPr>
              <w:t>布尔</w:t>
            </w:r>
          </w:p>
        </w:tc>
        <w:tc>
          <w:tcPr>
            <w:tcW w:w="1984" w:type="dxa"/>
            <w:shd w:val="clear" w:color="auto" w:fill="auto"/>
            <w:vAlign w:val="bottom"/>
          </w:tcPr>
          <w:p w14:paraId="1B99B369"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428,624</w:t>
            </w:r>
          </w:p>
        </w:tc>
        <w:tc>
          <w:tcPr>
            <w:tcW w:w="1701" w:type="dxa"/>
            <w:shd w:val="clear" w:color="auto" w:fill="auto"/>
            <w:vAlign w:val="bottom"/>
          </w:tcPr>
          <w:p w14:paraId="72848EBF"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183,193</w:t>
            </w:r>
          </w:p>
        </w:tc>
        <w:tc>
          <w:tcPr>
            <w:tcW w:w="1985" w:type="dxa"/>
            <w:shd w:val="clear" w:color="auto" w:fill="auto"/>
            <w:vAlign w:val="bottom"/>
          </w:tcPr>
          <w:p w14:paraId="626519CA"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42.74%</w:t>
            </w:r>
          </w:p>
        </w:tc>
      </w:tr>
      <w:tr w:rsidR="0091689F" w:rsidRPr="0023335E" w14:paraId="3DE6E494" w14:textId="77777777" w:rsidTr="00DF4A55">
        <w:tc>
          <w:tcPr>
            <w:tcW w:w="2127" w:type="dxa"/>
            <w:shd w:val="clear" w:color="auto" w:fill="auto"/>
          </w:tcPr>
          <w:p w14:paraId="6E79A5FE" w14:textId="77777777" w:rsidR="0091689F" w:rsidRPr="0023335E" w:rsidRDefault="0091689F" w:rsidP="000C3EDC">
            <w:pPr>
              <w:spacing w:before="40" w:after="40" w:line="240" w:lineRule="exact"/>
              <w:rPr>
                <w:sz w:val="18"/>
                <w:szCs w:val="18"/>
              </w:rPr>
            </w:pPr>
            <w:r w:rsidRPr="0023335E">
              <w:rPr>
                <w:rFonts w:hint="eastAsia"/>
                <w:sz w:val="18"/>
                <w:szCs w:val="18"/>
                <w:lang w:val="zh-CN"/>
              </w:rPr>
              <w:t>比奥比奥</w:t>
            </w:r>
          </w:p>
        </w:tc>
        <w:tc>
          <w:tcPr>
            <w:tcW w:w="1984" w:type="dxa"/>
            <w:shd w:val="clear" w:color="auto" w:fill="auto"/>
            <w:vAlign w:val="bottom"/>
          </w:tcPr>
          <w:p w14:paraId="4BE20453"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1,333,847</w:t>
            </w:r>
          </w:p>
        </w:tc>
        <w:tc>
          <w:tcPr>
            <w:tcW w:w="1701" w:type="dxa"/>
            <w:shd w:val="clear" w:color="auto" w:fill="auto"/>
            <w:vAlign w:val="bottom"/>
          </w:tcPr>
          <w:p w14:paraId="38CCB227"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550,440</w:t>
            </w:r>
          </w:p>
        </w:tc>
        <w:tc>
          <w:tcPr>
            <w:tcW w:w="1985" w:type="dxa"/>
            <w:shd w:val="clear" w:color="auto" w:fill="auto"/>
            <w:vAlign w:val="bottom"/>
          </w:tcPr>
          <w:p w14:paraId="1FDB5F62"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41.27%</w:t>
            </w:r>
          </w:p>
        </w:tc>
      </w:tr>
      <w:tr w:rsidR="0091689F" w:rsidRPr="0023335E" w14:paraId="0AB06B65" w14:textId="77777777" w:rsidTr="00DF4A55">
        <w:tc>
          <w:tcPr>
            <w:tcW w:w="2127" w:type="dxa"/>
            <w:shd w:val="clear" w:color="auto" w:fill="auto"/>
          </w:tcPr>
          <w:p w14:paraId="5DDBE186" w14:textId="77777777" w:rsidR="0091689F" w:rsidRPr="0023335E" w:rsidRDefault="0091689F" w:rsidP="000C3EDC">
            <w:pPr>
              <w:spacing w:before="40" w:after="40" w:line="240" w:lineRule="exact"/>
              <w:rPr>
                <w:sz w:val="18"/>
                <w:szCs w:val="18"/>
              </w:rPr>
            </w:pPr>
            <w:r w:rsidRPr="0023335E">
              <w:rPr>
                <w:rFonts w:hint="eastAsia"/>
                <w:sz w:val="18"/>
                <w:szCs w:val="18"/>
                <w:lang w:val="zh-CN"/>
              </w:rPr>
              <w:t>阿劳卡尼亚</w:t>
            </w:r>
          </w:p>
        </w:tc>
        <w:tc>
          <w:tcPr>
            <w:tcW w:w="1984" w:type="dxa"/>
            <w:shd w:val="clear" w:color="auto" w:fill="auto"/>
            <w:vAlign w:val="bottom"/>
          </w:tcPr>
          <w:p w14:paraId="5767B0C3"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883,430</w:t>
            </w:r>
          </w:p>
        </w:tc>
        <w:tc>
          <w:tcPr>
            <w:tcW w:w="1701" w:type="dxa"/>
            <w:shd w:val="clear" w:color="auto" w:fill="auto"/>
            <w:vAlign w:val="bottom"/>
          </w:tcPr>
          <w:p w14:paraId="3FF515F0"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348,754</w:t>
            </w:r>
          </w:p>
        </w:tc>
        <w:tc>
          <w:tcPr>
            <w:tcW w:w="1985" w:type="dxa"/>
            <w:shd w:val="clear" w:color="auto" w:fill="auto"/>
            <w:vAlign w:val="bottom"/>
          </w:tcPr>
          <w:p w14:paraId="38575DA6"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39.48%</w:t>
            </w:r>
          </w:p>
        </w:tc>
      </w:tr>
      <w:tr w:rsidR="0091689F" w:rsidRPr="0023335E" w14:paraId="4499B0EB" w14:textId="77777777" w:rsidTr="00DF4A55">
        <w:tc>
          <w:tcPr>
            <w:tcW w:w="2127" w:type="dxa"/>
            <w:shd w:val="clear" w:color="auto" w:fill="auto"/>
          </w:tcPr>
          <w:p w14:paraId="2D14BD1C" w14:textId="77777777" w:rsidR="0091689F" w:rsidRPr="0023335E" w:rsidRDefault="0091689F" w:rsidP="000C3EDC">
            <w:pPr>
              <w:spacing w:before="40" w:after="40" w:line="240" w:lineRule="exact"/>
              <w:rPr>
                <w:sz w:val="18"/>
                <w:szCs w:val="18"/>
              </w:rPr>
            </w:pPr>
            <w:r w:rsidRPr="0023335E">
              <w:rPr>
                <w:rFonts w:hint="eastAsia"/>
                <w:sz w:val="18"/>
                <w:szCs w:val="18"/>
                <w:lang w:val="zh-CN"/>
              </w:rPr>
              <w:t>洛斯里奥斯</w:t>
            </w:r>
          </w:p>
        </w:tc>
        <w:tc>
          <w:tcPr>
            <w:tcW w:w="1984" w:type="dxa"/>
            <w:shd w:val="clear" w:color="auto" w:fill="auto"/>
            <w:vAlign w:val="bottom"/>
          </w:tcPr>
          <w:p w14:paraId="0FA7B696"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350,799</w:t>
            </w:r>
          </w:p>
        </w:tc>
        <w:tc>
          <w:tcPr>
            <w:tcW w:w="1701" w:type="dxa"/>
            <w:shd w:val="clear" w:color="auto" w:fill="auto"/>
            <w:vAlign w:val="bottom"/>
          </w:tcPr>
          <w:p w14:paraId="3014630C"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144,357</w:t>
            </w:r>
          </w:p>
        </w:tc>
        <w:tc>
          <w:tcPr>
            <w:tcW w:w="1985" w:type="dxa"/>
            <w:shd w:val="clear" w:color="auto" w:fill="auto"/>
            <w:vAlign w:val="bottom"/>
          </w:tcPr>
          <w:p w14:paraId="192892F0"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41.15%</w:t>
            </w:r>
          </w:p>
        </w:tc>
      </w:tr>
      <w:tr w:rsidR="0091689F" w:rsidRPr="0023335E" w14:paraId="11E7FD25" w14:textId="77777777" w:rsidTr="00DF4A55">
        <w:tc>
          <w:tcPr>
            <w:tcW w:w="2127" w:type="dxa"/>
            <w:shd w:val="clear" w:color="auto" w:fill="auto"/>
          </w:tcPr>
          <w:p w14:paraId="5724F5E5" w14:textId="77777777" w:rsidR="0091689F" w:rsidRPr="0023335E" w:rsidRDefault="0091689F" w:rsidP="000C3EDC">
            <w:pPr>
              <w:spacing w:before="40" w:after="40" w:line="240" w:lineRule="exact"/>
              <w:rPr>
                <w:sz w:val="18"/>
                <w:szCs w:val="18"/>
              </w:rPr>
            </w:pPr>
            <w:proofErr w:type="gramStart"/>
            <w:r w:rsidRPr="0023335E">
              <w:rPr>
                <w:rFonts w:hint="eastAsia"/>
                <w:sz w:val="18"/>
                <w:szCs w:val="18"/>
                <w:lang w:val="zh-CN"/>
              </w:rPr>
              <w:t>洛</w:t>
            </w:r>
            <w:proofErr w:type="gramEnd"/>
            <w:r w:rsidRPr="0023335E">
              <w:rPr>
                <w:rFonts w:hint="eastAsia"/>
                <w:sz w:val="18"/>
                <w:szCs w:val="18"/>
                <w:lang w:val="zh-CN"/>
              </w:rPr>
              <w:t>斯拉各斯</w:t>
            </w:r>
          </w:p>
        </w:tc>
        <w:tc>
          <w:tcPr>
            <w:tcW w:w="1984" w:type="dxa"/>
            <w:shd w:val="clear" w:color="auto" w:fill="auto"/>
            <w:vAlign w:val="bottom"/>
          </w:tcPr>
          <w:p w14:paraId="3FFA39D1"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740,366</w:t>
            </w:r>
          </w:p>
        </w:tc>
        <w:tc>
          <w:tcPr>
            <w:tcW w:w="1701" w:type="dxa"/>
            <w:shd w:val="clear" w:color="auto" w:fill="auto"/>
            <w:vAlign w:val="bottom"/>
          </w:tcPr>
          <w:p w14:paraId="7D88E8C7"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306,227</w:t>
            </w:r>
          </w:p>
        </w:tc>
        <w:tc>
          <w:tcPr>
            <w:tcW w:w="1985" w:type="dxa"/>
            <w:shd w:val="clear" w:color="auto" w:fill="auto"/>
            <w:vAlign w:val="bottom"/>
          </w:tcPr>
          <w:p w14:paraId="0857230A"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41.36%</w:t>
            </w:r>
          </w:p>
        </w:tc>
      </w:tr>
      <w:tr w:rsidR="0091689F" w:rsidRPr="0023335E" w14:paraId="517AA329" w14:textId="77777777" w:rsidTr="00DF4A55">
        <w:tc>
          <w:tcPr>
            <w:tcW w:w="2127" w:type="dxa"/>
            <w:shd w:val="clear" w:color="auto" w:fill="auto"/>
          </w:tcPr>
          <w:p w14:paraId="0BE72500" w14:textId="77777777" w:rsidR="0091689F" w:rsidRPr="0023335E" w:rsidRDefault="0091689F" w:rsidP="000C3EDC">
            <w:pPr>
              <w:spacing w:before="40" w:after="40" w:line="240" w:lineRule="exact"/>
              <w:rPr>
                <w:sz w:val="18"/>
                <w:szCs w:val="18"/>
              </w:rPr>
            </w:pPr>
            <w:r w:rsidRPr="0023335E">
              <w:rPr>
                <w:rFonts w:hint="eastAsia"/>
                <w:sz w:val="18"/>
                <w:szCs w:val="18"/>
                <w:lang w:val="zh-CN"/>
              </w:rPr>
              <w:t>艾森</w:t>
            </w:r>
          </w:p>
        </w:tc>
        <w:tc>
          <w:tcPr>
            <w:tcW w:w="1984" w:type="dxa"/>
            <w:shd w:val="clear" w:color="auto" w:fill="auto"/>
            <w:vAlign w:val="bottom"/>
          </w:tcPr>
          <w:p w14:paraId="3D831916"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98,605</w:t>
            </w:r>
          </w:p>
        </w:tc>
        <w:tc>
          <w:tcPr>
            <w:tcW w:w="1701" w:type="dxa"/>
            <w:shd w:val="clear" w:color="auto" w:fill="auto"/>
            <w:vAlign w:val="bottom"/>
          </w:tcPr>
          <w:p w14:paraId="696641A6"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40,713</w:t>
            </w:r>
          </w:p>
        </w:tc>
        <w:tc>
          <w:tcPr>
            <w:tcW w:w="1985" w:type="dxa"/>
            <w:shd w:val="clear" w:color="auto" w:fill="auto"/>
            <w:vAlign w:val="bottom"/>
          </w:tcPr>
          <w:p w14:paraId="12F16349"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41.29%</w:t>
            </w:r>
          </w:p>
        </w:tc>
      </w:tr>
      <w:tr w:rsidR="0091689F" w:rsidRPr="0023335E" w14:paraId="418D33E2" w14:textId="77777777" w:rsidTr="00DF4A55">
        <w:tc>
          <w:tcPr>
            <w:tcW w:w="2127" w:type="dxa"/>
            <w:tcBorders>
              <w:bottom w:val="single" w:sz="12" w:space="0" w:color="auto"/>
            </w:tcBorders>
            <w:shd w:val="clear" w:color="auto" w:fill="auto"/>
          </w:tcPr>
          <w:p w14:paraId="68D24C36" w14:textId="77777777" w:rsidR="0091689F" w:rsidRPr="0023335E" w:rsidRDefault="0091689F" w:rsidP="000C3EDC">
            <w:pPr>
              <w:spacing w:before="40" w:after="40" w:line="240" w:lineRule="exact"/>
              <w:rPr>
                <w:sz w:val="18"/>
                <w:szCs w:val="18"/>
              </w:rPr>
            </w:pPr>
            <w:r w:rsidRPr="0023335E">
              <w:rPr>
                <w:rFonts w:hint="eastAsia"/>
                <w:sz w:val="18"/>
                <w:szCs w:val="18"/>
                <w:lang w:val="zh-CN"/>
              </w:rPr>
              <w:t>麦哲伦</w:t>
            </w:r>
          </w:p>
        </w:tc>
        <w:tc>
          <w:tcPr>
            <w:tcW w:w="1984" w:type="dxa"/>
            <w:tcBorders>
              <w:bottom w:val="single" w:sz="12" w:space="0" w:color="auto"/>
            </w:tcBorders>
            <w:shd w:val="clear" w:color="auto" w:fill="auto"/>
            <w:vAlign w:val="bottom"/>
          </w:tcPr>
          <w:p w14:paraId="66C2982B"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160,115</w:t>
            </w:r>
          </w:p>
        </w:tc>
        <w:tc>
          <w:tcPr>
            <w:tcW w:w="1701" w:type="dxa"/>
            <w:tcBorders>
              <w:bottom w:val="single" w:sz="12" w:space="0" w:color="auto"/>
            </w:tcBorders>
            <w:shd w:val="clear" w:color="auto" w:fill="auto"/>
            <w:vAlign w:val="bottom"/>
          </w:tcPr>
          <w:p w14:paraId="5254A0AE"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62,853</w:t>
            </w:r>
          </w:p>
        </w:tc>
        <w:tc>
          <w:tcPr>
            <w:tcW w:w="1985" w:type="dxa"/>
            <w:tcBorders>
              <w:bottom w:val="single" w:sz="12" w:space="0" w:color="auto"/>
            </w:tcBorders>
            <w:shd w:val="clear" w:color="auto" w:fill="auto"/>
            <w:vAlign w:val="bottom"/>
          </w:tcPr>
          <w:p w14:paraId="13A5251B" w14:textId="77777777" w:rsidR="0091689F" w:rsidRPr="0023335E" w:rsidRDefault="0091689F" w:rsidP="000C3EDC">
            <w:pPr>
              <w:spacing w:before="40" w:after="40" w:line="240" w:lineRule="exact"/>
              <w:jc w:val="right"/>
              <w:rPr>
                <w:sz w:val="18"/>
                <w:szCs w:val="18"/>
              </w:rPr>
            </w:pPr>
            <w:r w:rsidRPr="0023335E">
              <w:rPr>
                <w:rFonts w:hint="eastAsia"/>
                <w:sz w:val="18"/>
                <w:szCs w:val="18"/>
                <w:lang w:val="zh-CN"/>
              </w:rPr>
              <w:t>39.25%</w:t>
            </w:r>
          </w:p>
        </w:tc>
      </w:tr>
    </w:tbl>
    <w:p w14:paraId="610C2BFB" w14:textId="77777777" w:rsidR="0091689F" w:rsidRPr="004C1380" w:rsidRDefault="0091689F" w:rsidP="0091689F">
      <w:pPr>
        <w:pStyle w:val="SingleTxtGC"/>
        <w:rPr>
          <w:rFonts w:ascii="Time New Roman" w:hAnsi="Time New Roman" w:hint="eastAsia"/>
          <w:szCs w:val="21"/>
        </w:rPr>
      </w:pPr>
      <w:r w:rsidRPr="005F0C4D">
        <w:rPr>
          <w:rFonts w:ascii="Time New Roman" w:eastAsia="楷体" w:hAnsi="Time New Roman" w:hint="eastAsia"/>
          <w:sz w:val="18"/>
          <w:szCs w:val="18"/>
          <w:lang w:val="zh-CN"/>
        </w:rPr>
        <w:t>资料来源：</w:t>
      </w:r>
      <w:r w:rsidRPr="005F0C4D">
        <w:rPr>
          <w:rFonts w:ascii="Time New Roman" w:hAnsi="Time New Roman" w:hint="eastAsia"/>
          <w:sz w:val="18"/>
          <w:szCs w:val="18"/>
          <w:lang w:val="zh-CN"/>
        </w:rPr>
        <w:t>选举事务处。</w:t>
      </w:r>
      <w:r w:rsidRPr="001500B2">
        <w:rPr>
          <w:rStyle w:val="a9"/>
          <w:rFonts w:ascii="Time New Roman" w:eastAsia="宋体" w:hAnsi="Time New Roman" w:hint="eastAsia"/>
          <w:szCs w:val="21"/>
          <w:lang w:val="zh-CN"/>
        </w:rPr>
        <w:footnoteReference w:id="107"/>
      </w:r>
    </w:p>
    <w:p w14:paraId="2B0035F2" w14:textId="7DE53FF6" w:rsidR="0091689F" w:rsidRPr="00BC777B" w:rsidRDefault="005F0C4D" w:rsidP="0091689F">
      <w:pPr>
        <w:pStyle w:val="H23GC"/>
      </w:pPr>
      <w:bookmarkStart w:id="219" w:name="_Toc158650646"/>
      <w:bookmarkStart w:id="220" w:name="_Toc170913652"/>
      <w:bookmarkStart w:id="221" w:name="_Toc171683287"/>
      <w:r>
        <w:rPr>
          <w:rFonts w:hint="eastAsia"/>
        </w:rPr>
        <w:tab/>
      </w:r>
      <w:r w:rsidR="0091689F">
        <w:rPr>
          <w:rFonts w:hint="eastAsia"/>
          <w:lang w:val="zh-CN"/>
        </w:rPr>
        <w:t>3</w:t>
      </w:r>
      <w:r w:rsidR="0091689F" w:rsidRPr="00BC777B">
        <w:rPr>
          <w:rFonts w:hint="eastAsia"/>
          <w:lang w:val="zh-CN"/>
        </w:rPr>
        <w:t>.</w:t>
      </w:r>
      <w:r w:rsidR="0091689F" w:rsidRPr="00BC777B">
        <w:rPr>
          <w:rFonts w:hint="eastAsia"/>
          <w:lang w:val="zh-CN"/>
        </w:rPr>
        <w:tab/>
      </w:r>
      <w:r w:rsidR="0091689F" w:rsidRPr="00BC777B">
        <w:rPr>
          <w:rFonts w:hint="eastAsia"/>
          <w:lang w:val="zh-CN"/>
        </w:rPr>
        <w:t>关于犯罪与司法的指标</w:t>
      </w:r>
      <w:bookmarkEnd w:id="219"/>
      <w:bookmarkEnd w:id="220"/>
      <w:bookmarkEnd w:id="221"/>
    </w:p>
    <w:p w14:paraId="42223EC2" w14:textId="5ED3B268" w:rsidR="0091689F" w:rsidRPr="00BC777B" w:rsidRDefault="005F0C4D" w:rsidP="0091689F">
      <w:pPr>
        <w:pStyle w:val="H4GC"/>
        <w:rPr>
          <w:i/>
        </w:rPr>
      </w:pPr>
      <w:bookmarkStart w:id="222" w:name="_Toc158650647"/>
      <w:bookmarkStart w:id="223" w:name="_Toc170913653"/>
      <w:bookmarkStart w:id="224" w:name="_Toc171683288"/>
      <w:r>
        <w:rPr>
          <w:rFonts w:hint="eastAsia"/>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每</w:t>
      </w:r>
      <w:r w:rsidR="0091689F">
        <w:rPr>
          <w:rFonts w:hint="eastAsia"/>
          <w:lang w:val="zh-CN"/>
        </w:rPr>
        <w:t>1</w:t>
      </w:r>
      <w:r w:rsidR="0091689F" w:rsidRPr="00BC777B">
        <w:rPr>
          <w:rFonts w:hint="eastAsia"/>
          <w:lang w:val="zh-CN"/>
        </w:rPr>
        <w:t>0</w:t>
      </w:r>
      <w:r w:rsidR="0091689F" w:rsidRPr="00BC777B">
        <w:rPr>
          <w:rFonts w:hint="eastAsia"/>
          <w:lang w:val="zh-CN"/>
        </w:rPr>
        <w:t>万人中报告的暴力致死和威胁生命的犯罪案件数目</w:t>
      </w:r>
      <w:bookmarkEnd w:id="222"/>
      <w:bookmarkEnd w:id="223"/>
      <w:bookmarkEnd w:id="224"/>
    </w:p>
    <w:p w14:paraId="2A51D019" w14:textId="6986F0DF" w:rsidR="0091689F" w:rsidRPr="005F0C4D" w:rsidRDefault="005F0C4D" w:rsidP="005F0C4D">
      <w:pPr>
        <w:pStyle w:val="H56GC"/>
        <w:rPr>
          <w:rFonts w:ascii="Time New Roman" w:eastAsia="黑体" w:hAnsi="Time New Roman" w:hint="eastAsia"/>
        </w:rPr>
      </w:pPr>
      <w:r>
        <w:rPr>
          <w:rFonts w:hint="eastAsia"/>
        </w:rPr>
        <w:tab/>
      </w:r>
      <w:r>
        <w:rPr>
          <w:rFonts w:hint="eastAsia"/>
        </w:rPr>
        <w:tab/>
      </w:r>
      <w:r w:rsidR="0091689F" w:rsidRPr="004C1380">
        <w:rPr>
          <w:rFonts w:hint="eastAsia"/>
          <w:lang w:val="zh-CN"/>
        </w:rPr>
        <w:t>表</w:t>
      </w:r>
      <w:r w:rsidR="0091689F" w:rsidRPr="004C1380">
        <w:rPr>
          <w:rFonts w:hint="eastAsia"/>
          <w:lang w:val="zh-CN"/>
        </w:rPr>
        <w:t>47</w:t>
      </w:r>
      <w:r>
        <w:rPr>
          <w:rFonts w:hint="eastAsia"/>
        </w:rPr>
        <w:br/>
      </w:r>
      <w:r w:rsidR="0091689F" w:rsidRPr="005F0C4D">
        <w:rPr>
          <w:rFonts w:ascii="Time New Roman" w:eastAsia="黑体" w:hAnsi="Time New Roman" w:hint="eastAsia"/>
          <w:lang w:val="zh-CN"/>
        </w:rPr>
        <w:t>每</w:t>
      </w:r>
      <w:r w:rsidR="0091689F" w:rsidRPr="005F0C4D">
        <w:rPr>
          <w:rFonts w:ascii="Time New Roman" w:eastAsia="黑体" w:hAnsi="Time New Roman" w:hint="eastAsia"/>
          <w:lang w:val="zh-CN"/>
        </w:rPr>
        <w:t>10</w:t>
      </w:r>
      <w:r w:rsidR="0091689F" w:rsidRPr="005F0C4D">
        <w:rPr>
          <w:rFonts w:ascii="Time New Roman" w:eastAsia="黑体" w:hAnsi="Time New Roman" w:hint="eastAsia"/>
          <w:lang w:val="zh-CN"/>
        </w:rPr>
        <w:t>万居民中报告的凶杀、杀害女性和严重或极严重伤害事件的年度统计数据</w:t>
      </w:r>
      <w:r w:rsidR="0091689F" w:rsidRPr="005F0C4D">
        <w:rPr>
          <w:rFonts w:ascii="Time New Roman" w:eastAsia="黑体" w:hAnsi="Time New Roman" w:hint="eastAsia"/>
          <w:lang w:val="zh-CN"/>
        </w:rPr>
        <w:t>(2019-2023</w:t>
      </w:r>
      <w:r w:rsidR="0091689F" w:rsidRPr="005F0C4D">
        <w:rPr>
          <w:rFonts w:ascii="Time New Roman" w:eastAsia="黑体" w:hAnsi="Time New Roman" w:hint="eastAsia"/>
          <w:lang w:val="zh-CN"/>
        </w:rPr>
        <w:t>年</w:t>
      </w:r>
      <w:r w:rsidR="0091689F" w:rsidRPr="005F0C4D">
        <w:rPr>
          <w:rFonts w:ascii="Time New Roman" w:eastAsia="黑体" w:hAnsi="Time New Roman" w:hint="eastAsia"/>
          <w:lang w:val="zh-CN"/>
        </w:rPr>
        <w:t>)</w:t>
      </w:r>
    </w:p>
    <w:tbl>
      <w:tblPr>
        <w:tblStyle w:val="Tablaconcuadrcul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8"/>
        <w:gridCol w:w="896"/>
        <w:gridCol w:w="897"/>
        <w:gridCol w:w="896"/>
        <w:gridCol w:w="896"/>
        <w:gridCol w:w="897"/>
      </w:tblGrid>
      <w:tr w:rsidR="0091689F" w:rsidRPr="005F0C4D" w14:paraId="0A22F5D9" w14:textId="77777777" w:rsidTr="00DF4A55">
        <w:trPr>
          <w:tblHeader/>
        </w:trPr>
        <w:tc>
          <w:tcPr>
            <w:tcW w:w="2888" w:type="dxa"/>
            <w:tcBorders>
              <w:top w:val="single" w:sz="4" w:space="0" w:color="auto"/>
              <w:bottom w:val="single" w:sz="12" w:space="0" w:color="auto"/>
            </w:tcBorders>
            <w:shd w:val="clear" w:color="auto" w:fill="auto"/>
            <w:vAlign w:val="bottom"/>
          </w:tcPr>
          <w:p w14:paraId="1FA916CA" w14:textId="77777777" w:rsidR="0091689F" w:rsidRPr="005F0C4D" w:rsidRDefault="0091689F" w:rsidP="000C3EDC">
            <w:pPr>
              <w:spacing w:before="80" w:after="80" w:line="240" w:lineRule="exact"/>
              <w:ind w:leftChars="0" w:left="0" w:firstLineChars="0" w:firstLine="0"/>
              <w:outlineLvl w:val="9"/>
              <w:rPr>
                <w:rFonts w:ascii="Time New Roman" w:eastAsia="楷体" w:hAnsi="Time New Roman" w:hint="eastAsia"/>
                <w:position w:val="0"/>
                <w:sz w:val="18"/>
                <w:szCs w:val="16"/>
                <w:lang w:eastAsia="zh-CN"/>
              </w:rPr>
            </w:pPr>
          </w:p>
        </w:tc>
        <w:tc>
          <w:tcPr>
            <w:tcW w:w="896" w:type="dxa"/>
            <w:tcBorders>
              <w:top w:val="single" w:sz="4" w:space="0" w:color="auto"/>
              <w:bottom w:val="single" w:sz="12" w:space="0" w:color="auto"/>
            </w:tcBorders>
            <w:shd w:val="clear" w:color="auto" w:fill="auto"/>
            <w:vAlign w:val="bottom"/>
          </w:tcPr>
          <w:p w14:paraId="34DC16B4" w14:textId="77777777" w:rsidR="0091689F" w:rsidRPr="005F0C4D" w:rsidRDefault="0091689F" w:rsidP="000C3EDC">
            <w:pPr>
              <w:spacing w:before="80" w:after="80" w:line="240" w:lineRule="exact"/>
              <w:ind w:leftChars="0" w:left="0" w:firstLineChars="0" w:firstLine="0"/>
              <w:jc w:val="right"/>
              <w:outlineLvl w:val="9"/>
              <w:rPr>
                <w:rFonts w:ascii="Time New Roman" w:eastAsia="楷体" w:hAnsi="Time New Roman" w:hint="eastAsia"/>
                <w:position w:val="0"/>
                <w:sz w:val="18"/>
                <w:szCs w:val="16"/>
                <w:lang w:eastAsia="zh-CN"/>
              </w:rPr>
            </w:pPr>
          </w:p>
        </w:tc>
        <w:tc>
          <w:tcPr>
            <w:tcW w:w="897" w:type="dxa"/>
            <w:tcBorders>
              <w:top w:val="single" w:sz="4" w:space="0" w:color="auto"/>
              <w:bottom w:val="single" w:sz="12" w:space="0" w:color="auto"/>
            </w:tcBorders>
            <w:shd w:val="clear" w:color="auto" w:fill="auto"/>
            <w:vAlign w:val="bottom"/>
          </w:tcPr>
          <w:p w14:paraId="7A5FD0A1" w14:textId="77777777" w:rsidR="0091689F" w:rsidRPr="005F0C4D" w:rsidRDefault="0091689F" w:rsidP="000C3EDC">
            <w:pPr>
              <w:spacing w:before="80" w:after="80" w:line="240" w:lineRule="exact"/>
              <w:ind w:leftChars="0" w:left="0" w:firstLineChars="0" w:firstLine="0"/>
              <w:jc w:val="right"/>
              <w:outlineLvl w:val="9"/>
              <w:rPr>
                <w:rFonts w:ascii="Time New Roman" w:eastAsia="楷体" w:hAnsi="Time New Roman" w:hint="eastAsia"/>
                <w:position w:val="0"/>
                <w:sz w:val="18"/>
                <w:szCs w:val="16"/>
                <w:lang w:eastAsia="zh-CN"/>
              </w:rPr>
            </w:pPr>
          </w:p>
        </w:tc>
        <w:tc>
          <w:tcPr>
            <w:tcW w:w="896" w:type="dxa"/>
            <w:tcBorders>
              <w:top w:val="single" w:sz="4" w:space="0" w:color="auto"/>
              <w:bottom w:val="single" w:sz="12" w:space="0" w:color="auto"/>
            </w:tcBorders>
            <w:shd w:val="clear" w:color="auto" w:fill="auto"/>
            <w:vAlign w:val="bottom"/>
          </w:tcPr>
          <w:p w14:paraId="48D39724" w14:textId="77777777" w:rsidR="0091689F" w:rsidRPr="005F0C4D" w:rsidRDefault="0091689F" w:rsidP="000C3EDC">
            <w:pPr>
              <w:spacing w:before="80" w:after="80" w:line="240" w:lineRule="exact"/>
              <w:ind w:leftChars="0" w:left="0" w:firstLineChars="0" w:firstLine="0"/>
              <w:jc w:val="right"/>
              <w:outlineLvl w:val="9"/>
              <w:rPr>
                <w:rFonts w:ascii="Time New Roman" w:eastAsia="楷体" w:hAnsi="Time New Roman" w:hint="eastAsia"/>
                <w:position w:val="0"/>
                <w:sz w:val="18"/>
                <w:szCs w:val="16"/>
                <w:lang w:eastAsia="zh-CN"/>
              </w:rPr>
            </w:pPr>
            <w:bookmarkStart w:id="225" w:name="_Toc171683289"/>
            <w:r w:rsidRPr="005F0C4D">
              <w:rPr>
                <w:rFonts w:ascii="Time New Roman" w:eastAsia="楷体" w:hAnsi="Time New Roman" w:hint="eastAsia"/>
                <w:sz w:val="18"/>
                <w:szCs w:val="16"/>
                <w:lang w:val="zh-CN" w:eastAsia="zh-CN"/>
              </w:rPr>
              <w:t>年份</w:t>
            </w:r>
            <w:bookmarkEnd w:id="225"/>
          </w:p>
        </w:tc>
        <w:tc>
          <w:tcPr>
            <w:tcW w:w="896" w:type="dxa"/>
            <w:tcBorders>
              <w:top w:val="single" w:sz="4" w:space="0" w:color="auto"/>
              <w:bottom w:val="single" w:sz="12" w:space="0" w:color="auto"/>
            </w:tcBorders>
            <w:shd w:val="clear" w:color="auto" w:fill="auto"/>
            <w:vAlign w:val="bottom"/>
          </w:tcPr>
          <w:p w14:paraId="785A1438" w14:textId="77777777" w:rsidR="0091689F" w:rsidRPr="005F0C4D" w:rsidRDefault="0091689F" w:rsidP="000C3EDC">
            <w:pPr>
              <w:spacing w:before="80" w:after="80" w:line="240" w:lineRule="exact"/>
              <w:ind w:leftChars="0" w:left="0" w:firstLineChars="0" w:firstLine="0"/>
              <w:jc w:val="right"/>
              <w:outlineLvl w:val="9"/>
              <w:rPr>
                <w:rFonts w:ascii="Time New Roman" w:eastAsia="楷体" w:hAnsi="Time New Roman" w:hint="eastAsia"/>
                <w:position w:val="0"/>
                <w:sz w:val="18"/>
                <w:szCs w:val="16"/>
                <w:lang w:eastAsia="zh-CN"/>
              </w:rPr>
            </w:pPr>
          </w:p>
        </w:tc>
        <w:tc>
          <w:tcPr>
            <w:tcW w:w="897" w:type="dxa"/>
            <w:tcBorders>
              <w:top w:val="single" w:sz="4" w:space="0" w:color="auto"/>
              <w:bottom w:val="single" w:sz="12" w:space="0" w:color="auto"/>
            </w:tcBorders>
            <w:shd w:val="clear" w:color="auto" w:fill="auto"/>
            <w:vAlign w:val="bottom"/>
          </w:tcPr>
          <w:p w14:paraId="32C6A7DF" w14:textId="77777777" w:rsidR="0091689F" w:rsidRPr="005F0C4D" w:rsidRDefault="0091689F" w:rsidP="000C3EDC">
            <w:pPr>
              <w:spacing w:before="80" w:after="80" w:line="240" w:lineRule="exact"/>
              <w:ind w:leftChars="0" w:left="0" w:firstLineChars="0" w:firstLine="0"/>
              <w:jc w:val="right"/>
              <w:outlineLvl w:val="9"/>
              <w:rPr>
                <w:rFonts w:ascii="Time New Roman" w:eastAsia="楷体" w:hAnsi="Time New Roman" w:hint="eastAsia"/>
                <w:position w:val="0"/>
                <w:sz w:val="18"/>
                <w:szCs w:val="16"/>
                <w:lang w:eastAsia="zh-CN"/>
              </w:rPr>
            </w:pPr>
          </w:p>
        </w:tc>
      </w:tr>
      <w:tr w:rsidR="0091689F" w:rsidRPr="005F0C4D" w14:paraId="49590181" w14:textId="77777777" w:rsidTr="00DF4A55">
        <w:tc>
          <w:tcPr>
            <w:tcW w:w="2888" w:type="dxa"/>
            <w:tcBorders>
              <w:top w:val="single" w:sz="12" w:space="0" w:color="auto"/>
            </w:tcBorders>
            <w:shd w:val="clear" w:color="auto" w:fill="auto"/>
          </w:tcPr>
          <w:p w14:paraId="7A3E4585" w14:textId="77777777" w:rsidR="0091689F" w:rsidRPr="005F0C4D" w:rsidRDefault="0091689F" w:rsidP="000C3EDC">
            <w:pPr>
              <w:spacing w:before="40" w:after="40" w:line="240" w:lineRule="exact"/>
              <w:ind w:leftChars="0" w:left="0" w:firstLineChars="0" w:firstLine="0"/>
              <w:outlineLvl w:val="9"/>
              <w:rPr>
                <w:position w:val="0"/>
                <w:sz w:val="18"/>
                <w:szCs w:val="16"/>
                <w:lang w:eastAsia="zh-CN"/>
              </w:rPr>
            </w:pPr>
          </w:p>
        </w:tc>
        <w:tc>
          <w:tcPr>
            <w:tcW w:w="896" w:type="dxa"/>
            <w:tcBorders>
              <w:top w:val="single" w:sz="12" w:space="0" w:color="auto"/>
            </w:tcBorders>
            <w:shd w:val="clear" w:color="auto" w:fill="auto"/>
            <w:vAlign w:val="bottom"/>
            <w:hideMark/>
          </w:tcPr>
          <w:p w14:paraId="41FDE84B"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bookmarkStart w:id="226" w:name="_Toc158310029"/>
            <w:r w:rsidRPr="005F0C4D">
              <w:rPr>
                <w:rFonts w:hint="eastAsia"/>
                <w:sz w:val="18"/>
                <w:szCs w:val="16"/>
                <w:lang w:val="zh-CN" w:eastAsia="zh-CN"/>
              </w:rPr>
              <w:t>2019</w:t>
            </w:r>
            <w:bookmarkEnd w:id="226"/>
          </w:p>
        </w:tc>
        <w:tc>
          <w:tcPr>
            <w:tcW w:w="897" w:type="dxa"/>
            <w:tcBorders>
              <w:top w:val="single" w:sz="12" w:space="0" w:color="auto"/>
            </w:tcBorders>
            <w:shd w:val="clear" w:color="auto" w:fill="auto"/>
            <w:vAlign w:val="bottom"/>
            <w:hideMark/>
          </w:tcPr>
          <w:p w14:paraId="44C54B27"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bookmarkStart w:id="227" w:name="_Toc158310030"/>
            <w:r w:rsidRPr="005F0C4D">
              <w:rPr>
                <w:rFonts w:hint="eastAsia"/>
                <w:sz w:val="18"/>
                <w:szCs w:val="16"/>
                <w:lang w:val="zh-CN" w:eastAsia="zh-CN"/>
              </w:rPr>
              <w:t>2020</w:t>
            </w:r>
            <w:bookmarkEnd w:id="227"/>
          </w:p>
        </w:tc>
        <w:tc>
          <w:tcPr>
            <w:tcW w:w="896" w:type="dxa"/>
            <w:tcBorders>
              <w:top w:val="single" w:sz="12" w:space="0" w:color="auto"/>
            </w:tcBorders>
            <w:shd w:val="clear" w:color="auto" w:fill="auto"/>
            <w:vAlign w:val="bottom"/>
            <w:hideMark/>
          </w:tcPr>
          <w:p w14:paraId="5FE10310"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bookmarkStart w:id="228" w:name="_Toc158310031"/>
            <w:r w:rsidRPr="005F0C4D">
              <w:rPr>
                <w:rFonts w:hint="eastAsia"/>
                <w:sz w:val="18"/>
                <w:szCs w:val="16"/>
                <w:lang w:val="zh-CN" w:eastAsia="zh-CN"/>
              </w:rPr>
              <w:t>2021</w:t>
            </w:r>
            <w:bookmarkEnd w:id="228"/>
          </w:p>
        </w:tc>
        <w:tc>
          <w:tcPr>
            <w:tcW w:w="896" w:type="dxa"/>
            <w:tcBorders>
              <w:top w:val="single" w:sz="12" w:space="0" w:color="auto"/>
            </w:tcBorders>
            <w:shd w:val="clear" w:color="auto" w:fill="auto"/>
            <w:vAlign w:val="bottom"/>
            <w:hideMark/>
          </w:tcPr>
          <w:p w14:paraId="563F6C3B"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bookmarkStart w:id="229" w:name="_Toc158310032"/>
            <w:r w:rsidRPr="005F0C4D">
              <w:rPr>
                <w:rFonts w:hint="eastAsia"/>
                <w:sz w:val="18"/>
                <w:szCs w:val="16"/>
                <w:lang w:val="zh-CN" w:eastAsia="zh-CN"/>
              </w:rPr>
              <w:t>2022</w:t>
            </w:r>
            <w:bookmarkEnd w:id="229"/>
          </w:p>
        </w:tc>
        <w:tc>
          <w:tcPr>
            <w:tcW w:w="897" w:type="dxa"/>
            <w:tcBorders>
              <w:top w:val="single" w:sz="12" w:space="0" w:color="auto"/>
            </w:tcBorders>
            <w:shd w:val="clear" w:color="auto" w:fill="auto"/>
            <w:vAlign w:val="bottom"/>
            <w:hideMark/>
          </w:tcPr>
          <w:p w14:paraId="5A27F118"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bookmarkStart w:id="230" w:name="_Toc158310033"/>
            <w:r w:rsidRPr="005F0C4D">
              <w:rPr>
                <w:rFonts w:hint="eastAsia"/>
                <w:sz w:val="18"/>
                <w:szCs w:val="16"/>
                <w:lang w:val="zh-CN" w:eastAsia="zh-CN"/>
              </w:rPr>
              <w:t>2023</w:t>
            </w:r>
            <w:bookmarkEnd w:id="230"/>
          </w:p>
        </w:tc>
      </w:tr>
      <w:tr w:rsidR="0091689F" w:rsidRPr="005F0C4D" w14:paraId="065F8071" w14:textId="77777777" w:rsidTr="00DF4A55">
        <w:tc>
          <w:tcPr>
            <w:tcW w:w="2888" w:type="dxa"/>
            <w:tcBorders>
              <w:bottom w:val="single" w:sz="12" w:space="0" w:color="auto"/>
            </w:tcBorders>
            <w:shd w:val="clear" w:color="auto" w:fill="auto"/>
          </w:tcPr>
          <w:p w14:paraId="769B9F41" w14:textId="77777777" w:rsidR="0091689F" w:rsidRPr="005F0C4D" w:rsidRDefault="0091689F" w:rsidP="000C3EDC">
            <w:pPr>
              <w:spacing w:before="40" w:after="40" w:line="240" w:lineRule="exact"/>
              <w:ind w:leftChars="0" w:left="0" w:firstLineChars="0" w:firstLine="0"/>
              <w:outlineLvl w:val="9"/>
              <w:rPr>
                <w:position w:val="0"/>
                <w:sz w:val="18"/>
                <w:szCs w:val="16"/>
                <w:lang w:eastAsia="zh-CN"/>
              </w:rPr>
            </w:pPr>
            <w:r w:rsidRPr="005F0C4D">
              <w:rPr>
                <w:rFonts w:hint="eastAsia"/>
                <w:sz w:val="18"/>
                <w:szCs w:val="16"/>
                <w:lang w:val="zh-CN" w:eastAsia="zh-CN"/>
              </w:rPr>
              <w:t>每</w:t>
            </w:r>
            <w:r w:rsidRPr="005F0C4D">
              <w:rPr>
                <w:rFonts w:hint="eastAsia"/>
                <w:sz w:val="18"/>
                <w:szCs w:val="16"/>
                <w:lang w:val="zh-CN" w:eastAsia="zh-CN"/>
              </w:rPr>
              <w:t>10</w:t>
            </w:r>
            <w:r w:rsidRPr="005F0C4D">
              <w:rPr>
                <w:rFonts w:hint="eastAsia"/>
                <w:sz w:val="18"/>
                <w:szCs w:val="16"/>
                <w:lang w:val="zh-CN" w:eastAsia="zh-CN"/>
              </w:rPr>
              <w:t>万居民中报告的凶杀、杀害妇女和严重或非常严重伤害事件</w:t>
            </w:r>
          </w:p>
        </w:tc>
        <w:tc>
          <w:tcPr>
            <w:tcW w:w="896" w:type="dxa"/>
            <w:tcBorders>
              <w:bottom w:val="single" w:sz="12" w:space="0" w:color="auto"/>
            </w:tcBorders>
            <w:shd w:val="clear" w:color="auto" w:fill="auto"/>
            <w:vAlign w:val="bottom"/>
          </w:tcPr>
          <w:p w14:paraId="4B39884F"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r w:rsidRPr="005F0C4D">
              <w:rPr>
                <w:rFonts w:hint="eastAsia"/>
                <w:sz w:val="18"/>
                <w:szCs w:val="16"/>
                <w:lang w:val="zh-CN" w:eastAsia="zh-CN"/>
              </w:rPr>
              <w:t>2,036.2</w:t>
            </w:r>
          </w:p>
        </w:tc>
        <w:tc>
          <w:tcPr>
            <w:tcW w:w="897" w:type="dxa"/>
            <w:tcBorders>
              <w:bottom w:val="single" w:sz="12" w:space="0" w:color="auto"/>
            </w:tcBorders>
            <w:shd w:val="clear" w:color="auto" w:fill="auto"/>
            <w:vAlign w:val="bottom"/>
          </w:tcPr>
          <w:p w14:paraId="792F16BD"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r w:rsidRPr="005F0C4D">
              <w:rPr>
                <w:rFonts w:hint="eastAsia"/>
                <w:sz w:val="18"/>
                <w:szCs w:val="16"/>
                <w:lang w:val="zh-CN" w:eastAsia="zh-CN"/>
              </w:rPr>
              <w:t>1,744.7</w:t>
            </w:r>
          </w:p>
        </w:tc>
        <w:tc>
          <w:tcPr>
            <w:tcW w:w="896" w:type="dxa"/>
            <w:tcBorders>
              <w:bottom w:val="single" w:sz="12" w:space="0" w:color="auto"/>
            </w:tcBorders>
            <w:shd w:val="clear" w:color="auto" w:fill="auto"/>
            <w:vAlign w:val="bottom"/>
          </w:tcPr>
          <w:p w14:paraId="1E883AE9"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r w:rsidRPr="005F0C4D">
              <w:rPr>
                <w:rFonts w:hint="eastAsia"/>
                <w:sz w:val="18"/>
                <w:szCs w:val="16"/>
                <w:lang w:val="zh-CN" w:eastAsia="zh-CN"/>
              </w:rPr>
              <w:t>1,812.6</w:t>
            </w:r>
          </w:p>
        </w:tc>
        <w:tc>
          <w:tcPr>
            <w:tcW w:w="896" w:type="dxa"/>
            <w:tcBorders>
              <w:bottom w:val="single" w:sz="12" w:space="0" w:color="auto"/>
            </w:tcBorders>
            <w:shd w:val="clear" w:color="auto" w:fill="auto"/>
            <w:vAlign w:val="bottom"/>
          </w:tcPr>
          <w:p w14:paraId="6B48C5FF"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r w:rsidRPr="005F0C4D">
              <w:rPr>
                <w:rFonts w:hint="eastAsia"/>
                <w:sz w:val="18"/>
                <w:szCs w:val="16"/>
                <w:lang w:val="zh-CN" w:eastAsia="zh-CN"/>
              </w:rPr>
              <w:t>2,204.2</w:t>
            </w:r>
          </w:p>
        </w:tc>
        <w:tc>
          <w:tcPr>
            <w:tcW w:w="897" w:type="dxa"/>
            <w:tcBorders>
              <w:bottom w:val="single" w:sz="12" w:space="0" w:color="auto"/>
            </w:tcBorders>
            <w:shd w:val="clear" w:color="auto" w:fill="auto"/>
            <w:vAlign w:val="bottom"/>
          </w:tcPr>
          <w:p w14:paraId="61E0C12B" w14:textId="77777777" w:rsidR="0091689F" w:rsidRPr="005F0C4D" w:rsidRDefault="0091689F" w:rsidP="000C3EDC">
            <w:pPr>
              <w:spacing w:before="40" w:after="40" w:line="240" w:lineRule="exact"/>
              <w:ind w:leftChars="0" w:left="0" w:firstLineChars="0" w:firstLine="0"/>
              <w:jc w:val="right"/>
              <w:outlineLvl w:val="9"/>
              <w:rPr>
                <w:position w:val="0"/>
                <w:sz w:val="18"/>
                <w:szCs w:val="16"/>
                <w:lang w:eastAsia="zh-CN"/>
              </w:rPr>
            </w:pPr>
            <w:r w:rsidRPr="005F0C4D">
              <w:rPr>
                <w:rFonts w:hint="eastAsia"/>
                <w:sz w:val="18"/>
                <w:szCs w:val="16"/>
                <w:lang w:val="zh-CN" w:eastAsia="zh-CN"/>
              </w:rPr>
              <w:t>2,243.3</w:t>
            </w:r>
          </w:p>
        </w:tc>
      </w:tr>
    </w:tbl>
    <w:p w14:paraId="18CF1F28" w14:textId="307CEC50" w:rsidR="0091689F" w:rsidRPr="004C1380" w:rsidRDefault="0091689F" w:rsidP="0091689F">
      <w:pPr>
        <w:pStyle w:val="SingleTxtGC"/>
        <w:rPr>
          <w:rFonts w:ascii="Time New Roman" w:hAnsi="Time New Roman" w:hint="eastAsia"/>
          <w:szCs w:val="21"/>
        </w:rPr>
      </w:pPr>
      <w:r w:rsidRPr="00C34BE2">
        <w:rPr>
          <w:rFonts w:ascii="Time New Roman" w:eastAsia="楷体" w:hAnsi="Time New Roman" w:hint="eastAsia"/>
          <w:sz w:val="18"/>
          <w:szCs w:val="18"/>
          <w:lang w:val="zh-CN"/>
        </w:rPr>
        <w:t>资料来源：</w:t>
      </w:r>
      <w:r w:rsidRPr="00C34BE2">
        <w:rPr>
          <w:rFonts w:ascii="Time New Roman" w:hAnsi="Time New Roman" w:hint="eastAsia"/>
          <w:sz w:val="18"/>
          <w:szCs w:val="18"/>
          <w:lang w:val="zh-CN"/>
        </w:rPr>
        <w:t>犯罪研究和分析中心</w:t>
      </w:r>
      <w:r w:rsidR="00C34BE2" w:rsidRPr="005F0C4D">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108"/>
      </w:r>
    </w:p>
    <w:p w14:paraId="5CEB0C88" w14:textId="6643ED6E" w:rsidR="0091689F" w:rsidRPr="00BC777B" w:rsidRDefault="0091689F" w:rsidP="0091689F">
      <w:pPr>
        <w:pStyle w:val="H4GC"/>
        <w:rPr>
          <w:i/>
        </w:rPr>
      </w:pPr>
      <w:bookmarkStart w:id="231" w:name="_Toc158650648"/>
      <w:bookmarkStart w:id="232" w:name="_Toc170913654"/>
      <w:bookmarkStart w:id="233" w:name="_Toc171683290"/>
      <w:r w:rsidRPr="00BC777B">
        <w:rPr>
          <w:rFonts w:hint="eastAsia"/>
          <w:lang w:val="zh-CN"/>
        </w:rPr>
        <w:tab/>
      </w:r>
      <w:r w:rsidRPr="00BC777B">
        <w:rPr>
          <w:rFonts w:hint="eastAsia"/>
          <w:lang w:val="zh-CN"/>
        </w:rPr>
        <w:t>二</w:t>
      </w:r>
      <w:r w:rsidRPr="00BC777B">
        <w:rPr>
          <w:rFonts w:hint="eastAsia"/>
          <w:lang w:val="zh-CN"/>
        </w:rPr>
        <w:t>.</w:t>
      </w:r>
      <w:r w:rsidR="00C34BE2">
        <w:rPr>
          <w:rFonts w:hint="eastAsia"/>
          <w:lang w:val="zh-CN"/>
        </w:rPr>
        <w:tab/>
      </w:r>
      <w:r w:rsidRPr="00BC777B">
        <w:rPr>
          <w:rFonts w:hint="eastAsia"/>
          <w:lang w:val="zh-CN"/>
        </w:rPr>
        <w:t>因暴力犯罪或其他严重犯罪</w:t>
      </w:r>
      <w:r>
        <w:rPr>
          <w:rFonts w:hint="eastAsia"/>
          <w:lang w:val="zh-CN"/>
        </w:rPr>
        <w:t>(</w:t>
      </w:r>
      <w:r w:rsidRPr="00BC777B">
        <w:rPr>
          <w:rFonts w:hint="eastAsia"/>
          <w:lang w:val="zh-CN"/>
        </w:rPr>
        <w:t>如杀人、抢劫、袭击和贩运</w:t>
      </w:r>
      <w:r>
        <w:rPr>
          <w:rFonts w:hint="eastAsia"/>
          <w:lang w:val="zh-CN"/>
        </w:rPr>
        <w:t>)</w:t>
      </w:r>
      <w:r w:rsidRPr="00BC777B">
        <w:rPr>
          <w:rFonts w:hint="eastAsia"/>
          <w:lang w:val="zh-CN"/>
        </w:rPr>
        <w:t>而被逮捕、起诉、指控、判刑、监禁的人数和比率</w:t>
      </w:r>
      <w:r>
        <w:rPr>
          <w:rFonts w:hint="eastAsia"/>
          <w:lang w:val="zh-CN"/>
        </w:rPr>
        <w:t>(</w:t>
      </w:r>
      <w:r w:rsidRPr="00BC777B">
        <w:rPr>
          <w:rFonts w:hint="eastAsia"/>
          <w:lang w:val="zh-CN"/>
        </w:rPr>
        <w:t>每</w:t>
      </w:r>
      <w:r>
        <w:rPr>
          <w:rFonts w:hint="eastAsia"/>
          <w:lang w:val="zh-CN"/>
        </w:rPr>
        <w:t>1</w:t>
      </w:r>
      <w:r w:rsidRPr="00BC777B">
        <w:rPr>
          <w:rFonts w:hint="eastAsia"/>
          <w:lang w:val="zh-CN"/>
        </w:rPr>
        <w:t>0</w:t>
      </w:r>
      <w:r w:rsidRPr="00BC777B">
        <w:rPr>
          <w:rFonts w:hint="eastAsia"/>
          <w:lang w:val="zh-CN"/>
        </w:rPr>
        <w:t>万人</w:t>
      </w:r>
      <w:r>
        <w:rPr>
          <w:rFonts w:hint="eastAsia"/>
          <w:lang w:val="zh-CN"/>
        </w:rPr>
        <w:t>)</w:t>
      </w:r>
      <w:bookmarkEnd w:id="231"/>
      <w:bookmarkEnd w:id="232"/>
      <w:bookmarkEnd w:id="233"/>
    </w:p>
    <w:p w14:paraId="5A0D471C" w14:textId="1134DE2E" w:rsidR="0091689F" w:rsidRPr="00C34BE2" w:rsidRDefault="00C34BE2" w:rsidP="00C34BE2">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48</w:t>
      </w:r>
      <w:r>
        <w:rPr>
          <w:rFonts w:hint="eastAsia"/>
          <w:lang w:val="zh-CN"/>
        </w:rPr>
        <w:br/>
      </w:r>
      <w:r w:rsidR="0091689F" w:rsidRPr="00C34BE2">
        <w:rPr>
          <w:rFonts w:ascii="Time New Roman" w:eastAsia="黑体" w:hAnsi="Time New Roman" w:hint="eastAsia"/>
          <w:lang w:val="zh-CN"/>
        </w:rPr>
        <w:t>每</w:t>
      </w:r>
      <w:r w:rsidR="0091689F" w:rsidRPr="00C34BE2">
        <w:rPr>
          <w:rFonts w:ascii="Time New Roman" w:eastAsia="黑体" w:hAnsi="Time New Roman" w:hint="eastAsia"/>
          <w:lang w:val="zh-CN"/>
        </w:rPr>
        <w:t>10</w:t>
      </w:r>
      <w:r w:rsidR="0091689F" w:rsidRPr="00C34BE2">
        <w:rPr>
          <w:rFonts w:ascii="Time New Roman" w:eastAsia="黑体" w:hAnsi="Time New Roman" w:hint="eastAsia"/>
          <w:lang w:val="zh-CN"/>
        </w:rPr>
        <w:t>万居民中报告的重大社会犯罪</w:t>
      </w:r>
      <w:r w:rsidR="0091689F" w:rsidRPr="00C34BE2">
        <w:rPr>
          <w:rStyle w:val="a9"/>
          <w:rFonts w:ascii="Time New Roman" w:eastAsia="黑体" w:hAnsi="Time New Roman" w:hint="eastAsia"/>
          <w:lang w:val="zh-CN"/>
        </w:rPr>
        <w:footnoteReference w:id="109"/>
      </w:r>
      <w:r>
        <w:rPr>
          <w:rFonts w:ascii="Time New Roman" w:eastAsia="黑体" w:hAnsi="Time New Roman" w:hint="eastAsia"/>
          <w:lang w:val="zh-CN"/>
        </w:rPr>
        <w:t xml:space="preserve"> </w:t>
      </w:r>
      <w:r w:rsidR="0091689F" w:rsidRPr="00C34BE2">
        <w:rPr>
          <w:rFonts w:ascii="Time New Roman" w:eastAsia="黑体" w:hAnsi="Time New Roman" w:hint="eastAsia"/>
          <w:lang w:val="zh-CN"/>
        </w:rPr>
        <w:t>年度统计数据</w:t>
      </w:r>
      <w:r w:rsidR="0091689F" w:rsidRPr="00C34BE2">
        <w:rPr>
          <w:rFonts w:ascii="Time New Roman" w:eastAsia="黑体" w:hAnsi="Time New Roman" w:hint="eastAsia"/>
          <w:lang w:val="zh-CN"/>
        </w:rPr>
        <w:t>(2018-2022</w:t>
      </w:r>
      <w:r w:rsidR="0091689F" w:rsidRPr="00C34BE2">
        <w:rPr>
          <w:rFonts w:ascii="Time New Roman" w:eastAsia="黑体" w:hAnsi="Time New Roman" w:hint="eastAsia"/>
          <w:lang w:val="zh-CN"/>
        </w:rPr>
        <w:t>年</w:t>
      </w:r>
      <w:r w:rsidR="0091689F" w:rsidRPr="00C34BE2">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7"/>
        <w:gridCol w:w="1139"/>
        <w:gridCol w:w="1513"/>
        <w:gridCol w:w="1151"/>
        <w:gridCol w:w="999"/>
        <w:gridCol w:w="1661"/>
      </w:tblGrid>
      <w:tr w:rsidR="0091689F" w:rsidRPr="00C34BE2" w14:paraId="4485B3AC" w14:textId="77777777" w:rsidTr="00DF4A55">
        <w:trPr>
          <w:tblHeader/>
        </w:trPr>
        <w:tc>
          <w:tcPr>
            <w:tcW w:w="907" w:type="dxa"/>
            <w:tcBorders>
              <w:top w:val="single" w:sz="4" w:space="0" w:color="auto"/>
              <w:bottom w:val="single" w:sz="12" w:space="0" w:color="auto"/>
            </w:tcBorders>
            <w:shd w:val="clear" w:color="auto" w:fill="auto"/>
            <w:vAlign w:val="bottom"/>
          </w:tcPr>
          <w:p w14:paraId="4A6DF44F" w14:textId="77777777" w:rsidR="0091689F" w:rsidRPr="00C34BE2" w:rsidRDefault="0091689F" w:rsidP="000C3EDC">
            <w:pPr>
              <w:spacing w:before="80" w:after="80" w:line="240" w:lineRule="exact"/>
              <w:rPr>
                <w:rFonts w:ascii="Time New Roman" w:eastAsia="楷体" w:hAnsi="Time New Roman" w:hint="eastAsia"/>
                <w:sz w:val="18"/>
                <w:szCs w:val="16"/>
                <w:lang w:eastAsia="zh-CN"/>
              </w:rPr>
            </w:pPr>
            <w:r w:rsidRPr="00C34BE2">
              <w:rPr>
                <w:rFonts w:ascii="Time New Roman" w:eastAsia="楷体" w:hAnsi="Time New Roman" w:hint="eastAsia"/>
                <w:sz w:val="18"/>
                <w:szCs w:val="16"/>
                <w:lang w:val="zh-CN" w:eastAsia="zh-CN"/>
              </w:rPr>
              <w:t>年份</w:t>
            </w:r>
          </w:p>
        </w:tc>
        <w:tc>
          <w:tcPr>
            <w:tcW w:w="1139" w:type="dxa"/>
            <w:tcBorders>
              <w:top w:val="single" w:sz="4" w:space="0" w:color="auto"/>
              <w:bottom w:val="single" w:sz="12" w:space="0" w:color="auto"/>
            </w:tcBorders>
            <w:shd w:val="clear" w:color="auto" w:fill="auto"/>
            <w:vAlign w:val="bottom"/>
          </w:tcPr>
          <w:p w14:paraId="77424D31" w14:textId="77777777" w:rsidR="0091689F" w:rsidRPr="00C34BE2" w:rsidRDefault="0091689F" w:rsidP="000C3EDC">
            <w:pPr>
              <w:spacing w:before="80" w:after="80" w:line="240" w:lineRule="exact"/>
              <w:jc w:val="right"/>
              <w:rPr>
                <w:rFonts w:ascii="Time New Roman" w:eastAsia="楷体" w:hAnsi="Time New Roman" w:hint="eastAsia"/>
                <w:sz w:val="18"/>
                <w:szCs w:val="16"/>
                <w:lang w:eastAsia="zh-CN"/>
              </w:rPr>
            </w:pPr>
            <w:r w:rsidRPr="00C34BE2">
              <w:rPr>
                <w:rFonts w:ascii="Time New Roman" w:eastAsia="楷体" w:hAnsi="Time New Roman" w:hint="eastAsia"/>
                <w:sz w:val="18"/>
                <w:szCs w:val="16"/>
                <w:lang w:val="zh-CN" w:eastAsia="zh-CN"/>
              </w:rPr>
              <w:t>拘留</w:t>
            </w:r>
          </w:p>
        </w:tc>
        <w:tc>
          <w:tcPr>
            <w:tcW w:w="1513" w:type="dxa"/>
            <w:tcBorders>
              <w:top w:val="single" w:sz="4" w:space="0" w:color="auto"/>
              <w:bottom w:val="single" w:sz="12" w:space="0" w:color="auto"/>
            </w:tcBorders>
            <w:shd w:val="clear" w:color="auto" w:fill="auto"/>
            <w:vAlign w:val="bottom"/>
          </w:tcPr>
          <w:p w14:paraId="4598507B" w14:textId="77777777" w:rsidR="0091689F" w:rsidRPr="00C34BE2" w:rsidRDefault="0091689F" w:rsidP="000C3EDC">
            <w:pPr>
              <w:spacing w:before="80" w:after="80" w:line="240" w:lineRule="exact"/>
              <w:jc w:val="right"/>
              <w:rPr>
                <w:rFonts w:ascii="Time New Roman" w:eastAsia="楷体" w:hAnsi="Time New Roman" w:hint="eastAsia"/>
                <w:sz w:val="18"/>
                <w:szCs w:val="16"/>
                <w:lang w:eastAsia="zh-CN"/>
              </w:rPr>
            </w:pPr>
            <w:r w:rsidRPr="00C34BE2">
              <w:rPr>
                <w:rFonts w:ascii="Time New Roman" w:eastAsia="楷体" w:hAnsi="Time New Roman" w:hint="eastAsia"/>
                <w:sz w:val="18"/>
                <w:szCs w:val="16"/>
                <w:lang w:val="zh-CN" w:eastAsia="zh-CN"/>
              </w:rPr>
              <w:t>启动法律程序</w:t>
            </w:r>
          </w:p>
        </w:tc>
        <w:tc>
          <w:tcPr>
            <w:tcW w:w="1151" w:type="dxa"/>
            <w:tcBorders>
              <w:top w:val="single" w:sz="4" w:space="0" w:color="auto"/>
              <w:bottom w:val="single" w:sz="12" w:space="0" w:color="auto"/>
            </w:tcBorders>
            <w:shd w:val="clear" w:color="auto" w:fill="auto"/>
            <w:vAlign w:val="bottom"/>
          </w:tcPr>
          <w:p w14:paraId="7F5445F0" w14:textId="77777777" w:rsidR="0091689F" w:rsidRPr="00C34BE2" w:rsidRDefault="0091689F" w:rsidP="000C3EDC">
            <w:pPr>
              <w:spacing w:before="80" w:after="80" w:line="240" w:lineRule="exact"/>
              <w:jc w:val="right"/>
              <w:rPr>
                <w:rFonts w:ascii="Time New Roman" w:eastAsia="楷体" w:hAnsi="Time New Roman" w:hint="eastAsia"/>
                <w:sz w:val="18"/>
                <w:szCs w:val="16"/>
                <w:lang w:eastAsia="zh-CN"/>
              </w:rPr>
            </w:pPr>
            <w:r w:rsidRPr="00C34BE2">
              <w:rPr>
                <w:rFonts w:ascii="Time New Roman" w:eastAsia="楷体" w:hAnsi="Time New Roman" w:hint="eastAsia"/>
                <w:sz w:val="18"/>
                <w:szCs w:val="16"/>
                <w:lang w:val="zh-CN" w:eastAsia="zh-CN"/>
              </w:rPr>
              <w:t>指控</w:t>
            </w:r>
          </w:p>
        </w:tc>
        <w:tc>
          <w:tcPr>
            <w:tcW w:w="999" w:type="dxa"/>
            <w:tcBorders>
              <w:top w:val="single" w:sz="4" w:space="0" w:color="auto"/>
              <w:bottom w:val="single" w:sz="12" w:space="0" w:color="auto"/>
            </w:tcBorders>
            <w:shd w:val="clear" w:color="auto" w:fill="auto"/>
            <w:vAlign w:val="bottom"/>
          </w:tcPr>
          <w:p w14:paraId="5F0BFE6C" w14:textId="77777777" w:rsidR="0091689F" w:rsidRPr="00C34BE2" w:rsidRDefault="0091689F" w:rsidP="000C3EDC">
            <w:pPr>
              <w:spacing w:before="80" w:after="80" w:line="240" w:lineRule="exact"/>
              <w:jc w:val="right"/>
              <w:rPr>
                <w:rFonts w:ascii="Time New Roman" w:eastAsia="楷体" w:hAnsi="Time New Roman" w:hint="eastAsia"/>
                <w:sz w:val="18"/>
                <w:szCs w:val="16"/>
                <w:lang w:eastAsia="zh-CN"/>
              </w:rPr>
            </w:pPr>
            <w:r w:rsidRPr="00C34BE2">
              <w:rPr>
                <w:rFonts w:ascii="Time New Roman" w:eastAsia="楷体" w:hAnsi="Time New Roman" w:hint="eastAsia"/>
                <w:sz w:val="18"/>
                <w:szCs w:val="16"/>
                <w:lang w:val="zh-CN" w:eastAsia="zh-CN"/>
              </w:rPr>
              <w:t>判决</w:t>
            </w:r>
          </w:p>
        </w:tc>
        <w:tc>
          <w:tcPr>
            <w:tcW w:w="1661" w:type="dxa"/>
            <w:tcBorders>
              <w:top w:val="single" w:sz="4" w:space="0" w:color="auto"/>
              <w:bottom w:val="single" w:sz="12" w:space="0" w:color="auto"/>
            </w:tcBorders>
            <w:shd w:val="clear" w:color="auto" w:fill="auto"/>
            <w:vAlign w:val="bottom"/>
          </w:tcPr>
          <w:p w14:paraId="6A2C6759" w14:textId="77777777" w:rsidR="0091689F" w:rsidRPr="00C34BE2" w:rsidRDefault="0091689F" w:rsidP="000C3EDC">
            <w:pPr>
              <w:spacing w:before="80" w:after="80" w:line="240" w:lineRule="exact"/>
              <w:jc w:val="right"/>
              <w:rPr>
                <w:rFonts w:ascii="Time New Roman" w:eastAsia="楷体" w:hAnsi="Time New Roman" w:hint="eastAsia"/>
                <w:sz w:val="18"/>
                <w:szCs w:val="16"/>
                <w:lang w:eastAsia="zh-CN"/>
              </w:rPr>
            </w:pPr>
            <w:r w:rsidRPr="00C34BE2">
              <w:rPr>
                <w:rFonts w:ascii="Time New Roman" w:eastAsia="楷体" w:hAnsi="Time New Roman" w:hint="eastAsia"/>
                <w:sz w:val="18"/>
                <w:szCs w:val="16"/>
                <w:lang w:val="zh-CN" w:eastAsia="zh-CN"/>
              </w:rPr>
              <w:t>监禁</w:t>
            </w:r>
          </w:p>
        </w:tc>
      </w:tr>
      <w:tr w:rsidR="0091689F" w:rsidRPr="00C34BE2" w14:paraId="36CE5DDF" w14:textId="77777777" w:rsidTr="00DF4A55">
        <w:tc>
          <w:tcPr>
            <w:tcW w:w="907" w:type="dxa"/>
            <w:tcBorders>
              <w:top w:val="single" w:sz="12" w:space="0" w:color="auto"/>
            </w:tcBorders>
            <w:shd w:val="clear" w:color="auto" w:fill="auto"/>
          </w:tcPr>
          <w:p w14:paraId="584AAE5E" w14:textId="77777777" w:rsidR="0091689F" w:rsidRPr="00911A6D" w:rsidRDefault="0091689F" w:rsidP="000C3EDC">
            <w:pPr>
              <w:spacing w:before="40" w:after="40" w:line="240" w:lineRule="exact"/>
              <w:rPr>
                <w:sz w:val="18"/>
                <w:szCs w:val="16"/>
                <w:lang w:eastAsia="zh-CN"/>
              </w:rPr>
            </w:pPr>
            <w:r w:rsidRPr="00911A6D">
              <w:rPr>
                <w:rFonts w:hint="eastAsia"/>
                <w:sz w:val="18"/>
                <w:szCs w:val="16"/>
                <w:lang w:val="zh-CN" w:eastAsia="zh-CN"/>
              </w:rPr>
              <w:t>2018</w:t>
            </w:r>
          </w:p>
        </w:tc>
        <w:tc>
          <w:tcPr>
            <w:tcW w:w="1139" w:type="dxa"/>
            <w:tcBorders>
              <w:top w:val="single" w:sz="12" w:space="0" w:color="auto"/>
            </w:tcBorders>
            <w:shd w:val="clear" w:color="auto" w:fill="auto"/>
            <w:vAlign w:val="bottom"/>
          </w:tcPr>
          <w:p w14:paraId="441020AB"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62,926</w:t>
            </w:r>
          </w:p>
        </w:tc>
        <w:tc>
          <w:tcPr>
            <w:tcW w:w="1513" w:type="dxa"/>
            <w:tcBorders>
              <w:top w:val="single" w:sz="12" w:space="0" w:color="auto"/>
            </w:tcBorders>
            <w:shd w:val="clear" w:color="auto" w:fill="auto"/>
            <w:vAlign w:val="bottom"/>
          </w:tcPr>
          <w:p w14:paraId="39C215C4"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40,389</w:t>
            </w:r>
          </w:p>
        </w:tc>
        <w:tc>
          <w:tcPr>
            <w:tcW w:w="1151" w:type="dxa"/>
            <w:tcBorders>
              <w:top w:val="single" w:sz="12" w:space="0" w:color="auto"/>
            </w:tcBorders>
            <w:shd w:val="clear" w:color="auto" w:fill="auto"/>
            <w:vAlign w:val="bottom"/>
          </w:tcPr>
          <w:p w14:paraId="65C9CB47"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4,174</w:t>
            </w:r>
          </w:p>
        </w:tc>
        <w:tc>
          <w:tcPr>
            <w:tcW w:w="999" w:type="dxa"/>
            <w:tcBorders>
              <w:top w:val="single" w:sz="12" w:space="0" w:color="auto"/>
            </w:tcBorders>
            <w:shd w:val="clear" w:color="auto" w:fill="auto"/>
            <w:vAlign w:val="bottom"/>
          </w:tcPr>
          <w:p w14:paraId="09886326"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15,652</w:t>
            </w:r>
          </w:p>
        </w:tc>
        <w:tc>
          <w:tcPr>
            <w:tcW w:w="1661" w:type="dxa"/>
            <w:tcBorders>
              <w:top w:val="single" w:sz="12" w:space="0" w:color="auto"/>
            </w:tcBorders>
            <w:shd w:val="clear" w:color="auto" w:fill="auto"/>
            <w:vAlign w:val="bottom"/>
          </w:tcPr>
          <w:p w14:paraId="5050620D"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9,807</w:t>
            </w:r>
          </w:p>
        </w:tc>
      </w:tr>
      <w:tr w:rsidR="0091689F" w:rsidRPr="00C34BE2" w14:paraId="4DB12D08" w14:textId="77777777" w:rsidTr="00DF4A55">
        <w:tc>
          <w:tcPr>
            <w:tcW w:w="907" w:type="dxa"/>
            <w:shd w:val="clear" w:color="auto" w:fill="auto"/>
          </w:tcPr>
          <w:p w14:paraId="25F402FD" w14:textId="77777777" w:rsidR="0091689F" w:rsidRPr="00911A6D" w:rsidRDefault="0091689F" w:rsidP="000C3EDC">
            <w:pPr>
              <w:spacing w:before="40" w:after="40" w:line="240" w:lineRule="exact"/>
              <w:rPr>
                <w:sz w:val="18"/>
                <w:szCs w:val="16"/>
                <w:lang w:eastAsia="zh-CN"/>
              </w:rPr>
            </w:pPr>
            <w:r w:rsidRPr="00911A6D">
              <w:rPr>
                <w:rFonts w:hint="eastAsia"/>
                <w:sz w:val="18"/>
                <w:szCs w:val="16"/>
                <w:lang w:val="zh-CN" w:eastAsia="zh-CN"/>
              </w:rPr>
              <w:t>2019</w:t>
            </w:r>
          </w:p>
        </w:tc>
        <w:tc>
          <w:tcPr>
            <w:tcW w:w="1139" w:type="dxa"/>
            <w:shd w:val="clear" w:color="auto" w:fill="auto"/>
            <w:vAlign w:val="bottom"/>
          </w:tcPr>
          <w:p w14:paraId="1D23689F"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46,047</w:t>
            </w:r>
          </w:p>
        </w:tc>
        <w:tc>
          <w:tcPr>
            <w:tcW w:w="1513" w:type="dxa"/>
            <w:shd w:val="clear" w:color="auto" w:fill="auto"/>
            <w:vAlign w:val="bottom"/>
          </w:tcPr>
          <w:p w14:paraId="727164E4"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42,629</w:t>
            </w:r>
          </w:p>
        </w:tc>
        <w:tc>
          <w:tcPr>
            <w:tcW w:w="1151" w:type="dxa"/>
            <w:shd w:val="clear" w:color="auto" w:fill="auto"/>
            <w:vAlign w:val="bottom"/>
          </w:tcPr>
          <w:p w14:paraId="03386376"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4,678</w:t>
            </w:r>
          </w:p>
        </w:tc>
        <w:tc>
          <w:tcPr>
            <w:tcW w:w="999" w:type="dxa"/>
            <w:shd w:val="clear" w:color="auto" w:fill="auto"/>
            <w:vAlign w:val="bottom"/>
          </w:tcPr>
          <w:p w14:paraId="254C573F"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16,260</w:t>
            </w:r>
          </w:p>
        </w:tc>
        <w:tc>
          <w:tcPr>
            <w:tcW w:w="1661" w:type="dxa"/>
            <w:shd w:val="clear" w:color="auto" w:fill="auto"/>
            <w:vAlign w:val="bottom"/>
          </w:tcPr>
          <w:p w14:paraId="7CBBDA43"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9,888</w:t>
            </w:r>
          </w:p>
        </w:tc>
      </w:tr>
      <w:tr w:rsidR="0091689F" w:rsidRPr="00C34BE2" w14:paraId="41FC36BA" w14:textId="77777777" w:rsidTr="00DF4A55">
        <w:tc>
          <w:tcPr>
            <w:tcW w:w="907" w:type="dxa"/>
            <w:shd w:val="clear" w:color="auto" w:fill="auto"/>
          </w:tcPr>
          <w:p w14:paraId="21196CF1" w14:textId="77777777" w:rsidR="0091689F" w:rsidRPr="00911A6D" w:rsidRDefault="0091689F" w:rsidP="000C3EDC">
            <w:pPr>
              <w:spacing w:before="40" w:after="40" w:line="240" w:lineRule="exact"/>
              <w:rPr>
                <w:sz w:val="18"/>
                <w:szCs w:val="16"/>
                <w:lang w:eastAsia="zh-CN"/>
              </w:rPr>
            </w:pPr>
            <w:r w:rsidRPr="00911A6D">
              <w:rPr>
                <w:rFonts w:hint="eastAsia"/>
                <w:sz w:val="18"/>
                <w:szCs w:val="16"/>
                <w:lang w:val="zh-CN" w:eastAsia="zh-CN"/>
              </w:rPr>
              <w:t>2020</w:t>
            </w:r>
          </w:p>
        </w:tc>
        <w:tc>
          <w:tcPr>
            <w:tcW w:w="1139" w:type="dxa"/>
            <w:shd w:val="clear" w:color="auto" w:fill="auto"/>
            <w:vAlign w:val="bottom"/>
          </w:tcPr>
          <w:p w14:paraId="677515A4"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64,637</w:t>
            </w:r>
          </w:p>
        </w:tc>
        <w:tc>
          <w:tcPr>
            <w:tcW w:w="1513" w:type="dxa"/>
            <w:shd w:val="clear" w:color="auto" w:fill="auto"/>
            <w:vAlign w:val="bottom"/>
          </w:tcPr>
          <w:p w14:paraId="11CC2858"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36,723</w:t>
            </w:r>
          </w:p>
        </w:tc>
        <w:tc>
          <w:tcPr>
            <w:tcW w:w="1151" w:type="dxa"/>
            <w:shd w:val="clear" w:color="auto" w:fill="auto"/>
            <w:vAlign w:val="bottom"/>
          </w:tcPr>
          <w:p w14:paraId="603483CB"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4,070</w:t>
            </w:r>
          </w:p>
        </w:tc>
        <w:tc>
          <w:tcPr>
            <w:tcW w:w="999" w:type="dxa"/>
            <w:shd w:val="clear" w:color="auto" w:fill="auto"/>
            <w:vAlign w:val="bottom"/>
          </w:tcPr>
          <w:p w14:paraId="59B0FC0E"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10,181</w:t>
            </w:r>
          </w:p>
        </w:tc>
        <w:tc>
          <w:tcPr>
            <w:tcW w:w="1661" w:type="dxa"/>
            <w:shd w:val="clear" w:color="auto" w:fill="auto"/>
            <w:vAlign w:val="bottom"/>
          </w:tcPr>
          <w:p w14:paraId="75C281D8"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5,894</w:t>
            </w:r>
          </w:p>
        </w:tc>
      </w:tr>
      <w:tr w:rsidR="0091689F" w:rsidRPr="00C34BE2" w14:paraId="2087CA0B" w14:textId="77777777" w:rsidTr="00DF4A55">
        <w:tc>
          <w:tcPr>
            <w:tcW w:w="907" w:type="dxa"/>
            <w:shd w:val="clear" w:color="auto" w:fill="auto"/>
          </w:tcPr>
          <w:p w14:paraId="03CC4FC5" w14:textId="77777777" w:rsidR="0091689F" w:rsidRPr="00911A6D" w:rsidRDefault="0091689F" w:rsidP="000C3EDC">
            <w:pPr>
              <w:spacing w:before="40" w:after="40" w:line="240" w:lineRule="exact"/>
              <w:rPr>
                <w:sz w:val="18"/>
                <w:szCs w:val="16"/>
                <w:lang w:eastAsia="zh-CN"/>
              </w:rPr>
            </w:pPr>
            <w:r w:rsidRPr="00911A6D">
              <w:rPr>
                <w:rFonts w:hint="eastAsia"/>
                <w:sz w:val="18"/>
                <w:szCs w:val="16"/>
                <w:lang w:val="zh-CN" w:eastAsia="zh-CN"/>
              </w:rPr>
              <w:t>2021</w:t>
            </w:r>
          </w:p>
        </w:tc>
        <w:tc>
          <w:tcPr>
            <w:tcW w:w="1139" w:type="dxa"/>
            <w:shd w:val="clear" w:color="auto" w:fill="auto"/>
            <w:vAlign w:val="bottom"/>
          </w:tcPr>
          <w:p w14:paraId="501CF602"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107,175</w:t>
            </w:r>
          </w:p>
        </w:tc>
        <w:tc>
          <w:tcPr>
            <w:tcW w:w="1513" w:type="dxa"/>
            <w:shd w:val="clear" w:color="auto" w:fill="auto"/>
            <w:vAlign w:val="bottom"/>
          </w:tcPr>
          <w:p w14:paraId="02168279"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38,206</w:t>
            </w:r>
          </w:p>
        </w:tc>
        <w:tc>
          <w:tcPr>
            <w:tcW w:w="1151" w:type="dxa"/>
            <w:shd w:val="clear" w:color="auto" w:fill="auto"/>
            <w:vAlign w:val="bottom"/>
          </w:tcPr>
          <w:p w14:paraId="349803F8"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5,524</w:t>
            </w:r>
          </w:p>
        </w:tc>
        <w:tc>
          <w:tcPr>
            <w:tcW w:w="999" w:type="dxa"/>
            <w:shd w:val="clear" w:color="auto" w:fill="auto"/>
            <w:vAlign w:val="bottom"/>
          </w:tcPr>
          <w:p w14:paraId="46DD1AC9"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14,094</w:t>
            </w:r>
          </w:p>
        </w:tc>
        <w:tc>
          <w:tcPr>
            <w:tcW w:w="1661" w:type="dxa"/>
            <w:shd w:val="clear" w:color="auto" w:fill="auto"/>
            <w:vAlign w:val="bottom"/>
          </w:tcPr>
          <w:p w14:paraId="2B596BC2"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8,515</w:t>
            </w:r>
          </w:p>
        </w:tc>
      </w:tr>
      <w:tr w:rsidR="0091689F" w:rsidRPr="00C34BE2" w14:paraId="12475E5C" w14:textId="77777777" w:rsidTr="00DF4A55">
        <w:tc>
          <w:tcPr>
            <w:tcW w:w="907" w:type="dxa"/>
            <w:tcBorders>
              <w:bottom w:val="single" w:sz="12" w:space="0" w:color="auto"/>
            </w:tcBorders>
            <w:shd w:val="clear" w:color="auto" w:fill="auto"/>
          </w:tcPr>
          <w:p w14:paraId="145ED64D" w14:textId="77777777" w:rsidR="0091689F" w:rsidRPr="00911A6D" w:rsidRDefault="0091689F" w:rsidP="000C3EDC">
            <w:pPr>
              <w:spacing w:before="40" w:after="40" w:line="240" w:lineRule="exact"/>
              <w:rPr>
                <w:sz w:val="18"/>
                <w:szCs w:val="16"/>
                <w:lang w:eastAsia="zh-CN"/>
              </w:rPr>
            </w:pPr>
            <w:r w:rsidRPr="00911A6D">
              <w:rPr>
                <w:rFonts w:hint="eastAsia"/>
                <w:sz w:val="18"/>
                <w:szCs w:val="16"/>
                <w:lang w:val="zh-CN" w:eastAsia="zh-CN"/>
              </w:rPr>
              <w:t>2022</w:t>
            </w:r>
          </w:p>
        </w:tc>
        <w:tc>
          <w:tcPr>
            <w:tcW w:w="1139" w:type="dxa"/>
            <w:tcBorders>
              <w:bottom w:val="single" w:sz="12" w:space="0" w:color="auto"/>
            </w:tcBorders>
            <w:shd w:val="clear" w:color="auto" w:fill="auto"/>
            <w:vAlign w:val="bottom"/>
          </w:tcPr>
          <w:p w14:paraId="154FF455"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116,621</w:t>
            </w:r>
          </w:p>
        </w:tc>
        <w:tc>
          <w:tcPr>
            <w:tcW w:w="1513" w:type="dxa"/>
            <w:tcBorders>
              <w:bottom w:val="single" w:sz="12" w:space="0" w:color="auto"/>
            </w:tcBorders>
            <w:shd w:val="clear" w:color="auto" w:fill="auto"/>
            <w:vAlign w:val="bottom"/>
          </w:tcPr>
          <w:p w14:paraId="375D28BC"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41,426</w:t>
            </w:r>
          </w:p>
        </w:tc>
        <w:tc>
          <w:tcPr>
            <w:tcW w:w="1151" w:type="dxa"/>
            <w:tcBorders>
              <w:bottom w:val="single" w:sz="12" w:space="0" w:color="auto"/>
            </w:tcBorders>
            <w:shd w:val="clear" w:color="auto" w:fill="auto"/>
            <w:vAlign w:val="bottom"/>
          </w:tcPr>
          <w:p w14:paraId="0BF0958F"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6,607</w:t>
            </w:r>
          </w:p>
        </w:tc>
        <w:tc>
          <w:tcPr>
            <w:tcW w:w="999" w:type="dxa"/>
            <w:tcBorders>
              <w:bottom w:val="single" w:sz="12" w:space="0" w:color="auto"/>
            </w:tcBorders>
            <w:shd w:val="clear" w:color="auto" w:fill="auto"/>
            <w:vAlign w:val="bottom"/>
          </w:tcPr>
          <w:p w14:paraId="27A63996"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16,967</w:t>
            </w:r>
          </w:p>
        </w:tc>
        <w:tc>
          <w:tcPr>
            <w:tcW w:w="1661" w:type="dxa"/>
            <w:tcBorders>
              <w:bottom w:val="single" w:sz="12" w:space="0" w:color="auto"/>
            </w:tcBorders>
            <w:shd w:val="clear" w:color="auto" w:fill="auto"/>
            <w:vAlign w:val="bottom"/>
          </w:tcPr>
          <w:p w14:paraId="2EFBF088" w14:textId="77777777" w:rsidR="0091689F" w:rsidRPr="00C34BE2" w:rsidRDefault="0091689F" w:rsidP="000C3EDC">
            <w:pPr>
              <w:spacing w:before="40" w:after="40" w:line="240" w:lineRule="exact"/>
              <w:jc w:val="right"/>
              <w:rPr>
                <w:sz w:val="18"/>
                <w:szCs w:val="16"/>
                <w:lang w:eastAsia="zh-CN"/>
              </w:rPr>
            </w:pPr>
            <w:r w:rsidRPr="00C34BE2">
              <w:rPr>
                <w:rFonts w:hint="eastAsia"/>
                <w:sz w:val="18"/>
                <w:szCs w:val="16"/>
                <w:lang w:val="zh-CN" w:eastAsia="zh-CN"/>
              </w:rPr>
              <w:t>10,131</w:t>
            </w:r>
          </w:p>
        </w:tc>
      </w:tr>
    </w:tbl>
    <w:p w14:paraId="56FBB7CD" w14:textId="77777777" w:rsidR="0091689F" w:rsidRPr="004139B9" w:rsidRDefault="0091689F" w:rsidP="0091689F">
      <w:pPr>
        <w:pStyle w:val="SingleTxtGC"/>
        <w:rPr>
          <w:rFonts w:ascii="Time New Roman" w:hAnsi="Time New Roman" w:hint="eastAsia"/>
          <w:sz w:val="18"/>
          <w:szCs w:val="18"/>
        </w:rPr>
      </w:pPr>
      <w:bookmarkStart w:id="234" w:name="_Hlk158212070"/>
      <w:r w:rsidRPr="004139B9">
        <w:rPr>
          <w:rFonts w:ascii="Time New Roman" w:eastAsia="楷体" w:hAnsi="Time New Roman" w:hint="eastAsia"/>
          <w:sz w:val="18"/>
          <w:szCs w:val="18"/>
          <w:lang w:val="zh-CN"/>
        </w:rPr>
        <w:t>资料来源：</w:t>
      </w:r>
      <w:r w:rsidRPr="004139B9">
        <w:rPr>
          <w:rFonts w:ascii="Time New Roman" w:hAnsi="Time New Roman" w:hint="eastAsia"/>
          <w:sz w:val="18"/>
          <w:szCs w:val="18"/>
          <w:lang w:val="zh-CN"/>
        </w:rPr>
        <w:t>最高法院提供的资料。</w:t>
      </w:r>
    </w:p>
    <w:p w14:paraId="11C71F26" w14:textId="27A11A19" w:rsidR="0091689F" w:rsidRPr="00BC777B" w:rsidRDefault="0091689F" w:rsidP="0091689F">
      <w:pPr>
        <w:pStyle w:val="H4GC"/>
        <w:rPr>
          <w:i/>
        </w:rPr>
      </w:pPr>
      <w:bookmarkStart w:id="235" w:name="_Toc158650649"/>
      <w:bookmarkStart w:id="236" w:name="_Toc170913655"/>
      <w:bookmarkStart w:id="237" w:name="_Toc171683291"/>
      <w:bookmarkEnd w:id="234"/>
      <w:r w:rsidRPr="00BC777B">
        <w:rPr>
          <w:rFonts w:hint="eastAsia"/>
          <w:lang w:val="zh-CN"/>
        </w:rPr>
        <w:tab/>
      </w:r>
      <w:r w:rsidRPr="00BC777B">
        <w:rPr>
          <w:rFonts w:hint="eastAsia"/>
          <w:lang w:val="zh-CN"/>
        </w:rPr>
        <w:t>三</w:t>
      </w:r>
      <w:r w:rsidRPr="00BC777B">
        <w:rPr>
          <w:rFonts w:hint="eastAsia"/>
          <w:lang w:val="zh-CN"/>
        </w:rPr>
        <w:t>.</w:t>
      </w:r>
      <w:r w:rsidR="004139B9">
        <w:rPr>
          <w:rFonts w:hint="eastAsia"/>
          <w:lang w:val="zh-CN"/>
        </w:rPr>
        <w:tab/>
      </w:r>
      <w:r w:rsidRPr="00BC777B">
        <w:rPr>
          <w:rFonts w:hint="eastAsia"/>
          <w:lang w:val="zh-CN"/>
        </w:rPr>
        <w:t>报告的性暴力案件数目</w:t>
      </w:r>
      <w:r>
        <w:rPr>
          <w:rFonts w:hint="eastAsia"/>
          <w:lang w:val="zh-CN"/>
        </w:rPr>
        <w:t>(</w:t>
      </w:r>
      <w:r w:rsidRPr="00BC777B">
        <w:rPr>
          <w:rFonts w:hint="eastAsia"/>
          <w:lang w:val="zh-CN"/>
        </w:rPr>
        <w:t>如强奸、切割女性生殖器官、名誉犯罪和酸液</w:t>
      </w:r>
      <w:r w:rsidR="004139B9">
        <w:rPr>
          <w:rFonts w:hint="eastAsia"/>
          <w:lang w:val="zh-CN"/>
        </w:rPr>
        <w:br/>
      </w:r>
      <w:r w:rsidRPr="00BC777B">
        <w:rPr>
          <w:rFonts w:hint="eastAsia"/>
          <w:lang w:val="zh-CN"/>
        </w:rPr>
        <w:t>攻击</w:t>
      </w:r>
      <w:r>
        <w:rPr>
          <w:rFonts w:hint="eastAsia"/>
          <w:lang w:val="zh-CN"/>
        </w:rPr>
        <w:t>)</w:t>
      </w:r>
      <w:bookmarkEnd w:id="235"/>
      <w:bookmarkEnd w:id="236"/>
      <w:bookmarkEnd w:id="237"/>
    </w:p>
    <w:p w14:paraId="441882AA" w14:textId="0F53D6F8" w:rsidR="0091689F" w:rsidRPr="004139B9" w:rsidRDefault="004139B9" w:rsidP="004139B9">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49</w:t>
      </w:r>
      <w:r>
        <w:rPr>
          <w:rFonts w:hint="eastAsia"/>
          <w:lang w:val="zh-CN"/>
        </w:rPr>
        <w:br/>
      </w:r>
      <w:r w:rsidR="0091689F" w:rsidRPr="004139B9">
        <w:rPr>
          <w:rFonts w:ascii="Time New Roman" w:eastAsia="黑体" w:hAnsi="Time New Roman" w:hint="eastAsia"/>
          <w:lang w:val="zh-CN"/>
        </w:rPr>
        <w:t>报告的强奸和其他性犯罪案件年度统计数据</w:t>
      </w:r>
      <w:r w:rsidR="0091689F" w:rsidRPr="004139B9">
        <w:rPr>
          <w:rFonts w:ascii="Time New Roman" w:eastAsia="黑体" w:hAnsi="Time New Roman" w:hint="eastAsia"/>
          <w:lang w:val="zh-CN"/>
        </w:rPr>
        <w:t>(2019-2023</w:t>
      </w:r>
      <w:r w:rsidR="0091689F" w:rsidRPr="004139B9">
        <w:rPr>
          <w:rFonts w:ascii="Time New Roman" w:eastAsia="黑体" w:hAnsi="Time New Roman" w:hint="eastAsia"/>
          <w:lang w:val="zh-CN"/>
        </w:rPr>
        <w:t>年</w:t>
      </w:r>
      <w:r w:rsidR="0091689F" w:rsidRPr="004139B9">
        <w:rPr>
          <w:rFonts w:ascii="Time New Roman" w:eastAsia="黑体" w:hAnsi="Time New Roman" w:hint="eastAsia"/>
          <w:lang w:val="zh-CN"/>
        </w:rPr>
        <w:t>)</w:t>
      </w:r>
    </w:p>
    <w:tbl>
      <w:tblPr>
        <w:tblStyle w:val="Tablaconcuadrcula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58"/>
        <w:gridCol w:w="841"/>
        <w:gridCol w:w="840"/>
        <w:gridCol w:w="841"/>
        <w:gridCol w:w="840"/>
        <w:gridCol w:w="550"/>
      </w:tblGrid>
      <w:tr w:rsidR="0091689F" w:rsidRPr="004139B9" w14:paraId="2BDC3BE0" w14:textId="77777777" w:rsidTr="00DF4A55">
        <w:trPr>
          <w:tblHeader/>
        </w:trPr>
        <w:tc>
          <w:tcPr>
            <w:tcW w:w="3458" w:type="dxa"/>
            <w:tcBorders>
              <w:top w:val="single" w:sz="4" w:space="0" w:color="auto"/>
              <w:bottom w:val="single" w:sz="12" w:space="0" w:color="auto"/>
            </w:tcBorders>
            <w:shd w:val="clear" w:color="auto" w:fill="auto"/>
            <w:vAlign w:val="bottom"/>
          </w:tcPr>
          <w:p w14:paraId="7B598E6B" w14:textId="77777777" w:rsidR="0091689F" w:rsidRPr="004139B9" w:rsidRDefault="0091689F" w:rsidP="00DA6C69">
            <w:pPr>
              <w:spacing w:before="80" w:after="80" w:line="240" w:lineRule="exact"/>
              <w:ind w:leftChars="0" w:left="0" w:firstLineChars="0" w:firstLine="0"/>
              <w:outlineLvl w:val="9"/>
              <w:rPr>
                <w:rFonts w:ascii="Time New Roman" w:eastAsia="楷体" w:hAnsi="Time New Roman" w:hint="eastAsia"/>
                <w:position w:val="0"/>
                <w:sz w:val="18"/>
                <w:szCs w:val="16"/>
                <w:lang w:eastAsia="zh-CN"/>
              </w:rPr>
            </w:pPr>
          </w:p>
        </w:tc>
        <w:tc>
          <w:tcPr>
            <w:tcW w:w="3912" w:type="dxa"/>
            <w:gridSpan w:val="5"/>
            <w:tcBorders>
              <w:top w:val="single" w:sz="4" w:space="0" w:color="auto"/>
              <w:bottom w:val="single" w:sz="12" w:space="0" w:color="auto"/>
            </w:tcBorders>
            <w:shd w:val="clear" w:color="auto" w:fill="auto"/>
            <w:vAlign w:val="bottom"/>
          </w:tcPr>
          <w:p w14:paraId="35B996D5" w14:textId="77777777" w:rsidR="0091689F" w:rsidRPr="004139B9" w:rsidRDefault="0091689F" w:rsidP="00DA6C69">
            <w:pPr>
              <w:spacing w:before="80" w:after="80" w:line="240" w:lineRule="exact"/>
              <w:ind w:leftChars="0" w:left="0" w:firstLineChars="0" w:firstLine="0"/>
              <w:jc w:val="right"/>
              <w:outlineLvl w:val="9"/>
              <w:rPr>
                <w:rFonts w:ascii="Time New Roman" w:eastAsia="楷体" w:hAnsi="Time New Roman" w:hint="eastAsia"/>
                <w:position w:val="0"/>
                <w:sz w:val="18"/>
                <w:szCs w:val="16"/>
                <w:lang w:eastAsia="zh-CN"/>
              </w:rPr>
            </w:pPr>
            <w:bookmarkStart w:id="238" w:name="_Toc171683292"/>
            <w:r w:rsidRPr="004139B9">
              <w:rPr>
                <w:rFonts w:ascii="Time New Roman" w:eastAsia="楷体" w:hAnsi="Time New Roman" w:hint="eastAsia"/>
                <w:sz w:val="18"/>
                <w:szCs w:val="16"/>
                <w:lang w:val="zh-CN" w:eastAsia="zh-CN"/>
              </w:rPr>
              <w:t>年份</w:t>
            </w:r>
            <w:bookmarkEnd w:id="238"/>
          </w:p>
        </w:tc>
      </w:tr>
      <w:tr w:rsidR="0091689F" w:rsidRPr="004139B9" w14:paraId="4A5866F1" w14:textId="77777777" w:rsidTr="00DF4A55">
        <w:tc>
          <w:tcPr>
            <w:tcW w:w="3458" w:type="dxa"/>
            <w:tcBorders>
              <w:top w:val="single" w:sz="12" w:space="0" w:color="auto"/>
            </w:tcBorders>
            <w:shd w:val="clear" w:color="auto" w:fill="auto"/>
          </w:tcPr>
          <w:p w14:paraId="3AF1D9B1" w14:textId="77777777" w:rsidR="0091689F" w:rsidRPr="004139B9" w:rsidRDefault="0091689F" w:rsidP="00DA6C69">
            <w:pPr>
              <w:spacing w:before="40" w:after="40" w:line="240" w:lineRule="exact"/>
              <w:ind w:leftChars="0" w:left="0" w:firstLineChars="0" w:firstLine="0"/>
              <w:textAlignment w:val="auto"/>
              <w:outlineLvl w:val="9"/>
              <w:rPr>
                <w:rFonts w:ascii="Time New Roman" w:eastAsia="楷体" w:hAnsi="Time New Roman" w:hint="eastAsia"/>
                <w:position w:val="0"/>
                <w:sz w:val="18"/>
                <w:szCs w:val="16"/>
                <w:lang w:eastAsia="zh-CN"/>
              </w:rPr>
            </w:pPr>
          </w:p>
        </w:tc>
        <w:tc>
          <w:tcPr>
            <w:tcW w:w="841" w:type="dxa"/>
            <w:tcBorders>
              <w:top w:val="single" w:sz="12" w:space="0" w:color="auto"/>
            </w:tcBorders>
            <w:shd w:val="clear" w:color="auto" w:fill="auto"/>
            <w:vAlign w:val="bottom"/>
          </w:tcPr>
          <w:p w14:paraId="6B39228E" w14:textId="77777777" w:rsidR="0091689F" w:rsidRPr="004139B9" w:rsidRDefault="0091689F" w:rsidP="00DA6C69">
            <w:pPr>
              <w:spacing w:before="40" w:after="40" w:line="240" w:lineRule="exact"/>
              <w:ind w:leftChars="0" w:left="0" w:firstLineChars="0" w:firstLine="0"/>
              <w:jc w:val="right"/>
              <w:textAlignment w:val="auto"/>
              <w:outlineLvl w:val="9"/>
              <w:rPr>
                <w:rFonts w:ascii="Time New Roman" w:eastAsia="楷体" w:hAnsi="Time New Roman" w:hint="eastAsia"/>
                <w:position w:val="0"/>
                <w:sz w:val="18"/>
                <w:szCs w:val="16"/>
                <w:lang w:eastAsia="zh-CN"/>
              </w:rPr>
            </w:pPr>
            <w:bookmarkStart w:id="239" w:name="_Toc158310041"/>
            <w:r w:rsidRPr="004139B9">
              <w:rPr>
                <w:rFonts w:ascii="Time New Roman" w:eastAsia="楷体" w:hAnsi="Time New Roman" w:hint="eastAsia"/>
                <w:sz w:val="18"/>
                <w:szCs w:val="16"/>
                <w:lang w:val="zh-CN" w:eastAsia="zh-CN"/>
              </w:rPr>
              <w:t>2019</w:t>
            </w:r>
            <w:bookmarkEnd w:id="239"/>
          </w:p>
        </w:tc>
        <w:tc>
          <w:tcPr>
            <w:tcW w:w="840" w:type="dxa"/>
            <w:tcBorders>
              <w:top w:val="single" w:sz="12" w:space="0" w:color="auto"/>
            </w:tcBorders>
            <w:shd w:val="clear" w:color="auto" w:fill="auto"/>
            <w:vAlign w:val="bottom"/>
          </w:tcPr>
          <w:p w14:paraId="09EF97D4" w14:textId="77777777" w:rsidR="0091689F" w:rsidRPr="004139B9" w:rsidRDefault="0091689F" w:rsidP="00DA6C69">
            <w:pPr>
              <w:spacing w:before="40" w:after="40" w:line="240" w:lineRule="exact"/>
              <w:ind w:leftChars="0" w:left="0" w:firstLineChars="0" w:firstLine="0"/>
              <w:jc w:val="right"/>
              <w:textAlignment w:val="auto"/>
              <w:outlineLvl w:val="9"/>
              <w:rPr>
                <w:rFonts w:ascii="Time New Roman" w:eastAsia="楷体" w:hAnsi="Time New Roman" w:hint="eastAsia"/>
                <w:position w:val="0"/>
                <w:sz w:val="18"/>
                <w:szCs w:val="16"/>
                <w:lang w:eastAsia="zh-CN"/>
              </w:rPr>
            </w:pPr>
            <w:bookmarkStart w:id="240" w:name="_Toc158310042"/>
            <w:r w:rsidRPr="004139B9">
              <w:rPr>
                <w:rFonts w:ascii="Time New Roman" w:eastAsia="楷体" w:hAnsi="Time New Roman" w:hint="eastAsia"/>
                <w:sz w:val="18"/>
                <w:szCs w:val="16"/>
                <w:lang w:val="zh-CN" w:eastAsia="zh-CN"/>
              </w:rPr>
              <w:t>2020</w:t>
            </w:r>
            <w:bookmarkEnd w:id="240"/>
          </w:p>
        </w:tc>
        <w:tc>
          <w:tcPr>
            <w:tcW w:w="841" w:type="dxa"/>
            <w:tcBorders>
              <w:top w:val="single" w:sz="12" w:space="0" w:color="auto"/>
            </w:tcBorders>
            <w:shd w:val="clear" w:color="auto" w:fill="auto"/>
            <w:vAlign w:val="bottom"/>
          </w:tcPr>
          <w:p w14:paraId="47A04568" w14:textId="77777777" w:rsidR="0091689F" w:rsidRPr="004139B9" w:rsidRDefault="0091689F" w:rsidP="00DA6C69">
            <w:pPr>
              <w:spacing w:before="40" w:after="40" w:line="240" w:lineRule="exact"/>
              <w:ind w:leftChars="0" w:left="0" w:firstLineChars="0" w:firstLine="0"/>
              <w:jc w:val="right"/>
              <w:textAlignment w:val="auto"/>
              <w:outlineLvl w:val="9"/>
              <w:rPr>
                <w:rFonts w:ascii="Time New Roman" w:eastAsia="楷体" w:hAnsi="Time New Roman" w:hint="eastAsia"/>
                <w:position w:val="0"/>
                <w:sz w:val="18"/>
                <w:szCs w:val="16"/>
                <w:lang w:eastAsia="zh-CN"/>
              </w:rPr>
            </w:pPr>
            <w:bookmarkStart w:id="241" w:name="_Toc158310043"/>
            <w:r w:rsidRPr="004139B9">
              <w:rPr>
                <w:rFonts w:ascii="Time New Roman" w:eastAsia="楷体" w:hAnsi="Time New Roman" w:hint="eastAsia"/>
                <w:sz w:val="18"/>
                <w:szCs w:val="16"/>
                <w:lang w:val="zh-CN" w:eastAsia="zh-CN"/>
              </w:rPr>
              <w:t>2021</w:t>
            </w:r>
            <w:bookmarkEnd w:id="241"/>
          </w:p>
        </w:tc>
        <w:tc>
          <w:tcPr>
            <w:tcW w:w="840" w:type="dxa"/>
            <w:tcBorders>
              <w:top w:val="single" w:sz="12" w:space="0" w:color="auto"/>
            </w:tcBorders>
            <w:shd w:val="clear" w:color="auto" w:fill="auto"/>
            <w:vAlign w:val="bottom"/>
          </w:tcPr>
          <w:p w14:paraId="6A9372C2" w14:textId="77777777" w:rsidR="0091689F" w:rsidRPr="004139B9" w:rsidRDefault="0091689F" w:rsidP="00DA6C69">
            <w:pPr>
              <w:spacing w:before="40" w:after="40" w:line="240" w:lineRule="exact"/>
              <w:ind w:leftChars="0" w:left="0" w:firstLineChars="0" w:firstLine="0"/>
              <w:jc w:val="right"/>
              <w:textAlignment w:val="auto"/>
              <w:outlineLvl w:val="9"/>
              <w:rPr>
                <w:rFonts w:ascii="Time New Roman" w:eastAsia="楷体" w:hAnsi="Time New Roman" w:hint="eastAsia"/>
                <w:position w:val="0"/>
                <w:sz w:val="18"/>
                <w:szCs w:val="16"/>
                <w:lang w:eastAsia="zh-CN"/>
              </w:rPr>
            </w:pPr>
            <w:bookmarkStart w:id="242" w:name="_Toc158310044"/>
            <w:r w:rsidRPr="004139B9">
              <w:rPr>
                <w:rFonts w:ascii="Time New Roman" w:eastAsia="楷体" w:hAnsi="Time New Roman" w:hint="eastAsia"/>
                <w:sz w:val="18"/>
                <w:szCs w:val="16"/>
                <w:lang w:val="zh-CN" w:eastAsia="zh-CN"/>
              </w:rPr>
              <w:t>2022</w:t>
            </w:r>
            <w:bookmarkEnd w:id="242"/>
          </w:p>
        </w:tc>
        <w:tc>
          <w:tcPr>
            <w:tcW w:w="550" w:type="dxa"/>
            <w:tcBorders>
              <w:top w:val="single" w:sz="12" w:space="0" w:color="auto"/>
            </w:tcBorders>
            <w:shd w:val="clear" w:color="auto" w:fill="auto"/>
            <w:vAlign w:val="bottom"/>
          </w:tcPr>
          <w:p w14:paraId="35A65D5C" w14:textId="77777777" w:rsidR="0091689F" w:rsidRPr="004139B9" w:rsidRDefault="0091689F" w:rsidP="00DA6C69">
            <w:pPr>
              <w:spacing w:before="40" w:after="40" w:line="240" w:lineRule="exact"/>
              <w:ind w:leftChars="0" w:left="0" w:firstLineChars="0" w:firstLine="0"/>
              <w:jc w:val="right"/>
              <w:textAlignment w:val="auto"/>
              <w:outlineLvl w:val="9"/>
              <w:rPr>
                <w:rFonts w:ascii="Time New Roman" w:eastAsia="楷体" w:hAnsi="Time New Roman" w:hint="eastAsia"/>
                <w:position w:val="0"/>
                <w:sz w:val="18"/>
                <w:szCs w:val="16"/>
                <w:lang w:eastAsia="zh-CN"/>
              </w:rPr>
            </w:pPr>
            <w:bookmarkStart w:id="243" w:name="_Toc158310045"/>
            <w:r w:rsidRPr="004139B9">
              <w:rPr>
                <w:rFonts w:ascii="Time New Roman" w:eastAsia="楷体" w:hAnsi="Time New Roman" w:hint="eastAsia"/>
                <w:sz w:val="18"/>
                <w:szCs w:val="16"/>
                <w:lang w:val="zh-CN" w:eastAsia="zh-CN"/>
              </w:rPr>
              <w:t>2023</w:t>
            </w:r>
            <w:bookmarkEnd w:id="243"/>
          </w:p>
        </w:tc>
      </w:tr>
      <w:tr w:rsidR="0091689F" w:rsidRPr="004139B9" w14:paraId="4B0D2211" w14:textId="77777777" w:rsidTr="00DF4A55">
        <w:tc>
          <w:tcPr>
            <w:tcW w:w="3458" w:type="dxa"/>
            <w:tcBorders>
              <w:bottom w:val="single" w:sz="12" w:space="0" w:color="auto"/>
            </w:tcBorders>
            <w:shd w:val="clear" w:color="auto" w:fill="auto"/>
          </w:tcPr>
          <w:p w14:paraId="3C720132" w14:textId="77777777" w:rsidR="0091689F" w:rsidRPr="004139B9" w:rsidRDefault="0091689F" w:rsidP="00DA6C69">
            <w:pPr>
              <w:spacing w:before="40" w:after="40" w:line="240" w:lineRule="exact"/>
              <w:ind w:leftChars="0" w:left="0" w:firstLineChars="0" w:firstLine="0"/>
              <w:textAlignment w:val="auto"/>
              <w:outlineLvl w:val="9"/>
              <w:rPr>
                <w:position w:val="0"/>
                <w:sz w:val="18"/>
                <w:szCs w:val="16"/>
                <w:lang w:eastAsia="zh-CN"/>
              </w:rPr>
            </w:pPr>
            <w:r w:rsidRPr="004139B9">
              <w:rPr>
                <w:rFonts w:hint="eastAsia"/>
                <w:sz w:val="18"/>
                <w:szCs w:val="16"/>
                <w:lang w:val="zh-CN" w:eastAsia="zh-CN"/>
              </w:rPr>
              <w:t>报告的强奸和其他性犯罪案件</w:t>
            </w:r>
          </w:p>
        </w:tc>
        <w:tc>
          <w:tcPr>
            <w:tcW w:w="841" w:type="dxa"/>
            <w:tcBorders>
              <w:bottom w:val="single" w:sz="12" w:space="0" w:color="auto"/>
            </w:tcBorders>
            <w:shd w:val="clear" w:color="auto" w:fill="auto"/>
            <w:vAlign w:val="bottom"/>
          </w:tcPr>
          <w:p w14:paraId="7CA4A63D" w14:textId="77777777" w:rsidR="0091689F" w:rsidRPr="004139B9" w:rsidRDefault="0091689F" w:rsidP="00DA6C69">
            <w:pPr>
              <w:spacing w:before="40" w:after="40" w:line="240" w:lineRule="exact"/>
              <w:ind w:leftChars="0" w:left="0" w:firstLineChars="0" w:firstLine="0"/>
              <w:jc w:val="right"/>
              <w:textAlignment w:val="auto"/>
              <w:outlineLvl w:val="9"/>
              <w:rPr>
                <w:position w:val="0"/>
                <w:sz w:val="18"/>
                <w:szCs w:val="16"/>
                <w:lang w:eastAsia="zh-CN"/>
              </w:rPr>
            </w:pPr>
            <w:r w:rsidRPr="004139B9">
              <w:rPr>
                <w:rFonts w:hint="eastAsia"/>
                <w:sz w:val="18"/>
                <w:szCs w:val="16"/>
                <w:lang w:val="zh-CN" w:eastAsia="zh-CN"/>
              </w:rPr>
              <w:t>17,200</w:t>
            </w:r>
          </w:p>
        </w:tc>
        <w:tc>
          <w:tcPr>
            <w:tcW w:w="840" w:type="dxa"/>
            <w:tcBorders>
              <w:bottom w:val="single" w:sz="12" w:space="0" w:color="auto"/>
            </w:tcBorders>
            <w:shd w:val="clear" w:color="auto" w:fill="auto"/>
            <w:vAlign w:val="bottom"/>
          </w:tcPr>
          <w:p w14:paraId="538A7283" w14:textId="77777777" w:rsidR="0091689F" w:rsidRPr="004139B9" w:rsidRDefault="0091689F" w:rsidP="00DA6C69">
            <w:pPr>
              <w:spacing w:before="40" w:after="40" w:line="240" w:lineRule="exact"/>
              <w:ind w:leftChars="0" w:left="0" w:firstLineChars="0" w:firstLine="0"/>
              <w:jc w:val="right"/>
              <w:textAlignment w:val="auto"/>
              <w:outlineLvl w:val="9"/>
              <w:rPr>
                <w:position w:val="0"/>
                <w:sz w:val="18"/>
                <w:szCs w:val="16"/>
                <w:lang w:eastAsia="zh-CN"/>
              </w:rPr>
            </w:pPr>
            <w:r w:rsidRPr="004139B9">
              <w:rPr>
                <w:rFonts w:hint="eastAsia"/>
                <w:sz w:val="18"/>
                <w:szCs w:val="16"/>
                <w:lang w:val="zh-CN" w:eastAsia="zh-CN"/>
              </w:rPr>
              <w:t>14,981</w:t>
            </w:r>
          </w:p>
        </w:tc>
        <w:tc>
          <w:tcPr>
            <w:tcW w:w="841" w:type="dxa"/>
            <w:tcBorders>
              <w:bottom w:val="single" w:sz="12" w:space="0" w:color="auto"/>
            </w:tcBorders>
            <w:shd w:val="clear" w:color="auto" w:fill="auto"/>
            <w:vAlign w:val="bottom"/>
          </w:tcPr>
          <w:p w14:paraId="0157EB47" w14:textId="77777777" w:rsidR="0091689F" w:rsidRPr="004139B9" w:rsidRDefault="0091689F" w:rsidP="00DA6C69">
            <w:pPr>
              <w:spacing w:before="40" w:after="40" w:line="240" w:lineRule="exact"/>
              <w:ind w:leftChars="0" w:left="0" w:firstLineChars="0" w:firstLine="0"/>
              <w:jc w:val="right"/>
              <w:textAlignment w:val="auto"/>
              <w:outlineLvl w:val="9"/>
              <w:rPr>
                <w:position w:val="0"/>
                <w:sz w:val="18"/>
                <w:szCs w:val="16"/>
                <w:lang w:eastAsia="zh-CN"/>
              </w:rPr>
            </w:pPr>
            <w:r w:rsidRPr="004139B9">
              <w:rPr>
                <w:rFonts w:hint="eastAsia"/>
                <w:sz w:val="18"/>
                <w:szCs w:val="16"/>
                <w:lang w:val="zh-CN" w:eastAsia="zh-CN"/>
              </w:rPr>
              <w:t>18,524</w:t>
            </w:r>
          </w:p>
        </w:tc>
        <w:tc>
          <w:tcPr>
            <w:tcW w:w="840" w:type="dxa"/>
            <w:tcBorders>
              <w:bottom w:val="single" w:sz="12" w:space="0" w:color="auto"/>
            </w:tcBorders>
            <w:shd w:val="clear" w:color="auto" w:fill="auto"/>
            <w:vAlign w:val="bottom"/>
          </w:tcPr>
          <w:p w14:paraId="24E9B48C" w14:textId="77777777" w:rsidR="0091689F" w:rsidRPr="004139B9" w:rsidRDefault="0091689F" w:rsidP="00DA6C69">
            <w:pPr>
              <w:spacing w:before="40" w:after="40" w:line="240" w:lineRule="exact"/>
              <w:ind w:leftChars="0" w:left="0" w:firstLineChars="0" w:firstLine="0"/>
              <w:jc w:val="right"/>
              <w:textAlignment w:val="auto"/>
              <w:outlineLvl w:val="9"/>
              <w:rPr>
                <w:position w:val="0"/>
                <w:sz w:val="18"/>
                <w:szCs w:val="16"/>
                <w:lang w:eastAsia="zh-CN"/>
              </w:rPr>
            </w:pPr>
            <w:r w:rsidRPr="004139B9">
              <w:rPr>
                <w:rFonts w:hint="eastAsia"/>
                <w:sz w:val="18"/>
                <w:szCs w:val="16"/>
                <w:lang w:val="zh-CN" w:eastAsia="zh-CN"/>
              </w:rPr>
              <w:t>22,864</w:t>
            </w:r>
          </w:p>
        </w:tc>
        <w:tc>
          <w:tcPr>
            <w:tcW w:w="550" w:type="dxa"/>
            <w:tcBorders>
              <w:bottom w:val="single" w:sz="12" w:space="0" w:color="auto"/>
            </w:tcBorders>
            <w:shd w:val="clear" w:color="auto" w:fill="auto"/>
            <w:vAlign w:val="bottom"/>
          </w:tcPr>
          <w:p w14:paraId="34C029B7" w14:textId="77777777" w:rsidR="0091689F" w:rsidRPr="004139B9" w:rsidRDefault="0091689F" w:rsidP="00DA6C69">
            <w:pPr>
              <w:spacing w:before="40" w:after="40" w:line="240" w:lineRule="exact"/>
              <w:ind w:leftChars="0" w:left="0" w:firstLineChars="0" w:firstLine="0"/>
              <w:jc w:val="right"/>
              <w:textAlignment w:val="auto"/>
              <w:outlineLvl w:val="9"/>
              <w:rPr>
                <w:position w:val="0"/>
                <w:sz w:val="18"/>
                <w:szCs w:val="16"/>
                <w:lang w:eastAsia="zh-CN"/>
              </w:rPr>
            </w:pPr>
            <w:r w:rsidRPr="004139B9">
              <w:rPr>
                <w:rFonts w:hint="eastAsia"/>
                <w:sz w:val="18"/>
                <w:szCs w:val="16"/>
                <w:lang w:val="zh-CN" w:eastAsia="zh-CN"/>
              </w:rPr>
              <w:t>19,800</w:t>
            </w:r>
          </w:p>
        </w:tc>
      </w:tr>
    </w:tbl>
    <w:p w14:paraId="51E0BA6F" w14:textId="0F6A2BC3" w:rsidR="0091689F" w:rsidRPr="004C1380" w:rsidRDefault="0091689F" w:rsidP="0091689F">
      <w:pPr>
        <w:pStyle w:val="SingleTxtGC"/>
        <w:rPr>
          <w:rFonts w:ascii="Time New Roman" w:hAnsi="Time New Roman" w:hint="eastAsia"/>
          <w:szCs w:val="21"/>
        </w:rPr>
      </w:pPr>
      <w:r w:rsidRPr="00CD083C">
        <w:rPr>
          <w:rFonts w:ascii="Time New Roman" w:eastAsia="楷体" w:hAnsi="Time New Roman" w:hint="eastAsia"/>
          <w:sz w:val="18"/>
          <w:szCs w:val="18"/>
          <w:lang w:val="zh-CN"/>
        </w:rPr>
        <w:t>资料来源：</w:t>
      </w:r>
      <w:r w:rsidRPr="00CD083C">
        <w:rPr>
          <w:rFonts w:ascii="Time New Roman" w:hAnsi="Time New Roman" w:hint="eastAsia"/>
          <w:sz w:val="18"/>
          <w:szCs w:val="18"/>
          <w:lang w:val="zh-CN"/>
        </w:rPr>
        <w:t>犯罪研究和分析中心</w:t>
      </w:r>
      <w:r w:rsidR="00CD083C" w:rsidRPr="00CD083C">
        <w:rPr>
          <w:rFonts w:ascii="Time New Roman" w:hAnsi="Time New Roman" w:hint="eastAsia"/>
          <w:sz w:val="18"/>
          <w:szCs w:val="18"/>
          <w:lang w:val="zh-CN"/>
        </w:rPr>
        <w:t>。</w:t>
      </w:r>
      <w:r w:rsidRPr="001500B2">
        <w:rPr>
          <w:rStyle w:val="a9"/>
          <w:rFonts w:ascii="Time New Roman" w:eastAsia="宋体" w:hAnsi="Time New Roman" w:hint="eastAsia"/>
          <w:szCs w:val="21"/>
          <w:lang w:val="zh-CN"/>
        </w:rPr>
        <w:footnoteReference w:id="110"/>
      </w:r>
    </w:p>
    <w:p w14:paraId="4C8DE318" w14:textId="061AEC52" w:rsidR="0091689F" w:rsidRPr="00BC777B" w:rsidRDefault="0091689F" w:rsidP="00CD083C">
      <w:pPr>
        <w:pStyle w:val="H4GC"/>
        <w:rPr>
          <w:i/>
        </w:rPr>
      </w:pPr>
      <w:bookmarkStart w:id="244" w:name="_Toc158650650"/>
      <w:bookmarkStart w:id="245" w:name="_Toc170913656"/>
      <w:bookmarkStart w:id="246" w:name="_Toc171683293"/>
      <w:r w:rsidRPr="00BC777B">
        <w:rPr>
          <w:rFonts w:hint="eastAsia"/>
          <w:lang w:val="zh-CN"/>
        </w:rPr>
        <w:tab/>
      </w:r>
      <w:r w:rsidRPr="00BC777B">
        <w:rPr>
          <w:rFonts w:hint="eastAsia"/>
          <w:lang w:val="zh-CN"/>
        </w:rPr>
        <w:t>四</w:t>
      </w:r>
      <w:r w:rsidRPr="00BC777B">
        <w:rPr>
          <w:rFonts w:hint="eastAsia"/>
          <w:lang w:val="zh-CN"/>
        </w:rPr>
        <w:t>.</w:t>
      </w:r>
      <w:r w:rsidR="00CD083C">
        <w:rPr>
          <w:rFonts w:hint="eastAsia"/>
          <w:lang w:val="zh-CN"/>
        </w:rPr>
        <w:tab/>
      </w:r>
      <w:r w:rsidRPr="00BC777B">
        <w:rPr>
          <w:rFonts w:hint="eastAsia"/>
          <w:lang w:val="zh-CN"/>
        </w:rPr>
        <w:t>审前拘留的最长时间和平均时间</w:t>
      </w:r>
      <w:bookmarkEnd w:id="244"/>
      <w:bookmarkEnd w:id="245"/>
      <w:bookmarkEnd w:id="246"/>
    </w:p>
    <w:p w14:paraId="1C6A2914" w14:textId="33D937B8" w:rsidR="0091689F" w:rsidRPr="00CD083C" w:rsidRDefault="00CD083C" w:rsidP="00CD083C">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50</w:t>
      </w:r>
      <w:r>
        <w:rPr>
          <w:rFonts w:hint="eastAsia"/>
          <w:lang w:val="zh-CN"/>
        </w:rPr>
        <w:br/>
      </w:r>
      <w:r w:rsidR="0091689F" w:rsidRPr="00CD083C">
        <w:rPr>
          <w:rFonts w:ascii="Time New Roman" w:eastAsia="黑体" w:hAnsi="Time New Roman" w:hint="eastAsia"/>
          <w:lang w:val="zh-CN"/>
        </w:rPr>
        <w:t>截至</w:t>
      </w:r>
      <w:r w:rsidR="0091689F" w:rsidRPr="00CD083C">
        <w:rPr>
          <w:rFonts w:ascii="Time New Roman" w:eastAsia="黑体" w:hAnsi="Time New Roman" w:hint="eastAsia"/>
          <w:lang w:val="zh-CN"/>
        </w:rPr>
        <w:t>2024</w:t>
      </w:r>
      <w:r w:rsidR="0091689F" w:rsidRPr="00CD083C">
        <w:rPr>
          <w:rFonts w:ascii="Time New Roman" w:eastAsia="黑体" w:hAnsi="Time New Roman" w:hint="eastAsia"/>
          <w:lang w:val="zh-CN"/>
        </w:rPr>
        <w:t>年</w:t>
      </w:r>
      <w:r w:rsidR="0091689F" w:rsidRPr="00CD083C">
        <w:rPr>
          <w:rFonts w:ascii="Time New Roman" w:eastAsia="黑体" w:hAnsi="Time New Roman" w:hint="eastAsia"/>
          <w:lang w:val="zh-CN"/>
        </w:rPr>
        <w:t>6</w:t>
      </w:r>
      <w:r w:rsidR="0091689F" w:rsidRPr="00CD083C">
        <w:rPr>
          <w:rFonts w:ascii="Time New Roman" w:eastAsia="黑体" w:hAnsi="Time New Roman" w:hint="eastAsia"/>
          <w:lang w:val="zh-CN"/>
        </w:rPr>
        <w:t>月</w:t>
      </w:r>
      <w:r w:rsidR="0091689F" w:rsidRPr="00CD083C">
        <w:rPr>
          <w:rFonts w:ascii="Time New Roman" w:eastAsia="黑体" w:hAnsi="Time New Roman" w:hint="eastAsia"/>
          <w:lang w:val="zh-CN"/>
        </w:rPr>
        <w:t>30</w:t>
      </w:r>
      <w:r w:rsidR="0091689F" w:rsidRPr="00CD083C">
        <w:rPr>
          <w:rFonts w:ascii="Time New Roman" w:eastAsia="黑体" w:hAnsi="Time New Roman" w:hint="eastAsia"/>
          <w:lang w:val="zh-CN"/>
        </w:rPr>
        <w:t>日，受预防性拘留的被告犯罪者，按拘留时间分列</w:t>
      </w:r>
    </w:p>
    <w:tbl>
      <w:tblPr>
        <w:tblW w:w="7370" w:type="dxa"/>
        <w:tblInd w:w="1134" w:type="dxa"/>
        <w:tblLayout w:type="fixed"/>
        <w:tblCellMar>
          <w:left w:w="0" w:type="dxa"/>
          <w:right w:w="0" w:type="dxa"/>
        </w:tblCellMar>
        <w:tblLook w:val="0000" w:firstRow="0" w:lastRow="0" w:firstColumn="0" w:lastColumn="0" w:noHBand="0" w:noVBand="0"/>
      </w:tblPr>
      <w:tblGrid>
        <w:gridCol w:w="1939"/>
        <w:gridCol w:w="1035"/>
        <w:gridCol w:w="1035"/>
        <w:gridCol w:w="905"/>
        <w:gridCol w:w="1292"/>
        <w:gridCol w:w="1164"/>
      </w:tblGrid>
      <w:tr w:rsidR="0091689F" w:rsidRPr="00CD083C" w14:paraId="5A324273" w14:textId="77777777" w:rsidTr="00DF4A55">
        <w:trPr>
          <w:cantSplit/>
          <w:tblHeader/>
        </w:trPr>
        <w:tc>
          <w:tcPr>
            <w:tcW w:w="2127" w:type="dxa"/>
            <w:tcBorders>
              <w:top w:val="single" w:sz="4" w:space="0" w:color="auto"/>
              <w:bottom w:val="single" w:sz="12" w:space="0" w:color="auto"/>
            </w:tcBorders>
            <w:shd w:val="clear" w:color="auto" w:fill="auto"/>
            <w:vAlign w:val="bottom"/>
          </w:tcPr>
          <w:p w14:paraId="2FB69BF0" w14:textId="77777777" w:rsidR="0091689F" w:rsidRPr="00CD083C" w:rsidRDefault="0091689F" w:rsidP="00DA6C69">
            <w:pPr>
              <w:spacing w:before="80" w:after="80" w:line="240" w:lineRule="exact"/>
              <w:rPr>
                <w:rFonts w:ascii="Time New Roman" w:eastAsia="楷体" w:hAnsi="Time New Roman" w:hint="eastAsia"/>
                <w:sz w:val="18"/>
                <w:szCs w:val="18"/>
              </w:rPr>
            </w:pPr>
            <w:r w:rsidRPr="00CD083C">
              <w:rPr>
                <w:rFonts w:ascii="Time New Roman" w:eastAsia="楷体" w:hAnsi="Time New Roman" w:hint="eastAsia"/>
                <w:sz w:val="18"/>
                <w:szCs w:val="18"/>
                <w:lang w:val="zh-CN"/>
              </w:rPr>
              <w:t>大区</w:t>
            </w:r>
          </w:p>
        </w:tc>
        <w:tc>
          <w:tcPr>
            <w:tcW w:w="1134" w:type="dxa"/>
            <w:tcBorders>
              <w:top w:val="single" w:sz="4" w:space="0" w:color="auto"/>
              <w:bottom w:val="single" w:sz="12" w:space="0" w:color="auto"/>
            </w:tcBorders>
            <w:shd w:val="clear" w:color="auto" w:fill="auto"/>
            <w:vAlign w:val="bottom"/>
          </w:tcPr>
          <w:p w14:paraId="0B891E75" w14:textId="77777777" w:rsidR="0091689F" w:rsidRPr="00CD083C" w:rsidRDefault="0091689F" w:rsidP="00DA6C69">
            <w:pPr>
              <w:spacing w:before="80" w:after="80" w:line="240" w:lineRule="exact"/>
              <w:jc w:val="right"/>
              <w:rPr>
                <w:rFonts w:ascii="Time New Roman" w:eastAsia="楷体" w:hAnsi="Time New Roman" w:hint="eastAsia"/>
                <w:sz w:val="18"/>
                <w:szCs w:val="18"/>
              </w:rPr>
            </w:pPr>
            <w:r w:rsidRPr="00CD083C">
              <w:rPr>
                <w:rFonts w:ascii="Time New Roman" w:eastAsia="楷体" w:hAnsi="Time New Roman" w:hint="eastAsia"/>
                <w:sz w:val="18"/>
                <w:szCs w:val="18"/>
                <w:lang w:val="zh-CN"/>
              </w:rPr>
              <w:t>0-6</w:t>
            </w:r>
            <w:r w:rsidRPr="00CD083C">
              <w:rPr>
                <w:rFonts w:ascii="Time New Roman" w:eastAsia="楷体" w:hAnsi="Time New Roman" w:hint="eastAsia"/>
                <w:sz w:val="18"/>
                <w:szCs w:val="18"/>
                <w:lang w:val="zh-CN"/>
              </w:rPr>
              <w:t>个月</w:t>
            </w:r>
          </w:p>
        </w:tc>
        <w:tc>
          <w:tcPr>
            <w:tcW w:w="1134" w:type="dxa"/>
            <w:tcBorders>
              <w:top w:val="single" w:sz="4" w:space="0" w:color="auto"/>
              <w:bottom w:val="single" w:sz="12" w:space="0" w:color="auto"/>
            </w:tcBorders>
            <w:shd w:val="clear" w:color="auto" w:fill="auto"/>
            <w:vAlign w:val="bottom"/>
          </w:tcPr>
          <w:p w14:paraId="266220EF" w14:textId="77777777" w:rsidR="0091689F" w:rsidRPr="00CD083C" w:rsidRDefault="0091689F" w:rsidP="00DA6C69">
            <w:pPr>
              <w:spacing w:before="80" w:after="80" w:line="240" w:lineRule="exact"/>
              <w:jc w:val="right"/>
              <w:rPr>
                <w:rFonts w:ascii="Time New Roman" w:eastAsia="楷体" w:hAnsi="Time New Roman" w:hint="eastAsia"/>
                <w:sz w:val="18"/>
                <w:szCs w:val="18"/>
              </w:rPr>
            </w:pPr>
            <w:r w:rsidRPr="00CD083C">
              <w:rPr>
                <w:rFonts w:ascii="Time New Roman" w:eastAsia="楷体" w:hAnsi="Time New Roman" w:hint="eastAsia"/>
                <w:sz w:val="18"/>
                <w:szCs w:val="18"/>
                <w:lang w:val="zh-CN"/>
              </w:rPr>
              <w:t>6-12</w:t>
            </w:r>
            <w:r w:rsidRPr="00CD083C">
              <w:rPr>
                <w:rFonts w:ascii="Time New Roman" w:eastAsia="楷体" w:hAnsi="Time New Roman" w:hint="eastAsia"/>
                <w:sz w:val="18"/>
                <w:szCs w:val="18"/>
                <w:lang w:val="zh-CN"/>
              </w:rPr>
              <w:t>个月</w:t>
            </w:r>
          </w:p>
        </w:tc>
        <w:tc>
          <w:tcPr>
            <w:tcW w:w="992" w:type="dxa"/>
            <w:tcBorders>
              <w:top w:val="single" w:sz="4" w:space="0" w:color="auto"/>
              <w:bottom w:val="single" w:sz="12" w:space="0" w:color="auto"/>
            </w:tcBorders>
            <w:shd w:val="clear" w:color="auto" w:fill="auto"/>
            <w:vAlign w:val="bottom"/>
          </w:tcPr>
          <w:p w14:paraId="1D962DAB" w14:textId="2D7C8C1F" w:rsidR="0091689F" w:rsidRPr="00CD083C" w:rsidRDefault="0091689F" w:rsidP="00DA6C69">
            <w:pPr>
              <w:spacing w:before="80" w:after="80" w:line="240" w:lineRule="exact"/>
              <w:jc w:val="right"/>
              <w:rPr>
                <w:rFonts w:ascii="Time New Roman" w:eastAsia="楷体" w:hAnsi="Time New Roman" w:hint="eastAsia"/>
                <w:sz w:val="18"/>
                <w:szCs w:val="18"/>
              </w:rPr>
            </w:pPr>
            <w:r w:rsidRPr="00CD083C">
              <w:rPr>
                <w:rFonts w:ascii="Time New Roman" w:eastAsia="楷体" w:hAnsi="Time New Roman" w:hint="eastAsia"/>
                <w:sz w:val="18"/>
                <w:szCs w:val="18"/>
                <w:lang w:val="zh-CN"/>
              </w:rPr>
              <w:t>12</w:t>
            </w:r>
            <w:r w:rsidR="004E3F12">
              <w:rPr>
                <w:rFonts w:ascii="Time New Roman" w:eastAsia="楷体" w:hAnsi="Time New Roman" w:hint="eastAsia"/>
                <w:sz w:val="18"/>
                <w:szCs w:val="18"/>
                <w:lang w:val="zh-CN"/>
              </w:rPr>
              <w:t>-24</w:t>
            </w:r>
            <w:r w:rsidRPr="00CD083C">
              <w:rPr>
                <w:rFonts w:ascii="Time New Roman" w:eastAsia="楷体" w:hAnsi="Time New Roman" w:hint="eastAsia"/>
                <w:sz w:val="18"/>
                <w:szCs w:val="18"/>
                <w:lang w:val="zh-CN"/>
              </w:rPr>
              <w:t>个月</w:t>
            </w:r>
          </w:p>
        </w:tc>
        <w:tc>
          <w:tcPr>
            <w:tcW w:w="1417" w:type="dxa"/>
            <w:tcBorders>
              <w:top w:val="single" w:sz="4" w:space="0" w:color="auto"/>
              <w:bottom w:val="single" w:sz="12" w:space="0" w:color="auto"/>
            </w:tcBorders>
            <w:shd w:val="clear" w:color="auto" w:fill="auto"/>
            <w:vAlign w:val="bottom"/>
          </w:tcPr>
          <w:p w14:paraId="2562BF7B" w14:textId="77777777" w:rsidR="0091689F" w:rsidRPr="00CD083C" w:rsidRDefault="0091689F" w:rsidP="00DA6C69">
            <w:pPr>
              <w:spacing w:before="80" w:after="80" w:line="240" w:lineRule="exact"/>
              <w:jc w:val="right"/>
              <w:rPr>
                <w:rFonts w:ascii="Time New Roman" w:eastAsia="楷体" w:hAnsi="Time New Roman" w:hint="eastAsia"/>
                <w:sz w:val="18"/>
                <w:szCs w:val="18"/>
              </w:rPr>
            </w:pPr>
            <w:r w:rsidRPr="00CD083C">
              <w:rPr>
                <w:rFonts w:ascii="Time New Roman" w:eastAsia="楷体" w:hAnsi="Time New Roman" w:hint="eastAsia"/>
                <w:sz w:val="18"/>
                <w:szCs w:val="18"/>
                <w:lang w:val="zh-CN"/>
              </w:rPr>
              <w:t>24</w:t>
            </w:r>
            <w:r w:rsidRPr="00CD083C">
              <w:rPr>
                <w:rFonts w:ascii="Time New Roman" w:eastAsia="楷体" w:hAnsi="Time New Roman" w:hint="eastAsia"/>
                <w:sz w:val="18"/>
                <w:szCs w:val="18"/>
                <w:lang w:val="zh-CN"/>
              </w:rPr>
              <w:t>个月或以上</w:t>
            </w:r>
          </w:p>
        </w:tc>
        <w:tc>
          <w:tcPr>
            <w:tcW w:w="1276" w:type="dxa"/>
            <w:tcBorders>
              <w:top w:val="single" w:sz="4" w:space="0" w:color="auto"/>
              <w:bottom w:val="single" w:sz="12" w:space="0" w:color="auto"/>
            </w:tcBorders>
            <w:shd w:val="clear" w:color="auto" w:fill="auto"/>
            <w:vAlign w:val="bottom"/>
          </w:tcPr>
          <w:p w14:paraId="58589AAA" w14:textId="77777777" w:rsidR="0091689F" w:rsidRPr="00CD083C" w:rsidRDefault="0091689F" w:rsidP="00DA6C69">
            <w:pPr>
              <w:spacing w:before="80" w:after="80" w:line="240" w:lineRule="exact"/>
              <w:jc w:val="right"/>
              <w:rPr>
                <w:rFonts w:ascii="Time New Roman" w:eastAsia="楷体" w:hAnsi="Time New Roman" w:hint="eastAsia"/>
                <w:sz w:val="18"/>
                <w:szCs w:val="18"/>
              </w:rPr>
            </w:pPr>
            <w:r w:rsidRPr="00CD083C">
              <w:rPr>
                <w:rFonts w:ascii="Time New Roman" w:eastAsia="楷体" w:hAnsi="Time New Roman" w:hint="eastAsia"/>
                <w:sz w:val="18"/>
                <w:szCs w:val="18"/>
                <w:lang w:val="zh-CN"/>
              </w:rPr>
              <w:t>共计</w:t>
            </w:r>
          </w:p>
        </w:tc>
      </w:tr>
      <w:tr w:rsidR="0091689F" w:rsidRPr="00CD083C" w14:paraId="4077BB30" w14:textId="77777777" w:rsidTr="00DF4A55">
        <w:tc>
          <w:tcPr>
            <w:tcW w:w="2127" w:type="dxa"/>
            <w:tcBorders>
              <w:top w:val="single" w:sz="12" w:space="0" w:color="auto"/>
            </w:tcBorders>
            <w:shd w:val="clear" w:color="auto" w:fill="auto"/>
          </w:tcPr>
          <w:p w14:paraId="552C15AF" w14:textId="77777777" w:rsidR="0091689F" w:rsidRPr="00CD083C" w:rsidRDefault="0091689F" w:rsidP="00DA6C69">
            <w:pPr>
              <w:spacing w:before="40" w:after="40" w:line="240" w:lineRule="exact"/>
              <w:rPr>
                <w:sz w:val="18"/>
                <w:szCs w:val="18"/>
              </w:rPr>
            </w:pPr>
            <w:r w:rsidRPr="00CD083C">
              <w:rPr>
                <w:rFonts w:hint="eastAsia"/>
                <w:sz w:val="18"/>
                <w:szCs w:val="18"/>
                <w:lang w:val="zh-CN"/>
              </w:rPr>
              <w:t>阿里卡和帕里纳科塔</w:t>
            </w:r>
          </w:p>
        </w:tc>
        <w:tc>
          <w:tcPr>
            <w:tcW w:w="1134" w:type="dxa"/>
            <w:tcBorders>
              <w:top w:val="single" w:sz="12" w:space="0" w:color="auto"/>
            </w:tcBorders>
            <w:shd w:val="clear" w:color="auto" w:fill="auto"/>
            <w:vAlign w:val="bottom"/>
          </w:tcPr>
          <w:p w14:paraId="1748C799"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312</w:t>
            </w:r>
          </w:p>
        </w:tc>
        <w:tc>
          <w:tcPr>
            <w:tcW w:w="1134" w:type="dxa"/>
            <w:tcBorders>
              <w:top w:val="single" w:sz="12" w:space="0" w:color="auto"/>
            </w:tcBorders>
            <w:shd w:val="clear" w:color="auto" w:fill="auto"/>
            <w:vAlign w:val="bottom"/>
          </w:tcPr>
          <w:p w14:paraId="5E1DF71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140</w:t>
            </w:r>
          </w:p>
        </w:tc>
        <w:tc>
          <w:tcPr>
            <w:tcW w:w="992" w:type="dxa"/>
            <w:tcBorders>
              <w:top w:val="single" w:sz="12" w:space="0" w:color="auto"/>
            </w:tcBorders>
            <w:shd w:val="clear" w:color="auto" w:fill="auto"/>
            <w:vAlign w:val="bottom"/>
          </w:tcPr>
          <w:p w14:paraId="3E9C5A1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55</w:t>
            </w:r>
          </w:p>
        </w:tc>
        <w:tc>
          <w:tcPr>
            <w:tcW w:w="1417" w:type="dxa"/>
            <w:tcBorders>
              <w:top w:val="single" w:sz="12" w:space="0" w:color="auto"/>
            </w:tcBorders>
            <w:shd w:val="clear" w:color="auto" w:fill="auto"/>
            <w:vAlign w:val="bottom"/>
          </w:tcPr>
          <w:p w14:paraId="0F39C595"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7</w:t>
            </w:r>
          </w:p>
        </w:tc>
        <w:tc>
          <w:tcPr>
            <w:tcW w:w="1276" w:type="dxa"/>
            <w:tcBorders>
              <w:top w:val="single" w:sz="12" w:space="0" w:color="auto"/>
            </w:tcBorders>
            <w:shd w:val="clear" w:color="auto" w:fill="auto"/>
            <w:vAlign w:val="bottom"/>
          </w:tcPr>
          <w:p w14:paraId="365D9DB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514</w:t>
            </w:r>
          </w:p>
        </w:tc>
      </w:tr>
      <w:tr w:rsidR="0091689F" w:rsidRPr="00CD083C" w14:paraId="6686E05C" w14:textId="77777777" w:rsidTr="00DF4A55">
        <w:tc>
          <w:tcPr>
            <w:tcW w:w="2127" w:type="dxa"/>
            <w:shd w:val="clear" w:color="auto" w:fill="auto"/>
          </w:tcPr>
          <w:p w14:paraId="4C54EE23" w14:textId="77777777" w:rsidR="0091689F" w:rsidRPr="00CD083C" w:rsidRDefault="0091689F" w:rsidP="00DA6C69">
            <w:pPr>
              <w:spacing w:before="40" w:after="40" w:line="240" w:lineRule="exact"/>
              <w:rPr>
                <w:sz w:val="18"/>
                <w:szCs w:val="18"/>
              </w:rPr>
            </w:pPr>
            <w:r w:rsidRPr="00CD083C">
              <w:rPr>
                <w:rFonts w:hint="eastAsia"/>
                <w:sz w:val="18"/>
                <w:szCs w:val="18"/>
                <w:lang w:val="zh-CN"/>
              </w:rPr>
              <w:t>塔拉帕卡</w:t>
            </w:r>
          </w:p>
        </w:tc>
        <w:tc>
          <w:tcPr>
            <w:tcW w:w="1134" w:type="dxa"/>
            <w:shd w:val="clear" w:color="auto" w:fill="auto"/>
            <w:vAlign w:val="bottom"/>
          </w:tcPr>
          <w:p w14:paraId="71409C6A"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739</w:t>
            </w:r>
          </w:p>
        </w:tc>
        <w:tc>
          <w:tcPr>
            <w:tcW w:w="1134" w:type="dxa"/>
            <w:shd w:val="clear" w:color="auto" w:fill="auto"/>
            <w:vAlign w:val="bottom"/>
          </w:tcPr>
          <w:p w14:paraId="56BD7755"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386</w:t>
            </w:r>
          </w:p>
        </w:tc>
        <w:tc>
          <w:tcPr>
            <w:tcW w:w="992" w:type="dxa"/>
            <w:shd w:val="clear" w:color="auto" w:fill="auto"/>
            <w:vAlign w:val="bottom"/>
          </w:tcPr>
          <w:p w14:paraId="3D97D637"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168</w:t>
            </w:r>
          </w:p>
        </w:tc>
        <w:tc>
          <w:tcPr>
            <w:tcW w:w="1417" w:type="dxa"/>
            <w:shd w:val="clear" w:color="auto" w:fill="auto"/>
            <w:vAlign w:val="bottom"/>
          </w:tcPr>
          <w:p w14:paraId="0501C9C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14</w:t>
            </w:r>
          </w:p>
        </w:tc>
        <w:tc>
          <w:tcPr>
            <w:tcW w:w="1276" w:type="dxa"/>
            <w:shd w:val="clear" w:color="auto" w:fill="auto"/>
            <w:vAlign w:val="bottom"/>
          </w:tcPr>
          <w:p w14:paraId="30A5DFC9"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1,307</w:t>
            </w:r>
          </w:p>
        </w:tc>
      </w:tr>
      <w:tr w:rsidR="0091689F" w:rsidRPr="00CD083C" w14:paraId="7942D3AC" w14:textId="77777777" w:rsidTr="00DF4A55">
        <w:tc>
          <w:tcPr>
            <w:tcW w:w="2127" w:type="dxa"/>
            <w:shd w:val="clear" w:color="auto" w:fill="auto"/>
          </w:tcPr>
          <w:p w14:paraId="5F5A080E" w14:textId="77777777" w:rsidR="0091689F" w:rsidRPr="00CD083C" w:rsidRDefault="0091689F" w:rsidP="00DA6C69">
            <w:pPr>
              <w:spacing w:before="40" w:after="40" w:line="240" w:lineRule="exact"/>
              <w:rPr>
                <w:sz w:val="18"/>
                <w:szCs w:val="18"/>
              </w:rPr>
            </w:pPr>
            <w:r w:rsidRPr="00CD083C">
              <w:rPr>
                <w:rFonts w:hint="eastAsia"/>
                <w:sz w:val="18"/>
                <w:szCs w:val="18"/>
                <w:lang w:val="zh-CN"/>
              </w:rPr>
              <w:t>安托法加斯塔</w:t>
            </w:r>
          </w:p>
        </w:tc>
        <w:tc>
          <w:tcPr>
            <w:tcW w:w="1134" w:type="dxa"/>
            <w:shd w:val="clear" w:color="auto" w:fill="auto"/>
            <w:vAlign w:val="bottom"/>
          </w:tcPr>
          <w:p w14:paraId="1BF3EABD"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785</w:t>
            </w:r>
          </w:p>
        </w:tc>
        <w:tc>
          <w:tcPr>
            <w:tcW w:w="1134" w:type="dxa"/>
            <w:shd w:val="clear" w:color="auto" w:fill="auto"/>
            <w:vAlign w:val="bottom"/>
          </w:tcPr>
          <w:p w14:paraId="77810C7B"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346</w:t>
            </w:r>
          </w:p>
        </w:tc>
        <w:tc>
          <w:tcPr>
            <w:tcW w:w="992" w:type="dxa"/>
            <w:shd w:val="clear" w:color="auto" w:fill="auto"/>
            <w:vAlign w:val="bottom"/>
          </w:tcPr>
          <w:p w14:paraId="2CC8B0E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127</w:t>
            </w:r>
          </w:p>
        </w:tc>
        <w:tc>
          <w:tcPr>
            <w:tcW w:w="1417" w:type="dxa"/>
            <w:shd w:val="clear" w:color="auto" w:fill="auto"/>
            <w:vAlign w:val="bottom"/>
          </w:tcPr>
          <w:p w14:paraId="2A36C504"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10</w:t>
            </w:r>
          </w:p>
        </w:tc>
        <w:tc>
          <w:tcPr>
            <w:tcW w:w="1276" w:type="dxa"/>
            <w:shd w:val="clear" w:color="auto" w:fill="auto"/>
            <w:vAlign w:val="bottom"/>
          </w:tcPr>
          <w:p w14:paraId="1230E80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1,268</w:t>
            </w:r>
          </w:p>
        </w:tc>
      </w:tr>
      <w:tr w:rsidR="0091689F" w:rsidRPr="00CD083C" w14:paraId="6CC255CF" w14:textId="77777777" w:rsidTr="00DF4A55">
        <w:tc>
          <w:tcPr>
            <w:tcW w:w="2127" w:type="dxa"/>
            <w:shd w:val="clear" w:color="auto" w:fill="auto"/>
          </w:tcPr>
          <w:p w14:paraId="13BF59FC" w14:textId="77777777" w:rsidR="0091689F" w:rsidRPr="00CD083C" w:rsidRDefault="0091689F" w:rsidP="00DA6C69">
            <w:pPr>
              <w:spacing w:before="40" w:after="40" w:line="240" w:lineRule="exact"/>
              <w:rPr>
                <w:sz w:val="18"/>
                <w:szCs w:val="18"/>
              </w:rPr>
            </w:pPr>
            <w:r w:rsidRPr="00CD083C">
              <w:rPr>
                <w:rFonts w:hint="eastAsia"/>
                <w:sz w:val="18"/>
                <w:szCs w:val="18"/>
                <w:lang w:val="zh-CN"/>
              </w:rPr>
              <w:t>阿塔卡马</w:t>
            </w:r>
          </w:p>
        </w:tc>
        <w:tc>
          <w:tcPr>
            <w:tcW w:w="1134" w:type="dxa"/>
            <w:shd w:val="clear" w:color="auto" w:fill="auto"/>
            <w:vAlign w:val="bottom"/>
          </w:tcPr>
          <w:p w14:paraId="2EEBCCA0"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246</w:t>
            </w:r>
          </w:p>
        </w:tc>
        <w:tc>
          <w:tcPr>
            <w:tcW w:w="1134" w:type="dxa"/>
            <w:shd w:val="clear" w:color="auto" w:fill="auto"/>
            <w:vAlign w:val="bottom"/>
          </w:tcPr>
          <w:p w14:paraId="2715D2D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82</w:t>
            </w:r>
          </w:p>
        </w:tc>
        <w:tc>
          <w:tcPr>
            <w:tcW w:w="992" w:type="dxa"/>
            <w:shd w:val="clear" w:color="auto" w:fill="auto"/>
            <w:vAlign w:val="bottom"/>
          </w:tcPr>
          <w:p w14:paraId="0B457AB7"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27</w:t>
            </w:r>
          </w:p>
        </w:tc>
        <w:tc>
          <w:tcPr>
            <w:tcW w:w="1417" w:type="dxa"/>
            <w:shd w:val="clear" w:color="auto" w:fill="auto"/>
            <w:vAlign w:val="bottom"/>
          </w:tcPr>
          <w:p w14:paraId="0381695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w:t>
            </w:r>
          </w:p>
        </w:tc>
        <w:tc>
          <w:tcPr>
            <w:tcW w:w="1276" w:type="dxa"/>
            <w:shd w:val="clear" w:color="auto" w:fill="auto"/>
            <w:vAlign w:val="bottom"/>
          </w:tcPr>
          <w:p w14:paraId="16B3048D"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357</w:t>
            </w:r>
          </w:p>
        </w:tc>
      </w:tr>
      <w:tr w:rsidR="0091689F" w:rsidRPr="00CD083C" w14:paraId="5D8DB0E8" w14:textId="77777777" w:rsidTr="00DF4A55">
        <w:tc>
          <w:tcPr>
            <w:tcW w:w="2127" w:type="dxa"/>
            <w:shd w:val="clear" w:color="auto" w:fill="auto"/>
          </w:tcPr>
          <w:p w14:paraId="7662D610" w14:textId="77777777" w:rsidR="0091689F" w:rsidRPr="00CD083C" w:rsidRDefault="0091689F" w:rsidP="00DA6C69">
            <w:pPr>
              <w:spacing w:before="40" w:after="40" w:line="240" w:lineRule="exact"/>
              <w:rPr>
                <w:sz w:val="18"/>
                <w:szCs w:val="18"/>
              </w:rPr>
            </w:pPr>
            <w:proofErr w:type="gramStart"/>
            <w:r w:rsidRPr="00CD083C">
              <w:rPr>
                <w:rFonts w:hint="eastAsia"/>
                <w:sz w:val="18"/>
                <w:szCs w:val="18"/>
                <w:lang w:val="zh-CN"/>
              </w:rPr>
              <w:t>科金博</w:t>
            </w:r>
            <w:proofErr w:type="gramEnd"/>
          </w:p>
        </w:tc>
        <w:tc>
          <w:tcPr>
            <w:tcW w:w="1134" w:type="dxa"/>
            <w:shd w:val="clear" w:color="auto" w:fill="auto"/>
            <w:vAlign w:val="bottom"/>
          </w:tcPr>
          <w:p w14:paraId="48BB2B5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351</w:t>
            </w:r>
          </w:p>
        </w:tc>
        <w:tc>
          <w:tcPr>
            <w:tcW w:w="1134" w:type="dxa"/>
            <w:shd w:val="clear" w:color="auto" w:fill="auto"/>
            <w:vAlign w:val="bottom"/>
          </w:tcPr>
          <w:p w14:paraId="4F7B3286"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130</w:t>
            </w:r>
          </w:p>
        </w:tc>
        <w:tc>
          <w:tcPr>
            <w:tcW w:w="992" w:type="dxa"/>
            <w:shd w:val="clear" w:color="auto" w:fill="auto"/>
            <w:vAlign w:val="bottom"/>
          </w:tcPr>
          <w:p w14:paraId="444E312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110</w:t>
            </w:r>
          </w:p>
        </w:tc>
        <w:tc>
          <w:tcPr>
            <w:tcW w:w="1417" w:type="dxa"/>
            <w:shd w:val="clear" w:color="auto" w:fill="auto"/>
            <w:vAlign w:val="bottom"/>
          </w:tcPr>
          <w:p w14:paraId="06C12D7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w:t>
            </w:r>
          </w:p>
        </w:tc>
        <w:tc>
          <w:tcPr>
            <w:tcW w:w="1276" w:type="dxa"/>
            <w:shd w:val="clear" w:color="auto" w:fill="auto"/>
            <w:vAlign w:val="bottom"/>
          </w:tcPr>
          <w:p w14:paraId="3BF91454"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597</w:t>
            </w:r>
          </w:p>
        </w:tc>
      </w:tr>
      <w:tr w:rsidR="0091689F" w:rsidRPr="00CD083C" w14:paraId="0B7F9BD1" w14:textId="77777777" w:rsidTr="00DF4A55">
        <w:tc>
          <w:tcPr>
            <w:tcW w:w="2127" w:type="dxa"/>
            <w:shd w:val="clear" w:color="auto" w:fill="auto"/>
          </w:tcPr>
          <w:p w14:paraId="1FC89EAF" w14:textId="77777777" w:rsidR="0091689F" w:rsidRPr="00CD083C" w:rsidRDefault="0091689F" w:rsidP="00DA6C69">
            <w:pPr>
              <w:spacing w:before="40" w:after="40" w:line="240" w:lineRule="exact"/>
              <w:rPr>
                <w:sz w:val="18"/>
                <w:szCs w:val="18"/>
              </w:rPr>
            </w:pPr>
            <w:r w:rsidRPr="00CD083C">
              <w:rPr>
                <w:rFonts w:hint="eastAsia"/>
                <w:sz w:val="18"/>
                <w:szCs w:val="18"/>
                <w:lang w:val="zh-CN"/>
              </w:rPr>
              <w:t>瓦尔帕莱索</w:t>
            </w:r>
          </w:p>
        </w:tc>
        <w:tc>
          <w:tcPr>
            <w:tcW w:w="1134" w:type="dxa"/>
            <w:shd w:val="clear" w:color="auto" w:fill="auto"/>
            <w:vAlign w:val="bottom"/>
          </w:tcPr>
          <w:p w14:paraId="6E7C505A"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997</w:t>
            </w:r>
          </w:p>
        </w:tc>
        <w:tc>
          <w:tcPr>
            <w:tcW w:w="1134" w:type="dxa"/>
            <w:shd w:val="clear" w:color="auto" w:fill="auto"/>
            <w:vAlign w:val="bottom"/>
          </w:tcPr>
          <w:p w14:paraId="3223700D"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396</w:t>
            </w:r>
          </w:p>
        </w:tc>
        <w:tc>
          <w:tcPr>
            <w:tcW w:w="992" w:type="dxa"/>
            <w:shd w:val="clear" w:color="auto" w:fill="auto"/>
            <w:vAlign w:val="bottom"/>
          </w:tcPr>
          <w:p w14:paraId="148E772B"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215</w:t>
            </w:r>
          </w:p>
        </w:tc>
        <w:tc>
          <w:tcPr>
            <w:tcW w:w="1417" w:type="dxa"/>
            <w:shd w:val="clear" w:color="auto" w:fill="auto"/>
            <w:vAlign w:val="bottom"/>
          </w:tcPr>
          <w:p w14:paraId="387E7B4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30</w:t>
            </w:r>
          </w:p>
        </w:tc>
        <w:tc>
          <w:tcPr>
            <w:tcW w:w="1276" w:type="dxa"/>
            <w:shd w:val="clear" w:color="auto" w:fill="auto"/>
            <w:vAlign w:val="bottom"/>
          </w:tcPr>
          <w:p w14:paraId="674CE1CE"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1,638</w:t>
            </w:r>
          </w:p>
        </w:tc>
      </w:tr>
      <w:tr w:rsidR="0091689F" w:rsidRPr="00CD083C" w14:paraId="6A60099B" w14:textId="77777777" w:rsidTr="00DF4A55">
        <w:tc>
          <w:tcPr>
            <w:tcW w:w="2127" w:type="dxa"/>
            <w:shd w:val="clear" w:color="auto" w:fill="auto"/>
          </w:tcPr>
          <w:p w14:paraId="39895DB1" w14:textId="77777777" w:rsidR="0091689F" w:rsidRPr="00CD083C" w:rsidRDefault="0091689F" w:rsidP="00DA6C69">
            <w:pPr>
              <w:spacing w:before="40" w:after="40" w:line="240" w:lineRule="exact"/>
              <w:rPr>
                <w:sz w:val="18"/>
                <w:szCs w:val="18"/>
              </w:rPr>
            </w:pPr>
            <w:r w:rsidRPr="00CD083C">
              <w:rPr>
                <w:rFonts w:hint="eastAsia"/>
                <w:sz w:val="18"/>
                <w:szCs w:val="18"/>
                <w:lang w:val="zh-CN"/>
              </w:rPr>
              <w:t>圣地亚哥都会区</w:t>
            </w:r>
          </w:p>
        </w:tc>
        <w:tc>
          <w:tcPr>
            <w:tcW w:w="1134" w:type="dxa"/>
            <w:shd w:val="clear" w:color="auto" w:fill="auto"/>
            <w:vAlign w:val="bottom"/>
          </w:tcPr>
          <w:p w14:paraId="65DC350D"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5,166</w:t>
            </w:r>
          </w:p>
        </w:tc>
        <w:tc>
          <w:tcPr>
            <w:tcW w:w="1134" w:type="dxa"/>
            <w:shd w:val="clear" w:color="auto" w:fill="auto"/>
            <w:vAlign w:val="bottom"/>
          </w:tcPr>
          <w:p w14:paraId="4BEC2730"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2,150</w:t>
            </w:r>
          </w:p>
        </w:tc>
        <w:tc>
          <w:tcPr>
            <w:tcW w:w="992" w:type="dxa"/>
            <w:shd w:val="clear" w:color="auto" w:fill="auto"/>
            <w:vAlign w:val="bottom"/>
          </w:tcPr>
          <w:p w14:paraId="3DA832C1"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1,388</w:t>
            </w:r>
          </w:p>
        </w:tc>
        <w:tc>
          <w:tcPr>
            <w:tcW w:w="1417" w:type="dxa"/>
            <w:shd w:val="clear" w:color="auto" w:fill="auto"/>
            <w:vAlign w:val="bottom"/>
          </w:tcPr>
          <w:p w14:paraId="78AFF98A"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364</w:t>
            </w:r>
          </w:p>
        </w:tc>
        <w:tc>
          <w:tcPr>
            <w:tcW w:w="1276" w:type="dxa"/>
            <w:shd w:val="clear" w:color="auto" w:fill="auto"/>
            <w:vAlign w:val="bottom"/>
          </w:tcPr>
          <w:p w14:paraId="120524C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9,068</w:t>
            </w:r>
          </w:p>
        </w:tc>
      </w:tr>
      <w:tr w:rsidR="0091689F" w:rsidRPr="00CD083C" w14:paraId="2CE934BE" w14:textId="77777777" w:rsidTr="00DF4A55">
        <w:tc>
          <w:tcPr>
            <w:tcW w:w="2127" w:type="dxa"/>
            <w:shd w:val="clear" w:color="auto" w:fill="auto"/>
          </w:tcPr>
          <w:p w14:paraId="015D6511" w14:textId="77777777" w:rsidR="0091689F" w:rsidRPr="00CD083C" w:rsidRDefault="0091689F" w:rsidP="00DA6C69">
            <w:pPr>
              <w:spacing w:before="40" w:after="40" w:line="240" w:lineRule="exact"/>
              <w:rPr>
                <w:sz w:val="18"/>
                <w:szCs w:val="18"/>
              </w:rPr>
            </w:pPr>
            <w:r w:rsidRPr="00CD083C">
              <w:rPr>
                <w:rFonts w:hint="eastAsia"/>
                <w:sz w:val="18"/>
                <w:szCs w:val="18"/>
                <w:lang w:val="zh-CN"/>
              </w:rPr>
              <w:t>奥希金斯</w:t>
            </w:r>
          </w:p>
        </w:tc>
        <w:tc>
          <w:tcPr>
            <w:tcW w:w="1134" w:type="dxa"/>
            <w:shd w:val="clear" w:color="auto" w:fill="auto"/>
            <w:vAlign w:val="bottom"/>
          </w:tcPr>
          <w:p w14:paraId="76FAE3E9"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624</w:t>
            </w:r>
          </w:p>
        </w:tc>
        <w:tc>
          <w:tcPr>
            <w:tcW w:w="1134" w:type="dxa"/>
            <w:shd w:val="clear" w:color="auto" w:fill="auto"/>
            <w:vAlign w:val="bottom"/>
          </w:tcPr>
          <w:p w14:paraId="12065E54"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205</w:t>
            </w:r>
          </w:p>
        </w:tc>
        <w:tc>
          <w:tcPr>
            <w:tcW w:w="992" w:type="dxa"/>
            <w:shd w:val="clear" w:color="auto" w:fill="auto"/>
            <w:vAlign w:val="bottom"/>
          </w:tcPr>
          <w:p w14:paraId="195D8520"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126</w:t>
            </w:r>
          </w:p>
        </w:tc>
        <w:tc>
          <w:tcPr>
            <w:tcW w:w="1417" w:type="dxa"/>
            <w:shd w:val="clear" w:color="auto" w:fill="auto"/>
            <w:vAlign w:val="bottom"/>
          </w:tcPr>
          <w:p w14:paraId="33C8D07A"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21</w:t>
            </w:r>
          </w:p>
        </w:tc>
        <w:tc>
          <w:tcPr>
            <w:tcW w:w="1276" w:type="dxa"/>
            <w:shd w:val="clear" w:color="auto" w:fill="auto"/>
            <w:vAlign w:val="bottom"/>
          </w:tcPr>
          <w:p w14:paraId="39F2A679"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976</w:t>
            </w:r>
          </w:p>
        </w:tc>
      </w:tr>
      <w:tr w:rsidR="0091689F" w:rsidRPr="00CD083C" w14:paraId="34A45FC0" w14:textId="77777777" w:rsidTr="00DF4A55">
        <w:tc>
          <w:tcPr>
            <w:tcW w:w="2127" w:type="dxa"/>
            <w:shd w:val="clear" w:color="auto" w:fill="auto"/>
          </w:tcPr>
          <w:p w14:paraId="09992D20" w14:textId="77777777" w:rsidR="0091689F" w:rsidRPr="00CD083C" w:rsidRDefault="0091689F" w:rsidP="00DA6C69">
            <w:pPr>
              <w:spacing w:before="40" w:after="40" w:line="240" w:lineRule="exact"/>
              <w:rPr>
                <w:sz w:val="18"/>
                <w:szCs w:val="18"/>
              </w:rPr>
            </w:pPr>
            <w:r w:rsidRPr="00CD083C">
              <w:rPr>
                <w:rFonts w:hint="eastAsia"/>
                <w:sz w:val="18"/>
                <w:szCs w:val="18"/>
                <w:lang w:val="zh-CN"/>
              </w:rPr>
              <w:t>毛莱</w:t>
            </w:r>
          </w:p>
        </w:tc>
        <w:tc>
          <w:tcPr>
            <w:tcW w:w="1134" w:type="dxa"/>
            <w:shd w:val="clear" w:color="auto" w:fill="auto"/>
            <w:vAlign w:val="bottom"/>
          </w:tcPr>
          <w:p w14:paraId="5464DEC5"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669</w:t>
            </w:r>
          </w:p>
        </w:tc>
        <w:tc>
          <w:tcPr>
            <w:tcW w:w="1134" w:type="dxa"/>
            <w:shd w:val="clear" w:color="auto" w:fill="auto"/>
            <w:vAlign w:val="bottom"/>
          </w:tcPr>
          <w:p w14:paraId="3CC3039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258</w:t>
            </w:r>
          </w:p>
        </w:tc>
        <w:tc>
          <w:tcPr>
            <w:tcW w:w="992" w:type="dxa"/>
            <w:shd w:val="clear" w:color="auto" w:fill="auto"/>
            <w:vAlign w:val="bottom"/>
          </w:tcPr>
          <w:p w14:paraId="206E3B8F"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125</w:t>
            </w:r>
          </w:p>
        </w:tc>
        <w:tc>
          <w:tcPr>
            <w:tcW w:w="1417" w:type="dxa"/>
            <w:shd w:val="clear" w:color="auto" w:fill="auto"/>
            <w:vAlign w:val="bottom"/>
          </w:tcPr>
          <w:p w14:paraId="3FEFA62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13</w:t>
            </w:r>
          </w:p>
        </w:tc>
        <w:tc>
          <w:tcPr>
            <w:tcW w:w="1276" w:type="dxa"/>
            <w:shd w:val="clear" w:color="auto" w:fill="auto"/>
            <w:vAlign w:val="bottom"/>
          </w:tcPr>
          <w:p w14:paraId="67C611C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1,065</w:t>
            </w:r>
          </w:p>
        </w:tc>
      </w:tr>
      <w:tr w:rsidR="0091689F" w:rsidRPr="00CD083C" w14:paraId="0E4533C5" w14:textId="77777777" w:rsidTr="00DF4A55">
        <w:tc>
          <w:tcPr>
            <w:tcW w:w="2127" w:type="dxa"/>
            <w:shd w:val="clear" w:color="auto" w:fill="auto"/>
          </w:tcPr>
          <w:p w14:paraId="20FA1089" w14:textId="77777777" w:rsidR="0091689F" w:rsidRPr="00CD083C" w:rsidRDefault="0091689F" w:rsidP="00DA6C69">
            <w:pPr>
              <w:spacing w:before="40" w:after="40" w:line="240" w:lineRule="exact"/>
              <w:rPr>
                <w:sz w:val="18"/>
                <w:szCs w:val="18"/>
              </w:rPr>
            </w:pPr>
            <w:proofErr w:type="gramStart"/>
            <w:r w:rsidRPr="00CD083C">
              <w:rPr>
                <w:rFonts w:hint="eastAsia"/>
                <w:sz w:val="18"/>
                <w:szCs w:val="18"/>
                <w:lang w:val="zh-CN"/>
              </w:rPr>
              <w:t>纽</w:t>
            </w:r>
            <w:proofErr w:type="gramEnd"/>
            <w:r w:rsidRPr="00CD083C">
              <w:rPr>
                <w:rFonts w:hint="eastAsia"/>
                <w:sz w:val="18"/>
                <w:szCs w:val="18"/>
                <w:lang w:val="zh-CN"/>
              </w:rPr>
              <w:t>布尔</w:t>
            </w:r>
          </w:p>
        </w:tc>
        <w:tc>
          <w:tcPr>
            <w:tcW w:w="1134" w:type="dxa"/>
            <w:shd w:val="clear" w:color="auto" w:fill="auto"/>
            <w:vAlign w:val="bottom"/>
          </w:tcPr>
          <w:p w14:paraId="34590BB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282</w:t>
            </w:r>
          </w:p>
        </w:tc>
        <w:tc>
          <w:tcPr>
            <w:tcW w:w="1134" w:type="dxa"/>
            <w:shd w:val="clear" w:color="auto" w:fill="auto"/>
            <w:vAlign w:val="bottom"/>
          </w:tcPr>
          <w:p w14:paraId="572280C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96</w:t>
            </w:r>
          </w:p>
        </w:tc>
        <w:tc>
          <w:tcPr>
            <w:tcW w:w="992" w:type="dxa"/>
            <w:shd w:val="clear" w:color="auto" w:fill="auto"/>
            <w:vAlign w:val="bottom"/>
          </w:tcPr>
          <w:p w14:paraId="61B35FAE"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42</w:t>
            </w:r>
          </w:p>
        </w:tc>
        <w:tc>
          <w:tcPr>
            <w:tcW w:w="1417" w:type="dxa"/>
            <w:shd w:val="clear" w:color="auto" w:fill="auto"/>
            <w:vAlign w:val="bottom"/>
          </w:tcPr>
          <w:p w14:paraId="396A8D0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w:t>
            </w:r>
          </w:p>
        </w:tc>
        <w:tc>
          <w:tcPr>
            <w:tcW w:w="1276" w:type="dxa"/>
            <w:shd w:val="clear" w:color="auto" w:fill="auto"/>
            <w:vAlign w:val="bottom"/>
          </w:tcPr>
          <w:p w14:paraId="47B1E25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423</w:t>
            </w:r>
          </w:p>
        </w:tc>
      </w:tr>
      <w:tr w:rsidR="0091689F" w:rsidRPr="00CD083C" w14:paraId="5E33DF28" w14:textId="77777777" w:rsidTr="00DF4A55">
        <w:tc>
          <w:tcPr>
            <w:tcW w:w="2127" w:type="dxa"/>
            <w:shd w:val="clear" w:color="auto" w:fill="auto"/>
          </w:tcPr>
          <w:p w14:paraId="0FDFD254" w14:textId="77777777" w:rsidR="0091689F" w:rsidRPr="00CD083C" w:rsidRDefault="0091689F" w:rsidP="00DA6C69">
            <w:pPr>
              <w:spacing w:before="40" w:after="40" w:line="240" w:lineRule="exact"/>
              <w:rPr>
                <w:sz w:val="18"/>
                <w:szCs w:val="18"/>
              </w:rPr>
            </w:pPr>
            <w:r w:rsidRPr="00CD083C">
              <w:rPr>
                <w:rFonts w:hint="eastAsia"/>
                <w:sz w:val="18"/>
                <w:szCs w:val="18"/>
                <w:lang w:val="zh-CN"/>
              </w:rPr>
              <w:t>比奥比奥</w:t>
            </w:r>
          </w:p>
        </w:tc>
        <w:tc>
          <w:tcPr>
            <w:tcW w:w="1134" w:type="dxa"/>
            <w:shd w:val="clear" w:color="auto" w:fill="auto"/>
            <w:vAlign w:val="bottom"/>
          </w:tcPr>
          <w:p w14:paraId="1894981D"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749</w:t>
            </w:r>
          </w:p>
        </w:tc>
        <w:tc>
          <w:tcPr>
            <w:tcW w:w="1134" w:type="dxa"/>
            <w:shd w:val="clear" w:color="auto" w:fill="auto"/>
            <w:vAlign w:val="bottom"/>
          </w:tcPr>
          <w:p w14:paraId="179C61D6"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544</w:t>
            </w:r>
          </w:p>
        </w:tc>
        <w:tc>
          <w:tcPr>
            <w:tcW w:w="992" w:type="dxa"/>
            <w:shd w:val="clear" w:color="auto" w:fill="auto"/>
            <w:vAlign w:val="bottom"/>
          </w:tcPr>
          <w:p w14:paraId="6562054A"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30</w:t>
            </w:r>
          </w:p>
        </w:tc>
        <w:tc>
          <w:tcPr>
            <w:tcW w:w="1417" w:type="dxa"/>
            <w:shd w:val="clear" w:color="auto" w:fill="auto"/>
            <w:vAlign w:val="bottom"/>
          </w:tcPr>
          <w:p w14:paraId="7C71CAB6"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w:t>
            </w:r>
          </w:p>
        </w:tc>
        <w:tc>
          <w:tcPr>
            <w:tcW w:w="1276" w:type="dxa"/>
            <w:shd w:val="clear" w:color="auto" w:fill="auto"/>
            <w:vAlign w:val="bottom"/>
          </w:tcPr>
          <w:p w14:paraId="347A985C"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1,325</w:t>
            </w:r>
          </w:p>
        </w:tc>
      </w:tr>
      <w:tr w:rsidR="0091689F" w:rsidRPr="00CD083C" w14:paraId="3089F6E8" w14:textId="77777777" w:rsidTr="00DF4A55">
        <w:tc>
          <w:tcPr>
            <w:tcW w:w="2127" w:type="dxa"/>
            <w:shd w:val="clear" w:color="auto" w:fill="auto"/>
          </w:tcPr>
          <w:p w14:paraId="0704E44A" w14:textId="77777777" w:rsidR="0091689F" w:rsidRPr="00CD083C" w:rsidRDefault="0091689F" w:rsidP="00DA6C69">
            <w:pPr>
              <w:spacing w:before="40" w:after="40" w:line="240" w:lineRule="exact"/>
              <w:rPr>
                <w:sz w:val="18"/>
                <w:szCs w:val="18"/>
              </w:rPr>
            </w:pPr>
            <w:r w:rsidRPr="00CD083C">
              <w:rPr>
                <w:rFonts w:hint="eastAsia"/>
                <w:sz w:val="18"/>
                <w:szCs w:val="18"/>
                <w:lang w:val="zh-CN"/>
              </w:rPr>
              <w:t>阿劳卡尼亚</w:t>
            </w:r>
          </w:p>
        </w:tc>
        <w:tc>
          <w:tcPr>
            <w:tcW w:w="1134" w:type="dxa"/>
            <w:shd w:val="clear" w:color="auto" w:fill="auto"/>
            <w:vAlign w:val="bottom"/>
          </w:tcPr>
          <w:p w14:paraId="61B6ADCB"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685</w:t>
            </w:r>
          </w:p>
        </w:tc>
        <w:tc>
          <w:tcPr>
            <w:tcW w:w="1134" w:type="dxa"/>
            <w:shd w:val="clear" w:color="auto" w:fill="auto"/>
            <w:vAlign w:val="bottom"/>
          </w:tcPr>
          <w:p w14:paraId="38362674"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147</w:t>
            </w:r>
          </w:p>
        </w:tc>
        <w:tc>
          <w:tcPr>
            <w:tcW w:w="992" w:type="dxa"/>
            <w:shd w:val="clear" w:color="auto" w:fill="auto"/>
            <w:vAlign w:val="bottom"/>
          </w:tcPr>
          <w:p w14:paraId="106E0497"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69</w:t>
            </w:r>
          </w:p>
        </w:tc>
        <w:tc>
          <w:tcPr>
            <w:tcW w:w="1417" w:type="dxa"/>
            <w:shd w:val="clear" w:color="auto" w:fill="auto"/>
            <w:vAlign w:val="bottom"/>
          </w:tcPr>
          <w:p w14:paraId="67B2BD2A"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w:t>
            </w:r>
          </w:p>
        </w:tc>
        <w:tc>
          <w:tcPr>
            <w:tcW w:w="1276" w:type="dxa"/>
            <w:shd w:val="clear" w:color="auto" w:fill="auto"/>
            <w:vAlign w:val="bottom"/>
          </w:tcPr>
          <w:p w14:paraId="4F0FE9D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907</w:t>
            </w:r>
          </w:p>
        </w:tc>
      </w:tr>
      <w:tr w:rsidR="0091689F" w:rsidRPr="00CD083C" w14:paraId="60D59B58" w14:textId="77777777" w:rsidTr="00DF4A55">
        <w:tc>
          <w:tcPr>
            <w:tcW w:w="2127" w:type="dxa"/>
            <w:shd w:val="clear" w:color="auto" w:fill="auto"/>
          </w:tcPr>
          <w:p w14:paraId="37D1DF0D" w14:textId="77777777" w:rsidR="0091689F" w:rsidRPr="00CD083C" w:rsidRDefault="0091689F" w:rsidP="00DA6C69">
            <w:pPr>
              <w:spacing w:before="40" w:after="40" w:line="240" w:lineRule="exact"/>
              <w:rPr>
                <w:sz w:val="18"/>
                <w:szCs w:val="18"/>
              </w:rPr>
            </w:pPr>
            <w:r w:rsidRPr="00CD083C">
              <w:rPr>
                <w:rFonts w:hint="eastAsia"/>
                <w:sz w:val="18"/>
                <w:szCs w:val="18"/>
                <w:lang w:val="zh-CN"/>
              </w:rPr>
              <w:t>洛斯里奥斯</w:t>
            </w:r>
          </w:p>
        </w:tc>
        <w:tc>
          <w:tcPr>
            <w:tcW w:w="1134" w:type="dxa"/>
            <w:shd w:val="clear" w:color="auto" w:fill="auto"/>
            <w:vAlign w:val="bottom"/>
          </w:tcPr>
          <w:p w14:paraId="0966B51E"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155</w:t>
            </w:r>
          </w:p>
        </w:tc>
        <w:tc>
          <w:tcPr>
            <w:tcW w:w="1134" w:type="dxa"/>
            <w:shd w:val="clear" w:color="auto" w:fill="auto"/>
            <w:vAlign w:val="bottom"/>
          </w:tcPr>
          <w:p w14:paraId="443EE6A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62</w:t>
            </w:r>
          </w:p>
        </w:tc>
        <w:tc>
          <w:tcPr>
            <w:tcW w:w="992" w:type="dxa"/>
            <w:shd w:val="clear" w:color="auto" w:fill="auto"/>
            <w:vAlign w:val="bottom"/>
          </w:tcPr>
          <w:p w14:paraId="3C22D18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54</w:t>
            </w:r>
          </w:p>
        </w:tc>
        <w:tc>
          <w:tcPr>
            <w:tcW w:w="1417" w:type="dxa"/>
            <w:shd w:val="clear" w:color="auto" w:fill="auto"/>
            <w:vAlign w:val="bottom"/>
          </w:tcPr>
          <w:p w14:paraId="1ECD31D7"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9</w:t>
            </w:r>
          </w:p>
        </w:tc>
        <w:tc>
          <w:tcPr>
            <w:tcW w:w="1276" w:type="dxa"/>
            <w:shd w:val="clear" w:color="auto" w:fill="auto"/>
            <w:vAlign w:val="bottom"/>
          </w:tcPr>
          <w:p w14:paraId="40FDBA01"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280</w:t>
            </w:r>
          </w:p>
        </w:tc>
      </w:tr>
      <w:tr w:rsidR="0091689F" w:rsidRPr="00CD083C" w14:paraId="6DAC77A8" w14:textId="77777777" w:rsidTr="00DF4A55">
        <w:tc>
          <w:tcPr>
            <w:tcW w:w="2127" w:type="dxa"/>
            <w:shd w:val="clear" w:color="auto" w:fill="auto"/>
          </w:tcPr>
          <w:p w14:paraId="7DB556C8" w14:textId="77777777" w:rsidR="0091689F" w:rsidRPr="00CD083C" w:rsidRDefault="0091689F" w:rsidP="00DA6C69">
            <w:pPr>
              <w:spacing w:before="40" w:after="40" w:line="240" w:lineRule="exact"/>
              <w:rPr>
                <w:sz w:val="18"/>
                <w:szCs w:val="18"/>
              </w:rPr>
            </w:pPr>
            <w:proofErr w:type="gramStart"/>
            <w:r w:rsidRPr="00CD083C">
              <w:rPr>
                <w:rFonts w:hint="eastAsia"/>
                <w:sz w:val="18"/>
                <w:szCs w:val="18"/>
                <w:lang w:val="zh-CN"/>
              </w:rPr>
              <w:t>洛</w:t>
            </w:r>
            <w:proofErr w:type="gramEnd"/>
            <w:r w:rsidRPr="00CD083C">
              <w:rPr>
                <w:rFonts w:hint="eastAsia"/>
                <w:sz w:val="18"/>
                <w:szCs w:val="18"/>
                <w:lang w:val="zh-CN"/>
              </w:rPr>
              <w:t>斯拉各斯</w:t>
            </w:r>
          </w:p>
        </w:tc>
        <w:tc>
          <w:tcPr>
            <w:tcW w:w="1134" w:type="dxa"/>
            <w:shd w:val="clear" w:color="auto" w:fill="auto"/>
            <w:vAlign w:val="bottom"/>
          </w:tcPr>
          <w:p w14:paraId="30CF325D"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432</w:t>
            </w:r>
          </w:p>
        </w:tc>
        <w:tc>
          <w:tcPr>
            <w:tcW w:w="1134" w:type="dxa"/>
            <w:shd w:val="clear" w:color="auto" w:fill="auto"/>
            <w:vAlign w:val="bottom"/>
          </w:tcPr>
          <w:p w14:paraId="17CBEF6E"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155</w:t>
            </w:r>
          </w:p>
        </w:tc>
        <w:tc>
          <w:tcPr>
            <w:tcW w:w="992" w:type="dxa"/>
            <w:shd w:val="clear" w:color="auto" w:fill="auto"/>
            <w:vAlign w:val="bottom"/>
          </w:tcPr>
          <w:p w14:paraId="05AD1A0B"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112</w:t>
            </w:r>
          </w:p>
        </w:tc>
        <w:tc>
          <w:tcPr>
            <w:tcW w:w="1417" w:type="dxa"/>
            <w:shd w:val="clear" w:color="auto" w:fill="auto"/>
            <w:vAlign w:val="bottom"/>
          </w:tcPr>
          <w:p w14:paraId="5CCCCB9F"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25</w:t>
            </w:r>
          </w:p>
        </w:tc>
        <w:tc>
          <w:tcPr>
            <w:tcW w:w="1276" w:type="dxa"/>
            <w:shd w:val="clear" w:color="auto" w:fill="auto"/>
            <w:vAlign w:val="bottom"/>
          </w:tcPr>
          <w:p w14:paraId="37AC725F"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724</w:t>
            </w:r>
          </w:p>
        </w:tc>
      </w:tr>
      <w:tr w:rsidR="0091689F" w:rsidRPr="00CD083C" w14:paraId="3964A586" w14:textId="77777777" w:rsidTr="00DF4A55">
        <w:tc>
          <w:tcPr>
            <w:tcW w:w="2127" w:type="dxa"/>
            <w:shd w:val="clear" w:color="auto" w:fill="auto"/>
          </w:tcPr>
          <w:p w14:paraId="0C775D5F" w14:textId="77777777" w:rsidR="0091689F" w:rsidRPr="00CD083C" w:rsidRDefault="0091689F" w:rsidP="00DA6C69">
            <w:pPr>
              <w:spacing w:before="40" w:after="40" w:line="240" w:lineRule="exact"/>
              <w:rPr>
                <w:sz w:val="18"/>
                <w:szCs w:val="18"/>
              </w:rPr>
            </w:pPr>
            <w:r w:rsidRPr="00CD083C">
              <w:rPr>
                <w:rFonts w:hint="eastAsia"/>
                <w:sz w:val="18"/>
                <w:szCs w:val="18"/>
                <w:lang w:val="zh-CN"/>
              </w:rPr>
              <w:t>艾森</w:t>
            </w:r>
          </w:p>
        </w:tc>
        <w:tc>
          <w:tcPr>
            <w:tcW w:w="1134" w:type="dxa"/>
            <w:shd w:val="clear" w:color="auto" w:fill="auto"/>
            <w:vAlign w:val="bottom"/>
          </w:tcPr>
          <w:p w14:paraId="5A45CA5F"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59</w:t>
            </w:r>
          </w:p>
        </w:tc>
        <w:tc>
          <w:tcPr>
            <w:tcW w:w="1134" w:type="dxa"/>
            <w:shd w:val="clear" w:color="auto" w:fill="auto"/>
            <w:vAlign w:val="bottom"/>
          </w:tcPr>
          <w:p w14:paraId="42717594"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25</w:t>
            </w:r>
          </w:p>
        </w:tc>
        <w:tc>
          <w:tcPr>
            <w:tcW w:w="992" w:type="dxa"/>
            <w:shd w:val="clear" w:color="auto" w:fill="auto"/>
            <w:vAlign w:val="bottom"/>
          </w:tcPr>
          <w:p w14:paraId="15B88B2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4</w:t>
            </w:r>
          </w:p>
        </w:tc>
        <w:tc>
          <w:tcPr>
            <w:tcW w:w="1417" w:type="dxa"/>
            <w:shd w:val="clear" w:color="auto" w:fill="auto"/>
            <w:vAlign w:val="bottom"/>
          </w:tcPr>
          <w:p w14:paraId="63BF2F95"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0</w:t>
            </w:r>
          </w:p>
        </w:tc>
        <w:tc>
          <w:tcPr>
            <w:tcW w:w="1276" w:type="dxa"/>
            <w:shd w:val="clear" w:color="auto" w:fill="auto"/>
            <w:vAlign w:val="bottom"/>
          </w:tcPr>
          <w:p w14:paraId="38914DDB"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88</w:t>
            </w:r>
          </w:p>
        </w:tc>
      </w:tr>
      <w:tr w:rsidR="0091689F" w:rsidRPr="00CD083C" w14:paraId="0CD8459F" w14:textId="77777777" w:rsidTr="00DF4A55">
        <w:tc>
          <w:tcPr>
            <w:tcW w:w="2127" w:type="dxa"/>
            <w:shd w:val="clear" w:color="auto" w:fill="auto"/>
          </w:tcPr>
          <w:p w14:paraId="652ECCC9" w14:textId="77777777" w:rsidR="0091689F" w:rsidRPr="00CD083C" w:rsidRDefault="0091689F" w:rsidP="00DA6C69">
            <w:pPr>
              <w:spacing w:before="40" w:after="40" w:line="240" w:lineRule="exact"/>
              <w:rPr>
                <w:sz w:val="18"/>
                <w:szCs w:val="18"/>
              </w:rPr>
            </w:pPr>
            <w:r w:rsidRPr="00CD083C">
              <w:rPr>
                <w:rFonts w:hint="eastAsia"/>
                <w:sz w:val="18"/>
                <w:szCs w:val="18"/>
                <w:lang w:val="zh-CN"/>
              </w:rPr>
              <w:t>麦哲伦</w:t>
            </w:r>
          </w:p>
        </w:tc>
        <w:tc>
          <w:tcPr>
            <w:tcW w:w="1134" w:type="dxa"/>
            <w:shd w:val="clear" w:color="auto" w:fill="auto"/>
            <w:vAlign w:val="bottom"/>
          </w:tcPr>
          <w:p w14:paraId="4F73235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73</w:t>
            </w:r>
          </w:p>
        </w:tc>
        <w:tc>
          <w:tcPr>
            <w:tcW w:w="1134" w:type="dxa"/>
            <w:shd w:val="clear" w:color="auto" w:fill="auto"/>
            <w:vAlign w:val="bottom"/>
          </w:tcPr>
          <w:p w14:paraId="0F1ED4A3"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32</w:t>
            </w:r>
          </w:p>
        </w:tc>
        <w:tc>
          <w:tcPr>
            <w:tcW w:w="992" w:type="dxa"/>
            <w:shd w:val="clear" w:color="auto" w:fill="auto"/>
            <w:vAlign w:val="bottom"/>
          </w:tcPr>
          <w:p w14:paraId="2CD02E82"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8</w:t>
            </w:r>
          </w:p>
        </w:tc>
        <w:tc>
          <w:tcPr>
            <w:tcW w:w="1417" w:type="dxa"/>
            <w:shd w:val="clear" w:color="auto" w:fill="auto"/>
            <w:vAlign w:val="bottom"/>
          </w:tcPr>
          <w:p w14:paraId="4994FB08"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2</w:t>
            </w:r>
          </w:p>
        </w:tc>
        <w:tc>
          <w:tcPr>
            <w:tcW w:w="1276" w:type="dxa"/>
            <w:shd w:val="clear" w:color="auto" w:fill="auto"/>
            <w:vAlign w:val="bottom"/>
          </w:tcPr>
          <w:p w14:paraId="736F3885" w14:textId="77777777" w:rsidR="0091689F" w:rsidRPr="00CD083C" w:rsidRDefault="0091689F" w:rsidP="00DA6C69">
            <w:pPr>
              <w:spacing w:before="40" w:after="40" w:line="240" w:lineRule="exact"/>
              <w:jc w:val="right"/>
              <w:rPr>
                <w:bCs/>
                <w:iCs/>
                <w:sz w:val="18"/>
                <w:szCs w:val="18"/>
              </w:rPr>
            </w:pPr>
            <w:r w:rsidRPr="00CD083C">
              <w:rPr>
                <w:rFonts w:hint="eastAsia"/>
                <w:sz w:val="18"/>
                <w:szCs w:val="18"/>
                <w:lang w:val="zh-CN"/>
              </w:rPr>
              <w:t>115</w:t>
            </w:r>
          </w:p>
        </w:tc>
      </w:tr>
      <w:tr w:rsidR="0091689F" w:rsidRPr="00CD083C" w14:paraId="2B49A665" w14:textId="77777777" w:rsidTr="00DF4A55">
        <w:tc>
          <w:tcPr>
            <w:tcW w:w="2127" w:type="dxa"/>
            <w:tcBorders>
              <w:bottom w:val="single" w:sz="12" w:space="0" w:color="auto"/>
            </w:tcBorders>
            <w:shd w:val="clear" w:color="auto" w:fill="auto"/>
          </w:tcPr>
          <w:p w14:paraId="5FF3AF9D" w14:textId="77777777" w:rsidR="0091689F" w:rsidRPr="00911A6D" w:rsidRDefault="0091689F" w:rsidP="00DA6C69">
            <w:pPr>
              <w:spacing w:before="40" w:after="40" w:line="240" w:lineRule="exact"/>
              <w:rPr>
                <w:rFonts w:ascii="Time New Roman" w:eastAsia="黑体" w:hAnsi="Time New Roman" w:hint="eastAsia"/>
                <w:sz w:val="18"/>
                <w:szCs w:val="18"/>
              </w:rPr>
            </w:pPr>
            <w:r w:rsidRPr="00911A6D">
              <w:rPr>
                <w:rFonts w:ascii="Time New Roman" w:eastAsia="黑体" w:hAnsi="Time New Roman" w:hint="eastAsia"/>
                <w:sz w:val="18"/>
                <w:szCs w:val="18"/>
                <w:lang w:val="zh-CN"/>
              </w:rPr>
              <w:t>共计</w:t>
            </w:r>
          </w:p>
        </w:tc>
        <w:tc>
          <w:tcPr>
            <w:tcW w:w="1134" w:type="dxa"/>
            <w:tcBorders>
              <w:bottom w:val="single" w:sz="12" w:space="0" w:color="auto"/>
            </w:tcBorders>
            <w:shd w:val="clear" w:color="auto" w:fill="auto"/>
            <w:vAlign w:val="bottom"/>
          </w:tcPr>
          <w:p w14:paraId="22A5057C" w14:textId="77777777" w:rsidR="0091689F" w:rsidRPr="00CD083C" w:rsidRDefault="0091689F" w:rsidP="00DA6C69">
            <w:pPr>
              <w:spacing w:before="40" w:after="40" w:line="240" w:lineRule="exact"/>
              <w:jc w:val="right"/>
              <w:rPr>
                <w:b/>
                <w:bCs/>
                <w:iCs/>
                <w:sz w:val="18"/>
                <w:szCs w:val="18"/>
              </w:rPr>
            </w:pPr>
            <w:r w:rsidRPr="00CD083C">
              <w:rPr>
                <w:rFonts w:hint="eastAsia"/>
                <w:b/>
                <w:bCs/>
                <w:sz w:val="18"/>
                <w:szCs w:val="18"/>
                <w:lang w:val="zh-CN"/>
              </w:rPr>
              <w:t>12,324</w:t>
            </w:r>
          </w:p>
        </w:tc>
        <w:tc>
          <w:tcPr>
            <w:tcW w:w="1134" w:type="dxa"/>
            <w:tcBorders>
              <w:bottom w:val="single" w:sz="12" w:space="0" w:color="auto"/>
            </w:tcBorders>
            <w:shd w:val="clear" w:color="auto" w:fill="auto"/>
            <w:vAlign w:val="bottom"/>
          </w:tcPr>
          <w:p w14:paraId="2FD02BA8" w14:textId="77777777" w:rsidR="0091689F" w:rsidRPr="00CD083C" w:rsidRDefault="0091689F" w:rsidP="00DA6C69">
            <w:pPr>
              <w:spacing w:before="40" w:after="40" w:line="240" w:lineRule="exact"/>
              <w:jc w:val="right"/>
              <w:rPr>
                <w:b/>
                <w:bCs/>
                <w:iCs/>
                <w:sz w:val="18"/>
                <w:szCs w:val="18"/>
              </w:rPr>
            </w:pPr>
            <w:r w:rsidRPr="00CD083C">
              <w:rPr>
                <w:rFonts w:hint="eastAsia"/>
                <w:b/>
                <w:bCs/>
                <w:sz w:val="18"/>
                <w:szCs w:val="18"/>
                <w:lang w:val="zh-CN"/>
              </w:rPr>
              <w:t>5,154</w:t>
            </w:r>
          </w:p>
        </w:tc>
        <w:tc>
          <w:tcPr>
            <w:tcW w:w="992" w:type="dxa"/>
            <w:tcBorders>
              <w:bottom w:val="single" w:sz="12" w:space="0" w:color="auto"/>
            </w:tcBorders>
            <w:shd w:val="clear" w:color="auto" w:fill="auto"/>
            <w:vAlign w:val="bottom"/>
          </w:tcPr>
          <w:p w14:paraId="60279C0E" w14:textId="77777777" w:rsidR="0091689F" w:rsidRPr="00CD083C" w:rsidRDefault="0091689F" w:rsidP="00DA6C69">
            <w:pPr>
              <w:spacing w:before="40" w:after="40" w:line="240" w:lineRule="exact"/>
              <w:jc w:val="right"/>
              <w:rPr>
                <w:b/>
                <w:bCs/>
                <w:iCs/>
                <w:sz w:val="18"/>
                <w:szCs w:val="18"/>
              </w:rPr>
            </w:pPr>
            <w:r w:rsidRPr="00CD083C">
              <w:rPr>
                <w:rFonts w:hint="eastAsia"/>
                <w:b/>
                <w:bCs/>
                <w:sz w:val="18"/>
                <w:szCs w:val="18"/>
                <w:lang w:val="zh-CN"/>
              </w:rPr>
              <w:t>2,660</w:t>
            </w:r>
          </w:p>
        </w:tc>
        <w:tc>
          <w:tcPr>
            <w:tcW w:w="1417" w:type="dxa"/>
            <w:tcBorders>
              <w:bottom w:val="single" w:sz="12" w:space="0" w:color="auto"/>
            </w:tcBorders>
            <w:shd w:val="clear" w:color="auto" w:fill="auto"/>
            <w:vAlign w:val="bottom"/>
          </w:tcPr>
          <w:p w14:paraId="6A9A9E9F" w14:textId="77777777" w:rsidR="0091689F" w:rsidRPr="00CD083C" w:rsidRDefault="0091689F" w:rsidP="00DA6C69">
            <w:pPr>
              <w:spacing w:before="40" w:after="40" w:line="240" w:lineRule="exact"/>
              <w:jc w:val="right"/>
              <w:rPr>
                <w:b/>
                <w:bCs/>
                <w:iCs/>
                <w:sz w:val="18"/>
                <w:szCs w:val="18"/>
              </w:rPr>
            </w:pPr>
            <w:r w:rsidRPr="00CD083C">
              <w:rPr>
                <w:rFonts w:hint="eastAsia"/>
                <w:b/>
                <w:bCs/>
                <w:sz w:val="18"/>
                <w:szCs w:val="18"/>
                <w:lang w:val="zh-CN"/>
              </w:rPr>
              <w:t>514</w:t>
            </w:r>
          </w:p>
        </w:tc>
        <w:tc>
          <w:tcPr>
            <w:tcW w:w="1276" w:type="dxa"/>
            <w:tcBorders>
              <w:bottom w:val="single" w:sz="12" w:space="0" w:color="auto"/>
            </w:tcBorders>
            <w:shd w:val="clear" w:color="auto" w:fill="auto"/>
            <w:vAlign w:val="bottom"/>
          </w:tcPr>
          <w:p w14:paraId="48C43C49" w14:textId="77777777" w:rsidR="0091689F" w:rsidRPr="00CD083C" w:rsidRDefault="0091689F" w:rsidP="00DA6C69">
            <w:pPr>
              <w:spacing w:before="40" w:after="40" w:line="240" w:lineRule="exact"/>
              <w:jc w:val="right"/>
              <w:rPr>
                <w:b/>
                <w:bCs/>
                <w:iCs/>
                <w:sz w:val="18"/>
                <w:szCs w:val="18"/>
              </w:rPr>
            </w:pPr>
            <w:r w:rsidRPr="00CD083C">
              <w:rPr>
                <w:rFonts w:hint="eastAsia"/>
                <w:b/>
                <w:bCs/>
                <w:sz w:val="18"/>
                <w:szCs w:val="18"/>
                <w:lang w:val="zh-CN"/>
              </w:rPr>
              <w:t>20,652</w:t>
            </w:r>
          </w:p>
        </w:tc>
      </w:tr>
    </w:tbl>
    <w:p w14:paraId="43813D6B" w14:textId="77777777" w:rsidR="0091689F" w:rsidRPr="00CD083C" w:rsidRDefault="0091689F" w:rsidP="0091689F">
      <w:pPr>
        <w:pStyle w:val="SingleTxtGC"/>
        <w:rPr>
          <w:rFonts w:ascii="Time New Roman" w:hAnsi="Time New Roman" w:hint="eastAsia"/>
          <w:sz w:val="18"/>
          <w:szCs w:val="18"/>
        </w:rPr>
      </w:pPr>
      <w:r w:rsidRPr="00CD083C">
        <w:rPr>
          <w:rFonts w:ascii="Time New Roman" w:eastAsia="楷体" w:hAnsi="Time New Roman" w:hint="eastAsia"/>
          <w:sz w:val="18"/>
          <w:szCs w:val="18"/>
          <w:lang w:val="zh-CN"/>
        </w:rPr>
        <w:t>资料来源：</w:t>
      </w:r>
      <w:r w:rsidRPr="00CD083C">
        <w:rPr>
          <w:rFonts w:ascii="Time New Roman" w:hAnsi="Time New Roman" w:hint="eastAsia"/>
          <w:sz w:val="18"/>
          <w:szCs w:val="18"/>
          <w:lang w:val="zh-CN"/>
        </w:rPr>
        <w:t>智利宪兵队。</w:t>
      </w:r>
    </w:p>
    <w:p w14:paraId="501E0BB6" w14:textId="289211FF" w:rsidR="0091689F" w:rsidRPr="00BC777B" w:rsidRDefault="00CD083C" w:rsidP="0091689F">
      <w:pPr>
        <w:pStyle w:val="H4GC"/>
        <w:rPr>
          <w:i/>
        </w:rPr>
      </w:pPr>
      <w:bookmarkStart w:id="247" w:name="_Toc158308748"/>
      <w:bookmarkStart w:id="248" w:name="_Toc158309423"/>
      <w:bookmarkStart w:id="249" w:name="_Toc158310052"/>
      <w:bookmarkStart w:id="250" w:name="_Toc158650651"/>
      <w:bookmarkStart w:id="251" w:name="_Toc158308749"/>
      <w:bookmarkStart w:id="252" w:name="_Toc158309424"/>
      <w:bookmarkStart w:id="253" w:name="_Toc158310053"/>
      <w:bookmarkStart w:id="254" w:name="_Toc158650652"/>
      <w:bookmarkStart w:id="255" w:name="_Toc158308750"/>
      <w:bookmarkStart w:id="256" w:name="_Toc158309425"/>
      <w:bookmarkStart w:id="257" w:name="_Toc158310054"/>
      <w:bookmarkStart w:id="258" w:name="_Toc158650653"/>
      <w:bookmarkStart w:id="259" w:name="_Toc158650654"/>
      <w:bookmarkStart w:id="260" w:name="_Toc170913657"/>
      <w:bookmarkStart w:id="261" w:name="_Toc171683294"/>
      <w:bookmarkEnd w:id="247"/>
      <w:bookmarkEnd w:id="248"/>
      <w:bookmarkEnd w:id="249"/>
      <w:bookmarkEnd w:id="250"/>
      <w:bookmarkEnd w:id="251"/>
      <w:bookmarkEnd w:id="252"/>
      <w:bookmarkEnd w:id="253"/>
      <w:bookmarkEnd w:id="254"/>
      <w:bookmarkEnd w:id="255"/>
      <w:bookmarkEnd w:id="256"/>
      <w:bookmarkEnd w:id="257"/>
      <w:bookmarkEnd w:id="258"/>
      <w:r>
        <w:rPr>
          <w:rFonts w:hint="eastAsia"/>
        </w:rPr>
        <w:tab/>
      </w:r>
      <w:r w:rsidR="0091689F" w:rsidRPr="00BC777B">
        <w:rPr>
          <w:rFonts w:hint="eastAsia"/>
          <w:lang w:val="zh-CN"/>
        </w:rPr>
        <w:t>五</w:t>
      </w:r>
      <w:r w:rsidR="0091689F" w:rsidRPr="00BC777B">
        <w:rPr>
          <w:rFonts w:hint="eastAsia"/>
          <w:lang w:val="zh-CN"/>
        </w:rPr>
        <w:t>.</w:t>
      </w:r>
      <w:r w:rsidR="0091689F" w:rsidRPr="00BC777B">
        <w:rPr>
          <w:rFonts w:hint="eastAsia"/>
          <w:lang w:val="zh-CN"/>
        </w:rPr>
        <w:tab/>
      </w:r>
      <w:r w:rsidR="0091689F" w:rsidRPr="00BC777B">
        <w:rPr>
          <w:rFonts w:hint="eastAsia"/>
          <w:lang w:val="zh-CN"/>
        </w:rPr>
        <w:t>按罪行和刑期分列的监狱人口</w:t>
      </w:r>
      <w:bookmarkEnd w:id="259"/>
      <w:bookmarkEnd w:id="260"/>
      <w:bookmarkEnd w:id="261"/>
    </w:p>
    <w:p w14:paraId="36DB1CC6" w14:textId="1FA1900E" w:rsidR="0091689F" w:rsidRPr="00CD083C" w:rsidRDefault="00CD083C" w:rsidP="00CD083C">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51</w:t>
      </w:r>
      <w:r>
        <w:rPr>
          <w:rFonts w:hint="eastAsia"/>
          <w:lang w:val="zh-CN"/>
        </w:rPr>
        <w:br/>
      </w:r>
      <w:r w:rsidR="0091689F" w:rsidRPr="00CD083C">
        <w:rPr>
          <w:rFonts w:ascii="Time New Roman" w:eastAsia="黑体" w:hAnsi="Time New Roman" w:hint="eastAsia"/>
          <w:lang w:val="zh-CN"/>
        </w:rPr>
        <w:t>按犯罪类型分列的</w:t>
      </w:r>
      <w:r w:rsidR="0091689F" w:rsidRPr="00CD083C">
        <w:rPr>
          <w:rFonts w:ascii="Time New Roman" w:eastAsia="黑体" w:hAnsi="Time New Roman" w:hint="eastAsia"/>
          <w:lang w:val="zh-CN"/>
        </w:rPr>
        <w:t>24</w:t>
      </w:r>
      <w:r w:rsidR="0091689F" w:rsidRPr="00CD083C">
        <w:rPr>
          <w:rFonts w:ascii="Time New Roman" w:eastAsia="黑体" w:hAnsi="Time New Roman" w:hint="eastAsia"/>
          <w:lang w:val="zh-CN"/>
        </w:rPr>
        <w:t>小时监禁囚犯</w:t>
      </w:r>
      <w:r w:rsidR="0091689F" w:rsidRPr="00CD083C">
        <w:rPr>
          <w:rFonts w:ascii="Time New Roman" w:eastAsia="黑体" w:hAnsi="Time New Roman" w:hint="eastAsia"/>
          <w:lang w:val="zh-CN"/>
        </w:rPr>
        <w:t>(2023</w:t>
      </w:r>
      <w:r w:rsidR="0091689F" w:rsidRPr="00CD083C">
        <w:rPr>
          <w:rFonts w:ascii="Time New Roman" w:eastAsia="黑体" w:hAnsi="Time New Roman" w:hint="eastAsia"/>
          <w:lang w:val="zh-CN"/>
        </w:rPr>
        <w:t>年</w:t>
      </w:r>
      <w:r w:rsidR="0091689F" w:rsidRPr="00CD083C">
        <w:rPr>
          <w:rFonts w:ascii="Time New Roman" w:eastAsia="黑体" w:hAnsi="Time New Roman" w:hint="eastAsia"/>
          <w:lang w:val="zh-CN"/>
        </w:rPr>
        <w:t>)</w:t>
      </w:r>
      <w:r w:rsidR="0091689F" w:rsidRPr="00CD083C">
        <w:rPr>
          <w:rStyle w:val="a9"/>
          <w:rFonts w:ascii="Time New Roman" w:eastAsia="黑体" w:hAnsi="Time New Roman" w:hint="eastAsia"/>
          <w:lang w:val="zh-CN"/>
        </w:rPr>
        <w:footnoteReference w:id="111"/>
      </w:r>
      <w:bookmarkStart w:id="262" w:name="_Hlk158215934"/>
    </w:p>
    <w:tbl>
      <w:tblPr>
        <w:tblStyle w:val="Tablaconcuadrcula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6"/>
        <w:gridCol w:w="1131"/>
        <w:gridCol w:w="1007"/>
        <w:gridCol w:w="1087"/>
        <w:gridCol w:w="1089"/>
      </w:tblGrid>
      <w:tr w:rsidR="0091689F" w:rsidRPr="007B1013" w14:paraId="48CF7E19" w14:textId="77777777" w:rsidTr="00DF4A55">
        <w:trPr>
          <w:tblHeader/>
        </w:trPr>
        <w:tc>
          <w:tcPr>
            <w:tcW w:w="3056" w:type="dxa"/>
            <w:tcBorders>
              <w:top w:val="single" w:sz="4" w:space="0" w:color="auto"/>
              <w:bottom w:val="single" w:sz="12" w:space="0" w:color="auto"/>
            </w:tcBorders>
            <w:shd w:val="clear" w:color="auto" w:fill="auto"/>
            <w:vAlign w:val="bottom"/>
          </w:tcPr>
          <w:p w14:paraId="0EEBA628" w14:textId="77777777" w:rsidR="0091689F" w:rsidRPr="007B1013" w:rsidRDefault="0091689F" w:rsidP="00DA6C69">
            <w:pPr>
              <w:spacing w:before="80" w:after="80" w:line="240" w:lineRule="exact"/>
              <w:ind w:leftChars="0" w:left="0" w:firstLineChars="0" w:firstLine="0"/>
              <w:textAlignment w:val="auto"/>
              <w:outlineLvl w:val="9"/>
              <w:rPr>
                <w:rFonts w:ascii="Time New Roman" w:eastAsia="楷体" w:hAnsi="Time New Roman" w:hint="eastAsia"/>
                <w:position w:val="0"/>
                <w:sz w:val="18"/>
                <w:szCs w:val="18"/>
                <w:lang w:eastAsia="zh-CN"/>
              </w:rPr>
            </w:pPr>
            <w:bookmarkStart w:id="263" w:name="_Toc158310056"/>
            <w:bookmarkEnd w:id="262"/>
            <w:r w:rsidRPr="007B1013">
              <w:rPr>
                <w:rFonts w:ascii="Time New Roman" w:eastAsia="楷体" w:hAnsi="Time New Roman" w:hint="eastAsia"/>
                <w:sz w:val="18"/>
                <w:szCs w:val="18"/>
                <w:lang w:val="zh-CN" w:eastAsia="zh-CN"/>
              </w:rPr>
              <w:t>按犯罪类型分列的人员</w:t>
            </w:r>
            <w:bookmarkEnd w:id="263"/>
          </w:p>
        </w:tc>
        <w:tc>
          <w:tcPr>
            <w:tcW w:w="1131" w:type="dxa"/>
            <w:tcBorders>
              <w:top w:val="single" w:sz="4" w:space="0" w:color="auto"/>
              <w:bottom w:val="single" w:sz="12" w:space="0" w:color="auto"/>
            </w:tcBorders>
            <w:shd w:val="clear" w:color="auto" w:fill="auto"/>
            <w:vAlign w:val="bottom"/>
          </w:tcPr>
          <w:p w14:paraId="0152184A"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64" w:name="_Toc158310057"/>
            <w:r w:rsidRPr="007B1013">
              <w:rPr>
                <w:rFonts w:ascii="Time New Roman" w:eastAsia="楷体" w:hAnsi="Time New Roman" w:hint="eastAsia"/>
                <w:sz w:val="18"/>
                <w:szCs w:val="18"/>
                <w:lang w:val="zh-CN" w:eastAsia="zh-CN"/>
              </w:rPr>
              <w:t>男性</w:t>
            </w:r>
            <w:bookmarkEnd w:id="264"/>
          </w:p>
        </w:tc>
        <w:tc>
          <w:tcPr>
            <w:tcW w:w="1007" w:type="dxa"/>
            <w:tcBorders>
              <w:top w:val="single" w:sz="4" w:space="0" w:color="auto"/>
              <w:bottom w:val="single" w:sz="12" w:space="0" w:color="auto"/>
            </w:tcBorders>
            <w:shd w:val="clear" w:color="auto" w:fill="auto"/>
            <w:vAlign w:val="bottom"/>
          </w:tcPr>
          <w:p w14:paraId="457A747F"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65" w:name="_Toc158310058"/>
            <w:r w:rsidRPr="007B1013">
              <w:rPr>
                <w:rFonts w:ascii="Time New Roman" w:eastAsia="楷体" w:hAnsi="Time New Roman" w:hint="eastAsia"/>
                <w:sz w:val="18"/>
                <w:szCs w:val="18"/>
                <w:lang w:val="zh-CN" w:eastAsia="zh-CN"/>
              </w:rPr>
              <w:t>女性</w:t>
            </w:r>
            <w:bookmarkEnd w:id="265"/>
          </w:p>
        </w:tc>
        <w:tc>
          <w:tcPr>
            <w:tcW w:w="1087" w:type="dxa"/>
            <w:tcBorders>
              <w:top w:val="single" w:sz="4" w:space="0" w:color="auto"/>
              <w:bottom w:val="single" w:sz="12" w:space="0" w:color="auto"/>
            </w:tcBorders>
            <w:shd w:val="clear" w:color="auto" w:fill="auto"/>
            <w:vAlign w:val="bottom"/>
          </w:tcPr>
          <w:p w14:paraId="05D40D06"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66" w:name="_Toc158310059"/>
            <w:r w:rsidRPr="007B1013">
              <w:rPr>
                <w:rFonts w:ascii="Time New Roman" w:eastAsia="楷体" w:hAnsi="Time New Roman" w:hint="eastAsia"/>
                <w:sz w:val="18"/>
                <w:szCs w:val="18"/>
                <w:lang w:val="zh-CN" w:eastAsia="zh-CN"/>
              </w:rPr>
              <w:t>共计</w:t>
            </w:r>
            <w:bookmarkEnd w:id="266"/>
          </w:p>
        </w:tc>
        <w:tc>
          <w:tcPr>
            <w:tcW w:w="1089" w:type="dxa"/>
            <w:tcBorders>
              <w:top w:val="single" w:sz="4" w:space="0" w:color="auto"/>
              <w:bottom w:val="single" w:sz="12" w:space="0" w:color="auto"/>
            </w:tcBorders>
            <w:shd w:val="clear" w:color="auto" w:fill="auto"/>
            <w:vAlign w:val="bottom"/>
          </w:tcPr>
          <w:p w14:paraId="330458CD"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67" w:name="_Toc158310060"/>
            <w:r w:rsidRPr="007B1013">
              <w:rPr>
                <w:rFonts w:ascii="Time New Roman" w:eastAsia="楷体" w:hAnsi="Time New Roman" w:hint="eastAsia"/>
                <w:sz w:val="18"/>
                <w:szCs w:val="18"/>
                <w:lang w:val="zh-CN" w:eastAsia="zh-CN"/>
              </w:rPr>
              <w:t>%</w:t>
            </w:r>
            <w:bookmarkEnd w:id="267"/>
          </w:p>
        </w:tc>
      </w:tr>
      <w:tr w:rsidR="0091689F" w:rsidRPr="007B1013" w14:paraId="25D230E2" w14:textId="77777777" w:rsidTr="00DF4A55">
        <w:tc>
          <w:tcPr>
            <w:tcW w:w="3056" w:type="dxa"/>
            <w:tcBorders>
              <w:top w:val="single" w:sz="12" w:space="0" w:color="auto"/>
            </w:tcBorders>
            <w:shd w:val="clear" w:color="auto" w:fill="auto"/>
          </w:tcPr>
          <w:p w14:paraId="5B2565D0"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68" w:name="_Toc158310061"/>
            <w:r w:rsidRPr="007B1013">
              <w:rPr>
                <w:rFonts w:hint="eastAsia"/>
                <w:sz w:val="18"/>
                <w:szCs w:val="18"/>
                <w:lang w:val="zh-CN" w:eastAsia="zh-CN"/>
              </w:rPr>
              <w:t>抢劫</w:t>
            </w:r>
            <w:bookmarkEnd w:id="268"/>
          </w:p>
        </w:tc>
        <w:tc>
          <w:tcPr>
            <w:tcW w:w="1131" w:type="dxa"/>
            <w:tcBorders>
              <w:top w:val="single" w:sz="12" w:space="0" w:color="auto"/>
            </w:tcBorders>
            <w:shd w:val="clear" w:color="auto" w:fill="auto"/>
            <w:vAlign w:val="bottom"/>
          </w:tcPr>
          <w:p w14:paraId="44BFC982"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13,625</w:t>
            </w:r>
          </w:p>
        </w:tc>
        <w:tc>
          <w:tcPr>
            <w:tcW w:w="1007" w:type="dxa"/>
            <w:tcBorders>
              <w:top w:val="single" w:sz="12" w:space="0" w:color="auto"/>
            </w:tcBorders>
            <w:shd w:val="clear" w:color="auto" w:fill="auto"/>
            <w:vAlign w:val="bottom"/>
          </w:tcPr>
          <w:p w14:paraId="0CA25E1D"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706</w:t>
            </w:r>
          </w:p>
        </w:tc>
        <w:tc>
          <w:tcPr>
            <w:tcW w:w="1087" w:type="dxa"/>
            <w:tcBorders>
              <w:top w:val="single" w:sz="12" w:space="0" w:color="auto"/>
            </w:tcBorders>
            <w:shd w:val="clear" w:color="auto" w:fill="auto"/>
            <w:vAlign w:val="bottom"/>
          </w:tcPr>
          <w:p w14:paraId="4C0148DD"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14,331</w:t>
            </w:r>
          </w:p>
        </w:tc>
        <w:tc>
          <w:tcPr>
            <w:tcW w:w="1089" w:type="dxa"/>
            <w:tcBorders>
              <w:top w:val="single" w:sz="12" w:space="0" w:color="auto"/>
            </w:tcBorders>
            <w:shd w:val="clear" w:color="auto" w:fill="auto"/>
            <w:vAlign w:val="bottom"/>
          </w:tcPr>
          <w:p w14:paraId="68552751"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26.8</w:t>
            </w:r>
          </w:p>
        </w:tc>
      </w:tr>
      <w:tr w:rsidR="0091689F" w:rsidRPr="007B1013" w14:paraId="03B688A7" w14:textId="77777777" w:rsidTr="00DF4A55">
        <w:tc>
          <w:tcPr>
            <w:tcW w:w="3056" w:type="dxa"/>
            <w:shd w:val="clear" w:color="auto" w:fill="auto"/>
          </w:tcPr>
          <w:p w14:paraId="0BAA1B82"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69" w:name="_Toc158310066"/>
            <w:r w:rsidRPr="007B1013">
              <w:rPr>
                <w:rFonts w:hint="eastAsia"/>
                <w:sz w:val="18"/>
                <w:szCs w:val="18"/>
                <w:lang w:val="zh-CN" w:eastAsia="zh-CN"/>
              </w:rPr>
              <w:t>毒品犯罪</w:t>
            </w:r>
            <w:bookmarkEnd w:id="269"/>
          </w:p>
        </w:tc>
        <w:tc>
          <w:tcPr>
            <w:tcW w:w="1131" w:type="dxa"/>
            <w:shd w:val="clear" w:color="auto" w:fill="auto"/>
            <w:vAlign w:val="bottom"/>
          </w:tcPr>
          <w:p w14:paraId="17EDEFB2"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11,796</w:t>
            </w:r>
          </w:p>
        </w:tc>
        <w:tc>
          <w:tcPr>
            <w:tcW w:w="1007" w:type="dxa"/>
            <w:shd w:val="clear" w:color="auto" w:fill="auto"/>
            <w:vAlign w:val="bottom"/>
          </w:tcPr>
          <w:p w14:paraId="1E112C40"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2,474</w:t>
            </w:r>
          </w:p>
        </w:tc>
        <w:tc>
          <w:tcPr>
            <w:tcW w:w="1087" w:type="dxa"/>
            <w:shd w:val="clear" w:color="auto" w:fill="auto"/>
            <w:vAlign w:val="bottom"/>
          </w:tcPr>
          <w:p w14:paraId="13DB49A7"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14,270</w:t>
            </w:r>
          </w:p>
        </w:tc>
        <w:tc>
          <w:tcPr>
            <w:tcW w:w="1089" w:type="dxa"/>
            <w:shd w:val="clear" w:color="auto" w:fill="auto"/>
            <w:vAlign w:val="bottom"/>
          </w:tcPr>
          <w:p w14:paraId="5EA53A32"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26.7</w:t>
            </w:r>
          </w:p>
        </w:tc>
      </w:tr>
      <w:tr w:rsidR="0091689F" w:rsidRPr="007B1013" w14:paraId="41703197" w14:textId="77777777" w:rsidTr="00DF4A55">
        <w:tc>
          <w:tcPr>
            <w:tcW w:w="3056" w:type="dxa"/>
            <w:shd w:val="clear" w:color="auto" w:fill="auto"/>
          </w:tcPr>
          <w:p w14:paraId="0CA52525"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70" w:name="_Toc158310071"/>
            <w:r w:rsidRPr="007B1013">
              <w:rPr>
                <w:rFonts w:hint="eastAsia"/>
                <w:sz w:val="18"/>
                <w:szCs w:val="18"/>
                <w:lang w:val="zh-CN" w:eastAsia="zh-CN"/>
              </w:rPr>
              <w:t>非暴力抢劫</w:t>
            </w:r>
            <w:bookmarkEnd w:id="270"/>
          </w:p>
        </w:tc>
        <w:tc>
          <w:tcPr>
            <w:tcW w:w="1131" w:type="dxa"/>
            <w:shd w:val="clear" w:color="auto" w:fill="auto"/>
            <w:vAlign w:val="bottom"/>
          </w:tcPr>
          <w:p w14:paraId="368EB1F1"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7,374</w:t>
            </w:r>
          </w:p>
        </w:tc>
        <w:tc>
          <w:tcPr>
            <w:tcW w:w="1007" w:type="dxa"/>
            <w:shd w:val="clear" w:color="auto" w:fill="auto"/>
            <w:vAlign w:val="bottom"/>
          </w:tcPr>
          <w:p w14:paraId="1B4D388E"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250</w:t>
            </w:r>
          </w:p>
        </w:tc>
        <w:tc>
          <w:tcPr>
            <w:tcW w:w="1087" w:type="dxa"/>
            <w:shd w:val="clear" w:color="auto" w:fill="auto"/>
            <w:vAlign w:val="bottom"/>
          </w:tcPr>
          <w:p w14:paraId="7C7F566E"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7,624</w:t>
            </w:r>
          </w:p>
        </w:tc>
        <w:tc>
          <w:tcPr>
            <w:tcW w:w="1089" w:type="dxa"/>
            <w:shd w:val="clear" w:color="auto" w:fill="auto"/>
            <w:vAlign w:val="bottom"/>
          </w:tcPr>
          <w:p w14:paraId="3C23B8AA"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14.3</w:t>
            </w:r>
          </w:p>
        </w:tc>
      </w:tr>
      <w:tr w:rsidR="0091689F" w:rsidRPr="007B1013" w14:paraId="3DE472C2" w14:textId="77777777" w:rsidTr="00DF4A55">
        <w:tc>
          <w:tcPr>
            <w:tcW w:w="3056" w:type="dxa"/>
            <w:shd w:val="clear" w:color="auto" w:fill="auto"/>
          </w:tcPr>
          <w:p w14:paraId="082B53E9"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71" w:name="_Toc158310076"/>
            <w:r w:rsidRPr="007B1013">
              <w:rPr>
                <w:rFonts w:hint="eastAsia"/>
                <w:sz w:val="18"/>
                <w:szCs w:val="18"/>
                <w:lang w:val="zh-CN" w:eastAsia="zh-CN"/>
              </w:rPr>
              <w:t>其他罪行</w:t>
            </w:r>
            <w:bookmarkEnd w:id="271"/>
          </w:p>
        </w:tc>
        <w:tc>
          <w:tcPr>
            <w:tcW w:w="1131" w:type="dxa"/>
            <w:shd w:val="clear" w:color="auto" w:fill="auto"/>
            <w:vAlign w:val="bottom"/>
          </w:tcPr>
          <w:p w14:paraId="013ED443"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6,696</w:t>
            </w:r>
          </w:p>
        </w:tc>
        <w:tc>
          <w:tcPr>
            <w:tcW w:w="1007" w:type="dxa"/>
            <w:shd w:val="clear" w:color="auto" w:fill="auto"/>
            <w:vAlign w:val="bottom"/>
          </w:tcPr>
          <w:p w14:paraId="6261ADCF"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222</w:t>
            </w:r>
          </w:p>
        </w:tc>
        <w:tc>
          <w:tcPr>
            <w:tcW w:w="1087" w:type="dxa"/>
            <w:shd w:val="clear" w:color="auto" w:fill="auto"/>
            <w:vAlign w:val="bottom"/>
          </w:tcPr>
          <w:p w14:paraId="5855C321"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6,918</w:t>
            </w:r>
          </w:p>
        </w:tc>
        <w:tc>
          <w:tcPr>
            <w:tcW w:w="1089" w:type="dxa"/>
            <w:shd w:val="clear" w:color="auto" w:fill="auto"/>
            <w:vAlign w:val="bottom"/>
          </w:tcPr>
          <w:p w14:paraId="6D2BA1A0"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12.9</w:t>
            </w:r>
          </w:p>
        </w:tc>
      </w:tr>
      <w:tr w:rsidR="0091689F" w:rsidRPr="007B1013" w14:paraId="57EB5DFB" w14:textId="77777777" w:rsidTr="00DF4A55">
        <w:tc>
          <w:tcPr>
            <w:tcW w:w="3056" w:type="dxa"/>
            <w:shd w:val="clear" w:color="auto" w:fill="auto"/>
          </w:tcPr>
          <w:p w14:paraId="00134B3B"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72" w:name="_Toc158310081"/>
            <w:r w:rsidRPr="007B1013">
              <w:rPr>
                <w:rFonts w:hint="eastAsia"/>
                <w:sz w:val="18"/>
                <w:szCs w:val="18"/>
                <w:lang w:val="zh-CN" w:eastAsia="zh-CN"/>
              </w:rPr>
              <w:t>特别法罪行</w:t>
            </w:r>
            <w:bookmarkEnd w:id="272"/>
          </w:p>
        </w:tc>
        <w:tc>
          <w:tcPr>
            <w:tcW w:w="1131" w:type="dxa"/>
            <w:shd w:val="clear" w:color="auto" w:fill="auto"/>
            <w:vAlign w:val="bottom"/>
          </w:tcPr>
          <w:p w14:paraId="7F39C63C"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6,019</w:t>
            </w:r>
          </w:p>
        </w:tc>
        <w:tc>
          <w:tcPr>
            <w:tcW w:w="1007" w:type="dxa"/>
            <w:shd w:val="clear" w:color="auto" w:fill="auto"/>
            <w:vAlign w:val="bottom"/>
          </w:tcPr>
          <w:p w14:paraId="6676E7A7"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282</w:t>
            </w:r>
          </w:p>
        </w:tc>
        <w:tc>
          <w:tcPr>
            <w:tcW w:w="1087" w:type="dxa"/>
            <w:shd w:val="clear" w:color="auto" w:fill="auto"/>
            <w:vAlign w:val="bottom"/>
          </w:tcPr>
          <w:p w14:paraId="7AA1E2E2"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6,301</w:t>
            </w:r>
          </w:p>
        </w:tc>
        <w:tc>
          <w:tcPr>
            <w:tcW w:w="1089" w:type="dxa"/>
            <w:shd w:val="clear" w:color="auto" w:fill="auto"/>
            <w:vAlign w:val="bottom"/>
          </w:tcPr>
          <w:p w14:paraId="2F89E38D"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11.8</w:t>
            </w:r>
          </w:p>
        </w:tc>
      </w:tr>
      <w:tr w:rsidR="0091689F" w:rsidRPr="007B1013" w14:paraId="3A6152B1" w14:textId="77777777" w:rsidTr="00DF4A55">
        <w:tc>
          <w:tcPr>
            <w:tcW w:w="3056" w:type="dxa"/>
            <w:shd w:val="clear" w:color="auto" w:fill="auto"/>
          </w:tcPr>
          <w:p w14:paraId="7B814424"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r w:rsidRPr="007B1013">
              <w:rPr>
                <w:rFonts w:hint="eastAsia"/>
                <w:sz w:val="18"/>
                <w:szCs w:val="18"/>
                <w:lang w:val="zh-CN" w:eastAsia="zh-CN"/>
              </w:rPr>
              <w:t>其他侵犯财产罪</w:t>
            </w:r>
          </w:p>
        </w:tc>
        <w:tc>
          <w:tcPr>
            <w:tcW w:w="1131" w:type="dxa"/>
            <w:shd w:val="clear" w:color="auto" w:fill="auto"/>
            <w:vAlign w:val="bottom"/>
          </w:tcPr>
          <w:p w14:paraId="292010BE"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5,868</w:t>
            </w:r>
          </w:p>
        </w:tc>
        <w:tc>
          <w:tcPr>
            <w:tcW w:w="1007" w:type="dxa"/>
            <w:shd w:val="clear" w:color="auto" w:fill="auto"/>
            <w:vAlign w:val="bottom"/>
          </w:tcPr>
          <w:p w14:paraId="4E2EFFA5"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175</w:t>
            </w:r>
          </w:p>
        </w:tc>
        <w:tc>
          <w:tcPr>
            <w:tcW w:w="1087" w:type="dxa"/>
            <w:shd w:val="clear" w:color="auto" w:fill="auto"/>
            <w:vAlign w:val="bottom"/>
          </w:tcPr>
          <w:p w14:paraId="7C1246BD"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6,043</w:t>
            </w:r>
          </w:p>
        </w:tc>
        <w:tc>
          <w:tcPr>
            <w:tcW w:w="1089" w:type="dxa"/>
            <w:shd w:val="clear" w:color="auto" w:fill="auto"/>
            <w:vAlign w:val="bottom"/>
          </w:tcPr>
          <w:p w14:paraId="6430ACC8"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11.3</w:t>
            </w:r>
          </w:p>
        </w:tc>
      </w:tr>
      <w:tr w:rsidR="0091689F" w:rsidRPr="007B1013" w14:paraId="579FEB4C" w14:textId="77777777" w:rsidTr="00DF4A55">
        <w:tc>
          <w:tcPr>
            <w:tcW w:w="3056" w:type="dxa"/>
            <w:shd w:val="clear" w:color="auto" w:fill="auto"/>
          </w:tcPr>
          <w:p w14:paraId="42AE2891"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73" w:name="_Toc158310086"/>
            <w:r w:rsidRPr="007B1013">
              <w:rPr>
                <w:rFonts w:hint="eastAsia"/>
                <w:sz w:val="18"/>
                <w:szCs w:val="18"/>
                <w:lang w:val="zh-CN" w:eastAsia="zh-CN"/>
              </w:rPr>
              <w:t>凶杀</w:t>
            </w:r>
            <w:bookmarkEnd w:id="273"/>
          </w:p>
        </w:tc>
        <w:tc>
          <w:tcPr>
            <w:tcW w:w="1131" w:type="dxa"/>
            <w:shd w:val="clear" w:color="auto" w:fill="auto"/>
            <w:vAlign w:val="bottom"/>
          </w:tcPr>
          <w:p w14:paraId="2E571B78"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5,708</w:t>
            </w:r>
          </w:p>
        </w:tc>
        <w:tc>
          <w:tcPr>
            <w:tcW w:w="1007" w:type="dxa"/>
            <w:shd w:val="clear" w:color="auto" w:fill="auto"/>
            <w:vAlign w:val="bottom"/>
          </w:tcPr>
          <w:p w14:paraId="5EC5876F"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324</w:t>
            </w:r>
          </w:p>
        </w:tc>
        <w:tc>
          <w:tcPr>
            <w:tcW w:w="1087" w:type="dxa"/>
            <w:shd w:val="clear" w:color="auto" w:fill="auto"/>
            <w:vAlign w:val="bottom"/>
          </w:tcPr>
          <w:p w14:paraId="5AE99A0B"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6,032</w:t>
            </w:r>
          </w:p>
        </w:tc>
        <w:tc>
          <w:tcPr>
            <w:tcW w:w="1089" w:type="dxa"/>
            <w:shd w:val="clear" w:color="auto" w:fill="auto"/>
            <w:vAlign w:val="bottom"/>
          </w:tcPr>
          <w:p w14:paraId="4EC78757"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11.3</w:t>
            </w:r>
          </w:p>
        </w:tc>
      </w:tr>
      <w:tr w:rsidR="0091689F" w:rsidRPr="007B1013" w14:paraId="34006AE4" w14:textId="77777777" w:rsidTr="00DF4A55">
        <w:tc>
          <w:tcPr>
            <w:tcW w:w="3056" w:type="dxa"/>
            <w:shd w:val="clear" w:color="auto" w:fill="auto"/>
          </w:tcPr>
          <w:p w14:paraId="2D12A285"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74" w:name="_Toc158310096"/>
            <w:r w:rsidRPr="007B1013">
              <w:rPr>
                <w:rFonts w:hint="eastAsia"/>
                <w:sz w:val="18"/>
                <w:szCs w:val="18"/>
                <w:lang w:val="zh-CN" w:eastAsia="zh-CN"/>
              </w:rPr>
              <w:t>性犯罪</w:t>
            </w:r>
            <w:bookmarkEnd w:id="274"/>
          </w:p>
        </w:tc>
        <w:tc>
          <w:tcPr>
            <w:tcW w:w="1131" w:type="dxa"/>
            <w:shd w:val="clear" w:color="auto" w:fill="auto"/>
            <w:vAlign w:val="bottom"/>
          </w:tcPr>
          <w:p w14:paraId="3EF18EF9"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4,364</w:t>
            </w:r>
          </w:p>
        </w:tc>
        <w:tc>
          <w:tcPr>
            <w:tcW w:w="1007" w:type="dxa"/>
            <w:shd w:val="clear" w:color="auto" w:fill="auto"/>
            <w:vAlign w:val="bottom"/>
          </w:tcPr>
          <w:p w14:paraId="5406CB4F"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40</w:t>
            </w:r>
          </w:p>
        </w:tc>
        <w:tc>
          <w:tcPr>
            <w:tcW w:w="1087" w:type="dxa"/>
            <w:shd w:val="clear" w:color="auto" w:fill="auto"/>
            <w:vAlign w:val="bottom"/>
          </w:tcPr>
          <w:p w14:paraId="23B28246"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4,404</w:t>
            </w:r>
          </w:p>
        </w:tc>
        <w:tc>
          <w:tcPr>
            <w:tcW w:w="1089" w:type="dxa"/>
            <w:shd w:val="clear" w:color="auto" w:fill="auto"/>
            <w:vAlign w:val="bottom"/>
          </w:tcPr>
          <w:p w14:paraId="123C727A"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8.2</w:t>
            </w:r>
          </w:p>
        </w:tc>
      </w:tr>
      <w:tr w:rsidR="0091689F" w:rsidRPr="007B1013" w14:paraId="3711CF23" w14:textId="77777777" w:rsidTr="00DF4A55">
        <w:tc>
          <w:tcPr>
            <w:tcW w:w="3056" w:type="dxa"/>
            <w:shd w:val="clear" w:color="auto" w:fill="auto"/>
          </w:tcPr>
          <w:p w14:paraId="0F118BFE"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bookmarkStart w:id="275" w:name="_Toc158310101"/>
            <w:r w:rsidRPr="007B1013">
              <w:rPr>
                <w:rFonts w:hint="eastAsia"/>
                <w:sz w:val="18"/>
                <w:szCs w:val="18"/>
                <w:lang w:val="zh-CN" w:eastAsia="zh-CN"/>
              </w:rPr>
              <w:t>侵犯自由和隐私罪</w:t>
            </w:r>
            <w:bookmarkEnd w:id="275"/>
          </w:p>
        </w:tc>
        <w:tc>
          <w:tcPr>
            <w:tcW w:w="1131" w:type="dxa"/>
            <w:shd w:val="clear" w:color="auto" w:fill="auto"/>
            <w:vAlign w:val="bottom"/>
          </w:tcPr>
          <w:p w14:paraId="2F34369D"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3,209</w:t>
            </w:r>
          </w:p>
        </w:tc>
        <w:tc>
          <w:tcPr>
            <w:tcW w:w="1007" w:type="dxa"/>
            <w:shd w:val="clear" w:color="auto" w:fill="auto"/>
            <w:vAlign w:val="bottom"/>
          </w:tcPr>
          <w:p w14:paraId="011FE660"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152</w:t>
            </w:r>
          </w:p>
        </w:tc>
        <w:tc>
          <w:tcPr>
            <w:tcW w:w="1087" w:type="dxa"/>
            <w:shd w:val="clear" w:color="auto" w:fill="auto"/>
            <w:vAlign w:val="bottom"/>
          </w:tcPr>
          <w:p w14:paraId="3FD5B356"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3,361</w:t>
            </w:r>
          </w:p>
        </w:tc>
        <w:tc>
          <w:tcPr>
            <w:tcW w:w="1089" w:type="dxa"/>
            <w:shd w:val="clear" w:color="auto" w:fill="auto"/>
            <w:vAlign w:val="bottom"/>
          </w:tcPr>
          <w:p w14:paraId="044DC882"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6.3</w:t>
            </w:r>
          </w:p>
        </w:tc>
      </w:tr>
      <w:tr w:rsidR="0091689F" w:rsidRPr="007B1013" w14:paraId="65A0B9FC" w14:textId="77777777" w:rsidTr="00DF4A55">
        <w:tc>
          <w:tcPr>
            <w:tcW w:w="3056" w:type="dxa"/>
            <w:shd w:val="clear" w:color="auto" w:fill="auto"/>
          </w:tcPr>
          <w:p w14:paraId="41443620"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r w:rsidRPr="007B1013">
              <w:rPr>
                <w:rFonts w:hint="eastAsia"/>
                <w:sz w:val="18"/>
                <w:szCs w:val="18"/>
                <w:lang w:val="zh-CN" w:eastAsia="zh-CN"/>
              </w:rPr>
              <w:t>伤害</w:t>
            </w:r>
          </w:p>
        </w:tc>
        <w:tc>
          <w:tcPr>
            <w:tcW w:w="1131" w:type="dxa"/>
            <w:shd w:val="clear" w:color="auto" w:fill="auto"/>
            <w:vAlign w:val="bottom"/>
          </w:tcPr>
          <w:p w14:paraId="70DD3D3E"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2,469</w:t>
            </w:r>
          </w:p>
        </w:tc>
        <w:tc>
          <w:tcPr>
            <w:tcW w:w="1007" w:type="dxa"/>
            <w:shd w:val="clear" w:color="auto" w:fill="auto"/>
            <w:vAlign w:val="bottom"/>
          </w:tcPr>
          <w:p w14:paraId="728368A2"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92</w:t>
            </w:r>
          </w:p>
        </w:tc>
        <w:tc>
          <w:tcPr>
            <w:tcW w:w="1087" w:type="dxa"/>
            <w:shd w:val="clear" w:color="auto" w:fill="auto"/>
            <w:vAlign w:val="bottom"/>
          </w:tcPr>
          <w:p w14:paraId="36520B75"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2,561</w:t>
            </w:r>
          </w:p>
        </w:tc>
        <w:tc>
          <w:tcPr>
            <w:tcW w:w="1089" w:type="dxa"/>
            <w:shd w:val="clear" w:color="auto" w:fill="auto"/>
            <w:vAlign w:val="bottom"/>
          </w:tcPr>
          <w:p w14:paraId="048E640B"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4.8</w:t>
            </w:r>
          </w:p>
        </w:tc>
      </w:tr>
      <w:tr w:rsidR="0091689F" w:rsidRPr="007B1013" w14:paraId="6A230CBF" w14:textId="77777777" w:rsidTr="00DF4A55">
        <w:tc>
          <w:tcPr>
            <w:tcW w:w="3056" w:type="dxa"/>
            <w:tcBorders>
              <w:bottom w:val="single" w:sz="12" w:space="0" w:color="auto"/>
            </w:tcBorders>
            <w:shd w:val="clear" w:color="auto" w:fill="auto"/>
          </w:tcPr>
          <w:p w14:paraId="620BD708" w14:textId="77777777" w:rsidR="0091689F" w:rsidRPr="007B1013" w:rsidRDefault="0091689F" w:rsidP="00DA6C69">
            <w:pPr>
              <w:spacing w:before="40" w:after="40" w:line="240" w:lineRule="exact"/>
              <w:ind w:leftChars="0" w:left="0" w:firstLineChars="0" w:firstLine="0"/>
              <w:textAlignment w:val="auto"/>
              <w:outlineLvl w:val="9"/>
              <w:rPr>
                <w:bCs/>
                <w:iCs/>
                <w:position w:val="0"/>
                <w:sz w:val="18"/>
                <w:szCs w:val="18"/>
                <w:lang w:eastAsia="zh-CN"/>
              </w:rPr>
            </w:pPr>
            <w:r w:rsidRPr="007B1013">
              <w:rPr>
                <w:rFonts w:hint="eastAsia"/>
                <w:sz w:val="18"/>
                <w:szCs w:val="18"/>
                <w:lang w:val="zh-CN" w:eastAsia="zh-CN"/>
              </w:rPr>
              <w:t>误伤</w:t>
            </w:r>
          </w:p>
        </w:tc>
        <w:tc>
          <w:tcPr>
            <w:tcW w:w="1131" w:type="dxa"/>
            <w:tcBorders>
              <w:bottom w:val="single" w:sz="12" w:space="0" w:color="auto"/>
            </w:tcBorders>
            <w:shd w:val="clear" w:color="auto" w:fill="auto"/>
            <w:vAlign w:val="bottom"/>
          </w:tcPr>
          <w:p w14:paraId="7B45299D"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2,287</w:t>
            </w:r>
          </w:p>
        </w:tc>
        <w:tc>
          <w:tcPr>
            <w:tcW w:w="1007" w:type="dxa"/>
            <w:tcBorders>
              <w:bottom w:val="single" w:sz="12" w:space="0" w:color="auto"/>
            </w:tcBorders>
            <w:shd w:val="clear" w:color="auto" w:fill="auto"/>
            <w:vAlign w:val="bottom"/>
          </w:tcPr>
          <w:p w14:paraId="275A78D4"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169</w:t>
            </w:r>
          </w:p>
        </w:tc>
        <w:tc>
          <w:tcPr>
            <w:tcW w:w="1087" w:type="dxa"/>
            <w:tcBorders>
              <w:bottom w:val="single" w:sz="12" w:space="0" w:color="auto"/>
            </w:tcBorders>
            <w:shd w:val="clear" w:color="auto" w:fill="auto"/>
            <w:vAlign w:val="bottom"/>
          </w:tcPr>
          <w:p w14:paraId="54DA1C2E"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2,456</w:t>
            </w:r>
          </w:p>
        </w:tc>
        <w:tc>
          <w:tcPr>
            <w:tcW w:w="1089" w:type="dxa"/>
            <w:tcBorders>
              <w:bottom w:val="single" w:sz="12" w:space="0" w:color="auto"/>
            </w:tcBorders>
            <w:shd w:val="clear" w:color="auto" w:fill="auto"/>
            <w:vAlign w:val="bottom"/>
          </w:tcPr>
          <w:p w14:paraId="4E77EF45" w14:textId="77777777" w:rsidR="0091689F" w:rsidRPr="007B1013" w:rsidRDefault="0091689F" w:rsidP="00DA6C69">
            <w:pPr>
              <w:spacing w:before="40" w:after="40" w:line="240" w:lineRule="exact"/>
              <w:ind w:leftChars="0" w:left="0" w:firstLineChars="0" w:firstLine="0"/>
              <w:jc w:val="right"/>
              <w:textAlignment w:val="auto"/>
              <w:outlineLvl w:val="9"/>
              <w:rPr>
                <w:bCs/>
                <w:iCs/>
                <w:position w:val="0"/>
                <w:sz w:val="18"/>
                <w:szCs w:val="18"/>
                <w:lang w:eastAsia="zh-CN"/>
              </w:rPr>
            </w:pPr>
            <w:r w:rsidRPr="007B1013">
              <w:rPr>
                <w:rFonts w:hint="eastAsia"/>
                <w:sz w:val="18"/>
                <w:szCs w:val="18"/>
                <w:lang w:val="zh-CN" w:eastAsia="zh-CN"/>
              </w:rPr>
              <w:t>4.6</w:t>
            </w:r>
          </w:p>
        </w:tc>
      </w:tr>
    </w:tbl>
    <w:p w14:paraId="5DACDDB1" w14:textId="77777777" w:rsidR="0091689F" w:rsidRPr="004C1380" w:rsidRDefault="0091689F" w:rsidP="0091689F">
      <w:pPr>
        <w:pStyle w:val="SingleTxtGC"/>
        <w:rPr>
          <w:rFonts w:ascii="Time New Roman" w:hAnsi="Time New Roman" w:hint="eastAsia"/>
          <w:szCs w:val="21"/>
        </w:rPr>
      </w:pPr>
      <w:bookmarkStart w:id="276" w:name="_Hlk158215988"/>
      <w:r w:rsidRPr="007B1013">
        <w:rPr>
          <w:rFonts w:ascii="Time New Roman" w:eastAsia="楷体" w:hAnsi="Time New Roman" w:hint="eastAsia"/>
          <w:sz w:val="18"/>
          <w:szCs w:val="18"/>
          <w:lang w:val="zh-CN"/>
        </w:rPr>
        <w:t>资料来源：</w:t>
      </w:r>
      <w:r w:rsidRPr="007B1013">
        <w:rPr>
          <w:rFonts w:ascii="Time New Roman" w:hAnsi="Time New Roman" w:hint="eastAsia"/>
          <w:sz w:val="18"/>
          <w:szCs w:val="18"/>
          <w:lang w:val="zh-CN"/>
        </w:rPr>
        <w:t>智利宪兵队。</w:t>
      </w:r>
      <w:r w:rsidRPr="001500B2">
        <w:rPr>
          <w:rStyle w:val="a9"/>
          <w:rFonts w:ascii="Time New Roman" w:eastAsia="宋体" w:hAnsi="Time New Roman" w:hint="eastAsia"/>
          <w:szCs w:val="21"/>
          <w:lang w:val="zh-CN"/>
        </w:rPr>
        <w:footnoteReference w:id="112"/>
      </w:r>
    </w:p>
    <w:bookmarkEnd w:id="276"/>
    <w:p w14:paraId="4577C9BF" w14:textId="24EB0B2F" w:rsidR="0091689F" w:rsidRPr="007B1013" w:rsidRDefault="007B1013" w:rsidP="007B1013">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52</w:t>
      </w:r>
      <w:r>
        <w:rPr>
          <w:rFonts w:hint="eastAsia"/>
          <w:lang w:val="zh-CN"/>
        </w:rPr>
        <w:br/>
      </w:r>
      <w:r w:rsidR="0091689F" w:rsidRPr="007B1013">
        <w:rPr>
          <w:rFonts w:ascii="Time New Roman" w:eastAsia="黑体" w:hAnsi="Time New Roman" w:hint="eastAsia"/>
          <w:lang w:val="zh-CN"/>
        </w:rPr>
        <w:t>按刑期分列</w:t>
      </w:r>
      <w:r w:rsidR="0091689F" w:rsidRPr="007B1013">
        <w:rPr>
          <w:rFonts w:ascii="Time New Roman" w:eastAsia="黑体" w:hAnsi="Time New Roman" w:hint="eastAsia"/>
          <w:lang w:val="zh-CN"/>
        </w:rPr>
        <w:t>24</w:t>
      </w:r>
      <w:r w:rsidR="0091689F" w:rsidRPr="007B1013">
        <w:rPr>
          <w:rFonts w:ascii="Time New Roman" w:eastAsia="黑体" w:hAnsi="Time New Roman" w:hint="eastAsia"/>
          <w:lang w:val="zh-CN"/>
        </w:rPr>
        <w:t>小时监禁的被定罪者</w:t>
      </w:r>
      <w:r w:rsidR="0091689F" w:rsidRPr="007B1013">
        <w:rPr>
          <w:rFonts w:ascii="Time New Roman" w:eastAsia="黑体" w:hAnsi="Time New Roman" w:hint="eastAsia"/>
          <w:lang w:val="zh-CN"/>
        </w:rPr>
        <w:t>(2023</w:t>
      </w:r>
      <w:r w:rsidR="0091689F" w:rsidRPr="007B1013">
        <w:rPr>
          <w:rFonts w:ascii="Time New Roman" w:eastAsia="黑体" w:hAnsi="Time New Roman" w:hint="eastAsia"/>
          <w:lang w:val="zh-CN"/>
        </w:rPr>
        <w:t>年</w:t>
      </w:r>
      <w:r w:rsidR="0091689F" w:rsidRPr="007B1013">
        <w:rPr>
          <w:rFonts w:ascii="Time New Roman" w:eastAsia="黑体" w:hAnsi="Time New Roman" w:hint="eastAsia"/>
          <w:lang w:val="zh-CN"/>
        </w:rPr>
        <w:t>)</w:t>
      </w:r>
    </w:p>
    <w:tbl>
      <w:tblPr>
        <w:tblStyle w:val="Tablaconcuadrcula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7"/>
        <w:gridCol w:w="1503"/>
        <w:gridCol w:w="1203"/>
        <w:gridCol w:w="1422"/>
        <w:gridCol w:w="985"/>
      </w:tblGrid>
      <w:tr w:rsidR="0091689F" w:rsidRPr="007B1013" w14:paraId="35071752" w14:textId="77777777" w:rsidTr="00DF4A55">
        <w:trPr>
          <w:tblHeader/>
        </w:trPr>
        <w:tc>
          <w:tcPr>
            <w:tcW w:w="2257" w:type="dxa"/>
            <w:tcBorders>
              <w:top w:val="single" w:sz="4" w:space="0" w:color="auto"/>
              <w:bottom w:val="single" w:sz="12" w:space="0" w:color="auto"/>
            </w:tcBorders>
            <w:shd w:val="clear" w:color="auto" w:fill="auto"/>
            <w:vAlign w:val="bottom"/>
          </w:tcPr>
          <w:p w14:paraId="1F837C21" w14:textId="77777777" w:rsidR="0091689F" w:rsidRPr="007B1013" w:rsidRDefault="0091689F" w:rsidP="00DA6C69">
            <w:pPr>
              <w:spacing w:before="80" w:after="80" w:line="240" w:lineRule="exact"/>
              <w:ind w:leftChars="0" w:left="0" w:firstLineChars="0" w:firstLine="0"/>
              <w:textAlignment w:val="auto"/>
              <w:outlineLvl w:val="9"/>
              <w:rPr>
                <w:rFonts w:ascii="Time New Roman" w:eastAsia="楷体" w:hAnsi="Time New Roman" w:hint="eastAsia"/>
                <w:position w:val="0"/>
                <w:sz w:val="18"/>
                <w:szCs w:val="18"/>
                <w:lang w:eastAsia="zh-CN"/>
              </w:rPr>
            </w:pPr>
            <w:bookmarkStart w:id="277" w:name="_Toc158310116"/>
            <w:r w:rsidRPr="007B1013">
              <w:rPr>
                <w:rFonts w:ascii="Time New Roman" w:eastAsia="楷体" w:hAnsi="Time New Roman" w:hint="eastAsia"/>
                <w:sz w:val="18"/>
                <w:szCs w:val="18"/>
                <w:lang w:val="zh-CN" w:eastAsia="zh-CN"/>
              </w:rPr>
              <w:t>刑期</w:t>
            </w:r>
            <w:bookmarkEnd w:id="277"/>
          </w:p>
        </w:tc>
        <w:tc>
          <w:tcPr>
            <w:tcW w:w="1503" w:type="dxa"/>
            <w:tcBorders>
              <w:top w:val="single" w:sz="4" w:space="0" w:color="auto"/>
              <w:bottom w:val="single" w:sz="12" w:space="0" w:color="auto"/>
            </w:tcBorders>
            <w:shd w:val="clear" w:color="auto" w:fill="auto"/>
            <w:vAlign w:val="bottom"/>
          </w:tcPr>
          <w:p w14:paraId="123DCC5E"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78" w:name="_Toc158310117"/>
            <w:r w:rsidRPr="007B1013">
              <w:rPr>
                <w:rFonts w:ascii="Time New Roman" w:eastAsia="楷体" w:hAnsi="Time New Roman" w:hint="eastAsia"/>
                <w:sz w:val="18"/>
                <w:szCs w:val="18"/>
                <w:lang w:val="zh-CN" w:eastAsia="zh-CN"/>
              </w:rPr>
              <w:t>男性</w:t>
            </w:r>
            <w:bookmarkEnd w:id="278"/>
          </w:p>
        </w:tc>
        <w:tc>
          <w:tcPr>
            <w:tcW w:w="1203" w:type="dxa"/>
            <w:tcBorders>
              <w:top w:val="single" w:sz="4" w:space="0" w:color="auto"/>
              <w:bottom w:val="single" w:sz="12" w:space="0" w:color="auto"/>
            </w:tcBorders>
            <w:shd w:val="clear" w:color="auto" w:fill="auto"/>
            <w:vAlign w:val="bottom"/>
          </w:tcPr>
          <w:p w14:paraId="67D5E579"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79" w:name="_Toc158310118"/>
            <w:r w:rsidRPr="007B1013">
              <w:rPr>
                <w:rFonts w:ascii="Time New Roman" w:eastAsia="楷体" w:hAnsi="Time New Roman" w:hint="eastAsia"/>
                <w:sz w:val="18"/>
                <w:szCs w:val="18"/>
                <w:lang w:val="zh-CN" w:eastAsia="zh-CN"/>
              </w:rPr>
              <w:t>女性</w:t>
            </w:r>
            <w:bookmarkEnd w:id="279"/>
          </w:p>
        </w:tc>
        <w:tc>
          <w:tcPr>
            <w:tcW w:w="1422" w:type="dxa"/>
            <w:tcBorders>
              <w:top w:val="single" w:sz="4" w:space="0" w:color="auto"/>
              <w:bottom w:val="single" w:sz="12" w:space="0" w:color="auto"/>
            </w:tcBorders>
            <w:shd w:val="clear" w:color="auto" w:fill="auto"/>
            <w:vAlign w:val="bottom"/>
          </w:tcPr>
          <w:p w14:paraId="13D13D0F"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80" w:name="_Toc158310119"/>
            <w:r w:rsidRPr="007B1013">
              <w:rPr>
                <w:rFonts w:ascii="Time New Roman" w:eastAsia="楷体" w:hAnsi="Time New Roman" w:hint="eastAsia"/>
                <w:sz w:val="18"/>
                <w:szCs w:val="18"/>
                <w:lang w:val="zh-CN" w:eastAsia="zh-CN"/>
              </w:rPr>
              <w:t>共计</w:t>
            </w:r>
            <w:bookmarkEnd w:id="280"/>
          </w:p>
        </w:tc>
        <w:tc>
          <w:tcPr>
            <w:tcW w:w="985" w:type="dxa"/>
            <w:tcBorders>
              <w:top w:val="single" w:sz="4" w:space="0" w:color="auto"/>
              <w:bottom w:val="single" w:sz="12" w:space="0" w:color="auto"/>
            </w:tcBorders>
            <w:shd w:val="clear" w:color="auto" w:fill="auto"/>
            <w:vAlign w:val="bottom"/>
          </w:tcPr>
          <w:p w14:paraId="5D2023B7" w14:textId="77777777" w:rsidR="0091689F" w:rsidRPr="007B1013" w:rsidRDefault="0091689F" w:rsidP="00DA6C69">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bookmarkStart w:id="281" w:name="_Toc158310120"/>
            <w:r w:rsidRPr="007B1013">
              <w:rPr>
                <w:rFonts w:ascii="Time New Roman" w:eastAsia="楷体" w:hAnsi="Time New Roman" w:hint="eastAsia"/>
                <w:sz w:val="18"/>
                <w:szCs w:val="18"/>
                <w:lang w:val="zh-CN" w:eastAsia="zh-CN"/>
              </w:rPr>
              <w:t>%</w:t>
            </w:r>
            <w:bookmarkEnd w:id="281"/>
          </w:p>
        </w:tc>
      </w:tr>
      <w:tr w:rsidR="0091689F" w:rsidRPr="007B1013" w14:paraId="50149A97" w14:textId="77777777" w:rsidTr="00DF4A55">
        <w:tc>
          <w:tcPr>
            <w:tcW w:w="2257" w:type="dxa"/>
            <w:tcBorders>
              <w:top w:val="single" w:sz="12" w:space="0" w:color="auto"/>
            </w:tcBorders>
            <w:shd w:val="clear" w:color="auto" w:fill="auto"/>
          </w:tcPr>
          <w:p w14:paraId="6C167795"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2" w:name="_Toc158310121"/>
            <w:r w:rsidRPr="007B1013">
              <w:rPr>
                <w:rFonts w:hint="eastAsia"/>
                <w:sz w:val="18"/>
                <w:szCs w:val="18"/>
                <w:lang w:val="zh-CN" w:eastAsia="zh-CN"/>
              </w:rPr>
              <w:t>0-15</w:t>
            </w:r>
            <w:r w:rsidRPr="007B1013">
              <w:rPr>
                <w:rFonts w:hint="eastAsia"/>
                <w:sz w:val="18"/>
                <w:szCs w:val="18"/>
                <w:lang w:val="zh-CN" w:eastAsia="zh-CN"/>
              </w:rPr>
              <w:t>天</w:t>
            </w:r>
            <w:bookmarkEnd w:id="282"/>
          </w:p>
        </w:tc>
        <w:tc>
          <w:tcPr>
            <w:tcW w:w="1503" w:type="dxa"/>
            <w:tcBorders>
              <w:top w:val="single" w:sz="12" w:space="0" w:color="auto"/>
            </w:tcBorders>
            <w:shd w:val="clear" w:color="auto" w:fill="auto"/>
            <w:vAlign w:val="bottom"/>
          </w:tcPr>
          <w:p w14:paraId="34F68451"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16</w:t>
            </w:r>
          </w:p>
        </w:tc>
        <w:tc>
          <w:tcPr>
            <w:tcW w:w="1203" w:type="dxa"/>
            <w:tcBorders>
              <w:top w:val="single" w:sz="12" w:space="0" w:color="auto"/>
            </w:tcBorders>
            <w:shd w:val="clear" w:color="auto" w:fill="auto"/>
            <w:vAlign w:val="bottom"/>
          </w:tcPr>
          <w:p w14:paraId="703EF48F"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4</w:t>
            </w:r>
          </w:p>
        </w:tc>
        <w:tc>
          <w:tcPr>
            <w:tcW w:w="1422" w:type="dxa"/>
            <w:tcBorders>
              <w:top w:val="single" w:sz="12" w:space="0" w:color="auto"/>
            </w:tcBorders>
            <w:shd w:val="clear" w:color="auto" w:fill="auto"/>
            <w:vAlign w:val="bottom"/>
          </w:tcPr>
          <w:p w14:paraId="3A3909AF"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20</w:t>
            </w:r>
          </w:p>
        </w:tc>
        <w:tc>
          <w:tcPr>
            <w:tcW w:w="985" w:type="dxa"/>
            <w:tcBorders>
              <w:top w:val="single" w:sz="12" w:space="0" w:color="auto"/>
            </w:tcBorders>
            <w:shd w:val="clear" w:color="auto" w:fill="auto"/>
            <w:vAlign w:val="bottom"/>
          </w:tcPr>
          <w:p w14:paraId="3935629B"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0.1</w:t>
            </w:r>
          </w:p>
        </w:tc>
      </w:tr>
      <w:tr w:rsidR="0091689F" w:rsidRPr="007B1013" w14:paraId="10ED18A6" w14:textId="77777777" w:rsidTr="00DF4A55">
        <w:tc>
          <w:tcPr>
            <w:tcW w:w="2257" w:type="dxa"/>
            <w:shd w:val="clear" w:color="auto" w:fill="auto"/>
          </w:tcPr>
          <w:p w14:paraId="417B7B3B"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3" w:name="_Toc158310126"/>
            <w:r w:rsidRPr="007B1013">
              <w:rPr>
                <w:rFonts w:hint="eastAsia"/>
                <w:sz w:val="18"/>
                <w:szCs w:val="18"/>
                <w:lang w:val="zh-CN" w:eastAsia="zh-CN"/>
              </w:rPr>
              <w:t>15-541</w:t>
            </w:r>
            <w:r w:rsidRPr="007B1013">
              <w:rPr>
                <w:rFonts w:hint="eastAsia"/>
                <w:sz w:val="18"/>
                <w:szCs w:val="18"/>
                <w:lang w:val="zh-CN" w:eastAsia="zh-CN"/>
              </w:rPr>
              <w:t>天</w:t>
            </w:r>
            <w:bookmarkEnd w:id="283"/>
          </w:p>
        </w:tc>
        <w:tc>
          <w:tcPr>
            <w:tcW w:w="1503" w:type="dxa"/>
            <w:shd w:val="clear" w:color="auto" w:fill="auto"/>
            <w:vAlign w:val="bottom"/>
          </w:tcPr>
          <w:p w14:paraId="3933613F"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2,361</w:t>
            </w:r>
          </w:p>
        </w:tc>
        <w:tc>
          <w:tcPr>
            <w:tcW w:w="1203" w:type="dxa"/>
            <w:shd w:val="clear" w:color="auto" w:fill="auto"/>
            <w:vAlign w:val="bottom"/>
          </w:tcPr>
          <w:p w14:paraId="03268D6D"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232</w:t>
            </w:r>
          </w:p>
        </w:tc>
        <w:tc>
          <w:tcPr>
            <w:tcW w:w="1422" w:type="dxa"/>
            <w:shd w:val="clear" w:color="auto" w:fill="auto"/>
            <w:vAlign w:val="bottom"/>
          </w:tcPr>
          <w:p w14:paraId="790C3269"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2,593</w:t>
            </w:r>
          </w:p>
        </w:tc>
        <w:tc>
          <w:tcPr>
            <w:tcW w:w="985" w:type="dxa"/>
            <w:shd w:val="clear" w:color="auto" w:fill="auto"/>
            <w:vAlign w:val="bottom"/>
          </w:tcPr>
          <w:p w14:paraId="63F6DF9B"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7.9</w:t>
            </w:r>
          </w:p>
        </w:tc>
      </w:tr>
      <w:tr w:rsidR="0091689F" w:rsidRPr="007B1013" w14:paraId="65729540" w14:textId="77777777" w:rsidTr="00DF4A55">
        <w:tc>
          <w:tcPr>
            <w:tcW w:w="2257" w:type="dxa"/>
            <w:shd w:val="clear" w:color="auto" w:fill="auto"/>
          </w:tcPr>
          <w:p w14:paraId="72D75BE3"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4" w:name="_Toc158310131"/>
            <w:r w:rsidRPr="007B1013">
              <w:rPr>
                <w:rFonts w:hint="eastAsia"/>
                <w:sz w:val="18"/>
                <w:szCs w:val="18"/>
                <w:lang w:val="zh-CN" w:eastAsia="zh-CN"/>
              </w:rPr>
              <w:t>541</w:t>
            </w:r>
            <w:r w:rsidRPr="007B1013">
              <w:rPr>
                <w:rFonts w:hint="eastAsia"/>
                <w:sz w:val="18"/>
                <w:szCs w:val="18"/>
                <w:lang w:val="zh-CN" w:eastAsia="zh-CN"/>
              </w:rPr>
              <w:t>天</w:t>
            </w:r>
            <w:r w:rsidRPr="007B1013">
              <w:rPr>
                <w:rFonts w:hint="eastAsia"/>
                <w:sz w:val="18"/>
                <w:szCs w:val="18"/>
                <w:lang w:val="zh-CN" w:eastAsia="zh-CN"/>
              </w:rPr>
              <w:t>-3</w:t>
            </w:r>
            <w:r w:rsidRPr="007B1013">
              <w:rPr>
                <w:rFonts w:hint="eastAsia"/>
                <w:sz w:val="18"/>
                <w:szCs w:val="18"/>
                <w:lang w:val="zh-CN" w:eastAsia="zh-CN"/>
              </w:rPr>
              <w:t>年</w:t>
            </w:r>
            <w:bookmarkEnd w:id="284"/>
          </w:p>
        </w:tc>
        <w:tc>
          <w:tcPr>
            <w:tcW w:w="1503" w:type="dxa"/>
            <w:shd w:val="clear" w:color="auto" w:fill="auto"/>
            <w:vAlign w:val="bottom"/>
          </w:tcPr>
          <w:p w14:paraId="4AED0D86"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1,728</w:t>
            </w:r>
          </w:p>
        </w:tc>
        <w:tc>
          <w:tcPr>
            <w:tcW w:w="1203" w:type="dxa"/>
            <w:shd w:val="clear" w:color="auto" w:fill="auto"/>
            <w:vAlign w:val="bottom"/>
          </w:tcPr>
          <w:p w14:paraId="032CA37A"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118</w:t>
            </w:r>
          </w:p>
        </w:tc>
        <w:tc>
          <w:tcPr>
            <w:tcW w:w="1422" w:type="dxa"/>
            <w:shd w:val="clear" w:color="auto" w:fill="auto"/>
            <w:vAlign w:val="bottom"/>
          </w:tcPr>
          <w:p w14:paraId="628831F8"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1,846</w:t>
            </w:r>
          </w:p>
        </w:tc>
        <w:tc>
          <w:tcPr>
            <w:tcW w:w="985" w:type="dxa"/>
            <w:shd w:val="clear" w:color="auto" w:fill="auto"/>
            <w:vAlign w:val="bottom"/>
          </w:tcPr>
          <w:p w14:paraId="1DF1EF35"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5.6</w:t>
            </w:r>
          </w:p>
        </w:tc>
      </w:tr>
      <w:tr w:rsidR="0091689F" w:rsidRPr="007B1013" w14:paraId="3EABB691" w14:textId="77777777" w:rsidTr="00DF4A55">
        <w:tc>
          <w:tcPr>
            <w:tcW w:w="2257" w:type="dxa"/>
            <w:shd w:val="clear" w:color="auto" w:fill="auto"/>
          </w:tcPr>
          <w:p w14:paraId="77D49FA6"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5" w:name="_Toc158310136"/>
            <w:r w:rsidRPr="007B1013">
              <w:rPr>
                <w:rFonts w:hint="eastAsia"/>
                <w:sz w:val="18"/>
                <w:szCs w:val="18"/>
                <w:lang w:val="zh-CN" w:eastAsia="zh-CN"/>
              </w:rPr>
              <w:t>3-5</w:t>
            </w:r>
            <w:r w:rsidRPr="007B1013">
              <w:rPr>
                <w:rFonts w:hint="eastAsia"/>
                <w:sz w:val="18"/>
                <w:szCs w:val="18"/>
                <w:lang w:val="zh-CN" w:eastAsia="zh-CN"/>
              </w:rPr>
              <w:t>年</w:t>
            </w:r>
            <w:bookmarkEnd w:id="285"/>
          </w:p>
        </w:tc>
        <w:tc>
          <w:tcPr>
            <w:tcW w:w="1503" w:type="dxa"/>
            <w:shd w:val="clear" w:color="auto" w:fill="auto"/>
            <w:vAlign w:val="bottom"/>
          </w:tcPr>
          <w:p w14:paraId="32FD969F"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6,214</w:t>
            </w:r>
          </w:p>
        </w:tc>
        <w:tc>
          <w:tcPr>
            <w:tcW w:w="1203" w:type="dxa"/>
            <w:shd w:val="clear" w:color="auto" w:fill="auto"/>
            <w:vAlign w:val="bottom"/>
          </w:tcPr>
          <w:p w14:paraId="45881A38"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621</w:t>
            </w:r>
          </w:p>
        </w:tc>
        <w:tc>
          <w:tcPr>
            <w:tcW w:w="1422" w:type="dxa"/>
            <w:shd w:val="clear" w:color="auto" w:fill="auto"/>
            <w:vAlign w:val="bottom"/>
          </w:tcPr>
          <w:p w14:paraId="1162A2A0"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6,835</w:t>
            </w:r>
          </w:p>
        </w:tc>
        <w:tc>
          <w:tcPr>
            <w:tcW w:w="985" w:type="dxa"/>
            <w:shd w:val="clear" w:color="auto" w:fill="auto"/>
            <w:vAlign w:val="bottom"/>
          </w:tcPr>
          <w:p w14:paraId="10058428"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20.9</w:t>
            </w:r>
          </w:p>
        </w:tc>
      </w:tr>
      <w:tr w:rsidR="0091689F" w:rsidRPr="007B1013" w14:paraId="596BC093" w14:textId="77777777" w:rsidTr="00DF4A55">
        <w:tc>
          <w:tcPr>
            <w:tcW w:w="2257" w:type="dxa"/>
            <w:shd w:val="clear" w:color="auto" w:fill="auto"/>
          </w:tcPr>
          <w:p w14:paraId="5C87AFD1"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6" w:name="_Toc158310141"/>
            <w:r w:rsidRPr="007B1013">
              <w:rPr>
                <w:rFonts w:hint="eastAsia"/>
                <w:sz w:val="18"/>
                <w:szCs w:val="18"/>
                <w:lang w:val="zh-CN" w:eastAsia="zh-CN"/>
              </w:rPr>
              <w:t>5-10</w:t>
            </w:r>
            <w:r w:rsidRPr="007B1013">
              <w:rPr>
                <w:rFonts w:hint="eastAsia"/>
                <w:sz w:val="18"/>
                <w:szCs w:val="18"/>
                <w:lang w:val="zh-CN" w:eastAsia="zh-CN"/>
              </w:rPr>
              <w:t>年</w:t>
            </w:r>
            <w:bookmarkEnd w:id="286"/>
          </w:p>
        </w:tc>
        <w:tc>
          <w:tcPr>
            <w:tcW w:w="1503" w:type="dxa"/>
            <w:shd w:val="clear" w:color="auto" w:fill="auto"/>
            <w:vAlign w:val="bottom"/>
          </w:tcPr>
          <w:p w14:paraId="5C70C847"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10,905</w:t>
            </w:r>
          </w:p>
        </w:tc>
        <w:tc>
          <w:tcPr>
            <w:tcW w:w="1203" w:type="dxa"/>
            <w:shd w:val="clear" w:color="auto" w:fill="auto"/>
            <w:vAlign w:val="bottom"/>
          </w:tcPr>
          <w:p w14:paraId="6DC04673"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697</w:t>
            </w:r>
          </w:p>
        </w:tc>
        <w:tc>
          <w:tcPr>
            <w:tcW w:w="1422" w:type="dxa"/>
            <w:shd w:val="clear" w:color="auto" w:fill="auto"/>
            <w:vAlign w:val="bottom"/>
          </w:tcPr>
          <w:p w14:paraId="045B90E2"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11,602</w:t>
            </w:r>
          </w:p>
        </w:tc>
        <w:tc>
          <w:tcPr>
            <w:tcW w:w="985" w:type="dxa"/>
            <w:shd w:val="clear" w:color="auto" w:fill="auto"/>
            <w:vAlign w:val="bottom"/>
          </w:tcPr>
          <w:p w14:paraId="47D1DF2E"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35.4</w:t>
            </w:r>
          </w:p>
        </w:tc>
      </w:tr>
      <w:tr w:rsidR="0091689F" w:rsidRPr="007B1013" w14:paraId="1ECEBD02" w14:textId="77777777" w:rsidTr="00DF4A55">
        <w:tc>
          <w:tcPr>
            <w:tcW w:w="2257" w:type="dxa"/>
            <w:shd w:val="clear" w:color="auto" w:fill="auto"/>
          </w:tcPr>
          <w:p w14:paraId="15C7B194"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7" w:name="_Toc158310146"/>
            <w:r w:rsidRPr="007B1013">
              <w:rPr>
                <w:rFonts w:hint="eastAsia"/>
                <w:sz w:val="18"/>
                <w:szCs w:val="18"/>
                <w:lang w:val="zh-CN" w:eastAsia="zh-CN"/>
              </w:rPr>
              <w:t>10-15</w:t>
            </w:r>
            <w:r w:rsidRPr="007B1013">
              <w:rPr>
                <w:rFonts w:hint="eastAsia"/>
                <w:sz w:val="18"/>
                <w:szCs w:val="18"/>
                <w:lang w:val="zh-CN" w:eastAsia="zh-CN"/>
              </w:rPr>
              <w:t>年</w:t>
            </w:r>
            <w:bookmarkEnd w:id="287"/>
          </w:p>
        </w:tc>
        <w:tc>
          <w:tcPr>
            <w:tcW w:w="1503" w:type="dxa"/>
            <w:shd w:val="clear" w:color="auto" w:fill="auto"/>
            <w:vAlign w:val="bottom"/>
          </w:tcPr>
          <w:p w14:paraId="28F43D01"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5,394</w:t>
            </w:r>
          </w:p>
        </w:tc>
        <w:tc>
          <w:tcPr>
            <w:tcW w:w="1203" w:type="dxa"/>
            <w:shd w:val="clear" w:color="auto" w:fill="auto"/>
            <w:vAlign w:val="bottom"/>
          </w:tcPr>
          <w:p w14:paraId="3CD518B8"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284</w:t>
            </w:r>
          </w:p>
        </w:tc>
        <w:tc>
          <w:tcPr>
            <w:tcW w:w="1422" w:type="dxa"/>
            <w:shd w:val="clear" w:color="auto" w:fill="auto"/>
            <w:vAlign w:val="bottom"/>
          </w:tcPr>
          <w:p w14:paraId="56221E03"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5,678</w:t>
            </w:r>
          </w:p>
        </w:tc>
        <w:tc>
          <w:tcPr>
            <w:tcW w:w="985" w:type="dxa"/>
            <w:shd w:val="clear" w:color="auto" w:fill="auto"/>
            <w:vAlign w:val="bottom"/>
          </w:tcPr>
          <w:p w14:paraId="75E64AC1"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17.3</w:t>
            </w:r>
          </w:p>
        </w:tc>
      </w:tr>
      <w:tr w:rsidR="0091689F" w:rsidRPr="007B1013" w14:paraId="689B3AE1" w14:textId="77777777" w:rsidTr="00DF4A55">
        <w:tc>
          <w:tcPr>
            <w:tcW w:w="2257" w:type="dxa"/>
            <w:shd w:val="clear" w:color="auto" w:fill="auto"/>
          </w:tcPr>
          <w:p w14:paraId="7C35C8F8"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8" w:name="_Toc158310151"/>
            <w:r w:rsidRPr="007B1013">
              <w:rPr>
                <w:rFonts w:hint="eastAsia"/>
                <w:sz w:val="18"/>
                <w:szCs w:val="18"/>
                <w:lang w:val="zh-CN" w:eastAsia="zh-CN"/>
              </w:rPr>
              <w:t>15-20</w:t>
            </w:r>
            <w:r w:rsidRPr="007B1013">
              <w:rPr>
                <w:rFonts w:hint="eastAsia"/>
                <w:sz w:val="18"/>
                <w:szCs w:val="18"/>
                <w:lang w:val="zh-CN" w:eastAsia="zh-CN"/>
              </w:rPr>
              <w:t>年</w:t>
            </w:r>
            <w:bookmarkEnd w:id="288"/>
          </w:p>
        </w:tc>
        <w:tc>
          <w:tcPr>
            <w:tcW w:w="1503" w:type="dxa"/>
            <w:shd w:val="clear" w:color="auto" w:fill="auto"/>
            <w:vAlign w:val="bottom"/>
          </w:tcPr>
          <w:p w14:paraId="366BCABB"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2,107</w:t>
            </w:r>
          </w:p>
        </w:tc>
        <w:tc>
          <w:tcPr>
            <w:tcW w:w="1203" w:type="dxa"/>
            <w:shd w:val="clear" w:color="auto" w:fill="auto"/>
            <w:vAlign w:val="bottom"/>
          </w:tcPr>
          <w:p w14:paraId="604D2C7E"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87</w:t>
            </w:r>
          </w:p>
        </w:tc>
        <w:tc>
          <w:tcPr>
            <w:tcW w:w="1422" w:type="dxa"/>
            <w:shd w:val="clear" w:color="auto" w:fill="auto"/>
            <w:vAlign w:val="bottom"/>
          </w:tcPr>
          <w:p w14:paraId="0BB0BF55"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2,194</w:t>
            </w:r>
          </w:p>
        </w:tc>
        <w:tc>
          <w:tcPr>
            <w:tcW w:w="985" w:type="dxa"/>
            <w:shd w:val="clear" w:color="auto" w:fill="auto"/>
            <w:vAlign w:val="bottom"/>
          </w:tcPr>
          <w:p w14:paraId="16A8E664"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6.7</w:t>
            </w:r>
          </w:p>
        </w:tc>
      </w:tr>
      <w:tr w:rsidR="0091689F" w:rsidRPr="007B1013" w14:paraId="09102B6B" w14:textId="77777777" w:rsidTr="00DF4A55">
        <w:tc>
          <w:tcPr>
            <w:tcW w:w="2257" w:type="dxa"/>
            <w:shd w:val="clear" w:color="auto" w:fill="auto"/>
          </w:tcPr>
          <w:p w14:paraId="262EBE8E"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89" w:name="_Toc158310156"/>
            <w:r w:rsidRPr="007B1013">
              <w:rPr>
                <w:rFonts w:hint="eastAsia"/>
                <w:sz w:val="18"/>
                <w:szCs w:val="18"/>
                <w:lang w:val="zh-CN" w:eastAsia="zh-CN"/>
              </w:rPr>
              <w:t>20+</w:t>
            </w:r>
            <w:bookmarkEnd w:id="289"/>
          </w:p>
        </w:tc>
        <w:tc>
          <w:tcPr>
            <w:tcW w:w="1503" w:type="dxa"/>
            <w:shd w:val="clear" w:color="auto" w:fill="auto"/>
            <w:vAlign w:val="bottom"/>
          </w:tcPr>
          <w:p w14:paraId="6A5107E1"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1,238</w:t>
            </w:r>
          </w:p>
        </w:tc>
        <w:tc>
          <w:tcPr>
            <w:tcW w:w="1203" w:type="dxa"/>
            <w:shd w:val="clear" w:color="auto" w:fill="auto"/>
            <w:vAlign w:val="bottom"/>
          </w:tcPr>
          <w:p w14:paraId="41A828B7"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41</w:t>
            </w:r>
          </w:p>
        </w:tc>
        <w:tc>
          <w:tcPr>
            <w:tcW w:w="1422" w:type="dxa"/>
            <w:shd w:val="clear" w:color="auto" w:fill="auto"/>
            <w:vAlign w:val="bottom"/>
          </w:tcPr>
          <w:p w14:paraId="6B2ED67C"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1,279</w:t>
            </w:r>
          </w:p>
        </w:tc>
        <w:tc>
          <w:tcPr>
            <w:tcW w:w="985" w:type="dxa"/>
            <w:shd w:val="clear" w:color="auto" w:fill="auto"/>
            <w:vAlign w:val="bottom"/>
          </w:tcPr>
          <w:p w14:paraId="7EE7435C"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3.9</w:t>
            </w:r>
          </w:p>
        </w:tc>
      </w:tr>
      <w:tr w:rsidR="0091689F" w:rsidRPr="007B1013" w14:paraId="201A9105" w14:textId="77777777" w:rsidTr="00DF4A55">
        <w:tc>
          <w:tcPr>
            <w:tcW w:w="2257" w:type="dxa"/>
            <w:shd w:val="clear" w:color="auto" w:fill="auto"/>
          </w:tcPr>
          <w:p w14:paraId="4C5E5940"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90" w:name="_Toc158310161"/>
            <w:r w:rsidRPr="007B1013">
              <w:rPr>
                <w:rFonts w:hint="eastAsia"/>
                <w:sz w:val="18"/>
                <w:szCs w:val="18"/>
                <w:lang w:val="zh-CN" w:eastAsia="zh-CN"/>
              </w:rPr>
              <w:t>终身</w:t>
            </w:r>
            <w:bookmarkEnd w:id="290"/>
          </w:p>
        </w:tc>
        <w:tc>
          <w:tcPr>
            <w:tcW w:w="1503" w:type="dxa"/>
            <w:shd w:val="clear" w:color="auto" w:fill="auto"/>
            <w:vAlign w:val="bottom"/>
          </w:tcPr>
          <w:p w14:paraId="5A92BAA0"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527</w:t>
            </w:r>
          </w:p>
        </w:tc>
        <w:tc>
          <w:tcPr>
            <w:tcW w:w="1203" w:type="dxa"/>
            <w:shd w:val="clear" w:color="auto" w:fill="auto"/>
            <w:vAlign w:val="bottom"/>
          </w:tcPr>
          <w:p w14:paraId="4A0E65D0"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15</w:t>
            </w:r>
          </w:p>
        </w:tc>
        <w:tc>
          <w:tcPr>
            <w:tcW w:w="1422" w:type="dxa"/>
            <w:shd w:val="clear" w:color="auto" w:fill="auto"/>
            <w:vAlign w:val="bottom"/>
          </w:tcPr>
          <w:p w14:paraId="2564C6AA"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542</w:t>
            </w:r>
          </w:p>
        </w:tc>
        <w:tc>
          <w:tcPr>
            <w:tcW w:w="985" w:type="dxa"/>
            <w:shd w:val="clear" w:color="auto" w:fill="auto"/>
            <w:vAlign w:val="bottom"/>
          </w:tcPr>
          <w:p w14:paraId="26262307"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1.7</w:t>
            </w:r>
          </w:p>
        </w:tc>
      </w:tr>
      <w:tr w:rsidR="0091689F" w:rsidRPr="007B1013" w14:paraId="641F7717" w14:textId="77777777" w:rsidTr="00DF4A55">
        <w:tc>
          <w:tcPr>
            <w:tcW w:w="2257" w:type="dxa"/>
            <w:shd w:val="clear" w:color="auto" w:fill="auto"/>
          </w:tcPr>
          <w:p w14:paraId="363A3F9D" w14:textId="77777777" w:rsidR="0091689F" w:rsidRPr="007B1013" w:rsidRDefault="0091689F" w:rsidP="00DA6C69">
            <w:pPr>
              <w:spacing w:before="40" w:after="40" w:line="240" w:lineRule="exact"/>
              <w:ind w:leftChars="0" w:left="0" w:firstLineChars="0" w:firstLine="0"/>
              <w:textAlignment w:val="auto"/>
              <w:outlineLvl w:val="9"/>
              <w:rPr>
                <w:position w:val="0"/>
                <w:sz w:val="18"/>
                <w:szCs w:val="18"/>
                <w:lang w:eastAsia="zh-CN"/>
              </w:rPr>
            </w:pPr>
            <w:bookmarkStart w:id="291" w:name="_Toc158310166"/>
            <w:r w:rsidRPr="007B1013">
              <w:rPr>
                <w:rFonts w:hint="eastAsia"/>
                <w:sz w:val="18"/>
                <w:szCs w:val="18"/>
                <w:lang w:val="zh-CN" w:eastAsia="zh-CN"/>
              </w:rPr>
              <w:t>无信息</w:t>
            </w:r>
            <w:bookmarkEnd w:id="291"/>
          </w:p>
        </w:tc>
        <w:tc>
          <w:tcPr>
            <w:tcW w:w="1503" w:type="dxa"/>
            <w:shd w:val="clear" w:color="auto" w:fill="auto"/>
            <w:vAlign w:val="bottom"/>
          </w:tcPr>
          <w:p w14:paraId="73A738DB"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176</w:t>
            </w:r>
          </w:p>
        </w:tc>
        <w:tc>
          <w:tcPr>
            <w:tcW w:w="1203" w:type="dxa"/>
            <w:shd w:val="clear" w:color="auto" w:fill="auto"/>
            <w:vAlign w:val="bottom"/>
          </w:tcPr>
          <w:p w14:paraId="713D2D0E"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3</w:t>
            </w:r>
          </w:p>
        </w:tc>
        <w:tc>
          <w:tcPr>
            <w:tcW w:w="1422" w:type="dxa"/>
            <w:shd w:val="clear" w:color="auto" w:fill="auto"/>
            <w:vAlign w:val="bottom"/>
          </w:tcPr>
          <w:p w14:paraId="52F669E5"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179</w:t>
            </w:r>
          </w:p>
        </w:tc>
        <w:tc>
          <w:tcPr>
            <w:tcW w:w="985" w:type="dxa"/>
            <w:shd w:val="clear" w:color="auto" w:fill="auto"/>
            <w:vAlign w:val="bottom"/>
          </w:tcPr>
          <w:p w14:paraId="5249611D" w14:textId="77777777" w:rsidR="0091689F" w:rsidRPr="007B1013" w:rsidRDefault="0091689F" w:rsidP="00DA6C69">
            <w:pPr>
              <w:spacing w:before="40" w:after="40" w:line="240" w:lineRule="exact"/>
              <w:ind w:leftChars="0" w:left="0" w:firstLineChars="0" w:firstLine="0"/>
              <w:jc w:val="right"/>
              <w:textAlignment w:val="auto"/>
              <w:outlineLvl w:val="9"/>
              <w:rPr>
                <w:position w:val="0"/>
                <w:sz w:val="18"/>
                <w:szCs w:val="18"/>
                <w:lang w:eastAsia="zh-CN"/>
              </w:rPr>
            </w:pPr>
            <w:r w:rsidRPr="007B1013">
              <w:rPr>
                <w:rFonts w:hint="eastAsia"/>
                <w:sz w:val="18"/>
                <w:szCs w:val="18"/>
                <w:lang w:val="zh-CN" w:eastAsia="zh-CN"/>
              </w:rPr>
              <w:t>0.5</w:t>
            </w:r>
          </w:p>
        </w:tc>
      </w:tr>
      <w:tr w:rsidR="0091689F" w:rsidRPr="007B1013" w14:paraId="4DE5824A" w14:textId="77777777" w:rsidTr="00DF4A55">
        <w:tc>
          <w:tcPr>
            <w:tcW w:w="2257" w:type="dxa"/>
            <w:tcBorders>
              <w:bottom w:val="single" w:sz="12" w:space="0" w:color="auto"/>
            </w:tcBorders>
            <w:shd w:val="clear" w:color="auto" w:fill="auto"/>
          </w:tcPr>
          <w:p w14:paraId="26289A3A" w14:textId="77777777" w:rsidR="0091689F" w:rsidRPr="00911A6D" w:rsidRDefault="0091689F" w:rsidP="00DA6C69">
            <w:pPr>
              <w:spacing w:before="40" w:after="40" w:line="240" w:lineRule="exact"/>
              <w:ind w:leftChars="0" w:left="0" w:firstLineChars="0" w:firstLine="0"/>
              <w:textAlignment w:val="auto"/>
              <w:outlineLvl w:val="9"/>
              <w:rPr>
                <w:rFonts w:ascii="Time New Roman" w:eastAsia="黑体" w:hAnsi="Time New Roman" w:hint="eastAsia"/>
                <w:position w:val="0"/>
                <w:sz w:val="18"/>
                <w:szCs w:val="18"/>
                <w:lang w:eastAsia="zh-CN"/>
              </w:rPr>
            </w:pPr>
            <w:bookmarkStart w:id="292" w:name="_Toc158310171"/>
            <w:r w:rsidRPr="00911A6D">
              <w:rPr>
                <w:rFonts w:ascii="Time New Roman" w:eastAsia="黑体" w:hAnsi="Time New Roman" w:hint="eastAsia"/>
                <w:sz w:val="18"/>
                <w:szCs w:val="18"/>
                <w:lang w:val="zh-CN" w:eastAsia="zh-CN"/>
              </w:rPr>
              <w:t>共计</w:t>
            </w:r>
            <w:bookmarkEnd w:id="292"/>
          </w:p>
        </w:tc>
        <w:tc>
          <w:tcPr>
            <w:tcW w:w="1503" w:type="dxa"/>
            <w:tcBorders>
              <w:bottom w:val="single" w:sz="12" w:space="0" w:color="auto"/>
            </w:tcBorders>
            <w:shd w:val="clear" w:color="auto" w:fill="auto"/>
            <w:vAlign w:val="bottom"/>
          </w:tcPr>
          <w:p w14:paraId="7EB179FC" w14:textId="77777777" w:rsidR="0091689F" w:rsidRPr="007B1013" w:rsidRDefault="0091689F" w:rsidP="00DA6C69">
            <w:pPr>
              <w:spacing w:before="40" w:after="40" w:line="240" w:lineRule="exact"/>
              <w:ind w:leftChars="0" w:left="0" w:firstLineChars="0" w:firstLine="0"/>
              <w:jc w:val="right"/>
              <w:textAlignment w:val="auto"/>
              <w:outlineLvl w:val="9"/>
              <w:rPr>
                <w:b/>
                <w:position w:val="0"/>
                <w:sz w:val="18"/>
                <w:szCs w:val="18"/>
                <w:lang w:eastAsia="zh-CN"/>
              </w:rPr>
            </w:pPr>
            <w:r w:rsidRPr="007B1013">
              <w:rPr>
                <w:rFonts w:hint="eastAsia"/>
                <w:b/>
                <w:bCs/>
                <w:sz w:val="18"/>
                <w:szCs w:val="18"/>
                <w:lang w:val="zh-CN" w:eastAsia="zh-CN"/>
              </w:rPr>
              <w:t>30,666</w:t>
            </w:r>
          </w:p>
        </w:tc>
        <w:tc>
          <w:tcPr>
            <w:tcW w:w="1203" w:type="dxa"/>
            <w:tcBorders>
              <w:bottom w:val="single" w:sz="12" w:space="0" w:color="auto"/>
            </w:tcBorders>
            <w:shd w:val="clear" w:color="auto" w:fill="auto"/>
            <w:vAlign w:val="bottom"/>
          </w:tcPr>
          <w:p w14:paraId="79A1AD5B" w14:textId="77777777" w:rsidR="0091689F" w:rsidRPr="007B1013" w:rsidRDefault="0091689F" w:rsidP="00DA6C69">
            <w:pPr>
              <w:spacing w:before="40" w:after="40" w:line="240" w:lineRule="exact"/>
              <w:ind w:leftChars="0" w:left="0" w:firstLineChars="0" w:firstLine="0"/>
              <w:jc w:val="right"/>
              <w:textAlignment w:val="auto"/>
              <w:outlineLvl w:val="9"/>
              <w:rPr>
                <w:b/>
                <w:position w:val="0"/>
                <w:sz w:val="18"/>
                <w:szCs w:val="18"/>
                <w:lang w:eastAsia="zh-CN"/>
              </w:rPr>
            </w:pPr>
            <w:r w:rsidRPr="007B1013">
              <w:rPr>
                <w:rFonts w:hint="eastAsia"/>
                <w:b/>
                <w:bCs/>
                <w:sz w:val="18"/>
                <w:szCs w:val="18"/>
                <w:lang w:val="zh-CN" w:eastAsia="zh-CN"/>
              </w:rPr>
              <w:t>2,102</w:t>
            </w:r>
          </w:p>
        </w:tc>
        <w:tc>
          <w:tcPr>
            <w:tcW w:w="1422" w:type="dxa"/>
            <w:tcBorders>
              <w:bottom w:val="single" w:sz="12" w:space="0" w:color="auto"/>
            </w:tcBorders>
            <w:shd w:val="clear" w:color="auto" w:fill="auto"/>
            <w:vAlign w:val="bottom"/>
          </w:tcPr>
          <w:p w14:paraId="4A848327" w14:textId="77777777" w:rsidR="0091689F" w:rsidRPr="007B1013" w:rsidRDefault="0091689F" w:rsidP="00DA6C69">
            <w:pPr>
              <w:spacing w:before="40" w:after="40" w:line="240" w:lineRule="exact"/>
              <w:ind w:leftChars="0" w:left="0" w:firstLineChars="0" w:firstLine="0"/>
              <w:jc w:val="right"/>
              <w:textAlignment w:val="auto"/>
              <w:outlineLvl w:val="9"/>
              <w:rPr>
                <w:b/>
                <w:position w:val="0"/>
                <w:sz w:val="18"/>
                <w:szCs w:val="18"/>
                <w:lang w:eastAsia="zh-CN"/>
              </w:rPr>
            </w:pPr>
            <w:r w:rsidRPr="007B1013">
              <w:rPr>
                <w:rFonts w:hint="eastAsia"/>
                <w:b/>
                <w:bCs/>
                <w:sz w:val="18"/>
                <w:szCs w:val="18"/>
                <w:lang w:val="zh-CN" w:eastAsia="zh-CN"/>
              </w:rPr>
              <w:t>32,768</w:t>
            </w:r>
          </w:p>
        </w:tc>
        <w:tc>
          <w:tcPr>
            <w:tcW w:w="985" w:type="dxa"/>
            <w:tcBorders>
              <w:bottom w:val="single" w:sz="12" w:space="0" w:color="auto"/>
            </w:tcBorders>
            <w:shd w:val="clear" w:color="auto" w:fill="auto"/>
            <w:vAlign w:val="bottom"/>
          </w:tcPr>
          <w:p w14:paraId="58A85C30" w14:textId="77777777" w:rsidR="0091689F" w:rsidRPr="007B1013" w:rsidRDefault="0091689F" w:rsidP="00DA6C69">
            <w:pPr>
              <w:spacing w:before="40" w:after="40" w:line="240" w:lineRule="exact"/>
              <w:ind w:leftChars="0" w:left="0" w:firstLineChars="0" w:firstLine="0"/>
              <w:jc w:val="right"/>
              <w:textAlignment w:val="auto"/>
              <w:outlineLvl w:val="9"/>
              <w:rPr>
                <w:b/>
                <w:position w:val="0"/>
                <w:sz w:val="18"/>
                <w:szCs w:val="18"/>
                <w:lang w:eastAsia="zh-CN"/>
              </w:rPr>
            </w:pPr>
            <w:r w:rsidRPr="007B1013">
              <w:rPr>
                <w:rFonts w:hint="eastAsia"/>
                <w:b/>
                <w:bCs/>
                <w:sz w:val="18"/>
                <w:szCs w:val="18"/>
                <w:lang w:val="zh-CN" w:eastAsia="zh-CN"/>
              </w:rPr>
              <w:t>100</w:t>
            </w:r>
          </w:p>
        </w:tc>
      </w:tr>
    </w:tbl>
    <w:p w14:paraId="78C43D73" w14:textId="77777777" w:rsidR="0091689F" w:rsidRPr="004C1380" w:rsidRDefault="0091689F" w:rsidP="0091689F">
      <w:pPr>
        <w:pStyle w:val="SingleTxtGC"/>
        <w:rPr>
          <w:rFonts w:ascii="Time New Roman" w:hAnsi="Time New Roman" w:hint="eastAsia"/>
          <w:szCs w:val="21"/>
        </w:rPr>
      </w:pPr>
      <w:r w:rsidRPr="00003AB8">
        <w:rPr>
          <w:rFonts w:ascii="Time New Roman" w:eastAsia="楷体" w:hAnsi="Time New Roman" w:hint="eastAsia"/>
          <w:sz w:val="18"/>
          <w:szCs w:val="18"/>
          <w:lang w:val="zh-CN"/>
        </w:rPr>
        <w:t>资料来源：</w:t>
      </w:r>
      <w:r w:rsidRPr="00003AB8">
        <w:rPr>
          <w:rFonts w:ascii="Time New Roman" w:hAnsi="Time New Roman" w:hint="eastAsia"/>
          <w:sz w:val="18"/>
          <w:szCs w:val="18"/>
          <w:lang w:val="zh-CN"/>
        </w:rPr>
        <w:t>智利宪兵队。</w:t>
      </w:r>
      <w:r w:rsidRPr="001500B2">
        <w:rPr>
          <w:rStyle w:val="a9"/>
          <w:rFonts w:ascii="Time New Roman" w:eastAsia="宋体" w:hAnsi="Time New Roman" w:hint="eastAsia"/>
          <w:szCs w:val="21"/>
          <w:lang w:val="zh-CN"/>
        </w:rPr>
        <w:footnoteReference w:id="113"/>
      </w:r>
    </w:p>
    <w:p w14:paraId="1B766C8D" w14:textId="69DF4662" w:rsidR="0091689F" w:rsidRPr="00BC777B" w:rsidRDefault="0091689F" w:rsidP="0091689F">
      <w:pPr>
        <w:pStyle w:val="H4GC"/>
        <w:rPr>
          <w:i/>
        </w:rPr>
      </w:pPr>
      <w:bookmarkStart w:id="293" w:name="_Toc158308872"/>
      <w:bookmarkStart w:id="294" w:name="_Toc158309547"/>
      <w:bookmarkStart w:id="295" w:name="_Toc158310176"/>
      <w:bookmarkStart w:id="296" w:name="_Toc158650655"/>
      <w:bookmarkStart w:id="297" w:name="_Toc158308873"/>
      <w:bookmarkStart w:id="298" w:name="_Toc158309548"/>
      <w:bookmarkStart w:id="299" w:name="_Toc158310177"/>
      <w:bookmarkStart w:id="300" w:name="_Toc158650656"/>
      <w:bookmarkStart w:id="301" w:name="_Toc158308940"/>
      <w:bookmarkStart w:id="302" w:name="_Toc158309615"/>
      <w:bookmarkStart w:id="303" w:name="_Toc158310244"/>
      <w:bookmarkStart w:id="304" w:name="_Toc158650723"/>
      <w:bookmarkStart w:id="305" w:name="_Toc158308941"/>
      <w:bookmarkStart w:id="306" w:name="_Toc158309616"/>
      <w:bookmarkStart w:id="307" w:name="_Toc158310245"/>
      <w:bookmarkStart w:id="308" w:name="_Toc158650724"/>
      <w:bookmarkStart w:id="309" w:name="_Toc158308942"/>
      <w:bookmarkStart w:id="310" w:name="_Toc158309617"/>
      <w:bookmarkStart w:id="311" w:name="_Toc158310246"/>
      <w:bookmarkStart w:id="312" w:name="_Toc158650725"/>
      <w:bookmarkStart w:id="313" w:name="_Toc158309015"/>
      <w:bookmarkStart w:id="314" w:name="_Toc158309690"/>
      <w:bookmarkStart w:id="315" w:name="_Toc158310319"/>
      <w:bookmarkStart w:id="316" w:name="_Toc158650798"/>
      <w:bookmarkStart w:id="317" w:name="_Toc158309016"/>
      <w:bookmarkStart w:id="318" w:name="_Toc158309691"/>
      <w:bookmarkStart w:id="319" w:name="_Toc158310320"/>
      <w:bookmarkStart w:id="320" w:name="_Toc158650799"/>
      <w:bookmarkStart w:id="321" w:name="_Toc158309017"/>
      <w:bookmarkStart w:id="322" w:name="_Toc158309692"/>
      <w:bookmarkStart w:id="323" w:name="_Toc158310321"/>
      <w:bookmarkStart w:id="324" w:name="_Toc158650800"/>
      <w:bookmarkStart w:id="325" w:name="_Toc158309018"/>
      <w:bookmarkStart w:id="326" w:name="_Toc158309693"/>
      <w:bookmarkStart w:id="327" w:name="_Toc158310322"/>
      <w:bookmarkStart w:id="328" w:name="_Toc158650801"/>
      <w:bookmarkStart w:id="329" w:name="_Toc158309085"/>
      <w:bookmarkStart w:id="330" w:name="_Toc158309760"/>
      <w:bookmarkStart w:id="331" w:name="_Toc158310389"/>
      <w:bookmarkStart w:id="332" w:name="_Toc158650868"/>
      <w:bookmarkStart w:id="333" w:name="_Toc158309086"/>
      <w:bookmarkStart w:id="334" w:name="_Toc158309761"/>
      <w:bookmarkStart w:id="335" w:name="_Toc158310390"/>
      <w:bookmarkStart w:id="336" w:name="_Toc158650869"/>
      <w:bookmarkStart w:id="337" w:name="_Toc158309087"/>
      <w:bookmarkStart w:id="338" w:name="_Toc158309762"/>
      <w:bookmarkStart w:id="339" w:name="_Toc158310391"/>
      <w:bookmarkStart w:id="340" w:name="_Toc158650870"/>
      <w:bookmarkStart w:id="341" w:name="_Toc158309118"/>
      <w:bookmarkStart w:id="342" w:name="_Toc158309793"/>
      <w:bookmarkStart w:id="343" w:name="_Toc158310422"/>
      <w:bookmarkStart w:id="344" w:name="_Toc158650901"/>
      <w:bookmarkStart w:id="345" w:name="_Toc158309119"/>
      <w:bookmarkStart w:id="346" w:name="_Toc158309794"/>
      <w:bookmarkStart w:id="347" w:name="_Toc158310423"/>
      <w:bookmarkStart w:id="348" w:name="_Toc158650902"/>
      <w:bookmarkStart w:id="349" w:name="_Toc158309120"/>
      <w:bookmarkStart w:id="350" w:name="_Toc158309795"/>
      <w:bookmarkStart w:id="351" w:name="_Toc158310424"/>
      <w:bookmarkStart w:id="352" w:name="_Toc158650903"/>
      <w:bookmarkStart w:id="353" w:name="_Toc158309187"/>
      <w:bookmarkStart w:id="354" w:name="_Toc158309862"/>
      <w:bookmarkStart w:id="355" w:name="_Toc158310491"/>
      <w:bookmarkStart w:id="356" w:name="_Toc158650970"/>
      <w:bookmarkStart w:id="357" w:name="_Toc158309188"/>
      <w:bookmarkStart w:id="358" w:name="_Toc158309863"/>
      <w:bookmarkStart w:id="359" w:name="_Toc158310492"/>
      <w:bookmarkStart w:id="360" w:name="_Toc158650971"/>
      <w:bookmarkStart w:id="361" w:name="_Toc158309189"/>
      <w:bookmarkStart w:id="362" w:name="_Toc158309864"/>
      <w:bookmarkStart w:id="363" w:name="_Toc158310493"/>
      <w:bookmarkStart w:id="364" w:name="_Toc158650972"/>
      <w:bookmarkStart w:id="365" w:name="_Toc158309262"/>
      <w:bookmarkStart w:id="366" w:name="_Toc158309937"/>
      <w:bookmarkStart w:id="367" w:name="_Toc158310566"/>
      <w:bookmarkStart w:id="368" w:name="_Toc158651045"/>
      <w:bookmarkStart w:id="369" w:name="_Toc158651046"/>
      <w:bookmarkStart w:id="370" w:name="_Toc170913658"/>
      <w:bookmarkStart w:id="371" w:name="_Toc171683295"/>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sidRPr="00BC777B">
        <w:rPr>
          <w:rFonts w:hint="eastAsia"/>
          <w:lang w:val="zh-CN"/>
        </w:rPr>
        <w:tab/>
      </w:r>
      <w:r w:rsidRPr="00BC777B">
        <w:rPr>
          <w:rFonts w:hint="eastAsia"/>
          <w:lang w:val="zh-CN"/>
        </w:rPr>
        <w:t>六</w:t>
      </w:r>
      <w:r w:rsidRPr="00BC777B">
        <w:rPr>
          <w:rFonts w:hint="eastAsia"/>
          <w:lang w:val="zh-CN"/>
        </w:rPr>
        <w:t>.</w:t>
      </w:r>
      <w:r w:rsidR="00003AB8">
        <w:rPr>
          <w:rFonts w:hint="eastAsia"/>
          <w:lang w:val="zh-CN"/>
        </w:rPr>
        <w:tab/>
      </w:r>
      <w:r w:rsidRPr="00BC777B">
        <w:rPr>
          <w:rFonts w:hint="eastAsia"/>
          <w:lang w:val="zh-CN"/>
        </w:rPr>
        <w:t>被监禁者死亡案件数目</w:t>
      </w:r>
      <w:bookmarkEnd w:id="369"/>
      <w:bookmarkEnd w:id="370"/>
      <w:bookmarkEnd w:id="371"/>
    </w:p>
    <w:p w14:paraId="0E63EBE9" w14:textId="07276034" w:rsidR="0091689F" w:rsidRPr="00003AB8" w:rsidRDefault="00003AB8" w:rsidP="00003AB8">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53</w:t>
      </w:r>
      <w:r>
        <w:rPr>
          <w:rFonts w:hint="eastAsia"/>
          <w:lang w:val="zh-CN"/>
        </w:rPr>
        <w:br/>
      </w:r>
      <w:r w:rsidR="0091689F" w:rsidRPr="00003AB8">
        <w:rPr>
          <w:rFonts w:ascii="Time New Roman" w:eastAsia="黑体" w:hAnsi="Time New Roman" w:hint="eastAsia"/>
          <w:lang w:val="zh-CN"/>
        </w:rPr>
        <w:t>被监禁者死亡人数和死亡原因</w:t>
      </w:r>
      <w:r w:rsidR="0091689F" w:rsidRPr="00003AB8">
        <w:rPr>
          <w:rFonts w:ascii="Time New Roman" w:eastAsia="黑体" w:hAnsi="Time New Roman" w:hint="eastAsia"/>
          <w:lang w:val="zh-CN"/>
        </w:rPr>
        <w:t>(2018-2023</w:t>
      </w:r>
      <w:r w:rsidR="0091689F" w:rsidRPr="00003AB8">
        <w:rPr>
          <w:rFonts w:ascii="Time New Roman" w:eastAsia="黑体" w:hAnsi="Time New Roman" w:hint="eastAsia"/>
          <w:lang w:val="zh-CN"/>
        </w:rPr>
        <w:t>年</w:t>
      </w:r>
      <w:r w:rsidR="0091689F" w:rsidRPr="00003AB8">
        <w:rPr>
          <w:rFonts w:ascii="Time New Roman" w:eastAsia="黑体" w:hAnsi="Time New Roman" w:hint="eastAsia"/>
          <w:lang w:val="zh-CN"/>
        </w:rPr>
        <w:t>)</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15"/>
        <w:gridCol w:w="400"/>
        <w:gridCol w:w="624"/>
        <w:gridCol w:w="593"/>
        <w:gridCol w:w="593"/>
        <w:gridCol w:w="593"/>
        <w:gridCol w:w="904"/>
        <w:gridCol w:w="848"/>
      </w:tblGrid>
      <w:tr w:rsidR="0091689F" w:rsidRPr="00003AB8" w14:paraId="6D635E78" w14:textId="77777777" w:rsidTr="00DF4A55">
        <w:trPr>
          <w:tblHeader/>
        </w:trPr>
        <w:tc>
          <w:tcPr>
            <w:tcW w:w="2815" w:type="dxa"/>
            <w:tcBorders>
              <w:top w:val="single" w:sz="4" w:space="0" w:color="auto"/>
              <w:bottom w:val="single" w:sz="12" w:space="0" w:color="auto"/>
            </w:tcBorders>
            <w:shd w:val="clear" w:color="auto" w:fill="auto"/>
            <w:vAlign w:val="bottom"/>
          </w:tcPr>
          <w:p w14:paraId="2A5DF0FC" w14:textId="77777777" w:rsidR="0091689F" w:rsidRPr="00003AB8" w:rsidRDefault="0091689F" w:rsidP="00DA6C69">
            <w:pPr>
              <w:spacing w:before="80" w:after="80" w:line="240" w:lineRule="exac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死亡原因</w:t>
            </w:r>
          </w:p>
        </w:tc>
        <w:tc>
          <w:tcPr>
            <w:tcW w:w="400" w:type="dxa"/>
            <w:tcBorders>
              <w:top w:val="single" w:sz="4" w:space="0" w:color="auto"/>
              <w:bottom w:val="single" w:sz="12" w:space="0" w:color="auto"/>
            </w:tcBorders>
            <w:shd w:val="clear" w:color="auto" w:fill="auto"/>
            <w:vAlign w:val="bottom"/>
          </w:tcPr>
          <w:p w14:paraId="70F2B4E2"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2018</w:t>
            </w:r>
          </w:p>
        </w:tc>
        <w:tc>
          <w:tcPr>
            <w:tcW w:w="624" w:type="dxa"/>
            <w:tcBorders>
              <w:top w:val="single" w:sz="4" w:space="0" w:color="auto"/>
              <w:bottom w:val="single" w:sz="12" w:space="0" w:color="auto"/>
            </w:tcBorders>
            <w:shd w:val="clear" w:color="auto" w:fill="auto"/>
            <w:vAlign w:val="bottom"/>
          </w:tcPr>
          <w:p w14:paraId="2A122AEE"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2019</w:t>
            </w:r>
          </w:p>
        </w:tc>
        <w:tc>
          <w:tcPr>
            <w:tcW w:w="593" w:type="dxa"/>
            <w:tcBorders>
              <w:top w:val="single" w:sz="4" w:space="0" w:color="auto"/>
              <w:bottom w:val="single" w:sz="12" w:space="0" w:color="auto"/>
            </w:tcBorders>
            <w:shd w:val="clear" w:color="auto" w:fill="auto"/>
            <w:vAlign w:val="bottom"/>
          </w:tcPr>
          <w:p w14:paraId="1605A46F"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2020</w:t>
            </w:r>
          </w:p>
        </w:tc>
        <w:tc>
          <w:tcPr>
            <w:tcW w:w="593" w:type="dxa"/>
            <w:tcBorders>
              <w:top w:val="single" w:sz="4" w:space="0" w:color="auto"/>
              <w:bottom w:val="single" w:sz="12" w:space="0" w:color="auto"/>
            </w:tcBorders>
            <w:shd w:val="clear" w:color="auto" w:fill="auto"/>
            <w:vAlign w:val="bottom"/>
          </w:tcPr>
          <w:p w14:paraId="71820419"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2021</w:t>
            </w:r>
          </w:p>
        </w:tc>
        <w:tc>
          <w:tcPr>
            <w:tcW w:w="593" w:type="dxa"/>
            <w:tcBorders>
              <w:top w:val="single" w:sz="4" w:space="0" w:color="auto"/>
              <w:bottom w:val="single" w:sz="12" w:space="0" w:color="auto"/>
            </w:tcBorders>
            <w:shd w:val="clear" w:color="auto" w:fill="auto"/>
            <w:vAlign w:val="bottom"/>
          </w:tcPr>
          <w:p w14:paraId="23E421C1"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2022</w:t>
            </w:r>
          </w:p>
        </w:tc>
        <w:tc>
          <w:tcPr>
            <w:tcW w:w="904" w:type="dxa"/>
            <w:tcBorders>
              <w:top w:val="single" w:sz="4" w:space="0" w:color="auto"/>
              <w:bottom w:val="single" w:sz="12" w:space="0" w:color="auto"/>
            </w:tcBorders>
            <w:shd w:val="clear" w:color="auto" w:fill="auto"/>
            <w:vAlign w:val="bottom"/>
          </w:tcPr>
          <w:p w14:paraId="01EFA788"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2023</w:t>
            </w:r>
          </w:p>
        </w:tc>
        <w:tc>
          <w:tcPr>
            <w:tcW w:w="848" w:type="dxa"/>
            <w:tcBorders>
              <w:top w:val="single" w:sz="4" w:space="0" w:color="auto"/>
              <w:bottom w:val="single" w:sz="12" w:space="0" w:color="auto"/>
            </w:tcBorders>
            <w:shd w:val="clear" w:color="auto" w:fill="auto"/>
            <w:vAlign w:val="bottom"/>
          </w:tcPr>
          <w:p w14:paraId="61FACBA5" w14:textId="77777777" w:rsidR="0091689F" w:rsidRPr="00003AB8" w:rsidRDefault="0091689F" w:rsidP="00DA6C69">
            <w:pPr>
              <w:spacing w:before="80" w:after="80" w:line="240" w:lineRule="exact"/>
              <w:jc w:val="right"/>
              <w:rPr>
                <w:rFonts w:ascii="Time New Roman" w:eastAsia="楷体" w:hAnsi="Time New Roman" w:hint="eastAsia"/>
                <w:sz w:val="18"/>
                <w:szCs w:val="18"/>
                <w:lang w:eastAsia="zh-CN"/>
              </w:rPr>
            </w:pPr>
            <w:r w:rsidRPr="00003AB8">
              <w:rPr>
                <w:rFonts w:ascii="Time New Roman" w:eastAsia="楷体" w:hAnsi="Time New Roman" w:hint="eastAsia"/>
                <w:sz w:val="18"/>
                <w:szCs w:val="18"/>
                <w:lang w:val="zh-CN" w:eastAsia="zh-CN"/>
              </w:rPr>
              <w:t>平均数</w:t>
            </w:r>
          </w:p>
        </w:tc>
      </w:tr>
      <w:tr w:rsidR="0091689F" w:rsidRPr="00003AB8" w14:paraId="206532B9" w14:textId="77777777" w:rsidTr="00DF4A55">
        <w:tc>
          <w:tcPr>
            <w:tcW w:w="2815" w:type="dxa"/>
            <w:tcBorders>
              <w:top w:val="single" w:sz="12" w:space="0" w:color="auto"/>
            </w:tcBorders>
            <w:shd w:val="clear" w:color="auto" w:fill="auto"/>
          </w:tcPr>
          <w:p w14:paraId="182C1729" w14:textId="77777777" w:rsidR="0091689F" w:rsidRPr="00003AB8" w:rsidRDefault="0091689F" w:rsidP="00DA6C69">
            <w:pPr>
              <w:spacing w:before="40" w:after="40" w:line="240" w:lineRule="exact"/>
              <w:rPr>
                <w:sz w:val="18"/>
                <w:szCs w:val="18"/>
                <w:lang w:eastAsia="zh-CN"/>
              </w:rPr>
            </w:pPr>
            <w:r w:rsidRPr="00003AB8">
              <w:rPr>
                <w:rFonts w:hint="eastAsia"/>
                <w:sz w:val="18"/>
                <w:szCs w:val="18"/>
                <w:lang w:val="zh-CN" w:eastAsia="zh-CN"/>
              </w:rPr>
              <w:t>疾病</w:t>
            </w:r>
          </w:p>
        </w:tc>
        <w:tc>
          <w:tcPr>
            <w:tcW w:w="400" w:type="dxa"/>
            <w:tcBorders>
              <w:top w:val="single" w:sz="12" w:space="0" w:color="auto"/>
            </w:tcBorders>
            <w:shd w:val="clear" w:color="auto" w:fill="auto"/>
            <w:vAlign w:val="bottom"/>
          </w:tcPr>
          <w:p w14:paraId="6E813338"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51</w:t>
            </w:r>
          </w:p>
        </w:tc>
        <w:tc>
          <w:tcPr>
            <w:tcW w:w="624" w:type="dxa"/>
            <w:tcBorders>
              <w:top w:val="single" w:sz="12" w:space="0" w:color="auto"/>
            </w:tcBorders>
            <w:shd w:val="clear" w:color="auto" w:fill="auto"/>
            <w:vAlign w:val="bottom"/>
          </w:tcPr>
          <w:p w14:paraId="6D96D571"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54</w:t>
            </w:r>
          </w:p>
        </w:tc>
        <w:tc>
          <w:tcPr>
            <w:tcW w:w="593" w:type="dxa"/>
            <w:tcBorders>
              <w:top w:val="single" w:sz="12" w:space="0" w:color="auto"/>
            </w:tcBorders>
            <w:shd w:val="clear" w:color="auto" w:fill="auto"/>
            <w:vAlign w:val="bottom"/>
          </w:tcPr>
          <w:p w14:paraId="4E8731AF"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63</w:t>
            </w:r>
          </w:p>
        </w:tc>
        <w:tc>
          <w:tcPr>
            <w:tcW w:w="593" w:type="dxa"/>
            <w:tcBorders>
              <w:top w:val="single" w:sz="12" w:space="0" w:color="auto"/>
            </w:tcBorders>
            <w:shd w:val="clear" w:color="auto" w:fill="auto"/>
            <w:vAlign w:val="bottom"/>
          </w:tcPr>
          <w:p w14:paraId="3389D420"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54</w:t>
            </w:r>
          </w:p>
        </w:tc>
        <w:tc>
          <w:tcPr>
            <w:tcW w:w="593" w:type="dxa"/>
            <w:tcBorders>
              <w:top w:val="single" w:sz="12" w:space="0" w:color="auto"/>
            </w:tcBorders>
            <w:shd w:val="clear" w:color="auto" w:fill="auto"/>
            <w:vAlign w:val="bottom"/>
          </w:tcPr>
          <w:p w14:paraId="499BA964"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58</w:t>
            </w:r>
          </w:p>
        </w:tc>
        <w:tc>
          <w:tcPr>
            <w:tcW w:w="904" w:type="dxa"/>
            <w:tcBorders>
              <w:top w:val="single" w:sz="12" w:space="0" w:color="auto"/>
            </w:tcBorders>
            <w:shd w:val="clear" w:color="auto" w:fill="auto"/>
            <w:vAlign w:val="bottom"/>
          </w:tcPr>
          <w:p w14:paraId="73BE2C07"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91</w:t>
            </w:r>
          </w:p>
        </w:tc>
        <w:tc>
          <w:tcPr>
            <w:tcW w:w="848" w:type="dxa"/>
            <w:tcBorders>
              <w:top w:val="single" w:sz="12" w:space="0" w:color="auto"/>
            </w:tcBorders>
            <w:shd w:val="clear" w:color="auto" w:fill="auto"/>
            <w:vAlign w:val="bottom"/>
          </w:tcPr>
          <w:p w14:paraId="61AC0C6A"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62</w:t>
            </w:r>
          </w:p>
        </w:tc>
      </w:tr>
      <w:tr w:rsidR="0091689F" w:rsidRPr="00003AB8" w14:paraId="7A54D7E1" w14:textId="77777777" w:rsidTr="00DF4A55">
        <w:tc>
          <w:tcPr>
            <w:tcW w:w="2815" w:type="dxa"/>
            <w:shd w:val="clear" w:color="auto" w:fill="auto"/>
          </w:tcPr>
          <w:p w14:paraId="6557B27B" w14:textId="77777777" w:rsidR="0091689F" w:rsidRPr="00003AB8" w:rsidRDefault="0091689F" w:rsidP="00DA6C69">
            <w:pPr>
              <w:spacing w:before="40" w:after="40" w:line="240" w:lineRule="exact"/>
              <w:rPr>
                <w:sz w:val="18"/>
                <w:szCs w:val="18"/>
                <w:lang w:eastAsia="zh-CN"/>
              </w:rPr>
            </w:pPr>
            <w:r w:rsidRPr="00003AB8">
              <w:rPr>
                <w:rFonts w:hint="eastAsia"/>
                <w:sz w:val="18"/>
                <w:szCs w:val="18"/>
                <w:lang w:val="zh-CN" w:eastAsia="zh-CN"/>
              </w:rPr>
              <w:t>导致死亡的攻击</w:t>
            </w:r>
          </w:p>
        </w:tc>
        <w:tc>
          <w:tcPr>
            <w:tcW w:w="400" w:type="dxa"/>
            <w:shd w:val="clear" w:color="auto" w:fill="auto"/>
            <w:vAlign w:val="bottom"/>
          </w:tcPr>
          <w:p w14:paraId="7066F943"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42</w:t>
            </w:r>
          </w:p>
        </w:tc>
        <w:tc>
          <w:tcPr>
            <w:tcW w:w="624" w:type="dxa"/>
            <w:shd w:val="clear" w:color="auto" w:fill="auto"/>
            <w:vAlign w:val="bottom"/>
          </w:tcPr>
          <w:p w14:paraId="397584B7"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44</w:t>
            </w:r>
          </w:p>
        </w:tc>
        <w:tc>
          <w:tcPr>
            <w:tcW w:w="593" w:type="dxa"/>
            <w:shd w:val="clear" w:color="auto" w:fill="auto"/>
            <w:vAlign w:val="bottom"/>
          </w:tcPr>
          <w:p w14:paraId="6C71203E"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61</w:t>
            </w:r>
          </w:p>
        </w:tc>
        <w:tc>
          <w:tcPr>
            <w:tcW w:w="593" w:type="dxa"/>
            <w:shd w:val="clear" w:color="auto" w:fill="auto"/>
            <w:vAlign w:val="bottom"/>
          </w:tcPr>
          <w:p w14:paraId="4AEEDA77"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49</w:t>
            </w:r>
          </w:p>
        </w:tc>
        <w:tc>
          <w:tcPr>
            <w:tcW w:w="593" w:type="dxa"/>
            <w:shd w:val="clear" w:color="auto" w:fill="auto"/>
            <w:vAlign w:val="bottom"/>
          </w:tcPr>
          <w:p w14:paraId="483FEF75"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29</w:t>
            </w:r>
          </w:p>
        </w:tc>
        <w:tc>
          <w:tcPr>
            <w:tcW w:w="904" w:type="dxa"/>
            <w:shd w:val="clear" w:color="auto" w:fill="auto"/>
            <w:vAlign w:val="bottom"/>
          </w:tcPr>
          <w:p w14:paraId="57D22861"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35</w:t>
            </w:r>
          </w:p>
        </w:tc>
        <w:tc>
          <w:tcPr>
            <w:tcW w:w="848" w:type="dxa"/>
            <w:shd w:val="clear" w:color="auto" w:fill="auto"/>
            <w:vAlign w:val="bottom"/>
          </w:tcPr>
          <w:p w14:paraId="3463F904"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43</w:t>
            </w:r>
          </w:p>
        </w:tc>
      </w:tr>
      <w:tr w:rsidR="0091689F" w:rsidRPr="00003AB8" w14:paraId="2770242C" w14:textId="77777777" w:rsidTr="00DF4A55">
        <w:tc>
          <w:tcPr>
            <w:tcW w:w="2815" w:type="dxa"/>
            <w:shd w:val="clear" w:color="auto" w:fill="auto"/>
          </w:tcPr>
          <w:p w14:paraId="23EAD33E" w14:textId="77777777" w:rsidR="0091689F" w:rsidRPr="00003AB8" w:rsidRDefault="0091689F" w:rsidP="00DA6C69">
            <w:pPr>
              <w:spacing w:before="40" w:after="40" w:line="240" w:lineRule="exact"/>
              <w:rPr>
                <w:sz w:val="18"/>
                <w:szCs w:val="18"/>
                <w:lang w:eastAsia="zh-CN"/>
              </w:rPr>
            </w:pPr>
            <w:r w:rsidRPr="00003AB8">
              <w:rPr>
                <w:rFonts w:hint="eastAsia"/>
                <w:sz w:val="18"/>
                <w:szCs w:val="18"/>
                <w:lang w:val="zh-CN" w:eastAsia="zh-CN"/>
              </w:rPr>
              <w:t>自杀</w:t>
            </w:r>
          </w:p>
        </w:tc>
        <w:tc>
          <w:tcPr>
            <w:tcW w:w="400" w:type="dxa"/>
            <w:shd w:val="clear" w:color="auto" w:fill="auto"/>
            <w:vAlign w:val="bottom"/>
          </w:tcPr>
          <w:p w14:paraId="02B6B8C9"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9</w:t>
            </w:r>
          </w:p>
        </w:tc>
        <w:tc>
          <w:tcPr>
            <w:tcW w:w="624" w:type="dxa"/>
            <w:shd w:val="clear" w:color="auto" w:fill="auto"/>
            <w:vAlign w:val="bottom"/>
          </w:tcPr>
          <w:p w14:paraId="36DBA088"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17</w:t>
            </w:r>
          </w:p>
        </w:tc>
        <w:tc>
          <w:tcPr>
            <w:tcW w:w="593" w:type="dxa"/>
            <w:shd w:val="clear" w:color="auto" w:fill="auto"/>
            <w:vAlign w:val="bottom"/>
          </w:tcPr>
          <w:p w14:paraId="22AA4D03"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26</w:t>
            </w:r>
          </w:p>
        </w:tc>
        <w:tc>
          <w:tcPr>
            <w:tcW w:w="593" w:type="dxa"/>
            <w:shd w:val="clear" w:color="auto" w:fill="auto"/>
            <w:vAlign w:val="bottom"/>
          </w:tcPr>
          <w:p w14:paraId="7A594121"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23</w:t>
            </w:r>
          </w:p>
        </w:tc>
        <w:tc>
          <w:tcPr>
            <w:tcW w:w="593" w:type="dxa"/>
            <w:shd w:val="clear" w:color="auto" w:fill="auto"/>
            <w:vAlign w:val="bottom"/>
          </w:tcPr>
          <w:p w14:paraId="4D249569"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43</w:t>
            </w:r>
          </w:p>
        </w:tc>
        <w:tc>
          <w:tcPr>
            <w:tcW w:w="904" w:type="dxa"/>
            <w:shd w:val="clear" w:color="auto" w:fill="auto"/>
            <w:vAlign w:val="bottom"/>
          </w:tcPr>
          <w:p w14:paraId="0F84B1E4"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18</w:t>
            </w:r>
          </w:p>
        </w:tc>
        <w:tc>
          <w:tcPr>
            <w:tcW w:w="848" w:type="dxa"/>
            <w:shd w:val="clear" w:color="auto" w:fill="auto"/>
            <w:vAlign w:val="bottom"/>
          </w:tcPr>
          <w:p w14:paraId="70A93C03"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23</w:t>
            </w:r>
          </w:p>
        </w:tc>
      </w:tr>
      <w:tr w:rsidR="0091689F" w:rsidRPr="00003AB8" w14:paraId="24EEC8E8" w14:textId="77777777" w:rsidTr="00DF4A55">
        <w:tc>
          <w:tcPr>
            <w:tcW w:w="2815" w:type="dxa"/>
            <w:shd w:val="clear" w:color="auto" w:fill="auto"/>
          </w:tcPr>
          <w:p w14:paraId="142860D0" w14:textId="77777777" w:rsidR="0091689F" w:rsidRPr="00003AB8" w:rsidRDefault="0091689F" w:rsidP="00DA6C69">
            <w:pPr>
              <w:spacing w:before="40" w:after="40" w:line="240" w:lineRule="exact"/>
              <w:rPr>
                <w:sz w:val="18"/>
                <w:szCs w:val="18"/>
                <w:lang w:eastAsia="zh-CN"/>
              </w:rPr>
            </w:pPr>
            <w:r w:rsidRPr="00003AB8">
              <w:rPr>
                <w:rFonts w:hint="eastAsia"/>
                <w:sz w:val="18"/>
                <w:szCs w:val="18"/>
                <w:lang w:val="zh-CN" w:eastAsia="zh-CN"/>
              </w:rPr>
              <w:t>事故</w:t>
            </w:r>
          </w:p>
        </w:tc>
        <w:tc>
          <w:tcPr>
            <w:tcW w:w="400" w:type="dxa"/>
            <w:shd w:val="clear" w:color="auto" w:fill="auto"/>
            <w:vAlign w:val="bottom"/>
          </w:tcPr>
          <w:p w14:paraId="6C16C135"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4</w:t>
            </w:r>
          </w:p>
        </w:tc>
        <w:tc>
          <w:tcPr>
            <w:tcW w:w="624" w:type="dxa"/>
            <w:shd w:val="clear" w:color="auto" w:fill="auto"/>
            <w:vAlign w:val="bottom"/>
          </w:tcPr>
          <w:p w14:paraId="3FFF108E"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w:t>
            </w:r>
          </w:p>
        </w:tc>
        <w:tc>
          <w:tcPr>
            <w:tcW w:w="593" w:type="dxa"/>
            <w:shd w:val="clear" w:color="auto" w:fill="auto"/>
            <w:vAlign w:val="bottom"/>
          </w:tcPr>
          <w:p w14:paraId="372AECA1"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1</w:t>
            </w:r>
          </w:p>
        </w:tc>
        <w:tc>
          <w:tcPr>
            <w:tcW w:w="593" w:type="dxa"/>
            <w:shd w:val="clear" w:color="auto" w:fill="auto"/>
            <w:vAlign w:val="bottom"/>
          </w:tcPr>
          <w:p w14:paraId="04C4BC8D"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593" w:type="dxa"/>
            <w:shd w:val="clear" w:color="auto" w:fill="auto"/>
            <w:vAlign w:val="bottom"/>
          </w:tcPr>
          <w:p w14:paraId="0A821B75"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w:t>
            </w:r>
          </w:p>
        </w:tc>
        <w:tc>
          <w:tcPr>
            <w:tcW w:w="904" w:type="dxa"/>
            <w:shd w:val="clear" w:color="auto" w:fill="auto"/>
            <w:vAlign w:val="bottom"/>
          </w:tcPr>
          <w:p w14:paraId="3C640DC1"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1</w:t>
            </w:r>
          </w:p>
        </w:tc>
        <w:tc>
          <w:tcPr>
            <w:tcW w:w="848" w:type="dxa"/>
            <w:shd w:val="clear" w:color="auto" w:fill="auto"/>
            <w:vAlign w:val="bottom"/>
          </w:tcPr>
          <w:p w14:paraId="65706C12"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2</w:t>
            </w:r>
          </w:p>
        </w:tc>
      </w:tr>
      <w:tr w:rsidR="0091689F" w:rsidRPr="00003AB8" w14:paraId="769D5B5D" w14:textId="77777777" w:rsidTr="00DF4A55">
        <w:tc>
          <w:tcPr>
            <w:tcW w:w="2815" w:type="dxa"/>
            <w:shd w:val="clear" w:color="auto" w:fill="auto"/>
          </w:tcPr>
          <w:p w14:paraId="779E2200" w14:textId="77777777" w:rsidR="0091689F" w:rsidRPr="00003AB8" w:rsidRDefault="0091689F" w:rsidP="00DA6C69">
            <w:pPr>
              <w:spacing w:before="40" w:after="40" w:line="240" w:lineRule="exact"/>
              <w:rPr>
                <w:sz w:val="18"/>
                <w:szCs w:val="18"/>
                <w:lang w:eastAsia="zh-CN"/>
              </w:rPr>
            </w:pPr>
            <w:r w:rsidRPr="00003AB8">
              <w:rPr>
                <w:rFonts w:hint="eastAsia"/>
                <w:sz w:val="18"/>
                <w:szCs w:val="18"/>
                <w:lang w:val="zh-CN" w:eastAsia="zh-CN"/>
              </w:rPr>
              <w:t>火灾</w:t>
            </w:r>
          </w:p>
        </w:tc>
        <w:tc>
          <w:tcPr>
            <w:tcW w:w="400" w:type="dxa"/>
            <w:shd w:val="clear" w:color="auto" w:fill="auto"/>
            <w:vAlign w:val="bottom"/>
          </w:tcPr>
          <w:p w14:paraId="088B6346"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624" w:type="dxa"/>
            <w:shd w:val="clear" w:color="auto" w:fill="auto"/>
            <w:vAlign w:val="bottom"/>
          </w:tcPr>
          <w:p w14:paraId="666C1EE9"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593" w:type="dxa"/>
            <w:shd w:val="clear" w:color="auto" w:fill="auto"/>
            <w:vAlign w:val="bottom"/>
          </w:tcPr>
          <w:p w14:paraId="5CEAD079"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593" w:type="dxa"/>
            <w:shd w:val="clear" w:color="auto" w:fill="auto"/>
            <w:vAlign w:val="bottom"/>
          </w:tcPr>
          <w:p w14:paraId="374C8727"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593" w:type="dxa"/>
            <w:shd w:val="clear" w:color="auto" w:fill="auto"/>
            <w:vAlign w:val="bottom"/>
          </w:tcPr>
          <w:p w14:paraId="0DE9AACE"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904" w:type="dxa"/>
            <w:shd w:val="clear" w:color="auto" w:fill="auto"/>
            <w:vAlign w:val="bottom"/>
          </w:tcPr>
          <w:p w14:paraId="584A46D3"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c>
          <w:tcPr>
            <w:tcW w:w="848" w:type="dxa"/>
            <w:shd w:val="clear" w:color="auto" w:fill="auto"/>
            <w:vAlign w:val="bottom"/>
          </w:tcPr>
          <w:p w14:paraId="348BEA04"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0</w:t>
            </w:r>
          </w:p>
        </w:tc>
      </w:tr>
      <w:tr w:rsidR="0091689F" w:rsidRPr="00003AB8" w14:paraId="550BC5CE" w14:textId="77777777" w:rsidTr="00DF4A55">
        <w:tc>
          <w:tcPr>
            <w:tcW w:w="2815" w:type="dxa"/>
            <w:shd w:val="clear" w:color="auto" w:fill="auto"/>
          </w:tcPr>
          <w:p w14:paraId="0DC6FCAB" w14:textId="77777777" w:rsidR="0091689F" w:rsidRPr="00003AB8" w:rsidRDefault="0091689F" w:rsidP="00DA6C69">
            <w:pPr>
              <w:spacing w:before="40" w:after="40" w:line="240" w:lineRule="exact"/>
              <w:rPr>
                <w:sz w:val="18"/>
                <w:szCs w:val="18"/>
                <w:lang w:eastAsia="zh-CN"/>
              </w:rPr>
            </w:pPr>
            <w:r w:rsidRPr="00003AB8">
              <w:rPr>
                <w:rFonts w:hint="eastAsia"/>
                <w:sz w:val="18"/>
                <w:szCs w:val="18"/>
                <w:lang w:val="zh-CN" w:eastAsia="zh-CN"/>
              </w:rPr>
              <w:t>其他原因</w:t>
            </w:r>
          </w:p>
        </w:tc>
        <w:tc>
          <w:tcPr>
            <w:tcW w:w="400" w:type="dxa"/>
            <w:shd w:val="clear" w:color="auto" w:fill="auto"/>
            <w:vAlign w:val="bottom"/>
          </w:tcPr>
          <w:p w14:paraId="25D7E598"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9</w:t>
            </w:r>
          </w:p>
        </w:tc>
        <w:tc>
          <w:tcPr>
            <w:tcW w:w="624" w:type="dxa"/>
            <w:shd w:val="clear" w:color="auto" w:fill="auto"/>
            <w:vAlign w:val="bottom"/>
          </w:tcPr>
          <w:p w14:paraId="668FB7E8"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9</w:t>
            </w:r>
          </w:p>
        </w:tc>
        <w:tc>
          <w:tcPr>
            <w:tcW w:w="593" w:type="dxa"/>
            <w:shd w:val="clear" w:color="auto" w:fill="auto"/>
            <w:vAlign w:val="bottom"/>
          </w:tcPr>
          <w:p w14:paraId="328F2842"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7</w:t>
            </w:r>
          </w:p>
        </w:tc>
        <w:tc>
          <w:tcPr>
            <w:tcW w:w="593" w:type="dxa"/>
            <w:shd w:val="clear" w:color="auto" w:fill="auto"/>
            <w:vAlign w:val="bottom"/>
          </w:tcPr>
          <w:p w14:paraId="390831CF"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6</w:t>
            </w:r>
          </w:p>
        </w:tc>
        <w:tc>
          <w:tcPr>
            <w:tcW w:w="593" w:type="dxa"/>
            <w:shd w:val="clear" w:color="auto" w:fill="auto"/>
            <w:vAlign w:val="bottom"/>
          </w:tcPr>
          <w:p w14:paraId="0A6BB722"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8</w:t>
            </w:r>
          </w:p>
        </w:tc>
        <w:tc>
          <w:tcPr>
            <w:tcW w:w="904" w:type="dxa"/>
            <w:shd w:val="clear" w:color="auto" w:fill="auto"/>
            <w:vAlign w:val="bottom"/>
          </w:tcPr>
          <w:p w14:paraId="615D3A2A"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15</w:t>
            </w:r>
          </w:p>
        </w:tc>
        <w:tc>
          <w:tcPr>
            <w:tcW w:w="848" w:type="dxa"/>
            <w:shd w:val="clear" w:color="auto" w:fill="auto"/>
            <w:vAlign w:val="bottom"/>
          </w:tcPr>
          <w:p w14:paraId="508D3A8B" w14:textId="77777777" w:rsidR="0091689F" w:rsidRPr="00003AB8" w:rsidRDefault="0091689F" w:rsidP="00DA6C69">
            <w:pPr>
              <w:spacing w:before="40" w:after="40" w:line="240" w:lineRule="exact"/>
              <w:jc w:val="right"/>
              <w:rPr>
                <w:sz w:val="18"/>
                <w:szCs w:val="18"/>
                <w:lang w:eastAsia="zh-CN"/>
              </w:rPr>
            </w:pPr>
            <w:r w:rsidRPr="00003AB8">
              <w:rPr>
                <w:rFonts w:hint="eastAsia"/>
                <w:sz w:val="18"/>
                <w:szCs w:val="18"/>
                <w:lang w:val="zh-CN" w:eastAsia="zh-CN"/>
              </w:rPr>
              <w:t>9</w:t>
            </w:r>
          </w:p>
        </w:tc>
      </w:tr>
      <w:tr w:rsidR="0091689F" w:rsidRPr="00003AB8" w14:paraId="04805778" w14:textId="77777777" w:rsidTr="00DF4A55">
        <w:tc>
          <w:tcPr>
            <w:tcW w:w="2815" w:type="dxa"/>
            <w:tcBorders>
              <w:bottom w:val="single" w:sz="12" w:space="0" w:color="auto"/>
            </w:tcBorders>
            <w:shd w:val="clear" w:color="auto" w:fill="auto"/>
          </w:tcPr>
          <w:p w14:paraId="3FB04B79" w14:textId="77777777" w:rsidR="0091689F" w:rsidRPr="00003AB8" w:rsidRDefault="0091689F" w:rsidP="00DA6C69">
            <w:pPr>
              <w:spacing w:before="40" w:after="40" w:line="240" w:lineRule="exact"/>
              <w:rPr>
                <w:rFonts w:ascii="Time New Roman" w:eastAsia="黑体" w:hAnsi="Time New Roman" w:hint="eastAsia"/>
                <w:sz w:val="18"/>
                <w:szCs w:val="18"/>
                <w:lang w:eastAsia="zh-CN"/>
              </w:rPr>
            </w:pPr>
            <w:r w:rsidRPr="00003AB8">
              <w:rPr>
                <w:rFonts w:ascii="Time New Roman" w:eastAsia="黑体" w:hAnsi="Time New Roman" w:hint="eastAsia"/>
                <w:sz w:val="18"/>
                <w:szCs w:val="18"/>
                <w:lang w:val="zh-CN" w:eastAsia="zh-CN"/>
              </w:rPr>
              <w:t>共计</w:t>
            </w:r>
          </w:p>
        </w:tc>
        <w:tc>
          <w:tcPr>
            <w:tcW w:w="400" w:type="dxa"/>
            <w:tcBorders>
              <w:bottom w:val="single" w:sz="12" w:space="0" w:color="auto"/>
            </w:tcBorders>
            <w:shd w:val="clear" w:color="auto" w:fill="auto"/>
            <w:vAlign w:val="bottom"/>
          </w:tcPr>
          <w:p w14:paraId="694C406A"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115</w:t>
            </w:r>
          </w:p>
        </w:tc>
        <w:tc>
          <w:tcPr>
            <w:tcW w:w="624" w:type="dxa"/>
            <w:tcBorders>
              <w:bottom w:val="single" w:sz="12" w:space="0" w:color="auto"/>
            </w:tcBorders>
            <w:shd w:val="clear" w:color="auto" w:fill="auto"/>
            <w:vAlign w:val="bottom"/>
          </w:tcPr>
          <w:p w14:paraId="2D500C15"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126</w:t>
            </w:r>
          </w:p>
        </w:tc>
        <w:tc>
          <w:tcPr>
            <w:tcW w:w="593" w:type="dxa"/>
            <w:tcBorders>
              <w:bottom w:val="single" w:sz="12" w:space="0" w:color="auto"/>
            </w:tcBorders>
            <w:shd w:val="clear" w:color="auto" w:fill="auto"/>
            <w:vAlign w:val="bottom"/>
          </w:tcPr>
          <w:p w14:paraId="72EC58D8"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158</w:t>
            </w:r>
          </w:p>
        </w:tc>
        <w:tc>
          <w:tcPr>
            <w:tcW w:w="593" w:type="dxa"/>
            <w:tcBorders>
              <w:bottom w:val="single" w:sz="12" w:space="0" w:color="auto"/>
            </w:tcBorders>
            <w:shd w:val="clear" w:color="auto" w:fill="auto"/>
            <w:vAlign w:val="bottom"/>
          </w:tcPr>
          <w:p w14:paraId="701940CA"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132</w:t>
            </w:r>
          </w:p>
        </w:tc>
        <w:tc>
          <w:tcPr>
            <w:tcW w:w="593" w:type="dxa"/>
            <w:tcBorders>
              <w:bottom w:val="single" w:sz="12" w:space="0" w:color="auto"/>
            </w:tcBorders>
            <w:shd w:val="clear" w:color="auto" w:fill="auto"/>
            <w:vAlign w:val="bottom"/>
          </w:tcPr>
          <w:p w14:paraId="13D77BFF"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140</w:t>
            </w:r>
          </w:p>
        </w:tc>
        <w:tc>
          <w:tcPr>
            <w:tcW w:w="904" w:type="dxa"/>
            <w:tcBorders>
              <w:bottom w:val="single" w:sz="12" w:space="0" w:color="auto"/>
            </w:tcBorders>
            <w:shd w:val="clear" w:color="auto" w:fill="auto"/>
            <w:vAlign w:val="bottom"/>
          </w:tcPr>
          <w:p w14:paraId="4CBCADCB"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160</w:t>
            </w:r>
          </w:p>
        </w:tc>
        <w:tc>
          <w:tcPr>
            <w:tcW w:w="848" w:type="dxa"/>
            <w:tcBorders>
              <w:bottom w:val="single" w:sz="12" w:space="0" w:color="auto"/>
            </w:tcBorders>
            <w:shd w:val="clear" w:color="auto" w:fill="auto"/>
            <w:vAlign w:val="bottom"/>
          </w:tcPr>
          <w:p w14:paraId="7D641B82" w14:textId="77777777" w:rsidR="0091689F" w:rsidRPr="00003AB8" w:rsidRDefault="0091689F" w:rsidP="00DA6C69">
            <w:pPr>
              <w:spacing w:before="40" w:after="40" w:line="240" w:lineRule="exact"/>
              <w:jc w:val="right"/>
              <w:rPr>
                <w:b/>
                <w:sz w:val="18"/>
                <w:szCs w:val="18"/>
                <w:lang w:eastAsia="zh-CN"/>
              </w:rPr>
            </w:pPr>
            <w:r w:rsidRPr="00003AB8">
              <w:rPr>
                <w:rFonts w:hint="eastAsia"/>
                <w:b/>
                <w:bCs/>
                <w:sz w:val="18"/>
                <w:szCs w:val="18"/>
                <w:lang w:val="zh-CN" w:eastAsia="zh-CN"/>
              </w:rPr>
              <w:t>139</w:t>
            </w:r>
          </w:p>
        </w:tc>
      </w:tr>
    </w:tbl>
    <w:p w14:paraId="4AA85934" w14:textId="77777777" w:rsidR="0091689F" w:rsidRPr="00003AB8" w:rsidRDefault="0091689F" w:rsidP="0091689F">
      <w:pPr>
        <w:pStyle w:val="SingleTxtGC"/>
        <w:rPr>
          <w:rFonts w:ascii="Time New Roman" w:hAnsi="Time New Roman" w:hint="eastAsia"/>
          <w:sz w:val="18"/>
          <w:szCs w:val="18"/>
        </w:rPr>
      </w:pPr>
      <w:r w:rsidRPr="00003AB8">
        <w:rPr>
          <w:rFonts w:ascii="Time New Roman" w:eastAsia="楷体" w:hAnsi="Time New Roman" w:hint="eastAsia"/>
          <w:sz w:val="18"/>
          <w:szCs w:val="18"/>
          <w:lang w:val="zh-CN"/>
        </w:rPr>
        <w:t>资料来源：</w:t>
      </w:r>
      <w:r w:rsidRPr="00003AB8">
        <w:rPr>
          <w:rFonts w:ascii="Time New Roman" w:hAnsi="Time New Roman" w:hint="eastAsia"/>
          <w:sz w:val="18"/>
          <w:szCs w:val="18"/>
          <w:lang w:val="zh-CN"/>
        </w:rPr>
        <w:t>智利宪兵队。</w:t>
      </w:r>
    </w:p>
    <w:p w14:paraId="37730C17" w14:textId="3AE2E93B" w:rsidR="0091689F" w:rsidRPr="00BC777B" w:rsidRDefault="0091689F" w:rsidP="0091689F">
      <w:pPr>
        <w:pStyle w:val="H4GC"/>
        <w:rPr>
          <w:i/>
        </w:rPr>
      </w:pPr>
      <w:bookmarkStart w:id="372" w:name="_Toc158651047"/>
      <w:bookmarkStart w:id="373" w:name="_Toc170913659"/>
      <w:bookmarkStart w:id="374" w:name="_Toc171683296"/>
      <w:r w:rsidRPr="00BC777B">
        <w:rPr>
          <w:rFonts w:hint="eastAsia"/>
          <w:lang w:val="zh-CN"/>
        </w:rPr>
        <w:tab/>
      </w:r>
      <w:r w:rsidRPr="00BC777B">
        <w:rPr>
          <w:rFonts w:hint="eastAsia"/>
          <w:lang w:val="zh-CN"/>
        </w:rPr>
        <w:t>七</w:t>
      </w:r>
      <w:r w:rsidRPr="00BC777B">
        <w:rPr>
          <w:rFonts w:hint="eastAsia"/>
          <w:lang w:val="zh-CN"/>
        </w:rPr>
        <w:t>.</w:t>
      </w:r>
      <w:r w:rsidR="00003AB8">
        <w:rPr>
          <w:rFonts w:hint="eastAsia"/>
          <w:lang w:val="zh-CN"/>
        </w:rPr>
        <w:tab/>
      </w:r>
      <w:r w:rsidRPr="00BC777B">
        <w:rPr>
          <w:rFonts w:hint="eastAsia"/>
          <w:lang w:val="zh-CN"/>
        </w:rPr>
        <w:t>被判处死刑者每年被处决的人数</w:t>
      </w:r>
      <w:bookmarkEnd w:id="372"/>
      <w:bookmarkEnd w:id="373"/>
      <w:bookmarkEnd w:id="374"/>
    </w:p>
    <w:p w14:paraId="53A38CEB" w14:textId="452CF8ED"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95.</w:t>
      </w:r>
      <w:r w:rsidRPr="004C1380">
        <w:rPr>
          <w:rFonts w:ascii="Time New Roman" w:hAnsi="Time New Roman" w:hint="eastAsia"/>
          <w:szCs w:val="21"/>
          <w:lang w:val="zh-CN"/>
        </w:rPr>
        <w:tab/>
        <w:t>2001</w:t>
      </w:r>
      <w:r w:rsidRPr="004C1380">
        <w:rPr>
          <w:rFonts w:ascii="Time New Roman" w:hAnsi="Time New Roman" w:hint="eastAsia"/>
          <w:szCs w:val="21"/>
          <w:lang w:val="zh-CN"/>
        </w:rPr>
        <w:t>年和</w:t>
      </w:r>
      <w:r w:rsidRPr="004C1380">
        <w:rPr>
          <w:rFonts w:ascii="Time New Roman" w:hAnsi="Time New Roman" w:hint="eastAsia"/>
          <w:szCs w:val="21"/>
          <w:lang w:val="zh-CN"/>
        </w:rPr>
        <w:t>2002</w:t>
      </w:r>
      <w:r w:rsidRPr="004C1380">
        <w:rPr>
          <w:rFonts w:ascii="Time New Roman" w:hAnsi="Time New Roman" w:hint="eastAsia"/>
          <w:szCs w:val="21"/>
          <w:lang w:val="zh-CN"/>
        </w:rPr>
        <w:t>年，智利通过第</w:t>
      </w:r>
      <w:r w:rsidRPr="004C1380">
        <w:rPr>
          <w:rFonts w:ascii="Time New Roman" w:hAnsi="Time New Roman" w:hint="eastAsia"/>
          <w:szCs w:val="21"/>
          <w:lang w:val="zh-CN"/>
        </w:rPr>
        <w:t>19.734</w:t>
      </w:r>
      <w:r w:rsidRPr="004C1380">
        <w:rPr>
          <w:rFonts w:ascii="Time New Roman" w:hAnsi="Time New Roman" w:hint="eastAsia"/>
          <w:szCs w:val="21"/>
          <w:lang w:val="zh-CN"/>
        </w:rPr>
        <w:t>号</w:t>
      </w:r>
      <w:r w:rsidRPr="004C1380">
        <w:rPr>
          <w:rStyle w:val="a9"/>
          <w:rFonts w:ascii="Time New Roman" w:eastAsia="宋体" w:hAnsi="Time New Roman" w:hint="eastAsia"/>
          <w:szCs w:val="21"/>
          <w:lang w:val="zh-CN"/>
        </w:rPr>
        <w:footnoteReference w:id="114"/>
      </w:r>
      <w:r w:rsidR="00003AB8">
        <w:rPr>
          <w:rFonts w:ascii="Time New Roman" w:hAnsi="Time New Roman" w:hint="eastAsia"/>
          <w:szCs w:val="21"/>
          <w:lang w:val="zh-CN"/>
        </w:rPr>
        <w:t xml:space="preserve"> </w:t>
      </w:r>
      <w:r w:rsidRPr="004C1380">
        <w:rPr>
          <w:rFonts w:ascii="Time New Roman" w:hAnsi="Time New Roman" w:hint="eastAsia"/>
          <w:szCs w:val="21"/>
          <w:lang w:val="zh-CN"/>
        </w:rPr>
        <w:t>和第</w:t>
      </w:r>
      <w:r w:rsidRPr="004C1380">
        <w:rPr>
          <w:rFonts w:ascii="Time New Roman" w:hAnsi="Time New Roman" w:hint="eastAsia"/>
          <w:szCs w:val="21"/>
          <w:lang w:val="zh-CN"/>
        </w:rPr>
        <w:t>19.804</w:t>
      </w:r>
      <w:r w:rsidRPr="004C1380">
        <w:rPr>
          <w:rFonts w:ascii="Time New Roman" w:hAnsi="Time New Roman" w:hint="eastAsia"/>
          <w:szCs w:val="21"/>
          <w:lang w:val="zh-CN"/>
        </w:rPr>
        <w:t>号</w:t>
      </w:r>
      <w:r w:rsidRPr="004C1380">
        <w:rPr>
          <w:rStyle w:val="a9"/>
          <w:rFonts w:ascii="Time New Roman" w:eastAsia="宋体" w:hAnsi="Time New Roman" w:hint="eastAsia"/>
          <w:szCs w:val="21"/>
          <w:lang w:val="zh-CN"/>
        </w:rPr>
        <w:footnoteReference w:id="115"/>
      </w:r>
      <w:r w:rsidR="00003AB8">
        <w:rPr>
          <w:rFonts w:ascii="Time New Roman" w:hAnsi="Time New Roman" w:hint="eastAsia"/>
          <w:szCs w:val="21"/>
          <w:lang w:val="zh-CN"/>
        </w:rPr>
        <w:t xml:space="preserve"> </w:t>
      </w:r>
      <w:r w:rsidRPr="004C1380">
        <w:rPr>
          <w:rFonts w:ascii="Time New Roman" w:hAnsi="Time New Roman" w:hint="eastAsia"/>
          <w:szCs w:val="21"/>
          <w:lang w:val="zh-CN"/>
        </w:rPr>
        <w:t>法律废除了对普通犯罪的死刑处罚，取而代之的是限定的终身监禁。智利最后一次执行死刑是在</w:t>
      </w:r>
      <w:r w:rsidRPr="004C1380">
        <w:rPr>
          <w:rFonts w:ascii="Time New Roman" w:hAnsi="Time New Roman" w:hint="eastAsia"/>
          <w:szCs w:val="21"/>
          <w:lang w:val="zh-CN"/>
        </w:rPr>
        <w:t>1985</w:t>
      </w:r>
      <w:r w:rsidRPr="004C1380">
        <w:rPr>
          <w:rFonts w:ascii="Time New Roman" w:hAnsi="Time New Roman" w:hint="eastAsia"/>
          <w:szCs w:val="21"/>
          <w:lang w:val="zh-CN"/>
        </w:rPr>
        <w:t>年</w:t>
      </w:r>
      <w:r w:rsidRPr="004C1380">
        <w:rPr>
          <w:rFonts w:ascii="Time New Roman" w:hAnsi="Time New Roman" w:hint="eastAsia"/>
          <w:szCs w:val="21"/>
          <w:lang w:val="zh-CN"/>
        </w:rPr>
        <w:t>1</w:t>
      </w:r>
      <w:r w:rsidRPr="004C1380">
        <w:rPr>
          <w:rFonts w:ascii="Time New Roman" w:hAnsi="Time New Roman" w:hint="eastAsia"/>
          <w:szCs w:val="21"/>
          <w:lang w:val="zh-CN"/>
        </w:rPr>
        <w:t>月</w:t>
      </w:r>
      <w:r w:rsidRPr="004C1380">
        <w:rPr>
          <w:rFonts w:ascii="Time New Roman" w:hAnsi="Time New Roman" w:hint="eastAsia"/>
          <w:szCs w:val="21"/>
          <w:lang w:val="zh-CN"/>
        </w:rPr>
        <w:t>29</w:t>
      </w:r>
      <w:r w:rsidRPr="004C1380">
        <w:rPr>
          <w:rFonts w:ascii="Time New Roman" w:hAnsi="Time New Roman" w:hint="eastAsia"/>
          <w:szCs w:val="21"/>
          <w:lang w:val="zh-CN"/>
        </w:rPr>
        <w:t>日。在这一日期之后，在死刑被废除之前，死刑犯被总统赦免，减刑为终身监禁。虽然《军事司法法典》仍然规定对军事人员在战时犯下的某些罪行判处死刑，但自恢复民主以来，未曾用过这一刑罚。</w:t>
      </w:r>
    </w:p>
    <w:p w14:paraId="1C7A8AC6" w14:textId="653429A3" w:rsidR="0091689F" w:rsidRPr="00BC777B" w:rsidRDefault="0091689F" w:rsidP="0091689F">
      <w:pPr>
        <w:pStyle w:val="H4GC"/>
        <w:rPr>
          <w:i/>
        </w:rPr>
      </w:pPr>
      <w:bookmarkStart w:id="375" w:name="_Toc158651048"/>
      <w:bookmarkStart w:id="376" w:name="_Toc170913660"/>
      <w:bookmarkStart w:id="377" w:name="_Toc171683297"/>
      <w:r w:rsidRPr="00BC777B">
        <w:rPr>
          <w:rFonts w:hint="eastAsia"/>
          <w:lang w:val="zh-CN"/>
        </w:rPr>
        <w:tab/>
      </w:r>
      <w:r w:rsidRPr="00BC777B">
        <w:rPr>
          <w:rFonts w:hint="eastAsia"/>
          <w:lang w:val="zh-CN"/>
        </w:rPr>
        <w:t>八</w:t>
      </w:r>
      <w:r w:rsidRPr="00BC777B">
        <w:rPr>
          <w:rFonts w:hint="eastAsia"/>
          <w:lang w:val="zh-CN"/>
        </w:rPr>
        <w:t>.</w:t>
      </w:r>
      <w:r w:rsidR="00A8741B">
        <w:rPr>
          <w:rFonts w:hint="eastAsia"/>
          <w:lang w:val="zh-CN"/>
        </w:rPr>
        <w:tab/>
      </w:r>
      <w:r w:rsidRPr="00BC777B">
        <w:rPr>
          <w:rFonts w:hint="eastAsia"/>
          <w:lang w:val="zh-CN"/>
        </w:rPr>
        <w:t>各级法院每名法官积压案件的平均数</w:t>
      </w:r>
      <w:bookmarkEnd w:id="375"/>
      <w:bookmarkEnd w:id="376"/>
      <w:bookmarkEnd w:id="377"/>
    </w:p>
    <w:p w14:paraId="0DF8415A" w14:textId="379562B7" w:rsidR="0091689F" w:rsidRPr="004C1380" w:rsidRDefault="00A8741B" w:rsidP="00A8741B">
      <w:pPr>
        <w:pStyle w:val="H56GC"/>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54</w:t>
      </w:r>
      <w:r>
        <w:rPr>
          <w:rFonts w:hint="eastAsia"/>
          <w:lang w:val="zh-CN"/>
        </w:rPr>
        <w:br/>
      </w:r>
      <w:r w:rsidR="0091689F" w:rsidRPr="00A8741B">
        <w:rPr>
          <w:rFonts w:ascii="Time New Roman" w:eastAsia="黑体" w:hAnsi="Time New Roman" w:hint="eastAsia"/>
          <w:lang w:val="zh-CN"/>
        </w:rPr>
        <w:t>2023</w:t>
      </w:r>
      <w:r w:rsidR="0091689F" w:rsidRPr="00A8741B">
        <w:rPr>
          <w:rFonts w:ascii="Time New Roman" w:eastAsia="黑体" w:hAnsi="Time New Roman" w:hint="eastAsia"/>
          <w:lang w:val="zh-CN"/>
        </w:rPr>
        <w:t>年在所有一审法院审理的案件的相关数字</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1"/>
        <w:gridCol w:w="1439"/>
        <w:gridCol w:w="1404"/>
        <w:gridCol w:w="1478"/>
        <w:gridCol w:w="1728"/>
      </w:tblGrid>
      <w:tr w:rsidR="0091689F" w:rsidRPr="00A8741B" w14:paraId="54D4248E" w14:textId="77777777" w:rsidTr="00DF4A55">
        <w:trPr>
          <w:tblHeader/>
        </w:trPr>
        <w:tc>
          <w:tcPr>
            <w:tcW w:w="1321" w:type="dxa"/>
            <w:tcBorders>
              <w:top w:val="single" w:sz="4" w:space="0" w:color="auto"/>
              <w:bottom w:val="single" w:sz="12" w:space="0" w:color="auto"/>
            </w:tcBorders>
            <w:shd w:val="clear" w:color="auto" w:fill="auto"/>
            <w:vAlign w:val="bottom"/>
          </w:tcPr>
          <w:p w14:paraId="07EFDCE9" w14:textId="77777777" w:rsidR="0091689F" w:rsidRPr="00A8741B" w:rsidRDefault="0091689F" w:rsidP="00DA6C69">
            <w:pPr>
              <w:spacing w:before="80" w:after="80" w:line="240" w:lineRule="exac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事项</w:t>
            </w:r>
          </w:p>
        </w:tc>
        <w:tc>
          <w:tcPr>
            <w:tcW w:w="1439" w:type="dxa"/>
            <w:tcBorders>
              <w:top w:val="single" w:sz="4" w:space="0" w:color="auto"/>
              <w:bottom w:val="single" w:sz="12" w:space="0" w:color="auto"/>
            </w:tcBorders>
            <w:shd w:val="clear" w:color="auto" w:fill="auto"/>
            <w:vAlign w:val="bottom"/>
          </w:tcPr>
          <w:p w14:paraId="17FA8780" w14:textId="77777777" w:rsidR="0091689F" w:rsidRPr="00A8741B" w:rsidRDefault="0091689F" w:rsidP="00DA6C69">
            <w:pPr>
              <w:spacing w:before="80" w:after="80" w:line="240" w:lineRule="exact"/>
              <w:jc w:val="righ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案件启动</w:t>
            </w:r>
          </w:p>
        </w:tc>
        <w:tc>
          <w:tcPr>
            <w:tcW w:w="1404" w:type="dxa"/>
            <w:tcBorders>
              <w:top w:val="single" w:sz="4" w:space="0" w:color="auto"/>
              <w:bottom w:val="single" w:sz="12" w:space="0" w:color="auto"/>
            </w:tcBorders>
            <w:shd w:val="clear" w:color="auto" w:fill="auto"/>
            <w:vAlign w:val="bottom"/>
          </w:tcPr>
          <w:p w14:paraId="012CFD77" w14:textId="77777777" w:rsidR="0091689F" w:rsidRPr="00A8741B" w:rsidRDefault="0091689F" w:rsidP="00DA6C69">
            <w:pPr>
              <w:spacing w:before="80" w:after="80" w:line="240" w:lineRule="exact"/>
              <w:jc w:val="righ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案件终结</w:t>
            </w:r>
          </w:p>
        </w:tc>
        <w:tc>
          <w:tcPr>
            <w:tcW w:w="1478" w:type="dxa"/>
            <w:tcBorders>
              <w:top w:val="single" w:sz="4" w:space="0" w:color="auto"/>
              <w:bottom w:val="single" w:sz="12" w:space="0" w:color="auto"/>
            </w:tcBorders>
            <w:shd w:val="clear" w:color="auto" w:fill="auto"/>
            <w:vAlign w:val="bottom"/>
          </w:tcPr>
          <w:p w14:paraId="3604680B" w14:textId="77777777" w:rsidR="0091689F" w:rsidRPr="00A8741B" w:rsidRDefault="0091689F" w:rsidP="00DA6C69">
            <w:pPr>
              <w:spacing w:before="80" w:after="80" w:line="240" w:lineRule="exact"/>
              <w:jc w:val="righ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处理中的案件</w:t>
            </w:r>
          </w:p>
        </w:tc>
        <w:tc>
          <w:tcPr>
            <w:tcW w:w="1728" w:type="dxa"/>
            <w:tcBorders>
              <w:top w:val="single" w:sz="4" w:space="0" w:color="auto"/>
              <w:bottom w:val="single" w:sz="12" w:space="0" w:color="auto"/>
            </w:tcBorders>
            <w:shd w:val="clear" w:color="auto" w:fill="auto"/>
            <w:vAlign w:val="bottom"/>
          </w:tcPr>
          <w:p w14:paraId="62182F1C" w14:textId="77777777" w:rsidR="0091689F" w:rsidRPr="00A8741B" w:rsidRDefault="0091689F" w:rsidP="00DA6C69">
            <w:pPr>
              <w:spacing w:before="80" w:after="80" w:line="240" w:lineRule="exact"/>
              <w:jc w:val="righ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平均持续时间</w:t>
            </w:r>
            <w:r w:rsidRPr="00A8741B">
              <w:rPr>
                <w:rFonts w:ascii="Time New Roman" w:eastAsia="楷体" w:hAnsi="Time New Roman" w:hint="eastAsia"/>
                <w:sz w:val="18"/>
                <w:szCs w:val="16"/>
                <w:lang w:val="zh-CN" w:eastAsia="zh-CN"/>
              </w:rPr>
              <w:t>(</w:t>
            </w:r>
            <w:r w:rsidRPr="00A8741B">
              <w:rPr>
                <w:rFonts w:ascii="Time New Roman" w:eastAsia="楷体" w:hAnsi="Time New Roman" w:hint="eastAsia"/>
                <w:sz w:val="18"/>
                <w:szCs w:val="16"/>
                <w:lang w:val="zh-CN" w:eastAsia="zh-CN"/>
              </w:rPr>
              <w:t>天数</w:t>
            </w:r>
            <w:r w:rsidRPr="00A8741B">
              <w:rPr>
                <w:rFonts w:ascii="Time New Roman" w:eastAsia="楷体" w:hAnsi="Time New Roman" w:hint="eastAsia"/>
                <w:sz w:val="18"/>
                <w:szCs w:val="16"/>
                <w:lang w:val="zh-CN" w:eastAsia="zh-CN"/>
              </w:rPr>
              <w:t>)</w:t>
            </w:r>
          </w:p>
        </w:tc>
      </w:tr>
      <w:tr w:rsidR="0091689F" w:rsidRPr="00A8741B" w14:paraId="624B0AF7" w14:textId="77777777" w:rsidTr="00DF4A55">
        <w:tc>
          <w:tcPr>
            <w:tcW w:w="1321" w:type="dxa"/>
            <w:tcBorders>
              <w:top w:val="single" w:sz="12" w:space="0" w:color="auto"/>
            </w:tcBorders>
            <w:shd w:val="clear" w:color="auto" w:fill="auto"/>
          </w:tcPr>
          <w:p w14:paraId="698B3E30" w14:textId="77777777" w:rsidR="0091689F" w:rsidRPr="00A8741B" w:rsidRDefault="0091689F" w:rsidP="00DA6C69">
            <w:pPr>
              <w:spacing w:before="40" w:after="40" w:line="240" w:lineRule="exac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民事</w:t>
            </w:r>
          </w:p>
        </w:tc>
        <w:tc>
          <w:tcPr>
            <w:tcW w:w="1439" w:type="dxa"/>
            <w:tcBorders>
              <w:top w:val="single" w:sz="12" w:space="0" w:color="auto"/>
            </w:tcBorders>
            <w:shd w:val="clear" w:color="auto" w:fill="auto"/>
            <w:vAlign w:val="bottom"/>
          </w:tcPr>
          <w:p w14:paraId="1DDDB924"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1,264,899</w:t>
            </w:r>
          </w:p>
        </w:tc>
        <w:tc>
          <w:tcPr>
            <w:tcW w:w="1404" w:type="dxa"/>
            <w:tcBorders>
              <w:top w:val="single" w:sz="12" w:space="0" w:color="auto"/>
            </w:tcBorders>
            <w:shd w:val="clear" w:color="auto" w:fill="auto"/>
            <w:vAlign w:val="bottom"/>
          </w:tcPr>
          <w:p w14:paraId="5E145DA9"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630,256</w:t>
            </w:r>
          </w:p>
        </w:tc>
        <w:tc>
          <w:tcPr>
            <w:tcW w:w="1478" w:type="dxa"/>
            <w:tcBorders>
              <w:top w:val="single" w:sz="12" w:space="0" w:color="auto"/>
            </w:tcBorders>
            <w:shd w:val="clear" w:color="auto" w:fill="auto"/>
            <w:vAlign w:val="bottom"/>
          </w:tcPr>
          <w:p w14:paraId="4E5A1674"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1,190,423</w:t>
            </w:r>
          </w:p>
        </w:tc>
        <w:tc>
          <w:tcPr>
            <w:tcW w:w="1728" w:type="dxa"/>
            <w:tcBorders>
              <w:top w:val="single" w:sz="12" w:space="0" w:color="auto"/>
            </w:tcBorders>
            <w:shd w:val="clear" w:color="auto" w:fill="auto"/>
            <w:vAlign w:val="bottom"/>
          </w:tcPr>
          <w:p w14:paraId="711C35DB"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232</w:t>
            </w:r>
          </w:p>
        </w:tc>
      </w:tr>
      <w:tr w:rsidR="0091689F" w:rsidRPr="00A8741B" w14:paraId="248C8A6E" w14:textId="77777777" w:rsidTr="00DF4A55">
        <w:tc>
          <w:tcPr>
            <w:tcW w:w="1321" w:type="dxa"/>
            <w:shd w:val="clear" w:color="auto" w:fill="auto"/>
          </w:tcPr>
          <w:p w14:paraId="73F0A209" w14:textId="77777777" w:rsidR="0091689F" w:rsidRPr="00A8741B" w:rsidRDefault="0091689F" w:rsidP="00DA6C69">
            <w:pPr>
              <w:spacing w:before="40" w:after="40" w:line="240" w:lineRule="exac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家庭</w:t>
            </w:r>
          </w:p>
        </w:tc>
        <w:tc>
          <w:tcPr>
            <w:tcW w:w="1439" w:type="dxa"/>
            <w:shd w:val="clear" w:color="auto" w:fill="auto"/>
            <w:vAlign w:val="bottom"/>
          </w:tcPr>
          <w:p w14:paraId="71851A38"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892,112</w:t>
            </w:r>
          </w:p>
        </w:tc>
        <w:tc>
          <w:tcPr>
            <w:tcW w:w="1404" w:type="dxa"/>
            <w:shd w:val="clear" w:color="auto" w:fill="auto"/>
            <w:vAlign w:val="bottom"/>
          </w:tcPr>
          <w:p w14:paraId="1A4BC65D"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634,086</w:t>
            </w:r>
          </w:p>
        </w:tc>
        <w:tc>
          <w:tcPr>
            <w:tcW w:w="1478" w:type="dxa"/>
            <w:shd w:val="clear" w:color="auto" w:fill="auto"/>
            <w:vAlign w:val="bottom"/>
          </w:tcPr>
          <w:p w14:paraId="6805A68A"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148,407</w:t>
            </w:r>
          </w:p>
        </w:tc>
        <w:tc>
          <w:tcPr>
            <w:tcW w:w="1728" w:type="dxa"/>
            <w:shd w:val="clear" w:color="auto" w:fill="auto"/>
            <w:vAlign w:val="bottom"/>
          </w:tcPr>
          <w:p w14:paraId="3BD2E449"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90</w:t>
            </w:r>
          </w:p>
        </w:tc>
      </w:tr>
      <w:tr w:rsidR="0091689F" w:rsidRPr="00A8741B" w14:paraId="30759625" w14:textId="77777777" w:rsidTr="00DF4A55">
        <w:tc>
          <w:tcPr>
            <w:tcW w:w="1321" w:type="dxa"/>
            <w:shd w:val="clear" w:color="auto" w:fill="auto"/>
          </w:tcPr>
          <w:p w14:paraId="3EA7637F" w14:textId="77777777" w:rsidR="0091689F" w:rsidRPr="00A8741B" w:rsidRDefault="0091689F" w:rsidP="00DA6C69">
            <w:pPr>
              <w:spacing w:before="40" w:after="40" w:line="240" w:lineRule="exac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劳工</w:t>
            </w:r>
          </w:p>
        </w:tc>
        <w:tc>
          <w:tcPr>
            <w:tcW w:w="1439" w:type="dxa"/>
            <w:shd w:val="clear" w:color="auto" w:fill="auto"/>
            <w:vAlign w:val="bottom"/>
          </w:tcPr>
          <w:p w14:paraId="36A0C831"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89,223</w:t>
            </w:r>
          </w:p>
        </w:tc>
        <w:tc>
          <w:tcPr>
            <w:tcW w:w="1404" w:type="dxa"/>
            <w:shd w:val="clear" w:color="auto" w:fill="auto"/>
            <w:vAlign w:val="bottom"/>
          </w:tcPr>
          <w:p w14:paraId="512CDD76"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82,550</w:t>
            </w:r>
          </w:p>
        </w:tc>
        <w:tc>
          <w:tcPr>
            <w:tcW w:w="1478" w:type="dxa"/>
            <w:shd w:val="clear" w:color="auto" w:fill="auto"/>
            <w:vAlign w:val="bottom"/>
          </w:tcPr>
          <w:p w14:paraId="4138D3A8"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52,530</w:t>
            </w:r>
          </w:p>
        </w:tc>
        <w:tc>
          <w:tcPr>
            <w:tcW w:w="1728" w:type="dxa"/>
            <w:shd w:val="clear" w:color="auto" w:fill="auto"/>
            <w:vAlign w:val="bottom"/>
          </w:tcPr>
          <w:p w14:paraId="3C1C9B10"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158</w:t>
            </w:r>
          </w:p>
        </w:tc>
      </w:tr>
      <w:tr w:rsidR="0091689F" w:rsidRPr="00A8741B" w14:paraId="3013B600" w14:textId="77777777" w:rsidTr="00DF4A55">
        <w:tc>
          <w:tcPr>
            <w:tcW w:w="1321" w:type="dxa"/>
            <w:shd w:val="clear" w:color="auto" w:fill="auto"/>
          </w:tcPr>
          <w:p w14:paraId="2A0DE169" w14:textId="77777777" w:rsidR="0091689F" w:rsidRPr="00A8741B" w:rsidRDefault="0091689F" w:rsidP="00DA6C69">
            <w:pPr>
              <w:spacing w:before="40" w:after="40" w:line="240" w:lineRule="exac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担保</w:t>
            </w:r>
          </w:p>
        </w:tc>
        <w:tc>
          <w:tcPr>
            <w:tcW w:w="1439" w:type="dxa"/>
            <w:shd w:val="clear" w:color="auto" w:fill="auto"/>
            <w:vAlign w:val="bottom"/>
          </w:tcPr>
          <w:p w14:paraId="718D360F"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488,508</w:t>
            </w:r>
          </w:p>
        </w:tc>
        <w:tc>
          <w:tcPr>
            <w:tcW w:w="1404" w:type="dxa"/>
            <w:shd w:val="clear" w:color="auto" w:fill="auto"/>
            <w:vAlign w:val="bottom"/>
          </w:tcPr>
          <w:p w14:paraId="515FD123"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529,315</w:t>
            </w:r>
          </w:p>
        </w:tc>
        <w:tc>
          <w:tcPr>
            <w:tcW w:w="1478" w:type="dxa"/>
            <w:shd w:val="clear" w:color="auto" w:fill="auto"/>
            <w:vAlign w:val="bottom"/>
          </w:tcPr>
          <w:p w14:paraId="63E716EF"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446,024</w:t>
            </w:r>
          </w:p>
        </w:tc>
        <w:tc>
          <w:tcPr>
            <w:tcW w:w="1728" w:type="dxa"/>
            <w:shd w:val="clear" w:color="auto" w:fill="auto"/>
            <w:vAlign w:val="bottom"/>
          </w:tcPr>
          <w:p w14:paraId="3367CC41"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357</w:t>
            </w:r>
          </w:p>
        </w:tc>
      </w:tr>
      <w:tr w:rsidR="0091689F" w:rsidRPr="00A8741B" w14:paraId="5528EDCA" w14:textId="77777777" w:rsidTr="00DF4A55">
        <w:tc>
          <w:tcPr>
            <w:tcW w:w="1321" w:type="dxa"/>
            <w:tcBorders>
              <w:bottom w:val="single" w:sz="12" w:space="0" w:color="auto"/>
            </w:tcBorders>
            <w:shd w:val="clear" w:color="auto" w:fill="auto"/>
          </w:tcPr>
          <w:p w14:paraId="7F39F669" w14:textId="79E161D0" w:rsidR="0091689F" w:rsidRPr="00A8741B" w:rsidRDefault="0091689F" w:rsidP="00DA6C69">
            <w:pPr>
              <w:spacing w:before="40" w:after="40" w:line="240" w:lineRule="exact"/>
              <w:rPr>
                <w:rFonts w:ascii="Time New Roman" w:eastAsia="楷体" w:hAnsi="Time New Roman" w:hint="eastAsia"/>
                <w:sz w:val="18"/>
                <w:szCs w:val="16"/>
                <w:lang w:eastAsia="zh-CN"/>
              </w:rPr>
            </w:pPr>
            <w:r w:rsidRPr="00A8741B">
              <w:rPr>
                <w:rFonts w:ascii="Time New Roman" w:eastAsia="楷体" w:hAnsi="Time New Roman" w:hint="eastAsia"/>
                <w:sz w:val="18"/>
                <w:szCs w:val="16"/>
                <w:lang w:val="zh-CN" w:eastAsia="zh-CN"/>
              </w:rPr>
              <w:t>刑事诉讼中</w:t>
            </w:r>
            <w:r w:rsidR="00911A6D">
              <w:rPr>
                <w:rFonts w:ascii="Time New Roman" w:eastAsia="楷体" w:hAnsi="Time New Roman"/>
                <w:sz w:val="18"/>
                <w:szCs w:val="16"/>
                <w:lang w:val="en-US" w:eastAsia="zh-CN"/>
              </w:rPr>
              <w:br/>
            </w:r>
            <w:r w:rsidRPr="00A8741B">
              <w:rPr>
                <w:rFonts w:ascii="Time New Roman" w:eastAsia="楷体" w:hAnsi="Time New Roman" w:hint="eastAsia"/>
                <w:sz w:val="18"/>
                <w:szCs w:val="16"/>
                <w:lang w:val="zh-CN" w:eastAsia="zh-CN"/>
              </w:rPr>
              <w:t>的口头陈述</w:t>
            </w:r>
          </w:p>
        </w:tc>
        <w:tc>
          <w:tcPr>
            <w:tcW w:w="1439" w:type="dxa"/>
            <w:tcBorders>
              <w:bottom w:val="single" w:sz="12" w:space="0" w:color="auto"/>
            </w:tcBorders>
            <w:shd w:val="clear" w:color="auto" w:fill="auto"/>
            <w:vAlign w:val="bottom"/>
          </w:tcPr>
          <w:p w14:paraId="6DAF273B"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13,171</w:t>
            </w:r>
          </w:p>
        </w:tc>
        <w:tc>
          <w:tcPr>
            <w:tcW w:w="1404" w:type="dxa"/>
            <w:tcBorders>
              <w:bottom w:val="single" w:sz="12" w:space="0" w:color="auto"/>
            </w:tcBorders>
            <w:shd w:val="clear" w:color="auto" w:fill="auto"/>
            <w:vAlign w:val="bottom"/>
          </w:tcPr>
          <w:p w14:paraId="738103D5"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12,503</w:t>
            </w:r>
          </w:p>
        </w:tc>
        <w:tc>
          <w:tcPr>
            <w:tcW w:w="1478" w:type="dxa"/>
            <w:tcBorders>
              <w:bottom w:val="single" w:sz="12" w:space="0" w:color="auto"/>
            </w:tcBorders>
            <w:shd w:val="clear" w:color="auto" w:fill="auto"/>
            <w:vAlign w:val="bottom"/>
          </w:tcPr>
          <w:p w14:paraId="377CF6E5"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8,525</w:t>
            </w:r>
          </w:p>
        </w:tc>
        <w:tc>
          <w:tcPr>
            <w:tcW w:w="1728" w:type="dxa"/>
            <w:tcBorders>
              <w:bottom w:val="single" w:sz="12" w:space="0" w:color="auto"/>
            </w:tcBorders>
            <w:shd w:val="clear" w:color="auto" w:fill="auto"/>
            <w:vAlign w:val="bottom"/>
          </w:tcPr>
          <w:p w14:paraId="5018740D" w14:textId="77777777" w:rsidR="0091689F" w:rsidRPr="00A8741B" w:rsidRDefault="0091689F" w:rsidP="00DA6C69">
            <w:pPr>
              <w:spacing w:before="40" w:after="40" w:line="240" w:lineRule="exact"/>
              <w:jc w:val="right"/>
              <w:rPr>
                <w:sz w:val="18"/>
                <w:szCs w:val="16"/>
                <w:lang w:eastAsia="zh-CN"/>
              </w:rPr>
            </w:pPr>
            <w:r w:rsidRPr="00A8741B">
              <w:rPr>
                <w:rFonts w:hint="eastAsia"/>
                <w:sz w:val="18"/>
                <w:szCs w:val="16"/>
                <w:lang w:val="zh-CN" w:eastAsia="zh-CN"/>
              </w:rPr>
              <w:t>224</w:t>
            </w:r>
          </w:p>
        </w:tc>
      </w:tr>
    </w:tbl>
    <w:p w14:paraId="1E373AC6" w14:textId="77777777" w:rsidR="0091689F" w:rsidRPr="004C1380" w:rsidRDefault="0091689F" w:rsidP="0091689F">
      <w:pPr>
        <w:pStyle w:val="SingleTxtGC"/>
        <w:rPr>
          <w:rFonts w:ascii="Time New Roman" w:hAnsi="Time New Roman" w:hint="eastAsia"/>
          <w:szCs w:val="21"/>
        </w:rPr>
      </w:pPr>
      <w:r w:rsidRPr="00947A30">
        <w:rPr>
          <w:rFonts w:ascii="Time New Roman" w:eastAsia="楷体" w:hAnsi="Time New Roman" w:hint="eastAsia"/>
          <w:sz w:val="18"/>
          <w:szCs w:val="18"/>
          <w:lang w:val="zh-CN"/>
        </w:rPr>
        <w:t>资料来源：</w:t>
      </w:r>
      <w:r w:rsidRPr="00947A30">
        <w:rPr>
          <w:rFonts w:ascii="Time New Roman" w:hAnsi="Time New Roman" w:hint="eastAsia"/>
          <w:sz w:val="18"/>
          <w:szCs w:val="18"/>
          <w:lang w:val="zh-CN"/>
        </w:rPr>
        <w:t>司法部门。</w:t>
      </w:r>
      <w:r w:rsidRPr="001500B2">
        <w:rPr>
          <w:rStyle w:val="a9"/>
          <w:rFonts w:ascii="Time New Roman" w:eastAsia="宋体" w:hAnsi="Time New Roman" w:hint="eastAsia"/>
          <w:szCs w:val="21"/>
          <w:lang w:val="zh-CN"/>
        </w:rPr>
        <w:footnoteReference w:id="116"/>
      </w:r>
    </w:p>
    <w:p w14:paraId="0892D6EA" w14:textId="30CE40A5" w:rsidR="0091689F" w:rsidRPr="00947A30" w:rsidRDefault="00947A30" w:rsidP="00947A30">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55</w:t>
      </w:r>
      <w:r>
        <w:rPr>
          <w:rFonts w:hint="eastAsia"/>
          <w:lang w:val="zh-CN"/>
        </w:rPr>
        <w:br/>
      </w:r>
      <w:r w:rsidR="0091689F" w:rsidRPr="00947A30">
        <w:rPr>
          <w:rFonts w:ascii="Time New Roman" w:eastAsia="黑体" w:hAnsi="Time New Roman" w:hint="eastAsia"/>
          <w:lang w:val="zh-CN"/>
        </w:rPr>
        <w:t>2023</w:t>
      </w:r>
      <w:r w:rsidR="0091689F" w:rsidRPr="00947A30">
        <w:rPr>
          <w:rFonts w:ascii="Time New Roman" w:eastAsia="黑体" w:hAnsi="Time New Roman" w:hint="eastAsia"/>
          <w:lang w:val="zh-CN"/>
        </w:rPr>
        <w:t>年在上诉法院审理的案件的相关数字</w:t>
      </w:r>
    </w:p>
    <w:tbl>
      <w:tblPr>
        <w:tblStyle w:val="aff6"/>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93"/>
        <w:gridCol w:w="1413"/>
        <w:gridCol w:w="1509"/>
        <w:gridCol w:w="1355"/>
        <w:gridCol w:w="1700"/>
      </w:tblGrid>
      <w:tr w:rsidR="0091689F" w:rsidRPr="00947A30" w14:paraId="355CBD8D" w14:textId="77777777" w:rsidTr="00DF659C">
        <w:trPr>
          <w:tblHeader/>
        </w:trPr>
        <w:tc>
          <w:tcPr>
            <w:tcW w:w="1393" w:type="dxa"/>
            <w:tcBorders>
              <w:top w:val="single" w:sz="4" w:space="0" w:color="auto"/>
              <w:bottom w:val="single" w:sz="12" w:space="0" w:color="auto"/>
            </w:tcBorders>
            <w:shd w:val="clear" w:color="auto" w:fill="auto"/>
            <w:vAlign w:val="bottom"/>
          </w:tcPr>
          <w:p w14:paraId="044B839D" w14:textId="77777777" w:rsidR="0091689F" w:rsidRPr="00947A30" w:rsidRDefault="0091689F" w:rsidP="00EF3986">
            <w:pPr>
              <w:spacing w:before="80" w:after="80" w:line="240" w:lineRule="exact"/>
              <w:rPr>
                <w:rFonts w:ascii="Time New Roman" w:eastAsia="楷体" w:hAnsi="Time New Roman" w:hint="eastAsia"/>
                <w:sz w:val="18"/>
                <w:szCs w:val="18"/>
                <w:lang w:eastAsia="zh-CN"/>
              </w:rPr>
            </w:pPr>
            <w:r w:rsidRPr="00947A30">
              <w:rPr>
                <w:rFonts w:ascii="Time New Roman" w:eastAsia="楷体" w:hAnsi="Time New Roman" w:hint="eastAsia"/>
                <w:sz w:val="18"/>
                <w:szCs w:val="18"/>
                <w:lang w:val="zh-CN" w:eastAsia="zh-CN"/>
              </w:rPr>
              <w:t>上诉法院</w:t>
            </w:r>
          </w:p>
        </w:tc>
        <w:tc>
          <w:tcPr>
            <w:tcW w:w="1413" w:type="dxa"/>
            <w:tcBorders>
              <w:top w:val="single" w:sz="4" w:space="0" w:color="auto"/>
              <w:bottom w:val="single" w:sz="12" w:space="0" w:color="auto"/>
            </w:tcBorders>
            <w:shd w:val="clear" w:color="auto" w:fill="auto"/>
            <w:vAlign w:val="bottom"/>
          </w:tcPr>
          <w:p w14:paraId="6004BEC7" w14:textId="77777777" w:rsidR="0091689F" w:rsidRPr="00947A30" w:rsidRDefault="0091689F" w:rsidP="00EF3986">
            <w:pPr>
              <w:spacing w:before="80" w:after="80" w:line="240" w:lineRule="exact"/>
              <w:jc w:val="right"/>
              <w:rPr>
                <w:rFonts w:ascii="Time New Roman" w:eastAsia="楷体" w:hAnsi="Time New Roman" w:hint="eastAsia"/>
                <w:sz w:val="18"/>
                <w:szCs w:val="18"/>
                <w:lang w:eastAsia="zh-CN"/>
              </w:rPr>
            </w:pPr>
            <w:r w:rsidRPr="00947A30">
              <w:rPr>
                <w:rFonts w:ascii="Time New Roman" w:eastAsia="楷体" w:hAnsi="Time New Roman" w:hint="eastAsia"/>
                <w:sz w:val="18"/>
                <w:szCs w:val="18"/>
                <w:lang w:val="zh-CN" w:eastAsia="zh-CN"/>
              </w:rPr>
              <w:t>案件启动</w:t>
            </w:r>
          </w:p>
        </w:tc>
        <w:tc>
          <w:tcPr>
            <w:tcW w:w="1509" w:type="dxa"/>
            <w:tcBorders>
              <w:top w:val="single" w:sz="4" w:space="0" w:color="auto"/>
              <w:bottom w:val="single" w:sz="12" w:space="0" w:color="auto"/>
            </w:tcBorders>
            <w:shd w:val="clear" w:color="auto" w:fill="auto"/>
            <w:vAlign w:val="bottom"/>
          </w:tcPr>
          <w:p w14:paraId="3117C098" w14:textId="77777777" w:rsidR="0091689F" w:rsidRPr="00947A30" w:rsidRDefault="0091689F" w:rsidP="00EF3986">
            <w:pPr>
              <w:spacing w:before="80" w:after="80" w:line="240" w:lineRule="exact"/>
              <w:jc w:val="right"/>
              <w:rPr>
                <w:rFonts w:ascii="Time New Roman" w:eastAsia="楷体" w:hAnsi="Time New Roman" w:hint="eastAsia"/>
                <w:sz w:val="18"/>
                <w:szCs w:val="18"/>
                <w:lang w:eastAsia="zh-CN"/>
              </w:rPr>
            </w:pPr>
            <w:r w:rsidRPr="00947A30">
              <w:rPr>
                <w:rFonts w:ascii="Time New Roman" w:eastAsia="楷体" w:hAnsi="Time New Roman" w:hint="eastAsia"/>
                <w:sz w:val="18"/>
                <w:szCs w:val="18"/>
                <w:lang w:val="zh-CN" w:eastAsia="zh-CN"/>
              </w:rPr>
              <w:t>案件终结</w:t>
            </w:r>
          </w:p>
        </w:tc>
        <w:tc>
          <w:tcPr>
            <w:tcW w:w="1355" w:type="dxa"/>
            <w:tcBorders>
              <w:top w:val="single" w:sz="4" w:space="0" w:color="auto"/>
              <w:bottom w:val="single" w:sz="12" w:space="0" w:color="auto"/>
            </w:tcBorders>
            <w:shd w:val="clear" w:color="auto" w:fill="auto"/>
            <w:vAlign w:val="bottom"/>
          </w:tcPr>
          <w:p w14:paraId="77445B0F" w14:textId="77777777" w:rsidR="0091689F" w:rsidRPr="00947A30" w:rsidRDefault="0091689F" w:rsidP="00EF3986">
            <w:pPr>
              <w:spacing w:before="80" w:after="80" w:line="240" w:lineRule="exact"/>
              <w:jc w:val="right"/>
              <w:rPr>
                <w:rFonts w:ascii="Time New Roman" w:eastAsia="楷体" w:hAnsi="Time New Roman" w:hint="eastAsia"/>
                <w:sz w:val="18"/>
                <w:szCs w:val="18"/>
                <w:lang w:eastAsia="zh-CN"/>
              </w:rPr>
            </w:pPr>
            <w:r w:rsidRPr="00947A30">
              <w:rPr>
                <w:rFonts w:ascii="Time New Roman" w:eastAsia="楷体" w:hAnsi="Time New Roman" w:hint="eastAsia"/>
                <w:sz w:val="18"/>
                <w:szCs w:val="18"/>
                <w:lang w:val="zh-CN" w:eastAsia="zh-CN"/>
              </w:rPr>
              <w:t>处理中的案件</w:t>
            </w:r>
          </w:p>
        </w:tc>
        <w:tc>
          <w:tcPr>
            <w:tcW w:w="1700" w:type="dxa"/>
            <w:tcBorders>
              <w:top w:val="single" w:sz="4" w:space="0" w:color="auto"/>
              <w:bottom w:val="single" w:sz="12" w:space="0" w:color="auto"/>
            </w:tcBorders>
            <w:shd w:val="clear" w:color="auto" w:fill="auto"/>
            <w:vAlign w:val="bottom"/>
          </w:tcPr>
          <w:p w14:paraId="14665878" w14:textId="77777777" w:rsidR="0091689F" w:rsidRPr="00947A30" w:rsidRDefault="0091689F" w:rsidP="00EF3986">
            <w:pPr>
              <w:spacing w:before="80" w:after="80" w:line="240" w:lineRule="exact"/>
              <w:jc w:val="right"/>
              <w:rPr>
                <w:rFonts w:ascii="Time New Roman" w:eastAsia="楷体" w:hAnsi="Time New Roman" w:hint="eastAsia"/>
                <w:sz w:val="18"/>
                <w:szCs w:val="18"/>
                <w:lang w:eastAsia="zh-CN"/>
              </w:rPr>
            </w:pPr>
            <w:r w:rsidRPr="00947A30">
              <w:rPr>
                <w:rFonts w:ascii="Time New Roman" w:eastAsia="楷体" w:hAnsi="Time New Roman" w:hint="eastAsia"/>
                <w:sz w:val="18"/>
                <w:szCs w:val="18"/>
                <w:lang w:val="zh-CN" w:eastAsia="zh-CN"/>
              </w:rPr>
              <w:t>平均持续时间</w:t>
            </w:r>
            <w:r w:rsidRPr="00947A30">
              <w:rPr>
                <w:rFonts w:ascii="Time New Roman" w:eastAsia="楷体" w:hAnsi="Time New Roman" w:hint="eastAsia"/>
                <w:sz w:val="18"/>
                <w:szCs w:val="18"/>
                <w:lang w:val="zh-CN" w:eastAsia="zh-CN"/>
              </w:rPr>
              <w:t>(</w:t>
            </w:r>
            <w:r w:rsidRPr="00947A30">
              <w:rPr>
                <w:rFonts w:ascii="Time New Roman" w:eastAsia="楷体" w:hAnsi="Time New Roman" w:hint="eastAsia"/>
                <w:sz w:val="18"/>
                <w:szCs w:val="18"/>
                <w:lang w:val="zh-CN" w:eastAsia="zh-CN"/>
              </w:rPr>
              <w:t>天数</w:t>
            </w:r>
            <w:r w:rsidRPr="00947A30">
              <w:rPr>
                <w:rFonts w:ascii="Time New Roman" w:eastAsia="楷体" w:hAnsi="Time New Roman" w:hint="eastAsia"/>
                <w:sz w:val="18"/>
                <w:szCs w:val="18"/>
                <w:lang w:val="zh-CN" w:eastAsia="zh-CN"/>
              </w:rPr>
              <w:t>)</w:t>
            </w:r>
          </w:p>
        </w:tc>
      </w:tr>
      <w:tr w:rsidR="0091689F" w:rsidRPr="00947A30" w14:paraId="0A492758" w14:textId="77777777" w:rsidTr="00DF659C">
        <w:tc>
          <w:tcPr>
            <w:tcW w:w="1393" w:type="dxa"/>
            <w:tcBorders>
              <w:top w:val="single" w:sz="12" w:space="0" w:color="auto"/>
            </w:tcBorders>
            <w:shd w:val="clear" w:color="auto" w:fill="auto"/>
          </w:tcPr>
          <w:p w14:paraId="41E0886A"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阿里卡</w:t>
            </w:r>
          </w:p>
        </w:tc>
        <w:tc>
          <w:tcPr>
            <w:tcW w:w="1413" w:type="dxa"/>
            <w:tcBorders>
              <w:top w:val="single" w:sz="12" w:space="0" w:color="auto"/>
            </w:tcBorders>
            <w:shd w:val="clear" w:color="auto" w:fill="auto"/>
            <w:vAlign w:val="bottom"/>
          </w:tcPr>
          <w:p w14:paraId="5DDE1B3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4,871</w:t>
            </w:r>
          </w:p>
        </w:tc>
        <w:tc>
          <w:tcPr>
            <w:tcW w:w="1509" w:type="dxa"/>
            <w:tcBorders>
              <w:top w:val="single" w:sz="12" w:space="0" w:color="auto"/>
            </w:tcBorders>
            <w:shd w:val="clear" w:color="auto" w:fill="auto"/>
            <w:vAlign w:val="bottom"/>
          </w:tcPr>
          <w:p w14:paraId="2CC68BC8"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5,102</w:t>
            </w:r>
          </w:p>
        </w:tc>
        <w:tc>
          <w:tcPr>
            <w:tcW w:w="1355" w:type="dxa"/>
            <w:tcBorders>
              <w:top w:val="single" w:sz="12" w:space="0" w:color="auto"/>
            </w:tcBorders>
            <w:shd w:val="clear" w:color="auto" w:fill="auto"/>
            <w:vAlign w:val="bottom"/>
          </w:tcPr>
          <w:p w14:paraId="57ED5517"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368</w:t>
            </w:r>
          </w:p>
        </w:tc>
        <w:tc>
          <w:tcPr>
            <w:tcW w:w="1700" w:type="dxa"/>
            <w:tcBorders>
              <w:top w:val="single" w:sz="12" w:space="0" w:color="auto"/>
            </w:tcBorders>
            <w:shd w:val="clear" w:color="auto" w:fill="auto"/>
            <w:vAlign w:val="bottom"/>
          </w:tcPr>
          <w:p w14:paraId="46E6409A"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27</w:t>
            </w:r>
          </w:p>
        </w:tc>
      </w:tr>
      <w:tr w:rsidR="0091689F" w:rsidRPr="00947A30" w14:paraId="1B2D1760" w14:textId="77777777" w:rsidTr="00DF659C">
        <w:tc>
          <w:tcPr>
            <w:tcW w:w="1393" w:type="dxa"/>
            <w:shd w:val="clear" w:color="auto" w:fill="auto"/>
          </w:tcPr>
          <w:p w14:paraId="337714D1"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伊基克</w:t>
            </w:r>
          </w:p>
        </w:tc>
        <w:tc>
          <w:tcPr>
            <w:tcW w:w="1413" w:type="dxa"/>
            <w:shd w:val="clear" w:color="auto" w:fill="auto"/>
            <w:vAlign w:val="bottom"/>
          </w:tcPr>
          <w:p w14:paraId="7A665217"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7,001</w:t>
            </w:r>
          </w:p>
        </w:tc>
        <w:tc>
          <w:tcPr>
            <w:tcW w:w="1509" w:type="dxa"/>
            <w:shd w:val="clear" w:color="auto" w:fill="auto"/>
            <w:vAlign w:val="bottom"/>
          </w:tcPr>
          <w:p w14:paraId="42683717"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7,408</w:t>
            </w:r>
          </w:p>
        </w:tc>
        <w:tc>
          <w:tcPr>
            <w:tcW w:w="1355" w:type="dxa"/>
            <w:shd w:val="clear" w:color="auto" w:fill="auto"/>
            <w:vAlign w:val="bottom"/>
          </w:tcPr>
          <w:p w14:paraId="33163536"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855</w:t>
            </w:r>
          </w:p>
        </w:tc>
        <w:tc>
          <w:tcPr>
            <w:tcW w:w="1700" w:type="dxa"/>
            <w:shd w:val="clear" w:color="auto" w:fill="auto"/>
            <w:vAlign w:val="bottom"/>
          </w:tcPr>
          <w:p w14:paraId="760439DF"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62</w:t>
            </w:r>
          </w:p>
        </w:tc>
      </w:tr>
      <w:tr w:rsidR="0091689F" w:rsidRPr="00947A30" w14:paraId="1AD08E4D" w14:textId="77777777" w:rsidTr="00DF659C">
        <w:tc>
          <w:tcPr>
            <w:tcW w:w="1393" w:type="dxa"/>
            <w:shd w:val="clear" w:color="auto" w:fill="auto"/>
          </w:tcPr>
          <w:p w14:paraId="2BE67EFD"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安托法加斯塔</w:t>
            </w:r>
          </w:p>
        </w:tc>
        <w:tc>
          <w:tcPr>
            <w:tcW w:w="1413" w:type="dxa"/>
            <w:shd w:val="clear" w:color="auto" w:fill="auto"/>
            <w:vAlign w:val="bottom"/>
          </w:tcPr>
          <w:p w14:paraId="44A283D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13,663</w:t>
            </w:r>
          </w:p>
        </w:tc>
        <w:tc>
          <w:tcPr>
            <w:tcW w:w="1509" w:type="dxa"/>
            <w:shd w:val="clear" w:color="auto" w:fill="auto"/>
            <w:vAlign w:val="bottom"/>
          </w:tcPr>
          <w:p w14:paraId="29A846A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31,546</w:t>
            </w:r>
          </w:p>
        </w:tc>
        <w:tc>
          <w:tcPr>
            <w:tcW w:w="1355" w:type="dxa"/>
            <w:shd w:val="clear" w:color="auto" w:fill="auto"/>
            <w:vAlign w:val="bottom"/>
          </w:tcPr>
          <w:p w14:paraId="37AAC743"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1,350</w:t>
            </w:r>
          </w:p>
        </w:tc>
        <w:tc>
          <w:tcPr>
            <w:tcW w:w="1700" w:type="dxa"/>
            <w:shd w:val="clear" w:color="auto" w:fill="auto"/>
            <w:vAlign w:val="bottom"/>
          </w:tcPr>
          <w:p w14:paraId="2DAB2C5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96</w:t>
            </w:r>
          </w:p>
        </w:tc>
      </w:tr>
      <w:tr w:rsidR="0091689F" w:rsidRPr="00947A30" w14:paraId="3D36931A" w14:textId="77777777" w:rsidTr="00DF659C">
        <w:tc>
          <w:tcPr>
            <w:tcW w:w="1393" w:type="dxa"/>
            <w:shd w:val="clear" w:color="auto" w:fill="auto"/>
          </w:tcPr>
          <w:p w14:paraId="4DEFD625"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科皮亚波</w:t>
            </w:r>
          </w:p>
        </w:tc>
        <w:tc>
          <w:tcPr>
            <w:tcW w:w="1413" w:type="dxa"/>
            <w:shd w:val="clear" w:color="auto" w:fill="auto"/>
            <w:vAlign w:val="bottom"/>
          </w:tcPr>
          <w:p w14:paraId="04F72FC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3,136</w:t>
            </w:r>
          </w:p>
        </w:tc>
        <w:tc>
          <w:tcPr>
            <w:tcW w:w="1509" w:type="dxa"/>
            <w:shd w:val="clear" w:color="auto" w:fill="auto"/>
            <w:vAlign w:val="bottom"/>
          </w:tcPr>
          <w:p w14:paraId="19F15D3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3,250</w:t>
            </w:r>
          </w:p>
        </w:tc>
        <w:tc>
          <w:tcPr>
            <w:tcW w:w="1355" w:type="dxa"/>
            <w:shd w:val="clear" w:color="auto" w:fill="auto"/>
            <w:vAlign w:val="bottom"/>
          </w:tcPr>
          <w:p w14:paraId="5B927C2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568</w:t>
            </w:r>
          </w:p>
        </w:tc>
        <w:tc>
          <w:tcPr>
            <w:tcW w:w="1700" w:type="dxa"/>
            <w:shd w:val="clear" w:color="auto" w:fill="auto"/>
            <w:vAlign w:val="bottom"/>
          </w:tcPr>
          <w:p w14:paraId="1DB17DDF"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71</w:t>
            </w:r>
          </w:p>
        </w:tc>
      </w:tr>
      <w:tr w:rsidR="0091689F" w:rsidRPr="00947A30" w14:paraId="6803956F" w14:textId="77777777" w:rsidTr="00DF659C">
        <w:tc>
          <w:tcPr>
            <w:tcW w:w="1393" w:type="dxa"/>
            <w:shd w:val="clear" w:color="auto" w:fill="auto"/>
          </w:tcPr>
          <w:p w14:paraId="71B62409"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拉塞雷纳</w:t>
            </w:r>
          </w:p>
        </w:tc>
        <w:tc>
          <w:tcPr>
            <w:tcW w:w="1413" w:type="dxa"/>
            <w:shd w:val="clear" w:color="auto" w:fill="auto"/>
            <w:vAlign w:val="bottom"/>
          </w:tcPr>
          <w:p w14:paraId="73915411"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8,487</w:t>
            </w:r>
          </w:p>
        </w:tc>
        <w:tc>
          <w:tcPr>
            <w:tcW w:w="1509" w:type="dxa"/>
            <w:shd w:val="clear" w:color="auto" w:fill="auto"/>
            <w:vAlign w:val="bottom"/>
          </w:tcPr>
          <w:p w14:paraId="2953187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10,614</w:t>
            </w:r>
          </w:p>
        </w:tc>
        <w:tc>
          <w:tcPr>
            <w:tcW w:w="1355" w:type="dxa"/>
            <w:shd w:val="clear" w:color="auto" w:fill="auto"/>
            <w:vAlign w:val="bottom"/>
          </w:tcPr>
          <w:p w14:paraId="73DE9D0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1,904</w:t>
            </w:r>
          </w:p>
        </w:tc>
        <w:tc>
          <w:tcPr>
            <w:tcW w:w="1700" w:type="dxa"/>
            <w:shd w:val="clear" w:color="auto" w:fill="auto"/>
            <w:vAlign w:val="bottom"/>
          </w:tcPr>
          <w:p w14:paraId="3E3A921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90</w:t>
            </w:r>
          </w:p>
        </w:tc>
      </w:tr>
      <w:tr w:rsidR="0091689F" w:rsidRPr="00947A30" w14:paraId="75DEE5B1" w14:textId="77777777" w:rsidTr="00DF659C">
        <w:tc>
          <w:tcPr>
            <w:tcW w:w="1393" w:type="dxa"/>
            <w:shd w:val="clear" w:color="auto" w:fill="auto"/>
          </w:tcPr>
          <w:p w14:paraId="6C88A0AF"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瓦尔帕莱索</w:t>
            </w:r>
          </w:p>
        </w:tc>
        <w:tc>
          <w:tcPr>
            <w:tcW w:w="1413" w:type="dxa"/>
            <w:shd w:val="clear" w:color="auto" w:fill="auto"/>
            <w:vAlign w:val="bottom"/>
          </w:tcPr>
          <w:p w14:paraId="50893FDA"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37,853</w:t>
            </w:r>
          </w:p>
        </w:tc>
        <w:tc>
          <w:tcPr>
            <w:tcW w:w="1509" w:type="dxa"/>
            <w:shd w:val="clear" w:color="auto" w:fill="auto"/>
            <w:vAlign w:val="bottom"/>
          </w:tcPr>
          <w:p w14:paraId="3C6365C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87,167</w:t>
            </w:r>
          </w:p>
        </w:tc>
        <w:tc>
          <w:tcPr>
            <w:tcW w:w="1355" w:type="dxa"/>
            <w:shd w:val="clear" w:color="auto" w:fill="auto"/>
            <w:vAlign w:val="bottom"/>
          </w:tcPr>
          <w:p w14:paraId="4C44B6D2"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5,089</w:t>
            </w:r>
          </w:p>
        </w:tc>
        <w:tc>
          <w:tcPr>
            <w:tcW w:w="1700" w:type="dxa"/>
            <w:shd w:val="clear" w:color="auto" w:fill="auto"/>
            <w:vAlign w:val="bottom"/>
          </w:tcPr>
          <w:p w14:paraId="0326783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169</w:t>
            </w:r>
          </w:p>
        </w:tc>
      </w:tr>
      <w:tr w:rsidR="0091689F" w:rsidRPr="00947A30" w14:paraId="2E21C586" w14:textId="77777777" w:rsidTr="00DF659C">
        <w:tc>
          <w:tcPr>
            <w:tcW w:w="1393" w:type="dxa"/>
            <w:shd w:val="clear" w:color="auto" w:fill="auto"/>
          </w:tcPr>
          <w:p w14:paraId="031E9FFB"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圣地亚哥</w:t>
            </w:r>
          </w:p>
        </w:tc>
        <w:tc>
          <w:tcPr>
            <w:tcW w:w="1413" w:type="dxa"/>
            <w:shd w:val="clear" w:color="auto" w:fill="auto"/>
            <w:vAlign w:val="bottom"/>
          </w:tcPr>
          <w:p w14:paraId="48EC212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65,152</w:t>
            </w:r>
          </w:p>
        </w:tc>
        <w:tc>
          <w:tcPr>
            <w:tcW w:w="1509" w:type="dxa"/>
            <w:shd w:val="clear" w:color="auto" w:fill="auto"/>
            <w:vAlign w:val="bottom"/>
          </w:tcPr>
          <w:p w14:paraId="25C074CB"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120,426</w:t>
            </w:r>
          </w:p>
        </w:tc>
        <w:tc>
          <w:tcPr>
            <w:tcW w:w="1355" w:type="dxa"/>
            <w:shd w:val="clear" w:color="auto" w:fill="auto"/>
            <w:vAlign w:val="bottom"/>
          </w:tcPr>
          <w:p w14:paraId="634D4CE3"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25,994</w:t>
            </w:r>
          </w:p>
        </w:tc>
        <w:tc>
          <w:tcPr>
            <w:tcW w:w="1700" w:type="dxa"/>
            <w:shd w:val="clear" w:color="auto" w:fill="auto"/>
            <w:vAlign w:val="bottom"/>
          </w:tcPr>
          <w:p w14:paraId="278B82B3"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156</w:t>
            </w:r>
          </w:p>
        </w:tc>
      </w:tr>
      <w:tr w:rsidR="0091689F" w:rsidRPr="00947A30" w14:paraId="0D415917" w14:textId="77777777" w:rsidTr="00DF659C">
        <w:tc>
          <w:tcPr>
            <w:tcW w:w="1393" w:type="dxa"/>
            <w:shd w:val="clear" w:color="auto" w:fill="auto"/>
          </w:tcPr>
          <w:p w14:paraId="60A37DDE"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圣米格尔</w:t>
            </w:r>
          </w:p>
        </w:tc>
        <w:tc>
          <w:tcPr>
            <w:tcW w:w="1413" w:type="dxa"/>
            <w:shd w:val="clear" w:color="auto" w:fill="auto"/>
            <w:vAlign w:val="bottom"/>
          </w:tcPr>
          <w:p w14:paraId="7B20A5D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17,166</w:t>
            </w:r>
          </w:p>
        </w:tc>
        <w:tc>
          <w:tcPr>
            <w:tcW w:w="1509" w:type="dxa"/>
            <w:shd w:val="clear" w:color="auto" w:fill="auto"/>
            <w:vAlign w:val="bottom"/>
          </w:tcPr>
          <w:p w14:paraId="2E86C3B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24,332</w:t>
            </w:r>
          </w:p>
        </w:tc>
        <w:tc>
          <w:tcPr>
            <w:tcW w:w="1355" w:type="dxa"/>
            <w:shd w:val="clear" w:color="auto" w:fill="auto"/>
            <w:vAlign w:val="bottom"/>
          </w:tcPr>
          <w:p w14:paraId="030EBCD1"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9,832</w:t>
            </w:r>
          </w:p>
        </w:tc>
        <w:tc>
          <w:tcPr>
            <w:tcW w:w="1700" w:type="dxa"/>
            <w:shd w:val="clear" w:color="auto" w:fill="auto"/>
            <w:vAlign w:val="bottom"/>
          </w:tcPr>
          <w:p w14:paraId="676E4B08"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143</w:t>
            </w:r>
          </w:p>
        </w:tc>
      </w:tr>
      <w:tr w:rsidR="0091689F" w:rsidRPr="00947A30" w14:paraId="7A0975AA" w14:textId="77777777" w:rsidTr="00DF659C">
        <w:tc>
          <w:tcPr>
            <w:tcW w:w="1393" w:type="dxa"/>
            <w:shd w:val="clear" w:color="auto" w:fill="auto"/>
          </w:tcPr>
          <w:p w14:paraId="1F03700B"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兰卡瓜</w:t>
            </w:r>
          </w:p>
        </w:tc>
        <w:tc>
          <w:tcPr>
            <w:tcW w:w="1413" w:type="dxa"/>
            <w:shd w:val="clear" w:color="auto" w:fill="auto"/>
            <w:vAlign w:val="bottom"/>
          </w:tcPr>
          <w:p w14:paraId="61EE21A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9,860</w:t>
            </w:r>
          </w:p>
        </w:tc>
        <w:tc>
          <w:tcPr>
            <w:tcW w:w="1509" w:type="dxa"/>
            <w:shd w:val="clear" w:color="auto" w:fill="auto"/>
            <w:vAlign w:val="bottom"/>
          </w:tcPr>
          <w:p w14:paraId="078EAED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14,074</w:t>
            </w:r>
          </w:p>
        </w:tc>
        <w:tc>
          <w:tcPr>
            <w:tcW w:w="1355" w:type="dxa"/>
            <w:shd w:val="clear" w:color="auto" w:fill="auto"/>
            <w:vAlign w:val="bottom"/>
          </w:tcPr>
          <w:p w14:paraId="07D6EC91"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2,343</w:t>
            </w:r>
          </w:p>
        </w:tc>
        <w:tc>
          <w:tcPr>
            <w:tcW w:w="1700" w:type="dxa"/>
            <w:shd w:val="clear" w:color="auto" w:fill="auto"/>
            <w:vAlign w:val="bottom"/>
          </w:tcPr>
          <w:p w14:paraId="5B3E247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106</w:t>
            </w:r>
          </w:p>
        </w:tc>
      </w:tr>
      <w:tr w:rsidR="0091689F" w:rsidRPr="00947A30" w14:paraId="15852CF9" w14:textId="77777777" w:rsidTr="00DF659C">
        <w:tc>
          <w:tcPr>
            <w:tcW w:w="1393" w:type="dxa"/>
            <w:shd w:val="clear" w:color="auto" w:fill="auto"/>
          </w:tcPr>
          <w:p w14:paraId="57F400CE"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塔尔卡</w:t>
            </w:r>
          </w:p>
        </w:tc>
        <w:tc>
          <w:tcPr>
            <w:tcW w:w="1413" w:type="dxa"/>
            <w:shd w:val="clear" w:color="auto" w:fill="auto"/>
            <w:vAlign w:val="bottom"/>
          </w:tcPr>
          <w:p w14:paraId="46CFB707"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10,165</w:t>
            </w:r>
          </w:p>
        </w:tc>
        <w:tc>
          <w:tcPr>
            <w:tcW w:w="1509" w:type="dxa"/>
            <w:shd w:val="clear" w:color="auto" w:fill="auto"/>
            <w:vAlign w:val="bottom"/>
          </w:tcPr>
          <w:p w14:paraId="29AD595E"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12,072</w:t>
            </w:r>
          </w:p>
        </w:tc>
        <w:tc>
          <w:tcPr>
            <w:tcW w:w="1355" w:type="dxa"/>
            <w:shd w:val="clear" w:color="auto" w:fill="auto"/>
            <w:vAlign w:val="bottom"/>
          </w:tcPr>
          <w:p w14:paraId="7A4A2C1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4,077</w:t>
            </w:r>
          </w:p>
        </w:tc>
        <w:tc>
          <w:tcPr>
            <w:tcW w:w="1700" w:type="dxa"/>
            <w:shd w:val="clear" w:color="auto" w:fill="auto"/>
            <w:vAlign w:val="bottom"/>
          </w:tcPr>
          <w:p w14:paraId="0A8B1A86"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137</w:t>
            </w:r>
          </w:p>
        </w:tc>
      </w:tr>
      <w:tr w:rsidR="0091689F" w:rsidRPr="00947A30" w14:paraId="7D9A1AF7" w14:textId="77777777" w:rsidTr="00DF659C">
        <w:tc>
          <w:tcPr>
            <w:tcW w:w="1393" w:type="dxa"/>
            <w:shd w:val="clear" w:color="auto" w:fill="auto"/>
          </w:tcPr>
          <w:p w14:paraId="311AF8F7"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奇兰</w:t>
            </w:r>
          </w:p>
        </w:tc>
        <w:tc>
          <w:tcPr>
            <w:tcW w:w="1413" w:type="dxa"/>
            <w:shd w:val="clear" w:color="auto" w:fill="auto"/>
            <w:vAlign w:val="bottom"/>
          </w:tcPr>
          <w:p w14:paraId="72CDF18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5,233</w:t>
            </w:r>
          </w:p>
        </w:tc>
        <w:tc>
          <w:tcPr>
            <w:tcW w:w="1509" w:type="dxa"/>
            <w:shd w:val="clear" w:color="auto" w:fill="auto"/>
            <w:vAlign w:val="bottom"/>
          </w:tcPr>
          <w:p w14:paraId="61B77AB1"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8,038</w:t>
            </w:r>
          </w:p>
        </w:tc>
        <w:tc>
          <w:tcPr>
            <w:tcW w:w="1355" w:type="dxa"/>
            <w:shd w:val="clear" w:color="auto" w:fill="auto"/>
            <w:vAlign w:val="bottom"/>
          </w:tcPr>
          <w:p w14:paraId="56EAD06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784</w:t>
            </w:r>
          </w:p>
        </w:tc>
        <w:tc>
          <w:tcPr>
            <w:tcW w:w="1700" w:type="dxa"/>
            <w:shd w:val="clear" w:color="auto" w:fill="auto"/>
            <w:vAlign w:val="bottom"/>
          </w:tcPr>
          <w:p w14:paraId="094A2C82"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124</w:t>
            </w:r>
          </w:p>
        </w:tc>
      </w:tr>
      <w:tr w:rsidR="0091689F" w:rsidRPr="00947A30" w14:paraId="5B11D363" w14:textId="77777777" w:rsidTr="00DF659C">
        <w:tc>
          <w:tcPr>
            <w:tcW w:w="1393" w:type="dxa"/>
            <w:shd w:val="clear" w:color="auto" w:fill="auto"/>
          </w:tcPr>
          <w:p w14:paraId="1C096839"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康塞普西翁</w:t>
            </w:r>
          </w:p>
        </w:tc>
        <w:tc>
          <w:tcPr>
            <w:tcW w:w="1413" w:type="dxa"/>
            <w:shd w:val="clear" w:color="auto" w:fill="auto"/>
            <w:vAlign w:val="bottom"/>
          </w:tcPr>
          <w:p w14:paraId="2FF01B2A"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32,816</w:t>
            </w:r>
          </w:p>
        </w:tc>
        <w:tc>
          <w:tcPr>
            <w:tcW w:w="1509" w:type="dxa"/>
            <w:shd w:val="clear" w:color="auto" w:fill="auto"/>
            <w:vAlign w:val="bottom"/>
          </w:tcPr>
          <w:p w14:paraId="294EE68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98,505</w:t>
            </w:r>
          </w:p>
        </w:tc>
        <w:tc>
          <w:tcPr>
            <w:tcW w:w="1355" w:type="dxa"/>
            <w:shd w:val="clear" w:color="auto" w:fill="auto"/>
            <w:vAlign w:val="bottom"/>
          </w:tcPr>
          <w:p w14:paraId="52EEEC2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16,467</w:t>
            </w:r>
          </w:p>
        </w:tc>
        <w:tc>
          <w:tcPr>
            <w:tcW w:w="1700" w:type="dxa"/>
            <w:shd w:val="clear" w:color="auto" w:fill="auto"/>
            <w:vAlign w:val="bottom"/>
          </w:tcPr>
          <w:p w14:paraId="32E6CB4B"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204</w:t>
            </w:r>
          </w:p>
        </w:tc>
      </w:tr>
      <w:tr w:rsidR="0091689F" w:rsidRPr="00947A30" w14:paraId="0105CAD6" w14:textId="77777777" w:rsidTr="00DF659C">
        <w:tc>
          <w:tcPr>
            <w:tcW w:w="1393" w:type="dxa"/>
            <w:shd w:val="clear" w:color="auto" w:fill="auto"/>
          </w:tcPr>
          <w:p w14:paraId="55E76052"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特木科</w:t>
            </w:r>
          </w:p>
        </w:tc>
        <w:tc>
          <w:tcPr>
            <w:tcW w:w="1413" w:type="dxa"/>
            <w:shd w:val="clear" w:color="auto" w:fill="auto"/>
            <w:vAlign w:val="bottom"/>
          </w:tcPr>
          <w:p w14:paraId="2866FE16"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21,599</w:t>
            </w:r>
          </w:p>
        </w:tc>
        <w:tc>
          <w:tcPr>
            <w:tcW w:w="1509" w:type="dxa"/>
            <w:shd w:val="clear" w:color="auto" w:fill="auto"/>
            <w:vAlign w:val="bottom"/>
          </w:tcPr>
          <w:p w14:paraId="122E52B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61,531</w:t>
            </w:r>
          </w:p>
        </w:tc>
        <w:tc>
          <w:tcPr>
            <w:tcW w:w="1355" w:type="dxa"/>
            <w:shd w:val="clear" w:color="auto" w:fill="auto"/>
            <w:vAlign w:val="bottom"/>
          </w:tcPr>
          <w:p w14:paraId="1628A761"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3,233</w:t>
            </w:r>
          </w:p>
        </w:tc>
        <w:tc>
          <w:tcPr>
            <w:tcW w:w="1700" w:type="dxa"/>
            <w:shd w:val="clear" w:color="auto" w:fill="auto"/>
            <w:vAlign w:val="bottom"/>
          </w:tcPr>
          <w:p w14:paraId="30A9E6BE"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126</w:t>
            </w:r>
          </w:p>
        </w:tc>
      </w:tr>
      <w:tr w:rsidR="0091689F" w:rsidRPr="00947A30" w14:paraId="07F8397C" w14:textId="77777777" w:rsidTr="00DF659C">
        <w:tc>
          <w:tcPr>
            <w:tcW w:w="1393" w:type="dxa"/>
            <w:shd w:val="clear" w:color="auto" w:fill="auto"/>
          </w:tcPr>
          <w:p w14:paraId="564335FA"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瓦尔迪维亚</w:t>
            </w:r>
          </w:p>
        </w:tc>
        <w:tc>
          <w:tcPr>
            <w:tcW w:w="1413" w:type="dxa"/>
            <w:shd w:val="clear" w:color="auto" w:fill="auto"/>
            <w:vAlign w:val="bottom"/>
          </w:tcPr>
          <w:p w14:paraId="6B7AA78A"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7,799</w:t>
            </w:r>
          </w:p>
        </w:tc>
        <w:tc>
          <w:tcPr>
            <w:tcW w:w="1509" w:type="dxa"/>
            <w:shd w:val="clear" w:color="auto" w:fill="auto"/>
            <w:vAlign w:val="bottom"/>
          </w:tcPr>
          <w:p w14:paraId="5B7A37C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9,357</w:t>
            </w:r>
          </w:p>
        </w:tc>
        <w:tc>
          <w:tcPr>
            <w:tcW w:w="1355" w:type="dxa"/>
            <w:shd w:val="clear" w:color="auto" w:fill="auto"/>
            <w:vAlign w:val="bottom"/>
          </w:tcPr>
          <w:p w14:paraId="7ABA43EC"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1,248</w:t>
            </w:r>
          </w:p>
        </w:tc>
        <w:tc>
          <w:tcPr>
            <w:tcW w:w="1700" w:type="dxa"/>
            <w:shd w:val="clear" w:color="auto" w:fill="auto"/>
            <w:vAlign w:val="bottom"/>
          </w:tcPr>
          <w:p w14:paraId="56CCC040"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56</w:t>
            </w:r>
          </w:p>
        </w:tc>
      </w:tr>
      <w:tr w:rsidR="0091689F" w:rsidRPr="00947A30" w14:paraId="48F994CA" w14:textId="77777777" w:rsidTr="00DF659C">
        <w:tc>
          <w:tcPr>
            <w:tcW w:w="1393" w:type="dxa"/>
            <w:shd w:val="clear" w:color="auto" w:fill="auto"/>
          </w:tcPr>
          <w:p w14:paraId="58C2028B"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蒙特港</w:t>
            </w:r>
          </w:p>
        </w:tc>
        <w:tc>
          <w:tcPr>
            <w:tcW w:w="1413" w:type="dxa"/>
            <w:shd w:val="clear" w:color="auto" w:fill="auto"/>
            <w:vAlign w:val="bottom"/>
          </w:tcPr>
          <w:p w14:paraId="25E866B0"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6,940</w:t>
            </w:r>
          </w:p>
        </w:tc>
        <w:tc>
          <w:tcPr>
            <w:tcW w:w="1509" w:type="dxa"/>
            <w:shd w:val="clear" w:color="auto" w:fill="auto"/>
            <w:vAlign w:val="bottom"/>
          </w:tcPr>
          <w:p w14:paraId="5FB83FC2"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7,368</w:t>
            </w:r>
          </w:p>
        </w:tc>
        <w:tc>
          <w:tcPr>
            <w:tcW w:w="1355" w:type="dxa"/>
            <w:shd w:val="clear" w:color="auto" w:fill="auto"/>
            <w:vAlign w:val="bottom"/>
          </w:tcPr>
          <w:p w14:paraId="3A72DCCE"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1,990</w:t>
            </w:r>
          </w:p>
        </w:tc>
        <w:tc>
          <w:tcPr>
            <w:tcW w:w="1700" w:type="dxa"/>
            <w:shd w:val="clear" w:color="auto" w:fill="auto"/>
            <w:vAlign w:val="bottom"/>
          </w:tcPr>
          <w:p w14:paraId="638D90D1"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74</w:t>
            </w:r>
          </w:p>
        </w:tc>
      </w:tr>
      <w:tr w:rsidR="0091689F" w:rsidRPr="00947A30" w14:paraId="12A611FA" w14:textId="77777777" w:rsidTr="00DF659C">
        <w:tc>
          <w:tcPr>
            <w:tcW w:w="1393" w:type="dxa"/>
            <w:shd w:val="clear" w:color="auto" w:fill="auto"/>
          </w:tcPr>
          <w:p w14:paraId="29CDF4AF"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科伊艾克</w:t>
            </w:r>
          </w:p>
        </w:tc>
        <w:tc>
          <w:tcPr>
            <w:tcW w:w="1413" w:type="dxa"/>
            <w:shd w:val="clear" w:color="auto" w:fill="auto"/>
            <w:vAlign w:val="bottom"/>
          </w:tcPr>
          <w:p w14:paraId="5D30953F"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2,221</w:t>
            </w:r>
          </w:p>
        </w:tc>
        <w:tc>
          <w:tcPr>
            <w:tcW w:w="1509" w:type="dxa"/>
            <w:shd w:val="clear" w:color="auto" w:fill="auto"/>
            <w:vAlign w:val="bottom"/>
          </w:tcPr>
          <w:p w14:paraId="2BDA6A27"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2,959</w:t>
            </w:r>
          </w:p>
        </w:tc>
        <w:tc>
          <w:tcPr>
            <w:tcW w:w="1355" w:type="dxa"/>
            <w:shd w:val="clear" w:color="auto" w:fill="auto"/>
            <w:vAlign w:val="bottom"/>
          </w:tcPr>
          <w:p w14:paraId="752732F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161</w:t>
            </w:r>
          </w:p>
        </w:tc>
        <w:tc>
          <w:tcPr>
            <w:tcW w:w="1700" w:type="dxa"/>
            <w:shd w:val="clear" w:color="auto" w:fill="auto"/>
            <w:vAlign w:val="bottom"/>
          </w:tcPr>
          <w:p w14:paraId="7BDAC435"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44</w:t>
            </w:r>
          </w:p>
        </w:tc>
      </w:tr>
      <w:tr w:rsidR="0091689F" w:rsidRPr="00947A30" w14:paraId="7597DB6A" w14:textId="77777777" w:rsidTr="00DF659C">
        <w:tc>
          <w:tcPr>
            <w:tcW w:w="1393" w:type="dxa"/>
            <w:tcBorders>
              <w:bottom w:val="single" w:sz="12" w:space="0" w:color="auto"/>
            </w:tcBorders>
            <w:shd w:val="clear" w:color="auto" w:fill="auto"/>
          </w:tcPr>
          <w:p w14:paraId="080C6CE1" w14:textId="77777777" w:rsidR="0091689F" w:rsidRPr="00947A30" w:rsidRDefault="0091689F" w:rsidP="00EF3986">
            <w:pPr>
              <w:spacing w:before="40" w:after="40" w:line="240" w:lineRule="exact"/>
              <w:rPr>
                <w:sz w:val="18"/>
                <w:szCs w:val="18"/>
                <w:lang w:eastAsia="zh-CN"/>
              </w:rPr>
            </w:pPr>
            <w:r w:rsidRPr="00947A30">
              <w:rPr>
                <w:rFonts w:hint="eastAsia"/>
                <w:sz w:val="18"/>
                <w:szCs w:val="18"/>
                <w:lang w:val="zh-CN" w:eastAsia="zh-CN"/>
              </w:rPr>
              <w:t>蓬塔阿里纳斯</w:t>
            </w:r>
          </w:p>
        </w:tc>
        <w:tc>
          <w:tcPr>
            <w:tcW w:w="1413" w:type="dxa"/>
            <w:tcBorders>
              <w:bottom w:val="single" w:sz="12" w:space="0" w:color="auto"/>
            </w:tcBorders>
            <w:shd w:val="clear" w:color="auto" w:fill="auto"/>
            <w:vAlign w:val="bottom"/>
          </w:tcPr>
          <w:p w14:paraId="5FB9AB09"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3,036</w:t>
            </w:r>
          </w:p>
        </w:tc>
        <w:tc>
          <w:tcPr>
            <w:tcW w:w="1509" w:type="dxa"/>
            <w:tcBorders>
              <w:bottom w:val="single" w:sz="12" w:space="0" w:color="auto"/>
            </w:tcBorders>
            <w:shd w:val="clear" w:color="auto" w:fill="auto"/>
            <w:vAlign w:val="bottom"/>
          </w:tcPr>
          <w:p w14:paraId="70E3540E"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4,651</w:t>
            </w:r>
          </w:p>
        </w:tc>
        <w:tc>
          <w:tcPr>
            <w:tcW w:w="1355" w:type="dxa"/>
            <w:tcBorders>
              <w:bottom w:val="single" w:sz="12" w:space="0" w:color="auto"/>
            </w:tcBorders>
            <w:shd w:val="clear" w:color="auto" w:fill="auto"/>
            <w:vAlign w:val="bottom"/>
          </w:tcPr>
          <w:p w14:paraId="5C1C8A7B"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364</w:t>
            </w:r>
          </w:p>
        </w:tc>
        <w:tc>
          <w:tcPr>
            <w:tcW w:w="1700" w:type="dxa"/>
            <w:tcBorders>
              <w:bottom w:val="single" w:sz="12" w:space="0" w:color="auto"/>
            </w:tcBorders>
            <w:shd w:val="clear" w:color="auto" w:fill="auto"/>
            <w:vAlign w:val="bottom"/>
          </w:tcPr>
          <w:p w14:paraId="4DF97204" w14:textId="77777777" w:rsidR="0091689F" w:rsidRPr="00947A30" w:rsidRDefault="0091689F" w:rsidP="00EF3986">
            <w:pPr>
              <w:spacing w:before="40" w:after="40" w:line="240" w:lineRule="exact"/>
              <w:jc w:val="right"/>
              <w:rPr>
                <w:sz w:val="18"/>
                <w:szCs w:val="18"/>
                <w:lang w:eastAsia="zh-CN"/>
              </w:rPr>
            </w:pPr>
            <w:r w:rsidRPr="00947A30">
              <w:rPr>
                <w:rFonts w:hint="eastAsia"/>
                <w:sz w:val="18"/>
                <w:szCs w:val="18"/>
                <w:lang w:val="zh-CN" w:eastAsia="zh-CN"/>
              </w:rPr>
              <w:t>94</w:t>
            </w:r>
          </w:p>
        </w:tc>
      </w:tr>
    </w:tbl>
    <w:p w14:paraId="5DC97B26" w14:textId="77777777" w:rsidR="0091689F" w:rsidRPr="004C1380" w:rsidRDefault="0091689F" w:rsidP="0091689F">
      <w:pPr>
        <w:pStyle w:val="SingleTxtGC"/>
        <w:rPr>
          <w:rFonts w:ascii="Time New Roman" w:hAnsi="Time New Roman" w:hint="eastAsia"/>
          <w:szCs w:val="21"/>
        </w:rPr>
      </w:pPr>
      <w:r w:rsidRPr="00947A30">
        <w:rPr>
          <w:rFonts w:ascii="Time New Roman" w:eastAsia="楷体" w:hAnsi="Time New Roman" w:hint="eastAsia"/>
          <w:sz w:val="18"/>
          <w:szCs w:val="18"/>
          <w:lang w:val="zh-CN"/>
        </w:rPr>
        <w:t>资料来源：</w:t>
      </w:r>
      <w:r w:rsidRPr="00947A30">
        <w:rPr>
          <w:rFonts w:ascii="Time New Roman" w:hAnsi="Time New Roman" w:hint="eastAsia"/>
          <w:sz w:val="18"/>
          <w:szCs w:val="18"/>
          <w:lang w:val="zh-CN"/>
        </w:rPr>
        <w:t>司法部门。</w:t>
      </w:r>
      <w:r w:rsidRPr="001500B2">
        <w:rPr>
          <w:rStyle w:val="a9"/>
          <w:rFonts w:ascii="Time New Roman" w:eastAsia="宋体" w:hAnsi="Time New Roman" w:hint="eastAsia"/>
          <w:szCs w:val="21"/>
          <w:lang w:val="zh-CN"/>
        </w:rPr>
        <w:footnoteReference w:id="117"/>
      </w:r>
    </w:p>
    <w:p w14:paraId="5D6730DD" w14:textId="575C210E" w:rsidR="0091689F" w:rsidRPr="00947A30" w:rsidRDefault="00947A30" w:rsidP="00947A30">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56</w:t>
      </w:r>
      <w:r>
        <w:rPr>
          <w:rFonts w:hint="eastAsia"/>
          <w:lang w:val="zh-CN"/>
        </w:rPr>
        <w:br/>
      </w:r>
      <w:r w:rsidR="0091689F" w:rsidRPr="00947A30">
        <w:rPr>
          <w:rFonts w:ascii="Time New Roman" w:eastAsia="黑体" w:hAnsi="Time New Roman" w:hint="eastAsia"/>
          <w:lang w:val="zh-CN"/>
        </w:rPr>
        <w:t>2023</w:t>
      </w:r>
      <w:r w:rsidR="0091689F" w:rsidRPr="00947A30">
        <w:rPr>
          <w:rFonts w:ascii="Time New Roman" w:eastAsia="黑体" w:hAnsi="Time New Roman" w:hint="eastAsia"/>
          <w:lang w:val="zh-CN"/>
        </w:rPr>
        <w:t>年最高法院审理的案件的相关数字</w:t>
      </w:r>
    </w:p>
    <w:tbl>
      <w:tblPr>
        <w:tblStyle w:val="aff6"/>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681"/>
        <w:gridCol w:w="1905"/>
        <w:gridCol w:w="1744"/>
        <w:gridCol w:w="2040"/>
      </w:tblGrid>
      <w:tr w:rsidR="0091689F" w:rsidRPr="00137CD6" w14:paraId="235987CE" w14:textId="77777777" w:rsidTr="00DF4A55">
        <w:trPr>
          <w:tblHeader/>
        </w:trPr>
        <w:tc>
          <w:tcPr>
            <w:tcW w:w="1681" w:type="dxa"/>
            <w:shd w:val="clear" w:color="auto" w:fill="auto"/>
            <w:vAlign w:val="bottom"/>
          </w:tcPr>
          <w:p w14:paraId="5ACA8798" w14:textId="77777777" w:rsidR="0091689F" w:rsidRPr="00137CD6" w:rsidRDefault="0091689F" w:rsidP="00EF3986">
            <w:pPr>
              <w:spacing w:before="80" w:after="80" w:line="240" w:lineRule="exact"/>
              <w:rPr>
                <w:rFonts w:ascii="Time New Roman" w:eastAsia="楷体" w:hAnsi="Time New Roman" w:hint="eastAsia"/>
                <w:sz w:val="18"/>
                <w:szCs w:val="18"/>
                <w:lang w:eastAsia="zh-CN"/>
              </w:rPr>
            </w:pPr>
            <w:r w:rsidRPr="00137CD6">
              <w:rPr>
                <w:rFonts w:ascii="Time New Roman" w:eastAsia="楷体" w:hAnsi="Time New Roman" w:hint="eastAsia"/>
                <w:sz w:val="18"/>
                <w:szCs w:val="18"/>
                <w:lang w:val="zh-CN" w:eastAsia="zh-CN"/>
              </w:rPr>
              <w:t>案件启动</w:t>
            </w:r>
          </w:p>
        </w:tc>
        <w:tc>
          <w:tcPr>
            <w:tcW w:w="1905" w:type="dxa"/>
            <w:shd w:val="clear" w:color="auto" w:fill="auto"/>
            <w:vAlign w:val="bottom"/>
          </w:tcPr>
          <w:p w14:paraId="26C0AEFB" w14:textId="77777777" w:rsidR="0091689F" w:rsidRPr="00137CD6" w:rsidRDefault="0091689F" w:rsidP="00EF3986">
            <w:pPr>
              <w:spacing w:before="80" w:after="80" w:line="240" w:lineRule="exact"/>
              <w:jc w:val="right"/>
              <w:rPr>
                <w:rFonts w:ascii="Time New Roman" w:eastAsia="楷体" w:hAnsi="Time New Roman" w:hint="eastAsia"/>
                <w:sz w:val="18"/>
                <w:szCs w:val="18"/>
                <w:lang w:eastAsia="zh-CN"/>
              </w:rPr>
            </w:pPr>
            <w:r w:rsidRPr="00137CD6">
              <w:rPr>
                <w:rFonts w:ascii="Time New Roman" w:eastAsia="楷体" w:hAnsi="Time New Roman" w:hint="eastAsia"/>
                <w:sz w:val="18"/>
                <w:szCs w:val="18"/>
                <w:lang w:val="zh-CN" w:eastAsia="zh-CN"/>
              </w:rPr>
              <w:t>案件终结</w:t>
            </w:r>
          </w:p>
        </w:tc>
        <w:tc>
          <w:tcPr>
            <w:tcW w:w="1744" w:type="dxa"/>
            <w:shd w:val="clear" w:color="auto" w:fill="auto"/>
            <w:vAlign w:val="bottom"/>
          </w:tcPr>
          <w:p w14:paraId="4905A814" w14:textId="77777777" w:rsidR="0091689F" w:rsidRPr="00137CD6" w:rsidRDefault="0091689F" w:rsidP="00EF3986">
            <w:pPr>
              <w:spacing w:before="80" w:after="80" w:line="240" w:lineRule="exact"/>
              <w:jc w:val="right"/>
              <w:rPr>
                <w:rFonts w:ascii="Time New Roman" w:eastAsia="楷体" w:hAnsi="Time New Roman" w:hint="eastAsia"/>
                <w:sz w:val="18"/>
                <w:szCs w:val="18"/>
                <w:lang w:eastAsia="zh-CN"/>
              </w:rPr>
            </w:pPr>
            <w:r w:rsidRPr="00137CD6">
              <w:rPr>
                <w:rFonts w:ascii="Time New Roman" w:eastAsia="楷体" w:hAnsi="Time New Roman" w:hint="eastAsia"/>
                <w:sz w:val="18"/>
                <w:szCs w:val="18"/>
                <w:lang w:val="zh-CN" w:eastAsia="zh-CN"/>
              </w:rPr>
              <w:t>处理中的案件</w:t>
            </w:r>
          </w:p>
        </w:tc>
        <w:tc>
          <w:tcPr>
            <w:tcW w:w="2040" w:type="dxa"/>
            <w:shd w:val="clear" w:color="auto" w:fill="auto"/>
            <w:vAlign w:val="bottom"/>
          </w:tcPr>
          <w:p w14:paraId="790DD962" w14:textId="77777777" w:rsidR="0091689F" w:rsidRPr="00137CD6" w:rsidRDefault="0091689F" w:rsidP="00EF3986">
            <w:pPr>
              <w:spacing w:before="80" w:after="80" w:line="240" w:lineRule="exact"/>
              <w:jc w:val="right"/>
              <w:rPr>
                <w:rFonts w:ascii="Time New Roman" w:eastAsia="楷体" w:hAnsi="Time New Roman" w:hint="eastAsia"/>
                <w:sz w:val="18"/>
                <w:szCs w:val="18"/>
                <w:lang w:eastAsia="zh-CN"/>
              </w:rPr>
            </w:pPr>
            <w:r w:rsidRPr="00137CD6">
              <w:rPr>
                <w:rFonts w:ascii="Time New Roman" w:eastAsia="楷体" w:hAnsi="Time New Roman" w:hint="eastAsia"/>
                <w:sz w:val="18"/>
                <w:szCs w:val="18"/>
                <w:lang w:val="zh-CN" w:eastAsia="zh-CN"/>
              </w:rPr>
              <w:t>平均持续时间</w:t>
            </w:r>
            <w:r w:rsidRPr="00137CD6">
              <w:rPr>
                <w:rFonts w:ascii="Time New Roman" w:eastAsia="楷体" w:hAnsi="Time New Roman" w:hint="eastAsia"/>
                <w:sz w:val="18"/>
                <w:szCs w:val="18"/>
                <w:lang w:val="zh-CN" w:eastAsia="zh-CN"/>
              </w:rPr>
              <w:t>(</w:t>
            </w:r>
            <w:r w:rsidRPr="00137CD6">
              <w:rPr>
                <w:rFonts w:ascii="Time New Roman" w:eastAsia="楷体" w:hAnsi="Time New Roman" w:hint="eastAsia"/>
                <w:sz w:val="18"/>
                <w:szCs w:val="18"/>
                <w:lang w:val="zh-CN" w:eastAsia="zh-CN"/>
              </w:rPr>
              <w:t>天数</w:t>
            </w:r>
            <w:r w:rsidRPr="00137CD6">
              <w:rPr>
                <w:rFonts w:ascii="Time New Roman" w:eastAsia="楷体" w:hAnsi="Time New Roman" w:hint="eastAsia"/>
                <w:sz w:val="18"/>
                <w:szCs w:val="18"/>
                <w:lang w:val="zh-CN" w:eastAsia="zh-CN"/>
              </w:rPr>
              <w:t>)</w:t>
            </w:r>
          </w:p>
        </w:tc>
      </w:tr>
      <w:tr w:rsidR="0091689F" w:rsidRPr="00137CD6" w14:paraId="3D627B58" w14:textId="77777777" w:rsidTr="00DF4A55">
        <w:tc>
          <w:tcPr>
            <w:tcW w:w="1681" w:type="dxa"/>
            <w:shd w:val="clear" w:color="auto" w:fill="auto"/>
          </w:tcPr>
          <w:p w14:paraId="3CBB9F69" w14:textId="77777777" w:rsidR="0091689F" w:rsidRPr="00137CD6" w:rsidRDefault="0091689F" w:rsidP="00EF3986">
            <w:pPr>
              <w:spacing w:before="40" w:after="40" w:line="240" w:lineRule="exact"/>
              <w:rPr>
                <w:sz w:val="18"/>
                <w:szCs w:val="18"/>
                <w:lang w:eastAsia="zh-CN"/>
              </w:rPr>
            </w:pPr>
            <w:r w:rsidRPr="00137CD6">
              <w:rPr>
                <w:rFonts w:hint="eastAsia"/>
                <w:sz w:val="18"/>
                <w:szCs w:val="18"/>
                <w:lang w:val="zh-CN" w:eastAsia="zh-CN"/>
              </w:rPr>
              <w:t>252,722</w:t>
            </w:r>
          </w:p>
        </w:tc>
        <w:tc>
          <w:tcPr>
            <w:tcW w:w="1905" w:type="dxa"/>
            <w:shd w:val="clear" w:color="auto" w:fill="auto"/>
            <w:vAlign w:val="bottom"/>
          </w:tcPr>
          <w:p w14:paraId="04DF541E" w14:textId="77777777" w:rsidR="0091689F" w:rsidRPr="00137CD6" w:rsidRDefault="0091689F" w:rsidP="00EF3986">
            <w:pPr>
              <w:spacing w:before="40" w:after="40" w:line="240" w:lineRule="exact"/>
              <w:jc w:val="right"/>
              <w:rPr>
                <w:sz w:val="18"/>
                <w:szCs w:val="18"/>
                <w:lang w:eastAsia="zh-CN"/>
              </w:rPr>
            </w:pPr>
            <w:r w:rsidRPr="00137CD6">
              <w:rPr>
                <w:rFonts w:hint="eastAsia"/>
                <w:sz w:val="18"/>
                <w:szCs w:val="18"/>
                <w:lang w:val="zh-CN" w:eastAsia="zh-CN"/>
              </w:rPr>
              <w:t>243,775</w:t>
            </w:r>
          </w:p>
        </w:tc>
        <w:tc>
          <w:tcPr>
            <w:tcW w:w="1744" w:type="dxa"/>
            <w:shd w:val="clear" w:color="auto" w:fill="auto"/>
            <w:vAlign w:val="bottom"/>
          </w:tcPr>
          <w:p w14:paraId="06AAB5A1" w14:textId="77777777" w:rsidR="0091689F" w:rsidRPr="00137CD6" w:rsidRDefault="0091689F" w:rsidP="00EF3986">
            <w:pPr>
              <w:spacing w:before="40" w:after="40" w:line="240" w:lineRule="exact"/>
              <w:jc w:val="right"/>
              <w:rPr>
                <w:sz w:val="18"/>
                <w:szCs w:val="18"/>
                <w:lang w:eastAsia="zh-CN"/>
              </w:rPr>
            </w:pPr>
            <w:r w:rsidRPr="00137CD6">
              <w:rPr>
                <w:rFonts w:hint="eastAsia"/>
                <w:sz w:val="18"/>
                <w:szCs w:val="18"/>
                <w:lang w:val="zh-CN" w:eastAsia="zh-CN"/>
              </w:rPr>
              <w:t>40,310</w:t>
            </w:r>
          </w:p>
        </w:tc>
        <w:tc>
          <w:tcPr>
            <w:tcW w:w="2040" w:type="dxa"/>
            <w:shd w:val="clear" w:color="auto" w:fill="auto"/>
            <w:vAlign w:val="bottom"/>
          </w:tcPr>
          <w:p w14:paraId="5E0693D7" w14:textId="77777777" w:rsidR="0091689F" w:rsidRPr="00137CD6" w:rsidRDefault="0091689F" w:rsidP="00EF3986">
            <w:pPr>
              <w:spacing w:before="40" w:after="40" w:line="240" w:lineRule="exact"/>
              <w:jc w:val="right"/>
              <w:rPr>
                <w:sz w:val="18"/>
                <w:szCs w:val="18"/>
                <w:lang w:eastAsia="zh-CN"/>
              </w:rPr>
            </w:pPr>
            <w:r w:rsidRPr="00137CD6">
              <w:rPr>
                <w:rFonts w:hint="eastAsia"/>
                <w:sz w:val="18"/>
                <w:szCs w:val="18"/>
                <w:lang w:val="zh-CN" w:eastAsia="zh-CN"/>
              </w:rPr>
              <w:t>138</w:t>
            </w:r>
          </w:p>
        </w:tc>
      </w:tr>
    </w:tbl>
    <w:p w14:paraId="0622A974" w14:textId="77777777" w:rsidR="0091689F" w:rsidRPr="004C1380" w:rsidRDefault="0091689F" w:rsidP="0091689F">
      <w:pPr>
        <w:pStyle w:val="SingleTxtGC"/>
        <w:rPr>
          <w:rFonts w:ascii="Time New Roman" w:hAnsi="Time New Roman" w:hint="eastAsia"/>
          <w:szCs w:val="21"/>
        </w:rPr>
      </w:pPr>
      <w:r w:rsidRPr="00911A6D">
        <w:rPr>
          <w:rFonts w:ascii="Time New Roman" w:eastAsia="楷体" w:hAnsi="Time New Roman" w:hint="eastAsia"/>
          <w:sz w:val="18"/>
          <w:szCs w:val="18"/>
          <w:lang w:val="zh-CN"/>
        </w:rPr>
        <w:t>资料来源：</w:t>
      </w:r>
      <w:r w:rsidRPr="00911A6D">
        <w:rPr>
          <w:rFonts w:ascii="Time New Roman" w:hAnsi="Time New Roman" w:hint="eastAsia"/>
          <w:sz w:val="18"/>
          <w:szCs w:val="18"/>
          <w:lang w:val="zh-CN"/>
        </w:rPr>
        <w:t>司法部门。</w:t>
      </w:r>
      <w:r w:rsidRPr="001500B2">
        <w:rPr>
          <w:rStyle w:val="a9"/>
          <w:rFonts w:ascii="Time New Roman" w:eastAsia="宋体" w:hAnsi="Time New Roman" w:hint="eastAsia"/>
          <w:szCs w:val="21"/>
          <w:lang w:val="zh-CN"/>
        </w:rPr>
        <w:footnoteReference w:id="118"/>
      </w:r>
    </w:p>
    <w:p w14:paraId="7ACB6961" w14:textId="2EBB1135" w:rsidR="0091689F" w:rsidRPr="00BC777B" w:rsidRDefault="00434C37" w:rsidP="0091689F">
      <w:pPr>
        <w:pStyle w:val="H4GC"/>
        <w:rPr>
          <w:i/>
        </w:rPr>
      </w:pPr>
      <w:bookmarkStart w:id="378" w:name="_Toc158651049"/>
      <w:bookmarkStart w:id="379" w:name="_Toc170913661"/>
      <w:bookmarkStart w:id="380" w:name="_Toc171683298"/>
      <w:r>
        <w:rPr>
          <w:rFonts w:hint="eastAsia"/>
          <w:lang w:val="zh-CN"/>
        </w:rPr>
        <w:tab/>
      </w:r>
      <w:r w:rsidR="0091689F" w:rsidRPr="00BC777B">
        <w:rPr>
          <w:rFonts w:hint="eastAsia"/>
          <w:lang w:val="zh-CN"/>
        </w:rPr>
        <w:t>九</w:t>
      </w:r>
      <w:r w:rsidR="0091689F" w:rsidRPr="00BC777B">
        <w:rPr>
          <w:rFonts w:hint="eastAsia"/>
          <w:lang w:val="zh-CN"/>
        </w:rPr>
        <w:t>.</w:t>
      </w:r>
      <w:r>
        <w:rPr>
          <w:rFonts w:hint="eastAsia"/>
          <w:lang w:val="zh-CN"/>
        </w:rPr>
        <w:tab/>
      </w:r>
      <w:r w:rsidR="0091689F" w:rsidRPr="00BC777B">
        <w:rPr>
          <w:rFonts w:hint="eastAsia"/>
          <w:lang w:val="zh-CN"/>
        </w:rPr>
        <w:t>每</w:t>
      </w:r>
      <w:r w:rsidR="0091689F">
        <w:rPr>
          <w:rFonts w:hint="eastAsia"/>
          <w:lang w:val="zh-CN"/>
        </w:rPr>
        <w:t>1</w:t>
      </w:r>
      <w:r w:rsidR="0091689F" w:rsidRPr="00BC777B">
        <w:rPr>
          <w:rFonts w:hint="eastAsia"/>
          <w:lang w:val="zh-CN"/>
        </w:rPr>
        <w:t>0</w:t>
      </w:r>
      <w:r w:rsidR="0091689F" w:rsidRPr="00BC777B">
        <w:rPr>
          <w:rFonts w:hint="eastAsia"/>
          <w:lang w:val="zh-CN"/>
        </w:rPr>
        <w:t>万人中警察</w:t>
      </w:r>
      <w:r w:rsidR="0091689F" w:rsidRPr="00BC777B">
        <w:rPr>
          <w:rFonts w:hint="eastAsia"/>
          <w:lang w:val="zh-CN"/>
        </w:rPr>
        <w:t>/</w:t>
      </w:r>
      <w:r w:rsidR="0091689F" w:rsidRPr="00BC777B">
        <w:rPr>
          <w:rFonts w:hint="eastAsia"/>
          <w:lang w:val="zh-CN"/>
        </w:rPr>
        <w:t>安全人员人数</w:t>
      </w:r>
      <w:bookmarkEnd w:id="378"/>
      <w:bookmarkEnd w:id="379"/>
      <w:bookmarkEnd w:id="380"/>
    </w:p>
    <w:p w14:paraId="77BD5613" w14:textId="01833202" w:rsidR="0091689F" w:rsidRPr="004C1380" w:rsidRDefault="00434C37" w:rsidP="00434C37">
      <w:pPr>
        <w:pStyle w:val="H56GC"/>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57</w:t>
      </w:r>
      <w:r>
        <w:rPr>
          <w:rFonts w:hint="eastAsia"/>
          <w:lang w:val="zh-CN"/>
        </w:rPr>
        <w:br/>
      </w:r>
      <w:r w:rsidR="0091689F" w:rsidRPr="00434C37">
        <w:rPr>
          <w:rFonts w:ascii="Time New Roman" w:eastAsia="黑体" w:hAnsi="Time New Roman" w:hint="eastAsia"/>
          <w:lang w:val="zh-CN"/>
        </w:rPr>
        <w:t>按大区和规模分列的各安全部队现役和应召服役的最高级别任用和机构任用人员总数</w:t>
      </w:r>
    </w:p>
    <w:tbl>
      <w:tblPr>
        <w:tblStyle w:val="Tablaconcuadrcula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74"/>
        <w:gridCol w:w="1365"/>
        <w:gridCol w:w="1499"/>
        <w:gridCol w:w="1004"/>
        <w:gridCol w:w="1628"/>
      </w:tblGrid>
      <w:tr w:rsidR="0091689F" w:rsidRPr="00154423" w14:paraId="36E3D45E" w14:textId="77777777" w:rsidTr="00DF4A55">
        <w:trPr>
          <w:tblHeader/>
        </w:trPr>
        <w:tc>
          <w:tcPr>
            <w:tcW w:w="2127" w:type="dxa"/>
            <w:tcBorders>
              <w:top w:val="single" w:sz="4" w:space="0" w:color="auto"/>
              <w:bottom w:val="single" w:sz="12" w:space="0" w:color="auto"/>
            </w:tcBorders>
            <w:shd w:val="clear" w:color="auto" w:fill="auto"/>
            <w:vAlign w:val="bottom"/>
          </w:tcPr>
          <w:p w14:paraId="359C020D" w14:textId="77777777" w:rsidR="0091689F" w:rsidRPr="00154423" w:rsidRDefault="0091689F" w:rsidP="00F00F6D">
            <w:pPr>
              <w:spacing w:before="80" w:after="80" w:line="240" w:lineRule="exact"/>
              <w:ind w:leftChars="0" w:left="0" w:firstLineChars="0" w:firstLine="0"/>
              <w:textAlignment w:val="auto"/>
              <w:outlineLvl w:val="9"/>
              <w:rPr>
                <w:rFonts w:ascii="Time New Roman" w:eastAsia="楷体" w:hAnsi="Time New Roman" w:hint="eastAsia"/>
                <w:position w:val="0"/>
                <w:sz w:val="18"/>
                <w:szCs w:val="18"/>
                <w:lang w:eastAsia="zh-CN"/>
              </w:rPr>
            </w:pPr>
            <w:r w:rsidRPr="00154423">
              <w:rPr>
                <w:rFonts w:ascii="Time New Roman" w:eastAsia="楷体" w:hAnsi="Time New Roman" w:hint="eastAsia"/>
                <w:sz w:val="18"/>
                <w:szCs w:val="18"/>
                <w:lang w:val="zh-CN" w:eastAsia="zh-CN"/>
              </w:rPr>
              <w:t>大区</w:t>
            </w:r>
          </w:p>
        </w:tc>
        <w:tc>
          <w:tcPr>
            <w:tcW w:w="1549" w:type="dxa"/>
            <w:tcBorders>
              <w:top w:val="single" w:sz="4" w:space="0" w:color="auto"/>
              <w:bottom w:val="single" w:sz="12" w:space="0" w:color="auto"/>
            </w:tcBorders>
            <w:shd w:val="clear" w:color="auto" w:fill="auto"/>
            <w:vAlign w:val="bottom"/>
          </w:tcPr>
          <w:p w14:paraId="3D077CF9" w14:textId="527844B7" w:rsidR="0091689F" w:rsidRPr="00154423" w:rsidRDefault="0091689F" w:rsidP="00F00F6D">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r w:rsidRPr="00154423">
              <w:rPr>
                <w:rFonts w:ascii="Time New Roman" w:eastAsia="楷体" w:hAnsi="Time New Roman" w:hint="eastAsia"/>
                <w:sz w:val="18"/>
                <w:szCs w:val="18"/>
                <w:lang w:val="zh-CN" w:eastAsia="zh-CN"/>
              </w:rPr>
              <w:t>最高级别</w:t>
            </w:r>
            <w:r w:rsidR="00154423">
              <w:rPr>
                <w:rFonts w:ascii="Time New Roman" w:eastAsia="楷体" w:hAnsi="Time New Roman" w:hint="eastAsia"/>
                <w:sz w:val="18"/>
                <w:szCs w:val="18"/>
                <w:lang w:val="zh-CN" w:eastAsia="zh-CN"/>
              </w:rPr>
              <w:br/>
            </w:r>
            <w:r w:rsidRPr="00154423">
              <w:rPr>
                <w:rFonts w:ascii="Time New Roman" w:eastAsia="楷体" w:hAnsi="Time New Roman" w:hint="eastAsia"/>
                <w:sz w:val="18"/>
                <w:szCs w:val="18"/>
                <w:lang w:val="zh-CN" w:eastAsia="zh-CN"/>
              </w:rPr>
              <w:t>任用人员</w:t>
            </w:r>
          </w:p>
        </w:tc>
        <w:tc>
          <w:tcPr>
            <w:tcW w:w="1701" w:type="dxa"/>
            <w:tcBorders>
              <w:top w:val="single" w:sz="4" w:space="0" w:color="auto"/>
              <w:bottom w:val="single" w:sz="12" w:space="0" w:color="auto"/>
            </w:tcBorders>
            <w:shd w:val="clear" w:color="auto" w:fill="auto"/>
            <w:vAlign w:val="bottom"/>
          </w:tcPr>
          <w:p w14:paraId="63522489" w14:textId="6AF10DF3" w:rsidR="0091689F" w:rsidRPr="00154423" w:rsidRDefault="0091689F" w:rsidP="00F00F6D">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r w:rsidRPr="00154423">
              <w:rPr>
                <w:rFonts w:ascii="Time New Roman" w:eastAsia="楷体" w:hAnsi="Time New Roman" w:hint="eastAsia"/>
                <w:sz w:val="18"/>
                <w:szCs w:val="18"/>
                <w:lang w:val="zh-CN" w:eastAsia="zh-CN"/>
              </w:rPr>
              <w:t>机构</w:t>
            </w:r>
            <w:r w:rsidR="00154423">
              <w:rPr>
                <w:rFonts w:ascii="Time New Roman" w:eastAsia="楷体" w:hAnsi="Time New Roman" w:hint="eastAsia"/>
                <w:sz w:val="18"/>
                <w:szCs w:val="18"/>
                <w:lang w:val="zh-CN" w:eastAsia="zh-CN"/>
              </w:rPr>
              <w:br/>
            </w:r>
            <w:r w:rsidRPr="00154423">
              <w:rPr>
                <w:rFonts w:ascii="Time New Roman" w:eastAsia="楷体" w:hAnsi="Time New Roman" w:hint="eastAsia"/>
                <w:sz w:val="18"/>
                <w:szCs w:val="18"/>
                <w:lang w:val="zh-CN" w:eastAsia="zh-CN"/>
              </w:rPr>
              <w:t>任用人员</w:t>
            </w:r>
          </w:p>
        </w:tc>
        <w:tc>
          <w:tcPr>
            <w:tcW w:w="1139" w:type="dxa"/>
            <w:tcBorders>
              <w:top w:val="single" w:sz="4" w:space="0" w:color="auto"/>
              <w:bottom w:val="single" w:sz="12" w:space="0" w:color="auto"/>
            </w:tcBorders>
            <w:shd w:val="clear" w:color="auto" w:fill="auto"/>
            <w:vAlign w:val="bottom"/>
          </w:tcPr>
          <w:p w14:paraId="615091EE" w14:textId="77777777" w:rsidR="0091689F" w:rsidRPr="00154423" w:rsidRDefault="0091689F" w:rsidP="00F00F6D">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r w:rsidRPr="00154423">
              <w:rPr>
                <w:rFonts w:ascii="Time New Roman" w:eastAsia="楷体" w:hAnsi="Time New Roman" w:hint="eastAsia"/>
                <w:sz w:val="18"/>
                <w:szCs w:val="18"/>
                <w:lang w:val="zh-CN" w:eastAsia="zh-CN"/>
              </w:rPr>
              <w:t>共计</w:t>
            </w:r>
          </w:p>
        </w:tc>
        <w:tc>
          <w:tcPr>
            <w:tcW w:w="1848" w:type="dxa"/>
            <w:tcBorders>
              <w:top w:val="single" w:sz="4" w:space="0" w:color="auto"/>
              <w:bottom w:val="single" w:sz="12" w:space="0" w:color="auto"/>
            </w:tcBorders>
            <w:shd w:val="clear" w:color="auto" w:fill="auto"/>
            <w:vAlign w:val="bottom"/>
          </w:tcPr>
          <w:p w14:paraId="6AFB4275" w14:textId="77777777" w:rsidR="0091689F" w:rsidRPr="00154423" w:rsidRDefault="0091689F" w:rsidP="00F00F6D">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r w:rsidRPr="00154423">
              <w:rPr>
                <w:rFonts w:ascii="Time New Roman" w:eastAsia="楷体" w:hAnsi="Time New Roman" w:hint="eastAsia"/>
                <w:sz w:val="18"/>
                <w:szCs w:val="18"/>
                <w:lang w:val="zh-CN" w:eastAsia="zh-CN"/>
              </w:rPr>
              <w:t>宪兵处理案件率</w:t>
            </w:r>
          </w:p>
          <w:p w14:paraId="44316B07" w14:textId="77777777" w:rsidR="0091689F" w:rsidRPr="00154423" w:rsidRDefault="0091689F" w:rsidP="00F00F6D">
            <w:pPr>
              <w:spacing w:before="80" w:after="80" w:line="240" w:lineRule="exact"/>
              <w:ind w:leftChars="0" w:left="0" w:firstLineChars="0" w:firstLine="0"/>
              <w:jc w:val="right"/>
              <w:textAlignment w:val="auto"/>
              <w:outlineLvl w:val="9"/>
              <w:rPr>
                <w:rFonts w:ascii="Time New Roman" w:eastAsia="楷体" w:hAnsi="Time New Roman" w:hint="eastAsia"/>
                <w:position w:val="0"/>
                <w:sz w:val="18"/>
                <w:szCs w:val="18"/>
                <w:lang w:eastAsia="zh-CN"/>
              </w:rPr>
            </w:pPr>
            <w:r w:rsidRPr="00154423">
              <w:rPr>
                <w:rFonts w:ascii="Time New Roman" w:eastAsia="楷体" w:hAnsi="Time New Roman" w:hint="eastAsia"/>
                <w:sz w:val="18"/>
                <w:szCs w:val="18"/>
                <w:lang w:val="zh-CN" w:eastAsia="zh-CN"/>
              </w:rPr>
              <w:t>(</w:t>
            </w:r>
            <w:r w:rsidRPr="00154423">
              <w:rPr>
                <w:rFonts w:ascii="Time New Roman" w:eastAsia="楷体" w:hAnsi="Time New Roman" w:hint="eastAsia"/>
                <w:sz w:val="18"/>
                <w:szCs w:val="18"/>
                <w:lang w:val="zh-CN" w:eastAsia="zh-CN"/>
              </w:rPr>
              <w:t>每</w:t>
            </w:r>
            <w:r w:rsidRPr="00154423">
              <w:rPr>
                <w:rFonts w:ascii="Time New Roman" w:eastAsia="楷体" w:hAnsi="Time New Roman" w:hint="eastAsia"/>
                <w:sz w:val="18"/>
                <w:szCs w:val="18"/>
                <w:lang w:val="zh-CN" w:eastAsia="zh-CN"/>
              </w:rPr>
              <w:t>10</w:t>
            </w:r>
            <w:r w:rsidRPr="00154423">
              <w:rPr>
                <w:rFonts w:ascii="Time New Roman" w:eastAsia="楷体" w:hAnsi="Time New Roman" w:hint="eastAsia"/>
                <w:sz w:val="18"/>
                <w:szCs w:val="18"/>
                <w:lang w:val="zh-CN" w:eastAsia="zh-CN"/>
              </w:rPr>
              <w:t>万居民</w:t>
            </w:r>
            <w:r w:rsidRPr="00154423">
              <w:rPr>
                <w:rFonts w:ascii="Time New Roman" w:eastAsia="楷体" w:hAnsi="Time New Roman" w:hint="eastAsia"/>
                <w:sz w:val="18"/>
                <w:szCs w:val="18"/>
                <w:lang w:val="zh-CN" w:eastAsia="zh-CN"/>
              </w:rPr>
              <w:t>)</w:t>
            </w:r>
            <w:r w:rsidRPr="00154423">
              <w:rPr>
                <w:rStyle w:val="a9"/>
                <w:rFonts w:ascii="Time New Roman" w:eastAsia="楷体" w:hAnsi="Time New Roman" w:hint="eastAsia"/>
                <w:sz w:val="18"/>
                <w:szCs w:val="18"/>
                <w:lang w:val="zh-CN" w:eastAsia="zh-CN"/>
              </w:rPr>
              <w:footnoteReference w:id="119"/>
            </w:r>
          </w:p>
        </w:tc>
      </w:tr>
      <w:tr w:rsidR="0091689F" w:rsidRPr="00154423" w14:paraId="64910DB5" w14:textId="77777777" w:rsidTr="00DF4A55">
        <w:tc>
          <w:tcPr>
            <w:tcW w:w="2127" w:type="dxa"/>
            <w:tcBorders>
              <w:top w:val="single" w:sz="12" w:space="0" w:color="auto"/>
            </w:tcBorders>
            <w:shd w:val="clear" w:color="auto" w:fill="auto"/>
          </w:tcPr>
          <w:p w14:paraId="5D56F868"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阿里卡和帕里纳科塔</w:t>
            </w:r>
          </w:p>
        </w:tc>
        <w:tc>
          <w:tcPr>
            <w:tcW w:w="1549" w:type="dxa"/>
            <w:tcBorders>
              <w:top w:val="single" w:sz="12" w:space="0" w:color="auto"/>
            </w:tcBorders>
            <w:shd w:val="clear" w:color="auto" w:fill="auto"/>
            <w:vAlign w:val="bottom"/>
          </w:tcPr>
          <w:p w14:paraId="6C849AF3"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43</w:t>
            </w:r>
          </w:p>
        </w:tc>
        <w:tc>
          <w:tcPr>
            <w:tcW w:w="1701" w:type="dxa"/>
            <w:tcBorders>
              <w:top w:val="single" w:sz="12" w:space="0" w:color="auto"/>
            </w:tcBorders>
            <w:shd w:val="clear" w:color="auto" w:fill="auto"/>
            <w:vAlign w:val="bottom"/>
          </w:tcPr>
          <w:p w14:paraId="36394F12"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602</w:t>
            </w:r>
          </w:p>
        </w:tc>
        <w:tc>
          <w:tcPr>
            <w:tcW w:w="1139" w:type="dxa"/>
            <w:tcBorders>
              <w:top w:val="single" w:sz="12" w:space="0" w:color="auto"/>
            </w:tcBorders>
            <w:shd w:val="clear" w:color="auto" w:fill="auto"/>
            <w:vAlign w:val="bottom"/>
          </w:tcPr>
          <w:p w14:paraId="4F9B2381"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645</w:t>
            </w:r>
          </w:p>
        </w:tc>
        <w:tc>
          <w:tcPr>
            <w:tcW w:w="1848" w:type="dxa"/>
            <w:tcBorders>
              <w:top w:val="single" w:sz="12" w:space="0" w:color="auto"/>
            </w:tcBorders>
            <w:shd w:val="clear" w:color="auto" w:fill="auto"/>
            <w:vAlign w:val="bottom"/>
          </w:tcPr>
          <w:p w14:paraId="0DADEE06"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285</w:t>
            </w:r>
          </w:p>
        </w:tc>
      </w:tr>
      <w:tr w:rsidR="0091689F" w:rsidRPr="00154423" w14:paraId="5CE28BA2" w14:textId="77777777" w:rsidTr="00DF4A55">
        <w:tc>
          <w:tcPr>
            <w:tcW w:w="2127" w:type="dxa"/>
            <w:shd w:val="clear" w:color="auto" w:fill="auto"/>
          </w:tcPr>
          <w:p w14:paraId="2BC7B511"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塔拉帕卡</w:t>
            </w:r>
          </w:p>
        </w:tc>
        <w:tc>
          <w:tcPr>
            <w:tcW w:w="1549" w:type="dxa"/>
            <w:shd w:val="clear" w:color="auto" w:fill="auto"/>
            <w:vAlign w:val="bottom"/>
          </w:tcPr>
          <w:p w14:paraId="277A1EA0"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51</w:t>
            </w:r>
          </w:p>
        </w:tc>
        <w:tc>
          <w:tcPr>
            <w:tcW w:w="1701" w:type="dxa"/>
            <w:shd w:val="clear" w:color="auto" w:fill="auto"/>
            <w:vAlign w:val="bottom"/>
          </w:tcPr>
          <w:p w14:paraId="12F5A49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730</w:t>
            </w:r>
          </w:p>
        </w:tc>
        <w:tc>
          <w:tcPr>
            <w:tcW w:w="1139" w:type="dxa"/>
            <w:shd w:val="clear" w:color="auto" w:fill="auto"/>
            <w:vAlign w:val="bottom"/>
          </w:tcPr>
          <w:p w14:paraId="74B8CF42"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781</w:t>
            </w:r>
          </w:p>
        </w:tc>
        <w:tc>
          <w:tcPr>
            <w:tcW w:w="1848" w:type="dxa"/>
            <w:shd w:val="clear" w:color="auto" w:fill="auto"/>
            <w:vAlign w:val="bottom"/>
          </w:tcPr>
          <w:p w14:paraId="70F407F7"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236</w:t>
            </w:r>
          </w:p>
        </w:tc>
      </w:tr>
      <w:tr w:rsidR="0091689F" w:rsidRPr="00154423" w14:paraId="2FAE0A1A" w14:textId="77777777" w:rsidTr="00DF4A55">
        <w:tc>
          <w:tcPr>
            <w:tcW w:w="2127" w:type="dxa"/>
            <w:shd w:val="clear" w:color="auto" w:fill="auto"/>
          </w:tcPr>
          <w:p w14:paraId="7A13BE42"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安托法加斯塔</w:t>
            </w:r>
          </w:p>
        </w:tc>
        <w:tc>
          <w:tcPr>
            <w:tcW w:w="1549" w:type="dxa"/>
            <w:shd w:val="clear" w:color="auto" w:fill="auto"/>
            <w:vAlign w:val="bottom"/>
          </w:tcPr>
          <w:p w14:paraId="6276E63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61</w:t>
            </w:r>
          </w:p>
        </w:tc>
        <w:tc>
          <w:tcPr>
            <w:tcW w:w="1701" w:type="dxa"/>
            <w:shd w:val="clear" w:color="auto" w:fill="auto"/>
            <w:vAlign w:val="bottom"/>
          </w:tcPr>
          <w:p w14:paraId="066A5F64"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989</w:t>
            </w:r>
          </w:p>
        </w:tc>
        <w:tc>
          <w:tcPr>
            <w:tcW w:w="1139" w:type="dxa"/>
            <w:shd w:val="clear" w:color="auto" w:fill="auto"/>
            <w:vAlign w:val="bottom"/>
          </w:tcPr>
          <w:p w14:paraId="39DA3487"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1,050</w:t>
            </w:r>
          </w:p>
        </w:tc>
        <w:tc>
          <w:tcPr>
            <w:tcW w:w="1848" w:type="dxa"/>
            <w:shd w:val="clear" w:color="auto" w:fill="auto"/>
            <w:vAlign w:val="bottom"/>
          </w:tcPr>
          <w:p w14:paraId="031DF78A"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173</w:t>
            </w:r>
          </w:p>
        </w:tc>
      </w:tr>
      <w:tr w:rsidR="0091689F" w:rsidRPr="00154423" w14:paraId="29FB73C3" w14:textId="77777777" w:rsidTr="00DF4A55">
        <w:tc>
          <w:tcPr>
            <w:tcW w:w="2127" w:type="dxa"/>
            <w:shd w:val="clear" w:color="auto" w:fill="auto"/>
          </w:tcPr>
          <w:p w14:paraId="42C65E4A"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阿塔卡马</w:t>
            </w:r>
          </w:p>
        </w:tc>
        <w:tc>
          <w:tcPr>
            <w:tcW w:w="1549" w:type="dxa"/>
            <w:shd w:val="clear" w:color="auto" w:fill="auto"/>
            <w:vAlign w:val="bottom"/>
          </w:tcPr>
          <w:p w14:paraId="4F1C1B5E"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29</w:t>
            </w:r>
          </w:p>
        </w:tc>
        <w:tc>
          <w:tcPr>
            <w:tcW w:w="1701" w:type="dxa"/>
            <w:shd w:val="clear" w:color="auto" w:fill="auto"/>
            <w:vAlign w:val="bottom"/>
          </w:tcPr>
          <w:p w14:paraId="0452C0D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455</w:t>
            </w:r>
          </w:p>
        </w:tc>
        <w:tc>
          <w:tcPr>
            <w:tcW w:w="1139" w:type="dxa"/>
            <w:shd w:val="clear" w:color="auto" w:fill="auto"/>
            <w:vAlign w:val="bottom"/>
          </w:tcPr>
          <w:p w14:paraId="75BD9E59"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484</w:t>
            </w:r>
          </w:p>
        </w:tc>
        <w:tc>
          <w:tcPr>
            <w:tcW w:w="1848" w:type="dxa"/>
            <w:shd w:val="clear" w:color="auto" w:fill="auto"/>
            <w:vAlign w:val="bottom"/>
          </w:tcPr>
          <w:p w14:paraId="0670A1CA"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169</w:t>
            </w:r>
          </w:p>
        </w:tc>
      </w:tr>
      <w:tr w:rsidR="0091689F" w:rsidRPr="00154423" w14:paraId="2A2B4668" w14:textId="77777777" w:rsidTr="00DF4A55">
        <w:tc>
          <w:tcPr>
            <w:tcW w:w="2127" w:type="dxa"/>
            <w:shd w:val="clear" w:color="auto" w:fill="auto"/>
          </w:tcPr>
          <w:p w14:paraId="2E94CE37"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proofErr w:type="gramStart"/>
            <w:r w:rsidRPr="00154423">
              <w:rPr>
                <w:rFonts w:hint="eastAsia"/>
                <w:sz w:val="18"/>
                <w:szCs w:val="18"/>
                <w:lang w:val="zh-CN" w:eastAsia="zh-CN"/>
              </w:rPr>
              <w:t>科金博</w:t>
            </w:r>
            <w:proofErr w:type="gramEnd"/>
          </w:p>
        </w:tc>
        <w:tc>
          <w:tcPr>
            <w:tcW w:w="1549" w:type="dxa"/>
            <w:shd w:val="clear" w:color="auto" w:fill="auto"/>
            <w:vAlign w:val="bottom"/>
          </w:tcPr>
          <w:p w14:paraId="1DB7EDAC"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67</w:t>
            </w:r>
          </w:p>
        </w:tc>
        <w:tc>
          <w:tcPr>
            <w:tcW w:w="1701" w:type="dxa"/>
            <w:shd w:val="clear" w:color="auto" w:fill="auto"/>
            <w:vAlign w:val="bottom"/>
          </w:tcPr>
          <w:p w14:paraId="3425A338"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1,188</w:t>
            </w:r>
          </w:p>
        </w:tc>
        <w:tc>
          <w:tcPr>
            <w:tcW w:w="1139" w:type="dxa"/>
            <w:shd w:val="clear" w:color="auto" w:fill="auto"/>
            <w:vAlign w:val="bottom"/>
          </w:tcPr>
          <w:p w14:paraId="22F37CFA"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1,255</w:t>
            </w:r>
          </w:p>
        </w:tc>
        <w:tc>
          <w:tcPr>
            <w:tcW w:w="1848" w:type="dxa"/>
            <w:shd w:val="clear" w:color="auto" w:fill="auto"/>
            <w:vAlign w:val="bottom"/>
          </w:tcPr>
          <w:p w14:paraId="720E504B"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166</w:t>
            </w:r>
          </w:p>
        </w:tc>
      </w:tr>
      <w:tr w:rsidR="0091689F" w:rsidRPr="00154423" w14:paraId="5ECB06A0" w14:textId="77777777" w:rsidTr="00DF4A55">
        <w:tc>
          <w:tcPr>
            <w:tcW w:w="2127" w:type="dxa"/>
            <w:shd w:val="clear" w:color="auto" w:fill="auto"/>
          </w:tcPr>
          <w:p w14:paraId="5938D2AE"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瓦尔帕莱索</w:t>
            </w:r>
          </w:p>
        </w:tc>
        <w:tc>
          <w:tcPr>
            <w:tcW w:w="1549" w:type="dxa"/>
            <w:shd w:val="clear" w:color="auto" w:fill="auto"/>
            <w:vAlign w:val="bottom"/>
          </w:tcPr>
          <w:p w14:paraId="73F74150"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168</w:t>
            </w:r>
          </w:p>
        </w:tc>
        <w:tc>
          <w:tcPr>
            <w:tcW w:w="1701" w:type="dxa"/>
            <w:shd w:val="clear" w:color="auto" w:fill="auto"/>
            <w:vAlign w:val="bottom"/>
          </w:tcPr>
          <w:p w14:paraId="6F918DA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2,475</w:t>
            </w:r>
          </w:p>
        </w:tc>
        <w:tc>
          <w:tcPr>
            <w:tcW w:w="1139" w:type="dxa"/>
            <w:shd w:val="clear" w:color="auto" w:fill="auto"/>
            <w:vAlign w:val="bottom"/>
          </w:tcPr>
          <w:p w14:paraId="3DF50A2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2,643</w:t>
            </w:r>
          </w:p>
        </w:tc>
        <w:tc>
          <w:tcPr>
            <w:tcW w:w="1848" w:type="dxa"/>
            <w:shd w:val="clear" w:color="auto" w:fill="auto"/>
            <w:vAlign w:val="bottom"/>
          </w:tcPr>
          <w:p w14:paraId="7C944293"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146</w:t>
            </w:r>
          </w:p>
        </w:tc>
      </w:tr>
      <w:tr w:rsidR="0091689F" w:rsidRPr="00154423" w14:paraId="7FB5F09D" w14:textId="77777777" w:rsidTr="00DF4A55">
        <w:tc>
          <w:tcPr>
            <w:tcW w:w="2127" w:type="dxa"/>
            <w:shd w:val="clear" w:color="auto" w:fill="auto"/>
          </w:tcPr>
          <w:p w14:paraId="2DCA0078"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圣地亚哥都会区</w:t>
            </w:r>
          </w:p>
        </w:tc>
        <w:tc>
          <w:tcPr>
            <w:tcW w:w="1549" w:type="dxa"/>
            <w:shd w:val="clear" w:color="auto" w:fill="auto"/>
            <w:vAlign w:val="bottom"/>
          </w:tcPr>
          <w:p w14:paraId="3980B4F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542</w:t>
            </w:r>
          </w:p>
        </w:tc>
        <w:tc>
          <w:tcPr>
            <w:tcW w:w="1701" w:type="dxa"/>
            <w:shd w:val="clear" w:color="auto" w:fill="auto"/>
            <w:vAlign w:val="bottom"/>
          </w:tcPr>
          <w:p w14:paraId="19AC2CFF"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7,400</w:t>
            </w:r>
          </w:p>
        </w:tc>
        <w:tc>
          <w:tcPr>
            <w:tcW w:w="1139" w:type="dxa"/>
            <w:shd w:val="clear" w:color="auto" w:fill="auto"/>
            <w:vAlign w:val="bottom"/>
          </w:tcPr>
          <w:p w14:paraId="7D46F95E"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7,942</w:t>
            </w:r>
          </w:p>
        </w:tc>
        <w:tc>
          <w:tcPr>
            <w:tcW w:w="1848" w:type="dxa"/>
            <w:shd w:val="clear" w:color="auto" w:fill="auto"/>
            <w:vAlign w:val="bottom"/>
          </w:tcPr>
          <w:p w14:paraId="26D976F9"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112</w:t>
            </w:r>
          </w:p>
        </w:tc>
      </w:tr>
      <w:tr w:rsidR="0091689F" w:rsidRPr="00154423" w14:paraId="48E91208" w14:textId="77777777" w:rsidTr="00DF4A55">
        <w:tc>
          <w:tcPr>
            <w:tcW w:w="2127" w:type="dxa"/>
            <w:shd w:val="clear" w:color="auto" w:fill="auto"/>
          </w:tcPr>
          <w:p w14:paraId="01DCC627"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奥希金斯</w:t>
            </w:r>
          </w:p>
        </w:tc>
        <w:tc>
          <w:tcPr>
            <w:tcW w:w="1549" w:type="dxa"/>
            <w:shd w:val="clear" w:color="auto" w:fill="auto"/>
            <w:vAlign w:val="bottom"/>
          </w:tcPr>
          <w:p w14:paraId="0DAA7740"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72</w:t>
            </w:r>
          </w:p>
        </w:tc>
        <w:tc>
          <w:tcPr>
            <w:tcW w:w="1701" w:type="dxa"/>
            <w:shd w:val="clear" w:color="auto" w:fill="auto"/>
            <w:vAlign w:val="bottom"/>
          </w:tcPr>
          <w:p w14:paraId="5FAD84C1"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1,308</w:t>
            </w:r>
          </w:p>
        </w:tc>
        <w:tc>
          <w:tcPr>
            <w:tcW w:w="1139" w:type="dxa"/>
            <w:shd w:val="clear" w:color="auto" w:fill="auto"/>
            <w:vAlign w:val="bottom"/>
          </w:tcPr>
          <w:p w14:paraId="1ECABAEE"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1,380</w:t>
            </w:r>
          </w:p>
        </w:tc>
        <w:tc>
          <w:tcPr>
            <w:tcW w:w="1848" w:type="dxa"/>
            <w:shd w:val="clear" w:color="auto" w:fill="auto"/>
            <w:vAlign w:val="bottom"/>
          </w:tcPr>
          <w:p w14:paraId="6271F5A1"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151</w:t>
            </w:r>
          </w:p>
        </w:tc>
      </w:tr>
      <w:tr w:rsidR="0091689F" w:rsidRPr="00154423" w14:paraId="46FB4240" w14:textId="77777777" w:rsidTr="00DF4A55">
        <w:tc>
          <w:tcPr>
            <w:tcW w:w="2127" w:type="dxa"/>
            <w:shd w:val="clear" w:color="auto" w:fill="auto"/>
          </w:tcPr>
          <w:p w14:paraId="30659001"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毛莱</w:t>
            </w:r>
          </w:p>
        </w:tc>
        <w:tc>
          <w:tcPr>
            <w:tcW w:w="1549" w:type="dxa"/>
            <w:shd w:val="clear" w:color="auto" w:fill="auto"/>
            <w:vAlign w:val="bottom"/>
          </w:tcPr>
          <w:p w14:paraId="43523AB3"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97</w:t>
            </w:r>
          </w:p>
        </w:tc>
        <w:tc>
          <w:tcPr>
            <w:tcW w:w="1701" w:type="dxa"/>
            <w:shd w:val="clear" w:color="auto" w:fill="auto"/>
            <w:vAlign w:val="bottom"/>
          </w:tcPr>
          <w:p w14:paraId="44A2B1AE"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1,953</w:t>
            </w:r>
          </w:p>
        </w:tc>
        <w:tc>
          <w:tcPr>
            <w:tcW w:w="1139" w:type="dxa"/>
            <w:shd w:val="clear" w:color="auto" w:fill="auto"/>
            <w:vAlign w:val="bottom"/>
          </w:tcPr>
          <w:p w14:paraId="3087331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2,050</w:t>
            </w:r>
          </w:p>
        </w:tc>
        <w:tc>
          <w:tcPr>
            <w:tcW w:w="1848" w:type="dxa"/>
            <w:shd w:val="clear" w:color="auto" w:fill="auto"/>
            <w:vAlign w:val="bottom"/>
          </w:tcPr>
          <w:p w14:paraId="4DBF826C"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196</w:t>
            </w:r>
          </w:p>
        </w:tc>
      </w:tr>
      <w:tr w:rsidR="0091689F" w:rsidRPr="00154423" w14:paraId="73D6C366" w14:textId="77777777" w:rsidTr="00DF4A55">
        <w:tc>
          <w:tcPr>
            <w:tcW w:w="2127" w:type="dxa"/>
            <w:shd w:val="clear" w:color="auto" w:fill="auto"/>
          </w:tcPr>
          <w:p w14:paraId="30296300"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proofErr w:type="gramStart"/>
            <w:r w:rsidRPr="00154423">
              <w:rPr>
                <w:rFonts w:hint="eastAsia"/>
                <w:sz w:val="18"/>
                <w:szCs w:val="18"/>
                <w:lang w:val="zh-CN" w:eastAsia="zh-CN"/>
              </w:rPr>
              <w:t>纽</w:t>
            </w:r>
            <w:proofErr w:type="gramEnd"/>
            <w:r w:rsidRPr="00154423">
              <w:rPr>
                <w:rFonts w:hint="eastAsia"/>
                <w:sz w:val="18"/>
                <w:szCs w:val="18"/>
                <w:lang w:val="zh-CN" w:eastAsia="zh-CN"/>
              </w:rPr>
              <w:t>布尔</w:t>
            </w:r>
          </w:p>
        </w:tc>
        <w:tc>
          <w:tcPr>
            <w:tcW w:w="1549" w:type="dxa"/>
            <w:shd w:val="clear" w:color="auto" w:fill="auto"/>
            <w:vAlign w:val="bottom"/>
          </w:tcPr>
          <w:p w14:paraId="3EC7B0FF"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50</w:t>
            </w:r>
          </w:p>
        </w:tc>
        <w:tc>
          <w:tcPr>
            <w:tcW w:w="1701" w:type="dxa"/>
            <w:shd w:val="clear" w:color="auto" w:fill="auto"/>
            <w:vAlign w:val="bottom"/>
          </w:tcPr>
          <w:p w14:paraId="0DDDF0BF"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845</w:t>
            </w:r>
          </w:p>
        </w:tc>
        <w:tc>
          <w:tcPr>
            <w:tcW w:w="1139" w:type="dxa"/>
            <w:shd w:val="clear" w:color="auto" w:fill="auto"/>
            <w:vAlign w:val="bottom"/>
          </w:tcPr>
          <w:p w14:paraId="16697527"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895</w:t>
            </w:r>
          </w:p>
        </w:tc>
        <w:tc>
          <w:tcPr>
            <w:tcW w:w="1848" w:type="dxa"/>
            <w:shd w:val="clear" w:color="auto" w:fill="auto"/>
            <w:vAlign w:val="bottom"/>
          </w:tcPr>
          <w:p w14:paraId="66C0219F"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186</w:t>
            </w:r>
          </w:p>
        </w:tc>
      </w:tr>
      <w:tr w:rsidR="0091689F" w:rsidRPr="00154423" w14:paraId="6ADE1BC7" w14:textId="77777777" w:rsidTr="00DF4A55">
        <w:tc>
          <w:tcPr>
            <w:tcW w:w="2127" w:type="dxa"/>
            <w:shd w:val="clear" w:color="auto" w:fill="auto"/>
          </w:tcPr>
          <w:p w14:paraId="11131CD0"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比奥比奥</w:t>
            </w:r>
          </w:p>
        </w:tc>
        <w:tc>
          <w:tcPr>
            <w:tcW w:w="1549" w:type="dxa"/>
            <w:shd w:val="clear" w:color="auto" w:fill="auto"/>
            <w:vAlign w:val="bottom"/>
          </w:tcPr>
          <w:p w14:paraId="25451BA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163</w:t>
            </w:r>
          </w:p>
        </w:tc>
        <w:tc>
          <w:tcPr>
            <w:tcW w:w="1701" w:type="dxa"/>
            <w:shd w:val="clear" w:color="auto" w:fill="auto"/>
            <w:vAlign w:val="bottom"/>
          </w:tcPr>
          <w:p w14:paraId="67437398"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2,644</w:t>
            </w:r>
          </w:p>
        </w:tc>
        <w:tc>
          <w:tcPr>
            <w:tcW w:w="1139" w:type="dxa"/>
            <w:shd w:val="clear" w:color="auto" w:fill="auto"/>
            <w:vAlign w:val="bottom"/>
          </w:tcPr>
          <w:p w14:paraId="21B66D74"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2,807</w:t>
            </w:r>
          </w:p>
        </w:tc>
        <w:tc>
          <w:tcPr>
            <w:tcW w:w="1848" w:type="dxa"/>
            <w:shd w:val="clear" w:color="auto" w:fill="auto"/>
            <w:vAlign w:val="bottom"/>
          </w:tcPr>
          <w:p w14:paraId="6E91CFCF"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180</w:t>
            </w:r>
          </w:p>
        </w:tc>
      </w:tr>
      <w:tr w:rsidR="0091689F" w:rsidRPr="00154423" w14:paraId="30ED9994" w14:textId="77777777" w:rsidTr="00DF4A55">
        <w:tc>
          <w:tcPr>
            <w:tcW w:w="2127" w:type="dxa"/>
            <w:shd w:val="clear" w:color="auto" w:fill="auto"/>
          </w:tcPr>
          <w:p w14:paraId="65DC8A91"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阿劳卡尼亚</w:t>
            </w:r>
          </w:p>
        </w:tc>
        <w:tc>
          <w:tcPr>
            <w:tcW w:w="1549" w:type="dxa"/>
            <w:shd w:val="clear" w:color="auto" w:fill="auto"/>
            <w:vAlign w:val="bottom"/>
          </w:tcPr>
          <w:p w14:paraId="58BCBE7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121</w:t>
            </w:r>
          </w:p>
        </w:tc>
        <w:tc>
          <w:tcPr>
            <w:tcW w:w="1701" w:type="dxa"/>
            <w:shd w:val="clear" w:color="auto" w:fill="auto"/>
            <w:vAlign w:val="bottom"/>
          </w:tcPr>
          <w:p w14:paraId="5BE369EA"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2,200</w:t>
            </w:r>
          </w:p>
        </w:tc>
        <w:tc>
          <w:tcPr>
            <w:tcW w:w="1139" w:type="dxa"/>
            <w:shd w:val="clear" w:color="auto" w:fill="auto"/>
            <w:vAlign w:val="bottom"/>
          </w:tcPr>
          <w:p w14:paraId="3E6326ED"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2,321</w:t>
            </w:r>
          </w:p>
        </w:tc>
        <w:tc>
          <w:tcPr>
            <w:tcW w:w="1848" w:type="dxa"/>
            <w:shd w:val="clear" w:color="auto" w:fill="auto"/>
            <w:vAlign w:val="bottom"/>
          </w:tcPr>
          <w:p w14:paraId="7CD921AB"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242</w:t>
            </w:r>
          </w:p>
        </w:tc>
      </w:tr>
      <w:tr w:rsidR="0091689F" w:rsidRPr="00154423" w14:paraId="2152908A" w14:textId="77777777" w:rsidTr="00DF4A55">
        <w:tc>
          <w:tcPr>
            <w:tcW w:w="2127" w:type="dxa"/>
            <w:shd w:val="clear" w:color="auto" w:fill="auto"/>
          </w:tcPr>
          <w:p w14:paraId="2629915E"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洛斯里奥斯</w:t>
            </w:r>
          </w:p>
        </w:tc>
        <w:tc>
          <w:tcPr>
            <w:tcW w:w="1549" w:type="dxa"/>
            <w:shd w:val="clear" w:color="auto" w:fill="auto"/>
            <w:vAlign w:val="bottom"/>
          </w:tcPr>
          <w:p w14:paraId="23BA8B62"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35</w:t>
            </w:r>
          </w:p>
        </w:tc>
        <w:tc>
          <w:tcPr>
            <w:tcW w:w="1701" w:type="dxa"/>
            <w:shd w:val="clear" w:color="auto" w:fill="auto"/>
            <w:vAlign w:val="bottom"/>
          </w:tcPr>
          <w:p w14:paraId="4681E5F9"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791</w:t>
            </w:r>
          </w:p>
        </w:tc>
        <w:tc>
          <w:tcPr>
            <w:tcW w:w="1139" w:type="dxa"/>
            <w:shd w:val="clear" w:color="auto" w:fill="auto"/>
            <w:vAlign w:val="bottom"/>
          </w:tcPr>
          <w:p w14:paraId="00606437"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826</w:t>
            </w:r>
          </w:p>
        </w:tc>
        <w:tc>
          <w:tcPr>
            <w:tcW w:w="1848" w:type="dxa"/>
            <w:shd w:val="clear" w:color="auto" w:fill="auto"/>
            <w:vAlign w:val="bottom"/>
          </w:tcPr>
          <w:p w14:paraId="0CF154E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215</w:t>
            </w:r>
          </w:p>
        </w:tc>
      </w:tr>
      <w:tr w:rsidR="0091689F" w:rsidRPr="00154423" w14:paraId="73F983F3" w14:textId="77777777" w:rsidTr="00DF4A55">
        <w:tc>
          <w:tcPr>
            <w:tcW w:w="2127" w:type="dxa"/>
            <w:shd w:val="clear" w:color="auto" w:fill="auto"/>
          </w:tcPr>
          <w:p w14:paraId="777FBA96"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proofErr w:type="gramStart"/>
            <w:r w:rsidRPr="00154423">
              <w:rPr>
                <w:rFonts w:hint="eastAsia"/>
                <w:sz w:val="18"/>
                <w:szCs w:val="18"/>
                <w:lang w:val="zh-CN" w:eastAsia="zh-CN"/>
              </w:rPr>
              <w:t>洛</w:t>
            </w:r>
            <w:proofErr w:type="gramEnd"/>
            <w:r w:rsidRPr="00154423">
              <w:rPr>
                <w:rFonts w:hint="eastAsia"/>
                <w:sz w:val="18"/>
                <w:szCs w:val="18"/>
                <w:lang w:val="zh-CN" w:eastAsia="zh-CN"/>
              </w:rPr>
              <w:t>斯拉各斯</w:t>
            </w:r>
          </w:p>
        </w:tc>
        <w:tc>
          <w:tcPr>
            <w:tcW w:w="1549" w:type="dxa"/>
            <w:shd w:val="clear" w:color="auto" w:fill="auto"/>
            <w:vAlign w:val="bottom"/>
          </w:tcPr>
          <w:p w14:paraId="7A2613D9"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98</w:t>
            </w:r>
          </w:p>
        </w:tc>
        <w:tc>
          <w:tcPr>
            <w:tcW w:w="1701" w:type="dxa"/>
            <w:shd w:val="clear" w:color="auto" w:fill="auto"/>
            <w:vAlign w:val="bottom"/>
          </w:tcPr>
          <w:p w14:paraId="21D45E1A"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1,942</w:t>
            </w:r>
          </w:p>
        </w:tc>
        <w:tc>
          <w:tcPr>
            <w:tcW w:w="1139" w:type="dxa"/>
            <w:shd w:val="clear" w:color="auto" w:fill="auto"/>
            <w:vAlign w:val="bottom"/>
          </w:tcPr>
          <w:p w14:paraId="6B2ABF12"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2,040</w:t>
            </w:r>
          </w:p>
        </w:tc>
        <w:tc>
          <w:tcPr>
            <w:tcW w:w="1848" w:type="dxa"/>
            <w:shd w:val="clear" w:color="auto" w:fill="auto"/>
            <w:vAlign w:val="bottom"/>
          </w:tcPr>
          <w:p w14:paraId="61F0F52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246</w:t>
            </w:r>
          </w:p>
        </w:tc>
      </w:tr>
      <w:tr w:rsidR="0091689F" w:rsidRPr="00154423" w14:paraId="170B712F" w14:textId="77777777" w:rsidTr="00DF4A55">
        <w:tc>
          <w:tcPr>
            <w:tcW w:w="2127" w:type="dxa"/>
            <w:shd w:val="clear" w:color="auto" w:fill="auto"/>
          </w:tcPr>
          <w:p w14:paraId="4647F69D"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艾森</w:t>
            </w:r>
          </w:p>
        </w:tc>
        <w:tc>
          <w:tcPr>
            <w:tcW w:w="1549" w:type="dxa"/>
            <w:shd w:val="clear" w:color="auto" w:fill="auto"/>
            <w:vAlign w:val="bottom"/>
          </w:tcPr>
          <w:p w14:paraId="51CCD042"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20</w:t>
            </w:r>
          </w:p>
        </w:tc>
        <w:tc>
          <w:tcPr>
            <w:tcW w:w="1701" w:type="dxa"/>
            <w:shd w:val="clear" w:color="auto" w:fill="auto"/>
            <w:vAlign w:val="bottom"/>
          </w:tcPr>
          <w:p w14:paraId="395E4B0B"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513</w:t>
            </w:r>
          </w:p>
        </w:tc>
        <w:tc>
          <w:tcPr>
            <w:tcW w:w="1139" w:type="dxa"/>
            <w:shd w:val="clear" w:color="auto" w:fill="auto"/>
            <w:vAlign w:val="bottom"/>
          </w:tcPr>
          <w:p w14:paraId="7171C161"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533</w:t>
            </w:r>
          </w:p>
        </w:tc>
        <w:tc>
          <w:tcPr>
            <w:tcW w:w="1848" w:type="dxa"/>
            <w:shd w:val="clear" w:color="auto" w:fill="auto"/>
            <w:vAlign w:val="bottom"/>
          </w:tcPr>
          <w:p w14:paraId="3414A50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517</w:t>
            </w:r>
          </w:p>
        </w:tc>
      </w:tr>
      <w:tr w:rsidR="0091689F" w:rsidRPr="00154423" w14:paraId="3E54DE23" w14:textId="77777777" w:rsidTr="00DF4A55">
        <w:tc>
          <w:tcPr>
            <w:tcW w:w="2127" w:type="dxa"/>
            <w:shd w:val="clear" w:color="auto" w:fill="auto"/>
          </w:tcPr>
          <w:p w14:paraId="2D01CCAD" w14:textId="77777777" w:rsidR="0091689F" w:rsidRPr="00154423" w:rsidRDefault="0091689F" w:rsidP="00F00F6D">
            <w:pPr>
              <w:spacing w:before="40" w:after="40" w:line="240" w:lineRule="exact"/>
              <w:ind w:leftChars="0" w:left="0" w:firstLineChars="0" w:firstLine="0"/>
              <w:textAlignment w:val="auto"/>
              <w:outlineLvl w:val="9"/>
              <w:rPr>
                <w:position w:val="0"/>
                <w:sz w:val="18"/>
                <w:szCs w:val="18"/>
                <w:lang w:eastAsia="zh-CN"/>
              </w:rPr>
            </w:pPr>
            <w:r w:rsidRPr="00154423">
              <w:rPr>
                <w:rFonts w:hint="eastAsia"/>
                <w:sz w:val="18"/>
                <w:szCs w:val="18"/>
                <w:lang w:val="zh-CN" w:eastAsia="zh-CN"/>
              </w:rPr>
              <w:t>麦哲伦</w:t>
            </w:r>
          </w:p>
        </w:tc>
        <w:tc>
          <w:tcPr>
            <w:tcW w:w="1549" w:type="dxa"/>
            <w:shd w:val="clear" w:color="auto" w:fill="auto"/>
            <w:vAlign w:val="bottom"/>
          </w:tcPr>
          <w:p w14:paraId="3915CFF5"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25</w:t>
            </w:r>
          </w:p>
        </w:tc>
        <w:tc>
          <w:tcPr>
            <w:tcW w:w="1701" w:type="dxa"/>
            <w:shd w:val="clear" w:color="auto" w:fill="auto"/>
            <w:vAlign w:val="bottom"/>
          </w:tcPr>
          <w:p w14:paraId="14D7ABF2"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396</w:t>
            </w:r>
          </w:p>
        </w:tc>
        <w:tc>
          <w:tcPr>
            <w:tcW w:w="1139" w:type="dxa"/>
            <w:shd w:val="clear" w:color="auto" w:fill="auto"/>
            <w:vAlign w:val="bottom"/>
          </w:tcPr>
          <w:p w14:paraId="30EC1066"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421</w:t>
            </w:r>
          </w:p>
        </w:tc>
        <w:tc>
          <w:tcPr>
            <w:tcW w:w="1848" w:type="dxa"/>
            <w:shd w:val="clear" w:color="auto" w:fill="auto"/>
            <w:vAlign w:val="bottom"/>
          </w:tcPr>
          <w:p w14:paraId="6B3DD658" w14:textId="77777777" w:rsidR="0091689F" w:rsidRPr="00154423" w:rsidRDefault="0091689F" w:rsidP="00F00F6D">
            <w:pPr>
              <w:spacing w:before="40" w:after="40" w:line="240" w:lineRule="exact"/>
              <w:ind w:leftChars="0" w:left="0" w:firstLineChars="0" w:firstLine="0"/>
              <w:jc w:val="right"/>
              <w:textAlignment w:val="auto"/>
              <w:outlineLvl w:val="9"/>
              <w:rPr>
                <w:position w:val="0"/>
                <w:sz w:val="18"/>
                <w:szCs w:val="18"/>
                <w:lang w:eastAsia="zh-CN"/>
              </w:rPr>
            </w:pPr>
            <w:r w:rsidRPr="00154423">
              <w:rPr>
                <w:rFonts w:hint="eastAsia"/>
                <w:sz w:val="18"/>
                <w:szCs w:val="18"/>
                <w:lang w:val="zh-CN" w:eastAsia="zh-CN"/>
              </w:rPr>
              <w:t>253</w:t>
            </w:r>
          </w:p>
        </w:tc>
      </w:tr>
      <w:tr w:rsidR="0091689F" w:rsidRPr="00154423" w14:paraId="75916C22" w14:textId="77777777" w:rsidTr="00DF4A55">
        <w:tc>
          <w:tcPr>
            <w:tcW w:w="2127" w:type="dxa"/>
            <w:tcBorders>
              <w:bottom w:val="single" w:sz="12" w:space="0" w:color="auto"/>
            </w:tcBorders>
            <w:shd w:val="clear" w:color="auto" w:fill="auto"/>
          </w:tcPr>
          <w:p w14:paraId="58DABB68" w14:textId="77777777" w:rsidR="0091689F" w:rsidRPr="00154423" w:rsidRDefault="0091689F" w:rsidP="00F00F6D">
            <w:pPr>
              <w:spacing w:before="40" w:after="40" w:line="240" w:lineRule="exact"/>
              <w:ind w:leftChars="0" w:left="0" w:firstLineChars="0" w:firstLine="0"/>
              <w:textAlignment w:val="auto"/>
              <w:outlineLvl w:val="9"/>
              <w:rPr>
                <w:rFonts w:ascii="Time New Roman" w:eastAsia="黑体" w:hAnsi="Time New Roman" w:hint="eastAsia"/>
                <w:position w:val="0"/>
                <w:sz w:val="18"/>
                <w:szCs w:val="18"/>
                <w:lang w:eastAsia="zh-CN"/>
              </w:rPr>
            </w:pPr>
            <w:r w:rsidRPr="00154423">
              <w:rPr>
                <w:rFonts w:ascii="Time New Roman" w:eastAsia="黑体" w:hAnsi="Time New Roman" w:hint="eastAsia"/>
                <w:sz w:val="18"/>
                <w:szCs w:val="18"/>
                <w:lang w:val="zh-CN" w:eastAsia="zh-CN"/>
              </w:rPr>
              <w:t>共计</w:t>
            </w:r>
          </w:p>
        </w:tc>
        <w:tc>
          <w:tcPr>
            <w:tcW w:w="1549" w:type="dxa"/>
            <w:tcBorders>
              <w:bottom w:val="single" w:sz="12" w:space="0" w:color="auto"/>
            </w:tcBorders>
            <w:shd w:val="clear" w:color="auto" w:fill="auto"/>
            <w:vAlign w:val="bottom"/>
          </w:tcPr>
          <w:p w14:paraId="5A5464B0" w14:textId="77777777" w:rsidR="0091689F" w:rsidRPr="00154423" w:rsidRDefault="0091689F" w:rsidP="00F00F6D">
            <w:pPr>
              <w:spacing w:before="40" w:after="40" w:line="240" w:lineRule="exact"/>
              <w:ind w:leftChars="0" w:left="0" w:firstLineChars="0" w:firstLine="0"/>
              <w:jc w:val="right"/>
              <w:textAlignment w:val="auto"/>
              <w:outlineLvl w:val="9"/>
              <w:rPr>
                <w:b/>
                <w:position w:val="0"/>
                <w:sz w:val="18"/>
                <w:szCs w:val="18"/>
                <w:lang w:eastAsia="zh-CN"/>
              </w:rPr>
            </w:pPr>
            <w:r w:rsidRPr="00154423">
              <w:rPr>
                <w:rFonts w:hint="eastAsia"/>
                <w:b/>
                <w:bCs/>
                <w:sz w:val="18"/>
                <w:szCs w:val="18"/>
                <w:lang w:val="zh-CN" w:eastAsia="zh-CN"/>
              </w:rPr>
              <w:t>1,642</w:t>
            </w:r>
          </w:p>
        </w:tc>
        <w:tc>
          <w:tcPr>
            <w:tcW w:w="1701" w:type="dxa"/>
            <w:tcBorders>
              <w:bottom w:val="single" w:sz="12" w:space="0" w:color="auto"/>
            </w:tcBorders>
            <w:shd w:val="clear" w:color="auto" w:fill="auto"/>
            <w:vAlign w:val="bottom"/>
          </w:tcPr>
          <w:p w14:paraId="72A7A0F5" w14:textId="77777777" w:rsidR="0091689F" w:rsidRPr="00154423" w:rsidRDefault="0091689F" w:rsidP="00F00F6D">
            <w:pPr>
              <w:spacing w:before="40" w:after="40" w:line="240" w:lineRule="exact"/>
              <w:ind w:leftChars="0" w:left="0" w:firstLineChars="0" w:firstLine="0"/>
              <w:jc w:val="right"/>
              <w:textAlignment w:val="auto"/>
              <w:outlineLvl w:val="9"/>
              <w:rPr>
                <w:b/>
                <w:position w:val="0"/>
                <w:sz w:val="18"/>
                <w:szCs w:val="18"/>
                <w:lang w:eastAsia="zh-CN"/>
              </w:rPr>
            </w:pPr>
            <w:r w:rsidRPr="00154423">
              <w:rPr>
                <w:rFonts w:hint="eastAsia"/>
                <w:b/>
                <w:bCs/>
                <w:sz w:val="18"/>
                <w:szCs w:val="18"/>
                <w:lang w:val="zh-CN" w:eastAsia="zh-CN"/>
              </w:rPr>
              <w:t>26,431</w:t>
            </w:r>
          </w:p>
        </w:tc>
        <w:tc>
          <w:tcPr>
            <w:tcW w:w="1139" w:type="dxa"/>
            <w:tcBorders>
              <w:bottom w:val="single" w:sz="12" w:space="0" w:color="auto"/>
            </w:tcBorders>
            <w:shd w:val="clear" w:color="auto" w:fill="auto"/>
            <w:vAlign w:val="bottom"/>
          </w:tcPr>
          <w:p w14:paraId="23D6BBDC" w14:textId="77777777" w:rsidR="0091689F" w:rsidRPr="00154423" w:rsidRDefault="0091689F" w:rsidP="00F00F6D">
            <w:pPr>
              <w:spacing w:before="40" w:after="40" w:line="240" w:lineRule="exact"/>
              <w:ind w:leftChars="0" w:left="0" w:firstLineChars="0" w:firstLine="0"/>
              <w:jc w:val="right"/>
              <w:textAlignment w:val="auto"/>
              <w:outlineLvl w:val="9"/>
              <w:rPr>
                <w:b/>
                <w:position w:val="0"/>
                <w:sz w:val="18"/>
                <w:szCs w:val="18"/>
                <w:lang w:eastAsia="zh-CN"/>
              </w:rPr>
            </w:pPr>
            <w:r w:rsidRPr="00154423">
              <w:rPr>
                <w:rFonts w:hint="eastAsia"/>
                <w:b/>
                <w:bCs/>
                <w:sz w:val="18"/>
                <w:szCs w:val="18"/>
                <w:lang w:val="zh-CN" w:eastAsia="zh-CN"/>
              </w:rPr>
              <w:t>28,073</w:t>
            </w:r>
          </w:p>
        </w:tc>
        <w:tc>
          <w:tcPr>
            <w:tcW w:w="1848" w:type="dxa"/>
            <w:tcBorders>
              <w:bottom w:val="single" w:sz="12" w:space="0" w:color="auto"/>
            </w:tcBorders>
            <w:shd w:val="clear" w:color="auto" w:fill="auto"/>
            <w:vAlign w:val="bottom"/>
          </w:tcPr>
          <w:p w14:paraId="7FF1AD47" w14:textId="77777777" w:rsidR="0091689F" w:rsidRPr="00154423" w:rsidRDefault="0091689F" w:rsidP="00F00F6D">
            <w:pPr>
              <w:spacing w:before="40" w:after="40" w:line="240" w:lineRule="exact"/>
              <w:ind w:leftChars="0" w:left="0" w:firstLineChars="0" w:firstLine="0"/>
              <w:jc w:val="right"/>
              <w:textAlignment w:val="auto"/>
              <w:outlineLvl w:val="9"/>
              <w:rPr>
                <w:b/>
                <w:position w:val="0"/>
                <w:sz w:val="18"/>
                <w:szCs w:val="18"/>
                <w:lang w:eastAsia="zh-CN"/>
              </w:rPr>
            </w:pPr>
            <w:r w:rsidRPr="00154423">
              <w:rPr>
                <w:rFonts w:hint="eastAsia"/>
                <w:b/>
                <w:bCs/>
                <w:sz w:val="18"/>
                <w:szCs w:val="18"/>
                <w:lang w:val="zh-CN" w:eastAsia="zh-CN"/>
              </w:rPr>
              <w:t>160</w:t>
            </w:r>
          </w:p>
        </w:tc>
      </w:tr>
    </w:tbl>
    <w:p w14:paraId="66EE518E" w14:textId="77777777" w:rsidR="0091689F" w:rsidRPr="00154423" w:rsidRDefault="0091689F" w:rsidP="0091689F">
      <w:pPr>
        <w:pStyle w:val="SingleTxtGC"/>
        <w:rPr>
          <w:rFonts w:ascii="Time New Roman" w:hAnsi="Time New Roman" w:hint="eastAsia"/>
          <w:sz w:val="18"/>
          <w:szCs w:val="18"/>
        </w:rPr>
      </w:pPr>
      <w:r w:rsidRPr="00154423">
        <w:rPr>
          <w:rFonts w:ascii="Time New Roman" w:eastAsia="楷体" w:hAnsi="Time New Roman" w:hint="eastAsia"/>
          <w:sz w:val="18"/>
          <w:szCs w:val="18"/>
          <w:lang w:val="zh-CN"/>
        </w:rPr>
        <w:t>资料来源：</w:t>
      </w:r>
      <w:r w:rsidRPr="00154423">
        <w:rPr>
          <w:rFonts w:ascii="Time New Roman" w:hAnsi="Time New Roman" w:hint="eastAsia"/>
          <w:sz w:val="18"/>
          <w:szCs w:val="18"/>
          <w:lang w:val="zh-CN"/>
        </w:rPr>
        <w:t>智利宪兵队。</w:t>
      </w:r>
    </w:p>
    <w:p w14:paraId="5FBBA281"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96.</w:t>
      </w:r>
      <w:r w:rsidRPr="004C1380">
        <w:rPr>
          <w:rFonts w:ascii="Time New Roman" w:hAnsi="Time New Roman" w:hint="eastAsia"/>
          <w:szCs w:val="21"/>
          <w:lang w:val="zh-CN"/>
        </w:rPr>
        <w:tab/>
      </w:r>
      <w:r w:rsidRPr="004C1380">
        <w:rPr>
          <w:rFonts w:ascii="Time New Roman" w:hAnsi="Time New Roman" w:hint="eastAsia"/>
          <w:szCs w:val="21"/>
          <w:lang w:val="zh-CN"/>
        </w:rPr>
        <w:t>截至</w:t>
      </w:r>
      <w:r w:rsidRPr="004C1380">
        <w:rPr>
          <w:rFonts w:ascii="Time New Roman" w:hAnsi="Time New Roman" w:hint="eastAsia"/>
          <w:szCs w:val="21"/>
          <w:lang w:val="zh-CN"/>
        </w:rPr>
        <w:t>2023</w:t>
      </w:r>
      <w:r w:rsidRPr="004C1380">
        <w:rPr>
          <w:rFonts w:ascii="Time New Roman" w:hAnsi="Time New Roman" w:hint="eastAsia"/>
          <w:szCs w:val="21"/>
          <w:lang w:val="zh-CN"/>
        </w:rPr>
        <w:t>年底，调查警察机构有</w:t>
      </w:r>
      <w:r w:rsidRPr="004C1380">
        <w:rPr>
          <w:rFonts w:ascii="Time New Roman" w:hAnsi="Time New Roman" w:hint="eastAsia"/>
          <w:szCs w:val="21"/>
          <w:lang w:val="zh-CN"/>
        </w:rPr>
        <w:t>12,806</w:t>
      </w:r>
      <w:r w:rsidRPr="004C1380">
        <w:rPr>
          <w:rFonts w:ascii="Time New Roman" w:hAnsi="Time New Roman" w:hint="eastAsia"/>
          <w:szCs w:val="21"/>
          <w:lang w:val="zh-CN"/>
        </w:rPr>
        <w:t>名工作人员，其中</w:t>
      </w:r>
      <w:r w:rsidRPr="004C1380">
        <w:rPr>
          <w:rFonts w:ascii="Time New Roman" w:hAnsi="Time New Roman" w:hint="eastAsia"/>
          <w:szCs w:val="21"/>
          <w:lang w:val="zh-CN"/>
        </w:rPr>
        <w:t>8,219</w:t>
      </w:r>
      <w:r w:rsidRPr="004C1380">
        <w:rPr>
          <w:rFonts w:ascii="Time New Roman" w:hAnsi="Time New Roman" w:hint="eastAsia"/>
          <w:szCs w:val="21"/>
          <w:lang w:val="zh-CN"/>
        </w:rPr>
        <w:t>名为男性，</w:t>
      </w:r>
      <w:r w:rsidRPr="004C1380">
        <w:rPr>
          <w:rFonts w:ascii="Time New Roman" w:hAnsi="Time New Roman" w:hint="eastAsia"/>
          <w:szCs w:val="21"/>
          <w:lang w:val="zh-CN"/>
        </w:rPr>
        <w:t>4,587</w:t>
      </w:r>
      <w:r w:rsidRPr="004C1380">
        <w:rPr>
          <w:rFonts w:ascii="Time New Roman" w:hAnsi="Time New Roman" w:hint="eastAsia"/>
          <w:szCs w:val="21"/>
          <w:lang w:val="zh-CN"/>
        </w:rPr>
        <w:t>名为女性。其中警察</w:t>
      </w:r>
      <w:r w:rsidRPr="004C1380">
        <w:rPr>
          <w:rFonts w:ascii="Time New Roman" w:hAnsi="Time New Roman" w:hint="eastAsia"/>
          <w:szCs w:val="21"/>
          <w:lang w:val="zh-CN"/>
        </w:rPr>
        <w:t>7,771</w:t>
      </w:r>
      <w:r w:rsidRPr="004C1380">
        <w:rPr>
          <w:rFonts w:ascii="Time New Roman" w:hAnsi="Time New Roman" w:hint="eastAsia"/>
          <w:szCs w:val="21"/>
          <w:lang w:val="zh-CN"/>
        </w:rPr>
        <w:t>名</w:t>
      </w:r>
      <w:r w:rsidRPr="004C1380">
        <w:rPr>
          <w:rFonts w:ascii="Time New Roman" w:hAnsi="Time New Roman" w:hint="eastAsia"/>
          <w:szCs w:val="21"/>
          <w:lang w:val="zh-CN"/>
        </w:rPr>
        <w:t>(5,555</w:t>
      </w:r>
      <w:r w:rsidRPr="004C1380">
        <w:rPr>
          <w:rFonts w:ascii="Time New Roman" w:hAnsi="Time New Roman" w:hint="eastAsia"/>
          <w:szCs w:val="21"/>
          <w:lang w:val="zh-CN"/>
        </w:rPr>
        <w:t>名男性和</w:t>
      </w:r>
      <w:r w:rsidRPr="004C1380">
        <w:rPr>
          <w:rFonts w:ascii="Time New Roman" w:hAnsi="Time New Roman" w:hint="eastAsia"/>
          <w:szCs w:val="21"/>
          <w:lang w:val="zh-CN"/>
        </w:rPr>
        <w:t>2,216</w:t>
      </w:r>
      <w:r w:rsidRPr="004C1380">
        <w:rPr>
          <w:rFonts w:ascii="Time New Roman" w:hAnsi="Time New Roman" w:hint="eastAsia"/>
          <w:szCs w:val="21"/>
          <w:lang w:val="zh-CN"/>
        </w:rPr>
        <w:t>名女性</w:t>
      </w:r>
      <w:r w:rsidRPr="004C1380">
        <w:rPr>
          <w:rFonts w:ascii="Time New Roman" w:hAnsi="Time New Roman" w:hint="eastAsia"/>
          <w:szCs w:val="21"/>
          <w:lang w:val="zh-CN"/>
        </w:rPr>
        <w:t>)</w:t>
      </w:r>
      <w:r w:rsidRPr="004C1380">
        <w:rPr>
          <w:rFonts w:ascii="Time New Roman" w:hAnsi="Time New Roman" w:hint="eastAsia"/>
          <w:szCs w:val="21"/>
          <w:lang w:val="zh-CN"/>
        </w:rPr>
        <w:t>，即每</w:t>
      </w:r>
      <w:r w:rsidRPr="004C1380">
        <w:rPr>
          <w:rFonts w:ascii="Time New Roman" w:hAnsi="Time New Roman" w:hint="eastAsia"/>
          <w:szCs w:val="21"/>
          <w:lang w:val="zh-CN"/>
        </w:rPr>
        <w:t>10</w:t>
      </w:r>
      <w:r w:rsidRPr="004C1380">
        <w:rPr>
          <w:rFonts w:ascii="Time New Roman" w:hAnsi="Time New Roman" w:hint="eastAsia"/>
          <w:szCs w:val="21"/>
          <w:lang w:val="zh-CN"/>
        </w:rPr>
        <w:t>万人中有</w:t>
      </w:r>
      <w:r w:rsidRPr="004C1380">
        <w:rPr>
          <w:rFonts w:ascii="Time New Roman" w:hAnsi="Time New Roman" w:hint="eastAsia"/>
          <w:szCs w:val="21"/>
          <w:lang w:val="zh-CN"/>
        </w:rPr>
        <w:t>38.93</w:t>
      </w:r>
      <w:r w:rsidRPr="004C1380">
        <w:rPr>
          <w:rFonts w:ascii="Time New Roman" w:hAnsi="Time New Roman" w:hint="eastAsia"/>
          <w:szCs w:val="21"/>
          <w:lang w:val="zh-CN"/>
        </w:rPr>
        <w:t>名警察。</w:t>
      </w:r>
      <w:r w:rsidRPr="004C1380">
        <w:rPr>
          <w:rStyle w:val="a9"/>
          <w:rFonts w:ascii="Time New Roman" w:eastAsia="宋体" w:hAnsi="Time New Roman" w:hint="eastAsia"/>
          <w:szCs w:val="21"/>
          <w:lang w:val="zh-CN"/>
        </w:rPr>
        <w:footnoteReference w:id="120"/>
      </w:r>
    </w:p>
    <w:p w14:paraId="3C561A9C" w14:textId="505FDA14" w:rsidR="0091689F" w:rsidRPr="00BC777B" w:rsidRDefault="001069B7" w:rsidP="0091689F">
      <w:pPr>
        <w:pStyle w:val="H4GC"/>
        <w:rPr>
          <w:i/>
        </w:rPr>
      </w:pPr>
      <w:bookmarkStart w:id="381" w:name="_Toc158651050"/>
      <w:bookmarkStart w:id="382" w:name="_Toc170913662"/>
      <w:bookmarkStart w:id="383" w:name="_Toc171683299"/>
      <w:r>
        <w:rPr>
          <w:rFonts w:hint="eastAsia"/>
          <w:lang w:val="zh-CN"/>
        </w:rPr>
        <w:tab/>
      </w:r>
      <w:r w:rsidR="0091689F" w:rsidRPr="00BC777B">
        <w:rPr>
          <w:rFonts w:hint="eastAsia"/>
          <w:lang w:val="zh-CN"/>
        </w:rPr>
        <w:t>十</w:t>
      </w:r>
      <w:r w:rsidR="0091689F" w:rsidRPr="00BC777B">
        <w:rPr>
          <w:rFonts w:hint="eastAsia"/>
          <w:lang w:val="zh-CN"/>
        </w:rPr>
        <w:t>.</w:t>
      </w:r>
      <w:r w:rsidR="0091689F" w:rsidRPr="00BC777B">
        <w:rPr>
          <w:rFonts w:hint="eastAsia"/>
          <w:lang w:val="zh-CN"/>
        </w:rPr>
        <w:tab/>
      </w:r>
      <w:r w:rsidR="0091689F" w:rsidRPr="00BC777B">
        <w:rPr>
          <w:rFonts w:hint="eastAsia"/>
          <w:lang w:val="zh-CN"/>
        </w:rPr>
        <w:t>每</w:t>
      </w:r>
      <w:r w:rsidR="0091689F">
        <w:rPr>
          <w:rFonts w:hint="eastAsia"/>
          <w:lang w:val="zh-CN"/>
        </w:rPr>
        <w:t>1</w:t>
      </w:r>
      <w:r w:rsidR="0091689F" w:rsidRPr="00BC777B">
        <w:rPr>
          <w:rFonts w:hint="eastAsia"/>
          <w:lang w:val="zh-CN"/>
        </w:rPr>
        <w:t>0</w:t>
      </w:r>
      <w:r w:rsidR="0091689F" w:rsidRPr="00BC777B">
        <w:rPr>
          <w:rFonts w:hint="eastAsia"/>
          <w:lang w:val="zh-CN"/>
        </w:rPr>
        <w:t>万人中的检察官人数</w:t>
      </w:r>
      <w:bookmarkEnd w:id="381"/>
      <w:bookmarkEnd w:id="382"/>
      <w:bookmarkEnd w:id="383"/>
    </w:p>
    <w:p w14:paraId="4E47B427" w14:textId="1E7D3E5B"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97.</w:t>
      </w:r>
      <w:r w:rsidRPr="004C1380">
        <w:rPr>
          <w:rFonts w:ascii="Time New Roman" w:hAnsi="Time New Roman" w:hint="eastAsia"/>
          <w:szCs w:val="21"/>
          <w:lang w:val="zh-CN"/>
        </w:rPr>
        <w:tab/>
        <w:t>2023</w:t>
      </w:r>
      <w:r w:rsidRPr="004C1380">
        <w:rPr>
          <w:rFonts w:ascii="Time New Roman" w:hAnsi="Time New Roman" w:hint="eastAsia"/>
          <w:szCs w:val="21"/>
          <w:lang w:val="zh-CN"/>
        </w:rPr>
        <w:t>年，检察署有</w:t>
      </w:r>
      <w:r w:rsidRPr="004C1380">
        <w:rPr>
          <w:rFonts w:ascii="Time New Roman" w:hAnsi="Time New Roman" w:hint="eastAsia"/>
          <w:szCs w:val="21"/>
          <w:lang w:val="zh-CN"/>
        </w:rPr>
        <w:t>976</w:t>
      </w:r>
      <w:r w:rsidRPr="004C1380">
        <w:rPr>
          <w:rFonts w:ascii="Time New Roman" w:hAnsi="Time New Roman" w:hint="eastAsia"/>
          <w:szCs w:val="21"/>
          <w:lang w:val="zh-CN"/>
        </w:rPr>
        <w:t>名检察官，</w:t>
      </w:r>
      <w:r w:rsidRPr="004C1380">
        <w:rPr>
          <w:rStyle w:val="a9"/>
          <w:rFonts w:ascii="Time New Roman" w:eastAsia="宋体" w:hAnsi="Time New Roman" w:hint="eastAsia"/>
          <w:szCs w:val="21"/>
          <w:lang w:val="zh-CN"/>
        </w:rPr>
        <w:footnoteReference w:id="121"/>
      </w:r>
      <w:r w:rsidR="001069B7">
        <w:rPr>
          <w:rFonts w:ascii="Time New Roman" w:hAnsi="Time New Roman" w:hint="eastAsia"/>
          <w:szCs w:val="21"/>
          <w:lang w:val="zh-CN"/>
        </w:rPr>
        <w:t xml:space="preserve"> </w:t>
      </w:r>
      <w:r w:rsidRPr="004C1380">
        <w:rPr>
          <w:rFonts w:ascii="Time New Roman" w:hAnsi="Time New Roman" w:hint="eastAsia"/>
          <w:szCs w:val="21"/>
          <w:lang w:val="zh-CN"/>
        </w:rPr>
        <w:t>即每</w:t>
      </w:r>
      <w:r w:rsidRPr="004C1380">
        <w:rPr>
          <w:rFonts w:ascii="Time New Roman" w:hAnsi="Time New Roman" w:hint="eastAsia"/>
          <w:szCs w:val="21"/>
          <w:lang w:val="zh-CN"/>
        </w:rPr>
        <w:t>10</w:t>
      </w:r>
      <w:r w:rsidRPr="004C1380">
        <w:rPr>
          <w:rFonts w:ascii="Time New Roman" w:hAnsi="Time New Roman" w:hint="eastAsia"/>
          <w:szCs w:val="21"/>
          <w:lang w:val="zh-CN"/>
        </w:rPr>
        <w:t>万居民中有</w:t>
      </w:r>
      <w:r w:rsidRPr="004C1380">
        <w:rPr>
          <w:rFonts w:ascii="Time New Roman" w:hAnsi="Time New Roman" w:hint="eastAsia"/>
          <w:szCs w:val="21"/>
          <w:lang w:val="zh-CN"/>
        </w:rPr>
        <w:t>4.89</w:t>
      </w:r>
      <w:r w:rsidRPr="004C1380">
        <w:rPr>
          <w:rFonts w:ascii="Time New Roman" w:hAnsi="Time New Roman" w:hint="eastAsia"/>
          <w:szCs w:val="21"/>
          <w:lang w:val="zh-CN"/>
        </w:rPr>
        <w:t>名检察官。</w:t>
      </w:r>
    </w:p>
    <w:p w14:paraId="2FD72212" w14:textId="0C2264AF" w:rsidR="0091689F" w:rsidRPr="00BC777B" w:rsidRDefault="0091689F" w:rsidP="0091689F">
      <w:pPr>
        <w:pStyle w:val="H4GC"/>
        <w:rPr>
          <w:i/>
        </w:rPr>
      </w:pPr>
      <w:bookmarkStart w:id="384" w:name="_Toc158651051"/>
      <w:bookmarkStart w:id="385" w:name="_Toc170913663"/>
      <w:bookmarkStart w:id="386" w:name="_Toc171683300"/>
      <w:r w:rsidRPr="00BC777B">
        <w:rPr>
          <w:rFonts w:hint="eastAsia"/>
          <w:lang w:val="zh-CN"/>
        </w:rPr>
        <w:tab/>
      </w:r>
      <w:r w:rsidRPr="00BC777B">
        <w:rPr>
          <w:rFonts w:hint="eastAsia"/>
          <w:lang w:val="zh-CN"/>
        </w:rPr>
        <w:t>十一</w:t>
      </w:r>
      <w:r w:rsidRPr="00BC777B">
        <w:rPr>
          <w:rFonts w:hint="eastAsia"/>
          <w:lang w:val="zh-CN"/>
        </w:rPr>
        <w:t>.</w:t>
      </w:r>
      <w:r w:rsidR="001069B7">
        <w:rPr>
          <w:rFonts w:hint="eastAsia"/>
          <w:lang w:val="zh-CN"/>
        </w:rPr>
        <w:tab/>
      </w:r>
      <w:r w:rsidRPr="00BC777B">
        <w:rPr>
          <w:rFonts w:hint="eastAsia"/>
          <w:lang w:val="zh-CN"/>
        </w:rPr>
        <w:t>每</w:t>
      </w:r>
      <w:r>
        <w:rPr>
          <w:rFonts w:hint="eastAsia"/>
          <w:lang w:val="zh-CN"/>
        </w:rPr>
        <w:t>1</w:t>
      </w:r>
      <w:r w:rsidRPr="00BC777B">
        <w:rPr>
          <w:rFonts w:hint="eastAsia"/>
          <w:lang w:val="zh-CN"/>
        </w:rPr>
        <w:t>0</w:t>
      </w:r>
      <w:r w:rsidRPr="00BC777B">
        <w:rPr>
          <w:rFonts w:hint="eastAsia"/>
          <w:lang w:val="zh-CN"/>
        </w:rPr>
        <w:t>万人中的法官人数</w:t>
      </w:r>
      <w:bookmarkEnd w:id="384"/>
      <w:bookmarkEnd w:id="385"/>
      <w:bookmarkEnd w:id="386"/>
    </w:p>
    <w:p w14:paraId="6B42E793" w14:textId="77777777"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98.</w:t>
      </w:r>
      <w:r w:rsidRPr="004C1380">
        <w:rPr>
          <w:rFonts w:ascii="Time New Roman" w:hAnsi="Time New Roman" w:hint="eastAsia"/>
          <w:szCs w:val="21"/>
          <w:lang w:val="zh-CN"/>
        </w:rPr>
        <w:tab/>
      </w:r>
      <w:r w:rsidRPr="004C1380">
        <w:rPr>
          <w:rFonts w:ascii="Time New Roman" w:hAnsi="Time New Roman" w:hint="eastAsia"/>
          <w:szCs w:val="21"/>
          <w:lang w:val="zh-CN"/>
        </w:rPr>
        <w:t>司法部门设有最高法院，下设</w:t>
      </w:r>
      <w:r w:rsidRPr="004C1380">
        <w:rPr>
          <w:rFonts w:ascii="Time New Roman" w:hAnsi="Time New Roman" w:hint="eastAsia"/>
          <w:szCs w:val="21"/>
          <w:lang w:val="zh-CN"/>
        </w:rPr>
        <w:t>17</w:t>
      </w:r>
      <w:r w:rsidRPr="004C1380">
        <w:rPr>
          <w:rFonts w:ascii="Time New Roman" w:hAnsi="Time New Roman" w:hint="eastAsia"/>
          <w:szCs w:val="21"/>
          <w:lang w:val="zh-CN"/>
        </w:rPr>
        <w:t>个上诉法院，再下面有</w:t>
      </w:r>
      <w:r w:rsidRPr="004C1380">
        <w:rPr>
          <w:rFonts w:ascii="Time New Roman" w:hAnsi="Time New Roman" w:hint="eastAsia"/>
          <w:szCs w:val="21"/>
          <w:lang w:val="zh-CN"/>
        </w:rPr>
        <w:t>448</w:t>
      </w:r>
      <w:r w:rsidRPr="004C1380">
        <w:rPr>
          <w:rFonts w:ascii="Time New Roman" w:hAnsi="Time New Roman" w:hint="eastAsia"/>
          <w:szCs w:val="21"/>
          <w:lang w:val="zh-CN"/>
        </w:rPr>
        <w:t>个初审法院，分为</w:t>
      </w:r>
      <w:r w:rsidRPr="004C1380">
        <w:rPr>
          <w:rFonts w:ascii="Time New Roman" w:hAnsi="Time New Roman" w:hint="eastAsia"/>
          <w:szCs w:val="21"/>
          <w:lang w:val="zh-CN"/>
        </w:rPr>
        <w:t>100</w:t>
      </w:r>
      <w:r w:rsidRPr="004C1380">
        <w:rPr>
          <w:rFonts w:ascii="Time New Roman" w:hAnsi="Time New Roman" w:hint="eastAsia"/>
          <w:szCs w:val="21"/>
          <w:lang w:val="zh-CN"/>
        </w:rPr>
        <w:t>个民事法院、</w:t>
      </w:r>
      <w:r w:rsidRPr="004C1380">
        <w:rPr>
          <w:rFonts w:ascii="Time New Roman" w:hAnsi="Time New Roman" w:hint="eastAsia"/>
          <w:szCs w:val="21"/>
          <w:lang w:val="zh-CN"/>
        </w:rPr>
        <w:t>91</w:t>
      </w:r>
      <w:r w:rsidRPr="004C1380">
        <w:rPr>
          <w:rFonts w:ascii="Time New Roman" w:hAnsi="Time New Roman" w:hint="eastAsia"/>
          <w:szCs w:val="21"/>
          <w:lang w:val="zh-CN"/>
        </w:rPr>
        <w:t>个担保法院、</w:t>
      </w:r>
      <w:r w:rsidRPr="004C1380">
        <w:rPr>
          <w:rFonts w:ascii="Time New Roman" w:hAnsi="Time New Roman" w:hint="eastAsia"/>
          <w:szCs w:val="21"/>
          <w:lang w:val="zh-CN"/>
        </w:rPr>
        <w:t>121</w:t>
      </w:r>
      <w:r w:rsidRPr="004C1380">
        <w:rPr>
          <w:rFonts w:ascii="Time New Roman" w:hAnsi="Time New Roman" w:hint="eastAsia"/>
          <w:szCs w:val="21"/>
          <w:lang w:val="zh-CN"/>
        </w:rPr>
        <w:t>个普通管辖权法院、</w:t>
      </w:r>
      <w:r w:rsidRPr="004C1380">
        <w:rPr>
          <w:rFonts w:ascii="Time New Roman" w:hAnsi="Time New Roman" w:hint="eastAsia"/>
          <w:szCs w:val="21"/>
          <w:lang w:val="zh-CN"/>
        </w:rPr>
        <w:t>60</w:t>
      </w:r>
      <w:r w:rsidRPr="004C1380">
        <w:rPr>
          <w:rFonts w:ascii="Time New Roman" w:hAnsi="Time New Roman" w:hint="eastAsia"/>
          <w:szCs w:val="21"/>
          <w:lang w:val="zh-CN"/>
        </w:rPr>
        <w:t>个家庭法院、</w:t>
      </w:r>
      <w:r w:rsidRPr="004C1380">
        <w:rPr>
          <w:rFonts w:ascii="Time New Roman" w:hAnsi="Time New Roman" w:hint="eastAsia"/>
          <w:szCs w:val="21"/>
          <w:lang w:val="zh-CN"/>
        </w:rPr>
        <w:t>45</w:t>
      </w:r>
      <w:r w:rsidRPr="004C1380">
        <w:rPr>
          <w:rFonts w:ascii="Time New Roman" w:hAnsi="Time New Roman" w:hint="eastAsia"/>
          <w:szCs w:val="21"/>
          <w:lang w:val="zh-CN"/>
        </w:rPr>
        <w:t>个刑事口头审判法院、</w:t>
      </w:r>
      <w:r w:rsidRPr="004C1380">
        <w:rPr>
          <w:rFonts w:ascii="Time New Roman" w:hAnsi="Time New Roman" w:hint="eastAsia"/>
          <w:szCs w:val="21"/>
          <w:lang w:val="zh-CN"/>
        </w:rPr>
        <w:t>26</w:t>
      </w:r>
      <w:r w:rsidRPr="004C1380">
        <w:rPr>
          <w:rFonts w:ascii="Time New Roman" w:hAnsi="Time New Roman" w:hint="eastAsia"/>
          <w:szCs w:val="21"/>
          <w:lang w:val="zh-CN"/>
        </w:rPr>
        <w:t>个劳工法院、</w:t>
      </w:r>
      <w:r w:rsidRPr="004C1380">
        <w:rPr>
          <w:rFonts w:ascii="Time New Roman" w:hAnsi="Time New Roman" w:hint="eastAsia"/>
          <w:szCs w:val="21"/>
          <w:lang w:val="zh-CN"/>
        </w:rPr>
        <w:t>4</w:t>
      </w:r>
      <w:r w:rsidRPr="004C1380">
        <w:rPr>
          <w:rFonts w:ascii="Time New Roman" w:hAnsi="Time New Roman" w:hint="eastAsia"/>
          <w:szCs w:val="21"/>
          <w:lang w:val="zh-CN"/>
        </w:rPr>
        <w:t>个劳工和社保金征收法院，</w:t>
      </w:r>
      <w:r w:rsidRPr="004C1380">
        <w:rPr>
          <w:rFonts w:ascii="Time New Roman" w:hAnsi="Time New Roman" w:hint="eastAsia"/>
          <w:szCs w:val="21"/>
          <w:lang w:val="zh-CN"/>
        </w:rPr>
        <w:t>1</w:t>
      </w:r>
      <w:r w:rsidRPr="004C1380">
        <w:rPr>
          <w:rFonts w:ascii="Time New Roman" w:hAnsi="Time New Roman" w:hint="eastAsia"/>
          <w:szCs w:val="21"/>
          <w:lang w:val="zh-CN"/>
        </w:rPr>
        <w:t>个刑事法院。</w:t>
      </w:r>
      <w:r w:rsidRPr="004C1380">
        <w:rPr>
          <w:rFonts w:ascii="Time New Roman" w:hAnsi="Time New Roman" w:hint="eastAsia"/>
          <w:szCs w:val="21"/>
          <w:lang w:val="zh-CN"/>
        </w:rPr>
        <w:t>2023</w:t>
      </w:r>
      <w:r w:rsidRPr="004C1380">
        <w:rPr>
          <w:rFonts w:ascii="Time New Roman" w:hAnsi="Time New Roman" w:hint="eastAsia"/>
          <w:szCs w:val="21"/>
          <w:lang w:val="zh-CN"/>
        </w:rPr>
        <w:t>年，共有</w:t>
      </w:r>
      <w:r w:rsidRPr="004C1380">
        <w:rPr>
          <w:rFonts w:ascii="Time New Roman" w:hAnsi="Time New Roman" w:hint="eastAsia"/>
          <w:szCs w:val="21"/>
          <w:lang w:val="zh-CN"/>
        </w:rPr>
        <w:t>1,490</w:t>
      </w:r>
      <w:r w:rsidRPr="004C1380">
        <w:rPr>
          <w:rFonts w:ascii="Time New Roman" w:hAnsi="Time New Roman" w:hint="eastAsia"/>
          <w:szCs w:val="21"/>
          <w:lang w:val="zh-CN"/>
        </w:rPr>
        <w:t>名法官，即每</w:t>
      </w:r>
      <w:r w:rsidRPr="004C1380">
        <w:rPr>
          <w:rFonts w:ascii="Time New Roman" w:hAnsi="Time New Roman" w:hint="eastAsia"/>
          <w:szCs w:val="21"/>
          <w:lang w:val="zh-CN"/>
        </w:rPr>
        <w:t>10</w:t>
      </w:r>
      <w:r w:rsidRPr="004C1380">
        <w:rPr>
          <w:rFonts w:ascii="Time New Roman" w:hAnsi="Time New Roman" w:hint="eastAsia"/>
          <w:szCs w:val="21"/>
          <w:lang w:val="zh-CN"/>
        </w:rPr>
        <w:t>万居民中有</w:t>
      </w:r>
      <w:r w:rsidRPr="004C1380">
        <w:rPr>
          <w:rFonts w:ascii="Time New Roman" w:hAnsi="Time New Roman" w:hint="eastAsia"/>
          <w:szCs w:val="21"/>
          <w:lang w:val="zh-CN"/>
        </w:rPr>
        <w:t>7.46</w:t>
      </w:r>
      <w:r w:rsidRPr="004C1380">
        <w:rPr>
          <w:rFonts w:ascii="Time New Roman" w:hAnsi="Time New Roman" w:hint="eastAsia"/>
          <w:szCs w:val="21"/>
          <w:lang w:val="zh-CN"/>
        </w:rPr>
        <w:t>名法官。</w:t>
      </w:r>
      <w:r w:rsidRPr="004C1380">
        <w:rPr>
          <w:rStyle w:val="a9"/>
          <w:rFonts w:ascii="Time New Roman" w:eastAsia="宋体" w:hAnsi="Time New Roman" w:hint="eastAsia"/>
          <w:szCs w:val="21"/>
          <w:lang w:val="zh-CN"/>
        </w:rPr>
        <w:footnoteReference w:id="122"/>
      </w:r>
    </w:p>
    <w:p w14:paraId="00BAE6D8" w14:textId="45CDE60D" w:rsidR="0091689F" w:rsidRPr="00BC777B" w:rsidRDefault="0091689F" w:rsidP="0091689F">
      <w:pPr>
        <w:pStyle w:val="H4GC"/>
        <w:rPr>
          <w:i/>
        </w:rPr>
      </w:pPr>
      <w:bookmarkStart w:id="387" w:name="_Toc158651052"/>
      <w:bookmarkStart w:id="388" w:name="_Toc170913664"/>
      <w:bookmarkStart w:id="389" w:name="_Toc171683301"/>
      <w:r w:rsidRPr="00BC777B">
        <w:rPr>
          <w:rFonts w:hint="eastAsia"/>
          <w:lang w:val="zh-CN"/>
        </w:rPr>
        <w:tab/>
      </w:r>
      <w:r w:rsidRPr="00BC777B">
        <w:rPr>
          <w:rFonts w:hint="eastAsia"/>
          <w:lang w:val="zh-CN"/>
        </w:rPr>
        <w:t>十二</w:t>
      </w:r>
      <w:r w:rsidRPr="00BC777B">
        <w:rPr>
          <w:rFonts w:hint="eastAsia"/>
          <w:lang w:val="zh-CN"/>
        </w:rPr>
        <w:t>.</w:t>
      </w:r>
      <w:r w:rsidR="001069B7">
        <w:rPr>
          <w:rFonts w:hint="eastAsia"/>
          <w:lang w:val="zh-CN"/>
        </w:rPr>
        <w:tab/>
      </w:r>
      <w:r w:rsidRPr="00BC777B">
        <w:rPr>
          <w:rFonts w:hint="eastAsia"/>
          <w:lang w:val="zh-CN"/>
        </w:rPr>
        <w:t>用于警察、安全和司法部门的公共支出比例</w:t>
      </w:r>
      <w:bookmarkEnd w:id="387"/>
      <w:bookmarkEnd w:id="388"/>
      <w:bookmarkEnd w:id="389"/>
    </w:p>
    <w:p w14:paraId="1D36AA70" w14:textId="06FF5505" w:rsidR="0091689F" w:rsidRPr="004C1380" w:rsidRDefault="0091689F" w:rsidP="0091689F">
      <w:pPr>
        <w:pStyle w:val="SingleTxtGC"/>
        <w:rPr>
          <w:rFonts w:ascii="Time New Roman" w:hAnsi="Time New Roman" w:hint="eastAsia"/>
          <w:szCs w:val="21"/>
        </w:rPr>
      </w:pPr>
      <w:r w:rsidRPr="004C1380">
        <w:rPr>
          <w:rFonts w:ascii="Time New Roman" w:hAnsi="Time New Roman" w:hint="eastAsia"/>
          <w:szCs w:val="21"/>
          <w:lang w:val="zh-CN"/>
        </w:rPr>
        <w:t>99.</w:t>
      </w:r>
      <w:r w:rsidRPr="004C1380">
        <w:rPr>
          <w:rFonts w:ascii="Time New Roman" w:hAnsi="Time New Roman" w:hint="eastAsia"/>
          <w:szCs w:val="21"/>
          <w:lang w:val="zh-CN"/>
        </w:rPr>
        <w:tab/>
        <w:t>2024</w:t>
      </w:r>
      <w:r w:rsidRPr="004C1380">
        <w:rPr>
          <w:rFonts w:ascii="Time New Roman" w:hAnsi="Time New Roman" w:hint="eastAsia"/>
          <w:szCs w:val="21"/>
          <w:lang w:val="zh-CN"/>
        </w:rPr>
        <w:t>年，</w:t>
      </w:r>
      <w:r w:rsidRPr="004C1380">
        <w:rPr>
          <w:rStyle w:val="a9"/>
          <w:rFonts w:ascii="Time New Roman" w:eastAsia="宋体" w:hAnsi="Time New Roman" w:hint="eastAsia"/>
          <w:szCs w:val="21"/>
          <w:lang w:val="zh-CN"/>
        </w:rPr>
        <w:footnoteReference w:id="123"/>
      </w:r>
      <w:r w:rsidR="001069B7">
        <w:rPr>
          <w:rFonts w:ascii="Time New Roman" w:hAnsi="Time New Roman" w:hint="eastAsia"/>
          <w:szCs w:val="21"/>
          <w:lang w:val="zh-CN"/>
        </w:rPr>
        <w:t xml:space="preserve"> </w:t>
      </w:r>
      <w:r w:rsidRPr="004C1380">
        <w:rPr>
          <w:rFonts w:ascii="Time New Roman" w:hAnsi="Time New Roman" w:hint="eastAsia"/>
          <w:szCs w:val="21"/>
          <w:lang w:val="zh-CN"/>
        </w:rPr>
        <w:t>宪兵队的预算为</w:t>
      </w:r>
      <w:r w:rsidRPr="004C1380">
        <w:rPr>
          <w:rFonts w:ascii="Time New Roman" w:hAnsi="Time New Roman" w:hint="eastAsia"/>
          <w:szCs w:val="21"/>
          <w:lang w:val="zh-CN"/>
        </w:rPr>
        <w:t>1,403,649,422</w:t>
      </w:r>
      <w:r w:rsidRPr="004C1380">
        <w:rPr>
          <w:rFonts w:ascii="Time New Roman" w:hAnsi="Time New Roman" w:hint="eastAsia"/>
          <w:szCs w:val="21"/>
          <w:lang w:val="zh-CN"/>
        </w:rPr>
        <w:t>千比索，占国家预算</w:t>
      </w:r>
      <w:r w:rsidRPr="004C1380">
        <w:rPr>
          <w:rFonts w:ascii="Time New Roman" w:hAnsi="Time New Roman" w:hint="eastAsia"/>
          <w:szCs w:val="21"/>
          <w:lang w:val="zh-CN"/>
        </w:rPr>
        <w:t>(84,097,919,666</w:t>
      </w:r>
      <w:r w:rsidRPr="004C1380">
        <w:rPr>
          <w:rFonts w:ascii="Time New Roman" w:hAnsi="Time New Roman" w:hint="eastAsia"/>
          <w:szCs w:val="21"/>
          <w:lang w:val="zh-CN"/>
        </w:rPr>
        <w:t>千比索</w:t>
      </w:r>
      <w:r w:rsidRPr="004C1380">
        <w:rPr>
          <w:rFonts w:ascii="Time New Roman" w:hAnsi="Time New Roman" w:hint="eastAsia"/>
          <w:szCs w:val="21"/>
          <w:lang w:val="zh-CN"/>
        </w:rPr>
        <w:t>)</w:t>
      </w:r>
      <w:r w:rsidRPr="004C1380">
        <w:rPr>
          <w:rFonts w:ascii="Time New Roman" w:hAnsi="Time New Roman" w:hint="eastAsia"/>
          <w:szCs w:val="21"/>
          <w:lang w:val="zh-CN"/>
        </w:rPr>
        <w:t>的</w:t>
      </w:r>
      <w:r w:rsidRPr="004C1380">
        <w:rPr>
          <w:rFonts w:ascii="Time New Roman" w:hAnsi="Time New Roman" w:hint="eastAsia"/>
          <w:szCs w:val="21"/>
          <w:lang w:val="zh-CN"/>
        </w:rPr>
        <w:t>1.67%</w:t>
      </w:r>
      <w:r w:rsidRPr="004C1380">
        <w:rPr>
          <w:rFonts w:ascii="Time New Roman" w:hAnsi="Time New Roman" w:hint="eastAsia"/>
          <w:szCs w:val="21"/>
          <w:lang w:val="zh-CN"/>
        </w:rPr>
        <w:t>。在同一时期，调查警察的预算为</w:t>
      </w:r>
      <w:r w:rsidRPr="004C1380">
        <w:rPr>
          <w:rFonts w:ascii="Time New Roman" w:hAnsi="Time New Roman" w:hint="eastAsia"/>
          <w:szCs w:val="21"/>
          <w:lang w:val="zh-CN"/>
        </w:rPr>
        <w:t>493,731,097</w:t>
      </w:r>
      <w:r w:rsidRPr="004C1380">
        <w:rPr>
          <w:rFonts w:ascii="Time New Roman" w:hAnsi="Time New Roman" w:hint="eastAsia"/>
          <w:szCs w:val="21"/>
          <w:lang w:val="zh-CN"/>
        </w:rPr>
        <w:t>千比索，占国家预算的</w:t>
      </w:r>
      <w:r w:rsidRPr="004C1380">
        <w:rPr>
          <w:rFonts w:ascii="Time New Roman" w:hAnsi="Time New Roman" w:hint="eastAsia"/>
          <w:szCs w:val="21"/>
          <w:lang w:val="zh-CN"/>
        </w:rPr>
        <w:t>0.59%</w:t>
      </w:r>
      <w:r w:rsidRPr="004C1380">
        <w:rPr>
          <w:rFonts w:ascii="Time New Roman" w:hAnsi="Time New Roman" w:hint="eastAsia"/>
          <w:szCs w:val="21"/>
          <w:lang w:val="zh-CN"/>
        </w:rPr>
        <w:t>。</w:t>
      </w:r>
    </w:p>
    <w:p w14:paraId="5535467B" w14:textId="77777777" w:rsidR="0091689F" w:rsidRPr="004C1380" w:rsidRDefault="0091689F" w:rsidP="00410A6A">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100.</w:t>
      </w:r>
      <w:r w:rsidRPr="004C1380">
        <w:rPr>
          <w:rFonts w:ascii="Time New Roman" w:hAnsi="Time New Roman" w:hint="eastAsia"/>
          <w:szCs w:val="21"/>
          <w:lang w:val="zh-CN"/>
        </w:rPr>
        <w:tab/>
      </w:r>
      <w:r w:rsidRPr="004C1380">
        <w:rPr>
          <w:rFonts w:ascii="Time New Roman" w:hAnsi="Time New Roman" w:hint="eastAsia"/>
          <w:szCs w:val="21"/>
          <w:lang w:val="zh-CN"/>
        </w:rPr>
        <w:t>同年，司法部门的预算总额为</w:t>
      </w:r>
      <w:r w:rsidRPr="004C1380">
        <w:rPr>
          <w:rFonts w:ascii="Time New Roman" w:hAnsi="Time New Roman" w:hint="eastAsia"/>
          <w:szCs w:val="21"/>
          <w:lang w:val="zh-CN"/>
        </w:rPr>
        <w:t>699,745,654</w:t>
      </w:r>
      <w:r w:rsidRPr="004C1380">
        <w:rPr>
          <w:rFonts w:ascii="Time New Roman" w:hAnsi="Time New Roman" w:hint="eastAsia"/>
          <w:szCs w:val="21"/>
          <w:lang w:val="zh-CN"/>
        </w:rPr>
        <w:t>千比索，占国家预算的</w:t>
      </w:r>
      <w:r w:rsidRPr="004C1380">
        <w:rPr>
          <w:rFonts w:ascii="Time New Roman" w:hAnsi="Time New Roman" w:hint="eastAsia"/>
          <w:szCs w:val="21"/>
          <w:lang w:val="zh-CN"/>
        </w:rPr>
        <w:t>0.83%</w:t>
      </w:r>
      <w:r w:rsidRPr="004C1380">
        <w:rPr>
          <w:rFonts w:ascii="Time New Roman" w:hAnsi="Time New Roman" w:hint="eastAsia"/>
          <w:szCs w:val="21"/>
          <w:lang w:val="zh-CN"/>
        </w:rPr>
        <w:t>。</w:t>
      </w:r>
    </w:p>
    <w:p w14:paraId="77DDC013" w14:textId="0C6D618F" w:rsidR="0091689F" w:rsidRPr="00BC777B" w:rsidRDefault="0091689F" w:rsidP="00410A6A">
      <w:pPr>
        <w:pStyle w:val="H4GC"/>
        <w:rPr>
          <w:i/>
        </w:rPr>
      </w:pPr>
      <w:bookmarkStart w:id="390" w:name="_Toc158651053"/>
      <w:bookmarkStart w:id="391" w:name="_Toc170913665"/>
      <w:bookmarkStart w:id="392" w:name="_Toc171683302"/>
      <w:r w:rsidRPr="00BC777B">
        <w:rPr>
          <w:rFonts w:hint="eastAsia"/>
          <w:lang w:val="zh-CN"/>
        </w:rPr>
        <w:tab/>
      </w:r>
      <w:r w:rsidRPr="00BC777B">
        <w:rPr>
          <w:rFonts w:hint="eastAsia"/>
          <w:lang w:val="zh-CN"/>
        </w:rPr>
        <w:t>十三</w:t>
      </w:r>
      <w:r w:rsidRPr="00BC777B">
        <w:rPr>
          <w:rFonts w:hint="eastAsia"/>
          <w:lang w:val="zh-CN"/>
        </w:rPr>
        <w:t>.</w:t>
      </w:r>
      <w:r w:rsidR="001069B7">
        <w:rPr>
          <w:rFonts w:hint="eastAsia"/>
          <w:lang w:val="zh-CN"/>
        </w:rPr>
        <w:tab/>
      </w:r>
      <w:r w:rsidRPr="00BC777B">
        <w:rPr>
          <w:rFonts w:hint="eastAsia"/>
          <w:lang w:val="zh-CN"/>
        </w:rPr>
        <w:t>请求并获得免费法律援助的被告或被拘留者比例</w:t>
      </w:r>
      <w:bookmarkEnd w:id="390"/>
      <w:bookmarkEnd w:id="391"/>
      <w:bookmarkEnd w:id="392"/>
    </w:p>
    <w:p w14:paraId="111E83E7" w14:textId="0D2854E2" w:rsidR="0091689F" w:rsidRPr="004C1380" w:rsidRDefault="0091689F" w:rsidP="00410A6A">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101.</w:t>
      </w:r>
      <w:r w:rsidRPr="004C1380">
        <w:rPr>
          <w:rFonts w:ascii="Time New Roman" w:hAnsi="Time New Roman" w:hint="eastAsia"/>
          <w:szCs w:val="21"/>
          <w:lang w:val="zh-CN"/>
        </w:rPr>
        <w:tab/>
        <w:t>2023</w:t>
      </w:r>
      <w:r w:rsidRPr="004C1380">
        <w:rPr>
          <w:rFonts w:ascii="Time New Roman" w:hAnsi="Time New Roman" w:hint="eastAsia"/>
          <w:szCs w:val="21"/>
          <w:lang w:val="zh-CN"/>
        </w:rPr>
        <w:t>年期间，公设辩护人办公室共处理了</w:t>
      </w:r>
      <w:r w:rsidRPr="004C1380">
        <w:rPr>
          <w:rFonts w:ascii="Time New Roman" w:hAnsi="Time New Roman" w:hint="eastAsia"/>
          <w:szCs w:val="21"/>
          <w:lang w:val="zh-CN"/>
        </w:rPr>
        <w:t>283,000</w:t>
      </w:r>
      <w:r w:rsidRPr="004C1380">
        <w:rPr>
          <w:rFonts w:ascii="Time New Roman" w:hAnsi="Time New Roman" w:hint="eastAsia"/>
          <w:szCs w:val="21"/>
          <w:lang w:val="zh-CN"/>
        </w:rPr>
        <w:t>起案件，其中</w:t>
      </w:r>
      <w:r w:rsidRPr="004C1380">
        <w:rPr>
          <w:rFonts w:ascii="Time New Roman" w:hAnsi="Time New Roman" w:hint="eastAsia"/>
          <w:szCs w:val="21"/>
          <w:lang w:val="zh-CN"/>
        </w:rPr>
        <w:t>82.2%</w:t>
      </w:r>
      <w:r w:rsidRPr="004C1380">
        <w:rPr>
          <w:rFonts w:ascii="Time New Roman" w:hAnsi="Time New Roman" w:hint="eastAsia"/>
          <w:szCs w:val="21"/>
          <w:lang w:val="zh-CN"/>
        </w:rPr>
        <w:t>涉及男性，</w:t>
      </w:r>
      <w:r w:rsidRPr="004C1380">
        <w:rPr>
          <w:rFonts w:ascii="Time New Roman" w:hAnsi="Time New Roman" w:hint="eastAsia"/>
          <w:szCs w:val="21"/>
          <w:lang w:val="zh-CN"/>
        </w:rPr>
        <w:t>17.8%</w:t>
      </w:r>
      <w:r w:rsidRPr="004C1380">
        <w:rPr>
          <w:rFonts w:ascii="Time New Roman" w:hAnsi="Time New Roman" w:hint="eastAsia"/>
          <w:szCs w:val="21"/>
          <w:lang w:val="zh-CN"/>
        </w:rPr>
        <w:t>涉及女性。</w:t>
      </w:r>
      <w:r w:rsidRPr="004C1380">
        <w:rPr>
          <w:rStyle w:val="a9"/>
          <w:rFonts w:ascii="Time New Roman" w:eastAsia="宋体" w:hAnsi="Time New Roman" w:hint="eastAsia"/>
          <w:szCs w:val="21"/>
          <w:lang w:val="zh-CN"/>
        </w:rPr>
        <w:footnoteReference w:id="124"/>
      </w:r>
      <w:r w:rsidR="001069B7">
        <w:rPr>
          <w:rFonts w:ascii="Time New Roman" w:hAnsi="Time New Roman" w:hint="eastAsia"/>
          <w:szCs w:val="21"/>
          <w:lang w:val="zh-CN"/>
        </w:rPr>
        <w:t xml:space="preserve"> </w:t>
      </w:r>
      <w:r w:rsidRPr="004C1380">
        <w:rPr>
          <w:rFonts w:ascii="Time New Roman" w:hAnsi="Time New Roman" w:hint="eastAsia"/>
          <w:szCs w:val="21"/>
          <w:lang w:val="zh-CN"/>
        </w:rPr>
        <w:t>2023</w:t>
      </w:r>
      <w:r w:rsidRPr="004C1380">
        <w:rPr>
          <w:rFonts w:ascii="Time New Roman" w:hAnsi="Time New Roman" w:hint="eastAsia"/>
          <w:szCs w:val="21"/>
          <w:lang w:val="zh-CN"/>
        </w:rPr>
        <w:t>年结案的案件</w:t>
      </w:r>
      <w:r w:rsidRPr="004C1380">
        <w:rPr>
          <w:rFonts w:ascii="Time New Roman" w:hAnsi="Time New Roman" w:hint="eastAsia"/>
          <w:szCs w:val="21"/>
          <w:lang w:val="zh-CN"/>
        </w:rPr>
        <w:t>(</w:t>
      </w:r>
      <w:r w:rsidRPr="004C1380">
        <w:rPr>
          <w:rFonts w:ascii="Time New Roman" w:hAnsi="Time New Roman" w:hint="eastAsia"/>
          <w:szCs w:val="21"/>
          <w:lang w:val="zh-CN"/>
        </w:rPr>
        <w:t>共</w:t>
      </w:r>
      <w:r w:rsidRPr="004C1380">
        <w:rPr>
          <w:rFonts w:ascii="Time New Roman" w:hAnsi="Time New Roman" w:hint="eastAsia"/>
          <w:szCs w:val="21"/>
          <w:lang w:val="zh-CN"/>
        </w:rPr>
        <w:t>309,409</w:t>
      </w:r>
      <w:r w:rsidRPr="004C1380">
        <w:rPr>
          <w:rFonts w:ascii="Time New Roman" w:hAnsi="Time New Roman" w:hint="eastAsia"/>
          <w:szCs w:val="21"/>
          <w:lang w:val="zh-CN"/>
        </w:rPr>
        <w:t>起</w:t>
      </w:r>
      <w:r w:rsidRPr="004C1380">
        <w:rPr>
          <w:rFonts w:ascii="Time New Roman" w:hAnsi="Time New Roman" w:hint="eastAsia"/>
          <w:szCs w:val="21"/>
          <w:lang w:val="zh-CN"/>
        </w:rPr>
        <w:t>)</w:t>
      </w:r>
      <w:r w:rsidRPr="004C1380">
        <w:rPr>
          <w:rFonts w:ascii="Time New Roman" w:hAnsi="Time New Roman" w:hint="eastAsia"/>
          <w:szCs w:val="21"/>
          <w:lang w:val="zh-CN"/>
        </w:rPr>
        <w:t>中，只有</w:t>
      </w:r>
      <w:r w:rsidRPr="004C1380">
        <w:rPr>
          <w:rFonts w:ascii="Time New Roman" w:hAnsi="Time New Roman" w:hint="eastAsia"/>
          <w:szCs w:val="21"/>
          <w:lang w:val="zh-CN"/>
        </w:rPr>
        <w:t>1,067</w:t>
      </w:r>
      <w:r w:rsidRPr="004C1380">
        <w:rPr>
          <w:rFonts w:ascii="Time New Roman" w:hAnsi="Time New Roman" w:hint="eastAsia"/>
          <w:szCs w:val="21"/>
          <w:lang w:val="zh-CN"/>
        </w:rPr>
        <w:t>起案件</w:t>
      </w:r>
      <w:r w:rsidRPr="004C1380">
        <w:rPr>
          <w:rFonts w:ascii="Time New Roman" w:hAnsi="Time New Roman" w:hint="eastAsia"/>
          <w:szCs w:val="21"/>
          <w:lang w:val="zh-CN"/>
        </w:rPr>
        <w:t>(0.34%)</w:t>
      </w:r>
      <w:r w:rsidRPr="004C1380">
        <w:rPr>
          <w:rFonts w:ascii="Time New Roman" w:hAnsi="Time New Roman" w:hint="eastAsia"/>
          <w:szCs w:val="21"/>
          <w:lang w:val="zh-CN"/>
        </w:rPr>
        <w:t>的费用由被告支付，其余案件</w:t>
      </w:r>
      <w:r w:rsidRPr="004C1380">
        <w:rPr>
          <w:rFonts w:ascii="Time New Roman" w:hAnsi="Time New Roman" w:hint="eastAsia"/>
          <w:szCs w:val="21"/>
          <w:lang w:val="zh-CN"/>
        </w:rPr>
        <w:t>(99.66%)</w:t>
      </w:r>
      <w:r w:rsidRPr="004C1380">
        <w:rPr>
          <w:rFonts w:ascii="Time New Roman" w:hAnsi="Time New Roman" w:hint="eastAsia"/>
          <w:szCs w:val="21"/>
          <w:lang w:val="zh-CN"/>
        </w:rPr>
        <w:t>的辩护均是免费的。</w:t>
      </w:r>
      <w:r w:rsidRPr="004C1380">
        <w:rPr>
          <w:rStyle w:val="a9"/>
          <w:rFonts w:ascii="Time New Roman" w:eastAsia="宋体" w:hAnsi="Time New Roman" w:hint="eastAsia"/>
          <w:szCs w:val="21"/>
          <w:lang w:val="zh-CN"/>
        </w:rPr>
        <w:footnoteReference w:id="125"/>
      </w:r>
      <w:r w:rsidR="001069B7">
        <w:rPr>
          <w:rFonts w:ascii="Time New Roman" w:hAnsi="Time New Roman" w:hint="eastAsia"/>
          <w:szCs w:val="21"/>
          <w:lang w:val="zh-CN"/>
        </w:rPr>
        <w:t xml:space="preserve"> </w:t>
      </w:r>
      <w:r w:rsidRPr="004C1380">
        <w:rPr>
          <w:rFonts w:ascii="Time New Roman" w:hAnsi="Time New Roman" w:hint="eastAsia"/>
          <w:szCs w:val="21"/>
          <w:lang w:val="zh-CN"/>
        </w:rPr>
        <w:t>在同一时期，根据智利宪兵的报告，总共逮捕了</w:t>
      </w:r>
      <w:r w:rsidRPr="004C1380">
        <w:rPr>
          <w:rFonts w:ascii="Time New Roman" w:hAnsi="Time New Roman" w:hint="eastAsia"/>
          <w:szCs w:val="21"/>
          <w:lang w:val="zh-CN"/>
        </w:rPr>
        <w:t>358,877</w:t>
      </w:r>
      <w:r w:rsidRPr="004C1380">
        <w:rPr>
          <w:rFonts w:ascii="Time New Roman" w:hAnsi="Time New Roman" w:hint="eastAsia"/>
          <w:szCs w:val="21"/>
          <w:lang w:val="zh-CN"/>
        </w:rPr>
        <w:t>人，公设辩护人办公室为其中</w:t>
      </w:r>
      <w:r w:rsidRPr="004C1380">
        <w:rPr>
          <w:rFonts w:ascii="Time New Roman" w:hAnsi="Time New Roman" w:hint="eastAsia"/>
          <w:szCs w:val="21"/>
          <w:lang w:val="zh-CN"/>
        </w:rPr>
        <w:t>78.86%</w:t>
      </w:r>
      <w:r w:rsidRPr="004C1380">
        <w:rPr>
          <w:rFonts w:ascii="Time New Roman" w:hAnsi="Time New Roman" w:hint="eastAsia"/>
          <w:szCs w:val="21"/>
          <w:lang w:val="zh-CN"/>
        </w:rPr>
        <w:t>的人提供了服务。</w:t>
      </w:r>
      <w:r w:rsidRPr="004C1380">
        <w:rPr>
          <w:rStyle w:val="a9"/>
          <w:rFonts w:ascii="Time New Roman" w:eastAsia="宋体" w:hAnsi="Time New Roman" w:hint="eastAsia"/>
          <w:szCs w:val="21"/>
          <w:lang w:val="zh-CN"/>
        </w:rPr>
        <w:footnoteReference w:id="126"/>
      </w:r>
    </w:p>
    <w:p w14:paraId="5AB6F714" w14:textId="5B445C07" w:rsidR="0091689F" w:rsidRPr="00BC777B" w:rsidRDefault="0091689F" w:rsidP="00410A6A">
      <w:pPr>
        <w:pStyle w:val="H4GC"/>
        <w:rPr>
          <w:i/>
        </w:rPr>
      </w:pPr>
      <w:bookmarkStart w:id="393" w:name="_Toc158651054"/>
      <w:bookmarkStart w:id="394" w:name="_Toc170913666"/>
      <w:bookmarkStart w:id="395" w:name="_Toc171683303"/>
      <w:r w:rsidRPr="00BC777B">
        <w:rPr>
          <w:rFonts w:hint="eastAsia"/>
          <w:lang w:val="zh-CN"/>
        </w:rPr>
        <w:tab/>
      </w:r>
      <w:r w:rsidRPr="00BC777B">
        <w:rPr>
          <w:rFonts w:hint="eastAsia"/>
          <w:lang w:val="zh-CN"/>
        </w:rPr>
        <w:t>十四</w:t>
      </w:r>
      <w:r w:rsidRPr="00BC777B">
        <w:rPr>
          <w:rFonts w:hint="eastAsia"/>
          <w:lang w:val="zh-CN"/>
        </w:rPr>
        <w:t>.</w:t>
      </w:r>
      <w:r w:rsidR="001069B7">
        <w:rPr>
          <w:rFonts w:hint="eastAsia"/>
          <w:lang w:val="zh-CN"/>
        </w:rPr>
        <w:tab/>
      </w:r>
      <w:r w:rsidRPr="00BC777B">
        <w:rPr>
          <w:rFonts w:hint="eastAsia"/>
          <w:lang w:val="zh-CN"/>
        </w:rPr>
        <w:t>按犯罪类型分列的判决后获得赔偿的受害者比例</w:t>
      </w:r>
      <w:bookmarkEnd w:id="393"/>
      <w:bookmarkEnd w:id="394"/>
      <w:bookmarkEnd w:id="395"/>
    </w:p>
    <w:p w14:paraId="3831A304" w14:textId="77777777" w:rsidR="0091689F" w:rsidRPr="004C1380" w:rsidRDefault="0091689F" w:rsidP="00410A6A">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102.</w:t>
      </w:r>
      <w:r w:rsidRPr="004C1380">
        <w:rPr>
          <w:rFonts w:ascii="Time New Roman" w:hAnsi="Time New Roman" w:hint="eastAsia"/>
          <w:szCs w:val="21"/>
          <w:lang w:val="zh-CN"/>
        </w:rPr>
        <w:tab/>
      </w:r>
      <w:r w:rsidRPr="004C1380">
        <w:rPr>
          <w:rFonts w:ascii="Time New Roman" w:hAnsi="Time New Roman" w:hint="eastAsia"/>
          <w:szCs w:val="21"/>
          <w:lang w:val="zh-CN"/>
        </w:rPr>
        <w:t>没有这方面信息。</w:t>
      </w:r>
    </w:p>
    <w:p w14:paraId="6347A7BE" w14:textId="16C1A971" w:rsidR="0091689F" w:rsidRPr="00BC777B" w:rsidRDefault="001069B7" w:rsidP="0091689F">
      <w:pPr>
        <w:pStyle w:val="HChGC"/>
      </w:pPr>
      <w:bookmarkStart w:id="396" w:name="_Toc158309318"/>
      <w:bookmarkStart w:id="397" w:name="_Toc158309947"/>
      <w:bookmarkStart w:id="398" w:name="_Toc158310576"/>
      <w:bookmarkStart w:id="399" w:name="_Toc158651055"/>
      <w:bookmarkStart w:id="400" w:name="_Toc158309319"/>
      <w:bookmarkStart w:id="401" w:name="_Toc158309948"/>
      <w:bookmarkStart w:id="402" w:name="_Toc158310577"/>
      <w:bookmarkStart w:id="403" w:name="_Toc158651056"/>
      <w:bookmarkStart w:id="404" w:name="_Toc158651057"/>
      <w:bookmarkStart w:id="405" w:name="_Toc170913667"/>
      <w:bookmarkStart w:id="406" w:name="_Toc171683304"/>
      <w:bookmarkEnd w:id="396"/>
      <w:bookmarkEnd w:id="397"/>
      <w:bookmarkEnd w:id="398"/>
      <w:bookmarkEnd w:id="399"/>
      <w:bookmarkEnd w:id="400"/>
      <w:bookmarkEnd w:id="401"/>
      <w:bookmarkEnd w:id="402"/>
      <w:bookmarkEnd w:id="403"/>
      <w:r w:rsidRPr="001069B7">
        <w:rPr>
          <w:rFonts w:hint="eastAsia"/>
        </w:rPr>
        <w:tab/>
      </w:r>
      <w:r w:rsidR="0091689F" w:rsidRPr="00BC777B">
        <w:rPr>
          <w:rFonts w:hint="eastAsia"/>
          <w:lang w:val="zh-CN"/>
        </w:rPr>
        <w:t>二</w:t>
      </w:r>
      <w:r w:rsidR="0091689F" w:rsidRPr="00BC777B">
        <w:rPr>
          <w:rFonts w:hint="eastAsia"/>
          <w:lang w:val="zh-CN"/>
        </w:rPr>
        <w:t>.</w:t>
      </w:r>
      <w:r w:rsidR="0091689F" w:rsidRPr="00BC777B">
        <w:rPr>
          <w:rFonts w:hint="eastAsia"/>
          <w:lang w:val="zh-CN"/>
        </w:rPr>
        <w:tab/>
      </w:r>
      <w:r w:rsidR="0091689F" w:rsidRPr="00BC777B">
        <w:rPr>
          <w:rFonts w:hint="eastAsia"/>
          <w:lang w:val="zh-CN"/>
        </w:rPr>
        <w:t>保护和促进人权的总体框架</w:t>
      </w:r>
      <w:bookmarkEnd w:id="404"/>
      <w:bookmarkEnd w:id="405"/>
      <w:bookmarkEnd w:id="406"/>
    </w:p>
    <w:p w14:paraId="4EFB1550" w14:textId="004186FB" w:rsidR="0091689F" w:rsidRPr="00BC777B" w:rsidRDefault="001069B7" w:rsidP="001069B7">
      <w:pPr>
        <w:pStyle w:val="H1GC"/>
      </w:pPr>
      <w:bookmarkStart w:id="407" w:name="_Toc158651058"/>
      <w:bookmarkStart w:id="408" w:name="_Toc170913668"/>
      <w:bookmarkStart w:id="409" w:name="_Toc171683305"/>
      <w:r>
        <w:rPr>
          <w:rFonts w:hint="eastAsia"/>
          <w:lang w:val="zh-CN"/>
        </w:rPr>
        <w:tab/>
      </w:r>
      <w:r w:rsidR="0091689F">
        <w:rPr>
          <w:rFonts w:hint="eastAsia"/>
          <w:lang w:val="zh-CN"/>
        </w:rPr>
        <w:t>A</w:t>
      </w:r>
      <w:r w:rsidR="0091689F" w:rsidRPr="00BC777B">
        <w:rPr>
          <w:rFonts w:hint="eastAsia"/>
          <w:lang w:val="zh-CN"/>
        </w:rPr>
        <w:t>.</w:t>
      </w:r>
      <w:r w:rsidR="0091689F" w:rsidRPr="00BC777B">
        <w:rPr>
          <w:rFonts w:hint="eastAsia"/>
          <w:lang w:val="zh-CN"/>
        </w:rPr>
        <w:tab/>
      </w:r>
      <w:r w:rsidR="0091689F" w:rsidRPr="00BC777B">
        <w:rPr>
          <w:rFonts w:hint="eastAsia"/>
          <w:lang w:val="zh-CN"/>
        </w:rPr>
        <w:t>接受国际人权标准的情况</w:t>
      </w:r>
      <w:bookmarkEnd w:id="407"/>
      <w:bookmarkEnd w:id="408"/>
      <w:bookmarkEnd w:id="409"/>
    </w:p>
    <w:p w14:paraId="334C802C" w14:textId="32EC9A32" w:rsidR="0091689F" w:rsidRPr="00EE6F9E" w:rsidRDefault="00EE6F9E" w:rsidP="00EE6F9E">
      <w:pPr>
        <w:pStyle w:val="H56GC"/>
        <w:rPr>
          <w:rFonts w:ascii="Time New Roman" w:eastAsia="黑体" w:hAnsi="Time New Roman" w:hint="eastAsia"/>
        </w:rPr>
      </w:pPr>
      <w:bookmarkStart w:id="410" w:name="_Toc158651059"/>
      <w:bookmarkEnd w:id="410"/>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58</w:t>
      </w:r>
      <w:r>
        <w:rPr>
          <w:rFonts w:hint="eastAsia"/>
          <w:lang w:val="zh-CN"/>
        </w:rPr>
        <w:br/>
      </w:r>
      <w:r w:rsidR="0091689F" w:rsidRPr="00EE6F9E">
        <w:rPr>
          <w:rFonts w:ascii="Time New Roman" w:eastAsia="黑体" w:hAnsi="Time New Roman" w:hint="eastAsia"/>
          <w:lang w:val="zh-CN"/>
        </w:rPr>
        <w:t>国际人权公约</w:t>
      </w:r>
    </w:p>
    <w:tbl>
      <w:tblPr>
        <w:tblStyle w:val="Tablaconcuadrcula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974"/>
        <w:gridCol w:w="1068"/>
        <w:gridCol w:w="5328"/>
      </w:tblGrid>
      <w:tr w:rsidR="0091689F" w:rsidRPr="00D14C5E" w14:paraId="4CC9532C" w14:textId="77777777" w:rsidTr="00DF4A55">
        <w:trPr>
          <w:tblHeader/>
        </w:trPr>
        <w:tc>
          <w:tcPr>
            <w:tcW w:w="974" w:type="dxa"/>
            <w:tcBorders>
              <w:top w:val="single" w:sz="4" w:space="0" w:color="auto"/>
              <w:bottom w:val="single" w:sz="12" w:space="0" w:color="auto"/>
            </w:tcBorders>
            <w:shd w:val="clear" w:color="auto" w:fill="auto"/>
            <w:vAlign w:val="bottom"/>
          </w:tcPr>
          <w:p w14:paraId="18DDE863" w14:textId="77777777" w:rsidR="0091689F" w:rsidRPr="00D14C5E" w:rsidRDefault="0091689F" w:rsidP="00E80B9B">
            <w:pPr>
              <w:spacing w:before="80" w:after="60" w:line="240" w:lineRule="exact"/>
              <w:ind w:leftChars="0" w:left="0" w:right="113" w:firstLineChars="0" w:firstLine="0"/>
              <w:jc w:val="left"/>
              <w:rPr>
                <w:rFonts w:ascii="Time New Roman" w:eastAsia="楷体" w:hAnsi="Time New Roman" w:hint="eastAsia"/>
                <w:position w:val="0"/>
                <w:sz w:val="18"/>
                <w:szCs w:val="18"/>
                <w:lang w:eastAsia="zh-CN"/>
              </w:rPr>
            </w:pPr>
            <w:bookmarkStart w:id="411" w:name="_Toc171683306"/>
            <w:bookmarkStart w:id="412" w:name="_Hlk174792324"/>
            <w:r w:rsidRPr="00D14C5E">
              <w:rPr>
                <w:rFonts w:ascii="Time New Roman" w:eastAsia="楷体" w:hAnsi="Time New Roman" w:hint="eastAsia"/>
                <w:sz w:val="18"/>
                <w:szCs w:val="18"/>
                <w:lang w:val="zh-CN" w:eastAsia="zh-CN"/>
              </w:rPr>
              <w:t>公约</w:t>
            </w:r>
            <w:bookmarkEnd w:id="411"/>
          </w:p>
        </w:tc>
        <w:tc>
          <w:tcPr>
            <w:tcW w:w="1068" w:type="dxa"/>
            <w:tcBorders>
              <w:top w:val="single" w:sz="4" w:space="0" w:color="auto"/>
              <w:bottom w:val="single" w:sz="12" w:space="0" w:color="auto"/>
            </w:tcBorders>
            <w:shd w:val="clear" w:color="auto" w:fill="auto"/>
            <w:vAlign w:val="bottom"/>
          </w:tcPr>
          <w:p w14:paraId="1428CD9F" w14:textId="77777777" w:rsidR="0091689F" w:rsidRPr="00D14C5E" w:rsidRDefault="0091689F" w:rsidP="00E80B9B">
            <w:pPr>
              <w:spacing w:before="80" w:after="60" w:line="240" w:lineRule="exact"/>
              <w:ind w:leftChars="0" w:left="0" w:right="113" w:firstLineChars="0" w:firstLine="0"/>
              <w:jc w:val="left"/>
              <w:rPr>
                <w:rFonts w:ascii="Time New Roman" w:eastAsia="楷体" w:hAnsi="Time New Roman" w:hint="eastAsia"/>
                <w:position w:val="0"/>
                <w:sz w:val="18"/>
                <w:szCs w:val="18"/>
                <w:lang w:eastAsia="zh-CN"/>
              </w:rPr>
            </w:pPr>
            <w:bookmarkStart w:id="413" w:name="_Toc171683307"/>
            <w:r w:rsidRPr="00D14C5E">
              <w:rPr>
                <w:rFonts w:ascii="Time New Roman" w:eastAsia="楷体" w:hAnsi="Time New Roman" w:hint="eastAsia"/>
                <w:sz w:val="18"/>
                <w:szCs w:val="18"/>
                <w:lang w:val="zh-CN" w:eastAsia="zh-CN"/>
              </w:rPr>
              <w:t>批准</w:t>
            </w:r>
            <w:bookmarkEnd w:id="413"/>
          </w:p>
        </w:tc>
        <w:tc>
          <w:tcPr>
            <w:tcW w:w="5328" w:type="dxa"/>
            <w:tcBorders>
              <w:top w:val="single" w:sz="4" w:space="0" w:color="auto"/>
              <w:bottom w:val="single" w:sz="12" w:space="0" w:color="auto"/>
            </w:tcBorders>
            <w:shd w:val="clear" w:color="auto" w:fill="auto"/>
            <w:vAlign w:val="bottom"/>
          </w:tcPr>
          <w:p w14:paraId="7C651451" w14:textId="77777777" w:rsidR="0091689F" w:rsidRPr="00D14C5E" w:rsidRDefault="0091689F" w:rsidP="00103DAE">
            <w:pPr>
              <w:spacing w:before="80" w:after="60" w:line="240" w:lineRule="exact"/>
              <w:ind w:leftChars="0" w:left="0" w:right="113" w:firstLineChars="0" w:firstLine="0"/>
              <w:rPr>
                <w:rFonts w:ascii="Time New Roman" w:eastAsia="楷体" w:hAnsi="Time New Roman" w:hint="eastAsia"/>
                <w:position w:val="0"/>
                <w:sz w:val="18"/>
                <w:szCs w:val="18"/>
                <w:lang w:eastAsia="zh-CN"/>
              </w:rPr>
            </w:pPr>
            <w:bookmarkStart w:id="414" w:name="_Toc171683308"/>
            <w:r w:rsidRPr="00D14C5E">
              <w:rPr>
                <w:rFonts w:ascii="Time New Roman" w:eastAsia="楷体" w:hAnsi="Time New Roman" w:hint="eastAsia"/>
                <w:sz w:val="18"/>
                <w:szCs w:val="18"/>
                <w:lang w:val="zh-CN" w:eastAsia="zh-CN"/>
              </w:rPr>
              <w:t>保留和声明</w:t>
            </w:r>
            <w:r w:rsidRPr="00D14C5E">
              <w:rPr>
                <w:rStyle w:val="a9"/>
                <w:rFonts w:ascii="Time New Roman" w:eastAsia="楷体" w:hAnsi="Time New Roman" w:hint="eastAsia"/>
                <w:sz w:val="18"/>
                <w:szCs w:val="18"/>
                <w:lang w:val="zh-CN" w:eastAsia="zh-CN"/>
              </w:rPr>
              <w:footnoteReference w:id="127"/>
            </w:r>
            <w:bookmarkEnd w:id="414"/>
          </w:p>
        </w:tc>
      </w:tr>
      <w:tr w:rsidR="0091689F" w:rsidRPr="00D14C5E" w14:paraId="2B26A4CF" w14:textId="77777777" w:rsidTr="00DF4A55">
        <w:trPr>
          <w:trHeight w:hRule="exact" w:val="113"/>
          <w:tblHeader/>
        </w:trPr>
        <w:tc>
          <w:tcPr>
            <w:tcW w:w="974" w:type="dxa"/>
            <w:tcBorders>
              <w:top w:val="single" w:sz="12" w:space="0" w:color="auto"/>
            </w:tcBorders>
            <w:shd w:val="clear" w:color="auto" w:fill="auto"/>
          </w:tcPr>
          <w:p w14:paraId="6288A09D" w14:textId="77777777" w:rsidR="0091689F" w:rsidRPr="00D14C5E" w:rsidRDefault="0091689F" w:rsidP="00E80B9B">
            <w:pPr>
              <w:spacing w:before="40" w:after="60" w:line="240" w:lineRule="exact"/>
              <w:ind w:leftChars="0" w:left="2" w:right="113" w:hanging="2"/>
              <w:jc w:val="left"/>
              <w:rPr>
                <w:position w:val="0"/>
                <w:sz w:val="18"/>
                <w:szCs w:val="18"/>
                <w:lang w:eastAsia="zh-CN"/>
              </w:rPr>
            </w:pPr>
          </w:p>
        </w:tc>
        <w:tc>
          <w:tcPr>
            <w:tcW w:w="1068" w:type="dxa"/>
            <w:tcBorders>
              <w:top w:val="single" w:sz="12" w:space="0" w:color="auto"/>
            </w:tcBorders>
            <w:shd w:val="clear" w:color="auto" w:fill="auto"/>
          </w:tcPr>
          <w:p w14:paraId="2E869AE0" w14:textId="77777777" w:rsidR="0091689F" w:rsidRPr="00D14C5E" w:rsidRDefault="0091689F" w:rsidP="00E80B9B">
            <w:pPr>
              <w:spacing w:before="40" w:after="60" w:line="240" w:lineRule="exact"/>
              <w:ind w:leftChars="0" w:left="2" w:right="113" w:hanging="2"/>
              <w:jc w:val="left"/>
              <w:rPr>
                <w:position w:val="0"/>
                <w:sz w:val="18"/>
                <w:szCs w:val="18"/>
                <w:lang w:eastAsia="zh-CN"/>
              </w:rPr>
            </w:pPr>
          </w:p>
        </w:tc>
        <w:tc>
          <w:tcPr>
            <w:tcW w:w="5328" w:type="dxa"/>
            <w:tcBorders>
              <w:top w:val="single" w:sz="12" w:space="0" w:color="auto"/>
            </w:tcBorders>
            <w:shd w:val="clear" w:color="auto" w:fill="auto"/>
          </w:tcPr>
          <w:p w14:paraId="7CF0562B"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492C13B8" w14:textId="77777777" w:rsidTr="00DF4A55">
        <w:tc>
          <w:tcPr>
            <w:tcW w:w="974" w:type="dxa"/>
            <w:shd w:val="clear" w:color="auto" w:fill="auto"/>
          </w:tcPr>
          <w:p w14:paraId="048D7657"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15" w:name="_Toc158651061"/>
            <w:bookmarkStart w:id="416" w:name="_Toc170913670"/>
            <w:bookmarkStart w:id="417" w:name="_Toc170915469"/>
            <w:bookmarkStart w:id="418" w:name="_Toc171683309"/>
            <w:bookmarkEnd w:id="415"/>
            <w:bookmarkEnd w:id="416"/>
            <w:bookmarkEnd w:id="417"/>
            <w:r w:rsidRPr="00D14C5E">
              <w:rPr>
                <w:rFonts w:hint="eastAsia"/>
                <w:sz w:val="18"/>
                <w:szCs w:val="18"/>
                <w:lang w:val="zh-CN" w:eastAsia="zh-CN"/>
              </w:rPr>
              <w:t>公民及政治权利国际公约</w:t>
            </w:r>
            <w:bookmarkEnd w:id="418"/>
          </w:p>
        </w:tc>
        <w:tc>
          <w:tcPr>
            <w:tcW w:w="1068" w:type="dxa"/>
            <w:shd w:val="clear" w:color="auto" w:fill="auto"/>
          </w:tcPr>
          <w:p w14:paraId="4201929D"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19" w:name="_Toc171683310"/>
            <w:r w:rsidRPr="00D14C5E">
              <w:rPr>
                <w:rFonts w:hint="eastAsia"/>
                <w:sz w:val="18"/>
                <w:szCs w:val="18"/>
                <w:lang w:val="zh-CN" w:eastAsia="zh-CN"/>
              </w:rPr>
              <w:t>1972</w:t>
            </w:r>
            <w:r w:rsidRPr="00D14C5E">
              <w:rPr>
                <w:rFonts w:hint="eastAsia"/>
                <w:sz w:val="18"/>
                <w:szCs w:val="18"/>
                <w:lang w:val="zh-CN" w:eastAsia="zh-CN"/>
              </w:rPr>
              <w:t>年</w:t>
            </w:r>
            <w:r w:rsidRPr="00D14C5E">
              <w:rPr>
                <w:rFonts w:hint="eastAsia"/>
                <w:sz w:val="18"/>
                <w:szCs w:val="18"/>
                <w:lang w:val="zh-CN" w:eastAsia="zh-CN"/>
              </w:rPr>
              <w:t>2</w:t>
            </w:r>
            <w:r w:rsidRPr="00D14C5E">
              <w:rPr>
                <w:rFonts w:hint="eastAsia"/>
                <w:sz w:val="18"/>
                <w:szCs w:val="18"/>
                <w:lang w:val="zh-CN" w:eastAsia="zh-CN"/>
              </w:rPr>
              <w:t>月</w:t>
            </w:r>
            <w:r w:rsidRPr="00D14C5E">
              <w:rPr>
                <w:rFonts w:hint="eastAsia"/>
                <w:sz w:val="18"/>
                <w:szCs w:val="18"/>
                <w:lang w:val="zh-CN" w:eastAsia="zh-CN"/>
              </w:rPr>
              <w:t>10</w:t>
            </w:r>
            <w:r w:rsidRPr="00D14C5E">
              <w:rPr>
                <w:rFonts w:hint="eastAsia"/>
                <w:sz w:val="18"/>
                <w:szCs w:val="18"/>
                <w:lang w:val="zh-CN" w:eastAsia="zh-CN"/>
              </w:rPr>
              <w:t>日</w:t>
            </w:r>
            <w:bookmarkEnd w:id="419"/>
          </w:p>
        </w:tc>
        <w:tc>
          <w:tcPr>
            <w:tcW w:w="5328" w:type="dxa"/>
            <w:shd w:val="clear" w:color="auto" w:fill="auto"/>
          </w:tcPr>
          <w:p w14:paraId="516274EA"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20" w:name="_Toc171683311"/>
            <w:r w:rsidRPr="00D14C5E">
              <w:rPr>
                <w:rFonts w:hint="eastAsia"/>
                <w:sz w:val="18"/>
                <w:szCs w:val="18"/>
                <w:lang w:val="zh-CN" w:eastAsia="zh-CN"/>
              </w:rPr>
              <w:t>1990</w:t>
            </w:r>
            <w:r w:rsidRPr="00D14C5E">
              <w:rPr>
                <w:rFonts w:hint="eastAsia"/>
                <w:sz w:val="18"/>
                <w:szCs w:val="18"/>
                <w:lang w:val="zh-CN" w:eastAsia="zh-CN"/>
              </w:rPr>
              <w:t>年</w:t>
            </w:r>
            <w:r w:rsidRPr="00D14C5E">
              <w:rPr>
                <w:rFonts w:hint="eastAsia"/>
                <w:sz w:val="18"/>
                <w:szCs w:val="18"/>
                <w:lang w:val="zh-CN" w:eastAsia="zh-CN"/>
              </w:rPr>
              <w:t>9</w:t>
            </w:r>
            <w:r w:rsidRPr="00D14C5E">
              <w:rPr>
                <w:rFonts w:hint="eastAsia"/>
                <w:sz w:val="18"/>
                <w:szCs w:val="18"/>
                <w:lang w:val="zh-CN" w:eastAsia="zh-CN"/>
              </w:rPr>
              <w:t>月</w:t>
            </w:r>
            <w:r w:rsidRPr="00D14C5E">
              <w:rPr>
                <w:rFonts w:hint="eastAsia"/>
                <w:sz w:val="18"/>
                <w:szCs w:val="18"/>
                <w:lang w:val="zh-CN" w:eastAsia="zh-CN"/>
              </w:rPr>
              <w:t>7</w:t>
            </w:r>
            <w:r w:rsidRPr="00D14C5E">
              <w:rPr>
                <w:rFonts w:hint="eastAsia"/>
                <w:sz w:val="18"/>
                <w:szCs w:val="18"/>
                <w:lang w:val="zh-CN" w:eastAsia="zh-CN"/>
              </w:rPr>
              <w:t>日：自本文件发布之日起，智利政府根据《公民及政治权利国际公约》第四十一条承认根据该公约设立的人权事务委员会对</w:t>
            </w:r>
            <w:r w:rsidRPr="00D14C5E">
              <w:rPr>
                <w:rFonts w:hint="eastAsia"/>
                <w:sz w:val="18"/>
                <w:szCs w:val="18"/>
                <w:lang w:val="zh-CN" w:eastAsia="zh-CN"/>
              </w:rPr>
              <w:t>1990</w:t>
            </w:r>
            <w:r w:rsidRPr="00D14C5E">
              <w:rPr>
                <w:rFonts w:hint="eastAsia"/>
                <w:sz w:val="18"/>
                <w:szCs w:val="18"/>
                <w:lang w:val="zh-CN" w:eastAsia="zh-CN"/>
              </w:rPr>
              <w:t>年</w:t>
            </w:r>
            <w:r w:rsidRPr="00D14C5E">
              <w:rPr>
                <w:rFonts w:hint="eastAsia"/>
                <w:sz w:val="18"/>
                <w:szCs w:val="18"/>
                <w:lang w:val="zh-CN" w:eastAsia="zh-CN"/>
              </w:rPr>
              <w:t>3</w:t>
            </w:r>
            <w:r w:rsidRPr="00D14C5E">
              <w:rPr>
                <w:rFonts w:hint="eastAsia"/>
                <w:sz w:val="18"/>
                <w:szCs w:val="18"/>
                <w:lang w:val="zh-CN" w:eastAsia="zh-CN"/>
              </w:rPr>
              <w:t>月</w:t>
            </w:r>
            <w:r w:rsidRPr="00D14C5E">
              <w:rPr>
                <w:rFonts w:hint="eastAsia"/>
                <w:sz w:val="18"/>
                <w:szCs w:val="18"/>
                <w:lang w:val="zh-CN" w:eastAsia="zh-CN"/>
              </w:rPr>
              <w:t>11</w:t>
            </w:r>
            <w:r w:rsidRPr="00D14C5E">
              <w:rPr>
                <w:rFonts w:hint="eastAsia"/>
                <w:sz w:val="18"/>
                <w:szCs w:val="18"/>
                <w:lang w:val="zh-CN" w:eastAsia="zh-CN"/>
              </w:rPr>
              <w:t>日以来可能提起所有申诉具有管辖权。</w:t>
            </w:r>
            <w:bookmarkEnd w:id="420"/>
          </w:p>
        </w:tc>
      </w:tr>
      <w:tr w:rsidR="0091689F" w:rsidRPr="00D14C5E" w14:paraId="65BC6BD7" w14:textId="77777777" w:rsidTr="00DF4A55">
        <w:tc>
          <w:tcPr>
            <w:tcW w:w="974" w:type="dxa"/>
            <w:shd w:val="clear" w:color="auto" w:fill="auto"/>
          </w:tcPr>
          <w:p w14:paraId="3AFD4419"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21" w:name="_Toc171683312"/>
            <w:r w:rsidRPr="00D14C5E">
              <w:rPr>
                <w:rFonts w:hint="eastAsia"/>
                <w:sz w:val="18"/>
                <w:szCs w:val="18"/>
                <w:lang w:val="zh-CN" w:eastAsia="zh-CN"/>
              </w:rPr>
              <w:t>公民及政治权利国际公约第一项任择议定书</w:t>
            </w:r>
            <w:bookmarkEnd w:id="421"/>
          </w:p>
        </w:tc>
        <w:tc>
          <w:tcPr>
            <w:tcW w:w="1068" w:type="dxa"/>
            <w:shd w:val="clear" w:color="auto" w:fill="auto"/>
          </w:tcPr>
          <w:p w14:paraId="212A4D26"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22" w:name="_Toc171683313"/>
            <w:r w:rsidRPr="00D14C5E">
              <w:rPr>
                <w:rFonts w:hint="eastAsia"/>
                <w:sz w:val="18"/>
                <w:szCs w:val="18"/>
                <w:lang w:val="zh-CN" w:eastAsia="zh-CN"/>
              </w:rPr>
              <w:t>1992</w:t>
            </w:r>
            <w:r w:rsidRPr="00D14C5E">
              <w:rPr>
                <w:rFonts w:hint="eastAsia"/>
                <w:sz w:val="18"/>
                <w:szCs w:val="18"/>
                <w:lang w:val="zh-CN" w:eastAsia="zh-CN"/>
              </w:rPr>
              <w:t>年</w:t>
            </w:r>
            <w:r w:rsidRPr="00D14C5E">
              <w:rPr>
                <w:rFonts w:hint="eastAsia"/>
                <w:sz w:val="18"/>
                <w:szCs w:val="18"/>
                <w:lang w:val="zh-CN" w:eastAsia="zh-CN"/>
              </w:rPr>
              <w:t>5</w:t>
            </w:r>
            <w:r w:rsidRPr="00D14C5E">
              <w:rPr>
                <w:rFonts w:hint="eastAsia"/>
                <w:sz w:val="18"/>
                <w:szCs w:val="18"/>
                <w:lang w:val="zh-CN" w:eastAsia="zh-CN"/>
              </w:rPr>
              <w:t>月</w:t>
            </w:r>
            <w:r w:rsidRPr="00D14C5E">
              <w:rPr>
                <w:rFonts w:hint="eastAsia"/>
                <w:sz w:val="18"/>
                <w:szCs w:val="18"/>
                <w:lang w:val="zh-CN" w:eastAsia="zh-CN"/>
              </w:rPr>
              <w:t>27</w:t>
            </w:r>
            <w:r w:rsidRPr="00D14C5E">
              <w:rPr>
                <w:rFonts w:hint="eastAsia"/>
                <w:sz w:val="18"/>
                <w:szCs w:val="18"/>
                <w:lang w:val="zh-CN" w:eastAsia="zh-CN"/>
              </w:rPr>
              <w:t>日</w:t>
            </w:r>
            <w:bookmarkEnd w:id="422"/>
          </w:p>
        </w:tc>
        <w:tc>
          <w:tcPr>
            <w:tcW w:w="5328" w:type="dxa"/>
            <w:shd w:val="clear" w:color="auto" w:fill="auto"/>
          </w:tcPr>
          <w:p w14:paraId="6EDE6B04"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23" w:name="_Toc171683314"/>
            <w:r w:rsidRPr="00D14C5E">
              <w:rPr>
                <w:rFonts w:hint="eastAsia"/>
                <w:sz w:val="18"/>
                <w:szCs w:val="18"/>
                <w:lang w:val="zh-CN" w:eastAsia="zh-CN"/>
              </w:rPr>
              <w:t>智利政府承认人权事务委员会有权接受和审议个人来文，但其理解是，这项权限适用于《任择议定书》对智利生效后提起的申诉，即</w:t>
            </w:r>
            <w:r w:rsidRPr="00D14C5E">
              <w:rPr>
                <w:rFonts w:hint="eastAsia"/>
                <w:sz w:val="18"/>
                <w:szCs w:val="18"/>
                <w:lang w:val="zh-CN" w:eastAsia="zh-CN"/>
              </w:rPr>
              <w:t>1990</w:t>
            </w:r>
            <w:r w:rsidRPr="00D14C5E">
              <w:rPr>
                <w:rFonts w:hint="eastAsia"/>
                <w:sz w:val="18"/>
                <w:szCs w:val="18"/>
                <w:lang w:val="zh-CN" w:eastAsia="zh-CN"/>
              </w:rPr>
              <w:t>年</w:t>
            </w:r>
            <w:r w:rsidRPr="00D14C5E">
              <w:rPr>
                <w:rFonts w:hint="eastAsia"/>
                <w:sz w:val="18"/>
                <w:szCs w:val="18"/>
                <w:lang w:val="zh-CN" w:eastAsia="zh-CN"/>
              </w:rPr>
              <w:t>3</w:t>
            </w:r>
            <w:r w:rsidRPr="00D14C5E">
              <w:rPr>
                <w:rFonts w:hint="eastAsia"/>
                <w:sz w:val="18"/>
                <w:szCs w:val="18"/>
                <w:lang w:val="zh-CN" w:eastAsia="zh-CN"/>
              </w:rPr>
              <w:t>月</w:t>
            </w:r>
            <w:r w:rsidRPr="00D14C5E">
              <w:rPr>
                <w:rFonts w:hint="eastAsia"/>
                <w:sz w:val="18"/>
                <w:szCs w:val="18"/>
                <w:lang w:val="zh-CN" w:eastAsia="zh-CN"/>
              </w:rPr>
              <w:t>11</w:t>
            </w:r>
            <w:r w:rsidRPr="00D14C5E">
              <w:rPr>
                <w:rFonts w:hint="eastAsia"/>
                <w:sz w:val="18"/>
                <w:szCs w:val="18"/>
                <w:lang w:val="zh-CN" w:eastAsia="zh-CN"/>
              </w:rPr>
              <w:t>日以后提起的申诉。</w:t>
            </w:r>
            <w:bookmarkEnd w:id="423"/>
          </w:p>
        </w:tc>
      </w:tr>
      <w:tr w:rsidR="0091689F" w:rsidRPr="00D14C5E" w14:paraId="3F4E8BC2" w14:textId="77777777" w:rsidTr="00DF4A55">
        <w:tc>
          <w:tcPr>
            <w:tcW w:w="974" w:type="dxa"/>
            <w:shd w:val="clear" w:color="auto" w:fill="auto"/>
          </w:tcPr>
          <w:p w14:paraId="08820CD2"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24" w:name="_Toc171683315"/>
            <w:r w:rsidRPr="00D14C5E">
              <w:rPr>
                <w:rFonts w:hint="eastAsia"/>
                <w:sz w:val="18"/>
                <w:szCs w:val="18"/>
                <w:lang w:val="zh-CN" w:eastAsia="zh-CN"/>
              </w:rPr>
              <w:t>公民及政治权利国际公约第二项任择议定书</w:t>
            </w:r>
            <w:bookmarkEnd w:id="424"/>
          </w:p>
        </w:tc>
        <w:tc>
          <w:tcPr>
            <w:tcW w:w="1068" w:type="dxa"/>
            <w:shd w:val="clear" w:color="auto" w:fill="auto"/>
          </w:tcPr>
          <w:p w14:paraId="0032957B"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25" w:name="_Toc171683316"/>
            <w:r w:rsidRPr="00D14C5E">
              <w:rPr>
                <w:rFonts w:hint="eastAsia"/>
                <w:sz w:val="18"/>
                <w:szCs w:val="18"/>
                <w:lang w:val="zh-CN" w:eastAsia="zh-CN"/>
              </w:rPr>
              <w:t>2008</w:t>
            </w:r>
            <w:r w:rsidRPr="00D14C5E">
              <w:rPr>
                <w:rFonts w:hint="eastAsia"/>
                <w:sz w:val="18"/>
                <w:szCs w:val="18"/>
                <w:lang w:val="zh-CN" w:eastAsia="zh-CN"/>
              </w:rPr>
              <w:t>年</w:t>
            </w:r>
            <w:r w:rsidRPr="00D14C5E">
              <w:rPr>
                <w:rFonts w:hint="eastAsia"/>
                <w:sz w:val="18"/>
                <w:szCs w:val="18"/>
                <w:lang w:val="zh-CN" w:eastAsia="zh-CN"/>
              </w:rPr>
              <w:t>9</w:t>
            </w:r>
            <w:r w:rsidRPr="00D14C5E">
              <w:rPr>
                <w:rFonts w:hint="eastAsia"/>
                <w:sz w:val="18"/>
                <w:szCs w:val="18"/>
                <w:lang w:val="zh-CN" w:eastAsia="zh-CN"/>
              </w:rPr>
              <w:t>月</w:t>
            </w:r>
            <w:r w:rsidRPr="00D14C5E">
              <w:rPr>
                <w:rFonts w:hint="eastAsia"/>
                <w:sz w:val="18"/>
                <w:szCs w:val="18"/>
                <w:lang w:val="zh-CN" w:eastAsia="zh-CN"/>
              </w:rPr>
              <w:t>26</w:t>
            </w:r>
            <w:r w:rsidRPr="00D14C5E">
              <w:rPr>
                <w:rFonts w:hint="eastAsia"/>
                <w:sz w:val="18"/>
                <w:szCs w:val="18"/>
                <w:lang w:val="zh-CN" w:eastAsia="zh-CN"/>
              </w:rPr>
              <w:t>日</w:t>
            </w:r>
            <w:bookmarkEnd w:id="425"/>
          </w:p>
        </w:tc>
        <w:tc>
          <w:tcPr>
            <w:tcW w:w="5328" w:type="dxa"/>
            <w:shd w:val="clear" w:color="auto" w:fill="auto"/>
          </w:tcPr>
          <w:p w14:paraId="2F9D4436"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26" w:name="_Toc171683317"/>
            <w:r w:rsidRPr="00D14C5E">
              <w:rPr>
                <w:rFonts w:hint="eastAsia"/>
                <w:sz w:val="18"/>
                <w:szCs w:val="18"/>
                <w:lang w:val="zh-CN" w:eastAsia="zh-CN"/>
              </w:rPr>
              <w:t>智利根据《旨在废除死刑的〈公民及政治权利国际公约〉第二项任意议定书》第</w:t>
            </w:r>
            <w:r w:rsidRPr="00D14C5E">
              <w:rPr>
                <w:rFonts w:hint="eastAsia"/>
                <w:sz w:val="18"/>
                <w:szCs w:val="18"/>
                <w:lang w:val="zh-CN" w:eastAsia="zh-CN"/>
              </w:rPr>
              <w:t>2</w:t>
            </w:r>
            <w:r w:rsidRPr="00D14C5E">
              <w:rPr>
                <w:rFonts w:hint="eastAsia"/>
                <w:sz w:val="18"/>
                <w:szCs w:val="18"/>
                <w:lang w:val="zh-CN" w:eastAsia="zh-CN"/>
              </w:rPr>
              <w:t>条第</w:t>
            </w:r>
            <w:r w:rsidRPr="00D14C5E">
              <w:rPr>
                <w:rFonts w:hint="eastAsia"/>
                <w:sz w:val="18"/>
                <w:szCs w:val="18"/>
                <w:lang w:val="zh-CN" w:eastAsia="zh-CN"/>
              </w:rPr>
              <w:t>1</w:t>
            </w:r>
            <w:r w:rsidRPr="00D14C5E">
              <w:rPr>
                <w:rFonts w:hint="eastAsia"/>
                <w:sz w:val="18"/>
                <w:szCs w:val="18"/>
                <w:lang w:val="zh-CN" w:eastAsia="zh-CN"/>
              </w:rPr>
              <w:t>款提出保留，并因此可在战时根据对战时所犯最严重军事性质罪行的定罪适用死刑。</w:t>
            </w:r>
            <w:bookmarkEnd w:id="426"/>
          </w:p>
        </w:tc>
      </w:tr>
      <w:tr w:rsidR="0091689F" w:rsidRPr="00D14C5E" w14:paraId="6CF70D95" w14:textId="77777777" w:rsidTr="00DF4A55">
        <w:tc>
          <w:tcPr>
            <w:tcW w:w="974" w:type="dxa"/>
            <w:shd w:val="clear" w:color="auto" w:fill="auto"/>
          </w:tcPr>
          <w:p w14:paraId="435465EC"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27" w:name="_Toc171683318"/>
            <w:r w:rsidRPr="00D14C5E">
              <w:rPr>
                <w:rFonts w:hint="eastAsia"/>
                <w:sz w:val="18"/>
                <w:szCs w:val="18"/>
                <w:lang w:val="zh-CN" w:eastAsia="zh-CN"/>
              </w:rPr>
              <w:t>经济社会文化权利国际公约</w:t>
            </w:r>
            <w:bookmarkEnd w:id="427"/>
          </w:p>
        </w:tc>
        <w:tc>
          <w:tcPr>
            <w:tcW w:w="1068" w:type="dxa"/>
            <w:shd w:val="clear" w:color="auto" w:fill="auto"/>
          </w:tcPr>
          <w:p w14:paraId="17D6DD69"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28" w:name="_Toc171683319"/>
            <w:r w:rsidRPr="00D14C5E">
              <w:rPr>
                <w:rFonts w:hint="eastAsia"/>
                <w:sz w:val="18"/>
                <w:szCs w:val="18"/>
                <w:lang w:val="zh-CN" w:eastAsia="zh-CN"/>
              </w:rPr>
              <w:t>1972</w:t>
            </w:r>
            <w:r w:rsidRPr="00D14C5E">
              <w:rPr>
                <w:rFonts w:hint="eastAsia"/>
                <w:sz w:val="18"/>
                <w:szCs w:val="18"/>
                <w:lang w:val="zh-CN" w:eastAsia="zh-CN"/>
              </w:rPr>
              <w:t>年</w:t>
            </w:r>
            <w:r w:rsidRPr="00D14C5E">
              <w:rPr>
                <w:rFonts w:hint="eastAsia"/>
                <w:sz w:val="18"/>
                <w:szCs w:val="18"/>
                <w:lang w:val="zh-CN" w:eastAsia="zh-CN"/>
              </w:rPr>
              <w:t>2</w:t>
            </w:r>
            <w:r w:rsidRPr="00D14C5E">
              <w:rPr>
                <w:rFonts w:hint="eastAsia"/>
                <w:sz w:val="18"/>
                <w:szCs w:val="18"/>
                <w:lang w:val="zh-CN" w:eastAsia="zh-CN"/>
              </w:rPr>
              <w:t>月</w:t>
            </w:r>
            <w:r w:rsidRPr="00D14C5E">
              <w:rPr>
                <w:rFonts w:hint="eastAsia"/>
                <w:sz w:val="18"/>
                <w:szCs w:val="18"/>
                <w:lang w:val="zh-CN" w:eastAsia="zh-CN"/>
              </w:rPr>
              <w:t>10</w:t>
            </w:r>
            <w:r w:rsidRPr="00D14C5E">
              <w:rPr>
                <w:rFonts w:hint="eastAsia"/>
                <w:sz w:val="18"/>
                <w:szCs w:val="18"/>
                <w:lang w:val="zh-CN" w:eastAsia="zh-CN"/>
              </w:rPr>
              <w:t>日</w:t>
            </w:r>
            <w:bookmarkEnd w:id="428"/>
          </w:p>
        </w:tc>
        <w:tc>
          <w:tcPr>
            <w:tcW w:w="5328" w:type="dxa"/>
            <w:shd w:val="clear" w:color="auto" w:fill="auto"/>
          </w:tcPr>
          <w:p w14:paraId="28F8D458"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48034920" w14:textId="77777777" w:rsidTr="00DF4A55">
        <w:tc>
          <w:tcPr>
            <w:tcW w:w="974" w:type="dxa"/>
            <w:shd w:val="clear" w:color="auto" w:fill="auto"/>
          </w:tcPr>
          <w:p w14:paraId="5CD0F042" w14:textId="50C8F991" w:rsidR="0091689F" w:rsidRPr="00D14C5E" w:rsidRDefault="0091689F" w:rsidP="00E80B9B">
            <w:pPr>
              <w:spacing w:before="40" w:after="60" w:line="240" w:lineRule="exact"/>
              <w:ind w:leftChars="0" w:left="2" w:right="113" w:hanging="2"/>
              <w:jc w:val="left"/>
              <w:rPr>
                <w:position w:val="0"/>
                <w:sz w:val="18"/>
                <w:szCs w:val="18"/>
                <w:lang w:eastAsia="zh-CN"/>
              </w:rPr>
            </w:pPr>
            <w:bookmarkStart w:id="429" w:name="_Toc171683320"/>
            <w:r w:rsidRPr="00D14C5E">
              <w:rPr>
                <w:rFonts w:hint="eastAsia"/>
                <w:sz w:val="18"/>
                <w:szCs w:val="18"/>
                <w:lang w:val="zh-CN" w:eastAsia="zh-CN"/>
              </w:rPr>
              <w:t>经济社会文化权利国际公约任择议</w:t>
            </w:r>
            <w:r w:rsidR="00880A6B">
              <w:rPr>
                <w:sz w:val="18"/>
                <w:szCs w:val="18"/>
                <w:lang w:val="en-US" w:eastAsia="zh-CN"/>
              </w:rPr>
              <w:br/>
            </w:r>
            <w:r w:rsidRPr="00D14C5E">
              <w:rPr>
                <w:rFonts w:hint="eastAsia"/>
                <w:sz w:val="18"/>
                <w:szCs w:val="18"/>
                <w:lang w:val="zh-CN" w:eastAsia="zh-CN"/>
              </w:rPr>
              <w:t>定书</w:t>
            </w:r>
            <w:bookmarkEnd w:id="429"/>
          </w:p>
        </w:tc>
        <w:tc>
          <w:tcPr>
            <w:tcW w:w="1068" w:type="dxa"/>
            <w:shd w:val="clear" w:color="auto" w:fill="auto"/>
          </w:tcPr>
          <w:p w14:paraId="569DF9CE"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30" w:name="_Toc171683321"/>
            <w:r w:rsidRPr="00D14C5E">
              <w:rPr>
                <w:rFonts w:hint="eastAsia"/>
                <w:sz w:val="18"/>
                <w:szCs w:val="18"/>
                <w:lang w:val="zh-CN" w:eastAsia="zh-CN"/>
              </w:rPr>
              <w:t>尚未批准。</w:t>
            </w:r>
            <w:bookmarkEnd w:id="430"/>
          </w:p>
          <w:p w14:paraId="058527E9"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31" w:name="_Toc171683322"/>
            <w:r w:rsidRPr="00D14C5E">
              <w:rPr>
                <w:rFonts w:hint="eastAsia"/>
                <w:sz w:val="18"/>
                <w:szCs w:val="18"/>
                <w:lang w:val="zh-CN" w:eastAsia="zh-CN"/>
              </w:rPr>
              <w:t>该文书于</w:t>
            </w:r>
            <w:r w:rsidRPr="00D14C5E">
              <w:rPr>
                <w:rFonts w:hint="eastAsia"/>
                <w:sz w:val="18"/>
                <w:szCs w:val="18"/>
                <w:lang w:val="zh-CN" w:eastAsia="zh-CN"/>
              </w:rPr>
              <w:t>2009</w:t>
            </w:r>
            <w:r w:rsidRPr="00D14C5E">
              <w:rPr>
                <w:rFonts w:hint="eastAsia"/>
                <w:sz w:val="18"/>
                <w:szCs w:val="18"/>
                <w:lang w:val="zh-CN" w:eastAsia="zh-CN"/>
              </w:rPr>
              <w:t>年</w:t>
            </w:r>
            <w:r w:rsidRPr="00D14C5E">
              <w:rPr>
                <w:rFonts w:hint="eastAsia"/>
                <w:sz w:val="18"/>
                <w:szCs w:val="18"/>
                <w:lang w:val="zh-CN" w:eastAsia="zh-CN"/>
              </w:rPr>
              <w:t>9</w:t>
            </w:r>
            <w:r w:rsidRPr="00D14C5E">
              <w:rPr>
                <w:rFonts w:hint="eastAsia"/>
                <w:sz w:val="18"/>
                <w:szCs w:val="18"/>
                <w:lang w:val="zh-CN" w:eastAsia="zh-CN"/>
              </w:rPr>
              <w:t>月</w:t>
            </w:r>
            <w:r w:rsidRPr="00D14C5E">
              <w:rPr>
                <w:rFonts w:hint="eastAsia"/>
                <w:sz w:val="18"/>
                <w:szCs w:val="18"/>
                <w:lang w:val="zh-CN" w:eastAsia="zh-CN"/>
              </w:rPr>
              <w:t>24</w:t>
            </w:r>
            <w:r w:rsidRPr="00D14C5E">
              <w:rPr>
                <w:rFonts w:hint="eastAsia"/>
                <w:sz w:val="18"/>
                <w:szCs w:val="18"/>
                <w:lang w:val="zh-CN" w:eastAsia="zh-CN"/>
              </w:rPr>
              <w:t>日签署</w:t>
            </w:r>
            <w:bookmarkEnd w:id="431"/>
          </w:p>
        </w:tc>
        <w:tc>
          <w:tcPr>
            <w:tcW w:w="5328" w:type="dxa"/>
            <w:shd w:val="clear" w:color="auto" w:fill="auto"/>
          </w:tcPr>
          <w:p w14:paraId="6058C17A"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021809CA" w14:textId="77777777" w:rsidTr="00DF4A55">
        <w:tc>
          <w:tcPr>
            <w:tcW w:w="974" w:type="dxa"/>
            <w:shd w:val="clear" w:color="auto" w:fill="auto"/>
          </w:tcPr>
          <w:p w14:paraId="5EC12C76"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32" w:name="_Toc171683323"/>
            <w:r w:rsidRPr="00D14C5E">
              <w:rPr>
                <w:rFonts w:hint="eastAsia"/>
                <w:sz w:val="18"/>
                <w:szCs w:val="18"/>
                <w:lang w:val="zh-CN" w:eastAsia="zh-CN"/>
              </w:rPr>
              <w:t>消除一切形式种族歧视国际公约</w:t>
            </w:r>
            <w:bookmarkEnd w:id="432"/>
          </w:p>
        </w:tc>
        <w:tc>
          <w:tcPr>
            <w:tcW w:w="1068" w:type="dxa"/>
            <w:shd w:val="clear" w:color="auto" w:fill="auto"/>
          </w:tcPr>
          <w:p w14:paraId="33D3A1A1"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33" w:name="_Toc171683324"/>
            <w:r w:rsidRPr="00D14C5E">
              <w:rPr>
                <w:rFonts w:hint="eastAsia"/>
                <w:sz w:val="18"/>
                <w:szCs w:val="18"/>
                <w:lang w:val="zh-CN" w:eastAsia="zh-CN"/>
              </w:rPr>
              <w:t>1971</w:t>
            </w:r>
            <w:r w:rsidRPr="00D14C5E">
              <w:rPr>
                <w:rFonts w:hint="eastAsia"/>
                <w:sz w:val="18"/>
                <w:szCs w:val="18"/>
                <w:lang w:val="zh-CN" w:eastAsia="zh-CN"/>
              </w:rPr>
              <w:t>年</w:t>
            </w:r>
            <w:r w:rsidRPr="00D14C5E">
              <w:rPr>
                <w:rFonts w:hint="eastAsia"/>
                <w:sz w:val="18"/>
                <w:szCs w:val="18"/>
                <w:lang w:val="zh-CN" w:eastAsia="zh-CN"/>
              </w:rPr>
              <w:t>10</w:t>
            </w:r>
            <w:r w:rsidRPr="00D14C5E">
              <w:rPr>
                <w:rFonts w:hint="eastAsia"/>
                <w:sz w:val="18"/>
                <w:szCs w:val="18"/>
                <w:lang w:val="zh-CN" w:eastAsia="zh-CN"/>
              </w:rPr>
              <w:t>月</w:t>
            </w:r>
            <w:r w:rsidRPr="00D14C5E">
              <w:rPr>
                <w:rFonts w:hint="eastAsia"/>
                <w:sz w:val="18"/>
                <w:szCs w:val="18"/>
                <w:lang w:val="zh-CN" w:eastAsia="zh-CN"/>
              </w:rPr>
              <w:t>20</w:t>
            </w:r>
            <w:r w:rsidRPr="00D14C5E">
              <w:rPr>
                <w:rFonts w:hint="eastAsia"/>
                <w:sz w:val="18"/>
                <w:szCs w:val="18"/>
                <w:lang w:val="zh-CN" w:eastAsia="zh-CN"/>
              </w:rPr>
              <w:t>日</w:t>
            </w:r>
            <w:bookmarkEnd w:id="433"/>
          </w:p>
        </w:tc>
        <w:tc>
          <w:tcPr>
            <w:tcW w:w="5328" w:type="dxa"/>
            <w:shd w:val="clear" w:color="auto" w:fill="auto"/>
          </w:tcPr>
          <w:p w14:paraId="58EC7381"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34" w:name="_Toc171683325"/>
            <w:r w:rsidRPr="00D14C5E">
              <w:rPr>
                <w:rFonts w:hint="eastAsia"/>
                <w:sz w:val="18"/>
                <w:szCs w:val="18"/>
                <w:lang w:val="zh-CN" w:eastAsia="zh-CN"/>
              </w:rPr>
              <w:t>1994</w:t>
            </w:r>
            <w:r w:rsidRPr="00D14C5E">
              <w:rPr>
                <w:rFonts w:hint="eastAsia"/>
                <w:sz w:val="18"/>
                <w:szCs w:val="18"/>
                <w:lang w:val="zh-CN" w:eastAsia="zh-CN"/>
              </w:rPr>
              <w:t>年</w:t>
            </w:r>
            <w:r w:rsidRPr="00D14C5E">
              <w:rPr>
                <w:rFonts w:hint="eastAsia"/>
                <w:sz w:val="18"/>
                <w:szCs w:val="18"/>
                <w:lang w:val="zh-CN" w:eastAsia="zh-CN"/>
              </w:rPr>
              <w:t>5</w:t>
            </w:r>
            <w:r w:rsidRPr="00D14C5E">
              <w:rPr>
                <w:rFonts w:hint="eastAsia"/>
                <w:sz w:val="18"/>
                <w:szCs w:val="18"/>
                <w:lang w:val="zh-CN" w:eastAsia="zh-CN"/>
              </w:rPr>
              <w:t>月</w:t>
            </w:r>
            <w:r w:rsidRPr="00D14C5E">
              <w:rPr>
                <w:rFonts w:hint="eastAsia"/>
                <w:sz w:val="18"/>
                <w:szCs w:val="18"/>
                <w:lang w:val="zh-CN" w:eastAsia="zh-CN"/>
              </w:rPr>
              <w:t>18</w:t>
            </w:r>
            <w:r w:rsidRPr="00D14C5E">
              <w:rPr>
                <w:rFonts w:hint="eastAsia"/>
                <w:sz w:val="18"/>
                <w:szCs w:val="18"/>
                <w:lang w:val="zh-CN" w:eastAsia="zh-CN"/>
              </w:rPr>
              <w:t>日：根据《消除一切形式种族歧视国际公约》第十四条第一款的规定，智利政府宣布承认消除种族歧视委员会有权接受和审议其管辖范围内的个人或团体提出的声称因智利政府侵犯本《公约》所载任何权利而受害的来文。</w:t>
            </w:r>
            <w:bookmarkEnd w:id="434"/>
          </w:p>
        </w:tc>
      </w:tr>
      <w:tr w:rsidR="0091689F" w:rsidRPr="00D14C5E" w14:paraId="2AD6E83B" w14:textId="77777777" w:rsidTr="00DF4A55">
        <w:tc>
          <w:tcPr>
            <w:tcW w:w="974" w:type="dxa"/>
            <w:shd w:val="clear" w:color="auto" w:fill="auto"/>
          </w:tcPr>
          <w:p w14:paraId="6F3C2967" w14:textId="475DE601" w:rsidR="0091689F" w:rsidRPr="00D14C5E" w:rsidRDefault="0091689F" w:rsidP="00E80B9B">
            <w:pPr>
              <w:spacing w:before="40" w:after="60" w:line="240" w:lineRule="exact"/>
              <w:ind w:leftChars="0" w:left="2" w:right="113" w:hanging="2"/>
              <w:jc w:val="left"/>
              <w:rPr>
                <w:position w:val="0"/>
                <w:sz w:val="18"/>
                <w:szCs w:val="18"/>
                <w:lang w:eastAsia="zh-CN"/>
              </w:rPr>
            </w:pPr>
            <w:bookmarkStart w:id="435" w:name="_Toc171683326"/>
            <w:r w:rsidRPr="00D14C5E">
              <w:rPr>
                <w:rFonts w:hint="eastAsia"/>
                <w:sz w:val="18"/>
                <w:szCs w:val="18"/>
                <w:lang w:val="zh-CN" w:eastAsia="zh-CN"/>
              </w:rPr>
              <w:t>消除对妇女一切形式歧视</w:t>
            </w:r>
            <w:r w:rsidR="00103DAE">
              <w:rPr>
                <w:sz w:val="18"/>
                <w:szCs w:val="18"/>
                <w:lang w:val="zh-CN" w:eastAsia="zh-CN"/>
              </w:rPr>
              <w:br/>
            </w:r>
            <w:r w:rsidRPr="00D14C5E">
              <w:rPr>
                <w:rFonts w:hint="eastAsia"/>
                <w:sz w:val="18"/>
                <w:szCs w:val="18"/>
                <w:lang w:val="zh-CN" w:eastAsia="zh-CN"/>
              </w:rPr>
              <w:t>公约</w:t>
            </w:r>
            <w:bookmarkEnd w:id="435"/>
          </w:p>
        </w:tc>
        <w:tc>
          <w:tcPr>
            <w:tcW w:w="1068" w:type="dxa"/>
            <w:shd w:val="clear" w:color="auto" w:fill="auto"/>
          </w:tcPr>
          <w:p w14:paraId="720D35E6"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36" w:name="_Toc171683327"/>
            <w:r w:rsidRPr="00D14C5E">
              <w:rPr>
                <w:rFonts w:hint="eastAsia"/>
                <w:sz w:val="18"/>
                <w:szCs w:val="18"/>
                <w:lang w:val="zh-CN" w:eastAsia="zh-CN"/>
              </w:rPr>
              <w:t>1989</w:t>
            </w:r>
            <w:r w:rsidRPr="00D14C5E">
              <w:rPr>
                <w:rFonts w:hint="eastAsia"/>
                <w:sz w:val="18"/>
                <w:szCs w:val="18"/>
                <w:lang w:val="zh-CN" w:eastAsia="zh-CN"/>
              </w:rPr>
              <w:t>年</w:t>
            </w:r>
            <w:r w:rsidRPr="00D14C5E">
              <w:rPr>
                <w:rFonts w:hint="eastAsia"/>
                <w:sz w:val="18"/>
                <w:szCs w:val="18"/>
                <w:lang w:val="zh-CN" w:eastAsia="zh-CN"/>
              </w:rPr>
              <w:t>12</w:t>
            </w:r>
            <w:r w:rsidRPr="00D14C5E">
              <w:rPr>
                <w:rFonts w:hint="eastAsia"/>
                <w:sz w:val="18"/>
                <w:szCs w:val="18"/>
                <w:lang w:val="zh-CN" w:eastAsia="zh-CN"/>
              </w:rPr>
              <w:t>月</w:t>
            </w:r>
            <w:r w:rsidRPr="00D14C5E">
              <w:rPr>
                <w:rFonts w:hint="eastAsia"/>
                <w:sz w:val="18"/>
                <w:szCs w:val="18"/>
                <w:lang w:val="zh-CN" w:eastAsia="zh-CN"/>
              </w:rPr>
              <w:t>7</w:t>
            </w:r>
            <w:r w:rsidRPr="00D14C5E">
              <w:rPr>
                <w:rFonts w:hint="eastAsia"/>
                <w:sz w:val="18"/>
                <w:szCs w:val="18"/>
                <w:lang w:val="zh-CN" w:eastAsia="zh-CN"/>
              </w:rPr>
              <w:t>日</w:t>
            </w:r>
            <w:bookmarkEnd w:id="436"/>
          </w:p>
        </w:tc>
        <w:tc>
          <w:tcPr>
            <w:tcW w:w="5328" w:type="dxa"/>
            <w:shd w:val="clear" w:color="auto" w:fill="auto"/>
          </w:tcPr>
          <w:p w14:paraId="7FD9B575"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37" w:name="_Toc171683328"/>
            <w:r w:rsidRPr="00D14C5E">
              <w:rPr>
                <w:rFonts w:hint="eastAsia"/>
                <w:sz w:val="18"/>
                <w:szCs w:val="18"/>
                <w:lang w:val="zh-CN" w:eastAsia="zh-CN"/>
              </w:rPr>
              <w:t>智利政府签署了《消除对妇女一切形式歧视公约》，认识到该文书所代表的重要步骤，不仅有助于消除对妇女一切形式歧视，而且有助于妇女在平等条件下全面、永久地融入社会。</w:t>
            </w:r>
            <w:bookmarkEnd w:id="437"/>
          </w:p>
          <w:p w14:paraId="5E1341EA"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38" w:name="_Toc171683329"/>
            <w:r w:rsidRPr="00D14C5E">
              <w:rPr>
                <w:rFonts w:hint="eastAsia"/>
                <w:sz w:val="18"/>
                <w:szCs w:val="18"/>
                <w:lang w:val="zh-CN" w:eastAsia="zh-CN"/>
              </w:rPr>
              <w:t>然而，政府必须声明，《公约》的某些规定与智利现行法律并不完全相符。</w:t>
            </w:r>
            <w:bookmarkEnd w:id="438"/>
          </w:p>
          <w:p w14:paraId="23D483F4"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39" w:name="_Toc171683330"/>
            <w:r w:rsidRPr="00D14C5E">
              <w:rPr>
                <w:rFonts w:hint="eastAsia"/>
                <w:sz w:val="18"/>
                <w:szCs w:val="18"/>
                <w:lang w:val="zh-CN" w:eastAsia="zh-CN"/>
              </w:rPr>
              <w:t>与此同时，智利政府报告说，现已设立了一个研究和修订《民法》的委员会，目前该委员会已收到各种提案，旨在修订与《公约》条款不完全一致的条款。</w:t>
            </w:r>
            <w:bookmarkEnd w:id="439"/>
          </w:p>
        </w:tc>
      </w:tr>
      <w:tr w:rsidR="0091689F" w:rsidRPr="00D14C5E" w14:paraId="57E59E69" w14:textId="77777777" w:rsidTr="00DF4A55">
        <w:tc>
          <w:tcPr>
            <w:tcW w:w="974" w:type="dxa"/>
            <w:shd w:val="clear" w:color="auto" w:fill="auto"/>
          </w:tcPr>
          <w:p w14:paraId="1197E8F1"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40" w:name="_Toc171683331"/>
            <w:r w:rsidRPr="00D14C5E">
              <w:rPr>
                <w:rFonts w:hint="eastAsia"/>
                <w:sz w:val="18"/>
                <w:szCs w:val="18"/>
                <w:lang w:val="zh-CN" w:eastAsia="zh-CN"/>
              </w:rPr>
              <w:t>消除对妇女一切形式歧视公约任择议定书</w:t>
            </w:r>
            <w:bookmarkEnd w:id="440"/>
          </w:p>
        </w:tc>
        <w:tc>
          <w:tcPr>
            <w:tcW w:w="1068" w:type="dxa"/>
            <w:shd w:val="clear" w:color="auto" w:fill="auto"/>
          </w:tcPr>
          <w:p w14:paraId="0BD0204C"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41" w:name="_Toc171683332"/>
            <w:r w:rsidRPr="00D14C5E">
              <w:rPr>
                <w:rFonts w:hint="eastAsia"/>
                <w:sz w:val="18"/>
                <w:szCs w:val="18"/>
                <w:lang w:val="zh-CN" w:eastAsia="zh-CN"/>
              </w:rPr>
              <w:t>2020</w:t>
            </w:r>
            <w:r w:rsidRPr="00D14C5E">
              <w:rPr>
                <w:rFonts w:hint="eastAsia"/>
                <w:sz w:val="18"/>
                <w:szCs w:val="18"/>
                <w:lang w:val="zh-CN" w:eastAsia="zh-CN"/>
              </w:rPr>
              <w:t>年</w:t>
            </w:r>
            <w:r w:rsidRPr="00D14C5E">
              <w:rPr>
                <w:rFonts w:hint="eastAsia"/>
                <w:sz w:val="18"/>
                <w:szCs w:val="18"/>
                <w:lang w:val="zh-CN" w:eastAsia="zh-CN"/>
              </w:rPr>
              <w:t>3</w:t>
            </w:r>
            <w:r w:rsidRPr="00D14C5E">
              <w:rPr>
                <w:rFonts w:hint="eastAsia"/>
                <w:sz w:val="18"/>
                <w:szCs w:val="18"/>
                <w:lang w:val="zh-CN" w:eastAsia="zh-CN"/>
              </w:rPr>
              <w:t>月</w:t>
            </w:r>
            <w:r w:rsidRPr="00D14C5E">
              <w:rPr>
                <w:rFonts w:hint="eastAsia"/>
                <w:sz w:val="18"/>
                <w:szCs w:val="18"/>
                <w:lang w:val="zh-CN" w:eastAsia="zh-CN"/>
              </w:rPr>
              <w:t>12</w:t>
            </w:r>
            <w:r w:rsidRPr="00D14C5E">
              <w:rPr>
                <w:rFonts w:hint="eastAsia"/>
                <w:sz w:val="18"/>
                <w:szCs w:val="18"/>
                <w:lang w:val="zh-CN" w:eastAsia="zh-CN"/>
              </w:rPr>
              <w:t>日</w:t>
            </w:r>
            <w:bookmarkEnd w:id="441"/>
          </w:p>
        </w:tc>
        <w:tc>
          <w:tcPr>
            <w:tcW w:w="5328" w:type="dxa"/>
            <w:shd w:val="clear" w:color="auto" w:fill="auto"/>
          </w:tcPr>
          <w:p w14:paraId="4A73C6AB" w14:textId="29710313" w:rsidR="0091689F" w:rsidRPr="00D14C5E" w:rsidRDefault="0091689F" w:rsidP="00103DAE">
            <w:pPr>
              <w:spacing w:before="40" w:after="60" w:line="240" w:lineRule="exact"/>
              <w:ind w:leftChars="0" w:left="2" w:right="113" w:hanging="2"/>
              <w:rPr>
                <w:position w:val="0"/>
                <w:sz w:val="18"/>
                <w:szCs w:val="18"/>
                <w:lang w:eastAsia="zh-CN"/>
              </w:rPr>
            </w:pPr>
            <w:bookmarkStart w:id="442" w:name="_Toc171683333"/>
            <w:r w:rsidRPr="00D14C5E">
              <w:rPr>
                <w:rFonts w:hint="eastAsia"/>
                <w:sz w:val="18"/>
                <w:szCs w:val="18"/>
                <w:lang w:val="zh-CN" w:eastAsia="zh-CN"/>
              </w:rPr>
              <w:t>(1)</w:t>
            </w:r>
            <w:r w:rsidR="007B55F7">
              <w:rPr>
                <w:sz w:val="18"/>
                <w:szCs w:val="18"/>
                <w:lang w:val="en-US" w:eastAsia="zh-CN"/>
              </w:rPr>
              <w:t xml:space="preserve"> </w:t>
            </w:r>
            <w:r w:rsidRPr="00D14C5E">
              <w:rPr>
                <w:rFonts w:hint="eastAsia"/>
                <w:sz w:val="18"/>
                <w:szCs w:val="18"/>
                <w:lang w:val="zh-CN" w:eastAsia="zh-CN"/>
              </w:rPr>
              <w:t>智利共和国在批准本《任择议定书》时，重申其继续致力于促进和保护妇女的人权和两性平等，这是智利共和国法律制度所规定的目标。</w:t>
            </w:r>
            <w:bookmarkEnd w:id="442"/>
          </w:p>
          <w:p w14:paraId="56997DC3" w14:textId="6F8FBA27" w:rsidR="0091689F" w:rsidRPr="00D14C5E" w:rsidRDefault="0091689F" w:rsidP="00103DAE">
            <w:pPr>
              <w:spacing w:before="40" w:after="60" w:line="240" w:lineRule="exact"/>
              <w:ind w:leftChars="0" w:left="2" w:right="113" w:hanging="2"/>
              <w:rPr>
                <w:position w:val="0"/>
                <w:sz w:val="18"/>
                <w:szCs w:val="18"/>
                <w:lang w:eastAsia="zh-CN"/>
              </w:rPr>
            </w:pPr>
            <w:bookmarkStart w:id="443" w:name="_Toc171683334"/>
            <w:r w:rsidRPr="00D14C5E">
              <w:rPr>
                <w:rFonts w:hint="eastAsia"/>
                <w:sz w:val="18"/>
                <w:szCs w:val="18"/>
                <w:lang w:val="zh-CN" w:eastAsia="zh-CN"/>
              </w:rPr>
              <w:t>(2)</w:t>
            </w:r>
            <w:r w:rsidR="007B55F7">
              <w:rPr>
                <w:sz w:val="18"/>
                <w:szCs w:val="18"/>
                <w:lang w:val="en-US" w:eastAsia="zh-CN"/>
              </w:rPr>
              <w:t xml:space="preserve"> </w:t>
            </w:r>
            <w:r w:rsidRPr="00D14C5E">
              <w:rPr>
                <w:rFonts w:hint="eastAsia"/>
                <w:sz w:val="18"/>
                <w:szCs w:val="18"/>
                <w:lang w:val="zh-CN" w:eastAsia="zh-CN"/>
              </w:rPr>
              <w:t>智利共和国对《任择议定书》第五条的解释是：任何该条所述的、针对《公约》所载的经济、社会和文化权利提出的临时措施请求，都将按照这些权利的进步性质予以审查和适用。</w:t>
            </w:r>
            <w:bookmarkEnd w:id="443"/>
          </w:p>
          <w:p w14:paraId="597A9467" w14:textId="77E56A98" w:rsidR="0091689F" w:rsidRPr="00D14C5E" w:rsidRDefault="0091689F" w:rsidP="00103DAE">
            <w:pPr>
              <w:spacing w:before="40" w:after="60" w:line="240" w:lineRule="exact"/>
              <w:ind w:leftChars="0" w:left="2" w:right="113" w:hanging="2"/>
              <w:rPr>
                <w:position w:val="0"/>
                <w:sz w:val="18"/>
                <w:szCs w:val="18"/>
                <w:lang w:eastAsia="zh-CN"/>
              </w:rPr>
            </w:pPr>
            <w:r w:rsidRPr="00D14C5E">
              <w:rPr>
                <w:rFonts w:hint="eastAsia"/>
                <w:sz w:val="18"/>
                <w:szCs w:val="18"/>
                <w:lang w:val="zh-CN" w:eastAsia="zh-CN"/>
              </w:rPr>
              <w:t>(3)</w:t>
            </w:r>
            <w:r w:rsidR="007B55F7">
              <w:rPr>
                <w:sz w:val="18"/>
                <w:szCs w:val="18"/>
                <w:lang w:val="en-US" w:eastAsia="zh-CN"/>
              </w:rPr>
              <w:t xml:space="preserve"> </w:t>
            </w:r>
            <w:r w:rsidRPr="00D14C5E">
              <w:rPr>
                <w:rFonts w:hint="eastAsia"/>
                <w:sz w:val="18"/>
                <w:szCs w:val="18"/>
                <w:lang w:val="zh-CN" w:eastAsia="zh-CN"/>
              </w:rPr>
              <w:t>智利共和国批准本《任择议定书》，但有一项谅解，即第</w:t>
            </w:r>
            <w:r w:rsidRPr="00D14C5E">
              <w:rPr>
                <w:rFonts w:hint="eastAsia"/>
                <w:sz w:val="18"/>
                <w:szCs w:val="18"/>
                <w:lang w:val="zh-CN" w:eastAsia="zh-CN"/>
              </w:rPr>
              <w:t>8</w:t>
            </w:r>
            <w:r w:rsidRPr="00D14C5E">
              <w:rPr>
                <w:rFonts w:hint="eastAsia"/>
                <w:sz w:val="18"/>
                <w:szCs w:val="18"/>
                <w:lang w:val="zh-CN" w:eastAsia="zh-CN"/>
              </w:rPr>
              <w:t>条和第</w:t>
            </w:r>
            <w:r w:rsidRPr="00D14C5E">
              <w:rPr>
                <w:rFonts w:hint="eastAsia"/>
                <w:sz w:val="18"/>
                <w:szCs w:val="18"/>
                <w:lang w:val="zh-CN" w:eastAsia="zh-CN"/>
              </w:rPr>
              <w:t>9</w:t>
            </w:r>
            <w:r w:rsidRPr="00D14C5E">
              <w:rPr>
                <w:rFonts w:hint="eastAsia"/>
                <w:sz w:val="18"/>
                <w:szCs w:val="18"/>
                <w:lang w:val="zh-CN" w:eastAsia="zh-CN"/>
              </w:rPr>
              <w:t>条规定的特别程序不得用于处理因其特殊性质而可能成为个人来文主题的情况。因此，这一特别程序不能被用来规避第四条关于提交个人来文的要求，例如用尽国内补救办法或案件事实必须属于《任择议定书》的时间范围。</w:t>
            </w:r>
            <w:bookmarkStart w:id="444" w:name="_Toc171683335"/>
            <w:bookmarkEnd w:id="444"/>
          </w:p>
          <w:p w14:paraId="4E9C2934" w14:textId="37372FF2" w:rsidR="0091689F" w:rsidRPr="00D14C5E" w:rsidRDefault="0091689F" w:rsidP="00103DAE">
            <w:pPr>
              <w:spacing w:before="40" w:after="60" w:line="240" w:lineRule="exact"/>
              <w:ind w:leftChars="0" w:left="2" w:right="113" w:hanging="2"/>
              <w:rPr>
                <w:position w:val="0"/>
                <w:sz w:val="18"/>
                <w:szCs w:val="18"/>
                <w:lang w:eastAsia="zh-CN"/>
              </w:rPr>
            </w:pPr>
            <w:bookmarkStart w:id="445" w:name="_Toc171683336"/>
            <w:r w:rsidRPr="00D14C5E">
              <w:rPr>
                <w:rFonts w:hint="eastAsia"/>
                <w:sz w:val="18"/>
                <w:szCs w:val="18"/>
                <w:lang w:val="zh-CN" w:eastAsia="zh-CN"/>
              </w:rPr>
              <w:t>(4)</w:t>
            </w:r>
            <w:r w:rsidR="007B55F7">
              <w:rPr>
                <w:sz w:val="18"/>
                <w:szCs w:val="18"/>
                <w:lang w:val="en-US" w:eastAsia="zh-CN"/>
              </w:rPr>
              <w:t xml:space="preserve"> </w:t>
            </w:r>
            <w:r w:rsidRPr="00D14C5E">
              <w:rPr>
                <w:rFonts w:hint="eastAsia"/>
                <w:sz w:val="18"/>
                <w:szCs w:val="18"/>
                <w:lang w:val="zh-CN" w:eastAsia="zh-CN"/>
              </w:rPr>
              <w:t>智利共和国宣布，对《任择议定书》第</w:t>
            </w:r>
            <w:r w:rsidRPr="00D14C5E">
              <w:rPr>
                <w:rFonts w:hint="eastAsia"/>
                <w:sz w:val="18"/>
                <w:szCs w:val="18"/>
                <w:lang w:val="zh-CN" w:eastAsia="zh-CN"/>
              </w:rPr>
              <w:t>8</w:t>
            </w:r>
            <w:r w:rsidRPr="00D14C5E">
              <w:rPr>
                <w:rFonts w:hint="eastAsia"/>
                <w:sz w:val="18"/>
                <w:szCs w:val="18"/>
                <w:lang w:val="zh-CN" w:eastAsia="zh-CN"/>
              </w:rPr>
              <w:t>条和第</w:t>
            </w:r>
            <w:r w:rsidRPr="00D14C5E">
              <w:rPr>
                <w:rFonts w:hint="eastAsia"/>
                <w:sz w:val="18"/>
                <w:szCs w:val="18"/>
                <w:lang w:val="zh-CN" w:eastAsia="zh-CN"/>
              </w:rPr>
              <w:t>9</w:t>
            </w:r>
            <w:r w:rsidRPr="00D14C5E">
              <w:rPr>
                <w:rFonts w:hint="eastAsia"/>
                <w:sz w:val="18"/>
                <w:szCs w:val="18"/>
                <w:lang w:val="zh-CN" w:eastAsia="zh-CN"/>
              </w:rPr>
              <w:t>条规定的委员会权限的承认，不得以任何方式侵犯未出生婴儿的生命权。</w:t>
            </w:r>
            <w:bookmarkEnd w:id="445"/>
          </w:p>
        </w:tc>
      </w:tr>
      <w:tr w:rsidR="0091689F" w:rsidRPr="00D14C5E" w14:paraId="09569EE3" w14:textId="77777777" w:rsidTr="00DF4A55">
        <w:tc>
          <w:tcPr>
            <w:tcW w:w="974" w:type="dxa"/>
            <w:shd w:val="clear" w:color="auto" w:fill="auto"/>
          </w:tcPr>
          <w:p w14:paraId="1EFAF8EA"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46" w:name="_Toc171683337"/>
            <w:r w:rsidRPr="00D14C5E">
              <w:rPr>
                <w:rFonts w:hint="eastAsia"/>
                <w:sz w:val="18"/>
                <w:szCs w:val="18"/>
                <w:lang w:val="zh-CN" w:eastAsia="zh-CN"/>
              </w:rPr>
              <w:t>禁止酷刑和其他残忍、不人道或有辱人格的待遇或处罚公约</w:t>
            </w:r>
            <w:bookmarkEnd w:id="446"/>
          </w:p>
        </w:tc>
        <w:tc>
          <w:tcPr>
            <w:tcW w:w="1068" w:type="dxa"/>
            <w:shd w:val="clear" w:color="auto" w:fill="auto"/>
          </w:tcPr>
          <w:p w14:paraId="1D2BE986"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47" w:name="_Toc171683338"/>
            <w:r w:rsidRPr="00D14C5E">
              <w:rPr>
                <w:rFonts w:hint="eastAsia"/>
                <w:sz w:val="18"/>
                <w:szCs w:val="18"/>
                <w:lang w:val="zh-CN" w:eastAsia="zh-CN"/>
              </w:rPr>
              <w:t>1988</w:t>
            </w:r>
            <w:r w:rsidRPr="00D14C5E">
              <w:rPr>
                <w:rFonts w:hint="eastAsia"/>
                <w:sz w:val="18"/>
                <w:szCs w:val="18"/>
                <w:lang w:val="zh-CN" w:eastAsia="zh-CN"/>
              </w:rPr>
              <w:t>年</w:t>
            </w:r>
            <w:r w:rsidRPr="00D14C5E">
              <w:rPr>
                <w:rFonts w:hint="eastAsia"/>
                <w:sz w:val="18"/>
                <w:szCs w:val="18"/>
                <w:lang w:val="zh-CN" w:eastAsia="zh-CN"/>
              </w:rPr>
              <w:t>9</w:t>
            </w:r>
            <w:r w:rsidRPr="00D14C5E">
              <w:rPr>
                <w:rFonts w:hint="eastAsia"/>
                <w:sz w:val="18"/>
                <w:szCs w:val="18"/>
                <w:lang w:val="zh-CN" w:eastAsia="zh-CN"/>
              </w:rPr>
              <w:t>月</w:t>
            </w:r>
            <w:r w:rsidRPr="00D14C5E">
              <w:rPr>
                <w:rFonts w:hint="eastAsia"/>
                <w:sz w:val="18"/>
                <w:szCs w:val="18"/>
                <w:lang w:val="zh-CN" w:eastAsia="zh-CN"/>
              </w:rPr>
              <w:t>30</w:t>
            </w:r>
            <w:r w:rsidRPr="00D14C5E">
              <w:rPr>
                <w:rFonts w:hint="eastAsia"/>
                <w:sz w:val="18"/>
                <w:szCs w:val="18"/>
                <w:lang w:val="zh-CN" w:eastAsia="zh-CN"/>
              </w:rPr>
              <w:t>日</w:t>
            </w:r>
            <w:bookmarkEnd w:id="447"/>
          </w:p>
        </w:tc>
        <w:tc>
          <w:tcPr>
            <w:tcW w:w="5328" w:type="dxa"/>
            <w:shd w:val="clear" w:color="auto" w:fill="auto"/>
          </w:tcPr>
          <w:p w14:paraId="38AA7C37"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48" w:name="_Toc171683339"/>
            <w:r w:rsidRPr="00D14C5E">
              <w:rPr>
                <w:rFonts w:hint="eastAsia"/>
                <w:sz w:val="18"/>
                <w:szCs w:val="18"/>
                <w:lang w:val="zh-CN" w:eastAsia="zh-CN"/>
              </w:rPr>
              <w:t>在签署时提出了保留意见，但后来撤回。</w:t>
            </w:r>
            <w:bookmarkEnd w:id="448"/>
          </w:p>
          <w:p w14:paraId="7F6C2F34"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49" w:name="_Toc171683340"/>
            <w:r w:rsidRPr="00D14C5E">
              <w:rPr>
                <w:rFonts w:hint="eastAsia"/>
                <w:sz w:val="18"/>
                <w:szCs w:val="18"/>
                <w:lang w:val="zh-CN" w:eastAsia="zh-CN"/>
              </w:rPr>
              <w:t>在批准时：智利政府声明，在其与作为《美洲防止和惩治酷刑公约》缔约国的美洲国家的关系中，智利将在该公约的规定与本公约的规定不一致的情况下适用该美洲公约。</w:t>
            </w:r>
            <w:bookmarkEnd w:id="449"/>
          </w:p>
          <w:p w14:paraId="745BED4D"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50" w:name="_Toc171683341"/>
            <w:r w:rsidRPr="00D14C5E">
              <w:rPr>
                <w:rFonts w:hint="eastAsia"/>
                <w:sz w:val="18"/>
                <w:szCs w:val="18"/>
                <w:lang w:val="zh-CN" w:eastAsia="zh-CN"/>
              </w:rPr>
              <w:t>2004</w:t>
            </w:r>
            <w:r w:rsidRPr="00D14C5E">
              <w:rPr>
                <w:rFonts w:hint="eastAsia"/>
                <w:sz w:val="18"/>
                <w:szCs w:val="18"/>
                <w:lang w:val="zh-CN" w:eastAsia="zh-CN"/>
              </w:rPr>
              <w:t>年</w:t>
            </w:r>
            <w:r w:rsidRPr="00D14C5E">
              <w:rPr>
                <w:rFonts w:hint="eastAsia"/>
                <w:sz w:val="18"/>
                <w:szCs w:val="18"/>
                <w:lang w:val="zh-CN" w:eastAsia="zh-CN"/>
              </w:rPr>
              <w:t>3</w:t>
            </w:r>
            <w:r w:rsidRPr="00D14C5E">
              <w:rPr>
                <w:rFonts w:hint="eastAsia"/>
                <w:sz w:val="18"/>
                <w:szCs w:val="18"/>
                <w:lang w:val="zh-CN" w:eastAsia="zh-CN"/>
              </w:rPr>
              <w:t>月</w:t>
            </w:r>
            <w:r w:rsidRPr="00D14C5E">
              <w:rPr>
                <w:rFonts w:hint="eastAsia"/>
                <w:sz w:val="18"/>
                <w:szCs w:val="18"/>
                <w:lang w:val="zh-CN" w:eastAsia="zh-CN"/>
              </w:rPr>
              <w:t>15</w:t>
            </w:r>
            <w:r w:rsidRPr="00D14C5E">
              <w:rPr>
                <w:rFonts w:hint="eastAsia"/>
                <w:sz w:val="18"/>
                <w:szCs w:val="18"/>
                <w:lang w:val="zh-CN" w:eastAsia="zh-CN"/>
              </w:rPr>
              <w:t>日：根据智利共和国宪法赋予我的权力，我谨宣布，智利政府承认根据联合国大会</w:t>
            </w:r>
            <w:r w:rsidRPr="00D14C5E">
              <w:rPr>
                <w:rFonts w:hint="eastAsia"/>
                <w:sz w:val="18"/>
                <w:szCs w:val="18"/>
                <w:lang w:val="zh-CN" w:eastAsia="zh-CN"/>
              </w:rPr>
              <w:t>1984</w:t>
            </w:r>
            <w:r w:rsidRPr="00D14C5E">
              <w:rPr>
                <w:rFonts w:hint="eastAsia"/>
                <w:sz w:val="18"/>
                <w:szCs w:val="18"/>
                <w:lang w:val="zh-CN" w:eastAsia="zh-CN"/>
              </w:rPr>
              <w:t>年</w:t>
            </w:r>
            <w:r w:rsidRPr="00D14C5E">
              <w:rPr>
                <w:rFonts w:hint="eastAsia"/>
                <w:sz w:val="18"/>
                <w:szCs w:val="18"/>
                <w:lang w:val="zh-CN" w:eastAsia="zh-CN"/>
              </w:rPr>
              <w:t>12</w:t>
            </w:r>
            <w:r w:rsidRPr="00D14C5E">
              <w:rPr>
                <w:rFonts w:hint="eastAsia"/>
                <w:sz w:val="18"/>
                <w:szCs w:val="18"/>
                <w:lang w:val="zh-CN" w:eastAsia="zh-CN"/>
              </w:rPr>
              <w:t>月</w:t>
            </w:r>
            <w:r w:rsidRPr="00D14C5E">
              <w:rPr>
                <w:rFonts w:hint="eastAsia"/>
                <w:sz w:val="18"/>
                <w:szCs w:val="18"/>
                <w:lang w:val="zh-CN" w:eastAsia="zh-CN"/>
              </w:rPr>
              <w:t>10</w:t>
            </w:r>
            <w:r w:rsidRPr="00D14C5E">
              <w:rPr>
                <w:rFonts w:hint="eastAsia"/>
                <w:sz w:val="18"/>
                <w:szCs w:val="18"/>
                <w:lang w:val="zh-CN" w:eastAsia="zh-CN"/>
              </w:rPr>
              <w:t>日第</w:t>
            </w:r>
            <w:r w:rsidRPr="00D14C5E">
              <w:rPr>
                <w:rFonts w:hint="eastAsia"/>
                <w:sz w:val="18"/>
                <w:szCs w:val="18"/>
                <w:lang w:val="zh-CN" w:eastAsia="zh-CN"/>
              </w:rPr>
              <w:t>39/46</w:t>
            </w:r>
            <w:r w:rsidRPr="00D14C5E">
              <w:rPr>
                <w:rFonts w:hint="eastAsia"/>
                <w:sz w:val="18"/>
                <w:szCs w:val="18"/>
                <w:lang w:val="zh-CN" w:eastAsia="zh-CN"/>
              </w:rPr>
              <w:t>号决议通过的《禁止酷刑和其他残忍、不人道或有辱人格的待遇或处罚公约》第</w:t>
            </w:r>
            <w:r w:rsidRPr="00D14C5E">
              <w:rPr>
                <w:rFonts w:hint="eastAsia"/>
                <w:sz w:val="18"/>
                <w:szCs w:val="18"/>
                <w:lang w:val="zh-CN" w:eastAsia="zh-CN"/>
              </w:rPr>
              <w:t>17</w:t>
            </w:r>
            <w:r w:rsidRPr="00D14C5E">
              <w:rPr>
                <w:rFonts w:hint="eastAsia"/>
                <w:sz w:val="18"/>
                <w:szCs w:val="18"/>
                <w:lang w:val="zh-CN" w:eastAsia="zh-CN"/>
              </w:rPr>
              <w:t>条设立的禁止酷刑委员会的管辖权，适用于智利共和国向联合国秘书长通报本声明后提出的申诉。</w:t>
            </w:r>
            <w:bookmarkEnd w:id="450"/>
          </w:p>
          <w:p w14:paraId="05AB964B" w14:textId="5B3731F3" w:rsidR="0091689F" w:rsidRPr="00D14C5E" w:rsidRDefault="0091689F" w:rsidP="00103DAE">
            <w:pPr>
              <w:spacing w:before="40" w:after="60" w:line="240" w:lineRule="exact"/>
              <w:ind w:leftChars="0" w:left="2" w:right="113" w:hanging="2"/>
              <w:rPr>
                <w:position w:val="0"/>
                <w:sz w:val="18"/>
                <w:szCs w:val="18"/>
                <w:lang w:eastAsia="zh-CN"/>
              </w:rPr>
            </w:pPr>
            <w:bookmarkStart w:id="451" w:name="_Toc171683342"/>
            <w:r w:rsidRPr="00D14C5E">
              <w:rPr>
                <w:rFonts w:hint="eastAsia"/>
                <w:sz w:val="18"/>
                <w:szCs w:val="18"/>
                <w:lang w:val="zh-CN" w:eastAsia="zh-CN"/>
              </w:rPr>
              <w:t>(a)</w:t>
            </w:r>
            <w:r w:rsidR="007B55F7">
              <w:rPr>
                <w:sz w:val="18"/>
                <w:szCs w:val="18"/>
                <w:lang w:val="en-US" w:eastAsia="zh-CN"/>
              </w:rPr>
              <w:t xml:space="preserve"> </w:t>
            </w:r>
            <w:r w:rsidRPr="00D14C5E">
              <w:rPr>
                <w:rFonts w:hint="eastAsia"/>
                <w:sz w:val="18"/>
                <w:szCs w:val="18"/>
                <w:lang w:val="zh-CN" w:eastAsia="zh-CN"/>
              </w:rPr>
              <w:t>根据《公约》第</w:t>
            </w:r>
            <w:r w:rsidRPr="00D14C5E">
              <w:rPr>
                <w:rFonts w:hint="eastAsia"/>
                <w:sz w:val="18"/>
                <w:szCs w:val="18"/>
                <w:lang w:val="zh-CN" w:eastAsia="zh-CN"/>
              </w:rPr>
              <w:t>21</w:t>
            </w:r>
            <w:r w:rsidRPr="00D14C5E">
              <w:rPr>
                <w:rFonts w:hint="eastAsia"/>
                <w:sz w:val="18"/>
                <w:szCs w:val="18"/>
                <w:lang w:val="zh-CN" w:eastAsia="zh-CN"/>
              </w:rPr>
              <w:t>条，接收并审议某一缔约国声称智利未履行其根据《公约》承担的义务的来文；</w:t>
            </w:r>
            <w:bookmarkEnd w:id="451"/>
          </w:p>
          <w:p w14:paraId="22B15D57" w14:textId="6F842BB7" w:rsidR="0091689F" w:rsidRPr="00D14C5E" w:rsidRDefault="0091689F" w:rsidP="00103DAE">
            <w:pPr>
              <w:spacing w:before="40" w:after="60" w:line="240" w:lineRule="exact"/>
              <w:ind w:leftChars="0" w:left="2" w:right="113" w:hanging="2"/>
              <w:rPr>
                <w:position w:val="0"/>
                <w:sz w:val="18"/>
                <w:szCs w:val="18"/>
                <w:lang w:eastAsia="zh-CN"/>
              </w:rPr>
            </w:pPr>
            <w:r w:rsidRPr="00D14C5E">
              <w:rPr>
                <w:rFonts w:hint="eastAsia"/>
                <w:sz w:val="18"/>
                <w:szCs w:val="18"/>
                <w:lang w:val="zh-CN" w:eastAsia="zh-CN"/>
              </w:rPr>
              <w:t>(b)</w:t>
            </w:r>
            <w:r w:rsidR="007B55F7">
              <w:rPr>
                <w:sz w:val="18"/>
                <w:szCs w:val="18"/>
                <w:lang w:val="en-US" w:eastAsia="zh-CN"/>
              </w:rPr>
              <w:t xml:space="preserve"> </w:t>
            </w:r>
            <w:r w:rsidRPr="00D14C5E">
              <w:rPr>
                <w:rFonts w:hint="eastAsia"/>
                <w:sz w:val="18"/>
                <w:szCs w:val="18"/>
                <w:lang w:val="zh-CN" w:eastAsia="zh-CN"/>
              </w:rPr>
              <w:t>根据《公约》第</w:t>
            </w:r>
            <w:r w:rsidRPr="00D14C5E">
              <w:rPr>
                <w:rFonts w:hint="eastAsia"/>
                <w:sz w:val="18"/>
                <w:szCs w:val="18"/>
                <w:lang w:val="zh-CN" w:eastAsia="zh-CN"/>
              </w:rPr>
              <w:t>22</w:t>
            </w:r>
            <w:r w:rsidRPr="00D14C5E">
              <w:rPr>
                <w:rFonts w:hint="eastAsia"/>
                <w:sz w:val="18"/>
                <w:szCs w:val="18"/>
                <w:lang w:val="zh-CN" w:eastAsia="zh-CN"/>
              </w:rPr>
              <w:t>条，接收并审议来自或代表其管辖下声称因智利国家违反《公约》规定而受害的个人的来文。</w:t>
            </w:r>
            <w:bookmarkStart w:id="452" w:name="_Toc171683343"/>
            <w:bookmarkEnd w:id="452"/>
          </w:p>
        </w:tc>
      </w:tr>
      <w:tr w:rsidR="0091689F" w:rsidRPr="00D14C5E" w14:paraId="6700AFFA" w14:textId="77777777" w:rsidTr="00DF4A55">
        <w:tc>
          <w:tcPr>
            <w:tcW w:w="974" w:type="dxa"/>
            <w:shd w:val="clear" w:color="auto" w:fill="auto"/>
          </w:tcPr>
          <w:p w14:paraId="5B1A1A7E"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53" w:name="_Toc171683344"/>
            <w:r w:rsidRPr="00D14C5E">
              <w:rPr>
                <w:rFonts w:hint="eastAsia"/>
                <w:sz w:val="18"/>
                <w:szCs w:val="18"/>
                <w:lang w:val="zh-CN" w:eastAsia="zh-CN"/>
              </w:rPr>
              <w:t>禁止酷刑公约任择议定书</w:t>
            </w:r>
            <w:bookmarkEnd w:id="453"/>
          </w:p>
        </w:tc>
        <w:tc>
          <w:tcPr>
            <w:tcW w:w="1068" w:type="dxa"/>
            <w:shd w:val="clear" w:color="auto" w:fill="auto"/>
          </w:tcPr>
          <w:p w14:paraId="13773E2D"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54" w:name="_Toc171683345"/>
            <w:r w:rsidRPr="00D14C5E">
              <w:rPr>
                <w:rFonts w:hint="eastAsia"/>
                <w:sz w:val="18"/>
                <w:szCs w:val="18"/>
                <w:lang w:val="zh-CN" w:eastAsia="zh-CN"/>
              </w:rPr>
              <w:t>2008</w:t>
            </w:r>
            <w:r w:rsidRPr="00D14C5E">
              <w:rPr>
                <w:rFonts w:hint="eastAsia"/>
                <w:sz w:val="18"/>
                <w:szCs w:val="18"/>
                <w:lang w:val="zh-CN" w:eastAsia="zh-CN"/>
              </w:rPr>
              <w:t>年</w:t>
            </w:r>
            <w:r w:rsidRPr="00D14C5E">
              <w:rPr>
                <w:rFonts w:hint="eastAsia"/>
                <w:sz w:val="18"/>
                <w:szCs w:val="18"/>
                <w:lang w:val="zh-CN" w:eastAsia="zh-CN"/>
              </w:rPr>
              <w:t>12</w:t>
            </w:r>
            <w:r w:rsidRPr="00D14C5E">
              <w:rPr>
                <w:rFonts w:hint="eastAsia"/>
                <w:sz w:val="18"/>
                <w:szCs w:val="18"/>
                <w:lang w:val="zh-CN" w:eastAsia="zh-CN"/>
              </w:rPr>
              <w:t>月</w:t>
            </w:r>
            <w:r w:rsidRPr="00D14C5E">
              <w:rPr>
                <w:rFonts w:hint="eastAsia"/>
                <w:sz w:val="18"/>
                <w:szCs w:val="18"/>
                <w:lang w:val="zh-CN" w:eastAsia="zh-CN"/>
              </w:rPr>
              <w:t>12</w:t>
            </w:r>
            <w:r w:rsidRPr="00D14C5E">
              <w:rPr>
                <w:rFonts w:hint="eastAsia"/>
                <w:sz w:val="18"/>
                <w:szCs w:val="18"/>
                <w:lang w:val="zh-CN" w:eastAsia="zh-CN"/>
              </w:rPr>
              <w:t>日</w:t>
            </w:r>
            <w:bookmarkEnd w:id="454"/>
          </w:p>
        </w:tc>
        <w:tc>
          <w:tcPr>
            <w:tcW w:w="5328" w:type="dxa"/>
            <w:shd w:val="clear" w:color="auto" w:fill="auto"/>
          </w:tcPr>
          <w:p w14:paraId="6098F520"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7700EEC9" w14:textId="77777777" w:rsidTr="00DF4A55">
        <w:tc>
          <w:tcPr>
            <w:tcW w:w="974" w:type="dxa"/>
            <w:shd w:val="clear" w:color="auto" w:fill="auto"/>
          </w:tcPr>
          <w:p w14:paraId="206C047B"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55" w:name="_Toc171683346"/>
            <w:r w:rsidRPr="00D14C5E">
              <w:rPr>
                <w:rFonts w:hint="eastAsia"/>
                <w:sz w:val="18"/>
                <w:szCs w:val="18"/>
                <w:lang w:val="zh-CN" w:eastAsia="zh-CN"/>
              </w:rPr>
              <w:t>儿童权利公约</w:t>
            </w:r>
            <w:bookmarkEnd w:id="455"/>
          </w:p>
        </w:tc>
        <w:tc>
          <w:tcPr>
            <w:tcW w:w="1068" w:type="dxa"/>
            <w:shd w:val="clear" w:color="auto" w:fill="auto"/>
          </w:tcPr>
          <w:p w14:paraId="6AF4A36B"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56" w:name="_Toc171683347"/>
            <w:r w:rsidRPr="00D14C5E">
              <w:rPr>
                <w:rFonts w:hint="eastAsia"/>
                <w:sz w:val="18"/>
                <w:szCs w:val="18"/>
                <w:lang w:val="zh-CN" w:eastAsia="zh-CN"/>
              </w:rPr>
              <w:t>1990</w:t>
            </w:r>
            <w:r w:rsidRPr="00D14C5E">
              <w:rPr>
                <w:rFonts w:hint="eastAsia"/>
                <w:sz w:val="18"/>
                <w:szCs w:val="18"/>
                <w:lang w:val="zh-CN" w:eastAsia="zh-CN"/>
              </w:rPr>
              <w:t>年</w:t>
            </w:r>
            <w:r w:rsidRPr="00D14C5E">
              <w:rPr>
                <w:rFonts w:hint="eastAsia"/>
                <w:sz w:val="18"/>
                <w:szCs w:val="18"/>
                <w:lang w:val="zh-CN" w:eastAsia="zh-CN"/>
              </w:rPr>
              <w:t>8</w:t>
            </w:r>
            <w:r w:rsidRPr="00D14C5E">
              <w:rPr>
                <w:rFonts w:hint="eastAsia"/>
                <w:sz w:val="18"/>
                <w:szCs w:val="18"/>
                <w:lang w:val="zh-CN" w:eastAsia="zh-CN"/>
              </w:rPr>
              <w:t>月</w:t>
            </w:r>
            <w:r w:rsidRPr="00D14C5E">
              <w:rPr>
                <w:rFonts w:hint="eastAsia"/>
                <w:sz w:val="18"/>
                <w:szCs w:val="18"/>
                <w:lang w:val="zh-CN" w:eastAsia="zh-CN"/>
              </w:rPr>
              <w:t>13</w:t>
            </w:r>
            <w:r w:rsidRPr="00D14C5E">
              <w:rPr>
                <w:rFonts w:hint="eastAsia"/>
                <w:sz w:val="18"/>
                <w:szCs w:val="18"/>
                <w:lang w:val="zh-CN" w:eastAsia="zh-CN"/>
              </w:rPr>
              <w:t>日</w:t>
            </w:r>
            <w:bookmarkEnd w:id="456"/>
          </w:p>
        </w:tc>
        <w:tc>
          <w:tcPr>
            <w:tcW w:w="5328" w:type="dxa"/>
            <w:shd w:val="clear" w:color="auto" w:fill="auto"/>
          </w:tcPr>
          <w:p w14:paraId="462E3DAD"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62F3025C" w14:textId="77777777" w:rsidTr="00DF4A55">
        <w:tc>
          <w:tcPr>
            <w:tcW w:w="974" w:type="dxa"/>
            <w:shd w:val="clear" w:color="auto" w:fill="auto"/>
          </w:tcPr>
          <w:p w14:paraId="79D58628"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57" w:name="_Toc171683348"/>
            <w:r w:rsidRPr="00D14C5E">
              <w:rPr>
                <w:rFonts w:hint="eastAsia"/>
                <w:sz w:val="18"/>
                <w:szCs w:val="18"/>
                <w:lang w:val="zh-CN" w:eastAsia="zh-CN"/>
              </w:rPr>
              <w:t>儿童权利公约关于儿童卷入武装冲突问题的任择议定书</w:t>
            </w:r>
            <w:bookmarkEnd w:id="457"/>
          </w:p>
        </w:tc>
        <w:tc>
          <w:tcPr>
            <w:tcW w:w="1068" w:type="dxa"/>
            <w:shd w:val="clear" w:color="auto" w:fill="auto"/>
          </w:tcPr>
          <w:p w14:paraId="0F88B787"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58" w:name="_Toc171683349"/>
            <w:r w:rsidRPr="00D14C5E">
              <w:rPr>
                <w:rFonts w:hint="eastAsia"/>
                <w:sz w:val="18"/>
                <w:szCs w:val="18"/>
                <w:lang w:val="zh-CN" w:eastAsia="zh-CN"/>
              </w:rPr>
              <w:t>2003</w:t>
            </w:r>
            <w:r w:rsidRPr="00D14C5E">
              <w:rPr>
                <w:rFonts w:hint="eastAsia"/>
                <w:sz w:val="18"/>
                <w:szCs w:val="18"/>
                <w:lang w:val="zh-CN" w:eastAsia="zh-CN"/>
              </w:rPr>
              <w:t>年</w:t>
            </w:r>
            <w:r w:rsidRPr="00D14C5E">
              <w:rPr>
                <w:rFonts w:hint="eastAsia"/>
                <w:sz w:val="18"/>
                <w:szCs w:val="18"/>
                <w:lang w:val="zh-CN" w:eastAsia="zh-CN"/>
              </w:rPr>
              <w:t>7</w:t>
            </w:r>
            <w:r w:rsidRPr="00D14C5E">
              <w:rPr>
                <w:rFonts w:hint="eastAsia"/>
                <w:sz w:val="18"/>
                <w:szCs w:val="18"/>
                <w:lang w:val="zh-CN" w:eastAsia="zh-CN"/>
              </w:rPr>
              <w:t>月</w:t>
            </w:r>
            <w:r w:rsidRPr="00D14C5E">
              <w:rPr>
                <w:rFonts w:hint="eastAsia"/>
                <w:sz w:val="18"/>
                <w:szCs w:val="18"/>
                <w:lang w:val="zh-CN" w:eastAsia="zh-CN"/>
              </w:rPr>
              <w:t>31</w:t>
            </w:r>
            <w:r w:rsidRPr="00D14C5E">
              <w:rPr>
                <w:rFonts w:hint="eastAsia"/>
                <w:sz w:val="18"/>
                <w:szCs w:val="18"/>
                <w:lang w:val="zh-CN" w:eastAsia="zh-CN"/>
              </w:rPr>
              <w:t>日</w:t>
            </w:r>
            <w:bookmarkEnd w:id="458"/>
          </w:p>
        </w:tc>
        <w:tc>
          <w:tcPr>
            <w:tcW w:w="5328" w:type="dxa"/>
            <w:shd w:val="clear" w:color="auto" w:fill="auto"/>
          </w:tcPr>
          <w:p w14:paraId="0AF5676D"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59" w:name="_Toc171683350"/>
            <w:r w:rsidRPr="00D14C5E">
              <w:rPr>
                <w:rFonts w:hint="eastAsia"/>
                <w:sz w:val="18"/>
                <w:szCs w:val="18"/>
                <w:lang w:val="zh-CN" w:eastAsia="zh-CN"/>
              </w:rPr>
              <w:t>2008</w:t>
            </w:r>
            <w:r w:rsidRPr="00D14C5E">
              <w:rPr>
                <w:rFonts w:hint="eastAsia"/>
                <w:sz w:val="18"/>
                <w:szCs w:val="18"/>
                <w:lang w:val="zh-CN" w:eastAsia="zh-CN"/>
              </w:rPr>
              <w:t>年</w:t>
            </w:r>
            <w:r w:rsidRPr="00D14C5E">
              <w:rPr>
                <w:rFonts w:hint="eastAsia"/>
                <w:sz w:val="18"/>
                <w:szCs w:val="18"/>
                <w:lang w:val="zh-CN" w:eastAsia="zh-CN"/>
              </w:rPr>
              <w:t>11</w:t>
            </w:r>
            <w:r w:rsidRPr="00D14C5E">
              <w:rPr>
                <w:rFonts w:hint="eastAsia"/>
                <w:sz w:val="18"/>
                <w:szCs w:val="18"/>
                <w:lang w:val="zh-CN" w:eastAsia="zh-CN"/>
              </w:rPr>
              <w:t>月</w:t>
            </w:r>
            <w:r w:rsidRPr="00D14C5E">
              <w:rPr>
                <w:rFonts w:hint="eastAsia"/>
                <w:sz w:val="18"/>
                <w:szCs w:val="18"/>
                <w:lang w:val="zh-CN" w:eastAsia="zh-CN"/>
              </w:rPr>
              <w:t>13</w:t>
            </w:r>
            <w:r w:rsidRPr="00D14C5E">
              <w:rPr>
                <w:rFonts w:hint="eastAsia"/>
                <w:sz w:val="18"/>
                <w:szCs w:val="18"/>
                <w:lang w:val="zh-CN" w:eastAsia="zh-CN"/>
              </w:rPr>
              <w:t>日：根据《儿童权利公约关于儿童卷入武装冲突问题的任择议定书》第</w:t>
            </w:r>
            <w:r w:rsidRPr="00D14C5E">
              <w:rPr>
                <w:rFonts w:hint="eastAsia"/>
                <w:sz w:val="18"/>
                <w:szCs w:val="18"/>
                <w:lang w:val="zh-CN" w:eastAsia="zh-CN"/>
              </w:rPr>
              <w:t>3</w:t>
            </w:r>
            <w:r w:rsidRPr="00D14C5E">
              <w:rPr>
                <w:rFonts w:hint="eastAsia"/>
                <w:sz w:val="18"/>
                <w:szCs w:val="18"/>
                <w:lang w:val="zh-CN" w:eastAsia="zh-CN"/>
              </w:rPr>
              <w:t>条第</w:t>
            </w:r>
            <w:r w:rsidRPr="00D14C5E">
              <w:rPr>
                <w:rFonts w:hint="eastAsia"/>
                <w:sz w:val="18"/>
                <w:szCs w:val="18"/>
                <w:lang w:val="zh-CN" w:eastAsia="zh-CN"/>
              </w:rPr>
              <w:t>4</w:t>
            </w:r>
            <w:r w:rsidRPr="00D14C5E">
              <w:rPr>
                <w:rFonts w:hint="eastAsia"/>
                <w:sz w:val="18"/>
                <w:szCs w:val="18"/>
                <w:lang w:val="zh-CN" w:eastAsia="zh-CN"/>
              </w:rPr>
              <w:t>款的规定，智利共和国修订其交存该议定书批准书时所作的声明如下：</w:t>
            </w:r>
            <w:bookmarkEnd w:id="459"/>
          </w:p>
          <w:p w14:paraId="038D689D"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60" w:name="_Toc171683351"/>
            <w:r w:rsidRPr="00D14C5E">
              <w:rPr>
                <w:rFonts w:hint="eastAsia"/>
                <w:sz w:val="18"/>
                <w:szCs w:val="18"/>
                <w:lang w:val="zh-CN" w:eastAsia="zh-CN"/>
              </w:rPr>
              <w:t>智利政府宣布，根据其国内立法，自愿应征加入国家武装部队的最低年龄为</w:t>
            </w:r>
            <w:r w:rsidRPr="00D14C5E">
              <w:rPr>
                <w:rFonts w:hint="eastAsia"/>
                <w:sz w:val="18"/>
                <w:szCs w:val="18"/>
                <w:lang w:val="zh-CN" w:eastAsia="zh-CN"/>
              </w:rPr>
              <w:t>18</w:t>
            </w:r>
            <w:r w:rsidRPr="00D14C5E">
              <w:rPr>
                <w:rFonts w:hint="eastAsia"/>
                <w:sz w:val="18"/>
                <w:szCs w:val="18"/>
                <w:lang w:val="zh-CN" w:eastAsia="zh-CN"/>
              </w:rPr>
              <w:t>岁。作为例外，年满</w:t>
            </w:r>
            <w:r w:rsidRPr="00D14C5E">
              <w:rPr>
                <w:rFonts w:hint="eastAsia"/>
                <w:sz w:val="18"/>
                <w:szCs w:val="18"/>
                <w:lang w:val="zh-CN" w:eastAsia="zh-CN"/>
              </w:rPr>
              <w:t>17</w:t>
            </w:r>
            <w:r w:rsidRPr="00D14C5E">
              <w:rPr>
                <w:rFonts w:hint="eastAsia"/>
                <w:sz w:val="18"/>
                <w:szCs w:val="18"/>
                <w:lang w:val="zh-CN" w:eastAsia="zh-CN"/>
              </w:rPr>
              <w:t>岁的人可以根据自己的请求将正常服兵役时间提前一年，但不得在年满</w:t>
            </w:r>
            <w:r w:rsidRPr="00D14C5E">
              <w:rPr>
                <w:rFonts w:hint="eastAsia"/>
                <w:sz w:val="18"/>
                <w:szCs w:val="18"/>
                <w:lang w:val="zh-CN" w:eastAsia="zh-CN"/>
              </w:rPr>
              <w:t>18</w:t>
            </w:r>
            <w:r w:rsidRPr="00D14C5E">
              <w:rPr>
                <w:rFonts w:hint="eastAsia"/>
                <w:sz w:val="18"/>
                <w:szCs w:val="18"/>
                <w:lang w:val="zh-CN" w:eastAsia="zh-CN"/>
              </w:rPr>
              <w:t>岁之前被动员入伍。</w:t>
            </w:r>
            <w:bookmarkEnd w:id="460"/>
          </w:p>
        </w:tc>
      </w:tr>
      <w:tr w:rsidR="0091689F" w:rsidRPr="00D14C5E" w14:paraId="7B5A61E8" w14:textId="77777777" w:rsidTr="00DF4A55">
        <w:tc>
          <w:tcPr>
            <w:tcW w:w="974" w:type="dxa"/>
            <w:shd w:val="clear" w:color="auto" w:fill="auto"/>
          </w:tcPr>
          <w:p w14:paraId="1FAE6D86" w14:textId="784DA1C2" w:rsidR="0091689F" w:rsidRPr="00D14C5E" w:rsidRDefault="0091689F" w:rsidP="00E80B9B">
            <w:pPr>
              <w:spacing w:before="40" w:after="60" w:line="240" w:lineRule="exact"/>
              <w:ind w:leftChars="0" w:left="2" w:right="113" w:hanging="2"/>
              <w:jc w:val="left"/>
              <w:rPr>
                <w:position w:val="0"/>
                <w:sz w:val="18"/>
                <w:szCs w:val="18"/>
                <w:lang w:eastAsia="zh-CN"/>
              </w:rPr>
            </w:pPr>
            <w:bookmarkStart w:id="461" w:name="_Toc171683352"/>
            <w:r w:rsidRPr="00D14C5E">
              <w:rPr>
                <w:rFonts w:hint="eastAsia"/>
                <w:sz w:val="18"/>
                <w:szCs w:val="18"/>
                <w:lang w:val="zh-CN" w:eastAsia="zh-CN"/>
              </w:rPr>
              <w:t>儿童权利公约关于买卖儿童、儿童卖淫和儿童色情制品问题的任择议</w:t>
            </w:r>
            <w:r w:rsidR="00103DAE">
              <w:rPr>
                <w:sz w:val="18"/>
                <w:szCs w:val="18"/>
                <w:lang w:val="zh-CN" w:eastAsia="zh-CN"/>
              </w:rPr>
              <w:br/>
            </w:r>
            <w:r w:rsidRPr="00D14C5E">
              <w:rPr>
                <w:rFonts w:hint="eastAsia"/>
                <w:sz w:val="18"/>
                <w:szCs w:val="18"/>
                <w:lang w:val="zh-CN" w:eastAsia="zh-CN"/>
              </w:rPr>
              <w:t>定书</w:t>
            </w:r>
            <w:bookmarkEnd w:id="461"/>
          </w:p>
        </w:tc>
        <w:tc>
          <w:tcPr>
            <w:tcW w:w="1068" w:type="dxa"/>
            <w:shd w:val="clear" w:color="auto" w:fill="auto"/>
          </w:tcPr>
          <w:p w14:paraId="01AC68F4"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62" w:name="_Toc171683353"/>
            <w:r w:rsidRPr="00D14C5E">
              <w:rPr>
                <w:rFonts w:hint="eastAsia"/>
                <w:sz w:val="18"/>
                <w:szCs w:val="18"/>
                <w:lang w:val="zh-CN" w:eastAsia="zh-CN"/>
              </w:rPr>
              <w:t>2003</w:t>
            </w:r>
            <w:r w:rsidRPr="00D14C5E">
              <w:rPr>
                <w:rFonts w:hint="eastAsia"/>
                <w:sz w:val="18"/>
                <w:szCs w:val="18"/>
                <w:lang w:val="zh-CN" w:eastAsia="zh-CN"/>
              </w:rPr>
              <w:t>年</w:t>
            </w:r>
            <w:r w:rsidRPr="00D14C5E">
              <w:rPr>
                <w:rFonts w:hint="eastAsia"/>
                <w:sz w:val="18"/>
                <w:szCs w:val="18"/>
                <w:lang w:val="zh-CN" w:eastAsia="zh-CN"/>
              </w:rPr>
              <w:t>2</w:t>
            </w:r>
            <w:r w:rsidRPr="00D14C5E">
              <w:rPr>
                <w:rFonts w:hint="eastAsia"/>
                <w:sz w:val="18"/>
                <w:szCs w:val="18"/>
                <w:lang w:val="zh-CN" w:eastAsia="zh-CN"/>
              </w:rPr>
              <w:t>月</w:t>
            </w:r>
            <w:r w:rsidRPr="00D14C5E">
              <w:rPr>
                <w:rFonts w:hint="eastAsia"/>
                <w:sz w:val="18"/>
                <w:szCs w:val="18"/>
                <w:lang w:val="zh-CN" w:eastAsia="zh-CN"/>
              </w:rPr>
              <w:t>6</w:t>
            </w:r>
            <w:r w:rsidRPr="00D14C5E">
              <w:rPr>
                <w:rFonts w:hint="eastAsia"/>
                <w:sz w:val="18"/>
                <w:szCs w:val="18"/>
                <w:lang w:val="zh-CN" w:eastAsia="zh-CN"/>
              </w:rPr>
              <w:t>日</w:t>
            </w:r>
            <w:bookmarkEnd w:id="462"/>
          </w:p>
        </w:tc>
        <w:tc>
          <w:tcPr>
            <w:tcW w:w="5328" w:type="dxa"/>
            <w:shd w:val="clear" w:color="auto" w:fill="auto"/>
          </w:tcPr>
          <w:p w14:paraId="4E42FFC1"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2199AD5C" w14:textId="77777777" w:rsidTr="00DF4A55">
        <w:tc>
          <w:tcPr>
            <w:tcW w:w="974" w:type="dxa"/>
            <w:shd w:val="clear" w:color="auto" w:fill="auto"/>
          </w:tcPr>
          <w:p w14:paraId="556B0D79"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63" w:name="_Toc171683354"/>
            <w:r w:rsidRPr="00D14C5E">
              <w:rPr>
                <w:rFonts w:hint="eastAsia"/>
                <w:sz w:val="18"/>
                <w:szCs w:val="18"/>
                <w:lang w:val="zh-CN" w:eastAsia="zh-CN"/>
              </w:rPr>
              <w:t>儿童权利公约关于来文程序的任择议定书</w:t>
            </w:r>
            <w:bookmarkEnd w:id="463"/>
          </w:p>
        </w:tc>
        <w:tc>
          <w:tcPr>
            <w:tcW w:w="1068" w:type="dxa"/>
            <w:shd w:val="clear" w:color="auto" w:fill="auto"/>
          </w:tcPr>
          <w:p w14:paraId="06F0AF1B"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64" w:name="_Toc171683355"/>
            <w:r w:rsidRPr="00D14C5E">
              <w:rPr>
                <w:rFonts w:hint="eastAsia"/>
                <w:sz w:val="18"/>
                <w:szCs w:val="18"/>
                <w:lang w:val="zh-CN" w:eastAsia="zh-CN"/>
              </w:rPr>
              <w:t>2015</w:t>
            </w:r>
            <w:r w:rsidRPr="00D14C5E">
              <w:rPr>
                <w:rFonts w:hint="eastAsia"/>
                <w:sz w:val="18"/>
                <w:szCs w:val="18"/>
                <w:lang w:val="zh-CN" w:eastAsia="zh-CN"/>
              </w:rPr>
              <w:t>年</w:t>
            </w:r>
            <w:r w:rsidRPr="00D14C5E">
              <w:rPr>
                <w:rFonts w:hint="eastAsia"/>
                <w:sz w:val="18"/>
                <w:szCs w:val="18"/>
                <w:lang w:val="zh-CN" w:eastAsia="zh-CN"/>
              </w:rPr>
              <w:t>9</w:t>
            </w:r>
            <w:r w:rsidRPr="00D14C5E">
              <w:rPr>
                <w:rFonts w:hint="eastAsia"/>
                <w:sz w:val="18"/>
                <w:szCs w:val="18"/>
                <w:lang w:val="zh-CN" w:eastAsia="zh-CN"/>
              </w:rPr>
              <w:t>月</w:t>
            </w:r>
            <w:r w:rsidRPr="00D14C5E">
              <w:rPr>
                <w:rFonts w:hint="eastAsia"/>
                <w:sz w:val="18"/>
                <w:szCs w:val="18"/>
                <w:lang w:val="zh-CN" w:eastAsia="zh-CN"/>
              </w:rPr>
              <w:t>1</w:t>
            </w:r>
            <w:r w:rsidRPr="00D14C5E">
              <w:rPr>
                <w:rFonts w:hint="eastAsia"/>
                <w:sz w:val="18"/>
                <w:szCs w:val="18"/>
                <w:lang w:val="zh-CN" w:eastAsia="zh-CN"/>
              </w:rPr>
              <w:t>日</w:t>
            </w:r>
            <w:bookmarkEnd w:id="464"/>
          </w:p>
        </w:tc>
        <w:tc>
          <w:tcPr>
            <w:tcW w:w="5328" w:type="dxa"/>
            <w:shd w:val="clear" w:color="auto" w:fill="auto"/>
          </w:tcPr>
          <w:p w14:paraId="5A7A519C"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65" w:name="_Toc171683356"/>
            <w:r w:rsidRPr="00D14C5E">
              <w:rPr>
                <w:rFonts w:hint="eastAsia"/>
                <w:sz w:val="18"/>
                <w:szCs w:val="18"/>
                <w:lang w:val="zh-CN" w:eastAsia="zh-CN"/>
              </w:rPr>
              <w:t>智利共和国根据《儿童权利公约关于设定来文程序的任择议定书》第</w:t>
            </w:r>
            <w:r w:rsidRPr="00D14C5E">
              <w:rPr>
                <w:rFonts w:hint="eastAsia"/>
                <w:sz w:val="18"/>
                <w:szCs w:val="18"/>
                <w:lang w:val="zh-CN" w:eastAsia="zh-CN"/>
              </w:rPr>
              <w:t>12</w:t>
            </w:r>
            <w:r w:rsidRPr="00D14C5E">
              <w:rPr>
                <w:rFonts w:hint="eastAsia"/>
                <w:sz w:val="18"/>
                <w:szCs w:val="18"/>
                <w:lang w:val="zh-CN" w:eastAsia="zh-CN"/>
              </w:rPr>
              <w:t>条</w:t>
            </w:r>
            <w:r w:rsidRPr="00D14C5E">
              <w:rPr>
                <w:rFonts w:hint="eastAsia"/>
                <w:sz w:val="18"/>
                <w:szCs w:val="18"/>
                <w:lang w:val="zh-CN" w:eastAsia="zh-CN"/>
              </w:rPr>
              <w:t>(</w:t>
            </w:r>
            <w:r w:rsidRPr="00D14C5E">
              <w:rPr>
                <w:rFonts w:hint="eastAsia"/>
                <w:sz w:val="18"/>
                <w:szCs w:val="18"/>
                <w:lang w:val="zh-CN" w:eastAsia="zh-CN"/>
              </w:rPr>
              <w:t>国家间来文</w:t>
            </w:r>
            <w:r w:rsidRPr="00D14C5E">
              <w:rPr>
                <w:rFonts w:hint="eastAsia"/>
                <w:sz w:val="18"/>
                <w:szCs w:val="18"/>
                <w:lang w:val="zh-CN" w:eastAsia="zh-CN"/>
              </w:rPr>
              <w:t>)</w:t>
            </w:r>
            <w:r w:rsidRPr="00D14C5E">
              <w:rPr>
                <w:rFonts w:hint="eastAsia"/>
                <w:sz w:val="18"/>
                <w:szCs w:val="18"/>
                <w:lang w:val="zh-CN" w:eastAsia="zh-CN"/>
              </w:rPr>
              <w:t>的规定，宣布承认委员会有权接收并审议</w:t>
            </w:r>
            <w:proofErr w:type="gramStart"/>
            <w:r w:rsidRPr="00D14C5E">
              <w:rPr>
                <w:rFonts w:hint="eastAsia"/>
                <w:sz w:val="18"/>
                <w:szCs w:val="18"/>
                <w:lang w:val="zh-CN" w:eastAsia="zh-CN"/>
              </w:rPr>
              <w:t>一</w:t>
            </w:r>
            <w:proofErr w:type="gramEnd"/>
            <w:r w:rsidRPr="00D14C5E">
              <w:rPr>
                <w:rFonts w:hint="eastAsia"/>
                <w:sz w:val="18"/>
                <w:szCs w:val="18"/>
                <w:lang w:val="zh-CN" w:eastAsia="zh-CN"/>
              </w:rPr>
              <w:t>缔约国声称另一缔约国未履行其作为缔约方的下列任何文书所规定的义务的来文：《公约》；《儿童权利公约关于买卖儿童、儿童卖淫和儿童色情制品问题的任择议定书》；《儿童权利公约关于儿童卷入武装冲突问题的任择议定书》。</w:t>
            </w:r>
            <w:bookmarkEnd w:id="465"/>
          </w:p>
        </w:tc>
      </w:tr>
      <w:tr w:rsidR="0091689F" w:rsidRPr="00D14C5E" w14:paraId="7CD29FFB" w14:textId="77777777" w:rsidTr="00DF4A55">
        <w:tc>
          <w:tcPr>
            <w:tcW w:w="974" w:type="dxa"/>
            <w:shd w:val="clear" w:color="auto" w:fill="auto"/>
          </w:tcPr>
          <w:p w14:paraId="1F9C542D"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66" w:name="_Toc171683357"/>
            <w:r w:rsidRPr="00D14C5E">
              <w:rPr>
                <w:rFonts w:hint="eastAsia"/>
                <w:sz w:val="18"/>
                <w:szCs w:val="18"/>
                <w:lang w:val="zh-CN" w:eastAsia="zh-CN"/>
              </w:rPr>
              <w:t>保护所有移</w:t>
            </w:r>
            <w:proofErr w:type="gramStart"/>
            <w:r w:rsidRPr="00D14C5E">
              <w:rPr>
                <w:rFonts w:hint="eastAsia"/>
                <w:sz w:val="18"/>
                <w:szCs w:val="18"/>
                <w:lang w:val="zh-CN" w:eastAsia="zh-CN"/>
              </w:rPr>
              <w:t>徙工</w:t>
            </w:r>
            <w:proofErr w:type="gramEnd"/>
            <w:r w:rsidRPr="00D14C5E">
              <w:rPr>
                <w:rFonts w:hint="eastAsia"/>
                <w:sz w:val="18"/>
                <w:szCs w:val="18"/>
                <w:lang w:val="zh-CN" w:eastAsia="zh-CN"/>
              </w:rPr>
              <w:t>人及其家庭成员权利国际公约</w:t>
            </w:r>
            <w:bookmarkEnd w:id="466"/>
          </w:p>
        </w:tc>
        <w:tc>
          <w:tcPr>
            <w:tcW w:w="1068" w:type="dxa"/>
            <w:shd w:val="clear" w:color="auto" w:fill="auto"/>
          </w:tcPr>
          <w:p w14:paraId="4B560D33"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67" w:name="_Toc171683358"/>
            <w:r w:rsidRPr="00D14C5E">
              <w:rPr>
                <w:rFonts w:hint="eastAsia"/>
                <w:sz w:val="18"/>
                <w:szCs w:val="18"/>
                <w:lang w:val="zh-CN" w:eastAsia="zh-CN"/>
              </w:rPr>
              <w:t>2005</w:t>
            </w:r>
            <w:r w:rsidRPr="00D14C5E">
              <w:rPr>
                <w:rFonts w:hint="eastAsia"/>
                <w:sz w:val="18"/>
                <w:szCs w:val="18"/>
                <w:lang w:val="zh-CN" w:eastAsia="zh-CN"/>
              </w:rPr>
              <w:t>年</w:t>
            </w:r>
            <w:r w:rsidRPr="00D14C5E">
              <w:rPr>
                <w:rFonts w:hint="eastAsia"/>
                <w:sz w:val="18"/>
                <w:szCs w:val="18"/>
                <w:lang w:val="zh-CN" w:eastAsia="zh-CN"/>
              </w:rPr>
              <w:t>3</w:t>
            </w:r>
            <w:r w:rsidRPr="00D14C5E">
              <w:rPr>
                <w:rFonts w:hint="eastAsia"/>
                <w:sz w:val="18"/>
                <w:szCs w:val="18"/>
                <w:lang w:val="zh-CN" w:eastAsia="zh-CN"/>
              </w:rPr>
              <w:t>月</w:t>
            </w:r>
            <w:r w:rsidRPr="00D14C5E">
              <w:rPr>
                <w:rFonts w:hint="eastAsia"/>
                <w:sz w:val="18"/>
                <w:szCs w:val="18"/>
                <w:lang w:val="zh-CN" w:eastAsia="zh-CN"/>
              </w:rPr>
              <w:t>21</w:t>
            </w:r>
            <w:r w:rsidRPr="00D14C5E">
              <w:rPr>
                <w:rFonts w:hint="eastAsia"/>
                <w:sz w:val="18"/>
                <w:szCs w:val="18"/>
                <w:lang w:val="zh-CN" w:eastAsia="zh-CN"/>
              </w:rPr>
              <w:t>日</w:t>
            </w:r>
            <w:bookmarkEnd w:id="467"/>
          </w:p>
        </w:tc>
        <w:tc>
          <w:tcPr>
            <w:tcW w:w="5328" w:type="dxa"/>
            <w:shd w:val="clear" w:color="auto" w:fill="auto"/>
          </w:tcPr>
          <w:p w14:paraId="3F4548FA"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68" w:name="_Toc171683359"/>
            <w:r w:rsidRPr="00D14C5E">
              <w:rPr>
                <w:rFonts w:hint="eastAsia"/>
                <w:sz w:val="18"/>
                <w:szCs w:val="18"/>
                <w:lang w:val="zh-CN" w:eastAsia="zh-CN"/>
              </w:rPr>
              <w:t>智利共和国对《公约》第</w:t>
            </w:r>
            <w:r w:rsidRPr="00D14C5E">
              <w:rPr>
                <w:rFonts w:hint="eastAsia"/>
                <w:sz w:val="18"/>
                <w:szCs w:val="18"/>
                <w:lang w:val="zh-CN" w:eastAsia="zh-CN"/>
              </w:rPr>
              <w:t>22</w:t>
            </w:r>
            <w:r w:rsidRPr="00D14C5E">
              <w:rPr>
                <w:rFonts w:hint="eastAsia"/>
                <w:sz w:val="18"/>
                <w:szCs w:val="18"/>
                <w:lang w:val="zh-CN" w:eastAsia="zh-CN"/>
              </w:rPr>
              <w:t>条第</w:t>
            </w:r>
            <w:r w:rsidRPr="00D14C5E">
              <w:rPr>
                <w:rFonts w:hint="eastAsia"/>
                <w:sz w:val="18"/>
                <w:szCs w:val="18"/>
                <w:lang w:val="zh-CN" w:eastAsia="zh-CN"/>
              </w:rPr>
              <w:t>5</w:t>
            </w:r>
            <w:r w:rsidRPr="00D14C5E">
              <w:rPr>
                <w:rFonts w:hint="eastAsia"/>
                <w:sz w:val="18"/>
                <w:szCs w:val="18"/>
                <w:lang w:val="zh-CN" w:eastAsia="zh-CN"/>
              </w:rPr>
              <w:t>款的规定提出保留，认为该款不适用于智利。</w:t>
            </w:r>
            <w:bookmarkEnd w:id="468"/>
          </w:p>
          <w:p w14:paraId="600D646D"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69" w:name="_Toc171683360"/>
            <w:r w:rsidRPr="00D14C5E">
              <w:rPr>
                <w:rFonts w:hint="eastAsia"/>
                <w:sz w:val="18"/>
                <w:szCs w:val="18"/>
                <w:lang w:val="zh-CN" w:eastAsia="zh-CN"/>
              </w:rPr>
              <w:t>智利共和国将考虑根据已经达成或将来将达成的避免双重征税的国际公约的规定履行第</w:t>
            </w:r>
            <w:r w:rsidRPr="00D14C5E">
              <w:rPr>
                <w:rFonts w:hint="eastAsia"/>
                <w:sz w:val="18"/>
                <w:szCs w:val="18"/>
                <w:lang w:val="zh-CN" w:eastAsia="zh-CN"/>
              </w:rPr>
              <w:t>48</w:t>
            </w:r>
            <w:r w:rsidRPr="00D14C5E">
              <w:rPr>
                <w:rFonts w:hint="eastAsia"/>
                <w:sz w:val="18"/>
                <w:szCs w:val="18"/>
                <w:lang w:val="zh-CN" w:eastAsia="zh-CN"/>
              </w:rPr>
              <w:t>条第</w:t>
            </w:r>
            <w:r w:rsidRPr="00D14C5E">
              <w:rPr>
                <w:rFonts w:hint="eastAsia"/>
                <w:sz w:val="18"/>
                <w:szCs w:val="18"/>
                <w:lang w:val="zh-CN" w:eastAsia="zh-CN"/>
              </w:rPr>
              <w:t>2</w:t>
            </w:r>
            <w:r w:rsidRPr="00D14C5E">
              <w:rPr>
                <w:rFonts w:hint="eastAsia"/>
                <w:sz w:val="18"/>
                <w:szCs w:val="18"/>
                <w:lang w:val="zh-CN" w:eastAsia="zh-CN"/>
              </w:rPr>
              <w:t>款的规定。</w:t>
            </w:r>
            <w:bookmarkEnd w:id="469"/>
          </w:p>
        </w:tc>
      </w:tr>
      <w:tr w:rsidR="0091689F" w:rsidRPr="00D14C5E" w14:paraId="2CBA9E9D" w14:textId="77777777" w:rsidTr="00DF4A55">
        <w:tc>
          <w:tcPr>
            <w:tcW w:w="974" w:type="dxa"/>
            <w:shd w:val="clear" w:color="auto" w:fill="auto"/>
          </w:tcPr>
          <w:p w14:paraId="37506016"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70" w:name="_Toc171683361"/>
            <w:r w:rsidRPr="00D14C5E">
              <w:rPr>
                <w:rFonts w:hint="eastAsia"/>
                <w:sz w:val="18"/>
                <w:szCs w:val="18"/>
                <w:lang w:val="zh-CN" w:eastAsia="zh-CN"/>
              </w:rPr>
              <w:t>残疾人权利公约</w:t>
            </w:r>
            <w:bookmarkEnd w:id="470"/>
          </w:p>
        </w:tc>
        <w:tc>
          <w:tcPr>
            <w:tcW w:w="1068" w:type="dxa"/>
            <w:shd w:val="clear" w:color="auto" w:fill="auto"/>
          </w:tcPr>
          <w:p w14:paraId="2183083B"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71" w:name="_Toc171683362"/>
            <w:r w:rsidRPr="00D14C5E">
              <w:rPr>
                <w:rFonts w:hint="eastAsia"/>
                <w:sz w:val="18"/>
                <w:szCs w:val="18"/>
                <w:lang w:val="zh-CN" w:eastAsia="zh-CN"/>
              </w:rPr>
              <w:t>2008</w:t>
            </w:r>
            <w:r w:rsidRPr="00D14C5E">
              <w:rPr>
                <w:rFonts w:hint="eastAsia"/>
                <w:sz w:val="18"/>
                <w:szCs w:val="18"/>
                <w:lang w:val="zh-CN" w:eastAsia="zh-CN"/>
              </w:rPr>
              <w:t>年</w:t>
            </w:r>
            <w:r w:rsidRPr="00D14C5E">
              <w:rPr>
                <w:rFonts w:hint="eastAsia"/>
                <w:sz w:val="18"/>
                <w:szCs w:val="18"/>
                <w:lang w:val="zh-CN" w:eastAsia="zh-CN"/>
              </w:rPr>
              <w:t>7</w:t>
            </w:r>
            <w:r w:rsidRPr="00D14C5E">
              <w:rPr>
                <w:rFonts w:hint="eastAsia"/>
                <w:sz w:val="18"/>
                <w:szCs w:val="18"/>
                <w:lang w:val="zh-CN" w:eastAsia="zh-CN"/>
              </w:rPr>
              <w:t>月</w:t>
            </w:r>
            <w:r w:rsidRPr="00D14C5E">
              <w:rPr>
                <w:rFonts w:hint="eastAsia"/>
                <w:sz w:val="18"/>
                <w:szCs w:val="18"/>
                <w:lang w:val="zh-CN" w:eastAsia="zh-CN"/>
              </w:rPr>
              <w:t>29</w:t>
            </w:r>
            <w:r w:rsidRPr="00D14C5E">
              <w:rPr>
                <w:rFonts w:hint="eastAsia"/>
                <w:sz w:val="18"/>
                <w:szCs w:val="18"/>
                <w:lang w:val="zh-CN" w:eastAsia="zh-CN"/>
              </w:rPr>
              <w:t>日</w:t>
            </w:r>
            <w:bookmarkEnd w:id="471"/>
          </w:p>
        </w:tc>
        <w:tc>
          <w:tcPr>
            <w:tcW w:w="5328" w:type="dxa"/>
            <w:shd w:val="clear" w:color="auto" w:fill="auto"/>
          </w:tcPr>
          <w:p w14:paraId="3ADF89EA"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0C9CAEFE" w14:textId="77777777" w:rsidTr="00DF4A55">
        <w:tc>
          <w:tcPr>
            <w:tcW w:w="974" w:type="dxa"/>
            <w:shd w:val="clear" w:color="auto" w:fill="auto"/>
          </w:tcPr>
          <w:p w14:paraId="0E63C741"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72" w:name="_Toc171683363"/>
            <w:r w:rsidRPr="00D14C5E">
              <w:rPr>
                <w:rFonts w:hint="eastAsia"/>
                <w:sz w:val="18"/>
                <w:szCs w:val="18"/>
                <w:lang w:val="zh-CN" w:eastAsia="zh-CN"/>
              </w:rPr>
              <w:t>残疾人权利公约任择议定书</w:t>
            </w:r>
            <w:bookmarkEnd w:id="472"/>
          </w:p>
        </w:tc>
        <w:tc>
          <w:tcPr>
            <w:tcW w:w="1068" w:type="dxa"/>
            <w:shd w:val="clear" w:color="auto" w:fill="auto"/>
          </w:tcPr>
          <w:p w14:paraId="24DFB067" w14:textId="1ABE059D" w:rsidR="0091689F" w:rsidRPr="00D14C5E" w:rsidRDefault="0091689F" w:rsidP="00E80B9B">
            <w:pPr>
              <w:spacing w:before="40" w:after="60" w:line="240" w:lineRule="exact"/>
              <w:ind w:leftChars="0" w:left="2" w:right="113" w:hanging="2"/>
              <w:jc w:val="left"/>
              <w:rPr>
                <w:position w:val="0"/>
                <w:sz w:val="18"/>
                <w:szCs w:val="18"/>
                <w:lang w:eastAsia="zh-CN"/>
              </w:rPr>
            </w:pPr>
            <w:bookmarkStart w:id="473" w:name="_Toc171683364"/>
            <w:r w:rsidRPr="00D14C5E">
              <w:rPr>
                <w:rFonts w:hint="eastAsia"/>
                <w:sz w:val="18"/>
                <w:szCs w:val="18"/>
                <w:lang w:val="zh-CN" w:eastAsia="zh-CN"/>
              </w:rPr>
              <w:t>2008</w:t>
            </w:r>
            <w:r w:rsidRPr="00D14C5E">
              <w:rPr>
                <w:rFonts w:hint="eastAsia"/>
                <w:sz w:val="18"/>
                <w:szCs w:val="18"/>
                <w:lang w:val="zh-CN" w:eastAsia="zh-CN"/>
              </w:rPr>
              <w:t>年</w:t>
            </w:r>
            <w:r w:rsidRPr="00D14C5E">
              <w:rPr>
                <w:rFonts w:hint="eastAsia"/>
                <w:sz w:val="18"/>
                <w:szCs w:val="18"/>
                <w:lang w:val="zh-CN" w:eastAsia="zh-CN"/>
              </w:rPr>
              <w:t>7</w:t>
            </w:r>
            <w:r w:rsidRPr="00D14C5E">
              <w:rPr>
                <w:rFonts w:hint="eastAsia"/>
                <w:sz w:val="18"/>
                <w:szCs w:val="18"/>
                <w:lang w:val="zh-CN" w:eastAsia="zh-CN"/>
              </w:rPr>
              <w:t>月</w:t>
            </w:r>
            <w:r w:rsidRPr="00D14C5E">
              <w:rPr>
                <w:rFonts w:hint="eastAsia"/>
                <w:sz w:val="18"/>
                <w:szCs w:val="18"/>
                <w:lang w:val="zh-CN" w:eastAsia="zh-CN"/>
              </w:rPr>
              <w:t>29</w:t>
            </w:r>
            <w:bookmarkEnd w:id="473"/>
            <w:r w:rsidR="00103DAE" w:rsidRPr="00D14C5E">
              <w:rPr>
                <w:rFonts w:hint="eastAsia"/>
                <w:sz w:val="18"/>
                <w:szCs w:val="18"/>
                <w:lang w:val="zh-CN" w:eastAsia="zh-CN"/>
              </w:rPr>
              <w:t>日</w:t>
            </w:r>
          </w:p>
        </w:tc>
        <w:tc>
          <w:tcPr>
            <w:tcW w:w="5328" w:type="dxa"/>
            <w:shd w:val="clear" w:color="auto" w:fill="auto"/>
          </w:tcPr>
          <w:p w14:paraId="347F2434" w14:textId="77777777" w:rsidR="0091689F" w:rsidRPr="00D14C5E" w:rsidRDefault="0091689F" w:rsidP="00103DAE">
            <w:pPr>
              <w:spacing w:before="40" w:after="60" w:line="240" w:lineRule="exact"/>
              <w:ind w:leftChars="0" w:left="2" w:right="113" w:hanging="2"/>
              <w:rPr>
                <w:position w:val="0"/>
                <w:sz w:val="18"/>
                <w:szCs w:val="18"/>
                <w:lang w:eastAsia="zh-CN"/>
              </w:rPr>
            </w:pPr>
          </w:p>
        </w:tc>
      </w:tr>
      <w:tr w:rsidR="0091689F" w:rsidRPr="00D14C5E" w14:paraId="56919E0C" w14:textId="77777777" w:rsidTr="00DF4A55">
        <w:tc>
          <w:tcPr>
            <w:tcW w:w="974" w:type="dxa"/>
            <w:tcBorders>
              <w:bottom w:val="single" w:sz="12" w:space="0" w:color="auto"/>
            </w:tcBorders>
            <w:shd w:val="clear" w:color="auto" w:fill="auto"/>
          </w:tcPr>
          <w:p w14:paraId="71F2006A"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74" w:name="_Toc171683365"/>
            <w:r w:rsidRPr="00D14C5E">
              <w:rPr>
                <w:rFonts w:hint="eastAsia"/>
                <w:sz w:val="18"/>
                <w:szCs w:val="18"/>
                <w:lang w:val="zh-CN" w:eastAsia="zh-CN"/>
              </w:rPr>
              <w:t>保护所有人免遭强迫失踪国际公约</w:t>
            </w:r>
            <w:bookmarkEnd w:id="474"/>
          </w:p>
        </w:tc>
        <w:tc>
          <w:tcPr>
            <w:tcW w:w="1068" w:type="dxa"/>
            <w:tcBorders>
              <w:bottom w:val="single" w:sz="12" w:space="0" w:color="auto"/>
            </w:tcBorders>
            <w:shd w:val="clear" w:color="auto" w:fill="auto"/>
          </w:tcPr>
          <w:p w14:paraId="6C06E0E9" w14:textId="77777777" w:rsidR="0091689F" w:rsidRPr="00D14C5E" w:rsidRDefault="0091689F" w:rsidP="00E80B9B">
            <w:pPr>
              <w:spacing w:before="40" w:after="60" w:line="240" w:lineRule="exact"/>
              <w:ind w:leftChars="0" w:left="2" w:right="113" w:hanging="2"/>
              <w:jc w:val="left"/>
              <w:rPr>
                <w:position w:val="0"/>
                <w:sz w:val="18"/>
                <w:szCs w:val="18"/>
                <w:lang w:eastAsia="zh-CN"/>
              </w:rPr>
            </w:pPr>
            <w:bookmarkStart w:id="475" w:name="_Toc171683366"/>
            <w:r w:rsidRPr="00D14C5E">
              <w:rPr>
                <w:rFonts w:hint="eastAsia"/>
                <w:sz w:val="18"/>
                <w:szCs w:val="18"/>
                <w:lang w:val="zh-CN" w:eastAsia="zh-CN"/>
              </w:rPr>
              <w:t>2009</w:t>
            </w:r>
            <w:r w:rsidRPr="00D14C5E">
              <w:rPr>
                <w:rFonts w:hint="eastAsia"/>
                <w:sz w:val="18"/>
                <w:szCs w:val="18"/>
                <w:lang w:val="zh-CN" w:eastAsia="zh-CN"/>
              </w:rPr>
              <w:t>年</w:t>
            </w:r>
            <w:r w:rsidRPr="00D14C5E">
              <w:rPr>
                <w:rFonts w:hint="eastAsia"/>
                <w:sz w:val="18"/>
                <w:szCs w:val="18"/>
                <w:lang w:val="zh-CN" w:eastAsia="zh-CN"/>
              </w:rPr>
              <w:t>12</w:t>
            </w:r>
            <w:r w:rsidRPr="00D14C5E">
              <w:rPr>
                <w:rFonts w:hint="eastAsia"/>
                <w:sz w:val="18"/>
                <w:szCs w:val="18"/>
                <w:lang w:val="zh-CN" w:eastAsia="zh-CN"/>
              </w:rPr>
              <w:t>月</w:t>
            </w:r>
            <w:r w:rsidRPr="00D14C5E">
              <w:rPr>
                <w:rFonts w:hint="eastAsia"/>
                <w:sz w:val="18"/>
                <w:szCs w:val="18"/>
                <w:lang w:val="zh-CN" w:eastAsia="zh-CN"/>
              </w:rPr>
              <w:t>8</w:t>
            </w:r>
            <w:r w:rsidRPr="00D14C5E">
              <w:rPr>
                <w:rFonts w:hint="eastAsia"/>
                <w:sz w:val="18"/>
                <w:szCs w:val="18"/>
                <w:lang w:val="zh-CN" w:eastAsia="zh-CN"/>
              </w:rPr>
              <w:t>日</w:t>
            </w:r>
            <w:bookmarkEnd w:id="475"/>
          </w:p>
        </w:tc>
        <w:tc>
          <w:tcPr>
            <w:tcW w:w="5328" w:type="dxa"/>
            <w:tcBorders>
              <w:bottom w:val="single" w:sz="12" w:space="0" w:color="auto"/>
            </w:tcBorders>
            <w:shd w:val="clear" w:color="auto" w:fill="auto"/>
          </w:tcPr>
          <w:p w14:paraId="5EEF34F7"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76" w:name="_Toc171683367"/>
            <w:r w:rsidRPr="00D14C5E">
              <w:rPr>
                <w:rFonts w:hint="eastAsia"/>
                <w:sz w:val="18"/>
                <w:szCs w:val="18"/>
                <w:lang w:val="zh-CN" w:eastAsia="zh-CN"/>
              </w:rPr>
              <w:t>智利共和国特此声明，根据本公约第</w:t>
            </w:r>
            <w:r w:rsidRPr="00D14C5E">
              <w:rPr>
                <w:rFonts w:hint="eastAsia"/>
                <w:sz w:val="18"/>
                <w:szCs w:val="18"/>
                <w:lang w:val="zh-CN" w:eastAsia="zh-CN"/>
              </w:rPr>
              <w:t>31</w:t>
            </w:r>
            <w:r w:rsidRPr="00D14C5E">
              <w:rPr>
                <w:rFonts w:hint="eastAsia"/>
                <w:sz w:val="18"/>
                <w:szCs w:val="18"/>
                <w:lang w:val="zh-CN" w:eastAsia="zh-CN"/>
              </w:rPr>
              <w:t>条，承认委员会有权接收并审议在其管辖范围内声称因本缔约国违反本《公约》规定而受害的个人或其代表提出的来文。</w:t>
            </w:r>
            <w:bookmarkEnd w:id="476"/>
          </w:p>
          <w:p w14:paraId="19CFDE58" w14:textId="77777777" w:rsidR="0091689F" w:rsidRPr="00D14C5E" w:rsidRDefault="0091689F" w:rsidP="00103DAE">
            <w:pPr>
              <w:spacing w:before="40" w:after="60" w:line="240" w:lineRule="exact"/>
              <w:ind w:leftChars="0" w:left="2" w:right="113" w:hanging="2"/>
              <w:rPr>
                <w:position w:val="0"/>
                <w:sz w:val="18"/>
                <w:szCs w:val="18"/>
                <w:lang w:eastAsia="zh-CN"/>
              </w:rPr>
            </w:pPr>
            <w:bookmarkStart w:id="477" w:name="_Toc171683368"/>
            <w:r w:rsidRPr="00D14C5E">
              <w:rPr>
                <w:rFonts w:hint="eastAsia"/>
                <w:sz w:val="18"/>
                <w:szCs w:val="18"/>
                <w:lang w:val="zh-CN" w:eastAsia="zh-CN"/>
              </w:rPr>
              <w:t>智利共和国特此声明，根据本公约第</w:t>
            </w:r>
            <w:r w:rsidRPr="00D14C5E">
              <w:rPr>
                <w:rFonts w:hint="eastAsia"/>
                <w:sz w:val="18"/>
                <w:szCs w:val="18"/>
                <w:lang w:val="zh-CN" w:eastAsia="zh-CN"/>
              </w:rPr>
              <w:t>32</w:t>
            </w:r>
            <w:r w:rsidRPr="00D14C5E">
              <w:rPr>
                <w:rFonts w:hint="eastAsia"/>
                <w:sz w:val="18"/>
                <w:szCs w:val="18"/>
                <w:lang w:val="zh-CN" w:eastAsia="zh-CN"/>
              </w:rPr>
              <w:t>条，承认委员会有权接收并审议一个缔约国声称另一个缔约国未履行本公约规定的义务的来文。</w:t>
            </w:r>
            <w:bookmarkEnd w:id="477"/>
          </w:p>
        </w:tc>
      </w:tr>
    </w:tbl>
    <w:bookmarkEnd w:id="412"/>
    <w:p w14:paraId="2B692886" w14:textId="77777777" w:rsidR="0091689F" w:rsidRPr="009B71CA" w:rsidRDefault="0091689F" w:rsidP="0091689F">
      <w:pPr>
        <w:pStyle w:val="SingleTxtGC"/>
        <w:rPr>
          <w:rFonts w:ascii="Time New Roman" w:hAnsi="Time New Roman" w:hint="eastAsia"/>
          <w:sz w:val="18"/>
          <w:szCs w:val="18"/>
          <w:lang w:val="zh-CN"/>
        </w:rPr>
      </w:pPr>
      <w:r w:rsidRPr="009B71CA">
        <w:rPr>
          <w:rFonts w:ascii="Time New Roman" w:eastAsia="楷体" w:hAnsi="Time New Roman" w:hint="eastAsia"/>
          <w:sz w:val="18"/>
          <w:szCs w:val="18"/>
          <w:lang w:val="zh-CN"/>
        </w:rPr>
        <w:t>资料来源：</w:t>
      </w:r>
      <w:r w:rsidRPr="009B71CA">
        <w:rPr>
          <w:rFonts w:ascii="Time New Roman" w:hAnsi="Time New Roman" w:hint="eastAsia"/>
          <w:sz w:val="18"/>
          <w:szCs w:val="18"/>
          <w:lang w:val="zh-CN"/>
        </w:rPr>
        <w:t>根据保存人网站所载资料自行编制。</w:t>
      </w:r>
    </w:p>
    <w:p w14:paraId="0660AAB0" w14:textId="5BCD401A" w:rsidR="0091689F" w:rsidRPr="009B71CA" w:rsidRDefault="009B71CA" w:rsidP="009B71CA">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59</w:t>
      </w:r>
      <w:r>
        <w:rPr>
          <w:rFonts w:hint="eastAsia"/>
          <w:lang w:val="zh-CN"/>
        </w:rPr>
        <w:br/>
      </w:r>
      <w:r w:rsidR="0091689F" w:rsidRPr="009B71CA">
        <w:rPr>
          <w:rFonts w:ascii="Time New Roman" w:eastAsia="黑体" w:hAnsi="Time New Roman" w:hint="eastAsia"/>
          <w:lang w:val="zh-CN"/>
        </w:rPr>
        <w:t>其他相关公约</w:t>
      </w:r>
    </w:p>
    <w:tbl>
      <w:tblPr>
        <w:tblW w:w="7370" w:type="dxa"/>
        <w:tblInd w:w="1134" w:type="dxa"/>
        <w:tblLayout w:type="fixed"/>
        <w:tblCellMar>
          <w:left w:w="0" w:type="dxa"/>
          <w:right w:w="0" w:type="dxa"/>
        </w:tblCellMar>
        <w:tblLook w:val="0000" w:firstRow="0" w:lastRow="0" w:firstColumn="0" w:lastColumn="0" w:noHBand="0" w:noVBand="0"/>
      </w:tblPr>
      <w:tblGrid>
        <w:gridCol w:w="1755"/>
        <w:gridCol w:w="1647"/>
        <w:gridCol w:w="3968"/>
      </w:tblGrid>
      <w:tr w:rsidR="0091689F" w:rsidRPr="001C7FD4" w14:paraId="09B30B10" w14:textId="77777777" w:rsidTr="00201C15">
        <w:trPr>
          <w:tblHeader/>
        </w:trPr>
        <w:tc>
          <w:tcPr>
            <w:tcW w:w="1755" w:type="dxa"/>
            <w:tcBorders>
              <w:top w:val="single" w:sz="4" w:space="0" w:color="auto"/>
              <w:bottom w:val="single" w:sz="12" w:space="0" w:color="auto"/>
            </w:tcBorders>
            <w:shd w:val="clear" w:color="auto" w:fill="auto"/>
            <w:vAlign w:val="bottom"/>
          </w:tcPr>
          <w:p w14:paraId="4580E8BF" w14:textId="77777777" w:rsidR="0091689F" w:rsidRPr="001C7FD4" w:rsidRDefault="0091689F" w:rsidP="00201C15">
            <w:pPr>
              <w:spacing w:before="80" w:after="60" w:line="240" w:lineRule="exact"/>
              <w:ind w:right="113"/>
              <w:jc w:val="left"/>
              <w:rPr>
                <w:rFonts w:ascii="Time New Roman" w:eastAsia="楷体" w:hAnsi="Time New Roman" w:hint="eastAsia"/>
                <w:sz w:val="18"/>
                <w:szCs w:val="18"/>
              </w:rPr>
            </w:pPr>
            <w:r w:rsidRPr="001C7FD4">
              <w:rPr>
                <w:rFonts w:ascii="Time New Roman" w:eastAsia="楷体" w:hAnsi="Time New Roman" w:hint="eastAsia"/>
                <w:sz w:val="18"/>
                <w:szCs w:val="18"/>
                <w:lang w:val="zh-CN"/>
              </w:rPr>
              <w:t>公约</w:t>
            </w:r>
          </w:p>
        </w:tc>
        <w:tc>
          <w:tcPr>
            <w:tcW w:w="1647" w:type="dxa"/>
            <w:tcBorders>
              <w:top w:val="single" w:sz="4" w:space="0" w:color="auto"/>
              <w:bottom w:val="single" w:sz="12" w:space="0" w:color="auto"/>
            </w:tcBorders>
            <w:shd w:val="clear" w:color="auto" w:fill="auto"/>
            <w:vAlign w:val="bottom"/>
          </w:tcPr>
          <w:p w14:paraId="7D6DB3CF" w14:textId="77777777" w:rsidR="0091689F" w:rsidRPr="001C7FD4" w:rsidRDefault="0091689F" w:rsidP="00201C15">
            <w:pPr>
              <w:spacing w:before="80" w:after="60" w:line="240" w:lineRule="exact"/>
              <w:ind w:right="113"/>
              <w:jc w:val="left"/>
              <w:rPr>
                <w:rFonts w:ascii="Time New Roman" w:eastAsia="楷体" w:hAnsi="Time New Roman" w:hint="eastAsia"/>
                <w:sz w:val="18"/>
                <w:szCs w:val="18"/>
              </w:rPr>
            </w:pPr>
            <w:r w:rsidRPr="001C7FD4">
              <w:rPr>
                <w:rFonts w:ascii="Time New Roman" w:eastAsia="楷体" w:hAnsi="Time New Roman" w:hint="eastAsia"/>
                <w:sz w:val="18"/>
                <w:szCs w:val="18"/>
                <w:lang w:val="zh-CN"/>
              </w:rPr>
              <w:t>批准</w:t>
            </w:r>
          </w:p>
        </w:tc>
        <w:tc>
          <w:tcPr>
            <w:tcW w:w="3968" w:type="dxa"/>
            <w:tcBorders>
              <w:top w:val="single" w:sz="4" w:space="0" w:color="auto"/>
              <w:bottom w:val="single" w:sz="12" w:space="0" w:color="auto"/>
            </w:tcBorders>
            <w:shd w:val="clear" w:color="auto" w:fill="auto"/>
            <w:vAlign w:val="bottom"/>
          </w:tcPr>
          <w:p w14:paraId="749816E3" w14:textId="77777777" w:rsidR="0091689F" w:rsidRPr="001C7FD4" w:rsidRDefault="0091689F" w:rsidP="001C7FD4">
            <w:pPr>
              <w:spacing w:before="80" w:after="60" w:line="240" w:lineRule="exact"/>
              <w:ind w:right="113"/>
              <w:rPr>
                <w:rFonts w:ascii="Time New Roman" w:eastAsia="楷体" w:hAnsi="Time New Roman" w:hint="eastAsia"/>
                <w:sz w:val="18"/>
                <w:szCs w:val="18"/>
              </w:rPr>
            </w:pPr>
            <w:r w:rsidRPr="001C7FD4">
              <w:rPr>
                <w:rFonts w:ascii="Time New Roman" w:eastAsia="楷体" w:hAnsi="Time New Roman" w:hint="eastAsia"/>
                <w:sz w:val="18"/>
                <w:szCs w:val="18"/>
                <w:lang w:val="zh-CN"/>
              </w:rPr>
              <w:t>保留和声明</w:t>
            </w:r>
            <w:r w:rsidRPr="001C7FD4">
              <w:rPr>
                <w:rStyle w:val="a9"/>
                <w:rFonts w:ascii="Time New Roman" w:eastAsia="楷体" w:hAnsi="Time New Roman" w:hint="eastAsia"/>
                <w:sz w:val="18"/>
                <w:szCs w:val="18"/>
                <w:lang w:val="zh-CN"/>
              </w:rPr>
              <w:footnoteReference w:id="128"/>
            </w:r>
          </w:p>
        </w:tc>
      </w:tr>
      <w:tr w:rsidR="0091689F" w:rsidRPr="009B71CA" w14:paraId="2E16D2D6" w14:textId="77777777" w:rsidTr="00201C15">
        <w:trPr>
          <w:trHeight w:hRule="exact" w:val="113"/>
          <w:tblHeader/>
        </w:trPr>
        <w:tc>
          <w:tcPr>
            <w:tcW w:w="1755" w:type="dxa"/>
            <w:tcBorders>
              <w:top w:val="single" w:sz="12" w:space="0" w:color="auto"/>
            </w:tcBorders>
            <w:shd w:val="clear" w:color="auto" w:fill="auto"/>
          </w:tcPr>
          <w:p w14:paraId="34BC1D62" w14:textId="77777777" w:rsidR="0091689F" w:rsidRPr="009B71CA" w:rsidRDefault="0091689F" w:rsidP="00201C15">
            <w:pPr>
              <w:spacing w:before="40" w:after="60" w:line="240" w:lineRule="exact"/>
              <w:ind w:right="113"/>
              <w:jc w:val="left"/>
              <w:rPr>
                <w:sz w:val="18"/>
                <w:szCs w:val="18"/>
              </w:rPr>
            </w:pPr>
          </w:p>
        </w:tc>
        <w:tc>
          <w:tcPr>
            <w:tcW w:w="1647" w:type="dxa"/>
            <w:tcBorders>
              <w:top w:val="single" w:sz="12" w:space="0" w:color="auto"/>
            </w:tcBorders>
            <w:shd w:val="clear" w:color="auto" w:fill="auto"/>
          </w:tcPr>
          <w:p w14:paraId="2FC017C3" w14:textId="77777777" w:rsidR="0091689F" w:rsidRPr="009B71CA" w:rsidRDefault="0091689F" w:rsidP="00201C15">
            <w:pPr>
              <w:spacing w:before="40" w:after="60" w:line="240" w:lineRule="exact"/>
              <w:ind w:right="113"/>
              <w:jc w:val="left"/>
              <w:rPr>
                <w:sz w:val="18"/>
                <w:szCs w:val="18"/>
              </w:rPr>
            </w:pPr>
          </w:p>
        </w:tc>
        <w:tc>
          <w:tcPr>
            <w:tcW w:w="3968" w:type="dxa"/>
            <w:tcBorders>
              <w:top w:val="single" w:sz="12" w:space="0" w:color="auto"/>
            </w:tcBorders>
            <w:shd w:val="clear" w:color="auto" w:fill="auto"/>
          </w:tcPr>
          <w:p w14:paraId="775C618A" w14:textId="77777777" w:rsidR="0091689F" w:rsidRPr="009B71CA" w:rsidRDefault="0091689F" w:rsidP="001C7FD4">
            <w:pPr>
              <w:spacing w:before="40" w:after="60" w:line="240" w:lineRule="exact"/>
              <w:ind w:right="113"/>
              <w:rPr>
                <w:sz w:val="18"/>
                <w:szCs w:val="18"/>
              </w:rPr>
            </w:pPr>
          </w:p>
        </w:tc>
      </w:tr>
      <w:tr w:rsidR="0091689F" w:rsidRPr="009B71CA" w14:paraId="2806F040" w14:textId="77777777" w:rsidTr="00201C15">
        <w:trPr>
          <w:cantSplit/>
        </w:trPr>
        <w:tc>
          <w:tcPr>
            <w:tcW w:w="1755" w:type="dxa"/>
            <w:shd w:val="clear" w:color="auto" w:fill="auto"/>
          </w:tcPr>
          <w:p w14:paraId="3CA31E34"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防止及惩治灭绝种族罪公约</w:t>
            </w:r>
          </w:p>
        </w:tc>
        <w:tc>
          <w:tcPr>
            <w:tcW w:w="1647" w:type="dxa"/>
            <w:shd w:val="clear" w:color="auto" w:fill="auto"/>
          </w:tcPr>
          <w:p w14:paraId="58CA8F26"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1953</w:t>
            </w:r>
            <w:r w:rsidRPr="009B71CA">
              <w:rPr>
                <w:rFonts w:hint="eastAsia"/>
                <w:sz w:val="18"/>
                <w:szCs w:val="18"/>
                <w:lang w:val="zh-CN"/>
              </w:rPr>
              <w:t>年</w:t>
            </w:r>
            <w:r w:rsidRPr="009B71CA">
              <w:rPr>
                <w:rFonts w:hint="eastAsia"/>
                <w:sz w:val="18"/>
                <w:szCs w:val="18"/>
                <w:lang w:val="zh-CN"/>
              </w:rPr>
              <w:t>6</w:t>
            </w:r>
            <w:r w:rsidRPr="009B71CA">
              <w:rPr>
                <w:rFonts w:hint="eastAsia"/>
                <w:sz w:val="18"/>
                <w:szCs w:val="18"/>
                <w:lang w:val="zh-CN"/>
              </w:rPr>
              <w:t>月</w:t>
            </w:r>
            <w:r w:rsidRPr="009B71CA">
              <w:rPr>
                <w:rFonts w:hint="eastAsia"/>
                <w:sz w:val="18"/>
                <w:szCs w:val="18"/>
                <w:lang w:val="zh-CN"/>
              </w:rPr>
              <w:t>3</w:t>
            </w:r>
            <w:r w:rsidRPr="009B71CA">
              <w:rPr>
                <w:rFonts w:hint="eastAsia"/>
                <w:sz w:val="18"/>
                <w:szCs w:val="18"/>
                <w:lang w:val="zh-CN"/>
              </w:rPr>
              <w:t>日</w:t>
            </w:r>
          </w:p>
        </w:tc>
        <w:tc>
          <w:tcPr>
            <w:tcW w:w="3968" w:type="dxa"/>
            <w:shd w:val="clear" w:color="auto" w:fill="auto"/>
          </w:tcPr>
          <w:p w14:paraId="6DE291F9" w14:textId="77777777" w:rsidR="0091689F" w:rsidRPr="009B71CA" w:rsidRDefault="0091689F" w:rsidP="001C7FD4">
            <w:pPr>
              <w:spacing w:before="40" w:after="60" w:line="240" w:lineRule="exact"/>
              <w:ind w:right="113"/>
              <w:rPr>
                <w:sz w:val="18"/>
                <w:szCs w:val="18"/>
              </w:rPr>
            </w:pPr>
          </w:p>
        </w:tc>
      </w:tr>
      <w:tr w:rsidR="0091689F" w:rsidRPr="009B71CA" w14:paraId="5D41CD9E" w14:textId="77777777" w:rsidTr="00201C15">
        <w:trPr>
          <w:cantSplit/>
        </w:trPr>
        <w:tc>
          <w:tcPr>
            <w:tcW w:w="1755" w:type="dxa"/>
            <w:shd w:val="clear" w:color="auto" w:fill="auto"/>
          </w:tcPr>
          <w:p w14:paraId="2D3B8538"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1955</w:t>
            </w:r>
            <w:r w:rsidRPr="009B71CA">
              <w:rPr>
                <w:rFonts w:hint="eastAsia"/>
                <w:sz w:val="18"/>
                <w:szCs w:val="18"/>
                <w:lang w:val="zh-CN"/>
              </w:rPr>
              <w:t>年修正的</w:t>
            </w:r>
            <w:r w:rsidRPr="009B71CA">
              <w:rPr>
                <w:rFonts w:hint="eastAsia"/>
                <w:sz w:val="18"/>
                <w:szCs w:val="18"/>
                <w:lang w:val="zh-CN"/>
              </w:rPr>
              <w:t>1926</w:t>
            </w:r>
            <w:r w:rsidRPr="009B71CA">
              <w:rPr>
                <w:rFonts w:hint="eastAsia"/>
                <w:sz w:val="18"/>
                <w:szCs w:val="18"/>
                <w:lang w:val="zh-CN"/>
              </w:rPr>
              <w:t>年《禁奴公约》</w:t>
            </w:r>
          </w:p>
        </w:tc>
        <w:tc>
          <w:tcPr>
            <w:tcW w:w="1647" w:type="dxa"/>
            <w:shd w:val="clear" w:color="auto" w:fill="auto"/>
          </w:tcPr>
          <w:p w14:paraId="5F727123"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1995</w:t>
            </w:r>
            <w:r w:rsidRPr="009B71CA">
              <w:rPr>
                <w:rFonts w:hint="eastAsia"/>
                <w:sz w:val="18"/>
                <w:szCs w:val="18"/>
                <w:lang w:val="zh-CN"/>
              </w:rPr>
              <w:t>年</w:t>
            </w:r>
            <w:r w:rsidRPr="009B71CA">
              <w:rPr>
                <w:rFonts w:hint="eastAsia"/>
                <w:sz w:val="18"/>
                <w:szCs w:val="18"/>
                <w:lang w:val="zh-CN"/>
              </w:rPr>
              <w:t>6</w:t>
            </w:r>
            <w:r w:rsidRPr="009B71CA">
              <w:rPr>
                <w:rFonts w:hint="eastAsia"/>
                <w:sz w:val="18"/>
                <w:szCs w:val="18"/>
                <w:lang w:val="zh-CN"/>
              </w:rPr>
              <w:t>月</w:t>
            </w:r>
            <w:r w:rsidRPr="009B71CA">
              <w:rPr>
                <w:rFonts w:hint="eastAsia"/>
                <w:sz w:val="18"/>
                <w:szCs w:val="18"/>
                <w:lang w:val="zh-CN"/>
              </w:rPr>
              <w:t>20</w:t>
            </w:r>
            <w:r w:rsidRPr="009B71CA">
              <w:rPr>
                <w:rFonts w:hint="eastAsia"/>
                <w:sz w:val="18"/>
                <w:szCs w:val="18"/>
                <w:lang w:val="zh-CN"/>
              </w:rPr>
              <w:t>日</w:t>
            </w:r>
          </w:p>
        </w:tc>
        <w:tc>
          <w:tcPr>
            <w:tcW w:w="3968" w:type="dxa"/>
            <w:shd w:val="clear" w:color="auto" w:fill="auto"/>
          </w:tcPr>
          <w:p w14:paraId="446B239B" w14:textId="77777777" w:rsidR="0091689F" w:rsidRPr="009B71CA" w:rsidRDefault="0091689F" w:rsidP="001C7FD4">
            <w:pPr>
              <w:spacing w:before="40" w:after="60" w:line="240" w:lineRule="exact"/>
              <w:ind w:right="113"/>
              <w:rPr>
                <w:sz w:val="18"/>
                <w:szCs w:val="18"/>
              </w:rPr>
            </w:pPr>
          </w:p>
        </w:tc>
      </w:tr>
      <w:tr w:rsidR="0091689F" w:rsidRPr="009B71CA" w14:paraId="1E4335E7" w14:textId="77777777" w:rsidTr="00201C15">
        <w:trPr>
          <w:cantSplit/>
        </w:trPr>
        <w:tc>
          <w:tcPr>
            <w:tcW w:w="1755" w:type="dxa"/>
            <w:shd w:val="clear" w:color="auto" w:fill="auto"/>
          </w:tcPr>
          <w:p w14:paraId="407A1E36"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1949</w:t>
            </w:r>
            <w:r w:rsidRPr="009B71CA">
              <w:rPr>
                <w:rFonts w:hint="eastAsia"/>
                <w:sz w:val="18"/>
                <w:szCs w:val="18"/>
                <w:lang w:val="zh-CN"/>
              </w:rPr>
              <w:t>年《禁止贩卖人口及意图营利使人卖淫公约》</w:t>
            </w:r>
          </w:p>
        </w:tc>
        <w:tc>
          <w:tcPr>
            <w:tcW w:w="1647" w:type="dxa"/>
            <w:shd w:val="clear" w:color="auto" w:fill="auto"/>
          </w:tcPr>
          <w:p w14:paraId="27E5C21A"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否</w:t>
            </w:r>
          </w:p>
        </w:tc>
        <w:tc>
          <w:tcPr>
            <w:tcW w:w="3968" w:type="dxa"/>
            <w:shd w:val="clear" w:color="auto" w:fill="auto"/>
          </w:tcPr>
          <w:p w14:paraId="34543A09" w14:textId="77777777" w:rsidR="0091689F" w:rsidRPr="009B71CA" w:rsidRDefault="0091689F" w:rsidP="001C7FD4">
            <w:pPr>
              <w:spacing w:before="40" w:after="60" w:line="240" w:lineRule="exact"/>
              <w:ind w:right="113"/>
              <w:rPr>
                <w:sz w:val="18"/>
                <w:szCs w:val="18"/>
              </w:rPr>
            </w:pPr>
          </w:p>
        </w:tc>
      </w:tr>
      <w:tr w:rsidR="0091689F" w:rsidRPr="009B71CA" w14:paraId="1FA6AD98" w14:textId="77777777" w:rsidTr="00201C15">
        <w:trPr>
          <w:cantSplit/>
        </w:trPr>
        <w:tc>
          <w:tcPr>
            <w:tcW w:w="1755" w:type="dxa"/>
            <w:shd w:val="clear" w:color="auto" w:fill="auto"/>
          </w:tcPr>
          <w:p w14:paraId="13778F1A"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关于难民地位的公约</w:t>
            </w:r>
          </w:p>
        </w:tc>
        <w:tc>
          <w:tcPr>
            <w:tcW w:w="1647" w:type="dxa"/>
            <w:shd w:val="clear" w:color="auto" w:fill="auto"/>
          </w:tcPr>
          <w:p w14:paraId="6CB9840D"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1972</w:t>
            </w:r>
            <w:r w:rsidRPr="009B71CA">
              <w:rPr>
                <w:rFonts w:hint="eastAsia"/>
                <w:sz w:val="18"/>
                <w:szCs w:val="18"/>
                <w:lang w:val="zh-CN"/>
              </w:rPr>
              <w:t>年</w:t>
            </w:r>
            <w:r w:rsidRPr="009B71CA">
              <w:rPr>
                <w:rFonts w:hint="eastAsia"/>
                <w:sz w:val="18"/>
                <w:szCs w:val="18"/>
                <w:lang w:val="zh-CN"/>
              </w:rPr>
              <w:t>1</w:t>
            </w:r>
            <w:r w:rsidRPr="009B71CA">
              <w:rPr>
                <w:rFonts w:hint="eastAsia"/>
                <w:sz w:val="18"/>
                <w:szCs w:val="18"/>
                <w:lang w:val="zh-CN"/>
              </w:rPr>
              <w:t>月</w:t>
            </w:r>
            <w:r w:rsidRPr="009B71CA">
              <w:rPr>
                <w:rFonts w:hint="eastAsia"/>
                <w:sz w:val="18"/>
                <w:szCs w:val="18"/>
                <w:lang w:val="zh-CN"/>
              </w:rPr>
              <w:t>28</w:t>
            </w:r>
            <w:r w:rsidRPr="009B71CA">
              <w:rPr>
                <w:rFonts w:hint="eastAsia"/>
                <w:sz w:val="18"/>
                <w:szCs w:val="18"/>
                <w:lang w:val="zh-CN"/>
              </w:rPr>
              <w:t>日</w:t>
            </w:r>
          </w:p>
        </w:tc>
        <w:tc>
          <w:tcPr>
            <w:tcW w:w="3968" w:type="dxa"/>
            <w:shd w:val="clear" w:color="auto" w:fill="auto"/>
          </w:tcPr>
          <w:p w14:paraId="240BDBFD" w14:textId="3C8DEFA9" w:rsidR="0091689F" w:rsidRPr="009B71CA" w:rsidRDefault="0091689F" w:rsidP="001C7FD4">
            <w:pPr>
              <w:spacing w:before="40" w:after="60" w:line="240" w:lineRule="exact"/>
              <w:ind w:right="113"/>
              <w:rPr>
                <w:sz w:val="18"/>
                <w:szCs w:val="18"/>
              </w:rPr>
            </w:pPr>
            <w:r w:rsidRPr="009B71CA">
              <w:rPr>
                <w:rFonts w:hint="eastAsia"/>
                <w:sz w:val="18"/>
                <w:szCs w:val="18"/>
                <w:lang w:val="zh-CN"/>
              </w:rPr>
              <w:t>(1)</w:t>
            </w:r>
            <w:r w:rsidR="007B55F7">
              <w:rPr>
                <w:sz w:val="18"/>
                <w:szCs w:val="18"/>
              </w:rPr>
              <w:t xml:space="preserve"> </w:t>
            </w:r>
            <w:r w:rsidRPr="009B71CA">
              <w:rPr>
                <w:rFonts w:hint="eastAsia"/>
                <w:sz w:val="18"/>
                <w:szCs w:val="18"/>
                <w:lang w:val="zh-CN"/>
              </w:rPr>
              <w:t>有一项保留，关于第三十四条的规定，鉴于智利入籍法的自由性质，智利政府将无法向难民提供比向一般外国人提供的便利更多的便利；</w:t>
            </w:r>
          </w:p>
          <w:p w14:paraId="760336B9" w14:textId="2C2FFAB1" w:rsidR="0091689F" w:rsidRPr="009B71CA" w:rsidRDefault="0091689F" w:rsidP="001C7FD4">
            <w:pPr>
              <w:spacing w:before="40" w:after="60" w:line="240" w:lineRule="exact"/>
              <w:ind w:right="113"/>
              <w:rPr>
                <w:sz w:val="18"/>
                <w:szCs w:val="18"/>
              </w:rPr>
            </w:pPr>
            <w:r w:rsidRPr="009B71CA">
              <w:rPr>
                <w:rFonts w:hint="eastAsia"/>
                <w:sz w:val="18"/>
                <w:szCs w:val="18"/>
                <w:lang w:val="zh-CN"/>
              </w:rPr>
              <w:t>(2)</w:t>
            </w:r>
            <w:r w:rsidR="007B55F7">
              <w:rPr>
                <w:sz w:val="18"/>
                <w:szCs w:val="18"/>
              </w:rPr>
              <w:t xml:space="preserve"> </w:t>
            </w:r>
            <w:r w:rsidRPr="009B71CA">
              <w:rPr>
                <w:rFonts w:hint="eastAsia"/>
                <w:sz w:val="18"/>
                <w:szCs w:val="18"/>
                <w:lang w:val="zh-CN"/>
              </w:rPr>
              <w:t>有一项保留，就智利而言，第十七条第二款</w:t>
            </w:r>
            <w:r w:rsidRPr="009B71CA">
              <w:rPr>
                <w:rFonts w:hint="eastAsia"/>
                <w:sz w:val="18"/>
                <w:szCs w:val="18"/>
                <w:lang w:val="zh-CN"/>
              </w:rPr>
              <w:t>(</w:t>
            </w:r>
            <w:r w:rsidRPr="009B71CA">
              <w:rPr>
                <w:rFonts w:hint="eastAsia"/>
                <w:sz w:val="18"/>
                <w:szCs w:val="18"/>
                <w:lang w:val="zh-CN"/>
              </w:rPr>
              <w:t>甲</w:t>
            </w:r>
            <w:r w:rsidRPr="009B71CA">
              <w:rPr>
                <w:rFonts w:hint="eastAsia"/>
                <w:sz w:val="18"/>
                <w:szCs w:val="18"/>
                <w:lang w:val="zh-CN"/>
              </w:rPr>
              <w:t>)</w:t>
            </w:r>
            <w:r w:rsidRPr="009B71CA">
              <w:rPr>
                <w:rFonts w:hint="eastAsia"/>
                <w:sz w:val="18"/>
                <w:szCs w:val="18"/>
                <w:lang w:val="zh-CN"/>
              </w:rPr>
              <w:t>项规定的期限应从三年延长至十年；</w:t>
            </w:r>
          </w:p>
          <w:p w14:paraId="745751C9" w14:textId="47B1190A" w:rsidR="0091689F" w:rsidRPr="009B71CA" w:rsidRDefault="0091689F" w:rsidP="001C7FD4">
            <w:pPr>
              <w:spacing w:before="40" w:after="60" w:line="240" w:lineRule="exact"/>
              <w:ind w:right="113"/>
              <w:rPr>
                <w:sz w:val="18"/>
                <w:szCs w:val="18"/>
              </w:rPr>
            </w:pPr>
            <w:r w:rsidRPr="009B71CA">
              <w:rPr>
                <w:rFonts w:hint="eastAsia"/>
                <w:sz w:val="18"/>
                <w:szCs w:val="18"/>
                <w:lang w:val="zh-CN"/>
              </w:rPr>
              <w:t>(3)</w:t>
            </w:r>
            <w:r w:rsidR="007B55F7">
              <w:rPr>
                <w:sz w:val="18"/>
                <w:szCs w:val="18"/>
              </w:rPr>
              <w:t xml:space="preserve"> </w:t>
            </w:r>
            <w:r w:rsidRPr="009B71CA">
              <w:rPr>
                <w:rFonts w:hint="eastAsia"/>
                <w:sz w:val="18"/>
                <w:szCs w:val="18"/>
                <w:lang w:val="zh-CN"/>
              </w:rPr>
              <w:t>有一项保留，第十七条第二款</w:t>
            </w:r>
            <w:r w:rsidRPr="009B71CA">
              <w:rPr>
                <w:rFonts w:hint="eastAsia"/>
                <w:sz w:val="18"/>
                <w:szCs w:val="18"/>
                <w:lang w:val="zh-CN"/>
              </w:rPr>
              <w:t>(</w:t>
            </w:r>
            <w:r w:rsidRPr="009B71CA">
              <w:rPr>
                <w:rFonts w:hint="eastAsia"/>
                <w:sz w:val="18"/>
                <w:szCs w:val="18"/>
                <w:lang w:val="zh-CN"/>
              </w:rPr>
              <w:t>丙</w:t>
            </w:r>
            <w:r w:rsidRPr="009B71CA">
              <w:rPr>
                <w:rFonts w:hint="eastAsia"/>
                <w:sz w:val="18"/>
                <w:szCs w:val="18"/>
                <w:lang w:val="zh-CN"/>
              </w:rPr>
              <w:t>)</w:t>
            </w:r>
            <w:r w:rsidRPr="009B71CA">
              <w:rPr>
                <w:rFonts w:hint="eastAsia"/>
                <w:sz w:val="18"/>
                <w:szCs w:val="18"/>
                <w:lang w:val="zh-CN"/>
              </w:rPr>
              <w:t>项仅适用于难民为智利配偶的遗孀或鳏夫的情况；</w:t>
            </w:r>
          </w:p>
          <w:p w14:paraId="54E99284" w14:textId="701A6C12" w:rsidR="0091689F" w:rsidRPr="009B71CA" w:rsidRDefault="0091689F" w:rsidP="001C7FD4">
            <w:pPr>
              <w:spacing w:before="40" w:after="60" w:line="240" w:lineRule="exact"/>
              <w:ind w:right="113"/>
              <w:rPr>
                <w:sz w:val="18"/>
                <w:szCs w:val="18"/>
              </w:rPr>
            </w:pPr>
            <w:r w:rsidRPr="009B71CA">
              <w:rPr>
                <w:rFonts w:hint="eastAsia"/>
                <w:sz w:val="18"/>
                <w:szCs w:val="18"/>
                <w:lang w:val="zh-CN"/>
              </w:rPr>
              <w:t>(4)</w:t>
            </w:r>
            <w:r w:rsidR="007B55F7">
              <w:rPr>
                <w:sz w:val="18"/>
                <w:szCs w:val="18"/>
              </w:rPr>
              <w:t xml:space="preserve"> </w:t>
            </w:r>
            <w:r w:rsidRPr="009B71CA">
              <w:rPr>
                <w:rFonts w:hint="eastAsia"/>
                <w:sz w:val="18"/>
                <w:szCs w:val="18"/>
                <w:lang w:val="zh-CN"/>
              </w:rPr>
              <w:t>有一项保留，智利政府执行驱逐令前留出的时间不能长于根据智利法律执行对其他外国人的驱逐令前留出的时间。</w:t>
            </w:r>
          </w:p>
        </w:tc>
      </w:tr>
      <w:tr w:rsidR="0091689F" w:rsidRPr="009B71CA" w14:paraId="0C796D4A" w14:textId="77777777" w:rsidTr="00201C15">
        <w:trPr>
          <w:cantSplit/>
        </w:trPr>
        <w:tc>
          <w:tcPr>
            <w:tcW w:w="1755" w:type="dxa"/>
            <w:shd w:val="clear" w:color="auto" w:fill="auto"/>
          </w:tcPr>
          <w:p w14:paraId="585E5950" w14:textId="0E64819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关于难民地位的议</w:t>
            </w:r>
            <w:r w:rsidR="00201C15">
              <w:rPr>
                <w:sz w:val="18"/>
                <w:szCs w:val="18"/>
                <w:lang w:val="zh-CN"/>
              </w:rPr>
              <w:br/>
            </w:r>
            <w:r w:rsidRPr="009B71CA">
              <w:rPr>
                <w:rFonts w:hint="eastAsia"/>
                <w:sz w:val="18"/>
                <w:szCs w:val="18"/>
                <w:lang w:val="zh-CN"/>
              </w:rPr>
              <w:t>定书</w:t>
            </w:r>
          </w:p>
        </w:tc>
        <w:tc>
          <w:tcPr>
            <w:tcW w:w="1647" w:type="dxa"/>
            <w:shd w:val="clear" w:color="auto" w:fill="auto"/>
          </w:tcPr>
          <w:p w14:paraId="36953BA3"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1972</w:t>
            </w:r>
            <w:r w:rsidRPr="009B71CA">
              <w:rPr>
                <w:rFonts w:hint="eastAsia"/>
                <w:sz w:val="18"/>
                <w:szCs w:val="18"/>
                <w:lang w:val="zh-CN"/>
              </w:rPr>
              <w:t>年</w:t>
            </w:r>
            <w:r w:rsidRPr="009B71CA">
              <w:rPr>
                <w:rFonts w:hint="eastAsia"/>
                <w:sz w:val="18"/>
                <w:szCs w:val="18"/>
                <w:lang w:val="zh-CN"/>
              </w:rPr>
              <w:t>4</w:t>
            </w:r>
            <w:r w:rsidRPr="009B71CA">
              <w:rPr>
                <w:rFonts w:hint="eastAsia"/>
                <w:sz w:val="18"/>
                <w:szCs w:val="18"/>
                <w:lang w:val="zh-CN"/>
              </w:rPr>
              <w:t>月</w:t>
            </w:r>
            <w:r w:rsidRPr="009B71CA">
              <w:rPr>
                <w:rFonts w:hint="eastAsia"/>
                <w:sz w:val="18"/>
                <w:szCs w:val="18"/>
                <w:lang w:val="zh-CN"/>
              </w:rPr>
              <w:t>27</w:t>
            </w:r>
            <w:r w:rsidRPr="009B71CA">
              <w:rPr>
                <w:rFonts w:hint="eastAsia"/>
                <w:sz w:val="18"/>
                <w:szCs w:val="18"/>
                <w:lang w:val="zh-CN"/>
              </w:rPr>
              <w:t>日</w:t>
            </w:r>
          </w:p>
        </w:tc>
        <w:tc>
          <w:tcPr>
            <w:tcW w:w="3968" w:type="dxa"/>
            <w:vMerge w:val="restart"/>
            <w:shd w:val="clear" w:color="auto" w:fill="auto"/>
          </w:tcPr>
          <w:p w14:paraId="161DB36F" w14:textId="77777777" w:rsidR="0091689F" w:rsidRPr="009B71CA" w:rsidRDefault="0091689F" w:rsidP="001C7FD4">
            <w:pPr>
              <w:spacing w:before="40" w:after="60" w:line="240" w:lineRule="exact"/>
              <w:ind w:right="113"/>
              <w:rPr>
                <w:sz w:val="18"/>
                <w:szCs w:val="18"/>
              </w:rPr>
            </w:pPr>
          </w:p>
        </w:tc>
      </w:tr>
      <w:tr w:rsidR="0091689F" w:rsidRPr="009B71CA" w14:paraId="0E18A23E" w14:textId="77777777" w:rsidTr="00201C15">
        <w:trPr>
          <w:cantSplit/>
        </w:trPr>
        <w:tc>
          <w:tcPr>
            <w:tcW w:w="1755" w:type="dxa"/>
            <w:shd w:val="clear" w:color="auto" w:fill="auto"/>
          </w:tcPr>
          <w:p w14:paraId="296259B2"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1954</w:t>
            </w:r>
            <w:r w:rsidRPr="009B71CA">
              <w:rPr>
                <w:rFonts w:hint="eastAsia"/>
                <w:sz w:val="18"/>
                <w:szCs w:val="18"/>
                <w:lang w:val="zh-CN"/>
              </w:rPr>
              <w:t>年关于无国籍人地位的公约</w:t>
            </w:r>
          </w:p>
        </w:tc>
        <w:tc>
          <w:tcPr>
            <w:tcW w:w="1647" w:type="dxa"/>
            <w:shd w:val="clear" w:color="auto" w:fill="auto"/>
          </w:tcPr>
          <w:p w14:paraId="3D17C2C7"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2018</w:t>
            </w:r>
            <w:r w:rsidRPr="009B71CA">
              <w:rPr>
                <w:rFonts w:hint="eastAsia"/>
                <w:sz w:val="18"/>
                <w:szCs w:val="18"/>
                <w:lang w:val="zh-CN"/>
              </w:rPr>
              <w:t>年</w:t>
            </w:r>
            <w:r w:rsidRPr="009B71CA">
              <w:rPr>
                <w:rFonts w:hint="eastAsia"/>
                <w:sz w:val="18"/>
                <w:szCs w:val="18"/>
                <w:lang w:val="zh-CN"/>
              </w:rPr>
              <w:t>4</w:t>
            </w:r>
            <w:r w:rsidRPr="009B71CA">
              <w:rPr>
                <w:rFonts w:hint="eastAsia"/>
                <w:sz w:val="18"/>
                <w:szCs w:val="18"/>
                <w:lang w:val="zh-CN"/>
              </w:rPr>
              <w:t>月</w:t>
            </w:r>
            <w:r w:rsidRPr="009B71CA">
              <w:rPr>
                <w:rFonts w:hint="eastAsia"/>
                <w:sz w:val="18"/>
                <w:szCs w:val="18"/>
                <w:lang w:val="zh-CN"/>
              </w:rPr>
              <w:t>11</w:t>
            </w:r>
            <w:r w:rsidRPr="009B71CA">
              <w:rPr>
                <w:rFonts w:hint="eastAsia"/>
                <w:sz w:val="18"/>
                <w:szCs w:val="18"/>
                <w:lang w:val="zh-CN"/>
              </w:rPr>
              <w:t>日</w:t>
            </w:r>
          </w:p>
        </w:tc>
        <w:tc>
          <w:tcPr>
            <w:tcW w:w="3968" w:type="dxa"/>
            <w:vMerge/>
            <w:shd w:val="clear" w:color="auto" w:fill="auto"/>
          </w:tcPr>
          <w:p w14:paraId="53982036" w14:textId="77777777" w:rsidR="0091689F" w:rsidRPr="009B71CA" w:rsidRDefault="0091689F" w:rsidP="001C7FD4">
            <w:pPr>
              <w:spacing w:before="40" w:after="60" w:line="240" w:lineRule="exact"/>
              <w:ind w:right="113"/>
              <w:rPr>
                <w:sz w:val="18"/>
                <w:szCs w:val="18"/>
              </w:rPr>
            </w:pPr>
          </w:p>
        </w:tc>
      </w:tr>
      <w:tr w:rsidR="0091689F" w:rsidRPr="009B71CA" w14:paraId="32C594E0" w14:textId="77777777" w:rsidTr="00201C15">
        <w:trPr>
          <w:cantSplit/>
        </w:trPr>
        <w:tc>
          <w:tcPr>
            <w:tcW w:w="1755" w:type="dxa"/>
            <w:shd w:val="clear" w:color="auto" w:fill="auto"/>
          </w:tcPr>
          <w:p w14:paraId="6214EA34"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1961</w:t>
            </w:r>
            <w:r w:rsidRPr="009B71CA">
              <w:rPr>
                <w:rFonts w:hint="eastAsia"/>
                <w:sz w:val="18"/>
                <w:szCs w:val="18"/>
                <w:lang w:val="zh-CN"/>
              </w:rPr>
              <w:t>年减少无国籍状态公约</w:t>
            </w:r>
          </w:p>
        </w:tc>
        <w:tc>
          <w:tcPr>
            <w:tcW w:w="1647" w:type="dxa"/>
            <w:shd w:val="clear" w:color="auto" w:fill="auto"/>
          </w:tcPr>
          <w:p w14:paraId="5769CA3F"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2018</w:t>
            </w:r>
            <w:r w:rsidRPr="009B71CA">
              <w:rPr>
                <w:rFonts w:hint="eastAsia"/>
                <w:sz w:val="18"/>
                <w:szCs w:val="18"/>
                <w:lang w:val="zh-CN"/>
              </w:rPr>
              <w:t>年</w:t>
            </w:r>
            <w:r w:rsidRPr="009B71CA">
              <w:rPr>
                <w:rFonts w:hint="eastAsia"/>
                <w:sz w:val="18"/>
                <w:szCs w:val="18"/>
                <w:lang w:val="zh-CN"/>
              </w:rPr>
              <w:t>4</w:t>
            </w:r>
            <w:r w:rsidRPr="009B71CA">
              <w:rPr>
                <w:rFonts w:hint="eastAsia"/>
                <w:sz w:val="18"/>
                <w:szCs w:val="18"/>
                <w:lang w:val="zh-CN"/>
              </w:rPr>
              <w:t>月</w:t>
            </w:r>
            <w:r w:rsidRPr="009B71CA">
              <w:rPr>
                <w:rFonts w:hint="eastAsia"/>
                <w:sz w:val="18"/>
                <w:szCs w:val="18"/>
                <w:lang w:val="zh-CN"/>
              </w:rPr>
              <w:t>11</w:t>
            </w:r>
            <w:r w:rsidRPr="009B71CA">
              <w:rPr>
                <w:rFonts w:hint="eastAsia"/>
                <w:sz w:val="18"/>
                <w:szCs w:val="18"/>
                <w:lang w:val="zh-CN"/>
              </w:rPr>
              <w:t>日</w:t>
            </w:r>
          </w:p>
        </w:tc>
        <w:tc>
          <w:tcPr>
            <w:tcW w:w="3968" w:type="dxa"/>
            <w:shd w:val="clear" w:color="auto" w:fill="auto"/>
          </w:tcPr>
          <w:p w14:paraId="1080A84F" w14:textId="77777777" w:rsidR="0091689F" w:rsidRPr="009B71CA" w:rsidRDefault="0091689F" w:rsidP="001C7FD4">
            <w:pPr>
              <w:spacing w:before="40" w:after="60" w:line="240" w:lineRule="exact"/>
              <w:ind w:right="113"/>
              <w:rPr>
                <w:sz w:val="18"/>
                <w:szCs w:val="18"/>
              </w:rPr>
            </w:pPr>
          </w:p>
        </w:tc>
      </w:tr>
      <w:tr w:rsidR="0091689F" w:rsidRPr="009B71CA" w14:paraId="6B94D44C" w14:textId="77777777" w:rsidTr="00201C15">
        <w:trPr>
          <w:cantSplit/>
        </w:trPr>
        <w:tc>
          <w:tcPr>
            <w:tcW w:w="1755" w:type="dxa"/>
            <w:shd w:val="clear" w:color="auto" w:fill="auto"/>
          </w:tcPr>
          <w:p w14:paraId="60ED155D" w14:textId="40CC3E4B"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国际刑事法院罗马</w:t>
            </w:r>
            <w:r w:rsidR="00201C15">
              <w:rPr>
                <w:sz w:val="18"/>
                <w:szCs w:val="18"/>
                <w:lang w:val="zh-CN"/>
              </w:rPr>
              <w:br/>
            </w:r>
            <w:r w:rsidRPr="009B71CA">
              <w:rPr>
                <w:rFonts w:hint="eastAsia"/>
                <w:sz w:val="18"/>
                <w:szCs w:val="18"/>
                <w:lang w:val="zh-CN"/>
              </w:rPr>
              <w:t>规约</w:t>
            </w:r>
          </w:p>
        </w:tc>
        <w:tc>
          <w:tcPr>
            <w:tcW w:w="1647" w:type="dxa"/>
            <w:shd w:val="clear" w:color="auto" w:fill="auto"/>
          </w:tcPr>
          <w:p w14:paraId="02596F46"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2009</w:t>
            </w:r>
            <w:r w:rsidRPr="009B71CA">
              <w:rPr>
                <w:rFonts w:hint="eastAsia"/>
                <w:sz w:val="18"/>
                <w:szCs w:val="18"/>
                <w:lang w:val="zh-CN"/>
              </w:rPr>
              <w:t>年</w:t>
            </w:r>
            <w:r w:rsidRPr="009B71CA">
              <w:rPr>
                <w:rFonts w:hint="eastAsia"/>
                <w:sz w:val="18"/>
                <w:szCs w:val="18"/>
                <w:lang w:val="zh-CN"/>
              </w:rPr>
              <w:t>6</w:t>
            </w:r>
            <w:r w:rsidRPr="009B71CA">
              <w:rPr>
                <w:rFonts w:hint="eastAsia"/>
                <w:sz w:val="18"/>
                <w:szCs w:val="18"/>
                <w:lang w:val="zh-CN"/>
              </w:rPr>
              <w:t>月</w:t>
            </w:r>
            <w:r w:rsidRPr="009B71CA">
              <w:rPr>
                <w:rFonts w:hint="eastAsia"/>
                <w:sz w:val="18"/>
                <w:szCs w:val="18"/>
                <w:lang w:val="zh-CN"/>
              </w:rPr>
              <w:t>29</w:t>
            </w:r>
            <w:r w:rsidRPr="009B71CA">
              <w:rPr>
                <w:rFonts w:hint="eastAsia"/>
                <w:sz w:val="18"/>
                <w:szCs w:val="18"/>
                <w:lang w:val="zh-CN"/>
              </w:rPr>
              <w:t>日</w:t>
            </w:r>
          </w:p>
        </w:tc>
        <w:tc>
          <w:tcPr>
            <w:tcW w:w="3968" w:type="dxa"/>
            <w:shd w:val="clear" w:color="auto" w:fill="auto"/>
          </w:tcPr>
          <w:p w14:paraId="3C0E85C7" w14:textId="77777777" w:rsidR="0091689F" w:rsidRPr="009B71CA" w:rsidRDefault="0091689F" w:rsidP="001C7FD4">
            <w:pPr>
              <w:spacing w:before="40" w:after="60" w:line="240" w:lineRule="exact"/>
              <w:ind w:right="113"/>
              <w:rPr>
                <w:sz w:val="18"/>
                <w:szCs w:val="18"/>
              </w:rPr>
            </w:pPr>
            <w:r w:rsidRPr="009B71CA">
              <w:rPr>
                <w:rFonts w:hint="eastAsia"/>
                <w:sz w:val="18"/>
                <w:szCs w:val="18"/>
                <w:lang w:val="zh-CN"/>
              </w:rPr>
              <w:t xml:space="preserve">1. </w:t>
            </w:r>
            <w:r w:rsidRPr="009B71CA">
              <w:rPr>
                <w:rFonts w:hint="eastAsia"/>
                <w:sz w:val="18"/>
                <w:szCs w:val="18"/>
                <w:lang w:val="zh-CN"/>
              </w:rPr>
              <w:t>根据《规约》第八十七条第一款第</w:t>
            </w:r>
            <w:r w:rsidRPr="009B71CA">
              <w:rPr>
                <w:rFonts w:hint="eastAsia"/>
                <w:sz w:val="18"/>
                <w:szCs w:val="18"/>
                <w:lang w:val="zh-CN"/>
              </w:rPr>
              <w:t>1</w:t>
            </w:r>
            <w:r w:rsidRPr="009B71CA">
              <w:rPr>
                <w:rFonts w:hint="eastAsia"/>
                <w:sz w:val="18"/>
                <w:szCs w:val="18"/>
                <w:lang w:val="zh-CN"/>
              </w:rPr>
              <w:t>项规定，国际刑事法院的合作请求应通过外交渠道转交智利外交部。</w:t>
            </w:r>
          </w:p>
          <w:p w14:paraId="142F09BA" w14:textId="77777777" w:rsidR="0091689F" w:rsidRPr="009B71CA" w:rsidRDefault="0091689F" w:rsidP="001C7FD4">
            <w:pPr>
              <w:spacing w:before="40" w:after="60" w:line="240" w:lineRule="exact"/>
              <w:ind w:right="113"/>
              <w:rPr>
                <w:sz w:val="18"/>
                <w:szCs w:val="18"/>
              </w:rPr>
            </w:pPr>
            <w:r w:rsidRPr="009B71CA">
              <w:rPr>
                <w:rFonts w:hint="eastAsia"/>
                <w:sz w:val="18"/>
                <w:szCs w:val="18"/>
                <w:lang w:val="zh-CN"/>
              </w:rPr>
              <w:t xml:space="preserve">2. </w:t>
            </w:r>
            <w:r w:rsidRPr="009B71CA">
              <w:rPr>
                <w:rFonts w:hint="eastAsia"/>
                <w:sz w:val="18"/>
                <w:szCs w:val="18"/>
                <w:lang w:val="zh-CN"/>
              </w:rPr>
              <w:t>根据《规约》第八十七条第二款的规定，国际刑事法院的合作请求及任何支持该请求的文件均应以西班牙文撰写或附有西班牙文译文。</w:t>
            </w:r>
          </w:p>
        </w:tc>
      </w:tr>
      <w:tr w:rsidR="0091689F" w:rsidRPr="009B71CA" w14:paraId="33DB740C" w14:textId="77777777" w:rsidTr="00201C15">
        <w:trPr>
          <w:cantSplit/>
        </w:trPr>
        <w:tc>
          <w:tcPr>
            <w:tcW w:w="1755" w:type="dxa"/>
            <w:shd w:val="clear" w:color="auto" w:fill="auto"/>
          </w:tcPr>
          <w:p w14:paraId="47A15C7F"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关于《国际刑事法院罗马规约》侵略罪的修正案</w:t>
            </w:r>
          </w:p>
        </w:tc>
        <w:tc>
          <w:tcPr>
            <w:tcW w:w="1647" w:type="dxa"/>
            <w:shd w:val="clear" w:color="auto" w:fill="auto"/>
          </w:tcPr>
          <w:p w14:paraId="14665BC4"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2016</w:t>
            </w:r>
            <w:r w:rsidRPr="009B71CA">
              <w:rPr>
                <w:rFonts w:hint="eastAsia"/>
                <w:sz w:val="18"/>
                <w:szCs w:val="18"/>
                <w:lang w:val="zh-CN"/>
              </w:rPr>
              <w:t>年</w:t>
            </w:r>
            <w:r w:rsidRPr="009B71CA">
              <w:rPr>
                <w:rFonts w:hint="eastAsia"/>
                <w:sz w:val="18"/>
                <w:szCs w:val="18"/>
                <w:lang w:val="zh-CN"/>
              </w:rPr>
              <w:t>9</w:t>
            </w:r>
            <w:r w:rsidRPr="009B71CA">
              <w:rPr>
                <w:rFonts w:hint="eastAsia"/>
                <w:sz w:val="18"/>
                <w:szCs w:val="18"/>
                <w:lang w:val="zh-CN"/>
              </w:rPr>
              <w:t>月</w:t>
            </w:r>
            <w:r w:rsidRPr="009B71CA">
              <w:rPr>
                <w:rFonts w:hint="eastAsia"/>
                <w:sz w:val="18"/>
                <w:szCs w:val="18"/>
                <w:lang w:val="zh-CN"/>
              </w:rPr>
              <w:t>23</w:t>
            </w:r>
            <w:r w:rsidRPr="009B71CA">
              <w:rPr>
                <w:rFonts w:hint="eastAsia"/>
                <w:sz w:val="18"/>
                <w:szCs w:val="18"/>
                <w:lang w:val="zh-CN"/>
              </w:rPr>
              <w:t>日</w:t>
            </w:r>
          </w:p>
        </w:tc>
        <w:tc>
          <w:tcPr>
            <w:tcW w:w="3968" w:type="dxa"/>
            <w:shd w:val="clear" w:color="auto" w:fill="auto"/>
          </w:tcPr>
          <w:p w14:paraId="35DB29B2" w14:textId="77777777" w:rsidR="0091689F" w:rsidRPr="009B71CA" w:rsidRDefault="0091689F" w:rsidP="001C7FD4">
            <w:pPr>
              <w:spacing w:before="40" w:after="60" w:line="240" w:lineRule="exact"/>
              <w:ind w:right="113"/>
              <w:rPr>
                <w:sz w:val="18"/>
                <w:szCs w:val="18"/>
                <w:lang w:val="es-CL"/>
              </w:rPr>
            </w:pPr>
          </w:p>
        </w:tc>
      </w:tr>
      <w:tr w:rsidR="0091689F" w:rsidRPr="009B71CA" w14:paraId="78DBE973" w14:textId="77777777" w:rsidTr="00201C15">
        <w:trPr>
          <w:cantSplit/>
        </w:trPr>
        <w:tc>
          <w:tcPr>
            <w:tcW w:w="1755" w:type="dxa"/>
            <w:shd w:val="clear" w:color="auto" w:fill="auto"/>
          </w:tcPr>
          <w:p w14:paraId="04FFB6CC"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联合国打击跨国有组织犯罪公约</w:t>
            </w:r>
          </w:p>
        </w:tc>
        <w:tc>
          <w:tcPr>
            <w:tcW w:w="1647" w:type="dxa"/>
            <w:shd w:val="clear" w:color="auto" w:fill="auto"/>
          </w:tcPr>
          <w:p w14:paraId="611459B1"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2004</w:t>
            </w:r>
            <w:r w:rsidRPr="009B71CA">
              <w:rPr>
                <w:rFonts w:hint="eastAsia"/>
                <w:sz w:val="18"/>
                <w:szCs w:val="18"/>
                <w:lang w:val="zh-CN"/>
              </w:rPr>
              <w:t>年</w:t>
            </w:r>
            <w:r w:rsidRPr="009B71CA">
              <w:rPr>
                <w:rFonts w:hint="eastAsia"/>
                <w:sz w:val="18"/>
                <w:szCs w:val="18"/>
                <w:lang w:val="zh-CN"/>
              </w:rPr>
              <w:t>11</w:t>
            </w:r>
            <w:r w:rsidRPr="009B71CA">
              <w:rPr>
                <w:rFonts w:hint="eastAsia"/>
                <w:sz w:val="18"/>
                <w:szCs w:val="18"/>
                <w:lang w:val="zh-CN"/>
              </w:rPr>
              <w:t>月</w:t>
            </w:r>
            <w:r w:rsidRPr="009B71CA">
              <w:rPr>
                <w:rFonts w:hint="eastAsia"/>
                <w:sz w:val="18"/>
                <w:szCs w:val="18"/>
                <w:lang w:val="zh-CN"/>
              </w:rPr>
              <w:t>29</w:t>
            </w:r>
            <w:r w:rsidRPr="009B71CA">
              <w:rPr>
                <w:rFonts w:hint="eastAsia"/>
                <w:sz w:val="18"/>
                <w:szCs w:val="18"/>
                <w:lang w:val="zh-CN"/>
              </w:rPr>
              <w:t>日</w:t>
            </w:r>
          </w:p>
        </w:tc>
        <w:tc>
          <w:tcPr>
            <w:tcW w:w="3968" w:type="dxa"/>
            <w:shd w:val="clear" w:color="auto" w:fill="auto"/>
          </w:tcPr>
          <w:p w14:paraId="64C1D43C" w14:textId="77777777" w:rsidR="0091689F" w:rsidRPr="009B71CA" w:rsidRDefault="0091689F" w:rsidP="001C7FD4">
            <w:pPr>
              <w:spacing w:before="40" w:after="60" w:line="240" w:lineRule="exact"/>
              <w:ind w:right="113"/>
              <w:rPr>
                <w:sz w:val="18"/>
                <w:szCs w:val="18"/>
              </w:rPr>
            </w:pPr>
            <w:r w:rsidRPr="009B71CA">
              <w:rPr>
                <w:rFonts w:hint="eastAsia"/>
                <w:sz w:val="18"/>
                <w:szCs w:val="18"/>
                <w:lang w:val="zh-CN"/>
              </w:rPr>
              <w:t>智利共和国根据《联合国打击跨国有组织犯罪公约》第</w:t>
            </w:r>
            <w:r w:rsidRPr="009B71CA">
              <w:rPr>
                <w:rFonts w:hint="eastAsia"/>
                <w:sz w:val="18"/>
                <w:szCs w:val="18"/>
                <w:lang w:val="zh-CN"/>
              </w:rPr>
              <w:t>5</w:t>
            </w:r>
            <w:r w:rsidRPr="009B71CA">
              <w:rPr>
                <w:rFonts w:hint="eastAsia"/>
                <w:sz w:val="18"/>
                <w:szCs w:val="18"/>
                <w:lang w:val="zh-CN"/>
              </w:rPr>
              <w:t>条第</w:t>
            </w:r>
            <w:r w:rsidRPr="009B71CA">
              <w:rPr>
                <w:rFonts w:hint="eastAsia"/>
                <w:sz w:val="18"/>
                <w:szCs w:val="18"/>
                <w:lang w:val="zh-CN"/>
              </w:rPr>
              <w:t>3</w:t>
            </w:r>
            <w:r w:rsidRPr="009B71CA">
              <w:rPr>
                <w:rFonts w:hint="eastAsia"/>
                <w:sz w:val="18"/>
                <w:szCs w:val="18"/>
                <w:lang w:val="zh-CN"/>
              </w:rPr>
              <w:t>款的规定，特此通知如下，根据智利法律制度，有组织犯罪集团的参与是根据第</w:t>
            </w:r>
            <w:r w:rsidRPr="009B71CA">
              <w:rPr>
                <w:rFonts w:hint="eastAsia"/>
                <w:sz w:val="18"/>
                <w:szCs w:val="18"/>
                <w:lang w:val="zh-CN"/>
              </w:rPr>
              <w:t>5</w:t>
            </w:r>
            <w:r w:rsidRPr="009B71CA">
              <w:rPr>
                <w:rFonts w:hint="eastAsia"/>
                <w:sz w:val="18"/>
                <w:szCs w:val="18"/>
                <w:lang w:val="zh-CN"/>
              </w:rPr>
              <w:t>条第</w:t>
            </w:r>
            <w:r w:rsidRPr="009B71CA">
              <w:rPr>
                <w:rFonts w:hint="eastAsia"/>
                <w:sz w:val="18"/>
                <w:szCs w:val="18"/>
                <w:lang w:val="zh-CN"/>
              </w:rPr>
              <w:t>1</w:t>
            </w:r>
            <w:r w:rsidRPr="009B71CA">
              <w:rPr>
                <w:rFonts w:hint="eastAsia"/>
                <w:sz w:val="18"/>
                <w:szCs w:val="18"/>
                <w:lang w:val="zh-CN"/>
              </w:rPr>
              <w:t>款</w:t>
            </w:r>
            <w:r w:rsidRPr="009B71CA">
              <w:rPr>
                <w:rFonts w:hint="eastAsia"/>
                <w:sz w:val="18"/>
                <w:szCs w:val="18"/>
                <w:lang w:val="zh-CN"/>
              </w:rPr>
              <w:t>(a)</w:t>
            </w:r>
            <w:r w:rsidRPr="009B71CA">
              <w:rPr>
                <w:rFonts w:hint="eastAsia"/>
                <w:sz w:val="18"/>
                <w:szCs w:val="18"/>
                <w:lang w:val="zh-CN"/>
              </w:rPr>
              <w:t>项第</w:t>
            </w:r>
            <w:r w:rsidRPr="009B71CA">
              <w:rPr>
                <w:rFonts w:hint="eastAsia"/>
                <w:sz w:val="18"/>
                <w:szCs w:val="18"/>
                <w:lang w:val="zh-CN"/>
              </w:rPr>
              <w:t>(</w:t>
            </w:r>
            <w:proofErr w:type="gramStart"/>
            <w:r w:rsidRPr="009B71CA">
              <w:rPr>
                <w:rFonts w:hint="eastAsia"/>
                <w:sz w:val="18"/>
                <w:szCs w:val="18"/>
                <w:lang w:val="zh-CN"/>
              </w:rPr>
              <w:t>一</w:t>
            </w:r>
            <w:proofErr w:type="gramEnd"/>
            <w:r w:rsidRPr="009B71CA">
              <w:rPr>
                <w:rFonts w:hint="eastAsia"/>
                <w:sz w:val="18"/>
                <w:szCs w:val="18"/>
                <w:lang w:val="zh-CN"/>
              </w:rPr>
              <w:t>)</w:t>
            </w:r>
            <w:r w:rsidRPr="009B71CA">
              <w:rPr>
                <w:rFonts w:hint="eastAsia"/>
                <w:sz w:val="18"/>
                <w:szCs w:val="18"/>
                <w:lang w:val="zh-CN"/>
              </w:rPr>
              <w:t>目确立犯罪所必需的。</w:t>
            </w:r>
          </w:p>
          <w:p w14:paraId="7AF7E214" w14:textId="77777777" w:rsidR="0091689F" w:rsidRPr="009B71CA" w:rsidRDefault="0091689F" w:rsidP="001C7FD4">
            <w:pPr>
              <w:spacing w:before="40" w:after="60" w:line="240" w:lineRule="exact"/>
              <w:ind w:right="113"/>
              <w:rPr>
                <w:sz w:val="18"/>
                <w:szCs w:val="18"/>
              </w:rPr>
            </w:pPr>
            <w:r w:rsidRPr="009B71CA">
              <w:rPr>
                <w:rFonts w:hint="eastAsia"/>
                <w:sz w:val="18"/>
                <w:szCs w:val="18"/>
                <w:lang w:val="zh-CN"/>
              </w:rPr>
              <w:t>此外</w:t>
            </w:r>
            <w:r w:rsidRPr="009B71CA">
              <w:rPr>
                <w:rFonts w:hint="eastAsia"/>
                <w:sz w:val="18"/>
                <w:szCs w:val="18"/>
              </w:rPr>
              <w:t>，</w:t>
            </w:r>
            <w:r w:rsidRPr="009B71CA">
              <w:rPr>
                <w:rFonts w:hint="eastAsia"/>
                <w:sz w:val="18"/>
                <w:szCs w:val="18"/>
                <w:lang w:val="zh-CN"/>
              </w:rPr>
              <w:t>根据《公约》第</w:t>
            </w:r>
            <w:r w:rsidRPr="009B71CA">
              <w:rPr>
                <w:rFonts w:hint="eastAsia"/>
                <w:sz w:val="18"/>
                <w:szCs w:val="18"/>
              </w:rPr>
              <w:t>31</w:t>
            </w:r>
            <w:r w:rsidRPr="009B71CA">
              <w:rPr>
                <w:rFonts w:hint="eastAsia"/>
                <w:sz w:val="18"/>
                <w:szCs w:val="18"/>
                <w:lang w:val="zh-CN"/>
              </w:rPr>
              <w:t>条第</w:t>
            </w:r>
            <w:r w:rsidRPr="009B71CA">
              <w:rPr>
                <w:rFonts w:hint="eastAsia"/>
                <w:sz w:val="18"/>
                <w:szCs w:val="18"/>
              </w:rPr>
              <w:t>6</w:t>
            </w:r>
            <w:r w:rsidRPr="009B71CA">
              <w:rPr>
                <w:rFonts w:hint="eastAsia"/>
                <w:sz w:val="18"/>
                <w:szCs w:val="18"/>
                <w:lang w:val="zh-CN"/>
              </w:rPr>
              <w:t>款</w:t>
            </w:r>
            <w:r w:rsidRPr="009B71CA">
              <w:rPr>
                <w:rFonts w:hint="eastAsia"/>
                <w:sz w:val="18"/>
                <w:szCs w:val="18"/>
              </w:rPr>
              <w:t>，</w:t>
            </w:r>
            <w:r w:rsidRPr="009B71CA">
              <w:rPr>
                <w:rFonts w:hint="eastAsia"/>
                <w:sz w:val="18"/>
                <w:szCs w:val="18"/>
                <w:lang w:val="zh-CN"/>
              </w:rPr>
              <w:t>特此指定内政部</w:t>
            </w:r>
            <w:r w:rsidRPr="009B71CA">
              <w:rPr>
                <w:rFonts w:hint="eastAsia"/>
                <w:sz w:val="18"/>
                <w:szCs w:val="18"/>
              </w:rPr>
              <w:t>(</w:t>
            </w:r>
            <w:r w:rsidRPr="009B71CA">
              <w:rPr>
                <w:rFonts w:hint="eastAsia"/>
                <w:sz w:val="18"/>
                <w:szCs w:val="18"/>
                <w:lang w:val="zh-CN"/>
              </w:rPr>
              <w:t>地址</w:t>
            </w:r>
            <w:r w:rsidRPr="009B71CA">
              <w:rPr>
                <w:rFonts w:hint="eastAsia"/>
                <w:sz w:val="18"/>
                <w:szCs w:val="18"/>
              </w:rPr>
              <w:t>：</w:t>
            </w:r>
            <w:r w:rsidRPr="009B71CA">
              <w:rPr>
                <w:rFonts w:hint="eastAsia"/>
                <w:sz w:val="18"/>
                <w:szCs w:val="18"/>
              </w:rPr>
              <w:t xml:space="preserve">Palacio de la </w:t>
            </w:r>
            <w:proofErr w:type="spellStart"/>
            <w:r w:rsidRPr="009B71CA">
              <w:rPr>
                <w:rFonts w:hint="eastAsia"/>
                <w:sz w:val="18"/>
                <w:szCs w:val="18"/>
              </w:rPr>
              <w:t>Moneda</w:t>
            </w:r>
            <w:proofErr w:type="spellEnd"/>
            <w:r w:rsidRPr="009B71CA">
              <w:rPr>
                <w:rFonts w:hint="eastAsia"/>
                <w:sz w:val="18"/>
                <w:szCs w:val="18"/>
              </w:rPr>
              <w:t>, Santiago, Chile)</w:t>
            </w:r>
            <w:r w:rsidRPr="009B71CA">
              <w:rPr>
                <w:rFonts w:hint="eastAsia"/>
                <w:sz w:val="18"/>
                <w:szCs w:val="18"/>
                <w:lang w:val="zh-CN"/>
              </w:rPr>
              <w:t>为协助其他缔约国制定措施预防跨国有组织犯罪的国家主管部门。</w:t>
            </w:r>
          </w:p>
          <w:p w14:paraId="12A902C5" w14:textId="77777777" w:rsidR="0091689F" w:rsidRPr="009B71CA" w:rsidRDefault="0091689F" w:rsidP="001C7FD4">
            <w:pPr>
              <w:spacing w:before="40" w:after="60" w:line="240" w:lineRule="exact"/>
              <w:ind w:right="113"/>
              <w:rPr>
                <w:sz w:val="18"/>
                <w:szCs w:val="18"/>
              </w:rPr>
            </w:pPr>
            <w:r w:rsidRPr="009B71CA">
              <w:rPr>
                <w:rFonts w:hint="eastAsia"/>
                <w:sz w:val="18"/>
                <w:szCs w:val="18"/>
                <w:lang w:val="zh-CN"/>
              </w:rPr>
              <w:t>根据第</w:t>
            </w:r>
            <w:r w:rsidRPr="009B71CA">
              <w:rPr>
                <w:rFonts w:hint="eastAsia"/>
                <w:sz w:val="18"/>
                <w:szCs w:val="18"/>
                <w:lang w:val="zh-CN"/>
              </w:rPr>
              <w:t>18</w:t>
            </w:r>
            <w:r w:rsidRPr="009B71CA">
              <w:rPr>
                <w:rFonts w:hint="eastAsia"/>
                <w:sz w:val="18"/>
                <w:szCs w:val="18"/>
                <w:lang w:val="zh-CN"/>
              </w:rPr>
              <w:t>条第</w:t>
            </w:r>
            <w:r w:rsidRPr="009B71CA">
              <w:rPr>
                <w:rFonts w:hint="eastAsia"/>
                <w:sz w:val="18"/>
                <w:szCs w:val="18"/>
                <w:lang w:val="zh-CN"/>
              </w:rPr>
              <w:t>13</w:t>
            </w:r>
            <w:r w:rsidRPr="009B71CA">
              <w:rPr>
                <w:rFonts w:hint="eastAsia"/>
                <w:sz w:val="18"/>
                <w:szCs w:val="18"/>
                <w:lang w:val="zh-CN"/>
              </w:rPr>
              <w:t>款，特此指定外交部为接收司法协助请求的中央机关，并根据该条第</w:t>
            </w:r>
            <w:r w:rsidRPr="009B71CA">
              <w:rPr>
                <w:rFonts w:hint="eastAsia"/>
                <w:sz w:val="18"/>
                <w:szCs w:val="18"/>
                <w:lang w:val="zh-CN"/>
              </w:rPr>
              <w:t>14</w:t>
            </w:r>
            <w:r w:rsidRPr="009B71CA">
              <w:rPr>
                <w:rFonts w:hint="eastAsia"/>
                <w:sz w:val="18"/>
                <w:szCs w:val="18"/>
                <w:lang w:val="zh-CN"/>
              </w:rPr>
              <w:t>款进一步规定，对于此类请求，智利可以接受的语言是西班牙语。</w:t>
            </w:r>
          </w:p>
        </w:tc>
      </w:tr>
      <w:tr w:rsidR="0091689F" w:rsidRPr="009B71CA" w14:paraId="45B04C3A" w14:textId="77777777" w:rsidTr="00201C15">
        <w:trPr>
          <w:cantSplit/>
        </w:trPr>
        <w:tc>
          <w:tcPr>
            <w:tcW w:w="1755" w:type="dxa"/>
            <w:shd w:val="clear" w:color="auto" w:fill="auto"/>
          </w:tcPr>
          <w:p w14:paraId="2797CF39"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联合国打击跨国有组织犯罪公约关于打击陆、海、空偷运移民的议定书</w:t>
            </w:r>
          </w:p>
        </w:tc>
        <w:tc>
          <w:tcPr>
            <w:tcW w:w="1647" w:type="dxa"/>
            <w:shd w:val="clear" w:color="auto" w:fill="auto"/>
          </w:tcPr>
          <w:p w14:paraId="05F58DA9"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2004</w:t>
            </w:r>
            <w:r w:rsidRPr="009B71CA">
              <w:rPr>
                <w:rFonts w:hint="eastAsia"/>
                <w:sz w:val="18"/>
                <w:szCs w:val="18"/>
                <w:lang w:val="zh-CN"/>
              </w:rPr>
              <w:t>年</w:t>
            </w:r>
            <w:r w:rsidRPr="009B71CA">
              <w:rPr>
                <w:rFonts w:hint="eastAsia"/>
                <w:sz w:val="18"/>
                <w:szCs w:val="18"/>
                <w:lang w:val="zh-CN"/>
              </w:rPr>
              <w:t>11</w:t>
            </w:r>
            <w:r w:rsidRPr="009B71CA">
              <w:rPr>
                <w:rFonts w:hint="eastAsia"/>
                <w:sz w:val="18"/>
                <w:szCs w:val="18"/>
                <w:lang w:val="zh-CN"/>
              </w:rPr>
              <w:t>月</w:t>
            </w:r>
            <w:r w:rsidRPr="009B71CA">
              <w:rPr>
                <w:rFonts w:hint="eastAsia"/>
                <w:sz w:val="18"/>
                <w:szCs w:val="18"/>
                <w:lang w:val="zh-CN"/>
              </w:rPr>
              <w:t>29</w:t>
            </w:r>
            <w:r w:rsidRPr="009B71CA">
              <w:rPr>
                <w:rFonts w:hint="eastAsia"/>
                <w:sz w:val="18"/>
                <w:szCs w:val="18"/>
                <w:lang w:val="zh-CN"/>
              </w:rPr>
              <w:t>日</w:t>
            </w:r>
          </w:p>
        </w:tc>
        <w:tc>
          <w:tcPr>
            <w:tcW w:w="3968" w:type="dxa"/>
            <w:shd w:val="clear" w:color="auto" w:fill="auto"/>
          </w:tcPr>
          <w:p w14:paraId="3848389A" w14:textId="77777777" w:rsidR="0091689F" w:rsidRPr="009B71CA" w:rsidRDefault="0091689F" w:rsidP="001C7FD4">
            <w:pPr>
              <w:spacing w:before="40" w:after="60" w:line="240" w:lineRule="exact"/>
              <w:ind w:right="113"/>
              <w:rPr>
                <w:sz w:val="18"/>
                <w:szCs w:val="18"/>
                <w:lang w:val="es-CL"/>
              </w:rPr>
            </w:pPr>
          </w:p>
        </w:tc>
      </w:tr>
      <w:tr w:rsidR="0091689F" w:rsidRPr="009B71CA" w14:paraId="20F98088" w14:textId="77777777" w:rsidTr="00201C15">
        <w:trPr>
          <w:cantSplit/>
        </w:trPr>
        <w:tc>
          <w:tcPr>
            <w:tcW w:w="1755" w:type="dxa"/>
            <w:tcBorders>
              <w:bottom w:val="single" w:sz="12" w:space="0" w:color="auto"/>
            </w:tcBorders>
            <w:shd w:val="clear" w:color="auto" w:fill="auto"/>
          </w:tcPr>
          <w:p w14:paraId="17693692"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联合国打击跨国有组织犯罪公约关于预防、禁止和惩治贩运人口特别是妇女和儿童行为的议定书</w:t>
            </w:r>
          </w:p>
        </w:tc>
        <w:tc>
          <w:tcPr>
            <w:tcW w:w="1647" w:type="dxa"/>
            <w:tcBorders>
              <w:bottom w:val="single" w:sz="12" w:space="0" w:color="auto"/>
            </w:tcBorders>
            <w:shd w:val="clear" w:color="auto" w:fill="auto"/>
          </w:tcPr>
          <w:p w14:paraId="3A5F4F4A" w14:textId="77777777" w:rsidR="0091689F" w:rsidRPr="009B71CA" w:rsidRDefault="0091689F" w:rsidP="00201C15">
            <w:pPr>
              <w:spacing w:before="40" w:after="60" w:line="240" w:lineRule="exact"/>
              <w:ind w:right="113"/>
              <w:jc w:val="left"/>
              <w:rPr>
                <w:sz w:val="18"/>
                <w:szCs w:val="18"/>
              </w:rPr>
            </w:pPr>
            <w:r w:rsidRPr="009B71CA">
              <w:rPr>
                <w:rFonts w:hint="eastAsia"/>
                <w:sz w:val="18"/>
                <w:szCs w:val="18"/>
                <w:lang w:val="zh-CN"/>
              </w:rPr>
              <w:t>2004</w:t>
            </w:r>
            <w:r w:rsidRPr="009B71CA">
              <w:rPr>
                <w:rFonts w:hint="eastAsia"/>
                <w:sz w:val="18"/>
                <w:szCs w:val="18"/>
                <w:lang w:val="zh-CN"/>
              </w:rPr>
              <w:t>年</w:t>
            </w:r>
            <w:r w:rsidRPr="009B71CA">
              <w:rPr>
                <w:rFonts w:hint="eastAsia"/>
                <w:sz w:val="18"/>
                <w:szCs w:val="18"/>
                <w:lang w:val="zh-CN"/>
              </w:rPr>
              <w:t>11</w:t>
            </w:r>
            <w:r w:rsidRPr="009B71CA">
              <w:rPr>
                <w:rFonts w:hint="eastAsia"/>
                <w:sz w:val="18"/>
                <w:szCs w:val="18"/>
                <w:lang w:val="zh-CN"/>
              </w:rPr>
              <w:t>月</w:t>
            </w:r>
            <w:r w:rsidRPr="009B71CA">
              <w:rPr>
                <w:rFonts w:hint="eastAsia"/>
                <w:sz w:val="18"/>
                <w:szCs w:val="18"/>
                <w:lang w:val="zh-CN"/>
              </w:rPr>
              <w:t>29</w:t>
            </w:r>
            <w:r w:rsidRPr="009B71CA">
              <w:rPr>
                <w:rFonts w:hint="eastAsia"/>
                <w:sz w:val="18"/>
                <w:szCs w:val="18"/>
                <w:lang w:val="zh-CN"/>
              </w:rPr>
              <w:t>日</w:t>
            </w:r>
          </w:p>
        </w:tc>
        <w:tc>
          <w:tcPr>
            <w:tcW w:w="3968" w:type="dxa"/>
            <w:tcBorders>
              <w:bottom w:val="single" w:sz="12" w:space="0" w:color="auto"/>
            </w:tcBorders>
            <w:shd w:val="clear" w:color="auto" w:fill="auto"/>
          </w:tcPr>
          <w:p w14:paraId="757191F6" w14:textId="77777777" w:rsidR="0091689F" w:rsidRPr="009B71CA" w:rsidRDefault="0091689F" w:rsidP="001C7FD4">
            <w:pPr>
              <w:spacing w:before="40" w:after="60" w:line="240" w:lineRule="exact"/>
              <w:ind w:right="113"/>
              <w:rPr>
                <w:sz w:val="18"/>
                <w:szCs w:val="18"/>
                <w:lang w:val="es-CL"/>
              </w:rPr>
            </w:pPr>
          </w:p>
        </w:tc>
      </w:tr>
    </w:tbl>
    <w:p w14:paraId="1EC4A61E" w14:textId="77777777" w:rsidR="0091689F" w:rsidRPr="00F95103" w:rsidRDefault="0091689F" w:rsidP="0091689F">
      <w:pPr>
        <w:pStyle w:val="SingleTxtGC"/>
        <w:rPr>
          <w:rFonts w:ascii="Time New Roman" w:hAnsi="Time New Roman" w:hint="eastAsia"/>
          <w:sz w:val="18"/>
          <w:szCs w:val="18"/>
        </w:rPr>
      </w:pPr>
      <w:r w:rsidRPr="00F95103">
        <w:rPr>
          <w:rFonts w:ascii="Time New Roman" w:eastAsia="楷体" w:hAnsi="Time New Roman" w:hint="eastAsia"/>
          <w:sz w:val="18"/>
          <w:szCs w:val="18"/>
          <w:lang w:val="zh-CN"/>
        </w:rPr>
        <w:t>资料来源：</w:t>
      </w:r>
      <w:r w:rsidRPr="00F95103">
        <w:rPr>
          <w:rFonts w:ascii="Time New Roman" w:hAnsi="Time New Roman" w:hint="eastAsia"/>
          <w:sz w:val="18"/>
          <w:szCs w:val="18"/>
          <w:lang w:val="zh-CN"/>
        </w:rPr>
        <w:t>根据保存人网站所载资料自行编制。</w:t>
      </w:r>
    </w:p>
    <w:p w14:paraId="492AC2BA" w14:textId="592E84E0" w:rsidR="0091689F" w:rsidRPr="00F95103" w:rsidRDefault="00F95103" w:rsidP="00F95103">
      <w:pPr>
        <w:pStyle w:val="H56GC"/>
        <w:rPr>
          <w:rFonts w:ascii="Time New Roman" w:eastAsia="黑体" w:hAnsi="Time New Roman" w:hint="eastAsia"/>
        </w:rPr>
      </w:pPr>
      <w:bookmarkStart w:id="478" w:name="_Toc158651063"/>
      <w:bookmarkEnd w:id="478"/>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60</w:t>
      </w:r>
      <w:r>
        <w:rPr>
          <w:rFonts w:hint="eastAsia"/>
          <w:lang w:val="zh-CN"/>
        </w:rPr>
        <w:br/>
      </w:r>
      <w:r w:rsidR="0091689F" w:rsidRPr="00F95103">
        <w:rPr>
          <w:rFonts w:ascii="Time New Roman" w:eastAsia="黑体" w:hAnsi="Time New Roman" w:hint="eastAsia"/>
          <w:lang w:val="zh-CN"/>
        </w:rPr>
        <w:t>国际劳工组织的公约</w:t>
      </w:r>
    </w:p>
    <w:tbl>
      <w:tblPr>
        <w:tblW w:w="7370" w:type="dxa"/>
        <w:tblInd w:w="1134" w:type="dxa"/>
        <w:tblLayout w:type="fixed"/>
        <w:tblCellMar>
          <w:left w:w="0" w:type="dxa"/>
          <w:right w:w="0" w:type="dxa"/>
        </w:tblCellMar>
        <w:tblLook w:val="0000" w:firstRow="0" w:lastRow="0" w:firstColumn="0" w:lastColumn="0" w:noHBand="0" w:noVBand="0"/>
      </w:tblPr>
      <w:tblGrid>
        <w:gridCol w:w="3778"/>
        <w:gridCol w:w="1609"/>
        <w:gridCol w:w="1983"/>
      </w:tblGrid>
      <w:tr w:rsidR="0091689F" w:rsidRPr="009E7D02" w14:paraId="23B855A1" w14:textId="77777777" w:rsidTr="00E641B6">
        <w:trPr>
          <w:tblHeader/>
        </w:trPr>
        <w:tc>
          <w:tcPr>
            <w:tcW w:w="3778" w:type="dxa"/>
            <w:tcBorders>
              <w:top w:val="single" w:sz="4" w:space="0" w:color="auto"/>
              <w:bottom w:val="single" w:sz="12" w:space="0" w:color="auto"/>
            </w:tcBorders>
            <w:shd w:val="clear" w:color="auto" w:fill="auto"/>
            <w:vAlign w:val="bottom"/>
          </w:tcPr>
          <w:p w14:paraId="087D27F3" w14:textId="77777777" w:rsidR="0091689F" w:rsidRPr="009E7D02" w:rsidRDefault="0091689F" w:rsidP="00F95103">
            <w:pPr>
              <w:spacing w:before="80" w:after="60" w:line="240" w:lineRule="exact"/>
              <w:ind w:right="113"/>
              <w:rPr>
                <w:rFonts w:ascii="Time New Roman" w:eastAsia="楷体" w:hAnsi="Time New Roman" w:hint="eastAsia"/>
                <w:sz w:val="18"/>
                <w:szCs w:val="18"/>
              </w:rPr>
            </w:pPr>
            <w:r w:rsidRPr="009E7D02">
              <w:rPr>
                <w:rFonts w:ascii="Time New Roman" w:eastAsia="楷体" w:hAnsi="Time New Roman" w:hint="eastAsia"/>
                <w:sz w:val="18"/>
                <w:szCs w:val="18"/>
                <w:lang w:val="zh-CN"/>
              </w:rPr>
              <w:t>公约</w:t>
            </w:r>
          </w:p>
        </w:tc>
        <w:tc>
          <w:tcPr>
            <w:tcW w:w="1609" w:type="dxa"/>
            <w:tcBorders>
              <w:top w:val="single" w:sz="4" w:space="0" w:color="auto"/>
              <w:bottom w:val="single" w:sz="12" w:space="0" w:color="auto"/>
            </w:tcBorders>
            <w:shd w:val="clear" w:color="auto" w:fill="auto"/>
            <w:vAlign w:val="bottom"/>
          </w:tcPr>
          <w:p w14:paraId="4472489A" w14:textId="77777777" w:rsidR="0091689F" w:rsidRPr="009E7D02" w:rsidRDefault="0091689F" w:rsidP="00F95103">
            <w:pPr>
              <w:spacing w:before="80" w:after="60" w:line="240" w:lineRule="exact"/>
              <w:ind w:right="113"/>
              <w:rPr>
                <w:rFonts w:ascii="Time New Roman" w:eastAsia="楷体" w:hAnsi="Time New Roman" w:hint="eastAsia"/>
                <w:sz w:val="18"/>
                <w:szCs w:val="18"/>
              </w:rPr>
            </w:pPr>
            <w:r w:rsidRPr="009E7D02">
              <w:rPr>
                <w:rFonts w:ascii="Time New Roman" w:eastAsia="楷体" w:hAnsi="Time New Roman" w:hint="eastAsia"/>
                <w:sz w:val="18"/>
                <w:szCs w:val="18"/>
                <w:lang w:val="zh-CN"/>
              </w:rPr>
              <w:t>批准</w:t>
            </w:r>
          </w:p>
        </w:tc>
        <w:tc>
          <w:tcPr>
            <w:tcW w:w="1983" w:type="dxa"/>
            <w:tcBorders>
              <w:top w:val="single" w:sz="4" w:space="0" w:color="auto"/>
              <w:bottom w:val="single" w:sz="12" w:space="0" w:color="auto"/>
            </w:tcBorders>
            <w:shd w:val="clear" w:color="auto" w:fill="auto"/>
            <w:vAlign w:val="bottom"/>
          </w:tcPr>
          <w:p w14:paraId="6F58260B" w14:textId="77777777" w:rsidR="0091689F" w:rsidRPr="009E7D02" w:rsidRDefault="0091689F" w:rsidP="00F95103">
            <w:pPr>
              <w:spacing w:before="80" w:after="60" w:line="240" w:lineRule="exact"/>
              <w:ind w:right="113"/>
              <w:rPr>
                <w:rFonts w:ascii="Time New Roman" w:eastAsia="楷体" w:hAnsi="Time New Roman" w:hint="eastAsia"/>
                <w:sz w:val="18"/>
                <w:szCs w:val="18"/>
              </w:rPr>
            </w:pPr>
            <w:r w:rsidRPr="009E7D02">
              <w:rPr>
                <w:rFonts w:ascii="Time New Roman" w:eastAsia="楷体" w:hAnsi="Time New Roman" w:hint="eastAsia"/>
                <w:sz w:val="18"/>
                <w:szCs w:val="18"/>
                <w:lang w:val="zh-CN"/>
              </w:rPr>
              <w:t>保留和声明</w:t>
            </w:r>
          </w:p>
        </w:tc>
      </w:tr>
      <w:tr w:rsidR="0091689F" w:rsidRPr="00F95103" w14:paraId="5B8682BB" w14:textId="77777777" w:rsidTr="00E641B6">
        <w:trPr>
          <w:trHeight w:hRule="exact" w:val="113"/>
          <w:tblHeader/>
        </w:trPr>
        <w:tc>
          <w:tcPr>
            <w:tcW w:w="3778" w:type="dxa"/>
            <w:tcBorders>
              <w:top w:val="single" w:sz="12" w:space="0" w:color="auto"/>
            </w:tcBorders>
            <w:shd w:val="clear" w:color="auto" w:fill="auto"/>
          </w:tcPr>
          <w:p w14:paraId="71B9CF09" w14:textId="77777777" w:rsidR="0091689F" w:rsidRPr="00F95103" w:rsidRDefault="0091689F" w:rsidP="00F95103">
            <w:pPr>
              <w:spacing w:before="40" w:after="60" w:line="240" w:lineRule="exact"/>
              <w:ind w:right="113"/>
              <w:rPr>
                <w:sz w:val="18"/>
                <w:szCs w:val="18"/>
              </w:rPr>
            </w:pPr>
          </w:p>
        </w:tc>
        <w:tc>
          <w:tcPr>
            <w:tcW w:w="1609" w:type="dxa"/>
            <w:tcBorders>
              <w:top w:val="single" w:sz="12" w:space="0" w:color="auto"/>
            </w:tcBorders>
            <w:shd w:val="clear" w:color="auto" w:fill="auto"/>
          </w:tcPr>
          <w:p w14:paraId="00488C67" w14:textId="77777777" w:rsidR="0091689F" w:rsidRPr="00F95103" w:rsidRDefault="0091689F" w:rsidP="00F95103">
            <w:pPr>
              <w:spacing w:before="40" w:after="60" w:line="240" w:lineRule="exact"/>
              <w:ind w:right="113"/>
              <w:rPr>
                <w:sz w:val="18"/>
                <w:szCs w:val="18"/>
              </w:rPr>
            </w:pPr>
          </w:p>
        </w:tc>
        <w:tc>
          <w:tcPr>
            <w:tcW w:w="1983" w:type="dxa"/>
            <w:tcBorders>
              <w:top w:val="single" w:sz="12" w:space="0" w:color="auto"/>
            </w:tcBorders>
            <w:shd w:val="clear" w:color="auto" w:fill="auto"/>
          </w:tcPr>
          <w:p w14:paraId="7A3EEFE8" w14:textId="77777777" w:rsidR="0091689F" w:rsidRPr="00F95103" w:rsidRDefault="0091689F" w:rsidP="00F95103">
            <w:pPr>
              <w:spacing w:before="40" w:after="60" w:line="240" w:lineRule="exact"/>
              <w:ind w:right="113"/>
              <w:rPr>
                <w:sz w:val="18"/>
                <w:szCs w:val="18"/>
              </w:rPr>
            </w:pPr>
          </w:p>
        </w:tc>
      </w:tr>
      <w:tr w:rsidR="0091689F" w:rsidRPr="00F95103" w14:paraId="1ADBFCA7" w14:textId="77777777" w:rsidTr="00E641B6">
        <w:trPr>
          <w:cantSplit/>
        </w:trPr>
        <w:tc>
          <w:tcPr>
            <w:tcW w:w="3778" w:type="dxa"/>
            <w:shd w:val="clear" w:color="auto" w:fill="auto"/>
          </w:tcPr>
          <w:p w14:paraId="525213ED"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1921</w:t>
            </w:r>
            <w:r w:rsidRPr="00F95103">
              <w:rPr>
                <w:rFonts w:hint="eastAsia"/>
                <w:sz w:val="18"/>
                <w:szCs w:val="18"/>
                <w:lang w:val="zh-CN"/>
              </w:rPr>
              <w:t>年工业企业中实行每周休息公约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14</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31D35CB1"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1925</w:t>
            </w:r>
            <w:r w:rsidRPr="00F95103">
              <w:rPr>
                <w:rFonts w:hint="eastAsia"/>
                <w:sz w:val="18"/>
                <w:szCs w:val="18"/>
                <w:lang w:val="zh-CN"/>
              </w:rPr>
              <w:t>年</w:t>
            </w:r>
            <w:r w:rsidRPr="00F95103">
              <w:rPr>
                <w:rFonts w:hint="eastAsia"/>
                <w:sz w:val="18"/>
                <w:szCs w:val="18"/>
                <w:lang w:val="zh-CN"/>
              </w:rPr>
              <w:t>9</w:t>
            </w:r>
            <w:r w:rsidRPr="00F95103">
              <w:rPr>
                <w:rFonts w:hint="eastAsia"/>
                <w:sz w:val="18"/>
                <w:szCs w:val="18"/>
                <w:lang w:val="zh-CN"/>
              </w:rPr>
              <w:t>月</w:t>
            </w:r>
            <w:r w:rsidRPr="00F95103">
              <w:rPr>
                <w:rFonts w:hint="eastAsia"/>
                <w:sz w:val="18"/>
                <w:szCs w:val="18"/>
                <w:lang w:val="zh-CN"/>
              </w:rPr>
              <w:t>15</w:t>
            </w:r>
            <w:r w:rsidRPr="00F95103">
              <w:rPr>
                <w:rFonts w:hint="eastAsia"/>
                <w:sz w:val="18"/>
                <w:szCs w:val="18"/>
                <w:lang w:val="zh-CN"/>
              </w:rPr>
              <w:t>日</w:t>
            </w:r>
          </w:p>
        </w:tc>
        <w:tc>
          <w:tcPr>
            <w:tcW w:w="1983" w:type="dxa"/>
            <w:shd w:val="clear" w:color="auto" w:fill="auto"/>
          </w:tcPr>
          <w:p w14:paraId="1497B3DE" w14:textId="77777777" w:rsidR="0091689F" w:rsidRPr="00F95103" w:rsidRDefault="0091689F" w:rsidP="00F95103">
            <w:pPr>
              <w:spacing w:before="40" w:after="60" w:line="240" w:lineRule="exact"/>
              <w:ind w:right="113"/>
              <w:rPr>
                <w:sz w:val="18"/>
                <w:szCs w:val="18"/>
              </w:rPr>
            </w:pPr>
          </w:p>
        </w:tc>
      </w:tr>
      <w:tr w:rsidR="0091689F" w:rsidRPr="00F95103" w14:paraId="2AD9B4A6" w14:textId="77777777" w:rsidTr="00E641B6">
        <w:trPr>
          <w:cantSplit/>
        </w:trPr>
        <w:tc>
          <w:tcPr>
            <w:tcW w:w="3778" w:type="dxa"/>
            <w:shd w:val="clear" w:color="auto" w:fill="auto"/>
          </w:tcPr>
          <w:p w14:paraId="04786492"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1930</w:t>
            </w:r>
            <w:r w:rsidRPr="00F95103">
              <w:rPr>
                <w:rFonts w:hint="eastAsia"/>
                <w:sz w:val="18"/>
                <w:szCs w:val="18"/>
                <w:lang w:val="zh-CN"/>
              </w:rPr>
              <w:t>年强迫劳动公约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29</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19B6D69C"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1933</w:t>
            </w:r>
            <w:r w:rsidRPr="00F95103">
              <w:rPr>
                <w:rFonts w:hint="eastAsia"/>
                <w:sz w:val="18"/>
                <w:szCs w:val="18"/>
                <w:lang w:val="zh-CN"/>
              </w:rPr>
              <w:t>年</w:t>
            </w:r>
            <w:r w:rsidRPr="00F95103">
              <w:rPr>
                <w:rFonts w:hint="eastAsia"/>
                <w:sz w:val="18"/>
                <w:szCs w:val="18"/>
                <w:lang w:val="zh-CN"/>
              </w:rPr>
              <w:t>5</w:t>
            </w:r>
            <w:r w:rsidRPr="00F95103">
              <w:rPr>
                <w:rFonts w:hint="eastAsia"/>
                <w:sz w:val="18"/>
                <w:szCs w:val="18"/>
                <w:lang w:val="zh-CN"/>
              </w:rPr>
              <w:t>月</w:t>
            </w:r>
            <w:r w:rsidRPr="00F95103">
              <w:rPr>
                <w:rFonts w:hint="eastAsia"/>
                <w:sz w:val="18"/>
                <w:szCs w:val="18"/>
                <w:lang w:val="zh-CN"/>
              </w:rPr>
              <w:t>31</w:t>
            </w:r>
            <w:r w:rsidRPr="00F95103">
              <w:rPr>
                <w:rFonts w:hint="eastAsia"/>
                <w:sz w:val="18"/>
                <w:szCs w:val="18"/>
                <w:lang w:val="zh-CN"/>
              </w:rPr>
              <w:t>日</w:t>
            </w:r>
          </w:p>
        </w:tc>
        <w:tc>
          <w:tcPr>
            <w:tcW w:w="1983" w:type="dxa"/>
            <w:shd w:val="clear" w:color="auto" w:fill="auto"/>
          </w:tcPr>
          <w:p w14:paraId="1653E089" w14:textId="77777777" w:rsidR="0091689F" w:rsidRPr="00F95103" w:rsidRDefault="0091689F" w:rsidP="00F95103">
            <w:pPr>
              <w:spacing w:before="40" w:after="60" w:line="240" w:lineRule="exact"/>
              <w:ind w:right="113"/>
              <w:rPr>
                <w:sz w:val="18"/>
                <w:szCs w:val="18"/>
              </w:rPr>
            </w:pPr>
          </w:p>
        </w:tc>
      </w:tr>
      <w:tr w:rsidR="0091689F" w:rsidRPr="00F95103" w14:paraId="5FCF9838" w14:textId="77777777" w:rsidTr="00E641B6">
        <w:trPr>
          <w:cantSplit/>
        </w:trPr>
        <w:tc>
          <w:tcPr>
            <w:tcW w:w="3778" w:type="dxa"/>
            <w:shd w:val="clear" w:color="auto" w:fill="auto"/>
          </w:tcPr>
          <w:p w14:paraId="7CF405B7"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1947</w:t>
            </w:r>
            <w:r w:rsidRPr="00F95103">
              <w:rPr>
                <w:rFonts w:hint="eastAsia"/>
                <w:sz w:val="18"/>
                <w:szCs w:val="18"/>
                <w:lang w:val="zh-CN"/>
              </w:rPr>
              <w:t>年劳动监察公约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81</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388C2D4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74B1B091" w14:textId="77777777" w:rsidR="0091689F" w:rsidRPr="00F95103" w:rsidRDefault="0091689F" w:rsidP="00F95103">
            <w:pPr>
              <w:spacing w:before="40" w:after="60" w:line="240" w:lineRule="exact"/>
              <w:ind w:right="113"/>
              <w:rPr>
                <w:sz w:val="18"/>
                <w:szCs w:val="18"/>
              </w:rPr>
            </w:pPr>
          </w:p>
        </w:tc>
      </w:tr>
      <w:tr w:rsidR="0091689F" w:rsidRPr="00F95103" w14:paraId="5F667CEA" w14:textId="77777777" w:rsidTr="00E641B6">
        <w:trPr>
          <w:cantSplit/>
        </w:trPr>
        <w:tc>
          <w:tcPr>
            <w:tcW w:w="3778" w:type="dxa"/>
            <w:shd w:val="clear" w:color="auto" w:fill="auto"/>
          </w:tcPr>
          <w:p w14:paraId="3A0F8BC3"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1949</w:t>
            </w:r>
            <w:r w:rsidRPr="00F95103">
              <w:rPr>
                <w:rFonts w:hint="eastAsia"/>
                <w:sz w:val="18"/>
                <w:szCs w:val="18"/>
                <w:lang w:val="zh-CN"/>
              </w:rPr>
              <w:t>年关于移</w:t>
            </w:r>
            <w:proofErr w:type="gramStart"/>
            <w:r w:rsidRPr="00F95103">
              <w:rPr>
                <w:rFonts w:hint="eastAsia"/>
                <w:sz w:val="18"/>
                <w:szCs w:val="18"/>
                <w:lang w:val="zh-CN"/>
              </w:rPr>
              <w:t>徙工</w:t>
            </w:r>
            <w:proofErr w:type="gramEnd"/>
            <w:r w:rsidRPr="00F95103">
              <w:rPr>
                <w:rFonts w:hint="eastAsia"/>
                <w:sz w:val="18"/>
                <w:szCs w:val="18"/>
                <w:lang w:val="zh-CN"/>
              </w:rPr>
              <w:t>人的建议</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86</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01719581"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7D812B49" w14:textId="77777777" w:rsidR="0091689F" w:rsidRPr="00F95103" w:rsidRDefault="0091689F" w:rsidP="00F95103">
            <w:pPr>
              <w:spacing w:before="40" w:after="60" w:line="240" w:lineRule="exact"/>
              <w:ind w:right="113"/>
              <w:rPr>
                <w:sz w:val="18"/>
                <w:szCs w:val="18"/>
              </w:rPr>
            </w:pPr>
          </w:p>
        </w:tc>
      </w:tr>
      <w:tr w:rsidR="0091689F" w:rsidRPr="00F95103" w14:paraId="6EB82957" w14:textId="77777777" w:rsidTr="00E641B6">
        <w:trPr>
          <w:cantSplit/>
        </w:trPr>
        <w:tc>
          <w:tcPr>
            <w:tcW w:w="3778" w:type="dxa"/>
            <w:shd w:val="clear" w:color="auto" w:fill="auto"/>
          </w:tcPr>
          <w:p w14:paraId="79D309E0"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1948</w:t>
            </w:r>
            <w:r w:rsidRPr="00F95103">
              <w:rPr>
                <w:rFonts w:hint="eastAsia"/>
                <w:sz w:val="18"/>
                <w:szCs w:val="18"/>
                <w:lang w:val="zh-CN"/>
              </w:rPr>
              <w:t>年结社自由和保护组织权利公约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87</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302ED3A8"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1999</w:t>
            </w:r>
            <w:r w:rsidRPr="00F95103">
              <w:rPr>
                <w:rFonts w:hint="eastAsia"/>
                <w:sz w:val="18"/>
                <w:szCs w:val="18"/>
                <w:lang w:val="zh-CN"/>
              </w:rPr>
              <w:t>年</w:t>
            </w:r>
            <w:r w:rsidRPr="00F95103">
              <w:rPr>
                <w:rFonts w:hint="eastAsia"/>
                <w:sz w:val="18"/>
                <w:szCs w:val="18"/>
                <w:lang w:val="zh-CN"/>
              </w:rPr>
              <w:t>2</w:t>
            </w:r>
            <w:r w:rsidRPr="00F95103">
              <w:rPr>
                <w:rFonts w:hint="eastAsia"/>
                <w:sz w:val="18"/>
                <w:szCs w:val="18"/>
                <w:lang w:val="zh-CN"/>
              </w:rPr>
              <w:t>月</w:t>
            </w:r>
            <w:r w:rsidRPr="00F95103">
              <w:rPr>
                <w:rFonts w:hint="eastAsia"/>
                <w:sz w:val="18"/>
                <w:szCs w:val="18"/>
                <w:lang w:val="zh-CN"/>
              </w:rPr>
              <w:t>1</w:t>
            </w:r>
            <w:r w:rsidRPr="00F95103">
              <w:rPr>
                <w:rFonts w:hint="eastAsia"/>
                <w:sz w:val="18"/>
                <w:szCs w:val="18"/>
                <w:lang w:val="zh-CN"/>
              </w:rPr>
              <w:t>日</w:t>
            </w:r>
          </w:p>
        </w:tc>
        <w:tc>
          <w:tcPr>
            <w:tcW w:w="1983" w:type="dxa"/>
            <w:shd w:val="clear" w:color="auto" w:fill="auto"/>
          </w:tcPr>
          <w:p w14:paraId="0F7AA27C" w14:textId="77777777" w:rsidR="0091689F" w:rsidRPr="00F95103" w:rsidRDefault="0091689F" w:rsidP="00F95103">
            <w:pPr>
              <w:spacing w:before="40" w:after="60" w:line="240" w:lineRule="exact"/>
              <w:ind w:right="113"/>
              <w:rPr>
                <w:sz w:val="18"/>
                <w:szCs w:val="18"/>
              </w:rPr>
            </w:pPr>
          </w:p>
        </w:tc>
      </w:tr>
      <w:tr w:rsidR="0091689F" w:rsidRPr="00F95103" w14:paraId="07BF6092" w14:textId="77777777" w:rsidTr="00E641B6">
        <w:trPr>
          <w:cantSplit/>
        </w:trPr>
        <w:tc>
          <w:tcPr>
            <w:tcW w:w="3778" w:type="dxa"/>
            <w:shd w:val="clear" w:color="auto" w:fill="auto"/>
          </w:tcPr>
          <w:p w14:paraId="2A16D49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1949</w:t>
            </w:r>
            <w:r w:rsidRPr="00F95103">
              <w:rPr>
                <w:rFonts w:hint="eastAsia"/>
                <w:sz w:val="18"/>
                <w:szCs w:val="18"/>
                <w:lang w:val="zh-CN"/>
              </w:rPr>
              <w:t>年移</w:t>
            </w:r>
            <w:proofErr w:type="gramStart"/>
            <w:r w:rsidRPr="00F95103">
              <w:rPr>
                <w:rFonts w:hint="eastAsia"/>
                <w:sz w:val="18"/>
                <w:szCs w:val="18"/>
                <w:lang w:val="zh-CN"/>
              </w:rPr>
              <w:t>徙工</w:t>
            </w:r>
            <w:proofErr w:type="gramEnd"/>
            <w:r w:rsidRPr="00F95103">
              <w:rPr>
                <w:rFonts w:hint="eastAsia"/>
                <w:sz w:val="18"/>
                <w:szCs w:val="18"/>
                <w:lang w:val="zh-CN"/>
              </w:rPr>
              <w:t>人公约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97</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48E63A3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4353FA8A" w14:textId="77777777" w:rsidR="0091689F" w:rsidRPr="00F95103" w:rsidRDefault="0091689F" w:rsidP="00F95103">
            <w:pPr>
              <w:spacing w:before="40" w:after="60" w:line="240" w:lineRule="exact"/>
              <w:ind w:right="113"/>
              <w:rPr>
                <w:sz w:val="18"/>
                <w:szCs w:val="18"/>
              </w:rPr>
            </w:pPr>
          </w:p>
        </w:tc>
      </w:tr>
      <w:tr w:rsidR="0091689F" w:rsidRPr="00F95103" w14:paraId="4BA9FA74" w14:textId="77777777" w:rsidTr="00E641B6">
        <w:trPr>
          <w:cantSplit/>
        </w:trPr>
        <w:tc>
          <w:tcPr>
            <w:tcW w:w="3778" w:type="dxa"/>
            <w:shd w:val="clear" w:color="auto" w:fill="auto"/>
          </w:tcPr>
          <w:p w14:paraId="53E86BBF"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1949</w:t>
            </w:r>
            <w:r w:rsidRPr="00F95103">
              <w:rPr>
                <w:rFonts w:hint="eastAsia"/>
                <w:sz w:val="18"/>
                <w:szCs w:val="18"/>
                <w:lang w:val="zh-CN"/>
              </w:rPr>
              <w:t>年组织权和集体谈判权公约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98</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167A6CC2"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1999</w:t>
            </w:r>
            <w:r w:rsidRPr="00F95103">
              <w:rPr>
                <w:rFonts w:hint="eastAsia"/>
                <w:sz w:val="18"/>
                <w:szCs w:val="18"/>
                <w:lang w:val="zh-CN"/>
              </w:rPr>
              <w:t>年</w:t>
            </w:r>
            <w:r w:rsidRPr="00F95103">
              <w:rPr>
                <w:rFonts w:hint="eastAsia"/>
                <w:sz w:val="18"/>
                <w:szCs w:val="18"/>
                <w:lang w:val="zh-CN"/>
              </w:rPr>
              <w:t>2</w:t>
            </w:r>
            <w:r w:rsidRPr="00F95103">
              <w:rPr>
                <w:rFonts w:hint="eastAsia"/>
                <w:sz w:val="18"/>
                <w:szCs w:val="18"/>
                <w:lang w:val="zh-CN"/>
              </w:rPr>
              <w:t>月</w:t>
            </w:r>
            <w:r w:rsidRPr="00F95103">
              <w:rPr>
                <w:rFonts w:hint="eastAsia"/>
                <w:sz w:val="18"/>
                <w:szCs w:val="18"/>
                <w:lang w:val="zh-CN"/>
              </w:rPr>
              <w:t>1</w:t>
            </w:r>
            <w:r w:rsidRPr="00F95103">
              <w:rPr>
                <w:rFonts w:hint="eastAsia"/>
                <w:sz w:val="18"/>
                <w:szCs w:val="18"/>
                <w:lang w:val="zh-CN"/>
              </w:rPr>
              <w:t>日</w:t>
            </w:r>
          </w:p>
        </w:tc>
        <w:tc>
          <w:tcPr>
            <w:tcW w:w="1983" w:type="dxa"/>
            <w:shd w:val="clear" w:color="auto" w:fill="auto"/>
          </w:tcPr>
          <w:p w14:paraId="71AB174E" w14:textId="77777777" w:rsidR="0091689F" w:rsidRPr="00F95103" w:rsidRDefault="0091689F" w:rsidP="00F95103">
            <w:pPr>
              <w:spacing w:before="40" w:after="60" w:line="240" w:lineRule="exact"/>
              <w:ind w:right="113"/>
              <w:rPr>
                <w:sz w:val="18"/>
                <w:szCs w:val="18"/>
              </w:rPr>
            </w:pPr>
          </w:p>
        </w:tc>
      </w:tr>
      <w:tr w:rsidR="0091689F" w:rsidRPr="00F95103" w14:paraId="1318C070" w14:textId="77777777" w:rsidTr="00E641B6">
        <w:trPr>
          <w:cantSplit/>
        </w:trPr>
        <w:tc>
          <w:tcPr>
            <w:tcW w:w="3778" w:type="dxa"/>
            <w:shd w:val="clear" w:color="auto" w:fill="auto"/>
          </w:tcPr>
          <w:p w14:paraId="52FA1C5D"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1951</w:t>
            </w:r>
            <w:r w:rsidRPr="00F95103">
              <w:rPr>
                <w:rFonts w:hint="eastAsia"/>
                <w:sz w:val="18"/>
                <w:szCs w:val="18"/>
                <w:lang w:val="zh-CN"/>
              </w:rPr>
              <w:t>年同工同酬公约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100</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601F0F0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1971</w:t>
            </w:r>
            <w:r w:rsidRPr="00F95103">
              <w:rPr>
                <w:rFonts w:hint="eastAsia"/>
                <w:sz w:val="18"/>
                <w:szCs w:val="18"/>
                <w:lang w:val="zh-CN"/>
              </w:rPr>
              <w:t>年</w:t>
            </w:r>
            <w:r w:rsidRPr="00F95103">
              <w:rPr>
                <w:rFonts w:hint="eastAsia"/>
                <w:sz w:val="18"/>
                <w:szCs w:val="18"/>
                <w:lang w:val="zh-CN"/>
              </w:rPr>
              <w:t>9</w:t>
            </w:r>
            <w:r w:rsidRPr="00F95103">
              <w:rPr>
                <w:rFonts w:hint="eastAsia"/>
                <w:sz w:val="18"/>
                <w:szCs w:val="18"/>
                <w:lang w:val="zh-CN"/>
              </w:rPr>
              <w:t>月</w:t>
            </w:r>
            <w:r w:rsidRPr="00F95103">
              <w:rPr>
                <w:rFonts w:hint="eastAsia"/>
                <w:sz w:val="18"/>
                <w:szCs w:val="18"/>
                <w:lang w:val="zh-CN"/>
              </w:rPr>
              <w:t>20</w:t>
            </w:r>
            <w:r w:rsidRPr="00F95103">
              <w:rPr>
                <w:rFonts w:hint="eastAsia"/>
                <w:sz w:val="18"/>
                <w:szCs w:val="18"/>
                <w:lang w:val="zh-CN"/>
              </w:rPr>
              <w:t>日</w:t>
            </w:r>
          </w:p>
        </w:tc>
        <w:tc>
          <w:tcPr>
            <w:tcW w:w="1983" w:type="dxa"/>
            <w:shd w:val="clear" w:color="auto" w:fill="auto"/>
          </w:tcPr>
          <w:p w14:paraId="229040F5" w14:textId="77777777" w:rsidR="0091689F" w:rsidRPr="00F95103" w:rsidRDefault="0091689F" w:rsidP="00F95103">
            <w:pPr>
              <w:spacing w:before="40" w:after="60" w:line="240" w:lineRule="exact"/>
              <w:ind w:right="113"/>
              <w:rPr>
                <w:sz w:val="18"/>
                <w:szCs w:val="18"/>
              </w:rPr>
            </w:pPr>
          </w:p>
        </w:tc>
      </w:tr>
      <w:tr w:rsidR="0091689F" w:rsidRPr="00F95103" w14:paraId="4F05793B" w14:textId="77777777" w:rsidTr="00E641B6">
        <w:trPr>
          <w:cantSplit/>
        </w:trPr>
        <w:tc>
          <w:tcPr>
            <w:tcW w:w="3778" w:type="dxa"/>
            <w:shd w:val="clear" w:color="auto" w:fill="auto"/>
          </w:tcPr>
          <w:p w14:paraId="379B3C77"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1952</w:t>
            </w:r>
            <w:r w:rsidRPr="00F95103">
              <w:rPr>
                <w:rFonts w:hint="eastAsia"/>
                <w:sz w:val="18"/>
                <w:szCs w:val="18"/>
                <w:lang w:val="zh-CN"/>
              </w:rPr>
              <w:t>年社会保障</w:t>
            </w:r>
            <w:r w:rsidRPr="00F95103">
              <w:rPr>
                <w:rFonts w:hint="eastAsia"/>
                <w:sz w:val="18"/>
                <w:szCs w:val="18"/>
                <w:lang w:val="zh-CN"/>
              </w:rPr>
              <w:t>(</w:t>
            </w:r>
            <w:r w:rsidRPr="00F95103">
              <w:rPr>
                <w:rFonts w:hint="eastAsia"/>
                <w:sz w:val="18"/>
                <w:szCs w:val="18"/>
                <w:lang w:val="zh-CN"/>
              </w:rPr>
              <w:t>最低标准</w:t>
            </w:r>
            <w:r w:rsidRPr="00F95103">
              <w:rPr>
                <w:rFonts w:hint="eastAsia"/>
                <w:sz w:val="18"/>
                <w:szCs w:val="18"/>
                <w:lang w:val="zh-CN"/>
              </w:rPr>
              <w:t>)</w:t>
            </w:r>
            <w:r w:rsidRPr="00F95103">
              <w:rPr>
                <w:rFonts w:hint="eastAsia"/>
                <w:sz w:val="18"/>
                <w:szCs w:val="18"/>
                <w:lang w:val="zh-CN"/>
              </w:rPr>
              <w:t>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102</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596B6869"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0891736B" w14:textId="77777777" w:rsidR="0091689F" w:rsidRPr="00F95103" w:rsidRDefault="0091689F" w:rsidP="00F95103">
            <w:pPr>
              <w:spacing w:before="40" w:after="60" w:line="240" w:lineRule="exact"/>
              <w:ind w:right="113"/>
              <w:rPr>
                <w:sz w:val="18"/>
                <w:szCs w:val="18"/>
              </w:rPr>
            </w:pPr>
          </w:p>
        </w:tc>
      </w:tr>
      <w:tr w:rsidR="0091689F" w:rsidRPr="00F95103" w14:paraId="4C7BC68B" w14:textId="77777777" w:rsidTr="00E641B6">
        <w:trPr>
          <w:cantSplit/>
        </w:trPr>
        <w:tc>
          <w:tcPr>
            <w:tcW w:w="3778" w:type="dxa"/>
            <w:shd w:val="clear" w:color="auto" w:fill="auto"/>
          </w:tcPr>
          <w:p w14:paraId="2008B077"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1957</w:t>
            </w:r>
            <w:r w:rsidRPr="00F95103">
              <w:rPr>
                <w:rFonts w:hint="eastAsia"/>
                <w:sz w:val="18"/>
                <w:szCs w:val="18"/>
                <w:lang w:val="zh-CN"/>
              </w:rPr>
              <w:t>年废除强迫劳动公约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105</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08668B84"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1999</w:t>
            </w:r>
            <w:r w:rsidRPr="00F95103">
              <w:rPr>
                <w:rFonts w:hint="eastAsia"/>
                <w:sz w:val="18"/>
                <w:szCs w:val="18"/>
                <w:lang w:val="zh-CN"/>
              </w:rPr>
              <w:t>年</w:t>
            </w:r>
            <w:r w:rsidRPr="00F95103">
              <w:rPr>
                <w:rFonts w:hint="eastAsia"/>
                <w:sz w:val="18"/>
                <w:szCs w:val="18"/>
                <w:lang w:val="zh-CN"/>
              </w:rPr>
              <w:t>2</w:t>
            </w:r>
            <w:r w:rsidRPr="00F95103">
              <w:rPr>
                <w:rFonts w:hint="eastAsia"/>
                <w:sz w:val="18"/>
                <w:szCs w:val="18"/>
                <w:lang w:val="zh-CN"/>
              </w:rPr>
              <w:t>月</w:t>
            </w:r>
            <w:r w:rsidRPr="00F95103">
              <w:rPr>
                <w:rFonts w:hint="eastAsia"/>
                <w:sz w:val="18"/>
                <w:szCs w:val="18"/>
                <w:lang w:val="zh-CN"/>
              </w:rPr>
              <w:t>1</w:t>
            </w:r>
            <w:r w:rsidRPr="00F95103">
              <w:rPr>
                <w:rFonts w:hint="eastAsia"/>
                <w:sz w:val="18"/>
                <w:szCs w:val="18"/>
                <w:lang w:val="zh-CN"/>
              </w:rPr>
              <w:t>日</w:t>
            </w:r>
          </w:p>
        </w:tc>
        <w:tc>
          <w:tcPr>
            <w:tcW w:w="1983" w:type="dxa"/>
            <w:shd w:val="clear" w:color="auto" w:fill="auto"/>
          </w:tcPr>
          <w:p w14:paraId="610308F7" w14:textId="77777777" w:rsidR="0091689F" w:rsidRPr="00F95103" w:rsidRDefault="0091689F" w:rsidP="00F95103">
            <w:pPr>
              <w:spacing w:before="40" w:after="60" w:line="240" w:lineRule="exact"/>
              <w:ind w:right="113"/>
              <w:rPr>
                <w:sz w:val="18"/>
                <w:szCs w:val="18"/>
              </w:rPr>
            </w:pPr>
          </w:p>
        </w:tc>
      </w:tr>
      <w:tr w:rsidR="0091689F" w:rsidRPr="00F95103" w14:paraId="5F4948B0" w14:textId="77777777" w:rsidTr="00E641B6">
        <w:trPr>
          <w:cantSplit/>
        </w:trPr>
        <w:tc>
          <w:tcPr>
            <w:tcW w:w="3778" w:type="dxa"/>
            <w:shd w:val="clear" w:color="auto" w:fill="auto"/>
          </w:tcPr>
          <w:p w14:paraId="437CA208"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1957</w:t>
            </w:r>
            <w:r w:rsidRPr="00F95103">
              <w:rPr>
                <w:rFonts w:hint="eastAsia"/>
                <w:sz w:val="18"/>
                <w:szCs w:val="18"/>
                <w:lang w:val="zh-CN"/>
              </w:rPr>
              <w:t>年</w:t>
            </w:r>
            <w:r w:rsidRPr="00F95103">
              <w:rPr>
                <w:rFonts w:hint="eastAsia"/>
                <w:sz w:val="18"/>
                <w:szCs w:val="18"/>
                <w:lang w:val="zh-CN"/>
              </w:rPr>
              <w:t>(</w:t>
            </w:r>
            <w:r w:rsidRPr="00F95103">
              <w:rPr>
                <w:rFonts w:hint="eastAsia"/>
                <w:sz w:val="18"/>
                <w:szCs w:val="18"/>
                <w:lang w:val="zh-CN"/>
              </w:rPr>
              <w:t>商业和办公室</w:t>
            </w:r>
            <w:r w:rsidRPr="00F95103">
              <w:rPr>
                <w:rFonts w:hint="eastAsia"/>
                <w:sz w:val="18"/>
                <w:szCs w:val="18"/>
                <w:lang w:val="zh-CN"/>
              </w:rPr>
              <w:t>)</w:t>
            </w:r>
            <w:r w:rsidRPr="00F95103">
              <w:rPr>
                <w:rFonts w:hint="eastAsia"/>
                <w:sz w:val="18"/>
                <w:szCs w:val="18"/>
                <w:lang w:val="zh-CN"/>
              </w:rPr>
              <w:t>每周休息公约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106</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1F60D71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61283A16" w14:textId="77777777" w:rsidR="0091689F" w:rsidRPr="00F95103" w:rsidRDefault="0091689F" w:rsidP="00F95103">
            <w:pPr>
              <w:spacing w:before="40" w:after="60" w:line="240" w:lineRule="exact"/>
              <w:ind w:right="113"/>
              <w:rPr>
                <w:sz w:val="18"/>
                <w:szCs w:val="18"/>
              </w:rPr>
            </w:pPr>
          </w:p>
        </w:tc>
      </w:tr>
      <w:tr w:rsidR="0091689F" w:rsidRPr="00F95103" w14:paraId="110EE0B2" w14:textId="77777777" w:rsidTr="00E641B6">
        <w:trPr>
          <w:cantSplit/>
        </w:trPr>
        <w:tc>
          <w:tcPr>
            <w:tcW w:w="3778" w:type="dxa"/>
            <w:shd w:val="clear" w:color="auto" w:fill="auto"/>
          </w:tcPr>
          <w:p w14:paraId="19767AF5"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1958</w:t>
            </w:r>
            <w:r w:rsidRPr="00F95103">
              <w:rPr>
                <w:rFonts w:hint="eastAsia"/>
                <w:sz w:val="18"/>
                <w:szCs w:val="18"/>
                <w:lang w:val="zh-CN"/>
              </w:rPr>
              <w:t>年反对</w:t>
            </w:r>
            <w:r w:rsidRPr="00F95103">
              <w:rPr>
                <w:rFonts w:hint="eastAsia"/>
                <w:sz w:val="18"/>
                <w:szCs w:val="18"/>
                <w:lang w:val="zh-CN"/>
              </w:rPr>
              <w:t>(</w:t>
            </w:r>
            <w:r w:rsidRPr="00F95103">
              <w:rPr>
                <w:rFonts w:hint="eastAsia"/>
                <w:sz w:val="18"/>
                <w:szCs w:val="18"/>
                <w:lang w:val="zh-CN"/>
              </w:rPr>
              <w:t>就业和职业</w:t>
            </w:r>
            <w:r w:rsidRPr="00F95103">
              <w:rPr>
                <w:rFonts w:hint="eastAsia"/>
                <w:sz w:val="18"/>
                <w:szCs w:val="18"/>
                <w:lang w:val="zh-CN"/>
              </w:rPr>
              <w:t>)</w:t>
            </w:r>
            <w:r w:rsidRPr="00F95103">
              <w:rPr>
                <w:rFonts w:hint="eastAsia"/>
                <w:sz w:val="18"/>
                <w:szCs w:val="18"/>
                <w:lang w:val="zh-CN"/>
              </w:rPr>
              <w:t>歧视公约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111</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7157B582"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1971</w:t>
            </w:r>
            <w:r w:rsidRPr="00F95103">
              <w:rPr>
                <w:rFonts w:hint="eastAsia"/>
                <w:sz w:val="18"/>
                <w:szCs w:val="18"/>
                <w:lang w:val="zh-CN"/>
              </w:rPr>
              <w:t>年</w:t>
            </w:r>
            <w:r w:rsidRPr="00F95103">
              <w:rPr>
                <w:rFonts w:hint="eastAsia"/>
                <w:sz w:val="18"/>
                <w:szCs w:val="18"/>
                <w:lang w:val="zh-CN"/>
              </w:rPr>
              <w:t>9</w:t>
            </w:r>
            <w:r w:rsidRPr="00F95103">
              <w:rPr>
                <w:rFonts w:hint="eastAsia"/>
                <w:sz w:val="18"/>
                <w:szCs w:val="18"/>
                <w:lang w:val="zh-CN"/>
              </w:rPr>
              <w:t>月</w:t>
            </w:r>
            <w:r w:rsidRPr="00F95103">
              <w:rPr>
                <w:rFonts w:hint="eastAsia"/>
                <w:sz w:val="18"/>
                <w:szCs w:val="18"/>
                <w:lang w:val="zh-CN"/>
              </w:rPr>
              <w:t>20</w:t>
            </w:r>
            <w:r w:rsidRPr="00F95103">
              <w:rPr>
                <w:rFonts w:hint="eastAsia"/>
                <w:sz w:val="18"/>
                <w:szCs w:val="18"/>
                <w:lang w:val="zh-CN"/>
              </w:rPr>
              <w:t>日</w:t>
            </w:r>
          </w:p>
        </w:tc>
        <w:tc>
          <w:tcPr>
            <w:tcW w:w="1983" w:type="dxa"/>
            <w:shd w:val="clear" w:color="auto" w:fill="auto"/>
          </w:tcPr>
          <w:p w14:paraId="4CDB3862" w14:textId="77777777" w:rsidR="0091689F" w:rsidRPr="00F95103" w:rsidRDefault="0091689F" w:rsidP="00F95103">
            <w:pPr>
              <w:spacing w:before="40" w:after="60" w:line="240" w:lineRule="exact"/>
              <w:ind w:right="113"/>
              <w:rPr>
                <w:sz w:val="18"/>
                <w:szCs w:val="18"/>
              </w:rPr>
            </w:pPr>
          </w:p>
        </w:tc>
      </w:tr>
      <w:tr w:rsidR="0091689F" w:rsidRPr="00F95103" w14:paraId="46868044" w14:textId="77777777" w:rsidTr="00E641B6">
        <w:trPr>
          <w:cantSplit/>
        </w:trPr>
        <w:tc>
          <w:tcPr>
            <w:tcW w:w="3778" w:type="dxa"/>
            <w:shd w:val="clear" w:color="auto" w:fill="auto"/>
          </w:tcPr>
          <w:p w14:paraId="02CEBF05"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1962</w:t>
            </w:r>
            <w:r w:rsidRPr="00F95103">
              <w:rPr>
                <w:rFonts w:hint="eastAsia"/>
                <w:sz w:val="18"/>
                <w:szCs w:val="18"/>
                <w:lang w:val="zh-CN"/>
              </w:rPr>
              <w:t>年</w:t>
            </w:r>
            <w:r w:rsidRPr="00F95103">
              <w:rPr>
                <w:rFonts w:hint="eastAsia"/>
                <w:sz w:val="18"/>
                <w:szCs w:val="18"/>
                <w:lang w:val="zh-CN"/>
              </w:rPr>
              <w:t>(</w:t>
            </w:r>
            <w:r w:rsidRPr="00F95103">
              <w:rPr>
                <w:rFonts w:hint="eastAsia"/>
                <w:sz w:val="18"/>
                <w:szCs w:val="18"/>
                <w:lang w:val="zh-CN"/>
              </w:rPr>
              <w:t>社会保障</w:t>
            </w:r>
            <w:r w:rsidRPr="00F95103">
              <w:rPr>
                <w:rFonts w:hint="eastAsia"/>
                <w:sz w:val="18"/>
                <w:szCs w:val="18"/>
                <w:lang w:val="zh-CN"/>
              </w:rPr>
              <w:t>)</w:t>
            </w:r>
            <w:r w:rsidRPr="00F95103">
              <w:rPr>
                <w:rFonts w:hint="eastAsia"/>
                <w:sz w:val="18"/>
                <w:szCs w:val="18"/>
                <w:lang w:val="zh-CN"/>
              </w:rPr>
              <w:t>平等待遇公约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118</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5082D8B0"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46BFC8C8" w14:textId="77777777" w:rsidR="0091689F" w:rsidRPr="00F95103" w:rsidRDefault="0091689F" w:rsidP="00F95103">
            <w:pPr>
              <w:spacing w:before="40" w:after="60" w:line="240" w:lineRule="exact"/>
              <w:ind w:right="113"/>
              <w:rPr>
                <w:sz w:val="18"/>
                <w:szCs w:val="18"/>
              </w:rPr>
            </w:pPr>
          </w:p>
        </w:tc>
      </w:tr>
      <w:tr w:rsidR="0091689F" w:rsidRPr="00F95103" w14:paraId="452830CB" w14:textId="77777777" w:rsidTr="00E641B6">
        <w:trPr>
          <w:cantSplit/>
        </w:trPr>
        <w:tc>
          <w:tcPr>
            <w:tcW w:w="3778" w:type="dxa"/>
            <w:shd w:val="clear" w:color="auto" w:fill="auto"/>
          </w:tcPr>
          <w:p w14:paraId="30F381DA"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1964</w:t>
            </w:r>
            <w:r w:rsidRPr="00F95103">
              <w:rPr>
                <w:rFonts w:hint="eastAsia"/>
                <w:sz w:val="18"/>
                <w:szCs w:val="18"/>
                <w:lang w:val="zh-CN"/>
              </w:rPr>
              <w:t>年就业政策公约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122</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08C9572C"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1968</w:t>
            </w:r>
            <w:r w:rsidRPr="00F95103">
              <w:rPr>
                <w:rFonts w:hint="eastAsia"/>
                <w:sz w:val="18"/>
                <w:szCs w:val="18"/>
                <w:lang w:val="zh-CN"/>
              </w:rPr>
              <w:t>年</w:t>
            </w:r>
            <w:r w:rsidRPr="00F95103">
              <w:rPr>
                <w:rFonts w:hint="eastAsia"/>
                <w:sz w:val="18"/>
                <w:szCs w:val="18"/>
                <w:lang w:val="zh-CN"/>
              </w:rPr>
              <w:t>10</w:t>
            </w:r>
            <w:r w:rsidRPr="00F95103">
              <w:rPr>
                <w:rFonts w:hint="eastAsia"/>
                <w:sz w:val="18"/>
                <w:szCs w:val="18"/>
                <w:lang w:val="zh-CN"/>
              </w:rPr>
              <w:t>月</w:t>
            </w:r>
            <w:r w:rsidRPr="00F95103">
              <w:rPr>
                <w:rFonts w:hint="eastAsia"/>
                <w:sz w:val="18"/>
                <w:szCs w:val="18"/>
                <w:lang w:val="zh-CN"/>
              </w:rPr>
              <w:t>24</w:t>
            </w:r>
            <w:r w:rsidRPr="00F95103">
              <w:rPr>
                <w:rFonts w:hint="eastAsia"/>
                <w:sz w:val="18"/>
                <w:szCs w:val="18"/>
                <w:lang w:val="zh-CN"/>
              </w:rPr>
              <w:t>日</w:t>
            </w:r>
          </w:p>
        </w:tc>
        <w:tc>
          <w:tcPr>
            <w:tcW w:w="1983" w:type="dxa"/>
            <w:shd w:val="clear" w:color="auto" w:fill="auto"/>
          </w:tcPr>
          <w:p w14:paraId="2F21F7B2" w14:textId="77777777" w:rsidR="0091689F" w:rsidRPr="00F95103" w:rsidRDefault="0091689F" w:rsidP="00F95103">
            <w:pPr>
              <w:spacing w:before="40" w:after="60" w:line="240" w:lineRule="exact"/>
              <w:ind w:right="113"/>
              <w:rPr>
                <w:sz w:val="18"/>
                <w:szCs w:val="18"/>
              </w:rPr>
            </w:pPr>
          </w:p>
        </w:tc>
      </w:tr>
      <w:tr w:rsidR="0091689F" w:rsidRPr="00F95103" w14:paraId="0B1114BB" w14:textId="77777777" w:rsidTr="00E641B6">
        <w:trPr>
          <w:cantSplit/>
        </w:trPr>
        <w:tc>
          <w:tcPr>
            <w:tcW w:w="3778" w:type="dxa"/>
            <w:shd w:val="clear" w:color="auto" w:fill="auto"/>
          </w:tcPr>
          <w:p w14:paraId="31E4C060"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1969</w:t>
            </w:r>
            <w:r w:rsidRPr="00F95103">
              <w:rPr>
                <w:rFonts w:hint="eastAsia"/>
                <w:sz w:val="18"/>
                <w:szCs w:val="18"/>
                <w:lang w:val="zh-CN"/>
              </w:rPr>
              <w:t>年</w:t>
            </w:r>
            <w:r w:rsidRPr="00F95103">
              <w:rPr>
                <w:rFonts w:hint="eastAsia"/>
                <w:sz w:val="18"/>
                <w:szCs w:val="18"/>
                <w:lang w:val="zh-CN"/>
              </w:rPr>
              <w:t>(</w:t>
            </w:r>
            <w:r w:rsidRPr="00F95103">
              <w:rPr>
                <w:rFonts w:hint="eastAsia"/>
                <w:sz w:val="18"/>
                <w:szCs w:val="18"/>
                <w:lang w:val="zh-CN"/>
              </w:rPr>
              <w:t>农业</w:t>
            </w:r>
            <w:r w:rsidRPr="00F95103">
              <w:rPr>
                <w:rFonts w:hint="eastAsia"/>
                <w:sz w:val="18"/>
                <w:szCs w:val="18"/>
                <w:lang w:val="zh-CN"/>
              </w:rPr>
              <w:t>)</w:t>
            </w:r>
            <w:r w:rsidRPr="00F95103">
              <w:rPr>
                <w:rFonts w:hint="eastAsia"/>
                <w:sz w:val="18"/>
                <w:szCs w:val="18"/>
                <w:lang w:val="zh-CN"/>
              </w:rPr>
              <w:t>劳动监察公约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129</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2FB4FA8B"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4CFC6DE7" w14:textId="77777777" w:rsidR="0091689F" w:rsidRPr="00F95103" w:rsidRDefault="0091689F" w:rsidP="00F95103">
            <w:pPr>
              <w:spacing w:before="40" w:after="60" w:line="240" w:lineRule="exact"/>
              <w:ind w:right="113"/>
              <w:rPr>
                <w:sz w:val="18"/>
                <w:szCs w:val="18"/>
              </w:rPr>
            </w:pPr>
          </w:p>
        </w:tc>
      </w:tr>
      <w:tr w:rsidR="0091689F" w:rsidRPr="00F95103" w14:paraId="0F8DA1A4" w14:textId="77777777" w:rsidTr="00E641B6">
        <w:trPr>
          <w:cantSplit/>
        </w:trPr>
        <w:tc>
          <w:tcPr>
            <w:tcW w:w="3778" w:type="dxa"/>
            <w:shd w:val="clear" w:color="auto" w:fill="auto"/>
          </w:tcPr>
          <w:p w14:paraId="29550D4C"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1970</w:t>
            </w:r>
            <w:r w:rsidRPr="00F95103">
              <w:rPr>
                <w:rFonts w:hint="eastAsia"/>
                <w:sz w:val="18"/>
                <w:szCs w:val="18"/>
                <w:lang w:val="zh-CN"/>
              </w:rPr>
              <w:t>年确定最低工资公约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131</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3EEBDB6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1999</w:t>
            </w:r>
            <w:r w:rsidRPr="00F95103">
              <w:rPr>
                <w:rFonts w:hint="eastAsia"/>
                <w:sz w:val="18"/>
                <w:szCs w:val="18"/>
                <w:lang w:val="zh-CN"/>
              </w:rPr>
              <w:t>年</w:t>
            </w:r>
            <w:r w:rsidRPr="00F95103">
              <w:rPr>
                <w:rFonts w:hint="eastAsia"/>
                <w:sz w:val="18"/>
                <w:szCs w:val="18"/>
                <w:lang w:val="zh-CN"/>
              </w:rPr>
              <w:t>9</w:t>
            </w:r>
            <w:r w:rsidRPr="00F95103">
              <w:rPr>
                <w:rFonts w:hint="eastAsia"/>
                <w:sz w:val="18"/>
                <w:szCs w:val="18"/>
                <w:lang w:val="zh-CN"/>
              </w:rPr>
              <w:t>月</w:t>
            </w:r>
            <w:r w:rsidRPr="00F95103">
              <w:rPr>
                <w:rFonts w:hint="eastAsia"/>
                <w:sz w:val="18"/>
                <w:szCs w:val="18"/>
                <w:lang w:val="zh-CN"/>
              </w:rPr>
              <w:t>13</w:t>
            </w:r>
            <w:r w:rsidRPr="00F95103">
              <w:rPr>
                <w:rFonts w:hint="eastAsia"/>
                <w:sz w:val="18"/>
                <w:szCs w:val="18"/>
                <w:lang w:val="zh-CN"/>
              </w:rPr>
              <w:t>日</w:t>
            </w:r>
          </w:p>
        </w:tc>
        <w:tc>
          <w:tcPr>
            <w:tcW w:w="1983" w:type="dxa"/>
            <w:shd w:val="clear" w:color="auto" w:fill="auto"/>
          </w:tcPr>
          <w:p w14:paraId="794CBA22" w14:textId="77777777" w:rsidR="0091689F" w:rsidRPr="00F95103" w:rsidRDefault="0091689F" w:rsidP="00F95103">
            <w:pPr>
              <w:spacing w:before="40" w:after="60" w:line="240" w:lineRule="exact"/>
              <w:ind w:right="113"/>
              <w:rPr>
                <w:sz w:val="18"/>
                <w:szCs w:val="18"/>
              </w:rPr>
            </w:pPr>
          </w:p>
        </w:tc>
      </w:tr>
      <w:tr w:rsidR="0091689F" w:rsidRPr="00F95103" w14:paraId="269791B8" w14:textId="77777777" w:rsidTr="00E641B6">
        <w:trPr>
          <w:cantSplit/>
        </w:trPr>
        <w:tc>
          <w:tcPr>
            <w:tcW w:w="3778" w:type="dxa"/>
            <w:shd w:val="clear" w:color="auto" w:fill="auto"/>
          </w:tcPr>
          <w:p w14:paraId="477ECAA6"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1970</w:t>
            </w:r>
            <w:r w:rsidRPr="00F95103">
              <w:rPr>
                <w:rFonts w:hint="eastAsia"/>
                <w:sz w:val="18"/>
                <w:szCs w:val="18"/>
                <w:lang w:val="zh-CN"/>
              </w:rPr>
              <w:t>年带薪休假公约</w:t>
            </w:r>
            <w:r w:rsidRPr="00F95103">
              <w:rPr>
                <w:rFonts w:hint="eastAsia"/>
                <w:sz w:val="18"/>
                <w:szCs w:val="18"/>
                <w:lang w:val="zh-CN"/>
              </w:rPr>
              <w:t>(</w:t>
            </w:r>
            <w:r w:rsidRPr="00F95103">
              <w:rPr>
                <w:rFonts w:hint="eastAsia"/>
                <w:sz w:val="18"/>
                <w:szCs w:val="18"/>
                <w:lang w:val="zh-CN"/>
              </w:rPr>
              <w:t>修订版</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132</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66311360"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03C13840" w14:textId="77777777" w:rsidR="0091689F" w:rsidRPr="00F95103" w:rsidRDefault="0091689F" w:rsidP="00F95103">
            <w:pPr>
              <w:spacing w:before="40" w:after="60" w:line="240" w:lineRule="exact"/>
              <w:ind w:right="113"/>
              <w:rPr>
                <w:sz w:val="18"/>
                <w:szCs w:val="18"/>
              </w:rPr>
            </w:pPr>
          </w:p>
        </w:tc>
      </w:tr>
      <w:tr w:rsidR="0091689F" w:rsidRPr="00F95103" w14:paraId="683A05C9" w14:textId="77777777" w:rsidTr="00E641B6">
        <w:trPr>
          <w:cantSplit/>
        </w:trPr>
        <w:tc>
          <w:tcPr>
            <w:tcW w:w="3778" w:type="dxa"/>
            <w:shd w:val="clear" w:color="auto" w:fill="auto"/>
          </w:tcPr>
          <w:p w14:paraId="1FBE089A"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1973</w:t>
            </w:r>
            <w:r w:rsidRPr="00F95103">
              <w:rPr>
                <w:rFonts w:hint="eastAsia"/>
                <w:sz w:val="18"/>
                <w:szCs w:val="18"/>
                <w:lang w:val="zh-CN"/>
              </w:rPr>
              <w:t>年最低年龄公约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138</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585CBDBB"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1999</w:t>
            </w:r>
            <w:r w:rsidRPr="00F95103">
              <w:rPr>
                <w:rFonts w:hint="eastAsia"/>
                <w:sz w:val="18"/>
                <w:szCs w:val="18"/>
                <w:lang w:val="zh-CN"/>
              </w:rPr>
              <w:t>年</w:t>
            </w:r>
            <w:r w:rsidRPr="00F95103">
              <w:rPr>
                <w:rFonts w:hint="eastAsia"/>
                <w:sz w:val="18"/>
                <w:szCs w:val="18"/>
                <w:lang w:val="zh-CN"/>
              </w:rPr>
              <w:t>2</w:t>
            </w:r>
            <w:r w:rsidRPr="00F95103">
              <w:rPr>
                <w:rFonts w:hint="eastAsia"/>
                <w:sz w:val="18"/>
                <w:szCs w:val="18"/>
                <w:lang w:val="zh-CN"/>
              </w:rPr>
              <w:t>月</w:t>
            </w:r>
            <w:r w:rsidRPr="00F95103">
              <w:rPr>
                <w:rFonts w:hint="eastAsia"/>
                <w:sz w:val="18"/>
                <w:szCs w:val="18"/>
                <w:lang w:val="zh-CN"/>
              </w:rPr>
              <w:t>1</w:t>
            </w:r>
            <w:r w:rsidRPr="00F95103">
              <w:rPr>
                <w:rFonts w:hint="eastAsia"/>
                <w:sz w:val="18"/>
                <w:szCs w:val="18"/>
                <w:lang w:val="zh-CN"/>
              </w:rPr>
              <w:t>日</w:t>
            </w:r>
          </w:p>
        </w:tc>
        <w:tc>
          <w:tcPr>
            <w:tcW w:w="1983" w:type="dxa"/>
            <w:shd w:val="clear" w:color="auto" w:fill="auto"/>
          </w:tcPr>
          <w:p w14:paraId="78E79B34" w14:textId="23CF4E44" w:rsidR="0091689F" w:rsidRPr="00F95103" w:rsidRDefault="0091689F" w:rsidP="00F95103">
            <w:pPr>
              <w:spacing w:before="40" w:after="60" w:line="240" w:lineRule="exact"/>
              <w:ind w:right="113"/>
              <w:rPr>
                <w:sz w:val="18"/>
                <w:szCs w:val="18"/>
              </w:rPr>
            </w:pPr>
            <w:r w:rsidRPr="00F95103">
              <w:rPr>
                <w:rFonts w:hint="eastAsia"/>
                <w:sz w:val="18"/>
                <w:szCs w:val="18"/>
                <w:lang w:val="zh-CN"/>
              </w:rPr>
              <w:t>规定的最低年龄：</w:t>
            </w:r>
            <w:r w:rsidR="00E641B6">
              <w:rPr>
                <w:sz w:val="18"/>
                <w:szCs w:val="18"/>
                <w:lang w:val="zh-CN"/>
              </w:rPr>
              <w:br/>
            </w:r>
            <w:r w:rsidRPr="00F95103">
              <w:rPr>
                <w:rFonts w:hint="eastAsia"/>
                <w:sz w:val="18"/>
                <w:szCs w:val="18"/>
                <w:lang w:val="zh-CN"/>
              </w:rPr>
              <w:t>15</w:t>
            </w:r>
            <w:r w:rsidRPr="00F95103">
              <w:rPr>
                <w:rFonts w:hint="eastAsia"/>
                <w:sz w:val="18"/>
                <w:szCs w:val="18"/>
                <w:lang w:val="zh-CN"/>
              </w:rPr>
              <w:t>岁。</w:t>
            </w:r>
          </w:p>
        </w:tc>
      </w:tr>
      <w:tr w:rsidR="0091689F" w:rsidRPr="00F95103" w14:paraId="22FF474C" w14:textId="77777777" w:rsidTr="00E641B6">
        <w:trPr>
          <w:cantSplit/>
        </w:trPr>
        <w:tc>
          <w:tcPr>
            <w:tcW w:w="3778" w:type="dxa"/>
            <w:shd w:val="clear" w:color="auto" w:fill="auto"/>
          </w:tcPr>
          <w:p w14:paraId="14FCDF71"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1975</w:t>
            </w:r>
            <w:r w:rsidRPr="00F95103">
              <w:rPr>
                <w:rFonts w:hint="eastAsia"/>
                <w:sz w:val="18"/>
                <w:szCs w:val="18"/>
                <w:lang w:val="zh-CN"/>
              </w:rPr>
              <w:t>年移</w:t>
            </w:r>
            <w:proofErr w:type="gramStart"/>
            <w:r w:rsidRPr="00F95103">
              <w:rPr>
                <w:rFonts w:hint="eastAsia"/>
                <w:sz w:val="18"/>
                <w:szCs w:val="18"/>
                <w:lang w:val="zh-CN"/>
              </w:rPr>
              <w:t>徙工</w:t>
            </w:r>
            <w:proofErr w:type="gramEnd"/>
            <w:r w:rsidRPr="00F95103">
              <w:rPr>
                <w:rFonts w:hint="eastAsia"/>
                <w:sz w:val="18"/>
                <w:szCs w:val="18"/>
                <w:lang w:val="zh-CN"/>
              </w:rPr>
              <w:t>人</w:t>
            </w:r>
            <w:r w:rsidRPr="00F95103">
              <w:rPr>
                <w:rFonts w:hint="eastAsia"/>
                <w:sz w:val="18"/>
                <w:szCs w:val="18"/>
                <w:lang w:val="zh-CN"/>
              </w:rPr>
              <w:t>(</w:t>
            </w:r>
            <w:r w:rsidRPr="00F95103">
              <w:rPr>
                <w:rFonts w:hint="eastAsia"/>
                <w:sz w:val="18"/>
                <w:szCs w:val="18"/>
                <w:lang w:val="zh-CN"/>
              </w:rPr>
              <w:t>补充规定</w:t>
            </w:r>
            <w:r w:rsidRPr="00F95103">
              <w:rPr>
                <w:rFonts w:hint="eastAsia"/>
                <w:sz w:val="18"/>
                <w:szCs w:val="18"/>
                <w:lang w:val="zh-CN"/>
              </w:rPr>
              <w:t>)</w:t>
            </w:r>
            <w:r w:rsidRPr="00F95103">
              <w:rPr>
                <w:rFonts w:hint="eastAsia"/>
                <w:sz w:val="18"/>
                <w:szCs w:val="18"/>
                <w:lang w:val="zh-CN"/>
              </w:rPr>
              <w:t>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143</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4414A959"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67B1971E" w14:textId="77777777" w:rsidR="0091689F" w:rsidRPr="00F95103" w:rsidRDefault="0091689F" w:rsidP="00F95103">
            <w:pPr>
              <w:spacing w:before="40" w:after="60" w:line="240" w:lineRule="exact"/>
              <w:ind w:right="113"/>
              <w:rPr>
                <w:sz w:val="18"/>
                <w:szCs w:val="18"/>
              </w:rPr>
            </w:pPr>
          </w:p>
        </w:tc>
      </w:tr>
      <w:tr w:rsidR="0091689F" w:rsidRPr="00F95103" w14:paraId="309A2A62" w14:textId="77777777" w:rsidTr="00E641B6">
        <w:trPr>
          <w:cantSplit/>
        </w:trPr>
        <w:tc>
          <w:tcPr>
            <w:tcW w:w="3778" w:type="dxa"/>
            <w:shd w:val="clear" w:color="auto" w:fill="auto"/>
          </w:tcPr>
          <w:p w14:paraId="365EE994"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1975</w:t>
            </w:r>
            <w:r w:rsidRPr="00F95103">
              <w:rPr>
                <w:rFonts w:hint="eastAsia"/>
                <w:sz w:val="18"/>
                <w:szCs w:val="18"/>
                <w:lang w:val="zh-CN"/>
              </w:rPr>
              <w:t>年关于移</w:t>
            </w:r>
            <w:proofErr w:type="gramStart"/>
            <w:r w:rsidRPr="00F95103">
              <w:rPr>
                <w:rFonts w:hint="eastAsia"/>
                <w:sz w:val="18"/>
                <w:szCs w:val="18"/>
                <w:lang w:val="zh-CN"/>
              </w:rPr>
              <w:t>徙工</w:t>
            </w:r>
            <w:proofErr w:type="gramEnd"/>
            <w:r w:rsidRPr="00F95103">
              <w:rPr>
                <w:rFonts w:hint="eastAsia"/>
                <w:sz w:val="18"/>
                <w:szCs w:val="18"/>
                <w:lang w:val="zh-CN"/>
              </w:rPr>
              <w:t>人的建议</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151</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7233AABB"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4329AB37" w14:textId="77777777" w:rsidR="0091689F" w:rsidRPr="00F95103" w:rsidRDefault="0091689F" w:rsidP="00F95103">
            <w:pPr>
              <w:spacing w:before="40" w:after="60" w:line="240" w:lineRule="exact"/>
              <w:ind w:right="113"/>
              <w:rPr>
                <w:sz w:val="18"/>
                <w:szCs w:val="18"/>
              </w:rPr>
            </w:pPr>
          </w:p>
        </w:tc>
      </w:tr>
      <w:tr w:rsidR="0091689F" w:rsidRPr="00F95103" w14:paraId="013DE6E5" w14:textId="77777777" w:rsidTr="00E641B6">
        <w:trPr>
          <w:cantSplit/>
        </w:trPr>
        <w:tc>
          <w:tcPr>
            <w:tcW w:w="3778" w:type="dxa"/>
            <w:shd w:val="clear" w:color="auto" w:fill="auto"/>
          </w:tcPr>
          <w:p w14:paraId="2558BD6E"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1978</w:t>
            </w:r>
            <w:r w:rsidRPr="00F95103">
              <w:rPr>
                <w:rFonts w:hint="eastAsia"/>
                <w:sz w:val="18"/>
                <w:szCs w:val="18"/>
                <w:lang w:val="zh-CN"/>
              </w:rPr>
              <w:t>年公共行政劳资关系公约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151</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5867F7E8"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2000</w:t>
            </w:r>
            <w:r w:rsidRPr="00F95103">
              <w:rPr>
                <w:rFonts w:hint="eastAsia"/>
                <w:sz w:val="18"/>
                <w:szCs w:val="18"/>
                <w:lang w:val="zh-CN"/>
              </w:rPr>
              <w:t>年</w:t>
            </w:r>
            <w:r w:rsidRPr="00F95103">
              <w:rPr>
                <w:rFonts w:hint="eastAsia"/>
                <w:sz w:val="18"/>
                <w:szCs w:val="18"/>
                <w:lang w:val="zh-CN"/>
              </w:rPr>
              <w:t>7</w:t>
            </w:r>
            <w:r w:rsidRPr="00F95103">
              <w:rPr>
                <w:rFonts w:hint="eastAsia"/>
                <w:sz w:val="18"/>
                <w:szCs w:val="18"/>
                <w:lang w:val="zh-CN"/>
              </w:rPr>
              <w:t>月</w:t>
            </w:r>
            <w:r w:rsidRPr="00F95103">
              <w:rPr>
                <w:rFonts w:hint="eastAsia"/>
                <w:sz w:val="18"/>
                <w:szCs w:val="18"/>
                <w:lang w:val="zh-CN"/>
              </w:rPr>
              <w:t>17</w:t>
            </w:r>
            <w:r w:rsidRPr="00F95103">
              <w:rPr>
                <w:rFonts w:hint="eastAsia"/>
                <w:sz w:val="18"/>
                <w:szCs w:val="18"/>
                <w:lang w:val="zh-CN"/>
              </w:rPr>
              <w:t>日</w:t>
            </w:r>
          </w:p>
        </w:tc>
        <w:tc>
          <w:tcPr>
            <w:tcW w:w="1983" w:type="dxa"/>
            <w:shd w:val="clear" w:color="auto" w:fill="auto"/>
          </w:tcPr>
          <w:p w14:paraId="279E5C0B" w14:textId="77777777" w:rsidR="0091689F" w:rsidRPr="00F95103" w:rsidRDefault="0091689F" w:rsidP="00F95103">
            <w:pPr>
              <w:spacing w:before="40" w:after="60" w:line="240" w:lineRule="exact"/>
              <w:ind w:right="113"/>
              <w:rPr>
                <w:sz w:val="18"/>
                <w:szCs w:val="18"/>
              </w:rPr>
            </w:pPr>
          </w:p>
        </w:tc>
      </w:tr>
      <w:tr w:rsidR="0091689F" w:rsidRPr="00F95103" w14:paraId="4FC53844" w14:textId="77777777" w:rsidTr="00E641B6">
        <w:trPr>
          <w:cantSplit/>
        </w:trPr>
        <w:tc>
          <w:tcPr>
            <w:tcW w:w="3778" w:type="dxa"/>
            <w:shd w:val="clear" w:color="auto" w:fill="auto"/>
          </w:tcPr>
          <w:p w14:paraId="3ECF8AF3"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1981</w:t>
            </w:r>
            <w:r w:rsidRPr="00F95103">
              <w:rPr>
                <w:rFonts w:hint="eastAsia"/>
                <w:sz w:val="18"/>
                <w:szCs w:val="18"/>
                <w:lang w:val="zh-CN"/>
              </w:rPr>
              <w:t>年工人安全与健康公约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155</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3B12691E"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4C5764DC" w14:textId="77777777" w:rsidR="0091689F" w:rsidRPr="00F95103" w:rsidRDefault="0091689F" w:rsidP="00F95103">
            <w:pPr>
              <w:spacing w:before="40" w:after="60" w:line="240" w:lineRule="exact"/>
              <w:ind w:right="113"/>
              <w:rPr>
                <w:sz w:val="18"/>
                <w:szCs w:val="18"/>
              </w:rPr>
            </w:pPr>
          </w:p>
        </w:tc>
      </w:tr>
      <w:tr w:rsidR="0091689F" w:rsidRPr="00F95103" w14:paraId="5989640A" w14:textId="77777777" w:rsidTr="00E641B6">
        <w:trPr>
          <w:cantSplit/>
        </w:trPr>
        <w:tc>
          <w:tcPr>
            <w:tcW w:w="3778" w:type="dxa"/>
            <w:shd w:val="clear" w:color="auto" w:fill="auto"/>
          </w:tcPr>
          <w:p w14:paraId="5C0C7B91"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1981</w:t>
            </w:r>
            <w:r w:rsidRPr="00F95103">
              <w:rPr>
                <w:rFonts w:hint="eastAsia"/>
                <w:sz w:val="18"/>
                <w:szCs w:val="18"/>
                <w:lang w:val="zh-CN"/>
              </w:rPr>
              <w:t>年有家庭责任的男女工人机会和待遇平等公约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156</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65ED54F9"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1994</w:t>
            </w:r>
            <w:r w:rsidRPr="00F95103">
              <w:rPr>
                <w:rFonts w:hint="eastAsia"/>
                <w:sz w:val="18"/>
                <w:szCs w:val="18"/>
                <w:lang w:val="zh-CN"/>
              </w:rPr>
              <w:t>年</w:t>
            </w:r>
            <w:r w:rsidRPr="00F95103">
              <w:rPr>
                <w:rFonts w:hint="eastAsia"/>
                <w:sz w:val="18"/>
                <w:szCs w:val="18"/>
                <w:lang w:val="zh-CN"/>
              </w:rPr>
              <w:t>10</w:t>
            </w:r>
            <w:r w:rsidRPr="00F95103">
              <w:rPr>
                <w:rFonts w:hint="eastAsia"/>
                <w:sz w:val="18"/>
                <w:szCs w:val="18"/>
                <w:lang w:val="zh-CN"/>
              </w:rPr>
              <w:t>月</w:t>
            </w:r>
            <w:r w:rsidRPr="00F95103">
              <w:rPr>
                <w:rFonts w:hint="eastAsia"/>
                <w:sz w:val="18"/>
                <w:szCs w:val="18"/>
                <w:lang w:val="zh-CN"/>
              </w:rPr>
              <w:t>14</w:t>
            </w:r>
            <w:r w:rsidRPr="00F95103">
              <w:rPr>
                <w:rFonts w:hint="eastAsia"/>
                <w:sz w:val="18"/>
                <w:szCs w:val="18"/>
                <w:lang w:val="zh-CN"/>
              </w:rPr>
              <w:t>日</w:t>
            </w:r>
          </w:p>
        </w:tc>
        <w:tc>
          <w:tcPr>
            <w:tcW w:w="1983" w:type="dxa"/>
            <w:shd w:val="clear" w:color="auto" w:fill="auto"/>
          </w:tcPr>
          <w:p w14:paraId="5CE1B27E" w14:textId="77777777" w:rsidR="0091689F" w:rsidRPr="00F95103" w:rsidRDefault="0091689F" w:rsidP="00F95103">
            <w:pPr>
              <w:spacing w:before="40" w:after="60" w:line="240" w:lineRule="exact"/>
              <w:ind w:right="113"/>
              <w:rPr>
                <w:sz w:val="18"/>
                <w:szCs w:val="18"/>
              </w:rPr>
            </w:pPr>
          </w:p>
        </w:tc>
      </w:tr>
      <w:tr w:rsidR="0091689F" w:rsidRPr="00F95103" w14:paraId="3050C420" w14:textId="77777777" w:rsidTr="00E641B6">
        <w:trPr>
          <w:cantSplit/>
        </w:trPr>
        <w:tc>
          <w:tcPr>
            <w:tcW w:w="3778" w:type="dxa"/>
            <w:shd w:val="clear" w:color="auto" w:fill="auto"/>
          </w:tcPr>
          <w:p w14:paraId="06CFAC6D" w14:textId="62FA5EBE" w:rsidR="0091689F" w:rsidRPr="00F95103" w:rsidRDefault="0091689F" w:rsidP="00F95103">
            <w:pPr>
              <w:spacing w:before="40" w:after="60" w:line="240" w:lineRule="exact"/>
              <w:ind w:right="113"/>
              <w:rPr>
                <w:sz w:val="18"/>
                <w:szCs w:val="18"/>
              </w:rPr>
            </w:pPr>
            <w:r w:rsidRPr="00F95103">
              <w:rPr>
                <w:rFonts w:hint="eastAsia"/>
                <w:sz w:val="18"/>
                <w:szCs w:val="18"/>
                <w:lang w:val="zh-CN"/>
              </w:rPr>
              <w:t>1989</w:t>
            </w:r>
            <w:r w:rsidRPr="00F95103">
              <w:rPr>
                <w:rFonts w:hint="eastAsia"/>
                <w:sz w:val="18"/>
                <w:szCs w:val="18"/>
                <w:lang w:val="zh-CN"/>
              </w:rPr>
              <w:t>年独立国家土著和部落人民公约</w:t>
            </w:r>
            <w:r w:rsidRPr="00F95103">
              <w:rPr>
                <w:rFonts w:hint="eastAsia"/>
                <w:sz w:val="18"/>
                <w:szCs w:val="18"/>
                <w:lang w:val="zh-CN"/>
              </w:rPr>
              <w:t>(</w:t>
            </w:r>
            <w:r w:rsidRPr="00F95103">
              <w:rPr>
                <w:rFonts w:hint="eastAsia"/>
                <w:sz w:val="18"/>
                <w:szCs w:val="18"/>
                <w:lang w:val="zh-CN"/>
              </w:rPr>
              <w:t>第</w:t>
            </w:r>
            <w:r w:rsidR="00E641B6">
              <w:rPr>
                <w:sz w:val="18"/>
                <w:szCs w:val="18"/>
                <w:lang w:val="zh-CN"/>
              </w:rPr>
              <w:br/>
            </w:r>
            <w:r w:rsidRPr="00F95103">
              <w:rPr>
                <w:rFonts w:hint="eastAsia"/>
                <w:sz w:val="18"/>
                <w:szCs w:val="18"/>
                <w:lang w:val="zh-CN"/>
              </w:rPr>
              <w:t>169</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68168E70"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2008</w:t>
            </w:r>
            <w:r w:rsidRPr="00F95103">
              <w:rPr>
                <w:rFonts w:hint="eastAsia"/>
                <w:sz w:val="18"/>
                <w:szCs w:val="18"/>
                <w:lang w:val="zh-CN"/>
              </w:rPr>
              <w:t>年</w:t>
            </w:r>
            <w:r w:rsidRPr="00F95103">
              <w:rPr>
                <w:rFonts w:hint="eastAsia"/>
                <w:sz w:val="18"/>
                <w:szCs w:val="18"/>
                <w:lang w:val="zh-CN"/>
              </w:rPr>
              <w:t>9</w:t>
            </w:r>
            <w:r w:rsidRPr="00F95103">
              <w:rPr>
                <w:rFonts w:hint="eastAsia"/>
                <w:sz w:val="18"/>
                <w:szCs w:val="18"/>
                <w:lang w:val="zh-CN"/>
              </w:rPr>
              <w:t>月</w:t>
            </w:r>
            <w:r w:rsidRPr="00F95103">
              <w:rPr>
                <w:rFonts w:hint="eastAsia"/>
                <w:sz w:val="18"/>
                <w:szCs w:val="18"/>
                <w:lang w:val="zh-CN"/>
              </w:rPr>
              <w:t>15</w:t>
            </w:r>
            <w:r w:rsidRPr="00F95103">
              <w:rPr>
                <w:rFonts w:hint="eastAsia"/>
                <w:sz w:val="18"/>
                <w:szCs w:val="18"/>
                <w:lang w:val="zh-CN"/>
              </w:rPr>
              <w:t>日</w:t>
            </w:r>
          </w:p>
        </w:tc>
        <w:tc>
          <w:tcPr>
            <w:tcW w:w="1983" w:type="dxa"/>
            <w:shd w:val="clear" w:color="auto" w:fill="auto"/>
          </w:tcPr>
          <w:p w14:paraId="44634B69" w14:textId="77777777" w:rsidR="0091689F" w:rsidRPr="00F95103" w:rsidRDefault="0091689F" w:rsidP="00F95103">
            <w:pPr>
              <w:spacing w:before="40" w:after="60" w:line="240" w:lineRule="exact"/>
              <w:ind w:right="113"/>
              <w:rPr>
                <w:sz w:val="18"/>
                <w:szCs w:val="18"/>
              </w:rPr>
            </w:pPr>
          </w:p>
        </w:tc>
      </w:tr>
      <w:tr w:rsidR="0091689F" w:rsidRPr="00F95103" w14:paraId="02264A6A" w14:textId="77777777" w:rsidTr="00E641B6">
        <w:trPr>
          <w:cantSplit/>
        </w:trPr>
        <w:tc>
          <w:tcPr>
            <w:tcW w:w="3778" w:type="dxa"/>
            <w:shd w:val="clear" w:color="auto" w:fill="auto"/>
          </w:tcPr>
          <w:p w14:paraId="2580D652"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1999</w:t>
            </w:r>
            <w:r w:rsidRPr="00F95103">
              <w:rPr>
                <w:rFonts w:hint="eastAsia"/>
                <w:sz w:val="18"/>
                <w:szCs w:val="18"/>
                <w:lang w:val="zh-CN"/>
              </w:rPr>
              <w:t>年最恶劣形式的童工劳动公约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182</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5AAAC155"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2000</w:t>
            </w:r>
            <w:r w:rsidRPr="00F95103">
              <w:rPr>
                <w:rFonts w:hint="eastAsia"/>
                <w:sz w:val="18"/>
                <w:szCs w:val="18"/>
                <w:lang w:val="zh-CN"/>
              </w:rPr>
              <w:t>年</w:t>
            </w:r>
            <w:r w:rsidRPr="00F95103">
              <w:rPr>
                <w:rFonts w:hint="eastAsia"/>
                <w:sz w:val="18"/>
                <w:szCs w:val="18"/>
                <w:lang w:val="zh-CN"/>
              </w:rPr>
              <w:t>7</w:t>
            </w:r>
            <w:r w:rsidRPr="00F95103">
              <w:rPr>
                <w:rFonts w:hint="eastAsia"/>
                <w:sz w:val="18"/>
                <w:szCs w:val="18"/>
                <w:lang w:val="zh-CN"/>
              </w:rPr>
              <w:t>月</w:t>
            </w:r>
            <w:r w:rsidRPr="00F95103">
              <w:rPr>
                <w:rFonts w:hint="eastAsia"/>
                <w:sz w:val="18"/>
                <w:szCs w:val="18"/>
                <w:lang w:val="zh-CN"/>
              </w:rPr>
              <w:t>17</w:t>
            </w:r>
            <w:r w:rsidRPr="00F95103">
              <w:rPr>
                <w:rFonts w:hint="eastAsia"/>
                <w:sz w:val="18"/>
                <w:szCs w:val="18"/>
                <w:lang w:val="zh-CN"/>
              </w:rPr>
              <w:t>日</w:t>
            </w:r>
          </w:p>
        </w:tc>
        <w:tc>
          <w:tcPr>
            <w:tcW w:w="1983" w:type="dxa"/>
            <w:shd w:val="clear" w:color="auto" w:fill="auto"/>
          </w:tcPr>
          <w:p w14:paraId="63C7C6E6" w14:textId="77777777" w:rsidR="0091689F" w:rsidRPr="00F95103" w:rsidRDefault="0091689F" w:rsidP="00F95103">
            <w:pPr>
              <w:spacing w:before="40" w:after="60" w:line="240" w:lineRule="exact"/>
              <w:ind w:right="113"/>
              <w:rPr>
                <w:sz w:val="18"/>
                <w:szCs w:val="18"/>
              </w:rPr>
            </w:pPr>
          </w:p>
        </w:tc>
      </w:tr>
      <w:tr w:rsidR="0091689F" w:rsidRPr="00F95103" w14:paraId="2DFDD6B2" w14:textId="77777777" w:rsidTr="00E641B6">
        <w:trPr>
          <w:cantSplit/>
        </w:trPr>
        <w:tc>
          <w:tcPr>
            <w:tcW w:w="3778" w:type="dxa"/>
            <w:shd w:val="clear" w:color="auto" w:fill="auto"/>
          </w:tcPr>
          <w:p w14:paraId="1201645B"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2000</w:t>
            </w:r>
            <w:r w:rsidRPr="00F95103">
              <w:rPr>
                <w:rFonts w:hint="eastAsia"/>
                <w:sz w:val="18"/>
                <w:szCs w:val="18"/>
                <w:lang w:val="zh-CN"/>
              </w:rPr>
              <w:t>年保护产妇公约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183</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5A73B21A"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否</w:t>
            </w:r>
          </w:p>
        </w:tc>
        <w:tc>
          <w:tcPr>
            <w:tcW w:w="1983" w:type="dxa"/>
            <w:shd w:val="clear" w:color="auto" w:fill="auto"/>
          </w:tcPr>
          <w:p w14:paraId="23848562" w14:textId="77777777" w:rsidR="0091689F" w:rsidRPr="00F95103" w:rsidRDefault="0091689F" w:rsidP="00F95103">
            <w:pPr>
              <w:spacing w:before="40" w:after="60" w:line="240" w:lineRule="exact"/>
              <w:ind w:right="113"/>
              <w:rPr>
                <w:sz w:val="18"/>
                <w:szCs w:val="18"/>
              </w:rPr>
            </w:pPr>
          </w:p>
        </w:tc>
      </w:tr>
      <w:tr w:rsidR="0091689F" w:rsidRPr="00F95103" w14:paraId="22AFEB61" w14:textId="77777777" w:rsidTr="00E641B6">
        <w:trPr>
          <w:cantSplit/>
        </w:trPr>
        <w:tc>
          <w:tcPr>
            <w:tcW w:w="3778" w:type="dxa"/>
            <w:shd w:val="clear" w:color="auto" w:fill="auto"/>
          </w:tcPr>
          <w:p w14:paraId="7E22392F" w14:textId="3A118946" w:rsidR="0091689F" w:rsidRPr="00F95103" w:rsidRDefault="0091689F" w:rsidP="00F95103">
            <w:pPr>
              <w:spacing w:before="40" w:after="60" w:line="240" w:lineRule="exact"/>
              <w:ind w:right="113"/>
              <w:rPr>
                <w:sz w:val="18"/>
                <w:szCs w:val="18"/>
              </w:rPr>
            </w:pPr>
            <w:r w:rsidRPr="00F95103">
              <w:rPr>
                <w:rFonts w:hint="eastAsia"/>
                <w:sz w:val="18"/>
                <w:szCs w:val="18"/>
                <w:lang w:val="zh-CN"/>
              </w:rPr>
              <w:t>2006</w:t>
            </w:r>
            <w:r w:rsidRPr="00F95103">
              <w:rPr>
                <w:rFonts w:hint="eastAsia"/>
                <w:sz w:val="18"/>
                <w:szCs w:val="18"/>
                <w:lang w:val="zh-CN"/>
              </w:rPr>
              <w:t>年促进职业安全与卫生框架公约</w:t>
            </w:r>
            <w:r w:rsidRPr="00F95103">
              <w:rPr>
                <w:rFonts w:hint="eastAsia"/>
                <w:sz w:val="18"/>
                <w:szCs w:val="18"/>
                <w:lang w:val="zh-CN"/>
              </w:rPr>
              <w:t>(</w:t>
            </w:r>
            <w:r w:rsidRPr="00F95103">
              <w:rPr>
                <w:rFonts w:hint="eastAsia"/>
                <w:sz w:val="18"/>
                <w:szCs w:val="18"/>
                <w:lang w:val="zh-CN"/>
              </w:rPr>
              <w:t>第</w:t>
            </w:r>
            <w:r w:rsidR="00E641B6">
              <w:rPr>
                <w:sz w:val="18"/>
                <w:szCs w:val="18"/>
                <w:lang w:val="zh-CN"/>
              </w:rPr>
              <w:br/>
            </w:r>
            <w:r w:rsidRPr="00F95103">
              <w:rPr>
                <w:rFonts w:hint="eastAsia"/>
                <w:sz w:val="18"/>
                <w:szCs w:val="18"/>
                <w:lang w:val="zh-CN"/>
              </w:rPr>
              <w:t>187</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01F8CE11"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2011</w:t>
            </w:r>
            <w:r w:rsidRPr="00F95103">
              <w:rPr>
                <w:rFonts w:hint="eastAsia"/>
                <w:sz w:val="18"/>
                <w:szCs w:val="18"/>
                <w:lang w:val="zh-CN"/>
              </w:rPr>
              <w:t>年</w:t>
            </w:r>
            <w:r w:rsidRPr="00F95103">
              <w:rPr>
                <w:rFonts w:hint="eastAsia"/>
                <w:sz w:val="18"/>
                <w:szCs w:val="18"/>
                <w:lang w:val="zh-CN"/>
              </w:rPr>
              <w:t>4</w:t>
            </w:r>
            <w:r w:rsidRPr="00F95103">
              <w:rPr>
                <w:rFonts w:hint="eastAsia"/>
                <w:sz w:val="18"/>
                <w:szCs w:val="18"/>
                <w:lang w:val="zh-CN"/>
              </w:rPr>
              <w:t>月</w:t>
            </w:r>
            <w:r w:rsidRPr="00F95103">
              <w:rPr>
                <w:rFonts w:hint="eastAsia"/>
                <w:sz w:val="18"/>
                <w:szCs w:val="18"/>
                <w:lang w:val="zh-CN"/>
              </w:rPr>
              <w:t>27</w:t>
            </w:r>
            <w:r w:rsidRPr="00F95103">
              <w:rPr>
                <w:rFonts w:hint="eastAsia"/>
                <w:sz w:val="18"/>
                <w:szCs w:val="18"/>
                <w:lang w:val="zh-CN"/>
              </w:rPr>
              <w:t>日</w:t>
            </w:r>
          </w:p>
        </w:tc>
        <w:tc>
          <w:tcPr>
            <w:tcW w:w="1983" w:type="dxa"/>
            <w:shd w:val="clear" w:color="auto" w:fill="auto"/>
          </w:tcPr>
          <w:p w14:paraId="41061DBE" w14:textId="77777777" w:rsidR="0091689F" w:rsidRPr="00F95103" w:rsidRDefault="0091689F" w:rsidP="00F95103">
            <w:pPr>
              <w:spacing w:before="40" w:after="60" w:line="240" w:lineRule="exact"/>
              <w:ind w:right="113"/>
              <w:rPr>
                <w:sz w:val="18"/>
                <w:szCs w:val="18"/>
              </w:rPr>
            </w:pPr>
          </w:p>
        </w:tc>
      </w:tr>
      <w:tr w:rsidR="0091689F" w:rsidRPr="00F95103" w14:paraId="260F0CE8" w14:textId="77777777" w:rsidTr="00E641B6">
        <w:trPr>
          <w:cantSplit/>
        </w:trPr>
        <w:tc>
          <w:tcPr>
            <w:tcW w:w="3778" w:type="dxa"/>
            <w:shd w:val="clear" w:color="auto" w:fill="auto"/>
          </w:tcPr>
          <w:p w14:paraId="51E59B30"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2011</w:t>
            </w:r>
            <w:r w:rsidRPr="00F95103">
              <w:rPr>
                <w:rFonts w:hint="eastAsia"/>
                <w:sz w:val="18"/>
                <w:szCs w:val="18"/>
                <w:lang w:val="zh-CN"/>
              </w:rPr>
              <w:t>年家庭工人公约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189</w:t>
            </w:r>
            <w:r w:rsidRPr="00F95103">
              <w:rPr>
                <w:rFonts w:hint="eastAsia"/>
                <w:sz w:val="18"/>
                <w:szCs w:val="18"/>
                <w:lang w:val="zh-CN"/>
              </w:rPr>
              <w:t>号</w:t>
            </w:r>
            <w:r w:rsidRPr="00F95103">
              <w:rPr>
                <w:rFonts w:hint="eastAsia"/>
                <w:sz w:val="18"/>
                <w:szCs w:val="18"/>
                <w:lang w:val="zh-CN"/>
              </w:rPr>
              <w:t>)</w:t>
            </w:r>
          </w:p>
        </w:tc>
        <w:tc>
          <w:tcPr>
            <w:tcW w:w="1609" w:type="dxa"/>
            <w:shd w:val="clear" w:color="auto" w:fill="auto"/>
          </w:tcPr>
          <w:p w14:paraId="707F6E0E"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2015</w:t>
            </w:r>
            <w:r w:rsidRPr="00F95103">
              <w:rPr>
                <w:rFonts w:hint="eastAsia"/>
                <w:sz w:val="18"/>
                <w:szCs w:val="18"/>
                <w:lang w:val="zh-CN"/>
              </w:rPr>
              <w:t>年</w:t>
            </w:r>
            <w:r w:rsidRPr="00F95103">
              <w:rPr>
                <w:rFonts w:hint="eastAsia"/>
                <w:sz w:val="18"/>
                <w:szCs w:val="18"/>
                <w:lang w:val="zh-CN"/>
              </w:rPr>
              <w:t>6</w:t>
            </w:r>
            <w:r w:rsidRPr="00F95103">
              <w:rPr>
                <w:rFonts w:hint="eastAsia"/>
                <w:sz w:val="18"/>
                <w:szCs w:val="18"/>
                <w:lang w:val="zh-CN"/>
              </w:rPr>
              <w:t>月</w:t>
            </w:r>
            <w:r w:rsidRPr="00F95103">
              <w:rPr>
                <w:rFonts w:hint="eastAsia"/>
                <w:sz w:val="18"/>
                <w:szCs w:val="18"/>
                <w:lang w:val="zh-CN"/>
              </w:rPr>
              <w:t>10</w:t>
            </w:r>
            <w:r w:rsidRPr="00F95103">
              <w:rPr>
                <w:rFonts w:hint="eastAsia"/>
                <w:sz w:val="18"/>
                <w:szCs w:val="18"/>
                <w:lang w:val="zh-CN"/>
              </w:rPr>
              <w:t>日</w:t>
            </w:r>
          </w:p>
        </w:tc>
        <w:tc>
          <w:tcPr>
            <w:tcW w:w="1983" w:type="dxa"/>
            <w:shd w:val="clear" w:color="auto" w:fill="auto"/>
          </w:tcPr>
          <w:p w14:paraId="63AE0552" w14:textId="77777777" w:rsidR="0091689F" w:rsidRPr="00F95103" w:rsidRDefault="0091689F" w:rsidP="00F95103">
            <w:pPr>
              <w:spacing w:before="40" w:after="60" w:line="240" w:lineRule="exact"/>
              <w:ind w:right="113"/>
              <w:rPr>
                <w:sz w:val="18"/>
                <w:szCs w:val="18"/>
              </w:rPr>
            </w:pPr>
          </w:p>
        </w:tc>
      </w:tr>
      <w:tr w:rsidR="0091689F" w:rsidRPr="00F95103" w14:paraId="172760B2" w14:textId="77777777" w:rsidTr="00E641B6">
        <w:trPr>
          <w:cantSplit/>
        </w:trPr>
        <w:tc>
          <w:tcPr>
            <w:tcW w:w="3778" w:type="dxa"/>
            <w:shd w:val="clear" w:color="auto" w:fill="auto"/>
          </w:tcPr>
          <w:p w14:paraId="2A6EEC43"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经修正的</w:t>
            </w:r>
            <w:r w:rsidRPr="00F95103">
              <w:rPr>
                <w:rFonts w:hint="eastAsia"/>
                <w:sz w:val="18"/>
                <w:szCs w:val="18"/>
                <w:lang w:val="zh-CN"/>
              </w:rPr>
              <w:t>2006</w:t>
            </w:r>
            <w:r w:rsidRPr="00F95103">
              <w:rPr>
                <w:rFonts w:hint="eastAsia"/>
                <w:sz w:val="18"/>
                <w:szCs w:val="18"/>
                <w:lang w:val="zh-CN"/>
              </w:rPr>
              <w:t>年海事劳工公约</w:t>
            </w:r>
          </w:p>
        </w:tc>
        <w:tc>
          <w:tcPr>
            <w:tcW w:w="1609" w:type="dxa"/>
            <w:shd w:val="clear" w:color="auto" w:fill="auto"/>
          </w:tcPr>
          <w:p w14:paraId="7C6A80DB"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2018</w:t>
            </w:r>
            <w:r w:rsidRPr="00F95103">
              <w:rPr>
                <w:rFonts w:hint="eastAsia"/>
                <w:sz w:val="18"/>
                <w:szCs w:val="18"/>
                <w:lang w:val="zh-CN"/>
              </w:rPr>
              <w:t>年</w:t>
            </w:r>
            <w:r w:rsidRPr="00F95103">
              <w:rPr>
                <w:rFonts w:hint="eastAsia"/>
                <w:sz w:val="18"/>
                <w:szCs w:val="18"/>
                <w:lang w:val="zh-CN"/>
              </w:rPr>
              <w:t>2</w:t>
            </w:r>
            <w:r w:rsidRPr="00F95103">
              <w:rPr>
                <w:rFonts w:hint="eastAsia"/>
                <w:sz w:val="18"/>
                <w:szCs w:val="18"/>
                <w:lang w:val="zh-CN"/>
              </w:rPr>
              <w:t>月</w:t>
            </w:r>
            <w:r w:rsidRPr="00F95103">
              <w:rPr>
                <w:rFonts w:hint="eastAsia"/>
                <w:sz w:val="18"/>
                <w:szCs w:val="18"/>
                <w:lang w:val="zh-CN"/>
              </w:rPr>
              <w:t>22</w:t>
            </w:r>
            <w:r w:rsidRPr="00F95103">
              <w:rPr>
                <w:rFonts w:hint="eastAsia"/>
                <w:sz w:val="18"/>
                <w:szCs w:val="18"/>
                <w:lang w:val="zh-CN"/>
              </w:rPr>
              <w:t>日</w:t>
            </w:r>
          </w:p>
        </w:tc>
        <w:tc>
          <w:tcPr>
            <w:tcW w:w="1983" w:type="dxa"/>
            <w:shd w:val="clear" w:color="auto" w:fill="auto"/>
          </w:tcPr>
          <w:p w14:paraId="1CDE4C72" w14:textId="4DCC0BA2" w:rsidR="0091689F" w:rsidRPr="00F95103" w:rsidRDefault="0091689F" w:rsidP="00F95103">
            <w:pPr>
              <w:spacing w:before="40" w:after="60" w:line="240" w:lineRule="exact"/>
              <w:ind w:right="113"/>
              <w:rPr>
                <w:sz w:val="18"/>
                <w:szCs w:val="18"/>
              </w:rPr>
            </w:pPr>
            <w:r w:rsidRPr="00F95103">
              <w:rPr>
                <w:rFonts w:hint="eastAsia"/>
                <w:sz w:val="18"/>
                <w:szCs w:val="18"/>
                <w:lang w:val="zh-CN"/>
              </w:rPr>
              <w:t>根据标准</w:t>
            </w:r>
            <w:r w:rsidRPr="00F95103">
              <w:rPr>
                <w:rFonts w:hint="eastAsia"/>
                <w:sz w:val="18"/>
                <w:szCs w:val="18"/>
                <w:lang w:val="zh-CN"/>
              </w:rPr>
              <w:t>A4.5(2)</w:t>
            </w:r>
            <w:r w:rsidRPr="00F95103">
              <w:rPr>
                <w:rFonts w:hint="eastAsia"/>
                <w:sz w:val="18"/>
                <w:szCs w:val="18"/>
                <w:lang w:val="zh-CN"/>
              </w:rPr>
              <w:t>和</w:t>
            </w:r>
            <w:r w:rsidRPr="00F95103">
              <w:rPr>
                <w:rFonts w:hint="eastAsia"/>
                <w:sz w:val="18"/>
                <w:szCs w:val="18"/>
                <w:lang w:val="zh-CN"/>
              </w:rPr>
              <w:t>(10)</w:t>
            </w:r>
            <w:r w:rsidRPr="00F95103">
              <w:rPr>
                <w:rFonts w:hint="eastAsia"/>
                <w:sz w:val="18"/>
                <w:szCs w:val="18"/>
                <w:lang w:val="zh-CN"/>
              </w:rPr>
              <w:t>，政府提出了社会保障的以下方面：医疗保健；失业救济金；就业伤害福利和产妇</w:t>
            </w:r>
            <w:r w:rsidR="00E641B6">
              <w:rPr>
                <w:sz w:val="18"/>
                <w:szCs w:val="18"/>
                <w:lang w:val="zh-CN"/>
              </w:rPr>
              <w:br/>
            </w:r>
            <w:r w:rsidRPr="00F95103">
              <w:rPr>
                <w:rFonts w:hint="eastAsia"/>
                <w:sz w:val="18"/>
                <w:szCs w:val="18"/>
                <w:lang w:val="zh-CN"/>
              </w:rPr>
              <w:t>福利</w:t>
            </w:r>
            <w:r w:rsidRPr="00F95103">
              <w:rPr>
                <w:rStyle w:val="a9"/>
                <w:rFonts w:eastAsia="宋体" w:hint="eastAsia"/>
                <w:sz w:val="18"/>
                <w:szCs w:val="18"/>
                <w:lang w:val="zh-CN"/>
              </w:rPr>
              <w:footnoteReference w:id="129"/>
            </w:r>
          </w:p>
        </w:tc>
      </w:tr>
      <w:tr w:rsidR="0091689F" w:rsidRPr="00F95103" w14:paraId="5C664C2C" w14:textId="77777777" w:rsidTr="00E641B6">
        <w:trPr>
          <w:cantSplit/>
        </w:trPr>
        <w:tc>
          <w:tcPr>
            <w:tcW w:w="3778" w:type="dxa"/>
            <w:tcBorders>
              <w:bottom w:val="single" w:sz="12" w:space="0" w:color="auto"/>
            </w:tcBorders>
            <w:shd w:val="clear" w:color="auto" w:fill="auto"/>
          </w:tcPr>
          <w:p w14:paraId="5CB557BE"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2019</w:t>
            </w:r>
            <w:r w:rsidRPr="00F95103">
              <w:rPr>
                <w:rFonts w:hint="eastAsia"/>
                <w:sz w:val="18"/>
                <w:szCs w:val="18"/>
                <w:lang w:val="zh-CN"/>
              </w:rPr>
              <w:t>年暴力和骚扰公约</w:t>
            </w:r>
            <w:r w:rsidRPr="00F95103">
              <w:rPr>
                <w:rFonts w:hint="eastAsia"/>
                <w:sz w:val="18"/>
                <w:szCs w:val="18"/>
                <w:lang w:val="zh-CN"/>
              </w:rPr>
              <w:t>(</w:t>
            </w:r>
            <w:r w:rsidRPr="00F95103">
              <w:rPr>
                <w:rFonts w:hint="eastAsia"/>
                <w:sz w:val="18"/>
                <w:szCs w:val="18"/>
                <w:lang w:val="zh-CN"/>
              </w:rPr>
              <w:t>第</w:t>
            </w:r>
            <w:r w:rsidRPr="00F95103">
              <w:rPr>
                <w:rFonts w:hint="eastAsia"/>
                <w:sz w:val="18"/>
                <w:szCs w:val="18"/>
                <w:lang w:val="zh-CN"/>
              </w:rPr>
              <w:t>190</w:t>
            </w:r>
            <w:r w:rsidRPr="00F95103">
              <w:rPr>
                <w:rFonts w:hint="eastAsia"/>
                <w:sz w:val="18"/>
                <w:szCs w:val="18"/>
                <w:lang w:val="zh-CN"/>
              </w:rPr>
              <w:t>号</w:t>
            </w:r>
            <w:r w:rsidRPr="00F95103">
              <w:rPr>
                <w:rFonts w:hint="eastAsia"/>
                <w:sz w:val="18"/>
                <w:szCs w:val="18"/>
                <w:lang w:val="zh-CN"/>
              </w:rPr>
              <w:t>)</w:t>
            </w:r>
          </w:p>
        </w:tc>
        <w:tc>
          <w:tcPr>
            <w:tcW w:w="1609" w:type="dxa"/>
            <w:tcBorders>
              <w:bottom w:val="single" w:sz="12" w:space="0" w:color="auto"/>
            </w:tcBorders>
            <w:shd w:val="clear" w:color="auto" w:fill="auto"/>
          </w:tcPr>
          <w:p w14:paraId="33F3EE03" w14:textId="77777777" w:rsidR="0091689F" w:rsidRPr="00F95103" w:rsidRDefault="0091689F" w:rsidP="00F95103">
            <w:pPr>
              <w:spacing w:before="40" w:after="60" w:line="240" w:lineRule="exact"/>
              <w:ind w:right="113"/>
              <w:rPr>
                <w:sz w:val="18"/>
                <w:szCs w:val="18"/>
              </w:rPr>
            </w:pPr>
            <w:r w:rsidRPr="00F95103">
              <w:rPr>
                <w:rFonts w:hint="eastAsia"/>
                <w:sz w:val="18"/>
                <w:szCs w:val="18"/>
                <w:lang w:val="zh-CN"/>
              </w:rPr>
              <w:t>2023</w:t>
            </w:r>
            <w:r w:rsidRPr="00F95103">
              <w:rPr>
                <w:rFonts w:hint="eastAsia"/>
                <w:sz w:val="18"/>
                <w:szCs w:val="18"/>
                <w:lang w:val="zh-CN"/>
              </w:rPr>
              <w:t>年</w:t>
            </w:r>
            <w:r w:rsidRPr="00F95103">
              <w:rPr>
                <w:rFonts w:hint="eastAsia"/>
                <w:sz w:val="18"/>
                <w:szCs w:val="18"/>
                <w:lang w:val="zh-CN"/>
              </w:rPr>
              <w:t>6</w:t>
            </w:r>
            <w:r w:rsidRPr="00F95103">
              <w:rPr>
                <w:rFonts w:hint="eastAsia"/>
                <w:sz w:val="18"/>
                <w:szCs w:val="18"/>
                <w:lang w:val="zh-CN"/>
              </w:rPr>
              <w:t>月</w:t>
            </w:r>
            <w:r w:rsidRPr="00F95103">
              <w:rPr>
                <w:rFonts w:hint="eastAsia"/>
                <w:sz w:val="18"/>
                <w:szCs w:val="18"/>
                <w:lang w:val="zh-CN"/>
              </w:rPr>
              <w:t>12</w:t>
            </w:r>
            <w:r w:rsidRPr="00F95103">
              <w:rPr>
                <w:rFonts w:hint="eastAsia"/>
                <w:sz w:val="18"/>
                <w:szCs w:val="18"/>
                <w:lang w:val="zh-CN"/>
              </w:rPr>
              <w:t>日</w:t>
            </w:r>
          </w:p>
        </w:tc>
        <w:tc>
          <w:tcPr>
            <w:tcW w:w="1983" w:type="dxa"/>
            <w:tcBorders>
              <w:bottom w:val="single" w:sz="12" w:space="0" w:color="auto"/>
            </w:tcBorders>
            <w:shd w:val="clear" w:color="auto" w:fill="auto"/>
          </w:tcPr>
          <w:p w14:paraId="2FFEC8B3" w14:textId="77777777" w:rsidR="0091689F" w:rsidRPr="00F95103" w:rsidRDefault="0091689F" w:rsidP="00F95103">
            <w:pPr>
              <w:spacing w:before="40" w:after="60" w:line="240" w:lineRule="exact"/>
              <w:ind w:right="113"/>
              <w:rPr>
                <w:sz w:val="18"/>
                <w:szCs w:val="18"/>
              </w:rPr>
            </w:pPr>
          </w:p>
        </w:tc>
      </w:tr>
    </w:tbl>
    <w:p w14:paraId="5B852952" w14:textId="77777777" w:rsidR="0091689F" w:rsidRPr="009E7D02" w:rsidRDefault="0091689F" w:rsidP="0091689F">
      <w:pPr>
        <w:pStyle w:val="SingleTxtGC"/>
        <w:rPr>
          <w:rFonts w:ascii="Time New Roman" w:hAnsi="Time New Roman" w:hint="eastAsia"/>
          <w:sz w:val="18"/>
          <w:szCs w:val="18"/>
        </w:rPr>
      </w:pPr>
      <w:bookmarkStart w:id="479" w:name="_Toc158651065"/>
      <w:bookmarkStart w:id="480" w:name="_Toc158651066"/>
      <w:bookmarkStart w:id="481" w:name="_Toc170913673"/>
      <w:bookmarkEnd w:id="479"/>
      <w:r w:rsidRPr="009E7D02">
        <w:rPr>
          <w:rFonts w:ascii="Time New Roman" w:eastAsia="楷体" w:hAnsi="Time New Roman" w:hint="eastAsia"/>
          <w:sz w:val="18"/>
          <w:szCs w:val="18"/>
          <w:lang w:val="zh-CN"/>
        </w:rPr>
        <w:t>资料来源：</w:t>
      </w:r>
      <w:r w:rsidRPr="009E7D02">
        <w:rPr>
          <w:rFonts w:ascii="Time New Roman" w:hAnsi="Time New Roman" w:hint="eastAsia"/>
          <w:sz w:val="18"/>
          <w:szCs w:val="18"/>
          <w:lang w:val="zh-CN"/>
        </w:rPr>
        <w:t>根据保存人网站所载资料自行编制。</w:t>
      </w:r>
    </w:p>
    <w:bookmarkEnd w:id="480"/>
    <w:bookmarkEnd w:id="481"/>
    <w:p w14:paraId="72DFFC6A" w14:textId="37ECE4B1" w:rsidR="0091689F" w:rsidRPr="009E7D02" w:rsidRDefault="009E7D02" w:rsidP="009E7D02">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61</w:t>
      </w:r>
      <w:r>
        <w:rPr>
          <w:rFonts w:hint="eastAsia"/>
          <w:lang w:val="zh-CN"/>
        </w:rPr>
        <w:br/>
      </w:r>
      <w:r w:rsidR="0091689F" w:rsidRPr="009E7D02">
        <w:rPr>
          <w:rFonts w:ascii="Time New Roman" w:eastAsia="黑体" w:hAnsi="Time New Roman" w:hint="eastAsia"/>
          <w:lang w:val="zh-CN"/>
        </w:rPr>
        <w:t>联合国教育、科学及文化组织的各项公约</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337"/>
        <w:gridCol w:w="1632"/>
        <w:gridCol w:w="3401"/>
      </w:tblGrid>
      <w:tr w:rsidR="0091689F" w:rsidRPr="009E7D02" w14:paraId="6AB1B46D" w14:textId="77777777" w:rsidTr="00A0699D">
        <w:trPr>
          <w:tblHeader/>
        </w:trPr>
        <w:tc>
          <w:tcPr>
            <w:tcW w:w="2337" w:type="dxa"/>
            <w:shd w:val="clear" w:color="auto" w:fill="auto"/>
            <w:vAlign w:val="bottom"/>
          </w:tcPr>
          <w:p w14:paraId="15E35324" w14:textId="77777777" w:rsidR="0091689F" w:rsidRPr="009E7D02" w:rsidRDefault="0091689F" w:rsidP="00DF4A55">
            <w:pPr>
              <w:spacing w:before="80" w:after="80" w:line="200" w:lineRule="exact"/>
              <w:rPr>
                <w:rFonts w:ascii="Time New Roman" w:eastAsia="楷体" w:hAnsi="Time New Roman" w:hint="eastAsia"/>
                <w:sz w:val="18"/>
                <w:szCs w:val="16"/>
              </w:rPr>
            </w:pPr>
            <w:r w:rsidRPr="009E7D02">
              <w:rPr>
                <w:rFonts w:ascii="Time New Roman" w:eastAsia="楷体" w:hAnsi="Time New Roman" w:hint="eastAsia"/>
                <w:sz w:val="18"/>
                <w:szCs w:val="16"/>
                <w:lang w:val="zh-CN"/>
              </w:rPr>
              <w:t>公约</w:t>
            </w:r>
          </w:p>
        </w:tc>
        <w:tc>
          <w:tcPr>
            <w:tcW w:w="1632" w:type="dxa"/>
            <w:shd w:val="clear" w:color="auto" w:fill="auto"/>
            <w:vAlign w:val="bottom"/>
          </w:tcPr>
          <w:p w14:paraId="4CF93D75" w14:textId="77777777" w:rsidR="0091689F" w:rsidRPr="009E7D02" w:rsidRDefault="0091689F" w:rsidP="00E641B6">
            <w:pPr>
              <w:spacing w:before="80" w:after="80" w:line="200" w:lineRule="exact"/>
              <w:jc w:val="left"/>
              <w:rPr>
                <w:rFonts w:ascii="Time New Roman" w:eastAsia="楷体" w:hAnsi="Time New Roman" w:hint="eastAsia"/>
                <w:sz w:val="18"/>
                <w:szCs w:val="16"/>
              </w:rPr>
            </w:pPr>
            <w:r w:rsidRPr="009E7D02">
              <w:rPr>
                <w:rFonts w:ascii="Time New Roman" w:eastAsia="楷体" w:hAnsi="Time New Roman" w:hint="eastAsia"/>
                <w:sz w:val="18"/>
                <w:szCs w:val="16"/>
                <w:lang w:val="zh-CN"/>
              </w:rPr>
              <w:t>批准</w:t>
            </w:r>
          </w:p>
        </w:tc>
        <w:tc>
          <w:tcPr>
            <w:tcW w:w="3401" w:type="dxa"/>
            <w:shd w:val="clear" w:color="auto" w:fill="auto"/>
            <w:vAlign w:val="bottom"/>
          </w:tcPr>
          <w:p w14:paraId="10B77FE2" w14:textId="77777777" w:rsidR="0091689F" w:rsidRPr="009E7D02" w:rsidRDefault="0091689F" w:rsidP="00E641B6">
            <w:pPr>
              <w:spacing w:before="80" w:after="80" w:line="200" w:lineRule="exact"/>
              <w:jc w:val="left"/>
              <w:rPr>
                <w:rFonts w:ascii="Time New Roman" w:eastAsia="楷体" w:hAnsi="Time New Roman" w:hint="eastAsia"/>
                <w:sz w:val="18"/>
                <w:szCs w:val="16"/>
              </w:rPr>
            </w:pPr>
            <w:r w:rsidRPr="009E7D02">
              <w:rPr>
                <w:rFonts w:ascii="Time New Roman" w:eastAsia="楷体" w:hAnsi="Time New Roman" w:hint="eastAsia"/>
                <w:sz w:val="18"/>
                <w:szCs w:val="16"/>
                <w:lang w:val="zh-CN"/>
              </w:rPr>
              <w:t>保留和声明</w:t>
            </w:r>
          </w:p>
        </w:tc>
      </w:tr>
      <w:tr w:rsidR="0091689F" w:rsidRPr="009E7D02" w14:paraId="6A4E98C9" w14:textId="77777777" w:rsidTr="00A0699D">
        <w:trPr>
          <w:cantSplit/>
        </w:trPr>
        <w:tc>
          <w:tcPr>
            <w:tcW w:w="2337" w:type="dxa"/>
            <w:shd w:val="clear" w:color="auto" w:fill="auto"/>
          </w:tcPr>
          <w:p w14:paraId="3E63A3B2" w14:textId="77777777" w:rsidR="0091689F" w:rsidRPr="009E7D02" w:rsidRDefault="0091689F" w:rsidP="00DF4A55">
            <w:pPr>
              <w:spacing w:before="40" w:after="40" w:line="220" w:lineRule="exact"/>
              <w:rPr>
                <w:sz w:val="18"/>
                <w:szCs w:val="16"/>
              </w:rPr>
            </w:pPr>
            <w:r w:rsidRPr="009E7D02">
              <w:rPr>
                <w:rFonts w:hint="eastAsia"/>
                <w:sz w:val="18"/>
                <w:szCs w:val="16"/>
                <w:lang w:val="zh-CN"/>
              </w:rPr>
              <w:t>反对教育歧视公约</w:t>
            </w:r>
          </w:p>
        </w:tc>
        <w:tc>
          <w:tcPr>
            <w:tcW w:w="1632" w:type="dxa"/>
            <w:shd w:val="clear" w:color="auto" w:fill="auto"/>
            <w:vAlign w:val="bottom"/>
          </w:tcPr>
          <w:p w14:paraId="0F8BC54D" w14:textId="77777777" w:rsidR="0091689F" w:rsidRPr="009E7D02" w:rsidRDefault="0091689F" w:rsidP="00E641B6">
            <w:pPr>
              <w:spacing w:before="40" w:after="40" w:line="220" w:lineRule="exact"/>
              <w:jc w:val="left"/>
              <w:rPr>
                <w:sz w:val="18"/>
                <w:szCs w:val="16"/>
              </w:rPr>
            </w:pPr>
            <w:r w:rsidRPr="009E7D02">
              <w:rPr>
                <w:rFonts w:hint="eastAsia"/>
                <w:sz w:val="18"/>
                <w:szCs w:val="16"/>
                <w:lang w:val="zh-CN"/>
              </w:rPr>
              <w:t>1971</w:t>
            </w:r>
            <w:r w:rsidRPr="009E7D02">
              <w:rPr>
                <w:rFonts w:hint="eastAsia"/>
                <w:sz w:val="18"/>
                <w:szCs w:val="16"/>
                <w:lang w:val="zh-CN"/>
              </w:rPr>
              <w:t>年</w:t>
            </w:r>
            <w:r w:rsidRPr="009E7D02">
              <w:rPr>
                <w:rFonts w:hint="eastAsia"/>
                <w:sz w:val="18"/>
                <w:szCs w:val="16"/>
                <w:lang w:val="zh-CN"/>
              </w:rPr>
              <w:t>10</w:t>
            </w:r>
            <w:r w:rsidRPr="009E7D02">
              <w:rPr>
                <w:rFonts w:hint="eastAsia"/>
                <w:sz w:val="18"/>
                <w:szCs w:val="16"/>
                <w:lang w:val="zh-CN"/>
              </w:rPr>
              <w:t>月</w:t>
            </w:r>
            <w:r w:rsidRPr="009E7D02">
              <w:rPr>
                <w:rFonts w:hint="eastAsia"/>
                <w:sz w:val="18"/>
                <w:szCs w:val="16"/>
                <w:lang w:val="zh-CN"/>
              </w:rPr>
              <w:t>26</w:t>
            </w:r>
            <w:r w:rsidRPr="009E7D02">
              <w:rPr>
                <w:rFonts w:hint="eastAsia"/>
                <w:sz w:val="18"/>
                <w:szCs w:val="16"/>
                <w:lang w:val="zh-CN"/>
              </w:rPr>
              <w:t>日</w:t>
            </w:r>
          </w:p>
        </w:tc>
        <w:tc>
          <w:tcPr>
            <w:tcW w:w="3401" w:type="dxa"/>
            <w:shd w:val="clear" w:color="auto" w:fill="auto"/>
            <w:vAlign w:val="bottom"/>
          </w:tcPr>
          <w:p w14:paraId="001CC217" w14:textId="77777777" w:rsidR="0091689F" w:rsidRPr="009E7D02" w:rsidRDefault="0091689F" w:rsidP="00DF4A55">
            <w:pPr>
              <w:spacing w:before="40" w:after="40" w:line="220" w:lineRule="exact"/>
              <w:jc w:val="right"/>
              <w:rPr>
                <w:sz w:val="18"/>
                <w:szCs w:val="16"/>
              </w:rPr>
            </w:pPr>
          </w:p>
        </w:tc>
      </w:tr>
    </w:tbl>
    <w:p w14:paraId="64484C35" w14:textId="77777777" w:rsidR="0091689F" w:rsidRPr="00A0699D" w:rsidRDefault="0091689F" w:rsidP="0091689F">
      <w:pPr>
        <w:pStyle w:val="SingleTxtGC"/>
        <w:rPr>
          <w:rFonts w:ascii="Time New Roman" w:hAnsi="Time New Roman" w:hint="eastAsia"/>
          <w:sz w:val="18"/>
          <w:szCs w:val="18"/>
        </w:rPr>
      </w:pPr>
      <w:r w:rsidRPr="00A0699D">
        <w:rPr>
          <w:rFonts w:ascii="Time New Roman" w:eastAsia="楷体" w:hAnsi="Time New Roman" w:hint="eastAsia"/>
          <w:sz w:val="18"/>
          <w:szCs w:val="18"/>
          <w:lang w:val="zh-CN"/>
        </w:rPr>
        <w:t>资料来源：</w:t>
      </w:r>
      <w:r w:rsidRPr="00A0699D">
        <w:rPr>
          <w:rFonts w:ascii="Time New Roman" w:hAnsi="Time New Roman" w:hint="eastAsia"/>
          <w:sz w:val="18"/>
          <w:szCs w:val="18"/>
          <w:lang w:val="zh-CN"/>
        </w:rPr>
        <w:t>根据保存人网站所载资料自行编制。</w:t>
      </w:r>
    </w:p>
    <w:p w14:paraId="2FB3D4EA" w14:textId="73428D57" w:rsidR="0091689F" w:rsidRPr="00FF12D2" w:rsidRDefault="00A0699D" w:rsidP="00A0699D">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62</w:t>
      </w:r>
      <w:r>
        <w:rPr>
          <w:rFonts w:hint="eastAsia"/>
          <w:lang w:val="zh-CN"/>
        </w:rPr>
        <w:br/>
      </w:r>
      <w:r w:rsidR="0091689F" w:rsidRPr="00FF12D2">
        <w:rPr>
          <w:rFonts w:ascii="Time New Roman" w:eastAsia="黑体" w:hAnsi="Time New Roman" w:hint="eastAsia"/>
          <w:lang w:val="zh-CN"/>
        </w:rPr>
        <w:t>海牙国际私法会议的公约</w:t>
      </w:r>
    </w:p>
    <w:tbl>
      <w:tblPr>
        <w:tblW w:w="7370" w:type="dxa"/>
        <w:tblInd w:w="1134" w:type="dxa"/>
        <w:tblLayout w:type="fixed"/>
        <w:tblCellMar>
          <w:left w:w="0" w:type="dxa"/>
          <w:right w:w="0" w:type="dxa"/>
        </w:tblCellMar>
        <w:tblLook w:val="0000" w:firstRow="0" w:lastRow="0" w:firstColumn="0" w:lastColumn="0" w:noHBand="0" w:noVBand="0"/>
      </w:tblPr>
      <w:tblGrid>
        <w:gridCol w:w="3947"/>
        <w:gridCol w:w="938"/>
        <w:gridCol w:w="2485"/>
      </w:tblGrid>
      <w:tr w:rsidR="0091689F" w:rsidRPr="00FF12D2" w14:paraId="59D9BE31" w14:textId="77777777" w:rsidTr="00DF4A55">
        <w:trPr>
          <w:tblHeader/>
        </w:trPr>
        <w:tc>
          <w:tcPr>
            <w:tcW w:w="4786" w:type="dxa"/>
            <w:tcBorders>
              <w:top w:val="single" w:sz="4" w:space="0" w:color="auto"/>
              <w:bottom w:val="single" w:sz="12" w:space="0" w:color="auto"/>
            </w:tcBorders>
            <w:shd w:val="clear" w:color="auto" w:fill="auto"/>
            <w:vAlign w:val="bottom"/>
          </w:tcPr>
          <w:p w14:paraId="20FBEEED" w14:textId="77777777" w:rsidR="0091689F" w:rsidRPr="00FF12D2" w:rsidRDefault="0091689F" w:rsidP="00FF12D2">
            <w:pPr>
              <w:spacing w:before="80" w:after="60" w:line="240" w:lineRule="exact"/>
              <w:ind w:right="113"/>
              <w:rPr>
                <w:rFonts w:ascii="Time New Roman" w:eastAsia="楷体" w:hAnsi="Time New Roman" w:hint="eastAsia"/>
                <w:sz w:val="18"/>
                <w:szCs w:val="18"/>
              </w:rPr>
            </w:pPr>
            <w:r w:rsidRPr="00FF12D2">
              <w:rPr>
                <w:rFonts w:ascii="Time New Roman" w:eastAsia="楷体" w:hAnsi="Time New Roman" w:hint="eastAsia"/>
                <w:sz w:val="18"/>
                <w:szCs w:val="18"/>
                <w:lang w:val="zh-CN"/>
              </w:rPr>
              <w:t>公约</w:t>
            </w:r>
          </w:p>
        </w:tc>
        <w:tc>
          <w:tcPr>
            <w:tcW w:w="1134" w:type="dxa"/>
            <w:tcBorders>
              <w:top w:val="single" w:sz="4" w:space="0" w:color="auto"/>
              <w:bottom w:val="single" w:sz="12" w:space="0" w:color="auto"/>
            </w:tcBorders>
            <w:shd w:val="clear" w:color="auto" w:fill="auto"/>
            <w:vAlign w:val="bottom"/>
          </w:tcPr>
          <w:p w14:paraId="7C09AC5F" w14:textId="77777777" w:rsidR="0091689F" w:rsidRPr="00FF12D2" w:rsidRDefault="0091689F" w:rsidP="00FF12D2">
            <w:pPr>
              <w:spacing w:before="80" w:after="60" w:line="240" w:lineRule="exact"/>
              <w:ind w:right="113"/>
              <w:rPr>
                <w:rFonts w:ascii="Time New Roman" w:eastAsia="楷体" w:hAnsi="Time New Roman" w:hint="eastAsia"/>
                <w:sz w:val="18"/>
                <w:szCs w:val="18"/>
              </w:rPr>
            </w:pPr>
            <w:r w:rsidRPr="00FF12D2">
              <w:rPr>
                <w:rFonts w:ascii="Time New Roman" w:eastAsia="楷体" w:hAnsi="Time New Roman" w:hint="eastAsia"/>
                <w:sz w:val="18"/>
                <w:szCs w:val="18"/>
                <w:lang w:val="zh-CN"/>
              </w:rPr>
              <w:t>批准</w:t>
            </w:r>
          </w:p>
        </w:tc>
        <w:tc>
          <w:tcPr>
            <w:tcW w:w="3011" w:type="dxa"/>
            <w:tcBorders>
              <w:top w:val="single" w:sz="4" w:space="0" w:color="auto"/>
              <w:bottom w:val="single" w:sz="12" w:space="0" w:color="auto"/>
            </w:tcBorders>
            <w:shd w:val="clear" w:color="auto" w:fill="auto"/>
            <w:vAlign w:val="bottom"/>
          </w:tcPr>
          <w:p w14:paraId="1A26B425" w14:textId="77777777" w:rsidR="0091689F" w:rsidRPr="00FF12D2" w:rsidRDefault="0091689F" w:rsidP="00FF12D2">
            <w:pPr>
              <w:spacing w:before="80" w:after="60" w:line="240" w:lineRule="exact"/>
              <w:ind w:right="113"/>
              <w:rPr>
                <w:rFonts w:ascii="Time New Roman" w:eastAsia="楷体" w:hAnsi="Time New Roman" w:hint="eastAsia"/>
                <w:sz w:val="18"/>
                <w:szCs w:val="18"/>
              </w:rPr>
            </w:pPr>
            <w:r w:rsidRPr="00FF12D2">
              <w:rPr>
                <w:rFonts w:ascii="Time New Roman" w:eastAsia="楷体" w:hAnsi="Time New Roman" w:hint="eastAsia"/>
                <w:sz w:val="18"/>
                <w:szCs w:val="18"/>
                <w:lang w:val="zh-CN"/>
              </w:rPr>
              <w:t>保留和声明</w:t>
            </w:r>
          </w:p>
        </w:tc>
      </w:tr>
      <w:tr w:rsidR="0091689F" w:rsidRPr="00FF12D2" w14:paraId="532117DE" w14:textId="77777777" w:rsidTr="00DF4A55">
        <w:trPr>
          <w:trHeight w:hRule="exact" w:val="113"/>
          <w:tblHeader/>
        </w:trPr>
        <w:tc>
          <w:tcPr>
            <w:tcW w:w="4786" w:type="dxa"/>
            <w:tcBorders>
              <w:top w:val="single" w:sz="12" w:space="0" w:color="auto"/>
            </w:tcBorders>
            <w:shd w:val="clear" w:color="auto" w:fill="auto"/>
          </w:tcPr>
          <w:p w14:paraId="116233F9" w14:textId="77777777" w:rsidR="0091689F" w:rsidRPr="00FF12D2" w:rsidRDefault="0091689F" w:rsidP="00FF12D2">
            <w:pPr>
              <w:spacing w:before="40" w:after="60" w:line="240" w:lineRule="exact"/>
              <w:ind w:right="113"/>
              <w:rPr>
                <w:sz w:val="18"/>
                <w:szCs w:val="18"/>
              </w:rPr>
            </w:pPr>
          </w:p>
        </w:tc>
        <w:tc>
          <w:tcPr>
            <w:tcW w:w="1134" w:type="dxa"/>
            <w:tcBorders>
              <w:top w:val="single" w:sz="12" w:space="0" w:color="auto"/>
            </w:tcBorders>
            <w:shd w:val="clear" w:color="auto" w:fill="auto"/>
          </w:tcPr>
          <w:p w14:paraId="7F708695" w14:textId="77777777" w:rsidR="0091689F" w:rsidRPr="00FF12D2" w:rsidRDefault="0091689F" w:rsidP="00FF12D2">
            <w:pPr>
              <w:spacing w:before="40" w:after="60" w:line="240" w:lineRule="exact"/>
              <w:ind w:right="113"/>
              <w:rPr>
                <w:sz w:val="18"/>
                <w:szCs w:val="18"/>
              </w:rPr>
            </w:pPr>
          </w:p>
        </w:tc>
        <w:tc>
          <w:tcPr>
            <w:tcW w:w="3011" w:type="dxa"/>
            <w:tcBorders>
              <w:top w:val="single" w:sz="12" w:space="0" w:color="auto"/>
            </w:tcBorders>
            <w:shd w:val="clear" w:color="auto" w:fill="auto"/>
          </w:tcPr>
          <w:p w14:paraId="1AE80C00" w14:textId="77777777" w:rsidR="0091689F" w:rsidRPr="00FF12D2" w:rsidRDefault="0091689F" w:rsidP="00FF12D2">
            <w:pPr>
              <w:spacing w:before="40" w:after="60" w:line="240" w:lineRule="exact"/>
              <w:ind w:right="113"/>
              <w:rPr>
                <w:sz w:val="18"/>
                <w:szCs w:val="18"/>
              </w:rPr>
            </w:pPr>
          </w:p>
        </w:tc>
      </w:tr>
      <w:tr w:rsidR="0091689F" w:rsidRPr="00FF12D2" w14:paraId="4E2A40A0" w14:textId="77777777" w:rsidTr="00DF4A55">
        <w:trPr>
          <w:cantSplit/>
        </w:trPr>
        <w:tc>
          <w:tcPr>
            <w:tcW w:w="4786" w:type="dxa"/>
            <w:shd w:val="clear" w:color="auto" w:fill="auto"/>
          </w:tcPr>
          <w:p w14:paraId="379D7E82"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1955</w:t>
            </w:r>
            <w:r w:rsidRPr="00FF12D2">
              <w:rPr>
                <w:rFonts w:hint="eastAsia"/>
                <w:sz w:val="18"/>
                <w:szCs w:val="18"/>
                <w:lang w:val="zh-CN"/>
              </w:rPr>
              <w:t>年解决国内法与住所地法冲突公约</w:t>
            </w:r>
          </w:p>
        </w:tc>
        <w:tc>
          <w:tcPr>
            <w:tcW w:w="1134" w:type="dxa"/>
            <w:shd w:val="clear" w:color="auto" w:fill="auto"/>
          </w:tcPr>
          <w:p w14:paraId="300B196B"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34DAEFB2" w14:textId="77777777" w:rsidR="0091689F" w:rsidRPr="00FF12D2" w:rsidRDefault="0091689F" w:rsidP="00FF12D2">
            <w:pPr>
              <w:spacing w:before="40" w:after="60" w:line="240" w:lineRule="exact"/>
              <w:ind w:right="113"/>
              <w:rPr>
                <w:sz w:val="18"/>
                <w:szCs w:val="18"/>
              </w:rPr>
            </w:pPr>
          </w:p>
        </w:tc>
      </w:tr>
      <w:tr w:rsidR="0091689F" w:rsidRPr="00FF12D2" w14:paraId="6AF2F981" w14:textId="77777777" w:rsidTr="00DF4A55">
        <w:trPr>
          <w:cantSplit/>
        </w:trPr>
        <w:tc>
          <w:tcPr>
            <w:tcW w:w="4786" w:type="dxa"/>
            <w:shd w:val="clear" w:color="auto" w:fill="auto"/>
          </w:tcPr>
          <w:p w14:paraId="45FE2679"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1956</w:t>
            </w:r>
            <w:r w:rsidRPr="00FF12D2">
              <w:rPr>
                <w:rFonts w:hint="eastAsia"/>
                <w:sz w:val="18"/>
                <w:szCs w:val="18"/>
                <w:lang w:val="zh-CN"/>
              </w:rPr>
              <w:t>年儿童抚养义务适用法律公约</w:t>
            </w:r>
          </w:p>
        </w:tc>
        <w:tc>
          <w:tcPr>
            <w:tcW w:w="1134" w:type="dxa"/>
            <w:shd w:val="clear" w:color="auto" w:fill="auto"/>
          </w:tcPr>
          <w:p w14:paraId="4216BC76"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7D48BFCC" w14:textId="77777777" w:rsidR="0091689F" w:rsidRPr="00FF12D2" w:rsidRDefault="0091689F" w:rsidP="00FF12D2">
            <w:pPr>
              <w:spacing w:before="40" w:after="60" w:line="240" w:lineRule="exact"/>
              <w:ind w:right="113"/>
              <w:rPr>
                <w:sz w:val="18"/>
                <w:szCs w:val="18"/>
              </w:rPr>
            </w:pPr>
          </w:p>
        </w:tc>
      </w:tr>
      <w:tr w:rsidR="0091689F" w:rsidRPr="00FF12D2" w14:paraId="68239BC4" w14:textId="77777777" w:rsidTr="00DF4A55">
        <w:trPr>
          <w:cantSplit/>
        </w:trPr>
        <w:tc>
          <w:tcPr>
            <w:tcW w:w="4786" w:type="dxa"/>
            <w:shd w:val="clear" w:color="auto" w:fill="auto"/>
          </w:tcPr>
          <w:p w14:paraId="065AC892"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1958</w:t>
            </w:r>
            <w:r w:rsidRPr="00FF12D2">
              <w:rPr>
                <w:rFonts w:hint="eastAsia"/>
                <w:sz w:val="18"/>
                <w:szCs w:val="18"/>
                <w:lang w:val="zh-CN"/>
              </w:rPr>
              <w:t>年承认和执行关于对儿童抚养义务的决定的公约</w:t>
            </w:r>
          </w:p>
        </w:tc>
        <w:tc>
          <w:tcPr>
            <w:tcW w:w="1134" w:type="dxa"/>
            <w:shd w:val="clear" w:color="auto" w:fill="auto"/>
          </w:tcPr>
          <w:p w14:paraId="63CD4282"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547D5B47" w14:textId="77777777" w:rsidR="0091689F" w:rsidRPr="00FF12D2" w:rsidRDefault="0091689F" w:rsidP="00FF12D2">
            <w:pPr>
              <w:spacing w:before="40" w:after="60" w:line="240" w:lineRule="exact"/>
              <w:ind w:right="113"/>
              <w:rPr>
                <w:sz w:val="18"/>
                <w:szCs w:val="18"/>
              </w:rPr>
            </w:pPr>
          </w:p>
        </w:tc>
      </w:tr>
      <w:tr w:rsidR="0091689F" w:rsidRPr="00FF12D2" w14:paraId="43193DA5" w14:textId="77777777" w:rsidTr="00DF4A55">
        <w:trPr>
          <w:cantSplit/>
        </w:trPr>
        <w:tc>
          <w:tcPr>
            <w:tcW w:w="4786" w:type="dxa"/>
            <w:shd w:val="clear" w:color="auto" w:fill="auto"/>
          </w:tcPr>
          <w:p w14:paraId="391B9A66" w14:textId="5D399AA3" w:rsidR="0091689F" w:rsidRPr="00FF12D2" w:rsidRDefault="0091689F" w:rsidP="00FF12D2">
            <w:pPr>
              <w:spacing w:before="40" w:after="60" w:line="240" w:lineRule="exact"/>
              <w:ind w:right="113"/>
              <w:rPr>
                <w:sz w:val="18"/>
                <w:szCs w:val="18"/>
              </w:rPr>
            </w:pPr>
            <w:r w:rsidRPr="00FF12D2">
              <w:rPr>
                <w:rFonts w:hint="eastAsia"/>
                <w:sz w:val="18"/>
                <w:szCs w:val="18"/>
                <w:lang w:val="zh-CN"/>
              </w:rPr>
              <w:t>1961</w:t>
            </w:r>
            <w:r w:rsidRPr="00FF12D2">
              <w:rPr>
                <w:rFonts w:hint="eastAsia"/>
                <w:sz w:val="18"/>
                <w:szCs w:val="18"/>
                <w:lang w:val="zh-CN"/>
              </w:rPr>
              <w:t>年保护未成年人方面当局权限和适用法律</w:t>
            </w:r>
            <w:r w:rsidR="00A36852">
              <w:rPr>
                <w:sz w:val="18"/>
                <w:szCs w:val="18"/>
                <w:lang w:val="zh-CN"/>
              </w:rPr>
              <w:br/>
            </w:r>
            <w:r w:rsidRPr="00FF12D2">
              <w:rPr>
                <w:rFonts w:hint="eastAsia"/>
                <w:sz w:val="18"/>
                <w:szCs w:val="18"/>
                <w:lang w:val="zh-CN"/>
              </w:rPr>
              <w:t>公约</w:t>
            </w:r>
          </w:p>
        </w:tc>
        <w:tc>
          <w:tcPr>
            <w:tcW w:w="1134" w:type="dxa"/>
            <w:shd w:val="clear" w:color="auto" w:fill="auto"/>
          </w:tcPr>
          <w:p w14:paraId="72FF1FFB"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407AD3B9" w14:textId="77777777" w:rsidR="0091689F" w:rsidRPr="00FF12D2" w:rsidRDefault="0091689F" w:rsidP="00FF12D2">
            <w:pPr>
              <w:spacing w:before="40" w:after="60" w:line="240" w:lineRule="exact"/>
              <w:ind w:right="113"/>
              <w:rPr>
                <w:sz w:val="18"/>
                <w:szCs w:val="18"/>
              </w:rPr>
            </w:pPr>
          </w:p>
        </w:tc>
      </w:tr>
      <w:tr w:rsidR="0091689F" w:rsidRPr="00FF12D2" w14:paraId="33EFE835" w14:textId="77777777" w:rsidTr="00DF4A55">
        <w:trPr>
          <w:cantSplit/>
        </w:trPr>
        <w:tc>
          <w:tcPr>
            <w:tcW w:w="4786" w:type="dxa"/>
            <w:shd w:val="clear" w:color="auto" w:fill="auto"/>
          </w:tcPr>
          <w:p w14:paraId="3A5EA9D3"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1965</w:t>
            </w:r>
            <w:r w:rsidRPr="00FF12D2">
              <w:rPr>
                <w:rFonts w:hint="eastAsia"/>
                <w:sz w:val="18"/>
                <w:szCs w:val="18"/>
                <w:lang w:val="zh-CN"/>
              </w:rPr>
              <w:t>年关于当局的管辖权、适用法律和承认收养决定的公约</w:t>
            </w:r>
          </w:p>
        </w:tc>
        <w:tc>
          <w:tcPr>
            <w:tcW w:w="1134" w:type="dxa"/>
            <w:shd w:val="clear" w:color="auto" w:fill="auto"/>
          </w:tcPr>
          <w:p w14:paraId="5CA5D70C"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6137C791" w14:textId="77777777" w:rsidR="0091689F" w:rsidRPr="00FF12D2" w:rsidRDefault="0091689F" w:rsidP="00FF12D2">
            <w:pPr>
              <w:spacing w:before="40" w:after="60" w:line="240" w:lineRule="exact"/>
              <w:ind w:right="113"/>
              <w:rPr>
                <w:sz w:val="18"/>
                <w:szCs w:val="18"/>
              </w:rPr>
            </w:pPr>
          </w:p>
        </w:tc>
      </w:tr>
      <w:tr w:rsidR="0091689F" w:rsidRPr="00FF12D2" w14:paraId="1D797C45" w14:textId="77777777" w:rsidTr="00DF4A55">
        <w:trPr>
          <w:cantSplit/>
        </w:trPr>
        <w:tc>
          <w:tcPr>
            <w:tcW w:w="4786" w:type="dxa"/>
            <w:shd w:val="clear" w:color="auto" w:fill="auto"/>
          </w:tcPr>
          <w:p w14:paraId="15AC0DA0"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1973</w:t>
            </w:r>
            <w:r w:rsidRPr="00FF12D2">
              <w:rPr>
                <w:rFonts w:hint="eastAsia"/>
                <w:sz w:val="18"/>
                <w:szCs w:val="18"/>
                <w:lang w:val="zh-CN"/>
              </w:rPr>
              <w:t>年抚养义务适用法律公约</w:t>
            </w:r>
          </w:p>
        </w:tc>
        <w:tc>
          <w:tcPr>
            <w:tcW w:w="1134" w:type="dxa"/>
            <w:shd w:val="clear" w:color="auto" w:fill="auto"/>
          </w:tcPr>
          <w:p w14:paraId="04937AD6"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28DC10B3" w14:textId="77777777" w:rsidR="0091689F" w:rsidRPr="00FF12D2" w:rsidRDefault="0091689F" w:rsidP="00FF12D2">
            <w:pPr>
              <w:spacing w:before="40" w:after="60" w:line="240" w:lineRule="exact"/>
              <w:ind w:right="113"/>
              <w:rPr>
                <w:sz w:val="18"/>
                <w:szCs w:val="18"/>
              </w:rPr>
            </w:pPr>
          </w:p>
        </w:tc>
      </w:tr>
      <w:tr w:rsidR="0091689F" w:rsidRPr="00FF12D2" w14:paraId="3779D6FD" w14:textId="77777777" w:rsidTr="00DF4A55">
        <w:trPr>
          <w:cantSplit/>
        </w:trPr>
        <w:tc>
          <w:tcPr>
            <w:tcW w:w="4786" w:type="dxa"/>
            <w:shd w:val="clear" w:color="auto" w:fill="auto"/>
          </w:tcPr>
          <w:p w14:paraId="58A1235B"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1970</w:t>
            </w:r>
            <w:r w:rsidRPr="00FF12D2">
              <w:rPr>
                <w:rFonts w:hint="eastAsia"/>
                <w:sz w:val="18"/>
                <w:szCs w:val="18"/>
                <w:lang w:val="zh-CN"/>
              </w:rPr>
              <w:t>年承认离婚和合法分居公约</w:t>
            </w:r>
          </w:p>
        </w:tc>
        <w:tc>
          <w:tcPr>
            <w:tcW w:w="1134" w:type="dxa"/>
            <w:shd w:val="clear" w:color="auto" w:fill="auto"/>
          </w:tcPr>
          <w:p w14:paraId="38D62E0E"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0BB19A51" w14:textId="77777777" w:rsidR="0091689F" w:rsidRPr="00FF12D2" w:rsidRDefault="0091689F" w:rsidP="00FF12D2">
            <w:pPr>
              <w:spacing w:before="40" w:after="60" w:line="240" w:lineRule="exact"/>
              <w:ind w:right="113"/>
              <w:rPr>
                <w:sz w:val="18"/>
                <w:szCs w:val="18"/>
              </w:rPr>
            </w:pPr>
          </w:p>
        </w:tc>
      </w:tr>
      <w:tr w:rsidR="0091689F" w:rsidRPr="00FF12D2" w14:paraId="01146DAA" w14:textId="77777777" w:rsidTr="00DF4A55">
        <w:trPr>
          <w:cantSplit/>
        </w:trPr>
        <w:tc>
          <w:tcPr>
            <w:tcW w:w="4786" w:type="dxa"/>
            <w:shd w:val="clear" w:color="auto" w:fill="auto"/>
          </w:tcPr>
          <w:p w14:paraId="58397F47"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1973</w:t>
            </w:r>
            <w:r w:rsidRPr="00FF12D2">
              <w:rPr>
                <w:rFonts w:hint="eastAsia"/>
                <w:sz w:val="18"/>
                <w:szCs w:val="18"/>
                <w:lang w:val="zh-CN"/>
              </w:rPr>
              <w:t>年承认及执行关于抚养义务的决定公约</w:t>
            </w:r>
          </w:p>
        </w:tc>
        <w:tc>
          <w:tcPr>
            <w:tcW w:w="1134" w:type="dxa"/>
            <w:shd w:val="clear" w:color="auto" w:fill="auto"/>
          </w:tcPr>
          <w:p w14:paraId="30D498B1"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66F2863B" w14:textId="77777777" w:rsidR="0091689F" w:rsidRPr="00FF12D2" w:rsidRDefault="0091689F" w:rsidP="00FF12D2">
            <w:pPr>
              <w:spacing w:before="40" w:after="60" w:line="240" w:lineRule="exact"/>
              <w:ind w:right="113"/>
              <w:rPr>
                <w:sz w:val="18"/>
                <w:szCs w:val="18"/>
              </w:rPr>
            </w:pPr>
          </w:p>
        </w:tc>
      </w:tr>
      <w:tr w:rsidR="0091689F" w:rsidRPr="00FF12D2" w14:paraId="4A6603CE" w14:textId="77777777" w:rsidTr="00DF4A55">
        <w:trPr>
          <w:cantSplit/>
        </w:trPr>
        <w:tc>
          <w:tcPr>
            <w:tcW w:w="4786" w:type="dxa"/>
            <w:shd w:val="clear" w:color="auto" w:fill="auto"/>
          </w:tcPr>
          <w:p w14:paraId="07BFB946"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1980</w:t>
            </w:r>
            <w:r w:rsidRPr="00FF12D2">
              <w:rPr>
                <w:rFonts w:hint="eastAsia"/>
                <w:sz w:val="18"/>
                <w:szCs w:val="18"/>
                <w:lang w:val="zh-CN"/>
              </w:rPr>
              <w:t>年国际诱拐儿童民事方面的公约</w:t>
            </w:r>
          </w:p>
        </w:tc>
        <w:tc>
          <w:tcPr>
            <w:tcW w:w="1134" w:type="dxa"/>
            <w:shd w:val="clear" w:color="auto" w:fill="auto"/>
          </w:tcPr>
          <w:p w14:paraId="613373D7" w14:textId="77777777" w:rsidR="0091689F" w:rsidRPr="00FF12D2" w:rsidRDefault="0091689F" w:rsidP="00A36852">
            <w:pPr>
              <w:spacing w:before="40" w:after="60" w:line="240" w:lineRule="exact"/>
              <w:ind w:right="113"/>
              <w:jc w:val="left"/>
              <w:rPr>
                <w:sz w:val="18"/>
                <w:szCs w:val="18"/>
              </w:rPr>
            </w:pPr>
            <w:r w:rsidRPr="00FF12D2">
              <w:rPr>
                <w:rFonts w:hint="eastAsia"/>
                <w:sz w:val="18"/>
                <w:szCs w:val="18"/>
                <w:lang w:val="zh-CN"/>
              </w:rPr>
              <w:t>1994</w:t>
            </w:r>
            <w:r w:rsidRPr="00FF12D2">
              <w:rPr>
                <w:rFonts w:hint="eastAsia"/>
                <w:sz w:val="18"/>
                <w:szCs w:val="18"/>
                <w:lang w:val="zh-CN"/>
              </w:rPr>
              <w:t>年</w:t>
            </w:r>
            <w:r w:rsidRPr="00FF12D2">
              <w:rPr>
                <w:rFonts w:hint="eastAsia"/>
                <w:sz w:val="18"/>
                <w:szCs w:val="18"/>
                <w:lang w:val="zh-CN"/>
              </w:rPr>
              <w:t>2</w:t>
            </w:r>
            <w:r w:rsidRPr="00FF12D2">
              <w:rPr>
                <w:rFonts w:hint="eastAsia"/>
                <w:sz w:val="18"/>
                <w:szCs w:val="18"/>
                <w:lang w:val="zh-CN"/>
              </w:rPr>
              <w:t>月</w:t>
            </w:r>
            <w:r w:rsidRPr="00FF12D2">
              <w:rPr>
                <w:rFonts w:hint="eastAsia"/>
                <w:sz w:val="18"/>
                <w:szCs w:val="18"/>
                <w:lang w:val="zh-CN"/>
              </w:rPr>
              <w:t>23</w:t>
            </w:r>
            <w:r w:rsidRPr="00FF12D2">
              <w:rPr>
                <w:rFonts w:hint="eastAsia"/>
                <w:sz w:val="18"/>
                <w:szCs w:val="18"/>
                <w:lang w:val="zh-CN"/>
              </w:rPr>
              <w:t>日</w:t>
            </w:r>
          </w:p>
        </w:tc>
        <w:tc>
          <w:tcPr>
            <w:tcW w:w="3011" w:type="dxa"/>
            <w:shd w:val="clear" w:color="auto" w:fill="auto"/>
          </w:tcPr>
          <w:p w14:paraId="0DEFFA67"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智利对《国际诱拐儿童民事方面的公约》第</w:t>
            </w:r>
            <w:r w:rsidRPr="00FF12D2">
              <w:rPr>
                <w:rFonts w:hint="eastAsia"/>
                <w:sz w:val="18"/>
                <w:szCs w:val="18"/>
                <w:lang w:val="zh-CN"/>
              </w:rPr>
              <w:t>3</w:t>
            </w:r>
            <w:r w:rsidRPr="00FF12D2">
              <w:rPr>
                <w:rFonts w:hint="eastAsia"/>
                <w:sz w:val="18"/>
                <w:szCs w:val="18"/>
                <w:lang w:val="zh-CN"/>
              </w:rPr>
              <w:t>条的理解是，该条与规定监护权在</w:t>
            </w:r>
            <w:r w:rsidRPr="00FF12D2">
              <w:rPr>
                <w:rFonts w:hint="eastAsia"/>
                <w:sz w:val="18"/>
                <w:szCs w:val="18"/>
                <w:lang w:val="zh-CN"/>
              </w:rPr>
              <w:t>18</w:t>
            </w:r>
            <w:r w:rsidRPr="00FF12D2">
              <w:rPr>
                <w:rFonts w:hint="eastAsia"/>
                <w:sz w:val="18"/>
                <w:szCs w:val="18"/>
                <w:lang w:val="zh-CN"/>
              </w:rPr>
              <w:t>岁之前行使的国家法律不相矛盾。</w:t>
            </w:r>
          </w:p>
        </w:tc>
      </w:tr>
      <w:tr w:rsidR="0091689F" w:rsidRPr="00FF12D2" w14:paraId="1140CB2A" w14:textId="77777777" w:rsidTr="00DF4A55">
        <w:trPr>
          <w:cantSplit/>
        </w:trPr>
        <w:tc>
          <w:tcPr>
            <w:tcW w:w="4786" w:type="dxa"/>
            <w:shd w:val="clear" w:color="auto" w:fill="auto"/>
          </w:tcPr>
          <w:p w14:paraId="46ACCD21"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1978</w:t>
            </w:r>
            <w:r w:rsidRPr="00FF12D2">
              <w:rPr>
                <w:rFonts w:hint="eastAsia"/>
                <w:sz w:val="18"/>
                <w:szCs w:val="18"/>
                <w:lang w:val="zh-CN"/>
              </w:rPr>
              <w:t>年缔结和承认婚姻有效性公约</w:t>
            </w:r>
          </w:p>
        </w:tc>
        <w:tc>
          <w:tcPr>
            <w:tcW w:w="1134" w:type="dxa"/>
            <w:shd w:val="clear" w:color="auto" w:fill="auto"/>
          </w:tcPr>
          <w:p w14:paraId="6E4635EA"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168F446D" w14:textId="77777777" w:rsidR="0091689F" w:rsidRPr="00FF12D2" w:rsidRDefault="0091689F" w:rsidP="00FF12D2">
            <w:pPr>
              <w:spacing w:before="40" w:after="60" w:line="240" w:lineRule="exact"/>
              <w:ind w:right="113"/>
              <w:rPr>
                <w:sz w:val="18"/>
                <w:szCs w:val="18"/>
              </w:rPr>
            </w:pPr>
          </w:p>
        </w:tc>
      </w:tr>
      <w:tr w:rsidR="0091689F" w:rsidRPr="00FF12D2" w14:paraId="14425974" w14:textId="77777777" w:rsidTr="00DF4A55">
        <w:trPr>
          <w:cantSplit/>
        </w:trPr>
        <w:tc>
          <w:tcPr>
            <w:tcW w:w="4786" w:type="dxa"/>
            <w:shd w:val="clear" w:color="auto" w:fill="auto"/>
          </w:tcPr>
          <w:p w14:paraId="7DBEBB42"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1978</w:t>
            </w:r>
            <w:r w:rsidRPr="00FF12D2">
              <w:rPr>
                <w:rFonts w:hint="eastAsia"/>
                <w:sz w:val="18"/>
                <w:szCs w:val="18"/>
                <w:lang w:val="zh-CN"/>
              </w:rPr>
              <w:t>年夫妻财产制法律适用公约</w:t>
            </w:r>
          </w:p>
        </w:tc>
        <w:tc>
          <w:tcPr>
            <w:tcW w:w="1134" w:type="dxa"/>
            <w:shd w:val="clear" w:color="auto" w:fill="auto"/>
          </w:tcPr>
          <w:p w14:paraId="1922CB3D"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66DBAB2A" w14:textId="77777777" w:rsidR="0091689F" w:rsidRPr="00FF12D2" w:rsidRDefault="0091689F" w:rsidP="00FF12D2">
            <w:pPr>
              <w:spacing w:before="40" w:after="60" w:line="240" w:lineRule="exact"/>
              <w:ind w:right="113"/>
              <w:rPr>
                <w:sz w:val="18"/>
                <w:szCs w:val="18"/>
              </w:rPr>
            </w:pPr>
          </w:p>
        </w:tc>
      </w:tr>
      <w:tr w:rsidR="0091689F" w:rsidRPr="00FF12D2" w14:paraId="1C83BA46" w14:textId="77777777" w:rsidTr="00DF4A55">
        <w:trPr>
          <w:cantSplit/>
        </w:trPr>
        <w:tc>
          <w:tcPr>
            <w:tcW w:w="4786" w:type="dxa"/>
            <w:shd w:val="clear" w:color="auto" w:fill="auto"/>
          </w:tcPr>
          <w:p w14:paraId="506E7FE5"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1980</w:t>
            </w:r>
            <w:r w:rsidRPr="00FF12D2">
              <w:rPr>
                <w:rFonts w:hint="eastAsia"/>
                <w:sz w:val="18"/>
                <w:szCs w:val="18"/>
                <w:lang w:val="zh-CN"/>
              </w:rPr>
              <w:t>年国际诉诸司法公约</w:t>
            </w:r>
          </w:p>
        </w:tc>
        <w:tc>
          <w:tcPr>
            <w:tcW w:w="1134" w:type="dxa"/>
            <w:shd w:val="clear" w:color="auto" w:fill="auto"/>
          </w:tcPr>
          <w:p w14:paraId="3A2D5C58"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793C61E0" w14:textId="77777777" w:rsidR="0091689F" w:rsidRPr="00FF12D2" w:rsidRDefault="0091689F" w:rsidP="00FF12D2">
            <w:pPr>
              <w:spacing w:before="40" w:after="60" w:line="240" w:lineRule="exact"/>
              <w:ind w:right="113"/>
              <w:rPr>
                <w:sz w:val="18"/>
                <w:szCs w:val="18"/>
              </w:rPr>
            </w:pPr>
          </w:p>
        </w:tc>
      </w:tr>
      <w:tr w:rsidR="0091689F" w:rsidRPr="00FF12D2" w14:paraId="68498487" w14:textId="77777777" w:rsidTr="00DF4A55">
        <w:trPr>
          <w:cantSplit/>
        </w:trPr>
        <w:tc>
          <w:tcPr>
            <w:tcW w:w="4786" w:type="dxa"/>
            <w:shd w:val="clear" w:color="auto" w:fill="auto"/>
          </w:tcPr>
          <w:p w14:paraId="048DD87D"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1989</w:t>
            </w:r>
            <w:r w:rsidRPr="00FF12D2">
              <w:rPr>
                <w:rFonts w:hint="eastAsia"/>
                <w:sz w:val="18"/>
                <w:szCs w:val="18"/>
                <w:lang w:val="zh-CN"/>
              </w:rPr>
              <w:t>年死亡继承适用法律公约</w:t>
            </w:r>
          </w:p>
        </w:tc>
        <w:tc>
          <w:tcPr>
            <w:tcW w:w="1134" w:type="dxa"/>
            <w:shd w:val="clear" w:color="auto" w:fill="auto"/>
          </w:tcPr>
          <w:p w14:paraId="50B6EAB5"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1456FD8B" w14:textId="77777777" w:rsidR="0091689F" w:rsidRPr="00FF12D2" w:rsidRDefault="0091689F" w:rsidP="00FF12D2">
            <w:pPr>
              <w:spacing w:before="40" w:after="60" w:line="240" w:lineRule="exact"/>
              <w:ind w:right="113"/>
              <w:rPr>
                <w:sz w:val="18"/>
                <w:szCs w:val="18"/>
              </w:rPr>
            </w:pPr>
          </w:p>
        </w:tc>
      </w:tr>
      <w:tr w:rsidR="0091689F" w:rsidRPr="00FF12D2" w14:paraId="06594C4B" w14:textId="77777777" w:rsidTr="00DF4A55">
        <w:trPr>
          <w:cantSplit/>
        </w:trPr>
        <w:tc>
          <w:tcPr>
            <w:tcW w:w="4786" w:type="dxa"/>
            <w:shd w:val="clear" w:color="auto" w:fill="auto"/>
          </w:tcPr>
          <w:p w14:paraId="676E105F"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1993</w:t>
            </w:r>
            <w:r w:rsidRPr="00FF12D2">
              <w:rPr>
                <w:rFonts w:hint="eastAsia"/>
                <w:sz w:val="18"/>
                <w:szCs w:val="18"/>
                <w:lang w:val="zh-CN"/>
              </w:rPr>
              <w:t>年跨国收养方面保护儿童及合作公约</w:t>
            </w:r>
          </w:p>
        </w:tc>
        <w:tc>
          <w:tcPr>
            <w:tcW w:w="1134" w:type="dxa"/>
            <w:shd w:val="clear" w:color="auto" w:fill="auto"/>
          </w:tcPr>
          <w:p w14:paraId="04770AD8" w14:textId="77777777" w:rsidR="0091689F" w:rsidRPr="00FF12D2" w:rsidRDefault="0091689F" w:rsidP="00A36852">
            <w:pPr>
              <w:spacing w:before="40" w:after="60" w:line="240" w:lineRule="exact"/>
              <w:ind w:right="113"/>
              <w:jc w:val="left"/>
              <w:rPr>
                <w:sz w:val="18"/>
                <w:szCs w:val="18"/>
              </w:rPr>
            </w:pPr>
            <w:r w:rsidRPr="00FF12D2">
              <w:rPr>
                <w:rFonts w:hint="eastAsia"/>
                <w:sz w:val="18"/>
                <w:szCs w:val="18"/>
                <w:lang w:val="zh-CN"/>
              </w:rPr>
              <w:t>1999</w:t>
            </w:r>
            <w:r w:rsidRPr="00FF12D2">
              <w:rPr>
                <w:rFonts w:hint="eastAsia"/>
                <w:sz w:val="18"/>
                <w:szCs w:val="18"/>
                <w:lang w:val="zh-CN"/>
              </w:rPr>
              <w:t>年</w:t>
            </w:r>
            <w:r w:rsidRPr="00FF12D2">
              <w:rPr>
                <w:rFonts w:hint="eastAsia"/>
                <w:sz w:val="18"/>
                <w:szCs w:val="18"/>
                <w:lang w:val="zh-CN"/>
              </w:rPr>
              <w:t>7</w:t>
            </w:r>
            <w:r w:rsidRPr="00FF12D2">
              <w:rPr>
                <w:rFonts w:hint="eastAsia"/>
                <w:sz w:val="18"/>
                <w:szCs w:val="18"/>
                <w:lang w:val="zh-CN"/>
              </w:rPr>
              <w:t>月</w:t>
            </w:r>
            <w:r w:rsidRPr="00FF12D2">
              <w:rPr>
                <w:rFonts w:hint="eastAsia"/>
                <w:sz w:val="18"/>
                <w:szCs w:val="18"/>
                <w:lang w:val="zh-CN"/>
              </w:rPr>
              <w:t>13</w:t>
            </w:r>
            <w:r w:rsidRPr="00FF12D2">
              <w:rPr>
                <w:rFonts w:hint="eastAsia"/>
                <w:sz w:val="18"/>
                <w:szCs w:val="18"/>
                <w:lang w:val="zh-CN"/>
              </w:rPr>
              <w:t>日</w:t>
            </w:r>
          </w:p>
        </w:tc>
        <w:tc>
          <w:tcPr>
            <w:tcW w:w="3011" w:type="dxa"/>
            <w:shd w:val="clear" w:color="auto" w:fill="auto"/>
          </w:tcPr>
          <w:p w14:paraId="65E7BD62" w14:textId="77777777" w:rsidR="0091689F" w:rsidRPr="00FF12D2" w:rsidRDefault="0091689F" w:rsidP="00FF12D2">
            <w:pPr>
              <w:spacing w:before="40" w:after="60" w:line="240" w:lineRule="exact"/>
              <w:ind w:right="113"/>
              <w:rPr>
                <w:sz w:val="18"/>
                <w:szCs w:val="18"/>
              </w:rPr>
            </w:pPr>
          </w:p>
        </w:tc>
      </w:tr>
      <w:tr w:rsidR="0091689F" w:rsidRPr="00FF12D2" w14:paraId="3FD43241" w14:textId="77777777" w:rsidTr="00DF4A55">
        <w:trPr>
          <w:cantSplit/>
        </w:trPr>
        <w:tc>
          <w:tcPr>
            <w:tcW w:w="4786" w:type="dxa"/>
            <w:shd w:val="clear" w:color="auto" w:fill="auto"/>
          </w:tcPr>
          <w:p w14:paraId="2AD09E1B"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1996</w:t>
            </w:r>
            <w:r w:rsidRPr="00FF12D2">
              <w:rPr>
                <w:rFonts w:hint="eastAsia"/>
                <w:sz w:val="18"/>
                <w:szCs w:val="18"/>
                <w:lang w:val="zh-CN"/>
              </w:rPr>
              <w:t>年关于父母责任和保护儿童措施方面的管辖权、适用法律、承认、执行和合作的公约</w:t>
            </w:r>
          </w:p>
        </w:tc>
        <w:tc>
          <w:tcPr>
            <w:tcW w:w="1134" w:type="dxa"/>
            <w:shd w:val="clear" w:color="auto" w:fill="auto"/>
          </w:tcPr>
          <w:p w14:paraId="204E48E1"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shd w:val="clear" w:color="auto" w:fill="auto"/>
          </w:tcPr>
          <w:p w14:paraId="764E95C2" w14:textId="77777777" w:rsidR="0091689F" w:rsidRPr="00FF12D2" w:rsidRDefault="0091689F" w:rsidP="00FF12D2">
            <w:pPr>
              <w:spacing w:before="40" w:after="60" w:line="240" w:lineRule="exact"/>
              <w:ind w:right="113"/>
              <w:rPr>
                <w:sz w:val="18"/>
                <w:szCs w:val="18"/>
              </w:rPr>
            </w:pPr>
          </w:p>
        </w:tc>
      </w:tr>
      <w:tr w:rsidR="0091689F" w:rsidRPr="00FF12D2" w14:paraId="3C2D85BE" w14:textId="77777777" w:rsidTr="00DF4A55">
        <w:trPr>
          <w:cantSplit/>
        </w:trPr>
        <w:tc>
          <w:tcPr>
            <w:tcW w:w="4786" w:type="dxa"/>
            <w:tcBorders>
              <w:bottom w:val="single" w:sz="12" w:space="0" w:color="auto"/>
            </w:tcBorders>
            <w:shd w:val="clear" w:color="auto" w:fill="auto"/>
          </w:tcPr>
          <w:p w14:paraId="4A98CE57"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2000</w:t>
            </w:r>
            <w:r w:rsidRPr="00FF12D2">
              <w:rPr>
                <w:rFonts w:hint="eastAsia"/>
                <w:sz w:val="18"/>
                <w:szCs w:val="18"/>
                <w:lang w:val="zh-CN"/>
              </w:rPr>
              <w:t>年成年人国际保护公约</w:t>
            </w:r>
          </w:p>
        </w:tc>
        <w:tc>
          <w:tcPr>
            <w:tcW w:w="1134" w:type="dxa"/>
            <w:tcBorders>
              <w:bottom w:val="single" w:sz="12" w:space="0" w:color="auto"/>
            </w:tcBorders>
            <w:shd w:val="clear" w:color="auto" w:fill="auto"/>
          </w:tcPr>
          <w:p w14:paraId="6330BA91" w14:textId="77777777" w:rsidR="0091689F" w:rsidRPr="00FF12D2" w:rsidRDefault="0091689F" w:rsidP="00FF12D2">
            <w:pPr>
              <w:spacing w:before="40" w:after="60" w:line="240" w:lineRule="exact"/>
              <w:ind w:right="113"/>
              <w:rPr>
                <w:sz w:val="18"/>
                <w:szCs w:val="18"/>
              </w:rPr>
            </w:pPr>
            <w:r w:rsidRPr="00FF12D2">
              <w:rPr>
                <w:rFonts w:hint="eastAsia"/>
                <w:sz w:val="18"/>
                <w:szCs w:val="18"/>
                <w:lang w:val="zh-CN"/>
              </w:rPr>
              <w:t>否</w:t>
            </w:r>
          </w:p>
        </w:tc>
        <w:tc>
          <w:tcPr>
            <w:tcW w:w="3011" w:type="dxa"/>
            <w:tcBorders>
              <w:bottom w:val="single" w:sz="12" w:space="0" w:color="auto"/>
            </w:tcBorders>
            <w:shd w:val="clear" w:color="auto" w:fill="auto"/>
          </w:tcPr>
          <w:p w14:paraId="5F723A25" w14:textId="77777777" w:rsidR="0091689F" w:rsidRPr="00FF12D2" w:rsidRDefault="0091689F" w:rsidP="00FF12D2">
            <w:pPr>
              <w:spacing w:before="40" w:after="60" w:line="240" w:lineRule="exact"/>
              <w:ind w:right="113"/>
              <w:rPr>
                <w:sz w:val="18"/>
                <w:szCs w:val="18"/>
              </w:rPr>
            </w:pPr>
          </w:p>
        </w:tc>
      </w:tr>
    </w:tbl>
    <w:p w14:paraId="39709DDE" w14:textId="77777777" w:rsidR="0091689F" w:rsidRPr="00FF12D2" w:rsidRDefault="0091689F" w:rsidP="0091689F">
      <w:pPr>
        <w:pStyle w:val="SingleTxtGC"/>
        <w:rPr>
          <w:rFonts w:ascii="Time New Roman" w:hAnsi="Time New Roman" w:hint="eastAsia"/>
          <w:sz w:val="18"/>
          <w:szCs w:val="18"/>
        </w:rPr>
      </w:pPr>
      <w:r w:rsidRPr="00FF12D2">
        <w:rPr>
          <w:rFonts w:ascii="Time New Roman" w:eastAsia="楷体" w:hAnsi="Time New Roman" w:hint="eastAsia"/>
          <w:sz w:val="18"/>
          <w:szCs w:val="18"/>
          <w:lang w:val="zh-CN"/>
        </w:rPr>
        <w:t>资料来源：</w:t>
      </w:r>
      <w:r w:rsidRPr="00FF12D2">
        <w:rPr>
          <w:rFonts w:ascii="Time New Roman" w:hAnsi="Time New Roman" w:hint="eastAsia"/>
          <w:sz w:val="18"/>
          <w:szCs w:val="18"/>
          <w:lang w:val="zh-CN"/>
        </w:rPr>
        <w:t>根据保存人网站所载资料自行编制。</w:t>
      </w:r>
    </w:p>
    <w:p w14:paraId="35214724" w14:textId="0C1DBD8A" w:rsidR="0091689F" w:rsidRPr="004C1380" w:rsidRDefault="00FF12D2" w:rsidP="00FF12D2">
      <w:pPr>
        <w:pStyle w:val="H56GC"/>
      </w:pPr>
      <w:bookmarkStart w:id="482" w:name="_Toc158651068"/>
      <w:bookmarkEnd w:id="482"/>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63</w:t>
      </w:r>
      <w:r>
        <w:rPr>
          <w:rFonts w:hint="eastAsia"/>
          <w:lang w:val="zh-CN"/>
        </w:rPr>
        <w:br/>
      </w:r>
      <w:r w:rsidR="0091689F" w:rsidRPr="00B36ECF">
        <w:rPr>
          <w:rFonts w:ascii="Time New Roman" w:eastAsia="黑体" w:hAnsi="Time New Roman" w:hint="eastAsia"/>
          <w:lang w:val="zh-CN"/>
        </w:rPr>
        <w:t>日内瓦四公约和其他国际人道法条约</w:t>
      </w:r>
    </w:p>
    <w:tbl>
      <w:tblPr>
        <w:tblW w:w="7370" w:type="dxa"/>
        <w:tblInd w:w="1134" w:type="dxa"/>
        <w:tblLayout w:type="fixed"/>
        <w:tblCellMar>
          <w:left w:w="0" w:type="dxa"/>
          <w:right w:w="0" w:type="dxa"/>
        </w:tblCellMar>
        <w:tblLook w:val="0000" w:firstRow="0" w:lastRow="0" w:firstColumn="0" w:lastColumn="0" w:noHBand="0" w:noVBand="0"/>
      </w:tblPr>
      <w:tblGrid>
        <w:gridCol w:w="4111"/>
        <w:gridCol w:w="1559"/>
        <w:gridCol w:w="1700"/>
      </w:tblGrid>
      <w:tr w:rsidR="0091689F" w:rsidRPr="00FF4A94" w14:paraId="144B8C79" w14:textId="77777777" w:rsidTr="00FF4A94">
        <w:trPr>
          <w:tblHeader/>
        </w:trPr>
        <w:tc>
          <w:tcPr>
            <w:tcW w:w="4111" w:type="dxa"/>
            <w:tcBorders>
              <w:top w:val="single" w:sz="4" w:space="0" w:color="auto"/>
              <w:bottom w:val="single" w:sz="12" w:space="0" w:color="auto"/>
            </w:tcBorders>
            <w:shd w:val="clear" w:color="auto" w:fill="auto"/>
            <w:vAlign w:val="bottom"/>
          </w:tcPr>
          <w:p w14:paraId="58B306B2" w14:textId="77777777" w:rsidR="0091689F" w:rsidRPr="00FF4A94" w:rsidRDefault="0091689F" w:rsidP="00B777FD">
            <w:pPr>
              <w:spacing w:before="80" w:after="60" w:line="240" w:lineRule="exact"/>
              <w:ind w:right="113"/>
              <w:jc w:val="left"/>
              <w:rPr>
                <w:rFonts w:ascii="Time New Roman" w:eastAsia="楷体" w:hAnsi="Time New Roman" w:hint="eastAsia"/>
                <w:sz w:val="18"/>
                <w:szCs w:val="16"/>
              </w:rPr>
            </w:pPr>
            <w:r w:rsidRPr="00FF4A94">
              <w:rPr>
                <w:rFonts w:ascii="Time New Roman" w:eastAsia="楷体" w:hAnsi="Time New Roman" w:hint="eastAsia"/>
                <w:sz w:val="18"/>
                <w:szCs w:val="16"/>
                <w:lang w:val="zh-CN"/>
              </w:rPr>
              <w:t>公约</w:t>
            </w:r>
          </w:p>
        </w:tc>
        <w:tc>
          <w:tcPr>
            <w:tcW w:w="1559" w:type="dxa"/>
            <w:tcBorders>
              <w:top w:val="single" w:sz="4" w:space="0" w:color="auto"/>
              <w:bottom w:val="single" w:sz="12" w:space="0" w:color="auto"/>
            </w:tcBorders>
            <w:shd w:val="clear" w:color="auto" w:fill="auto"/>
            <w:vAlign w:val="bottom"/>
          </w:tcPr>
          <w:p w14:paraId="6714B39A" w14:textId="77777777" w:rsidR="0091689F" w:rsidRPr="00FF4A94" w:rsidRDefault="0091689F" w:rsidP="00B777FD">
            <w:pPr>
              <w:spacing w:before="80" w:after="60" w:line="240" w:lineRule="exact"/>
              <w:ind w:right="113"/>
              <w:jc w:val="left"/>
              <w:rPr>
                <w:rFonts w:ascii="Time New Roman" w:eastAsia="楷体" w:hAnsi="Time New Roman" w:hint="eastAsia"/>
                <w:sz w:val="18"/>
                <w:szCs w:val="16"/>
              </w:rPr>
            </w:pPr>
            <w:r w:rsidRPr="00FF4A94">
              <w:rPr>
                <w:rFonts w:ascii="Time New Roman" w:eastAsia="楷体" w:hAnsi="Time New Roman" w:hint="eastAsia"/>
                <w:sz w:val="18"/>
                <w:szCs w:val="16"/>
                <w:lang w:val="zh-CN"/>
              </w:rPr>
              <w:t>批准</w:t>
            </w:r>
          </w:p>
        </w:tc>
        <w:tc>
          <w:tcPr>
            <w:tcW w:w="1700" w:type="dxa"/>
            <w:tcBorders>
              <w:top w:val="single" w:sz="4" w:space="0" w:color="auto"/>
              <w:bottom w:val="single" w:sz="12" w:space="0" w:color="auto"/>
            </w:tcBorders>
            <w:shd w:val="clear" w:color="auto" w:fill="auto"/>
            <w:vAlign w:val="bottom"/>
          </w:tcPr>
          <w:p w14:paraId="203B0C17" w14:textId="77777777" w:rsidR="0091689F" w:rsidRPr="00FF4A94" w:rsidRDefault="0091689F" w:rsidP="00B777FD">
            <w:pPr>
              <w:spacing w:before="80" w:after="60" w:line="240" w:lineRule="exact"/>
              <w:ind w:right="113"/>
              <w:jc w:val="left"/>
              <w:rPr>
                <w:rFonts w:ascii="Time New Roman" w:eastAsia="楷体" w:hAnsi="Time New Roman" w:hint="eastAsia"/>
                <w:sz w:val="18"/>
                <w:szCs w:val="16"/>
              </w:rPr>
            </w:pPr>
            <w:r w:rsidRPr="00FF4A94">
              <w:rPr>
                <w:rFonts w:ascii="Time New Roman" w:eastAsia="楷体" w:hAnsi="Time New Roman" w:hint="eastAsia"/>
                <w:sz w:val="18"/>
                <w:szCs w:val="16"/>
                <w:lang w:val="zh-CN"/>
              </w:rPr>
              <w:t>保留和声明</w:t>
            </w:r>
          </w:p>
        </w:tc>
      </w:tr>
      <w:tr w:rsidR="0091689F" w:rsidRPr="008644FE" w14:paraId="5D8D76FD" w14:textId="77777777" w:rsidTr="00FF4A94">
        <w:trPr>
          <w:trHeight w:hRule="exact" w:val="113"/>
          <w:tblHeader/>
        </w:trPr>
        <w:tc>
          <w:tcPr>
            <w:tcW w:w="4111" w:type="dxa"/>
            <w:tcBorders>
              <w:top w:val="single" w:sz="12" w:space="0" w:color="auto"/>
            </w:tcBorders>
            <w:shd w:val="clear" w:color="auto" w:fill="auto"/>
          </w:tcPr>
          <w:p w14:paraId="3158C7B0" w14:textId="77777777" w:rsidR="0091689F" w:rsidRPr="008644FE" w:rsidRDefault="0091689F" w:rsidP="008644FE">
            <w:pPr>
              <w:spacing w:before="40" w:after="60" w:line="240" w:lineRule="exact"/>
              <w:ind w:right="113"/>
              <w:rPr>
                <w:sz w:val="18"/>
                <w:szCs w:val="16"/>
              </w:rPr>
            </w:pPr>
          </w:p>
        </w:tc>
        <w:tc>
          <w:tcPr>
            <w:tcW w:w="1559" w:type="dxa"/>
            <w:tcBorders>
              <w:top w:val="single" w:sz="12" w:space="0" w:color="auto"/>
            </w:tcBorders>
            <w:shd w:val="clear" w:color="auto" w:fill="auto"/>
          </w:tcPr>
          <w:p w14:paraId="35F17A96" w14:textId="77777777" w:rsidR="0091689F" w:rsidRPr="008644FE" w:rsidRDefault="0091689F" w:rsidP="008644FE">
            <w:pPr>
              <w:spacing w:before="40" w:after="60" w:line="240" w:lineRule="exact"/>
              <w:ind w:right="113"/>
              <w:rPr>
                <w:sz w:val="18"/>
                <w:szCs w:val="16"/>
              </w:rPr>
            </w:pPr>
          </w:p>
        </w:tc>
        <w:tc>
          <w:tcPr>
            <w:tcW w:w="1700" w:type="dxa"/>
            <w:tcBorders>
              <w:top w:val="single" w:sz="12" w:space="0" w:color="auto"/>
            </w:tcBorders>
            <w:shd w:val="clear" w:color="auto" w:fill="auto"/>
          </w:tcPr>
          <w:p w14:paraId="0BF8A98E" w14:textId="77777777" w:rsidR="0091689F" w:rsidRPr="008644FE" w:rsidRDefault="0091689F" w:rsidP="008644FE">
            <w:pPr>
              <w:spacing w:before="40" w:after="60" w:line="240" w:lineRule="exact"/>
              <w:ind w:right="113"/>
              <w:rPr>
                <w:sz w:val="18"/>
                <w:szCs w:val="16"/>
              </w:rPr>
            </w:pPr>
          </w:p>
        </w:tc>
      </w:tr>
      <w:tr w:rsidR="0091689F" w:rsidRPr="008644FE" w14:paraId="58A79AD2" w14:textId="77777777" w:rsidTr="00FF4A94">
        <w:trPr>
          <w:cantSplit/>
        </w:trPr>
        <w:tc>
          <w:tcPr>
            <w:tcW w:w="4111" w:type="dxa"/>
            <w:shd w:val="clear" w:color="auto" w:fill="auto"/>
          </w:tcPr>
          <w:p w14:paraId="171AAFEA"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1949</w:t>
            </w:r>
            <w:r w:rsidRPr="008644FE">
              <w:rPr>
                <w:rFonts w:hint="eastAsia"/>
                <w:sz w:val="18"/>
                <w:szCs w:val="16"/>
                <w:lang w:val="zh-CN"/>
              </w:rPr>
              <w:t>年改善战地武装部队伤者病者境遇之日内瓦公约</w:t>
            </w:r>
            <w:r w:rsidRPr="008644FE">
              <w:rPr>
                <w:rFonts w:hint="eastAsia"/>
                <w:sz w:val="18"/>
                <w:szCs w:val="16"/>
                <w:lang w:val="zh-CN"/>
              </w:rPr>
              <w:t>(</w:t>
            </w:r>
            <w:r w:rsidRPr="008644FE">
              <w:rPr>
                <w:rFonts w:hint="eastAsia"/>
                <w:sz w:val="18"/>
                <w:szCs w:val="16"/>
                <w:lang w:val="zh-CN"/>
              </w:rPr>
              <w:t>第一公约</w:t>
            </w:r>
            <w:r w:rsidRPr="008644FE">
              <w:rPr>
                <w:rFonts w:hint="eastAsia"/>
                <w:sz w:val="18"/>
                <w:szCs w:val="16"/>
                <w:lang w:val="zh-CN"/>
              </w:rPr>
              <w:t>)</w:t>
            </w:r>
          </w:p>
        </w:tc>
        <w:tc>
          <w:tcPr>
            <w:tcW w:w="1559" w:type="dxa"/>
            <w:shd w:val="clear" w:color="auto" w:fill="auto"/>
          </w:tcPr>
          <w:p w14:paraId="75DB5BFA"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1950</w:t>
            </w:r>
            <w:r w:rsidRPr="008644FE">
              <w:rPr>
                <w:rFonts w:hint="eastAsia"/>
                <w:sz w:val="18"/>
                <w:szCs w:val="16"/>
                <w:lang w:val="zh-CN"/>
              </w:rPr>
              <w:t>年</w:t>
            </w:r>
            <w:r w:rsidRPr="008644FE">
              <w:rPr>
                <w:rFonts w:hint="eastAsia"/>
                <w:sz w:val="18"/>
                <w:szCs w:val="16"/>
                <w:lang w:val="zh-CN"/>
              </w:rPr>
              <w:t>10</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w:t>
            </w:r>
          </w:p>
        </w:tc>
        <w:tc>
          <w:tcPr>
            <w:tcW w:w="1700" w:type="dxa"/>
            <w:shd w:val="clear" w:color="auto" w:fill="auto"/>
          </w:tcPr>
          <w:p w14:paraId="7B6479F5" w14:textId="77777777" w:rsidR="0091689F" w:rsidRPr="008644FE" w:rsidRDefault="0091689F" w:rsidP="008644FE">
            <w:pPr>
              <w:spacing w:before="40" w:after="60" w:line="240" w:lineRule="exact"/>
              <w:ind w:right="113"/>
              <w:rPr>
                <w:sz w:val="18"/>
                <w:szCs w:val="16"/>
              </w:rPr>
            </w:pPr>
          </w:p>
        </w:tc>
      </w:tr>
      <w:tr w:rsidR="0091689F" w:rsidRPr="008644FE" w14:paraId="122A5B91" w14:textId="77777777" w:rsidTr="00FF4A94">
        <w:trPr>
          <w:cantSplit/>
        </w:trPr>
        <w:tc>
          <w:tcPr>
            <w:tcW w:w="4111" w:type="dxa"/>
            <w:shd w:val="clear" w:color="auto" w:fill="auto"/>
          </w:tcPr>
          <w:p w14:paraId="30EB5D01"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1949</w:t>
            </w:r>
            <w:r w:rsidRPr="008644FE">
              <w:rPr>
                <w:rFonts w:hint="eastAsia"/>
                <w:sz w:val="18"/>
                <w:szCs w:val="16"/>
                <w:lang w:val="zh-CN"/>
              </w:rPr>
              <w:t>年改善海上武装部队伤者病者</w:t>
            </w:r>
            <w:proofErr w:type="gramStart"/>
            <w:r w:rsidRPr="008644FE">
              <w:rPr>
                <w:rFonts w:hint="eastAsia"/>
                <w:sz w:val="18"/>
                <w:szCs w:val="16"/>
                <w:lang w:val="zh-CN"/>
              </w:rPr>
              <w:t>及遇船</w:t>
            </w:r>
            <w:proofErr w:type="gramEnd"/>
            <w:r w:rsidRPr="008644FE">
              <w:rPr>
                <w:rFonts w:hint="eastAsia"/>
                <w:sz w:val="18"/>
                <w:szCs w:val="16"/>
                <w:lang w:val="zh-CN"/>
              </w:rPr>
              <w:t>难者境遇之日内瓦公约</w:t>
            </w:r>
            <w:r w:rsidRPr="008644FE">
              <w:rPr>
                <w:rFonts w:hint="eastAsia"/>
                <w:sz w:val="18"/>
                <w:szCs w:val="16"/>
                <w:lang w:val="zh-CN"/>
              </w:rPr>
              <w:t>(</w:t>
            </w:r>
            <w:r w:rsidRPr="008644FE">
              <w:rPr>
                <w:rFonts w:hint="eastAsia"/>
                <w:sz w:val="18"/>
                <w:szCs w:val="16"/>
                <w:lang w:val="zh-CN"/>
              </w:rPr>
              <w:t>第二公约</w:t>
            </w:r>
            <w:r w:rsidRPr="008644FE">
              <w:rPr>
                <w:rFonts w:hint="eastAsia"/>
                <w:sz w:val="18"/>
                <w:szCs w:val="16"/>
                <w:lang w:val="zh-CN"/>
              </w:rPr>
              <w:t>)</w:t>
            </w:r>
          </w:p>
        </w:tc>
        <w:tc>
          <w:tcPr>
            <w:tcW w:w="1559" w:type="dxa"/>
            <w:shd w:val="clear" w:color="auto" w:fill="auto"/>
          </w:tcPr>
          <w:p w14:paraId="505BCCB9"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1950</w:t>
            </w:r>
            <w:r w:rsidRPr="008644FE">
              <w:rPr>
                <w:rFonts w:hint="eastAsia"/>
                <w:sz w:val="18"/>
                <w:szCs w:val="16"/>
                <w:lang w:val="zh-CN"/>
              </w:rPr>
              <w:t>年</w:t>
            </w:r>
            <w:r w:rsidRPr="008644FE">
              <w:rPr>
                <w:rFonts w:hint="eastAsia"/>
                <w:sz w:val="18"/>
                <w:szCs w:val="16"/>
                <w:lang w:val="zh-CN"/>
              </w:rPr>
              <w:t>10</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w:t>
            </w:r>
          </w:p>
        </w:tc>
        <w:tc>
          <w:tcPr>
            <w:tcW w:w="1700" w:type="dxa"/>
            <w:shd w:val="clear" w:color="auto" w:fill="auto"/>
          </w:tcPr>
          <w:p w14:paraId="6CC9BB7B" w14:textId="77777777" w:rsidR="0091689F" w:rsidRPr="008644FE" w:rsidRDefault="0091689F" w:rsidP="008644FE">
            <w:pPr>
              <w:spacing w:before="40" w:after="60" w:line="240" w:lineRule="exact"/>
              <w:ind w:right="113"/>
              <w:rPr>
                <w:sz w:val="18"/>
                <w:szCs w:val="16"/>
              </w:rPr>
            </w:pPr>
          </w:p>
        </w:tc>
      </w:tr>
      <w:tr w:rsidR="0091689F" w:rsidRPr="008644FE" w14:paraId="291CF554" w14:textId="77777777" w:rsidTr="00FF4A94">
        <w:trPr>
          <w:cantSplit/>
        </w:trPr>
        <w:tc>
          <w:tcPr>
            <w:tcW w:w="4111" w:type="dxa"/>
            <w:shd w:val="clear" w:color="auto" w:fill="auto"/>
          </w:tcPr>
          <w:p w14:paraId="7E078324"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关于战俘待遇之日内瓦公约</w:t>
            </w:r>
            <w:r w:rsidRPr="008644FE">
              <w:rPr>
                <w:rFonts w:hint="eastAsia"/>
                <w:sz w:val="18"/>
                <w:szCs w:val="16"/>
                <w:lang w:val="zh-CN"/>
              </w:rPr>
              <w:t>(</w:t>
            </w:r>
            <w:r w:rsidRPr="008644FE">
              <w:rPr>
                <w:rFonts w:hint="eastAsia"/>
                <w:sz w:val="18"/>
                <w:szCs w:val="16"/>
                <w:lang w:val="zh-CN"/>
              </w:rPr>
              <w:t>第三公约</w:t>
            </w:r>
            <w:r w:rsidRPr="008644FE">
              <w:rPr>
                <w:rFonts w:hint="eastAsia"/>
                <w:sz w:val="18"/>
                <w:szCs w:val="16"/>
                <w:lang w:val="zh-CN"/>
              </w:rPr>
              <w:t>)</w:t>
            </w:r>
          </w:p>
        </w:tc>
        <w:tc>
          <w:tcPr>
            <w:tcW w:w="1559" w:type="dxa"/>
            <w:shd w:val="clear" w:color="auto" w:fill="auto"/>
          </w:tcPr>
          <w:p w14:paraId="013F087F"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1950</w:t>
            </w:r>
            <w:r w:rsidRPr="008644FE">
              <w:rPr>
                <w:rFonts w:hint="eastAsia"/>
                <w:sz w:val="18"/>
                <w:szCs w:val="16"/>
                <w:lang w:val="zh-CN"/>
              </w:rPr>
              <w:t>年</w:t>
            </w:r>
            <w:r w:rsidRPr="008644FE">
              <w:rPr>
                <w:rFonts w:hint="eastAsia"/>
                <w:sz w:val="18"/>
                <w:szCs w:val="16"/>
                <w:lang w:val="zh-CN"/>
              </w:rPr>
              <w:t>10</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w:t>
            </w:r>
          </w:p>
        </w:tc>
        <w:tc>
          <w:tcPr>
            <w:tcW w:w="1700" w:type="dxa"/>
            <w:shd w:val="clear" w:color="auto" w:fill="auto"/>
          </w:tcPr>
          <w:p w14:paraId="6A35B2E5" w14:textId="77777777" w:rsidR="0091689F" w:rsidRPr="008644FE" w:rsidRDefault="0091689F" w:rsidP="008644FE">
            <w:pPr>
              <w:spacing w:before="40" w:after="60" w:line="240" w:lineRule="exact"/>
              <w:ind w:right="113"/>
              <w:rPr>
                <w:sz w:val="18"/>
                <w:szCs w:val="16"/>
              </w:rPr>
            </w:pPr>
          </w:p>
        </w:tc>
      </w:tr>
      <w:tr w:rsidR="0091689F" w:rsidRPr="008644FE" w14:paraId="50FAF94A" w14:textId="77777777" w:rsidTr="00FF4A94">
        <w:trPr>
          <w:cantSplit/>
        </w:trPr>
        <w:tc>
          <w:tcPr>
            <w:tcW w:w="4111" w:type="dxa"/>
            <w:shd w:val="clear" w:color="auto" w:fill="auto"/>
          </w:tcPr>
          <w:p w14:paraId="56FC594D"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1949</w:t>
            </w:r>
            <w:r w:rsidRPr="008644FE">
              <w:rPr>
                <w:rFonts w:hint="eastAsia"/>
                <w:sz w:val="18"/>
                <w:szCs w:val="16"/>
                <w:lang w:val="zh-CN"/>
              </w:rPr>
              <w:t>年关于战时保护平民之日内瓦公约</w:t>
            </w:r>
            <w:r w:rsidRPr="008644FE">
              <w:rPr>
                <w:rFonts w:hint="eastAsia"/>
                <w:sz w:val="18"/>
                <w:szCs w:val="16"/>
                <w:lang w:val="zh-CN"/>
              </w:rPr>
              <w:t>(</w:t>
            </w:r>
            <w:r w:rsidRPr="008644FE">
              <w:rPr>
                <w:rFonts w:hint="eastAsia"/>
                <w:sz w:val="18"/>
                <w:szCs w:val="16"/>
                <w:lang w:val="zh-CN"/>
              </w:rPr>
              <w:t>第四公约</w:t>
            </w:r>
            <w:r w:rsidRPr="008644FE">
              <w:rPr>
                <w:rFonts w:hint="eastAsia"/>
                <w:sz w:val="18"/>
                <w:szCs w:val="16"/>
                <w:lang w:val="zh-CN"/>
              </w:rPr>
              <w:t>)</w:t>
            </w:r>
          </w:p>
        </w:tc>
        <w:tc>
          <w:tcPr>
            <w:tcW w:w="1559" w:type="dxa"/>
            <w:shd w:val="clear" w:color="auto" w:fill="auto"/>
          </w:tcPr>
          <w:p w14:paraId="29FACB3F"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1950</w:t>
            </w:r>
            <w:r w:rsidRPr="008644FE">
              <w:rPr>
                <w:rFonts w:hint="eastAsia"/>
                <w:sz w:val="18"/>
                <w:szCs w:val="16"/>
                <w:lang w:val="zh-CN"/>
              </w:rPr>
              <w:t>年</w:t>
            </w:r>
            <w:r w:rsidRPr="008644FE">
              <w:rPr>
                <w:rFonts w:hint="eastAsia"/>
                <w:sz w:val="18"/>
                <w:szCs w:val="16"/>
                <w:lang w:val="zh-CN"/>
              </w:rPr>
              <w:t>10</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w:t>
            </w:r>
          </w:p>
        </w:tc>
        <w:tc>
          <w:tcPr>
            <w:tcW w:w="1700" w:type="dxa"/>
            <w:shd w:val="clear" w:color="auto" w:fill="auto"/>
          </w:tcPr>
          <w:p w14:paraId="1553F56C" w14:textId="77777777" w:rsidR="0091689F" w:rsidRPr="008644FE" w:rsidRDefault="0091689F" w:rsidP="008644FE">
            <w:pPr>
              <w:spacing w:before="40" w:after="60" w:line="240" w:lineRule="exact"/>
              <w:ind w:right="113"/>
              <w:rPr>
                <w:sz w:val="18"/>
                <w:szCs w:val="16"/>
              </w:rPr>
            </w:pPr>
          </w:p>
        </w:tc>
      </w:tr>
      <w:tr w:rsidR="0091689F" w:rsidRPr="008644FE" w14:paraId="0578BA8F" w14:textId="77777777" w:rsidTr="00FF4A94">
        <w:trPr>
          <w:cantSplit/>
        </w:trPr>
        <w:tc>
          <w:tcPr>
            <w:tcW w:w="4111" w:type="dxa"/>
            <w:shd w:val="clear" w:color="auto" w:fill="auto"/>
          </w:tcPr>
          <w:p w14:paraId="473A698B"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1949</w:t>
            </w:r>
            <w:r w:rsidRPr="008644FE">
              <w:rPr>
                <w:rFonts w:hint="eastAsia"/>
                <w:sz w:val="18"/>
                <w:szCs w:val="16"/>
                <w:lang w:val="zh-CN"/>
              </w:rPr>
              <w:t>年</w:t>
            </w:r>
            <w:r w:rsidRPr="008644FE">
              <w:rPr>
                <w:rFonts w:hint="eastAsia"/>
                <w:sz w:val="18"/>
                <w:szCs w:val="16"/>
                <w:lang w:val="zh-CN"/>
              </w:rPr>
              <w:t>8</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日日内瓦四公约关于保护国际性武装冲突受难者的附加议定书</w:t>
            </w:r>
            <w:r w:rsidRPr="008644FE">
              <w:rPr>
                <w:rFonts w:hint="eastAsia"/>
                <w:sz w:val="18"/>
                <w:szCs w:val="16"/>
                <w:lang w:val="zh-CN"/>
              </w:rPr>
              <w:t>(</w:t>
            </w:r>
            <w:r w:rsidRPr="008644FE">
              <w:rPr>
                <w:rFonts w:hint="eastAsia"/>
                <w:sz w:val="18"/>
                <w:szCs w:val="16"/>
                <w:lang w:val="zh-CN"/>
              </w:rPr>
              <w:t>第一议定书</w:t>
            </w:r>
            <w:r w:rsidRPr="008644FE">
              <w:rPr>
                <w:rFonts w:hint="eastAsia"/>
                <w:sz w:val="18"/>
                <w:szCs w:val="16"/>
                <w:lang w:val="zh-CN"/>
              </w:rPr>
              <w:t>)</w:t>
            </w:r>
            <w:r w:rsidRPr="008644FE">
              <w:rPr>
                <w:rFonts w:hint="eastAsia"/>
                <w:sz w:val="18"/>
                <w:szCs w:val="16"/>
                <w:lang w:val="zh-CN"/>
              </w:rPr>
              <w:t>，</w:t>
            </w:r>
            <w:r w:rsidRPr="008644FE">
              <w:rPr>
                <w:rFonts w:hint="eastAsia"/>
                <w:sz w:val="18"/>
                <w:szCs w:val="16"/>
                <w:lang w:val="zh-CN"/>
              </w:rPr>
              <w:t>1977</w:t>
            </w:r>
            <w:r w:rsidRPr="008644FE">
              <w:rPr>
                <w:rFonts w:hint="eastAsia"/>
                <w:sz w:val="18"/>
                <w:szCs w:val="16"/>
                <w:lang w:val="zh-CN"/>
              </w:rPr>
              <w:t>年</w:t>
            </w:r>
          </w:p>
        </w:tc>
        <w:tc>
          <w:tcPr>
            <w:tcW w:w="1559" w:type="dxa"/>
            <w:shd w:val="clear" w:color="auto" w:fill="auto"/>
          </w:tcPr>
          <w:p w14:paraId="26EFD549"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1991</w:t>
            </w:r>
            <w:r w:rsidRPr="008644FE">
              <w:rPr>
                <w:rFonts w:hint="eastAsia"/>
                <w:sz w:val="18"/>
                <w:szCs w:val="16"/>
                <w:lang w:val="zh-CN"/>
              </w:rPr>
              <w:t>年</w:t>
            </w:r>
            <w:r w:rsidRPr="008644FE">
              <w:rPr>
                <w:rFonts w:hint="eastAsia"/>
                <w:sz w:val="18"/>
                <w:szCs w:val="16"/>
                <w:lang w:val="zh-CN"/>
              </w:rPr>
              <w:t>4</w:t>
            </w:r>
            <w:r w:rsidRPr="008644FE">
              <w:rPr>
                <w:rFonts w:hint="eastAsia"/>
                <w:sz w:val="18"/>
                <w:szCs w:val="16"/>
                <w:lang w:val="zh-CN"/>
              </w:rPr>
              <w:t>月</w:t>
            </w:r>
            <w:r w:rsidRPr="008644FE">
              <w:rPr>
                <w:rFonts w:hint="eastAsia"/>
                <w:sz w:val="18"/>
                <w:szCs w:val="16"/>
                <w:lang w:val="zh-CN"/>
              </w:rPr>
              <w:t>24</w:t>
            </w:r>
            <w:r w:rsidRPr="008644FE">
              <w:rPr>
                <w:rFonts w:hint="eastAsia"/>
                <w:sz w:val="18"/>
                <w:szCs w:val="16"/>
                <w:lang w:val="zh-CN"/>
              </w:rPr>
              <w:t>日</w:t>
            </w:r>
          </w:p>
        </w:tc>
        <w:tc>
          <w:tcPr>
            <w:tcW w:w="1700" w:type="dxa"/>
            <w:shd w:val="clear" w:color="auto" w:fill="auto"/>
          </w:tcPr>
          <w:p w14:paraId="59D6188D" w14:textId="77777777" w:rsidR="0091689F" w:rsidRPr="008644FE" w:rsidRDefault="0091689F" w:rsidP="001964B7">
            <w:pPr>
              <w:spacing w:before="40" w:after="60" w:line="240" w:lineRule="exact"/>
              <w:ind w:right="113"/>
              <w:jc w:val="left"/>
              <w:rPr>
                <w:sz w:val="18"/>
                <w:szCs w:val="16"/>
              </w:rPr>
            </w:pPr>
            <w:r w:rsidRPr="008644FE">
              <w:rPr>
                <w:rFonts w:hint="eastAsia"/>
                <w:sz w:val="18"/>
                <w:szCs w:val="16"/>
                <w:lang w:val="zh-CN"/>
              </w:rPr>
              <w:t>接受第</w:t>
            </w:r>
            <w:r w:rsidRPr="008644FE">
              <w:rPr>
                <w:rFonts w:hint="eastAsia"/>
                <w:sz w:val="18"/>
                <w:szCs w:val="16"/>
                <w:lang w:val="zh-CN"/>
              </w:rPr>
              <w:t>90</w:t>
            </w:r>
            <w:r w:rsidRPr="008644FE">
              <w:rPr>
                <w:rFonts w:hint="eastAsia"/>
                <w:sz w:val="18"/>
                <w:szCs w:val="16"/>
                <w:lang w:val="zh-CN"/>
              </w:rPr>
              <w:t>条规定的管辖权。</w:t>
            </w:r>
          </w:p>
        </w:tc>
      </w:tr>
      <w:tr w:rsidR="0091689F" w:rsidRPr="008644FE" w14:paraId="28BE0FA9" w14:textId="77777777" w:rsidTr="00FF4A94">
        <w:trPr>
          <w:cantSplit/>
        </w:trPr>
        <w:tc>
          <w:tcPr>
            <w:tcW w:w="4111" w:type="dxa"/>
            <w:shd w:val="clear" w:color="auto" w:fill="auto"/>
          </w:tcPr>
          <w:p w14:paraId="0399B18E" w14:textId="05EE4472" w:rsidR="0091689F" w:rsidRPr="008644FE" w:rsidRDefault="0091689F" w:rsidP="008644FE">
            <w:pPr>
              <w:spacing w:before="40" w:after="60" w:line="240" w:lineRule="exact"/>
              <w:ind w:right="113"/>
              <w:rPr>
                <w:sz w:val="18"/>
                <w:szCs w:val="16"/>
              </w:rPr>
            </w:pPr>
            <w:r w:rsidRPr="008644FE">
              <w:rPr>
                <w:rFonts w:hint="eastAsia"/>
                <w:sz w:val="18"/>
                <w:szCs w:val="16"/>
                <w:lang w:val="zh-CN"/>
              </w:rPr>
              <w:t>1949</w:t>
            </w:r>
            <w:r w:rsidRPr="008644FE">
              <w:rPr>
                <w:rFonts w:hint="eastAsia"/>
                <w:sz w:val="18"/>
                <w:szCs w:val="16"/>
                <w:lang w:val="zh-CN"/>
              </w:rPr>
              <w:t>年</w:t>
            </w:r>
            <w:r w:rsidRPr="008644FE">
              <w:rPr>
                <w:rFonts w:hint="eastAsia"/>
                <w:sz w:val="18"/>
                <w:szCs w:val="16"/>
                <w:lang w:val="zh-CN"/>
              </w:rPr>
              <w:t>8</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日日内瓦四公约关于保护非国际性武装冲突受难者的附加议定书</w:t>
            </w:r>
            <w:r w:rsidRPr="008644FE">
              <w:rPr>
                <w:rFonts w:hint="eastAsia"/>
                <w:sz w:val="18"/>
                <w:szCs w:val="16"/>
                <w:lang w:val="zh-CN"/>
              </w:rPr>
              <w:t>(</w:t>
            </w:r>
            <w:r w:rsidRPr="008644FE">
              <w:rPr>
                <w:rFonts w:hint="eastAsia"/>
                <w:sz w:val="18"/>
                <w:szCs w:val="16"/>
                <w:lang w:val="zh-CN"/>
              </w:rPr>
              <w:t>第二议定书</w:t>
            </w:r>
            <w:r w:rsidRPr="008644FE">
              <w:rPr>
                <w:rFonts w:hint="eastAsia"/>
                <w:sz w:val="18"/>
                <w:szCs w:val="16"/>
                <w:lang w:val="zh-CN"/>
              </w:rPr>
              <w:t>)</w:t>
            </w:r>
            <w:r w:rsidRPr="008644FE">
              <w:rPr>
                <w:rFonts w:hint="eastAsia"/>
                <w:sz w:val="18"/>
                <w:szCs w:val="16"/>
                <w:lang w:val="zh-CN"/>
              </w:rPr>
              <w:t>，</w:t>
            </w:r>
            <w:r w:rsidR="00A36852">
              <w:rPr>
                <w:sz w:val="18"/>
                <w:szCs w:val="16"/>
                <w:lang w:val="zh-CN"/>
              </w:rPr>
              <w:br/>
            </w:r>
            <w:r w:rsidRPr="008644FE">
              <w:rPr>
                <w:rFonts w:hint="eastAsia"/>
                <w:sz w:val="18"/>
                <w:szCs w:val="16"/>
                <w:lang w:val="zh-CN"/>
              </w:rPr>
              <w:t>1977</w:t>
            </w:r>
            <w:r w:rsidRPr="008644FE">
              <w:rPr>
                <w:rFonts w:hint="eastAsia"/>
                <w:sz w:val="18"/>
                <w:szCs w:val="16"/>
                <w:lang w:val="zh-CN"/>
              </w:rPr>
              <w:t>年</w:t>
            </w:r>
          </w:p>
        </w:tc>
        <w:tc>
          <w:tcPr>
            <w:tcW w:w="1559" w:type="dxa"/>
            <w:shd w:val="clear" w:color="auto" w:fill="auto"/>
          </w:tcPr>
          <w:p w14:paraId="3A3D5181"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1991</w:t>
            </w:r>
            <w:r w:rsidRPr="008644FE">
              <w:rPr>
                <w:rFonts w:hint="eastAsia"/>
                <w:sz w:val="18"/>
                <w:szCs w:val="16"/>
                <w:lang w:val="zh-CN"/>
              </w:rPr>
              <w:t>年</w:t>
            </w:r>
            <w:r w:rsidRPr="008644FE">
              <w:rPr>
                <w:rFonts w:hint="eastAsia"/>
                <w:sz w:val="18"/>
                <w:szCs w:val="16"/>
                <w:lang w:val="zh-CN"/>
              </w:rPr>
              <w:t>4</w:t>
            </w:r>
            <w:r w:rsidRPr="008644FE">
              <w:rPr>
                <w:rFonts w:hint="eastAsia"/>
                <w:sz w:val="18"/>
                <w:szCs w:val="16"/>
                <w:lang w:val="zh-CN"/>
              </w:rPr>
              <w:t>月</w:t>
            </w:r>
            <w:r w:rsidRPr="008644FE">
              <w:rPr>
                <w:rFonts w:hint="eastAsia"/>
                <w:sz w:val="18"/>
                <w:szCs w:val="16"/>
                <w:lang w:val="zh-CN"/>
              </w:rPr>
              <w:t>24</w:t>
            </w:r>
            <w:r w:rsidRPr="008644FE">
              <w:rPr>
                <w:rFonts w:hint="eastAsia"/>
                <w:sz w:val="18"/>
                <w:szCs w:val="16"/>
                <w:lang w:val="zh-CN"/>
              </w:rPr>
              <w:t>日</w:t>
            </w:r>
          </w:p>
        </w:tc>
        <w:tc>
          <w:tcPr>
            <w:tcW w:w="1700" w:type="dxa"/>
            <w:shd w:val="clear" w:color="auto" w:fill="auto"/>
          </w:tcPr>
          <w:p w14:paraId="5D6C8F30" w14:textId="77777777" w:rsidR="0091689F" w:rsidRPr="008644FE" w:rsidRDefault="0091689F" w:rsidP="008644FE">
            <w:pPr>
              <w:spacing w:before="40" w:after="60" w:line="240" w:lineRule="exact"/>
              <w:ind w:right="113"/>
              <w:rPr>
                <w:sz w:val="18"/>
                <w:szCs w:val="16"/>
              </w:rPr>
            </w:pPr>
          </w:p>
        </w:tc>
      </w:tr>
      <w:tr w:rsidR="0091689F" w:rsidRPr="008644FE" w14:paraId="6AE2A544" w14:textId="77777777" w:rsidTr="00FF4A94">
        <w:trPr>
          <w:cantSplit/>
        </w:trPr>
        <w:tc>
          <w:tcPr>
            <w:tcW w:w="4111" w:type="dxa"/>
            <w:shd w:val="clear" w:color="auto" w:fill="auto"/>
          </w:tcPr>
          <w:p w14:paraId="1E6B9D77"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1949</w:t>
            </w:r>
            <w:r w:rsidRPr="008644FE">
              <w:rPr>
                <w:rFonts w:hint="eastAsia"/>
                <w:sz w:val="18"/>
                <w:szCs w:val="16"/>
                <w:lang w:val="zh-CN"/>
              </w:rPr>
              <w:t>年</w:t>
            </w:r>
            <w:r w:rsidRPr="008644FE">
              <w:rPr>
                <w:rFonts w:hint="eastAsia"/>
                <w:sz w:val="18"/>
                <w:szCs w:val="16"/>
                <w:lang w:val="zh-CN"/>
              </w:rPr>
              <w:t>8</w:t>
            </w:r>
            <w:r w:rsidRPr="008644FE">
              <w:rPr>
                <w:rFonts w:hint="eastAsia"/>
                <w:sz w:val="18"/>
                <w:szCs w:val="16"/>
                <w:lang w:val="zh-CN"/>
              </w:rPr>
              <w:t>月</w:t>
            </w:r>
            <w:r w:rsidRPr="008644FE">
              <w:rPr>
                <w:rFonts w:hint="eastAsia"/>
                <w:sz w:val="18"/>
                <w:szCs w:val="16"/>
                <w:lang w:val="zh-CN"/>
              </w:rPr>
              <w:t>12</w:t>
            </w:r>
            <w:r w:rsidRPr="008644FE">
              <w:rPr>
                <w:rFonts w:hint="eastAsia"/>
                <w:sz w:val="18"/>
                <w:szCs w:val="16"/>
                <w:lang w:val="zh-CN"/>
              </w:rPr>
              <w:t>日日内瓦四公约关于采纳一个新增特殊标志的附加议定书</w:t>
            </w:r>
            <w:r w:rsidRPr="008644FE">
              <w:rPr>
                <w:rFonts w:hint="eastAsia"/>
                <w:sz w:val="18"/>
                <w:szCs w:val="16"/>
                <w:lang w:val="zh-CN"/>
              </w:rPr>
              <w:t>(</w:t>
            </w:r>
            <w:r w:rsidRPr="008644FE">
              <w:rPr>
                <w:rFonts w:hint="eastAsia"/>
                <w:sz w:val="18"/>
                <w:szCs w:val="16"/>
                <w:lang w:val="zh-CN"/>
              </w:rPr>
              <w:t>第三议定书</w:t>
            </w:r>
            <w:r w:rsidRPr="008644FE">
              <w:rPr>
                <w:rFonts w:hint="eastAsia"/>
                <w:sz w:val="18"/>
                <w:szCs w:val="16"/>
                <w:lang w:val="zh-CN"/>
              </w:rPr>
              <w:t>)</w:t>
            </w:r>
            <w:r w:rsidRPr="008644FE">
              <w:rPr>
                <w:rFonts w:hint="eastAsia"/>
                <w:sz w:val="18"/>
                <w:szCs w:val="16"/>
                <w:lang w:val="zh-CN"/>
              </w:rPr>
              <w:t>，</w:t>
            </w:r>
            <w:r w:rsidRPr="008644FE">
              <w:rPr>
                <w:rFonts w:hint="eastAsia"/>
                <w:sz w:val="18"/>
                <w:szCs w:val="16"/>
                <w:lang w:val="zh-CN"/>
              </w:rPr>
              <w:t>2005</w:t>
            </w:r>
            <w:r w:rsidRPr="008644FE">
              <w:rPr>
                <w:rFonts w:hint="eastAsia"/>
                <w:sz w:val="18"/>
                <w:szCs w:val="16"/>
                <w:lang w:val="zh-CN"/>
              </w:rPr>
              <w:t>年</w:t>
            </w:r>
          </w:p>
        </w:tc>
        <w:tc>
          <w:tcPr>
            <w:tcW w:w="1559" w:type="dxa"/>
            <w:shd w:val="clear" w:color="auto" w:fill="auto"/>
          </w:tcPr>
          <w:p w14:paraId="21849442"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2009</w:t>
            </w:r>
            <w:r w:rsidRPr="008644FE">
              <w:rPr>
                <w:rFonts w:hint="eastAsia"/>
                <w:sz w:val="18"/>
                <w:szCs w:val="16"/>
                <w:lang w:val="zh-CN"/>
              </w:rPr>
              <w:t>年</w:t>
            </w:r>
            <w:r w:rsidRPr="008644FE">
              <w:rPr>
                <w:rFonts w:hint="eastAsia"/>
                <w:sz w:val="18"/>
                <w:szCs w:val="16"/>
                <w:lang w:val="zh-CN"/>
              </w:rPr>
              <w:t>7</w:t>
            </w:r>
            <w:r w:rsidRPr="008644FE">
              <w:rPr>
                <w:rFonts w:hint="eastAsia"/>
                <w:sz w:val="18"/>
                <w:szCs w:val="16"/>
                <w:lang w:val="zh-CN"/>
              </w:rPr>
              <w:t>月</w:t>
            </w:r>
            <w:r w:rsidRPr="008644FE">
              <w:rPr>
                <w:rFonts w:hint="eastAsia"/>
                <w:sz w:val="18"/>
                <w:szCs w:val="16"/>
                <w:lang w:val="zh-CN"/>
              </w:rPr>
              <w:t>6</w:t>
            </w:r>
            <w:r w:rsidRPr="008644FE">
              <w:rPr>
                <w:rFonts w:hint="eastAsia"/>
                <w:sz w:val="18"/>
                <w:szCs w:val="16"/>
                <w:lang w:val="zh-CN"/>
              </w:rPr>
              <w:t>日</w:t>
            </w:r>
          </w:p>
        </w:tc>
        <w:tc>
          <w:tcPr>
            <w:tcW w:w="1700" w:type="dxa"/>
            <w:shd w:val="clear" w:color="auto" w:fill="auto"/>
          </w:tcPr>
          <w:p w14:paraId="76385A07" w14:textId="77777777" w:rsidR="0091689F" w:rsidRPr="008644FE" w:rsidRDefault="0091689F" w:rsidP="008644FE">
            <w:pPr>
              <w:spacing w:before="40" w:after="60" w:line="240" w:lineRule="exact"/>
              <w:ind w:right="113"/>
              <w:rPr>
                <w:sz w:val="18"/>
                <w:szCs w:val="16"/>
              </w:rPr>
            </w:pPr>
          </w:p>
        </w:tc>
      </w:tr>
      <w:tr w:rsidR="0091689F" w:rsidRPr="008644FE" w14:paraId="61859244" w14:textId="77777777" w:rsidTr="00FF4A94">
        <w:trPr>
          <w:cantSplit/>
        </w:trPr>
        <w:tc>
          <w:tcPr>
            <w:tcW w:w="4111" w:type="dxa"/>
            <w:tcBorders>
              <w:bottom w:val="single" w:sz="12" w:space="0" w:color="auto"/>
            </w:tcBorders>
            <w:shd w:val="clear" w:color="auto" w:fill="auto"/>
          </w:tcPr>
          <w:p w14:paraId="13EB231B"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1977</w:t>
            </w:r>
            <w:r w:rsidRPr="008644FE">
              <w:rPr>
                <w:rFonts w:hint="eastAsia"/>
                <w:sz w:val="18"/>
                <w:szCs w:val="16"/>
                <w:lang w:val="zh-CN"/>
              </w:rPr>
              <w:t>年关于禁止使用、储存、生产和转让杀伤人员地雷及销毁此种地雷的公约</w:t>
            </w:r>
            <w:r w:rsidRPr="008644FE">
              <w:rPr>
                <w:rFonts w:hint="eastAsia"/>
                <w:sz w:val="18"/>
                <w:szCs w:val="16"/>
                <w:lang w:val="zh-CN"/>
              </w:rPr>
              <w:t>(</w:t>
            </w:r>
            <w:r w:rsidRPr="008644FE">
              <w:rPr>
                <w:rFonts w:hint="eastAsia"/>
                <w:sz w:val="18"/>
                <w:szCs w:val="16"/>
                <w:lang w:val="zh-CN"/>
              </w:rPr>
              <w:t>渥太华公约</w:t>
            </w:r>
            <w:r w:rsidRPr="008644FE">
              <w:rPr>
                <w:rFonts w:hint="eastAsia"/>
                <w:sz w:val="18"/>
                <w:szCs w:val="16"/>
                <w:lang w:val="zh-CN"/>
              </w:rPr>
              <w:t>)</w:t>
            </w:r>
          </w:p>
        </w:tc>
        <w:tc>
          <w:tcPr>
            <w:tcW w:w="1559" w:type="dxa"/>
            <w:tcBorders>
              <w:bottom w:val="single" w:sz="12" w:space="0" w:color="auto"/>
            </w:tcBorders>
            <w:shd w:val="clear" w:color="auto" w:fill="auto"/>
          </w:tcPr>
          <w:p w14:paraId="3EAE90F6" w14:textId="77777777" w:rsidR="0091689F" w:rsidRPr="008644FE" w:rsidRDefault="0091689F" w:rsidP="008644FE">
            <w:pPr>
              <w:spacing w:before="40" w:after="60" w:line="240" w:lineRule="exact"/>
              <w:ind w:right="113"/>
              <w:rPr>
                <w:sz w:val="18"/>
                <w:szCs w:val="16"/>
              </w:rPr>
            </w:pPr>
            <w:r w:rsidRPr="008644FE">
              <w:rPr>
                <w:rFonts w:hint="eastAsia"/>
                <w:sz w:val="18"/>
                <w:szCs w:val="16"/>
                <w:lang w:val="zh-CN"/>
              </w:rPr>
              <w:t>2001</w:t>
            </w:r>
            <w:r w:rsidRPr="008644FE">
              <w:rPr>
                <w:rFonts w:hint="eastAsia"/>
                <w:sz w:val="18"/>
                <w:szCs w:val="16"/>
                <w:lang w:val="zh-CN"/>
              </w:rPr>
              <w:t>年</w:t>
            </w:r>
            <w:r w:rsidRPr="008644FE">
              <w:rPr>
                <w:rFonts w:hint="eastAsia"/>
                <w:sz w:val="18"/>
                <w:szCs w:val="16"/>
                <w:lang w:val="zh-CN"/>
              </w:rPr>
              <w:t>9</w:t>
            </w:r>
            <w:r w:rsidRPr="008644FE">
              <w:rPr>
                <w:rFonts w:hint="eastAsia"/>
                <w:sz w:val="18"/>
                <w:szCs w:val="16"/>
                <w:lang w:val="zh-CN"/>
              </w:rPr>
              <w:t>月</w:t>
            </w:r>
            <w:r w:rsidRPr="008644FE">
              <w:rPr>
                <w:rFonts w:hint="eastAsia"/>
                <w:sz w:val="18"/>
                <w:szCs w:val="16"/>
                <w:lang w:val="zh-CN"/>
              </w:rPr>
              <w:t>10</w:t>
            </w:r>
            <w:r w:rsidRPr="008644FE">
              <w:rPr>
                <w:rFonts w:hint="eastAsia"/>
                <w:sz w:val="18"/>
                <w:szCs w:val="16"/>
                <w:lang w:val="zh-CN"/>
              </w:rPr>
              <w:t>日</w:t>
            </w:r>
          </w:p>
        </w:tc>
        <w:tc>
          <w:tcPr>
            <w:tcW w:w="1700" w:type="dxa"/>
            <w:tcBorders>
              <w:bottom w:val="single" w:sz="12" w:space="0" w:color="auto"/>
            </w:tcBorders>
            <w:shd w:val="clear" w:color="auto" w:fill="auto"/>
          </w:tcPr>
          <w:p w14:paraId="49FBF227" w14:textId="26A566D1" w:rsidR="0091689F" w:rsidRPr="008644FE" w:rsidRDefault="0091689F" w:rsidP="001964B7">
            <w:pPr>
              <w:spacing w:before="40" w:after="60" w:line="240" w:lineRule="exact"/>
              <w:ind w:right="113"/>
              <w:jc w:val="left"/>
              <w:rPr>
                <w:sz w:val="18"/>
                <w:szCs w:val="16"/>
              </w:rPr>
            </w:pPr>
            <w:r w:rsidRPr="008644FE">
              <w:rPr>
                <w:rFonts w:hint="eastAsia"/>
                <w:sz w:val="18"/>
                <w:szCs w:val="16"/>
                <w:lang w:val="zh-CN"/>
              </w:rPr>
              <w:t>智利共和国声明，智利将暂时适用《公约》第</w:t>
            </w:r>
            <w:r w:rsidRPr="008644FE">
              <w:rPr>
                <w:rFonts w:hint="eastAsia"/>
                <w:sz w:val="18"/>
                <w:szCs w:val="16"/>
                <w:lang w:val="zh-CN"/>
              </w:rPr>
              <w:t>1</w:t>
            </w:r>
            <w:r w:rsidRPr="008644FE">
              <w:rPr>
                <w:rFonts w:hint="eastAsia"/>
                <w:sz w:val="18"/>
                <w:szCs w:val="16"/>
                <w:lang w:val="zh-CN"/>
              </w:rPr>
              <w:t>条</w:t>
            </w:r>
            <w:r w:rsidR="001964B7">
              <w:rPr>
                <w:sz w:val="18"/>
                <w:szCs w:val="16"/>
                <w:lang w:val="zh-CN"/>
              </w:rPr>
              <w:br/>
            </w:r>
            <w:r w:rsidRPr="008644FE">
              <w:rPr>
                <w:rFonts w:hint="eastAsia"/>
                <w:sz w:val="18"/>
                <w:szCs w:val="16"/>
                <w:lang w:val="zh-CN"/>
              </w:rPr>
              <w:t>第</w:t>
            </w:r>
            <w:r w:rsidRPr="008644FE">
              <w:rPr>
                <w:rFonts w:hint="eastAsia"/>
                <w:sz w:val="18"/>
                <w:szCs w:val="16"/>
                <w:lang w:val="zh-CN"/>
              </w:rPr>
              <w:t>1</w:t>
            </w:r>
            <w:r w:rsidRPr="008644FE">
              <w:rPr>
                <w:rFonts w:hint="eastAsia"/>
                <w:sz w:val="18"/>
                <w:szCs w:val="16"/>
                <w:lang w:val="zh-CN"/>
              </w:rPr>
              <w:t>款。</w:t>
            </w:r>
          </w:p>
        </w:tc>
      </w:tr>
    </w:tbl>
    <w:p w14:paraId="5C491B36" w14:textId="77777777" w:rsidR="0091689F" w:rsidRPr="008644FE" w:rsidRDefault="0091689F" w:rsidP="0091689F">
      <w:pPr>
        <w:pStyle w:val="SingleTxtGC"/>
        <w:rPr>
          <w:rFonts w:ascii="Time New Roman" w:hAnsi="Time New Roman" w:hint="eastAsia"/>
          <w:sz w:val="18"/>
          <w:szCs w:val="18"/>
        </w:rPr>
      </w:pPr>
      <w:r w:rsidRPr="008644FE">
        <w:rPr>
          <w:rFonts w:ascii="Time New Roman" w:eastAsia="楷体" w:hAnsi="Time New Roman" w:hint="eastAsia"/>
          <w:sz w:val="18"/>
          <w:szCs w:val="18"/>
          <w:lang w:val="zh-CN"/>
        </w:rPr>
        <w:t>资料来源：</w:t>
      </w:r>
      <w:r w:rsidRPr="008644FE">
        <w:rPr>
          <w:rFonts w:ascii="Time New Roman" w:hAnsi="Time New Roman" w:hint="eastAsia"/>
          <w:sz w:val="18"/>
          <w:szCs w:val="18"/>
          <w:lang w:val="zh-CN"/>
        </w:rPr>
        <w:t>根据保存人网站所载资料自行编制。</w:t>
      </w:r>
    </w:p>
    <w:p w14:paraId="53C01C83" w14:textId="156D32F0" w:rsidR="0091689F" w:rsidRPr="008644FE" w:rsidRDefault="008644FE" w:rsidP="008644FE">
      <w:pPr>
        <w:pStyle w:val="H56GC"/>
        <w:rPr>
          <w:rFonts w:ascii="Time New Roman" w:eastAsia="黑体" w:hAnsi="Time New Roman" w:hint="eastAsia"/>
        </w:rPr>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64</w:t>
      </w:r>
      <w:r>
        <w:rPr>
          <w:rFonts w:hint="eastAsia"/>
          <w:lang w:val="zh-CN"/>
        </w:rPr>
        <w:br/>
      </w:r>
      <w:r w:rsidR="0091689F" w:rsidRPr="008644FE">
        <w:rPr>
          <w:rFonts w:ascii="Time New Roman" w:eastAsia="黑体" w:hAnsi="Time New Roman" w:hint="eastAsia"/>
          <w:lang w:val="zh-CN"/>
        </w:rPr>
        <w:t>区域人权文书</w:t>
      </w:r>
    </w:p>
    <w:tbl>
      <w:tblPr>
        <w:tblW w:w="7370" w:type="dxa"/>
        <w:tblInd w:w="1134" w:type="dxa"/>
        <w:tblLayout w:type="fixed"/>
        <w:tblCellMar>
          <w:left w:w="0" w:type="dxa"/>
          <w:right w:w="0" w:type="dxa"/>
        </w:tblCellMar>
        <w:tblLook w:val="0000" w:firstRow="0" w:lastRow="0" w:firstColumn="0" w:lastColumn="0" w:noHBand="0" w:noVBand="0"/>
      </w:tblPr>
      <w:tblGrid>
        <w:gridCol w:w="1966"/>
        <w:gridCol w:w="1578"/>
        <w:gridCol w:w="3826"/>
      </w:tblGrid>
      <w:tr w:rsidR="0091689F" w:rsidRPr="008644FE" w14:paraId="277A8EB4" w14:textId="77777777" w:rsidTr="00072765">
        <w:trPr>
          <w:tblHeader/>
        </w:trPr>
        <w:tc>
          <w:tcPr>
            <w:tcW w:w="1966" w:type="dxa"/>
            <w:tcBorders>
              <w:top w:val="single" w:sz="4" w:space="0" w:color="auto"/>
              <w:bottom w:val="single" w:sz="12" w:space="0" w:color="auto"/>
            </w:tcBorders>
            <w:shd w:val="clear" w:color="auto" w:fill="auto"/>
            <w:vAlign w:val="bottom"/>
          </w:tcPr>
          <w:p w14:paraId="0C12A0C4" w14:textId="77777777" w:rsidR="0091689F" w:rsidRPr="008644FE" w:rsidRDefault="0091689F" w:rsidP="008644FE">
            <w:pPr>
              <w:spacing w:before="80" w:after="60" w:line="240" w:lineRule="exact"/>
              <w:ind w:right="113"/>
              <w:rPr>
                <w:rFonts w:ascii="Time New Roman" w:eastAsia="楷体" w:hAnsi="Time New Roman" w:hint="eastAsia"/>
                <w:sz w:val="18"/>
                <w:szCs w:val="18"/>
              </w:rPr>
            </w:pPr>
            <w:r w:rsidRPr="008644FE">
              <w:rPr>
                <w:rFonts w:ascii="Time New Roman" w:eastAsia="楷体" w:hAnsi="Time New Roman" w:hint="eastAsia"/>
                <w:sz w:val="18"/>
                <w:szCs w:val="18"/>
                <w:lang w:val="zh-CN"/>
              </w:rPr>
              <w:t>公约</w:t>
            </w:r>
          </w:p>
        </w:tc>
        <w:tc>
          <w:tcPr>
            <w:tcW w:w="1578" w:type="dxa"/>
            <w:tcBorders>
              <w:top w:val="single" w:sz="4" w:space="0" w:color="auto"/>
              <w:bottom w:val="single" w:sz="12" w:space="0" w:color="auto"/>
            </w:tcBorders>
            <w:shd w:val="clear" w:color="auto" w:fill="auto"/>
            <w:vAlign w:val="bottom"/>
          </w:tcPr>
          <w:p w14:paraId="41AE2425" w14:textId="77777777" w:rsidR="0091689F" w:rsidRPr="008644FE" w:rsidRDefault="0091689F" w:rsidP="008644FE">
            <w:pPr>
              <w:spacing w:before="80" w:after="60" w:line="240" w:lineRule="exact"/>
              <w:ind w:right="113"/>
              <w:rPr>
                <w:rFonts w:ascii="Time New Roman" w:eastAsia="楷体" w:hAnsi="Time New Roman" w:hint="eastAsia"/>
                <w:sz w:val="18"/>
                <w:szCs w:val="18"/>
              </w:rPr>
            </w:pPr>
            <w:r w:rsidRPr="008644FE">
              <w:rPr>
                <w:rFonts w:ascii="Time New Roman" w:eastAsia="楷体" w:hAnsi="Time New Roman" w:hint="eastAsia"/>
                <w:sz w:val="18"/>
                <w:szCs w:val="18"/>
                <w:lang w:val="zh-CN"/>
              </w:rPr>
              <w:t>批准</w:t>
            </w:r>
          </w:p>
        </w:tc>
        <w:tc>
          <w:tcPr>
            <w:tcW w:w="3826" w:type="dxa"/>
            <w:tcBorders>
              <w:top w:val="single" w:sz="4" w:space="0" w:color="auto"/>
              <w:bottom w:val="single" w:sz="12" w:space="0" w:color="auto"/>
            </w:tcBorders>
            <w:shd w:val="clear" w:color="auto" w:fill="auto"/>
            <w:vAlign w:val="bottom"/>
          </w:tcPr>
          <w:p w14:paraId="50AD67F9" w14:textId="77777777" w:rsidR="0091689F" w:rsidRPr="008644FE" w:rsidRDefault="0091689F" w:rsidP="008644FE">
            <w:pPr>
              <w:spacing w:before="80" w:after="60" w:line="240" w:lineRule="exact"/>
              <w:ind w:right="113"/>
              <w:rPr>
                <w:rFonts w:ascii="Time New Roman" w:eastAsia="楷体" w:hAnsi="Time New Roman" w:hint="eastAsia"/>
                <w:sz w:val="18"/>
                <w:szCs w:val="18"/>
              </w:rPr>
            </w:pPr>
            <w:r w:rsidRPr="008644FE">
              <w:rPr>
                <w:rFonts w:ascii="Time New Roman" w:eastAsia="楷体" w:hAnsi="Time New Roman" w:hint="eastAsia"/>
                <w:sz w:val="18"/>
                <w:szCs w:val="18"/>
                <w:lang w:val="zh-CN"/>
              </w:rPr>
              <w:t>保留和声明</w:t>
            </w:r>
          </w:p>
        </w:tc>
      </w:tr>
      <w:tr w:rsidR="0091689F" w:rsidRPr="008644FE" w14:paraId="55AFBD46" w14:textId="77777777" w:rsidTr="00072765">
        <w:trPr>
          <w:trHeight w:hRule="exact" w:val="113"/>
          <w:tblHeader/>
        </w:trPr>
        <w:tc>
          <w:tcPr>
            <w:tcW w:w="1966" w:type="dxa"/>
            <w:tcBorders>
              <w:top w:val="single" w:sz="12" w:space="0" w:color="auto"/>
            </w:tcBorders>
            <w:shd w:val="clear" w:color="auto" w:fill="auto"/>
          </w:tcPr>
          <w:p w14:paraId="23C161AA" w14:textId="77777777" w:rsidR="0091689F" w:rsidRPr="008644FE" w:rsidRDefault="0091689F" w:rsidP="008644FE">
            <w:pPr>
              <w:spacing w:before="40" w:after="60" w:line="240" w:lineRule="exact"/>
              <w:ind w:right="113"/>
              <w:rPr>
                <w:sz w:val="18"/>
                <w:szCs w:val="18"/>
              </w:rPr>
            </w:pPr>
          </w:p>
        </w:tc>
        <w:tc>
          <w:tcPr>
            <w:tcW w:w="1578" w:type="dxa"/>
            <w:tcBorders>
              <w:top w:val="single" w:sz="12" w:space="0" w:color="auto"/>
            </w:tcBorders>
            <w:shd w:val="clear" w:color="auto" w:fill="auto"/>
          </w:tcPr>
          <w:p w14:paraId="4CCC7B2B" w14:textId="77777777" w:rsidR="0091689F" w:rsidRPr="008644FE" w:rsidRDefault="0091689F" w:rsidP="008644FE">
            <w:pPr>
              <w:spacing w:before="40" w:after="60" w:line="240" w:lineRule="exact"/>
              <w:ind w:right="113"/>
              <w:rPr>
                <w:sz w:val="18"/>
                <w:szCs w:val="18"/>
              </w:rPr>
            </w:pPr>
          </w:p>
        </w:tc>
        <w:tc>
          <w:tcPr>
            <w:tcW w:w="3826" w:type="dxa"/>
            <w:tcBorders>
              <w:top w:val="single" w:sz="12" w:space="0" w:color="auto"/>
            </w:tcBorders>
            <w:shd w:val="clear" w:color="auto" w:fill="auto"/>
          </w:tcPr>
          <w:p w14:paraId="5B9DF43D" w14:textId="77777777" w:rsidR="0091689F" w:rsidRPr="008644FE" w:rsidRDefault="0091689F" w:rsidP="008644FE">
            <w:pPr>
              <w:spacing w:before="40" w:after="60" w:line="240" w:lineRule="exact"/>
              <w:ind w:right="113"/>
              <w:rPr>
                <w:sz w:val="18"/>
                <w:szCs w:val="18"/>
              </w:rPr>
            </w:pPr>
          </w:p>
        </w:tc>
      </w:tr>
      <w:tr w:rsidR="0091689F" w:rsidRPr="008644FE" w14:paraId="691DF269" w14:textId="77777777" w:rsidTr="00072765">
        <w:trPr>
          <w:cantSplit/>
        </w:trPr>
        <w:tc>
          <w:tcPr>
            <w:tcW w:w="1966" w:type="dxa"/>
            <w:shd w:val="clear" w:color="auto" w:fill="auto"/>
          </w:tcPr>
          <w:p w14:paraId="51FCFC99"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美洲人权公约</w:t>
            </w:r>
          </w:p>
        </w:tc>
        <w:tc>
          <w:tcPr>
            <w:tcW w:w="1578" w:type="dxa"/>
            <w:shd w:val="clear" w:color="auto" w:fill="auto"/>
          </w:tcPr>
          <w:p w14:paraId="71734F13"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1990</w:t>
            </w:r>
            <w:r w:rsidRPr="008644FE">
              <w:rPr>
                <w:rFonts w:hint="eastAsia"/>
                <w:sz w:val="18"/>
                <w:szCs w:val="18"/>
                <w:lang w:val="zh-CN"/>
              </w:rPr>
              <w:t>年</w:t>
            </w:r>
            <w:r w:rsidRPr="008644FE">
              <w:rPr>
                <w:rFonts w:hint="eastAsia"/>
                <w:sz w:val="18"/>
                <w:szCs w:val="18"/>
                <w:lang w:val="zh-CN"/>
              </w:rPr>
              <w:t>8</w:t>
            </w:r>
            <w:r w:rsidRPr="008644FE">
              <w:rPr>
                <w:rFonts w:hint="eastAsia"/>
                <w:sz w:val="18"/>
                <w:szCs w:val="18"/>
                <w:lang w:val="zh-CN"/>
              </w:rPr>
              <w:t>月</w:t>
            </w:r>
            <w:r w:rsidRPr="008644FE">
              <w:rPr>
                <w:rFonts w:hint="eastAsia"/>
                <w:sz w:val="18"/>
                <w:szCs w:val="18"/>
                <w:lang w:val="zh-CN"/>
              </w:rPr>
              <w:t>10</w:t>
            </w:r>
            <w:r w:rsidRPr="008644FE">
              <w:rPr>
                <w:rFonts w:hint="eastAsia"/>
                <w:sz w:val="18"/>
                <w:szCs w:val="18"/>
                <w:lang w:val="zh-CN"/>
              </w:rPr>
              <w:t>日</w:t>
            </w:r>
          </w:p>
        </w:tc>
        <w:tc>
          <w:tcPr>
            <w:tcW w:w="3826" w:type="dxa"/>
            <w:shd w:val="clear" w:color="auto" w:fill="auto"/>
          </w:tcPr>
          <w:p w14:paraId="6FAD6F68"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 xml:space="preserve">(a) </w:t>
            </w:r>
            <w:r w:rsidRPr="008644FE">
              <w:rPr>
                <w:rFonts w:hint="eastAsia"/>
                <w:sz w:val="18"/>
                <w:szCs w:val="18"/>
                <w:lang w:val="zh-CN"/>
              </w:rPr>
              <w:t>智利政府声明，智利承认美洲人权委员会有权根据《美洲人权公约》第</w:t>
            </w:r>
            <w:r w:rsidRPr="008644FE">
              <w:rPr>
                <w:rFonts w:hint="eastAsia"/>
                <w:sz w:val="18"/>
                <w:szCs w:val="18"/>
                <w:lang w:val="zh-CN"/>
              </w:rPr>
              <w:t>45</w:t>
            </w:r>
            <w:r w:rsidRPr="008644FE">
              <w:rPr>
                <w:rFonts w:hint="eastAsia"/>
                <w:sz w:val="18"/>
                <w:szCs w:val="18"/>
                <w:lang w:val="zh-CN"/>
              </w:rPr>
              <w:t>条规定在对等条件下无限期地接收并审议</w:t>
            </w:r>
            <w:proofErr w:type="gramStart"/>
            <w:r w:rsidRPr="008644FE">
              <w:rPr>
                <w:rFonts w:hint="eastAsia"/>
                <w:sz w:val="18"/>
                <w:szCs w:val="18"/>
                <w:lang w:val="zh-CN"/>
              </w:rPr>
              <w:t>一</w:t>
            </w:r>
            <w:proofErr w:type="gramEnd"/>
            <w:r w:rsidRPr="008644FE">
              <w:rPr>
                <w:rFonts w:hint="eastAsia"/>
                <w:sz w:val="18"/>
                <w:szCs w:val="18"/>
                <w:lang w:val="zh-CN"/>
              </w:rPr>
              <w:t>缔约国指控另一缔约国侵犯《公约》所确立的人权的来文。</w:t>
            </w:r>
          </w:p>
          <w:p w14:paraId="6B97CB03"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 xml:space="preserve">(b) </w:t>
            </w:r>
            <w:r w:rsidRPr="008644FE">
              <w:rPr>
                <w:rFonts w:hint="eastAsia"/>
                <w:sz w:val="18"/>
                <w:szCs w:val="18"/>
                <w:lang w:val="zh-CN"/>
              </w:rPr>
              <w:t>智利政府声明，根据《公约》第</w:t>
            </w:r>
            <w:r w:rsidRPr="008644FE">
              <w:rPr>
                <w:rFonts w:hint="eastAsia"/>
                <w:sz w:val="18"/>
                <w:szCs w:val="18"/>
                <w:lang w:val="zh-CN"/>
              </w:rPr>
              <w:t>62</w:t>
            </w:r>
            <w:r w:rsidRPr="008644FE">
              <w:rPr>
                <w:rFonts w:hint="eastAsia"/>
                <w:sz w:val="18"/>
                <w:szCs w:val="18"/>
                <w:lang w:val="zh-CN"/>
              </w:rPr>
              <w:t>条的规定，智利承认美洲人权法院对有关解释和适用《公约》的案件具有法定管辖权。</w:t>
            </w:r>
          </w:p>
          <w:p w14:paraId="39541106"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智利政府在</w:t>
            </w:r>
            <w:proofErr w:type="gramStart"/>
            <w:r w:rsidRPr="008644FE">
              <w:rPr>
                <w:rFonts w:hint="eastAsia"/>
                <w:sz w:val="18"/>
                <w:szCs w:val="18"/>
                <w:lang w:val="zh-CN"/>
              </w:rPr>
              <w:t>作出</w:t>
            </w:r>
            <w:proofErr w:type="gramEnd"/>
            <w:r w:rsidRPr="008644FE">
              <w:rPr>
                <w:rFonts w:hint="eastAsia"/>
                <w:sz w:val="18"/>
                <w:szCs w:val="18"/>
                <w:lang w:val="zh-CN"/>
              </w:rPr>
              <w:t>上述声明时确认，智利所给予的管辖</w:t>
            </w:r>
            <w:proofErr w:type="gramStart"/>
            <w:r w:rsidRPr="008644FE">
              <w:rPr>
                <w:rFonts w:hint="eastAsia"/>
                <w:sz w:val="18"/>
                <w:szCs w:val="18"/>
                <w:lang w:val="zh-CN"/>
              </w:rPr>
              <w:t>权承认</w:t>
            </w:r>
            <w:proofErr w:type="gramEnd"/>
            <w:r w:rsidRPr="008644FE">
              <w:rPr>
                <w:rFonts w:hint="eastAsia"/>
                <w:sz w:val="18"/>
                <w:szCs w:val="18"/>
                <w:lang w:val="zh-CN"/>
              </w:rPr>
              <w:t>涉及本批准书交存之日以后发生的事件，即涉及</w:t>
            </w:r>
            <w:r w:rsidRPr="008644FE">
              <w:rPr>
                <w:rFonts w:hint="eastAsia"/>
                <w:sz w:val="18"/>
                <w:szCs w:val="18"/>
                <w:lang w:val="zh-CN"/>
              </w:rPr>
              <w:t>1990</w:t>
            </w:r>
            <w:r w:rsidRPr="008644FE">
              <w:rPr>
                <w:rFonts w:hint="eastAsia"/>
                <w:sz w:val="18"/>
                <w:szCs w:val="18"/>
                <w:lang w:val="zh-CN"/>
              </w:rPr>
              <w:t>年</w:t>
            </w:r>
            <w:r w:rsidRPr="008644FE">
              <w:rPr>
                <w:rFonts w:hint="eastAsia"/>
                <w:sz w:val="18"/>
                <w:szCs w:val="18"/>
                <w:lang w:val="zh-CN"/>
              </w:rPr>
              <w:t>3</w:t>
            </w:r>
            <w:r w:rsidRPr="008644FE">
              <w:rPr>
                <w:rFonts w:hint="eastAsia"/>
                <w:sz w:val="18"/>
                <w:szCs w:val="18"/>
                <w:lang w:val="zh-CN"/>
              </w:rPr>
              <w:t>月</w:t>
            </w:r>
            <w:r w:rsidRPr="008644FE">
              <w:rPr>
                <w:rFonts w:hint="eastAsia"/>
                <w:sz w:val="18"/>
                <w:szCs w:val="18"/>
                <w:lang w:val="zh-CN"/>
              </w:rPr>
              <w:t>11</w:t>
            </w:r>
            <w:r w:rsidRPr="008644FE">
              <w:rPr>
                <w:rFonts w:hint="eastAsia"/>
                <w:sz w:val="18"/>
                <w:szCs w:val="18"/>
                <w:lang w:val="zh-CN"/>
              </w:rPr>
              <w:t>日以后的事件。同样，智利政府在授予委员会和美洲人权法院管辖权时声明，这些机构在适用《公约》第</w:t>
            </w:r>
            <w:r w:rsidRPr="008644FE">
              <w:rPr>
                <w:rFonts w:hint="eastAsia"/>
                <w:sz w:val="18"/>
                <w:szCs w:val="18"/>
                <w:lang w:val="zh-CN"/>
              </w:rPr>
              <w:t>21</w:t>
            </w:r>
            <w:r w:rsidRPr="008644FE">
              <w:rPr>
                <w:rFonts w:hint="eastAsia"/>
                <w:sz w:val="18"/>
                <w:szCs w:val="18"/>
                <w:lang w:val="zh-CN"/>
              </w:rPr>
              <w:t>条第</w:t>
            </w:r>
            <w:r w:rsidRPr="008644FE">
              <w:rPr>
                <w:rFonts w:hint="eastAsia"/>
                <w:sz w:val="18"/>
                <w:szCs w:val="18"/>
                <w:lang w:val="zh-CN"/>
              </w:rPr>
              <w:t>2</w:t>
            </w:r>
            <w:r w:rsidRPr="008644FE">
              <w:rPr>
                <w:rFonts w:hint="eastAsia"/>
                <w:sz w:val="18"/>
                <w:szCs w:val="18"/>
                <w:lang w:val="zh-CN"/>
              </w:rPr>
              <w:t>款的规定时，不得就剥夺某人财产时所考虑的公共利益或社会利益的理由</w:t>
            </w:r>
            <w:proofErr w:type="gramStart"/>
            <w:r w:rsidRPr="008644FE">
              <w:rPr>
                <w:rFonts w:hint="eastAsia"/>
                <w:sz w:val="18"/>
                <w:szCs w:val="18"/>
                <w:lang w:val="zh-CN"/>
              </w:rPr>
              <w:t>作出</w:t>
            </w:r>
            <w:proofErr w:type="gramEnd"/>
            <w:r w:rsidRPr="008644FE">
              <w:rPr>
                <w:rFonts w:hint="eastAsia"/>
                <w:sz w:val="18"/>
                <w:szCs w:val="18"/>
                <w:lang w:val="zh-CN"/>
              </w:rPr>
              <w:t>裁决。</w:t>
            </w:r>
          </w:p>
        </w:tc>
      </w:tr>
      <w:tr w:rsidR="0091689F" w:rsidRPr="008644FE" w14:paraId="7DC24900" w14:textId="77777777" w:rsidTr="00072765">
        <w:trPr>
          <w:cantSplit/>
        </w:trPr>
        <w:tc>
          <w:tcPr>
            <w:tcW w:w="1966" w:type="dxa"/>
            <w:shd w:val="clear" w:color="auto" w:fill="auto"/>
          </w:tcPr>
          <w:p w14:paraId="3CE9A12D" w14:textId="2F3F8E40"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美洲防止和惩治酷刑</w:t>
            </w:r>
            <w:r w:rsidR="00A36852">
              <w:rPr>
                <w:sz w:val="18"/>
                <w:szCs w:val="18"/>
                <w:lang w:val="zh-CN"/>
              </w:rPr>
              <w:br/>
            </w:r>
            <w:r w:rsidRPr="008644FE">
              <w:rPr>
                <w:rFonts w:hint="eastAsia"/>
                <w:sz w:val="18"/>
                <w:szCs w:val="18"/>
                <w:lang w:val="zh-CN"/>
              </w:rPr>
              <w:t>公约</w:t>
            </w:r>
          </w:p>
        </w:tc>
        <w:tc>
          <w:tcPr>
            <w:tcW w:w="1578" w:type="dxa"/>
            <w:shd w:val="clear" w:color="auto" w:fill="auto"/>
          </w:tcPr>
          <w:p w14:paraId="69D91EED"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1988</w:t>
            </w:r>
            <w:r w:rsidRPr="008644FE">
              <w:rPr>
                <w:rFonts w:hint="eastAsia"/>
                <w:sz w:val="18"/>
                <w:szCs w:val="18"/>
                <w:lang w:val="zh-CN"/>
              </w:rPr>
              <w:t>年</w:t>
            </w:r>
            <w:r w:rsidRPr="008644FE">
              <w:rPr>
                <w:rFonts w:hint="eastAsia"/>
                <w:sz w:val="18"/>
                <w:szCs w:val="18"/>
                <w:lang w:val="zh-CN"/>
              </w:rPr>
              <w:t>9</w:t>
            </w:r>
            <w:r w:rsidRPr="008644FE">
              <w:rPr>
                <w:rFonts w:hint="eastAsia"/>
                <w:sz w:val="18"/>
                <w:szCs w:val="18"/>
                <w:lang w:val="zh-CN"/>
              </w:rPr>
              <w:t>月</w:t>
            </w:r>
            <w:r w:rsidRPr="008644FE">
              <w:rPr>
                <w:rFonts w:hint="eastAsia"/>
                <w:sz w:val="18"/>
                <w:szCs w:val="18"/>
                <w:lang w:val="zh-CN"/>
              </w:rPr>
              <w:t>15</w:t>
            </w:r>
            <w:r w:rsidRPr="008644FE">
              <w:rPr>
                <w:rFonts w:hint="eastAsia"/>
                <w:sz w:val="18"/>
                <w:szCs w:val="18"/>
                <w:lang w:val="zh-CN"/>
              </w:rPr>
              <w:t>日</w:t>
            </w:r>
          </w:p>
        </w:tc>
        <w:tc>
          <w:tcPr>
            <w:tcW w:w="3826" w:type="dxa"/>
            <w:shd w:val="clear" w:color="auto" w:fill="auto"/>
          </w:tcPr>
          <w:p w14:paraId="4984534C"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在批准时提出了保留意见，但有些保留意见在</w:t>
            </w:r>
            <w:r w:rsidRPr="008644FE">
              <w:rPr>
                <w:rFonts w:hint="eastAsia"/>
                <w:sz w:val="18"/>
                <w:szCs w:val="18"/>
                <w:lang w:val="zh-CN"/>
              </w:rPr>
              <w:t>1990</w:t>
            </w:r>
            <w:r w:rsidRPr="008644FE">
              <w:rPr>
                <w:rFonts w:hint="eastAsia"/>
                <w:sz w:val="18"/>
                <w:szCs w:val="18"/>
                <w:lang w:val="zh-CN"/>
              </w:rPr>
              <w:t>年被撤回。保留以下内容：</w:t>
            </w:r>
          </w:p>
          <w:p w14:paraId="747C6558"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智利政府声明，在其与作为本公约缔约国的美洲国家的关系中，如果本公约的规定与联合国</w:t>
            </w:r>
            <w:r w:rsidRPr="008644FE">
              <w:rPr>
                <w:rFonts w:hint="eastAsia"/>
                <w:sz w:val="18"/>
                <w:szCs w:val="18"/>
                <w:lang w:val="zh-CN"/>
              </w:rPr>
              <w:t>1984</w:t>
            </w:r>
            <w:r w:rsidRPr="008644FE">
              <w:rPr>
                <w:rFonts w:hint="eastAsia"/>
                <w:sz w:val="18"/>
                <w:szCs w:val="18"/>
                <w:lang w:val="zh-CN"/>
              </w:rPr>
              <w:t>年通过的《禁止酷刑和其他残忍、不人道或有辱人格的待遇或处罚公约》的规定不一致，智利政府将适用本公约。</w:t>
            </w:r>
          </w:p>
          <w:p w14:paraId="6348DFE5"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根据第</w:t>
            </w:r>
            <w:r w:rsidRPr="008644FE">
              <w:rPr>
                <w:rFonts w:hint="eastAsia"/>
                <w:sz w:val="18"/>
                <w:szCs w:val="18"/>
                <w:lang w:val="zh-CN"/>
              </w:rPr>
              <w:t>8</w:t>
            </w:r>
            <w:r w:rsidRPr="008644FE">
              <w:rPr>
                <w:rFonts w:hint="eastAsia"/>
                <w:sz w:val="18"/>
                <w:szCs w:val="18"/>
                <w:lang w:val="zh-CN"/>
              </w:rPr>
              <w:t>条第</w:t>
            </w:r>
            <w:r w:rsidRPr="008644FE">
              <w:rPr>
                <w:rFonts w:hint="eastAsia"/>
                <w:sz w:val="18"/>
                <w:szCs w:val="18"/>
                <w:lang w:val="zh-CN"/>
              </w:rPr>
              <w:t>3</w:t>
            </w:r>
            <w:r w:rsidRPr="008644FE">
              <w:rPr>
                <w:rFonts w:hint="eastAsia"/>
                <w:sz w:val="18"/>
                <w:szCs w:val="18"/>
                <w:lang w:val="zh-CN"/>
              </w:rPr>
              <w:t>款，案件只能提交智利明确接受管辖权的国际机构。</w:t>
            </w:r>
          </w:p>
        </w:tc>
      </w:tr>
      <w:tr w:rsidR="0091689F" w:rsidRPr="008644FE" w14:paraId="201CCBDA" w14:textId="77777777" w:rsidTr="00072765">
        <w:trPr>
          <w:cantSplit/>
        </w:trPr>
        <w:tc>
          <w:tcPr>
            <w:tcW w:w="1966" w:type="dxa"/>
            <w:shd w:val="clear" w:color="auto" w:fill="auto"/>
          </w:tcPr>
          <w:p w14:paraId="21778C06"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美洲防止、惩罚和根除对妇女暴力行为公约</w:t>
            </w:r>
          </w:p>
        </w:tc>
        <w:tc>
          <w:tcPr>
            <w:tcW w:w="1578" w:type="dxa"/>
            <w:shd w:val="clear" w:color="auto" w:fill="auto"/>
          </w:tcPr>
          <w:p w14:paraId="024381F3"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1996</w:t>
            </w:r>
            <w:r w:rsidRPr="008644FE">
              <w:rPr>
                <w:rFonts w:hint="eastAsia"/>
                <w:sz w:val="18"/>
                <w:szCs w:val="18"/>
                <w:lang w:val="zh-CN"/>
              </w:rPr>
              <w:t>年</w:t>
            </w:r>
            <w:r w:rsidRPr="008644FE">
              <w:rPr>
                <w:rFonts w:hint="eastAsia"/>
                <w:sz w:val="18"/>
                <w:szCs w:val="18"/>
                <w:lang w:val="zh-CN"/>
              </w:rPr>
              <w:t>10</w:t>
            </w:r>
            <w:r w:rsidRPr="008644FE">
              <w:rPr>
                <w:rFonts w:hint="eastAsia"/>
                <w:sz w:val="18"/>
                <w:szCs w:val="18"/>
                <w:lang w:val="zh-CN"/>
              </w:rPr>
              <w:t>月</w:t>
            </w:r>
            <w:r w:rsidRPr="008644FE">
              <w:rPr>
                <w:rFonts w:hint="eastAsia"/>
                <w:sz w:val="18"/>
                <w:szCs w:val="18"/>
                <w:lang w:val="zh-CN"/>
              </w:rPr>
              <w:t>24</w:t>
            </w:r>
            <w:r w:rsidRPr="008644FE">
              <w:rPr>
                <w:rFonts w:hint="eastAsia"/>
                <w:sz w:val="18"/>
                <w:szCs w:val="18"/>
                <w:lang w:val="zh-CN"/>
              </w:rPr>
              <w:t>日</w:t>
            </w:r>
          </w:p>
        </w:tc>
        <w:tc>
          <w:tcPr>
            <w:tcW w:w="3826" w:type="dxa"/>
            <w:shd w:val="clear" w:color="auto" w:fill="auto"/>
          </w:tcPr>
          <w:p w14:paraId="72DCEA7E" w14:textId="77777777" w:rsidR="0091689F" w:rsidRPr="008644FE" w:rsidRDefault="0091689F" w:rsidP="008644FE">
            <w:pPr>
              <w:spacing w:before="40" w:after="60" w:line="240" w:lineRule="exact"/>
              <w:ind w:right="113"/>
              <w:rPr>
                <w:sz w:val="18"/>
                <w:szCs w:val="18"/>
              </w:rPr>
            </w:pPr>
          </w:p>
        </w:tc>
      </w:tr>
      <w:tr w:rsidR="0091689F" w:rsidRPr="008644FE" w14:paraId="02194D3C" w14:textId="77777777" w:rsidTr="00072765">
        <w:trPr>
          <w:cantSplit/>
        </w:trPr>
        <w:tc>
          <w:tcPr>
            <w:tcW w:w="1966" w:type="dxa"/>
            <w:shd w:val="clear" w:color="auto" w:fill="auto"/>
          </w:tcPr>
          <w:p w14:paraId="0BC54024"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美洲消除对残疾人一切形式歧视公约</w:t>
            </w:r>
          </w:p>
        </w:tc>
        <w:tc>
          <w:tcPr>
            <w:tcW w:w="1578" w:type="dxa"/>
            <w:shd w:val="clear" w:color="auto" w:fill="auto"/>
          </w:tcPr>
          <w:p w14:paraId="293A65AB"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2001</w:t>
            </w:r>
            <w:r w:rsidRPr="008644FE">
              <w:rPr>
                <w:rFonts w:hint="eastAsia"/>
                <w:sz w:val="18"/>
                <w:szCs w:val="18"/>
                <w:lang w:val="zh-CN"/>
              </w:rPr>
              <w:t>年</w:t>
            </w:r>
            <w:r w:rsidRPr="008644FE">
              <w:rPr>
                <w:rFonts w:hint="eastAsia"/>
                <w:sz w:val="18"/>
                <w:szCs w:val="18"/>
                <w:lang w:val="zh-CN"/>
              </w:rPr>
              <w:t>12</w:t>
            </w:r>
            <w:r w:rsidRPr="008644FE">
              <w:rPr>
                <w:rFonts w:hint="eastAsia"/>
                <w:sz w:val="18"/>
                <w:szCs w:val="18"/>
                <w:lang w:val="zh-CN"/>
              </w:rPr>
              <w:t>月</w:t>
            </w:r>
            <w:r w:rsidRPr="008644FE">
              <w:rPr>
                <w:rFonts w:hint="eastAsia"/>
                <w:sz w:val="18"/>
                <w:szCs w:val="18"/>
                <w:lang w:val="zh-CN"/>
              </w:rPr>
              <w:t>4</w:t>
            </w:r>
            <w:r w:rsidRPr="008644FE">
              <w:rPr>
                <w:rFonts w:hint="eastAsia"/>
                <w:sz w:val="18"/>
                <w:szCs w:val="18"/>
                <w:lang w:val="zh-CN"/>
              </w:rPr>
              <w:t>日</w:t>
            </w:r>
          </w:p>
        </w:tc>
        <w:tc>
          <w:tcPr>
            <w:tcW w:w="3826" w:type="dxa"/>
            <w:shd w:val="clear" w:color="auto" w:fill="auto"/>
          </w:tcPr>
          <w:p w14:paraId="405B1AA0" w14:textId="77777777" w:rsidR="0091689F" w:rsidRPr="008644FE" w:rsidRDefault="0091689F" w:rsidP="008644FE">
            <w:pPr>
              <w:spacing w:before="40" w:after="60" w:line="240" w:lineRule="exact"/>
              <w:ind w:right="113"/>
              <w:rPr>
                <w:sz w:val="18"/>
                <w:szCs w:val="18"/>
              </w:rPr>
            </w:pPr>
          </w:p>
        </w:tc>
      </w:tr>
      <w:tr w:rsidR="0091689F" w:rsidRPr="008644FE" w14:paraId="6AE0E170" w14:textId="77777777" w:rsidTr="00072765">
        <w:trPr>
          <w:cantSplit/>
        </w:trPr>
        <w:tc>
          <w:tcPr>
            <w:tcW w:w="1966" w:type="dxa"/>
            <w:shd w:val="clear" w:color="auto" w:fill="auto"/>
          </w:tcPr>
          <w:p w14:paraId="1FB4B9DC"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美洲人权公约关于废除死刑的议定书</w:t>
            </w:r>
          </w:p>
        </w:tc>
        <w:tc>
          <w:tcPr>
            <w:tcW w:w="1578" w:type="dxa"/>
            <w:shd w:val="clear" w:color="auto" w:fill="auto"/>
          </w:tcPr>
          <w:p w14:paraId="734AF634"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2005</w:t>
            </w:r>
            <w:r w:rsidRPr="008644FE">
              <w:rPr>
                <w:rFonts w:hint="eastAsia"/>
                <w:sz w:val="18"/>
                <w:szCs w:val="18"/>
                <w:lang w:val="zh-CN"/>
              </w:rPr>
              <w:t>年</w:t>
            </w:r>
            <w:r w:rsidRPr="008644FE">
              <w:rPr>
                <w:rFonts w:hint="eastAsia"/>
                <w:sz w:val="18"/>
                <w:szCs w:val="18"/>
                <w:lang w:val="zh-CN"/>
              </w:rPr>
              <w:t>8</w:t>
            </w:r>
            <w:r w:rsidRPr="008644FE">
              <w:rPr>
                <w:rFonts w:hint="eastAsia"/>
                <w:sz w:val="18"/>
                <w:szCs w:val="18"/>
                <w:lang w:val="zh-CN"/>
              </w:rPr>
              <w:t>月</w:t>
            </w:r>
            <w:r w:rsidRPr="008644FE">
              <w:rPr>
                <w:rFonts w:hint="eastAsia"/>
                <w:sz w:val="18"/>
                <w:szCs w:val="18"/>
                <w:lang w:val="zh-CN"/>
              </w:rPr>
              <w:t>4</w:t>
            </w:r>
            <w:r w:rsidRPr="008644FE">
              <w:rPr>
                <w:rFonts w:hint="eastAsia"/>
                <w:sz w:val="18"/>
                <w:szCs w:val="18"/>
                <w:lang w:val="zh-CN"/>
              </w:rPr>
              <w:t>日</w:t>
            </w:r>
          </w:p>
        </w:tc>
        <w:tc>
          <w:tcPr>
            <w:tcW w:w="3826" w:type="dxa"/>
            <w:shd w:val="clear" w:color="auto" w:fill="auto"/>
          </w:tcPr>
          <w:p w14:paraId="1DD40C19"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智利根据《美洲人权公约关于废除死刑的议定书》第</w:t>
            </w:r>
            <w:r w:rsidRPr="008644FE">
              <w:rPr>
                <w:rFonts w:hint="eastAsia"/>
                <w:sz w:val="18"/>
                <w:szCs w:val="18"/>
                <w:lang w:val="zh-CN"/>
              </w:rPr>
              <w:t>2</w:t>
            </w:r>
            <w:r w:rsidRPr="008644FE">
              <w:rPr>
                <w:rFonts w:hint="eastAsia"/>
                <w:sz w:val="18"/>
                <w:szCs w:val="18"/>
                <w:lang w:val="zh-CN"/>
              </w:rPr>
              <w:t>条第</w:t>
            </w:r>
            <w:r w:rsidRPr="008644FE">
              <w:rPr>
                <w:rFonts w:hint="eastAsia"/>
                <w:sz w:val="18"/>
                <w:szCs w:val="18"/>
                <w:lang w:val="zh-CN"/>
              </w:rPr>
              <w:t>1</w:t>
            </w:r>
            <w:r w:rsidRPr="008644FE">
              <w:rPr>
                <w:rFonts w:hint="eastAsia"/>
                <w:sz w:val="18"/>
                <w:szCs w:val="18"/>
                <w:lang w:val="zh-CN"/>
              </w:rPr>
              <w:t>款提出保留，因此，智利国可根据国际法在战时对极其严重的军事性质罪行适用死刑。</w:t>
            </w:r>
          </w:p>
        </w:tc>
      </w:tr>
      <w:tr w:rsidR="0091689F" w:rsidRPr="008644FE" w14:paraId="39394F36" w14:textId="77777777" w:rsidTr="00072765">
        <w:trPr>
          <w:cantSplit/>
        </w:trPr>
        <w:tc>
          <w:tcPr>
            <w:tcW w:w="1966" w:type="dxa"/>
            <w:shd w:val="clear" w:color="auto" w:fill="auto"/>
          </w:tcPr>
          <w:p w14:paraId="50357508" w14:textId="3440E7B2"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美洲被强迫失踪人员</w:t>
            </w:r>
            <w:r w:rsidR="00A36852">
              <w:rPr>
                <w:sz w:val="18"/>
                <w:szCs w:val="18"/>
                <w:lang w:val="zh-CN"/>
              </w:rPr>
              <w:br/>
            </w:r>
            <w:r w:rsidRPr="008644FE">
              <w:rPr>
                <w:rFonts w:hint="eastAsia"/>
                <w:sz w:val="18"/>
                <w:szCs w:val="18"/>
                <w:lang w:val="zh-CN"/>
              </w:rPr>
              <w:t>公约</w:t>
            </w:r>
          </w:p>
        </w:tc>
        <w:tc>
          <w:tcPr>
            <w:tcW w:w="1578" w:type="dxa"/>
            <w:shd w:val="clear" w:color="auto" w:fill="auto"/>
          </w:tcPr>
          <w:p w14:paraId="2DD78AC0"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2010</w:t>
            </w:r>
            <w:r w:rsidRPr="008644FE">
              <w:rPr>
                <w:rFonts w:hint="eastAsia"/>
                <w:sz w:val="18"/>
                <w:szCs w:val="18"/>
                <w:lang w:val="zh-CN"/>
              </w:rPr>
              <w:t>年</w:t>
            </w:r>
            <w:r w:rsidRPr="008644FE">
              <w:rPr>
                <w:rFonts w:hint="eastAsia"/>
                <w:sz w:val="18"/>
                <w:szCs w:val="18"/>
                <w:lang w:val="zh-CN"/>
              </w:rPr>
              <w:t>1</w:t>
            </w:r>
            <w:r w:rsidRPr="008644FE">
              <w:rPr>
                <w:rFonts w:hint="eastAsia"/>
                <w:sz w:val="18"/>
                <w:szCs w:val="18"/>
                <w:lang w:val="zh-CN"/>
              </w:rPr>
              <w:t>月</w:t>
            </w:r>
            <w:r w:rsidRPr="008644FE">
              <w:rPr>
                <w:rFonts w:hint="eastAsia"/>
                <w:sz w:val="18"/>
                <w:szCs w:val="18"/>
                <w:lang w:val="zh-CN"/>
              </w:rPr>
              <w:t>13</w:t>
            </w:r>
            <w:r w:rsidRPr="008644FE">
              <w:rPr>
                <w:rFonts w:hint="eastAsia"/>
                <w:sz w:val="18"/>
                <w:szCs w:val="18"/>
                <w:lang w:val="zh-CN"/>
              </w:rPr>
              <w:t>日</w:t>
            </w:r>
          </w:p>
        </w:tc>
        <w:tc>
          <w:tcPr>
            <w:tcW w:w="3826" w:type="dxa"/>
            <w:shd w:val="clear" w:color="auto" w:fill="auto"/>
          </w:tcPr>
          <w:p w14:paraId="40F2AF3B" w14:textId="77777777" w:rsidR="0091689F" w:rsidRPr="008644FE" w:rsidRDefault="0091689F" w:rsidP="008644FE">
            <w:pPr>
              <w:spacing w:before="40" w:after="60" w:line="240" w:lineRule="exact"/>
              <w:ind w:right="113"/>
              <w:rPr>
                <w:sz w:val="18"/>
                <w:szCs w:val="18"/>
              </w:rPr>
            </w:pPr>
          </w:p>
        </w:tc>
      </w:tr>
      <w:tr w:rsidR="0091689F" w:rsidRPr="008644FE" w14:paraId="5FA4FFEB" w14:textId="77777777" w:rsidTr="00072765">
        <w:trPr>
          <w:cantSplit/>
        </w:trPr>
        <w:tc>
          <w:tcPr>
            <w:tcW w:w="1966" w:type="dxa"/>
            <w:shd w:val="clear" w:color="auto" w:fill="auto"/>
          </w:tcPr>
          <w:p w14:paraId="66A0B038" w14:textId="3905653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美洲保护老年人人权</w:t>
            </w:r>
            <w:r w:rsidR="00A36852">
              <w:rPr>
                <w:sz w:val="18"/>
                <w:szCs w:val="18"/>
                <w:lang w:val="zh-CN"/>
              </w:rPr>
              <w:br/>
            </w:r>
            <w:r w:rsidRPr="008644FE">
              <w:rPr>
                <w:rFonts w:hint="eastAsia"/>
                <w:sz w:val="18"/>
                <w:szCs w:val="18"/>
                <w:lang w:val="zh-CN"/>
              </w:rPr>
              <w:t>公约</w:t>
            </w:r>
          </w:p>
        </w:tc>
        <w:tc>
          <w:tcPr>
            <w:tcW w:w="1578" w:type="dxa"/>
            <w:shd w:val="clear" w:color="auto" w:fill="auto"/>
          </w:tcPr>
          <w:p w14:paraId="3D9539DF"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2017</w:t>
            </w:r>
            <w:r w:rsidRPr="008644FE">
              <w:rPr>
                <w:rFonts w:hint="eastAsia"/>
                <w:sz w:val="18"/>
                <w:szCs w:val="18"/>
                <w:lang w:val="zh-CN"/>
              </w:rPr>
              <w:t>年</w:t>
            </w:r>
            <w:r w:rsidRPr="008644FE">
              <w:rPr>
                <w:rFonts w:hint="eastAsia"/>
                <w:sz w:val="18"/>
                <w:szCs w:val="18"/>
                <w:lang w:val="zh-CN"/>
              </w:rPr>
              <w:t>7</w:t>
            </w:r>
            <w:r w:rsidRPr="008644FE">
              <w:rPr>
                <w:rFonts w:hint="eastAsia"/>
                <w:sz w:val="18"/>
                <w:szCs w:val="18"/>
                <w:lang w:val="zh-CN"/>
              </w:rPr>
              <w:t>月</w:t>
            </w:r>
            <w:r w:rsidRPr="008644FE">
              <w:rPr>
                <w:rFonts w:hint="eastAsia"/>
                <w:sz w:val="18"/>
                <w:szCs w:val="18"/>
                <w:lang w:val="zh-CN"/>
              </w:rPr>
              <w:t>11</w:t>
            </w:r>
            <w:r w:rsidRPr="008644FE">
              <w:rPr>
                <w:rFonts w:hint="eastAsia"/>
                <w:sz w:val="18"/>
                <w:szCs w:val="18"/>
                <w:lang w:val="zh-CN"/>
              </w:rPr>
              <w:t>日</w:t>
            </w:r>
          </w:p>
        </w:tc>
        <w:tc>
          <w:tcPr>
            <w:tcW w:w="3826" w:type="dxa"/>
            <w:shd w:val="clear" w:color="auto" w:fill="auto"/>
          </w:tcPr>
          <w:p w14:paraId="20D9FE93"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智利共和国声明，生命历程办法应被理解为一个人从生命开始到生命最后阶段的生命连续体，受家庭、社会、经济、环境和</w:t>
            </w:r>
            <w:r w:rsidRPr="008644FE">
              <w:rPr>
                <w:rFonts w:hint="eastAsia"/>
                <w:sz w:val="18"/>
                <w:szCs w:val="18"/>
                <w:lang w:val="zh-CN"/>
              </w:rPr>
              <w:t>/</w:t>
            </w:r>
            <w:r w:rsidRPr="008644FE">
              <w:rPr>
                <w:rFonts w:hint="eastAsia"/>
                <w:sz w:val="18"/>
                <w:szCs w:val="18"/>
                <w:lang w:val="zh-CN"/>
              </w:rPr>
              <w:t>或文化等各种因素的制约，构成其生活状况，国家负责在公共政策、计划和方案中制定这一办法，特别重视老年人问题。</w:t>
            </w:r>
          </w:p>
          <w:p w14:paraId="660809B8"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智利共和国声明，对本公约所述性别认同的理解应符合其国家法律的规定。</w:t>
            </w:r>
          </w:p>
          <w:p w14:paraId="5D69BA26"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智利共和国声明，第</w:t>
            </w:r>
            <w:r w:rsidRPr="008644FE">
              <w:rPr>
                <w:rFonts w:hint="eastAsia"/>
                <w:sz w:val="18"/>
                <w:szCs w:val="18"/>
                <w:lang w:val="zh-CN"/>
              </w:rPr>
              <w:t>5</w:t>
            </w:r>
            <w:r w:rsidRPr="008644FE">
              <w:rPr>
                <w:rFonts w:hint="eastAsia"/>
                <w:sz w:val="18"/>
                <w:szCs w:val="18"/>
                <w:lang w:val="zh-CN"/>
              </w:rPr>
              <w:t>条和第</w:t>
            </w:r>
            <w:r w:rsidRPr="008644FE">
              <w:rPr>
                <w:rFonts w:hint="eastAsia"/>
                <w:sz w:val="18"/>
                <w:szCs w:val="18"/>
                <w:lang w:val="zh-CN"/>
              </w:rPr>
              <w:t>18</w:t>
            </w:r>
            <w:r w:rsidRPr="008644FE">
              <w:rPr>
                <w:rFonts w:hint="eastAsia"/>
                <w:sz w:val="18"/>
                <w:szCs w:val="18"/>
                <w:lang w:val="zh-CN"/>
              </w:rPr>
              <w:t>条第</w:t>
            </w:r>
            <w:r w:rsidRPr="008644FE">
              <w:rPr>
                <w:rFonts w:hint="eastAsia"/>
                <w:sz w:val="18"/>
                <w:szCs w:val="18"/>
                <w:lang w:val="zh-CN"/>
              </w:rPr>
              <w:t>2</w:t>
            </w:r>
            <w:r w:rsidRPr="008644FE">
              <w:rPr>
                <w:rFonts w:hint="eastAsia"/>
                <w:sz w:val="18"/>
                <w:szCs w:val="18"/>
                <w:lang w:val="zh-CN"/>
              </w:rPr>
              <w:t>款与同一公约第</w:t>
            </w:r>
            <w:r w:rsidRPr="008644FE">
              <w:rPr>
                <w:rFonts w:hint="eastAsia"/>
                <w:sz w:val="18"/>
                <w:szCs w:val="18"/>
                <w:lang w:val="zh-CN"/>
              </w:rPr>
              <w:t>2</w:t>
            </w:r>
            <w:r w:rsidRPr="008644FE">
              <w:rPr>
                <w:rFonts w:hint="eastAsia"/>
                <w:sz w:val="18"/>
                <w:szCs w:val="18"/>
                <w:lang w:val="zh-CN"/>
              </w:rPr>
              <w:t>条一并解读，并不以任何方式妨碍采取合法、合理、相称的措施，例如基于机构运作的需要或职位或职能性质的需要而采取的措施，对担任某些公职或职能规定年龄限制，这种限制不能被视为构成歧视行为。</w:t>
            </w:r>
          </w:p>
          <w:p w14:paraId="3C1729A2" w14:textId="77777777" w:rsidR="0091689F" w:rsidRPr="008644FE" w:rsidRDefault="0091689F" w:rsidP="008644FE">
            <w:pPr>
              <w:spacing w:before="40" w:after="60" w:line="240" w:lineRule="exact"/>
              <w:ind w:right="113"/>
              <w:rPr>
                <w:b/>
                <w:sz w:val="18"/>
                <w:szCs w:val="18"/>
              </w:rPr>
            </w:pPr>
            <w:r w:rsidRPr="008644FE">
              <w:rPr>
                <w:rFonts w:hint="eastAsia"/>
                <w:sz w:val="18"/>
                <w:szCs w:val="18"/>
                <w:lang w:val="zh-CN"/>
              </w:rPr>
              <w:t>智利共和国声明，关于《公约》第</w:t>
            </w:r>
            <w:r w:rsidRPr="008644FE">
              <w:rPr>
                <w:rFonts w:hint="eastAsia"/>
                <w:sz w:val="18"/>
                <w:szCs w:val="18"/>
                <w:lang w:val="zh-CN"/>
              </w:rPr>
              <w:t>11</w:t>
            </w:r>
            <w:r w:rsidRPr="008644FE">
              <w:rPr>
                <w:rFonts w:hint="eastAsia"/>
                <w:sz w:val="18"/>
                <w:szCs w:val="18"/>
                <w:lang w:val="zh-CN"/>
              </w:rPr>
              <w:t>条，在《公约》所述卫生领域的自由知情同意必须符合智利法律制度中适用于这一领域的形式和实质性要求以及所有其他规定。</w:t>
            </w:r>
          </w:p>
        </w:tc>
      </w:tr>
      <w:tr w:rsidR="0091689F" w:rsidRPr="008644FE" w14:paraId="439763CA" w14:textId="77777777" w:rsidTr="00072765">
        <w:trPr>
          <w:cantSplit/>
        </w:trPr>
        <w:tc>
          <w:tcPr>
            <w:tcW w:w="1966" w:type="dxa"/>
            <w:shd w:val="clear" w:color="auto" w:fill="auto"/>
          </w:tcPr>
          <w:p w14:paraId="57FAD2EE"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美洲人权公约关于经济、社会和文化权利领域的附加议定书</w:t>
            </w:r>
          </w:p>
        </w:tc>
        <w:tc>
          <w:tcPr>
            <w:tcW w:w="1578" w:type="dxa"/>
            <w:shd w:val="clear" w:color="auto" w:fill="auto"/>
          </w:tcPr>
          <w:p w14:paraId="4C7AD844"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2022</w:t>
            </w:r>
            <w:r w:rsidRPr="008644FE">
              <w:rPr>
                <w:rFonts w:hint="eastAsia"/>
                <w:sz w:val="18"/>
                <w:szCs w:val="18"/>
                <w:lang w:val="zh-CN"/>
              </w:rPr>
              <w:t>年</w:t>
            </w:r>
            <w:r w:rsidRPr="008644FE">
              <w:rPr>
                <w:rFonts w:hint="eastAsia"/>
                <w:sz w:val="18"/>
                <w:szCs w:val="18"/>
                <w:lang w:val="zh-CN"/>
              </w:rPr>
              <w:t>3</w:t>
            </w:r>
            <w:r w:rsidRPr="008644FE">
              <w:rPr>
                <w:rFonts w:hint="eastAsia"/>
                <w:sz w:val="18"/>
                <w:szCs w:val="18"/>
                <w:lang w:val="zh-CN"/>
              </w:rPr>
              <w:t>月</w:t>
            </w:r>
            <w:r w:rsidRPr="008644FE">
              <w:rPr>
                <w:rFonts w:hint="eastAsia"/>
                <w:sz w:val="18"/>
                <w:szCs w:val="18"/>
                <w:lang w:val="zh-CN"/>
              </w:rPr>
              <w:t>23</w:t>
            </w:r>
            <w:r w:rsidRPr="008644FE">
              <w:rPr>
                <w:rFonts w:hint="eastAsia"/>
                <w:sz w:val="18"/>
                <w:szCs w:val="18"/>
                <w:lang w:val="zh-CN"/>
              </w:rPr>
              <w:t>日</w:t>
            </w:r>
          </w:p>
        </w:tc>
        <w:tc>
          <w:tcPr>
            <w:tcW w:w="3826" w:type="dxa"/>
            <w:shd w:val="clear" w:color="auto" w:fill="auto"/>
          </w:tcPr>
          <w:p w14:paraId="1FC78072" w14:textId="77777777" w:rsidR="0091689F" w:rsidRPr="008644FE" w:rsidRDefault="0091689F" w:rsidP="008644FE">
            <w:pPr>
              <w:spacing w:before="40" w:after="60" w:line="240" w:lineRule="exact"/>
              <w:ind w:right="113"/>
              <w:rPr>
                <w:sz w:val="18"/>
                <w:szCs w:val="18"/>
              </w:rPr>
            </w:pPr>
          </w:p>
        </w:tc>
      </w:tr>
      <w:tr w:rsidR="0091689F" w:rsidRPr="008644FE" w14:paraId="0051B380" w14:textId="77777777" w:rsidTr="00072765">
        <w:trPr>
          <w:cantSplit/>
        </w:trPr>
        <w:tc>
          <w:tcPr>
            <w:tcW w:w="1966" w:type="dxa"/>
            <w:shd w:val="clear" w:color="auto" w:fill="auto"/>
          </w:tcPr>
          <w:p w14:paraId="21DC1613"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美洲反对种族主义、种族歧视和相关不容忍行为公约</w:t>
            </w:r>
          </w:p>
        </w:tc>
        <w:tc>
          <w:tcPr>
            <w:tcW w:w="1578" w:type="dxa"/>
            <w:shd w:val="clear" w:color="auto" w:fill="auto"/>
          </w:tcPr>
          <w:p w14:paraId="3D0440D9" w14:textId="0409D7E1" w:rsidR="0091689F" w:rsidRPr="008644FE" w:rsidRDefault="0091689F" w:rsidP="00FF4A94">
            <w:pPr>
              <w:spacing w:before="40" w:after="60" w:line="240" w:lineRule="exact"/>
              <w:ind w:right="113"/>
              <w:rPr>
                <w:sz w:val="18"/>
                <w:szCs w:val="18"/>
              </w:rPr>
            </w:pPr>
            <w:r w:rsidRPr="008644FE">
              <w:rPr>
                <w:rFonts w:hint="eastAsia"/>
                <w:sz w:val="18"/>
                <w:szCs w:val="18"/>
                <w:lang w:val="zh-CN"/>
              </w:rPr>
              <w:t>尚未批准。该条约于</w:t>
            </w:r>
            <w:r w:rsidRPr="008644FE">
              <w:rPr>
                <w:rFonts w:hint="eastAsia"/>
                <w:sz w:val="18"/>
                <w:szCs w:val="18"/>
                <w:lang w:val="zh-CN"/>
              </w:rPr>
              <w:t>2015</w:t>
            </w:r>
            <w:r w:rsidRPr="008644FE">
              <w:rPr>
                <w:rFonts w:hint="eastAsia"/>
                <w:sz w:val="18"/>
                <w:szCs w:val="18"/>
                <w:lang w:val="zh-CN"/>
              </w:rPr>
              <w:t>年</w:t>
            </w:r>
            <w:r w:rsidRPr="008644FE">
              <w:rPr>
                <w:rFonts w:hint="eastAsia"/>
                <w:sz w:val="18"/>
                <w:szCs w:val="18"/>
                <w:lang w:val="zh-CN"/>
              </w:rPr>
              <w:t>10</w:t>
            </w:r>
            <w:r w:rsidRPr="008644FE">
              <w:rPr>
                <w:rFonts w:hint="eastAsia"/>
                <w:sz w:val="18"/>
                <w:szCs w:val="18"/>
                <w:lang w:val="zh-CN"/>
              </w:rPr>
              <w:t>月</w:t>
            </w:r>
            <w:r w:rsidRPr="008644FE">
              <w:rPr>
                <w:rFonts w:hint="eastAsia"/>
                <w:sz w:val="18"/>
                <w:szCs w:val="18"/>
                <w:lang w:val="zh-CN"/>
              </w:rPr>
              <w:t>22</w:t>
            </w:r>
            <w:r w:rsidRPr="008644FE">
              <w:rPr>
                <w:rFonts w:hint="eastAsia"/>
                <w:sz w:val="18"/>
                <w:szCs w:val="18"/>
                <w:lang w:val="zh-CN"/>
              </w:rPr>
              <w:t>日签署</w:t>
            </w:r>
          </w:p>
        </w:tc>
        <w:tc>
          <w:tcPr>
            <w:tcW w:w="3826" w:type="dxa"/>
            <w:shd w:val="clear" w:color="auto" w:fill="auto"/>
          </w:tcPr>
          <w:p w14:paraId="6738924E" w14:textId="77777777" w:rsidR="0091689F" w:rsidRPr="008644FE" w:rsidRDefault="0091689F" w:rsidP="008644FE">
            <w:pPr>
              <w:spacing w:before="40" w:after="60" w:line="240" w:lineRule="exact"/>
              <w:ind w:right="113"/>
              <w:rPr>
                <w:sz w:val="18"/>
                <w:szCs w:val="18"/>
              </w:rPr>
            </w:pPr>
          </w:p>
        </w:tc>
      </w:tr>
      <w:tr w:rsidR="0091689F" w:rsidRPr="008644FE" w14:paraId="5E73F1D8" w14:textId="77777777" w:rsidTr="00072765">
        <w:trPr>
          <w:cantSplit/>
        </w:trPr>
        <w:tc>
          <w:tcPr>
            <w:tcW w:w="1966" w:type="dxa"/>
            <w:tcBorders>
              <w:bottom w:val="single" w:sz="12" w:space="0" w:color="auto"/>
            </w:tcBorders>
            <w:shd w:val="clear" w:color="auto" w:fill="auto"/>
          </w:tcPr>
          <w:p w14:paraId="595FDDF6"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美洲反对一切形式歧视和不容忍公约</w:t>
            </w:r>
          </w:p>
        </w:tc>
        <w:tc>
          <w:tcPr>
            <w:tcW w:w="1578" w:type="dxa"/>
            <w:tcBorders>
              <w:bottom w:val="single" w:sz="12" w:space="0" w:color="auto"/>
            </w:tcBorders>
            <w:shd w:val="clear" w:color="auto" w:fill="auto"/>
          </w:tcPr>
          <w:p w14:paraId="4DD30381" w14:textId="77777777" w:rsidR="0091689F" w:rsidRPr="008644FE" w:rsidRDefault="0091689F" w:rsidP="008644FE">
            <w:pPr>
              <w:spacing w:before="40" w:after="60" w:line="240" w:lineRule="exact"/>
              <w:ind w:right="113"/>
              <w:rPr>
                <w:sz w:val="18"/>
                <w:szCs w:val="18"/>
              </w:rPr>
            </w:pPr>
            <w:r w:rsidRPr="008644FE">
              <w:rPr>
                <w:rFonts w:hint="eastAsia"/>
                <w:sz w:val="18"/>
                <w:szCs w:val="18"/>
                <w:lang w:val="zh-CN"/>
              </w:rPr>
              <w:t>尚未批准。该公约于</w:t>
            </w:r>
            <w:r w:rsidRPr="008644FE">
              <w:rPr>
                <w:rFonts w:hint="eastAsia"/>
                <w:sz w:val="18"/>
                <w:szCs w:val="18"/>
                <w:lang w:val="zh-CN"/>
              </w:rPr>
              <w:t>2015</w:t>
            </w:r>
            <w:r w:rsidRPr="008644FE">
              <w:rPr>
                <w:rFonts w:hint="eastAsia"/>
                <w:sz w:val="18"/>
                <w:szCs w:val="18"/>
                <w:lang w:val="zh-CN"/>
              </w:rPr>
              <w:t>年</w:t>
            </w:r>
            <w:r w:rsidRPr="008644FE">
              <w:rPr>
                <w:rFonts w:hint="eastAsia"/>
                <w:sz w:val="18"/>
                <w:szCs w:val="18"/>
                <w:lang w:val="zh-CN"/>
              </w:rPr>
              <w:t>10</w:t>
            </w:r>
            <w:r w:rsidRPr="008644FE">
              <w:rPr>
                <w:rFonts w:hint="eastAsia"/>
                <w:sz w:val="18"/>
                <w:szCs w:val="18"/>
                <w:lang w:val="zh-CN"/>
              </w:rPr>
              <w:t>月</w:t>
            </w:r>
            <w:r w:rsidRPr="008644FE">
              <w:rPr>
                <w:rFonts w:hint="eastAsia"/>
                <w:sz w:val="18"/>
                <w:szCs w:val="18"/>
                <w:lang w:val="zh-CN"/>
              </w:rPr>
              <w:t>22</w:t>
            </w:r>
            <w:r w:rsidRPr="008644FE">
              <w:rPr>
                <w:rFonts w:hint="eastAsia"/>
                <w:sz w:val="18"/>
                <w:szCs w:val="18"/>
                <w:lang w:val="zh-CN"/>
              </w:rPr>
              <w:t>日签署</w:t>
            </w:r>
          </w:p>
        </w:tc>
        <w:tc>
          <w:tcPr>
            <w:tcW w:w="3826" w:type="dxa"/>
            <w:tcBorders>
              <w:bottom w:val="single" w:sz="12" w:space="0" w:color="auto"/>
            </w:tcBorders>
            <w:shd w:val="clear" w:color="auto" w:fill="auto"/>
          </w:tcPr>
          <w:p w14:paraId="333A4B9F" w14:textId="77777777" w:rsidR="0091689F" w:rsidRPr="008644FE" w:rsidRDefault="0091689F" w:rsidP="008644FE">
            <w:pPr>
              <w:spacing w:before="40" w:after="60" w:line="240" w:lineRule="exact"/>
              <w:ind w:right="113"/>
              <w:rPr>
                <w:sz w:val="18"/>
                <w:szCs w:val="18"/>
              </w:rPr>
            </w:pPr>
          </w:p>
        </w:tc>
      </w:tr>
    </w:tbl>
    <w:p w14:paraId="2111D891" w14:textId="77777777" w:rsidR="0091689F" w:rsidRPr="009714EB" w:rsidRDefault="0091689F" w:rsidP="0091689F">
      <w:pPr>
        <w:pStyle w:val="SingleTxtGC"/>
        <w:rPr>
          <w:rFonts w:ascii="Time New Roman" w:hAnsi="Time New Roman" w:hint="eastAsia"/>
          <w:sz w:val="18"/>
          <w:szCs w:val="18"/>
        </w:rPr>
      </w:pPr>
      <w:r w:rsidRPr="009714EB">
        <w:rPr>
          <w:rFonts w:ascii="Time New Roman" w:eastAsia="楷体" w:hAnsi="Time New Roman" w:hint="eastAsia"/>
          <w:sz w:val="18"/>
          <w:szCs w:val="18"/>
          <w:lang w:val="zh-CN"/>
        </w:rPr>
        <w:t>资料来源：</w:t>
      </w:r>
      <w:r w:rsidRPr="009714EB">
        <w:rPr>
          <w:rFonts w:ascii="Time New Roman" w:hAnsi="Time New Roman" w:hint="eastAsia"/>
          <w:sz w:val="18"/>
          <w:szCs w:val="18"/>
          <w:lang w:val="zh-CN"/>
        </w:rPr>
        <w:t>根据保存人网站所载资料自行编制。</w:t>
      </w:r>
    </w:p>
    <w:p w14:paraId="44ADF822" w14:textId="3D34195C" w:rsidR="0091689F" w:rsidRPr="00BC777B" w:rsidRDefault="009714EB" w:rsidP="0091689F">
      <w:pPr>
        <w:pStyle w:val="H1GC"/>
      </w:pPr>
      <w:bookmarkStart w:id="483" w:name="_Toc170913677"/>
      <w:bookmarkStart w:id="484" w:name="_Toc171683369"/>
      <w:r>
        <w:rPr>
          <w:rFonts w:hint="eastAsia"/>
          <w:lang w:val="zh-CN"/>
        </w:rPr>
        <w:tab/>
      </w:r>
      <w:r w:rsidR="0091689F">
        <w:rPr>
          <w:rFonts w:hint="eastAsia"/>
          <w:lang w:val="zh-CN"/>
        </w:rPr>
        <w:t>B</w:t>
      </w:r>
      <w:r w:rsidR="0091689F" w:rsidRPr="00BC777B">
        <w:rPr>
          <w:rFonts w:hint="eastAsia"/>
          <w:lang w:val="zh-CN"/>
        </w:rPr>
        <w:t>.</w:t>
      </w:r>
      <w:r w:rsidR="0091689F" w:rsidRPr="00BC777B">
        <w:rPr>
          <w:rFonts w:hint="eastAsia"/>
          <w:lang w:val="zh-CN"/>
        </w:rPr>
        <w:tab/>
      </w:r>
      <w:r w:rsidR="0091689F" w:rsidRPr="00BC777B">
        <w:rPr>
          <w:rFonts w:hint="eastAsia"/>
          <w:lang w:val="zh-CN"/>
        </w:rPr>
        <w:t>国家一级保护人权的法律框架</w:t>
      </w:r>
      <w:bookmarkEnd w:id="483"/>
      <w:bookmarkEnd w:id="484"/>
    </w:p>
    <w:p w14:paraId="611518CD" w14:textId="2F499BB4" w:rsidR="0091689F" w:rsidRPr="00BC777B" w:rsidRDefault="009714EB" w:rsidP="0091689F">
      <w:pPr>
        <w:pStyle w:val="H23GC"/>
      </w:pPr>
      <w:bookmarkStart w:id="485" w:name="_Toc170913678"/>
      <w:bookmarkStart w:id="486" w:name="_Toc171683370"/>
      <w:r>
        <w:rPr>
          <w:rFonts w:hint="eastAsia"/>
          <w:lang w:val="zh-CN"/>
        </w:rPr>
        <w:tab/>
      </w:r>
      <w:r w:rsidR="0091689F">
        <w:rPr>
          <w:rFonts w:hint="eastAsia"/>
          <w:lang w:val="zh-CN"/>
        </w:rPr>
        <w:t>1</w:t>
      </w:r>
      <w:r w:rsidR="0091689F" w:rsidRPr="00BC777B">
        <w:rPr>
          <w:rFonts w:hint="eastAsia"/>
          <w:lang w:val="zh-CN"/>
        </w:rPr>
        <w:t>.</w:t>
      </w:r>
      <w:r w:rsidR="0091689F" w:rsidRPr="00BC777B">
        <w:rPr>
          <w:rFonts w:hint="eastAsia"/>
          <w:lang w:val="zh-CN"/>
        </w:rPr>
        <w:tab/>
      </w:r>
      <w:r w:rsidR="0091689F" w:rsidRPr="00BC777B">
        <w:rPr>
          <w:rFonts w:hint="eastAsia"/>
          <w:lang w:val="zh-CN"/>
        </w:rPr>
        <w:t>《宪法》对人权的保护</w:t>
      </w:r>
      <w:bookmarkEnd w:id="485"/>
      <w:bookmarkEnd w:id="486"/>
    </w:p>
    <w:p w14:paraId="01655242" w14:textId="14E2420A"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103.</w:t>
      </w:r>
      <w:r w:rsidRPr="004C1380">
        <w:rPr>
          <w:rFonts w:ascii="Time New Roman" w:hAnsi="Time New Roman" w:hint="eastAsia"/>
          <w:szCs w:val="21"/>
          <w:lang w:val="zh-CN"/>
        </w:rPr>
        <w:tab/>
      </w:r>
      <w:r w:rsidRPr="004C1380">
        <w:rPr>
          <w:rFonts w:ascii="Time New Roman" w:hAnsi="Time New Roman" w:hint="eastAsia"/>
          <w:szCs w:val="21"/>
          <w:lang w:val="zh-CN"/>
        </w:rPr>
        <w:t>《共和国政治宪法》第</w:t>
      </w:r>
      <w:r w:rsidRPr="004C1380">
        <w:rPr>
          <w:rFonts w:ascii="Time New Roman" w:hAnsi="Time New Roman" w:hint="eastAsia"/>
          <w:szCs w:val="21"/>
          <w:lang w:val="zh-CN"/>
        </w:rPr>
        <w:t>5</w:t>
      </w:r>
      <w:r w:rsidRPr="004C1380">
        <w:rPr>
          <w:rFonts w:ascii="Time New Roman" w:hAnsi="Time New Roman" w:hint="eastAsia"/>
          <w:szCs w:val="21"/>
          <w:lang w:val="zh-CN"/>
        </w:rPr>
        <w:t>条</w:t>
      </w:r>
      <w:r w:rsidRPr="004C1380">
        <w:rPr>
          <w:rStyle w:val="a9"/>
          <w:rFonts w:ascii="Time New Roman" w:eastAsia="宋体" w:hAnsi="Time New Roman" w:hint="eastAsia"/>
          <w:szCs w:val="21"/>
          <w:lang w:val="zh-CN"/>
        </w:rPr>
        <w:footnoteReference w:id="130"/>
      </w:r>
      <w:r w:rsidR="009714EB">
        <w:rPr>
          <w:rFonts w:ascii="Time New Roman" w:hAnsi="Time New Roman" w:hint="eastAsia"/>
          <w:szCs w:val="21"/>
          <w:lang w:val="zh-CN"/>
        </w:rPr>
        <w:t xml:space="preserve"> </w:t>
      </w:r>
      <w:r w:rsidRPr="004C1380">
        <w:rPr>
          <w:rFonts w:ascii="Time New Roman" w:hAnsi="Time New Roman" w:hint="eastAsia"/>
          <w:szCs w:val="21"/>
          <w:lang w:val="zh-CN"/>
        </w:rPr>
        <w:t>规定，主权的行使承认尊重源于人性的基本权利是一种限制，国家机关有义务尊重和促进《宪法》以及智利批准并已生效的国际条约所保障的这些权利。</w:t>
      </w:r>
    </w:p>
    <w:p w14:paraId="27116307"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104.</w:t>
      </w:r>
      <w:r w:rsidRPr="004C1380">
        <w:rPr>
          <w:rFonts w:ascii="Time New Roman" w:hAnsi="Time New Roman" w:hint="eastAsia"/>
          <w:szCs w:val="21"/>
          <w:lang w:val="zh-CN"/>
        </w:rPr>
        <w:tab/>
      </w:r>
      <w:r w:rsidRPr="004C1380">
        <w:rPr>
          <w:rFonts w:ascii="Time New Roman" w:hAnsi="Time New Roman" w:hint="eastAsia"/>
          <w:szCs w:val="21"/>
          <w:lang w:val="zh-CN"/>
        </w:rPr>
        <w:t>《宪法》关于宪法保障的第三章第</w:t>
      </w:r>
      <w:r w:rsidRPr="004C1380">
        <w:rPr>
          <w:rFonts w:ascii="Time New Roman" w:hAnsi="Time New Roman" w:hint="eastAsia"/>
          <w:szCs w:val="21"/>
          <w:lang w:val="zh-CN"/>
        </w:rPr>
        <w:t>19</w:t>
      </w:r>
      <w:r w:rsidRPr="004C1380">
        <w:rPr>
          <w:rFonts w:ascii="Time New Roman" w:hAnsi="Time New Roman" w:hint="eastAsia"/>
          <w:szCs w:val="21"/>
          <w:lang w:val="zh-CN"/>
        </w:rPr>
        <w:t>条保护各项国际文书所载的人权和基本自由。这包括：人的生命权和身心完整权；法律面前人人平等；在行使权利时受到法律的平等保护；尊重和保护个人及其家庭的私人和公共生活及荣誉，并保护其个人数据；家庭和一切形式的私人通信不可侵犯；良心自由；人身自由和个人安全的权利；在无污染环境中生活的权利；健康受到保护的权利；受教育权；教学自由；不受事先审查的见解和信息自由；</w:t>
      </w:r>
      <w:proofErr w:type="gramStart"/>
      <w:r w:rsidRPr="004C1380">
        <w:rPr>
          <w:rFonts w:ascii="Time New Roman" w:hAnsi="Time New Roman" w:hint="eastAsia"/>
          <w:szCs w:val="21"/>
          <w:lang w:val="zh-CN"/>
        </w:rPr>
        <w:t>不</w:t>
      </w:r>
      <w:proofErr w:type="gramEnd"/>
      <w:r w:rsidRPr="004C1380">
        <w:rPr>
          <w:rFonts w:ascii="Time New Roman" w:hAnsi="Time New Roman" w:hint="eastAsia"/>
          <w:szCs w:val="21"/>
          <w:lang w:val="zh-CN"/>
        </w:rPr>
        <w:t>经事先许可和不携带武器和平集会的权利；向当局提出请愿的权利；未经事先许可结社的权利；工作自由；担任各种公共职能和公职；享有社会保障的权利；组织工会的权利；税收的平等分配；开展任何经济活动的权利，同时尊重管理这些活动的法律规则；国家及其机构在经济事务中</w:t>
      </w:r>
      <w:proofErr w:type="gramStart"/>
      <w:r w:rsidRPr="004C1380">
        <w:rPr>
          <w:rFonts w:ascii="Time New Roman" w:hAnsi="Time New Roman" w:hint="eastAsia"/>
          <w:szCs w:val="21"/>
          <w:lang w:val="zh-CN"/>
        </w:rPr>
        <w:t>不</w:t>
      </w:r>
      <w:proofErr w:type="gramEnd"/>
      <w:r w:rsidRPr="004C1380">
        <w:rPr>
          <w:rFonts w:ascii="Time New Roman" w:hAnsi="Time New Roman" w:hint="eastAsia"/>
          <w:szCs w:val="21"/>
          <w:lang w:val="zh-CN"/>
        </w:rPr>
        <w:t>任意歧视；获得对各种财产的所有权的自由；财产权；创作和传播艺术的自由，以及作者对其任何种类的智力和艺术创作的权利；并保证根据《宪法》的授权，规范或补充《宪法》规定的保障或在《宪法》授权的情况下限制这些保障的法律规定，不得影响权利的实质，也不得施加阻碍权利自由行使的条件、税收或要求。</w:t>
      </w:r>
    </w:p>
    <w:p w14:paraId="6110CE19" w14:textId="77777777" w:rsidR="0091689F" w:rsidRPr="00BC777B" w:rsidRDefault="0091689F" w:rsidP="002E5BAC">
      <w:pPr>
        <w:pStyle w:val="H23GC"/>
      </w:pPr>
      <w:r w:rsidRPr="00BC777B">
        <w:rPr>
          <w:rFonts w:hint="eastAsia"/>
          <w:lang w:val="zh-CN"/>
        </w:rPr>
        <w:tab/>
      </w:r>
      <w:r w:rsidRPr="00BC777B">
        <w:rPr>
          <w:rFonts w:hint="eastAsia"/>
          <w:lang w:val="zh-CN"/>
        </w:rPr>
        <w:tab/>
      </w:r>
      <w:r w:rsidRPr="00BC777B">
        <w:rPr>
          <w:rFonts w:hint="eastAsia"/>
          <w:lang w:val="zh-CN"/>
        </w:rPr>
        <w:t>宪法例外情况</w:t>
      </w:r>
    </w:p>
    <w:p w14:paraId="5CBF7028" w14:textId="1923CC43"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105.</w:t>
      </w:r>
      <w:r w:rsidRPr="004C1380">
        <w:rPr>
          <w:rFonts w:ascii="Time New Roman" w:hAnsi="Time New Roman" w:hint="eastAsia"/>
          <w:szCs w:val="21"/>
          <w:lang w:val="zh-CN"/>
        </w:rPr>
        <w:tab/>
      </w:r>
      <w:r w:rsidRPr="004C1380">
        <w:rPr>
          <w:rFonts w:ascii="Time New Roman" w:hAnsi="Time New Roman" w:hint="eastAsia"/>
          <w:szCs w:val="21"/>
          <w:lang w:val="zh-CN"/>
        </w:rPr>
        <w:t>《宪法》第</w:t>
      </w:r>
      <w:r w:rsidRPr="004C1380">
        <w:rPr>
          <w:rFonts w:ascii="Time New Roman" w:hAnsi="Time New Roman" w:hint="eastAsia"/>
          <w:szCs w:val="21"/>
          <w:lang w:val="zh-CN"/>
        </w:rPr>
        <w:t>39</w:t>
      </w:r>
      <w:r w:rsidRPr="004C1380">
        <w:rPr>
          <w:rFonts w:ascii="Time New Roman" w:hAnsi="Time New Roman" w:hint="eastAsia"/>
          <w:szCs w:val="21"/>
          <w:lang w:val="zh-CN"/>
        </w:rPr>
        <w:t>条及以下各条规定了下列例外情况：</w:t>
      </w:r>
      <w:r w:rsidRPr="004C1380">
        <w:rPr>
          <w:rStyle w:val="a9"/>
          <w:rFonts w:ascii="Time New Roman" w:eastAsia="宋体" w:hAnsi="Time New Roman" w:hint="eastAsia"/>
          <w:szCs w:val="21"/>
          <w:lang w:val="zh-CN"/>
        </w:rPr>
        <w:footnoteReference w:id="131"/>
      </w:r>
      <w:r w:rsidR="009714EB">
        <w:rPr>
          <w:rFonts w:ascii="Time New Roman" w:hAnsi="Time New Roman" w:hint="eastAsia"/>
          <w:szCs w:val="21"/>
          <w:lang w:val="zh-CN"/>
        </w:rPr>
        <w:t xml:space="preserve"> </w:t>
      </w:r>
      <w:r w:rsidRPr="004C1380">
        <w:rPr>
          <w:rFonts w:ascii="Time New Roman" w:hAnsi="Time New Roman" w:hint="eastAsia"/>
          <w:szCs w:val="21"/>
          <w:lang w:val="zh-CN"/>
        </w:rPr>
        <w:t>(a)</w:t>
      </w:r>
      <w:r w:rsidR="009714EB">
        <w:rPr>
          <w:rFonts w:ascii="Time New Roman" w:hAnsi="Time New Roman" w:hint="eastAsia"/>
          <w:szCs w:val="21"/>
          <w:lang w:val="zh-CN"/>
        </w:rPr>
        <w:t xml:space="preserve"> </w:t>
      </w:r>
      <w:r w:rsidRPr="004C1380">
        <w:rPr>
          <w:rFonts w:ascii="Time New Roman" w:hAnsi="Time New Roman" w:hint="eastAsia"/>
          <w:szCs w:val="21"/>
          <w:lang w:val="zh-CN"/>
        </w:rPr>
        <w:t>在发生外部战争时的集会情况；</w:t>
      </w:r>
      <w:r w:rsidRPr="004C1380">
        <w:rPr>
          <w:rFonts w:ascii="Time New Roman" w:hAnsi="Time New Roman" w:hint="eastAsia"/>
          <w:szCs w:val="21"/>
          <w:lang w:val="zh-CN"/>
        </w:rPr>
        <w:t>(b)</w:t>
      </w:r>
      <w:r w:rsidR="009714EB">
        <w:rPr>
          <w:rFonts w:ascii="Time New Roman" w:hAnsi="Time New Roman" w:hint="eastAsia"/>
          <w:szCs w:val="21"/>
          <w:lang w:val="zh-CN"/>
        </w:rPr>
        <w:t xml:space="preserve"> </w:t>
      </w:r>
      <w:r w:rsidRPr="004C1380">
        <w:rPr>
          <w:rFonts w:ascii="Time New Roman" w:hAnsi="Time New Roman" w:hint="eastAsia"/>
          <w:szCs w:val="21"/>
          <w:lang w:val="zh-CN"/>
        </w:rPr>
        <w:t>在发生内战或严重内部动乱时的戒严状态；</w:t>
      </w:r>
      <w:r w:rsidRPr="004C1380">
        <w:rPr>
          <w:rFonts w:ascii="Time New Roman" w:hAnsi="Time New Roman" w:hint="eastAsia"/>
          <w:szCs w:val="21"/>
          <w:lang w:val="zh-CN"/>
        </w:rPr>
        <w:t>(c)</w:t>
      </w:r>
      <w:r w:rsidR="009714EB">
        <w:rPr>
          <w:rFonts w:ascii="Time New Roman" w:hAnsi="Time New Roman" w:hint="eastAsia"/>
          <w:szCs w:val="21"/>
          <w:lang w:val="zh-CN"/>
        </w:rPr>
        <w:t xml:space="preserve"> </w:t>
      </w:r>
      <w:r w:rsidRPr="004C1380">
        <w:rPr>
          <w:rFonts w:ascii="Time New Roman" w:hAnsi="Time New Roman" w:hint="eastAsia"/>
          <w:szCs w:val="21"/>
          <w:lang w:val="zh-CN"/>
        </w:rPr>
        <w:t>在内部或外部原因造成公共秩序混乱、损害或危害国家安全的严重情况下的紧急状态；</w:t>
      </w:r>
      <w:r w:rsidRPr="004C1380">
        <w:rPr>
          <w:rFonts w:ascii="Time New Roman" w:hAnsi="Time New Roman" w:hint="eastAsia"/>
          <w:szCs w:val="21"/>
          <w:lang w:val="zh-CN"/>
        </w:rPr>
        <w:t>(d)</w:t>
      </w:r>
      <w:r w:rsidR="009714EB">
        <w:rPr>
          <w:rFonts w:ascii="Time New Roman" w:hAnsi="Time New Roman" w:hint="eastAsia"/>
          <w:szCs w:val="21"/>
          <w:lang w:val="zh-CN"/>
        </w:rPr>
        <w:t xml:space="preserve"> </w:t>
      </w:r>
      <w:r w:rsidRPr="004C1380">
        <w:rPr>
          <w:rFonts w:ascii="Time New Roman" w:hAnsi="Time New Roman" w:hint="eastAsia"/>
          <w:szCs w:val="21"/>
          <w:lang w:val="zh-CN"/>
        </w:rPr>
        <w:t>在发生公共灾难时的情况。</w:t>
      </w:r>
    </w:p>
    <w:p w14:paraId="373E933C"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106.</w:t>
      </w:r>
      <w:r w:rsidRPr="004C1380">
        <w:rPr>
          <w:rFonts w:ascii="Time New Roman" w:hAnsi="Time New Roman" w:hint="eastAsia"/>
          <w:szCs w:val="21"/>
          <w:lang w:val="zh-CN"/>
        </w:rPr>
        <w:tab/>
      </w:r>
      <w:r w:rsidRPr="004C1380">
        <w:rPr>
          <w:rFonts w:ascii="Time New Roman" w:hAnsi="Time New Roman" w:hint="eastAsia"/>
          <w:szCs w:val="21"/>
          <w:lang w:val="zh-CN"/>
        </w:rPr>
        <w:t>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26</w:t>
      </w:r>
      <w:r w:rsidRPr="004C1380">
        <w:rPr>
          <w:rFonts w:ascii="Time New Roman" w:hAnsi="Time New Roman" w:hint="eastAsia"/>
          <w:szCs w:val="21"/>
          <w:lang w:val="zh-CN"/>
        </w:rPr>
        <w:t>款明确保证，规范或补充《宪法》承认的基本权利的规则，即使在宪法例外情况下，也不得在实质上受到影响，也不得受到妨碍自由行使这些权利的条件、税收或要求的制约。应当指出，</w:t>
      </w:r>
      <w:r w:rsidRPr="004C1380">
        <w:rPr>
          <w:rFonts w:ascii="Time New Roman" w:hAnsi="Time New Roman" w:hint="eastAsia"/>
          <w:szCs w:val="21"/>
          <w:lang w:val="zh-CN"/>
        </w:rPr>
        <w:t>1989</w:t>
      </w:r>
      <w:r w:rsidRPr="004C1380">
        <w:rPr>
          <w:rFonts w:ascii="Time New Roman" w:hAnsi="Time New Roman" w:hint="eastAsia"/>
          <w:szCs w:val="21"/>
          <w:lang w:val="zh-CN"/>
        </w:rPr>
        <w:t>年</w:t>
      </w:r>
      <w:r w:rsidRPr="004C1380">
        <w:rPr>
          <w:rFonts w:ascii="Time New Roman" w:hAnsi="Time New Roman" w:hint="eastAsia"/>
          <w:szCs w:val="21"/>
          <w:lang w:val="zh-CN"/>
        </w:rPr>
        <w:t>8</w:t>
      </w:r>
      <w:r w:rsidRPr="004C1380">
        <w:rPr>
          <w:rFonts w:ascii="Time New Roman" w:hAnsi="Time New Roman" w:hint="eastAsia"/>
          <w:szCs w:val="21"/>
          <w:lang w:val="zh-CN"/>
        </w:rPr>
        <w:t>月的宪法修订废除了允许在宪法例外情况下免除保障的第</w:t>
      </w:r>
      <w:r w:rsidRPr="004C1380">
        <w:rPr>
          <w:rFonts w:ascii="Time New Roman" w:hAnsi="Time New Roman" w:hint="eastAsia"/>
          <w:szCs w:val="21"/>
          <w:lang w:val="zh-CN"/>
        </w:rPr>
        <w:t>2</w:t>
      </w:r>
      <w:r w:rsidRPr="004C1380">
        <w:rPr>
          <w:rFonts w:ascii="Time New Roman" w:hAnsi="Time New Roman" w:hint="eastAsia"/>
          <w:szCs w:val="21"/>
          <w:lang w:val="zh-CN"/>
        </w:rPr>
        <w:t>款，因此，只有在根据宪法规定的范围内，才可对保障的行使施加限制或临时限制。</w:t>
      </w:r>
    </w:p>
    <w:p w14:paraId="76A3436E" w14:textId="31C6D3CF" w:rsidR="0091689F" w:rsidRPr="00BC777B" w:rsidRDefault="00A006D8" w:rsidP="002E5BAC">
      <w:pPr>
        <w:pStyle w:val="H23GC"/>
      </w:pPr>
      <w:bookmarkStart w:id="487" w:name="_Toc170913679"/>
      <w:bookmarkStart w:id="488" w:name="_Toc171683371"/>
      <w:r>
        <w:rPr>
          <w:rFonts w:hint="eastAsia"/>
          <w:lang w:val="zh-CN"/>
        </w:rPr>
        <w:tab/>
      </w:r>
      <w:r w:rsidR="0091689F">
        <w:rPr>
          <w:rFonts w:hint="eastAsia"/>
          <w:lang w:val="zh-CN"/>
        </w:rPr>
        <w:t>2</w:t>
      </w:r>
      <w:r w:rsidR="0091689F" w:rsidRPr="00BC777B">
        <w:rPr>
          <w:rFonts w:hint="eastAsia"/>
          <w:lang w:val="zh-CN"/>
        </w:rPr>
        <w:t>.</w:t>
      </w:r>
      <w:r w:rsidR="0091689F" w:rsidRPr="00BC777B">
        <w:rPr>
          <w:rFonts w:hint="eastAsia"/>
          <w:lang w:val="zh-CN"/>
        </w:rPr>
        <w:tab/>
      </w:r>
      <w:r w:rsidR="0091689F" w:rsidRPr="00BC777B">
        <w:rPr>
          <w:rFonts w:hint="eastAsia"/>
          <w:lang w:val="zh-CN"/>
        </w:rPr>
        <w:t>将人权文书纳入国家法律秩序的主流</w:t>
      </w:r>
      <w:bookmarkEnd w:id="487"/>
      <w:bookmarkEnd w:id="488"/>
    </w:p>
    <w:p w14:paraId="705EBC9B" w14:textId="33B8727C" w:rsidR="0091689F" w:rsidRPr="00BC777B" w:rsidRDefault="00A006D8" w:rsidP="002E5BAC">
      <w:pPr>
        <w:pStyle w:val="H4GC"/>
      </w:pPr>
      <w:bookmarkStart w:id="489" w:name="_Toc170913680"/>
      <w:bookmarkStart w:id="490" w:name="_Toc171683372"/>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习惯国际法和一般法律原则</w:t>
      </w:r>
      <w:bookmarkEnd w:id="489"/>
      <w:bookmarkEnd w:id="490"/>
    </w:p>
    <w:p w14:paraId="7D768B01" w14:textId="25940EDA"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107.</w:t>
      </w:r>
      <w:r w:rsidRPr="004C1380">
        <w:rPr>
          <w:rFonts w:ascii="Time New Roman" w:hAnsi="Time New Roman" w:hint="eastAsia"/>
          <w:szCs w:val="21"/>
          <w:lang w:val="zh-CN"/>
        </w:rPr>
        <w:tab/>
      </w:r>
      <w:r w:rsidRPr="004C1380">
        <w:rPr>
          <w:rFonts w:ascii="Time New Roman" w:hAnsi="Time New Roman" w:hint="eastAsia"/>
          <w:szCs w:val="21"/>
          <w:lang w:val="zh-CN"/>
        </w:rPr>
        <w:t>没有明确的规则规定将习惯国际法规则和一般法律原则自动纳入智利的国内法律秩序。做到这一点有以下可能性：</w:t>
      </w:r>
      <w:r w:rsidRPr="004C1380">
        <w:rPr>
          <w:rFonts w:ascii="Time New Roman" w:hAnsi="Time New Roman" w:hint="eastAsia"/>
          <w:szCs w:val="21"/>
          <w:lang w:val="zh-CN"/>
        </w:rPr>
        <w:t>(a)</w:t>
      </w:r>
      <w:r w:rsidR="00A006D8">
        <w:rPr>
          <w:rFonts w:ascii="Time New Roman" w:hAnsi="Time New Roman" w:hint="eastAsia"/>
          <w:szCs w:val="21"/>
          <w:lang w:val="zh-CN"/>
        </w:rPr>
        <w:t xml:space="preserve"> </w:t>
      </w:r>
      <w:r w:rsidRPr="004C1380">
        <w:rPr>
          <w:rFonts w:ascii="Time New Roman" w:hAnsi="Time New Roman" w:hint="eastAsia"/>
          <w:szCs w:val="21"/>
          <w:lang w:val="zh-CN"/>
        </w:rPr>
        <w:t>国内法的规定在特定情况</w:t>
      </w:r>
      <w:proofErr w:type="gramStart"/>
      <w:r w:rsidRPr="004C1380">
        <w:rPr>
          <w:rFonts w:ascii="Time New Roman" w:hAnsi="Time New Roman" w:hint="eastAsia"/>
          <w:szCs w:val="21"/>
          <w:lang w:val="zh-CN"/>
        </w:rPr>
        <w:t>下明确</w:t>
      </w:r>
      <w:proofErr w:type="gramEnd"/>
      <w:r w:rsidRPr="004C1380">
        <w:rPr>
          <w:rFonts w:ascii="Time New Roman" w:hAnsi="Time New Roman" w:hint="eastAsia"/>
          <w:szCs w:val="21"/>
          <w:lang w:val="zh-CN"/>
        </w:rPr>
        <w:t>提到国际法，在这种情况下，智利法院必须适用国际法；或者</w:t>
      </w:r>
      <w:r w:rsidRPr="004C1380">
        <w:rPr>
          <w:rFonts w:ascii="Time New Roman" w:hAnsi="Time New Roman" w:hint="eastAsia"/>
          <w:szCs w:val="21"/>
          <w:lang w:val="zh-CN"/>
        </w:rPr>
        <w:t>(b)</w:t>
      </w:r>
      <w:r w:rsidR="00A006D8">
        <w:rPr>
          <w:rFonts w:ascii="Time New Roman" w:hAnsi="Time New Roman" w:hint="eastAsia"/>
          <w:szCs w:val="21"/>
          <w:lang w:val="zh-CN"/>
        </w:rPr>
        <w:t xml:space="preserve"> </w:t>
      </w:r>
      <w:r w:rsidRPr="004C1380">
        <w:rPr>
          <w:rFonts w:ascii="Time New Roman" w:hAnsi="Time New Roman" w:hint="eastAsia"/>
          <w:szCs w:val="21"/>
          <w:lang w:val="zh-CN"/>
        </w:rPr>
        <w:t>在没有明确提及国际法的情况下，判例一贯认为国际法具有法律效力，这一立场得到条约学界的赞同。</w:t>
      </w:r>
    </w:p>
    <w:p w14:paraId="47BF9994" w14:textId="3310C0CD" w:rsidR="0091689F" w:rsidRPr="00BC777B" w:rsidRDefault="0091689F" w:rsidP="002E5BAC">
      <w:pPr>
        <w:pStyle w:val="H4GC"/>
      </w:pPr>
      <w:bookmarkStart w:id="491" w:name="_Toc170913681"/>
      <w:bookmarkStart w:id="492" w:name="_Toc171683373"/>
      <w:r w:rsidRPr="00BC777B">
        <w:rPr>
          <w:rFonts w:hint="eastAsia"/>
          <w:lang w:val="zh-CN"/>
        </w:rPr>
        <w:tab/>
      </w:r>
      <w:r w:rsidRPr="00BC777B">
        <w:rPr>
          <w:rFonts w:hint="eastAsia"/>
          <w:lang w:val="zh-CN"/>
        </w:rPr>
        <w:t>二</w:t>
      </w:r>
      <w:r w:rsidRPr="00BC777B">
        <w:rPr>
          <w:rFonts w:hint="eastAsia"/>
          <w:lang w:val="zh-CN"/>
        </w:rPr>
        <w:t>.</w:t>
      </w:r>
      <w:r w:rsidR="00A006D8">
        <w:rPr>
          <w:rFonts w:hint="eastAsia"/>
          <w:lang w:val="zh-CN"/>
        </w:rPr>
        <w:tab/>
      </w:r>
      <w:r w:rsidRPr="00BC777B">
        <w:rPr>
          <w:rFonts w:hint="eastAsia"/>
          <w:lang w:val="zh-CN"/>
        </w:rPr>
        <w:t>国际条约</w:t>
      </w:r>
      <w:bookmarkEnd w:id="491"/>
      <w:bookmarkEnd w:id="492"/>
    </w:p>
    <w:p w14:paraId="1C73921E" w14:textId="02B882F2"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108.</w:t>
      </w:r>
      <w:r w:rsidRPr="004C1380">
        <w:rPr>
          <w:rFonts w:ascii="Time New Roman" w:hAnsi="Time New Roman" w:hint="eastAsia"/>
          <w:szCs w:val="21"/>
          <w:lang w:val="zh-CN"/>
        </w:rPr>
        <w:tab/>
      </w:r>
      <w:r w:rsidRPr="004C1380">
        <w:rPr>
          <w:rFonts w:ascii="Time New Roman" w:hAnsi="Time New Roman" w:hint="eastAsia"/>
          <w:szCs w:val="21"/>
          <w:lang w:val="zh-CN"/>
        </w:rPr>
        <w:t>得到条约学界支持的判例法认为，将任何国际条约纳入国内法律秩序需要三个程序：国民议会批准、共和国总统颁布以及随后在《官方公报》上公布。这一意见的理由源于《宪法》第</w:t>
      </w:r>
      <w:r w:rsidRPr="004C1380">
        <w:rPr>
          <w:rFonts w:ascii="Time New Roman" w:hAnsi="Time New Roman" w:hint="eastAsia"/>
          <w:szCs w:val="21"/>
          <w:lang w:val="zh-CN"/>
        </w:rPr>
        <w:t>54</w:t>
      </w:r>
      <w:r w:rsidRPr="004C1380">
        <w:rPr>
          <w:rFonts w:ascii="Time New Roman" w:hAnsi="Time New Roman" w:hint="eastAsia"/>
          <w:szCs w:val="21"/>
          <w:lang w:val="zh-CN"/>
        </w:rPr>
        <w:t>条第</w:t>
      </w:r>
      <w:r w:rsidRPr="004C1380">
        <w:rPr>
          <w:rFonts w:ascii="Time New Roman" w:hAnsi="Time New Roman" w:hint="eastAsia"/>
          <w:szCs w:val="21"/>
          <w:lang w:val="zh-CN"/>
        </w:rPr>
        <w:t>1</w:t>
      </w:r>
      <w:r w:rsidRPr="004C1380">
        <w:rPr>
          <w:rFonts w:ascii="Time New Roman" w:hAnsi="Time New Roman" w:hint="eastAsia"/>
          <w:szCs w:val="21"/>
          <w:lang w:val="zh-CN"/>
        </w:rPr>
        <w:t>款，该条赋予国民议会</w:t>
      </w:r>
      <w:r w:rsidR="00BC1F1B" w:rsidRPr="00C22B40">
        <w:rPr>
          <w:rFonts w:ascii="Time New Roman" w:hAnsi="Time New Roman" w:hint="eastAsia"/>
          <w:szCs w:val="21"/>
          <w:lang w:val="zh-CN"/>
        </w:rPr>
        <w:t>“</w:t>
      </w:r>
      <w:r w:rsidRPr="004C1380">
        <w:rPr>
          <w:rFonts w:ascii="Time New Roman" w:hAnsi="Time New Roman" w:hint="eastAsia"/>
          <w:szCs w:val="21"/>
          <w:lang w:val="zh-CN"/>
        </w:rPr>
        <w:t>批准或不批准共和国总统提交的国际条约的专属权力。根据第</w:t>
      </w:r>
      <w:r w:rsidRPr="004C1380">
        <w:rPr>
          <w:rFonts w:ascii="Time New Roman" w:hAnsi="Time New Roman" w:hint="eastAsia"/>
          <w:szCs w:val="21"/>
          <w:lang w:val="zh-CN"/>
        </w:rPr>
        <w:t>66</w:t>
      </w:r>
      <w:r w:rsidRPr="004C1380">
        <w:rPr>
          <w:rFonts w:ascii="Time New Roman" w:hAnsi="Time New Roman" w:hint="eastAsia"/>
          <w:szCs w:val="21"/>
          <w:lang w:val="zh-CN"/>
        </w:rPr>
        <w:t>条，条约的批准需要参众两院达到相应的法定人数，并应在适当情况下走完法律程序</w:t>
      </w:r>
      <w:r w:rsidRPr="008E1813">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2"/>
      </w:r>
    </w:p>
    <w:p w14:paraId="18B94A17"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109.</w:t>
      </w:r>
      <w:r w:rsidRPr="004C1380">
        <w:rPr>
          <w:rFonts w:ascii="Time New Roman" w:hAnsi="Time New Roman" w:hint="eastAsia"/>
          <w:szCs w:val="21"/>
          <w:lang w:val="zh-CN"/>
        </w:rPr>
        <w:tab/>
      </w:r>
      <w:r w:rsidRPr="004C1380">
        <w:rPr>
          <w:rFonts w:ascii="Time New Roman" w:hAnsi="Time New Roman" w:hint="eastAsia"/>
          <w:szCs w:val="21"/>
          <w:lang w:val="zh-CN"/>
        </w:rPr>
        <w:t>一旦国际条约按照上述步骤获得批准，其规定就可以由智利的法院和行政当局适用</w:t>
      </w:r>
      <w:proofErr w:type="gramStart"/>
      <w:r w:rsidRPr="004C1380">
        <w:rPr>
          <w:rFonts w:ascii="Time New Roman" w:hAnsi="Time New Roman" w:hint="eastAsia"/>
          <w:szCs w:val="21"/>
          <w:lang w:val="zh-CN"/>
        </w:rPr>
        <w:t>和援</w:t>
      </w:r>
      <w:proofErr w:type="gramEnd"/>
      <w:r w:rsidRPr="004C1380">
        <w:rPr>
          <w:rFonts w:ascii="Time New Roman" w:hAnsi="Time New Roman" w:hint="eastAsia"/>
          <w:szCs w:val="21"/>
          <w:lang w:val="zh-CN"/>
        </w:rPr>
        <w:t>引。</w:t>
      </w:r>
    </w:p>
    <w:p w14:paraId="175C08E2"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110.</w:t>
      </w:r>
      <w:r w:rsidRPr="004C1380">
        <w:rPr>
          <w:rFonts w:ascii="Time New Roman" w:hAnsi="Time New Roman" w:hint="eastAsia"/>
          <w:szCs w:val="21"/>
          <w:lang w:val="zh-CN"/>
        </w:rPr>
        <w:tab/>
      </w:r>
      <w:r w:rsidRPr="004C1380">
        <w:rPr>
          <w:rFonts w:ascii="Time New Roman" w:hAnsi="Time New Roman" w:hint="eastAsia"/>
          <w:szCs w:val="21"/>
          <w:lang w:val="zh-CN"/>
        </w:rPr>
        <w:t>相对于国内法的其他渊源而言，国际条约的地位等同于法律的地位。这是从现行判例法和学者的共识中推断而知，没有明确的规则来确定这一点。然而，国际人权条约的情况各不相同，下一节将详细介绍。</w:t>
      </w:r>
    </w:p>
    <w:p w14:paraId="40CD863E" w14:textId="075D7436" w:rsidR="0091689F" w:rsidRPr="00BC777B" w:rsidRDefault="0091689F" w:rsidP="002E5BAC">
      <w:pPr>
        <w:pStyle w:val="H4GC"/>
      </w:pPr>
      <w:bookmarkStart w:id="493" w:name="_Toc170913682"/>
      <w:bookmarkStart w:id="494" w:name="_Toc171683374"/>
      <w:r w:rsidRPr="00BC777B">
        <w:rPr>
          <w:rFonts w:hint="eastAsia"/>
          <w:lang w:val="zh-CN"/>
        </w:rPr>
        <w:tab/>
      </w:r>
      <w:r w:rsidRPr="00BC777B">
        <w:rPr>
          <w:rFonts w:hint="eastAsia"/>
          <w:lang w:val="zh-CN"/>
        </w:rPr>
        <w:t>三</w:t>
      </w:r>
      <w:r w:rsidRPr="00BC777B">
        <w:rPr>
          <w:rFonts w:hint="eastAsia"/>
          <w:lang w:val="zh-CN"/>
        </w:rPr>
        <w:t>.</w:t>
      </w:r>
      <w:r w:rsidR="00ED75A5">
        <w:rPr>
          <w:rFonts w:hint="eastAsia"/>
          <w:lang w:val="zh-CN"/>
        </w:rPr>
        <w:tab/>
      </w:r>
      <w:r w:rsidRPr="00BC777B">
        <w:rPr>
          <w:rFonts w:hint="eastAsia"/>
          <w:lang w:val="zh-CN"/>
        </w:rPr>
        <w:t>国际人权条约的层次</w:t>
      </w:r>
      <w:bookmarkEnd w:id="493"/>
      <w:bookmarkEnd w:id="494"/>
    </w:p>
    <w:p w14:paraId="27A3BE95" w14:textId="0361223E"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111.</w:t>
      </w:r>
      <w:r w:rsidRPr="004C1380">
        <w:rPr>
          <w:rFonts w:ascii="Time New Roman" w:hAnsi="Time New Roman" w:hint="eastAsia"/>
          <w:szCs w:val="21"/>
          <w:lang w:val="zh-CN"/>
        </w:rPr>
        <w:tab/>
      </w:r>
      <w:r w:rsidRPr="004C1380">
        <w:rPr>
          <w:rFonts w:ascii="Time New Roman" w:hAnsi="Time New Roman" w:hint="eastAsia"/>
          <w:szCs w:val="21"/>
          <w:lang w:val="zh-CN"/>
        </w:rPr>
        <w:t>智利没有明确的规则对国际人权条约的层次</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规定。一种理论和判例认为，智利批准并已生效的人权条约具有宪法地位。</w:t>
      </w:r>
      <w:r w:rsidRPr="004C1380">
        <w:rPr>
          <w:rFonts w:ascii="Time New Roman" w:hAnsi="Time New Roman" w:hint="eastAsia"/>
          <w:szCs w:val="21"/>
          <w:lang w:val="zh-CN"/>
        </w:rPr>
        <w:t>1989</w:t>
      </w:r>
      <w:r w:rsidRPr="004C1380">
        <w:rPr>
          <w:rFonts w:ascii="Time New Roman" w:hAnsi="Time New Roman" w:hint="eastAsia"/>
          <w:szCs w:val="21"/>
          <w:lang w:val="zh-CN"/>
        </w:rPr>
        <w:t>年的宪法修正案补充了《宪法》第</w:t>
      </w:r>
      <w:r w:rsidRPr="004C1380">
        <w:rPr>
          <w:rFonts w:ascii="Time New Roman" w:hAnsi="Time New Roman" w:hint="eastAsia"/>
          <w:szCs w:val="21"/>
          <w:lang w:val="zh-CN"/>
        </w:rPr>
        <w:t>5</w:t>
      </w:r>
      <w:r w:rsidRPr="004C1380">
        <w:rPr>
          <w:rFonts w:ascii="Time New Roman" w:hAnsi="Time New Roman" w:hint="eastAsia"/>
          <w:szCs w:val="21"/>
          <w:lang w:val="zh-CN"/>
        </w:rPr>
        <w:t>条第</w:t>
      </w:r>
      <w:r w:rsidRPr="004C1380">
        <w:rPr>
          <w:rFonts w:ascii="Time New Roman" w:hAnsi="Time New Roman" w:hint="eastAsia"/>
          <w:szCs w:val="21"/>
          <w:lang w:val="zh-CN"/>
        </w:rPr>
        <w:t>2</w:t>
      </w:r>
      <w:r w:rsidRPr="004C1380">
        <w:rPr>
          <w:rFonts w:ascii="Time New Roman" w:hAnsi="Time New Roman" w:hint="eastAsia"/>
          <w:szCs w:val="21"/>
          <w:lang w:val="zh-CN"/>
        </w:rPr>
        <w:t>款，其中指出，</w:t>
      </w:r>
      <w:r w:rsidR="00ED75A5" w:rsidRPr="00C22B40">
        <w:rPr>
          <w:rFonts w:ascii="Time New Roman" w:hAnsi="Time New Roman" w:hint="eastAsia"/>
          <w:szCs w:val="21"/>
          <w:lang w:val="zh-CN"/>
        </w:rPr>
        <w:t>“</w:t>
      </w:r>
      <w:r w:rsidRPr="004C1380">
        <w:rPr>
          <w:rFonts w:ascii="Time New Roman" w:hAnsi="Time New Roman" w:hint="eastAsia"/>
          <w:szCs w:val="21"/>
          <w:lang w:val="zh-CN"/>
        </w:rPr>
        <w:t>主权的行使承认尊重源于人性的基本权利是一种限制</w:t>
      </w:r>
      <w:r w:rsidR="00ED75A5" w:rsidRPr="008E1813">
        <w:rPr>
          <w:rFonts w:ascii="Time New Roman" w:hAnsi="Time New Roman" w:hint="eastAsia"/>
          <w:szCs w:val="21"/>
          <w:lang w:val="zh-CN"/>
        </w:rPr>
        <w:t>”</w:t>
      </w:r>
      <w:r w:rsidRPr="004C1380">
        <w:rPr>
          <w:rFonts w:ascii="Time New Roman" w:hAnsi="Time New Roman" w:hint="eastAsia"/>
          <w:szCs w:val="21"/>
          <w:lang w:val="zh-CN"/>
        </w:rPr>
        <w:t>。修正案接着还指出，</w:t>
      </w:r>
      <w:r w:rsidR="00ED75A5" w:rsidRPr="00C22B40">
        <w:rPr>
          <w:rFonts w:ascii="Time New Roman" w:hAnsi="Time New Roman" w:hint="eastAsia"/>
          <w:szCs w:val="21"/>
          <w:lang w:val="zh-CN"/>
        </w:rPr>
        <w:t>“</w:t>
      </w:r>
      <w:r w:rsidRPr="004C1380">
        <w:rPr>
          <w:rFonts w:ascii="Time New Roman" w:hAnsi="Time New Roman" w:hint="eastAsia"/>
          <w:szCs w:val="21"/>
          <w:lang w:val="zh-CN"/>
        </w:rPr>
        <w:t>国家机关有义务尊重和促进本《宪法》以及智利批准并已生效的国际条约所保障的这些权利</w:t>
      </w:r>
      <w:r w:rsidR="00ED75A5" w:rsidRPr="008E1813">
        <w:rPr>
          <w:rFonts w:ascii="Time New Roman" w:hAnsi="Time New Roman" w:hint="eastAsia"/>
          <w:szCs w:val="21"/>
          <w:lang w:val="zh-CN"/>
        </w:rPr>
        <w:t>”</w:t>
      </w:r>
      <w:r w:rsidRPr="004C1380">
        <w:rPr>
          <w:rFonts w:ascii="Time New Roman" w:hAnsi="Time New Roman" w:hint="eastAsia"/>
          <w:szCs w:val="21"/>
          <w:lang w:val="zh-CN"/>
        </w:rPr>
        <w:t>。</w:t>
      </w:r>
    </w:p>
    <w:p w14:paraId="4FD32D99"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112.</w:t>
      </w:r>
      <w:r w:rsidRPr="004C1380">
        <w:rPr>
          <w:rFonts w:ascii="Time New Roman" w:hAnsi="Time New Roman" w:hint="eastAsia"/>
          <w:szCs w:val="21"/>
          <w:lang w:val="zh-CN"/>
        </w:rPr>
        <w:tab/>
      </w:r>
      <w:r w:rsidRPr="004C1380">
        <w:rPr>
          <w:rFonts w:ascii="Time New Roman" w:hAnsi="Time New Roman" w:hint="eastAsia"/>
          <w:szCs w:val="21"/>
          <w:lang w:val="zh-CN"/>
        </w:rPr>
        <w:t>该理论的第二部分内容在一些判例中也得到承认，其中指出，在没有明确规范的情况下，一般规则应该是人权条约的法律地位与普遍适用的国际条约相同。</w:t>
      </w:r>
    </w:p>
    <w:p w14:paraId="73892DC1" w14:textId="406B4B69" w:rsidR="0091689F" w:rsidRPr="00BC777B" w:rsidRDefault="00ED75A5" w:rsidP="002E5BAC">
      <w:pPr>
        <w:pStyle w:val="H23GC"/>
      </w:pPr>
      <w:bookmarkStart w:id="495" w:name="_Toc170913683"/>
      <w:bookmarkStart w:id="496" w:name="_Toc171683375"/>
      <w:r>
        <w:rPr>
          <w:rFonts w:hint="eastAsia"/>
          <w:lang w:val="zh-CN"/>
        </w:rPr>
        <w:tab/>
      </w:r>
      <w:r w:rsidR="0091689F">
        <w:rPr>
          <w:rFonts w:hint="eastAsia"/>
          <w:lang w:val="zh-CN"/>
        </w:rPr>
        <w:t>3</w:t>
      </w:r>
      <w:r w:rsidR="0091689F" w:rsidRPr="00BC777B">
        <w:rPr>
          <w:rFonts w:hint="eastAsia"/>
          <w:lang w:val="zh-CN"/>
        </w:rPr>
        <w:t>.</w:t>
      </w:r>
      <w:r w:rsidR="0091689F" w:rsidRPr="00BC777B">
        <w:rPr>
          <w:rFonts w:hint="eastAsia"/>
          <w:lang w:val="zh-CN"/>
        </w:rPr>
        <w:tab/>
      </w:r>
      <w:r w:rsidR="0091689F" w:rsidRPr="00BC777B">
        <w:rPr>
          <w:rFonts w:hint="eastAsia"/>
          <w:lang w:val="zh-CN"/>
        </w:rPr>
        <w:t>对人权事务有管辖权的司法、行政或其他当局及其管辖范围</w:t>
      </w:r>
      <w:bookmarkEnd w:id="495"/>
      <w:bookmarkEnd w:id="496"/>
    </w:p>
    <w:p w14:paraId="70AD49E2" w14:textId="61192B63"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113.</w:t>
      </w:r>
      <w:r w:rsidRPr="004C1380">
        <w:rPr>
          <w:rFonts w:ascii="Time New Roman" w:hAnsi="Time New Roman" w:hint="eastAsia"/>
          <w:szCs w:val="21"/>
          <w:lang w:val="zh-CN"/>
        </w:rPr>
        <w:tab/>
      </w:r>
      <w:r w:rsidRPr="004C1380">
        <w:rPr>
          <w:rFonts w:ascii="Time New Roman" w:hAnsi="Time New Roman" w:hint="eastAsia"/>
          <w:szCs w:val="21"/>
          <w:lang w:val="zh-CN"/>
        </w:rPr>
        <w:t>国家所有当局在履行其职能时都有义务促进和尊重人权。作为体制的基础，《共和国政治宪法》规定，国家</w:t>
      </w:r>
      <w:r w:rsidR="00ED75A5" w:rsidRPr="00C22B40">
        <w:rPr>
          <w:rFonts w:ascii="Time New Roman" w:hAnsi="Time New Roman" w:hint="eastAsia"/>
          <w:szCs w:val="21"/>
          <w:lang w:val="zh-CN"/>
        </w:rPr>
        <w:t>“</w:t>
      </w:r>
      <w:r w:rsidRPr="004C1380">
        <w:rPr>
          <w:rFonts w:ascii="Time New Roman" w:hAnsi="Time New Roman" w:hint="eastAsia"/>
          <w:szCs w:val="21"/>
          <w:lang w:val="zh-CN"/>
        </w:rPr>
        <w:t>为人服务</w:t>
      </w:r>
      <w:r w:rsidR="00ED75A5" w:rsidRPr="008E1813">
        <w:rPr>
          <w:rFonts w:ascii="Time New Roman" w:hAnsi="Time New Roman" w:hint="eastAsia"/>
          <w:szCs w:val="21"/>
          <w:lang w:val="zh-CN"/>
        </w:rPr>
        <w:t>”</w:t>
      </w:r>
      <w:r w:rsidRPr="004C1380">
        <w:rPr>
          <w:rFonts w:ascii="Time New Roman" w:hAnsi="Time New Roman" w:hint="eastAsia"/>
          <w:szCs w:val="21"/>
          <w:lang w:val="zh-CN"/>
        </w:rPr>
        <w:t>，为此，国家必须</w:t>
      </w:r>
      <w:r w:rsidR="00ED75A5" w:rsidRPr="00C22B40">
        <w:rPr>
          <w:rFonts w:ascii="Time New Roman" w:hAnsi="Time New Roman" w:hint="eastAsia"/>
          <w:szCs w:val="21"/>
          <w:lang w:val="zh-CN"/>
        </w:rPr>
        <w:t>“</w:t>
      </w:r>
      <w:r w:rsidRPr="004C1380">
        <w:rPr>
          <w:rFonts w:ascii="Time New Roman" w:hAnsi="Time New Roman" w:hint="eastAsia"/>
          <w:szCs w:val="21"/>
          <w:lang w:val="zh-CN"/>
        </w:rPr>
        <w:t>创造社会条件，使民族社会的每一个成员都能在本《宪法》规定的权利和保障得到充分尊重的情况下，实现尽可能大的精神和物质潜力</w:t>
      </w:r>
      <w:r w:rsidR="00ED75A5" w:rsidRPr="008E1813">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第</w:t>
      </w:r>
      <w:r w:rsidRPr="004C1380">
        <w:rPr>
          <w:rFonts w:ascii="Time New Roman" w:hAnsi="Time New Roman" w:hint="eastAsia"/>
          <w:szCs w:val="21"/>
          <w:lang w:val="zh-CN"/>
        </w:rPr>
        <w:t>1</w:t>
      </w:r>
      <w:r w:rsidRPr="004C1380">
        <w:rPr>
          <w:rFonts w:ascii="Time New Roman" w:hAnsi="Time New Roman" w:hint="eastAsia"/>
          <w:szCs w:val="21"/>
          <w:lang w:val="zh-CN"/>
        </w:rPr>
        <w:t>条第</w:t>
      </w:r>
      <w:r w:rsidRPr="004C1380">
        <w:rPr>
          <w:rFonts w:ascii="Time New Roman" w:hAnsi="Time New Roman" w:hint="eastAsia"/>
          <w:szCs w:val="21"/>
          <w:lang w:val="zh-CN"/>
        </w:rPr>
        <w:t>4</w:t>
      </w:r>
      <w:r w:rsidRPr="004C1380">
        <w:rPr>
          <w:rFonts w:ascii="Time New Roman" w:hAnsi="Time New Roman" w:hint="eastAsia"/>
          <w:szCs w:val="21"/>
          <w:lang w:val="zh-CN"/>
        </w:rPr>
        <w:t>款</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3"/>
      </w:r>
      <w:r w:rsidR="003F5C3A">
        <w:rPr>
          <w:rFonts w:ascii="Time New Roman" w:hAnsi="Time New Roman" w:hint="eastAsia"/>
          <w:szCs w:val="21"/>
        </w:rPr>
        <w:t xml:space="preserve"> </w:t>
      </w:r>
      <w:r w:rsidRPr="004C1380">
        <w:rPr>
          <w:rFonts w:ascii="Time New Roman" w:hAnsi="Time New Roman" w:hint="eastAsia"/>
          <w:szCs w:val="21"/>
          <w:lang w:val="zh-CN"/>
        </w:rPr>
        <w:t>国家权力和主权的行使承认尊重源于人性的基本权利是一种限制</w:t>
      </w:r>
      <w:r w:rsidRPr="004C1380">
        <w:rPr>
          <w:rFonts w:ascii="Time New Roman" w:hAnsi="Time New Roman" w:hint="eastAsia"/>
          <w:szCs w:val="21"/>
          <w:lang w:val="zh-CN"/>
        </w:rPr>
        <w:t>(</w:t>
      </w:r>
      <w:r w:rsidRPr="004C1380">
        <w:rPr>
          <w:rFonts w:ascii="Time New Roman" w:hAnsi="Time New Roman" w:hint="eastAsia"/>
          <w:szCs w:val="21"/>
          <w:lang w:val="zh-CN"/>
        </w:rPr>
        <w:t>第</w:t>
      </w:r>
      <w:r w:rsidRPr="004C1380">
        <w:rPr>
          <w:rFonts w:ascii="Time New Roman" w:hAnsi="Time New Roman" w:hint="eastAsia"/>
          <w:szCs w:val="21"/>
          <w:lang w:val="zh-CN"/>
        </w:rPr>
        <w:t>5</w:t>
      </w:r>
      <w:r w:rsidRPr="004C1380">
        <w:rPr>
          <w:rFonts w:ascii="Time New Roman" w:hAnsi="Time New Roman" w:hint="eastAsia"/>
          <w:szCs w:val="21"/>
          <w:lang w:val="zh-CN"/>
        </w:rPr>
        <w:t>条第</w:t>
      </w:r>
      <w:r w:rsidRPr="004C1380">
        <w:rPr>
          <w:rFonts w:ascii="Time New Roman" w:hAnsi="Time New Roman" w:hint="eastAsia"/>
          <w:szCs w:val="21"/>
          <w:lang w:val="zh-CN"/>
        </w:rPr>
        <w:t>1</w:t>
      </w:r>
      <w:r w:rsidRPr="004C1380">
        <w:rPr>
          <w:rFonts w:ascii="Time New Roman" w:hAnsi="Time New Roman" w:hint="eastAsia"/>
          <w:szCs w:val="21"/>
          <w:lang w:val="zh-CN"/>
        </w:rPr>
        <w:t>款</w:t>
      </w:r>
      <w:r w:rsidRPr="004C1380">
        <w:rPr>
          <w:rFonts w:ascii="Time New Roman" w:hAnsi="Time New Roman" w:hint="eastAsia"/>
          <w:szCs w:val="21"/>
          <w:lang w:val="zh-CN"/>
        </w:rPr>
        <w:t>)</w:t>
      </w:r>
      <w:r w:rsidRPr="004C1380">
        <w:rPr>
          <w:rFonts w:ascii="Time New Roman" w:hAnsi="Time New Roman" w:hint="eastAsia"/>
          <w:szCs w:val="21"/>
          <w:lang w:val="zh-CN"/>
        </w:rPr>
        <w:t>。如前所述，</w:t>
      </w:r>
      <w:r w:rsidRPr="004C1380">
        <w:rPr>
          <w:rFonts w:ascii="Time New Roman" w:hAnsi="Time New Roman" w:hint="eastAsia"/>
          <w:szCs w:val="21"/>
          <w:lang w:val="zh-CN"/>
        </w:rPr>
        <w:t>1989</w:t>
      </w:r>
      <w:r w:rsidRPr="004C1380">
        <w:rPr>
          <w:rFonts w:ascii="Time New Roman" w:hAnsi="Time New Roman" w:hint="eastAsia"/>
          <w:szCs w:val="21"/>
          <w:lang w:val="zh-CN"/>
        </w:rPr>
        <w:t>年宪法修正案纳入了第二款，指出</w:t>
      </w:r>
      <w:r w:rsidR="00ED75A5" w:rsidRPr="00C22B40">
        <w:rPr>
          <w:rFonts w:ascii="Time New Roman" w:hAnsi="Time New Roman" w:hint="eastAsia"/>
          <w:szCs w:val="21"/>
          <w:lang w:val="zh-CN"/>
        </w:rPr>
        <w:t>“</w:t>
      </w:r>
      <w:r w:rsidRPr="004C1380">
        <w:rPr>
          <w:rFonts w:ascii="Time New Roman" w:hAnsi="Time New Roman" w:hint="eastAsia"/>
          <w:szCs w:val="21"/>
          <w:lang w:val="zh-CN"/>
        </w:rPr>
        <w:t>国家机关有义务尊重和促进本《宪法》以及智利批准并已生效的国际条约所保障的这些权利</w:t>
      </w:r>
      <w:r w:rsidR="00ED75A5" w:rsidRPr="008E1813">
        <w:rPr>
          <w:rFonts w:ascii="Time New Roman" w:hAnsi="Time New Roman" w:hint="eastAsia"/>
          <w:szCs w:val="21"/>
          <w:lang w:val="zh-CN"/>
        </w:rPr>
        <w:t>”</w:t>
      </w:r>
      <w:r w:rsidRPr="004C1380">
        <w:rPr>
          <w:rFonts w:ascii="Time New Roman" w:hAnsi="Time New Roman" w:hint="eastAsia"/>
          <w:szCs w:val="21"/>
          <w:lang w:val="zh-CN"/>
        </w:rPr>
        <w:t>。</w:t>
      </w:r>
    </w:p>
    <w:p w14:paraId="42F85E35" w14:textId="4987D9D4"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114.</w:t>
      </w:r>
      <w:r w:rsidRPr="004C1380">
        <w:rPr>
          <w:rFonts w:ascii="Time New Roman" w:hAnsi="Time New Roman" w:hint="eastAsia"/>
          <w:szCs w:val="21"/>
          <w:lang w:val="zh-CN"/>
        </w:rPr>
        <w:tab/>
      </w:r>
      <w:r w:rsidRPr="004C1380">
        <w:rPr>
          <w:rFonts w:ascii="Time New Roman" w:hAnsi="Time New Roman" w:hint="eastAsia"/>
          <w:szCs w:val="21"/>
          <w:lang w:val="zh-CN"/>
        </w:rPr>
        <w:t>关于基本权利的宪法规范的强制性和当局保护这些权利的义务是以宪法至上原则为基础的，该原则要求国家机关的行动遵从《宪法》。在这方面，《宪法》第</w:t>
      </w:r>
      <w:r w:rsidRPr="004C1380">
        <w:rPr>
          <w:rFonts w:ascii="Time New Roman" w:hAnsi="Time New Roman" w:hint="eastAsia"/>
          <w:szCs w:val="21"/>
          <w:lang w:val="zh-CN"/>
        </w:rPr>
        <w:t>6</w:t>
      </w:r>
      <w:r w:rsidRPr="004C1380">
        <w:rPr>
          <w:rFonts w:ascii="Time New Roman" w:hAnsi="Time New Roman" w:hint="eastAsia"/>
          <w:szCs w:val="21"/>
          <w:lang w:val="zh-CN"/>
        </w:rPr>
        <w:t>条规定：</w:t>
      </w:r>
      <w:r w:rsidR="003F5C3A" w:rsidRPr="00C22B40">
        <w:rPr>
          <w:rFonts w:ascii="Time New Roman" w:hAnsi="Time New Roman" w:hint="eastAsia"/>
          <w:szCs w:val="21"/>
          <w:lang w:val="zh-CN"/>
        </w:rPr>
        <w:t>“</w:t>
      </w:r>
      <w:r w:rsidRPr="004C1380">
        <w:rPr>
          <w:rFonts w:ascii="Time New Roman" w:hAnsi="Time New Roman" w:hint="eastAsia"/>
          <w:szCs w:val="21"/>
          <w:lang w:val="zh-CN"/>
        </w:rPr>
        <w:t>国家机关必须在其行动中遵从《宪法》和根据《宪法》颁布的规范，并保障共和国的体制秩序。《宪法》的规定对这些机关的负责人或成员以及任何个人、机构或团体都具有约束力。违反这一规则将产生法律责任，受到法律处罚</w:t>
      </w:r>
      <w:r w:rsidR="003F5C3A" w:rsidRPr="008E1813">
        <w:rPr>
          <w:rFonts w:ascii="Time New Roman" w:hAnsi="Time New Roman" w:hint="eastAsia"/>
          <w:szCs w:val="21"/>
          <w:lang w:val="zh-CN"/>
        </w:rPr>
        <w:t>”</w:t>
      </w:r>
      <w:r w:rsidRPr="004C1380">
        <w:rPr>
          <w:rFonts w:ascii="Time New Roman" w:hAnsi="Time New Roman" w:hint="eastAsia"/>
          <w:szCs w:val="21"/>
          <w:lang w:val="zh-CN"/>
        </w:rPr>
        <w:t>。</w:t>
      </w:r>
    </w:p>
    <w:p w14:paraId="4D4301E0"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115.</w:t>
      </w:r>
      <w:r w:rsidRPr="004C1380">
        <w:rPr>
          <w:rFonts w:ascii="Time New Roman" w:hAnsi="Time New Roman" w:hint="eastAsia"/>
          <w:szCs w:val="21"/>
          <w:lang w:val="zh-CN"/>
        </w:rPr>
        <w:tab/>
      </w:r>
      <w:r w:rsidRPr="004C1380">
        <w:rPr>
          <w:rFonts w:ascii="Time New Roman" w:hAnsi="Time New Roman" w:hint="eastAsia"/>
          <w:szCs w:val="21"/>
          <w:lang w:val="zh-CN"/>
        </w:rPr>
        <w:t>以下是负责确保宪法至上的最重要的机构。</w:t>
      </w:r>
    </w:p>
    <w:p w14:paraId="1EABDA6D" w14:textId="7BBC7773" w:rsidR="0091689F" w:rsidRPr="00BC777B" w:rsidRDefault="003F5C3A" w:rsidP="002E5BAC">
      <w:pPr>
        <w:pStyle w:val="H4GC"/>
      </w:pPr>
      <w:bookmarkStart w:id="497" w:name="_Toc170913684"/>
      <w:bookmarkStart w:id="498" w:name="_Toc171683376"/>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宪法法院</w:t>
      </w:r>
      <w:bookmarkEnd w:id="497"/>
      <w:bookmarkEnd w:id="498"/>
    </w:p>
    <w:p w14:paraId="41E7383A"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116.</w:t>
      </w:r>
      <w:r w:rsidRPr="004C1380">
        <w:rPr>
          <w:rFonts w:ascii="Time New Roman" w:hAnsi="Time New Roman" w:hint="eastAsia"/>
          <w:szCs w:val="21"/>
          <w:lang w:val="zh-CN"/>
        </w:rPr>
        <w:tab/>
      </w:r>
      <w:r w:rsidRPr="004C1380">
        <w:rPr>
          <w:rFonts w:ascii="Time New Roman" w:hAnsi="Time New Roman" w:hint="eastAsia"/>
          <w:szCs w:val="21"/>
          <w:lang w:val="zh-CN"/>
        </w:rPr>
        <w:t>宪法法院对法律规定</w:t>
      </w:r>
      <w:r w:rsidRPr="004C1380">
        <w:rPr>
          <w:rFonts w:ascii="Time New Roman" w:hAnsi="Time New Roman" w:hint="eastAsia"/>
          <w:szCs w:val="21"/>
          <w:lang w:val="zh-CN"/>
        </w:rPr>
        <w:t>(</w:t>
      </w:r>
      <w:r w:rsidRPr="004C1380">
        <w:rPr>
          <w:rFonts w:ascii="Time New Roman" w:hAnsi="Time New Roman" w:hint="eastAsia"/>
          <w:szCs w:val="21"/>
          <w:lang w:val="zh-CN"/>
        </w:rPr>
        <w:t>包括具有法律效力的法令</w:t>
      </w:r>
      <w:r w:rsidRPr="004C1380">
        <w:rPr>
          <w:rFonts w:ascii="Time New Roman" w:hAnsi="Time New Roman" w:hint="eastAsia"/>
          <w:szCs w:val="21"/>
          <w:lang w:val="zh-CN"/>
        </w:rPr>
        <w:t>)</w:t>
      </w:r>
      <w:r w:rsidRPr="004C1380">
        <w:rPr>
          <w:rFonts w:ascii="Time New Roman" w:hAnsi="Time New Roman" w:hint="eastAsia"/>
          <w:szCs w:val="21"/>
          <w:lang w:val="zh-CN"/>
        </w:rPr>
        <w:t>进行预防性审查和事后审查。</w:t>
      </w:r>
    </w:p>
    <w:p w14:paraId="5E64DE7D"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117.</w:t>
      </w:r>
      <w:r w:rsidRPr="004C1380">
        <w:rPr>
          <w:rFonts w:ascii="Time New Roman" w:hAnsi="Time New Roman" w:hint="eastAsia"/>
          <w:szCs w:val="21"/>
          <w:lang w:val="zh-CN"/>
        </w:rPr>
        <w:tab/>
      </w:r>
      <w:r w:rsidRPr="004C1380">
        <w:rPr>
          <w:rFonts w:ascii="Time New Roman" w:hAnsi="Time New Roman" w:hint="eastAsia"/>
          <w:szCs w:val="21"/>
          <w:lang w:val="zh-CN"/>
        </w:rPr>
        <w:t>预防性审查可以是任择性的</w:t>
      </w:r>
      <w:r w:rsidRPr="004C1380">
        <w:rPr>
          <w:rFonts w:ascii="Time New Roman" w:hAnsi="Time New Roman" w:hint="eastAsia"/>
          <w:szCs w:val="21"/>
          <w:lang w:val="zh-CN"/>
        </w:rPr>
        <w:t>(</w:t>
      </w:r>
      <w:r w:rsidRPr="004C1380">
        <w:rPr>
          <w:rFonts w:ascii="Time New Roman" w:hAnsi="Time New Roman" w:hint="eastAsia"/>
          <w:szCs w:val="21"/>
          <w:lang w:val="zh-CN"/>
        </w:rPr>
        <w:t>应共和国总统、参众两院或其部分在职议员的要求</w:t>
      </w:r>
      <w:r w:rsidRPr="004C1380">
        <w:rPr>
          <w:rFonts w:ascii="Time New Roman" w:hAnsi="Time New Roman" w:hint="eastAsia"/>
          <w:szCs w:val="21"/>
          <w:lang w:val="zh-CN"/>
        </w:rPr>
        <w:t>)</w:t>
      </w:r>
      <w:r w:rsidRPr="004C1380">
        <w:rPr>
          <w:rFonts w:ascii="Time New Roman" w:hAnsi="Time New Roman" w:hint="eastAsia"/>
          <w:szCs w:val="21"/>
          <w:lang w:val="zh-CN"/>
        </w:rPr>
        <w:t>或强制性的</w:t>
      </w:r>
      <w:r w:rsidRPr="004C1380">
        <w:rPr>
          <w:rFonts w:ascii="Time New Roman" w:hAnsi="Time New Roman" w:hint="eastAsia"/>
          <w:szCs w:val="21"/>
          <w:lang w:val="zh-CN"/>
        </w:rPr>
        <w:t>(</w:t>
      </w:r>
      <w:r w:rsidRPr="004C1380">
        <w:rPr>
          <w:rFonts w:ascii="Time New Roman" w:hAnsi="Time New Roman" w:hint="eastAsia"/>
          <w:szCs w:val="21"/>
          <w:lang w:val="zh-CN"/>
        </w:rPr>
        <w:t>关于《宪法》的解释性法律、宪法组织法和载有后一类法律规范的国际条约</w:t>
      </w:r>
      <w:r w:rsidRPr="004C1380">
        <w:rPr>
          <w:rFonts w:ascii="Time New Roman" w:hAnsi="Time New Roman" w:hint="eastAsia"/>
          <w:szCs w:val="21"/>
          <w:lang w:val="zh-CN"/>
        </w:rPr>
        <w:t>)</w:t>
      </w:r>
      <w:r w:rsidRPr="004C1380">
        <w:rPr>
          <w:rFonts w:ascii="Time New Roman" w:hAnsi="Time New Roman" w:hint="eastAsia"/>
          <w:szCs w:val="21"/>
          <w:lang w:val="zh-CN"/>
        </w:rPr>
        <w:t>。宪法法院还以预防性和任择性的方式审查宪法改革项目和提交议会批准的国际条约。宪法法院对监管权力的规范</w:t>
      </w:r>
      <w:r w:rsidRPr="004C1380">
        <w:rPr>
          <w:rFonts w:ascii="Time New Roman" w:hAnsi="Time New Roman" w:hint="eastAsia"/>
          <w:szCs w:val="21"/>
          <w:lang w:val="zh-CN"/>
        </w:rPr>
        <w:t>(</w:t>
      </w:r>
      <w:r w:rsidRPr="004C1380">
        <w:rPr>
          <w:rFonts w:ascii="Time New Roman" w:hAnsi="Time New Roman" w:hint="eastAsia"/>
          <w:szCs w:val="21"/>
          <w:lang w:val="zh-CN"/>
        </w:rPr>
        <w:t>法令和决议</w:t>
      </w:r>
      <w:r w:rsidRPr="004C1380">
        <w:rPr>
          <w:rFonts w:ascii="Time New Roman" w:hAnsi="Time New Roman" w:hint="eastAsia"/>
          <w:szCs w:val="21"/>
          <w:lang w:val="zh-CN"/>
        </w:rPr>
        <w:t>)</w:t>
      </w:r>
      <w:r w:rsidRPr="004C1380">
        <w:rPr>
          <w:rFonts w:ascii="Time New Roman" w:hAnsi="Time New Roman" w:hint="eastAsia"/>
          <w:szCs w:val="21"/>
          <w:lang w:val="zh-CN"/>
        </w:rPr>
        <w:t>也进行预防性和后续审查。最后，宪法法院还审查与高等法院</w:t>
      </w:r>
      <w:r w:rsidRPr="004C1380">
        <w:rPr>
          <w:rFonts w:ascii="Time New Roman" w:hAnsi="Time New Roman" w:hint="eastAsia"/>
          <w:szCs w:val="21"/>
          <w:lang w:val="zh-CN"/>
        </w:rPr>
        <w:t>(</w:t>
      </w:r>
      <w:r w:rsidRPr="004C1380">
        <w:rPr>
          <w:rFonts w:ascii="Time New Roman" w:hAnsi="Time New Roman" w:hint="eastAsia"/>
          <w:szCs w:val="21"/>
          <w:lang w:val="zh-CN"/>
        </w:rPr>
        <w:t>最高法院和上诉法院</w:t>
      </w:r>
      <w:r w:rsidRPr="004C1380">
        <w:rPr>
          <w:rFonts w:ascii="Time New Roman" w:hAnsi="Time New Roman" w:hint="eastAsia"/>
          <w:szCs w:val="21"/>
          <w:lang w:val="zh-CN"/>
        </w:rPr>
        <w:t>)</w:t>
      </w:r>
      <w:r w:rsidRPr="004C1380">
        <w:rPr>
          <w:rFonts w:ascii="Time New Roman" w:hAnsi="Time New Roman" w:hint="eastAsia"/>
          <w:szCs w:val="21"/>
          <w:lang w:val="zh-CN"/>
        </w:rPr>
        <w:t>和选举资格法庭的判决有关的合宪性问题。</w:t>
      </w:r>
    </w:p>
    <w:p w14:paraId="5EB83DF2"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118.</w:t>
      </w:r>
      <w:r w:rsidRPr="004C1380">
        <w:rPr>
          <w:rFonts w:ascii="Time New Roman" w:hAnsi="Time New Roman" w:hint="eastAsia"/>
          <w:szCs w:val="21"/>
          <w:lang w:val="zh-CN"/>
        </w:rPr>
        <w:tab/>
      </w:r>
      <w:r w:rsidRPr="004C1380">
        <w:rPr>
          <w:rFonts w:ascii="Time New Roman" w:hAnsi="Time New Roman" w:hint="eastAsia"/>
          <w:szCs w:val="21"/>
          <w:lang w:val="zh-CN"/>
        </w:rPr>
        <w:t>对法律规定的事后审查可以根据声称不适用的请求或声称违宪的诉讼的方式进行。值得注意的是，</w:t>
      </w:r>
      <w:r w:rsidRPr="004C1380">
        <w:rPr>
          <w:rFonts w:ascii="Time New Roman" w:hAnsi="Time New Roman" w:hint="eastAsia"/>
          <w:szCs w:val="21"/>
          <w:lang w:val="zh-CN"/>
        </w:rPr>
        <w:t>2005</w:t>
      </w:r>
      <w:r w:rsidRPr="004C1380">
        <w:rPr>
          <w:rFonts w:ascii="Time New Roman" w:hAnsi="Time New Roman" w:hint="eastAsia"/>
          <w:szCs w:val="21"/>
          <w:lang w:val="zh-CN"/>
        </w:rPr>
        <w:t>年宪法修订后，《宪法》第</w:t>
      </w:r>
      <w:r w:rsidRPr="004C1380">
        <w:rPr>
          <w:rFonts w:ascii="Time New Roman" w:hAnsi="Time New Roman" w:hint="eastAsia"/>
          <w:szCs w:val="21"/>
          <w:lang w:val="zh-CN"/>
        </w:rPr>
        <w:t>80</w:t>
      </w:r>
      <w:r w:rsidRPr="004C1380">
        <w:rPr>
          <w:rFonts w:ascii="Time New Roman" w:hAnsi="Time New Roman" w:hint="eastAsia"/>
          <w:szCs w:val="21"/>
          <w:lang w:val="zh-CN"/>
        </w:rPr>
        <w:t>条被废除，该条赋予最高法院审理不适用性上诉的权限，此后这一事项一直由宪法法院审理。</w:t>
      </w:r>
    </w:p>
    <w:p w14:paraId="5D2D5344"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119.</w:t>
      </w:r>
      <w:r w:rsidRPr="004C1380">
        <w:rPr>
          <w:rFonts w:ascii="Time New Roman" w:hAnsi="Time New Roman" w:hint="eastAsia"/>
          <w:szCs w:val="21"/>
          <w:lang w:val="zh-CN"/>
        </w:rPr>
        <w:tab/>
      </w:r>
      <w:r w:rsidRPr="004C1380">
        <w:rPr>
          <w:rFonts w:ascii="Time New Roman" w:hAnsi="Time New Roman" w:hint="eastAsia"/>
          <w:szCs w:val="21"/>
          <w:lang w:val="zh-CN"/>
        </w:rPr>
        <w:t>法院还有权宣布实施《宪法》第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15</w:t>
      </w:r>
      <w:r w:rsidRPr="004C1380">
        <w:rPr>
          <w:rFonts w:ascii="Time New Roman" w:hAnsi="Time New Roman" w:hint="eastAsia"/>
          <w:szCs w:val="21"/>
          <w:lang w:val="zh-CN"/>
        </w:rPr>
        <w:t>款第</w:t>
      </w:r>
      <w:r w:rsidRPr="004C1380">
        <w:rPr>
          <w:rFonts w:ascii="Time New Roman" w:hAnsi="Time New Roman" w:hint="eastAsia"/>
          <w:szCs w:val="21"/>
          <w:lang w:val="zh-CN"/>
        </w:rPr>
        <w:t>6</w:t>
      </w:r>
      <w:r w:rsidRPr="004C1380">
        <w:rPr>
          <w:rFonts w:ascii="Time New Roman" w:hAnsi="Time New Roman" w:hint="eastAsia"/>
          <w:szCs w:val="21"/>
          <w:lang w:val="zh-CN"/>
        </w:rPr>
        <w:t>项及以下条款所述的宪法罪行的组织、运动或政党违宪。</w:t>
      </w:r>
    </w:p>
    <w:p w14:paraId="2EE03630" w14:textId="38BB7715" w:rsidR="0091689F" w:rsidRPr="00BC777B" w:rsidRDefault="0091689F" w:rsidP="002E5BAC">
      <w:pPr>
        <w:pStyle w:val="H4GC"/>
      </w:pPr>
      <w:r w:rsidRPr="00BC777B">
        <w:rPr>
          <w:rFonts w:hint="eastAsia"/>
          <w:lang w:val="zh-CN"/>
        </w:rPr>
        <w:tab/>
      </w:r>
      <w:r w:rsidRPr="00BC777B">
        <w:rPr>
          <w:rFonts w:hint="eastAsia"/>
          <w:lang w:val="zh-CN"/>
        </w:rPr>
        <w:t>二</w:t>
      </w:r>
      <w:r w:rsidRPr="00BC777B">
        <w:rPr>
          <w:rFonts w:hint="eastAsia"/>
          <w:lang w:val="zh-CN"/>
        </w:rPr>
        <w:t>.</w:t>
      </w:r>
      <w:r w:rsidR="003F5C3A">
        <w:rPr>
          <w:rFonts w:hint="eastAsia"/>
          <w:lang w:val="zh-CN"/>
        </w:rPr>
        <w:tab/>
      </w:r>
      <w:r w:rsidRPr="00BC777B">
        <w:rPr>
          <w:rFonts w:hint="eastAsia"/>
          <w:lang w:val="zh-CN"/>
        </w:rPr>
        <w:t>最高法院</w:t>
      </w:r>
      <w:bookmarkStart w:id="499" w:name="_Toc170913685"/>
      <w:bookmarkStart w:id="500" w:name="_Toc171683377"/>
      <w:bookmarkEnd w:id="499"/>
      <w:bookmarkEnd w:id="500"/>
    </w:p>
    <w:p w14:paraId="6A8BAB26" w14:textId="299BF88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120.</w:t>
      </w:r>
      <w:r w:rsidRPr="004C1380">
        <w:rPr>
          <w:rFonts w:ascii="Time New Roman" w:hAnsi="Time New Roman" w:hint="eastAsia"/>
          <w:szCs w:val="21"/>
          <w:lang w:val="zh-CN"/>
        </w:rPr>
        <w:tab/>
      </w:r>
      <w:r w:rsidRPr="004C1380">
        <w:rPr>
          <w:rFonts w:ascii="Time New Roman" w:hAnsi="Time New Roman" w:hint="eastAsia"/>
          <w:szCs w:val="21"/>
          <w:lang w:val="zh-CN"/>
        </w:rPr>
        <w:t>《宪法》第</w:t>
      </w:r>
      <w:r w:rsidRPr="004C1380">
        <w:rPr>
          <w:rFonts w:ascii="Time New Roman" w:hAnsi="Time New Roman" w:hint="eastAsia"/>
          <w:szCs w:val="21"/>
          <w:lang w:val="zh-CN"/>
        </w:rPr>
        <w:t>82</w:t>
      </w:r>
      <w:r w:rsidRPr="004C1380">
        <w:rPr>
          <w:rFonts w:ascii="Time New Roman" w:hAnsi="Time New Roman" w:hint="eastAsia"/>
          <w:szCs w:val="21"/>
          <w:lang w:val="zh-CN"/>
        </w:rPr>
        <w:t>条</w:t>
      </w:r>
      <w:r w:rsidRPr="004C1380">
        <w:rPr>
          <w:rStyle w:val="a9"/>
          <w:rFonts w:ascii="Time New Roman" w:eastAsia="宋体" w:hAnsi="Time New Roman" w:hint="eastAsia"/>
          <w:szCs w:val="21"/>
          <w:lang w:val="zh-CN"/>
        </w:rPr>
        <w:footnoteReference w:id="134"/>
      </w:r>
      <w:r w:rsidR="003F5C3A">
        <w:rPr>
          <w:rFonts w:ascii="Time New Roman" w:hAnsi="Time New Roman" w:hint="eastAsia"/>
          <w:szCs w:val="21"/>
          <w:lang w:val="zh-CN"/>
        </w:rPr>
        <w:t xml:space="preserve"> </w:t>
      </w:r>
      <w:r w:rsidRPr="004C1380">
        <w:rPr>
          <w:rFonts w:ascii="Time New Roman" w:hAnsi="Time New Roman" w:hint="eastAsia"/>
          <w:szCs w:val="21"/>
          <w:lang w:val="zh-CN"/>
        </w:rPr>
        <w:t>规定，最高法院负责</w:t>
      </w:r>
      <w:r w:rsidR="00274268" w:rsidRPr="00C22B40">
        <w:rPr>
          <w:rFonts w:ascii="Time New Roman" w:hAnsi="Time New Roman" w:hint="eastAsia"/>
          <w:szCs w:val="21"/>
          <w:lang w:val="zh-CN"/>
        </w:rPr>
        <w:t>“</w:t>
      </w:r>
      <w:r w:rsidRPr="004C1380">
        <w:rPr>
          <w:rFonts w:ascii="Time New Roman" w:hAnsi="Time New Roman" w:hint="eastAsia"/>
          <w:szCs w:val="21"/>
          <w:lang w:val="zh-CN"/>
        </w:rPr>
        <w:t>监督共和国所有法院的工作，包括提供指导、纠正错误、进行经济上的监督</w:t>
      </w:r>
      <w:r w:rsidR="00274268" w:rsidRPr="008E1813">
        <w:rPr>
          <w:rFonts w:ascii="Time New Roman" w:hAnsi="Time New Roman" w:hint="eastAsia"/>
          <w:szCs w:val="21"/>
          <w:lang w:val="zh-CN"/>
        </w:rPr>
        <w:t>”</w:t>
      </w:r>
      <w:r w:rsidRPr="004C1380">
        <w:rPr>
          <w:rFonts w:ascii="Time New Roman" w:hAnsi="Time New Roman" w:hint="eastAsia"/>
          <w:szCs w:val="21"/>
          <w:lang w:val="zh-CN"/>
        </w:rPr>
        <w:t>，但宪法法院、选举资格法院和大区选举法院除外。最高法院有权审理宪法权利保护申请、经济权利保护等诉讼，负责恢复因违反宪法保障而受到侵犯的权利。</w:t>
      </w:r>
    </w:p>
    <w:p w14:paraId="0B31B73C" w14:textId="5F9A1E0B" w:rsidR="0091689F" w:rsidRPr="00BC777B" w:rsidRDefault="0091689F" w:rsidP="002E5BAC">
      <w:pPr>
        <w:pStyle w:val="H4GC"/>
      </w:pPr>
      <w:r w:rsidRPr="00BC777B">
        <w:rPr>
          <w:rFonts w:hint="eastAsia"/>
          <w:lang w:val="zh-CN"/>
        </w:rPr>
        <w:tab/>
      </w:r>
      <w:r w:rsidRPr="00BC777B">
        <w:rPr>
          <w:rFonts w:hint="eastAsia"/>
          <w:lang w:val="zh-CN"/>
        </w:rPr>
        <w:t>三</w:t>
      </w:r>
      <w:r w:rsidRPr="00BC777B">
        <w:rPr>
          <w:rFonts w:hint="eastAsia"/>
          <w:lang w:val="zh-CN"/>
        </w:rPr>
        <w:t>.</w:t>
      </w:r>
      <w:r w:rsidR="00274268">
        <w:rPr>
          <w:rFonts w:hint="eastAsia"/>
          <w:lang w:val="zh-CN"/>
        </w:rPr>
        <w:tab/>
      </w:r>
      <w:r w:rsidRPr="00BC777B">
        <w:rPr>
          <w:rFonts w:hint="eastAsia"/>
          <w:lang w:val="zh-CN"/>
        </w:rPr>
        <w:t>共和国总审计长办公室</w:t>
      </w:r>
      <w:bookmarkStart w:id="501" w:name="_Toc170913686"/>
      <w:bookmarkStart w:id="502" w:name="_Toc171683378"/>
      <w:bookmarkEnd w:id="501"/>
      <w:bookmarkEnd w:id="502"/>
    </w:p>
    <w:p w14:paraId="0D4F37E4" w14:textId="367F8561"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121.</w:t>
      </w:r>
      <w:r w:rsidRPr="004C1380">
        <w:rPr>
          <w:rFonts w:ascii="Time New Roman" w:hAnsi="Time New Roman" w:hint="eastAsia"/>
          <w:szCs w:val="21"/>
          <w:lang w:val="zh-CN"/>
        </w:rPr>
        <w:tab/>
      </w:r>
      <w:r w:rsidRPr="004C1380">
        <w:rPr>
          <w:rFonts w:ascii="Time New Roman" w:hAnsi="Time New Roman" w:hint="eastAsia"/>
          <w:szCs w:val="21"/>
          <w:lang w:val="zh-CN"/>
        </w:rPr>
        <w:t>智利共和国总审计长办公室是国家行政部门的最高监督机关，负责监督行政行为的合法性，保障公共资金合理使用。总审计长办公室的职能依据其《宪法组织法》</w:t>
      </w:r>
      <w:r w:rsidRPr="004C1380">
        <w:rPr>
          <w:rFonts w:ascii="Time New Roman" w:hAnsi="Time New Roman" w:hint="eastAsia"/>
          <w:szCs w:val="21"/>
          <w:lang w:val="zh-CN"/>
        </w:rPr>
        <w:t>(</w:t>
      </w:r>
      <w:r w:rsidRPr="004C1380">
        <w:rPr>
          <w:rFonts w:ascii="Time New Roman" w:hAnsi="Time New Roman" w:hint="eastAsia"/>
          <w:szCs w:val="21"/>
          <w:lang w:val="zh-CN"/>
        </w:rPr>
        <w:t>第</w:t>
      </w:r>
      <w:r w:rsidRPr="004C1380">
        <w:rPr>
          <w:rFonts w:ascii="Time New Roman" w:hAnsi="Time New Roman" w:hint="eastAsia"/>
          <w:szCs w:val="21"/>
          <w:lang w:val="zh-CN"/>
        </w:rPr>
        <w:t>10.336</w:t>
      </w:r>
      <w:r w:rsidRPr="004C1380">
        <w:rPr>
          <w:rFonts w:ascii="Time New Roman" w:hAnsi="Time New Roman" w:hint="eastAsia"/>
          <w:szCs w:val="21"/>
          <w:lang w:val="zh-CN"/>
        </w:rPr>
        <w:t>号</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5"/>
      </w:r>
      <w:r w:rsidR="00274268">
        <w:rPr>
          <w:rFonts w:ascii="Time New Roman" w:hAnsi="Time New Roman" w:hint="eastAsia"/>
          <w:szCs w:val="21"/>
          <w:lang w:val="zh-CN"/>
        </w:rPr>
        <w:t xml:space="preserve"> </w:t>
      </w:r>
      <w:r w:rsidRPr="004C1380">
        <w:rPr>
          <w:rFonts w:ascii="Time New Roman" w:hAnsi="Time New Roman" w:hint="eastAsia"/>
          <w:szCs w:val="21"/>
          <w:lang w:val="zh-CN"/>
        </w:rPr>
        <w:t>行使，独立于行政部门和其他国家行政机构。</w:t>
      </w:r>
    </w:p>
    <w:p w14:paraId="331FD70F"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122.</w:t>
      </w:r>
      <w:r w:rsidRPr="004C1380">
        <w:rPr>
          <w:rFonts w:ascii="Time New Roman" w:hAnsi="Time New Roman" w:hint="eastAsia"/>
          <w:szCs w:val="21"/>
          <w:lang w:val="zh-CN"/>
        </w:rPr>
        <w:tab/>
      </w:r>
      <w:r w:rsidRPr="004C1380">
        <w:rPr>
          <w:rFonts w:ascii="Time New Roman" w:hAnsi="Time New Roman" w:hint="eastAsia"/>
          <w:szCs w:val="21"/>
          <w:lang w:val="zh-CN"/>
        </w:rPr>
        <w:t>总审计长办公室的审计工作具有法律、会计和财务性质，其目的是核实公共机构在法律范围内和在其权力范围内行事，有效且高效地利用公共资源，并确保国家行政部门的活动符合法律制度、《宪法》、法律和国际条约。因此，总审计长办公室在防止腐败、促进机构长期培训行动和国际一级的合作方面发挥主导作用。</w:t>
      </w:r>
    </w:p>
    <w:p w14:paraId="678A1AE3"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123.</w:t>
      </w:r>
      <w:r w:rsidRPr="004C1380">
        <w:rPr>
          <w:rFonts w:ascii="Time New Roman" w:hAnsi="Time New Roman" w:hint="eastAsia"/>
          <w:szCs w:val="21"/>
          <w:lang w:val="zh-CN"/>
        </w:rPr>
        <w:tab/>
      </w:r>
      <w:r w:rsidRPr="004C1380">
        <w:rPr>
          <w:rFonts w:ascii="Time New Roman" w:hAnsi="Time New Roman" w:hint="eastAsia"/>
          <w:szCs w:val="21"/>
          <w:lang w:val="zh-CN"/>
        </w:rPr>
        <w:t>总审计长办公室还监督公共资产是否得到适当管理、现行秩序是否得到尊重，监督公共资金的收入和投资情况，并审查和审视负责这些资源的官员的账目。</w:t>
      </w:r>
    </w:p>
    <w:p w14:paraId="38365866" w14:textId="7565A78D" w:rsidR="0091689F" w:rsidRPr="00BC777B" w:rsidRDefault="00BE2621" w:rsidP="002E5BAC">
      <w:pPr>
        <w:pStyle w:val="H23GC"/>
      </w:pPr>
      <w:bookmarkStart w:id="503" w:name="_Toc170913687"/>
      <w:bookmarkStart w:id="504" w:name="_Toc171683379"/>
      <w:r>
        <w:rPr>
          <w:rFonts w:hint="eastAsia"/>
          <w:lang w:val="zh-CN"/>
        </w:rPr>
        <w:tab/>
      </w:r>
      <w:r w:rsidR="0091689F">
        <w:rPr>
          <w:rFonts w:hint="eastAsia"/>
          <w:lang w:val="zh-CN"/>
        </w:rPr>
        <w:t>4</w:t>
      </w:r>
      <w:r w:rsidR="0091689F" w:rsidRPr="00BC777B">
        <w:rPr>
          <w:rFonts w:hint="eastAsia"/>
          <w:lang w:val="zh-CN"/>
        </w:rPr>
        <w:t>.</w:t>
      </w:r>
      <w:r w:rsidR="0091689F" w:rsidRPr="00BC777B">
        <w:rPr>
          <w:rFonts w:hint="eastAsia"/>
          <w:lang w:val="zh-CN"/>
        </w:rPr>
        <w:tab/>
      </w:r>
      <w:r w:rsidR="0091689F" w:rsidRPr="00BC777B">
        <w:rPr>
          <w:rFonts w:hint="eastAsia"/>
          <w:lang w:val="zh-CN"/>
        </w:rPr>
        <w:t>司法法庭、其他法庭或行政当局可以而且已经援引或直接适用的各种人权文书的规定</w:t>
      </w:r>
      <w:bookmarkEnd w:id="503"/>
      <w:bookmarkEnd w:id="504"/>
    </w:p>
    <w:p w14:paraId="17EA040B"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124.</w:t>
      </w:r>
      <w:r w:rsidRPr="004C1380">
        <w:rPr>
          <w:rFonts w:ascii="Time New Roman" w:hAnsi="Time New Roman" w:hint="eastAsia"/>
          <w:szCs w:val="21"/>
          <w:lang w:val="zh-CN"/>
        </w:rPr>
        <w:tab/>
      </w:r>
      <w:r w:rsidRPr="004C1380">
        <w:rPr>
          <w:rFonts w:ascii="Time New Roman" w:hAnsi="Time New Roman" w:hint="eastAsia"/>
          <w:szCs w:val="21"/>
          <w:lang w:val="zh-CN"/>
        </w:rPr>
        <w:t>智利法院承认并适用国际人权法的规定。</w:t>
      </w:r>
    </w:p>
    <w:p w14:paraId="07A9DC50" w14:textId="5576921B"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125.</w:t>
      </w:r>
      <w:r w:rsidRPr="004C1380">
        <w:rPr>
          <w:rFonts w:ascii="Time New Roman" w:hAnsi="Time New Roman" w:hint="eastAsia"/>
          <w:szCs w:val="21"/>
          <w:lang w:val="zh-CN"/>
        </w:rPr>
        <w:tab/>
      </w:r>
      <w:r w:rsidRPr="004C1380">
        <w:rPr>
          <w:rFonts w:ascii="Time New Roman" w:hAnsi="Time New Roman" w:hint="eastAsia"/>
          <w:szCs w:val="21"/>
          <w:lang w:val="zh-CN"/>
        </w:rPr>
        <w:t>例如，最高法院裁定：</w:t>
      </w:r>
      <w:r w:rsidRPr="00C22B40">
        <w:rPr>
          <w:rFonts w:ascii="Time New Roman" w:hAnsi="Time New Roman" w:hint="eastAsia"/>
          <w:szCs w:val="21"/>
          <w:lang w:val="zh-CN"/>
        </w:rPr>
        <w:t>“</w:t>
      </w:r>
      <w:r w:rsidRPr="004C1380">
        <w:rPr>
          <w:rFonts w:ascii="Time New Roman" w:hAnsi="Time New Roman" w:hint="eastAsia"/>
          <w:szCs w:val="21"/>
          <w:lang w:val="zh-CN"/>
        </w:rPr>
        <w:t>(</w:t>
      </w:r>
      <w:r w:rsidR="00BE2621">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条约所保障的人权被纳入国内法律秩序，成为《宪法》的一部分，具有充分效力、有效性和法律性质，任何国家机关都不能忽视这些权利，所有国家机关都必须尊重和促进这些权利，通过旨在确保充分尊重权利的一系列宪法保障来保护这些权利。这一义务不仅由《宪法》第</w:t>
      </w:r>
      <w:r w:rsidRPr="004C1380">
        <w:rPr>
          <w:rFonts w:ascii="Time New Roman" w:hAnsi="Time New Roman" w:hint="eastAsia"/>
          <w:szCs w:val="21"/>
          <w:lang w:val="zh-CN"/>
        </w:rPr>
        <w:t>5</w:t>
      </w:r>
      <w:r w:rsidRPr="004C1380">
        <w:rPr>
          <w:rFonts w:ascii="Time New Roman" w:hAnsi="Time New Roman" w:hint="eastAsia"/>
          <w:szCs w:val="21"/>
          <w:lang w:val="zh-CN"/>
        </w:rPr>
        <w:t>条所规定，而且源于《大宪章》第</w:t>
      </w:r>
      <w:r w:rsidRPr="004C1380">
        <w:rPr>
          <w:rFonts w:ascii="Time New Roman" w:hAnsi="Time New Roman" w:hint="eastAsia"/>
          <w:szCs w:val="21"/>
          <w:lang w:val="zh-CN"/>
        </w:rPr>
        <w:t>1</w:t>
      </w:r>
      <w:r w:rsidRPr="004C1380">
        <w:rPr>
          <w:rFonts w:ascii="Time New Roman" w:hAnsi="Time New Roman" w:hint="eastAsia"/>
          <w:szCs w:val="21"/>
          <w:lang w:val="zh-CN"/>
        </w:rPr>
        <w:t>条第</w:t>
      </w:r>
      <w:r w:rsidRPr="004C1380">
        <w:rPr>
          <w:rFonts w:ascii="Time New Roman" w:hAnsi="Time New Roman" w:hint="eastAsia"/>
          <w:szCs w:val="21"/>
          <w:lang w:val="zh-CN"/>
        </w:rPr>
        <w:t>1</w:t>
      </w:r>
      <w:r w:rsidRPr="004C1380">
        <w:rPr>
          <w:rFonts w:ascii="Time New Roman" w:hAnsi="Time New Roman" w:hint="eastAsia"/>
          <w:szCs w:val="21"/>
          <w:lang w:val="zh-CN"/>
        </w:rPr>
        <w:t>款和第</w:t>
      </w:r>
      <w:r w:rsidRPr="004C1380">
        <w:rPr>
          <w:rFonts w:ascii="Time New Roman" w:hAnsi="Time New Roman" w:hint="eastAsia"/>
          <w:szCs w:val="21"/>
          <w:lang w:val="zh-CN"/>
        </w:rPr>
        <w:t>4</w:t>
      </w:r>
      <w:r w:rsidRPr="004C1380">
        <w:rPr>
          <w:rFonts w:ascii="Time New Roman" w:hAnsi="Time New Roman" w:hint="eastAsia"/>
          <w:szCs w:val="21"/>
          <w:lang w:val="zh-CN"/>
        </w:rPr>
        <w:t>款以及第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26</w:t>
      </w:r>
      <w:r w:rsidRPr="004C1380">
        <w:rPr>
          <w:rFonts w:ascii="Time New Roman" w:hAnsi="Time New Roman" w:hint="eastAsia"/>
          <w:szCs w:val="21"/>
          <w:lang w:val="zh-CN"/>
        </w:rPr>
        <w:t>款，源于国际条约，包括日内瓦四公约共同第一条，其中规定缔约国有义务尊重并确保尊重国际人道法。</w:t>
      </w:r>
      <w:r w:rsidRPr="008E1813">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6"/>
      </w:r>
    </w:p>
    <w:p w14:paraId="1A759306" w14:textId="134C755B"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126.</w:t>
      </w:r>
      <w:r w:rsidRPr="004C1380">
        <w:rPr>
          <w:rFonts w:ascii="Time New Roman" w:hAnsi="Time New Roman" w:hint="eastAsia"/>
          <w:szCs w:val="21"/>
          <w:lang w:val="zh-CN"/>
        </w:rPr>
        <w:tab/>
      </w:r>
      <w:r w:rsidRPr="004C1380">
        <w:rPr>
          <w:rFonts w:ascii="Time New Roman" w:hAnsi="Time New Roman" w:hint="eastAsia"/>
          <w:szCs w:val="21"/>
          <w:lang w:val="zh-CN"/>
        </w:rPr>
        <w:t>最高法院在关于辩护权的裁决中，指出</w:t>
      </w:r>
      <w:r w:rsidR="0083640C" w:rsidRPr="00C22B40">
        <w:rPr>
          <w:rFonts w:ascii="Time New Roman" w:hAnsi="Time New Roman" w:hint="eastAsia"/>
          <w:szCs w:val="21"/>
          <w:lang w:val="zh-CN"/>
        </w:rPr>
        <w:t>“</w:t>
      </w:r>
      <w:r w:rsidRPr="004C1380">
        <w:rPr>
          <w:rFonts w:ascii="Time New Roman" w:hAnsi="Time New Roman" w:hint="eastAsia"/>
          <w:szCs w:val="21"/>
          <w:lang w:val="zh-CN"/>
        </w:rPr>
        <w:t>《国家政治宪法》第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3</w:t>
      </w:r>
      <w:r w:rsidRPr="004C1380">
        <w:rPr>
          <w:rFonts w:ascii="Time New Roman" w:hAnsi="Time New Roman" w:hint="eastAsia"/>
          <w:szCs w:val="21"/>
          <w:lang w:val="zh-CN"/>
        </w:rPr>
        <w:t>款第</w:t>
      </w:r>
      <w:r w:rsidRPr="004C1380">
        <w:rPr>
          <w:rFonts w:ascii="Time New Roman" w:hAnsi="Time New Roman" w:hint="eastAsia"/>
          <w:szCs w:val="21"/>
          <w:lang w:val="zh-CN"/>
        </w:rPr>
        <w:t>5</w:t>
      </w:r>
      <w:r w:rsidRPr="004C1380">
        <w:rPr>
          <w:rFonts w:ascii="Time New Roman" w:hAnsi="Time New Roman" w:hint="eastAsia"/>
          <w:szCs w:val="21"/>
          <w:lang w:val="zh-CN"/>
        </w:rPr>
        <w:t>项承认公民在行使权利时受到法律的平等保护，每个人都可以按照法律规定的方式获得法律辩护，任何当局或个人都不得阻止、限制或扰乱律师的适当干预</w:t>
      </w:r>
      <w:r w:rsidRPr="004C1380">
        <w:rPr>
          <w:rFonts w:ascii="Time New Roman" w:hAnsi="Time New Roman" w:hint="eastAsia"/>
          <w:szCs w:val="21"/>
          <w:lang w:val="zh-CN"/>
        </w:rPr>
        <w:t>(</w:t>
      </w:r>
      <w:r w:rsidRPr="004C1380">
        <w:rPr>
          <w:rFonts w:ascii="Time New Roman" w:hAnsi="Time New Roman" w:hint="eastAsia"/>
          <w:szCs w:val="21"/>
          <w:lang w:val="zh-CN"/>
        </w:rPr>
        <w:t>如果需要的话</w:t>
      </w:r>
      <w:r w:rsidRPr="004C1380">
        <w:rPr>
          <w:rFonts w:ascii="Time New Roman" w:hAnsi="Time New Roman" w:hint="eastAsia"/>
          <w:szCs w:val="21"/>
          <w:lang w:val="zh-CN"/>
        </w:rPr>
        <w:t>)(</w:t>
      </w:r>
      <w:r w:rsidR="006D2965">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w:t>
      </w:r>
      <w:r w:rsidR="006D2965" w:rsidRPr="008E1813">
        <w:rPr>
          <w:rFonts w:ascii="Time New Roman" w:hAnsi="Time New Roman" w:hint="eastAsia"/>
          <w:szCs w:val="21"/>
          <w:lang w:val="zh-CN"/>
        </w:rPr>
        <w:t>”</w:t>
      </w:r>
      <w:r w:rsidRPr="004C1380">
        <w:rPr>
          <w:rFonts w:ascii="Time New Roman" w:hAnsi="Time New Roman" w:hint="eastAsia"/>
          <w:szCs w:val="21"/>
          <w:lang w:val="zh-CN"/>
        </w:rPr>
        <w:t>在这方面，第</w:t>
      </w:r>
      <w:r w:rsidRPr="004C1380">
        <w:rPr>
          <w:rFonts w:ascii="Time New Roman" w:hAnsi="Time New Roman" w:hint="eastAsia"/>
          <w:szCs w:val="21"/>
          <w:lang w:val="zh-CN"/>
        </w:rPr>
        <w:t>10</w:t>
      </w:r>
      <w:r w:rsidRPr="004C1380">
        <w:rPr>
          <w:rFonts w:ascii="Time New Roman" w:hAnsi="Time New Roman" w:hint="eastAsia"/>
          <w:szCs w:val="21"/>
          <w:lang w:val="zh-CN"/>
        </w:rPr>
        <w:t>项指出，</w:t>
      </w:r>
      <w:r w:rsidR="006D2965" w:rsidRPr="00C22B40">
        <w:rPr>
          <w:rFonts w:ascii="Time New Roman" w:hAnsi="Time New Roman" w:hint="eastAsia"/>
          <w:szCs w:val="21"/>
          <w:lang w:val="zh-CN"/>
        </w:rPr>
        <w:t>“</w:t>
      </w:r>
      <w:r w:rsidRPr="004C1380">
        <w:rPr>
          <w:rFonts w:ascii="Time New Roman" w:hAnsi="Time New Roman" w:hint="eastAsia"/>
          <w:szCs w:val="21"/>
          <w:lang w:val="zh-CN"/>
        </w:rPr>
        <w:t>鉴于上述情况，并根据《宪法》第</w:t>
      </w:r>
      <w:r w:rsidRPr="004C1380">
        <w:rPr>
          <w:rFonts w:ascii="Time New Roman" w:hAnsi="Time New Roman" w:hint="eastAsia"/>
          <w:szCs w:val="21"/>
          <w:lang w:val="zh-CN"/>
        </w:rPr>
        <w:t>5</w:t>
      </w:r>
      <w:r w:rsidRPr="004C1380">
        <w:rPr>
          <w:rFonts w:ascii="Time New Roman" w:hAnsi="Time New Roman" w:hint="eastAsia"/>
          <w:szCs w:val="21"/>
          <w:lang w:val="zh-CN"/>
        </w:rPr>
        <w:t>条所载的移交规则，应将对辩护权的宪法承认予以扩展，涵盖智利批准并已生效的国际条约所保障的权利，例如：《世界人权宣言》第十一条第一款</w:t>
      </w:r>
      <w:r w:rsidRPr="004C1380">
        <w:rPr>
          <w:rFonts w:ascii="Time New Roman" w:hAnsi="Time New Roman" w:hint="eastAsia"/>
          <w:szCs w:val="21"/>
          <w:lang w:val="zh-CN"/>
        </w:rPr>
        <w:t>)(</w:t>
      </w:r>
      <w:r w:rsidR="006D2965">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；《公民及政治权利国际公约》第十四条第三款</w:t>
      </w:r>
      <w:r w:rsidRPr="004C1380">
        <w:rPr>
          <w:rFonts w:ascii="Time New Roman" w:hAnsi="Time New Roman" w:hint="eastAsia"/>
          <w:szCs w:val="21"/>
          <w:lang w:val="zh-CN"/>
        </w:rPr>
        <w:t>(</w:t>
      </w:r>
      <w:r w:rsidR="006D2965">
        <w:rPr>
          <w:rFonts w:ascii="Time New Roman" w:hAnsi="Time New Roman" w:hint="eastAsia"/>
          <w:szCs w:val="21"/>
          <w:lang w:val="zh-CN"/>
        </w:rPr>
        <w:t>……</w:t>
      </w:r>
      <w:r w:rsidRPr="004C1380">
        <w:rPr>
          <w:rFonts w:ascii="Time New Roman" w:hAnsi="Time New Roman" w:hint="eastAsia"/>
          <w:szCs w:val="21"/>
          <w:lang w:val="zh-CN"/>
        </w:rPr>
        <w:t>)</w:t>
      </w:r>
      <w:r w:rsidRPr="004C1380">
        <w:rPr>
          <w:rFonts w:ascii="Time New Roman" w:hAnsi="Time New Roman" w:hint="eastAsia"/>
          <w:szCs w:val="21"/>
          <w:lang w:val="zh-CN"/>
        </w:rPr>
        <w:t>；《美洲人权公约》第</w:t>
      </w:r>
      <w:r w:rsidRPr="004C1380">
        <w:rPr>
          <w:rFonts w:ascii="Time New Roman" w:hAnsi="Time New Roman" w:hint="eastAsia"/>
          <w:szCs w:val="21"/>
          <w:lang w:val="zh-CN"/>
        </w:rPr>
        <w:t>8</w:t>
      </w:r>
      <w:r w:rsidRPr="004C1380">
        <w:rPr>
          <w:rFonts w:ascii="Time New Roman" w:hAnsi="Time New Roman" w:hint="eastAsia"/>
          <w:szCs w:val="21"/>
          <w:lang w:val="zh-CN"/>
        </w:rPr>
        <w:t>条第</w:t>
      </w:r>
      <w:r w:rsidRPr="004C1380">
        <w:rPr>
          <w:rFonts w:ascii="Time New Roman" w:hAnsi="Time New Roman" w:hint="eastAsia"/>
          <w:szCs w:val="21"/>
          <w:lang w:val="zh-CN"/>
        </w:rPr>
        <w:t>2</w:t>
      </w:r>
      <w:r w:rsidRPr="004C1380">
        <w:rPr>
          <w:rFonts w:ascii="Time New Roman" w:hAnsi="Time New Roman" w:hint="eastAsia"/>
          <w:szCs w:val="21"/>
          <w:lang w:val="zh-CN"/>
        </w:rPr>
        <w:t>款</w:t>
      </w:r>
      <w:r w:rsidRPr="004C1380">
        <w:rPr>
          <w:rFonts w:ascii="Time New Roman" w:hAnsi="Time New Roman" w:hint="eastAsia"/>
          <w:szCs w:val="21"/>
          <w:lang w:val="zh-CN"/>
        </w:rPr>
        <w:t>(</w:t>
      </w:r>
      <w:r w:rsidR="006D2965">
        <w:rPr>
          <w:rFonts w:ascii="Time New Roman" w:hAnsi="Time New Roman" w:hint="eastAsia"/>
          <w:szCs w:val="21"/>
          <w:lang w:val="zh-CN"/>
        </w:rPr>
        <w:t>……</w:t>
      </w:r>
      <w:r w:rsidRPr="004C1380">
        <w:rPr>
          <w:rFonts w:ascii="Time New Roman" w:hAnsi="Time New Roman" w:hint="eastAsia"/>
          <w:szCs w:val="21"/>
          <w:lang w:val="zh-CN"/>
        </w:rPr>
        <w:t>)</w:t>
      </w:r>
      <w:r w:rsidR="006D2965" w:rsidRPr="008E1813">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7"/>
      </w:r>
    </w:p>
    <w:p w14:paraId="2B961C3B" w14:textId="5E8C910C"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127.</w:t>
      </w:r>
      <w:r w:rsidRPr="004C1380">
        <w:rPr>
          <w:rFonts w:ascii="Time New Roman" w:hAnsi="Time New Roman" w:hint="eastAsia"/>
          <w:szCs w:val="21"/>
          <w:lang w:val="zh-CN"/>
        </w:rPr>
        <w:tab/>
      </w:r>
      <w:r w:rsidRPr="004C1380">
        <w:rPr>
          <w:rFonts w:ascii="Time New Roman" w:hAnsi="Time New Roman" w:hint="eastAsia"/>
          <w:szCs w:val="21"/>
          <w:lang w:val="zh-CN"/>
        </w:rPr>
        <w:t>最高法院宪法庭在最近的一项裁决中，提到上诉权时指出：</w:t>
      </w:r>
      <w:r w:rsidR="00B35548" w:rsidRPr="00C22B40">
        <w:rPr>
          <w:rFonts w:ascii="Time New Roman" w:hAnsi="Time New Roman" w:hint="eastAsia"/>
          <w:szCs w:val="21"/>
          <w:lang w:val="zh-CN"/>
        </w:rPr>
        <w:t>“</w:t>
      </w:r>
      <w:r w:rsidRPr="004C1380">
        <w:rPr>
          <w:rFonts w:ascii="Time New Roman" w:hAnsi="Time New Roman" w:hint="eastAsia"/>
          <w:szCs w:val="21"/>
          <w:lang w:val="zh-CN"/>
        </w:rPr>
        <w:t>必须补充一点，所谓的上诉权是正当程序基本保障的一部分，《政治宪法》第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3</w:t>
      </w:r>
      <w:r w:rsidRPr="004C1380">
        <w:rPr>
          <w:rFonts w:ascii="Time New Roman" w:hAnsi="Time New Roman" w:hint="eastAsia"/>
          <w:szCs w:val="21"/>
          <w:lang w:val="zh-CN"/>
        </w:rPr>
        <w:t>款第</w:t>
      </w:r>
      <w:r w:rsidRPr="004C1380">
        <w:rPr>
          <w:rFonts w:ascii="Time New Roman" w:hAnsi="Time New Roman" w:hint="eastAsia"/>
          <w:szCs w:val="21"/>
          <w:lang w:val="zh-CN"/>
        </w:rPr>
        <w:t>6</w:t>
      </w:r>
      <w:r w:rsidRPr="004C1380">
        <w:rPr>
          <w:rFonts w:ascii="Time New Roman" w:hAnsi="Time New Roman" w:hint="eastAsia"/>
          <w:szCs w:val="21"/>
          <w:lang w:val="zh-CN"/>
        </w:rPr>
        <w:t>项将其理解为合理公正的程序。虽然《宪法》第三章没有明确规定上诉权，但由于有《宪法》第五条的规定，上诉权是适用的，具有约束力，可予强制落实，因为这些权利源于智利批准的国际条约，如《公民及政治权利国际公约》和《哥斯达黎加圣何塞公约》，这两项公约分别在第十四条与第</w:t>
      </w:r>
      <w:r w:rsidRPr="004C1380">
        <w:rPr>
          <w:rFonts w:ascii="Time New Roman" w:hAnsi="Time New Roman" w:hint="eastAsia"/>
          <w:szCs w:val="21"/>
          <w:lang w:val="zh-CN"/>
        </w:rPr>
        <w:t>8</w:t>
      </w:r>
      <w:r w:rsidRPr="004C1380">
        <w:rPr>
          <w:rFonts w:ascii="Time New Roman" w:hAnsi="Time New Roman" w:hint="eastAsia"/>
          <w:szCs w:val="21"/>
          <w:lang w:val="zh-CN"/>
        </w:rPr>
        <w:t>和</w:t>
      </w:r>
      <w:r w:rsidRPr="004C1380">
        <w:rPr>
          <w:rFonts w:ascii="Time New Roman" w:hAnsi="Time New Roman" w:hint="eastAsia"/>
          <w:szCs w:val="21"/>
          <w:lang w:val="zh-CN"/>
        </w:rPr>
        <w:t>25</w:t>
      </w:r>
      <w:r w:rsidRPr="004C1380">
        <w:rPr>
          <w:rFonts w:ascii="Time New Roman" w:hAnsi="Time New Roman" w:hint="eastAsia"/>
          <w:szCs w:val="21"/>
          <w:lang w:val="zh-CN"/>
        </w:rPr>
        <w:t>条规定了向上级法官或法院上诉的权利。</w:t>
      </w:r>
      <w:r w:rsidRPr="008E1813">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8"/>
      </w:r>
    </w:p>
    <w:p w14:paraId="38C5CF1D" w14:textId="7D8E3296"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128.</w:t>
      </w:r>
      <w:r w:rsidRPr="004C1380">
        <w:rPr>
          <w:rFonts w:ascii="Time New Roman" w:hAnsi="Time New Roman" w:hint="eastAsia"/>
          <w:szCs w:val="21"/>
          <w:lang w:val="zh-CN"/>
        </w:rPr>
        <w:tab/>
      </w:r>
      <w:r w:rsidRPr="004C1380">
        <w:rPr>
          <w:rFonts w:ascii="Time New Roman" w:hAnsi="Time New Roman" w:hint="eastAsia"/>
          <w:szCs w:val="21"/>
          <w:lang w:val="zh-CN"/>
        </w:rPr>
        <w:t>第四</w:t>
      </w:r>
      <w:r w:rsidRPr="004C1380">
        <w:rPr>
          <w:rFonts w:ascii="Time New Roman" w:hAnsi="Time New Roman" w:hint="eastAsia"/>
          <w:szCs w:val="21"/>
          <w:lang w:val="zh-CN"/>
        </w:rPr>
        <w:t>(</w:t>
      </w:r>
      <w:r w:rsidRPr="004C1380">
        <w:rPr>
          <w:rFonts w:ascii="Time New Roman" w:hAnsi="Time New Roman" w:hint="eastAsia"/>
          <w:szCs w:val="21"/>
          <w:lang w:val="zh-CN"/>
        </w:rPr>
        <w:t>混合</w:t>
      </w:r>
      <w:r w:rsidRPr="004C1380">
        <w:rPr>
          <w:rFonts w:ascii="Time New Roman" w:hAnsi="Time New Roman" w:hint="eastAsia"/>
          <w:szCs w:val="21"/>
          <w:lang w:val="zh-CN"/>
        </w:rPr>
        <w:t>)</w:t>
      </w:r>
      <w:r w:rsidRPr="004C1380">
        <w:rPr>
          <w:rFonts w:ascii="Time New Roman" w:hAnsi="Time New Roman" w:hint="eastAsia"/>
          <w:szCs w:val="21"/>
          <w:lang w:val="zh-CN"/>
        </w:rPr>
        <w:t>分庭援引了与身份权有关的国际法规则，指出：</w:t>
      </w:r>
      <w:proofErr w:type="gramStart"/>
      <w:r w:rsidRPr="00C22B40">
        <w:rPr>
          <w:rFonts w:ascii="Time New Roman" w:hAnsi="Time New Roman" w:hint="eastAsia"/>
          <w:szCs w:val="21"/>
          <w:lang w:val="zh-CN"/>
        </w:rPr>
        <w:t>“</w:t>
      </w:r>
      <w:proofErr w:type="gramEnd"/>
      <w:r w:rsidRPr="004C1380">
        <w:rPr>
          <w:rFonts w:ascii="Time New Roman" w:hAnsi="Time New Roman" w:hint="eastAsia"/>
          <w:szCs w:val="21"/>
          <w:lang w:val="zh-CN"/>
        </w:rPr>
        <w:t>此外，宪法法院认为，《政治宪法》第</w:t>
      </w:r>
      <w:r w:rsidRPr="004C1380">
        <w:rPr>
          <w:rFonts w:ascii="Time New Roman" w:hAnsi="Time New Roman" w:hint="eastAsia"/>
          <w:szCs w:val="21"/>
          <w:lang w:val="zh-CN"/>
        </w:rPr>
        <w:t>5</w:t>
      </w:r>
      <w:r w:rsidRPr="004C1380">
        <w:rPr>
          <w:rFonts w:ascii="Time New Roman" w:hAnsi="Time New Roman" w:hint="eastAsia"/>
          <w:szCs w:val="21"/>
          <w:lang w:val="zh-CN"/>
        </w:rPr>
        <w:t>条第</w:t>
      </w:r>
      <w:r w:rsidRPr="004C1380">
        <w:rPr>
          <w:rFonts w:ascii="Time New Roman" w:hAnsi="Time New Roman" w:hint="eastAsia"/>
          <w:szCs w:val="21"/>
          <w:lang w:val="zh-CN"/>
        </w:rPr>
        <w:t>2</w:t>
      </w:r>
      <w:r w:rsidRPr="004C1380">
        <w:rPr>
          <w:rFonts w:ascii="Time New Roman" w:hAnsi="Time New Roman" w:hint="eastAsia"/>
          <w:szCs w:val="21"/>
          <w:lang w:val="zh-CN"/>
        </w:rPr>
        <w:t>款规定，</w:t>
      </w:r>
      <w:r w:rsidR="00C235E9" w:rsidRPr="00C22B40">
        <w:rPr>
          <w:rFonts w:ascii="Time New Roman" w:hAnsi="Time New Roman" w:hint="eastAsia"/>
          <w:szCs w:val="21"/>
          <w:lang w:val="zh-CN"/>
        </w:rPr>
        <w:t>“</w:t>
      </w:r>
      <w:r w:rsidRPr="004C1380">
        <w:rPr>
          <w:rFonts w:ascii="Time New Roman" w:hAnsi="Time New Roman" w:hint="eastAsia"/>
          <w:szCs w:val="21"/>
          <w:lang w:val="zh-CN"/>
        </w:rPr>
        <w:t>主权的行使承认尊重源于人性的基本权利是一种限制</w:t>
      </w:r>
      <w:r w:rsidR="00C235E9" w:rsidRPr="008E1813">
        <w:rPr>
          <w:rFonts w:ascii="Time New Roman" w:hAnsi="Time New Roman" w:hint="eastAsia"/>
          <w:szCs w:val="21"/>
          <w:lang w:val="zh-CN"/>
        </w:rPr>
        <w:t>”</w:t>
      </w:r>
      <w:r w:rsidRPr="004C1380">
        <w:rPr>
          <w:rFonts w:ascii="Time New Roman" w:hAnsi="Time New Roman" w:hint="eastAsia"/>
          <w:szCs w:val="21"/>
          <w:lang w:val="zh-CN"/>
        </w:rPr>
        <w:t>，这意味着人是权利的拥有者，既然如此，无需在《宪法》中规定保障，人就享有宪法保护。</w:t>
      </w:r>
      <w:proofErr w:type="gramStart"/>
      <w:r w:rsidRPr="008E1813">
        <w:rPr>
          <w:rFonts w:ascii="Time New Roman" w:hAnsi="Time New Roman" w:hint="eastAsia"/>
          <w:szCs w:val="21"/>
          <w:lang w:val="zh-CN"/>
        </w:rPr>
        <w:t>”</w:t>
      </w:r>
      <w:proofErr w:type="gramEnd"/>
      <w:r w:rsidRPr="004C1380">
        <w:rPr>
          <w:rFonts w:ascii="Time New Roman" w:hAnsi="Time New Roman" w:hint="eastAsia"/>
          <w:szCs w:val="21"/>
          <w:lang w:val="zh-CN"/>
        </w:rPr>
        <w:t>(STC Rol N</w:t>
      </w:r>
      <w:r w:rsidRPr="001E6A00">
        <w:rPr>
          <w:rFonts w:asciiTheme="majorBidi" w:hAnsiTheme="majorBidi" w:cstheme="majorBidi"/>
          <w:szCs w:val="21"/>
          <w:lang w:val="zh-CN"/>
        </w:rPr>
        <w:t>°</w:t>
      </w:r>
      <w:r w:rsidRPr="004C1380">
        <w:rPr>
          <w:rFonts w:ascii="Time New Roman" w:hAnsi="Time New Roman" w:hint="eastAsia"/>
          <w:szCs w:val="21"/>
          <w:lang w:val="zh-CN"/>
        </w:rPr>
        <w:t xml:space="preserve"> 226</w:t>
      </w:r>
      <w:r w:rsidR="00332528" w:rsidRPr="004C1380">
        <w:rPr>
          <w:rFonts w:ascii="Time New Roman" w:hAnsi="Time New Roman" w:hint="eastAsia"/>
          <w:szCs w:val="21"/>
          <w:lang w:val="zh-CN"/>
        </w:rPr>
        <w:t>，</w:t>
      </w:r>
      <w:r w:rsidRPr="004C1380">
        <w:rPr>
          <w:rFonts w:ascii="Time New Roman" w:hAnsi="Time New Roman" w:hint="eastAsia"/>
          <w:szCs w:val="21"/>
          <w:lang w:val="zh-CN"/>
        </w:rPr>
        <w:t>第</w:t>
      </w:r>
      <w:r w:rsidRPr="004C1380">
        <w:rPr>
          <w:rFonts w:ascii="Time New Roman" w:hAnsi="Time New Roman" w:hint="eastAsia"/>
          <w:szCs w:val="21"/>
          <w:lang w:val="zh-CN"/>
        </w:rPr>
        <w:t>25</w:t>
      </w:r>
      <w:r w:rsidRPr="004C1380">
        <w:rPr>
          <w:rFonts w:ascii="Time New Roman" w:hAnsi="Time New Roman" w:hint="eastAsia"/>
          <w:szCs w:val="21"/>
          <w:lang w:val="zh-CN"/>
        </w:rPr>
        <w:t>段</w:t>
      </w:r>
      <w:r w:rsidRPr="004C1380">
        <w:rPr>
          <w:rFonts w:ascii="Time New Roman" w:hAnsi="Time New Roman" w:hint="eastAsia"/>
          <w:szCs w:val="21"/>
          <w:lang w:val="zh-CN"/>
        </w:rPr>
        <w:t>)</w:t>
      </w:r>
      <w:r w:rsidRPr="004C1380">
        <w:rPr>
          <w:rFonts w:ascii="Time New Roman" w:hAnsi="Time New Roman" w:hint="eastAsia"/>
          <w:szCs w:val="21"/>
          <w:lang w:val="zh-CN"/>
        </w:rPr>
        <w:t>因此，即使有人认为，智利批准并已生效的国际条约，如《美洲人权公约》和《公民及政治权利国际公约》，由于没有明确提到承认个人身份权，因此不意味着承认这项权利，但也必须指出，立法者行使主权，受到尊重源于人性的基本权利的限制，而基本权利包括身份权，这一准则也反映在宪法法院的裁决中</w:t>
      </w:r>
      <w:r w:rsidRPr="004C1380">
        <w:rPr>
          <w:rFonts w:ascii="Time New Roman" w:hAnsi="Time New Roman" w:hint="eastAsia"/>
          <w:szCs w:val="21"/>
          <w:lang w:val="zh-CN"/>
        </w:rPr>
        <w:t>(</w:t>
      </w:r>
      <w:r w:rsidRPr="004C1380">
        <w:rPr>
          <w:rFonts w:ascii="Time New Roman" w:hAnsi="Time New Roman" w:hint="eastAsia"/>
          <w:szCs w:val="21"/>
          <w:lang w:val="zh-CN"/>
        </w:rPr>
        <w:t>第</w:t>
      </w:r>
      <w:r w:rsidRPr="004C1380">
        <w:rPr>
          <w:rFonts w:ascii="Time New Roman" w:hAnsi="Time New Roman" w:hint="eastAsia"/>
          <w:szCs w:val="21"/>
          <w:lang w:val="zh-CN"/>
        </w:rPr>
        <w:t>834</w:t>
      </w:r>
      <w:r w:rsidRPr="004C1380">
        <w:rPr>
          <w:rFonts w:ascii="Time New Roman" w:hAnsi="Time New Roman" w:hint="eastAsia"/>
          <w:szCs w:val="21"/>
          <w:lang w:val="zh-CN"/>
        </w:rPr>
        <w:t>号第</w:t>
      </w:r>
      <w:r w:rsidRPr="004C1380">
        <w:rPr>
          <w:rFonts w:ascii="Time New Roman" w:hAnsi="Time New Roman" w:hint="eastAsia"/>
          <w:szCs w:val="21"/>
          <w:lang w:val="zh-CN"/>
        </w:rPr>
        <w:t>22</w:t>
      </w:r>
      <w:r w:rsidRPr="004C1380">
        <w:rPr>
          <w:rFonts w:ascii="Time New Roman" w:hAnsi="Time New Roman" w:hint="eastAsia"/>
          <w:szCs w:val="21"/>
          <w:lang w:val="zh-CN"/>
        </w:rPr>
        <w:t>段和第</w:t>
      </w:r>
      <w:r w:rsidRPr="004C1380">
        <w:rPr>
          <w:rFonts w:ascii="Time New Roman" w:hAnsi="Time New Roman" w:hint="eastAsia"/>
          <w:szCs w:val="21"/>
          <w:lang w:val="zh-CN"/>
        </w:rPr>
        <w:t>1340</w:t>
      </w:r>
      <w:r w:rsidRPr="004C1380">
        <w:rPr>
          <w:rFonts w:ascii="Time New Roman" w:hAnsi="Time New Roman" w:hint="eastAsia"/>
          <w:szCs w:val="21"/>
          <w:lang w:val="zh-CN"/>
        </w:rPr>
        <w:t>号第</w:t>
      </w:r>
      <w:r w:rsidRPr="004C1380">
        <w:rPr>
          <w:rFonts w:ascii="Time New Roman" w:hAnsi="Time New Roman" w:hint="eastAsia"/>
          <w:szCs w:val="21"/>
          <w:lang w:val="zh-CN"/>
        </w:rPr>
        <w:t>9</w:t>
      </w:r>
      <w:r w:rsidRPr="004C1380">
        <w:rPr>
          <w:rFonts w:ascii="Time New Roman" w:hAnsi="Time New Roman" w:hint="eastAsia"/>
          <w:szCs w:val="21"/>
          <w:lang w:val="zh-CN"/>
        </w:rPr>
        <w:t>段</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39"/>
      </w:r>
    </w:p>
    <w:p w14:paraId="17A7508C" w14:textId="39AA4D6B" w:rsidR="0091689F" w:rsidRPr="00BC777B" w:rsidRDefault="00C235E9" w:rsidP="002E5BAC">
      <w:pPr>
        <w:pStyle w:val="H23GC"/>
      </w:pPr>
      <w:r>
        <w:rPr>
          <w:rFonts w:hint="eastAsia"/>
          <w:lang w:val="zh-CN"/>
        </w:rPr>
        <w:tab/>
      </w:r>
      <w:r w:rsidR="0091689F">
        <w:rPr>
          <w:rFonts w:hint="eastAsia"/>
          <w:lang w:val="zh-CN"/>
        </w:rPr>
        <w:t>5</w:t>
      </w:r>
      <w:r w:rsidR="0091689F" w:rsidRPr="00BC777B">
        <w:rPr>
          <w:rFonts w:hint="eastAsia"/>
          <w:lang w:val="zh-CN"/>
        </w:rPr>
        <w:t>.</w:t>
      </w:r>
      <w:r w:rsidR="0091689F" w:rsidRPr="00BC777B">
        <w:rPr>
          <w:rFonts w:hint="eastAsia"/>
          <w:lang w:val="zh-CN"/>
        </w:rPr>
        <w:tab/>
      </w:r>
      <w:r w:rsidR="0091689F" w:rsidRPr="00BC777B">
        <w:rPr>
          <w:rFonts w:hint="eastAsia"/>
          <w:lang w:val="zh-CN"/>
        </w:rPr>
        <w:t>保障行使人权的上诉</w:t>
      </w:r>
      <w:bookmarkStart w:id="506" w:name="_Toc170913688"/>
      <w:bookmarkStart w:id="507" w:name="_Toc171683380"/>
      <w:bookmarkEnd w:id="506"/>
      <w:bookmarkEnd w:id="507"/>
    </w:p>
    <w:p w14:paraId="08C9C981" w14:textId="5568CC20" w:rsidR="0091689F" w:rsidRPr="00BC777B" w:rsidRDefault="00C235E9" w:rsidP="002E5BAC">
      <w:pPr>
        <w:pStyle w:val="H4GC"/>
      </w:pPr>
      <w:bookmarkStart w:id="508" w:name="_Toc170913689"/>
      <w:bookmarkStart w:id="509" w:name="_Toc171683381"/>
      <w:r>
        <w:rPr>
          <w:rFonts w:hint="eastAsia"/>
          <w:lang w:val="zh-CN"/>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寻求保护的上诉</w:t>
      </w:r>
      <w:bookmarkEnd w:id="508"/>
      <w:bookmarkEnd w:id="509"/>
    </w:p>
    <w:p w14:paraId="404407A5" w14:textId="3F29CBF0"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129.</w:t>
      </w:r>
      <w:r w:rsidRPr="004C1380">
        <w:rPr>
          <w:rFonts w:ascii="Time New Roman" w:hAnsi="Time New Roman" w:hint="eastAsia"/>
          <w:szCs w:val="21"/>
          <w:lang w:val="zh-CN"/>
        </w:rPr>
        <w:tab/>
      </w:r>
      <w:r w:rsidRPr="004C1380">
        <w:rPr>
          <w:rFonts w:ascii="Time New Roman" w:hAnsi="Time New Roman" w:hint="eastAsia"/>
          <w:szCs w:val="21"/>
          <w:lang w:val="zh-CN"/>
        </w:rPr>
        <w:t>《政治宪法》第</w:t>
      </w:r>
      <w:r w:rsidRPr="004C1380">
        <w:rPr>
          <w:rFonts w:ascii="Time New Roman" w:hAnsi="Time New Roman" w:hint="eastAsia"/>
          <w:szCs w:val="21"/>
          <w:lang w:val="zh-CN"/>
        </w:rPr>
        <w:t>20</w:t>
      </w:r>
      <w:r w:rsidRPr="004C1380">
        <w:rPr>
          <w:rFonts w:ascii="Time New Roman" w:hAnsi="Time New Roman" w:hint="eastAsia"/>
          <w:szCs w:val="21"/>
          <w:lang w:val="zh-CN"/>
        </w:rPr>
        <w:t>条</w:t>
      </w:r>
      <w:r w:rsidRPr="004C1380">
        <w:rPr>
          <w:rStyle w:val="a9"/>
          <w:rFonts w:ascii="Time New Roman" w:eastAsia="宋体" w:hAnsi="Time New Roman" w:hint="eastAsia"/>
          <w:szCs w:val="21"/>
          <w:lang w:val="zh-CN"/>
        </w:rPr>
        <w:footnoteReference w:id="140"/>
      </w:r>
      <w:r w:rsidR="00453B9A">
        <w:rPr>
          <w:rFonts w:ascii="Time New Roman" w:hAnsi="Time New Roman" w:hint="eastAsia"/>
          <w:szCs w:val="21"/>
          <w:lang w:val="zh-CN"/>
        </w:rPr>
        <w:t xml:space="preserve"> </w:t>
      </w:r>
      <w:r w:rsidRPr="004C1380">
        <w:rPr>
          <w:rFonts w:ascii="Time New Roman" w:hAnsi="Time New Roman" w:hint="eastAsia"/>
          <w:szCs w:val="21"/>
          <w:lang w:val="zh-CN"/>
        </w:rPr>
        <w:t>规定的上诉行动旨在保护所述的基本权利，防止其合法行使因任意或非法作为或不作为而受到剥夺、干扰或威胁。根据上诉的性质，上诉法院会从速审理，没有任何形式主义，以确保预防行动有效。上诉的背景和证据由法官凭借良心予以评估。</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的判决是最后判决，可在短时间内向最高法院提出上诉。法院的判决必须在强制性时限内</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，法院有广泛的权力采取必要措施，恢复法治，确保受影响者得到保护。</w:t>
      </w:r>
    </w:p>
    <w:p w14:paraId="0CE61E1C" w14:textId="49E13870" w:rsidR="0091689F" w:rsidRPr="00BC777B" w:rsidRDefault="0091689F" w:rsidP="002E5BAC">
      <w:pPr>
        <w:pStyle w:val="H4GC"/>
        <w:rPr>
          <w:i/>
        </w:rPr>
      </w:pPr>
      <w:bookmarkStart w:id="510" w:name="_Toc170913690"/>
      <w:bookmarkStart w:id="511" w:name="_Toc171683382"/>
      <w:r w:rsidRPr="00BC777B">
        <w:rPr>
          <w:rFonts w:hint="eastAsia"/>
          <w:lang w:val="zh-CN"/>
        </w:rPr>
        <w:tab/>
      </w:r>
      <w:r w:rsidRPr="00BC777B">
        <w:rPr>
          <w:rFonts w:hint="eastAsia"/>
          <w:lang w:val="zh-CN"/>
        </w:rPr>
        <w:t>二</w:t>
      </w:r>
      <w:r w:rsidRPr="00BC777B">
        <w:rPr>
          <w:rFonts w:hint="eastAsia"/>
          <w:lang w:val="zh-CN"/>
        </w:rPr>
        <w:t>.</w:t>
      </w:r>
      <w:r w:rsidR="00453B9A">
        <w:rPr>
          <w:rFonts w:hint="eastAsia"/>
          <w:lang w:val="zh-CN"/>
        </w:rPr>
        <w:tab/>
      </w:r>
      <w:r w:rsidRPr="00BC777B">
        <w:rPr>
          <w:rFonts w:hint="eastAsia"/>
          <w:lang w:val="zh-CN"/>
        </w:rPr>
        <w:t>寻求宪法权利保护的上诉</w:t>
      </w:r>
      <w:bookmarkEnd w:id="510"/>
      <w:bookmarkEnd w:id="511"/>
    </w:p>
    <w:p w14:paraId="731DD17D"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130.</w:t>
      </w:r>
      <w:r w:rsidRPr="004C1380">
        <w:rPr>
          <w:rFonts w:ascii="Time New Roman" w:hAnsi="Time New Roman" w:hint="eastAsia"/>
          <w:szCs w:val="21"/>
          <w:lang w:val="zh-CN"/>
        </w:rPr>
        <w:tab/>
      </w:r>
      <w:r w:rsidRPr="004C1380">
        <w:rPr>
          <w:rFonts w:ascii="Time New Roman" w:hAnsi="Time New Roman" w:hint="eastAsia"/>
          <w:szCs w:val="21"/>
          <w:lang w:val="zh-CN"/>
        </w:rPr>
        <w:t>《宪法》第</w:t>
      </w:r>
      <w:r w:rsidRPr="004C1380">
        <w:rPr>
          <w:rFonts w:ascii="Time New Roman" w:hAnsi="Time New Roman" w:hint="eastAsia"/>
          <w:szCs w:val="21"/>
          <w:lang w:val="zh-CN"/>
        </w:rPr>
        <w:t>21</w:t>
      </w:r>
      <w:r w:rsidRPr="004C1380">
        <w:rPr>
          <w:rFonts w:ascii="Time New Roman" w:hAnsi="Time New Roman" w:hint="eastAsia"/>
          <w:szCs w:val="21"/>
          <w:lang w:val="zh-CN"/>
        </w:rPr>
        <w:t>条据此对人身保护令作了规定，对违反《宪法》或法律的剥夺自由情况提供特别补救。目的是由法院命令遵守法律程序，并立即采取其认为必要的措施，以恢复法治，并确保对受影响者的适当保护。</w:t>
      </w:r>
    </w:p>
    <w:p w14:paraId="59FAA6E3" w14:textId="71BE4D53" w:rsidR="0091689F" w:rsidRPr="00BC777B" w:rsidRDefault="0091689F" w:rsidP="002E5BAC">
      <w:pPr>
        <w:pStyle w:val="H4GC"/>
        <w:rPr>
          <w:i/>
        </w:rPr>
      </w:pPr>
      <w:bookmarkStart w:id="512" w:name="_Toc171683383"/>
      <w:r w:rsidRPr="00BC777B">
        <w:rPr>
          <w:rFonts w:hint="eastAsia"/>
          <w:lang w:val="zh-CN"/>
        </w:rPr>
        <w:tab/>
      </w:r>
      <w:r w:rsidRPr="00BC777B">
        <w:rPr>
          <w:rFonts w:hint="eastAsia"/>
          <w:lang w:val="zh-CN"/>
        </w:rPr>
        <w:t>三</w:t>
      </w:r>
      <w:r w:rsidRPr="00BC777B">
        <w:rPr>
          <w:rFonts w:hint="eastAsia"/>
          <w:lang w:val="zh-CN"/>
        </w:rPr>
        <w:t>.</w:t>
      </w:r>
      <w:r w:rsidR="00453B9A">
        <w:rPr>
          <w:rFonts w:hint="eastAsia"/>
          <w:lang w:val="zh-CN"/>
        </w:rPr>
        <w:tab/>
      </w:r>
      <w:r w:rsidRPr="00BC777B">
        <w:rPr>
          <w:rFonts w:hint="eastAsia"/>
          <w:lang w:val="zh-CN"/>
        </w:rPr>
        <w:t>针对任意歧视行为的诉讼</w:t>
      </w:r>
      <w:bookmarkEnd w:id="512"/>
    </w:p>
    <w:p w14:paraId="7FE143AE" w14:textId="2CA95234"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131.</w:t>
      </w:r>
      <w:r w:rsidRPr="004C1380">
        <w:rPr>
          <w:rFonts w:ascii="Time New Roman" w:hAnsi="Time New Roman" w:hint="eastAsia"/>
          <w:szCs w:val="21"/>
          <w:lang w:val="zh-CN"/>
        </w:rPr>
        <w:tab/>
        <w:t>2012</w:t>
      </w:r>
      <w:r w:rsidRPr="004C1380">
        <w:rPr>
          <w:rFonts w:ascii="Time New Roman" w:hAnsi="Time New Roman" w:hint="eastAsia"/>
          <w:szCs w:val="21"/>
          <w:lang w:val="zh-CN"/>
        </w:rPr>
        <w:t>年</w:t>
      </w:r>
      <w:r w:rsidRPr="004C1380">
        <w:rPr>
          <w:rFonts w:ascii="Time New Roman" w:hAnsi="Time New Roman" w:hint="eastAsia"/>
          <w:szCs w:val="21"/>
          <w:lang w:val="zh-CN"/>
        </w:rPr>
        <w:t>7</w:t>
      </w:r>
      <w:r w:rsidRPr="004C1380">
        <w:rPr>
          <w:rFonts w:ascii="Time New Roman" w:hAnsi="Time New Roman" w:hint="eastAsia"/>
          <w:szCs w:val="21"/>
          <w:lang w:val="zh-CN"/>
        </w:rPr>
        <w:t>月第</w:t>
      </w:r>
      <w:r w:rsidRPr="004C1380">
        <w:rPr>
          <w:rFonts w:ascii="Time New Roman" w:hAnsi="Time New Roman" w:hint="eastAsia"/>
          <w:szCs w:val="21"/>
          <w:lang w:val="zh-CN"/>
        </w:rPr>
        <w:t>20.609</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41"/>
      </w:r>
      <w:r w:rsidR="00453B9A">
        <w:rPr>
          <w:rFonts w:ascii="Time New Roman" w:hAnsi="Time New Roman" w:hint="eastAsia"/>
          <w:szCs w:val="21"/>
          <w:lang w:val="zh-CN"/>
        </w:rPr>
        <w:t xml:space="preserve"> </w:t>
      </w:r>
      <w:r w:rsidRPr="004C1380">
        <w:rPr>
          <w:rFonts w:ascii="Time New Roman" w:hAnsi="Time New Roman" w:hint="eastAsia"/>
          <w:szCs w:val="21"/>
          <w:lang w:val="zh-CN"/>
        </w:rPr>
        <w:t>生效，规定可对任意歧视行为提起诉讼。此诉讼的目的是在发生任意歧视行为时有效地恢复法治。合法诉讼程序可以由受影响的人</w:t>
      </w:r>
      <w:r w:rsidRPr="004C1380">
        <w:rPr>
          <w:rFonts w:ascii="Time New Roman" w:hAnsi="Time New Roman" w:hint="eastAsia"/>
          <w:szCs w:val="21"/>
          <w:lang w:val="zh-CN"/>
        </w:rPr>
        <w:t>(</w:t>
      </w:r>
      <w:r w:rsidRPr="004C1380">
        <w:rPr>
          <w:rFonts w:ascii="Time New Roman" w:hAnsi="Time New Roman" w:hint="eastAsia"/>
          <w:szCs w:val="21"/>
          <w:lang w:val="zh-CN"/>
        </w:rPr>
        <w:t>其法定代理人或监护人</w:t>
      </w:r>
      <w:r w:rsidRPr="004C1380">
        <w:rPr>
          <w:rFonts w:ascii="Time New Roman" w:hAnsi="Time New Roman" w:hint="eastAsia"/>
          <w:szCs w:val="21"/>
          <w:lang w:val="zh-CN"/>
        </w:rPr>
        <w:t>)</w:t>
      </w:r>
      <w:r w:rsidRPr="004C1380">
        <w:rPr>
          <w:rFonts w:ascii="Time New Roman" w:hAnsi="Time New Roman" w:hint="eastAsia"/>
          <w:szCs w:val="21"/>
          <w:lang w:val="zh-CN"/>
        </w:rPr>
        <w:t>就构成任意歧视的作为或不作为向住所地或对</w:t>
      </w:r>
      <w:proofErr w:type="gramStart"/>
      <w:r w:rsidRPr="004C1380">
        <w:rPr>
          <w:rFonts w:ascii="Time New Roman" w:hAnsi="Time New Roman" w:hint="eastAsia"/>
          <w:szCs w:val="21"/>
          <w:lang w:val="zh-CN"/>
        </w:rPr>
        <w:t>该作为</w:t>
      </w:r>
      <w:proofErr w:type="gramEnd"/>
      <w:r w:rsidRPr="004C1380">
        <w:rPr>
          <w:rFonts w:ascii="Time New Roman" w:hAnsi="Time New Roman" w:hint="eastAsia"/>
          <w:szCs w:val="21"/>
          <w:lang w:val="zh-CN"/>
        </w:rPr>
        <w:t>或不作为负责的人住所地的法官提出；如果遭受任意歧视的人本人无法提出，诉讼也可以由任何其他人代表该人提出。诉讼可自任意作为或不作为发生之日起或自获悉此种情况之日起</w:t>
      </w:r>
      <w:r w:rsidRPr="004C1380">
        <w:rPr>
          <w:rFonts w:ascii="Time New Roman" w:hAnsi="Time New Roman" w:hint="eastAsia"/>
          <w:szCs w:val="21"/>
          <w:lang w:val="zh-CN"/>
        </w:rPr>
        <w:t>90</w:t>
      </w:r>
      <w:r w:rsidRPr="004C1380">
        <w:rPr>
          <w:rFonts w:ascii="Time New Roman" w:hAnsi="Time New Roman" w:hint="eastAsia"/>
          <w:szCs w:val="21"/>
          <w:lang w:val="zh-CN"/>
        </w:rPr>
        <w:t>个日历日之内提出。</w:t>
      </w:r>
    </w:p>
    <w:p w14:paraId="7FEE55A8" w14:textId="76C361D7" w:rsidR="0091689F" w:rsidRPr="00BC777B" w:rsidRDefault="0091689F" w:rsidP="002E5BAC">
      <w:pPr>
        <w:pStyle w:val="H4GC"/>
        <w:rPr>
          <w:i/>
        </w:rPr>
      </w:pPr>
      <w:bookmarkStart w:id="513" w:name="_Toc170913691"/>
      <w:bookmarkStart w:id="514" w:name="_Toc171683384"/>
      <w:r w:rsidRPr="00BC777B">
        <w:rPr>
          <w:rFonts w:hint="eastAsia"/>
          <w:lang w:val="zh-CN"/>
        </w:rPr>
        <w:tab/>
      </w:r>
      <w:r w:rsidRPr="00BC777B">
        <w:rPr>
          <w:rFonts w:hint="eastAsia"/>
          <w:lang w:val="zh-CN"/>
        </w:rPr>
        <w:t>四</w:t>
      </w:r>
      <w:r w:rsidRPr="00BC777B">
        <w:rPr>
          <w:rFonts w:hint="eastAsia"/>
          <w:lang w:val="zh-CN"/>
        </w:rPr>
        <w:t>.</w:t>
      </w:r>
      <w:r w:rsidR="00453B9A">
        <w:rPr>
          <w:rFonts w:hint="eastAsia"/>
          <w:lang w:val="zh-CN"/>
        </w:rPr>
        <w:tab/>
      </w:r>
      <w:r w:rsidRPr="00BC777B">
        <w:rPr>
          <w:rFonts w:hint="eastAsia"/>
          <w:lang w:val="zh-CN"/>
        </w:rPr>
        <w:t>行政上诉</w:t>
      </w:r>
      <w:bookmarkEnd w:id="513"/>
      <w:bookmarkEnd w:id="514"/>
    </w:p>
    <w:p w14:paraId="7558FA26" w14:textId="2E0CD4A5"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132.</w:t>
      </w:r>
      <w:r w:rsidRPr="004C1380">
        <w:rPr>
          <w:rFonts w:ascii="Time New Roman" w:hAnsi="Time New Roman" w:hint="eastAsia"/>
          <w:szCs w:val="21"/>
          <w:lang w:val="zh-CN"/>
        </w:rPr>
        <w:tab/>
      </w:r>
      <w:r w:rsidRPr="004C1380">
        <w:rPr>
          <w:rFonts w:ascii="Time New Roman" w:hAnsi="Time New Roman" w:hint="eastAsia"/>
          <w:szCs w:val="21"/>
          <w:lang w:val="zh-CN"/>
        </w:rPr>
        <w:t>根据关于国家行政一般基础的第</w:t>
      </w:r>
      <w:r w:rsidRPr="004C1380">
        <w:rPr>
          <w:rFonts w:ascii="Time New Roman" w:hAnsi="Time New Roman" w:hint="eastAsia"/>
          <w:szCs w:val="21"/>
          <w:lang w:val="zh-CN"/>
        </w:rPr>
        <w:t>18.575</w:t>
      </w:r>
      <w:r w:rsidRPr="004C1380">
        <w:rPr>
          <w:rFonts w:ascii="Time New Roman" w:hAnsi="Time New Roman" w:hint="eastAsia"/>
          <w:szCs w:val="21"/>
          <w:lang w:val="zh-CN"/>
        </w:rPr>
        <w:t>号宪法组织法</w:t>
      </w:r>
      <w:r w:rsidRPr="004C1380">
        <w:rPr>
          <w:rStyle w:val="a9"/>
          <w:rFonts w:ascii="Time New Roman" w:eastAsia="宋体" w:hAnsi="Time New Roman" w:hint="eastAsia"/>
          <w:szCs w:val="21"/>
          <w:lang w:val="zh-CN"/>
        </w:rPr>
        <w:footnoteReference w:id="142"/>
      </w:r>
      <w:r w:rsidR="00453B9A">
        <w:rPr>
          <w:rFonts w:ascii="Time New Roman" w:hAnsi="Time New Roman" w:hint="eastAsia"/>
          <w:szCs w:val="21"/>
          <w:lang w:val="zh-CN"/>
        </w:rPr>
        <w:t xml:space="preserve"> </w:t>
      </w:r>
      <w:r w:rsidRPr="004C1380">
        <w:rPr>
          <w:rFonts w:ascii="Time New Roman" w:hAnsi="Time New Roman" w:hint="eastAsia"/>
          <w:szCs w:val="21"/>
          <w:lang w:val="zh-CN"/>
        </w:rPr>
        <w:t>第</w:t>
      </w:r>
      <w:r w:rsidRPr="004C1380">
        <w:rPr>
          <w:rFonts w:ascii="Time New Roman" w:hAnsi="Time New Roman" w:hint="eastAsia"/>
          <w:szCs w:val="21"/>
          <w:lang w:val="zh-CN"/>
        </w:rPr>
        <w:t>10</w:t>
      </w:r>
      <w:r w:rsidRPr="004C1380">
        <w:rPr>
          <w:rFonts w:ascii="Time New Roman" w:hAnsi="Time New Roman" w:hint="eastAsia"/>
          <w:szCs w:val="21"/>
          <w:lang w:val="zh-CN"/>
        </w:rPr>
        <w:t>条，</w:t>
      </w:r>
      <w:r w:rsidR="005F7814" w:rsidRPr="00C22B40">
        <w:rPr>
          <w:rFonts w:ascii="Time New Roman" w:hAnsi="Time New Roman" w:hint="eastAsia"/>
          <w:szCs w:val="21"/>
          <w:lang w:val="zh-CN"/>
        </w:rPr>
        <w:t>“</w:t>
      </w:r>
      <w:r w:rsidRPr="004C1380">
        <w:rPr>
          <w:rFonts w:ascii="Time New Roman" w:hAnsi="Time New Roman" w:hint="eastAsia"/>
          <w:szCs w:val="21"/>
          <w:lang w:val="zh-CN"/>
        </w:rPr>
        <w:t>对行政行为可利用法律规定的补救办法提出质疑。在不影响可能进行的司法诉讼的情况下，始终可以向</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相应行为的同一机构提出重新审查的请求，并在适当情况下向相应的上级提出上诉</w:t>
      </w:r>
      <w:r w:rsidR="005F7814" w:rsidRPr="008E1813">
        <w:rPr>
          <w:rFonts w:ascii="Time New Roman" w:hAnsi="Time New Roman" w:hint="eastAsia"/>
          <w:szCs w:val="21"/>
          <w:lang w:val="zh-CN"/>
        </w:rPr>
        <w:t>”</w:t>
      </w:r>
      <w:r w:rsidRPr="004C1380">
        <w:rPr>
          <w:rFonts w:ascii="Time New Roman" w:hAnsi="Time New Roman" w:hint="eastAsia"/>
          <w:szCs w:val="21"/>
          <w:lang w:val="zh-CN"/>
        </w:rPr>
        <w:t>。</w:t>
      </w:r>
    </w:p>
    <w:p w14:paraId="71818833" w14:textId="3D46832D"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133.</w:t>
      </w:r>
      <w:r w:rsidRPr="004C1380">
        <w:rPr>
          <w:rFonts w:ascii="Time New Roman" w:hAnsi="Time New Roman" w:hint="eastAsia"/>
          <w:szCs w:val="21"/>
          <w:lang w:val="zh-CN"/>
        </w:rPr>
        <w:tab/>
      </w:r>
      <w:r w:rsidRPr="004C1380">
        <w:rPr>
          <w:rFonts w:ascii="Time New Roman" w:hAnsi="Time New Roman" w:hint="eastAsia"/>
          <w:szCs w:val="21"/>
          <w:lang w:val="zh-CN"/>
        </w:rPr>
        <w:t>另一方面，关于共和国总审计长办公室的第</w:t>
      </w:r>
      <w:r w:rsidRPr="004C1380">
        <w:rPr>
          <w:rFonts w:ascii="Time New Roman" w:hAnsi="Time New Roman" w:hint="eastAsia"/>
          <w:szCs w:val="21"/>
          <w:lang w:val="zh-CN"/>
        </w:rPr>
        <w:t>10.336</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43"/>
      </w:r>
      <w:r w:rsidR="005F7814">
        <w:rPr>
          <w:rFonts w:ascii="Time New Roman" w:hAnsi="Time New Roman" w:hint="eastAsia"/>
          <w:szCs w:val="21"/>
          <w:lang w:val="zh-CN"/>
        </w:rPr>
        <w:t xml:space="preserve"> </w:t>
      </w:r>
      <w:r w:rsidRPr="004C1380">
        <w:rPr>
          <w:rFonts w:ascii="Time New Roman" w:hAnsi="Time New Roman" w:hint="eastAsia"/>
          <w:szCs w:val="21"/>
          <w:lang w:val="zh-CN"/>
        </w:rPr>
        <w:t>第</w:t>
      </w:r>
      <w:r w:rsidRPr="004C1380">
        <w:rPr>
          <w:rFonts w:ascii="Time New Roman" w:hAnsi="Time New Roman" w:hint="eastAsia"/>
          <w:szCs w:val="21"/>
          <w:lang w:val="zh-CN"/>
        </w:rPr>
        <w:t>6</w:t>
      </w:r>
      <w:r w:rsidRPr="004C1380">
        <w:rPr>
          <w:rFonts w:ascii="Time New Roman" w:hAnsi="Time New Roman" w:hint="eastAsia"/>
          <w:szCs w:val="21"/>
          <w:lang w:val="zh-CN"/>
        </w:rPr>
        <w:t>条和第</w:t>
      </w:r>
      <w:r w:rsidRPr="004C1380">
        <w:rPr>
          <w:rFonts w:ascii="Time New Roman" w:hAnsi="Time New Roman" w:hint="eastAsia"/>
          <w:szCs w:val="21"/>
          <w:lang w:val="zh-CN"/>
        </w:rPr>
        <w:t>10</w:t>
      </w:r>
      <w:r w:rsidRPr="004C1380">
        <w:rPr>
          <w:rFonts w:ascii="Time New Roman" w:hAnsi="Time New Roman" w:hint="eastAsia"/>
          <w:szCs w:val="21"/>
          <w:lang w:val="zh-CN"/>
        </w:rPr>
        <w:t>条规定，通过国家行政机关发布的任何法令都必须得到审查。在这一机制下，审计机构根据广泛的国家法律，包括保护个人基本权利的法律，发表对行政部门具有约束力的意见，行使广泛的监督权力。</w:t>
      </w:r>
    </w:p>
    <w:p w14:paraId="11530B3C" w14:textId="6CDFD3CF" w:rsidR="0091689F" w:rsidRPr="00BC777B" w:rsidRDefault="005F7814" w:rsidP="002E5BAC">
      <w:pPr>
        <w:pStyle w:val="H4GC"/>
        <w:rPr>
          <w:i/>
        </w:rPr>
      </w:pPr>
      <w:bookmarkStart w:id="515" w:name="_Toc171683385"/>
      <w:r>
        <w:rPr>
          <w:rFonts w:hint="eastAsia"/>
          <w:lang w:val="zh-CN"/>
        </w:rPr>
        <w:tab/>
      </w:r>
      <w:r w:rsidR="0091689F" w:rsidRPr="00BC777B">
        <w:rPr>
          <w:rFonts w:hint="eastAsia"/>
          <w:lang w:val="zh-CN"/>
        </w:rPr>
        <w:t>五</w:t>
      </w:r>
      <w:r w:rsidR="0091689F" w:rsidRPr="00BC777B">
        <w:rPr>
          <w:rFonts w:hint="eastAsia"/>
          <w:lang w:val="zh-CN"/>
        </w:rPr>
        <w:t>.</w:t>
      </w:r>
      <w:r w:rsidR="0091689F" w:rsidRPr="00BC777B">
        <w:rPr>
          <w:rFonts w:hint="eastAsia"/>
          <w:lang w:val="zh-CN"/>
        </w:rPr>
        <w:tab/>
      </w:r>
      <w:r w:rsidR="0091689F" w:rsidRPr="00BC777B">
        <w:rPr>
          <w:rFonts w:hint="eastAsia"/>
          <w:lang w:val="zh-CN"/>
        </w:rPr>
        <w:t>劳工保护程序</w:t>
      </w:r>
      <w:bookmarkEnd w:id="515"/>
    </w:p>
    <w:p w14:paraId="39E2B644"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134.</w:t>
      </w:r>
      <w:r w:rsidRPr="004C1380">
        <w:rPr>
          <w:rFonts w:ascii="Time New Roman" w:hAnsi="Time New Roman" w:hint="eastAsia"/>
          <w:szCs w:val="21"/>
          <w:lang w:val="zh-CN"/>
        </w:rPr>
        <w:tab/>
      </w:r>
      <w:r w:rsidRPr="004C1380">
        <w:rPr>
          <w:rFonts w:ascii="Time New Roman" w:hAnsi="Time New Roman" w:hint="eastAsia"/>
          <w:szCs w:val="21"/>
          <w:lang w:val="zh-CN"/>
        </w:rPr>
        <w:t>这是由《劳工法》规定的司法程序，由劳工法院审理。劳工保护程序根据劳工规则适用于在劳动关系中引起的影响工人某些基本权利的问题。这包括可能的歧视行为。</w:t>
      </w:r>
    </w:p>
    <w:p w14:paraId="497734C1" w14:textId="61CDAA3A" w:rsidR="0091689F" w:rsidRPr="00BC777B" w:rsidRDefault="005F7814" w:rsidP="0091689F">
      <w:pPr>
        <w:pStyle w:val="H23GC"/>
      </w:pPr>
      <w:r>
        <w:rPr>
          <w:rFonts w:hint="eastAsia"/>
          <w:lang w:val="zh-CN"/>
        </w:rPr>
        <w:tab/>
      </w:r>
      <w:r w:rsidR="0091689F">
        <w:rPr>
          <w:rFonts w:hint="eastAsia"/>
          <w:lang w:val="zh-CN"/>
        </w:rPr>
        <w:t>6</w:t>
      </w:r>
      <w:r w:rsidR="0091689F" w:rsidRPr="00BC777B">
        <w:rPr>
          <w:rFonts w:hint="eastAsia"/>
          <w:lang w:val="zh-CN"/>
        </w:rPr>
        <w:t>.</w:t>
      </w:r>
      <w:r w:rsidR="0091689F" w:rsidRPr="00BC777B">
        <w:rPr>
          <w:rFonts w:hint="eastAsia"/>
          <w:lang w:val="zh-CN"/>
        </w:rPr>
        <w:tab/>
      </w:r>
      <w:r w:rsidR="0091689F" w:rsidRPr="00BC777B">
        <w:rPr>
          <w:rFonts w:hint="eastAsia"/>
          <w:lang w:val="zh-CN"/>
        </w:rPr>
        <w:t>负责监测人权落实情况的国家机构或机关</w:t>
      </w:r>
      <w:bookmarkStart w:id="516" w:name="_Toc170913692"/>
      <w:bookmarkStart w:id="517" w:name="_Toc171683386"/>
      <w:bookmarkEnd w:id="516"/>
      <w:bookmarkEnd w:id="517"/>
    </w:p>
    <w:p w14:paraId="2ADC6D31" w14:textId="685BBA7D" w:rsidR="0091689F" w:rsidRPr="004C1380" w:rsidRDefault="005F7814" w:rsidP="005F7814">
      <w:pPr>
        <w:pStyle w:val="H56GC"/>
      </w:pPr>
      <w:r>
        <w:rPr>
          <w:rFonts w:hint="eastAsia"/>
          <w:lang w:val="zh-CN"/>
        </w:rPr>
        <w:tab/>
      </w:r>
      <w:r>
        <w:rPr>
          <w:rFonts w:hint="eastAsia"/>
          <w:lang w:val="zh-CN"/>
        </w:rPr>
        <w:tab/>
      </w:r>
      <w:r w:rsidR="0091689F" w:rsidRPr="004C1380">
        <w:rPr>
          <w:rFonts w:hint="eastAsia"/>
          <w:lang w:val="zh-CN"/>
        </w:rPr>
        <w:t>表</w:t>
      </w:r>
      <w:r w:rsidR="0091689F" w:rsidRPr="004C1380">
        <w:rPr>
          <w:rFonts w:hint="eastAsia"/>
          <w:lang w:val="zh-CN"/>
        </w:rPr>
        <w:t>65</w:t>
      </w:r>
      <w:r>
        <w:rPr>
          <w:rFonts w:hint="eastAsia"/>
          <w:lang w:val="zh-CN"/>
        </w:rPr>
        <w:br/>
      </w:r>
      <w:r w:rsidR="0091689F" w:rsidRPr="005F7814">
        <w:rPr>
          <w:rFonts w:ascii="Time New Roman" w:eastAsia="黑体" w:hAnsi="Time New Roman" w:hint="eastAsia"/>
          <w:lang w:val="zh-CN"/>
        </w:rPr>
        <w:t>国家人权机构与特别保护群体</w:t>
      </w:r>
    </w:p>
    <w:tbl>
      <w:tblPr>
        <w:tblStyle w:val="Tablaconcuadrcula5"/>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5385"/>
      </w:tblGrid>
      <w:tr w:rsidR="0091689F" w:rsidRPr="00210ADC" w14:paraId="55092B70" w14:textId="77777777" w:rsidTr="00891A4F">
        <w:trPr>
          <w:tblHeader/>
        </w:trPr>
        <w:tc>
          <w:tcPr>
            <w:tcW w:w="1985" w:type="dxa"/>
            <w:tcBorders>
              <w:top w:val="single" w:sz="4" w:space="0" w:color="auto"/>
              <w:bottom w:val="single" w:sz="12" w:space="0" w:color="auto"/>
            </w:tcBorders>
            <w:shd w:val="clear" w:color="auto" w:fill="auto"/>
            <w:vAlign w:val="bottom"/>
          </w:tcPr>
          <w:p w14:paraId="6555AF5D" w14:textId="77777777" w:rsidR="0091689F" w:rsidRPr="00210ADC" w:rsidRDefault="0091689F" w:rsidP="00210ADC">
            <w:pPr>
              <w:spacing w:before="80" w:after="60" w:line="240" w:lineRule="exact"/>
              <w:ind w:left="0" w:right="113" w:hanging="2"/>
              <w:rPr>
                <w:rFonts w:ascii="Time New Roman" w:eastAsia="楷体" w:hAnsi="Time New Roman" w:hint="eastAsia"/>
                <w:bCs/>
                <w:position w:val="0"/>
                <w:sz w:val="18"/>
                <w:szCs w:val="18"/>
                <w:lang w:eastAsia="zh-CN"/>
              </w:rPr>
            </w:pPr>
            <w:r w:rsidRPr="00210ADC">
              <w:rPr>
                <w:rFonts w:ascii="Time New Roman" w:eastAsia="楷体" w:hAnsi="Time New Roman" w:hint="eastAsia"/>
                <w:sz w:val="18"/>
                <w:szCs w:val="18"/>
                <w:lang w:val="zh-CN" w:eastAsia="zh-CN"/>
              </w:rPr>
              <w:t>机构或机关</w:t>
            </w:r>
          </w:p>
        </w:tc>
        <w:tc>
          <w:tcPr>
            <w:tcW w:w="5385" w:type="dxa"/>
            <w:tcBorders>
              <w:top w:val="single" w:sz="4" w:space="0" w:color="auto"/>
              <w:bottom w:val="single" w:sz="12" w:space="0" w:color="auto"/>
            </w:tcBorders>
            <w:shd w:val="clear" w:color="auto" w:fill="auto"/>
            <w:vAlign w:val="bottom"/>
          </w:tcPr>
          <w:p w14:paraId="23357654" w14:textId="77777777" w:rsidR="0091689F" w:rsidRPr="00210ADC" w:rsidRDefault="0091689F" w:rsidP="00210ADC">
            <w:pPr>
              <w:spacing w:before="80" w:after="60" w:line="240" w:lineRule="exact"/>
              <w:ind w:left="0" w:right="113" w:hanging="2"/>
              <w:rPr>
                <w:rFonts w:ascii="Time New Roman" w:eastAsia="楷体" w:hAnsi="Time New Roman" w:hint="eastAsia"/>
                <w:bCs/>
                <w:position w:val="0"/>
                <w:sz w:val="18"/>
                <w:szCs w:val="18"/>
                <w:lang w:eastAsia="zh-CN"/>
              </w:rPr>
            </w:pPr>
            <w:r w:rsidRPr="00210ADC">
              <w:rPr>
                <w:rFonts w:ascii="Time New Roman" w:eastAsia="楷体" w:hAnsi="Time New Roman" w:hint="eastAsia"/>
                <w:sz w:val="18"/>
                <w:szCs w:val="18"/>
                <w:lang w:val="zh-CN" w:eastAsia="zh-CN"/>
              </w:rPr>
              <w:t>职能</w:t>
            </w:r>
          </w:p>
        </w:tc>
      </w:tr>
      <w:tr w:rsidR="0091689F" w:rsidRPr="005F7814" w14:paraId="1CA9DCE4" w14:textId="77777777" w:rsidTr="00891A4F">
        <w:trPr>
          <w:trHeight w:hRule="exact" w:val="113"/>
        </w:trPr>
        <w:tc>
          <w:tcPr>
            <w:tcW w:w="1985" w:type="dxa"/>
            <w:tcBorders>
              <w:top w:val="single" w:sz="12" w:space="0" w:color="auto"/>
            </w:tcBorders>
            <w:shd w:val="clear" w:color="auto" w:fill="auto"/>
          </w:tcPr>
          <w:p w14:paraId="5BD446FF" w14:textId="77777777" w:rsidR="0091689F" w:rsidRPr="005F7814" w:rsidRDefault="0091689F" w:rsidP="00210ADC">
            <w:pPr>
              <w:spacing w:before="40" w:after="60" w:line="240" w:lineRule="exact"/>
              <w:ind w:left="0" w:right="113" w:hanging="2"/>
              <w:rPr>
                <w:position w:val="0"/>
                <w:sz w:val="18"/>
                <w:szCs w:val="18"/>
                <w:lang w:eastAsia="zh-CN"/>
              </w:rPr>
            </w:pPr>
          </w:p>
        </w:tc>
        <w:tc>
          <w:tcPr>
            <w:tcW w:w="5385" w:type="dxa"/>
            <w:tcBorders>
              <w:top w:val="single" w:sz="12" w:space="0" w:color="auto"/>
            </w:tcBorders>
            <w:shd w:val="clear" w:color="auto" w:fill="auto"/>
          </w:tcPr>
          <w:p w14:paraId="79B48045" w14:textId="77777777" w:rsidR="0091689F" w:rsidRPr="005F7814" w:rsidRDefault="0091689F" w:rsidP="00210ADC">
            <w:pPr>
              <w:spacing w:before="40" w:after="60" w:line="240" w:lineRule="exact"/>
              <w:ind w:left="0" w:right="113" w:hanging="2"/>
              <w:rPr>
                <w:position w:val="0"/>
                <w:sz w:val="18"/>
                <w:szCs w:val="18"/>
                <w:lang w:eastAsia="zh-CN"/>
              </w:rPr>
            </w:pPr>
          </w:p>
        </w:tc>
      </w:tr>
      <w:tr w:rsidR="0091689F" w:rsidRPr="005F7814" w14:paraId="1373AAF1" w14:textId="77777777" w:rsidTr="00891A4F">
        <w:tc>
          <w:tcPr>
            <w:tcW w:w="1985" w:type="dxa"/>
            <w:shd w:val="clear" w:color="auto" w:fill="auto"/>
          </w:tcPr>
          <w:p w14:paraId="3B8BDA30"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妇女和性别平等部</w:t>
            </w:r>
          </w:p>
        </w:tc>
        <w:tc>
          <w:tcPr>
            <w:tcW w:w="5385" w:type="dxa"/>
            <w:shd w:val="clear" w:color="auto" w:fill="auto"/>
          </w:tcPr>
          <w:p w14:paraId="7F3E4896"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该部负责与共和国总统合作制定、协调和评估旨在促进两性平等、权利平等和消除对妇女一切形式任意歧视的政策、计划和方案。</w:t>
            </w:r>
          </w:p>
        </w:tc>
      </w:tr>
      <w:tr w:rsidR="0091689F" w:rsidRPr="005F7814" w14:paraId="43DA9ACF" w14:textId="77777777" w:rsidTr="00891A4F">
        <w:tc>
          <w:tcPr>
            <w:tcW w:w="1985" w:type="dxa"/>
            <w:shd w:val="clear" w:color="auto" w:fill="auto"/>
          </w:tcPr>
          <w:p w14:paraId="57718A2F"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人权事务局</w:t>
            </w:r>
          </w:p>
        </w:tc>
        <w:tc>
          <w:tcPr>
            <w:tcW w:w="5385" w:type="dxa"/>
            <w:shd w:val="clear" w:color="auto" w:fill="auto"/>
          </w:tcPr>
          <w:p w14:paraId="39CF147A"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人权事务局是司法和人权部下属的一个部门，在设计和制定与促进和保护人权有关的政策、计划和方案方面向司法和人权部长提供咨询，并与部长直接协作。《司法和人权部组织法》第</w:t>
            </w:r>
            <w:r w:rsidRPr="005F7814">
              <w:rPr>
                <w:rFonts w:hint="eastAsia"/>
                <w:sz w:val="18"/>
                <w:szCs w:val="18"/>
                <w:lang w:val="zh-CN" w:eastAsia="zh-CN"/>
              </w:rPr>
              <w:t>8</w:t>
            </w:r>
            <w:r w:rsidRPr="005F7814">
              <w:rPr>
                <w:rFonts w:hint="eastAsia"/>
                <w:sz w:val="18"/>
                <w:szCs w:val="18"/>
                <w:lang w:val="zh-CN" w:eastAsia="zh-CN"/>
              </w:rPr>
              <w:t>条详细规定了该局职能和权力。</w:t>
            </w:r>
            <w:r w:rsidRPr="005F7814">
              <w:rPr>
                <w:rStyle w:val="a9"/>
                <w:rFonts w:eastAsia="宋体" w:hint="eastAsia"/>
                <w:sz w:val="18"/>
                <w:szCs w:val="18"/>
                <w:lang w:val="zh-CN" w:eastAsia="zh-CN"/>
              </w:rPr>
              <w:footnoteReference w:id="144"/>
            </w:r>
          </w:p>
          <w:p w14:paraId="58515945"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应当指出，设立人权事务局的第</w:t>
            </w:r>
            <w:r w:rsidRPr="005F7814">
              <w:rPr>
                <w:rFonts w:hint="eastAsia"/>
                <w:sz w:val="18"/>
                <w:szCs w:val="18"/>
                <w:lang w:val="zh-CN" w:eastAsia="zh-CN"/>
              </w:rPr>
              <w:t>20.885</w:t>
            </w:r>
            <w:r w:rsidRPr="005F7814">
              <w:rPr>
                <w:rFonts w:hint="eastAsia"/>
                <w:sz w:val="18"/>
                <w:szCs w:val="18"/>
                <w:lang w:val="zh-CN" w:eastAsia="zh-CN"/>
              </w:rPr>
              <w:t>号法律还规定设立人权问题部际委员会，其职能是就确定政府部门间人权政策的指导方针向共和国总统提供咨询意见，为组成该委员会的各部和部门提供信息和指导，协调工作，促进达成协议。</w:t>
            </w:r>
            <w:r w:rsidRPr="005F7814">
              <w:rPr>
                <w:rStyle w:val="a9"/>
                <w:rFonts w:eastAsia="宋体" w:hint="eastAsia"/>
                <w:sz w:val="18"/>
                <w:szCs w:val="18"/>
                <w:lang w:val="zh-CN" w:eastAsia="zh-CN"/>
              </w:rPr>
              <w:footnoteReference w:id="145"/>
            </w:r>
          </w:p>
        </w:tc>
      </w:tr>
      <w:tr w:rsidR="0091689F" w:rsidRPr="005F7814" w14:paraId="387281B4" w14:textId="77777777" w:rsidTr="00891A4F">
        <w:tc>
          <w:tcPr>
            <w:tcW w:w="1985" w:type="dxa"/>
            <w:shd w:val="clear" w:color="auto" w:fill="auto"/>
          </w:tcPr>
          <w:p w14:paraId="3471E2DF"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儿童事务局</w:t>
            </w:r>
          </w:p>
        </w:tc>
        <w:tc>
          <w:tcPr>
            <w:tcW w:w="5385" w:type="dxa"/>
            <w:shd w:val="clear" w:color="auto" w:fill="auto"/>
          </w:tcPr>
          <w:p w14:paraId="10195F87"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儿童事务局与社会发展部在制定政策和计划方面直接合作；协调行动、工作和管理体系；促进落实权利，设计和管理预防工具；开展研究和调查；并就在儿童权利领域的职权范围内的事项向国际机构提交报告。</w:t>
            </w:r>
          </w:p>
        </w:tc>
      </w:tr>
      <w:tr w:rsidR="0091689F" w:rsidRPr="005F7814" w14:paraId="6E1C06FE" w14:textId="77777777" w:rsidTr="00891A4F">
        <w:tc>
          <w:tcPr>
            <w:tcW w:w="1985" w:type="dxa"/>
            <w:shd w:val="clear" w:color="auto" w:fill="auto"/>
          </w:tcPr>
          <w:p w14:paraId="1BE6B10E"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国家移民局</w:t>
            </w:r>
          </w:p>
        </w:tc>
        <w:tc>
          <w:tcPr>
            <w:tcW w:w="5385" w:type="dxa"/>
            <w:shd w:val="clear" w:color="auto" w:fill="auto"/>
          </w:tcPr>
          <w:p w14:paraId="7C2337AE"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移民局的任务是执行国家移民政策，确保知情、安全、有序、正常的移民进程，注重性别平等和人权，促进移民的尊严待遇、权利和义务，确保妥善遵守移民法律。国家移民局是一个分权性质的公共机构，具有法人资格和自己的资产，通过内政和公安部接受共和国总统的监督。</w:t>
            </w:r>
          </w:p>
        </w:tc>
      </w:tr>
      <w:tr w:rsidR="0091689F" w:rsidRPr="005F7814" w14:paraId="7ADA2F77" w14:textId="77777777" w:rsidTr="00891A4F">
        <w:tc>
          <w:tcPr>
            <w:tcW w:w="1985" w:type="dxa"/>
            <w:shd w:val="clear" w:color="auto" w:fill="auto"/>
          </w:tcPr>
          <w:p w14:paraId="444536FC"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国家未成年人服务处</w:t>
            </w:r>
          </w:p>
        </w:tc>
        <w:tc>
          <w:tcPr>
            <w:tcW w:w="5385" w:type="dxa"/>
            <w:shd w:val="clear" w:color="auto" w:fill="auto"/>
          </w:tcPr>
          <w:p w14:paraId="2E5B2D00"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未成年人服务处是统一管理的中央政府机构，与司法系统合作，隶属于司法和人权部。该服务处的任务是帮助保护和促进少年儿童的权利，并帮助触犯法律的少年重新融入社会。该处将很快被正在创建中的国家青年重返社会服务处取代。</w:t>
            </w:r>
          </w:p>
        </w:tc>
      </w:tr>
      <w:tr w:rsidR="0091689F" w:rsidRPr="005F7814" w14:paraId="1AF5F88C" w14:textId="77777777" w:rsidTr="00891A4F">
        <w:tc>
          <w:tcPr>
            <w:tcW w:w="1985" w:type="dxa"/>
            <w:shd w:val="clear" w:color="auto" w:fill="auto"/>
          </w:tcPr>
          <w:p w14:paraId="1F5BD999" w14:textId="76CF1D06"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国家青年重返社会</w:t>
            </w:r>
            <w:r w:rsidR="00891A4F">
              <w:rPr>
                <w:sz w:val="18"/>
                <w:szCs w:val="18"/>
                <w:lang w:val="en-US" w:eastAsia="zh-CN"/>
              </w:rPr>
              <w:br/>
            </w:r>
            <w:r w:rsidRPr="005F7814">
              <w:rPr>
                <w:rFonts w:hint="eastAsia"/>
                <w:sz w:val="18"/>
                <w:szCs w:val="18"/>
                <w:lang w:val="zh-CN" w:eastAsia="zh-CN"/>
              </w:rPr>
              <w:t>服务处</w:t>
            </w:r>
          </w:p>
        </w:tc>
        <w:tc>
          <w:tcPr>
            <w:tcW w:w="5385" w:type="dxa"/>
            <w:shd w:val="clear" w:color="auto" w:fill="auto"/>
          </w:tcPr>
          <w:p w14:paraId="21B795AE"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该机构成立于</w:t>
            </w:r>
            <w:r w:rsidRPr="005F7814">
              <w:rPr>
                <w:rFonts w:hint="eastAsia"/>
                <w:sz w:val="18"/>
                <w:szCs w:val="18"/>
                <w:lang w:val="zh-CN" w:eastAsia="zh-CN"/>
              </w:rPr>
              <w:t>2023</w:t>
            </w:r>
            <w:r w:rsidRPr="005F7814">
              <w:rPr>
                <w:rFonts w:hint="eastAsia"/>
                <w:sz w:val="18"/>
                <w:szCs w:val="18"/>
                <w:lang w:val="zh-CN" w:eastAsia="zh-CN"/>
              </w:rPr>
              <w:t>年，其任务是通过制定有助于改邪归正、促进青年违法者融入社会和实施跨部门政策的方案，实施和执行《青少年刑事责任法》</w:t>
            </w:r>
            <w:r w:rsidRPr="005F7814">
              <w:rPr>
                <w:rFonts w:hint="eastAsia"/>
                <w:sz w:val="18"/>
                <w:szCs w:val="18"/>
                <w:lang w:val="zh-CN" w:eastAsia="zh-CN"/>
              </w:rPr>
              <w:t>(</w:t>
            </w:r>
            <w:r w:rsidRPr="005F7814">
              <w:rPr>
                <w:rFonts w:hint="eastAsia"/>
                <w:sz w:val="18"/>
                <w:szCs w:val="18"/>
                <w:lang w:val="zh-CN" w:eastAsia="zh-CN"/>
              </w:rPr>
              <w:t>第</w:t>
            </w:r>
            <w:r w:rsidRPr="005F7814">
              <w:rPr>
                <w:rFonts w:hint="eastAsia"/>
                <w:sz w:val="18"/>
                <w:szCs w:val="18"/>
                <w:lang w:val="zh-CN" w:eastAsia="zh-CN"/>
              </w:rPr>
              <w:t>20.084</w:t>
            </w:r>
            <w:r w:rsidRPr="005F7814">
              <w:rPr>
                <w:rFonts w:hint="eastAsia"/>
                <w:sz w:val="18"/>
                <w:szCs w:val="18"/>
                <w:lang w:val="zh-CN" w:eastAsia="zh-CN"/>
              </w:rPr>
              <w:t>号</w:t>
            </w:r>
            <w:r w:rsidRPr="005F7814">
              <w:rPr>
                <w:rFonts w:hint="eastAsia"/>
                <w:sz w:val="18"/>
                <w:szCs w:val="18"/>
                <w:lang w:val="zh-CN" w:eastAsia="zh-CN"/>
              </w:rPr>
              <w:t>)</w:t>
            </w:r>
            <w:r w:rsidRPr="005F7814">
              <w:rPr>
                <w:rFonts w:hint="eastAsia"/>
                <w:sz w:val="18"/>
                <w:szCs w:val="18"/>
                <w:lang w:val="zh-CN" w:eastAsia="zh-CN"/>
              </w:rPr>
              <w:t>规定的措施和处罚手段。</w:t>
            </w:r>
            <w:r w:rsidRPr="005F7814">
              <w:rPr>
                <w:rStyle w:val="a9"/>
                <w:rFonts w:eastAsia="宋体" w:hint="eastAsia"/>
                <w:sz w:val="18"/>
                <w:szCs w:val="18"/>
                <w:lang w:val="zh-CN" w:eastAsia="zh-CN"/>
              </w:rPr>
              <w:footnoteReference w:id="146"/>
            </w:r>
            <w:r w:rsidRPr="005F7814">
              <w:rPr>
                <w:rFonts w:hint="eastAsia"/>
                <w:sz w:val="18"/>
                <w:szCs w:val="18"/>
                <w:lang w:val="zh-CN" w:eastAsia="zh-CN"/>
              </w:rPr>
              <w:t>正在逐步创建，以取代国家未成年人服务局。</w:t>
            </w:r>
          </w:p>
        </w:tc>
      </w:tr>
      <w:tr w:rsidR="0091689F" w:rsidRPr="005F7814" w14:paraId="161EBFAA" w14:textId="77777777" w:rsidTr="00891A4F">
        <w:tc>
          <w:tcPr>
            <w:tcW w:w="1985" w:type="dxa"/>
            <w:shd w:val="clear" w:color="auto" w:fill="auto"/>
          </w:tcPr>
          <w:p w14:paraId="694CDF82"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国家少年儿童专门保护服务处</w:t>
            </w:r>
          </w:p>
        </w:tc>
        <w:tc>
          <w:tcPr>
            <w:tcW w:w="5385" w:type="dxa"/>
            <w:shd w:val="clear" w:color="auto" w:fill="auto"/>
          </w:tcPr>
          <w:p w14:paraId="45277776"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该机构成立于</w:t>
            </w:r>
            <w:r w:rsidRPr="005F7814">
              <w:rPr>
                <w:rFonts w:hint="eastAsia"/>
                <w:sz w:val="18"/>
                <w:szCs w:val="18"/>
                <w:lang w:val="zh-CN" w:eastAsia="zh-CN"/>
              </w:rPr>
              <w:t>2021</w:t>
            </w:r>
            <w:r w:rsidRPr="005F7814">
              <w:rPr>
                <w:rFonts w:hint="eastAsia"/>
                <w:sz w:val="18"/>
                <w:szCs w:val="18"/>
                <w:lang w:val="zh-CN" w:eastAsia="zh-CN"/>
              </w:rPr>
              <w:t>年，其任务是通过优秀的技术团队和专门方案，根据权利受到严重威胁或侵犯的少年儿童和年轻人的需要，保护他们的人权，恢复其权利，保障他们及其家庭的参与，促进他们的全面发展，弥补损害，开启生活新篇章，及时防止新的侵权行为。该机构是一个分权性质的公共机构，具有法人资格和自己的资产，通过社会发展和家庭部接受共和国总统的监督。</w:t>
            </w:r>
          </w:p>
        </w:tc>
      </w:tr>
      <w:tr w:rsidR="0091689F" w:rsidRPr="005F7814" w14:paraId="73627A8A" w14:textId="77777777" w:rsidTr="00891A4F">
        <w:tc>
          <w:tcPr>
            <w:tcW w:w="1985" w:type="dxa"/>
            <w:shd w:val="clear" w:color="auto" w:fill="auto"/>
          </w:tcPr>
          <w:p w14:paraId="34A980E4" w14:textId="077FDB77" w:rsidR="0091689F" w:rsidRPr="005F7814" w:rsidRDefault="0091689F" w:rsidP="00891A4F">
            <w:pPr>
              <w:spacing w:before="40" w:after="60" w:line="240" w:lineRule="exact"/>
              <w:ind w:left="0" w:right="113" w:hanging="2"/>
              <w:rPr>
                <w:position w:val="0"/>
                <w:sz w:val="18"/>
                <w:szCs w:val="18"/>
                <w:lang w:eastAsia="zh-CN"/>
              </w:rPr>
            </w:pPr>
            <w:r w:rsidRPr="005F7814">
              <w:rPr>
                <w:rFonts w:hint="eastAsia"/>
                <w:sz w:val="18"/>
                <w:szCs w:val="18"/>
                <w:lang w:val="zh-CN" w:eastAsia="zh-CN"/>
              </w:rPr>
              <w:t>国家老年人服务局</w:t>
            </w:r>
          </w:p>
        </w:tc>
        <w:tc>
          <w:tcPr>
            <w:tcW w:w="5385" w:type="dxa"/>
            <w:shd w:val="clear" w:color="auto" w:fill="auto"/>
          </w:tcPr>
          <w:p w14:paraId="65C28B2F"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该机构负责提出旨在实现老年人切实融入家庭和社会以及解决影响老年人的问题的政策。该机构是一个分权性质的公共机构，通过社会发展和家庭部接受共和国总统的监督。</w:t>
            </w:r>
          </w:p>
        </w:tc>
      </w:tr>
      <w:tr w:rsidR="0091689F" w:rsidRPr="005F7814" w14:paraId="2B0C9C68" w14:textId="77777777" w:rsidTr="00891A4F">
        <w:tc>
          <w:tcPr>
            <w:tcW w:w="1985" w:type="dxa"/>
            <w:shd w:val="clear" w:color="auto" w:fill="auto"/>
          </w:tcPr>
          <w:p w14:paraId="2403F2A0"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国家残疾人事务局</w:t>
            </w:r>
          </w:p>
        </w:tc>
        <w:tc>
          <w:tcPr>
            <w:tcW w:w="5385" w:type="dxa"/>
            <w:shd w:val="clear" w:color="auto" w:fill="auto"/>
          </w:tcPr>
          <w:p w14:paraId="467FAC95"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该局旨在促进残疾人的平等机会、社会包容、参与，创造无障碍环境。该局是职能下放、地域分散的公共机构，通过社会发展和家庭部接受共和国总统的监督。</w:t>
            </w:r>
          </w:p>
        </w:tc>
      </w:tr>
      <w:tr w:rsidR="0091689F" w:rsidRPr="005F7814" w14:paraId="74A998BE" w14:textId="77777777" w:rsidTr="00891A4F">
        <w:tc>
          <w:tcPr>
            <w:tcW w:w="1985" w:type="dxa"/>
            <w:shd w:val="clear" w:color="auto" w:fill="auto"/>
          </w:tcPr>
          <w:p w14:paraId="1DD9182D"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国家土著发展公司</w:t>
            </w:r>
          </w:p>
        </w:tc>
        <w:tc>
          <w:tcPr>
            <w:tcW w:w="5385" w:type="dxa"/>
            <w:shd w:val="clear" w:color="auto" w:fill="auto"/>
          </w:tcPr>
          <w:p w14:paraId="2C813A62"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该机构负责促进、协调和执行有利于土著人民和社区整体发展的国家行动，特别是在经济、社会和文化领域开展这方面的行动，并促进土著人参与国家生活。该机构是一个分权性质的公共机构，由社会发展</w:t>
            </w:r>
            <w:proofErr w:type="gramStart"/>
            <w:r w:rsidRPr="005F7814">
              <w:rPr>
                <w:rFonts w:hint="eastAsia"/>
                <w:sz w:val="18"/>
                <w:szCs w:val="18"/>
                <w:lang w:val="zh-CN" w:eastAsia="zh-CN"/>
              </w:rPr>
              <w:t>部监督</w:t>
            </w:r>
            <w:proofErr w:type="gramEnd"/>
            <w:r w:rsidRPr="005F7814">
              <w:rPr>
                <w:rFonts w:hint="eastAsia"/>
                <w:sz w:val="18"/>
                <w:szCs w:val="18"/>
                <w:lang w:val="zh-CN" w:eastAsia="zh-CN"/>
              </w:rPr>
              <w:t>工作，具有法人资格和自己的资产。</w:t>
            </w:r>
          </w:p>
        </w:tc>
      </w:tr>
      <w:tr w:rsidR="0091689F" w:rsidRPr="005F7814" w14:paraId="125B0541" w14:textId="77777777" w:rsidTr="00891A4F">
        <w:tc>
          <w:tcPr>
            <w:tcW w:w="1985" w:type="dxa"/>
            <w:shd w:val="clear" w:color="auto" w:fill="auto"/>
          </w:tcPr>
          <w:p w14:paraId="29559461"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国家移民局</w:t>
            </w:r>
          </w:p>
        </w:tc>
        <w:tc>
          <w:tcPr>
            <w:tcW w:w="5385" w:type="dxa"/>
            <w:shd w:val="clear" w:color="auto" w:fill="auto"/>
          </w:tcPr>
          <w:p w14:paraId="532A21AE"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移民局的任务是执行国家移民政策，确保知情、安全、有序、正常的移民进程，注重性别平等和人权，促进落实移民的尊严待遇、权利和义务，确保妥善遵守移民法律。国家移民局是一个分权性质的公共机构，具有法人资格和自己的资产，通过内政和公安部接受共和国总统的监督。</w:t>
            </w:r>
          </w:p>
        </w:tc>
      </w:tr>
      <w:tr w:rsidR="0091689F" w:rsidRPr="005F7814" w14:paraId="6ABAAF75" w14:textId="77777777" w:rsidTr="00891A4F">
        <w:tc>
          <w:tcPr>
            <w:tcW w:w="1985" w:type="dxa"/>
            <w:tcBorders>
              <w:bottom w:val="single" w:sz="12" w:space="0" w:color="auto"/>
            </w:tcBorders>
            <w:shd w:val="clear" w:color="auto" w:fill="auto"/>
          </w:tcPr>
          <w:p w14:paraId="48E53773"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国家妇女和性别平等事务局</w:t>
            </w:r>
          </w:p>
        </w:tc>
        <w:tc>
          <w:tcPr>
            <w:tcW w:w="5385" w:type="dxa"/>
            <w:tcBorders>
              <w:bottom w:val="single" w:sz="12" w:space="0" w:color="auto"/>
            </w:tcBorders>
            <w:shd w:val="clear" w:color="auto" w:fill="auto"/>
          </w:tcPr>
          <w:p w14:paraId="1C8D1065" w14:textId="77777777" w:rsidR="0091689F" w:rsidRPr="005F7814" w:rsidRDefault="0091689F" w:rsidP="00210ADC">
            <w:pPr>
              <w:spacing w:before="40" w:after="60" w:line="240" w:lineRule="exact"/>
              <w:ind w:left="0" w:right="113" w:hanging="2"/>
              <w:rPr>
                <w:position w:val="0"/>
                <w:sz w:val="18"/>
                <w:szCs w:val="18"/>
                <w:lang w:eastAsia="zh-CN"/>
              </w:rPr>
            </w:pPr>
            <w:r w:rsidRPr="005F7814">
              <w:rPr>
                <w:rFonts w:hint="eastAsia"/>
                <w:sz w:val="18"/>
                <w:szCs w:val="18"/>
                <w:lang w:val="zh-CN" w:eastAsia="zh-CN"/>
              </w:rPr>
              <w:t>该局受妇女和性别平等部</w:t>
            </w:r>
            <w:r w:rsidRPr="005F7814">
              <w:rPr>
                <w:rFonts w:hint="eastAsia"/>
                <w:sz w:val="18"/>
                <w:szCs w:val="18"/>
                <w:lang w:val="zh-CN" w:eastAsia="zh-CN"/>
              </w:rPr>
              <w:t>(</w:t>
            </w:r>
            <w:r w:rsidRPr="005F7814">
              <w:rPr>
                <w:rFonts w:hint="eastAsia"/>
                <w:sz w:val="18"/>
                <w:szCs w:val="18"/>
                <w:lang w:val="zh-CN" w:eastAsia="zh-CN"/>
              </w:rPr>
              <w:t>第</w:t>
            </w:r>
            <w:r w:rsidRPr="005F7814">
              <w:rPr>
                <w:rFonts w:hint="eastAsia"/>
                <w:sz w:val="18"/>
                <w:szCs w:val="18"/>
                <w:lang w:val="zh-CN" w:eastAsia="zh-CN"/>
              </w:rPr>
              <w:t>20.820</w:t>
            </w:r>
            <w:r w:rsidRPr="005F7814">
              <w:rPr>
                <w:rFonts w:hint="eastAsia"/>
                <w:sz w:val="18"/>
                <w:szCs w:val="18"/>
                <w:lang w:val="zh-CN" w:eastAsia="zh-CN"/>
              </w:rPr>
              <w:t>号法律</w:t>
            </w:r>
            <w:r w:rsidRPr="005F7814">
              <w:rPr>
                <w:rFonts w:hint="eastAsia"/>
                <w:sz w:val="18"/>
                <w:szCs w:val="18"/>
                <w:lang w:val="zh-CN" w:eastAsia="zh-CN"/>
              </w:rPr>
              <w:t>)</w:t>
            </w:r>
            <w:r w:rsidRPr="005F7814">
              <w:rPr>
                <w:rFonts w:hint="eastAsia"/>
                <w:sz w:val="18"/>
                <w:szCs w:val="18"/>
                <w:lang w:val="zh-CN" w:eastAsia="zh-CN"/>
              </w:rPr>
              <w:t>委托，负责执行相关政策、计划和方案，其任务是实施和执行形式上和实质性权利平等方案，采用地域办法，顾及交叉性，加强妇女的自主权，使她们能充分行使各项权利。</w:t>
            </w:r>
            <w:r w:rsidRPr="005F7814">
              <w:rPr>
                <w:rStyle w:val="a9"/>
                <w:rFonts w:eastAsia="宋体" w:hint="eastAsia"/>
                <w:sz w:val="18"/>
                <w:szCs w:val="18"/>
                <w:lang w:val="zh-CN" w:eastAsia="zh-CN"/>
              </w:rPr>
              <w:footnoteReference w:id="147"/>
            </w:r>
          </w:p>
        </w:tc>
      </w:tr>
    </w:tbl>
    <w:p w14:paraId="16EA0142" w14:textId="77777777" w:rsidR="0091689F" w:rsidRPr="00210ADC" w:rsidRDefault="0091689F" w:rsidP="0091689F">
      <w:pPr>
        <w:pStyle w:val="SingleTxtGC"/>
        <w:rPr>
          <w:rFonts w:ascii="Time New Roman" w:hAnsi="Time New Roman" w:hint="eastAsia"/>
          <w:sz w:val="18"/>
          <w:szCs w:val="18"/>
          <w:lang w:val="zh-CN"/>
        </w:rPr>
      </w:pPr>
      <w:bookmarkStart w:id="518" w:name="_Toc170913693"/>
      <w:r w:rsidRPr="00210ADC">
        <w:rPr>
          <w:rFonts w:ascii="Time New Roman" w:eastAsia="楷体" w:hAnsi="Time New Roman" w:hint="eastAsia"/>
          <w:sz w:val="18"/>
          <w:szCs w:val="18"/>
          <w:lang w:val="zh-CN"/>
        </w:rPr>
        <w:t>资料来源：</w:t>
      </w:r>
      <w:r w:rsidRPr="00210ADC">
        <w:rPr>
          <w:rFonts w:ascii="Time New Roman" w:hAnsi="Time New Roman" w:hint="eastAsia"/>
          <w:sz w:val="18"/>
          <w:szCs w:val="18"/>
          <w:lang w:val="zh-CN"/>
        </w:rPr>
        <w:t>自己汇编。</w:t>
      </w:r>
    </w:p>
    <w:p w14:paraId="2A3F0E14" w14:textId="3355533F" w:rsidR="0091689F" w:rsidRPr="00BC777B" w:rsidRDefault="00210ADC" w:rsidP="0091689F">
      <w:pPr>
        <w:pStyle w:val="H23GC"/>
      </w:pPr>
      <w:bookmarkStart w:id="519" w:name="_Toc171683387"/>
      <w:r>
        <w:rPr>
          <w:rFonts w:hint="eastAsia"/>
          <w:lang w:val="zh-CN"/>
        </w:rPr>
        <w:tab/>
      </w:r>
      <w:r w:rsidR="0091689F">
        <w:rPr>
          <w:rFonts w:hint="eastAsia"/>
          <w:lang w:val="zh-CN"/>
        </w:rPr>
        <w:t>7</w:t>
      </w:r>
      <w:r w:rsidR="0091689F" w:rsidRPr="00BC777B">
        <w:rPr>
          <w:rFonts w:hint="eastAsia"/>
          <w:lang w:val="zh-CN"/>
        </w:rPr>
        <w:t>.</w:t>
      </w:r>
      <w:r w:rsidR="0091689F" w:rsidRPr="00BC777B">
        <w:rPr>
          <w:rFonts w:hint="eastAsia"/>
          <w:lang w:val="zh-CN"/>
        </w:rPr>
        <w:tab/>
      </w:r>
      <w:r w:rsidR="0091689F" w:rsidRPr="00BC777B">
        <w:rPr>
          <w:rFonts w:hint="eastAsia"/>
          <w:lang w:val="zh-CN"/>
        </w:rPr>
        <w:t>接受区域人权法院或其他区域人权机制的管辖权</w:t>
      </w:r>
      <w:bookmarkEnd w:id="518"/>
      <w:bookmarkEnd w:id="519"/>
    </w:p>
    <w:p w14:paraId="500BEB95" w14:textId="300807B6"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135.</w:t>
      </w:r>
      <w:r w:rsidRPr="004C1380">
        <w:rPr>
          <w:rFonts w:ascii="Time New Roman" w:hAnsi="Time New Roman" w:hint="eastAsia"/>
          <w:szCs w:val="21"/>
          <w:lang w:val="zh-CN"/>
        </w:rPr>
        <w:tab/>
      </w:r>
      <w:r w:rsidRPr="004C1380">
        <w:rPr>
          <w:rFonts w:ascii="Time New Roman" w:hAnsi="Time New Roman" w:hint="eastAsia"/>
          <w:szCs w:val="21"/>
          <w:lang w:val="zh-CN"/>
        </w:rPr>
        <w:t>在区域一级，智利接受美洲人权委员会和美洲人权法院</w:t>
      </w:r>
      <w:r w:rsidRPr="004C1380">
        <w:rPr>
          <w:rFonts w:ascii="Time New Roman" w:hAnsi="Time New Roman" w:hint="eastAsia"/>
          <w:szCs w:val="21"/>
          <w:lang w:val="zh-CN"/>
        </w:rPr>
        <w:t>(</w:t>
      </w:r>
      <w:r w:rsidRPr="004C1380">
        <w:rPr>
          <w:rFonts w:ascii="Time New Roman" w:hAnsi="Time New Roman" w:hint="eastAsia"/>
          <w:szCs w:val="21"/>
          <w:lang w:val="zh-CN"/>
        </w:rPr>
        <w:t>美洲法院</w:t>
      </w:r>
      <w:r w:rsidRPr="004C1380">
        <w:rPr>
          <w:rFonts w:ascii="Time New Roman" w:hAnsi="Time New Roman" w:hint="eastAsia"/>
          <w:szCs w:val="21"/>
          <w:lang w:val="zh-CN"/>
        </w:rPr>
        <w:t>)</w:t>
      </w:r>
      <w:r w:rsidRPr="004C1380">
        <w:rPr>
          <w:rFonts w:ascii="Time New Roman" w:hAnsi="Time New Roman" w:hint="eastAsia"/>
          <w:szCs w:val="21"/>
          <w:lang w:val="zh-CN"/>
        </w:rPr>
        <w:t>的管辖权。</w:t>
      </w:r>
    </w:p>
    <w:p w14:paraId="7459968E" w14:textId="02166395"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rPr>
        <w:t>136.</w:t>
      </w:r>
      <w:r w:rsidRPr="004C1380">
        <w:rPr>
          <w:rFonts w:ascii="Time New Roman" w:hAnsi="Time New Roman" w:hint="eastAsia"/>
          <w:szCs w:val="21"/>
        </w:rPr>
        <w:tab/>
      </w:r>
      <w:r w:rsidRPr="004C1380">
        <w:rPr>
          <w:rFonts w:ascii="Time New Roman" w:hAnsi="Time New Roman" w:hint="eastAsia"/>
          <w:szCs w:val="21"/>
          <w:lang w:val="zh-CN"/>
        </w:rPr>
        <w:t>截至本报告编写之日</w:t>
      </w:r>
      <w:r w:rsidRPr="004C1380">
        <w:rPr>
          <w:rFonts w:ascii="Time New Roman" w:hAnsi="Time New Roman" w:hint="eastAsia"/>
          <w:szCs w:val="21"/>
        </w:rPr>
        <w:t>，</w:t>
      </w:r>
      <w:r w:rsidRPr="004C1380">
        <w:rPr>
          <w:rFonts w:ascii="Time New Roman" w:hAnsi="Time New Roman" w:hint="eastAsia"/>
          <w:szCs w:val="21"/>
          <w:lang w:val="zh-CN"/>
        </w:rPr>
        <w:t>在针对智利国提起的案件中</w:t>
      </w:r>
      <w:r w:rsidRPr="004C1380">
        <w:rPr>
          <w:rFonts w:ascii="Time New Roman" w:hAnsi="Time New Roman" w:hint="eastAsia"/>
          <w:szCs w:val="21"/>
        </w:rPr>
        <w:t>，</w:t>
      </w:r>
      <w:r w:rsidRPr="004C1380">
        <w:rPr>
          <w:rFonts w:ascii="Time New Roman" w:hAnsi="Time New Roman" w:hint="eastAsia"/>
          <w:szCs w:val="21"/>
          <w:lang w:val="zh-CN"/>
        </w:rPr>
        <w:t>已提交给美洲人权法院</w:t>
      </w:r>
      <w:proofErr w:type="gramStart"/>
      <w:r w:rsidRPr="004C1380">
        <w:rPr>
          <w:rFonts w:ascii="Time New Roman" w:hAnsi="Time New Roman" w:hint="eastAsia"/>
          <w:szCs w:val="21"/>
          <w:lang w:val="zh-CN"/>
        </w:rPr>
        <w:t>作出</w:t>
      </w:r>
      <w:proofErr w:type="gramEnd"/>
      <w:r w:rsidRPr="004C1380">
        <w:rPr>
          <w:rFonts w:ascii="Time New Roman" w:hAnsi="Time New Roman" w:hint="eastAsia"/>
          <w:szCs w:val="21"/>
          <w:lang w:val="zh-CN"/>
        </w:rPr>
        <w:t>裁决的案件有</w:t>
      </w:r>
      <w:r w:rsidRPr="004C1380">
        <w:rPr>
          <w:rFonts w:ascii="Time New Roman" w:hAnsi="Time New Roman" w:hint="eastAsia"/>
          <w:szCs w:val="21"/>
        </w:rPr>
        <w:t>15</w:t>
      </w:r>
      <w:r w:rsidRPr="004C1380">
        <w:rPr>
          <w:rFonts w:ascii="Time New Roman" w:hAnsi="Time New Roman" w:hint="eastAsia"/>
          <w:szCs w:val="21"/>
          <w:lang w:val="zh-CN"/>
        </w:rPr>
        <w:t>起</w:t>
      </w:r>
      <w:r w:rsidRPr="004C1380">
        <w:rPr>
          <w:rFonts w:ascii="Time New Roman" w:hAnsi="Time New Roman" w:hint="eastAsia"/>
          <w:szCs w:val="21"/>
        </w:rPr>
        <w:t>：</w:t>
      </w:r>
      <w:r w:rsidRPr="004C1380">
        <w:rPr>
          <w:rFonts w:ascii="Time New Roman" w:hAnsi="Time New Roman" w:hint="eastAsia"/>
          <w:szCs w:val="21"/>
        </w:rPr>
        <w:t>(a)</w:t>
      </w:r>
      <w:r w:rsidR="00307F1F">
        <w:rPr>
          <w:rFonts w:ascii="Time New Roman" w:hAnsi="Time New Roman" w:hint="eastAsia"/>
          <w:szCs w:val="21"/>
        </w:rPr>
        <w:t xml:space="preserve"> </w:t>
      </w:r>
      <w:r w:rsidR="008B5137" w:rsidRPr="00C22B40">
        <w:rPr>
          <w:rFonts w:ascii="Time New Roman" w:hAnsi="Time New Roman" w:hint="eastAsia"/>
          <w:szCs w:val="21"/>
        </w:rPr>
        <w:t>“</w:t>
      </w:r>
      <w:r w:rsidRPr="004C1380">
        <w:rPr>
          <w:rFonts w:ascii="Time New Roman" w:hAnsi="Time New Roman" w:hint="eastAsia"/>
          <w:szCs w:val="21"/>
          <w:lang w:val="zh-CN"/>
        </w:rPr>
        <w:t>基督的最后诱惑</w:t>
      </w:r>
      <w:r w:rsidR="008B5137" w:rsidRPr="008E1813">
        <w:rPr>
          <w:rFonts w:ascii="Time New Roman" w:hAnsi="Time New Roman" w:hint="eastAsia"/>
          <w:szCs w:val="21"/>
        </w:rPr>
        <w:t>”</w:t>
      </w:r>
      <w:r w:rsidRPr="004C1380">
        <w:rPr>
          <w:rFonts w:ascii="Time New Roman" w:hAnsi="Time New Roman" w:hint="eastAsia"/>
          <w:szCs w:val="21"/>
          <w:lang w:val="zh-CN"/>
        </w:rPr>
        <w:t>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48"/>
      </w:r>
      <w:r w:rsidR="00307F1F">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2001</w:t>
      </w:r>
      <w:r w:rsidRPr="004C1380">
        <w:rPr>
          <w:rFonts w:ascii="Time New Roman" w:hAnsi="Time New Roman" w:hint="eastAsia"/>
          <w:szCs w:val="21"/>
          <w:lang w:val="zh-CN"/>
        </w:rPr>
        <w:t>年</w:t>
      </w:r>
      <w:r w:rsidRPr="004C1380">
        <w:rPr>
          <w:rFonts w:ascii="Time New Roman" w:hAnsi="Time New Roman" w:hint="eastAsia"/>
          <w:szCs w:val="21"/>
        </w:rPr>
        <w:t>2</w:t>
      </w:r>
      <w:r w:rsidRPr="004C1380">
        <w:rPr>
          <w:rFonts w:ascii="Time New Roman" w:hAnsi="Time New Roman" w:hint="eastAsia"/>
          <w:szCs w:val="21"/>
          <w:lang w:val="zh-CN"/>
        </w:rPr>
        <w:t>月</w:t>
      </w:r>
      <w:r w:rsidRPr="004C1380">
        <w:rPr>
          <w:rFonts w:ascii="Time New Roman" w:hAnsi="Time New Roman" w:hint="eastAsia"/>
          <w:szCs w:val="21"/>
        </w:rPr>
        <w:t>5</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(b)</w:t>
      </w:r>
      <w:r w:rsidR="00307F1F">
        <w:rPr>
          <w:rFonts w:ascii="Time New Roman" w:hAnsi="Time New Roman" w:hint="eastAsia"/>
          <w:szCs w:val="21"/>
        </w:rPr>
        <w:t xml:space="preserve"> </w:t>
      </w:r>
      <w:r w:rsidRPr="004C1380">
        <w:rPr>
          <w:rFonts w:ascii="Time New Roman" w:hAnsi="Time New Roman" w:hint="eastAsia"/>
          <w:szCs w:val="21"/>
        </w:rPr>
        <w:t>Palamara Iribarne</w:t>
      </w:r>
      <w:r w:rsidRPr="004C1380">
        <w:rPr>
          <w:rFonts w:ascii="Time New Roman" w:hAnsi="Time New Roman" w:hint="eastAsia"/>
          <w:szCs w:val="21"/>
          <w:lang w:val="zh-CN"/>
        </w:rPr>
        <w:t>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49"/>
      </w:r>
      <w:r w:rsidR="00307F1F">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2005</w:t>
      </w:r>
      <w:r w:rsidRPr="004C1380">
        <w:rPr>
          <w:rFonts w:ascii="Time New Roman" w:hAnsi="Time New Roman" w:hint="eastAsia"/>
          <w:szCs w:val="21"/>
          <w:lang w:val="zh-CN"/>
        </w:rPr>
        <w:t>年</w:t>
      </w:r>
      <w:r w:rsidRPr="004C1380">
        <w:rPr>
          <w:rFonts w:ascii="Time New Roman" w:hAnsi="Time New Roman" w:hint="eastAsia"/>
          <w:szCs w:val="21"/>
        </w:rPr>
        <w:t>11</w:t>
      </w:r>
      <w:r w:rsidRPr="004C1380">
        <w:rPr>
          <w:rFonts w:ascii="Time New Roman" w:hAnsi="Time New Roman" w:hint="eastAsia"/>
          <w:szCs w:val="21"/>
          <w:lang w:val="zh-CN"/>
        </w:rPr>
        <w:t>月</w:t>
      </w:r>
      <w:r w:rsidRPr="004C1380">
        <w:rPr>
          <w:rFonts w:ascii="Time New Roman" w:hAnsi="Time New Roman" w:hint="eastAsia"/>
          <w:szCs w:val="21"/>
        </w:rPr>
        <w:t>22</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w:t>
      </w:r>
      <w:r w:rsidR="00307F1F">
        <w:rPr>
          <w:rFonts w:ascii="Time New Roman" w:hAnsi="Time New Roman" w:hint="eastAsia"/>
          <w:szCs w:val="21"/>
        </w:rPr>
        <w:t>c</w:t>
      </w:r>
      <w:r w:rsidRPr="004C1380">
        <w:rPr>
          <w:rFonts w:ascii="Time New Roman" w:hAnsi="Time New Roman" w:hint="eastAsia"/>
          <w:szCs w:val="21"/>
        </w:rPr>
        <w:t>) Claude Reyes</w:t>
      </w:r>
      <w:r w:rsidRPr="004C1380">
        <w:rPr>
          <w:rFonts w:ascii="Time New Roman" w:hAnsi="Time New Roman" w:hint="eastAsia"/>
          <w:szCs w:val="21"/>
          <w:lang w:val="zh-CN"/>
        </w:rPr>
        <w:t>等人诉智利案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50"/>
      </w:r>
      <w:r w:rsidR="00307F1F">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2006</w:t>
      </w:r>
      <w:r w:rsidRPr="004C1380">
        <w:rPr>
          <w:rFonts w:ascii="Time New Roman" w:hAnsi="Time New Roman" w:hint="eastAsia"/>
          <w:szCs w:val="21"/>
          <w:lang w:val="zh-CN"/>
        </w:rPr>
        <w:t>年</w:t>
      </w:r>
      <w:r w:rsidRPr="004C1380">
        <w:rPr>
          <w:rFonts w:ascii="Time New Roman" w:hAnsi="Time New Roman" w:hint="eastAsia"/>
          <w:szCs w:val="21"/>
        </w:rPr>
        <w:t>9</w:t>
      </w:r>
      <w:r w:rsidRPr="004C1380">
        <w:rPr>
          <w:rFonts w:ascii="Time New Roman" w:hAnsi="Time New Roman" w:hint="eastAsia"/>
          <w:szCs w:val="21"/>
          <w:lang w:val="zh-CN"/>
        </w:rPr>
        <w:t>月</w:t>
      </w:r>
      <w:r w:rsidRPr="004C1380">
        <w:rPr>
          <w:rFonts w:ascii="Time New Roman" w:hAnsi="Time New Roman" w:hint="eastAsia"/>
          <w:szCs w:val="21"/>
        </w:rPr>
        <w:t>19</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(d)</w:t>
      </w:r>
      <w:r w:rsidR="00307F1F">
        <w:rPr>
          <w:rFonts w:ascii="Time New Roman" w:hAnsi="Time New Roman" w:hint="eastAsia"/>
          <w:szCs w:val="21"/>
        </w:rPr>
        <w:t xml:space="preserve"> </w:t>
      </w:r>
      <w:r w:rsidRPr="004C1380">
        <w:rPr>
          <w:rFonts w:ascii="Time New Roman" w:hAnsi="Time New Roman" w:hint="eastAsia"/>
          <w:szCs w:val="21"/>
        </w:rPr>
        <w:t>Almonacid Arellano</w:t>
      </w:r>
      <w:r w:rsidRPr="004C1380">
        <w:rPr>
          <w:rFonts w:ascii="Time New Roman" w:hAnsi="Time New Roman" w:hint="eastAsia"/>
          <w:szCs w:val="21"/>
          <w:lang w:val="zh-CN"/>
        </w:rPr>
        <w:t>等人诉智利案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51"/>
      </w:r>
      <w:r w:rsidR="00307F1F">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2006</w:t>
      </w:r>
      <w:r w:rsidRPr="004C1380">
        <w:rPr>
          <w:rFonts w:ascii="Time New Roman" w:hAnsi="Time New Roman" w:hint="eastAsia"/>
          <w:szCs w:val="21"/>
          <w:lang w:val="zh-CN"/>
        </w:rPr>
        <w:t>年</w:t>
      </w:r>
      <w:r w:rsidRPr="004C1380">
        <w:rPr>
          <w:rFonts w:ascii="Time New Roman" w:hAnsi="Time New Roman" w:hint="eastAsia"/>
          <w:szCs w:val="21"/>
        </w:rPr>
        <w:t>9</w:t>
      </w:r>
      <w:r w:rsidRPr="004C1380">
        <w:rPr>
          <w:rFonts w:ascii="Time New Roman" w:hAnsi="Time New Roman" w:hint="eastAsia"/>
          <w:szCs w:val="21"/>
          <w:lang w:val="zh-CN"/>
        </w:rPr>
        <w:t>月</w:t>
      </w:r>
      <w:r w:rsidRPr="004C1380">
        <w:rPr>
          <w:rFonts w:ascii="Time New Roman" w:hAnsi="Time New Roman" w:hint="eastAsia"/>
          <w:szCs w:val="21"/>
        </w:rPr>
        <w:t>26</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(e)</w:t>
      </w:r>
      <w:r w:rsidR="00307F1F">
        <w:rPr>
          <w:rFonts w:ascii="Time New Roman" w:hAnsi="Time New Roman" w:hint="eastAsia"/>
          <w:szCs w:val="21"/>
        </w:rPr>
        <w:t xml:space="preserve"> </w:t>
      </w:r>
      <w:r w:rsidRPr="004C1380">
        <w:rPr>
          <w:rFonts w:ascii="Time New Roman" w:hAnsi="Time New Roman" w:hint="eastAsia"/>
          <w:szCs w:val="21"/>
        </w:rPr>
        <w:t xml:space="preserve">Atala </w:t>
      </w:r>
      <w:proofErr w:type="spellStart"/>
      <w:r w:rsidRPr="004C1380">
        <w:rPr>
          <w:rFonts w:ascii="Time New Roman" w:hAnsi="Time New Roman" w:hint="eastAsia"/>
          <w:szCs w:val="21"/>
        </w:rPr>
        <w:t>Riffo</w:t>
      </w:r>
      <w:proofErr w:type="spellEnd"/>
      <w:r w:rsidRPr="004C1380">
        <w:rPr>
          <w:rFonts w:ascii="Time New Roman" w:hAnsi="Time New Roman" w:hint="eastAsia"/>
          <w:szCs w:val="21"/>
          <w:lang w:val="zh-CN"/>
        </w:rPr>
        <w:t>和女童</w:t>
      </w:r>
      <w:r w:rsidRPr="00AE2700">
        <w:rPr>
          <w:rFonts w:ascii="Time New Roman" w:hAnsi="Time New Roman" w:hint="eastAsia"/>
          <w:spacing w:val="-2"/>
          <w:szCs w:val="21"/>
          <w:lang w:val="zh-CN"/>
        </w:rPr>
        <w:t>诉智利案</w:t>
      </w:r>
      <w:r w:rsidRPr="00AE2700">
        <w:rPr>
          <w:rFonts w:ascii="Time New Roman" w:hAnsi="Time New Roman" w:hint="eastAsia"/>
          <w:spacing w:val="-2"/>
          <w:szCs w:val="21"/>
        </w:rPr>
        <w:t>，</w:t>
      </w:r>
      <w:r w:rsidRPr="00AE2700">
        <w:rPr>
          <w:rStyle w:val="a9"/>
          <w:rFonts w:ascii="Time New Roman" w:eastAsia="宋体" w:hAnsi="Time New Roman" w:hint="eastAsia"/>
          <w:spacing w:val="-2"/>
          <w:szCs w:val="21"/>
          <w:lang w:val="zh-CN"/>
        </w:rPr>
        <w:footnoteReference w:id="152"/>
      </w:r>
      <w:r w:rsidR="00307F1F" w:rsidRPr="00AE2700">
        <w:rPr>
          <w:rFonts w:ascii="Time New Roman" w:hAnsi="Time New Roman" w:hint="eastAsia"/>
          <w:spacing w:val="-2"/>
          <w:szCs w:val="21"/>
        </w:rPr>
        <w:t xml:space="preserve"> </w:t>
      </w:r>
      <w:r w:rsidRPr="00AE2700">
        <w:rPr>
          <w:rFonts w:ascii="Time New Roman" w:hAnsi="Time New Roman" w:hint="eastAsia"/>
          <w:spacing w:val="-2"/>
          <w:szCs w:val="21"/>
          <w:lang w:val="zh-CN"/>
        </w:rPr>
        <w:t>判决日期为</w:t>
      </w:r>
      <w:r w:rsidRPr="00AE2700">
        <w:rPr>
          <w:rFonts w:ascii="Time New Roman" w:hAnsi="Time New Roman" w:hint="eastAsia"/>
          <w:spacing w:val="-2"/>
          <w:szCs w:val="21"/>
        </w:rPr>
        <w:t>2012</w:t>
      </w:r>
      <w:r w:rsidRPr="00AE2700">
        <w:rPr>
          <w:rFonts w:ascii="Time New Roman" w:hAnsi="Time New Roman" w:hint="eastAsia"/>
          <w:spacing w:val="-2"/>
          <w:szCs w:val="21"/>
          <w:lang w:val="zh-CN"/>
        </w:rPr>
        <w:t>年</w:t>
      </w:r>
      <w:r w:rsidRPr="00AE2700">
        <w:rPr>
          <w:rFonts w:ascii="Time New Roman" w:hAnsi="Time New Roman" w:hint="eastAsia"/>
          <w:spacing w:val="-2"/>
          <w:szCs w:val="21"/>
        </w:rPr>
        <w:t>2</w:t>
      </w:r>
      <w:r w:rsidRPr="00AE2700">
        <w:rPr>
          <w:rFonts w:ascii="Time New Roman" w:hAnsi="Time New Roman" w:hint="eastAsia"/>
          <w:spacing w:val="-2"/>
          <w:szCs w:val="21"/>
          <w:lang w:val="zh-CN"/>
        </w:rPr>
        <w:t>月</w:t>
      </w:r>
      <w:r w:rsidRPr="00AE2700">
        <w:rPr>
          <w:rFonts w:ascii="Time New Roman" w:hAnsi="Time New Roman" w:hint="eastAsia"/>
          <w:spacing w:val="-2"/>
          <w:szCs w:val="21"/>
        </w:rPr>
        <w:t>24</w:t>
      </w:r>
      <w:r w:rsidRPr="00AE2700">
        <w:rPr>
          <w:rFonts w:ascii="Time New Roman" w:hAnsi="Time New Roman" w:hint="eastAsia"/>
          <w:spacing w:val="-2"/>
          <w:szCs w:val="21"/>
          <w:lang w:val="zh-CN"/>
        </w:rPr>
        <w:t>日</w:t>
      </w:r>
      <w:r w:rsidRPr="00AE2700">
        <w:rPr>
          <w:rFonts w:ascii="Time New Roman" w:hAnsi="Time New Roman" w:hint="eastAsia"/>
          <w:spacing w:val="-2"/>
          <w:szCs w:val="21"/>
        </w:rPr>
        <w:t>；</w:t>
      </w:r>
      <w:r w:rsidRPr="00AE2700">
        <w:rPr>
          <w:rFonts w:ascii="Time New Roman" w:hAnsi="Time New Roman" w:hint="eastAsia"/>
          <w:spacing w:val="-2"/>
          <w:szCs w:val="21"/>
        </w:rPr>
        <w:t>(f)</w:t>
      </w:r>
      <w:r w:rsidR="00AE2700" w:rsidRPr="00AE2700">
        <w:rPr>
          <w:rFonts w:ascii="Time New Roman" w:hAnsi="Time New Roman" w:hint="eastAsia"/>
          <w:spacing w:val="-2"/>
          <w:szCs w:val="21"/>
        </w:rPr>
        <w:t xml:space="preserve"> </w:t>
      </w:r>
      <w:r w:rsidRPr="00AE2700">
        <w:rPr>
          <w:rFonts w:ascii="Time New Roman" w:hAnsi="Time New Roman" w:hint="eastAsia"/>
          <w:spacing w:val="-2"/>
          <w:szCs w:val="21"/>
        </w:rPr>
        <w:t>Garc</w:t>
      </w:r>
      <w:r w:rsidRPr="00E01DAC">
        <w:rPr>
          <w:spacing w:val="-2"/>
          <w:szCs w:val="21"/>
        </w:rPr>
        <w:t>í</w:t>
      </w:r>
      <w:r w:rsidRPr="00AE2700">
        <w:rPr>
          <w:rFonts w:ascii="Time New Roman" w:hAnsi="Time New Roman" w:hint="eastAsia"/>
          <w:spacing w:val="-2"/>
          <w:szCs w:val="21"/>
        </w:rPr>
        <w:t>a Lucero</w:t>
      </w:r>
      <w:r w:rsidRPr="00AE2700">
        <w:rPr>
          <w:rFonts w:ascii="Time New Roman" w:hAnsi="Time New Roman" w:hint="eastAsia"/>
          <w:spacing w:val="-2"/>
          <w:szCs w:val="21"/>
          <w:lang w:val="zh-CN"/>
        </w:rPr>
        <w:t>等人诉智利案</w:t>
      </w:r>
      <w:r w:rsidRPr="00AE2700">
        <w:rPr>
          <w:rFonts w:ascii="Time New Roman" w:hAnsi="Time New Roman" w:hint="eastAsia"/>
          <w:spacing w:val="-2"/>
          <w:szCs w:val="21"/>
        </w:rPr>
        <w:t>，</w:t>
      </w:r>
      <w:r w:rsidRPr="00AE2700">
        <w:rPr>
          <w:rStyle w:val="a9"/>
          <w:rFonts w:ascii="Time New Roman" w:eastAsia="宋体" w:hAnsi="Time New Roman" w:hint="eastAsia"/>
          <w:spacing w:val="-2"/>
          <w:szCs w:val="21"/>
          <w:lang w:val="zh-CN"/>
        </w:rPr>
        <w:footnoteReference w:id="153"/>
      </w:r>
      <w:r w:rsidR="00AE2700" w:rsidRPr="00AE2700">
        <w:rPr>
          <w:rFonts w:ascii="Time New Roman" w:hAnsi="Time New Roman" w:hint="eastAsia"/>
          <w:spacing w:val="-2"/>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2013</w:t>
      </w:r>
      <w:r w:rsidRPr="004C1380">
        <w:rPr>
          <w:rFonts w:ascii="Time New Roman" w:hAnsi="Time New Roman" w:hint="eastAsia"/>
          <w:szCs w:val="21"/>
          <w:lang w:val="zh-CN"/>
        </w:rPr>
        <w:t>年</w:t>
      </w:r>
      <w:r w:rsidRPr="004C1380">
        <w:rPr>
          <w:rFonts w:ascii="Time New Roman" w:hAnsi="Time New Roman" w:hint="eastAsia"/>
          <w:szCs w:val="21"/>
        </w:rPr>
        <w:t>8</w:t>
      </w:r>
      <w:r w:rsidRPr="004C1380">
        <w:rPr>
          <w:rFonts w:ascii="Time New Roman" w:hAnsi="Time New Roman" w:hint="eastAsia"/>
          <w:szCs w:val="21"/>
          <w:lang w:val="zh-CN"/>
        </w:rPr>
        <w:t>月</w:t>
      </w:r>
      <w:r w:rsidRPr="004C1380">
        <w:rPr>
          <w:rFonts w:ascii="Time New Roman" w:hAnsi="Time New Roman" w:hint="eastAsia"/>
          <w:szCs w:val="21"/>
        </w:rPr>
        <w:t>28</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(g)</w:t>
      </w:r>
      <w:r w:rsidR="00AE2700">
        <w:rPr>
          <w:rFonts w:ascii="Time New Roman" w:hAnsi="Time New Roman" w:hint="eastAsia"/>
          <w:szCs w:val="21"/>
        </w:rPr>
        <w:t xml:space="preserve"> </w:t>
      </w:r>
      <w:proofErr w:type="spellStart"/>
      <w:r w:rsidRPr="004C1380">
        <w:rPr>
          <w:rFonts w:ascii="Time New Roman" w:hAnsi="Time New Roman" w:hint="eastAsia"/>
          <w:szCs w:val="21"/>
        </w:rPr>
        <w:t>Nor</w:t>
      </w:r>
      <w:r w:rsidRPr="00E01DAC">
        <w:rPr>
          <w:szCs w:val="21"/>
        </w:rPr>
        <w:t>í</w:t>
      </w:r>
      <w:r w:rsidRPr="004C1380">
        <w:rPr>
          <w:rFonts w:ascii="Time New Roman" w:hAnsi="Time New Roman" w:hint="eastAsia"/>
          <w:szCs w:val="21"/>
        </w:rPr>
        <w:t>n</w:t>
      </w:r>
      <w:proofErr w:type="spellEnd"/>
      <w:r w:rsidRPr="004C1380">
        <w:rPr>
          <w:rFonts w:ascii="Time New Roman" w:hAnsi="Time New Roman" w:hint="eastAsia"/>
          <w:szCs w:val="21"/>
        </w:rPr>
        <w:t xml:space="preserve"> </w:t>
      </w:r>
      <w:proofErr w:type="spellStart"/>
      <w:r w:rsidRPr="004C1380">
        <w:rPr>
          <w:rFonts w:ascii="Time New Roman" w:hAnsi="Time New Roman" w:hint="eastAsia"/>
          <w:szCs w:val="21"/>
        </w:rPr>
        <w:t>Catriman</w:t>
      </w:r>
      <w:proofErr w:type="spellEnd"/>
      <w:r w:rsidRPr="004C1380">
        <w:rPr>
          <w:rFonts w:ascii="Time New Roman" w:hAnsi="Time New Roman" w:hint="eastAsia"/>
          <w:szCs w:val="21"/>
          <w:lang w:val="zh-CN"/>
        </w:rPr>
        <w:t>等人</w:t>
      </w:r>
      <w:r w:rsidRPr="004C1380">
        <w:rPr>
          <w:rFonts w:ascii="Time New Roman" w:hAnsi="Time New Roman" w:hint="eastAsia"/>
          <w:szCs w:val="21"/>
        </w:rPr>
        <w:t>(</w:t>
      </w:r>
      <w:proofErr w:type="gramStart"/>
      <w:r w:rsidRPr="004C1380">
        <w:rPr>
          <w:rFonts w:ascii="Time New Roman" w:hAnsi="Time New Roman" w:hint="eastAsia"/>
          <w:szCs w:val="21"/>
          <w:lang w:val="zh-CN"/>
        </w:rPr>
        <w:t>马普切土著</w:t>
      </w:r>
      <w:proofErr w:type="gramEnd"/>
      <w:r w:rsidRPr="004C1380">
        <w:rPr>
          <w:rFonts w:ascii="Time New Roman" w:hAnsi="Time New Roman" w:hint="eastAsia"/>
          <w:szCs w:val="21"/>
          <w:lang w:val="zh-CN"/>
        </w:rPr>
        <w:t>人民领导人、成员和活动家</w:t>
      </w:r>
      <w:r w:rsidRPr="004C1380">
        <w:rPr>
          <w:rFonts w:ascii="Time New Roman" w:hAnsi="Time New Roman" w:hint="eastAsia"/>
          <w:szCs w:val="21"/>
        </w:rPr>
        <w:t>)</w:t>
      </w:r>
      <w:r w:rsidRPr="004C1380">
        <w:rPr>
          <w:rFonts w:ascii="Time New Roman" w:hAnsi="Time New Roman" w:hint="eastAsia"/>
          <w:szCs w:val="21"/>
          <w:lang w:val="zh-CN"/>
        </w:rPr>
        <w:t>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54"/>
      </w:r>
      <w:r w:rsidR="00AE2700">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2014</w:t>
      </w:r>
      <w:r w:rsidRPr="004C1380">
        <w:rPr>
          <w:rFonts w:ascii="Time New Roman" w:hAnsi="Time New Roman" w:hint="eastAsia"/>
          <w:szCs w:val="21"/>
          <w:lang w:val="zh-CN"/>
        </w:rPr>
        <w:t>年</w:t>
      </w:r>
      <w:r w:rsidRPr="004C1380">
        <w:rPr>
          <w:rFonts w:ascii="Time New Roman" w:hAnsi="Time New Roman" w:hint="eastAsia"/>
          <w:szCs w:val="21"/>
        </w:rPr>
        <w:t>5</w:t>
      </w:r>
      <w:r w:rsidRPr="004C1380">
        <w:rPr>
          <w:rFonts w:ascii="Time New Roman" w:hAnsi="Time New Roman" w:hint="eastAsia"/>
          <w:szCs w:val="21"/>
          <w:lang w:val="zh-CN"/>
        </w:rPr>
        <w:t>月</w:t>
      </w:r>
      <w:r w:rsidRPr="004C1380">
        <w:rPr>
          <w:rFonts w:ascii="Time New Roman" w:hAnsi="Time New Roman" w:hint="eastAsia"/>
          <w:szCs w:val="21"/>
        </w:rPr>
        <w:t>29</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(h)</w:t>
      </w:r>
      <w:r w:rsidR="00AE2700">
        <w:rPr>
          <w:rFonts w:ascii="Time New Roman" w:hAnsi="Time New Roman" w:hint="eastAsia"/>
          <w:szCs w:val="21"/>
        </w:rPr>
        <w:t xml:space="preserve"> </w:t>
      </w:r>
      <w:r w:rsidRPr="004C1380">
        <w:rPr>
          <w:rFonts w:ascii="Time New Roman" w:hAnsi="Time New Roman" w:hint="eastAsia"/>
          <w:szCs w:val="21"/>
        </w:rPr>
        <w:t>Omar Humberto Maldonado Vargas</w:t>
      </w:r>
      <w:r w:rsidRPr="004C1380">
        <w:rPr>
          <w:rFonts w:ascii="Time New Roman" w:hAnsi="Time New Roman" w:hint="eastAsia"/>
          <w:szCs w:val="21"/>
          <w:lang w:val="zh-CN"/>
        </w:rPr>
        <w:t>等人诉智利案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55"/>
      </w:r>
      <w:r w:rsidR="0034603D">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2015</w:t>
      </w:r>
      <w:r w:rsidRPr="004C1380">
        <w:rPr>
          <w:rFonts w:ascii="Time New Roman" w:hAnsi="Time New Roman" w:hint="eastAsia"/>
          <w:szCs w:val="21"/>
          <w:lang w:val="zh-CN"/>
        </w:rPr>
        <w:t>年</w:t>
      </w:r>
      <w:r w:rsidRPr="004C1380">
        <w:rPr>
          <w:rFonts w:ascii="Time New Roman" w:hAnsi="Time New Roman" w:hint="eastAsia"/>
          <w:szCs w:val="21"/>
        </w:rPr>
        <w:t>9</w:t>
      </w:r>
      <w:r w:rsidRPr="004C1380">
        <w:rPr>
          <w:rFonts w:ascii="Time New Roman" w:hAnsi="Time New Roman" w:hint="eastAsia"/>
          <w:szCs w:val="21"/>
          <w:lang w:val="zh-CN"/>
        </w:rPr>
        <w:t>月</w:t>
      </w:r>
      <w:r w:rsidRPr="004C1380">
        <w:rPr>
          <w:rFonts w:ascii="Time New Roman" w:hAnsi="Time New Roman" w:hint="eastAsia"/>
          <w:szCs w:val="21"/>
        </w:rPr>
        <w:t>2</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w:t>
      </w:r>
      <w:proofErr w:type="spellStart"/>
      <w:r w:rsidRPr="004C1380">
        <w:rPr>
          <w:rFonts w:ascii="Time New Roman" w:hAnsi="Time New Roman" w:hint="eastAsia"/>
          <w:szCs w:val="21"/>
        </w:rPr>
        <w:t>i</w:t>
      </w:r>
      <w:proofErr w:type="spellEnd"/>
      <w:r w:rsidRPr="004C1380">
        <w:rPr>
          <w:rFonts w:ascii="Time New Roman" w:hAnsi="Time New Roman" w:hint="eastAsia"/>
          <w:szCs w:val="21"/>
        </w:rPr>
        <w:t>)</w:t>
      </w:r>
      <w:r w:rsidR="0034603D">
        <w:rPr>
          <w:rFonts w:ascii="Time New Roman" w:hAnsi="Time New Roman" w:hint="eastAsia"/>
          <w:szCs w:val="21"/>
        </w:rPr>
        <w:t xml:space="preserve"> </w:t>
      </w:r>
      <w:r w:rsidRPr="004C1380">
        <w:rPr>
          <w:rFonts w:ascii="Time New Roman" w:hAnsi="Time New Roman" w:hint="eastAsia"/>
          <w:szCs w:val="21"/>
        </w:rPr>
        <w:t>Poblete Vilches</w:t>
      </w:r>
      <w:r w:rsidRPr="004C1380">
        <w:rPr>
          <w:rFonts w:ascii="Time New Roman" w:hAnsi="Time New Roman" w:hint="eastAsia"/>
          <w:szCs w:val="21"/>
          <w:lang w:val="zh-CN"/>
        </w:rPr>
        <w:t>等人诉智利案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56"/>
      </w:r>
      <w:r w:rsidR="0034603D">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2018</w:t>
      </w:r>
      <w:r w:rsidRPr="004C1380">
        <w:rPr>
          <w:rFonts w:ascii="Time New Roman" w:hAnsi="Time New Roman" w:hint="eastAsia"/>
          <w:szCs w:val="21"/>
          <w:lang w:val="zh-CN"/>
        </w:rPr>
        <w:t>年</w:t>
      </w:r>
      <w:r w:rsidRPr="004C1380">
        <w:rPr>
          <w:rFonts w:ascii="Time New Roman" w:hAnsi="Time New Roman" w:hint="eastAsia"/>
          <w:szCs w:val="21"/>
        </w:rPr>
        <w:t>3</w:t>
      </w:r>
      <w:r w:rsidRPr="004C1380">
        <w:rPr>
          <w:rFonts w:ascii="Time New Roman" w:hAnsi="Time New Roman" w:hint="eastAsia"/>
          <w:szCs w:val="21"/>
          <w:lang w:val="zh-CN"/>
        </w:rPr>
        <w:t>月</w:t>
      </w:r>
      <w:r w:rsidRPr="004C1380">
        <w:rPr>
          <w:rFonts w:ascii="Time New Roman" w:hAnsi="Time New Roman" w:hint="eastAsia"/>
          <w:szCs w:val="21"/>
        </w:rPr>
        <w:t>8</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(j)</w:t>
      </w:r>
      <w:r w:rsidR="0034603D">
        <w:rPr>
          <w:rFonts w:ascii="Time New Roman" w:hAnsi="Time New Roman" w:hint="eastAsia"/>
          <w:szCs w:val="21"/>
        </w:rPr>
        <w:t xml:space="preserve"> </w:t>
      </w:r>
      <w:r w:rsidRPr="004C1380">
        <w:rPr>
          <w:rFonts w:ascii="Time New Roman" w:hAnsi="Time New Roman" w:hint="eastAsia"/>
          <w:szCs w:val="21"/>
        </w:rPr>
        <w:t>Ordenes Guerra</w:t>
      </w:r>
      <w:r w:rsidRPr="004C1380">
        <w:rPr>
          <w:rFonts w:ascii="Time New Roman" w:hAnsi="Time New Roman" w:hint="eastAsia"/>
          <w:szCs w:val="21"/>
          <w:lang w:val="zh-CN"/>
        </w:rPr>
        <w:t>等人</w:t>
      </w:r>
      <w:r w:rsidRPr="00761F48">
        <w:rPr>
          <w:rFonts w:ascii="Time New Roman" w:hAnsi="Time New Roman" w:hint="eastAsia"/>
          <w:spacing w:val="-2"/>
          <w:szCs w:val="21"/>
          <w:lang w:val="zh-CN"/>
        </w:rPr>
        <w:t>诉智利案</w:t>
      </w:r>
      <w:r w:rsidRPr="00761F48">
        <w:rPr>
          <w:rFonts w:ascii="Time New Roman" w:hAnsi="Time New Roman" w:hint="eastAsia"/>
          <w:spacing w:val="-2"/>
          <w:szCs w:val="21"/>
        </w:rPr>
        <w:t>，</w:t>
      </w:r>
      <w:r w:rsidRPr="00761F48">
        <w:rPr>
          <w:rStyle w:val="a9"/>
          <w:rFonts w:ascii="Time New Roman" w:eastAsia="宋体" w:hAnsi="Time New Roman" w:hint="eastAsia"/>
          <w:spacing w:val="-2"/>
          <w:szCs w:val="21"/>
          <w:lang w:val="zh-CN"/>
        </w:rPr>
        <w:footnoteReference w:id="157"/>
      </w:r>
      <w:r w:rsidR="0034603D" w:rsidRPr="00761F48">
        <w:rPr>
          <w:rFonts w:ascii="Time New Roman" w:hAnsi="Time New Roman" w:hint="eastAsia"/>
          <w:spacing w:val="-2"/>
          <w:szCs w:val="21"/>
        </w:rPr>
        <w:t xml:space="preserve"> </w:t>
      </w:r>
      <w:r w:rsidRPr="00761F48">
        <w:rPr>
          <w:rFonts w:ascii="Time New Roman" w:hAnsi="Time New Roman" w:hint="eastAsia"/>
          <w:spacing w:val="-2"/>
          <w:szCs w:val="21"/>
          <w:lang w:val="zh-CN"/>
        </w:rPr>
        <w:t>判决日期为</w:t>
      </w:r>
      <w:r w:rsidRPr="00761F48">
        <w:rPr>
          <w:rFonts w:ascii="Time New Roman" w:hAnsi="Time New Roman" w:hint="eastAsia"/>
          <w:spacing w:val="-2"/>
          <w:szCs w:val="21"/>
        </w:rPr>
        <w:t>2018</w:t>
      </w:r>
      <w:r w:rsidRPr="00761F48">
        <w:rPr>
          <w:rFonts w:ascii="Time New Roman" w:hAnsi="Time New Roman" w:hint="eastAsia"/>
          <w:spacing w:val="-2"/>
          <w:szCs w:val="21"/>
          <w:lang w:val="zh-CN"/>
        </w:rPr>
        <w:t>年</w:t>
      </w:r>
      <w:r w:rsidRPr="00761F48">
        <w:rPr>
          <w:rFonts w:ascii="Time New Roman" w:hAnsi="Time New Roman" w:hint="eastAsia"/>
          <w:spacing w:val="-2"/>
          <w:szCs w:val="21"/>
        </w:rPr>
        <w:t>11</w:t>
      </w:r>
      <w:r w:rsidRPr="00761F48">
        <w:rPr>
          <w:rFonts w:ascii="Time New Roman" w:hAnsi="Time New Roman" w:hint="eastAsia"/>
          <w:spacing w:val="-2"/>
          <w:szCs w:val="21"/>
          <w:lang w:val="zh-CN"/>
        </w:rPr>
        <w:t>月</w:t>
      </w:r>
      <w:r w:rsidRPr="00761F48">
        <w:rPr>
          <w:rFonts w:ascii="Time New Roman" w:hAnsi="Time New Roman" w:hint="eastAsia"/>
          <w:spacing w:val="-2"/>
          <w:szCs w:val="21"/>
        </w:rPr>
        <w:t>29</w:t>
      </w:r>
      <w:r w:rsidRPr="00761F48">
        <w:rPr>
          <w:rFonts w:ascii="Time New Roman" w:hAnsi="Time New Roman" w:hint="eastAsia"/>
          <w:spacing w:val="-2"/>
          <w:szCs w:val="21"/>
          <w:lang w:val="zh-CN"/>
        </w:rPr>
        <w:t>日</w:t>
      </w:r>
      <w:r w:rsidRPr="00761F48">
        <w:rPr>
          <w:rFonts w:ascii="Time New Roman" w:hAnsi="Time New Roman" w:hint="eastAsia"/>
          <w:spacing w:val="-2"/>
          <w:szCs w:val="21"/>
        </w:rPr>
        <w:t>；</w:t>
      </w:r>
      <w:r w:rsidRPr="00761F48">
        <w:rPr>
          <w:rFonts w:ascii="Time New Roman" w:hAnsi="Time New Roman" w:hint="eastAsia"/>
          <w:spacing w:val="-2"/>
          <w:szCs w:val="21"/>
        </w:rPr>
        <w:t>(k)</w:t>
      </w:r>
      <w:r w:rsidR="0034603D" w:rsidRPr="00761F48">
        <w:rPr>
          <w:rFonts w:ascii="Time New Roman" w:hAnsi="Time New Roman" w:hint="eastAsia"/>
          <w:spacing w:val="-2"/>
          <w:szCs w:val="21"/>
        </w:rPr>
        <w:t xml:space="preserve"> </w:t>
      </w:r>
      <w:r w:rsidRPr="00761F48">
        <w:rPr>
          <w:rFonts w:ascii="Time New Roman" w:hAnsi="Time New Roman" w:hint="eastAsia"/>
          <w:spacing w:val="-2"/>
          <w:szCs w:val="21"/>
        </w:rPr>
        <w:t xml:space="preserve">Urrutia </w:t>
      </w:r>
      <w:proofErr w:type="spellStart"/>
      <w:r w:rsidRPr="00761F48">
        <w:rPr>
          <w:rFonts w:ascii="Time New Roman" w:hAnsi="Time New Roman" w:hint="eastAsia"/>
          <w:spacing w:val="-2"/>
          <w:szCs w:val="21"/>
        </w:rPr>
        <w:t>Laubreaux</w:t>
      </w:r>
      <w:proofErr w:type="spellEnd"/>
      <w:r w:rsidRPr="00761F48">
        <w:rPr>
          <w:rFonts w:ascii="Time New Roman" w:hAnsi="Time New Roman" w:hint="eastAsia"/>
          <w:spacing w:val="-2"/>
          <w:szCs w:val="21"/>
          <w:lang w:val="zh-CN"/>
        </w:rPr>
        <w:t>诉智利案</w:t>
      </w:r>
      <w:r w:rsidRPr="00761F48">
        <w:rPr>
          <w:rFonts w:ascii="Time New Roman" w:hAnsi="Time New Roman" w:hint="eastAsia"/>
          <w:spacing w:val="-2"/>
          <w:szCs w:val="21"/>
        </w:rPr>
        <w:t>，</w:t>
      </w:r>
      <w:r w:rsidRPr="00761F48">
        <w:rPr>
          <w:rStyle w:val="a9"/>
          <w:rFonts w:ascii="Time New Roman" w:eastAsia="宋体" w:hAnsi="Time New Roman" w:hint="eastAsia"/>
          <w:spacing w:val="-2"/>
          <w:szCs w:val="21"/>
          <w:lang w:val="zh-CN"/>
        </w:rPr>
        <w:footnoteReference w:id="158"/>
      </w:r>
      <w:r w:rsidR="0034603D" w:rsidRPr="00761F48">
        <w:rPr>
          <w:rFonts w:ascii="Time New Roman" w:hAnsi="Time New Roman" w:hint="eastAsia"/>
          <w:spacing w:val="-2"/>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2020</w:t>
      </w:r>
      <w:r w:rsidRPr="004C1380">
        <w:rPr>
          <w:rFonts w:ascii="Time New Roman" w:hAnsi="Time New Roman" w:hint="eastAsia"/>
          <w:szCs w:val="21"/>
          <w:lang w:val="zh-CN"/>
        </w:rPr>
        <w:t>年</w:t>
      </w:r>
      <w:r w:rsidRPr="004C1380">
        <w:rPr>
          <w:rFonts w:ascii="Time New Roman" w:hAnsi="Time New Roman" w:hint="eastAsia"/>
          <w:szCs w:val="21"/>
        </w:rPr>
        <w:t>8</w:t>
      </w:r>
      <w:r w:rsidRPr="004C1380">
        <w:rPr>
          <w:rFonts w:ascii="Time New Roman" w:hAnsi="Time New Roman" w:hint="eastAsia"/>
          <w:szCs w:val="21"/>
          <w:lang w:val="zh-CN"/>
        </w:rPr>
        <w:t>月</w:t>
      </w:r>
      <w:r w:rsidRPr="004C1380">
        <w:rPr>
          <w:rFonts w:ascii="Time New Roman" w:hAnsi="Time New Roman" w:hint="eastAsia"/>
          <w:szCs w:val="21"/>
        </w:rPr>
        <w:t>27</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(l)</w:t>
      </w:r>
      <w:r w:rsidR="0034603D">
        <w:rPr>
          <w:rFonts w:ascii="Time New Roman" w:hAnsi="Time New Roman" w:hint="eastAsia"/>
          <w:szCs w:val="21"/>
        </w:rPr>
        <w:t xml:space="preserve"> </w:t>
      </w:r>
      <w:r w:rsidRPr="004C1380">
        <w:rPr>
          <w:rFonts w:ascii="Time New Roman" w:hAnsi="Time New Roman" w:hint="eastAsia"/>
          <w:szCs w:val="21"/>
        </w:rPr>
        <w:t>Vera Rojas</w:t>
      </w:r>
      <w:r w:rsidRPr="004C1380">
        <w:rPr>
          <w:rFonts w:ascii="Time New Roman" w:hAnsi="Time New Roman" w:hint="eastAsia"/>
          <w:szCs w:val="21"/>
          <w:lang w:val="zh-CN"/>
        </w:rPr>
        <w:t>等人诉智利案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59"/>
      </w:r>
      <w:r w:rsidR="0034603D">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2021</w:t>
      </w:r>
      <w:r w:rsidRPr="004C1380">
        <w:rPr>
          <w:rFonts w:ascii="Time New Roman" w:hAnsi="Time New Roman" w:hint="eastAsia"/>
          <w:szCs w:val="21"/>
          <w:lang w:val="zh-CN"/>
        </w:rPr>
        <w:t>年</w:t>
      </w:r>
      <w:r w:rsidRPr="004C1380">
        <w:rPr>
          <w:rFonts w:ascii="Time New Roman" w:hAnsi="Time New Roman" w:hint="eastAsia"/>
          <w:szCs w:val="21"/>
        </w:rPr>
        <w:t>10</w:t>
      </w:r>
      <w:r w:rsidRPr="004C1380">
        <w:rPr>
          <w:rFonts w:ascii="Time New Roman" w:hAnsi="Time New Roman" w:hint="eastAsia"/>
          <w:szCs w:val="21"/>
          <w:lang w:val="zh-CN"/>
        </w:rPr>
        <w:t>月</w:t>
      </w:r>
      <w:r w:rsidRPr="004C1380">
        <w:rPr>
          <w:rFonts w:ascii="Time New Roman" w:hAnsi="Time New Roman" w:hint="eastAsia"/>
          <w:szCs w:val="21"/>
        </w:rPr>
        <w:t>1</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(m)</w:t>
      </w:r>
      <w:r w:rsidR="0034603D">
        <w:rPr>
          <w:rFonts w:ascii="Time New Roman" w:hAnsi="Time New Roman" w:hint="eastAsia"/>
          <w:szCs w:val="21"/>
        </w:rPr>
        <w:t xml:space="preserve"> </w:t>
      </w:r>
      <w:proofErr w:type="spellStart"/>
      <w:r w:rsidRPr="004C1380">
        <w:rPr>
          <w:rFonts w:ascii="Time New Roman" w:hAnsi="Time New Roman" w:hint="eastAsia"/>
          <w:szCs w:val="21"/>
        </w:rPr>
        <w:t>Chañaral</w:t>
      </w:r>
      <w:proofErr w:type="spellEnd"/>
      <w:r w:rsidRPr="004C1380">
        <w:rPr>
          <w:rFonts w:ascii="Time New Roman" w:hAnsi="Time New Roman" w:hint="eastAsia"/>
          <w:szCs w:val="21"/>
          <w:lang w:val="zh-CN"/>
        </w:rPr>
        <w:t>和其他城市的教师诉智利案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60"/>
      </w:r>
      <w:r w:rsidR="0034603D">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2021</w:t>
      </w:r>
      <w:r w:rsidRPr="004C1380">
        <w:rPr>
          <w:rFonts w:ascii="Time New Roman" w:hAnsi="Time New Roman" w:hint="eastAsia"/>
          <w:szCs w:val="21"/>
          <w:lang w:val="zh-CN"/>
        </w:rPr>
        <w:t>年</w:t>
      </w:r>
      <w:r w:rsidRPr="004C1380">
        <w:rPr>
          <w:rFonts w:ascii="Time New Roman" w:hAnsi="Time New Roman" w:hint="eastAsia"/>
          <w:szCs w:val="21"/>
        </w:rPr>
        <w:t>11</w:t>
      </w:r>
      <w:r w:rsidRPr="004C1380">
        <w:rPr>
          <w:rFonts w:ascii="Time New Roman" w:hAnsi="Time New Roman" w:hint="eastAsia"/>
          <w:szCs w:val="21"/>
          <w:lang w:val="zh-CN"/>
        </w:rPr>
        <w:t>月</w:t>
      </w:r>
      <w:r w:rsidRPr="004C1380">
        <w:rPr>
          <w:rFonts w:ascii="Time New Roman" w:hAnsi="Time New Roman" w:hint="eastAsia"/>
          <w:szCs w:val="21"/>
        </w:rPr>
        <w:t>10</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Fonts w:ascii="Time New Roman" w:hAnsi="Time New Roman" w:hint="eastAsia"/>
          <w:szCs w:val="21"/>
        </w:rPr>
        <w:t>(n)</w:t>
      </w:r>
      <w:proofErr w:type="gramStart"/>
      <w:r w:rsidR="0034603D">
        <w:rPr>
          <w:rFonts w:ascii="Time New Roman" w:hAnsi="Time New Roman" w:hint="eastAsia"/>
          <w:szCs w:val="21"/>
        </w:rPr>
        <w:t xml:space="preserve"> </w:t>
      </w:r>
      <w:r w:rsidRPr="004C1380">
        <w:rPr>
          <w:rFonts w:ascii="Time New Roman" w:hAnsi="Time New Roman" w:hint="eastAsia"/>
          <w:szCs w:val="21"/>
        </w:rPr>
        <w:t>Pavez Pavez</w:t>
      </w:r>
      <w:proofErr w:type="gramEnd"/>
      <w:r w:rsidRPr="004C1380">
        <w:rPr>
          <w:rFonts w:ascii="Time New Roman" w:hAnsi="Time New Roman" w:hint="eastAsia"/>
          <w:szCs w:val="21"/>
          <w:lang w:val="zh-CN"/>
        </w:rPr>
        <w:t>诉智利案</w:t>
      </w:r>
      <w:r w:rsidRPr="004C1380">
        <w:rPr>
          <w:rFonts w:ascii="Time New Roman" w:hAnsi="Time New Roman" w:hint="eastAsia"/>
          <w:szCs w:val="21"/>
        </w:rPr>
        <w:t>，</w:t>
      </w:r>
      <w:r w:rsidRPr="004C1380">
        <w:rPr>
          <w:rFonts w:ascii="Time New Roman" w:hAnsi="Time New Roman" w:hint="eastAsia"/>
          <w:szCs w:val="21"/>
          <w:lang w:val="zh-CN"/>
        </w:rPr>
        <w:t>判决日期为</w:t>
      </w:r>
      <w:r w:rsidRPr="004C1380">
        <w:rPr>
          <w:rFonts w:ascii="Time New Roman" w:hAnsi="Time New Roman" w:hint="eastAsia"/>
          <w:szCs w:val="21"/>
        </w:rPr>
        <w:t>2022</w:t>
      </w:r>
      <w:r w:rsidRPr="004C1380">
        <w:rPr>
          <w:rFonts w:ascii="Time New Roman" w:hAnsi="Time New Roman" w:hint="eastAsia"/>
          <w:szCs w:val="21"/>
          <w:lang w:val="zh-CN"/>
        </w:rPr>
        <w:t>年</w:t>
      </w:r>
      <w:r w:rsidRPr="004C1380">
        <w:rPr>
          <w:rFonts w:ascii="Time New Roman" w:hAnsi="Time New Roman" w:hint="eastAsia"/>
          <w:szCs w:val="21"/>
        </w:rPr>
        <w:t>2</w:t>
      </w:r>
      <w:r w:rsidRPr="004C1380">
        <w:rPr>
          <w:rFonts w:ascii="Time New Roman" w:hAnsi="Time New Roman" w:hint="eastAsia"/>
          <w:szCs w:val="21"/>
          <w:lang w:val="zh-CN"/>
        </w:rPr>
        <w:t>月</w:t>
      </w:r>
      <w:r w:rsidRPr="004C1380">
        <w:rPr>
          <w:rFonts w:ascii="Time New Roman" w:hAnsi="Time New Roman" w:hint="eastAsia"/>
          <w:szCs w:val="21"/>
        </w:rPr>
        <w:t>4</w:t>
      </w:r>
      <w:r w:rsidRPr="004C1380">
        <w:rPr>
          <w:rFonts w:ascii="Time New Roman" w:hAnsi="Time New Roman" w:hint="eastAsia"/>
          <w:szCs w:val="21"/>
          <w:lang w:val="zh-CN"/>
        </w:rPr>
        <w:t>日</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61"/>
      </w:r>
      <w:r w:rsidR="0034603D">
        <w:rPr>
          <w:rFonts w:ascii="Time New Roman" w:hAnsi="Time New Roman" w:hint="eastAsia"/>
          <w:szCs w:val="21"/>
        </w:rPr>
        <w:t xml:space="preserve"> </w:t>
      </w:r>
      <w:r w:rsidRPr="004C1380">
        <w:rPr>
          <w:rFonts w:ascii="Time New Roman" w:hAnsi="Time New Roman" w:hint="eastAsia"/>
          <w:szCs w:val="21"/>
        </w:rPr>
        <w:t>(ñ)</w:t>
      </w:r>
      <w:r w:rsidR="00761F48">
        <w:rPr>
          <w:rFonts w:ascii="Time New Roman" w:hAnsi="Time New Roman" w:hint="eastAsia"/>
          <w:szCs w:val="21"/>
        </w:rPr>
        <w:t xml:space="preserve"> </w:t>
      </w:r>
      <w:r w:rsidRPr="004C1380">
        <w:rPr>
          <w:rFonts w:ascii="Time New Roman" w:hAnsi="Time New Roman" w:hint="eastAsia"/>
          <w:szCs w:val="21"/>
        </w:rPr>
        <w:t>Baraona Bray</w:t>
      </w:r>
      <w:r w:rsidRPr="004C1380">
        <w:rPr>
          <w:rFonts w:ascii="Time New Roman" w:hAnsi="Time New Roman" w:hint="eastAsia"/>
          <w:szCs w:val="21"/>
          <w:lang w:val="zh-CN"/>
        </w:rPr>
        <w:t>诉智利案</w:t>
      </w:r>
      <w:r w:rsidRPr="004C1380">
        <w:rPr>
          <w:rFonts w:ascii="Time New Roman" w:hAnsi="Time New Roman" w:hint="eastAsia"/>
          <w:szCs w:val="21"/>
        </w:rPr>
        <w:t>，</w:t>
      </w:r>
      <w:r w:rsidRPr="004C1380">
        <w:rPr>
          <w:rStyle w:val="a9"/>
          <w:rFonts w:ascii="Time New Roman" w:eastAsia="宋体" w:hAnsi="Time New Roman" w:hint="eastAsia"/>
          <w:szCs w:val="21"/>
          <w:lang w:val="zh-CN"/>
        </w:rPr>
        <w:footnoteReference w:id="162"/>
      </w:r>
      <w:r w:rsidR="00761F48">
        <w:rPr>
          <w:rFonts w:ascii="Time New Roman" w:hAnsi="Time New Roman" w:hint="eastAsia"/>
          <w:szCs w:val="21"/>
        </w:rPr>
        <w:t xml:space="preserve"> </w:t>
      </w:r>
      <w:r w:rsidRPr="004C1380">
        <w:rPr>
          <w:rFonts w:ascii="Time New Roman" w:hAnsi="Time New Roman" w:hint="eastAsia"/>
          <w:szCs w:val="21"/>
          <w:lang w:val="zh-CN"/>
        </w:rPr>
        <w:t>判决日期为</w:t>
      </w:r>
      <w:r w:rsidRPr="004C1380">
        <w:rPr>
          <w:rFonts w:ascii="Time New Roman" w:hAnsi="Time New Roman" w:hint="eastAsia"/>
          <w:szCs w:val="21"/>
        </w:rPr>
        <w:t>2022</w:t>
      </w:r>
      <w:r w:rsidRPr="004C1380">
        <w:rPr>
          <w:rFonts w:ascii="Time New Roman" w:hAnsi="Time New Roman" w:hint="eastAsia"/>
          <w:szCs w:val="21"/>
          <w:lang w:val="zh-CN"/>
        </w:rPr>
        <w:t>年</w:t>
      </w:r>
      <w:r w:rsidRPr="004C1380">
        <w:rPr>
          <w:rFonts w:ascii="Time New Roman" w:hAnsi="Time New Roman" w:hint="eastAsia"/>
          <w:szCs w:val="21"/>
        </w:rPr>
        <w:t>11</w:t>
      </w:r>
      <w:r w:rsidRPr="004C1380">
        <w:rPr>
          <w:rFonts w:ascii="Time New Roman" w:hAnsi="Time New Roman" w:hint="eastAsia"/>
          <w:szCs w:val="21"/>
          <w:lang w:val="zh-CN"/>
        </w:rPr>
        <w:t>月</w:t>
      </w:r>
      <w:r w:rsidRPr="004C1380">
        <w:rPr>
          <w:rFonts w:ascii="Time New Roman" w:hAnsi="Time New Roman" w:hint="eastAsia"/>
          <w:szCs w:val="21"/>
        </w:rPr>
        <w:t>24</w:t>
      </w:r>
      <w:r w:rsidRPr="004C1380">
        <w:rPr>
          <w:rFonts w:ascii="Time New Roman" w:hAnsi="Time New Roman" w:hint="eastAsia"/>
          <w:szCs w:val="21"/>
          <w:lang w:val="zh-CN"/>
        </w:rPr>
        <w:t>日。</w:t>
      </w:r>
    </w:p>
    <w:p w14:paraId="2BF1C737"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rPr>
        <w:t>137.</w:t>
      </w:r>
      <w:r w:rsidRPr="004C1380">
        <w:rPr>
          <w:rFonts w:ascii="Time New Roman" w:hAnsi="Time New Roman" w:hint="eastAsia"/>
          <w:szCs w:val="21"/>
        </w:rPr>
        <w:tab/>
      </w:r>
      <w:r w:rsidRPr="004C1380">
        <w:rPr>
          <w:rFonts w:ascii="Time New Roman" w:hAnsi="Time New Roman" w:hint="eastAsia"/>
          <w:szCs w:val="21"/>
          <w:lang w:val="zh-CN"/>
        </w:rPr>
        <w:t>智利</w:t>
      </w:r>
      <w:proofErr w:type="gramStart"/>
      <w:r w:rsidRPr="004C1380">
        <w:rPr>
          <w:rFonts w:ascii="Time New Roman" w:hAnsi="Time New Roman" w:hint="eastAsia"/>
          <w:szCs w:val="21"/>
          <w:lang w:val="zh-CN"/>
        </w:rPr>
        <w:t>国全面</w:t>
      </w:r>
      <w:proofErr w:type="gramEnd"/>
      <w:r w:rsidRPr="004C1380">
        <w:rPr>
          <w:rFonts w:ascii="Time New Roman" w:hAnsi="Time New Roman" w:hint="eastAsia"/>
          <w:szCs w:val="21"/>
          <w:lang w:val="zh-CN"/>
        </w:rPr>
        <w:t>执行了关于</w:t>
      </w:r>
      <w:r w:rsidRPr="004C1380">
        <w:rPr>
          <w:rFonts w:ascii="Time New Roman" w:hAnsi="Time New Roman" w:hint="eastAsia"/>
          <w:szCs w:val="21"/>
        </w:rPr>
        <w:t>(a)</w:t>
      </w:r>
      <w:r w:rsidRPr="004C1380">
        <w:rPr>
          <w:rFonts w:ascii="Time New Roman" w:hAnsi="Time New Roman" w:hint="eastAsia"/>
          <w:szCs w:val="21"/>
          <w:lang w:val="zh-CN"/>
        </w:rPr>
        <w:t>和</w:t>
      </w:r>
      <w:r w:rsidRPr="004C1380">
        <w:rPr>
          <w:rFonts w:ascii="Time New Roman" w:hAnsi="Time New Roman" w:hint="eastAsia"/>
          <w:szCs w:val="21"/>
        </w:rPr>
        <w:t>(c)</w:t>
      </w:r>
      <w:r w:rsidRPr="004C1380">
        <w:rPr>
          <w:rFonts w:ascii="Time New Roman" w:hAnsi="Time New Roman" w:hint="eastAsia"/>
          <w:szCs w:val="21"/>
          <w:lang w:val="zh-CN"/>
        </w:rPr>
        <w:t>案的判决</w:t>
      </w:r>
      <w:r w:rsidRPr="004C1380">
        <w:rPr>
          <w:rFonts w:ascii="Time New Roman" w:hAnsi="Time New Roman" w:hint="eastAsia"/>
          <w:szCs w:val="21"/>
        </w:rPr>
        <w:t>，</w:t>
      </w:r>
      <w:r w:rsidRPr="004C1380">
        <w:rPr>
          <w:rFonts w:ascii="Time New Roman" w:hAnsi="Time New Roman" w:hint="eastAsia"/>
          <w:szCs w:val="21"/>
          <w:lang w:val="zh-CN"/>
        </w:rPr>
        <w:t>关于</w:t>
      </w:r>
      <w:r w:rsidRPr="004C1380">
        <w:rPr>
          <w:rFonts w:ascii="Time New Roman" w:hAnsi="Time New Roman" w:hint="eastAsia"/>
          <w:szCs w:val="21"/>
        </w:rPr>
        <w:t>(b)</w:t>
      </w:r>
      <w:r w:rsidRPr="004C1380">
        <w:rPr>
          <w:rFonts w:ascii="Time New Roman" w:hAnsi="Time New Roman" w:hint="eastAsia"/>
          <w:szCs w:val="21"/>
          <w:lang w:val="zh-CN"/>
        </w:rPr>
        <w:t>、</w:t>
      </w:r>
      <w:r w:rsidRPr="004C1380">
        <w:rPr>
          <w:rFonts w:ascii="Time New Roman" w:hAnsi="Time New Roman" w:hint="eastAsia"/>
          <w:szCs w:val="21"/>
        </w:rPr>
        <w:t>(d)</w:t>
      </w:r>
      <w:r w:rsidRPr="004C1380">
        <w:rPr>
          <w:rFonts w:ascii="Time New Roman" w:hAnsi="Time New Roman" w:hint="eastAsia"/>
          <w:szCs w:val="21"/>
          <w:lang w:val="zh-CN"/>
        </w:rPr>
        <w:t>、</w:t>
      </w:r>
      <w:r w:rsidRPr="004C1380">
        <w:rPr>
          <w:rFonts w:ascii="Time New Roman" w:hAnsi="Time New Roman" w:hint="eastAsia"/>
          <w:szCs w:val="21"/>
        </w:rPr>
        <w:t>(e)</w:t>
      </w:r>
      <w:r w:rsidRPr="004C1380">
        <w:rPr>
          <w:rFonts w:ascii="Time New Roman" w:hAnsi="Time New Roman" w:hint="eastAsia"/>
          <w:szCs w:val="21"/>
          <w:lang w:val="zh-CN"/>
        </w:rPr>
        <w:t>、</w:t>
      </w:r>
      <w:r w:rsidRPr="004C1380">
        <w:rPr>
          <w:rFonts w:ascii="Time New Roman" w:hAnsi="Time New Roman" w:hint="eastAsia"/>
          <w:szCs w:val="21"/>
        </w:rPr>
        <w:t>(f)</w:t>
      </w:r>
      <w:r w:rsidRPr="004C1380">
        <w:rPr>
          <w:rFonts w:ascii="Time New Roman" w:hAnsi="Time New Roman" w:hint="eastAsia"/>
          <w:szCs w:val="21"/>
          <w:lang w:val="zh-CN"/>
        </w:rPr>
        <w:t>、</w:t>
      </w:r>
      <w:r w:rsidRPr="004C1380">
        <w:rPr>
          <w:rFonts w:ascii="Time New Roman" w:hAnsi="Time New Roman" w:hint="eastAsia"/>
          <w:szCs w:val="21"/>
        </w:rPr>
        <w:t>(g)</w:t>
      </w:r>
      <w:r w:rsidRPr="004C1380">
        <w:rPr>
          <w:rFonts w:ascii="Time New Roman" w:hAnsi="Time New Roman" w:hint="eastAsia"/>
          <w:szCs w:val="21"/>
          <w:lang w:val="zh-CN"/>
        </w:rPr>
        <w:t>、</w:t>
      </w:r>
      <w:r w:rsidRPr="004C1380">
        <w:rPr>
          <w:rFonts w:ascii="Time New Roman" w:hAnsi="Time New Roman" w:hint="eastAsia"/>
          <w:szCs w:val="21"/>
        </w:rPr>
        <w:t>(h)</w:t>
      </w:r>
      <w:r w:rsidRPr="004C1380">
        <w:rPr>
          <w:rFonts w:ascii="Time New Roman" w:hAnsi="Time New Roman" w:hint="eastAsia"/>
          <w:szCs w:val="21"/>
          <w:lang w:val="zh-CN"/>
        </w:rPr>
        <w:t>、</w:t>
      </w:r>
      <w:r w:rsidRPr="004C1380">
        <w:rPr>
          <w:rFonts w:ascii="Time New Roman" w:hAnsi="Time New Roman" w:hint="eastAsia"/>
          <w:szCs w:val="21"/>
        </w:rPr>
        <w:t>(</w:t>
      </w:r>
      <w:proofErr w:type="spellStart"/>
      <w:r w:rsidRPr="004C1380">
        <w:rPr>
          <w:rFonts w:ascii="Time New Roman" w:hAnsi="Time New Roman" w:hint="eastAsia"/>
          <w:szCs w:val="21"/>
        </w:rPr>
        <w:t>i</w:t>
      </w:r>
      <w:proofErr w:type="spellEnd"/>
      <w:r w:rsidRPr="004C1380">
        <w:rPr>
          <w:rFonts w:ascii="Time New Roman" w:hAnsi="Time New Roman" w:hint="eastAsia"/>
          <w:szCs w:val="21"/>
        </w:rPr>
        <w:t>)</w:t>
      </w:r>
      <w:r w:rsidRPr="004C1380">
        <w:rPr>
          <w:rFonts w:ascii="Time New Roman" w:hAnsi="Time New Roman" w:hint="eastAsia"/>
          <w:szCs w:val="21"/>
          <w:lang w:val="zh-CN"/>
        </w:rPr>
        <w:t>、</w:t>
      </w:r>
      <w:r w:rsidRPr="004C1380">
        <w:rPr>
          <w:rFonts w:ascii="Time New Roman" w:hAnsi="Time New Roman" w:hint="eastAsia"/>
          <w:szCs w:val="21"/>
        </w:rPr>
        <w:t>(j)</w:t>
      </w:r>
      <w:r w:rsidRPr="004C1380">
        <w:rPr>
          <w:rFonts w:ascii="Time New Roman" w:hAnsi="Time New Roman" w:hint="eastAsia"/>
          <w:szCs w:val="21"/>
          <w:lang w:val="zh-CN"/>
        </w:rPr>
        <w:t>、</w:t>
      </w:r>
      <w:r w:rsidRPr="004C1380">
        <w:rPr>
          <w:rFonts w:ascii="Time New Roman" w:hAnsi="Time New Roman" w:hint="eastAsia"/>
          <w:szCs w:val="21"/>
        </w:rPr>
        <w:t>(k)</w:t>
      </w:r>
      <w:r w:rsidRPr="004C1380">
        <w:rPr>
          <w:rFonts w:ascii="Time New Roman" w:hAnsi="Time New Roman" w:hint="eastAsia"/>
          <w:szCs w:val="21"/>
          <w:lang w:val="zh-CN"/>
        </w:rPr>
        <w:t>、</w:t>
      </w:r>
      <w:r w:rsidRPr="004C1380">
        <w:rPr>
          <w:rFonts w:ascii="Time New Roman" w:hAnsi="Time New Roman" w:hint="eastAsia"/>
          <w:szCs w:val="21"/>
        </w:rPr>
        <w:t>(l)</w:t>
      </w:r>
      <w:r w:rsidRPr="004C1380">
        <w:rPr>
          <w:rFonts w:ascii="Time New Roman" w:hAnsi="Time New Roman" w:hint="eastAsia"/>
          <w:szCs w:val="21"/>
          <w:lang w:val="zh-CN"/>
        </w:rPr>
        <w:t>、</w:t>
      </w:r>
      <w:r w:rsidRPr="004C1380">
        <w:rPr>
          <w:rFonts w:ascii="Time New Roman" w:hAnsi="Time New Roman" w:hint="eastAsia"/>
          <w:szCs w:val="21"/>
        </w:rPr>
        <w:t>(m)</w:t>
      </w:r>
      <w:r w:rsidRPr="004C1380">
        <w:rPr>
          <w:rFonts w:ascii="Time New Roman" w:hAnsi="Time New Roman" w:hint="eastAsia"/>
          <w:szCs w:val="21"/>
          <w:lang w:val="zh-CN"/>
        </w:rPr>
        <w:t>、</w:t>
      </w:r>
      <w:r w:rsidRPr="004C1380">
        <w:rPr>
          <w:rFonts w:ascii="Time New Roman" w:hAnsi="Time New Roman" w:hint="eastAsia"/>
          <w:szCs w:val="21"/>
        </w:rPr>
        <w:t>(n)</w:t>
      </w:r>
      <w:r w:rsidRPr="004C1380">
        <w:rPr>
          <w:rFonts w:ascii="Time New Roman" w:hAnsi="Time New Roman" w:hint="eastAsia"/>
          <w:szCs w:val="21"/>
          <w:lang w:val="zh-CN"/>
        </w:rPr>
        <w:t>和</w:t>
      </w:r>
      <w:r w:rsidRPr="004C1380">
        <w:rPr>
          <w:rFonts w:ascii="Time New Roman" w:hAnsi="Time New Roman" w:hint="eastAsia"/>
          <w:szCs w:val="21"/>
        </w:rPr>
        <w:t>(ñ)</w:t>
      </w:r>
      <w:r w:rsidRPr="004C1380">
        <w:rPr>
          <w:rFonts w:ascii="Time New Roman" w:hAnsi="Time New Roman" w:hint="eastAsia"/>
          <w:szCs w:val="21"/>
          <w:lang w:val="zh-CN"/>
        </w:rPr>
        <w:t>案的判决正在执行中。法院目前有四个案件正在审理中：</w:t>
      </w:r>
      <w:r w:rsidRPr="004C1380">
        <w:rPr>
          <w:rFonts w:ascii="Time New Roman" w:hAnsi="Time New Roman" w:hint="eastAsia"/>
          <w:szCs w:val="21"/>
          <w:lang w:val="zh-CN"/>
        </w:rPr>
        <w:t>Galetovic Sapunar</w:t>
      </w:r>
      <w:r w:rsidRPr="004C1380">
        <w:rPr>
          <w:rFonts w:ascii="Time New Roman" w:hAnsi="Time New Roman" w:hint="eastAsia"/>
          <w:szCs w:val="21"/>
          <w:lang w:val="zh-CN"/>
        </w:rPr>
        <w:t>等人诉智利案；</w:t>
      </w:r>
      <w:r w:rsidRPr="004C1380">
        <w:rPr>
          <w:rFonts w:ascii="Time New Roman" w:hAnsi="Time New Roman" w:hint="eastAsia"/>
          <w:szCs w:val="21"/>
          <w:lang w:val="zh-CN"/>
        </w:rPr>
        <w:t>Huilcaman Paillama</w:t>
      </w:r>
      <w:r w:rsidRPr="004C1380">
        <w:rPr>
          <w:rFonts w:ascii="Time New Roman" w:hAnsi="Time New Roman" w:hint="eastAsia"/>
          <w:szCs w:val="21"/>
          <w:lang w:val="zh-CN"/>
        </w:rPr>
        <w:t>等人诉智利案；被关押在国家未成年人服务局拘留和临时拘留中心的少年诉智利案；</w:t>
      </w:r>
      <w:r w:rsidRPr="004C1380">
        <w:rPr>
          <w:rFonts w:ascii="Time New Roman" w:hAnsi="Time New Roman" w:hint="eastAsia"/>
          <w:szCs w:val="21"/>
          <w:lang w:val="zh-CN"/>
        </w:rPr>
        <w:t>Vega Gonz</w:t>
      </w:r>
      <w:r w:rsidRPr="004C1380">
        <w:rPr>
          <w:rFonts w:ascii="Time New Roman" w:hAnsi="Time New Roman" w:hint="eastAsia"/>
          <w:szCs w:val="21"/>
          <w:lang w:val="zh-CN"/>
        </w:rPr>
        <w:t>á</w:t>
      </w:r>
      <w:r w:rsidRPr="004C1380">
        <w:rPr>
          <w:rFonts w:ascii="Time New Roman" w:hAnsi="Time New Roman" w:hint="eastAsia"/>
          <w:szCs w:val="21"/>
          <w:lang w:val="zh-CN"/>
        </w:rPr>
        <w:t>lez</w:t>
      </w:r>
      <w:r w:rsidRPr="004C1380">
        <w:rPr>
          <w:rFonts w:ascii="Time New Roman" w:hAnsi="Time New Roman" w:hint="eastAsia"/>
          <w:szCs w:val="21"/>
          <w:lang w:val="zh-CN"/>
        </w:rPr>
        <w:t>等人诉智利案。</w:t>
      </w:r>
    </w:p>
    <w:p w14:paraId="757445BF"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138.</w:t>
      </w:r>
      <w:r w:rsidRPr="004C1380">
        <w:rPr>
          <w:rFonts w:ascii="Time New Roman" w:hAnsi="Time New Roman" w:hint="eastAsia"/>
          <w:szCs w:val="21"/>
          <w:lang w:val="zh-CN"/>
        </w:rPr>
        <w:tab/>
      </w:r>
      <w:r w:rsidRPr="004C1380">
        <w:rPr>
          <w:rFonts w:ascii="Time New Roman" w:hAnsi="Time New Roman" w:hint="eastAsia"/>
          <w:szCs w:val="21"/>
          <w:lang w:val="zh-CN"/>
        </w:rPr>
        <w:t>值得注意的是，上述判决以及美洲人权委员会和美洲人权法院提出的其他建议推动了宪法、法律和公共政策的修订，并导致一些司法判决被撤销。</w:t>
      </w:r>
    </w:p>
    <w:p w14:paraId="08A49625" w14:textId="2FF700C7" w:rsidR="0091689F" w:rsidRPr="00BC777B" w:rsidRDefault="00761F48" w:rsidP="002E5BAC">
      <w:pPr>
        <w:pStyle w:val="H1GC"/>
      </w:pPr>
      <w:bookmarkStart w:id="520" w:name="_Toc170913694"/>
      <w:bookmarkStart w:id="521" w:name="_Toc171683388"/>
      <w:r>
        <w:rPr>
          <w:rFonts w:hint="eastAsia"/>
        </w:rPr>
        <w:tab/>
      </w:r>
      <w:r w:rsidR="0091689F">
        <w:rPr>
          <w:rFonts w:hint="eastAsia"/>
          <w:lang w:val="zh-CN"/>
        </w:rPr>
        <w:t>C</w:t>
      </w:r>
      <w:r w:rsidR="0091689F" w:rsidRPr="00BC777B">
        <w:rPr>
          <w:rFonts w:hint="eastAsia"/>
          <w:lang w:val="zh-CN"/>
        </w:rPr>
        <w:t>.</w:t>
      </w:r>
      <w:r w:rsidR="0091689F" w:rsidRPr="00BC777B">
        <w:rPr>
          <w:rFonts w:hint="eastAsia"/>
          <w:lang w:val="zh-CN"/>
        </w:rPr>
        <w:tab/>
      </w:r>
      <w:r w:rsidR="0091689F" w:rsidRPr="00BC777B">
        <w:rPr>
          <w:rFonts w:hint="eastAsia"/>
          <w:lang w:val="zh-CN"/>
        </w:rPr>
        <w:t>国家</w:t>
      </w:r>
      <w:proofErr w:type="gramStart"/>
      <w:r w:rsidR="0091689F" w:rsidRPr="00BC777B">
        <w:rPr>
          <w:rFonts w:hint="eastAsia"/>
          <w:lang w:val="zh-CN"/>
        </w:rPr>
        <w:t>一级促进</w:t>
      </w:r>
      <w:proofErr w:type="gramEnd"/>
      <w:r w:rsidR="0091689F" w:rsidRPr="00BC777B">
        <w:rPr>
          <w:rFonts w:hint="eastAsia"/>
          <w:lang w:val="zh-CN"/>
        </w:rPr>
        <w:t>人权的框架</w:t>
      </w:r>
      <w:bookmarkEnd w:id="520"/>
      <w:bookmarkEnd w:id="521"/>
    </w:p>
    <w:p w14:paraId="2D20B055" w14:textId="31E5AE3C" w:rsidR="0091689F" w:rsidRPr="00BC777B" w:rsidRDefault="00761F48" w:rsidP="002E5BAC">
      <w:pPr>
        <w:pStyle w:val="H23GC"/>
      </w:pPr>
      <w:bookmarkStart w:id="522" w:name="_Toc170913695"/>
      <w:bookmarkStart w:id="523" w:name="_Toc171683389"/>
      <w:r>
        <w:rPr>
          <w:rFonts w:hint="eastAsia"/>
        </w:rPr>
        <w:tab/>
      </w:r>
      <w:r w:rsidR="0091689F">
        <w:rPr>
          <w:rFonts w:hint="eastAsia"/>
          <w:lang w:val="zh-CN"/>
        </w:rPr>
        <w:t>1</w:t>
      </w:r>
      <w:r w:rsidR="0091689F" w:rsidRPr="00BC777B">
        <w:rPr>
          <w:rFonts w:hint="eastAsia"/>
          <w:lang w:val="zh-CN"/>
        </w:rPr>
        <w:t>.</w:t>
      </w:r>
      <w:r w:rsidR="0091689F" w:rsidRPr="00BC777B">
        <w:rPr>
          <w:rFonts w:hint="eastAsia"/>
          <w:lang w:val="zh-CN"/>
        </w:rPr>
        <w:tab/>
      </w:r>
      <w:r w:rsidR="0091689F" w:rsidRPr="00BC777B">
        <w:rPr>
          <w:rFonts w:hint="eastAsia"/>
          <w:lang w:val="zh-CN"/>
        </w:rPr>
        <w:t>国民议会和大区议会</w:t>
      </w:r>
      <w:bookmarkEnd w:id="522"/>
      <w:bookmarkEnd w:id="523"/>
    </w:p>
    <w:p w14:paraId="5A196AC5"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139.</w:t>
      </w:r>
      <w:r w:rsidRPr="004C1380">
        <w:rPr>
          <w:rFonts w:ascii="Time New Roman" w:hAnsi="Time New Roman" w:hint="eastAsia"/>
          <w:szCs w:val="21"/>
          <w:lang w:val="zh-CN"/>
        </w:rPr>
        <w:tab/>
      </w:r>
      <w:r w:rsidRPr="004C1380">
        <w:rPr>
          <w:rFonts w:ascii="Time New Roman" w:hAnsi="Time New Roman" w:hint="eastAsia"/>
          <w:szCs w:val="21"/>
          <w:lang w:val="zh-CN"/>
        </w:rPr>
        <w:t>在立法部门，众议院和参议院都设有人权问题专门委员会。参议院设有人权、国籍和公民身份委员会；众议院设有人权和土著人民事务委员会。</w:t>
      </w:r>
    </w:p>
    <w:p w14:paraId="1C21E2C2"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140.</w:t>
      </w:r>
      <w:r w:rsidRPr="004C1380">
        <w:rPr>
          <w:rFonts w:ascii="Time New Roman" w:hAnsi="Time New Roman" w:hint="eastAsia"/>
          <w:szCs w:val="21"/>
          <w:lang w:val="zh-CN"/>
        </w:rPr>
        <w:tab/>
      </w:r>
      <w:r w:rsidRPr="004C1380">
        <w:rPr>
          <w:rFonts w:ascii="Time New Roman" w:hAnsi="Time New Roman" w:hint="eastAsia"/>
          <w:szCs w:val="21"/>
          <w:lang w:val="zh-CN"/>
        </w:rPr>
        <w:t>参众两院的委员会都是常设委员会，其任务是从人权角度审查提交给它们审议的每一项法案和事项。委员会还可以征求专家意见，并举行公开听证会，听取民间社会组织的意见。</w:t>
      </w:r>
    </w:p>
    <w:p w14:paraId="5B04E220" w14:textId="5359F968" w:rsidR="0091689F" w:rsidRPr="00BC777B" w:rsidRDefault="00761F48" w:rsidP="002E5BAC">
      <w:pPr>
        <w:pStyle w:val="H23GC"/>
      </w:pPr>
      <w:bookmarkStart w:id="524" w:name="_Toc170913696"/>
      <w:bookmarkStart w:id="525" w:name="_Toc171683390"/>
      <w:r>
        <w:rPr>
          <w:rFonts w:hint="eastAsia"/>
        </w:rPr>
        <w:tab/>
      </w:r>
      <w:r w:rsidR="0091689F">
        <w:rPr>
          <w:rFonts w:hint="eastAsia"/>
          <w:lang w:val="zh-CN"/>
        </w:rPr>
        <w:t>2</w:t>
      </w:r>
      <w:r w:rsidR="0091689F" w:rsidRPr="00BC777B">
        <w:rPr>
          <w:rFonts w:hint="eastAsia"/>
          <w:lang w:val="zh-CN"/>
        </w:rPr>
        <w:t>.</w:t>
      </w:r>
      <w:r w:rsidR="0091689F" w:rsidRPr="00BC777B">
        <w:rPr>
          <w:rFonts w:hint="eastAsia"/>
          <w:lang w:val="zh-CN"/>
        </w:rPr>
        <w:tab/>
      </w:r>
      <w:r w:rsidR="0091689F" w:rsidRPr="00BC777B">
        <w:rPr>
          <w:rFonts w:hint="eastAsia"/>
          <w:lang w:val="zh-CN"/>
        </w:rPr>
        <w:t>国家人权机构</w:t>
      </w:r>
      <w:bookmarkEnd w:id="524"/>
      <w:bookmarkEnd w:id="525"/>
    </w:p>
    <w:p w14:paraId="6563C18F" w14:textId="3DC1DACE" w:rsidR="0091689F" w:rsidRPr="00BC777B" w:rsidRDefault="00761F48" w:rsidP="002E5BAC">
      <w:pPr>
        <w:pStyle w:val="H4GC"/>
      </w:pPr>
      <w:bookmarkStart w:id="526" w:name="_Toc170913697"/>
      <w:bookmarkStart w:id="527" w:name="_Toc171683391"/>
      <w:r>
        <w:rPr>
          <w:rFonts w:hint="eastAsia"/>
        </w:rPr>
        <w:tab/>
      </w:r>
      <w:proofErr w:type="gramStart"/>
      <w:r w:rsidR="0091689F" w:rsidRPr="00BC777B">
        <w:rPr>
          <w:rFonts w:hint="eastAsia"/>
          <w:lang w:val="zh-CN"/>
        </w:rPr>
        <w:t>一</w:t>
      </w:r>
      <w:proofErr w:type="gramEnd"/>
      <w:r w:rsidR="0091689F" w:rsidRPr="00BC777B">
        <w:rPr>
          <w:rFonts w:hint="eastAsia"/>
          <w:lang w:val="zh-CN"/>
        </w:rPr>
        <w:t>.</w:t>
      </w:r>
      <w:r w:rsidR="0091689F" w:rsidRPr="00BC777B">
        <w:rPr>
          <w:rFonts w:hint="eastAsia"/>
          <w:lang w:val="zh-CN"/>
        </w:rPr>
        <w:tab/>
      </w:r>
      <w:r w:rsidR="0091689F" w:rsidRPr="00BC777B">
        <w:rPr>
          <w:rFonts w:hint="eastAsia"/>
          <w:lang w:val="zh-CN"/>
        </w:rPr>
        <w:t>国家人权委员会</w:t>
      </w:r>
      <w:bookmarkEnd w:id="526"/>
      <w:bookmarkEnd w:id="527"/>
    </w:p>
    <w:p w14:paraId="3F058648" w14:textId="10E586CC"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141.</w:t>
      </w:r>
      <w:r w:rsidRPr="004C1380">
        <w:rPr>
          <w:rFonts w:ascii="Time New Roman" w:hAnsi="Time New Roman" w:hint="eastAsia"/>
          <w:szCs w:val="21"/>
          <w:lang w:val="zh-CN"/>
        </w:rPr>
        <w:tab/>
      </w:r>
      <w:r w:rsidRPr="004C1380">
        <w:rPr>
          <w:rFonts w:ascii="Time New Roman" w:hAnsi="Time New Roman" w:hint="eastAsia"/>
          <w:szCs w:val="21"/>
          <w:lang w:val="zh-CN"/>
        </w:rPr>
        <w:t>国家人权委员会是根据第</w:t>
      </w:r>
      <w:r w:rsidRPr="004C1380">
        <w:rPr>
          <w:rFonts w:ascii="Time New Roman" w:hAnsi="Time New Roman" w:hint="eastAsia"/>
          <w:szCs w:val="21"/>
          <w:lang w:val="zh-CN"/>
        </w:rPr>
        <w:t>20.405</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63"/>
      </w:r>
      <w:r w:rsidR="007F1DE2">
        <w:rPr>
          <w:rFonts w:ascii="Time New Roman" w:hAnsi="Time New Roman" w:hint="eastAsia"/>
          <w:szCs w:val="21"/>
        </w:rPr>
        <w:t xml:space="preserve"> </w:t>
      </w:r>
      <w:r w:rsidRPr="004C1380">
        <w:rPr>
          <w:rFonts w:ascii="Time New Roman" w:hAnsi="Time New Roman" w:hint="eastAsia"/>
          <w:szCs w:val="21"/>
          <w:lang w:val="zh-CN"/>
        </w:rPr>
        <w:t>设立的，是根据公法运作的自治实体。该机构的宗旨是促进和保护居住在智利领土上的人的人权，依据以下规范：《宪法》和法律、智利签署和批准的现行国际条约以及国际社会承认的一般法律原则所产生的规范。</w:t>
      </w:r>
    </w:p>
    <w:p w14:paraId="51FD513F"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142.</w:t>
      </w:r>
      <w:r w:rsidRPr="004C1380">
        <w:rPr>
          <w:rFonts w:ascii="Time New Roman" w:hAnsi="Time New Roman" w:hint="eastAsia"/>
          <w:szCs w:val="21"/>
          <w:lang w:val="zh-CN"/>
        </w:rPr>
        <w:tab/>
      </w:r>
      <w:r w:rsidRPr="004C1380">
        <w:rPr>
          <w:rFonts w:ascii="Time New Roman" w:hAnsi="Time New Roman" w:hint="eastAsia"/>
          <w:szCs w:val="21"/>
          <w:lang w:val="zh-CN"/>
        </w:rPr>
        <w:t>国家人权委员会的工作范围尤其包括编写关于智利人权状况的年度报告，其中载有保护和尊重人权的建议；增进对人权和国家历史记忆的了解和认识。国家人权委员会不受行政、立法或司法部门的管辖，虽然由公共资金供资，但自主独立行事。</w:t>
      </w:r>
    </w:p>
    <w:p w14:paraId="7E22B699" w14:textId="009D658D" w:rsidR="0091689F" w:rsidRPr="00BC777B" w:rsidRDefault="0091689F" w:rsidP="002E5BAC">
      <w:pPr>
        <w:pStyle w:val="H4GC"/>
        <w:rPr>
          <w:i/>
        </w:rPr>
      </w:pPr>
      <w:bookmarkStart w:id="528" w:name="_Toc170913698"/>
      <w:bookmarkStart w:id="529" w:name="_Toc171683392"/>
      <w:r w:rsidRPr="00BC777B">
        <w:rPr>
          <w:rFonts w:hint="eastAsia"/>
          <w:lang w:val="zh-CN"/>
        </w:rPr>
        <w:tab/>
      </w:r>
      <w:r w:rsidRPr="00BC777B">
        <w:rPr>
          <w:rFonts w:hint="eastAsia"/>
          <w:lang w:val="zh-CN"/>
        </w:rPr>
        <w:t>二</w:t>
      </w:r>
      <w:r w:rsidRPr="00BC777B">
        <w:rPr>
          <w:rFonts w:hint="eastAsia"/>
          <w:lang w:val="zh-CN"/>
        </w:rPr>
        <w:t>.</w:t>
      </w:r>
      <w:r w:rsidR="0067762F">
        <w:rPr>
          <w:rFonts w:hint="eastAsia"/>
          <w:lang w:val="zh-CN"/>
        </w:rPr>
        <w:tab/>
      </w:r>
      <w:r w:rsidRPr="00BC777B">
        <w:rPr>
          <w:rFonts w:hint="eastAsia"/>
          <w:lang w:val="zh-CN"/>
        </w:rPr>
        <w:t>防范酷刑委员会</w:t>
      </w:r>
      <w:bookmarkEnd w:id="528"/>
      <w:bookmarkEnd w:id="529"/>
    </w:p>
    <w:p w14:paraId="14C40E2F"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143.</w:t>
      </w:r>
      <w:r w:rsidRPr="004C1380">
        <w:rPr>
          <w:rFonts w:ascii="Time New Roman" w:hAnsi="Time New Roman" w:hint="eastAsia"/>
          <w:szCs w:val="21"/>
          <w:lang w:val="zh-CN"/>
        </w:rPr>
        <w:tab/>
      </w:r>
      <w:r w:rsidRPr="004C1380">
        <w:rPr>
          <w:rFonts w:ascii="Time New Roman" w:hAnsi="Time New Roman" w:hint="eastAsia"/>
          <w:szCs w:val="21"/>
          <w:lang w:val="zh-CN"/>
        </w:rPr>
        <w:t>根据智利在签署《禁止酷刑公约任择议定书》时所作的承诺，</w:t>
      </w:r>
      <w:r w:rsidRPr="004C1380">
        <w:rPr>
          <w:rFonts w:ascii="Time New Roman" w:hAnsi="Time New Roman" w:hint="eastAsia"/>
          <w:szCs w:val="21"/>
          <w:lang w:val="zh-CN"/>
        </w:rPr>
        <w:t>2019</w:t>
      </w:r>
      <w:r w:rsidRPr="004C1380">
        <w:rPr>
          <w:rFonts w:ascii="Time New Roman" w:hAnsi="Time New Roman" w:hint="eastAsia"/>
          <w:szCs w:val="21"/>
          <w:lang w:val="zh-CN"/>
        </w:rPr>
        <w:t>年</w:t>
      </w:r>
      <w:r w:rsidRPr="004C1380">
        <w:rPr>
          <w:rFonts w:ascii="Time New Roman" w:hAnsi="Time New Roman" w:hint="eastAsia"/>
          <w:szCs w:val="21"/>
          <w:lang w:val="zh-CN"/>
        </w:rPr>
        <w:t>4</w:t>
      </w:r>
      <w:r w:rsidRPr="004C1380">
        <w:rPr>
          <w:rFonts w:ascii="Time New Roman" w:hAnsi="Time New Roman" w:hint="eastAsia"/>
          <w:szCs w:val="21"/>
          <w:lang w:val="zh-CN"/>
        </w:rPr>
        <w:t>月</w:t>
      </w:r>
      <w:r w:rsidRPr="004C1380">
        <w:rPr>
          <w:rFonts w:ascii="Time New Roman" w:hAnsi="Time New Roman" w:hint="eastAsia"/>
          <w:szCs w:val="21"/>
          <w:lang w:val="zh-CN"/>
        </w:rPr>
        <w:t>25</w:t>
      </w:r>
      <w:r w:rsidRPr="004C1380">
        <w:rPr>
          <w:rFonts w:ascii="Time New Roman" w:hAnsi="Time New Roman" w:hint="eastAsia"/>
          <w:szCs w:val="21"/>
          <w:lang w:val="zh-CN"/>
        </w:rPr>
        <w:t>日公布的第</w:t>
      </w:r>
      <w:r w:rsidRPr="004C1380">
        <w:rPr>
          <w:rFonts w:ascii="Time New Roman" w:hAnsi="Time New Roman" w:hint="eastAsia"/>
          <w:szCs w:val="21"/>
          <w:lang w:val="zh-CN"/>
        </w:rPr>
        <w:t>21.154</w:t>
      </w:r>
      <w:r w:rsidRPr="004C1380">
        <w:rPr>
          <w:rFonts w:ascii="Time New Roman" w:hAnsi="Time New Roman" w:hint="eastAsia"/>
          <w:szCs w:val="21"/>
          <w:lang w:val="zh-CN"/>
        </w:rPr>
        <w:t>号法律指定国家人权委员会为防范酷刑和其他残忍、不人道或有辱人格的待遇或处罚的国家机制，并规定为履行其任务，人权委员会的一切工作均应通过防范酷刑委员会开展。</w:t>
      </w:r>
      <w:r w:rsidRPr="004C1380">
        <w:rPr>
          <w:rStyle w:val="a9"/>
          <w:rFonts w:ascii="Time New Roman" w:eastAsia="宋体" w:hAnsi="Time New Roman" w:hint="eastAsia"/>
          <w:szCs w:val="21"/>
          <w:lang w:val="zh-CN"/>
        </w:rPr>
        <w:footnoteReference w:id="164"/>
      </w:r>
    </w:p>
    <w:p w14:paraId="4060EBA1"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144.</w:t>
      </w:r>
      <w:r w:rsidRPr="004C1380">
        <w:rPr>
          <w:rFonts w:ascii="Time New Roman" w:hAnsi="Time New Roman" w:hint="eastAsia"/>
          <w:szCs w:val="21"/>
          <w:lang w:val="zh-CN"/>
        </w:rPr>
        <w:tab/>
      </w:r>
      <w:r w:rsidRPr="004C1380">
        <w:rPr>
          <w:rFonts w:ascii="Time New Roman" w:hAnsi="Time New Roman" w:hint="eastAsia"/>
          <w:szCs w:val="21"/>
          <w:lang w:val="zh-CN"/>
        </w:rPr>
        <w:t>防范酷刑委员会是致力于防止酷刑和其他不人道待遇的人权机构，通过查访、咨询、培训和对话制度，力求帮助确保所有被剥夺自由者得到有尊严的待遇，并尊重其权利。该机构不受行政、立法或司法部门的管辖，虽然由公共资金供资，但自主独立行事。</w:t>
      </w:r>
    </w:p>
    <w:p w14:paraId="613C4F0F" w14:textId="314D7058" w:rsidR="0091689F" w:rsidRPr="00BC777B" w:rsidRDefault="0091689F" w:rsidP="002E5BAC">
      <w:pPr>
        <w:pStyle w:val="H4GC"/>
        <w:rPr>
          <w:i/>
        </w:rPr>
      </w:pPr>
      <w:bookmarkStart w:id="530" w:name="_Toc170913699"/>
      <w:bookmarkStart w:id="531" w:name="_Toc171683393"/>
      <w:r w:rsidRPr="00BC777B">
        <w:rPr>
          <w:rFonts w:hint="eastAsia"/>
          <w:lang w:val="zh-CN"/>
        </w:rPr>
        <w:tab/>
      </w:r>
      <w:r w:rsidRPr="00BC777B">
        <w:rPr>
          <w:rFonts w:hint="eastAsia"/>
          <w:lang w:val="zh-CN"/>
        </w:rPr>
        <w:t>三</w:t>
      </w:r>
      <w:r w:rsidRPr="00BC777B">
        <w:rPr>
          <w:rFonts w:hint="eastAsia"/>
          <w:lang w:val="zh-CN"/>
        </w:rPr>
        <w:t>.</w:t>
      </w:r>
      <w:r w:rsidR="0067762F">
        <w:rPr>
          <w:rFonts w:hint="eastAsia"/>
          <w:lang w:val="zh-CN"/>
        </w:rPr>
        <w:tab/>
      </w:r>
      <w:r w:rsidRPr="00BC777B">
        <w:rPr>
          <w:rFonts w:hint="eastAsia"/>
          <w:lang w:val="zh-CN"/>
        </w:rPr>
        <w:t>儿童事务监察员办公室</w:t>
      </w:r>
      <w:bookmarkEnd w:id="530"/>
      <w:bookmarkEnd w:id="531"/>
    </w:p>
    <w:p w14:paraId="61B1EEE7" w14:textId="4290D614"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145.</w:t>
      </w:r>
      <w:r w:rsidRPr="004C1380">
        <w:rPr>
          <w:rFonts w:ascii="Time New Roman" w:hAnsi="Time New Roman" w:hint="eastAsia"/>
          <w:szCs w:val="21"/>
          <w:lang w:val="zh-CN"/>
        </w:rPr>
        <w:tab/>
        <w:t>2018</w:t>
      </w:r>
      <w:r w:rsidRPr="004C1380">
        <w:rPr>
          <w:rFonts w:ascii="Time New Roman" w:hAnsi="Time New Roman" w:hint="eastAsia"/>
          <w:szCs w:val="21"/>
          <w:lang w:val="zh-CN"/>
        </w:rPr>
        <w:t>年</w:t>
      </w:r>
      <w:r w:rsidRPr="004C1380">
        <w:rPr>
          <w:rFonts w:ascii="Time New Roman" w:hAnsi="Time New Roman" w:hint="eastAsia"/>
          <w:szCs w:val="21"/>
          <w:lang w:val="zh-CN"/>
        </w:rPr>
        <w:t>1</w:t>
      </w:r>
      <w:r w:rsidRPr="004C1380">
        <w:rPr>
          <w:rFonts w:ascii="Time New Roman" w:hAnsi="Time New Roman" w:hint="eastAsia"/>
          <w:szCs w:val="21"/>
          <w:lang w:val="zh-CN"/>
        </w:rPr>
        <w:t>月，根据第</w:t>
      </w:r>
      <w:r w:rsidRPr="004C1380">
        <w:rPr>
          <w:rFonts w:ascii="Time New Roman" w:hAnsi="Time New Roman" w:hint="eastAsia"/>
          <w:szCs w:val="21"/>
          <w:lang w:val="zh-CN"/>
        </w:rPr>
        <w:t>21.067</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65"/>
      </w:r>
      <w:r w:rsidR="0067762F">
        <w:rPr>
          <w:rFonts w:ascii="Time New Roman" w:hAnsi="Time New Roman" w:hint="eastAsia"/>
          <w:szCs w:val="21"/>
          <w:lang w:val="zh-CN"/>
        </w:rPr>
        <w:t xml:space="preserve"> </w:t>
      </w:r>
      <w:r w:rsidRPr="004C1380">
        <w:rPr>
          <w:rFonts w:ascii="Time New Roman" w:hAnsi="Time New Roman" w:hint="eastAsia"/>
          <w:szCs w:val="21"/>
          <w:lang w:val="zh-CN"/>
        </w:rPr>
        <w:t>设立了儿童事务监察员办公室。该机构的目的是根据《共和国政治宪法》、《儿童权利公约》和智利批准的其他现行国际条约以及国家法律，传播、促进和保护儿童享有的权利，确保儿童的最大利益。</w:t>
      </w:r>
    </w:p>
    <w:p w14:paraId="022708CF"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146.</w:t>
      </w:r>
      <w:r w:rsidRPr="004C1380">
        <w:rPr>
          <w:rFonts w:ascii="Time New Roman" w:hAnsi="Time New Roman" w:hint="eastAsia"/>
          <w:szCs w:val="21"/>
          <w:lang w:val="zh-CN"/>
        </w:rPr>
        <w:tab/>
      </w:r>
      <w:r w:rsidRPr="004C1380">
        <w:rPr>
          <w:rFonts w:ascii="Time New Roman" w:hAnsi="Time New Roman" w:hint="eastAsia"/>
          <w:szCs w:val="21"/>
          <w:lang w:val="zh-CN"/>
        </w:rPr>
        <w:t>儿童事务监察员办公室不受行政、立法或司法部门的管辖，虽然由公共资金供资，但自主独立行事。</w:t>
      </w:r>
    </w:p>
    <w:p w14:paraId="2E89AE77" w14:textId="02DBBA90" w:rsidR="0091689F" w:rsidRPr="00BC777B" w:rsidRDefault="0067762F" w:rsidP="002E5BAC">
      <w:pPr>
        <w:pStyle w:val="H23GC"/>
      </w:pPr>
      <w:bookmarkStart w:id="532" w:name="_Toc170913700"/>
      <w:bookmarkStart w:id="533" w:name="_Toc171683394"/>
      <w:r>
        <w:rPr>
          <w:rFonts w:hint="eastAsia"/>
          <w:lang w:val="zh-CN"/>
        </w:rPr>
        <w:tab/>
      </w:r>
      <w:r w:rsidR="0091689F">
        <w:rPr>
          <w:rFonts w:hint="eastAsia"/>
          <w:lang w:val="zh-CN"/>
        </w:rPr>
        <w:t>3</w:t>
      </w:r>
      <w:r w:rsidR="0091689F" w:rsidRPr="00BC777B">
        <w:rPr>
          <w:rFonts w:hint="eastAsia"/>
          <w:lang w:val="zh-CN"/>
        </w:rPr>
        <w:t>.</w:t>
      </w:r>
      <w:r w:rsidR="0091689F" w:rsidRPr="00BC777B">
        <w:rPr>
          <w:rFonts w:hint="eastAsia"/>
          <w:lang w:val="zh-CN"/>
        </w:rPr>
        <w:tab/>
      </w:r>
      <w:r w:rsidR="0091689F" w:rsidRPr="00BC777B">
        <w:rPr>
          <w:rFonts w:hint="eastAsia"/>
          <w:lang w:val="zh-CN"/>
        </w:rPr>
        <w:t>人权文书的传播情况</w:t>
      </w:r>
      <w:bookmarkEnd w:id="532"/>
      <w:bookmarkEnd w:id="533"/>
    </w:p>
    <w:p w14:paraId="72F6C6B9"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147.</w:t>
      </w:r>
      <w:r w:rsidRPr="004C1380">
        <w:rPr>
          <w:rFonts w:ascii="Time New Roman" w:hAnsi="Time New Roman" w:hint="eastAsia"/>
          <w:szCs w:val="21"/>
          <w:lang w:val="zh-CN"/>
        </w:rPr>
        <w:tab/>
      </w:r>
      <w:r w:rsidRPr="004C1380">
        <w:rPr>
          <w:rFonts w:ascii="Time New Roman" w:hAnsi="Time New Roman" w:hint="eastAsia"/>
          <w:szCs w:val="21"/>
          <w:lang w:val="zh-CN"/>
        </w:rPr>
        <w:t>智利国民议会图书馆网站载列智利在联合国框架内批准和签署的所有条约和任择议定书的全文。</w:t>
      </w:r>
      <w:r w:rsidRPr="004C1380">
        <w:rPr>
          <w:rStyle w:val="a9"/>
          <w:rFonts w:ascii="Time New Roman" w:eastAsia="宋体" w:hAnsi="Time New Roman" w:hint="eastAsia"/>
          <w:szCs w:val="21"/>
          <w:lang w:val="zh-CN"/>
        </w:rPr>
        <w:footnoteReference w:id="166"/>
      </w:r>
    </w:p>
    <w:p w14:paraId="0032A098"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148.</w:t>
      </w:r>
      <w:r w:rsidRPr="004C1380">
        <w:rPr>
          <w:rFonts w:ascii="Time New Roman" w:hAnsi="Time New Roman" w:hint="eastAsia"/>
          <w:szCs w:val="21"/>
          <w:lang w:val="zh-CN"/>
        </w:rPr>
        <w:tab/>
      </w:r>
      <w:r w:rsidRPr="004C1380">
        <w:rPr>
          <w:rFonts w:ascii="Time New Roman" w:hAnsi="Time New Roman" w:hint="eastAsia"/>
          <w:szCs w:val="21"/>
          <w:lang w:val="zh-CN"/>
        </w:rPr>
        <w:t>此外，在外交部网站上公布了在美洲人权委员会程序框架内达成的友好解决协议、美洲人权法院的判决和联合国条约机构的意见。</w:t>
      </w:r>
      <w:r w:rsidRPr="004C1380">
        <w:rPr>
          <w:rStyle w:val="a9"/>
          <w:rFonts w:ascii="Time New Roman" w:eastAsia="宋体" w:hAnsi="Time New Roman" w:hint="eastAsia"/>
          <w:szCs w:val="21"/>
          <w:lang w:val="zh-CN"/>
        </w:rPr>
        <w:footnoteReference w:id="167"/>
      </w:r>
    </w:p>
    <w:p w14:paraId="3147A496" w14:textId="4971A275" w:rsidR="0091689F" w:rsidRPr="00BC777B" w:rsidRDefault="0067762F" w:rsidP="002E5BAC">
      <w:pPr>
        <w:pStyle w:val="H23GC"/>
      </w:pPr>
      <w:bookmarkStart w:id="534" w:name="_Toc170913701"/>
      <w:bookmarkStart w:id="535" w:name="_Toc171683395"/>
      <w:r>
        <w:rPr>
          <w:rFonts w:hint="eastAsia"/>
          <w:lang w:val="zh-CN"/>
        </w:rPr>
        <w:tab/>
      </w:r>
      <w:r w:rsidR="0091689F">
        <w:rPr>
          <w:rFonts w:hint="eastAsia"/>
          <w:lang w:val="zh-CN"/>
        </w:rPr>
        <w:t>4</w:t>
      </w:r>
      <w:r w:rsidR="0091689F" w:rsidRPr="00BC777B">
        <w:rPr>
          <w:rFonts w:hint="eastAsia"/>
          <w:lang w:val="zh-CN"/>
        </w:rPr>
        <w:t>.</w:t>
      </w:r>
      <w:r w:rsidR="0091689F" w:rsidRPr="00BC777B">
        <w:rPr>
          <w:rFonts w:hint="eastAsia"/>
          <w:lang w:val="zh-CN"/>
        </w:rPr>
        <w:tab/>
      </w:r>
      <w:r w:rsidR="0091689F" w:rsidRPr="00BC777B">
        <w:rPr>
          <w:rFonts w:hint="eastAsia"/>
          <w:lang w:val="zh-CN"/>
        </w:rPr>
        <w:t>提高公职人员和其他专业人员对人权的认识</w:t>
      </w:r>
      <w:bookmarkEnd w:id="534"/>
      <w:bookmarkEnd w:id="535"/>
    </w:p>
    <w:p w14:paraId="2481DF45"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149.</w:t>
      </w:r>
      <w:r w:rsidRPr="004C1380">
        <w:rPr>
          <w:rFonts w:ascii="Time New Roman" w:hAnsi="Time New Roman" w:hint="eastAsia"/>
          <w:szCs w:val="21"/>
          <w:lang w:val="zh-CN"/>
        </w:rPr>
        <w:tab/>
      </w:r>
      <w:r w:rsidRPr="004C1380">
        <w:rPr>
          <w:rFonts w:ascii="Time New Roman" w:hAnsi="Time New Roman" w:hint="eastAsia"/>
          <w:szCs w:val="21"/>
          <w:lang w:val="zh-CN"/>
        </w:rPr>
        <w:t>司法和人权部人权事务局有一个人</w:t>
      </w:r>
      <w:proofErr w:type="gramStart"/>
      <w:r w:rsidRPr="004C1380">
        <w:rPr>
          <w:rFonts w:ascii="Time New Roman" w:hAnsi="Time New Roman" w:hint="eastAsia"/>
          <w:szCs w:val="21"/>
          <w:lang w:val="zh-CN"/>
        </w:rPr>
        <w:t>权教育</w:t>
      </w:r>
      <w:proofErr w:type="gramEnd"/>
      <w:r w:rsidRPr="004C1380">
        <w:rPr>
          <w:rFonts w:ascii="Time New Roman" w:hAnsi="Time New Roman" w:hint="eastAsia"/>
          <w:szCs w:val="21"/>
          <w:lang w:val="zh-CN"/>
        </w:rPr>
        <w:t>平台，平台设有五个电子学习课程和八个面向社区的信息窗口。截至</w:t>
      </w:r>
      <w:r w:rsidRPr="004C1380">
        <w:rPr>
          <w:rFonts w:ascii="Time New Roman" w:hAnsi="Time New Roman" w:hint="eastAsia"/>
          <w:szCs w:val="21"/>
          <w:lang w:val="zh-CN"/>
        </w:rPr>
        <w:t>2023</w:t>
      </w:r>
      <w:r w:rsidRPr="004C1380">
        <w:rPr>
          <w:rFonts w:ascii="Time New Roman" w:hAnsi="Time New Roman" w:hint="eastAsia"/>
          <w:szCs w:val="21"/>
          <w:lang w:val="zh-CN"/>
        </w:rPr>
        <w:t>年底，已有</w:t>
      </w:r>
      <w:r w:rsidRPr="004C1380">
        <w:rPr>
          <w:rFonts w:ascii="Time New Roman" w:hAnsi="Time New Roman" w:hint="eastAsia"/>
          <w:szCs w:val="21"/>
          <w:lang w:val="zh-CN"/>
        </w:rPr>
        <w:t>25,307</w:t>
      </w:r>
      <w:r w:rsidRPr="004C1380">
        <w:rPr>
          <w:rFonts w:ascii="Time New Roman" w:hAnsi="Time New Roman" w:hint="eastAsia"/>
          <w:szCs w:val="21"/>
          <w:lang w:val="zh-CN"/>
        </w:rPr>
        <w:t>名公务员参加了其中一门课程的学习。</w:t>
      </w:r>
    </w:p>
    <w:p w14:paraId="255F1496"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150.</w:t>
      </w:r>
      <w:r w:rsidRPr="004C1380">
        <w:rPr>
          <w:rFonts w:ascii="Time New Roman" w:hAnsi="Time New Roman" w:hint="eastAsia"/>
          <w:szCs w:val="21"/>
          <w:lang w:val="zh-CN"/>
        </w:rPr>
        <w:tab/>
      </w:r>
      <w:r w:rsidRPr="004C1380">
        <w:rPr>
          <w:rFonts w:ascii="Time New Roman" w:hAnsi="Time New Roman" w:hint="eastAsia"/>
          <w:szCs w:val="21"/>
          <w:lang w:val="zh-CN"/>
        </w:rPr>
        <w:t>政府文秘事务部的职能是在公共机构和民间社会中促进对社会多样性和跨文化性的尊重，反对任何形式任意歧视。为此，该部设有一个观察站，负责对国家机构官员进行公民参与和不歧视方面的培训，并为国家机构、公职人员、公民组织和民间社会设计讲座和讲习班，促进和确保切实尊重公民参与，反对任意歧视。在此背景下，</w:t>
      </w:r>
      <w:r w:rsidRPr="004C1380">
        <w:rPr>
          <w:rFonts w:ascii="Time New Roman" w:hAnsi="Time New Roman" w:hint="eastAsia"/>
          <w:szCs w:val="21"/>
          <w:lang w:val="zh-CN"/>
        </w:rPr>
        <w:t>2023</w:t>
      </w:r>
      <w:r w:rsidRPr="004C1380">
        <w:rPr>
          <w:rFonts w:ascii="Time New Roman" w:hAnsi="Time New Roman" w:hint="eastAsia"/>
          <w:szCs w:val="21"/>
          <w:lang w:val="zh-CN"/>
        </w:rPr>
        <w:t>年期间有</w:t>
      </w:r>
      <w:r w:rsidRPr="004C1380">
        <w:rPr>
          <w:rFonts w:ascii="Time New Roman" w:hAnsi="Time New Roman" w:hint="eastAsia"/>
          <w:szCs w:val="21"/>
          <w:lang w:val="zh-CN"/>
        </w:rPr>
        <w:t>5,300</w:t>
      </w:r>
      <w:r w:rsidRPr="004C1380">
        <w:rPr>
          <w:rFonts w:ascii="Time New Roman" w:hAnsi="Time New Roman" w:hint="eastAsia"/>
          <w:szCs w:val="21"/>
          <w:lang w:val="zh-CN"/>
        </w:rPr>
        <w:t>多人接受了《反歧视法》培训。</w:t>
      </w:r>
    </w:p>
    <w:p w14:paraId="4BA59303" w14:textId="45B4FC3C"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151.</w:t>
      </w:r>
      <w:r w:rsidRPr="004C1380">
        <w:rPr>
          <w:rFonts w:ascii="Time New Roman" w:hAnsi="Time New Roman" w:hint="eastAsia"/>
          <w:szCs w:val="21"/>
          <w:lang w:val="zh-CN"/>
        </w:rPr>
        <w:tab/>
      </w:r>
      <w:r w:rsidRPr="004C1380">
        <w:rPr>
          <w:rFonts w:ascii="Time New Roman" w:hAnsi="Time New Roman" w:hint="eastAsia"/>
          <w:szCs w:val="21"/>
          <w:lang w:val="zh-CN"/>
        </w:rPr>
        <w:t>智利宪兵队设有一个关于人权和警察干预技术的国家培训方案，其目的是加强和改善从事业务工作的人员在理论和实践层面上的技能，将人权理论的核心概念应用</w:t>
      </w:r>
      <w:proofErr w:type="gramStart"/>
      <w:r w:rsidRPr="004C1380">
        <w:rPr>
          <w:rFonts w:ascii="Time New Roman" w:hAnsi="Time New Roman" w:hint="eastAsia"/>
          <w:szCs w:val="21"/>
          <w:lang w:val="zh-CN"/>
        </w:rPr>
        <w:t>于警察</w:t>
      </w:r>
      <w:proofErr w:type="gramEnd"/>
      <w:r w:rsidRPr="004C1380">
        <w:rPr>
          <w:rFonts w:ascii="Time New Roman" w:hAnsi="Time New Roman" w:hint="eastAsia"/>
          <w:szCs w:val="21"/>
          <w:lang w:val="zh-CN"/>
        </w:rPr>
        <w:t>行动。此外还开设了</w:t>
      </w:r>
      <w:r w:rsidR="004322C0" w:rsidRPr="00C22B40">
        <w:rPr>
          <w:rFonts w:ascii="Time New Roman" w:hAnsi="Time New Roman" w:hint="eastAsia"/>
          <w:szCs w:val="21"/>
          <w:lang w:val="zh-CN"/>
        </w:rPr>
        <w:t>“</w:t>
      </w:r>
      <w:r w:rsidRPr="004C1380">
        <w:rPr>
          <w:rFonts w:ascii="Time New Roman" w:hAnsi="Time New Roman" w:hint="eastAsia"/>
          <w:szCs w:val="21"/>
          <w:lang w:val="zh-CN"/>
        </w:rPr>
        <w:t>对话推进课程</w:t>
      </w:r>
      <w:r w:rsidR="004322C0" w:rsidRPr="008E1813">
        <w:rPr>
          <w:rFonts w:ascii="Time New Roman" w:hAnsi="Time New Roman" w:hint="eastAsia"/>
          <w:szCs w:val="21"/>
          <w:lang w:val="zh-CN"/>
        </w:rPr>
        <w:t>”</w:t>
      </w:r>
      <w:r w:rsidRPr="004C1380">
        <w:rPr>
          <w:rFonts w:ascii="Time New Roman" w:hAnsi="Time New Roman" w:hint="eastAsia"/>
          <w:szCs w:val="21"/>
          <w:lang w:val="zh-CN"/>
        </w:rPr>
        <w:t>，以便与示威组织者进行沟通，教育机构采用了关于</w:t>
      </w:r>
      <w:r w:rsidR="004322C0" w:rsidRPr="00C22B40">
        <w:rPr>
          <w:rFonts w:ascii="Time New Roman" w:hAnsi="Time New Roman" w:hint="eastAsia"/>
          <w:szCs w:val="21"/>
          <w:lang w:val="zh-CN"/>
        </w:rPr>
        <w:t>“</w:t>
      </w:r>
      <w:r w:rsidRPr="004C1380">
        <w:rPr>
          <w:rFonts w:ascii="Time New Roman" w:hAnsi="Time New Roman" w:hint="eastAsia"/>
          <w:szCs w:val="21"/>
          <w:lang w:val="zh-CN"/>
        </w:rPr>
        <w:t>剥夺自由</w:t>
      </w:r>
      <w:r w:rsidR="004322C0" w:rsidRPr="008E1813">
        <w:rPr>
          <w:rFonts w:ascii="Time New Roman" w:hAnsi="Time New Roman" w:hint="eastAsia"/>
          <w:szCs w:val="21"/>
          <w:lang w:val="zh-CN"/>
        </w:rPr>
        <w:t>”</w:t>
      </w:r>
      <w:r w:rsidRPr="004C1380">
        <w:rPr>
          <w:rFonts w:ascii="Time New Roman" w:hAnsi="Time New Roman" w:hint="eastAsia"/>
          <w:szCs w:val="21"/>
          <w:lang w:val="zh-CN"/>
        </w:rPr>
        <w:t>、</w:t>
      </w:r>
      <w:r w:rsidR="004322C0" w:rsidRPr="00C22B40">
        <w:rPr>
          <w:rFonts w:ascii="Time New Roman" w:hAnsi="Time New Roman" w:hint="eastAsia"/>
          <w:szCs w:val="21"/>
          <w:lang w:val="zh-CN"/>
        </w:rPr>
        <w:t>“</w:t>
      </w:r>
      <w:r w:rsidRPr="004C1380">
        <w:rPr>
          <w:rFonts w:ascii="Time New Roman" w:hAnsi="Time New Roman" w:hint="eastAsia"/>
          <w:szCs w:val="21"/>
          <w:lang w:val="zh-CN"/>
        </w:rPr>
        <w:t>禁止要求被拘留者脱衣的做法</w:t>
      </w:r>
      <w:r w:rsidR="004322C0" w:rsidRPr="008E1813">
        <w:rPr>
          <w:rFonts w:ascii="Time New Roman" w:hAnsi="Time New Roman" w:hint="eastAsia"/>
          <w:szCs w:val="21"/>
          <w:lang w:val="zh-CN"/>
        </w:rPr>
        <w:t>”</w:t>
      </w:r>
      <w:r w:rsidRPr="004C1380">
        <w:rPr>
          <w:rFonts w:ascii="Time New Roman" w:hAnsi="Time New Roman" w:hint="eastAsia"/>
          <w:szCs w:val="21"/>
          <w:lang w:val="zh-CN"/>
        </w:rPr>
        <w:t>、</w:t>
      </w:r>
      <w:r w:rsidRPr="00C22B40">
        <w:rPr>
          <w:rFonts w:ascii="Time New Roman" w:hAnsi="Time New Roman" w:hint="eastAsia"/>
          <w:szCs w:val="21"/>
          <w:lang w:val="zh-CN"/>
        </w:rPr>
        <w:t>“</w:t>
      </w:r>
      <w:r w:rsidRPr="004C1380">
        <w:rPr>
          <w:rFonts w:ascii="Time New Roman" w:hAnsi="Time New Roman" w:hint="eastAsia"/>
          <w:szCs w:val="21"/>
          <w:lang w:val="zh-CN"/>
        </w:rPr>
        <w:t>适用于警务的人权</w:t>
      </w:r>
      <w:r w:rsidRPr="008E1813">
        <w:rPr>
          <w:rFonts w:ascii="Time New Roman" w:hAnsi="Time New Roman" w:hint="eastAsia"/>
          <w:szCs w:val="21"/>
          <w:lang w:val="zh-CN"/>
        </w:rPr>
        <w:t>”</w:t>
      </w:r>
      <w:r w:rsidRPr="004C1380">
        <w:rPr>
          <w:rFonts w:ascii="Time New Roman" w:hAnsi="Time New Roman" w:hint="eastAsia"/>
          <w:szCs w:val="21"/>
          <w:lang w:val="zh-CN"/>
        </w:rPr>
        <w:t>等内容。宪兵队有</w:t>
      </w:r>
      <w:r w:rsidRPr="004C1380">
        <w:rPr>
          <w:rFonts w:ascii="Time New Roman" w:hAnsi="Time New Roman" w:hint="eastAsia"/>
          <w:szCs w:val="21"/>
          <w:lang w:val="zh-CN"/>
        </w:rPr>
        <w:t>441</w:t>
      </w:r>
      <w:r w:rsidRPr="004C1380">
        <w:rPr>
          <w:rFonts w:ascii="Time New Roman" w:hAnsi="Time New Roman" w:hint="eastAsia"/>
          <w:szCs w:val="21"/>
          <w:lang w:val="zh-CN"/>
        </w:rPr>
        <w:t>名人</w:t>
      </w:r>
      <w:proofErr w:type="gramStart"/>
      <w:r w:rsidRPr="004C1380">
        <w:rPr>
          <w:rFonts w:ascii="Time New Roman" w:hAnsi="Time New Roman" w:hint="eastAsia"/>
          <w:szCs w:val="21"/>
          <w:lang w:val="zh-CN"/>
        </w:rPr>
        <w:t>权培训</w:t>
      </w:r>
      <w:proofErr w:type="gramEnd"/>
      <w:r w:rsidRPr="004C1380">
        <w:rPr>
          <w:rFonts w:ascii="Time New Roman" w:hAnsi="Time New Roman" w:hint="eastAsia"/>
          <w:szCs w:val="21"/>
          <w:lang w:val="zh-CN"/>
        </w:rPr>
        <w:t>员，自</w:t>
      </w:r>
      <w:r w:rsidRPr="004C1380">
        <w:rPr>
          <w:rFonts w:ascii="Time New Roman" w:hAnsi="Time New Roman" w:hint="eastAsia"/>
          <w:szCs w:val="21"/>
          <w:lang w:val="zh-CN"/>
        </w:rPr>
        <w:t>2022</w:t>
      </w:r>
      <w:r w:rsidRPr="004C1380">
        <w:rPr>
          <w:rFonts w:ascii="Time New Roman" w:hAnsi="Time New Roman" w:hint="eastAsia"/>
          <w:szCs w:val="21"/>
          <w:lang w:val="zh-CN"/>
        </w:rPr>
        <w:t>年以来，他们已经进行了</w:t>
      </w:r>
      <w:r w:rsidRPr="004C1380">
        <w:rPr>
          <w:rFonts w:ascii="Time New Roman" w:hAnsi="Time New Roman" w:hint="eastAsia"/>
          <w:szCs w:val="21"/>
          <w:lang w:val="zh-CN"/>
        </w:rPr>
        <w:t>11,200</w:t>
      </w:r>
      <w:r w:rsidRPr="004C1380">
        <w:rPr>
          <w:rFonts w:ascii="Time New Roman" w:hAnsi="Time New Roman" w:hint="eastAsia"/>
          <w:szCs w:val="21"/>
          <w:lang w:val="zh-CN"/>
        </w:rPr>
        <w:t>多次培训。</w:t>
      </w:r>
    </w:p>
    <w:p w14:paraId="2A05AFBC"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152.</w:t>
      </w:r>
      <w:r w:rsidRPr="004C1380">
        <w:rPr>
          <w:rFonts w:ascii="Time New Roman" w:hAnsi="Time New Roman" w:hint="eastAsia"/>
          <w:szCs w:val="21"/>
          <w:lang w:val="zh-CN"/>
        </w:rPr>
        <w:tab/>
      </w:r>
      <w:r w:rsidRPr="004C1380">
        <w:rPr>
          <w:rFonts w:ascii="Time New Roman" w:hAnsi="Time New Roman" w:hint="eastAsia"/>
          <w:szCs w:val="21"/>
          <w:lang w:val="zh-CN"/>
        </w:rPr>
        <w:t>调查警察也设有一个长期培训方案。在人权培训、能力建设和提高认识方面，国家教育和理论办公室通过在各个学校开展教育活动，协调机构工作人员的教育。在这方面，为机构工作人员安排了学习方案，涵盖广泛的主题，包括人权、跨文化性和移民权利。在过去几年中制定了</w:t>
      </w:r>
      <w:r w:rsidRPr="004C1380">
        <w:rPr>
          <w:rFonts w:ascii="Time New Roman" w:hAnsi="Time New Roman" w:hint="eastAsia"/>
          <w:szCs w:val="21"/>
          <w:lang w:val="zh-CN"/>
        </w:rPr>
        <w:t>11</w:t>
      </w:r>
      <w:r w:rsidRPr="004C1380">
        <w:rPr>
          <w:rFonts w:ascii="Time New Roman" w:hAnsi="Time New Roman" w:hint="eastAsia"/>
          <w:szCs w:val="21"/>
          <w:lang w:val="zh-CN"/>
        </w:rPr>
        <w:t>个方案，总共培训了</w:t>
      </w:r>
      <w:r w:rsidRPr="004C1380">
        <w:rPr>
          <w:rFonts w:ascii="Time New Roman" w:hAnsi="Time New Roman" w:hint="eastAsia"/>
          <w:szCs w:val="21"/>
          <w:lang w:val="zh-CN"/>
        </w:rPr>
        <w:t>717</w:t>
      </w:r>
      <w:r w:rsidRPr="004C1380">
        <w:rPr>
          <w:rFonts w:ascii="Time New Roman" w:hAnsi="Time New Roman" w:hint="eastAsia"/>
          <w:szCs w:val="21"/>
          <w:lang w:val="zh-CN"/>
        </w:rPr>
        <w:t>名公务员。</w:t>
      </w:r>
    </w:p>
    <w:p w14:paraId="37338A60" w14:textId="293F644B"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153.</w:t>
      </w:r>
      <w:r w:rsidRPr="004C1380">
        <w:rPr>
          <w:rFonts w:ascii="Time New Roman" w:hAnsi="Time New Roman" w:hint="eastAsia"/>
          <w:szCs w:val="21"/>
          <w:lang w:val="zh-CN"/>
        </w:rPr>
        <w:tab/>
      </w:r>
      <w:r w:rsidRPr="004C1380">
        <w:rPr>
          <w:rFonts w:ascii="Time New Roman" w:hAnsi="Time New Roman" w:hint="eastAsia"/>
          <w:szCs w:val="21"/>
          <w:lang w:val="zh-CN"/>
        </w:rPr>
        <w:t>自</w:t>
      </w:r>
      <w:r w:rsidRPr="004C1380">
        <w:rPr>
          <w:rFonts w:ascii="Time New Roman" w:hAnsi="Time New Roman" w:hint="eastAsia"/>
          <w:szCs w:val="21"/>
          <w:lang w:val="zh-CN"/>
        </w:rPr>
        <w:t>2019</w:t>
      </w:r>
      <w:r w:rsidRPr="004C1380">
        <w:rPr>
          <w:rFonts w:ascii="Time New Roman" w:hAnsi="Time New Roman" w:hint="eastAsia"/>
          <w:szCs w:val="21"/>
          <w:lang w:val="zh-CN"/>
        </w:rPr>
        <w:t>年以来，武装部队设有人权教育专门核心部门，其内容包括</w:t>
      </w:r>
      <w:r w:rsidR="004322C0" w:rsidRPr="00C22B40">
        <w:rPr>
          <w:rFonts w:ascii="Time New Roman" w:hAnsi="Time New Roman" w:hint="eastAsia"/>
          <w:szCs w:val="21"/>
          <w:lang w:val="zh-CN"/>
        </w:rPr>
        <w:t>“</w:t>
      </w:r>
      <w:r w:rsidRPr="004C1380">
        <w:rPr>
          <w:rFonts w:ascii="Time New Roman" w:hAnsi="Time New Roman" w:hint="eastAsia"/>
          <w:szCs w:val="21"/>
          <w:lang w:val="zh-CN"/>
        </w:rPr>
        <w:t>人权的法律基础</w:t>
      </w:r>
      <w:r w:rsidR="004322C0" w:rsidRPr="008E1813">
        <w:rPr>
          <w:rFonts w:ascii="Time New Roman" w:hAnsi="Time New Roman" w:hint="eastAsia"/>
          <w:szCs w:val="21"/>
          <w:lang w:val="zh-CN"/>
        </w:rPr>
        <w:t>”</w:t>
      </w:r>
      <w:r w:rsidRPr="004C1380">
        <w:rPr>
          <w:rFonts w:ascii="Time New Roman" w:hAnsi="Time New Roman" w:hint="eastAsia"/>
          <w:szCs w:val="21"/>
          <w:lang w:val="zh-CN"/>
        </w:rPr>
        <w:t>单元，涉及人权领域的国际宣言、原则和条约。值得一提的还有</w:t>
      </w:r>
      <w:r w:rsidR="004322C0" w:rsidRPr="00C22B40">
        <w:rPr>
          <w:rFonts w:ascii="Time New Roman" w:hAnsi="Time New Roman" w:hint="eastAsia"/>
          <w:szCs w:val="21"/>
          <w:lang w:val="zh-CN"/>
        </w:rPr>
        <w:t>“</w:t>
      </w:r>
      <w:r w:rsidRPr="004C1380">
        <w:rPr>
          <w:rFonts w:ascii="Time New Roman" w:hAnsi="Time New Roman" w:hint="eastAsia"/>
          <w:szCs w:val="21"/>
          <w:lang w:val="zh-CN"/>
        </w:rPr>
        <w:t>人权领域刑法</w:t>
      </w:r>
      <w:r w:rsidR="004322C0" w:rsidRPr="008E1813">
        <w:rPr>
          <w:rFonts w:ascii="Time New Roman" w:hAnsi="Time New Roman" w:hint="eastAsia"/>
          <w:szCs w:val="21"/>
          <w:lang w:val="zh-CN"/>
        </w:rPr>
        <w:t>”</w:t>
      </w:r>
      <w:r w:rsidRPr="004C1380">
        <w:rPr>
          <w:rFonts w:ascii="Time New Roman" w:hAnsi="Time New Roman" w:hint="eastAsia"/>
          <w:szCs w:val="21"/>
          <w:lang w:val="zh-CN"/>
        </w:rPr>
        <w:t>单元，涉及人权领域的国际刑事管辖权、安全领域的国际刑事管辖权、个人和上级指挥官的刑事责任、危害人类罪、战争罪和灭绝种族罪。</w:t>
      </w:r>
    </w:p>
    <w:p w14:paraId="4F505EDD"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154.</w:t>
      </w:r>
      <w:r w:rsidRPr="004C1380">
        <w:rPr>
          <w:rFonts w:ascii="Time New Roman" w:hAnsi="Time New Roman" w:hint="eastAsia"/>
          <w:szCs w:val="21"/>
          <w:lang w:val="zh-CN"/>
        </w:rPr>
        <w:tab/>
      </w:r>
      <w:r w:rsidRPr="004C1380">
        <w:rPr>
          <w:rFonts w:ascii="Time New Roman" w:hAnsi="Time New Roman" w:hint="eastAsia"/>
          <w:szCs w:val="21"/>
          <w:lang w:val="zh-CN"/>
        </w:rPr>
        <w:t>智利宪兵队促进和保护人权司有一批受过培训的专业人员，可开设各种课程，向在智利宪兵队工作的所有人员讲授与人权有关的事项。</w:t>
      </w:r>
    </w:p>
    <w:p w14:paraId="595423E4" w14:textId="6A77F09D"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155.</w:t>
      </w:r>
      <w:r w:rsidRPr="004C1380">
        <w:rPr>
          <w:rFonts w:ascii="Time New Roman" w:hAnsi="Time New Roman" w:hint="eastAsia"/>
          <w:szCs w:val="21"/>
          <w:lang w:val="zh-CN"/>
        </w:rPr>
        <w:tab/>
      </w:r>
      <w:r w:rsidRPr="004C1380">
        <w:rPr>
          <w:rFonts w:ascii="Time New Roman" w:hAnsi="Time New Roman" w:hint="eastAsia"/>
          <w:szCs w:val="21"/>
          <w:lang w:val="zh-CN"/>
        </w:rPr>
        <w:t>司法学院的培训课程中有关于国际人权法和弱势群体的课程，以及关于少年儿童人权的课程。例如，自</w:t>
      </w:r>
      <w:r w:rsidRPr="004C1380">
        <w:rPr>
          <w:rFonts w:ascii="Time New Roman" w:hAnsi="Time New Roman" w:hint="eastAsia"/>
          <w:szCs w:val="21"/>
          <w:lang w:val="zh-CN"/>
        </w:rPr>
        <w:t>2021</w:t>
      </w:r>
      <w:r w:rsidRPr="004C1380">
        <w:rPr>
          <w:rFonts w:ascii="Time New Roman" w:hAnsi="Time New Roman" w:hint="eastAsia"/>
          <w:szCs w:val="21"/>
          <w:lang w:val="zh-CN"/>
        </w:rPr>
        <w:t>年以来，开设了</w:t>
      </w:r>
      <w:r w:rsidR="004322C0" w:rsidRPr="00C22B40">
        <w:rPr>
          <w:rFonts w:ascii="Time New Roman" w:hAnsi="Time New Roman" w:hint="eastAsia"/>
          <w:szCs w:val="21"/>
          <w:lang w:val="zh-CN"/>
        </w:rPr>
        <w:t>“</w:t>
      </w:r>
      <w:r w:rsidRPr="004C1380">
        <w:rPr>
          <w:rFonts w:ascii="Time New Roman" w:hAnsi="Time New Roman" w:hint="eastAsia"/>
          <w:szCs w:val="21"/>
          <w:lang w:val="zh-CN"/>
        </w:rPr>
        <w:t>国际人权法与弱势群体</w:t>
      </w:r>
      <w:r w:rsidR="004322C0" w:rsidRPr="008E1813">
        <w:rPr>
          <w:rFonts w:ascii="Time New Roman" w:hAnsi="Time New Roman" w:hint="eastAsia"/>
          <w:szCs w:val="21"/>
          <w:lang w:val="zh-CN"/>
        </w:rPr>
        <w:t>”</w:t>
      </w:r>
      <w:r w:rsidRPr="004C1380">
        <w:rPr>
          <w:rFonts w:ascii="Time New Roman" w:hAnsi="Time New Roman" w:hint="eastAsia"/>
          <w:szCs w:val="21"/>
          <w:lang w:val="zh-CN"/>
        </w:rPr>
        <w:t>课程，这是准备从事司法工作的人必修的课程。自</w:t>
      </w:r>
      <w:r w:rsidRPr="004C1380">
        <w:rPr>
          <w:rFonts w:ascii="Time New Roman" w:hAnsi="Time New Roman" w:hint="eastAsia"/>
          <w:szCs w:val="21"/>
          <w:lang w:val="zh-CN"/>
        </w:rPr>
        <w:t>2022</w:t>
      </w:r>
      <w:r w:rsidRPr="004C1380">
        <w:rPr>
          <w:rFonts w:ascii="Time New Roman" w:hAnsi="Time New Roman" w:hint="eastAsia"/>
          <w:szCs w:val="21"/>
          <w:lang w:val="zh-CN"/>
        </w:rPr>
        <w:t>年以来，开设了</w:t>
      </w:r>
      <w:r w:rsidR="004322C0" w:rsidRPr="00C22B40">
        <w:rPr>
          <w:rFonts w:ascii="Time New Roman" w:hAnsi="Time New Roman" w:hint="eastAsia"/>
          <w:szCs w:val="21"/>
          <w:lang w:val="zh-CN"/>
        </w:rPr>
        <w:t>“</w:t>
      </w:r>
      <w:r w:rsidRPr="004C1380">
        <w:rPr>
          <w:rFonts w:ascii="Time New Roman" w:hAnsi="Time New Roman" w:hint="eastAsia"/>
          <w:szCs w:val="21"/>
          <w:lang w:val="zh-CN"/>
        </w:rPr>
        <w:t>少年儿童人权</w:t>
      </w:r>
      <w:r w:rsidR="004322C0" w:rsidRPr="008E1813">
        <w:rPr>
          <w:rFonts w:ascii="Time New Roman" w:hAnsi="Time New Roman" w:hint="eastAsia"/>
          <w:szCs w:val="21"/>
          <w:lang w:val="zh-CN"/>
        </w:rPr>
        <w:t>”</w:t>
      </w:r>
      <w:r w:rsidRPr="004C1380">
        <w:rPr>
          <w:rFonts w:ascii="Time New Roman" w:hAnsi="Time New Roman" w:hint="eastAsia"/>
          <w:szCs w:val="21"/>
          <w:lang w:val="zh-CN"/>
        </w:rPr>
        <w:t>课程，这也是准备从事司法工作的人必修的课程。关于这一专题还有一系列其他培训课程，另有关于移民、性别和反歧视、性和性别多样性等问题的具体课程。</w:t>
      </w:r>
    </w:p>
    <w:p w14:paraId="0BF1D958"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156.</w:t>
      </w:r>
      <w:r w:rsidRPr="004C1380">
        <w:rPr>
          <w:rFonts w:ascii="Time New Roman" w:hAnsi="Time New Roman" w:hint="eastAsia"/>
          <w:szCs w:val="21"/>
          <w:lang w:val="zh-CN"/>
        </w:rPr>
        <w:tab/>
      </w:r>
      <w:r w:rsidRPr="004C1380">
        <w:rPr>
          <w:rFonts w:ascii="Time New Roman" w:hAnsi="Time New Roman" w:hint="eastAsia"/>
          <w:szCs w:val="21"/>
          <w:lang w:val="zh-CN"/>
        </w:rPr>
        <w:t>就其他机构而言，应指出，检察署人权处还对检察官和助理律师以及警察单位进行关于机构暴力案件调查标准的培训。</w:t>
      </w:r>
    </w:p>
    <w:p w14:paraId="582BAD94" w14:textId="1656B2BF" w:rsidR="0091689F" w:rsidRPr="00BC777B" w:rsidRDefault="004322C0" w:rsidP="002E5BAC">
      <w:pPr>
        <w:pStyle w:val="H23GC"/>
      </w:pPr>
      <w:bookmarkStart w:id="536" w:name="_Toc170913702"/>
      <w:bookmarkStart w:id="537" w:name="_Toc171683396"/>
      <w:r>
        <w:rPr>
          <w:rFonts w:hint="eastAsia"/>
          <w:lang w:val="zh-CN"/>
        </w:rPr>
        <w:tab/>
      </w:r>
      <w:r w:rsidR="0091689F">
        <w:rPr>
          <w:rFonts w:hint="eastAsia"/>
          <w:lang w:val="zh-CN"/>
        </w:rPr>
        <w:t>5</w:t>
      </w:r>
      <w:r w:rsidR="0091689F" w:rsidRPr="00BC777B">
        <w:rPr>
          <w:rFonts w:hint="eastAsia"/>
          <w:lang w:val="zh-CN"/>
        </w:rPr>
        <w:t>.</w:t>
      </w:r>
      <w:r w:rsidR="0091689F" w:rsidRPr="00BC777B">
        <w:rPr>
          <w:rFonts w:hint="eastAsia"/>
          <w:lang w:val="zh-CN"/>
        </w:rPr>
        <w:tab/>
      </w:r>
      <w:r w:rsidR="0091689F" w:rsidRPr="00BC777B">
        <w:rPr>
          <w:rFonts w:hint="eastAsia"/>
          <w:lang w:val="zh-CN"/>
        </w:rPr>
        <w:t>通过政府赞助的教育方案和公共信息促进对人权的认识</w:t>
      </w:r>
      <w:bookmarkEnd w:id="536"/>
      <w:bookmarkEnd w:id="537"/>
    </w:p>
    <w:p w14:paraId="1EAEF1D7" w14:textId="7146F85B"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157.</w:t>
      </w:r>
      <w:r w:rsidRPr="004C1380">
        <w:rPr>
          <w:rFonts w:ascii="Time New Roman" w:hAnsi="Time New Roman" w:hint="eastAsia"/>
          <w:szCs w:val="21"/>
          <w:lang w:val="zh-CN"/>
        </w:rPr>
        <w:tab/>
      </w:r>
      <w:r w:rsidRPr="004C1380">
        <w:rPr>
          <w:rFonts w:ascii="Time New Roman" w:hAnsi="Time New Roman" w:hint="eastAsia"/>
          <w:szCs w:val="21"/>
          <w:lang w:val="zh-CN"/>
        </w:rPr>
        <w:t>智利于</w:t>
      </w:r>
      <w:r w:rsidRPr="004C1380">
        <w:rPr>
          <w:rFonts w:ascii="Time New Roman" w:hAnsi="Time New Roman" w:hint="eastAsia"/>
          <w:szCs w:val="21"/>
          <w:lang w:val="zh-CN"/>
        </w:rPr>
        <w:t>2018</w:t>
      </w:r>
      <w:r w:rsidRPr="004C1380">
        <w:rPr>
          <w:rFonts w:ascii="Time New Roman" w:hAnsi="Time New Roman" w:hint="eastAsia"/>
          <w:szCs w:val="21"/>
          <w:lang w:val="zh-CN"/>
        </w:rPr>
        <w:t>年公布了第一个国家人权计划，其中有一章专门涉及</w:t>
      </w:r>
      <w:r w:rsidR="004322C0" w:rsidRPr="00C22B40">
        <w:rPr>
          <w:rFonts w:ascii="Time New Roman" w:hAnsi="Time New Roman" w:hint="eastAsia"/>
          <w:szCs w:val="21"/>
          <w:lang w:val="zh-CN"/>
        </w:rPr>
        <w:t>“</w:t>
      </w:r>
      <w:r w:rsidRPr="004C1380">
        <w:rPr>
          <w:rFonts w:ascii="Time New Roman" w:hAnsi="Time New Roman" w:hint="eastAsia"/>
          <w:szCs w:val="21"/>
          <w:lang w:val="zh-CN"/>
        </w:rPr>
        <w:t>人权教育</w:t>
      </w:r>
      <w:r w:rsidR="004322C0" w:rsidRPr="008E1813">
        <w:rPr>
          <w:rFonts w:ascii="Time New Roman" w:hAnsi="Time New Roman" w:hint="eastAsia"/>
          <w:szCs w:val="21"/>
          <w:lang w:val="zh-CN"/>
        </w:rPr>
        <w:t>”</w:t>
      </w:r>
      <w:r w:rsidRPr="004C1380">
        <w:rPr>
          <w:rFonts w:ascii="Time New Roman" w:hAnsi="Time New Roman" w:hint="eastAsia"/>
          <w:szCs w:val="21"/>
          <w:lang w:val="zh-CN"/>
        </w:rPr>
        <w:t>，重点是增进和保障人权意识、培训和能力建设，以发展有助于防止侵犯人权的人权文化。</w:t>
      </w:r>
      <w:r w:rsidRPr="004C1380">
        <w:rPr>
          <w:rFonts w:ascii="Time New Roman" w:hAnsi="Time New Roman" w:hint="eastAsia"/>
          <w:szCs w:val="21"/>
          <w:lang w:val="zh-CN"/>
        </w:rPr>
        <w:t>2022</w:t>
      </w:r>
      <w:r w:rsidRPr="004C1380">
        <w:rPr>
          <w:rFonts w:ascii="Time New Roman" w:hAnsi="Time New Roman" w:hint="eastAsia"/>
          <w:szCs w:val="21"/>
          <w:lang w:val="zh-CN"/>
        </w:rPr>
        <w:t>年公布的第二个人权计划将其轴心二的重点放在促进权利上，促进落实人权教育政策，并采取措施促进普通民众对人权的了解、推广和尊重，此外还制定了培训公务员的公共政策。重点是根据国际标准防止侵犯人权的行为。</w:t>
      </w:r>
    </w:p>
    <w:p w14:paraId="38808E3C"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158.</w:t>
      </w:r>
      <w:r w:rsidRPr="004C1380">
        <w:rPr>
          <w:rFonts w:ascii="Time New Roman" w:hAnsi="Time New Roman" w:hint="eastAsia"/>
          <w:szCs w:val="21"/>
          <w:lang w:val="zh-CN"/>
        </w:rPr>
        <w:tab/>
      </w:r>
      <w:r w:rsidRPr="004C1380">
        <w:rPr>
          <w:rFonts w:ascii="Time New Roman" w:hAnsi="Time New Roman" w:hint="eastAsia"/>
          <w:szCs w:val="21"/>
          <w:lang w:val="zh-CN"/>
        </w:rPr>
        <w:t>人权事务局有一个人</w:t>
      </w:r>
      <w:proofErr w:type="gramStart"/>
      <w:r w:rsidRPr="004C1380">
        <w:rPr>
          <w:rFonts w:ascii="Time New Roman" w:hAnsi="Time New Roman" w:hint="eastAsia"/>
          <w:szCs w:val="21"/>
          <w:lang w:val="zh-CN"/>
        </w:rPr>
        <w:t>权培训</w:t>
      </w:r>
      <w:proofErr w:type="gramEnd"/>
      <w:r w:rsidRPr="004C1380">
        <w:rPr>
          <w:rFonts w:ascii="Time New Roman" w:hAnsi="Time New Roman" w:hint="eastAsia"/>
          <w:szCs w:val="21"/>
          <w:lang w:val="zh-CN"/>
        </w:rPr>
        <w:t>门户网站，向公民提供一系列公开课程和信息，内容涉及：人权；少年儿童的权利；土著妇女的权利；不歧视；性别认同；老年人的权利；被剥夺自由者的权利；残疾人的权利；防范酷刑；工商业与人权；其他问题。</w:t>
      </w:r>
      <w:r w:rsidRPr="004C1380">
        <w:rPr>
          <w:rStyle w:val="a9"/>
          <w:rFonts w:ascii="Time New Roman" w:eastAsia="宋体" w:hAnsi="Time New Roman" w:hint="eastAsia"/>
          <w:szCs w:val="21"/>
          <w:lang w:val="zh-CN"/>
        </w:rPr>
        <w:footnoteReference w:id="168"/>
      </w:r>
    </w:p>
    <w:p w14:paraId="36DD786D" w14:textId="2D421992" w:rsidR="0091689F" w:rsidRPr="00BC777B" w:rsidRDefault="000F49F6" w:rsidP="002E5BAC">
      <w:pPr>
        <w:pStyle w:val="H23GC"/>
      </w:pPr>
      <w:bookmarkStart w:id="538" w:name="_Toc170913703"/>
      <w:bookmarkStart w:id="539" w:name="_Toc171683397"/>
      <w:r>
        <w:rPr>
          <w:rFonts w:hint="eastAsia"/>
          <w:lang w:val="zh-CN"/>
        </w:rPr>
        <w:tab/>
      </w:r>
      <w:r w:rsidR="0091689F">
        <w:rPr>
          <w:rFonts w:hint="eastAsia"/>
          <w:lang w:val="zh-CN"/>
        </w:rPr>
        <w:t>6</w:t>
      </w:r>
      <w:r w:rsidR="0091689F" w:rsidRPr="00BC777B">
        <w:rPr>
          <w:rFonts w:hint="eastAsia"/>
          <w:lang w:val="zh-CN"/>
        </w:rPr>
        <w:t>.</w:t>
      </w:r>
      <w:r w:rsidR="0091689F" w:rsidRPr="00BC777B">
        <w:rPr>
          <w:rFonts w:hint="eastAsia"/>
          <w:lang w:val="zh-CN"/>
        </w:rPr>
        <w:tab/>
      </w:r>
      <w:r w:rsidR="0091689F" w:rsidRPr="00BC777B">
        <w:rPr>
          <w:rFonts w:hint="eastAsia"/>
          <w:lang w:val="zh-CN"/>
        </w:rPr>
        <w:t>通过大众媒体提高对人权的认识</w:t>
      </w:r>
      <w:bookmarkEnd w:id="538"/>
      <w:bookmarkEnd w:id="539"/>
    </w:p>
    <w:p w14:paraId="6961C543"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159.</w:t>
      </w:r>
      <w:r w:rsidRPr="004C1380">
        <w:rPr>
          <w:rFonts w:ascii="Time New Roman" w:hAnsi="Time New Roman" w:hint="eastAsia"/>
          <w:szCs w:val="21"/>
          <w:lang w:val="zh-CN"/>
        </w:rPr>
        <w:tab/>
      </w:r>
      <w:r w:rsidRPr="004C1380">
        <w:rPr>
          <w:rFonts w:ascii="Time New Roman" w:hAnsi="Time New Roman" w:hint="eastAsia"/>
          <w:szCs w:val="21"/>
          <w:lang w:val="zh-CN"/>
        </w:rPr>
        <w:t>《第一个国家人权计划</w:t>
      </w:r>
      <w:r w:rsidRPr="004C1380">
        <w:rPr>
          <w:rFonts w:ascii="Time New Roman" w:hAnsi="Time New Roman" w:hint="eastAsia"/>
          <w:szCs w:val="21"/>
          <w:lang w:val="zh-CN"/>
        </w:rPr>
        <w:t>(2018-2021</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》将提高民众认识和促进发展人权文化作为目标之一，具体做法是通过各种书面和视听媒体开展宣传运动。</w:t>
      </w:r>
    </w:p>
    <w:p w14:paraId="66D9891C"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160.</w:t>
      </w:r>
      <w:r w:rsidRPr="004C1380">
        <w:rPr>
          <w:rFonts w:ascii="Time New Roman" w:hAnsi="Time New Roman" w:hint="eastAsia"/>
          <w:szCs w:val="21"/>
          <w:lang w:val="zh-CN"/>
        </w:rPr>
        <w:tab/>
      </w:r>
      <w:r w:rsidRPr="004C1380">
        <w:rPr>
          <w:rFonts w:ascii="Time New Roman" w:hAnsi="Time New Roman" w:hint="eastAsia"/>
          <w:szCs w:val="21"/>
          <w:lang w:val="zh-CN"/>
        </w:rPr>
        <w:t>《第二个国家人权计划</w:t>
      </w:r>
      <w:r w:rsidRPr="004C1380">
        <w:rPr>
          <w:rFonts w:ascii="Time New Roman" w:hAnsi="Time New Roman" w:hint="eastAsia"/>
          <w:szCs w:val="21"/>
          <w:lang w:val="zh-CN"/>
        </w:rPr>
        <w:t>(2022-2025</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》提出了一系列指导方针和行动，重点是通过社交网络和媒体传播和宣传人权信息。该计划还设想通过至少两种媒体</w:t>
      </w:r>
      <w:r w:rsidRPr="004C1380">
        <w:rPr>
          <w:rFonts w:ascii="Time New Roman" w:hAnsi="Time New Roman" w:hint="eastAsia"/>
          <w:szCs w:val="21"/>
          <w:lang w:val="zh-CN"/>
        </w:rPr>
        <w:t>(</w:t>
      </w:r>
      <w:r w:rsidRPr="004C1380">
        <w:rPr>
          <w:rFonts w:ascii="Time New Roman" w:hAnsi="Time New Roman" w:hint="eastAsia"/>
          <w:szCs w:val="21"/>
          <w:lang w:val="zh-CN"/>
        </w:rPr>
        <w:t>电视、广播、社交网络等</w:t>
      </w:r>
      <w:r w:rsidRPr="004C1380">
        <w:rPr>
          <w:rFonts w:ascii="Time New Roman" w:hAnsi="Time New Roman" w:hint="eastAsia"/>
          <w:szCs w:val="21"/>
          <w:lang w:val="zh-CN"/>
        </w:rPr>
        <w:t>)</w:t>
      </w:r>
      <w:r w:rsidRPr="004C1380">
        <w:rPr>
          <w:rFonts w:ascii="Time New Roman" w:hAnsi="Time New Roman" w:hint="eastAsia"/>
          <w:szCs w:val="21"/>
          <w:lang w:val="zh-CN"/>
        </w:rPr>
        <w:t>开展全国范围的宣传活动，专题包括：防止歧视、不歧视以及消除对男女同性恋、双性恋和变性者</w:t>
      </w:r>
      <w:r w:rsidRPr="004C1380">
        <w:rPr>
          <w:rFonts w:ascii="Time New Roman" w:hAnsi="Time New Roman" w:hint="eastAsia"/>
          <w:szCs w:val="21"/>
          <w:lang w:val="zh-CN"/>
        </w:rPr>
        <w:t>+</w:t>
      </w:r>
      <w:r w:rsidRPr="004C1380">
        <w:rPr>
          <w:rFonts w:ascii="Time New Roman" w:hAnsi="Time New Roman" w:hint="eastAsia"/>
          <w:szCs w:val="21"/>
          <w:lang w:val="zh-CN"/>
        </w:rPr>
        <w:t>群体成员的暴力行为；推广、恢复和振兴土著语言。</w:t>
      </w:r>
    </w:p>
    <w:p w14:paraId="426DD4FB" w14:textId="5BDBCD08" w:rsidR="0091689F" w:rsidRPr="00BC777B" w:rsidRDefault="000F49F6" w:rsidP="000F49F6">
      <w:pPr>
        <w:pStyle w:val="H23GC"/>
      </w:pPr>
      <w:bookmarkStart w:id="540" w:name="_Toc170913704"/>
      <w:bookmarkStart w:id="541" w:name="_Toc171683398"/>
      <w:r>
        <w:rPr>
          <w:rFonts w:hint="eastAsia"/>
          <w:lang w:val="zh-CN"/>
        </w:rPr>
        <w:tab/>
      </w:r>
      <w:r w:rsidR="0091689F">
        <w:rPr>
          <w:rFonts w:hint="eastAsia"/>
          <w:lang w:val="zh-CN"/>
        </w:rPr>
        <w:t>7</w:t>
      </w:r>
      <w:r w:rsidR="0091689F" w:rsidRPr="00BC777B">
        <w:rPr>
          <w:rFonts w:hint="eastAsia"/>
          <w:lang w:val="zh-CN"/>
        </w:rPr>
        <w:t>.</w:t>
      </w:r>
      <w:r w:rsidR="0091689F" w:rsidRPr="00BC777B">
        <w:rPr>
          <w:rFonts w:hint="eastAsia"/>
          <w:lang w:val="zh-CN"/>
        </w:rPr>
        <w:tab/>
      </w:r>
      <w:r w:rsidR="0091689F" w:rsidRPr="00BC777B">
        <w:rPr>
          <w:rFonts w:hint="eastAsia"/>
          <w:lang w:val="zh-CN"/>
        </w:rPr>
        <w:t>公民参与和民间社会的作用</w:t>
      </w:r>
      <w:bookmarkEnd w:id="540"/>
      <w:bookmarkEnd w:id="541"/>
    </w:p>
    <w:p w14:paraId="0A908AE9" w14:textId="1A558154"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161.</w:t>
      </w:r>
      <w:r w:rsidRPr="004C1380">
        <w:rPr>
          <w:rFonts w:ascii="Time New Roman" w:hAnsi="Time New Roman" w:hint="eastAsia"/>
          <w:szCs w:val="21"/>
          <w:lang w:val="zh-CN"/>
        </w:rPr>
        <w:tab/>
      </w:r>
      <w:r w:rsidRPr="004C1380">
        <w:rPr>
          <w:rFonts w:ascii="Time New Roman" w:hAnsi="Time New Roman" w:hint="eastAsia"/>
          <w:szCs w:val="21"/>
          <w:lang w:val="zh-CN"/>
        </w:rPr>
        <w:t>关于结社和公民参与公共管理的第</w:t>
      </w:r>
      <w:r w:rsidRPr="004C1380">
        <w:rPr>
          <w:rFonts w:ascii="Time New Roman" w:hAnsi="Time New Roman" w:hint="eastAsia"/>
          <w:szCs w:val="21"/>
          <w:lang w:val="zh-CN"/>
        </w:rPr>
        <w:t>20.500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69"/>
      </w:r>
      <w:r w:rsidR="000F49F6">
        <w:rPr>
          <w:rFonts w:ascii="Time New Roman" w:hAnsi="Time New Roman" w:hint="eastAsia"/>
          <w:szCs w:val="21"/>
          <w:lang w:val="zh-CN"/>
        </w:rPr>
        <w:t xml:space="preserve"> </w:t>
      </w:r>
      <w:r w:rsidRPr="004C1380">
        <w:rPr>
          <w:rFonts w:ascii="Time New Roman" w:hAnsi="Time New Roman" w:hint="eastAsia"/>
          <w:szCs w:val="21"/>
          <w:lang w:val="zh-CN"/>
        </w:rPr>
        <w:t>保障人民在《宪法》第</w:t>
      </w:r>
      <w:r w:rsidRPr="004C1380">
        <w:rPr>
          <w:rFonts w:ascii="Time New Roman" w:hAnsi="Time New Roman" w:hint="eastAsia"/>
          <w:szCs w:val="21"/>
          <w:lang w:val="zh-CN"/>
        </w:rPr>
        <w:t>1</w:t>
      </w:r>
      <w:r w:rsidRPr="004C1380">
        <w:rPr>
          <w:rFonts w:ascii="Time New Roman" w:hAnsi="Time New Roman" w:hint="eastAsia"/>
          <w:szCs w:val="21"/>
          <w:lang w:val="zh-CN"/>
        </w:rPr>
        <w:t>条的意义上有平等机会参与国家生活的权利，公民参与被视为现代民主的核心。该法力求鼓励结社和公民参与国家社会、经济、文化和政治生活，</w:t>
      </w:r>
      <w:proofErr w:type="gramStart"/>
      <w:r w:rsidRPr="004C1380">
        <w:rPr>
          <w:rFonts w:ascii="Time New Roman" w:hAnsi="Time New Roman" w:hint="eastAsia"/>
          <w:szCs w:val="21"/>
          <w:lang w:val="zh-CN"/>
        </w:rPr>
        <w:t>使方式</w:t>
      </w:r>
      <w:proofErr w:type="gramEnd"/>
      <w:r w:rsidRPr="004C1380">
        <w:rPr>
          <w:rFonts w:ascii="Time New Roman" w:hAnsi="Time New Roman" w:hint="eastAsia"/>
          <w:szCs w:val="21"/>
          <w:lang w:val="zh-CN"/>
        </w:rPr>
        <w:t>更加多样，提高效率，增强透明度，力求在自由、多元化、容忍和注重社会责任的环境中促进公民参与，同时根据我国法律制度所载的辅助原则，确认变化和社会变革推动者职能的重要性。</w:t>
      </w:r>
    </w:p>
    <w:p w14:paraId="662DCB6F" w14:textId="2B62DFB0"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162.</w:t>
      </w:r>
      <w:r w:rsidRPr="004C1380">
        <w:rPr>
          <w:rFonts w:ascii="Time New Roman" w:hAnsi="Time New Roman" w:hint="eastAsia"/>
          <w:szCs w:val="21"/>
          <w:lang w:val="zh-CN"/>
        </w:rPr>
        <w:tab/>
      </w:r>
      <w:r w:rsidRPr="004C1380">
        <w:rPr>
          <w:rFonts w:ascii="Time New Roman" w:hAnsi="Time New Roman" w:hint="eastAsia"/>
          <w:szCs w:val="21"/>
          <w:lang w:val="zh-CN"/>
        </w:rPr>
        <w:t>该法的主要内容是：</w:t>
      </w:r>
      <w:r w:rsidRPr="004C1380">
        <w:rPr>
          <w:rFonts w:ascii="Time New Roman" w:hAnsi="Time New Roman" w:hint="eastAsia"/>
          <w:szCs w:val="21"/>
          <w:lang w:val="zh-CN"/>
        </w:rPr>
        <w:t>(a)</w:t>
      </w:r>
      <w:r w:rsidR="000F49F6">
        <w:rPr>
          <w:rFonts w:ascii="Time New Roman" w:hAnsi="Time New Roman" w:hint="eastAsia"/>
          <w:szCs w:val="21"/>
          <w:lang w:val="zh-CN"/>
        </w:rPr>
        <w:t xml:space="preserve"> </w:t>
      </w:r>
      <w:r w:rsidRPr="004C1380">
        <w:rPr>
          <w:rFonts w:ascii="Time New Roman" w:hAnsi="Time New Roman" w:hint="eastAsia"/>
          <w:szCs w:val="21"/>
          <w:lang w:val="zh-CN"/>
        </w:rPr>
        <w:t>承认个人为追求合法目的而自由结社的权利，以及国家支持这些举措的义务；</w:t>
      </w:r>
      <w:r w:rsidRPr="004C1380">
        <w:rPr>
          <w:rFonts w:ascii="Time New Roman" w:hAnsi="Time New Roman" w:hint="eastAsia"/>
          <w:szCs w:val="21"/>
          <w:lang w:val="zh-CN"/>
        </w:rPr>
        <w:t>(b)</w:t>
      </w:r>
      <w:r w:rsidR="000F49F6">
        <w:rPr>
          <w:rFonts w:ascii="Time New Roman" w:hAnsi="Time New Roman" w:hint="eastAsia"/>
          <w:szCs w:val="21"/>
          <w:lang w:val="zh-CN"/>
        </w:rPr>
        <w:t xml:space="preserve"> </w:t>
      </w:r>
      <w:r w:rsidRPr="004C1380">
        <w:rPr>
          <w:rFonts w:ascii="Time New Roman" w:hAnsi="Time New Roman" w:hint="eastAsia"/>
          <w:szCs w:val="21"/>
          <w:lang w:val="zh-CN"/>
        </w:rPr>
        <w:t>界定</w:t>
      </w:r>
      <w:r w:rsidR="000F49F6" w:rsidRPr="00C22B40">
        <w:rPr>
          <w:rFonts w:ascii="Time New Roman" w:hAnsi="Time New Roman" w:hint="eastAsia"/>
          <w:szCs w:val="21"/>
          <w:lang w:val="zh-CN"/>
        </w:rPr>
        <w:t>“</w:t>
      </w:r>
      <w:r w:rsidRPr="004C1380">
        <w:rPr>
          <w:rFonts w:ascii="Time New Roman" w:hAnsi="Time New Roman" w:hint="eastAsia"/>
          <w:szCs w:val="21"/>
          <w:lang w:val="zh-CN"/>
        </w:rPr>
        <w:t>公共利益组织</w:t>
      </w:r>
      <w:r w:rsidR="000F49F6" w:rsidRPr="008E1813">
        <w:rPr>
          <w:rFonts w:ascii="Time New Roman" w:hAnsi="Time New Roman" w:hint="eastAsia"/>
          <w:szCs w:val="21"/>
          <w:lang w:val="zh-CN"/>
        </w:rPr>
        <w:t>”</w:t>
      </w:r>
      <w:r w:rsidRPr="004C1380">
        <w:rPr>
          <w:rFonts w:ascii="Time New Roman" w:hAnsi="Time New Roman" w:hint="eastAsia"/>
          <w:szCs w:val="21"/>
          <w:lang w:val="zh-CN"/>
        </w:rPr>
        <w:t>等概念，并详述这些组织必须具备的管理特征，如订有章程、有至少三人组成的董事会以及在接受公共资金开展活动时有义务公开账目；</w:t>
      </w:r>
      <w:r w:rsidRPr="004C1380">
        <w:rPr>
          <w:rFonts w:ascii="Time New Roman" w:hAnsi="Time New Roman" w:hint="eastAsia"/>
          <w:szCs w:val="21"/>
          <w:lang w:val="zh-CN"/>
        </w:rPr>
        <w:t>(c)</w:t>
      </w:r>
      <w:r w:rsidR="000F49F6">
        <w:rPr>
          <w:rFonts w:ascii="Time New Roman" w:hAnsi="Time New Roman" w:hint="eastAsia"/>
          <w:szCs w:val="21"/>
          <w:lang w:val="zh-CN"/>
        </w:rPr>
        <w:t xml:space="preserve"> </w:t>
      </w:r>
      <w:r w:rsidRPr="004C1380">
        <w:rPr>
          <w:rFonts w:ascii="Time New Roman" w:hAnsi="Time New Roman" w:hint="eastAsia"/>
          <w:szCs w:val="21"/>
          <w:lang w:val="zh-CN"/>
        </w:rPr>
        <w:t>规定自</w:t>
      </w:r>
      <w:r w:rsidRPr="004C1380">
        <w:rPr>
          <w:rFonts w:ascii="Time New Roman" w:hAnsi="Time New Roman" w:hint="eastAsia"/>
          <w:szCs w:val="21"/>
          <w:lang w:val="zh-CN"/>
        </w:rPr>
        <w:t>2012</w:t>
      </w:r>
      <w:r w:rsidRPr="004C1380">
        <w:rPr>
          <w:rFonts w:ascii="Time New Roman" w:hAnsi="Time New Roman" w:hint="eastAsia"/>
          <w:szCs w:val="21"/>
          <w:lang w:val="zh-CN"/>
        </w:rPr>
        <w:t>年</w:t>
      </w:r>
      <w:r w:rsidRPr="004C1380">
        <w:rPr>
          <w:rFonts w:ascii="Time New Roman" w:hAnsi="Time New Roman" w:hint="eastAsia"/>
          <w:szCs w:val="21"/>
          <w:lang w:val="zh-CN"/>
        </w:rPr>
        <w:t>2</w:t>
      </w:r>
      <w:r w:rsidRPr="004C1380">
        <w:rPr>
          <w:rFonts w:ascii="Time New Roman" w:hAnsi="Time New Roman" w:hint="eastAsia"/>
          <w:szCs w:val="21"/>
          <w:lang w:val="zh-CN"/>
        </w:rPr>
        <w:t>月</w:t>
      </w:r>
      <w:r w:rsidRPr="004C1380">
        <w:rPr>
          <w:rFonts w:ascii="Time New Roman" w:hAnsi="Time New Roman" w:hint="eastAsia"/>
          <w:szCs w:val="21"/>
          <w:lang w:val="zh-CN"/>
        </w:rPr>
        <w:t>16</w:t>
      </w:r>
      <w:r w:rsidRPr="004C1380">
        <w:rPr>
          <w:rFonts w:ascii="Time New Roman" w:hAnsi="Time New Roman" w:hint="eastAsia"/>
          <w:szCs w:val="21"/>
          <w:lang w:val="zh-CN"/>
        </w:rPr>
        <w:t>日起，民事登记处必须保持国家非营利法人登记册，其中必须载有与此类协会的成立、变更、解散或终止有关的背景资料，以及指导或管理这些协会的机构等信息；</w:t>
      </w:r>
      <w:r w:rsidRPr="004C1380">
        <w:rPr>
          <w:rFonts w:ascii="Time New Roman" w:hAnsi="Time New Roman" w:hint="eastAsia"/>
          <w:szCs w:val="21"/>
          <w:lang w:val="zh-CN"/>
        </w:rPr>
        <w:t>(d)</w:t>
      </w:r>
      <w:r w:rsidR="000F49F6">
        <w:rPr>
          <w:rFonts w:ascii="Time New Roman" w:hAnsi="Time New Roman" w:hint="eastAsia"/>
          <w:szCs w:val="21"/>
          <w:lang w:val="zh-CN"/>
        </w:rPr>
        <w:t xml:space="preserve"> </w:t>
      </w:r>
      <w:r w:rsidRPr="004C1380">
        <w:rPr>
          <w:rFonts w:ascii="Time New Roman" w:hAnsi="Time New Roman" w:hint="eastAsia"/>
          <w:szCs w:val="21"/>
          <w:lang w:val="zh-CN"/>
        </w:rPr>
        <w:t>设立加强公共利益组织基金，为国家或大区层面涉及公共利益组织的项目和</w:t>
      </w:r>
      <w:proofErr w:type="gramStart"/>
      <w:r w:rsidRPr="004C1380">
        <w:rPr>
          <w:rFonts w:ascii="Time New Roman" w:hAnsi="Time New Roman" w:hint="eastAsia"/>
          <w:szCs w:val="21"/>
          <w:lang w:val="zh-CN"/>
        </w:rPr>
        <w:t>或</w:t>
      </w:r>
      <w:proofErr w:type="gramEnd"/>
      <w:r w:rsidRPr="004C1380">
        <w:rPr>
          <w:rFonts w:ascii="Time New Roman" w:hAnsi="Time New Roman" w:hint="eastAsia"/>
          <w:szCs w:val="21"/>
          <w:lang w:val="zh-CN"/>
        </w:rPr>
        <w:t>方案提供资金，基金将由一个全国理事会管理，理事会负责批准项目申请，拨付资金等等。</w:t>
      </w:r>
    </w:p>
    <w:p w14:paraId="05E24369"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163.</w:t>
      </w:r>
      <w:r w:rsidRPr="004C1380">
        <w:rPr>
          <w:rFonts w:ascii="Time New Roman" w:hAnsi="Time New Roman" w:hint="eastAsia"/>
          <w:szCs w:val="21"/>
          <w:lang w:val="zh-CN"/>
        </w:rPr>
        <w:tab/>
      </w:r>
      <w:r w:rsidRPr="004C1380">
        <w:rPr>
          <w:rFonts w:ascii="Time New Roman" w:hAnsi="Time New Roman" w:hint="eastAsia"/>
          <w:szCs w:val="21"/>
          <w:lang w:val="zh-CN"/>
        </w:rPr>
        <w:t>该法还规定，国家每个行政机构都必须确定个人和组织在其职权范围内的具体参与方式。除此之外，国家每个行政机构都应向公众提供有关其政策、计划、方案、行动和预算的相关信息，确保这些信息及时、完整，便于广大公众调阅。</w:t>
      </w:r>
    </w:p>
    <w:p w14:paraId="5440BDB4"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164.</w:t>
      </w:r>
      <w:r w:rsidRPr="004C1380">
        <w:rPr>
          <w:rFonts w:ascii="Time New Roman" w:hAnsi="Time New Roman" w:hint="eastAsia"/>
          <w:szCs w:val="21"/>
          <w:lang w:val="zh-CN"/>
        </w:rPr>
        <w:tab/>
      </w:r>
      <w:r w:rsidRPr="004C1380">
        <w:rPr>
          <w:rFonts w:ascii="Time New Roman" w:hAnsi="Time New Roman" w:hint="eastAsia"/>
          <w:szCs w:val="21"/>
          <w:lang w:val="zh-CN"/>
        </w:rPr>
        <w:t>这些机构还应披露其行动、计划、政策、方案和预算执行情况，并应通过知情、多元和具有代表性的协商，说明需要听取人民意见的公民利益事项。最后，该法规定有义务设立具有咨询性质的民间社会理事会，由与各行政机构主管领域和权限有关的非营利协会成员组成，组成方式力求具有多样性、代表性和多元性。</w:t>
      </w:r>
    </w:p>
    <w:p w14:paraId="52BA82D3"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165.</w:t>
      </w:r>
      <w:r w:rsidRPr="004C1380">
        <w:rPr>
          <w:rFonts w:ascii="Time New Roman" w:hAnsi="Time New Roman" w:hint="eastAsia"/>
          <w:szCs w:val="21"/>
          <w:lang w:val="zh-CN"/>
        </w:rPr>
        <w:tab/>
      </w:r>
      <w:r w:rsidRPr="004C1380">
        <w:rPr>
          <w:rFonts w:ascii="Time New Roman" w:hAnsi="Time New Roman" w:hint="eastAsia"/>
          <w:szCs w:val="21"/>
          <w:lang w:val="zh-CN"/>
        </w:rPr>
        <w:t>最后，值得一提的是公民参与和不歧视观察站所发挥的作用，该观察站隶属于政府文秘事务部。观察站负责向政府文秘部提供咨询意见，就有关促进和保护公民参与和不歧视问题的政策、计划、方案和研究事务提出建议；此外，还对国家机构官员进行公民参与和不歧视方面的培训，并为国家机构、公职人员、公民组织和民间社会设计讲座和讲习班，促进和确保切实尊重公民参与，反对任意歧视。观察站还可与民间社会组织、国家机构、市政当局或公共或私营国际组织签订合作协议，促进公民参与，打击歧视；并开展辩论和讨论，以了解民间社会、学术界和一般公民对公民参与和不歧视问题的不同看法。</w:t>
      </w:r>
    </w:p>
    <w:p w14:paraId="5839A9B9" w14:textId="5C574FEB" w:rsidR="0091689F" w:rsidRPr="000F49F6" w:rsidRDefault="000F49F6" w:rsidP="000F49F6">
      <w:pPr>
        <w:pStyle w:val="H23GC"/>
      </w:pPr>
      <w:bookmarkStart w:id="542" w:name="_Toc170913705"/>
      <w:bookmarkStart w:id="543" w:name="_Toc171683399"/>
      <w:r w:rsidRPr="000F49F6">
        <w:rPr>
          <w:rFonts w:hint="eastAsia"/>
          <w:lang w:val="zh-CN"/>
        </w:rPr>
        <w:tab/>
      </w:r>
      <w:r w:rsidR="0091689F" w:rsidRPr="000F49F6">
        <w:rPr>
          <w:rFonts w:hint="eastAsia"/>
          <w:lang w:val="zh-CN"/>
        </w:rPr>
        <w:t>8.</w:t>
      </w:r>
      <w:r w:rsidR="0091689F" w:rsidRPr="000F49F6">
        <w:rPr>
          <w:rFonts w:hint="eastAsia"/>
          <w:lang w:val="zh-CN"/>
        </w:rPr>
        <w:tab/>
      </w:r>
      <w:r w:rsidR="0091689F" w:rsidRPr="000F49F6">
        <w:rPr>
          <w:rFonts w:hint="eastAsia"/>
          <w:lang w:val="zh-CN"/>
        </w:rPr>
        <w:t>预算拨款或指导</w:t>
      </w:r>
      <w:bookmarkEnd w:id="542"/>
      <w:bookmarkEnd w:id="543"/>
    </w:p>
    <w:p w14:paraId="37310C94"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166.</w:t>
      </w:r>
      <w:r w:rsidRPr="004C1380">
        <w:rPr>
          <w:rFonts w:ascii="Time New Roman" w:hAnsi="Time New Roman" w:hint="eastAsia"/>
          <w:szCs w:val="21"/>
          <w:lang w:val="zh-CN"/>
        </w:rPr>
        <w:tab/>
      </w:r>
      <w:r w:rsidRPr="004C1380">
        <w:rPr>
          <w:rFonts w:ascii="Time New Roman" w:hAnsi="Time New Roman" w:hint="eastAsia"/>
          <w:szCs w:val="21"/>
          <w:lang w:val="zh-CN"/>
        </w:rPr>
        <w:t>在履行国家人权义务方面，没有专门的预算拨款。</w:t>
      </w:r>
    </w:p>
    <w:p w14:paraId="6FBC5298" w14:textId="13B519DA"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rPr>
        <w:t>167.</w:t>
      </w:r>
      <w:r w:rsidRPr="004C1380">
        <w:rPr>
          <w:rFonts w:ascii="Time New Roman" w:hAnsi="Time New Roman" w:hint="eastAsia"/>
          <w:szCs w:val="21"/>
        </w:rPr>
        <w:tab/>
      </w:r>
      <w:r w:rsidRPr="004C1380">
        <w:rPr>
          <w:rFonts w:ascii="Time New Roman" w:hAnsi="Time New Roman" w:hint="eastAsia"/>
          <w:szCs w:val="21"/>
          <w:lang w:val="zh-CN"/>
        </w:rPr>
        <w:t>关于国际法庭判决、友好解决协定和关于遵守人权建议的协定中规定的赔偿金的支付</w:t>
      </w:r>
      <w:r w:rsidRPr="004C1380">
        <w:rPr>
          <w:rFonts w:ascii="Time New Roman" w:hAnsi="Time New Roman" w:hint="eastAsia"/>
          <w:szCs w:val="21"/>
        </w:rPr>
        <w:t>，</w:t>
      </w:r>
      <w:r w:rsidRPr="004C1380">
        <w:rPr>
          <w:rFonts w:ascii="Time New Roman" w:hAnsi="Time New Roman" w:hint="eastAsia"/>
          <w:szCs w:val="21"/>
          <w:lang w:val="zh-CN"/>
        </w:rPr>
        <w:t>迄今为止利用五种法律机制分配预算并实际支付赔偿金</w:t>
      </w:r>
      <w:r w:rsidRPr="004C1380">
        <w:rPr>
          <w:rFonts w:ascii="Time New Roman" w:hAnsi="Time New Roman" w:hint="eastAsia"/>
          <w:szCs w:val="21"/>
        </w:rPr>
        <w:t>：</w:t>
      </w:r>
      <w:r w:rsidRPr="004C1380">
        <w:rPr>
          <w:rFonts w:ascii="Time New Roman" w:hAnsi="Time New Roman" w:hint="eastAsia"/>
          <w:szCs w:val="21"/>
        </w:rPr>
        <w:t>(1)</w:t>
      </w:r>
      <w:r w:rsidR="00E4755A">
        <w:rPr>
          <w:rFonts w:ascii="Time New Roman" w:hAnsi="Time New Roman" w:hint="eastAsia"/>
          <w:szCs w:val="21"/>
        </w:rPr>
        <w:t xml:space="preserve"> </w:t>
      </w:r>
      <w:r w:rsidRPr="004C1380">
        <w:rPr>
          <w:rFonts w:ascii="Time New Roman" w:hAnsi="Time New Roman" w:hint="eastAsia"/>
          <w:szCs w:val="21"/>
          <w:lang w:val="zh-CN"/>
        </w:rPr>
        <w:t>依据具有法律效力的第</w:t>
      </w:r>
      <w:r w:rsidRPr="004C1380">
        <w:rPr>
          <w:rFonts w:ascii="Time New Roman" w:hAnsi="Time New Roman" w:hint="eastAsia"/>
          <w:szCs w:val="21"/>
        </w:rPr>
        <w:t>3</w:t>
      </w:r>
      <w:r w:rsidRPr="004C1380">
        <w:rPr>
          <w:rFonts w:ascii="Time New Roman" w:hAnsi="Time New Roman" w:hint="eastAsia"/>
          <w:szCs w:val="21"/>
          <w:lang w:val="zh-CN"/>
        </w:rPr>
        <w:t>号法令支付判决判定的数额和和解金</w:t>
      </w:r>
      <w:r w:rsidRPr="004C1380">
        <w:rPr>
          <w:rFonts w:ascii="Time New Roman" w:hAnsi="Time New Roman" w:hint="eastAsia"/>
          <w:szCs w:val="21"/>
        </w:rPr>
        <w:t>，</w:t>
      </w:r>
      <w:r w:rsidRPr="004C1380">
        <w:rPr>
          <w:rFonts w:ascii="Time New Roman" w:hAnsi="Time New Roman" w:hint="eastAsia"/>
          <w:szCs w:val="21"/>
          <w:lang w:val="zh-CN"/>
        </w:rPr>
        <w:t>该法令确立了司法和人权部组织法</w:t>
      </w:r>
      <w:r w:rsidRPr="004C1380">
        <w:rPr>
          <w:rStyle w:val="a9"/>
          <w:rFonts w:ascii="Time New Roman" w:eastAsia="宋体" w:hAnsi="Time New Roman" w:hint="eastAsia"/>
          <w:szCs w:val="21"/>
          <w:lang w:val="zh-CN"/>
        </w:rPr>
        <w:footnoteReference w:id="170"/>
      </w:r>
      <w:r w:rsidR="00E4755A" w:rsidRPr="00E4755A">
        <w:rPr>
          <w:rFonts w:ascii="Time New Roman" w:hAnsi="Time New Roman" w:hint="eastAsia"/>
          <w:szCs w:val="21"/>
        </w:rPr>
        <w:t xml:space="preserve"> </w:t>
      </w:r>
      <w:r w:rsidRPr="004C1380">
        <w:rPr>
          <w:rFonts w:ascii="Time New Roman" w:hAnsi="Time New Roman" w:hint="eastAsia"/>
          <w:szCs w:val="21"/>
          <w:lang w:val="zh-CN"/>
        </w:rPr>
        <w:t>第</w:t>
      </w:r>
      <w:r w:rsidRPr="004C1380">
        <w:rPr>
          <w:rFonts w:ascii="Time New Roman" w:hAnsi="Time New Roman" w:hint="eastAsia"/>
          <w:szCs w:val="21"/>
        </w:rPr>
        <w:t>2(p)</w:t>
      </w:r>
      <w:r w:rsidRPr="004C1380">
        <w:rPr>
          <w:rFonts w:ascii="Time New Roman" w:hAnsi="Time New Roman" w:hint="eastAsia"/>
          <w:szCs w:val="21"/>
          <w:lang w:val="zh-CN"/>
        </w:rPr>
        <w:t>条的合并、协调、系统化案文</w:t>
      </w:r>
      <w:r w:rsidRPr="004C1380">
        <w:rPr>
          <w:rFonts w:ascii="Time New Roman" w:hAnsi="Time New Roman" w:hint="eastAsia"/>
          <w:szCs w:val="21"/>
        </w:rPr>
        <w:t>，</w:t>
      </w:r>
      <w:r w:rsidRPr="004C1380">
        <w:rPr>
          <w:rFonts w:ascii="Time New Roman" w:hAnsi="Time New Roman" w:hint="eastAsia"/>
          <w:szCs w:val="21"/>
          <w:lang w:val="zh-CN"/>
        </w:rPr>
        <w:t>司法和人权部发布了一项豁免决议</w:t>
      </w:r>
      <w:r w:rsidRPr="004C1380">
        <w:rPr>
          <w:rFonts w:ascii="Time New Roman" w:hAnsi="Time New Roman" w:hint="eastAsia"/>
          <w:szCs w:val="21"/>
        </w:rPr>
        <w:t>，</w:t>
      </w:r>
      <w:r w:rsidRPr="004C1380">
        <w:rPr>
          <w:rFonts w:ascii="Time New Roman" w:hAnsi="Time New Roman" w:hint="eastAsia"/>
          <w:szCs w:val="21"/>
          <w:lang w:val="zh-CN"/>
        </w:rPr>
        <w:t>将</w:t>
      </w:r>
      <w:r w:rsidR="00E4755A" w:rsidRPr="00C22B40">
        <w:rPr>
          <w:rFonts w:ascii="Time New Roman" w:hAnsi="Time New Roman" w:hint="eastAsia"/>
          <w:szCs w:val="21"/>
        </w:rPr>
        <w:t>“</w:t>
      </w:r>
      <w:r w:rsidRPr="004C1380">
        <w:rPr>
          <w:rFonts w:ascii="Time New Roman" w:hAnsi="Time New Roman" w:hint="eastAsia"/>
          <w:szCs w:val="21"/>
          <w:lang w:val="zh-CN"/>
        </w:rPr>
        <w:t>遵守已执行判决</w:t>
      </w:r>
      <w:r w:rsidR="00E4755A" w:rsidRPr="008E1813">
        <w:rPr>
          <w:rFonts w:ascii="Time New Roman" w:hAnsi="Time New Roman" w:hint="eastAsia"/>
          <w:szCs w:val="21"/>
        </w:rPr>
        <w:t>”</w:t>
      </w:r>
      <w:r w:rsidRPr="004C1380">
        <w:rPr>
          <w:rFonts w:ascii="Time New Roman" w:hAnsi="Time New Roman" w:hint="eastAsia"/>
          <w:szCs w:val="21"/>
          <w:lang w:val="zh-CN"/>
        </w:rPr>
        <w:t>作为预算项目</w:t>
      </w:r>
      <w:r w:rsidRPr="004C1380">
        <w:rPr>
          <w:rFonts w:ascii="Time New Roman" w:hAnsi="Time New Roman" w:hint="eastAsia"/>
          <w:szCs w:val="21"/>
        </w:rPr>
        <w:t>50.01.03.26.02.001</w:t>
      </w:r>
      <w:r w:rsidRPr="004C1380">
        <w:rPr>
          <w:rFonts w:ascii="Time New Roman" w:hAnsi="Time New Roman" w:hint="eastAsia"/>
          <w:szCs w:val="21"/>
          <w:lang w:val="zh-CN"/>
        </w:rPr>
        <w:t>入账</w:t>
      </w:r>
      <w:r w:rsidRPr="004C1380">
        <w:rPr>
          <w:rFonts w:ascii="Time New Roman" w:hAnsi="Time New Roman" w:hint="eastAsia"/>
          <w:szCs w:val="21"/>
        </w:rPr>
        <w:t>；</w:t>
      </w:r>
      <w:r w:rsidRPr="004C1380">
        <w:rPr>
          <w:rFonts w:ascii="Time New Roman" w:hAnsi="Time New Roman" w:hint="eastAsia"/>
          <w:szCs w:val="21"/>
        </w:rPr>
        <w:t>(2)</w:t>
      </w:r>
      <w:r w:rsidR="00E4755A">
        <w:rPr>
          <w:rFonts w:ascii="Time New Roman" w:hAnsi="Time New Roman" w:hint="eastAsia"/>
          <w:szCs w:val="21"/>
        </w:rPr>
        <w:t xml:space="preserve"> </w:t>
      </w:r>
      <w:r w:rsidRPr="004C1380">
        <w:rPr>
          <w:rFonts w:ascii="Time New Roman" w:hAnsi="Time New Roman" w:hint="eastAsia"/>
          <w:szCs w:val="21"/>
          <w:lang w:val="zh-CN"/>
        </w:rPr>
        <w:t>依据</w:t>
      </w:r>
      <w:r w:rsidRPr="004C1380">
        <w:rPr>
          <w:rFonts w:ascii="Time New Roman" w:hAnsi="Time New Roman" w:hint="eastAsia"/>
          <w:szCs w:val="21"/>
        </w:rPr>
        <w:t>1975</w:t>
      </w:r>
      <w:r w:rsidRPr="004C1380">
        <w:rPr>
          <w:rFonts w:ascii="Time New Roman" w:hAnsi="Time New Roman" w:hint="eastAsia"/>
          <w:szCs w:val="21"/>
          <w:lang w:val="zh-CN"/>
        </w:rPr>
        <w:t>年第</w:t>
      </w:r>
      <w:r w:rsidRPr="004C1380">
        <w:rPr>
          <w:rFonts w:ascii="Time New Roman" w:hAnsi="Time New Roman" w:hint="eastAsia"/>
          <w:szCs w:val="21"/>
        </w:rPr>
        <w:t>1263</w:t>
      </w:r>
      <w:r w:rsidRPr="004C1380">
        <w:rPr>
          <w:rFonts w:ascii="Time New Roman" w:hAnsi="Time New Roman" w:hint="eastAsia"/>
          <w:szCs w:val="21"/>
          <w:lang w:val="zh-CN"/>
        </w:rPr>
        <w:t>号法令</w:t>
      </w:r>
      <w:r w:rsidRPr="004C1380">
        <w:rPr>
          <w:rFonts w:ascii="Time New Roman" w:hAnsi="Time New Roman" w:hint="eastAsia"/>
          <w:szCs w:val="21"/>
        </w:rPr>
        <w:t>(</w:t>
      </w:r>
      <w:r w:rsidRPr="004C1380">
        <w:rPr>
          <w:rFonts w:ascii="Time New Roman" w:hAnsi="Time New Roman" w:hint="eastAsia"/>
          <w:szCs w:val="21"/>
          <w:lang w:val="zh-CN"/>
        </w:rPr>
        <w:t>《国家财政管理组织法》</w:t>
      </w:r>
      <w:r w:rsidRPr="004C1380">
        <w:rPr>
          <w:rStyle w:val="a9"/>
          <w:rFonts w:ascii="Time New Roman" w:eastAsia="宋体" w:hAnsi="Time New Roman" w:hint="eastAsia"/>
          <w:szCs w:val="21"/>
          <w:lang w:val="zh-CN"/>
        </w:rPr>
        <w:footnoteReference w:id="171"/>
      </w:r>
      <w:r w:rsidRPr="004C1380">
        <w:rPr>
          <w:rFonts w:ascii="Time New Roman" w:hAnsi="Time New Roman" w:hint="eastAsia"/>
          <w:szCs w:val="21"/>
        </w:rPr>
        <w:t>)</w:t>
      </w:r>
      <w:r w:rsidRPr="004C1380">
        <w:rPr>
          <w:rFonts w:ascii="Time New Roman" w:hAnsi="Time New Roman" w:hint="eastAsia"/>
          <w:szCs w:val="21"/>
          <w:lang w:val="zh-CN"/>
        </w:rPr>
        <w:t>第</w:t>
      </w:r>
      <w:r w:rsidRPr="004C1380">
        <w:rPr>
          <w:rFonts w:ascii="Time New Roman" w:hAnsi="Time New Roman" w:hint="eastAsia"/>
          <w:szCs w:val="21"/>
        </w:rPr>
        <w:t>28</w:t>
      </w:r>
      <w:r w:rsidRPr="004C1380">
        <w:rPr>
          <w:rFonts w:ascii="Time New Roman" w:hAnsi="Time New Roman" w:hint="eastAsia"/>
          <w:szCs w:val="21"/>
          <w:lang w:val="zh-CN"/>
        </w:rPr>
        <w:t>条第</w:t>
      </w:r>
      <w:r w:rsidRPr="004C1380">
        <w:rPr>
          <w:rFonts w:ascii="Time New Roman" w:hAnsi="Time New Roman" w:hint="eastAsia"/>
          <w:szCs w:val="21"/>
        </w:rPr>
        <w:t>1</w:t>
      </w:r>
      <w:r w:rsidRPr="004C1380">
        <w:rPr>
          <w:rFonts w:ascii="Time New Roman" w:hAnsi="Time New Roman" w:hint="eastAsia"/>
          <w:szCs w:val="21"/>
          <w:lang w:val="zh-CN"/>
        </w:rPr>
        <w:t>款支付和解金</w:t>
      </w:r>
      <w:r w:rsidRPr="004C1380">
        <w:rPr>
          <w:rFonts w:ascii="Time New Roman" w:hAnsi="Time New Roman" w:hint="eastAsia"/>
          <w:szCs w:val="21"/>
        </w:rPr>
        <w:t>，</w:t>
      </w:r>
      <w:r w:rsidRPr="004C1380">
        <w:rPr>
          <w:rFonts w:ascii="Time New Roman" w:hAnsi="Time New Roman" w:hint="eastAsia"/>
          <w:szCs w:val="21"/>
          <w:lang w:val="zh-CN"/>
        </w:rPr>
        <w:t>一些部委为此发布了决议或法令</w:t>
      </w:r>
      <w:r w:rsidRPr="004C1380">
        <w:rPr>
          <w:rFonts w:ascii="Time New Roman" w:hAnsi="Time New Roman" w:hint="eastAsia"/>
          <w:szCs w:val="21"/>
        </w:rPr>
        <w:t>，</w:t>
      </w:r>
      <w:r w:rsidRPr="004C1380">
        <w:rPr>
          <w:rFonts w:ascii="Time New Roman" w:hAnsi="Time New Roman" w:hint="eastAsia"/>
          <w:szCs w:val="21"/>
          <w:lang w:val="zh-CN"/>
        </w:rPr>
        <w:t>在第</w:t>
      </w:r>
      <w:r w:rsidRPr="004C1380">
        <w:rPr>
          <w:rFonts w:ascii="Time New Roman" w:hAnsi="Time New Roman" w:hint="eastAsia"/>
          <w:szCs w:val="21"/>
        </w:rPr>
        <w:t>26</w:t>
      </w:r>
      <w:r w:rsidRPr="004C1380">
        <w:rPr>
          <w:rFonts w:ascii="Time New Roman" w:hAnsi="Time New Roman" w:hint="eastAsia"/>
          <w:szCs w:val="21"/>
          <w:lang w:val="zh-CN"/>
        </w:rPr>
        <w:t>分栏项目</w:t>
      </w:r>
      <w:r w:rsidRPr="004C1380">
        <w:rPr>
          <w:rFonts w:ascii="Time New Roman" w:hAnsi="Time New Roman" w:hint="eastAsia"/>
          <w:szCs w:val="21"/>
        </w:rPr>
        <w:t>2</w:t>
      </w:r>
      <w:r w:rsidR="00E4755A" w:rsidRPr="00C22B40">
        <w:rPr>
          <w:rFonts w:ascii="Time New Roman" w:hAnsi="Time New Roman" w:hint="eastAsia"/>
          <w:szCs w:val="21"/>
        </w:rPr>
        <w:t>“</w:t>
      </w:r>
      <w:r w:rsidRPr="004C1380">
        <w:rPr>
          <w:rFonts w:ascii="Time New Roman" w:hAnsi="Time New Roman" w:hint="eastAsia"/>
          <w:szCs w:val="21"/>
          <w:lang w:val="zh-CN"/>
        </w:rPr>
        <w:t>其他经常性费用</w:t>
      </w:r>
      <w:r w:rsidR="00E4755A" w:rsidRPr="008E1813">
        <w:rPr>
          <w:rFonts w:ascii="Time New Roman" w:hAnsi="Time New Roman" w:hint="eastAsia"/>
          <w:szCs w:val="21"/>
        </w:rPr>
        <w:t>”</w:t>
      </w:r>
      <w:r w:rsidRPr="004C1380">
        <w:rPr>
          <w:rFonts w:ascii="Time New Roman" w:hAnsi="Time New Roman" w:hint="eastAsia"/>
          <w:szCs w:val="21"/>
          <w:lang w:val="zh-CN"/>
        </w:rPr>
        <w:t>下</w:t>
      </w:r>
      <w:r w:rsidRPr="004C1380">
        <w:rPr>
          <w:rFonts w:ascii="Time New Roman" w:hAnsi="Time New Roman" w:hint="eastAsia"/>
          <w:szCs w:val="21"/>
        </w:rPr>
        <w:t>，</w:t>
      </w:r>
      <w:r w:rsidRPr="004C1380">
        <w:rPr>
          <w:rFonts w:ascii="Time New Roman" w:hAnsi="Time New Roman" w:hint="eastAsia"/>
          <w:szCs w:val="21"/>
          <w:lang w:val="zh-CN"/>
        </w:rPr>
        <w:t>将</w:t>
      </w:r>
      <w:r w:rsidR="00D46861" w:rsidRPr="00C22B40">
        <w:rPr>
          <w:rFonts w:ascii="Time New Roman" w:hAnsi="Time New Roman" w:hint="eastAsia"/>
          <w:szCs w:val="21"/>
        </w:rPr>
        <w:t>“</w:t>
      </w:r>
      <w:r w:rsidRPr="004C1380">
        <w:rPr>
          <w:rFonts w:ascii="Time New Roman" w:hAnsi="Time New Roman" w:hint="eastAsia"/>
          <w:szCs w:val="21"/>
          <w:lang w:val="zh-CN"/>
        </w:rPr>
        <w:t>对第三方的损害赔偿</w:t>
      </w:r>
      <w:r w:rsidR="00D46861" w:rsidRPr="008E1813">
        <w:rPr>
          <w:rFonts w:ascii="Time New Roman" w:hAnsi="Time New Roman" w:hint="eastAsia"/>
          <w:szCs w:val="21"/>
        </w:rPr>
        <w:t>”</w:t>
      </w:r>
      <w:r w:rsidRPr="004C1380">
        <w:rPr>
          <w:rFonts w:ascii="Time New Roman" w:hAnsi="Time New Roman" w:hint="eastAsia"/>
          <w:szCs w:val="21"/>
          <w:lang w:val="zh-CN"/>
        </w:rPr>
        <w:t>下记入贷方</w:t>
      </w:r>
      <w:r w:rsidRPr="004C1380">
        <w:rPr>
          <w:rFonts w:ascii="Time New Roman" w:hAnsi="Time New Roman" w:hint="eastAsia"/>
          <w:szCs w:val="21"/>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Miguel Ángel Millar</w:t>
      </w:r>
      <w:r w:rsidR="00D46861" w:rsidRPr="008E1813">
        <w:rPr>
          <w:rFonts w:ascii="Time New Roman" w:hAnsi="Time New Roman" w:hint="eastAsia"/>
          <w:szCs w:val="21"/>
        </w:rPr>
        <w:t>”</w:t>
      </w:r>
      <w:r w:rsidRPr="004C1380">
        <w:rPr>
          <w:rFonts w:ascii="Time New Roman" w:hAnsi="Time New Roman" w:hint="eastAsia"/>
          <w:szCs w:val="21"/>
          <w:lang w:val="zh-CN"/>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 xml:space="preserve">Alex </w:t>
      </w:r>
      <w:proofErr w:type="spellStart"/>
      <w:r w:rsidRPr="004C1380">
        <w:rPr>
          <w:rFonts w:ascii="Time New Roman" w:hAnsi="Time New Roman" w:hint="eastAsia"/>
          <w:szCs w:val="21"/>
        </w:rPr>
        <w:t>Lem</w:t>
      </w:r>
      <w:r w:rsidRPr="008709F5">
        <w:rPr>
          <w:szCs w:val="21"/>
        </w:rPr>
        <w:t>ú</w:t>
      </w:r>
      <w:r w:rsidRPr="004C1380">
        <w:rPr>
          <w:rFonts w:ascii="Time New Roman" w:hAnsi="Time New Roman" w:hint="eastAsia"/>
          <w:szCs w:val="21"/>
        </w:rPr>
        <w:t>n</w:t>
      </w:r>
      <w:proofErr w:type="spellEnd"/>
      <w:r w:rsidR="00D46861" w:rsidRPr="008E1813">
        <w:rPr>
          <w:rFonts w:ascii="Time New Roman" w:hAnsi="Time New Roman" w:hint="eastAsia"/>
          <w:szCs w:val="21"/>
        </w:rPr>
        <w:t>”</w:t>
      </w:r>
      <w:r w:rsidRPr="004C1380">
        <w:rPr>
          <w:rFonts w:ascii="Time New Roman" w:hAnsi="Time New Roman" w:hint="eastAsia"/>
          <w:szCs w:val="21"/>
          <w:lang w:val="zh-CN"/>
        </w:rPr>
        <w:t>和</w:t>
      </w:r>
      <w:r w:rsidRPr="004C1380">
        <w:rPr>
          <w:rFonts w:ascii="Time New Roman" w:hAnsi="Time New Roman" w:hint="eastAsia"/>
          <w:szCs w:val="21"/>
        </w:rPr>
        <w:t xml:space="preserve">ASA </w:t>
      </w:r>
      <w:r w:rsidR="00D46861" w:rsidRPr="00C22B40">
        <w:rPr>
          <w:rFonts w:ascii="Time New Roman" w:hAnsi="Time New Roman" w:hint="eastAsia"/>
          <w:szCs w:val="21"/>
        </w:rPr>
        <w:t>“</w:t>
      </w:r>
      <w:proofErr w:type="spellStart"/>
      <w:r w:rsidRPr="004C1380">
        <w:rPr>
          <w:rFonts w:ascii="Time New Roman" w:hAnsi="Time New Roman" w:hint="eastAsia"/>
          <w:szCs w:val="21"/>
        </w:rPr>
        <w:t>F.S</w:t>
      </w:r>
      <w:proofErr w:type="spellEnd"/>
      <w:r w:rsidRPr="004C1380">
        <w:rPr>
          <w:rFonts w:ascii="Time New Roman" w:hAnsi="Time New Roman" w:hint="eastAsia"/>
          <w:szCs w:val="21"/>
        </w:rPr>
        <w:t>.</w:t>
      </w:r>
      <w:r w:rsidR="00D46861" w:rsidRPr="008E1813">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rPr>
        <w:t>(3)</w:t>
      </w:r>
      <w:r w:rsidR="00E4755A">
        <w:rPr>
          <w:rFonts w:ascii="Time New Roman" w:hAnsi="Time New Roman" w:hint="eastAsia"/>
          <w:szCs w:val="21"/>
        </w:rPr>
        <w:t xml:space="preserve"> </w:t>
      </w:r>
      <w:r w:rsidRPr="004C1380">
        <w:rPr>
          <w:rFonts w:ascii="Time New Roman" w:hAnsi="Time New Roman" w:hint="eastAsia"/>
          <w:szCs w:val="21"/>
          <w:lang w:val="zh-CN"/>
        </w:rPr>
        <w:t>依据</w:t>
      </w:r>
      <w:r w:rsidRPr="004C1380">
        <w:rPr>
          <w:rFonts w:ascii="Time New Roman" w:hAnsi="Time New Roman" w:hint="eastAsia"/>
          <w:szCs w:val="21"/>
        </w:rPr>
        <w:t>2019</w:t>
      </w:r>
      <w:r w:rsidRPr="004C1380">
        <w:rPr>
          <w:rFonts w:ascii="Time New Roman" w:hAnsi="Time New Roman" w:hint="eastAsia"/>
          <w:szCs w:val="21"/>
          <w:lang w:val="zh-CN"/>
        </w:rPr>
        <w:t>年发布的《公共部门预算法》</w:t>
      </w:r>
      <w:r w:rsidRPr="004C1380">
        <w:rPr>
          <w:rFonts w:ascii="Time New Roman" w:hAnsi="Time New Roman" w:hint="eastAsia"/>
          <w:szCs w:val="21"/>
        </w:rPr>
        <w:t>(</w:t>
      </w:r>
      <w:r w:rsidRPr="004C1380">
        <w:rPr>
          <w:rFonts w:ascii="Time New Roman" w:hAnsi="Time New Roman" w:hint="eastAsia"/>
          <w:szCs w:val="21"/>
          <w:lang w:val="zh-CN"/>
        </w:rPr>
        <w:t>方案</w:t>
      </w:r>
      <w:r w:rsidRPr="004C1380">
        <w:rPr>
          <w:rFonts w:ascii="Time New Roman" w:hAnsi="Time New Roman" w:hint="eastAsia"/>
          <w:szCs w:val="21"/>
        </w:rPr>
        <w:t>3</w:t>
      </w:r>
      <w:r w:rsidRPr="004C1380">
        <w:rPr>
          <w:rFonts w:ascii="Time New Roman" w:hAnsi="Time New Roman" w:hint="eastAsia"/>
          <w:szCs w:val="21"/>
          <w:lang w:val="zh-CN"/>
        </w:rPr>
        <w:t>第</w:t>
      </w:r>
      <w:r w:rsidRPr="004C1380">
        <w:rPr>
          <w:rFonts w:ascii="Time New Roman" w:hAnsi="Time New Roman" w:hint="eastAsia"/>
          <w:szCs w:val="21"/>
        </w:rPr>
        <w:t>90</w:t>
      </w:r>
      <w:proofErr w:type="gramStart"/>
      <w:r w:rsidRPr="004C1380">
        <w:rPr>
          <w:rFonts w:ascii="Time New Roman" w:hAnsi="Time New Roman" w:hint="eastAsia"/>
          <w:szCs w:val="21"/>
          <w:lang w:val="zh-CN"/>
        </w:rPr>
        <w:t>章项目</w:t>
      </w:r>
      <w:proofErr w:type="gramEnd"/>
      <w:r w:rsidRPr="004C1380">
        <w:rPr>
          <w:rFonts w:ascii="Time New Roman" w:hAnsi="Time New Roman" w:hint="eastAsia"/>
          <w:szCs w:val="21"/>
        </w:rPr>
        <w:t>09)</w:t>
      </w:r>
      <w:r w:rsidRPr="004C1380">
        <w:rPr>
          <w:rFonts w:ascii="Time New Roman" w:hAnsi="Time New Roman" w:hint="eastAsia"/>
          <w:szCs w:val="21"/>
          <w:lang w:val="zh-CN"/>
        </w:rPr>
        <w:t>支付</w:t>
      </w:r>
      <w:r w:rsidR="00D46861" w:rsidRPr="00C22B40">
        <w:rPr>
          <w:rFonts w:ascii="Time New Roman" w:hAnsi="Time New Roman" w:hint="eastAsia"/>
          <w:szCs w:val="21"/>
        </w:rPr>
        <w:t>“</w:t>
      </w:r>
      <w:r w:rsidRPr="004C1380">
        <w:rPr>
          <w:rFonts w:ascii="Time New Roman" w:hAnsi="Time New Roman" w:hint="eastAsia"/>
          <w:szCs w:val="21"/>
          <w:lang w:val="zh-CN"/>
        </w:rPr>
        <w:t>判决和协议执行补助金</w:t>
      </w:r>
      <w:r w:rsidR="00D46861" w:rsidRPr="008E1813">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lang w:val="zh-CN"/>
        </w:rPr>
        <w:t>案件</w:t>
      </w:r>
      <w:r w:rsidR="00D46861" w:rsidRPr="00C22B40">
        <w:rPr>
          <w:rFonts w:ascii="Time New Roman" w:hAnsi="Time New Roman" w:hint="eastAsia"/>
          <w:szCs w:val="21"/>
        </w:rPr>
        <w:t>“</w:t>
      </w:r>
      <w:proofErr w:type="spellStart"/>
      <w:r w:rsidRPr="004C1380">
        <w:rPr>
          <w:rFonts w:ascii="Time New Roman" w:hAnsi="Time New Roman" w:hint="eastAsia"/>
          <w:szCs w:val="21"/>
        </w:rPr>
        <w:t>Nor</w:t>
      </w:r>
      <w:r w:rsidRPr="008709F5">
        <w:rPr>
          <w:szCs w:val="21"/>
        </w:rPr>
        <w:t>í</w:t>
      </w:r>
      <w:r w:rsidRPr="004C1380">
        <w:rPr>
          <w:rFonts w:ascii="Time New Roman" w:hAnsi="Time New Roman" w:hint="eastAsia"/>
          <w:szCs w:val="21"/>
        </w:rPr>
        <w:t>n</w:t>
      </w:r>
      <w:proofErr w:type="spellEnd"/>
      <w:r w:rsidRPr="004C1380">
        <w:rPr>
          <w:rFonts w:ascii="Time New Roman" w:hAnsi="Time New Roman" w:hint="eastAsia"/>
          <w:szCs w:val="21"/>
        </w:rPr>
        <w:t xml:space="preserve"> </w:t>
      </w:r>
      <w:proofErr w:type="spellStart"/>
      <w:r w:rsidRPr="004C1380">
        <w:rPr>
          <w:rFonts w:ascii="Time New Roman" w:hAnsi="Time New Roman" w:hint="eastAsia"/>
          <w:szCs w:val="21"/>
        </w:rPr>
        <w:t>Catriman</w:t>
      </w:r>
      <w:proofErr w:type="spellEnd"/>
      <w:r w:rsidR="00D46861" w:rsidRPr="008E1813">
        <w:rPr>
          <w:rFonts w:ascii="Time New Roman" w:hAnsi="Time New Roman" w:hint="eastAsia"/>
          <w:szCs w:val="21"/>
        </w:rPr>
        <w:t>”</w:t>
      </w:r>
      <w:r w:rsidRPr="004C1380">
        <w:rPr>
          <w:rFonts w:ascii="Time New Roman" w:hAnsi="Time New Roman" w:hint="eastAsia"/>
          <w:szCs w:val="21"/>
          <w:lang w:val="zh-CN"/>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 xml:space="preserve">Alex </w:t>
      </w:r>
      <w:proofErr w:type="spellStart"/>
      <w:r w:rsidRPr="004C1380">
        <w:rPr>
          <w:rFonts w:ascii="Time New Roman" w:hAnsi="Time New Roman" w:hint="eastAsia"/>
          <w:szCs w:val="21"/>
        </w:rPr>
        <w:t>Lemun</w:t>
      </w:r>
      <w:proofErr w:type="spellEnd"/>
      <w:r w:rsidR="00D46861" w:rsidRPr="008E1813">
        <w:rPr>
          <w:rFonts w:ascii="Time New Roman" w:hAnsi="Time New Roman" w:hint="eastAsia"/>
          <w:szCs w:val="21"/>
        </w:rPr>
        <w:t>”</w:t>
      </w:r>
      <w:r w:rsidRPr="004C1380">
        <w:rPr>
          <w:rFonts w:ascii="Time New Roman" w:hAnsi="Time New Roman" w:hint="eastAsia"/>
          <w:szCs w:val="21"/>
          <w:lang w:val="zh-CN"/>
        </w:rPr>
        <w:t>和</w:t>
      </w:r>
      <w:r w:rsidRPr="004C1380">
        <w:rPr>
          <w:rFonts w:ascii="Time New Roman" w:hAnsi="Time New Roman" w:hint="eastAsia"/>
          <w:szCs w:val="21"/>
        </w:rPr>
        <w:t xml:space="preserve">ASA </w:t>
      </w:r>
      <w:r w:rsidR="00D46861" w:rsidRPr="00C22B40">
        <w:rPr>
          <w:rFonts w:ascii="Time New Roman" w:hAnsi="Time New Roman" w:hint="eastAsia"/>
          <w:szCs w:val="21"/>
        </w:rPr>
        <w:t>“</w:t>
      </w:r>
      <w:proofErr w:type="spellStart"/>
      <w:r w:rsidRPr="004C1380">
        <w:rPr>
          <w:rFonts w:ascii="Time New Roman" w:hAnsi="Time New Roman" w:hint="eastAsia"/>
          <w:szCs w:val="21"/>
        </w:rPr>
        <w:t>F.S</w:t>
      </w:r>
      <w:proofErr w:type="spellEnd"/>
      <w:r w:rsidRPr="004C1380">
        <w:rPr>
          <w:rFonts w:ascii="Time New Roman" w:hAnsi="Time New Roman" w:hint="eastAsia"/>
          <w:szCs w:val="21"/>
        </w:rPr>
        <w:t>.</w:t>
      </w:r>
      <w:r w:rsidR="00D46861" w:rsidRPr="008E1813">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rPr>
        <w:t>(4)</w:t>
      </w:r>
      <w:r w:rsidR="00E4755A">
        <w:rPr>
          <w:rFonts w:ascii="Time New Roman" w:hAnsi="Time New Roman" w:hint="eastAsia"/>
          <w:szCs w:val="21"/>
        </w:rPr>
        <w:t xml:space="preserve"> </w:t>
      </w:r>
      <w:r w:rsidRPr="004C1380">
        <w:rPr>
          <w:rFonts w:ascii="Time New Roman" w:hAnsi="Time New Roman" w:hint="eastAsia"/>
          <w:szCs w:val="21"/>
          <w:lang w:val="zh-CN"/>
        </w:rPr>
        <w:t>通过创建新的预算拨款项目</w:t>
      </w:r>
      <w:r w:rsidR="00D46861" w:rsidRPr="00C22B40">
        <w:rPr>
          <w:rFonts w:ascii="Time New Roman" w:hAnsi="Time New Roman" w:hint="eastAsia"/>
          <w:szCs w:val="21"/>
        </w:rPr>
        <w:t>“</w:t>
      </w:r>
      <w:r w:rsidRPr="004C1380">
        <w:rPr>
          <w:rFonts w:ascii="Time New Roman" w:hAnsi="Time New Roman" w:hint="eastAsia"/>
          <w:szCs w:val="21"/>
          <w:lang w:val="zh-CN"/>
        </w:rPr>
        <w:t>判决支付款和其他交易</w:t>
      </w:r>
      <w:r w:rsidR="00D46861" w:rsidRPr="008E1813">
        <w:rPr>
          <w:rFonts w:ascii="Time New Roman" w:hAnsi="Time New Roman" w:hint="eastAsia"/>
          <w:szCs w:val="21"/>
        </w:rPr>
        <w:t>”</w:t>
      </w:r>
      <w:r w:rsidRPr="004C1380">
        <w:rPr>
          <w:rFonts w:ascii="Time New Roman" w:hAnsi="Time New Roman" w:hint="eastAsia"/>
          <w:szCs w:val="21"/>
          <w:lang w:val="zh-CN"/>
        </w:rPr>
        <w:t>支付和解金</w:t>
      </w:r>
      <w:r w:rsidRPr="004C1380">
        <w:rPr>
          <w:rFonts w:ascii="Time New Roman" w:hAnsi="Time New Roman" w:hint="eastAsia"/>
          <w:szCs w:val="21"/>
        </w:rPr>
        <w:t>，</w:t>
      </w:r>
      <w:r w:rsidRPr="004C1380">
        <w:rPr>
          <w:rFonts w:ascii="Time New Roman" w:hAnsi="Time New Roman" w:hint="eastAsia"/>
          <w:szCs w:val="21"/>
          <w:lang w:val="zh-CN"/>
        </w:rPr>
        <w:t>计入《公共部门预算法》所列方案</w:t>
      </w:r>
      <w:r w:rsidRPr="004C1380">
        <w:rPr>
          <w:rFonts w:ascii="Time New Roman" w:hAnsi="Time New Roman" w:hint="eastAsia"/>
          <w:szCs w:val="21"/>
        </w:rPr>
        <w:t>3</w:t>
      </w:r>
      <w:r w:rsidRPr="004C1380">
        <w:rPr>
          <w:rFonts w:ascii="Time New Roman" w:hAnsi="Time New Roman" w:hint="eastAsia"/>
          <w:szCs w:val="21"/>
          <w:lang w:val="zh-CN"/>
        </w:rPr>
        <w:t>之下</w:t>
      </w:r>
      <w:r w:rsidRPr="004C1380">
        <w:rPr>
          <w:rFonts w:ascii="Time New Roman" w:hAnsi="Time New Roman" w:hint="eastAsia"/>
          <w:szCs w:val="21"/>
        </w:rPr>
        <w:t>(ASA</w:t>
      </w:r>
      <w:r w:rsidR="00D46861">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Isaias Heredia</w:t>
      </w:r>
      <w:r w:rsidR="00D46861" w:rsidRPr="008E1813">
        <w:rPr>
          <w:rFonts w:ascii="Time New Roman" w:hAnsi="Time New Roman" w:hint="eastAsia"/>
          <w:szCs w:val="21"/>
        </w:rPr>
        <w:t>”</w:t>
      </w:r>
      <w:r w:rsidRPr="004C1380">
        <w:rPr>
          <w:rFonts w:ascii="Time New Roman" w:hAnsi="Time New Roman" w:hint="eastAsia"/>
          <w:szCs w:val="21"/>
          <w:lang w:val="zh-CN"/>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Cesario del Carmen</w:t>
      </w:r>
      <w:r w:rsidR="00D46861" w:rsidRPr="008E1813">
        <w:rPr>
          <w:rFonts w:ascii="Time New Roman" w:hAnsi="Time New Roman" w:hint="eastAsia"/>
          <w:szCs w:val="21"/>
        </w:rPr>
        <w:t>”</w:t>
      </w:r>
      <w:r w:rsidRPr="004C1380">
        <w:rPr>
          <w:rFonts w:ascii="Time New Roman" w:hAnsi="Time New Roman" w:hint="eastAsia"/>
          <w:szCs w:val="21"/>
          <w:lang w:val="zh-CN"/>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 xml:space="preserve">Margarita </w:t>
      </w:r>
      <w:proofErr w:type="spellStart"/>
      <w:r w:rsidRPr="004C1380">
        <w:rPr>
          <w:rFonts w:ascii="Time New Roman" w:hAnsi="Time New Roman" w:hint="eastAsia"/>
          <w:szCs w:val="21"/>
        </w:rPr>
        <w:t>Barber</w:t>
      </w:r>
      <w:r w:rsidRPr="008709F5">
        <w:rPr>
          <w:szCs w:val="21"/>
        </w:rPr>
        <w:t>í</w:t>
      </w:r>
      <w:r w:rsidRPr="004C1380">
        <w:rPr>
          <w:rFonts w:ascii="Time New Roman" w:hAnsi="Time New Roman" w:hint="eastAsia"/>
          <w:szCs w:val="21"/>
        </w:rPr>
        <w:t>a</w:t>
      </w:r>
      <w:proofErr w:type="spellEnd"/>
      <w:r w:rsidR="00D46861" w:rsidRPr="008E1813">
        <w:rPr>
          <w:rFonts w:ascii="Time New Roman" w:hAnsi="Time New Roman" w:hint="eastAsia"/>
          <w:szCs w:val="21"/>
        </w:rPr>
        <w:t>”</w:t>
      </w:r>
      <w:r w:rsidRPr="004C1380">
        <w:rPr>
          <w:rFonts w:ascii="Time New Roman" w:hAnsi="Time New Roman" w:hint="eastAsia"/>
          <w:szCs w:val="21"/>
          <w:lang w:val="zh-CN"/>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Familia Contreras Gonz</w:t>
      </w:r>
      <w:r w:rsidRPr="008709F5">
        <w:rPr>
          <w:szCs w:val="21"/>
        </w:rPr>
        <w:t>ál</w:t>
      </w:r>
      <w:r w:rsidRPr="004C1380">
        <w:rPr>
          <w:rFonts w:ascii="Time New Roman" w:hAnsi="Time New Roman" w:hint="eastAsia"/>
          <w:szCs w:val="21"/>
        </w:rPr>
        <w:t>ez</w:t>
      </w:r>
      <w:r w:rsidR="00D46861" w:rsidRPr="008E1813">
        <w:rPr>
          <w:rFonts w:ascii="Time New Roman" w:hAnsi="Time New Roman" w:hint="eastAsia"/>
          <w:szCs w:val="21"/>
        </w:rPr>
        <w:t>”</w:t>
      </w:r>
      <w:r w:rsidRPr="004C1380">
        <w:rPr>
          <w:rFonts w:ascii="Time New Roman" w:hAnsi="Time New Roman" w:hint="eastAsia"/>
          <w:szCs w:val="21"/>
          <w:lang w:val="zh-CN"/>
        </w:rPr>
        <w:t>、</w:t>
      </w:r>
      <w:proofErr w:type="spellStart"/>
      <w:r w:rsidRPr="004C1380">
        <w:rPr>
          <w:rFonts w:ascii="Time New Roman" w:hAnsi="Time New Roman" w:hint="eastAsia"/>
          <w:szCs w:val="21"/>
        </w:rPr>
        <w:t>ACR</w:t>
      </w:r>
      <w:proofErr w:type="spellEnd"/>
      <w:r w:rsidRPr="004C1380">
        <w:rPr>
          <w:rFonts w:ascii="Time New Roman" w:hAnsi="Time New Roman" w:hint="eastAsia"/>
          <w:szCs w:val="21"/>
        </w:rPr>
        <w:t xml:space="preserve"> </w:t>
      </w:r>
      <w:r w:rsidR="00D46861" w:rsidRPr="00C22B40">
        <w:rPr>
          <w:rFonts w:ascii="Time New Roman" w:hAnsi="Time New Roman" w:hint="eastAsia"/>
          <w:szCs w:val="21"/>
        </w:rPr>
        <w:t>“</w:t>
      </w:r>
      <w:r w:rsidRPr="004C1380">
        <w:rPr>
          <w:rFonts w:ascii="Time New Roman" w:hAnsi="Time New Roman" w:hint="eastAsia"/>
          <w:szCs w:val="21"/>
        </w:rPr>
        <w:t>Mois</w:t>
      </w:r>
      <w:r w:rsidRPr="008709F5">
        <w:rPr>
          <w:szCs w:val="21"/>
        </w:rPr>
        <w:t>é</w:t>
      </w:r>
      <w:r w:rsidRPr="004C1380">
        <w:rPr>
          <w:rFonts w:ascii="Time New Roman" w:hAnsi="Time New Roman" w:hint="eastAsia"/>
          <w:szCs w:val="21"/>
        </w:rPr>
        <w:t>s Navarro</w:t>
      </w:r>
      <w:r w:rsidR="00D46861" w:rsidRPr="008E1813">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rPr>
        <w:t>(5)</w:t>
      </w:r>
      <w:r w:rsidR="00E4755A">
        <w:rPr>
          <w:rFonts w:ascii="Time New Roman" w:hAnsi="Time New Roman" w:hint="eastAsia"/>
          <w:szCs w:val="21"/>
        </w:rPr>
        <w:t xml:space="preserve"> </w:t>
      </w:r>
      <w:r w:rsidRPr="004C1380">
        <w:rPr>
          <w:rFonts w:ascii="Time New Roman" w:hAnsi="Time New Roman" w:hint="eastAsia"/>
          <w:szCs w:val="21"/>
          <w:lang w:val="zh-CN"/>
        </w:rPr>
        <w:t>通过法令修订《公共部门预算法》</w:t>
      </w:r>
      <w:r w:rsidRPr="004C1380">
        <w:rPr>
          <w:rFonts w:ascii="Time New Roman" w:hAnsi="Time New Roman" w:hint="eastAsia"/>
          <w:szCs w:val="21"/>
        </w:rPr>
        <w:t>，</w:t>
      </w:r>
      <w:r w:rsidRPr="004C1380">
        <w:rPr>
          <w:rFonts w:ascii="Time New Roman" w:hAnsi="Time New Roman" w:hint="eastAsia"/>
          <w:szCs w:val="21"/>
          <w:lang w:val="zh-CN"/>
        </w:rPr>
        <w:t>为执行友好解决协定中承诺的事项或免费转让土地分配预算</w:t>
      </w:r>
      <w:r w:rsidRPr="004C1380">
        <w:rPr>
          <w:rFonts w:ascii="Time New Roman" w:hAnsi="Time New Roman" w:hint="eastAsia"/>
          <w:szCs w:val="21"/>
        </w:rPr>
        <w:t xml:space="preserve">(ASA </w:t>
      </w:r>
      <w:r w:rsidR="00D46861" w:rsidRPr="00C22B40">
        <w:rPr>
          <w:rFonts w:ascii="Time New Roman" w:hAnsi="Time New Roman" w:hint="eastAsia"/>
          <w:szCs w:val="21"/>
        </w:rPr>
        <w:t>“</w:t>
      </w:r>
      <w:proofErr w:type="spellStart"/>
      <w:r w:rsidRPr="004C1380">
        <w:rPr>
          <w:rFonts w:ascii="Time New Roman" w:hAnsi="Time New Roman" w:hint="eastAsia"/>
          <w:szCs w:val="21"/>
        </w:rPr>
        <w:t>Chusmiza</w:t>
      </w:r>
      <w:proofErr w:type="spellEnd"/>
      <w:r w:rsidRPr="004C1380">
        <w:rPr>
          <w:rFonts w:ascii="Time New Roman" w:hAnsi="Time New Roman" w:hint="eastAsia"/>
          <w:szCs w:val="21"/>
        </w:rPr>
        <w:t xml:space="preserve"> </w:t>
      </w:r>
      <w:proofErr w:type="spellStart"/>
      <w:r w:rsidRPr="004C1380">
        <w:rPr>
          <w:rFonts w:ascii="Time New Roman" w:hAnsi="Time New Roman" w:hint="eastAsia"/>
          <w:szCs w:val="21"/>
        </w:rPr>
        <w:t>Usmagama</w:t>
      </w:r>
      <w:proofErr w:type="spellEnd"/>
      <w:r w:rsidR="00D46861" w:rsidRPr="008E1813">
        <w:rPr>
          <w:rFonts w:ascii="Time New Roman" w:hAnsi="Time New Roman" w:hint="eastAsia"/>
          <w:szCs w:val="21"/>
        </w:rPr>
        <w:t>”</w:t>
      </w:r>
      <w:r w:rsidRPr="004C1380">
        <w:rPr>
          <w:rFonts w:ascii="Time New Roman" w:hAnsi="Time New Roman" w:hint="eastAsia"/>
          <w:szCs w:val="21"/>
        </w:rPr>
        <w:t>)</w:t>
      </w:r>
      <w:r w:rsidRPr="004C1380">
        <w:rPr>
          <w:rFonts w:ascii="Time New Roman" w:hAnsi="Time New Roman" w:hint="eastAsia"/>
          <w:szCs w:val="21"/>
          <w:lang w:val="zh-CN"/>
        </w:rPr>
        <w:t>。</w:t>
      </w:r>
    </w:p>
    <w:p w14:paraId="26B98057" w14:textId="6BC7978D"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168.</w:t>
      </w:r>
      <w:r w:rsidRPr="004C1380">
        <w:rPr>
          <w:rFonts w:ascii="Time New Roman" w:hAnsi="Time New Roman" w:hint="eastAsia"/>
          <w:szCs w:val="21"/>
          <w:lang w:val="zh-CN"/>
        </w:rPr>
        <w:tab/>
      </w:r>
      <w:r w:rsidRPr="004C1380">
        <w:rPr>
          <w:rFonts w:ascii="Time New Roman" w:hAnsi="Time New Roman" w:hint="eastAsia"/>
          <w:szCs w:val="21"/>
          <w:lang w:val="zh-CN"/>
        </w:rPr>
        <w:t>国家人权委员会</w:t>
      </w:r>
      <w:r w:rsidRPr="004C1380">
        <w:rPr>
          <w:rFonts w:ascii="Time New Roman" w:hAnsi="Time New Roman" w:hint="eastAsia"/>
          <w:szCs w:val="21"/>
          <w:lang w:val="zh-CN"/>
        </w:rPr>
        <w:t>2024</w:t>
      </w:r>
      <w:r w:rsidRPr="004C1380">
        <w:rPr>
          <w:rFonts w:ascii="Time New Roman" w:hAnsi="Time New Roman" w:hint="eastAsia"/>
          <w:szCs w:val="21"/>
          <w:lang w:val="zh-CN"/>
        </w:rPr>
        <w:t>年的预算</w:t>
      </w:r>
      <w:r w:rsidRPr="004C1380">
        <w:rPr>
          <w:rStyle w:val="a9"/>
          <w:rFonts w:ascii="Time New Roman" w:eastAsia="宋体" w:hAnsi="Time New Roman" w:hint="eastAsia"/>
          <w:szCs w:val="21"/>
          <w:lang w:val="zh-CN"/>
        </w:rPr>
        <w:footnoteReference w:id="172"/>
      </w:r>
      <w:r w:rsidR="00D46861">
        <w:rPr>
          <w:rFonts w:ascii="Time New Roman" w:hAnsi="Time New Roman" w:hint="eastAsia"/>
          <w:szCs w:val="21"/>
          <w:lang w:val="zh-CN"/>
        </w:rPr>
        <w:t xml:space="preserve"> </w:t>
      </w:r>
      <w:r w:rsidRPr="004C1380">
        <w:rPr>
          <w:rFonts w:ascii="Time New Roman" w:hAnsi="Time New Roman" w:hint="eastAsia"/>
          <w:szCs w:val="21"/>
          <w:lang w:val="zh-CN"/>
        </w:rPr>
        <w:t>为</w:t>
      </w:r>
      <w:r w:rsidRPr="004C1380">
        <w:rPr>
          <w:rFonts w:ascii="Time New Roman" w:hAnsi="Time New Roman" w:hint="eastAsia"/>
          <w:szCs w:val="21"/>
          <w:lang w:val="zh-CN"/>
        </w:rPr>
        <w:t>15,215,413,000</w:t>
      </w:r>
      <w:r w:rsidRPr="004C1380">
        <w:rPr>
          <w:rFonts w:ascii="Time New Roman" w:hAnsi="Time New Roman" w:hint="eastAsia"/>
          <w:szCs w:val="21"/>
          <w:lang w:val="zh-CN"/>
        </w:rPr>
        <w:t>智利比索。预算中包括用于执行第</w:t>
      </w:r>
      <w:r w:rsidRPr="004C1380">
        <w:rPr>
          <w:rFonts w:ascii="Time New Roman" w:hAnsi="Time New Roman" w:hint="eastAsia"/>
          <w:szCs w:val="21"/>
          <w:lang w:val="zh-CN"/>
        </w:rPr>
        <w:t>21.154</w:t>
      </w:r>
      <w:r w:rsidRPr="004C1380">
        <w:rPr>
          <w:rFonts w:ascii="Time New Roman" w:hAnsi="Time New Roman" w:hint="eastAsia"/>
          <w:szCs w:val="21"/>
          <w:lang w:val="zh-CN"/>
        </w:rPr>
        <w:t>号法律的</w:t>
      </w:r>
      <w:r w:rsidRPr="004C1380">
        <w:rPr>
          <w:rFonts w:ascii="Time New Roman" w:hAnsi="Time New Roman" w:hint="eastAsia"/>
          <w:szCs w:val="21"/>
          <w:lang w:val="zh-CN"/>
        </w:rPr>
        <w:t>1,368,238,000</w:t>
      </w:r>
      <w:r w:rsidRPr="004C1380">
        <w:rPr>
          <w:rFonts w:ascii="Time New Roman" w:hAnsi="Time New Roman" w:hint="eastAsia"/>
          <w:szCs w:val="21"/>
          <w:lang w:val="zh-CN"/>
        </w:rPr>
        <w:t>比索，该法律指定国家人权委员会为防范酷刑和其他残忍、不人道或有辱人格的待遇或处罚的国家机制。</w:t>
      </w:r>
      <w:r w:rsidRPr="004C1380">
        <w:rPr>
          <w:rStyle w:val="a9"/>
          <w:rFonts w:ascii="Time New Roman" w:eastAsia="宋体" w:hAnsi="Time New Roman" w:hint="eastAsia"/>
          <w:szCs w:val="21"/>
          <w:lang w:val="zh-CN"/>
        </w:rPr>
        <w:footnoteReference w:id="173"/>
      </w:r>
      <w:r w:rsidR="00B93715">
        <w:rPr>
          <w:rFonts w:ascii="Time New Roman" w:hAnsi="Time New Roman" w:hint="eastAsia"/>
          <w:szCs w:val="21"/>
          <w:lang w:val="zh-CN"/>
        </w:rPr>
        <w:t xml:space="preserve"> </w:t>
      </w:r>
      <w:r w:rsidRPr="004C1380">
        <w:rPr>
          <w:rFonts w:ascii="Time New Roman" w:hAnsi="Time New Roman" w:hint="eastAsia"/>
          <w:szCs w:val="21"/>
          <w:lang w:val="zh-CN"/>
        </w:rPr>
        <w:t>儿童权利监察员办公室</w:t>
      </w:r>
      <w:r w:rsidRPr="004C1380">
        <w:rPr>
          <w:rFonts w:ascii="Time New Roman" w:hAnsi="Time New Roman" w:hint="eastAsia"/>
          <w:szCs w:val="21"/>
          <w:lang w:val="zh-CN"/>
        </w:rPr>
        <w:t>2024</w:t>
      </w:r>
      <w:r w:rsidRPr="004C1380">
        <w:rPr>
          <w:rFonts w:ascii="Time New Roman" w:hAnsi="Time New Roman" w:hint="eastAsia"/>
          <w:szCs w:val="21"/>
          <w:lang w:val="zh-CN"/>
        </w:rPr>
        <w:t>年的预算为</w:t>
      </w:r>
      <w:r w:rsidRPr="004C1380">
        <w:rPr>
          <w:rFonts w:ascii="Time New Roman" w:hAnsi="Time New Roman" w:hint="eastAsia"/>
          <w:szCs w:val="21"/>
          <w:lang w:val="zh-CN"/>
        </w:rPr>
        <w:t>4,489,373,000</w:t>
      </w:r>
      <w:r w:rsidRPr="004C1380">
        <w:rPr>
          <w:rFonts w:ascii="Time New Roman" w:hAnsi="Time New Roman" w:hint="eastAsia"/>
          <w:szCs w:val="21"/>
          <w:lang w:val="zh-CN"/>
        </w:rPr>
        <w:t>智利比索。</w:t>
      </w:r>
    </w:p>
    <w:p w14:paraId="357D4B78" w14:textId="630DE92B" w:rsidR="0091689F" w:rsidRPr="00BC777B" w:rsidRDefault="00B93715" w:rsidP="002E5BAC">
      <w:pPr>
        <w:pStyle w:val="H23GC"/>
      </w:pPr>
      <w:bookmarkStart w:id="544" w:name="_Toc170913706"/>
      <w:bookmarkStart w:id="545" w:name="_Toc171683400"/>
      <w:r>
        <w:rPr>
          <w:rFonts w:hint="eastAsia"/>
          <w:lang w:val="zh-CN"/>
        </w:rPr>
        <w:tab/>
      </w:r>
      <w:r w:rsidR="0091689F">
        <w:rPr>
          <w:rFonts w:hint="eastAsia"/>
          <w:lang w:val="zh-CN"/>
        </w:rPr>
        <w:t>9</w:t>
      </w:r>
      <w:r w:rsidR="0091689F" w:rsidRPr="00BC777B">
        <w:rPr>
          <w:rFonts w:hint="eastAsia"/>
          <w:lang w:val="zh-CN"/>
        </w:rPr>
        <w:t>.</w:t>
      </w:r>
      <w:r w:rsidR="0091689F" w:rsidRPr="00BC777B">
        <w:rPr>
          <w:rFonts w:hint="eastAsia"/>
          <w:lang w:val="zh-CN"/>
        </w:rPr>
        <w:tab/>
      </w:r>
      <w:r w:rsidR="0091689F" w:rsidRPr="00BC777B">
        <w:rPr>
          <w:rFonts w:hint="eastAsia"/>
          <w:lang w:val="zh-CN"/>
        </w:rPr>
        <w:t>发展合作与援助</w:t>
      </w:r>
      <w:bookmarkEnd w:id="544"/>
      <w:bookmarkEnd w:id="545"/>
    </w:p>
    <w:p w14:paraId="22C50779" w14:textId="77777777" w:rsidR="0091689F" w:rsidRPr="004C1380" w:rsidRDefault="0091689F" w:rsidP="002E5BAC">
      <w:pPr>
        <w:pStyle w:val="SingleTxtGC"/>
        <w:tabs>
          <w:tab w:val="clear" w:pos="1565"/>
          <w:tab w:val="clear" w:pos="1996"/>
          <w:tab w:val="clear" w:pos="2427"/>
        </w:tabs>
        <w:rPr>
          <w:rFonts w:ascii="Time New Roman" w:hAnsi="Time New Roman" w:hint="eastAsia"/>
          <w:b/>
          <w:szCs w:val="21"/>
        </w:rPr>
      </w:pPr>
      <w:r w:rsidRPr="004C1380">
        <w:rPr>
          <w:rFonts w:ascii="Time New Roman" w:hAnsi="Time New Roman" w:hint="eastAsia"/>
          <w:szCs w:val="21"/>
          <w:lang w:val="zh-CN"/>
        </w:rPr>
        <w:t>169.</w:t>
      </w:r>
      <w:r w:rsidRPr="004C1380">
        <w:rPr>
          <w:rFonts w:ascii="Time New Roman" w:hAnsi="Time New Roman" w:hint="eastAsia"/>
          <w:szCs w:val="21"/>
          <w:lang w:val="zh-CN"/>
        </w:rPr>
        <w:tab/>
      </w:r>
      <w:r w:rsidRPr="004C1380">
        <w:rPr>
          <w:rFonts w:ascii="Time New Roman" w:hAnsi="Time New Roman" w:hint="eastAsia"/>
          <w:szCs w:val="21"/>
          <w:lang w:val="zh-CN"/>
        </w:rPr>
        <w:t>智利通过智利国际合作发展署开展工作，与区域各国在促进人权方面进行合作。</w:t>
      </w:r>
    </w:p>
    <w:p w14:paraId="7BBC6E5E" w14:textId="77777777" w:rsidR="0091689F" w:rsidRPr="004C1380" w:rsidRDefault="0091689F" w:rsidP="002E5BAC">
      <w:pPr>
        <w:pStyle w:val="SingleTxtGC"/>
        <w:tabs>
          <w:tab w:val="clear" w:pos="1565"/>
          <w:tab w:val="clear" w:pos="1996"/>
          <w:tab w:val="clear" w:pos="2427"/>
        </w:tabs>
        <w:rPr>
          <w:rFonts w:ascii="Time New Roman" w:hAnsi="Time New Roman" w:hint="eastAsia"/>
          <w:b/>
          <w:szCs w:val="21"/>
        </w:rPr>
      </w:pPr>
      <w:r w:rsidRPr="004C1380">
        <w:rPr>
          <w:rFonts w:ascii="Time New Roman" w:hAnsi="Time New Roman" w:hint="eastAsia"/>
          <w:szCs w:val="21"/>
          <w:lang w:val="zh-CN"/>
        </w:rPr>
        <w:t>170.</w:t>
      </w:r>
      <w:r w:rsidRPr="004C1380">
        <w:rPr>
          <w:rFonts w:ascii="Time New Roman" w:hAnsi="Time New Roman" w:hint="eastAsia"/>
          <w:szCs w:val="21"/>
          <w:lang w:val="zh-CN"/>
        </w:rPr>
        <w:tab/>
      </w:r>
      <w:r w:rsidRPr="004C1380">
        <w:rPr>
          <w:rFonts w:ascii="Time New Roman" w:hAnsi="Time New Roman" w:hint="eastAsia"/>
          <w:szCs w:val="21"/>
          <w:lang w:val="zh-CN"/>
        </w:rPr>
        <w:t>智利还参加南方共同市场和联系国人权问题高级当局会议，这是一个交流区域促进和保护人权方面的良好做法和挑战的空间。</w:t>
      </w:r>
    </w:p>
    <w:p w14:paraId="06E2FBF2" w14:textId="27B6F4A8" w:rsidR="0091689F" w:rsidRPr="00BC777B" w:rsidRDefault="00B93715" w:rsidP="002E5BAC">
      <w:pPr>
        <w:pStyle w:val="H1GC"/>
      </w:pPr>
      <w:bookmarkStart w:id="546" w:name="_Toc170913707"/>
      <w:bookmarkStart w:id="547" w:name="_Toc171683401"/>
      <w:r>
        <w:rPr>
          <w:rFonts w:hint="eastAsia"/>
          <w:lang w:val="zh-CN"/>
        </w:rPr>
        <w:tab/>
      </w:r>
      <w:r w:rsidR="0091689F">
        <w:rPr>
          <w:rFonts w:hint="eastAsia"/>
          <w:lang w:val="zh-CN"/>
        </w:rPr>
        <w:t>D</w:t>
      </w:r>
      <w:r w:rsidR="0091689F" w:rsidRPr="00BC777B">
        <w:rPr>
          <w:rFonts w:hint="eastAsia"/>
          <w:lang w:val="zh-CN"/>
        </w:rPr>
        <w:t>.</w:t>
      </w:r>
      <w:r w:rsidR="0091689F" w:rsidRPr="00BC777B">
        <w:rPr>
          <w:rFonts w:hint="eastAsia"/>
          <w:lang w:val="zh-CN"/>
        </w:rPr>
        <w:tab/>
      </w:r>
      <w:r w:rsidR="0091689F" w:rsidRPr="00BC777B">
        <w:rPr>
          <w:rFonts w:hint="eastAsia"/>
          <w:lang w:val="zh-CN"/>
        </w:rPr>
        <w:t>国家一级的报告程序</w:t>
      </w:r>
      <w:bookmarkEnd w:id="546"/>
      <w:bookmarkEnd w:id="547"/>
    </w:p>
    <w:p w14:paraId="4CE826B0" w14:textId="30D4A94C"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171.</w:t>
      </w:r>
      <w:r w:rsidRPr="004C1380">
        <w:rPr>
          <w:rFonts w:ascii="Time New Roman" w:hAnsi="Time New Roman" w:hint="eastAsia"/>
          <w:szCs w:val="21"/>
          <w:lang w:val="zh-CN"/>
        </w:rPr>
        <w:tab/>
      </w:r>
      <w:r w:rsidRPr="004C1380">
        <w:rPr>
          <w:rFonts w:ascii="Time New Roman" w:hAnsi="Time New Roman" w:hint="eastAsia"/>
          <w:szCs w:val="21"/>
          <w:lang w:val="zh-CN"/>
        </w:rPr>
        <w:t>根据第</w:t>
      </w:r>
      <w:r w:rsidRPr="004C1380">
        <w:rPr>
          <w:rFonts w:ascii="Time New Roman" w:hAnsi="Time New Roman" w:hint="eastAsia"/>
          <w:szCs w:val="21"/>
          <w:lang w:val="zh-CN"/>
        </w:rPr>
        <w:t>21.080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74"/>
      </w:r>
      <w:r w:rsidR="00B93715">
        <w:rPr>
          <w:rFonts w:ascii="Time New Roman" w:hAnsi="Time New Roman" w:hint="eastAsia"/>
          <w:szCs w:val="21"/>
          <w:lang w:val="zh-CN"/>
        </w:rPr>
        <w:t xml:space="preserve"> </w:t>
      </w:r>
      <w:r w:rsidRPr="004C1380">
        <w:rPr>
          <w:rFonts w:ascii="Time New Roman" w:hAnsi="Time New Roman" w:hint="eastAsia"/>
          <w:szCs w:val="21"/>
          <w:lang w:val="zh-CN"/>
        </w:rPr>
        <w:t>外交部在国际组织和论坛上代表智利，负责协调和整合国家行政部门各部委和其他机构处理涉及外交政策的所有事项。</w:t>
      </w:r>
    </w:p>
    <w:p w14:paraId="01211B7D" w14:textId="7604D684"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172.</w:t>
      </w:r>
      <w:r w:rsidRPr="004C1380">
        <w:rPr>
          <w:rFonts w:ascii="Time New Roman" w:hAnsi="Time New Roman" w:hint="eastAsia"/>
          <w:szCs w:val="21"/>
          <w:lang w:val="zh-CN"/>
        </w:rPr>
        <w:tab/>
      </w:r>
      <w:r w:rsidRPr="004C1380">
        <w:rPr>
          <w:rFonts w:ascii="Time New Roman" w:hAnsi="Time New Roman" w:hint="eastAsia"/>
          <w:szCs w:val="21"/>
          <w:lang w:val="zh-CN"/>
        </w:rPr>
        <w:t>更具体地说，根据外交部第</w:t>
      </w:r>
      <w:r w:rsidRPr="004C1380">
        <w:rPr>
          <w:rFonts w:ascii="Time New Roman" w:hAnsi="Time New Roman" w:hint="eastAsia"/>
          <w:szCs w:val="21"/>
          <w:lang w:val="zh-CN"/>
        </w:rPr>
        <w:t>41</w:t>
      </w:r>
      <w:r w:rsidRPr="004C1380">
        <w:rPr>
          <w:rFonts w:ascii="Time New Roman" w:hAnsi="Time New Roman" w:hint="eastAsia"/>
          <w:szCs w:val="21"/>
          <w:lang w:val="zh-CN"/>
        </w:rPr>
        <w:t>号法令，</w:t>
      </w:r>
      <w:r w:rsidRPr="004C1380">
        <w:rPr>
          <w:rStyle w:val="a9"/>
          <w:rFonts w:ascii="Time New Roman" w:eastAsia="宋体" w:hAnsi="Time New Roman" w:hint="eastAsia"/>
          <w:szCs w:val="21"/>
          <w:lang w:val="zh-CN"/>
        </w:rPr>
        <w:footnoteReference w:id="175"/>
      </w:r>
      <w:r w:rsidR="00231B14">
        <w:rPr>
          <w:rFonts w:ascii="Time New Roman" w:hAnsi="Time New Roman" w:hint="eastAsia"/>
          <w:szCs w:val="21"/>
          <w:lang w:val="zh-CN"/>
        </w:rPr>
        <w:t xml:space="preserve"> </w:t>
      </w:r>
      <w:r w:rsidRPr="004C1380">
        <w:rPr>
          <w:rFonts w:ascii="Time New Roman" w:hAnsi="Time New Roman" w:hint="eastAsia"/>
          <w:szCs w:val="21"/>
          <w:lang w:val="zh-CN"/>
        </w:rPr>
        <w:t>外交部人权司普遍人权体系处负责协调下列工作并为其提供支持：智利向各人权条约机构提交定期报告和与定期审查相关的工作；协调和系统整合政府对联合国特别程序各项请求的反应；为智利参加普遍定期审议收集背景资料并编写说明。</w:t>
      </w:r>
    </w:p>
    <w:p w14:paraId="6E282CF3"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173.</w:t>
      </w:r>
      <w:r w:rsidRPr="004C1380">
        <w:rPr>
          <w:rFonts w:ascii="Time New Roman" w:hAnsi="Time New Roman" w:hint="eastAsia"/>
          <w:szCs w:val="21"/>
          <w:lang w:val="zh-CN"/>
        </w:rPr>
        <w:tab/>
      </w:r>
      <w:r w:rsidRPr="004C1380">
        <w:rPr>
          <w:rFonts w:ascii="Time New Roman" w:hAnsi="Time New Roman" w:hint="eastAsia"/>
          <w:szCs w:val="21"/>
          <w:lang w:val="zh-CN"/>
        </w:rPr>
        <w:t>司法和人权部人权事务局负责向外交部提供技术咨询，协助编写和监测提交人权机构和机制的定期报告，并酌情执行世界人权体系的决议和建议。</w:t>
      </w:r>
    </w:p>
    <w:p w14:paraId="16515C5E"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174.</w:t>
      </w:r>
      <w:r w:rsidRPr="004C1380">
        <w:rPr>
          <w:rFonts w:ascii="Time New Roman" w:hAnsi="Time New Roman" w:hint="eastAsia"/>
          <w:szCs w:val="21"/>
          <w:lang w:val="zh-CN"/>
        </w:rPr>
        <w:tab/>
      </w:r>
      <w:r w:rsidRPr="004C1380">
        <w:rPr>
          <w:rFonts w:ascii="Time New Roman" w:hAnsi="Time New Roman" w:hint="eastAsia"/>
          <w:szCs w:val="21"/>
          <w:lang w:val="zh-CN"/>
        </w:rPr>
        <w:t>必须指出，对于普遍定期审议和条约机构的审议，智利的做法是由国家三个部门</w:t>
      </w:r>
      <w:r w:rsidRPr="004C1380">
        <w:rPr>
          <w:rFonts w:ascii="Time New Roman" w:hAnsi="Time New Roman" w:hint="eastAsia"/>
          <w:szCs w:val="21"/>
          <w:lang w:val="zh-CN"/>
        </w:rPr>
        <w:t>(</w:t>
      </w:r>
      <w:r w:rsidRPr="004C1380">
        <w:rPr>
          <w:rFonts w:ascii="Time New Roman" w:hAnsi="Time New Roman" w:hint="eastAsia"/>
          <w:szCs w:val="21"/>
          <w:lang w:val="zh-CN"/>
        </w:rPr>
        <w:t>行政、立法和司法</w:t>
      </w:r>
      <w:r w:rsidRPr="004C1380">
        <w:rPr>
          <w:rFonts w:ascii="Time New Roman" w:hAnsi="Time New Roman" w:hint="eastAsia"/>
          <w:szCs w:val="21"/>
          <w:lang w:val="zh-CN"/>
        </w:rPr>
        <w:t>)</w:t>
      </w:r>
      <w:r w:rsidRPr="004C1380">
        <w:rPr>
          <w:rFonts w:ascii="Time New Roman" w:hAnsi="Time New Roman" w:hint="eastAsia"/>
          <w:szCs w:val="21"/>
          <w:lang w:val="zh-CN"/>
        </w:rPr>
        <w:t>的代表组成代表团。此外，智利还加大努力，让自治机构和民间社会与国家代表团的代表一起参与定期报告的编写工作和对条约机构审查结果的评估。例如，在</w:t>
      </w:r>
      <w:r w:rsidRPr="004C1380">
        <w:rPr>
          <w:rFonts w:ascii="Time New Roman" w:hAnsi="Time New Roman" w:hint="eastAsia"/>
          <w:szCs w:val="21"/>
          <w:lang w:val="zh-CN"/>
        </w:rPr>
        <w:t>2024</w:t>
      </w:r>
      <w:r w:rsidRPr="004C1380">
        <w:rPr>
          <w:rFonts w:ascii="Time New Roman" w:hAnsi="Time New Roman" w:hint="eastAsia"/>
          <w:szCs w:val="21"/>
          <w:lang w:val="zh-CN"/>
        </w:rPr>
        <w:t>年</w:t>
      </w:r>
      <w:r w:rsidRPr="004C1380">
        <w:rPr>
          <w:rFonts w:ascii="Time New Roman" w:hAnsi="Time New Roman" w:hint="eastAsia"/>
          <w:szCs w:val="21"/>
          <w:lang w:val="zh-CN"/>
        </w:rPr>
        <w:t>4</w:t>
      </w:r>
      <w:r w:rsidRPr="004C1380">
        <w:rPr>
          <w:rFonts w:ascii="Time New Roman" w:hAnsi="Time New Roman" w:hint="eastAsia"/>
          <w:szCs w:val="21"/>
          <w:lang w:val="zh-CN"/>
        </w:rPr>
        <w:t>月对智利进行的上一次普遍定期审议中，在智利三个大区与民间社会进行了四次磋商，以协助编写国家报告。</w:t>
      </w:r>
    </w:p>
    <w:p w14:paraId="4A514B5A"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175.</w:t>
      </w:r>
      <w:r w:rsidRPr="004C1380">
        <w:rPr>
          <w:rFonts w:ascii="Time New Roman" w:hAnsi="Time New Roman" w:hint="eastAsia"/>
          <w:szCs w:val="21"/>
          <w:lang w:val="zh-CN"/>
        </w:rPr>
        <w:tab/>
      </w:r>
      <w:r w:rsidRPr="004C1380">
        <w:rPr>
          <w:rFonts w:ascii="Time New Roman" w:hAnsi="Time New Roman" w:hint="eastAsia"/>
          <w:szCs w:val="21"/>
          <w:lang w:val="zh-CN"/>
        </w:rPr>
        <w:t>关于条约机构发表的结论性意见和</w:t>
      </w:r>
      <w:r w:rsidRPr="004C1380">
        <w:rPr>
          <w:rFonts w:ascii="Time New Roman" w:hAnsi="Time New Roman" w:hint="eastAsia"/>
          <w:szCs w:val="21"/>
          <w:lang w:val="zh-CN"/>
        </w:rPr>
        <w:t>/</w:t>
      </w:r>
      <w:r w:rsidRPr="004C1380">
        <w:rPr>
          <w:rFonts w:ascii="Time New Roman" w:hAnsi="Time New Roman" w:hint="eastAsia"/>
          <w:szCs w:val="21"/>
          <w:lang w:val="zh-CN"/>
        </w:rPr>
        <w:t>或普遍定期审议提出的建议的后续行动，外交部人权司和人权事务</w:t>
      </w:r>
      <w:proofErr w:type="gramStart"/>
      <w:r w:rsidRPr="004C1380">
        <w:rPr>
          <w:rFonts w:ascii="Time New Roman" w:hAnsi="Time New Roman" w:hint="eastAsia"/>
          <w:szCs w:val="21"/>
          <w:lang w:val="zh-CN"/>
        </w:rPr>
        <w:t>局保护司密切</w:t>
      </w:r>
      <w:proofErr w:type="gramEnd"/>
      <w:r w:rsidRPr="004C1380">
        <w:rPr>
          <w:rFonts w:ascii="Time New Roman" w:hAnsi="Time New Roman" w:hint="eastAsia"/>
          <w:szCs w:val="21"/>
          <w:lang w:val="zh-CN"/>
        </w:rPr>
        <w:t>合作，向各主管部门分发意见并监测其遵守情况。这些建议有助于推动制定实施遵守国际人权义务所需的各种公共政策和法律。</w:t>
      </w:r>
    </w:p>
    <w:p w14:paraId="2BC4A74B" w14:textId="0D66C980"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176.</w:t>
      </w:r>
      <w:r w:rsidRPr="004C1380">
        <w:rPr>
          <w:rFonts w:ascii="Time New Roman" w:hAnsi="Time New Roman" w:hint="eastAsia"/>
          <w:szCs w:val="21"/>
          <w:lang w:val="zh-CN"/>
        </w:rPr>
        <w:tab/>
      </w:r>
      <w:r w:rsidRPr="004C1380">
        <w:rPr>
          <w:rFonts w:ascii="Time New Roman" w:hAnsi="Time New Roman" w:hint="eastAsia"/>
          <w:szCs w:val="21"/>
          <w:lang w:val="zh-CN"/>
        </w:rPr>
        <w:t>值得注意的是，</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11</w:t>
      </w:r>
      <w:r w:rsidRPr="004C1380">
        <w:rPr>
          <w:rFonts w:ascii="Time New Roman" w:hAnsi="Time New Roman" w:hint="eastAsia"/>
          <w:szCs w:val="21"/>
          <w:lang w:val="zh-CN"/>
        </w:rPr>
        <w:t>月，加布里埃尔</w:t>
      </w:r>
      <w:r w:rsidRPr="00F75A40">
        <w:rPr>
          <w:rFonts w:ascii="宋体" w:hAnsi="宋体" w:cs="宋体" w:hint="eastAsia"/>
          <w:szCs w:val="21"/>
          <w:lang w:val="zh-CN"/>
        </w:rPr>
        <w:t>·</w:t>
      </w:r>
      <w:r w:rsidRPr="004C1380">
        <w:rPr>
          <w:rFonts w:ascii="Time New Roman" w:hAnsi="Time New Roman" w:hint="eastAsia"/>
          <w:szCs w:val="21"/>
          <w:lang w:val="zh-CN"/>
        </w:rPr>
        <w:t>博里奇总统与巴拉圭总统圣地亚哥</w:t>
      </w:r>
      <w:r w:rsidRPr="00F75A40">
        <w:rPr>
          <w:rFonts w:ascii="宋体" w:hAnsi="宋体" w:cs="宋体" w:hint="eastAsia"/>
          <w:szCs w:val="21"/>
          <w:lang w:val="zh-CN"/>
        </w:rPr>
        <w:t>·</w:t>
      </w:r>
      <w:r w:rsidRPr="004C1380">
        <w:rPr>
          <w:rFonts w:ascii="Time New Roman" w:hAnsi="Time New Roman" w:hint="eastAsia"/>
          <w:szCs w:val="21"/>
          <w:lang w:val="zh-CN"/>
        </w:rPr>
        <w:t>佩尼亚签署了一份谅解备忘录，以创建</w:t>
      </w:r>
      <w:r w:rsidRPr="004C1380">
        <w:rPr>
          <w:rFonts w:ascii="Time New Roman" w:hAnsi="Time New Roman" w:hint="eastAsia"/>
          <w:szCs w:val="21"/>
          <w:lang w:val="zh-CN"/>
        </w:rPr>
        <w:t>SIMORE Plus</w:t>
      </w:r>
      <w:r w:rsidR="00231B14" w:rsidRPr="004C1380">
        <w:rPr>
          <w:rFonts w:ascii="Time New Roman" w:hAnsi="Time New Roman" w:hint="eastAsia"/>
          <w:szCs w:val="21"/>
          <w:lang w:val="zh-CN"/>
        </w:rPr>
        <w:t>，</w:t>
      </w:r>
      <w:r w:rsidRPr="004C1380">
        <w:rPr>
          <w:rFonts w:ascii="Time New Roman" w:hAnsi="Time New Roman" w:hint="eastAsia"/>
          <w:szCs w:val="21"/>
          <w:lang w:val="zh-CN"/>
        </w:rPr>
        <w:t>这是一个常设的国家机构间机制，用于系统整合、监测和协调遵守和执行人权承诺和建议的行动。</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12</w:t>
      </w:r>
      <w:r w:rsidRPr="004C1380">
        <w:rPr>
          <w:rFonts w:ascii="Time New Roman" w:hAnsi="Time New Roman" w:hint="eastAsia"/>
          <w:szCs w:val="21"/>
          <w:lang w:val="zh-CN"/>
        </w:rPr>
        <w:t>月，该平台的源代码移交给司法和人权部人权事务局，安装在该局的服务器上。预计这一平台将有助于加强智利各机构执行和落实国际人权组织提出的建议的能力。</w:t>
      </w:r>
    </w:p>
    <w:p w14:paraId="3252BBCB" w14:textId="3B4CEEEB"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177.</w:t>
      </w:r>
      <w:r w:rsidRPr="004C1380">
        <w:rPr>
          <w:rFonts w:ascii="Time New Roman" w:hAnsi="Time New Roman" w:hint="eastAsia"/>
          <w:szCs w:val="21"/>
          <w:lang w:val="zh-CN"/>
        </w:rPr>
        <w:tab/>
      </w:r>
      <w:r w:rsidRPr="004C1380">
        <w:rPr>
          <w:rFonts w:ascii="Time New Roman" w:hAnsi="Time New Roman" w:hint="eastAsia"/>
          <w:szCs w:val="21"/>
          <w:lang w:val="zh-CN"/>
        </w:rPr>
        <w:t>此外，根据智利在《世界人权宣言》</w:t>
      </w:r>
      <w:r w:rsidRPr="004C1380">
        <w:rPr>
          <w:rFonts w:ascii="Time New Roman" w:hAnsi="Time New Roman" w:hint="eastAsia"/>
          <w:szCs w:val="21"/>
          <w:lang w:val="zh-CN"/>
        </w:rPr>
        <w:t>75</w:t>
      </w:r>
      <w:r w:rsidRPr="004C1380">
        <w:rPr>
          <w:rFonts w:ascii="Time New Roman" w:hAnsi="Time New Roman" w:hint="eastAsia"/>
          <w:szCs w:val="21"/>
          <w:lang w:val="zh-CN"/>
        </w:rPr>
        <w:t>周年框架内签署的誓言，外交部正在重新启动协调委员会，以履行</w:t>
      </w:r>
      <w:r w:rsidRPr="004C1380">
        <w:rPr>
          <w:rFonts w:ascii="Time New Roman" w:hAnsi="Time New Roman" w:hint="eastAsia"/>
          <w:szCs w:val="21"/>
          <w:lang w:val="zh-CN"/>
        </w:rPr>
        <w:t>2006</w:t>
      </w:r>
      <w:r w:rsidRPr="004C1380">
        <w:rPr>
          <w:rFonts w:ascii="Time New Roman" w:hAnsi="Time New Roman" w:hint="eastAsia"/>
          <w:szCs w:val="21"/>
          <w:lang w:val="zh-CN"/>
        </w:rPr>
        <w:t>年第</w:t>
      </w:r>
      <w:r w:rsidRPr="004C1380">
        <w:rPr>
          <w:rFonts w:ascii="Time New Roman" w:hAnsi="Time New Roman" w:hint="eastAsia"/>
          <w:szCs w:val="21"/>
          <w:lang w:val="zh-CN"/>
        </w:rPr>
        <w:t>323</w:t>
      </w:r>
      <w:r w:rsidRPr="004C1380">
        <w:rPr>
          <w:rFonts w:ascii="Time New Roman" w:hAnsi="Time New Roman" w:hint="eastAsia"/>
          <w:szCs w:val="21"/>
          <w:lang w:val="zh-CN"/>
        </w:rPr>
        <w:t>号最高法令</w:t>
      </w:r>
      <w:r w:rsidRPr="004C1380">
        <w:rPr>
          <w:rStyle w:val="a9"/>
          <w:rFonts w:ascii="Time New Roman" w:eastAsia="宋体" w:hAnsi="Time New Roman" w:hint="eastAsia"/>
          <w:szCs w:val="21"/>
          <w:lang w:val="zh-CN"/>
        </w:rPr>
        <w:footnoteReference w:id="176"/>
      </w:r>
      <w:r w:rsidR="00231B14">
        <w:rPr>
          <w:rFonts w:ascii="Time New Roman" w:hAnsi="Time New Roman" w:hint="eastAsia"/>
          <w:szCs w:val="21"/>
          <w:lang w:val="zh-CN"/>
        </w:rPr>
        <w:t xml:space="preserve"> </w:t>
      </w:r>
      <w:r w:rsidRPr="004C1380">
        <w:rPr>
          <w:rFonts w:ascii="Time New Roman" w:hAnsi="Time New Roman" w:hint="eastAsia"/>
          <w:szCs w:val="21"/>
          <w:lang w:val="zh-CN"/>
        </w:rPr>
        <w:t>规定的智利在国际人权</w:t>
      </w:r>
      <w:proofErr w:type="gramStart"/>
      <w:r w:rsidRPr="004C1380">
        <w:rPr>
          <w:rFonts w:ascii="Time New Roman" w:hAnsi="Time New Roman" w:hint="eastAsia"/>
          <w:szCs w:val="21"/>
          <w:lang w:val="zh-CN"/>
        </w:rPr>
        <w:t>法领域</w:t>
      </w:r>
      <w:proofErr w:type="gramEnd"/>
      <w:r w:rsidRPr="004C1380">
        <w:rPr>
          <w:rFonts w:ascii="Time New Roman" w:hAnsi="Time New Roman" w:hint="eastAsia"/>
          <w:szCs w:val="21"/>
          <w:lang w:val="zh-CN"/>
        </w:rPr>
        <w:t>的义务，扩大任务范围，对建议采取后续行动。预计该委员会将能够在</w:t>
      </w:r>
      <w:r w:rsidRPr="004C1380">
        <w:rPr>
          <w:rFonts w:ascii="Time New Roman" w:hAnsi="Time New Roman" w:hint="eastAsia"/>
          <w:szCs w:val="21"/>
          <w:lang w:val="zh-CN"/>
        </w:rPr>
        <w:t>2024</w:t>
      </w:r>
      <w:r w:rsidRPr="004C1380">
        <w:rPr>
          <w:rFonts w:ascii="Time New Roman" w:hAnsi="Time New Roman" w:hint="eastAsia"/>
          <w:szCs w:val="21"/>
          <w:lang w:val="zh-CN"/>
        </w:rPr>
        <w:t>年恢复运作，并与</w:t>
      </w:r>
      <w:r w:rsidRPr="004C1380">
        <w:rPr>
          <w:rFonts w:ascii="Time New Roman" w:hAnsi="Time New Roman" w:hint="eastAsia"/>
          <w:szCs w:val="21"/>
          <w:lang w:val="zh-CN"/>
        </w:rPr>
        <w:t>SIMORE Plus</w:t>
      </w:r>
      <w:r w:rsidRPr="004C1380">
        <w:rPr>
          <w:rFonts w:ascii="Time New Roman" w:hAnsi="Time New Roman" w:hint="eastAsia"/>
          <w:szCs w:val="21"/>
          <w:lang w:val="zh-CN"/>
        </w:rPr>
        <w:t>协调行动，以更好地落实人权义务和建议。</w:t>
      </w:r>
    </w:p>
    <w:p w14:paraId="2AFB2287" w14:textId="117688C9" w:rsidR="0091689F" w:rsidRPr="00BC777B" w:rsidRDefault="00231B14" w:rsidP="002E5BAC">
      <w:pPr>
        <w:pStyle w:val="H1GC"/>
      </w:pPr>
      <w:bookmarkStart w:id="548" w:name="_Toc170913708"/>
      <w:bookmarkStart w:id="549" w:name="_Toc171683402"/>
      <w:r>
        <w:rPr>
          <w:rFonts w:hint="eastAsia"/>
          <w:lang w:val="zh-CN"/>
        </w:rPr>
        <w:tab/>
      </w:r>
      <w:r w:rsidR="0091689F">
        <w:rPr>
          <w:rFonts w:hint="eastAsia"/>
          <w:lang w:val="zh-CN"/>
        </w:rPr>
        <w:t>E</w:t>
      </w:r>
      <w:r w:rsidR="0091689F" w:rsidRPr="00BC777B">
        <w:rPr>
          <w:rFonts w:hint="eastAsia"/>
          <w:lang w:val="zh-CN"/>
        </w:rPr>
        <w:t>.</w:t>
      </w:r>
      <w:r w:rsidR="0091689F" w:rsidRPr="00BC777B">
        <w:rPr>
          <w:rFonts w:hint="eastAsia"/>
          <w:lang w:val="zh-CN"/>
        </w:rPr>
        <w:tab/>
      </w:r>
      <w:r w:rsidR="0091689F" w:rsidRPr="00BC777B">
        <w:rPr>
          <w:rFonts w:hint="eastAsia"/>
          <w:lang w:val="zh-CN"/>
        </w:rPr>
        <w:t>关于人权的其他有关资料</w:t>
      </w:r>
      <w:bookmarkEnd w:id="548"/>
      <w:bookmarkEnd w:id="549"/>
    </w:p>
    <w:p w14:paraId="7F686F54"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178.</w:t>
      </w:r>
      <w:r w:rsidRPr="004C1380">
        <w:rPr>
          <w:rFonts w:ascii="Time New Roman" w:hAnsi="Time New Roman" w:hint="eastAsia"/>
          <w:szCs w:val="21"/>
          <w:lang w:val="zh-CN"/>
        </w:rPr>
        <w:tab/>
      </w:r>
      <w:r w:rsidRPr="004C1380">
        <w:rPr>
          <w:rFonts w:ascii="Time New Roman" w:hAnsi="Time New Roman" w:hint="eastAsia"/>
          <w:szCs w:val="21"/>
          <w:lang w:val="zh-CN"/>
        </w:rPr>
        <w:t>智利继续与特别人权机制合作，并向特别程序发出访问智利的长期邀请。智利在</w:t>
      </w:r>
      <w:r w:rsidRPr="004C1380">
        <w:rPr>
          <w:rFonts w:ascii="Time New Roman" w:hAnsi="Time New Roman" w:hint="eastAsia"/>
          <w:szCs w:val="21"/>
          <w:lang w:val="zh-CN"/>
        </w:rPr>
        <w:t>2023</w:t>
      </w:r>
      <w:r w:rsidRPr="004C1380">
        <w:rPr>
          <w:rFonts w:ascii="Time New Roman" w:hAnsi="Time New Roman" w:hint="eastAsia"/>
          <w:szCs w:val="21"/>
          <w:lang w:val="zh-CN"/>
        </w:rPr>
        <w:t>年接待了环境问题和酷刑问题特别报告员的访问，在</w:t>
      </w:r>
      <w:r w:rsidRPr="004C1380">
        <w:rPr>
          <w:rFonts w:ascii="Time New Roman" w:hAnsi="Time New Roman" w:hint="eastAsia"/>
          <w:szCs w:val="21"/>
          <w:lang w:val="zh-CN"/>
        </w:rPr>
        <w:t>2024</w:t>
      </w:r>
      <w:r w:rsidRPr="004C1380">
        <w:rPr>
          <w:rFonts w:ascii="Time New Roman" w:hAnsi="Time New Roman" w:hint="eastAsia"/>
          <w:szCs w:val="21"/>
          <w:lang w:val="zh-CN"/>
        </w:rPr>
        <w:t>年接待了文化权利特别报告员的访问；此外，还安排了法官和律师独立性特别报告员和健康权特别报告员的访问。智利还加强了与人权机制的合作，包括条约机构、特别程序和联合国人权事务高级专员办事处，大大增加了对索求信息的请求的答复。</w:t>
      </w:r>
      <w:r w:rsidRPr="004C1380">
        <w:rPr>
          <w:rFonts w:ascii="Time New Roman" w:hAnsi="Time New Roman" w:hint="eastAsia"/>
          <w:szCs w:val="21"/>
          <w:lang w:val="zh-CN"/>
        </w:rPr>
        <w:t>2023</w:t>
      </w:r>
      <w:r w:rsidRPr="004C1380">
        <w:rPr>
          <w:rFonts w:ascii="Time New Roman" w:hAnsi="Time New Roman" w:hint="eastAsia"/>
          <w:szCs w:val="21"/>
          <w:lang w:val="zh-CN"/>
        </w:rPr>
        <w:t>年期间，在收到的</w:t>
      </w:r>
      <w:r w:rsidRPr="004C1380">
        <w:rPr>
          <w:rFonts w:ascii="Time New Roman" w:hAnsi="Time New Roman" w:hint="eastAsia"/>
          <w:szCs w:val="21"/>
          <w:lang w:val="zh-CN"/>
        </w:rPr>
        <w:t>90</w:t>
      </w:r>
      <w:r w:rsidRPr="004C1380">
        <w:rPr>
          <w:rFonts w:ascii="Time New Roman" w:hAnsi="Time New Roman" w:hint="eastAsia"/>
          <w:szCs w:val="21"/>
          <w:lang w:val="zh-CN"/>
        </w:rPr>
        <w:t>多份请求中，有</w:t>
      </w:r>
      <w:r w:rsidRPr="004C1380">
        <w:rPr>
          <w:rFonts w:ascii="Time New Roman" w:hAnsi="Time New Roman" w:hint="eastAsia"/>
          <w:szCs w:val="21"/>
          <w:lang w:val="zh-CN"/>
        </w:rPr>
        <w:t>70</w:t>
      </w:r>
      <w:r w:rsidRPr="004C1380">
        <w:rPr>
          <w:rFonts w:ascii="Time New Roman" w:hAnsi="Time New Roman" w:hint="eastAsia"/>
          <w:szCs w:val="21"/>
          <w:lang w:val="zh-CN"/>
        </w:rPr>
        <w:t>多份得到了答复。</w:t>
      </w:r>
    </w:p>
    <w:p w14:paraId="6483E4FF"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179.</w:t>
      </w:r>
      <w:r w:rsidRPr="004C1380">
        <w:rPr>
          <w:rFonts w:ascii="Time New Roman" w:hAnsi="Time New Roman" w:hint="eastAsia"/>
          <w:szCs w:val="21"/>
          <w:lang w:val="zh-CN"/>
        </w:rPr>
        <w:tab/>
      </w:r>
      <w:r w:rsidRPr="004C1380">
        <w:rPr>
          <w:rFonts w:ascii="Time New Roman" w:hAnsi="Time New Roman" w:hint="eastAsia"/>
          <w:szCs w:val="21"/>
          <w:lang w:val="zh-CN"/>
        </w:rPr>
        <w:t>最后，应该指出，实施《</w:t>
      </w:r>
      <w:r w:rsidRPr="004C1380">
        <w:rPr>
          <w:rFonts w:ascii="Time New Roman" w:hAnsi="Time New Roman" w:hint="eastAsia"/>
          <w:szCs w:val="21"/>
          <w:lang w:val="zh-CN"/>
        </w:rPr>
        <w:t>2030</w:t>
      </w:r>
      <w:r w:rsidRPr="004C1380">
        <w:rPr>
          <w:rFonts w:ascii="Time New Roman" w:hAnsi="Time New Roman" w:hint="eastAsia"/>
          <w:szCs w:val="21"/>
          <w:lang w:val="zh-CN"/>
        </w:rPr>
        <w:t>年议程》是一项国家政策，国家执行委员会的设立就反映了这一点。智利编写了一份分析报告</w:t>
      </w:r>
      <w:r w:rsidRPr="004C1380">
        <w:rPr>
          <w:rFonts w:ascii="Time New Roman" w:hAnsi="Time New Roman" w:hint="eastAsia"/>
          <w:szCs w:val="21"/>
          <w:lang w:val="zh-CN"/>
        </w:rPr>
        <w:t>(2017</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、三份自愿国家报告</w:t>
      </w:r>
      <w:r w:rsidRPr="004C1380">
        <w:rPr>
          <w:rFonts w:ascii="Time New Roman" w:hAnsi="Time New Roman" w:hint="eastAsia"/>
          <w:szCs w:val="21"/>
          <w:lang w:val="zh-CN"/>
        </w:rPr>
        <w:t>(2017</w:t>
      </w:r>
      <w:r w:rsidRPr="004C1380">
        <w:rPr>
          <w:rFonts w:ascii="Time New Roman" w:hAnsi="Time New Roman" w:hint="eastAsia"/>
          <w:szCs w:val="21"/>
          <w:lang w:val="zh-CN"/>
        </w:rPr>
        <w:t>年、</w:t>
      </w:r>
      <w:r w:rsidRPr="004C1380">
        <w:rPr>
          <w:rFonts w:ascii="Time New Roman" w:hAnsi="Time New Roman" w:hint="eastAsia"/>
          <w:szCs w:val="21"/>
          <w:lang w:val="zh-CN"/>
        </w:rPr>
        <w:t>2019</w:t>
      </w:r>
      <w:r w:rsidRPr="004C1380">
        <w:rPr>
          <w:rFonts w:ascii="Time New Roman" w:hAnsi="Time New Roman" w:hint="eastAsia"/>
          <w:szCs w:val="21"/>
          <w:lang w:val="zh-CN"/>
        </w:rPr>
        <w:t>年和</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、《执行战略》</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，其中纳入了人权视角。智利通过国家以下各级对话进程，在参与方面也取得了进展。两性平等是这项工作的优先事项，在这方面奉行重视女权的外交政策。</w:t>
      </w:r>
    </w:p>
    <w:p w14:paraId="32F4F1AA" w14:textId="38C37596" w:rsidR="0091689F" w:rsidRPr="00BC777B" w:rsidRDefault="00A80FBF" w:rsidP="002E5BAC">
      <w:pPr>
        <w:pStyle w:val="HChGC"/>
      </w:pPr>
      <w:bookmarkStart w:id="550" w:name="_Toc170913709"/>
      <w:bookmarkStart w:id="551" w:name="_Toc171683403"/>
      <w:r>
        <w:rPr>
          <w:rFonts w:hint="eastAsia"/>
          <w:lang w:val="zh-CN"/>
        </w:rPr>
        <w:tab/>
      </w:r>
      <w:r w:rsidR="0091689F" w:rsidRPr="00BC777B">
        <w:rPr>
          <w:rFonts w:hint="eastAsia"/>
          <w:lang w:val="zh-CN"/>
        </w:rPr>
        <w:t>三</w:t>
      </w:r>
      <w:r w:rsidR="0091689F" w:rsidRPr="00BC777B">
        <w:rPr>
          <w:rFonts w:hint="eastAsia"/>
          <w:lang w:val="zh-CN"/>
        </w:rPr>
        <w:t>.</w:t>
      </w:r>
      <w:r w:rsidR="0091689F" w:rsidRPr="00BC777B">
        <w:rPr>
          <w:rFonts w:hint="eastAsia"/>
          <w:lang w:val="zh-CN"/>
        </w:rPr>
        <w:tab/>
      </w:r>
      <w:r w:rsidR="0091689F" w:rsidRPr="00BC777B">
        <w:rPr>
          <w:rFonts w:hint="eastAsia"/>
          <w:lang w:val="zh-CN"/>
        </w:rPr>
        <w:t>关于不歧视、平等和有效补救的信息</w:t>
      </w:r>
      <w:bookmarkEnd w:id="550"/>
      <w:bookmarkEnd w:id="551"/>
    </w:p>
    <w:p w14:paraId="79E7D73A" w14:textId="3D82C8E5" w:rsidR="0091689F" w:rsidRPr="00BC777B" w:rsidRDefault="00A80FBF" w:rsidP="002E5BAC">
      <w:pPr>
        <w:pStyle w:val="H23GC"/>
      </w:pPr>
      <w:bookmarkStart w:id="552" w:name="_Toc170913710"/>
      <w:bookmarkStart w:id="553" w:name="_Toc171683404"/>
      <w:r>
        <w:rPr>
          <w:rFonts w:hint="eastAsia"/>
          <w:lang w:val="zh-CN"/>
        </w:rPr>
        <w:tab/>
      </w:r>
      <w:r w:rsidR="0091689F">
        <w:rPr>
          <w:rFonts w:hint="eastAsia"/>
          <w:lang w:val="zh-CN"/>
        </w:rPr>
        <w:t>A</w:t>
      </w:r>
      <w:r w:rsidR="0091689F" w:rsidRPr="00BC777B">
        <w:rPr>
          <w:rFonts w:hint="eastAsia"/>
          <w:lang w:val="zh-CN"/>
        </w:rPr>
        <w:t>.</w:t>
      </w:r>
      <w:r w:rsidR="0091689F" w:rsidRPr="00BC777B">
        <w:rPr>
          <w:rFonts w:hint="eastAsia"/>
          <w:lang w:val="zh-CN"/>
        </w:rPr>
        <w:tab/>
      </w:r>
      <w:r w:rsidR="0091689F" w:rsidRPr="00BC777B">
        <w:rPr>
          <w:rFonts w:hint="eastAsia"/>
          <w:lang w:val="zh-CN"/>
        </w:rPr>
        <w:t>不歧视和平等</w:t>
      </w:r>
      <w:bookmarkEnd w:id="552"/>
      <w:bookmarkEnd w:id="553"/>
    </w:p>
    <w:p w14:paraId="4E38CF6B" w14:textId="72ADD8EE"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180.</w:t>
      </w:r>
      <w:r w:rsidRPr="004C1380">
        <w:rPr>
          <w:rFonts w:ascii="Time New Roman" w:hAnsi="Time New Roman" w:hint="eastAsia"/>
          <w:szCs w:val="21"/>
          <w:lang w:val="zh-CN"/>
        </w:rPr>
        <w:tab/>
      </w:r>
      <w:r w:rsidRPr="004C1380">
        <w:rPr>
          <w:rFonts w:ascii="Time New Roman" w:hAnsi="Time New Roman" w:hint="eastAsia"/>
          <w:szCs w:val="21"/>
          <w:lang w:val="zh-CN"/>
        </w:rPr>
        <w:t>《宪法》对平等待遇和不歧视作了明确规定，第</w:t>
      </w:r>
      <w:r w:rsidRPr="004C1380">
        <w:rPr>
          <w:rFonts w:ascii="Time New Roman" w:hAnsi="Time New Roman" w:hint="eastAsia"/>
          <w:szCs w:val="21"/>
          <w:lang w:val="zh-CN"/>
        </w:rPr>
        <w:t>1</w:t>
      </w:r>
      <w:r w:rsidRPr="004C1380">
        <w:rPr>
          <w:rFonts w:ascii="Time New Roman" w:hAnsi="Time New Roman" w:hint="eastAsia"/>
          <w:szCs w:val="21"/>
          <w:lang w:val="zh-CN"/>
        </w:rPr>
        <w:t>条第</w:t>
      </w:r>
      <w:r w:rsidRPr="004C1380">
        <w:rPr>
          <w:rFonts w:ascii="Time New Roman" w:hAnsi="Time New Roman" w:hint="eastAsia"/>
          <w:szCs w:val="21"/>
          <w:lang w:val="zh-CN"/>
        </w:rPr>
        <w:t>1</w:t>
      </w:r>
      <w:r w:rsidRPr="004C1380">
        <w:rPr>
          <w:rFonts w:ascii="Time New Roman" w:hAnsi="Time New Roman" w:hint="eastAsia"/>
          <w:szCs w:val="21"/>
          <w:lang w:val="zh-CN"/>
        </w:rPr>
        <w:t>款规定：</w:t>
      </w:r>
      <w:r w:rsidR="00A80FBF" w:rsidRPr="00C22B40">
        <w:rPr>
          <w:rFonts w:ascii="Time New Roman" w:hAnsi="Time New Roman" w:hint="eastAsia"/>
          <w:szCs w:val="21"/>
          <w:lang w:val="zh-CN"/>
        </w:rPr>
        <w:t>“</w:t>
      </w:r>
      <w:r w:rsidRPr="004C1380">
        <w:rPr>
          <w:rFonts w:ascii="Time New Roman" w:hAnsi="Time New Roman" w:hint="eastAsia"/>
          <w:szCs w:val="21"/>
          <w:lang w:val="zh-CN"/>
        </w:rPr>
        <w:t>人人生而自由，在尊严和权利上一律平等</w:t>
      </w:r>
      <w:r w:rsidRPr="008E1813">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77"/>
      </w:r>
      <w:r w:rsidRPr="004C1380">
        <w:rPr>
          <w:rFonts w:ascii="Time New Roman" w:hAnsi="Time New Roman" w:hint="eastAsia"/>
          <w:szCs w:val="21"/>
          <w:lang w:val="zh-CN"/>
        </w:rPr>
        <w:t>《宪法》第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2</w:t>
      </w:r>
      <w:r w:rsidRPr="004C1380">
        <w:rPr>
          <w:rFonts w:ascii="Time New Roman" w:hAnsi="Time New Roman" w:hint="eastAsia"/>
          <w:szCs w:val="21"/>
          <w:lang w:val="zh-CN"/>
        </w:rPr>
        <w:t>款规定的法律面前人人平等的保障加强了这一点，该条明确指出，</w:t>
      </w:r>
      <w:r w:rsidR="00354677" w:rsidRPr="00C22B40">
        <w:rPr>
          <w:rFonts w:ascii="Time New Roman" w:hAnsi="Time New Roman" w:hint="eastAsia"/>
          <w:szCs w:val="21"/>
          <w:lang w:val="zh-CN"/>
        </w:rPr>
        <w:t>“</w:t>
      </w:r>
      <w:r w:rsidRPr="004C1380">
        <w:rPr>
          <w:rFonts w:ascii="Time New Roman" w:hAnsi="Time New Roman" w:hint="eastAsia"/>
          <w:szCs w:val="21"/>
          <w:lang w:val="zh-CN"/>
        </w:rPr>
        <w:t>在智利，没有享有特权的个人或群体</w:t>
      </w:r>
      <w:r w:rsidR="00354677" w:rsidRPr="008E1813">
        <w:rPr>
          <w:rFonts w:ascii="Time New Roman" w:hAnsi="Time New Roman" w:hint="eastAsia"/>
          <w:szCs w:val="21"/>
          <w:lang w:val="zh-CN"/>
        </w:rPr>
        <w:t>”</w:t>
      </w:r>
      <w:r w:rsidRPr="004C1380">
        <w:rPr>
          <w:rFonts w:ascii="Time New Roman" w:hAnsi="Time New Roman" w:hint="eastAsia"/>
          <w:szCs w:val="21"/>
          <w:lang w:val="zh-CN"/>
        </w:rPr>
        <w:t>，</w:t>
      </w:r>
      <w:r w:rsidR="00354677" w:rsidRPr="00C22B40">
        <w:rPr>
          <w:rFonts w:ascii="Time New Roman" w:hAnsi="Time New Roman" w:hint="eastAsia"/>
          <w:szCs w:val="21"/>
          <w:lang w:val="zh-CN"/>
        </w:rPr>
        <w:t>“</w:t>
      </w:r>
      <w:r w:rsidRPr="004C1380">
        <w:rPr>
          <w:rFonts w:ascii="Time New Roman" w:hAnsi="Time New Roman" w:hint="eastAsia"/>
          <w:szCs w:val="21"/>
          <w:lang w:val="zh-CN"/>
        </w:rPr>
        <w:t>男女在法律面前一律平等</w:t>
      </w:r>
      <w:r w:rsidR="00354677" w:rsidRPr="008E1813">
        <w:rPr>
          <w:rFonts w:ascii="Time New Roman" w:hAnsi="Time New Roman" w:hint="eastAsia"/>
          <w:szCs w:val="21"/>
          <w:lang w:val="zh-CN"/>
        </w:rPr>
        <w:t>”</w:t>
      </w:r>
      <w:r w:rsidRPr="004C1380">
        <w:rPr>
          <w:rFonts w:ascii="Time New Roman" w:hAnsi="Time New Roman" w:hint="eastAsia"/>
          <w:szCs w:val="21"/>
          <w:lang w:val="zh-CN"/>
        </w:rPr>
        <w:t>，</w:t>
      </w:r>
      <w:r w:rsidR="00354677" w:rsidRPr="00C22B40">
        <w:rPr>
          <w:rFonts w:ascii="Time New Roman" w:hAnsi="Time New Roman" w:hint="eastAsia"/>
          <w:szCs w:val="21"/>
          <w:lang w:val="zh-CN"/>
        </w:rPr>
        <w:t>“</w:t>
      </w:r>
      <w:r w:rsidRPr="004C1380">
        <w:rPr>
          <w:rFonts w:ascii="Time New Roman" w:hAnsi="Time New Roman" w:hint="eastAsia"/>
          <w:szCs w:val="21"/>
          <w:lang w:val="zh-CN"/>
        </w:rPr>
        <w:t>法律或任何当局都不得任意规定差别</w:t>
      </w:r>
      <w:r w:rsidR="00354677" w:rsidRPr="008E1813">
        <w:rPr>
          <w:rFonts w:ascii="Time New Roman" w:hAnsi="Time New Roman" w:hint="eastAsia"/>
          <w:szCs w:val="21"/>
          <w:lang w:val="zh-CN"/>
        </w:rPr>
        <w:t>”</w:t>
      </w:r>
      <w:r w:rsidRPr="004C1380">
        <w:rPr>
          <w:rFonts w:ascii="Time New Roman" w:hAnsi="Time New Roman" w:hint="eastAsia"/>
          <w:szCs w:val="21"/>
          <w:lang w:val="zh-CN"/>
        </w:rPr>
        <w:t>。</w:t>
      </w:r>
    </w:p>
    <w:p w14:paraId="747A25BE"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181.</w:t>
      </w:r>
      <w:r w:rsidRPr="004C1380">
        <w:rPr>
          <w:rFonts w:ascii="Time New Roman" w:hAnsi="Time New Roman" w:hint="eastAsia"/>
          <w:szCs w:val="21"/>
          <w:lang w:val="zh-CN"/>
        </w:rPr>
        <w:tab/>
      </w:r>
      <w:r w:rsidRPr="004C1380">
        <w:rPr>
          <w:rFonts w:ascii="Time New Roman" w:hAnsi="Time New Roman" w:hint="eastAsia"/>
          <w:szCs w:val="21"/>
          <w:lang w:val="zh-CN"/>
        </w:rPr>
        <w:t>此外，第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3</w:t>
      </w:r>
      <w:r w:rsidRPr="004C1380">
        <w:rPr>
          <w:rFonts w:ascii="Time New Roman" w:hAnsi="Time New Roman" w:hint="eastAsia"/>
          <w:szCs w:val="21"/>
          <w:lang w:val="zh-CN"/>
        </w:rPr>
        <w:t>款规定了宪法保障，即在行使权利时受到法律的平等保护；第</w:t>
      </w:r>
      <w:r w:rsidRPr="004C1380">
        <w:rPr>
          <w:rFonts w:ascii="Time New Roman" w:hAnsi="Time New Roman" w:hint="eastAsia"/>
          <w:szCs w:val="21"/>
          <w:lang w:val="zh-CN"/>
        </w:rPr>
        <w:t>19</w:t>
      </w:r>
      <w:r w:rsidRPr="004C1380">
        <w:rPr>
          <w:rFonts w:ascii="Time New Roman" w:hAnsi="Time New Roman" w:hint="eastAsia"/>
          <w:szCs w:val="21"/>
          <w:lang w:val="zh-CN"/>
        </w:rPr>
        <w:t>条第</w:t>
      </w:r>
      <w:r w:rsidRPr="004C1380">
        <w:rPr>
          <w:rFonts w:ascii="Time New Roman" w:hAnsi="Time New Roman" w:hint="eastAsia"/>
          <w:szCs w:val="21"/>
          <w:lang w:val="zh-CN"/>
        </w:rPr>
        <w:t>16</w:t>
      </w:r>
      <w:r w:rsidRPr="004C1380">
        <w:rPr>
          <w:rFonts w:ascii="Time New Roman" w:hAnsi="Time New Roman" w:hint="eastAsia"/>
          <w:szCs w:val="21"/>
          <w:lang w:val="zh-CN"/>
        </w:rPr>
        <w:t>款第</w:t>
      </w:r>
      <w:r w:rsidRPr="004C1380">
        <w:rPr>
          <w:rFonts w:ascii="Time New Roman" w:hAnsi="Time New Roman" w:hint="eastAsia"/>
          <w:szCs w:val="21"/>
          <w:lang w:val="zh-CN"/>
        </w:rPr>
        <w:t>2</w:t>
      </w:r>
      <w:r w:rsidRPr="004C1380">
        <w:rPr>
          <w:rFonts w:ascii="Time New Roman" w:hAnsi="Time New Roman" w:hint="eastAsia"/>
          <w:szCs w:val="21"/>
          <w:lang w:val="zh-CN"/>
        </w:rPr>
        <w:t>项述及工作自由的行使和保护，禁止任何非基于个人能力或适合性的歧视。</w:t>
      </w:r>
    </w:p>
    <w:p w14:paraId="0D06DD1E"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182.</w:t>
      </w:r>
      <w:r w:rsidRPr="004C1380">
        <w:rPr>
          <w:rFonts w:ascii="Time New Roman" w:hAnsi="Time New Roman" w:hint="eastAsia"/>
          <w:szCs w:val="21"/>
          <w:lang w:val="zh-CN"/>
        </w:rPr>
        <w:tab/>
      </w:r>
      <w:r w:rsidRPr="004C1380">
        <w:rPr>
          <w:rFonts w:ascii="Time New Roman" w:hAnsi="Time New Roman" w:hint="eastAsia"/>
          <w:szCs w:val="21"/>
          <w:lang w:val="zh-CN"/>
        </w:rPr>
        <w:t>《宪法》授权禁止在规范中规定不合理或不客观的不平等待遇，这一规定特别适用于公共当局、起草法律的立法者和适用法律的法官。上述禁令并不排除法律或公共行政部门采取有利于弱势群体的积极或平权行动的可能性，以补偿历史上的不平等状况，而且只有在历史上的不平等状况持续存在的情况下才可采取此类行动。通过这种方式，国家履行其作为个人权利保障者的任务，为最弱势群体提供平等机会，开辟明确、可利用的参与渠道。</w:t>
      </w:r>
    </w:p>
    <w:p w14:paraId="5B5D7B5F" w14:textId="1268085E"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183.</w:t>
      </w:r>
      <w:r w:rsidRPr="004C1380">
        <w:rPr>
          <w:rFonts w:ascii="Time New Roman" w:hAnsi="Time New Roman" w:hint="eastAsia"/>
          <w:szCs w:val="21"/>
          <w:lang w:val="zh-CN"/>
        </w:rPr>
        <w:tab/>
        <w:t>2012</w:t>
      </w:r>
      <w:r w:rsidRPr="004C1380">
        <w:rPr>
          <w:rFonts w:ascii="Time New Roman" w:hAnsi="Time New Roman" w:hint="eastAsia"/>
          <w:szCs w:val="21"/>
          <w:lang w:val="zh-CN"/>
        </w:rPr>
        <w:t>年</w:t>
      </w:r>
      <w:r w:rsidRPr="004C1380">
        <w:rPr>
          <w:rFonts w:ascii="Time New Roman" w:hAnsi="Time New Roman" w:hint="eastAsia"/>
          <w:szCs w:val="21"/>
          <w:lang w:val="zh-CN"/>
        </w:rPr>
        <w:t>7</w:t>
      </w:r>
      <w:r w:rsidRPr="004C1380">
        <w:rPr>
          <w:rFonts w:ascii="Time New Roman" w:hAnsi="Time New Roman" w:hint="eastAsia"/>
          <w:szCs w:val="21"/>
          <w:lang w:val="zh-CN"/>
        </w:rPr>
        <w:t>月颁布了第</w:t>
      </w:r>
      <w:r w:rsidRPr="004C1380">
        <w:rPr>
          <w:rFonts w:ascii="Time New Roman" w:hAnsi="Time New Roman" w:hint="eastAsia"/>
          <w:szCs w:val="21"/>
          <w:lang w:val="zh-CN"/>
        </w:rPr>
        <w:t>20.609</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78"/>
      </w:r>
      <w:r w:rsidR="00354677">
        <w:rPr>
          <w:rFonts w:ascii="Time New Roman" w:hAnsi="Time New Roman" w:hint="eastAsia"/>
          <w:szCs w:val="21"/>
          <w:lang w:val="zh-CN"/>
        </w:rPr>
        <w:t xml:space="preserve"> </w:t>
      </w:r>
      <w:r w:rsidRPr="004C1380">
        <w:rPr>
          <w:rFonts w:ascii="Time New Roman" w:hAnsi="Time New Roman" w:hint="eastAsia"/>
          <w:szCs w:val="21"/>
          <w:lang w:val="zh-CN"/>
        </w:rPr>
        <w:t>据此建立了一个司法机制，以便在发生任意歧视行为时有效恢复法治，所称受害者可针对任意歧视行为向该机制提起诉讼。目前，国民议会正在讨论该法的修正案，以加强该法，使其更加有效。修正案力求扩大目标范围，调整程序，纳入赔偿行动，将人权事务局指定为负责协调公共政策的跨部门机构，并设立平等和</w:t>
      </w:r>
      <w:proofErr w:type="gramStart"/>
      <w:r w:rsidRPr="004C1380">
        <w:rPr>
          <w:rFonts w:ascii="Time New Roman" w:hAnsi="Time New Roman" w:hint="eastAsia"/>
          <w:szCs w:val="21"/>
          <w:lang w:val="zh-CN"/>
        </w:rPr>
        <w:t>不</w:t>
      </w:r>
      <w:proofErr w:type="gramEnd"/>
      <w:r w:rsidRPr="004C1380">
        <w:rPr>
          <w:rFonts w:ascii="Time New Roman" w:hAnsi="Time New Roman" w:hint="eastAsia"/>
          <w:szCs w:val="21"/>
          <w:lang w:val="zh-CN"/>
        </w:rPr>
        <w:t>任意歧视理事会。</w:t>
      </w:r>
      <w:r w:rsidRPr="004C1380">
        <w:rPr>
          <w:rStyle w:val="a9"/>
          <w:rFonts w:ascii="Time New Roman" w:eastAsia="宋体" w:hAnsi="Time New Roman" w:hint="eastAsia"/>
          <w:szCs w:val="21"/>
          <w:lang w:val="zh-CN"/>
        </w:rPr>
        <w:footnoteReference w:id="179"/>
      </w:r>
    </w:p>
    <w:p w14:paraId="2C52E38C" w14:textId="3C15B2D3" w:rsidR="0091689F" w:rsidRPr="00BC777B" w:rsidRDefault="00354677" w:rsidP="002E5BAC">
      <w:pPr>
        <w:pStyle w:val="H23GC"/>
      </w:pPr>
      <w:bookmarkStart w:id="554" w:name="_Toc171683405"/>
      <w:r>
        <w:rPr>
          <w:rFonts w:hint="eastAsia"/>
          <w:lang w:val="zh-CN"/>
        </w:rPr>
        <w:tab/>
      </w:r>
      <w:r w:rsidR="0091689F">
        <w:rPr>
          <w:rFonts w:hint="eastAsia"/>
          <w:lang w:val="zh-CN"/>
        </w:rPr>
        <w:t>1</w:t>
      </w:r>
      <w:r w:rsidR="0091689F" w:rsidRPr="00BC777B">
        <w:rPr>
          <w:rFonts w:hint="eastAsia"/>
          <w:lang w:val="zh-CN"/>
        </w:rPr>
        <w:t>.</w:t>
      </w:r>
      <w:r w:rsidR="0091689F" w:rsidRPr="00BC777B">
        <w:rPr>
          <w:rFonts w:hint="eastAsia"/>
          <w:lang w:val="zh-CN"/>
        </w:rPr>
        <w:tab/>
      </w:r>
      <w:r w:rsidR="0091689F" w:rsidRPr="00BC777B">
        <w:rPr>
          <w:rFonts w:hint="eastAsia"/>
          <w:lang w:val="zh-CN"/>
        </w:rPr>
        <w:t>性别平等和妇女权利</w:t>
      </w:r>
      <w:bookmarkEnd w:id="554"/>
    </w:p>
    <w:p w14:paraId="02F04B41" w14:textId="0A1C214E"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184.</w:t>
      </w:r>
      <w:r w:rsidRPr="004C1380">
        <w:rPr>
          <w:rFonts w:ascii="Time New Roman" w:hAnsi="Time New Roman" w:hint="eastAsia"/>
          <w:szCs w:val="21"/>
          <w:lang w:val="zh-CN"/>
        </w:rPr>
        <w:tab/>
      </w:r>
      <w:r w:rsidRPr="004C1380">
        <w:rPr>
          <w:rFonts w:ascii="Time New Roman" w:hAnsi="Time New Roman" w:hint="eastAsia"/>
          <w:szCs w:val="21"/>
          <w:lang w:val="zh-CN"/>
        </w:rPr>
        <w:t>关于妇女权利，最近为促进保障妇女权利而采取了一些立法措施，例如制定了防止、惩罚和消除基于性别的暴力侵害妇女行为的措施的法律</w:t>
      </w:r>
      <w:r w:rsidRPr="004C1380">
        <w:rPr>
          <w:rFonts w:ascii="Time New Roman" w:hAnsi="Time New Roman" w:hint="eastAsia"/>
          <w:szCs w:val="21"/>
          <w:lang w:val="zh-CN"/>
        </w:rPr>
        <w:t>(2024</w:t>
      </w:r>
      <w:r w:rsidRPr="004C1380">
        <w:rPr>
          <w:rFonts w:ascii="Time New Roman" w:hAnsi="Time New Roman" w:hint="eastAsia"/>
          <w:szCs w:val="21"/>
          <w:lang w:val="zh-CN"/>
        </w:rPr>
        <w:t>年第</w:t>
      </w:r>
      <w:r w:rsidRPr="004C1380">
        <w:rPr>
          <w:rFonts w:ascii="Time New Roman" w:hAnsi="Time New Roman" w:hint="eastAsia"/>
          <w:szCs w:val="21"/>
          <w:lang w:val="zh-CN"/>
        </w:rPr>
        <w:t>21.675</w:t>
      </w:r>
      <w:r w:rsidRPr="004C1380">
        <w:rPr>
          <w:rFonts w:ascii="Time New Roman" w:hAnsi="Time New Roman" w:hint="eastAsia"/>
          <w:szCs w:val="21"/>
          <w:lang w:val="zh-CN"/>
        </w:rPr>
        <w:t>号法律</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80"/>
      </w:r>
      <w:r w:rsidR="00354677">
        <w:rPr>
          <w:rFonts w:ascii="Time New Roman" w:hAnsi="Time New Roman" w:hint="eastAsia"/>
          <w:szCs w:val="21"/>
          <w:lang w:val="zh-CN"/>
        </w:rPr>
        <w:t xml:space="preserve"> </w:t>
      </w:r>
      <w:r w:rsidRPr="004C1380">
        <w:rPr>
          <w:rFonts w:ascii="Time New Roman" w:hAnsi="Time New Roman" w:hint="eastAsia"/>
          <w:szCs w:val="21"/>
          <w:lang w:val="zh-CN"/>
        </w:rPr>
        <w:t>消除对妇女第二次婚姻的歧视</w:t>
      </w:r>
      <w:r w:rsidRPr="004C1380">
        <w:rPr>
          <w:rFonts w:ascii="Time New Roman" w:hAnsi="Time New Roman" w:hint="eastAsia"/>
          <w:szCs w:val="21"/>
          <w:lang w:val="zh-CN"/>
        </w:rPr>
        <w:t>(2020</w:t>
      </w:r>
      <w:r w:rsidRPr="004C1380">
        <w:rPr>
          <w:rFonts w:ascii="Time New Roman" w:hAnsi="Time New Roman" w:hint="eastAsia"/>
          <w:szCs w:val="21"/>
          <w:lang w:val="zh-CN"/>
        </w:rPr>
        <w:t>年第</w:t>
      </w:r>
      <w:r w:rsidRPr="004C1380">
        <w:rPr>
          <w:rFonts w:ascii="Time New Roman" w:hAnsi="Time New Roman" w:hint="eastAsia"/>
          <w:szCs w:val="21"/>
          <w:lang w:val="zh-CN"/>
        </w:rPr>
        <w:t>21.264</w:t>
      </w:r>
      <w:r w:rsidRPr="004C1380">
        <w:rPr>
          <w:rFonts w:ascii="Time New Roman" w:hAnsi="Time New Roman" w:hint="eastAsia"/>
          <w:szCs w:val="21"/>
          <w:lang w:val="zh-CN"/>
        </w:rPr>
        <w:t>号法律</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81"/>
      </w:r>
      <w:r w:rsidRPr="004C1380">
        <w:rPr>
          <w:rFonts w:ascii="Time New Roman" w:hAnsi="Time New Roman" w:hint="eastAsia"/>
          <w:szCs w:val="21"/>
          <w:lang w:val="zh-CN"/>
        </w:rPr>
        <w:t>确定姓氏顺序</w:t>
      </w:r>
      <w:r w:rsidRPr="004C1380">
        <w:rPr>
          <w:rFonts w:ascii="Time New Roman" w:hAnsi="Time New Roman" w:hint="eastAsia"/>
          <w:szCs w:val="21"/>
          <w:lang w:val="zh-CN"/>
        </w:rPr>
        <w:t>(2021</w:t>
      </w:r>
      <w:r w:rsidRPr="004C1380">
        <w:rPr>
          <w:rFonts w:ascii="Time New Roman" w:hAnsi="Time New Roman" w:hint="eastAsia"/>
          <w:szCs w:val="21"/>
          <w:lang w:val="zh-CN"/>
        </w:rPr>
        <w:t>年第</w:t>
      </w:r>
      <w:r w:rsidRPr="004C1380">
        <w:rPr>
          <w:rFonts w:ascii="Time New Roman" w:hAnsi="Time New Roman" w:hint="eastAsia"/>
          <w:szCs w:val="21"/>
          <w:lang w:val="zh-CN"/>
        </w:rPr>
        <w:t>21.334</w:t>
      </w:r>
      <w:r w:rsidRPr="004C1380">
        <w:rPr>
          <w:rFonts w:ascii="Time New Roman" w:hAnsi="Time New Roman" w:hint="eastAsia"/>
          <w:szCs w:val="21"/>
          <w:lang w:val="zh-CN"/>
        </w:rPr>
        <w:t>号法律</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82"/>
      </w:r>
      <w:r w:rsidRPr="004C1380">
        <w:rPr>
          <w:rFonts w:ascii="Time New Roman" w:hAnsi="Time New Roman" w:hint="eastAsia"/>
          <w:szCs w:val="21"/>
          <w:lang w:val="zh-CN"/>
        </w:rPr>
        <w:t>保护母乳喂养</w:t>
      </w:r>
      <w:r w:rsidRPr="004C1380">
        <w:rPr>
          <w:rFonts w:ascii="Time New Roman" w:hAnsi="Time New Roman" w:hint="eastAsia"/>
          <w:szCs w:val="21"/>
          <w:lang w:val="zh-CN"/>
        </w:rPr>
        <w:t>(2019</w:t>
      </w:r>
      <w:r w:rsidRPr="004C1380">
        <w:rPr>
          <w:rFonts w:ascii="Time New Roman" w:hAnsi="Time New Roman" w:hint="eastAsia"/>
          <w:szCs w:val="21"/>
          <w:lang w:val="zh-CN"/>
        </w:rPr>
        <w:t>年第</w:t>
      </w:r>
      <w:r w:rsidRPr="004C1380">
        <w:rPr>
          <w:rFonts w:ascii="Time New Roman" w:hAnsi="Time New Roman" w:hint="eastAsia"/>
          <w:szCs w:val="21"/>
          <w:lang w:val="zh-CN"/>
        </w:rPr>
        <w:t>21.155</w:t>
      </w:r>
      <w:r w:rsidRPr="004C1380">
        <w:rPr>
          <w:rFonts w:ascii="Time New Roman" w:hAnsi="Time New Roman" w:hint="eastAsia"/>
          <w:szCs w:val="21"/>
          <w:lang w:val="zh-CN"/>
        </w:rPr>
        <w:t>号法律</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83"/>
      </w:r>
      <w:r w:rsidR="00354677">
        <w:rPr>
          <w:rFonts w:ascii="Time New Roman" w:hAnsi="Time New Roman" w:hint="eastAsia"/>
          <w:szCs w:val="21"/>
          <w:lang w:val="zh-CN"/>
        </w:rPr>
        <w:t xml:space="preserve"> </w:t>
      </w:r>
      <w:r w:rsidRPr="004C1380">
        <w:rPr>
          <w:rFonts w:ascii="Time New Roman" w:hAnsi="Time New Roman" w:hint="eastAsia"/>
          <w:szCs w:val="21"/>
          <w:lang w:val="zh-CN"/>
        </w:rPr>
        <w:t>上市公司和国有公司董事会中的性别代表配额</w:t>
      </w:r>
      <w:r w:rsidRPr="004C1380">
        <w:rPr>
          <w:rFonts w:ascii="Time New Roman" w:hAnsi="Time New Roman" w:hint="eastAsia"/>
          <w:szCs w:val="21"/>
          <w:lang w:val="zh-CN"/>
        </w:rPr>
        <w:t>(2021</w:t>
      </w:r>
      <w:r w:rsidRPr="004C1380">
        <w:rPr>
          <w:rFonts w:ascii="Time New Roman" w:hAnsi="Time New Roman" w:hint="eastAsia"/>
          <w:szCs w:val="21"/>
          <w:lang w:val="zh-CN"/>
        </w:rPr>
        <w:t>年第</w:t>
      </w:r>
      <w:r w:rsidRPr="004C1380">
        <w:rPr>
          <w:rFonts w:ascii="Time New Roman" w:hAnsi="Time New Roman" w:hint="eastAsia"/>
          <w:szCs w:val="21"/>
          <w:lang w:val="zh-CN"/>
        </w:rPr>
        <w:t>21.356</w:t>
      </w:r>
      <w:r w:rsidRPr="004C1380">
        <w:rPr>
          <w:rFonts w:ascii="Time New Roman" w:hAnsi="Time New Roman" w:hint="eastAsia"/>
          <w:szCs w:val="21"/>
          <w:lang w:val="zh-CN"/>
        </w:rPr>
        <w:t>号法律</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84"/>
      </w:r>
      <w:r w:rsidR="00354677">
        <w:rPr>
          <w:rFonts w:ascii="Time New Roman" w:hAnsi="Time New Roman" w:hint="eastAsia"/>
          <w:szCs w:val="21"/>
          <w:lang w:val="zh-CN"/>
        </w:rPr>
        <w:t xml:space="preserve"> </w:t>
      </w:r>
      <w:r w:rsidRPr="004C1380">
        <w:rPr>
          <w:rFonts w:ascii="Time New Roman" w:hAnsi="Time New Roman" w:hint="eastAsia"/>
          <w:szCs w:val="21"/>
          <w:lang w:val="zh-CN"/>
        </w:rPr>
        <w:t>国民议会也在讨论婚姻伴侣关系制度的改革。</w:t>
      </w:r>
    </w:p>
    <w:p w14:paraId="5783A479"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185.</w:t>
      </w:r>
      <w:r w:rsidRPr="004C1380">
        <w:rPr>
          <w:rFonts w:ascii="Time New Roman" w:hAnsi="Time New Roman" w:hint="eastAsia"/>
          <w:szCs w:val="21"/>
          <w:lang w:val="zh-CN"/>
        </w:rPr>
        <w:tab/>
      </w:r>
      <w:r w:rsidRPr="004C1380">
        <w:rPr>
          <w:rFonts w:ascii="Time New Roman" w:hAnsi="Time New Roman" w:hint="eastAsia"/>
          <w:szCs w:val="21"/>
          <w:lang w:val="zh-CN"/>
        </w:rPr>
        <w:t>最近在这一领域采取的其他非立法措施包括：制定了《第四个男女平等国家计划》</w:t>
      </w:r>
      <w:r w:rsidRPr="004C1380">
        <w:rPr>
          <w:rFonts w:ascii="Time New Roman" w:hAnsi="Time New Roman" w:hint="eastAsia"/>
          <w:szCs w:val="21"/>
          <w:lang w:val="zh-CN"/>
        </w:rPr>
        <w:t>(2018-2030</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185"/>
      </w:r>
      <w:r w:rsidRPr="004C1380">
        <w:rPr>
          <w:rFonts w:ascii="Time New Roman" w:hAnsi="Time New Roman" w:hint="eastAsia"/>
          <w:szCs w:val="21"/>
          <w:lang w:val="zh-CN"/>
        </w:rPr>
        <w:t>《打击暴力侵害妇女行为和基于性别的暴力行为国家行动计划》</w:t>
      </w:r>
      <w:r w:rsidRPr="004C1380">
        <w:rPr>
          <w:rFonts w:ascii="Time New Roman" w:hAnsi="Time New Roman" w:hint="eastAsia"/>
          <w:szCs w:val="21"/>
          <w:lang w:val="zh-CN"/>
        </w:rPr>
        <w:t>(2021-2030</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、《劳动公平计划》</w:t>
      </w:r>
      <w:r w:rsidRPr="004C1380">
        <w:rPr>
          <w:rFonts w:ascii="Time New Roman" w:hAnsi="Time New Roman" w:hint="eastAsia"/>
          <w:szCs w:val="21"/>
          <w:lang w:val="zh-CN"/>
        </w:rPr>
        <w:t>(2021-2030</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；设立了最高法院性别</w:t>
      </w:r>
      <w:proofErr w:type="gramStart"/>
      <w:r w:rsidRPr="004C1380">
        <w:rPr>
          <w:rFonts w:ascii="Time New Roman" w:hAnsi="Time New Roman" w:hint="eastAsia"/>
          <w:szCs w:val="21"/>
          <w:lang w:val="zh-CN"/>
        </w:rPr>
        <w:t>平等技术</w:t>
      </w:r>
      <w:proofErr w:type="gramEnd"/>
      <w:r w:rsidRPr="004C1380">
        <w:rPr>
          <w:rFonts w:ascii="Time New Roman" w:hAnsi="Time New Roman" w:hint="eastAsia"/>
          <w:szCs w:val="21"/>
          <w:lang w:val="zh-CN"/>
        </w:rPr>
        <w:t>秘书处</w:t>
      </w:r>
      <w:r w:rsidRPr="004C1380">
        <w:rPr>
          <w:rFonts w:ascii="Time New Roman" w:hAnsi="Time New Roman" w:hint="eastAsia"/>
          <w:szCs w:val="21"/>
          <w:lang w:val="zh-CN"/>
        </w:rPr>
        <w:t>(2017</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，制定了最高法院性别平等政策</w:t>
      </w:r>
      <w:r w:rsidRPr="004C1380">
        <w:rPr>
          <w:rFonts w:ascii="Time New Roman" w:hAnsi="Time New Roman" w:hint="eastAsia"/>
          <w:szCs w:val="21"/>
          <w:lang w:val="zh-CN"/>
        </w:rPr>
        <w:t>(2018</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w:t>
      </w:r>
    </w:p>
    <w:p w14:paraId="7049A813" w14:textId="743665E7" w:rsidR="0091689F" w:rsidRPr="00BC777B" w:rsidRDefault="00354677" w:rsidP="002E5BAC">
      <w:pPr>
        <w:pStyle w:val="H23GC"/>
      </w:pPr>
      <w:bookmarkStart w:id="555" w:name="_Toc171683406"/>
      <w:r>
        <w:rPr>
          <w:rFonts w:hint="eastAsia"/>
          <w:lang w:val="zh-CN"/>
        </w:rPr>
        <w:tab/>
      </w:r>
      <w:r w:rsidR="0091689F">
        <w:rPr>
          <w:rFonts w:hint="eastAsia"/>
          <w:lang w:val="zh-CN"/>
        </w:rPr>
        <w:t>2</w:t>
      </w:r>
      <w:r w:rsidR="0091689F" w:rsidRPr="00BC777B">
        <w:rPr>
          <w:rFonts w:hint="eastAsia"/>
          <w:lang w:val="zh-CN"/>
        </w:rPr>
        <w:t>.</w:t>
      </w:r>
      <w:r w:rsidR="0091689F" w:rsidRPr="00BC777B">
        <w:rPr>
          <w:rFonts w:hint="eastAsia"/>
          <w:lang w:val="zh-CN"/>
        </w:rPr>
        <w:tab/>
      </w:r>
      <w:r w:rsidR="0091689F" w:rsidRPr="00BC777B">
        <w:rPr>
          <w:rFonts w:hint="eastAsia"/>
          <w:lang w:val="zh-CN"/>
        </w:rPr>
        <w:t>少年儿童</w:t>
      </w:r>
      <w:bookmarkEnd w:id="555"/>
    </w:p>
    <w:p w14:paraId="54C1C3E2" w14:textId="029AAD32"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186.</w:t>
      </w:r>
      <w:r w:rsidRPr="004C1380">
        <w:rPr>
          <w:rFonts w:ascii="Time New Roman" w:hAnsi="Time New Roman" w:hint="eastAsia"/>
          <w:szCs w:val="21"/>
          <w:lang w:val="zh-CN"/>
        </w:rPr>
        <w:tab/>
      </w:r>
      <w:r w:rsidRPr="004C1380">
        <w:rPr>
          <w:rFonts w:ascii="Time New Roman" w:hAnsi="Time New Roman" w:hint="eastAsia"/>
          <w:szCs w:val="21"/>
          <w:lang w:val="zh-CN"/>
        </w:rPr>
        <w:t>关于少年儿童权利的保护，应提及关于保障和全面保护的第</w:t>
      </w:r>
      <w:r w:rsidRPr="004C1380">
        <w:rPr>
          <w:rFonts w:ascii="Time New Roman" w:hAnsi="Time New Roman" w:hint="eastAsia"/>
          <w:szCs w:val="21"/>
          <w:lang w:val="zh-CN"/>
        </w:rPr>
        <w:t>21.430(2022)</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86"/>
      </w:r>
      <w:r w:rsidR="00354677">
        <w:rPr>
          <w:rFonts w:ascii="Time New Roman" w:hAnsi="Time New Roman" w:hint="eastAsia"/>
          <w:szCs w:val="21"/>
          <w:lang w:val="zh-CN"/>
        </w:rPr>
        <w:t xml:space="preserve"> </w:t>
      </w:r>
      <w:r w:rsidRPr="004C1380">
        <w:rPr>
          <w:rFonts w:ascii="Time New Roman" w:hAnsi="Time New Roman" w:hint="eastAsia"/>
          <w:szCs w:val="21"/>
          <w:lang w:val="zh-CN"/>
        </w:rPr>
        <w:t>智利还制定了《国家少年儿童政策》</w:t>
      </w:r>
      <w:r w:rsidRPr="004C1380">
        <w:rPr>
          <w:rFonts w:ascii="Time New Roman" w:hAnsi="Time New Roman" w:hint="eastAsia"/>
          <w:szCs w:val="21"/>
          <w:lang w:val="zh-CN"/>
        </w:rPr>
        <w:t>(2015-2025</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和《少年儿童行动计划》</w:t>
      </w:r>
      <w:r w:rsidRPr="004C1380">
        <w:rPr>
          <w:rFonts w:ascii="Time New Roman" w:hAnsi="Time New Roman" w:hint="eastAsia"/>
          <w:szCs w:val="21"/>
          <w:lang w:val="zh-CN"/>
        </w:rPr>
        <w:t>(2018-2025</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。两者都根据第</w:t>
      </w:r>
      <w:r w:rsidRPr="004C1380">
        <w:rPr>
          <w:rFonts w:ascii="Time New Roman" w:hAnsi="Time New Roman" w:hint="eastAsia"/>
          <w:szCs w:val="21"/>
          <w:lang w:val="zh-CN"/>
        </w:rPr>
        <w:t>21.430</w:t>
      </w:r>
      <w:r w:rsidRPr="004C1380">
        <w:rPr>
          <w:rFonts w:ascii="Time New Roman" w:hAnsi="Time New Roman" w:hint="eastAsia"/>
          <w:szCs w:val="21"/>
          <w:lang w:val="zh-CN"/>
        </w:rPr>
        <w:t>号法律的新标准加以调整。第</w:t>
      </w:r>
      <w:r w:rsidRPr="004C1380">
        <w:rPr>
          <w:rFonts w:ascii="Time New Roman" w:hAnsi="Time New Roman" w:hint="eastAsia"/>
          <w:szCs w:val="21"/>
          <w:lang w:val="zh-CN"/>
        </w:rPr>
        <w:t>21.515(2022)</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87"/>
      </w:r>
      <w:r w:rsidR="00354677">
        <w:rPr>
          <w:rFonts w:ascii="Time New Roman" w:hAnsi="Time New Roman" w:hint="eastAsia"/>
          <w:szCs w:val="21"/>
          <w:lang w:val="zh-CN"/>
        </w:rPr>
        <w:t xml:space="preserve"> </w:t>
      </w:r>
      <w:r w:rsidRPr="004C1380">
        <w:rPr>
          <w:rFonts w:ascii="Time New Roman" w:hAnsi="Time New Roman" w:hint="eastAsia"/>
          <w:szCs w:val="21"/>
          <w:lang w:val="zh-CN"/>
        </w:rPr>
        <w:t>也很重要，该法规定了结婚的年龄；第</w:t>
      </w:r>
      <w:r w:rsidRPr="004C1380">
        <w:rPr>
          <w:rFonts w:ascii="Time New Roman" w:hAnsi="Time New Roman" w:hint="eastAsia"/>
          <w:szCs w:val="21"/>
          <w:lang w:val="zh-CN"/>
        </w:rPr>
        <w:t>21.389(2021)</w:t>
      </w:r>
      <w:r w:rsidRPr="004C1380">
        <w:rPr>
          <w:rFonts w:ascii="Time New Roman" w:hAnsi="Time New Roman" w:hint="eastAsia"/>
          <w:szCs w:val="21"/>
          <w:lang w:val="zh-CN"/>
        </w:rPr>
        <w:t>号</w:t>
      </w:r>
      <w:r w:rsidRPr="004C1380">
        <w:rPr>
          <w:rStyle w:val="a9"/>
          <w:rFonts w:ascii="Time New Roman" w:eastAsia="宋体" w:hAnsi="Time New Roman" w:hint="eastAsia"/>
          <w:szCs w:val="21"/>
          <w:lang w:val="zh-CN"/>
        </w:rPr>
        <w:footnoteReference w:id="188"/>
      </w:r>
      <w:r w:rsidRPr="004C1380">
        <w:rPr>
          <w:rFonts w:ascii="Time New Roman" w:hAnsi="Time New Roman" w:hint="eastAsia"/>
          <w:szCs w:val="21"/>
          <w:lang w:val="zh-CN"/>
        </w:rPr>
        <w:t>和第</w:t>
      </w:r>
      <w:r w:rsidRPr="004C1380">
        <w:rPr>
          <w:rFonts w:ascii="Time New Roman" w:hAnsi="Time New Roman" w:hint="eastAsia"/>
          <w:szCs w:val="21"/>
          <w:lang w:val="zh-CN"/>
        </w:rPr>
        <w:t>21.484(2022)</w:t>
      </w:r>
      <w:r w:rsidRPr="004C1380">
        <w:rPr>
          <w:rFonts w:ascii="Time New Roman" w:hAnsi="Time New Roman" w:hint="eastAsia"/>
          <w:szCs w:val="21"/>
          <w:lang w:val="zh-CN"/>
        </w:rPr>
        <w:t>号</w:t>
      </w:r>
      <w:r w:rsidRPr="004C1380">
        <w:rPr>
          <w:rStyle w:val="a9"/>
          <w:rFonts w:ascii="Time New Roman" w:eastAsia="宋体" w:hAnsi="Time New Roman" w:hint="eastAsia"/>
          <w:szCs w:val="21"/>
          <w:lang w:val="zh-CN"/>
        </w:rPr>
        <w:footnoteReference w:id="189"/>
      </w:r>
      <w:r w:rsidR="00354677">
        <w:rPr>
          <w:rFonts w:ascii="Time New Roman" w:hAnsi="Time New Roman" w:hint="eastAsia"/>
          <w:szCs w:val="21"/>
          <w:lang w:val="zh-CN"/>
        </w:rPr>
        <w:t xml:space="preserve"> </w:t>
      </w:r>
      <w:r w:rsidRPr="004C1380">
        <w:rPr>
          <w:rFonts w:ascii="Time New Roman" w:hAnsi="Time New Roman" w:hint="eastAsia"/>
          <w:szCs w:val="21"/>
          <w:lang w:val="zh-CN"/>
        </w:rPr>
        <w:t>法律规定了改善赡养费支付的措施。</w:t>
      </w:r>
    </w:p>
    <w:p w14:paraId="28848CFF" w14:textId="62D433D6"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187.</w:t>
      </w:r>
      <w:r w:rsidRPr="004C1380">
        <w:rPr>
          <w:rFonts w:ascii="Time New Roman" w:hAnsi="Time New Roman" w:hint="eastAsia"/>
          <w:szCs w:val="21"/>
          <w:lang w:val="zh-CN"/>
        </w:rPr>
        <w:tab/>
      </w:r>
      <w:r w:rsidRPr="004C1380">
        <w:rPr>
          <w:rFonts w:ascii="Time New Roman" w:hAnsi="Time New Roman" w:hint="eastAsia"/>
          <w:szCs w:val="21"/>
          <w:lang w:val="zh-CN"/>
        </w:rPr>
        <w:t>最近采取的其他举措包括：第</w:t>
      </w:r>
      <w:r w:rsidRPr="004C1380">
        <w:rPr>
          <w:rFonts w:ascii="Time New Roman" w:hAnsi="Time New Roman" w:hint="eastAsia"/>
          <w:szCs w:val="21"/>
          <w:lang w:val="zh-CN"/>
        </w:rPr>
        <w:t>21.522(2022)</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0"/>
      </w:r>
      <w:r w:rsidR="00354677">
        <w:rPr>
          <w:rFonts w:ascii="Time New Roman" w:hAnsi="Time New Roman" w:hint="eastAsia"/>
          <w:szCs w:val="21"/>
          <w:lang w:val="zh-CN"/>
        </w:rPr>
        <w:t xml:space="preserve"> </w:t>
      </w:r>
      <w:r w:rsidRPr="004C1380">
        <w:rPr>
          <w:rFonts w:ascii="Time New Roman" w:hAnsi="Time New Roman" w:hint="eastAsia"/>
          <w:szCs w:val="21"/>
          <w:lang w:val="zh-CN"/>
        </w:rPr>
        <w:t>将对少年儿童实施性侵犯的行为定为刑事犯罪，重点注意剥削、性交易和儿童色情制品问题；第</w:t>
      </w:r>
      <w:r w:rsidRPr="004C1380">
        <w:rPr>
          <w:rFonts w:ascii="Time New Roman" w:hAnsi="Time New Roman" w:hint="eastAsia"/>
          <w:szCs w:val="21"/>
          <w:lang w:val="zh-CN"/>
        </w:rPr>
        <w:t>21.523(2022)</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1"/>
      </w:r>
      <w:r w:rsidR="00354677">
        <w:rPr>
          <w:rFonts w:ascii="Time New Roman" w:hAnsi="Time New Roman" w:hint="eastAsia"/>
          <w:szCs w:val="21"/>
          <w:lang w:val="zh-CN"/>
        </w:rPr>
        <w:t xml:space="preserve"> </w:t>
      </w:r>
      <w:r w:rsidRPr="004C1380">
        <w:rPr>
          <w:rFonts w:ascii="Time New Roman" w:hAnsi="Time New Roman" w:hint="eastAsia"/>
          <w:szCs w:val="21"/>
          <w:lang w:val="zh-CN"/>
        </w:rPr>
        <w:t>加强了程序保障，以保护性犯罪受害者的权利，防止他们再次受害；第</w:t>
      </w:r>
      <w:r w:rsidRPr="004C1380">
        <w:rPr>
          <w:rFonts w:ascii="Time New Roman" w:hAnsi="Time New Roman" w:hint="eastAsia"/>
          <w:szCs w:val="21"/>
          <w:lang w:val="zh-CN"/>
        </w:rPr>
        <w:t>21.271(2020)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2"/>
      </w:r>
      <w:r w:rsidR="00354677">
        <w:rPr>
          <w:rFonts w:ascii="Time New Roman" w:hAnsi="Time New Roman" w:hint="eastAsia"/>
          <w:szCs w:val="21"/>
          <w:lang w:val="zh-CN"/>
        </w:rPr>
        <w:t xml:space="preserve"> </w:t>
      </w:r>
      <w:r w:rsidRPr="004C1380">
        <w:rPr>
          <w:rFonts w:ascii="Time New Roman" w:hAnsi="Time New Roman" w:hint="eastAsia"/>
          <w:szCs w:val="21"/>
          <w:lang w:val="zh-CN"/>
        </w:rPr>
        <w:t>保护工作的少年儿童；第</w:t>
      </w:r>
      <w:r w:rsidRPr="004C1380">
        <w:rPr>
          <w:rFonts w:ascii="Time New Roman" w:hAnsi="Time New Roman" w:hint="eastAsia"/>
          <w:szCs w:val="21"/>
          <w:lang w:val="zh-CN"/>
        </w:rPr>
        <w:t>21.266(2020)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3"/>
      </w:r>
      <w:r w:rsidR="00354677">
        <w:rPr>
          <w:rFonts w:ascii="Time New Roman" w:hAnsi="Time New Roman" w:hint="eastAsia"/>
          <w:szCs w:val="21"/>
          <w:lang w:val="zh-CN"/>
        </w:rPr>
        <w:t xml:space="preserve"> </w:t>
      </w:r>
      <w:r w:rsidRPr="004C1380">
        <w:rPr>
          <w:rFonts w:ascii="Time New Roman" w:hAnsi="Time New Roman" w:hint="eastAsia"/>
          <w:szCs w:val="21"/>
          <w:lang w:val="zh-CN"/>
        </w:rPr>
        <w:t>规定了保护受害于性犯罪的少年儿童的措施；第</w:t>
      </w:r>
      <w:r w:rsidRPr="004C1380">
        <w:rPr>
          <w:rFonts w:ascii="Time New Roman" w:hAnsi="Time New Roman" w:hint="eastAsia"/>
          <w:szCs w:val="21"/>
          <w:lang w:val="zh-CN"/>
        </w:rPr>
        <w:t>21.160(2019)</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4"/>
      </w:r>
      <w:r w:rsidR="00354677">
        <w:rPr>
          <w:rFonts w:ascii="Time New Roman" w:hAnsi="Time New Roman" w:hint="eastAsia"/>
          <w:szCs w:val="21"/>
          <w:lang w:val="zh-CN"/>
        </w:rPr>
        <w:t xml:space="preserve"> </w:t>
      </w:r>
      <w:r w:rsidRPr="004C1380">
        <w:rPr>
          <w:rFonts w:ascii="Time New Roman" w:hAnsi="Time New Roman" w:hint="eastAsia"/>
          <w:szCs w:val="21"/>
          <w:lang w:val="zh-CN"/>
        </w:rPr>
        <w:t>宣布侵害少年儿童的性犯罪不受时效限制；第</w:t>
      </w:r>
      <w:r w:rsidRPr="004C1380">
        <w:rPr>
          <w:rFonts w:ascii="Time New Roman" w:hAnsi="Time New Roman" w:hint="eastAsia"/>
          <w:szCs w:val="21"/>
          <w:lang w:val="zh-CN"/>
        </w:rPr>
        <w:t>21.057(2018)</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5"/>
      </w:r>
      <w:r w:rsidR="00354677">
        <w:rPr>
          <w:rFonts w:ascii="Time New Roman" w:hAnsi="Time New Roman" w:hint="eastAsia"/>
          <w:szCs w:val="21"/>
          <w:lang w:val="zh-CN"/>
        </w:rPr>
        <w:t xml:space="preserve"> </w:t>
      </w:r>
      <w:r w:rsidRPr="004C1380">
        <w:rPr>
          <w:rFonts w:ascii="Time New Roman" w:hAnsi="Time New Roman" w:hint="eastAsia"/>
          <w:szCs w:val="21"/>
          <w:lang w:val="zh-CN"/>
        </w:rPr>
        <w:t>对录像采访作了规定；第</w:t>
      </w:r>
      <w:r w:rsidRPr="004C1380">
        <w:rPr>
          <w:rFonts w:ascii="Time New Roman" w:hAnsi="Time New Roman" w:hint="eastAsia"/>
          <w:szCs w:val="21"/>
          <w:lang w:val="zh-CN"/>
        </w:rPr>
        <w:t>21.013(2017)</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6"/>
      </w:r>
      <w:r w:rsidR="00354677">
        <w:rPr>
          <w:rFonts w:ascii="Time New Roman" w:hAnsi="Time New Roman" w:hint="eastAsia"/>
          <w:szCs w:val="21"/>
          <w:lang w:val="zh-CN"/>
        </w:rPr>
        <w:t xml:space="preserve"> </w:t>
      </w:r>
      <w:r w:rsidRPr="004C1380">
        <w:rPr>
          <w:rFonts w:ascii="Time New Roman" w:hAnsi="Time New Roman" w:hint="eastAsia"/>
          <w:szCs w:val="21"/>
          <w:lang w:val="zh-CN"/>
        </w:rPr>
        <w:t>将身体虐待定为新罪行，并加强对包括少年儿童在内的处境特殊的人员的保护。</w:t>
      </w:r>
    </w:p>
    <w:p w14:paraId="0021C897" w14:textId="63687FC3"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188.</w:t>
      </w:r>
      <w:r w:rsidRPr="004C1380">
        <w:rPr>
          <w:rFonts w:ascii="Time New Roman" w:hAnsi="Time New Roman" w:hint="eastAsia"/>
          <w:szCs w:val="21"/>
          <w:lang w:val="zh-CN"/>
        </w:rPr>
        <w:tab/>
      </w:r>
      <w:r w:rsidRPr="004C1380">
        <w:rPr>
          <w:rFonts w:ascii="Time New Roman" w:hAnsi="Time New Roman" w:hint="eastAsia"/>
          <w:szCs w:val="21"/>
          <w:lang w:val="zh-CN"/>
        </w:rPr>
        <w:t>关于被政府拘留的少年儿童，根据第</w:t>
      </w:r>
      <w:r w:rsidRPr="004C1380">
        <w:rPr>
          <w:rFonts w:ascii="Time New Roman" w:hAnsi="Time New Roman" w:hint="eastAsia"/>
          <w:szCs w:val="21"/>
          <w:lang w:val="zh-CN"/>
        </w:rPr>
        <w:t>21.302(2021)</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7"/>
      </w:r>
      <w:r w:rsidR="00354677">
        <w:rPr>
          <w:rFonts w:ascii="Time New Roman" w:hAnsi="Time New Roman" w:hint="eastAsia"/>
          <w:szCs w:val="21"/>
          <w:lang w:val="zh-CN"/>
        </w:rPr>
        <w:t xml:space="preserve"> </w:t>
      </w:r>
      <w:r w:rsidRPr="004C1380">
        <w:rPr>
          <w:rFonts w:ascii="Time New Roman" w:hAnsi="Time New Roman" w:hint="eastAsia"/>
          <w:szCs w:val="21"/>
          <w:lang w:val="zh-CN"/>
        </w:rPr>
        <w:t>设立了国家少年儿童专门保护服务处，为权利受到严重威胁或侵犯的少年儿童提供保护；根据第</w:t>
      </w:r>
      <w:r w:rsidRPr="004C1380">
        <w:rPr>
          <w:rFonts w:ascii="Time New Roman" w:hAnsi="Time New Roman" w:hint="eastAsia"/>
          <w:szCs w:val="21"/>
          <w:lang w:val="zh-CN"/>
        </w:rPr>
        <w:t>21.527(2023)</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8"/>
      </w:r>
      <w:r w:rsidR="003E5F63">
        <w:rPr>
          <w:rFonts w:ascii="Time New Roman" w:hAnsi="Time New Roman" w:hint="eastAsia"/>
          <w:szCs w:val="21"/>
          <w:lang w:val="zh-CN"/>
        </w:rPr>
        <w:t xml:space="preserve"> </w:t>
      </w:r>
      <w:r w:rsidRPr="004C1380">
        <w:rPr>
          <w:rFonts w:ascii="Time New Roman" w:hAnsi="Time New Roman" w:hint="eastAsia"/>
          <w:szCs w:val="21"/>
          <w:lang w:val="zh-CN"/>
        </w:rPr>
        <w:t>设立了国家青年重返社会服务处，该处将逐步投入运作，取代国家未成年人服务处；第</w:t>
      </w:r>
      <w:r w:rsidRPr="004C1380">
        <w:rPr>
          <w:rFonts w:ascii="Time New Roman" w:hAnsi="Time New Roman" w:hint="eastAsia"/>
          <w:szCs w:val="21"/>
          <w:lang w:val="zh-CN"/>
        </w:rPr>
        <w:t>21.140(2019)</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199"/>
      </w:r>
      <w:r w:rsidR="003E5F63">
        <w:rPr>
          <w:rFonts w:ascii="Time New Roman" w:hAnsi="Time New Roman" w:hint="eastAsia"/>
          <w:szCs w:val="21"/>
          <w:lang w:val="zh-CN"/>
        </w:rPr>
        <w:t xml:space="preserve"> </w:t>
      </w:r>
      <w:r w:rsidRPr="004C1380">
        <w:rPr>
          <w:rFonts w:ascii="Time New Roman" w:hAnsi="Time New Roman" w:hint="eastAsia"/>
          <w:szCs w:val="21"/>
          <w:lang w:val="zh-CN"/>
        </w:rPr>
        <w:t>规定增加住宅补贴，并对透明度和效率等提出了更高的要求。</w:t>
      </w:r>
    </w:p>
    <w:p w14:paraId="2B18F3F1" w14:textId="3AFA445E" w:rsidR="0091689F" w:rsidRPr="00BC777B" w:rsidRDefault="003E5F63" w:rsidP="002E5BAC">
      <w:pPr>
        <w:pStyle w:val="H23GC"/>
      </w:pPr>
      <w:bookmarkStart w:id="556" w:name="_Toc171683407"/>
      <w:r>
        <w:rPr>
          <w:rFonts w:hint="eastAsia"/>
          <w:lang w:val="zh-CN"/>
        </w:rPr>
        <w:tab/>
      </w:r>
      <w:r w:rsidR="0091689F">
        <w:rPr>
          <w:rFonts w:hint="eastAsia"/>
          <w:lang w:val="zh-CN"/>
        </w:rPr>
        <w:t>3</w:t>
      </w:r>
      <w:r w:rsidR="0091689F" w:rsidRPr="00BC777B">
        <w:rPr>
          <w:rFonts w:hint="eastAsia"/>
          <w:lang w:val="zh-CN"/>
        </w:rPr>
        <w:t>.</w:t>
      </w:r>
      <w:r w:rsidR="0091689F" w:rsidRPr="00BC777B">
        <w:rPr>
          <w:rFonts w:hint="eastAsia"/>
          <w:lang w:val="zh-CN"/>
        </w:rPr>
        <w:tab/>
      </w:r>
      <w:r w:rsidR="0091689F">
        <w:rPr>
          <w:rFonts w:hint="eastAsia"/>
          <w:lang w:val="zh-CN"/>
        </w:rPr>
        <w:t>LGBTIQA</w:t>
      </w:r>
      <w:r w:rsidR="0091689F" w:rsidRPr="00BC777B">
        <w:rPr>
          <w:rFonts w:hint="eastAsia"/>
          <w:lang w:val="zh-CN"/>
        </w:rPr>
        <w:t>+</w:t>
      </w:r>
      <w:r w:rsidR="0091689F" w:rsidRPr="00BC777B">
        <w:rPr>
          <w:rFonts w:hint="eastAsia"/>
          <w:lang w:val="zh-CN"/>
        </w:rPr>
        <w:t>人群</w:t>
      </w:r>
      <w:bookmarkEnd w:id="556"/>
    </w:p>
    <w:p w14:paraId="77532909" w14:textId="62180813"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189.</w:t>
      </w:r>
      <w:r w:rsidRPr="004C1380">
        <w:rPr>
          <w:rFonts w:ascii="Time New Roman" w:hAnsi="Time New Roman" w:hint="eastAsia"/>
          <w:szCs w:val="21"/>
          <w:lang w:val="zh-CN"/>
        </w:rPr>
        <w:tab/>
      </w:r>
      <w:r w:rsidRPr="004C1380">
        <w:rPr>
          <w:rFonts w:ascii="Time New Roman" w:hAnsi="Time New Roman" w:hint="eastAsia"/>
          <w:szCs w:val="21"/>
          <w:lang w:val="zh-CN"/>
        </w:rPr>
        <w:t>智利已采取措施保护</w:t>
      </w:r>
      <w:r w:rsidRPr="004C1380">
        <w:rPr>
          <w:rFonts w:ascii="Time New Roman" w:hAnsi="Time New Roman" w:hint="eastAsia"/>
          <w:szCs w:val="21"/>
          <w:lang w:val="zh-CN"/>
        </w:rPr>
        <w:t>LGBTIQA+</w:t>
      </w:r>
      <w:r w:rsidRPr="004C1380">
        <w:rPr>
          <w:rFonts w:ascii="Time New Roman" w:hAnsi="Time New Roman" w:hint="eastAsia"/>
          <w:szCs w:val="21"/>
          <w:lang w:val="zh-CN"/>
        </w:rPr>
        <w:t>人群的福祉并处理歧视问题。第</w:t>
      </w:r>
      <w:r w:rsidRPr="004C1380">
        <w:rPr>
          <w:rFonts w:ascii="Time New Roman" w:hAnsi="Time New Roman" w:hint="eastAsia"/>
          <w:szCs w:val="21"/>
          <w:lang w:val="zh-CN"/>
        </w:rPr>
        <w:t>21.400(2021)</w:t>
      </w:r>
      <w:r w:rsidRPr="004C1380">
        <w:rPr>
          <w:rFonts w:ascii="Time New Roman" w:hAnsi="Time New Roman" w:hint="eastAsia"/>
          <w:szCs w:val="21"/>
          <w:lang w:val="zh-CN"/>
        </w:rPr>
        <w:t>号法律对在平等条件下同性婚姻作了规定；</w:t>
      </w:r>
      <w:r w:rsidRPr="004C1380">
        <w:rPr>
          <w:rStyle w:val="a9"/>
          <w:rFonts w:ascii="Time New Roman" w:eastAsia="宋体" w:hAnsi="Time New Roman" w:hint="eastAsia"/>
          <w:szCs w:val="21"/>
          <w:lang w:val="zh-CN"/>
        </w:rPr>
        <w:footnoteReference w:id="200"/>
      </w:r>
      <w:r w:rsidR="003E5F63">
        <w:rPr>
          <w:rFonts w:ascii="Time New Roman" w:hAnsi="Time New Roman" w:hint="eastAsia"/>
          <w:szCs w:val="21"/>
          <w:lang w:val="zh-CN"/>
        </w:rPr>
        <w:t xml:space="preserve"> </w:t>
      </w:r>
      <w:r w:rsidRPr="004C1380">
        <w:rPr>
          <w:rFonts w:ascii="Time New Roman" w:hAnsi="Time New Roman" w:hint="eastAsia"/>
          <w:szCs w:val="21"/>
          <w:lang w:val="zh-CN"/>
        </w:rPr>
        <w:t>第</w:t>
      </w:r>
      <w:r w:rsidRPr="004C1380">
        <w:rPr>
          <w:rFonts w:ascii="Time New Roman" w:hAnsi="Time New Roman" w:hint="eastAsia"/>
          <w:szCs w:val="21"/>
          <w:lang w:val="zh-CN"/>
        </w:rPr>
        <w:t>21.367(2021)</w:t>
      </w:r>
      <w:r w:rsidRPr="004C1380">
        <w:rPr>
          <w:rFonts w:ascii="Time New Roman" w:hAnsi="Time New Roman" w:hint="eastAsia"/>
          <w:szCs w:val="21"/>
          <w:lang w:val="zh-CN"/>
        </w:rPr>
        <w:t>号法律废除了有过错离婚中同性性行为的理由。</w:t>
      </w:r>
      <w:r w:rsidRPr="004C1380">
        <w:rPr>
          <w:rStyle w:val="a9"/>
          <w:rFonts w:ascii="Time New Roman" w:eastAsia="宋体" w:hAnsi="Time New Roman" w:hint="eastAsia"/>
          <w:szCs w:val="21"/>
          <w:lang w:val="zh-CN"/>
        </w:rPr>
        <w:footnoteReference w:id="201"/>
      </w:r>
      <w:r w:rsidR="003E5F63">
        <w:rPr>
          <w:rFonts w:ascii="Time New Roman" w:hAnsi="Time New Roman" w:hint="eastAsia"/>
          <w:szCs w:val="21"/>
          <w:lang w:val="zh-CN"/>
        </w:rPr>
        <w:t xml:space="preserve"> </w:t>
      </w:r>
      <w:r w:rsidRPr="004C1380">
        <w:rPr>
          <w:rFonts w:ascii="Time New Roman" w:hAnsi="Time New Roman" w:hint="eastAsia"/>
          <w:szCs w:val="21"/>
          <w:lang w:val="zh-CN"/>
        </w:rPr>
        <w:t>2022</w:t>
      </w:r>
      <w:r w:rsidRPr="004C1380">
        <w:rPr>
          <w:rFonts w:ascii="Time New Roman" w:hAnsi="Time New Roman" w:hint="eastAsia"/>
          <w:szCs w:val="21"/>
          <w:lang w:val="zh-CN"/>
        </w:rPr>
        <w:t>年成立了</w:t>
      </w:r>
      <w:r w:rsidRPr="004C1380">
        <w:rPr>
          <w:rFonts w:ascii="Time New Roman" w:hAnsi="Time New Roman" w:hint="eastAsia"/>
          <w:szCs w:val="21"/>
          <w:lang w:val="zh-CN"/>
        </w:rPr>
        <w:t>LGTBIQA+</w:t>
      </w:r>
      <w:r w:rsidRPr="004C1380">
        <w:rPr>
          <w:rFonts w:ascii="Time New Roman" w:hAnsi="Time New Roman" w:hint="eastAsia"/>
          <w:szCs w:val="21"/>
          <w:lang w:val="zh-CN"/>
        </w:rPr>
        <w:t>权利政府圆桌会议，负责确定并优先考虑</w:t>
      </w:r>
      <w:r w:rsidRPr="004C1380">
        <w:rPr>
          <w:rFonts w:ascii="Time New Roman" w:hAnsi="Time New Roman" w:hint="eastAsia"/>
          <w:szCs w:val="21"/>
          <w:lang w:val="zh-CN"/>
        </w:rPr>
        <w:t>LGTBIQA+</w:t>
      </w:r>
      <w:r w:rsidRPr="004C1380">
        <w:rPr>
          <w:rFonts w:ascii="Time New Roman" w:hAnsi="Time New Roman" w:hint="eastAsia"/>
          <w:szCs w:val="21"/>
          <w:lang w:val="zh-CN"/>
        </w:rPr>
        <w:t>人群关于承认和行使其权利的要求。以前的举措还有：最高法院制定的《</w:t>
      </w:r>
      <w:r w:rsidRPr="004C1380">
        <w:rPr>
          <w:rFonts w:ascii="Time New Roman" w:hAnsi="Time New Roman" w:hint="eastAsia"/>
          <w:szCs w:val="21"/>
          <w:lang w:val="zh-CN"/>
        </w:rPr>
        <w:t>LGBTIQA+</w:t>
      </w:r>
      <w:r w:rsidRPr="004C1380">
        <w:rPr>
          <w:rFonts w:ascii="Time New Roman" w:hAnsi="Time New Roman" w:hint="eastAsia"/>
          <w:szCs w:val="21"/>
          <w:lang w:val="zh-CN"/>
        </w:rPr>
        <w:t>人诉诸司法研究报告》</w:t>
      </w:r>
      <w:r w:rsidRPr="004C1380">
        <w:rPr>
          <w:rFonts w:ascii="Time New Roman" w:hAnsi="Time New Roman" w:hint="eastAsia"/>
          <w:szCs w:val="21"/>
          <w:lang w:val="zh-CN"/>
        </w:rPr>
        <w:t>(2021</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；检察署设立了暴力侵害</w:t>
      </w:r>
      <w:r w:rsidRPr="004C1380">
        <w:rPr>
          <w:rFonts w:ascii="Time New Roman" w:hAnsi="Time New Roman" w:hint="eastAsia"/>
          <w:szCs w:val="21"/>
          <w:lang w:val="zh-CN"/>
        </w:rPr>
        <w:t>LGBTIQA+</w:t>
      </w:r>
      <w:r w:rsidRPr="004C1380">
        <w:rPr>
          <w:rFonts w:ascii="Time New Roman" w:hAnsi="Time New Roman" w:hint="eastAsia"/>
          <w:szCs w:val="21"/>
          <w:lang w:val="zh-CN"/>
        </w:rPr>
        <w:t>人观察站</w:t>
      </w:r>
      <w:r w:rsidRPr="004C1380">
        <w:rPr>
          <w:rFonts w:ascii="Time New Roman" w:hAnsi="Time New Roman" w:hint="eastAsia"/>
          <w:szCs w:val="21"/>
          <w:lang w:val="zh-CN"/>
        </w:rPr>
        <w:t>(2019</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202"/>
      </w:r>
      <w:r w:rsidR="003E5F63">
        <w:rPr>
          <w:rFonts w:ascii="Time New Roman" w:hAnsi="Time New Roman" w:hint="eastAsia"/>
          <w:szCs w:val="21"/>
          <w:lang w:val="zh-CN"/>
        </w:rPr>
        <w:t xml:space="preserve"> </w:t>
      </w:r>
      <w:r w:rsidRPr="004C1380">
        <w:rPr>
          <w:rFonts w:ascii="Time New Roman" w:hAnsi="Time New Roman" w:hint="eastAsia"/>
          <w:szCs w:val="21"/>
          <w:lang w:val="zh-CN"/>
        </w:rPr>
        <w:t>第</w:t>
      </w:r>
      <w:r w:rsidRPr="004C1380">
        <w:rPr>
          <w:rFonts w:ascii="Time New Roman" w:hAnsi="Time New Roman" w:hint="eastAsia"/>
          <w:szCs w:val="21"/>
          <w:lang w:val="zh-CN"/>
        </w:rPr>
        <w:t>21.120(2018)</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03"/>
      </w:r>
      <w:r w:rsidR="003E5F63">
        <w:rPr>
          <w:rFonts w:ascii="Time New Roman" w:hAnsi="Time New Roman" w:hint="eastAsia"/>
          <w:szCs w:val="21"/>
          <w:lang w:val="zh-CN"/>
        </w:rPr>
        <w:t xml:space="preserve"> </w:t>
      </w:r>
      <w:r w:rsidRPr="004C1380">
        <w:rPr>
          <w:rFonts w:ascii="Time New Roman" w:hAnsi="Time New Roman" w:hint="eastAsia"/>
          <w:szCs w:val="21"/>
          <w:lang w:val="zh-CN"/>
        </w:rPr>
        <w:t>承认并保护性别认同权，允许更正性别和登记的姓名。</w:t>
      </w:r>
    </w:p>
    <w:p w14:paraId="4C5A273E" w14:textId="22641A23"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190.</w:t>
      </w:r>
      <w:r w:rsidRPr="004C1380">
        <w:rPr>
          <w:rFonts w:ascii="Time New Roman" w:hAnsi="Time New Roman" w:hint="eastAsia"/>
          <w:szCs w:val="21"/>
          <w:lang w:val="zh-CN"/>
        </w:rPr>
        <w:tab/>
      </w:r>
      <w:r w:rsidRPr="004C1380">
        <w:rPr>
          <w:rFonts w:ascii="Time New Roman" w:hAnsi="Time New Roman" w:hint="eastAsia"/>
          <w:szCs w:val="21"/>
          <w:lang w:val="zh-CN"/>
        </w:rPr>
        <w:t>此外，</w:t>
      </w:r>
      <w:r w:rsidRPr="004C1380">
        <w:rPr>
          <w:rFonts w:ascii="Time New Roman" w:hAnsi="Time New Roman" w:hint="eastAsia"/>
          <w:szCs w:val="21"/>
          <w:lang w:val="zh-CN"/>
        </w:rPr>
        <w:t>2022</w:t>
      </w:r>
      <w:r w:rsidRPr="004C1380">
        <w:rPr>
          <w:rFonts w:ascii="Time New Roman" w:hAnsi="Time New Roman" w:hint="eastAsia"/>
          <w:szCs w:val="21"/>
          <w:lang w:val="zh-CN"/>
        </w:rPr>
        <w:t>年，国家统计局发布了《家庭调查和人口普查中性、性别和性取向测量标准》</w:t>
      </w:r>
      <w:r w:rsidRPr="004C1380">
        <w:rPr>
          <w:rFonts w:ascii="Time New Roman" w:hAnsi="Time New Roman" w:hint="eastAsia"/>
          <w:szCs w:val="21"/>
          <w:lang w:val="zh-CN"/>
        </w:rPr>
        <w:t>(2022</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，预计将产生指导决策的统计数据。其他相关措施包</w:t>
      </w:r>
      <w:r w:rsidRPr="003E5F63">
        <w:rPr>
          <w:rFonts w:ascii="Time New Roman" w:hAnsi="Time New Roman" w:hint="eastAsia"/>
          <w:spacing w:val="-4"/>
          <w:szCs w:val="21"/>
          <w:lang w:val="zh-CN"/>
        </w:rPr>
        <w:t>括：卫生部关于实施跨性别和性别不一致的少年儿童协助方案的建议</w:t>
      </w:r>
      <w:r w:rsidRPr="003E5F63">
        <w:rPr>
          <w:rFonts w:ascii="Time New Roman" w:hAnsi="Time New Roman" w:hint="eastAsia"/>
          <w:spacing w:val="-4"/>
          <w:szCs w:val="21"/>
          <w:lang w:val="zh-CN"/>
        </w:rPr>
        <w:t>(2021</w:t>
      </w:r>
      <w:r w:rsidRPr="003E5F63">
        <w:rPr>
          <w:rFonts w:ascii="Time New Roman" w:hAnsi="Time New Roman" w:hint="eastAsia"/>
          <w:spacing w:val="-4"/>
          <w:szCs w:val="21"/>
          <w:lang w:val="zh-CN"/>
        </w:rPr>
        <w:t>年</w:t>
      </w:r>
      <w:r w:rsidRPr="003E5F63">
        <w:rPr>
          <w:rFonts w:ascii="Time New Roman" w:hAnsi="Time New Roman" w:hint="eastAsia"/>
          <w:spacing w:val="-4"/>
          <w:szCs w:val="21"/>
          <w:lang w:val="zh-CN"/>
        </w:rPr>
        <w:t>)</w:t>
      </w:r>
      <w:r w:rsidRPr="003E5F63">
        <w:rPr>
          <w:rFonts w:ascii="Time New Roman" w:hAnsi="Time New Roman" w:hint="eastAsia"/>
          <w:spacing w:val="-4"/>
          <w:szCs w:val="21"/>
          <w:lang w:val="zh-CN"/>
        </w:rPr>
        <w:t>；</w:t>
      </w:r>
      <w:r w:rsidRPr="003E5F63">
        <w:rPr>
          <w:rStyle w:val="a9"/>
          <w:rFonts w:ascii="Time New Roman" w:eastAsia="宋体" w:hAnsi="Time New Roman" w:hint="eastAsia"/>
          <w:spacing w:val="-4"/>
          <w:szCs w:val="21"/>
          <w:lang w:val="zh-CN"/>
        </w:rPr>
        <w:footnoteReference w:id="204"/>
      </w:r>
      <w:r w:rsidR="003E5F63" w:rsidRPr="003E5F63">
        <w:rPr>
          <w:rFonts w:ascii="Time New Roman" w:hAnsi="Time New Roman" w:hint="eastAsia"/>
          <w:spacing w:val="-4"/>
          <w:szCs w:val="21"/>
          <w:lang w:val="zh-CN"/>
        </w:rPr>
        <w:t xml:space="preserve"> </w:t>
      </w:r>
      <w:r w:rsidRPr="004C1380">
        <w:rPr>
          <w:rFonts w:ascii="Time New Roman" w:hAnsi="Time New Roman" w:hint="eastAsia"/>
          <w:szCs w:val="21"/>
          <w:lang w:val="zh-CN"/>
        </w:rPr>
        <w:t>教育监督局关于跨性别少年儿童权利的第</w:t>
      </w:r>
      <w:r w:rsidRPr="004C1380">
        <w:rPr>
          <w:rFonts w:ascii="Time New Roman" w:hAnsi="Time New Roman" w:hint="eastAsia"/>
          <w:szCs w:val="21"/>
          <w:lang w:val="zh-CN"/>
        </w:rPr>
        <w:t>768/2017</w:t>
      </w:r>
      <w:r w:rsidRPr="004C1380">
        <w:rPr>
          <w:rFonts w:ascii="Time New Roman" w:hAnsi="Time New Roman" w:hint="eastAsia"/>
          <w:szCs w:val="21"/>
          <w:lang w:val="zh-CN"/>
        </w:rPr>
        <w:t>号通知；</w:t>
      </w:r>
      <w:r w:rsidRPr="004C1380">
        <w:rPr>
          <w:rStyle w:val="a9"/>
          <w:rFonts w:ascii="Time New Roman" w:eastAsia="宋体" w:hAnsi="Time New Roman" w:hint="eastAsia"/>
          <w:szCs w:val="21"/>
          <w:lang w:val="zh-CN"/>
        </w:rPr>
        <w:footnoteReference w:id="205"/>
      </w:r>
      <w:r w:rsidR="003E5F63">
        <w:rPr>
          <w:rFonts w:ascii="Time New Roman" w:hAnsi="Time New Roman" w:hint="eastAsia"/>
          <w:szCs w:val="21"/>
          <w:lang w:val="zh-CN"/>
        </w:rPr>
        <w:t xml:space="preserve"> </w:t>
      </w:r>
      <w:r w:rsidRPr="004C1380">
        <w:rPr>
          <w:rFonts w:ascii="Time New Roman" w:hAnsi="Time New Roman" w:hint="eastAsia"/>
          <w:szCs w:val="21"/>
          <w:lang w:val="zh-CN"/>
        </w:rPr>
        <w:t>教育部关于具有不同性别认同和性情感取向的学生的指导方针</w:t>
      </w:r>
      <w:r w:rsidRPr="004C1380">
        <w:rPr>
          <w:rFonts w:ascii="Time New Roman" w:hAnsi="Time New Roman" w:hint="eastAsia"/>
          <w:szCs w:val="21"/>
          <w:lang w:val="zh-CN"/>
        </w:rPr>
        <w:t>(2023</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w:t>
      </w:r>
      <w:r w:rsidRPr="004C1380">
        <w:rPr>
          <w:rStyle w:val="a9"/>
          <w:rFonts w:ascii="Time New Roman" w:eastAsia="宋体" w:hAnsi="Time New Roman" w:hint="eastAsia"/>
          <w:szCs w:val="21"/>
          <w:lang w:val="zh-CN"/>
        </w:rPr>
        <w:footnoteReference w:id="206"/>
      </w:r>
      <w:r w:rsidR="003E5F63">
        <w:rPr>
          <w:rFonts w:ascii="Time New Roman" w:hAnsi="Time New Roman" w:hint="eastAsia"/>
          <w:szCs w:val="21"/>
          <w:lang w:val="zh-CN"/>
        </w:rPr>
        <w:t xml:space="preserve"> </w:t>
      </w:r>
      <w:r w:rsidRPr="004C1380">
        <w:rPr>
          <w:rFonts w:ascii="Time New Roman" w:hAnsi="Time New Roman" w:hint="eastAsia"/>
          <w:szCs w:val="21"/>
          <w:lang w:val="zh-CN"/>
        </w:rPr>
        <w:t>智利宪兵队第</w:t>
      </w:r>
      <w:r w:rsidRPr="004C1380">
        <w:rPr>
          <w:rFonts w:ascii="Time New Roman" w:hAnsi="Time New Roman" w:hint="eastAsia"/>
          <w:szCs w:val="21"/>
          <w:lang w:val="zh-CN"/>
        </w:rPr>
        <w:t>5716/2020</w:t>
      </w:r>
      <w:r w:rsidRPr="004C1380">
        <w:rPr>
          <w:rFonts w:ascii="Time New Roman" w:hAnsi="Time New Roman" w:hint="eastAsia"/>
          <w:szCs w:val="21"/>
          <w:lang w:val="zh-CN"/>
        </w:rPr>
        <w:t>号决议，</w:t>
      </w:r>
      <w:r w:rsidRPr="004C1380">
        <w:rPr>
          <w:rStyle w:val="a9"/>
          <w:rFonts w:ascii="Time New Roman" w:eastAsia="宋体" w:hAnsi="Time New Roman" w:hint="eastAsia"/>
          <w:szCs w:val="21"/>
          <w:lang w:val="zh-CN"/>
        </w:rPr>
        <w:footnoteReference w:id="207"/>
      </w:r>
      <w:r w:rsidR="003E5F63">
        <w:rPr>
          <w:rFonts w:ascii="Time New Roman" w:hAnsi="Time New Roman" w:hint="eastAsia"/>
          <w:szCs w:val="21"/>
          <w:lang w:val="zh-CN"/>
        </w:rPr>
        <w:t xml:space="preserve"> </w:t>
      </w:r>
      <w:r w:rsidRPr="004C1380">
        <w:rPr>
          <w:rFonts w:ascii="Time New Roman" w:hAnsi="Time New Roman" w:hint="eastAsia"/>
          <w:szCs w:val="21"/>
          <w:lang w:val="zh-CN"/>
        </w:rPr>
        <w:t>该决议允许跨性别者在愿意的情况下被关押在与其性别认同相对应的监狱设施中；卫生部</w:t>
      </w:r>
      <w:r w:rsidRPr="004C1380">
        <w:rPr>
          <w:rFonts w:ascii="Time New Roman" w:hAnsi="Time New Roman" w:hint="eastAsia"/>
          <w:szCs w:val="21"/>
          <w:lang w:val="zh-CN"/>
        </w:rPr>
        <w:t>2023</w:t>
      </w:r>
      <w:r w:rsidRPr="004C1380">
        <w:rPr>
          <w:rFonts w:ascii="Time New Roman" w:hAnsi="Time New Roman" w:hint="eastAsia"/>
          <w:szCs w:val="21"/>
          <w:lang w:val="zh-CN"/>
        </w:rPr>
        <w:t>年第</w:t>
      </w:r>
      <w:r w:rsidRPr="004C1380">
        <w:rPr>
          <w:rFonts w:ascii="Time New Roman" w:hAnsi="Time New Roman" w:hint="eastAsia"/>
          <w:szCs w:val="21"/>
          <w:lang w:val="zh-CN"/>
        </w:rPr>
        <w:t>15</w:t>
      </w:r>
      <w:r w:rsidRPr="004C1380">
        <w:rPr>
          <w:rFonts w:ascii="Time New Roman" w:hAnsi="Time New Roman" w:hint="eastAsia"/>
          <w:szCs w:val="21"/>
          <w:lang w:val="zh-CN"/>
        </w:rPr>
        <w:t>号通知，</w:t>
      </w:r>
      <w:r w:rsidRPr="004C1380">
        <w:rPr>
          <w:rStyle w:val="a9"/>
          <w:rFonts w:ascii="Time New Roman" w:eastAsia="宋体" w:hAnsi="Time New Roman" w:hint="eastAsia"/>
          <w:szCs w:val="21"/>
          <w:lang w:val="zh-CN"/>
        </w:rPr>
        <w:footnoteReference w:id="208"/>
      </w:r>
      <w:r w:rsidR="003E5F63">
        <w:rPr>
          <w:rFonts w:ascii="Time New Roman" w:hAnsi="Time New Roman" w:hint="eastAsia"/>
          <w:szCs w:val="21"/>
          <w:lang w:val="zh-CN"/>
        </w:rPr>
        <w:t xml:space="preserve"> </w:t>
      </w:r>
      <w:r w:rsidRPr="004C1380">
        <w:rPr>
          <w:rFonts w:ascii="Time New Roman" w:hAnsi="Time New Roman" w:hint="eastAsia"/>
          <w:szCs w:val="21"/>
          <w:lang w:val="zh-CN"/>
        </w:rPr>
        <w:t>该通知</w:t>
      </w:r>
      <w:proofErr w:type="gramStart"/>
      <w:r w:rsidRPr="004C1380">
        <w:rPr>
          <w:rFonts w:ascii="Time New Roman" w:hAnsi="Time New Roman" w:hint="eastAsia"/>
          <w:szCs w:val="21"/>
          <w:lang w:val="zh-CN"/>
        </w:rPr>
        <w:t>禁止仅</w:t>
      </w:r>
      <w:proofErr w:type="gramEnd"/>
      <w:r w:rsidRPr="004C1380">
        <w:rPr>
          <w:rFonts w:ascii="Time New Roman" w:hAnsi="Time New Roman" w:hint="eastAsia"/>
          <w:szCs w:val="21"/>
          <w:lang w:val="zh-CN"/>
        </w:rPr>
        <w:t>基于美学或社会因素等对双性儿童进行手术干预。</w:t>
      </w:r>
    </w:p>
    <w:p w14:paraId="39A061CC" w14:textId="64A68145" w:rsidR="0091689F" w:rsidRPr="00BC777B" w:rsidRDefault="00F40870" w:rsidP="002E5BAC">
      <w:pPr>
        <w:pStyle w:val="H23GC"/>
      </w:pPr>
      <w:bookmarkStart w:id="557" w:name="_Toc171683408"/>
      <w:r>
        <w:rPr>
          <w:rFonts w:hint="eastAsia"/>
          <w:lang w:val="zh-CN"/>
        </w:rPr>
        <w:tab/>
      </w:r>
      <w:r w:rsidR="0091689F">
        <w:rPr>
          <w:rFonts w:hint="eastAsia"/>
          <w:lang w:val="zh-CN"/>
        </w:rPr>
        <w:t>4</w:t>
      </w:r>
      <w:r w:rsidR="0091689F" w:rsidRPr="00BC777B">
        <w:rPr>
          <w:rFonts w:hint="eastAsia"/>
          <w:lang w:val="zh-CN"/>
        </w:rPr>
        <w:t>.</w:t>
      </w:r>
      <w:r w:rsidR="0091689F" w:rsidRPr="00BC777B">
        <w:rPr>
          <w:rFonts w:hint="eastAsia"/>
          <w:lang w:val="zh-CN"/>
        </w:rPr>
        <w:tab/>
      </w:r>
      <w:r w:rsidR="0091689F" w:rsidRPr="00BC777B">
        <w:rPr>
          <w:rFonts w:hint="eastAsia"/>
          <w:lang w:val="zh-CN"/>
        </w:rPr>
        <w:t>残疾人</w:t>
      </w:r>
      <w:bookmarkEnd w:id="557"/>
    </w:p>
    <w:p w14:paraId="58D494A4" w14:textId="6CDF141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191.</w:t>
      </w:r>
      <w:r w:rsidRPr="004C1380">
        <w:rPr>
          <w:rFonts w:ascii="Time New Roman" w:hAnsi="Time New Roman" w:hint="eastAsia"/>
          <w:szCs w:val="21"/>
          <w:lang w:val="zh-CN"/>
        </w:rPr>
        <w:tab/>
      </w:r>
      <w:r w:rsidRPr="004C1380">
        <w:rPr>
          <w:rFonts w:ascii="Time New Roman" w:hAnsi="Time New Roman" w:hint="eastAsia"/>
          <w:szCs w:val="21"/>
          <w:lang w:val="zh-CN"/>
        </w:rPr>
        <w:t>近年来，除了现有的关于残疾人机会平等和社会包容的第</w:t>
      </w:r>
      <w:r w:rsidRPr="004C1380">
        <w:rPr>
          <w:rFonts w:ascii="Time New Roman" w:hAnsi="Time New Roman" w:hint="eastAsia"/>
          <w:szCs w:val="21"/>
          <w:lang w:val="zh-CN"/>
        </w:rPr>
        <w:t>20.422(2010)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09"/>
      </w:r>
      <w:r w:rsidR="00F40870">
        <w:rPr>
          <w:rFonts w:ascii="Time New Roman" w:hAnsi="Time New Roman" w:hint="eastAsia"/>
          <w:szCs w:val="21"/>
          <w:lang w:val="zh-CN"/>
        </w:rPr>
        <w:t xml:space="preserve"> </w:t>
      </w:r>
      <w:r w:rsidRPr="004C1380">
        <w:rPr>
          <w:rFonts w:ascii="Time New Roman" w:hAnsi="Time New Roman" w:hint="eastAsia"/>
          <w:szCs w:val="21"/>
          <w:lang w:val="zh-CN"/>
        </w:rPr>
        <w:t>外，智利还采取了若干其他措施，保障残疾人的权利，促进其包容和参与。这些措施包括：《普及无障碍国家计划</w:t>
      </w:r>
      <w:r w:rsidRPr="004C1380">
        <w:rPr>
          <w:rFonts w:ascii="Time New Roman" w:hAnsi="Time New Roman" w:hint="eastAsia"/>
          <w:szCs w:val="21"/>
          <w:lang w:val="zh-CN"/>
        </w:rPr>
        <w:t>(2022-2032</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》；第</w:t>
      </w:r>
      <w:r w:rsidRPr="004C1380">
        <w:rPr>
          <w:rFonts w:ascii="Time New Roman" w:hAnsi="Time New Roman" w:hint="eastAsia"/>
          <w:szCs w:val="21"/>
          <w:lang w:val="zh-CN"/>
        </w:rPr>
        <w:t>21.168(2019)</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0"/>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其中规定优先为</w:t>
      </w:r>
      <w:r w:rsidRPr="004C1380">
        <w:rPr>
          <w:rFonts w:ascii="Time New Roman" w:hAnsi="Time New Roman" w:hint="eastAsia"/>
          <w:szCs w:val="21"/>
          <w:lang w:val="zh-CN"/>
        </w:rPr>
        <w:t>60</w:t>
      </w:r>
      <w:r w:rsidRPr="004C1380">
        <w:rPr>
          <w:rFonts w:ascii="Time New Roman" w:hAnsi="Time New Roman" w:hint="eastAsia"/>
          <w:szCs w:val="21"/>
          <w:lang w:val="zh-CN"/>
        </w:rPr>
        <w:t>岁以上的人和残疾人提供医疗保健服务；第</w:t>
      </w:r>
      <w:r w:rsidRPr="004C1380">
        <w:rPr>
          <w:rFonts w:ascii="Time New Roman" w:hAnsi="Time New Roman" w:hint="eastAsia"/>
          <w:szCs w:val="21"/>
          <w:lang w:val="zh-CN"/>
        </w:rPr>
        <w:t>21.275(2020)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1"/>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其中规定了残疾人融入劳动力市场的措施；第</w:t>
      </w:r>
      <w:r w:rsidRPr="004C1380">
        <w:rPr>
          <w:rFonts w:ascii="Time New Roman" w:hAnsi="Time New Roman" w:hint="eastAsia"/>
          <w:szCs w:val="21"/>
          <w:lang w:val="zh-CN"/>
        </w:rPr>
        <w:t>21.303(2021)</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2"/>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其中规定了残疾人机会平等和社会包容规则，并促进手语的使用；关于承认和保护接受精神保健服务的人员的权利的第</w:t>
      </w:r>
      <w:r w:rsidRPr="004C1380">
        <w:rPr>
          <w:rFonts w:ascii="Time New Roman" w:hAnsi="Time New Roman" w:hint="eastAsia"/>
          <w:szCs w:val="21"/>
          <w:lang w:val="zh-CN"/>
        </w:rPr>
        <w:t>21.331(2021)</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3"/>
      </w:r>
      <w:r w:rsidR="00F40870">
        <w:rPr>
          <w:rFonts w:ascii="Time New Roman" w:hAnsi="Time New Roman" w:hint="eastAsia"/>
          <w:szCs w:val="21"/>
          <w:lang w:val="zh-CN"/>
        </w:rPr>
        <w:t xml:space="preserve"> </w:t>
      </w:r>
      <w:r w:rsidRPr="004C1380">
        <w:rPr>
          <w:rFonts w:ascii="Time New Roman" w:hAnsi="Time New Roman" w:hint="eastAsia"/>
          <w:szCs w:val="21"/>
          <w:lang w:val="zh-CN"/>
        </w:rPr>
        <w:t>第</w:t>
      </w:r>
      <w:r w:rsidRPr="004C1380">
        <w:rPr>
          <w:rFonts w:ascii="Time New Roman" w:hAnsi="Time New Roman" w:hint="eastAsia"/>
          <w:szCs w:val="21"/>
          <w:lang w:val="zh-CN"/>
        </w:rPr>
        <w:t>21.380(2021)</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4"/>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其中承认照顾者有权在保健领域获得优先照顾；第</w:t>
      </w:r>
      <w:r w:rsidRPr="004C1380">
        <w:rPr>
          <w:rFonts w:ascii="Time New Roman" w:hAnsi="Time New Roman" w:hint="eastAsia"/>
          <w:szCs w:val="21"/>
          <w:lang w:val="zh-CN"/>
        </w:rPr>
        <w:t>21.403(2022)</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5"/>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其中承认</w:t>
      </w:r>
      <w:proofErr w:type="gramStart"/>
      <w:r w:rsidRPr="004C1380">
        <w:rPr>
          <w:rFonts w:ascii="Time New Roman" w:hAnsi="Time New Roman" w:hint="eastAsia"/>
          <w:szCs w:val="21"/>
          <w:lang w:val="zh-CN"/>
        </w:rPr>
        <w:t>聋盲问题</w:t>
      </w:r>
      <w:proofErr w:type="gramEnd"/>
      <w:r w:rsidRPr="004C1380">
        <w:rPr>
          <w:rFonts w:ascii="Time New Roman" w:hAnsi="Time New Roman" w:hint="eastAsia"/>
          <w:szCs w:val="21"/>
          <w:lang w:val="zh-CN"/>
        </w:rPr>
        <w:t>并促进</w:t>
      </w:r>
      <w:proofErr w:type="gramStart"/>
      <w:r w:rsidRPr="004C1380">
        <w:rPr>
          <w:rFonts w:ascii="Time New Roman" w:hAnsi="Time New Roman" w:hint="eastAsia"/>
          <w:szCs w:val="21"/>
          <w:lang w:val="zh-CN"/>
        </w:rPr>
        <w:t>聋</w:t>
      </w:r>
      <w:proofErr w:type="gramEnd"/>
      <w:r w:rsidRPr="004C1380">
        <w:rPr>
          <w:rFonts w:ascii="Time New Roman" w:hAnsi="Time New Roman" w:hint="eastAsia"/>
          <w:szCs w:val="21"/>
          <w:lang w:val="zh-CN"/>
        </w:rPr>
        <w:t>盲者充分融入社会；第</w:t>
      </w:r>
      <w:r w:rsidRPr="004C1380">
        <w:rPr>
          <w:rFonts w:ascii="Time New Roman" w:hAnsi="Time New Roman" w:hint="eastAsia"/>
          <w:szCs w:val="21"/>
          <w:lang w:val="zh-CN"/>
        </w:rPr>
        <w:t>21.015(2017)</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6"/>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其中鼓励残疾人进入劳动力市场；关于自闭症谱系障碍患者的包容、全面关照和保护的第</w:t>
      </w:r>
      <w:r w:rsidRPr="004C1380">
        <w:rPr>
          <w:rFonts w:ascii="Time New Roman" w:hAnsi="Time New Roman" w:hint="eastAsia"/>
          <w:szCs w:val="21"/>
          <w:lang w:val="zh-CN"/>
        </w:rPr>
        <w:t>21.545(2023)</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7"/>
      </w:r>
      <w:r w:rsidR="00F40870">
        <w:rPr>
          <w:rFonts w:ascii="Time New Roman" w:hAnsi="Time New Roman" w:hint="eastAsia"/>
          <w:szCs w:val="21"/>
          <w:lang w:val="zh-CN"/>
        </w:rPr>
        <w:t xml:space="preserve"> </w:t>
      </w:r>
      <w:r w:rsidRPr="004C1380">
        <w:rPr>
          <w:rFonts w:ascii="Time New Roman" w:hAnsi="Time New Roman" w:hint="eastAsia"/>
          <w:szCs w:val="21"/>
          <w:lang w:val="zh-CN"/>
        </w:rPr>
        <w:t>第</w:t>
      </w:r>
      <w:r w:rsidRPr="004C1380">
        <w:rPr>
          <w:rFonts w:ascii="Time New Roman" w:hAnsi="Time New Roman" w:hint="eastAsia"/>
          <w:szCs w:val="21"/>
          <w:lang w:val="zh-CN"/>
        </w:rPr>
        <w:t>20.422(2010)</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18"/>
      </w:r>
      <w:r w:rsidR="00F40870">
        <w:rPr>
          <w:rFonts w:ascii="Time New Roman" w:hAnsi="Time New Roman" w:hint="eastAsia"/>
          <w:szCs w:val="21"/>
          <w:lang w:val="zh-CN"/>
        </w:rPr>
        <w:t xml:space="preserve"> </w:t>
      </w:r>
      <w:r w:rsidRPr="004C1380">
        <w:rPr>
          <w:rFonts w:ascii="Time New Roman" w:hAnsi="Time New Roman" w:hint="eastAsia"/>
          <w:szCs w:val="21"/>
          <w:lang w:val="zh-CN"/>
        </w:rPr>
        <w:t>其中要求国家残疾人事务局开展协商并促进残疾人参与相关活动，并规定设立残疾人咨询委员会。</w:t>
      </w:r>
      <w:r w:rsidRPr="004C1380">
        <w:rPr>
          <w:rStyle w:val="a9"/>
          <w:rFonts w:ascii="Time New Roman" w:eastAsia="宋体" w:hAnsi="Time New Roman" w:hint="eastAsia"/>
          <w:szCs w:val="21"/>
          <w:lang w:val="zh-CN"/>
        </w:rPr>
        <w:footnoteReference w:id="219"/>
      </w:r>
    </w:p>
    <w:p w14:paraId="6E5746FE" w14:textId="4512B835" w:rsidR="0091689F" w:rsidRPr="00BC777B" w:rsidRDefault="00F40870" w:rsidP="002E5BAC">
      <w:pPr>
        <w:pStyle w:val="H23GC"/>
      </w:pPr>
      <w:bookmarkStart w:id="558" w:name="_Toc171683409"/>
      <w:r>
        <w:rPr>
          <w:rFonts w:hint="eastAsia"/>
          <w:lang w:val="zh-CN"/>
        </w:rPr>
        <w:tab/>
      </w:r>
      <w:r w:rsidR="0091689F">
        <w:rPr>
          <w:rFonts w:hint="eastAsia"/>
          <w:lang w:val="zh-CN"/>
        </w:rPr>
        <w:t>5</w:t>
      </w:r>
      <w:r w:rsidR="0091689F" w:rsidRPr="00BC777B">
        <w:rPr>
          <w:rFonts w:hint="eastAsia"/>
          <w:lang w:val="zh-CN"/>
        </w:rPr>
        <w:t>.</w:t>
      </w:r>
      <w:r w:rsidR="0091689F" w:rsidRPr="00BC777B">
        <w:rPr>
          <w:rFonts w:hint="eastAsia"/>
          <w:lang w:val="zh-CN"/>
        </w:rPr>
        <w:tab/>
      </w:r>
      <w:r w:rsidR="0091689F" w:rsidRPr="00BC777B">
        <w:rPr>
          <w:rFonts w:hint="eastAsia"/>
          <w:lang w:val="zh-CN"/>
        </w:rPr>
        <w:t>老年人</w:t>
      </w:r>
      <w:bookmarkEnd w:id="558"/>
    </w:p>
    <w:p w14:paraId="254B824D"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192.</w:t>
      </w:r>
      <w:r w:rsidRPr="004C1380">
        <w:rPr>
          <w:rFonts w:ascii="Time New Roman" w:hAnsi="Time New Roman" w:hint="eastAsia"/>
          <w:szCs w:val="21"/>
          <w:lang w:val="zh-CN"/>
        </w:rPr>
        <w:tab/>
      </w:r>
      <w:r w:rsidRPr="004C1380">
        <w:rPr>
          <w:rFonts w:ascii="Time New Roman" w:hAnsi="Time New Roman" w:hint="eastAsia"/>
          <w:szCs w:val="21"/>
          <w:lang w:val="zh-CN"/>
        </w:rPr>
        <w:t>关于老年人融入社会问题，自</w:t>
      </w:r>
      <w:r w:rsidRPr="004C1380">
        <w:rPr>
          <w:rFonts w:ascii="Time New Roman" w:hAnsi="Time New Roman" w:hint="eastAsia"/>
          <w:szCs w:val="21"/>
          <w:lang w:val="zh-CN"/>
        </w:rPr>
        <w:t>2012</w:t>
      </w:r>
      <w:r w:rsidRPr="004C1380">
        <w:rPr>
          <w:rFonts w:ascii="Time New Roman" w:hAnsi="Time New Roman" w:hint="eastAsia"/>
          <w:szCs w:val="21"/>
          <w:lang w:val="zh-CN"/>
        </w:rPr>
        <w:t>年以来实施了国家老年人服务局老年人良好待遇方案；</w:t>
      </w:r>
      <w:r w:rsidRPr="004C1380">
        <w:rPr>
          <w:rFonts w:ascii="Time New Roman" w:hAnsi="Time New Roman" w:hint="eastAsia"/>
          <w:szCs w:val="21"/>
          <w:lang w:val="zh-CN"/>
        </w:rPr>
        <w:t>2019</w:t>
      </w:r>
      <w:r w:rsidRPr="004C1380">
        <w:rPr>
          <w:rFonts w:ascii="Time New Roman" w:hAnsi="Time New Roman" w:hint="eastAsia"/>
          <w:szCs w:val="21"/>
          <w:lang w:val="zh-CN"/>
        </w:rPr>
        <w:t>年设立了老年人事务监察员，就虐待、暴力和</w:t>
      </w:r>
      <w:r w:rsidRPr="004C1380">
        <w:rPr>
          <w:rFonts w:ascii="Time New Roman" w:hAnsi="Time New Roman" w:hint="eastAsia"/>
          <w:szCs w:val="21"/>
          <w:lang w:val="zh-CN"/>
        </w:rPr>
        <w:t>/</w:t>
      </w:r>
      <w:r w:rsidRPr="004C1380">
        <w:rPr>
          <w:rFonts w:ascii="Time New Roman" w:hAnsi="Time New Roman" w:hint="eastAsia"/>
          <w:szCs w:val="21"/>
          <w:lang w:val="zh-CN"/>
        </w:rPr>
        <w:t>或侵犯权利的情况向老年人和</w:t>
      </w:r>
      <w:r w:rsidRPr="004C1380">
        <w:rPr>
          <w:rFonts w:ascii="Time New Roman" w:hAnsi="Time New Roman" w:hint="eastAsia"/>
          <w:szCs w:val="21"/>
          <w:lang w:val="zh-CN"/>
        </w:rPr>
        <w:t>/</w:t>
      </w:r>
      <w:r w:rsidRPr="004C1380">
        <w:rPr>
          <w:rFonts w:ascii="Time New Roman" w:hAnsi="Time New Roman" w:hint="eastAsia"/>
          <w:szCs w:val="21"/>
          <w:lang w:val="zh-CN"/>
        </w:rPr>
        <w:t>或社区提供专门法律咨询；开设了积极老龄化方案，提供应对老年问题的工具，重点注意数字包容；开设了老年领导人培训学校方案，举办参与性讲习班，并提供与行使权利和积极参与公民生活有关的信息。</w:t>
      </w:r>
    </w:p>
    <w:p w14:paraId="5CD2798C" w14:textId="7A319AD9" w:rsidR="0091689F" w:rsidRPr="00BC777B" w:rsidRDefault="00F40870" w:rsidP="002E5BAC">
      <w:pPr>
        <w:pStyle w:val="H23GC"/>
      </w:pPr>
      <w:bookmarkStart w:id="559" w:name="_Toc171683410"/>
      <w:r>
        <w:rPr>
          <w:rFonts w:hint="eastAsia"/>
          <w:lang w:val="zh-CN"/>
        </w:rPr>
        <w:tab/>
      </w:r>
      <w:r w:rsidR="0091689F">
        <w:rPr>
          <w:rFonts w:hint="eastAsia"/>
          <w:lang w:val="zh-CN"/>
        </w:rPr>
        <w:t>6</w:t>
      </w:r>
      <w:r w:rsidR="0091689F" w:rsidRPr="00BC777B">
        <w:rPr>
          <w:rFonts w:hint="eastAsia"/>
          <w:lang w:val="zh-CN"/>
        </w:rPr>
        <w:t>.</w:t>
      </w:r>
      <w:r w:rsidR="0091689F" w:rsidRPr="00BC777B">
        <w:rPr>
          <w:rFonts w:hint="eastAsia"/>
          <w:lang w:val="zh-CN"/>
        </w:rPr>
        <w:tab/>
      </w:r>
      <w:r w:rsidR="0091689F" w:rsidRPr="00BC777B">
        <w:rPr>
          <w:rFonts w:hint="eastAsia"/>
          <w:lang w:val="zh-CN"/>
        </w:rPr>
        <w:t>土著和部落人民</w:t>
      </w:r>
      <w:bookmarkEnd w:id="559"/>
    </w:p>
    <w:p w14:paraId="118DC4D5" w14:textId="5C0E6F9D"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193.</w:t>
      </w:r>
      <w:r w:rsidRPr="004C1380">
        <w:rPr>
          <w:rFonts w:ascii="Time New Roman" w:hAnsi="Time New Roman" w:hint="eastAsia"/>
          <w:szCs w:val="21"/>
          <w:lang w:val="zh-CN"/>
        </w:rPr>
        <w:tab/>
      </w:r>
      <w:r w:rsidRPr="004C1380">
        <w:rPr>
          <w:rFonts w:ascii="Time New Roman" w:hAnsi="Time New Roman" w:hint="eastAsia"/>
          <w:szCs w:val="21"/>
          <w:lang w:val="zh-CN"/>
        </w:rPr>
        <w:t>智利承认在对土著人民的承认、土著人民代表权和参与、对其权利的尊重和打击歧视方面的不足。在这方面，应当指出，</w:t>
      </w:r>
      <w:proofErr w:type="gramStart"/>
      <w:r w:rsidRPr="004C1380">
        <w:rPr>
          <w:rFonts w:ascii="Time New Roman" w:hAnsi="Time New Roman" w:hint="eastAsia"/>
          <w:szCs w:val="21"/>
          <w:lang w:val="zh-CN"/>
        </w:rPr>
        <w:t>上述第</w:t>
      </w:r>
      <w:r w:rsidRPr="004C1380">
        <w:rPr>
          <w:rFonts w:ascii="Time New Roman" w:hAnsi="Time New Roman" w:hint="eastAsia"/>
          <w:szCs w:val="21"/>
          <w:lang w:val="zh-CN"/>
        </w:rPr>
        <w:t>20</w:t>
      </w:r>
      <w:proofErr w:type="gramEnd"/>
      <w:r w:rsidRPr="004C1380">
        <w:rPr>
          <w:rFonts w:ascii="Time New Roman" w:hAnsi="Time New Roman" w:hint="eastAsia"/>
          <w:szCs w:val="21"/>
          <w:lang w:val="zh-CN"/>
        </w:rPr>
        <w:t>.609(2012)</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20"/>
      </w:r>
      <w:r w:rsidR="00F40870">
        <w:rPr>
          <w:rFonts w:ascii="Time New Roman" w:hAnsi="Time New Roman" w:hint="eastAsia"/>
          <w:szCs w:val="21"/>
          <w:lang w:val="zh-CN"/>
        </w:rPr>
        <w:t xml:space="preserve"> </w:t>
      </w:r>
      <w:r w:rsidRPr="004C1380">
        <w:rPr>
          <w:rFonts w:ascii="Time New Roman" w:hAnsi="Time New Roman" w:hint="eastAsia"/>
          <w:szCs w:val="21"/>
          <w:lang w:val="zh-CN"/>
        </w:rPr>
        <w:t>规定，如果受影响的人是土著人，则对所涉犯罪行为的处罚加重。</w:t>
      </w:r>
    </w:p>
    <w:p w14:paraId="06C4D21C"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194.</w:t>
      </w:r>
      <w:r w:rsidRPr="004C1380">
        <w:rPr>
          <w:rFonts w:ascii="Time New Roman" w:hAnsi="Time New Roman" w:hint="eastAsia"/>
          <w:szCs w:val="21"/>
          <w:lang w:val="zh-CN"/>
        </w:rPr>
        <w:tab/>
      </w:r>
      <w:r w:rsidRPr="004C1380">
        <w:rPr>
          <w:rFonts w:ascii="Time New Roman" w:hAnsi="Time New Roman" w:hint="eastAsia"/>
          <w:szCs w:val="21"/>
          <w:lang w:val="zh-CN"/>
        </w:rPr>
        <w:t>近年来，根据劳工组织第</w:t>
      </w:r>
      <w:r w:rsidRPr="004C1380">
        <w:rPr>
          <w:rFonts w:ascii="Time New Roman" w:hAnsi="Time New Roman" w:hint="eastAsia"/>
          <w:szCs w:val="21"/>
          <w:lang w:val="zh-CN"/>
        </w:rPr>
        <w:t>169</w:t>
      </w:r>
      <w:r w:rsidRPr="004C1380">
        <w:rPr>
          <w:rFonts w:ascii="Time New Roman" w:hAnsi="Time New Roman" w:hint="eastAsia"/>
          <w:szCs w:val="21"/>
          <w:lang w:val="zh-CN"/>
        </w:rPr>
        <w:t>号公约，智利采取了一些行动，在这些问题上取得进展，并保障土著人民的自治和自决。最近采取的措施之一是推出《美好生活计划》</w:t>
      </w:r>
      <w:r w:rsidRPr="004C1380">
        <w:rPr>
          <w:rFonts w:ascii="Time New Roman" w:hAnsi="Time New Roman" w:hint="eastAsia"/>
          <w:szCs w:val="21"/>
          <w:lang w:val="zh-CN"/>
        </w:rPr>
        <w:t>(2022</w:t>
      </w:r>
      <w:r w:rsidRPr="004C1380">
        <w:rPr>
          <w:rFonts w:ascii="Time New Roman" w:hAnsi="Time New Roman" w:hint="eastAsia"/>
          <w:szCs w:val="21"/>
          <w:lang w:val="zh-CN"/>
        </w:rPr>
        <w:t>年</w:t>
      </w:r>
      <w:r w:rsidRPr="004C1380">
        <w:rPr>
          <w:rFonts w:ascii="Time New Roman" w:hAnsi="Time New Roman" w:hint="eastAsia"/>
          <w:szCs w:val="21"/>
          <w:lang w:val="zh-CN"/>
        </w:rPr>
        <w:t>)</w:t>
      </w:r>
      <w:r w:rsidRPr="004C1380">
        <w:rPr>
          <w:rFonts w:ascii="Time New Roman" w:hAnsi="Time New Roman" w:hint="eastAsia"/>
          <w:szCs w:val="21"/>
          <w:lang w:val="zh-CN"/>
        </w:rPr>
        <w:t>，确立了承认土著人民并与之对话的议程，设立了总统和平与理解委员会。</w:t>
      </w:r>
    </w:p>
    <w:p w14:paraId="47BD2E86" w14:textId="2D4DA681"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DA4953">
        <w:rPr>
          <w:rFonts w:ascii="Time New Roman" w:hAnsi="Time New Roman" w:hint="eastAsia"/>
          <w:spacing w:val="-2"/>
          <w:szCs w:val="21"/>
          <w:lang w:val="zh-CN"/>
        </w:rPr>
        <w:t>195.</w:t>
      </w:r>
      <w:r w:rsidRPr="00DA4953">
        <w:rPr>
          <w:rFonts w:ascii="Time New Roman" w:hAnsi="Time New Roman" w:hint="eastAsia"/>
          <w:spacing w:val="-2"/>
          <w:szCs w:val="21"/>
          <w:lang w:val="zh-CN"/>
        </w:rPr>
        <w:tab/>
      </w:r>
      <w:r w:rsidRPr="00DA4953">
        <w:rPr>
          <w:rFonts w:ascii="Time New Roman" w:hAnsi="Time New Roman" w:hint="eastAsia"/>
          <w:spacing w:val="-2"/>
          <w:szCs w:val="21"/>
          <w:lang w:val="zh-CN"/>
        </w:rPr>
        <w:t>除此之外，社会发展部第</w:t>
      </w:r>
      <w:r w:rsidRPr="00DA4953">
        <w:rPr>
          <w:rFonts w:ascii="Time New Roman" w:hAnsi="Time New Roman" w:hint="eastAsia"/>
          <w:spacing w:val="-2"/>
          <w:szCs w:val="21"/>
          <w:lang w:val="zh-CN"/>
        </w:rPr>
        <w:t>66</w:t>
      </w:r>
      <w:r w:rsidRPr="00DA4953">
        <w:rPr>
          <w:rFonts w:ascii="Time New Roman" w:hAnsi="Time New Roman" w:hint="eastAsia"/>
          <w:spacing w:val="-2"/>
          <w:szCs w:val="21"/>
          <w:lang w:val="zh-CN"/>
        </w:rPr>
        <w:t>号法令</w:t>
      </w:r>
      <w:r w:rsidRPr="00DA4953">
        <w:rPr>
          <w:rFonts w:ascii="Time New Roman" w:hAnsi="Time New Roman" w:hint="eastAsia"/>
          <w:spacing w:val="-2"/>
          <w:szCs w:val="21"/>
          <w:lang w:val="zh-CN"/>
        </w:rPr>
        <w:t>(2014</w:t>
      </w:r>
      <w:r w:rsidRPr="00DA4953">
        <w:rPr>
          <w:rFonts w:ascii="Time New Roman" w:hAnsi="Time New Roman" w:hint="eastAsia"/>
          <w:spacing w:val="-2"/>
          <w:szCs w:val="21"/>
          <w:lang w:val="zh-CN"/>
        </w:rPr>
        <w:t>年</w:t>
      </w:r>
      <w:r w:rsidRPr="00DA4953">
        <w:rPr>
          <w:rFonts w:ascii="Time New Roman" w:hAnsi="Time New Roman" w:hint="eastAsia"/>
          <w:spacing w:val="-2"/>
          <w:szCs w:val="21"/>
          <w:lang w:val="zh-CN"/>
        </w:rPr>
        <w:t>)</w:t>
      </w:r>
      <w:r w:rsidRPr="00DA4953">
        <w:rPr>
          <w:rStyle w:val="a9"/>
          <w:rFonts w:ascii="Time New Roman" w:eastAsia="宋体" w:hAnsi="Time New Roman" w:hint="eastAsia"/>
          <w:spacing w:val="-2"/>
          <w:szCs w:val="21"/>
          <w:lang w:val="zh-CN"/>
        </w:rPr>
        <w:footnoteReference w:id="221"/>
      </w:r>
      <w:r w:rsidR="00DA4953" w:rsidRPr="00DA4953">
        <w:rPr>
          <w:rFonts w:ascii="Time New Roman" w:hAnsi="Time New Roman" w:hint="eastAsia"/>
          <w:spacing w:val="-2"/>
          <w:szCs w:val="21"/>
          <w:lang w:val="zh-CN"/>
        </w:rPr>
        <w:t xml:space="preserve"> </w:t>
      </w:r>
      <w:r w:rsidRPr="00DA4953">
        <w:rPr>
          <w:rFonts w:ascii="Time New Roman" w:hAnsi="Time New Roman" w:hint="eastAsia"/>
          <w:spacing w:val="-2"/>
          <w:szCs w:val="21"/>
          <w:lang w:val="zh-CN"/>
        </w:rPr>
        <w:t>和第</w:t>
      </w:r>
      <w:r w:rsidRPr="00DA4953">
        <w:rPr>
          <w:rFonts w:ascii="Time New Roman" w:hAnsi="Time New Roman" w:hint="eastAsia"/>
          <w:spacing w:val="-2"/>
          <w:szCs w:val="21"/>
          <w:lang w:val="zh-CN"/>
        </w:rPr>
        <w:t>21.151(2019)</w:t>
      </w:r>
      <w:r w:rsidRPr="00DA4953">
        <w:rPr>
          <w:rFonts w:ascii="Time New Roman" w:hAnsi="Time New Roman" w:hint="eastAsia"/>
          <w:spacing w:val="-2"/>
          <w:szCs w:val="21"/>
          <w:lang w:val="zh-CN"/>
        </w:rPr>
        <w:t>号法律</w:t>
      </w:r>
      <w:r w:rsidRPr="00DA4953">
        <w:rPr>
          <w:rStyle w:val="a9"/>
          <w:rFonts w:ascii="Time New Roman" w:eastAsia="宋体" w:hAnsi="Time New Roman" w:hint="eastAsia"/>
          <w:spacing w:val="-2"/>
          <w:szCs w:val="21"/>
          <w:lang w:val="zh-CN"/>
        </w:rPr>
        <w:footnoteReference w:id="222"/>
      </w:r>
      <w:r w:rsidR="00DA4953" w:rsidRPr="00DA4953">
        <w:rPr>
          <w:rFonts w:ascii="Time New Roman" w:hAnsi="Time New Roman" w:hint="eastAsia"/>
          <w:spacing w:val="-2"/>
          <w:szCs w:val="21"/>
          <w:lang w:val="zh-CN"/>
        </w:rPr>
        <w:t xml:space="preserve"> </w:t>
      </w:r>
      <w:r w:rsidRPr="004C1380">
        <w:rPr>
          <w:rFonts w:ascii="Time New Roman" w:hAnsi="Time New Roman" w:hint="eastAsia"/>
          <w:szCs w:val="21"/>
          <w:lang w:val="zh-CN"/>
        </w:rPr>
        <w:t>也承认土著协商权，在法律上承认智利非洲裔部落人民及其身份，并规定了协商权。</w:t>
      </w:r>
    </w:p>
    <w:p w14:paraId="3FAEA6EB" w14:textId="71FC2B63" w:rsidR="0091689F" w:rsidRPr="00BC777B" w:rsidRDefault="00DA4953" w:rsidP="002E5BAC">
      <w:pPr>
        <w:pStyle w:val="H23GC"/>
      </w:pPr>
      <w:bookmarkStart w:id="560" w:name="_Toc171683411"/>
      <w:r>
        <w:rPr>
          <w:rFonts w:hint="eastAsia"/>
          <w:lang w:val="zh-CN"/>
        </w:rPr>
        <w:tab/>
      </w:r>
      <w:r w:rsidR="0091689F">
        <w:rPr>
          <w:rFonts w:hint="eastAsia"/>
          <w:lang w:val="zh-CN"/>
        </w:rPr>
        <w:t>7</w:t>
      </w:r>
      <w:r w:rsidR="0091689F" w:rsidRPr="00BC777B">
        <w:rPr>
          <w:rFonts w:hint="eastAsia"/>
          <w:lang w:val="zh-CN"/>
        </w:rPr>
        <w:t>.</w:t>
      </w:r>
      <w:r w:rsidR="0091689F" w:rsidRPr="00BC777B">
        <w:rPr>
          <w:rFonts w:hint="eastAsia"/>
          <w:lang w:val="zh-CN"/>
        </w:rPr>
        <w:tab/>
      </w:r>
      <w:r w:rsidR="0091689F" w:rsidRPr="00BC777B">
        <w:rPr>
          <w:rFonts w:hint="eastAsia"/>
          <w:lang w:val="zh-CN"/>
        </w:rPr>
        <w:t>移民</w:t>
      </w:r>
      <w:bookmarkEnd w:id="560"/>
    </w:p>
    <w:p w14:paraId="2A464FDA" w14:textId="51A8D2B8"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196.</w:t>
      </w:r>
      <w:r w:rsidRPr="004C1380">
        <w:rPr>
          <w:rFonts w:ascii="Time New Roman" w:hAnsi="Time New Roman" w:hint="eastAsia"/>
          <w:szCs w:val="21"/>
          <w:lang w:val="zh-CN"/>
        </w:rPr>
        <w:tab/>
      </w:r>
      <w:r w:rsidRPr="004C1380">
        <w:rPr>
          <w:rFonts w:ascii="Time New Roman" w:hAnsi="Time New Roman" w:hint="eastAsia"/>
          <w:szCs w:val="21"/>
          <w:lang w:val="zh-CN"/>
        </w:rPr>
        <w:t>在这方面，第</w:t>
      </w:r>
      <w:r w:rsidRPr="004C1380">
        <w:rPr>
          <w:rFonts w:ascii="Time New Roman" w:hAnsi="Time New Roman" w:hint="eastAsia"/>
          <w:szCs w:val="21"/>
          <w:lang w:val="zh-CN"/>
        </w:rPr>
        <w:t>21.325(2021)</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23"/>
      </w:r>
      <w:r w:rsidR="00DA4953">
        <w:rPr>
          <w:rFonts w:ascii="Time New Roman" w:hAnsi="Time New Roman" w:hint="eastAsia"/>
          <w:szCs w:val="21"/>
          <w:lang w:val="zh-CN"/>
        </w:rPr>
        <w:t xml:space="preserve"> </w:t>
      </w:r>
      <w:r w:rsidRPr="004C1380">
        <w:rPr>
          <w:rFonts w:ascii="Time New Roman" w:hAnsi="Time New Roman" w:hint="eastAsia"/>
          <w:szCs w:val="21"/>
          <w:lang w:val="zh-CN"/>
        </w:rPr>
        <w:t>涉及移徙和移民问题，推动在促进、尊重和保障人权以及平等获得社会福利方面取得进展。此外，智利还建立了一个新的移民机构：国家移民局，旨在保护和促进落实这些权利和保障。</w:t>
      </w:r>
    </w:p>
    <w:p w14:paraId="667226CC" w14:textId="77777777"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197.</w:t>
      </w:r>
      <w:r w:rsidRPr="004C1380">
        <w:rPr>
          <w:rFonts w:ascii="Time New Roman" w:hAnsi="Time New Roman" w:hint="eastAsia"/>
          <w:szCs w:val="21"/>
          <w:lang w:val="zh-CN"/>
        </w:rPr>
        <w:tab/>
      </w:r>
      <w:r w:rsidRPr="004C1380">
        <w:rPr>
          <w:rFonts w:ascii="Time New Roman" w:hAnsi="Time New Roman" w:hint="eastAsia"/>
          <w:szCs w:val="21"/>
          <w:lang w:val="zh-CN"/>
        </w:rPr>
        <w:t>该法授权通过《国家移民和外国人政策》，</w:t>
      </w:r>
      <w:r w:rsidRPr="004C1380">
        <w:rPr>
          <w:rStyle w:val="a9"/>
          <w:rFonts w:ascii="Time New Roman" w:eastAsia="宋体" w:hAnsi="Time New Roman" w:hint="eastAsia"/>
          <w:szCs w:val="21"/>
          <w:lang w:val="zh-CN"/>
        </w:rPr>
        <w:footnoteReference w:id="224"/>
      </w:r>
      <w:r w:rsidRPr="004C1380">
        <w:rPr>
          <w:rFonts w:ascii="Time New Roman" w:hAnsi="Time New Roman" w:hint="eastAsia"/>
          <w:szCs w:val="21"/>
          <w:lang w:val="zh-CN"/>
        </w:rPr>
        <w:t xml:space="preserve"> </w:t>
      </w:r>
      <w:r w:rsidRPr="004C1380">
        <w:rPr>
          <w:rFonts w:ascii="Time New Roman" w:hAnsi="Time New Roman" w:hint="eastAsia"/>
          <w:szCs w:val="21"/>
          <w:lang w:val="zh-CN"/>
        </w:rPr>
        <w:t>该政策经过参与</w:t>
      </w:r>
      <w:proofErr w:type="gramStart"/>
      <w:r w:rsidRPr="004C1380">
        <w:rPr>
          <w:rFonts w:ascii="Time New Roman" w:hAnsi="Time New Roman" w:hint="eastAsia"/>
          <w:szCs w:val="21"/>
          <w:lang w:val="zh-CN"/>
        </w:rPr>
        <w:t>性进程</w:t>
      </w:r>
      <w:proofErr w:type="gramEnd"/>
      <w:r w:rsidRPr="004C1380">
        <w:rPr>
          <w:rFonts w:ascii="Time New Roman" w:hAnsi="Time New Roman" w:hint="eastAsia"/>
          <w:szCs w:val="21"/>
          <w:lang w:val="zh-CN"/>
        </w:rPr>
        <w:t>协商后于</w:t>
      </w:r>
      <w:r w:rsidRPr="004C1380">
        <w:rPr>
          <w:rFonts w:ascii="Time New Roman" w:hAnsi="Time New Roman" w:hint="eastAsia"/>
          <w:szCs w:val="21"/>
          <w:lang w:val="zh-CN"/>
        </w:rPr>
        <w:t>2023</w:t>
      </w:r>
      <w:r w:rsidRPr="004C1380">
        <w:rPr>
          <w:rFonts w:ascii="Time New Roman" w:hAnsi="Time New Roman" w:hint="eastAsia"/>
          <w:szCs w:val="21"/>
          <w:lang w:val="zh-CN"/>
        </w:rPr>
        <w:t>年启动。该政策规定平等行使权利，促进适当防止歧视，重点</w:t>
      </w:r>
      <w:proofErr w:type="gramStart"/>
      <w:r w:rsidRPr="004C1380">
        <w:rPr>
          <w:rFonts w:ascii="Time New Roman" w:hAnsi="Time New Roman" w:hint="eastAsia"/>
          <w:szCs w:val="21"/>
          <w:lang w:val="zh-CN"/>
        </w:rPr>
        <w:t>关注受</w:t>
      </w:r>
      <w:proofErr w:type="gramEnd"/>
      <w:r w:rsidRPr="004C1380">
        <w:rPr>
          <w:rFonts w:ascii="Time New Roman" w:hAnsi="Time New Roman" w:hint="eastAsia"/>
          <w:szCs w:val="21"/>
          <w:lang w:val="zh-CN"/>
        </w:rPr>
        <w:t>特别保护的群体，特别是遭受家庭暴力的少年儿童和妇女。这项政策还促进有序、安全、正常的移徙，加强边境管制，打击偷运移民和贩运人口，并增进公民的福祉，同时考虑到各领土接收移民人口的能力，以保障人民的安全和社会凝聚力。</w:t>
      </w:r>
    </w:p>
    <w:p w14:paraId="444760B0" w14:textId="72195A44" w:rsidR="0091689F" w:rsidRPr="00BC777B" w:rsidRDefault="00DA4953" w:rsidP="002E5BAC">
      <w:pPr>
        <w:pStyle w:val="H1GC"/>
      </w:pPr>
      <w:bookmarkStart w:id="561" w:name="_Toc171683412"/>
      <w:r>
        <w:rPr>
          <w:rFonts w:hint="eastAsia"/>
          <w:lang w:val="zh-CN"/>
        </w:rPr>
        <w:tab/>
      </w:r>
      <w:r w:rsidR="0091689F">
        <w:rPr>
          <w:rFonts w:hint="eastAsia"/>
          <w:lang w:val="zh-CN"/>
        </w:rPr>
        <w:t>B</w:t>
      </w:r>
      <w:r w:rsidR="0091689F" w:rsidRPr="00BC777B">
        <w:rPr>
          <w:rFonts w:hint="eastAsia"/>
          <w:lang w:val="zh-CN"/>
        </w:rPr>
        <w:t>.</w:t>
      </w:r>
      <w:r w:rsidR="0091689F" w:rsidRPr="00BC777B">
        <w:rPr>
          <w:rFonts w:hint="eastAsia"/>
          <w:lang w:val="zh-CN"/>
        </w:rPr>
        <w:tab/>
      </w:r>
      <w:r w:rsidR="0091689F" w:rsidRPr="00BC777B">
        <w:rPr>
          <w:rFonts w:hint="eastAsia"/>
          <w:lang w:val="zh-CN"/>
        </w:rPr>
        <w:t>有效补救</w:t>
      </w:r>
      <w:bookmarkEnd w:id="561"/>
    </w:p>
    <w:p w14:paraId="01550E18" w14:textId="6697DAAE" w:rsidR="0091689F" w:rsidRPr="004C1380" w:rsidRDefault="0091689F" w:rsidP="002E5BAC">
      <w:pPr>
        <w:pStyle w:val="SingleTxtGC"/>
        <w:tabs>
          <w:tab w:val="clear" w:pos="1565"/>
          <w:tab w:val="clear" w:pos="1996"/>
          <w:tab w:val="clear" w:pos="2427"/>
        </w:tabs>
        <w:rPr>
          <w:rFonts w:ascii="Time New Roman" w:hAnsi="Time New Roman" w:hint="eastAsia"/>
          <w:szCs w:val="21"/>
        </w:rPr>
      </w:pPr>
      <w:r w:rsidRPr="004C1380">
        <w:rPr>
          <w:rFonts w:ascii="Time New Roman" w:hAnsi="Time New Roman" w:hint="eastAsia"/>
          <w:szCs w:val="21"/>
          <w:lang w:val="zh-CN"/>
        </w:rPr>
        <w:t>198.</w:t>
      </w:r>
      <w:r w:rsidRPr="004C1380">
        <w:rPr>
          <w:rFonts w:ascii="Time New Roman" w:hAnsi="Time New Roman" w:hint="eastAsia"/>
          <w:szCs w:val="21"/>
          <w:lang w:val="zh-CN"/>
        </w:rPr>
        <w:tab/>
      </w:r>
      <w:r w:rsidRPr="004C1380">
        <w:rPr>
          <w:rFonts w:ascii="Time New Roman" w:hAnsi="Time New Roman" w:hint="eastAsia"/>
          <w:szCs w:val="21"/>
          <w:lang w:val="zh-CN"/>
        </w:rPr>
        <w:t>除了前几节详述的宪法补救办法外，</w:t>
      </w:r>
      <w:r w:rsidRPr="004C1380">
        <w:rPr>
          <w:rFonts w:ascii="Time New Roman" w:hAnsi="Time New Roman" w:hint="eastAsia"/>
          <w:szCs w:val="21"/>
          <w:lang w:val="zh-CN"/>
        </w:rPr>
        <w:t>2012</w:t>
      </w:r>
      <w:r w:rsidRPr="004C1380">
        <w:rPr>
          <w:rFonts w:ascii="Time New Roman" w:hAnsi="Time New Roman" w:hint="eastAsia"/>
          <w:szCs w:val="21"/>
          <w:lang w:val="zh-CN"/>
        </w:rPr>
        <w:t>年</w:t>
      </w:r>
      <w:r w:rsidRPr="004C1380">
        <w:rPr>
          <w:rFonts w:ascii="Time New Roman" w:hAnsi="Time New Roman" w:hint="eastAsia"/>
          <w:szCs w:val="21"/>
          <w:lang w:val="zh-CN"/>
        </w:rPr>
        <w:t>7</w:t>
      </w:r>
      <w:r w:rsidRPr="004C1380">
        <w:rPr>
          <w:rFonts w:ascii="Time New Roman" w:hAnsi="Time New Roman" w:hint="eastAsia"/>
          <w:szCs w:val="21"/>
          <w:lang w:val="zh-CN"/>
        </w:rPr>
        <w:t>月第</w:t>
      </w:r>
      <w:r w:rsidRPr="004C1380">
        <w:rPr>
          <w:rFonts w:ascii="Time New Roman" w:hAnsi="Time New Roman" w:hint="eastAsia"/>
          <w:szCs w:val="21"/>
          <w:lang w:val="zh-CN"/>
        </w:rPr>
        <w:t>20.609</w:t>
      </w:r>
      <w:r w:rsidRPr="004C1380">
        <w:rPr>
          <w:rFonts w:ascii="Time New Roman" w:hAnsi="Time New Roman" w:hint="eastAsia"/>
          <w:szCs w:val="21"/>
          <w:lang w:val="zh-CN"/>
        </w:rPr>
        <w:t>号法律</w:t>
      </w:r>
      <w:r w:rsidRPr="004C1380">
        <w:rPr>
          <w:rStyle w:val="a9"/>
          <w:rFonts w:ascii="Time New Roman" w:eastAsia="宋体" w:hAnsi="Time New Roman" w:hint="eastAsia"/>
          <w:szCs w:val="21"/>
          <w:lang w:val="zh-CN"/>
        </w:rPr>
        <w:footnoteReference w:id="225"/>
      </w:r>
      <w:r w:rsidR="002E5BAC">
        <w:rPr>
          <w:rFonts w:ascii="Time New Roman" w:hAnsi="Time New Roman" w:hint="eastAsia"/>
          <w:szCs w:val="21"/>
          <w:lang w:val="zh-CN"/>
        </w:rPr>
        <w:t xml:space="preserve"> </w:t>
      </w:r>
      <w:r w:rsidRPr="004C1380">
        <w:rPr>
          <w:rFonts w:ascii="Time New Roman" w:hAnsi="Time New Roman" w:hint="eastAsia"/>
          <w:szCs w:val="21"/>
          <w:lang w:val="zh-CN"/>
        </w:rPr>
        <w:t>生效后，允许针对任意歧视行为提起诉讼。关于这一点，见第</w:t>
      </w:r>
      <w:r w:rsidRPr="004C1380">
        <w:rPr>
          <w:rFonts w:ascii="Time New Roman" w:hAnsi="Time New Roman" w:hint="eastAsia"/>
          <w:szCs w:val="21"/>
          <w:lang w:val="zh-CN"/>
        </w:rPr>
        <w:t>133</w:t>
      </w:r>
      <w:r w:rsidRPr="004C1380">
        <w:rPr>
          <w:rFonts w:ascii="Time New Roman" w:hAnsi="Time New Roman" w:hint="eastAsia"/>
          <w:szCs w:val="21"/>
          <w:lang w:val="zh-CN"/>
        </w:rPr>
        <w:t>段。</w:t>
      </w:r>
    </w:p>
    <w:p w14:paraId="51A0F9BC" w14:textId="77777777" w:rsidR="00164236" w:rsidRDefault="00164236" w:rsidP="00EA0BCA">
      <w:pPr>
        <w:pStyle w:val="SingleTxtGC"/>
      </w:pPr>
    </w:p>
    <w:p w14:paraId="47E864C6" w14:textId="77777777" w:rsidR="0091689F" w:rsidRPr="002D6A9C" w:rsidRDefault="0091689F">
      <w:pPr>
        <w:spacing w:before="240"/>
        <w:jc w:val="center"/>
        <w:rPr>
          <w:u w:val="single"/>
        </w:rPr>
      </w:pPr>
      <w:r>
        <w:rPr>
          <w:rFonts w:hint="eastAsia"/>
          <w:u w:val="single"/>
        </w:rPr>
        <w:tab/>
      </w:r>
      <w:r>
        <w:rPr>
          <w:rFonts w:hint="eastAsia"/>
          <w:u w:val="single"/>
        </w:rPr>
        <w:tab/>
      </w:r>
      <w:r>
        <w:rPr>
          <w:rFonts w:hint="eastAsia"/>
          <w:u w:val="single"/>
        </w:rPr>
        <w:tab/>
      </w:r>
      <w:r>
        <w:rPr>
          <w:rFonts w:hint="eastAsia"/>
          <w:u w:val="single"/>
        </w:rPr>
        <w:tab/>
      </w:r>
    </w:p>
    <w:p w14:paraId="49D31A1B" w14:textId="1921FCB5" w:rsidR="0091689F" w:rsidRPr="0072205F" w:rsidRDefault="0091689F" w:rsidP="00EA0BCA">
      <w:pPr>
        <w:pStyle w:val="SingleTxtGC"/>
      </w:pPr>
    </w:p>
    <w:sectPr w:rsidR="0091689F" w:rsidRPr="0072205F"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8EA21" w14:textId="77777777" w:rsidR="00B60417" w:rsidRPr="000D319F" w:rsidRDefault="00B60417" w:rsidP="000D319F">
      <w:pPr>
        <w:pStyle w:val="af1"/>
        <w:spacing w:after="240"/>
        <w:ind w:left="907"/>
        <w:rPr>
          <w:rFonts w:asciiTheme="majorBidi" w:eastAsia="宋体" w:hAnsiTheme="majorBidi" w:cstheme="majorBidi"/>
          <w:sz w:val="21"/>
          <w:szCs w:val="21"/>
          <w:lang w:val="en-US"/>
        </w:rPr>
      </w:pPr>
    </w:p>
    <w:p w14:paraId="097AB16F" w14:textId="77777777" w:rsidR="00B60417" w:rsidRPr="000D319F" w:rsidRDefault="00B60417"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22E7C4" w14:textId="77777777" w:rsidR="00B60417" w:rsidRPr="000D319F" w:rsidRDefault="00B60417" w:rsidP="000D319F">
      <w:pPr>
        <w:pStyle w:val="af1"/>
      </w:pPr>
    </w:p>
  </w:endnote>
  <w:endnote w:type="continuationNotice" w:id="1">
    <w:p w14:paraId="7AC7CBEC" w14:textId="77777777" w:rsidR="00B60417" w:rsidRDefault="00B604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E04D6" w14:textId="77777777" w:rsidR="00FF5C47" w:rsidRPr="0072205F" w:rsidRDefault="0072205F" w:rsidP="0072205F">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72205F">
      <w:rPr>
        <w:rStyle w:val="af3"/>
        <w:b w:val="0"/>
        <w:snapToGrid w:val="0"/>
        <w:sz w:val="16"/>
      </w:rPr>
      <w:t>GE.24</w:t>
    </w:r>
    <w:proofErr w:type="spellEnd"/>
    <w:r w:rsidRPr="0072205F">
      <w:rPr>
        <w:rStyle w:val="af3"/>
        <w:b w:val="0"/>
        <w:snapToGrid w:val="0"/>
        <w:sz w:val="16"/>
      </w:rPr>
      <w:t>-14505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69D40" w14:textId="77777777" w:rsidR="00FF5C47" w:rsidRPr="0072205F" w:rsidRDefault="0072205F" w:rsidP="0072205F">
    <w:pPr>
      <w:pStyle w:val="af1"/>
      <w:tabs>
        <w:tab w:val="clear" w:pos="431"/>
        <w:tab w:val="right" w:pos="9638"/>
      </w:tabs>
      <w:rPr>
        <w:rStyle w:val="af3"/>
      </w:rPr>
    </w:pPr>
    <w:proofErr w:type="spellStart"/>
    <w:r>
      <w:t>GE.24</w:t>
    </w:r>
    <w:proofErr w:type="spellEnd"/>
    <w:r>
      <w:t>-14505</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DED1A" w14:textId="1FC4AB90" w:rsidR="00FF5C47" w:rsidRPr="00487939" w:rsidRDefault="0072205F"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DE05E2C" wp14:editId="33898B9C">
          <wp:simplePos x="0" y="0"/>
          <wp:positionH relativeFrom="column">
            <wp:align>right</wp:align>
          </wp:positionH>
          <wp:positionV relativeFrom="paragraph">
            <wp:posOffset>-69850</wp:posOffset>
          </wp:positionV>
          <wp:extent cx="571500" cy="571500"/>
          <wp:effectExtent l="0" t="0" r="0" b="0"/>
          <wp:wrapNone/>
          <wp:docPr id="14633359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-14505</w:t>
    </w:r>
    <w:r w:rsidR="00731A42" w:rsidRPr="00EE277A">
      <w:rPr>
        <w:sz w:val="20"/>
        <w:lang w:eastAsia="zh-CN"/>
      </w:rPr>
      <w:t xml:space="preserve"> (C)</w:t>
    </w:r>
    <w:r w:rsidR="0013023B">
      <w:rPr>
        <w:sz w:val="20"/>
        <w:lang w:eastAsia="zh-CN"/>
      </w:rPr>
      <w:tab/>
    </w:r>
    <w:r w:rsidR="0086167E">
      <w:rPr>
        <w:rFonts w:eastAsiaTheme="minorEastAsia" w:hint="eastAsia"/>
        <w:sz w:val="20"/>
        <w:lang w:eastAsia="zh-CN"/>
      </w:rPr>
      <w:t>1610</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86167E">
      <w:rPr>
        <w:rFonts w:eastAsiaTheme="minorEastAsia" w:hint="eastAsia"/>
        <w:sz w:val="20"/>
        <w:lang w:eastAsia="zh-CN"/>
      </w:rPr>
      <w:t>1610</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EBDC068" wp14:editId="108B1C5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E48E1" w14:textId="77777777" w:rsidR="00B60417" w:rsidRPr="000157B1" w:rsidRDefault="00B60417"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9D74C4A" w14:textId="77777777" w:rsidR="00B60417" w:rsidRPr="000157B1" w:rsidRDefault="00B60417"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2E63844" w14:textId="77777777" w:rsidR="00B60417" w:rsidRDefault="00B60417"/>
  </w:footnote>
  <w:footnote w:id="2">
    <w:p w14:paraId="7A2F738C" w14:textId="16385285" w:rsidR="00744454" w:rsidRPr="00B723D0" w:rsidRDefault="00744454" w:rsidP="00744454">
      <w:pPr>
        <w:pStyle w:val="ad"/>
        <w:spacing w:after="120"/>
      </w:pPr>
      <w:r>
        <w:rPr>
          <w:rFonts w:hint="eastAsia"/>
        </w:rPr>
        <w:tab/>
      </w:r>
      <w:r w:rsidRPr="00164236">
        <w:rPr>
          <w:rStyle w:val="a9"/>
          <w:rFonts w:eastAsia="宋体"/>
          <w:vertAlign w:val="baseline"/>
        </w:rPr>
        <w:t>*</w:t>
      </w:r>
      <w:r>
        <w:rPr>
          <w:rFonts w:hint="eastAsia"/>
        </w:rPr>
        <w:tab/>
      </w:r>
      <w:r w:rsidR="0086167E" w:rsidRPr="0086167E">
        <w:rPr>
          <w:rFonts w:hint="eastAsia"/>
        </w:rPr>
        <w:t>因技术原因于</w:t>
      </w:r>
      <w:r w:rsidR="0086167E" w:rsidRPr="0086167E">
        <w:rPr>
          <w:rFonts w:hint="eastAsia"/>
        </w:rPr>
        <w:t>2024</w:t>
      </w:r>
      <w:r w:rsidR="0086167E" w:rsidRPr="0086167E">
        <w:rPr>
          <w:rFonts w:hint="eastAsia"/>
        </w:rPr>
        <w:t>年</w:t>
      </w:r>
      <w:r w:rsidR="0086167E" w:rsidRPr="0086167E">
        <w:rPr>
          <w:rFonts w:hint="eastAsia"/>
        </w:rPr>
        <w:t>10</w:t>
      </w:r>
      <w:r w:rsidR="0086167E" w:rsidRPr="0086167E">
        <w:rPr>
          <w:rFonts w:hint="eastAsia"/>
        </w:rPr>
        <w:t>月</w:t>
      </w:r>
      <w:r w:rsidR="0086167E" w:rsidRPr="0086167E">
        <w:rPr>
          <w:rFonts w:hint="eastAsia"/>
        </w:rPr>
        <w:t>15</w:t>
      </w:r>
      <w:r w:rsidR="0086167E" w:rsidRPr="0086167E">
        <w:rPr>
          <w:rFonts w:hint="eastAsia"/>
        </w:rPr>
        <w:t>日重新印发。</w:t>
      </w:r>
    </w:p>
  </w:footnote>
  <w:footnote w:id="3">
    <w:p w14:paraId="243CA6D9" w14:textId="110D3422" w:rsidR="00744454" w:rsidRDefault="00744454" w:rsidP="00744454">
      <w:pPr>
        <w:pStyle w:val="a7"/>
        <w:tabs>
          <w:tab w:val="clear" w:pos="1021"/>
          <w:tab w:val="right" w:pos="1020"/>
        </w:tabs>
      </w:pPr>
      <w:r w:rsidRPr="00744454">
        <w:rPr>
          <w:rStyle w:val="a9"/>
          <w:rFonts w:eastAsia="宋体"/>
          <w:vertAlign w:val="baseline"/>
        </w:rPr>
        <w:tab/>
        <w:t>**</w:t>
      </w:r>
      <w:r>
        <w:tab/>
      </w:r>
      <w:r w:rsidR="00E8773B" w:rsidRPr="0072205F">
        <w:rPr>
          <w:rFonts w:hint="eastAsia"/>
        </w:rPr>
        <w:t>本文件印发前未经正式编辑。</w:t>
      </w:r>
    </w:p>
  </w:footnote>
  <w:footnote w:id="4">
    <w:p w14:paraId="6E197A19"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在此期间，有八个宪法文本：</w:t>
      </w:r>
      <w:r>
        <w:rPr>
          <w:lang w:val="zh-CN"/>
        </w:rPr>
        <w:t>1811</w:t>
      </w:r>
      <w:r>
        <w:rPr>
          <w:lang w:val="zh-CN"/>
        </w:rPr>
        <w:t>年宪法条例、</w:t>
      </w:r>
      <w:r>
        <w:rPr>
          <w:lang w:val="zh-CN"/>
        </w:rPr>
        <w:t>1812</w:t>
      </w:r>
      <w:r>
        <w:rPr>
          <w:lang w:val="zh-CN"/>
        </w:rPr>
        <w:t>年临时宪法条例、</w:t>
      </w:r>
      <w:r>
        <w:rPr>
          <w:lang w:val="zh-CN"/>
        </w:rPr>
        <w:t>1814</w:t>
      </w:r>
      <w:r>
        <w:rPr>
          <w:lang w:val="zh-CN"/>
        </w:rPr>
        <w:t>年临时政府条例、</w:t>
      </w:r>
      <w:r>
        <w:rPr>
          <w:lang w:val="zh-CN"/>
        </w:rPr>
        <w:t>1818</w:t>
      </w:r>
      <w:r>
        <w:rPr>
          <w:lang w:val="zh-CN"/>
        </w:rPr>
        <w:t>年临时宪法、</w:t>
      </w:r>
      <w:r>
        <w:rPr>
          <w:lang w:val="zh-CN"/>
        </w:rPr>
        <w:t>1822</w:t>
      </w:r>
      <w:r>
        <w:rPr>
          <w:lang w:val="zh-CN"/>
        </w:rPr>
        <w:t>年政治宪法、</w:t>
      </w:r>
      <w:r>
        <w:rPr>
          <w:lang w:val="zh-CN"/>
        </w:rPr>
        <w:t>1823</w:t>
      </w:r>
      <w:r>
        <w:rPr>
          <w:lang w:val="zh-CN"/>
        </w:rPr>
        <w:t>年政治宪法、</w:t>
      </w:r>
      <w:r>
        <w:rPr>
          <w:lang w:val="zh-CN"/>
        </w:rPr>
        <w:t>1826</w:t>
      </w:r>
      <w:r>
        <w:rPr>
          <w:lang w:val="zh-CN"/>
        </w:rPr>
        <w:t>年宪法草案、</w:t>
      </w:r>
      <w:r>
        <w:rPr>
          <w:lang w:val="zh-CN"/>
        </w:rPr>
        <w:t>1828</w:t>
      </w:r>
      <w:r>
        <w:rPr>
          <w:lang w:val="zh-CN"/>
        </w:rPr>
        <w:t>年政治宪法。</w:t>
      </w:r>
    </w:p>
  </w:footnote>
  <w:footnote w:id="5">
    <w:p w14:paraId="626E139B" w14:textId="06E249FA" w:rsidR="0091689F" w:rsidRPr="00B853EE" w:rsidRDefault="0091689F" w:rsidP="00DA1BB7">
      <w:pPr>
        <w:pStyle w:val="a7"/>
        <w:wordWrap w:val="0"/>
      </w:pPr>
      <w:r w:rsidRPr="00B853EE">
        <w:rPr>
          <w:lang w:val="zh-CN"/>
        </w:rPr>
        <w:tab/>
      </w:r>
      <w:r w:rsidRPr="00B853EE">
        <w:rPr>
          <w:rStyle w:val="a9"/>
          <w:rFonts w:eastAsia="宋体"/>
          <w:lang w:val="zh-CN"/>
        </w:rPr>
        <w:footnoteRef/>
      </w:r>
      <w:r>
        <w:rPr>
          <w:lang w:val="zh-CN"/>
        </w:rPr>
        <w:tab/>
      </w:r>
      <w:r w:rsidRPr="00C22B40">
        <w:rPr>
          <w:spacing w:val="-4"/>
          <w:lang w:val="zh-CN"/>
        </w:rPr>
        <w:t>可查阅：</w:t>
      </w:r>
      <w:hyperlink r:id="rId1" w:history="1">
        <w:r w:rsidR="00DA1BB7" w:rsidRPr="00C22B40">
          <w:rPr>
            <w:rStyle w:val="af6"/>
            <w:spacing w:val="-4"/>
            <w:lang w:val="zh-CN"/>
          </w:rPr>
          <w:t>https://www.ine.gob.cl/estadisticas/sociales/demografia-y-vitales/proyecciones-de-poblacion</w:t>
        </w:r>
      </w:hyperlink>
      <w:r w:rsidRPr="00C22B40">
        <w:rPr>
          <w:spacing w:val="-4"/>
          <w:lang w:val="zh-CN"/>
        </w:rPr>
        <w:t>。</w:t>
      </w:r>
    </w:p>
  </w:footnote>
  <w:footnote w:id="6">
    <w:p w14:paraId="33F30B55" w14:textId="323CAD6D"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2" w:history="1">
        <w:r w:rsidR="00F85A31" w:rsidRPr="00D040A4">
          <w:rPr>
            <w:rStyle w:val="af6"/>
            <w:lang w:val="zh-CN"/>
          </w:rPr>
          <w:t>https://www.ine.gob.cl/estadisticas/sociales/censos-de-poblacion-y-vivienda/censo-de-poblacion-y-vivienda</w:t>
        </w:r>
      </w:hyperlink>
      <w:r>
        <w:rPr>
          <w:lang w:val="zh-CN"/>
        </w:rPr>
        <w:t>。</w:t>
      </w:r>
    </w:p>
  </w:footnote>
  <w:footnote w:id="7">
    <w:p w14:paraId="0E06968C"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兹说明，截至</w:t>
      </w:r>
      <w:proofErr w:type="gramStart"/>
      <w:r>
        <w:rPr>
          <w:lang w:val="zh-CN"/>
        </w:rPr>
        <w:t>本共同</w:t>
      </w:r>
      <w:proofErr w:type="gramEnd"/>
      <w:r>
        <w:rPr>
          <w:lang w:val="zh-CN"/>
        </w:rPr>
        <w:t>核心文件提交之日，</w:t>
      </w:r>
      <w:r>
        <w:rPr>
          <w:lang w:val="zh-CN"/>
        </w:rPr>
        <w:t>2024</w:t>
      </w:r>
      <w:r>
        <w:rPr>
          <w:lang w:val="zh-CN"/>
        </w:rPr>
        <w:t>年人口普查正在进行中。因此，本报告中所列的绝大多数数据为上次</w:t>
      </w:r>
      <w:r>
        <w:rPr>
          <w:lang w:val="zh-CN"/>
        </w:rPr>
        <w:t>2017</w:t>
      </w:r>
      <w:r>
        <w:rPr>
          <w:lang w:val="zh-CN"/>
        </w:rPr>
        <w:t>年人口普查的数据。</w:t>
      </w:r>
    </w:p>
  </w:footnote>
  <w:footnote w:id="8">
    <w:p w14:paraId="2DCA2418" w14:textId="5CD5EB83"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3" w:history="1">
        <w:r w:rsidR="00F85A31" w:rsidRPr="00D040A4">
          <w:rPr>
            <w:rStyle w:val="af6"/>
            <w:lang w:val="zh-CN"/>
          </w:rPr>
          <w:t>http://resultados.censo2017.cl/</w:t>
        </w:r>
      </w:hyperlink>
      <w:r>
        <w:rPr>
          <w:lang w:val="zh-CN"/>
        </w:rPr>
        <w:t>。</w:t>
      </w:r>
    </w:p>
  </w:footnote>
  <w:footnote w:id="9">
    <w:p w14:paraId="3ED77F24" w14:textId="15B8F448"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4" w:history="1">
        <w:r w:rsidR="00AC5828" w:rsidRPr="00D040A4">
          <w:rPr>
            <w:rStyle w:val="af6"/>
            <w:lang w:val="zh-CN"/>
          </w:rPr>
          <w:t>https://www.ine.gob.cl/estadisticas/sociales/censos-de-poblacion-y-vivienda/censo-de-poblacion-y-vivienda</w:t>
        </w:r>
      </w:hyperlink>
      <w:r>
        <w:rPr>
          <w:lang w:val="zh-CN"/>
        </w:rPr>
        <w:t>。</w:t>
      </w:r>
    </w:p>
  </w:footnote>
  <w:footnote w:id="10">
    <w:p w14:paraId="6C355A6C" w14:textId="73803303"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 w:history="1">
        <w:r w:rsidR="00AC5828" w:rsidRPr="00D040A4">
          <w:rPr>
            <w:rStyle w:val="af6"/>
            <w:lang w:val="zh-CN"/>
          </w:rPr>
          <w:t>https://www.ine.gob.cl/estadisticas/sociales/censos-de-poblacion-y-vivienda/censo-de-poblacion-y-vivienda</w:t>
        </w:r>
      </w:hyperlink>
      <w:r>
        <w:rPr>
          <w:lang w:val="zh-CN"/>
        </w:rPr>
        <w:t>。</w:t>
      </w:r>
    </w:p>
  </w:footnote>
  <w:footnote w:id="11">
    <w:p w14:paraId="6C24003F" w14:textId="1831F786" w:rsidR="00577D96" w:rsidRPr="009E28A1" w:rsidRDefault="00577D96" w:rsidP="00577D96">
      <w:pPr>
        <w:pStyle w:val="a7"/>
        <w:wordWrap w:val="0"/>
        <w:rPr>
          <w:lang w:val="it-IT"/>
        </w:rPr>
      </w:pPr>
      <w:r>
        <w:rPr>
          <w:lang w:val="zh-CN"/>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6" w:history="1">
        <w:r w:rsidR="00803812" w:rsidRPr="00D040A4">
          <w:rPr>
            <w:rStyle w:val="af6"/>
            <w:lang w:val="it-IT"/>
          </w:rPr>
          <w:t>https://www.bcn.cl/leychile/navegar?idNorma=1150684</w:t>
        </w:r>
      </w:hyperlink>
      <w:r>
        <w:rPr>
          <w:lang w:val="zh-CN"/>
        </w:rPr>
        <w:t>。</w:t>
      </w:r>
    </w:p>
  </w:footnote>
  <w:footnote w:id="12">
    <w:p w14:paraId="6960D656" w14:textId="4FF185DA" w:rsidR="00577D96" w:rsidRPr="009E28A1" w:rsidRDefault="00577D96" w:rsidP="00577D96">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7" w:history="1">
        <w:r w:rsidR="00803812" w:rsidRPr="00D040A4">
          <w:rPr>
            <w:rStyle w:val="af6"/>
            <w:lang w:val="it-IT"/>
          </w:rPr>
          <w:t>https://www.bcn.cl/leychile/navegar?idNorma=1197052</w:t>
        </w:r>
      </w:hyperlink>
      <w:r>
        <w:rPr>
          <w:lang w:val="zh-CN"/>
        </w:rPr>
        <w:t>。</w:t>
      </w:r>
    </w:p>
  </w:footnote>
  <w:footnote w:id="13">
    <w:p w14:paraId="169F28A8" w14:textId="7FA8E28B"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8" w:history="1">
        <w:r w:rsidR="00803812" w:rsidRPr="00D040A4">
          <w:rPr>
            <w:rStyle w:val="af6"/>
            <w:lang w:val="it-IT"/>
          </w:rPr>
          <w:t>https://www.bcn.cl/leychile/navegar?idNorma=1130641&amp;tipVersion=0</w:t>
        </w:r>
      </w:hyperlink>
      <w:r>
        <w:rPr>
          <w:lang w:val="zh-CN"/>
        </w:rPr>
        <w:t>。</w:t>
      </w:r>
    </w:p>
  </w:footnote>
  <w:footnote w:id="14">
    <w:p w14:paraId="72E77F6F" w14:textId="0D07F359" w:rsidR="0091689F" w:rsidRPr="001B6555" w:rsidRDefault="0091689F" w:rsidP="00DA1BB7">
      <w:pPr>
        <w:pStyle w:val="a7"/>
        <w:wordWrap w:val="0"/>
      </w:pPr>
      <w:r w:rsidRPr="009E28A1">
        <w:rPr>
          <w:lang w:val="it-IT"/>
        </w:rPr>
        <w:tab/>
      </w:r>
      <w:r w:rsidRPr="007E145F">
        <w:rPr>
          <w:rStyle w:val="a9"/>
          <w:rFonts w:eastAsia="宋体"/>
          <w:lang w:val="zh-CN"/>
        </w:rPr>
        <w:footnoteRef/>
      </w:r>
      <w:r>
        <w:rPr>
          <w:lang w:val="zh-CN"/>
        </w:rPr>
        <w:tab/>
      </w:r>
      <w:r>
        <w:rPr>
          <w:lang w:val="zh-CN"/>
        </w:rPr>
        <w:t>值得注意的是，智利天主教大学进行了</w:t>
      </w:r>
      <w:r w:rsidR="00803812" w:rsidRPr="00C22B40">
        <w:rPr>
          <w:rFonts w:hint="eastAsia"/>
          <w:lang w:val="zh-CN"/>
        </w:rPr>
        <w:t>“</w:t>
      </w:r>
      <w:r>
        <w:rPr>
          <w:lang w:val="zh-CN"/>
        </w:rPr>
        <w:t>二百周年全国调查</w:t>
      </w:r>
      <w:r w:rsidR="00803812" w:rsidRPr="008E1813">
        <w:rPr>
          <w:rFonts w:hint="eastAsia"/>
          <w:lang w:val="zh-CN"/>
        </w:rPr>
        <w:t>”</w:t>
      </w:r>
      <w:r>
        <w:rPr>
          <w:lang w:val="zh-CN"/>
        </w:rPr>
        <w:t>，收集了关于智利宗教状况的最新数据。有关信息可查阅：</w:t>
      </w:r>
      <w:hyperlink r:id="rId9" w:history="1">
        <w:r w:rsidR="00803812" w:rsidRPr="00D040A4">
          <w:rPr>
            <w:rStyle w:val="af6"/>
            <w:lang w:val="zh-CN"/>
          </w:rPr>
          <w:t>https://encuestabicentenario.uc.cl/resultados/</w:t>
        </w:r>
      </w:hyperlink>
      <w:r>
        <w:rPr>
          <w:lang w:val="zh-CN"/>
        </w:rPr>
        <w:t>。重要的是应指出，这不是国家官方信息，仅供参考。</w:t>
      </w:r>
    </w:p>
  </w:footnote>
  <w:footnote w:id="15">
    <w:p w14:paraId="3610AD53" w14:textId="050F52C3" w:rsidR="0091689F" w:rsidRPr="00F60142" w:rsidRDefault="0091689F" w:rsidP="00DA1BB7">
      <w:pPr>
        <w:pStyle w:val="a7"/>
        <w:wordWrap w:val="0"/>
      </w:pPr>
      <w:r w:rsidRPr="001B6555">
        <w:rPr>
          <w:lang w:val="zh-CN"/>
        </w:rPr>
        <w:tab/>
      </w:r>
      <w:r w:rsidRPr="001B6555">
        <w:rPr>
          <w:rStyle w:val="a9"/>
          <w:rFonts w:eastAsia="宋体"/>
          <w:lang w:val="zh-CN"/>
        </w:rPr>
        <w:footnoteRef/>
      </w:r>
      <w:r>
        <w:rPr>
          <w:lang w:val="zh-CN"/>
        </w:rPr>
        <w:tab/>
      </w:r>
      <w:r>
        <w:rPr>
          <w:lang w:val="zh-CN"/>
        </w:rPr>
        <w:t>可查阅：</w:t>
      </w:r>
      <w:hyperlink r:id="rId10" w:history="1">
        <w:r w:rsidR="00803812" w:rsidRPr="00D040A4">
          <w:rPr>
            <w:rStyle w:val="af6"/>
            <w:lang w:val="zh-CN"/>
          </w:rPr>
          <w:t>https://observatorio.ministeriodesarrollosocial.gob.cl/storage/docs/casen/2017/Resultados_educacion_casen_2017.pdf</w:t>
        </w:r>
      </w:hyperlink>
      <w:r>
        <w:rPr>
          <w:lang w:val="zh-CN"/>
        </w:rPr>
        <w:t>。</w:t>
      </w:r>
    </w:p>
  </w:footnote>
  <w:footnote w:id="16">
    <w:p w14:paraId="38D6277D" w14:textId="4F98F15F"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11" w:history="1">
        <w:r w:rsidR="00E802E2" w:rsidRPr="00D040A4">
          <w:rPr>
            <w:rStyle w:val="af6"/>
            <w:lang w:val="zh-CN"/>
          </w:rPr>
          <w:t>https://www.ine.gob.cl/estadisticas/sociales/censos-de-poblacion-y-vivienda/censo-de-poblacion-y-vivienda</w:t>
        </w:r>
      </w:hyperlink>
      <w:r>
        <w:rPr>
          <w:lang w:val="zh-CN"/>
        </w:rPr>
        <w:t>。</w:t>
      </w:r>
    </w:p>
  </w:footnote>
  <w:footnote w:id="17">
    <w:p w14:paraId="0AB5B430" w14:textId="3970A274" w:rsidR="0091689F" w:rsidRPr="001B6555"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国家统计局，工作文件，智利的老龄化：演变、老年人的特点以及面临的人口挑战。可查阅：</w:t>
      </w:r>
      <w:hyperlink r:id="rId12" w:history="1">
        <w:r w:rsidR="00E802E2" w:rsidRPr="00D040A4">
          <w:rPr>
            <w:rStyle w:val="af6"/>
            <w:lang w:val="zh-CN"/>
          </w:rPr>
          <w:t>https://www.ine.gob.cl/inicio/documentos-de-trabajo/</w:t>
        </w:r>
      </w:hyperlink>
      <w:r>
        <w:rPr>
          <w:lang w:val="zh-CN"/>
        </w:rPr>
        <w:t>。</w:t>
      </w:r>
    </w:p>
  </w:footnote>
  <w:footnote w:id="18">
    <w:p w14:paraId="77CE5DBD" w14:textId="311506EC" w:rsidR="0091689F" w:rsidRPr="00F60142" w:rsidRDefault="0091689F" w:rsidP="00DA1BB7">
      <w:pPr>
        <w:pStyle w:val="a7"/>
        <w:wordWrap w:val="0"/>
      </w:pPr>
      <w:r w:rsidRPr="001B6555">
        <w:rPr>
          <w:lang w:val="zh-CN"/>
        </w:rPr>
        <w:tab/>
      </w:r>
      <w:r w:rsidRPr="001B6555">
        <w:rPr>
          <w:rStyle w:val="a9"/>
          <w:rFonts w:eastAsia="宋体"/>
          <w:lang w:val="zh-CN"/>
        </w:rPr>
        <w:footnoteRef/>
      </w:r>
      <w:r>
        <w:rPr>
          <w:lang w:val="zh-CN"/>
        </w:rPr>
        <w:tab/>
      </w:r>
      <w:r>
        <w:rPr>
          <w:lang w:val="zh-CN"/>
        </w:rPr>
        <w:t>可查阅：</w:t>
      </w:r>
      <w:hyperlink r:id="rId13" w:history="1">
        <w:r w:rsidR="00E802E2" w:rsidRPr="00D040A4">
          <w:rPr>
            <w:rStyle w:val="af6"/>
            <w:lang w:val="zh-CN"/>
          </w:rPr>
          <w:t>https://datasocial.ministeriodesarrollosocial.gob.cl/fichaIndicador/923/1</w:t>
        </w:r>
      </w:hyperlink>
      <w:r>
        <w:rPr>
          <w:lang w:val="zh-CN"/>
        </w:rPr>
        <w:t>。</w:t>
      </w:r>
    </w:p>
  </w:footnote>
  <w:footnote w:id="19">
    <w:p w14:paraId="42EF26BA" w14:textId="37E6A382"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14" w:history="1">
        <w:r w:rsidR="0014267F" w:rsidRPr="00D040A4">
          <w:rPr>
            <w:rStyle w:val="af6"/>
            <w:lang w:val="zh-CN"/>
          </w:rPr>
          <w:t>https://www.ine.gob.cl/estadisticas/sociales/demografia-y-vitales/nacimientos-matrimonios-y-defunciones</w:t>
        </w:r>
      </w:hyperlink>
      <w:r>
        <w:rPr>
          <w:lang w:val="zh-CN"/>
        </w:rPr>
        <w:t>。</w:t>
      </w:r>
    </w:p>
  </w:footnote>
  <w:footnote w:id="20">
    <w:p w14:paraId="6BAD8C34" w14:textId="261B938F"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15" w:history="1">
        <w:r w:rsidR="0014267F" w:rsidRPr="00D040A4">
          <w:rPr>
            <w:rStyle w:val="af6"/>
            <w:lang w:val="zh-CN"/>
          </w:rPr>
          <w:t>https://www.ine.gob.cl/estadisticas/sociales/demografia-y-vitales/nacimientos-matrimonios-y-defunciones</w:t>
        </w:r>
      </w:hyperlink>
      <w:r>
        <w:rPr>
          <w:lang w:val="zh-CN"/>
        </w:rPr>
        <w:t>。</w:t>
      </w:r>
    </w:p>
  </w:footnote>
  <w:footnote w:id="21">
    <w:p w14:paraId="7BE89089" w14:textId="0AF8ACEB"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16" w:history="1">
        <w:r w:rsidR="0014267F" w:rsidRPr="00D040A4">
          <w:rPr>
            <w:rStyle w:val="af6"/>
            <w:lang w:val="zh-CN"/>
          </w:rPr>
          <w:t>https://www.ine.gob.cl/estadisticas/sociales/demografia-y-vitales/nacimientos-matrimonios-y-defunciones</w:t>
        </w:r>
      </w:hyperlink>
      <w:r>
        <w:rPr>
          <w:lang w:val="zh-CN"/>
        </w:rPr>
        <w:t>。</w:t>
      </w:r>
    </w:p>
  </w:footnote>
  <w:footnote w:id="22">
    <w:p w14:paraId="23FDDC78" w14:textId="010E704B"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17" w:history="1">
        <w:r w:rsidR="0014267F" w:rsidRPr="00D040A4">
          <w:rPr>
            <w:rStyle w:val="af6"/>
            <w:lang w:val="zh-CN"/>
          </w:rPr>
          <w:t>https://www.ine.gob.cl/estadisticas/sociales/demografia-y-vitales/nacimientos-matrimonios-y-defunciones</w:t>
        </w:r>
      </w:hyperlink>
      <w:r>
        <w:rPr>
          <w:lang w:val="zh-CN"/>
        </w:rPr>
        <w:t>。</w:t>
      </w:r>
    </w:p>
  </w:footnote>
  <w:footnote w:id="23">
    <w:p w14:paraId="5CFFB571" w14:textId="21F69436"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国家统计局，工作文件，智利的老龄化：演变、老年人的特点以及面临的人口挑战。可查阅：</w:t>
      </w:r>
      <w:hyperlink r:id="rId18" w:history="1">
        <w:r w:rsidR="0020475B" w:rsidRPr="00D040A4">
          <w:rPr>
            <w:rStyle w:val="af6"/>
            <w:lang w:val="zh-CN"/>
          </w:rPr>
          <w:t>https://www.ine.gob.cl/inicio/documentos-de-trabajo/</w:t>
        </w:r>
      </w:hyperlink>
      <w:r>
        <w:rPr>
          <w:lang w:val="zh-CN"/>
        </w:rPr>
        <w:t>。</w:t>
      </w:r>
    </w:p>
  </w:footnote>
  <w:footnote w:id="24">
    <w:p w14:paraId="58E0A5B0" w14:textId="0BA0A07B"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w:t>
      </w:r>
      <w:r>
        <w:rPr>
          <w:lang w:val="zh-CN"/>
        </w:rPr>
        <w:t>2022</w:t>
      </w:r>
      <w:r>
        <w:rPr>
          <w:lang w:val="zh-CN"/>
        </w:rPr>
        <w:t>年人口动态统计年鉴》。可查阅：</w:t>
      </w:r>
      <w:hyperlink r:id="rId19" w:history="1">
        <w:r w:rsidR="0020475B" w:rsidRPr="00D040A4">
          <w:rPr>
            <w:rStyle w:val="af6"/>
            <w:lang w:val="zh-CN"/>
          </w:rPr>
          <w:t>https://www.ine.gob.cl/estadisticas/sociales/demografia-y-vitales/nacimientos-matrimonios-y-defunciones</w:t>
        </w:r>
      </w:hyperlink>
      <w:r>
        <w:rPr>
          <w:lang w:val="zh-CN"/>
        </w:rPr>
        <w:t>。</w:t>
      </w:r>
    </w:p>
  </w:footnote>
  <w:footnote w:id="25">
    <w:p w14:paraId="3D413185" w14:textId="2C394AE4"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w:t>
      </w:r>
      <w:r>
        <w:rPr>
          <w:lang w:val="zh-CN"/>
        </w:rPr>
        <w:t>2017</w:t>
      </w:r>
      <w:r>
        <w:rPr>
          <w:lang w:val="zh-CN"/>
        </w:rPr>
        <w:t>年</w:t>
      </w:r>
      <w:r>
        <w:rPr>
          <w:lang w:val="zh-CN"/>
        </w:rPr>
        <w:t>6</w:t>
      </w:r>
      <w:r>
        <w:rPr>
          <w:lang w:val="zh-CN"/>
        </w:rPr>
        <w:t>月</w:t>
      </w:r>
      <w:r>
        <w:rPr>
          <w:lang w:val="zh-CN"/>
        </w:rPr>
        <w:t>/2018</w:t>
      </w:r>
      <w:r>
        <w:rPr>
          <w:lang w:val="zh-CN"/>
        </w:rPr>
        <w:t>年人口普查结果摘要。可查阅：</w:t>
      </w:r>
      <w:hyperlink r:id="rId20" w:history="1">
        <w:r w:rsidR="0020475B" w:rsidRPr="00D040A4">
          <w:rPr>
            <w:rStyle w:val="af6"/>
            <w:lang w:val="zh-CN"/>
          </w:rPr>
          <w:t>https://www.ine.gob.cl/estadisticas/sociales/censos-de-poblacion-y-vivienda/censo-de-poblacion-y-vivienda</w:t>
        </w:r>
      </w:hyperlink>
      <w:r>
        <w:rPr>
          <w:lang w:val="zh-CN"/>
        </w:rPr>
        <w:t>。</w:t>
      </w:r>
    </w:p>
  </w:footnote>
  <w:footnote w:id="26">
    <w:p w14:paraId="09159A54"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户主是家庭唯一成员。</w:t>
      </w:r>
    </w:p>
  </w:footnote>
  <w:footnote w:id="27">
    <w:p w14:paraId="1CCE4848"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包括户主、配偶、事实上的同居旅伴或</w:t>
      </w:r>
      <w:proofErr w:type="gramStart"/>
      <w:r>
        <w:rPr>
          <w:lang w:val="zh-CN"/>
        </w:rPr>
        <w:t>民事结合</w:t>
      </w:r>
      <w:proofErr w:type="gramEnd"/>
      <w:r>
        <w:rPr>
          <w:lang w:val="zh-CN"/>
        </w:rPr>
        <w:t>的同居旅伴及其子女。</w:t>
      </w:r>
    </w:p>
  </w:footnote>
  <w:footnote w:id="28">
    <w:p w14:paraId="30B7BBBD"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家庭有一个核心，同时包括户主的其他亲属，如兄弟姐妹、父母或孙辈。</w:t>
      </w:r>
    </w:p>
  </w:footnote>
  <w:footnote w:id="29">
    <w:p w14:paraId="13AA0360"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家庭有一个核心，同时包括户主的非亲属，可能包括或可能不包括户主的其他亲属。</w:t>
      </w:r>
    </w:p>
  </w:footnote>
  <w:footnote w:id="30">
    <w:p w14:paraId="7C5038D0"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家庭没有一个核心，但由户主的其他亲属或非亲属组成。</w:t>
      </w:r>
    </w:p>
  </w:footnote>
  <w:footnote w:id="31">
    <w:p w14:paraId="2CA07395" w14:textId="2CFAD18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21" w:history="1">
        <w:r w:rsidR="00E21168" w:rsidRPr="00D040A4">
          <w:rPr>
            <w:rStyle w:val="af6"/>
            <w:lang w:val="zh-CN"/>
          </w:rPr>
          <w:t>https://www.ine.gob.cl/estadisticas/sociales/censos-de-poblacion-y-vivienda/censo-de-poblacion-y-vivienda</w:t>
        </w:r>
      </w:hyperlink>
      <w:r>
        <w:rPr>
          <w:lang w:val="zh-CN"/>
        </w:rPr>
        <w:t>。</w:t>
      </w:r>
    </w:p>
  </w:footnote>
  <w:footnote w:id="32">
    <w:p w14:paraId="227EE3E3" w14:textId="3DEDEFED"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w:t>
      </w:r>
      <w:r>
        <w:rPr>
          <w:lang w:val="zh-CN"/>
        </w:rPr>
        <w:t>2017</w:t>
      </w:r>
      <w:r w:rsidR="00752193">
        <w:rPr>
          <w:rFonts w:hint="eastAsia"/>
          <w:lang w:val="zh-CN"/>
        </w:rPr>
        <w:t>年</w:t>
      </w:r>
      <w:r>
        <w:rPr>
          <w:lang w:val="zh-CN"/>
        </w:rPr>
        <w:t>6</w:t>
      </w:r>
      <w:r>
        <w:rPr>
          <w:lang w:val="zh-CN"/>
        </w:rPr>
        <w:t>月</w:t>
      </w:r>
      <w:r>
        <w:rPr>
          <w:lang w:val="zh-CN"/>
        </w:rPr>
        <w:t>/2018</w:t>
      </w:r>
      <w:r>
        <w:rPr>
          <w:lang w:val="zh-CN"/>
        </w:rPr>
        <w:t>年人口普查结果摘要。可查阅：</w:t>
      </w:r>
      <w:hyperlink r:id="rId22" w:history="1">
        <w:r w:rsidR="00E21168" w:rsidRPr="00D040A4">
          <w:rPr>
            <w:rStyle w:val="af6"/>
            <w:lang w:val="zh-CN"/>
          </w:rPr>
          <w:t>https://www.ine.gob.cl/estadisticas/sociales/censos-de-poblacion-y-vivienda/censo-de-poblacion-y-vivienda</w:t>
        </w:r>
      </w:hyperlink>
      <w:r>
        <w:rPr>
          <w:lang w:val="zh-CN"/>
        </w:rPr>
        <w:t>。</w:t>
      </w:r>
    </w:p>
  </w:footnote>
  <w:footnote w:id="33">
    <w:p w14:paraId="78F93D40"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proofErr w:type="gramStart"/>
      <w:r>
        <w:rPr>
          <w:lang w:val="zh-CN"/>
        </w:rPr>
        <w:t>按目的</w:t>
      </w:r>
      <w:proofErr w:type="gramEnd"/>
      <w:r>
        <w:rPr>
          <w:lang w:val="zh-CN"/>
        </w:rPr>
        <w:t>划分的个人消费分类可以用缩写</w:t>
      </w:r>
      <w:r>
        <w:rPr>
          <w:lang w:val="zh-CN"/>
        </w:rPr>
        <w:t>CCIF</w:t>
      </w:r>
      <w:r>
        <w:rPr>
          <w:lang w:val="zh-CN"/>
        </w:rPr>
        <w:t>表示。</w:t>
      </w:r>
    </w:p>
  </w:footnote>
  <w:footnote w:id="34">
    <w:p w14:paraId="0CAFAC86" w14:textId="6C1A3475" w:rsidR="0091689F" w:rsidRPr="00F60142" w:rsidRDefault="0091689F" w:rsidP="003A426A">
      <w:pPr>
        <w:pStyle w:val="a7"/>
        <w:wordWrap w:val="0"/>
      </w:pPr>
      <w:r>
        <w:rPr>
          <w:lang w:val="zh-CN"/>
        </w:rPr>
        <w:tab/>
      </w:r>
      <w:r w:rsidRPr="007E145F">
        <w:rPr>
          <w:rStyle w:val="a9"/>
          <w:rFonts w:eastAsia="宋体"/>
          <w:lang w:val="zh-CN"/>
        </w:rPr>
        <w:footnoteRef/>
      </w:r>
      <w:r>
        <w:rPr>
          <w:lang w:val="zh-CN"/>
        </w:rPr>
        <w:tab/>
      </w:r>
      <w:r>
        <w:rPr>
          <w:lang w:val="zh-CN"/>
        </w:rPr>
        <w:t>可查阅：</w:t>
      </w:r>
      <w:hyperlink r:id="rId23" w:history="1">
        <w:r w:rsidR="00ED196C" w:rsidRPr="00D040A4">
          <w:rPr>
            <w:rStyle w:val="af6"/>
            <w:lang w:val="zh-CN"/>
          </w:rPr>
          <w:t>https://www.ine.gob.cl/estadisticas/sociales/ingresos-y-gastos/encuesta-de-presupuestos-familiares</w:t>
        </w:r>
      </w:hyperlink>
      <w:r>
        <w:rPr>
          <w:lang w:val="zh-CN"/>
        </w:rPr>
        <w:t>。</w:t>
      </w:r>
    </w:p>
  </w:footnote>
  <w:footnote w:id="35">
    <w:p w14:paraId="4A7A564A" w14:textId="445B52C8" w:rsidR="0091689F" w:rsidRPr="00F60142" w:rsidRDefault="0091689F" w:rsidP="007B0927">
      <w:pPr>
        <w:pStyle w:val="a7"/>
        <w:wordWrap w:val="0"/>
        <w:spacing w:after="0"/>
      </w:pPr>
      <w:r>
        <w:rPr>
          <w:lang w:val="zh-CN"/>
        </w:rPr>
        <w:tab/>
      </w:r>
      <w:r w:rsidRPr="007E145F">
        <w:rPr>
          <w:rStyle w:val="a9"/>
          <w:rFonts w:eastAsia="宋体"/>
          <w:lang w:val="zh-CN"/>
        </w:rPr>
        <w:footnoteRef/>
      </w:r>
      <w:r>
        <w:rPr>
          <w:lang w:val="zh-CN"/>
        </w:rPr>
        <w:tab/>
      </w:r>
      <w:r>
        <w:rPr>
          <w:lang w:val="zh-CN"/>
        </w:rPr>
        <w:t>可查阅：</w:t>
      </w:r>
      <w:hyperlink r:id="rId24" w:history="1">
        <w:r w:rsidR="00A97AF2" w:rsidRPr="00D040A4">
          <w:rPr>
            <w:rStyle w:val="af6"/>
            <w:lang w:val="zh-CN"/>
          </w:rPr>
          <w:t>https://observatorio.ministeriodesarrollosocial.gob.cl/encuesta-casen-2022</w:t>
        </w:r>
      </w:hyperlink>
      <w:r>
        <w:rPr>
          <w:lang w:val="zh-CN"/>
        </w:rPr>
        <w:t>。</w:t>
      </w:r>
    </w:p>
  </w:footnote>
  <w:footnote w:id="36">
    <w:p w14:paraId="524D24E8" w14:textId="7E839A3E"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25" w:history="1">
        <w:r w:rsidR="00A97AF2" w:rsidRPr="00D040A4">
          <w:rPr>
            <w:rStyle w:val="af6"/>
            <w:lang w:val="zh-CN"/>
          </w:rPr>
          <w:t>https://observatorio.ministeriodesarrollosocial.gob.cl/encuesta-casen-2022</w:t>
        </w:r>
      </w:hyperlink>
      <w:r>
        <w:rPr>
          <w:lang w:val="zh-CN"/>
        </w:rPr>
        <w:t>。</w:t>
      </w:r>
    </w:p>
  </w:footnote>
  <w:footnote w:id="37">
    <w:p w14:paraId="748DB1D1"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到目前为止，未在这方面进行新的调查。</w:t>
      </w:r>
    </w:p>
  </w:footnote>
  <w:footnote w:id="38">
    <w:p w14:paraId="7AEBA173" w14:textId="19C149B1"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卫生部，</w:t>
      </w:r>
      <w:r>
        <w:rPr>
          <w:lang w:val="zh-CN"/>
        </w:rPr>
        <w:t>2016-2017</w:t>
      </w:r>
      <w:r>
        <w:rPr>
          <w:lang w:val="zh-CN"/>
        </w:rPr>
        <w:t>年全国健康调查报告：营养状况。智利圣地亚哥；</w:t>
      </w:r>
      <w:r>
        <w:rPr>
          <w:lang w:val="zh-CN"/>
        </w:rPr>
        <w:t>2018</w:t>
      </w:r>
      <w:r>
        <w:rPr>
          <w:lang w:val="zh-CN"/>
        </w:rPr>
        <w:t>年。可查阅：</w:t>
      </w:r>
      <w:hyperlink r:id="rId26" w:history="1">
        <w:r w:rsidR="00A97AF2" w:rsidRPr="00D040A4">
          <w:rPr>
            <w:rStyle w:val="af6"/>
            <w:lang w:val="zh-CN"/>
          </w:rPr>
          <w:t>https://epi.minsal.cl/resultados-encuestas/</w:t>
        </w:r>
      </w:hyperlink>
      <w:r>
        <w:rPr>
          <w:lang w:val="zh-CN"/>
        </w:rPr>
        <w:t>。</w:t>
      </w:r>
    </w:p>
  </w:footnote>
  <w:footnote w:id="39">
    <w:p w14:paraId="3C9DA2CD" w14:textId="2734C6DF" w:rsidR="0091689F" w:rsidRPr="00B03E65"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国家学校援助和奖学金委员会，执行报告，</w:t>
      </w:r>
      <w:r>
        <w:rPr>
          <w:lang w:val="zh-CN"/>
        </w:rPr>
        <w:t>2023</w:t>
      </w:r>
      <w:r>
        <w:rPr>
          <w:lang w:val="zh-CN"/>
        </w:rPr>
        <w:t>年营养图显示的结果。可查阅：</w:t>
      </w:r>
      <w:hyperlink r:id="rId27" w:history="1">
        <w:r w:rsidR="00A97AF2" w:rsidRPr="00D040A4">
          <w:rPr>
            <w:rStyle w:val="af6"/>
            <w:lang w:val="zh-CN"/>
          </w:rPr>
          <w:t>https://www.junaeb.cl/mapa-nutricional/</w:t>
        </w:r>
      </w:hyperlink>
      <w:r>
        <w:rPr>
          <w:lang w:val="zh-CN"/>
        </w:rPr>
        <w:t>。</w:t>
      </w:r>
    </w:p>
  </w:footnote>
  <w:footnote w:id="40">
    <w:p w14:paraId="067B6D37" w14:textId="2EBE1C0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28" w:history="1">
        <w:r w:rsidR="002479B4" w:rsidRPr="00D040A4">
          <w:rPr>
            <w:rStyle w:val="af6"/>
            <w:lang w:val="zh-CN"/>
          </w:rPr>
          <w:t>https://observatorio.ministeriodesarrollosocial.gob.cl/encuesta-casen-2022</w:t>
        </w:r>
      </w:hyperlink>
      <w:r>
        <w:rPr>
          <w:lang w:val="zh-CN"/>
        </w:rPr>
        <w:t>。</w:t>
      </w:r>
    </w:p>
  </w:footnote>
  <w:footnote w:id="41">
    <w:p w14:paraId="4819892F" w14:textId="4E44EE5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29" w:history="1">
        <w:r w:rsidR="002479B4" w:rsidRPr="00D040A4">
          <w:rPr>
            <w:rStyle w:val="af6"/>
            <w:lang w:val="zh-CN"/>
          </w:rPr>
          <w:t>https://observatorio.ministeriodesarrollosocial.gob.cl/encuesta-casen-2022</w:t>
        </w:r>
      </w:hyperlink>
      <w:r>
        <w:rPr>
          <w:lang w:val="zh-CN"/>
        </w:rPr>
        <w:t>。</w:t>
      </w:r>
    </w:p>
  </w:footnote>
  <w:footnote w:id="42">
    <w:p w14:paraId="16B09E61" w14:textId="45774363"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w:t>
      </w:r>
      <w:r>
        <w:rPr>
          <w:lang w:val="zh-CN"/>
        </w:rPr>
        <w:t>2022</w:t>
      </w:r>
      <w:r>
        <w:rPr>
          <w:lang w:val="zh-CN"/>
        </w:rPr>
        <w:t>年人口动态统计年鉴》。可查阅：</w:t>
      </w:r>
      <w:hyperlink r:id="rId30" w:history="1">
        <w:r w:rsidR="002479B4" w:rsidRPr="00D040A4">
          <w:rPr>
            <w:rStyle w:val="af6"/>
            <w:lang w:val="zh-CN"/>
          </w:rPr>
          <w:t>https://www.ine.gob.cl/estadisticas/sociales/demografia-y-vitales/nacimientos-matrimonios-y-defunciones</w:t>
        </w:r>
      </w:hyperlink>
      <w:r>
        <w:rPr>
          <w:lang w:val="zh-CN"/>
        </w:rPr>
        <w:t>。</w:t>
      </w:r>
    </w:p>
  </w:footnote>
  <w:footnote w:id="43">
    <w:p w14:paraId="10B89B99" w14:textId="0B60FC05"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sidRPr="00F91D54">
        <w:rPr>
          <w:spacing w:val="-2"/>
          <w:lang w:val="zh-CN"/>
        </w:rPr>
        <w:t>可查阅：</w:t>
      </w:r>
      <w:hyperlink r:id="rId31" w:history="1">
        <w:r w:rsidR="000E12F4" w:rsidRPr="00F91D54">
          <w:rPr>
            <w:rStyle w:val="af6"/>
            <w:spacing w:val="-2"/>
            <w:lang w:val="zh-CN"/>
          </w:rPr>
          <w:t>https://www.ine.gob.cl/estadisticas/sociales/demografia-y-vitales/demografia-y-migracion</w:t>
        </w:r>
      </w:hyperlink>
      <w:r w:rsidRPr="00F91D54">
        <w:rPr>
          <w:spacing w:val="-2"/>
          <w:lang w:val="zh-CN"/>
        </w:rPr>
        <w:t>。</w:t>
      </w:r>
    </w:p>
  </w:footnote>
  <w:footnote w:id="44">
    <w:p w14:paraId="15360471" w14:textId="22B0F122"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32" w:history="1">
        <w:r w:rsidR="000E12F4" w:rsidRPr="00D040A4">
          <w:rPr>
            <w:rStyle w:val="af6"/>
            <w:lang w:val="zh-CN"/>
          </w:rPr>
          <w:t>http://epi.minsal.cl/resultados-encuestas/</w:t>
        </w:r>
      </w:hyperlink>
      <w:r>
        <w:rPr>
          <w:lang w:val="zh-CN"/>
        </w:rPr>
        <w:t>。</w:t>
      </w:r>
    </w:p>
  </w:footnote>
  <w:footnote w:id="45">
    <w:p w14:paraId="54551DF2" w14:textId="791F6A5B"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33" w:history="1">
        <w:r w:rsidR="000E12F4" w:rsidRPr="00D040A4">
          <w:rPr>
            <w:rStyle w:val="af6"/>
            <w:lang w:val="zh-CN"/>
          </w:rPr>
          <w:t>https://www.injuv.gob.cl/encuestanacionaldejuventud</w:t>
        </w:r>
      </w:hyperlink>
      <w:r>
        <w:rPr>
          <w:lang w:val="zh-CN"/>
        </w:rPr>
        <w:t>。</w:t>
      </w:r>
    </w:p>
  </w:footnote>
  <w:footnote w:id="46">
    <w:p w14:paraId="606A9DE9" w14:textId="4540306D"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34" w:history="1">
        <w:r w:rsidR="00DE5E01" w:rsidRPr="00D040A4">
          <w:rPr>
            <w:rStyle w:val="af6"/>
            <w:lang w:val="zh-CN"/>
          </w:rPr>
          <w:t>https://www.ine.gob.cl/estadisticas/sociales/demografia-y-vitales/nacimientos-matrimonios-y-defunciones</w:t>
        </w:r>
      </w:hyperlink>
      <w:r>
        <w:rPr>
          <w:lang w:val="zh-CN"/>
        </w:rPr>
        <w:t>。</w:t>
      </w:r>
    </w:p>
  </w:footnote>
  <w:footnote w:id="47">
    <w:p w14:paraId="7538DB0B" w14:textId="4A8E99BE" w:rsidR="0091689F" w:rsidRPr="009E28A1" w:rsidRDefault="0091689F" w:rsidP="00DA1BB7">
      <w:pPr>
        <w:pStyle w:val="a7"/>
        <w:wordWrap w:val="0"/>
        <w:rPr>
          <w:lang w:val="it-IT"/>
        </w:rPr>
      </w:pPr>
      <w:r>
        <w:rPr>
          <w:lang w:val="zh-CN"/>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35" w:history="1">
        <w:r w:rsidR="00DE5E01" w:rsidRPr="00D040A4">
          <w:rPr>
            <w:rStyle w:val="af6"/>
            <w:lang w:val="it-IT"/>
          </w:rPr>
          <w:t>https://www.bcn.cl/leychile/navegar?idNorma=1108237</w:t>
        </w:r>
      </w:hyperlink>
      <w:r>
        <w:rPr>
          <w:lang w:val="zh-CN"/>
        </w:rPr>
        <w:t>。</w:t>
      </w:r>
    </w:p>
  </w:footnote>
  <w:footnote w:id="48">
    <w:p w14:paraId="21382850" w14:textId="77777777" w:rsidR="0091689F" w:rsidRPr="00F60142" w:rsidRDefault="0091689F" w:rsidP="00DA1BB7">
      <w:pPr>
        <w:pStyle w:val="a7"/>
        <w:wordWrap w:val="0"/>
      </w:pPr>
      <w:r w:rsidRPr="009E28A1">
        <w:rPr>
          <w:lang w:val="it-IT"/>
        </w:rPr>
        <w:tab/>
      </w:r>
      <w:r w:rsidRPr="007E145F">
        <w:rPr>
          <w:rStyle w:val="a9"/>
          <w:rFonts w:eastAsia="宋体"/>
          <w:lang w:val="zh-CN"/>
        </w:rPr>
        <w:footnoteRef/>
      </w:r>
      <w:r>
        <w:rPr>
          <w:lang w:val="zh-CN"/>
        </w:rPr>
        <w:tab/>
      </w:r>
      <w:r>
        <w:rPr>
          <w:lang w:val="zh-CN"/>
        </w:rPr>
        <w:t>妇女处于生命危险中，终止妊娠是为了避免对生命的危险。这种危险情况可能在妊娠期间形成，因此，如果妇女愿意，即可终止妊娠，而</w:t>
      </w:r>
      <w:proofErr w:type="gramStart"/>
      <w:r>
        <w:rPr>
          <w:lang w:val="zh-CN"/>
        </w:rPr>
        <w:t>不</w:t>
      </w:r>
      <w:proofErr w:type="gramEnd"/>
      <w:r>
        <w:rPr>
          <w:lang w:val="zh-CN"/>
        </w:rPr>
        <w:t>受胎</w:t>
      </w:r>
      <w:proofErr w:type="gramStart"/>
      <w:r>
        <w:rPr>
          <w:lang w:val="zh-CN"/>
        </w:rPr>
        <w:t>龄</w:t>
      </w:r>
      <w:proofErr w:type="gramEnd"/>
      <w:r>
        <w:rPr>
          <w:lang w:val="zh-CN"/>
        </w:rPr>
        <w:t>限制。</w:t>
      </w:r>
    </w:p>
  </w:footnote>
  <w:footnote w:id="49">
    <w:p w14:paraId="026F4D86"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这种原因是指，胚胎或胎儿患有先天性</w:t>
      </w:r>
      <w:r>
        <w:rPr>
          <w:rFonts w:hint="eastAsia"/>
          <w:lang w:val="zh-CN"/>
        </w:rPr>
        <w:t>、</w:t>
      </w:r>
      <w:r>
        <w:rPr>
          <w:lang w:val="zh-CN"/>
        </w:rPr>
        <w:t>获得性或遗传性疾病，在任何情况下都是致命的，胎儿在子宫</w:t>
      </w:r>
      <w:proofErr w:type="gramStart"/>
      <w:r>
        <w:rPr>
          <w:lang w:val="zh-CN"/>
        </w:rPr>
        <w:t>外无法</w:t>
      </w:r>
      <w:proofErr w:type="gramEnd"/>
      <w:r>
        <w:rPr>
          <w:lang w:val="zh-CN"/>
        </w:rPr>
        <w:t>生存。关于</w:t>
      </w:r>
      <w:proofErr w:type="gramStart"/>
      <w:r>
        <w:rPr>
          <w:lang w:val="zh-CN"/>
        </w:rPr>
        <w:t>此危险</w:t>
      </w:r>
      <w:proofErr w:type="gramEnd"/>
      <w:r>
        <w:rPr>
          <w:lang w:val="zh-CN"/>
        </w:rPr>
        <w:t>情况的确诊可在妊娠期间作出，如果妇女愿意，即可终止妊娠，而</w:t>
      </w:r>
      <w:proofErr w:type="gramStart"/>
      <w:r>
        <w:rPr>
          <w:lang w:val="zh-CN"/>
        </w:rPr>
        <w:t>不</w:t>
      </w:r>
      <w:proofErr w:type="gramEnd"/>
      <w:r>
        <w:rPr>
          <w:lang w:val="zh-CN"/>
        </w:rPr>
        <w:t>受胎</w:t>
      </w:r>
      <w:proofErr w:type="gramStart"/>
      <w:r>
        <w:rPr>
          <w:lang w:val="zh-CN"/>
        </w:rPr>
        <w:t>龄</w:t>
      </w:r>
      <w:proofErr w:type="gramEnd"/>
      <w:r>
        <w:rPr>
          <w:lang w:val="zh-CN"/>
        </w:rPr>
        <w:t>限制。</w:t>
      </w:r>
    </w:p>
  </w:footnote>
  <w:footnote w:id="50">
    <w:p w14:paraId="02FDB399"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如果怀孕是强奸的结果，只要怀孕不超过</w:t>
      </w:r>
      <w:r>
        <w:rPr>
          <w:lang w:val="zh-CN"/>
        </w:rPr>
        <w:t>12</w:t>
      </w:r>
      <w:r>
        <w:rPr>
          <w:lang w:val="zh-CN"/>
        </w:rPr>
        <w:t>周，即可以终止妊娠。对于</w:t>
      </w:r>
      <w:r>
        <w:rPr>
          <w:lang w:val="zh-CN"/>
        </w:rPr>
        <w:t>14</w:t>
      </w:r>
      <w:r>
        <w:rPr>
          <w:lang w:val="zh-CN"/>
        </w:rPr>
        <w:t>岁以下的女孩，只要怀孕不超过</w:t>
      </w:r>
      <w:r>
        <w:rPr>
          <w:lang w:val="zh-CN"/>
        </w:rPr>
        <w:t>14</w:t>
      </w:r>
      <w:r>
        <w:rPr>
          <w:lang w:val="zh-CN"/>
        </w:rPr>
        <w:t>周，就可以终止妊娠。</w:t>
      </w:r>
    </w:p>
  </w:footnote>
  <w:footnote w:id="51">
    <w:p w14:paraId="59DFA49D" w14:textId="5BACE73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36" w:history="1">
        <w:r w:rsidR="00DE5E01" w:rsidRPr="00D040A4">
          <w:rPr>
            <w:rStyle w:val="af6"/>
            <w:lang w:val="zh-CN"/>
          </w:rPr>
          <w:t>https://www.minsal.cl/reporte-ley-ive/</w:t>
        </w:r>
      </w:hyperlink>
      <w:r>
        <w:rPr>
          <w:lang w:val="zh-CN"/>
        </w:rPr>
        <w:t>。</w:t>
      </w:r>
    </w:p>
  </w:footnote>
  <w:footnote w:id="52">
    <w:p w14:paraId="73BAF611" w14:textId="132DFC2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sidRPr="00F91D54">
        <w:rPr>
          <w:spacing w:val="-4"/>
          <w:lang w:val="zh-CN"/>
        </w:rPr>
        <w:t>可查阅：</w:t>
      </w:r>
      <w:hyperlink r:id="rId37" w:history="1">
        <w:r w:rsidR="00DE5E01" w:rsidRPr="00F91D54">
          <w:rPr>
            <w:rStyle w:val="af6"/>
            <w:spacing w:val="-4"/>
            <w:lang w:val="zh-CN"/>
          </w:rPr>
          <w:t>https://www.ispch.cl/boletin/resultados-confirmacion-de-infeccion-por-vih-chile-2010-2022/</w:t>
        </w:r>
      </w:hyperlink>
      <w:r w:rsidRPr="00F91D54">
        <w:rPr>
          <w:spacing w:val="-4"/>
          <w:lang w:val="zh-CN"/>
        </w:rPr>
        <w:t>。</w:t>
      </w:r>
    </w:p>
  </w:footnote>
  <w:footnote w:id="53">
    <w:p w14:paraId="667ED6F8" w14:textId="662E096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38" w:history="1">
        <w:r w:rsidR="004302E9" w:rsidRPr="00D040A4">
          <w:rPr>
            <w:rStyle w:val="af6"/>
            <w:lang w:val="zh-CN"/>
          </w:rPr>
          <w:t>http://epi.minsal.cl/estudios-e-investigaciones/</w:t>
        </w:r>
      </w:hyperlink>
      <w:r>
        <w:rPr>
          <w:lang w:val="zh-CN"/>
        </w:rPr>
        <w:t>。</w:t>
      </w:r>
    </w:p>
  </w:footnote>
  <w:footnote w:id="54">
    <w:p w14:paraId="2B09DE68" w14:textId="0F2A9918" w:rsidR="0091689F" w:rsidRPr="00F60142" w:rsidRDefault="0091689F" w:rsidP="00024797">
      <w:pPr>
        <w:pStyle w:val="a7"/>
        <w:wordWrap w:val="0"/>
        <w:spacing w:after="0"/>
      </w:pPr>
      <w:r>
        <w:rPr>
          <w:lang w:val="zh-CN"/>
        </w:rPr>
        <w:tab/>
      </w:r>
      <w:r w:rsidRPr="007E145F">
        <w:rPr>
          <w:rStyle w:val="a9"/>
          <w:rFonts w:eastAsia="宋体"/>
          <w:lang w:val="zh-CN"/>
        </w:rPr>
        <w:footnoteRef/>
      </w:r>
      <w:r>
        <w:rPr>
          <w:lang w:val="zh-CN"/>
        </w:rPr>
        <w:tab/>
      </w:r>
      <w:r>
        <w:rPr>
          <w:lang w:val="zh-CN"/>
        </w:rPr>
        <w:t>可查阅：</w:t>
      </w:r>
      <w:hyperlink r:id="rId39" w:history="1">
        <w:r w:rsidR="00184289" w:rsidRPr="00D040A4">
          <w:rPr>
            <w:rStyle w:val="af6"/>
            <w:lang w:val="zh-CN"/>
          </w:rPr>
          <w:t>https://www.ine.gob.cl/estadisticas/sociales/demografia-y-vitales/nacimientos-matrimonios-y-defunciones</w:t>
        </w:r>
      </w:hyperlink>
      <w:r>
        <w:rPr>
          <w:lang w:val="zh-CN"/>
        </w:rPr>
        <w:t>。</w:t>
      </w:r>
    </w:p>
  </w:footnote>
  <w:footnote w:id="55">
    <w:p w14:paraId="34A60E5A" w14:textId="77777777" w:rsidR="0091689F" w:rsidRPr="007E145F" w:rsidRDefault="0091689F" w:rsidP="00DA1BB7">
      <w:pPr>
        <w:pStyle w:val="a7"/>
        <w:wordWrap w:val="0"/>
      </w:pPr>
      <w:r w:rsidRPr="007E145F">
        <w:rPr>
          <w:lang w:val="zh-CN"/>
        </w:rPr>
        <w:tab/>
      </w:r>
      <w:r w:rsidRPr="007E145F">
        <w:rPr>
          <w:rStyle w:val="a9"/>
          <w:rFonts w:eastAsia="宋体"/>
          <w:lang w:val="zh-CN"/>
        </w:rPr>
        <w:footnoteRef/>
      </w:r>
      <w:r>
        <w:rPr>
          <w:lang w:val="zh-CN"/>
        </w:rPr>
        <w:tab/>
      </w:r>
      <w:r>
        <w:rPr>
          <w:lang w:val="zh-CN"/>
        </w:rPr>
        <w:t>在基础教育中注册的</w:t>
      </w:r>
      <w:r>
        <w:rPr>
          <w:lang w:val="zh-CN"/>
        </w:rPr>
        <w:t>6</w:t>
      </w:r>
      <w:r>
        <w:rPr>
          <w:lang w:val="zh-CN"/>
        </w:rPr>
        <w:t>至</w:t>
      </w:r>
      <w:r>
        <w:rPr>
          <w:lang w:val="zh-CN"/>
        </w:rPr>
        <w:t>13</w:t>
      </w:r>
      <w:r>
        <w:rPr>
          <w:lang w:val="zh-CN"/>
        </w:rPr>
        <w:t>岁儿童与理论年龄组</w:t>
      </w:r>
      <w:r>
        <w:rPr>
          <w:lang w:val="zh-CN"/>
        </w:rPr>
        <w:t>6</w:t>
      </w:r>
      <w:r>
        <w:rPr>
          <w:lang w:val="zh-CN"/>
        </w:rPr>
        <w:t>至</w:t>
      </w:r>
      <w:r>
        <w:rPr>
          <w:lang w:val="zh-CN"/>
        </w:rPr>
        <w:t>13</w:t>
      </w:r>
      <w:r>
        <w:rPr>
          <w:lang w:val="zh-CN"/>
        </w:rPr>
        <w:t>岁人口的比率。不包括特殊教育。</w:t>
      </w:r>
    </w:p>
  </w:footnote>
  <w:footnote w:id="56">
    <w:p w14:paraId="618172FA" w14:textId="703FF2CD"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40" w:history="1">
        <w:r w:rsidR="00184289" w:rsidRPr="00D040A4">
          <w:rPr>
            <w:rStyle w:val="af6"/>
            <w:lang w:val="zh-CN"/>
          </w:rPr>
          <w:t>https://datasocial.ministeriodesarrollosocial.gob.cl/fichaIndicador/825/1</w:t>
        </w:r>
      </w:hyperlink>
      <w:r>
        <w:rPr>
          <w:lang w:val="zh-CN"/>
        </w:rPr>
        <w:t>。</w:t>
      </w:r>
    </w:p>
  </w:footnote>
  <w:footnote w:id="57">
    <w:p w14:paraId="3E24CA52"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在中学就读的</w:t>
      </w:r>
      <w:r>
        <w:rPr>
          <w:lang w:val="zh-CN"/>
        </w:rPr>
        <w:t>14</w:t>
      </w:r>
      <w:r>
        <w:rPr>
          <w:lang w:val="zh-CN"/>
        </w:rPr>
        <w:t>至</w:t>
      </w:r>
      <w:r>
        <w:rPr>
          <w:lang w:val="zh-CN"/>
        </w:rPr>
        <w:t>17</w:t>
      </w:r>
      <w:r>
        <w:rPr>
          <w:lang w:val="zh-CN"/>
        </w:rPr>
        <w:t>岁的与理论年龄组</w:t>
      </w:r>
      <w:r>
        <w:rPr>
          <w:lang w:val="zh-CN"/>
        </w:rPr>
        <w:t>14</w:t>
      </w:r>
      <w:r>
        <w:rPr>
          <w:lang w:val="zh-CN"/>
        </w:rPr>
        <w:t>至</w:t>
      </w:r>
      <w:r>
        <w:rPr>
          <w:lang w:val="zh-CN"/>
        </w:rPr>
        <w:t>17</w:t>
      </w:r>
      <w:r>
        <w:rPr>
          <w:lang w:val="zh-CN"/>
        </w:rPr>
        <w:t>岁人口的比率。不包括特殊教育。</w:t>
      </w:r>
    </w:p>
  </w:footnote>
  <w:footnote w:id="58">
    <w:p w14:paraId="24727C0A" w14:textId="60528E71"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41" w:history="1">
        <w:r w:rsidR="00184289" w:rsidRPr="00D040A4">
          <w:rPr>
            <w:rStyle w:val="af6"/>
            <w:lang w:val="zh-CN"/>
          </w:rPr>
          <w:t>https://datasocial.ministeriodesarrollosocial.gob.cl/fichaIndicador/827/1</w:t>
        </w:r>
      </w:hyperlink>
      <w:r>
        <w:rPr>
          <w:lang w:val="zh-CN"/>
        </w:rPr>
        <w:t>。</w:t>
      </w:r>
    </w:p>
  </w:footnote>
  <w:footnote w:id="59">
    <w:p w14:paraId="570D53B6" w14:textId="5A2F7B83"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教育部研究中心，第</w:t>
      </w:r>
      <w:r>
        <w:rPr>
          <w:lang w:val="zh-CN"/>
        </w:rPr>
        <w:t>46</w:t>
      </w:r>
      <w:r>
        <w:rPr>
          <w:lang w:val="zh-CN"/>
        </w:rPr>
        <w:t>章</w:t>
      </w:r>
      <w:r>
        <w:rPr>
          <w:rFonts w:hint="eastAsia"/>
          <w:lang w:val="zh-CN"/>
        </w:rPr>
        <w:t>，</w:t>
      </w:r>
      <w:r>
        <w:rPr>
          <w:lang w:val="zh-CN"/>
        </w:rPr>
        <w:t>2018</w:t>
      </w:r>
      <w:r>
        <w:rPr>
          <w:lang w:val="zh-CN"/>
        </w:rPr>
        <w:t>年、</w:t>
      </w:r>
      <w:r>
        <w:rPr>
          <w:lang w:val="zh-CN"/>
        </w:rPr>
        <w:t>2022</w:t>
      </w:r>
      <w:r>
        <w:rPr>
          <w:lang w:val="zh-CN"/>
        </w:rPr>
        <w:t>年和</w:t>
      </w:r>
      <w:r>
        <w:rPr>
          <w:lang w:val="zh-CN"/>
        </w:rPr>
        <w:t>2023</w:t>
      </w:r>
      <w:r>
        <w:rPr>
          <w:lang w:val="zh-CN"/>
        </w:rPr>
        <w:t>年就学率分析</w:t>
      </w:r>
      <w:r>
        <w:rPr>
          <w:lang w:val="zh-CN"/>
        </w:rPr>
        <w:t>(2024</w:t>
      </w:r>
      <w:r>
        <w:rPr>
          <w:lang w:val="zh-CN"/>
        </w:rPr>
        <w:t>年</w:t>
      </w:r>
      <w:r>
        <w:rPr>
          <w:lang w:val="zh-CN"/>
        </w:rPr>
        <w:t>)</w:t>
      </w:r>
      <w:r>
        <w:rPr>
          <w:lang w:val="zh-CN"/>
        </w:rPr>
        <w:t>。可查阅：</w:t>
      </w:r>
      <w:hyperlink r:id="rId42" w:history="1">
        <w:r w:rsidR="00184289" w:rsidRPr="00D040A4">
          <w:rPr>
            <w:rStyle w:val="af6"/>
            <w:lang w:val="zh-CN"/>
          </w:rPr>
          <w:t>https://bibliotecadigital.mineduc.cl/handle/20.500.12365/20188</w:t>
        </w:r>
      </w:hyperlink>
      <w:r>
        <w:rPr>
          <w:lang w:val="zh-CN"/>
        </w:rPr>
        <w:t>。</w:t>
      </w:r>
    </w:p>
  </w:footnote>
  <w:footnote w:id="60">
    <w:p w14:paraId="35516348" w14:textId="6AA23118"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教育部研究中心，第</w:t>
      </w:r>
      <w:r>
        <w:rPr>
          <w:lang w:val="zh-CN"/>
        </w:rPr>
        <w:t>46</w:t>
      </w:r>
      <w:r>
        <w:rPr>
          <w:lang w:val="zh-CN"/>
        </w:rPr>
        <w:t>章，</w:t>
      </w:r>
      <w:r>
        <w:rPr>
          <w:lang w:val="zh-CN"/>
        </w:rPr>
        <w:t>2018</w:t>
      </w:r>
      <w:r>
        <w:rPr>
          <w:lang w:val="zh-CN"/>
        </w:rPr>
        <w:t>年、</w:t>
      </w:r>
      <w:r>
        <w:rPr>
          <w:lang w:val="zh-CN"/>
        </w:rPr>
        <w:t>2022</w:t>
      </w:r>
      <w:r>
        <w:rPr>
          <w:lang w:val="zh-CN"/>
        </w:rPr>
        <w:t>年和</w:t>
      </w:r>
      <w:r>
        <w:rPr>
          <w:lang w:val="zh-CN"/>
        </w:rPr>
        <w:t>2023</w:t>
      </w:r>
      <w:r>
        <w:rPr>
          <w:lang w:val="zh-CN"/>
        </w:rPr>
        <w:t>年就学率分析</w:t>
      </w:r>
      <w:r>
        <w:rPr>
          <w:lang w:val="zh-CN"/>
        </w:rPr>
        <w:t>(2024</w:t>
      </w:r>
      <w:r>
        <w:rPr>
          <w:lang w:val="zh-CN"/>
        </w:rPr>
        <w:t>年</w:t>
      </w:r>
      <w:r>
        <w:rPr>
          <w:lang w:val="zh-CN"/>
        </w:rPr>
        <w:t>)</w:t>
      </w:r>
      <w:r>
        <w:rPr>
          <w:lang w:val="zh-CN"/>
        </w:rPr>
        <w:t>。可查阅：</w:t>
      </w:r>
      <w:hyperlink r:id="rId43" w:history="1">
        <w:r w:rsidR="00D11E75" w:rsidRPr="00D040A4">
          <w:rPr>
            <w:rStyle w:val="af6"/>
            <w:lang w:val="zh-CN"/>
          </w:rPr>
          <w:t>https://bibliotecadigital.mineduc.cl/handle/20.500.12365/20188</w:t>
        </w:r>
      </w:hyperlink>
      <w:r>
        <w:rPr>
          <w:lang w:val="zh-CN"/>
        </w:rPr>
        <w:t>。</w:t>
      </w:r>
    </w:p>
  </w:footnote>
  <w:footnote w:id="61">
    <w:p w14:paraId="0E5A85CB" w14:textId="6B42641F"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教育部研究中心，</w:t>
      </w:r>
      <w:r>
        <w:rPr>
          <w:rFonts w:hint="eastAsia"/>
          <w:lang w:val="zh-CN"/>
        </w:rPr>
        <w:t>第</w:t>
      </w:r>
      <w:r>
        <w:rPr>
          <w:lang w:val="zh-CN"/>
        </w:rPr>
        <w:t>22</w:t>
      </w:r>
      <w:r>
        <w:rPr>
          <w:rFonts w:hint="eastAsia"/>
          <w:lang w:val="zh-CN"/>
        </w:rPr>
        <w:t>章，</w:t>
      </w:r>
      <w:r>
        <w:rPr>
          <w:lang w:val="zh-CN"/>
        </w:rPr>
        <w:t>2021</w:t>
      </w:r>
      <w:r>
        <w:rPr>
          <w:lang w:val="zh-CN"/>
        </w:rPr>
        <w:t>年教师绩效统计信息的变化。可查阅：</w:t>
      </w:r>
      <w:hyperlink r:id="rId44" w:history="1">
        <w:r w:rsidR="00D11E75" w:rsidRPr="00D040A4">
          <w:rPr>
            <w:rStyle w:val="af6"/>
            <w:lang w:val="zh-CN"/>
          </w:rPr>
          <w:t>https://bibliotecadigital.mineduc.cl/handle/20.500.12365/18913</w:t>
        </w:r>
      </w:hyperlink>
      <w:r>
        <w:rPr>
          <w:lang w:val="zh-CN"/>
        </w:rPr>
        <w:t>。</w:t>
      </w:r>
    </w:p>
  </w:footnote>
  <w:footnote w:id="62">
    <w:p w14:paraId="41CB7EE8"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这些是由国家资助的免费学校，由市政部门通过市政教育行政部门或市政公司管理。</w:t>
      </w:r>
    </w:p>
  </w:footnote>
  <w:footnote w:id="63">
    <w:p w14:paraId="36D07308"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这些学校除了家长或其他私人捐助者出资外，还得到公共补贴或赠款，为每个学生提供资助。</w:t>
      </w:r>
    </w:p>
  </w:footnote>
  <w:footnote w:id="64">
    <w:p w14:paraId="75D9D132"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这些教育机构是根据建立新的公共教育系统的第</w:t>
      </w:r>
      <w:r>
        <w:rPr>
          <w:lang w:val="zh-CN"/>
        </w:rPr>
        <w:t>21.040</w:t>
      </w:r>
      <w:r>
        <w:rPr>
          <w:lang w:val="zh-CN"/>
        </w:rPr>
        <w:t>号法律从市政当局移交给地方公共教育服务机构的。</w:t>
      </w:r>
    </w:p>
  </w:footnote>
  <w:footnote w:id="65">
    <w:p w14:paraId="403B5C75"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这些机构没有接受国家补贴，完全由私人管理，靠家长出资。</w:t>
      </w:r>
    </w:p>
  </w:footnote>
  <w:footnote w:id="66">
    <w:p w14:paraId="4056C08E" w14:textId="6D07E382" w:rsidR="0091689F" w:rsidRPr="00F60142" w:rsidRDefault="0091689F" w:rsidP="00844DBC">
      <w:pPr>
        <w:pStyle w:val="a7"/>
        <w:wordWrap w:val="0"/>
        <w:spacing w:after="0"/>
      </w:pPr>
      <w:r>
        <w:rPr>
          <w:lang w:val="zh-CN"/>
        </w:rPr>
        <w:tab/>
      </w:r>
      <w:r w:rsidRPr="007E145F">
        <w:rPr>
          <w:rStyle w:val="a9"/>
          <w:rFonts w:eastAsia="宋体"/>
          <w:lang w:val="zh-CN"/>
        </w:rPr>
        <w:footnoteRef/>
      </w:r>
      <w:r>
        <w:rPr>
          <w:lang w:val="zh-CN"/>
        </w:rPr>
        <w:tab/>
      </w:r>
      <w:r>
        <w:rPr>
          <w:lang w:val="zh-CN"/>
        </w:rPr>
        <w:t>可查阅：</w:t>
      </w:r>
      <w:hyperlink r:id="rId45" w:history="1">
        <w:r w:rsidR="00B90841" w:rsidRPr="00D040A4">
          <w:rPr>
            <w:rStyle w:val="af6"/>
            <w:lang w:val="zh-CN"/>
          </w:rPr>
          <w:t>https://observatorio.ministeriodesarrollosocial.gob.cl/encuesta-casen-2022</w:t>
        </w:r>
      </w:hyperlink>
      <w:r>
        <w:rPr>
          <w:lang w:val="zh-CN"/>
        </w:rPr>
        <w:t>。</w:t>
      </w:r>
    </w:p>
  </w:footnote>
  <w:footnote w:id="67">
    <w:p w14:paraId="5B25EF6F" w14:textId="62AFE1F1"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国家统计局，《统计公报：就业季刊》，第</w:t>
      </w:r>
      <w:r>
        <w:rPr>
          <w:lang w:val="zh-CN"/>
        </w:rPr>
        <w:t>308</w:t>
      </w:r>
      <w:r>
        <w:rPr>
          <w:lang w:val="zh-CN"/>
        </w:rPr>
        <w:t>期</w:t>
      </w:r>
      <w:r>
        <w:rPr>
          <w:lang w:val="zh-CN"/>
        </w:rPr>
        <w:t>(2024</w:t>
      </w:r>
      <w:r>
        <w:rPr>
          <w:lang w:val="zh-CN"/>
        </w:rPr>
        <w:t>年</w:t>
      </w:r>
      <w:r>
        <w:rPr>
          <w:lang w:val="zh-CN"/>
        </w:rPr>
        <w:t>6</w:t>
      </w:r>
      <w:r>
        <w:rPr>
          <w:lang w:val="zh-CN"/>
        </w:rPr>
        <w:t>月</w:t>
      </w:r>
      <w:r>
        <w:rPr>
          <w:lang w:val="zh-CN"/>
        </w:rPr>
        <w:t>28</w:t>
      </w:r>
      <w:r>
        <w:rPr>
          <w:lang w:val="zh-CN"/>
        </w:rPr>
        <w:t>日</w:t>
      </w:r>
      <w:r>
        <w:rPr>
          <w:lang w:val="zh-CN"/>
        </w:rPr>
        <w:t>)</w:t>
      </w:r>
      <w:r>
        <w:rPr>
          <w:lang w:val="zh-CN"/>
        </w:rPr>
        <w:t>。可查阅：</w:t>
      </w:r>
      <w:hyperlink r:id="rId46" w:history="1">
        <w:r w:rsidR="00B90841" w:rsidRPr="00D040A4">
          <w:rPr>
            <w:rStyle w:val="af6"/>
            <w:lang w:val="zh-CN"/>
          </w:rPr>
          <w:t>https://www.ine.gob.cl/estadisticas/sociales/mercado-laboral/ocupacion-y-desocupacion</w:t>
        </w:r>
      </w:hyperlink>
      <w:r>
        <w:rPr>
          <w:lang w:val="zh-CN"/>
        </w:rPr>
        <w:t>。</w:t>
      </w:r>
    </w:p>
  </w:footnote>
  <w:footnote w:id="68">
    <w:p w14:paraId="595F6C16" w14:textId="107BD42A"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47" w:history="1">
        <w:r w:rsidR="00B90841" w:rsidRPr="00D040A4">
          <w:rPr>
            <w:rStyle w:val="af6"/>
            <w:lang w:val="zh-CN"/>
          </w:rPr>
          <w:t>https://www.ine.gob.cl/estadisticas/sociales/mercado-laboral/ocupacion-y-desocupacion</w:t>
        </w:r>
      </w:hyperlink>
      <w:r>
        <w:rPr>
          <w:lang w:val="zh-CN"/>
        </w:rPr>
        <w:t>。</w:t>
      </w:r>
    </w:p>
  </w:footnote>
  <w:footnote w:id="69">
    <w:p w14:paraId="3CC25E03" w14:textId="7986FB2A"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48" w:history="1">
        <w:r w:rsidR="00245318" w:rsidRPr="00D040A4">
          <w:rPr>
            <w:rStyle w:val="af6"/>
            <w:lang w:val="zh-CN"/>
          </w:rPr>
          <w:t>https://si3.bcentral.cl/siete</w:t>
        </w:r>
      </w:hyperlink>
      <w:r>
        <w:rPr>
          <w:lang w:val="zh-CN"/>
        </w:rPr>
        <w:t>。</w:t>
      </w:r>
    </w:p>
  </w:footnote>
  <w:footnote w:id="70">
    <w:p w14:paraId="079D60A6" w14:textId="4A5E6508"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国家统计局，《统计公报：就业季刊》，第</w:t>
      </w:r>
      <w:r>
        <w:rPr>
          <w:lang w:val="zh-CN"/>
        </w:rPr>
        <w:t>308</w:t>
      </w:r>
      <w:r>
        <w:rPr>
          <w:lang w:val="zh-CN"/>
        </w:rPr>
        <w:t>期</w:t>
      </w:r>
      <w:r>
        <w:rPr>
          <w:lang w:val="zh-CN"/>
        </w:rPr>
        <w:t>(2024</w:t>
      </w:r>
      <w:r>
        <w:rPr>
          <w:lang w:val="zh-CN"/>
        </w:rPr>
        <w:t>年</w:t>
      </w:r>
      <w:r>
        <w:rPr>
          <w:lang w:val="zh-CN"/>
        </w:rPr>
        <w:t>6</w:t>
      </w:r>
      <w:r>
        <w:rPr>
          <w:lang w:val="zh-CN"/>
        </w:rPr>
        <w:t>月</w:t>
      </w:r>
      <w:r>
        <w:rPr>
          <w:lang w:val="zh-CN"/>
        </w:rPr>
        <w:t>28</w:t>
      </w:r>
      <w:r>
        <w:rPr>
          <w:lang w:val="zh-CN"/>
        </w:rPr>
        <w:t>日</w:t>
      </w:r>
      <w:r>
        <w:rPr>
          <w:lang w:val="zh-CN"/>
        </w:rPr>
        <w:t>)</w:t>
      </w:r>
      <w:r>
        <w:rPr>
          <w:lang w:val="zh-CN"/>
        </w:rPr>
        <w:t>。可查阅：</w:t>
      </w:r>
      <w:hyperlink r:id="rId49" w:history="1">
        <w:r w:rsidR="00245318" w:rsidRPr="00D040A4">
          <w:rPr>
            <w:rStyle w:val="af6"/>
            <w:lang w:val="zh-CN"/>
          </w:rPr>
          <w:t>https://www.ine.gob.cl/estadisticas/sociales/mercado-laboral/ocupacion-y-desocupacion</w:t>
        </w:r>
      </w:hyperlink>
      <w:r>
        <w:rPr>
          <w:lang w:val="zh-CN"/>
        </w:rPr>
        <w:t>。</w:t>
      </w:r>
    </w:p>
  </w:footnote>
  <w:footnote w:id="71">
    <w:p w14:paraId="3B9185B0" w14:textId="2256B79A"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国家统计局，《统计公报：就业季刊》，第</w:t>
      </w:r>
      <w:r>
        <w:rPr>
          <w:lang w:val="zh-CN"/>
        </w:rPr>
        <w:t>308</w:t>
      </w:r>
      <w:r>
        <w:rPr>
          <w:lang w:val="zh-CN"/>
        </w:rPr>
        <w:t>期</w:t>
      </w:r>
      <w:r>
        <w:rPr>
          <w:lang w:val="zh-CN"/>
        </w:rPr>
        <w:t>(2024</w:t>
      </w:r>
      <w:r>
        <w:rPr>
          <w:lang w:val="zh-CN"/>
        </w:rPr>
        <w:t>年</w:t>
      </w:r>
      <w:r>
        <w:rPr>
          <w:lang w:val="zh-CN"/>
        </w:rPr>
        <w:t>6</w:t>
      </w:r>
      <w:r>
        <w:rPr>
          <w:lang w:val="zh-CN"/>
        </w:rPr>
        <w:t>月</w:t>
      </w:r>
      <w:r>
        <w:rPr>
          <w:lang w:val="zh-CN"/>
        </w:rPr>
        <w:t>28</w:t>
      </w:r>
      <w:r>
        <w:rPr>
          <w:lang w:val="zh-CN"/>
        </w:rPr>
        <w:t>日</w:t>
      </w:r>
      <w:r>
        <w:rPr>
          <w:lang w:val="zh-CN"/>
        </w:rPr>
        <w:t>)</w:t>
      </w:r>
      <w:r>
        <w:rPr>
          <w:lang w:val="zh-CN"/>
        </w:rPr>
        <w:t>。可查阅：</w:t>
      </w:r>
      <w:hyperlink r:id="rId50" w:history="1">
        <w:r w:rsidR="00245318" w:rsidRPr="00D040A4">
          <w:rPr>
            <w:rStyle w:val="af6"/>
            <w:lang w:val="zh-CN"/>
          </w:rPr>
          <w:t>https://www.ine.gob.cl/estadisticas/sociales/mercado-laboral/ocupacion-y-desocupacion</w:t>
        </w:r>
      </w:hyperlink>
      <w:r>
        <w:rPr>
          <w:lang w:val="zh-CN"/>
        </w:rPr>
        <w:t>。</w:t>
      </w:r>
    </w:p>
  </w:footnote>
  <w:footnote w:id="72">
    <w:p w14:paraId="58C2926B" w14:textId="73CE64A9"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1" w:history="1">
        <w:r w:rsidR="002C4657" w:rsidRPr="00D040A4">
          <w:rPr>
            <w:rStyle w:val="af6"/>
            <w:lang w:val="zh-CN"/>
          </w:rPr>
          <w:t>https://www.dt.gob.cl/portal/1629/w3-propertyvalue-188834.html</w:t>
        </w:r>
      </w:hyperlink>
      <w:r>
        <w:rPr>
          <w:lang w:val="zh-CN"/>
        </w:rPr>
        <w:t>。</w:t>
      </w:r>
    </w:p>
  </w:footnote>
  <w:footnote w:id="73">
    <w:p w14:paraId="3B77F8C6"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指所有家庭成员在其职业</w:t>
      </w:r>
      <w:r>
        <w:rPr>
          <w:lang w:val="zh-CN"/>
        </w:rPr>
        <w:t>(</w:t>
      </w:r>
      <w:r>
        <w:rPr>
          <w:lang w:val="zh-CN"/>
        </w:rPr>
        <w:t>不包括家庭内部服务</w:t>
      </w:r>
      <w:r>
        <w:rPr>
          <w:lang w:val="zh-CN"/>
        </w:rPr>
        <w:t>)</w:t>
      </w:r>
      <w:r>
        <w:rPr>
          <w:lang w:val="zh-CN"/>
        </w:rPr>
        <w:t>中获得的收入，包括工资和薪金收入</w:t>
      </w:r>
      <w:r>
        <w:rPr>
          <w:lang w:val="zh-CN"/>
        </w:rPr>
        <w:t>(</w:t>
      </w:r>
      <w:r>
        <w:rPr>
          <w:lang w:val="zh-CN"/>
        </w:rPr>
        <w:t>货币和实物</w:t>
      </w:r>
      <w:r>
        <w:rPr>
          <w:lang w:val="zh-CN"/>
        </w:rPr>
        <w:t>)</w:t>
      </w:r>
      <w:r>
        <w:rPr>
          <w:lang w:val="zh-CN"/>
        </w:rPr>
        <w:t>、自营职业收入、家庭生产的自我供应等等。</w:t>
      </w:r>
    </w:p>
  </w:footnote>
  <w:footnote w:id="74">
    <w:p w14:paraId="048F9EF9"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指所有家庭成员从工作和资产所有权中获得的所有付款的总和，不包括家庭内家政服务。包括工资和薪金</w:t>
      </w:r>
      <w:r>
        <w:rPr>
          <w:lang w:val="zh-CN"/>
        </w:rPr>
        <w:t>(</w:t>
      </w:r>
      <w:r>
        <w:rPr>
          <w:lang w:val="zh-CN"/>
        </w:rPr>
        <w:t>货币和实物</w:t>
      </w:r>
      <w:r>
        <w:rPr>
          <w:lang w:val="zh-CN"/>
        </w:rPr>
        <w:t>)</w:t>
      </w:r>
      <w:r>
        <w:rPr>
          <w:lang w:val="zh-CN"/>
        </w:rPr>
        <w:t>、自营职业收入、家庭生产的商品自我供应、租金、利息、股息和利润提取、退休金、养恤金或福利金以及经常性转移。</w:t>
      </w:r>
    </w:p>
  </w:footnote>
  <w:footnote w:id="75">
    <w:p w14:paraId="14D25E2C"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指所有家庭成员的自营职业收入和货币补助金的总和，不包括家庭服务。</w:t>
      </w:r>
    </w:p>
  </w:footnote>
  <w:footnote w:id="76">
    <w:p w14:paraId="65737BCC"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指家庭的货币收入和估算的租金之</w:t>
      </w:r>
      <w:proofErr w:type="gramStart"/>
      <w:r>
        <w:rPr>
          <w:lang w:val="zh-CN"/>
        </w:rPr>
        <w:t>和</w:t>
      </w:r>
      <w:proofErr w:type="gramEnd"/>
      <w:r>
        <w:rPr>
          <w:lang w:val="zh-CN"/>
        </w:rPr>
        <w:t>。估算的租金是对下列家庭而言：拥有居住房屋的家庭、居住在</w:t>
      </w:r>
      <w:r>
        <w:rPr>
          <w:lang w:val="zh-CN"/>
        </w:rPr>
        <w:t>(</w:t>
      </w:r>
      <w:r>
        <w:rPr>
          <w:lang w:val="zh-CN"/>
        </w:rPr>
        <w:t>由亲属或工作关系</w:t>
      </w:r>
      <w:r>
        <w:rPr>
          <w:lang w:val="zh-CN"/>
        </w:rPr>
        <w:t>)</w:t>
      </w:r>
      <w:r>
        <w:rPr>
          <w:lang w:val="zh-CN"/>
        </w:rPr>
        <w:t>转让的房屋中的家庭以及居住在用益权房屋中的家庭。估算的价值相当于在市场上为类似居住用房支付的租金。</w:t>
      </w:r>
    </w:p>
  </w:footnote>
  <w:footnote w:id="77">
    <w:p w14:paraId="1A613BB2" w14:textId="4FF89FCE"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2" w:history="1">
        <w:r w:rsidR="002C4657" w:rsidRPr="00D040A4">
          <w:rPr>
            <w:rStyle w:val="af6"/>
            <w:lang w:val="zh-CN"/>
          </w:rPr>
          <w:t>https://observatorio.ministeriodesarrollosocial.gob.cl/encuesta-casen-2022</w:t>
        </w:r>
      </w:hyperlink>
      <w:r>
        <w:rPr>
          <w:lang w:val="zh-CN"/>
        </w:rPr>
        <w:t>。</w:t>
      </w:r>
    </w:p>
  </w:footnote>
  <w:footnote w:id="78">
    <w:p w14:paraId="1F3BD570" w14:textId="101777C8"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3" w:history="1">
        <w:r w:rsidR="00A15963" w:rsidRPr="00D040A4">
          <w:rPr>
            <w:rStyle w:val="af6"/>
            <w:lang w:val="zh-CN"/>
          </w:rPr>
          <w:t>https://si3.bcentral.cl/siete</w:t>
        </w:r>
      </w:hyperlink>
      <w:r>
        <w:rPr>
          <w:lang w:val="zh-CN"/>
        </w:rPr>
        <w:t>。</w:t>
      </w:r>
    </w:p>
  </w:footnote>
  <w:footnote w:id="79">
    <w:p w14:paraId="5577DEE3" w14:textId="6F5AF43E"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4" w:history="1">
        <w:r w:rsidR="00A15963" w:rsidRPr="00D040A4">
          <w:rPr>
            <w:rStyle w:val="af6"/>
            <w:lang w:val="zh-CN"/>
          </w:rPr>
          <w:t>https://si3.bcentral.cl/siete</w:t>
        </w:r>
      </w:hyperlink>
      <w:r>
        <w:rPr>
          <w:lang w:val="zh-CN"/>
        </w:rPr>
        <w:t>。</w:t>
      </w:r>
    </w:p>
  </w:footnote>
  <w:footnote w:id="80">
    <w:p w14:paraId="72AE82F4" w14:textId="0F58DE65"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5" w:history="1">
        <w:r w:rsidR="00A15963" w:rsidRPr="00D040A4">
          <w:rPr>
            <w:rStyle w:val="af6"/>
            <w:lang w:val="zh-CN"/>
          </w:rPr>
          <w:t>https://si3.bcentral.cl/siete</w:t>
        </w:r>
      </w:hyperlink>
      <w:r>
        <w:rPr>
          <w:lang w:val="zh-CN"/>
        </w:rPr>
        <w:t>。</w:t>
      </w:r>
    </w:p>
  </w:footnote>
  <w:footnote w:id="81">
    <w:p w14:paraId="2BE2B856" w14:textId="5F588382"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6" w:history="1">
        <w:r w:rsidR="00A15963" w:rsidRPr="00D040A4">
          <w:rPr>
            <w:rStyle w:val="af6"/>
            <w:lang w:val="zh-CN"/>
          </w:rPr>
          <w:t>https://www.bcentral.cl/web/banco-central/areas/politica-monetaria/informe-de-politica-monetaria</w:t>
        </w:r>
      </w:hyperlink>
      <w:r>
        <w:rPr>
          <w:lang w:val="zh-CN"/>
        </w:rPr>
        <w:t>。</w:t>
      </w:r>
    </w:p>
  </w:footnote>
  <w:footnote w:id="82">
    <w:p w14:paraId="33C69216" w14:textId="61BA029E" w:rsidR="0091689F" w:rsidRPr="00F60142" w:rsidRDefault="0091689F" w:rsidP="00620553">
      <w:pPr>
        <w:pStyle w:val="a7"/>
        <w:wordWrap w:val="0"/>
        <w:spacing w:after="0"/>
      </w:pPr>
      <w:r>
        <w:rPr>
          <w:lang w:val="zh-CN"/>
        </w:rPr>
        <w:tab/>
      </w:r>
      <w:r w:rsidRPr="007E145F">
        <w:rPr>
          <w:rStyle w:val="a9"/>
          <w:rFonts w:eastAsia="宋体"/>
          <w:lang w:val="zh-CN"/>
        </w:rPr>
        <w:footnoteRef/>
      </w:r>
      <w:r>
        <w:rPr>
          <w:lang w:val="zh-CN"/>
        </w:rPr>
        <w:tab/>
      </w:r>
      <w:r>
        <w:rPr>
          <w:lang w:val="zh-CN"/>
        </w:rPr>
        <w:t>可查阅：</w:t>
      </w:r>
      <w:hyperlink r:id="rId57" w:history="1">
        <w:r w:rsidR="0041252E" w:rsidRPr="00D040A4">
          <w:rPr>
            <w:rStyle w:val="af6"/>
            <w:lang w:val="zh-CN"/>
          </w:rPr>
          <w:t>https://si3.bcentral.cl/siete</w:t>
        </w:r>
      </w:hyperlink>
      <w:r>
        <w:rPr>
          <w:lang w:val="zh-CN"/>
        </w:rPr>
        <w:t>。</w:t>
      </w:r>
    </w:p>
  </w:footnote>
  <w:footnote w:id="83">
    <w:p w14:paraId="63DF1D79" w14:textId="380352EC"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8" w:history="1">
        <w:r w:rsidR="0041252E" w:rsidRPr="00D040A4">
          <w:rPr>
            <w:rStyle w:val="af6"/>
            <w:lang w:val="zh-CN"/>
          </w:rPr>
          <w:t>https://si3.bcentral.cl/siete</w:t>
        </w:r>
      </w:hyperlink>
      <w:r>
        <w:rPr>
          <w:lang w:val="zh-CN"/>
        </w:rPr>
        <w:t>。</w:t>
      </w:r>
    </w:p>
  </w:footnote>
  <w:footnote w:id="84">
    <w:p w14:paraId="017A8FBD" w14:textId="7290F44F"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59" w:history="1">
        <w:r w:rsidR="0041252E" w:rsidRPr="00D040A4">
          <w:rPr>
            <w:rStyle w:val="af6"/>
            <w:lang w:val="zh-CN"/>
          </w:rPr>
          <w:t>https://www.dipres.gob.cl/598/w3-propertyvalue-26240.html</w:t>
        </w:r>
      </w:hyperlink>
      <w:r>
        <w:rPr>
          <w:lang w:val="zh-CN"/>
        </w:rPr>
        <w:t>。</w:t>
      </w:r>
    </w:p>
  </w:footnote>
  <w:footnote w:id="85">
    <w:p w14:paraId="55E904E6" w14:textId="3DF96CF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60" w:anchor="4" w:history="1">
        <w:r w:rsidR="0041252E" w:rsidRPr="00D040A4">
          <w:rPr>
            <w:rStyle w:val="af6"/>
            <w:lang w:val="zh-CN"/>
          </w:rPr>
          <w:t>https://www.bcentral.cl/web/banco-central/boletin-detalle#4</w:t>
        </w:r>
      </w:hyperlink>
      <w:r>
        <w:rPr>
          <w:lang w:val="zh-CN"/>
        </w:rPr>
        <w:t>。</w:t>
      </w:r>
    </w:p>
  </w:footnote>
  <w:footnote w:id="86">
    <w:p w14:paraId="676DD115" w14:textId="24D619B9"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预算局，中央政府债务总额。可查阅：</w:t>
      </w:r>
      <w:hyperlink r:id="rId61" w:anchor="tabla" w:history="1">
        <w:r w:rsidR="00434AA3" w:rsidRPr="00D040A4">
          <w:rPr>
            <w:rStyle w:val="af6"/>
            <w:lang w:val="zh-CN"/>
          </w:rPr>
          <w:t>https://www.dipres.gob.cl/598/w3-propertyvalue-26241.html#tabla</w:t>
        </w:r>
      </w:hyperlink>
      <w:r>
        <w:rPr>
          <w:lang w:val="zh-CN"/>
        </w:rPr>
        <w:t>。</w:t>
      </w:r>
    </w:p>
  </w:footnote>
  <w:footnote w:id="87">
    <w:p w14:paraId="7AFAFCA6" w14:textId="44A58774" w:rsidR="0091689F" w:rsidRPr="00B03E65"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智利国际合作发展署</w:t>
      </w:r>
      <w:r>
        <w:rPr>
          <w:lang w:val="zh-CN"/>
        </w:rPr>
        <w:t>(AGCID)</w:t>
      </w:r>
      <w:r>
        <w:rPr>
          <w:lang w:val="zh-CN"/>
        </w:rPr>
        <w:t>，</w:t>
      </w:r>
      <w:r>
        <w:rPr>
          <w:lang w:val="zh-CN"/>
        </w:rPr>
        <w:t>2022</w:t>
      </w:r>
      <w:r>
        <w:rPr>
          <w:lang w:val="zh-CN"/>
        </w:rPr>
        <w:t>年综合管理资产负债表</w:t>
      </w:r>
      <w:r>
        <w:rPr>
          <w:rFonts w:hint="eastAsia"/>
          <w:lang w:val="zh-CN"/>
        </w:rPr>
        <w:t>。</w:t>
      </w:r>
      <w:r>
        <w:rPr>
          <w:lang w:val="zh-CN"/>
        </w:rPr>
        <w:t>可查阅：</w:t>
      </w:r>
      <w:hyperlink r:id="rId62" w:history="1">
        <w:r w:rsidR="00434AA3" w:rsidRPr="00D040A4">
          <w:rPr>
            <w:rStyle w:val="af6"/>
            <w:lang w:val="zh-CN"/>
          </w:rPr>
          <w:t>https://www.agci.cl/acerca-de-agci/balance-de-gestion-integral</w:t>
        </w:r>
      </w:hyperlink>
      <w:r>
        <w:rPr>
          <w:lang w:val="zh-CN"/>
        </w:rPr>
        <w:t>。</w:t>
      </w:r>
    </w:p>
  </w:footnote>
  <w:footnote w:id="88">
    <w:p w14:paraId="09BB6D56" w14:textId="1D4A3E4A" w:rsidR="0091689F" w:rsidRPr="009E28A1" w:rsidRDefault="0091689F" w:rsidP="00DA1BB7">
      <w:pPr>
        <w:pStyle w:val="a7"/>
        <w:wordWrap w:val="0"/>
        <w:rPr>
          <w:lang w:val="it-IT"/>
        </w:rPr>
      </w:pPr>
      <w:r w:rsidRPr="00B03E65">
        <w:rPr>
          <w:lang w:val="zh-CN"/>
        </w:rPr>
        <w:tab/>
      </w:r>
      <w:r w:rsidRPr="00B03E65">
        <w:rPr>
          <w:rStyle w:val="a9"/>
          <w:rFonts w:eastAsia="宋体"/>
          <w:lang w:val="zh-CN"/>
        </w:rPr>
        <w:footnoteRef/>
      </w:r>
      <w:r w:rsidRPr="009E28A1">
        <w:rPr>
          <w:lang w:val="it-IT"/>
        </w:rPr>
        <w:tab/>
      </w:r>
      <w:r>
        <w:rPr>
          <w:lang w:val="zh-CN"/>
        </w:rPr>
        <w:t>可查阅</w:t>
      </w:r>
      <w:r w:rsidRPr="009E28A1">
        <w:rPr>
          <w:lang w:val="it-IT"/>
        </w:rPr>
        <w:t>：</w:t>
      </w:r>
      <w:hyperlink r:id="rId63" w:history="1">
        <w:r w:rsidR="00434AA3" w:rsidRPr="00D040A4">
          <w:rPr>
            <w:rStyle w:val="af6"/>
            <w:lang w:val="it-IT"/>
          </w:rPr>
          <w:t>https://www.bcn.cl/leychile/navegar?idNorma=242302</w:t>
        </w:r>
      </w:hyperlink>
      <w:r>
        <w:rPr>
          <w:lang w:val="zh-CN"/>
        </w:rPr>
        <w:t>。</w:t>
      </w:r>
    </w:p>
  </w:footnote>
  <w:footnote w:id="89">
    <w:p w14:paraId="765E279F" w14:textId="44446BDB"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64" w:history="1">
        <w:r w:rsidR="00434AA3" w:rsidRPr="00D040A4">
          <w:rPr>
            <w:rStyle w:val="af6"/>
            <w:lang w:val="it-IT"/>
          </w:rPr>
          <w:t>https://www.bcn.cl/leychile/navegar?idNorma=241331</w:t>
        </w:r>
      </w:hyperlink>
      <w:r>
        <w:rPr>
          <w:lang w:val="zh-CN"/>
        </w:rPr>
        <w:t>。</w:t>
      </w:r>
    </w:p>
  </w:footnote>
  <w:footnote w:id="90">
    <w:p w14:paraId="1523057C" w14:textId="0FEA9BA2"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信息可查阅</w:t>
      </w:r>
      <w:r w:rsidRPr="009E28A1">
        <w:rPr>
          <w:lang w:val="it-IT"/>
        </w:rPr>
        <w:t>：</w:t>
      </w:r>
      <w:hyperlink r:id="rId65" w:history="1">
        <w:r w:rsidR="00AC1822" w:rsidRPr="00D040A4">
          <w:rPr>
            <w:rStyle w:val="af6"/>
            <w:lang w:val="it-IT"/>
          </w:rPr>
          <w:t>https://www.servel.cl/partidos-politicos/partidos-constituidos/</w:t>
        </w:r>
      </w:hyperlink>
      <w:r>
        <w:rPr>
          <w:lang w:val="zh-CN"/>
        </w:rPr>
        <w:t>。</w:t>
      </w:r>
    </w:p>
  </w:footnote>
  <w:footnote w:id="91">
    <w:p w14:paraId="7B96304C" w14:textId="36615EFC" w:rsidR="0091689F" w:rsidRPr="009E28A1" w:rsidRDefault="0091689F" w:rsidP="00DA1BB7">
      <w:pPr>
        <w:pStyle w:val="a7"/>
        <w:wordWrap w:val="0"/>
        <w:rPr>
          <w:lang w:val="it-IT"/>
        </w:rPr>
      </w:pPr>
      <w:r w:rsidRPr="009E28A1">
        <w:rPr>
          <w:lang w:val="it-IT"/>
        </w:rPr>
        <w:tab/>
      </w:r>
      <w:r w:rsidRPr="00E65A6E">
        <w:rPr>
          <w:rStyle w:val="a9"/>
          <w:rFonts w:eastAsia="宋体"/>
          <w:lang w:val="zh-CN"/>
        </w:rPr>
        <w:footnoteRef/>
      </w:r>
      <w:r w:rsidRPr="009E28A1">
        <w:rPr>
          <w:lang w:val="it-IT"/>
        </w:rPr>
        <w:tab/>
      </w:r>
      <w:r>
        <w:rPr>
          <w:lang w:val="zh-CN"/>
        </w:rPr>
        <w:t>可查阅</w:t>
      </w:r>
      <w:r w:rsidRPr="009E28A1">
        <w:rPr>
          <w:lang w:val="it-IT"/>
        </w:rPr>
        <w:t>：</w:t>
      </w:r>
      <w:hyperlink r:id="rId66" w:history="1">
        <w:r w:rsidR="00AC1822" w:rsidRPr="00D040A4">
          <w:rPr>
            <w:rStyle w:val="af6"/>
            <w:lang w:val="it-IT"/>
          </w:rPr>
          <w:t>https://www.bcn.cl/leychile/navegar?idNorma=242302</w:t>
        </w:r>
      </w:hyperlink>
      <w:r>
        <w:rPr>
          <w:lang w:val="zh-CN"/>
        </w:rPr>
        <w:t>。</w:t>
      </w:r>
    </w:p>
  </w:footnote>
  <w:footnote w:id="92">
    <w:p w14:paraId="067BA0AB" w14:textId="33844D89" w:rsidR="00AC1822" w:rsidRPr="00F60142" w:rsidRDefault="00AC1822" w:rsidP="00AC1822">
      <w:pPr>
        <w:pStyle w:val="a7"/>
        <w:wordWrap w:val="0"/>
      </w:pPr>
      <w:r w:rsidRPr="009E28A1">
        <w:rPr>
          <w:lang w:val="it-IT"/>
        </w:rPr>
        <w:tab/>
      </w:r>
      <w:r w:rsidRPr="007E145F">
        <w:rPr>
          <w:rStyle w:val="a9"/>
          <w:rFonts w:eastAsia="宋体"/>
          <w:lang w:val="zh-CN"/>
        </w:rPr>
        <w:footnoteRef/>
      </w:r>
      <w:r>
        <w:rPr>
          <w:lang w:val="zh-CN"/>
        </w:rPr>
        <w:tab/>
      </w:r>
      <w:r>
        <w:rPr>
          <w:lang w:val="zh-CN"/>
        </w:rPr>
        <w:t>根据《刑法》第</w:t>
      </w:r>
      <w:r>
        <w:rPr>
          <w:lang w:val="zh-CN"/>
        </w:rPr>
        <w:t>37</w:t>
      </w:r>
      <w:r>
        <w:rPr>
          <w:lang w:val="zh-CN"/>
        </w:rPr>
        <w:t>条的规定，重刑指</w:t>
      </w:r>
      <w:r w:rsidRPr="00C22B40">
        <w:rPr>
          <w:rFonts w:hint="eastAsia"/>
          <w:lang w:val="zh-CN"/>
        </w:rPr>
        <w:t>“</w:t>
      </w:r>
      <w:r>
        <w:rPr>
          <w:lang w:val="zh-CN"/>
        </w:rPr>
        <w:t>(</w:t>
      </w:r>
      <w:r w:rsidR="00D37A91">
        <w:rPr>
          <w:rFonts w:hint="eastAsia"/>
          <w:lang w:val="zh-CN"/>
        </w:rPr>
        <w:t>……</w:t>
      </w:r>
      <w:r>
        <w:rPr>
          <w:lang w:val="zh-CN"/>
        </w:rPr>
        <w:t>)</w:t>
      </w:r>
      <w:r>
        <w:rPr>
          <w:lang w:val="zh-CN"/>
        </w:rPr>
        <w:t>对所有严重罪行的刑事处罚，对于相对较轻的罪行，这包括各种形式的监禁和放逐</w:t>
      </w:r>
      <w:r w:rsidRPr="008E1813">
        <w:rPr>
          <w:rFonts w:hint="eastAsia"/>
          <w:lang w:val="zh-CN"/>
        </w:rPr>
        <w:t>”</w:t>
      </w:r>
      <w:r>
        <w:rPr>
          <w:lang w:val="zh-CN"/>
        </w:rPr>
        <w:t>。也就是说，这是指刑期等于或超过三年零一天的刑罚。</w:t>
      </w:r>
    </w:p>
  </w:footnote>
  <w:footnote w:id="93">
    <w:p w14:paraId="4C1E43FF" w14:textId="5085A7D0" w:rsidR="0091689F" w:rsidRPr="009E28A1" w:rsidRDefault="0091689F" w:rsidP="00DA1BB7">
      <w:pPr>
        <w:pStyle w:val="a7"/>
        <w:wordWrap w:val="0"/>
        <w:rPr>
          <w:lang w:val="it-IT"/>
        </w:rPr>
      </w:pPr>
      <w:r>
        <w:rPr>
          <w:lang w:val="zh-CN"/>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67" w:history="1">
        <w:r w:rsidR="00AC1822" w:rsidRPr="00D040A4">
          <w:rPr>
            <w:rStyle w:val="af6"/>
            <w:lang w:val="it-IT"/>
          </w:rPr>
          <w:t>https://www.bcn.cl/leychile/navegar?idNorma=1187324</w:t>
        </w:r>
      </w:hyperlink>
      <w:r>
        <w:rPr>
          <w:lang w:val="zh-CN"/>
        </w:rPr>
        <w:t>。</w:t>
      </w:r>
    </w:p>
  </w:footnote>
  <w:footnote w:id="94">
    <w:p w14:paraId="4023689A" w14:textId="3283AE3B"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选举事务处</w:t>
      </w:r>
      <w:r w:rsidRPr="009E28A1">
        <w:rPr>
          <w:lang w:val="it-IT"/>
        </w:rPr>
        <w:t>，</w:t>
      </w:r>
      <w:r>
        <w:rPr>
          <w:lang w:val="zh-CN"/>
        </w:rPr>
        <w:t>结果可查阅</w:t>
      </w:r>
      <w:hyperlink r:id="rId68" w:history="1">
        <w:r w:rsidR="00AC1822" w:rsidRPr="00D040A4">
          <w:rPr>
            <w:rStyle w:val="af6"/>
            <w:lang w:val="it-IT"/>
          </w:rPr>
          <w:t>https://www.servel.cl/resultado-plebiscito-constitucional-2023/</w:t>
        </w:r>
      </w:hyperlink>
      <w:r>
        <w:rPr>
          <w:lang w:val="zh-CN"/>
        </w:rPr>
        <w:t>。</w:t>
      </w:r>
    </w:p>
  </w:footnote>
  <w:footnote w:id="95">
    <w:p w14:paraId="2970A30E" w14:textId="00BFD4D8"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选举事务处</w:t>
      </w:r>
      <w:r w:rsidRPr="009E28A1">
        <w:rPr>
          <w:lang w:val="it-IT"/>
        </w:rPr>
        <w:t>，</w:t>
      </w:r>
      <w:r>
        <w:rPr>
          <w:lang w:val="zh-CN"/>
        </w:rPr>
        <w:t>结果可查阅</w:t>
      </w:r>
      <w:hyperlink r:id="rId69" w:history="1">
        <w:r w:rsidR="00DC7EA9" w:rsidRPr="00D040A4">
          <w:rPr>
            <w:rStyle w:val="af6"/>
            <w:lang w:val="it-IT"/>
          </w:rPr>
          <w:t>https://www.servel.cl/centro-de-datos/resultados-electorales-historicos-gw3/</w:t>
        </w:r>
      </w:hyperlink>
      <w:r>
        <w:rPr>
          <w:lang w:val="zh-CN"/>
        </w:rPr>
        <w:t>。</w:t>
      </w:r>
    </w:p>
  </w:footnote>
  <w:footnote w:id="96">
    <w:p w14:paraId="612C1205" w14:textId="5A5519EA"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选举事务处</w:t>
      </w:r>
      <w:r w:rsidRPr="009E28A1">
        <w:rPr>
          <w:lang w:val="it-IT"/>
        </w:rPr>
        <w:t>，</w:t>
      </w:r>
      <w:r>
        <w:rPr>
          <w:lang w:val="zh-CN"/>
        </w:rPr>
        <w:t>信息查阅</w:t>
      </w:r>
      <w:r w:rsidRPr="009E28A1">
        <w:rPr>
          <w:lang w:val="it-IT"/>
        </w:rPr>
        <w:t>：</w:t>
      </w:r>
      <w:hyperlink r:id="rId70" w:history="1">
        <w:r w:rsidR="009B15B2" w:rsidRPr="00D040A4">
          <w:rPr>
            <w:rStyle w:val="af6"/>
            <w:lang w:val="it-IT"/>
          </w:rPr>
          <w:t>https://www.servel.cl/centro-de-datos/estadisticas-de-datos-abiertos-4zg/elecciones-padron-electoral-8b9/padron-electoral-por-nacionalidad/</w:t>
        </w:r>
      </w:hyperlink>
      <w:r>
        <w:rPr>
          <w:lang w:val="zh-CN"/>
        </w:rPr>
        <w:t>。</w:t>
      </w:r>
    </w:p>
  </w:footnote>
  <w:footnote w:id="97">
    <w:p w14:paraId="72BC4406" w14:textId="77777777" w:rsidR="0091689F" w:rsidRPr="00F60142" w:rsidRDefault="0091689F" w:rsidP="00DA1BB7">
      <w:pPr>
        <w:pStyle w:val="a7"/>
        <w:wordWrap w:val="0"/>
      </w:pPr>
      <w:r w:rsidRPr="009E28A1">
        <w:rPr>
          <w:lang w:val="it-IT"/>
        </w:rPr>
        <w:tab/>
      </w:r>
      <w:r w:rsidRPr="007E145F">
        <w:rPr>
          <w:rStyle w:val="a9"/>
          <w:rFonts w:eastAsia="宋体"/>
          <w:lang w:val="zh-CN"/>
        </w:rPr>
        <w:footnoteRef/>
      </w:r>
      <w:r>
        <w:rPr>
          <w:lang w:val="zh-CN"/>
        </w:rPr>
        <w:tab/>
      </w:r>
      <w:r>
        <w:rPr>
          <w:lang w:val="zh-CN"/>
        </w:rPr>
        <w:t>选举资格法庭提供的材料</w:t>
      </w:r>
      <w:r>
        <w:rPr>
          <w:lang w:val="zh-CN"/>
        </w:rPr>
        <w:t>(</w:t>
      </w:r>
      <w:r>
        <w:rPr>
          <w:lang w:val="zh-CN"/>
        </w:rPr>
        <w:t>第</w:t>
      </w:r>
      <w:r>
        <w:rPr>
          <w:lang w:val="zh-CN"/>
        </w:rPr>
        <w:t>18-2023</w:t>
      </w:r>
      <w:r>
        <w:rPr>
          <w:lang w:val="zh-CN"/>
        </w:rPr>
        <w:t>号，</w:t>
      </w:r>
      <w:r>
        <w:rPr>
          <w:lang w:val="zh-CN"/>
        </w:rPr>
        <w:t>2023</w:t>
      </w:r>
      <w:r>
        <w:rPr>
          <w:lang w:val="zh-CN"/>
        </w:rPr>
        <w:t>年</w:t>
      </w:r>
      <w:r>
        <w:rPr>
          <w:lang w:val="zh-CN"/>
        </w:rPr>
        <w:t>1</w:t>
      </w:r>
      <w:r>
        <w:rPr>
          <w:lang w:val="zh-CN"/>
        </w:rPr>
        <w:t>月</w:t>
      </w:r>
      <w:r>
        <w:rPr>
          <w:lang w:val="zh-CN"/>
        </w:rPr>
        <w:t>18</w:t>
      </w:r>
      <w:r>
        <w:rPr>
          <w:lang w:val="zh-CN"/>
        </w:rPr>
        <w:t>日</w:t>
      </w:r>
      <w:r>
        <w:rPr>
          <w:lang w:val="zh-CN"/>
        </w:rPr>
        <w:t>)</w:t>
      </w:r>
      <w:r>
        <w:rPr>
          <w:lang w:val="zh-CN"/>
        </w:rPr>
        <w:t>。</w:t>
      </w:r>
    </w:p>
  </w:footnote>
  <w:footnote w:id="98">
    <w:p w14:paraId="3B8A7DD6" w14:textId="0DD00FBC" w:rsidR="0091689F" w:rsidRPr="009E28A1" w:rsidRDefault="0091689F" w:rsidP="00DA1BB7">
      <w:pPr>
        <w:pStyle w:val="a7"/>
        <w:wordWrap w:val="0"/>
        <w:rPr>
          <w:lang w:val="it-IT"/>
        </w:rPr>
      </w:pPr>
      <w:r>
        <w:rPr>
          <w:lang w:val="zh-CN"/>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71" w:history="1">
        <w:r w:rsidR="009B15B2" w:rsidRPr="00D040A4">
          <w:rPr>
            <w:rStyle w:val="af6"/>
            <w:lang w:val="it-IT"/>
          </w:rPr>
          <w:t>https://www.bcn.cl/leychile/navegar?idNorma=242302</w:t>
        </w:r>
      </w:hyperlink>
      <w:r>
        <w:rPr>
          <w:lang w:val="zh-CN"/>
        </w:rPr>
        <w:t>。</w:t>
      </w:r>
    </w:p>
  </w:footnote>
  <w:footnote w:id="99">
    <w:p w14:paraId="4B0A44B2" w14:textId="01F8698E" w:rsidR="0091689F" w:rsidRPr="00E65A6E" w:rsidRDefault="0091689F" w:rsidP="00DA1BB7">
      <w:pPr>
        <w:pStyle w:val="a7"/>
        <w:wordWrap w:val="0"/>
      </w:pPr>
      <w:r w:rsidRPr="009E28A1">
        <w:rPr>
          <w:lang w:val="it-IT"/>
        </w:rPr>
        <w:tab/>
      </w:r>
      <w:r w:rsidRPr="00E65A6E">
        <w:rPr>
          <w:rStyle w:val="a9"/>
          <w:rFonts w:eastAsia="宋体"/>
          <w:lang w:val="zh-CN"/>
        </w:rPr>
        <w:footnoteRef/>
      </w:r>
      <w:r>
        <w:rPr>
          <w:lang w:val="zh-CN"/>
        </w:rPr>
        <w:tab/>
      </w:r>
      <w:r>
        <w:rPr>
          <w:lang w:val="zh-CN"/>
        </w:rPr>
        <w:t>国家电视委员会，特许权单位的数据库。可查阅：</w:t>
      </w:r>
      <w:hyperlink r:id="rId72" w:history="1">
        <w:r w:rsidR="009B15B2" w:rsidRPr="00D040A4">
          <w:rPr>
            <w:rStyle w:val="af6"/>
            <w:lang w:val="zh-CN"/>
          </w:rPr>
          <w:t>https://cntv.cl/concesiones-de-tv-digital/</w:t>
        </w:r>
      </w:hyperlink>
      <w:r>
        <w:rPr>
          <w:lang w:val="zh-CN"/>
        </w:rPr>
        <w:t>。</w:t>
      </w:r>
    </w:p>
  </w:footnote>
  <w:footnote w:id="100">
    <w:p w14:paraId="63FA4537" w14:textId="31F6204A" w:rsidR="0091689F" w:rsidRPr="00E65A6E" w:rsidRDefault="0091689F" w:rsidP="00DA1BB7">
      <w:pPr>
        <w:pStyle w:val="a7"/>
        <w:wordWrap w:val="0"/>
      </w:pPr>
      <w:r w:rsidRPr="00E65A6E">
        <w:rPr>
          <w:lang w:val="zh-CN"/>
        </w:rPr>
        <w:tab/>
      </w:r>
      <w:r w:rsidRPr="00E65A6E">
        <w:rPr>
          <w:rStyle w:val="a9"/>
          <w:rFonts w:eastAsia="宋体"/>
          <w:lang w:val="zh-CN"/>
        </w:rPr>
        <w:footnoteRef/>
      </w:r>
      <w:r>
        <w:rPr>
          <w:lang w:val="zh-CN"/>
        </w:rPr>
        <w:tab/>
      </w:r>
      <w:r>
        <w:rPr>
          <w:lang w:val="zh-CN"/>
        </w:rPr>
        <w:t>可查阅：</w:t>
      </w:r>
      <w:hyperlink r:id="rId73" w:history="1">
        <w:r w:rsidR="009B15B2" w:rsidRPr="00D040A4">
          <w:rPr>
            <w:rStyle w:val="af6"/>
            <w:lang w:val="zh-CN"/>
          </w:rPr>
          <w:t>https://www.bcn.cl/leychile/navegar?idNorma=29591&amp;idVersion=Diferido</w:t>
        </w:r>
      </w:hyperlink>
      <w:r>
        <w:rPr>
          <w:lang w:val="zh-CN"/>
        </w:rPr>
        <w:t>。</w:t>
      </w:r>
    </w:p>
  </w:footnote>
  <w:footnote w:id="101">
    <w:p w14:paraId="133E460B" w14:textId="52C11146" w:rsidR="0091689F" w:rsidRPr="00F60142" w:rsidRDefault="0091689F" w:rsidP="00DA1BB7">
      <w:pPr>
        <w:pStyle w:val="a7"/>
        <w:wordWrap w:val="0"/>
      </w:pPr>
      <w:r w:rsidRPr="00E65A6E">
        <w:rPr>
          <w:lang w:val="zh-CN"/>
        </w:rPr>
        <w:tab/>
      </w:r>
      <w:r w:rsidRPr="00E65A6E">
        <w:rPr>
          <w:rStyle w:val="a9"/>
          <w:rFonts w:eastAsia="宋体"/>
          <w:lang w:val="zh-CN"/>
        </w:rPr>
        <w:footnoteRef/>
      </w:r>
      <w:r>
        <w:rPr>
          <w:lang w:val="zh-CN"/>
        </w:rPr>
        <w:tab/>
      </w:r>
      <w:r>
        <w:rPr>
          <w:lang w:val="zh-CN"/>
        </w:rPr>
        <w:t>电信局，电信行业季度报告</w:t>
      </w:r>
      <w:r w:rsidR="00D67D6A" w:rsidRPr="00D67D6A">
        <w:rPr>
          <w:rFonts w:hint="eastAsia"/>
          <w:spacing w:val="-50"/>
          <w:lang w:val="zh-CN"/>
        </w:rPr>
        <w:t>―</w:t>
      </w:r>
      <w:r w:rsidR="00D67D6A" w:rsidRPr="00D67D6A">
        <w:rPr>
          <w:rFonts w:hint="eastAsia"/>
          <w:lang w:val="zh-CN"/>
        </w:rPr>
        <w:t>―</w:t>
      </w:r>
      <w:r>
        <w:rPr>
          <w:lang w:val="zh-CN"/>
        </w:rPr>
        <w:t>2024</w:t>
      </w:r>
      <w:r>
        <w:rPr>
          <w:lang w:val="zh-CN"/>
        </w:rPr>
        <w:t>年第一季度。可查阅：</w:t>
      </w:r>
      <w:hyperlink r:id="rId74" w:history="1">
        <w:r w:rsidR="00D67D6A" w:rsidRPr="00D040A4">
          <w:rPr>
            <w:rStyle w:val="af6"/>
            <w:lang w:val="zh-CN"/>
          </w:rPr>
          <w:t>https://www.subtel.gob.cl/wp-content/uploads/2024/06/PPT_Series_MARZO_2024_V1.pdf</w:t>
        </w:r>
      </w:hyperlink>
      <w:r>
        <w:rPr>
          <w:lang w:val="zh-CN"/>
        </w:rPr>
        <w:t>。</w:t>
      </w:r>
    </w:p>
  </w:footnote>
  <w:footnote w:id="102">
    <w:p w14:paraId="5711DF86" w14:textId="53C086F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75" w:history="1">
        <w:r w:rsidR="00D67D6A" w:rsidRPr="00D040A4">
          <w:rPr>
            <w:rStyle w:val="af6"/>
            <w:lang w:val="zh-CN"/>
          </w:rPr>
          <w:t>https://cntv.cl/mapa-de-la-tv-en-chile-y-consumo-de-medios/</w:t>
        </w:r>
      </w:hyperlink>
      <w:r>
        <w:rPr>
          <w:lang w:val="zh-CN"/>
        </w:rPr>
        <w:t>。</w:t>
      </w:r>
    </w:p>
  </w:footnote>
  <w:footnote w:id="103">
    <w:p w14:paraId="63B8F51D" w14:textId="1C069816"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sidRPr="00E46538">
        <w:rPr>
          <w:spacing w:val="-2"/>
          <w:lang w:val="zh-CN"/>
        </w:rPr>
        <w:t>选举事务处，确定结果。可查阅：</w:t>
      </w:r>
      <w:hyperlink r:id="rId76" w:history="1">
        <w:r w:rsidR="00D67D6A" w:rsidRPr="00E46538">
          <w:rPr>
            <w:rStyle w:val="af6"/>
            <w:spacing w:val="-2"/>
            <w:lang w:val="zh-CN"/>
          </w:rPr>
          <w:t>https://www.servel.cl/resultado-plebiscito-constitucional-2023/</w:t>
        </w:r>
      </w:hyperlink>
      <w:r w:rsidRPr="00E46538">
        <w:rPr>
          <w:spacing w:val="-2"/>
          <w:lang w:val="zh-CN"/>
        </w:rPr>
        <w:t>。</w:t>
      </w:r>
    </w:p>
  </w:footnote>
  <w:footnote w:id="104">
    <w:p w14:paraId="49A046C8" w14:textId="44053C1D"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sidRPr="00E46538">
        <w:rPr>
          <w:spacing w:val="-2"/>
          <w:lang w:val="zh-CN"/>
        </w:rPr>
        <w:t>信息更新至</w:t>
      </w:r>
      <w:r w:rsidRPr="00E46538">
        <w:rPr>
          <w:spacing w:val="-2"/>
          <w:lang w:val="zh-CN"/>
        </w:rPr>
        <w:t>2024</w:t>
      </w:r>
      <w:r w:rsidRPr="00E46538">
        <w:rPr>
          <w:spacing w:val="-2"/>
          <w:lang w:val="zh-CN"/>
        </w:rPr>
        <w:t>年</w:t>
      </w:r>
      <w:r w:rsidRPr="00E46538">
        <w:rPr>
          <w:spacing w:val="-2"/>
          <w:lang w:val="zh-CN"/>
        </w:rPr>
        <w:t>6</w:t>
      </w:r>
      <w:r w:rsidRPr="00E46538">
        <w:rPr>
          <w:spacing w:val="-2"/>
          <w:lang w:val="zh-CN"/>
        </w:rPr>
        <w:t>月</w:t>
      </w:r>
      <w:r w:rsidRPr="00E46538">
        <w:rPr>
          <w:spacing w:val="-2"/>
          <w:lang w:val="zh-CN"/>
        </w:rPr>
        <w:t>27</w:t>
      </w:r>
      <w:r w:rsidRPr="00E46538">
        <w:rPr>
          <w:spacing w:val="-2"/>
          <w:lang w:val="zh-CN"/>
        </w:rPr>
        <w:t>日。可查阅：</w:t>
      </w:r>
      <w:hyperlink r:id="rId77" w:history="1">
        <w:r w:rsidR="007506F9" w:rsidRPr="00E46538">
          <w:rPr>
            <w:rStyle w:val="af6"/>
            <w:spacing w:val="-2"/>
            <w:lang w:val="zh-CN"/>
          </w:rPr>
          <w:t>https://www.camara.cl/diputados/partidos_politicos.aspx</w:t>
        </w:r>
      </w:hyperlink>
      <w:r w:rsidRPr="00E46538">
        <w:rPr>
          <w:spacing w:val="-2"/>
          <w:lang w:val="zh-CN"/>
        </w:rPr>
        <w:t>。</w:t>
      </w:r>
    </w:p>
  </w:footnote>
  <w:footnote w:id="105">
    <w:p w14:paraId="24C83A0E" w14:textId="17E00040"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信息更新至</w:t>
      </w:r>
      <w:r>
        <w:rPr>
          <w:lang w:val="zh-CN"/>
        </w:rPr>
        <w:t>2024</w:t>
      </w:r>
      <w:r>
        <w:rPr>
          <w:lang w:val="zh-CN"/>
        </w:rPr>
        <w:t>年</w:t>
      </w:r>
      <w:r>
        <w:rPr>
          <w:lang w:val="zh-CN"/>
        </w:rPr>
        <w:t>6</w:t>
      </w:r>
      <w:r>
        <w:rPr>
          <w:lang w:val="zh-CN"/>
        </w:rPr>
        <w:t>月</w:t>
      </w:r>
      <w:r>
        <w:rPr>
          <w:lang w:val="zh-CN"/>
        </w:rPr>
        <w:t>27</w:t>
      </w:r>
      <w:r>
        <w:rPr>
          <w:lang w:val="zh-CN"/>
        </w:rPr>
        <w:t>日。可查阅：</w:t>
      </w:r>
      <w:hyperlink r:id="rId78" w:history="1">
        <w:r w:rsidR="007506F9" w:rsidRPr="00D040A4">
          <w:rPr>
            <w:rStyle w:val="af6"/>
          </w:rPr>
          <w:t>https://www.senado.cl/appsenado/index.php?mo=senadores&amp;ac=listado</w:t>
        </w:r>
      </w:hyperlink>
      <w:r>
        <w:rPr>
          <w:lang w:val="zh-CN"/>
        </w:rPr>
        <w:t>。</w:t>
      </w:r>
    </w:p>
  </w:footnote>
  <w:footnote w:id="106">
    <w:p w14:paraId="3067E4EF" w14:textId="07765751"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sidRPr="00836555">
        <w:rPr>
          <w:spacing w:val="-2"/>
          <w:lang w:val="zh-CN"/>
        </w:rPr>
        <w:t>选举事务处，确定结果。可查阅：</w:t>
      </w:r>
      <w:hyperlink r:id="rId79" w:history="1">
        <w:r w:rsidR="005F0C4D" w:rsidRPr="00836555">
          <w:rPr>
            <w:rStyle w:val="af6"/>
            <w:spacing w:val="-2"/>
            <w:lang w:val="zh-CN"/>
          </w:rPr>
          <w:t>https://www.servel.cl/resultado-plebiscito-constitucional-2023/</w:t>
        </w:r>
      </w:hyperlink>
      <w:r w:rsidRPr="00836555">
        <w:rPr>
          <w:spacing w:val="-2"/>
          <w:lang w:val="zh-CN"/>
        </w:rPr>
        <w:t>。</w:t>
      </w:r>
    </w:p>
  </w:footnote>
  <w:footnote w:id="107">
    <w:p w14:paraId="1CC660FE" w14:textId="62007D83"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80" w:history="1">
        <w:r w:rsidR="004139B9" w:rsidRPr="00D040A4">
          <w:rPr>
            <w:rStyle w:val="af6"/>
            <w:lang w:val="zh-CN"/>
          </w:rPr>
          <w:t>https://www.servel.cl/centro-de-datos/resultados-electorales-historicos-gw3/</w:t>
        </w:r>
      </w:hyperlink>
      <w:r>
        <w:rPr>
          <w:lang w:val="zh-CN"/>
        </w:rPr>
        <w:t>。</w:t>
      </w:r>
    </w:p>
  </w:footnote>
  <w:footnote w:id="108">
    <w:p w14:paraId="0183C4A6" w14:textId="47DC088B" w:rsidR="0091689F" w:rsidRPr="00E65A6E"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81" w:history="1">
        <w:r w:rsidR="004139B9" w:rsidRPr="00D040A4">
          <w:rPr>
            <w:rStyle w:val="af6"/>
            <w:lang w:val="zh-CN"/>
          </w:rPr>
          <w:t>https://cead.spd.gov.cl/estadisticas-delictuales/</w:t>
        </w:r>
      </w:hyperlink>
      <w:r>
        <w:rPr>
          <w:lang w:val="zh-CN"/>
        </w:rPr>
        <w:t>。</w:t>
      </w:r>
    </w:p>
  </w:footnote>
  <w:footnote w:id="109">
    <w:p w14:paraId="371BB5A6" w14:textId="77777777" w:rsidR="0091689F" w:rsidRPr="00E65A6E" w:rsidRDefault="0091689F" w:rsidP="00DA1BB7">
      <w:pPr>
        <w:pStyle w:val="a7"/>
        <w:wordWrap w:val="0"/>
      </w:pPr>
      <w:r w:rsidRPr="00E65A6E">
        <w:rPr>
          <w:lang w:val="zh-CN"/>
        </w:rPr>
        <w:tab/>
      </w:r>
      <w:r w:rsidRPr="00E65A6E">
        <w:rPr>
          <w:rStyle w:val="a9"/>
          <w:rFonts w:eastAsia="宋体"/>
          <w:lang w:val="zh-CN"/>
        </w:rPr>
        <w:footnoteRef/>
      </w:r>
      <w:r>
        <w:rPr>
          <w:lang w:val="zh-CN"/>
        </w:rPr>
        <w:tab/>
      </w:r>
      <w:r>
        <w:rPr>
          <w:lang w:val="zh-CN"/>
        </w:rPr>
        <w:t>重大社会</w:t>
      </w:r>
      <w:proofErr w:type="gramStart"/>
      <w:r>
        <w:rPr>
          <w:lang w:val="zh-CN"/>
        </w:rPr>
        <w:t>犯罪指</w:t>
      </w:r>
      <w:proofErr w:type="gramEnd"/>
      <w:r>
        <w:rPr>
          <w:lang w:val="zh-CN"/>
        </w:rPr>
        <w:t>以下各类犯罪：暴力抢劫或恐吓抢劫、突然抢劫、盗窃机动车辆、盗窃车内物品、盗窃民宅、盗窃无人居住处、其他暴力抢劫、偷窃、伤害</w:t>
      </w:r>
      <w:r>
        <w:rPr>
          <w:lang w:val="zh-CN"/>
        </w:rPr>
        <w:t>(</w:t>
      </w:r>
      <w:r>
        <w:rPr>
          <w:lang w:val="zh-CN"/>
        </w:rPr>
        <w:t>较轻、严重或非常严重</w:t>
      </w:r>
      <w:r>
        <w:rPr>
          <w:lang w:val="zh-CN"/>
        </w:rPr>
        <w:t>)</w:t>
      </w:r>
      <w:r>
        <w:rPr>
          <w:lang w:val="zh-CN"/>
        </w:rPr>
        <w:t>、轻伤、杀人和强奸。</w:t>
      </w:r>
    </w:p>
  </w:footnote>
  <w:footnote w:id="110">
    <w:p w14:paraId="3D1474A0" w14:textId="5F40A34C" w:rsidR="0091689F" w:rsidRPr="00F60142" w:rsidRDefault="0091689F" w:rsidP="00DA1BB7">
      <w:pPr>
        <w:pStyle w:val="a7"/>
        <w:wordWrap w:val="0"/>
      </w:pPr>
      <w:r w:rsidRPr="00E65A6E">
        <w:rPr>
          <w:lang w:val="zh-CN"/>
        </w:rPr>
        <w:tab/>
      </w:r>
      <w:r w:rsidRPr="00E65A6E">
        <w:rPr>
          <w:rStyle w:val="a9"/>
          <w:rFonts w:eastAsia="宋体"/>
          <w:lang w:val="zh-CN"/>
        </w:rPr>
        <w:footnoteRef/>
      </w:r>
      <w:r>
        <w:rPr>
          <w:lang w:val="zh-CN"/>
        </w:rPr>
        <w:tab/>
      </w:r>
      <w:r>
        <w:rPr>
          <w:lang w:val="zh-CN"/>
        </w:rPr>
        <w:t>可查阅：</w:t>
      </w:r>
      <w:hyperlink r:id="rId82" w:history="1">
        <w:r w:rsidR="007B1013" w:rsidRPr="00D040A4">
          <w:rPr>
            <w:rStyle w:val="af6"/>
            <w:lang w:val="zh-CN"/>
          </w:rPr>
          <w:t>https://cead.spd.gov.cl/estadisticas-delictuales/</w:t>
        </w:r>
      </w:hyperlink>
      <w:r>
        <w:rPr>
          <w:lang w:val="zh-CN"/>
        </w:rPr>
        <w:t>。</w:t>
      </w:r>
    </w:p>
  </w:footnote>
  <w:footnote w:id="111">
    <w:p w14:paraId="54CB02D4"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一个人可以属于多个类别。</w:t>
      </w:r>
    </w:p>
  </w:footnote>
  <w:footnote w:id="112">
    <w:p w14:paraId="0B385DA7" w14:textId="4DC57C8A"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智利宪兵队，</w:t>
      </w:r>
      <w:r>
        <w:rPr>
          <w:lang w:val="zh-CN"/>
        </w:rPr>
        <w:t>2023</w:t>
      </w:r>
      <w:r>
        <w:rPr>
          <w:lang w:val="zh-CN"/>
        </w:rPr>
        <w:t>年监狱统计简编。可查阅：</w:t>
      </w:r>
      <w:hyperlink r:id="rId83" w:history="1">
        <w:r w:rsidR="0045765A" w:rsidRPr="00D040A4">
          <w:rPr>
            <w:rStyle w:val="af6"/>
            <w:lang w:val="zh-CN"/>
          </w:rPr>
          <w:t>https://html.gendarmeria.gob.cl/doc/estadisticas/Compendio_Estadistico_2023.pdf</w:t>
        </w:r>
      </w:hyperlink>
      <w:r>
        <w:rPr>
          <w:lang w:val="zh-CN"/>
        </w:rPr>
        <w:t>。</w:t>
      </w:r>
    </w:p>
  </w:footnote>
  <w:footnote w:id="113">
    <w:p w14:paraId="0C6D92F5" w14:textId="2C47A37C"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智利的宪兵队，</w:t>
      </w:r>
      <w:r>
        <w:rPr>
          <w:lang w:val="zh-CN"/>
        </w:rPr>
        <w:t>2023</w:t>
      </w:r>
      <w:r>
        <w:rPr>
          <w:lang w:val="zh-CN"/>
        </w:rPr>
        <w:t>年监狱统计简编。可查阅：</w:t>
      </w:r>
      <w:hyperlink r:id="rId84" w:history="1">
        <w:r w:rsidR="0045765A" w:rsidRPr="00D040A4">
          <w:rPr>
            <w:rStyle w:val="af6"/>
            <w:lang w:val="zh-CN"/>
          </w:rPr>
          <w:t>https://html.gendarmeria.gob.cl/doc/estadisticas/Compendio_Estadistico_2023.pdf</w:t>
        </w:r>
      </w:hyperlink>
      <w:r>
        <w:rPr>
          <w:lang w:val="zh-CN"/>
        </w:rPr>
        <w:t>。</w:t>
      </w:r>
    </w:p>
  </w:footnote>
  <w:footnote w:id="114">
    <w:p w14:paraId="62AB78D3" w14:textId="53578E5C"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85" w:history="1">
        <w:r w:rsidR="0045765A" w:rsidRPr="00D040A4">
          <w:rPr>
            <w:rStyle w:val="af6"/>
          </w:rPr>
          <w:t>https://www.bcn.cl/leychile/navegar?idNorma=186161&amp;idParte=7283482&amp;idVersion=2001-06-05</w:t>
        </w:r>
      </w:hyperlink>
      <w:r>
        <w:rPr>
          <w:lang w:val="zh-CN"/>
        </w:rPr>
        <w:t>。</w:t>
      </w:r>
    </w:p>
  </w:footnote>
  <w:footnote w:id="115">
    <w:p w14:paraId="67471CDA" w14:textId="60FD2FBE"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可查阅：</w:t>
      </w:r>
      <w:hyperlink r:id="rId86" w:history="1">
        <w:r w:rsidR="0045765A" w:rsidRPr="00D040A4">
          <w:rPr>
            <w:rStyle w:val="af6"/>
            <w:lang w:val="zh-CN"/>
          </w:rPr>
          <w:t>https://www.bcn.cl/leychile/navegar?idNorma=198482&amp;idVersion=2002-05-24</w:t>
        </w:r>
      </w:hyperlink>
      <w:r>
        <w:rPr>
          <w:lang w:val="zh-CN"/>
        </w:rPr>
        <w:t>。</w:t>
      </w:r>
    </w:p>
  </w:footnote>
  <w:footnote w:id="116">
    <w:p w14:paraId="2E2ACE1C" w14:textId="6C1D816F"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司法部门，司法部门统计数据。可查阅：</w:t>
      </w:r>
      <w:hyperlink r:id="rId87" w:history="1">
        <w:r w:rsidR="00137CD6" w:rsidRPr="00D040A4">
          <w:rPr>
            <w:rStyle w:val="af6"/>
            <w:lang w:val="zh-CN"/>
          </w:rPr>
          <w:t>https://numeros.pjud.cl/Inicio</w:t>
        </w:r>
      </w:hyperlink>
      <w:r>
        <w:rPr>
          <w:lang w:val="zh-CN"/>
        </w:rPr>
        <w:t>。</w:t>
      </w:r>
    </w:p>
  </w:footnote>
  <w:footnote w:id="117">
    <w:p w14:paraId="3B31C5C3" w14:textId="42FB715E"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司法部门，司法部门统计数据。可查阅：</w:t>
      </w:r>
      <w:hyperlink r:id="rId88" w:history="1">
        <w:r w:rsidR="00137CD6" w:rsidRPr="00D040A4">
          <w:rPr>
            <w:rStyle w:val="af6"/>
            <w:lang w:val="zh-CN"/>
          </w:rPr>
          <w:t>https://numeros.pjud.cl/Inicio</w:t>
        </w:r>
      </w:hyperlink>
      <w:r>
        <w:rPr>
          <w:lang w:val="zh-CN"/>
        </w:rPr>
        <w:t>。</w:t>
      </w:r>
    </w:p>
  </w:footnote>
  <w:footnote w:id="118">
    <w:p w14:paraId="7F7CAF84" w14:textId="4338E84F"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司法部门，司法部门统计数据。可查阅：</w:t>
      </w:r>
      <w:hyperlink r:id="rId89" w:history="1">
        <w:r w:rsidR="004141F1" w:rsidRPr="00D040A4">
          <w:rPr>
            <w:rStyle w:val="af6"/>
            <w:lang w:val="zh-CN"/>
          </w:rPr>
          <w:t>https://numeros.pjud.cl/Inicio</w:t>
        </w:r>
      </w:hyperlink>
      <w:r>
        <w:rPr>
          <w:lang w:val="zh-CN"/>
        </w:rPr>
        <w:t>。</w:t>
      </w:r>
    </w:p>
  </w:footnote>
  <w:footnote w:id="119">
    <w:p w14:paraId="6D664772"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为了计算的目的，依据</w:t>
      </w:r>
      <w:r>
        <w:rPr>
          <w:lang w:val="zh-CN"/>
        </w:rPr>
        <w:t>2017</w:t>
      </w:r>
      <w:r>
        <w:rPr>
          <w:lang w:val="zh-CN"/>
        </w:rPr>
        <w:t>年人口普查的数据，迄今为止的预测人口数据没有按大区分列的人口详细信息。</w:t>
      </w:r>
    </w:p>
  </w:footnote>
  <w:footnote w:id="120">
    <w:p w14:paraId="07CFE138" w14:textId="7934EB46"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调查警察，</w:t>
      </w:r>
      <w:r>
        <w:rPr>
          <w:lang w:val="zh-CN"/>
        </w:rPr>
        <w:t>2024</w:t>
      </w:r>
      <w:r>
        <w:rPr>
          <w:lang w:val="zh-CN"/>
        </w:rPr>
        <w:t>年公共信息。可查阅：</w:t>
      </w:r>
      <w:hyperlink r:id="rId90" w:history="1">
        <w:r w:rsidR="004141F1" w:rsidRPr="00D040A4">
          <w:rPr>
            <w:rStyle w:val="af6"/>
            <w:lang w:val="zh-CN"/>
          </w:rPr>
          <w:t>https://www.pdichile.cl/centro-de-prensa/cuentas-p%C3%BAblicas</w:t>
        </w:r>
      </w:hyperlink>
      <w:r>
        <w:rPr>
          <w:lang w:val="zh-CN"/>
        </w:rPr>
        <w:t>。</w:t>
      </w:r>
    </w:p>
  </w:footnote>
  <w:footnote w:id="121">
    <w:p w14:paraId="4CFFDE1C" w14:textId="7E32CEB1"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国家</w:t>
      </w:r>
      <w:r>
        <w:rPr>
          <w:rFonts w:hint="eastAsia"/>
          <w:lang w:val="zh-CN"/>
        </w:rPr>
        <w:t>检察署</w:t>
      </w:r>
      <w:r>
        <w:rPr>
          <w:lang w:val="zh-CN"/>
        </w:rPr>
        <w:t>，</w:t>
      </w:r>
      <w:r>
        <w:rPr>
          <w:lang w:val="zh-CN"/>
        </w:rPr>
        <w:t>2024</w:t>
      </w:r>
      <w:r>
        <w:rPr>
          <w:lang w:val="zh-CN"/>
        </w:rPr>
        <w:t>年公共信息。可查阅：</w:t>
      </w:r>
      <w:hyperlink r:id="rId91" w:history="1">
        <w:r w:rsidR="00EE6F9E" w:rsidRPr="00D040A4">
          <w:rPr>
            <w:rStyle w:val="af6"/>
            <w:lang w:val="zh-CN"/>
          </w:rPr>
          <w:t>http://www.fiscaliadechile.cl/Fiscalia/quienes/cuenta_publica_2024.pdf</w:t>
        </w:r>
      </w:hyperlink>
      <w:r>
        <w:rPr>
          <w:lang w:val="zh-CN"/>
        </w:rPr>
        <w:t>。</w:t>
      </w:r>
    </w:p>
  </w:footnote>
  <w:footnote w:id="122">
    <w:p w14:paraId="0EF8BDEE" w14:textId="7E305CA6"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司法部门，司法部门统计数据。可查阅：</w:t>
      </w:r>
      <w:hyperlink r:id="rId92" w:anchor="features" w:history="1">
        <w:r w:rsidR="00EE6F9E" w:rsidRPr="00D040A4">
          <w:rPr>
            <w:rStyle w:val="af6"/>
            <w:lang w:val="zh-CN"/>
          </w:rPr>
          <w:t>https://numeros.pjud.cl/Inicio#features</w:t>
        </w:r>
      </w:hyperlink>
      <w:r>
        <w:rPr>
          <w:lang w:val="zh-CN"/>
        </w:rPr>
        <w:t>。</w:t>
      </w:r>
    </w:p>
  </w:footnote>
  <w:footnote w:id="123">
    <w:p w14:paraId="779AFA32" w14:textId="205F525B"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t>2024</w:t>
      </w:r>
      <w:r>
        <w:rPr>
          <w:lang w:val="zh-CN"/>
        </w:rPr>
        <w:t>年公共部门预算法。可查阅：</w:t>
      </w:r>
      <w:hyperlink r:id="rId93" w:history="1">
        <w:r w:rsidR="00EE6F9E" w:rsidRPr="00D040A4">
          <w:rPr>
            <w:rStyle w:val="af6"/>
            <w:lang w:val="zh-CN"/>
          </w:rPr>
          <w:t>https://www.dipres.gob.cl/597/articles-330063_doc_pdf.pdf</w:t>
        </w:r>
      </w:hyperlink>
      <w:r>
        <w:rPr>
          <w:lang w:val="zh-CN"/>
        </w:rPr>
        <w:t>。</w:t>
      </w:r>
    </w:p>
  </w:footnote>
  <w:footnote w:id="124">
    <w:p w14:paraId="0F7D4CD9" w14:textId="03E71EE4"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sidRPr="00CA3C4A">
        <w:rPr>
          <w:spacing w:val="-2"/>
          <w:lang w:val="zh-CN"/>
        </w:rPr>
        <w:t>公设辩护人办公室，</w:t>
      </w:r>
      <w:r w:rsidRPr="00CA3C4A">
        <w:rPr>
          <w:spacing w:val="-2"/>
          <w:lang w:val="zh-CN"/>
        </w:rPr>
        <w:t>2024</w:t>
      </w:r>
      <w:r w:rsidRPr="00CA3C4A">
        <w:rPr>
          <w:spacing w:val="-2"/>
          <w:lang w:val="zh-CN"/>
        </w:rPr>
        <w:t>年公共信息。可查阅：</w:t>
      </w:r>
      <w:hyperlink r:id="rId94" w:history="1">
        <w:r w:rsidR="00EE6F9E" w:rsidRPr="00CA3C4A">
          <w:rPr>
            <w:rStyle w:val="af6"/>
            <w:spacing w:val="-2"/>
            <w:lang w:val="zh-CN"/>
          </w:rPr>
          <w:t>https://cuentapublica.dpp.cl/discurso-final-2024/</w:t>
        </w:r>
      </w:hyperlink>
      <w:r w:rsidRPr="00CA3C4A">
        <w:rPr>
          <w:spacing w:val="-2"/>
          <w:lang w:val="zh-CN"/>
        </w:rPr>
        <w:t>。</w:t>
      </w:r>
    </w:p>
  </w:footnote>
  <w:footnote w:id="125">
    <w:p w14:paraId="54F9DDE6"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值得注意的是，收费的案件可能会减少，因为可能被要求缴费的人会提出申诉</w:t>
      </w:r>
      <w:r>
        <w:rPr>
          <w:lang w:val="zh-CN"/>
        </w:rPr>
        <w:t>/</w:t>
      </w:r>
      <w:r>
        <w:rPr>
          <w:lang w:val="zh-CN"/>
        </w:rPr>
        <w:t>上诉，收费做法被重新评估，甚至可能被宣布无效。</w:t>
      </w:r>
    </w:p>
  </w:footnote>
  <w:footnote w:id="126">
    <w:p w14:paraId="10C29BD2" w14:textId="5498BC49" w:rsidR="0091689F" w:rsidRPr="00F60142" w:rsidRDefault="0091689F" w:rsidP="00DA1BB7">
      <w:pPr>
        <w:pStyle w:val="a7"/>
        <w:wordWrap w:val="0"/>
      </w:pPr>
      <w:r>
        <w:rPr>
          <w:sz w:val="16"/>
          <w:lang w:val="zh-CN"/>
        </w:rPr>
        <w:tab/>
      </w:r>
      <w:r w:rsidRPr="007E145F">
        <w:rPr>
          <w:rStyle w:val="a9"/>
          <w:rFonts w:eastAsia="宋体"/>
          <w:lang w:val="zh-CN"/>
        </w:rPr>
        <w:footnoteRef/>
      </w:r>
      <w:r>
        <w:rPr>
          <w:lang w:val="zh-CN"/>
        </w:rPr>
        <w:tab/>
      </w:r>
      <w:r>
        <w:rPr>
          <w:lang w:val="zh-CN"/>
        </w:rPr>
        <w:t>智利宪兵队，</w:t>
      </w:r>
      <w:r>
        <w:rPr>
          <w:lang w:val="zh-CN"/>
        </w:rPr>
        <w:t>2023</w:t>
      </w:r>
      <w:r>
        <w:rPr>
          <w:lang w:val="zh-CN"/>
        </w:rPr>
        <w:t>年公共信息。宪兵统计数据。可查阅：</w:t>
      </w:r>
      <w:hyperlink r:id="rId95" w:history="1">
        <w:r w:rsidR="00EE6F9E" w:rsidRPr="00D040A4">
          <w:rPr>
            <w:rStyle w:val="af6"/>
            <w:lang w:val="zh-CN"/>
          </w:rPr>
          <w:t>https://www.carabineros.cl/secciones/carabCifras</w:t>
        </w:r>
      </w:hyperlink>
      <w:r>
        <w:rPr>
          <w:lang w:val="zh-CN"/>
        </w:rPr>
        <w:t>。</w:t>
      </w:r>
    </w:p>
  </w:footnote>
  <w:footnote w:id="127">
    <w:p w14:paraId="14E083E9" w14:textId="77777777" w:rsidR="0091689F" w:rsidRPr="00F60142" w:rsidRDefault="0091689F" w:rsidP="00DA1BB7">
      <w:pPr>
        <w:pStyle w:val="a7"/>
        <w:wordWrap w:val="0"/>
      </w:pPr>
      <w:r w:rsidRPr="00857EDE">
        <w:rPr>
          <w:lang w:val="it-IT"/>
        </w:rPr>
        <w:tab/>
      </w:r>
      <w:r w:rsidRPr="007E145F">
        <w:rPr>
          <w:rStyle w:val="a9"/>
          <w:rFonts w:eastAsia="宋体"/>
          <w:lang w:val="zh-CN"/>
        </w:rPr>
        <w:footnoteRef/>
      </w:r>
      <w:r>
        <w:rPr>
          <w:lang w:val="zh-CN"/>
        </w:rPr>
        <w:tab/>
      </w:r>
      <w:r>
        <w:rPr>
          <w:lang w:val="zh-CN"/>
        </w:rPr>
        <w:t>根据保存人网站上提供的信息，保留意见的文本以英文提供。</w:t>
      </w:r>
    </w:p>
  </w:footnote>
  <w:footnote w:id="128">
    <w:p w14:paraId="0431331A" w14:textId="77777777" w:rsidR="0091689F" w:rsidRPr="00F60142" w:rsidRDefault="0091689F" w:rsidP="00DA1BB7">
      <w:pPr>
        <w:pStyle w:val="a7"/>
        <w:wordWrap w:val="0"/>
      </w:pPr>
      <w:r w:rsidRPr="00C65737">
        <w:rPr>
          <w:lang w:val="it-IT"/>
        </w:rPr>
        <w:tab/>
      </w:r>
      <w:r w:rsidRPr="007E145F">
        <w:rPr>
          <w:rStyle w:val="a9"/>
          <w:rFonts w:eastAsia="宋体"/>
          <w:lang w:val="zh-CN"/>
        </w:rPr>
        <w:footnoteRef/>
      </w:r>
      <w:r>
        <w:rPr>
          <w:lang w:val="zh-CN"/>
        </w:rPr>
        <w:tab/>
      </w:r>
      <w:r>
        <w:rPr>
          <w:lang w:val="zh-CN"/>
        </w:rPr>
        <w:t>根据保存人网站上提供的信息，保留意见的文本以英文提供。</w:t>
      </w:r>
    </w:p>
  </w:footnote>
  <w:footnote w:id="129">
    <w:p w14:paraId="6E821B6C"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r>
      <w:r>
        <w:rPr>
          <w:lang w:val="zh-CN"/>
        </w:rPr>
        <w:t>根据保存人网站上提供的信息，声明以英文提交。</w:t>
      </w:r>
    </w:p>
  </w:footnote>
  <w:footnote w:id="130">
    <w:p w14:paraId="1062FA2B" w14:textId="027C23DA" w:rsidR="0091689F" w:rsidRPr="009E28A1" w:rsidRDefault="0091689F" w:rsidP="00DA1BB7">
      <w:pPr>
        <w:pStyle w:val="a7"/>
        <w:wordWrap w:val="0"/>
        <w:rPr>
          <w:lang w:val="it-IT"/>
        </w:rPr>
      </w:pPr>
      <w:r>
        <w:rPr>
          <w:lang w:val="zh-CN"/>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96" w:history="1">
        <w:r w:rsidR="009714EB" w:rsidRPr="00D040A4">
          <w:rPr>
            <w:rStyle w:val="af6"/>
            <w:lang w:val="it-IT"/>
          </w:rPr>
          <w:t>https://www.bcn.cl/leychile/navegar?idNorma=242302</w:t>
        </w:r>
      </w:hyperlink>
      <w:r>
        <w:rPr>
          <w:lang w:val="zh-CN"/>
        </w:rPr>
        <w:t>。</w:t>
      </w:r>
    </w:p>
  </w:footnote>
  <w:footnote w:id="131">
    <w:p w14:paraId="402407E2" w14:textId="6F7801D0" w:rsidR="0091689F" w:rsidRPr="009E28A1" w:rsidRDefault="0091689F" w:rsidP="00DA1BB7">
      <w:pPr>
        <w:pStyle w:val="a7"/>
        <w:wordWrap w:val="0"/>
        <w:rPr>
          <w:lang w:val="it-IT"/>
        </w:rPr>
      </w:pPr>
      <w:r w:rsidRPr="009E28A1">
        <w:rPr>
          <w:lang w:val="it-IT"/>
        </w:rPr>
        <w:tab/>
      </w:r>
      <w:r w:rsidRPr="00787B33">
        <w:rPr>
          <w:rStyle w:val="a9"/>
          <w:rFonts w:eastAsia="宋体"/>
          <w:lang w:val="zh-CN"/>
        </w:rPr>
        <w:footnoteRef/>
      </w:r>
      <w:r w:rsidRPr="009E28A1">
        <w:rPr>
          <w:lang w:val="it-IT"/>
        </w:rPr>
        <w:tab/>
      </w:r>
      <w:r>
        <w:rPr>
          <w:lang w:val="zh-CN"/>
        </w:rPr>
        <w:t>可查阅</w:t>
      </w:r>
      <w:r w:rsidRPr="009E28A1">
        <w:rPr>
          <w:lang w:val="it-IT"/>
        </w:rPr>
        <w:t>：</w:t>
      </w:r>
      <w:hyperlink r:id="rId97" w:history="1">
        <w:r w:rsidR="009714EB" w:rsidRPr="00D040A4">
          <w:rPr>
            <w:rStyle w:val="af6"/>
            <w:lang w:val="it-IT"/>
          </w:rPr>
          <w:t>https://www.bcn.cl/leychile/navegar?idNorma=242302</w:t>
        </w:r>
      </w:hyperlink>
      <w:r>
        <w:rPr>
          <w:lang w:val="zh-CN"/>
        </w:rPr>
        <w:t>。</w:t>
      </w:r>
    </w:p>
  </w:footnote>
  <w:footnote w:id="132">
    <w:p w14:paraId="414F2EC9" w14:textId="69EA7B6D" w:rsidR="0091689F" w:rsidRPr="0067762F"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98" w:history="1">
        <w:r w:rsidR="00ED75A5" w:rsidRPr="00D040A4">
          <w:rPr>
            <w:rStyle w:val="af6"/>
            <w:lang w:val="it-IT"/>
          </w:rPr>
          <w:t>https://www.bcn.cl/leychile/navegar?idNorma=242302</w:t>
        </w:r>
      </w:hyperlink>
      <w:r>
        <w:rPr>
          <w:lang w:val="zh-CN"/>
        </w:rPr>
        <w:t>。</w:t>
      </w:r>
    </w:p>
  </w:footnote>
  <w:footnote w:id="133">
    <w:p w14:paraId="15C2AC04" w14:textId="638E06E5"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99" w:history="1">
        <w:r w:rsidR="00274268" w:rsidRPr="00D040A4">
          <w:rPr>
            <w:rStyle w:val="af6"/>
            <w:lang w:val="it-IT"/>
          </w:rPr>
          <w:t>https://www.bcn.cl/leychile/navegar?idNorma=242302</w:t>
        </w:r>
      </w:hyperlink>
      <w:r>
        <w:rPr>
          <w:lang w:val="zh-CN"/>
        </w:rPr>
        <w:t>。</w:t>
      </w:r>
    </w:p>
  </w:footnote>
  <w:footnote w:id="134">
    <w:p w14:paraId="684DC482" w14:textId="5AAB7A86" w:rsidR="0091689F" w:rsidRPr="009E28A1" w:rsidRDefault="0091689F" w:rsidP="00DA1BB7">
      <w:pPr>
        <w:pStyle w:val="a7"/>
        <w:wordWrap w:val="0"/>
        <w:rPr>
          <w:lang w:val="it-IT"/>
        </w:rPr>
      </w:pPr>
      <w:r w:rsidRPr="009E28A1">
        <w:rPr>
          <w:lang w:val="it-IT"/>
        </w:rPr>
        <w:tab/>
      </w:r>
      <w:r w:rsidRPr="00787B33">
        <w:rPr>
          <w:rStyle w:val="a9"/>
          <w:rFonts w:eastAsia="宋体"/>
          <w:lang w:val="zh-CN"/>
        </w:rPr>
        <w:footnoteRef/>
      </w:r>
      <w:r w:rsidRPr="009E28A1">
        <w:rPr>
          <w:lang w:val="it-IT"/>
        </w:rPr>
        <w:tab/>
      </w:r>
      <w:r>
        <w:rPr>
          <w:lang w:val="zh-CN"/>
        </w:rPr>
        <w:t>可查阅</w:t>
      </w:r>
      <w:r w:rsidRPr="009E28A1">
        <w:rPr>
          <w:lang w:val="it-IT"/>
        </w:rPr>
        <w:t>：</w:t>
      </w:r>
      <w:hyperlink r:id="rId100" w:history="1">
        <w:r w:rsidR="00274268" w:rsidRPr="00D040A4">
          <w:rPr>
            <w:rStyle w:val="af6"/>
            <w:lang w:val="it-IT"/>
          </w:rPr>
          <w:t>https://www.bcn.cl/leychile/navegar?idNorma=242302</w:t>
        </w:r>
      </w:hyperlink>
      <w:r>
        <w:rPr>
          <w:lang w:val="zh-CN"/>
        </w:rPr>
        <w:t>。</w:t>
      </w:r>
    </w:p>
  </w:footnote>
  <w:footnote w:id="135">
    <w:p w14:paraId="0A788BC4" w14:textId="7F883FC4"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1" w:history="1">
        <w:r w:rsidR="00274268" w:rsidRPr="00D040A4">
          <w:rPr>
            <w:rStyle w:val="af6"/>
            <w:lang w:val="it-IT"/>
          </w:rPr>
          <w:t>https://www.bcn.cl/leychile/navegar?idNorma=18995</w:t>
        </w:r>
      </w:hyperlink>
      <w:r>
        <w:rPr>
          <w:lang w:val="zh-CN"/>
        </w:rPr>
        <w:t>。</w:t>
      </w:r>
    </w:p>
  </w:footnote>
  <w:footnote w:id="136">
    <w:p w14:paraId="4D969E31" w14:textId="77777777" w:rsidR="0091689F" w:rsidRPr="00F60142" w:rsidRDefault="0091689F" w:rsidP="00DA1BB7">
      <w:pPr>
        <w:pStyle w:val="a7"/>
        <w:wordWrap w:val="0"/>
      </w:pPr>
      <w:r w:rsidRPr="009E28A1">
        <w:rPr>
          <w:lang w:val="it-IT"/>
        </w:rPr>
        <w:tab/>
      </w:r>
      <w:r w:rsidRPr="007E145F">
        <w:rPr>
          <w:rStyle w:val="a9"/>
          <w:rFonts w:eastAsia="宋体"/>
          <w:lang w:val="zh-CN"/>
        </w:rPr>
        <w:footnoteRef/>
      </w:r>
      <w:r>
        <w:rPr>
          <w:lang w:val="zh-CN"/>
        </w:rPr>
        <w:tab/>
      </w:r>
      <w:r>
        <w:rPr>
          <w:lang w:val="zh-CN"/>
        </w:rPr>
        <w:t>最高法院刑事庭</w:t>
      </w:r>
      <w:r>
        <w:rPr>
          <w:lang w:val="zh-CN"/>
        </w:rPr>
        <w:t>2007</w:t>
      </w:r>
      <w:r>
        <w:rPr>
          <w:lang w:val="zh-CN"/>
        </w:rPr>
        <w:t>年</w:t>
      </w:r>
      <w:r>
        <w:rPr>
          <w:lang w:val="zh-CN"/>
        </w:rPr>
        <w:t>3</w:t>
      </w:r>
      <w:r>
        <w:rPr>
          <w:lang w:val="zh-CN"/>
        </w:rPr>
        <w:t>月</w:t>
      </w:r>
      <w:r>
        <w:rPr>
          <w:lang w:val="zh-CN"/>
        </w:rPr>
        <w:t>13</w:t>
      </w:r>
      <w:r>
        <w:rPr>
          <w:lang w:val="zh-CN"/>
        </w:rPr>
        <w:t>日第</w:t>
      </w:r>
      <w:r>
        <w:rPr>
          <w:lang w:val="zh-CN"/>
        </w:rPr>
        <w:t>3125-04</w:t>
      </w:r>
      <w:r>
        <w:rPr>
          <w:lang w:val="zh-CN"/>
        </w:rPr>
        <w:t>号判决。</w:t>
      </w:r>
    </w:p>
  </w:footnote>
  <w:footnote w:id="137">
    <w:p w14:paraId="263F9C4A" w14:textId="77777777" w:rsidR="0091689F" w:rsidRPr="00F60142" w:rsidRDefault="0091689F" w:rsidP="00DA1BB7">
      <w:pPr>
        <w:pStyle w:val="a7"/>
        <w:wordWrap w:val="0"/>
      </w:pPr>
      <w:bookmarkStart w:id="505" w:name="_Hlk158823278"/>
      <w:r>
        <w:rPr>
          <w:lang w:val="zh-CN"/>
        </w:rPr>
        <w:tab/>
      </w:r>
      <w:r w:rsidRPr="007E145F">
        <w:rPr>
          <w:rStyle w:val="a9"/>
          <w:rFonts w:eastAsia="宋体"/>
          <w:lang w:val="zh-CN"/>
        </w:rPr>
        <w:footnoteRef/>
      </w:r>
      <w:r>
        <w:rPr>
          <w:lang w:val="zh-CN"/>
        </w:rPr>
        <w:tab/>
      </w:r>
      <w:r>
        <w:rPr>
          <w:lang w:val="zh-CN"/>
        </w:rPr>
        <w:t>最高法院刑事庭的判决，第</w:t>
      </w:r>
      <w:r>
        <w:rPr>
          <w:lang w:val="zh-CN"/>
        </w:rPr>
        <w:t>3125-04</w:t>
      </w:r>
      <w:r>
        <w:rPr>
          <w:lang w:val="zh-CN"/>
        </w:rPr>
        <w:t>号，</w:t>
      </w:r>
      <w:r>
        <w:rPr>
          <w:lang w:val="zh-CN"/>
        </w:rPr>
        <w:t>2007</w:t>
      </w:r>
      <w:r>
        <w:rPr>
          <w:lang w:val="zh-CN"/>
        </w:rPr>
        <w:t>年</w:t>
      </w:r>
      <w:r>
        <w:rPr>
          <w:lang w:val="zh-CN"/>
        </w:rPr>
        <w:t>3</w:t>
      </w:r>
      <w:r>
        <w:rPr>
          <w:lang w:val="zh-CN"/>
        </w:rPr>
        <w:t>月</w:t>
      </w:r>
      <w:r>
        <w:rPr>
          <w:lang w:val="zh-CN"/>
        </w:rPr>
        <w:t>13</w:t>
      </w:r>
      <w:r>
        <w:rPr>
          <w:lang w:val="zh-CN"/>
        </w:rPr>
        <w:t>日。</w:t>
      </w:r>
      <w:bookmarkEnd w:id="505"/>
    </w:p>
  </w:footnote>
  <w:footnote w:id="138">
    <w:p w14:paraId="715B783B"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t>2023</w:t>
      </w:r>
      <w:r>
        <w:rPr>
          <w:lang w:val="zh-CN"/>
        </w:rPr>
        <w:t>年</w:t>
      </w:r>
      <w:r>
        <w:rPr>
          <w:lang w:val="zh-CN"/>
        </w:rPr>
        <w:t>2</w:t>
      </w:r>
      <w:r>
        <w:rPr>
          <w:lang w:val="zh-CN"/>
        </w:rPr>
        <w:t>月</w:t>
      </w:r>
      <w:r>
        <w:rPr>
          <w:lang w:val="zh-CN"/>
        </w:rPr>
        <w:t>9</w:t>
      </w:r>
      <w:r>
        <w:rPr>
          <w:lang w:val="zh-CN"/>
        </w:rPr>
        <w:t>日最高法院宪法庭第</w:t>
      </w:r>
      <w:r>
        <w:rPr>
          <w:lang w:val="zh-CN"/>
        </w:rPr>
        <w:t>1133-2023</w:t>
      </w:r>
      <w:r>
        <w:rPr>
          <w:lang w:val="zh-CN"/>
        </w:rPr>
        <w:t>号裁决。</w:t>
      </w:r>
    </w:p>
  </w:footnote>
  <w:footnote w:id="139">
    <w:p w14:paraId="5D2055DC" w14:textId="77777777" w:rsidR="0091689F" w:rsidRPr="00F60142" w:rsidRDefault="0091689F" w:rsidP="00DA1BB7">
      <w:pPr>
        <w:pStyle w:val="a7"/>
        <w:wordWrap w:val="0"/>
      </w:pPr>
      <w:r>
        <w:rPr>
          <w:lang w:val="zh-CN"/>
        </w:rPr>
        <w:tab/>
      </w:r>
      <w:r w:rsidRPr="007E145F">
        <w:rPr>
          <w:rStyle w:val="a9"/>
          <w:rFonts w:eastAsia="宋体"/>
          <w:lang w:val="zh-CN"/>
        </w:rPr>
        <w:footnoteRef/>
      </w:r>
      <w:r>
        <w:rPr>
          <w:lang w:val="zh-CN"/>
        </w:rPr>
        <w:tab/>
        <w:t>2023</w:t>
      </w:r>
      <w:r>
        <w:rPr>
          <w:lang w:val="zh-CN"/>
        </w:rPr>
        <w:t>年</w:t>
      </w:r>
      <w:r>
        <w:rPr>
          <w:lang w:val="zh-CN"/>
        </w:rPr>
        <w:t>2</w:t>
      </w:r>
      <w:r>
        <w:rPr>
          <w:lang w:val="zh-CN"/>
        </w:rPr>
        <w:t>月</w:t>
      </w:r>
      <w:r>
        <w:rPr>
          <w:lang w:val="zh-CN"/>
        </w:rPr>
        <w:t>1</w:t>
      </w:r>
      <w:r>
        <w:rPr>
          <w:lang w:val="zh-CN"/>
        </w:rPr>
        <w:t>日最高法院第四庭第</w:t>
      </w:r>
      <w:r>
        <w:rPr>
          <w:lang w:val="zh-CN"/>
        </w:rPr>
        <w:t>2830-2022</w:t>
      </w:r>
      <w:r>
        <w:rPr>
          <w:lang w:val="zh-CN"/>
        </w:rPr>
        <w:t>号判决，第</w:t>
      </w:r>
      <w:r>
        <w:rPr>
          <w:lang w:val="zh-CN"/>
        </w:rPr>
        <w:t>6</w:t>
      </w:r>
      <w:r>
        <w:rPr>
          <w:lang w:val="zh-CN"/>
        </w:rPr>
        <w:t>段。另见</w:t>
      </w:r>
      <w:r>
        <w:rPr>
          <w:lang w:val="zh-CN"/>
        </w:rPr>
        <w:t>2022</w:t>
      </w:r>
      <w:r>
        <w:rPr>
          <w:lang w:val="zh-CN"/>
        </w:rPr>
        <w:t>年</w:t>
      </w:r>
      <w:r>
        <w:rPr>
          <w:lang w:val="zh-CN"/>
        </w:rPr>
        <w:t>11</w:t>
      </w:r>
      <w:r>
        <w:rPr>
          <w:lang w:val="zh-CN"/>
        </w:rPr>
        <w:t>月</w:t>
      </w:r>
      <w:r>
        <w:rPr>
          <w:lang w:val="zh-CN"/>
        </w:rPr>
        <w:t>9</w:t>
      </w:r>
      <w:r>
        <w:rPr>
          <w:lang w:val="zh-CN"/>
        </w:rPr>
        <w:t>日发布的第</w:t>
      </w:r>
      <w:r>
        <w:rPr>
          <w:lang w:val="zh-CN"/>
        </w:rPr>
        <w:t>79897-2021</w:t>
      </w:r>
      <w:r>
        <w:rPr>
          <w:lang w:val="zh-CN"/>
        </w:rPr>
        <w:t>号判决，第</w:t>
      </w:r>
      <w:r>
        <w:rPr>
          <w:lang w:val="zh-CN"/>
        </w:rPr>
        <w:t>5</w:t>
      </w:r>
      <w:r>
        <w:rPr>
          <w:lang w:val="zh-CN"/>
        </w:rPr>
        <w:t>段。</w:t>
      </w:r>
    </w:p>
  </w:footnote>
  <w:footnote w:id="140">
    <w:p w14:paraId="3C8ABE73" w14:textId="29034149" w:rsidR="0091689F" w:rsidRPr="009E28A1" w:rsidRDefault="0091689F" w:rsidP="00DA1BB7">
      <w:pPr>
        <w:pStyle w:val="a7"/>
        <w:wordWrap w:val="0"/>
        <w:rPr>
          <w:lang w:val="it-IT"/>
        </w:rPr>
      </w:pPr>
      <w:r>
        <w:rPr>
          <w:lang w:val="zh-CN"/>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2" w:history="1">
        <w:r w:rsidR="005F7814" w:rsidRPr="00D040A4">
          <w:rPr>
            <w:rStyle w:val="af6"/>
            <w:lang w:val="it-IT"/>
          </w:rPr>
          <w:t>https://www.bcn.cl/leychile/navegar?idNorma=242302</w:t>
        </w:r>
      </w:hyperlink>
      <w:r>
        <w:rPr>
          <w:lang w:val="zh-CN"/>
        </w:rPr>
        <w:t>。</w:t>
      </w:r>
    </w:p>
  </w:footnote>
  <w:footnote w:id="141">
    <w:p w14:paraId="31B92057" w14:textId="7CEC4364" w:rsidR="0091689F" w:rsidRPr="009E28A1" w:rsidRDefault="0091689F" w:rsidP="00DA1BB7">
      <w:pPr>
        <w:pStyle w:val="a7"/>
        <w:wordWrap w:val="0"/>
        <w:rPr>
          <w:lang w:val="it-IT"/>
        </w:rPr>
      </w:pPr>
      <w:r w:rsidRPr="009E28A1">
        <w:rPr>
          <w:lang w:val="it-IT"/>
        </w:rPr>
        <w:tab/>
      </w:r>
      <w:r w:rsidRPr="004C19FE">
        <w:rPr>
          <w:rStyle w:val="a9"/>
          <w:rFonts w:eastAsia="宋体"/>
          <w:lang w:val="zh-CN"/>
        </w:rPr>
        <w:footnoteRef/>
      </w:r>
      <w:r w:rsidRPr="009E28A1">
        <w:rPr>
          <w:lang w:val="it-IT"/>
        </w:rPr>
        <w:tab/>
      </w:r>
      <w:r>
        <w:rPr>
          <w:lang w:val="zh-CN"/>
        </w:rPr>
        <w:t>可查阅</w:t>
      </w:r>
      <w:r w:rsidRPr="009E28A1">
        <w:rPr>
          <w:lang w:val="it-IT"/>
        </w:rPr>
        <w:t>：</w:t>
      </w:r>
      <w:hyperlink r:id="rId103" w:history="1">
        <w:r w:rsidR="005F7814" w:rsidRPr="00D040A4">
          <w:rPr>
            <w:rStyle w:val="af6"/>
            <w:lang w:val="it-IT"/>
          </w:rPr>
          <w:t>https://www.bcn.cl/leychile/navegar?idNorma=242302</w:t>
        </w:r>
      </w:hyperlink>
      <w:r>
        <w:rPr>
          <w:lang w:val="zh-CN"/>
        </w:rPr>
        <w:t>。</w:t>
      </w:r>
    </w:p>
  </w:footnote>
  <w:footnote w:id="142">
    <w:p w14:paraId="261A65ED" w14:textId="0EE2442C"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4" w:history="1">
        <w:r w:rsidR="005F7814" w:rsidRPr="00D040A4">
          <w:rPr>
            <w:rStyle w:val="af6"/>
            <w:lang w:val="it-IT"/>
          </w:rPr>
          <w:t>https://www.bcn.cl/leychile/navegar?idNorma=191865</w:t>
        </w:r>
      </w:hyperlink>
      <w:r>
        <w:rPr>
          <w:lang w:val="zh-CN"/>
        </w:rPr>
        <w:t>。</w:t>
      </w:r>
    </w:p>
  </w:footnote>
  <w:footnote w:id="143">
    <w:p w14:paraId="5DC4F10A" w14:textId="195E14BE"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5" w:history="1">
        <w:r w:rsidR="005F7814" w:rsidRPr="00D040A4">
          <w:rPr>
            <w:rStyle w:val="af6"/>
            <w:lang w:val="it-IT"/>
          </w:rPr>
          <w:t>https://www.bcn.cl/leychile/navegar?idNorma=18995</w:t>
        </w:r>
      </w:hyperlink>
      <w:r>
        <w:rPr>
          <w:lang w:val="zh-CN"/>
        </w:rPr>
        <w:t>。</w:t>
      </w:r>
    </w:p>
  </w:footnote>
  <w:footnote w:id="144">
    <w:p w14:paraId="675FF275" w14:textId="494E7ECF"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6" w:history="1">
        <w:r w:rsidR="00210ADC" w:rsidRPr="00D040A4">
          <w:rPr>
            <w:rStyle w:val="af6"/>
            <w:lang w:val="it-IT"/>
          </w:rPr>
          <w:t>https://www.bcn.cl/leychile/navegar?idNorma=1099611</w:t>
        </w:r>
      </w:hyperlink>
      <w:r>
        <w:rPr>
          <w:lang w:val="zh-CN"/>
        </w:rPr>
        <w:t>。</w:t>
      </w:r>
    </w:p>
  </w:footnote>
  <w:footnote w:id="145">
    <w:p w14:paraId="66E56CEF" w14:textId="6363B778"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7" w:history="1">
        <w:r w:rsidR="00210ADC" w:rsidRPr="00D040A4">
          <w:rPr>
            <w:rStyle w:val="af6"/>
            <w:lang w:val="it-IT"/>
          </w:rPr>
          <w:t>https://www.bcn.cl/leychile/navegar?idNorma=1086063</w:t>
        </w:r>
      </w:hyperlink>
      <w:r>
        <w:rPr>
          <w:lang w:val="zh-CN"/>
        </w:rPr>
        <w:t>。</w:t>
      </w:r>
    </w:p>
  </w:footnote>
  <w:footnote w:id="146">
    <w:p w14:paraId="0A910563" w14:textId="0382627F"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8" w:history="1">
        <w:r w:rsidR="00210ADC" w:rsidRPr="00D040A4">
          <w:rPr>
            <w:rStyle w:val="af6"/>
            <w:lang w:val="it-IT"/>
          </w:rPr>
          <w:t>https://www.bcn.cl/leychile/navegar?idNorma=244803</w:t>
        </w:r>
      </w:hyperlink>
      <w:r>
        <w:rPr>
          <w:lang w:val="zh-CN"/>
        </w:rPr>
        <w:t>。</w:t>
      </w:r>
    </w:p>
  </w:footnote>
  <w:footnote w:id="147">
    <w:p w14:paraId="78886467" w14:textId="3C0944D4"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09" w:history="1">
        <w:r w:rsidR="00AE2700" w:rsidRPr="00D040A4">
          <w:rPr>
            <w:rStyle w:val="af6"/>
            <w:lang w:val="it-IT"/>
          </w:rPr>
          <w:t>https://www.bcn.cl/leychile/navegar?idNorma=1075613</w:t>
        </w:r>
      </w:hyperlink>
      <w:r>
        <w:rPr>
          <w:lang w:val="zh-CN"/>
        </w:rPr>
        <w:t>。</w:t>
      </w:r>
    </w:p>
  </w:footnote>
  <w:footnote w:id="148">
    <w:p w14:paraId="2380C186" w14:textId="4AA256AD"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0" w:history="1">
        <w:r w:rsidR="00AE2700" w:rsidRPr="00D040A4">
          <w:rPr>
            <w:rStyle w:val="af6"/>
            <w:lang w:val="it-IT"/>
          </w:rPr>
          <w:t>www.corteidh.or.cr/docs/casos/articulos/Seriec_73_esp.pdf</w:t>
        </w:r>
      </w:hyperlink>
      <w:r>
        <w:rPr>
          <w:lang w:val="zh-CN"/>
        </w:rPr>
        <w:t>。</w:t>
      </w:r>
    </w:p>
  </w:footnote>
  <w:footnote w:id="149">
    <w:p w14:paraId="1D8D0022" w14:textId="50E406A2"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1" w:history="1">
        <w:r w:rsidR="00AE2700" w:rsidRPr="00D040A4">
          <w:rPr>
            <w:rStyle w:val="af6"/>
            <w:lang w:val="it-IT"/>
          </w:rPr>
          <w:t>www.corteidh.or.cr/docs/casos/articulos/seriec_135_esp.pdf</w:t>
        </w:r>
      </w:hyperlink>
      <w:r>
        <w:rPr>
          <w:lang w:val="zh-CN"/>
        </w:rPr>
        <w:t>。</w:t>
      </w:r>
    </w:p>
  </w:footnote>
  <w:footnote w:id="150">
    <w:p w14:paraId="454AD2A5" w14:textId="56DF623F"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2" w:history="1">
        <w:r w:rsidR="00AE2700" w:rsidRPr="00D040A4">
          <w:rPr>
            <w:rStyle w:val="af6"/>
            <w:lang w:val="it-IT"/>
          </w:rPr>
          <w:t>www.corteidh.or.cr/docs/casos/articulos/seriec_151_esp.pdf</w:t>
        </w:r>
      </w:hyperlink>
      <w:r>
        <w:rPr>
          <w:lang w:val="zh-CN"/>
        </w:rPr>
        <w:t>。</w:t>
      </w:r>
    </w:p>
  </w:footnote>
  <w:footnote w:id="151">
    <w:p w14:paraId="627FE9EB" w14:textId="52C8EC38"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3" w:history="1">
        <w:r w:rsidR="00AE2700" w:rsidRPr="00D040A4">
          <w:rPr>
            <w:rStyle w:val="af6"/>
            <w:lang w:val="it-IT"/>
          </w:rPr>
          <w:t>www.corteidh.or.cr/docs/casos/articulos/seriec_154_esp.pdf</w:t>
        </w:r>
      </w:hyperlink>
      <w:r>
        <w:rPr>
          <w:lang w:val="zh-CN"/>
        </w:rPr>
        <w:t>。</w:t>
      </w:r>
    </w:p>
  </w:footnote>
  <w:footnote w:id="152">
    <w:p w14:paraId="603DBE60" w14:textId="011AF850"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4" w:history="1">
        <w:r w:rsidR="00AE2700" w:rsidRPr="00D040A4">
          <w:rPr>
            <w:rStyle w:val="af6"/>
            <w:lang w:val="it-IT"/>
          </w:rPr>
          <w:t>www.corteidh.or.cr/docs/casos/articulos/seriec_239_esp.pdf</w:t>
        </w:r>
      </w:hyperlink>
      <w:r>
        <w:rPr>
          <w:lang w:val="zh-CN"/>
        </w:rPr>
        <w:t>。</w:t>
      </w:r>
    </w:p>
  </w:footnote>
  <w:footnote w:id="153">
    <w:p w14:paraId="3BBD5931" w14:textId="02B4D1FC"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5" w:history="1">
        <w:r w:rsidR="00AE2700" w:rsidRPr="00D040A4">
          <w:rPr>
            <w:rStyle w:val="af6"/>
            <w:lang w:val="it-IT"/>
          </w:rPr>
          <w:t>https://www.corteidh.or.cr/docs/casos/articulos/seriec_267_esp.pdf</w:t>
        </w:r>
      </w:hyperlink>
      <w:r>
        <w:rPr>
          <w:lang w:val="zh-CN"/>
        </w:rPr>
        <w:t>。</w:t>
      </w:r>
    </w:p>
  </w:footnote>
  <w:footnote w:id="154">
    <w:p w14:paraId="6A13915A" w14:textId="6DE85782"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6" w:history="1">
        <w:r w:rsidR="00AE2700" w:rsidRPr="00D040A4">
          <w:rPr>
            <w:rStyle w:val="af6"/>
            <w:lang w:val="it-IT"/>
          </w:rPr>
          <w:t>https://www.corteidh.or.cr/docs/casos/articulos/seriec_279_esp.pdf</w:t>
        </w:r>
      </w:hyperlink>
      <w:r>
        <w:rPr>
          <w:lang w:val="zh-CN"/>
        </w:rPr>
        <w:t>。</w:t>
      </w:r>
    </w:p>
  </w:footnote>
  <w:footnote w:id="155">
    <w:p w14:paraId="0BBC20C3" w14:textId="05720CF4"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7" w:history="1">
        <w:r w:rsidR="007F1DE2" w:rsidRPr="00D040A4">
          <w:rPr>
            <w:rStyle w:val="af6"/>
            <w:lang w:val="it-IT"/>
          </w:rPr>
          <w:t>https://www.corteidh.or.cr/docs/casos/articulos/seriec_300_esp.pdf</w:t>
        </w:r>
      </w:hyperlink>
      <w:r>
        <w:rPr>
          <w:lang w:val="zh-CN"/>
        </w:rPr>
        <w:t>。</w:t>
      </w:r>
    </w:p>
  </w:footnote>
  <w:footnote w:id="156">
    <w:p w14:paraId="4B417E01" w14:textId="03679508"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8" w:history="1">
        <w:r w:rsidR="007F1DE2" w:rsidRPr="00D040A4">
          <w:rPr>
            <w:rStyle w:val="af6"/>
            <w:lang w:val="it-IT"/>
          </w:rPr>
          <w:t>https://www.corteidh.or.cr/docs/casos/articulos/seriec_349_esp.pdf</w:t>
        </w:r>
      </w:hyperlink>
      <w:r>
        <w:rPr>
          <w:lang w:val="zh-CN"/>
        </w:rPr>
        <w:t>。</w:t>
      </w:r>
    </w:p>
  </w:footnote>
  <w:footnote w:id="157">
    <w:p w14:paraId="2A8BC9CD" w14:textId="37CD03B6"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19" w:history="1">
        <w:r w:rsidR="007F1DE2" w:rsidRPr="00D040A4">
          <w:rPr>
            <w:rStyle w:val="af6"/>
            <w:lang w:val="it-IT"/>
          </w:rPr>
          <w:t>https://www.corteidh.or.cr/docs/casos/articulos/seriec_372_esp.pdf</w:t>
        </w:r>
      </w:hyperlink>
      <w:r>
        <w:rPr>
          <w:lang w:val="zh-CN"/>
        </w:rPr>
        <w:t>。</w:t>
      </w:r>
    </w:p>
  </w:footnote>
  <w:footnote w:id="158">
    <w:p w14:paraId="4FC9845B" w14:textId="4F14329C"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0" w:history="1">
        <w:r w:rsidR="007F1DE2" w:rsidRPr="00D040A4">
          <w:rPr>
            <w:rStyle w:val="af6"/>
            <w:lang w:val="it-IT"/>
          </w:rPr>
          <w:t>https://www.corteidh.or.cr/docs/casos/articulos/seriec_409_esp.pdf</w:t>
        </w:r>
      </w:hyperlink>
      <w:r>
        <w:rPr>
          <w:lang w:val="zh-CN"/>
        </w:rPr>
        <w:t>。</w:t>
      </w:r>
    </w:p>
  </w:footnote>
  <w:footnote w:id="159">
    <w:p w14:paraId="00E76A75" w14:textId="54E66E2D"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1" w:history="1">
        <w:r w:rsidR="0067762F" w:rsidRPr="00D040A4">
          <w:rPr>
            <w:rStyle w:val="af6"/>
            <w:lang w:val="it-IT"/>
          </w:rPr>
          <w:t>https://www.corteidh.or.cr/docs/casos/articulos/seriec_439_esp.pdf</w:t>
        </w:r>
      </w:hyperlink>
      <w:r>
        <w:rPr>
          <w:lang w:val="zh-CN"/>
        </w:rPr>
        <w:t>。</w:t>
      </w:r>
    </w:p>
  </w:footnote>
  <w:footnote w:id="160">
    <w:p w14:paraId="48EBC459" w14:textId="271D9695"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2" w:history="1">
        <w:r w:rsidR="0067762F" w:rsidRPr="00D040A4">
          <w:rPr>
            <w:rStyle w:val="af6"/>
            <w:lang w:val="it-IT"/>
          </w:rPr>
          <w:t>https://www.corteidh.or.cr/docs/casos/articulos/seriec_443_esp.pdf</w:t>
        </w:r>
      </w:hyperlink>
      <w:r>
        <w:rPr>
          <w:lang w:val="zh-CN"/>
        </w:rPr>
        <w:t>。</w:t>
      </w:r>
    </w:p>
  </w:footnote>
  <w:footnote w:id="161">
    <w:p w14:paraId="17D86CDE" w14:textId="35268AA0"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3" w:history="1">
        <w:r w:rsidR="0067762F" w:rsidRPr="00D040A4">
          <w:rPr>
            <w:rStyle w:val="af6"/>
            <w:lang w:val="it-IT"/>
          </w:rPr>
          <w:t>https://www.corteidh.or.cr/docs/casos/articulos/seriec_449_esp.pdf</w:t>
        </w:r>
      </w:hyperlink>
      <w:r>
        <w:rPr>
          <w:lang w:val="zh-CN"/>
        </w:rPr>
        <w:t>。</w:t>
      </w:r>
    </w:p>
  </w:footnote>
  <w:footnote w:id="162">
    <w:p w14:paraId="64D53A1E" w14:textId="22A0F451"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4" w:history="1">
        <w:r w:rsidR="0067762F" w:rsidRPr="00D040A4">
          <w:rPr>
            <w:rStyle w:val="af6"/>
            <w:lang w:val="it-IT"/>
          </w:rPr>
          <w:t>https://www.corteidh.or.cr/docs/casos/articulos/seriec_481_esp.pdf</w:t>
        </w:r>
      </w:hyperlink>
      <w:r>
        <w:rPr>
          <w:lang w:val="zh-CN"/>
        </w:rPr>
        <w:t>。</w:t>
      </w:r>
    </w:p>
  </w:footnote>
  <w:footnote w:id="163">
    <w:p w14:paraId="632376F3" w14:textId="13C99940"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5" w:history="1">
        <w:r w:rsidR="0067762F" w:rsidRPr="00D040A4">
          <w:rPr>
            <w:rStyle w:val="af6"/>
            <w:lang w:val="it-IT"/>
          </w:rPr>
          <w:t>https://www.bcn.cl/leychile/navegar?idNorma=1008867&amp;idVersion=Diferido</w:t>
        </w:r>
      </w:hyperlink>
      <w:r>
        <w:rPr>
          <w:lang w:val="zh-CN"/>
        </w:rPr>
        <w:t>。</w:t>
      </w:r>
    </w:p>
  </w:footnote>
  <w:footnote w:id="164">
    <w:p w14:paraId="62973140" w14:textId="3808ED37"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6" w:history="1">
        <w:r w:rsidR="0067762F" w:rsidRPr="00D040A4">
          <w:rPr>
            <w:rStyle w:val="af6"/>
            <w:lang w:val="it-IT"/>
          </w:rPr>
          <w:t>https://www.bcn.cl/leychile/navegar?idNorma=1130871</w:t>
        </w:r>
      </w:hyperlink>
      <w:r>
        <w:rPr>
          <w:lang w:val="zh-CN"/>
        </w:rPr>
        <w:t>。</w:t>
      </w:r>
    </w:p>
  </w:footnote>
  <w:footnote w:id="165">
    <w:p w14:paraId="5D495072" w14:textId="49811CF7"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7" w:history="1">
        <w:r w:rsidR="0067762F" w:rsidRPr="00D040A4">
          <w:rPr>
            <w:rStyle w:val="af6"/>
            <w:lang w:val="it-IT"/>
          </w:rPr>
          <w:t>https://www.bcn.cl/leychile/navegar?idNorma=1114173</w:t>
        </w:r>
      </w:hyperlink>
      <w:r>
        <w:rPr>
          <w:lang w:val="zh-CN"/>
        </w:rPr>
        <w:t>。</w:t>
      </w:r>
    </w:p>
  </w:footnote>
  <w:footnote w:id="166">
    <w:p w14:paraId="60A00A57" w14:textId="7940FC3B"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28" w:history="1">
        <w:r w:rsidR="0067762F" w:rsidRPr="00D040A4">
          <w:rPr>
            <w:rStyle w:val="af6"/>
            <w:lang w:val="it-IT"/>
          </w:rPr>
          <w:t>https://www.bcn.cl/leychile/consulta/buscador_tratados</w:t>
        </w:r>
      </w:hyperlink>
      <w:r>
        <w:rPr>
          <w:lang w:val="zh-CN"/>
        </w:rPr>
        <w:t>。</w:t>
      </w:r>
    </w:p>
  </w:footnote>
  <w:footnote w:id="167">
    <w:p w14:paraId="76B99F24" w14:textId="4D194EBB" w:rsidR="0091689F" w:rsidRPr="00DE79EC" w:rsidRDefault="0091689F" w:rsidP="00DA1BB7">
      <w:pPr>
        <w:pStyle w:val="a7"/>
        <w:wordWrap w:val="0"/>
        <w:rPr>
          <w:spacing w:val="-2"/>
          <w:lang w:val="it-IT"/>
        </w:rPr>
      </w:pPr>
      <w:r w:rsidRPr="009E28A1">
        <w:rPr>
          <w:lang w:val="it-IT"/>
        </w:rPr>
        <w:tab/>
      </w:r>
      <w:r w:rsidRPr="007E145F">
        <w:rPr>
          <w:rStyle w:val="a9"/>
          <w:rFonts w:eastAsia="宋体"/>
          <w:lang w:val="zh-CN"/>
        </w:rPr>
        <w:footnoteRef/>
      </w:r>
      <w:r w:rsidRPr="009E28A1">
        <w:rPr>
          <w:lang w:val="it-IT"/>
        </w:rPr>
        <w:tab/>
      </w:r>
      <w:r w:rsidRPr="00DE79EC">
        <w:rPr>
          <w:spacing w:val="-2"/>
          <w:lang w:val="zh-CN"/>
        </w:rPr>
        <w:t>可查阅</w:t>
      </w:r>
      <w:r w:rsidRPr="00DE79EC">
        <w:rPr>
          <w:spacing w:val="-2"/>
          <w:lang w:val="it-IT"/>
        </w:rPr>
        <w:t>：</w:t>
      </w:r>
      <w:hyperlink r:id="rId129" w:history="1">
        <w:r w:rsidR="0067762F" w:rsidRPr="00DE79EC">
          <w:rPr>
            <w:rStyle w:val="af6"/>
            <w:spacing w:val="-2"/>
            <w:lang w:val="it-IT"/>
          </w:rPr>
          <w:t>https://www.minrel.gob.cl/sentencias-y-acuerdos-ante-el-sistema-interamericano-de-ddhh</w:t>
        </w:r>
      </w:hyperlink>
      <w:r w:rsidRPr="00DE79EC">
        <w:rPr>
          <w:spacing w:val="-2"/>
          <w:lang w:val="zh-CN"/>
        </w:rPr>
        <w:t>。</w:t>
      </w:r>
    </w:p>
  </w:footnote>
  <w:footnote w:id="168">
    <w:p w14:paraId="4A1B2BBA" w14:textId="5EEE39F8" w:rsidR="0091689F" w:rsidRPr="00275A23" w:rsidRDefault="0091689F" w:rsidP="00DA1BB7">
      <w:pPr>
        <w:pStyle w:val="a7"/>
        <w:wordWrap w:val="0"/>
        <w:rPr>
          <w:lang w:val="it-IT"/>
        </w:rPr>
      </w:pPr>
      <w:r w:rsidRPr="009E28A1">
        <w:rPr>
          <w:lang w:val="it-IT"/>
        </w:rPr>
        <w:tab/>
      </w:r>
      <w:r w:rsidRPr="007E145F">
        <w:rPr>
          <w:rStyle w:val="a9"/>
          <w:rFonts w:eastAsia="宋体"/>
          <w:lang w:val="zh-CN"/>
        </w:rPr>
        <w:footnoteRef/>
      </w:r>
      <w:r w:rsidRPr="00275A23">
        <w:rPr>
          <w:lang w:val="it-IT"/>
        </w:rPr>
        <w:tab/>
      </w:r>
      <w:r>
        <w:rPr>
          <w:lang w:val="zh-CN"/>
        </w:rPr>
        <w:t>见</w:t>
      </w:r>
      <w:r w:rsidRPr="00275A23">
        <w:rPr>
          <w:lang w:val="it-IT"/>
        </w:rPr>
        <w:t>：</w:t>
      </w:r>
      <w:hyperlink r:id="rId130" w:history="1">
        <w:r w:rsidR="00934170" w:rsidRPr="00D040A4">
          <w:rPr>
            <w:rStyle w:val="af6"/>
            <w:lang w:val="it-IT"/>
          </w:rPr>
          <w:t>https://www.derechoshumanos.gob.cl/cursos-virtuales-para-la-ciudadania/</w:t>
        </w:r>
      </w:hyperlink>
      <w:r>
        <w:rPr>
          <w:lang w:val="zh-CN"/>
        </w:rPr>
        <w:t>。</w:t>
      </w:r>
    </w:p>
  </w:footnote>
  <w:footnote w:id="169">
    <w:p w14:paraId="0F695DF5" w14:textId="7432B75B" w:rsidR="0091689F" w:rsidRPr="009E28A1" w:rsidRDefault="0091689F" w:rsidP="00DA1BB7">
      <w:pPr>
        <w:pStyle w:val="a7"/>
        <w:wordWrap w:val="0"/>
        <w:rPr>
          <w:lang w:val="it-IT"/>
        </w:rPr>
      </w:pPr>
      <w:r w:rsidRPr="00275A23">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1" w:history="1">
        <w:r w:rsidR="000F49F6" w:rsidRPr="00D040A4">
          <w:rPr>
            <w:rStyle w:val="af6"/>
            <w:lang w:val="it-IT"/>
          </w:rPr>
          <w:t>https://www.bcn.cl/leychile/navegar?idNorma=1023143</w:t>
        </w:r>
      </w:hyperlink>
      <w:r>
        <w:rPr>
          <w:lang w:val="zh-CN"/>
        </w:rPr>
        <w:t>。</w:t>
      </w:r>
    </w:p>
  </w:footnote>
  <w:footnote w:id="170">
    <w:p w14:paraId="58463C3F" w14:textId="58B11D36"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2" w:history="1">
        <w:r w:rsidR="00B93715" w:rsidRPr="00D040A4">
          <w:rPr>
            <w:rStyle w:val="af6"/>
            <w:lang w:val="it-IT"/>
          </w:rPr>
          <w:t>https://www.bcn.cl/leychile/navegar?idNorma=1099611</w:t>
        </w:r>
      </w:hyperlink>
      <w:r>
        <w:rPr>
          <w:lang w:val="zh-CN"/>
        </w:rPr>
        <w:t>。</w:t>
      </w:r>
    </w:p>
  </w:footnote>
  <w:footnote w:id="171">
    <w:p w14:paraId="1982183A" w14:textId="1DBA83E6"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3" w:history="1">
        <w:r w:rsidR="00B93715" w:rsidRPr="00D040A4">
          <w:rPr>
            <w:rStyle w:val="af6"/>
            <w:lang w:val="it-IT"/>
          </w:rPr>
          <w:t>https://www.bcn.cl/leychile/navegar?idNorma=6536</w:t>
        </w:r>
      </w:hyperlink>
      <w:r>
        <w:rPr>
          <w:lang w:val="zh-CN"/>
        </w:rPr>
        <w:t>。</w:t>
      </w:r>
    </w:p>
  </w:footnote>
  <w:footnote w:id="172">
    <w:p w14:paraId="2EE82CA8" w14:textId="1762DBE2"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4" w:history="1">
        <w:r w:rsidR="00B93715" w:rsidRPr="00D040A4">
          <w:rPr>
            <w:rStyle w:val="af6"/>
            <w:lang w:val="it-IT"/>
          </w:rPr>
          <w:t>https://www.dipres.gob.cl/597/articles-330063_doc_pdf.pdf</w:t>
        </w:r>
      </w:hyperlink>
      <w:r>
        <w:rPr>
          <w:lang w:val="zh-CN"/>
        </w:rPr>
        <w:t>。</w:t>
      </w:r>
    </w:p>
  </w:footnote>
  <w:footnote w:id="173">
    <w:p w14:paraId="1C05FCBB" w14:textId="469A31F6"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5" w:history="1">
        <w:r w:rsidR="00B93715" w:rsidRPr="00D040A4">
          <w:rPr>
            <w:rStyle w:val="af6"/>
            <w:lang w:val="it-IT"/>
          </w:rPr>
          <w:t>https://www.bcn.cl/leychile/navegar?idNorma=1130871</w:t>
        </w:r>
      </w:hyperlink>
      <w:r>
        <w:rPr>
          <w:lang w:val="zh-CN"/>
        </w:rPr>
        <w:t>。</w:t>
      </w:r>
    </w:p>
  </w:footnote>
  <w:footnote w:id="174">
    <w:p w14:paraId="2CBD414A" w14:textId="247B8170"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6" w:history="1">
        <w:r w:rsidR="00B93715" w:rsidRPr="00D040A4">
          <w:rPr>
            <w:rStyle w:val="af6"/>
            <w:lang w:val="it-IT"/>
          </w:rPr>
          <w:t>https://www.bcn.cl/leychile/navegar?idNorma=1116334</w:t>
        </w:r>
      </w:hyperlink>
      <w:r>
        <w:rPr>
          <w:lang w:val="zh-CN"/>
        </w:rPr>
        <w:t>。</w:t>
      </w:r>
    </w:p>
  </w:footnote>
  <w:footnote w:id="175">
    <w:p w14:paraId="737E85ED" w14:textId="31215BB6"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7" w:history="1">
        <w:r w:rsidR="00231B14" w:rsidRPr="00D040A4">
          <w:rPr>
            <w:rStyle w:val="af6"/>
            <w:lang w:val="it-IT"/>
          </w:rPr>
          <w:t>https://www.bcn.cl/leychile/navegar?i=1164864</w:t>
        </w:r>
      </w:hyperlink>
      <w:r>
        <w:rPr>
          <w:lang w:val="zh-CN"/>
        </w:rPr>
        <w:t>。</w:t>
      </w:r>
    </w:p>
  </w:footnote>
  <w:footnote w:id="176">
    <w:p w14:paraId="57E4D154" w14:textId="67C82D88"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8" w:history="1">
        <w:r w:rsidR="00231B14" w:rsidRPr="00D040A4">
          <w:rPr>
            <w:rStyle w:val="af6"/>
            <w:lang w:val="it-IT"/>
          </w:rPr>
          <w:t>https://www.bcn.cl/leychile/navegar?idNorma=256047</w:t>
        </w:r>
      </w:hyperlink>
      <w:r>
        <w:rPr>
          <w:lang w:val="zh-CN"/>
        </w:rPr>
        <w:t>。</w:t>
      </w:r>
    </w:p>
  </w:footnote>
  <w:footnote w:id="177">
    <w:p w14:paraId="003F63A7" w14:textId="0587A123"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39" w:history="1">
        <w:r w:rsidR="00354677" w:rsidRPr="00D040A4">
          <w:rPr>
            <w:rStyle w:val="af6"/>
            <w:lang w:val="it-IT"/>
          </w:rPr>
          <w:t>https://www.bcn.cl/leychile/navegar?idNorma=242302</w:t>
        </w:r>
      </w:hyperlink>
      <w:r>
        <w:rPr>
          <w:lang w:val="zh-CN"/>
        </w:rPr>
        <w:t>。</w:t>
      </w:r>
    </w:p>
  </w:footnote>
  <w:footnote w:id="178">
    <w:p w14:paraId="1ADEB2DF" w14:textId="3F3D7051"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0" w:history="1">
        <w:r w:rsidR="00354677" w:rsidRPr="00D040A4">
          <w:rPr>
            <w:rStyle w:val="af6"/>
            <w:lang w:val="it-IT"/>
          </w:rPr>
          <w:t>https://www.bcn.cl/leychile/navegar?idNorma=1042092&amp;idVersion=Diferido</w:t>
        </w:r>
      </w:hyperlink>
      <w:r>
        <w:rPr>
          <w:lang w:val="zh-CN"/>
        </w:rPr>
        <w:t>。</w:t>
      </w:r>
    </w:p>
  </w:footnote>
  <w:footnote w:id="179">
    <w:p w14:paraId="6C80C723" w14:textId="330A9A89"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第</w:t>
      </w:r>
      <w:r w:rsidRPr="009E28A1">
        <w:rPr>
          <w:lang w:val="it-IT"/>
        </w:rPr>
        <w:t>12.748-17</w:t>
      </w:r>
      <w:r>
        <w:rPr>
          <w:lang w:val="zh-CN"/>
        </w:rPr>
        <w:t>号公告。可查阅</w:t>
      </w:r>
      <w:hyperlink r:id="rId141" w:history="1">
        <w:r w:rsidR="00354677" w:rsidRPr="00D040A4">
          <w:rPr>
            <w:rStyle w:val="af6"/>
            <w:lang w:val="it-IT"/>
          </w:rPr>
          <w:t>https:</w:t>
        </w:r>
        <w:r w:rsidR="00354677" w:rsidRPr="00D040A4">
          <w:rPr>
            <w:rStyle w:val="af6"/>
            <w:lang w:val="it-IT"/>
          </w:rPr>
          <w:t>//www.camara.cl/legislacion/ProyectosDeLey/tramitacion.aspx?prmID=13286&amp;prmBOLETIN=12748-17</w:t>
        </w:r>
      </w:hyperlink>
      <w:r>
        <w:rPr>
          <w:lang w:val="zh-CN"/>
        </w:rPr>
        <w:t>。</w:t>
      </w:r>
    </w:p>
  </w:footnote>
  <w:footnote w:id="180">
    <w:p w14:paraId="236485CC" w14:textId="38D73BB5"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2" w:history="1">
        <w:r w:rsidR="00354677" w:rsidRPr="00D040A4">
          <w:rPr>
            <w:rStyle w:val="af6"/>
            <w:lang w:val="it-IT"/>
          </w:rPr>
          <w:t>https://www.bcn.cl/leychile/navegar?idNorma=1204220&amp;idParte=10503626&amp;idVersion=2024-06-14</w:t>
        </w:r>
      </w:hyperlink>
      <w:r>
        <w:rPr>
          <w:lang w:val="zh-CN"/>
        </w:rPr>
        <w:t>。</w:t>
      </w:r>
    </w:p>
  </w:footnote>
  <w:footnote w:id="181">
    <w:p w14:paraId="626DB527" w14:textId="341A629A"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3" w:history="1">
        <w:r w:rsidR="00354677" w:rsidRPr="00D040A4">
          <w:rPr>
            <w:rStyle w:val="af6"/>
            <w:lang w:val="it-IT"/>
          </w:rPr>
          <w:t>https://www.bcn.cl/leychile/navegar?idNorma=1149335&amp;idParte=10157710&amp;idVersion=2020-09-11</w:t>
        </w:r>
      </w:hyperlink>
      <w:r>
        <w:rPr>
          <w:lang w:val="zh-CN"/>
        </w:rPr>
        <w:t>。</w:t>
      </w:r>
    </w:p>
  </w:footnote>
  <w:footnote w:id="182">
    <w:p w14:paraId="25CB9567" w14:textId="73456B3C"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4" w:history="1">
        <w:r w:rsidR="00354677" w:rsidRPr="00D040A4">
          <w:rPr>
            <w:rStyle w:val="af6"/>
            <w:lang w:val="it-IT"/>
          </w:rPr>
          <w:t>https://www.bcn.cl/leychile/navegar?idNorma=1159523</w:t>
        </w:r>
      </w:hyperlink>
      <w:r>
        <w:rPr>
          <w:lang w:val="zh-CN"/>
        </w:rPr>
        <w:t>。</w:t>
      </w:r>
    </w:p>
  </w:footnote>
  <w:footnote w:id="183">
    <w:p w14:paraId="0E2F4A0B" w14:textId="492FCCF7"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5" w:history="1">
        <w:r w:rsidR="00354677" w:rsidRPr="00D040A4">
          <w:rPr>
            <w:rStyle w:val="af6"/>
            <w:lang w:val="it-IT"/>
          </w:rPr>
          <w:t>https://www.bcn.cl/leychile/navegar?idNorma=1131064</w:t>
        </w:r>
      </w:hyperlink>
      <w:r>
        <w:rPr>
          <w:lang w:val="zh-CN"/>
        </w:rPr>
        <w:t>。</w:t>
      </w:r>
    </w:p>
  </w:footnote>
  <w:footnote w:id="184">
    <w:p w14:paraId="47382F42" w14:textId="49D6F66C"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6" w:history="1">
        <w:r w:rsidR="00354677" w:rsidRPr="00D040A4">
          <w:rPr>
            <w:rStyle w:val="af6"/>
            <w:lang w:val="it-IT"/>
          </w:rPr>
          <w:t>https://www.bcn.cl/leychile/navegar?i=1162243</w:t>
        </w:r>
      </w:hyperlink>
      <w:r>
        <w:rPr>
          <w:lang w:val="zh-CN"/>
        </w:rPr>
        <w:t>。</w:t>
      </w:r>
    </w:p>
  </w:footnote>
  <w:footnote w:id="185">
    <w:p w14:paraId="5179D7B5" w14:textId="56B86D24"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47" w:history="1">
        <w:r w:rsidR="00354677" w:rsidRPr="00D040A4">
          <w:rPr>
            <w:rStyle w:val="af6"/>
            <w:lang w:val="it-IT"/>
          </w:rPr>
          <w:t>https://biblioteca.digital.gob.cl/handle/123456789/3645</w:t>
        </w:r>
      </w:hyperlink>
      <w:r>
        <w:rPr>
          <w:lang w:val="zh-CN"/>
        </w:rPr>
        <w:t>。</w:t>
      </w:r>
    </w:p>
  </w:footnote>
  <w:footnote w:id="186">
    <w:p w14:paraId="4A5527B3" w14:textId="7C3FEB18"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8" w:history="1">
        <w:r w:rsidR="00354677" w:rsidRPr="00D040A4">
          <w:rPr>
            <w:rStyle w:val="af6"/>
            <w:lang w:val="it-IT"/>
          </w:rPr>
          <w:t>https://www.bcn.cl/leychile/navegar?idNorma=1173643</w:t>
        </w:r>
      </w:hyperlink>
      <w:r>
        <w:rPr>
          <w:lang w:val="zh-CN"/>
        </w:rPr>
        <w:t>。</w:t>
      </w:r>
    </w:p>
  </w:footnote>
  <w:footnote w:id="187">
    <w:p w14:paraId="3FE0DBEA" w14:textId="3B2B02F0"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49" w:history="1">
        <w:r w:rsidR="00354677" w:rsidRPr="00D040A4">
          <w:rPr>
            <w:rStyle w:val="af6"/>
            <w:lang w:val="it-IT"/>
          </w:rPr>
          <w:t>https://www.bcn.cl/leychile/navegar?idNorma=1187063</w:t>
        </w:r>
      </w:hyperlink>
      <w:r>
        <w:rPr>
          <w:lang w:val="zh-CN"/>
        </w:rPr>
        <w:t>。</w:t>
      </w:r>
    </w:p>
  </w:footnote>
  <w:footnote w:id="188">
    <w:p w14:paraId="30616A57" w14:textId="7C1C778B"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0" w:history="1">
        <w:r w:rsidR="00354677" w:rsidRPr="00D040A4">
          <w:rPr>
            <w:rStyle w:val="af6"/>
            <w:lang w:val="it-IT"/>
          </w:rPr>
          <w:t>https://www.bcn.cl/leychile/navegar?idNorma=1168463</w:t>
        </w:r>
      </w:hyperlink>
      <w:r>
        <w:rPr>
          <w:lang w:val="zh-CN"/>
        </w:rPr>
        <w:t>。</w:t>
      </w:r>
    </w:p>
  </w:footnote>
  <w:footnote w:id="189">
    <w:p w14:paraId="24394647" w14:textId="6B22FED6" w:rsidR="0091689F" w:rsidRPr="00275A23" w:rsidRDefault="0091689F" w:rsidP="00DA1BB7">
      <w:pPr>
        <w:pStyle w:val="a7"/>
        <w:wordWrap w:val="0"/>
        <w:rPr>
          <w:lang w:val="it-IT"/>
        </w:rPr>
      </w:pPr>
      <w:r w:rsidRPr="009E28A1">
        <w:rPr>
          <w:lang w:val="it-IT"/>
        </w:rPr>
        <w:tab/>
      </w:r>
      <w:r w:rsidRPr="006D75D2">
        <w:rPr>
          <w:rStyle w:val="a9"/>
          <w:rFonts w:eastAsia="宋体"/>
          <w:lang w:val="zh-CN"/>
        </w:rPr>
        <w:footnoteRef/>
      </w:r>
      <w:r w:rsidRPr="00275A23">
        <w:rPr>
          <w:lang w:val="it-IT"/>
        </w:rPr>
        <w:tab/>
      </w:r>
      <w:r>
        <w:rPr>
          <w:lang w:val="zh-CN"/>
        </w:rPr>
        <w:t>可查阅</w:t>
      </w:r>
      <w:r w:rsidRPr="00275A23">
        <w:rPr>
          <w:lang w:val="it-IT"/>
        </w:rPr>
        <w:t>：</w:t>
      </w:r>
      <w:hyperlink r:id="rId151" w:history="1">
        <w:r w:rsidR="00354677" w:rsidRPr="00D040A4">
          <w:rPr>
            <w:rStyle w:val="af6"/>
            <w:lang w:val="it-IT"/>
          </w:rPr>
          <w:t>https://www.bcn.cl/leychile/navegar?idNorma=1181003&amp;idParte=10363246&amp;idVersion=2222-02-02</w:t>
        </w:r>
      </w:hyperlink>
      <w:r>
        <w:rPr>
          <w:lang w:val="zh-CN"/>
        </w:rPr>
        <w:t>。</w:t>
      </w:r>
    </w:p>
  </w:footnote>
  <w:footnote w:id="190">
    <w:p w14:paraId="4449CDE3" w14:textId="389754F3" w:rsidR="0091689F" w:rsidRPr="009E28A1" w:rsidRDefault="0091689F" w:rsidP="00DA1BB7">
      <w:pPr>
        <w:pStyle w:val="a7"/>
        <w:wordWrap w:val="0"/>
        <w:rPr>
          <w:lang w:val="it-IT"/>
        </w:rPr>
      </w:pPr>
      <w:r w:rsidRPr="00275A23">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2" w:history="1">
        <w:r w:rsidR="00354677" w:rsidRPr="00D040A4">
          <w:rPr>
            <w:rStyle w:val="af6"/>
            <w:lang w:val="it-IT"/>
          </w:rPr>
          <w:t>https://www.bcn.cl/leychile/navegar?idNorma=1187183</w:t>
        </w:r>
      </w:hyperlink>
      <w:r>
        <w:rPr>
          <w:lang w:val="zh-CN"/>
        </w:rPr>
        <w:t>。</w:t>
      </w:r>
    </w:p>
  </w:footnote>
  <w:footnote w:id="191">
    <w:p w14:paraId="5E6C4ADD" w14:textId="20A2B5D6"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3" w:history="1">
        <w:r w:rsidR="00354677" w:rsidRPr="00D040A4">
          <w:rPr>
            <w:rStyle w:val="af6"/>
            <w:lang w:val="it-IT"/>
          </w:rPr>
          <w:t>https://www.bcn.cl/leychile/navegar?idNorma=1187224</w:t>
        </w:r>
      </w:hyperlink>
      <w:r>
        <w:rPr>
          <w:lang w:val="zh-CN"/>
        </w:rPr>
        <w:t>。</w:t>
      </w:r>
    </w:p>
  </w:footnote>
  <w:footnote w:id="192">
    <w:p w14:paraId="7B80F279" w14:textId="1D269821"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4" w:history="1">
        <w:r w:rsidR="00354677" w:rsidRPr="00D040A4">
          <w:rPr>
            <w:rStyle w:val="af6"/>
            <w:lang w:val="it-IT"/>
          </w:rPr>
          <w:t>https://www.bcn.cl/leychile/navegar?idNorma=1150357</w:t>
        </w:r>
      </w:hyperlink>
      <w:r>
        <w:rPr>
          <w:lang w:val="zh-CN"/>
        </w:rPr>
        <w:t>。</w:t>
      </w:r>
    </w:p>
  </w:footnote>
  <w:footnote w:id="193">
    <w:p w14:paraId="1CE30545" w14:textId="6CA6E51B"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5" w:history="1">
        <w:r w:rsidR="00354677" w:rsidRPr="00D040A4">
          <w:rPr>
            <w:rStyle w:val="af6"/>
            <w:lang w:val="it-IT"/>
          </w:rPr>
          <w:t>https://www.bcn.cl/leychile/navegar?idNorma=1144003</w:t>
        </w:r>
      </w:hyperlink>
      <w:r>
        <w:rPr>
          <w:lang w:val="zh-CN"/>
        </w:rPr>
        <w:t>。</w:t>
      </w:r>
    </w:p>
  </w:footnote>
  <w:footnote w:id="194">
    <w:p w14:paraId="4C4DDE8A" w14:textId="59B022B6"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6" w:history="1">
        <w:r w:rsidR="00354677" w:rsidRPr="00D040A4">
          <w:rPr>
            <w:rStyle w:val="af6"/>
            <w:lang w:val="it-IT"/>
          </w:rPr>
          <w:t>https://www.bcn.cl/leychile/navegar?idNorma=1134001</w:t>
        </w:r>
      </w:hyperlink>
      <w:r>
        <w:rPr>
          <w:lang w:val="zh-CN"/>
        </w:rPr>
        <w:t>。</w:t>
      </w:r>
    </w:p>
  </w:footnote>
  <w:footnote w:id="195">
    <w:p w14:paraId="625F2FFE" w14:textId="55307B27"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7" w:history="1">
        <w:r w:rsidR="00354677" w:rsidRPr="00D040A4">
          <w:rPr>
            <w:rStyle w:val="af6"/>
            <w:lang w:val="it-IT"/>
          </w:rPr>
          <w:t>https://www.bcn.cl/leychile/navegar?idNorma=1113932</w:t>
        </w:r>
      </w:hyperlink>
      <w:r>
        <w:rPr>
          <w:lang w:val="zh-CN"/>
        </w:rPr>
        <w:t>。</w:t>
      </w:r>
    </w:p>
  </w:footnote>
  <w:footnote w:id="196">
    <w:p w14:paraId="78C117A2" w14:textId="3FF17B9B"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8" w:history="1">
        <w:r w:rsidR="00354677" w:rsidRPr="00D040A4">
          <w:rPr>
            <w:rStyle w:val="af6"/>
            <w:lang w:val="it-IT"/>
          </w:rPr>
          <w:t>https://www.bcn.cl/leychile/navegar?idNorma=1103697</w:t>
        </w:r>
      </w:hyperlink>
      <w:r>
        <w:rPr>
          <w:lang w:val="zh-CN"/>
        </w:rPr>
        <w:t>。</w:t>
      </w:r>
    </w:p>
  </w:footnote>
  <w:footnote w:id="197">
    <w:p w14:paraId="22B4A56E" w14:textId="2E1FCD7D"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59" w:history="1">
        <w:r w:rsidR="00354677" w:rsidRPr="00D040A4">
          <w:rPr>
            <w:rStyle w:val="af6"/>
            <w:lang w:val="it-IT"/>
          </w:rPr>
          <w:t>https://www.bcn.cl/leychile/navegar?idNorma=1154203</w:t>
        </w:r>
      </w:hyperlink>
      <w:r>
        <w:rPr>
          <w:lang w:val="zh-CN"/>
        </w:rPr>
        <w:t>。</w:t>
      </w:r>
    </w:p>
  </w:footnote>
  <w:footnote w:id="198">
    <w:p w14:paraId="073B1EF1" w14:textId="151B08A2"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0" w:history="1">
        <w:r w:rsidR="003E5F63" w:rsidRPr="00D040A4">
          <w:rPr>
            <w:rStyle w:val="af6"/>
            <w:lang w:val="it-IT"/>
          </w:rPr>
          <w:t>https://www.bcn.cl/leychile/navegar?idNorma=1187684</w:t>
        </w:r>
      </w:hyperlink>
      <w:r>
        <w:rPr>
          <w:lang w:val="zh-CN"/>
        </w:rPr>
        <w:t>。</w:t>
      </w:r>
    </w:p>
  </w:footnote>
  <w:footnote w:id="199">
    <w:p w14:paraId="021EBCF3" w14:textId="4926E89F"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1" w:history="1">
        <w:r w:rsidR="003E5F63" w:rsidRPr="00D040A4">
          <w:rPr>
            <w:rStyle w:val="af6"/>
            <w:lang w:val="it-IT"/>
          </w:rPr>
          <w:t>https://www.bcn.cl/leychile/navegar?idNorma=1128371</w:t>
        </w:r>
      </w:hyperlink>
      <w:r>
        <w:rPr>
          <w:lang w:val="zh-CN"/>
        </w:rPr>
        <w:t>。</w:t>
      </w:r>
    </w:p>
  </w:footnote>
  <w:footnote w:id="200">
    <w:p w14:paraId="70436EFF" w14:textId="74B6F752"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2" w:history="1">
        <w:r w:rsidR="003E5F63" w:rsidRPr="00D040A4">
          <w:rPr>
            <w:rStyle w:val="af6"/>
            <w:lang w:val="it-IT"/>
          </w:rPr>
          <w:t>https://www.bcn.cl/leychile/navegar?idNorma=1169572</w:t>
        </w:r>
      </w:hyperlink>
      <w:r>
        <w:rPr>
          <w:lang w:val="zh-CN"/>
        </w:rPr>
        <w:t>。</w:t>
      </w:r>
    </w:p>
  </w:footnote>
  <w:footnote w:id="201">
    <w:p w14:paraId="660619BC" w14:textId="2A3B03A5"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3" w:history="1">
        <w:r w:rsidR="003E5F63" w:rsidRPr="00D040A4">
          <w:rPr>
            <w:rStyle w:val="af6"/>
            <w:lang w:val="it-IT"/>
          </w:rPr>
          <w:t>https://www.bcn.cl/leychile/navegar?idNorma=1163736</w:t>
        </w:r>
      </w:hyperlink>
      <w:r>
        <w:rPr>
          <w:lang w:val="zh-CN"/>
        </w:rPr>
        <w:t>。</w:t>
      </w:r>
    </w:p>
  </w:footnote>
  <w:footnote w:id="202">
    <w:p w14:paraId="13161DD6" w14:textId="35079859"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64" w:history="1">
        <w:r w:rsidR="003E5F63" w:rsidRPr="00D040A4">
          <w:rPr>
            <w:rStyle w:val="af6"/>
            <w:lang w:val="it-IT"/>
          </w:rPr>
          <w:t>https://secretariadegenero.pjud.cl/index.php/estudio-lgbti</w:t>
        </w:r>
      </w:hyperlink>
      <w:r>
        <w:rPr>
          <w:lang w:val="zh-CN"/>
        </w:rPr>
        <w:t>。</w:t>
      </w:r>
    </w:p>
  </w:footnote>
  <w:footnote w:id="203">
    <w:p w14:paraId="52835ABB" w14:textId="7F6C6C24"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5" w:history="1">
        <w:r w:rsidR="003E5F63" w:rsidRPr="00D040A4">
          <w:rPr>
            <w:rStyle w:val="af6"/>
            <w:lang w:val="it-IT"/>
          </w:rPr>
          <w:t>https://www.bcn.cl/leychile/navegar?idNorma=1126480</w:t>
        </w:r>
      </w:hyperlink>
      <w:r>
        <w:rPr>
          <w:lang w:val="zh-CN"/>
        </w:rPr>
        <w:t>。</w:t>
      </w:r>
    </w:p>
  </w:footnote>
  <w:footnote w:id="204">
    <w:p w14:paraId="143C966C" w14:textId="7D7D8ACC" w:rsidR="0091689F" w:rsidRPr="009E28A1" w:rsidRDefault="0091689F" w:rsidP="00DA1BB7">
      <w:pPr>
        <w:pStyle w:val="a7"/>
        <w:wordWrap w:val="0"/>
        <w:rPr>
          <w:rFonts w:eastAsia="Quattrocento Sans"/>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6" w:history="1">
        <w:r w:rsidR="003E5F63" w:rsidRPr="00D040A4">
          <w:rPr>
            <w:rStyle w:val="af6"/>
            <w:lang w:val="it-IT"/>
          </w:rPr>
          <w:t>https://diprece.minsal.cl/wp-content/uploads/2021/05/RECOMENDACIONES-PARA-LA-IMPLEMENTACION-DEL-PROGRAMA-DE-ACOMPANAMIENTO-PARA-NINOS-NINAS-Y-ADOLESCENTES-TRANS-Y-GENERO-NO-CONFORME.pdf</w:t>
        </w:r>
      </w:hyperlink>
      <w:r>
        <w:rPr>
          <w:lang w:val="zh-CN"/>
        </w:rPr>
        <w:t>。</w:t>
      </w:r>
    </w:p>
  </w:footnote>
  <w:footnote w:id="205">
    <w:p w14:paraId="73636295" w14:textId="5442BFB3" w:rsidR="0091689F" w:rsidRPr="009E28A1" w:rsidRDefault="0091689F" w:rsidP="00DA1BB7">
      <w:pPr>
        <w:pStyle w:val="a7"/>
        <w:wordWrap w:val="0"/>
        <w:rPr>
          <w:rFonts w:eastAsia="Quattrocento Sans"/>
          <w:color w:val="000000"/>
          <w:lang w:val="it-IT"/>
        </w:rPr>
      </w:pPr>
      <w:r w:rsidRPr="009E28A1">
        <w:rPr>
          <w:rFonts w:eastAsia="Quattrocento Sans"/>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7" w:history="1">
        <w:r w:rsidR="003E5F63" w:rsidRPr="00D040A4">
          <w:rPr>
            <w:rStyle w:val="af6"/>
            <w:lang w:val="it-IT"/>
          </w:rPr>
          <w:t>https://www.supereduc.cl/wp-content/uploads/2017/04/ORD-N%C2%BA0768-DERECHOS-DE-NI%C3%91AS-NI%C3%91OS-Y-ESTUDIANTES-TRANS-EN-EL-%C3%81MBITO-DE-LA-EDUCACI%C3%93N-A-SOSTENEDORES.pdf</w:t>
        </w:r>
      </w:hyperlink>
      <w:r>
        <w:rPr>
          <w:lang w:val="zh-CN"/>
        </w:rPr>
        <w:t>。</w:t>
      </w:r>
    </w:p>
  </w:footnote>
  <w:footnote w:id="206">
    <w:p w14:paraId="46C9D48E" w14:textId="1FC11F27"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68" w:history="1">
        <w:r w:rsidR="003E5F63" w:rsidRPr="00D040A4">
          <w:rPr>
            <w:rStyle w:val="af6"/>
            <w:lang w:val="it-IT"/>
          </w:rPr>
          <w:t>https://inclusionyparticipacion.mineduc.cl/wp-content/uploads/sites/113/2023/05/DOCUMENTO-PARTICIPACION-2-v2.pdf</w:t>
        </w:r>
      </w:hyperlink>
      <w:r>
        <w:rPr>
          <w:lang w:val="zh-CN"/>
        </w:rPr>
        <w:t>。</w:t>
      </w:r>
    </w:p>
  </w:footnote>
  <w:footnote w:id="207">
    <w:p w14:paraId="47EC311D" w14:textId="4ED4EEF0"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sidRPr="00B6008B">
        <w:rPr>
          <w:spacing w:val="-4"/>
          <w:lang w:val="zh-CN"/>
        </w:rPr>
        <w:t>可查阅</w:t>
      </w:r>
      <w:r w:rsidRPr="00B6008B">
        <w:rPr>
          <w:spacing w:val="-4"/>
          <w:lang w:val="it-IT"/>
        </w:rPr>
        <w:t>：</w:t>
      </w:r>
      <w:hyperlink r:id="rId169" w:history="1">
        <w:r w:rsidR="003E5F63" w:rsidRPr="00B6008B">
          <w:rPr>
            <w:rStyle w:val="af6"/>
            <w:spacing w:val="-4"/>
            <w:lang w:val="it-IT"/>
          </w:rPr>
          <w:t>https://www.movilh.cl/wp-content/uploads/2021/01/gendarmeria-protocolo-trans-movilh.pdf</w:t>
        </w:r>
      </w:hyperlink>
      <w:r w:rsidRPr="00B6008B">
        <w:rPr>
          <w:spacing w:val="-4"/>
          <w:lang w:val="zh-CN"/>
        </w:rPr>
        <w:t>。</w:t>
      </w:r>
    </w:p>
  </w:footnote>
  <w:footnote w:id="208">
    <w:p w14:paraId="4B250418" w14:textId="59DF49DF"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0" w:history="1">
        <w:r w:rsidR="003E5F63" w:rsidRPr="00D040A4">
          <w:rPr>
            <w:rStyle w:val="af6"/>
            <w:lang w:val="it-IT"/>
          </w:rPr>
          <w:t>https://diprece.minsal.cl/wp-content/uploads/2023/11/Circular-15-Instruye-a-equipos-de-salud-a-adoptar-todas-las-medidas-necesarias-para-asegurar-el-interes-superior-de-ninos-ninas-y-adolescentes-con-variaciones-de-las-caracteristicas-sexuales.pdf</w:t>
        </w:r>
      </w:hyperlink>
      <w:r>
        <w:rPr>
          <w:lang w:val="zh-CN"/>
        </w:rPr>
        <w:t>。</w:t>
      </w:r>
    </w:p>
  </w:footnote>
  <w:footnote w:id="209">
    <w:p w14:paraId="661AEF66" w14:textId="6621E44C" w:rsidR="0091689F" w:rsidRPr="008B4003" w:rsidRDefault="0091689F" w:rsidP="00DA1BB7">
      <w:pPr>
        <w:pStyle w:val="a7"/>
        <w:wordWrap w:val="0"/>
        <w:rPr>
          <w:lang w:val="it-IT"/>
        </w:rPr>
      </w:pPr>
      <w:r w:rsidRPr="009E28A1">
        <w:rPr>
          <w:lang w:val="it-IT"/>
        </w:rPr>
        <w:tab/>
      </w:r>
      <w:r w:rsidRPr="006D75D2">
        <w:rPr>
          <w:rStyle w:val="a9"/>
          <w:rFonts w:eastAsia="宋体"/>
          <w:lang w:val="zh-CN"/>
        </w:rPr>
        <w:footnoteRef/>
      </w:r>
      <w:r w:rsidRPr="008B4003">
        <w:rPr>
          <w:lang w:val="it-IT"/>
        </w:rPr>
        <w:tab/>
      </w:r>
      <w:r>
        <w:rPr>
          <w:lang w:val="zh-CN"/>
        </w:rPr>
        <w:t>可查阅</w:t>
      </w:r>
      <w:r w:rsidRPr="008B4003">
        <w:rPr>
          <w:lang w:val="it-IT"/>
        </w:rPr>
        <w:t>：</w:t>
      </w:r>
      <w:hyperlink r:id="rId171" w:history="1">
        <w:r w:rsidR="00F40870" w:rsidRPr="00D040A4">
          <w:rPr>
            <w:rStyle w:val="af6"/>
            <w:lang w:val="it-IT"/>
          </w:rPr>
          <w:t>https://www.bcn.cl/leychile/navegar?idLey=20422</w:t>
        </w:r>
      </w:hyperlink>
      <w:r>
        <w:rPr>
          <w:lang w:val="zh-CN"/>
        </w:rPr>
        <w:t>。</w:t>
      </w:r>
    </w:p>
  </w:footnote>
  <w:footnote w:id="210">
    <w:p w14:paraId="325EFE5D" w14:textId="3D403437" w:rsidR="0091689F" w:rsidRPr="009E28A1" w:rsidRDefault="0091689F" w:rsidP="00DA1BB7">
      <w:pPr>
        <w:pStyle w:val="a7"/>
        <w:wordWrap w:val="0"/>
        <w:rPr>
          <w:lang w:val="it-IT"/>
        </w:rPr>
      </w:pPr>
      <w:r w:rsidRPr="008B4003">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2" w:history="1">
        <w:r w:rsidR="00F40870" w:rsidRPr="00D040A4">
          <w:rPr>
            <w:rStyle w:val="af6"/>
            <w:lang w:val="it-IT"/>
          </w:rPr>
          <w:t>https://www.bcn.cl/leychile/navegar?idNorma=1134300</w:t>
        </w:r>
      </w:hyperlink>
      <w:r>
        <w:rPr>
          <w:lang w:val="zh-CN"/>
        </w:rPr>
        <w:t>。</w:t>
      </w:r>
    </w:p>
  </w:footnote>
  <w:footnote w:id="211">
    <w:p w14:paraId="0150F541" w14:textId="631FFE71"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3" w:history="1">
        <w:r w:rsidR="00F40870" w:rsidRPr="00D040A4">
          <w:rPr>
            <w:rStyle w:val="af6"/>
            <w:lang w:val="it-IT"/>
          </w:rPr>
          <w:t>https://www.bcn.cl/leychile/navegar?idNorma=1150763&amp;idPart=0</w:t>
        </w:r>
      </w:hyperlink>
      <w:r>
        <w:rPr>
          <w:lang w:val="zh-CN"/>
        </w:rPr>
        <w:t>。</w:t>
      </w:r>
    </w:p>
  </w:footnote>
  <w:footnote w:id="212">
    <w:p w14:paraId="19DD6C52" w14:textId="5D71146F"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4" w:history="1">
        <w:r w:rsidR="00F40870" w:rsidRPr="00D040A4">
          <w:rPr>
            <w:rStyle w:val="af6"/>
            <w:lang w:val="it-IT"/>
          </w:rPr>
          <w:t>https://www.bcn.cl/leychile/navegar?idNorma=1154963</w:t>
        </w:r>
      </w:hyperlink>
      <w:r>
        <w:rPr>
          <w:lang w:val="zh-CN"/>
        </w:rPr>
        <w:t>。</w:t>
      </w:r>
    </w:p>
  </w:footnote>
  <w:footnote w:id="213">
    <w:p w14:paraId="5E9157FC" w14:textId="5629C8EE"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5" w:history="1">
        <w:r w:rsidR="00F40870" w:rsidRPr="00D040A4">
          <w:rPr>
            <w:rStyle w:val="af6"/>
            <w:lang w:val="it-IT"/>
          </w:rPr>
          <w:t>https://www.bcn.cl/leychile/navegar?idNorma=1159383</w:t>
        </w:r>
      </w:hyperlink>
      <w:r>
        <w:rPr>
          <w:lang w:val="zh-CN"/>
        </w:rPr>
        <w:t>。</w:t>
      </w:r>
    </w:p>
  </w:footnote>
  <w:footnote w:id="214">
    <w:p w14:paraId="08E94DDB" w14:textId="1C0E2DCD"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6" w:history="1">
        <w:r w:rsidR="00F40870" w:rsidRPr="00D040A4">
          <w:rPr>
            <w:rStyle w:val="af6"/>
            <w:lang w:val="it-IT"/>
          </w:rPr>
          <w:t>https://www.bcn.cl/leychile/navegar?i=1166847yt%3D0</w:t>
        </w:r>
      </w:hyperlink>
      <w:r>
        <w:rPr>
          <w:lang w:val="zh-CN"/>
        </w:rPr>
        <w:t>。</w:t>
      </w:r>
    </w:p>
  </w:footnote>
  <w:footnote w:id="215">
    <w:p w14:paraId="795C8A8B" w14:textId="66FFD50E"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7" w:history="1">
        <w:r w:rsidR="00F40870" w:rsidRPr="00D040A4">
          <w:rPr>
            <w:rStyle w:val="af6"/>
            <w:lang w:val="it-IT"/>
          </w:rPr>
          <w:t>https://www.bcn.cl/leychile/navegar?idNorma=1170743</w:t>
        </w:r>
      </w:hyperlink>
      <w:r>
        <w:rPr>
          <w:lang w:val="zh-CN"/>
        </w:rPr>
        <w:t>。</w:t>
      </w:r>
    </w:p>
  </w:footnote>
  <w:footnote w:id="216">
    <w:p w14:paraId="6E3BFB57" w14:textId="7F9D7424"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8" w:history="1">
        <w:r w:rsidR="00F40870" w:rsidRPr="00D040A4">
          <w:rPr>
            <w:rStyle w:val="af6"/>
            <w:lang w:val="it-IT"/>
          </w:rPr>
          <w:t>https://www.bcn.cl/leychile/navegar?idNorma=1103997</w:t>
        </w:r>
      </w:hyperlink>
      <w:r>
        <w:rPr>
          <w:lang w:val="zh-CN"/>
        </w:rPr>
        <w:t>。</w:t>
      </w:r>
    </w:p>
  </w:footnote>
  <w:footnote w:id="217">
    <w:p w14:paraId="0E263AC2" w14:textId="567D8529"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79" w:history="1">
        <w:r w:rsidR="00F40870" w:rsidRPr="00D040A4">
          <w:rPr>
            <w:rStyle w:val="af6"/>
            <w:lang w:val="it-IT"/>
          </w:rPr>
          <w:t>https://www.bcn.cl/leychile/navegar?idNorma=1190123</w:t>
        </w:r>
      </w:hyperlink>
      <w:r>
        <w:rPr>
          <w:lang w:val="zh-CN"/>
        </w:rPr>
        <w:t>。</w:t>
      </w:r>
    </w:p>
  </w:footnote>
  <w:footnote w:id="218">
    <w:p w14:paraId="6BA8EB95" w14:textId="286A47F1" w:rsidR="0091689F" w:rsidRPr="008B4003" w:rsidRDefault="0091689F" w:rsidP="00DA1BB7">
      <w:pPr>
        <w:pStyle w:val="a7"/>
        <w:wordWrap w:val="0"/>
        <w:rPr>
          <w:lang w:val="it-IT"/>
        </w:rPr>
      </w:pPr>
      <w:r w:rsidRPr="009E28A1">
        <w:rPr>
          <w:lang w:val="it-IT"/>
        </w:rPr>
        <w:tab/>
      </w:r>
      <w:r w:rsidRPr="006D75D2">
        <w:rPr>
          <w:rStyle w:val="a9"/>
          <w:rFonts w:eastAsia="宋体"/>
          <w:lang w:val="zh-CN"/>
        </w:rPr>
        <w:footnoteRef/>
      </w:r>
      <w:r w:rsidRPr="008B4003">
        <w:rPr>
          <w:lang w:val="it-IT"/>
        </w:rPr>
        <w:tab/>
      </w:r>
      <w:r>
        <w:rPr>
          <w:lang w:val="zh-CN"/>
        </w:rPr>
        <w:t>可查阅</w:t>
      </w:r>
      <w:r w:rsidRPr="008B4003">
        <w:rPr>
          <w:lang w:val="it-IT"/>
        </w:rPr>
        <w:t>：</w:t>
      </w:r>
      <w:hyperlink r:id="rId180" w:history="1">
        <w:r w:rsidR="00F40870" w:rsidRPr="00D040A4">
          <w:rPr>
            <w:rStyle w:val="af6"/>
            <w:lang w:val="it-IT"/>
          </w:rPr>
          <w:t>https://www.bcn.cl/leychile/navegar?idLey=20422</w:t>
        </w:r>
      </w:hyperlink>
      <w:r>
        <w:rPr>
          <w:lang w:val="zh-CN"/>
        </w:rPr>
        <w:t>。</w:t>
      </w:r>
    </w:p>
  </w:footnote>
  <w:footnote w:id="219">
    <w:p w14:paraId="4A629B6E" w14:textId="1056BE6C" w:rsidR="0091689F" w:rsidRPr="004C1380" w:rsidRDefault="0091689F" w:rsidP="00DA1BB7">
      <w:pPr>
        <w:pStyle w:val="a7"/>
        <w:wordWrap w:val="0"/>
        <w:rPr>
          <w:lang w:val="it-IT"/>
        </w:rPr>
      </w:pPr>
      <w:r w:rsidRPr="008B4003">
        <w:rPr>
          <w:lang w:val="it-IT"/>
        </w:rPr>
        <w:tab/>
      </w:r>
      <w:r w:rsidRPr="006D75D2">
        <w:rPr>
          <w:rStyle w:val="a9"/>
          <w:rFonts w:eastAsia="宋体"/>
          <w:lang w:val="zh-CN"/>
        </w:rPr>
        <w:footnoteRef/>
      </w:r>
      <w:r w:rsidRPr="004C1380">
        <w:rPr>
          <w:lang w:val="it-IT"/>
        </w:rPr>
        <w:tab/>
      </w:r>
      <w:r>
        <w:rPr>
          <w:lang w:val="zh-CN"/>
        </w:rPr>
        <w:t>可查阅</w:t>
      </w:r>
      <w:r w:rsidRPr="004C1380">
        <w:rPr>
          <w:lang w:val="it-IT"/>
        </w:rPr>
        <w:t>：</w:t>
      </w:r>
      <w:hyperlink r:id="rId181" w:history="1">
        <w:r w:rsidR="00F40870" w:rsidRPr="00D040A4">
          <w:rPr>
            <w:rStyle w:val="af6"/>
            <w:lang w:val="it-IT"/>
          </w:rPr>
          <w:t>https://www.senadis.gob.cl/pag/194/1427/descripcion</w:t>
        </w:r>
      </w:hyperlink>
      <w:r>
        <w:rPr>
          <w:lang w:val="zh-CN"/>
        </w:rPr>
        <w:t>。</w:t>
      </w:r>
    </w:p>
  </w:footnote>
  <w:footnote w:id="220">
    <w:p w14:paraId="43F19ECE" w14:textId="6AD3EEDA" w:rsidR="0091689F" w:rsidRPr="004C1380" w:rsidRDefault="0091689F" w:rsidP="00DA1BB7">
      <w:pPr>
        <w:pStyle w:val="a7"/>
        <w:wordWrap w:val="0"/>
        <w:rPr>
          <w:lang w:val="it-IT"/>
        </w:rPr>
      </w:pPr>
      <w:r w:rsidRPr="004C1380">
        <w:rPr>
          <w:lang w:val="it-IT"/>
        </w:rPr>
        <w:tab/>
      </w:r>
      <w:r w:rsidRPr="006D75D2">
        <w:rPr>
          <w:rStyle w:val="a9"/>
          <w:rFonts w:eastAsia="宋体"/>
          <w:lang w:val="zh-CN"/>
        </w:rPr>
        <w:footnoteRef/>
      </w:r>
      <w:r w:rsidRPr="004C1380">
        <w:rPr>
          <w:lang w:val="it-IT"/>
        </w:rPr>
        <w:tab/>
      </w:r>
      <w:r>
        <w:rPr>
          <w:lang w:val="zh-CN"/>
        </w:rPr>
        <w:t>可查阅</w:t>
      </w:r>
      <w:r w:rsidRPr="004C1380">
        <w:rPr>
          <w:lang w:val="it-IT"/>
        </w:rPr>
        <w:t>：</w:t>
      </w:r>
      <w:hyperlink r:id="rId182" w:history="1">
        <w:r w:rsidR="00F40870" w:rsidRPr="00D040A4">
          <w:rPr>
            <w:rStyle w:val="af6"/>
            <w:lang w:val="it-IT"/>
          </w:rPr>
          <w:t>https://www.bcn.cl/leychile/navegar?idNorma=1042092&amp;idVersion=Diferido</w:t>
        </w:r>
      </w:hyperlink>
      <w:r>
        <w:rPr>
          <w:lang w:val="zh-CN"/>
        </w:rPr>
        <w:t>。</w:t>
      </w:r>
    </w:p>
  </w:footnote>
  <w:footnote w:id="221">
    <w:p w14:paraId="2766287E" w14:textId="5F7F152F" w:rsidR="0091689F" w:rsidRPr="009E28A1" w:rsidRDefault="0091689F" w:rsidP="00DA1BB7">
      <w:pPr>
        <w:pStyle w:val="a7"/>
        <w:wordWrap w:val="0"/>
        <w:rPr>
          <w:lang w:val="it-IT"/>
        </w:rPr>
      </w:pPr>
      <w:r w:rsidRPr="004C1380">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83" w:history="1">
        <w:r w:rsidR="00DA4953" w:rsidRPr="00D040A4">
          <w:rPr>
            <w:rStyle w:val="af6"/>
            <w:lang w:val="it-IT"/>
          </w:rPr>
          <w:t>https://www.bcn.cl/leychile/navegar?idNorma=1059961</w:t>
        </w:r>
      </w:hyperlink>
      <w:r>
        <w:rPr>
          <w:lang w:val="zh-CN"/>
        </w:rPr>
        <w:t>。</w:t>
      </w:r>
    </w:p>
  </w:footnote>
  <w:footnote w:id="222">
    <w:p w14:paraId="152C3395" w14:textId="295C8CCF"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84" w:history="1">
        <w:r w:rsidR="00DA4953" w:rsidRPr="00D040A4">
          <w:rPr>
            <w:rStyle w:val="af6"/>
            <w:lang w:val="it-IT"/>
          </w:rPr>
          <w:t>https://www.bcn.cl/leychile/navegar?idNorma=1130641&amp;tipVersion=0</w:t>
        </w:r>
      </w:hyperlink>
      <w:r>
        <w:rPr>
          <w:lang w:val="zh-CN"/>
        </w:rPr>
        <w:t>。</w:t>
      </w:r>
    </w:p>
  </w:footnote>
  <w:footnote w:id="223">
    <w:p w14:paraId="5BC38B62" w14:textId="5E92A7C8"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85" w:history="1">
        <w:r w:rsidR="00DA4953" w:rsidRPr="00D040A4">
          <w:rPr>
            <w:rStyle w:val="af6"/>
            <w:lang w:val="it-IT"/>
          </w:rPr>
          <w:t>https://www.bcn.cl/leychile/navegar?idNorma=1158549</w:t>
        </w:r>
      </w:hyperlink>
      <w:r>
        <w:rPr>
          <w:lang w:val="zh-CN"/>
        </w:rPr>
        <w:t>。</w:t>
      </w:r>
    </w:p>
  </w:footnote>
  <w:footnote w:id="224">
    <w:p w14:paraId="77C7078A" w14:textId="3B3B818B" w:rsidR="0091689F" w:rsidRPr="009E28A1" w:rsidRDefault="0091689F" w:rsidP="00DA1BB7">
      <w:pPr>
        <w:pStyle w:val="a7"/>
        <w:wordWrap w:val="0"/>
        <w:rPr>
          <w:lang w:val="it-IT"/>
        </w:rPr>
      </w:pPr>
      <w:r w:rsidRPr="009E28A1">
        <w:rPr>
          <w:lang w:val="it-IT"/>
        </w:rPr>
        <w:tab/>
      </w:r>
      <w:r w:rsidRPr="006D75D2">
        <w:rPr>
          <w:rStyle w:val="a9"/>
          <w:rFonts w:eastAsia="宋体"/>
          <w:lang w:val="zh-CN"/>
        </w:rPr>
        <w:footnoteRef/>
      </w:r>
      <w:r w:rsidRPr="009E28A1">
        <w:rPr>
          <w:lang w:val="it-IT"/>
        </w:rPr>
        <w:tab/>
      </w:r>
      <w:r>
        <w:rPr>
          <w:lang w:val="zh-CN"/>
        </w:rPr>
        <w:t>可查阅</w:t>
      </w:r>
      <w:r w:rsidRPr="009E28A1">
        <w:rPr>
          <w:lang w:val="it-IT"/>
        </w:rPr>
        <w:t>：</w:t>
      </w:r>
      <w:hyperlink r:id="rId186" w:history="1">
        <w:r w:rsidR="00DA4953" w:rsidRPr="00D040A4">
          <w:rPr>
            <w:rStyle w:val="af6"/>
            <w:lang w:val="it-IT"/>
          </w:rPr>
          <w:t>https://serviciomigraciones.cl/gobierno-de-chile-presenta-pnme/</w:t>
        </w:r>
      </w:hyperlink>
      <w:r>
        <w:rPr>
          <w:lang w:val="zh-CN"/>
        </w:rPr>
        <w:t>。</w:t>
      </w:r>
    </w:p>
  </w:footnote>
  <w:footnote w:id="225">
    <w:p w14:paraId="29792A47" w14:textId="74E57BD2" w:rsidR="0091689F" w:rsidRPr="009E28A1" w:rsidRDefault="0091689F" w:rsidP="00DA1BB7">
      <w:pPr>
        <w:pStyle w:val="a7"/>
        <w:wordWrap w:val="0"/>
        <w:rPr>
          <w:lang w:val="it-IT"/>
        </w:rPr>
      </w:pPr>
      <w:r w:rsidRPr="009E28A1">
        <w:rPr>
          <w:lang w:val="it-IT"/>
        </w:rPr>
        <w:tab/>
      </w:r>
      <w:r w:rsidRPr="007E145F">
        <w:rPr>
          <w:rStyle w:val="a9"/>
          <w:rFonts w:eastAsia="宋体"/>
          <w:lang w:val="zh-CN"/>
        </w:rPr>
        <w:footnoteRef/>
      </w:r>
      <w:r w:rsidRPr="009E28A1">
        <w:rPr>
          <w:lang w:val="it-IT"/>
        </w:rPr>
        <w:tab/>
      </w:r>
      <w:r>
        <w:rPr>
          <w:lang w:val="zh-CN"/>
        </w:rPr>
        <w:t>可查阅</w:t>
      </w:r>
      <w:r w:rsidRPr="009E28A1">
        <w:rPr>
          <w:lang w:val="it-IT"/>
        </w:rPr>
        <w:t>：</w:t>
      </w:r>
      <w:hyperlink r:id="rId187" w:history="1">
        <w:r w:rsidR="00DA4953" w:rsidRPr="00D040A4">
          <w:rPr>
            <w:rStyle w:val="af6"/>
            <w:lang w:val="it-IT"/>
          </w:rPr>
          <w:t>https://www.bcn.cl/leychile/navegar?idNorma=242302</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8E77D" w14:textId="77777777" w:rsidR="00FF5C47" w:rsidRDefault="0072205F" w:rsidP="0072205F">
    <w:pPr>
      <w:pStyle w:val="af4"/>
    </w:pPr>
    <w:r>
      <w:t>HRI/CORE/</w:t>
    </w:r>
    <w:proofErr w:type="spellStart"/>
    <w:r>
      <w:t>CHL</w:t>
    </w:r>
    <w:proofErr w:type="spellEnd"/>
    <w:r>
      <w:t>/2024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34B45" w14:textId="77777777" w:rsidR="00FF5C47" w:rsidRPr="00202A30" w:rsidRDefault="0072205F" w:rsidP="0072205F">
    <w:pPr>
      <w:pStyle w:val="af4"/>
      <w:jc w:val="right"/>
    </w:pPr>
    <w:r>
      <w:t>HRI/CORE/</w:t>
    </w:r>
    <w:proofErr w:type="spellStart"/>
    <w:r>
      <w:t>CHL</w:t>
    </w:r>
    <w:proofErr w:type="spellEnd"/>
    <w: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pStyle w:val="9"/>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6B006F"/>
    <w:multiLevelType w:val="multilevel"/>
    <w:tmpl w:val="0C0A0023"/>
    <w:styleLink w:val="a"/>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0597036">
    <w:abstractNumId w:val="11"/>
  </w:num>
  <w:num w:numId="2" w16cid:durableId="2068646104">
    <w:abstractNumId w:val="19"/>
  </w:num>
  <w:num w:numId="3" w16cid:durableId="817384815">
    <w:abstractNumId w:val="12"/>
  </w:num>
  <w:num w:numId="4" w16cid:durableId="299653067">
    <w:abstractNumId w:val="8"/>
  </w:num>
  <w:num w:numId="5" w16cid:durableId="1912082645">
    <w:abstractNumId w:val="13"/>
  </w:num>
  <w:num w:numId="6" w16cid:durableId="116068752">
    <w:abstractNumId w:val="15"/>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4"/>
  </w:num>
  <w:num w:numId="18" w16cid:durableId="1311061048">
    <w:abstractNumId w:val="18"/>
  </w:num>
  <w:num w:numId="19" w16cid:durableId="1008558193">
    <w:abstractNumId w:val="21"/>
  </w:num>
  <w:num w:numId="20" w16cid:durableId="1304002335">
    <w:abstractNumId w:val="16"/>
  </w:num>
  <w:num w:numId="21" w16cid:durableId="43408088">
    <w:abstractNumId w:val="23"/>
  </w:num>
  <w:num w:numId="22" w16cid:durableId="819493900">
    <w:abstractNumId w:val="22"/>
  </w:num>
  <w:num w:numId="23" w16cid:durableId="14968225">
    <w:abstractNumId w:val="17"/>
  </w:num>
  <w:num w:numId="24" w16cid:durableId="881018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417"/>
    <w:rsid w:val="00003AB8"/>
    <w:rsid w:val="00011483"/>
    <w:rsid w:val="0001292D"/>
    <w:rsid w:val="00024797"/>
    <w:rsid w:val="000311AB"/>
    <w:rsid w:val="00034165"/>
    <w:rsid w:val="00036CC5"/>
    <w:rsid w:val="00050EA0"/>
    <w:rsid w:val="00062BEB"/>
    <w:rsid w:val="000674BB"/>
    <w:rsid w:val="00072765"/>
    <w:rsid w:val="000853A6"/>
    <w:rsid w:val="00090B89"/>
    <w:rsid w:val="00097213"/>
    <w:rsid w:val="000B1857"/>
    <w:rsid w:val="000B187F"/>
    <w:rsid w:val="000B3BC2"/>
    <w:rsid w:val="000C1BDB"/>
    <w:rsid w:val="000C3EDC"/>
    <w:rsid w:val="000D319F"/>
    <w:rsid w:val="000E12F4"/>
    <w:rsid w:val="000E474D"/>
    <w:rsid w:val="000E4D0E"/>
    <w:rsid w:val="000F13E0"/>
    <w:rsid w:val="000F3931"/>
    <w:rsid w:val="000F49F6"/>
    <w:rsid w:val="00103DAE"/>
    <w:rsid w:val="001069B7"/>
    <w:rsid w:val="00112AE7"/>
    <w:rsid w:val="00113386"/>
    <w:rsid w:val="00125AC6"/>
    <w:rsid w:val="0013023B"/>
    <w:rsid w:val="001370B3"/>
    <w:rsid w:val="00137CD6"/>
    <w:rsid w:val="0014267F"/>
    <w:rsid w:val="00144B69"/>
    <w:rsid w:val="0014712B"/>
    <w:rsid w:val="001500B2"/>
    <w:rsid w:val="00153E86"/>
    <w:rsid w:val="00154423"/>
    <w:rsid w:val="00164236"/>
    <w:rsid w:val="00172D3E"/>
    <w:rsid w:val="00184289"/>
    <w:rsid w:val="001964B7"/>
    <w:rsid w:val="00197F40"/>
    <w:rsid w:val="001B1BD1"/>
    <w:rsid w:val="001C0869"/>
    <w:rsid w:val="001C3EF2"/>
    <w:rsid w:val="001C7FD4"/>
    <w:rsid w:val="001D17F6"/>
    <w:rsid w:val="001D2C3F"/>
    <w:rsid w:val="001E3D98"/>
    <w:rsid w:val="001E6A00"/>
    <w:rsid w:val="00201C15"/>
    <w:rsid w:val="0020475B"/>
    <w:rsid w:val="00204B42"/>
    <w:rsid w:val="00207611"/>
    <w:rsid w:val="00210ADC"/>
    <w:rsid w:val="00216A9A"/>
    <w:rsid w:val="002231C3"/>
    <w:rsid w:val="0023114C"/>
    <w:rsid w:val="00231B14"/>
    <w:rsid w:val="0023335E"/>
    <w:rsid w:val="0024417F"/>
    <w:rsid w:val="00245318"/>
    <w:rsid w:val="002479B4"/>
    <w:rsid w:val="00250F8D"/>
    <w:rsid w:val="00274268"/>
    <w:rsid w:val="00297A0C"/>
    <w:rsid w:val="002C4657"/>
    <w:rsid w:val="002D1AD4"/>
    <w:rsid w:val="002E0877"/>
    <w:rsid w:val="002E1753"/>
    <w:rsid w:val="002E1C97"/>
    <w:rsid w:val="002E5BAC"/>
    <w:rsid w:val="002F5834"/>
    <w:rsid w:val="00307F1F"/>
    <w:rsid w:val="0031024E"/>
    <w:rsid w:val="00311E7B"/>
    <w:rsid w:val="0031336B"/>
    <w:rsid w:val="00322F05"/>
    <w:rsid w:val="00326EBF"/>
    <w:rsid w:val="00327FE4"/>
    <w:rsid w:val="003309B0"/>
    <w:rsid w:val="00332528"/>
    <w:rsid w:val="003408B3"/>
    <w:rsid w:val="0034603D"/>
    <w:rsid w:val="003468AA"/>
    <w:rsid w:val="00354677"/>
    <w:rsid w:val="00374D5F"/>
    <w:rsid w:val="00380E28"/>
    <w:rsid w:val="00392F6C"/>
    <w:rsid w:val="0039318C"/>
    <w:rsid w:val="003A426A"/>
    <w:rsid w:val="003B6D9A"/>
    <w:rsid w:val="003C4538"/>
    <w:rsid w:val="003C5240"/>
    <w:rsid w:val="003D7D4D"/>
    <w:rsid w:val="003E5F63"/>
    <w:rsid w:val="003F5C3A"/>
    <w:rsid w:val="00407289"/>
    <w:rsid w:val="00410055"/>
    <w:rsid w:val="00410A6A"/>
    <w:rsid w:val="0041252E"/>
    <w:rsid w:val="004139B9"/>
    <w:rsid w:val="00413D23"/>
    <w:rsid w:val="004141F1"/>
    <w:rsid w:val="00427F63"/>
    <w:rsid w:val="004302E9"/>
    <w:rsid w:val="004322C0"/>
    <w:rsid w:val="00434AA3"/>
    <w:rsid w:val="00434C37"/>
    <w:rsid w:val="00446645"/>
    <w:rsid w:val="00446850"/>
    <w:rsid w:val="00453B9A"/>
    <w:rsid w:val="00456B31"/>
    <w:rsid w:val="0045765A"/>
    <w:rsid w:val="00457728"/>
    <w:rsid w:val="004710EC"/>
    <w:rsid w:val="004747F5"/>
    <w:rsid w:val="00475113"/>
    <w:rsid w:val="00477567"/>
    <w:rsid w:val="004A17D1"/>
    <w:rsid w:val="004A5522"/>
    <w:rsid w:val="004A7FCE"/>
    <w:rsid w:val="004B0641"/>
    <w:rsid w:val="004C4A0A"/>
    <w:rsid w:val="004D08DE"/>
    <w:rsid w:val="004E3F12"/>
    <w:rsid w:val="004E55FE"/>
    <w:rsid w:val="0052519A"/>
    <w:rsid w:val="005342F9"/>
    <w:rsid w:val="00542DA3"/>
    <w:rsid w:val="00543EBA"/>
    <w:rsid w:val="00554219"/>
    <w:rsid w:val="005608ED"/>
    <w:rsid w:val="00562C5A"/>
    <w:rsid w:val="00563B25"/>
    <w:rsid w:val="00577D96"/>
    <w:rsid w:val="005A3F21"/>
    <w:rsid w:val="005C62F6"/>
    <w:rsid w:val="005E1D2D"/>
    <w:rsid w:val="005E403A"/>
    <w:rsid w:val="005F0C4D"/>
    <w:rsid w:val="005F7814"/>
    <w:rsid w:val="00620553"/>
    <w:rsid w:val="00626832"/>
    <w:rsid w:val="006609D0"/>
    <w:rsid w:val="00673C05"/>
    <w:rsid w:val="0067562A"/>
    <w:rsid w:val="0067762F"/>
    <w:rsid w:val="00680656"/>
    <w:rsid w:val="00686555"/>
    <w:rsid w:val="00686CD7"/>
    <w:rsid w:val="006B1119"/>
    <w:rsid w:val="006B2F24"/>
    <w:rsid w:val="006C3169"/>
    <w:rsid w:val="006D2965"/>
    <w:rsid w:val="006E365E"/>
    <w:rsid w:val="006E3E46"/>
    <w:rsid w:val="006E71B1"/>
    <w:rsid w:val="006F49C1"/>
    <w:rsid w:val="0070153B"/>
    <w:rsid w:val="00705D89"/>
    <w:rsid w:val="00713158"/>
    <w:rsid w:val="00716FAA"/>
    <w:rsid w:val="0072205F"/>
    <w:rsid w:val="00731A42"/>
    <w:rsid w:val="00744454"/>
    <w:rsid w:val="007506F9"/>
    <w:rsid w:val="00752193"/>
    <w:rsid w:val="0075474C"/>
    <w:rsid w:val="00754F35"/>
    <w:rsid w:val="00761F48"/>
    <w:rsid w:val="00767E69"/>
    <w:rsid w:val="0077079A"/>
    <w:rsid w:val="007773F6"/>
    <w:rsid w:val="007902C2"/>
    <w:rsid w:val="00790B58"/>
    <w:rsid w:val="00794DD5"/>
    <w:rsid w:val="007A5599"/>
    <w:rsid w:val="007B0927"/>
    <w:rsid w:val="007B1013"/>
    <w:rsid w:val="007B55F7"/>
    <w:rsid w:val="007D0100"/>
    <w:rsid w:val="007D231D"/>
    <w:rsid w:val="007D5ED1"/>
    <w:rsid w:val="007D67EF"/>
    <w:rsid w:val="007D71CB"/>
    <w:rsid w:val="007F0710"/>
    <w:rsid w:val="007F1DE2"/>
    <w:rsid w:val="00803812"/>
    <w:rsid w:val="00810761"/>
    <w:rsid w:val="00814EDD"/>
    <w:rsid w:val="00816936"/>
    <w:rsid w:val="00821D87"/>
    <w:rsid w:val="00823594"/>
    <w:rsid w:val="0083640C"/>
    <w:rsid w:val="00836555"/>
    <w:rsid w:val="00844DBC"/>
    <w:rsid w:val="00845770"/>
    <w:rsid w:val="00853DE4"/>
    <w:rsid w:val="00856233"/>
    <w:rsid w:val="00857D6A"/>
    <w:rsid w:val="00860F27"/>
    <w:rsid w:val="0086167E"/>
    <w:rsid w:val="008644FE"/>
    <w:rsid w:val="00865ED3"/>
    <w:rsid w:val="008666B3"/>
    <w:rsid w:val="008709F5"/>
    <w:rsid w:val="00880A6B"/>
    <w:rsid w:val="0088281B"/>
    <w:rsid w:val="00891A4F"/>
    <w:rsid w:val="00891B2F"/>
    <w:rsid w:val="00896919"/>
    <w:rsid w:val="008B0560"/>
    <w:rsid w:val="008B2BFA"/>
    <w:rsid w:val="008B5137"/>
    <w:rsid w:val="008D2C45"/>
    <w:rsid w:val="008E1813"/>
    <w:rsid w:val="00900E41"/>
    <w:rsid w:val="00902271"/>
    <w:rsid w:val="0090460E"/>
    <w:rsid w:val="00911A6D"/>
    <w:rsid w:val="0091689F"/>
    <w:rsid w:val="00934170"/>
    <w:rsid w:val="00936F03"/>
    <w:rsid w:val="00943B69"/>
    <w:rsid w:val="00944CB3"/>
    <w:rsid w:val="00946193"/>
    <w:rsid w:val="00947A30"/>
    <w:rsid w:val="009714EB"/>
    <w:rsid w:val="00992BB2"/>
    <w:rsid w:val="0099698F"/>
    <w:rsid w:val="009B09D7"/>
    <w:rsid w:val="009B15B2"/>
    <w:rsid w:val="009B71CA"/>
    <w:rsid w:val="009B7583"/>
    <w:rsid w:val="009D0D22"/>
    <w:rsid w:val="009D35ED"/>
    <w:rsid w:val="009E6C86"/>
    <w:rsid w:val="009E7D02"/>
    <w:rsid w:val="009F0A61"/>
    <w:rsid w:val="00A006D8"/>
    <w:rsid w:val="00A03CB6"/>
    <w:rsid w:val="00A0699D"/>
    <w:rsid w:val="00A1364C"/>
    <w:rsid w:val="00A15963"/>
    <w:rsid w:val="00A21076"/>
    <w:rsid w:val="00A36852"/>
    <w:rsid w:val="00A3739A"/>
    <w:rsid w:val="00A4085B"/>
    <w:rsid w:val="00A52DAF"/>
    <w:rsid w:val="00A6137D"/>
    <w:rsid w:val="00A65761"/>
    <w:rsid w:val="00A74359"/>
    <w:rsid w:val="00A80FBF"/>
    <w:rsid w:val="00A84072"/>
    <w:rsid w:val="00A8741B"/>
    <w:rsid w:val="00A909A2"/>
    <w:rsid w:val="00A97AF2"/>
    <w:rsid w:val="00AB48A0"/>
    <w:rsid w:val="00AC1822"/>
    <w:rsid w:val="00AC5828"/>
    <w:rsid w:val="00AD4114"/>
    <w:rsid w:val="00AD5497"/>
    <w:rsid w:val="00AE11DC"/>
    <w:rsid w:val="00AE258D"/>
    <w:rsid w:val="00AE2700"/>
    <w:rsid w:val="00B02CB2"/>
    <w:rsid w:val="00B16570"/>
    <w:rsid w:val="00B32E54"/>
    <w:rsid w:val="00B35548"/>
    <w:rsid w:val="00B36ECF"/>
    <w:rsid w:val="00B44726"/>
    <w:rsid w:val="00B53320"/>
    <w:rsid w:val="00B57516"/>
    <w:rsid w:val="00B6008B"/>
    <w:rsid w:val="00B60417"/>
    <w:rsid w:val="00B75315"/>
    <w:rsid w:val="00B777FD"/>
    <w:rsid w:val="00B85F19"/>
    <w:rsid w:val="00B876A7"/>
    <w:rsid w:val="00B90841"/>
    <w:rsid w:val="00B90A77"/>
    <w:rsid w:val="00B93715"/>
    <w:rsid w:val="00B95B7F"/>
    <w:rsid w:val="00BC1F1B"/>
    <w:rsid w:val="00BC6522"/>
    <w:rsid w:val="00BD116A"/>
    <w:rsid w:val="00BD6B71"/>
    <w:rsid w:val="00BE2621"/>
    <w:rsid w:val="00C02EC5"/>
    <w:rsid w:val="00C121D5"/>
    <w:rsid w:val="00C17349"/>
    <w:rsid w:val="00C22B40"/>
    <w:rsid w:val="00C235E9"/>
    <w:rsid w:val="00C25215"/>
    <w:rsid w:val="00C34BE2"/>
    <w:rsid w:val="00C351AA"/>
    <w:rsid w:val="00C3679D"/>
    <w:rsid w:val="00C524CC"/>
    <w:rsid w:val="00C56EBA"/>
    <w:rsid w:val="00C70DB6"/>
    <w:rsid w:val="00C7253F"/>
    <w:rsid w:val="00C74819"/>
    <w:rsid w:val="00C77295"/>
    <w:rsid w:val="00C77865"/>
    <w:rsid w:val="00C9760A"/>
    <w:rsid w:val="00CA3C4A"/>
    <w:rsid w:val="00CA51AF"/>
    <w:rsid w:val="00CB56B9"/>
    <w:rsid w:val="00CC1D40"/>
    <w:rsid w:val="00CC36D0"/>
    <w:rsid w:val="00CC4DA6"/>
    <w:rsid w:val="00CC5F3D"/>
    <w:rsid w:val="00CD083C"/>
    <w:rsid w:val="00CD7ACE"/>
    <w:rsid w:val="00CE5D30"/>
    <w:rsid w:val="00D00D9A"/>
    <w:rsid w:val="00D033F0"/>
    <w:rsid w:val="00D11E75"/>
    <w:rsid w:val="00D12957"/>
    <w:rsid w:val="00D14C5E"/>
    <w:rsid w:val="00D26A05"/>
    <w:rsid w:val="00D37A91"/>
    <w:rsid w:val="00D46861"/>
    <w:rsid w:val="00D66D00"/>
    <w:rsid w:val="00D678EB"/>
    <w:rsid w:val="00D67D6A"/>
    <w:rsid w:val="00D73B11"/>
    <w:rsid w:val="00D845B7"/>
    <w:rsid w:val="00D85297"/>
    <w:rsid w:val="00D968FE"/>
    <w:rsid w:val="00D97B98"/>
    <w:rsid w:val="00DA1BB7"/>
    <w:rsid w:val="00DA4953"/>
    <w:rsid w:val="00DA6C69"/>
    <w:rsid w:val="00DC131E"/>
    <w:rsid w:val="00DC58F5"/>
    <w:rsid w:val="00DC671F"/>
    <w:rsid w:val="00DC68EC"/>
    <w:rsid w:val="00DC7EA9"/>
    <w:rsid w:val="00DD4AF6"/>
    <w:rsid w:val="00DE242C"/>
    <w:rsid w:val="00DE34E2"/>
    <w:rsid w:val="00DE4DA7"/>
    <w:rsid w:val="00DE5E01"/>
    <w:rsid w:val="00DE79EC"/>
    <w:rsid w:val="00DF657D"/>
    <w:rsid w:val="00DF659C"/>
    <w:rsid w:val="00E01DAC"/>
    <w:rsid w:val="00E15144"/>
    <w:rsid w:val="00E166B5"/>
    <w:rsid w:val="00E21168"/>
    <w:rsid w:val="00E33B38"/>
    <w:rsid w:val="00E46538"/>
    <w:rsid w:val="00E4755A"/>
    <w:rsid w:val="00E47FE5"/>
    <w:rsid w:val="00E547CA"/>
    <w:rsid w:val="00E574AF"/>
    <w:rsid w:val="00E641B6"/>
    <w:rsid w:val="00E646D0"/>
    <w:rsid w:val="00E7643D"/>
    <w:rsid w:val="00E802E2"/>
    <w:rsid w:val="00E80B9B"/>
    <w:rsid w:val="00E81310"/>
    <w:rsid w:val="00E8773B"/>
    <w:rsid w:val="00E90961"/>
    <w:rsid w:val="00E91F22"/>
    <w:rsid w:val="00EA0BCA"/>
    <w:rsid w:val="00EC6BBF"/>
    <w:rsid w:val="00ED196C"/>
    <w:rsid w:val="00ED75A5"/>
    <w:rsid w:val="00ED7C56"/>
    <w:rsid w:val="00EE15F3"/>
    <w:rsid w:val="00EE6F9E"/>
    <w:rsid w:val="00EF3986"/>
    <w:rsid w:val="00F00F6D"/>
    <w:rsid w:val="00F015E2"/>
    <w:rsid w:val="00F03DAC"/>
    <w:rsid w:val="00F40870"/>
    <w:rsid w:val="00F413BB"/>
    <w:rsid w:val="00F42432"/>
    <w:rsid w:val="00F56024"/>
    <w:rsid w:val="00F714DA"/>
    <w:rsid w:val="00F75A40"/>
    <w:rsid w:val="00F85A31"/>
    <w:rsid w:val="00F85A59"/>
    <w:rsid w:val="00F90004"/>
    <w:rsid w:val="00F91D54"/>
    <w:rsid w:val="00F93C94"/>
    <w:rsid w:val="00F95103"/>
    <w:rsid w:val="00FB01F9"/>
    <w:rsid w:val="00FB456B"/>
    <w:rsid w:val="00FC59BC"/>
    <w:rsid w:val="00FF12D2"/>
    <w:rsid w:val="00FF4A94"/>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BF9AC"/>
  <w15:docId w15:val="{18FF67B6-7731-4251-BED4-464CFBC37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uiPriority w:val="9"/>
    <w:qFormat/>
    <w:rsid w:val="008B0560"/>
    <w:pPr>
      <w:keepNext/>
      <w:keepLines/>
      <w:tabs>
        <w:tab w:val="num" w:pos="1620"/>
      </w:tabs>
      <w:spacing w:before="480" w:line="276" w:lineRule="auto"/>
      <w:ind w:left="1620" w:hanging="360"/>
      <w:outlineLvl w:val="0"/>
    </w:pPr>
    <w:rPr>
      <w:rFonts w:eastAsia="Times New Roman"/>
      <w:b/>
      <w:bCs/>
      <w:snapToGrid/>
      <w:color w:val="365F91" w:themeColor="accent1" w:themeShade="BF"/>
      <w:sz w:val="28"/>
      <w:szCs w:val="28"/>
    </w:rPr>
  </w:style>
  <w:style w:type="paragraph" w:styleId="2">
    <w:name w:val="heading 2"/>
    <w:basedOn w:val="a0"/>
    <w:next w:val="a0"/>
    <w:link w:val="20"/>
    <w:semiHidden/>
    <w:qFormat/>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semiHidden/>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semiHidden/>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Texto nota pie Car Car,Footnote Text Char Char Char Char,Footnote Text Char Char Char,Texto nota pie Car Car Car Car,Texto,nota,pie,Ref.,al,Car Car Car,Car Car,Footnote Text Char Char Char Char Char,FA Fu,Car,Nota a pie/Bibliog"/>
    <w:basedOn w:val="a0"/>
    <w:link w:val="a8"/>
    <w:uiPriority w:val="99"/>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Texto nota pie Car Car 字符,Footnote Text Char Char Char Char 字符,Footnote Text Char Char Char 字符,Texto nota pie Car Car Car Car 字符,Texto 字符,nota 字符,pie 字符,Ref. 字符,al 字符,Car Car Car 字符,Car Car 字符,Footnote Text Char Char Char Char Char 字符"/>
    <w:basedOn w:val="a1"/>
    <w:link w:val="a7"/>
    <w:uiPriority w:val="99"/>
    <w:rsid w:val="00410055"/>
    <w:rPr>
      <w:snapToGrid w:val="0"/>
      <w:sz w:val="18"/>
      <w:szCs w:val="18"/>
    </w:rPr>
  </w:style>
  <w:style w:type="character" w:styleId="a9">
    <w:name w:val="footnote reference"/>
    <w:aliases w:val="4_G,Nota al pie,BVI fnr,Footnotes refss,Appel note de bas de page,Footnote number,referencia nota al pie,f,Ref. de nota al pie.,Ref,de nota al pie,normal,16 Point,Superscript 6 Point,Footnote symbol,Footnote,BVI fnr Car Car"/>
    <w:basedOn w:val="a1"/>
    <w:uiPriority w:val="9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uiPriority w:val="99"/>
    <w:qFormat/>
    <w:rsid w:val="00410055"/>
    <w:pPr>
      <w:keepLines w:val="0"/>
      <w:spacing w:after="0"/>
    </w:pPr>
  </w:style>
  <w:style w:type="character" w:customStyle="1" w:styleId="ae">
    <w:name w:val="尾注文本 字符"/>
    <w:aliases w:val="2_G 字符"/>
    <w:basedOn w:val="a1"/>
    <w:link w:val="ad"/>
    <w:uiPriority w:val="99"/>
    <w:rsid w:val="00410055"/>
    <w:rPr>
      <w:snapToGrid w:val="0"/>
      <w:sz w:val="18"/>
      <w:szCs w:val="18"/>
    </w:rPr>
  </w:style>
  <w:style w:type="character" w:styleId="af">
    <w:name w:val="endnote reference"/>
    <w:aliases w:val="1_G"/>
    <w:basedOn w:val="a9"/>
    <w:uiPriority w:val="9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90460E"/>
    <w:rPr>
      <w:rFonts w:eastAsia="Times New Roman"/>
      <w:b/>
      <w:snapToGrid w:val="0"/>
      <w:sz w:val="18"/>
      <w:szCs w:val="18"/>
      <w:lang w:val="en-GB" w:eastAsia="en-US"/>
    </w:rPr>
  </w:style>
  <w:style w:type="character" w:customStyle="1" w:styleId="10">
    <w:name w:val="标题 1 字符"/>
    <w:aliases w:val="Table_G 字符"/>
    <w:basedOn w:val="a1"/>
    <w:link w:val="1"/>
    <w:uiPriority w:val="9"/>
    <w:rsid w:val="00153E86"/>
    <w:rPr>
      <w:rFonts w:eastAsia="Times New Roman"/>
      <w:b/>
      <w:bCs/>
      <w:color w:val="365F91" w:themeColor="accent1" w:themeShade="BF"/>
      <w:sz w:val="28"/>
      <w:szCs w:val="28"/>
    </w:rPr>
  </w:style>
  <w:style w:type="character" w:customStyle="1" w:styleId="20">
    <w:name w:val="标题 2 字符"/>
    <w:basedOn w:val="a1"/>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basedOn w:val="a1"/>
    <w:uiPriority w:val="99"/>
    <w:rsid w:val="0091689F"/>
    <w:rPr>
      <w:color w:val="0000FF" w:themeColor="hyperlink"/>
      <w:u w:val="none"/>
    </w:rPr>
  </w:style>
  <w:style w:type="character" w:styleId="af7">
    <w:name w:val="FollowedHyperlink"/>
    <w:basedOn w:val="a1"/>
    <w:uiPriority w:val="99"/>
    <w:semiHidden/>
    <w:rsid w:val="0091689F"/>
    <w:rPr>
      <w:color w:val="0000FF"/>
      <w:u w:val="none"/>
    </w:rPr>
  </w:style>
  <w:style w:type="paragraph" w:styleId="af8">
    <w:name w:val="macro"/>
    <w:link w:val="af9"/>
    <w:semiHidden/>
    <w:rsid w:val="0091689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91689F"/>
    <w:rPr>
      <w:kern w:val="24"/>
      <w:sz w:val="24"/>
      <w:szCs w:val="24"/>
    </w:rPr>
  </w:style>
  <w:style w:type="paragraph" w:styleId="afa">
    <w:name w:val="Title"/>
    <w:basedOn w:val="a0"/>
    <w:next w:val="a0"/>
    <w:link w:val="afb"/>
    <w:uiPriority w:val="10"/>
    <w:qFormat/>
    <w:rsid w:val="0091689F"/>
    <w:pPr>
      <w:tabs>
        <w:tab w:val="clear" w:pos="431"/>
      </w:tabs>
      <w:overflowPunct/>
      <w:adjustRightInd/>
      <w:snapToGrid/>
      <w:spacing w:after="80" w:line="240" w:lineRule="auto"/>
      <w:contextualSpacing/>
      <w:jc w:val="center"/>
    </w:pPr>
    <w:rPr>
      <w:rFonts w:asciiTheme="majorHAnsi" w:eastAsiaTheme="majorEastAsia" w:hAnsiTheme="majorHAnsi" w:cstheme="majorBidi"/>
      <w:snapToGrid/>
      <w:spacing w:val="-10"/>
      <w:kern w:val="28"/>
      <w:sz w:val="56"/>
      <w:szCs w:val="56"/>
    </w:rPr>
  </w:style>
  <w:style w:type="character" w:customStyle="1" w:styleId="afb">
    <w:name w:val="标题 字符"/>
    <w:basedOn w:val="a1"/>
    <w:link w:val="afa"/>
    <w:uiPriority w:val="10"/>
    <w:rsid w:val="0091689F"/>
    <w:rPr>
      <w:rFonts w:asciiTheme="majorHAnsi" w:eastAsiaTheme="majorEastAsia" w:hAnsiTheme="majorHAnsi" w:cstheme="majorBidi"/>
      <w:spacing w:val="-10"/>
      <w:kern w:val="28"/>
      <w:sz w:val="56"/>
      <w:szCs w:val="56"/>
    </w:rPr>
  </w:style>
  <w:style w:type="paragraph" w:styleId="afc">
    <w:name w:val="Subtitle"/>
    <w:basedOn w:val="a0"/>
    <w:next w:val="a0"/>
    <w:link w:val="afd"/>
    <w:uiPriority w:val="11"/>
    <w:qFormat/>
    <w:rsid w:val="0091689F"/>
    <w:pPr>
      <w:numPr>
        <w:ilvl w:val="1"/>
      </w:numPr>
      <w:tabs>
        <w:tab w:val="clear" w:pos="431"/>
      </w:tabs>
      <w:overflowPunct/>
      <w:adjustRightInd/>
      <w:snapToGrid/>
      <w:spacing w:after="160" w:line="280" w:lineRule="exact"/>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d">
    <w:name w:val="副标题 字符"/>
    <w:basedOn w:val="a1"/>
    <w:link w:val="afc"/>
    <w:uiPriority w:val="11"/>
    <w:rsid w:val="0091689F"/>
    <w:rPr>
      <w:rFonts w:asciiTheme="majorHAnsi" w:eastAsiaTheme="majorEastAsia" w:hAnsiTheme="majorHAnsi" w:cstheme="majorBidi"/>
      <w:color w:val="595959" w:themeColor="text1" w:themeTint="A6"/>
      <w:spacing w:val="15"/>
      <w:sz w:val="28"/>
      <w:szCs w:val="28"/>
    </w:rPr>
  </w:style>
  <w:style w:type="paragraph" w:styleId="afe">
    <w:name w:val="Quote"/>
    <w:basedOn w:val="a0"/>
    <w:next w:val="a0"/>
    <w:link w:val="aff"/>
    <w:uiPriority w:val="29"/>
    <w:qFormat/>
    <w:rsid w:val="0091689F"/>
    <w:pPr>
      <w:tabs>
        <w:tab w:val="clear" w:pos="431"/>
      </w:tabs>
      <w:overflowPunct/>
      <w:adjustRightInd/>
      <w:snapToGrid/>
      <w:spacing w:before="160" w:after="160" w:line="280" w:lineRule="exact"/>
      <w:jc w:val="center"/>
    </w:pPr>
    <w:rPr>
      <w:i/>
      <w:iCs/>
      <w:snapToGrid/>
      <w:color w:val="404040" w:themeColor="text1" w:themeTint="BF"/>
      <w:szCs w:val="10"/>
    </w:rPr>
  </w:style>
  <w:style w:type="character" w:customStyle="1" w:styleId="aff">
    <w:name w:val="引用 字符"/>
    <w:basedOn w:val="a1"/>
    <w:link w:val="afe"/>
    <w:uiPriority w:val="29"/>
    <w:rsid w:val="0091689F"/>
    <w:rPr>
      <w:i/>
      <w:iCs/>
      <w:color w:val="404040" w:themeColor="text1" w:themeTint="BF"/>
      <w:sz w:val="21"/>
      <w:szCs w:val="10"/>
    </w:rPr>
  </w:style>
  <w:style w:type="paragraph" w:styleId="aff0">
    <w:name w:val="List Paragraph"/>
    <w:basedOn w:val="a0"/>
    <w:link w:val="aff1"/>
    <w:uiPriority w:val="34"/>
    <w:qFormat/>
    <w:rsid w:val="0091689F"/>
    <w:pPr>
      <w:tabs>
        <w:tab w:val="clear" w:pos="431"/>
      </w:tabs>
      <w:overflowPunct/>
      <w:adjustRightInd/>
      <w:snapToGrid/>
      <w:spacing w:after="120" w:line="280" w:lineRule="exact"/>
      <w:ind w:left="720"/>
      <w:contextualSpacing/>
    </w:pPr>
    <w:rPr>
      <w:snapToGrid/>
      <w:szCs w:val="10"/>
    </w:rPr>
  </w:style>
  <w:style w:type="character" w:styleId="aff2">
    <w:name w:val="Intense Emphasis"/>
    <w:basedOn w:val="a1"/>
    <w:uiPriority w:val="21"/>
    <w:qFormat/>
    <w:rsid w:val="0091689F"/>
    <w:rPr>
      <w:i/>
      <w:iCs/>
      <w:color w:val="365F91" w:themeColor="accent1" w:themeShade="BF"/>
    </w:rPr>
  </w:style>
  <w:style w:type="paragraph" w:styleId="aff3">
    <w:name w:val="Intense Quote"/>
    <w:basedOn w:val="a0"/>
    <w:next w:val="a0"/>
    <w:link w:val="aff4"/>
    <w:uiPriority w:val="30"/>
    <w:qFormat/>
    <w:rsid w:val="0091689F"/>
    <w:pPr>
      <w:pBdr>
        <w:top w:val="single" w:sz="4" w:space="10" w:color="365F91" w:themeColor="accent1" w:themeShade="BF"/>
        <w:bottom w:val="single" w:sz="4" w:space="10" w:color="365F91" w:themeColor="accent1" w:themeShade="BF"/>
      </w:pBdr>
      <w:tabs>
        <w:tab w:val="clear" w:pos="431"/>
      </w:tabs>
      <w:overflowPunct/>
      <w:adjustRightInd/>
      <w:snapToGrid/>
      <w:spacing w:before="360" w:after="360" w:line="280" w:lineRule="exact"/>
      <w:ind w:left="864" w:right="864"/>
      <w:jc w:val="center"/>
    </w:pPr>
    <w:rPr>
      <w:i/>
      <w:iCs/>
      <w:snapToGrid/>
      <w:color w:val="365F91" w:themeColor="accent1" w:themeShade="BF"/>
      <w:szCs w:val="10"/>
    </w:rPr>
  </w:style>
  <w:style w:type="character" w:customStyle="1" w:styleId="aff4">
    <w:name w:val="明显引用 字符"/>
    <w:basedOn w:val="a1"/>
    <w:link w:val="aff3"/>
    <w:uiPriority w:val="30"/>
    <w:rsid w:val="0091689F"/>
    <w:rPr>
      <w:i/>
      <w:iCs/>
      <w:color w:val="365F91" w:themeColor="accent1" w:themeShade="BF"/>
      <w:sz w:val="21"/>
      <w:szCs w:val="10"/>
    </w:rPr>
  </w:style>
  <w:style w:type="character" w:styleId="aff5">
    <w:name w:val="Intense Reference"/>
    <w:basedOn w:val="a1"/>
    <w:uiPriority w:val="32"/>
    <w:qFormat/>
    <w:rsid w:val="0091689F"/>
    <w:rPr>
      <w:b/>
      <w:bCs/>
      <w:smallCaps/>
      <w:color w:val="365F91" w:themeColor="accent1" w:themeShade="BF"/>
      <w:spacing w:val="5"/>
    </w:rPr>
  </w:style>
  <w:style w:type="paragraph" w:customStyle="1" w:styleId="SMG">
    <w:name w:val="__S_M_G"/>
    <w:basedOn w:val="a0"/>
    <w:next w:val="a0"/>
    <w:rsid w:val="0091689F"/>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LG">
    <w:name w:val="__S_L_G"/>
    <w:basedOn w:val="a0"/>
    <w:next w:val="a0"/>
    <w:rsid w:val="0091689F"/>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SG">
    <w:name w:val="__S_S_G"/>
    <w:basedOn w:val="a0"/>
    <w:next w:val="a0"/>
    <w:rsid w:val="0091689F"/>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0"/>
    <w:next w:val="a0"/>
    <w:rsid w:val="0091689F"/>
    <w:pPr>
      <w:keepNext/>
      <w:keepLines/>
      <w:tabs>
        <w:tab w:val="clear" w:pos="431"/>
      </w:tabs>
      <w:overflowPunct/>
      <w:adjustRightInd/>
      <w:snapToGrid/>
      <w:spacing w:before="240" w:after="240" w:line="420" w:lineRule="exact"/>
      <w:ind w:left="1134" w:right="1134"/>
    </w:pPr>
    <w:rPr>
      <w:b/>
      <w:snapToGrid/>
      <w:sz w:val="40"/>
      <w:szCs w:val="10"/>
    </w:rPr>
  </w:style>
  <w:style w:type="table" w:styleId="aff6">
    <w:name w:val="Table Grid"/>
    <w:basedOn w:val="a2"/>
    <w:rsid w:val="0091689F"/>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0">
    <w:name w:val="Outline List 2"/>
    <w:basedOn w:val="a3"/>
    <w:semiHidden/>
    <w:rsid w:val="0091689F"/>
    <w:pPr>
      <w:numPr>
        <w:numId w:val="21"/>
      </w:numPr>
    </w:pPr>
  </w:style>
  <w:style w:type="numbering" w:styleId="111111">
    <w:name w:val="Outline List 1"/>
    <w:basedOn w:val="a3"/>
    <w:semiHidden/>
    <w:rsid w:val="0091689F"/>
    <w:pPr>
      <w:numPr>
        <w:numId w:val="22"/>
      </w:numPr>
    </w:pPr>
  </w:style>
  <w:style w:type="character" w:styleId="HTML">
    <w:name w:val="HTML Acronym"/>
    <w:basedOn w:val="a1"/>
    <w:semiHidden/>
    <w:rsid w:val="0091689F"/>
  </w:style>
  <w:style w:type="numbering" w:styleId="a">
    <w:name w:val="Outline List 3"/>
    <w:basedOn w:val="a3"/>
    <w:semiHidden/>
    <w:rsid w:val="0091689F"/>
    <w:pPr>
      <w:numPr>
        <w:numId w:val="23"/>
      </w:numPr>
    </w:pPr>
  </w:style>
  <w:style w:type="paragraph" w:styleId="aff7">
    <w:name w:val="Closing"/>
    <w:basedOn w:val="a0"/>
    <w:link w:val="aff8"/>
    <w:semiHidden/>
    <w:rsid w:val="0091689F"/>
    <w:pPr>
      <w:tabs>
        <w:tab w:val="clear" w:pos="431"/>
      </w:tabs>
      <w:overflowPunct/>
      <w:adjustRightInd/>
      <w:snapToGrid/>
      <w:spacing w:after="120" w:line="280" w:lineRule="exact"/>
      <w:ind w:left="4252"/>
    </w:pPr>
    <w:rPr>
      <w:snapToGrid/>
      <w:szCs w:val="10"/>
    </w:rPr>
  </w:style>
  <w:style w:type="character" w:customStyle="1" w:styleId="aff8">
    <w:name w:val="结束语 字符"/>
    <w:basedOn w:val="a1"/>
    <w:link w:val="aff7"/>
    <w:semiHidden/>
    <w:rsid w:val="0091689F"/>
    <w:rPr>
      <w:sz w:val="21"/>
      <w:szCs w:val="10"/>
    </w:rPr>
  </w:style>
  <w:style w:type="character" w:styleId="HTML0">
    <w:name w:val="HTML Cite"/>
    <w:basedOn w:val="a1"/>
    <w:semiHidden/>
    <w:rsid w:val="0091689F"/>
    <w:rPr>
      <w:i/>
      <w:iCs/>
    </w:rPr>
  </w:style>
  <w:style w:type="character" w:styleId="HTML1">
    <w:name w:val="HTML Code"/>
    <w:basedOn w:val="a1"/>
    <w:semiHidden/>
    <w:rsid w:val="0091689F"/>
    <w:rPr>
      <w:rFonts w:ascii="Courier New" w:hAnsi="Courier New" w:cs="Courier New"/>
      <w:sz w:val="20"/>
      <w:szCs w:val="20"/>
    </w:rPr>
  </w:style>
  <w:style w:type="paragraph" w:styleId="aff9">
    <w:name w:val="List Continue"/>
    <w:basedOn w:val="a0"/>
    <w:semiHidden/>
    <w:rsid w:val="0091689F"/>
    <w:pPr>
      <w:tabs>
        <w:tab w:val="clear" w:pos="431"/>
      </w:tabs>
      <w:overflowPunct/>
      <w:adjustRightInd/>
      <w:snapToGrid/>
      <w:spacing w:after="120" w:line="280" w:lineRule="exact"/>
      <w:ind w:left="283"/>
    </w:pPr>
    <w:rPr>
      <w:snapToGrid/>
      <w:szCs w:val="10"/>
    </w:rPr>
  </w:style>
  <w:style w:type="paragraph" w:styleId="21">
    <w:name w:val="List Continue 2"/>
    <w:basedOn w:val="a0"/>
    <w:semiHidden/>
    <w:rsid w:val="0091689F"/>
    <w:pPr>
      <w:tabs>
        <w:tab w:val="clear" w:pos="431"/>
      </w:tabs>
      <w:overflowPunct/>
      <w:adjustRightInd/>
      <w:snapToGrid/>
      <w:spacing w:after="120" w:line="280" w:lineRule="exact"/>
      <w:ind w:left="566"/>
    </w:pPr>
    <w:rPr>
      <w:snapToGrid/>
      <w:szCs w:val="10"/>
    </w:rPr>
  </w:style>
  <w:style w:type="paragraph" w:styleId="31">
    <w:name w:val="List Continue 3"/>
    <w:basedOn w:val="a0"/>
    <w:semiHidden/>
    <w:rsid w:val="0091689F"/>
    <w:pPr>
      <w:tabs>
        <w:tab w:val="clear" w:pos="431"/>
      </w:tabs>
      <w:overflowPunct/>
      <w:adjustRightInd/>
      <w:snapToGrid/>
      <w:spacing w:after="120" w:line="280" w:lineRule="exact"/>
      <w:ind w:left="849"/>
    </w:pPr>
    <w:rPr>
      <w:snapToGrid/>
      <w:szCs w:val="10"/>
    </w:rPr>
  </w:style>
  <w:style w:type="paragraph" w:styleId="41">
    <w:name w:val="List Continue 4"/>
    <w:basedOn w:val="a0"/>
    <w:semiHidden/>
    <w:rsid w:val="0091689F"/>
    <w:pPr>
      <w:tabs>
        <w:tab w:val="clear" w:pos="431"/>
      </w:tabs>
      <w:overflowPunct/>
      <w:adjustRightInd/>
      <w:snapToGrid/>
      <w:spacing w:after="120" w:line="280" w:lineRule="exact"/>
      <w:ind w:left="1132"/>
    </w:pPr>
    <w:rPr>
      <w:snapToGrid/>
      <w:szCs w:val="10"/>
    </w:rPr>
  </w:style>
  <w:style w:type="paragraph" w:styleId="51">
    <w:name w:val="List Continue 5"/>
    <w:basedOn w:val="a0"/>
    <w:semiHidden/>
    <w:rsid w:val="0091689F"/>
    <w:pPr>
      <w:tabs>
        <w:tab w:val="clear" w:pos="431"/>
      </w:tabs>
      <w:overflowPunct/>
      <w:adjustRightInd/>
      <w:snapToGrid/>
      <w:spacing w:after="120" w:line="280" w:lineRule="exact"/>
      <w:ind w:left="1415"/>
    </w:pPr>
    <w:rPr>
      <w:snapToGrid/>
      <w:szCs w:val="10"/>
    </w:rPr>
  </w:style>
  <w:style w:type="character" w:styleId="HTML2">
    <w:name w:val="HTML Definition"/>
    <w:basedOn w:val="a1"/>
    <w:semiHidden/>
    <w:rsid w:val="0091689F"/>
    <w:rPr>
      <w:i/>
      <w:iCs/>
    </w:rPr>
  </w:style>
  <w:style w:type="paragraph" w:styleId="HTML3">
    <w:name w:val="HTML Address"/>
    <w:basedOn w:val="a0"/>
    <w:link w:val="HTML4"/>
    <w:semiHidden/>
    <w:rsid w:val="0091689F"/>
    <w:pPr>
      <w:tabs>
        <w:tab w:val="clear" w:pos="431"/>
      </w:tabs>
      <w:overflowPunct/>
      <w:adjustRightInd/>
      <w:snapToGrid/>
      <w:spacing w:after="120" w:line="280" w:lineRule="exact"/>
    </w:pPr>
    <w:rPr>
      <w:i/>
      <w:iCs/>
      <w:snapToGrid/>
      <w:szCs w:val="10"/>
    </w:rPr>
  </w:style>
  <w:style w:type="character" w:customStyle="1" w:styleId="HTML4">
    <w:name w:val="HTML 地址 字符"/>
    <w:basedOn w:val="a1"/>
    <w:link w:val="HTML3"/>
    <w:semiHidden/>
    <w:rsid w:val="0091689F"/>
    <w:rPr>
      <w:i/>
      <w:iCs/>
      <w:sz w:val="21"/>
      <w:szCs w:val="10"/>
    </w:rPr>
  </w:style>
  <w:style w:type="paragraph" w:styleId="affa">
    <w:name w:val="envelope address"/>
    <w:basedOn w:val="a0"/>
    <w:semiHidden/>
    <w:rsid w:val="0091689F"/>
    <w:pPr>
      <w:framePr w:w="7920" w:h="1980" w:hRule="exact" w:hSpace="141" w:wrap="auto" w:hAnchor="page" w:xAlign="center" w:yAlign="bottom"/>
      <w:tabs>
        <w:tab w:val="clear" w:pos="431"/>
      </w:tabs>
      <w:overflowPunct/>
      <w:adjustRightInd/>
      <w:snapToGrid/>
      <w:spacing w:after="120" w:line="280" w:lineRule="exact"/>
      <w:ind w:left="2880"/>
    </w:pPr>
    <w:rPr>
      <w:rFonts w:ascii="Arial" w:hAnsi="Arial" w:cs="Arial"/>
      <w:snapToGrid/>
      <w:sz w:val="24"/>
      <w:szCs w:val="24"/>
    </w:rPr>
  </w:style>
  <w:style w:type="character" w:styleId="HTML5">
    <w:name w:val="HTML Sample"/>
    <w:basedOn w:val="a1"/>
    <w:semiHidden/>
    <w:rsid w:val="0091689F"/>
    <w:rPr>
      <w:rFonts w:ascii="Courier New" w:hAnsi="Courier New" w:cs="Courier New"/>
    </w:rPr>
  </w:style>
  <w:style w:type="paragraph" w:styleId="affb">
    <w:name w:val="Message Header"/>
    <w:basedOn w:val="a0"/>
    <w:link w:val="affc"/>
    <w:semiHidden/>
    <w:rsid w:val="0091689F"/>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after="120" w:line="280" w:lineRule="exact"/>
      <w:ind w:left="1134" w:hanging="1134"/>
    </w:pPr>
    <w:rPr>
      <w:rFonts w:ascii="Arial" w:hAnsi="Arial" w:cs="Arial"/>
      <w:snapToGrid/>
      <w:sz w:val="24"/>
      <w:szCs w:val="24"/>
    </w:rPr>
  </w:style>
  <w:style w:type="character" w:customStyle="1" w:styleId="affc">
    <w:name w:val="信息标题 字符"/>
    <w:basedOn w:val="a1"/>
    <w:link w:val="affb"/>
    <w:semiHidden/>
    <w:rsid w:val="0091689F"/>
    <w:rPr>
      <w:rFonts w:ascii="Arial" w:hAnsi="Arial" w:cs="Arial"/>
      <w:sz w:val="24"/>
      <w:szCs w:val="24"/>
      <w:shd w:val="pct20" w:color="auto" w:fill="auto"/>
    </w:rPr>
  </w:style>
  <w:style w:type="paragraph" w:styleId="affd">
    <w:name w:val="Note Heading"/>
    <w:basedOn w:val="a0"/>
    <w:next w:val="a0"/>
    <w:link w:val="affe"/>
    <w:semiHidden/>
    <w:rsid w:val="0091689F"/>
    <w:pPr>
      <w:tabs>
        <w:tab w:val="clear" w:pos="431"/>
      </w:tabs>
      <w:overflowPunct/>
      <w:adjustRightInd/>
      <w:snapToGrid/>
      <w:spacing w:after="120" w:line="280" w:lineRule="exact"/>
    </w:pPr>
    <w:rPr>
      <w:snapToGrid/>
      <w:szCs w:val="10"/>
    </w:rPr>
  </w:style>
  <w:style w:type="character" w:customStyle="1" w:styleId="affe">
    <w:name w:val="注释标题 字符"/>
    <w:basedOn w:val="a1"/>
    <w:link w:val="affd"/>
    <w:semiHidden/>
    <w:rsid w:val="0091689F"/>
    <w:rPr>
      <w:sz w:val="21"/>
      <w:szCs w:val="10"/>
    </w:rPr>
  </w:style>
  <w:style w:type="character" w:styleId="afff">
    <w:name w:val="Emphasis"/>
    <w:basedOn w:val="a1"/>
    <w:rsid w:val="0091689F"/>
    <w:rPr>
      <w:i/>
      <w:iCs/>
    </w:rPr>
  </w:style>
  <w:style w:type="paragraph" w:styleId="afff0">
    <w:name w:val="Date"/>
    <w:basedOn w:val="a0"/>
    <w:next w:val="a0"/>
    <w:link w:val="afff1"/>
    <w:semiHidden/>
    <w:rsid w:val="0091689F"/>
    <w:pPr>
      <w:tabs>
        <w:tab w:val="clear" w:pos="431"/>
      </w:tabs>
      <w:overflowPunct/>
      <w:adjustRightInd/>
      <w:snapToGrid/>
      <w:spacing w:after="120" w:line="280" w:lineRule="exact"/>
    </w:pPr>
    <w:rPr>
      <w:snapToGrid/>
      <w:szCs w:val="10"/>
    </w:rPr>
  </w:style>
  <w:style w:type="character" w:customStyle="1" w:styleId="afff1">
    <w:name w:val="日期 字符"/>
    <w:basedOn w:val="a1"/>
    <w:link w:val="afff0"/>
    <w:semiHidden/>
    <w:rsid w:val="0091689F"/>
    <w:rPr>
      <w:sz w:val="21"/>
      <w:szCs w:val="10"/>
    </w:rPr>
  </w:style>
  <w:style w:type="paragraph" w:styleId="afff2">
    <w:name w:val="Signature"/>
    <w:basedOn w:val="a0"/>
    <w:link w:val="afff3"/>
    <w:semiHidden/>
    <w:rsid w:val="0091689F"/>
    <w:pPr>
      <w:tabs>
        <w:tab w:val="clear" w:pos="431"/>
      </w:tabs>
      <w:overflowPunct/>
      <w:adjustRightInd/>
      <w:snapToGrid/>
      <w:spacing w:after="120" w:line="280" w:lineRule="exact"/>
      <w:ind w:left="4252"/>
    </w:pPr>
    <w:rPr>
      <w:snapToGrid/>
      <w:szCs w:val="10"/>
    </w:rPr>
  </w:style>
  <w:style w:type="character" w:customStyle="1" w:styleId="afff3">
    <w:name w:val="签名 字符"/>
    <w:basedOn w:val="a1"/>
    <w:link w:val="afff2"/>
    <w:semiHidden/>
    <w:rsid w:val="0091689F"/>
    <w:rPr>
      <w:sz w:val="21"/>
      <w:szCs w:val="10"/>
    </w:rPr>
  </w:style>
  <w:style w:type="paragraph" w:styleId="afff4">
    <w:name w:val="E-mail Signature"/>
    <w:basedOn w:val="a0"/>
    <w:link w:val="afff5"/>
    <w:semiHidden/>
    <w:rsid w:val="0091689F"/>
    <w:pPr>
      <w:tabs>
        <w:tab w:val="clear" w:pos="431"/>
      </w:tabs>
      <w:overflowPunct/>
      <w:adjustRightInd/>
      <w:snapToGrid/>
      <w:spacing w:after="120" w:line="280" w:lineRule="exact"/>
    </w:pPr>
    <w:rPr>
      <w:snapToGrid/>
      <w:szCs w:val="10"/>
    </w:rPr>
  </w:style>
  <w:style w:type="character" w:customStyle="1" w:styleId="afff5">
    <w:name w:val="电子邮件签名 字符"/>
    <w:basedOn w:val="a1"/>
    <w:link w:val="afff4"/>
    <w:semiHidden/>
    <w:rsid w:val="0091689F"/>
    <w:rPr>
      <w:sz w:val="21"/>
      <w:szCs w:val="10"/>
    </w:rPr>
  </w:style>
  <w:style w:type="paragraph" w:styleId="HTML6">
    <w:name w:val="HTML Preformatted"/>
    <w:basedOn w:val="a0"/>
    <w:link w:val="HTML7"/>
    <w:semiHidden/>
    <w:rsid w:val="0091689F"/>
    <w:pPr>
      <w:tabs>
        <w:tab w:val="clear" w:pos="431"/>
      </w:tabs>
      <w:overflowPunct/>
      <w:adjustRightInd/>
      <w:snapToGrid/>
      <w:spacing w:after="120" w:line="280" w:lineRule="exact"/>
    </w:pPr>
    <w:rPr>
      <w:rFonts w:ascii="Courier New" w:hAnsi="Courier New" w:cs="Courier New"/>
      <w:snapToGrid/>
      <w:szCs w:val="10"/>
    </w:rPr>
  </w:style>
  <w:style w:type="character" w:customStyle="1" w:styleId="HTML7">
    <w:name w:val="HTML 预设格式 字符"/>
    <w:basedOn w:val="a1"/>
    <w:link w:val="HTML6"/>
    <w:semiHidden/>
    <w:rsid w:val="0091689F"/>
    <w:rPr>
      <w:rFonts w:ascii="Courier New" w:hAnsi="Courier New" w:cs="Courier New"/>
      <w:sz w:val="21"/>
      <w:szCs w:val="10"/>
    </w:rPr>
  </w:style>
  <w:style w:type="paragraph" w:styleId="afff6">
    <w:name w:val="List"/>
    <w:basedOn w:val="a0"/>
    <w:semiHidden/>
    <w:rsid w:val="0091689F"/>
    <w:pPr>
      <w:tabs>
        <w:tab w:val="clear" w:pos="431"/>
      </w:tabs>
      <w:overflowPunct/>
      <w:adjustRightInd/>
      <w:snapToGrid/>
      <w:spacing w:after="120" w:line="280" w:lineRule="exact"/>
      <w:ind w:left="283" w:hanging="283"/>
    </w:pPr>
    <w:rPr>
      <w:snapToGrid/>
      <w:szCs w:val="10"/>
    </w:rPr>
  </w:style>
  <w:style w:type="paragraph" w:styleId="22">
    <w:name w:val="List 2"/>
    <w:basedOn w:val="a0"/>
    <w:semiHidden/>
    <w:rsid w:val="0091689F"/>
    <w:pPr>
      <w:tabs>
        <w:tab w:val="clear" w:pos="431"/>
      </w:tabs>
      <w:overflowPunct/>
      <w:adjustRightInd/>
      <w:snapToGrid/>
      <w:spacing w:after="120" w:line="280" w:lineRule="exact"/>
      <w:ind w:left="566" w:hanging="283"/>
    </w:pPr>
    <w:rPr>
      <w:snapToGrid/>
      <w:szCs w:val="10"/>
    </w:rPr>
  </w:style>
  <w:style w:type="paragraph" w:styleId="32">
    <w:name w:val="List 3"/>
    <w:basedOn w:val="a0"/>
    <w:semiHidden/>
    <w:rsid w:val="0091689F"/>
    <w:pPr>
      <w:tabs>
        <w:tab w:val="clear" w:pos="431"/>
      </w:tabs>
      <w:overflowPunct/>
      <w:adjustRightInd/>
      <w:snapToGrid/>
      <w:spacing w:after="120" w:line="280" w:lineRule="exact"/>
      <w:ind w:left="849" w:hanging="283"/>
    </w:pPr>
    <w:rPr>
      <w:snapToGrid/>
      <w:szCs w:val="10"/>
    </w:rPr>
  </w:style>
  <w:style w:type="paragraph" w:styleId="42">
    <w:name w:val="List 4"/>
    <w:basedOn w:val="a0"/>
    <w:semiHidden/>
    <w:rsid w:val="0091689F"/>
    <w:pPr>
      <w:tabs>
        <w:tab w:val="clear" w:pos="431"/>
      </w:tabs>
      <w:overflowPunct/>
      <w:adjustRightInd/>
      <w:snapToGrid/>
      <w:spacing w:after="120" w:line="280" w:lineRule="exact"/>
      <w:ind w:left="1132" w:hanging="283"/>
    </w:pPr>
    <w:rPr>
      <w:snapToGrid/>
      <w:szCs w:val="10"/>
    </w:rPr>
  </w:style>
  <w:style w:type="paragraph" w:styleId="52">
    <w:name w:val="List 5"/>
    <w:basedOn w:val="a0"/>
    <w:semiHidden/>
    <w:rsid w:val="0091689F"/>
    <w:pPr>
      <w:tabs>
        <w:tab w:val="clear" w:pos="431"/>
      </w:tabs>
      <w:overflowPunct/>
      <w:adjustRightInd/>
      <w:snapToGrid/>
      <w:spacing w:after="120" w:line="280" w:lineRule="exact"/>
      <w:ind w:left="1415" w:hanging="283"/>
    </w:pPr>
    <w:rPr>
      <w:snapToGrid/>
      <w:szCs w:val="10"/>
    </w:rPr>
  </w:style>
  <w:style w:type="paragraph" w:styleId="afff7">
    <w:name w:val="List Number"/>
    <w:basedOn w:val="a0"/>
    <w:semiHidden/>
    <w:rsid w:val="0091689F"/>
    <w:pPr>
      <w:tabs>
        <w:tab w:val="clear" w:pos="431"/>
        <w:tab w:val="num" w:pos="360"/>
      </w:tabs>
      <w:overflowPunct/>
      <w:adjustRightInd/>
      <w:snapToGrid/>
      <w:spacing w:after="120" w:line="280" w:lineRule="exact"/>
      <w:ind w:left="360" w:hanging="360"/>
    </w:pPr>
    <w:rPr>
      <w:snapToGrid/>
      <w:szCs w:val="10"/>
    </w:rPr>
  </w:style>
  <w:style w:type="paragraph" w:styleId="23">
    <w:name w:val="List Number 2"/>
    <w:basedOn w:val="a0"/>
    <w:semiHidden/>
    <w:rsid w:val="0091689F"/>
    <w:pPr>
      <w:tabs>
        <w:tab w:val="clear" w:pos="431"/>
        <w:tab w:val="num" w:pos="643"/>
      </w:tabs>
      <w:overflowPunct/>
      <w:adjustRightInd/>
      <w:snapToGrid/>
      <w:spacing w:after="120" w:line="280" w:lineRule="exact"/>
      <w:ind w:left="643" w:hanging="360"/>
    </w:pPr>
    <w:rPr>
      <w:snapToGrid/>
      <w:szCs w:val="10"/>
    </w:rPr>
  </w:style>
  <w:style w:type="paragraph" w:styleId="33">
    <w:name w:val="List Number 3"/>
    <w:basedOn w:val="a0"/>
    <w:semiHidden/>
    <w:rsid w:val="0091689F"/>
    <w:pPr>
      <w:tabs>
        <w:tab w:val="clear" w:pos="431"/>
        <w:tab w:val="num" w:pos="926"/>
      </w:tabs>
      <w:overflowPunct/>
      <w:adjustRightInd/>
      <w:snapToGrid/>
      <w:spacing w:after="120" w:line="280" w:lineRule="exact"/>
      <w:ind w:left="926" w:hanging="360"/>
    </w:pPr>
    <w:rPr>
      <w:snapToGrid/>
      <w:szCs w:val="10"/>
    </w:rPr>
  </w:style>
  <w:style w:type="paragraph" w:styleId="43">
    <w:name w:val="List Number 4"/>
    <w:basedOn w:val="a0"/>
    <w:semiHidden/>
    <w:rsid w:val="0091689F"/>
    <w:pPr>
      <w:tabs>
        <w:tab w:val="clear" w:pos="431"/>
        <w:tab w:val="num" w:pos="1209"/>
      </w:tabs>
      <w:overflowPunct/>
      <w:adjustRightInd/>
      <w:snapToGrid/>
      <w:spacing w:after="120" w:line="280" w:lineRule="exact"/>
      <w:ind w:left="1209" w:hanging="360"/>
    </w:pPr>
    <w:rPr>
      <w:snapToGrid/>
      <w:szCs w:val="10"/>
    </w:rPr>
  </w:style>
  <w:style w:type="paragraph" w:styleId="53">
    <w:name w:val="List Number 5"/>
    <w:basedOn w:val="a0"/>
    <w:semiHidden/>
    <w:rsid w:val="0091689F"/>
    <w:pPr>
      <w:tabs>
        <w:tab w:val="clear" w:pos="431"/>
        <w:tab w:val="num" w:pos="1492"/>
      </w:tabs>
      <w:overflowPunct/>
      <w:adjustRightInd/>
      <w:snapToGrid/>
      <w:spacing w:after="120" w:line="280" w:lineRule="exact"/>
      <w:ind w:left="1492" w:hanging="360"/>
    </w:pPr>
    <w:rPr>
      <w:snapToGrid/>
      <w:szCs w:val="10"/>
    </w:rPr>
  </w:style>
  <w:style w:type="paragraph" w:styleId="afff8">
    <w:name w:val="List Bullet"/>
    <w:basedOn w:val="a0"/>
    <w:semiHidden/>
    <w:rsid w:val="0091689F"/>
    <w:pPr>
      <w:tabs>
        <w:tab w:val="clear" w:pos="431"/>
        <w:tab w:val="num" w:pos="360"/>
      </w:tabs>
      <w:overflowPunct/>
      <w:adjustRightInd/>
      <w:snapToGrid/>
      <w:spacing w:after="120" w:line="280" w:lineRule="exact"/>
      <w:ind w:left="360" w:hanging="360"/>
    </w:pPr>
    <w:rPr>
      <w:snapToGrid/>
      <w:szCs w:val="10"/>
    </w:rPr>
  </w:style>
  <w:style w:type="paragraph" w:styleId="24">
    <w:name w:val="List Bullet 2"/>
    <w:basedOn w:val="a0"/>
    <w:semiHidden/>
    <w:rsid w:val="0091689F"/>
    <w:pPr>
      <w:tabs>
        <w:tab w:val="clear" w:pos="431"/>
        <w:tab w:val="num" w:pos="643"/>
      </w:tabs>
      <w:overflowPunct/>
      <w:adjustRightInd/>
      <w:snapToGrid/>
      <w:spacing w:after="120" w:line="280" w:lineRule="exact"/>
      <w:ind w:left="643" w:hanging="360"/>
    </w:pPr>
    <w:rPr>
      <w:snapToGrid/>
      <w:szCs w:val="10"/>
    </w:rPr>
  </w:style>
  <w:style w:type="paragraph" w:styleId="34">
    <w:name w:val="List Bullet 3"/>
    <w:basedOn w:val="a0"/>
    <w:semiHidden/>
    <w:rsid w:val="0091689F"/>
    <w:pPr>
      <w:tabs>
        <w:tab w:val="clear" w:pos="431"/>
        <w:tab w:val="num" w:pos="926"/>
      </w:tabs>
      <w:overflowPunct/>
      <w:adjustRightInd/>
      <w:snapToGrid/>
      <w:spacing w:after="120" w:line="280" w:lineRule="exact"/>
      <w:ind w:left="926" w:hanging="360"/>
    </w:pPr>
    <w:rPr>
      <w:snapToGrid/>
      <w:szCs w:val="10"/>
    </w:rPr>
  </w:style>
  <w:style w:type="paragraph" w:styleId="44">
    <w:name w:val="List Bullet 4"/>
    <w:basedOn w:val="a0"/>
    <w:semiHidden/>
    <w:rsid w:val="0091689F"/>
    <w:pPr>
      <w:tabs>
        <w:tab w:val="clear" w:pos="431"/>
        <w:tab w:val="num" w:pos="1209"/>
      </w:tabs>
      <w:overflowPunct/>
      <w:adjustRightInd/>
      <w:snapToGrid/>
      <w:spacing w:after="120" w:line="280" w:lineRule="exact"/>
      <w:ind w:left="1209" w:hanging="360"/>
    </w:pPr>
    <w:rPr>
      <w:snapToGrid/>
      <w:szCs w:val="10"/>
    </w:rPr>
  </w:style>
  <w:style w:type="paragraph" w:styleId="54">
    <w:name w:val="List Bullet 5"/>
    <w:basedOn w:val="a0"/>
    <w:semiHidden/>
    <w:rsid w:val="0091689F"/>
    <w:pPr>
      <w:tabs>
        <w:tab w:val="clear" w:pos="431"/>
        <w:tab w:val="num" w:pos="1492"/>
      </w:tabs>
      <w:overflowPunct/>
      <w:adjustRightInd/>
      <w:snapToGrid/>
      <w:spacing w:after="120" w:line="280" w:lineRule="exact"/>
      <w:ind w:left="1492" w:hanging="360"/>
    </w:pPr>
    <w:rPr>
      <w:snapToGrid/>
      <w:szCs w:val="10"/>
    </w:rPr>
  </w:style>
  <w:style w:type="character" w:styleId="HTML8">
    <w:name w:val="HTML Typewriter"/>
    <w:basedOn w:val="a1"/>
    <w:semiHidden/>
    <w:rsid w:val="0091689F"/>
    <w:rPr>
      <w:rFonts w:ascii="Courier New" w:hAnsi="Courier New" w:cs="Courier New"/>
      <w:sz w:val="20"/>
      <w:szCs w:val="20"/>
    </w:rPr>
  </w:style>
  <w:style w:type="paragraph" w:styleId="afff9">
    <w:name w:val="Normal (Web)"/>
    <w:basedOn w:val="a0"/>
    <w:semiHidden/>
    <w:rsid w:val="0091689F"/>
    <w:pPr>
      <w:tabs>
        <w:tab w:val="clear" w:pos="431"/>
      </w:tabs>
      <w:overflowPunct/>
      <w:adjustRightInd/>
      <w:snapToGrid/>
      <w:spacing w:after="120" w:line="280" w:lineRule="exact"/>
    </w:pPr>
    <w:rPr>
      <w:snapToGrid/>
      <w:sz w:val="24"/>
      <w:szCs w:val="24"/>
    </w:rPr>
  </w:style>
  <w:style w:type="character" w:styleId="afffa">
    <w:name w:val="line number"/>
    <w:basedOn w:val="a1"/>
    <w:semiHidden/>
    <w:rsid w:val="0091689F"/>
    <w:rPr>
      <w:sz w:val="14"/>
    </w:rPr>
  </w:style>
  <w:style w:type="paragraph" w:styleId="afffb">
    <w:name w:val="envelope return"/>
    <w:basedOn w:val="a0"/>
    <w:semiHidden/>
    <w:rsid w:val="0091689F"/>
    <w:pPr>
      <w:tabs>
        <w:tab w:val="clear" w:pos="431"/>
      </w:tabs>
      <w:overflowPunct/>
      <w:adjustRightInd/>
      <w:snapToGrid/>
      <w:spacing w:after="120" w:line="280" w:lineRule="exact"/>
    </w:pPr>
    <w:rPr>
      <w:rFonts w:ascii="Arial" w:hAnsi="Arial" w:cs="Arial"/>
      <w:snapToGrid/>
      <w:szCs w:val="10"/>
    </w:rPr>
  </w:style>
  <w:style w:type="paragraph" w:styleId="afffc">
    <w:name w:val="Salutation"/>
    <w:basedOn w:val="a0"/>
    <w:next w:val="a0"/>
    <w:link w:val="afffd"/>
    <w:semiHidden/>
    <w:rsid w:val="0091689F"/>
    <w:pPr>
      <w:tabs>
        <w:tab w:val="clear" w:pos="431"/>
      </w:tabs>
      <w:overflowPunct/>
      <w:adjustRightInd/>
      <w:snapToGrid/>
      <w:spacing w:after="120" w:line="280" w:lineRule="exact"/>
    </w:pPr>
    <w:rPr>
      <w:snapToGrid/>
      <w:szCs w:val="10"/>
    </w:rPr>
  </w:style>
  <w:style w:type="character" w:customStyle="1" w:styleId="afffd">
    <w:name w:val="称呼 字符"/>
    <w:basedOn w:val="a1"/>
    <w:link w:val="afffc"/>
    <w:semiHidden/>
    <w:rsid w:val="0091689F"/>
    <w:rPr>
      <w:sz w:val="21"/>
      <w:szCs w:val="10"/>
    </w:rPr>
  </w:style>
  <w:style w:type="paragraph" w:styleId="25">
    <w:name w:val="Body Text Indent 2"/>
    <w:basedOn w:val="a0"/>
    <w:link w:val="26"/>
    <w:semiHidden/>
    <w:rsid w:val="0091689F"/>
    <w:pPr>
      <w:tabs>
        <w:tab w:val="clear" w:pos="431"/>
      </w:tabs>
      <w:overflowPunct/>
      <w:adjustRightInd/>
      <w:snapToGrid/>
      <w:spacing w:after="120" w:line="480" w:lineRule="auto"/>
      <w:ind w:left="283"/>
    </w:pPr>
    <w:rPr>
      <w:snapToGrid/>
      <w:szCs w:val="10"/>
    </w:rPr>
  </w:style>
  <w:style w:type="character" w:customStyle="1" w:styleId="26">
    <w:name w:val="正文文本缩进 2 字符"/>
    <w:basedOn w:val="a1"/>
    <w:link w:val="25"/>
    <w:semiHidden/>
    <w:rsid w:val="0091689F"/>
    <w:rPr>
      <w:sz w:val="21"/>
      <w:szCs w:val="10"/>
    </w:rPr>
  </w:style>
  <w:style w:type="paragraph" w:styleId="35">
    <w:name w:val="Body Text Indent 3"/>
    <w:basedOn w:val="a0"/>
    <w:link w:val="36"/>
    <w:semiHidden/>
    <w:rsid w:val="0091689F"/>
    <w:pPr>
      <w:tabs>
        <w:tab w:val="clear" w:pos="431"/>
      </w:tabs>
      <w:overflowPunct/>
      <w:adjustRightInd/>
      <w:snapToGrid/>
      <w:spacing w:after="120" w:line="280" w:lineRule="exact"/>
      <w:ind w:left="283"/>
    </w:pPr>
    <w:rPr>
      <w:snapToGrid/>
      <w:sz w:val="16"/>
      <w:szCs w:val="16"/>
    </w:rPr>
  </w:style>
  <w:style w:type="character" w:customStyle="1" w:styleId="36">
    <w:name w:val="正文文本缩进 3 字符"/>
    <w:basedOn w:val="a1"/>
    <w:link w:val="35"/>
    <w:semiHidden/>
    <w:rsid w:val="0091689F"/>
    <w:rPr>
      <w:sz w:val="16"/>
      <w:szCs w:val="16"/>
    </w:rPr>
  </w:style>
  <w:style w:type="paragraph" w:styleId="afffe">
    <w:name w:val="Body Text Indent"/>
    <w:basedOn w:val="a0"/>
    <w:link w:val="affff"/>
    <w:semiHidden/>
    <w:rsid w:val="0091689F"/>
    <w:pPr>
      <w:tabs>
        <w:tab w:val="clear" w:pos="431"/>
      </w:tabs>
      <w:overflowPunct/>
      <w:adjustRightInd/>
      <w:snapToGrid/>
      <w:spacing w:after="120" w:line="280" w:lineRule="exact"/>
      <w:ind w:left="283"/>
    </w:pPr>
    <w:rPr>
      <w:snapToGrid/>
      <w:szCs w:val="10"/>
    </w:rPr>
  </w:style>
  <w:style w:type="character" w:customStyle="1" w:styleId="affff">
    <w:name w:val="正文文本缩进 字符"/>
    <w:basedOn w:val="a1"/>
    <w:link w:val="afffe"/>
    <w:semiHidden/>
    <w:rsid w:val="0091689F"/>
    <w:rPr>
      <w:sz w:val="21"/>
      <w:szCs w:val="10"/>
    </w:rPr>
  </w:style>
  <w:style w:type="paragraph" w:styleId="affff0">
    <w:name w:val="Normal Indent"/>
    <w:basedOn w:val="a0"/>
    <w:semiHidden/>
    <w:rsid w:val="0091689F"/>
    <w:pPr>
      <w:tabs>
        <w:tab w:val="clear" w:pos="431"/>
      </w:tabs>
      <w:overflowPunct/>
      <w:adjustRightInd/>
      <w:snapToGrid/>
      <w:spacing w:after="120" w:line="280" w:lineRule="exact"/>
      <w:ind w:left="567"/>
    </w:pPr>
    <w:rPr>
      <w:snapToGrid/>
      <w:szCs w:val="10"/>
    </w:rPr>
  </w:style>
  <w:style w:type="table" w:styleId="11">
    <w:name w:val="Table Simple 1"/>
    <w:basedOn w:val="a2"/>
    <w:semiHidden/>
    <w:rsid w:val="0091689F"/>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91689F"/>
    <w:pPr>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91689F"/>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91689F"/>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91689F"/>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91689F"/>
    <w:pPr>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91689F"/>
    <w:pPr>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91689F"/>
    <w:pPr>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91689F"/>
    <w:pPr>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91689F"/>
    <w:pPr>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91689F"/>
    <w:pPr>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91689F"/>
    <w:pPr>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91689F"/>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91689F"/>
    <w:pPr>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91689F"/>
    <w:pPr>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91689F"/>
    <w:pPr>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91689F"/>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91689F"/>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91689F"/>
    <w:pPr>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91689F"/>
    <w:pPr>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91689F"/>
    <w:pPr>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91689F"/>
    <w:pPr>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91689F"/>
    <w:pPr>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List 1"/>
    <w:basedOn w:val="a2"/>
    <w:semiHidden/>
    <w:rsid w:val="0091689F"/>
    <w:pPr>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2"/>
    <w:semiHidden/>
    <w:rsid w:val="0091689F"/>
    <w:pPr>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semiHidden/>
    <w:rsid w:val="0091689F"/>
    <w:pPr>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91689F"/>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91689F"/>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91689F"/>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91689F"/>
    <w:pPr>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91689F"/>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1">
    <w:name w:val="Table Theme"/>
    <w:basedOn w:val="a2"/>
    <w:semiHidden/>
    <w:rsid w:val="0091689F"/>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2">
    <w:name w:val="Table Elegant"/>
    <w:basedOn w:val="a2"/>
    <w:semiHidden/>
    <w:rsid w:val="0091689F"/>
    <w:pPr>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f3">
    <w:name w:val="Table Contemporary"/>
    <w:basedOn w:val="a2"/>
    <w:semiHidden/>
    <w:rsid w:val="0091689F"/>
    <w:pPr>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4">
    <w:name w:val="Table Professional"/>
    <w:basedOn w:val="a2"/>
    <w:semiHidden/>
    <w:rsid w:val="0091689F"/>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91689F"/>
    <w:pPr>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91689F"/>
    <w:pPr>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Colorful 1"/>
    <w:basedOn w:val="a2"/>
    <w:semiHidden/>
    <w:rsid w:val="0091689F"/>
    <w:pPr>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91689F"/>
    <w:pPr>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d">
    <w:name w:val="Table Colorful 3"/>
    <w:basedOn w:val="a2"/>
    <w:semiHidden/>
    <w:rsid w:val="0091689F"/>
    <w:pPr>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Web 1"/>
    <w:basedOn w:val="a2"/>
    <w:semiHidden/>
    <w:rsid w:val="0091689F"/>
    <w:pPr>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2"/>
    <w:semiHidden/>
    <w:rsid w:val="0091689F"/>
    <w:pPr>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semiHidden/>
    <w:rsid w:val="0091689F"/>
    <w:pPr>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91689F"/>
    <w:rPr>
      <w:rFonts w:ascii="Courier New" w:hAnsi="Courier New" w:cs="Courier New"/>
      <w:sz w:val="20"/>
      <w:szCs w:val="20"/>
    </w:rPr>
  </w:style>
  <w:style w:type="paragraph" w:styleId="affff5">
    <w:name w:val="Block Text"/>
    <w:basedOn w:val="a0"/>
    <w:semiHidden/>
    <w:rsid w:val="0091689F"/>
    <w:pPr>
      <w:tabs>
        <w:tab w:val="clear" w:pos="431"/>
      </w:tabs>
      <w:overflowPunct/>
      <w:adjustRightInd/>
      <w:snapToGrid/>
      <w:spacing w:after="120" w:line="280" w:lineRule="exact"/>
      <w:ind w:left="1440" w:right="1440"/>
    </w:pPr>
    <w:rPr>
      <w:snapToGrid/>
      <w:szCs w:val="10"/>
    </w:rPr>
  </w:style>
  <w:style w:type="character" w:styleId="affff6">
    <w:name w:val="Strong"/>
    <w:basedOn w:val="a1"/>
    <w:rsid w:val="0091689F"/>
    <w:rPr>
      <w:b/>
      <w:bCs/>
    </w:rPr>
  </w:style>
  <w:style w:type="paragraph" w:styleId="affff7">
    <w:name w:val="Body Text"/>
    <w:basedOn w:val="a0"/>
    <w:link w:val="affff8"/>
    <w:semiHidden/>
    <w:rsid w:val="0091689F"/>
    <w:pPr>
      <w:tabs>
        <w:tab w:val="clear" w:pos="431"/>
      </w:tabs>
      <w:overflowPunct/>
      <w:adjustRightInd/>
      <w:snapToGrid/>
      <w:spacing w:after="120" w:line="280" w:lineRule="exact"/>
    </w:pPr>
    <w:rPr>
      <w:snapToGrid/>
      <w:szCs w:val="10"/>
    </w:rPr>
  </w:style>
  <w:style w:type="character" w:customStyle="1" w:styleId="affff8">
    <w:name w:val="正文文本 字符"/>
    <w:basedOn w:val="a1"/>
    <w:link w:val="affff7"/>
    <w:semiHidden/>
    <w:rsid w:val="0091689F"/>
    <w:rPr>
      <w:sz w:val="21"/>
      <w:szCs w:val="10"/>
    </w:rPr>
  </w:style>
  <w:style w:type="paragraph" w:styleId="2f0">
    <w:name w:val="Body Text 2"/>
    <w:basedOn w:val="a0"/>
    <w:link w:val="2f1"/>
    <w:semiHidden/>
    <w:rsid w:val="0091689F"/>
    <w:pPr>
      <w:tabs>
        <w:tab w:val="clear" w:pos="431"/>
      </w:tabs>
      <w:overflowPunct/>
      <w:adjustRightInd/>
      <w:snapToGrid/>
      <w:spacing w:after="120" w:line="480" w:lineRule="auto"/>
    </w:pPr>
    <w:rPr>
      <w:snapToGrid/>
      <w:szCs w:val="10"/>
    </w:rPr>
  </w:style>
  <w:style w:type="character" w:customStyle="1" w:styleId="2f1">
    <w:name w:val="正文文本 2 字符"/>
    <w:basedOn w:val="a1"/>
    <w:link w:val="2f0"/>
    <w:semiHidden/>
    <w:rsid w:val="0091689F"/>
    <w:rPr>
      <w:sz w:val="21"/>
      <w:szCs w:val="10"/>
    </w:rPr>
  </w:style>
  <w:style w:type="paragraph" w:styleId="3f">
    <w:name w:val="Body Text 3"/>
    <w:basedOn w:val="a0"/>
    <w:link w:val="3f0"/>
    <w:semiHidden/>
    <w:rsid w:val="0091689F"/>
    <w:pPr>
      <w:tabs>
        <w:tab w:val="clear" w:pos="431"/>
      </w:tabs>
      <w:overflowPunct/>
      <w:adjustRightInd/>
      <w:snapToGrid/>
      <w:spacing w:after="120" w:line="280" w:lineRule="exact"/>
    </w:pPr>
    <w:rPr>
      <w:snapToGrid/>
      <w:sz w:val="16"/>
      <w:szCs w:val="16"/>
    </w:rPr>
  </w:style>
  <w:style w:type="character" w:customStyle="1" w:styleId="3f0">
    <w:name w:val="正文文本 3 字符"/>
    <w:basedOn w:val="a1"/>
    <w:link w:val="3f"/>
    <w:semiHidden/>
    <w:rsid w:val="0091689F"/>
    <w:rPr>
      <w:sz w:val="16"/>
      <w:szCs w:val="16"/>
    </w:rPr>
  </w:style>
  <w:style w:type="paragraph" w:styleId="affff9">
    <w:name w:val="Body Text First Indent"/>
    <w:basedOn w:val="affff7"/>
    <w:link w:val="affffa"/>
    <w:semiHidden/>
    <w:rsid w:val="0091689F"/>
    <w:pPr>
      <w:ind w:firstLine="210"/>
    </w:pPr>
  </w:style>
  <w:style w:type="character" w:customStyle="1" w:styleId="affffa">
    <w:name w:val="正文文本首行缩进 字符"/>
    <w:basedOn w:val="affff8"/>
    <w:link w:val="affff9"/>
    <w:semiHidden/>
    <w:rsid w:val="0091689F"/>
    <w:rPr>
      <w:sz w:val="21"/>
      <w:szCs w:val="10"/>
    </w:rPr>
  </w:style>
  <w:style w:type="paragraph" w:styleId="2f2">
    <w:name w:val="Body Text First Indent 2"/>
    <w:basedOn w:val="afffe"/>
    <w:link w:val="2f3"/>
    <w:semiHidden/>
    <w:rsid w:val="0091689F"/>
    <w:pPr>
      <w:ind w:firstLine="210"/>
    </w:pPr>
  </w:style>
  <w:style w:type="character" w:customStyle="1" w:styleId="2f3">
    <w:name w:val="正文文本首行缩进 2 字符"/>
    <w:basedOn w:val="affff"/>
    <w:link w:val="2f2"/>
    <w:semiHidden/>
    <w:rsid w:val="0091689F"/>
    <w:rPr>
      <w:sz w:val="21"/>
      <w:szCs w:val="10"/>
    </w:rPr>
  </w:style>
  <w:style w:type="paragraph" w:styleId="affffb">
    <w:name w:val="Plain Text"/>
    <w:basedOn w:val="a0"/>
    <w:link w:val="affffc"/>
    <w:semiHidden/>
    <w:rsid w:val="0091689F"/>
    <w:pPr>
      <w:tabs>
        <w:tab w:val="clear" w:pos="431"/>
      </w:tabs>
      <w:overflowPunct/>
      <w:adjustRightInd/>
      <w:snapToGrid/>
      <w:spacing w:after="120" w:line="280" w:lineRule="exact"/>
    </w:pPr>
    <w:rPr>
      <w:rFonts w:ascii="Courier New" w:hAnsi="Courier New" w:cs="Courier New"/>
      <w:snapToGrid/>
      <w:szCs w:val="10"/>
    </w:rPr>
  </w:style>
  <w:style w:type="character" w:customStyle="1" w:styleId="affffc">
    <w:name w:val="纯文本 字符"/>
    <w:basedOn w:val="a1"/>
    <w:link w:val="affffb"/>
    <w:semiHidden/>
    <w:rsid w:val="0091689F"/>
    <w:rPr>
      <w:rFonts w:ascii="Courier New" w:hAnsi="Courier New" w:cs="Courier New"/>
      <w:sz w:val="21"/>
      <w:szCs w:val="10"/>
    </w:rPr>
  </w:style>
  <w:style w:type="character" w:styleId="HTMLa">
    <w:name w:val="HTML Variable"/>
    <w:basedOn w:val="a1"/>
    <w:semiHidden/>
    <w:rsid w:val="0091689F"/>
    <w:rPr>
      <w:i/>
      <w:iCs/>
    </w:rPr>
  </w:style>
  <w:style w:type="paragraph" w:customStyle="1" w:styleId="Bullet1G">
    <w:name w:val="_Bullet 1_G"/>
    <w:basedOn w:val="a0"/>
    <w:qFormat/>
    <w:rsid w:val="0091689F"/>
    <w:pPr>
      <w:numPr>
        <w:numId w:val="19"/>
      </w:numPr>
      <w:tabs>
        <w:tab w:val="clear" w:pos="431"/>
      </w:tabs>
      <w:overflowPunct/>
      <w:adjustRightInd/>
      <w:snapToGrid/>
      <w:spacing w:after="120" w:line="280" w:lineRule="exact"/>
      <w:ind w:right="1134"/>
    </w:pPr>
    <w:rPr>
      <w:snapToGrid/>
      <w:szCs w:val="10"/>
      <w:lang w:eastAsia="en-US"/>
    </w:rPr>
  </w:style>
  <w:style w:type="paragraph" w:customStyle="1" w:styleId="Bullet2G">
    <w:name w:val="_Bullet 2_G"/>
    <w:basedOn w:val="a0"/>
    <w:qFormat/>
    <w:rsid w:val="0091689F"/>
    <w:pPr>
      <w:numPr>
        <w:numId w:val="20"/>
      </w:numPr>
      <w:tabs>
        <w:tab w:val="clear" w:pos="431"/>
      </w:tabs>
      <w:overflowPunct/>
      <w:adjustRightInd/>
      <w:snapToGrid/>
      <w:spacing w:after="120" w:line="280" w:lineRule="exact"/>
      <w:ind w:right="1134"/>
    </w:pPr>
    <w:rPr>
      <w:snapToGrid/>
      <w:szCs w:val="10"/>
    </w:rPr>
  </w:style>
  <w:style w:type="paragraph" w:styleId="affffd">
    <w:name w:val="Balloon Text"/>
    <w:basedOn w:val="a0"/>
    <w:link w:val="affffe"/>
    <w:uiPriority w:val="99"/>
    <w:semiHidden/>
    <w:rsid w:val="0091689F"/>
    <w:pPr>
      <w:tabs>
        <w:tab w:val="clear" w:pos="431"/>
      </w:tabs>
      <w:overflowPunct/>
      <w:adjustRightInd/>
      <w:snapToGrid/>
      <w:spacing w:after="120" w:line="240" w:lineRule="auto"/>
    </w:pPr>
    <w:rPr>
      <w:rFonts w:ascii="Tahoma" w:hAnsi="Tahoma" w:cs="Tahoma"/>
      <w:snapToGrid/>
      <w:sz w:val="16"/>
      <w:szCs w:val="16"/>
    </w:rPr>
  </w:style>
  <w:style w:type="character" w:customStyle="1" w:styleId="affffe">
    <w:name w:val="批注框文本 字符"/>
    <w:basedOn w:val="a1"/>
    <w:link w:val="affffd"/>
    <w:uiPriority w:val="99"/>
    <w:semiHidden/>
    <w:rsid w:val="0091689F"/>
    <w:rPr>
      <w:rFonts w:ascii="Tahoma" w:hAnsi="Tahoma" w:cs="Tahoma"/>
      <w:sz w:val="16"/>
      <w:szCs w:val="16"/>
    </w:rPr>
  </w:style>
  <w:style w:type="paragraph" w:customStyle="1" w:styleId="ParNoG">
    <w:name w:val="_ParNo_G"/>
    <w:basedOn w:val="a0"/>
    <w:qFormat/>
    <w:rsid w:val="0091689F"/>
    <w:pPr>
      <w:numPr>
        <w:numId w:val="24"/>
      </w:numPr>
      <w:tabs>
        <w:tab w:val="clear" w:pos="431"/>
        <w:tab w:val="left" w:pos="1701"/>
      </w:tabs>
      <w:overflowPunct/>
      <w:adjustRightInd/>
      <w:snapToGrid/>
      <w:spacing w:after="120" w:line="280" w:lineRule="exact"/>
    </w:pPr>
    <w:rPr>
      <w:snapToGrid/>
      <w:szCs w:val="10"/>
      <w:lang w:eastAsia="en-US"/>
    </w:rPr>
  </w:style>
  <w:style w:type="character" w:styleId="afffff">
    <w:name w:val="annotation reference"/>
    <w:uiPriority w:val="99"/>
    <w:rsid w:val="0091689F"/>
    <w:rPr>
      <w:rFonts w:ascii="Times New Roman" w:eastAsia="宋体" w:hAnsi="Times New Roman"/>
      <w:w w:val="100"/>
      <w:position w:val="-1"/>
      <w:sz w:val="6"/>
      <w:effect w:val="none"/>
      <w:vertAlign w:val="baseline"/>
      <w:cs w:val="0"/>
      <w:em w:val="none"/>
    </w:rPr>
  </w:style>
  <w:style w:type="paragraph" w:styleId="afffff0">
    <w:name w:val="annotation text"/>
    <w:basedOn w:val="a0"/>
    <w:link w:val="afffff1"/>
    <w:uiPriority w:val="99"/>
    <w:rsid w:val="0091689F"/>
    <w:pPr>
      <w:tabs>
        <w:tab w:val="clear" w:pos="431"/>
      </w:tabs>
      <w:suppressAutoHyphens/>
      <w:overflowPunct/>
      <w:adjustRightInd/>
      <w:snapToGrid/>
      <w:spacing w:after="120" w:line="240" w:lineRule="auto"/>
      <w:ind w:leftChars="-1" w:left="-1" w:hangingChars="1" w:hanging="1"/>
      <w:textDirection w:val="btLr"/>
      <w:textAlignment w:val="top"/>
      <w:outlineLvl w:val="0"/>
    </w:pPr>
    <w:rPr>
      <w:snapToGrid/>
      <w:position w:val="-1"/>
      <w:szCs w:val="10"/>
      <w:lang w:eastAsia="en-US"/>
    </w:rPr>
  </w:style>
  <w:style w:type="character" w:customStyle="1" w:styleId="afffff1">
    <w:name w:val="批注文字 字符"/>
    <w:basedOn w:val="a1"/>
    <w:link w:val="afffff0"/>
    <w:uiPriority w:val="99"/>
    <w:rsid w:val="0091689F"/>
    <w:rPr>
      <w:position w:val="-1"/>
      <w:sz w:val="21"/>
      <w:szCs w:val="10"/>
      <w:lang w:eastAsia="en-US"/>
    </w:rPr>
  </w:style>
  <w:style w:type="paragraph" w:styleId="TOC">
    <w:name w:val="TOC Heading"/>
    <w:basedOn w:val="1"/>
    <w:next w:val="a0"/>
    <w:uiPriority w:val="39"/>
    <w:unhideWhenUsed/>
    <w:qFormat/>
    <w:rsid w:val="0091689F"/>
    <w:pPr>
      <w:tabs>
        <w:tab w:val="clear" w:pos="431"/>
        <w:tab w:val="clear" w:pos="1620"/>
        <w:tab w:val="left" w:pos="1701"/>
        <w:tab w:val="left" w:pos="2268"/>
        <w:tab w:val="left" w:pos="2835"/>
      </w:tabs>
      <w:overflowPunct/>
      <w:adjustRightInd/>
      <w:snapToGrid/>
      <w:spacing w:before="240" w:line="259" w:lineRule="auto"/>
      <w:ind w:left="0" w:firstLine="0"/>
      <w:jc w:val="left"/>
      <w:outlineLvl w:val="9"/>
    </w:pPr>
    <w:rPr>
      <w:rFonts w:asciiTheme="majorHAnsi" w:eastAsiaTheme="majorEastAsia" w:hAnsiTheme="majorHAnsi" w:cstheme="majorBidi"/>
      <w:b w:val="0"/>
      <w:bCs w:val="0"/>
      <w:sz w:val="32"/>
      <w:szCs w:val="32"/>
      <w:lang w:val="es-CL" w:eastAsia="es-CL"/>
    </w:rPr>
  </w:style>
  <w:style w:type="paragraph" w:styleId="afffff2">
    <w:name w:val="annotation subject"/>
    <w:basedOn w:val="afffff0"/>
    <w:next w:val="afffff0"/>
    <w:link w:val="afffff3"/>
    <w:uiPriority w:val="99"/>
    <w:semiHidden/>
    <w:unhideWhenUsed/>
    <w:rsid w:val="0091689F"/>
    <w:pPr>
      <w:suppressAutoHyphens w:val="0"/>
      <w:ind w:leftChars="0" w:left="0" w:firstLineChars="0" w:firstLine="0"/>
      <w:textDirection w:val="lrTb"/>
      <w:textAlignment w:val="auto"/>
      <w:outlineLvl w:val="9"/>
    </w:pPr>
    <w:rPr>
      <w:b/>
      <w:bCs/>
      <w:position w:val="0"/>
      <w:lang w:val="es-ES_tradnl" w:eastAsia="es-ES_tradnl"/>
    </w:rPr>
  </w:style>
  <w:style w:type="character" w:customStyle="1" w:styleId="afffff3">
    <w:name w:val="批注主题 字符"/>
    <w:basedOn w:val="afffff1"/>
    <w:link w:val="afffff2"/>
    <w:uiPriority w:val="99"/>
    <w:semiHidden/>
    <w:rsid w:val="0091689F"/>
    <w:rPr>
      <w:b/>
      <w:bCs/>
      <w:position w:val="-1"/>
      <w:sz w:val="21"/>
      <w:szCs w:val="10"/>
      <w:lang w:val="es-ES_tradnl" w:eastAsia="es-ES_tradnl"/>
    </w:rPr>
  </w:style>
  <w:style w:type="paragraph" w:styleId="afffff4">
    <w:name w:val="caption"/>
    <w:basedOn w:val="a0"/>
    <w:next w:val="a0"/>
    <w:uiPriority w:val="35"/>
    <w:unhideWhenUsed/>
    <w:qFormat/>
    <w:rsid w:val="0091689F"/>
    <w:pPr>
      <w:tabs>
        <w:tab w:val="clear" w:pos="431"/>
      </w:tabs>
      <w:overflowPunct/>
      <w:adjustRightInd/>
      <w:snapToGrid/>
      <w:spacing w:after="200" w:line="240" w:lineRule="auto"/>
    </w:pPr>
    <w:rPr>
      <w:i/>
      <w:iCs/>
      <w:snapToGrid/>
      <w:color w:val="1F497D" w:themeColor="text2"/>
      <w:sz w:val="18"/>
      <w:szCs w:val="18"/>
      <w:lang w:val="es-ES_tradnl" w:eastAsia="es-ES_tradnl"/>
    </w:rPr>
  </w:style>
  <w:style w:type="paragraph" w:styleId="afffff5">
    <w:name w:val="Revision"/>
    <w:hidden/>
    <w:uiPriority w:val="99"/>
    <w:semiHidden/>
    <w:rsid w:val="0091689F"/>
    <w:rPr>
      <w:sz w:val="24"/>
      <w:szCs w:val="24"/>
      <w:lang w:val="es-ES_tradnl" w:eastAsia="es-ES_tradnl"/>
    </w:rPr>
  </w:style>
  <w:style w:type="paragraph" w:styleId="TOC7">
    <w:name w:val="toc 7"/>
    <w:basedOn w:val="a0"/>
    <w:next w:val="a0"/>
    <w:autoRedefine/>
    <w:uiPriority w:val="39"/>
    <w:unhideWhenUsed/>
    <w:rsid w:val="0091689F"/>
    <w:pPr>
      <w:tabs>
        <w:tab w:val="clear" w:pos="431"/>
      </w:tabs>
      <w:overflowPunct/>
      <w:adjustRightInd/>
      <w:snapToGrid/>
      <w:spacing w:after="100" w:line="259" w:lineRule="auto"/>
      <w:ind w:left="1320"/>
    </w:pPr>
    <w:rPr>
      <w:rFonts w:asciiTheme="minorHAnsi" w:eastAsiaTheme="minorEastAsia" w:hAnsiTheme="minorHAnsi" w:cstheme="minorBidi"/>
      <w:snapToGrid/>
      <w:sz w:val="22"/>
      <w:szCs w:val="22"/>
      <w:lang w:val="es-CL" w:eastAsia="es-CL"/>
    </w:rPr>
  </w:style>
  <w:style w:type="paragraph" w:styleId="TOC8">
    <w:name w:val="toc 8"/>
    <w:basedOn w:val="a0"/>
    <w:next w:val="a0"/>
    <w:autoRedefine/>
    <w:uiPriority w:val="39"/>
    <w:unhideWhenUsed/>
    <w:rsid w:val="0091689F"/>
    <w:pPr>
      <w:tabs>
        <w:tab w:val="clear" w:pos="431"/>
      </w:tabs>
      <w:overflowPunct/>
      <w:adjustRightInd/>
      <w:snapToGrid/>
      <w:spacing w:after="100" w:line="259" w:lineRule="auto"/>
      <w:ind w:left="1540"/>
    </w:pPr>
    <w:rPr>
      <w:rFonts w:asciiTheme="minorHAnsi" w:eastAsiaTheme="minorEastAsia" w:hAnsiTheme="minorHAnsi" w:cstheme="minorBidi"/>
      <w:snapToGrid/>
      <w:sz w:val="22"/>
      <w:szCs w:val="22"/>
      <w:lang w:val="es-CL" w:eastAsia="es-CL"/>
    </w:rPr>
  </w:style>
  <w:style w:type="paragraph" w:styleId="TOC9">
    <w:name w:val="toc 9"/>
    <w:basedOn w:val="a0"/>
    <w:next w:val="a0"/>
    <w:autoRedefine/>
    <w:uiPriority w:val="39"/>
    <w:unhideWhenUsed/>
    <w:rsid w:val="0091689F"/>
    <w:pPr>
      <w:tabs>
        <w:tab w:val="clear" w:pos="431"/>
      </w:tabs>
      <w:overflowPunct/>
      <w:adjustRightInd/>
      <w:snapToGrid/>
      <w:spacing w:after="100" w:line="259" w:lineRule="auto"/>
      <w:ind w:left="1760"/>
    </w:pPr>
    <w:rPr>
      <w:rFonts w:asciiTheme="minorHAnsi" w:eastAsiaTheme="minorEastAsia" w:hAnsiTheme="minorHAnsi" w:cstheme="minorBidi"/>
      <w:snapToGrid/>
      <w:sz w:val="22"/>
      <w:szCs w:val="22"/>
      <w:lang w:val="es-CL" w:eastAsia="es-CL"/>
    </w:rPr>
  </w:style>
  <w:style w:type="table" w:customStyle="1" w:styleId="Tablaconcuadrcula1">
    <w:name w:val="Tabla con cuadrícula1"/>
    <w:basedOn w:val="a2"/>
    <w:next w:val="aff6"/>
    <w:rsid w:val="0091689F"/>
    <w:pPr>
      <w:spacing w:line="240" w:lineRule="atLeast"/>
      <w:ind w:leftChars="-1" w:left="-1" w:hangingChars="1" w:hanging="1"/>
      <w:outlineLvl w:val="0"/>
    </w:pPr>
    <w:rPr>
      <w:position w:val="-1"/>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a2"/>
    <w:next w:val="aff6"/>
    <w:rsid w:val="0091689F"/>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cinsinresolver1">
    <w:name w:val="Mención sin resolver1"/>
    <w:basedOn w:val="a1"/>
    <w:uiPriority w:val="99"/>
    <w:semiHidden/>
    <w:unhideWhenUsed/>
    <w:rsid w:val="0091689F"/>
    <w:rPr>
      <w:color w:val="605E5C"/>
      <w:shd w:val="clear" w:color="auto" w:fill="E1DFDD"/>
    </w:rPr>
  </w:style>
  <w:style w:type="table" w:customStyle="1" w:styleId="Tablaconcuadrcula3">
    <w:name w:val="Tabla con cuadrícula3"/>
    <w:basedOn w:val="a2"/>
    <w:next w:val="aff6"/>
    <w:rsid w:val="0091689F"/>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4">
    <w:name w:val="Tabla con cuadrícula4"/>
    <w:basedOn w:val="a2"/>
    <w:next w:val="aff6"/>
    <w:rsid w:val="0091689F"/>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5">
    <w:name w:val="Tabla con cuadrícula5"/>
    <w:basedOn w:val="a2"/>
    <w:next w:val="aff6"/>
    <w:rsid w:val="0091689F"/>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ff1">
    <w:name w:val="列表段落 字符"/>
    <w:link w:val="aff0"/>
    <w:uiPriority w:val="34"/>
    <w:locked/>
    <w:rsid w:val="0091689F"/>
    <w:rPr>
      <w:sz w:val="21"/>
      <w:szCs w:val="10"/>
    </w:rPr>
  </w:style>
  <w:style w:type="paragraph" w:customStyle="1" w:styleId="Default">
    <w:name w:val="Default"/>
    <w:rsid w:val="0091689F"/>
    <w:pPr>
      <w:autoSpaceDE w:val="0"/>
      <w:autoSpaceDN w:val="0"/>
      <w:adjustRightInd w:val="0"/>
    </w:pPr>
    <w:rPr>
      <w:rFonts w:eastAsiaTheme="minorHAnsi"/>
      <w:color w:val="000000"/>
      <w:sz w:val="24"/>
      <w:szCs w:val="24"/>
      <w:lang w:val="es-CL" w:eastAsia="en-US"/>
    </w:rPr>
  </w:style>
  <w:style w:type="character" w:styleId="afffff6">
    <w:name w:val="Unresolved Mention"/>
    <w:basedOn w:val="a1"/>
    <w:uiPriority w:val="99"/>
    <w:semiHidden/>
    <w:unhideWhenUsed/>
    <w:rsid w:val="00DA1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epi.minsal.cl/resultados-encuestas/" TargetMode="External"/><Relationship Id="rId117" Type="http://schemas.openxmlformats.org/officeDocument/2006/relationships/hyperlink" Target="https://www.corteidh.or.cr/docs/casos/articulos/seriec_300_esp.pdf" TargetMode="External"/><Relationship Id="rId21" Type="http://schemas.openxmlformats.org/officeDocument/2006/relationships/hyperlink" Target="https://www.ine.gob.cl/estadisticas/sociales/censos-de-poblacion-y-vivienda/censo-de-poblacion-y-vivienda" TargetMode="External"/><Relationship Id="rId42" Type="http://schemas.openxmlformats.org/officeDocument/2006/relationships/hyperlink" Target="https://bibliotecadigital.mineduc.cl/handle/20.500.12365/20188" TargetMode="External"/><Relationship Id="rId47" Type="http://schemas.openxmlformats.org/officeDocument/2006/relationships/hyperlink" Target="https://www.ine.gob.cl/estadisticas/sociales/mercado-laboral/ocupacion-y-desocupacion" TargetMode="External"/><Relationship Id="rId63" Type="http://schemas.openxmlformats.org/officeDocument/2006/relationships/hyperlink" Target="https://www.bcn.cl/leychile/navegar?idNorma=242302" TargetMode="External"/><Relationship Id="rId68" Type="http://schemas.openxmlformats.org/officeDocument/2006/relationships/hyperlink" Target="https://www.servel.cl/resultado-plebiscito-constitucional-2023/" TargetMode="External"/><Relationship Id="rId84" Type="http://schemas.openxmlformats.org/officeDocument/2006/relationships/hyperlink" Target="https://html.gendarmeria.gob.cl/doc/estadisticas/Compendio_Estadistico_2023.pdf" TargetMode="External"/><Relationship Id="rId89" Type="http://schemas.openxmlformats.org/officeDocument/2006/relationships/hyperlink" Target="https://numeros.pjud.cl/Inicio" TargetMode="External"/><Relationship Id="rId112" Type="http://schemas.openxmlformats.org/officeDocument/2006/relationships/hyperlink" Target="http://www.corteidh.or.cr/docs/casos/articulos/seriec_151_esp.pdf" TargetMode="External"/><Relationship Id="rId133" Type="http://schemas.openxmlformats.org/officeDocument/2006/relationships/hyperlink" Target="https://www.bcn.cl/leychile/navegar?idNorma=6536" TargetMode="External"/><Relationship Id="rId138" Type="http://schemas.openxmlformats.org/officeDocument/2006/relationships/hyperlink" Target="https://www.bcn.cl/leychile/navegar?idNorma=256047" TargetMode="External"/><Relationship Id="rId154" Type="http://schemas.openxmlformats.org/officeDocument/2006/relationships/hyperlink" Target="https://www.bcn.cl/leychile/navegar?idNorma=1150357" TargetMode="External"/><Relationship Id="rId159" Type="http://schemas.openxmlformats.org/officeDocument/2006/relationships/hyperlink" Target="https://www.bcn.cl/leychile/navegar?idNorma=1154203" TargetMode="External"/><Relationship Id="rId175" Type="http://schemas.openxmlformats.org/officeDocument/2006/relationships/hyperlink" Target="https://www.bcn.cl/leychile/navegar?idNorma=1159383" TargetMode="External"/><Relationship Id="rId170" Type="http://schemas.openxmlformats.org/officeDocument/2006/relationships/hyperlink" Target="https://diprece.minsal.cl/wp-content/uploads/2023/11/Circular-15-Instruye-a-equipos-de-salud-a-adoptar-todas-las-medidas-necesarias-para-asegurar-el-interes-superior-de-ninos-ninas-y-adolescentes-con-variaciones-de-las-caracteristicas-sexuales.pdf" TargetMode="External"/><Relationship Id="rId16" Type="http://schemas.openxmlformats.org/officeDocument/2006/relationships/hyperlink" Target="https://www.ine.gob.cl/estadisticas/sociales/demografia-y-vitales/nacimientos-matrimonios-y-defunciones" TargetMode="External"/><Relationship Id="rId107" Type="http://schemas.openxmlformats.org/officeDocument/2006/relationships/hyperlink" Target="https://www.bcn.cl/leychile/navegar?idNorma=1086063" TargetMode="External"/><Relationship Id="rId11" Type="http://schemas.openxmlformats.org/officeDocument/2006/relationships/hyperlink" Target="https://www.ine.gob.cl/estadisticas/sociales/censos-de-poblacion-y-vivienda/censo-de-poblacion-y-vivienda" TargetMode="External"/><Relationship Id="rId32" Type="http://schemas.openxmlformats.org/officeDocument/2006/relationships/hyperlink" Target="http://epi.minsal.cl/resultados-encuestas/" TargetMode="External"/><Relationship Id="rId37" Type="http://schemas.openxmlformats.org/officeDocument/2006/relationships/hyperlink" Target="https://www.ispch.cl/boletin/resultados-confirmacion-de-infeccion-por-vih-chile-2010-2022/" TargetMode="External"/><Relationship Id="rId53" Type="http://schemas.openxmlformats.org/officeDocument/2006/relationships/hyperlink" Target="https://si3.bcentral.cl/siete" TargetMode="External"/><Relationship Id="rId58" Type="http://schemas.openxmlformats.org/officeDocument/2006/relationships/hyperlink" Target="https://si3.bcentral.cl/siete" TargetMode="External"/><Relationship Id="rId74" Type="http://schemas.openxmlformats.org/officeDocument/2006/relationships/hyperlink" Target="https://www.subtel.gob.cl/wp-content/uploads/2024/06/PPT_Series_MARZO_2024_V1.pdf" TargetMode="External"/><Relationship Id="rId79" Type="http://schemas.openxmlformats.org/officeDocument/2006/relationships/hyperlink" Target="https://www.servel.cl/resultado-plebiscito-constitucional-2023/" TargetMode="External"/><Relationship Id="rId102" Type="http://schemas.openxmlformats.org/officeDocument/2006/relationships/hyperlink" Target="https://www.bcn.cl/leychile/navegar?idNorma=242302" TargetMode="External"/><Relationship Id="rId123" Type="http://schemas.openxmlformats.org/officeDocument/2006/relationships/hyperlink" Target="https://www.corteidh.or.cr/docs/casos/articulos/seriec_449_esp.pdf" TargetMode="External"/><Relationship Id="rId128" Type="http://schemas.openxmlformats.org/officeDocument/2006/relationships/hyperlink" Target="https://www.bcn.cl/leychile/consulta/buscador_tratados" TargetMode="External"/><Relationship Id="rId144" Type="http://schemas.openxmlformats.org/officeDocument/2006/relationships/hyperlink" Target="https://www.bcn.cl/leychile/navegar?idNorma=1159523" TargetMode="External"/><Relationship Id="rId149" Type="http://schemas.openxmlformats.org/officeDocument/2006/relationships/hyperlink" Target="https://www.bcn.cl/leychile/navegar?idNorma=1187063" TargetMode="External"/><Relationship Id="rId5" Type="http://schemas.openxmlformats.org/officeDocument/2006/relationships/hyperlink" Target="https://www.ine.gob.cl/estadisticas/sociales/censos-de-poblacion-y-vivienda/censo-de-poblacion-y-vivienda" TargetMode="External"/><Relationship Id="rId90" Type="http://schemas.openxmlformats.org/officeDocument/2006/relationships/hyperlink" Target="https://www.pdichile.cl/centro-de-prensa/cuentas-p%C3%BAblicas" TargetMode="External"/><Relationship Id="rId95" Type="http://schemas.openxmlformats.org/officeDocument/2006/relationships/hyperlink" Target="https://www.carabineros.cl/secciones/carabCifras" TargetMode="External"/><Relationship Id="rId160" Type="http://schemas.openxmlformats.org/officeDocument/2006/relationships/hyperlink" Target="https://www.bcn.cl/leychile/navegar?idNorma=1187684" TargetMode="External"/><Relationship Id="rId165" Type="http://schemas.openxmlformats.org/officeDocument/2006/relationships/hyperlink" Target="https://www.bcn.cl/leychile/navegar?idNorma=1126480" TargetMode="External"/><Relationship Id="rId181" Type="http://schemas.openxmlformats.org/officeDocument/2006/relationships/hyperlink" Target="https://www.senadis.gob.cl/pag/194/1427/descripcion" TargetMode="External"/><Relationship Id="rId186" Type="http://schemas.openxmlformats.org/officeDocument/2006/relationships/hyperlink" Target="https://serviciomigraciones.cl/gobierno-de-chile-presenta-pnme/" TargetMode="External"/><Relationship Id="rId22" Type="http://schemas.openxmlformats.org/officeDocument/2006/relationships/hyperlink" Target="https://www.ine.gob.cl/estadisticas/sociales/censos-de-poblacion-y-vivienda/censo-de-poblacion-y-vivienda" TargetMode="External"/><Relationship Id="rId27" Type="http://schemas.openxmlformats.org/officeDocument/2006/relationships/hyperlink" Target="https://www.junaeb.cl/mapa-nutricional/" TargetMode="External"/><Relationship Id="rId43" Type="http://schemas.openxmlformats.org/officeDocument/2006/relationships/hyperlink" Target="https://bibliotecadigital.mineduc.cl/handle/20.500.12365/20188" TargetMode="External"/><Relationship Id="rId48" Type="http://schemas.openxmlformats.org/officeDocument/2006/relationships/hyperlink" Target="https://si3.bcentral.cl/siete" TargetMode="External"/><Relationship Id="rId64" Type="http://schemas.openxmlformats.org/officeDocument/2006/relationships/hyperlink" Target="https://www.bcn.cl/leychile/navegar?idNorma=241331" TargetMode="External"/><Relationship Id="rId69" Type="http://schemas.openxmlformats.org/officeDocument/2006/relationships/hyperlink" Target="https://www.servel.cl/centro-de-datos/resultados-electorales-historicos-gw3/" TargetMode="External"/><Relationship Id="rId113" Type="http://schemas.openxmlformats.org/officeDocument/2006/relationships/hyperlink" Target="http://www.corteidh.or.cr/docs/casos/articulos/seriec_154_esp.pdf" TargetMode="External"/><Relationship Id="rId118" Type="http://schemas.openxmlformats.org/officeDocument/2006/relationships/hyperlink" Target="https://www.corteidh.or.cr/docs/casos/articulos/seriec_349_esp.pdf" TargetMode="External"/><Relationship Id="rId134" Type="http://schemas.openxmlformats.org/officeDocument/2006/relationships/hyperlink" Target="https://www.dipres.gob.cl/597/articles-330063_doc_pdf.pdf" TargetMode="External"/><Relationship Id="rId139" Type="http://schemas.openxmlformats.org/officeDocument/2006/relationships/hyperlink" Target="https://www.bcn.cl/leychile/navegar?idNorma=242302" TargetMode="External"/><Relationship Id="rId80" Type="http://schemas.openxmlformats.org/officeDocument/2006/relationships/hyperlink" Target="https://www.servel.cl/centro-de-datos/resultados-electorales-historicos-gw3/" TargetMode="External"/><Relationship Id="rId85" Type="http://schemas.openxmlformats.org/officeDocument/2006/relationships/hyperlink" Target="https://www.bcn.cl/leychile/navegar?idNorma=186161&amp;idParte=7283482&amp;idVersion=2001-06-05" TargetMode="External"/><Relationship Id="rId150" Type="http://schemas.openxmlformats.org/officeDocument/2006/relationships/hyperlink" Target="https://www.bcn.cl/leychile/navegar?idNorma=1168463" TargetMode="External"/><Relationship Id="rId155" Type="http://schemas.openxmlformats.org/officeDocument/2006/relationships/hyperlink" Target="https://www.bcn.cl/leychile/navegar?idNorma=1144003" TargetMode="External"/><Relationship Id="rId171" Type="http://schemas.openxmlformats.org/officeDocument/2006/relationships/hyperlink" Target="https://www.bcn.cl/leychile/navegar?idLey=20422" TargetMode="External"/><Relationship Id="rId176" Type="http://schemas.openxmlformats.org/officeDocument/2006/relationships/hyperlink" Target="https://www.bcn.cl/leychile/navegar?i=1166847yt%3D0" TargetMode="External"/><Relationship Id="rId12" Type="http://schemas.openxmlformats.org/officeDocument/2006/relationships/hyperlink" Target="https://www.ine.gob.cl/inicio/documentos-de-trabajo/" TargetMode="External"/><Relationship Id="rId17" Type="http://schemas.openxmlformats.org/officeDocument/2006/relationships/hyperlink" Target="https://www.ine.gob.cl/estadisticas/sociales/demografia-y-vitales/nacimientos-matrimonios-y-defunciones" TargetMode="External"/><Relationship Id="rId33" Type="http://schemas.openxmlformats.org/officeDocument/2006/relationships/hyperlink" Target="https://www.injuv.gob.cl/encuestanacionaldejuventud" TargetMode="External"/><Relationship Id="rId38" Type="http://schemas.openxmlformats.org/officeDocument/2006/relationships/hyperlink" Target="http://epi.minsal.cl/estudios-e-investigaciones/" TargetMode="External"/><Relationship Id="rId59" Type="http://schemas.openxmlformats.org/officeDocument/2006/relationships/hyperlink" Target="https://www.dipres.gob.cl/598/w3-propertyvalue-26240.html" TargetMode="External"/><Relationship Id="rId103" Type="http://schemas.openxmlformats.org/officeDocument/2006/relationships/hyperlink" Target="https://www.bcn.cl/leychile/navegar?idNorma=242302" TargetMode="External"/><Relationship Id="rId108" Type="http://schemas.openxmlformats.org/officeDocument/2006/relationships/hyperlink" Target="https://www.bcn.cl/leychile/navegar?idNorma=244803" TargetMode="External"/><Relationship Id="rId124" Type="http://schemas.openxmlformats.org/officeDocument/2006/relationships/hyperlink" Target="https://www.corteidh.or.cr/docs/casos/articulos/seriec_481_esp.pdf" TargetMode="External"/><Relationship Id="rId129" Type="http://schemas.openxmlformats.org/officeDocument/2006/relationships/hyperlink" Target="https://www.minrel.gob.cl/sentencias-y-acuerdos-ante-el-sistema-interamericano-de-ddhh" TargetMode="External"/><Relationship Id="rId54" Type="http://schemas.openxmlformats.org/officeDocument/2006/relationships/hyperlink" Target="https://si3.bcentral.cl/siete" TargetMode="External"/><Relationship Id="rId70" Type="http://schemas.openxmlformats.org/officeDocument/2006/relationships/hyperlink" Target="https://www.servel.cl/centro-de-datos/estadisticas-de-datos-abiertos-4zg/elecciones-padron-electoral-8b9/padron-electoral-por-nacionalidad/" TargetMode="External"/><Relationship Id="rId75" Type="http://schemas.openxmlformats.org/officeDocument/2006/relationships/hyperlink" Target="https://cntv.cl/mapa-de-la-tv-en-chile-y-consumo-de-medios/" TargetMode="External"/><Relationship Id="rId91" Type="http://schemas.openxmlformats.org/officeDocument/2006/relationships/hyperlink" Target="http://www.fiscaliadechile.cl/Fiscalia/quienes/cuenta_publica_2024.pdf" TargetMode="External"/><Relationship Id="rId96" Type="http://schemas.openxmlformats.org/officeDocument/2006/relationships/hyperlink" Target="https://www.bcn.cl/leychile/navegar?idNorma=242302" TargetMode="External"/><Relationship Id="rId140" Type="http://schemas.openxmlformats.org/officeDocument/2006/relationships/hyperlink" Target="https://www.bcn.cl/leychile/navegar?idNorma=1042092&amp;idVersion=Diferido" TargetMode="External"/><Relationship Id="rId145" Type="http://schemas.openxmlformats.org/officeDocument/2006/relationships/hyperlink" Target="https://www.bcn.cl/leychile/navegar?idNorma=1131064" TargetMode="External"/><Relationship Id="rId161" Type="http://schemas.openxmlformats.org/officeDocument/2006/relationships/hyperlink" Target="https://www.bcn.cl/leychile/navegar?idNorma=1128371" TargetMode="External"/><Relationship Id="rId166" Type="http://schemas.openxmlformats.org/officeDocument/2006/relationships/hyperlink" Target="https://diprece.minsal.cl/wp-content/uploads/2021/05/RECOMENDACIONES-PARA-LA-IMPLEMENTACION-DEL-PROGRAMA-DE-ACOMPANAMIENTO-PARA-NINOS-NINAS-Y-ADOLESCENTES-TRANS-Y-GENERO-NO-CONFORME.pdf" TargetMode="External"/><Relationship Id="rId182" Type="http://schemas.openxmlformats.org/officeDocument/2006/relationships/hyperlink" Target="https://www.bcn.cl/leychile/navegar?idNorma=1042092&amp;idVersion=Diferido" TargetMode="External"/><Relationship Id="rId187" Type="http://schemas.openxmlformats.org/officeDocument/2006/relationships/hyperlink" Target="https://www.bcn.cl/leychile/navegar?idNorma=242302" TargetMode="External"/><Relationship Id="rId1" Type="http://schemas.openxmlformats.org/officeDocument/2006/relationships/hyperlink" Target="https://www.ine.gob.cl/estadisticas/sociales/demografia-y-vitales/proyecciones-de-poblacion" TargetMode="External"/><Relationship Id="rId6" Type="http://schemas.openxmlformats.org/officeDocument/2006/relationships/hyperlink" Target="https://www.bcn.cl/leychile/navegar?idNorma=1150684" TargetMode="External"/><Relationship Id="rId23" Type="http://schemas.openxmlformats.org/officeDocument/2006/relationships/hyperlink" Target="https://www.ine.gob.cl/estadisticas/sociales/ingresos-y-gastos/encuesta-de-presupuestos-familiares" TargetMode="External"/><Relationship Id="rId28" Type="http://schemas.openxmlformats.org/officeDocument/2006/relationships/hyperlink" Target="https://observatorio.ministeriodesarrollosocial.gob.cl/encuesta-casen-2022" TargetMode="External"/><Relationship Id="rId49" Type="http://schemas.openxmlformats.org/officeDocument/2006/relationships/hyperlink" Target="https://www.ine.gob.cl/estadisticas/sociales/mercado-laboral/ocupacion-y-desocupacion" TargetMode="External"/><Relationship Id="rId114" Type="http://schemas.openxmlformats.org/officeDocument/2006/relationships/hyperlink" Target="http://www.corteidh.or.cr/docs/casos/articulos/seriec_239_esp.pdf" TargetMode="External"/><Relationship Id="rId119" Type="http://schemas.openxmlformats.org/officeDocument/2006/relationships/hyperlink" Target="https://www.corteidh.or.cr/docs/casos/articulos/seriec_372_esp.pdf" TargetMode="External"/><Relationship Id="rId44" Type="http://schemas.openxmlformats.org/officeDocument/2006/relationships/hyperlink" Target="https://bibliotecadigital.mineduc.cl/handle/20.500.12365/18913" TargetMode="External"/><Relationship Id="rId60" Type="http://schemas.openxmlformats.org/officeDocument/2006/relationships/hyperlink" Target="https://www.bcentral.cl/web/banco-central/boletin-detalle" TargetMode="External"/><Relationship Id="rId65" Type="http://schemas.openxmlformats.org/officeDocument/2006/relationships/hyperlink" Target="https://www.servel.cl/partidos-politicos/partidos-constituidos/" TargetMode="External"/><Relationship Id="rId81" Type="http://schemas.openxmlformats.org/officeDocument/2006/relationships/hyperlink" Target="https://cead.spd.gov.cl/estadisticas-delictuales/" TargetMode="External"/><Relationship Id="rId86" Type="http://schemas.openxmlformats.org/officeDocument/2006/relationships/hyperlink" Target="https://www.bcn.cl/leychile/navegar?idNorma=198482&amp;idVersion=2002-05-24" TargetMode="External"/><Relationship Id="rId130" Type="http://schemas.openxmlformats.org/officeDocument/2006/relationships/hyperlink" Target="https://www.derechoshumanos.gob.cl/cursos-virtuales-para-la-ciudadania/" TargetMode="External"/><Relationship Id="rId135" Type="http://schemas.openxmlformats.org/officeDocument/2006/relationships/hyperlink" Target="https://www.bcn.cl/leychile/navegar?idNorma=1130871" TargetMode="External"/><Relationship Id="rId151" Type="http://schemas.openxmlformats.org/officeDocument/2006/relationships/hyperlink" Target="https://www.bcn.cl/leychile/navegar?idNorma=1181003&amp;idParte=10363246&amp;idVersion=2222-02-02" TargetMode="External"/><Relationship Id="rId156" Type="http://schemas.openxmlformats.org/officeDocument/2006/relationships/hyperlink" Target="https://www.bcn.cl/leychile/navegar?idNorma=1134001" TargetMode="External"/><Relationship Id="rId177" Type="http://schemas.openxmlformats.org/officeDocument/2006/relationships/hyperlink" Target="https://www.bcn.cl/leychile/navegar?idNorma=1170743" TargetMode="External"/><Relationship Id="rId172" Type="http://schemas.openxmlformats.org/officeDocument/2006/relationships/hyperlink" Target="https://www.bcn.cl/leychile/navegar?idNorma=1134300" TargetMode="External"/><Relationship Id="rId13" Type="http://schemas.openxmlformats.org/officeDocument/2006/relationships/hyperlink" Target="https://datasocial.ministeriodesarrollosocial.gob.cl/fichaIndicador/923/1" TargetMode="External"/><Relationship Id="rId18" Type="http://schemas.openxmlformats.org/officeDocument/2006/relationships/hyperlink" Target="https://www.ine.gob.cl/inicio/documentos-de-trabajo/" TargetMode="External"/><Relationship Id="rId39" Type="http://schemas.openxmlformats.org/officeDocument/2006/relationships/hyperlink" Target="https://www.ine.gob.cl/estadisticas/sociales/demografia-y-vitales/nacimientos-matrimonios-y-defunciones" TargetMode="External"/><Relationship Id="rId109" Type="http://schemas.openxmlformats.org/officeDocument/2006/relationships/hyperlink" Target="https://www.bcn.cl/leychile/navegar?idNorma=1075613" TargetMode="External"/><Relationship Id="rId34" Type="http://schemas.openxmlformats.org/officeDocument/2006/relationships/hyperlink" Target="https://www.ine.gob.cl/estadisticas/sociales/demografia-y-vitales/nacimientos-matrimonios-y-defunciones" TargetMode="External"/><Relationship Id="rId50" Type="http://schemas.openxmlformats.org/officeDocument/2006/relationships/hyperlink" Target="https://www.ine.gob.cl/estadisticas/sociales/mercado-laboral/ocupacion-y-desocupacion" TargetMode="External"/><Relationship Id="rId55" Type="http://schemas.openxmlformats.org/officeDocument/2006/relationships/hyperlink" Target="https://si3.bcentral.cl/siete" TargetMode="External"/><Relationship Id="rId76" Type="http://schemas.openxmlformats.org/officeDocument/2006/relationships/hyperlink" Target="https://www.servel.cl/resultado-plebiscito-constitucional-2023/" TargetMode="External"/><Relationship Id="rId97" Type="http://schemas.openxmlformats.org/officeDocument/2006/relationships/hyperlink" Target="https://www.bcn.cl/leychile/navegar?idNorma=242302" TargetMode="External"/><Relationship Id="rId104" Type="http://schemas.openxmlformats.org/officeDocument/2006/relationships/hyperlink" Target="https://www.bcn.cl/leychile/navegar?idNorma=191865" TargetMode="External"/><Relationship Id="rId120" Type="http://schemas.openxmlformats.org/officeDocument/2006/relationships/hyperlink" Target="https://www.corteidh.or.cr/docs/casos/articulos/seriec_409_esp.pdf" TargetMode="External"/><Relationship Id="rId125" Type="http://schemas.openxmlformats.org/officeDocument/2006/relationships/hyperlink" Target="https://www.bcn.cl/leychile/navegar?idNorma=1008867&amp;idVersion=Diferido" TargetMode="External"/><Relationship Id="rId141" Type="http://schemas.openxmlformats.org/officeDocument/2006/relationships/hyperlink" Target="https://www.camara.cl/legislacion/ProyectosDeLey/tramitacion.aspx?prmID=13286&amp;prmBOLETIN=12748-17" TargetMode="External"/><Relationship Id="rId146" Type="http://schemas.openxmlformats.org/officeDocument/2006/relationships/hyperlink" Target="https://www.bcn.cl/leychile/navegar?i=1162243" TargetMode="External"/><Relationship Id="rId167" Type="http://schemas.openxmlformats.org/officeDocument/2006/relationships/hyperlink" Target="https://www.supereduc.cl/wp-content/uploads/2017/04/ORD-N%C2%BA0768-DERECHOS-DE-NI%C3%91AS-NI%C3%91OS-Y-ESTUDIANTES-TRANS-EN-EL-%C3%81MBITO-DE-LA-EDUCACI%C3%93N-A-SOSTENEDORES.pdf" TargetMode="External"/><Relationship Id="rId7" Type="http://schemas.openxmlformats.org/officeDocument/2006/relationships/hyperlink" Target="https://www.bcn.cl/leychile/navegar?idNorma=1197052" TargetMode="External"/><Relationship Id="rId71" Type="http://schemas.openxmlformats.org/officeDocument/2006/relationships/hyperlink" Target="https://www.bcn.cl/leychile/navegar?idNorma=242302" TargetMode="External"/><Relationship Id="rId92" Type="http://schemas.openxmlformats.org/officeDocument/2006/relationships/hyperlink" Target="https://numeros.pjud.cl/Inicio" TargetMode="External"/><Relationship Id="rId162" Type="http://schemas.openxmlformats.org/officeDocument/2006/relationships/hyperlink" Target="https://www.bcn.cl/leychile/navegar?idNorma=1169572" TargetMode="External"/><Relationship Id="rId183" Type="http://schemas.openxmlformats.org/officeDocument/2006/relationships/hyperlink" Target="https://www.bcn.cl/leychile/navegar?idNorma=1059961" TargetMode="External"/><Relationship Id="rId2" Type="http://schemas.openxmlformats.org/officeDocument/2006/relationships/hyperlink" Target="https://www.ine.gob.cl/estadisticas/sociales/censos-de-poblacion-y-vivienda/censo-de-poblacion-y-vivienda" TargetMode="External"/><Relationship Id="rId29" Type="http://schemas.openxmlformats.org/officeDocument/2006/relationships/hyperlink" Target="https://observatorio.ministeriodesarrollosocial.gob.cl/encuesta-casen-2022" TargetMode="External"/><Relationship Id="rId24" Type="http://schemas.openxmlformats.org/officeDocument/2006/relationships/hyperlink" Target="https://observatorio.ministeriodesarrollosocial.gob.cl/encuesta-casen-2022" TargetMode="External"/><Relationship Id="rId40" Type="http://schemas.openxmlformats.org/officeDocument/2006/relationships/hyperlink" Target="https://datasocial.ministeriodesarrollosocial.gob.cl/fichaIndicador/825/1" TargetMode="External"/><Relationship Id="rId45" Type="http://schemas.openxmlformats.org/officeDocument/2006/relationships/hyperlink" Target="https://observatorio.ministeriodesarrollosocial.gob.cl/encuesta-casen-2022" TargetMode="External"/><Relationship Id="rId66" Type="http://schemas.openxmlformats.org/officeDocument/2006/relationships/hyperlink" Target="https://www.bcn.cl/leychile/navegar?idNorma=242302" TargetMode="External"/><Relationship Id="rId87" Type="http://schemas.openxmlformats.org/officeDocument/2006/relationships/hyperlink" Target="https://numeros.pjud.cl/Inicio" TargetMode="External"/><Relationship Id="rId110" Type="http://schemas.openxmlformats.org/officeDocument/2006/relationships/hyperlink" Target="http://www.corteidh.or.cr/docs/casos/articulos/Seriec_73_esp.pdf" TargetMode="External"/><Relationship Id="rId115" Type="http://schemas.openxmlformats.org/officeDocument/2006/relationships/hyperlink" Target="https://www.corteidh.or.cr/docs/casos/articulos/seriec_267_esp.pdf" TargetMode="External"/><Relationship Id="rId131" Type="http://schemas.openxmlformats.org/officeDocument/2006/relationships/hyperlink" Target="https://www.bcn.cl/leychile/navegar?idNorma=1023143" TargetMode="External"/><Relationship Id="rId136" Type="http://schemas.openxmlformats.org/officeDocument/2006/relationships/hyperlink" Target="https://www.bcn.cl/leychile/navegar?idNorma=1116334" TargetMode="External"/><Relationship Id="rId157" Type="http://schemas.openxmlformats.org/officeDocument/2006/relationships/hyperlink" Target="https://www.bcn.cl/leychile/navegar?idNorma=1113932" TargetMode="External"/><Relationship Id="rId178" Type="http://schemas.openxmlformats.org/officeDocument/2006/relationships/hyperlink" Target="https://www.bcn.cl/leychile/navegar?idNorma=1103997" TargetMode="External"/><Relationship Id="rId61" Type="http://schemas.openxmlformats.org/officeDocument/2006/relationships/hyperlink" Target="https://www.dipres.gob.cl/598/w3-propertyvalue-26241.html" TargetMode="External"/><Relationship Id="rId82" Type="http://schemas.openxmlformats.org/officeDocument/2006/relationships/hyperlink" Target="https://cead.spd.gov.cl/estadisticas-delictuales/" TargetMode="External"/><Relationship Id="rId152" Type="http://schemas.openxmlformats.org/officeDocument/2006/relationships/hyperlink" Target="https://www.bcn.cl/leychile/navegar?idNorma=1187183" TargetMode="External"/><Relationship Id="rId173" Type="http://schemas.openxmlformats.org/officeDocument/2006/relationships/hyperlink" Target="https://www.bcn.cl/leychile/navegar?idNorma=1150763&amp;idPart=0" TargetMode="External"/><Relationship Id="rId19" Type="http://schemas.openxmlformats.org/officeDocument/2006/relationships/hyperlink" Target="https://www.ine.gob.cl/estadisticas/sociales/demografia-y-vitales/nacimientos-matrimonios-y-defunciones" TargetMode="External"/><Relationship Id="rId14" Type="http://schemas.openxmlformats.org/officeDocument/2006/relationships/hyperlink" Target="https://www.ine.gob.cl/estadisticas/sociales/demografia-y-vitales/nacimientos-matrimonios-y-defunciones" TargetMode="External"/><Relationship Id="rId30" Type="http://schemas.openxmlformats.org/officeDocument/2006/relationships/hyperlink" Target="https://www.ine.gob.cl/estadisticas/sociales/demografia-y-vitales/nacimientos-matrimonios-y-defunciones" TargetMode="External"/><Relationship Id="rId35" Type="http://schemas.openxmlformats.org/officeDocument/2006/relationships/hyperlink" Target="https://www.bcn.cl/leychile/navegar?idNorma=1108237" TargetMode="External"/><Relationship Id="rId56" Type="http://schemas.openxmlformats.org/officeDocument/2006/relationships/hyperlink" Target="https://www.bcentral.cl/web/banco-central/areas/politica-monetaria/informe-de-politica-monetaria" TargetMode="External"/><Relationship Id="rId77" Type="http://schemas.openxmlformats.org/officeDocument/2006/relationships/hyperlink" Target="https://www.camara.cl/diputados/partidos_politicos.aspx" TargetMode="External"/><Relationship Id="rId100" Type="http://schemas.openxmlformats.org/officeDocument/2006/relationships/hyperlink" Target="https://www.bcn.cl/leychile/navegar?idNorma=242302" TargetMode="External"/><Relationship Id="rId105" Type="http://schemas.openxmlformats.org/officeDocument/2006/relationships/hyperlink" Target="https://www.bcn.cl/leychile/navegar?idNorma=18995" TargetMode="External"/><Relationship Id="rId126" Type="http://schemas.openxmlformats.org/officeDocument/2006/relationships/hyperlink" Target="https://www.bcn.cl/leychile/navegar?idNorma=1130871" TargetMode="External"/><Relationship Id="rId147" Type="http://schemas.openxmlformats.org/officeDocument/2006/relationships/hyperlink" Target="https://biblioteca.digital.gob.cl/handle/123456789/3645" TargetMode="External"/><Relationship Id="rId168" Type="http://schemas.openxmlformats.org/officeDocument/2006/relationships/hyperlink" Target="https://inclusionyparticipacion.mineduc.cl/wp-content/uploads/sites/113/2023/05/DOCUMENTO-PARTICIPACION-2-v2.pdf" TargetMode="External"/><Relationship Id="rId8" Type="http://schemas.openxmlformats.org/officeDocument/2006/relationships/hyperlink" Target="https://www.bcn.cl/leychile/navegar?idNorma=1130641&amp;tipVersion=0" TargetMode="External"/><Relationship Id="rId51" Type="http://schemas.openxmlformats.org/officeDocument/2006/relationships/hyperlink" Target="https://www.dt.gob.cl/portal/1629/w3-propertyvalue-188834.html" TargetMode="External"/><Relationship Id="rId72" Type="http://schemas.openxmlformats.org/officeDocument/2006/relationships/hyperlink" Target="https://cntv.cl/concesiones-de-tv-digital/" TargetMode="External"/><Relationship Id="rId93" Type="http://schemas.openxmlformats.org/officeDocument/2006/relationships/hyperlink" Target="https://www.dipres.gob.cl/597/articles-330063_doc_pdf.pdf" TargetMode="External"/><Relationship Id="rId98" Type="http://schemas.openxmlformats.org/officeDocument/2006/relationships/hyperlink" Target="https://www.bcn.cl/leychile/navegar?idNorma=242302" TargetMode="External"/><Relationship Id="rId121" Type="http://schemas.openxmlformats.org/officeDocument/2006/relationships/hyperlink" Target="https://www.corteidh.or.cr/docs/casos/articulos/seriec_439_esp.pdf" TargetMode="External"/><Relationship Id="rId142" Type="http://schemas.openxmlformats.org/officeDocument/2006/relationships/hyperlink" Target="https://www.bcn.cl/leychile/navegar?idNorma=1204220&amp;idParte=10503626&amp;idVersion=2024-06-14" TargetMode="External"/><Relationship Id="rId163" Type="http://schemas.openxmlformats.org/officeDocument/2006/relationships/hyperlink" Target="https://www.bcn.cl/leychile/navegar?idNorma=1163736" TargetMode="External"/><Relationship Id="rId184" Type="http://schemas.openxmlformats.org/officeDocument/2006/relationships/hyperlink" Target="https://www.bcn.cl/leychile/navegar?idNorma=1130641&amp;tipVersion=0" TargetMode="External"/><Relationship Id="rId3" Type="http://schemas.openxmlformats.org/officeDocument/2006/relationships/hyperlink" Target="http://resultados.censo2017.cl/" TargetMode="External"/><Relationship Id="rId25" Type="http://schemas.openxmlformats.org/officeDocument/2006/relationships/hyperlink" Target="https://observatorio.ministeriodesarrollosocial.gob.cl/encuesta-casen-2022" TargetMode="External"/><Relationship Id="rId46" Type="http://schemas.openxmlformats.org/officeDocument/2006/relationships/hyperlink" Target="https://www.ine.gob.cl/estadisticas/sociales/mercado-laboral/ocupacion-y-desocupacion" TargetMode="External"/><Relationship Id="rId67" Type="http://schemas.openxmlformats.org/officeDocument/2006/relationships/hyperlink" Target="https://www.bcn.cl/leychile/navegar?idNorma=1187324" TargetMode="External"/><Relationship Id="rId116" Type="http://schemas.openxmlformats.org/officeDocument/2006/relationships/hyperlink" Target="https://www.corteidh.or.cr/docs/casos/articulos/seriec_279_esp.pdf" TargetMode="External"/><Relationship Id="rId137" Type="http://schemas.openxmlformats.org/officeDocument/2006/relationships/hyperlink" Target="https://www.bcn.cl/leychile/navegar?i=1164864" TargetMode="External"/><Relationship Id="rId158" Type="http://schemas.openxmlformats.org/officeDocument/2006/relationships/hyperlink" Target="https://www.bcn.cl/leychile/navegar?idNorma=1103697" TargetMode="External"/><Relationship Id="rId20" Type="http://schemas.openxmlformats.org/officeDocument/2006/relationships/hyperlink" Target="https://www.ine.gob.cl/estadisticas/sociales/censos-de-poblacion-y-vivienda/censo-de-poblacion-y-vivienda" TargetMode="External"/><Relationship Id="rId41" Type="http://schemas.openxmlformats.org/officeDocument/2006/relationships/hyperlink" Target="https://datasocial.ministeriodesarrollosocial.gob.cl/fichaIndicador/827/1" TargetMode="External"/><Relationship Id="rId62" Type="http://schemas.openxmlformats.org/officeDocument/2006/relationships/hyperlink" Target="https://www.agci.cl/acerca-de-agci/balance-de-gestion-integral" TargetMode="External"/><Relationship Id="rId83" Type="http://schemas.openxmlformats.org/officeDocument/2006/relationships/hyperlink" Target="https://html.gendarmeria.gob.cl/doc/estadisticas/Compendio_Estadistico_2023.pdf" TargetMode="External"/><Relationship Id="rId88" Type="http://schemas.openxmlformats.org/officeDocument/2006/relationships/hyperlink" Target="https://numeros.pjud.cl/Inicio" TargetMode="External"/><Relationship Id="rId111" Type="http://schemas.openxmlformats.org/officeDocument/2006/relationships/hyperlink" Target="http://www.corteidh.or.cr/docs/casos/articulos/seriec_135_esp.pdf" TargetMode="External"/><Relationship Id="rId132" Type="http://schemas.openxmlformats.org/officeDocument/2006/relationships/hyperlink" Target="https://www.bcn.cl/leychile/navegar?idNorma=1099611" TargetMode="External"/><Relationship Id="rId153" Type="http://schemas.openxmlformats.org/officeDocument/2006/relationships/hyperlink" Target="https://www.bcn.cl/leychile/navegar?idNorma=1187224" TargetMode="External"/><Relationship Id="rId174" Type="http://schemas.openxmlformats.org/officeDocument/2006/relationships/hyperlink" Target="https://www.bcn.cl/leychile/navegar?idNorma=1154963" TargetMode="External"/><Relationship Id="rId179" Type="http://schemas.openxmlformats.org/officeDocument/2006/relationships/hyperlink" Target="https://www.bcn.cl/leychile/navegar?idNorma=1190123" TargetMode="External"/><Relationship Id="rId15" Type="http://schemas.openxmlformats.org/officeDocument/2006/relationships/hyperlink" Target="https://www.ine.gob.cl/estadisticas/sociales/demografia-y-vitales/nacimientos-matrimonios-y-defunciones" TargetMode="External"/><Relationship Id="rId36" Type="http://schemas.openxmlformats.org/officeDocument/2006/relationships/hyperlink" Target="https://www.minsal.cl/reporte-ley-ive/" TargetMode="External"/><Relationship Id="rId57" Type="http://schemas.openxmlformats.org/officeDocument/2006/relationships/hyperlink" Target="https://si3.bcentral.cl/siete" TargetMode="External"/><Relationship Id="rId106" Type="http://schemas.openxmlformats.org/officeDocument/2006/relationships/hyperlink" Target="https://www.bcn.cl/leychile/navegar?idNorma=1099611" TargetMode="External"/><Relationship Id="rId127" Type="http://schemas.openxmlformats.org/officeDocument/2006/relationships/hyperlink" Target="https://www.bcn.cl/leychile/navegar?idNorma=1114173" TargetMode="External"/><Relationship Id="rId10" Type="http://schemas.openxmlformats.org/officeDocument/2006/relationships/hyperlink" Target="https://observatorio.ministeriodesarrollosocial.gob.cl/storage/docs/casen/2017/Resultados_educacion_casen_2017.pdf" TargetMode="External"/><Relationship Id="rId31" Type="http://schemas.openxmlformats.org/officeDocument/2006/relationships/hyperlink" Target="https://www.ine.gob.cl/estadisticas/sociales/demografia-y-vitales/demografia-y-migracion" TargetMode="External"/><Relationship Id="rId52" Type="http://schemas.openxmlformats.org/officeDocument/2006/relationships/hyperlink" Target="https://observatorio.ministeriodesarrollosocial.gob.cl/encuesta-casen-2022" TargetMode="External"/><Relationship Id="rId73" Type="http://schemas.openxmlformats.org/officeDocument/2006/relationships/hyperlink" Target="https://www.bcn.cl/leychile/navegar?idNorma=29591&amp;idVersion=Diferido" TargetMode="External"/><Relationship Id="rId78" Type="http://schemas.openxmlformats.org/officeDocument/2006/relationships/hyperlink" Target="https://www.senado.cl/appsenado/index.php?mo=senadores&amp;ac=listado" TargetMode="External"/><Relationship Id="rId94" Type="http://schemas.openxmlformats.org/officeDocument/2006/relationships/hyperlink" Target="https://cuentapublica.dpp.cl/discurso-final-2024/" TargetMode="External"/><Relationship Id="rId99" Type="http://schemas.openxmlformats.org/officeDocument/2006/relationships/hyperlink" Target="https://www.bcn.cl/leychile/navegar?idNorma=242302" TargetMode="External"/><Relationship Id="rId101" Type="http://schemas.openxmlformats.org/officeDocument/2006/relationships/hyperlink" Target="https://www.bcn.cl/leychile/navegar?idNorma=18995" TargetMode="External"/><Relationship Id="rId122" Type="http://schemas.openxmlformats.org/officeDocument/2006/relationships/hyperlink" Target="https://www.corteidh.or.cr/docs/casos/articulos/seriec_443_esp.pdf" TargetMode="External"/><Relationship Id="rId143" Type="http://schemas.openxmlformats.org/officeDocument/2006/relationships/hyperlink" Target="https://www.bcn.cl/leychile/navegar?idNorma=1149335&amp;idParte=10157710&amp;idVersion=2020-09-11" TargetMode="External"/><Relationship Id="rId148" Type="http://schemas.openxmlformats.org/officeDocument/2006/relationships/hyperlink" Target="https://www.bcn.cl/leychile/navegar?idNorma=1173643" TargetMode="External"/><Relationship Id="rId164" Type="http://schemas.openxmlformats.org/officeDocument/2006/relationships/hyperlink" Target="https://secretariadegenero.pjud.cl/index.php/estudio-lgbti" TargetMode="External"/><Relationship Id="rId169" Type="http://schemas.openxmlformats.org/officeDocument/2006/relationships/hyperlink" Target="https://www.movilh.cl/wp-content/uploads/2021/01/gendarmeria-protocolo-trans-movilh.pdf" TargetMode="External"/><Relationship Id="rId185" Type="http://schemas.openxmlformats.org/officeDocument/2006/relationships/hyperlink" Target="https://www.bcn.cl/leychile/navegar?idNorma=1158549" TargetMode="External"/><Relationship Id="rId4" Type="http://schemas.openxmlformats.org/officeDocument/2006/relationships/hyperlink" Target="https://www.ine.gob.cl/estadisticas/sociales/censos-de-poblacion-y-vivienda/censo-de-poblacion-y-vivienda" TargetMode="External"/><Relationship Id="rId9" Type="http://schemas.openxmlformats.org/officeDocument/2006/relationships/hyperlink" Target="https://encuestabicentenario.uc.cl/resultados/" TargetMode="External"/><Relationship Id="rId180" Type="http://schemas.openxmlformats.org/officeDocument/2006/relationships/hyperlink" Target="https://www.bcn.cl/leychile/navegar?idLey=204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Hoja1!$B$1</c:f>
              <c:strCache>
                <c:ptCount val="1"/>
                <c:pt idx="0">
                  <c:v>Serie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Hoja1!$A$2:$A$13</c:f>
              <c:strCache>
                <c:ptCount val="12"/>
                <c:pt idx="0">
                  <c:v>酒精饮料、烟草和麻醉品</c:v>
                </c:pt>
                <c:pt idx="1">
                  <c:v>服装鞋类</c:v>
                </c:pt>
                <c:pt idx="2">
                  <c:v>个人护理、社会保护以及各种商品和服务</c:v>
                </c:pt>
                <c:pt idx="3">
                  <c:v>教育</c:v>
                </c:pt>
                <c:pt idx="4">
                  <c:v>娱乐、体育和文化</c:v>
                </c:pt>
                <c:pt idx="5">
                  <c:v>保险和金融服务</c:v>
                </c:pt>
                <c:pt idx="6">
                  <c:v>餐饮酒店</c:v>
                </c:pt>
                <c:pt idx="7">
                  <c:v>信息通信</c:v>
                </c:pt>
                <c:pt idx="8">
                  <c:v>保健</c:v>
                </c:pt>
                <c:pt idx="9">
                  <c:v>交通</c:v>
                </c:pt>
                <c:pt idx="10">
                  <c:v>住房、水、电、煤气和其他燃料</c:v>
                </c:pt>
                <c:pt idx="11">
                  <c:v>食品和非酒精饮料</c:v>
                </c:pt>
              </c:strCache>
            </c:strRef>
          </c:cat>
          <c:val>
            <c:numRef>
              <c:f>Hoja1!$B$2:$B$13</c:f>
              <c:numCache>
                <c:formatCode>0.0%</c:formatCode>
                <c:ptCount val="12"/>
                <c:pt idx="0">
                  <c:v>1.4999999999999999E-2</c:v>
                </c:pt>
                <c:pt idx="1">
                  <c:v>2.8000000000000001E-2</c:v>
                </c:pt>
                <c:pt idx="2">
                  <c:v>3.6999999999999998E-2</c:v>
                </c:pt>
                <c:pt idx="3">
                  <c:v>0.04</c:v>
                </c:pt>
                <c:pt idx="4">
                  <c:v>4.3999999999999997E-2</c:v>
                </c:pt>
                <c:pt idx="5">
                  <c:v>4.4999999999999998E-2</c:v>
                </c:pt>
                <c:pt idx="6">
                  <c:v>6.0999999999999999E-2</c:v>
                </c:pt>
                <c:pt idx="7">
                  <c:v>6.7000000000000004E-2</c:v>
                </c:pt>
                <c:pt idx="8">
                  <c:v>7.9000000000000001E-2</c:v>
                </c:pt>
                <c:pt idx="9">
                  <c:v>0.15</c:v>
                </c:pt>
                <c:pt idx="10">
                  <c:v>0.16</c:v>
                </c:pt>
                <c:pt idx="11">
                  <c:v>0.21199999999999999</c:v>
                </c:pt>
              </c:numCache>
            </c:numRef>
          </c:val>
          <c:extLst>
            <c:ext xmlns:c16="http://schemas.microsoft.com/office/drawing/2014/chart" uri="{C3380CC4-5D6E-409C-BE32-E72D297353CC}">
              <c16:uniqueId val="{00000000-BAD3-4399-81AF-B20341474E36}"/>
            </c:ext>
          </c:extLst>
        </c:ser>
        <c:dLbls>
          <c:dLblPos val="outEnd"/>
          <c:showLegendKey val="0"/>
          <c:showVal val="1"/>
          <c:showCatName val="0"/>
          <c:showSerName val="0"/>
          <c:showPercent val="0"/>
          <c:showBubbleSize val="0"/>
        </c:dLbls>
        <c:gapWidth val="182"/>
        <c:axId val="422411727"/>
        <c:axId val="422410895"/>
      </c:barChart>
      <c:catAx>
        <c:axId val="4224117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Times New Roman" panose="02020603050405020304" pitchFamily="18" charset="0"/>
                <a:ea typeface="+mn-ea"/>
                <a:cs typeface="+mn-cs"/>
              </a:defRPr>
            </a:pPr>
            <a:endParaRPr lang="zh-CN"/>
          </a:p>
        </c:txPr>
        <c:crossAx val="422410895"/>
        <c:crosses val="autoZero"/>
        <c:auto val="1"/>
        <c:lblAlgn val="ctr"/>
        <c:lblOffset val="100"/>
        <c:noMultiLvlLbl val="0"/>
      </c:catAx>
      <c:valAx>
        <c:axId val="4224108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zh-CN"/>
          </a:p>
        </c:txPr>
        <c:crossAx val="422411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63</Pages>
  <Words>39154</Words>
  <Characters>50405</Characters>
  <Application>Microsoft Office Word</Application>
  <DocSecurity>0</DocSecurity>
  <Lines>4005</Lines>
  <Paragraphs>2804</Paragraphs>
  <ScaleCrop>false</ScaleCrop>
  <Company>DCM</Company>
  <LinksUpToDate>false</LinksUpToDate>
  <CharactersWithSpaces>51329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HRI/CORE/CHL/2024</dc:title>
  <dc:subject>2414505</dc:subject>
  <dc:creator>Xin</dc:creator>
  <cp:keywords/>
  <dc:description/>
  <cp:lastModifiedBy>Xin Wang</cp:lastModifiedBy>
  <cp:revision>2</cp:revision>
  <cp:lastPrinted>2014-05-09T11:28:00Z</cp:lastPrinted>
  <dcterms:created xsi:type="dcterms:W3CDTF">2024-10-16T08:04:00Z</dcterms:created>
  <dcterms:modified xsi:type="dcterms:W3CDTF">2024-10-16T08:04:00Z</dcterms:modified>
</cp:coreProperties>
</file>