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283F13D" w14:textId="77777777" w:rsidTr="008F3CA0">
        <w:trPr>
          <w:trHeight w:hRule="exact" w:val="851"/>
        </w:trPr>
        <w:tc>
          <w:tcPr>
            <w:tcW w:w="1276" w:type="dxa"/>
            <w:tcBorders>
              <w:bottom w:val="single" w:sz="4" w:space="0" w:color="auto"/>
            </w:tcBorders>
          </w:tcPr>
          <w:p w14:paraId="0173AB18" w14:textId="77777777" w:rsidR="000354E9" w:rsidRPr="00DB58B5" w:rsidRDefault="000354E9" w:rsidP="008560AC"/>
        </w:tc>
        <w:tc>
          <w:tcPr>
            <w:tcW w:w="2268" w:type="dxa"/>
            <w:tcBorders>
              <w:bottom w:val="single" w:sz="4" w:space="0" w:color="auto"/>
            </w:tcBorders>
            <w:vAlign w:val="bottom"/>
          </w:tcPr>
          <w:p w14:paraId="4D776EDE"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9E5087F" w14:textId="49907C6E" w:rsidR="000354E9" w:rsidRPr="00DB58B5" w:rsidRDefault="008560AC" w:rsidP="008560AC">
            <w:pPr>
              <w:jc w:val="right"/>
            </w:pPr>
            <w:r w:rsidRPr="008560AC">
              <w:rPr>
                <w:sz w:val="40"/>
              </w:rPr>
              <w:t>CRC</w:t>
            </w:r>
            <w:r>
              <w:t>/C/GHA/RQ/6-7</w:t>
            </w:r>
          </w:p>
        </w:tc>
      </w:tr>
      <w:tr w:rsidR="000354E9" w:rsidRPr="00DB58B5" w14:paraId="54FAAF19" w14:textId="77777777" w:rsidTr="008F3CA0">
        <w:trPr>
          <w:trHeight w:hRule="exact" w:val="2835"/>
        </w:trPr>
        <w:tc>
          <w:tcPr>
            <w:tcW w:w="1276" w:type="dxa"/>
            <w:tcBorders>
              <w:top w:val="single" w:sz="4" w:space="0" w:color="auto"/>
              <w:bottom w:val="single" w:sz="12" w:space="0" w:color="auto"/>
            </w:tcBorders>
          </w:tcPr>
          <w:p w14:paraId="7ACA89CC" w14:textId="77777777" w:rsidR="000354E9" w:rsidRPr="00DB58B5" w:rsidRDefault="000354E9" w:rsidP="008F3CA0">
            <w:pPr>
              <w:spacing w:before="120"/>
              <w:jc w:val="center"/>
            </w:pPr>
            <w:r>
              <w:rPr>
                <w:noProof/>
                <w:lang w:eastAsia="fr-CH"/>
              </w:rPr>
              <w:drawing>
                <wp:inline distT="0" distB="0" distL="0" distR="0" wp14:anchorId="4D804783" wp14:editId="4D444B7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1552BE"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52C54488" w14:textId="77777777" w:rsidR="000354E9" w:rsidRDefault="008560AC" w:rsidP="008F3CA0">
            <w:pPr>
              <w:spacing w:before="240"/>
            </w:pPr>
            <w:proofErr w:type="spellStart"/>
            <w:r>
              <w:t>Distr</w:t>
            </w:r>
            <w:proofErr w:type="spellEnd"/>
            <w:r>
              <w:t>. générale</w:t>
            </w:r>
          </w:p>
          <w:p w14:paraId="7196B77D" w14:textId="77777777" w:rsidR="008560AC" w:rsidRDefault="008560AC" w:rsidP="008560AC">
            <w:pPr>
              <w:spacing w:line="240" w:lineRule="exact"/>
            </w:pPr>
            <w:r>
              <w:t>31 juillet 2025</w:t>
            </w:r>
          </w:p>
          <w:p w14:paraId="7E3ECD9C" w14:textId="77777777" w:rsidR="008560AC" w:rsidRDefault="008560AC" w:rsidP="008560AC">
            <w:pPr>
              <w:spacing w:line="240" w:lineRule="exact"/>
            </w:pPr>
            <w:r>
              <w:t>Français</w:t>
            </w:r>
          </w:p>
          <w:p w14:paraId="181411C7" w14:textId="15AE4934" w:rsidR="008560AC" w:rsidRPr="00DB58B5" w:rsidRDefault="008560AC" w:rsidP="008560AC">
            <w:pPr>
              <w:spacing w:line="240" w:lineRule="exact"/>
            </w:pPr>
            <w:r>
              <w:t xml:space="preserve">Original : anglais </w:t>
            </w:r>
            <w:r>
              <w:br/>
              <w:t xml:space="preserve">Anglais, espagnol et français seulement </w:t>
            </w:r>
          </w:p>
        </w:tc>
      </w:tr>
    </w:tbl>
    <w:p w14:paraId="301C2794" w14:textId="77777777" w:rsidR="002D14A3" w:rsidRDefault="002D14A3" w:rsidP="002D14A3">
      <w:pPr>
        <w:spacing w:before="120"/>
        <w:rPr>
          <w:b/>
          <w:sz w:val="24"/>
          <w:szCs w:val="24"/>
        </w:rPr>
      </w:pPr>
      <w:r w:rsidRPr="00DA3BE9">
        <w:rPr>
          <w:b/>
          <w:sz w:val="24"/>
          <w:szCs w:val="24"/>
        </w:rPr>
        <w:t>Comité des droits de l’enfant</w:t>
      </w:r>
    </w:p>
    <w:p w14:paraId="5BA1A496" w14:textId="77777777" w:rsidR="0074233D" w:rsidRPr="00187964" w:rsidRDefault="0074233D" w:rsidP="0074233D">
      <w:pPr>
        <w:rPr>
          <w:b/>
          <w:lang w:val="fr-FR"/>
        </w:rPr>
      </w:pPr>
      <w:r w:rsidRPr="00187964">
        <w:rPr>
          <w:b/>
          <w:bCs/>
          <w:lang w:val="fr-FR"/>
        </w:rPr>
        <w:t>100</w:t>
      </w:r>
      <w:r w:rsidRPr="00187964">
        <w:rPr>
          <w:b/>
          <w:bCs/>
          <w:vertAlign w:val="superscript"/>
          <w:lang w:val="fr-FR"/>
        </w:rPr>
        <w:t>e</w:t>
      </w:r>
      <w:r w:rsidRPr="00187964">
        <w:rPr>
          <w:b/>
          <w:bCs/>
          <w:lang w:val="fr-FR"/>
        </w:rPr>
        <w:t xml:space="preserve"> session</w:t>
      </w:r>
    </w:p>
    <w:p w14:paraId="6333EDA6" w14:textId="77777777" w:rsidR="0074233D" w:rsidRPr="00187964" w:rsidRDefault="0074233D" w:rsidP="0074233D">
      <w:pPr>
        <w:rPr>
          <w:lang w:val="fr-FR"/>
        </w:rPr>
      </w:pPr>
      <w:r w:rsidRPr="00187964">
        <w:rPr>
          <w:lang w:val="fr-FR"/>
        </w:rPr>
        <w:t>Genève, 12-30 janvier 2026</w:t>
      </w:r>
    </w:p>
    <w:p w14:paraId="5A30ED5E" w14:textId="77777777" w:rsidR="0074233D" w:rsidRPr="00187964" w:rsidRDefault="0074233D" w:rsidP="0074233D">
      <w:pPr>
        <w:rPr>
          <w:b/>
          <w:bCs/>
          <w:lang w:val="fr-FR"/>
        </w:rPr>
      </w:pPr>
      <w:r w:rsidRPr="00187964">
        <w:rPr>
          <w:b/>
          <w:bCs/>
          <w:lang w:val="fr-FR"/>
        </w:rPr>
        <w:t>Examen des rapports des États Parties</w:t>
      </w:r>
    </w:p>
    <w:p w14:paraId="220F16DA" w14:textId="77777777" w:rsidR="0074233D" w:rsidRPr="00187964" w:rsidRDefault="0074233D" w:rsidP="0074233D">
      <w:pPr>
        <w:pStyle w:val="HMG"/>
        <w:spacing w:before="360"/>
        <w:rPr>
          <w:lang w:val="fr-FR"/>
        </w:rPr>
      </w:pPr>
      <w:r w:rsidRPr="00187964">
        <w:rPr>
          <w:lang w:val="fr-FR"/>
        </w:rPr>
        <w:tab/>
      </w:r>
      <w:r w:rsidRPr="00187964">
        <w:rPr>
          <w:lang w:val="fr-FR"/>
        </w:rPr>
        <w:tab/>
      </w:r>
      <w:r w:rsidRPr="0074233D">
        <w:rPr>
          <w:spacing w:val="-1"/>
          <w:lang w:val="fr-FR"/>
        </w:rPr>
        <w:t>Réponses du Ghana à la liste des points concernant son rapport valant sixième et septième rapports périodiques</w:t>
      </w:r>
      <w:r w:rsidRPr="0074233D">
        <w:rPr>
          <w:rStyle w:val="Appelnotedebasdep"/>
          <w:b w:val="0"/>
          <w:sz w:val="20"/>
          <w:vertAlign w:val="baseline"/>
          <w:lang w:val="fr-FR"/>
        </w:rPr>
        <w:footnoteReference w:customMarkFollows="1" w:id="2"/>
        <w:t>*</w:t>
      </w:r>
    </w:p>
    <w:p w14:paraId="37EC6BA8" w14:textId="77777777" w:rsidR="0074233D" w:rsidRPr="00187964" w:rsidRDefault="0074233D" w:rsidP="0074233D">
      <w:pPr>
        <w:pStyle w:val="SingleTxtG"/>
        <w:jc w:val="right"/>
        <w:rPr>
          <w:lang w:val="fr-FR"/>
        </w:rPr>
      </w:pPr>
      <w:r w:rsidRPr="00187964">
        <w:rPr>
          <w:lang w:val="fr-FR"/>
        </w:rPr>
        <w:t>[Date de réception : 20 mai 2025]</w:t>
      </w:r>
    </w:p>
    <w:p w14:paraId="03EAEA4C" w14:textId="77777777" w:rsidR="0074233D" w:rsidRPr="00187964" w:rsidRDefault="0074233D" w:rsidP="0074233D">
      <w:pPr>
        <w:pStyle w:val="SingleTxtG"/>
        <w:rPr>
          <w:lang w:val="fr-FR"/>
        </w:rPr>
      </w:pPr>
      <w:r w:rsidRPr="00187964">
        <w:rPr>
          <w:lang w:val="fr-FR"/>
        </w:rPr>
        <w:br w:type="page"/>
      </w:r>
    </w:p>
    <w:p w14:paraId="662B060D" w14:textId="77777777" w:rsidR="0074233D" w:rsidRPr="00187964" w:rsidRDefault="0074233D" w:rsidP="0074233D">
      <w:pPr>
        <w:pStyle w:val="HChG"/>
        <w:rPr>
          <w:lang w:val="fr-FR"/>
        </w:rPr>
      </w:pPr>
      <w:bookmarkStart w:id="0" w:name="_Toc197637179"/>
      <w:r w:rsidRPr="00187964">
        <w:rPr>
          <w:lang w:val="fr-FR"/>
        </w:rPr>
        <w:lastRenderedPageBreak/>
        <w:tab/>
      </w:r>
      <w:r w:rsidRPr="00187964">
        <w:rPr>
          <w:lang w:val="fr-FR"/>
        </w:rPr>
        <w:tab/>
      </w:r>
      <w:bookmarkStart w:id="1" w:name="_Toc197637181"/>
      <w:bookmarkEnd w:id="0"/>
      <w:r w:rsidRPr="00187964">
        <w:rPr>
          <w:lang w:val="fr-FR"/>
        </w:rPr>
        <w:tab/>
      </w:r>
      <w:r w:rsidRPr="00187964">
        <w:rPr>
          <w:bCs/>
          <w:lang w:val="fr-FR"/>
        </w:rPr>
        <w:t>Introduction</w:t>
      </w:r>
      <w:bookmarkEnd w:id="1"/>
    </w:p>
    <w:p w14:paraId="1B941384" w14:textId="77777777" w:rsidR="0074233D" w:rsidRPr="00187964" w:rsidRDefault="0074233D" w:rsidP="0074233D">
      <w:pPr>
        <w:pStyle w:val="SingleTxtG"/>
        <w:rPr>
          <w:lang w:val="fr-FR"/>
        </w:rPr>
      </w:pPr>
      <w:r w:rsidRPr="00187964">
        <w:rPr>
          <w:lang w:val="fr-FR"/>
        </w:rPr>
        <w:t>1.</w:t>
      </w:r>
      <w:r w:rsidRPr="00187964">
        <w:rPr>
          <w:lang w:val="fr-FR"/>
        </w:rPr>
        <w:tab/>
      </w:r>
      <w:r>
        <w:rPr>
          <w:lang w:val="fr-FR"/>
        </w:rPr>
        <w:t>Dans l</w:t>
      </w:r>
      <w:r w:rsidRPr="00187964">
        <w:rPr>
          <w:lang w:val="fr-FR"/>
        </w:rPr>
        <w:t>e présent rapport</w:t>
      </w:r>
      <w:r>
        <w:rPr>
          <w:lang w:val="fr-FR"/>
        </w:rPr>
        <w:t xml:space="preserve">, le </w:t>
      </w:r>
      <w:r w:rsidRPr="00187964">
        <w:rPr>
          <w:lang w:val="fr-FR"/>
        </w:rPr>
        <w:t xml:space="preserve">Ghana </w:t>
      </w:r>
      <w:r>
        <w:rPr>
          <w:lang w:val="fr-FR"/>
        </w:rPr>
        <w:t xml:space="preserve">répond </w:t>
      </w:r>
      <w:r w:rsidRPr="00187964">
        <w:rPr>
          <w:lang w:val="fr-FR"/>
        </w:rPr>
        <w:t>à la liste des points soulevés par le Comité des droits de l</w:t>
      </w:r>
      <w:r>
        <w:rPr>
          <w:lang w:val="fr-FR"/>
        </w:rPr>
        <w:t>’</w:t>
      </w:r>
      <w:r w:rsidRPr="00187964">
        <w:rPr>
          <w:lang w:val="fr-FR"/>
        </w:rPr>
        <w:t xml:space="preserve">enfant </w:t>
      </w:r>
      <w:r>
        <w:rPr>
          <w:lang w:val="fr-FR"/>
        </w:rPr>
        <w:t>concernant</w:t>
      </w:r>
      <w:r w:rsidRPr="00187964">
        <w:rPr>
          <w:lang w:val="fr-FR"/>
        </w:rPr>
        <w:t xml:space="preserve"> le rapport valant sixième et septième rapports périodiques soumis par le pays en application de la Convention relative aux droits de l</w:t>
      </w:r>
      <w:r>
        <w:rPr>
          <w:lang w:val="fr-FR"/>
        </w:rPr>
        <w:t>’</w:t>
      </w:r>
      <w:r w:rsidRPr="00187964">
        <w:rPr>
          <w:lang w:val="fr-FR"/>
        </w:rPr>
        <w:t>enfant</w:t>
      </w:r>
      <w:r>
        <w:rPr>
          <w:lang w:val="fr-FR"/>
        </w:rPr>
        <w:t xml:space="preserve"> et fournit des renseignements actualisés</w:t>
      </w:r>
      <w:r w:rsidRPr="00187964">
        <w:rPr>
          <w:lang w:val="fr-FR"/>
        </w:rPr>
        <w:t>, conformément aux recommandations du Comité. Le rapport rend compte des mesures prises ou prévues pour appliquer les dispositions de la Convention, des progrès accomplis et des difficultés rencontrées par l</w:t>
      </w:r>
      <w:r>
        <w:rPr>
          <w:lang w:val="fr-FR"/>
        </w:rPr>
        <w:t>’</w:t>
      </w:r>
      <w:r w:rsidRPr="00187964">
        <w:rPr>
          <w:lang w:val="fr-FR"/>
        </w:rPr>
        <w:t xml:space="preserve">État </w:t>
      </w:r>
      <w:r>
        <w:rPr>
          <w:lang w:val="fr-FR"/>
        </w:rPr>
        <w:t>Partie</w:t>
      </w:r>
      <w:r w:rsidRPr="00187964">
        <w:rPr>
          <w:lang w:val="fr-FR"/>
        </w:rPr>
        <w:t xml:space="preserve"> dans la réalisation des droits de l</w:t>
      </w:r>
      <w:r>
        <w:rPr>
          <w:lang w:val="fr-FR"/>
        </w:rPr>
        <w:t>’</w:t>
      </w:r>
      <w:r w:rsidRPr="00187964">
        <w:rPr>
          <w:lang w:val="fr-FR"/>
        </w:rPr>
        <w:t>enfant.</w:t>
      </w:r>
    </w:p>
    <w:p w14:paraId="1ABD6CEC" w14:textId="54D2374B" w:rsidR="0074233D" w:rsidRPr="00187964" w:rsidRDefault="0074233D" w:rsidP="008B7EB6">
      <w:pPr>
        <w:pStyle w:val="HChG"/>
        <w:spacing w:before="320"/>
        <w:rPr>
          <w:lang w:val="fr-FR"/>
        </w:rPr>
      </w:pPr>
      <w:r w:rsidRPr="00187964">
        <w:rPr>
          <w:lang w:val="fr-FR"/>
        </w:rPr>
        <w:tab/>
      </w:r>
      <w:r w:rsidRPr="00187964">
        <w:rPr>
          <w:lang w:val="fr-FR"/>
        </w:rPr>
        <w:tab/>
        <w:t>Réponse à la liste de points (</w:t>
      </w:r>
      <w:hyperlink r:id="rId9" w:history="1">
        <w:r w:rsidRPr="00952B90">
          <w:rPr>
            <w:rStyle w:val="Lienhypertexte"/>
            <w:lang w:val="fr-FR"/>
          </w:rPr>
          <w:t>CRC/C/GHA/Q/6-7</w:t>
        </w:r>
      </w:hyperlink>
      <w:r w:rsidRPr="00187964">
        <w:rPr>
          <w:lang w:val="fr-FR"/>
        </w:rPr>
        <w:t>)</w:t>
      </w:r>
    </w:p>
    <w:p w14:paraId="70085586" w14:textId="77777777" w:rsidR="0074233D" w:rsidRPr="00187964" w:rsidRDefault="0074233D" w:rsidP="008B7EB6">
      <w:pPr>
        <w:pStyle w:val="HChG"/>
        <w:spacing w:before="320"/>
        <w:rPr>
          <w:lang w:val="fr-FR"/>
        </w:rPr>
      </w:pPr>
      <w:bookmarkStart w:id="2" w:name="_Toc197637182"/>
      <w:r w:rsidRPr="00187964">
        <w:rPr>
          <w:lang w:val="fr-FR"/>
        </w:rPr>
        <w:tab/>
      </w:r>
      <w:r w:rsidRPr="00187964">
        <w:rPr>
          <w:lang w:val="fr-FR"/>
        </w:rPr>
        <w:tab/>
        <w:t>Première partie</w:t>
      </w:r>
    </w:p>
    <w:p w14:paraId="0AC5F3F0" w14:textId="77777777" w:rsidR="0074233D" w:rsidRPr="00187964" w:rsidRDefault="0074233D" w:rsidP="008B7EB6">
      <w:pPr>
        <w:pStyle w:val="H1G"/>
        <w:spacing w:before="320"/>
        <w:rPr>
          <w:lang w:val="fr-FR"/>
        </w:rPr>
      </w:pPr>
      <w:bookmarkStart w:id="3" w:name="_Hlk198650459"/>
      <w:bookmarkEnd w:id="2"/>
      <w:r w:rsidRPr="00187964">
        <w:rPr>
          <w:lang w:val="fr-FR"/>
        </w:rPr>
        <w:tab/>
      </w:r>
      <w:r w:rsidRPr="00187964">
        <w:rPr>
          <w:lang w:val="fr-FR"/>
        </w:rPr>
        <w:tab/>
        <w:t>Réponse au paragraphe 2 a)</w:t>
      </w:r>
    </w:p>
    <w:bookmarkEnd w:id="3"/>
    <w:p w14:paraId="672BF435" w14:textId="6E040602" w:rsidR="0074233D" w:rsidRPr="00187964" w:rsidRDefault="0074233D" w:rsidP="0074233D">
      <w:pPr>
        <w:pStyle w:val="SingleTxtG"/>
        <w:rPr>
          <w:lang w:val="fr-FR"/>
        </w:rPr>
      </w:pPr>
      <w:r w:rsidRPr="00187964">
        <w:rPr>
          <w:lang w:val="fr-FR"/>
        </w:rPr>
        <w:t>2.</w:t>
      </w:r>
      <w:r w:rsidRPr="00187964">
        <w:rPr>
          <w:lang w:val="fr-FR"/>
        </w:rPr>
        <w:tab/>
        <w:t>Depuis qu</w:t>
      </w:r>
      <w:r>
        <w:rPr>
          <w:lang w:val="fr-FR"/>
        </w:rPr>
        <w:t>’</w:t>
      </w:r>
      <w:r w:rsidRPr="00187964">
        <w:rPr>
          <w:lang w:val="fr-FR"/>
        </w:rPr>
        <w:t>il a ratifié la Convention relative aux droits de l</w:t>
      </w:r>
      <w:r>
        <w:rPr>
          <w:lang w:val="fr-FR"/>
        </w:rPr>
        <w:t>’</w:t>
      </w:r>
      <w:r w:rsidRPr="00187964">
        <w:rPr>
          <w:lang w:val="fr-FR"/>
        </w:rPr>
        <w:t>enfant, le Ghana a montré sa détermination à appliquer les dispositions qui sont nécessaires pour garantir les droits des enfants. La législation nationale relative à l</w:t>
      </w:r>
      <w:r>
        <w:rPr>
          <w:lang w:val="fr-FR"/>
        </w:rPr>
        <w:t>’</w:t>
      </w:r>
      <w:r w:rsidRPr="00187964">
        <w:rPr>
          <w:lang w:val="fr-FR"/>
        </w:rPr>
        <w:t xml:space="preserve">enfance reprend les principes énoncés dans la Convention. Ainsi, la loi de 1960 sur les infractions pénales et autres infractions (loi </w:t>
      </w:r>
      <w:r w:rsidR="008B7EB6" w:rsidRPr="00187964">
        <w:rPr>
          <w:lang w:val="fr-FR"/>
        </w:rPr>
        <w:t>n</w:t>
      </w:r>
      <w:r w:rsidR="008B7EB6" w:rsidRPr="00187964">
        <w:rPr>
          <w:vertAlign w:val="superscript"/>
          <w:lang w:val="fr-FR"/>
        </w:rPr>
        <w:t>o</w:t>
      </w:r>
      <w:r w:rsidR="008B7EB6">
        <w:rPr>
          <w:lang w:val="fr-FR"/>
        </w:rPr>
        <w:t> </w:t>
      </w:r>
      <w:r w:rsidRPr="00187964">
        <w:rPr>
          <w:lang w:val="fr-FR"/>
        </w:rPr>
        <w:t>29) a été modifiée en 1994 et en 1998 et rendue conforme aux dispositions de la Convention. De</w:t>
      </w:r>
      <w:r w:rsidR="00952B90">
        <w:rPr>
          <w:lang w:val="fr-FR"/>
        </w:rPr>
        <w:t> </w:t>
      </w:r>
      <w:r w:rsidRPr="00187964">
        <w:rPr>
          <w:lang w:val="fr-FR"/>
        </w:rPr>
        <w:t>plus, le processus visant à modifier diverses lois relatives aux enfants, notamment la loi de 1998 sur les enfants et la loi de 2003 sur la justice pour mineurs, est déjà bien avancé. Ces</w:t>
      </w:r>
      <w:r w:rsidR="00952B90">
        <w:rPr>
          <w:lang w:val="fr-FR"/>
        </w:rPr>
        <w:t> </w:t>
      </w:r>
      <w:r w:rsidRPr="00187964">
        <w:rPr>
          <w:lang w:val="fr-FR"/>
        </w:rPr>
        <w:t>modifications visent à ce que la législation tienne compte des préoccupations actuelles et nouvelles concernant les droits des enfants et tiennent compte des observations générales sur la Convention formulées par le Comité des droits de l</w:t>
      </w:r>
      <w:r>
        <w:rPr>
          <w:lang w:val="fr-FR"/>
        </w:rPr>
        <w:t>’</w:t>
      </w:r>
      <w:r w:rsidRPr="00187964">
        <w:rPr>
          <w:lang w:val="fr-FR"/>
        </w:rPr>
        <w:t>enfant.</w:t>
      </w:r>
    </w:p>
    <w:p w14:paraId="1C449409" w14:textId="77777777" w:rsidR="0074233D" w:rsidRPr="00187964" w:rsidRDefault="0074233D" w:rsidP="008B7EB6">
      <w:pPr>
        <w:pStyle w:val="H1G"/>
        <w:spacing w:before="320"/>
        <w:rPr>
          <w:lang w:val="fr-FR"/>
        </w:rPr>
      </w:pPr>
      <w:r w:rsidRPr="00187964">
        <w:rPr>
          <w:lang w:val="fr-FR"/>
        </w:rPr>
        <w:tab/>
      </w:r>
      <w:r w:rsidRPr="00187964">
        <w:rPr>
          <w:lang w:val="fr-FR"/>
        </w:rPr>
        <w:tab/>
        <w:t xml:space="preserve">Réponse au paragraphe 2 b) </w:t>
      </w:r>
    </w:p>
    <w:p w14:paraId="0DEFDDA3" w14:textId="762F01A2" w:rsidR="0074233D" w:rsidRPr="00187964" w:rsidRDefault="0074233D" w:rsidP="008B7EB6">
      <w:pPr>
        <w:pStyle w:val="SingleTxtG"/>
        <w:spacing w:line="236" w:lineRule="atLeast"/>
        <w:rPr>
          <w:lang w:val="fr-FR"/>
        </w:rPr>
      </w:pPr>
      <w:r w:rsidRPr="00187964">
        <w:rPr>
          <w:lang w:val="fr-FR"/>
        </w:rPr>
        <w:t>3.</w:t>
      </w:r>
      <w:r w:rsidRPr="00187964">
        <w:rPr>
          <w:lang w:val="fr-FR"/>
        </w:rPr>
        <w:tab/>
      </w:r>
      <w:r>
        <w:rPr>
          <w:lang w:val="fr-FR"/>
        </w:rPr>
        <w:t>L</w:t>
      </w:r>
      <w:r w:rsidRPr="00187964">
        <w:rPr>
          <w:lang w:val="fr-FR"/>
        </w:rPr>
        <w:t>e Ghana ne s</w:t>
      </w:r>
      <w:r>
        <w:rPr>
          <w:lang w:val="fr-FR"/>
        </w:rPr>
        <w:t>’</w:t>
      </w:r>
      <w:r w:rsidRPr="00187964">
        <w:rPr>
          <w:lang w:val="fr-FR"/>
        </w:rPr>
        <w:t>est pas doté de politiques et de stratégies globales pour la réalisation des droits de l</w:t>
      </w:r>
      <w:r>
        <w:rPr>
          <w:lang w:val="fr-FR"/>
        </w:rPr>
        <w:t>’</w:t>
      </w:r>
      <w:r w:rsidRPr="00187964">
        <w:rPr>
          <w:lang w:val="fr-FR"/>
        </w:rPr>
        <w:t xml:space="preserve">enfant, </w:t>
      </w:r>
      <w:r>
        <w:rPr>
          <w:lang w:val="fr-FR"/>
        </w:rPr>
        <w:t xml:space="preserve">mais </w:t>
      </w:r>
      <w:r w:rsidRPr="00187964">
        <w:rPr>
          <w:lang w:val="fr-FR"/>
        </w:rPr>
        <w:t>il a adopté plusieurs politiques et plans d</w:t>
      </w:r>
      <w:r>
        <w:rPr>
          <w:lang w:val="fr-FR"/>
        </w:rPr>
        <w:t>’</w:t>
      </w:r>
      <w:r w:rsidRPr="00187964">
        <w:rPr>
          <w:lang w:val="fr-FR"/>
        </w:rPr>
        <w:t xml:space="preserve">action, notamment </w:t>
      </w:r>
      <w:r>
        <w:rPr>
          <w:lang w:val="fr-FR"/>
        </w:rPr>
        <w:t>la</w:t>
      </w:r>
      <w:r w:rsidRPr="00187964">
        <w:rPr>
          <w:lang w:val="fr-FR"/>
        </w:rPr>
        <w:t xml:space="preserve"> </w:t>
      </w:r>
      <w:r>
        <w:rPr>
          <w:lang w:val="fr-FR"/>
        </w:rPr>
        <w:t>politique</w:t>
      </w:r>
      <w:r w:rsidRPr="00187964">
        <w:rPr>
          <w:lang w:val="fr-FR"/>
        </w:rPr>
        <w:t xml:space="preserve"> relative </w:t>
      </w:r>
      <w:r>
        <w:rPr>
          <w:lang w:val="fr-FR"/>
        </w:rPr>
        <w:t>à la protection</w:t>
      </w:r>
      <w:r w:rsidRPr="00187964">
        <w:rPr>
          <w:lang w:val="fr-FR"/>
        </w:rPr>
        <w:t xml:space="preserve"> des enfants et des familles (2015), </w:t>
      </w:r>
      <w:r>
        <w:rPr>
          <w:lang w:val="fr-FR"/>
        </w:rPr>
        <w:t>la</w:t>
      </w:r>
      <w:r w:rsidRPr="00187964">
        <w:rPr>
          <w:lang w:val="fr-FR"/>
        </w:rPr>
        <w:t xml:space="preserve"> </w:t>
      </w:r>
      <w:r>
        <w:rPr>
          <w:lang w:val="fr-FR"/>
        </w:rPr>
        <w:t>politique</w:t>
      </w:r>
      <w:r w:rsidRPr="00187964">
        <w:rPr>
          <w:lang w:val="fr-FR"/>
        </w:rPr>
        <w:t xml:space="preserve"> relative à la justice pour mineurs (2016),</w:t>
      </w:r>
      <w:r w:rsidRPr="00715CBE">
        <w:rPr>
          <w:lang w:val="fr-FR"/>
        </w:rPr>
        <w:t xml:space="preserve"> </w:t>
      </w:r>
      <w:r>
        <w:rPr>
          <w:lang w:val="fr-FR"/>
        </w:rPr>
        <w:t>la</w:t>
      </w:r>
      <w:r w:rsidRPr="00187964">
        <w:rPr>
          <w:lang w:val="fr-FR"/>
        </w:rPr>
        <w:t xml:space="preserve"> </w:t>
      </w:r>
      <w:r>
        <w:rPr>
          <w:lang w:val="fr-FR"/>
        </w:rPr>
        <w:t>politique</w:t>
      </w:r>
      <w:r w:rsidRPr="00187964">
        <w:rPr>
          <w:lang w:val="fr-FR"/>
        </w:rPr>
        <w:t xml:space="preserve"> relative au travail des enfants (2006), </w:t>
      </w:r>
      <w:r>
        <w:rPr>
          <w:lang w:val="fr-FR"/>
        </w:rPr>
        <w:t>la</w:t>
      </w:r>
      <w:r w:rsidRPr="00187964">
        <w:rPr>
          <w:lang w:val="fr-FR"/>
        </w:rPr>
        <w:t xml:space="preserve"> </w:t>
      </w:r>
      <w:r>
        <w:rPr>
          <w:lang w:val="fr-FR"/>
        </w:rPr>
        <w:t>politique</w:t>
      </w:r>
      <w:r w:rsidRPr="00187964">
        <w:rPr>
          <w:lang w:val="fr-FR"/>
        </w:rPr>
        <w:t xml:space="preserve"> relative à l</w:t>
      </w:r>
      <w:r>
        <w:rPr>
          <w:lang w:val="fr-FR"/>
        </w:rPr>
        <w:t>’</w:t>
      </w:r>
      <w:r w:rsidRPr="00187964">
        <w:rPr>
          <w:lang w:val="fr-FR"/>
        </w:rPr>
        <w:t xml:space="preserve">éducation de la petite enfance (2004), </w:t>
      </w:r>
      <w:r>
        <w:rPr>
          <w:lang w:val="fr-FR"/>
        </w:rPr>
        <w:t xml:space="preserve">les </w:t>
      </w:r>
      <w:r w:rsidRPr="00187964">
        <w:rPr>
          <w:lang w:val="fr-FR"/>
        </w:rPr>
        <w:t xml:space="preserve">Normes et </w:t>
      </w:r>
      <w:r>
        <w:rPr>
          <w:lang w:val="fr-FR"/>
        </w:rPr>
        <w:t xml:space="preserve">la </w:t>
      </w:r>
      <w:r w:rsidRPr="00187964">
        <w:rPr>
          <w:lang w:val="fr-FR"/>
        </w:rPr>
        <w:t>Stratégie relatives à la santé infantile (2017-2025),</w:t>
      </w:r>
      <w:r>
        <w:rPr>
          <w:lang w:val="fr-FR"/>
        </w:rPr>
        <w:t xml:space="preserve"> les</w:t>
      </w:r>
      <w:r w:rsidRPr="00187964">
        <w:rPr>
          <w:lang w:val="fr-FR"/>
        </w:rPr>
        <w:t xml:space="preserve"> Lignes directrices sur la protection de l</w:t>
      </w:r>
      <w:r>
        <w:rPr>
          <w:lang w:val="fr-FR"/>
        </w:rPr>
        <w:t>’</w:t>
      </w:r>
      <w:r w:rsidRPr="00187964">
        <w:rPr>
          <w:lang w:val="fr-FR"/>
        </w:rPr>
        <w:t>enfance à l</w:t>
      </w:r>
      <w:r>
        <w:rPr>
          <w:lang w:val="fr-FR"/>
        </w:rPr>
        <w:t>’</w:t>
      </w:r>
      <w:r w:rsidRPr="00187964">
        <w:rPr>
          <w:lang w:val="fr-FR"/>
        </w:rPr>
        <w:t xml:space="preserve">intention des soignants (2018), </w:t>
      </w:r>
      <w:r>
        <w:rPr>
          <w:lang w:val="fr-FR"/>
        </w:rPr>
        <w:t>la politique</w:t>
      </w:r>
      <w:r w:rsidRPr="00187964">
        <w:rPr>
          <w:lang w:val="fr-FR"/>
        </w:rPr>
        <w:t xml:space="preserve"> relative à la santé des enfants de moins de 5</w:t>
      </w:r>
      <w:r>
        <w:rPr>
          <w:lang w:val="fr-FR"/>
        </w:rPr>
        <w:t> </w:t>
      </w:r>
      <w:r w:rsidRPr="00187964">
        <w:rPr>
          <w:lang w:val="fr-FR"/>
        </w:rPr>
        <w:t>ans (2007)</w:t>
      </w:r>
      <w:r>
        <w:rPr>
          <w:lang w:val="fr-FR"/>
        </w:rPr>
        <w:t xml:space="preserve"> et la</w:t>
      </w:r>
      <w:r w:rsidRPr="00187964">
        <w:rPr>
          <w:lang w:val="fr-FR"/>
        </w:rPr>
        <w:t xml:space="preserve"> </w:t>
      </w:r>
      <w:r>
        <w:rPr>
          <w:lang w:val="fr-FR"/>
        </w:rPr>
        <w:t>politique</w:t>
      </w:r>
      <w:r w:rsidRPr="00187964">
        <w:rPr>
          <w:lang w:val="fr-FR"/>
        </w:rPr>
        <w:t xml:space="preserve"> relative à la santé reproductive des adolescents (2000). Des lignes directrices et des stratégies nationales ont en outre été élaborées et accompagnées de mécanismes de suivi et d</w:t>
      </w:r>
      <w:r>
        <w:rPr>
          <w:lang w:val="fr-FR"/>
        </w:rPr>
        <w:t>’</w:t>
      </w:r>
      <w:r w:rsidRPr="00187964">
        <w:rPr>
          <w:lang w:val="fr-FR"/>
        </w:rPr>
        <w:t xml:space="preserve">évaluation afin de garantir leur mise en œuvre effective. Le Ghana soutient la </w:t>
      </w:r>
      <w:r>
        <w:rPr>
          <w:lang w:val="fr-FR"/>
        </w:rPr>
        <w:t>politique</w:t>
      </w:r>
      <w:r w:rsidRPr="00187964">
        <w:rPr>
          <w:lang w:val="fr-FR"/>
        </w:rPr>
        <w:t xml:space="preserve"> de la CEDEAO pour l</w:t>
      </w:r>
      <w:r>
        <w:rPr>
          <w:lang w:val="fr-FR"/>
        </w:rPr>
        <w:t>’</w:t>
      </w:r>
      <w:r w:rsidRPr="00187964">
        <w:rPr>
          <w:lang w:val="fr-FR"/>
        </w:rPr>
        <w:t xml:space="preserve">enfance 2019-2030 </w:t>
      </w:r>
      <w:r w:rsidR="008B7EB6">
        <w:rPr>
          <w:lang w:val="fr-FR"/>
        </w:rPr>
        <w:t>−</w:t>
      </w:r>
      <w:r w:rsidRPr="00187964">
        <w:rPr>
          <w:lang w:val="fr-FR"/>
        </w:rPr>
        <w:t xml:space="preserve"> une politique globale de la Communauté économique des États de l</w:t>
      </w:r>
      <w:r>
        <w:rPr>
          <w:lang w:val="fr-FR"/>
        </w:rPr>
        <w:t>’</w:t>
      </w:r>
      <w:r w:rsidRPr="00187964">
        <w:rPr>
          <w:lang w:val="fr-FR"/>
        </w:rPr>
        <w:t>Afrique de l</w:t>
      </w:r>
      <w:r>
        <w:rPr>
          <w:lang w:val="fr-FR"/>
        </w:rPr>
        <w:t>’</w:t>
      </w:r>
      <w:r w:rsidRPr="00187964">
        <w:rPr>
          <w:lang w:val="fr-FR"/>
        </w:rPr>
        <w:t xml:space="preserve">Ouest </w:t>
      </w:r>
      <w:r w:rsidR="008B7EB6">
        <w:rPr>
          <w:lang w:val="fr-FR"/>
        </w:rPr>
        <w:t>−</w:t>
      </w:r>
      <w:r w:rsidRPr="00187964">
        <w:rPr>
          <w:lang w:val="fr-FR"/>
        </w:rPr>
        <w:t xml:space="preserve"> pour renforcer le système de protection de l</w:t>
      </w:r>
      <w:r>
        <w:rPr>
          <w:lang w:val="fr-FR"/>
        </w:rPr>
        <w:t>’</w:t>
      </w:r>
      <w:r w:rsidRPr="00187964">
        <w:rPr>
          <w:lang w:val="fr-FR"/>
        </w:rPr>
        <w:t>enfance dans la région.</w:t>
      </w:r>
    </w:p>
    <w:p w14:paraId="46166AD1" w14:textId="77777777" w:rsidR="0074233D" w:rsidRPr="00187964" w:rsidRDefault="0074233D" w:rsidP="008B7EB6">
      <w:pPr>
        <w:pStyle w:val="H1G"/>
        <w:spacing w:before="320"/>
        <w:rPr>
          <w:lang w:val="fr-FR"/>
        </w:rPr>
      </w:pPr>
      <w:r w:rsidRPr="00187964">
        <w:rPr>
          <w:lang w:val="fr-FR"/>
        </w:rPr>
        <w:tab/>
      </w:r>
      <w:r w:rsidRPr="00187964">
        <w:rPr>
          <w:lang w:val="fr-FR"/>
        </w:rPr>
        <w:tab/>
        <w:t xml:space="preserve">Réponse au paragraphe 2 c) </w:t>
      </w:r>
    </w:p>
    <w:p w14:paraId="650C9B08" w14:textId="3ACBE13C" w:rsidR="0074233D" w:rsidRPr="00187964" w:rsidRDefault="0074233D" w:rsidP="008B7EB6">
      <w:pPr>
        <w:pStyle w:val="SingleTxtG"/>
        <w:spacing w:line="236" w:lineRule="atLeast"/>
        <w:rPr>
          <w:lang w:val="fr-FR"/>
        </w:rPr>
      </w:pPr>
      <w:r w:rsidRPr="00187964">
        <w:rPr>
          <w:lang w:val="fr-FR"/>
        </w:rPr>
        <w:t>4.</w:t>
      </w:r>
      <w:r w:rsidRPr="00187964">
        <w:rPr>
          <w:lang w:val="fr-FR"/>
        </w:rPr>
        <w:tab/>
        <w:t>Le Département de l</w:t>
      </w:r>
      <w:r>
        <w:rPr>
          <w:lang w:val="fr-FR"/>
        </w:rPr>
        <w:t>’</w:t>
      </w:r>
      <w:r w:rsidRPr="00187964">
        <w:rPr>
          <w:lang w:val="fr-FR"/>
        </w:rPr>
        <w:t>enfance du Ministère des questions de genre, de l</w:t>
      </w:r>
      <w:r>
        <w:rPr>
          <w:lang w:val="fr-FR"/>
        </w:rPr>
        <w:t>’</w:t>
      </w:r>
      <w:r w:rsidRPr="00187964">
        <w:rPr>
          <w:lang w:val="fr-FR"/>
        </w:rPr>
        <w:t>enfance et de la protection sociale, principal organisme chargé de coordonner la protection de l</w:t>
      </w:r>
      <w:r>
        <w:rPr>
          <w:lang w:val="fr-FR"/>
        </w:rPr>
        <w:t>’</w:t>
      </w:r>
      <w:r w:rsidRPr="00187964">
        <w:rPr>
          <w:lang w:val="fr-FR"/>
        </w:rPr>
        <w:t>enfance, a renforcé son système de protection avec la création, en 2023, du Comité pour la protection de l</w:t>
      </w:r>
      <w:r>
        <w:rPr>
          <w:lang w:val="fr-FR"/>
        </w:rPr>
        <w:t>’</w:t>
      </w:r>
      <w:r w:rsidRPr="00187964">
        <w:rPr>
          <w:lang w:val="fr-FR"/>
        </w:rPr>
        <w:t>enfance dans les situations d</w:t>
      </w:r>
      <w:r>
        <w:rPr>
          <w:lang w:val="fr-FR"/>
        </w:rPr>
        <w:t>’</w:t>
      </w:r>
      <w:r w:rsidRPr="00187964">
        <w:rPr>
          <w:lang w:val="fr-FR"/>
        </w:rPr>
        <w:t>urgence. Ce comité, composé de représentants de divers secteurs, se réunit tous les trimestres pour évaluer les progrès accomplis et élaborer des initiatives visant à protéger les enfants dans les situations d</w:t>
      </w:r>
      <w:r>
        <w:rPr>
          <w:lang w:val="fr-FR"/>
        </w:rPr>
        <w:t>’</w:t>
      </w:r>
      <w:r w:rsidRPr="00187964">
        <w:rPr>
          <w:lang w:val="fr-FR"/>
        </w:rPr>
        <w:t>urgence. Il est placé sous la direction des Comités nationaux et régionaux de protection de l</w:t>
      </w:r>
      <w:r>
        <w:rPr>
          <w:lang w:val="fr-FR"/>
        </w:rPr>
        <w:t>’</w:t>
      </w:r>
      <w:r w:rsidRPr="00187964">
        <w:rPr>
          <w:lang w:val="fr-FR"/>
        </w:rPr>
        <w:t>enfance, qui se réunissent également tous les trimestres pour évaluer la situation des droits de l</w:t>
      </w:r>
      <w:r>
        <w:rPr>
          <w:lang w:val="fr-FR"/>
        </w:rPr>
        <w:t>’</w:t>
      </w:r>
      <w:r w:rsidRPr="00187964">
        <w:rPr>
          <w:lang w:val="fr-FR"/>
        </w:rPr>
        <w:t>enfant dans le pays. La</w:t>
      </w:r>
      <w:r w:rsidR="008B7EB6">
        <w:rPr>
          <w:lang w:val="fr-FR"/>
        </w:rPr>
        <w:t> </w:t>
      </w:r>
      <w:r w:rsidRPr="00187964">
        <w:rPr>
          <w:lang w:val="fr-FR"/>
        </w:rPr>
        <w:t>coordination s</w:t>
      </w:r>
      <w:r>
        <w:rPr>
          <w:lang w:val="fr-FR"/>
        </w:rPr>
        <w:t>’</w:t>
      </w:r>
      <w:r w:rsidRPr="00187964">
        <w:rPr>
          <w:lang w:val="fr-FR"/>
        </w:rPr>
        <w:t>appuie également sur la diffusion de politiques et de lois, ainsi que de matériels d</w:t>
      </w:r>
      <w:r>
        <w:rPr>
          <w:lang w:val="fr-FR"/>
        </w:rPr>
        <w:t>’</w:t>
      </w:r>
      <w:r w:rsidRPr="00187964">
        <w:rPr>
          <w:lang w:val="fr-FR"/>
        </w:rPr>
        <w:t>information, d</w:t>
      </w:r>
      <w:r>
        <w:rPr>
          <w:lang w:val="fr-FR"/>
        </w:rPr>
        <w:t>’</w:t>
      </w:r>
      <w:r w:rsidRPr="00187964">
        <w:rPr>
          <w:lang w:val="fr-FR"/>
        </w:rPr>
        <w:t>éducation et de communication relatifs à la protection de l</w:t>
      </w:r>
      <w:r>
        <w:rPr>
          <w:lang w:val="fr-FR"/>
        </w:rPr>
        <w:t>’</w:t>
      </w:r>
      <w:r w:rsidRPr="00187964">
        <w:rPr>
          <w:lang w:val="fr-FR"/>
        </w:rPr>
        <w:t>enfance, ainsi que sur des initiatives de renforcement des capacités menées par le Département de l</w:t>
      </w:r>
      <w:r>
        <w:rPr>
          <w:lang w:val="fr-FR"/>
        </w:rPr>
        <w:t>’</w:t>
      </w:r>
      <w:r w:rsidRPr="00187964">
        <w:rPr>
          <w:lang w:val="fr-FR"/>
        </w:rPr>
        <w:t>enfance et d</w:t>
      </w:r>
      <w:r>
        <w:rPr>
          <w:lang w:val="fr-FR"/>
        </w:rPr>
        <w:t>’</w:t>
      </w:r>
      <w:r w:rsidRPr="00187964">
        <w:rPr>
          <w:lang w:val="fr-FR"/>
        </w:rPr>
        <w:t>autres organismes de défense des droits de l</w:t>
      </w:r>
      <w:r>
        <w:rPr>
          <w:lang w:val="fr-FR"/>
        </w:rPr>
        <w:t>’</w:t>
      </w:r>
      <w:r w:rsidRPr="00187964">
        <w:rPr>
          <w:lang w:val="fr-FR"/>
        </w:rPr>
        <w:t>enfant.</w:t>
      </w:r>
    </w:p>
    <w:p w14:paraId="2FA46A35" w14:textId="77777777" w:rsidR="0074233D" w:rsidRPr="00187964" w:rsidRDefault="0074233D" w:rsidP="008B7EB6">
      <w:pPr>
        <w:pStyle w:val="H1G"/>
        <w:rPr>
          <w:lang w:val="fr-FR"/>
        </w:rPr>
      </w:pPr>
      <w:r w:rsidRPr="00187964">
        <w:rPr>
          <w:lang w:val="fr-FR"/>
        </w:rPr>
        <w:lastRenderedPageBreak/>
        <w:tab/>
      </w:r>
      <w:r w:rsidRPr="00187964">
        <w:rPr>
          <w:lang w:val="fr-FR"/>
        </w:rPr>
        <w:tab/>
        <w:t xml:space="preserve">Réponse au paragraphe 2 d) </w:t>
      </w:r>
    </w:p>
    <w:p w14:paraId="518B4719" w14:textId="3B3A35C3" w:rsidR="0074233D" w:rsidRPr="00187964" w:rsidRDefault="0074233D" w:rsidP="0074233D">
      <w:pPr>
        <w:pStyle w:val="SingleTxtG"/>
        <w:rPr>
          <w:lang w:val="fr-FR"/>
        </w:rPr>
      </w:pPr>
      <w:r w:rsidRPr="00187964">
        <w:rPr>
          <w:lang w:val="fr-FR"/>
        </w:rPr>
        <w:t>5.</w:t>
      </w:r>
      <w:r w:rsidRPr="00187964">
        <w:rPr>
          <w:lang w:val="fr-FR"/>
        </w:rPr>
        <w:tab/>
        <w:t>Au cours de la période considérée, le Gouvernement a considérablement augmenté les ressources budgétaires allouées à la protection de l</w:t>
      </w:r>
      <w:r>
        <w:rPr>
          <w:lang w:val="fr-FR"/>
        </w:rPr>
        <w:t>’</w:t>
      </w:r>
      <w:r w:rsidRPr="00187964">
        <w:rPr>
          <w:lang w:val="fr-FR"/>
        </w:rPr>
        <w:t>enfance. Dans le domaine de l</w:t>
      </w:r>
      <w:r>
        <w:rPr>
          <w:lang w:val="fr-FR"/>
        </w:rPr>
        <w:t>’</w:t>
      </w:r>
      <w:r w:rsidRPr="00187964">
        <w:rPr>
          <w:lang w:val="fr-FR"/>
        </w:rPr>
        <w:t>éducation, les subventions forfaitaires par élève sont passées de 4,50</w:t>
      </w:r>
      <w:r>
        <w:rPr>
          <w:lang w:val="fr-FR"/>
        </w:rPr>
        <w:t> cedis</w:t>
      </w:r>
      <w:r w:rsidRPr="00187964">
        <w:rPr>
          <w:lang w:val="fr-FR"/>
        </w:rPr>
        <w:t xml:space="preserve"> ghanéens à 10</w:t>
      </w:r>
      <w:r>
        <w:rPr>
          <w:lang w:val="fr-FR"/>
        </w:rPr>
        <w:t> cedis</w:t>
      </w:r>
      <w:r w:rsidRPr="00187964">
        <w:rPr>
          <w:lang w:val="fr-FR"/>
        </w:rPr>
        <w:t xml:space="preserve"> ghanéens à la rentrée scolaire 2017/18. Le Gouvernement a décidé de les augmenter de 73,2 % à compter de la rentrée 2025/26. Le nombre de bénéficiaires du programme d</w:t>
      </w:r>
      <w:r>
        <w:rPr>
          <w:lang w:val="fr-FR"/>
        </w:rPr>
        <w:t>’</w:t>
      </w:r>
      <w:r w:rsidRPr="00187964">
        <w:rPr>
          <w:lang w:val="fr-FR"/>
        </w:rPr>
        <w:t>alimentation scolaire a également progressé, de 3</w:t>
      </w:r>
      <w:r w:rsidR="008B7EB6">
        <w:rPr>
          <w:lang w:val="fr-FR"/>
        </w:rPr>
        <w:t> </w:t>
      </w:r>
      <w:r>
        <w:rPr>
          <w:lang w:val="fr-FR"/>
        </w:rPr>
        <w:t>448</w:t>
      </w:r>
      <w:r w:rsidR="008B7EB6">
        <w:rPr>
          <w:lang w:val="fr-FR"/>
        </w:rPr>
        <w:t> </w:t>
      </w:r>
      <w:r w:rsidRPr="00187964">
        <w:rPr>
          <w:lang w:val="fr-FR"/>
        </w:rPr>
        <w:t>065 en 2020 à 4</w:t>
      </w:r>
      <w:r w:rsidR="008B7EB6">
        <w:rPr>
          <w:lang w:val="fr-FR"/>
        </w:rPr>
        <w:t> </w:t>
      </w:r>
      <w:r>
        <w:rPr>
          <w:lang w:val="fr-FR"/>
        </w:rPr>
        <w:t>029</w:t>
      </w:r>
      <w:r w:rsidR="008B7EB6">
        <w:rPr>
          <w:lang w:val="fr-FR"/>
        </w:rPr>
        <w:t> </w:t>
      </w:r>
      <w:r w:rsidRPr="00187964">
        <w:rPr>
          <w:lang w:val="fr-FR"/>
        </w:rPr>
        <w:t>580 en 2024 et, à partir de 2025, le coût journalier des repas par enfant a également été augmenté de 33,3 % par rapport à l</w:t>
      </w:r>
      <w:r>
        <w:rPr>
          <w:lang w:val="fr-FR"/>
        </w:rPr>
        <w:t>’</w:t>
      </w:r>
      <w:r w:rsidRPr="00187964">
        <w:rPr>
          <w:lang w:val="fr-FR"/>
        </w:rPr>
        <w:t>année précédente. Les enfants sont toujours les premiers bénéficiaires actifs du Régime national d</w:t>
      </w:r>
      <w:r>
        <w:rPr>
          <w:lang w:val="fr-FR"/>
        </w:rPr>
        <w:t>’</w:t>
      </w:r>
      <w:r w:rsidRPr="00187964">
        <w:rPr>
          <w:lang w:val="fr-FR"/>
        </w:rPr>
        <w:t>assurance maladie, bien que leur part ait légèrement diminué (de 42 % en 2020 à 39 % en 2023) en raison de l</w:t>
      </w:r>
      <w:r>
        <w:rPr>
          <w:lang w:val="fr-FR"/>
        </w:rPr>
        <w:t>’</w:t>
      </w:r>
      <w:r w:rsidRPr="00187964">
        <w:rPr>
          <w:lang w:val="fr-FR"/>
        </w:rPr>
        <w:t>augmentation du nombre de personnes nécessiteuses enregistrée dans le système. Le financement du Régime national d</w:t>
      </w:r>
      <w:r>
        <w:rPr>
          <w:lang w:val="fr-FR"/>
        </w:rPr>
        <w:t>’</w:t>
      </w:r>
      <w:r w:rsidRPr="00187964">
        <w:rPr>
          <w:lang w:val="fr-FR"/>
        </w:rPr>
        <w:t>assurance maladie a augmenté au fil des années et couvre, entre autres, les médicaments de base, les vaccins et les soins de santé primaires gratuits. Les fonds alloués au régime ont fortement progressé entre 2020 et 2023 (+380 %). Le budget du programme LEAP (</w:t>
      </w:r>
      <w:proofErr w:type="spellStart"/>
      <w:r w:rsidRPr="00187964">
        <w:rPr>
          <w:lang w:val="fr-FR"/>
        </w:rPr>
        <w:t>Livelihood</w:t>
      </w:r>
      <w:proofErr w:type="spellEnd"/>
      <w:r w:rsidRPr="00187964">
        <w:rPr>
          <w:lang w:val="fr-FR"/>
        </w:rPr>
        <w:t xml:space="preserve"> </w:t>
      </w:r>
      <w:proofErr w:type="spellStart"/>
      <w:r w:rsidRPr="00187964">
        <w:rPr>
          <w:lang w:val="fr-FR"/>
        </w:rPr>
        <w:t>Empowerment</w:t>
      </w:r>
      <w:proofErr w:type="spellEnd"/>
      <w:r w:rsidRPr="00187964">
        <w:rPr>
          <w:lang w:val="fr-FR"/>
        </w:rPr>
        <w:t xml:space="preserve"> Against </w:t>
      </w:r>
      <w:proofErr w:type="spellStart"/>
      <w:r w:rsidRPr="00187964">
        <w:rPr>
          <w:lang w:val="fr-FR"/>
        </w:rPr>
        <w:t>Poverty</w:t>
      </w:r>
      <w:proofErr w:type="spellEnd"/>
      <w:r w:rsidRPr="00187964">
        <w:rPr>
          <w:lang w:val="fr-FR"/>
        </w:rPr>
        <w:t>), qui s</w:t>
      </w:r>
      <w:r>
        <w:rPr>
          <w:lang w:val="fr-FR"/>
        </w:rPr>
        <w:t>’</w:t>
      </w:r>
      <w:r w:rsidRPr="00187964">
        <w:rPr>
          <w:lang w:val="fr-FR"/>
        </w:rPr>
        <w:t>adresse en grande partie aux enfants, a lui aussi considérablement augmenté en 2023 et 2024. Le Ministère des finances a doublé les aides financières accordées aux ménages bénéficiaires en 2023 et en 2024 (+300 % en deux ans). Il estime que leur nombre passera de 350</w:t>
      </w:r>
      <w:r w:rsidR="008B7EB6">
        <w:rPr>
          <w:lang w:val="fr-FR"/>
        </w:rPr>
        <w:t> </w:t>
      </w:r>
      <w:r w:rsidRPr="00187964">
        <w:rPr>
          <w:lang w:val="fr-FR"/>
        </w:rPr>
        <w:t>551 à 400</w:t>
      </w:r>
      <w:r w:rsidR="008B7EB6">
        <w:rPr>
          <w:lang w:val="fr-FR"/>
        </w:rPr>
        <w:t> </w:t>
      </w:r>
      <w:r w:rsidRPr="00187964">
        <w:rPr>
          <w:lang w:val="fr-FR"/>
        </w:rPr>
        <w:t>000 en juillet 2025. En 2025, le Ministère a augmenté le budget alloué au programme de gratuité de l</w:t>
      </w:r>
      <w:r>
        <w:rPr>
          <w:lang w:val="fr-FR"/>
        </w:rPr>
        <w:t>’</w:t>
      </w:r>
      <w:r w:rsidRPr="00187964">
        <w:rPr>
          <w:lang w:val="fr-FR"/>
        </w:rPr>
        <w:t>enseignement secondaire et s</w:t>
      </w:r>
      <w:r>
        <w:rPr>
          <w:lang w:val="fr-FR"/>
        </w:rPr>
        <w:t>’</w:t>
      </w:r>
      <w:r w:rsidRPr="00187964">
        <w:rPr>
          <w:lang w:val="fr-FR"/>
        </w:rPr>
        <w:t>engage à en assurer le financement grâce à des initiatives durables. Des ressources budgétaires adéquates ont également été mobilisées pour fournir gratuitement tous les manuels scolaires aux élèves de maternelle, du primaire et du premier cycle du secondaire. Malgré les efforts déployés par le Gouvernement pour accroître le budget de la protection de l</w:t>
      </w:r>
      <w:r>
        <w:rPr>
          <w:lang w:val="fr-FR"/>
        </w:rPr>
        <w:t>’</w:t>
      </w:r>
      <w:r w:rsidRPr="00187964">
        <w:rPr>
          <w:lang w:val="fr-FR"/>
        </w:rPr>
        <w:t>enfance, les crédits budgétaires affectés aux biens et services du Ministère des questions de genre,</w:t>
      </w:r>
      <w:r w:rsidR="00952B90">
        <w:rPr>
          <w:lang w:val="fr-FR"/>
        </w:rPr>
        <w:t xml:space="preserve"> </w:t>
      </w:r>
      <w:r w:rsidRPr="00187964">
        <w:rPr>
          <w:lang w:val="fr-FR"/>
        </w:rPr>
        <w:t>de l</w:t>
      </w:r>
      <w:r>
        <w:rPr>
          <w:lang w:val="fr-FR"/>
        </w:rPr>
        <w:t>’</w:t>
      </w:r>
      <w:r w:rsidRPr="00187964">
        <w:rPr>
          <w:lang w:val="fr-FR"/>
        </w:rPr>
        <w:t>enfance et de la protection sociale et du Ministère des collectivités locales, des chefferies et des affaires religieuses pour la protection de l</w:t>
      </w:r>
      <w:r>
        <w:rPr>
          <w:lang w:val="fr-FR"/>
        </w:rPr>
        <w:t>’</w:t>
      </w:r>
      <w:r w:rsidRPr="00187964">
        <w:rPr>
          <w:lang w:val="fr-FR"/>
        </w:rPr>
        <w:t>enfance restent insuffisants pour réaliser efficacement les droits de l</w:t>
      </w:r>
      <w:r>
        <w:rPr>
          <w:lang w:val="fr-FR"/>
        </w:rPr>
        <w:t>’</w:t>
      </w:r>
      <w:r w:rsidRPr="00187964">
        <w:rPr>
          <w:lang w:val="fr-FR"/>
        </w:rPr>
        <w:t>enfant.</w:t>
      </w:r>
    </w:p>
    <w:p w14:paraId="67336DBC" w14:textId="77777777" w:rsidR="0074233D" w:rsidRPr="00187964" w:rsidRDefault="0074233D" w:rsidP="008B7EB6">
      <w:pPr>
        <w:pStyle w:val="H1G"/>
        <w:rPr>
          <w:lang w:val="fr-FR"/>
        </w:rPr>
      </w:pPr>
      <w:r w:rsidRPr="00187964">
        <w:rPr>
          <w:lang w:val="fr-FR"/>
        </w:rPr>
        <w:tab/>
      </w:r>
      <w:r w:rsidRPr="00187964">
        <w:rPr>
          <w:lang w:val="fr-FR"/>
        </w:rPr>
        <w:tab/>
        <w:t xml:space="preserve">Réponse au paragraphe 2 e) </w:t>
      </w:r>
    </w:p>
    <w:p w14:paraId="3B05B577" w14:textId="77777777" w:rsidR="0074233D" w:rsidRPr="00187964" w:rsidRDefault="0074233D" w:rsidP="0074233D">
      <w:pPr>
        <w:pStyle w:val="SingleTxtG"/>
        <w:rPr>
          <w:lang w:val="fr-FR"/>
        </w:rPr>
      </w:pPr>
      <w:r w:rsidRPr="00187964">
        <w:rPr>
          <w:lang w:val="fr-FR"/>
        </w:rPr>
        <w:t>6.</w:t>
      </w:r>
      <w:r w:rsidRPr="00187964">
        <w:rPr>
          <w:lang w:val="fr-FR"/>
        </w:rPr>
        <w:tab/>
        <w:t>Depuis 2021, le Ghana a renforcé la collecte et la gestion des données. Le Registre national des ménages ghanéens, sous la direction du Ministère des questions de genre, de l</w:t>
      </w:r>
      <w:r>
        <w:rPr>
          <w:lang w:val="fr-FR"/>
        </w:rPr>
        <w:t>’</w:t>
      </w:r>
      <w:r w:rsidRPr="00187964">
        <w:rPr>
          <w:lang w:val="fr-FR"/>
        </w:rPr>
        <w:t>enfance et de la protection sociale, est chargé de créer un registre national unique des ménages qui permettra de sélectionner les bénéficiaires des programmes de protection sociale. Le registre procède régulièrement à la mise à jour des données sur les ménages afin de cibler efficacement les bénéficiaires de ces programmes. Depuis 2021, le système de gestion des informations sur la protection sociale permet aux travailleurs sociaux de mieux identifier, gérer et orienter les ménages. Ce système facilite le stockage et la récupération des données ainsi que le suivi des cas de violation des droits de l</w:t>
      </w:r>
      <w:r>
        <w:rPr>
          <w:lang w:val="fr-FR"/>
        </w:rPr>
        <w:t>’</w:t>
      </w:r>
      <w:r w:rsidRPr="00187964">
        <w:rPr>
          <w:lang w:val="fr-FR"/>
        </w:rPr>
        <w:t>enfant et d</w:t>
      </w:r>
      <w:r>
        <w:rPr>
          <w:lang w:val="fr-FR"/>
        </w:rPr>
        <w:t>’</w:t>
      </w:r>
      <w:r w:rsidRPr="00187964">
        <w:rPr>
          <w:lang w:val="fr-FR"/>
        </w:rPr>
        <w:t>autres cas relevant de la protection sociale.</w:t>
      </w:r>
    </w:p>
    <w:p w14:paraId="650F6CD8" w14:textId="77777777" w:rsidR="0074233D" w:rsidRPr="00187964" w:rsidRDefault="0074233D" w:rsidP="0074233D">
      <w:pPr>
        <w:pStyle w:val="SingleTxtG"/>
        <w:rPr>
          <w:lang w:val="fr-FR"/>
        </w:rPr>
      </w:pPr>
      <w:r w:rsidRPr="00187964">
        <w:rPr>
          <w:lang w:val="fr-FR"/>
        </w:rPr>
        <w:t>7.</w:t>
      </w:r>
      <w:r w:rsidRPr="00187964">
        <w:rPr>
          <w:lang w:val="fr-FR"/>
        </w:rPr>
        <w:tab/>
        <w:t>Le Service de la statistique du Ghana, dans le cadre du projet d</w:t>
      </w:r>
      <w:r>
        <w:rPr>
          <w:lang w:val="fr-FR"/>
        </w:rPr>
        <w:t>’</w:t>
      </w:r>
      <w:r w:rsidRPr="00187964">
        <w:rPr>
          <w:lang w:val="fr-FR"/>
        </w:rPr>
        <w:t>harmonisation et d</w:t>
      </w:r>
      <w:r>
        <w:rPr>
          <w:lang w:val="fr-FR"/>
        </w:rPr>
        <w:t>’</w:t>
      </w:r>
      <w:r w:rsidRPr="00187964">
        <w:rPr>
          <w:lang w:val="fr-FR"/>
        </w:rPr>
        <w:t>amélioration des données statistiques en Afrique de l</w:t>
      </w:r>
      <w:r>
        <w:rPr>
          <w:lang w:val="fr-FR"/>
        </w:rPr>
        <w:t>’</w:t>
      </w:r>
      <w:r w:rsidRPr="00187964">
        <w:rPr>
          <w:lang w:val="fr-FR"/>
        </w:rPr>
        <w:t>Ouest, s</w:t>
      </w:r>
      <w:r>
        <w:rPr>
          <w:lang w:val="fr-FR"/>
        </w:rPr>
        <w:t>’</w:t>
      </w:r>
      <w:r w:rsidRPr="00187964">
        <w:rPr>
          <w:lang w:val="fr-FR"/>
        </w:rPr>
        <w:t>est fixé pour objectif de normaliser toutes les données recueillies par les services relevant du Ministère des questions de genre, de l</w:t>
      </w:r>
      <w:r>
        <w:rPr>
          <w:lang w:val="fr-FR"/>
        </w:rPr>
        <w:t>’</w:t>
      </w:r>
      <w:r w:rsidRPr="00187964">
        <w:rPr>
          <w:lang w:val="fr-FR"/>
        </w:rPr>
        <w:t>enfance et de la protection sociale. Cette initiative facilite le suivi en temps réel des travaux du ministère, en améliorant l</w:t>
      </w:r>
      <w:r>
        <w:rPr>
          <w:lang w:val="fr-FR"/>
        </w:rPr>
        <w:t>’</w:t>
      </w:r>
      <w:r w:rsidRPr="00187964">
        <w:rPr>
          <w:lang w:val="fr-FR"/>
        </w:rPr>
        <w:t>efficacité de la gestion des données dans les différents services.</w:t>
      </w:r>
    </w:p>
    <w:p w14:paraId="1BCF99C6" w14:textId="77777777" w:rsidR="0074233D" w:rsidRPr="00187964" w:rsidRDefault="0074233D" w:rsidP="0074233D">
      <w:pPr>
        <w:pStyle w:val="SingleTxtG"/>
        <w:rPr>
          <w:lang w:val="fr-FR"/>
        </w:rPr>
      </w:pPr>
      <w:r w:rsidRPr="00187964">
        <w:rPr>
          <w:lang w:val="fr-FR"/>
        </w:rPr>
        <w:t>8.</w:t>
      </w:r>
      <w:r w:rsidRPr="00187964">
        <w:rPr>
          <w:lang w:val="fr-FR"/>
        </w:rPr>
        <w:tab/>
        <w:t>En novembre 2024, en partenariat avec le Centre pour l</w:t>
      </w:r>
      <w:r>
        <w:rPr>
          <w:lang w:val="fr-FR"/>
        </w:rPr>
        <w:t>’</w:t>
      </w:r>
      <w:r w:rsidRPr="00187964">
        <w:rPr>
          <w:lang w:val="fr-FR"/>
        </w:rPr>
        <w:t>apprentissage et le développement de la petite enfance au Ghana, le Ministère a élaboré un tableau de bord de la protection et du développement de la petite enfance afin de faciliter la mise en œuvre de la nouvelle politique en la matière. Ce tableau de bord est une base de données en ligne simple à utiliser, qui propose 51</w:t>
      </w:r>
      <w:r>
        <w:rPr>
          <w:lang w:val="fr-FR"/>
        </w:rPr>
        <w:t> </w:t>
      </w:r>
      <w:r w:rsidRPr="00187964">
        <w:rPr>
          <w:lang w:val="fr-FR"/>
        </w:rPr>
        <w:t>indicateurs d</w:t>
      </w:r>
      <w:r>
        <w:rPr>
          <w:lang w:val="fr-FR"/>
        </w:rPr>
        <w:t>’</w:t>
      </w:r>
      <w:r w:rsidRPr="00187964">
        <w:rPr>
          <w:lang w:val="fr-FR"/>
        </w:rPr>
        <w:t>intervention dans le domaine de la protection et du développement de la petite enfance, ventilés par sexe, région, district, lieu de résidence et situation économique. Il est accessible au public, qui peut facilement télécharger les données disponibles. Le portail de signalement en ligne du Département de l</w:t>
      </w:r>
      <w:r>
        <w:rPr>
          <w:lang w:val="fr-FR"/>
        </w:rPr>
        <w:t>’</w:t>
      </w:r>
      <w:r w:rsidRPr="00187964">
        <w:rPr>
          <w:lang w:val="fr-FR"/>
        </w:rPr>
        <w:t>enfance permet également de suivre et de collecter efficacement des données sur les opérations d</w:t>
      </w:r>
      <w:r>
        <w:rPr>
          <w:lang w:val="fr-FR"/>
        </w:rPr>
        <w:t>’</w:t>
      </w:r>
      <w:r w:rsidRPr="00187964">
        <w:rPr>
          <w:lang w:val="fr-FR"/>
        </w:rPr>
        <w:t>information et de sensibilisation aux questions touchant à la protection de l</w:t>
      </w:r>
      <w:r>
        <w:rPr>
          <w:lang w:val="fr-FR"/>
        </w:rPr>
        <w:t>’</w:t>
      </w:r>
      <w:r w:rsidRPr="00187964">
        <w:rPr>
          <w:lang w:val="fr-FR"/>
        </w:rPr>
        <w:t xml:space="preserve">enfance. Le Département </w:t>
      </w:r>
      <w:r w:rsidRPr="00187964">
        <w:rPr>
          <w:lang w:val="fr-FR"/>
        </w:rPr>
        <w:lastRenderedPageBreak/>
        <w:t xml:space="preserve">compile aussi périodiquement des données statistiques sur les enfants (Data </w:t>
      </w:r>
      <w:proofErr w:type="spellStart"/>
      <w:r w:rsidRPr="00187964">
        <w:rPr>
          <w:lang w:val="fr-FR"/>
        </w:rPr>
        <w:t>Gallery</w:t>
      </w:r>
      <w:proofErr w:type="spellEnd"/>
      <w:r w:rsidRPr="00187964">
        <w:rPr>
          <w:lang w:val="fr-FR"/>
        </w:rPr>
        <w:t xml:space="preserve"> on </w:t>
      </w:r>
      <w:proofErr w:type="spellStart"/>
      <w:r w:rsidRPr="00187964">
        <w:rPr>
          <w:lang w:val="fr-FR"/>
        </w:rPr>
        <w:t>Children</w:t>
      </w:r>
      <w:proofErr w:type="spellEnd"/>
      <w:r w:rsidRPr="00187964">
        <w:rPr>
          <w:lang w:val="fr-FR"/>
        </w:rPr>
        <w:t>). L</w:t>
      </w:r>
      <w:r>
        <w:rPr>
          <w:lang w:val="fr-FR"/>
        </w:rPr>
        <w:t>’</w:t>
      </w:r>
      <w:r w:rsidRPr="00187964">
        <w:rPr>
          <w:lang w:val="fr-FR"/>
        </w:rPr>
        <w:t>objectif est de regrouper toutes les données sur les enfants dans un seul document pour faciliter l</w:t>
      </w:r>
      <w:r>
        <w:rPr>
          <w:lang w:val="fr-FR"/>
        </w:rPr>
        <w:t>’</w:t>
      </w:r>
      <w:r w:rsidRPr="00187964">
        <w:rPr>
          <w:lang w:val="fr-FR"/>
        </w:rPr>
        <w:t>accès aux données. Toutes ces initiatives ont permis d</w:t>
      </w:r>
      <w:r>
        <w:rPr>
          <w:lang w:val="fr-FR"/>
        </w:rPr>
        <w:t>’</w:t>
      </w:r>
      <w:r w:rsidRPr="00187964">
        <w:rPr>
          <w:lang w:val="fr-FR"/>
        </w:rPr>
        <w:t>améliorer la collecte et la gestion des données sur les questions touchant à la protection de l</w:t>
      </w:r>
      <w:r>
        <w:rPr>
          <w:lang w:val="fr-FR"/>
        </w:rPr>
        <w:t>’</w:t>
      </w:r>
      <w:r w:rsidRPr="00187964">
        <w:rPr>
          <w:lang w:val="fr-FR"/>
        </w:rPr>
        <w:t>enfance pour faciliter la prise de décisions.</w:t>
      </w:r>
    </w:p>
    <w:p w14:paraId="064B0BB6" w14:textId="77777777" w:rsidR="0074233D" w:rsidRPr="00187964" w:rsidRDefault="0074233D" w:rsidP="008B7EB6">
      <w:pPr>
        <w:pStyle w:val="H1G"/>
        <w:rPr>
          <w:lang w:val="fr-FR"/>
        </w:rPr>
      </w:pPr>
      <w:r w:rsidRPr="00187964">
        <w:rPr>
          <w:lang w:val="fr-FR"/>
        </w:rPr>
        <w:tab/>
      </w:r>
      <w:r w:rsidRPr="00187964">
        <w:rPr>
          <w:lang w:val="fr-FR"/>
        </w:rPr>
        <w:tab/>
      </w:r>
      <w:r w:rsidRPr="00825D69">
        <w:rPr>
          <w:lang w:val="fr-FR"/>
        </w:rPr>
        <w:t>Réponse au paragraphe 2 f)</w:t>
      </w:r>
    </w:p>
    <w:p w14:paraId="080D033D" w14:textId="77777777" w:rsidR="0074233D" w:rsidRPr="00187964" w:rsidRDefault="0074233D" w:rsidP="0074233D">
      <w:pPr>
        <w:pStyle w:val="SingleTxtG"/>
        <w:rPr>
          <w:lang w:val="fr-FR"/>
        </w:rPr>
      </w:pPr>
      <w:r w:rsidRPr="00187964">
        <w:rPr>
          <w:lang w:val="fr-FR"/>
        </w:rPr>
        <w:t>9.</w:t>
      </w:r>
      <w:r w:rsidRPr="00187964">
        <w:rPr>
          <w:lang w:val="fr-FR"/>
        </w:rPr>
        <w:tab/>
        <w:t>Le Gouvernement continue d</w:t>
      </w:r>
      <w:r>
        <w:rPr>
          <w:lang w:val="fr-FR"/>
        </w:rPr>
        <w:t>’</w:t>
      </w:r>
      <w:r w:rsidRPr="00187964">
        <w:rPr>
          <w:lang w:val="fr-FR"/>
        </w:rPr>
        <w:t>apporter un soutien financier, technique et logistique à la Commission des droits de l</w:t>
      </w:r>
      <w:r>
        <w:rPr>
          <w:lang w:val="fr-FR"/>
        </w:rPr>
        <w:t>’</w:t>
      </w:r>
      <w:r w:rsidRPr="00187964">
        <w:rPr>
          <w:lang w:val="fr-FR"/>
        </w:rPr>
        <w:t>homme et de la justice administrative pour lui permettre de remplir efficacement ses missions. Pour garantir la bonne exécution de son mandat, la Commission est décentralisée au niveau des districts. Sa coopération avec des organismes internationaux lui permet d</w:t>
      </w:r>
      <w:r>
        <w:rPr>
          <w:lang w:val="fr-FR"/>
        </w:rPr>
        <w:t>’</w:t>
      </w:r>
      <w:r w:rsidRPr="00187964">
        <w:rPr>
          <w:lang w:val="fr-FR"/>
        </w:rPr>
        <w:t>améliorer ses interventions, grâce à l</w:t>
      </w:r>
      <w:r>
        <w:rPr>
          <w:lang w:val="fr-FR"/>
        </w:rPr>
        <w:t>’</w:t>
      </w:r>
      <w:r w:rsidRPr="00187964">
        <w:rPr>
          <w:lang w:val="fr-FR"/>
        </w:rPr>
        <w:t>assistance financière et technique qu</w:t>
      </w:r>
      <w:r>
        <w:rPr>
          <w:lang w:val="fr-FR"/>
        </w:rPr>
        <w:t>’</w:t>
      </w:r>
      <w:r w:rsidRPr="00187964">
        <w:rPr>
          <w:lang w:val="fr-FR"/>
        </w:rPr>
        <w:t>ils lui fournissent.</w:t>
      </w:r>
    </w:p>
    <w:p w14:paraId="7641DE86" w14:textId="77777777" w:rsidR="0074233D" w:rsidRPr="00187964" w:rsidRDefault="0074233D" w:rsidP="008B7EB6">
      <w:pPr>
        <w:pStyle w:val="H1G"/>
        <w:rPr>
          <w:lang w:val="fr-FR"/>
        </w:rPr>
      </w:pPr>
      <w:r w:rsidRPr="00187964">
        <w:rPr>
          <w:lang w:val="fr-FR"/>
        </w:rPr>
        <w:tab/>
      </w:r>
      <w:r w:rsidRPr="00187964">
        <w:rPr>
          <w:lang w:val="fr-FR"/>
        </w:rPr>
        <w:tab/>
      </w:r>
      <w:bookmarkStart w:id="4" w:name="_Hlk198739469"/>
      <w:r w:rsidRPr="00187964">
        <w:rPr>
          <w:lang w:val="fr-FR"/>
        </w:rPr>
        <w:t>Réponse au paragraphe 2 g)</w:t>
      </w:r>
      <w:bookmarkEnd w:id="4"/>
    </w:p>
    <w:p w14:paraId="5802B0B1" w14:textId="560A6B4C" w:rsidR="0074233D" w:rsidRPr="00187964" w:rsidRDefault="0074233D" w:rsidP="0074233D">
      <w:pPr>
        <w:pStyle w:val="SingleTxtG"/>
        <w:rPr>
          <w:lang w:val="fr-FR"/>
        </w:rPr>
      </w:pPr>
      <w:r w:rsidRPr="00187964">
        <w:rPr>
          <w:lang w:val="fr-FR"/>
        </w:rPr>
        <w:t>10.</w:t>
      </w:r>
      <w:r w:rsidRPr="00187964">
        <w:rPr>
          <w:lang w:val="fr-FR"/>
        </w:rPr>
        <w:tab/>
        <w:t xml:space="preserve">Conformément à la loi de 2003 sur la justice pour mineurs (loi </w:t>
      </w:r>
      <w:r w:rsidR="008B7EB6" w:rsidRPr="00187964">
        <w:rPr>
          <w:lang w:val="fr-FR"/>
        </w:rPr>
        <w:t>n</w:t>
      </w:r>
      <w:r w:rsidR="008B7EB6" w:rsidRPr="00187964">
        <w:rPr>
          <w:vertAlign w:val="superscript"/>
          <w:lang w:val="fr-FR"/>
        </w:rPr>
        <w:t>o</w:t>
      </w:r>
      <w:r w:rsidR="008B7EB6">
        <w:rPr>
          <w:lang w:val="fr-FR"/>
        </w:rPr>
        <w:t> </w:t>
      </w:r>
      <w:r w:rsidRPr="00187964">
        <w:rPr>
          <w:lang w:val="fr-FR"/>
        </w:rPr>
        <w:t>653), toute procédure impliquant des enfants en conflit avec la loi doit</w:t>
      </w:r>
      <w:r>
        <w:rPr>
          <w:lang w:val="fr-FR"/>
        </w:rPr>
        <w:t>,</w:t>
      </w:r>
      <w:r w:rsidRPr="00187964">
        <w:rPr>
          <w:lang w:val="fr-FR"/>
        </w:rPr>
        <w:t xml:space="preserve"> à chaque étape</w:t>
      </w:r>
      <w:r>
        <w:rPr>
          <w:lang w:val="fr-FR"/>
        </w:rPr>
        <w:t>,</w:t>
      </w:r>
      <w:r w:rsidRPr="00187964">
        <w:rPr>
          <w:lang w:val="fr-FR"/>
        </w:rPr>
        <w:t xml:space="preserve"> être traitée selon une approche fondée sur la protection sociale</w:t>
      </w:r>
      <w:r w:rsidR="00825D69">
        <w:rPr>
          <w:lang w:val="fr-FR"/>
        </w:rPr>
        <w:t xml:space="preserve"> </w:t>
      </w:r>
      <w:r w:rsidRPr="00187964">
        <w:rPr>
          <w:lang w:val="fr-FR"/>
        </w:rPr>
        <w:t>et l</w:t>
      </w:r>
      <w:r>
        <w:rPr>
          <w:lang w:val="fr-FR"/>
        </w:rPr>
        <w:t>’</w:t>
      </w:r>
      <w:r w:rsidRPr="00187964">
        <w:rPr>
          <w:lang w:val="fr-FR"/>
        </w:rPr>
        <w:t>intérêt supérieur de l</w:t>
      </w:r>
      <w:r>
        <w:rPr>
          <w:lang w:val="fr-FR"/>
        </w:rPr>
        <w:t>’</w:t>
      </w:r>
      <w:r w:rsidRPr="00187964">
        <w:rPr>
          <w:lang w:val="fr-FR"/>
        </w:rPr>
        <w:t>enfant. La politique relative à la justice pour mineurs (2016) vise également à renforcer l</w:t>
      </w:r>
      <w:r>
        <w:rPr>
          <w:lang w:val="fr-FR"/>
        </w:rPr>
        <w:t>’</w:t>
      </w:r>
      <w:r w:rsidRPr="00187964">
        <w:rPr>
          <w:lang w:val="fr-FR"/>
        </w:rPr>
        <w:t>accès à la justice pour les enfants, conformément aux normes et aux valeurs morales et coutumières acceptables de la justice formelle et communautaire. Elle vise à prévenir la délinquance juvénile, à guider les réformes législatives et politiques et à élaborer des lignes directrices sur le traitement des affaires impliquant des mineurs à tous les niveaux.</w:t>
      </w:r>
    </w:p>
    <w:p w14:paraId="7A41536F" w14:textId="3FCB4254" w:rsidR="0074233D" w:rsidRPr="00187964" w:rsidRDefault="0074233D" w:rsidP="0074233D">
      <w:pPr>
        <w:pStyle w:val="SingleTxtG"/>
        <w:rPr>
          <w:lang w:val="fr-FR"/>
        </w:rPr>
      </w:pPr>
      <w:r w:rsidRPr="00187964">
        <w:rPr>
          <w:lang w:val="fr-FR"/>
        </w:rPr>
        <w:t>11.</w:t>
      </w:r>
      <w:r w:rsidRPr="00187964">
        <w:rPr>
          <w:lang w:val="fr-FR"/>
        </w:rPr>
        <w:tab/>
        <w:t>Le premier tribunal adapté aux enfants a été créé en 2018</w:t>
      </w:r>
      <w:r w:rsidR="008B7EB6">
        <w:rPr>
          <w:lang w:val="fr-FR"/>
        </w:rPr>
        <w:t> </w:t>
      </w:r>
      <w:r w:rsidRPr="00187964">
        <w:rPr>
          <w:lang w:val="fr-FR"/>
        </w:rPr>
        <w:t>; en décembre 2024, le pays en comptait 20, répartis sur l</w:t>
      </w:r>
      <w:r>
        <w:rPr>
          <w:lang w:val="fr-FR"/>
        </w:rPr>
        <w:t>’</w:t>
      </w:r>
      <w:r w:rsidRPr="00187964">
        <w:rPr>
          <w:lang w:val="fr-FR"/>
        </w:rPr>
        <w:t>ensemble du territoire. Ces tribunaux sont équipés de salles d</w:t>
      </w:r>
      <w:r>
        <w:rPr>
          <w:lang w:val="fr-FR"/>
        </w:rPr>
        <w:t>’</w:t>
      </w:r>
      <w:r w:rsidRPr="00187964">
        <w:rPr>
          <w:lang w:val="fr-FR"/>
        </w:rPr>
        <w:t>attente adaptées aux enfants, de systèmes de télévision en circuit fermé à des fins de surveillance, ainsi que d</w:t>
      </w:r>
      <w:r>
        <w:rPr>
          <w:lang w:val="fr-FR"/>
        </w:rPr>
        <w:t>’</w:t>
      </w:r>
      <w:r w:rsidRPr="00187964">
        <w:rPr>
          <w:lang w:val="fr-FR"/>
        </w:rPr>
        <w:t>une bibliothèque de matériels pédagogiques et de documentations sur la protection de l</w:t>
      </w:r>
      <w:r>
        <w:rPr>
          <w:lang w:val="fr-FR"/>
        </w:rPr>
        <w:t>’</w:t>
      </w:r>
      <w:r w:rsidRPr="00187964">
        <w:rPr>
          <w:lang w:val="fr-FR"/>
        </w:rPr>
        <w:t>enfance. En outre, les juges et le personnel judiciaire s</w:t>
      </w:r>
      <w:r>
        <w:rPr>
          <w:lang w:val="fr-FR"/>
        </w:rPr>
        <w:t>’</w:t>
      </w:r>
      <w:r w:rsidRPr="00187964">
        <w:rPr>
          <w:lang w:val="fr-FR"/>
        </w:rPr>
        <w:t>appuient sur une directive générale pour traiter efficacement les dossiers qui leur sont confiés. Ils sont également sensibilisés</w:t>
      </w:r>
      <w:r w:rsidR="00825D69">
        <w:rPr>
          <w:lang w:val="fr-FR"/>
        </w:rPr>
        <w:t xml:space="preserve"> </w:t>
      </w:r>
      <w:r w:rsidRPr="00187964">
        <w:rPr>
          <w:lang w:val="fr-FR"/>
        </w:rPr>
        <w:t>aux droits</w:t>
      </w:r>
      <w:r w:rsidR="00825D69">
        <w:rPr>
          <w:lang w:val="fr-FR"/>
        </w:rPr>
        <w:t xml:space="preserve"> </w:t>
      </w:r>
      <w:r w:rsidRPr="00187964">
        <w:rPr>
          <w:lang w:val="fr-FR"/>
        </w:rPr>
        <w:t>des enfants dans le cadre de formations qui les préparent à traiter ce genre d</w:t>
      </w:r>
      <w:r>
        <w:rPr>
          <w:lang w:val="fr-FR"/>
        </w:rPr>
        <w:t>’</w:t>
      </w:r>
      <w:r w:rsidRPr="00187964">
        <w:rPr>
          <w:lang w:val="fr-FR"/>
        </w:rPr>
        <w:t>affaires. Outre ce système judiciaire adapté aux enfants, les Services de police ghanéens mettent en place des initiatives axées sur les besoins des mineurs confrontés à la justice. Ces initiatives comprennent des formations de sensibilisation aux droits des enfants et l</w:t>
      </w:r>
      <w:r>
        <w:rPr>
          <w:lang w:val="fr-FR"/>
        </w:rPr>
        <w:t>’</w:t>
      </w:r>
      <w:r w:rsidRPr="00187964">
        <w:rPr>
          <w:lang w:val="fr-FR"/>
        </w:rPr>
        <w:t>aménagement d</w:t>
      </w:r>
      <w:r>
        <w:rPr>
          <w:lang w:val="fr-FR"/>
        </w:rPr>
        <w:t>’</w:t>
      </w:r>
      <w:r w:rsidRPr="00187964">
        <w:rPr>
          <w:lang w:val="fr-FR"/>
        </w:rPr>
        <w:t>un environnement adapté aux enfants dans les commissariats.</w:t>
      </w:r>
    </w:p>
    <w:p w14:paraId="372AC10F" w14:textId="77777777" w:rsidR="0074233D" w:rsidRPr="00187964" w:rsidRDefault="0074233D" w:rsidP="0074233D">
      <w:pPr>
        <w:pStyle w:val="H1G"/>
        <w:rPr>
          <w:lang w:val="fr-FR"/>
        </w:rPr>
      </w:pPr>
      <w:r w:rsidRPr="00C73AF5">
        <w:tab/>
      </w:r>
      <w:r w:rsidRPr="00C73AF5">
        <w:tab/>
      </w:r>
      <w:r w:rsidRPr="00187964">
        <w:rPr>
          <w:lang w:val="fr-FR"/>
        </w:rPr>
        <w:t>Réponse au paragraphe 3</w:t>
      </w:r>
    </w:p>
    <w:p w14:paraId="7E3D407A" w14:textId="1B12DBB8" w:rsidR="0074233D" w:rsidRPr="00187964" w:rsidRDefault="0074233D" w:rsidP="0074233D">
      <w:pPr>
        <w:pStyle w:val="SingleTxtG"/>
        <w:rPr>
          <w:lang w:val="fr-FR"/>
        </w:rPr>
      </w:pPr>
      <w:r w:rsidRPr="00187964">
        <w:rPr>
          <w:lang w:val="fr-FR"/>
        </w:rPr>
        <w:t>12.</w:t>
      </w:r>
      <w:r w:rsidRPr="00187964">
        <w:rPr>
          <w:lang w:val="fr-FR"/>
        </w:rPr>
        <w:tab/>
        <w:t>Les inspecteurs du travail de district contrôlent les entreprises afin de s</w:t>
      </w:r>
      <w:r>
        <w:rPr>
          <w:lang w:val="fr-FR"/>
        </w:rPr>
        <w:t>’</w:t>
      </w:r>
      <w:r w:rsidRPr="00187964">
        <w:rPr>
          <w:lang w:val="fr-FR"/>
        </w:rPr>
        <w:t>assurer que leurs activités ne portent pas atteinte aux droits des enfants, en particulier à la réglementation sur le travail des enfants. Les entreprises doivent respecter les réglementations des Agences de protection de l</w:t>
      </w:r>
      <w:r>
        <w:rPr>
          <w:lang w:val="fr-FR"/>
        </w:rPr>
        <w:t>’</w:t>
      </w:r>
      <w:r w:rsidRPr="00187964">
        <w:rPr>
          <w:lang w:val="fr-FR"/>
        </w:rPr>
        <w:t>environnement, de l</w:t>
      </w:r>
      <w:r>
        <w:rPr>
          <w:lang w:val="fr-FR"/>
        </w:rPr>
        <w:t>’</w:t>
      </w:r>
      <w:r w:rsidRPr="00187964">
        <w:rPr>
          <w:lang w:val="fr-FR"/>
        </w:rPr>
        <w:t>Agence des produits alimentaires et pharmaceutiques (FDA) et de l</w:t>
      </w:r>
      <w:r>
        <w:rPr>
          <w:lang w:val="fr-FR"/>
        </w:rPr>
        <w:t>’</w:t>
      </w:r>
      <w:r w:rsidRPr="00187964">
        <w:rPr>
          <w:lang w:val="fr-FR"/>
        </w:rPr>
        <w:t>Office ghanéen de normalisation afin de garantir la sécurité de l</w:t>
      </w:r>
      <w:r>
        <w:rPr>
          <w:lang w:val="fr-FR"/>
        </w:rPr>
        <w:t>’</w:t>
      </w:r>
      <w:r w:rsidRPr="00187964">
        <w:rPr>
          <w:lang w:val="fr-FR"/>
        </w:rPr>
        <w:t>ensemble du personnel, y compris les enfants. En 2024, le Ghana a commencé à évaluer les risques pour la santé des enfants et l</w:t>
      </w:r>
      <w:r>
        <w:rPr>
          <w:lang w:val="fr-FR"/>
        </w:rPr>
        <w:t>’</w:t>
      </w:r>
      <w:r w:rsidRPr="00187964">
        <w:rPr>
          <w:lang w:val="fr-FR"/>
        </w:rPr>
        <w:t>environnement liés à l</w:t>
      </w:r>
      <w:r>
        <w:rPr>
          <w:lang w:val="fr-FR"/>
        </w:rPr>
        <w:t>’</w:t>
      </w:r>
      <w:r w:rsidRPr="00187964">
        <w:rPr>
          <w:lang w:val="fr-FR"/>
        </w:rPr>
        <w:t>exposition aux métaux lourds, aux substances toxiques, aux déchets dangereux, à la pollution de l</w:t>
      </w:r>
      <w:r>
        <w:rPr>
          <w:lang w:val="fr-FR"/>
        </w:rPr>
        <w:t>’</w:t>
      </w:r>
      <w:r w:rsidRPr="00187964">
        <w:rPr>
          <w:lang w:val="fr-FR"/>
        </w:rPr>
        <w:t>air et aux changements climatiques. Le</w:t>
      </w:r>
      <w:r w:rsidR="00825D69">
        <w:rPr>
          <w:lang w:val="fr-FR"/>
        </w:rPr>
        <w:t> </w:t>
      </w:r>
      <w:r w:rsidRPr="00187964">
        <w:rPr>
          <w:lang w:val="fr-FR"/>
        </w:rPr>
        <w:t>rapport final de cette évaluation a été achevé en mars 2025 et devrait être utilisé pour élaborer des stratégies nationales de lutte contre les risques environnementaux et de protection de la santé des enfants.</w:t>
      </w:r>
    </w:p>
    <w:p w14:paraId="0EDF74F8" w14:textId="77777777" w:rsidR="0074233D" w:rsidRPr="00187964" w:rsidRDefault="0074233D" w:rsidP="0074233D">
      <w:pPr>
        <w:pStyle w:val="H1G"/>
        <w:rPr>
          <w:lang w:val="fr-FR"/>
        </w:rPr>
      </w:pPr>
      <w:r w:rsidRPr="00187964">
        <w:rPr>
          <w:lang w:val="fr-FR"/>
        </w:rPr>
        <w:tab/>
      </w:r>
      <w:r w:rsidRPr="00187964">
        <w:rPr>
          <w:lang w:val="fr-FR"/>
        </w:rPr>
        <w:tab/>
        <w:t>Réponse au paragraphe 4</w:t>
      </w:r>
    </w:p>
    <w:p w14:paraId="2D971042" w14:textId="665CE936" w:rsidR="0074233D" w:rsidRPr="00187964" w:rsidRDefault="0074233D" w:rsidP="0074233D">
      <w:pPr>
        <w:pStyle w:val="SingleTxtG"/>
        <w:rPr>
          <w:lang w:val="fr-FR"/>
        </w:rPr>
      </w:pPr>
      <w:r w:rsidRPr="00187964">
        <w:rPr>
          <w:lang w:val="fr-FR"/>
        </w:rPr>
        <w:t>13.</w:t>
      </w:r>
      <w:r w:rsidRPr="00187964">
        <w:rPr>
          <w:lang w:val="fr-FR"/>
        </w:rPr>
        <w:tab/>
        <w:t>Les efforts déployés par le Ghana pour éliminer la discrimination à l</w:t>
      </w:r>
      <w:r>
        <w:rPr>
          <w:lang w:val="fr-FR"/>
        </w:rPr>
        <w:t>’</w:t>
      </w:r>
      <w:r w:rsidRPr="00187964">
        <w:rPr>
          <w:lang w:val="fr-FR"/>
        </w:rPr>
        <w:t xml:space="preserve">égard des groupes vulnérables lui ont permis de réaliser des progrès notables. Les cadres juridiques mis en place protègent les minorités et les populations vulnérables, notamment les filles, les </w:t>
      </w:r>
      <w:r w:rsidRPr="00187964">
        <w:rPr>
          <w:lang w:val="fr-FR"/>
        </w:rPr>
        <w:lastRenderedPageBreak/>
        <w:t>enfants handicapés, les migrants, les réfugiés et les mineurs demandeurs d</w:t>
      </w:r>
      <w:r>
        <w:rPr>
          <w:lang w:val="fr-FR"/>
        </w:rPr>
        <w:t>’</w:t>
      </w:r>
      <w:r w:rsidRPr="00187964">
        <w:rPr>
          <w:lang w:val="fr-FR"/>
        </w:rPr>
        <w:t xml:space="preserve">asile, contre toute forme de discrimination. Des lois essentielles, notamment la loi sur les personnes handicapées (2006), la loi sur les réfugiés (1992), la loi sur les enfants et la Constitution de 1992, soutiennent ces efforts. Parallèlement, plusieurs politiques </w:t>
      </w:r>
      <w:r w:rsidR="008B7EB6">
        <w:rPr>
          <w:lang w:val="fr-FR"/>
        </w:rPr>
        <w:t>− </w:t>
      </w:r>
      <w:r w:rsidRPr="00187964">
        <w:rPr>
          <w:lang w:val="fr-FR"/>
        </w:rPr>
        <w:t>dont la politique relative à la protection de l</w:t>
      </w:r>
      <w:r>
        <w:rPr>
          <w:lang w:val="fr-FR"/>
        </w:rPr>
        <w:t>’</w:t>
      </w:r>
      <w:r w:rsidRPr="00187964">
        <w:rPr>
          <w:lang w:val="fr-FR"/>
        </w:rPr>
        <w:t>enfance et de la famille et la politique relative à la justice pour mineur</w:t>
      </w:r>
      <w:r w:rsidR="008B7EB6">
        <w:rPr>
          <w:lang w:val="fr-FR"/>
        </w:rPr>
        <w:t> −</w:t>
      </w:r>
      <w:r w:rsidRPr="00187964">
        <w:rPr>
          <w:lang w:val="fr-FR"/>
        </w:rPr>
        <w:t xml:space="preserve"> visent à protéger les droits de ces groupes. Le Gouvernement a également créé et renforcé plusieurs institutions, comme le Ministère des questions de genre, de l</w:t>
      </w:r>
      <w:r>
        <w:rPr>
          <w:lang w:val="fr-FR"/>
        </w:rPr>
        <w:t>’</w:t>
      </w:r>
      <w:r w:rsidRPr="00187964">
        <w:rPr>
          <w:lang w:val="fr-FR"/>
        </w:rPr>
        <w:t>enfance et de la protection sociale, le Conseil ghanéen pour les réfugiés et l</w:t>
      </w:r>
      <w:r>
        <w:rPr>
          <w:lang w:val="fr-FR"/>
        </w:rPr>
        <w:t>’</w:t>
      </w:r>
      <w:r w:rsidRPr="00187964">
        <w:rPr>
          <w:lang w:val="fr-FR"/>
        </w:rPr>
        <w:t>Organisation nationale de gestion des catastrophes, qui toutes œuvrent en faveur de la qualité de vie des filles, des personnes handicapées et des enfants migrants vulnérables. La protection et la promotion de ces droits sont renforcées par la collaboration entre le Gouvernement, des organismes des Nations</w:t>
      </w:r>
      <w:r w:rsidR="008B7EB6">
        <w:rPr>
          <w:lang w:val="fr-FR"/>
        </w:rPr>
        <w:t> </w:t>
      </w:r>
      <w:r w:rsidRPr="00187964">
        <w:rPr>
          <w:lang w:val="fr-FR"/>
        </w:rPr>
        <w:t>Unies, des organisations de la société civile et des organisations non gouvernementales.</w:t>
      </w:r>
    </w:p>
    <w:p w14:paraId="1757765E" w14:textId="77777777" w:rsidR="0074233D" w:rsidRPr="00187964" w:rsidRDefault="0074233D" w:rsidP="0074233D">
      <w:pPr>
        <w:pStyle w:val="SingleTxtG"/>
        <w:rPr>
          <w:lang w:val="fr-FR"/>
        </w:rPr>
      </w:pPr>
      <w:r w:rsidRPr="00187964">
        <w:rPr>
          <w:lang w:val="fr-FR"/>
        </w:rPr>
        <w:t>14.</w:t>
      </w:r>
      <w:r w:rsidRPr="00187964">
        <w:rPr>
          <w:lang w:val="fr-FR"/>
        </w:rPr>
        <w:tab/>
        <w:t>La politique d</w:t>
      </w:r>
      <w:r>
        <w:rPr>
          <w:lang w:val="fr-FR"/>
        </w:rPr>
        <w:t>’</w:t>
      </w:r>
      <w:r w:rsidRPr="00187964">
        <w:rPr>
          <w:lang w:val="fr-FR"/>
        </w:rPr>
        <w:t>éducation inclusive, qui garantit aux enfants ayant des besoins particuliers l</w:t>
      </w:r>
      <w:r>
        <w:rPr>
          <w:lang w:val="fr-FR"/>
        </w:rPr>
        <w:t>’</w:t>
      </w:r>
      <w:r w:rsidRPr="00187964">
        <w:rPr>
          <w:lang w:val="fr-FR"/>
        </w:rPr>
        <w:t>accès à une éducation de qualité, mérite d</w:t>
      </w:r>
      <w:r>
        <w:rPr>
          <w:lang w:val="fr-FR"/>
        </w:rPr>
        <w:t>’</w:t>
      </w:r>
      <w:r w:rsidRPr="00187964">
        <w:rPr>
          <w:lang w:val="fr-FR"/>
        </w:rPr>
        <w:t>être soulignée. Elle prévoit la création et la réhabilitation d</w:t>
      </w:r>
      <w:r>
        <w:rPr>
          <w:lang w:val="fr-FR"/>
        </w:rPr>
        <w:t>’</w:t>
      </w:r>
      <w:r w:rsidRPr="00187964">
        <w:rPr>
          <w:lang w:val="fr-FR"/>
        </w:rPr>
        <w:t>écoles spécialisées, la fourniture de matériel d</w:t>
      </w:r>
      <w:r>
        <w:rPr>
          <w:lang w:val="fr-FR"/>
        </w:rPr>
        <w:t>’</w:t>
      </w:r>
      <w:r w:rsidRPr="00187964">
        <w:rPr>
          <w:lang w:val="fr-FR"/>
        </w:rPr>
        <w:t>enseignement, la formation des enseignants pour qu</w:t>
      </w:r>
      <w:r>
        <w:rPr>
          <w:lang w:val="fr-FR"/>
        </w:rPr>
        <w:t>’</w:t>
      </w:r>
      <w:r w:rsidRPr="00187964">
        <w:rPr>
          <w:lang w:val="fr-FR"/>
        </w:rPr>
        <w:t>ils puissent aider efficacement les enfants concernés et l</w:t>
      </w:r>
      <w:r>
        <w:rPr>
          <w:lang w:val="fr-FR"/>
        </w:rPr>
        <w:t>’</w:t>
      </w:r>
      <w:r w:rsidRPr="00187964">
        <w:rPr>
          <w:lang w:val="fr-FR"/>
        </w:rPr>
        <w:t>aménagement d</w:t>
      </w:r>
      <w:r>
        <w:rPr>
          <w:lang w:val="fr-FR"/>
        </w:rPr>
        <w:t>’</w:t>
      </w:r>
      <w:r w:rsidRPr="00187964">
        <w:rPr>
          <w:lang w:val="fr-FR"/>
        </w:rPr>
        <w:t>espaces adaptés pour faciliter l</w:t>
      </w:r>
      <w:r>
        <w:rPr>
          <w:lang w:val="fr-FR"/>
        </w:rPr>
        <w:t>’</w:t>
      </w:r>
      <w:r w:rsidRPr="00187964">
        <w:rPr>
          <w:lang w:val="fr-FR"/>
        </w:rPr>
        <w:t>intégration des élèves handicapés dans les écoles ordinaires.</w:t>
      </w:r>
    </w:p>
    <w:p w14:paraId="1164A514" w14:textId="77777777" w:rsidR="0074233D" w:rsidRPr="00187964" w:rsidRDefault="0074233D" w:rsidP="0074233D">
      <w:pPr>
        <w:pStyle w:val="SingleTxtG"/>
        <w:rPr>
          <w:lang w:val="fr-FR"/>
        </w:rPr>
      </w:pPr>
      <w:r w:rsidRPr="00187964">
        <w:rPr>
          <w:lang w:val="fr-FR"/>
        </w:rPr>
        <w:t>15.</w:t>
      </w:r>
      <w:r w:rsidRPr="00187964">
        <w:rPr>
          <w:lang w:val="fr-FR"/>
        </w:rPr>
        <w:tab/>
        <w:t>Par ailleurs, des programmes spéciaux de bourses pour les enfants nécessiteux</w:t>
      </w:r>
      <w:r>
        <w:rPr>
          <w:lang w:val="fr-FR"/>
        </w:rPr>
        <w:t>,</w:t>
      </w:r>
      <w:r w:rsidRPr="00187964">
        <w:rPr>
          <w:lang w:val="fr-FR"/>
        </w:rPr>
        <w:t xml:space="preserve"> mais brillants, en particulier les filles et d</w:t>
      </w:r>
      <w:r>
        <w:rPr>
          <w:lang w:val="fr-FR"/>
        </w:rPr>
        <w:t>’</w:t>
      </w:r>
      <w:r w:rsidRPr="00187964">
        <w:rPr>
          <w:lang w:val="fr-FR"/>
        </w:rPr>
        <w:t>autres groupes vulnérables, y compris les enfants handicapés, ont été lancés. Plusieurs initiatives, dont la fourniture de bicyclettes aux filles pour qu</w:t>
      </w:r>
      <w:r>
        <w:rPr>
          <w:lang w:val="fr-FR"/>
        </w:rPr>
        <w:t>’</w:t>
      </w:r>
      <w:r w:rsidRPr="00187964">
        <w:rPr>
          <w:lang w:val="fr-FR"/>
        </w:rPr>
        <w:t>elles puissent aller à l</w:t>
      </w:r>
      <w:r>
        <w:rPr>
          <w:lang w:val="fr-FR"/>
        </w:rPr>
        <w:t>’</w:t>
      </w:r>
      <w:r w:rsidRPr="00187964">
        <w:rPr>
          <w:lang w:val="fr-FR"/>
        </w:rPr>
        <w:t>école, la distribution de serviettes hygiéniques gratuites dans les établissements d</w:t>
      </w:r>
      <w:r>
        <w:rPr>
          <w:lang w:val="fr-FR"/>
        </w:rPr>
        <w:t>’</w:t>
      </w:r>
      <w:r w:rsidRPr="00187964">
        <w:rPr>
          <w:lang w:val="fr-FR"/>
        </w:rPr>
        <w:t>enseignement secondaire des premier et deuxième cycles, ainsi que des politiques visant à faciliter le retour à l</w:t>
      </w:r>
      <w:r>
        <w:rPr>
          <w:lang w:val="fr-FR"/>
        </w:rPr>
        <w:t>’</w:t>
      </w:r>
      <w:r w:rsidRPr="00187964">
        <w:rPr>
          <w:lang w:val="fr-FR"/>
        </w:rPr>
        <w:t>école des filles enceintes après l</w:t>
      </w:r>
      <w:r>
        <w:rPr>
          <w:lang w:val="fr-FR"/>
        </w:rPr>
        <w:t>’</w:t>
      </w:r>
      <w:r w:rsidRPr="00187964">
        <w:rPr>
          <w:lang w:val="fr-FR"/>
        </w:rPr>
        <w:t>accouchement témoignent de la volonté de soutenir ces populations.</w:t>
      </w:r>
    </w:p>
    <w:p w14:paraId="5D1DBB31" w14:textId="77777777" w:rsidR="0074233D" w:rsidRPr="00187964" w:rsidRDefault="0074233D" w:rsidP="0074233D">
      <w:pPr>
        <w:pStyle w:val="SingleTxtG"/>
        <w:rPr>
          <w:lang w:val="fr-FR"/>
        </w:rPr>
      </w:pPr>
      <w:r w:rsidRPr="00187964">
        <w:rPr>
          <w:lang w:val="fr-FR"/>
        </w:rPr>
        <w:t>16.</w:t>
      </w:r>
      <w:r w:rsidRPr="00187964">
        <w:rPr>
          <w:lang w:val="fr-FR"/>
        </w:rPr>
        <w:tab/>
        <w:t>Des programmes tels que le programme de lutte contre la pauvreté par la promotion des moyens d</w:t>
      </w:r>
      <w:r>
        <w:rPr>
          <w:lang w:val="fr-FR"/>
        </w:rPr>
        <w:t>’</w:t>
      </w:r>
      <w:r w:rsidRPr="00187964">
        <w:rPr>
          <w:lang w:val="fr-FR"/>
        </w:rPr>
        <w:t>existence (LEAP), le programme de repas scolaires et les allocations du Fonds commun pour les personnes handicapées de l</w:t>
      </w:r>
      <w:r>
        <w:rPr>
          <w:lang w:val="fr-FR"/>
        </w:rPr>
        <w:t>’</w:t>
      </w:r>
      <w:r w:rsidRPr="00187964">
        <w:rPr>
          <w:lang w:val="fr-FR"/>
        </w:rPr>
        <w:t>Assemblée de district, qui s</w:t>
      </w:r>
      <w:r>
        <w:rPr>
          <w:lang w:val="fr-FR"/>
        </w:rPr>
        <w:t>’</w:t>
      </w:r>
      <w:r w:rsidRPr="00187964">
        <w:rPr>
          <w:lang w:val="fr-FR"/>
        </w:rPr>
        <w:t>attachent en priorité aux besoins éducatifs des enfants handicapés, contribuent également à soutenir les groupes vulnérables. Ces mesures de protection sociale sont essentielles pour réduire les inégalités sociales au Ghana.</w:t>
      </w:r>
    </w:p>
    <w:p w14:paraId="58A33937" w14:textId="77777777" w:rsidR="0074233D" w:rsidRPr="00187964" w:rsidRDefault="0074233D" w:rsidP="0074233D">
      <w:pPr>
        <w:pStyle w:val="SingleTxtG"/>
        <w:rPr>
          <w:lang w:val="fr-FR"/>
        </w:rPr>
      </w:pPr>
      <w:r w:rsidRPr="00187964">
        <w:rPr>
          <w:lang w:val="fr-FR"/>
        </w:rPr>
        <w:t>17.</w:t>
      </w:r>
      <w:r w:rsidRPr="00187964">
        <w:rPr>
          <w:lang w:val="fr-FR"/>
        </w:rPr>
        <w:tab/>
        <w:t>En août 2024, le Ministère des questions de genre, de l</w:t>
      </w:r>
      <w:r>
        <w:rPr>
          <w:lang w:val="fr-FR"/>
        </w:rPr>
        <w:t>’</w:t>
      </w:r>
      <w:r w:rsidRPr="00187964">
        <w:rPr>
          <w:lang w:val="fr-FR"/>
        </w:rPr>
        <w:t>enfance et de la protection sociale a lancé un plan stratégique quinquennal pour les enfants et les jeunes en situation de rue (2024-2028). Ce plan vise à promouvoir et à protéger les droits des enfants qui ont des liens avec la rue de manière globale et collaborative, pour qu</w:t>
      </w:r>
      <w:r>
        <w:rPr>
          <w:lang w:val="fr-FR"/>
        </w:rPr>
        <w:t>’</w:t>
      </w:r>
      <w:r w:rsidRPr="00187964">
        <w:rPr>
          <w:lang w:val="fr-FR"/>
        </w:rPr>
        <w:t>ils aient accès à des solutions qui amélioreront leur situation.</w:t>
      </w:r>
    </w:p>
    <w:p w14:paraId="08D6DAD6" w14:textId="77777777" w:rsidR="0074233D" w:rsidRPr="00187964" w:rsidRDefault="0074233D" w:rsidP="0074233D">
      <w:pPr>
        <w:pStyle w:val="H1G"/>
        <w:rPr>
          <w:lang w:val="fr-FR"/>
        </w:rPr>
      </w:pPr>
      <w:r w:rsidRPr="00187964">
        <w:rPr>
          <w:lang w:val="fr-FR"/>
        </w:rPr>
        <w:tab/>
      </w:r>
      <w:r w:rsidRPr="00187964">
        <w:rPr>
          <w:lang w:val="fr-FR"/>
        </w:rPr>
        <w:tab/>
        <w:t>Réponse au paragraphe 5 a)</w:t>
      </w:r>
    </w:p>
    <w:p w14:paraId="3595EDC7" w14:textId="78378BB2" w:rsidR="0074233D" w:rsidRPr="00187964" w:rsidRDefault="0074233D" w:rsidP="0074233D">
      <w:pPr>
        <w:pStyle w:val="SingleTxtG"/>
        <w:rPr>
          <w:lang w:val="fr-FR"/>
        </w:rPr>
      </w:pPr>
      <w:r w:rsidRPr="00187964">
        <w:rPr>
          <w:lang w:val="fr-FR"/>
        </w:rPr>
        <w:t>18.</w:t>
      </w:r>
      <w:r w:rsidRPr="00187964">
        <w:rPr>
          <w:lang w:val="fr-FR"/>
        </w:rPr>
        <w:tab/>
        <w:t>Au Ghana, la loi de 2020 sur l</w:t>
      </w:r>
      <w:r>
        <w:rPr>
          <w:lang w:val="fr-FR"/>
        </w:rPr>
        <w:t>’</w:t>
      </w:r>
      <w:r w:rsidRPr="00187964">
        <w:rPr>
          <w:lang w:val="fr-FR"/>
        </w:rPr>
        <w:t xml:space="preserve">enregistrement des naissances et des décès (loi </w:t>
      </w:r>
      <w:r w:rsidR="008B7EB6" w:rsidRPr="00187964">
        <w:rPr>
          <w:lang w:val="fr-FR"/>
        </w:rPr>
        <w:t>n</w:t>
      </w:r>
      <w:r w:rsidR="008B7EB6" w:rsidRPr="00187964">
        <w:rPr>
          <w:vertAlign w:val="superscript"/>
          <w:lang w:val="fr-FR"/>
        </w:rPr>
        <w:t>o</w:t>
      </w:r>
      <w:r w:rsidR="008B7EB6">
        <w:rPr>
          <w:lang w:val="fr-FR"/>
        </w:rPr>
        <w:t> </w:t>
      </w:r>
      <w:r w:rsidRPr="00187964">
        <w:rPr>
          <w:lang w:val="fr-FR"/>
        </w:rPr>
        <w:t xml:space="preserve">1027), qui a remplacé la loi </w:t>
      </w:r>
      <w:r w:rsidR="008B7EB6" w:rsidRPr="00187964">
        <w:rPr>
          <w:lang w:val="fr-FR"/>
        </w:rPr>
        <w:t>n</w:t>
      </w:r>
      <w:r w:rsidR="008B7EB6" w:rsidRPr="00187964">
        <w:rPr>
          <w:vertAlign w:val="superscript"/>
          <w:lang w:val="fr-FR"/>
        </w:rPr>
        <w:t>o</w:t>
      </w:r>
      <w:r w:rsidR="008B7EB6">
        <w:rPr>
          <w:lang w:val="fr-FR"/>
        </w:rPr>
        <w:t> </w:t>
      </w:r>
      <w:r w:rsidRPr="00187964">
        <w:rPr>
          <w:lang w:val="fr-FR"/>
        </w:rPr>
        <w:t>301, réglemente la déclaration des naissances sur le territoire. Elle crée le Service de l</w:t>
      </w:r>
      <w:r>
        <w:rPr>
          <w:lang w:val="fr-FR"/>
        </w:rPr>
        <w:t>’</w:t>
      </w:r>
      <w:r w:rsidRPr="00187964">
        <w:rPr>
          <w:lang w:val="fr-FR"/>
        </w:rPr>
        <w:t>état civil et le charge d</w:t>
      </w:r>
      <w:r>
        <w:rPr>
          <w:lang w:val="fr-FR"/>
        </w:rPr>
        <w:t>’</w:t>
      </w:r>
      <w:r w:rsidRPr="00187964">
        <w:rPr>
          <w:lang w:val="fr-FR"/>
        </w:rPr>
        <w:t>enregistrer chaque naissance et chaque décès au Ghana. Pour plus d</w:t>
      </w:r>
      <w:r>
        <w:rPr>
          <w:lang w:val="fr-FR"/>
        </w:rPr>
        <w:t>’</w:t>
      </w:r>
      <w:r w:rsidRPr="00187964">
        <w:rPr>
          <w:lang w:val="fr-FR"/>
        </w:rPr>
        <w:t xml:space="preserve">efficacité, ce service est décentralisé au niveau des régions, des districts et des sous-districts. </w:t>
      </w:r>
      <w:r>
        <w:rPr>
          <w:lang w:val="fr-FR"/>
        </w:rPr>
        <w:t>Selon</w:t>
      </w:r>
      <w:r w:rsidRPr="00187964">
        <w:rPr>
          <w:lang w:val="fr-FR"/>
        </w:rPr>
        <w:t xml:space="preserve"> cette loi, l</w:t>
      </w:r>
      <w:r>
        <w:rPr>
          <w:lang w:val="fr-FR"/>
        </w:rPr>
        <w:t>’</w:t>
      </w:r>
      <w:r w:rsidRPr="00187964">
        <w:rPr>
          <w:lang w:val="fr-FR"/>
        </w:rPr>
        <w:t>enregistrement est gratuit pendant la première année suivant la naissance d</w:t>
      </w:r>
      <w:r>
        <w:rPr>
          <w:lang w:val="fr-FR"/>
        </w:rPr>
        <w:t>’</w:t>
      </w:r>
      <w:r w:rsidRPr="00187964">
        <w:rPr>
          <w:lang w:val="fr-FR"/>
        </w:rPr>
        <w:t>un enfant.</w:t>
      </w:r>
    </w:p>
    <w:p w14:paraId="53CFC14F" w14:textId="77777777" w:rsidR="0074233D" w:rsidRPr="00187964" w:rsidRDefault="0074233D" w:rsidP="008B7EB6">
      <w:pPr>
        <w:pStyle w:val="SingleTxtG"/>
        <w:keepNext/>
        <w:rPr>
          <w:lang w:val="fr-FR"/>
        </w:rPr>
      </w:pPr>
      <w:r w:rsidRPr="00187964">
        <w:rPr>
          <w:lang w:val="fr-FR"/>
        </w:rPr>
        <w:t>19.</w:t>
      </w:r>
      <w:r w:rsidRPr="00187964">
        <w:rPr>
          <w:lang w:val="fr-FR"/>
        </w:rPr>
        <w:tab/>
        <w:t>Parmi les mesures qui ont été prises pour améliorer l</w:t>
      </w:r>
      <w:r>
        <w:rPr>
          <w:lang w:val="fr-FR"/>
        </w:rPr>
        <w:t>’</w:t>
      </w:r>
      <w:r w:rsidRPr="00187964">
        <w:rPr>
          <w:lang w:val="fr-FR"/>
        </w:rPr>
        <w:t>enregistrement des naissances, on peut citer :</w:t>
      </w:r>
    </w:p>
    <w:p w14:paraId="6437E19E" w14:textId="7FE3D039"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Pr="00187964">
        <w:rPr>
          <w:lang w:val="fr-FR"/>
        </w:rPr>
        <w:tab/>
        <w:t>L</w:t>
      </w:r>
      <w:r>
        <w:rPr>
          <w:lang w:val="fr-FR"/>
        </w:rPr>
        <w:t>’</w:t>
      </w:r>
      <w:r w:rsidRPr="00187964">
        <w:rPr>
          <w:lang w:val="fr-FR"/>
        </w:rPr>
        <w:t>utilisation, depuis 2016, de services mobiles d</w:t>
      </w:r>
      <w:r>
        <w:rPr>
          <w:lang w:val="fr-FR"/>
        </w:rPr>
        <w:t>’</w:t>
      </w:r>
      <w:r w:rsidRPr="00187964">
        <w:rPr>
          <w:lang w:val="fr-FR"/>
        </w:rPr>
        <w:t>enregistrement des naissances dans les 261</w:t>
      </w:r>
      <w:r>
        <w:rPr>
          <w:lang w:val="fr-FR"/>
        </w:rPr>
        <w:t> </w:t>
      </w:r>
      <w:r w:rsidRPr="00187964">
        <w:rPr>
          <w:lang w:val="fr-FR"/>
        </w:rPr>
        <w:t>districts</w:t>
      </w:r>
      <w:r>
        <w:rPr>
          <w:lang w:val="fr-FR"/>
        </w:rPr>
        <w:t>, ce qui permet aux</w:t>
      </w:r>
      <w:r w:rsidRPr="00187964">
        <w:rPr>
          <w:lang w:val="fr-FR"/>
        </w:rPr>
        <w:t xml:space="preserve"> zones rurales </w:t>
      </w:r>
      <w:r>
        <w:rPr>
          <w:lang w:val="fr-FR"/>
        </w:rPr>
        <w:t>isolées</w:t>
      </w:r>
      <w:r w:rsidRPr="00187964">
        <w:rPr>
          <w:lang w:val="fr-FR"/>
        </w:rPr>
        <w:t xml:space="preserve"> </w:t>
      </w:r>
      <w:r>
        <w:rPr>
          <w:lang w:val="fr-FR"/>
        </w:rPr>
        <w:t>d’avoir</w:t>
      </w:r>
      <w:r w:rsidRPr="00187964">
        <w:rPr>
          <w:lang w:val="fr-FR"/>
        </w:rPr>
        <w:t xml:space="preserve"> accès aux services de l</w:t>
      </w:r>
      <w:r>
        <w:rPr>
          <w:lang w:val="fr-FR"/>
        </w:rPr>
        <w:t>’</w:t>
      </w:r>
      <w:r w:rsidRPr="00187964">
        <w:rPr>
          <w:lang w:val="fr-FR"/>
        </w:rPr>
        <w:t>état civil</w:t>
      </w:r>
      <w:r w:rsidR="008B7EB6">
        <w:rPr>
          <w:lang w:val="fr-FR"/>
        </w:rPr>
        <w:t> </w:t>
      </w:r>
      <w:r w:rsidRPr="00187964">
        <w:rPr>
          <w:lang w:val="fr-FR"/>
        </w:rPr>
        <w:t>;</w:t>
      </w:r>
    </w:p>
    <w:p w14:paraId="4ED75625" w14:textId="77777777"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Pr="00187964">
        <w:rPr>
          <w:lang w:val="fr-FR"/>
        </w:rPr>
        <w:tab/>
        <w:t>La mise en place de registres communautaires de la population, qui a débuté en mars 2023, permet de disposer de données statistiques fiables et cohérentes, les données étant produites par des membres de la communauté.</w:t>
      </w:r>
    </w:p>
    <w:p w14:paraId="3610AAED" w14:textId="77777777" w:rsidR="0074233D" w:rsidRPr="00187964" w:rsidRDefault="0074233D" w:rsidP="0074233D">
      <w:pPr>
        <w:pStyle w:val="H1G"/>
        <w:rPr>
          <w:lang w:val="fr-FR"/>
        </w:rPr>
      </w:pPr>
      <w:r w:rsidRPr="00187964">
        <w:rPr>
          <w:lang w:val="fr-FR"/>
        </w:rPr>
        <w:lastRenderedPageBreak/>
        <w:tab/>
      </w:r>
      <w:r w:rsidRPr="00187964">
        <w:rPr>
          <w:lang w:val="fr-FR"/>
        </w:rPr>
        <w:tab/>
        <w:t>Réponse au paragraphe 5 b)</w:t>
      </w:r>
    </w:p>
    <w:p w14:paraId="387A05A3" w14:textId="63808002" w:rsidR="0074233D" w:rsidRPr="00187964" w:rsidRDefault="0074233D" w:rsidP="0074233D">
      <w:pPr>
        <w:pStyle w:val="SingleTxtG"/>
        <w:rPr>
          <w:lang w:val="fr-FR"/>
        </w:rPr>
      </w:pPr>
      <w:r w:rsidRPr="00187964">
        <w:rPr>
          <w:lang w:val="fr-FR"/>
        </w:rPr>
        <w:t>20.</w:t>
      </w:r>
      <w:r w:rsidRPr="00187964">
        <w:rPr>
          <w:lang w:val="fr-FR"/>
        </w:rPr>
        <w:tab/>
        <w:t>Les enfants ont accès à des informations provenant de différentes sources depuis que des bibliothèques ont été créées et d</w:t>
      </w:r>
      <w:r>
        <w:rPr>
          <w:lang w:val="fr-FR"/>
        </w:rPr>
        <w:t>’</w:t>
      </w:r>
      <w:r w:rsidRPr="00187964">
        <w:rPr>
          <w:lang w:val="fr-FR"/>
        </w:rPr>
        <w:t xml:space="preserve">autres rénovées à travers le pays. La Ghana Library </w:t>
      </w:r>
      <w:proofErr w:type="spellStart"/>
      <w:r w:rsidRPr="00187964">
        <w:rPr>
          <w:lang w:val="fr-FR"/>
        </w:rPr>
        <w:t>Authority</w:t>
      </w:r>
      <w:proofErr w:type="spellEnd"/>
      <w:r w:rsidRPr="00187964">
        <w:rPr>
          <w:lang w:val="fr-FR"/>
        </w:rPr>
        <w:t xml:space="preserve"> a créé une application de bibliothèque numérique</w:t>
      </w:r>
      <w:r w:rsidR="00825D69">
        <w:rPr>
          <w:lang w:val="fr-FR"/>
        </w:rPr>
        <w:t xml:space="preserve"> </w:t>
      </w:r>
      <w:r w:rsidRPr="00187964">
        <w:rPr>
          <w:lang w:val="fr-FR"/>
        </w:rPr>
        <w:t>et des bibliothèques mobiles qui desservent les communautés rurales où il n</w:t>
      </w:r>
      <w:r>
        <w:rPr>
          <w:lang w:val="fr-FR"/>
        </w:rPr>
        <w:t>’</w:t>
      </w:r>
      <w:r w:rsidRPr="00187964">
        <w:rPr>
          <w:lang w:val="fr-FR"/>
        </w:rPr>
        <w:t>y en a pas. Les bibliothèques mobiles mettent à disposition des livres et des ordinateurs avec accès à Internet, et proposent et des formations aux technologies de l</w:t>
      </w:r>
      <w:r>
        <w:rPr>
          <w:lang w:val="fr-FR"/>
        </w:rPr>
        <w:t>’</w:t>
      </w:r>
      <w:r w:rsidRPr="00187964">
        <w:rPr>
          <w:lang w:val="fr-FR"/>
        </w:rPr>
        <w:t>information et des communications pour les enfants et les adultes. La</w:t>
      </w:r>
      <w:r w:rsidR="00825D69">
        <w:rPr>
          <w:lang w:val="fr-FR"/>
        </w:rPr>
        <w:t> </w:t>
      </w:r>
      <w:r w:rsidRPr="00187964">
        <w:rPr>
          <w:lang w:val="fr-FR"/>
        </w:rPr>
        <w:t>Ghana Broadcasting Corporation diffuse aussi une chaîne de télévision et de radio éducative dédiées aux élèves de l</w:t>
      </w:r>
      <w:r>
        <w:rPr>
          <w:lang w:val="fr-FR"/>
        </w:rPr>
        <w:t>’</w:t>
      </w:r>
      <w:r w:rsidRPr="00187964">
        <w:rPr>
          <w:lang w:val="fr-FR"/>
        </w:rPr>
        <w:t>enseignement de base et du secondaire.</w:t>
      </w:r>
    </w:p>
    <w:p w14:paraId="3C371941" w14:textId="7A14C53D" w:rsidR="0074233D" w:rsidRPr="00187964" w:rsidRDefault="0074233D" w:rsidP="008B7EB6">
      <w:pPr>
        <w:pStyle w:val="SingleTxtG"/>
        <w:keepNext/>
        <w:rPr>
          <w:lang w:val="fr-FR"/>
        </w:rPr>
      </w:pPr>
      <w:r w:rsidRPr="00187964">
        <w:rPr>
          <w:lang w:val="fr-FR"/>
        </w:rPr>
        <w:t>21.</w:t>
      </w:r>
      <w:r w:rsidRPr="00187964">
        <w:rPr>
          <w:lang w:val="fr-FR"/>
        </w:rPr>
        <w:tab/>
        <w:t>Les mesures suivantes ont été prises pour protéger les enfants dans l</w:t>
      </w:r>
      <w:r>
        <w:rPr>
          <w:lang w:val="fr-FR"/>
        </w:rPr>
        <w:t>’</w:t>
      </w:r>
      <w:r w:rsidRPr="00187964">
        <w:rPr>
          <w:lang w:val="fr-FR"/>
        </w:rPr>
        <w:t>environnement numérique</w:t>
      </w:r>
      <w:r w:rsidR="008B7EB6">
        <w:rPr>
          <w:lang w:val="fr-FR"/>
        </w:rPr>
        <w:t> :</w:t>
      </w:r>
    </w:p>
    <w:p w14:paraId="28D0A0B1" w14:textId="6233CBDD"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00825D69">
        <w:rPr>
          <w:lang w:val="fr-FR"/>
        </w:rPr>
        <w:tab/>
      </w:r>
      <w:r w:rsidRPr="00187964">
        <w:rPr>
          <w:lang w:val="fr-FR"/>
        </w:rPr>
        <w:t>Des campagnes de sensibilisation ont été menées dans les écoles, les rassemblements religieux, les communautés, d</w:t>
      </w:r>
      <w:r>
        <w:rPr>
          <w:lang w:val="fr-FR"/>
        </w:rPr>
        <w:t>’</w:t>
      </w:r>
      <w:r w:rsidRPr="00187964">
        <w:rPr>
          <w:lang w:val="fr-FR"/>
        </w:rPr>
        <w:t>autres rassemblements sociaux et dans les médias électroniques sur les bonnes pratiques en matière de cyberhygiène. On peut aussi citer la création de clubs et d</w:t>
      </w:r>
      <w:r>
        <w:rPr>
          <w:lang w:val="fr-FR"/>
        </w:rPr>
        <w:t>’</w:t>
      </w:r>
      <w:r w:rsidRPr="00187964">
        <w:rPr>
          <w:lang w:val="fr-FR"/>
        </w:rPr>
        <w:t>associations de cybersécurité dans les écoles, ainsi que l</w:t>
      </w:r>
      <w:r>
        <w:rPr>
          <w:lang w:val="fr-FR"/>
        </w:rPr>
        <w:t>’</w:t>
      </w:r>
      <w:r w:rsidRPr="00187964">
        <w:rPr>
          <w:lang w:val="fr-FR"/>
        </w:rPr>
        <w:t>organisation de quiz et d</w:t>
      </w:r>
      <w:r>
        <w:rPr>
          <w:lang w:val="fr-FR"/>
        </w:rPr>
        <w:t>’</w:t>
      </w:r>
      <w:r w:rsidRPr="00187964">
        <w:rPr>
          <w:lang w:val="fr-FR"/>
        </w:rPr>
        <w:t>hackathons pour</w:t>
      </w:r>
      <w:r w:rsidRPr="00187964">
        <w:rPr>
          <w:color w:val="333333"/>
          <w:sz w:val="27"/>
          <w:szCs w:val="27"/>
          <w:shd w:val="clear" w:color="auto" w:fill="FFFFFF"/>
          <w:lang w:val="fr-FR"/>
        </w:rPr>
        <w:t xml:space="preserve"> </w:t>
      </w:r>
      <w:r w:rsidRPr="00187964">
        <w:rPr>
          <w:lang w:val="fr-FR"/>
        </w:rPr>
        <w:t>sensibiliser les élèves à cette question</w:t>
      </w:r>
      <w:r w:rsidR="008B7EB6">
        <w:rPr>
          <w:lang w:val="fr-FR"/>
        </w:rPr>
        <w:t> </w:t>
      </w:r>
      <w:r w:rsidRPr="00187964">
        <w:rPr>
          <w:lang w:val="fr-FR"/>
        </w:rPr>
        <w:t>;</w:t>
      </w:r>
    </w:p>
    <w:p w14:paraId="66B1641D" w14:textId="7C5E1742"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Pr="00187964">
        <w:rPr>
          <w:lang w:val="fr-FR"/>
        </w:rPr>
        <w:tab/>
        <w:t>Des programmes de renforcement des capacités sur la question des abus sexuels d</w:t>
      </w:r>
      <w:r>
        <w:rPr>
          <w:lang w:val="fr-FR"/>
        </w:rPr>
        <w:t>’</w:t>
      </w:r>
      <w:r w:rsidRPr="00187964">
        <w:rPr>
          <w:lang w:val="fr-FR"/>
        </w:rPr>
        <w:t>enfants sur Internet et la protection des enfants ont été organisés à l</w:t>
      </w:r>
      <w:r>
        <w:rPr>
          <w:lang w:val="fr-FR"/>
        </w:rPr>
        <w:t>’</w:t>
      </w:r>
      <w:r w:rsidRPr="00187964">
        <w:rPr>
          <w:lang w:val="fr-FR"/>
        </w:rPr>
        <w:t>intention des principaux acteurs de la protection de l</w:t>
      </w:r>
      <w:r>
        <w:rPr>
          <w:lang w:val="fr-FR"/>
        </w:rPr>
        <w:t>’</w:t>
      </w:r>
      <w:r w:rsidRPr="00187964">
        <w:rPr>
          <w:lang w:val="fr-FR"/>
        </w:rPr>
        <w:t>enfance</w:t>
      </w:r>
      <w:r w:rsidR="008B7EB6">
        <w:rPr>
          <w:lang w:val="fr-FR"/>
        </w:rPr>
        <w:t> </w:t>
      </w:r>
      <w:r w:rsidRPr="00187964">
        <w:rPr>
          <w:lang w:val="fr-FR"/>
        </w:rPr>
        <w:t>;</w:t>
      </w:r>
    </w:p>
    <w:p w14:paraId="3E5AA71E" w14:textId="729596BB"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Pr="00187964">
        <w:rPr>
          <w:lang w:val="fr-FR"/>
        </w:rPr>
        <w:tab/>
        <w:t>Des services d</w:t>
      </w:r>
      <w:r>
        <w:rPr>
          <w:lang w:val="fr-FR"/>
        </w:rPr>
        <w:t>’</w:t>
      </w:r>
      <w:r w:rsidRPr="00187964">
        <w:rPr>
          <w:lang w:val="fr-FR"/>
        </w:rPr>
        <w:t>assistance disponibles 24</w:t>
      </w:r>
      <w:r w:rsidR="00A609C9">
        <w:rPr>
          <w:lang w:val="fr-FR"/>
        </w:rPr>
        <w:t xml:space="preserve"> </w:t>
      </w:r>
      <w:r w:rsidRPr="00187964">
        <w:rPr>
          <w:lang w:val="fr-FR"/>
        </w:rPr>
        <w:t>heures sur 24 ont été mis en place et permettent de signaler et traiter comme il se doit les alertes, incidents et situations de vulnérabilités concernant les enfants et les jeunes. Plusieurs canaux de contact sont disponibles : appel téléphonique (292), SMS (292), application mobile (CSA Ghana), WhatsApp (0501603111), courriel (report@csa.gov.gh)</w:t>
      </w:r>
      <w:r w:rsidR="008B7EB6">
        <w:rPr>
          <w:lang w:val="fr-FR"/>
        </w:rPr>
        <w:t> </w:t>
      </w:r>
      <w:r w:rsidRPr="00187964">
        <w:rPr>
          <w:lang w:val="fr-FR"/>
        </w:rPr>
        <w:t>;</w:t>
      </w:r>
    </w:p>
    <w:p w14:paraId="36CA0A08" w14:textId="77777777"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Pr="00187964">
        <w:rPr>
          <w:lang w:val="fr-FR"/>
        </w:rPr>
        <w:tab/>
        <w:t>Le portail de signalement de l</w:t>
      </w:r>
      <w:r>
        <w:rPr>
          <w:lang w:val="fr-FR"/>
        </w:rPr>
        <w:t>’</w:t>
      </w:r>
      <w:r w:rsidRPr="00187964">
        <w:rPr>
          <w:lang w:val="fr-FR"/>
        </w:rPr>
        <w:t xml:space="preserve">Internet Watch </w:t>
      </w:r>
      <w:proofErr w:type="spellStart"/>
      <w:r w:rsidRPr="00187964">
        <w:rPr>
          <w:lang w:val="fr-FR"/>
        </w:rPr>
        <w:t>Foundation</w:t>
      </w:r>
      <w:proofErr w:type="spellEnd"/>
      <w:r w:rsidRPr="00187964">
        <w:rPr>
          <w:lang w:val="fr-FR"/>
        </w:rPr>
        <w:t xml:space="preserve"> (IWF), qui permet de signaler et de faire retirer les images et vidéos à contenu illégal et préjudiciable auxquelles les enfants et les jeunes sont exposés en ligne a été mis en service.</w:t>
      </w:r>
    </w:p>
    <w:p w14:paraId="7FEFB077" w14:textId="7740AB0C" w:rsidR="0074233D" w:rsidRPr="00187964" w:rsidRDefault="0074233D" w:rsidP="0074233D">
      <w:pPr>
        <w:pStyle w:val="SingleTxtG"/>
        <w:rPr>
          <w:lang w:val="fr-FR"/>
        </w:rPr>
      </w:pPr>
      <w:r w:rsidRPr="00187964">
        <w:rPr>
          <w:lang w:val="fr-FR"/>
        </w:rPr>
        <w:t>22.</w:t>
      </w:r>
      <w:r w:rsidRPr="00187964">
        <w:rPr>
          <w:lang w:val="fr-FR"/>
        </w:rPr>
        <w:tab/>
        <w:t>Afin de renforcer la protection des enfants dans l</w:t>
      </w:r>
      <w:r>
        <w:rPr>
          <w:lang w:val="fr-FR"/>
        </w:rPr>
        <w:t>’</w:t>
      </w:r>
      <w:r w:rsidRPr="00187964">
        <w:rPr>
          <w:lang w:val="fr-FR"/>
        </w:rPr>
        <w:t xml:space="preserve">environnement numérique, le Gouvernement ghanéen a promulgué la loi de 2020 sur la cybersécurité (loi </w:t>
      </w:r>
      <w:r w:rsidR="008B7EB6" w:rsidRPr="00187964">
        <w:rPr>
          <w:lang w:val="fr-FR"/>
        </w:rPr>
        <w:t>n</w:t>
      </w:r>
      <w:r w:rsidR="008B7EB6" w:rsidRPr="00187964">
        <w:rPr>
          <w:vertAlign w:val="superscript"/>
          <w:lang w:val="fr-FR"/>
        </w:rPr>
        <w:t>o</w:t>
      </w:r>
      <w:r w:rsidR="008B7EB6">
        <w:rPr>
          <w:lang w:val="fr-FR"/>
        </w:rPr>
        <w:t> </w:t>
      </w:r>
      <w:r w:rsidRPr="00187964">
        <w:rPr>
          <w:lang w:val="fr-FR"/>
        </w:rPr>
        <w:t>1038), dont plusieurs dispositions visent à protéger les enfants et les jeunes contre toute forme de</w:t>
      </w:r>
      <w:r w:rsidRPr="00187964">
        <w:rPr>
          <w:rFonts w:eastAsia="Times New Roman"/>
          <w:color w:val="333333"/>
          <w:sz w:val="27"/>
          <w:szCs w:val="27"/>
          <w:shd w:val="clear" w:color="auto" w:fill="FFFFFF"/>
          <w:lang w:val="fr-FR"/>
        </w:rPr>
        <w:t xml:space="preserve"> </w:t>
      </w:r>
      <w:r w:rsidRPr="00187964">
        <w:rPr>
          <w:lang w:val="fr-FR"/>
        </w:rPr>
        <w:t>violence en ligne à l</w:t>
      </w:r>
      <w:r>
        <w:rPr>
          <w:lang w:val="fr-FR"/>
        </w:rPr>
        <w:t>’</w:t>
      </w:r>
      <w:r w:rsidRPr="00187964">
        <w:rPr>
          <w:lang w:val="fr-FR"/>
        </w:rPr>
        <w:t>égard d</w:t>
      </w:r>
      <w:r>
        <w:rPr>
          <w:lang w:val="fr-FR"/>
        </w:rPr>
        <w:t>’</w:t>
      </w:r>
      <w:r w:rsidRPr="00187964">
        <w:rPr>
          <w:lang w:val="fr-FR"/>
        </w:rPr>
        <w:t>enfants. Un instrument législatif a été élaboré pour renforcer le cadre juridique et politique de lutte contre l</w:t>
      </w:r>
      <w:r>
        <w:rPr>
          <w:lang w:val="fr-FR"/>
        </w:rPr>
        <w:t>’</w:t>
      </w:r>
      <w:r w:rsidRPr="00187964">
        <w:rPr>
          <w:lang w:val="fr-FR"/>
        </w:rPr>
        <w:t>exploitation des enfants sur Internet et la violence à leur égard sur Internet. Un cadre de protection des enfants sur Internet (2024) est en cours de mise en œuvre pour créer un cyberespace sûr pour les enfants.</w:t>
      </w:r>
    </w:p>
    <w:p w14:paraId="2951C416" w14:textId="6423FAA4" w:rsidR="0074233D" w:rsidRPr="00187964" w:rsidRDefault="0074233D" w:rsidP="0074233D">
      <w:pPr>
        <w:pStyle w:val="SingleTxtG"/>
        <w:rPr>
          <w:lang w:val="fr-FR"/>
        </w:rPr>
      </w:pPr>
      <w:r w:rsidRPr="00187964">
        <w:rPr>
          <w:lang w:val="fr-FR"/>
        </w:rPr>
        <w:t>23.</w:t>
      </w:r>
      <w:r w:rsidR="008B7EB6">
        <w:rPr>
          <w:lang w:val="fr-FR"/>
        </w:rPr>
        <w:tab/>
      </w:r>
      <w:r w:rsidRPr="00187964">
        <w:rPr>
          <w:lang w:val="fr-FR"/>
        </w:rPr>
        <w:t>Enfin, un laboratoire de criminalistique numérique créé au sein de la Direction des enquêtes criminelles des Services de police du Ghana peut fournir des preuves solides pour enquêter sur les cas d</w:t>
      </w:r>
      <w:r>
        <w:rPr>
          <w:lang w:val="fr-FR"/>
        </w:rPr>
        <w:t>’</w:t>
      </w:r>
      <w:r w:rsidRPr="00187964">
        <w:rPr>
          <w:lang w:val="fr-FR"/>
        </w:rPr>
        <w:t>exploitation sexuelle d</w:t>
      </w:r>
      <w:r>
        <w:rPr>
          <w:lang w:val="fr-FR"/>
        </w:rPr>
        <w:t>’</w:t>
      </w:r>
      <w:r w:rsidRPr="00187964">
        <w:rPr>
          <w:lang w:val="fr-FR"/>
        </w:rPr>
        <w:t>enfants et d</w:t>
      </w:r>
      <w:r>
        <w:rPr>
          <w:lang w:val="fr-FR"/>
        </w:rPr>
        <w:t>’</w:t>
      </w:r>
      <w:r w:rsidRPr="00187964">
        <w:rPr>
          <w:lang w:val="fr-FR"/>
        </w:rPr>
        <w:t xml:space="preserve">abus sexuels sur enfants en ligne et poursuivre leurs auteurs. </w:t>
      </w:r>
    </w:p>
    <w:p w14:paraId="40DC4766" w14:textId="77777777" w:rsidR="0074233D" w:rsidRPr="00187964" w:rsidRDefault="0074233D" w:rsidP="0074233D">
      <w:pPr>
        <w:pStyle w:val="H1G"/>
        <w:rPr>
          <w:lang w:val="fr-FR"/>
        </w:rPr>
      </w:pPr>
      <w:r w:rsidRPr="00187964">
        <w:rPr>
          <w:lang w:val="fr-FR"/>
        </w:rPr>
        <w:tab/>
      </w:r>
      <w:r w:rsidRPr="00187964">
        <w:rPr>
          <w:lang w:val="fr-FR"/>
        </w:rPr>
        <w:tab/>
        <w:t xml:space="preserve">Réponse au paragraphe 6 a) </w:t>
      </w:r>
    </w:p>
    <w:p w14:paraId="5DABF1DD" w14:textId="4A2A4899" w:rsidR="0074233D" w:rsidRPr="00187964" w:rsidRDefault="0074233D" w:rsidP="0074233D">
      <w:pPr>
        <w:pStyle w:val="SingleTxtG"/>
        <w:rPr>
          <w:lang w:val="fr-FR"/>
        </w:rPr>
      </w:pPr>
      <w:r w:rsidRPr="00187964">
        <w:rPr>
          <w:lang w:val="fr-FR"/>
        </w:rPr>
        <w:t>24.</w:t>
      </w:r>
      <w:r w:rsidRPr="00187964">
        <w:rPr>
          <w:lang w:val="fr-FR"/>
        </w:rPr>
        <w:tab/>
        <w:t>Si le nombre de structures de protection de l</w:t>
      </w:r>
      <w:r>
        <w:rPr>
          <w:lang w:val="fr-FR"/>
        </w:rPr>
        <w:t>’</w:t>
      </w:r>
      <w:r w:rsidRPr="00187964">
        <w:rPr>
          <w:lang w:val="fr-FR"/>
        </w:rPr>
        <w:t xml:space="preserve">enfance </w:t>
      </w:r>
      <w:r w:rsidR="008B7EB6">
        <w:rPr>
          <w:lang w:val="fr-FR"/>
        </w:rPr>
        <w:t>−</w:t>
      </w:r>
      <w:r w:rsidRPr="00187964">
        <w:rPr>
          <w:lang w:val="fr-FR"/>
        </w:rPr>
        <w:t xml:space="preserve"> écoles, établissements de santé, foyers </w:t>
      </w:r>
      <w:r w:rsidR="008B7EB6">
        <w:rPr>
          <w:lang w:val="fr-FR"/>
        </w:rPr>
        <w:t>−</w:t>
      </w:r>
      <w:r w:rsidRPr="00187964">
        <w:rPr>
          <w:lang w:val="fr-FR"/>
        </w:rPr>
        <w:t xml:space="preserve"> est suffisant, les centres d</w:t>
      </w:r>
      <w:r>
        <w:rPr>
          <w:lang w:val="fr-FR"/>
        </w:rPr>
        <w:t>’</w:t>
      </w:r>
      <w:r w:rsidRPr="00187964">
        <w:rPr>
          <w:lang w:val="fr-FR"/>
        </w:rPr>
        <w:t xml:space="preserve">accueil des enfants victimes de maltraitance sont en revanche peu nombreux. </w:t>
      </w:r>
      <w:bookmarkStart w:id="5" w:name="_Hlk213856860"/>
      <w:r w:rsidRPr="00187964">
        <w:rPr>
          <w:lang w:val="fr-FR"/>
        </w:rPr>
        <w:t>L</w:t>
      </w:r>
      <w:r>
        <w:rPr>
          <w:lang w:val="fr-FR"/>
        </w:rPr>
        <w:t>’</w:t>
      </w:r>
      <w:r w:rsidRPr="00187964">
        <w:rPr>
          <w:lang w:val="fr-FR"/>
        </w:rPr>
        <w:t xml:space="preserve">Unité de soutien aux victimes de la violence familiale des Services de police du Ghana </w:t>
      </w:r>
      <w:bookmarkEnd w:id="5"/>
      <w:r w:rsidRPr="00187964">
        <w:rPr>
          <w:lang w:val="fr-FR"/>
        </w:rPr>
        <w:t>propose des services de conseil, d</w:t>
      </w:r>
      <w:r>
        <w:rPr>
          <w:lang w:val="fr-FR"/>
        </w:rPr>
        <w:t>’</w:t>
      </w:r>
      <w:r w:rsidRPr="00187964">
        <w:rPr>
          <w:lang w:val="fr-FR"/>
        </w:rPr>
        <w:t>assistance juridique et d</w:t>
      </w:r>
      <w:r>
        <w:rPr>
          <w:lang w:val="fr-FR"/>
        </w:rPr>
        <w:t>’</w:t>
      </w:r>
      <w:r w:rsidRPr="00187964">
        <w:rPr>
          <w:lang w:val="fr-FR"/>
        </w:rPr>
        <w:t>orientation aux enfants victimes de maltraitance. Des ONG proposent aussi des programmes d</w:t>
      </w:r>
      <w:r>
        <w:rPr>
          <w:lang w:val="fr-FR"/>
        </w:rPr>
        <w:t>’</w:t>
      </w:r>
      <w:r w:rsidRPr="00187964">
        <w:rPr>
          <w:lang w:val="fr-FR"/>
        </w:rPr>
        <w:t>intervention destinés aux enfants victimes de maltraitance. Les programmes de réadaptation des mineurs victimes de maltraitance mis en place par le Département de la protection sociale permettent de les réintégrer rapidement dans la société. Les procédures judiciaires ont été améliorées grâce à la formation dispensée aux juges et aux agents des forces de sécurité sur la manière de traiter les affaires de mineurs confrontés à la justice, ainsi qu</w:t>
      </w:r>
      <w:r>
        <w:rPr>
          <w:lang w:val="fr-FR"/>
        </w:rPr>
        <w:t>’</w:t>
      </w:r>
      <w:r w:rsidRPr="00187964">
        <w:rPr>
          <w:lang w:val="fr-FR"/>
        </w:rPr>
        <w:t>à la création de tribunaux spécialisés dans les violences fondées sur le genre et adaptés aux enfants.</w:t>
      </w:r>
    </w:p>
    <w:p w14:paraId="286A9503" w14:textId="77777777" w:rsidR="0074233D" w:rsidRPr="00187964" w:rsidRDefault="0074233D" w:rsidP="0074233D">
      <w:pPr>
        <w:pStyle w:val="H1G"/>
        <w:rPr>
          <w:lang w:val="fr-FR"/>
        </w:rPr>
      </w:pPr>
      <w:r w:rsidRPr="00187964">
        <w:rPr>
          <w:lang w:val="fr-FR"/>
        </w:rPr>
        <w:lastRenderedPageBreak/>
        <w:tab/>
      </w:r>
      <w:r w:rsidRPr="00187964">
        <w:rPr>
          <w:lang w:val="fr-FR"/>
        </w:rPr>
        <w:tab/>
        <w:t xml:space="preserve">Réponse au paragraphe 6 b) </w:t>
      </w:r>
    </w:p>
    <w:p w14:paraId="1BE352E2" w14:textId="564B045C" w:rsidR="0074233D" w:rsidRPr="00187964" w:rsidRDefault="0074233D" w:rsidP="0074233D">
      <w:pPr>
        <w:pStyle w:val="SingleTxtG"/>
        <w:rPr>
          <w:lang w:val="fr-FR"/>
        </w:rPr>
      </w:pPr>
      <w:r w:rsidRPr="00187964">
        <w:rPr>
          <w:lang w:val="fr-FR"/>
        </w:rPr>
        <w:t>25.</w:t>
      </w:r>
      <w:r w:rsidRPr="00187964">
        <w:rPr>
          <w:lang w:val="fr-FR"/>
        </w:rPr>
        <w:tab/>
        <w:t>Les programmes de renforcement des capacités destinés aux acteurs de la protection de l</w:t>
      </w:r>
      <w:r>
        <w:rPr>
          <w:lang w:val="fr-FR"/>
        </w:rPr>
        <w:t>’</w:t>
      </w:r>
      <w:r w:rsidRPr="00187964">
        <w:rPr>
          <w:lang w:val="fr-FR"/>
        </w:rPr>
        <w:t>enfance visent à prévenir et à traiter les cas d</w:t>
      </w:r>
      <w:r>
        <w:rPr>
          <w:lang w:val="fr-FR"/>
        </w:rPr>
        <w:t>’</w:t>
      </w:r>
      <w:r w:rsidRPr="00187964">
        <w:rPr>
          <w:lang w:val="fr-FR"/>
        </w:rPr>
        <w:t>exploitation sexuelle. En 2024, plus de 250</w:t>
      </w:r>
      <w:r>
        <w:rPr>
          <w:lang w:val="fr-FR"/>
        </w:rPr>
        <w:t> </w:t>
      </w:r>
      <w:r w:rsidRPr="00187964">
        <w:rPr>
          <w:lang w:val="fr-FR"/>
        </w:rPr>
        <w:t>personnes ont participé à une nouvelle initiative intitulée «</w:t>
      </w:r>
      <w:r w:rsidR="008B7EB6">
        <w:rPr>
          <w:lang w:val="fr-FR"/>
        </w:rPr>
        <w:t> </w:t>
      </w:r>
      <w:r w:rsidRPr="00187964">
        <w:rPr>
          <w:lang w:val="fr-FR"/>
        </w:rPr>
        <w:t>Prévenir l</w:t>
      </w:r>
      <w:r>
        <w:rPr>
          <w:lang w:val="fr-FR"/>
        </w:rPr>
        <w:t>’</w:t>
      </w:r>
      <w:r w:rsidRPr="00187964">
        <w:rPr>
          <w:lang w:val="fr-FR"/>
        </w:rPr>
        <w:t>exploitation sexuelle des enfants et les abus sexuels sur enfants</w:t>
      </w:r>
      <w:r w:rsidR="008B7EB6">
        <w:rPr>
          <w:lang w:val="fr-FR"/>
        </w:rPr>
        <w:t> </w:t>
      </w:r>
      <w:r w:rsidRPr="00187964">
        <w:rPr>
          <w:lang w:val="fr-FR"/>
        </w:rPr>
        <w:t>». Des organismes publics ont également organisé des sessions de formation périodiques afin de doter les agents des forces de sécurité des compétences et des connaissances nécessaires pour collaborer efficacement et rassembler des preuves en vue de faciliter les poursuites dans les affaires d</w:t>
      </w:r>
      <w:r>
        <w:rPr>
          <w:lang w:val="fr-FR"/>
        </w:rPr>
        <w:t>’</w:t>
      </w:r>
      <w:r w:rsidRPr="00187964">
        <w:rPr>
          <w:lang w:val="fr-FR"/>
        </w:rPr>
        <w:t>exploitation sexuelle d</w:t>
      </w:r>
      <w:r>
        <w:rPr>
          <w:lang w:val="fr-FR"/>
        </w:rPr>
        <w:t>’</w:t>
      </w:r>
      <w:r w:rsidRPr="00187964">
        <w:rPr>
          <w:lang w:val="fr-FR"/>
        </w:rPr>
        <w:t>enfants à des fins commerciales. Ces formations devraient permettre aux agents des forces de sécurité de mener des enquêtes approfondies pour que justice soit faite.</w:t>
      </w:r>
    </w:p>
    <w:p w14:paraId="7AEF63D1" w14:textId="71515048" w:rsidR="0074233D" w:rsidRPr="00187964" w:rsidRDefault="0074233D" w:rsidP="0074233D">
      <w:pPr>
        <w:pStyle w:val="SingleTxtG"/>
        <w:rPr>
          <w:lang w:val="fr-FR"/>
        </w:rPr>
      </w:pPr>
      <w:r w:rsidRPr="00187964">
        <w:rPr>
          <w:lang w:val="fr-FR"/>
        </w:rPr>
        <w:t>26.</w:t>
      </w:r>
      <w:r w:rsidR="008B7EB6">
        <w:rPr>
          <w:lang w:val="fr-FR"/>
        </w:rPr>
        <w:tab/>
      </w:r>
      <w:r w:rsidRPr="00187964">
        <w:rPr>
          <w:lang w:val="fr-FR"/>
        </w:rPr>
        <w:t>Afin d</w:t>
      </w:r>
      <w:r>
        <w:rPr>
          <w:lang w:val="fr-FR"/>
        </w:rPr>
        <w:t>’</w:t>
      </w:r>
      <w:r w:rsidRPr="00187964">
        <w:rPr>
          <w:lang w:val="fr-FR"/>
        </w:rPr>
        <w:t>aider les enfants victimes d</w:t>
      </w:r>
      <w:r>
        <w:rPr>
          <w:lang w:val="fr-FR"/>
        </w:rPr>
        <w:t>’</w:t>
      </w:r>
      <w:r w:rsidRPr="00187964">
        <w:rPr>
          <w:lang w:val="fr-FR"/>
        </w:rPr>
        <w:t>exploitation sexuelle à se rétablir, le Département des affaires sociales mène des enquêtes sociales pour évaluer leurs besoins. Il peut ensuite aiguiller les victimes ou leur apporter le soutien nécessaire, y compris une aide psychosociale et financière, en collaboration avec les organismes compétents, notamment le Service de la santé du Ghana (GHS), l</w:t>
      </w:r>
      <w:r>
        <w:rPr>
          <w:lang w:val="fr-FR"/>
        </w:rPr>
        <w:t>’</w:t>
      </w:r>
      <w:r w:rsidRPr="00187964">
        <w:rPr>
          <w:lang w:val="fr-FR"/>
        </w:rPr>
        <w:t>Unité de soutien aux victimes de la violence familiale, la Commission des droits de l</w:t>
      </w:r>
      <w:r>
        <w:rPr>
          <w:lang w:val="fr-FR"/>
        </w:rPr>
        <w:t>’</w:t>
      </w:r>
      <w:r w:rsidRPr="00187964">
        <w:rPr>
          <w:lang w:val="fr-FR"/>
        </w:rPr>
        <w:t>homme et de la justice administrative, l</w:t>
      </w:r>
      <w:r>
        <w:rPr>
          <w:lang w:val="fr-FR"/>
        </w:rPr>
        <w:t>’</w:t>
      </w:r>
      <w:r w:rsidRPr="00187964">
        <w:rPr>
          <w:lang w:val="fr-FR"/>
        </w:rPr>
        <w:t>Autorité de santé mentale et des organisations de la société civile.</w:t>
      </w:r>
    </w:p>
    <w:p w14:paraId="4CD54036" w14:textId="77777777" w:rsidR="0074233D" w:rsidRPr="00187964" w:rsidRDefault="0074233D" w:rsidP="0074233D">
      <w:pPr>
        <w:pStyle w:val="H1G"/>
        <w:rPr>
          <w:lang w:val="fr-FR"/>
        </w:rPr>
      </w:pPr>
      <w:r w:rsidRPr="00187964">
        <w:rPr>
          <w:lang w:val="fr-FR"/>
        </w:rPr>
        <w:tab/>
      </w:r>
      <w:r w:rsidRPr="00187964">
        <w:rPr>
          <w:lang w:val="fr-FR"/>
        </w:rPr>
        <w:tab/>
      </w:r>
      <w:bookmarkStart w:id="6" w:name="_Hlk198740219"/>
      <w:r w:rsidRPr="00187964">
        <w:rPr>
          <w:lang w:val="fr-FR"/>
        </w:rPr>
        <w:t xml:space="preserve">Réponse au paragraphe 6 c) </w:t>
      </w:r>
      <w:bookmarkEnd w:id="6"/>
    </w:p>
    <w:p w14:paraId="2C0D380D" w14:textId="77777777" w:rsidR="0074233D" w:rsidRPr="00187964" w:rsidRDefault="0074233D" w:rsidP="0074233D">
      <w:pPr>
        <w:pStyle w:val="SingleTxtG"/>
        <w:rPr>
          <w:lang w:val="fr-FR"/>
        </w:rPr>
      </w:pPr>
      <w:r w:rsidRPr="00187964">
        <w:rPr>
          <w:lang w:val="fr-FR"/>
        </w:rPr>
        <w:t>27.</w:t>
      </w:r>
      <w:r w:rsidRPr="00187964">
        <w:rPr>
          <w:lang w:val="fr-FR"/>
        </w:rPr>
        <w:tab/>
        <w:t>La lutte contre les châtiments corporels à l</w:t>
      </w:r>
      <w:r>
        <w:rPr>
          <w:lang w:val="fr-FR"/>
        </w:rPr>
        <w:t>’</w:t>
      </w:r>
      <w:r w:rsidRPr="00187964">
        <w:rPr>
          <w:lang w:val="fr-FR"/>
        </w:rPr>
        <w:t>école a enregistré des résultats très positifs au cours de la période considérée. Le Ministère de l</w:t>
      </w:r>
      <w:r>
        <w:rPr>
          <w:lang w:val="fr-FR"/>
        </w:rPr>
        <w:t>’</w:t>
      </w:r>
      <w:r w:rsidRPr="00187964">
        <w:rPr>
          <w:lang w:val="fr-FR"/>
        </w:rPr>
        <w:t>éducation et les Services d</w:t>
      </w:r>
      <w:r>
        <w:rPr>
          <w:lang w:val="fr-FR"/>
        </w:rPr>
        <w:t>’</w:t>
      </w:r>
      <w:r w:rsidRPr="00187964">
        <w:rPr>
          <w:lang w:val="fr-FR"/>
        </w:rPr>
        <w:t>éducation du Ghana ont révisé conjointement le Code de conduite du personnel en 2017. Le nouveau Code interdit aux enseignants d</w:t>
      </w:r>
      <w:r>
        <w:rPr>
          <w:lang w:val="fr-FR"/>
        </w:rPr>
        <w:t>’</w:t>
      </w:r>
      <w:r w:rsidRPr="00187964">
        <w:rPr>
          <w:lang w:val="fr-FR"/>
        </w:rPr>
        <w:t>infliger des châtiments corporels aux élèves. Tout enseignant qui enfreint les directives en la matière s</w:t>
      </w:r>
      <w:r>
        <w:rPr>
          <w:lang w:val="fr-FR"/>
        </w:rPr>
        <w:t>’</w:t>
      </w:r>
      <w:r w:rsidRPr="00187964">
        <w:rPr>
          <w:lang w:val="fr-FR"/>
        </w:rPr>
        <w:t>expose à des sanctions, y compris l</w:t>
      </w:r>
      <w:r>
        <w:rPr>
          <w:lang w:val="fr-FR"/>
        </w:rPr>
        <w:t>’</w:t>
      </w:r>
      <w:r w:rsidRPr="00187964">
        <w:rPr>
          <w:lang w:val="fr-FR"/>
        </w:rPr>
        <w:t>interdiction d</w:t>
      </w:r>
      <w:r>
        <w:rPr>
          <w:lang w:val="fr-FR"/>
        </w:rPr>
        <w:t>’</w:t>
      </w:r>
      <w:r w:rsidRPr="00187964">
        <w:rPr>
          <w:lang w:val="fr-FR"/>
        </w:rPr>
        <w:t>enseigner. Un mécanisme de signalement a été mis en place et les élèves apprennent à l</w:t>
      </w:r>
      <w:r>
        <w:rPr>
          <w:lang w:val="fr-FR"/>
        </w:rPr>
        <w:t>’</w:t>
      </w:r>
      <w:r w:rsidRPr="00187964">
        <w:rPr>
          <w:lang w:val="fr-FR"/>
        </w:rPr>
        <w:t>utiliser.</w:t>
      </w:r>
    </w:p>
    <w:p w14:paraId="122C1BCC" w14:textId="66183554" w:rsidR="0074233D" w:rsidRPr="00187964" w:rsidRDefault="0074233D" w:rsidP="0074233D">
      <w:pPr>
        <w:pStyle w:val="SingleTxtG"/>
        <w:rPr>
          <w:lang w:val="fr-FR"/>
        </w:rPr>
      </w:pPr>
      <w:r w:rsidRPr="00187964">
        <w:rPr>
          <w:lang w:val="fr-FR"/>
        </w:rPr>
        <w:t>28.</w:t>
      </w:r>
      <w:r w:rsidRPr="00187964">
        <w:rPr>
          <w:lang w:val="fr-FR"/>
        </w:rPr>
        <w:tab/>
        <w:t>Le programme «</w:t>
      </w:r>
      <w:r w:rsidR="008B7EB6">
        <w:rPr>
          <w:lang w:val="fr-FR"/>
        </w:rPr>
        <w:t> </w:t>
      </w:r>
      <w:r w:rsidRPr="00187964">
        <w:rPr>
          <w:lang w:val="fr-FR"/>
        </w:rPr>
        <w:t xml:space="preserve">Safe </w:t>
      </w:r>
      <w:proofErr w:type="spellStart"/>
      <w:r w:rsidRPr="00187964">
        <w:rPr>
          <w:lang w:val="fr-FR"/>
        </w:rPr>
        <w:t>School</w:t>
      </w:r>
      <w:proofErr w:type="spellEnd"/>
      <w:r w:rsidR="008B7EB6">
        <w:rPr>
          <w:lang w:val="fr-FR"/>
        </w:rPr>
        <w:t> </w:t>
      </w:r>
      <w:r w:rsidRPr="00187964">
        <w:rPr>
          <w:lang w:val="fr-FR"/>
        </w:rPr>
        <w:t>» (École sûre) mis en œuvre par les Services d</w:t>
      </w:r>
      <w:r>
        <w:rPr>
          <w:lang w:val="fr-FR"/>
        </w:rPr>
        <w:t>’</w:t>
      </w:r>
      <w:r w:rsidRPr="00187964">
        <w:rPr>
          <w:lang w:val="fr-FR"/>
        </w:rPr>
        <w:t>éducation du Ghana vise à prévenir toutes les formes de violence et de maltraitance à l</w:t>
      </w:r>
      <w:r>
        <w:rPr>
          <w:lang w:val="fr-FR"/>
        </w:rPr>
        <w:t>’</w:t>
      </w:r>
      <w:r w:rsidRPr="00187964">
        <w:rPr>
          <w:lang w:val="fr-FR"/>
        </w:rPr>
        <w:t xml:space="preserve">encontre des élèves, de </w:t>
      </w:r>
      <w:r>
        <w:rPr>
          <w:lang w:val="fr-FR"/>
        </w:rPr>
        <w:t>sorte</w:t>
      </w:r>
      <w:r w:rsidRPr="00187964">
        <w:rPr>
          <w:lang w:val="fr-FR"/>
        </w:rPr>
        <w:t xml:space="preserve"> que l</w:t>
      </w:r>
      <w:r>
        <w:rPr>
          <w:lang w:val="fr-FR"/>
        </w:rPr>
        <w:t>’</w:t>
      </w:r>
      <w:r w:rsidRPr="00187964">
        <w:rPr>
          <w:lang w:val="fr-FR"/>
        </w:rPr>
        <w:t>enseignement et l</w:t>
      </w:r>
      <w:r>
        <w:rPr>
          <w:lang w:val="fr-FR"/>
        </w:rPr>
        <w:t>’</w:t>
      </w:r>
      <w:r w:rsidRPr="00187964">
        <w:rPr>
          <w:lang w:val="fr-FR"/>
        </w:rPr>
        <w:t>apprentissage se déroulent dans un environnement sûr. Des ateliers permettent aux enseignants d</w:t>
      </w:r>
      <w:r>
        <w:rPr>
          <w:lang w:val="fr-FR"/>
        </w:rPr>
        <w:t>’</w:t>
      </w:r>
      <w:r w:rsidRPr="00187964">
        <w:rPr>
          <w:lang w:val="fr-FR"/>
        </w:rPr>
        <w:t>acquérir les connaissances et les compétences nécessaires pour mettre en œuvre le programme.</w:t>
      </w:r>
    </w:p>
    <w:p w14:paraId="4133291E" w14:textId="77777777" w:rsidR="0074233D" w:rsidRPr="00187964" w:rsidRDefault="0074233D" w:rsidP="0074233D">
      <w:pPr>
        <w:pStyle w:val="SingleTxtG"/>
        <w:rPr>
          <w:lang w:val="fr-FR"/>
        </w:rPr>
      </w:pPr>
      <w:r w:rsidRPr="00187964">
        <w:rPr>
          <w:lang w:val="fr-FR"/>
        </w:rPr>
        <w:t>29.</w:t>
      </w:r>
      <w:r w:rsidRPr="00187964">
        <w:rPr>
          <w:lang w:val="fr-FR"/>
        </w:rPr>
        <w:tab/>
        <w:t>Les Services d</w:t>
      </w:r>
      <w:r>
        <w:rPr>
          <w:lang w:val="fr-FR"/>
        </w:rPr>
        <w:t>’</w:t>
      </w:r>
      <w:r w:rsidRPr="00187964">
        <w:rPr>
          <w:lang w:val="fr-FR"/>
        </w:rPr>
        <w:t>éducation du Ghana ont conçu avec succès une Boîte à outils de la discipline positive pour corriger les mauvais comportements des élèves. Cette boîte à outils respecte les droits humains et aide les enfants à respecter les règles tout en les aidant à adopter des habitudes et des attitudes de bon aloi à l</w:t>
      </w:r>
      <w:r>
        <w:rPr>
          <w:lang w:val="fr-FR"/>
        </w:rPr>
        <w:t>’</w:t>
      </w:r>
      <w:r w:rsidRPr="00187964">
        <w:rPr>
          <w:lang w:val="fr-FR"/>
        </w:rPr>
        <w:t>école.</w:t>
      </w:r>
    </w:p>
    <w:p w14:paraId="62BD2CBA" w14:textId="50E5A812" w:rsidR="0074233D" w:rsidRPr="00187964" w:rsidRDefault="0074233D" w:rsidP="0074233D">
      <w:pPr>
        <w:pStyle w:val="SingleTxtG"/>
        <w:rPr>
          <w:lang w:val="fr-FR"/>
        </w:rPr>
      </w:pPr>
      <w:r w:rsidRPr="00187964">
        <w:rPr>
          <w:lang w:val="fr-FR"/>
        </w:rPr>
        <w:t>30.</w:t>
      </w:r>
      <w:r w:rsidR="008B7EB6">
        <w:rPr>
          <w:lang w:val="fr-FR"/>
        </w:rPr>
        <w:tab/>
      </w:r>
      <w:r w:rsidRPr="00187964">
        <w:rPr>
          <w:lang w:val="fr-FR"/>
        </w:rPr>
        <w:t>Dans les foyers et dans d</w:t>
      </w:r>
      <w:r>
        <w:rPr>
          <w:lang w:val="fr-FR"/>
        </w:rPr>
        <w:t>’</w:t>
      </w:r>
      <w:r w:rsidRPr="00187964">
        <w:rPr>
          <w:lang w:val="fr-FR"/>
        </w:rPr>
        <w:t>autres contextes, des programmes sont organisés pour sensibiliser les chefs religieux et coutumiers ainsi que les membres de la communauté à la question de la maltraitance des enfants, y compris les châtiments corporels, et pour les former. Lancée en 2021, la campagne intitulée «</w:t>
      </w:r>
      <w:r w:rsidR="008B7EB6">
        <w:rPr>
          <w:lang w:val="fr-FR"/>
        </w:rPr>
        <w:t> </w:t>
      </w:r>
      <w:r w:rsidRPr="00187964">
        <w:rPr>
          <w:lang w:val="fr-FR"/>
        </w:rPr>
        <w:t>I Will</w:t>
      </w:r>
      <w:r w:rsidR="008B7EB6">
        <w:rPr>
          <w:lang w:val="fr-FR"/>
        </w:rPr>
        <w:t> </w:t>
      </w:r>
      <w:r w:rsidRPr="00187964">
        <w:rPr>
          <w:lang w:val="fr-FR"/>
        </w:rPr>
        <w:t>» vise à promouvoir un changement de comportement et à renforcer les connaissances des personnes qui s</w:t>
      </w:r>
      <w:r>
        <w:rPr>
          <w:lang w:val="fr-FR"/>
        </w:rPr>
        <w:t>’</w:t>
      </w:r>
      <w:r w:rsidRPr="00187964">
        <w:rPr>
          <w:lang w:val="fr-FR"/>
        </w:rPr>
        <w:t>occupent d</w:t>
      </w:r>
      <w:r>
        <w:rPr>
          <w:lang w:val="fr-FR"/>
        </w:rPr>
        <w:t>’</w:t>
      </w:r>
      <w:r w:rsidRPr="00187964">
        <w:rPr>
          <w:lang w:val="fr-FR"/>
        </w:rPr>
        <w:t>enfants afin de favoriser une approche bienveillante en matière d</w:t>
      </w:r>
      <w:r>
        <w:rPr>
          <w:lang w:val="fr-FR"/>
        </w:rPr>
        <w:t>’</w:t>
      </w:r>
      <w:r w:rsidRPr="00187964">
        <w:rPr>
          <w:lang w:val="fr-FR"/>
        </w:rPr>
        <w:t>éducation et de soins.</w:t>
      </w:r>
    </w:p>
    <w:p w14:paraId="0E69CAB1" w14:textId="77777777" w:rsidR="0074233D" w:rsidRPr="00187964" w:rsidRDefault="0074233D" w:rsidP="0074233D">
      <w:pPr>
        <w:pStyle w:val="H1G"/>
        <w:rPr>
          <w:lang w:val="fr-FR"/>
        </w:rPr>
      </w:pPr>
      <w:r w:rsidRPr="00187964">
        <w:rPr>
          <w:lang w:val="fr-FR"/>
        </w:rPr>
        <w:tab/>
      </w:r>
      <w:r w:rsidRPr="00187964">
        <w:rPr>
          <w:lang w:val="fr-FR"/>
        </w:rPr>
        <w:tab/>
        <w:t xml:space="preserve">Réponse au paragraphe 6 d) </w:t>
      </w:r>
    </w:p>
    <w:p w14:paraId="0B91AA17" w14:textId="6DC59272" w:rsidR="0074233D" w:rsidRPr="00187964" w:rsidRDefault="0074233D" w:rsidP="0074233D">
      <w:pPr>
        <w:pStyle w:val="SingleTxtG"/>
        <w:rPr>
          <w:lang w:val="fr-FR"/>
        </w:rPr>
      </w:pPr>
      <w:r w:rsidRPr="00187964">
        <w:rPr>
          <w:lang w:val="fr-FR"/>
        </w:rPr>
        <w:t>31.</w:t>
      </w:r>
      <w:r w:rsidRPr="00187964">
        <w:rPr>
          <w:lang w:val="fr-FR"/>
        </w:rPr>
        <w:tab/>
        <w:t>La baisse constante du nombre de mariages d</w:t>
      </w:r>
      <w:r>
        <w:rPr>
          <w:lang w:val="fr-FR"/>
        </w:rPr>
        <w:t>’</w:t>
      </w:r>
      <w:r w:rsidRPr="00187964">
        <w:rPr>
          <w:lang w:val="fr-FR"/>
        </w:rPr>
        <w:t>enfants montre que les efforts déployés pour lutter contre cette pratique ont été efficaces, selon les enquêtes sur la démographie et la santé au Ghana. Le taux de mariage d</w:t>
      </w:r>
      <w:r>
        <w:rPr>
          <w:lang w:val="fr-FR"/>
        </w:rPr>
        <w:t>’</w:t>
      </w:r>
      <w:r w:rsidRPr="00187964">
        <w:rPr>
          <w:lang w:val="fr-FR"/>
        </w:rPr>
        <w:t xml:space="preserve">enfants recule </w:t>
      </w:r>
      <w:r w:rsidR="003221F2">
        <w:rPr>
          <w:lang w:val="fr-FR"/>
        </w:rPr>
        <w:t>−</w:t>
      </w:r>
      <w:r w:rsidRPr="00187964">
        <w:rPr>
          <w:lang w:val="fr-FR"/>
        </w:rPr>
        <w:t xml:space="preserve"> il est passé de 20,7 % en 2014 à 16,1 % en 2022. Les mesures adoptées pour lutter contre ce</w:t>
      </w:r>
      <w:r>
        <w:rPr>
          <w:lang w:val="fr-FR"/>
        </w:rPr>
        <w:t xml:space="preserve">tte pratique </w:t>
      </w:r>
      <w:r w:rsidRPr="00187964">
        <w:rPr>
          <w:lang w:val="fr-FR"/>
        </w:rPr>
        <w:t>incluent :</w:t>
      </w:r>
    </w:p>
    <w:p w14:paraId="6E36FA43" w14:textId="761462E1" w:rsidR="0074233D" w:rsidRPr="00187964" w:rsidRDefault="0074233D" w:rsidP="0074233D">
      <w:pPr>
        <w:pStyle w:val="SingleTxtG"/>
        <w:rPr>
          <w:lang w:val="fr-FR"/>
        </w:rPr>
      </w:pPr>
      <w:r w:rsidRPr="00187964">
        <w:rPr>
          <w:lang w:val="fr-FR"/>
        </w:rPr>
        <w:tab/>
        <w:t>a)</w:t>
      </w:r>
      <w:r w:rsidRPr="00187964">
        <w:rPr>
          <w:lang w:val="fr-FR"/>
        </w:rPr>
        <w:tab/>
        <w:t>L</w:t>
      </w:r>
      <w:r>
        <w:rPr>
          <w:lang w:val="fr-FR"/>
        </w:rPr>
        <w:t>’</w:t>
      </w:r>
      <w:r w:rsidRPr="00187964">
        <w:rPr>
          <w:lang w:val="fr-FR"/>
        </w:rPr>
        <w:t>élaboration d</w:t>
      </w:r>
      <w:r>
        <w:rPr>
          <w:lang w:val="fr-FR"/>
        </w:rPr>
        <w:t>’</w:t>
      </w:r>
      <w:r w:rsidRPr="00187964">
        <w:rPr>
          <w:lang w:val="fr-FR"/>
        </w:rPr>
        <w:t>un cadre stratégique national pour l</w:t>
      </w:r>
      <w:r>
        <w:rPr>
          <w:lang w:val="fr-FR"/>
        </w:rPr>
        <w:t>’</w:t>
      </w:r>
      <w:r w:rsidRPr="00187964">
        <w:rPr>
          <w:lang w:val="fr-FR"/>
        </w:rPr>
        <w:t>élimination des mariages d</w:t>
      </w:r>
      <w:r>
        <w:rPr>
          <w:lang w:val="fr-FR"/>
        </w:rPr>
        <w:t>’</w:t>
      </w:r>
      <w:r w:rsidRPr="00187964">
        <w:rPr>
          <w:lang w:val="fr-FR"/>
        </w:rPr>
        <w:t>enfants au Ghana (2017-2026)</w:t>
      </w:r>
      <w:r w:rsidR="008B7EB6">
        <w:rPr>
          <w:lang w:val="fr-FR"/>
        </w:rPr>
        <w:t> </w:t>
      </w:r>
      <w:r w:rsidRPr="00187964">
        <w:rPr>
          <w:lang w:val="fr-FR"/>
        </w:rPr>
        <w:t>;</w:t>
      </w:r>
    </w:p>
    <w:p w14:paraId="4E2BC83C" w14:textId="156DA743" w:rsidR="0074233D" w:rsidRPr="00187964" w:rsidRDefault="0074233D" w:rsidP="0074233D">
      <w:pPr>
        <w:pStyle w:val="SingleTxtG"/>
        <w:rPr>
          <w:lang w:val="fr-FR"/>
        </w:rPr>
      </w:pPr>
      <w:r w:rsidRPr="00187964">
        <w:rPr>
          <w:lang w:val="fr-FR"/>
        </w:rPr>
        <w:tab/>
        <w:t>b)</w:t>
      </w:r>
      <w:r w:rsidRPr="00187964">
        <w:rPr>
          <w:lang w:val="fr-FR"/>
        </w:rPr>
        <w:tab/>
        <w:t>La création de plateformes dédiées à la sensibilisation, au partage d</w:t>
      </w:r>
      <w:r>
        <w:rPr>
          <w:lang w:val="fr-FR"/>
        </w:rPr>
        <w:t>’</w:t>
      </w:r>
      <w:r w:rsidRPr="00187964">
        <w:rPr>
          <w:lang w:val="fr-FR"/>
        </w:rPr>
        <w:t>expériences, à l</w:t>
      </w:r>
      <w:r>
        <w:rPr>
          <w:lang w:val="fr-FR"/>
        </w:rPr>
        <w:t>’</w:t>
      </w:r>
      <w:r w:rsidRPr="00187964">
        <w:rPr>
          <w:lang w:val="fr-FR"/>
        </w:rPr>
        <w:t>apprentissage et à l</w:t>
      </w:r>
      <w:r>
        <w:rPr>
          <w:lang w:val="fr-FR"/>
        </w:rPr>
        <w:t>’</w:t>
      </w:r>
      <w:r w:rsidRPr="00187964">
        <w:rPr>
          <w:lang w:val="fr-FR"/>
        </w:rPr>
        <w:t>élaboration de stratégies visant à éliminer les mariages d</w:t>
      </w:r>
      <w:r>
        <w:rPr>
          <w:lang w:val="fr-FR"/>
        </w:rPr>
        <w:t>’</w:t>
      </w:r>
      <w:r w:rsidRPr="00187964">
        <w:rPr>
          <w:lang w:val="fr-FR"/>
        </w:rPr>
        <w:t>enfants</w:t>
      </w:r>
      <w:r w:rsidR="008B7EB6">
        <w:rPr>
          <w:lang w:val="fr-FR"/>
        </w:rPr>
        <w:t> </w:t>
      </w:r>
      <w:r w:rsidRPr="00187964">
        <w:rPr>
          <w:lang w:val="fr-FR"/>
        </w:rPr>
        <w:t>;</w:t>
      </w:r>
    </w:p>
    <w:p w14:paraId="00AD9538" w14:textId="316DC186" w:rsidR="0074233D" w:rsidRPr="00187964" w:rsidRDefault="0074233D" w:rsidP="0074233D">
      <w:pPr>
        <w:pStyle w:val="SingleTxtG"/>
        <w:rPr>
          <w:lang w:val="fr-FR"/>
        </w:rPr>
      </w:pPr>
      <w:r w:rsidRPr="00187964">
        <w:rPr>
          <w:lang w:val="fr-FR"/>
        </w:rPr>
        <w:lastRenderedPageBreak/>
        <w:tab/>
        <w:t>c)</w:t>
      </w:r>
      <w:r w:rsidRPr="00187964">
        <w:rPr>
          <w:lang w:val="fr-FR"/>
        </w:rPr>
        <w:tab/>
        <w:t>La sensibilisation accrue du public à la question des mariages précoces grâce à des stratégies de communication sociale</w:t>
      </w:r>
      <w:r w:rsidR="008B7EB6">
        <w:rPr>
          <w:lang w:val="fr-FR"/>
        </w:rPr>
        <w:t> </w:t>
      </w:r>
      <w:r w:rsidRPr="00187964">
        <w:rPr>
          <w:lang w:val="fr-FR"/>
        </w:rPr>
        <w:t>;</w:t>
      </w:r>
    </w:p>
    <w:p w14:paraId="1E423CA5" w14:textId="2A8E531C" w:rsidR="0074233D" w:rsidRPr="00187964" w:rsidRDefault="0074233D" w:rsidP="0074233D">
      <w:pPr>
        <w:pStyle w:val="SingleTxtG"/>
        <w:rPr>
          <w:lang w:val="fr-FR"/>
        </w:rPr>
      </w:pPr>
      <w:r w:rsidRPr="00187964">
        <w:rPr>
          <w:lang w:val="fr-FR"/>
        </w:rPr>
        <w:tab/>
        <w:t>d)</w:t>
      </w:r>
      <w:r w:rsidRPr="00187964">
        <w:rPr>
          <w:lang w:val="fr-FR"/>
        </w:rPr>
        <w:tab/>
        <w:t>Le renforcement des dispositifs d</w:t>
      </w:r>
      <w:r>
        <w:rPr>
          <w:lang w:val="fr-FR"/>
        </w:rPr>
        <w:t>’</w:t>
      </w:r>
      <w:r w:rsidRPr="00187964">
        <w:rPr>
          <w:lang w:val="fr-FR"/>
        </w:rPr>
        <w:t>intervention grâce à l</w:t>
      </w:r>
      <w:r>
        <w:rPr>
          <w:lang w:val="fr-FR"/>
        </w:rPr>
        <w:t>’</w:t>
      </w:r>
      <w:r w:rsidRPr="00187964">
        <w:rPr>
          <w:lang w:val="fr-FR"/>
        </w:rPr>
        <w:t>amélioration des services fournis dans les centres d</w:t>
      </w:r>
      <w:r>
        <w:rPr>
          <w:lang w:val="fr-FR"/>
        </w:rPr>
        <w:t>’</w:t>
      </w:r>
      <w:r w:rsidRPr="00187964">
        <w:rPr>
          <w:lang w:val="fr-FR"/>
        </w:rPr>
        <w:t>accueil</w:t>
      </w:r>
      <w:r w:rsidR="008B7EB6">
        <w:rPr>
          <w:lang w:val="fr-FR"/>
        </w:rPr>
        <w:t> </w:t>
      </w:r>
      <w:r w:rsidRPr="00187964">
        <w:rPr>
          <w:lang w:val="fr-FR"/>
        </w:rPr>
        <w:t>;</w:t>
      </w:r>
    </w:p>
    <w:p w14:paraId="6E1D3B5D" w14:textId="5DE81B7B" w:rsidR="0074233D" w:rsidRPr="00187964" w:rsidRDefault="0074233D" w:rsidP="0074233D">
      <w:pPr>
        <w:pStyle w:val="SingleTxtG"/>
        <w:rPr>
          <w:lang w:val="fr-FR"/>
        </w:rPr>
      </w:pPr>
      <w:r w:rsidRPr="00187964">
        <w:rPr>
          <w:lang w:val="fr-FR"/>
        </w:rPr>
        <w:tab/>
        <w:t>e)</w:t>
      </w:r>
      <w:r w:rsidRPr="00187964">
        <w:rPr>
          <w:lang w:val="fr-FR"/>
        </w:rPr>
        <w:tab/>
        <w:t>La mise en place d</w:t>
      </w:r>
      <w:r>
        <w:rPr>
          <w:lang w:val="fr-FR"/>
        </w:rPr>
        <w:t>’</w:t>
      </w:r>
      <w:r w:rsidRPr="00187964">
        <w:rPr>
          <w:lang w:val="fr-FR"/>
        </w:rPr>
        <w:t>un système de suivi et d</w:t>
      </w:r>
      <w:r>
        <w:rPr>
          <w:lang w:val="fr-FR"/>
        </w:rPr>
        <w:t>’</w:t>
      </w:r>
      <w:r w:rsidRPr="00187964">
        <w:rPr>
          <w:lang w:val="fr-FR"/>
        </w:rPr>
        <w:t>évaluation afin de mesurer les progrès accomplis et d</w:t>
      </w:r>
      <w:r>
        <w:rPr>
          <w:lang w:val="fr-FR"/>
        </w:rPr>
        <w:t>’</w:t>
      </w:r>
      <w:r w:rsidRPr="00187964">
        <w:rPr>
          <w:lang w:val="fr-FR"/>
        </w:rPr>
        <w:t>améliorer les résultats</w:t>
      </w:r>
      <w:r w:rsidR="008B7EB6">
        <w:rPr>
          <w:lang w:val="fr-FR"/>
        </w:rPr>
        <w:t> </w:t>
      </w:r>
      <w:r w:rsidRPr="00187964">
        <w:rPr>
          <w:lang w:val="fr-FR"/>
        </w:rPr>
        <w:t>;</w:t>
      </w:r>
    </w:p>
    <w:p w14:paraId="727B57AE" w14:textId="6CEFF24E" w:rsidR="0074233D" w:rsidRPr="00187964" w:rsidRDefault="0074233D" w:rsidP="0074233D">
      <w:pPr>
        <w:pStyle w:val="SingleTxtG"/>
        <w:rPr>
          <w:lang w:val="fr-FR"/>
        </w:rPr>
      </w:pPr>
      <w:r w:rsidRPr="00187964">
        <w:rPr>
          <w:lang w:val="fr-FR"/>
        </w:rPr>
        <w:tab/>
        <w:t>f)</w:t>
      </w:r>
      <w:r w:rsidRPr="00187964">
        <w:rPr>
          <w:lang w:val="fr-FR"/>
        </w:rPr>
        <w:tab/>
        <w:t>Une collaboration entre le Ministère des questions de genre, de l</w:t>
      </w:r>
      <w:r>
        <w:rPr>
          <w:lang w:val="fr-FR"/>
        </w:rPr>
        <w:t>’</w:t>
      </w:r>
      <w:r w:rsidRPr="00187964">
        <w:rPr>
          <w:lang w:val="fr-FR"/>
        </w:rPr>
        <w:t>enfance et de la protection sociale, le Département de la protection sociale et du développement communautaire et la Commission nationale pour l</w:t>
      </w:r>
      <w:r>
        <w:rPr>
          <w:lang w:val="fr-FR"/>
        </w:rPr>
        <w:t>’</w:t>
      </w:r>
      <w:r w:rsidRPr="00187964">
        <w:rPr>
          <w:lang w:val="fr-FR"/>
        </w:rPr>
        <w:t>éducation civique a également été mise en place dans le cadre de programmes de sensibilisation et d</w:t>
      </w:r>
      <w:r>
        <w:rPr>
          <w:lang w:val="fr-FR"/>
        </w:rPr>
        <w:t>’</w:t>
      </w:r>
      <w:r w:rsidRPr="00187964">
        <w:rPr>
          <w:lang w:val="fr-FR"/>
        </w:rPr>
        <w:t>éducation à la lutte contre les pratiques sociales et culturelles néfastes qui ont également une incidence sur l</w:t>
      </w:r>
      <w:r>
        <w:rPr>
          <w:lang w:val="fr-FR"/>
        </w:rPr>
        <w:t>’</w:t>
      </w:r>
      <w:r w:rsidRPr="00187964">
        <w:rPr>
          <w:lang w:val="fr-FR"/>
        </w:rPr>
        <w:t>institution du mariage. Sept chefs suprêmes ont ainsi déclaré leur région «</w:t>
      </w:r>
      <w:r w:rsidR="008B7EB6">
        <w:rPr>
          <w:lang w:val="fr-FR"/>
        </w:rPr>
        <w:t> </w:t>
      </w:r>
      <w:r w:rsidRPr="00187964">
        <w:rPr>
          <w:lang w:val="fr-FR"/>
        </w:rPr>
        <w:t>zone exempte de mariages d</w:t>
      </w:r>
      <w:r>
        <w:rPr>
          <w:lang w:val="fr-FR"/>
        </w:rPr>
        <w:t>’</w:t>
      </w:r>
      <w:r w:rsidRPr="00187964">
        <w:rPr>
          <w:lang w:val="fr-FR"/>
        </w:rPr>
        <w:t>enfants</w:t>
      </w:r>
      <w:r w:rsidR="008B7EB6">
        <w:rPr>
          <w:lang w:val="fr-FR"/>
        </w:rPr>
        <w:t> </w:t>
      </w:r>
      <w:r w:rsidRPr="00187964">
        <w:rPr>
          <w:lang w:val="fr-FR"/>
        </w:rPr>
        <w:t>».</w:t>
      </w:r>
    </w:p>
    <w:p w14:paraId="00DF9E3C" w14:textId="77777777" w:rsidR="0074233D" w:rsidRPr="00187964" w:rsidRDefault="0074233D" w:rsidP="0074233D">
      <w:pPr>
        <w:pStyle w:val="H1G"/>
        <w:rPr>
          <w:lang w:val="fr-FR"/>
        </w:rPr>
      </w:pPr>
      <w:r w:rsidRPr="00187964">
        <w:rPr>
          <w:lang w:val="fr-FR"/>
        </w:rPr>
        <w:tab/>
      </w:r>
      <w:r w:rsidRPr="00187964">
        <w:rPr>
          <w:lang w:val="fr-FR"/>
        </w:rPr>
        <w:tab/>
        <w:t>Réponse au paragraphe 6 e)</w:t>
      </w:r>
    </w:p>
    <w:p w14:paraId="1DC60631" w14:textId="14600133" w:rsidR="0074233D" w:rsidRPr="00187964" w:rsidRDefault="0074233D" w:rsidP="0074233D">
      <w:pPr>
        <w:pStyle w:val="SingleTxtG"/>
        <w:rPr>
          <w:lang w:val="fr-FR"/>
        </w:rPr>
      </w:pPr>
      <w:r w:rsidRPr="00187964">
        <w:rPr>
          <w:lang w:val="fr-FR"/>
        </w:rPr>
        <w:t>32.</w:t>
      </w:r>
      <w:r w:rsidRPr="00187964">
        <w:rPr>
          <w:lang w:val="fr-FR"/>
        </w:rPr>
        <w:tab/>
        <w:t xml:space="preserve">En 1994, la modification de la loi de 1960 sur les infractions pénales et autres infractions (loi </w:t>
      </w:r>
      <w:r w:rsidR="008B7EB6" w:rsidRPr="00187964">
        <w:rPr>
          <w:lang w:val="fr-FR"/>
        </w:rPr>
        <w:t>n</w:t>
      </w:r>
      <w:r w:rsidR="008B7EB6" w:rsidRPr="00187964">
        <w:rPr>
          <w:vertAlign w:val="superscript"/>
          <w:lang w:val="fr-FR"/>
        </w:rPr>
        <w:t>o</w:t>
      </w:r>
      <w:r w:rsidR="008B7EB6">
        <w:rPr>
          <w:lang w:val="fr-FR"/>
        </w:rPr>
        <w:t> </w:t>
      </w:r>
      <w:r w:rsidRPr="00187964">
        <w:rPr>
          <w:lang w:val="fr-FR"/>
        </w:rPr>
        <w:t xml:space="preserve">29) a aboli et </w:t>
      </w:r>
      <w:r>
        <w:rPr>
          <w:lang w:val="fr-FR"/>
        </w:rPr>
        <w:t>incriminé</w:t>
      </w:r>
      <w:r w:rsidRPr="00187964">
        <w:rPr>
          <w:lang w:val="fr-FR"/>
        </w:rPr>
        <w:t xml:space="preserve"> la pratique des mutilations génitales féminines au Ghana. Les actions visant à éliminer cette pratique comprennent la sensibilisation et l</w:t>
      </w:r>
      <w:r>
        <w:rPr>
          <w:lang w:val="fr-FR"/>
        </w:rPr>
        <w:t>’</w:t>
      </w:r>
      <w:r w:rsidRPr="00187964">
        <w:rPr>
          <w:lang w:val="fr-FR"/>
        </w:rPr>
        <w:t>éducation du public, en particulier dans les zones concernées, aux dangers et aux conséquences juridiques de cette pratique, et la célébration de la Journée internationale de la tolérance zéro à l</w:t>
      </w:r>
      <w:r>
        <w:rPr>
          <w:lang w:val="fr-FR"/>
        </w:rPr>
        <w:t>’</w:t>
      </w:r>
      <w:r w:rsidRPr="00187964">
        <w:rPr>
          <w:lang w:val="fr-FR"/>
        </w:rPr>
        <w:t>égard des mutilations génitales féminines, qui est l</w:t>
      </w:r>
      <w:r>
        <w:rPr>
          <w:lang w:val="fr-FR"/>
        </w:rPr>
        <w:t>’</w:t>
      </w:r>
      <w:r w:rsidRPr="00187964">
        <w:rPr>
          <w:lang w:val="fr-FR"/>
        </w:rPr>
        <w:t>occasion de mener des actions pour lutter contre cette pratique.</w:t>
      </w:r>
    </w:p>
    <w:p w14:paraId="50E84797" w14:textId="77777777" w:rsidR="0074233D" w:rsidRPr="00187964" w:rsidRDefault="0074233D" w:rsidP="0074233D">
      <w:pPr>
        <w:pStyle w:val="H1G"/>
        <w:rPr>
          <w:lang w:val="fr-FR"/>
        </w:rPr>
      </w:pPr>
      <w:r w:rsidRPr="00187964">
        <w:rPr>
          <w:bCs/>
          <w:lang w:val="fr-FR"/>
        </w:rPr>
        <w:tab/>
      </w:r>
      <w:r w:rsidRPr="00187964">
        <w:rPr>
          <w:lang w:val="fr-FR"/>
        </w:rPr>
        <w:tab/>
        <w:t>Réponse au paragraphe 6 f)</w:t>
      </w:r>
    </w:p>
    <w:p w14:paraId="7A0F3D43" w14:textId="77777777" w:rsidR="0074233D" w:rsidRPr="00187964" w:rsidRDefault="0074233D" w:rsidP="0074233D">
      <w:pPr>
        <w:pStyle w:val="SingleTxtG"/>
        <w:rPr>
          <w:lang w:val="fr-FR"/>
        </w:rPr>
      </w:pPr>
      <w:r w:rsidRPr="00187964">
        <w:rPr>
          <w:lang w:val="fr-FR"/>
        </w:rPr>
        <w:t>33.</w:t>
      </w:r>
      <w:r w:rsidRPr="00187964">
        <w:rPr>
          <w:lang w:val="fr-FR"/>
        </w:rPr>
        <w:tab/>
        <w:t xml:space="preserve">La loi sur les infractions pénales et autres infractions, telle que modifiée en 1998, a érigé la pratique du </w:t>
      </w:r>
      <w:proofErr w:type="spellStart"/>
      <w:r w:rsidRPr="002F0095">
        <w:rPr>
          <w:i/>
          <w:iCs/>
          <w:lang w:val="fr-FR"/>
        </w:rPr>
        <w:t>trokosi</w:t>
      </w:r>
      <w:proofErr w:type="spellEnd"/>
      <w:r w:rsidRPr="00187964">
        <w:rPr>
          <w:lang w:val="fr-FR"/>
        </w:rPr>
        <w:t xml:space="preserve"> en infraction. Depuis son abolition, le Gouvernement, des organisations de la société civile et des ONG se sont employés à libérer les victimes du </w:t>
      </w:r>
      <w:proofErr w:type="spellStart"/>
      <w:r w:rsidRPr="002F0095">
        <w:rPr>
          <w:i/>
          <w:iCs/>
          <w:lang w:val="fr-FR"/>
        </w:rPr>
        <w:t>trokosi</w:t>
      </w:r>
      <w:proofErr w:type="spellEnd"/>
      <w:r w:rsidRPr="00187964">
        <w:rPr>
          <w:lang w:val="fr-FR"/>
        </w:rPr>
        <w:t>.</w:t>
      </w:r>
    </w:p>
    <w:p w14:paraId="35AE2DEC" w14:textId="77777777" w:rsidR="0074233D" w:rsidRPr="00187964" w:rsidRDefault="0074233D" w:rsidP="0074233D">
      <w:pPr>
        <w:pStyle w:val="H1G"/>
        <w:rPr>
          <w:lang w:val="fr-FR"/>
        </w:rPr>
      </w:pPr>
      <w:r w:rsidRPr="00187964">
        <w:rPr>
          <w:lang w:val="fr-FR"/>
        </w:rPr>
        <w:tab/>
      </w:r>
      <w:bookmarkStart w:id="7" w:name="_Hlk198741078"/>
      <w:r w:rsidRPr="00187964">
        <w:rPr>
          <w:lang w:val="fr-FR"/>
        </w:rPr>
        <w:tab/>
        <w:t xml:space="preserve">Réponse au paragraphe 7 a) </w:t>
      </w:r>
      <w:bookmarkEnd w:id="7"/>
    </w:p>
    <w:p w14:paraId="762496DD" w14:textId="772B32BB" w:rsidR="0074233D" w:rsidRPr="00187964" w:rsidRDefault="0074233D" w:rsidP="0074233D">
      <w:pPr>
        <w:pStyle w:val="SingleTxtG"/>
        <w:rPr>
          <w:lang w:val="fr-FR"/>
        </w:rPr>
      </w:pPr>
      <w:r w:rsidRPr="00187964">
        <w:rPr>
          <w:lang w:val="fr-FR"/>
        </w:rPr>
        <w:t>34.</w:t>
      </w:r>
      <w:r w:rsidRPr="00187964">
        <w:rPr>
          <w:lang w:val="fr-FR"/>
        </w:rPr>
        <w:tab/>
        <w:t>En général, au Ghana, chaque membre de la famille joue un rôle dans la sociabilisation et l</w:t>
      </w:r>
      <w:r>
        <w:rPr>
          <w:lang w:val="fr-FR"/>
        </w:rPr>
        <w:t>’</w:t>
      </w:r>
      <w:r w:rsidRPr="00187964">
        <w:rPr>
          <w:lang w:val="fr-FR"/>
        </w:rPr>
        <w:t>éducation de l</w:t>
      </w:r>
      <w:r>
        <w:rPr>
          <w:lang w:val="fr-FR"/>
        </w:rPr>
        <w:t>’</w:t>
      </w:r>
      <w:r w:rsidRPr="00187964">
        <w:rPr>
          <w:lang w:val="fr-FR"/>
        </w:rPr>
        <w:t>enfant.</w:t>
      </w:r>
      <w:r w:rsidRPr="00187964">
        <w:rPr>
          <w:rFonts w:eastAsia="Times New Roman"/>
          <w:color w:val="333333"/>
          <w:sz w:val="26"/>
          <w:szCs w:val="26"/>
          <w:shd w:val="clear" w:color="auto" w:fill="FFFFFF"/>
          <w:lang w:val="fr-FR"/>
        </w:rPr>
        <w:t xml:space="preserve"> </w:t>
      </w:r>
      <w:r w:rsidRPr="00187964">
        <w:rPr>
          <w:lang w:val="fr-FR"/>
        </w:rPr>
        <w:t>C</w:t>
      </w:r>
      <w:r>
        <w:rPr>
          <w:lang w:val="fr-FR"/>
        </w:rPr>
        <w:t>’</w:t>
      </w:r>
      <w:r w:rsidRPr="00187964">
        <w:rPr>
          <w:lang w:val="fr-FR"/>
        </w:rPr>
        <w:t>est toutefois aux parents biologiques que le cadre juridique et culturel confère le devoir de s</w:t>
      </w:r>
      <w:r>
        <w:rPr>
          <w:lang w:val="fr-FR"/>
        </w:rPr>
        <w:t>’</w:t>
      </w:r>
      <w:r w:rsidRPr="00187964">
        <w:rPr>
          <w:lang w:val="fr-FR"/>
        </w:rPr>
        <w:t>occuper de l</w:t>
      </w:r>
      <w:r>
        <w:rPr>
          <w:lang w:val="fr-FR"/>
        </w:rPr>
        <w:t>’</w:t>
      </w:r>
      <w:r w:rsidRPr="00187964">
        <w:rPr>
          <w:lang w:val="fr-FR"/>
        </w:rPr>
        <w:t>enfant et de répondre à ses besoins.</w:t>
      </w:r>
      <w:r w:rsidRPr="00187964">
        <w:rPr>
          <w:rFonts w:eastAsia="Times New Roman"/>
          <w:color w:val="333333"/>
          <w:sz w:val="26"/>
          <w:szCs w:val="26"/>
          <w:shd w:val="clear" w:color="auto" w:fill="FFFFFF"/>
          <w:lang w:val="fr-FR"/>
        </w:rPr>
        <w:t xml:space="preserve"> </w:t>
      </w:r>
      <w:r w:rsidRPr="00187964">
        <w:rPr>
          <w:lang w:val="fr-FR"/>
        </w:rPr>
        <w:t>L</w:t>
      </w:r>
      <w:r>
        <w:rPr>
          <w:lang w:val="fr-FR"/>
        </w:rPr>
        <w:t>’</w:t>
      </w:r>
      <w:r w:rsidRPr="00187964">
        <w:rPr>
          <w:lang w:val="fr-FR"/>
        </w:rPr>
        <w:t>article</w:t>
      </w:r>
      <w:r w:rsidR="002F0095">
        <w:rPr>
          <w:lang w:val="fr-FR"/>
        </w:rPr>
        <w:t> </w:t>
      </w:r>
      <w:r w:rsidRPr="00187964">
        <w:rPr>
          <w:lang w:val="fr-FR"/>
        </w:rPr>
        <w:t>15 de la loi sur les enfants punit le fait pour un parent ou un tuteur de négliger sa responsabilité à l</w:t>
      </w:r>
      <w:r>
        <w:rPr>
          <w:lang w:val="fr-FR"/>
        </w:rPr>
        <w:t>’</w:t>
      </w:r>
      <w:r w:rsidRPr="00187964">
        <w:rPr>
          <w:lang w:val="fr-FR"/>
        </w:rPr>
        <w:t>égard d</w:t>
      </w:r>
      <w:r>
        <w:rPr>
          <w:lang w:val="fr-FR"/>
        </w:rPr>
        <w:t>’</w:t>
      </w:r>
      <w:r w:rsidRPr="00187964">
        <w:rPr>
          <w:lang w:val="fr-FR"/>
        </w:rPr>
        <w:t>un enfant.</w:t>
      </w:r>
      <w:r w:rsidRPr="00187964">
        <w:rPr>
          <w:rFonts w:eastAsia="Times New Roman"/>
          <w:color w:val="333333"/>
          <w:sz w:val="27"/>
          <w:szCs w:val="27"/>
          <w:shd w:val="clear" w:color="auto" w:fill="FFFFFF"/>
          <w:lang w:val="fr-FR"/>
        </w:rPr>
        <w:t xml:space="preserve"> </w:t>
      </w:r>
      <w:r w:rsidRPr="00187964">
        <w:rPr>
          <w:lang w:val="fr-FR"/>
        </w:rPr>
        <w:t>En outre, les personnes qui ont adopté un enfant ou qui accueillent un enfant placé sont légalement tenues d</w:t>
      </w:r>
      <w:r>
        <w:rPr>
          <w:lang w:val="fr-FR"/>
        </w:rPr>
        <w:t>’</w:t>
      </w:r>
      <w:r w:rsidRPr="00187964">
        <w:rPr>
          <w:lang w:val="fr-FR"/>
        </w:rPr>
        <w:t>assurer son entretien et de l</w:t>
      </w:r>
      <w:r>
        <w:rPr>
          <w:lang w:val="fr-FR"/>
        </w:rPr>
        <w:t>’</w:t>
      </w:r>
      <w:r w:rsidRPr="00187964">
        <w:rPr>
          <w:lang w:val="fr-FR"/>
        </w:rPr>
        <w:t>accompagner.</w:t>
      </w:r>
      <w:r w:rsidRPr="00187964">
        <w:rPr>
          <w:rFonts w:eastAsia="Times New Roman"/>
          <w:color w:val="333333"/>
          <w:sz w:val="26"/>
          <w:szCs w:val="26"/>
          <w:shd w:val="clear" w:color="auto" w:fill="FFFFFF"/>
          <w:lang w:val="fr-FR"/>
        </w:rPr>
        <w:t xml:space="preserve"> </w:t>
      </w:r>
      <w:r w:rsidRPr="00187964">
        <w:rPr>
          <w:lang w:val="fr-FR"/>
        </w:rPr>
        <w:t>La politique de protection de l</w:t>
      </w:r>
      <w:r>
        <w:rPr>
          <w:lang w:val="fr-FR"/>
        </w:rPr>
        <w:t>’</w:t>
      </w:r>
      <w:r w:rsidRPr="00187964">
        <w:rPr>
          <w:lang w:val="fr-FR"/>
        </w:rPr>
        <w:t>enfance et de la famille adoptée en 2015 permet au secteur informel de travailler main dans la main avec le secteur formel pour aider les parents à mieux comprendre leur rôle et assumer leurs responsabilités.</w:t>
      </w:r>
    </w:p>
    <w:p w14:paraId="74BC9E35" w14:textId="77777777" w:rsidR="0074233D" w:rsidRPr="00187964" w:rsidRDefault="0074233D" w:rsidP="002F0095">
      <w:pPr>
        <w:pStyle w:val="SingleTxtG"/>
        <w:keepNext/>
        <w:rPr>
          <w:lang w:val="fr-FR"/>
        </w:rPr>
      </w:pPr>
      <w:r w:rsidRPr="00187964">
        <w:rPr>
          <w:lang w:val="fr-FR"/>
        </w:rPr>
        <w:t>35.</w:t>
      </w:r>
      <w:r w:rsidRPr="00187964">
        <w:rPr>
          <w:lang w:val="fr-FR"/>
        </w:rPr>
        <w:tab/>
        <w:t>Le Département de la protection sociale a pris diverses mesures pour que les enfants grandissent dans un environnement familial :</w:t>
      </w:r>
    </w:p>
    <w:p w14:paraId="030E5643" w14:textId="20709D91" w:rsidR="0074233D" w:rsidRPr="00187964" w:rsidRDefault="0074233D" w:rsidP="0074233D">
      <w:pPr>
        <w:pStyle w:val="Bullet1G"/>
        <w:numPr>
          <w:ilvl w:val="0"/>
          <w:numId w:val="0"/>
        </w:numPr>
        <w:ind w:left="1701" w:hanging="170"/>
        <w:rPr>
          <w:lang w:val="fr-FR"/>
        </w:rPr>
      </w:pPr>
      <w:r w:rsidRPr="00187964">
        <w:rPr>
          <w:lang w:val="fr-FR"/>
        </w:rPr>
        <w:t>•</w:t>
      </w:r>
      <w:r w:rsidRPr="00187964">
        <w:rPr>
          <w:lang w:val="fr-FR"/>
        </w:rPr>
        <w:tab/>
        <w:t xml:space="preserve">Mesure de prévention </w:t>
      </w:r>
      <w:r w:rsidR="002F0095">
        <w:rPr>
          <w:lang w:val="fr-FR"/>
        </w:rPr>
        <w:t>−</w:t>
      </w:r>
      <w:r w:rsidRPr="00187964">
        <w:rPr>
          <w:lang w:val="fr-FR"/>
        </w:rPr>
        <w:t xml:space="preserve"> empêcher l</w:t>
      </w:r>
      <w:r>
        <w:rPr>
          <w:lang w:val="fr-FR"/>
        </w:rPr>
        <w:t>’</w:t>
      </w:r>
      <w:r w:rsidRPr="00187964">
        <w:rPr>
          <w:lang w:val="fr-FR"/>
        </w:rPr>
        <w:t>éclatement des familles ou la séparation inutile des enfants, grâce à des stratégies qui renforcent les liens familiaux, comme le programme LEAP, des bourses d</w:t>
      </w:r>
      <w:r>
        <w:rPr>
          <w:lang w:val="fr-FR"/>
        </w:rPr>
        <w:t>’</w:t>
      </w:r>
      <w:r w:rsidRPr="00187964">
        <w:rPr>
          <w:lang w:val="fr-FR"/>
        </w:rPr>
        <w:t>études, des colis alimentaires, l</w:t>
      </w:r>
      <w:r>
        <w:rPr>
          <w:lang w:val="fr-FR"/>
        </w:rPr>
        <w:t>’</w:t>
      </w:r>
      <w:r w:rsidRPr="00187964">
        <w:rPr>
          <w:lang w:val="fr-FR"/>
        </w:rPr>
        <w:t>accès au régime d</w:t>
      </w:r>
      <w:r>
        <w:rPr>
          <w:lang w:val="fr-FR"/>
        </w:rPr>
        <w:t>’</w:t>
      </w:r>
      <w:r w:rsidRPr="00187964">
        <w:rPr>
          <w:lang w:val="fr-FR"/>
        </w:rPr>
        <w:t>assurance maladie nationale et d</w:t>
      </w:r>
      <w:r>
        <w:rPr>
          <w:lang w:val="fr-FR"/>
        </w:rPr>
        <w:t>’</w:t>
      </w:r>
      <w:r w:rsidRPr="00187964">
        <w:rPr>
          <w:lang w:val="fr-FR"/>
        </w:rPr>
        <w:t>autres programmes de soutien</w:t>
      </w:r>
      <w:r w:rsidR="002F0095">
        <w:rPr>
          <w:lang w:val="fr-FR"/>
        </w:rPr>
        <w:t> ;</w:t>
      </w:r>
    </w:p>
    <w:p w14:paraId="580FF752" w14:textId="793FA9DE" w:rsidR="0074233D" w:rsidRPr="00187964" w:rsidRDefault="0074233D" w:rsidP="0074233D">
      <w:pPr>
        <w:pStyle w:val="Bullet1G"/>
        <w:numPr>
          <w:ilvl w:val="0"/>
          <w:numId w:val="0"/>
        </w:numPr>
        <w:ind w:left="1701" w:hanging="170"/>
        <w:rPr>
          <w:lang w:val="fr-FR"/>
        </w:rPr>
      </w:pPr>
      <w:r w:rsidRPr="00187964">
        <w:rPr>
          <w:lang w:val="fr-FR"/>
        </w:rPr>
        <w:t>•</w:t>
      </w:r>
      <w:r w:rsidRPr="00187964">
        <w:rPr>
          <w:lang w:val="fr-FR"/>
        </w:rPr>
        <w:tab/>
        <w:t xml:space="preserve">Réintégration des enfants séparés dans leur famille </w:t>
      </w:r>
      <w:r w:rsidR="002F0095">
        <w:rPr>
          <w:lang w:val="fr-FR"/>
        </w:rPr>
        <w:t>−</w:t>
      </w:r>
      <w:r w:rsidRPr="00187964">
        <w:rPr>
          <w:lang w:val="fr-FR"/>
        </w:rPr>
        <w:t xml:space="preserve"> retrouver un parent (ou les deux) ou des proches vivants des enfants placés en institution, afin de leur offrir un environnement stable et bienveillant</w:t>
      </w:r>
      <w:r w:rsidR="002F0095">
        <w:rPr>
          <w:lang w:val="fr-FR"/>
        </w:rPr>
        <w:t> ;</w:t>
      </w:r>
    </w:p>
    <w:p w14:paraId="778FDA5B" w14:textId="47DF1E7C" w:rsidR="0074233D" w:rsidRPr="00187964" w:rsidRDefault="0074233D" w:rsidP="0074233D">
      <w:pPr>
        <w:pStyle w:val="Bullet1G"/>
        <w:numPr>
          <w:ilvl w:val="0"/>
          <w:numId w:val="0"/>
        </w:numPr>
        <w:ind w:left="1701" w:hanging="170"/>
        <w:rPr>
          <w:lang w:val="fr-FR"/>
        </w:rPr>
      </w:pPr>
      <w:r w:rsidRPr="00187964">
        <w:rPr>
          <w:lang w:val="fr-FR"/>
        </w:rPr>
        <w:t>•</w:t>
      </w:r>
      <w:r w:rsidRPr="00187964">
        <w:rPr>
          <w:lang w:val="fr-FR"/>
        </w:rPr>
        <w:tab/>
        <w:t>Placement en famille d</w:t>
      </w:r>
      <w:r>
        <w:rPr>
          <w:lang w:val="fr-FR"/>
        </w:rPr>
        <w:t>’</w:t>
      </w:r>
      <w:r w:rsidRPr="00187964">
        <w:rPr>
          <w:lang w:val="fr-FR"/>
        </w:rPr>
        <w:t xml:space="preserve">accueil </w:t>
      </w:r>
      <w:r w:rsidR="002F0095">
        <w:rPr>
          <w:lang w:val="fr-FR"/>
        </w:rPr>
        <w:t>−</w:t>
      </w:r>
      <w:r w:rsidRPr="00187964">
        <w:rPr>
          <w:lang w:val="fr-FR"/>
        </w:rPr>
        <w:t xml:space="preserve"> placer l</w:t>
      </w:r>
      <w:r>
        <w:rPr>
          <w:lang w:val="fr-FR"/>
        </w:rPr>
        <w:t>’</w:t>
      </w:r>
      <w:r w:rsidRPr="00187964">
        <w:rPr>
          <w:lang w:val="fr-FR"/>
        </w:rPr>
        <w:t>enfant en famille d</w:t>
      </w:r>
      <w:r>
        <w:rPr>
          <w:lang w:val="fr-FR"/>
        </w:rPr>
        <w:t>’</w:t>
      </w:r>
      <w:r w:rsidRPr="00187964">
        <w:rPr>
          <w:lang w:val="fr-FR"/>
        </w:rPr>
        <w:t>accueil, temporairement ou définitivement, lorsque le placement chez des proches n</w:t>
      </w:r>
      <w:r>
        <w:rPr>
          <w:lang w:val="fr-FR"/>
        </w:rPr>
        <w:t>’</w:t>
      </w:r>
      <w:r w:rsidRPr="00187964">
        <w:rPr>
          <w:lang w:val="fr-FR"/>
        </w:rPr>
        <w:t>est pas possible</w:t>
      </w:r>
      <w:r w:rsidR="002F0095">
        <w:rPr>
          <w:lang w:val="fr-FR"/>
        </w:rPr>
        <w:t> ;</w:t>
      </w:r>
    </w:p>
    <w:p w14:paraId="64B8D688" w14:textId="28736373" w:rsidR="0074233D" w:rsidRPr="00187964" w:rsidRDefault="0074233D" w:rsidP="0074233D">
      <w:pPr>
        <w:pStyle w:val="Bullet1G"/>
        <w:numPr>
          <w:ilvl w:val="0"/>
          <w:numId w:val="0"/>
        </w:numPr>
        <w:tabs>
          <w:tab w:val="left" w:pos="1701"/>
        </w:tabs>
        <w:ind w:left="1701" w:hanging="170"/>
        <w:rPr>
          <w:lang w:val="fr-FR"/>
        </w:rPr>
      </w:pPr>
      <w:r w:rsidRPr="00187964">
        <w:rPr>
          <w:lang w:val="fr-FR"/>
        </w:rPr>
        <w:lastRenderedPageBreak/>
        <w:t xml:space="preserve">•  Adoption </w:t>
      </w:r>
      <w:r w:rsidR="002F0095">
        <w:rPr>
          <w:lang w:val="fr-FR"/>
        </w:rPr>
        <w:t>−</w:t>
      </w:r>
      <w:r w:rsidRPr="00187964">
        <w:rPr>
          <w:lang w:val="fr-FR"/>
        </w:rPr>
        <w:t xml:space="preserve"> confier l</w:t>
      </w:r>
      <w:r>
        <w:rPr>
          <w:lang w:val="fr-FR"/>
        </w:rPr>
        <w:t>’</w:t>
      </w:r>
      <w:r w:rsidRPr="00187964">
        <w:rPr>
          <w:lang w:val="fr-FR"/>
        </w:rPr>
        <w:t>enfant à une famille adoptive, de préférence ghanéenne, lorsque toutes les possibilités de réunification familiale ont été épuisées.</w:t>
      </w:r>
    </w:p>
    <w:p w14:paraId="220B1AD1" w14:textId="77777777" w:rsidR="0074233D" w:rsidRPr="00187964" w:rsidRDefault="0074233D" w:rsidP="002F0095">
      <w:pPr>
        <w:pStyle w:val="SingleTxtG"/>
        <w:keepNext/>
        <w:rPr>
          <w:lang w:val="fr-FR"/>
        </w:rPr>
      </w:pPr>
      <w:r w:rsidRPr="00187964">
        <w:rPr>
          <w:lang w:val="fr-FR"/>
        </w:rPr>
        <w:t>36.</w:t>
      </w:r>
      <w:r w:rsidRPr="00187964">
        <w:rPr>
          <w:lang w:val="fr-FR"/>
        </w:rPr>
        <w:tab/>
        <w:t>Autres mesures possibles :</w:t>
      </w:r>
    </w:p>
    <w:p w14:paraId="1F107D9F" w14:textId="547D0907" w:rsidR="0074233D" w:rsidRPr="00187964" w:rsidRDefault="0074233D" w:rsidP="0074233D">
      <w:pPr>
        <w:pStyle w:val="SingleTxtG"/>
        <w:rPr>
          <w:lang w:val="fr-FR"/>
        </w:rPr>
      </w:pPr>
      <w:r w:rsidRPr="00187964">
        <w:rPr>
          <w:lang w:val="fr-FR"/>
        </w:rPr>
        <w:tab/>
        <w:t>a)</w:t>
      </w:r>
      <w:r w:rsidRPr="00187964">
        <w:rPr>
          <w:lang w:val="fr-FR"/>
        </w:rPr>
        <w:tab/>
        <w:t>Traitement rapide des procédures de réconciliation familiale par le Département de la protection sociale pour éviter que de nombreux mariages et familles ne soient brisés</w:t>
      </w:r>
      <w:r w:rsidR="008B7EB6">
        <w:rPr>
          <w:lang w:val="fr-FR"/>
        </w:rPr>
        <w:t> </w:t>
      </w:r>
      <w:r w:rsidRPr="00187964">
        <w:rPr>
          <w:lang w:val="fr-FR"/>
        </w:rPr>
        <w:t>;</w:t>
      </w:r>
    </w:p>
    <w:p w14:paraId="56B0115B" w14:textId="77777777" w:rsidR="0074233D" w:rsidRPr="00187964" w:rsidRDefault="0074233D" w:rsidP="0074233D">
      <w:pPr>
        <w:pStyle w:val="SingleTxtG"/>
        <w:rPr>
          <w:lang w:val="fr-FR"/>
        </w:rPr>
      </w:pPr>
      <w:r w:rsidRPr="00187964">
        <w:rPr>
          <w:lang w:val="fr-FR"/>
        </w:rPr>
        <w:tab/>
        <w:t>b)</w:t>
      </w:r>
      <w:r w:rsidRPr="00187964">
        <w:rPr>
          <w:lang w:val="fr-FR"/>
        </w:rPr>
        <w:tab/>
        <w:t>Organisation de programmes d</w:t>
      </w:r>
      <w:r>
        <w:rPr>
          <w:lang w:val="fr-FR"/>
        </w:rPr>
        <w:t>’</w:t>
      </w:r>
      <w:r w:rsidRPr="00187964">
        <w:rPr>
          <w:lang w:val="fr-FR"/>
        </w:rPr>
        <w:t>éducation sociale pour sensibiliser la population à l</w:t>
      </w:r>
      <w:r>
        <w:rPr>
          <w:lang w:val="fr-FR"/>
        </w:rPr>
        <w:t>’</w:t>
      </w:r>
      <w:r w:rsidRPr="00187964">
        <w:rPr>
          <w:lang w:val="fr-FR"/>
        </w:rPr>
        <w:t xml:space="preserve">importance de la famille et de sa stabilité. </w:t>
      </w:r>
    </w:p>
    <w:p w14:paraId="3B96ACAC" w14:textId="77777777" w:rsidR="0074233D" w:rsidRPr="00187964" w:rsidRDefault="0074233D" w:rsidP="0074233D">
      <w:pPr>
        <w:pStyle w:val="H1G"/>
        <w:rPr>
          <w:lang w:val="fr-FR"/>
        </w:rPr>
      </w:pPr>
      <w:r w:rsidRPr="00187964">
        <w:rPr>
          <w:lang w:val="fr-FR"/>
        </w:rPr>
        <w:tab/>
      </w:r>
      <w:r w:rsidRPr="00187964">
        <w:rPr>
          <w:lang w:val="fr-FR"/>
        </w:rPr>
        <w:tab/>
        <w:t xml:space="preserve">Réponse au paragraphe 7 b) </w:t>
      </w:r>
    </w:p>
    <w:p w14:paraId="1E6B0972" w14:textId="08674EAA" w:rsidR="0074233D" w:rsidRPr="00187964" w:rsidRDefault="0074233D" w:rsidP="0074233D">
      <w:pPr>
        <w:pStyle w:val="SingleTxtG"/>
        <w:rPr>
          <w:lang w:val="fr-FR"/>
        </w:rPr>
      </w:pPr>
      <w:r w:rsidRPr="00187964">
        <w:rPr>
          <w:lang w:val="fr-FR"/>
        </w:rPr>
        <w:t>37.</w:t>
      </w:r>
      <w:r w:rsidRPr="00187964">
        <w:rPr>
          <w:lang w:val="fr-FR"/>
        </w:rPr>
        <w:tab/>
        <w:t>En 2007, le Gouvernement a lancé l</w:t>
      </w:r>
      <w:r>
        <w:rPr>
          <w:lang w:val="fr-FR"/>
        </w:rPr>
        <w:t>’</w:t>
      </w:r>
      <w:r w:rsidRPr="00187964">
        <w:rPr>
          <w:lang w:val="fr-FR"/>
        </w:rPr>
        <w:t>Initiative de réforme des soins dans le cadre du Plan d</w:t>
      </w:r>
      <w:r>
        <w:rPr>
          <w:lang w:val="fr-FR"/>
        </w:rPr>
        <w:t>’</w:t>
      </w:r>
      <w:r w:rsidRPr="00187964">
        <w:rPr>
          <w:lang w:val="fr-FR"/>
        </w:rPr>
        <w:t>action national en faveur des enfants orphelins et vulnérables. Le but était d</w:t>
      </w:r>
      <w:r>
        <w:rPr>
          <w:lang w:val="fr-FR"/>
        </w:rPr>
        <w:t>’</w:t>
      </w:r>
      <w:r w:rsidRPr="00187964">
        <w:rPr>
          <w:lang w:val="fr-FR"/>
        </w:rPr>
        <w:t>éviter les placements en institution et de promouvoir un ensemble de services intégrés de prise en charge familiale et communautaire pour les enfants privés de soutien parental approprié. À</w:t>
      </w:r>
      <w:r w:rsidR="002F0095">
        <w:rPr>
          <w:lang w:val="fr-FR"/>
        </w:rPr>
        <w:t> </w:t>
      </w:r>
      <w:r w:rsidRPr="00187964">
        <w:rPr>
          <w:lang w:val="fr-FR"/>
        </w:rPr>
        <w:t>la suite de la modification de la loi sur les enfants en 2016 et de l</w:t>
      </w:r>
      <w:r>
        <w:rPr>
          <w:lang w:val="fr-FR"/>
        </w:rPr>
        <w:t>’</w:t>
      </w:r>
      <w:r w:rsidRPr="00187964">
        <w:rPr>
          <w:lang w:val="fr-FR"/>
        </w:rPr>
        <w:t>adoption du Règlement sur le placement en famille d</w:t>
      </w:r>
      <w:r>
        <w:rPr>
          <w:lang w:val="fr-FR"/>
        </w:rPr>
        <w:t>’</w:t>
      </w:r>
      <w:r w:rsidRPr="00187964">
        <w:rPr>
          <w:lang w:val="fr-FR"/>
        </w:rPr>
        <w:t>accueil, qui prévoyait de remplacer le placement en institution par une prise en charge en milieu familial, le Ministère des affaires sociales a formé plus de 500</w:t>
      </w:r>
      <w:r>
        <w:rPr>
          <w:lang w:val="fr-FR"/>
        </w:rPr>
        <w:t> </w:t>
      </w:r>
      <w:r w:rsidRPr="00187964">
        <w:rPr>
          <w:lang w:val="fr-FR"/>
        </w:rPr>
        <w:t>parents d</w:t>
      </w:r>
      <w:r>
        <w:rPr>
          <w:lang w:val="fr-FR"/>
        </w:rPr>
        <w:t>’</w:t>
      </w:r>
      <w:r w:rsidRPr="00187964">
        <w:rPr>
          <w:lang w:val="fr-FR"/>
        </w:rPr>
        <w:t>accueil et environ 200</w:t>
      </w:r>
      <w:r>
        <w:rPr>
          <w:lang w:val="fr-FR"/>
        </w:rPr>
        <w:t> </w:t>
      </w:r>
      <w:r w:rsidRPr="00187964">
        <w:rPr>
          <w:lang w:val="fr-FR"/>
        </w:rPr>
        <w:t xml:space="preserve">enfants ont été placés dans des familles. En 2017, les </w:t>
      </w:r>
      <w:r w:rsidR="00D51567">
        <w:rPr>
          <w:lang w:val="fr-FR"/>
        </w:rPr>
        <w:t>10 </w:t>
      </w:r>
      <w:r w:rsidRPr="00187964">
        <w:rPr>
          <w:lang w:val="fr-FR"/>
        </w:rPr>
        <w:t>régions ont élaboré un plan d</w:t>
      </w:r>
      <w:r>
        <w:rPr>
          <w:lang w:val="fr-FR"/>
        </w:rPr>
        <w:t>’</w:t>
      </w:r>
      <w:r w:rsidRPr="00187964">
        <w:rPr>
          <w:lang w:val="fr-FR"/>
        </w:rPr>
        <w:t>action sur cinq ans pour fermer les institutions insalubres. Grâce à ces plans d</w:t>
      </w:r>
      <w:r>
        <w:rPr>
          <w:lang w:val="fr-FR"/>
        </w:rPr>
        <w:t>’</w:t>
      </w:r>
      <w:r w:rsidRPr="00187964">
        <w:rPr>
          <w:lang w:val="fr-FR"/>
        </w:rPr>
        <w:t>action, les enfants qui ne peuvent être placés dans une famille ou pris en charge par des proches ont l</w:t>
      </w:r>
      <w:r>
        <w:rPr>
          <w:lang w:val="fr-FR"/>
        </w:rPr>
        <w:t>’</w:t>
      </w:r>
      <w:r w:rsidRPr="00187964">
        <w:rPr>
          <w:lang w:val="fr-FR"/>
        </w:rPr>
        <w:t>assurance de bénéficier sans interruption d</w:t>
      </w:r>
      <w:r>
        <w:rPr>
          <w:lang w:val="fr-FR"/>
        </w:rPr>
        <w:t>’</w:t>
      </w:r>
      <w:r w:rsidRPr="00187964">
        <w:rPr>
          <w:lang w:val="fr-FR"/>
        </w:rPr>
        <w:t>une solution de protection de remplacement de qualité, qu</w:t>
      </w:r>
      <w:r>
        <w:rPr>
          <w:lang w:val="fr-FR"/>
        </w:rPr>
        <w:t>’</w:t>
      </w:r>
      <w:r w:rsidRPr="00187964">
        <w:rPr>
          <w:lang w:val="fr-FR"/>
        </w:rPr>
        <w:t>elle soit temporaire, à long terme ou permanente.</w:t>
      </w:r>
    </w:p>
    <w:p w14:paraId="0B560E6B" w14:textId="32826467" w:rsidR="0074233D" w:rsidRPr="00187964" w:rsidRDefault="0074233D" w:rsidP="002F0095">
      <w:pPr>
        <w:pStyle w:val="SingleTxtG"/>
        <w:keepNext/>
        <w:rPr>
          <w:lang w:val="fr-FR"/>
        </w:rPr>
      </w:pPr>
      <w:r w:rsidRPr="00187964">
        <w:rPr>
          <w:lang w:val="fr-FR"/>
        </w:rPr>
        <w:t>38.</w:t>
      </w:r>
      <w:r w:rsidRPr="00187964">
        <w:rPr>
          <w:lang w:val="fr-FR"/>
        </w:rPr>
        <w:tab/>
        <w:t>Depuis 2021, les mesures suivantes</w:t>
      </w:r>
      <w:r w:rsidR="00D51567">
        <w:rPr>
          <w:lang w:val="fr-FR"/>
        </w:rPr>
        <w:t xml:space="preserve"> </w:t>
      </w:r>
      <w:r w:rsidRPr="00187964">
        <w:rPr>
          <w:lang w:val="fr-FR"/>
        </w:rPr>
        <w:t>ont permis d</w:t>
      </w:r>
      <w:r>
        <w:rPr>
          <w:lang w:val="fr-FR"/>
        </w:rPr>
        <w:t>’</w:t>
      </w:r>
      <w:r w:rsidRPr="00187964">
        <w:rPr>
          <w:lang w:val="fr-FR"/>
        </w:rPr>
        <w:t>améliorer nettement le programme LEAP :</w:t>
      </w:r>
    </w:p>
    <w:p w14:paraId="7F73D497" w14:textId="7DA5B770"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Pr="00187964">
        <w:rPr>
          <w:lang w:val="fr-FR"/>
        </w:rPr>
        <w:tab/>
        <w:t>Réévaluation et élargissement du groupe cible pour une meilleure couverture du programme</w:t>
      </w:r>
      <w:r w:rsidR="002F0095">
        <w:rPr>
          <w:lang w:val="fr-FR"/>
        </w:rPr>
        <w:t> :</w:t>
      </w:r>
    </w:p>
    <w:p w14:paraId="19AFAE20" w14:textId="14196D70" w:rsidR="0074233D" w:rsidRPr="00187964" w:rsidRDefault="0074233D" w:rsidP="0074233D">
      <w:pPr>
        <w:pStyle w:val="Bullet2G"/>
        <w:numPr>
          <w:ilvl w:val="0"/>
          <w:numId w:val="0"/>
        </w:numPr>
        <w:tabs>
          <w:tab w:val="left" w:pos="2268"/>
        </w:tabs>
        <w:ind w:left="2268" w:hanging="170"/>
        <w:rPr>
          <w:lang w:val="fr-FR"/>
        </w:rPr>
      </w:pPr>
      <w:r w:rsidRPr="00187964">
        <w:rPr>
          <w:lang w:val="fr-FR"/>
        </w:rPr>
        <w:t>•</w:t>
      </w:r>
      <w:r w:rsidRPr="00187964">
        <w:rPr>
          <w:lang w:val="fr-FR"/>
        </w:rPr>
        <w:tab/>
        <w:t>Réévaluation : Le programme LEAP a entrepris de réévaluer les bénéficiaires afin d</w:t>
      </w:r>
      <w:r>
        <w:rPr>
          <w:lang w:val="fr-FR"/>
        </w:rPr>
        <w:t>’</w:t>
      </w:r>
      <w:r w:rsidRPr="00187964">
        <w:rPr>
          <w:lang w:val="fr-FR"/>
        </w:rPr>
        <w:t>exclure les ménages qui ne sont plus éligibles. Cette réévaluation permettra à d</w:t>
      </w:r>
      <w:r>
        <w:rPr>
          <w:lang w:val="fr-FR"/>
        </w:rPr>
        <w:t>’</w:t>
      </w:r>
      <w:r w:rsidRPr="00187964">
        <w:rPr>
          <w:lang w:val="fr-FR"/>
        </w:rPr>
        <w:t>autres ménages éligibles et jusque-là non couverts par le programme d</w:t>
      </w:r>
      <w:r>
        <w:rPr>
          <w:lang w:val="fr-FR"/>
        </w:rPr>
        <w:t>’</w:t>
      </w:r>
      <w:r w:rsidRPr="00187964">
        <w:rPr>
          <w:lang w:val="fr-FR"/>
        </w:rPr>
        <w:t>y avoir accès</w:t>
      </w:r>
      <w:r w:rsidR="002F0095">
        <w:rPr>
          <w:lang w:val="fr-FR"/>
        </w:rPr>
        <w:t> ;</w:t>
      </w:r>
    </w:p>
    <w:p w14:paraId="03B7D27A" w14:textId="644B227A" w:rsidR="0074233D" w:rsidRPr="00187964" w:rsidRDefault="0074233D" w:rsidP="0074233D">
      <w:pPr>
        <w:pStyle w:val="Bullet2G"/>
        <w:numPr>
          <w:ilvl w:val="0"/>
          <w:numId w:val="0"/>
        </w:numPr>
        <w:ind w:left="2268" w:hanging="170"/>
        <w:rPr>
          <w:lang w:val="fr-FR"/>
        </w:rPr>
      </w:pPr>
      <w:r w:rsidRPr="00187964">
        <w:rPr>
          <w:lang w:val="fr-FR"/>
        </w:rPr>
        <w:t>•</w:t>
      </w:r>
      <w:r w:rsidRPr="00187964">
        <w:rPr>
          <w:lang w:val="fr-FR"/>
        </w:rPr>
        <w:tab/>
        <w:t>Élargissement du groupe cible : Le Gouvernement a approuvé l</w:t>
      </w:r>
      <w:r>
        <w:rPr>
          <w:lang w:val="fr-FR"/>
        </w:rPr>
        <w:t>’</w:t>
      </w:r>
      <w:r w:rsidRPr="00187964">
        <w:rPr>
          <w:lang w:val="fr-FR"/>
        </w:rPr>
        <w:t xml:space="preserve">augmentation de la couverture du programme </w:t>
      </w:r>
      <w:r w:rsidR="003221F2">
        <w:rPr>
          <w:lang w:val="fr-FR"/>
        </w:rPr>
        <w:t>−</w:t>
      </w:r>
      <w:r w:rsidRPr="00187964">
        <w:rPr>
          <w:lang w:val="fr-FR"/>
        </w:rPr>
        <w:t xml:space="preserve"> le nombre de ménages bénéficiaires passera de 350</w:t>
      </w:r>
      <w:r w:rsidR="008B7EB6">
        <w:rPr>
          <w:lang w:val="fr-FR"/>
        </w:rPr>
        <w:t> </w:t>
      </w:r>
      <w:r w:rsidRPr="00187964">
        <w:rPr>
          <w:lang w:val="fr-FR"/>
        </w:rPr>
        <w:t>000 à 400</w:t>
      </w:r>
      <w:r w:rsidR="008B7EB6">
        <w:rPr>
          <w:lang w:val="fr-FR"/>
        </w:rPr>
        <w:t> </w:t>
      </w:r>
      <w:r w:rsidRPr="00187964">
        <w:rPr>
          <w:lang w:val="fr-FR"/>
        </w:rPr>
        <w:t>000 avant la fin de l</w:t>
      </w:r>
      <w:r>
        <w:rPr>
          <w:lang w:val="fr-FR"/>
        </w:rPr>
        <w:t>’</w:t>
      </w:r>
      <w:r w:rsidRPr="00187964">
        <w:rPr>
          <w:lang w:val="fr-FR"/>
        </w:rPr>
        <w:t>année 2025. Cela permettra à un plus grand nombre de ménages extrêmement pauvres et vulnérables de bénéficier de l</w:t>
      </w:r>
      <w:r>
        <w:rPr>
          <w:lang w:val="fr-FR"/>
        </w:rPr>
        <w:t>’</w:t>
      </w:r>
      <w:r w:rsidRPr="00187964">
        <w:rPr>
          <w:lang w:val="fr-FR"/>
        </w:rPr>
        <w:t>aide sociale du programme LEAP</w:t>
      </w:r>
      <w:r w:rsidR="002F0095">
        <w:rPr>
          <w:lang w:val="fr-FR"/>
        </w:rPr>
        <w:t> ;</w:t>
      </w:r>
    </w:p>
    <w:p w14:paraId="3E12456C" w14:textId="6D9C7C27"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Pr="00187964">
        <w:rPr>
          <w:lang w:val="fr-FR"/>
        </w:rPr>
        <w:tab/>
        <w:t>Accès des ménages à des moyens de subsistance (inclusion financière et productive)</w:t>
      </w:r>
      <w:r w:rsidR="002F0095">
        <w:rPr>
          <w:lang w:val="fr-FR"/>
        </w:rPr>
        <w:t> :</w:t>
      </w:r>
    </w:p>
    <w:p w14:paraId="5DFE156D" w14:textId="4B28C309" w:rsidR="0074233D" w:rsidRPr="00187964" w:rsidRDefault="0074233D" w:rsidP="0074233D">
      <w:pPr>
        <w:pStyle w:val="Bullet2G"/>
        <w:numPr>
          <w:ilvl w:val="0"/>
          <w:numId w:val="0"/>
        </w:numPr>
        <w:tabs>
          <w:tab w:val="left" w:pos="2268"/>
        </w:tabs>
        <w:ind w:left="2268" w:hanging="170"/>
        <w:rPr>
          <w:lang w:val="fr-FR"/>
        </w:rPr>
      </w:pPr>
      <w:r w:rsidRPr="00187964">
        <w:rPr>
          <w:lang w:val="fr-FR"/>
        </w:rPr>
        <w:t>•</w:t>
      </w:r>
      <w:r w:rsidRPr="00187964">
        <w:rPr>
          <w:lang w:val="fr-FR"/>
        </w:rPr>
        <w:tab/>
        <w:t xml:space="preserve">Formation professionnelle : Les bénéficiaires sont accompagnés et formés de manière à pouvoir exercer des activités génératrices de revenus </w:t>
      </w:r>
      <w:r w:rsidR="003221F2">
        <w:rPr>
          <w:lang w:val="fr-FR"/>
        </w:rPr>
        <w:t>−</w:t>
      </w:r>
      <w:r w:rsidRPr="00187964">
        <w:rPr>
          <w:lang w:val="fr-FR"/>
        </w:rPr>
        <w:t xml:space="preserve"> production de beurre de karité, fabrication de savon, etc. </w:t>
      </w:r>
      <w:r w:rsidR="003221F2">
        <w:rPr>
          <w:lang w:val="fr-FR"/>
        </w:rPr>
        <w:t>−</w:t>
      </w:r>
      <w:r w:rsidRPr="00187964">
        <w:rPr>
          <w:lang w:val="fr-FR"/>
        </w:rPr>
        <w:t xml:space="preserve"> et créer des petits commerces, le but étant de les aider à générer des revenus supplémentaires et à devenir progressivement autonomes</w:t>
      </w:r>
      <w:r w:rsidR="002F0095">
        <w:rPr>
          <w:lang w:val="fr-FR"/>
        </w:rPr>
        <w:t> ;</w:t>
      </w:r>
    </w:p>
    <w:p w14:paraId="7788E497" w14:textId="026F7288" w:rsidR="0074233D" w:rsidRPr="00187964" w:rsidRDefault="0074233D" w:rsidP="0074233D">
      <w:pPr>
        <w:pStyle w:val="Bullet1G"/>
        <w:numPr>
          <w:ilvl w:val="0"/>
          <w:numId w:val="0"/>
        </w:numPr>
        <w:tabs>
          <w:tab w:val="left" w:pos="1701"/>
        </w:tabs>
        <w:ind w:left="1701" w:hanging="170"/>
        <w:rPr>
          <w:b/>
          <w:lang w:val="fr-FR"/>
        </w:rPr>
      </w:pPr>
      <w:r w:rsidRPr="00187964">
        <w:rPr>
          <w:lang w:val="fr-FR"/>
        </w:rPr>
        <w:t>•</w:t>
      </w:r>
      <w:r w:rsidRPr="00187964">
        <w:rPr>
          <w:lang w:val="fr-FR"/>
        </w:rPr>
        <w:tab/>
        <w:t>Adéquation du montant des aides</w:t>
      </w:r>
      <w:r w:rsidR="002F0095">
        <w:rPr>
          <w:lang w:val="fr-FR"/>
        </w:rPr>
        <w:t> :</w:t>
      </w:r>
    </w:p>
    <w:p w14:paraId="59B66792" w14:textId="5FC353F5" w:rsidR="0074233D" w:rsidRPr="00187964" w:rsidRDefault="0074233D" w:rsidP="0074233D">
      <w:pPr>
        <w:pStyle w:val="Bullet2G"/>
        <w:numPr>
          <w:ilvl w:val="0"/>
          <w:numId w:val="0"/>
        </w:numPr>
        <w:tabs>
          <w:tab w:val="left" w:pos="2268"/>
        </w:tabs>
        <w:ind w:left="2268" w:hanging="170"/>
        <w:rPr>
          <w:lang w:val="fr-FR"/>
        </w:rPr>
      </w:pPr>
      <w:r w:rsidRPr="00187964">
        <w:rPr>
          <w:lang w:val="fr-FR"/>
        </w:rPr>
        <w:t>•</w:t>
      </w:r>
      <w:r w:rsidRPr="00187964">
        <w:rPr>
          <w:lang w:val="fr-FR"/>
        </w:rPr>
        <w:tab/>
        <w:t>Indexation des aides : Des mesures sont prises pour indexer régulièrement le montant des aides sur l</w:t>
      </w:r>
      <w:r>
        <w:rPr>
          <w:lang w:val="fr-FR"/>
        </w:rPr>
        <w:t>’</w:t>
      </w:r>
      <w:r w:rsidRPr="00187964">
        <w:rPr>
          <w:lang w:val="fr-FR"/>
        </w:rPr>
        <w:t>inflation et garantir que les bénéficiaires ne perdent pas en pouvoir d</w:t>
      </w:r>
      <w:r>
        <w:rPr>
          <w:lang w:val="fr-FR"/>
        </w:rPr>
        <w:t>’</w:t>
      </w:r>
      <w:r w:rsidRPr="00187964">
        <w:rPr>
          <w:lang w:val="fr-FR"/>
        </w:rPr>
        <w:t>achat, afin que les ménages vulnérables puissent subvenir à leurs besoins fondamentaux malgré la hausse du coût de la vie</w:t>
      </w:r>
      <w:r w:rsidR="002F0095">
        <w:rPr>
          <w:lang w:val="fr-FR"/>
        </w:rPr>
        <w:t> ;</w:t>
      </w:r>
    </w:p>
    <w:p w14:paraId="45B0297A" w14:textId="1E098812" w:rsidR="0074233D" w:rsidRPr="00187964" w:rsidRDefault="0074233D" w:rsidP="0074233D">
      <w:pPr>
        <w:pStyle w:val="Bullet1G"/>
        <w:numPr>
          <w:ilvl w:val="0"/>
          <w:numId w:val="0"/>
        </w:numPr>
        <w:tabs>
          <w:tab w:val="left" w:pos="1701"/>
        </w:tabs>
        <w:ind w:left="1701" w:hanging="170"/>
        <w:rPr>
          <w:b/>
          <w:lang w:val="fr-FR"/>
        </w:rPr>
      </w:pPr>
      <w:r w:rsidRPr="00187964">
        <w:rPr>
          <w:lang w:val="fr-FR"/>
        </w:rPr>
        <w:t>•</w:t>
      </w:r>
      <w:r w:rsidRPr="00187964">
        <w:rPr>
          <w:lang w:val="fr-FR"/>
        </w:rPr>
        <w:tab/>
        <w:t>Développement du capital humain</w:t>
      </w:r>
      <w:r w:rsidR="002F0095">
        <w:rPr>
          <w:lang w:val="fr-FR"/>
        </w:rPr>
        <w:t> :</w:t>
      </w:r>
    </w:p>
    <w:p w14:paraId="1233F435" w14:textId="34C8DC4C" w:rsidR="0074233D" w:rsidRPr="00187964" w:rsidRDefault="0074233D" w:rsidP="0074233D">
      <w:pPr>
        <w:pStyle w:val="Bullet2G"/>
        <w:numPr>
          <w:ilvl w:val="0"/>
          <w:numId w:val="0"/>
        </w:numPr>
        <w:tabs>
          <w:tab w:val="left" w:pos="2268"/>
        </w:tabs>
        <w:ind w:left="2268" w:hanging="170"/>
        <w:rPr>
          <w:lang w:val="fr-FR"/>
        </w:rPr>
      </w:pPr>
      <w:r w:rsidRPr="00187964">
        <w:rPr>
          <w:lang w:val="fr-FR"/>
        </w:rPr>
        <w:t>•</w:t>
      </w:r>
      <w:r w:rsidRPr="00187964">
        <w:rPr>
          <w:lang w:val="fr-FR"/>
        </w:rPr>
        <w:tab/>
        <w:t>Culture de l</w:t>
      </w:r>
      <w:r>
        <w:rPr>
          <w:lang w:val="fr-FR"/>
        </w:rPr>
        <w:t>’</w:t>
      </w:r>
      <w:r w:rsidRPr="00187964">
        <w:rPr>
          <w:lang w:val="fr-FR"/>
        </w:rPr>
        <w:t>épargne : Les ménages sont encouragés à épargner et sont soutenus dans cette démarche, afin de renforcer leur résilience financière en prévision de besoins futurs</w:t>
      </w:r>
      <w:r w:rsidR="002F0095">
        <w:rPr>
          <w:lang w:val="fr-FR"/>
        </w:rPr>
        <w:t> ;</w:t>
      </w:r>
    </w:p>
    <w:p w14:paraId="6E2C4249" w14:textId="77777777" w:rsidR="0074233D" w:rsidRPr="00187964" w:rsidRDefault="0074233D" w:rsidP="0074233D">
      <w:pPr>
        <w:pStyle w:val="Bullet2G"/>
        <w:numPr>
          <w:ilvl w:val="0"/>
          <w:numId w:val="0"/>
        </w:numPr>
        <w:tabs>
          <w:tab w:val="left" w:pos="2268"/>
        </w:tabs>
        <w:ind w:left="2268" w:hanging="170"/>
        <w:rPr>
          <w:lang w:val="fr-FR"/>
        </w:rPr>
      </w:pPr>
      <w:r w:rsidRPr="00187964">
        <w:rPr>
          <w:lang w:val="fr-FR"/>
        </w:rPr>
        <w:lastRenderedPageBreak/>
        <w:t>•</w:t>
      </w:r>
      <w:r w:rsidRPr="00187964">
        <w:rPr>
          <w:lang w:val="fr-FR"/>
        </w:rPr>
        <w:tab/>
        <w:t>Santé : Tous les bénéficiaires du programme LEAP sont inscrits (gratuitement) au Régime national d</w:t>
      </w:r>
      <w:r>
        <w:rPr>
          <w:lang w:val="fr-FR"/>
        </w:rPr>
        <w:t>’</w:t>
      </w:r>
      <w:r w:rsidRPr="00187964">
        <w:rPr>
          <w:lang w:val="fr-FR"/>
        </w:rPr>
        <w:t xml:space="preserve">assurance maladie pour bénéficier de soins de santé gratuits. </w:t>
      </w:r>
    </w:p>
    <w:p w14:paraId="32F7CABB" w14:textId="77777777" w:rsidR="0074233D" w:rsidRPr="00187964" w:rsidRDefault="0074233D" w:rsidP="0074233D">
      <w:pPr>
        <w:pStyle w:val="H1G"/>
        <w:rPr>
          <w:lang w:val="fr-FR"/>
        </w:rPr>
      </w:pPr>
      <w:r w:rsidRPr="00187964">
        <w:rPr>
          <w:lang w:val="fr-FR"/>
        </w:rPr>
        <w:tab/>
      </w:r>
      <w:r w:rsidRPr="00187964">
        <w:rPr>
          <w:lang w:val="fr-FR"/>
        </w:rPr>
        <w:tab/>
        <w:t xml:space="preserve">Réponse au paragraphe 7 c) </w:t>
      </w:r>
    </w:p>
    <w:p w14:paraId="67292419" w14:textId="77777777" w:rsidR="0074233D" w:rsidRPr="00187964" w:rsidRDefault="0074233D" w:rsidP="0074233D">
      <w:pPr>
        <w:pStyle w:val="SingleTxtG"/>
        <w:rPr>
          <w:lang w:val="fr-FR"/>
        </w:rPr>
      </w:pPr>
      <w:r w:rsidRPr="00187964">
        <w:rPr>
          <w:lang w:val="fr-FR"/>
        </w:rPr>
        <w:t>39.</w:t>
      </w:r>
      <w:r w:rsidRPr="00187964">
        <w:rPr>
          <w:lang w:val="fr-FR"/>
        </w:rPr>
        <w:tab/>
        <w:t>Conformément aux articles 106 et 108 de la loi sur les enfants, les structures de protection de remplacement font l</w:t>
      </w:r>
      <w:r>
        <w:rPr>
          <w:lang w:val="fr-FR"/>
        </w:rPr>
        <w:t>’</w:t>
      </w:r>
      <w:r w:rsidRPr="00187964">
        <w:rPr>
          <w:lang w:val="fr-FR"/>
        </w:rPr>
        <w:t>objet d</w:t>
      </w:r>
      <w:r>
        <w:rPr>
          <w:lang w:val="fr-FR"/>
        </w:rPr>
        <w:t>’</w:t>
      </w:r>
      <w:r w:rsidRPr="00187964">
        <w:rPr>
          <w:lang w:val="fr-FR"/>
        </w:rPr>
        <w:t>un suivi et sont contrôlées pour s</w:t>
      </w:r>
      <w:r>
        <w:rPr>
          <w:lang w:val="fr-FR"/>
        </w:rPr>
        <w:t>’</w:t>
      </w:r>
      <w:r w:rsidRPr="00187964">
        <w:rPr>
          <w:lang w:val="fr-FR"/>
        </w:rPr>
        <w:t>assurer qu</w:t>
      </w:r>
      <w:r>
        <w:rPr>
          <w:lang w:val="fr-FR"/>
        </w:rPr>
        <w:t>’</w:t>
      </w:r>
      <w:r w:rsidRPr="00187964">
        <w:rPr>
          <w:lang w:val="fr-FR"/>
        </w:rPr>
        <w:t>elles répondent aux normes en vigueur. Le Département des affaires sociales déploie des agents des services sociaux chargés de suivre et contrôler la qualité des institutions. Les responsables de ces institutions doivent satisfaire aux exigences du cadre réglementaire de 2018 relatif aux centres d</w:t>
      </w:r>
      <w:r>
        <w:rPr>
          <w:lang w:val="fr-FR"/>
        </w:rPr>
        <w:t>’</w:t>
      </w:r>
      <w:r w:rsidRPr="00187964">
        <w:rPr>
          <w:lang w:val="fr-FR"/>
        </w:rPr>
        <w:t>accueil pour enfants élaboré par le Gouvernement. Les foyers pour enfants font l</w:t>
      </w:r>
      <w:r>
        <w:rPr>
          <w:lang w:val="fr-FR"/>
        </w:rPr>
        <w:t>’</w:t>
      </w:r>
      <w:r w:rsidRPr="00187964">
        <w:rPr>
          <w:lang w:val="fr-FR"/>
        </w:rPr>
        <w:t>objet d</w:t>
      </w:r>
      <w:r>
        <w:rPr>
          <w:lang w:val="fr-FR"/>
        </w:rPr>
        <w:t>’</w:t>
      </w:r>
      <w:r w:rsidRPr="00187964">
        <w:rPr>
          <w:lang w:val="fr-FR"/>
        </w:rPr>
        <w:t>enquêtes périodiques pour évaluer leurs activités et prendre des décisions éclairées.</w:t>
      </w:r>
    </w:p>
    <w:p w14:paraId="305ACDD1" w14:textId="77777777" w:rsidR="0074233D" w:rsidRPr="00187964" w:rsidRDefault="0074233D" w:rsidP="0074233D">
      <w:pPr>
        <w:pStyle w:val="H1G"/>
        <w:rPr>
          <w:lang w:val="fr-FR"/>
        </w:rPr>
      </w:pPr>
      <w:r w:rsidRPr="00187964">
        <w:rPr>
          <w:lang w:val="fr-FR"/>
        </w:rPr>
        <w:tab/>
      </w:r>
      <w:r w:rsidRPr="00187964">
        <w:rPr>
          <w:lang w:val="fr-FR"/>
        </w:rPr>
        <w:tab/>
      </w:r>
      <w:bookmarkStart w:id="8" w:name="_Hlk198741405"/>
      <w:r w:rsidRPr="00187964">
        <w:rPr>
          <w:lang w:val="fr-FR"/>
        </w:rPr>
        <w:t xml:space="preserve">Réponse au paragraphe 7 d) </w:t>
      </w:r>
      <w:bookmarkEnd w:id="8"/>
    </w:p>
    <w:p w14:paraId="269692A2" w14:textId="5996E5CC" w:rsidR="0074233D" w:rsidRPr="00187964" w:rsidRDefault="0074233D" w:rsidP="0074233D">
      <w:pPr>
        <w:pStyle w:val="SingleTxtG"/>
        <w:rPr>
          <w:lang w:val="fr-FR"/>
        </w:rPr>
      </w:pPr>
      <w:r w:rsidRPr="00187964">
        <w:rPr>
          <w:lang w:val="fr-FR"/>
        </w:rPr>
        <w:t>40.</w:t>
      </w:r>
      <w:r w:rsidRPr="00187964">
        <w:rPr>
          <w:lang w:val="fr-FR"/>
        </w:rPr>
        <w:tab/>
        <w:t>Tous les centres d</w:t>
      </w:r>
      <w:r>
        <w:rPr>
          <w:lang w:val="fr-FR"/>
        </w:rPr>
        <w:t>’</w:t>
      </w:r>
      <w:r w:rsidRPr="00187964">
        <w:rPr>
          <w:lang w:val="fr-FR"/>
        </w:rPr>
        <w:t xml:space="preserve">accueil pour enfants doivent constituer un dossier de suivi pour chaque enfant et envoyer un rapport mensuel au Département de la protection sociale. Tout changement important doit être signalé au Département dans les </w:t>
      </w:r>
      <w:r w:rsidR="00D51567">
        <w:rPr>
          <w:lang w:val="fr-FR"/>
        </w:rPr>
        <w:t xml:space="preserve">vingt-quatre </w:t>
      </w:r>
      <w:r w:rsidRPr="00187964">
        <w:rPr>
          <w:lang w:val="fr-FR"/>
        </w:rPr>
        <w:t>heures. Les</w:t>
      </w:r>
      <w:r w:rsidR="00D51567">
        <w:rPr>
          <w:lang w:val="fr-FR"/>
        </w:rPr>
        <w:t> </w:t>
      </w:r>
      <w:r w:rsidRPr="00187964">
        <w:rPr>
          <w:lang w:val="fr-FR"/>
        </w:rPr>
        <w:t>travailleurs sociaux peuvent utiliser le système de gestion des informations sur la protection sociale développé et géré par le Ministère des questions de genre, de l</w:t>
      </w:r>
      <w:r>
        <w:rPr>
          <w:lang w:val="fr-FR"/>
        </w:rPr>
        <w:t>’</w:t>
      </w:r>
      <w:r w:rsidRPr="00187964">
        <w:rPr>
          <w:lang w:val="fr-FR"/>
        </w:rPr>
        <w:t>enfance et de la protection sociale, pour améliorer leurs procédures de rapport. Le Département de la protection sociale contrôle aussi régulièrement les structures d</w:t>
      </w:r>
      <w:r>
        <w:rPr>
          <w:lang w:val="fr-FR"/>
        </w:rPr>
        <w:t>’</w:t>
      </w:r>
      <w:r w:rsidRPr="00187964">
        <w:rPr>
          <w:lang w:val="fr-FR"/>
        </w:rPr>
        <w:t>accueil pour s</w:t>
      </w:r>
      <w:r>
        <w:rPr>
          <w:lang w:val="fr-FR"/>
        </w:rPr>
        <w:t>’</w:t>
      </w:r>
      <w:r w:rsidRPr="00187964">
        <w:rPr>
          <w:lang w:val="fr-FR"/>
        </w:rPr>
        <w:t>assurer qu</w:t>
      </w:r>
      <w:r>
        <w:rPr>
          <w:lang w:val="fr-FR"/>
        </w:rPr>
        <w:t>’</w:t>
      </w:r>
      <w:r w:rsidRPr="00187964">
        <w:rPr>
          <w:lang w:val="fr-FR"/>
        </w:rPr>
        <w:t>elles respectent les règles.</w:t>
      </w:r>
    </w:p>
    <w:p w14:paraId="7984242B" w14:textId="77777777" w:rsidR="0074233D" w:rsidRPr="00187964" w:rsidRDefault="0074233D" w:rsidP="0074233D">
      <w:pPr>
        <w:pStyle w:val="H1G"/>
        <w:rPr>
          <w:lang w:val="fr-FR"/>
        </w:rPr>
      </w:pPr>
      <w:r w:rsidRPr="00187964">
        <w:rPr>
          <w:lang w:val="fr-FR"/>
        </w:rPr>
        <w:tab/>
      </w:r>
      <w:r w:rsidRPr="00187964">
        <w:rPr>
          <w:lang w:val="fr-FR"/>
        </w:rPr>
        <w:tab/>
      </w:r>
      <w:bookmarkStart w:id="9" w:name="_Hlk198741469"/>
      <w:r w:rsidRPr="00187964">
        <w:rPr>
          <w:lang w:val="fr-FR"/>
        </w:rPr>
        <w:t xml:space="preserve">Réponse au paragraphe 7 e) </w:t>
      </w:r>
      <w:bookmarkEnd w:id="9"/>
    </w:p>
    <w:p w14:paraId="5D6C8539" w14:textId="77777777" w:rsidR="0074233D" w:rsidRPr="00187964" w:rsidRDefault="0074233D" w:rsidP="0074233D">
      <w:pPr>
        <w:pStyle w:val="SingleTxtG"/>
        <w:rPr>
          <w:lang w:val="fr-FR"/>
        </w:rPr>
      </w:pPr>
      <w:r w:rsidRPr="00187964">
        <w:rPr>
          <w:lang w:val="fr-FR"/>
        </w:rPr>
        <w:t>41.</w:t>
      </w:r>
      <w:r w:rsidRPr="00187964">
        <w:rPr>
          <w:lang w:val="fr-FR"/>
        </w:rPr>
        <w:tab/>
        <w:t>L</w:t>
      </w:r>
      <w:r>
        <w:rPr>
          <w:lang w:val="fr-FR"/>
        </w:rPr>
        <w:t>’</w:t>
      </w:r>
      <w:r w:rsidRPr="00187964">
        <w:rPr>
          <w:lang w:val="fr-FR"/>
        </w:rPr>
        <w:t>adoption de la loi modifiée sur l</w:t>
      </w:r>
      <w:r>
        <w:rPr>
          <w:lang w:val="fr-FR"/>
        </w:rPr>
        <w:t>’</w:t>
      </w:r>
      <w:r w:rsidRPr="00187964">
        <w:rPr>
          <w:lang w:val="fr-FR"/>
        </w:rPr>
        <w:t>enfance a été suivie de la création de l</w:t>
      </w:r>
      <w:r>
        <w:rPr>
          <w:lang w:val="fr-FR"/>
        </w:rPr>
        <w:t>’</w:t>
      </w:r>
      <w:r w:rsidRPr="00187964">
        <w:rPr>
          <w:lang w:val="fr-FR"/>
        </w:rPr>
        <w:t>Autorité centrale d</w:t>
      </w:r>
      <w:r>
        <w:rPr>
          <w:lang w:val="fr-FR"/>
        </w:rPr>
        <w:t>’</w:t>
      </w:r>
      <w:r w:rsidRPr="00187964">
        <w:rPr>
          <w:lang w:val="fr-FR"/>
        </w:rPr>
        <w:t>adoption, en tant qu</w:t>
      </w:r>
      <w:r>
        <w:rPr>
          <w:lang w:val="fr-FR"/>
        </w:rPr>
        <w:t>’</w:t>
      </w:r>
      <w:r w:rsidRPr="00187964">
        <w:rPr>
          <w:lang w:val="fr-FR"/>
        </w:rPr>
        <w:t>instance suprême chargée de réglementer les adoptions conformément au bien-être et à l</w:t>
      </w:r>
      <w:r>
        <w:rPr>
          <w:lang w:val="fr-FR"/>
        </w:rPr>
        <w:t>’</w:t>
      </w:r>
      <w:r w:rsidRPr="00187964">
        <w:rPr>
          <w:lang w:val="fr-FR"/>
        </w:rPr>
        <w:t>intérêt supérieur de l</w:t>
      </w:r>
      <w:r>
        <w:rPr>
          <w:lang w:val="fr-FR"/>
        </w:rPr>
        <w:t>’</w:t>
      </w:r>
      <w:r w:rsidRPr="00187964">
        <w:rPr>
          <w:lang w:val="fr-FR"/>
        </w:rPr>
        <w:t>enfant. Un secrétariat, un comité technique et un conseil d</w:t>
      </w:r>
      <w:r>
        <w:rPr>
          <w:lang w:val="fr-FR"/>
        </w:rPr>
        <w:t>’</w:t>
      </w:r>
      <w:r w:rsidRPr="00187964">
        <w:rPr>
          <w:lang w:val="fr-FR"/>
        </w:rPr>
        <w:t>adoption supervisent le travail de l</w:t>
      </w:r>
      <w:r>
        <w:rPr>
          <w:lang w:val="fr-FR"/>
        </w:rPr>
        <w:t>’</w:t>
      </w:r>
      <w:r w:rsidRPr="00187964">
        <w:rPr>
          <w:lang w:val="fr-FR"/>
        </w:rPr>
        <w:t>Autorité. Les adoptions sont conformes aux normes internationales. L</w:t>
      </w:r>
      <w:r>
        <w:rPr>
          <w:lang w:val="fr-FR"/>
        </w:rPr>
        <w:t>’</w:t>
      </w:r>
      <w:r w:rsidRPr="00187964">
        <w:rPr>
          <w:lang w:val="fr-FR"/>
        </w:rPr>
        <w:t>Autorité centrale d</w:t>
      </w:r>
      <w:r>
        <w:rPr>
          <w:lang w:val="fr-FR"/>
        </w:rPr>
        <w:t>’</w:t>
      </w:r>
      <w:r w:rsidRPr="00187964">
        <w:rPr>
          <w:lang w:val="fr-FR"/>
        </w:rPr>
        <w:t>adoption travaille en étroite collaboration avec le Département de la protection sociale pour réglementer et suivre les adoptions dans le pays. Tous les trois mois, un suivi post-adoption permet de fournir des services psychosociaux et d</w:t>
      </w:r>
      <w:r>
        <w:rPr>
          <w:lang w:val="fr-FR"/>
        </w:rPr>
        <w:t>’</w:t>
      </w:r>
      <w:r w:rsidRPr="00187964">
        <w:rPr>
          <w:lang w:val="fr-FR"/>
        </w:rPr>
        <w:t>autres formes d</w:t>
      </w:r>
      <w:r>
        <w:rPr>
          <w:lang w:val="fr-FR"/>
        </w:rPr>
        <w:t>’</w:t>
      </w:r>
      <w:r w:rsidRPr="00187964">
        <w:rPr>
          <w:lang w:val="fr-FR"/>
        </w:rPr>
        <w:t>aide à l</w:t>
      </w:r>
      <w:r>
        <w:rPr>
          <w:lang w:val="fr-FR"/>
        </w:rPr>
        <w:t>’</w:t>
      </w:r>
      <w:r w:rsidRPr="00187964">
        <w:rPr>
          <w:lang w:val="fr-FR"/>
        </w:rPr>
        <w:t>enfant adopté et à sa nouvelle famille.</w:t>
      </w:r>
    </w:p>
    <w:p w14:paraId="273FC270" w14:textId="77777777" w:rsidR="0074233D" w:rsidRPr="00187964" w:rsidRDefault="0074233D" w:rsidP="0074233D">
      <w:pPr>
        <w:pStyle w:val="H1G"/>
        <w:rPr>
          <w:lang w:val="fr-FR"/>
        </w:rPr>
      </w:pPr>
      <w:r w:rsidRPr="00187964">
        <w:rPr>
          <w:lang w:val="fr-FR"/>
        </w:rPr>
        <w:tab/>
      </w:r>
      <w:r w:rsidRPr="00187964">
        <w:rPr>
          <w:lang w:val="fr-FR"/>
        </w:rPr>
        <w:tab/>
        <w:t>Réponse au paragraphe 8</w:t>
      </w:r>
    </w:p>
    <w:p w14:paraId="5412F749" w14:textId="2DD1E38E" w:rsidR="0074233D" w:rsidRPr="00187964" w:rsidRDefault="0074233D" w:rsidP="0074233D">
      <w:pPr>
        <w:pStyle w:val="SingleTxtG"/>
        <w:rPr>
          <w:lang w:val="fr-FR"/>
        </w:rPr>
      </w:pPr>
      <w:r w:rsidRPr="00187964">
        <w:rPr>
          <w:lang w:val="fr-FR"/>
        </w:rPr>
        <w:t>42.</w:t>
      </w:r>
      <w:r w:rsidRPr="00187964">
        <w:rPr>
          <w:lang w:val="fr-FR"/>
        </w:rPr>
        <w:tab/>
        <w:t xml:space="preserve">La loi de 2006 sur les personnes handicapées (loi </w:t>
      </w:r>
      <w:r w:rsidR="008B7EB6" w:rsidRPr="00187964">
        <w:rPr>
          <w:lang w:val="fr-FR"/>
        </w:rPr>
        <w:t>n</w:t>
      </w:r>
      <w:r w:rsidR="008B7EB6" w:rsidRPr="00187964">
        <w:rPr>
          <w:vertAlign w:val="superscript"/>
          <w:lang w:val="fr-FR"/>
        </w:rPr>
        <w:t>o</w:t>
      </w:r>
      <w:r w:rsidR="008B7EB6">
        <w:rPr>
          <w:lang w:val="fr-FR"/>
        </w:rPr>
        <w:t> </w:t>
      </w:r>
      <w:r w:rsidRPr="00187964">
        <w:rPr>
          <w:lang w:val="fr-FR"/>
        </w:rPr>
        <w:t>715) a établi le Conseil national des personnes handicapées, qui est chargé de protéger les droits des personnes handicapées, y compris les enfants. La loi a été révisée et un nouveau projet de loi sur les personnes handicapées (2024) est en attente d</w:t>
      </w:r>
      <w:r>
        <w:rPr>
          <w:lang w:val="fr-FR"/>
        </w:rPr>
        <w:t>’</w:t>
      </w:r>
      <w:r w:rsidRPr="00187964">
        <w:rPr>
          <w:lang w:val="fr-FR"/>
        </w:rPr>
        <w:t>adoption. La révision vise à mettre la loi en conformité avec la Convention relative aux droits des personnes handicapées. Une partie du Fonds commun de l</w:t>
      </w:r>
      <w:r>
        <w:rPr>
          <w:lang w:val="fr-FR"/>
        </w:rPr>
        <w:t>’</w:t>
      </w:r>
      <w:r w:rsidRPr="00187964">
        <w:rPr>
          <w:lang w:val="fr-FR"/>
        </w:rPr>
        <w:t>Assemblée de district est allouée aux familles d</w:t>
      </w:r>
      <w:r>
        <w:rPr>
          <w:lang w:val="fr-FR"/>
        </w:rPr>
        <w:t>’</w:t>
      </w:r>
      <w:r w:rsidRPr="00187964">
        <w:rPr>
          <w:lang w:val="fr-FR"/>
        </w:rPr>
        <w:t>enfants handicapés, le but étant de les aider à subvenir aux besoins éducatifs et sociaux des enfants et d</w:t>
      </w:r>
      <w:r>
        <w:rPr>
          <w:lang w:val="fr-FR"/>
        </w:rPr>
        <w:t>’</w:t>
      </w:r>
      <w:r w:rsidRPr="00187964">
        <w:rPr>
          <w:lang w:val="fr-FR"/>
        </w:rPr>
        <w:t>éviter leur placement en institution. Elles ont également accès à des formations professionnelles afin d</w:t>
      </w:r>
      <w:r>
        <w:rPr>
          <w:lang w:val="fr-FR"/>
        </w:rPr>
        <w:t>’</w:t>
      </w:r>
      <w:r w:rsidRPr="00187964">
        <w:rPr>
          <w:lang w:val="fr-FR"/>
        </w:rPr>
        <w:t>améliorer leurs moyens de subsistance.</w:t>
      </w:r>
    </w:p>
    <w:p w14:paraId="76A598FD" w14:textId="77777777" w:rsidR="0074233D" w:rsidRPr="00187964" w:rsidRDefault="0074233D" w:rsidP="0074233D">
      <w:pPr>
        <w:pStyle w:val="H1G"/>
        <w:rPr>
          <w:lang w:val="fr-FR"/>
        </w:rPr>
      </w:pPr>
      <w:r w:rsidRPr="00187964">
        <w:rPr>
          <w:lang w:val="fr-FR"/>
        </w:rPr>
        <w:tab/>
      </w:r>
      <w:r w:rsidRPr="00187964">
        <w:rPr>
          <w:lang w:val="fr-FR"/>
        </w:rPr>
        <w:tab/>
        <w:t>Réponse au paragraphe 9 a)</w:t>
      </w:r>
    </w:p>
    <w:p w14:paraId="49EB0A36" w14:textId="77777777" w:rsidR="0074233D" w:rsidRPr="00187964" w:rsidRDefault="0074233D" w:rsidP="002F0095">
      <w:pPr>
        <w:pStyle w:val="SingleTxtG"/>
        <w:keepNext/>
        <w:rPr>
          <w:lang w:val="fr-FR"/>
        </w:rPr>
      </w:pPr>
      <w:r w:rsidRPr="00187964">
        <w:rPr>
          <w:lang w:val="fr-FR"/>
        </w:rPr>
        <w:t>43.</w:t>
      </w:r>
      <w:r w:rsidRPr="00187964">
        <w:rPr>
          <w:lang w:val="fr-FR"/>
        </w:rPr>
        <w:tab/>
        <w:t>D</w:t>
      </w:r>
      <w:r>
        <w:rPr>
          <w:lang w:val="fr-FR"/>
        </w:rPr>
        <w:t>’</w:t>
      </w:r>
      <w:r w:rsidRPr="00187964">
        <w:rPr>
          <w:lang w:val="fr-FR"/>
        </w:rPr>
        <w:t>importants progrès ont été réalisés dans la lutte contre les maladies qui touchent les mères et les enfants ainsi que dans la lutte la mortalité maternelle et infantile. Parmi les mesures adoptées, on peut citer :</w:t>
      </w:r>
    </w:p>
    <w:p w14:paraId="58F38D76" w14:textId="7665E26E" w:rsidR="0074233D" w:rsidRPr="00187964" w:rsidRDefault="0074233D" w:rsidP="0074233D">
      <w:pPr>
        <w:pStyle w:val="Bullet1G"/>
        <w:numPr>
          <w:ilvl w:val="0"/>
          <w:numId w:val="0"/>
        </w:numPr>
        <w:ind w:left="1701" w:hanging="170"/>
        <w:rPr>
          <w:lang w:val="fr-FR"/>
        </w:rPr>
      </w:pPr>
      <w:r w:rsidRPr="00187964">
        <w:rPr>
          <w:lang w:val="fr-FR"/>
        </w:rPr>
        <w:t>•</w:t>
      </w:r>
      <w:r w:rsidRPr="00187964">
        <w:rPr>
          <w:lang w:val="fr-FR"/>
        </w:rPr>
        <w:tab/>
        <w:t>La formation des fournisseurs de services à la détection des grossesses à haut risque et à la prise en charge appropriée des patientes, y compris un soutien psychosocial</w:t>
      </w:r>
      <w:r w:rsidR="008B7EB6">
        <w:rPr>
          <w:lang w:val="fr-FR"/>
        </w:rPr>
        <w:t> </w:t>
      </w:r>
      <w:r w:rsidRPr="00187964">
        <w:rPr>
          <w:lang w:val="fr-FR"/>
        </w:rPr>
        <w:t>;</w:t>
      </w:r>
    </w:p>
    <w:p w14:paraId="1286CB86" w14:textId="1E3AFB57" w:rsidR="0074233D" w:rsidRPr="00187964" w:rsidRDefault="0074233D" w:rsidP="0074233D">
      <w:pPr>
        <w:pStyle w:val="Bullet1G"/>
        <w:numPr>
          <w:ilvl w:val="0"/>
          <w:numId w:val="0"/>
        </w:numPr>
        <w:tabs>
          <w:tab w:val="left" w:pos="1701"/>
        </w:tabs>
        <w:ind w:left="1701" w:hanging="170"/>
        <w:rPr>
          <w:lang w:val="fr-FR"/>
        </w:rPr>
      </w:pPr>
      <w:r w:rsidRPr="00187964">
        <w:rPr>
          <w:lang w:val="fr-FR"/>
        </w:rPr>
        <w:lastRenderedPageBreak/>
        <w:t>•</w:t>
      </w:r>
      <w:r w:rsidRPr="00187964">
        <w:rPr>
          <w:lang w:val="fr-FR"/>
        </w:rPr>
        <w:tab/>
        <w:t>L</w:t>
      </w:r>
      <w:r>
        <w:rPr>
          <w:lang w:val="fr-FR"/>
        </w:rPr>
        <w:t>’</w:t>
      </w:r>
      <w:r w:rsidRPr="00187964">
        <w:rPr>
          <w:lang w:val="fr-FR"/>
        </w:rPr>
        <w:t>amélioration des capacités des établissements de santé en matière de soins intrapartum et de réanimation néonatale</w:t>
      </w:r>
      <w:r w:rsidR="008B7EB6">
        <w:rPr>
          <w:lang w:val="fr-FR"/>
        </w:rPr>
        <w:t> </w:t>
      </w:r>
      <w:r w:rsidRPr="00187964">
        <w:rPr>
          <w:lang w:val="fr-FR"/>
        </w:rPr>
        <w:t>;</w:t>
      </w:r>
    </w:p>
    <w:p w14:paraId="583A9D7C" w14:textId="28464BF8"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0089332F">
        <w:rPr>
          <w:lang w:val="fr-FR"/>
        </w:rPr>
        <w:tab/>
      </w:r>
      <w:r w:rsidRPr="00187964">
        <w:rPr>
          <w:lang w:val="fr-FR"/>
        </w:rPr>
        <w:t>La mise en place d</w:t>
      </w:r>
      <w:r>
        <w:rPr>
          <w:lang w:val="fr-FR"/>
        </w:rPr>
        <w:t>’</w:t>
      </w:r>
      <w:r w:rsidRPr="00187964">
        <w:rPr>
          <w:lang w:val="fr-FR"/>
        </w:rPr>
        <w:t>un système de dépistage des principales maladies génétiques chez les nouveau-nés (dont la drépanocytose et l</w:t>
      </w:r>
      <w:r>
        <w:rPr>
          <w:lang w:val="fr-FR"/>
        </w:rPr>
        <w:t>’</w:t>
      </w:r>
      <w:r w:rsidRPr="00187964">
        <w:rPr>
          <w:lang w:val="fr-FR"/>
        </w:rPr>
        <w:t>hypothyroïdie) dans tous les établissements de santé</w:t>
      </w:r>
      <w:r w:rsidR="008B7EB6">
        <w:rPr>
          <w:lang w:val="fr-FR"/>
        </w:rPr>
        <w:t> </w:t>
      </w:r>
      <w:r w:rsidRPr="00187964">
        <w:rPr>
          <w:lang w:val="fr-FR"/>
        </w:rPr>
        <w:t>;</w:t>
      </w:r>
    </w:p>
    <w:p w14:paraId="5BB874AA" w14:textId="342F9F23"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0089332F">
        <w:rPr>
          <w:lang w:val="fr-FR"/>
        </w:rPr>
        <w:tab/>
      </w:r>
      <w:r w:rsidRPr="00187964">
        <w:rPr>
          <w:lang w:val="fr-FR"/>
        </w:rPr>
        <w:t>L</w:t>
      </w:r>
      <w:r>
        <w:rPr>
          <w:lang w:val="fr-FR"/>
        </w:rPr>
        <w:t>’</w:t>
      </w:r>
      <w:r w:rsidRPr="00187964">
        <w:rPr>
          <w:lang w:val="fr-FR"/>
        </w:rPr>
        <w:t>amélioration, à tous les niveaux, des compétences des prestataires de santé en matière de soins essentiels aux nouveau-nés, y compris l</w:t>
      </w:r>
      <w:r>
        <w:rPr>
          <w:lang w:val="fr-FR"/>
        </w:rPr>
        <w:t>’</w:t>
      </w:r>
      <w:r w:rsidRPr="00187964">
        <w:rPr>
          <w:lang w:val="fr-FR"/>
        </w:rPr>
        <w:t>initiation précoce à l</w:t>
      </w:r>
      <w:r>
        <w:rPr>
          <w:lang w:val="fr-FR"/>
        </w:rPr>
        <w:t>’</w:t>
      </w:r>
      <w:r w:rsidRPr="00187964">
        <w:rPr>
          <w:lang w:val="fr-FR"/>
        </w:rPr>
        <w:t>allaitement maternel exclusif ;</w:t>
      </w:r>
    </w:p>
    <w:p w14:paraId="4E6076B2" w14:textId="77777777"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Pr="00187964">
        <w:rPr>
          <w:lang w:val="fr-FR"/>
        </w:rPr>
        <w:tab/>
        <w:t>L</w:t>
      </w:r>
      <w:r>
        <w:rPr>
          <w:lang w:val="fr-FR"/>
        </w:rPr>
        <w:t>’</w:t>
      </w:r>
      <w:r w:rsidRPr="00187964">
        <w:rPr>
          <w:lang w:val="fr-FR"/>
        </w:rPr>
        <w:t>amélioration de la capacité des établissements de santé concernés à dispenser des soins aux nouveau-nés fragiles, malades et à risque ;</w:t>
      </w:r>
    </w:p>
    <w:p w14:paraId="65B67BCE" w14:textId="2835563B"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Pr="00187964">
        <w:rPr>
          <w:lang w:val="fr-FR"/>
        </w:rPr>
        <w:tab/>
        <w:t>L</w:t>
      </w:r>
      <w:r>
        <w:rPr>
          <w:lang w:val="fr-FR"/>
        </w:rPr>
        <w:t>’</w:t>
      </w:r>
      <w:r w:rsidRPr="00187964">
        <w:rPr>
          <w:lang w:val="fr-FR"/>
        </w:rPr>
        <w:t>élaboration d</w:t>
      </w:r>
      <w:r>
        <w:rPr>
          <w:lang w:val="fr-FR"/>
        </w:rPr>
        <w:t>’</w:t>
      </w:r>
      <w:r w:rsidRPr="00187964">
        <w:rPr>
          <w:lang w:val="fr-FR"/>
        </w:rPr>
        <w:t>un modèle standard d</w:t>
      </w:r>
      <w:r>
        <w:rPr>
          <w:lang w:val="fr-FR"/>
        </w:rPr>
        <w:t>’</w:t>
      </w:r>
      <w:r w:rsidRPr="00187964">
        <w:rPr>
          <w:lang w:val="fr-FR"/>
        </w:rPr>
        <w:t>unité de soins aux nouveau-nés, y compris des salles/zones de soins «</w:t>
      </w:r>
      <w:r w:rsidR="008B7EB6">
        <w:rPr>
          <w:lang w:val="fr-FR"/>
        </w:rPr>
        <w:t> </w:t>
      </w:r>
      <w:r w:rsidRPr="00187964">
        <w:rPr>
          <w:lang w:val="fr-FR"/>
        </w:rPr>
        <w:t>mère kangourou</w:t>
      </w:r>
      <w:r w:rsidR="008B7EB6">
        <w:rPr>
          <w:lang w:val="fr-FR"/>
        </w:rPr>
        <w:t> </w:t>
      </w:r>
      <w:r w:rsidRPr="00187964">
        <w:rPr>
          <w:lang w:val="fr-FR"/>
        </w:rPr>
        <w:t>» adaptées aux bébés et des foyers attenants pour les mères ;</w:t>
      </w:r>
    </w:p>
    <w:p w14:paraId="24B87251" w14:textId="77777777" w:rsidR="0074233D" w:rsidRPr="00187964" w:rsidRDefault="0074233D" w:rsidP="0074233D">
      <w:pPr>
        <w:pStyle w:val="Bullet1G"/>
        <w:numPr>
          <w:ilvl w:val="0"/>
          <w:numId w:val="0"/>
        </w:numPr>
        <w:tabs>
          <w:tab w:val="left" w:pos="1701"/>
        </w:tabs>
        <w:ind w:left="1701" w:hanging="170"/>
        <w:rPr>
          <w:lang w:val="fr-FR"/>
        </w:rPr>
      </w:pPr>
      <w:r w:rsidRPr="00187964">
        <w:rPr>
          <w:lang w:val="fr-FR"/>
        </w:rPr>
        <w:t xml:space="preserve">• </w:t>
      </w:r>
      <w:r w:rsidRPr="00187964">
        <w:rPr>
          <w:lang w:val="fr-FR"/>
        </w:rPr>
        <w:tab/>
        <w:t>Le renforcement des capacités des agents de santé communautaires dans les zones CHPS (Community-</w:t>
      </w:r>
      <w:proofErr w:type="spellStart"/>
      <w:r w:rsidRPr="00187964">
        <w:rPr>
          <w:lang w:val="fr-FR"/>
        </w:rPr>
        <w:t>based</w:t>
      </w:r>
      <w:proofErr w:type="spellEnd"/>
      <w:r w:rsidRPr="00187964">
        <w:rPr>
          <w:lang w:val="fr-FR"/>
        </w:rPr>
        <w:t xml:space="preserve"> </w:t>
      </w:r>
      <w:proofErr w:type="spellStart"/>
      <w:r w:rsidRPr="00187964">
        <w:rPr>
          <w:lang w:val="fr-FR"/>
        </w:rPr>
        <w:t>Health</w:t>
      </w:r>
      <w:proofErr w:type="spellEnd"/>
      <w:r w:rsidRPr="00187964">
        <w:rPr>
          <w:lang w:val="fr-FR"/>
        </w:rPr>
        <w:t xml:space="preserve"> Planning and Services) chargés de mobiliser les communautés et de promouvoir la création de structures de soins et le développement de compétences ;</w:t>
      </w:r>
    </w:p>
    <w:p w14:paraId="53065728" w14:textId="77777777"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Pr="00187964">
        <w:rPr>
          <w:lang w:val="fr-FR"/>
        </w:rPr>
        <w:tab/>
        <w:t>La mise en place d</w:t>
      </w:r>
      <w:r>
        <w:rPr>
          <w:lang w:val="fr-FR"/>
        </w:rPr>
        <w:t>’</w:t>
      </w:r>
      <w:r w:rsidRPr="00187964">
        <w:rPr>
          <w:lang w:val="fr-FR"/>
        </w:rPr>
        <w:t>un système qui facilite l</w:t>
      </w:r>
      <w:r>
        <w:rPr>
          <w:lang w:val="fr-FR"/>
        </w:rPr>
        <w:t>’</w:t>
      </w:r>
      <w:r w:rsidRPr="00187964">
        <w:rPr>
          <w:lang w:val="fr-FR"/>
        </w:rPr>
        <w:t>orientation et la prise en charge des bébés nés à domicile, que ce soit dans le cadre de la promotion de la santé ou des services de soins.</w:t>
      </w:r>
    </w:p>
    <w:p w14:paraId="354A692E" w14:textId="77777777"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Pr="00187964">
        <w:rPr>
          <w:lang w:val="fr-FR"/>
        </w:rPr>
        <w:tab/>
        <w:t>Le renforcement de la prise en charge intégrée des maladies du nouveau-né et de l</w:t>
      </w:r>
      <w:r>
        <w:rPr>
          <w:lang w:val="fr-FR"/>
        </w:rPr>
        <w:t>’</w:t>
      </w:r>
      <w:r w:rsidRPr="00187964">
        <w:rPr>
          <w:lang w:val="fr-FR"/>
        </w:rPr>
        <w:t>enfant (PCIMNE)  au niveau des communautés et des établissements ;</w:t>
      </w:r>
    </w:p>
    <w:p w14:paraId="02B1E6C7" w14:textId="6397ED02"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0089332F">
        <w:rPr>
          <w:lang w:val="fr-FR"/>
        </w:rPr>
        <w:tab/>
      </w:r>
      <w:r w:rsidRPr="00187964">
        <w:rPr>
          <w:lang w:val="fr-FR"/>
        </w:rPr>
        <w:t>Le renforcement de la prévention et de la prise en charge de la malnutrition au niveau des communautés et des établissements ;</w:t>
      </w:r>
    </w:p>
    <w:p w14:paraId="7DEF0454" w14:textId="77777777"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Pr="00187964">
        <w:rPr>
          <w:lang w:val="fr-FR"/>
        </w:rPr>
        <w:tab/>
        <w:t>L</w:t>
      </w:r>
      <w:r>
        <w:rPr>
          <w:lang w:val="fr-FR"/>
        </w:rPr>
        <w:t>’</w:t>
      </w:r>
      <w:r w:rsidRPr="00187964">
        <w:rPr>
          <w:lang w:val="fr-FR"/>
        </w:rPr>
        <w:t>amélioration des services de prévention et de soins pour les enfants, y compris des matériels et des fournitures adaptés ;</w:t>
      </w:r>
    </w:p>
    <w:p w14:paraId="558618E1" w14:textId="77777777"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Pr="00187964">
        <w:rPr>
          <w:lang w:val="fr-FR"/>
        </w:rPr>
        <w:tab/>
        <w:t>La fourniture en quantité suffisante de produits sanitaires et nutritionnels, y compris de médicaments pédiatriques pour le traitement des maladies infantiles ;</w:t>
      </w:r>
    </w:p>
    <w:p w14:paraId="14756527" w14:textId="77777777"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Pr="00187964">
        <w:rPr>
          <w:lang w:val="fr-FR"/>
        </w:rPr>
        <w:tab/>
        <w:t>La conduite d</w:t>
      </w:r>
      <w:r>
        <w:rPr>
          <w:lang w:val="fr-FR"/>
        </w:rPr>
        <w:t>’</w:t>
      </w:r>
      <w:r w:rsidRPr="00187964">
        <w:rPr>
          <w:lang w:val="fr-FR"/>
        </w:rPr>
        <w:t>audits sur les décès et la mise en œuvre des mesures recommandées.</w:t>
      </w:r>
    </w:p>
    <w:p w14:paraId="76B654D8" w14:textId="77777777" w:rsidR="0074233D" w:rsidRPr="00187964" w:rsidRDefault="0074233D" w:rsidP="0074233D">
      <w:pPr>
        <w:pStyle w:val="SingleTxtG"/>
        <w:rPr>
          <w:lang w:val="fr-FR"/>
        </w:rPr>
      </w:pPr>
      <w:r w:rsidRPr="00187964">
        <w:rPr>
          <w:lang w:val="fr-FR"/>
        </w:rPr>
        <w:t>44.</w:t>
      </w:r>
      <w:r w:rsidRPr="00187964">
        <w:rPr>
          <w:lang w:val="fr-FR"/>
        </w:rPr>
        <w:tab/>
        <w:t>Les travaux de révision de la Stratégie nationale et du Plan d</w:t>
      </w:r>
      <w:r>
        <w:rPr>
          <w:lang w:val="fr-FR"/>
        </w:rPr>
        <w:t>’</w:t>
      </w:r>
      <w:r w:rsidRPr="00187964">
        <w:rPr>
          <w:lang w:val="fr-FR"/>
        </w:rPr>
        <w:t>action pour la santé néonatale au Ghana (2019-2023) ont débuté en 2024, mais ils ont dû être interrompus, faute de moyens financiers suffisants.</w:t>
      </w:r>
    </w:p>
    <w:p w14:paraId="4BE1CDD7" w14:textId="77777777" w:rsidR="0074233D" w:rsidRPr="00187964" w:rsidRDefault="0074233D" w:rsidP="0074233D">
      <w:pPr>
        <w:pStyle w:val="H1G"/>
        <w:rPr>
          <w:lang w:val="fr-FR"/>
        </w:rPr>
      </w:pPr>
      <w:r w:rsidRPr="00187964">
        <w:rPr>
          <w:lang w:val="fr-FR"/>
        </w:rPr>
        <w:tab/>
      </w:r>
      <w:r w:rsidRPr="00187964">
        <w:rPr>
          <w:lang w:val="fr-FR"/>
        </w:rPr>
        <w:tab/>
        <w:t>Réponse au paragraphe 9 b)</w:t>
      </w:r>
    </w:p>
    <w:p w14:paraId="30A2962F" w14:textId="77777777" w:rsidR="0074233D" w:rsidRPr="00187964" w:rsidRDefault="0074233D" w:rsidP="0074233D">
      <w:pPr>
        <w:pStyle w:val="SingleTxtG"/>
        <w:rPr>
          <w:lang w:val="fr-FR"/>
        </w:rPr>
      </w:pPr>
      <w:r w:rsidRPr="00187964">
        <w:rPr>
          <w:lang w:val="fr-FR"/>
        </w:rPr>
        <w:t>45.</w:t>
      </w:r>
      <w:r w:rsidRPr="00187964">
        <w:rPr>
          <w:lang w:val="fr-FR"/>
        </w:rPr>
        <w:tab/>
        <w:t>Le Ghana a lancé un programme en faveur de la santé et du développement des adolescents. L</w:t>
      </w:r>
      <w:r>
        <w:rPr>
          <w:lang w:val="fr-FR"/>
        </w:rPr>
        <w:t>’</w:t>
      </w:r>
      <w:r w:rsidRPr="00187964">
        <w:rPr>
          <w:lang w:val="fr-FR"/>
        </w:rPr>
        <w:t>objectif est de leur fournir des services de santé complets et des informations précises afin de leur donner les moyens de prendre des décisions éclairées concernant leur santé et leur développement. Ces efforts comprennent les mesures suivantes :</w:t>
      </w:r>
    </w:p>
    <w:p w14:paraId="6868642F" w14:textId="77777777"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Pr="00187964">
        <w:rPr>
          <w:lang w:val="fr-FR"/>
        </w:rPr>
        <w:tab/>
        <w:t>Renforcer les capacités des prestataires de santé en matière de services de santé adaptés aux adolescents et aux jeunes ;</w:t>
      </w:r>
    </w:p>
    <w:p w14:paraId="07D85A7C" w14:textId="3441F22C"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0089332F">
        <w:rPr>
          <w:lang w:val="fr-FR"/>
        </w:rPr>
        <w:tab/>
      </w:r>
      <w:r w:rsidRPr="00187964">
        <w:rPr>
          <w:lang w:val="fr-FR"/>
        </w:rPr>
        <w:t>Augmenter le nombre de structures qui proposent des services de santé aux adolescents ;</w:t>
      </w:r>
    </w:p>
    <w:p w14:paraId="121400BF" w14:textId="16A7BF87"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0089332F">
        <w:rPr>
          <w:lang w:val="fr-FR"/>
        </w:rPr>
        <w:tab/>
      </w:r>
      <w:r w:rsidRPr="00187964">
        <w:rPr>
          <w:lang w:val="fr-FR"/>
        </w:rPr>
        <w:t>Intensifier la sensibilisation et l</w:t>
      </w:r>
      <w:r>
        <w:rPr>
          <w:lang w:val="fr-FR"/>
        </w:rPr>
        <w:t>’</w:t>
      </w:r>
      <w:r w:rsidRPr="00187964">
        <w:rPr>
          <w:lang w:val="fr-FR"/>
        </w:rPr>
        <w:t>éducation du public à la vaccination contre le papillomavirus humain (HPV) chez les adolescentes âgées de 9 à 14</w:t>
      </w:r>
      <w:r>
        <w:rPr>
          <w:lang w:val="fr-FR"/>
        </w:rPr>
        <w:t> </w:t>
      </w:r>
      <w:r w:rsidRPr="00187964">
        <w:rPr>
          <w:lang w:val="fr-FR"/>
        </w:rPr>
        <w:t>ans ;</w:t>
      </w:r>
    </w:p>
    <w:p w14:paraId="246D4D9F" w14:textId="005EDC3D"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0089332F">
        <w:rPr>
          <w:lang w:val="fr-FR"/>
        </w:rPr>
        <w:tab/>
      </w:r>
      <w:r w:rsidRPr="00187964">
        <w:rPr>
          <w:lang w:val="fr-FR"/>
        </w:rPr>
        <w:t>Intensifier la sensibilisation et l</w:t>
      </w:r>
      <w:r>
        <w:rPr>
          <w:lang w:val="fr-FR"/>
        </w:rPr>
        <w:t>’</w:t>
      </w:r>
      <w:r w:rsidRPr="00187964">
        <w:rPr>
          <w:lang w:val="fr-FR"/>
        </w:rPr>
        <w:t>éducation sur l</w:t>
      </w:r>
      <w:r>
        <w:rPr>
          <w:lang w:val="fr-FR"/>
        </w:rPr>
        <w:t>’</w:t>
      </w:r>
      <w:r w:rsidRPr="00187964">
        <w:rPr>
          <w:lang w:val="fr-FR"/>
        </w:rPr>
        <w:t>utilisation de moyens de contraception chez les adolescents sexuellement actifs ;</w:t>
      </w:r>
    </w:p>
    <w:p w14:paraId="10478303" w14:textId="23F6D7A5"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0089332F">
        <w:rPr>
          <w:lang w:val="fr-FR"/>
        </w:rPr>
        <w:tab/>
      </w:r>
      <w:r w:rsidRPr="00187964">
        <w:rPr>
          <w:lang w:val="fr-FR"/>
        </w:rPr>
        <w:t>Encourager les adolescentes à consulter des professionnels qualifiés en soins prénatals et postnatals ;</w:t>
      </w:r>
    </w:p>
    <w:p w14:paraId="2279D10D" w14:textId="5E24CD1F" w:rsidR="0074233D" w:rsidRPr="00187964" w:rsidRDefault="0074233D" w:rsidP="0074233D">
      <w:pPr>
        <w:pStyle w:val="Bullet1G"/>
        <w:numPr>
          <w:ilvl w:val="0"/>
          <w:numId w:val="0"/>
        </w:numPr>
        <w:tabs>
          <w:tab w:val="left" w:pos="1701"/>
        </w:tabs>
        <w:ind w:left="1701" w:hanging="170"/>
        <w:rPr>
          <w:lang w:val="fr-FR"/>
        </w:rPr>
      </w:pPr>
      <w:r w:rsidRPr="00187964">
        <w:rPr>
          <w:lang w:val="fr-FR"/>
        </w:rPr>
        <w:lastRenderedPageBreak/>
        <w:t>•</w:t>
      </w:r>
      <w:r w:rsidR="0089332F">
        <w:rPr>
          <w:lang w:val="fr-FR"/>
        </w:rPr>
        <w:tab/>
      </w:r>
      <w:r w:rsidRPr="00187964">
        <w:rPr>
          <w:lang w:val="fr-FR"/>
        </w:rPr>
        <w:t>Renforcer la participation des adolescents et des jeunes aux services de santé adaptés à leurs besoins ;</w:t>
      </w:r>
    </w:p>
    <w:p w14:paraId="365593B9" w14:textId="7FB7B741"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0089332F">
        <w:rPr>
          <w:lang w:val="fr-FR"/>
        </w:rPr>
        <w:tab/>
      </w:r>
      <w:r w:rsidRPr="00187964">
        <w:rPr>
          <w:lang w:val="fr-FR"/>
        </w:rPr>
        <w:t>Mener des actions adaptées pour changer l</w:t>
      </w:r>
      <w:r>
        <w:rPr>
          <w:lang w:val="fr-FR"/>
        </w:rPr>
        <w:t>’</w:t>
      </w:r>
      <w:r w:rsidRPr="00187964">
        <w:rPr>
          <w:lang w:val="fr-FR"/>
        </w:rPr>
        <w:t>attitude des prestataires de soins vis</w:t>
      </w:r>
      <w:r w:rsidR="0089332F">
        <w:rPr>
          <w:lang w:val="fr-FR"/>
        </w:rPr>
        <w:noBreakHyphen/>
      </w:r>
      <w:r w:rsidRPr="00187964">
        <w:rPr>
          <w:lang w:val="fr-FR"/>
        </w:rPr>
        <w:t>à</w:t>
      </w:r>
      <w:r w:rsidR="0089332F">
        <w:rPr>
          <w:lang w:val="fr-FR"/>
        </w:rPr>
        <w:noBreakHyphen/>
      </w:r>
      <w:r w:rsidRPr="00187964">
        <w:rPr>
          <w:lang w:val="fr-FR"/>
        </w:rPr>
        <w:t>vis des questions de santé sexuelle et reproductive chez les adolescents.</w:t>
      </w:r>
    </w:p>
    <w:p w14:paraId="0C10FC4C" w14:textId="77777777" w:rsidR="0074233D" w:rsidRPr="00187964" w:rsidRDefault="0074233D" w:rsidP="0074233D">
      <w:pPr>
        <w:pStyle w:val="H1G"/>
        <w:rPr>
          <w:lang w:val="fr-FR"/>
        </w:rPr>
      </w:pPr>
      <w:r w:rsidRPr="00187964">
        <w:rPr>
          <w:lang w:val="fr-FR"/>
        </w:rPr>
        <w:tab/>
      </w:r>
      <w:r w:rsidRPr="00187964">
        <w:rPr>
          <w:lang w:val="fr-FR"/>
        </w:rPr>
        <w:tab/>
        <w:t>Réponse au paragraphe 9 c)</w:t>
      </w:r>
    </w:p>
    <w:p w14:paraId="02ABAC28" w14:textId="77777777" w:rsidR="0074233D" w:rsidRPr="00187964" w:rsidRDefault="0074233D" w:rsidP="0074233D">
      <w:pPr>
        <w:pStyle w:val="SingleTxtG"/>
        <w:rPr>
          <w:lang w:val="fr-FR"/>
        </w:rPr>
      </w:pPr>
      <w:r w:rsidRPr="00187964">
        <w:rPr>
          <w:lang w:val="fr-FR"/>
        </w:rPr>
        <w:t>46.</w:t>
      </w:r>
      <w:r w:rsidRPr="00187964">
        <w:rPr>
          <w:lang w:val="fr-FR"/>
        </w:rPr>
        <w:tab/>
        <w:t>Le nouveau programme scolaire élaboré par les Services d</w:t>
      </w:r>
      <w:r>
        <w:rPr>
          <w:lang w:val="fr-FR"/>
        </w:rPr>
        <w:t>’</w:t>
      </w:r>
      <w:r w:rsidRPr="00187964">
        <w:rPr>
          <w:lang w:val="fr-FR"/>
        </w:rPr>
        <w:t>éducation du Ghana aborde plusieurs thématiques relatives à la santé sexuelle et procréative des adolescents et vise à leur donner les moyens de prévenir les grossesses non désirées, les infections par le VIH et d</w:t>
      </w:r>
      <w:r>
        <w:rPr>
          <w:lang w:val="fr-FR"/>
        </w:rPr>
        <w:t>’</w:t>
      </w:r>
      <w:r w:rsidRPr="00187964">
        <w:rPr>
          <w:lang w:val="fr-FR"/>
        </w:rPr>
        <w:t>autres infections sexuellement transmissibles (IST), tout en les encourageant à adopter un mode de vie sain. En collaboration avec les Services de santé, les Services d</w:t>
      </w:r>
      <w:r>
        <w:rPr>
          <w:lang w:val="fr-FR"/>
        </w:rPr>
        <w:t>’</w:t>
      </w:r>
      <w:r w:rsidRPr="00187964">
        <w:rPr>
          <w:lang w:val="fr-FR"/>
        </w:rPr>
        <w:t>éducation intègre</w:t>
      </w:r>
      <w:r>
        <w:rPr>
          <w:lang w:val="fr-FR"/>
        </w:rPr>
        <w:t>nt</w:t>
      </w:r>
      <w:r w:rsidRPr="00187964">
        <w:rPr>
          <w:lang w:val="fr-FR"/>
        </w:rPr>
        <w:t xml:space="preserve"> et actualise</w:t>
      </w:r>
      <w:r>
        <w:rPr>
          <w:lang w:val="fr-FR"/>
        </w:rPr>
        <w:t>nt</w:t>
      </w:r>
      <w:r w:rsidRPr="00187964">
        <w:rPr>
          <w:lang w:val="fr-FR"/>
        </w:rPr>
        <w:t xml:space="preserve"> les programmes scolaires sur la prévention des grossesses précoces et des IST. Dans l</w:t>
      </w:r>
      <w:r>
        <w:rPr>
          <w:lang w:val="fr-FR"/>
        </w:rPr>
        <w:t>’</w:t>
      </w:r>
      <w:r w:rsidRPr="00187964">
        <w:rPr>
          <w:lang w:val="fr-FR"/>
        </w:rPr>
        <w:t>ensemble, l</w:t>
      </w:r>
      <w:r>
        <w:rPr>
          <w:lang w:val="fr-FR"/>
        </w:rPr>
        <w:t>’</w:t>
      </w:r>
      <w:r w:rsidRPr="00187964">
        <w:rPr>
          <w:lang w:val="fr-FR"/>
        </w:rPr>
        <w:t>éducation complète à la sexualité est une grande réussite au Ghana.</w:t>
      </w:r>
    </w:p>
    <w:p w14:paraId="0EF82505" w14:textId="77777777" w:rsidR="0074233D" w:rsidRPr="00187964" w:rsidRDefault="0074233D" w:rsidP="0074233D">
      <w:pPr>
        <w:pStyle w:val="H1G"/>
        <w:rPr>
          <w:lang w:val="fr-FR"/>
        </w:rPr>
      </w:pPr>
      <w:r w:rsidRPr="00187964">
        <w:rPr>
          <w:lang w:val="fr-FR"/>
        </w:rPr>
        <w:tab/>
      </w:r>
      <w:r w:rsidRPr="00187964">
        <w:rPr>
          <w:lang w:val="fr-FR"/>
        </w:rPr>
        <w:tab/>
        <w:t>Réponse au paragraphe 9 d)</w:t>
      </w:r>
    </w:p>
    <w:p w14:paraId="60B0E3EB" w14:textId="77777777" w:rsidR="0074233D" w:rsidRPr="00187964" w:rsidRDefault="0074233D" w:rsidP="0074233D">
      <w:pPr>
        <w:pStyle w:val="SingleTxtG"/>
        <w:rPr>
          <w:lang w:val="fr-FR"/>
        </w:rPr>
      </w:pPr>
      <w:r w:rsidRPr="00187964">
        <w:rPr>
          <w:lang w:val="fr-FR"/>
        </w:rPr>
        <w:t>47.</w:t>
      </w:r>
      <w:r w:rsidRPr="00187964">
        <w:rPr>
          <w:lang w:val="fr-FR"/>
        </w:rPr>
        <w:tab/>
        <w:t>Le Ghana a engagé plusieurs actions pour dépister, traiter et suivre les personnes vivant avec le VIH/sida, y compris les enfants. Parmi ces actions, on peut citer le lancement du Programme national de lutte contre le sida, sous la direction des Services de santé, et la création de la Commission de lutte contre le sida, chargée de superviser les activités de prévention et de traitement du VIH/sida.</w:t>
      </w:r>
    </w:p>
    <w:p w14:paraId="7D249A90" w14:textId="77777777" w:rsidR="0074233D" w:rsidRPr="00187964" w:rsidRDefault="0074233D" w:rsidP="0074233D">
      <w:pPr>
        <w:pStyle w:val="SingleTxtG"/>
        <w:rPr>
          <w:lang w:val="fr-FR"/>
        </w:rPr>
      </w:pPr>
      <w:r w:rsidRPr="00187964">
        <w:rPr>
          <w:lang w:val="fr-FR"/>
        </w:rPr>
        <w:t>48.</w:t>
      </w:r>
      <w:r w:rsidRPr="00187964">
        <w:rPr>
          <w:lang w:val="fr-FR"/>
        </w:rPr>
        <w:tab/>
        <w:t>Les Lignes directrices nationales actualisées sur les soins de l</w:t>
      </w:r>
      <w:r>
        <w:rPr>
          <w:lang w:val="fr-FR"/>
        </w:rPr>
        <w:t>’</w:t>
      </w:r>
      <w:r w:rsidRPr="00187964">
        <w:rPr>
          <w:lang w:val="fr-FR"/>
        </w:rPr>
        <w:t>infection à VIH (2019) recommande</w:t>
      </w:r>
      <w:r>
        <w:rPr>
          <w:lang w:val="fr-FR"/>
        </w:rPr>
        <w:t>nt</w:t>
      </w:r>
      <w:r w:rsidRPr="00187964">
        <w:rPr>
          <w:lang w:val="fr-FR"/>
        </w:rPr>
        <w:t xml:space="preserve"> des stratégies renforcées pour le dépistage du VIH et l</w:t>
      </w:r>
      <w:r>
        <w:rPr>
          <w:lang w:val="fr-FR"/>
        </w:rPr>
        <w:t>’</w:t>
      </w:r>
      <w:r w:rsidRPr="00187964">
        <w:rPr>
          <w:lang w:val="fr-FR"/>
        </w:rPr>
        <w:t>orientation des malades, des traitements antirétroviraux, ainsi que des protocoles médicamenteux et diagnostiques qui tiennent compte des spécificités du contexte local.</w:t>
      </w:r>
    </w:p>
    <w:p w14:paraId="004A919C" w14:textId="77777777" w:rsidR="0074233D" w:rsidRPr="00187964" w:rsidRDefault="0074233D" w:rsidP="0074233D">
      <w:pPr>
        <w:pStyle w:val="SingleTxtG"/>
        <w:rPr>
          <w:lang w:val="fr-FR"/>
        </w:rPr>
      </w:pPr>
      <w:r w:rsidRPr="00187964">
        <w:rPr>
          <w:lang w:val="fr-FR"/>
        </w:rPr>
        <w:t>49.</w:t>
      </w:r>
      <w:r w:rsidRPr="00187964">
        <w:rPr>
          <w:lang w:val="fr-FR"/>
        </w:rPr>
        <w:tab/>
        <w:t>Au Ghana, le programme d</w:t>
      </w:r>
      <w:r>
        <w:rPr>
          <w:lang w:val="fr-FR"/>
        </w:rPr>
        <w:t>’</w:t>
      </w:r>
      <w:r w:rsidRPr="00187964">
        <w:rPr>
          <w:lang w:val="fr-FR"/>
        </w:rPr>
        <w:t>élimination de la transmission mère-enfant (EMTCT)  repose sur l</w:t>
      </w:r>
      <w:r>
        <w:rPr>
          <w:lang w:val="fr-FR"/>
        </w:rPr>
        <w:t>’</w:t>
      </w:r>
      <w:r w:rsidRPr="00187964">
        <w:rPr>
          <w:lang w:val="fr-FR"/>
        </w:rPr>
        <w:t>approche stratégique globale préconisée par l</w:t>
      </w:r>
      <w:r>
        <w:rPr>
          <w:lang w:val="fr-FR"/>
        </w:rPr>
        <w:t>’</w:t>
      </w:r>
      <w:r w:rsidRPr="00187964">
        <w:rPr>
          <w:lang w:val="fr-FR"/>
        </w:rPr>
        <w:t>O</w:t>
      </w:r>
      <w:r>
        <w:rPr>
          <w:lang w:val="fr-FR"/>
        </w:rPr>
        <w:t>rganisation mondiale de la Santé</w:t>
      </w:r>
      <w:r w:rsidRPr="00187964">
        <w:rPr>
          <w:lang w:val="fr-FR"/>
        </w:rPr>
        <w:t xml:space="preserve"> pour lutter contre l</w:t>
      </w:r>
      <w:r>
        <w:rPr>
          <w:lang w:val="fr-FR"/>
        </w:rPr>
        <w:t>’</w:t>
      </w:r>
      <w:r w:rsidRPr="00187964">
        <w:rPr>
          <w:lang w:val="fr-FR"/>
        </w:rPr>
        <w:t xml:space="preserve">infection à VIH chez les nourrissons et les jeunes enfants. </w:t>
      </w:r>
    </w:p>
    <w:p w14:paraId="47C0B48F" w14:textId="77777777" w:rsidR="0074233D" w:rsidRPr="00187964" w:rsidRDefault="0074233D" w:rsidP="002F0095">
      <w:pPr>
        <w:pStyle w:val="SingleTxtG"/>
        <w:keepNext/>
        <w:rPr>
          <w:lang w:val="fr-FR"/>
        </w:rPr>
      </w:pPr>
      <w:r w:rsidRPr="00187964">
        <w:rPr>
          <w:lang w:val="fr-FR"/>
        </w:rPr>
        <w:t>50.</w:t>
      </w:r>
      <w:r w:rsidRPr="00187964">
        <w:rPr>
          <w:lang w:val="fr-FR"/>
        </w:rPr>
        <w:tab/>
        <w:t>Le programme prévoit :</w:t>
      </w:r>
    </w:p>
    <w:p w14:paraId="46DBB634" w14:textId="15292970"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00B11202">
        <w:rPr>
          <w:lang w:val="fr-FR"/>
        </w:rPr>
        <w:tab/>
      </w:r>
      <w:r w:rsidRPr="00187964">
        <w:rPr>
          <w:lang w:val="fr-FR"/>
        </w:rPr>
        <w:t>La fourniture permanente de services de consultation pour soutenir toutes les mères séropositives ;</w:t>
      </w:r>
    </w:p>
    <w:p w14:paraId="75E9D276" w14:textId="6C48DF9E"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00B11202">
        <w:rPr>
          <w:lang w:val="fr-FR"/>
        </w:rPr>
        <w:tab/>
      </w:r>
      <w:r w:rsidRPr="00187964">
        <w:rPr>
          <w:lang w:val="fr-FR"/>
        </w:rPr>
        <w:t>La fourniture d</w:t>
      </w:r>
      <w:r>
        <w:rPr>
          <w:lang w:val="fr-FR"/>
        </w:rPr>
        <w:t>’</w:t>
      </w:r>
      <w:r w:rsidRPr="00187964">
        <w:rPr>
          <w:lang w:val="fr-FR"/>
        </w:rPr>
        <w:t>un traitement ARV aux adultes, aux adolescents et aux enfants ;</w:t>
      </w:r>
    </w:p>
    <w:p w14:paraId="263BF673" w14:textId="1A5B2894"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00B11202">
        <w:rPr>
          <w:lang w:val="fr-FR"/>
        </w:rPr>
        <w:tab/>
      </w:r>
      <w:r w:rsidRPr="00187964">
        <w:rPr>
          <w:lang w:val="fr-FR"/>
        </w:rPr>
        <w:t>La fourniture de soins psychosociaux et d</w:t>
      </w:r>
      <w:r>
        <w:rPr>
          <w:lang w:val="fr-FR"/>
        </w:rPr>
        <w:t>’</w:t>
      </w:r>
      <w:r w:rsidRPr="00187964">
        <w:rPr>
          <w:lang w:val="fr-FR"/>
        </w:rPr>
        <w:t>un soutien communautaire ;</w:t>
      </w:r>
    </w:p>
    <w:p w14:paraId="656A5DBC" w14:textId="796AAAE4"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00B11202">
        <w:rPr>
          <w:lang w:val="fr-FR"/>
        </w:rPr>
        <w:tab/>
      </w:r>
      <w:r w:rsidRPr="00187964">
        <w:rPr>
          <w:lang w:val="fr-FR"/>
        </w:rPr>
        <w:t>Des services de maternité de proximité ;</w:t>
      </w:r>
    </w:p>
    <w:p w14:paraId="3C9AEBD5" w14:textId="77777777"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Pr="00187964">
        <w:rPr>
          <w:lang w:val="fr-FR"/>
        </w:rPr>
        <w:tab/>
        <w:t>La promotion de l</w:t>
      </w:r>
      <w:r>
        <w:rPr>
          <w:lang w:val="fr-FR"/>
        </w:rPr>
        <w:t>’</w:t>
      </w:r>
      <w:r w:rsidRPr="00187964">
        <w:rPr>
          <w:lang w:val="fr-FR"/>
        </w:rPr>
        <w:t>allaitement maternel précoce et exclusif chez les mères et les adolescentes séropositives ;</w:t>
      </w:r>
    </w:p>
    <w:p w14:paraId="1E5631DB" w14:textId="7DD8D361"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00B11202">
        <w:rPr>
          <w:lang w:val="fr-FR"/>
        </w:rPr>
        <w:tab/>
      </w:r>
      <w:r w:rsidRPr="00187964">
        <w:rPr>
          <w:lang w:val="fr-FR"/>
        </w:rPr>
        <w:t>L</w:t>
      </w:r>
      <w:r>
        <w:rPr>
          <w:lang w:val="fr-FR"/>
        </w:rPr>
        <w:t>’</w:t>
      </w:r>
      <w:r w:rsidRPr="00187964">
        <w:rPr>
          <w:lang w:val="fr-FR"/>
        </w:rPr>
        <w:t>utilisation des centres de consultations pédiatriques pour atteindre et suivre les nouveau-nés exposés au VIH, y compris pour les tests de dépistage ;</w:t>
      </w:r>
    </w:p>
    <w:p w14:paraId="6BC3727A" w14:textId="0606D72C"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00B11202">
        <w:rPr>
          <w:lang w:val="fr-FR"/>
        </w:rPr>
        <w:tab/>
      </w:r>
      <w:r w:rsidRPr="00187964">
        <w:rPr>
          <w:lang w:val="fr-FR"/>
        </w:rPr>
        <w:t>Des visites à domicile d</w:t>
      </w:r>
      <w:r>
        <w:rPr>
          <w:lang w:val="fr-FR"/>
        </w:rPr>
        <w:t>’</w:t>
      </w:r>
      <w:r w:rsidRPr="00187964">
        <w:rPr>
          <w:lang w:val="fr-FR"/>
        </w:rPr>
        <w:t>agents de santé communautaires.</w:t>
      </w:r>
    </w:p>
    <w:p w14:paraId="440B9CF1" w14:textId="7D6B44E9" w:rsidR="0074233D" w:rsidRPr="00187964" w:rsidRDefault="0074233D" w:rsidP="0074233D">
      <w:pPr>
        <w:pStyle w:val="SingleTxtG"/>
        <w:rPr>
          <w:lang w:val="fr-FR"/>
        </w:rPr>
      </w:pPr>
      <w:r w:rsidRPr="00187964">
        <w:rPr>
          <w:lang w:val="fr-FR"/>
        </w:rPr>
        <w:t>51.</w:t>
      </w:r>
      <w:r w:rsidR="00B11202">
        <w:rPr>
          <w:lang w:val="fr-FR"/>
        </w:rPr>
        <w:tab/>
      </w:r>
      <w:r w:rsidRPr="00187964">
        <w:rPr>
          <w:lang w:val="fr-FR"/>
        </w:rPr>
        <w:t>Par principe, toutes les mères ont accès gratuitement aux services de prévention de la transmission mère-enfant.</w:t>
      </w:r>
    </w:p>
    <w:p w14:paraId="0C90B5AD" w14:textId="77777777" w:rsidR="0074233D" w:rsidRPr="00187964" w:rsidRDefault="0074233D" w:rsidP="0074233D">
      <w:pPr>
        <w:pStyle w:val="H1G"/>
        <w:rPr>
          <w:lang w:val="fr-FR"/>
        </w:rPr>
      </w:pPr>
      <w:r w:rsidRPr="00187964">
        <w:rPr>
          <w:lang w:val="fr-FR"/>
        </w:rPr>
        <w:tab/>
      </w:r>
      <w:r w:rsidRPr="00187964">
        <w:rPr>
          <w:lang w:val="fr-FR"/>
        </w:rPr>
        <w:tab/>
        <w:t xml:space="preserve">Réponse au paragraphe 9 e) </w:t>
      </w:r>
    </w:p>
    <w:p w14:paraId="26966572" w14:textId="271A93CF" w:rsidR="0074233D" w:rsidRPr="00187964" w:rsidRDefault="0074233D" w:rsidP="0074233D">
      <w:pPr>
        <w:pStyle w:val="SingleTxtG"/>
        <w:rPr>
          <w:lang w:val="fr-FR"/>
        </w:rPr>
      </w:pPr>
      <w:r w:rsidRPr="00187964">
        <w:rPr>
          <w:lang w:val="fr-FR"/>
        </w:rPr>
        <w:t>52.</w:t>
      </w:r>
      <w:r w:rsidRPr="00187964">
        <w:rPr>
          <w:lang w:val="fr-FR"/>
        </w:rPr>
        <w:tab/>
        <w:t>En ce qui concerne la consommation d</w:t>
      </w:r>
      <w:r>
        <w:rPr>
          <w:lang w:val="fr-FR"/>
        </w:rPr>
        <w:t>’</w:t>
      </w:r>
      <w:r w:rsidRPr="00187964">
        <w:rPr>
          <w:lang w:val="fr-FR"/>
        </w:rPr>
        <w:t>alcool, l</w:t>
      </w:r>
      <w:r>
        <w:rPr>
          <w:lang w:val="fr-FR"/>
        </w:rPr>
        <w:t>’</w:t>
      </w:r>
      <w:r w:rsidRPr="00187964">
        <w:rPr>
          <w:lang w:val="fr-FR"/>
        </w:rPr>
        <w:t>usage abusif de drogues et d</w:t>
      </w:r>
      <w:r>
        <w:rPr>
          <w:lang w:val="fr-FR"/>
        </w:rPr>
        <w:t>’</w:t>
      </w:r>
      <w:r w:rsidRPr="00187964">
        <w:rPr>
          <w:lang w:val="fr-FR"/>
        </w:rPr>
        <w:t>autres substances illicites</w:t>
      </w:r>
      <w:r w:rsidR="00F56BD1">
        <w:rPr>
          <w:lang w:val="fr-FR"/>
        </w:rPr>
        <w:t xml:space="preserve"> </w:t>
      </w:r>
      <w:r w:rsidRPr="00187964">
        <w:rPr>
          <w:lang w:val="fr-FR"/>
        </w:rPr>
        <w:t>chez les enfants, la position du Gouvernement est très ferme et il n</w:t>
      </w:r>
      <w:r>
        <w:rPr>
          <w:lang w:val="fr-FR"/>
        </w:rPr>
        <w:t>’</w:t>
      </w:r>
      <w:r w:rsidRPr="00187964">
        <w:rPr>
          <w:lang w:val="fr-FR"/>
        </w:rPr>
        <w:t>hésite pas à sanctionner toute personne qui enfreint la loi. En 2017, le Ghana a adopté une politique nationale sur l</w:t>
      </w:r>
      <w:r>
        <w:rPr>
          <w:lang w:val="fr-FR"/>
        </w:rPr>
        <w:t>’</w:t>
      </w:r>
      <w:r w:rsidRPr="00187964">
        <w:rPr>
          <w:lang w:val="fr-FR"/>
        </w:rPr>
        <w:t>alcool qui regroupe toutes les dispositions législatives existantes en matière de production, de distribution, de vente, de publicité et de consommation de ces substances.</w:t>
      </w:r>
    </w:p>
    <w:p w14:paraId="72BE97B5" w14:textId="77777777" w:rsidR="0074233D" w:rsidRPr="00187964" w:rsidRDefault="0074233D" w:rsidP="0074233D">
      <w:pPr>
        <w:pStyle w:val="SingleTxtG"/>
        <w:rPr>
          <w:lang w:val="fr-FR"/>
        </w:rPr>
      </w:pPr>
      <w:r w:rsidRPr="00187964">
        <w:rPr>
          <w:lang w:val="fr-FR"/>
        </w:rPr>
        <w:lastRenderedPageBreak/>
        <w:t>53.</w:t>
      </w:r>
      <w:r w:rsidRPr="00187964">
        <w:rPr>
          <w:lang w:val="fr-FR"/>
        </w:rPr>
        <w:tab/>
        <w:t>La Société pharmaceutique du Ghana a pris très au sérieux le problème lié à l</w:t>
      </w:r>
      <w:r>
        <w:rPr>
          <w:lang w:val="fr-FR"/>
        </w:rPr>
        <w:t>’</w:t>
      </w:r>
      <w:r w:rsidRPr="00187964">
        <w:rPr>
          <w:lang w:val="fr-FR"/>
        </w:rPr>
        <w:t>abus d</w:t>
      </w:r>
      <w:r>
        <w:rPr>
          <w:lang w:val="fr-FR"/>
        </w:rPr>
        <w:t>’</w:t>
      </w:r>
      <w:r w:rsidRPr="00187964">
        <w:rPr>
          <w:lang w:val="fr-FR"/>
        </w:rPr>
        <w:t>opioïdes. Elle publie régulièrement des communiqués dans lesquels elle met en garde le public contre l</w:t>
      </w:r>
      <w:r>
        <w:rPr>
          <w:lang w:val="fr-FR"/>
        </w:rPr>
        <w:t>’</w:t>
      </w:r>
      <w:r w:rsidRPr="00187964">
        <w:rPr>
          <w:lang w:val="fr-FR"/>
        </w:rPr>
        <w:t>usage de drogues chez les enfants et invite les parents et les tuteurs à surveiller les faits et gestes de leurs enfants. La Commission de contrôle des stupéfiants mène aussi des campagnes publiques pour lutter contre l</w:t>
      </w:r>
      <w:r>
        <w:rPr>
          <w:lang w:val="fr-FR"/>
        </w:rPr>
        <w:t>’</w:t>
      </w:r>
      <w:r w:rsidRPr="00187964">
        <w:rPr>
          <w:lang w:val="fr-FR"/>
        </w:rPr>
        <w:t>afflux de drogues dans le pays, notamment des programmes de sensibilisation destinés aux élèves et aux communautés.</w:t>
      </w:r>
      <w:r w:rsidRPr="00187964">
        <w:rPr>
          <w:rFonts w:eastAsia="Times New Roman"/>
          <w:color w:val="333333"/>
          <w:sz w:val="27"/>
          <w:szCs w:val="27"/>
          <w:shd w:val="clear" w:color="auto" w:fill="FFFFFF"/>
          <w:lang w:val="fr-FR"/>
        </w:rPr>
        <w:t xml:space="preserve"> </w:t>
      </w:r>
    </w:p>
    <w:p w14:paraId="14CEFE08" w14:textId="77777777" w:rsidR="0074233D" w:rsidRPr="00187964" w:rsidRDefault="0074233D" w:rsidP="0074233D">
      <w:pPr>
        <w:pStyle w:val="H1G"/>
        <w:rPr>
          <w:lang w:val="fr-FR"/>
        </w:rPr>
      </w:pPr>
      <w:r w:rsidRPr="00187964">
        <w:rPr>
          <w:lang w:val="fr-FR"/>
        </w:rPr>
        <w:tab/>
      </w:r>
      <w:r w:rsidRPr="00187964">
        <w:rPr>
          <w:lang w:val="fr-FR"/>
        </w:rPr>
        <w:tab/>
        <w:t xml:space="preserve">Réponse au paragraphe 10 </w:t>
      </w:r>
    </w:p>
    <w:p w14:paraId="63F4355F" w14:textId="4A70411D" w:rsidR="0074233D" w:rsidRPr="00187964" w:rsidRDefault="0074233D" w:rsidP="0074233D">
      <w:pPr>
        <w:pStyle w:val="SingleTxtG"/>
        <w:rPr>
          <w:lang w:val="fr-FR"/>
        </w:rPr>
      </w:pPr>
      <w:r w:rsidRPr="00187964">
        <w:rPr>
          <w:lang w:val="fr-FR"/>
        </w:rPr>
        <w:t>54.</w:t>
      </w:r>
      <w:r w:rsidRPr="00187964">
        <w:rPr>
          <w:lang w:val="fr-FR"/>
        </w:rPr>
        <w:tab/>
        <w:t>Selon le recensement de la population et des logements de 2021, 92 % des ménages ont accès à des sources d</w:t>
      </w:r>
      <w:r>
        <w:rPr>
          <w:lang w:val="fr-FR"/>
        </w:rPr>
        <w:t>’</w:t>
      </w:r>
      <w:r w:rsidRPr="00187964">
        <w:rPr>
          <w:lang w:val="fr-FR"/>
        </w:rPr>
        <w:t>eau potable améliorées, contre 86 % en 2010. Le projet d</w:t>
      </w:r>
      <w:r>
        <w:rPr>
          <w:lang w:val="fr-FR"/>
        </w:rPr>
        <w:t>’</w:t>
      </w:r>
      <w:r w:rsidRPr="00187964">
        <w:rPr>
          <w:lang w:val="fr-FR"/>
        </w:rPr>
        <w:t>approvisionnement en eau et d</w:t>
      </w:r>
      <w:r>
        <w:rPr>
          <w:lang w:val="fr-FR"/>
        </w:rPr>
        <w:t>’</w:t>
      </w:r>
      <w:r w:rsidRPr="00187964">
        <w:rPr>
          <w:lang w:val="fr-FR"/>
        </w:rPr>
        <w:t>assainissement durables en milieu rural et les réformes engagées par l</w:t>
      </w:r>
      <w:r>
        <w:rPr>
          <w:lang w:val="fr-FR"/>
        </w:rPr>
        <w:t>’</w:t>
      </w:r>
      <w:r w:rsidRPr="00187964">
        <w:rPr>
          <w:lang w:val="fr-FR"/>
        </w:rPr>
        <w:t>Agence communautaire pour l</w:t>
      </w:r>
      <w:r>
        <w:rPr>
          <w:lang w:val="fr-FR"/>
        </w:rPr>
        <w:t>’</w:t>
      </w:r>
      <w:r w:rsidRPr="00187964">
        <w:rPr>
          <w:lang w:val="fr-FR"/>
        </w:rPr>
        <w:t>eau et l</w:t>
      </w:r>
      <w:r>
        <w:rPr>
          <w:lang w:val="fr-FR"/>
        </w:rPr>
        <w:t>’</w:t>
      </w:r>
      <w:r w:rsidRPr="00187964">
        <w:rPr>
          <w:lang w:val="fr-FR"/>
        </w:rPr>
        <w:t>assainissement ont considérablement amélioré la qualité de l</w:t>
      </w:r>
      <w:r>
        <w:rPr>
          <w:lang w:val="fr-FR"/>
        </w:rPr>
        <w:t>’</w:t>
      </w:r>
      <w:r w:rsidRPr="00187964">
        <w:rPr>
          <w:lang w:val="fr-FR"/>
        </w:rPr>
        <w:t>eau et les conditions d</w:t>
      </w:r>
      <w:r>
        <w:rPr>
          <w:lang w:val="fr-FR"/>
        </w:rPr>
        <w:t>’</w:t>
      </w:r>
      <w:r w:rsidRPr="00187964">
        <w:rPr>
          <w:lang w:val="fr-FR"/>
        </w:rPr>
        <w:t>hygiène dans les zones rurales. Le programme WASH en cours entend éliminer la défécation à l</w:t>
      </w:r>
      <w:r>
        <w:rPr>
          <w:lang w:val="fr-FR"/>
        </w:rPr>
        <w:t>’</w:t>
      </w:r>
      <w:r w:rsidRPr="00187964">
        <w:rPr>
          <w:lang w:val="fr-FR"/>
        </w:rPr>
        <w:t>air libre afin de réduire le risque de maladies véhiculées par l</w:t>
      </w:r>
      <w:r>
        <w:rPr>
          <w:lang w:val="fr-FR"/>
        </w:rPr>
        <w:t>’</w:t>
      </w:r>
      <w:r w:rsidRPr="00187964">
        <w:rPr>
          <w:lang w:val="fr-FR"/>
        </w:rPr>
        <w:t>eau et d</w:t>
      </w:r>
      <w:r>
        <w:rPr>
          <w:lang w:val="fr-FR"/>
        </w:rPr>
        <w:t>’</w:t>
      </w:r>
      <w:r w:rsidRPr="00187964">
        <w:rPr>
          <w:lang w:val="fr-FR"/>
        </w:rPr>
        <w:t>autres épidémies, tout en sensibilisant le public à l</w:t>
      </w:r>
      <w:r>
        <w:rPr>
          <w:lang w:val="fr-FR"/>
        </w:rPr>
        <w:t>’</w:t>
      </w:r>
      <w:r w:rsidRPr="00187964">
        <w:rPr>
          <w:lang w:val="fr-FR"/>
        </w:rPr>
        <w:t>importance de bonnes pratiques en matière</w:t>
      </w:r>
      <w:r w:rsidRPr="008866A5">
        <w:rPr>
          <w:rFonts w:eastAsia="Times New Roman"/>
          <w:color w:val="333333"/>
          <w:shd w:val="clear" w:color="auto" w:fill="FFFFFF"/>
          <w:lang w:val="fr-FR"/>
        </w:rPr>
        <w:t xml:space="preserve"> </w:t>
      </w:r>
      <w:r w:rsidRPr="00187964">
        <w:rPr>
          <w:lang w:val="fr-FR"/>
        </w:rPr>
        <w:t>d</w:t>
      </w:r>
      <w:r>
        <w:rPr>
          <w:lang w:val="fr-FR"/>
        </w:rPr>
        <w:t>’</w:t>
      </w:r>
      <w:r w:rsidRPr="00187964">
        <w:rPr>
          <w:lang w:val="fr-FR"/>
        </w:rPr>
        <w:t>assainissement et d</w:t>
      </w:r>
      <w:r>
        <w:rPr>
          <w:lang w:val="fr-FR"/>
        </w:rPr>
        <w:t>’</w:t>
      </w:r>
      <w:r w:rsidRPr="00187964">
        <w:rPr>
          <w:lang w:val="fr-FR"/>
        </w:rPr>
        <w:t>hygiène. Toute école primaire nouvellement construite dans le pays devrait être équipée de systèmes d</w:t>
      </w:r>
      <w:r>
        <w:rPr>
          <w:lang w:val="fr-FR"/>
        </w:rPr>
        <w:t>’</w:t>
      </w:r>
      <w:r w:rsidRPr="00187964">
        <w:rPr>
          <w:lang w:val="fr-FR"/>
        </w:rPr>
        <w:t>eau, d</w:t>
      </w:r>
      <w:r>
        <w:rPr>
          <w:lang w:val="fr-FR"/>
        </w:rPr>
        <w:t>’</w:t>
      </w:r>
      <w:r w:rsidRPr="00187964">
        <w:rPr>
          <w:lang w:val="fr-FR"/>
        </w:rPr>
        <w:t>assainissement et d</w:t>
      </w:r>
      <w:r>
        <w:rPr>
          <w:lang w:val="fr-FR"/>
        </w:rPr>
        <w:t>’</w:t>
      </w:r>
      <w:r w:rsidRPr="00187964">
        <w:rPr>
          <w:lang w:val="fr-FR"/>
        </w:rPr>
        <w:t xml:space="preserve">hygiène adéquats </w:t>
      </w:r>
      <w:r w:rsidR="002F0095">
        <w:rPr>
          <w:lang w:val="fr-FR"/>
        </w:rPr>
        <w:t>−</w:t>
      </w:r>
      <w:r w:rsidRPr="00187964">
        <w:rPr>
          <w:lang w:val="fr-FR"/>
        </w:rPr>
        <w:t xml:space="preserve"> plus de 90 % ont déjà accès à ces systèmes. Par</w:t>
      </w:r>
      <w:r w:rsidR="002F0095">
        <w:rPr>
          <w:lang w:val="fr-FR"/>
        </w:rPr>
        <w:t> </w:t>
      </w:r>
      <w:r w:rsidRPr="00187964">
        <w:rPr>
          <w:lang w:val="fr-FR"/>
        </w:rPr>
        <w:t xml:space="preserve">ailleurs, les </w:t>
      </w:r>
      <w:r w:rsidR="008866A5">
        <w:rPr>
          <w:lang w:val="fr-FR"/>
        </w:rPr>
        <w:t>coordonnateurs</w:t>
      </w:r>
      <w:r w:rsidRPr="00187964">
        <w:rPr>
          <w:lang w:val="fr-FR"/>
        </w:rPr>
        <w:t xml:space="preserve"> du Projet d</w:t>
      </w:r>
      <w:r>
        <w:rPr>
          <w:lang w:val="fr-FR"/>
        </w:rPr>
        <w:t>’</w:t>
      </w:r>
      <w:r w:rsidRPr="00187964">
        <w:rPr>
          <w:lang w:val="fr-FR"/>
        </w:rPr>
        <w:t>éducation sanitaire à l</w:t>
      </w:r>
      <w:r>
        <w:rPr>
          <w:lang w:val="fr-FR"/>
        </w:rPr>
        <w:t>’</w:t>
      </w:r>
      <w:r w:rsidRPr="00187964">
        <w:rPr>
          <w:lang w:val="fr-FR"/>
        </w:rPr>
        <w:t>école ont reçu un manuel de formation et</w:t>
      </w:r>
      <w:r w:rsidRPr="008866A5">
        <w:rPr>
          <w:rFonts w:eastAsia="Times New Roman"/>
          <w:b/>
          <w:lang w:val="fr-FR" w:eastAsia="fr-FR"/>
        </w:rPr>
        <w:t xml:space="preserve"> </w:t>
      </w:r>
      <w:r w:rsidRPr="00187964">
        <w:rPr>
          <w:lang w:val="fr-FR"/>
        </w:rPr>
        <w:t>pourront ainsi soutenir efficacement le programme WASH. Le Ministère des travaux publics, du logement et des ressources en eau, en collaboration avec des partenaires de développement, a répondu à l</w:t>
      </w:r>
      <w:r>
        <w:rPr>
          <w:lang w:val="fr-FR"/>
        </w:rPr>
        <w:t>’</w:t>
      </w:r>
      <w:r w:rsidRPr="00187964">
        <w:rPr>
          <w:lang w:val="fr-FR"/>
        </w:rPr>
        <w:t>augmentation de la demande en latrines privées grâce au programme d</w:t>
      </w:r>
      <w:r>
        <w:rPr>
          <w:lang w:val="fr-FR"/>
        </w:rPr>
        <w:t>’</w:t>
      </w:r>
      <w:r w:rsidRPr="00187964">
        <w:rPr>
          <w:lang w:val="fr-FR"/>
        </w:rPr>
        <w:t>assainissement total piloté par la communauté (ATPC). Ce programme mise sur les changements de comportement pour lutter contre la défécation à l</w:t>
      </w:r>
      <w:r>
        <w:rPr>
          <w:lang w:val="fr-FR"/>
        </w:rPr>
        <w:t>’</w:t>
      </w:r>
      <w:r w:rsidRPr="00187964">
        <w:rPr>
          <w:lang w:val="fr-FR"/>
        </w:rPr>
        <w:t>air libre :</w:t>
      </w:r>
    </w:p>
    <w:p w14:paraId="2AB06DC2" w14:textId="77777777"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Pr="00187964">
        <w:rPr>
          <w:lang w:val="fr-FR"/>
        </w:rPr>
        <w:tab/>
      </w:r>
      <w:r w:rsidRPr="00187964">
        <w:rPr>
          <w:lang w:val="fr-FR"/>
        </w:rPr>
        <w:tab/>
      </w:r>
      <w:r w:rsidRPr="00187964">
        <w:rPr>
          <w:rFonts w:eastAsia="SimSun"/>
          <w:lang w:val="fr-FR" w:eastAsia="zh-CN"/>
        </w:rPr>
        <w:t xml:space="preserve">En sensibilisant les communautés aux risques sanitaires </w:t>
      </w:r>
      <w:r w:rsidRPr="00187964">
        <w:rPr>
          <w:lang w:val="fr-FR"/>
        </w:rPr>
        <w:t>liés à de</w:t>
      </w:r>
      <w:r w:rsidRPr="00187964">
        <w:rPr>
          <w:color w:val="333333"/>
          <w:sz w:val="27"/>
          <w:szCs w:val="27"/>
          <w:shd w:val="clear" w:color="auto" w:fill="FFFFFF"/>
          <w:lang w:val="fr-FR"/>
        </w:rPr>
        <w:t xml:space="preserve"> </w:t>
      </w:r>
      <w:r w:rsidRPr="00187964">
        <w:rPr>
          <w:lang w:val="fr-FR"/>
        </w:rPr>
        <w:t>mauvaises conditions d</w:t>
      </w:r>
      <w:r>
        <w:rPr>
          <w:lang w:val="fr-FR"/>
        </w:rPr>
        <w:t>’</w:t>
      </w:r>
      <w:r w:rsidRPr="00187964">
        <w:rPr>
          <w:lang w:val="fr-FR"/>
        </w:rPr>
        <w:t>hygiène ;</w:t>
      </w:r>
    </w:p>
    <w:p w14:paraId="4D6F62B3" w14:textId="77777777"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Pr="00187964">
        <w:rPr>
          <w:lang w:val="fr-FR"/>
        </w:rPr>
        <w:tab/>
      </w:r>
      <w:r w:rsidRPr="00187964">
        <w:rPr>
          <w:lang w:val="fr-FR"/>
        </w:rPr>
        <w:tab/>
        <w:t>En encourageant la construction et l</w:t>
      </w:r>
      <w:r>
        <w:rPr>
          <w:lang w:val="fr-FR"/>
        </w:rPr>
        <w:t>’</w:t>
      </w:r>
      <w:r w:rsidRPr="00187964">
        <w:rPr>
          <w:lang w:val="fr-FR"/>
        </w:rPr>
        <w:t>utilisation de latrines simples, construites en utilisant les ressources locales, sans compter sur des subventions ;</w:t>
      </w:r>
    </w:p>
    <w:p w14:paraId="452A41D9" w14:textId="0E82C551" w:rsidR="0074233D" w:rsidRPr="00187964" w:rsidRDefault="0074233D" w:rsidP="0074233D">
      <w:pPr>
        <w:pStyle w:val="Bullet1G"/>
        <w:numPr>
          <w:ilvl w:val="0"/>
          <w:numId w:val="0"/>
        </w:numPr>
        <w:tabs>
          <w:tab w:val="left" w:pos="1701"/>
        </w:tabs>
        <w:ind w:left="1701" w:hanging="170"/>
        <w:rPr>
          <w:rFonts w:eastAsia="SimSun"/>
          <w:lang w:val="fr-FR" w:eastAsia="zh-CN"/>
        </w:rPr>
      </w:pPr>
      <w:r w:rsidRPr="00187964">
        <w:rPr>
          <w:rFonts w:eastAsia="SimSun"/>
          <w:lang w:val="fr-FR" w:eastAsia="zh-CN"/>
        </w:rPr>
        <w:t>•</w:t>
      </w:r>
      <w:r w:rsidRPr="00187964">
        <w:rPr>
          <w:rFonts w:eastAsia="SimSun"/>
          <w:lang w:val="fr-FR" w:eastAsia="zh-CN"/>
        </w:rPr>
        <w:tab/>
      </w:r>
      <w:r w:rsidRPr="00187964">
        <w:rPr>
          <w:lang w:val="fr-FR"/>
        </w:rPr>
        <w:tab/>
        <w:t>En encourageant les communautés à unir leurs efforts pour obtenir le statut de «</w:t>
      </w:r>
      <w:r w:rsidR="008B7EB6">
        <w:rPr>
          <w:lang w:val="fr-FR"/>
        </w:rPr>
        <w:t> </w:t>
      </w:r>
      <w:r w:rsidRPr="00187964">
        <w:rPr>
          <w:lang w:val="fr-FR"/>
        </w:rPr>
        <w:t>zone sans défécation à l</w:t>
      </w:r>
      <w:r>
        <w:rPr>
          <w:lang w:val="fr-FR"/>
        </w:rPr>
        <w:t>’</w:t>
      </w:r>
      <w:r w:rsidRPr="00187964">
        <w:rPr>
          <w:lang w:val="fr-FR"/>
        </w:rPr>
        <w:t>air libre</w:t>
      </w:r>
      <w:r w:rsidR="008B7EB6">
        <w:rPr>
          <w:lang w:val="fr-FR"/>
        </w:rPr>
        <w:t> </w:t>
      </w:r>
      <w:r w:rsidRPr="00187964">
        <w:rPr>
          <w:lang w:val="fr-FR"/>
        </w:rPr>
        <w:t>», afin d</w:t>
      </w:r>
      <w:r>
        <w:rPr>
          <w:lang w:val="fr-FR"/>
        </w:rPr>
        <w:t>’</w:t>
      </w:r>
      <w:r w:rsidRPr="00187964">
        <w:rPr>
          <w:lang w:val="fr-FR"/>
        </w:rPr>
        <w:t>améliorer la santé et l</w:t>
      </w:r>
      <w:r>
        <w:rPr>
          <w:lang w:val="fr-FR"/>
        </w:rPr>
        <w:t>’</w:t>
      </w:r>
      <w:r w:rsidRPr="00187964">
        <w:rPr>
          <w:lang w:val="fr-FR"/>
        </w:rPr>
        <w:t>hygiène en général</w:t>
      </w:r>
      <w:r w:rsidRPr="00187964">
        <w:rPr>
          <w:rFonts w:eastAsia="SimSun"/>
          <w:lang w:val="fr-FR" w:eastAsia="zh-CN"/>
        </w:rPr>
        <w:t>.</w:t>
      </w:r>
    </w:p>
    <w:p w14:paraId="012CECFD" w14:textId="77777777" w:rsidR="0074233D" w:rsidRPr="00187964" w:rsidRDefault="0074233D" w:rsidP="002F0095">
      <w:pPr>
        <w:pStyle w:val="SingleTxtG"/>
        <w:keepNext/>
        <w:rPr>
          <w:lang w:val="fr-FR"/>
        </w:rPr>
      </w:pPr>
      <w:r w:rsidRPr="00187964">
        <w:rPr>
          <w:lang w:val="fr-FR"/>
        </w:rPr>
        <w:t>55.</w:t>
      </w:r>
      <w:r w:rsidRPr="00187964">
        <w:rPr>
          <w:lang w:val="fr-FR"/>
        </w:rPr>
        <w:tab/>
        <w:t>La Journée nationale de l</w:t>
      </w:r>
      <w:r>
        <w:rPr>
          <w:lang w:val="fr-FR"/>
        </w:rPr>
        <w:t>’</w:t>
      </w:r>
      <w:r w:rsidRPr="00187964">
        <w:rPr>
          <w:lang w:val="fr-FR"/>
        </w:rPr>
        <w:t>assainissement, célébrée le premier samedi de chaque mois, a été réinstaurée pour améliorer l</w:t>
      </w:r>
      <w:r>
        <w:rPr>
          <w:lang w:val="fr-FR"/>
        </w:rPr>
        <w:t>’</w:t>
      </w:r>
      <w:r w:rsidRPr="00187964">
        <w:rPr>
          <w:lang w:val="fr-FR"/>
        </w:rPr>
        <w:t>assainissement. Cette journée est l</w:t>
      </w:r>
      <w:r>
        <w:rPr>
          <w:lang w:val="fr-FR"/>
        </w:rPr>
        <w:t>’</w:t>
      </w:r>
      <w:r w:rsidRPr="00187964">
        <w:rPr>
          <w:lang w:val="fr-FR"/>
        </w:rPr>
        <w:t>occasion d</w:t>
      </w:r>
      <w:r>
        <w:rPr>
          <w:lang w:val="fr-FR"/>
        </w:rPr>
        <w:t>’</w:t>
      </w:r>
      <w:r w:rsidRPr="00187964">
        <w:rPr>
          <w:lang w:val="fr-FR"/>
        </w:rPr>
        <w:t>organiser des opérations de nettoyage à l</w:t>
      </w:r>
      <w:r>
        <w:rPr>
          <w:lang w:val="fr-FR"/>
        </w:rPr>
        <w:t>’</w:t>
      </w:r>
      <w:r w:rsidRPr="00187964">
        <w:rPr>
          <w:lang w:val="fr-FR"/>
        </w:rPr>
        <w:t>échelle nationale pour :</w:t>
      </w:r>
    </w:p>
    <w:p w14:paraId="338C6081" w14:textId="77777777"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Pr="00187964">
        <w:rPr>
          <w:lang w:val="fr-FR"/>
        </w:rPr>
        <w:tab/>
        <w:t>Inciter les communautés à s</w:t>
      </w:r>
      <w:r>
        <w:rPr>
          <w:lang w:val="fr-FR"/>
        </w:rPr>
        <w:t>’</w:t>
      </w:r>
      <w:r w:rsidRPr="00187964">
        <w:rPr>
          <w:lang w:val="fr-FR"/>
        </w:rPr>
        <w:t>impliquer pour améliorer les conditions sanitaires ;</w:t>
      </w:r>
    </w:p>
    <w:p w14:paraId="2B5F105A" w14:textId="77777777"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Pr="00187964">
        <w:rPr>
          <w:lang w:val="fr-FR"/>
        </w:rPr>
        <w:tab/>
        <w:t>Réduire les mauvaises conditions sanitaires qui favorisent les épidémies ;</w:t>
      </w:r>
    </w:p>
    <w:p w14:paraId="790329B7" w14:textId="77777777"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Pr="00187964">
        <w:rPr>
          <w:lang w:val="fr-FR"/>
        </w:rPr>
        <w:tab/>
        <w:t xml:space="preserve">Promouvoir une culture de la propreté et </w:t>
      </w:r>
      <w:r>
        <w:rPr>
          <w:lang w:val="fr-FR"/>
        </w:rPr>
        <w:t>du respect de l’environnement</w:t>
      </w:r>
      <w:r w:rsidRPr="00187964">
        <w:rPr>
          <w:lang w:val="fr-FR"/>
        </w:rPr>
        <w:t>.</w:t>
      </w:r>
    </w:p>
    <w:p w14:paraId="096451F3" w14:textId="77777777" w:rsidR="0074233D" w:rsidRPr="00187964" w:rsidRDefault="0074233D" w:rsidP="0074233D">
      <w:pPr>
        <w:pStyle w:val="SingleTxtG"/>
        <w:rPr>
          <w:lang w:val="fr-FR"/>
        </w:rPr>
      </w:pPr>
      <w:r w:rsidRPr="00187964">
        <w:rPr>
          <w:lang w:val="fr-FR"/>
        </w:rPr>
        <w:t>56.</w:t>
      </w:r>
      <w:r w:rsidRPr="00187964">
        <w:rPr>
          <w:lang w:val="fr-FR"/>
        </w:rPr>
        <w:tab/>
        <w:t>L</w:t>
      </w:r>
      <w:r>
        <w:rPr>
          <w:lang w:val="fr-FR"/>
        </w:rPr>
        <w:t>’</w:t>
      </w:r>
      <w:r w:rsidRPr="00187964">
        <w:rPr>
          <w:lang w:val="fr-FR"/>
        </w:rPr>
        <w:t>initiative en faveur de services sociaux intégrés entend réduire la pauvreté et les vulnérabilités des enfants et des familles en fournissant des services sociaux intégrés, grâce à la coordination entre les différents secteurs de protection de l</w:t>
      </w:r>
      <w:r>
        <w:rPr>
          <w:lang w:val="fr-FR"/>
        </w:rPr>
        <w:t>’</w:t>
      </w:r>
      <w:r w:rsidRPr="00187964">
        <w:rPr>
          <w:lang w:val="fr-FR"/>
        </w:rPr>
        <w:t>enfance. En décembre 2024, elle était en place dans 180</w:t>
      </w:r>
      <w:r>
        <w:rPr>
          <w:lang w:val="fr-FR"/>
        </w:rPr>
        <w:t> </w:t>
      </w:r>
      <w:r w:rsidRPr="00187964">
        <w:rPr>
          <w:lang w:val="fr-FR"/>
        </w:rPr>
        <w:t>districts.</w:t>
      </w:r>
    </w:p>
    <w:p w14:paraId="68A887E7" w14:textId="77777777" w:rsidR="0074233D" w:rsidRPr="00187964" w:rsidRDefault="0074233D" w:rsidP="0074233D">
      <w:pPr>
        <w:pStyle w:val="H1G"/>
        <w:rPr>
          <w:lang w:val="fr-FR"/>
        </w:rPr>
      </w:pPr>
      <w:r w:rsidRPr="00187964">
        <w:rPr>
          <w:lang w:val="fr-FR"/>
        </w:rPr>
        <w:tab/>
      </w:r>
      <w:r w:rsidRPr="00187964">
        <w:rPr>
          <w:lang w:val="fr-FR"/>
        </w:rPr>
        <w:tab/>
        <w:t>Réponse au paragraphe 11</w:t>
      </w:r>
    </w:p>
    <w:p w14:paraId="2472A4B4" w14:textId="77777777" w:rsidR="0074233D" w:rsidRPr="00187964" w:rsidRDefault="0074233D" w:rsidP="0074233D">
      <w:pPr>
        <w:pStyle w:val="SingleTxtG"/>
        <w:rPr>
          <w:lang w:val="fr-FR"/>
        </w:rPr>
      </w:pPr>
      <w:r w:rsidRPr="00187964">
        <w:rPr>
          <w:lang w:val="fr-FR"/>
        </w:rPr>
        <w:t>57.</w:t>
      </w:r>
      <w:r w:rsidRPr="00187964">
        <w:rPr>
          <w:lang w:val="fr-FR"/>
        </w:rPr>
        <w:tab/>
        <w:t>Avec le soutien de partenaires de développement, le Ghana a évalué l</w:t>
      </w:r>
      <w:r>
        <w:rPr>
          <w:lang w:val="fr-FR"/>
        </w:rPr>
        <w:t>’</w:t>
      </w:r>
      <w:r w:rsidRPr="00187964">
        <w:rPr>
          <w:lang w:val="fr-FR"/>
        </w:rPr>
        <w:t>environnement et la santé de l</w:t>
      </w:r>
      <w:r>
        <w:rPr>
          <w:lang w:val="fr-FR"/>
        </w:rPr>
        <w:t>’</w:t>
      </w:r>
      <w:r w:rsidRPr="00187964">
        <w:rPr>
          <w:lang w:val="fr-FR"/>
        </w:rPr>
        <w:t>enfant, en vue d</w:t>
      </w:r>
      <w:r>
        <w:rPr>
          <w:lang w:val="fr-FR"/>
        </w:rPr>
        <w:t>’</w:t>
      </w:r>
      <w:r w:rsidRPr="00187964">
        <w:rPr>
          <w:lang w:val="fr-FR"/>
        </w:rPr>
        <w:t>élaborer des stratégies nationales de lutte contre les risques environnementaux qui menacent la santé des enfants. L</w:t>
      </w:r>
      <w:r>
        <w:rPr>
          <w:lang w:val="fr-FR"/>
        </w:rPr>
        <w:t>’</w:t>
      </w:r>
      <w:r w:rsidRPr="00187964">
        <w:rPr>
          <w:lang w:val="fr-FR"/>
        </w:rPr>
        <w:t>évaluation a porté sur l</w:t>
      </w:r>
      <w:r>
        <w:rPr>
          <w:lang w:val="fr-FR"/>
        </w:rPr>
        <w:t>’</w:t>
      </w:r>
      <w:r w:rsidRPr="00187964">
        <w:rPr>
          <w:lang w:val="fr-FR"/>
        </w:rPr>
        <w:t>exposition des enfants aux métaux lourds, aux substances toxiques, aux déchets dangereux, à la pollution atmosphérique et aux changements climatiques.</w:t>
      </w:r>
    </w:p>
    <w:p w14:paraId="5D254390" w14:textId="77777777" w:rsidR="0074233D" w:rsidRPr="00187964" w:rsidRDefault="0074233D" w:rsidP="0074233D">
      <w:pPr>
        <w:pStyle w:val="SingleTxtG"/>
        <w:rPr>
          <w:lang w:val="fr-FR"/>
        </w:rPr>
      </w:pPr>
      <w:r w:rsidRPr="00187964">
        <w:rPr>
          <w:lang w:val="fr-FR"/>
        </w:rPr>
        <w:t>58.</w:t>
      </w:r>
      <w:r w:rsidRPr="00187964">
        <w:rPr>
          <w:lang w:val="fr-FR"/>
        </w:rPr>
        <w:tab/>
        <w:t>Des thèmes liés aux changements climatiques sont abordés dans le nouveau programme des Services d</w:t>
      </w:r>
      <w:r>
        <w:rPr>
          <w:lang w:val="fr-FR"/>
        </w:rPr>
        <w:t>’</w:t>
      </w:r>
      <w:r w:rsidRPr="00187964">
        <w:rPr>
          <w:lang w:val="fr-FR"/>
        </w:rPr>
        <w:t>éducation du Ghana ; des cours sont dispensés dans les établissements d</w:t>
      </w:r>
      <w:r>
        <w:rPr>
          <w:lang w:val="fr-FR"/>
        </w:rPr>
        <w:t>’</w:t>
      </w:r>
      <w:r w:rsidRPr="00187964">
        <w:rPr>
          <w:lang w:val="fr-FR"/>
        </w:rPr>
        <w:t>enseignement de base et secondaire afin d</w:t>
      </w:r>
      <w:r>
        <w:rPr>
          <w:lang w:val="fr-FR"/>
        </w:rPr>
        <w:t>’</w:t>
      </w:r>
      <w:r w:rsidRPr="00187964">
        <w:rPr>
          <w:lang w:val="fr-FR"/>
        </w:rPr>
        <w:t>impliquer les élèves dans la lutte contre ce phénomène. De son côté, l</w:t>
      </w:r>
      <w:r>
        <w:rPr>
          <w:lang w:val="fr-FR"/>
        </w:rPr>
        <w:t>’</w:t>
      </w:r>
      <w:r w:rsidRPr="00187964">
        <w:rPr>
          <w:lang w:val="fr-FR"/>
        </w:rPr>
        <w:t>Agence de protection de l</w:t>
      </w:r>
      <w:r>
        <w:rPr>
          <w:lang w:val="fr-FR"/>
        </w:rPr>
        <w:t>’</w:t>
      </w:r>
      <w:r w:rsidRPr="00187964">
        <w:rPr>
          <w:lang w:val="fr-FR"/>
        </w:rPr>
        <w:t xml:space="preserve">environnement (EPA) se rend </w:t>
      </w:r>
      <w:r w:rsidRPr="00187964">
        <w:rPr>
          <w:lang w:val="fr-FR"/>
        </w:rPr>
        <w:lastRenderedPageBreak/>
        <w:t>régulièrement dans les écoles où elle met en place des programmes pédagogiques sur divers problèmes environnementaux, notamment les changements climatiques, l</w:t>
      </w:r>
      <w:r>
        <w:rPr>
          <w:lang w:val="fr-FR"/>
        </w:rPr>
        <w:t>’</w:t>
      </w:r>
      <w:r w:rsidRPr="00187964">
        <w:rPr>
          <w:lang w:val="fr-FR"/>
        </w:rPr>
        <w:t>assainissement, la pollution de l</w:t>
      </w:r>
      <w:r>
        <w:rPr>
          <w:lang w:val="fr-FR"/>
        </w:rPr>
        <w:t>’</w:t>
      </w:r>
      <w:r w:rsidRPr="00187964">
        <w:rPr>
          <w:lang w:val="fr-FR"/>
        </w:rPr>
        <w:t>air et par le bruit, et la dégradation des terres.</w:t>
      </w:r>
    </w:p>
    <w:p w14:paraId="799DD1A9" w14:textId="77777777" w:rsidR="0074233D" w:rsidRPr="00187964" w:rsidRDefault="0074233D" w:rsidP="0074233D">
      <w:pPr>
        <w:pStyle w:val="H1G"/>
        <w:rPr>
          <w:lang w:val="fr-FR"/>
        </w:rPr>
      </w:pPr>
      <w:r w:rsidRPr="00C73AF5">
        <w:tab/>
      </w:r>
      <w:r w:rsidRPr="00C73AF5">
        <w:tab/>
      </w:r>
      <w:r w:rsidRPr="00187964">
        <w:rPr>
          <w:lang w:val="fr-FR"/>
        </w:rPr>
        <w:t>Réponse au paragraphe 12 a)</w:t>
      </w:r>
    </w:p>
    <w:p w14:paraId="3681453E" w14:textId="1C3EA50C" w:rsidR="0074233D" w:rsidRPr="00187964" w:rsidRDefault="0074233D" w:rsidP="0074233D">
      <w:pPr>
        <w:pStyle w:val="SingleTxtG"/>
        <w:rPr>
          <w:lang w:val="fr-FR"/>
        </w:rPr>
      </w:pPr>
      <w:r w:rsidRPr="00187964">
        <w:rPr>
          <w:lang w:val="fr-FR"/>
        </w:rPr>
        <w:t>59.</w:t>
      </w:r>
      <w:r w:rsidRPr="00187964">
        <w:rPr>
          <w:lang w:val="fr-FR"/>
        </w:rPr>
        <w:tab/>
        <w:t>Des progrès considérables ont été réalisés en ce qui concerne la qualité et le nombre d</w:t>
      </w:r>
      <w:r>
        <w:rPr>
          <w:lang w:val="fr-FR"/>
        </w:rPr>
        <w:t>’</w:t>
      </w:r>
      <w:r w:rsidRPr="00187964">
        <w:rPr>
          <w:lang w:val="fr-FR"/>
        </w:rPr>
        <w:t>établissements d</w:t>
      </w:r>
      <w:r>
        <w:rPr>
          <w:lang w:val="fr-FR"/>
        </w:rPr>
        <w:t>’</w:t>
      </w:r>
      <w:r w:rsidRPr="00187964">
        <w:rPr>
          <w:lang w:val="fr-FR"/>
        </w:rPr>
        <w:t>enseignement de base. Le Gouvernement a augmenté la subvention forfaitaire de 4,50</w:t>
      </w:r>
      <w:r>
        <w:rPr>
          <w:lang w:val="fr-FR"/>
        </w:rPr>
        <w:t> </w:t>
      </w:r>
      <w:r w:rsidRPr="00187964">
        <w:rPr>
          <w:lang w:val="fr-FR"/>
        </w:rPr>
        <w:t>cedis ghanéens par élève à 10,00</w:t>
      </w:r>
      <w:r>
        <w:rPr>
          <w:lang w:val="fr-FR"/>
        </w:rPr>
        <w:t> </w:t>
      </w:r>
      <w:r w:rsidRPr="00187964">
        <w:rPr>
          <w:lang w:val="fr-FR"/>
        </w:rPr>
        <w:t>cedis ghanéens en 2017/18, et a prévu de l</w:t>
      </w:r>
      <w:r>
        <w:rPr>
          <w:lang w:val="fr-FR"/>
        </w:rPr>
        <w:t>’</w:t>
      </w:r>
      <w:r w:rsidRPr="00187964">
        <w:rPr>
          <w:lang w:val="fr-FR"/>
        </w:rPr>
        <w:t>augmenter de 73 % à compter de la rentrée scolaire 2025/26. Le programme d</w:t>
      </w:r>
      <w:r>
        <w:rPr>
          <w:lang w:val="fr-FR"/>
        </w:rPr>
        <w:t>’</w:t>
      </w:r>
      <w:r w:rsidRPr="00187964">
        <w:rPr>
          <w:lang w:val="fr-FR"/>
        </w:rPr>
        <w:t>alimentation scolaire a également été consolidé grâce à l</w:t>
      </w:r>
      <w:r>
        <w:rPr>
          <w:lang w:val="fr-FR"/>
        </w:rPr>
        <w:t>’</w:t>
      </w:r>
      <w:r w:rsidRPr="00187964">
        <w:rPr>
          <w:lang w:val="fr-FR"/>
        </w:rPr>
        <w:t>augmentation du nombre d</w:t>
      </w:r>
      <w:r>
        <w:rPr>
          <w:lang w:val="fr-FR"/>
        </w:rPr>
        <w:t>’</w:t>
      </w:r>
      <w:r w:rsidRPr="00187964">
        <w:rPr>
          <w:lang w:val="fr-FR"/>
        </w:rPr>
        <w:t>écoles bénéficiaires et des dépenses alimentaires par enfant ; l</w:t>
      </w:r>
      <w:r>
        <w:rPr>
          <w:lang w:val="fr-FR"/>
        </w:rPr>
        <w:t>’</w:t>
      </w:r>
      <w:r w:rsidRPr="00187964">
        <w:rPr>
          <w:lang w:val="fr-FR"/>
        </w:rPr>
        <w:t>objectif est d</w:t>
      </w:r>
      <w:r>
        <w:rPr>
          <w:lang w:val="fr-FR"/>
        </w:rPr>
        <w:t>’</w:t>
      </w:r>
      <w:r w:rsidRPr="00187964">
        <w:rPr>
          <w:lang w:val="fr-FR"/>
        </w:rPr>
        <w:t>améliorer les taux d</w:t>
      </w:r>
      <w:r>
        <w:rPr>
          <w:lang w:val="fr-FR"/>
        </w:rPr>
        <w:t>’</w:t>
      </w:r>
      <w:r w:rsidRPr="00187964">
        <w:rPr>
          <w:lang w:val="fr-FR"/>
        </w:rPr>
        <w:t>inscription à l</w:t>
      </w:r>
      <w:r>
        <w:rPr>
          <w:lang w:val="fr-FR"/>
        </w:rPr>
        <w:t>’</w:t>
      </w:r>
      <w:r w:rsidRPr="00187964">
        <w:rPr>
          <w:lang w:val="fr-FR"/>
        </w:rPr>
        <w:t>école et de rétention.</w:t>
      </w:r>
    </w:p>
    <w:p w14:paraId="184A3750" w14:textId="18ADD463" w:rsidR="0074233D" w:rsidRPr="00187964" w:rsidRDefault="0074233D" w:rsidP="002F0095">
      <w:pPr>
        <w:pStyle w:val="SingleTxtG"/>
        <w:spacing w:after="100"/>
        <w:rPr>
          <w:lang w:val="fr-FR"/>
        </w:rPr>
      </w:pPr>
      <w:r w:rsidRPr="00187964">
        <w:rPr>
          <w:lang w:val="fr-FR"/>
        </w:rPr>
        <w:t>60.</w:t>
      </w:r>
      <w:r w:rsidR="002F0095">
        <w:rPr>
          <w:lang w:val="fr-FR"/>
        </w:rPr>
        <w:tab/>
      </w:r>
      <w:r w:rsidRPr="00187964">
        <w:rPr>
          <w:lang w:val="fr-FR"/>
        </w:rPr>
        <w:t xml:space="preserve">Le Gouvernement poursuit sa </w:t>
      </w:r>
      <w:r>
        <w:rPr>
          <w:lang w:val="fr-FR"/>
        </w:rPr>
        <w:t>politique</w:t>
      </w:r>
      <w:r w:rsidRPr="00187964">
        <w:rPr>
          <w:lang w:val="fr-FR"/>
        </w:rPr>
        <w:t xml:space="preserve"> de gratuité de l</w:t>
      </w:r>
      <w:r>
        <w:rPr>
          <w:lang w:val="fr-FR"/>
        </w:rPr>
        <w:t>’</w:t>
      </w:r>
      <w:r w:rsidRPr="00187964">
        <w:rPr>
          <w:lang w:val="fr-FR"/>
        </w:rPr>
        <w:t>enseignement secondaire adoptée en 2017 ; les principaux objectifs sont les suivants :</w:t>
      </w:r>
    </w:p>
    <w:p w14:paraId="7238BF17" w14:textId="77777777" w:rsidR="0074233D" w:rsidRPr="00187964" w:rsidRDefault="0074233D" w:rsidP="002F0095">
      <w:pPr>
        <w:pStyle w:val="SingleTxtG"/>
        <w:spacing w:after="100"/>
        <w:rPr>
          <w:lang w:val="fr-FR"/>
        </w:rPr>
      </w:pPr>
      <w:r w:rsidRPr="00C73AF5">
        <w:tab/>
      </w:r>
      <w:r w:rsidRPr="00187964">
        <w:rPr>
          <w:lang w:val="fr-FR"/>
        </w:rPr>
        <w:t>a)</w:t>
      </w:r>
      <w:r w:rsidRPr="00187964">
        <w:rPr>
          <w:lang w:val="fr-FR"/>
        </w:rPr>
        <w:tab/>
        <w:t>Supprimer des obstacles financiers grâce à la prise en charge des frais approuvés par le Conseil des Services d</w:t>
      </w:r>
      <w:r>
        <w:rPr>
          <w:lang w:val="fr-FR"/>
        </w:rPr>
        <w:t>’</w:t>
      </w:r>
      <w:r w:rsidRPr="00187964">
        <w:rPr>
          <w:lang w:val="fr-FR"/>
        </w:rPr>
        <w:t>éducation du Ghana ;</w:t>
      </w:r>
    </w:p>
    <w:p w14:paraId="0607DD0E" w14:textId="6F5F5818" w:rsidR="0074233D" w:rsidRPr="00187964" w:rsidRDefault="002F0095" w:rsidP="002F0095">
      <w:pPr>
        <w:pStyle w:val="SingleTxtG"/>
        <w:spacing w:after="100"/>
        <w:rPr>
          <w:lang w:val="fr-FR"/>
        </w:rPr>
      </w:pPr>
      <w:r>
        <w:rPr>
          <w:lang w:val="fr-FR"/>
        </w:rPr>
        <w:tab/>
      </w:r>
      <w:r w:rsidR="0074233D" w:rsidRPr="00187964">
        <w:rPr>
          <w:lang w:val="fr-FR"/>
        </w:rPr>
        <w:t>b)</w:t>
      </w:r>
      <w:r w:rsidR="0074233D" w:rsidRPr="00187964">
        <w:rPr>
          <w:lang w:val="fr-FR"/>
        </w:rPr>
        <w:tab/>
        <w:t>Développer l</w:t>
      </w:r>
      <w:r w:rsidR="0074233D">
        <w:rPr>
          <w:lang w:val="fr-FR"/>
        </w:rPr>
        <w:t>’</w:t>
      </w:r>
      <w:r w:rsidR="0074233D" w:rsidRPr="00187964">
        <w:rPr>
          <w:lang w:val="fr-FR"/>
        </w:rPr>
        <w:t>infrastructure et les équipements scolaires pour faire face à l</w:t>
      </w:r>
      <w:r w:rsidR="0074233D">
        <w:rPr>
          <w:lang w:val="fr-FR"/>
        </w:rPr>
        <w:t>’</w:t>
      </w:r>
      <w:r w:rsidR="0074233D" w:rsidRPr="00187964">
        <w:rPr>
          <w:lang w:val="fr-FR"/>
        </w:rPr>
        <w:t>augmentation attendue des effectifs ;</w:t>
      </w:r>
    </w:p>
    <w:p w14:paraId="76B813C3" w14:textId="37C3932B" w:rsidR="0074233D" w:rsidRPr="00187964" w:rsidRDefault="0074233D" w:rsidP="002F0095">
      <w:pPr>
        <w:pStyle w:val="SingleTxtG"/>
        <w:spacing w:after="100"/>
        <w:rPr>
          <w:lang w:val="fr-FR"/>
        </w:rPr>
      </w:pPr>
      <w:r w:rsidRPr="00187964">
        <w:rPr>
          <w:lang w:val="fr-FR"/>
        </w:rPr>
        <w:tab/>
        <w:t>c)</w:t>
      </w:r>
      <w:r w:rsidRPr="00187964">
        <w:rPr>
          <w:lang w:val="fr-FR"/>
        </w:rPr>
        <w:tab/>
        <w:t>Améliorer la qualité de l</w:t>
      </w:r>
      <w:r>
        <w:rPr>
          <w:lang w:val="fr-FR"/>
        </w:rPr>
        <w:t>’</w:t>
      </w:r>
      <w:r w:rsidRPr="00187964">
        <w:rPr>
          <w:lang w:val="fr-FR"/>
        </w:rPr>
        <w:t>enseignement grâce à la fourniture de manuels scolaires de base et à l</w:t>
      </w:r>
      <w:r>
        <w:rPr>
          <w:lang w:val="fr-FR"/>
        </w:rPr>
        <w:t>’</w:t>
      </w:r>
      <w:r w:rsidRPr="00187964">
        <w:rPr>
          <w:lang w:val="fr-FR"/>
        </w:rPr>
        <w:t>achat de matériels supplémentaires, ainsi qu</w:t>
      </w:r>
      <w:r>
        <w:rPr>
          <w:lang w:val="fr-FR"/>
        </w:rPr>
        <w:t>’</w:t>
      </w:r>
      <w:r w:rsidRPr="00187964">
        <w:rPr>
          <w:lang w:val="fr-FR"/>
        </w:rPr>
        <w:t>à la rationalisation et au déploiement des enseignants ;</w:t>
      </w:r>
    </w:p>
    <w:p w14:paraId="0EDB0A17" w14:textId="77777777" w:rsidR="0074233D" w:rsidRPr="00187964" w:rsidRDefault="0074233D" w:rsidP="002F0095">
      <w:pPr>
        <w:pStyle w:val="SingleTxtG"/>
        <w:spacing w:after="100"/>
        <w:rPr>
          <w:lang w:val="fr-FR"/>
        </w:rPr>
      </w:pPr>
      <w:r w:rsidRPr="00187964">
        <w:rPr>
          <w:lang w:val="fr-FR"/>
        </w:rPr>
        <w:tab/>
        <w:t>d)</w:t>
      </w:r>
      <w:r w:rsidRPr="00187964">
        <w:rPr>
          <w:lang w:val="fr-FR"/>
        </w:rPr>
        <w:tab/>
        <w:t>Améliorer l</w:t>
      </w:r>
      <w:r>
        <w:rPr>
          <w:lang w:val="fr-FR"/>
        </w:rPr>
        <w:t>’</w:t>
      </w:r>
      <w:r w:rsidRPr="00187964">
        <w:rPr>
          <w:lang w:val="fr-FR"/>
        </w:rPr>
        <w:t>équité et de la qualité en réservant 30 % des places dans les écoles d</w:t>
      </w:r>
      <w:r>
        <w:rPr>
          <w:lang w:val="fr-FR"/>
        </w:rPr>
        <w:t>’</w:t>
      </w:r>
      <w:r w:rsidRPr="00187964">
        <w:rPr>
          <w:lang w:val="fr-FR"/>
        </w:rPr>
        <w:t>élite aux élèves des établissements publics d</w:t>
      </w:r>
      <w:r>
        <w:rPr>
          <w:lang w:val="fr-FR"/>
        </w:rPr>
        <w:t>’</w:t>
      </w:r>
      <w:r w:rsidRPr="00187964">
        <w:rPr>
          <w:lang w:val="fr-FR"/>
        </w:rPr>
        <w:t>enseignement secondaire de premier cycle ;</w:t>
      </w:r>
    </w:p>
    <w:p w14:paraId="041EDDB7" w14:textId="77777777" w:rsidR="0074233D" w:rsidRPr="00187964" w:rsidRDefault="0074233D" w:rsidP="002F0095">
      <w:pPr>
        <w:pStyle w:val="SingleTxtG"/>
        <w:spacing w:after="100"/>
        <w:rPr>
          <w:lang w:val="fr-FR"/>
        </w:rPr>
      </w:pPr>
      <w:r w:rsidRPr="00187964">
        <w:rPr>
          <w:lang w:val="fr-FR"/>
        </w:rPr>
        <w:tab/>
        <w:t>e)</w:t>
      </w:r>
      <w:r w:rsidRPr="00187964">
        <w:rPr>
          <w:lang w:val="fr-FR"/>
        </w:rPr>
        <w:tab/>
        <w:t>Soutenir et réformer en priorité les établissements d</w:t>
      </w:r>
      <w:r>
        <w:rPr>
          <w:lang w:val="fr-FR"/>
        </w:rPr>
        <w:t>’</w:t>
      </w:r>
      <w:r w:rsidRPr="00187964">
        <w:rPr>
          <w:lang w:val="fr-FR"/>
        </w:rPr>
        <w:t>enseignement et de formation techniques et professionnels (EFTP) au niveau du deuxième cycle de l</w:t>
      </w:r>
      <w:r>
        <w:rPr>
          <w:lang w:val="fr-FR"/>
        </w:rPr>
        <w:t>’</w:t>
      </w:r>
      <w:r w:rsidRPr="00187964">
        <w:rPr>
          <w:lang w:val="fr-FR"/>
        </w:rPr>
        <w:t>enseignement secondaire et faciliter l</w:t>
      </w:r>
      <w:r>
        <w:rPr>
          <w:lang w:val="fr-FR"/>
        </w:rPr>
        <w:t>’</w:t>
      </w:r>
      <w:r w:rsidRPr="00187964">
        <w:rPr>
          <w:lang w:val="fr-FR"/>
        </w:rPr>
        <w:t>acquisition de compétences.</w:t>
      </w:r>
    </w:p>
    <w:p w14:paraId="2F2C624A" w14:textId="77777777" w:rsidR="0074233D" w:rsidRPr="00187964" w:rsidRDefault="0074233D" w:rsidP="0074233D">
      <w:pPr>
        <w:pStyle w:val="SingleTxtG"/>
        <w:rPr>
          <w:lang w:val="fr-FR"/>
        </w:rPr>
      </w:pPr>
      <w:r w:rsidRPr="00187964">
        <w:rPr>
          <w:lang w:val="fr-FR"/>
        </w:rPr>
        <w:t>61.</w:t>
      </w:r>
      <w:r w:rsidRPr="00187964">
        <w:rPr>
          <w:lang w:val="fr-FR"/>
        </w:rPr>
        <w:tab/>
        <w:t>Dans son budget 2025, le Gouvernement a augmenté la dotation budgétaire du</w:t>
      </w:r>
      <w:r w:rsidRPr="008866A5">
        <w:rPr>
          <w:rFonts w:eastAsia="Times New Roman"/>
          <w:color w:val="333333"/>
          <w:shd w:val="clear" w:color="auto" w:fill="FFFFFF"/>
          <w:lang w:val="fr-FR"/>
        </w:rPr>
        <w:t xml:space="preserve"> </w:t>
      </w:r>
      <w:r w:rsidRPr="00187964">
        <w:rPr>
          <w:lang w:val="fr-FR"/>
        </w:rPr>
        <w:t>programme de gratuité de l</w:t>
      </w:r>
      <w:r>
        <w:rPr>
          <w:lang w:val="fr-FR"/>
        </w:rPr>
        <w:t>’</w:t>
      </w:r>
      <w:r w:rsidRPr="00187964">
        <w:rPr>
          <w:lang w:val="fr-FR"/>
        </w:rPr>
        <w:t>enseignement secondaire en supprimant le plafond du fonds d</w:t>
      </w:r>
      <w:r>
        <w:rPr>
          <w:lang w:val="fr-FR"/>
        </w:rPr>
        <w:t>’</w:t>
      </w:r>
      <w:r w:rsidRPr="00187964">
        <w:rPr>
          <w:lang w:val="fr-FR"/>
        </w:rPr>
        <w:t>affectation spéciale pour l</w:t>
      </w:r>
      <w:r>
        <w:rPr>
          <w:lang w:val="fr-FR"/>
        </w:rPr>
        <w:t>’</w:t>
      </w:r>
      <w:r w:rsidRPr="00187964">
        <w:rPr>
          <w:lang w:val="fr-FR"/>
        </w:rPr>
        <w:t>éducation du Ghana, de manière à pérenniser le programme.</w:t>
      </w:r>
    </w:p>
    <w:p w14:paraId="54C37C2F" w14:textId="77777777" w:rsidR="0074233D" w:rsidRPr="00187964" w:rsidRDefault="0074233D" w:rsidP="002F0095">
      <w:pPr>
        <w:pStyle w:val="H1G"/>
        <w:spacing w:before="320"/>
        <w:rPr>
          <w:lang w:val="fr-FR"/>
        </w:rPr>
      </w:pPr>
      <w:bookmarkStart w:id="10" w:name="_Hlk127274672"/>
      <w:r w:rsidRPr="00187964">
        <w:rPr>
          <w:lang w:val="fr-FR"/>
        </w:rPr>
        <w:tab/>
      </w:r>
      <w:r w:rsidRPr="00187964">
        <w:rPr>
          <w:lang w:val="fr-FR"/>
        </w:rPr>
        <w:tab/>
        <w:t xml:space="preserve">Réponse au paragraphe 12 b) </w:t>
      </w:r>
    </w:p>
    <w:p w14:paraId="6A8005F7" w14:textId="77777777" w:rsidR="0074233D" w:rsidRPr="00187964" w:rsidRDefault="0074233D" w:rsidP="002F0095">
      <w:pPr>
        <w:pStyle w:val="SingleTxtG"/>
        <w:spacing w:after="100"/>
        <w:rPr>
          <w:lang w:val="fr-FR"/>
        </w:rPr>
      </w:pPr>
      <w:r w:rsidRPr="00187964">
        <w:rPr>
          <w:lang w:val="fr-FR"/>
        </w:rPr>
        <w:t>62.</w:t>
      </w:r>
      <w:r w:rsidRPr="00187964">
        <w:rPr>
          <w:lang w:val="fr-FR"/>
        </w:rPr>
        <w:tab/>
        <w:t>En ce qui concerne le contrôle de l</w:t>
      </w:r>
      <w:r>
        <w:rPr>
          <w:lang w:val="fr-FR"/>
        </w:rPr>
        <w:t>’</w:t>
      </w:r>
      <w:r w:rsidRPr="00187964">
        <w:rPr>
          <w:lang w:val="fr-FR"/>
        </w:rPr>
        <w:t>éducation, l</w:t>
      </w:r>
      <w:r>
        <w:rPr>
          <w:lang w:val="fr-FR"/>
        </w:rPr>
        <w:t>’</w:t>
      </w:r>
      <w:r w:rsidRPr="00187964">
        <w:rPr>
          <w:lang w:val="fr-FR"/>
        </w:rPr>
        <w:t>Autorité nationale de l</w:t>
      </w:r>
      <w:r>
        <w:rPr>
          <w:lang w:val="fr-FR"/>
        </w:rPr>
        <w:t>’</w:t>
      </w:r>
      <w:r w:rsidRPr="00187964">
        <w:rPr>
          <w:lang w:val="fr-FR"/>
        </w:rPr>
        <w:t>inspection scolaire prend des mesures visant à garantir un contrôle efficace des écoles privées. Des directives, des règlements et des documents officiels servent de référence dans les secteurs de l</w:t>
      </w:r>
      <w:r>
        <w:rPr>
          <w:lang w:val="fr-FR"/>
        </w:rPr>
        <w:t>’</w:t>
      </w:r>
      <w:r w:rsidRPr="00187964">
        <w:rPr>
          <w:lang w:val="fr-FR"/>
        </w:rPr>
        <w:t>enseignement public et privé, notamment :</w:t>
      </w:r>
    </w:p>
    <w:p w14:paraId="4C71CE57" w14:textId="4F954442" w:rsidR="0074233D" w:rsidRPr="00187964" w:rsidRDefault="0074233D" w:rsidP="002F0095">
      <w:pPr>
        <w:pStyle w:val="SingleTxtG"/>
        <w:spacing w:after="100"/>
        <w:rPr>
          <w:lang w:val="fr-FR"/>
        </w:rPr>
      </w:pPr>
      <w:r w:rsidRPr="00187964">
        <w:rPr>
          <w:lang w:val="fr-FR"/>
        </w:rPr>
        <w:tab/>
        <w:t>a)</w:t>
      </w:r>
      <w:r w:rsidRPr="00187964">
        <w:rPr>
          <w:lang w:val="fr-FR"/>
        </w:rPr>
        <w:tab/>
        <w:t xml:space="preserve">La loi </w:t>
      </w:r>
      <w:r w:rsidR="008B7EB6" w:rsidRPr="00187964">
        <w:rPr>
          <w:lang w:val="fr-FR"/>
        </w:rPr>
        <w:t>n</w:t>
      </w:r>
      <w:r w:rsidR="008B7EB6" w:rsidRPr="00187964">
        <w:rPr>
          <w:vertAlign w:val="superscript"/>
          <w:lang w:val="fr-FR"/>
        </w:rPr>
        <w:t>o</w:t>
      </w:r>
      <w:r w:rsidR="008B7EB6">
        <w:rPr>
          <w:lang w:val="fr-FR"/>
        </w:rPr>
        <w:t> </w:t>
      </w:r>
      <w:r w:rsidRPr="00187964">
        <w:rPr>
          <w:lang w:val="fr-FR"/>
        </w:rPr>
        <w:t>778 de 2008 sur l</w:t>
      </w:r>
      <w:r>
        <w:rPr>
          <w:lang w:val="fr-FR"/>
        </w:rPr>
        <w:t>’</w:t>
      </w:r>
      <w:r w:rsidRPr="00187964">
        <w:rPr>
          <w:lang w:val="fr-FR"/>
        </w:rPr>
        <w:t>éducation ;</w:t>
      </w:r>
    </w:p>
    <w:p w14:paraId="4505B1E0" w14:textId="28B6DAC3" w:rsidR="0074233D" w:rsidRPr="00187964" w:rsidRDefault="0074233D" w:rsidP="002F0095">
      <w:pPr>
        <w:pStyle w:val="SingleTxtG"/>
        <w:spacing w:after="100"/>
        <w:rPr>
          <w:lang w:val="fr-FR"/>
        </w:rPr>
      </w:pPr>
      <w:r w:rsidRPr="00187964">
        <w:rPr>
          <w:lang w:val="fr-FR"/>
        </w:rPr>
        <w:tab/>
        <w:t>b)</w:t>
      </w:r>
      <w:r w:rsidRPr="00187964">
        <w:rPr>
          <w:lang w:val="fr-FR"/>
        </w:rPr>
        <w:tab/>
        <w:t>Le Plan stratégique pour l</w:t>
      </w:r>
      <w:r>
        <w:rPr>
          <w:lang w:val="fr-FR"/>
        </w:rPr>
        <w:t>’</w:t>
      </w:r>
      <w:r w:rsidRPr="00187964">
        <w:rPr>
          <w:lang w:val="fr-FR"/>
        </w:rPr>
        <w:t>éducation (2018-2030) ;</w:t>
      </w:r>
    </w:p>
    <w:p w14:paraId="0685C927" w14:textId="53F220A4" w:rsidR="0074233D" w:rsidRPr="00187964" w:rsidRDefault="0074233D" w:rsidP="002F0095">
      <w:pPr>
        <w:pStyle w:val="SingleTxtG"/>
        <w:spacing w:after="100"/>
        <w:rPr>
          <w:lang w:val="fr-FR"/>
        </w:rPr>
      </w:pPr>
      <w:r w:rsidRPr="00187964">
        <w:rPr>
          <w:lang w:val="fr-FR"/>
        </w:rPr>
        <w:tab/>
        <w:t>c)</w:t>
      </w:r>
      <w:r w:rsidRPr="00187964">
        <w:rPr>
          <w:lang w:val="fr-FR"/>
        </w:rPr>
        <w:tab/>
        <w:t>Les indicateurs de qualité pour évaluer les performances de l</w:t>
      </w:r>
      <w:r>
        <w:rPr>
          <w:lang w:val="fr-FR"/>
        </w:rPr>
        <w:t>’</w:t>
      </w:r>
      <w:r w:rsidRPr="00187964">
        <w:rPr>
          <w:lang w:val="fr-FR"/>
        </w:rPr>
        <w:t>enseignement</w:t>
      </w:r>
      <w:r w:rsidR="002F0095">
        <w:rPr>
          <w:lang w:val="fr-FR"/>
        </w:rPr>
        <w:t xml:space="preserve"> </w:t>
      </w:r>
      <w:r w:rsidRPr="00187964">
        <w:rPr>
          <w:lang w:val="fr-FR"/>
        </w:rPr>
        <w:t>préuniversitaire au Ghana (Conseil national de l</w:t>
      </w:r>
      <w:r>
        <w:rPr>
          <w:lang w:val="fr-FR"/>
        </w:rPr>
        <w:t>’</w:t>
      </w:r>
      <w:r w:rsidRPr="00187964">
        <w:rPr>
          <w:lang w:val="fr-FR"/>
        </w:rPr>
        <w:t>inspection, Ministère de l</w:t>
      </w:r>
      <w:r>
        <w:rPr>
          <w:lang w:val="fr-FR"/>
        </w:rPr>
        <w:t>’</w:t>
      </w:r>
      <w:r w:rsidRPr="00187964">
        <w:rPr>
          <w:lang w:val="fr-FR"/>
        </w:rPr>
        <w:t>éducation) ;</w:t>
      </w:r>
    </w:p>
    <w:p w14:paraId="55828A6C" w14:textId="77777777" w:rsidR="0074233D" w:rsidRPr="00187964" w:rsidRDefault="0074233D" w:rsidP="002F0095">
      <w:pPr>
        <w:pStyle w:val="SingleTxtG"/>
        <w:spacing w:after="100"/>
        <w:rPr>
          <w:lang w:val="fr-FR"/>
        </w:rPr>
      </w:pPr>
      <w:r w:rsidRPr="00187964">
        <w:rPr>
          <w:lang w:val="fr-FR"/>
        </w:rPr>
        <w:tab/>
        <w:t xml:space="preserve">d) </w:t>
      </w:r>
      <w:r w:rsidRPr="00187964">
        <w:rPr>
          <w:lang w:val="fr-FR"/>
        </w:rPr>
        <w:tab/>
        <w:t>Les directives à l</w:t>
      </w:r>
      <w:r>
        <w:rPr>
          <w:lang w:val="fr-FR"/>
        </w:rPr>
        <w:t>’</w:t>
      </w:r>
      <w:r w:rsidRPr="00187964">
        <w:rPr>
          <w:lang w:val="fr-FR"/>
        </w:rPr>
        <w:t>intention de l</w:t>
      </w:r>
      <w:r>
        <w:rPr>
          <w:lang w:val="fr-FR"/>
        </w:rPr>
        <w:t>’</w:t>
      </w:r>
      <w:r w:rsidRPr="00187964">
        <w:rPr>
          <w:lang w:val="fr-FR"/>
        </w:rPr>
        <w:t>inspection scolaire et le Code de conduite du personnel enseignant.</w:t>
      </w:r>
    </w:p>
    <w:bookmarkEnd w:id="10"/>
    <w:p w14:paraId="0C05465A" w14:textId="77777777" w:rsidR="0074233D" w:rsidRPr="00187964" w:rsidRDefault="0074233D" w:rsidP="002F0095">
      <w:pPr>
        <w:pStyle w:val="H1G"/>
        <w:spacing w:before="320"/>
        <w:rPr>
          <w:lang w:val="fr-FR"/>
        </w:rPr>
      </w:pPr>
      <w:r w:rsidRPr="00187964">
        <w:rPr>
          <w:lang w:val="fr-FR"/>
        </w:rPr>
        <w:tab/>
      </w:r>
      <w:bookmarkStart w:id="11" w:name="_Hlk198743744"/>
      <w:r w:rsidRPr="00187964">
        <w:rPr>
          <w:lang w:val="fr-FR"/>
        </w:rPr>
        <w:tab/>
        <w:t>Réponse au paragraphe 12 c)</w:t>
      </w:r>
      <w:bookmarkEnd w:id="11"/>
    </w:p>
    <w:p w14:paraId="41689A80" w14:textId="77777777" w:rsidR="0074233D" w:rsidRPr="00187964" w:rsidRDefault="0074233D" w:rsidP="0074233D">
      <w:pPr>
        <w:pStyle w:val="SingleTxtG"/>
        <w:rPr>
          <w:lang w:val="fr-FR"/>
        </w:rPr>
      </w:pPr>
      <w:r w:rsidRPr="00187964">
        <w:rPr>
          <w:lang w:val="fr-FR"/>
        </w:rPr>
        <w:t>63.</w:t>
      </w:r>
      <w:r w:rsidRPr="00187964">
        <w:rPr>
          <w:lang w:val="fr-FR"/>
        </w:rPr>
        <w:tab/>
        <w:t>La politique d</w:t>
      </w:r>
      <w:r>
        <w:rPr>
          <w:lang w:val="fr-FR"/>
        </w:rPr>
        <w:t>’</w:t>
      </w:r>
      <w:r w:rsidRPr="00187964">
        <w:rPr>
          <w:lang w:val="fr-FR"/>
        </w:rPr>
        <w:t>éducation inclusive est mise en œuvre par les Services d</w:t>
      </w:r>
      <w:r>
        <w:rPr>
          <w:lang w:val="fr-FR"/>
        </w:rPr>
        <w:t>’</w:t>
      </w:r>
      <w:r w:rsidRPr="00187964">
        <w:rPr>
          <w:lang w:val="fr-FR"/>
        </w:rPr>
        <w:t>éducation du Ghana, qui veillent à ce que tous les enfants, y compris les enfants handicapés, aient accès à une éducation de qualité dans un environnement inclusif. Le programme scolaire a été adapté pour mieux intégrer les enfants handicapés et leur permettre de participer pleinement au processus éducatif. Pour ce faire, les enseignants utilisent des technologies d</w:t>
      </w:r>
      <w:r>
        <w:rPr>
          <w:lang w:val="fr-FR"/>
        </w:rPr>
        <w:t>’</w:t>
      </w:r>
      <w:r w:rsidRPr="00187964">
        <w:rPr>
          <w:lang w:val="fr-FR"/>
        </w:rPr>
        <w:t>assistance et du matériel pédagogique adapté, et intègrent des méthodes d</w:t>
      </w:r>
      <w:r>
        <w:rPr>
          <w:lang w:val="fr-FR"/>
        </w:rPr>
        <w:t>’</w:t>
      </w:r>
      <w:r w:rsidRPr="00187964">
        <w:rPr>
          <w:lang w:val="fr-FR"/>
        </w:rPr>
        <w:t>enseignement spécialisées dans leurs pratiques pédagogiques en général.</w:t>
      </w:r>
    </w:p>
    <w:p w14:paraId="64FBF5FE" w14:textId="77777777" w:rsidR="0074233D" w:rsidRPr="00187964" w:rsidRDefault="0074233D" w:rsidP="0074233D">
      <w:pPr>
        <w:pStyle w:val="SingleTxtG"/>
        <w:rPr>
          <w:lang w:val="fr-FR"/>
        </w:rPr>
      </w:pPr>
      <w:r w:rsidRPr="00187964">
        <w:rPr>
          <w:lang w:val="fr-FR"/>
        </w:rPr>
        <w:lastRenderedPageBreak/>
        <w:t>64.</w:t>
      </w:r>
      <w:r w:rsidRPr="00187964">
        <w:rPr>
          <w:lang w:val="fr-FR"/>
        </w:rPr>
        <w:tab/>
        <w:t>Des efforts ont également été déployés pour rendre les bâtiments scolaires accessibles aux élèves handicapés physiques, notamment grâce à la construction de rampes d</w:t>
      </w:r>
      <w:r>
        <w:rPr>
          <w:lang w:val="fr-FR"/>
        </w:rPr>
        <w:t>’</w:t>
      </w:r>
      <w:r w:rsidRPr="00187964">
        <w:rPr>
          <w:lang w:val="fr-FR"/>
        </w:rPr>
        <w:t>accès et de sanitaires adaptées.</w:t>
      </w:r>
    </w:p>
    <w:p w14:paraId="3118F4C8" w14:textId="77777777" w:rsidR="0074233D" w:rsidRPr="00187964" w:rsidRDefault="0074233D" w:rsidP="0074233D">
      <w:pPr>
        <w:pStyle w:val="H1G"/>
        <w:rPr>
          <w:lang w:val="fr-FR"/>
        </w:rPr>
      </w:pPr>
      <w:r w:rsidRPr="00187964">
        <w:rPr>
          <w:lang w:val="fr-FR"/>
        </w:rPr>
        <w:tab/>
      </w:r>
      <w:r w:rsidRPr="00187964">
        <w:rPr>
          <w:lang w:val="fr-FR"/>
        </w:rPr>
        <w:tab/>
        <w:t>Réponse au paragraphe 12 d)</w:t>
      </w:r>
    </w:p>
    <w:p w14:paraId="25735887" w14:textId="77777777" w:rsidR="0074233D" w:rsidRPr="00187964" w:rsidRDefault="0074233D" w:rsidP="0074233D">
      <w:pPr>
        <w:pStyle w:val="SingleTxtG"/>
        <w:rPr>
          <w:lang w:val="fr-FR"/>
        </w:rPr>
      </w:pPr>
      <w:r w:rsidRPr="00187964">
        <w:rPr>
          <w:lang w:val="fr-FR"/>
        </w:rPr>
        <w:t>65.</w:t>
      </w:r>
      <w:r w:rsidRPr="00187964">
        <w:rPr>
          <w:lang w:val="fr-FR"/>
        </w:rPr>
        <w:tab/>
        <w:t>Au cours de la période considérée, le nombre des établissements d</w:t>
      </w:r>
      <w:r>
        <w:rPr>
          <w:lang w:val="fr-FR"/>
        </w:rPr>
        <w:t>’</w:t>
      </w:r>
      <w:r w:rsidRPr="00187964">
        <w:rPr>
          <w:lang w:val="fr-FR"/>
        </w:rPr>
        <w:t>enseignement de base et secondaire a augmenté et leur qualité a été améliorée. Le Gouvernement s</w:t>
      </w:r>
      <w:r>
        <w:rPr>
          <w:lang w:val="fr-FR"/>
        </w:rPr>
        <w:t>’</w:t>
      </w:r>
      <w:r w:rsidRPr="00187964">
        <w:rPr>
          <w:lang w:val="fr-FR"/>
        </w:rPr>
        <w:t>est engagé à détruire tous les bâtiments vétustes et à en construire de nouveaux. Depuis 2021, le nombre d</w:t>
      </w:r>
      <w:r>
        <w:rPr>
          <w:lang w:val="fr-FR"/>
        </w:rPr>
        <w:t>’</w:t>
      </w:r>
      <w:r w:rsidRPr="00187964">
        <w:rPr>
          <w:lang w:val="fr-FR"/>
        </w:rPr>
        <w:t>établissements équipés de systèmes WASH et ayant accès à l</w:t>
      </w:r>
      <w:r>
        <w:rPr>
          <w:lang w:val="fr-FR"/>
        </w:rPr>
        <w:t>’</w:t>
      </w:r>
      <w:r w:rsidRPr="00187964">
        <w:rPr>
          <w:lang w:val="fr-FR"/>
        </w:rPr>
        <w:t>électricité a également augmenté.</w:t>
      </w:r>
    </w:p>
    <w:p w14:paraId="5517EB8A" w14:textId="77777777" w:rsidR="0074233D" w:rsidRPr="00187964" w:rsidRDefault="0074233D" w:rsidP="0074233D">
      <w:pPr>
        <w:pStyle w:val="SingleTxtG"/>
        <w:rPr>
          <w:lang w:val="fr-FR"/>
        </w:rPr>
      </w:pPr>
      <w:r w:rsidRPr="00187964">
        <w:rPr>
          <w:lang w:val="fr-FR"/>
        </w:rPr>
        <w:t>66.</w:t>
      </w:r>
      <w:r w:rsidRPr="00187964">
        <w:rPr>
          <w:lang w:val="fr-FR"/>
        </w:rPr>
        <w:tab/>
      </w:r>
      <w:r>
        <w:rPr>
          <w:lang w:val="fr-FR"/>
        </w:rPr>
        <w:t>Le</w:t>
      </w:r>
      <w:r w:rsidRPr="00187964">
        <w:rPr>
          <w:lang w:val="fr-FR"/>
        </w:rPr>
        <w:t xml:space="preserve"> Gouvernement </w:t>
      </w:r>
      <w:r>
        <w:rPr>
          <w:lang w:val="fr-FR"/>
        </w:rPr>
        <w:t>a réussi à faire accréditer</w:t>
      </w:r>
      <w:r w:rsidRPr="00187964">
        <w:rPr>
          <w:lang w:val="fr-FR"/>
        </w:rPr>
        <w:t xml:space="preserve"> tous les établissements de l</w:t>
      </w:r>
      <w:r>
        <w:rPr>
          <w:lang w:val="fr-FR"/>
        </w:rPr>
        <w:t>’</w:t>
      </w:r>
      <w:r w:rsidRPr="00187964">
        <w:rPr>
          <w:lang w:val="fr-FR"/>
        </w:rPr>
        <w:t xml:space="preserve">enseignement supérieur et </w:t>
      </w:r>
      <w:r>
        <w:rPr>
          <w:lang w:val="fr-FR"/>
        </w:rPr>
        <w:t>leur conférer</w:t>
      </w:r>
      <w:r w:rsidRPr="00187964">
        <w:rPr>
          <w:lang w:val="fr-FR"/>
        </w:rPr>
        <w:t xml:space="preserve"> le statut d</w:t>
      </w:r>
      <w:r>
        <w:rPr>
          <w:lang w:val="fr-FR"/>
        </w:rPr>
        <w:t>’</w:t>
      </w:r>
      <w:r w:rsidRPr="00187964">
        <w:rPr>
          <w:lang w:val="fr-FR"/>
        </w:rPr>
        <w:t xml:space="preserve">université, notamment grâce à un nouveau programme de formation des enseignants. Les candidats sont soumis à un processus de sélection rigoureux </w:t>
      </w:r>
      <w:r>
        <w:rPr>
          <w:lang w:val="fr-FR"/>
        </w:rPr>
        <w:t>afin</w:t>
      </w:r>
      <w:r w:rsidRPr="00187964">
        <w:rPr>
          <w:lang w:val="fr-FR"/>
        </w:rPr>
        <w:t xml:space="preserve"> s</w:t>
      </w:r>
      <w:r>
        <w:rPr>
          <w:lang w:val="fr-FR"/>
        </w:rPr>
        <w:t>’</w:t>
      </w:r>
      <w:r w:rsidRPr="00187964">
        <w:rPr>
          <w:lang w:val="fr-FR"/>
        </w:rPr>
        <w:t xml:space="preserve">assurer que les </w:t>
      </w:r>
      <w:r>
        <w:rPr>
          <w:lang w:val="fr-FR"/>
        </w:rPr>
        <w:t>nouveaux enseignants</w:t>
      </w:r>
      <w:r w:rsidRPr="00187964">
        <w:rPr>
          <w:lang w:val="fr-FR"/>
        </w:rPr>
        <w:t xml:space="preserve"> répondent à des </w:t>
      </w:r>
      <w:r>
        <w:rPr>
          <w:lang w:val="fr-FR"/>
        </w:rPr>
        <w:t>exigences</w:t>
      </w:r>
      <w:r w:rsidRPr="00187964">
        <w:rPr>
          <w:lang w:val="fr-FR"/>
        </w:rPr>
        <w:t xml:space="preserve"> élevées. Des programmes de formation </w:t>
      </w:r>
      <w:r>
        <w:rPr>
          <w:lang w:val="fr-FR"/>
        </w:rPr>
        <w:t>continue</w:t>
      </w:r>
      <w:r w:rsidRPr="00187964">
        <w:rPr>
          <w:lang w:val="fr-FR"/>
        </w:rPr>
        <w:t xml:space="preserve"> sont également organisés régulièrement pour renforcer les compétences des enseignants dans chaque filière et district.</w:t>
      </w:r>
    </w:p>
    <w:p w14:paraId="11B3E554" w14:textId="77777777" w:rsidR="0074233D" w:rsidRPr="00187964" w:rsidRDefault="0074233D" w:rsidP="0074233D">
      <w:pPr>
        <w:pStyle w:val="H1G"/>
        <w:rPr>
          <w:lang w:val="fr-FR"/>
        </w:rPr>
      </w:pPr>
      <w:bookmarkStart w:id="12" w:name="_Hlk198744302"/>
      <w:r w:rsidRPr="00187964">
        <w:rPr>
          <w:lang w:val="fr-FR"/>
        </w:rPr>
        <w:tab/>
      </w:r>
      <w:r w:rsidRPr="00187964">
        <w:rPr>
          <w:lang w:val="fr-FR"/>
        </w:rPr>
        <w:tab/>
      </w:r>
      <w:bookmarkStart w:id="13" w:name="_Hlk198744359"/>
      <w:r w:rsidRPr="00187964">
        <w:rPr>
          <w:lang w:val="fr-FR"/>
        </w:rPr>
        <w:t xml:space="preserve">Réponse au paragraphe 13 a) </w:t>
      </w:r>
      <w:bookmarkEnd w:id="13"/>
    </w:p>
    <w:bookmarkEnd w:id="12"/>
    <w:p w14:paraId="3D7172F9" w14:textId="77777777" w:rsidR="0074233D" w:rsidRPr="00187964" w:rsidRDefault="0074233D" w:rsidP="0074233D">
      <w:pPr>
        <w:pStyle w:val="SingleTxtG"/>
        <w:rPr>
          <w:lang w:val="fr-FR"/>
        </w:rPr>
      </w:pPr>
      <w:r w:rsidRPr="00187964">
        <w:rPr>
          <w:lang w:val="fr-FR"/>
        </w:rPr>
        <w:t>67.</w:t>
      </w:r>
      <w:r w:rsidRPr="00187964">
        <w:rPr>
          <w:lang w:val="fr-FR"/>
        </w:rPr>
        <w:tab/>
        <w:t>Le traitement des questions relatives aux enfants migrants a été amélioré,</w:t>
      </w:r>
      <w:r w:rsidRPr="008866A5">
        <w:rPr>
          <w:rFonts w:eastAsia="Times New Roman"/>
          <w:color w:val="333333"/>
          <w:shd w:val="clear" w:color="auto" w:fill="FFFFE0"/>
          <w:lang w:val="fr-FR"/>
        </w:rPr>
        <w:t xml:space="preserve"> </w:t>
      </w:r>
      <w:r w:rsidRPr="00187964">
        <w:rPr>
          <w:lang w:val="fr-FR"/>
        </w:rPr>
        <w:t>notamment grâce au renforcement de la législation et des institutions chargées de la mobilité et des mouvements des personnes. Un ensemble de procédures et de mécanismes permet au Secrétariat chargé de la lutte contre la traite des êtres humains du Ministère des questions de genre, de l</w:t>
      </w:r>
      <w:r>
        <w:rPr>
          <w:lang w:val="fr-FR"/>
        </w:rPr>
        <w:t>’</w:t>
      </w:r>
      <w:r w:rsidRPr="00187964">
        <w:rPr>
          <w:lang w:val="fr-FR"/>
        </w:rPr>
        <w:t>enfance et de la protection sociale, à la section chargée de la lutte contre le trafic d</w:t>
      </w:r>
      <w:r>
        <w:rPr>
          <w:lang w:val="fr-FR"/>
        </w:rPr>
        <w:t>’</w:t>
      </w:r>
      <w:r w:rsidRPr="00187964">
        <w:rPr>
          <w:lang w:val="fr-FR"/>
        </w:rPr>
        <w:t>êtres humains et la traite des personnes des Services d</w:t>
      </w:r>
      <w:r>
        <w:rPr>
          <w:lang w:val="fr-FR"/>
        </w:rPr>
        <w:t>’</w:t>
      </w:r>
      <w:r w:rsidRPr="00187964">
        <w:rPr>
          <w:lang w:val="fr-FR"/>
        </w:rPr>
        <w:t>immigration du Ghana, à l</w:t>
      </w:r>
      <w:r>
        <w:rPr>
          <w:lang w:val="fr-FR"/>
        </w:rPr>
        <w:t>’</w:t>
      </w:r>
      <w:r w:rsidRPr="00187964">
        <w:rPr>
          <w:lang w:val="fr-FR"/>
        </w:rPr>
        <w:t>Unité chargée des migrations du Ministère de l</w:t>
      </w:r>
      <w:r>
        <w:rPr>
          <w:lang w:val="fr-FR"/>
        </w:rPr>
        <w:t>’</w:t>
      </w:r>
      <w:r w:rsidRPr="00187964">
        <w:rPr>
          <w:lang w:val="fr-FR"/>
        </w:rPr>
        <w:t>intérieur et à l</w:t>
      </w:r>
      <w:r>
        <w:rPr>
          <w:lang w:val="fr-FR"/>
        </w:rPr>
        <w:t>’</w:t>
      </w:r>
      <w:r w:rsidRPr="00187964">
        <w:rPr>
          <w:lang w:val="fr-FR"/>
        </w:rPr>
        <w:t>Unité spécialisée dans la lutte contre la traite de la Police ghanéenne, ainsi qu</w:t>
      </w:r>
      <w:r>
        <w:rPr>
          <w:lang w:val="fr-FR"/>
        </w:rPr>
        <w:t>’</w:t>
      </w:r>
      <w:r w:rsidRPr="00187964">
        <w:rPr>
          <w:lang w:val="fr-FR"/>
        </w:rPr>
        <w:t>à d</w:t>
      </w:r>
      <w:r>
        <w:rPr>
          <w:lang w:val="fr-FR"/>
        </w:rPr>
        <w:t>’</w:t>
      </w:r>
      <w:r w:rsidRPr="00187964">
        <w:rPr>
          <w:lang w:val="fr-FR"/>
        </w:rPr>
        <w:t>autres organismes spécialisés dans les questions migratoires, notamment le Conseil des réfugiés, de traiter de manière proactive les questions relatives aux enfants migrants. Parmi ces améliorations, on peut citer :</w:t>
      </w:r>
    </w:p>
    <w:p w14:paraId="4454A1C9" w14:textId="77777777" w:rsidR="0074233D" w:rsidRPr="00187964" w:rsidRDefault="0074233D" w:rsidP="0074233D">
      <w:pPr>
        <w:pStyle w:val="SingleTxtG"/>
        <w:rPr>
          <w:lang w:val="fr-FR"/>
        </w:rPr>
      </w:pPr>
      <w:r w:rsidRPr="00187964">
        <w:rPr>
          <w:lang w:val="fr-FR"/>
        </w:rPr>
        <w:tab/>
        <w:t>a)</w:t>
      </w:r>
      <w:r w:rsidRPr="00187964">
        <w:rPr>
          <w:lang w:val="fr-FR"/>
        </w:rPr>
        <w:tab/>
        <w:t>Dans les services de police et du Procureur général, la création d</w:t>
      </w:r>
      <w:r>
        <w:rPr>
          <w:lang w:val="fr-FR"/>
        </w:rPr>
        <w:t>’</w:t>
      </w:r>
      <w:r w:rsidRPr="00187964">
        <w:rPr>
          <w:lang w:val="fr-FR"/>
        </w:rPr>
        <w:t>unités spécialisées et de bureaux de liaison chargés de traiter les questions qui concernent les enfants migrants ;</w:t>
      </w:r>
    </w:p>
    <w:p w14:paraId="7DCF6200" w14:textId="77777777" w:rsidR="0074233D" w:rsidRPr="00187964" w:rsidRDefault="0074233D" w:rsidP="0074233D">
      <w:pPr>
        <w:pStyle w:val="SingleTxtG"/>
        <w:rPr>
          <w:lang w:val="fr-FR"/>
        </w:rPr>
      </w:pPr>
      <w:r w:rsidRPr="00187964">
        <w:rPr>
          <w:lang w:val="fr-FR"/>
        </w:rPr>
        <w:tab/>
        <w:t>b)</w:t>
      </w:r>
      <w:r w:rsidRPr="00187964">
        <w:rPr>
          <w:lang w:val="fr-FR"/>
        </w:rPr>
        <w:tab/>
        <w:t>L</w:t>
      </w:r>
      <w:r>
        <w:rPr>
          <w:lang w:val="fr-FR"/>
        </w:rPr>
        <w:t>’</w:t>
      </w:r>
      <w:r w:rsidRPr="00187964">
        <w:rPr>
          <w:lang w:val="fr-FR"/>
        </w:rPr>
        <w:t>impression et la diffusion de matériels d</w:t>
      </w:r>
      <w:r>
        <w:rPr>
          <w:lang w:val="fr-FR"/>
        </w:rPr>
        <w:t>’</w:t>
      </w:r>
      <w:r w:rsidRPr="00187964">
        <w:rPr>
          <w:lang w:val="fr-FR"/>
        </w:rPr>
        <w:t>information, d</w:t>
      </w:r>
      <w:r>
        <w:rPr>
          <w:lang w:val="fr-FR"/>
        </w:rPr>
        <w:t>’</w:t>
      </w:r>
      <w:r w:rsidRPr="00187964">
        <w:rPr>
          <w:lang w:val="fr-FR"/>
        </w:rPr>
        <w:t>éducation et de communication sur la mobilité et les mouvements des enfants ;</w:t>
      </w:r>
    </w:p>
    <w:p w14:paraId="17EF8CDE" w14:textId="77777777" w:rsidR="0074233D" w:rsidRPr="00187964" w:rsidRDefault="0074233D" w:rsidP="0074233D">
      <w:pPr>
        <w:pStyle w:val="SingleTxtG"/>
        <w:rPr>
          <w:lang w:val="fr-FR"/>
        </w:rPr>
      </w:pPr>
      <w:r w:rsidRPr="00187964">
        <w:rPr>
          <w:lang w:val="fr-FR"/>
        </w:rPr>
        <w:tab/>
        <w:t>c)</w:t>
      </w:r>
      <w:r w:rsidRPr="00187964">
        <w:rPr>
          <w:lang w:val="fr-FR"/>
        </w:rPr>
        <w:tab/>
        <w:t>La collaboration entre les Services d</w:t>
      </w:r>
      <w:r>
        <w:rPr>
          <w:lang w:val="fr-FR"/>
        </w:rPr>
        <w:t>’</w:t>
      </w:r>
      <w:r w:rsidRPr="00187964">
        <w:rPr>
          <w:lang w:val="fr-FR"/>
        </w:rPr>
        <w:t>immigration et le Conseil des réfugiés du Ghana concernant les aspects juridiques de l</w:t>
      </w:r>
      <w:r>
        <w:rPr>
          <w:lang w:val="fr-FR"/>
        </w:rPr>
        <w:t>’</w:t>
      </w:r>
      <w:r w:rsidRPr="00187964">
        <w:rPr>
          <w:lang w:val="fr-FR"/>
        </w:rPr>
        <w:t>intégration locale des enfants réfugiés, dans le cadre de solutions durables ;</w:t>
      </w:r>
    </w:p>
    <w:p w14:paraId="5BFBE5A8" w14:textId="77777777" w:rsidR="0074233D" w:rsidRPr="00187964" w:rsidRDefault="0074233D" w:rsidP="0074233D">
      <w:pPr>
        <w:pStyle w:val="SingleTxtG"/>
        <w:rPr>
          <w:lang w:val="fr-FR"/>
        </w:rPr>
      </w:pPr>
      <w:r w:rsidRPr="00187964">
        <w:rPr>
          <w:lang w:val="fr-FR"/>
        </w:rPr>
        <w:tab/>
        <w:t>d)</w:t>
      </w:r>
      <w:r w:rsidRPr="00187964">
        <w:rPr>
          <w:lang w:val="fr-FR"/>
        </w:rPr>
        <w:tab/>
        <w:t>Le déploiement d</w:t>
      </w:r>
      <w:r>
        <w:rPr>
          <w:lang w:val="fr-FR"/>
        </w:rPr>
        <w:t>’</w:t>
      </w:r>
      <w:r w:rsidRPr="00187964">
        <w:rPr>
          <w:lang w:val="fr-FR"/>
        </w:rPr>
        <w:t>un programme de formation spécialisée sur les problématiques de la traite, de la migration et de l</w:t>
      </w:r>
      <w:r>
        <w:rPr>
          <w:lang w:val="fr-FR"/>
        </w:rPr>
        <w:t>’</w:t>
      </w:r>
      <w:r w:rsidRPr="00187964">
        <w:rPr>
          <w:lang w:val="fr-FR"/>
        </w:rPr>
        <w:t>exploitation des enfants, destiné aux personnels des centres d</w:t>
      </w:r>
      <w:r>
        <w:rPr>
          <w:lang w:val="fr-FR"/>
        </w:rPr>
        <w:t>’</w:t>
      </w:r>
      <w:r w:rsidRPr="00187964">
        <w:rPr>
          <w:lang w:val="fr-FR"/>
        </w:rPr>
        <w:t>accueil, aux forces de l</w:t>
      </w:r>
      <w:r>
        <w:rPr>
          <w:lang w:val="fr-FR"/>
        </w:rPr>
        <w:t>’</w:t>
      </w:r>
      <w:r w:rsidRPr="00187964">
        <w:rPr>
          <w:lang w:val="fr-FR"/>
        </w:rPr>
        <w:t>ordre, aux juges, aux avocats et à d</w:t>
      </w:r>
      <w:r>
        <w:rPr>
          <w:lang w:val="fr-FR"/>
        </w:rPr>
        <w:t>’</w:t>
      </w:r>
      <w:r w:rsidRPr="00187964">
        <w:rPr>
          <w:lang w:val="fr-FR"/>
        </w:rPr>
        <w:t>autres parties concernées, en vue de renforcer leur capacité à traiter les problèmes touchant les enfants migrants ;</w:t>
      </w:r>
    </w:p>
    <w:p w14:paraId="69A64308" w14:textId="576F32B4" w:rsidR="0074233D" w:rsidRPr="00187964" w:rsidRDefault="0074233D" w:rsidP="0074233D">
      <w:pPr>
        <w:pStyle w:val="SingleTxtG"/>
        <w:rPr>
          <w:lang w:val="fr-FR"/>
        </w:rPr>
      </w:pPr>
      <w:r w:rsidRPr="00187964">
        <w:rPr>
          <w:lang w:val="fr-FR"/>
        </w:rPr>
        <w:tab/>
        <w:t>e)</w:t>
      </w:r>
      <w:r w:rsidRPr="00187964">
        <w:rPr>
          <w:lang w:val="fr-FR"/>
        </w:rPr>
        <w:tab/>
        <w:t>L</w:t>
      </w:r>
      <w:r>
        <w:rPr>
          <w:lang w:val="fr-FR"/>
        </w:rPr>
        <w:t>’</w:t>
      </w:r>
      <w:r w:rsidRPr="00187964">
        <w:rPr>
          <w:lang w:val="fr-FR"/>
        </w:rPr>
        <w:t>organisation de grandes manifestations</w:t>
      </w:r>
      <w:r w:rsidR="002D110D">
        <w:rPr>
          <w:lang w:val="fr-FR"/>
        </w:rPr>
        <w:t xml:space="preserve"> </w:t>
      </w:r>
      <w:r w:rsidRPr="00187964">
        <w:rPr>
          <w:lang w:val="fr-FR"/>
        </w:rPr>
        <w:t>pour célébrer la Journée mondiale de la lutte contre la traite d</w:t>
      </w:r>
      <w:r>
        <w:rPr>
          <w:lang w:val="fr-FR"/>
        </w:rPr>
        <w:t>’</w:t>
      </w:r>
      <w:r w:rsidRPr="00187964">
        <w:rPr>
          <w:lang w:val="fr-FR"/>
        </w:rPr>
        <w:t>êtres humains/d</w:t>
      </w:r>
      <w:r>
        <w:rPr>
          <w:lang w:val="fr-FR"/>
        </w:rPr>
        <w:t>’</w:t>
      </w:r>
      <w:r w:rsidRPr="00187964">
        <w:rPr>
          <w:lang w:val="fr-FR"/>
        </w:rPr>
        <w:t>enfants ;</w:t>
      </w:r>
    </w:p>
    <w:p w14:paraId="2A66846A" w14:textId="77777777" w:rsidR="0074233D" w:rsidRPr="00187964" w:rsidRDefault="0074233D" w:rsidP="0074233D">
      <w:pPr>
        <w:pStyle w:val="SingleTxtG"/>
        <w:rPr>
          <w:lang w:val="fr-FR"/>
        </w:rPr>
      </w:pPr>
      <w:r w:rsidRPr="00187964">
        <w:rPr>
          <w:lang w:val="fr-FR"/>
        </w:rPr>
        <w:tab/>
        <w:t>f)</w:t>
      </w:r>
      <w:r w:rsidRPr="00187964">
        <w:rPr>
          <w:lang w:val="fr-FR"/>
        </w:rPr>
        <w:tab/>
        <w:t>La sensibilisation des chefs communautaires et des autorités coutumières lors de grands rassemblements et d</w:t>
      </w:r>
      <w:r>
        <w:rPr>
          <w:lang w:val="fr-FR"/>
        </w:rPr>
        <w:t>’</w:t>
      </w:r>
      <w:r w:rsidRPr="00187964">
        <w:rPr>
          <w:lang w:val="fr-FR"/>
        </w:rPr>
        <w:t>ateliers, afin de les informer sur la question de la migration des enfants et ses effets sur leur développement ;</w:t>
      </w:r>
    </w:p>
    <w:p w14:paraId="39F2AFAC" w14:textId="77777777" w:rsidR="0074233D" w:rsidRPr="00187964" w:rsidRDefault="0074233D" w:rsidP="0074233D">
      <w:pPr>
        <w:pStyle w:val="SingleTxtG"/>
        <w:rPr>
          <w:lang w:val="fr-FR"/>
        </w:rPr>
      </w:pPr>
      <w:r w:rsidRPr="00187964">
        <w:rPr>
          <w:lang w:val="fr-FR"/>
        </w:rPr>
        <w:tab/>
        <w:t>g)</w:t>
      </w:r>
      <w:r w:rsidRPr="00187964">
        <w:rPr>
          <w:lang w:val="fr-FR"/>
        </w:rPr>
        <w:tab/>
        <w:t>L</w:t>
      </w:r>
      <w:r>
        <w:rPr>
          <w:lang w:val="fr-FR"/>
        </w:rPr>
        <w:t>’</w:t>
      </w:r>
      <w:r w:rsidRPr="00187964">
        <w:rPr>
          <w:lang w:val="fr-FR"/>
        </w:rPr>
        <w:t>organisation d</w:t>
      </w:r>
      <w:r>
        <w:rPr>
          <w:lang w:val="fr-FR"/>
        </w:rPr>
        <w:t>’</w:t>
      </w:r>
      <w:r w:rsidRPr="00187964">
        <w:rPr>
          <w:lang w:val="fr-FR"/>
        </w:rPr>
        <w:t>échanges communautaires pour renforcer les actions de sensibilisation et améliorer les mécanismes de prévention dans les domaines de la migration, du travail, de la traite, de la protection de l</w:t>
      </w:r>
      <w:r>
        <w:rPr>
          <w:lang w:val="fr-FR"/>
        </w:rPr>
        <w:t>’</w:t>
      </w:r>
      <w:r w:rsidRPr="00187964">
        <w:rPr>
          <w:lang w:val="fr-FR"/>
        </w:rPr>
        <w:t>enfance, de la violence fondée sur le genre et de la protection sociale ;</w:t>
      </w:r>
    </w:p>
    <w:p w14:paraId="2E4A392B" w14:textId="77777777" w:rsidR="0074233D" w:rsidRPr="00187964" w:rsidRDefault="0074233D" w:rsidP="0074233D">
      <w:pPr>
        <w:pStyle w:val="SingleTxtG"/>
        <w:rPr>
          <w:lang w:val="fr-FR"/>
        </w:rPr>
      </w:pPr>
      <w:r w:rsidRPr="00187964">
        <w:rPr>
          <w:lang w:val="fr-FR"/>
        </w:rPr>
        <w:lastRenderedPageBreak/>
        <w:tab/>
        <w:t>h)</w:t>
      </w:r>
      <w:r w:rsidRPr="00187964">
        <w:rPr>
          <w:lang w:val="fr-FR"/>
        </w:rPr>
        <w:tab/>
        <w:t>Des projets de création de centres d</w:t>
      </w:r>
      <w:r>
        <w:rPr>
          <w:lang w:val="fr-FR"/>
        </w:rPr>
        <w:t>’</w:t>
      </w:r>
      <w:r w:rsidRPr="00187964">
        <w:rPr>
          <w:lang w:val="fr-FR"/>
        </w:rPr>
        <w:t>accueil et d</w:t>
      </w:r>
      <w:r>
        <w:rPr>
          <w:lang w:val="fr-FR"/>
        </w:rPr>
        <w:t>’</w:t>
      </w:r>
      <w:r w:rsidRPr="00187964">
        <w:rPr>
          <w:lang w:val="fr-FR"/>
        </w:rPr>
        <w:t>une unité d</w:t>
      </w:r>
      <w:r>
        <w:rPr>
          <w:lang w:val="fr-FR"/>
        </w:rPr>
        <w:t>’</w:t>
      </w:r>
      <w:r w:rsidRPr="00187964">
        <w:rPr>
          <w:lang w:val="fr-FR"/>
        </w:rPr>
        <w:t>aide aux victimes afin de répondre aux besoins des enfants non accompagnés, apatrides et réfugiés.</w:t>
      </w:r>
    </w:p>
    <w:p w14:paraId="707FFEBC" w14:textId="77777777" w:rsidR="0074233D" w:rsidRPr="00187964" w:rsidRDefault="0074233D" w:rsidP="0074233D">
      <w:pPr>
        <w:pStyle w:val="H1G"/>
        <w:rPr>
          <w:lang w:val="fr-FR"/>
        </w:rPr>
      </w:pPr>
      <w:r w:rsidRPr="00187964">
        <w:rPr>
          <w:lang w:val="fr-FR"/>
        </w:rPr>
        <w:tab/>
      </w:r>
      <w:r w:rsidRPr="00187964">
        <w:rPr>
          <w:lang w:val="fr-FR"/>
        </w:rPr>
        <w:tab/>
        <w:t>Réponse au paragraphe 13 b)</w:t>
      </w:r>
    </w:p>
    <w:p w14:paraId="795C6383" w14:textId="044B8A19" w:rsidR="0074233D" w:rsidRPr="00187964" w:rsidRDefault="0074233D" w:rsidP="0074233D">
      <w:pPr>
        <w:pStyle w:val="SingleTxtG"/>
        <w:rPr>
          <w:lang w:val="fr-FR"/>
        </w:rPr>
      </w:pPr>
      <w:r w:rsidRPr="00187964">
        <w:rPr>
          <w:lang w:val="fr-FR"/>
        </w:rPr>
        <w:t>68.</w:t>
      </w:r>
      <w:r w:rsidRPr="00187964">
        <w:rPr>
          <w:lang w:val="fr-FR"/>
        </w:rPr>
        <w:tab/>
        <w:t>Le Ministère de l</w:t>
      </w:r>
      <w:r>
        <w:rPr>
          <w:lang w:val="fr-FR"/>
        </w:rPr>
        <w:t>’</w:t>
      </w:r>
      <w:r w:rsidRPr="00187964">
        <w:rPr>
          <w:lang w:val="fr-FR"/>
        </w:rPr>
        <w:t>emploi, du travail et des relations de travail a lancé la phase II du Plan d</w:t>
      </w:r>
      <w:r>
        <w:rPr>
          <w:lang w:val="fr-FR"/>
        </w:rPr>
        <w:t>’</w:t>
      </w:r>
      <w:r w:rsidRPr="00187964">
        <w:rPr>
          <w:lang w:val="fr-FR"/>
        </w:rPr>
        <w:t>action national visant à éliminer les formes les plus graves de travail des enfants entre 2017 et 2021, en collaboration avec des partenaires compétents. Le Plan d</w:t>
      </w:r>
      <w:r>
        <w:rPr>
          <w:lang w:val="fr-FR"/>
        </w:rPr>
        <w:t>’</w:t>
      </w:r>
      <w:r w:rsidRPr="00187964">
        <w:rPr>
          <w:lang w:val="fr-FR"/>
        </w:rPr>
        <w:t>action national</w:t>
      </w:r>
      <w:r w:rsidR="002D110D">
        <w:rPr>
          <w:lang w:val="fr-FR"/>
        </w:rPr>
        <w:t> </w:t>
      </w:r>
      <w:r w:rsidRPr="00187964">
        <w:rPr>
          <w:lang w:val="fr-FR"/>
        </w:rPr>
        <w:t>II préconisait de mettre en œuvre une stratégie inclusive et globale pour créer des «</w:t>
      </w:r>
      <w:r w:rsidR="008B7EB6">
        <w:rPr>
          <w:lang w:val="fr-FR"/>
        </w:rPr>
        <w:t> </w:t>
      </w:r>
      <w:r w:rsidRPr="00187964">
        <w:rPr>
          <w:lang w:val="fr-FR"/>
        </w:rPr>
        <w:t>zones libres de tout</w:t>
      </w:r>
      <w:r w:rsidR="002D110D">
        <w:rPr>
          <w:lang w:val="fr-FR"/>
        </w:rPr>
        <w:t xml:space="preserve"> </w:t>
      </w:r>
      <w:r w:rsidRPr="00187964">
        <w:rPr>
          <w:lang w:val="fr-FR"/>
        </w:rPr>
        <w:t>travail</w:t>
      </w:r>
      <w:r w:rsidR="002D110D">
        <w:rPr>
          <w:lang w:val="fr-FR"/>
        </w:rPr>
        <w:t xml:space="preserve"> </w:t>
      </w:r>
      <w:r w:rsidRPr="00187964">
        <w:rPr>
          <w:lang w:val="fr-FR"/>
        </w:rPr>
        <w:t>d</w:t>
      </w:r>
      <w:r>
        <w:rPr>
          <w:lang w:val="fr-FR"/>
        </w:rPr>
        <w:t>’</w:t>
      </w:r>
      <w:r w:rsidRPr="00187964">
        <w:rPr>
          <w:lang w:val="fr-FR"/>
        </w:rPr>
        <w:t>enfant</w:t>
      </w:r>
      <w:r w:rsidR="008B7EB6">
        <w:rPr>
          <w:lang w:val="fr-FR"/>
        </w:rPr>
        <w:t> </w:t>
      </w:r>
      <w:r w:rsidRPr="00187964">
        <w:rPr>
          <w:lang w:val="fr-FR"/>
        </w:rPr>
        <w:t>», en mettant l</w:t>
      </w:r>
      <w:r>
        <w:rPr>
          <w:lang w:val="fr-FR"/>
        </w:rPr>
        <w:t>’</w:t>
      </w:r>
      <w:r w:rsidRPr="00187964">
        <w:rPr>
          <w:lang w:val="fr-FR"/>
        </w:rPr>
        <w:t>accent sur le développement local. Des protocoles et des normes ont été établis pour fournir des interventions complètes, coordonnées, uniformes et productives permettant d</w:t>
      </w:r>
      <w:r>
        <w:rPr>
          <w:lang w:val="fr-FR"/>
        </w:rPr>
        <w:t>’</w:t>
      </w:r>
      <w:r w:rsidRPr="00187964">
        <w:rPr>
          <w:lang w:val="fr-FR"/>
        </w:rPr>
        <w:t>éliminer le travail des enfants et de garantir le plein développement des enfants au Ghana. Après le succès du Plan d</w:t>
      </w:r>
      <w:r>
        <w:rPr>
          <w:lang w:val="fr-FR"/>
        </w:rPr>
        <w:t>’</w:t>
      </w:r>
      <w:r w:rsidRPr="00187964">
        <w:rPr>
          <w:lang w:val="fr-FR"/>
        </w:rPr>
        <w:t>action II, un nouveau plan d</w:t>
      </w:r>
      <w:r>
        <w:rPr>
          <w:lang w:val="fr-FR"/>
        </w:rPr>
        <w:t>’</w:t>
      </w:r>
      <w:r w:rsidRPr="00187964">
        <w:rPr>
          <w:lang w:val="fr-FR"/>
        </w:rPr>
        <w:t>action a été lancé pour accélérer les mesures visant à lutter contre le travail des enfants dans le pays (Plan d</w:t>
      </w:r>
      <w:r>
        <w:rPr>
          <w:lang w:val="fr-FR"/>
        </w:rPr>
        <w:t>’</w:t>
      </w:r>
      <w:r w:rsidRPr="00187964">
        <w:rPr>
          <w:lang w:val="fr-FR"/>
        </w:rPr>
        <w:t>action accélérée du Ghana pour éliminer le travail des enfants (2023</w:t>
      </w:r>
      <w:r w:rsidR="002D110D">
        <w:rPr>
          <w:lang w:val="fr-FR"/>
        </w:rPr>
        <w:noBreakHyphen/>
      </w:r>
      <w:r w:rsidRPr="00187964">
        <w:rPr>
          <w:lang w:val="fr-FR"/>
        </w:rPr>
        <w:t>2027)).</w:t>
      </w:r>
    </w:p>
    <w:p w14:paraId="6862841C" w14:textId="77777777" w:rsidR="0074233D" w:rsidRPr="00187964" w:rsidRDefault="0074233D" w:rsidP="0074233D">
      <w:pPr>
        <w:pStyle w:val="H1G"/>
        <w:rPr>
          <w:lang w:val="fr-FR"/>
        </w:rPr>
      </w:pPr>
      <w:r w:rsidRPr="00187964">
        <w:rPr>
          <w:lang w:val="fr-FR"/>
        </w:rPr>
        <w:tab/>
      </w:r>
      <w:r w:rsidRPr="00187964">
        <w:rPr>
          <w:lang w:val="fr-FR"/>
        </w:rPr>
        <w:tab/>
        <w:t>Réponse au paragraphe 13 c)</w:t>
      </w:r>
    </w:p>
    <w:p w14:paraId="26731930" w14:textId="77777777" w:rsidR="0074233D" w:rsidRPr="00187964" w:rsidRDefault="0074233D" w:rsidP="0074233D">
      <w:pPr>
        <w:pStyle w:val="SingleTxtG"/>
        <w:rPr>
          <w:lang w:val="fr-FR"/>
        </w:rPr>
      </w:pPr>
      <w:r w:rsidRPr="00187964">
        <w:rPr>
          <w:lang w:val="fr-FR"/>
        </w:rPr>
        <w:t>69.</w:t>
      </w:r>
      <w:r w:rsidRPr="00187964">
        <w:rPr>
          <w:lang w:val="fr-FR"/>
        </w:rPr>
        <w:tab/>
        <w:t>Le Gouvernement, par le biais du Ministère de l</w:t>
      </w:r>
      <w:r>
        <w:rPr>
          <w:lang w:val="fr-FR"/>
        </w:rPr>
        <w:t>’</w:t>
      </w:r>
      <w:r w:rsidRPr="00187964">
        <w:rPr>
          <w:lang w:val="fr-FR"/>
        </w:rPr>
        <w:t>égalité des questions de genre, de l</w:t>
      </w:r>
      <w:r>
        <w:rPr>
          <w:lang w:val="fr-FR"/>
        </w:rPr>
        <w:t>’</w:t>
      </w:r>
      <w:r w:rsidRPr="00187964">
        <w:rPr>
          <w:lang w:val="fr-FR"/>
        </w:rPr>
        <w:t>enfance et de la protection sociale, a entrepris l</w:t>
      </w:r>
      <w:r>
        <w:rPr>
          <w:lang w:val="fr-FR"/>
        </w:rPr>
        <w:t>’</w:t>
      </w:r>
      <w:r w:rsidRPr="00187964">
        <w:rPr>
          <w:lang w:val="fr-FR"/>
        </w:rPr>
        <w:t>élaboration d</w:t>
      </w:r>
      <w:r>
        <w:rPr>
          <w:lang w:val="fr-FR"/>
        </w:rPr>
        <w:t>’</w:t>
      </w:r>
      <w:r w:rsidRPr="00187964">
        <w:rPr>
          <w:lang w:val="fr-FR"/>
        </w:rPr>
        <w:t>un Plan national de lutte contre l</w:t>
      </w:r>
      <w:r>
        <w:rPr>
          <w:lang w:val="fr-FR"/>
        </w:rPr>
        <w:t>’</w:t>
      </w:r>
      <w:r w:rsidRPr="00187964">
        <w:rPr>
          <w:lang w:val="fr-FR"/>
        </w:rPr>
        <w:t>exploitation sexuelle à des fins commerciales. L</w:t>
      </w:r>
      <w:r>
        <w:rPr>
          <w:lang w:val="fr-FR"/>
        </w:rPr>
        <w:t>’</w:t>
      </w:r>
      <w:r w:rsidRPr="00187964">
        <w:rPr>
          <w:lang w:val="fr-FR"/>
        </w:rPr>
        <w:t>UNICEF Ghana a aidé le Ministère dans ses recherches pour mieux comprendre le phénomène de l</w:t>
      </w:r>
      <w:r>
        <w:rPr>
          <w:lang w:val="fr-FR"/>
        </w:rPr>
        <w:t>’</w:t>
      </w:r>
      <w:r w:rsidRPr="00187964">
        <w:rPr>
          <w:lang w:val="fr-FR"/>
        </w:rPr>
        <w:t>exploitation sexuelle, qui serviront de base aux mesures à inclure dans le Plan d</w:t>
      </w:r>
      <w:r>
        <w:rPr>
          <w:lang w:val="fr-FR"/>
        </w:rPr>
        <w:t>’</w:t>
      </w:r>
      <w:r w:rsidRPr="00187964">
        <w:rPr>
          <w:lang w:val="fr-FR"/>
        </w:rPr>
        <w:t>action. La Direction de la recherche, de la statistique et de la gestion de l</w:t>
      </w:r>
      <w:r>
        <w:rPr>
          <w:lang w:val="fr-FR"/>
        </w:rPr>
        <w:t>’</w:t>
      </w:r>
      <w:r w:rsidRPr="00187964">
        <w:rPr>
          <w:lang w:val="fr-FR"/>
        </w:rPr>
        <w:t>information devrait valider et publier prochainement le rapport sur ces recherches. Lors de leurs contrôles, il arrive que les inspecteurs du travail découvrent des cas d</w:t>
      </w:r>
      <w:r>
        <w:rPr>
          <w:lang w:val="fr-FR"/>
        </w:rPr>
        <w:t>’</w:t>
      </w:r>
      <w:r w:rsidRPr="00187964">
        <w:rPr>
          <w:lang w:val="fr-FR"/>
        </w:rPr>
        <w:t>exploitation sexuelle à des fins commerciales, qui sont alors traités de manière appropriée. Parmi les actions menées, on peut citer des échanges permanents avec les jeunes, en particulier les jeunes femmes et les filles, en vue de les sensibiliser aux effets et aux conséquences de l</w:t>
      </w:r>
      <w:r>
        <w:rPr>
          <w:lang w:val="fr-FR"/>
        </w:rPr>
        <w:t>’</w:t>
      </w:r>
      <w:r w:rsidRPr="00187964">
        <w:rPr>
          <w:lang w:val="fr-FR"/>
        </w:rPr>
        <w:t>exploitation sexuelle. Divers partenaires mènent également des actions de sensibilisation et s</w:t>
      </w:r>
      <w:r>
        <w:rPr>
          <w:lang w:val="fr-FR"/>
        </w:rPr>
        <w:t>’</w:t>
      </w:r>
      <w:r w:rsidRPr="00187964">
        <w:rPr>
          <w:lang w:val="fr-FR"/>
        </w:rPr>
        <w:t>efforcent d</w:t>
      </w:r>
      <w:r>
        <w:rPr>
          <w:lang w:val="fr-FR"/>
        </w:rPr>
        <w:t>’</w:t>
      </w:r>
      <w:r w:rsidRPr="00187964">
        <w:rPr>
          <w:lang w:val="fr-FR"/>
        </w:rPr>
        <w:t>extraire les enfants concernés de cette situation, en particulier dans les zones côtières. Par ailleurs, des sessions de formation sur l</w:t>
      </w:r>
      <w:r>
        <w:rPr>
          <w:lang w:val="fr-FR"/>
        </w:rPr>
        <w:t>’</w:t>
      </w:r>
      <w:r w:rsidRPr="00187964">
        <w:rPr>
          <w:lang w:val="fr-FR"/>
        </w:rPr>
        <w:t>exploitation sexuelle des enfants ont été organisées à l</w:t>
      </w:r>
      <w:r>
        <w:rPr>
          <w:lang w:val="fr-FR"/>
        </w:rPr>
        <w:t>’</w:t>
      </w:r>
      <w:r w:rsidRPr="00187964">
        <w:rPr>
          <w:lang w:val="fr-FR"/>
        </w:rPr>
        <w:t>intention des responsables de la sécurité dans tout le pays. Des professionnels des médias ont également été formés et contribuent désormais à l</w:t>
      </w:r>
      <w:r>
        <w:rPr>
          <w:lang w:val="fr-FR"/>
        </w:rPr>
        <w:t>’</w:t>
      </w:r>
      <w:r w:rsidRPr="00187964">
        <w:rPr>
          <w:lang w:val="fr-FR"/>
        </w:rPr>
        <w:t>éducation et à la sensibilisation à ces questions, pour faire mieux connaître le phénomène et mieux le comprendre.</w:t>
      </w:r>
    </w:p>
    <w:p w14:paraId="289A194F" w14:textId="77777777" w:rsidR="0074233D" w:rsidRPr="00187964" w:rsidRDefault="0074233D" w:rsidP="0074233D">
      <w:pPr>
        <w:pStyle w:val="H1G"/>
        <w:rPr>
          <w:lang w:val="fr-FR"/>
        </w:rPr>
      </w:pPr>
      <w:r w:rsidRPr="00187964">
        <w:rPr>
          <w:lang w:val="fr-FR"/>
        </w:rPr>
        <w:tab/>
      </w:r>
      <w:r w:rsidRPr="00187964">
        <w:rPr>
          <w:lang w:val="fr-FR"/>
        </w:rPr>
        <w:tab/>
        <w:t xml:space="preserve">Réponse au paragraphe 13 d) </w:t>
      </w:r>
    </w:p>
    <w:p w14:paraId="3AC9C17E" w14:textId="27FF36F3" w:rsidR="0074233D" w:rsidRPr="00187964" w:rsidRDefault="0074233D" w:rsidP="0074233D">
      <w:pPr>
        <w:pStyle w:val="SingleTxtG"/>
        <w:rPr>
          <w:lang w:val="fr-FR"/>
        </w:rPr>
      </w:pPr>
      <w:r w:rsidRPr="00187964">
        <w:rPr>
          <w:lang w:val="fr-FR"/>
        </w:rPr>
        <w:t>70.</w:t>
      </w:r>
      <w:r w:rsidRPr="00187964">
        <w:rPr>
          <w:lang w:val="fr-FR"/>
        </w:rPr>
        <w:tab/>
        <w:t>Le Ministère des questions de genre, de l</w:t>
      </w:r>
      <w:r>
        <w:rPr>
          <w:lang w:val="fr-FR"/>
        </w:rPr>
        <w:t>’</w:t>
      </w:r>
      <w:r w:rsidRPr="00187964">
        <w:rPr>
          <w:lang w:val="fr-FR"/>
        </w:rPr>
        <w:t>enfance et de la protection sociale, par le biais du Département des affaires sociales, réalise régulièrement des enquêtes afin de recueillir des données sur les enfants en situation de rue dans les zones urbaines. Ces enquêtes permettent d</w:t>
      </w:r>
      <w:r>
        <w:rPr>
          <w:lang w:val="fr-FR"/>
        </w:rPr>
        <w:t>’</w:t>
      </w:r>
      <w:r w:rsidRPr="00187964">
        <w:rPr>
          <w:lang w:val="fr-FR"/>
        </w:rPr>
        <w:t>identifier les enfants vivant dans la rue et d</w:t>
      </w:r>
      <w:r>
        <w:rPr>
          <w:lang w:val="fr-FR"/>
        </w:rPr>
        <w:t>’</w:t>
      </w:r>
      <w:r w:rsidRPr="00187964">
        <w:rPr>
          <w:lang w:val="fr-FR"/>
        </w:rPr>
        <w:t>élaborer des mesures pour les sortir de cette situation. En 2011, environ 60</w:t>
      </w:r>
      <w:r w:rsidR="008B7EB6">
        <w:rPr>
          <w:lang w:val="fr-FR"/>
        </w:rPr>
        <w:t> </w:t>
      </w:r>
      <w:r w:rsidRPr="00187964">
        <w:rPr>
          <w:lang w:val="fr-FR"/>
        </w:rPr>
        <w:t>000</w:t>
      </w:r>
      <w:r>
        <w:rPr>
          <w:lang w:val="fr-FR"/>
        </w:rPr>
        <w:t> </w:t>
      </w:r>
      <w:r w:rsidRPr="00187964">
        <w:rPr>
          <w:lang w:val="fr-FR"/>
        </w:rPr>
        <w:t>enfants vivaient ou travaillaient dans la rue. Selon l</w:t>
      </w:r>
      <w:r>
        <w:rPr>
          <w:lang w:val="fr-FR"/>
        </w:rPr>
        <w:t>’</w:t>
      </w:r>
      <w:r w:rsidRPr="00187964">
        <w:rPr>
          <w:lang w:val="fr-FR"/>
        </w:rPr>
        <w:t>enquête de 2017, 4</w:t>
      </w:r>
      <w:r w:rsidR="008B7EB6">
        <w:rPr>
          <w:lang w:val="fr-FR"/>
        </w:rPr>
        <w:t> </w:t>
      </w:r>
      <w:r w:rsidRPr="00187964">
        <w:rPr>
          <w:lang w:val="fr-FR"/>
        </w:rPr>
        <w:t>853</w:t>
      </w:r>
      <w:r>
        <w:rPr>
          <w:lang w:val="fr-FR"/>
        </w:rPr>
        <w:t> </w:t>
      </w:r>
      <w:r w:rsidRPr="00187964">
        <w:rPr>
          <w:lang w:val="fr-FR"/>
        </w:rPr>
        <w:t>enfants étaient en situation de rue à Accra, dont environ 4</w:t>
      </w:r>
      <w:r w:rsidR="008B7EB6">
        <w:rPr>
          <w:lang w:val="fr-FR"/>
        </w:rPr>
        <w:t> </w:t>
      </w:r>
      <w:r w:rsidRPr="00187964">
        <w:rPr>
          <w:lang w:val="fr-FR"/>
        </w:rPr>
        <w:t>165</w:t>
      </w:r>
      <w:r>
        <w:rPr>
          <w:lang w:val="fr-FR"/>
        </w:rPr>
        <w:t> </w:t>
      </w:r>
      <w:r w:rsidRPr="00187964">
        <w:rPr>
          <w:lang w:val="fr-FR"/>
        </w:rPr>
        <w:t>enfants en âge d</w:t>
      </w:r>
      <w:r>
        <w:rPr>
          <w:lang w:val="fr-FR"/>
        </w:rPr>
        <w:t>’</w:t>
      </w:r>
      <w:r w:rsidRPr="00187964">
        <w:rPr>
          <w:lang w:val="fr-FR"/>
        </w:rPr>
        <w:t>aller à l</w:t>
      </w:r>
      <w:r>
        <w:rPr>
          <w:lang w:val="fr-FR"/>
        </w:rPr>
        <w:t>’</w:t>
      </w:r>
      <w:r w:rsidRPr="00187964">
        <w:rPr>
          <w:lang w:val="fr-FR"/>
        </w:rPr>
        <w:t>école. Le Ministère a réussi à réintégrer environ 400</w:t>
      </w:r>
      <w:r>
        <w:rPr>
          <w:lang w:val="fr-FR"/>
        </w:rPr>
        <w:t> </w:t>
      </w:r>
      <w:r w:rsidRPr="00187964">
        <w:rPr>
          <w:lang w:val="fr-FR"/>
        </w:rPr>
        <w:t>enfants dans leur famille et à les scolariser.</w:t>
      </w:r>
    </w:p>
    <w:p w14:paraId="6910D7C9" w14:textId="43DDA287" w:rsidR="0074233D" w:rsidRPr="00187964" w:rsidRDefault="0074233D" w:rsidP="0074233D">
      <w:pPr>
        <w:pStyle w:val="SingleTxtG"/>
        <w:rPr>
          <w:lang w:val="fr-FR"/>
        </w:rPr>
      </w:pPr>
      <w:r w:rsidRPr="00187964">
        <w:rPr>
          <w:lang w:val="fr-FR"/>
        </w:rPr>
        <w:t>71.</w:t>
      </w:r>
      <w:r w:rsidRPr="00187964">
        <w:rPr>
          <w:lang w:val="fr-FR"/>
        </w:rPr>
        <w:tab/>
        <w:t>L</w:t>
      </w:r>
      <w:r>
        <w:rPr>
          <w:lang w:val="fr-FR"/>
        </w:rPr>
        <w:t>’</w:t>
      </w:r>
      <w:r w:rsidRPr="00187964">
        <w:rPr>
          <w:lang w:val="fr-FR"/>
        </w:rPr>
        <w:t>opération «</w:t>
      </w:r>
      <w:r w:rsidR="008B7EB6">
        <w:rPr>
          <w:lang w:val="fr-FR"/>
        </w:rPr>
        <w:t> </w:t>
      </w:r>
      <w:r w:rsidRPr="00187964">
        <w:rPr>
          <w:lang w:val="fr-FR"/>
        </w:rPr>
        <w:t>Sortir de la rue maintenant pour une vie meilleure (</w:t>
      </w:r>
      <w:proofErr w:type="spellStart"/>
      <w:r w:rsidRPr="00187964">
        <w:rPr>
          <w:lang w:val="fr-FR"/>
        </w:rPr>
        <w:t>Operation</w:t>
      </w:r>
      <w:proofErr w:type="spellEnd"/>
      <w:r w:rsidRPr="00187964">
        <w:rPr>
          <w:lang w:val="fr-FR"/>
        </w:rPr>
        <w:t xml:space="preserve"> </w:t>
      </w:r>
      <w:proofErr w:type="spellStart"/>
      <w:r w:rsidRPr="00187964">
        <w:rPr>
          <w:lang w:val="fr-FR"/>
        </w:rPr>
        <w:t>Get</w:t>
      </w:r>
      <w:proofErr w:type="spellEnd"/>
      <w:r w:rsidRPr="00187964">
        <w:rPr>
          <w:lang w:val="fr-FR"/>
        </w:rPr>
        <w:t xml:space="preserve"> Off the Street </w:t>
      </w:r>
      <w:proofErr w:type="spellStart"/>
      <w:r w:rsidRPr="00187964">
        <w:rPr>
          <w:lang w:val="fr-FR"/>
        </w:rPr>
        <w:t>Now</w:t>
      </w:r>
      <w:proofErr w:type="spellEnd"/>
      <w:r w:rsidRPr="00187964">
        <w:rPr>
          <w:lang w:val="fr-FR"/>
        </w:rPr>
        <w:t xml:space="preserve"> for a </w:t>
      </w:r>
      <w:proofErr w:type="spellStart"/>
      <w:r w:rsidRPr="00187964">
        <w:rPr>
          <w:lang w:val="fr-FR"/>
        </w:rPr>
        <w:t>Better</w:t>
      </w:r>
      <w:proofErr w:type="spellEnd"/>
      <w:r w:rsidRPr="00187964">
        <w:rPr>
          <w:lang w:val="fr-FR"/>
        </w:rPr>
        <w:t xml:space="preserve"> Life) a été lancée en 2018 pour lutter contre le sans</w:t>
      </w:r>
      <w:r w:rsidR="002D110D">
        <w:rPr>
          <w:lang w:val="fr-FR"/>
        </w:rPr>
        <w:noBreakHyphen/>
      </w:r>
      <w:r w:rsidRPr="00187964">
        <w:rPr>
          <w:lang w:val="fr-FR"/>
        </w:rPr>
        <w:t>abrisme. Le</w:t>
      </w:r>
      <w:r w:rsidR="002D110D">
        <w:rPr>
          <w:lang w:val="fr-FR"/>
        </w:rPr>
        <w:t> </w:t>
      </w:r>
      <w:r w:rsidRPr="00187964">
        <w:rPr>
          <w:lang w:val="fr-FR"/>
        </w:rPr>
        <w:t>programme cible les personnes en situation de rue, notamment celles qui souffrent de troubles mentaux, les mendiants, les nécessiteux, les personnes handicapées, les porteuses (</w:t>
      </w:r>
      <w:proofErr w:type="spellStart"/>
      <w:r w:rsidRPr="00187964">
        <w:rPr>
          <w:i/>
          <w:iCs/>
          <w:lang w:val="fr-FR"/>
        </w:rPr>
        <w:t>kayayei</w:t>
      </w:r>
      <w:proofErr w:type="spellEnd"/>
      <w:r w:rsidRPr="00187964">
        <w:rPr>
          <w:lang w:val="fr-FR"/>
        </w:rPr>
        <w:t>), les personnes déplacées, les orphelins et les délinquants. Le but est de les sortir de la rue et de les réintégrer dans leur famille et leur communauté. L</w:t>
      </w:r>
      <w:r>
        <w:rPr>
          <w:lang w:val="fr-FR"/>
        </w:rPr>
        <w:t>’</w:t>
      </w:r>
      <w:r w:rsidRPr="00187964">
        <w:rPr>
          <w:lang w:val="fr-FR"/>
        </w:rPr>
        <w:t>objectif était de sauver 10</w:t>
      </w:r>
      <w:r w:rsidR="008B7EB6">
        <w:rPr>
          <w:lang w:val="fr-FR"/>
        </w:rPr>
        <w:t> </w:t>
      </w:r>
      <w:r w:rsidRPr="00187964">
        <w:rPr>
          <w:lang w:val="fr-FR"/>
        </w:rPr>
        <w:t>000</w:t>
      </w:r>
      <w:r>
        <w:rPr>
          <w:lang w:val="fr-FR"/>
        </w:rPr>
        <w:t> </w:t>
      </w:r>
      <w:r w:rsidRPr="00187964">
        <w:rPr>
          <w:lang w:val="fr-FR"/>
        </w:rPr>
        <w:t>personnes environ par an mais, faute de moyens financiers suffisants, l</w:t>
      </w:r>
      <w:r>
        <w:rPr>
          <w:lang w:val="fr-FR"/>
        </w:rPr>
        <w:t>’</w:t>
      </w:r>
      <w:r w:rsidRPr="00187964">
        <w:rPr>
          <w:lang w:val="fr-FR"/>
        </w:rPr>
        <w:t>opération s</w:t>
      </w:r>
      <w:r>
        <w:rPr>
          <w:lang w:val="fr-FR"/>
        </w:rPr>
        <w:t>’</w:t>
      </w:r>
      <w:r w:rsidRPr="00187964">
        <w:rPr>
          <w:lang w:val="fr-FR"/>
        </w:rPr>
        <w:t>est retrouvée en difficulté et quelques enfants seulement en ont bénéficié.</w:t>
      </w:r>
    </w:p>
    <w:p w14:paraId="46333221" w14:textId="2BC81006" w:rsidR="0074233D" w:rsidRPr="00187964" w:rsidRDefault="0074233D" w:rsidP="0074233D">
      <w:pPr>
        <w:pStyle w:val="SingleTxtG"/>
        <w:rPr>
          <w:lang w:val="fr-FR"/>
        </w:rPr>
      </w:pPr>
      <w:r w:rsidRPr="00187964">
        <w:rPr>
          <w:lang w:val="fr-FR"/>
        </w:rPr>
        <w:lastRenderedPageBreak/>
        <w:t>72.</w:t>
      </w:r>
      <w:r w:rsidRPr="00187964">
        <w:rPr>
          <w:lang w:val="fr-FR"/>
        </w:rPr>
        <w:tab/>
        <w:t>En juin 2022, le Ministère des questions de genre, de l</w:t>
      </w:r>
      <w:r>
        <w:rPr>
          <w:lang w:val="fr-FR"/>
        </w:rPr>
        <w:t>’</w:t>
      </w:r>
      <w:r w:rsidRPr="00187964">
        <w:rPr>
          <w:lang w:val="fr-FR"/>
        </w:rPr>
        <w:t>enfance et de la protection sociale, en partenariat avec l</w:t>
      </w:r>
      <w:r>
        <w:rPr>
          <w:lang w:val="fr-FR"/>
        </w:rPr>
        <w:t>’</w:t>
      </w:r>
      <w:r w:rsidRPr="00187964">
        <w:rPr>
          <w:lang w:val="fr-FR"/>
        </w:rPr>
        <w:t>ambassade du Niger et les Services d</w:t>
      </w:r>
      <w:r>
        <w:rPr>
          <w:lang w:val="fr-FR"/>
        </w:rPr>
        <w:t>’</w:t>
      </w:r>
      <w:r w:rsidRPr="00187964">
        <w:rPr>
          <w:lang w:val="fr-FR"/>
        </w:rPr>
        <w:t>immigration du Ghana, a pu rapatrier 1</w:t>
      </w:r>
      <w:r w:rsidR="008B7EB6">
        <w:rPr>
          <w:lang w:val="fr-FR"/>
        </w:rPr>
        <w:t> </w:t>
      </w:r>
      <w:r w:rsidRPr="00187964">
        <w:rPr>
          <w:lang w:val="fr-FR"/>
        </w:rPr>
        <w:t>320</w:t>
      </w:r>
      <w:r>
        <w:rPr>
          <w:lang w:val="fr-FR"/>
        </w:rPr>
        <w:t> </w:t>
      </w:r>
      <w:r w:rsidRPr="00187964">
        <w:rPr>
          <w:lang w:val="fr-FR"/>
        </w:rPr>
        <w:t xml:space="preserve">Nigériens, y compris des enfants en situation de rue, et améliorer leurs conditions de vie. </w:t>
      </w:r>
    </w:p>
    <w:p w14:paraId="3516FC59" w14:textId="6A80ED35" w:rsidR="0074233D" w:rsidRPr="00187964" w:rsidRDefault="0074233D" w:rsidP="0074233D">
      <w:pPr>
        <w:pStyle w:val="SingleTxtG"/>
        <w:rPr>
          <w:lang w:val="fr-FR"/>
        </w:rPr>
      </w:pPr>
      <w:r w:rsidRPr="00187964">
        <w:rPr>
          <w:lang w:val="fr-FR"/>
        </w:rPr>
        <w:t>73.</w:t>
      </w:r>
      <w:r w:rsidRPr="00187964">
        <w:rPr>
          <w:lang w:val="fr-FR"/>
        </w:rPr>
        <w:tab/>
        <w:t>En août 2024, le Ministère des questions de genre, de l</w:t>
      </w:r>
      <w:r>
        <w:rPr>
          <w:lang w:val="fr-FR"/>
        </w:rPr>
        <w:t>’</w:t>
      </w:r>
      <w:r w:rsidRPr="00187964">
        <w:rPr>
          <w:lang w:val="fr-FR"/>
        </w:rPr>
        <w:t xml:space="preserve">enfance et de la protection sociale et le Ministère des </w:t>
      </w:r>
      <w:r w:rsidR="003A31B9">
        <w:rPr>
          <w:lang w:val="fr-FR"/>
        </w:rPr>
        <w:t>a</w:t>
      </w:r>
      <w:r w:rsidRPr="00187964">
        <w:rPr>
          <w:lang w:val="fr-FR"/>
        </w:rPr>
        <w:t xml:space="preserve">ffaires sociales, avec le soutien des </w:t>
      </w:r>
      <w:proofErr w:type="spellStart"/>
      <w:r w:rsidRPr="00187964">
        <w:rPr>
          <w:lang w:val="fr-FR"/>
        </w:rPr>
        <w:t>Catholic</w:t>
      </w:r>
      <w:proofErr w:type="spellEnd"/>
      <w:r w:rsidRPr="00187964">
        <w:rPr>
          <w:lang w:val="fr-FR"/>
        </w:rPr>
        <w:t xml:space="preserve"> Relief Services (CRS), ont lancé un plan stratégique sur cinq ans pour les enfants et les jeunes en situation de rue (2024-2028). Le but est de promouvoir et protéger les droits de ces enfants de manière globale et concertée, en leur donnant accès à des solutions qui atténuent leurs difficultés. Enfin, le Ghana célèbre chaque année la Journée internationale des enfants des rues qui, pour le Ministère, est l</w:t>
      </w:r>
      <w:r>
        <w:rPr>
          <w:lang w:val="fr-FR"/>
        </w:rPr>
        <w:t>’</w:t>
      </w:r>
      <w:r w:rsidRPr="00187964">
        <w:rPr>
          <w:lang w:val="fr-FR"/>
        </w:rPr>
        <w:t>occasion de travailler avec des organisations de la société civile et des ONG pour tendre la main aux enfants en situation de rue et à leur famille.</w:t>
      </w:r>
    </w:p>
    <w:p w14:paraId="4DDBAC70" w14:textId="77777777" w:rsidR="0074233D" w:rsidRPr="00187964" w:rsidRDefault="0074233D" w:rsidP="0074233D">
      <w:pPr>
        <w:pStyle w:val="H1G"/>
        <w:rPr>
          <w:lang w:val="fr-FR"/>
        </w:rPr>
      </w:pPr>
      <w:r w:rsidRPr="00187964">
        <w:rPr>
          <w:lang w:val="fr-FR"/>
        </w:rPr>
        <w:tab/>
      </w:r>
      <w:r w:rsidRPr="00187964">
        <w:rPr>
          <w:lang w:val="fr-FR"/>
        </w:rPr>
        <w:tab/>
        <w:t xml:space="preserve">Réponse au paragraphe 13 e) </w:t>
      </w:r>
    </w:p>
    <w:p w14:paraId="7F7310D0" w14:textId="2D208E48" w:rsidR="0074233D" w:rsidRPr="00187964" w:rsidRDefault="0074233D" w:rsidP="0074233D">
      <w:pPr>
        <w:pStyle w:val="SingleTxtG"/>
        <w:rPr>
          <w:lang w:val="fr-FR"/>
        </w:rPr>
      </w:pPr>
      <w:r w:rsidRPr="00187964">
        <w:rPr>
          <w:lang w:val="fr-FR"/>
        </w:rPr>
        <w:t>74.</w:t>
      </w:r>
      <w:r w:rsidRPr="00187964">
        <w:rPr>
          <w:lang w:val="fr-FR"/>
        </w:rPr>
        <w:tab/>
        <w:t>Le Ghana veille à la bonne application</w:t>
      </w:r>
      <w:r w:rsidR="00173ED9">
        <w:rPr>
          <w:lang w:val="fr-FR"/>
        </w:rPr>
        <w:t xml:space="preserve"> </w:t>
      </w:r>
      <w:r w:rsidRPr="00187964">
        <w:rPr>
          <w:lang w:val="fr-FR"/>
        </w:rPr>
        <w:t>de la loi de 2005 sur la traite des personnes et du Règlement de 2015 interdisant la traite des personnes (LI 2219) pour lutter contre le trafic d</w:t>
      </w:r>
      <w:r>
        <w:rPr>
          <w:lang w:val="fr-FR"/>
        </w:rPr>
        <w:t>’</w:t>
      </w:r>
      <w:r w:rsidRPr="00187964">
        <w:rPr>
          <w:lang w:val="fr-FR"/>
        </w:rPr>
        <w:t xml:space="preserve">enfants et sanctionner les auteurs </w:t>
      </w:r>
      <w:r>
        <w:rPr>
          <w:lang w:val="fr-FR"/>
        </w:rPr>
        <w:t xml:space="preserve">de </w:t>
      </w:r>
      <w:r w:rsidRPr="00187964">
        <w:rPr>
          <w:lang w:val="fr-FR"/>
        </w:rPr>
        <w:t>telles infraction</w:t>
      </w:r>
      <w:r>
        <w:rPr>
          <w:lang w:val="fr-FR"/>
        </w:rPr>
        <w:t>s</w:t>
      </w:r>
      <w:r w:rsidRPr="00187964">
        <w:rPr>
          <w:lang w:val="fr-FR"/>
        </w:rPr>
        <w:t>. La section chargée de la lutte contre le trafic et la traite d</w:t>
      </w:r>
      <w:r>
        <w:rPr>
          <w:lang w:val="fr-FR"/>
        </w:rPr>
        <w:t>’</w:t>
      </w:r>
      <w:r w:rsidRPr="00187964">
        <w:rPr>
          <w:lang w:val="fr-FR"/>
        </w:rPr>
        <w:t>êtres humains des Services d</w:t>
      </w:r>
      <w:r>
        <w:rPr>
          <w:lang w:val="fr-FR"/>
        </w:rPr>
        <w:t>’</w:t>
      </w:r>
      <w:r w:rsidRPr="00187964">
        <w:rPr>
          <w:lang w:val="fr-FR"/>
        </w:rPr>
        <w:t>immigration du Ghana veille au respect de ces dispositions législatives dans le cadre du Plan d</w:t>
      </w:r>
      <w:r>
        <w:rPr>
          <w:lang w:val="fr-FR"/>
        </w:rPr>
        <w:t>’</w:t>
      </w:r>
      <w:r w:rsidRPr="00187964">
        <w:rPr>
          <w:lang w:val="fr-FR"/>
        </w:rPr>
        <w:t>action national pour l</w:t>
      </w:r>
      <w:r>
        <w:rPr>
          <w:lang w:val="fr-FR"/>
        </w:rPr>
        <w:t>’</w:t>
      </w:r>
      <w:r w:rsidRPr="00187964">
        <w:rPr>
          <w:lang w:val="fr-FR"/>
        </w:rPr>
        <w:t>élimination de la traite, qui est axé sur la prévention, la protection, les poursuites judiciaires et les partenariats. Entre 2020 et 2024, plus de 1</w:t>
      </w:r>
      <w:r w:rsidR="008B7EB6">
        <w:rPr>
          <w:lang w:val="fr-FR"/>
        </w:rPr>
        <w:t> </w:t>
      </w:r>
      <w:r w:rsidRPr="00187964">
        <w:rPr>
          <w:lang w:val="fr-FR"/>
        </w:rPr>
        <w:t>200</w:t>
      </w:r>
      <w:r>
        <w:rPr>
          <w:lang w:val="fr-FR"/>
        </w:rPr>
        <w:t> </w:t>
      </w:r>
      <w:r w:rsidRPr="00187964">
        <w:rPr>
          <w:lang w:val="fr-FR"/>
        </w:rPr>
        <w:t>membres des forces de l</w:t>
      </w:r>
      <w:r>
        <w:rPr>
          <w:lang w:val="fr-FR"/>
        </w:rPr>
        <w:t>’</w:t>
      </w:r>
      <w:r w:rsidRPr="00187964">
        <w:rPr>
          <w:lang w:val="fr-FR"/>
        </w:rPr>
        <w:t>ordre ont suivi une formation sur la traite, l</w:t>
      </w:r>
      <w:r>
        <w:rPr>
          <w:lang w:val="fr-FR"/>
        </w:rPr>
        <w:t>’</w:t>
      </w:r>
      <w:r w:rsidRPr="00187964">
        <w:rPr>
          <w:lang w:val="fr-FR"/>
        </w:rPr>
        <w:t>identification des victimes et la constitution de dossiers afin d</w:t>
      </w:r>
      <w:r>
        <w:rPr>
          <w:lang w:val="fr-FR"/>
        </w:rPr>
        <w:t>’</w:t>
      </w:r>
      <w:r w:rsidRPr="00187964">
        <w:rPr>
          <w:lang w:val="fr-FR"/>
        </w:rPr>
        <w:t>améliorer l</w:t>
      </w:r>
      <w:r>
        <w:rPr>
          <w:lang w:val="fr-FR"/>
        </w:rPr>
        <w:t>’</w:t>
      </w:r>
      <w:r w:rsidRPr="00187964">
        <w:rPr>
          <w:lang w:val="fr-FR"/>
        </w:rPr>
        <w:t>identification des victimes et de faciliter les poursuites contre les trafiquants. De plus, une centaine de juges des tribunaux de circuit et de district ont suivi une formation sur la traite et sur la manière d</w:t>
      </w:r>
      <w:r>
        <w:rPr>
          <w:lang w:val="fr-FR"/>
        </w:rPr>
        <w:t>’</w:t>
      </w:r>
      <w:r w:rsidRPr="00187964">
        <w:rPr>
          <w:lang w:val="fr-FR"/>
        </w:rPr>
        <w:t>atténuer le traumatisme des victimes grâce à un environnement judiciaire adapté. Le Secrétariat chargé de la lutte contre la traite du Ministère des questions de genre, de l</w:t>
      </w:r>
      <w:r>
        <w:rPr>
          <w:lang w:val="fr-FR"/>
        </w:rPr>
        <w:t>’</w:t>
      </w:r>
      <w:r w:rsidRPr="00187964">
        <w:rPr>
          <w:lang w:val="fr-FR"/>
        </w:rPr>
        <w:t>enfance et de la protection sociale présente également des rapports périodiques sur la traite, dans lesquels il compile les données sur le trafic d</w:t>
      </w:r>
      <w:r>
        <w:rPr>
          <w:lang w:val="fr-FR"/>
        </w:rPr>
        <w:t>’</w:t>
      </w:r>
      <w:r w:rsidRPr="00187964">
        <w:rPr>
          <w:lang w:val="fr-FR"/>
        </w:rPr>
        <w:t>enfants afin d</w:t>
      </w:r>
      <w:r>
        <w:rPr>
          <w:lang w:val="fr-FR"/>
        </w:rPr>
        <w:t>’</w:t>
      </w:r>
      <w:r w:rsidRPr="00187964">
        <w:rPr>
          <w:lang w:val="fr-FR"/>
        </w:rPr>
        <w:t>éclairer la prise de décision et l</w:t>
      </w:r>
      <w:r>
        <w:rPr>
          <w:lang w:val="fr-FR"/>
        </w:rPr>
        <w:t>’</w:t>
      </w:r>
      <w:r w:rsidRPr="00187964">
        <w:rPr>
          <w:lang w:val="fr-FR"/>
        </w:rPr>
        <w:t>établissement de rapports.</w:t>
      </w:r>
    </w:p>
    <w:p w14:paraId="7C58EA61" w14:textId="77777777" w:rsidR="0074233D" w:rsidRPr="00187964" w:rsidRDefault="0074233D" w:rsidP="0074233D">
      <w:pPr>
        <w:pStyle w:val="H1G"/>
        <w:rPr>
          <w:lang w:val="fr-FR"/>
        </w:rPr>
      </w:pPr>
      <w:r w:rsidRPr="00187964">
        <w:rPr>
          <w:lang w:val="fr-FR"/>
        </w:rPr>
        <w:tab/>
      </w:r>
      <w:r w:rsidRPr="00187964">
        <w:rPr>
          <w:lang w:val="fr-FR"/>
        </w:rPr>
        <w:tab/>
        <w:t xml:space="preserve">Réponse au paragraphe 14 </w:t>
      </w:r>
    </w:p>
    <w:p w14:paraId="7A247DF3" w14:textId="5E8EBB3D" w:rsidR="0074233D" w:rsidRPr="00187964" w:rsidRDefault="0074233D" w:rsidP="0074233D">
      <w:pPr>
        <w:pStyle w:val="SingleTxtG"/>
        <w:rPr>
          <w:lang w:val="fr-FR"/>
        </w:rPr>
      </w:pPr>
      <w:r w:rsidRPr="00187964">
        <w:rPr>
          <w:lang w:val="fr-FR"/>
        </w:rPr>
        <w:t>75.</w:t>
      </w:r>
      <w:r w:rsidRPr="00187964">
        <w:rPr>
          <w:lang w:val="fr-FR"/>
        </w:rPr>
        <w:tab/>
        <w:t>Des tribunaux spécialisés ont été créés dans tout le pays pour mieux protéger les droits des enfants confrontés à la justice. Ces tribunaux adaptés aux enfants sont dotés de salles d</w:t>
      </w:r>
      <w:r>
        <w:rPr>
          <w:lang w:val="fr-FR"/>
        </w:rPr>
        <w:t>’</w:t>
      </w:r>
      <w:r w:rsidRPr="00187964">
        <w:rPr>
          <w:lang w:val="fr-FR"/>
        </w:rPr>
        <w:t>attente spécialement aménagées pour les enfants, de systèmes de télévision en circuit fermé à des fins de surveillance, de jeux et de bibliothèques de ressources pédagogiques sur la protection de l</w:t>
      </w:r>
      <w:r>
        <w:rPr>
          <w:lang w:val="fr-FR"/>
        </w:rPr>
        <w:t>’</w:t>
      </w:r>
      <w:r w:rsidRPr="00187964">
        <w:rPr>
          <w:lang w:val="fr-FR"/>
        </w:rPr>
        <w:t>enfance. Par ailleurs, les juges et le personnel judiciaire s</w:t>
      </w:r>
      <w:r>
        <w:rPr>
          <w:lang w:val="fr-FR"/>
        </w:rPr>
        <w:t>’</w:t>
      </w:r>
      <w:r w:rsidRPr="00187964">
        <w:rPr>
          <w:lang w:val="fr-FR"/>
        </w:rPr>
        <w:t>appuient désormais sur une directive générale pour traiter efficacement les dossiers qui leur sont confiés. Ils</w:t>
      </w:r>
      <w:r w:rsidR="00173ED9">
        <w:rPr>
          <w:lang w:val="fr-FR"/>
        </w:rPr>
        <w:t> </w:t>
      </w:r>
      <w:r w:rsidRPr="00187964">
        <w:rPr>
          <w:lang w:val="fr-FR"/>
        </w:rPr>
        <w:t>suivent également une formation sur la protection de l</w:t>
      </w:r>
      <w:r>
        <w:rPr>
          <w:lang w:val="fr-FR"/>
        </w:rPr>
        <w:t>’</w:t>
      </w:r>
      <w:r w:rsidRPr="00187964">
        <w:rPr>
          <w:lang w:val="fr-FR"/>
        </w:rPr>
        <w:t>enfance afin de pouvoir traiter de manière appropriée les affaires impliquant des enfants.</w:t>
      </w:r>
    </w:p>
    <w:p w14:paraId="6500D713" w14:textId="77777777" w:rsidR="0074233D" w:rsidRPr="00187964" w:rsidRDefault="0074233D" w:rsidP="00FC0133">
      <w:pPr>
        <w:pStyle w:val="SingleTxtG"/>
        <w:keepNext/>
        <w:rPr>
          <w:lang w:val="fr-FR"/>
        </w:rPr>
      </w:pPr>
      <w:r w:rsidRPr="00187964">
        <w:rPr>
          <w:lang w:val="fr-FR"/>
        </w:rPr>
        <w:t>76.</w:t>
      </w:r>
      <w:r w:rsidRPr="00187964">
        <w:rPr>
          <w:lang w:val="fr-FR"/>
        </w:rPr>
        <w:tab/>
        <w:t>Les mineurs reconnus coupables d</w:t>
      </w:r>
      <w:r>
        <w:rPr>
          <w:lang w:val="fr-FR"/>
        </w:rPr>
        <w:t>’</w:t>
      </w:r>
      <w:r w:rsidRPr="00187964">
        <w:rPr>
          <w:lang w:val="fr-FR"/>
        </w:rPr>
        <w:t xml:space="preserve">une infraction pénale sont soumis à différentes mesures, en fonction </w:t>
      </w:r>
      <w:r>
        <w:rPr>
          <w:lang w:val="fr-FR"/>
        </w:rPr>
        <w:t xml:space="preserve">de </w:t>
      </w:r>
      <w:r w:rsidRPr="00187964">
        <w:rPr>
          <w:lang w:val="fr-FR"/>
        </w:rPr>
        <w:t>la nature de l</w:t>
      </w:r>
      <w:r>
        <w:rPr>
          <w:lang w:val="fr-FR"/>
        </w:rPr>
        <w:t>’</w:t>
      </w:r>
      <w:r w:rsidRPr="00187964">
        <w:rPr>
          <w:lang w:val="fr-FR"/>
        </w:rPr>
        <w:t xml:space="preserve">infraction : </w:t>
      </w:r>
    </w:p>
    <w:p w14:paraId="6C47E138" w14:textId="77777777" w:rsidR="0074233D" w:rsidRPr="00187964" w:rsidRDefault="0074233D" w:rsidP="0074233D">
      <w:pPr>
        <w:pStyle w:val="SingleTxtG"/>
        <w:rPr>
          <w:lang w:val="fr-FR"/>
        </w:rPr>
      </w:pPr>
      <w:r w:rsidRPr="00187964">
        <w:rPr>
          <w:lang w:val="fr-FR"/>
        </w:rPr>
        <w:tab/>
        <w:t>a)</w:t>
      </w:r>
      <w:r w:rsidRPr="00187964">
        <w:rPr>
          <w:lang w:val="fr-FR"/>
        </w:rPr>
        <w:tab/>
        <w:t>Mesures de placement dans un établissement pénitentiaire pour une durée de six à dix-huit mois, ou de trois ans en cas d</w:t>
      </w:r>
      <w:r>
        <w:rPr>
          <w:lang w:val="fr-FR"/>
        </w:rPr>
        <w:t>’</w:t>
      </w:r>
      <w:r w:rsidRPr="00187964">
        <w:rPr>
          <w:lang w:val="fr-FR"/>
        </w:rPr>
        <w:t>infractions graves (meurtre et viol sur mineur, par exemple) ;</w:t>
      </w:r>
    </w:p>
    <w:p w14:paraId="1C982213" w14:textId="77777777" w:rsidR="0074233D" w:rsidRPr="00187964" w:rsidRDefault="0074233D" w:rsidP="0074233D">
      <w:pPr>
        <w:pStyle w:val="SingleTxtG"/>
        <w:rPr>
          <w:lang w:val="fr-FR"/>
        </w:rPr>
      </w:pPr>
      <w:r w:rsidRPr="00187964">
        <w:rPr>
          <w:lang w:val="fr-FR"/>
        </w:rPr>
        <w:tab/>
        <w:t>b)</w:t>
      </w:r>
      <w:r w:rsidRPr="00187964">
        <w:rPr>
          <w:lang w:val="fr-FR"/>
        </w:rPr>
        <w:tab/>
        <w:t>Mesures de substitution à la privation de liberté, par exemple mise à l</w:t>
      </w:r>
      <w:r>
        <w:rPr>
          <w:lang w:val="fr-FR"/>
        </w:rPr>
        <w:t>’</w:t>
      </w:r>
      <w:r w:rsidRPr="00187964">
        <w:rPr>
          <w:lang w:val="fr-FR"/>
        </w:rPr>
        <w:t>épreuve, moyennant une obligation de restitution ou le paiement d</w:t>
      </w:r>
      <w:r>
        <w:rPr>
          <w:lang w:val="fr-FR"/>
        </w:rPr>
        <w:t>’</w:t>
      </w:r>
      <w:r w:rsidRPr="00187964">
        <w:rPr>
          <w:lang w:val="fr-FR"/>
        </w:rPr>
        <w:t>une indemnité, etc., conformément à l</w:t>
      </w:r>
      <w:r>
        <w:rPr>
          <w:lang w:val="fr-FR"/>
        </w:rPr>
        <w:t>’</w:t>
      </w:r>
      <w:r w:rsidRPr="00187964">
        <w:rPr>
          <w:lang w:val="fr-FR"/>
        </w:rPr>
        <w:t>article 26 de la loi sur la justice pour mineurs. Le délinquant mineur qui bénéficie du régime de la probation est suivi par un agent de probation ou un travailleur social. Sa liberté de circulation est restreinte et elle bénéficie d</w:t>
      </w:r>
      <w:r>
        <w:rPr>
          <w:lang w:val="fr-FR"/>
        </w:rPr>
        <w:t>’</w:t>
      </w:r>
      <w:r w:rsidRPr="00187964">
        <w:rPr>
          <w:lang w:val="fr-FR"/>
        </w:rPr>
        <w:t>une aide à la réadaptation dans son environnement familial ;</w:t>
      </w:r>
    </w:p>
    <w:p w14:paraId="3A5E9162" w14:textId="77777777" w:rsidR="00FC0133" w:rsidRDefault="0074233D" w:rsidP="00FC0133">
      <w:pPr>
        <w:pStyle w:val="SingleTxtG"/>
        <w:rPr>
          <w:lang w:val="fr-FR"/>
        </w:rPr>
      </w:pPr>
      <w:r w:rsidRPr="00187964">
        <w:rPr>
          <w:lang w:val="fr-FR"/>
        </w:rPr>
        <w:tab/>
        <w:t>c)</w:t>
      </w:r>
      <w:r w:rsidRPr="00187964">
        <w:rPr>
          <w:lang w:val="fr-FR"/>
        </w:rPr>
        <w:tab/>
        <w:t>Application à la lettre des termes de l</w:t>
      </w:r>
      <w:r>
        <w:rPr>
          <w:lang w:val="fr-FR"/>
        </w:rPr>
        <w:t>’</w:t>
      </w:r>
      <w:r w:rsidRPr="00187964">
        <w:rPr>
          <w:lang w:val="fr-FR"/>
        </w:rPr>
        <w:t>ordonnance de probation, dans la mesure où elle est émise dans l</w:t>
      </w:r>
      <w:r>
        <w:rPr>
          <w:lang w:val="fr-FR"/>
        </w:rPr>
        <w:t>’</w:t>
      </w:r>
      <w:r w:rsidRPr="00187964">
        <w:rPr>
          <w:lang w:val="fr-FR"/>
        </w:rPr>
        <w:t>intérêt supérieur du mineur ;</w:t>
      </w:r>
    </w:p>
    <w:p w14:paraId="6171E4C5" w14:textId="58FC2E6C" w:rsidR="0074233D" w:rsidRPr="00187964" w:rsidRDefault="00FC0133" w:rsidP="00FC0133">
      <w:pPr>
        <w:pStyle w:val="SingleTxtG"/>
        <w:rPr>
          <w:lang w:val="fr-FR"/>
        </w:rPr>
      </w:pPr>
      <w:r>
        <w:rPr>
          <w:lang w:val="fr-FR"/>
        </w:rPr>
        <w:tab/>
      </w:r>
      <w:r w:rsidR="0074233D" w:rsidRPr="00187964">
        <w:rPr>
          <w:lang w:val="fr-FR"/>
        </w:rPr>
        <w:t>d)</w:t>
      </w:r>
      <w:r w:rsidR="0074233D" w:rsidRPr="00187964">
        <w:rPr>
          <w:lang w:val="fr-FR"/>
        </w:rPr>
        <w:tab/>
        <w:t>Ordonnance de remise en liberté sous la garde d</w:t>
      </w:r>
      <w:r w:rsidR="0074233D">
        <w:rPr>
          <w:lang w:val="fr-FR"/>
        </w:rPr>
        <w:t>’</w:t>
      </w:r>
      <w:r w:rsidR="0074233D" w:rsidRPr="00187964">
        <w:rPr>
          <w:lang w:val="fr-FR"/>
        </w:rPr>
        <w:t>une personne apte.</w:t>
      </w:r>
    </w:p>
    <w:p w14:paraId="69624888" w14:textId="77777777" w:rsidR="0074233D" w:rsidRPr="00187964" w:rsidRDefault="0074233D" w:rsidP="0074233D">
      <w:pPr>
        <w:pStyle w:val="SingleTxtG"/>
        <w:rPr>
          <w:lang w:val="fr-FR"/>
        </w:rPr>
      </w:pPr>
      <w:r w:rsidRPr="00187964">
        <w:rPr>
          <w:lang w:val="fr-FR"/>
        </w:rPr>
        <w:lastRenderedPageBreak/>
        <w:t>77.</w:t>
      </w:r>
      <w:r w:rsidRPr="00187964">
        <w:rPr>
          <w:lang w:val="fr-FR"/>
        </w:rPr>
        <w:tab/>
        <w:t>Aux termes du Code de procédure pénale de 1960 et de la loi sur la justice pour mineurs, un mineur ou jeune délinquant ne peut être condamné à la réclusion criminelle à perpétuité. Ainsi, toute infraction commise par une personne mineure est passible d</w:t>
      </w:r>
      <w:r>
        <w:rPr>
          <w:lang w:val="fr-FR"/>
        </w:rPr>
        <w:t>’</w:t>
      </w:r>
      <w:r w:rsidRPr="00187964">
        <w:rPr>
          <w:lang w:val="fr-FR"/>
        </w:rPr>
        <w:t>une peine maximale de trois ans dans une école d</w:t>
      </w:r>
      <w:r>
        <w:rPr>
          <w:lang w:val="fr-FR"/>
        </w:rPr>
        <w:t>’</w:t>
      </w:r>
      <w:r w:rsidRPr="00187964">
        <w:rPr>
          <w:lang w:val="fr-FR"/>
        </w:rPr>
        <w:t>éducation surveillée ou un centre de redressement, conformément à la loi sur la justice pour mineurs.</w:t>
      </w:r>
    </w:p>
    <w:p w14:paraId="7A8589FB" w14:textId="77777777" w:rsidR="0074233D" w:rsidRPr="00187964" w:rsidRDefault="0074233D" w:rsidP="0074233D">
      <w:pPr>
        <w:pStyle w:val="HChG"/>
        <w:rPr>
          <w:lang w:val="fr-FR"/>
        </w:rPr>
      </w:pPr>
      <w:bookmarkStart w:id="14" w:name="_Toc197637183"/>
      <w:r w:rsidRPr="00187964">
        <w:rPr>
          <w:lang w:val="fr-FR"/>
        </w:rPr>
        <w:tab/>
      </w:r>
      <w:r w:rsidRPr="00187964">
        <w:rPr>
          <w:lang w:val="fr-FR"/>
        </w:rPr>
        <w:tab/>
      </w:r>
      <w:r w:rsidRPr="00187964">
        <w:rPr>
          <w:lang w:val="fr-FR"/>
        </w:rPr>
        <w:tab/>
      </w:r>
      <w:r w:rsidRPr="00187964">
        <w:rPr>
          <w:bCs/>
          <w:lang w:val="fr-FR"/>
        </w:rPr>
        <w:t>Deuxième partie</w:t>
      </w:r>
      <w:bookmarkEnd w:id="14"/>
    </w:p>
    <w:p w14:paraId="700B56B2" w14:textId="77777777" w:rsidR="0074233D" w:rsidRPr="00187964" w:rsidRDefault="0074233D" w:rsidP="0074233D">
      <w:pPr>
        <w:pStyle w:val="H1G"/>
        <w:rPr>
          <w:lang w:val="fr-FR"/>
        </w:rPr>
      </w:pPr>
      <w:r w:rsidRPr="00187964">
        <w:rPr>
          <w:lang w:val="fr-FR"/>
        </w:rPr>
        <w:tab/>
      </w:r>
      <w:r w:rsidRPr="00187964">
        <w:rPr>
          <w:lang w:val="fr-FR"/>
        </w:rPr>
        <w:tab/>
        <w:t>Réponse au paragraphe 15 a)</w:t>
      </w:r>
    </w:p>
    <w:p w14:paraId="7E09D5E2" w14:textId="254A68BF" w:rsidR="0074233D" w:rsidRPr="00187964" w:rsidRDefault="0074233D" w:rsidP="0074233D">
      <w:pPr>
        <w:pStyle w:val="SingleTxtG"/>
        <w:rPr>
          <w:lang w:val="fr-FR"/>
        </w:rPr>
      </w:pPr>
      <w:r w:rsidRPr="00187964">
        <w:rPr>
          <w:lang w:val="fr-FR"/>
        </w:rPr>
        <w:t>78.</w:t>
      </w:r>
      <w:r w:rsidRPr="00187964">
        <w:rPr>
          <w:lang w:val="fr-FR"/>
        </w:rPr>
        <w:tab/>
        <w:t xml:space="preserve">Projet de loi sur les enfants, 2025 </w:t>
      </w:r>
      <w:r w:rsidR="003221F2">
        <w:rPr>
          <w:lang w:val="fr-FR"/>
        </w:rPr>
        <w:t>−</w:t>
      </w:r>
      <w:r w:rsidRPr="00187964">
        <w:rPr>
          <w:lang w:val="fr-FR"/>
        </w:rPr>
        <w:t xml:space="preserve"> Il vise à modifier la loi sur les enfants de 1998 (loi </w:t>
      </w:r>
      <w:r w:rsidR="008B7EB6" w:rsidRPr="00187964">
        <w:rPr>
          <w:lang w:val="fr-FR"/>
        </w:rPr>
        <w:t>n</w:t>
      </w:r>
      <w:r w:rsidR="008B7EB6" w:rsidRPr="00187964">
        <w:rPr>
          <w:vertAlign w:val="superscript"/>
          <w:lang w:val="fr-FR"/>
        </w:rPr>
        <w:t>o</w:t>
      </w:r>
      <w:r w:rsidR="008B7EB6">
        <w:rPr>
          <w:lang w:val="fr-FR"/>
        </w:rPr>
        <w:t> </w:t>
      </w:r>
      <w:r w:rsidRPr="00187964">
        <w:rPr>
          <w:lang w:val="fr-FR"/>
        </w:rPr>
        <w:t>560) et à consolider la législation relative aux enfants, à définir les droits, l</w:t>
      </w:r>
      <w:r>
        <w:rPr>
          <w:lang w:val="fr-FR"/>
        </w:rPr>
        <w:t>’</w:t>
      </w:r>
      <w:r w:rsidRPr="00187964">
        <w:rPr>
          <w:lang w:val="fr-FR"/>
        </w:rPr>
        <w:t>entretien, le placement en famille d</w:t>
      </w:r>
      <w:r>
        <w:rPr>
          <w:lang w:val="fr-FR"/>
        </w:rPr>
        <w:t>’</w:t>
      </w:r>
      <w:r w:rsidRPr="00187964">
        <w:rPr>
          <w:lang w:val="fr-FR"/>
        </w:rPr>
        <w:t>accueil et l</w:t>
      </w:r>
      <w:r>
        <w:rPr>
          <w:lang w:val="fr-FR"/>
        </w:rPr>
        <w:t>’</w:t>
      </w:r>
      <w:r w:rsidRPr="00187964">
        <w:rPr>
          <w:lang w:val="fr-FR"/>
        </w:rPr>
        <w:t>adoption des enfants, et à réglementer le travail des enfants et l</w:t>
      </w:r>
      <w:r>
        <w:rPr>
          <w:lang w:val="fr-FR"/>
        </w:rPr>
        <w:t>’</w:t>
      </w:r>
      <w:r w:rsidRPr="00187964">
        <w:rPr>
          <w:lang w:val="fr-FR"/>
        </w:rPr>
        <w:t>apprentissage.</w:t>
      </w:r>
    </w:p>
    <w:p w14:paraId="5A5F3C9B" w14:textId="6E47ABA3" w:rsidR="0074233D" w:rsidRPr="00187964" w:rsidRDefault="0074233D" w:rsidP="0074233D">
      <w:pPr>
        <w:pStyle w:val="SingleTxtG"/>
        <w:rPr>
          <w:lang w:val="fr-FR"/>
        </w:rPr>
      </w:pPr>
      <w:r w:rsidRPr="00187964">
        <w:rPr>
          <w:lang w:val="fr-FR"/>
        </w:rPr>
        <w:t>79.</w:t>
      </w:r>
      <w:r w:rsidRPr="00187964">
        <w:rPr>
          <w:lang w:val="fr-FR"/>
        </w:rPr>
        <w:tab/>
        <w:t>Projet de loi sur l</w:t>
      </w:r>
      <w:r>
        <w:rPr>
          <w:lang w:val="fr-FR"/>
        </w:rPr>
        <w:t>’</w:t>
      </w:r>
      <w:r w:rsidRPr="00187964">
        <w:rPr>
          <w:lang w:val="fr-FR"/>
        </w:rPr>
        <w:t xml:space="preserve">administration de la justice pour mineurs, 2025 </w:t>
      </w:r>
      <w:r w:rsidR="003221F2">
        <w:rPr>
          <w:lang w:val="fr-FR"/>
        </w:rPr>
        <w:t>−</w:t>
      </w:r>
      <w:r w:rsidRPr="00187964">
        <w:rPr>
          <w:lang w:val="fr-FR"/>
        </w:rPr>
        <w:t xml:space="preserve"> Il vise à modifier la loi sur la justice pour mineurs de 2003 (loi </w:t>
      </w:r>
      <w:r w:rsidR="008B7EB6" w:rsidRPr="00187964">
        <w:rPr>
          <w:lang w:val="fr-FR"/>
        </w:rPr>
        <w:t>n</w:t>
      </w:r>
      <w:r w:rsidR="008B7EB6" w:rsidRPr="00187964">
        <w:rPr>
          <w:vertAlign w:val="superscript"/>
          <w:lang w:val="fr-FR"/>
        </w:rPr>
        <w:t>o</w:t>
      </w:r>
      <w:r w:rsidR="008B7EB6">
        <w:rPr>
          <w:lang w:val="fr-FR"/>
        </w:rPr>
        <w:t> </w:t>
      </w:r>
      <w:r w:rsidRPr="00187964">
        <w:rPr>
          <w:lang w:val="fr-FR"/>
        </w:rPr>
        <w:t>653) et à mettre en place un système d</w:t>
      </w:r>
      <w:r>
        <w:rPr>
          <w:lang w:val="fr-FR"/>
        </w:rPr>
        <w:t>’</w:t>
      </w:r>
      <w:r w:rsidRPr="00187964">
        <w:rPr>
          <w:lang w:val="fr-FR"/>
        </w:rPr>
        <w:t>administration de la justice pour mineurs, à protéger les droits des enfants en conflit avec la loi, à prendre en charge les jeunes délinquants et à protéger les enfants victimes et témoins d</w:t>
      </w:r>
      <w:r>
        <w:rPr>
          <w:lang w:val="fr-FR"/>
        </w:rPr>
        <w:t>’</w:t>
      </w:r>
      <w:r w:rsidRPr="00187964">
        <w:rPr>
          <w:lang w:val="fr-FR"/>
        </w:rPr>
        <w:t>infractions, ainsi qu</w:t>
      </w:r>
      <w:r>
        <w:rPr>
          <w:lang w:val="fr-FR"/>
        </w:rPr>
        <w:t>’</w:t>
      </w:r>
      <w:r w:rsidRPr="00187964">
        <w:rPr>
          <w:lang w:val="fr-FR"/>
        </w:rPr>
        <w:t>à traiter d</w:t>
      </w:r>
      <w:r>
        <w:rPr>
          <w:lang w:val="fr-FR"/>
        </w:rPr>
        <w:t>’</w:t>
      </w:r>
      <w:r w:rsidRPr="00187964">
        <w:rPr>
          <w:lang w:val="fr-FR"/>
        </w:rPr>
        <w:t>autres questions connexes.</w:t>
      </w:r>
    </w:p>
    <w:p w14:paraId="12A4E9BE" w14:textId="19A9FF28" w:rsidR="0074233D" w:rsidRPr="00187964" w:rsidRDefault="0074233D" w:rsidP="0074233D">
      <w:pPr>
        <w:pStyle w:val="SingleTxtG"/>
        <w:rPr>
          <w:lang w:val="fr-FR"/>
        </w:rPr>
      </w:pPr>
      <w:r w:rsidRPr="00187964">
        <w:rPr>
          <w:lang w:val="fr-FR"/>
        </w:rPr>
        <w:t>80.</w:t>
      </w:r>
      <w:r w:rsidRPr="00187964">
        <w:rPr>
          <w:lang w:val="fr-FR"/>
        </w:rPr>
        <w:tab/>
        <w:t xml:space="preserve">Projet de loi sur la protection sociale, 2025 </w:t>
      </w:r>
      <w:r w:rsidR="003221F2">
        <w:rPr>
          <w:lang w:val="fr-FR"/>
        </w:rPr>
        <w:t>−</w:t>
      </w:r>
      <w:r w:rsidRPr="00187964">
        <w:rPr>
          <w:lang w:val="fr-FR"/>
        </w:rPr>
        <w:t xml:space="preserve"> Il devrait favoriser l</w:t>
      </w:r>
      <w:r>
        <w:rPr>
          <w:lang w:val="fr-FR"/>
        </w:rPr>
        <w:t>’</w:t>
      </w:r>
      <w:r w:rsidRPr="00187964">
        <w:rPr>
          <w:lang w:val="fr-FR"/>
        </w:rPr>
        <w:t xml:space="preserve">inclusion sociale en garantissant un accès égal aux systèmes de soutien de base, et réduire ainsi les disparités sociales. </w:t>
      </w:r>
    </w:p>
    <w:p w14:paraId="5BA7D2EC" w14:textId="217E4E33" w:rsidR="0074233D" w:rsidRPr="00187964" w:rsidRDefault="0074233D" w:rsidP="0074233D">
      <w:pPr>
        <w:pStyle w:val="SingleTxtG"/>
        <w:rPr>
          <w:lang w:val="fr-FR"/>
        </w:rPr>
      </w:pPr>
      <w:r w:rsidRPr="00187964">
        <w:rPr>
          <w:lang w:val="fr-FR"/>
        </w:rPr>
        <w:t>81.</w:t>
      </w:r>
      <w:r w:rsidRPr="00187964">
        <w:rPr>
          <w:lang w:val="fr-FR"/>
        </w:rPr>
        <w:tab/>
        <w:t xml:space="preserve">Projet de loi sur les personnes handicapées, 2025 </w:t>
      </w:r>
      <w:r w:rsidR="003221F2">
        <w:rPr>
          <w:lang w:val="fr-FR"/>
        </w:rPr>
        <w:t>−</w:t>
      </w:r>
      <w:r w:rsidRPr="00187964">
        <w:rPr>
          <w:lang w:val="fr-FR"/>
        </w:rPr>
        <w:t xml:space="preserve"> Il découle de la révision de la loi sur les personnes handicapées de 2006 (loi </w:t>
      </w:r>
      <w:r w:rsidR="008B7EB6" w:rsidRPr="00187964">
        <w:rPr>
          <w:lang w:val="fr-FR"/>
        </w:rPr>
        <w:t>n</w:t>
      </w:r>
      <w:r w:rsidR="008B7EB6" w:rsidRPr="00187964">
        <w:rPr>
          <w:vertAlign w:val="superscript"/>
          <w:lang w:val="fr-FR"/>
        </w:rPr>
        <w:t>o</w:t>
      </w:r>
      <w:r w:rsidR="008B7EB6">
        <w:rPr>
          <w:lang w:val="fr-FR"/>
        </w:rPr>
        <w:t> </w:t>
      </w:r>
      <w:r w:rsidRPr="00187964">
        <w:rPr>
          <w:lang w:val="fr-FR"/>
        </w:rPr>
        <w:t>715). L</w:t>
      </w:r>
      <w:r>
        <w:rPr>
          <w:lang w:val="fr-FR"/>
        </w:rPr>
        <w:t>’</w:t>
      </w:r>
      <w:r w:rsidRPr="00187964">
        <w:rPr>
          <w:lang w:val="fr-FR"/>
        </w:rPr>
        <w:t>objectif de cette révision était de mettre la loi en conformité avec la Convention des Nations Unies relative aux droits des personnes handicapées et d</w:t>
      </w:r>
      <w:r>
        <w:rPr>
          <w:lang w:val="fr-FR"/>
        </w:rPr>
        <w:t>’</w:t>
      </w:r>
      <w:r w:rsidRPr="00187964">
        <w:rPr>
          <w:lang w:val="fr-FR"/>
        </w:rPr>
        <w:t>intégrer les objectifs de développement durable.</w:t>
      </w:r>
    </w:p>
    <w:p w14:paraId="50538AB7" w14:textId="7B64AE86" w:rsidR="0074233D" w:rsidRPr="00187964" w:rsidRDefault="0074233D" w:rsidP="0074233D">
      <w:pPr>
        <w:pStyle w:val="SingleTxtG"/>
        <w:rPr>
          <w:lang w:val="fr-FR"/>
        </w:rPr>
      </w:pPr>
      <w:r w:rsidRPr="00187964">
        <w:rPr>
          <w:lang w:val="fr-FR"/>
        </w:rPr>
        <w:t>82.</w:t>
      </w:r>
      <w:r w:rsidRPr="00187964">
        <w:rPr>
          <w:lang w:val="fr-FR"/>
        </w:rPr>
        <w:tab/>
        <w:t>Loi de 2020 relative à l</w:t>
      </w:r>
      <w:r>
        <w:rPr>
          <w:lang w:val="fr-FR"/>
        </w:rPr>
        <w:t>’</w:t>
      </w:r>
      <w:r w:rsidRPr="00187964">
        <w:rPr>
          <w:lang w:val="fr-FR"/>
        </w:rPr>
        <w:t xml:space="preserve">enregistrement des naissances et des décès (loi </w:t>
      </w:r>
      <w:r w:rsidR="008B7EB6" w:rsidRPr="00187964">
        <w:rPr>
          <w:lang w:val="fr-FR"/>
        </w:rPr>
        <w:t>n</w:t>
      </w:r>
      <w:r w:rsidR="008B7EB6" w:rsidRPr="00187964">
        <w:rPr>
          <w:vertAlign w:val="superscript"/>
          <w:lang w:val="fr-FR"/>
        </w:rPr>
        <w:t>o</w:t>
      </w:r>
      <w:r w:rsidR="008B7EB6">
        <w:rPr>
          <w:lang w:val="fr-FR"/>
        </w:rPr>
        <w:t> </w:t>
      </w:r>
      <w:r w:rsidRPr="00187964">
        <w:rPr>
          <w:lang w:val="fr-FR"/>
        </w:rPr>
        <w:t xml:space="preserve">1027) </w:t>
      </w:r>
      <w:r w:rsidR="003221F2">
        <w:rPr>
          <w:lang w:val="fr-FR"/>
        </w:rPr>
        <w:t>−</w:t>
      </w:r>
      <w:r w:rsidR="005F200D">
        <w:rPr>
          <w:lang w:val="fr-FR"/>
        </w:rPr>
        <w:t> </w:t>
      </w:r>
      <w:r w:rsidRPr="00187964">
        <w:rPr>
          <w:lang w:val="fr-FR"/>
        </w:rPr>
        <w:t xml:space="preserve">Cette loi a remplacé la loi de 1965 (loi </w:t>
      </w:r>
      <w:r w:rsidR="008B7EB6" w:rsidRPr="00187964">
        <w:rPr>
          <w:lang w:val="fr-FR"/>
        </w:rPr>
        <w:t>n</w:t>
      </w:r>
      <w:r w:rsidR="008B7EB6" w:rsidRPr="00187964">
        <w:rPr>
          <w:vertAlign w:val="superscript"/>
          <w:lang w:val="fr-FR"/>
        </w:rPr>
        <w:t>o</w:t>
      </w:r>
      <w:r w:rsidR="008B7EB6">
        <w:rPr>
          <w:lang w:val="fr-FR"/>
        </w:rPr>
        <w:t> </w:t>
      </w:r>
      <w:r w:rsidRPr="00187964">
        <w:rPr>
          <w:lang w:val="fr-FR"/>
        </w:rPr>
        <w:t>301) et réglemente l</w:t>
      </w:r>
      <w:r>
        <w:rPr>
          <w:lang w:val="fr-FR"/>
        </w:rPr>
        <w:t>’</w:t>
      </w:r>
      <w:r w:rsidRPr="00187964">
        <w:rPr>
          <w:lang w:val="fr-FR"/>
        </w:rPr>
        <w:t xml:space="preserve">enregistrement des naissances et des décès au Ghana. </w:t>
      </w:r>
    </w:p>
    <w:p w14:paraId="2FFD664C" w14:textId="2C966EA6" w:rsidR="0074233D" w:rsidRPr="00187964" w:rsidRDefault="0074233D" w:rsidP="0074233D">
      <w:pPr>
        <w:pStyle w:val="SingleTxtG"/>
        <w:rPr>
          <w:lang w:val="fr-FR"/>
        </w:rPr>
      </w:pPr>
      <w:r w:rsidRPr="00187964">
        <w:rPr>
          <w:lang w:val="fr-FR"/>
        </w:rPr>
        <w:t>83.</w:t>
      </w:r>
      <w:r w:rsidRPr="00187964">
        <w:rPr>
          <w:lang w:val="fr-FR"/>
        </w:rPr>
        <w:tab/>
        <w:t xml:space="preserve">Loi sur la cybersécurité, 2020 (loi </w:t>
      </w:r>
      <w:r w:rsidR="008B7EB6" w:rsidRPr="00187964">
        <w:rPr>
          <w:lang w:val="fr-FR"/>
        </w:rPr>
        <w:t>n</w:t>
      </w:r>
      <w:r w:rsidR="008B7EB6" w:rsidRPr="00187964">
        <w:rPr>
          <w:vertAlign w:val="superscript"/>
          <w:lang w:val="fr-FR"/>
        </w:rPr>
        <w:t>o</w:t>
      </w:r>
      <w:r w:rsidR="008B7EB6">
        <w:rPr>
          <w:lang w:val="fr-FR"/>
        </w:rPr>
        <w:t> </w:t>
      </w:r>
      <w:r w:rsidRPr="00187964">
        <w:rPr>
          <w:lang w:val="fr-FR"/>
        </w:rPr>
        <w:t xml:space="preserve">1038). </w:t>
      </w:r>
    </w:p>
    <w:p w14:paraId="274A46F4" w14:textId="34D7CB90" w:rsidR="0074233D" w:rsidRPr="00187964" w:rsidRDefault="0074233D" w:rsidP="0074233D">
      <w:pPr>
        <w:pStyle w:val="SingleTxtG"/>
        <w:rPr>
          <w:lang w:val="fr-FR"/>
        </w:rPr>
      </w:pPr>
      <w:r w:rsidRPr="00187964">
        <w:rPr>
          <w:lang w:val="fr-FR"/>
        </w:rPr>
        <w:t>84.</w:t>
      </w:r>
      <w:r w:rsidRPr="00187964">
        <w:rPr>
          <w:lang w:val="fr-FR"/>
        </w:rPr>
        <w:tab/>
        <w:t>Loi sur l</w:t>
      </w:r>
      <w:r>
        <w:rPr>
          <w:lang w:val="fr-FR"/>
        </w:rPr>
        <w:t>’</w:t>
      </w:r>
      <w:r w:rsidRPr="00187964">
        <w:rPr>
          <w:lang w:val="fr-FR"/>
        </w:rPr>
        <w:t xml:space="preserve">enseignement préuniversitaire, 2020 (loi </w:t>
      </w:r>
      <w:r w:rsidR="008B7EB6" w:rsidRPr="00187964">
        <w:rPr>
          <w:lang w:val="fr-FR"/>
        </w:rPr>
        <w:t>n</w:t>
      </w:r>
      <w:r w:rsidR="008B7EB6" w:rsidRPr="00187964">
        <w:rPr>
          <w:vertAlign w:val="superscript"/>
          <w:lang w:val="fr-FR"/>
        </w:rPr>
        <w:t>o</w:t>
      </w:r>
      <w:r w:rsidR="008B7EB6">
        <w:rPr>
          <w:lang w:val="fr-FR"/>
        </w:rPr>
        <w:t> </w:t>
      </w:r>
      <w:r w:rsidRPr="00187964">
        <w:rPr>
          <w:lang w:val="fr-FR"/>
        </w:rPr>
        <w:t>1049).</w:t>
      </w:r>
    </w:p>
    <w:p w14:paraId="6790D435" w14:textId="60AAE269" w:rsidR="0074233D" w:rsidRPr="00187964" w:rsidRDefault="0074233D" w:rsidP="0074233D">
      <w:pPr>
        <w:pStyle w:val="SingleTxtG"/>
        <w:rPr>
          <w:lang w:val="fr-FR"/>
        </w:rPr>
      </w:pPr>
      <w:r w:rsidRPr="00187964">
        <w:rPr>
          <w:lang w:val="fr-FR"/>
        </w:rPr>
        <w:t>85.</w:t>
      </w:r>
      <w:r w:rsidRPr="00187964">
        <w:rPr>
          <w:lang w:val="fr-FR"/>
        </w:rPr>
        <w:tab/>
        <w:t xml:space="preserve">Loi sur la discrimination positive, 2024 </w:t>
      </w:r>
      <w:r w:rsidR="003221F2">
        <w:rPr>
          <w:lang w:val="fr-FR"/>
        </w:rPr>
        <w:t>−</w:t>
      </w:r>
      <w:r w:rsidRPr="00187964">
        <w:rPr>
          <w:lang w:val="fr-FR"/>
        </w:rPr>
        <w:t xml:space="preserve"> Elle vise à promouvoir la participation des femmes à la vie publique et privée en leur donnant les moyens de participer pleinement au développement national. </w:t>
      </w:r>
    </w:p>
    <w:p w14:paraId="3A29DFBA" w14:textId="77777777" w:rsidR="0074233D" w:rsidRPr="00187964" w:rsidRDefault="0074233D" w:rsidP="0074233D">
      <w:pPr>
        <w:pStyle w:val="H1G"/>
        <w:rPr>
          <w:lang w:val="fr-FR"/>
        </w:rPr>
      </w:pPr>
      <w:r w:rsidRPr="00187964">
        <w:rPr>
          <w:lang w:val="fr-FR"/>
        </w:rPr>
        <w:tab/>
      </w:r>
      <w:r w:rsidRPr="00187964">
        <w:rPr>
          <w:lang w:val="fr-FR"/>
        </w:rPr>
        <w:tab/>
        <w:t>Réponse au paragraphe 15 b)</w:t>
      </w:r>
    </w:p>
    <w:p w14:paraId="7378C0AD" w14:textId="0B80A4F8" w:rsidR="0074233D" w:rsidRPr="00187964" w:rsidRDefault="0074233D" w:rsidP="0074233D">
      <w:pPr>
        <w:pStyle w:val="SingleTxtG"/>
        <w:rPr>
          <w:lang w:val="fr-FR"/>
        </w:rPr>
      </w:pPr>
      <w:r w:rsidRPr="00187964">
        <w:rPr>
          <w:lang w:val="fr-FR"/>
        </w:rPr>
        <w:t>86.</w:t>
      </w:r>
      <w:r w:rsidRPr="00187964">
        <w:rPr>
          <w:lang w:val="fr-FR"/>
        </w:rPr>
        <w:tab/>
        <w:t>Division de la protection des enfants sur Internet rattachée à l</w:t>
      </w:r>
      <w:r>
        <w:rPr>
          <w:lang w:val="fr-FR"/>
        </w:rPr>
        <w:t>’</w:t>
      </w:r>
      <w:r w:rsidRPr="00187964">
        <w:rPr>
          <w:lang w:val="fr-FR"/>
        </w:rPr>
        <w:t xml:space="preserve">Autorité chargée de la cybersécurité </w:t>
      </w:r>
      <w:r w:rsidR="003221F2">
        <w:rPr>
          <w:lang w:val="fr-FR"/>
        </w:rPr>
        <w:t>−</w:t>
      </w:r>
      <w:r w:rsidRPr="00187964">
        <w:rPr>
          <w:lang w:val="fr-FR"/>
        </w:rPr>
        <w:t xml:space="preserve"> Elle supervise l</w:t>
      </w:r>
      <w:r>
        <w:rPr>
          <w:lang w:val="fr-FR"/>
        </w:rPr>
        <w:t>’</w:t>
      </w:r>
      <w:r w:rsidRPr="00187964">
        <w:rPr>
          <w:lang w:val="fr-FR"/>
        </w:rPr>
        <w:t xml:space="preserve">élaboration et la mise en œuvre de politiques et de programmes visant à protéger les enfants sur Internet. </w:t>
      </w:r>
    </w:p>
    <w:p w14:paraId="7A84B271" w14:textId="77777777" w:rsidR="0074233D" w:rsidRPr="00187964" w:rsidRDefault="0074233D" w:rsidP="0074233D">
      <w:pPr>
        <w:pStyle w:val="H1G"/>
        <w:rPr>
          <w:lang w:val="fr-FR"/>
        </w:rPr>
      </w:pPr>
      <w:r w:rsidRPr="00187964">
        <w:rPr>
          <w:lang w:val="fr-FR"/>
        </w:rPr>
        <w:tab/>
      </w:r>
      <w:r w:rsidRPr="00187964">
        <w:rPr>
          <w:lang w:val="fr-FR"/>
        </w:rPr>
        <w:tab/>
        <w:t>Réponse au paragraphe 15 c)</w:t>
      </w:r>
    </w:p>
    <w:p w14:paraId="4FBE9428" w14:textId="7BBDE3DF" w:rsidR="0074233D" w:rsidRPr="00187964" w:rsidRDefault="0074233D" w:rsidP="005F200D">
      <w:pPr>
        <w:pStyle w:val="SingleTxtG"/>
        <w:keepNext/>
        <w:rPr>
          <w:lang w:val="fr-FR"/>
        </w:rPr>
      </w:pPr>
      <w:r w:rsidRPr="00187964">
        <w:rPr>
          <w:lang w:val="fr-FR"/>
        </w:rPr>
        <w:t>87.</w:t>
      </w:r>
      <w:r w:rsidRPr="00187964">
        <w:rPr>
          <w:lang w:val="fr-FR"/>
        </w:rPr>
        <w:tab/>
        <w:t xml:space="preserve">Politique nationale de santé 2020 </w:t>
      </w:r>
      <w:r w:rsidR="003221F2">
        <w:rPr>
          <w:lang w:val="fr-FR"/>
        </w:rPr>
        <w:t>−</w:t>
      </w:r>
      <w:r w:rsidRPr="00187964">
        <w:rPr>
          <w:lang w:val="fr-FR"/>
        </w:rPr>
        <w:t xml:space="preserve"> Cette politique, qui est conforme à plusieurs cadres politiques mondiaux, continentaux et régionaux, poursuit les grands objectifs suivants :</w:t>
      </w:r>
    </w:p>
    <w:p w14:paraId="5D46AD27" w14:textId="77777777" w:rsidR="0074233D" w:rsidRPr="00187964" w:rsidRDefault="0074233D" w:rsidP="0074233D">
      <w:pPr>
        <w:pStyle w:val="SingleTxtG"/>
        <w:rPr>
          <w:lang w:val="fr-FR"/>
        </w:rPr>
      </w:pPr>
      <w:r w:rsidRPr="00187964">
        <w:rPr>
          <w:lang w:val="fr-FR"/>
        </w:rPr>
        <w:tab/>
        <w:t>a)</w:t>
      </w:r>
      <w:r w:rsidRPr="00187964">
        <w:rPr>
          <w:lang w:val="fr-FR"/>
        </w:rPr>
        <w:tab/>
        <w:t>Renforcer le système de prestation des soins de santé afin de favoriser la résilience ;</w:t>
      </w:r>
    </w:p>
    <w:p w14:paraId="7B6D9D36" w14:textId="77777777" w:rsidR="0074233D" w:rsidRPr="00187964" w:rsidRDefault="0074233D" w:rsidP="0074233D">
      <w:pPr>
        <w:pStyle w:val="SingleTxtG"/>
        <w:rPr>
          <w:lang w:val="fr-FR"/>
        </w:rPr>
      </w:pPr>
      <w:r w:rsidRPr="00187964">
        <w:rPr>
          <w:lang w:val="fr-FR"/>
        </w:rPr>
        <w:tab/>
        <w:t>b)</w:t>
      </w:r>
      <w:r w:rsidRPr="00187964">
        <w:rPr>
          <w:lang w:val="fr-FR"/>
        </w:rPr>
        <w:tab/>
        <w:t>Promouvoir l</w:t>
      </w:r>
      <w:r>
        <w:rPr>
          <w:lang w:val="fr-FR"/>
        </w:rPr>
        <w:t>’</w:t>
      </w:r>
      <w:r w:rsidRPr="00187964">
        <w:rPr>
          <w:lang w:val="fr-FR"/>
        </w:rPr>
        <w:t>adoption de modes de vie sains ;</w:t>
      </w:r>
    </w:p>
    <w:p w14:paraId="37351DF9" w14:textId="77777777" w:rsidR="0074233D" w:rsidRPr="00187964" w:rsidRDefault="0074233D" w:rsidP="0074233D">
      <w:pPr>
        <w:pStyle w:val="SingleTxtG"/>
        <w:rPr>
          <w:lang w:val="fr-FR"/>
        </w:rPr>
      </w:pPr>
      <w:r w:rsidRPr="00187964">
        <w:rPr>
          <w:lang w:val="fr-FR"/>
        </w:rPr>
        <w:tab/>
        <w:t>c)</w:t>
      </w:r>
      <w:r w:rsidRPr="00187964">
        <w:rPr>
          <w:lang w:val="fr-FR"/>
        </w:rPr>
        <w:tab/>
        <w:t>Améliorer l</w:t>
      </w:r>
      <w:r>
        <w:rPr>
          <w:lang w:val="fr-FR"/>
        </w:rPr>
        <w:t>’</w:t>
      </w:r>
      <w:r w:rsidRPr="00187964">
        <w:rPr>
          <w:lang w:val="fr-FR"/>
        </w:rPr>
        <w:t>environnement physique ;</w:t>
      </w:r>
    </w:p>
    <w:p w14:paraId="0BCBAEF4" w14:textId="77777777" w:rsidR="0074233D" w:rsidRPr="00187964" w:rsidRDefault="0074233D" w:rsidP="00F46F09">
      <w:pPr>
        <w:pStyle w:val="SingleTxtG"/>
        <w:keepNext/>
        <w:rPr>
          <w:lang w:val="fr-FR"/>
        </w:rPr>
      </w:pPr>
      <w:r w:rsidRPr="00187964">
        <w:rPr>
          <w:lang w:val="fr-FR"/>
        </w:rPr>
        <w:lastRenderedPageBreak/>
        <w:tab/>
        <w:t>d)</w:t>
      </w:r>
      <w:r w:rsidRPr="00187964">
        <w:rPr>
          <w:lang w:val="fr-FR"/>
        </w:rPr>
        <w:tab/>
        <w:t>Améliorer la situation socioéconomique de la population ;</w:t>
      </w:r>
    </w:p>
    <w:p w14:paraId="200383C9" w14:textId="77777777" w:rsidR="0074233D" w:rsidRPr="00187964" w:rsidRDefault="0074233D" w:rsidP="0074233D">
      <w:pPr>
        <w:pStyle w:val="SingleTxtG"/>
        <w:rPr>
          <w:lang w:val="fr-FR"/>
        </w:rPr>
      </w:pPr>
      <w:r w:rsidRPr="00187964">
        <w:rPr>
          <w:lang w:val="fr-FR"/>
        </w:rPr>
        <w:tab/>
        <w:t>e)</w:t>
      </w:r>
      <w:r w:rsidRPr="00187964">
        <w:rPr>
          <w:lang w:val="fr-FR"/>
        </w:rPr>
        <w:tab/>
        <w:t>Financer durablement la santé.</w:t>
      </w:r>
    </w:p>
    <w:p w14:paraId="41E371E3" w14:textId="15A75C8A" w:rsidR="0074233D" w:rsidRPr="00187964" w:rsidRDefault="0074233D" w:rsidP="0074233D">
      <w:pPr>
        <w:pStyle w:val="SingleTxtG"/>
        <w:rPr>
          <w:lang w:val="fr-FR"/>
        </w:rPr>
      </w:pPr>
      <w:r w:rsidRPr="00187964">
        <w:rPr>
          <w:lang w:val="fr-FR"/>
        </w:rPr>
        <w:t>88.</w:t>
      </w:r>
      <w:r w:rsidRPr="00187964">
        <w:rPr>
          <w:lang w:val="fr-FR"/>
        </w:rPr>
        <w:tab/>
        <w:t xml:space="preserve">Politique nationale de sécurité alimentaire, 2022 </w:t>
      </w:r>
      <w:r w:rsidR="003221F2">
        <w:rPr>
          <w:lang w:val="fr-FR"/>
        </w:rPr>
        <w:t>−</w:t>
      </w:r>
      <w:r w:rsidRPr="00187964">
        <w:rPr>
          <w:lang w:val="fr-FR"/>
        </w:rPr>
        <w:t xml:space="preserve"> L</w:t>
      </w:r>
      <w:r>
        <w:rPr>
          <w:lang w:val="fr-FR"/>
        </w:rPr>
        <w:t>’</w:t>
      </w:r>
      <w:r w:rsidRPr="00187964">
        <w:rPr>
          <w:lang w:val="fr-FR"/>
        </w:rPr>
        <w:t>objectif global est de mettre en place un système résilient, capable de garantir une alimentation sûre et adaptée pour tous. Elle couvre les lois, les institutions, les organisations et les systèmes qui traitent des questions liées à l</w:t>
      </w:r>
      <w:r>
        <w:rPr>
          <w:lang w:val="fr-FR"/>
        </w:rPr>
        <w:t>’</w:t>
      </w:r>
      <w:r w:rsidRPr="00187964">
        <w:rPr>
          <w:lang w:val="fr-FR"/>
        </w:rPr>
        <w:t>alimentation et la manière dont ils interagissent pour garantir la sécurité alimentaire au niveau national. Elle prend également en compte les objectifs de développement du Ghana ainsi que les conventions et principes directeurs internationaux ratifiés par le pays.</w:t>
      </w:r>
    </w:p>
    <w:p w14:paraId="4D94F053" w14:textId="1F36FD40" w:rsidR="0074233D" w:rsidRPr="00187964" w:rsidRDefault="0074233D" w:rsidP="0074233D">
      <w:pPr>
        <w:pStyle w:val="SingleTxtG"/>
        <w:rPr>
          <w:lang w:val="fr-FR"/>
        </w:rPr>
      </w:pPr>
      <w:r w:rsidRPr="00187964">
        <w:rPr>
          <w:lang w:val="fr-FR"/>
        </w:rPr>
        <w:t>89.</w:t>
      </w:r>
      <w:r w:rsidRPr="00187964">
        <w:rPr>
          <w:lang w:val="fr-FR"/>
        </w:rPr>
        <w:tab/>
        <w:t>Politique nationale relative à l</w:t>
      </w:r>
      <w:r>
        <w:rPr>
          <w:lang w:val="fr-FR"/>
        </w:rPr>
        <w:t>’</w:t>
      </w:r>
      <w:r w:rsidRPr="00187964">
        <w:rPr>
          <w:lang w:val="fr-FR"/>
        </w:rPr>
        <w:t xml:space="preserve">oxygène médical, 2023 </w:t>
      </w:r>
      <w:r w:rsidR="003221F2">
        <w:rPr>
          <w:lang w:val="fr-FR"/>
        </w:rPr>
        <w:t>−</w:t>
      </w:r>
      <w:r w:rsidRPr="00187964">
        <w:rPr>
          <w:lang w:val="fr-FR"/>
        </w:rPr>
        <w:t xml:space="preserve"> Elle vise à établir un cadre permettant d</w:t>
      </w:r>
      <w:r>
        <w:rPr>
          <w:lang w:val="fr-FR"/>
        </w:rPr>
        <w:t>’</w:t>
      </w:r>
      <w:r w:rsidRPr="00187964">
        <w:rPr>
          <w:lang w:val="fr-FR"/>
        </w:rPr>
        <w:t>améliorer la production, la distribution, l</w:t>
      </w:r>
      <w:r>
        <w:rPr>
          <w:lang w:val="fr-FR"/>
        </w:rPr>
        <w:t>’</w:t>
      </w:r>
      <w:r w:rsidRPr="00187964">
        <w:rPr>
          <w:lang w:val="fr-FR"/>
        </w:rPr>
        <w:t>accès, le transport, la manipulation, le stockage et l</w:t>
      </w:r>
      <w:r>
        <w:rPr>
          <w:lang w:val="fr-FR"/>
        </w:rPr>
        <w:t>’</w:t>
      </w:r>
      <w:r w:rsidRPr="00187964">
        <w:rPr>
          <w:lang w:val="fr-FR"/>
        </w:rPr>
        <w:t>utilisation de l</w:t>
      </w:r>
      <w:r>
        <w:rPr>
          <w:lang w:val="fr-FR"/>
        </w:rPr>
        <w:t>’</w:t>
      </w:r>
      <w:r w:rsidRPr="00187964">
        <w:rPr>
          <w:lang w:val="fr-FR"/>
        </w:rPr>
        <w:t>oxygène médical. Elle contribuera à créer, sous l</w:t>
      </w:r>
      <w:r>
        <w:rPr>
          <w:lang w:val="fr-FR"/>
        </w:rPr>
        <w:t>’</w:t>
      </w:r>
      <w:r w:rsidRPr="00187964">
        <w:rPr>
          <w:lang w:val="fr-FR"/>
        </w:rPr>
        <w:t>égide du Ministère de la santé, un environnement favorable à la planification, à la production, à la mise en place, au suivi et à l</w:t>
      </w:r>
      <w:r>
        <w:rPr>
          <w:lang w:val="fr-FR"/>
        </w:rPr>
        <w:t>’</w:t>
      </w:r>
      <w:r w:rsidRPr="00187964">
        <w:rPr>
          <w:lang w:val="fr-FR"/>
        </w:rPr>
        <w:t>évaluation de systèmes efficaces pour la production et la distribution d</w:t>
      </w:r>
      <w:r>
        <w:rPr>
          <w:lang w:val="fr-FR"/>
        </w:rPr>
        <w:t>’</w:t>
      </w:r>
      <w:r w:rsidRPr="00187964">
        <w:rPr>
          <w:lang w:val="fr-FR"/>
        </w:rPr>
        <w:t>oxygène médical à tous les niveaux du secteur de la santé, tant public que privé.</w:t>
      </w:r>
    </w:p>
    <w:p w14:paraId="65D47857" w14:textId="77777777" w:rsidR="0074233D" w:rsidRPr="00187964" w:rsidRDefault="0074233D" w:rsidP="0074233D">
      <w:pPr>
        <w:pStyle w:val="SingleTxtG"/>
        <w:rPr>
          <w:lang w:val="fr-FR"/>
        </w:rPr>
      </w:pPr>
      <w:r w:rsidRPr="00187964">
        <w:rPr>
          <w:lang w:val="fr-FR"/>
        </w:rPr>
        <w:t>90.</w:t>
      </w:r>
      <w:r w:rsidRPr="00187964">
        <w:rPr>
          <w:lang w:val="fr-FR"/>
        </w:rPr>
        <w:tab/>
        <w:t>Cadre national pour la protection des enfants sur Internet, 2024.</w:t>
      </w:r>
    </w:p>
    <w:p w14:paraId="231999CB" w14:textId="77777777" w:rsidR="0074233D" w:rsidRPr="00187964" w:rsidRDefault="0074233D" w:rsidP="0074233D">
      <w:pPr>
        <w:pStyle w:val="SingleTxtG"/>
        <w:rPr>
          <w:lang w:val="fr-FR"/>
        </w:rPr>
      </w:pPr>
      <w:r w:rsidRPr="00187964">
        <w:rPr>
          <w:lang w:val="fr-FR"/>
        </w:rPr>
        <w:t>91.</w:t>
      </w:r>
      <w:r w:rsidRPr="00187964">
        <w:rPr>
          <w:lang w:val="fr-FR"/>
        </w:rPr>
        <w:tab/>
        <w:t>Protocoles et lignes directrices concernant la création de zones libres de tout travail des enfants, 2023 (version révisée).</w:t>
      </w:r>
    </w:p>
    <w:p w14:paraId="282DC1B6" w14:textId="633D5D45" w:rsidR="0074233D" w:rsidRPr="00187964" w:rsidRDefault="0074233D" w:rsidP="0074233D">
      <w:pPr>
        <w:pStyle w:val="SingleTxtG"/>
        <w:rPr>
          <w:bCs/>
          <w:lang w:val="fr-FR"/>
        </w:rPr>
      </w:pPr>
      <w:r w:rsidRPr="00187964">
        <w:rPr>
          <w:lang w:val="fr-FR"/>
        </w:rPr>
        <w:t>92.</w:t>
      </w:r>
      <w:r w:rsidRPr="00187964">
        <w:rPr>
          <w:lang w:val="fr-FR"/>
        </w:rPr>
        <w:tab/>
        <w:t>Plan stratégique pour la santé procréative, la santé et la nutrition de la mère, du nouveau</w:t>
      </w:r>
      <w:r w:rsidR="00F46F09">
        <w:rPr>
          <w:lang w:val="fr-FR"/>
        </w:rPr>
        <w:noBreakHyphen/>
      </w:r>
      <w:r w:rsidRPr="00187964">
        <w:rPr>
          <w:lang w:val="fr-FR"/>
        </w:rPr>
        <w:t>né, de l</w:t>
      </w:r>
      <w:r>
        <w:rPr>
          <w:lang w:val="fr-FR"/>
        </w:rPr>
        <w:t>’</w:t>
      </w:r>
      <w:r w:rsidRPr="00187964">
        <w:rPr>
          <w:lang w:val="fr-FR"/>
        </w:rPr>
        <w:t>enfant et de l</w:t>
      </w:r>
      <w:r>
        <w:rPr>
          <w:lang w:val="fr-FR"/>
        </w:rPr>
        <w:t>’</w:t>
      </w:r>
      <w:r w:rsidRPr="00187964">
        <w:rPr>
          <w:lang w:val="fr-FR"/>
        </w:rPr>
        <w:t>adolescent (2020-2025).</w:t>
      </w:r>
    </w:p>
    <w:p w14:paraId="7E6D2919" w14:textId="75E1FBF3" w:rsidR="0074233D" w:rsidRPr="00187964" w:rsidRDefault="0074233D" w:rsidP="0074233D">
      <w:pPr>
        <w:pStyle w:val="SingleTxtG"/>
        <w:rPr>
          <w:lang w:val="fr-FR"/>
        </w:rPr>
      </w:pPr>
      <w:r w:rsidRPr="00187964">
        <w:rPr>
          <w:lang w:val="fr-FR"/>
        </w:rPr>
        <w:t>93.</w:t>
      </w:r>
      <w:r w:rsidRPr="00187964">
        <w:rPr>
          <w:lang w:val="fr-FR"/>
        </w:rPr>
        <w:tab/>
        <w:t>Plan d</w:t>
      </w:r>
      <w:r>
        <w:rPr>
          <w:lang w:val="fr-FR"/>
        </w:rPr>
        <w:t>’</w:t>
      </w:r>
      <w:r w:rsidRPr="00187964">
        <w:rPr>
          <w:lang w:val="fr-FR"/>
        </w:rPr>
        <w:t>action accéléré de lutte contre le travail des enfants du Ghana (2023</w:t>
      </w:r>
      <w:r w:rsidR="00F46F09">
        <w:rPr>
          <w:lang w:val="fr-FR"/>
        </w:rPr>
        <w:noBreakHyphen/>
      </w:r>
      <w:r w:rsidRPr="00187964">
        <w:rPr>
          <w:lang w:val="fr-FR"/>
        </w:rPr>
        <w:t>2027).</w:t>
      </w:r>
    </w:p>
    <w:p w14:paraId="3CCE96F3" w14:textId="0147F74D" w:rsidR="0074233D" w:rsidRPr="00187964" w:rsidRDefault="0074233D" w:rsidP="0074233D">
      <w:pPr>
        <w:pStyle w:val="SingleTxtG"/>
        <w:rPr>
          <w:bCs/>
          <w:lang w:val="fr-FR"/>
        </w:rPr>
      </w:pPr>
      <w:r w:rsidRPr="00187964">
        <w:rPr>
          <w:lang w:val="fr-FR"/>
        </w:rPr>
        <w:t>94.</w:t>
      </w:r>
      <w:r w:rsidRPr="00187964">
        <w:rPr>
          <w:lang w:val="fr-FR"/>
        </w:rPr>
        <w:tab/>
        <w:t>Plan d</w:t>
      </w:r>
      <w:r>
        <w:rPr>
          <w:lang w:val="fr-FR"/>
        </w:rPr>
        <w:t>’</w:t>
      </w:r>
      <w:r w:rsidRPr="00187964">
        <w:rPr>
          <w:lang w:val="fr-FR"/>
        </w:rPr>
        <w:t>action stratégique de la politique nationale relative à l</w:t>
      </w:r>
      <w:r>
        <w:rPr>
          <w:lang w:val="fr-FR"/>
        </w:rPr>
        <w:t>’</w:t>
      </w:r>
      <w:r w:rsidRPr="00187964">
        <w:rPr>
          <w:lang w:val="fr-FR"/>
        </w:rPr>
        <w:t>oxygène médical (2023</w:t>
      </w:r>
      <w:r w:rsidR="00F46F09">
        <w:rPr>
          <w:lang w:val="fr-FR"/>
        </w:rPr>
        <w:noBreakHyphen/>
      </w:r>
      <w:r w:rsidRPr="00187964">
        <w:rPr>
          <w:lang w:val="fr-FR"/>
        </w:rPr>
        <w:t>2027).</w:t>
      </w:r>
    </w:p>
    <w:p w14:paraId="5C81AD49" w14:textId="7059CFD1" w:rsidR="0074233D" w:rsidRPr="00187964" w:rsidRDefault="0074233D" w:rsidP="0074233D">
      <w:pPr>
        <w:pStyle w:val="SingleTxtG"/>
        <w:rPr>
          <w:bCs/>
          <w:lang w:val="fr-FR"/>
        </w:rPr>
      </w:pPr>
      <w:r w:rsidRPr="00187964">
        <w:rPr>
          <w:lang w:val="fr-FR"/>
        </w:rPr>
        <w:t>95.</w:t>
      </w:r>
      <w:r w:rsidRPr="00187964">
        <w:rPr>
          <w:lang w:val="fr-FR"/>
        </w:rPr>
        <w:tab/>
        <w:t>Stratégie nationale de lutte contre les grossesses chez les adolescentes (2024</w:t>
      </w:r>
      <w:r w:rsidR="003221F2">
        <w:rPr>
          <w:lang w:val="fr-FR"/>
        </w:rPr>
        <w:noBreakHyphen/>
      </w:r>
      <w:r w:rsidRPr="00187964">
        <w:rPr>
          <w:lang w:val="fr-FR"/>
        </w:rPr>
        <w:t>2029).</w:t>
      </w:r>
    </w:p>
    <w:p w14:paraId="75E1AE85" w14:textId="77777777" w:rsidR="0074233D" w:rsidRPr="00187964" w:rsidRDefault="0074233D" w:rsidP="0074233D">
      <w:pPr>
        <w:pStyle w:val="H1G"/>
        <w:rPr>
          <w:lang w:val="fr-FR"/>
        </w:rPr>
      </w:pPr>
      <w:r w:rsidRPr="00187964">
        <w:rPr>
          <w:lang w:val="fr-FR"/>
        </w:rPr>
        <w:tab/>
      </w:r>
      <w:r w:rsidRPr="00187964">
        <w:rPr>
          <w:lang w:val="fr-FR"/>
        </w:rPr>
        <w:tab/>
        <w:t xml:space="preserve">Réponse au paragraphe 15 d) </w:t>
      </w:r>
    </w:p>
    <w:p w14:paraId="6DF11ED2" w14:textId="3FC6481C" w:rsidR="0074233D" w:rsidRPr="00187964" w:rsidRDefault="0074233D" w:rsidP="0074233D">
      <w:pPr>
        <w:pStyle w:val="SingleTxtG"/>
        <w:rPr>
          <w:lang w:val="fr-FR"/>
        </w:rPr>
      </w:pPr>
      <w:r w:rsidRPr="00187964">
        <w:rPr>
          <w:lang w:val="fr-FR"/>
        </w:rPr>
        <w:t>96.</w:t>
      </w:r>
      <w:r w:rsidRPr="00187964">
        <w:rPr>
          <w:lang w:val="fr-FR"/>
        </w:rPr>
        <w:tab/>
        <w:t>Convention du Conseil de l</w:t>
      </w:r>
      <w:r>
        <w:rPr>
          <w:lang w:val="fr-FR"/>
        </w:rPr>
        <w:t>’</w:t>
      </w:r>
      <w:r w:rsidRPr="00187964">
        <w:rPr>
          <w:lang w:val="fr-FR"/>
        </w:rPr>
        <w:t xml:space="preserve">Europe sur la cybercriminalité (Convention de Budapest) </w:t>
      </w:r>
      <w:r w:rsidR="003221F2">
        <w:rPr>
          <w:lang w:val="fr-FR"/>
        </w:rPr>
        <w:t>−</w:t>
      </w:r>
      <w:r w:rsidR="00F46F09">
        <w:rPr>
          <w:lang w:val="fr-FR"/>
        </w:rPr>
        <w:t> </w:t>
      </w:r>
      <w:r w:rsidRPr="00187964">
        <w:rPr>
          <w:lang w:val="fr-FR"/>
        </w:rPr>
        <w:t xml:space="preserve">La </w:t>
      </w:r>
      <w:r w:rsidR="00F46F09">
        <w:rPr>
          <w:lang w:val="fr-FR"/>
        </w:rPr>
        <w:t>C</w:t>
      </w:r>
      <w:r w:rsidRPr="00187964">
        <w:rPr>
          <w:lang w:val="fr-FR"/>
        </w:rPr>
        <w:t>onvention a été ratifiée le 1</w:t>
      </w:r>
      <w:r w:rsidRPr="00187964">
        <w:rPr>
          <w:vertAlign w:val="superscript"/>
          <w:lang w:val="fr-FR"/>
        </w:rPr>
        <w:t>er</w:t>
      </w:r>
      <w:r>
        <w:rPr>
          <w:lang w:val="fr-FR"/>
        </w:rPr>
        <w:t> </w:t>
      </w:r>
      <w:r w:rsidRPr="00187964">
        <w:rPr>
          <w:lang w:val="fr-FR"/>
        </w:rPr>
        <w:t>avril 2019.</w:t>
      </w:r>
    </w:p>
    <w:p w14:paraId="56385DE4" w14:textId="2525310A" w:rsidR="0074233D" w:rsidRPr="00187964" w:rsidRDefault="0074233D" w:rsidP="0074233D">
      <w:pPr>
        <w:pStyle w:val="SingleTxtG"/>
        <w:rPr>
          <w:lang w:val="fr-FR"/>
        </w:rPr>
      </w:pPr>
      <w:r w:rsidRPr="00187964">
        <w:rPr>
          <w:lang w:val="fr-FR"/>
        </w:rPr>
        <w:t>97.</w:t>
      </w:r>
      <w:r w:rsidRPr="00187964">
        <w:rPr>
          <w:lang w:val="fr-FR"/>
        </w:rPr>
        <w:tab/>
        <w:t xml:space="preserve">Deuxième </w:t>
      </w:r>
      <w:r w:rsidR="00F46F09">
        <w:rPr>
          <w:lang w:val="fr-FR"/>
        </w:rPr>
        <w:t>P</w:t>
      </w:r>
      <w:r w:rsidRPr="00187964">
        <w:rPr>
          <w:lang w:val="fr-FR"/>
        </w:rPr>
        <w:t>rotocole additionnel à la Convention du Conseil de l</w:t>
      </w:r>
      <w:r>
        <w:rPr>
          <w:lang w:val="fr-FR"/>
        </w:rPr>
        <w:t>’</w:t>
      </w:r>
      <w:r w:rsidRPr="00187964">
        <w:rPr>
          <w:lang w:val="fr-FR"/>
        </w:rPr>
        <w:t xml:space="preserve">Europe sur la cybercriminalité </w:t>
      </w:r>
      <w:r w:rsidR="003221F2">
        <w:rPr>
          <w:lang w:val="fr-FR"/>
        </w:rPr>
        <w:t>−</w:t>
      </w:r>
      <w:r w:rsidRPr="00187964">
        <w:rPr>
          <w:lang w:val="fr-FR"/>
        </w:rPr>
        <w:t xml:space="preserve"> La Convention a été ratifiée le 28</w:t>
      </w:r>
      <w:r>
        <w:rPr>
          <w:lang w:val="fr-FR"/>
        </w:rPr>
        <w:t> </w:t>
      </w:r>
      <w:r w:rsidRPr="00187964">
        <w:rPr>
          <w:lang w:val="fr-FR"/>
        </w:rPr>
        <w:t>juin 2023.</w:t>
      </w:r>
    </w:p>
    <w:p w14:paraId="4B76DA8E" w14:textId="77777777" w:rsidR="0074233D" w:rsidRPr="00187964" w:rsidRDefault="0074233D" w:rsidP="003221F2">
      <w:pPr>
        <w:pStyle w:val="HChG"/>
        <w:rPr>
          <w:lang w:val="fr-FR"/>
        </w:rPr>
      </w:pPr>
      <w:bookmarkStart w:id="15" w:name="_Toc197637184"/>
      <w:r w:rsidRPr="00187964">
        <w:rPr>
          <w:lang w:val="fr-FR"/>
        </w:rPr>
        <w:tab/>
      </w:r>
      <w:r w:rsidRPr="00187964">
        <w:rPr>
          <w:lang w:val="fr-FR"/>
        </w:rPr>
        <w:tab/>
        <w:t xml:space="preserve">Troisième partie </w:t>
      </w:r>
      <w:bookmarkEnd w:id="15"/>
    </w:p>
    <w:p w14:paraId="29AB548D" w14:textId="77777777" w:rsidR="0074233D" w:rsidRPr="00187964" w:rsidRDefault="0074233D" w:rsidP="003221F2">
      <w:pPr>
        <w:pStyle w:val="H1G"/>
        <w:rPr>
          <w:lang w:val="fr-FR"/>
        </w:rPr>
      </w:pPr>
      <w:r w:rsidRPr="00187964">
        <w:rPr>
          <w:lang w:val="fr-FR"/>
        </w:rPr>
        <w:tab/>
      </w:r>
      <w:r w:rsidRPr="00187964">
        <w:rPr>
          <w:lang w:val="fr-FR"/>
        </w:rPr>
        <w:tab/>
        <w:t xml:space="preserve">Réponse au paragraphe 16 </w:t>
      </w:r>
    </w:p>
    <w:p w14:paraId="2CD76C55" w14:textId="77777777" w:rsidR="0074233D" w:rsidRPr="00187964" w:rsidRDefault="0074233D" w:rsidP="0074233D">
      <w:pPr>
        <w:pStyle w:val="Titre1"/>
        <w:rPr>
          <w:lang w:val="fr-FR"/>
        </w:rPr>
      </w:pPr>
      <w:bookmarkStart w:id="16" w:name="_Toc197634290"/>
      <w:bookmarkStart w:id="17" w:name="_Toc197634845"/>
      <w:r w:rsidRPr="00187964">
        <w:rPr>
          <w:lang w:val="fr-FR"/>
        </w:rPr>
        <w:t>Tableau 1</w:t>
      </w:r>
    </w:p>
    <w:p w14:paraId="5F63BAD0" w14:textId="77777777" w:rsidR="0074233D" w:rsidRPr="00187964" w:rsidRDefault="0074233D" w:rsidP="0074233D">
      <w:pPr>
        <w:pStyle w:val="Titre1"/>
        <w:spacing w:after="120"/>
        <w:rPr>
          <w:b/>
          <w:bCs/>
          <w:lang w:val="fr-FR"/>
        </w:rPr>
      </w:pPr>
      <w:r w:rsidRPr="00187964">
        <w:rPr>
          <w:b/>
          <w:bCs/>
          <w:lang w:val="fr-FR"/>
        </w:rPr>
        <w:t>Allocations budgétaires du Ministère des questions de genre, de l</w:t>
      </w:r>
      <w:r>
        <w:rPr>
          <w:b/>
          <w:bCs/>
          <w:lang w:val="fr-FR"/>
        </w:rPr>
        <w:t>’</w:t>
      </w:r>
      <w:r w:rsidRPr="00187964">
        <w:rPr>
          <w:b/>
          <w:bCs/>
          <w:lang w:val="fr-FR"/>
        </w:rPr>
        <w:t xml:space="preserve">enfance et de la protection sociale </w:t>
      </w:r>
      <w:bookmarkEnd w:id="16"/>
      <w:bookmarkEnd w:id="17"/>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1417"/>
        <w:gridCol w:w="1417"/>
        <w:gridCol w:w="1417"/>
        <w:gridCol w:w="1418"/>
      </w:tblGrid>
      <w:tr w:rsidR="003221F2" w:rsidRPr="003221F2" w14:paraId="5284AAF1" w14:textId="77777777" w:rsidTr="003221F2">
        <w:trPr>
          <w:tblHeader/>
        </w:trPr>
        <w:tc>
          <w:tcPr>
            <w:tcW w:w="1667" w:type="pct"/>
            <w:vMerge w:val="restart"/>
            <w:tcBorders>
              <w:top w:val="single" w:sz="4" w:space="0" w:color="auto"/>
              <w:bottom w:val="single" w:sz="4" w:space="0" w:color="auto"/>
            </w:tcBorders>
            <w:noWrap/>
            <w:vAlign w:val="bottom"/>
            <w:hideMark/>
          </w:tcPr>
          <w:p w14:paraId="1002B7C6" w14:textId="77777777" w:rsidR="0074233D" w:rsidRPr="003221F2" w:rsidRDefault="0074233D" w:rsidP="003221F2">
            <w:pPr>
              <w:suppressAutoHyphens w:val="0"/>
              <w:spacing w:before="80" w:after="80" w:line="200" w:lineRule="exact"/>
              <w:rPr>
                <w:i/>
                <w:sz w:val="16"/>
                <w:lang w:val="fr-FR"/>
              </w:rPr>
            </w:pPr>
            <w:r w:rsidRPr="003221F2">
              <w:rPr>
                <w:i/>
                <w:sz w:val="16"/>
                <w:lang w:val="fr-FR"/>
              </w:rPr>
              <w:t>Biens et services</w:t>
            </w:r>
          </w:p>
        </w:tc>
        <w:tc>
          <w:tcPr>
            <w:tcW w:w="833" w:type="pct"/>
            <w:tcBorders>
              <w:top w:val="single" w:sz="4" w:space="0" w:color="auto"/>
              <w:bottom w:val="single" w:sz="4" w:space="0" w:color="auto"/>
              <w:right w:val="single" w:sz="24" w:space="0" w:color="FFFFFF" w:themeColor="background1"/>
            </w:tcBorders>
            <w:noWrap/>
            <w:vAlign w:val="bottom"/>
            <w:hideMark/>
          </w:tcPr>
          <w:p w14:paraId="5350E438" w14:textId="77777777" w:rsidR="0074233D" w:rsidRPr="003221F2" w:rsidRDefault="0074233D" w:rsidP="003221F2">
            <w:pPr>
              <w:suppressAutoHyphens w:val="0"/>
              <w:spacing w:before="80" w:after="80" w:line="200" w:lineRule="exact"/>
              <w:jc w:val="right"/>
              <w:rPr>
                <w:i/>
                <w:sz w:val="16"/>
                <w:lang w:val="fr-FR"/>
              </w:rPr>
            </w:pPr>
            <w:r w:rsidRPr="003221F2">
              <w:rPr>
                <w:i/>
                <w:iCs/>
                <w:sz w:val="16"/>
                <w:lang w:val="fr-FR"/>
              </w:rPr>
              <w:t>2021</w:t>
            </w:r>
          </w:p>
        </w:tc>
        <w:tc>
          <w:tcPr>
            <w:tcW w:w="833" w:type="pct"/>
            <w:tcBorders>
              <w:top w:val="single" w:sz="4" w:space="0" w:color="auto"/>
              <w:left w:val="single" w:sz="24" w:space="0" w:color="FFFFFF" w:themeColor="background1"/>
              <w:bottom w:val="single" w:sz="4" w:space="0" w:color="auto"/>
              <w:right w:val="single" w:sz="24" w:space="0" w:color="FFFFFF" w:themeColor="background1"/>
            </w:tcBorders>
            <w:noWrap/>
            <w:vAlign w:val="bottom"/>
            <w:hideMark/>
          </w:tcPr>
          <w:p w14:paraId="61502882" w14:textId="77777777" w:rsidR="0074233D" w:rsidRPr="003221F2" w:rsidRDefault="0074233D" w:rsidP="003221F2">
            <w:pPr>
              <w:suppressAutoHyphens w:val="0"/>
              <w:spacing w:before="80" w:after="80" w:line="200" w:lineRule="exact"/>
              <w:jc w:val="right"/>
              <w:rPr>
                <w:i/>
                <w:sz w:val="16"/>
                <w:lang w:val="fr-FR"/>
              </w:rPr>
            </w:pPr>
            <w:r w:rsidRPr="003221F2">
              <w:rPr>
                <w:i/>
                <w:iCs/>
                <w:sz w:val="16"/>
                <w:lang w:val="fr-FR"/>
              </w:rPr>
              <w:t>2022</w:t>
            </w:r>
          </w:p>
        </w:tc>
        <w:tc>
          <w:tcPr>
            <w:tcW w:w="833" w:type="pct"/>
            <w:tcBorders>
              <w:top w:val="single" w:sz="4" w:space="0" w:color="auto"/>
              <w:left w:val="single" w:sz="24" w:space="0" w:color="FFFFFF" w:themeColor="background1"/>
              <w:bottom w:val="single" w:sz="4" w:space="0" w:color="auto"/>
              <w:right w:val="single" w:sz="24" w:space="0" w:color="FFFFFF" w:themeColor="background1"/>
            </w:tcBorders>
            <w:noWrap/>
            <w:vAlign w:val="bottom"/>
            <w:hideMark/>
          </w:tcPr>
          <w:p w14:paraId="5B2F0035" w14:textId="77777777" w:rsidR="0074233D" w:rsidRPr="003221F2" w:rsidRDefault="0074233D" w:rsidP="003221F2">
            <w:pPr>
              <w:suppressAutoHyphens w:val="0"/>
              <w:spacing w:before="80" w:after="80" w:line="200" w:lineRule="exact"/>
              <w:jc w:val="right"/>
              <w:rPr>
                <w:i/>
                <w:sz w:val="16"/>
                <w:lang w:val="fr-FR"/>
              </w:rPr>
            </w:pPr>
            <w:r w:rsidRPr="003221F2">
              <w:rPr>
                <w:i/>
                <w:iCs/>
                <w:sz w:val="16"/>
                <w:lang w:val="fr-FR"/>
              </w:rPr>
              <w:t>2023</w:t>
            </w:r>
          </w:p>
        </w:tc>
        <w:tc>
          <w:tcPr>
            <w:tcW w:w="834" w:type="pct"/>
            <w:tcBorders>
              <w:top w:val="single" w:sz="4" w:space="0" w:color="auto"/>
              <w:left w:val="single" w:sz="24" w:space="0" w:color="FFFFFF" w:themeColor="background1"/>
              <w:bottom w:val="single" w:sz="4" w:space="0" w:color="auto"/>
            </w:tcBorders>
            <w:noWrap/>
            <w:vAlign w:val="bottom"/>
            <w:hideMark/>
          </w:tcPr>
          <w:p w14:paraId="3527CA32" w14:textId="77777777" w:rsidR="0074233D" w:rsidRPr="003221F2" w:rsidRDefault="0074233D" w:rsidP="003221F2">
            <w:pPr>
              <w:suppressAutoHyphens w:val="0"/>
              <w:spacing w:before="80" w:after="80" w:line="200" w:lineRule="exact"/>
              <w:jc w:val="right"/>
              <w:rPr>
                <w:i/>
                <w:sz w:val="16"/>
                <w:lang w:val="fr-FR"/>
              </w:rPr>
            </w:pPr>
            <w:r w:rsidRPr="003221F2">
              <w:rPr>
                <w:i/>
                <w:iCs/>
                <w:sz w:val="16"/>
                <w:lang w:val="fr-FR"/>
              </w:rPr>
              <w:t>2024</w:t>
            </w:r>
          </w:p>
        </w:tc>
      </w:tr>
      <w:tr w:rsidR="003221F2" w:rsidRPr="003221F2" w14:paraId="5D24234C" w14:textId="77777777" w:rsidTr="003221F2">
        <w:trPr>
          <w:tblHeader/>
        </w:trPr>
        <w:tc>
          <w:tcPr>
            <w:tcW w:w="1667" w:type="pct"/>
            <w:vMerge/>
            <w:tcBorders>
              <w:top w:val="single" w:sz="4" w:space="0" w:color="auto"/>
              <w:bottom w:val="single" w:sz="12" w:space="0" w:color="auto"/>
            </w:tcBorders>
            <w:vAlign w:val="bottom"/>
            <w:hideMark/>
          </w:tcPr>
          <w:p w14:paraId="469EC408" w14:textId="77777777" w:rsidR="0074233D" w:rsidRPr="003221F2" w:rsidRDefault="0074233D" w:rsidP="003221F2">
            <w:pPr>
              <w:suppressAutoHyphens w:val="0"/>
              <w:spacing w:before="40" w:after="40" w:line="220" w:lineRule="exact"/>
              <w:rPr>
                <w:sz w:val="18"/>
                <w:lang w:val="fr-FR"/>
              </w:rPr>
            </w:pPr>
          </w:p>
        </w:tc>
        <w:tc>
          <w:tcPr>
            <w:tcW w:w="833" w:type="pct"/>
            <w:tcBorders>
              <w:top w:val="single" w:sz="4" w:space="0" w:color="auto"/>
              <w:bottom w:val="single" w:sz="12" w:space="0" w:color="auto"/>
              <w:right w:val="single" w:sz="24" w:space="0" w:color="FFFFFF" w:themeColor="background1"/>
            </w:tcBorders>
            <w:noWrap/>
            <w:vAlign w:val="bottom"/>
            <w:hideMark/>
          </w:tcPr>
          <w:p w14:paraId="53D330A3" w14:textId="77777777" w:rsidR="0074233D" w:rsidRPr="003221F2" w:rsidRDefault="0074233D" w:rsidP="003221F2">
            <w:pPr>
              <w:suppressAutoHyphens w:val="0"/>
              <w:spacing w:before="80" w:after="80" w:line="200" w:lineRule="exact"/>
              <w:jc w:val="right"/>
              <w:rPr>
                <w:i/>
                <w:iCs/>
                <w:sz w:val="16"/>
                <w:lang w:val="fr-FR"/>
              </w:rPr>
            </w:pPr>
            <w:r w:rsidRPr="003221F2">
              <w:rPr>
                <w:i/>
                <w:iCs/>
                <w:sz w:val="16"/>
                <w:lang w:val="fr-FR"/>
              </w:rPr>
              <w:t>Approuvé</w:t>
            </w:r>
          </w:p>
        </w:tc>
        <w:tc>
          <w:tcPr>
            <w:tcW w:w="833" w:type="pct"/>
            <w:tcBorders>
              <w:top w:val="single" w:sz="4" w:space="0" w:color="auto"/>
              <w:left w:val="single" w:sz="24" w:space="0" w:color="FFFFFF" w:themeColor="background1"/>
              <w:bottom w:val="single" w:sz="12" w:space="0" w:color="auto"/>
              <w:right w:val="single" w:sz="24" w:space="0" w:color="FFFFFF" w:themeColor="background1"/>
            </w:tcBorders>
            <w:noWrap/>
            <w:vAlign w:val="bottom"/>
            <w:hideMark/>
          </w:tcPr>
          <w:p w14:paraId="67FDACDD" w14:textId="77777777" w:rsidR="0074233D" w:rsidRPr="003221F2" w:rsidRDefault="0074233D" w:rsidP="003221F2">
            <w:pPr>
              <w:suppressAutoHyphens w:val="0"/>
              <w:spacing w:before="80" w:after="80" w:line="200" w:lineRule="exact"/>
              <w:jc w:val="right"/>
              <w:rPr>
                <w:i/>
                <w:iCs/>
                <w:sz w:val="16"/>
                <w:lang w:val="fr-FR"/>
              </w:rPr>
            </w:pPr>
            <w:r w:rsidRPr="003221F2">
              <w:rPr>
                <w:i/>
                <w:iCs/>
                <w:sz w:val="16"/>
                <w:lang w:val="fr-FR"/>
              </w:rPr>
              <w:t>Approuvé</w:t>
            </w:r>
          </w:p>
        </w:tc>
        <w:tc>
          <w:tcPr>
            <w:tcW w:w="833" w:type="pct"/>
            <w:tcBorders>
              <w:top w:val="single" w:sz="4" w:space="0" w:color="auto"/>
              <w:left w:val="single" w:sz="24" w:space="0" w:color="FFFFFF" w:themeColor="background1"/>
              <w:bottom w:val="single" w:sz="12" w:space="0" w:color="auto"/>
              <w:right w:val="single" w:sz="24" w:space="0" w:color="FFFFFF" w:themeColor="background1"/>
            </w:tcBorders>
            <w:noWrap/>
            <w:vAlign w:val="bottom"/>
            <w:hideMark/>
          </w:tcPr>
          <w:p w14:paraId="09DD775A" w14:textId="77777777" w:rsidR="0074233D" w:rsidRPr="003221F2" w:rsidRDefault="0074233D" w:rsidP="003221F2">
            <w:pPr>
              <w:suppressAutoHyphens w:val="0"/>
              <w:spacing w:before="80" w:after="80" w:line="200" w:lineRule="exact"/>
              <w:jc w:val="right"/>
              <w:rPr>
                <w:i/>
                <w:iCs/>
                <w:sz w:val="16"/>
                <w:lang w:val="fr-FR"/>
              </w:rPr>
            </w:pPr>
            <w:r w:rsidRPr="003221F2">
              <w:rPr>
                <w:i/>
                <w:iCs/>
                <w:sz w:val="16"/>
                <w:lang w:val="fr-FR"/>
              </w:rPr>
              <w:t>Approuvé</w:t>
            </w:r>
          </w:p>
        </w:tc>
        <w:tc>
          <w:tcPr>
            <w:tcW w:w="834" w:type="pct"/>
            <w:tcBorders>
              <w:top w:val="single" w:sz="4" w:space="0" w:color="auto"/>
              <w:left w:val="single" w:sz="24" w:space="0" w:color="FFFFFF" w:themeColor="background1"/>
              <w:bottom w:val="single" w:sz="12" w:space="0" w:color="auto"/>
            </w:tcBorders>
            <w:noWrap/>
            <w:vAlign w:val="bottom"/>
            <w:hideMark/>
          </w:tcPr>
          <w:p w14:paraId="10385BBD" w14:textId="77777777" w:rsidR="0074233D" w:rsidRPr="003221F2" w:rsidRDefault="0074233D" w:rsidP="003221F2">
            <w:pPr>
              <w:suppressAutoHyphens w:val="0"/>
              <w:spacing w:before="80" w:after="80" w:line="200" w:lineRule="exact"/>
              <w:jc w:val="right"/>
              <w:rPr>
                <w:i/>
                <w:iCs/>
                <w:sz w:val="16"/>
                <w:lang w:val="fr-FR"/>
              </w:rPr>
            </w:pPr>
            <w:r w:rsidRPr="003221F2">
              <w:rPr>
                <w:i/>
                <w:iCs/>
                <w:sz w:val="16"/>
                <w:lang w:val="fr-FR"/>
              </w:rPr>
              <w:t>Approuvé</w:t>
            </w:r>
          </w:p>
        </w:tc>
      </w:tr>
      <w:tr w:rsidR="003221F2" w:rsidRPr="003221F2" w14:paraId="414CCFBF" w14:textId="77777777" w:rsidTr="003221F2">
        <w:tc>
          <w:tcPr>
            <w:tcW w:w="1667" w:type="pct"/>
            <w:tcBorders>
              <w:top w:val="single" w:sz="12" w:space="0" w:color="auto"/>
            </w:tcBorders>
            <w:noWrap/>
            <w:hideMark/>
          </w:tcPr>
          <w:p w14:paraId="4E6AF8F2" w14:textId="1D92AAB0" w:rsidR="0074233D" w:rsidRPr="003221F2" w:rsidRDefault="0074233D" w:rsidP="003221F2">
            <w:pPr>
              <w:suppressAutoHyphens w:val="0"/>
              <w:spacing w:before="40" w:after="40" w:line="220" w:lineRule="exact"/>
              <w:rPr>
                <w:bCs/>
                <w:iCs/>
                <w:sz w:val="18"/>
                <w:lang w:val="fr-FR"/>
              </w:rPr>
            </w:pPr>
            <w:r w:rsidRPr="003221F2">
              <w:rPr>
                <w:bCs/>
                <w:iCs/>
                <w:sz w:val="18"/>
                <w:lang w:val="fr-FR"/>
              </w:rPr>
              <w:t xml:space="preserve">Dont le siège du Ministère </w:t>
            </w:r>
            <w:r w:rsidR="002A4ECB">
              <w:rPr>
                <w:bCs/>
                <w:iCs/>
                <w:sz w:val="18"/>
                <w:lang w:val="fr-FR"/>
              </w:rPr>
              <w:br/>
            </w:r>
            <w:r w:rsidRPr="003221F2">
              <w:rPr>
                <w:bCs/>
                <w:iCs/>
                <w:sz w:val="18"/>
                <w:lang w:val="fr-FR"/>
              </w:rPr>
              <w:t xml:space="preserve">et ses services </w:t>
            </w:r>
          </w:p>
        </w:tc>
        <w:tc>
          <w:tcPr>
            <w:tcW w:w="833" w:type="pct"/>
            <w:tcBorders>
              <w:top w:val="single" w:sz="12" w:space="0" w:color="auto"/>
            </w:tcBorders>
            <w:noWrap/>
            <w:vAlign w:val="bottom"/>
            <w:hideMark/>
          </w:tcPr>
          <w:p w14:paraId="78DD29B0" w14:textId="3F60CAAE" w:rsidR="0074233D" w:rsidRPr="003221F2" w:rsidRDefault="0074233D" w:rsidP="003221F2">
            <w:pPr>
              <w:suppressAutoHyphens w:val="0"/>
              <w:spacing w:before="40" w:after="40" w:line="220" w:lineRule="exact"/>
              <w:jc w:val="right"/>
              <w:rPr>
                <w:sz w:val="18"/>
                <w:lang w:val="fr-FR"/>
              </w:rPr>
            </w:pPr>
            <w:r w:rsidRPr="003221F2">
              <w:rPr>
                <w:sz w:val="18"/>
                <w:lang w:val="fr-FR"/>
              </w:rPr>
              <w:t>2</w:t>
            </w:r>
            <w:r w:rsidR="008B7EB6" w:rsidRPr="003221F2">
              <w:rPr>
                <w:sz w:val="18"/>
                <w:lang w:val="fr-FR"/>
              </w:rPr>
              <w:t> </w:t>
            </w:r>
            <w:r w:rsidRPr="003221F2">
              <w:rPr>
                <w:sz w:val="18"/>
                <w:lang w:val="fr-FR"/>
              </w:rPr>
              <w:t>694</w:t>
            </w:r>
            <w:r w:rsidR="008B7EB6" w:rsidRPr="003221F2">
              <w:rPr>
                <w:sz w:val="18"/>
                <w:lang w:val="fr-FR"/>
              </w:rPr>
              <w:t> </w:t>
            </w:r>
            <w:r w:rsidRPr="003221F2">
              <w:rPr>
                <w:sz w:val="18"/>
                <w:lang w:val="fr-FR"/>
              </w:rPr>
              <w:t xml:space="preserve">420,00 </w:t>
            </w:r>
          </w:p>
        </w:tc>
        <w:tc>
          <w:tcPr>
            <w:tcW w:w="833" w:type="pct"/>
            <w:tcBorders>
              <w:top w:val="single" w:sz="12" w:space="0" w:color="auto"/>
            </w:tcBorders>
            <w:noWrap/>
            <w:vAlign w:val="bottom"/>
            <w:hideMark/>
          </w:tcPr>
          <w:p w14:paraId="5795339B" w14:textId="4B6838CF" w:rsidR="0074233D" w:rsidRPr="003221F2" w:rsidRDefault="0074233D" w:rsidP="003221F2">
            <w:pPr>
              <w:suppressAutoHyphens w:val="0"/>
              <w:spacing w:before="40" w:after="40" w:line="220" w:lineRule="exact"/>
              <w:jc w:val="right"/>
              <w:rPr>
                <w:sz w:val="18"/>
                <w:lang w:val="fr-FR"/>
              </w:rPr>
            </w:pPr>
            <w:r w:rsidRPr="003221F2">
              <w:rPr>
                <w:sz w:val="18"/>
                <w:lang w:val="fr-FR"/>
              </w:rPr>
              <w:t>1</w:t>
            </w:r>
            <w:r w:rsidR="008B7EB6" w:rsidRPr="003221F2">
              <w:rPr>
                <w:sz w:val="18"/>
                <w:lang w:val="fr-FR"/>
              </w:rPr>
              <w:t> </w:t>
            </w:r>
            <w:r w:rsidRPr="003221F2">
              <w:rPr>
                <w:sz w:val="18"/>
                <w:lang w:val="fr-FR"/>
              </w:rPr>
              <w:t>740</w:t>
            </w:r>
            <w:r w:rsidR="008B7EB6" w:rsidRPr="003221F2">
              <w:rPr>
                <w:sz w:val="18"/>
                <w:lang w:val="fr-FR"/>
              </w:rPr>
              <w:t> </w:t>
            </w:r>
            <w:r w:rsidRPr="003221F2">
              <w:rPr>
                <w:sz w:val="18"/>
                <w:lang w:val="fr-FR"/>
              </w:rPr>
              <w:t xml:space="preserve">758,00 </w:t>
            </w:r>
          </w:p>
        </w:tc>
        <w:tc>
          <w:tcPr>
            <w:tcW w:w="833" w:type="pct"/>
            <w:tcBorders>
              <w:top w:val="single" w:sz="12" w:space="0" w:color="auto"/>
            </w:tcBorders>
            <w:noWrap/>
            <w:vAlign w:val="bottom"/>
            <w:hideMark/>
          </w:tcPr>
          <w:p w14:paraId="11E9A617" w14:textId="670A9EC2" w:rsidR="0074233D" w:rsidRPr="003221F2" w:rsidRDefault="0074233D" w:rsidP="003221F2">
            <w:pPr>
              <w:suppressAutoHyphens w:val="0"/>
              <w:spacing w:before="40" w:after="40" w:line="220" w:lineRule="exact"/>
              <w:jc w:val="right"/>
              <w:rPr>
                <w:sz w:val="18"/>
                <w:lang w:val="fr-FR"/>
              </w:rPr>
            </w:pPr>
            <w:r w:rsidRPr="003221F2">
              <w:rPr>
                <w:sz w:val="18"/>
                <w:lang w:val="fr-FR"/>
              </w:rPr>
              <w:t>3</w:t>
            </w:r>
            <w:r w:rsidR="008B7EB6" w:rsidRPr="003221F2">
              <w:rPr>
                <w:sz w:val="18"/>
                <w:lang w:val="fr-FR"/>
              </w:rPr>
              <w:t> </w:t>
            </w:r>
            <w:r w:rsidRPr="003221F2">
              <w:rPr>
                <w:sz w:val="18"/>
                <w:lang w:val="fr-FR"/>
              </w:rPr>
              <w:t>432</w:t>
            </w:r>
            <w:r w:rsidR="008B7EB6" w:rsidRPr="003221F2">
              <w:rPr>
                <w:sz w:val="18"/>
                <w:lang w:val="fr-FR"/>
              </w:rPr>
              <w:t> </w:t>
            </w:r>
            <w:r w:rsidRPr="003221F2">
              <w:rPr>
                <w:sz w:val="18"/>
                <w:lang w:val="fr-FR"/>
              </w:rPr>
              <w:t xml:space="preserve">900,00 </w:t>
            </w:r>
          </w:p>
        </w:tc>
        <w:tc>
          <w:tcPr>
            <w:tcW w:w="834" w:type="pct"/>
            <w:tcBorders>
              <w:top w:val="single" w:sz="12" w:space="0" w:color="auto"/>
            </w:tcBorders>
            <w:noWrap/>
            <w:vAlign w:val="bottom"/>
            <w:hideMark/>
          </w:tcPr>
          <w:p w14:paraId="4B957F98" w14:textId="3D7C0D60" w:rsidR="0074233D" w:rsidRPr="003221F2" w:rsidRDefault="0074233D" w:rsidP="003221F2">
            <w:pPr>
              <w:suppressAutoHyphens w:val="0"/>
              <w:spacing w:before="40" w:after="40" w:line="220" w:lineRule="exact"/>
              <w:jc w:val="right"/>
              <w:rPr>
                <w:sz w:val="18"/>
                <w:lang w:val="fr-FR"/>
              </w:rPr>
            </w:pPr>
            <w:r w:rsidRPr="003221F2">
              <w:rPr>
                <w:sz w:val="18"/>
                <w:lang w:val="fr-FR"/>
              </w:rPr>
              <w:t>7</w:t>
            </w:r>
            <w:r w:rsidR="008B7EB6" w:rsidRPr="003221F2">
              <w:rPr>
                <w:sz w:val="18"/>
                <w:lang w:val="fr-FR"/>
              </w:rPr>
              <w:t> </w:t>
            </w:r>
            <w:r w:rsidRPr="003221F2">
              <w:rPr>
                <w:sz w:val="18"/>
                <w:lang w:val="fr-FR"/>
              </w:rPr>
              <w:t>148</w:t>
            </w:r>
            <w:r w:rsidR="008B7EB6" w:rsidRPr="003221F2">
              <w:rPr>
                <w:sz w:val="18"/>
                <w:lang w:val="fr-FR"/>
              </w:rPr>
              <w:t> </w:t>
            </w:r>
            <w:r w:rsidRPr="003221F2">
              <w:rPr>
                <w:sz w:val="18"/>
                <w:lang w:val="fr-FR"/>
              </w:rPr>
              <w:t xml:space="preserve">604,00 </w:t>
            </w:r>
          </w:p>
        </w:tc>
      </w:tr>
      <w:tr w:rsidR="003221F2" w:rsidRPr="003221F2" w14:paraId="3C0E75CE" w14:textId="77777777" w:rsidTr="003221F2">
        <w:tc>
          <w:tcPr>
            <w:tcW w:w="1667" w:type="pct"/>
            <w:noWrap/>
            <w:hideMark/>
          </w:tcPr>
          <w:p w14:paraId="3ACAB0F2" w14:textId="77777777" w:rsidR="0074233D" w:rsidRPr="003221F2" w:rsidRDefault="0074233D" w:rsidP="003221F2">
            <w:pPr>
              <w:suppressAutoHyphens w:val="0"/>
              <w:spacing w:before="40" w:after="40" w:line="220" w:lineRule="exact"/>
              <w:rPr>
                <w:bCs/>
                <w:iCs/>
                <w:sz w:val="18"/>
                <w:lang w:val="fr-FR"/>
              </w:rPr>
            </w:pPr>
            <w:r w:rsidRPr="003221F2">
              <w:rPr>
                <w:bCs/>
                <w:iCs/>
                <w:sz w:val="18"/>
                <w:lang w:val="fr-FR"/>
              </w:rPr>
              <w:t>Dont le programme LEAP</w:t>
            </w:r>
          </w:p>
        </w:tc>
        <w:tc>
          <w:tcPr>
            <w:tcW w:w="833" w:type="pct"/>
            <w:noWrap/>
            <w:vAlign w:val="bottom"/>
            <w:hideMark/>
          </w:tcPr>
          <w:p w14:paraId="0CF31699" w14:textId="5D1435AB" w:rsidR="0074233D" w:rsidRPr="003221F2" w:rsidRDefault="0074233D" w:rsidP="003221F2">
            <w:pPr>
              <w:suppressAutoHyphens w:val="0"/>
              <w:spacing w:before="40" w:after="40" w:line="220" w:lineRule="exact"/>
              <w:jc w:val="right"/>
              <w:rPr>
                <w:sz w:val="18"/>
                <w:lang w:val="fr-FR"/>
              </w:rPr>
            </w:pPr>
            <w:r w:rsidRPr="003221F2">
              <w:rPr>
                <w:sz w:val="18"/>
                <w:lang w:val="fr-FR"/>
              </w:rPr>
              <w:t>197</w:t>
            </w:r>
            <w:r w:rsidR="008B7EB6" w:rsidRPr="003221F2">
              <w:rPr>
                <w:sz w:val="18"/>
                <w:lang w:val="fr-FR"/>
              </w:rPr>
              <w:t> </w:t>
            </w:r>
            <w:r w:rsidRPr="003221F2">
              <w:rPr>
                <w:sz w:val="18"/>
                <w:lang w:val="fr-FR"/>
              </w:rPr>
              <w:t>534</w:t>
            </w:r>
            <w:r w:rsidR="008B7EB6" w:rsidRPr="003221F2">
              <w:rPr>
                <w:sz w:val="18"/>
                <w:lang w:val="fr-FR"/>
              </w:rPr>
              <w:t> </w:t>
            </w:r>
            <w:r w:rsidRPr="003221F2">
              <w:rPr>
                <w:sz w:val="18"/>
                <w:lang w:val="fr-FR"/>
              </w:rPr>
              <w:t xml:space="preserve">538,00 </w:t>
            </w:r>
          </w:p>
        </w:tc>
        <w:tc>
          <w:tcPr>
            <w:tcW w:w="833" w:type="pct"/>
            <w:noWrap/>
            <w:vAlign w:val="bottom"/>
            <w:hideMark/>
          </w:tcPr>
          <w:p w14:paraId="64B6A786" w14:textId="14E26845" w:rsidR="0074233D" w:rsidRPr="003221F2" w:rsidRDefault="0074233D" w:rsidP="003221F2">
            <w:pPr>
              <w:suppressAutoHyphens w:val="0"/>
              <w:spacing w:before="40" w:after="40" w:line="220" w:lineRule="exact"/>
              <w:jc w:val="right"/>
              <w:rPr>
                <w:sz w:val="18"/>
                <w:lang w:val="fr-FR"/>
              </w:rPr>
            </w:pPr>
            <w:r w:rsidRPr="003221F2">
              <w:rPr>
                <w:sz w:val="18"/>
                <w:lang w:val="fr-FR"/>
              </w:rPr>
              <w:t>197</w:t>
            </w:r>
            <w:r w:rsidR="008B7EB6" w:rsidRPr="003221F2">
              <w:rPr>
                <w:sz w:val="18"/>
                <w:lang w:val="fr-FR"/>
              </w:rPr>
              <w:t> </w:t>
            </w:r>
            <w:r w:rsidRPr="003221F2">
              <w:rPr>
                <w:sz w:val="18"/>
                <w:lang w:val="fr-FR"/>
              </w:rPr>
              <w:t>535</w:t>
            </w:r>
            <w:r w:rsidR="008B7EB6" w:rsidRPr="003221F2">
              <w:rPr>
                <w:sz w:val="18"/>
                <w:lang w:val="fr-FR"/>
              </w:rPr>
              <w:t> </w:t>
            </w:r>
            <w:r w:rsidRPr="003221F2">
              <w:rPr>
                <w:sz w:val="18"/>
                <w:lang w:val="fr-FR"/>
              </w:rPr>
              <w:t xml:space="preserve">000,00 </w:t>
            </w:r>
          </w:p>
        </w:tc>
        <w:tc>
          <w:tcPr>
            <w:tcW w:w="833" w:type="pct"/>
            <w:noWrap/>
            <w:vAlign w:val="bottom"/>
            <w:hideMark/>
          </w:tcPr>
          <w:p w14:paraId="4E45A582" w14:textId="2F18A76F" w:rsidR="0074233D" w:rsidRPr="003221F2" w:rsidRDefault="0074233D" w:rsidP="003221F2">
            <w:pPr>
              <w:suppressAutoHyphens w:val="0"/>
              <w:spacing w:before="40" w:after="40" w:line="220" w:lineRule="exact"/>
              <w:jc w:val="right"/>
              <w:rPr>
                <w:sz w:val="18"/>
                <w:lang w:val="fr-FR"/>
              </w:rPr>
            </w:pPr>
            <w:r w:rsidRPr="003221F2">
              <w:rPr>
                <w:sz w:val="18"/>
                <w:lang w:val="fr-FR"/>
              </w:rPr>
              <w:t>428</w:t>
            </w:r>
            <w:r w:rsidR="008B7EB6" w:rsidRPr="003221F2">
              <w:rPr>
                <w:sz w:val="18"/>
                <w:lang w:val="fr-FR"/>
              </w:rPr>
              <w:t> </w:t>
            </w:r>
            <w:r w:rsidRPr="003221F2">
              <w:rPr>
                <w:sz w:val="18"/>
                <w:lang w:val="fr-FR"/>
              </w:rPr>
              <w:t>870</w:t>
            </w:r>
            <w:r w:rsidR="008B7EB6" w:rsidRPr="003221F2">
              <w:rPr>
                <w:sz w:val="18"/>
                <w:lang w:val="fr-FR"/>
              </w:rPr>
              <w:t> </w:t>
            </w:r>
            <w:r w:rsidRPr="003221F2">
              <w:rPr>
                <w:sz w:val="18"/>
                <w:lang w:val="fr-FR"/>
              </w:rPr>
              <w:t xml:space="preserve">802,00 </w:t>
            </w:r>
          </w:p>
        </w:tc>
        <w:tc>
          <w:tcPr>
            <w:tcW w:w="834" w:type="pct"/>
            <w:noWrap/>
            <w:vAlign w:val="bottom"/>
            <w:hideMark/>
          </w:tcPr>
          <w:p w14:paraId="60EB404B" w14:textId="76B3590A" w:rsidR="0074233D" w:rsidRPr="003221F2" w:rsidRDefault="0074233D" w:rsidP="003221F2">
            <w:pPr>
              <w:suppressAutoHyphens w:val="0"/>
              <w:spacing w:before="40" w:after="40" w:line="220" w:lineRule="exact"/>
              <w:jc w:val="right"/>
              <w:rPr>
                <w:sz w:val="18"/>
                <w:lang w:val="fr-FR"/>
              </w:rPr>
            </w:pPr>
            <w:r w:rsidRPr="003221F2">
              <w:rPr>
                <w:sz w:val="18"/>
                <w:lang w:val="fr-FR"/>
              </w:rPr>
              <w:t>720</w:t>
            </w:r>
            <w:r w:rsidR="008B7EB6" w:rsidRPr="003221F2">
              <w:rPr>
                <w:sz w:val="18"/>
                <w:lang w:val="fr-FR"/>
              </w:rPr>
              <w:t> </w:t>
            </w:r>
            <w:r w:rsidRPr="003221F2">
              <w:rPr>
                <w:sz w:val="18"/>
                <w:lang w:val="fr-FR"/>
              </w:rPr>
              <w:t>000</w:t>
            </w:r>
            <w:r w:rsidR="008B7EB6" w:rsidRPr="003221F2">
              <w:rPr>
                <w:sz w:val="18"/>
                <w:lang w:val="fr-FR"/>
              </w:rPr>
              <w:t> </w:t>
            </w:r>
            <w:r w:rsidRPr="003221F2">
              <w:rPr>
                <w:sz w:val="18"/>
                <w:lang w:val="fr-FR"/>
              </w:rPr>
              <w:t xml:space="preserve">000,00 </w:t>
            </w:r>
          </w:p>
        </w:tc>
      </w:tr>
      <w:tr w:rsidR="003221F2" w:rsidRPr="003221F2" w14:paraId="15A528B9" w14:textId="77777777" w:rsidTr="003221F2">
        <w:tc>
          <w:tcPr>
            <w:tcW w:w="1667" w:type="pct"/>
            <w:noWrap/>
            <w:hideMark/>
          </w:tcPr>
          <w:p w14:paraId="11CA43A5" w14:textId="77777777" w:rsidR="0074233D" w:rsidRPr="003221F2" w:rsidRDefault="0074233D" w:rsidP="003221F2">
            <w:pPr>
              <w:suppressAutoHyphens w:val="0"/>
              <w:spacing w:before="40" w:after="40" w:line="220" w:lineRule="exact"/>
              <w:rPr>
                <w:bCs/>
                <w:iCs/>
                <w:sz w:val="18"/>
                <w:lang w:val="fr-FR"/>
              </w:rPr>
            </w:pPr>
            <w:r w:rsidRPr="003221F2">
              <w:rPr>
                <w:bCs/>
                <w:iCs/>
                <w:sz w:val="18"/>
                <w:lang w:val="fr-FR"/>
              </w:rPr>
              <w:t>Dont le programme d’alimentation scolaire</w:t>
            </w:r>
          </w:p>
        </w:tc>
        <w:tc>
          <w:tcPr>
            <w:tcW w:w="833" w:type="pct"/>
            <w:noWrap/>
            <w:vAlign w:val="bottom"/>
            <w:hideMark/>
          </w:tcPr>
          <w:p w14:paraId="1791C252" w14:textId="7C46027F" w:rsidR="0074233D" w:rsidRPr="003221F2" w:rsidRDefault="0074233D" w:rsidP="003221F2">
            <w:pPr>
              <w:suppressAutoHyphens w:val="0"/>
              <w:spacing w:before="40" w:after="40" w:line="220" w:lineRule="exact"/>
              <w:jc w:val="right"/>
              <w:rPr>
                <w:sz w:val="18"/>
                <w:lang w:val="fr-FR"/>
              </w:rPr>
            </w:pPr>
            <w:r w:rsidRPr="003221F2">
              <w:rPr>
                <w:sz w:val="18"/>
                <w:lang w:val="fr-FR"/>
              </w:rPr>
              <w:t>488</w:t>
            </w:r>
            <w:r w:rsidR="008B7EB6" w:rsidRPr="003221F2">
              <w:rPr>
                <w:sz w:val="18"/>
                <w:lang w:val="fr-FR"/>
              </w:rPr>
              <w:t> </w:t>
            </w:r>
            <w:r w:rsidRPr="003221F2">
              <w:rPr>
                <w:sz w:val="18"/>
                <w:lang w:val="fr-FR"/>
              </w:rPr>
              <w:t>800</w:t>
            </w:r>
            <w:r w:rsidR="008B7EB6" w:rsidRPr="003221F2">
              <w:rPr>
                <w:sz w:val="18"/>
                <w:lang w:val="fr-FR"/>
              </w:rPr>
              <w:t> </w:t>
            </w:r>
            <w:r w:rsidRPr="003221F2">
              <w:rPr>
                <w:sz w:val="18"/>
                <w:lang w:val="fr-FR"/>
              </w:rPr>
              <w:t xml:space="preserve">000,00 </w:t>
            </w:r>
          </w:p>
        </w:tc>
        <w:tc>
          <w:tcPr>
            <w:tcW w:w="833" w:type="pct"/>
            <w:noWrap/>
            <w:vAlign w:val="bottom"/>
            <w:hideMark/>
          </w:tcPr>
          <w:p w14:paraId="4DD8922A" w14:textId="34E3BD5A" w:rsidR="0074233D" w:rsidRPr="003221F2" w:rsidRDefault="0074233D" w:rsidP="003221F2">
            <w:pPr>
              <w:suppressAutoHyphens w:val="0"/>
              <w:spacing w:before="40" w:after="40" w:line="220" w:lineRule="exact"/>
              <w:jc w:val="right"/>
              <w:rPr>
                <w:sz w:val="18"/>
                <w:lang w:val="fr-FR"/>
              </w:rPr>
            </w:pPr>
            <w:r w:rsidRPr="003221F2">
              <w:rPr>
                <w:sz w:val="18"/>
                <w:lang w:val="fr-FR"/>
              </w:rPr>
              <w:t>881</w:t>
            </w:r>
            <w:r w:rsidR="008B7EB6" w:rsidRPr="003221F2">
              <w:rPr>
                <w:sz w:val="18"/>
                <w:lang w:val="fr-FR"/>
              </w:rPr>
              <w:t> </w:t>
            </w:r>
            <w:r w:rsidRPr="003221F2">
              <w:rPr>
                <w:sz w:val="18"/>
                <w:lang w:val="fr-FR"/>
              </w:rPr>
              <w:t>000</w:t>
            </w:r>
            <w:r w:rsidR="008B7EB6" w:rsidRPr="003221F2">
              <w:rPr>
                <w:sz w:val="18"/>
                <w:lang w:val="fr-FR"/>
              </w:rPr>
              <w:t> </w:t>
            </w:r>
            <w:r w:rsidRPr="003221F2">
              <w:rPr>
                <w:sz w:val="18"/>
                <w:lang w:val="fr-FR"/>
              </w:rPr>
              <w:t xml:space="preserve">000,00 </w:t>
            </w:r>
          </w:p>
        </w:tc>
        <w:tc>
          <w:tcPr>
            <w:tcW w:w="833" w:type="pct"/>
            <w:noWrap/>
            <w:vAlign w:val="bottom"/>
            <w:hideMark/>
          </w:tcPr>
          <w:p w14:paraId="086C2EF3" w14:textId="69B3462E" w:rsidR="0074233D" w:rsidRPr="003221F2" w:rsidRDefault="0074233D" w:rsidP="003221F2">
            <w:pPr>
              <w:suppressAutoHyphens w:val="0"/>
              <w:spacing w:before="40" w:after="40" w:line="220" w:lineRule="exact"/>
              <w:jc w:val="right"/>
              <w:rPr>
                <w:sz w:val="18"/>
                <w:lang w:val="fr-FR"/>
              </w:rPr>
            </w:pPr>
            <w:r w:rsidRPr="003221F2">
              <w:rPr>
                <w:sz w:val="18"/>
                <w:lang w:val="fr-FR"/>
              </w:rPr>
              <w:t>1</w:t>
            </w:r>
            <w:r w:rsidR="008B7EB6" w:rsidRPr="003221F2">
              <w:rPr>
                <w:sz w:val="18"/>
                <w:lang w:val="fr-FR"/>
              </w:rPr>
              <w:t> </w:t>
            </w:r>
            <w:r w:rsidRPr="003221F2">
              <w:rPr>
                <w:sz w:val="18"/>
                <w:lang w:val="fr-FR"/>
              </w:rPr>
              <w:t>041</w:t>
            </w:r>
            <w:r w:rsidR="008B7EB6" w:rsidRPr="003221F2">
              <w:rPr>
                <w:sz w:val="18"/>
                <w:lang w:val="fr-FR"/>
              </w:rPr>
              <w:t> </w:t>
            </w:r>
            <w:r w:rsidRPr="003221F2">
              <w:rPr>
                <w:sz w:val="18"/>
                <w:lang w:val="fr-FR"/>
              </w:rPr>
              <w:t>532</w:t>
            </w:r>
            <w:r w:rsidR="008B7EB6" w:rsidRPr="003221F2">
              <w:rPr>
                <w:sz w:val="18"/>
                <w:lang w:val="fr-FR"/>
              </w:rPr>
              <w:t> </w:t>
            </w:r>
            <w:r w:rsidRPr="003221F2">
              <w:rPr>
                <w:sz w:val="18"/>
                <w:lang w:val="fr-FR"/>
              </w:rPr>
              <w:t xml:space="preserve">448,00 </w:t>
            </w:r>
          </w:p>
        </w:tc>
        <w:tc>
          <w:tcPr>
            <w:tcW w:w="834" w:type="pct"/>
            <w:noWrap/>
            <w:vAlign w:val="bottom"/>
            <w:hideMark/>
          </w:tcPr>
          <w:p w14:paraId="3951E403" w14:textId="3BF0350D" w:rsidR="0074233D" w:rsidRPr="003221F2" w:rsidRDefault="0074233D" w:rsidP="003221F2">
            <w:pPr>
              <w:suppressAutoHyphens w:val="0"/>
              <w:spacing w:before="40" w:after="40" w:line="220" w:lineRule="exact"/>
              <w:jc w:val="right"/>
              <w:rPr>
                <w:sz w:val="18"/>
                <w:lang w:val="fr-FR"/>
              </w:rPr>
            </w:pPr>
            <w:r w:rsidRPr="003221F2">
              <w:rPr>
                <w:sz w:val="18"/>
                <w:lang w:val="fr-FR"/>
              </w:rPr>
              <w:t>1</w:t>
            </w:r>
            <w:r w:rsidR="008B7EB6" w:rsidRPr="003221F2">
              <w:rPr>
                <w:sz w:val="18"/>
                <w:lang w:val="fr-FR"/>
              </w:rPr>
              <w:t> </w:t>
            </w:r>
            <w:r w:rsidRPr="003221F2">
              <w:rPr>
                <w:sz w:val="18"/>
                <w:lang w:val="fr-FR"/>
              </w:rPr>
              <w:t>393</w:t>
            </w:r>
            <w:r w:rsidR="008B7EB6" w:rsidRPr="003221F2">
              <w:rPr>
                <w:sz w:val="18"/>
                <w:lang w:val="fr-FR"/>
              </w:rPr>
              <w:t> </w:t>
            </w:r>
            <w:r w:rsidRPr="003221F2">
              <w:rPr>
                <w:sz w:val="18"/>
                <w:lang w:val="fr-FR"/>
              </w:rPr>
              <w:t>659</w:t>
            </w:r>
            <w:r w:rsidR="008B7EB6" w:rsidRPr="003221F2">
              <w:rPr>
                <w:sz w:val="18"/>
                <w:lang w:val="fr-FR"/>
              </w:rPr>
              <w:t> </w:t>
            </w:r>
            <w:r w:rsidRPr="003221F2">
              <w:rPr>
                <w:sz w:val="18"/>
                <w:lang w:val="fr-FR"/>
              </w:rPr>
              <w:t xml:space="preserve">200,00 </w:t>
            </w:r>
          </w:p>
        </w:tc>
      </w:tr>
      <w:tr w:rsidR="003221F2" w:rsidRPr="003221F2" w14:paraId="3B14FFC1" w14:textId="77777777" w:rsidTr="003221F2">
        <w:tc>
          <w:tcPr>
            <w:tcW w:w="1667" w:type="pct"/>
            <w:noWrap/>
            <w:hideMark/>
          </w:tcPr>
          <w:p w14:paraId="7C180EAE" w14:textId="77777777" w:rsidR="0074233D" w:rsidRPr="003221F2" w:rsidRDefault="0074233D" w:rsidP="003221F2">
            <w:pPr>
              <w:suppressAutoHyphens w:val="0"/>
              <w:spacing w:before="40" w:after="40" w:line="220" w:lineRule="exact"/>
              <w:rPr>
                <w:bCs/>
                <w:iCs/>
                <w:sz w:val="18"/>
                <w:lang w:val="fr-FR"/>
              </w:rPr>
            </w:pPr>
            <w:r w:rsidRPr="003221F2">
              <w:rPr>
                <w:bCs/>
                <w:iCs/>
                <w:sz w:val="18"/>
                <w:lang w:val="fr-FR"/>
              </w:rPr>
              <w:t xml:space="preserve">Dont le Fonds de lutte contre la violence domestique </w:t>
            </w:r>
          </w:p>
        </w:tc>
        <w:tc>
          <w:tcPr>
            <w:tcW w:w="833" w:type="pct"/>
            <w:noWrap/>
            <w:vAlign w:val="bottom"/>
            <w:hideMark/>
          </w:tcPr>
          <w:p w14:paraId="41F8225F" w14:textId="0F1AA97B" w:rsidR="0074233D" w:rsidRPr="003221F2" w:rsidRDefault="0074233D" w:rsidP="003221F2">
            <w:pPr>
              <w:suppressAutoHyphens w:val="0"/>
              <w:spacing w:before="40" w:after="40" w:line="220" w:lineRule="exact"/>
              <w:jc w:val="right"/>
              <w:rPr>
                <w:sz w:val="18"/>
                <w:lang w:val="fr-FR"/>
              </w:rPr>
            </w:pPr>
            <w:r w:rsidRPr="003221F2">
              <w:rPr>
                <w:sz w:val="18"/>
                <w:lang w:val="fr-FR"/>
              </w:rPr>
              <w:t>1</w:t>
            </w:r>
            <w:r w:rsidR="008B7EB6" w:rsidRPr="003221F2">
              <w:rPr>
                <w:sz w:val="18"/>
                <w:lang w:val="fr-FR"/>
              </w:rPr>
              <w:t> </w:t>
            </w:r>
            <w:r w:rsidRPr="003221F2">
              <w:rPr>
                <w:sz w:val="18"/>
                <w:lang w:val="fr-FR"/>
              </w:rPr>
              <w:t>500</w:t>
            </w:r>
            <w:r w:rsidR="008B7EB6" w:rsidRPr="003221F2">
              <w:rPr>
                <w:sz w:val="18"/>
                <w:lang w:val="fr-FR"/>
              </w:rPr>
              <w:t> </w:t>
            </w:r>
            <w:r w:rsidRPr="003221F2">
              <w:rPr>
                <w:sz w:val="18"/>
                <w:lang w:val="fr-FR"/>
              </w:rPr>
              <w:t xml:space="preserve">000,00 </w:t>
            </w:r>
          </w:p>
        </w:tc>
        <w:tc>
          <w:tcPr>
            <w:tcW w:w="833" w:type="pct"/>
            <w:noWrap/>
            <w:vAlign w:val="bottom"/>
            <w:hideMark/>
          </w:tcPr>
          <w:p w14:paraId="674B6569" w14:textId="48C70CAC" w:rsidR="0074233D" w:rsidRPr="003221F2" w:rsidRDefault="0074233D" w:rsidP="003221F2">
            <w:pPr>
              <w:suppressAutoHyphens w:val="0"/>
              <w:spacing w:before="40" w:after="40" w:line="220" w:lineRule="exact"/>
              <w:jc w:val="right"/>
              <w:rPr>
                <w:sz w:val="18"/>
                <w:lang w:val="fr-FR"/>
              </w:rPr>
            </w:pPr>
            <w:r w:rsidRPr="003221F2">
              <w:rPr>
                <w:sz w:val="18"/>
                <w:lang w:val="fr-FR"/>
              </w:rPr>
              <w:t>1</w:t>
            </w:r>
            <w:r w:rsidR="008B7EB6" w:rsidRPr="003221F2">
              <w:rPr>
                <w:sz w:val="18"/>
                <w:lang w:val="fr-FR"/>
              </w:rPr>
              <w:t> </w:t>
            </w:r>
            <w:r w:rsidRPr="003221F2">
              <w:rPr>
                <w:sz w:val="18"/>
                <w:lang w:val="fr-FR"/>
              </w:rPr>
              <w:t>440</w:t>
            </w:r>
            <w:r w:rsidR="008B7EB6" w:rsidRPr="003221F2">
              <w:rPr>
                <w:sz w:val="18"/>
                <w:lang w:val="fr-FR"/>
              </w:rPr>
              <w:t> </w:t>
            </w:r>
            <w:r w:rsidRPr="003221F2">
              <w:rPr>
                <w:sz w:val="18"/>
                <w:lang w:val="fr-FR"/>
              </w:rPr>
              <w:t xml:space="preserve">000,00 </w:t>
            </w:r>
          </w:p>
        </w:tc>
        <w:tc>
          <w:tcPr>
            <w:tcW w:w="833" w:type="pct"/>
            <w:noWrap/>
            <w:vAlign w:val="bottom"/>
            <w:hideMark/>
          </w:tcPr>
          <w:p w14:paraId="527E513F" w14:textId="337C7AC5" w:rsidR="0074233D" w:rsidRPr="003221F2" w:rsidRDefault="0074233D" w:rsidP="003221F2">
            <w:pPr>
              <w:suppressAutoHyphens w:val="0"/>
              <w:spacing w:before="40" w:after="40" w:line="220" w:lineRule="exact"/>
              <w:jc w:val="right"/>
              <w:rPr>
                <w:sz w:val="18"/>
                <w:lang w:val="fr-FR"/>
              </w:rPr>
            </w:pPr>
            <w:r w:rsidRPr="003221F2">
              <w:rPr>
                <w:sz w:val="18"/>
                <w:lang w:val="fr-FR"/>
              </w:rPr>
              <w:t>1</w:t>
            </w:r>
            <w:r w:rsidR="008B7EB6" w:rsidRPr="003221F2">
              <w:rPr>
                <w:sz w:val="18"/>
                <w:lang w:val="fr-FR"/>
              </w:rPr>
              <w:t> </w:t>
            </w:r>
            <w:r w:rsidRPr="003221F2">
              <w:rPr>
                <w:sz w:val="18"/>
                <w:lang w:val="fr-FR"/>
              </w:rPr>
              <w:t>000</w:t>
            </w:r>
            <w:r w:rsidR="008B7EB6" w:rsidRPr="003221F2">
              <w:rPr>
                <w:sz w:val="18"/>
                <w:lang w:val="fr-FR"/>
              </w:rPr>
              <w:t> </w:t>
            </w:r>
            <w:r w:rsidRPr="003221F2">
              <w:rPr>
                <w:sz w:val="18"/>
                <w:lang w:val="fr-FR"/>
              </w:rPr>
              <w:t xml:space="preserve">000,00 </w:t>
            </w:r>
          </w:p>
        </w:tc>
        <w:tc>
          <w:tcPr>
            <w:tcW w:w="834" w:type="pct"/>
            <w:noWrap/>
            <w:vAlign w:val="bottom"/>
            <w:hideMark/>
          </w:tcPr>
          <w:p w14:paraId="52FFD180" w14:textId="7DEA0488" w:rsidR="0074233D" w:rsidRPr="003221F2" w:rsidRDefault="0074233D" w:rsidP="003221F2">
            <w:pPr>
              <w:suppressAutoHyphens w:val="0"/>
              <w:spacing w:before="40" w:after="40" w:line="220" w:lineRule="exact"/>
              <w:jc w:val="right"/>
              <w:rPr>
                <w:sz w:val="18"/>
                <w:lang w:val="fr-FR"/>
              </w:rPr>
            </w:pPr>
            <w:r w:rsidRPr="003221F2">
              <w:rPr>
                <w:sz w:val="18"/>
                <w:lang w:val="fr-FR"/>
              </w:rPr>
              <w:t>2</w:t>
            </w:r>
            <w:r w:rsidR="008B7EB6" w:rsidRPr="003221F2">
              <w:rPr>
                <w:sz w:val="18"/>
                <w:lang w:val="fr-FR"/>
              </w:rPr>
              <w:t> </w:t>
            </w:r>
            <w:r w:rsidRPr="003221F2">
              <w:rPr>
                <w:sz w:val="18"/>
                <w:lang w:val="fr-FR"/>
              </w:rPr>
              <w:t>700</w:t>
            </w:r>
            <w:r w:rsidR="008B7EB6" w:rsidRPr="003221F2">
              <w:rPr>
                <w:sz w:val="18"/>
                <w:lang w:val="fr-FR"/>
              </w:rPr>
              <w:t> </w:t>
            </w:r>
            <w:r w:rsidRPr="003221F2">
              <w:rPr>
                <w:sz w:val="18"/>
                <w:lang w:val="fr-FR"/>
              </w:rPr>
              <w:t xml:space="preserve">000,00 </w:t>
            </w:r>
          </w:p>
        </w:tc>
      </w:tr>
      <w:tr w:rsidR="003221F2" w:rsidRPr="003221F2" w14:paraId="16B2C2F5" w14:textId="77777777" w:rsidTr="002A4ECB">
        <w:tc>
          <w:tcPr>
            <w:tcW w:w="1667" w:type="pct"/>
            <w:tcBorders>
              <w:bottom w:val="single" w:sz="4" w:space="0" w:color="auto"/>
            </w:tcBorders>
            <w:noWrap/>
            <w:hideMark/>
          </w:tcPr>
          <w:p w14:paraId="2FA46A4D" w14:textId="77777777" w:rsidR="0074233D" w:rsidRPr="003221F2" w:rsidRDefault="0074233D" w:rsidP="003221F2">
            <w:pPr>
              <w:suppressAutoHyphens w:val="0"/>
              <w:spacing w:before="40" w:after="40" w:line="220" w:lineRule="exact"/>
              <w:rPr>
                <w:bCs/>
                <w:iCs/>
                <w:sz w:val="18"/>
                <w:lang w:val="fr-FR"/>
              </w:rPr>
            </w:pPr>
            <w:r w:rsidRPr="003221F2">
              <w:rPr>
                <w:bCs/>
                <w:iCs/>
                <w:sz w:val="18"/>
                <w:lang w:val="fr-FR"/>
              </w:rPr>
              <w:t xml:space="preserve">Dont le Fonds de lutte contre le trafic d’enfants et la traite des personnes </w:t>
            </w:r>
          </w:p>
        </w:tc>
        <w:tc>
          <w:tcPr>
            <w:tcW w:w="833" w:type="pct"/>
            <w:tcBorders>
              <w:bottom w:val="single" w:sz="4" w:space="0" w:color="auto"/>
            </w:tcBorders>
            <w:noWrap/>
            <w:vAlign w:val="bottom"/>
            <w:hideMark/>
          </w:tcPr>
          <w:p w14:paraId="518EE7FC" w14:textId="0BFF51DF" w:rsidR="0074233D" w:rsidRPr="003221F2" w:rsidRDefault="0074233D" w:rsidP="003221F2">
            <w:pPr>
              <w:suppressAutoHyphens w:val="0"/>
              <w:spacing w:before="40" w:after="40" w:line="220" w:lineRule="exact"/>
              <w:jc w:val="right"/>
              <w:rPr>
                <w:sz w:val="18"/>
                <w:lang w:val="fr-FR"/>
              </w:rPr>
            </w:pPr>
            <w:r w:rsidRPr="003221F2">
              <w:rPr>
                <w:sz w:val="18"/>
                <w:lang w:val="fr-FR"/>
              </w:rPr>
              <w:t>1</w:t>
            </w:r>
            <w:r w:rsidR="008B7EB6" w:rsidRPr="003221F2">
              <w:rPr>
                <w:sz w:val="18"/>
                <w:lang w:val="fr-FR"/>
              </w:rPr>
              <w:t> </w:t>
            </w:r>
            <w:r w:rsidRPr="003221F2">
              <w:rPr>
                <w:sz w:val="18"/>
                <w:lang w:val="fr-FR"/>
              </w:rPr>
              <w:t>000</w:t>
            </w:r>
            <w:r w:rsidR="008B7EB6" w:rsidRPr="003221F2">
              <w:rPr>
                <w:sz w:val="18"/>
                <w:lang w:val="fr-FR"/>
              </w:rPr>
              <w:t> </w:t>
            </w:r>
            <w:r w:rsidRPr="003221F2">
              <w:rPr>
                <w:sz w:val="18"/>
                <w:lang w:val="fr-FR"/>
              </w:rPr>
              <w:t xml:space="preserve">000,00 </w:t>
            </w:r>
          </w:p>
        </w:tc>
        <w:tc>
          <w:tcPr>
            <w:tcW w:w="833" w:type="pct"/>
            <w:tcBorders>
              <w:bottom w:val="single" w:sz="4" w:space="0" w:color="auto"/>
            </w:tcBorders>
            <w:noWrap/>
            <w:vAlign w:val="bottom"/>
            <w:hideMark/>
          </w:tcPr>
          <w:p w14:paraId="72668A7B" w14:textId="1F7FCDB5" w:rsidR="0074233D" w:rsidRPr="003221F2" w:rsidRDefault="0074233D" w:rsidP="003221F2">
            <w:pPr>
              <w:suppressAutoHyphens w:val="0"/>
              <w:spacing w:before="40" w:after="40" w:line="220" w:lineRule="exact"/>
              <w:jc w:val="right"/>
              <w:rPr>
                <w:sz w:val="18"/>
                <w:lang w:val="fr-FR"/>
              </w:rPr>
            </w:pPr>
            <w:r w:rsidRPr="003221F2">
              <w:rPr>
                <w:sz w:val="18"/>
                <w:lang w:val="fr-FR"/>
              </w:rPr>
              <w:t>1</w:t>
            </w:r>
            <w:r w:rsidR="008B7EB6" w:rsidRPr="003221F2">
              <w:rPr>
                <w:sz w:val="18"/>
                <w:lang w:val="fr-FR"/>
              </w:rPr>
              <w:t> </w:t>
            </w:r>
            <w:r w:rsidRPr="003221F2">
              <w:rPr>
                <w:sz w:val="18"/>
                <w:lang w:val="fr-FR"/>
              </w:rPr>
              <w:t>440</w:t>
            </w:r>
            <w:r w:rsidR="008B7EB6" w:rsidRPr="003221F2">
              <w:rPr>
                <w:sz w:val="18"/>
                <w:lang w:val="fr-FR"/>
              </w:rPr>
              <w:t> </w:t>
            </w:r>
            <w:r w:rsidRPr="003221F2">
              <w:rPr>
                <w:sz w:val="18"/>
                <w:lang w:val="fr-FR"/>
              </w:rPr>
              <w:t xml:space="preserve">000,00 </w:t>
            </w:r>
          </w:p>
        </w:tc>
        <w:tc>
          <w:tcPr>
            <w:tcW w:w="833" w:type="pct"/>
            <w:tcBorders>
              <w:bottom w:val="single" w:sz="4" w:space="0" w:color="auto"/>
            </w:tcBorders>
            <w:noWrap/>
            <w:vAlign w:val="bottom"/>
            <w:hideMark/>
          </w:tcPr>
          <w:p w14:paraId="62DB8C04" w14:textId="133D4F48" w:rsidR="0074233D" w:rsidRPr="003221F2" w:rsidRDefault="0074233D" w:rsidP="003221F2">
            <w:pPr>
              <w:suppressAutoHyphens w:val="0"/>
              <w:spacing w:before="40" w:after="40" w:line="220" w:lineRule="exact"/>
              <w:jc w:val="right"/>
              <w:rPr>
                <w:sz w:val="18"/>
                <w:lang w:val="fr-FR"/>
              </w:rPr>
            </w:pPr>
            <w:r w:rsidRPr="003221F2">
              <w:rPr>
                <w:sz w:val="18"/>
                <w:lang w:val="fr-FR"/>
              </w:rPr>
              <w:t>1</w:t>
            </w:r>
            <w:r w:rsidR="008B7EB6" w:rsidRPr="003221F2">
              <w:rPr>
                <w:sz w:val="18"/>
                <w:lang w:val="fr-FR"/>
              </w:rPr>
              <w:t> </w:t>
            </w:r>
            <w:r w:rsidRPr="003221F2">
              <w:rPr>
                <w:sz w:val="18"/>
                <w:lang w:val="fr-FR"/>
              </w:rPr>
              <w:t>000</w:t>
            </w:r>
            <w:r w:rsidR="008B7EB6" w:rsidRPr="003221F2">
              <w:rPr>
                <w:sz w:val="18"/>
                <w:lang w:val="fr-FR"/>
              </w:rPr>
              <w:t> </w:t>
            </w:r>
            <w:r w:rsidRPr="003221F2">
              <w:rPr>
                <w:sz w:val="18"/>
                <w:lang w:val="fr-FR"/>
              </w:rPr>
              <w:t xml:space="preserve">000,00 </w:t>
            </w:r>
          </w:p>
        </w:tc>
        <w:tc>
          <w:tcPr>
            <w:tcW w:w="834" w:type="pct"/>
            <w:tcBorders>
              <w:bottom w:val="single" w:sz="4" w:space="0" w:color="auto"/>
            </w:tcBorders>
            <w:noWrap/>
            <w:vAlign w:val="bottom"/>
            <w:hideMark/>
          </w:tcPr>
          <w:p w14:paraId="1B974EB2" w14:textId="2DB886EF" w:rsidR="0074233D" w:rsidRPr="003221F2" w:rsidRDefault="0074233D" w:rsidP="003221F2">
            <w:pPr>
              <w:suppressAutoHyphens w:val="0"/>
              <w:spacing w:before="40" w:after="40" w:line="220" w:lineRule="exact"/>
              <w:jc w:val="right"/>
              <w:rPr>
                <w:sz w:val="18"/>
                <w:lang w:val="fr-FR"/>
              </w:rPr>
            </w:pPr>
            <w:r w:rsidRPr="003221F2">
              <w:rPr>
                <w:sz w:val="18"/>
                <w:lang w:val="fr-FR"/>
              </w:rPr>
              <w:t>2</w:t>
            </w:r>
            <w:r w:rsidR="008B7EB6" w:rsidRPr="003221F2">
              <w:rPr>
                <w:sz w:val="18"/>
                <w:lang w:val="fr-FR"/>
              </w:rPr>
              <w:t> </w:t>
            </w:r>
            <w:r w:rsidRPr="003221F2">
              <w:rPr>
                <w:sz w:val="18"/>
                <w:lang w:val="fr-FR"/>
              </w:rPr>
              <w:t>140</w:t>
            </w:r>
            <w:r w:rsidR="008B7EB6" w:rsidRPr="003221F2">
              <w:rPr>
                <w:sz w:val="18"/>
                <w:lang w:val="fr-FR"/>
              </w:rPr>
              <w:t> </w:t>
            </w:r>
            <w:r w:rsidRPr="003221F2">
              <w:rPr>
                <w:sz w:val="18"/>
                <w:lang w:val="fr-FR"/>
              </w:rPr>
              <w:t xml:space="preserve">739,00 </w:t>
            </w:r>
          </w:p>
        </w:tc>
      </w:tr>
      <w:tr w:rsidR="003221F2" w:rsidRPr="002A4ECB" w14:paraId="1ED46C2D" w14:textId="77777777" w:rsidTr="002A4ECB">
        <w:tc>
          <w:tcPr>
            <w:tcW w:w="1667" w:type="pct"/>
            <w:tcBorders>
              <w:top w:val="single" w:sz="4" w:space="0" w:color="auto"/>
              <w:bottom w:val="single" w:sz="12" w:space="0" w:color="auto"/>
            </w:tcBorders>
            <w:noWrap/>
            <w:hideMark/>
          </w:tcPr>
          <w:p w14:paraId="62EDDEA2" w14:textId="77777777" w:rsidR="0074233D" w:rsidRPr="002A4ECB" w:rsidRDefault="0074233D" w:rsidP="002A4ECB">
            <w:pPr>
              <w:suppressAutoHyphens w:val="0"/>
              <w:spacing w:before="80" w:after="80" w:line="220" w:lineRule="exact"/>
              <w:ind w:left="283"/>
              <w:rPr>
                <w:b/>
                <w:sz w:val="18"/>
                <w:lang w:val="fr-FR"/>
              </w:rPr>
            </w:pPr>
            <w:r w:rsidRPr="002A4ECB">
              <w:rPr>
                <w:b/>
                <w:sz w:val="18"/>
                <w:lang w:val="fr-FR"/>
              </w:rPr>
              <w:t xml:space="preserve">Total </w:t>
            </w:r>
          </w:p>
        </w:tc>
        <w:tc>
          <w:tcPr>
            <w:tcW w:w="833" w:type="pct"/>
            <w:tcBorders>
              <w:top w:val="single" w:sz="4" w:space="0" w:color="auto"/>
              <w:bottom w:val="single" w:sz="12" w:space="0" w:color="auto"/>
            </w:tcBorders>
            <w:noWrap/>
            <w:vAlign w:val="bottom"/>
            <w:hideMark/>
          </w:tcPr>
          <w:p w14:paraId="5A82DE71" w14:textId="18CF4466" w:rsidR="0074233D" w:rsidRPr="002A4ECB" w:rsidRDefault="0074233D" w:rsidP="002A4ECB">
            <w:pPr>
              <w:suppressAutoHyphens w:val="0"/>
              <w:spacing w:before="80" w:after="80" w:line="220" w:lineRule="exact"/>
              <w:jc w:val="right"/>
              <w:rPr>
                <w:b/>
                <w:sz w:val="18"/>
                <w:lang w:val="fr-FR"/>
              </w:rPr>
            </w:pPr>
            <w:r w:rsidRPr="002A4ECB">
              <w:rPr>
                <w:b/>
                <w:sz w:val="18"/>
                <w:lang w:val="fr-FR"/>
              </w:rPr>
              <w:t>691</w:t>
            </w:r>
            <w:r w:rsidR="008B7EB6" w:rsidRPr="002A4ECB">
              <w:rPr>
                <w:b/>
                <w:sz w:val="18"/>
                <w:lang w:val="fr-FR"/>
              </w:rPr>
              <w:t> </w:t>
            </w:r>
            <w:r w:rsidRPr="002A4ECB">
              <w:rPr>
                <w:b/>
                <w:sz w:val="18"/>
                <w:lang w:val="fr-FR"/>
              </w:rPr>
              <w:t>528</w:t>
            </w:r>
            <w:r w:rsidR="008B7EB6" w:rsidRPr="002A4ECB">
              <w:rPr>
                <w:b/>
                <w:sz w:val="18"/>
                <w:lang w:val="fr-FR"/>
              </w:rPr>
              <w:t> </w:t>
            </w:r>
            <w:r w:rsidRPr="002A4ECB">
              <w:rPr>
                <w:b/>
                <w:sz w:val="18"/>
                <w:lang w:val="fr-FR"/>
              </w:rPr>
              <w:t xml:space="preserve">958,00 </w:t>
            </w:r>
          </w:p>
        </w:tc>
        <w:tc>
          <w:tcPr>
            <w:tcW w:w="833" w:type="pct"/>
            <w:tcBorders>
              <w:top w:val="single" w:sz="4" w:space="0" w:color="auto"/>
              <w:bottom w:val="single" w:sz="12" w:space="0" w:color="auto"/>
            </w:tcBorders>
            <w:noWrap/>
            <w:vAlign w:val="bottom"/>
            <w:hideMark/>
          </w:tcPr>
          <w:p w14:paraId="699C7CF9" w14:textId="46DF7CD7" w:rsidR="0074233D" w:rsidRPr="002A4ECB" w:rsidRDefault="0074233D" w:rsidP="002A4ECB">
            <w:pPr>
              <w:suppressAutoHyphens w:val="0"/>
              <w:spacing w:before="80" w:after="80" w:line="220" w:lineRule="exact"/>
              <w:jc w:val="right"/>
              <w:rPr>
                <w:b/>
                <w:sz w:val="18"/>
                <w:lang w:val="fr-FR"/>
              </w:rPr>
            </w:pPr>
            <w:r w:rsidRPr="002A4ECB">
              <w:rPr>
                <w:b/>
                <w:sz w:val="18"/>
                <w:lang w:val="fr-FR"/>
              </w:rPr>
              <w:t>1</w:t>
            </w:r>
            <w:r w:rsidR="008B7EB6" w:rsidRPr="002A4ECB">
              <w:rPr>
                <w:b/>
                <w:sz w:val="18"/>
                <w:lang w:val="fr-FR"/>
              </w:rPr>
              <w:t> </w:t>
            </w:r>
            <w:r w:rsidRPr="002A4ECB">
              <w:rPr>
                <w:b/>
                <w:sz w:val="18"/>
                <w:lang w:val="fr-FR"/>
              </w:rPr>
              <w:t>083</w:t>
            </w:r>
            <w:r w:rsidR="008B7EB6" w:rsidRPr="002A4ECB">
              <w:rPr>
                <w:b/>
                <w:sz w:val="18"/>
                <w:lang w:val="fr-FR"/>
              </w:rPr>
              <w:t> </w:t>
            </w:r>
            <w:r w:rsidRPr="002A4ECB">
              <w:rPr>
                <w:b/>
                <w:sz w:val="18"/>
                <w:lang w:val="fr-FR"/>
              </w:rPr>
              <w:t>155</w:t>
            </w:r>
            <w:r w:rsidR="008B7EB6" w:rsidRPr="002A4ECB">
              <w:rPr>
                <w:b/>
                <w:sz w:val="18"/>
                <w:lang w:val="fr-FR"/>
              </w:rPr>
              <w:t> </w:t>
            </w:r>
            <w:r w:rsidRPr="002A4ECB">
              <w:rPr>
                <w:b/>
                <w:sz w:val="18"/>
                <w:lang w:val="fr-FR"/>
              </w:rPr>
              <w:t xml:space="preserve">758,00 </w:t>
            </w:r>
          </w:p>
        </w:tc>
        <w:tc>
          <w:tcPr>
            <w:tcW w:w="833" w:type="pct"/>
            <w:tcBorders>
              <w:top w:val="single" w:sz="4" w:space="0" w:color="auto"/>
              <w:bottom w:val="single" w:sz="12" w:space="0" w:color="auto"/>
            </w:tcBorders>
            <w:noWrap/>
            <w:vAlign w:val="bottom"/>
            <w:hideMark/>
          </w:tcPr>
          <w:p w14:paraId="33735A30" w14:textId="16C1AC09" w:rsidR="0074233D" w:rsidRPr="002A4ECB" w:rsidRDefault="0074233D" w:rsidP="002A4ECB">
            <w:pPr>
              <w:suppressAutoHyphens w:val="0"/>
              <w:spacing w:before="80" w:after="80" w:line="220" w:lineRule="exact"/>
              <w:jc w:val="right"/>
              <w:rPr>
                <w:b/>
                <w:sz w:val="18"/>
                <w:lang w:val="fr-FR"/>
              </w:rPr>
            </w:pPr>
            <w:r w:rsidRPr="002A4ECB">
              <w:rPr>
                <w:b/>
                <w:sz w:val="18"/>
                <w:lang w:val="fr-FR"/>
              </w:rPr>
              <w:t>1</w:t>
            </w:r>
            <w:r w:rsidR="008B7EB6" w:rsidRPr="002A4ECB">
              <w:rPr>
                <w:b/>
                <w:sz w:val="18"/>
                <w:lang w:val="fr-FR"/>
              </w:rPr>
              <w:t> </w:t>
            </w:r>
            <w:r w:rsidRPr="002A4ECB">
              <w:rPr>
                <w:b/>
                <w:sz w:val="18"/>
                <w:lang w:val="fr-FR"/>
              </w:rPr>
              <w:t>475</w:t>
            </w:r>
            <w:r w:rsidR="008B7EB6" w:rsidRPr="002A4ECB">
              <w:rPr>
                <w:b/>
                <w:sz w:val="18"/>
                <w:lang w:val="fr-FR"/>
              </w:rPr>
              <w:t> </w:t>
            </w:r>
            <w:r w:rsidRPr="002A4ECB">
              <w:rPr>
                <w:b/>
                <w:sz w:val="18"/>
                <w:lang w:val="fr-FR"/>
              </w:rPr>
              <w:t>836</w:t>
            </w:r>
            <w:r w:rsidR="008B7EB6" w:rsidRPr="002A4ECB">
              <w:rPr>
                <w:b/>
                <w:sz w:val="18"/>
                <w:lang w:val="fr-FR"/>
              </w:rPr>
              <w:t> </w:t>
            </w:r>
            <w:r w:rsidRPr="002A4ECB">
              <w:rPr>
                <w:b/>
                <w:sz w:val="18"/>
                <w:lang w:val="fr-FR"/>
              </w:rPr>
              <w:t xml:space="preserve">150,00 </w:t>
            </w:r>
          </w:p>
        </w:tc>
        <w:tc>
          <w:tcPr>
            <w:tcW w:w="834" w:type="pct"/>
            <w:tcBorders>
              <w:top w:val="single" w:sz="4" w:space="0" w:color="auto"/>
              <w:bottom w:val="single" w:sz="12" w:space="0" w:color="auto"/>
            </w:tcBorders>
            <w:noWrap/>
            <w:vAlign w:val="bottom"/>
            <w:hideMark/>
          </w:tcPr>
          <w:p w14:paraId="6B57B555" w14:textId="5031A905" w:rsidR="0074233D" w:rsidRPr="002A4ECB" w:rsidRDefault="0074233D" w:rsidP="002A4ECB">
            <w:pPr>
              <w:suppressAutoHyphens w:val="0"/>
              <w:spacing w:before="80" w:after="80" w:line="220" w:lineRule="exact"/>
              <w:jc w:val="right"/>
              <w:rPr>
                <w:b/>
                <w:sz w:val="18"/>
                <w:lang w:val="fr-FR"/>
              </w:rPr>
            </w:pPr>
            <w:r w:rsidRPr="002A4ECB">
              <w:rPr>
                <w:b/>
                <w:sz w:val="18"/>
                <w:lang w:val="fr-FR"/>
              </w:rPr>
              <w:t>2</w:t>
            </w:r>
            <w:r w:rsidR="008B7EB6" w:rsidRPr="002A4ECB">
              <w:rPr>
                <w:b/>
                <w:sz w:val="18"/>
                <w:lang w:val="fr-FR"/>
              </w:rPr>
              <w:t> </w:t>
            </w:r>
            <w:r w:rsidRPr="002A4ECB">
              <w:rPr>
                <w:b/>
                <w:sz w:val="18"/>
                <w:lang w:val="fr-FR"/>
              </w:rPr>
              <w:t>125</w:t>
            </w:r>
            <w:r w:rsidR="008B7EB6" w:rsidRPr="002A4ECB">
              <w:rPr>
                <w:b/>
                <w:sz w:val="18"/>
                <w:lang w:val="fr-FR"/>
              </w:rPr>
              <w:t> </w:t>
            </w:r>
            <w:r w:rsidRPr="002A4ECB">
              <w:rPr>
                <w:b/>
                <w:sz w:val="18"/>
                <w:lang w:val="fr-FR"/>
              </w:rPr>
              <w:t>648</w:t>
            </w:r>
            <w:r w:rsidR="008B7EB6" w:rsidRPr="002A4ECB">
              <w:rPr>
                <w:b/>
                <w:sz w:val="18"/>
                <w:lang w:val="fr-FR"/>
              </w:rPr>
              <w:t> </w:t>
            </w:r>
            <w:r w:rsidRPr="002A4ECB">
              <w:rPr>
                <w:b/>
                <w:sz w:val="18"/>
                <w:lang w:val="fr-FR"/>
              </w:rPr>
              <w:t xml:space="preserve">543,00 </w:t>
            </w:r>
          </w:p>
        </w:tc>
      </w:tr>
    </w:tbl>
    <w:p w14:paraId="5646BC35" w14:textId="77777777" w:rsidR="0074233D" w:rsidRPr="00187964" w:rsidRDefault="0074233D" w:rsidP="0074233D">
      <w:pPr>
        <w:pStyle w:val="H1G"/>
        <w:rPr>
          <w:lang w:val="fr-FR"/>
        </w:rPr>
      </w:pPr>
      <w:r w:rsidRPr="00187964">
        <w:rPr>
          <w:lang w:val="fr-FR"/>
        </w:rPr>
        <w:lastRenderedPageBreak/>
        <w:tab/>
      </w:r>
      <w:r w:rsidRPr="00187964">
        <w:rPr>
          <w:lang w:val="fr-FR"/>
        </w:rPr>
        <w:tab/>
        <w:t xml:space="preserve">Réponse au paragraphe 17 </w:t>
      </w:r>
    </w:p>
    <w:p w14:paraId="72AF307E" w14:textId="77777777" w:rsidR="0074233D" w:rsidRPr="00187964" w:rsidRDefault="0074233D" w:rsidP="0074233D">
      <w:pPr>
        <w:pStyle w:val="Titre1"/>
        <w:rPr>
          <w:lang w:val="fr-FR"/>
        </w:rPr>
      </w:pPr>
      <w:bookmarkStart w:id="18" w:name="_Toc197634291"/>
      <w:bookmarkStart w:id="19" w:name="_Toc197634846"/>
      <w:r w:rsidRPr="00187964">
        <w:rPr>
          <w:lang w:val="fr-FR"/>
        </w:rPr>
        <w:t>Tableau 2</w:t>
      </w:r>
    </w:p>
    <w:p w14:paraId="45E4398D" w14:textId="1EAAEB12" w:rsidR="0074233D" w:rsidRPr="00187964" w:rsidRDefault="0074233D" w:rsidP="0074233D">
      <w:pPr>
        <w:pStyle w:val="Titre1"/>
        <w:spacing w:after="120"/>
        <w:rPr>
          <w:b/>
          <w:bCs/>
          <w:lang w:val="fr-FR"/>
        </w:rPr>
      </w:pPr>
      <w:r w:rsidRPr="00187964">
        <w:rPr>
          <w:b/>
          <w:bCs/>
          <w:lang w:val="fr-FR"/>
        </w:rPr>
        <w:t>Cas de négligence et de maltraitance d</w:t>
      </w:r>
      <w:r>
        <w:rPr>
          <w:b/>
          <w:bCs/>
          <w:lang w:val="fr-FR"/>
        </w:rPr>
        <w:t>’</w:t>
      </w:r>
      <w:r w:rsidRPr="00187964">
        <w:rPr>
          <w:b/>
          <w:bCs/>
          <w:lang w:val="fr-FR"/>
        </w:rPr>
        <w:t xml:space="preserve">enfants signalés à </w:t>
      </w:r>
      <w:bookmarkStart w:id="20" w:name="_Hlk213689553"/>
      <w:r w:rsidRPr="00187964">
        <w:rPr>
          <w:b/>
          <w:bCs/>
          <w:lang w:val="fr-FR"/>
        </w:rPr>
        <w:t>l</w:t>
      </w:r>
      <w:r>
        <w:rPr>
          <w:b/>
          <w:bCs/>
          <w:lang w:val="fr-FR"/>
        </w:rPr>
        <w:t>’</w:t>
      </w:r>
      <w:r w:rsidRPr="00187964">
        <w:rPr>
          <w:b/>
          <w:bCs/>
          <w:lang w:val="fr-FR"/>
        </w:rPr>
        <w:t xml:space="preserve">Unité de soutien aux victimes </w:t>
      </w:r>
      <w:r w:rsidR="002A4ECB">
        <w:rPr>
          <w:b/>
          <w:bCs/>
          <w:lang w:val="fr-FR"/>
        </w:rPr>
        <w:br/>
      </w:r>
      <w:r w:rsidRPr="00187964">
        <w:rPr>
          <w:b/>
          <w:bCs/>
          <w:lang w:val="fr-FR"/>
        </w:rPr>
        <w:t xml:space="preserve">de la violence familiale </w:t>
      </w:r>
      <w:bookmarkEnd w:id="18"/>
      <w:bookmarkEnd w:id="19"/>
      <w:bookmarkEnd w:id="20"/>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22"/>
        <w:gridCol w:w="1032"/>
        <w:gridCol w:w="1103"/>
        <w:gridCol w:w="1042"/>
        <w:gridCol w:w="1032"/>
        <w:gridCol w:w="1103"/>
        <w:gridCol w:w="1036"/>
      </w:tblGrid>
      <w:tr w:rsidR="002A4ECB" w:rsidRPr="002A4ECB" w14:paraId="4B70DFB6" w14:textId="77777777" w:rsidTr="002A4ECB">
        <w:trPr>
          <w:tblHeader/>
        </w:trPr>
        <w:tc>
          <w:tcPr>
            <w:tcW w:w="693" w:type="pct"/>
            <w:vMerge w:val="restart"/>
            <w:tcBorders>
              <w:top w:val="single" w:sz="4" w:space="0" w:color="auto"/>
              <w:bottom w:val="single" w:sz="4" w:space="0" w:color="auto"/>
            </w:tcBorders>
            <w:vAlign w:val="bottom"/>
          </w:tcPr>
          <w:p w14:paraId="5F809FBA" w14:textId="77777777" w:rsidR="0074233D" w:rsidRPr="002A4ECB" w:rsidRDefault="0074233D" w:rsidP="002A4ECB">
            <w:pPr>
              <w:suppressAutoHyphens w:val="0"/>
              <w:spacing w:before="80" w:after="80" w:line="200" w:lineRule="exact"/>
              <w:rPr>
                <w:i/>
                <w:sz w:val="16"/>
                <w:lang w:val="fr-FR"/>
              </w:rPr>
            </w:pPr>
            <w:r w:rsidRPr="002A4ECB">
              <w:rPr>
                <w:i/>
                <w:sz w:val="16"/>
                <w:lang w:val="fr-FR"/>
              </w:rPr>
              <w:t>Année</w:t>
            </w:r>
          </w:p>
        </w:tc>
        <w:tc>
          <w:tcPr>
            <w:tcW w:w="2155" w:type="pct"/>
            <w:gridSpan w:val="3"/>
            <w:tcBorders>
              <w:top w:val="single" w:sz="4" w:space="0" w:color="auto"/>
              <w:bottom w:val="single" w:sz="4" w:space="0" w:color="auto"/>
            </w:tcBorders>
            <w:vAlign w:val="bottom"/>
          </w:tcPr>
          <w:p w14:paraId="647C83AD" w14:textId="3431F1F2" w:rsidR="0074233D" w:rsidRPr="002A4ECB" w:rsidRDefault="0074233D" w:rsidP="002A4ECB">
            <w:pPr>
              <w:suppressAutoHyphens w:val="0"/>
              <w:spacing w:before="80" w:after="80" w:line="200" w:lineRule="exact"/>
              <w:jc w:val="center"/>
              <w:rPr>
                <w:i/>
                <w:sz w:val="16"/>
                <w:lang w:val="fr-FR"/>
              </w:rPr>
            </w:pPr>
            <w:r w:rsidRPr="002A4ECB">
              <w:rPr>
                <w:i/>
                <w:sz w:val="16"/>
                <w:lang w:val="fr-FR"/>
              </w:rPr>
              <w:t>Cas de négligence</w:t>
            </w:r>
          </w:p>
        </w:tc>
        <w:tc>
          <w:tcPr>
            <w:tcW w:w="2151" w:type="pct"/>
            <w:gridSpan w:val="3"/>
            <w:tcBorders>
              <w:top w:val="single" w:sz="4" w:space="0" w:color="auto"/>
              <w:bottom w:val="single" w:sz="4" w:space="0" w:color="auto"/>
            </w:tcBorders>
            <w:vAlign w:val="bottom"/>
          </w:tcPr>
          <w:p w14:paraId="17D46D46" w14:textId="77777777" w:rsidR="0074233D" w:rsidRPr="002A4ECB" w:rsidRDefault="0074233D" w:rsidP="002A4ECB">
            <w:pPr>
              <w:suppressAutoHyphens w:val="0"/>
              <w:spacing w:before="80" w:after="80" w:line="200" w:lineRule="exact"/>
              <w:jc w:val="center"/>
              <w:rPr>
                <w:i/>
                <w:sz w:val="16"/>
                <w:lang w:val="fr-FR"/>
              </w:rPr>
            </w:pPr>
            <w:r w:rsidRPr="002A4ECB">
              <w:rPr>
                <w:i/>
                <w:sz w:val="16"/>
                <w:lang w:val="fr-FR"/>
              </w:rPr>
              <w:t>Cas de maltraitance</w:t>
            </w:r>
          </w:p>
        </w:tc>
      </w:tr>
      <w:tr w:rsidR="002A4ECB" w:rsidRPr="002A4ECB" w14:paraId="0C3516A6" w14:textId="77777777" w:rsidTr="002A4ECB">
        <w:tc>
          <w:tcPr>
            <w:tcW w:w="693" w:type="pct"/>
            <w:vMerge/>
            <w:tcBorders>
              <w:top w:val="single" w:sz="4" w:space="0" w:color="auto"/>
              <w:bottom w:val="single" w:sz="12" w:space="0" w:color="auto"/>
            </w:tcBorders>
            <w:vAlign w:val="bottom"/>
          </w:tcPr>
          <w:p w14:paraId="44431552" w14:textId="77777777" w:rsidR="0074233D" w:rsidRPr="002A4ECB" w:rsidRDefault="0074233D" w:rsidP="002A4ECB">
            <w:pPr>
              <w:suppressAutoHyphens w:val="0"/>
              <w:spacing w:before="40" w:after="40" w:line="220" w:lineRule="exact"/>
              <w:rPr>
                <w:bCs/>
                <w:sz w:val="18"/>
                <w:lang w:val="fr-FR"/>
              </w:rPr>
            </w:pPr>
          </w:p>
        </w:tc>
        <w:tc>
          <w:tcPr>
            <w:tcW w:w="700" w:type="pct"/>
            <w:tcBorders>
              <w:top w:val="single" w:sz="4" w:space="0" w:color="auto"/>
              <w:bottom w:val="single" w:sz="12" w:space="0" w:color="auto"/>
            </w:tcBorders>
            <w:vAlign w:val="bottom"/>
          </w:tcPr>
          <w:p w14:paraId="5C95BA36" w14:textId="77777777" w:rsidR="0074233D" w:rsidRPr="002A4ECB" w:rsidRDefault="0074233D" w:rsidP="002A4ECB">
            <w:pPr>
              <w:suppressAutoHyphens w:val="0"/>
              <w:spacing w:before="80" w:after="80" w:line="200" w:lineRule="exact"/>
              <w:jc w:val="right"/>
              <w:rPr>
                <w:i/>
                <w:sz w:val="16"/>
                <w:lang w:val="fr-FR"/>
              </w:rPr>
            </w:pPr>
            <w:r w:rsidRPr="002A4ECB">
              <w:rPr>
                <w:i/>
                <w:sz w:val="16"/>
                <w:lang w:val="fr-FR"/>
              </w:rPr>
              <w:t xml:space="preserve">Garçons  </w:t>
            </w:r>
          </w:p>
        </w:tc>
        <w:tc>
          <w:tcPr>
            <w:tcW w:w="748" w:type="pct"/>
            <w:tcBorders>
              <w:top w:val="single" w:sz="4" w:space="0" w:color="auto"/>
              <w:bottom w:val="single" w:sz="12" w:space="0" w:color="auto"/>
            </w:tcBorders>
            <w:vAlign w:val="bottom"/>
          </w:tcPr>
          <w:p w14:paraId="77159822" w14:textId="77777777" w:rsidR="0074233D" w:rsidRPr="002A4ECB" w:rsidRDefault="0074233D" w:rsidP="002A4ECB">
            <w:pPr>
              <w:suppressAutoHyphens w:val="0"/>
              <w:spacing w:before="80" w:after="80" w:line="200" w:lineRule="exact"/>
              <w:jc w:val="right"/>
              <w:rPr>
                <w:i/>
                <w:sz w:val="16"/>
                <w:lang w:val="fr-FR"/>
              </w:rPr>
            </w:pPr>
            <w:r w:rsidRPr="002A4ECB">
              <w:rPr>
                <w:i/>
                <w:sz w:val="16"/>
                <w:lang w:val="fr-FR"/>
              </w:rPr>
              <w:t xml:space="preserve">Filles </w:t>
            </w:r>
          </w:p>
        </w:tc>
        <w:tc>
          <w:tcPr>
            <w:tcW w:w="707" w:type="pct"/>
            <w:tcBorders>
              <w:top w:val="single" w:sz="4" w:space="0" w:color="auto"/>
              <w:bottom w:val="single" w:sz="12" w:space="0" w:color="auto"/>
            </w:tcBorders>
            <w:vAlign w:val="bottom"/>
          </w:tcPr>
          <w:p w14:paraId="127A4D7C" w14:textId="77777777" w:rsidR="0074233D" w:rsidRPr="002A4ECB" w:rsidRDefault="0074233D" w:rsidP="002A4ECB">
            <w:pPr>
              <w:suppressAutoHyphens w:val="0"/>
              <w:spacing w:before="80" w:after="80" w:line="200" w:lineRule="exact"/>
              <w:jc w:val="right"/>
              <w:rPr>
                <w:i/>
                <w:sz w:val="16"/>
                <w:lang w:val="fr-FR"/>
              </w:rPr>
            </w:pPr>
            <w:r w:rsidRPr="002A4ECB">
              <w:rPr>
                <w:i/>
                <w:sz w:val="16"/>
                <w:lang w:val="fr-FR"/>
              </w:rPr>
              <w:t xml:space="preserve">Total </w:t>
            </w:r>
          </w:p>
        </w:tc>
        <w:tc>
          <w:tcPr>
            <w:tcW w:w="700" w:type="pct"/>
            <w:tcBorders>
              <w:top w:val="single" w:sz="4" w:space="0" w:color="auto"/>
              <w:bottom w:val="single" w:sz="12" w:space="0" w:color="auto"/>
            </w:tcBorders>
            <w:vAlign w:val="bottom"/>
          </w:tcPr>
          <w:p w14:paraId="78FB4EB5" w14:textId="77777777" w:rsidR="0074233D" w:rsidRPr="002A4ECB" w:rsidRDefault="0074233D" w:rsidP="002A4ECB">
            <w:pPr>
              <w:suppressAutoHyphens w:val="0"/>
              <w:spacing w:before="80" w:after="80" w:line="200" w:lineRule="exact"/>
              <w:jc w:val="right"/>
              <w:rPr>
                <w:i/>
                <w:sz w:val="16"/>
                <w:lang w:val="fr-FR"/>
              </w:rPr>
            </w:pPr>
            <w:r w:rsidRPr="002A4ECB">
              <w:rPr>
                <w:i/>
                <w:sz w:val="16"/>
                <w:lang w:val="fr-FR"/>
              </w:rPr>
              <w:t xml:space="preserve">Garçons  </w:t>
            </w:r>
          </w:p>
        </w:tc>
        <w:tc>
          <w:tcPr>
            <w:tcW w:w="748" w:type="pct"/>
            <w:tcBorders>
              <w:top w:val="single" w:sz="4" w:space="0" w:color="auto"/>
              <w:bottom w:val="single" w:sz="12" w:space="0" w:color="auto"/>
            </w:tcBorders>
            <w:vAlign w:val="bottom"/>
          </w:tcPr>
          <w:p w14:paraId="5C076C97" w14:textId="77777777" w:rsidR="0074233D" w:rsidRPr="002A4ECB" w:rsidRDefault="0074233D" w:rsidP="002A4ECB">
            <w:pPr>
              <w:suppressAutoHyphens w:val="0"/>
              <w:spacing w:before="80" w:after="80" w:line="200" w:lineRule="exact"/>
              <w:jc w:val="right"/>
              <w:rPr>
                <w:i/>
                <w:sz w:val="16"/>
                <w:lang w:val="fr-FR"/>
              </w:rPr>
            </w:pPr>
            <w:r w:rsidRPr="002A4ECB">
              <w:rPr>
                <w:i/>
                <w:sz w:val="16"/>
                <w:lang w:val="fr-FR"/>
              </w:rPr>
              <w:t xml:space="preserve">Filles </w:t>
            </w:r>
          </w:p>
        </w:tc>
        <w:tc>
          <w:tcPr>
            <w:tcW w:w="703" w:type="pct"/>
            <w:tcBorders>
              <w:top w:val="single" w:sz="4" w:space="0" w:color="auto"/>
              <w:bottom w:val="single" w:sz="12" w:space="0" w:color="auto"/>
            </w:tcBorders>
            <w:vAlign w:val="bottom"/>
          </w:tcPr>
          <w:p w14:paraId="23DDB9FE" w14:textId="77777777" w:rsidR="0074233D" w:rsidRPr="002A4ECB" w:rsidRDefault="0074233D" w:rsidP="002A4ECB">
            <w:pPr>
              <w:suppressAutoHyphens w:val="0"/>
              <w:spacing w:before="80" w:after="80" w:line="200" w:lineRule="exact"/>
              <w:jc w:val="right"/>
              <w:rPr>
                <w:i/>
                <w:sz w:val="16"/>
                <w:lang w:val="fr-FR"/>
              </w:rPr>
            </w:pPr>
            <w:r w:rsidRPr="002A4ECB">
              <w:rPr>
                <w:i/>
                <w:sz w:val="16"/>
                <w:lang w:val="fr-FR"/>
              </w:rPr>
              <w:t xml:space="preserve">Total </w:t>
            </w:r>
          </w:p>
        </w:tc>
      </w:tr>
      <w:tr w:rsidR="0074233D" w:rsidRPr="002A4ECB" w14:paraId="00C75E96" w14:textId="77777777" w:rsidTr="002A4ECB">
        <w:tc>
          <w:tcPr>
            <w:tcW w:w="693" w:type="pct"/>
            <w:tcBorders>
              <w:top w:val="single" w:sz="12" w:space="0" w:color="auto"/>
            </w:tcBorders>
          </w:tcPr>
          <w:p w14:paraId="6BB29BD2" w14:textId="77777777" w:rsidR="0074233D" w:rsidRPr="002A4ECB" w:rsidRDefault="0074233D" w:rsidP="002A4ECB">
            <w:pPr>
              <w:suppressAutoHyphens w:val="0"/>
              <w:spacing w:before="40" w:after="40" w:line="220" w:lineRule="exact"/>
              <w:rPr>
                <w:bCs/>
                <w:sz w:val="18"/>
                <w:lang w:val="fr-FR"/>
              </w:rPr>
            </w:pPr>
            <w:r w:rsidRPr="002A4ECB">
              <w:rPr>
                <w:sz w:val="18"/>
                <w:lang w:val="fr-FR"/>
              </w:rPr>
              <w:t>2020</w:t>
            </w:r>
          </w:p>
        </w:tc>
        <w:tc>
          <w:tcPr>
            <w:tcW w:w="700" w:type="pct"/>
            <w:tcBorders>
              <w:top w:val="single" w:sz="12" w:space="0" w:color="auto"/>
            </w:tcBorders>
            <w:vAlign w:val="bottom"/>
          </w:tcPr>
          <w:p w14:paraId="3E10A600"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743</w:t>
            </w:r>
          </w:p>
        </w:tc>
        <w:tc>
          <w:tcPr>
            <w:tcW w:w="748" w:type="pct"/>
            <w:tcBorders>
              <w:top w:val="single" w:sz="12" w:space="0" w:color="auto"/>
            </w:tcBorders>
            <w:vAlign w:val="bottom"/>
          </w:tcPr>
          <w:p w14:paraId="1FBD1842"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805</w:t>
            </w:r>
          </w:p>
        </w:tc>
        <w:tc>
          <w:tcPr>
            <w:tcW w:w="707" w:type="pct"/>
            <w:tcBorders>
              <w:top w:val="single" w:sz="12" w:space="0" w:color="auto"/>
            </w:tcBorders>
            <w:vAlign w:val="bottom"/>
          </w:tcPr>
          <w:p w14:paraId="34584FAE" w14:textId="2F4999C5" w:rsidR="0074233D" w:rsidRPr="002A4ECB" w:rsidRDefault="0074233D" w:rsidP="002A4ECB">
            <w:pPr>
              <w:suppressAutoHyphens w:val="0"/>
              <w:spacing w:before="40" w:after="40" w:line="220" w:lineRule="exact"/>
              <w:jc w:val="right"/>
              <w:rPr>
                <w:bCs/>
                <w:sz w:val="18"/>
                <w:lang w:val="fr-FR"/>
              </w:rPr>
            </w:pPr>
            <w:r w:rsidRPr="002A4ECB">
              <w:rPr>
                <w:sz w:val="18"/>
                <w:lang w:val="fr-FR"/>
              </w:rPr>
              <w:t>1</w:t>
            </w:r>
            <w:r w:rsidR="008B7EB6" w:rsidRPr="002A4ECB">
              <w:rPr>
                <w:sz w:val="18"/>
                <w:lang w:val="fr-FR"/>
              </w:rPr>
              <w:t> </w:t>
            </w:r>
            <w:r w:rsidRPr="002A4ECB">
              <w:rPr>
                <w:sz w:val="18"/>
                <w:lang w:val="fr-FR"/>
              </w:rPr>
              <w:t>548</w:t>
            </w:r>
          </w:p>
        </w:tc>
        <w:tc>
          <w:tcPr>
            <w:tcW w:w="700" w:type="pct"/>
            <w:tcBorders>
              <w:top w:val="single" w:sz="12" w:space="0" w:color="auto"/>
            </w:tcBorders>
            <w:vAlign w:val="bottom"/>
          </w:tcPr>
          <w:p w14:paraId="3AF5866D"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10</w:t>
            </w:r>
          </w:p>
        </w:tc>
        <w:tc>
          <w:tcPr>
            <w:tcW w:w="748" w:type="pct"/>
            <w:tcBorders>
              <w:top w:val="single" w:sz="12" w:space="0" w:color="auto"/>
            </w:tcBorders>
            <w:vAlign w:val="bottom"/>
          </w:tcPr>
          <w:p w14:paraId="7832D09F"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6</w:t>
            </w:r>
          </w:p>
        </w:tc>
        <w:tc>
          <w:tcPr>
            <w:tcW w:w="703" w:type="pct"/>
            <w:tcBorders>
              <w:top w:val="single" w:sz="12" w:space="0" w:color="auto"/>
            </w:tcBorders>
            <w:vAlign w:val="bottom"/>
          </w:tcPr>
          <w:p w14:paraId="507A5979"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16</w:t>
            </w:r>
          </w:p>
        </w:tc>
      </w:tr>
      <w:tr w:rsidR="0074233D" w:rsidRPr="002A4ECB" w14:paraId="3B2C6205" w14:textId="77777777" w:rsidTr="002A4ECB">
        <w:tc>
          <w:tcPr>
            <w:tcW w:w="693" w:type="pct"/>
          </w:tcPr>
          <w:p w14:paraId="7B845BFB" w14:textId="77777777" w:rsidR="0074233D" w:rsidRPr="002A4ECB" w:rsidRDefault="0074233D" w:rsidP="002A4ECB">
            <w:pPr>
              <w:suppressAutoHyphens w:val="0"/>
              <w:spacing w:before="40" w:after="40" w:line="220" w:lineRule="exact"/>
              <w:rPr>
                <w:bCs/>
                <w:sz w:val="18"/>
                <w:lang w:val="fr-FR"/>
              </w:rPr>
            </w:pPr>
            <w:r w:rsidRPr="002A4ECB">
              <w:rPr>
                <w:sz w:val="18"/>
                <w:lang w:val="fr-FR"/>
              </w:rPr>
              <w:t>2021</w:t>
            </w:r>
          </w:p>
        </w:tc>
        <w:tc>
          <w:tcPr>
            <w:tcW w:w="700" w:type="pct"/>
            <w:vAlign w:val="bottom"/>
          </w:tcPr>
          <w:p w14:paraId="1FC9B4EE"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697</w:t>
            </w:r>
          </w:p>
        </w:tc>
        <w:tc>
          <w:tcPr>
            <w:tcW w:w="748" w:type="pct"/>
            <w:vAlign w:val="bottom"/>
          </w:tcPr>
          <w:p w14:paraId="182EE083"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740</w:t>
            </w:r>
          </w:p>
        </w:tc>
        <w:tc>
          <w:tcPr>
            <w:tcW w:w="707" w:type="pct"/>
            <w:vAlign w:val="bottom"/>
          </w:tcPr>
          <w:p w14:paraId="5967B118" w14:textId="5D767833" w:rsidR="0074233D" w:rsidRPr="002A4ECB" w:rsidRDefault="0074233D" w:rsidP="002A4ECB">
            <w:pPr>
              <w:suppressAutoHyphens w:val="0"/>
              <w:spacing w:before="40" w:after="40" w:line="220" w:lineRule="exact"/>
              <w:jc w:val="right"/>
              <w:rPr>
                <w:bCs/>
                <w:sz w:val="18"/>
                <w:lang w:val="fr-FR"/>
              </w:rPr>
            </w:pPr>
            <w:r w:rsidRPr="002A4ECB">
              <w:rPr>
                <w:sz w:val="18"/>
                <w:lang w:val="fr-FR"/>
              </w:rPr>
              <w:t>1</w:t>
            </w:r>
            <w:r w:rsidR="008B7EB6" w:rsidRPr="002A4ECB">
              <w:rPr>
                <w:sz w:val="18"/>
                <w:lang w:val="fr-FR"/>
              </w:rPr>
              <w:t> </w:t>
            </w:r>
            <w:r w:rsidRPr="002A4ECB">
              <w:rPr>
                <w:sz w:val="18"/>
                <w:lang w:val="fr-FR"/>
              </w:rPr>
              <w:t>437</w:t>
            </w:r>
          </w:p>
        </w:tc>
        <w:tc>
          <w:tcPr>
            <w:tcW w:w="700" w:type="pct"/>
            <w:vAlign w:val="bottom"/>
          </w:tcPr>
          <w:p w14:paraId="7A01C5B3"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8</w:t>
            </w:r>
          </w:p>
        </w:tc>
        <w:tc>
          <w:tcPr>
            <w:tcW w:w="748" w:type="pct"/>
            <w:vAlign w:val="bottom"/>
          </w:tcPr>
          <w:p w14:paraId="310A5804"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5</w:t>
            </w:r>
          </w:p>
        </w:tc>
        <w:tc>
          <w:tcPr>
            <w:tcW w:w="703" w:type="pct"/>
            <w:vAlign w:val="bottom"/>
          </w:tcPr>
          <w:p w14:paraId="74DF722F"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13</w:t>
            </w:r>
          </w:p>
        </w:tc>
      </w:tr>
      <w:tr w:rsidR="0074233D" w:rsidRPr="002A4ECB" w14:paraId="278015E2" w14:textId="77777777" w:rsidTr="002A4ECB">
        <w:tc>
          <w:tcPr>
            <w:tcW w:w="693" w:type="pct"/>
          </w:tcPr>
          <w:p w14:paraId="30B937DA" w14:textId="77777777" w:rsidR="0074233D" w:rsidRPr="002A4ECB" w:rsidRDefault="0074233D" w:rsidP="002A4ECB">
            <w:pPr>
              <w:suppressAutoHyphens w:val="0"/>
              <w:spacing w:before="40" w:after="40" w:line="220" w:lineRule="exact"/>
              <w:rPr>
                <w:bCs/>
                <w:sz w:val="18"/>
                <w:lang w:val="fr-FR"/>
              </w:rPr>
            </w:pPr>
            <w:r w:rsidRPr="002A4ECB">
              <w:rPr>
                <w:sz w:val="18"/>
                <w:lang w:val="fr-FR"/>
              </w:rPr>
              <w:t>2022</w:t>
            </w:r>
          </w:p>
        </w:tc>
        <w:tc>
          <w:tcPr>
            <w:tcW w:w="700" w:type="pct"/>
            <w:vAlign w:val="bottom"/>
          </w:tcPr>
          <w:p w14:paraId="4CA07E76"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717</w:t>
            </w:r>
          </w:p>
        </w:tc>
        <w:tc>
          <w:tcPr>
            <w:tcW w:w="748" w:type="pct"/>
            <w:vAlign w:val="bottom"/>
          </w:tcPr>
          <w:p w14:paraId="44204DA8"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890</w:t>
            </w:r>
          </w:p>
        </w:tc>
        <w:tc>
          <w:tcPr>
            <w:tcW w:w="707" w:type="pct"/>
            <w:vAlign w:val="bottom"/>
          </w:tcPr>
          <w:p w14:paraId="2650093D" w14:textId="5DC2DB79" w:rsidR="0074233D" w:rsidRPr="002A4ECB" w:rsidRDefault="0074233D" w:rsidP="002A4ECB">
            <w:pPr>
              <w:suppressAutoHyphens w:val="0"/>
              <w:spacing w:before="40" w:after="40" w:line="220" w:lineRule="exact"/>
              <w:jc w:val="right"/>
              <w:rPr>
                <w:bCs/>
                <w:sz w:val="18"/>
                <w:lang w:val="fr-FR"/>
              </w:rPr>
            </w:pPr>
            <w:r w:rsidRPr="002A4ECB">
              <w:rPr>
                <w:sz w:val="18"/>
                <w:lang w:val="fr-FR"/>
              </w:rPr>
              <w:t>1</w:t>
            </w:r>
            <w:r w:rsidR="008B7EB6" w:rsidRPr="002A4ECB">
              <w:rPr>
                <w:sz w:val="18"/>
                <w:lang w:val="fr-FR"/>
              </w:rPr>
              <w:t> </w:t>
            </w:r>
            <w:r w:rsidRPr="002A4ECB">
              <w:rPr>
                <w:sz w:val="18"/>
                <w:lang w:val="fr-FR"/>
              </w:rPr>
              <w:t>607</w:t>
            </w:r>
          </w:p>
        </w:tc>
        <w:tc>
          <w:tcPr>
            <w:tcW w:w="700" w:type="pct"/>
            <w:vAlign w:val="bottom"/>
          </w:tcPr>
          <w:p w14:paraId="677F2F84"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12</w:t>
            </w:r>
          </w:p>
        </w:tc>
        <w:tc>
          <w:tcPr>
            <w:tcW w:w="748" w:type="pct"/>
            <w:vAlign w:val="bottom"/>
          </w:tcPr>
          <w:p w14:paraId="154ECA4D"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16</w:t>
            </w:r>
          </w:p>
        </w:tc>
        <w:tc>
          <w:tcPr>
            <w:tcW w:w="703" w:type="pct"/>
            <w:vAlign w:val="bottom"/>
          </w:tcPr>
          <w:p w14:paraId="0AB39C4E"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28</w:t>
            </w:r>
          </w:p>
        </w:tc>
      </w:tr>
      <w:tr w:rsidR="002A4ECB" w:rsidRPr="002A4ECB" w14:paraId="4F061214" w14:textId="77777777" w:rsidTr="002A4ECB">
        <w:tc>
          <w:tcPr>
            <w:tcW w:w="693" w:type="pct"/>
            <w:tcBorders>
              <w:bottom w:val="single" w:sz="12" w:space="0" w:color="auto"/>
            </w:tcBorders>
          </w:tcPr>
          <w:p w14:paraId="77D445C2" w14:textId="77777777" w:rsidR="0074233D" w:rsidRPr="002A4ECB" w:rsidRDefault="0074233D" w:rsidP="002A4ECB">
            <w:pPr>
              <w:suppressAutoHyphens w:val="0"/>
              <w:spacing w:before="40" w:after="40" w:line="220" w:lineRule="exact"/>
              <w:rPr>
                <w:bCs/>
                <w:sz w:val="18"/>
                <w:lang w:val="fr-FR"/>
              </w:rPr>
            </w:pPr>
            <w:r w:rsidRPr="002A4ECB">
              <w:rPr>
                <w:sz w:val="18"/>
                <w:lang w:val="fr-FR"/>
              </w:rPr>
              <w:t>2023</w:t>
            </w:r>
          </w:p>
        </w:tc>
        <w:tc>
          <w:tcPr>
            <w:tcW w:w="700" w:type="pct"/>
            <w:tcBorders>
              <w:bottom w:val="single" w:sz="12" w:space="0" w:color="auto"/>
            </w:tcBorders>
            <w:vAlign w:val="bottom"/>
          </w:tcPr>
          <w:p w14:paraId="25850855"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812</w:t>
            </w:r>
          </w:p>
        </w:tc>
        <w:tc>
          <w:tcPr>
            <w:tcW w:w="748" w:type="pct"/>
            <w:tcBorders>
              <w:bottom w:val="single" w:sz="12" w:space="0" w:color="auto"/>
            </w:tcBorders>
            <w:vAlign w:val="bottom"/>
          </w:tcPr>
          <w:p w14:paraId="7B9D6B3C" w14:textId="6FA02BA8" w:rsidR="0074233D" w:rsidRPr="002A4ECB" w:rsidRDefault="0074233D" w:rsidP="002A4ECB">
            <w:pPr>
              <w:suppressAutoHyphens w:val="0"/>
              <w:spacing w:before="40" w:after="40" w:line="220" w:lineRule="exact"/>
              <w:jc w:val="right"/>
              <w:rPr>
                <w:bCs/>
                <w:sz w:val="18"/>
                <w:lang w:val="fr-FR"/>
              </w:rPr>
            </w:pPr>
            <w:r w:rsidRPr="002A4ECB">
              <w:rPr>
                <w:sz w:val="18"/>
                <w:lang w:val="fr-FR"/>
              </w:rPr>
              <w:t>1</w:t>
            </w:r>
            <w:r w:rsidR="008B7EB6" w:rsidRPr="002A4ECB">
              <w:rPr>
                <w:sz w:val="18"/>
                <w:lang w:val="fr-FR"/>
              </w:rPr>
              <w:t> </w:t>
            </w:r>
            <w:r w:rsidRPr="002A4ECB">
              <w:rPr>
                <w:sz w:val="18"/>
                <w:lang w:val="fr-FR"/>
              </w:rPr>
              <w:t>025</w:t>
            </w:r>
          </w:p>
        </w:tc>
        <w:tc>
          <w:tcPr>
            <w:tcW w:w="707" w:type="pct"/>
            <w:tcBorders>
              <w:bottom w:val="single" w:sz="12" w:space="0" w:color="auto"/>
            </w:tcBorders>
            <w:vAlign w:val="bottom"/>
          </w:tcPr>
          <w:p w14:paraId="6127CC23" w14:textId="180C9A9F" w:rsidR="0074233D" w:rsidRPr="002A4ECB" w:rsidRDefault="0074233D" w:rsidP="002A4ECB">
            <w:pPr>
              <w:suppressAutoHyphens w:val="0"/>
              <w:spacing w:before="40" w:after="40" w:line="220" w:lineRule="exact"/>
              <w:jc w:val="right"/>
              <w:rPr>
                <w:bCs/>
                <w:sz w:val="18"/>
                <w:lang w:val="fr-FR"/>
              </w:rPr>
            </w:pPr>
            <w:r w:rsidRPr="002A4ECB">
              <w:rPr>
                <w:sz w:val="18"/>
                <w:lang w:val="fr-FR"/>
              </w:rPr>
              <w:t>1</w:t>
            </w:r>
            <w:r w:rsidR="008B7EB6" w:rsidRPr="002A4ECB">
              <w:rPr>
                <w:sz w:val="18"/>
                <w:lang w:val="fr-FR"/>
              </w:rPr>
              <w:t> </w:t>
            </w:r>
            <w:r w:rsidRPr="002A4ECB">
              <w:rPr>
                <w:sz w:val="18"/>
                <w:lang w:val="fr-FR"/>
              </w:rPr>
              <w:t>837</w:t>
            </w:r>
          </w:p>
        </w:tc>
        <w:tc>
          <w:tcPr>
            <w:tcW w:w="700" w:type="pct"/>
            <w:tcBorders>
              <w:bottom w:val="single" w:sz="12" w:space="0" w:color="auto"/>
            </w:tcBorders>
            <w:vAlign w:val="bottom"/>
          </w:tcPr>
          <w:p w14:paraId="4ECF57EB"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11</w:t>
            </w:r>
          </w:p>
        </w:tc>
        <w:tc>
          <w:tcPr>
            <w:tcW w:w="748" w:type="pct"/>
            <w:tcBorders>
              <w:bottom w:val="single" w:sz="12" w:space="0" w:color="auto"/>
            </w:tcBorders>
            <w:vAlign w:val="bottom"/>
          </w:tcPr>
          <w:p w14:paraId="036CC038"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13</w:t>
            </w:r>
          </w:p>
        </w:tc>
        <w:tc>
          <w:tcPr>
            <w:tcW w:w="703" w:type="pct"/>
            <w:tcBorders>
              <w:bottom w:val="single" w:sz="12" w:space="0" w:color="auto"/>
            </w:tcBorders>
            <w:vAlign w:val="bottom"/>
          </w:tcPr>
          <w:p w14:paraId="7E16E2C1"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24</w:t>
            </w:r>
          </w:p>
        </w:tc>
      </w:tr>
    </w:tbl>
    <w:p w14:paraId="36F06ECB" w14:textId="0B0BB599" w:rsidR="0074233D" w:rsidRPr="00187964" w:rsidRDefault="0074233D" w:rsidP="0074233D">
      <w:pPr>
        <w:spacing w:before="120" w:after="240"/>
        <w:ind w:left="1134" w:right="1134" w:firstLine="170"/>
        <w:rPr>
          <w:sz w:val="18"/>
          <w:lang w:val="fr-FR"/>
        </w:rPr>
      </w:pPr>
      <w:bookmarkStart w:id="21" w:name="_Toc197634292"/>
      <w:bookmarkStart w:id="22" w:name="_Toc197634847"/>
      <w:r w:rsidRPr="00187964">
        <w:rPr>
          <w:i/>
          <w:iCs/>
          <w:sz w:val="18"/>
          <w:lang w:val="fr-FR"/>
        </w:rPr>
        <w:t>Source </w:t>
      </w:r>
      <w:r w:rsidR="00485F66" w:rsidRPr="00485F66">
        <w:rPr>
          <w:iCs/>
          <w:sz w:val="18"/>
          <w:lang w:val="fr-FR"/>
        </w:rPr>
        <w:t>:</w:t>
      </w:r>
      <w:r w:rsidRPr="00187964">
        <w:rPr>
          <w:sz w:val="18"/>
          <w:lang w:val="fr-FR"/>
        </w:rPr>
        <w:t xml:space="preserve"> Unité de soutien aux victimes de la violence familiale, 2024.</w:t>
      </w:r>
    </w:p>
    <w:p w14:paraId="40D7404E" w14:textId="77777777" w:rsidR="0074233D" w:rsidRPr="00187964" w:rsidRDefault="0074233D" w:rsidP="004A2CDB">
      <w:pPr>
        <w:pStyle w:val="Titre1"/>
        <w:ind w:left="0"/>
        <w:rPr>
          <w:lang w:val="fr-FR"/>
        </w:rPr>
      </w:pPr>
      <w:r w:rsidRPr="00187964">
        <w:rPr>
          <w:lang w:val="fr-FR"/>
        </w:rPr>
        <w:t>Tableau 3</w:t>
      </w:r>
    </w:p>
    <w:p w14:paraId="1CCAD305" w14:textId="77777777" w:rsidR="0074233D" w:rsidRPr="00187964" w:rsidRDefault="0074233D" w:rsidP="004A2CDB">
      <w:pPr>
        <w:pStyle w:val="Titre1"/>
        <w:spacing w:after="120"/>
        <w:ind w:left="0"/>
        <w:rPr>
          <w:b/>
          <w:bCs/>
          <w:lang w:val="fr-FR"/>
        </w:rPr>
      </w:pPr>
      <w:r w:rsidRPr="00187964">
        <w:rPr>
          <w:b/>
          <w:bCs/>
          <w:lang w:val="fr-FR"/>
        </w:rPr>
        <w:t>Cas d</w:t>
      </w:r>
      <w:r>
        <w:rPr>
          <w:b/>
          <w:bCs/>
          <w:lang w:val="fr-FR"/>
        </w:rPr>
        <w:t>’</w:t>
      </w:r>
      <w:r w:rsidRPr="00187964">
        <w:rPr>
          <w:b/>
          <w:bCs/>
          <w:lang w:val="fr-FR"/>
        </w:rPr>
        <w:t>abus sexuels signalés à l</w:t>
      </w:r>
      <w:r>
        <w:rPr>
          <w:b/>
          <w:bCs/>
          <w:lang w:val="fr-FR"/>
        </w:rPr>
        <w:t>’</w:t>
      </w:r>
      <w:r w:rsidRPr="00187964">
        <w:rPr>
          <w:b/>
          <w:bCs/>
          <w:lang w:val="fr-FR"/>
        </w:rPr>
        <w:t xml:space="preserve">Unité de soutien aux victimes de la violence familiale </w:t>
      </w:r>
      <w:bookmarkEnd w:id="21"/>
      <w:bookmarkEnd w:id="22"/>
    </w:p>
    <w:tbl>
      <w:tblPr>
        <w:tblStyle w:val="Grilledutableau"/>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28"/>
        <w:gridCol w:w="650"/>
        <w:gridCol w:w="650"/>
        <w:gridCol w:w="655"/>
        <w:gridCol w:w="650"/>
        <w:gridCol w:w="650"/>
        <w:gridCol w:w="655"/>
        <w:gridCol w:w="650"/>
        <w:gridCol w:w="650"/>
        <w:gridCol w:w="655"/>
        <w:gridCol w:w="650"/>
        <w:gridCol w:w="650"/>
        <w:gridCol w:w="644"/>
      </w:tblGrid>
      <w:tr w:rsidR="002A4ECB" w:rsidRPr="002A4ECB" w14:paraId="60D6E8DD" w14:textId="77777777" w:rsidTr="002A4ECB">
        <w:trPr>
          <w:tblHeader/>
        </w:trPr>
        <w:tc>
          <w:tcPr>
            <w:tcW w:w="949" w:type="pct"/>
            <w:vMerge w:val="restart"/>
            <w:tcBorders>
              <w:top w:val="single" w:sz="4" w:space="0" w:color="auto"/>
              <w:bottom w:val="single" w:sz="4" w:space="0" w:color="auto"/>
            </w:tcBorders>
            <w:vAlign w:val="bottom"/>
          </w:tcPr>
          <w:p w14:paraId="2C0E22C3" w14:textId="77777777" w:rsidR="0074233D" w:rsidRPr="002A4ECB" w:rsidRDefault="0074233D" w:rsidP="002A4ECB">
            <w:pPr>
              <w:suppressAutoHyphens w:val="0"/>
              <w:spacing w:before="80" w:after="80" w:line="200" w:lineRule="exact"/>
              <w:rPr>
                <w:i/>
                <w:sz w:val="16"/>
                <w:lang w:val="fr-FR"/>
              </w:rPr>
            </w:pPr>
            <w:r w:rsidRPr="002A4ECB">
              <w:rPr>
                <w:i/>
                <w:sz w:val="16"/>
                <w:lang w:val="fr-FR"/>
              </w:rPr>
              <w:t>Infraction</w:t>
            </w:r>
          </w:p>
        </w:tc>
        <w:tc>
          <w:tcPr>
            <w:tcW w:w="1014" w:type="pct"/>
            <w:gridSpan w:val="3"/>
            <w:tcBorders>
              <w:top w:val="single" w:sz="4" w:space="0" w:color="auto"/>
              <w:bottom w:val="single" w:sz="4" w:space="0" w:color="auto"/>
            </w:tcBorders>
            <w:vAlign w:val="bottom"/>
          </w:tcPr>
          <w:p w14:paraId="3558524E" w14:textId="77777777" w:rsidR="0074233D" w:rsidRPr="002A4ECB" w:rsidRDefault="0074233D" w:rsidP="002A4ECB">
            <w:pPr>
              <w:suppressAutoHyphens w:val="0"/>
              <w:spacing w:before="80" w:after="80" w:line="200" w:lineRule="exact"/>
              <w:jc w:val="center"/>
              <w:rPr>
                <w:i/>
                <w:sz w:val="16"/>
                <w:lang w:val="fr-FR"/>
              </w:rPr>
            </w:pPr>
            <w:r w:rsidRPr="002A4ECB">
              <w:rPr>
                <w:i/>
                <w:iCs/>
                <w:sz w:val="16"/>
                <w:lang w:val="fr-FR"/>
              </w:rPr>
              <w:t>2020</w:t>
            </w:r>
          </w:p>
        </w:tc>
        <w:tc>
          <w:tcPr>
            <w:tcW w:w="1014" w:type="pct"/>
            <w:gridSpan w:val="3"/>
            <w:tcBorders>
              <w:top w:val="single" w:sz="4" w:space="0" w:color="auto"/>
              <w:bottom w:val="single" w:sz="4" w:space="0" w:color="auto"/>
            </w:tcBorders>
            <w:vAlign w:val="bottom"/>
          </w:tcPr>
          <w:p w14:paraId="185A4E69" w14:textId="77777777" w:rsidR="0074233D" w:rsidRPr="002A4ECB" w:rsidRDefault="0074233D" w:rsidP="002A4ECB">
            <w:pPr>
              <w:suppressAutoHyphens w:val="0"/>
              <w:spacing w:before="80" w:after="80" w:line="200" w:lineRule="exact"/>
              <w:jc w:val="center"/>
              <w:rPr>
                <w:i/>
                <w:sz w:val="16"/>
                <w:lang w:val="fr-FR"/>
              </w:rPr>
            </w:pPr>
            <w:r w:rsidRPr="002A4ECB">
              <w:rPr>
                <w:i/>
                <w:iCs/>
                <w:sz w:val="16"/>
                <w:lang w:val="fr-FR"/>
              </w:rPr>
              <w:t>2021</w:t>
            </w:r>
          </w:p>
        </w:tc>
        <w:tc>
          <w:tcPr>
            <w:tcW w:w="1014" w:type="pct"/>
            <w:gridSpan w:val="3"/>
            <w:tcBorders>
              <w:top w:val="single" w:sz="4" w:space="0" w:color="auto"/>
              <w:bottom w:val="single" w:sz="4" w:space="0" w:color="auto"/>
            </w:tcBorders>
            <w:vAlign w:val="bottom"/>
          </w:tcPr>
          <w:p w14:paraId="5B7EBDFA" w14:textId="77777777" w:rsidR="0074233D" w:rsidRPr="002A4ECB" w:rsidRDefault="0074233D" w:rsidP="002A4ECB">
            <w:pPr>
              <w:suppressAutoHyphens w:val="0"/>
              <w:spacing w:before="80" w:after="80" w:line="200" w:lineRule="exact"/>
              <w:jc w:val="center"/>
              <w:rPr>
                <w:i/>
                <w:sz w:val="16"/>
                <w:lang w:val="fr-FR"/>
              </w:rPr>
            </w:pPr>
            <w:r w:rsidRPr="002A4ECB">
              <w:rPr>
                <w:i/>
                <w:iCs/>
                <w:sz w:val="16"/>
                <w:lang w:val="fr-FR"/>
              </w:rPr>
              <w:t>2022</w:t>
            </w:r>
          </w:p>
        </w:tc>
        <w:tc>
          <w:tcPr>
            <w:tcW w:w="1008" w:type="pct"/>
            <w:gridSpan w:val="3"/>
            <w:tcBorders>
              <w:top w:val="single" w:sz="4" w:space="0" w:color="auto"/>
              <w:bottom w:val="single" w:sz="4" w:space="0" w:color="auto"/>
            </w:tcBorders>
            <w:vAlign w:val="bottom"/>
          </w:tcPr>
          <w:p w14:paraId="284B03A0" w14:textId="77777777" w:rsidR="0074233D" w:rsidRPr="002A4ECB" w:rsidRDefault="0074233D" w:rsidP="002A4ECB">
            <w:pPr>
              <w:suppressAutoHyphens w:val="0"/>
              <w:spacing w:before="80" w:after="80" w:line="200" w:lineRule="exact"/>
              <w:jc w:val="center"/>
              <w:rPr>
                <w:i/>
                <w:sz w:val="16"/>
                <w:lang w:val="fr-FR"/>
              </w:rPr>
            </w:pPr>
            <w:r w:rsidRPr="002A4ECB">
              <w:rPr>
                <w:i/>
                <w:iCs/>
                <w:sz w:val="16"/>
                <w:lang w:val="fr-FR"/>
              </w:rPr>
              <w:t>2023</w:t>
            </w:r>
          </w:p>
        </w:tc>
      </w:tr>
      <w:tr w:rsidR="002A4ECB" w:rsidRPr="002A4ECB" w14:paraId="1F552B4F" w14:textId="77777777" w:rsidTr="002A4ECB">
        <w:tc>
          <w:tcPr>
            <w:tcW w:w="949" w:type="pct"/>
            <w:vMerge/>
            <w:tcBorders>
              <w:top w:val="single" w:sz="4" w:space="0" w:color="auto"/>
              <w:bottom w:val="single" w:sz="12" w:space="0" w:color="auto"/>
            </w:tcBorders>
            <w:vAlign w:val="bottom"/>
          </w:tcPr>
          <w:p w14:paraId="2FB05B06" w14:textId="77777777" w:rsidR="0074233D" w:rsidRPr="002A4ECB" w:rsidRDefault="0074233D" w:rsidP="002A4ECB">
            <w:pPr>
              <w:suppressAutoHyphens w:val="0"/>
              <w:spacing w:before="40" w:after="40" w:line="220" w:lineRule="exact"/>
              <w:rPr>
                <w:bCs/>
                <w:sz w:val="18"/>
                <w:lang w:val="fr-FR"/>
              </w:rPr>
            </w:pPr>
          </w:p>
        </w:tc>
        <w:tc>
          <w:tcPr>
            <w:tcW w:w="337" w:type="pct"/>
            <w:tcBorders>
              <w:top w:val="single" w:sz="4" w:space="0" w:color="auto"/>
              <w:bottom w:val="single" w:sz="12" w:space="0" w:color="auto"/>
            </w:tcBorders>
            <w:vAlign w:val="bottom"/>
          </w:tcPr>
          <w:p w14:paraId="1BA0CEDF" w14:textId="77777777" w:rsidR="0074233D" w:rsidRPr="002A4ECB" w:rsidRDefault="0074233D" w:rsidP="002A4ECB">
            <w:pPr>
              <w:suppressAutoHyphens w:val="0"/>
              <w:spacing w:before="80" w:after="80" w:line="200" w:lineRule="exact"/>
              <w:jc w:val="right"/>
              <w:rPr>
                <w:i/>
                <w:sz w:val="16"/>
                <w:lang w:val="fr-FR"/>
              </w:rPr>
            </w:pPr>
            <w:r w:rsidRPr="002A4ECB">
              <w:rPr>
                <w:i/>
                <w:sz w:val="16"/>
                <w:lang w:val="fr-FR"/>
              </w:rPr>
              <w:t xml:space="preserve">Garçons  </w:t>
            </w:r>
          </w:p>
        </w:tc>
        <w:tc>
          <w:tcPr>
            <w:tcW w:w="337" w:type="pct"/>
            <w:tcBorders>
              <w:top w:val="single" w:sz="4" w:space="0" w:color="auto"/>
              <w:bottom w:val="single" w:sz="12" w:space="0" w:color="auto"/>
            </w:tcBorders>
            <w:vAlign w:val="bottom"/>
          </w:tcPr>
          <w:p w14:paraId="032D04C0" w14:textId="77777777" w:rsidR="0074233D" w:rsidRPr="002A4ECB" w:rsidRDefault="0074233D" w:rsidP="002A4ECB">
            <w:pPr>
              <w:suppressAutoHyphens w:val="0"/>
              <w:spacing w:before="80" w:after="80" w:line="200" w:lineRule="exact"/>
              <w:jc w:val="right"/>
              <w:rPr>
                <w:i/>
                <w:sz w:val="16"/>
                <w:lang w:val="fr-FR"/>
              </w:rPr>
            </w:pPr>
            <w:r w:rsidRPr="002A4ECB">
              <w:rPr>
                <w:i/>
                <w:sz w:val="16"/>
                <w:lang w:val="fr-FR"/>
              </w:rPr>
              <w:t xml:space="preserve">Filles </w:t>
            </w:r>
          </w:p>
        </w:tc>
        <w:tc>
          <w:tcPr>
            <w:tcW w:w="340" w:type="pct"/>
            <w:tcBorders>
              <w:top w:val="single" w:sz="4" w:space="0" w:color="auto"/>
              <w:bottom w:val="single" w:sz="12" w:space="0" w:color="auto"/>
            </w:tcBorders>
            <w:vAlign w:val="bottom"/>
          </w:tcPr>
          <w:p w14:paraId="711BF504" w14:textId="77777777" w:rsidR="0074233D" w:rsidRPr="002A4ECB" w:rsidRDefault="0074233D" w:rsidP="002A4ECB">
            <w:pPr>
              <w:suppressAutoHyphens w:val="0"/>
              <w:spacing w:before="80" w:after="80" w:line="200" w:lineRule="exact"/>
              <w:jc w:val="right"/>
              <w:rPr>
                <w:i/>
                <w:sz w:val="16"/>
                <w:lang w:val="fr-FR"/>
              </w:rPr>
            </w:pPr>
            <w:r w:rsidRPr="002A4ECB">
              <w:rPr>
                <w:i/>
                <w:sz w:val="16"/>
                <w:lang w:val="fr-FR"/>
              </w:rPr>
              <w:t xml:space="preserve">Total </w:t>
            </w:r>
          </w:p>
        </w:tc>
        <w:tc>
          <w:tcPr>
            <w:tcW w:w="337" w:type="pct"/>
            <w:tcBorders>
              <w:top w:val="single" w:sz="4" w:space="0" w:color="auto"/>
              <w:bottom w:val="single" w:sz="12" w:space="0" w:color="auto"/>
            </w:tcBorders>
            <w:vAlign w:val="bottom"/>
          </w:tcPr>
          <w:p w14:paraId="58938E4B" w14:textId="77777777" w:rsidR="0074233D" w:rsidRPr="002A4ECB" w:rsidRDefault="0074233D" w:rsidP="002A4ECB">
            <w:pPr>
              <w:suppressAutoHyphens w:val="0"/>
              <w:spacing w:before="80" w:after="80" w:line="200" w:lineRule="exact"/>
              <w:jc w:val="right"/>
              <w:rPr>
                <w:i/>
                <w:sz w:val="16"/>
                <w:lang w:val="fr-FR"/>
              </w:rPr>
            </w:pPr>
            <w:r w:rsidRPr="002A4ECB">
              <w:rPr>
                <w:i/>
                <w:sz w:val="16"/>
                <w:lang w:val="fr-FR"/>
              </w:rPr>
              <w:t xml:space="preserve">Garçons  </w:t>
            </w:r>
          </w:p>
        </w:tc>
        <w:tc>
          <w:tcPr>
            <w:tcW w:w="337" w:type="pct"/>
            <w:tcBorders>
              <w:top w:val="single" w:sz="4" w:space="0" w:color="auto"/>
              <w:bottom w:val="single" w:sz="12" w:space="0" w:color="auto"/>
            </w:tcBorders>
            <w:vAlign w:val="bottom"/>
          </w:tcPr>
          <w:p w14:paraId="2FC6BD1F" w14:textId="77777777" w:rsidR="0074233D" w:rsidRPr="002A4ECB" w:rsidRDefault="0074233D" w:rsidP="002A4ECB">
            <w:pPr>
              <w:suppressAutoHyphens w:val="0"/>
              <w:spacing w:before="80" w:after="80" w:line="200" w:lineRule="exact"/>
              <w:jc w:val="right"/>
              <w:rPr>
                <w:i/>
                <w:sz w:val="16"/>
                <w:lang w:val="fr-FR"/>
              </w:rPr>
            </w:pPr>
            <w:r w:rsidRPr="002A4ECB">
              <w:rPr>
                <w:i/>
                <w:sz w:val="16"/>
                <w:lang w:val="fr-FR"/>
              </w:rPr>
              <w:t xml:space="preserve">Filles </w:t>
            </w:r>
          </w:p>
        </w:tc>
        <w:tc>
          <w:tcPr>
            <w:tcW w:w="340" w:type="pct"/>
            <w:tcBorders>
              <w:top w:val="single" w:sz="4" w:space="0" w:color="auto"/>
              <w:bottom w:val="single" w:sz="12" w:space="0" w:color="auto"/>
            </w:tcBorders>
            <w:vAlign w:val="bottom"/>
          </w:tcPr>
          <w:p w14:paraId="76521AFC" w14:textId="77777777" w:rsidR="0074233D" w:rsidRPr="002A4ECB" w:rsidRDefault="0074233D" w:rsidP="002A4ECB">
            <w:pPr>
              <w:suppressAutoHyphens w:val="0"/>
              <w:spacing w:before="80" w:after="80" w:line="200" w:lineRule="exact"/>
              <w:jc w:val="right"/>
              <w:rPr>
                <w:i/>
                <w:sz w:val="16"/>
                <w:lang w:val="fr-FR"/>
              </w:rPr>
            </w:pPr>
            <w:r w:rsidRPr="002A4ECB">
              <w:rPr>
                <w:i/>
                <w:sz w:val="16"/>
                <w:lang w:val="fr-FR"/>
              </w:rPr>
              <w:t xml:space="preserve">Total </w:t>
            </w:r>
          </w:p>
        </w:tc>
        <w:tc>
          <w:tcPr>
            <w:tcW w:w="337" w:type="pct"/>
            <w:tcBorders>
              <w:top w:val="single" w:sz="4" w:space="0" w:color="auto"/>
              <w:bottom w:val="single" w:sz="12" w:space="0" w:color="auto"/>
            </w:tcBorders>
            <w:vAlign w:val="bottom"/>
          </w:tcPr>
          <w:p w14:paraId="46E235C0" w14:textId="77777777" w:rsidR="0074233D" w:rsidRPr="002A4ECB" w:rsidRDefault="0074233D" w:rsidP="002A4ECB">
            <w:pPr>
              <w:suppressAutoHyphens w:val="0"/>
              <w:spacing w:before="80" w:after="80" w:line="200" w:lineRule="exact"/>
              <w:jc w:val="right"/>
              <w:rPr>
                <w:i/>
                <w:sz w:val="16"/>
                <w:lang w:val="fr-FR"/>
              </w:rPr>
            </w:pPr>
            <w:r w:rsidRPr="002A4ECB">
              <w:rPr>
                <w:i/>
                <w:sz w:val="16"/>
                <w:lang w:val="fr-FR"/>
              </w:rPr>
              <w:t xml:space="preserve">Garçons  </w:t>
            </w:r>
          </w:p>
        </w:tc>
        <w:tc>
          <w:tcPr>
            <w:tcW w:w="337" w:type="pct"/>
            <w:tcBorders>
              <w:top w:val="single" w:sz="4" w:space="0" w:color="auto"/>
              <w:bottom w:val="single" w:sz="12" w:space="0" w:color="auto"/>
            </w:tcBorders>
            <w:vAlign w:val="bottom"/>
          </w:tcPr>
          <w:p w14:paraId="6F34D87F" w14:textId="77777777" w:rsidR="0074233D" w:rsidRPr="002A4ECB" w:rsidRDefault="0074233D" w:rsidP="002A4ECB">
            <w:pPr>
              <w:suppressAutoHyphens w:val="0"/>
              <w:spacing w:before="80" w:after="80" w:line="200" w:lineRule="exact"/>
              <w:jc w:val="right"/>
              <w:rPr>
                <w:i/>
                <w:sz w:val="16"/>
                <w:lang w:val="fr-FR"/>
              </w:rPr>
            </w:pPr>
            <w:r w:rsidRPr="002A4ECB">
              <w:rPr>
                <w:i/>
                <w:sz w:val="16"/>
                <w:lang w:val="fr-FR"/>
              </w:rPr>
              <w:t xml:space="preserve">Filles </w:t>
            </w:r>
          </w:p>
        </w:tc>
        <w:tc>
          <w:tcPr>
            <w:tcW w:w="340" w:type="pct"/>
            <w:tcBorders>
              <w:top w:val="single" w:sz="4" w:space="0" w:color="auto"/>
              <w:bottom w:val="single" w:sz="12" w:space="0" w:color="auto"/>
            </w:tcBorders>
            <w:vAlign w:val="bottom"/>
          </w:tcPr>
          <w:p w14:paraId="5962607E" w14:textId="77777777" w:rsidR="0074233D" w:rsidRPr="002A4ECB" w:rsidRDefault="0074233D" w:rsidP="002A4ECB">
            <w:pPr>
              <w:suppressAutoHyphens w:val="0"/>
              <w:spacing w:before="80" w:after="80" w:line="200" w:lineRule="exact"/>
              <w:jc w:val="right"/>
              <w:rPr>
                <w:i/>
                <w:sz w:val="16"/>
                <w:lang w:val="fr-FR"/>
              </w:rPr>
            </w:pPr>
            <w:r w:rsidRPr="002A4ECB">
              <w:rPr>
                <w:i/>
                <w:sz w:val="16"/>
                <w:lang w:val="fr-FR"/>
              </w:rPr>
              <w:t xml:space="preserve">Total </w:t>
            </w:r>
          </w:p>
        </w:tc>
        <w:tc>
          <w:tcPr>
            <w:tcW w:w="337" w:type="pct"/>
            <w:tcBorders>
              <w:top w:val="single" w:sz="4" w:space="0" w:color="auto"/>
              <w:bottom w:val="single" w:sz="12" w:space="0" w:color="auto"/>
            </w:tcBorders>
            <w:vAlign w:val="bottom"/>
          </w:tcPr>
          <w:p w14:paraId="2E1CB264" w14:textId="77777777" w:rsidR="0074233D" w:rsidRPr="002A4ECB" w:rsidRDefault="0074233D" w:rsidP="002A4ECB">
            <w:pPr>
              <w:suppressAutoHyphens w:val="0"/>
              <w:spacing w:before="80" w:after="80" w:line="200" w:lineRule="exact"/>
              <w:jc w:val="right"/>
              <w:rPr>
                <w:i/>
                <w:sz w:val="16"/>
                <w:lang w:val="fr-FR"/>
              </w:rPr>
            </w:pPr>
            <w:r w:rsidRPr="002A4ECB">
              <w:rPr>
                <w:i/>
                <w:sz w:val="16"/>
                <w:lang w:val="fr-FR"/>
              </w:rPr>
              <w:t xml:space="preserve">Garçons  </w:t>
            </w:r>
          </w:p>
        </w:tc>
        <w:tc>
          <w:tcPr>
            <w:tcW w:w="337" w:type="pct"/>
            <w:tcBorders>
              <w:top w:val="single" w:sz="4" w:space="0" w:color="auto"/>
              <w:bottom w:val="single" w:sz="12" w:space="0" w:color="auto"/>
            </w:tcBorders>
            <w:vAlign w:val="bottom"/>
          </w:tcPr>
          <w:p w14:paraId="1DF48065" w14:textId="77777777" w:rsidR="0074233D" w:rsidRPr="002A4ECB" w:rsidRDefault="0074233D" w:rsidP="002A4ECB">
            <w:pPr>
              <w:suppressAutoHyphens w:val="0"/>
              <w:spacing w:before="80" w:after="80" w:line="200" w:lineRule="exact"/>
              <w:jc w:val="right"/>
              <w:rPr>
                <w:i/>
                <w:sz w:val="16"/>
                <w:lang w:val="fr-FR"/>
              </w:rPr>
            </w:pPr>
            <w:r w:rsidRPr="002A4ECB">
              <w:rPr>
                <w:i/>
                <w:sz w:val="16"/>
                <w:lang w:val="fr-FR"/>
              </w:rPr>
              <w:t xml:space="preserve">Filles </w:t>
            </w:r>
          </w:p>
        </w:tc>
        <w:tc>
          <w:tcPr>
            <w:tcW w:w="334" w:type="pct"/>
            <w:tcBorders>
              <w:top w:val="single" w:sz="4" w:space="0" w:color="auto"/>
              <w:bottom w:val="single" w:sz="12" w:space="0" w:color="auto"/>
            </w:tcBorders>
            <w:vAlign w:val="bottom"/>
          </w:tcPr>
          <w:p w14:paraId="47EE62E8" w14:textId="77777777" w:rsidR="0074233D" w:rsidRPr="002A4ECB" w:rsidRDefault="0074233D" w:rsidP="002A4ECB">
            <w:pPr>
              <w:suppressAutoHyphens w:val="0"/>
              <w:spacing w:before="80" w:after="80" w:line="200" w:lineRule="exact"/>
              <w:jc w:val="right"/>
              <w:rPr>
                <w:i/>
                <w:sz w:val="16"/>
                <w:lang w:val="fr-FR"/>
              </w:rPr>
            </w:pPr>
            <w:r w:rsidRPr="002A4ECB">
              <w:rPr>
                <w:i/>
                <w:sz w:val="16"/>
                <w:lang w:val="fr-FR"/>
              </w:rPr>
              <w:t xml:space="preserve">Total </w:t>
            </w:r>
          </w:p>
        </w:tc>
      </w:tr>
      <w:tr w:rsidR="002A4ECB" w:rsidRPr="002A4ECB" w14:paraId="3C6823B7" w14:textId="77777777" w:rsidTr="002A4ECB">
        <w:tc>
          <w:tcPr>
            <w:tcW w:w="949" w:type="pct"/>
            <w:tcBorders>
              <w:top w:val="single" w:sz="12" w:space="0" w:color="auto"/>
            </w:tcBorders>
          </w:tcPr>
          <w:p w14:paraId="216B450D" w14:textId="77777777" w:rsidR="0074233D" w:rsidRPr="002A4ECB" w:rsidRDefault="0074233D" w:rsidP="002A4ECB">
            <w:pPr>
              <w:suppressAutoHyphens w:val="0"/>
              <w:spacing w:before="40" w:after="40" w:line="220" w:lineRule="exact"/>
              <w:rPr>
                <w:bCs/>
                <w:sz w:val="18"/>
                <w:lang w:val="fr-FR"/>
              </w:rPr>
            </w:pPr>
            <w:r w:rsidRPr="002A4ECB">
              <w:rPr>
                <w:bCs/>
                <w:sz w:val="18"/>
                <w:lang w:val="fr-FR"/>
              </w:rPr>
              <w:t>Viol sur mineur</w:t>
            </w:r>
          </w:p>
        </w:tc>
        <w:tc>
          <w:tcPr>
            <w:tcW w:w="337" w:type="pct"/>
            <w:tcBorders>
              <w:top w:val="single" w:sz="12" w:space="0" w:color="auto"/>
            </w:tcBorders>
            <w:vAlign w:val="bottom"/>
          </w:tcPr>
          <w:p w14:paraId="2B44C4E9"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0</w:t>
            </w:r>
          </w:p>
        </w:tc>
        <w:tc>
          <w:tcPr>
            <w:tcW w:w="337" w:type="pct"/>
            <w:tcBorders>
              <w:top w:val="single" w:sz="12" w:space="0" w:color="auto"/>
            </w:tcBorders>
            <w:vAlign w:val="bottom"/>
          </w:tcPr>
          <w:p w14:paraId="0842F989" w14:textId="7A8E58B9" w:rsidR="0074233D" w:rsidRPr="002A4ECB" w:rsidRDefault="0074233D" w:rsidP="002A4ECB">
            <w:pPr>
              <w:suppressAutoHyphens w:val="0"/>
              <w:spacing w:before="40" w:after="40" w:line="220" w:lineRule="exact"/>
              <w:jc w:val="right"/>
              <w:rPr>
                <w:bCs/>
                <w:sz w:val="18"/>
                <w:lang w:val="fr-FR"/>
              </w:rPr>
            </w:pPr>
            <w:r w:rsidRPr="002A4ECB">
              <w:rPr>
                <w:sz w:val="18"/>
                <w:lang w:val="fr-FR"/>
              </w:rPr>
              <w:t>1</w:t>
            </w:r>
            <w:r w:rsidR="008B7EB6" w:rsidRPr="002A4ECB">
              <w:rPr>
                <w:sz w:val="18"/>
                <w:lang w:val="fr-FR"/>
              </w:rPr>
              <w:t> </w:t>
            </w:r>
            <w:r w:rsidRPr="002A4ECB">
              <w:rPr>
                <w:sz w:val="18"/>
                <w:lang w:val="fr-FR"/>
              </w:rPr>
              <w:t>047</w:t>
            </w:r>
          </w:p>
        </w:tc>
        <w:tc>
          <w:tcPr>
            <w:tcW w:w="340" w:type="pct"/>
            <w:tcBorders>
              <w:top w:val="single" w:sz="12" w:space="0" w:color="auto"/>
            </w:tcBorders>
            <w:vAlign w:val="bottom"/>
          </w:tcPr>
          <w:p w14:paraId="0C6BBCE9" w14:textId="7CCE1E40" w:rsidR="0074233D" w:rsidRPr="002A4ECB" w:rsidRDefault="0074233D" w:rsidP="002A4ECB">
            <w:pPr>
              <w:suppressAutoHyphens w:val="0"/>
              <w:spacing w:before="40" w:after="40" w:line="220" w:lineRule="exact"/>
              <w:jc w:val="right"/>
              <w:rPr>
                <w:bCs/>
                <w:sz w:val="18"/>
                <w:lang w:val="fr-FR"/>
              </w:rPr>
            </w:pPr>
            <w:r w:rsidRPr="002A4ECB">
              <w:rPr>
                <w:sz w:val="18"/>
                <w:lang w:val="fr-FR"/>
              </w:rPr>
              <w:t>1</w:t>
            </w:r>
            <w:r w:rsidR="008B7EB6" w:rsidRPr="002A4ECB">
              <w:rPr>
                <w:sz w:val="18"/>
                <w:lang w:val="fr-FR"/>
              </w:rPr>
              <w:t> </w:t>
            </w:r>
            <w:r w:rsidRPr="002A4ECB">
              <w:rPr>
                <w:sz w:val="18"/>
                <w:lang w:val="fr-FR"/>
              </w:rPr>
              <w:t>047</w:t>
            </w:r>
          </w:p>
        </w:tc>
        <w:tc>
          <w:tcPr>
            <w:tcW w:w="337" w:type="pct"/>
            <w:tcBorders>
              <w:top w:val="single" w:sz="12" w:space="0" w:color="auto"/>
            </w:tcBorders>
            <w:vAlign w:val="bottom"/>
          </w:tcPr>
          <w:p w14:paraId="1C3AFCB4"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0</w:t>
            </w:r>
          </w:p>
        </w:tc>
        <w:tc>
          <w:tcPr>
            <w:tcW w:w="337" w:type="pct"/>
            <w:tcBorders>
              <w:top w:val="single" w:sz="12" w:space="0" w:color="auto"/>
            </w:tcBorders>
            <w:vAlign w:val="bottom"/>
          </w:tcPr>
          <w:p w14:paraId="1DFD58DD"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984</w:t>
            </w:r>
          </w:p>
        </w:tc>
        <w:tc>
          <w:tcPr>
            <w:tcW w:w="340" w:type="pct"/>
            <w:tcBorders>
              <w:top w:val="single" w:sz="12" w:space="0" w:color="auto"/>
            </w:tcBorders>
            <w:vAlign w:val="bottom"/>
          </w:tcPr>
          <w:p w14:paraId="1B46D71A"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984</w:t>
            </w:r>
          </w:p>
        </w:tc>
        <w:tc>
          <w:tcPr>
            <w:tcW w:w="337" w:type="pct"/>
            <w:tcBorders>
              <w:top w:val="single" w:sz="12" w:space="0" w:color="auto"/>
            </w:tcBorders>
            <w:vAlign w:val="bottom"/>
          </w:tcPr>
          <w:p w14:paraId="07B6B87F"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0</w:t>
            </w:r>
          </w:p>
        </w:tc>
        <w:tc>
          <w:tcPr>
            <w:tcW w:w="337" w:type="pct"/>
            <w:tcBorders>
              <w:top w:val="single" w:sz="12" w:space="0" w:color="auto"/>
            </w:tcBorders>
            <w:vAlign w:val="bottom"/>
          </w:tcPr>
          <w:p w14:paraId="07D08E85"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786</w:t>
            </w:r>
          </w:p>
        </w:tc>
        <w:tc>
          <w:tcPr>
            <w:tcW w:w="340" w:type="pct"/>
            <w:tcBorders>
              <w:top w:val="single" w:sz="12" w:space="0" w:color="auto"/>
            </w:tcBorders>
            <w:vAlign w:val="bottom"/>
          </w:tcPr>
          <w:p w14:paraId="66F84880"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786</w:t>
            </w:r>
          </w:p>
        </w:tc>
        <w:tc>
          <w:tcPr>
            <w:tcW w:w="337" w:type="pct"/>
            <w:tcBorders>
              <w:top w:val="single" w:sz="12" w:space="0" w:color="auto"/>
            </w:tcBorders>
            <w:vAlign w:val="bottom"/>
          </w:tcPr>
          <w:p w14:paraId="5E023B94"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0</w:t>
            </w:r>
          </w:p>
        </w:tc>
        <w:tc>
          <w:tcPr>
            <w:tcW w:w="337" w:type="pct"/>
            <w:tcBorders>
              <w:top w:val="single" w:sz="12" w:space="0" w:color="auto"/>
            </w:tcBorders>
            <w:vAlign w:val="bottom"/>
          </w:tcPr>
          <w:p w14:paraId="16B477E2"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834</w:t>
            </w:r>
          </w:p>
        </w:tc>
        <w:tc>
          <w:tcPr>
            <w:tcW w:w="334" w:type="pct"/>
            <w:tcBorders>
              <w:top w:val="single" w:sz="12" w:space="0" w:color="auto"/>
            </w:tcBorders>
            <w:vAlign w:val="bottom"/>
          </w:tcPr>
          <w:p w14:paraId="2467C7C9"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834</w:t>
            </w:r>
          </w:p>
        </w:tc>
      </w:tr>
      <w:tr w:rsidR="002A4ECB" w:rsidRPr="002A4ECB" w14:paraId="2849C4A0" w14:textId="77777777" w:rsidTr="002A4ECB">
        <w:tc>
          <w:tcPr>
            <w:tcW w:w="949" w:type="pct"/>
          </w:tcPr>
          <w:p w14:paraId="022EF814" w14:textId="77777777" w:rsidR="0074233D" w:rsidRPr="002A4ECB" w:rsidRDefault="0074233D" w:rsidP="002A4ECB">
            <w:pPr>
              <w:suppressAutoHyphens w:val="0"/>
              <w:spacing w:before="40" w:after="40" w:line="220" w:lineRule="exact"/>
              <w:rPr>
                <w:bCs/>
                <w:sz w:val="18"/>
                <w:lang w:val="fr-FR"/>
              </w:rPr>
            </w:pPr>
            <w:r w:rsidRPr="002A4ECB">
              <w:rPr>
                <w:bCs/>
                <w:sz w:val="18"/>
                <w:lang w:val="fr-FR"/>
              </w:rPr>
              <w:t>Inceste</w:t>
            </w:r>
          </w:p>
        </w:tc>
        <w:tc>
          <w:tcPr>
            <w:tcW w:w="337" w:type="pct"/>
            <w:vAlign w:val="bottom"/>
          </w:tcPr>
          <w:p w14:paraId="5EEFCD83"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12</w:t>
            </w:r>
          </w:p>
        </w:tc>
        <w:tc>
          <w:tcPr>
            <w:tcW w:w="337" w:type="pct"/>
            <w:vAlign w:val="bottom"/>
          </w:tcPr>
          <w:p w14:paraId="30AC07EA"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31</w:t>
            </w:r>
          </w:p>
        </w:tc>
        <w:tc>
          <w:tcPr>
            <w:tcW w:w="340" w:type="pct"/>
            <w:vAlign w:val="bottom"/>
          </w:tcPr>
          <w:p w14:paraId="52B86703"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43</w:t>
            </w:r>
          </w:p>
        </w:tc>
        <w:tc>
          <w:tcPr>
            <w:tcW w:w="337" w:type="pct"/>
            <w:vAlign w:val="bottom"/>
          </w:tcPr>
          <w:p w14:paraId="0754B11D"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8</w:t>
            </w:r>
          </w:p>
        </w:tc>
        <w:tc>
          <w:tcPr>
            <w:tcW w:w="337" w:type="pct"/>
            <w:vAlign w:val="bottom"/>
          </w:tcPr>
          <w:p w14:paraId="571B62E6"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11</w:t>
            </w:r>
          </w:p>
        </w:tc>
        <w:tc>
          <w:tcPr>
            <w:tcW w:w="340" w:type="pct"/>
            <w:vAlign w:val="bottom"/>
          </w:tcPr>
          <w:p w14:paraId="50AE08B1"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19</w:t>
            </w:r>
          </w:p>
        </w:tc>
        <w:tc>
          <w:tcPr>
            <w:tcW w:w="337" w:type="pct"/>
            <w:vAlign w:val="bottom"/>
          </w:tcPr>
          <w:p w14:paraId="3F9040CC"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7</w:t>
            </w:r>
          </w:p>
        </w:tc>
        <w:tc>
          <w:tcPr>
            <w:tcW w:w="337" w:type="pct"/>
            <w:vAlign w:val="bottom"/>
          </w:tcPr>
          <w:p w14:paraId="1C12AB6D"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20</w:t>
            </w:r>
          </w:p>
        </w:tc>
        <w:tc>
          <w:tcPr>
            <w:tcW w:w="340" w:type="pct"/>
            <w:vAlign w:val="bottom"/>
          </w:tcPr>
          <w:p w14:paraId="13473BDC"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27</w:t>
            </w:r>
          </w:p>
        </w:tc>
        <w:tc>
          <w:tcPr>
            <w:tcW w:w="337" w:type="pct"/>
            <w:vAlign w:val="bottom"/>
          </w:tcPr>
          <w:p w14:paraId="2ED0106F"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17</w:t>
            </w:r>
          </w:p>
        </w:tc>
        <w:tc>
          <w:tcPr>
            <w:tcW w:w="337" w:type="pct"/>
            <w:vAlign w:val="bottom"/>
          </w:tcPr>
          <w:p w14:paraId="7F133DEC"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32</w:t>
            </w:r>
          </w:p>
        </w:tc>
        <w:tc>
          <w:tcPr>
            <w:tcW w:w="334" w:type="pct"/>
            <w:vAlign w:val="bottom"/>
          </w:tcPr>
          <w:p w14:paraId="203B9181"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49</w:t>
            </w:r>
          </w:p>
        </w:tc>
      </w:tr>
      <w:tr w:rsidR="002A4ECB" w:rsidRPr="002A4ECB" w14:paraId="43333313" w14:textId="77777777" w:rsidTr="002A4ECB">
        <w:tc>
          <w:tcPr>
            <w:tcW w:w="949" w:type="pct"/>
          </w:tcPr>
          <w:p w14:paraId="310901E5" w14:textId="0DA411B9" w:rsidR="0074233D" w:rsidRPr="002A4ECB" w:rsidRDefault="0074233D" w:rsidP="002A4ECB">
            <w:pPr>
              <w:suppressAutoHyphens w:val="0"/>
              <w:spacing w:before="40" w:after="40" w:line="220" w:lineRule="exact"/>
              <w:rPr>
                <w:bCs/>
                <w:sz w:val="18"/>
                <w:lang w:val="fr-FR"/>
              </w:rPr>
            </w:pPr>
            <w:r w:rsidRPr="002A4ECB">
              <w:rPr>
                <w:bCs/>
                <w:sz w:val="18"/>
                <w:lang w:val="fr-FR"/>
              </w:rPr>
              <w:t>Tentative de viol sur</w:t>
            </w:r>
            <w:r w:rsidR="00A321C3">
              <w:rPr>
                <w:bCs/>
                <w:sz w:val="18"/>
                <w:lang w:val="fr-FR"/>
              </w:rPr>
              <w:t> </w:t>
            </w:r>
            <w:r w:rsidRPr="002A4ECB">
              <w:rPr>
                <w:bCs/>
                <w:sz w:val="18"/>
                <w:lang w:val="fr-FR"/>
              </w:rPr>
              <w:t>mineur</w:t>
            </w:r>
          </w:p>
        </w:tc>
        <w:tc>
          <w:tcPr>
            <w:tcW w:w="337" w:type="pct"/>
            <w:vAlign w:val="bottom"/>
          </w:tcPr>
          <w:p w14:paraId="419A8AE1"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0</w:t>
            </w:r>
          </w:p>
        </w:tc>
        <w:tc>
          <w:tcPr>
            <w:tcW w:w="337" w:type="pct"/>
            <w:vAlign w:val="bottom"/>
          </w:tcPr>
          <w:p w14:paraId="60CEA7A9"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25</w:t>
            </w:r>
          </w:p>
        </w:tc>
        <w:tc>
          <w:tcPr>
            <w:tcW w:w="340" w:type="pct"/>
            <w:vAlign w:val="bottom"/>
          </w:tcPr>
          <w:p w14:paraId="7302FAFF"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25</w:t>
            </w:r>
          </w:p>
        </w:tc>
        <w:tc>
          <w:tcPr>
            <w:tcW w:w="337" w:type="pct"/>
            <w:vAlign w:val="bottom"/>
          </w:tcPr>
          <w:p w14:paraId="54640B76"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0</w:t>
            </w:r>
          </w:p>
        </w:tc>
        <w:tc>
          <w:tcPr>
            <w:tcW w:w="337" w:type="pct"/>
            <w:vAlign w:val="bottom"/>
          </w:tcPr>
          <w:p w14:paraId="1D188D67"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20</w:t>
            </w:r>
          </w:p>
        </w:tc>
        <w:tc>
          <w:tcPr>
            <w:tcW w:w="340" w:type="pct"/>
            <w:vAlign w:val="bottom"/>
          </w:tcPr>
          <w:p w14:paraId="51F57299"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20</w:t>
            </w:r>
          </w:p>
        </w:tc>
        <w:tc>
          <w:tcPr>
            <w:tcW w:w="337" w:type="pct"/>
            <w:vAlign w:val="bottom"/>
          </w:tcPr>
          <w:p w14:paraId="503A2AAD"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0</w:t>
            </w:r>
          </w:p>
        </w:tc>
        <w:tc>
          <w:tcPr>
            <w:tcW w:w="337" w:type="pct"/>
            <w:vAlign w:val="bottom"/>
          </w:tcPr>
          <w:p w14:paraId="6284198B"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9</w:t>
            </w:r>
          </w:p>
        </w:tc>
        <w:tc>
          <w:tcPr>
            <w:tcW w:w="340" w:type="pct"/>
            <w:vAlign w:val="bottom"/>
          </w:tcPr>
          <w:p w14:paraId="00D4DC84"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9</w:t>
            </w:r>
          </w:p>
        </w:tc>
        <w:tc>
          <w:tcPr>
            <w:tcW w:w="337" w:type="pct"/>
            <w:vAlign w:val="bottom"/>
          </w:tcPr>
          <w:p w14:paraId="011C6077"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0</w:t>
            </w:r>
          </w:p>
        </w:tc>
        <w:tc>
          <w:tcPr>
            <w:tcW w:w="337" w:type="pct"/>
            <w:vAlign w:val="bottom"/>
          </w:tcPr>
          <w:p w14:paraId="38AD64A9"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15</w:t>
            </w:r>
          </w:p>
        </w:tc>
        <w:tc>
          <w:tcPr>
            <w:tcW w:w="334" w:type="pct"/>
            <w:vAlign w:val="bottom"/>
          </w:tcPr>
          <w:p w14:paraId="6EFB8BE8"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15</w:t>
            </w:r>
          </w:p>
        </w:tc>
      </w:tr>
      <w:tr w:rsidR="002A4ECB" w:rsidRPr="002A4ECB" w14:paraId="7FF98A2E" w14:textId="77777777" w:rsidTr="002A4ECB">
        <w:tc>
          <w:tcPr>
            <w:tcW w:w="949" w:type="pct"/>
            <w:tcBorders>
              <w:bottom w:val="single" w:sz="12" w:space="0" w:color="auto"/>
            </w:tcBorders>
          </w:tcPr>
          <w:p w14:paraId="1E3B3A0B" w14:textId="77777777" w:rsidR="0074233D" w:rsidRPr="002A4ECB" w:rsidRDefault="0074233D" w:rsidP="002A4ECB">
            <w:pPr>
              <w:suppressAutoHyphens w:val="0"/>
              <w:spacing w:before="40" w:after="40" w:line="220" w:lineRule="exact"/>
              <w:rPr>
                <w:bCs/>
                <w:sz w:val="18"/>
                <w:lang w:val="fr-FR"/>
              </w:rPr>
            </w:pPr>
            <w:r w:rsidRPr="002A4ECB">
              <w:rPr>
                <w:bCs/>
                <w:sz w:val="18"/>
                <w:lang w:val="fr-FR"/>
              </w:rPr>
              <w:t xml:space="preserve">Relations sexuelles contre nature </w:t>
            </w:r>
          </w:p>
        </w:tc>
        <w:tc>
          <w:tcPr>
            <w:tcW w:w="337" w:type="pct"/>
            <w:tcBorders>
              <w:bottom w:val="single" w:sz="12" w:space="0" w:color="auto"/>
            </w:tcBorders>
            <w:vAlign w:val="bottom"/>
          </w:tcPr>
          <w:p w14:paraId="612E7F2D"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30</w:t>
            </w:r>
          </w:p>
        </w:tc>
        <w:tc>
          <w:tcPr>
            <w:tcW w:w="337" w:type="pct"/>
            <w:tcBorders>
              <w:bottom w:val="single" w:sz="12" w:space="0" w:color="auto"/>
            </w:tcBorders>
            <w:vAlign w:val="bottom"/>
          </w:tcPr>
          <w:p w14:paraId="4FD1D09E"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20</w:t>
            </w:r>
          </w:p>
        </w:tc>
        <w:tc>
          <w:tcPr>
            <w:tcW w:w="340" w:type="pct"/>
            <w:tcBorders>
              <w:bottom w:val="single" w:sz="12" w:space="0" w:color="auto"/>
            </w:tcBorders>
            <w:vAlign w:val="bottom"/>
          </w:tcPr>
          <w:p w14:paraId="3F3D0D1F"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50</w:t>
            </w:r>
          </w:p>
        </w:tc>
        <w:tc>
          <w:tcPr>
            <w:tcW w:w="337" w:type="pct"/>
            <w:tcBorders>
              <w:bottom w:val="single" w:sz="12" w:space="0" w:color="auto"/>
            </w:tcBorders>
            <w:vAlign w:val="bottom"/>
          </w:tcPr>
          <w:p w14:paraId="242D424B"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12</w:t>
            </w:r>
          </w:p>
        </w:tc>
        <w:tc>
          <w:tcPr>
            <w:tcW w:w="337" w:type="pct"/>
            <w:tcBorders>
              <w:bottom w:val="single" w:sz="12" w:space="0" w:color="auto"/>
            </w:tcBorders>
            <w:vAlign w:val="bottom"/>
          </w:tcPr>
          <w:p w14:paraId="7754FD87"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8</w:t>
            </w:r>
          </w:p>
        </w:tc>
        <w:tc>
          <w:tcPr>
            <w:tcW w:w="340" w:type="pct"/>
            <w:tcBorders>
              <w:bottom w:val="single" w:sz="12" w:space="0" w:color="auto"/>
            </w:tcBorders>
            <w:vAlign w:val="bottom"/>
          </w:tcPr>
          <w:p w14:paraId="128F0C6C"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20</w:t>
            </w:r>
          </w:p>
        </w:tc>
        <w:tc>
          <w:tcPr>
            <w:tcW w:w="337" w:type="pct"/>
            <w:tcBorders>
              <w:bottom w:val="single" w:sz="12" w:space="0" w:color="auto"/>
            </w:tcBorders>
            <w:vAlign w:val="bottom"/>
          </w:tcPr>
          <w:p w14:paraId="14DC3FC3"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11</w:t>
            </w:r>
          </w:p>
        </w:tc>
        <w:tc>
          <w:tcPr>
            <w:tcW w:w="337" w:type="pct"/>
            <w:tcBorders>
              <w:bottom w:val="single" w:sz="12" w:space="0" w:color="auto"/>
            </w:tcBorders>
            <w:vAlign w:val="bottom"/>
          </w:tcPr>
          <w:p w14:paraId="6086DBFA"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13</w:t>
            </w:r>
          </w:p>
        </w:tc>
        <w:tc>
          <w:tcPr>
            <w:tcW w:w="340" w:type="pct"/>
            <w:tcBorders>
              <w:bottom w:val="single" w:sz="12" w:space="0" w:color="auto"/>
            </w:tcBorders>
            <w:vAlign w:val="bottom"/>
          </w:tcPr>
          <w:p w14:paraId="30B1F23E"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24</w:t>
            </w:r>
          </w:p>
        </w:tc>
        <w:tc>
          <w:tcPr>
            <w:tcW w:w="337" w:type="pct"/>
            <w:tcBorders>
              <w:bottom w:val="single" w:sz="12" w:space="0" w:color="auto"/>
            </w:tcBorders>
            <w:vAlign w:val="bottom"/>
          </w:tcPr>
          <w:p w14:paraId="35A707FF"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15</w:t>
            </w:r>
          </w:p>
        </w:tc>
        <w:tc>
          <w:tcPr>
            <w:tcW w:w="337" w:type="pct"/>
            <w:tcBorders>
              <w:bottom w:val="single" w:sz="12" w:space="0" w:color="auto"/>
            </w:tcBorders>
            <w:vAlign w:val="bottom"/>
          </w:tcPr>
          <w:p w14:paraId="63EA8273"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26</w:t>
            </w:r>
          </w:p>
        </w:tc>
        <w:tc>
          <w:tcPr>
            <w:tcW w:w="334" w:type="pct"/>
            <w:tcBorders>
              <w:bottom w:val="single" w:sz="12" w:space="0" w:color="auto"/>
            </w:tcBorders>
            <w:vAlign w:val="bottom"/>
          </w:tcPr>
          <w:p w14:paraId="369B5430" w14:textId="77777777" w:rsidR="0074233D" w:rsidRPr="002A4ECB" w:rsidRDefault="0074233D" w:rsidP="002A4ECB">
            <w:pPr>
              <w:suppressAutoHyphens w:val="0"/>
              <w:spacing w:before="40" w:after="40" w:line="220" w:lineRule="exact"/>
              <w:jc w:val="right"/>
              <w:rPr>
                <w:bCs/>
                <w:sz w:val="18"/>
                <w:lang w:val="fr-FR"/>
              </w:rPr>
            </w:pPr>
            <w:r w:rsidRPr="002A4ECB">
              <w:rPr>
                <w:sz w:val="18"/>
                <w:lang w:val="fr-FR"/>
              </w:rPr>
              <w:t>41</w:t>
            </w:r>
          </w:p>
        </w:tc>
      </w:tr>
    </w:tbl>
    <w:p w14:paraId="2336F143" w14:textId="1FB82898" w:rsidR="0074233D" w:rsidRPr="00187964" w:rsidRDefault="0074233D" w:rsidP="004A2CDB">
      <w:pPr>
        <w:spacing w:before="120" w:after="240"/>
        <w:ind w:right="1134" w:firstLine="170"/>
        <w:rPr>
          <w:sz w:val="18"/>
          <w:szCs w:val="18"/>
          <w:lang w:val="fr-FR"/>
        </w:rPr>
      </w:pPr>
      <w:bookmarkStart w:id="23" w:name="_Toc197634293"/>
      <w:bookmarkStart w:id="24" w:name="_Toc197634848"/>
      <w:r w:rsidRPr="00187964">
        <w:rPr>
          <w:i/>
          <w:iCs/>
          <w:sz w:val="18"/>
          <w:szCs w:val="18"/>
          <w:lang w:val="fr-FR"/>
        </w:rPr>
        <w:t>Source </w:t>
      </w:r>
      <w:r w:rsidR="00485F66" w:rsidRPr="00485F66">
        <w:rPr>
          <w:iCs/>
          <w:sz w:val="18"/>
          <w:szCs w:val="18"/>
          <w:lang w:val="fr-FR"/>
        </w:rPr>
        <w:t>:</w:t>
      </w:r>
      <w:r w:rsidRPr="00187964">
        <w:rPr>
          <w:sz w:val="18"/>
          <w:szCs w:val="18"/>
          <w:lang w:val="fr-FR"/>
        </w:rPr>
        <w:t xml:space="preserve"> </w:t>
      </w:r>
      <w:r w:rsidRPr="00187964">
        <w:rPr>
          <w:sz w:val="18"/>
          <w:lang w:val="fr-FR"/>
        </w:rPr>
        <w:t>Unité de soutien aux victimes de la violence familiale</w:t>
      </w:r>
      <w:r w:rsidRPr="00187964">
        <w:rPr>
          <w:sz w:val="18"/>
          <w:szCs w:val="18"/>
          <w:lang w:val="fr-FR"/>
        </w:rPr>
        <w:t>, 2024.</w:t>
      </w:r>
    </w:p>
    <w:p w14:paraId="0DD25635" w14:textId="77777777" w:rsidR="0074233D" w:rsidRPr="00187964" w:rsidRDefault="0074233D" w:rsidP="0074233D">
      <w:pPr>
        <w:pStyle w:val="Titre1"/>
        <w:rPr>
          <w:lang w:val="fr-FR"/>
        </w:rPr>
      </w:pPr>
      <w:r w:rsidRPr="00187964">
        <w:rPr>
          <w:lang w:val="fr-FR"/>
        </w:rPr>
        <w:t>Tableau 4</w:t>
      </w:r>
    </w:p>
    <w:p w14:paraId="5941F1F0" w14:textId="77777777" w:rsidR="0074233D" w:rsidRPr="00187964" w:rsidRDefault="0074233D" w:rsidP="0074233D">
      <w:pPr>
        <w:pStyle w:val="Titre1"/>
        <w:spacing w:after="120"/>
        <w:rPr>
          <w:b/>
          <w:bCs/>
          <w:lang w:val="fr-FR"/>
        </w:rPr>
      </w:pPr>
      <w:r w:rsidRPr="00187964">
        <w:rPr>
          <w:b/>
          <w:bCs/>
          <w:lang w:val="fr-FR"/>
        </w:rPr>
        <w:t>Cas de maltraitance d</w:t>
      </w:r>
      <w:r>
        <w:rPr>
          <w:b/>
          <w:bCs/>
          <w:lang w:val="fr-FR"/>
        </w:rPr>
        <w:t>’</w:t>
      </w:r>
      <w:r w:rsidRPr="00187964">
        <w:rPr>
          <w:b/>
          <w:bCs/>
          <w:lang w:val="fr-FR"/>
        </w:rPr>
        <w:t xml:space="preserve">enfants traités par les tribunaux </w:t>
      </w:r>
      <w:bookmarkEnd w:id="23"/>
      <w:bookmarkEnd w:id="24"/>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34"/>
        <w:gridCol w:w="1434"/>
        <w:gridCol w:w="1434"/>
        <w:gridCol w:w="1434"/>
        <w:gridCol w:w="1434"/>
      </w:tblGrid>
      <w:tr w:rsidR="0074233D" w:rsidRPr="00326B01" w14:paraId="54157BF0" w14:textId="77777777" w:rsidTr="0021382A">
        <w:trPr>
          <w:tblHeader/>
        </w:trPr>
        <w:tc>
          <w:tcPr>
            <w:tcW w:w="1634" w:type="dxa"/>
            <w:tcBorders>
              <w:top w:val="single" w:sz="4" w:space="0" w:color="auto"/>
              <w:bottom w:val="single" w:sz="12" w:space="0" w:color="auto"/>
            </w:tcBorders>
            <w:vAlign w:val="bottom"/>
          </w:tcPr>
          <w:p w14:paraId="51EB775A" w14:textId="77777777" w:rsidR="0074233D" w:rsidRPr="00326B01" w:rsidRDefault="0074233D" w:rsidP="00326B01">
            <w:pPr>
              <w:pStyle w:val="SingleTxtG"/>
              <w:keepNext/>
              <w:keepLines/>
              <w:tabs>
                <w:tab w:val="clear" w:pos="1701"/>
                <w:tab w:val="clear" w:pos="2268"/>
              </w:tabs>
              <w:suppressAutoHyphens w:val="0"/>
              <w:spacing w:before="80" w:after="80" w:line="200" w:lineRule="exact"/>
              <w:ind w:left="0" w:right="113"/>
              <w:jc w:val="left"/>
              <w:rPr>
                <w:i/>
                <w:sz w:val="16"/>
                <w:szCs w:val="16"/>
                <w:lang w:val="fr-FR"/>
              </w:rPr>
            </w:pPr>
            <w:r w:rsidRPr="00326B01">
              <w:rPr>
                <w:i/>
                <w:color w:val="000000"/>
                <w:sz w:val="16"/>
                <w:szCs w:val="16"/>
                <w:lang w:val="fr-FR"/>
              </w:rPr>
              <w:t xml:space="preserve">Région </w:t>
            </w:r>
          </w:p>
        </w:tc>
        <w:tc>
          <w:tcPr>
            <w:tcW w:w="1434" w:type="dxa"/>
            <w:tcBorders>
              <w:top w:val="single" w:sz="4" w:space="0" w:color="auto"/>
              <w:bottom w:val="single" w:sz="12" w:space="0" w:color="auto"/>
            </w:tcBorders>
            <w:vAlign w:val="bottom"/>
          </w:tcPr>
          <w:p w14:paraId="514E9880" w14:textId="77777777" w:rsidR="0074233D" w:rsidRPr="00326B01" w:rsidRDefault="0074233D" w:rsidP="00326B01">
            <w:pPr>
              <w:pStyle w:val="SingleTxtG"/>
              <w:keepNext/>
              <w:keepLines/>
              <w:tabs>
                <w:tab w:val="clear" w:pos="1701"/>
                <w:tab w:val="clear" w:pos="2268"/>
              </w:tabs>
              <w:suppressAutoHyphens w:val="0"/>
              <w:spacing w:before="80" w:after="80" w:line="200" w:lineRule="exact"/>
              <w:ind w:left="0" w:right="113"/>
              <w:jc w:val="right"/>
              <w:rPr>
                <w:i/>
                <w:sz w:val="16"/>
                <w:szCs w:val="16"/>
                <w:lang w:val="fr-FR"/>
              </w:rPr>
            </w:pPr>
            <w:r w:rsidRPr="00326B01">
              <w:rPr>
                <w:i/>
                <w:iCs/>
                <w:color w:val="000000"/>
                <w:sz w:val="16"/>
                <w:szCs w:val="16"/>
                <w:lang w:val="fr-FR"/>
              </w:rPr>
              <w:t>2021</w:t>
            </w:r>
          </w:p>
        </w:tc>
        <w:tc>
          <w:tcPr>
            <w:tcW w:w="1434" w:type="dxa"/>
            <w:tcBorders>
              <w:top w:val="single" w:sz="4" w:space="0" w:color="auto"/>
              <w:bottom w:val="single" w:sz="12" w:space="0" w:color="auto"/>
            </w:tcBorders>
            <w:vAlign w:val="bottom"/>
          </w:tcPr>
          <w:p w14:paraId="4F3D5A6A" w14:textId="77777777" w:rsidR="0074233D" w:rsidRPr="00326B01" w:rsidRDefault="0074233D" w:rsidP="00326B01">
            <w:pPr>
              <w:pStyle w:val="SingleTxtG"/>
              <w:keepNext/>
              <w:keepLines/>
              <w:tabs>
                <w:tab w:val="clear" w:pos="1701"/>
                <w:tab w:val="clear" w:pos="2268"/>
              </w:tabs>
              <w:suppressAutoHyphens w:val="0"/>
              <w:spacing w:before="80" w:after="80" w:line="200" w:lineRule="exact"/>
              <w:ind w:left="0" w:right="113"/>
              <w:jc w:val="right"/>
              <w:rPr>
                <w:i/>
                <w:sz w:val="16"/>
                <w:szCs w:val="16"/>
                <w:lang w:val="fr-FR"/>
              </w:rPr>
            </w:pPr>
            <w:r w:rsidRPr="00326B01">
              <w:rPr>
                <w:i/>
                <w:iCs/>
                <w:color w:val="000000"/>
                <w:sz w:val="16"/>
                <w:szCs w:val="16"/>
                <w:lang w:val="fr-FR"/>
              </w:rPr>
              <w:t>2022</w:t>
            </w:r>
          </w:p>
        </w:tc>
        <w:tc>
          <w:tcPr>
            <w:tcW w:w="1434" w:type="dxa"/>
            <w:tcBorders>
              <w:top w:val="single" w:sz="4" w:space="0" w:color="auto"/>
              <w:bottom w:val="single" w:sz="12" w:space="0" w:color="auto"/>
            </w:tcBorders>
            <w:vAlign w:val="bottom"/>
          </w:tcPr>
          <w:p w14:paraId="7FC26E45" w14:textId="77777777" w:rsidR="0074233D" w:rsidRPr="00326B01" w:rsidRDefault="0074233D" w:rsidP="00326B01">
            <w:pPr>
              <w:pStyle w:val="SingleTxtG"/>
              <w:keepNext/>
              <w:keepLines/>
              <w:tabs>
                <w:tab w:val="clear" w:pos="1701"/>
                <w:tab w:val="clear" w:pos="2268"/>
              </w:tabs>
              <w:suppressAutoHyphens w:val="0"/>
              <w:spacing w:before="80" w:after="80" w:line="200" w:lineRule="exact"/>
              <w:ind w:left="0" w:right="113"/>
              <w:jc w:val="right"/>
              <w:rPr>
                <w:i/>
                <w:sz w:val="16"/>
                <w:szCs w:val="16"/>
                <w:lang w:val="fr-FR"/>
              </w:rPr>
            </w:pPr>
            <w:r w:rsidRPr="00326B01">
              <w:rPr>
                <w:i/>
                <w:iCs/>
                <w:color w:val="000000"/>
                <w:sz w:val="16"/>
                <w:szCs w:val="16"/>
                <w:lang w:val="fr-FR"/>
              </w:rPr>
              <w:t>2023</w:t>
            </w:r>
          </w:p>
        </w:tc>
        <w:tc>
          <w:tcPr>
            <w:tcW w:w="1434" w:type="dxa"/>
            <w:tcBorders>
              <w:top w:val="single" w:sz="4" w:space="0" w:color="auto"/>
              <w:bottom w:val="single" w:sz="12" w:space="0" w:color="auto"/>
            </w:tcBorders>
            <w:vAlign w:val="bottom"/>
          </w:tcPr>
          <w:p w14:paraId="610D3E22" w14:textId="77777777" w:rsidR="0074233D" w:rsidRPr="00326B01" w:rsidRDefault="0074233D" w:rsidP="00326B01">
            <w:pPr>
              <w:pStyle w:val="SingleTxtG"/>
              <w:keepNext/>
              <w:keepLines/>
              <w:tabs>
                <w:tab w:val="clear" w:pos="1701"/>
                <w:tab w:val="clear" w:pos="2268"/>
              </w:tabs>
              <w:suppressAutoHyphens w:val="0"/>
              <w:spacing w:before="80" w:after="80" w:line="200" w:lineRule="exact"/>
              <w:ind w:left="0" w:right="113"/>
              <w:jc w:val="right"/>
              <w:rPr>
                <w:i/>
                <w:sz w:val="16"/>
                <w:szCs w:val="16"/>
                <w:lang w:val="fr-FR"/>
              </w:rPr>
            </w:pPr>
            <w:r w:rsidRPr="00326B01">
              <w:rPr>
                <w:i/>
                <w:iCs/>
                <w:color w:val="000000"/>
                <w:sz w:val="16"/>
                <w:szCs w:val="16"/>
                <w:lang w:val="fr-FR"/>
              </w:rPr>
              <w:t>2024</w:t>
            </w:r>
          </w:p>
        </w:tc>
      </w:tr>
      <w:tr w:rsidR="0074233D" w:rsidRPr="00326B01" w14:paraId="5B161CC1" w14:textId="77777777" w:rsidTr="0021382A">
        <w:tc>
          <w:tcPr>
            <w:tcW w:w="1634" w:type="dxa"/>
            <w:tcBorders>
              <w:top w:val="single" w:sz="12" w:space="0" w:color="auto"/>
            </w:tcBorders>
          </w:tcPr>
          <w:p w14:paraId="57407B01" w14:textId="77777777" w:rsidR="0074233D" w:rsidRPr="00326B01" w:rsidRDefault="0074233D" w:rsidP="00326B01">
            <w:pPr>
              <w:pStyle w:val="SingleTxtG"/>
              <w:keepNext/>
              <w:keepLines/>
              <w:tabs>
                <w:tab w:val="clear" w:pos="1701"/>
                <w:tab w:val="clear" w:pos="2268"/>
              </w:tabs>
              <w:suppressAutoHyphens w:val="0"/>
              <w:spacing w:before="40" w:after="40" w:line="220" w:lineRule="atLeast"/>
              <w:ind w:left="0" w:right="113"/>
              <w:jc w:val="left"/>
              <w:rPr>
                <w:b/>
                <w:sz w:val="18"/>
                <w:szCs w:val="18"/>
                <w:lang w:val="fr-FR"/>
              </w:rPr>
            </w:pPr>
            <w:proofErr w:type="spellStart"/>
            <w:r w:rsidRPr="00326B01">
              <w:rPr>
                <w:color w:val="000000"/>
                <w:sz w:val="18"/>
                <w:szCs w:val="18"/>
                <w:lang w:val="fr-FR"/>
              </w:rPr>
              <w:t>Ahafo</w:t>
            </w:r>
            <w:proofErr w:type="spellEnd"/>
          </w:p>
        </w:tc>
        <w:tc>
          <w:tcPr>
            <w:tcW w:w="1434" w:type="dxa"/>
            <w:tcBorders>
              <w:top w:val="single" w:sz="12" w:space="0" w:color="auto"/>
            </w:tcBorders>
            <w:vAlign w:val="bottom"/>
          </w:tcPr>
          <w:p w14:paraId="5FBBC6E1" w14:textId="77777777" w:rsidR="0074233D" w:rsidRPr="00326B01" w:rsidRDefault="0074233D" w:rsidP="00326B01">
            <w:pPr>
              <w:pStyle w:val="SingleTxtG"/>
              <w:keepNext/>
              <w:keepLines/>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6</w:t>
            </w:r>
          </w:p>
        </w:tc>
        <w:tc>
          <w:tcPr>
            <w:tcW w:w="1434" w:type="dxa"/>
            <w:tcBorders>
              <w:top w:val="single" w:sz="12" w:space="0" w:color="auto"/>
            </w:tcBorders>
            <w:vAlign w:val="bottom"/>
          </w:tcPr>
          <w:p w14:paraId="41C986B2" w14:textId="77777777" w:rsidR="0074233D" w:rsidRPr="00326B01" w:rsidRDefault="0074233D" w:rsidP="00326B01">
            <w:pPr>
              <w:pStyle w:val="SingleTxtG"/>
              <w:keepNext/>
              <w:keepLines/>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9</w:t>
            </w:r>
          </w:p>
        </w:tc>
        <w:tc>
          <w:tcPr>
            <w:tcW w:w="1434" w:type="dxa"/>
            <w:tcBorders>
              <w:top w:val="single" w:sz="12" w:space="0" w:color="auto"/>
            </w:tcBorders>
            <w:vAlign w:val="bottom"/>
          </w:tcPr>
          <w:p w14:paraId="6B413626" w14:textId="77777777" w:rsidR="0074233D" w:rsidRPr="00326B01" w:rsidRDefault="0074233D" w:rsidP="00326B01">
            <w:pPr>
              <w:pStyle w:val="SingleTxtG"/>
              <w:keepNext/>
              <w:keepLines/>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26</w:t>
            </w:r>
          </w:p>
        </w:tc>
        <w:tc>
          <w:tcPr>
            <w:tcW w:w="1434" w:type="dxa"/>
            <w:tcBorders>
              <w:top w:val="single" w:sz="12" w:space="0" w:color="auto"/>
            </w:tcBorders>
            <w:vAlign w:val="bottom"/>
          </w:tcPr>
          <w:p w14:paraId="3FC747B1" w14:textId="77777777" w:rsidR="0074233D" w:rsidRPr="00326B01" w:rsidRDefault="0074233D" w:rsidP="00326B01">
            <w:pPr>
              <w:pStyle w:val="SingleTxtG"/>
              <w:keepNext/>
              <w:keepLines/>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14</w:t>
            </w:r>
          </w:p>
        </w:tc>
      </w:tr>
      <w:tr w:rsidR="0074233D" w:rsidRPr="00326B01" w14:paraId="617AB14E" w14:textId="77777777" w:rsidTr="0021382A">
        <w:tc>
          <w:tcPr>
            <w:tcW w:w="1634" w:type="dxa"/>
          </w:tcPr>
          <w:p w14:paraId="7A59EE94" w14:textId="77777777" w:rsidR="0074233D" w:rsidRPr="00326B01" w:rsidRDefault="0074233D" w:rsidP="00326B01">
            <w:pPr>
              <w:pStyle w:val="SingleTxtG"/>
              <w:keepNext/>
              <w:keepLines/>
              <w:tabs>
                <w:tab w:val="clear" w:pos="1701"/>
                <w:tab w:val="clear" w:pos="2268"/>
              </w:tabs>
              <w:suppressAutoHyphens w:val="0"/>
              <w:spacing w:before="40" w:after="40" w:line="220" w:lineRule="atLeast"/>
              <w:ind w:left="0" w:right="113"/>
              <w:jc w:val="left"/>
              <w:rPr>
                <w:b/>
                <w:sz w:val="18"/>
                <w:szCs w:val="18"/>
                <w:lang w:val="fr-FR"/>
              </w:rPr>
            </w:pPr>
            <w:r w:rsidRPr="00326B01">
              <w:rPr>
                <w:color w:val="000000"/>
                <w:sz w:val="18"/>
                <w:szCs w:val="18"/>
                <w:lang w:val="fr-FR"/>
              </w:rPr>
              <w:t>Ashanti</w:t>
            </w:r>
          </w:p>
        </w:tc>
        <w:tc>
          <w:tcPr>
            <w:tcW w:w="1434" w:type="dxa"/>
            <w:vAlign w:val="bottom"/>
          </w:tcPr>
          <w:p w14:paraId="67229521" w14:textId="77777777" w:rsidR="0074233D" w:rsidRPr="00326B01" w:rsidRDefault="0074233D" w:rsidP="00326B01">
            <w:pPr>
              <w:pStyle w:val="SingleTxtG"/>
              <w:keepNext/>
              <w:keepLines/>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32</w:t>
            </w:r>
          </w:p>
        </w:tc>
        <w:tc>
          <w:tcPr>
            <w:tcW w:w="1434" w:type="dxa"/>
            <w:vAlign w:val="bottom"/>
          </w:tcPr>
          <w:p w14:paraId="34C00C73" w14:textId="77777777" w:rsidR="0074233D" w:rsidRPr="00326B01" w:rsidRDefault="0074233D" w:rsidP="00326B01">
            <w:pPr>
              <w:pStyle w:val="SingleTxtG"/>
              <w:keepNext/>
              <w:keepLines/>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74</w:t>
            </w:r>
          </w:p>
        </w:tc>
        <w:tc>
          <w:tcPr>
            <w:tcW w:w="1434" w:type="dxa"/>
            <w:vAlign w:val="bottom"/>
          </w:tcPr>
          <w:p w14:paraId="46AA5C1D" w14:textId="77777777" w:rsidR="0074233D" w:rsidRPr="00326B01" w:rsidRDefault="0074233D" w:rsidP="00326B01">
            <w:pPr>
              <w:pStyle w:val="SingleTxtG"/>
              <w:keepNext/>
              <w:keepLines/>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57</w:t>
            </w:r>
          </w:p>
        </w:tc>
        <w:tc>
          <w:tcPr>
            <w:tcW w:w="1434" w:type="dxa"/>
            <w:vAlign w:val="bottom"/>
          </w:tcPr>
          <w:p w14:paraId="109C9131" w14:textId="77777777" w:rsidR="0074233D" w:rsidRPr="00326B01" w:rsidRDefault="0074233D" w:rsidP="00326B01">
            <w:pPr>
              <w:pStyle w:val="SingleTxtG"/>
              <w:keepNext/>
              <w:keepLines/>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18</w:t>
            </w:r>
          </w:p>
        </w:tc>
      </w:tr>
      <w:tr w:rsidR="0074233D" w:rsidRPr="00326B01" w14:paraId="00E1E8D2" w14:textId="77777777" w:rsidTr="0021382A">
        <w:tc>
          <w:tcPr>
            <w:tcW w:w="1634" w:type="dxa"/>
          </w:tcPr>
          <w:p w14:paraId="3AF0F97E" w14:textId="77777777" w:rsidR="0074233D" w:rsidRPr="00326B01" w:rsidRDefault="0074233D" w:rsidP="00326B01">
            <w:pPr>
              <w:pStyle w:val="SingleTxtG"/>
              <w:keepNext/>
              <w:keepLines/>
              <w:tabs>
                <w:tab w:val="clear" w:pos="1701"/>
                <w:tab w:val="clear" w:pos="2268"/>
              </w:tabs>
              <w:suppressAutoHyphens w:val="0"/>
              <w:spacing w:before="40" w:after="40" w:line="220" w:lineRule="atLeast"/>
              <w:ind w:left="0" w:right="113"/>
              <w:jc w:val="left"/>
              <w:rPr>
                <w:b/>
                <w:sz w:val="18"/>
                <w:szCs w:val="18"/>
                <w:lang w:val="fr-FR"/>
              </w:rPr>
            </w:pPr>
            <w:r w:rsidRPr="00326B01">
              <w:rPr>
                <w:color w:val="000000"/>
                <w:sz w:val="18"/>
                <w:szCs w:val="18"/>
                <w:lang w:val="fr-FR"/>
              </w:rPr>
              <w:t>Bono</w:t>
            </w:r>
          </w:p>
        </w:tc>
        <w:tc>
          <w:tcPr>
            <w:tcW w:w="1434" w:type="dxa"/>
            <w:vAlign w:val="bottom"/>
          </w:tcPr>
          <w:p w14:paraId="49A02FCA" w14:textId="77777777" w:rsidR="0074233D" w:rsidRPr="00326B01" w:rsidRDefault="0074233D" w:rsidP="00326B01">
            <w:pPr>
              <w:pStyle w:val="SingleTxtG"/>
              <w:keepNext/>
              <w:keepLines/>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6</w:t>
            </w:r>
          </w:p>
        </w:tc>
        <w:tc>
          <w:tcPr>
            <w:tcW w:w="1434" w:type="dxa"/>
            <w:vAlign w:val="bottom"/>
          </w:tcPr>
          <w:p w14:paraId="21562A22" w14:textId="77777777" w:rsidR="0074233D" w:rsidRPr="00326B01" w:rsidRDefault="0074233D" w:rsidP="00326B01">
            <w:pPr>
              <w:pStyle w:val="SingleTxtG"/>
              <w:keepNext/>
              <w:keepLines/>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25</w:t>
            </w:r>
          </w:p>
        </w:tc>
        <w:tc>
          <w:tcPr>
            <w:tcW w:w="1434" w:type="dxa"/>
            <w:vAlign w:val="bottom"/>
          </w:tcPr>
          <w:p w14:paraId="019B145A" w14:textId="77777777" w:rsidR="0074233D" w:rsidRPr="00326B01" w:rsidRDefault="0074233D" w:rsidP="00326B01">
            <w:pPr>
              <w:pStyle w:val="SingleTxtG"/>
              <w:keepNext/>
              <w:keepLines/>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17</w:t>
            </w:r>
          </w:p>
        </w:tc>
        <w:tc>
          <w:tcPr>
            <w:tcW w:w="1434" w:type="dxa"/>
            <w:vAlign w:val="bottom"/>
          </w:tcPr>
          <w:p w14:paraId="35686470" w14:textId="77777777" w:rsidR="0074233D" w:rsidRPr="00326B01" w:rsidRDefault="0074233D" w:rsidP="00326B01">
            <w:pPr>
              <w:pStyle w:val="SingleTxtG"/>
              <w:keepNext/>
              <w:keepLines/>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2</w:t>
            </w:r>
          </w:p>
        </w:tc>
      </w:tr>
      <w:tr w:rsidR="0074233D" w:rsidRPr="00326B01" w14:paraId="4AD1FB47" w14:textId="77777777" w:rsidTr="0021382A">
        <w:tc>
          <w:tcPr>
            <w:tcW w:w="1634" w:type="dxa"/>
          </w:tcPr>
          <w:p w14:paraId="75AD6DD8" w14:textId="547B56C1" w:rsidR="0074233D" w:rsidRPr="00326B01" w:rsidRDefault="0074233D" w:rsidP="00326B01">
            <w:pPr>
              <w:pStyle w:val="SingleTxtG"/>
              <w:tabs>
                <w:tab w:val="clear" w:pos="1701"/>
                <w:tab w:val="clear" w:pos="2268"/>
              </w:tabs>
              <w:suppressAutoHyphens w:val="0"/>
              <w:spacing w:before="40" w:after="40" w:line="220" w:lineRule="atLeast"/>
              <w:ind w:left="0" w:right="113"/>
              <w:jc w:val="left"/>
              <w:rPr>
                <w:b/>
                <w:sz w:val="18"/>
                <w:szCs w:val="18"/>
                <w:lang w:val="fr-FR"/>
              </w:rPr>
            </w:pPr>
            <w:r w:rsidRPr="00326B01">
              <w:rPr>
                <w:color w:val="000000"/>
                <w:sz w:val="18"/>
                <w:szCs w:val="18"/>
                <w:lang w:val="fr-FR"/>
              </w:rPr>
              <w:t>Bo</w:t>
            </w:r>
            <w:r w:rsidR="008B7EB6" w:rsidRPr="00326B01">
              <w:rPr>
                <w:sz w:val="18"/>
                <w:szCs w:val="18"/>
                <w:lang w:val="fr-FR"/>
              </w:rPr>
              <w:t>n</w:t>
            </w:r>
            <w:r w:rsidR="008B7EB6" w:rsidRPr="00A321C3">
              <w:rPr>
                <w:sz w:val="18"/>
                <w:szCs w:val="18"/>
                <w:lang w:val="fr-FR"/>
              </w:rPr>
              <w:t>o</w:t>
            </w:r>
            <w:r w:rsidR="008B7EB6" w:rsidRPr="00326B01">
              <w:rPr>
                <w:sz w:val="18"/>
                <w:szCs w:val="18"/>
                <w:lang w:val="fr-FR"/>
              </w:rPr>
              <w:t> </w:t>
            </w:r>
            <w:r w:rsidRPr="00326B01">
              <w:rPr>
                <w:color w:val="000000"/>
                <w:sz w:val="18"/>
                <w:szCs w:val="18"/>
                <w:lang w:val="fr-FR"/>
              </w:rPr>
              <w:t>oriental</w:t>
            </w:r>
          </w:p>
        </w:tc>
        <w:tc>
          <w:tcPr>
            <w:tcW w:w="1434" w:type="dxa"/>
            <w:vAlign w:val="bottom"/>
          </w:tcPr>
          <w:p w14:paraId="195BE218"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5</w:t>
            </w:r>
          </w:p>
        </w:tc>
        <w:tc>
          <w:tcPr>
            <w:tcW w:w="1434" w:type="dxa"/>
            <w:vAlign w:val="bottom"/>
          </w:tcPr>
          <w:p w14:paraId="74FD8403"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7</w:t>
            </w:r>
          </w:p>
        </w:tc>
        <w:tc>
          <w:tcPr>
            <w:tcW w:w="1434" w:type="dxa"/>
            <w:vAlign w:val="bottom"/>
          </w:tcPr>
          <w:p w14:paraId="3CBE6A5D"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6</w:t>
            </w:r>
          </w:p>
        </w:tc>
        <w:tc>
          <w:tcPr>
            <w:tcW w:w="1434" w:type="dxa"/>
            <w:vAlign w:val="bottom"/>
          </w:tcPr>
          <w:p w14:paraId="7003549D"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w:t>
            </w:r>
          </w:p>
        </w:tc>
      </w:tr>
      <w:tr w:rsidR="0074233D" w:rsidRPr="00326B01" w14:paraId="33906090" w14:textId="77777777" w:rsidTr="0021382A">
        <w:tc>
          <w:tcPr>
            <w:tcW w:w="1634" w:type="dxa"/>
          </w:tcPr>
          <w:p w14:paraId="74A1B086"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left"/>
              <w:rPr>
                <w:b/>
                <w:sz w:val="18"/>
                <w:szCs w:val="18"/>
                <w:lang w:val="fr-FR"/>
              </w:rPr>
            </w:pPr>
            <w:r w:rsidRPr="00326B01">
              <w:rPr>
                <w:color w:val="000000"/>
                <w:sz w:val="18"/>
                <w:szCs w:val="18"/>
                <w:lang w:val="fr-FR"/>
              </w:rPr>
              <w:t>Centre</w:t>
            </w:r>
          </w:p>
        </w:tc>
        <w:tc>
          <w:tcPr>
            <w:tcW w:w="1434" w:type="dxa"/>
            <w:vAlign w:val="bottom"/>
          </w:tcPr>
          <w:p w14:paraId="79FE0DCC"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51</w:t>
            </w:r>
          </w:p>
        </w:tc>
        <w:tc>
          <w:tcPr>
            <w:tcW w:w="1434" w:type="dxa"/>
            <w:vAlign w:val="bottom"/>
          </w:tcPr>
          <w:p w14:paraId="22643489"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89</w:t>
            </w:r>
          </w:p>
        </w:tc>
        <w:tc>
          <w:tcPr>
            <w:tcW w:w="1434" w:type="dxa"/>
            <w:vAlign w:val="bottom"/>
          </w:tcPr>
          <w:p w14:paraId="7940351F"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99</w:t>
            </w:r>
          </w:p>
        </w:tc>
        <w:tc>
          <w:tcPr>
            <w:tcW w:w="1434" w:type="dxa"/>
            <w:vAlign w:val="bottom"/>
          </w:tcPr>
          <w:p w14:paraId="2F42DFCC"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40</w:t>
            </w:r>
          </w:p>
        </w:tc>
      </w:tr>
      <w:tr w:rsidR="0074233D" w:rsidRPr="00326B01" w14:paraId="07C23079" w14:textId="77777777" w:rsidTr="0021382A">
        <w:tc>
          <w:tcPr>
            <w:tcW w:w="1634" w:type="dxa"/>
          </w:tcPr>
          <w:p w14:paraId="44D54AC8"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left"/>
              <w:rPr>
                <w:b/>
                <w:sz w:val="18"/>
                <w:szCs w:val="18"/>
                <w:lang w:val="fr-FR"/>
              </w:rPr>
            </w:pPr>
            <w:r w:rsidRPr="00326B01">
              <w:rPr>
                <w:color w:val="000000"/>
                <w:sz w:val="18"/>
                <w:szCs w:val="18"/>
                <w:lang w:val="fr-FR"/>
              </w:rPr>
              <w:t xml:space="preserve">Orientale </w:t>
            </w:r>
          </w:p>
        </w:tc>
        <w:tc>
          <w:tcPr>
            <w:tcW w:w="1434" w:type="dxa"/>
            <w:vAlign w:val="bottom"/>
          </w:tcPr>
          <w:p w14:paraId="45A2A5A9"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96</w:t>
            </w:r>
          </w:p>
        </w:tc>
        <w:tc>
          <w:tcPr>
            <w:tcW w:w="1434" w:type="dxa"/>
            <w:vAlign w:val="bottom"/>
          </w:tcPr>
          <w:p w14:paraId="0BBA176B"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105</w:t>
            </w:r>
          </w:p>
        </w:tc>
        <w:tc>
          <w:tcPr>
            <w:tcW w:w="1434" w:type="dxa"/>
            <w:vAlign w:val="bottom"/>
          </w:tcPr>
          <w:p w14:paraId="7D21213C"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118</w:t>
            </w:r>
          </w:p>
        </w:tc>
        <w:tc>
          <w:tcPr>
            <w:tcW w:w="1434" w:type="dxa"/>
            <w:vAlign w:val="bottom"/>
          </w:tcPr>
          <w:p w14:paraId="7B04F1EE"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36</w:t>
            </w:r>
          </w:p>
        </w:tc>
      </w:tr>
      <w:tr w:rsidR="0074233D" w:rsidRPr="00326B01" w14:paraId="3EF4CBED" w14:textId="77777777" w:rsidTr="0021382A">
        <w:tc>
          <w:tcPr>
            <w:tcW w:w="1634" w:type="dxa"/>
          </w:tcPr>
          <w:p w14:paraId="3FCA52EC"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left"/>
              <w:rPr>
                <w:b/>
                <w:sz w:val="18"/>
                <w:szCs w:val="18"/>
                <w:lang w:val="fr-FR"/>
              </w:rPr>
            </w:pPr>
            <w:r w:rsidRPr="00326B01">
              <w:rPr>
                <w:color w:val="000000"/>
                <w:sz w:val="18"/>
                <w:szCs w:val="18"/>
                <w:lang w:val="fr-FR"/>
              </w:rPr>
              <w:t>Grand Accra</w:t>
            </w:r>
          </w:p>
        </w:tc>
        <w:tc>
          <w:tcPr>
            <w:tcW w:w="1434" w:type="dxa"/>
            <w:vAlign w:val="bottom"/>
          </w:tcPr>
          <w:p w14:paraId="4FDBEDB7"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74</w:t>
            </w:r>
          </w:p>
        </w:tc>
        <w:tc>
          <w:tcPr>
            <w:tcW w:w="1434" w:type="dxa"/>
            <w:vAlign w:val="bottom"/>
          </w:tcPr>
          <w:p w14:paraId="433B7858"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201</w:t>
            </w:r>
          </w:p>
        </w:tc>
        <w:tc>
          <w:tcPr>
            <w:tcW w:w="1434" w:type="dxa"/>
            <w:vAlign w:val="bottom"/>
          </w:tcPr>
          <w:p w14:paraId="5B84B344"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109</w:t>
            </w:r>
          </w:p>
        </w:tc>
        <w:tc>
          <w:tcPr>
            <w:tcW w:w="1434" w:type="dxa"/>
            <w:vAlign w:val="bottom"/>
          </w:tcPr>
          <w:p w14:paraId="0CDE15BE"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107</w:t>
            </w:r>
          </w:p>
        </w:tc>
      </w:tr>
      <w:tr w:rsidR="0074233D" w:rsidRPr="00326B01" w14:paraId="6385163E" w14:textId="77777777" w:rsidTr="0021382A">
        <w:tc>
          <w:tcPr>
            <w:tcW w:w="1634" w:type="dxa"/>
          </w:tcPr>
          <w:p w14:paraId="50401BE3"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left"/>
              <w:rPr>
                <w:b/>
                <w:sz w:val="18"/>
                <w:szCs w:val="18"/>
                <w:lang w:val="fr-FR"/>
              </w:rPr>
            </w:pPr>
            <w:r w:rsidRPr="00326B01">
              <w:rPr>
                <w:color w:val="000000"/>
                <w:sz w:val="18"/>
                <w:szCs w:val="18"/>
                <w:lang w:val="fr-FR"/>
              </w:rPr>
              <w:t>Nord est</w:t>
            </w:r>
          </w:p>
        </w:tc>
        <w:tc>
          <w:tcPr>
            <w:tcW w:w="1434" w:type="dxa"/>
            <w:vAlign w:val="bottom"/>
          </w:tcPr>
          <w:p w14:paraId="467AB6AB"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w:t>
            </w:r>
          </w:p>
        </w:tc>
        <w:tc>
          <w:tcPr>
            <w:tcW w:w="1434" w:type="dxa"/>
            <w:vAlign w:val="bottom"/>
          </w:tcPr>
          <w:p w14:paraId="6CBEAAD7"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w:t>
            </w:r>
          </w:p>
        </w:tc>
        <w:tc>
          <w:tcPr>
            <w:tcW w:w="1434" w:type="dxa"/>
            <w:vAlign w:val="bottom"/>
          </w:tcPr>
          <w:p w14:paraId="69ACE972"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w:t>
            </w:r>
          </w:p>
        </w:tc>
        <w:tc>
          <w:tcPr>
            <w:tcW w:w="1434" w:type="dxa"/>
            <w:vAlign w:val="bottom"/>
          </w:tcPr>
          <w:p w14:paraId="2984B79F"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w:t>
            </w:r>
          </w:p>
        </w:tc>
      </w:tr>
      <w:tr w:rsidR="0074233D" w:rsidRPr="00326B01" w14:paraId="19F73985" w14:textId="77777777" w:rsidTr="0021382A">
        <w:tc>
          <w:tcPr>
            <w:tcW w:w="1634" w:type="dxa"/>
          </w:tcPr>
          <w:p w14:paraId="03B32D4E"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left"/>
              <w:rPr>
                <w:b/>
                <w:sz w:val="18"/>
                <w:szCs w:val="18"/>
                <w:lang w:val="fr-FR"/>
              </w:rPr>
            </w:pPr>
            <w:r w:rsidRPr="00326B01">
              <w:rPr>
                <w:color w:val="000000"/>
                <w:sz w:val="18"/>
                <w:szCs w:val="18"/>
                <w:lang w:val="fr-FR"/>
              </w:rPr>
              <w:t>Nord</w:t>
            </w:r>
          </w:p>
        </w:tc>
        <w:tc>
          <w:tcPr>
            <w:tcW w:w="1434" w:type="dxa"/>
            <w:vAlign w:val="bottom"/>
          </w:tcPr>
          <w:p w14:paraId="0BDDC894"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w:t>
            </w:r>
          </w:p>
        </w:tc>
        <w:tc>
          <w:tcPr>
            <w:tcW w:w="1434" w:type="dxa"/>
            <w:vAlign w:val="bottom"/>
          </w:tcPr>
          <w:p w14:paraId="566494EE"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w:t>
            </w:r>
          </w:p>
        </w:tc>
        <w:tc>
          <w:tcPr>
            <w:tcW w:w="1434" w:type="dxa"/>
            <w:vAlign w:val="bottom"/>
          </w:tcPr>
          <w:p w14:paraId="6BB24D05"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19</w:t>
            </w:r>
          </w:p>
        </w:tc>
        <w:tc>
          <w:tcPr>
            <w:tcW w:w="1434" w:type="dxa"/>
            <w:vAlign w:val="bottom"/>
          </w:tcPr>
          <w:p w14:paraId="32419B80"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w:t>
            </w:r>
          </w:p>
        </w:tc>
      </w:tr>
      <w:tr w:rsidR="0074233D" w:rsidRPr="00326B01" w14:paraId="05E18246" w14:textId="77777777" w:rsidTr="0021382A">
        <w:tc>
          <w:tcPr>
            <w:tcW w:w="1634" w:type="dxa"/>
          </w:tcPr>
          <w:p w14:paraId="3C6669C0"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left"/>
              <w:rPr>
                <w:b/>
                <w:sz w:val="18"/>
                <w:szCs w:val="18"/>
                <w:lang w:val="fr-FR"/>
              </w:rPr>
            </w:pPr>
            <w:r w:rsidRPr="00326B01">
              <w:rPr>
                <w:color w:val="000000"/>
                <w:sz w:val="18"/>
                <w:szCs w:val="18"/>
                <w:lang w:val="fr-FR"/>
              </w:rPr>
              <w:t>Oti</w:t>
            </w:r>
          </w:p>
        </w:tc>
        <w:tc>
          <w:tcPr>
            <w:tcW w:w="1434" w:type="dxa"/>
            <w:vAlign w:val="bottom"/>
          </w:tcPr>
          <w:p w14:paraId="3FF3BAB3"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5</w:t>
            </w:r>
          </w:p>
        </w:tc>
        <w:tc>
          <w:tcPr>
            <w:tcW w:w="1434" w:type="dxa"/>
            <w:vAlign w:val="bottom"/>
          </w:tcPr>
          <w:p w14:paraId="044E379A"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7</w:t>
            </w:r>
          </w:p>
        </w:tc>
        <w:tc>
          <w:tcPr>
            <w:tcW w:w="1434" w:type="dxa"/>
            <w:vAlign w:val="bottom"/>
          </w:tcPr>
          <w:p w14:paraId="47B7C8DD"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7</w:t>
            </w:r>
          </w:p>
        </w:tc>
        <w:tc>
          <w:tcPr>
            <w:tcW w:w="1434" w:type="dxa"/>
            <w:vAlign w:val="bottom"/>
          </w:tcPr>
          <w:p w14:paraId="70A1AFC8"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1</w:t>
            </w:r>
          </w:p>
        </w:tc>
      </w:tr>
      <w:tr w:rsidR="0074233D" w:rsidRPr="00326B01" w14:paraId="261509C2" w14:textId="77777777" w:rsidTr="0021382A">
        <w:tc>
          <w:tcPr>
            <w:tcW w:w="1634" w:type="dxa"/>
          </w:tcPr>
          <w:p w14:paraId="374F5939"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left"/>
              <w:rPr>
                <w:b/>
                <w:sz w:val="18"/>
                <w:szCs w:val="18"/>
                <w:lang w:val="fr-FR"/>
              </w:rPr>
            </w:pPr>
            <w:r w:rsidRPr="00326B01">
              <w:rPr>
                <w:color w:val="000000"/>
                <w:sz w:val="18"/>
                <w:szCs w:val="18"/>
                <w:lang w:val="fr-FR"/>
              </w:rPr>
              <w:t>Savannah</w:t>
            </w:r>
          </w:p>
        </w:tc>
        <w:tc>
          <w:tcPr>
            <w:tcW w:w="1434" w:type="dxa"/>
            <w:vAlign w:val="bottom"/>
          </w:tcPr>
          <w:p w14:paraId="7A1EB679"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w:t>
            </w:r>
          </w:p>
        </w:tc>
        <w:tc>
          <w:tcPr>
            <w:tcW w:w="1434" w:type="dxa"/>
            <w:vAlign w:val="bottom"/>
          </w:tcPr>
          <w:p w14:paraId="074B26D6"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w:t>
            </w:r>
          </w:p>
        </w:tc>
        <w:tc>
          <w:tcPr>
            <w:tcW w:w="1434" w:type="dxa"/>
            <w:vAlign w:val="bottom"/>
          </w:tcPr>
          <w:p w14:paraId="691DA25A"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w:t>
            </w:r>
          </w:p>
        </w:tc>
        <w:tc>
          <w:tcPr>
            <w:tcW w:w="1434" w:type="dxa"/>
            <w:vAlign w:val="bottom"/>
          </w:tcPr>
          <w:p w14:paraId="30EA42E5"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w:t>
            </w:r>
          </w:p>
        </w:tc>
      </w:tr>
      <w:tr w:rsidR="0074233D" w:rsidRPr="00326B01" w14:paraId="2DA0EDCE" w14:textId="77777777" w:rsidTr="0021382A">
        <w:tc>
          <w:tcPr>
            <w:tcW w:w="1634" w:type="dxa"/>
          </w:tcPr>
          <w:p w14:paraId="102424A8"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left"/>
              <w:rPr>
                <w:b/>
                <w:sz w:val="18"/>
                <w:szCs w:val="18"/>
                <w:lang w:val="fr-FR"/>
              </w:rPr>
            </w:pPr>
            <w:r w:rsidRPr="00326B01">
              <w:rPr>
                <w:color w:val="000000"/>
                <w:sz w:val="18"/>
                <w:szCs w:val="18"/>
                <w:lang w:val="fr-FR"/>
              </w:rPr>
              <w:t>Haut Ghana oriental</w:t>
            </w:r>
          </w:p>
        </w:tc>
        <w:tc>
          <w:tcPr>
            <w:tcW w:w="1434" w:type="dxa"/>
            <w:vAlign w:val="bottom"/>
          </w:tcPr>
          <w:p w14:paraId="559EF7F4"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8</w:t>
            </w:r>
          </w:p>
        </w:tc>
        <w:tc>
          <w:tcPr>
            <w:tcW w:w="1434" w:type="dxa"/>
            <w:vAlign w:val="bottom"/>
          </w:tcPr>
          <w:p w14:paraId="4E9B2AF3"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21</w:t>
            </w:r>
          </w:p>
        </w:tc>
        <w:tc>
          <w:tcPr>
            <w:tcW w:w="1434" w:type="dxa"/>
            <w:vAlign w:val="bottom"/>
          </w:tcPr>
          <w:p w14:paraId="31CB87EA"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8</w:t>
            </w:r>
          </w:p>
        </w:tc>
        <w:tc>
          <w:tcPr>
            <w:tcW w:w="1434" w:type="dxa"/>
            <w:vAlign w:val="bottom"/>
          </w:tcPr>
          <w:p w14:paraId="6829FB77"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9</w:t>
            </w:r>
          </w:p>
        </w:tc>
      </w:tr>
      <w:tr w:rsidR="0074233D" w:rsidRPr="00326B01" w14:paraId="5FE6AC17" w14:textId="77777777" w:rsidTr="0021382A">
        <w:tc>
          <w:tcPr>
            <w:tcW w:w="1634" w:type="dxa"/>
          </w:tcPr>
          <w:p w14:paraId="11CFCF0E"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left"/>
              <w:rPr>
                <w:b/>
                <w:sz w:val="18"/>
                <w:szCs w:val="18"/>
                <w:lang w:val="fr-FR"/>
              </w:rPr>
            </w:pPr>
            <w:r w:rsidRPr="00326B01">
              <w:rPr>
                <w:color w:val="000000"/>
                <w:sz w:val="18"/>
                <w:szCs w:val="18"/>
                <w:lang w:val="fr-FR"/>
              </w:rPr>
              <w:t>Haut Ghana occidental</w:t>
            </w:r>
          </w:p>
        </w:tc>
        <w:tc>
          <w:tcPr>
            <w:tcW w:w="1434" w:type="dxa"/>
            <w:vAlign w:val="bottom"/>
          </w:tcPr>
          <w:p w14:paraId="6C47100B"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w:t>
            </w:r>
          </w:p>
        </w:tc>
        <w:tc>
          <w:tcPr>
            <w:tcW w:w="1434" w:type="dxa"/>
            <w:vAlign w:val="bottom"/>
          </w:tcPr>
          <w:p w14:paraId="7D3F6C87"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w:t>
            </w:r>
          </w:p>
        </w:tc>
        <w:tc>
          <w:tcPr>
            <w:tcW w:w="1434" w:type="dxa"/>
            <w:vAlign w:val="bottom"/>
          </w:tcPr>
          <w:p w14:paraId="05338509"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4</w:t>
            </w:r>
          </w:p>
        </w:tc>
        <w:tc>
          <w:tcPr>
            <w:tcW w:w="1434" w:type="dxa"/>
            <w:vAlign w:val="bottom"/>
          </w:tcPr>
          <w:p w14:paraId="248365D7"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4</w:t>
            </w:r>
          </w:p>
        </w:tc>
      </w:tr>
      <w:tr w:rsidR="0074233D" w:rsidRPr="00326B01" w14:paraId="03C1C2C6" w14:textId="77777777" w:rsidTr="0021382A">
        <w:tc>
          <w:tcPr>
            <w:tcW w:w="1634" w:type="dxa"/>
          </w:tcPr>
          <w:p w14:paraId="2F64D708"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left"/>
              <w:rPr>
                <w:b/>
                <w:sz w:val="18"/>
                <w:szCs w:val="18"/>
                <w:lang w:val="fr-FR"/>
              </w:rPr>
            </w:pPr>
            <w:r w:rsidRPr="00326B01">
              <w:rPr>
                <w:color w:val="000000"/>
                <w:sz w:val="18"/>
                <w:szCs w:val="18"/>
                <w:lang w:val="fr-FR"/>
              </w:rPr>
              <w:t>Volta</w:t>
            </w:r>
          </w:p>
        </w:tc>
        <w:tc>
          <w:tcPr>
            <w:tcW w:w="1434" w:type="dxa"/>
            <w:vAlign w:val="bottom"/>
          </w:tcPr>
          <w:p w14:paraId="4A9A1E3B"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31</w:t>
            </w:r>
          </w:p>
        </w:tc>
        <w:tc>
          <w:tcPr>
            <w:tcW w:w="1434" w:type="dxa"/>
            <w:vAlign w:val="bottom"/>
          </w:tcPr>
          <w:p w14:paraId="15868C7C"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98</w:t>
            </w:r>
          </w:p>
        </w:tc>
        <w:tc>
          <w:tcPr>
            <w:tcW w:w="1434" w:type="dxa"/>
            <w:vAlign w:val="bottom"/>
          </w:tcPr>
          <w:p w14:paraId="65C83CB9"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132</w:t>
            </w:r>
          </w:p>
        </w:tc>
        <w:tc>
          <w:tcPr>
            <w:tcW w:w="1434" w:type="dxa"/>
            <w:vAlign w:val="bottom"/>
          </w:tcPr>
          <w:p w14:paraId="4DCE7094"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30</w:t>
            </w:r>
          </w:p>
        </w:tc>
      </w:tr>
      <w:tr w:rsidR="0074233D" w:rsidRPr="00326B01" w14:paraId="7BAEA490" w14:textId="77777777" w:rsidTr="0021382A">
        <w:tc>
          <w:tcPr>
            <w:tcW w:w="1634" w:type="dxa"/>
          </w:tcPr>
          <w:p w14:paraId="3B59D3B6"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left"/>
              <w:rPr>
                <w:b/>
                <w:sz w:val="18"/>
                <w:szCs w:val="18"/>
                <w:lang w:val="fr-FR"/>
              </w:rPr>
            </w:pPr>
            <w:r w:rsidRPr="00326B01">
              <w:rPr>
                <w:color w:val="000000"/>
                <w:sz w:val="18"/>
                <w:szCs w:val="18"/>
                <w:lang w:val="fr-FR"/>
              </w:rPr>
              <w:t>Ouest</w:t>
            </w:r>
          </w:p>
        </w:tc>
        <w:tc>
          <w:tcPr>
            <w:tcW w:w="1434" w:type="dxa"/>
            <w:vAlign w:val="bottom"/>
          </w:tcPr>
          <w:p w14:paraId="001BC649"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22</w:t>
            </w:r>
          </w:p>
        </w:tc>
        <w:tc>
          <w:tcPr>
            <w:tcW w:w="1434" w:type="dxa"/>
            <w:vAlign w:val="bottom"/>
          </w:tcPr>
          <w:p w14:paraId="449297D7"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51</w:t>
            </w:r>
          </w:p>
        </w:tc>
        <w:tc>
          <w:tcPr>
            <w:tcW w:w="1434" w:type="dxa"/>
            <w:vAlign w:val="bottom"/>
          </w:tcPr>
          <w:p w14:paraId="46D7EB39"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40</w:t>
            </w:r>
          </w:p>
        </w:tc>
        <w:tc>
          <w:tcPr>
            <w:tcW w:w="1434" w:type="dxa"/>
            <w:vAlign w:val="bottom"/>
          </w:tcPr>
          <w:p w14:paraId="6467C2F2"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28</w:t>
            </w:r>
          </w:p>
        </w:tc>
      </w:tr>
      <w:tr w:rsidR="0074233D" w:rsidRPr="00326B01" w14:paraId="6D8475D6" w14:textId="77777777" w:rsidTr="0021382A">
        <w:tc>
          <w:tcPr>
            <w:tcW w:w="1634" w:type="dxa"/>
          </w:tcPr>
          <w:p w14:paraId="75EC22AB"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left"/>
              <w:rPr>
                <w:b/>
                <w:sz w:val="18"/>
                <w:szCs w:val="18"/>
                <w:lang w:val="fr-FR"/>
              </w:rPr>
            </w:pPr>
            <w:r w:rsidRPr="00326B01">
              <w:rPr>
                <w:color w:val="000000"/>
                <w:sz w:val="18"/>
                <w:szCs w:val="18"/>
                <w:lang w:val="fr-FR"/>
              </w:rPr>
              <w:t>Nord ouest</w:t>
            </w:r>
          </w:p>
        </w:tc>
        <w:tc>
          <w:tcPr>
            <w:tcW w:w="1434" w:type="dxa"/>
            <w:vAlign w:val="bottom"/>
          </w:tcPr>
          <w:p w14:paraId="7EFAEBC9"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w:t>
            </w:r>
          </w:p>
        </w:tc>
        <w:tc>
          <w:tcPr>
            <w:tcW w:w="1434" w:type="dxa"/>
            <w:vAlign w:val="bottom"/>
          </w:tcPr>
          <w:p w14:paraId="7B346CFC"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11</w:t>
            </w:r>
          </w:p>
        </w:tc>
        <w:tc>
          <w:tcPr>
            <w:tcW w:w="1434" w:type="dxa"/>
            <w:vAlign w:val="bottom"/>
          </w:tcPr>
          <w:p w14:paraId="25460033"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8</w:t>
            </w:r>
          </w:p>
        </w:tc>
        <w:tc>
          <w:tcPr>
            <w:tcW w:w="1434" w:type="dxa"/>
            <w:vAlign w:val="bottom"/>
          </w:tcPr>
          <w:p w14:paraId="098279B9"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sz w:val="18"/>
                <w:szCs w:val="18"/>
                <w:lang w:val="fr-FR"/>
              </w:rPr>
            </w:pPr>
            <w:r w:rsidRPr="00326B01">
              <w:rPr>
                <w:color w:val="000000"/>
                <w:sz w:val="18"/>
                <w:szCs w:val="18"/>
                <w:lang w:val="fr-FR"/>
              </w:rPr>
              <w:t>-</w:t>
            </w:r>
          </w:p>
        </w:tc>
      </w:tr>
      <w:tr w:rsidR="0074233D" w:rsidRPr="00326B01" w14:paraId="7C788340" w14:textId="77777777" w:rsidTr="0021382A">
        <w:tc>
          <w:tcPr>
            <w:tcW w:w="1634" w:type="dxa"/>
          </w:tcPr>
          <w:p w14:paraId="0DA98576"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left"/>
              <w:rPr>
                <w:bCs/>
                <w:sz w:val="18"/>
                <w:szCs w:val="18"/>
                <w:lang w:val="fr-FR"/>
              </w:rPr>
            </w:pPr>
            <w:r w:rsidRPr="00326B01">
              <w:rPr>
                <w:bCs/>
                <w:color w:val="000000"/>
                <w:sz w:val="18"/>
                <w:szCs w:val="18"/>
                <w:lang w:val="fr-FR"/>
              </w:rPr>
              <w:t xml:space="preserve">National </w:t>
            </w:r>
          </w:p>
        </w:tc>
        <w:tc>
          <w:tcPr>
            <w:tcW w:w="1434" w:type="dxa"/>
            <w:vAlign w:val="bottom"/>
          </w:tcPr>
          <w:p w14:paraId="3B71B6F1"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bCs/>
                <w:sz w:val="18"/>
                <w:szCs w:val="18"/>
                <w:lang w:val="fr-FR"/>
              </w:rPr>
            </w:pPr>
            <w:r w:rsidRPr="00326B01">
              <w:rPr>
                <w:color w:val="000000"/>
                <w:sz w:val="18"/>
                <w:szCs w:val="18"/>
                <w:lang w:val="fr-FR"/>
              </w:rPr>
              <w:t>336</w:t>
            </w:r>
          </w:p>
        </w:tc>
        <w:tc>
          <w:tcPr>
            <w:tcW w:w="1434" w:type="dxa"/>
            <w:vAlign w:val="bottom"/>
          </w:tcPr>
          <w:p w14:paraId="14840270"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bCs/>
                <w:sz w:val="18"/>
                <w:szCs w:val="18"/>
                <w:lang w:val="fr-FR"/>
              </w:rPr>
            </w:pPr>
            <w:r w:rsidRPr="00326B01">
              <w:rPr>
                <w:color w:val="000000"/>
                <w:sz w:val="18"/>
                <w:szCs w:val="18"/>
                <w:lang w:val="fr-FR"/>
              </w:rPr>
              <w:t>698</w:t>
            </w:r>
          </w:p>
        </w:tc>
        <w:tc>
          <w:tcPr>
            <w:tcW w:w="1434" w:type="dxa"/>
            <w:vAlign w:val="bottom"/>
          </w:tcPr>
          <w:p w14:paraId="275E2FB9"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bCs/>
                <w:sz w:val="18"/>
                <w:szCs w:val="18"/>
                <w:lang w:val="fr-FR"/>
              </w:rPr>
            </w:pPr>
            <w:r w:rsidRPr="00326B01">
              <w:rPr>
                <w:color w:val="000000"/>
                <w:sz w:val="18"/>
                <w:szCs w:val="18"/>
                <w:lang w:val="fr-FR"/>
              </w:rPr>
              <w:t>650</w:t>
            </w:r>
          </w:p>
        </w:tc>
        <w:tc>
          <w:tcPr>
            <w:tcW w:w="1434" w:type="dxa"/>
            <w:vAlign w:val="bottom"/>
          </w:tcPr>
          <w:p w14:paraId="6359860D" w14:textId="77777777" w:rsidR="0074233D" w:rsidRPr="00326B01" w:rsidRDefault="0074233D" w:rsidP="00326B01">
            <w:pPr>
              <w:pStyle w:val="SingleTxtG"/>
              <w:tabs>
                <w:tab w:val="clear" w:pos="1701"/>
                <w:tab w:val="clear" w:pos="2268"/>
              </w:tabs>
              <w:suppressAutoHyphens w:val="0"/>
              <w:spacing w:before="40" w:after="40" w:line="220" w:lineRule="atLeast"/>
              <w:ind w:left="0" w:right="113"/>
              <w:jc w:val="right"/>
              <w:rPr>
                <w:bCs/>
                <w:sz w:val="18"/>
                <w:szCs w:val="18"/>
                <w:lang w:val="fr-FR"/>
              </w:rPr>
            </w:pPr>
            <w:r w:rsidRPr="00326B01">
              <w:rPr>
                <w:color w:val="000000"/>
                <w:sz w:val="18"/>
                <w:szCs w:val="18"/>
                <w:lang w:val="fr-FR"/>
              </w:rPr>
              <w:t>289</w:t>
            </w:r>
          </w:p>
        </w:tc>
      </w:tr>
    </w:tbl>
    <w:p w14:paraId="365028FC" w14:textId="7937CB7C" w:rsidR="0074233D" w:rsidRPr="00187964" w:rsidRDefault="0074233D" w:rsidP="00326B01">
      <w:pPr>
        <w:spacing w:before="120" w:after="240"/>
        <w:ind w:left="1134" w:right="1134" w:firstLine="170"/>
        <w:rPr>
          <w:lang w:val="fr-FR"/>
        </w:rPr>
      </w:pPr>
      <w:bookmarkStart w:id="25" w:name="_Toc197634294"/>
      <w:bookmarkStart w:id="26" w:name="_Toc197634849"/>
      <w:r w:rsidRPr="00187964">
        <w:rPr>
          <w:bCs/>
          <w:i/>
          <w:iCs/>
          <w:sz w:val="18"/>
          <w:lang w:val="fr-FR"/>
        </w:rPr>
        <w:t>Source </w:t>
      </w:r>
      <w:r w:rsidR="00485F66" w:rsidRPr="00485F66">
        <w:rPr>
          <w:bCs/>
          <w:iCs/>
          <w:sz w:val="18"/>
          <w:lang w:val="fr-FR"/>
        </w:rPr>
        <w:t>:</w:t>
      </w:r>
      <w:r w:rsidRPr="00187964">
        <w:rPr>
          <w:bCs/>
          <w:sz w:val="18"/>
          <w:lang w:val="fr-FR"/>
        </w:rPr>
        <w:t xml:space="preserve"> Services judiciaires du Ghana.</w:t>
      </w:r>
    </w:p>
    <w:p w14:paraId="3C411367" w14:textId="77777777" w:rsidR="0074233D" w:rsidRPr="00187964" w:rsidRDefault="0074233D" w:rsidP="0074233D">
      <w:pPr>
        <w:pStyle w:val="Titre1"/>
        <w:rPr>
          <w:lang w:val="fr-FR"/>
        </w:rPr>
      </w:pPr>
      <w:r w:rsidRPr="00187964">
        <w:rPr>
          <w:lang w:val="fr-FR"/>
        </w:rPr>
        <w:lastRenderedPageBreak/>
        <w:t>Tableau 5</w:t>
      </w:r>
    </w:p>
    <w:p w14:paraId="279237AD" w14:textId="77777777" w:rsidR="0074233D" w:rsidRPr="00187964" w:rsidRDefault="0074233D" w:rsidP="0074233D">
      <w:pPr>
        <w:pStyle w:val="Titre1"/>
        <w:spacing w:after="120"/>
        <w:rPr>
          <w:b/>
          <w:bCs/>
          <w:lang w:val="fr-FR"/>
        </w:rPr>
      </w:pPr>
      <w:r w:rsidRPr="00187964">
        <w:rPr>
          <w:b/>
          <w:bCs/>
          <w:lang w:val="fr-FR"/>
        </w:rPr>
        <w:t xml:space="preserve">Grossesses chez les adolescentes </w:t>
      </w:r>
      <w:bookmarkEnd w:id="25"/>
      <w:bookmarkEnd w:id="26"/>
    </w:p>
    <w:tbl>
      <w:tblPr>
        <w:tblW w:w="8504" w:type="dxa"/>
        <w:tblInd w:w="1134" w:type="dxa"/>
        <w:tblLayout w:type="fixed"/>
        <w:tblCellMar>
          <w:left w:w="0" w:type="dxa"/>
          <w:right w:w="0" w:type="dxa"/>
        </w:tblCellMar>
        <w:tblLook w:val="04A0" w:firstRow="1" w:lastRow="0" w:firstColumn="1" w:lastColumn="0" w:noHBand="0" w:noVBand="1"/>
      </w:tblPr>
      <w:tblGrid>
        <w:gridCol w:w="1561"/>
        <w:gridCol w:w="868"/>
        <w:gridCol w:w="867"/>
        <w:gridCol w:w="867"/>
        <w:gridCol w:w="869"/>
        <w:gridCol w:w="867"/>
        <w:gridCol w:w="867"/>
        <w:gridCol w:w="867"/>
        <w:gridCol w:w="871"/>
      </w:tblGrid>
      <w:tr w:rsidR="00D76E4E" w:rsidRPr="00D76E4E" w14:paraId="45B61DDF" w14:textId="77777777" w:rsidTr="00D76E4E">
        <w:trPr>
          <w:tblHeader/>
        </w:trPr>
        <w:tc>
          <w:tcPr>
            <w:tcW w:w="5000" w:type="pct"/>
            <w:gridSpan w:val="9"/>
            <w:tcBorders>
              <w:top w:val="single" w:sz="4" w:space="0" w:color="auto"/>
              <w:bottom w:val="single" w:sz="4" w:space="0" w:color="auto"/>
            </w:tcBorders>
            <w:noWrap/>
            <w:vAlign w:val="bottom"/>
            <w:hideMark/>
          </w:tcPr>
          <w:p w14:paraId="2F6EB8D9" w14:textId="5D057991" w:rsidR="0074233D" w:rsidRPr="00D76E4E" w:rsidRDefault="0074233D" w:rsidP="005E7F55">
            <w:pPr>
              <w:suppressAutoHyphens w:val="0"/>
              <w:spacing w:before="60" w:after="60" w:line="200" w:lineRule="exact"/>
              <w:rPr>
                <w:i/>
                <w:sz w:val="16"/>
                <w:lang w:val="fr-FR"/>
              </w:rPr>
            </w:pPr>
            <w:r w:rsidRPr="00D76E4E">
              <w:rPr>
                <w:i/>
                <w:sz w:val="16"/>
                <w:lang w:val="fr-FR"/>
              </w:rPr>
              <w:t>Grossesses adolescentes, données du</w:t>
            </w:r>
            <w:r w:rsidRPr="00D76E4E">
              <w:rPr>
                <w:rFonts w:eastAsia="Times New Roman"/>
                <w:i/>
                <w:sz w:val="16"/>
                <w:szCs w:val="24"/>
                <w:lang w:val="fr-FR" w:eastAsia="fr-FR"/>
              </w:rPr>
              <w:t xml:space="preserve"> </w:t>
            </w:r>
            <w:r w:rsidRPr="00D76E4E">
              <w:rPr>
                <w:i/>
                <w:sz w:val="16"/>
                <w:lang w:val="fr-FR"/>
              </w:rPr>
              <w:t>Système de gestion des informations sanitaires du district 2, 2021</w:t>
            </w:r>
            <w:r w:rsidR="00D76E4E">
              <w:rPr>
                <w:i/>
                <w:sz w:val="16"/>
                <w:lang w:val="fr-FR"/>
              </w:rPr>
              <w:t>-</w:t>
            </w:r>
            <w:r w:rsidRPr="00D76E4E">
              <w:rPr>
                <w:i/>
                <w:sz w:val="16"/>
                <w:lang w:val="fr-FR"/>
              </w:rPr>
              <w:t>2024</w:t>
            </w:r>
          </w:p>
        </w:tc>
      </w:tr>
      <w:tr w:rsidR="00D76E4E" w:rsidRPr="00D76E4E" w14:paraId="3B204033" w14:textId="77777777" w:rsidTr="00D76E4E">
        <w:tc>
          <w:tcPr>
            <w:tcW w:w="917" w:type="pct"/>
            <w:tcBorders>
              <w:top w:val="single" w:sz="4" w:space="0" w:color="auto"/>
              <w:bottom w:val="single" w:sz="12" w:space="0" w:color="auto"/>
            </w:tcBorders>
            <w:hideMark/>
          </w:tcPr>
          <w:p w14:paraId="76A4C0F6" w14:textId="77777777" w:rsidR="0074233D" w:rsidRPr="00D76E4E" w:rsidRDefault="0074233D" w:rsidP="005E7F55">
            <w:pPr>
              <w:suppressAutoHyphens w:val="0"/>
              <w:spacing w:before="60" w:after="60" w:line="200" w:lineRule="exact"/>
              <w:rPr>
                <w:i/>
                <w:sz w:val="16"/>
                <w:lang w:val="fr-FR"/>
              </w:rPr>
            </w:pPr>
            <w:r w:rsidRPr="00D76E4E">
              <w:rPr>
                <w:i/>
                <w:sz w:val="16"/>
                <w:lang w:val="fr-FR"/>
              </w:rPr>
              <w:t>Régions</w:t>
            </w:r>
          </w:p>
        </w:tc>
        <w:tc>
          <w:tcPr>
            <w:tcW w:w="510" w:type="pct"/>
            <w:tcBorders>
              <w:top w:val="single" w:sz="4" w:space="0" w:color="auto"/>
              <w:bottom w:val="single" w:sz="12" w:space="0" w:color="auto"/>
            </w:tcBorders>
            <w:hideMark/>
          </w:tcPr>
          <w:p w14:paraId="298B8C1D" w14:textId="411E80F5" w:rsidR="0074233D" w:rsidRPr="00D76E4E" w:rsidRDefault="0074233D" w:rsidP="005E7F55">
            <w:pPr>
              <w:suppressAutoHyphens w:val="0"/>
              <w:spacing w:before="60" w:after="60" w:line="200" w:lineRule="exact"/>
              <w:jc w:val="right"/>
              <w:rPr>
                <w:i/>
                <w:sz w:val="16"/>
                <w:lang w:val="fr-FR"/>
              </w:rPr>
            </w:pPr>
            <w:r w:rsidRPr="00D76E4E">
              <w:rPr>
                <w:i/>
                <w:sz w:val="16"/>
                <w:lang w:val="fr-FR"/>
              </w:rPr>
              <w:t>2021</w:t>
            </w:r>
            <w:r w:rsidR="005E7F55">
              <w:rPr>
                <w:i/>
                <w:sz w:val="16"/>
                <w:lang w:val="fr-FR"/>
              </w:rPr>
              <w:br/>
            </w:r>
            <w:r w:rsidRPr="00D76E4E">
              <w:rPr>
                <w:i/>
                <w:sz w:val="16"/>
                <w:lang w:val="fr-FR"/>
              </w:rPr>
              <w:t xml:space="preserve">(filles </w:t>
            </w:r>
            <w:r w:rsidR="00D76E4E">
              <w:rPr>
                <w:i/>
                <w:sz w:val="16"/>
                <w:lang w:val="fr-FR"/>
              </w:rPr>
              <w:br/>
              <w:t>10-14</w:t>
            </w:r>
            <w:r w:rsidRPr="00D76E4E">
              <w:rPr>
                <w:i/>
                <w:sz w:val="16"/>
                <w:lang w:val="fr-FR"/>
              </w:rPr>
              <w:t> ans)</w:t>
            </w:r>
          </w:p>
        </w:tc>
        <w:tc>
          <w:tcPr>
            <w:tcW w:w="510" w:type="pct"/>
            <w:tcBorders>
              <w:top w:val="single" w:sz="4" w:space="0" w:color="auto"/>
              <w:bottom w:val="single" w:sz="12" w:space="0" w:color="auto"/>
            </w:tcBorders>
            <w:hideMark/>
          </w:tcPr>
          <w:p w14:paraId="698AF9FE" w14:textId="0112F729" w:rsidR="0074233D" w:rsidRPr="00D76E4E" w:rsidRDefault="0074233D" w:rsidP="005E7F55">
            <w:pPr>
              <w:suppressAutoHyphens w:val="0"/>
              <w:spacing w:before="60" w:after="60" w:line="200" w:lineRule="exact"/>
              <w:jc w:val="right"/>
              <w:rPr>
                <w:i/>
                <w:sz w:val="16"/>
                <w:lang w:val="fr-FR"/>
              </w:rPr>
            </w:pPr>
            <w:r w:rsidRPr="00D76E4E">
              <w:rPr>
                <w:i/>
                <w:sz w:val="16"/>
                <w:lang w:val="fr-FR"/>
              </w:rPr>
              <w:t>2021</w:t>
            </w:r>
            <w:r w:rsidRPr="00D76E4E">
              <w:rPr>
                <w:i/>
                <w:sz w:val="16"/>
                <w:lang w:val="fr-FR"/>
              </w:rPr>
              <w:br/>
              <w:t xml:space="preserve"> (filles </w:t>
            </w:r>
            <w:r w:rsidR="00D76E4E">
              <w:rPr>
                <w:i/>
                <w:sz w:val="16"/>
                <w:lang w:val="fr-FR"/>
              </w:rPr>
              <w:br/>
              <w:t>15-19</w:t>
            </w:r>
            <w:r w:rsidRPr="00D76E4E">
              <w:rPr>
                <w:i/>
                <w:sz w:val="16"/>
                <w:lang w:val="fr-FR"/>
              </w:rPr>
              <w:t> ans)</w:t>
            </w:r>
          </w:p>
        </w:tc>
        <w:tc>
          <w:tcPr>
            <w:tcW w:w="510" w:type="pct"/>
            <w:tcBorders>
              <w:top w:val="single" w:sz="4" w:space="0" w:color="auto"/>
              <w:bottom w:val="single" w:sz="12" w:space="0" w:color="auto"/>
            </w:tcBorders>
            <w:hideMark/>
          </w:tcPr>
          <w:p w14:paraId="13A56DBA" w14:textId="684720EF" w:rsidR="0074233D" w:rsidRPr="00D76E4E" w:rsidRDefault="0074233D" w:rsidP="005E7F55">
            <w:pPr>
              <w:suppressAutoHyphens w:val="0"/>
              <w:spacing w:before="60" w:after="60" w:line="200" w:lineRule="exact"/>
              <w:jc w:val="right"/>
              <w:rPr>
                <w:i/>
                <w:sz w:val="16"/>
                <w:lang w:val="fr-FR"/>
              </w:rPr>
            </w:pPr>
            <w:r w:rsidRPr="00D76E4E">
              <w:rPr>
                <w:i/>
                <w:sz w:val="16"/>
                <w:lang w:val="fr-FR"/>
              </w:rPr>
              <w:t xml:space="preserve">2022 </w:t>
            </w:r>
            <w:r w:rsidRPr="00D76E4E">
              <w:rPr>
                <w:i/>
                <w:sz w:val="16"/>
                <w:lang w:val="fr-FR"/>
              </w:rPr>
              <w:br/>
              <w:t>(filles 10</w:t>
            </w:r>
            <w:r w:rsidR="00D76E4E">
              <w:rPr>
                <w:i/>
                <w:sz w:val="16"/>
                <w:lang w:val="fr-FR"/>
              </w:rPr>
              <w:noBreakHyphen/>
            </w:r>
            <w:r w:rsidRPr="00D76E4E">
              <w:rPr>
                <w:i/>
                <w:sz w:val="16"/>
                <w:lang w:val="fr-FR"/>
              </w:rPr>
              <w:t>14 ans)</w:t>
            </w:r>
          </w:p>
        </w:tc>
        <w:tc>
          <w:tcPr>
            <w:tcW w:w="511" w:type="pct"/>
            <w:tcBorders>
              <w:top w:val="single" w:sz="4" w:space="0" w:color="auto"/>
              <w:bottom w:val="single" w:sz="12" w:space="0" w:color="auto"/>
            </w:tcBorders>
            <w:hideMark/>
          </w:tcPr>
          <w:p w14:paraId="4C6F33FD" w14:textId="03E52733" w:rsidR="0074233D" w:rsidRPr="00D76E4E" w:rsidRDefault="0074233D" w:rsidP="005E7F55">
            <w:pPr>
              <w:suppressAutoHyphens w:val="0"/>
              <w:spacing w:before="60" w:after="60" w:line="200" w:lineRule="exact"/>
              <w:jc w:val="right"/>
              <w:rPr>
                <w:i/>
                <w:sz w:val="16"/>
                <w:lang w:val="fr-FR"/>
              </w:rPr>
            </w:pPr>
            <w:r w:rsidRPr="00D76E4E">
              <w:rPr>
                <w:i/>
                <w:sz w:val="16"/>
                <w:lang w:val="fr-FR"/>
              </w:rPr>
              <w:t xml:space="preserve">2022 </w:t>
            </w:r>
            <w:r w:rsidRPr="00D76E4E">
              <w:rPr>
                <w:i/>
                <w:sz w:val="16"/>
                <w:lang w:val="fr-FR"/>
              </w:rPr>
              <w:br/>
            </w:r>
            <w:r w:rsidR="00D76E4E" w:rsidRPr="00D76E4E">
              <w:rPr>
                <w:i/>
                <w:sz w:val="16"/>
                <w:lang w:val="fr-FR"/>
              </w:rPr>
              <w:t xml:space="preserve">((filles </w:t>
            </w:r>
            <w:r w:rsidR="00D76E4E">
              <w:rPr>
                <w:i/>
                <w:sz w:val="16"/>
                <w:lang w:val="fr-FR"/>
              </w:rPr>
              <w:br/>
              <w:t>15-19</w:t>
            </w:r>
            <w:r w:rsidR="00D76E4E" w:rsidRPr="00D76E4E">
              <w:rPr>
                <w:i/>
                <w:sz w:val="16"/>
                <w:lang w:val="fr-FR"/>
              </w:rPr>
              <w:t> ans)</w:t>
            </w:r>
          </w:p>
        </w:tc>
        <w:tc>
          <w:tcPr>
            <w:tcW w:w="510" w:type="pct"/>
            <w:tcBorders>
              <w:top w:val="single" w:sz="4" w:space="0" w:color="auto"/>
              <w:bottom w:val="single" w:sz="12" w:space="0" w:color="auto"/>
            </w:tcBorders>
            <w:hideMark/>
          </w:tcPr>
          <w:p w14:paraId="612A4C52" w14:textId="51A217DF" w:rsidR="0074233D" w:rsidRPr="00D76E4E" w:rsidRDefault="0074233D" w:rsidP="005E7F55">
            <w:pPr>
              <w:suppressAutoHyphens w:val="0"/>
              <w:spacing w:before="60" w:after="60" w:line="200" w:lineRule="exact"/>
              <w:jc w:val="right"/>
              <w:rPr>
                <w:i/>
                <w:sz w:val="16"/>
                <w:lang w:val="fr-FR"/>
              </w:rPr>
            </w:pPr>
            <w:r w:rsidRPr="00D76E4E">
              <w:rPr>
                <w:i/>
                <w:sz w:val="16"/>
                <w:lang w:val="fr-FR"/>
              </w:rPr>
              <w:t xml:space="preserve">2023 </w:t>
            </w:r>
            <w:r w:rsidRPr="00D76E4E">
              <w:rPr>
                <w:i/>
                <w:sz w:val="16"/>
                <w:lang w:val="fr-FR"/>
              </w:rPr>
              <w:br/>
            </w:r>
            <w:r w:rsidR="00D76E4E" w:rsidRPr="00D76E4E">
              <w:rPr>
                <w:i/>
                <w:sz w:val="16"/>
                <w:lang w:val="fr-FR"/>
              </w:rPr>
              <w:t xml:space="preserve">(filles </w:t>
            </w:r>
            <w:r w:rsidR="00D76E4E">
              <w:rPr>
                <w:i/>
                <w:sz w:val="16"/>
                <w:lang w:val="fr-FR"/>
              </w:rPr>
              <w:br/>
              <w:t>10-14</w:t>
            </w:r>
            <w:r w:rsidR="00D76E4E" w:rsidRPr="00D76E4E">
              <w:rPr>
                <w:i/>
                <w:sz w:val="16"/>
                <w:lang w:val="fr-FR"/>
              </w:rPr>
              <w:t> ans)</w:t>
            </w:r>
          </w:p>
        </w:tc>
        <w:tc>
          <w:tcPr>
            <w:tcW w:w="510" w:type="pct"/>
            <w:tcBorders>
              <w:top w:val="single" w:sz="4" w:space="0" w:color="auto"/>
              <w:bottom w:val="single" w:sz="12" w:space="0" w:color="auto"/>
            </w:tcBorders>
            <w:hideMark/>
          </w:tcPr>
          <w:p w14:paraId="2EBED6B5" w14:textId="4C76CC31" w:rsidR="0074233D" w:rsidRPr="00D76E4E" w:rsidRDefault="0074233D" w:rsidP="005E7F55">
            <w:pPr>
              <w:suppressAutoHyphens w:val="0"/>
              <w:spacing w:before="60" w:after="60" w:line="200" w:lineRule="exact"/>
              <w:jc w:val="right"/>
              <w:rPr>
                <w:i/>
                <w:sz w:val="16"/>
                <w:lang w:val="fr-FR"/>
              </w:rPr>
            </w:pPr>
            <w:r w:rsidRPr="00D76E4E">
              <w:rPr>
                <w:i/>
                <w:sz w:val="16"/>
                <w:lang w:val="fr-FR"/>
              </w:rPr>
              <w:t xml:space="preserve">2023 </w:t>
            </w:r>
            <w:r w:rsidRPr="00D76E4E">
              <w:rPr>
                <w:i/>
                <w:sz w:val="16"/>
                <w:lang w:val="fr-FR"/>
              </w:rPr>
              <w:br/>
            </w:r>
            <w:r w:rsidR="00D76E4E" w:rsidRPr="00D76E4E">
              <w:rPr>
                <w:i/>
                <w:sz w:val="16"/>
                <w:lang w:val="fr-FR"/>
              </w:rPr>
              <w:t xml:space="preserve">(filles </w:t>
            </w:r>
            <w:r w:rsidR="00D76E4E">
              <w:rPr>
                <w:i/>
                <w:sz w:val="16"/>
                <w:lang w:val="fr-FR"/>
              </w:rPr>
              <w:br/>
              <w:t>15-19</w:t>
            </w:r>
            <w:r w:rsidR="00D76E4E" w:rsidRPr="00D76E4E">
              <w:rPr>
                <w:i/>
                <w:sz w:val="16"/>
                <w:lang w:val="fr-FR"/>
              </w:rPr>
              <w:t> ans)</w:t>
            </w:r>
          </w:p>
        </w:tc>
        <w:tc>
          <w:tcPr>
            <w:tcW w:w="510" w:type="pct"/>
            <w:tcBorders>
              <w:top w:val="single" w:sz="4" w:space="0" w:color="auto"/>
              <w:bottom w:val="single" w:sz="12" w:space="0" w:color="auto"/>
            </w:tcBorders>
            <w:hideMark/>
          </w:tcPr>
          <w:p w14:paraId="6A3FAD53" w14:textId="4547C062" w:rsidR="0074233D" w:rsidRPr="00D76E4E" w:rsidRDefault="0074233D" w:rsidP="005E7F55">
            <w:pPr>
              <w:suppressAutoHyphens w:val="0"/>
              <w:spacing w:before="60" w:after="60" w:line="200" w:lineRule="exact"/>
              <w:jc w:val="right"/>
              <w:rPr>
                <w:i/>
                <w:sz w:val="16"/>
                <w:lang w:val="fr-FR"/>
              </w:rPr>
            </w:pPr>
            <w:r w:rsidRPr="00D76E4E">
              <w:rPr>
                <w:i/>
                <w:sz w:val="16"/>
                <w:lang w:val="fr-FR"/>
              </w:rPr>
              <w:t xml:space="preserve">2024 </w:t>
            </w:r>
            <w:r w:rsidRPr="00D76E4E">
              <w:rPr>
                <w:i/>
                <w:sz w:val="16"/>
                <w:lang w:val="fr-FR"/>
              </w:rPr>
              <w:br/>
            </w:r>
            <w:r w:rsidR="00D76E4E" w:rsidRPr="00D76E4E">
              <w:rPr>
                <w:i/>
                <w:sz w:val="16"/>
                <w:lang w:val="fr-FR"/>
              </w:rPr>
              <w:t xml:space="preserve">(filles </w:t>
            </w:r>
            <w:r w:rsidR="00D76E4E">
              <w:rPr>
                <w:i/>
                <w:sz w:val="16"/>
                <w:lang w:val="fr-FR"/>
              </w:rPr>
              <w:br/>
              <w:t>10-14</w:t>
            </w:r>
            <w:r w:rsidR="00D76E4E" w:rsidRPr="00D76E4E">
              <w:rPr>
                <w:i/>
                <w:sz w:val="16"/>
                <w:lang w:val="fr-FR"/>
              </w:rPr>
              <w:t> ans)</w:t>
            </w:r>
          </w:p>
        </w:tc>
        <w:tc>
          <w:tcPr>
            <w:tcW w:w="512" w:type="pct"/>
            <w:tcBorders>
              <w:top w:val="single" w:sz="4" w:space="0" w:color="auto"/>
              <w:bottom w:val="single" w:sz="12" w:space="0" w:color="auto"/>
            </w:tcBorders>
            <w:hideMark/>
          </w:tcPr>
          <w:p w14:paraId="27E9459C" w14:textId="607B7714" w:rsidR="0074233D" w:rsidRPr="00D76E4E" w:rsidRDefault="0074233D" w:rsidP="005E7F55">
            <w:pPr>
              <w:suppressAutoHyphens w:val="0"/>
              <w:spacing w:before="60" w:after="60" w:line="200" w:lineRule="exact"/>
              <w:jc w:val="right"/>
              <w:rPr>
                <w:i/>
                <w:sz w:val="16"/>
                <w:lang w:val="fr-FR"/>
              </w:rPr>
            </w:pPr>
            <w:r w:rsidRPr="00D76E4E">
              <w:rPr>
                <w:i/>
                <w:sz w:val="16"/>
                <w:lang w:val="fr-FR"/>
              </w:rPr>
              <w:t xml:space="preserve">2024 </w:t>
            </w:r>
            <w:r w:rsidRPr="00D76E4E">
              <w:rPr>
                <w:i/>
                <w:sz w:val="16"/>
                <w:lang w:val="fr-FR"/>
              </w:rPr>
              <w:br/>
            </w:r>
            <w:r w:rsidR="00D76E4E" w:rsidRPr="00D76E4E">
              <w:rPr>
                <w:i/>
                <w:sz w:val="16"/>
                <w:lang w:val="fr-FR"/>
              </w:rPr>
              <w:t xml:space="preserve">(filles </w:t>
            </w:r>
            <w:r w:rsidR="00D76E4E">
              <w:rPr>
                <w:i/>
                <w:sz w:val="16"/>
                <w:lang w:val="fr-FR"/>
              </w:rPr>
              <w:br/>
              <w:t>15-19</w:t>
            </w:r>
            <w:r w:rsidR="00D76E4E" w:rsidRPr="00D76E4E">
              <w:rPr>
                <w:i/>
                <w:sz w:val="16"/>
                <w:lang w:val="fr-FR"/>
              </w:rPr>
              <w:t> ans)</w:t>
            </w:r>
          </w:p>
        </w:tc>
      </w:tr>
      <w:tr w:rsidR="00D76E4E" w:rsidRPr="00D76E4E" w14:paraId="1B22DCCC" w14:textId="77777777" w:rsidTr="00D76E4E">
        <w:tc>
          <w:tcPr>
            <w:tcW w:w="917" w:type="pct"/>
            <w:tcBorders>
              <w:top w:val="single" w:sz="12" w:space="0" w:color="auto"/>
            </w:tcBorders>
            <w:noWrap/>
            <w:hideMark/>
          </w:tcPr>
          <w:p w14:paraId="5F4BA5CA" w14:textId="77777777" w:rsidR="0074233D" w:rsidRPr="00D76E4E" w:rsidRDefault="0074233D" w:rsidP="00D76E4E">
            <w:pPr>
              <w:suppressAutoHyphens w:val="0"/>
              <w:spacing w:before="40" w:after="40" w:line="220" w:lineRule="exact"/>
              <w:rPr>
                <w:sz w:val="18"/>
                <w:lang w:val="fr-FR"/>
              </w:rPr>
            </w:pPr>
            <w:r w:rsidRPr="00D76E4E">
              <w:rPr>
                <w:sz w:val="18"/>
                <w:lang w:val="fr-FR"/>
              </w:rPr>
              <w:t>Ghana</w:t>
            </w:r>
          </w:p>
        </w:tc>
        <w:tc>
          <w:tcPr>
            <w:tcW w:w="510" w:type="pct"/>
            <w:tcBorders>
              <w:top w:val="single" w:sz="12" w:space="0" w:color="auto"/>
            </w:tcBorders>
            <w:noWrap/>
            <w:hideMark/>
          </w:tcPr>
          <w:p w14:paraId="7424183C" w14:textId="5881FF45" w:rsidR="0074233D" w:rsidRPr="00D76E4E" w:rsidRDefault="0074233D" w:rsidP="005E7F55">
            <w:pPr>
              <w:suppressAutoHyphens w:val="0"/>
              <w:spacing w:before="40" w:after="40" w:line="220" w:lineRule="exact"/>
              <w:jc w:val="right"/>
              <w:rPr>
                <w:sz w:val="18"/>
                <w:lang w:val="fr-FR"/>
              </w:rPr>
            </w:pPr>
            <w:r w:rsidRPr="00D76E4E">
              <w:rPr>
                <w:sz w:val="18"/>
                <w:lang w:val="fr-FR"/>
              </w:rPr>
              <w:t>3</w:t>
            </w:r>
            <w:r w:rsidR="008B7EB6" w:rsidRPr="00D76E4E">
              <w:rPr>
                <w:sz w:val="18"/>
                <w:lang w:val="fr-FR"/>
              </w:rPr>
              <w:t> </w:t>
            </w:r>
            <w:r w:rsidRPr="00D76E4E">
              <w:rPr>
                <w:sz w:val="18"/>
                <w:lang w:val="fr-FR"/>
              </w:rPr>
              <w:t>171</w:t>
            </w:r>
          </w:p>
        </w:tc>
        <w:tc>
          <w:tcPr>
            <w:tcW w:w="510" w:type="pct"/>
            <w:tcBorders>
              <w:top w:val="single" w:sz="12" w:space="0" w:color="auto"/>
            </w:tcBorders>
            <w:noWrap/>
            <w:hideMark/>
          </w:tcPr>
          <w:p w14:paraId="27C2BE8B" w14:textId="1C3B5B04" w:rsidR="0074233D" w:rsidRPr="00D76E4E" w:rsidRDefault="0074233D" w:rsidP="005E7F55">
            <w:pPr>
              <w:suppressAutoHyphens w:val="0"/>
              <w:spacing w:before="40" w:after="40" w:line="220" w:lineRule="exact"/>
              <w:jc w:val="right"/>
              <w:rPr>
                <w:sz w:val="18"/>
                <w:lang w:val="fr-FR"/>
              </w:rPr>
            </w:pPr>
            <w:r w:rsidRPr="00D76E4E">
              <w:rPr>
                <w:sz w:val="18"/>
                <w:lang w:val="fr-FR"/>
              </w:rPr>
              <w:t>106</w:t>
            </w:r>
            <w:r w:rsidR="008B7EB6" w:rsidRPr="00D76E4E">
              <w:rPr>
                <w:sz w:val="18"/>
                <w:lang w:val="fr-FR"/>
              </w:rPr>
              <w:t> </w:t>
            </w:r>
            <w:r w:rsidRPr="00D76E4E">
              <w:rPr>
                <w:sz w:val="18"/>
                <w:lang w:val="fr-FR"/>
              </w:rPr>
              <w:t>420</w:t>
            </w:r>
          </w:p>
        </w:tc>
        <w:tc>
          <w:tcPr>
            <w:tcW w:w="510" w:type="pct"/>
            <w:tcBorders>
              <w:top w:val="single" w:sz="12" w:space="0" w:color="auto"/>
            </w:tcBorders>
            <w:noWrap/>
            <w:hideMark/>
          </w:tcPr>
          <w:p w14:paraId="7514A100" w14:textId="4C41522C" w:rsidR="0074233D" w:rsidRPr="00D76E4E" w:rsidRDefault="0074233D" w:rsidP="005E7F55">
            <w:pPr>
              <w:suppressAutoHyphens w:val="0"/>
              <w:spacing w:before="40" w:after="40" w:line="220" w:lineRule="exact"/>
              <w:jc w:val="right"/>
              <w:rPr>
                <w:sz w:val="18"/>
                <w:lang w:val="fr-FR"/>
              </w:rPr>
            </w:pPr>
            <w:r w:rsidRPr="00D76E4E">
              <w:rPr>
                <w:sz w:val="18"/>
                <w:lang w:val="fr-FR"/>
              </w:rPr>
              <w:t>2</w:t>
            </w:r>
            <w:r w:rsidR="008B7EB6" w:rsidRPr="00D76E4E">
              <w:rPr>
                <w:sz w:val="18"/>
                <w:lang w:val="fr-FR"/>
              </w:rPr>
              <w:t> </w:t>
            </w:r>
            <w:r w:rsidRPr="00D76E4E">
              <w:rPr>
                <w:sz w:val="18"/>
                <w:lang w:val="fr-FR"/>
              </w:rPr>
              <w:t>831</w:t>
            </w:r>
          </w:p>
        </w:tc>
        <w:tc>
          <w:tcPr>
            <w:tcW w:w="511" w:type="pct"/>
            <w:tcBorders>
              <w:top w:val="single" w:sz="12" w:space="0" w:color="auto"/>
            </w:tcBorders>
            <w:noWrap/>
            <w:hideMark/>
          </w:tcPr>
          <w:p w14:paraId="33717A48" w14:textId="1C4E6E63" w:rsidR="0074233D" w:rsidRPr="00D76E4E" w:rsidRDefault="0074233D" w:rsidP="005E7F55">
            <w:pPr>
              <w:suppressAutoHyphens w:val="0"/>
              <w:spacing w:before="40" w:after="40" w:line="220" w:lineRule="exact"/>
              <w:jc w:val="right"/>
              <w:rPr>
                <w:sz w:val="18"/>
                <w:lang w:val="fr-FR"/>
              </w:rPr>
            </w:pPr>
            <w:r w:rsidRPr="00D76E4E">
              <w:rPr>
                <w:sz w:val="18"/>
                <w:lang w:val="fr-FR"/>
              </w:rPr>
              <w:t>100</w:t>
            </w:r>
            <w:r w:rsidR="008B7EB6" w:rsidRPr="00D76E4E">
              <w:rPr>
                <w:sz w:val="18"/>
                <w:lang w:val="fr-FR"/>
              </w:rPr>
              <w:t> </w:t>
            </w:r>
            <w:r w:rsidRPr="00D76E4E">
              <w:rPr>
                <w:sz w:val="18"/>
                <w:lang w:val="fr-FR"/>
              </w:rPr>
              <w:t>047</w:t>
            </w:r>
          </w:p>
        </w:tc>
        <w:tc>
          <w:tcPr>
            <w:tcW w:w="510" w:type="pct"/>
            <w:tcBorders>
              <w:top w:val="single" w:sz="12" w:space="0" w:color="auto"/>
            </w:tcBorders>
            <w:noWrap/>
            <w:hideMark/>
          </w:tcPr>
          <w:p w14:paraId="236CEA9C" w14:textId="3CC354C9" w:rsidR="0074233D" w:rsidRPr="00D76E4E" w:rsidRDefault="0074233D" w:rsidP="005E7F55">
            <w:pPr>
              <w:suppressAutoHyphens w:val="0"/>
              <w:spacing w:before="40" w:after="40" w:line="220" w:lineRule="exact"/>
              <w:jc w:val="right"/>
              <w:rPr>
                <w:sz w:val="18"/>
                <w:lang w:val="fr-FR"/>
              </w:rPr>
            </w:pPr>
            <w:r w:rsidRPr="00D76E4E">
              <w:rPr>
                <w:sz w:val="18"/>
                <w:lang w:val="fr-FR"/>
              </w:rPr>
              <w:t>2</w:t>
            </w:r>
            <w:r w:rsidR="008B7EB6" w:rsidRPr="00D76E4E">
              <w:rPr>
                <w:sz w:val="18"/>
                <w:lang w:val="fr-FR"/>
              </w:rPr>
              <w:t> </w:t>
            </w:r>
            <w:r w:rsidRPr="00D76E4E">
              <w:rPr>
                <w:sz w:val="18"/>
                <w:lang w:val="fr-FR"/>
              </w:rPr>
              <w:t>563</w:t>
            </w:r>
          </w:p>
        </w:tc>
        <w:tc>
          <w:tcPr>
            <w:tcW w:w="510" w:type="pct"/>
            <w:tcBorders>
              <w:top w:val="single" w:sz="12" w:space="0" w:color="auto"/>
            </w:tcBorders>
            <w:noWrap/>
            <w:hideMark/>
          </w:tcPr>
          <w:p w14:paraId="24711CF8" w14:textId="70EB0644" w:rsidR="0074233D" w:rsidRPr="00D76E4E" w:rsidRDefault="0074233D" w:rsidP="005E7F55">
            <w:pPr>
              <w:suppressAutoHyphens w:val="0"/>
              <w:spacing w:before="40" w:after="40" w:line="220" w:lineRule="exact"/>
              <w:jc w:val="right"/>
              <w:rPr>
                <w:sz w:val="18"/>
                <w:lang w:val="fr-FR"/>
              </w:rPr>
            </w:pPr>
            <w:r w:rsidRPr="00D76E4E">
              <w:rPr>
                <w:sz w:val="18"/>
                <w:lang w:val="fr-FR"/>
              </w:rPr>
              <w:t>90</w:t>
            </w:r>
            <w:r w:rsidR="008B7EB6" w:rsidRPr="00D76E4E">
              <w:rPr>
                <w:sz w:val="18"/>
                <w:lang w:val="fr-FR"/>
              </w:rPr>
              <w:t> </w:t>
            </w:r>
            <w:r w:rsidRPr="00D76E4E">
              <w:rPr>
                <w:sz w:val="18"/>
                <w:lang w:val="fr-FR"/>
              </w:rPr>
              <w:t>499</w:t>
            </w:r>
          </w:p>
        </w:tc>
        <w:tc>
          <w:tcPr>
            <w:tcW w:w="510" w:type="pct"/>
            <w:tcBorders>
              <w:top w:val="single" w:sz="12" w:space="0" w:color="auto"/>
            </w:tcBorders>
            <w:noWrap/>
            <w:hideMark/>
          </w:tcPr>
          <w:p w14:paraId="227115B6" w14:textId="06C09DEA" w:rsidR="0074233D" w:rsidRPr="00D76E4E" w:rsidRDefault="0074233D" w:rsidP="005E7F55">
            <w:pPr>
              <w:suppressAutoHyphens w:val="0"/>
              <w:spacing w:before="40" w:after="40" w:line="220" w:lineRule="exact"/>
              <w:jc w:val="right"/>
              <w:rPr>
                <w:sz w:val="18"/>
                <w:lang w:val="fr-FR"/>
              </w:rPr>
            </w:pPr>
            <w:r w:rsidRPr="00D76E4E">
              <w:rPr>
                <w:sz w:val="18"/>
                <w:lang w:val="fr-FR"/>
              </w:rPr>
              <w:t>2</w:t>
            </w:r>
            <w:r w:rsidR="008B7EB6" w:rsidRPr="00D76E4E">
              <w:rPr>
                <w:sz w:val="18"/>
                <w:lang w:val="fr-FR"/>
              </w:rPr>
              <w:t> </w:t>
            </w:r>
            <w:r w:rsidRPr="00D76E4E">
              <w:rPr>
                <w:sz w:val="18"/>
                <w:lang w:val="fr-FR"/>
              </w:rPr>
              <w:t>301</w:t>
            </w:r>
          </w:p>
        </w:tc>
        <w:tc>
          <w:tcPr>
            <w:tcW w:w="512" w:type="pct"/>
            <w:tcBorders>
              <w:top w:val="single" w:sz="12" w:space="0" w:color="auto"/>
            </w:tcBorders>
            <w:noWrap/>
            <w:hideMark/>
          </w:tcPr>
          <w:p w14:paraId="675AA2C2" w14:textId="3884AAE6" w:rsidR="0074233D" w:rsidRPr="00D76E4E" w:rsidRDefault="0074233D" w:rsidP="005E7F55">
            <w:pPr>
              <w:suppressAutoHyphens w:val="0"/>
              <w:spacing w:before="40" w:after="40" w:line="220" w:lineRule="exact"/>
              <w:jc w:val="right"/>
              <w:rPr>
                <w:sz w:val="18"/>
                <w:lang w:val="fr-FR"/>
              </w:rPr>
            </w:pPr>
            <w:r w:rsidRPr="00D76E4E">
              <w:rPr>
                <w:sz w:val="18"/>
                <w:lang w:val="fr-FR"/>
              </w:rPr>
              <w:t>84</w:t>
            </w:r>
            <w:r w:rsidR="008B7EB6" w:rsidRPr="00D76E4E">
              <w:rPr>
                <w:sz w:val="18"/>
                <w:lang w:val="fr-FR"/>
              </w:rPr>
              <w:t> </w:t>
            </w:r>
            <w:r w:rsidRPr="00D76E4E">
              <w:rPr>
                <w:sz w:val="18"/>
                <w:lang w:val="fr-FR"/>
              </w:rPr>
              <w:t>666</w:t>
            </w:r>
          </w:p>
        </w:tc>
      </w:tr>
      <w:tr w:rsidR="00D76E4E" w:rsidRPr="00D76E4E" w14:paraId="1769D2E8" w14:textId="77777777" w:rsidTr="00D76E4E">
        <w:tc>
          <w:tcPr>
            <w:tcW w:w="917" w:type="pct"/>
            <w:noWrap/>
            <w:hideMark/>
          </w:tcPr>
          <w:p w14:paraId="237D3C4D" w14:textId="77777777" w:rsidR="0074233D" w:rsidRPr="00D76E4E" w:rsidRDefault="0074233D" w:rsidP="00D76E4E">
            <w:pPr>
              <w:suppressAutoHyphens w:val="0"/>
              <w:spacing w:before="40" w:after="40" w:line="220" w:lineRule="exact"/>
              <w:rPr>
                <w:sz w:val="18"/>
                <w:lang w:val="fr-FR"/>
              </w:rPr>
            </w:pPr>
            <w:proofErr w:type="spellStart"/>
            <w:r w:rsidRPr="00D76E4E">
              <w:rPr>
                <w:sz w:val="18"/>
                <w:lang w:val="fr-FR"/>
              </w:rPr>
              <w:t>Ahafo</w:t>
            </w:r>
            <w:proofErr w:type="spellEnd"/>
          </w:p>
        </w:tc>
        <w:tc>
          <w:tcPr>
            <w:tcW w:w="510" w:type="pct"/>
            <w:noWrap/>
            <w:hideMark/>
          </w:tcPr>
          <w:p w14:paraId="167F26AC"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81</w:t>
            </w:r>
          </w:p>
        </w:tc>
        <w:tc>
          <w:tcPr>
            <w:tcW w:w="510" w:type="pct"/>
            <w:noWrap/>
            <w:hideMark/>
          </w:tcPr>
          <w:p w14:paraId="26FB6004" w14:textId="273A8FAB" w:rsidR="0074233D" w:rsidRPr="00D76E4E" w:rsidRDefault="0074233D" w:rsidP="005E7F55">
            <w:pPr>
              <w:suppressAutoHyphens w:val="0"/>
              <w:spacing w:before="40" w:after="40" w:line="220" w:lineRule="exact"/>
              <w:jc w:val="right"/>
              <w:rPr>
                <w:sz w:val="18"/>
                <w:lang w:val="fr-FR"/>
              </w:rPr>
            </w:pPr>
            <w:r w:rsidRPr="00D76E4E">
              <w:rPr>
                <w:sz w:val="18"/>
                <w:lang w:val="fr-FR"/>
              </w:rPr>
              <w:t>2</w:t>
            </w:r>
            <w:r w:rsidR="008B7EB6" w:rsidRPr="00D76E4E">
              <w:rPr>
                <w:sz w:val="18"/>
                <w:lang w:val="fr-FR"/>
              </w:rPr>
              <w:t> </w:t>
            </w:r>
            <w:r w:rsidRPr="00D76E4E">
              <w:rPr>
                <w:sz w:val="18"/>
                <w:lang w:val="fr-FR"/>
              </w:rPr>
              <w:t>447</w:t>
            </w:r>
          </w:p>
        </w:tc>
        <w:tc>
          <w:tcPr>
            <w:tcW w:w="510" w:type="pct"/>
            <w:noWrap/>
            <w:hideMark/>
          </w:tcPr>
          <w:p w14:paraId="149F3087"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61</w:t>
            </w:r>
          </w:p>
        </w:tc>
        <w:tc>
          <w:tcPr>
            <w:tcW w:w="511" w:type="pct"/>
            <w:noWrap/>
            <w:hideMark/>
          </w:tcPr>
          <w:p w14:paraId="3A1571ED" w14:textId="66D754BD" w:rsidR="0074233D" w:rsidRPr="00D76E4E" w:rsidRDefault="0074233D" w:rsidP="005E7F55">
            <w:pPr>
              <w:suppressAutoHyphens w:val="0"/>
              <w:spacing w:before="40" w:after="40" w:line="220" w:lineRule="exact"/>
              <w:jc w:val="right"/>
              <w:rPr>
                <w:sz w:val="18"/>
                <w:lang w:val="fr-FR"/>
              </w:rPr>
            </w:pPr>
            <w:r w:rsidRPr="00D76E4E">
              <w:rPr>
                <w:sz w:val="18"/>
                <w:lang w:val="fr-FR"/>
              </w:rPr>
              <w:t>2</w:t>
            </w:r>
            <w:r w:rsidR="008B7EB6" w:rsidRPr="00D76E4E">
              <w:rPr>
                <w:sz w:val="18"/>
                <w:lang w:val="fr-FR"/>
              </w:rPr>
              <w:t> </w:t>
            </w:r>
            <w:r w:rsidRPr="00D76E4E">
              <w:rPr>
                <w:sz w:val="18"/>
                <w:lang w:val="fr-FR"/>
              </w:rPr>
              <w:t>004</w:t>
            </w:r>
          </w:p>
        </w:tc>
        <w:tc>
          <w:tcPr>
            <w:tcW w:w="510" w:type="pct"/>
            <w:noWrap/>
            <w:hideMark/>
          </w:tcPr>
          <w:p w14:paraId="63C0647E"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47</w:t>
            </w:r>
          </w:p>
        </w:tc>
        <w:tc>
          <w:tcPr>
            <w:tcW w:w="510" w:type="pct"/>
            <w:noWrap/>
            <w:hideMark/>
          </w:tcPr>
          <w:p w14:paraId="66DC15FB" w14:textId="79F40D32" w:rsidR="0074233D" w:rsidRPr="00D76E4E" w:rsidRDefault="0074233D" w:rsidP="005E7F55">
            <w:pPr>
              <w:suppressAutoHyphens w:val="0"/>
              <w:spacing w:before="40" w:after="40" w:line="220" w:lineRule="exact"/>
              <w:jc w:val="right"/>
              <w:rPr>
                <w:sz w:val="18"/>
                <w:lang w:val="fr-FR"/>
              </w:rPr>
            </w:pPr>
            <w:r w:rsidRPr="00D76E4E">
              <w:rPr>
                <w:sz w:val="18"/>
                <w:lang w:val="fr-FR"/>
              </w:rPr>
              <w:t>1</w:t>
            </w:r>
            <w:r w:rsidR="008B7EB6" w:rsidRPr="00D76E4E">
              <w:rPr>
                <w:sz w:val="18"/>
                <w:lang w:val="fr-FR"/>
              </w:rPr>
              <w:t> </w:t>
            </w:r>
            <w:r w:rsidRPr="00D76E4E">
              <w:rPr>
                <w:sz w:val="18"/>
                <w:lang w:val="fr-FR"/>
              </w:rPr>
              <w:t>530</w:t>
            </w:r>
          </w:p>
        </w:tc>
        <w:tc>
          <w:tcPr>
            <w:tcW w:w="510" w:type="pct"/>
            <w:noWrap/>
            <w:hideMark/>
          </w:tcPr>
          <w:p w14:paraId="244420B7"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35</w:t>
            </w:r>
          </w:p>
        </w:tc>
        <w:tc>
          <w:tcPr>
            <w:tcW w:w="512" w:type="pct"/>
            <w:noWrap/>
            <w:hideMark/>
          </w:tcPr>
          <w:p w14:paraId="64A7E0D9" w14:textId="1AB4C2B6" w:rsidR="0074233D" w:rsidRPr="00D76E4E" w:rsidRDefault="0074233D" w:rsidP="005E7F55">
            <w:pPr>
              <w:suppressAutoHyphens w:val="0"/>
              <w:spacing w:before="40" w:after="40" w:line="220" w:lineRule="exact"/>
              <w:jc w:val="right"/>
              <w:rPr>
                <w:sz w:val="18"/>
                <w:lang w:val="fr-FR"/>
              </w:rPr>
            </w:pPr>
            <w:r w:rsidRPr="00D76E4E">
              <w:rPr>
                <w:sz w:val="18"/>
                <w:lang w:val="fr-FR"/>
              </w:rPr>
              <w:t>1</w:t>
            </w:r>
            <w:r w:rsidR="008B7EB6" w:rsidRPr="00D76E4E">
              <w:rPr>
                <w:sz w:val="18"/>
                <w:lang w:val="fr-FR"/>
              </w:rPr>
              <w:t> </w:t>
            </w:r>
            <w:r w:rsidRPr="00D76E4E">
              <w:rPr>
                <w:sz w:val="18"/>
                <w:lang w:val="fr-FR"/>
              </w:rPr>
              <w:t>406</w:t>
            </w:r>
          </w:p>
        </w:tc>
      </w:tr>
      <w:tr w:rsidR="00D76E4E" w:rsidRPr="00D76E4E" w14:paraId="594A82E9" w14:textId="77777777" w:rsidTr="00D76E4E">
        <w:tc>
          <w:tcPr>
            <w:tcW w:w="917" w:type="pct"/>
            <w:noWrap/>
            <w:hideMark/>
          </w:tcPr>
          <w:p w14:paraId="51CCBB3D" w14:textId="77777777" w:rsidR="0074233D" w:rsidRPr="00D76E4E" w:rsidRDefault="0074233D" w:rsidP="00D76E4E">
            <w:pPr>
              <w:suppressAutoHyphens w:val="0"/>
              <w:spacing w:before="40" w:after="40" w:line="220" w:lineRule="exact"/>
              <w:rPr>
                <w:sz w:val="18"/>
                <w:lang w:val="fr-FR"/>
              </w:rPr>
            </w:pPr>
            <w:r w:rsidRPr="00D76E4E">
              <w:rPr>
                <w:sz w:val="18"/>
                <w:lang w:val="fr-FR"/>
              </w:rPr>
              <w:t>Ashanti</w:t>
            </w:r>
          </w:p>
        </w:tc>
        <w:tc>
          <w:tcPr>
            <w:tcW w:w="510" w:type="pct"/>
            <w:noWrap/>
            <w:hideMark/>
          </w:tcPr>
          <w:p w14:paraId="3637EC67"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530</w:t>
            </w:r>
          </w:p>
        </w:tc>
        <w:tc>
          <w:tcPr>
            <w:tcW w:w="510" w:type="pct"/>
            <w:noWrap/>
            <w:hideMark/>
          </w:tcPr>
          <w:p w14:paraId="1A74EBB6" w14:textId="14321873" w:rsidR="0074233D" w:rsidRPr="00D76E4E" w:rsidRDefault="0074233D" w:rsidP="005E7F55">
            <w:pPr>
              <w:suppressAutoHyphens w:val="0"/>
              <w:spacing w:before="40" w:after="40" w:line="220" w:lineRule="exact"/>
              <w:jc w:val="right"/>
              <w:rPr>
                <w:sz w:val="18"/>
                <w:lang w:val="fr-FR"/>
              </w:rPr>
            </w:pPr>
            <w:r w:rsidRPr="00D76E4E">
              <w:rPr>
                <w:sz w:val="18"/>
                <w:lang w:val="fr-FR"/>
              </w:rPr>
              <w:t>16</w:t>
            </w:r>
            <w:r w:rsidR="008B7EB6" w:rsidRPr="00D76E4E">
              <w:rPr>
                <w:sz w:val="18"/>
                <w:lang w:val="fr-FR"/>
              </w:rPr>
              <w:t> </w:t>
            </w:r>
            <w:r w:rsidRPr="00D76E4E">
              <w:rPr>
                <w:sz w:val="18"/>
                <w:lang w:val="fr-FR"/>
              </w:rPr>
              <w:t>681</w:t>
            </w:r>
          </w:p>
        </w:tc>
        <w:tc>
          <w:tcPr>
            <w:tcW w:w="510" w:type="pct"/>
            <w:noWrap/>
            <w:hideMark/>
          </w:tcPr>
          <w:p w14:paraId="128352C0"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497</w:t>
            </w:r>
          </w:p>
        </w:tc>
        <w:tc>
          <w:tcPr>
            <w:tcW w:w="511" w:type="pct"/>
            <w:noWrap/>
            <w:hideMark/>
          </w:tcPr>
          <w:p w14:paraId="530A5AFA" w14:textId="26C7CB6A" w:rsidR="0074233D" w:rsidRPr="00D76E4E" w:rsidRDefault="0074233D" w:rsidP="005E7F55">
            <w:pPr>
              <w:suppressAutoHyphens w:val="0"/>
              <w:spacing w:before="40" w:after="40" w:line="220" w:lineRule="exact"/>
              <w:jc w:val="right"/>
              <w:rPr>
                <w:sz w:val="18"/>
                <w:lang w:val="fr-FR"/>
              </w:rPr>
            </w:pPr>
            <w:r w:rsidRPr="00D76E4E">
              <w:rPr>
                <w:sz w:val="18"/>
                <w:lang w:val="fr-FR"/>
              </w:rPr>
              <w:t>15</w:t>
            </w:r>
            <w:r w:rsidR="008B7EB6" w:rsidRPr="00D76E4E">
              <w:rPr>
                <w:sz w:val="18"/>
                <w:lang w:val="fr-FR"/>
              </w:rPr>
              <w:t> </w:t>
            </w:r>
            <w:r w:rsidRPr="00D76E4E">
              <w:rPr>
                <w:sz w:val="18"/>
                <w:lang w:val="fr-FR"/>
              </w:rPr>
              <w:t>857</w:t>
            </w:r>
          </w:p>
        </w:tc>
        <w:tc>
          <w:tcPr>
            <w:tcW w:w="510" w:type="pct"/>
            <w:noWrap/>
            <w:hideMark/>
          </w:tcPr>
          <w:p w14:paraId="4F5110BF"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439</w:t>
            </w:r>
          </w:p>
        </w:tc>
        <w:tc>
          <w:tcPr>
            <w:tcW w:w="510" w:type="pct"/>
            <w:noWrap/>
            <w:hideMark/>
          </w:tcPr>
          <w:p w14:paraId="73FC46C0" w14:textId="1F164F31" w:rsidR="0074233D" w:rsidRPr="00D76E4E" w:rsidRDefault="0074233D" w:rsidP="005E7F55">
            <w:pPr>
              <w:suppressAutoHyphens w:val="0"/>
              <w:spacing w:before="40" w:after="40" w:line="220" w:lineRule="exact"/>
              <w:jc w:val="right"/>
              <w:rPr>
                <w:sz w:val="18"/>
                <w:lang w:val="fr-FR"/>
              </w:rPr>
            </w:pPr>
            <w:r w:rsidRPr="00D76E4E">
              <w:rPr>
                <w:sz w:val="18"/>
                <w:lang w:val="fr-FR"/>
              </w:rPr>
              <w:t>14</w:t>
            </w:r>
            <w:r w:rsidR="008B7EB6" w:rsidRPr="00D76E4E">
              <w:rPr>
                <w:sz w:val="18"/>
                <w:lang w:val="fr-FR"/>
              </w:rPr>
              <w:t> </w:t>
            </w:r>
            <w:r w:rsidRPr="00D76E4E">
              <w:rPr>
                <w:sz w:val="18"/>
                <w:lang w:val="fr-FR"/>
              </w:rPr>
              <w:t>532</w:t>
            </w:r>
          </w:p>
        </w:tc>
        <w:tc>
          <w:tcPr>
            <w:tcW w:w="510" w:type="pct"/>
            <w:noWrap/>
            <w:hideMark/>
          </w:tcPr>
          <w:p w14:paraId="30332C03"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428</w:t>
            </w:r>
          </w:p>
        </w:tc>
        <w:tc>
          <w:tcPr>
            <w:tcW w:w="512" w:type="pct"/>
            <w:noWrap/>
            <w:hideMark/>
          </w:tcPr>
          <w:p w14:paraId="362C3719" w14:textId="3D48966C" w:rsidR="0074233D" w:rsidRPr="00D76E4E" w:rsidRDefault="0074233D" w:rsidP="005E7F55">
            <w:pPr>
              <w:suppressAutoHyphens w:val="0"/>
              <w:spacing w:before="40" w:after="40" w:line="220" w:lineRule="exact"/>
              <w:jc w:val="right"/>
              <w:rPr>
                <w:sz w:val="18"/>
                <w:lang w:val="fr-FR"/>
              </w:rPr>
            </w:pPr>
            <w:r w:rsidRPr="00D76E4E">
              <w:rPr>
                <w:sz w:val="18"/>
                <w:lang w:val="fr-FR"/>
              </w:rPr>
              <w:t>13</w:t>
            </w:r>
            <w:r w:rsidR="008B7EB6" w:rsidRPr="00D76E4E">
              <w:rPr>
                <w:sz w:val="18"/>
                <w:lang w:val="fr-FR"/>
              </w:rPr>
              <w:t> </w:t>
            </w:r>
            <w:r w:rsidRPr="00D76E4E">
              <w:rPr>
                <w:sz w:val="18"/>
                <w:lang w:val="fr-FR"/>
              </w:rPr>
              <w:t>577</w:t>
            </w:r>
          </w:p>
        </w:tc>
      </w:tr>
      <w:tr w:rsidR="00D76E4E" w:rsidRPr="00D76E4E" w14:paraId="0C3B0E3E" w14:textId="77777777" w:rsidTr="00D76E4E">
        <w:tc>
          <w:tcPr>
            <w:tcW w:w="917" w:type="pct"/>
            <w:noWrap/>
            <w:hideMark/>
          </w:tcPr>
          <w:p w14:paraId="1A8D13C4" w14:textId="77777777" w:rsidR="0074233D" w:rsidRPr="00D76E4E" w:rsidRDefault="0074233D" w:rsidP="00D76E4E">
            <w:pPr>
              <w:suppressAutoHyphens w:val="0"/>
              <w:spacing w:before="40" w:after="40" w:line="220" w:lineRule="exact"/>
              <w:rPr>
                <w:sz w:val="18"/>
                <w:lang w:val="fr-FR"/>
              </w:rPr>
            </w:pPr>
            <w:r w:rsidRPr="00D76E4E">
              <w:rPr>
                <w:sz w:val="18"/>
                <w:lang w:val="fr-FR"/>
              </w:rPr>
              <w:t>Bono</w:t>
            </w:r>
          </w:p>
        </w:tc>
        <w:tc>
          <w:tcPr>
            <w:tcW w:w="510" w:type="pct"/>
            <w:noWrap/>
            <w:hideMark/>
          </w:tcPr>
          <w:p w14:paraId="313C07FE"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145</w:t>
            </w:r>
          </w:p>
        </w:tc>
        <w:tc>
          <w:tcPr>
            <w:tcW w:w="510" w:type="pct"/>
            <w:noWrap/>
            <w:hideMark/>
          </w:tcPr>
          <w:p w14:paraId="670B612E" w14:textId="6185A2E5" w:rsidR="0074233D" w:rsidRPr="00D76E4E" w:rsidRDefault="0074233D" w:rsidP="005E7F55">
            <w:pPr>
              <w:suppressAutoHyphens w:val="0"/>
              <w:spacing w:before="40" w:after="40" w:line="220" w:lineRule="exact"/>
              <w:jc w:val="right"/>
              <w:rPr>
                <w:sz w:val="18"/>
                <w:lang w:val="fr-FR"/>
              </w:rPr>
            </w:pPr>
            <w:r w:rsidRPr="00D76E4E">
              <w:rPr>
                <w:sz w:val="18"/>
                <w:lang w:val="fr-FR"/>
              </w:rPr>
              <w:t>4</w:t>
            </w:r>
            <w:r w:rsidR="008B7EB6" w:rsidRPr="00D76E4E">
              <w:rPr>
                <w:sz w:val="18"/>
                <w:lang w:val="fr-FR"/>
              </w:rPr>
              <w:t> </w:t>
            </w:r>
            <w:r w:rsidRPr="00D76E4E">
              <w:rPr>
                <w:sz w:val="18"/>
                <w:lang w:val="fr-FR"/>
              </w:rPr>
              <w:t>011</w:t>
            </w:r>
          </w:p>
        </w:tc>
        <w:tc>
          <w:tcPr>
            <w:tcW w:w="510" w:type="pct"/>
            <w:noWrap/>
            <w:hideMark/>
          </w:tcPr>
          <w:p w14:paraId="3A9C0D9C"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128</w:t>
            </w:r>
          </w:p>
        </w:tc>
        <w:tc>
          <w:tcPr>
            <w:tcW w:w="511" w:type="pct"/>
            <w:noWrap/>
            <w:hideMark/>
          </w:tcPr>
          <w:p w14:paraId="0FC2E2BB" w14:textId="14667217" w:rsidR="0074233D" w:rsidRPr="00D76E4E" w:rsidRDefault="0074233D" w:rsidP="005E7F55">
            <w:pPr>
              <w:suppressAutoHyphens w:val="0"/>
              <w:spacing w:before="40" w:after="40" w:line="220" w:lineRule="exact"/>
              <w:jc w:val="right"/>
              <w:rPr>
                <w:sz w:val="18"/>
                <w:lang w:val="fr-FR"/>
              </w:rPr>
            </w:pPr>
            <w:r w:rsidRPr="00D76E4E">
              <w:rPr>
                <w:sz w:val="18"/>
                <w:lang w:val="fr-FR"/>
              </w:rPr>
              <w:t>4</w:t>
            </w:r>
            <w:r w:rsidR="008B7EB6" w:rsidRPr="00D76E4E">
              <w:rPr>
                <w:sz w:val="18"/>
                <w:lang w:val="fr-FR"/>
              </w:rPr>
              <w:t> </w:t>
            </w:r>
            <w:r w:rsidRPr="00D76E4E">
              <w:rPr>
                <w:sz w:val="18"/>
                <w:lang w:val="fr-FR"/>
              </w:rPr>
              <w:t>058</w:t>
            </w:r>
          </w:p>
        </w:tc>
        <w:tc>
          <w:tcPr>
            <w:tcW w:w="510" w:type="pct"/>
            <w:noWrap/>
            <w:hideMark/>
          </w:tcPr>
          <w:p w14:paraId="4280D73B"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145</w:t>
            </w:r>
          </w:p>
        </w:tc>
        <w:tc>
          <w:tcPr>
            <w:tcW w:w="510" w:type="pct"/>
            <w:noWrap/>
            <w:hideMark/>
          </w:tcPr>
          <w:p w14:paraId="63CDCE38" w14:textId="0AA30A3C" w:rsidR="0074233D" w:rsidRPr="00D76E4E" w:rsidRDefault="0074233D" w:rsidP="005E7F55">
            <w:pPr>
              <w:suppressAutoHyphens w:val="0"/>
              <w:spacing w:before="40" w:after="40" w:line="220" w:lineRule="exact"/>
              <w:jc w:val="right"/>
              <w:rPr>
                <w:sz w:val="18"/>
                <w:lang w:val="fr-FR"/>
              </w:rPr>
            </w:pPr>
            <w:r w:rsidRPr="00D76E4E">
              <w:rPr>
                <w:sz w:val="18"/>
                <w:lang w:val="fr-FR"/>
              </w:rPr>
              <w:t>3</w:t>
            </w:r>
            <w:r w:rsidR="008B7EB6" w:rsidRPr="00D76E4E">
              <w:rPr>
                <w:sz w:val="18"/>
                <w:lang w:val="fr-FR"/>
              </w:rPr>
              <w:t> </w:t>
            </w:r>
            <w:r w:rsidRPr="00D76E4E">
              <w:rPr>
                <w:sz w:val="18"/>
                <w:lang w:val="fr-FR"/>
              </w:rPr>
              <w:t>492</w:t>
            </w:r>
          </w:p>
        </w:tc>
        <w:tc>
          <w:tcPr>
            <w:tcW w:w="510" w:type="pct"/>
            <w:noWrap/>
            <w:hideMark/>
          </w:tcPr>
          <w:p w14:paraId="696D27BD"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108</w:t>
            </w:r>
          </w:p>
        </w:tc>
        <w:tc>
          <w:tcPr>
            <w:tcW w:w="512" w:type="pct"/>
            <w:noWrap/>
            <w:hideMark/>
          </w:tcPr>
          <w:p w14:paraId="1B9A5EFF"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108</w:t>
            </w:r>
          </w:p>
        </w:tc>
      </w:tr>
      <w:tr w:rsidR="00D76E4E" w:rsidRPr="00D76E4E" w14:paraId="69627C51" w14:textId="77777777" w:rsidTr="00D76E4E">
        <w:tc>
          <w:tcPr>
            <w:tcW w:w="917" w:type="pct"/>
            <w:noWrap/>
            <w:hideMark/>
          </w:tcPr>
          <w:p w14:paraId="509E1D71" w14:textId="3CFE5623" w:rsidR="0074233D" w:rsidRPr="00D76E4E" w:rsidRDefault="0074233D" w:rsidP="00D76E4E">
            <w:pPr>
              <w:suppressAutoHyphens w:val="0"/>
              <w:spacing w:before="40" w:after="40" w:line="220" w:lineRule="exact"/>
              <w:rPr>
                <w:sz w:val="18"/>
                <w:lang w:val="fr-FR"/>
              </w:rPr>
            </w:pPr>
            <w:r w:rsidRPr="00D76E4E">
              <w:rPr>
                <w:sz w:val="18"/>
                <w:lang w:val="fr-FR"/>
              </w:rPr>
              <w:t>Bo</w:t>
            </w:r>
            <w:r w:rsidR="008B7EB6" w:rsidRPr="00D76E4E">
              <w:rPr>
                <w:sz w:val="18"/>
                <w:lang w:val="fr-FR"/>
              </w:rPr>
              <w:t>n</w:t>
            </w:r>
            <w:r w:rsidR="008B7EB6" w:rsidRPr="00A321C3">
              <w:rPr>
                <w:sz w:val="18"/>
                <w:lang w:val="fr-FR"/>
              </w:rPr>
              <w:t>o</w:t>
            </w:r>
            <w:r w:rsidR="008B7EB6" w:rsidRPr="00D76E4E">
              <w:rPr>
                <w:sz w:val="18"/>
                <w:lang w:val="fr-FR"/>
              </w:rPr>
              <w:t> </w:t>
            </w:r>
            <w:r w:rsidRPr="00D76E4E">
              <w:rPr>
                <w:sz w:val="18"/>
                <w:lang w:val="fr-FR"/>
              </w:rPr>
              <w:t>oriental</w:t>
            </w:r>
          </w:p>
        </w:tc>
        <w:tc>
          <w:tcPr>
            <w:tcW w:w="510" w:type="pct"/>
            <w:noWrap/>
            <w:hideMark/>
          </w:tcPr>
          <w:p w14:paraId="5CDC4560"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187</w:t>
            </w:r>
          </w:p>
        </w:tc>
        <w:tc>
          <w:tcPr>
            <w:tcW w:w="510" w:type="pct"/>
            <w:noWrap/>
            <w:hideMark/>
          </w:tcPr>
          <w:p w14:paraId="095E5F1A" w14:textId="59868BE2" w:rsidR="0074233D" w:rsidRPr="00D76E4E" w:rsidRDefault="0074233D" w:rsidP="005E7F55">
            <w:pPr>
              <w:suppressAutoHyphens w:val="0"/>
              <w:spacing w:before="40" w:after="40" w:line="220" w:lineRule="exact"/>
              <w:jc w:val="right"/>
              <w:rPr>
                <w:sz w:val="18"/>
                <w:lang w:val="fr-FR"/>
              </w:rPr>
            </w:pPr>
            <w:r w:rsidRPr="00D76E4E">
              <w:rPr>
                <w:sz w:val="18"/>
                <w:lang w:val="fr-FR"/>
              </w:rPr>
              <w:t>5</w:t>
            </w:r>
            <w:r w:rsidR="008B7EB6" w:rsidRPr="00D76E4E">
              <w:rPr>
                <w:sz w:val="18"/>
                <w:lang w:val="fr-FR"/>
              </w:rPr>
              <w:t> </w:t>
            </w:r>
            <w:r w:rsidRPr="00D76E4E">
              <w:rPr>
                <w:sz w:val="18"/>
                <w:lang w:val="fr-FR"/>
              </w:rPr>
              <w:t>612</w:t>
            </w:r>
          </w:p>
        </w:tc>
        <w:tc>
          <w:tcPr>
            <w:tcW w:w="510" w:type="pct"/>
            <w:noWrap/>
            <w:hideMark/>
          </w:tcPr>
          <w:p w14:paraId="04731927"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167</w:t>
            </w:r>
          </w:p>
        </w:tc>
        <w:tc>
          <w:tcPr>
            <w:tcW w:w="511" w:type="pct"/>
            <w:noWrap/>
            <w:hideMark/>
          </w:tcPr>
          <w:p w14:paraId="4E98A331" w14:textId="41784BFC" w:rsidR="0074233D" w:rsidRPr="00D76E4E" w:rsidRDefault="0074233D" w:rsidP="005E7F55">
            <w:pPr>
              <w:suppressAutoHyphens w:val="0"/>
              <w:spacing w:before="40" w:after="40" w:line="220" w:lineRule="exact"/>
              <w:jc w:val="right"/>
              <w:rPr>
                <w:sz w:val="18"/>
                <w:lang w:val="fr-FR"/>
              </w:rPr>
            </w:pPr>
            <w:r w:rsidRPr="00D76E4E">
              <w:rPr>
                <w:sz w:val="18"/>
                <w:lang w:val="fr-FR"/>
              </w:rPr>
              <w:t>5</w:t>
            </w:r>
            <w:r w:rsidR="008B7EB6" w:rsidRPr="00D76E4E">
              <w:rPr>
                <w:sz w:val="18"/>
                <w:lang w:val="fr-FR"/>
              </w:rPr>
              <w:t> </w:t>
            </w:r>
            <w:r w:rsidRPr="00D76E4E">
              <w:rPr>
                <w:sz w:val="18"/>
                <w:lang w:val="fr-FR"/>
              </w:rPr>
              <w:t>338</w:t>
            </w:r>
          </w:p>
        </w:tc>
        <w:tc>
          <w:tcPr>
            <w:tcW w:w="510" w:type="pct"/>
            <w:noWrap/>
            <w:hideMark/>
          </w:tcPr>
          <w:p w14:paraId="50B96737"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187</w:t>
            </w:r>
          </w:p>
        </w:tc>
        <w:tc>
          <w:tcPr>
            <w:tcW w:w="510" w:type="pct"/>
            <w:noWrap/>
            <w:hideMark/>
          </w:tcPr>
          <w:p w14:paraId="73B98FB4" w14:textId="2DCF1A6B" w:rsidR="0074233D" w:rsidRPr="00D76E4E" w:rsidRDefault="0074233D" w:rsidP="005E7F55">
            <w:pPr>
              <w:suppressAutoHyphens w:val="0"/>
              <w:spacing w:before="40" w:after="40" w:line="220" w:lineRule="exact"/>
              <w:jc w:val="right"/>
              <w:rPr>
                <w:sz w:val="18"/>
                <w:lang w:val="fr-FR"/>
              </w:rPr>
            </w:pPr>
            <w:r w:rsidRPr="00D76E4E">
              <w:rPr>
                <w:sz w:val="18"/>
                <w:lang w:val="fr-FR"/>
              </w:rPr>
              <w:t>4</w:t>
            </w:r>
            <w:r w:rsidR="008B7EB6" w:rsidRPr="00D76E4E">
              <w:rPr>
                <w:sz w:val="18"/>
                <w:lang w:val="fr-FR"/>
              </w:rPr>
              <w:t> </w:t>
            </w:r>
            <w:r w:rsidRPr="00D76E4E">
              <w:rPr>
                <w:sz w:val="18"/>
                <w:lang w:val="fr-FR"/>
              </w:rPr>
              <w:t>715</w:t>
            </w:r>
          </w:p>
        </w:tc>
        <w:tc>
          <w:tcPr>
            <w:tcW w:w="510" w:type="pct"/>
            <w:noWrap/>
            <w:hideMark/>
          </w:tcPr>
          <w:p w14:paraId="30CAEDB8"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195</w:t>
            </w:r>
          </w:p>
        </w:tc>
        <w:tc>
          <w:tcPr>
            <w:tcW w:w="512" w:type="pct"/>
            <w:noWrap/>
            <w:hideMark/>
          </w:tcPr>
          <w:p w14:paraId="740E7319"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195</w:t>
            </w:r>
          </w:p>
        </w:tc>
      </w:tr>
      <w:tr w:rsidR="00D76E4E" w:rsidRPr="00D76E4E" w14:paraId="09C87455" w14:textId="77777777" w:rsidTr="00D76E4E">
        <w:tc>
          <w:tcPr>
            <w:tcW w:w="917" w:type="pct"/>
            <w:noWrap/>
            <w:hideMark/>
          </w:tcPr>
          <w:p w14:paraId="0248218C" w14:textId="77777777" w:rsidR="0074233D" w:rsidRPr="00D76E4E" w:rsidRDefault="0074233D" w:rsidP="00D76E4E">
            <w:pPr>
              <w:suppressAutoHyphens w:val="0"/>
              <w:spacing w:before="40" w:after="40" w:line="220" w:lineRule="exact"/>
              <w:rPr>
                <w:sz w:val="18"/>
                <w:lang w:val="fr-FR"/>
              </w:rPr>
            </w:pPr>
            <w:r w:rsidRPr="00D76E4E">
              <w:rPr>
                <w:sz w:val="18"/>
                <w:lang w:val="fr-FR"/>
              </w:rPr>
              <w:t>Centre</w:t>
            </w:r>
          </w:p>
        </w:tc>
        <w:tc>
          <w:tcPr>
            <w:tcW w:w="510" w:type="pct"/>
            <w:noWrap/>
            <w:hideMark/>
          </w:tcPr>
          <w:p w14:paraId="243B9D7A"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303</w:t>
            </w:r>
          </w:p>
        </w:tc>
        <w:tc>
          <w:tcPr>
            <w:tcW w:w="510" w:type="pct"/>
            <w:noWrap/>
            <w:hideMark/>
          </w:tcPr>
          <w:p w14:paraId="1E150BD8" w14:textId="023BF914" w:rsidR="0074233D" w:rsidRPr="00D76E4E" w:rsidRDefault="0074233D" w:rsidP="005E7F55">
            <w:pPr>
              <w:suppressAutoHyphens w:val="0"/>
              <w:spacing w:before="40" w:after="40" w:line="220" w:lineRule="exact"/>
              <w:jc w:val="right"/>
              <w:rPr>
                <w:sz w:val="18"/>
                <w:lang w:val="fr-FR"/>
              </w:rPr>
            </w:pPr>
            <w:r w:rsidRPr="00D76E4E">
              <w:rPr>
                <w:sz w:val="18"/>
                <w:lang w:val="fr-FR"/>
              </w:rPr>
              <w:t>9</w:t>
            </w:r>
            <w:r w:rsidR="008B7EB6" w:rsidRPr="00D76E4E">
              <w:rPr>
                <w:sz w:val="18"/>
                <w:lang w:val="fr-FR"/>
              </w:rPr>
              <w:t> </w:t>
            </w:r>
            <w:r w:rsidRPr="00D76E4E">
              <w:rPr>
                <w:sz w:val="18"/>
                <w:lang w:val="fr-FR"/>
              </w:rPr>
              <w:t>984</w:t>
            </w:r>
          </w:p>
        </w:tc>
        <w:tc>
          <w:tcPr>
            <w:tcW w:w="510" w:type="pct"/>
            <w:noWrap/>
            <w:hideMark/>
          </w:tcPr>
          <w:p w14:paraId="287422A1"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297</w:t>
            </w:r>
          </w:p>
        </w:tc>
        <w:tc>
          <w:tcPr>
            <w:tcW w:w="511" w:type="pct"/>
            <w:noWrap/>
            <w:hideMark/>
          </w:tcPr>
          <w:p w14:paraId="0A614712" w14:textId="11AD874A" w:rsidR="0074233D" w:rsidRPr="00D76E4E" w:rsidRDefault="0074233D" w:rsidP="005E7F55">
            <w:pPr>
              <w:suppressAutoHyphens w:val="0"/>
              <w:spacing w:before="40" w:after="40" w:line="220" w:lineRule="exact"/>
              <w:jc w:val="right"/>
              <w:rPr>
                <w:sz w:val="18"/>
                <w:lang w:val="fr-FR"/>
              </w:rPr>
            </w:pPr>
            <w:r w:rsidRPr="00D76E4E">
              <w:rPr>
                <w:sz w:val="18"/>
                <w:lang w:val="fr-FR"/>
              </w:rPr>
              <w:t>9</w:t>
            </w:r>
            <w:r w:rsidR="008B7EB6" w:rsidRPr="00D76E4E">
              <w:rPr>
                <w:sz w:val="18"/>
                <w:lang w:val="fr-FR"/>
              </w:rPr>
              <w:t> </w:t>
            </w:r>
            <w:r w:rsidRPr="00D76E4E">
              <w:rPr>
                <w:sz w:val="18"/>
                <w:lang w:val="fr-FR"/>
              </w:rPr>
              <w:t>451</w:t>
            </w:r>
          </w:p>
        </w:tc>
        <w:tc>
          <w:tcPr>
            <w:tcW w:w="510" w:type="pct"/>
            <w:noWrap/>
            <w:hideMark/>
          </w:tcPr>
          <w:p w14:paraId="50F02314"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224</w:t>
            </w:r>
          </w:p>
        </w:tc>
        <w:tc>
          <w:tcPr>
            <w:tcW w:w="510" w:type="pct"/>
            <w:noWrap/>
            <w:hideMark/>
          </w:tcPr>
          <w:p w14:paraId="277E902E" w14:textId="32C74F08" w:rsidR="0074233D" w:rsidRPr="00D76E4E" w:rsidRDefault="0074233D" w:rsidP="005E7F55">
            <w:pPr>
              <w:suppressAutoHyphens w:val="0"/>
              <w:spacing w:before="40" w:after="40" w:line="220" w:lineRule="exact"/>
              <w:jc w:val="right"/>
              <w:rPr>
                <w:sz w:val="18"/>
                <w:lang w:val="fr-FR"/>
              </w:rPr>
            </w:pPr>
            <w:r w:rsidRPr="00D76E4E">
              <w:rPr>
                <w:sz w:val="18"/>
                <w:lang w:val="fr-FR"/>
              </w:rPr>
              <w:t>8</w:t>
            </w:r>
            <w:r w:rsidR="008B7EB6" w:rsidRPr="00D76E4E">
              <w:rPr>
                <w:sz w:val="18"/>
                <w:lang w:val="fr-FR"/>
              </w:rPr>
              <w:t> </w:t>
            </w:r>
            <w:r w:rsidRPr="00D76E4E">
              <w:rPr>
                <w:sz w:val="18"/>
                <w:lang w:val="fr-FR"/>
              </w:rPr>
              <w:t>315</w:t>
            </w:r>
          </w:p>
        </w:tc>
        <w:tc>
          <w:tcPr>
            <w:tcW w:w="510" w:type="pct"/>
            <w:noWrap/>
            <w:hideMark/>
          </w:tcPr>
          <w:p w14:paraId="3D6E0D5A"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212</w:t>
            </w:r>
          </w:p>
        </w:tc>
        <w:tc>
          <w:tcPr>
            <w:tcW w:w="512" w:type="pct"/>
            <w:noWrap/>
            <w:hideMark/>
          </w:tcPr>
          <w:p w14:paraId="42030AF7"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212</w:t>
            </w:r>
          </w:p>
        </w:tc>
      </w:tr>
      <w:tr w:rsidR="00D76E4E" w:rsidRPr="00D76E4E" w14:paraId="4BBA8D1B" w14:textId="77777777" w:rsidTr="00D76E4E">
        <w:tc>
          <w:tcPr>
            <w:tcW w:w="917" w:type="pct"/>
            <w:noWrap/>
            <w:hideMark/>
          </w:tcPr>
          <w:p w14:paraId="6A23A91C" w14:textId="77777777" w:rsidR="0074233D" w:rsidRPr="00D76E4E" w:rsidRDefault="0074233D" w:rsidP="00D76E4E">
            <w:pPr>
              <w:suppressAutoHyphens w:val="0"/>
              <w:spacing w:before="40" w:after="40" w:line="220" w:lineRule="exact"/>
              <w:rPr>
                <w:sz w:val="18"/>
                <w:lang w:val="fr-FR"/>
              </w:rPr>
            </w:pPr>
            <w:r w:rsidRPr="00D76E4E">
              <w:rPr>
                <w:sz w:val="18"/>
                <w:lang w:val="fr-FR"/>
              </w:rPr>
              <w:t xml:space="preserve">Orientale </w:t>
            </w:r>
          </w:p>
        </w:tc>
        <w:tc>
          <w:tcPr>
            <w:tcW w:w="510" w:type="pct"/>
            <w:noWrap/>
            <w:hideMark/>
          </w:tcPr>
          <w:p w14:paraId="751B74E7"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378</w:t>
            </w:r>
          </w:p>
        </w:tc>
        <w:tc>
          <w:tcPr>
            <w:tcW w:w="510" w:type="pct"/>
            <w:noWrap/>
            <w:hideMark/>
          </w:tcPr>
          <w:p w14:paraId="3960CB0A" w14:textId="7AA7EAE0" w:rsidR="0074233D" w:rsidRPr="00D76E4E" w:rsidRDefault="0074233D" w:rsidP="005E7F55">
            <w:pPr>
              <w:suppressAutoHyphens w:val="0"/>
              <w:spacing w:before="40" w:after="40" w:line="220" w:lineRule="exact"/>
              <w:jc w:val="right"/>
              <w:rPr>
                <w:sz w:val="18"/>
                <w:lang w:val="fr-FR"/>
              </w:rPr>
            </w:pPr>
            <w:r w:rsidRPr="00D76E4E">
              <w:rPr>
                <w:sz w:val="18"/>
                <w:lang w:val="fr-FR"/>
              </w:rPr>
              <w:t>10</w:t>
            </w:r>
            <w:r w:rsidR="008B7EB6" w:rsidRPr="00D76E4E">
              <w:rPr>
                <w:sz w:val="18"/>
                <w:lang w:val="fr-FR"/>
              </w:rPr>
              <w:t> </w:t>
            </w:r>
            <w:r w:rsidRPr="00D76E4E">
              <w:rPr>
                <w:sz w:val="18"/>
                <w:lang w:val="fr-FR"/>
              </w:rPr>
              <w:t>492</w:t>
            </w:r>
          </w:p>
        </w:tc>
        <w:tc>
          <w:tcPr>
            <w:tcW w:w="510" w:type="pct"/>
            <w:noWrap/>
            <w:hideMark/>
          </w:tcPr>
          <w:p w14:paraId="515A01B1"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343</w:t>
            </w:r>
          </w:p>
        </w:tc>
        <w:tc>
          <w:tcPr>
            <w:tcW w:w="511" w:type="pct"/>
            <w:noWrap/>
            <w:hideMark/>
          </w:tcPr>
          <w:p w14:paraId="04FFD2F3" w14:textId="3C8070BA" w:rsidR="0074233D" w:rsidRPr="00D76E4E" w:rsidRDefault="0074233D" w:rsidP="005E7F55">
            <w:pPr>
              <w:suppressAutoHyphens w:val="0"/>
              <w:spacing w:before="40" w:after="40" w:line="220" w:lineRule="exact"/>
              <w:jc w:val="right"/>
              <w:rPr>
                <w:sz w:val="18"/>
                <w:lang w:val="fr-FR"/>
              </w:rPr>
            </w:pPr>
            <w:r w:rsidRPr="00D76E4E">
              <w:rPr>
                <w:sz w:val="18"/>
                <w:lang w:val="fr-FR"/>
              </w:rPr>
              <w:t>10</w:t>
            </w:r>
            <w:r w:rsidR="008B7EB6" w:rsidRPr="00D76E4E">
              <w:rPr>
                <w:sz w:val="18"/>
                <w:lang w:val="fr-FR"/>
              </w:rPr>
              <w:t> </w:t>
            </w:r>
            <w:r w:rsidRPr="00D76E4E">
              <w:rPr>
                <w:sz w:val="18"/>
                <w:lang w:val="fr-FR"/>
              </w:rPr>
              <w:t>040</w:t>
            </w:r>
          </w:p>
        </w:tc>
        <w:tc>
          <w:tcPr>
            <w:tcW w:w="510" w:type="pct"/>
            <w:noWrap/>
            <w:hideMark/>
          </w:tcPr>
          <w:p w14:paraId="654C5A1D"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323</w:t>
            </w:r>
          </w:p>
        </w:tc>
        <w:tc>
          <w:tcPr>
            <w:tcW w:w="510" w:type="pct"/>
            <w:noWrap/>
            <w:hideMark/>
          </w:tcPr>
          <w:p w14:paraId="3D2A0053" w14:textId="688F4B2F" w:rsidR="0074233D" w:rsidRPr="00D76E4E" w:rsidRDefault="0074233D" w:rsidP="005E7F55">
            <w:pPr>
              <w:suppressAutoHyphens w:val="0"/>
              <w:spacing w:before="40" w:after="40" w:line="220" w:lineRule="exact"/>
              <w:jc w:val="right"/>
              <w:rPr>
                <w:sz w:val="18"/>
                <w:lang w:val="fr-FR"/>
              </w:rPr>
            </w:pPr>
            <w:r w:rsidRPr="00D76E4E">
              <w:rPr>
                <w:sz w:val="18"/>
                <w:lang w:val="fr-FR"/>
              </w:rPr>
              <w:t>8</w:t>
            </w:r>
            <w:r w:rsidR="008B7EB6" w:rsidRPr="00D76E4E">
              <w:rPr>
                <w:sz w:val="18"/>
                <w:lang w:val="fr-FR"/>
              </w:rPr>
              <w:t> </w:t>
            </w:r>
            <w:r w:rsidRPr="00D76E4E">
              <w:rPr>
                <w:sz w:val="18"/>
                <w:lang w:val="fr-FR"/>
              </w:rPr>
              <w:t>916</w:t>
            </w:r>
          </w:p>
        </w:tc>
        <w:tc>
          <w:tcPr>
            <w:tcW w:w="510" w:type="pct"/>
            <w:noWrap/>
            <w:hideMark/>
          </w:tcPr>
          <w:p w14:paraId="0F5B3850"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275</w:t>
            </w:r>
          </w:p>
        </w:tc>
        <w:tc>
          <w:tcPr>
            <w:tcW w:w="512" w:type="pct"/>
            <w:noWrap/>
            <w:hideMark/>
          </w:tcPr>
          <w:p w14:paraId="398C0578"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275</w:t>
            </w:r>
          </w:p>
        </w:tc>
      </w:tr>
      <w:tr w:rsidR="00D76E4E" w:rsidRPr="00D76E4E" w14:paraId="0149674B" w14:textId="77777777" w:rsidTr="00D76E4E">
        <w:tc>
          <w:tcPr>
            <w:tcW w:w="917" w:type="pct"/>
            <w:noWrap/>
            <w:hideMark/>
          </w:tcPr>
          <w:p w14:paraId="4EC42DB5" w14:textId="77777777" w:rsidR="0074233D" w:rsidRPr="00D76E4E" w:rsidRDefault="0074233D" w:rsidP="00D76E4E">
            <w:pPr>
              <w:suppressAutoHyphens w:val="0"/>
              <w:spacing w:before="40" w:after="40" w:line="220" w:lineRule="exact"/>
              <w:rPr>
                <w:sz w:val="18"/>
                <w:lang w:val="fr-FR"/>
              </w:rPr>
            </w:pPr>
            <w:r w:rsidRPr="00D76E4E">
              <w:rPr>
                <w:sz w:val="18"/>
                <w:lang w:val="fr-FR"/>
              </w:rPr>
              <w:t>Grand Accra</w:t>
            </w:r>
          </w:p>
        </w:tc>
        <w:tc>
          <w:tcPr>
            <w:tcW w:w="510" w:type="pct"/>
            <w:noWrap/>
            <w:hideMark/>
          </w:tcPr>
          <w:p w14:paraId="571A5DFB"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237</w:t>
            </w:r>
          </w:p>
        </w:tc>
        <w:tc>
          <w:tcPr>
            <w:tcW w:w="510" w:type="pct"/>
            <w:noWrap/>
            <w:hideMark/>
          </w:tcPr>
          <w:p w14:paraId="29944F3C" w14:textId="40DFCE9D" w:rsidR="0074233D" w:rsidRPr="00D76E4E" w:rsidRDefault="0074233D" w:rsidP="005E7F55">
            <w:pPr>
              <w:suppressAutoHyphens w:val="0"/>
              <w:spacing w:before="40" w:after="40" w:line="220" w:lineRule="exact"/>
              <w:jc w:val="right"/>
              <w:rPr>
                <w:sz w:val="18"/>
                <w:lang w:val="fr-FR"/>
              </w:rPr>
            </w:pPr>
            <w:r w:rsidRPr="00D76E4E">
              <w:rPr>
                <w:sz w:val="18"/>
                <w:lang w:val="fr-FR"/>
              </w:rPr>
              <w:t>8</w:t>
            </w:r>
            <w:r w:rsidR="008B7EB6" w:rsidRPr="00D76E4E">
              <w:rPr>
                <w:sz w:val="18"/>
                <w:lang w:val="fr-FR"/>
              </w:rPr>
              <w:t> </w:t>
            </w:r>
            <w:r w:rsidRPr="00D76E4E">
              <w:rPr>
                <w:sz w:val="18"/>
                <w:lang w:val="fr-FR"/>
              </w:rPr>
              <w:t>665</w:t>
            </w:r>
          </w:p>
        </w:tc>
        <w:tc>
          <w:tcPr>
            <w:tcW w:w="510" w:type="pct"/>
            <w:noWrap/>
            <w:hideMark/>
          </w:tcPr>
          <w:p w14:paraId="39B07D99"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223</w:t>
            </w:r>
          </w:p>
        </w:tc>
        <w:tc>
          <w:tcPr>
            <w:tcW w:w="511" w:type="pct"/>
            <w:noWrap/>
            <w:hideMark/>
          </w:tcPr>
          <w:p w14:paraId="42CF3764" w14:textId="3BB312B1" w:rsidR="0074233D" w:rsidRPr="00D76E4E" w:rsidRDefault="0074233D" w:rsidP="005E7F55">
            <w:pPr>
              <w:suppressAutoHyphens w:val="0"/>
              <w:spacing w:before="40" w:after="40" w:line="220" w:lineRule="exact"/>
              <w:jc w:val="right"/>
              <w:rPr>
                <w:sz w:val="18"/>
                <w:lang w:val="fr-FR"/>
              </w:rPr>
            </w:pPr>
            <w:r w:rsidRPr="00D76E4E">
              <w:rPr>
                <w:sz w:val="18"/>
                <w:lang w:val="fr-FR"/>
              </w:rPr>
              <w:t>8</w:t>
            </w:r>
            <w:r w:rsidR="008B7EB6" w:rsidRPr="00D76E4E">
              <w:rPr>
                <w:sz w:val="18"/>
                <w:lang w:val="fr-FR"/>
              </w:rPr>
              <w:t> </w:t>
            </w:r>
            <w:r w:rsidRPr="00D76E4E">
              <w:rPr>
                <w:sz w:val="18"/>
                <w:lang w:val="fr-FR"/>
              </w:rPr>
              <w:t>225</w:t>
            </w:r>
          </w:p>
        </w:tc>
        <w:tc>
          <w:tcPr>
            <w:tcW w:w="510" w:type="pct"/>
            <w:noWrap/>
            <w:hideMark/>
          </w:tcPr>
          <w:p w14:paraId="228CC4E2"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234</w:t>
            </w:r>
          </w:p>
        </w:tc>
        <w:tc>
          <w:tcPr>
            <w:tcW w:w="510" w:type="pct"/>
            <w:noWrap/>
            <w:hideMark/>
          </w:tcPr>
          <w:p w14:paraId="0D69C581" w14:textId="52E2147B" w:rsidR="0074233D" w:rsidRPr="00D76E4E" w:rsidRDefault="0074233D" w:rsidP="005E7F55">
            <w:pPr>
              <w:suppressAutoHyphens w:val="0"/>
              <w:spacing w:before="40" w:after="40" w:line="220" w:lineRule="exact"/>
              <w:jc w:val="right"/>
              <w:rPr>
                <w:sz w:val="18"/>
                <w:lang w:val="fr-FR"/>
              </w:rPr>
            </w:pPr>
            <w:r w:rsidRPr="00D76E4E">
              <w:rPr>
                <w:sz w:val="18"/>
                <w:lang w:val="fr-FR"/>
              </w:rPr>
              <w:t>7</w:t>
            </w:r>
            <w:r w:rsidR="008B7EB6" w:rsidRPr="00D76E4E">
              <w:rPr>
                <w:sz w:val="18"/>
                <w:lang w:val="fr-FR"/>
              </w:rPr>
              <w:t> </w:t>
            </w:r>
            <w:r w:rsidRPr="00D76E4E">
              <w:rPr>
                <w:sz w:val="18"/>
                <w:lang w:val="fr-FR"/>
              </w:rPr>
              <w:t>546</w:t>
            </w:r>
          </w:p>
        </w:tc>
        <w:tc>
          <w:tcPr>
            <w:tcW w:w="510" w:type="pct"/>
            <w:noWrap/>
            <w:hideMark/>
          </w:tcPr>
          <w:p w14:paraId="2DCAB091"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204</w:t>
            </w:r>
          </w:p>
        </w:tc>
        <w:tc>
          <w:tcPr>
            <w:tcW w:w="512" w:type="pct"/>
            <w:noWrap/>
            <w:hideMark/>
          </w:tcPr>
          <w:p w14:paraId="53E4882F" w14:textId="05004500" w:rsidR="0074233D" w:rsidRPr="00D76E4E" w:rsidRDefault="0074233D" w:rsidP="005E7F55">
            <w:pPr>
              <w:suppressAutoHyphens w:val="0"/>
              <w:spacing w:before="40" w:after="40" w:line="220" w:lineRule="exact"/>
              <w:jc w:val="right"/>
              <w:rPr>
                <w:sz w:val="18"/>
                <w:lang w:val="fr-FR"/>
              </w:rPr>
            </w:pPr>
            <w:r w:rsidRPr="00D76E4E">
              <w:rPr>
                <w:sz w:val="18"/>
                <w:lang w:val="fr-FR"/>
              </w:rPr>
              <w:t>6</w:t>
            </w:r>
            <w:r w:rsidR="008B7EB6" w:rsidRPr="00D76E4E">
              <w:rPr>
                <w:sz w:val="18"/>
                <w:lang w:val="fr-FR"/>
              </w:rPr>
              <w:t> </w:t>
            </w:r>
            <w:r w:rsidRPr="00D76E4E">
              <w:rPr>
                <w:sz w:val="18"/>
                <w:lang w:val="fr-FR"/>
              </w:rPr>
              <w:t>912</w:t>
            </w:r>
          </w:p>
        </w:tc>
      </w:tr>
      <w:tr w:rsidR="00D76E4E" w:rsidRPr="00D76E4E" w14:paraId="41BE0A22" w14:textId="77777777" w:rsidTr="00D76E4E">
        <w:tc>
          <w:tcPr>
            <w:tcW w:w="917" w:type="pct"/>
            <w:noWrap/>
            <w:hideMark/>
          </w:tcPr>
          <w:p w14:paraId="780C5127" w14:textId="77777777" w:rsidR="0074233D" w:rsidRPr="00D76E4E" w:rsidRDefault="0074233D" w:rsidP="00D76E4E">
            <w:pPr>
              <w:suppressAutoHyphens w:val="0"/>
              <w:spacing w:before="40" w:after="40" w:line="220" w:lineRule="exact"/>
              <w:rPr>
                <w:sz w:val="18"/>
                <w:lang w:val="fr-FR"/>
              </w:rPr>
            </w:pPr>
            <w:r w:rsidRPr="00D76E4E">
              <w:rPr>
                <w:sz w:val="18"/>
                <w:lang w:val="fr-FR"/>
              </w:rPr>
              <w:t>Nord est</w:t>
            </w:r>
          </w:p>
        </w:tc>
        <w:tc>
          <w:tcPr>
            <w:tcW w:w="510" w:type="pct"/>
            <w:noWrap/>
            <w:hideMark/>
          </w:tcPr>
          <w:p w14:paraId="0B924C1E"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108</w:t>
            </w:r>
          </w:p>
        </w:tc>
        <w:tc>
          <w:tcPr>
            <w:tcW w:w="510" w:type="pct"/>
            <w:noWrap/>
            <w:hideMark/>
          </w:tcPr>
          <w:p w14:paraId="067EDF29" w14:textId="6A2DC83E" w:rsidR="0074233D" w:rsidRPr="00D76E4E" w:rsidRDefault="0074233D" w:rsidP="005E7F55">
            <w:pPr>
              <w:suppressAutoHyphens w:val="0"/>
              <w:spacing w:before="40" w:after="40" w:line="220" w:lineRule="exact"/>
              <w:jc w:val="right"/>
              <w:rPr>
                <w:sz w:val="18"/>
                <w:lang w:val="fr-FR"/>
              </w:rPr>
            </w:pPr>
            <w:r w:rsidRPr="00D76E4E">
              <w:rPr>
                <w:sz w:val="18"/>
                <w:lang w:val="fr-FR"/>
              </w:rPr>
              <w:t>3</w:t>
            </w:r>
            <w:r w:rsidR="008B7EB6" w:rsidRPr="00D76E4E">
              <w:rPr>
                <w:sz w:val="18"/>
                <w:lang w:val="fr-FR"/>
              </w:rPr>
              <w:t> </w:t>
            </w:r>
            <w:r w:rsidRPr="00D76E4E">
              <w:rPr>
                <w:sz w:val="18"/>
                <w:lang w:val="fr-FR"/>
              </w:rPr>
              <w:t>876</w:t>
            </w:r>
          </w:p>
        </w:tc>
        <w:tc>
          <w:tcPr>
            <w:tcW w:w="510" w:type="pct"/>
            <w:noWrap/>
            <w:hideMark/>
          </w:tcPr>
          <w:p w14:paraId="4C43ED94"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100</w:t>
            </w:r>
          </w:p>
        </w:tc>
        <w:tc>
          <w:tcPr>
            <w:tcW w:w="511" w:type="pct"/>
            <w:noWrap/>
            <w:hideMark/>
          </w:tcPr>
          <w:p w14:paraId="64FE1DC1" w14:textId="22ACA8B2" w:rsidR="0074233D" w:rsidRPr="00D76E4E" w:rsidRDefault="0074233D" w:rsidP="005E7F55">
            <w:pPr>
              <w:suppressAutoHyphens w:val="0"/>
              <w:spacing w:before="40" w:after="40" w:line="220" w:lineRule="exact"/>
              <w:jc w:val="right"/>
              <w:rPr>
                <w:sz w:val="18"/>
                <w:lang w:val="fr-FR"/>
              </w:rPr>
            </w:pPr>
            <w:r w:rsidRPr="00D76E4E">
              <w:rPr>
                <w:sz w:val="18"/>
                <w:lang w:val="fr-FR"/>
              </w:rPr>
              <w:t>3</w:t>
            </w:r>
            <w:r w:rsidR="008B7EB6" w:rsidRPr="00D76E4E">
              <w:rPr>
                <w:sz w:val="18"/>
                <w:lang w:val="fr-FR"/>
              </w:rPr>
              <w:t> </w:t>
            </w:r>
            <w:r w:rsidRPr="00D76E4E">
              <w:rPr>
                <w:sz w:val="18"/>
                <w:lang w:val="fr-FR"/>
              </w:rPr>
              <w:t>851</w:t>
            </w:r>
          </w:p>
        </w:tc>
        <w:tc>
          <w:tcPr>
            <w:tcW w:w="510" w:type="pct"/>
            <w:noWrap/>
            <w:hideMark/>
          </w:tcPr>
          <w:p w14:paraId="03C870E6"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67</w:t>
            </w:r>
          </w:p>
        </w:tc>
        <w:tc>
          <w:tcPr>
            <w:tcW w:w="510" w:type="pct"/>
            <w:noWrap/>
            <w:hideMark/>
          </w:tcPr>
          <w:p w14:paraId="3B9FDDBA" w14:textId="5B2973E3" w:rsidR="0074233D" w:rsidRPr="00D76E4E" w:rsidRDefault="0074233D" w:rsidP="005E7F55">
            <w:pPr>
              <w:suppressAutoHyphens w:val="0"/>
              <w:spacing w:before="40" w:after="40" w:line="220" w:lineRule="exact"/>
              <w:jc w:val="right"/>
              <w:rPr>
                <w:sz w:val="18"/>
                <w:lang w:val="fr-FR"/>
              </w:rPr>
            </w:pPr>
            <w:r w:rsidRPr="00D76E4E">
              <w:rPr>
                <w:sz w:val="18"/>
                <w:lang w:val="fr-FR"/>
              </w:rPr>
              <w:t>3</w:t>
            </w:r>
            <w:r w:rsidR="008B7EB6" w:rsidRPr="00D76E4E">
              <w:rPr>
                <w:sz w:val="18"/>
                <w:lang w:val="fr-FR"/>
              </w:rPr>
              <w:t> </w:t>
            </w:r>
            <w:r w:rsidRPr="00D76E4E">
              <w:rPr>
                <w:sz w:val="18"/>
                <w:lang w:val="fr-FR"/>
              </w:rPr>
              <w:t>844</w:t>
            </w:r>
          </w:p>
        </w:tc>
        <w:tc>
          <w:tcPr>
            <w:tcW w:w="510" w:type="pct"/>
            <w:noWrap/>
            <w:hideMark/>
          </w:tcPr>
          <w:p w14:paraId="7F0A0EEB"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63</w:t>
            </w:r>
          </w:p>
        </w:tc>
        <w:tc>
          <w:tcPr>
            <w:tcW w:w="512" w:type="pct"/>
            <w:noWrap/>
            <w:hideMark/>
          </w:tcPr>
          <w:p w14:paraId="3FEB5238" w14:textId="6A51B555" w:rsidR="0074233D" w:rsidRPr="00D76E4E" w:rsidRDefault="0074233D" w:rsidP="005E7F55">
            <w:pPr>
              <w:suppressAutoHyphens w:val="0"/>
              <w:spacing w:before="40" w:after="40" w:line="220" w:lineRule="exact"/>
              <w:jc w:val="right"/>
              <w:rPr>
                <w:sz w:val="18"/>
                <w:lang w:val="fr-FR"/>
              </w:rPr>
            </w:pPr>
            <w:r w:rsidRPr="00D76E4E">
              <w:rPr>
                <w:sz w:val="18"/>
                <w:lang w:val="fr-FR"/>
              </w:rPr>
              <w:t>3</w:t>
            </w:r>
            <w:r w:rsidR="008B7EB6" w:rsidRPr="00D76E4E">
              <w:rPr>
                <w:sz w:val="18"/>
                <w:lang w:val="fr-FR"/>
              </w:rPr>
              <w:t> </w:t>
            </w:r>
            <w:r w:rsidRPr="00D76E4E">
              <w:rPr>
                <w:sz w:val="18"/>
                <w:lang w:val="fr-FR"/>
              </w:rPr>
              <w:t>580</w:t>
            </w:r>
          </w:p>
        </w:tc>
      </w:tr>
      <w:tr w:rsidR="00D76E4E" w:rsidRPr="00D76E4E" w14:paraId="28E37C52" w14:textId="77777777" w:rsidTr="00D76E4E">
        <w:tc>
          <w:tcPr>
            <w:tcW w:w="917" w:type="pct"/>
            <w:noWrap/>
            <w:hideMark/>
          </w:tcPr>
          <w:p w14:paraId="32978162" w14:textId="77777777" w:rsidR="0074233D" w:rsidRPr="00D76E4E" w:rsidRDefault="0074233D" w:rsidP="00D76E4E">
            <w:pPr>
              <w:suppressAutoHyphens w:val="0"/>
              <w:spacing w:before="40" w:after="40" w:line="220" w:lineRule="exact"/>
              <w:rPr>
                <w:sz w:val="18"/>
                <w:lang w:val="fr-FR"/>
              </w:rPr>
            </w:pPr>
            <w:r w:rsidRPr="00D76E4E">
              <w:rPr>
                <w:sz w:val="18"/>
                <w:lang w:val="fr-FR"/>
              </w:rPr>
              <w:t>Nord</w:t>
            </w:r>
          </w:p>
        </w:tc>
        <w:tc>
          <w:tcPr>
            <w:tcW w:w="510" w:type="pct"/>
            <w:noWrap/>
            <w:hideMark/>
          </w:tcPr>
          <w:p w14:paraId="794B6DEE"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198</w:t>
            </w:r>
          </w:p>
        </w:tc>
        <w:tc>
          <w:tcPr>
            <w:tcW w:w="510" w:type="pct"/>
            <w:noWrap/>
            <w:hideMark/>
          </w:tcPr>
          <w:p w14:paraId="5DC541CA" w14:textId="1CCCC27A" w:rsidR="0074233D" w:rsidRPr="00D76E4E" w:rsidRDefault="0074233D" w:rsidP="005E7F55">
            <w:pPr>
              <w:suppressAutoHyphens w:val="0"/>
              <w:spacing w:before="40" w:after="40" w:line="220" w:lineRule="exact"/>
              <w:jc w:val="right"/>
              <w:rPr>
                <w:sz w:val="18"/>
                <w:lang w:val="fr-FR"/>
              </w:rPr>
            </w:pPr>
            <w:r w:rsidRPr="00D76E4E">
              <w:rPr>
                <w:sz w:val="18"/>
                <w:lang w:val="fr-FR"/>
              </w:rPr>
              <w:t>9</w:t>
            </w:r>
            <w:r w:rsidR="008B7EB6" w:rsidRPr="00D76E4E">
              <w:rPr>
                <w:sz w:val="18"/>
                <w:lang w:val="fr-FR"/>
              </w:rPr>
              <w:t> </w:t>
            </w:r>
            <w:r w:rsidRPr="00D76E4E">
              <w:rPr>
                <w:sz w:val="18"/>
                <w:lang w:val="fr-FR"/>
              </w:rPr>
              <w:t>148</w:t>
            </w:r>
          </w:p>
        </w:tc>
        <w:tc>
          <w:tcPr>
            <w:tcW w:w="510" w:type="pct"/>
            <w:noWrap/>
            <w:hideMark/>
          </w:tcPr>
          <w:p w14:paraId="7379C5CF"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125</w:t>
            </w:r>
          </w:p>
        </w:tc>
        <w:tc>
          <w:tcPr>
            <w:tcW w:w="511" w:type="pct"/>
            <w:noWrap/>
            <w:hideMark/>
          </w:tcPr>
          <w:p w14:paraId="21A697D4" w14:textId="165091E7" w:rsidR="0074233D" w:rsidRPr="00D76E4E" w:rsidRDefault="0074233D" w:rsidP="005E7F55">
            <w:pPr>
              <w:suppressAutoHyphens w:val="0"/>
              <w:spacing w:before="40" w:after="40" w:line="220" w:lineRule="exact"/>
              <w:jc w:val="right"/>
              <w:rPr>
                <w:sz w:val="18"/>
                <w:lang w:val="fr-FR"/>
              </w:rPr>
            </w:pPr>
            <w:r w:rsidRPr="00D76E4E">
              <w:rPr>
                <w:sz w:val="18"/>
                <w:lang w:val="fr-FR"/>
              </w:rPr>
              <w:t>8</w:t>
            </w:r>
            <w:r w:rsidR="008B7EB6" w:rsidRPr="00D76E4E">
              <w:rPr>
                <w:sz w:val="18"/>
                <w:lang w:val="fr-FR"/>
              </w:rPr>
              <w:t> </w:t>
            </w:r>
            <w:r w:rsidRPr="00D76E4E">
              <w:rPr>
                <w:sz w:val="18"/>
                <w:lang w:val="fr-FR"/>
              </w:rPr>
              <w:t>597</w:t>
            </w:r>
          </w:p>
        </w:tc>
        <w:tc>
          <w:tcPr>
            <w:tcW w:w="510" w:type="pct"/>
            <w:noWrap/>
            <w:hideMark/>
          </w:tcPr>
          <w:p w14:paraId="0F1B5CC9"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100</w:t>
            </w:r>
          </w:p>
        </w:tc>
        <w:tc>
          <w:tcPr>
            <w:tcW w:w="510" w:type="pct"/>
            <w:noWrap/>
            <w:hideMark/>
          </w:tcPr>
          <w:p w14:paraId="27C34A69" w14:textId="3261A631" w:rsidR="0074233D" w:rsidRPr="00D76E4E" w:rsidRDefault="0074233D" w:rsidP="005E7F55">
            <w:pPr>
              <w:suppressAutoHyphens w:val="0"/>
              <w:spacing w:before="40" w:after="40" w:line="220" w:lineRule="exact"/>
              <w:jc w:val="right"/>
              <w:rPr>
                <w:sz w:val="18"/>
                <w:lang w:val="fr-FR"/>
              </w:rPr>
            </w:pPr>
            <w:r w:rsidRPr="00D76E4E">
              <w:rPr>
                <w:sz w:val="18"/>
                <w:lang w:val="fr-FR"/>
              </w:rPr>
              <w:t>8</w:t>
            </w:r>
            <w:r w:rsidR="008B7EB6" w:rsidRPr="00D76E4E">
              <w:rPr>
                <w:sz w:val="18"/>
                <w:lang w:val="fr-FR"/>
              </w:rPr>
              <w:t> </w:t>
            </w:r>
            <w:r w:rsidRPr="00D76E4E">
              <w:rPr>
                <w:sz w:val="18"/>
                <w:lang w:val="fr-FR"/>
              </w:rPr>
              <w:t>330</w:t>
            </w:r>
          </w:p>
        </w:tc>
        <w:tc>
          <w:tcPr>
            <w:tcW w:w="510" w:type="pct"/>
            <w:noWrap/>
            <w:hideMark/>
          </w:tcPr>
          <w:p w14:paraId="0A0A6B40"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98</w:t>
            </w:r>
          </w:p>
        </w:tc>
        <w:tc>
          <w:tcPr>
            <w:tcW w:w="512" w:type="pct"/>
            <w:noWrap/>
            <w:hideMark/>
          </w:tcPr>
          <w:p w14:paraId="4CC12634" w14:textId="6C8DFB34" w:rsidR="0074233D" w:rsidRPr="00D76E4E" w:rsidRDefault="0074233D" w:rsidP="005E7F55">
            <w:pPr>
              <w:suppressAutoHyphens w:val="0"/>
              <w:spacing w:before="40" w:after="40" w:line="220" w:lineRule="exact"/>
              <w:jc w:val="right"/>
              <w:rPr>
                <w:sz w:val="18"/>
                <w:lang w:val="fr-FR"/>
              </w:rPr>
            </w:pPr>
            <w:r w:rsidRPr="00D76E4E">
              <w:rPr>
                <w:sz w:val="18"/>
                <w:lang w:val="fr-FR"/>
              </w:rPr>
              <w:t>7</w:t>
            </w:r>
            <w:r w:rsidR="008B7EB6" w:rsidRPr="00D76E4E">
              <w:rPr>
                <w:sz w:val="18"/>
                <w:lang w:val="fr-FR"/>
              </w:rPr>
              <w:t> </w:t>
            </w:r>
            <w:r w:rsidRPr="00D76E4E">
              <w:rPr>
                <w:sz w:val="18"/>
                <w:lang w:val="fr-FR"/>
              </w:rPr>
              <w:t>882</w:t>
            </w:r>
          </w:p>
        </w:tc>
      </w:tr>
      <w:tr w:rsidR="00D76E4E" w:rsidRPr="00D76E4E" w14:paraId="6D895B52" w14:textId="77777777" w:rsidTr="00D76E4E">
        <w:tc>
          <w:tcPr>
            <w:tcW w:w="917" w:type="pct"/>
            <w:noWrap/>
            <w:hideMark/>
          </w:tcPr>
          <w:p w14:paraId="3A25310D" w14:textId="77777777" w:rsidR="0074233D" w:rsidRPr="00D76E4E" w:rsidRDefault="0074233D" w:rsidP="00D76E4E">
            <w:pPr>
              <w:suppressAutoHyphens w:val="0"/>
              <w:spacing w:before="40" w:after="40" w:line="220" w:lineRule="exact"/>
              <w:rPr>
                <w:sz w:val="18"/>
                <w:lang w:val="fr-FR"/>
              </w:rPr>
            </w:pPr>
            <w:r w:rsidRPr="00D76E4E">
              <w:rPr>
                <w:sz w:val="18"/>
                <w:lang w:val="fr-FR"/>
              </w:rPr>
              <w:t>Oti</w:t>
            </w:r>
          </w:p>
        </w:tc>
        <w:tc>
          <w:tcPr>
            <w:tcW w:w="510" w:type="pct"/>
            <w:noWrap/>
            <w:hideMark/>
          </w:tcPr>
          <w:p w14:paraId="3FD7A2B4"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96</w:t>
            </w:r>
          </w:p>
        </w:tc>
        <w:tc>
          <w:tcPr>
            <w:tcW w:w="510" w:type="pct"/>
            <w:noWrap/>
            <w:hideMark/>
          </w:tcPr>
          <w:p w14:paraId="4E89AB35" w14:textId="569569FD" w:rsidR="0074233D" w:rsidRPr="00D76E4E" w:rsidRDefault="0074233D" w:rsidP="005E7F55">
            <w:pPr>
              <w:suppressAutoHyphens w:val="0"/>
              <w:spacing w:before="40" w:after="40" w:line="220" w:lineRule="exact"/>
              <w:jc w:val="right"/>
              <w:rPr>
                <w:sz w:val="18"/>
                <w:lang w:val="fr-FR"/>
              </w:rPr>
            </w:pPr>
            <w:r w:rsidRPr="00D76E4E">
              <w:rPr>
                <w:sz w:val="18"/>
                <w:lang w:val="fr-FR"/>
              </w:rPr>
              <w:t>3</w:t>
            </w:r>
            <w:r w:rsidR="008B7EB6" w:rsidRPr="00D76E4E">
              <w:rPr>
                <w:sz w:val="18"/>
                <w:lang w:val="fr-FR"/>
              </w:rPr>
              <w:t> </w:t>
            </w:r>
            <w:r w:rsidRPr="00D76E4E">
              <w:rPr>
                <w:sz w:val="18"/>
                <w:lang w:val="fr-FR"/>
              </w:rPr>
              <w:t>909</w:t>
            </w:r>
          </w:p>
        </w:tc>
        <w:tc>
          <w:tcPr>
            <w:tcW w:w="510" w:type="pct"/>
            <w:noWrap/>
            <w:hideMark/>
          </w:tcPr>
          <w:p w14:paraId="1279E59A"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109</w:t>
            </w:r>
          </w:p>
        </w:tc>
        <w:tc>
          <w:tcPr>
            <w:tcW w:w="511" w:type="pct"/>
            <w:noWrap/>
            <w:hideMark/>
          </w:tcPr>
          <w:p w14:paraId="6969F426" w14:textId="26470096" w:rsidR="0074233D" w:rsidRPr="00D76E4E" w:rsidRDefault="0074233D" w:rsidP="005E7F55">
            <w:pPr>
              <w:suppressAutoHyphens w:val="0"/>
              <w:spacing w:before="40" w:after="40" w:line="220" w:lineRule="exact"/>
              <w:jc w:val="right"/>
              <w:rPr>
                <w:sz w:val="18"/>
                <w:lang w:val="fr-FR"/>
              </w:rPr>
            </w:pPr>
            <w:r w:rsidRPr="00D76E4E">
              <w:rPr>
                <w:sz w:val="18"/>
                <w:lang w:val="fr-FR"/>
              </w:rPr>
              <w:t>3</w:t>
            </w:r>
            <w:r w:rsidR="008B7EB6" w:rsidRPr="00D76E4E">
              <w:rPr>
                <w:sz w:val="18"/>
                <w:lang w:val="fr-FR"/>
              </w:rPr>
              <w:t> </w:t>
            </w:r>
            <w:r w:rsidRPr="00D76E4E">
              <w:rPr>
                <w:sz w:val="18"/>
                <w:lang w:val="fr-FR"/>
              </w:rPr>
              <w:t>635</w:t>
            </w:r>
          </w:p>
        </w:tc>
        <w:tc>
          <w:tcPr>
            <w:tcW w:w="510" w:type="pct"/>
            <w:noWrap/>
            <w:hideMark/>
          </w:tcPr>
          <w:p w14:paraId="20C84048"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101</w:t>
            </w:r>
          </w:p>
        </w:tc>
        <w:tc>
          <w:tcPr>
            <w:tcW w:w="510" w:type="pct"/>
            <w:noWrap/>
            <w:hideMark/>
          </w:tcPr>
          <w:p w14:paraId="3D56C1E7" w14:textId="2DE3F587" w:rsidR="0074233D" w:rsidRPr="00D76E4E" w:rsidRDefault="0074233D" w:rsidP="005E7F55">
            <w:pPr>
              <w:suppressAutoHyphens w:val="0"/>
              <w:spacing w:before="40" w:after="40" w:line="220" w:lineRule="exact"/>
              <w:jc w:val="right"/>
              <w:rPr>
                <w:sz w:val="18"/>
                <w:lang w:val="fr-FR"/>
              </w:rPr>
            </w:pPr>
            <w:r w:rsidRPr="00D76E4E">
              <w:rPr>
                <w:sz w:val="18"/>
                <w:lang w:val="fr-FR"/>
              </w:rPr>
              <w:t>3</w:t>
            </w:r>
            <w:r w:rsidR="008B7EB6" w:rsidRPr="00D76E4E">
              <w:rPr>
                <w:sz w:val="18"/>
                <w:lang w:val="fr-FR"/>
              </w:rPr>
              <w:t> </w:t>
            </w:r>
            <w:r w:rsidRPr="00D76E4E">
              <w:rPr>
                <w:sz w:val="18"/>
                <w:lang w:val="fr-FR"/>
              </w:rPr>
              <w:t>179</w:t>
            </w:r>
          </w:p>
        </w:tc>
        <w:tc>
          <w:tcPr>
            <w:tcW w:w="510" w:type="pct"/>
            <w:noWrap/>
            <w:hideMark/>
          </w:tcPr>
          <w:p w14:paraId="44599A27"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81</w:t>
            </w:r>
          </w:p>
        </w:tc>
        <w:tc>
          <w:tcPr>
            <w:tcW w:w="512" w:type="pct"/>
            <w:noWrap/>
            <w:hideMark/>
          </w:tcPr>
          <w:p w14:paraId="3C7B9ED6" w14:textId="7AEB1498" w:rsidR="0074233D" w:rsidRPr="00D76E4E" w:rsidRDefault="0074233D" w:rsidP="005E7F55">
            <w:pPr>
              <w:suppressAutoHyphens w:val="0"/>
              <w:spacing w:before="40" w:after="40" w:line="220" w:lineRule="exact"/>
              <w:jc w:val="right"/>
              <w:rPr>
                <w:sz w:val="18"/>
                <w:lang w:val="fr-FR"/>
              </w:rPr>
            </w:pPr>
            <w:r w:rsidRPr="00D76E4E">
              <w:rPr>
                <w:sz w:val="18"/>
                <w:lang w:val="fr-FR"/>
              </w:rPr>
              <w:t>2</w:t>
            </w:r>
            <w:r w:rsidR="008B7EB6" w:rsidRPr="00D76E4E">
              <w:rPr>
                <w:sz w:val="18"/>
                <w:lang w:val="fr-FR"/>
              </w:rPr>
              <w:t> </w:t>
            </w:r>
            <w:r w:rsidRPr="00D76E4E">
              <w:rPr>
                <w:sz w:val="18"/>
                <w:lang w:val="fr-FR"/>
              </w:rPr>
              <w:t>914</w:t>
            </w:r>
          </w:p>
        </w:tc>
      </w:tr>
      <w:tr w:rsidR="00D76E4E" w:rsidRPr="00D76E4E" w14:paraId="741AFA0D" w14:textId="77777777" w:rsidTr="00D76E4E">
        <w:tc>
          <w:tcPr>
            <w:tcW w:w="917" w:type="pct"/>
            <w:noWrap/>
            <w:hideMark/>
          </w:tcPr>
          <w:p w14:paraId="498141FD" w14:textId="77777777" w:rsidR="0074233D" w:rsidRPr="00D76E4E" w:rsidRDefault="0074233D" w:rsidP="00D76E4E">
            <w:pPr>
              <w:suppressAutoHyphens w:val="0"/>
              <w:spacing w:before="40" w:after="40" w:line="220" w:lineRule="exact"/>
              <w:rPr>
                <w:sz w:val="18"/>
                <w:lang w:val="fr-FR"/>
              </w:rPr>
            </w:pPr>
            <w:r w:rsidRPr="00D76E4E">
              <w:rPr>
                <w:sz w:val="18"/>
                <w:lang w:val="fr-FR"/>
              </w:rPr>
              <w:t>Savannah</w:t>
            </w:r>
          </w:p>
        </w:tc>
        <w:tc>
          <w:tcPr>
            <w:tcW w:w="510" w:type="pct"/>
            <w:noWrap/>
            <w:hideMark/>
          </w:tcPr>
          <w:p w14:paraId="7ECD61A5"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132</w:t>
            </w:r>
          </w:p>
        </w:tc>
        <w:tc>
          <w:tcPr>
            <w:tcW w:w="510" w:type="pct"/>
            <w:noWrap/>
            <w:hideMark/>
          </w:tcPr>
          <w:p w14:paraId="2827F5DF" w14:textId="418470D9" w:rsidR="0074233D" w:rsidRPr="00D76E4E" w:rsidRDefault="0074233D" w:rsidP="005E7F55">
            <w:pPr>
              <w:suppressAutoHyphens w:val="0"/>
              <w:spacing w:before="40" w:after="40" w:line="220" w:lineRule="exact"/>
              <w:jc w:val="right"/>
              <w:rPr>
                <w:sz w:val="18"/>
                <w:lang w:val="fr-FR"/>
              </w:rPr>
            </w:pPr>
            <w:r w:rsidRPr="00D76E4E">
              <w:rPr>
                <w:sz w:val="18"/>
                <w:lang w:val="fr-FR"/>
              </w:rPr>
              <w:t>3</w:t>
            </w:r>
            <w:r w:rsidR="008B7EB6" w:rsidRPr="00D76E4E">
              <w:rPr>
                <w:sz w:val="18"/>
                <w:lang w:val="fr-FR"/>
              </w:rPr>
              <w:t> </w:t>
            </w:r>
            <w:r w:rsidRPr="00D76E4E">
              <w:rPr>
                <w:sz w:val="18"/>
                <w:lang w:val="fr-FR"/>
              </w:rPr>
              <w:t>484</w:t>
            </w:r>
          </w:p>
        </w:tc>
        <w:tc>
          <w:tcPr>
            <w:tcW w:w="510" w:type="pct"/>
            <w:noWrap/>
            <w:hideMark/>
          </w:tcPr>
          <w:p w14:paraId="20103A77"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82</w:t>
            </w:r>
          </w:p>
        </w:tc>
        <w:tc>
          <w:tcPr>
            <w:tcW w:w="511" w:type="pct"/>
            <w:noWrap/>
            <w:hideMark/>
          </w:tcPr>
          <w:p w14:paraId="299FA187" w14:textId="7E9ACA25" w:rsidR="0074233D" w:rsidRPr="00D76E4E" w:rsidRDefault="0074233D" w:rsidP="005E7F55">
            <w:pPr>
              <w:suppressAutoHyphens w:val="0"/>
              <w:spacing w:before="40" w:after="40" w:line="220" w:lineRule="exact"/>
              <w:jc w:val="right"/>
              <w:rPr>
                <w:sz w:val="18"/>
                <w:lang w:val="fr-FR"/>
              </w:rPr>
            </w:pPr>
            <w:r w:rsidRPr="00D76E4E">
              <w:rPr>
                <w:sz w:val="18"/>
                <w:lang w:val="fr-FR"/>
              </w:rPr>
              <w:t>3</w:t>
            </w:r>
            <w:r w:rsidR="008B7EB6" w:rsidRPr="00D76E4E">
              <w:rPr>
                <w:sz w:val="18"/>
                <w:lang w:val="fr-FR"/>
              </w:rPr>
              <w:t> </w:t>
            </w:r>
            <w:r w:rsidRPr="00D76E4E">
              <w:rPr>
                <w:sz w:val="18"/>
                <w:lang w:val="fr-FR"/>
              </w:rPr>
              <w:t>193</w:t>
            </w:r>
          </w:p>
        </w:tc>
        <w:tc>
          <w:tcPr>
            <w:tcW w:w="510" w:type="pct"/>
            <w:noWrap/>
            <w:hideMark/>
          </w:tcPr>
          <w:p w14:paraId="6C0477A8"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97</w:t>
            </w:r>
          </w:p>
        </w:tc>
        <w:tc>
          <w:tcPr>
            <w:tcW w:w="510" w:type="pct"/>
            <w:noWrap/>
            <w:hideMark/>
          </w:tcPr>
          <w:p w14:paraId="026F4A0B" w14:textId="14379B40" w:rsidR="0074233D" w:rsidRPr="00D76E4E" w:rsidRDefault="0074233D" w:rsidP="005E7F55">
            <w:pPr>
              <w:suppressAutoHyphens w:val="0"/>
              <w:spacing w:before="40" w:after="40" w:line="220" w:lineRule="exact"/>
              <w:jc w:val="right"/>
              <w:rPr>
                <w:sz w:val="18"/>
                <w:lang w:val="fr-FR"/>
              </w:rPr>
            </w:pPr>
            <w:r w:rsidRPr="00D76E4E">
              <w:rPr>
                <w:sz w:val="18"/>
                <w:lang w:val="fr-FR"/>
              </w:rPr>
              <w:t>3</w:t>
            </w:r>
            <w:r w:rsidR="008B7EB6" w:rsidRPr="00D76E4E">
              <w:rPr>
                <w:sz w:val="18"/>
                <w:lang w:val="fr-FR"/>
              </w:rPr>
              <w:t> </w:t>
            </w:r>
            <w:r w:rsidRPr="00D76E4E">
              <w:rPr>
                <w:sz w:val="18"/>
                <w:lang w:val="fr-FR"/>
              </w:rPr>
              <w:t>256</w:t>
            </w:r>
          </w:p>
        </w:tc>
        <w:tc>
          <w:tcPr>
            <w:tcW w:w="510" w:type="pct"/>
            <w:noWrap/>
            <w:hideMark/>
          </w:tcPr>
          <w:p w14:paraId="02782B97"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102</w:t>
            </w:r>
          </w:p>
        </w:tc>
        <w:tc>
          <w:tcPr>
            <w:tcW w:w="512" w:type="pct"/>
            <w:noWrap/>
            <w:hideMark/>
          </w:tcPr>
          <w:p w14:paraId="572CFE0C" w14:textId="521BF457" w:rsidR="0074233D" w:rsidRPr="00D76E4E" w:rsidRDefault="0074233D" w:rsidP="005E7F55">
            <w:pPr>
              <w:suppressAutoHyphens w:val="0"/>
              <w:spacing w:before="40" w:after="40" w:line="220" w:lineRule="exact"/>
              <w:jc w:val="right"/>
              <w:rPr>
                <w:sz w:val="18"/>
                <w:lang w:val="fr-FR"/>
              </w:rPr>
            </w:pPr>
            <w:r w:rsidRPr="00D76E4E">
              <w:rPr>
                <w:sz w:val="18"/>
                <w:lang w:val="fr-FR"/>
              </w:rPr>
              <w:t>3</w:t>
            </w:r>
            <w:r w:rsidR="008B7EB6" w:rsidRPr="00D76E4E">
              <w:rPr>
                <w:sz w:val="18"/>
                <w:lang w:val="fr-FR"/>
              </w:rPr>
              <w:t> </w:t>
            </w:r>
            <w:r w:rsidRPr="00D76E4E">
              <w:rPr>
                <w:sz w:val="18"/>
                <w:lang w:val="fr-FR"/>
              </w:rPr>
              <w:t>223</w:t>
            </w:r>
          </w:p>
        </w:tc>
      </w:tr>
      <w:tr w:rsidR="00D76E4E" w:rsidRPr="00D76E4E" w14:paraId="35B80F87" w14:textId="77777777" w:rsidTr="00D76E4E">
        <w:tc>
          <w:tcPr>
            <w:tcW w:w="917" w:type="pct"/>
            <w:noWrap/>
            <w:hideMark/>
          </w:tcPr>
          <w:p w14:paraId="49F7CC45" w14:textId="77777777" w:rsidR="0074233D" w:rsidRPr="00D76E4E" w:rsidRDefault="0074233D" w:rsidP="00D76E4E">
            <w:pPr>
              <w:suppressAutoHyphens w:val="0"/>
              <w:spacing w:before="40" w:after="40" w:line="220" w:lineRule="exact"/>
              <w:rPr>
                <w:sz w:val="18"/>
                <w:lang w:val="fr-FR"/>
              </w:rPr>
            </w:pPr>
            <w:r w:rsidRPr="00D76E4E">
              <w:rPr>
                <w:sz w:val="18"/>
                <w:lang w:val="fr-FR"/>
              </w:rPr>
              <w:t>Haut Ghana oriental</w:t>
            </w:r>
          </w:p>
        </w:tc>
        <w:tc>
          <w:tcPr>
            <w:tcW w:w="510" w:type="pct"/>
            <w:noWrap/>
            <w:hideMark/>
          </w:tcPr>
          <w:p w14:paraId="42643D2C"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113</w:t>
            </w:r>
          </w:p>
        </w:tc>
        <w:tc>
          <w:tcPr>
            <w:tcW w:w="510" w:type="pct"/>
            <w:noWrap/>
            <w:hideMark/>
          </w:tcPr>
          <w:p w14:paraId="1A8B8D1D" w14:textId="70906621" w:rsidR="0074233D" w:rsidRPr="00D76E4E" w:rsidRDefault="0074233D" w:rsidP="005E7F55">
            <w:pPr>
              <w:suppressAutoHyphens w:val="0"/>
              <w:spacing w:before="40" w:after="40" w:line="220" w:lineRule="exact"/>
              <w:jc w:val="right"/>
              <w:rPr>
                <w:sz w:val="18"/>
                <w:lang w:val="fr-FR"/>
              </w:rPr>
            </w:pPr>
            <w:r w:rsidRPr="00D76E4E">
              <w:rPr>
                <w:sz w:val="18"/>
                <w:lang w:val="fr-FR"/>
              </w:rPr>
              <w:t>6</w:t>
            </w:r>
            <w:r w:rsidR="008B7EB6" w:rsidRPr="00D76E4E">
              <w:rPr>
                <w:sz w:val="18"/>
                <w:lang w:val="fr-FR"/>
              </w:rPr>
              <w:t> </w:t>
            </w:r>
            <w:r w:rsidRPr="00D76E4E">
              <w:rPr>
                <w:sz w:val="18"/>
                <w:lang w:val="fr-FR"/>
              </w:rPr>
              <w:t>521</w:t>
            </w:r>
          </w:p>
        </w:tc>
        <w:tc>
          <w:tcPr>
            <w:tcW w:w="510" w:type="pct"/>
            <w:noWrap/>
            <w:hideMark/>
          </w:tcPr>
          <w:p w14:paraId="76B159FD"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101</w:t>
            </w:r>
          </w:p>
        </w:tc>
        <w:tc>
          <w:tcPr>
            <w:tcW w:w="511" w:type="pct"/>
            <w:noWrap/>
            <w:hideMark/>
          </w:tcPr>
          <w:p w14:paraId="0CD6318E" w14:textId="2F1F618D" w:rsidR="0074233D" w:rsidRPr="00D76E4E" w:rsidRDefault="0074233D" w:rsidP="005E7F55">
            <w:pPr>
              <w:suppressAutoHyphens w:val="0"/>
              <w:spacing w:before="40" w:after="40" w:line="220" w:lineRule="exact"/>
              <w:jc w:val="right"/>
              <w:rPr>
                <w:sz w:val="18"/>
                <w:lang w:val="fr-FR"/>
              </w:rPr>
            </w:pPr>
            <w:r w:rsidRPr="00D76E4E">
              <w:rPr>
                <w:sz w:val="18"/>
                <w:lang w:val="fr-FR"/>
              </w:rPr>
              <w:t>5</w:t>
            </w:r>
            <w:r w:rsidR="008B7EB6" w:rsidRPr="00D76E4E">
              <w:rPr>
                <w:sz w:val="18"/>
                <w:lang w:val="fr-FR"/>
              </w:rPr>
              <w:t> </w:t>
            </w:r>
            <w:r w:rsidRPr="00D76E4E">
              <w:rPr>
                <w:sz w:val="18"/>
                <w:lang w:val="fr-FR"/>
              </w:rPr>
              <w:t>801</w:t>
            </w:r>
          </w:p>
        </w:tc>
        <w:tc>
          <w:tcPr>
            <w:tcW w:w="510" w:type="pct"/>
            <w:noWrap/>
            <w:hideMark/>
          </w:tcPr>
          <w:p w14:paraId="1037C4C5"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70</w:t>
            </w:r>
          </w:p>
        </w:tc>
        <w:tc>
          <w:tcPr>
            <w:tcW w:w="510" w:type="pct"/>
            <w:noWrap/>
            <w:hideMark/>
          </w:tcPr>
          <w:p w14:paraId="4684652D" w14:textId="067742B4" w:rsidR="0074233D" w:rsidRPr="00D76E4E" w:rsidRDefault="0074233D" w:rsidP="005E7F55">
            <w:pPr>
              <w:suppressAutoHyphens w:val="0"/>
              <w:spacing w:before="40" w:after="40" w:line="220" w:lineRule="exact"/>
              <w:jc w:val="right"/>
              <w:rPr>
                <w:sz w:val="18"/>
                <w:lang w:val="fr-FR"/>
              </w:rPr>
            </w:pPr>
            <w:r w:rsidRPr="00D76E4E">
              <w:rPr>
                <w:sz w:val="18"/>
                <w:lang w:val="fr-FR"/>
              </w:rPr>
              <w:t>5</w:t>
            </w:r>
            <w:r w:rsidR="008B7EB6" w:rsidRPr="00D76E4E">
              <w:rPr>
                <w:sz w:val="18"/>
                <w:lang w:val="fr-FR"/>
              </w:rPr>
              <w:t> </w:t>
            </w:r>
            <w:r w:rsidRPr="00D76E4E">
              <w:rPr>
                <w:sz w:val="18"/>
                <w:lang w:val="fr-FR"/>
              </w:rPr>
              <w:t>251</w:t>
            </w:r>
          </w:p>
        </w:tc>
        <w:tc>
          <w:tcPr>
            <w:tcW w:w="510" w:type="pct"/>
            <w:noWrap/>
            <w:hideMark/>
          </w:tcPr>
          <w:p w14:paraId="602A3E3F"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62</w:t>
            </w:r>
          </w:p>
        </w:tc>
        <w:tc>
          <w:tcPr>
            <w:tcW w:w="512" w:type="pct"/>
            <w:noWrap/>
            <w:hideMark/>
          </w:tcPr>
          <w:p w14:paraId="4FA2DAFE" w14:textId="36C4C39E" w:rsidR="0074233D" w:rsidRPr="00D76E4E" w:rsidRDefault="0074233D" w:rsidP="005E7F55">
            <w:pPr>
              <w:suppressAutoHyphens w:val="0"/>
              <w:spacing w:before="40" w:after="40" w:line="220" w:lineRule="exact"/>
              <w:jc w:val="right"/>
              <w:rPr>
                <w:sz w:val="18"/>
                <w:lang w:val="fr-FR"/>
              </w:rPr>
            </w:pPr>
            <w:r w:rsidRPr="00D76E4E">
              <w:rPr>
                <w:sz w:val="18"/>
                <w:lang w:val="fr-FR"/>
              </w:rPr>
              <w:t>4</w:t>
            </w:r>
            <w:r w:rsidR="008B7EB6" w:rsidRPr="00D76E4E">
              <w:rPr>
                <w:sz w:val="18"/>
                <w:lang w:val="fr-FR"/>
              </w:rPr>
              <w:t> </w:t>
            </w:r>
            <w:r w:rsidRPr="00D76E4E">
              <w:rPr>
                <w:sz w:val="18"/>
                <w:lang w:val="fr-FR"/>
              </w:rPr>
              <w:t>659</w:t>
            </w:r>
          </w:p>
        </w:tc>
      </w:tr>
      <w:tr w:rsidR="00D76E4E" w:rsidRPr="00D76E4E" w14:paraId="089948C7" w14:textId="77777777" w:rsidTr="00D76E4E">
        <w:tc>
          <w:tcPr>
            <w:tcW w:w="917" w:type="pct"/>
            <w:noWrap/>
            <w:hideMark/>
          </w:tcPr>
          <w:p w14:paraId="71386BEE" w14:textId="77777777" w:rsidR="0074233D" w:rsidRPr="00D76E4E" w:rsidRDefault="0074233D" w:rsidP="00D76E4E">
            <w:pPr>
              <w:suppressAutoHyphens w:val="0"/>
              <w:spacing w:before="40" w:after="40" w:line="220" w:lineRule="exact"/>
              <w:rPr>
                <w:sz w:val="18"/>
                <w:lang w:val="fr-FR"/>
              </w:rPr>
            </w:pPr>
            <w:r w:rsidRPr="00D76E4E">
              <w:rPr>
                <w:sz w:val="18"/>
                <w:lang w:val="fr-FR"/>
              </w:rPr>
              <w:t>Haut Ghana occidental</w:t>
            </w:r>
          </w:p>
        </w:tc>
        <w:tc>
          <w:tcPr>
            <w:tcW w:w="510" w:type="pct"/>
            <w:noWrap/>
            <w:hideMark/>
          </w:tcPr>
          <w:p w14:paraId="1C918B04"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85</w:t>
            </w:r>
          </w:p>
        </w:tc>
        <w:tc>
          <w:tcPr>
            <w:tcW w:w="510" w:type="pct"/>
            <w:noWrap/>
            <w:hideMark/>
          </w:tcPr>
          <w:p w14:paraId="168ECE2E" w14:textId="24C21CDE" w:rsidR="0074233D" w:rsidRPr="00D76E4E" w:rsidRDefault="0074233D" w:rsidP="005E7F55">
            <w:pPr>
              <w:suppressAutoHyphens w:val="0"/>
              <w:spacing w:before="40" w:after="40" w:line="220" w:lineRule="exact"/>
              <w:jc w:val="right"/>
              <w:rPr>
                <w:sz w:val="18"/>
                <w:lang w:val="fr-FR"/>
              </w:rPr>
            </w:pPr>
            <w:r w:rsidRPr="00D76E4E">
              <w:rPr>
                <w:sz w:val="18"/>
                <w:lang w:val="fr-FR"/>
              </w:rPr>
              <w:t>3</w:t>
            </w:r>
            <w:r w:rsidR="008B7EB6" w:rsidRPr="00D76E4E">
              <w:rPr>
                <w:sz w:val="18"/>
                <w:lang w:val="fr-FR"/>
              </w:rPr>
              <w:t> </w:t>
            </w:r>
            <w:r w:rsidRPr="00D76E4E">
              <w:rPr>
                <w:sz w:val="18"/>
                <w:lang w:val="fr-FR"/>
              </w:rPr>
              <w:t>575</w:t>
            </w:r>
          </w:p>
        </w:tc>
        <w:tc>
          <w:tcPr>
            <w:tcW w:w="510" w:type="pct"/>
            <w:noWrap/>
            <w:hideMark/>
          </w:tcPr>
          <w:p w14:paraId="7F887740"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52</w:t>
            </w:r>
          </w:p>
        </w:tc>
        <w:tc>
          <w:tcPr>
            <w:tcW w:w="511" w:type="pct"/>
            <w:noWrap/>
            <w:hideMark/>
          </w:tcPr>
          <w:p w14:paraId="3153C976" w14:textId="6188392B" w:rsidR="0074233D" w:rsidRPr="00D76E4E" w:rsidRDefault="0074233D" w:rsidP="005E7F55">
            <w:pPr>
              <w:suppressAutoHyphens w:val="0"/>
              <w:spacing w:before="40" w:after="40" w:line="220" w:lineRule="exact"/>
              <w:jc w:val="right"/>
              <w:rPr>
                <w:sz w:val="18"/>
                <w:lang w:val="fr-FR"/>
              </w:rPr>
            </w:pPr>
            <w:r w:rsidRPr="00D76E4E">
              <w:rPr>
                <w:sz w:val="18"/>
                <w:lang w:val="fr-FR"/>
              </w:rPr>
              <w:t>2</w:t>
            </w:r>
            <w:r w:rsidR="008B7EB6" w:rsidRPr="00D76E4E">
              <w:rPr>
                <w:sz w:val="18"/>
                <w:lang w:val="fr-FR"/>
              </w:rPr>
              <w:t> </w:t>
            </w:r>
            <w:r w:rsidRPr="00D76E4E">
              <w:rPr>
                <w:sz w:val="18"/>
                <w:lang w:val="fr-FR"/>
              </w:rPr>
              <w:t>887</w:t>
            </w:r>
          </w:p>
        </w:tc>
        <w:tc>
          <w:tcPr>
            <w:tcW w:w="510" w:type="pct"/>
            <w:noWrap/>
            <w:hideMark/>
          </w:tcPr>
          <w:p w14:paraId="76648D67"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43</w:t>
            </w:r>
          </w:p>
        </w:tc>
        <w:tc>
          <w:tcPr>
            <w:tcW w:w="510" w:type="pct"/>
            <w:noWrap/>
            <w:hideMark/>
          </w:tcPr>
          <w:p w14:paraId="0A91AAF2" w14:textId="7D68E839" w:rsidR="0074233D" w:rsidRPr="00D76E4E" w:rsidRDefault="0074233D" w:rsidP="005E7F55">
            <w:pPr>
              <w:suppressAutoHyphens w:val="0"/>
              <w:spacing w:before="40" w:after="40" w:line="220" w:lineRule="exact"/>
              <w:jc w:val="right"/>
              <w:rPr>
                <w:sz w:val="18"/>
                <w:lang w:val="fr-FR"/>
              </w:rPr>
            </w:pPr>
            <w:r w:rsidRPr="00D76E4E">
              <w:rPr>
                <w:sz w:val="18"/>
                <w:lang w:val="fr-FR"/>
              </w:rPr>
              <w:t>2</w:t>
            </w:r>
            <w:r w:rsidR="008B7EB6" w:rsidRPr="00D76E4E">
              <w:rPr>
                <w:sz w:val="18"/>
                <w:lang w:val="fr-FR"/>
              </w:rPr>
              <w:t> </w:t>
            </w:r>
            <w:r w:rsidRPr="00D76E4E">
              <w:rPr>
                <w:sz w:val="18"/>
                <w:lang w:val="fr-FR"/>
              </w:rPr>
              <w:t>586</w:t>
            </w:r>
          </w:p>
        </w:tc>
        <w:tc>
          <w:tcPr>
            <w:tcW w:w="510" w:type="pct"/>
            <w:noWrap/>
            <w:hideMark/>
          </w:tcPr>
          <w:p w14:paraId="1157C994"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38</w:t>
            </w:r>
          </w:p>
        </w:tc>
        <w:tc>
          <w:tcPr>
            <w:tcW w:w="512" w:type="pct"/>
            <w:noWrap/>
            <w:hideMark/>
          </w:tcPr>
          <w:p w14:paraId="6FDCE710" w14:textId="25F4541A" w:rsidR="0074233D" w:rsidRPr="00D76E4E" w:rsidRDefault="0074233D" w:rsidP="005E7F55">
            <w:pPr>
              <w:suppressAutoHyphens w:val="0"/>
              <w:spacing w:before="40" w:after="40" w:line="220" w:lineRule="exact"/>
              <w:jc w:val="right"/>
              <w:rPr>
                <w:sz w:val="18"/>
                <w:lang w:val="fr-FR"/>
              </w:rPr>
            </w:pPr>
            <w:r w:rsidRPr="00D76E4E">
              <w:rPr>
                <w:sz w:val="18"/>
                <w:lang w:val="fr-FR"/>
              </w:rPr>
              <w:t>2</w:t>
            </w:r>
            <w:r w:rsidR="008B7EB6" w:rsidRPr="00D76E4E">
              <w:rPr>
                <w:sz w:val="18"/>
                <w:lang w:val="fr-FR"/>
              </w:rPr>
              <w:t> </w:t>
            </w:r>
            <w:r w:rsidRPr="00D76E4E">
              <w:rPr>
                <w:sz w:val="18"/>
                <w:lang w:val="fr-FR"/>
              </w:rPr>
              <w:t>404</w:t>
            </w:r>
          </w:p>
        </w:tc>
      </w:tr>
      <w:tr w:rsidR="00D76E4E" w:rsidRPr="00D76E4E" w14:paraId="221C0D87" w14:textId="77777777" w:rsidTr="00D76E4E">
        <w:tc>
          <w:tcPr>
            <w:tcW w:w="917" w:type="pct"/>
            <w:noWrap/>
            <w:hideMark/>
          </w:tcPr>
          <w:p w14:paraId="7B89A66C" w14:textId="77777777" w:rsidR="0074233D" w:rsidRPr="00D76E4E" w:rsidRDefault="0074233D" w:rsidP="00D76E4E">
            <w:pPr>
              <w:suppressAutoHyphens w:val="0"/>
              <w:spacing w:before="40" w:after="40" w:line="220" w:lineRule="exact"/>
              <w:rPr>
                <w:sz w:val="18"/>
                <w:lang w:val="fr-FR"/>
              </w:rPr>
            </w:pPr>
            <w:r w:rsidRPr="00D76E4E">
              <w:rPr>
                <w:sz w:val="18"/>
                <w:lang w:val="fr-FR"/>
              </w:rPr>
              <w:t>Volta</w:t>
            </w:r>
          </w:p>
        </w:tc>
        <w:tc>
          <w:tcPr>
            <w:tcW w:w="510" w:type="pct"/>
            <w:noWrap/>
            <w:hideMark/>
          </w:tcPr>
          <w:p w14:paraId="6AC27CE9"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237</w:t>
            </w:r>
          </w:p>
        </w:tc>
        <w:tc>
          <w:tcPr>
            <w:tcW w:w="510" w:type="pct"/>
            <w:noWrap/>
            <w:hideMark/>
          </w:tcPr>
          <w:p w14:paraId="423EE444" w14:textId="44D4968C" w:rsidR="0074233D" w:rsidRPr="00D76E4E" w:rsidRDefault="0074233D" w:rsidP="005E7F55">
            <w:pPr>
              <w:suppressAutoHyphens w:val="0"/>
              <w:spacing w:before="40" w:after="40" w:line="220" w:lineRule="exact"/>
              <w:jc w:val="right"/>
              <w:rPr>
                <w:sz w:val="18"/>
                <w:lang w:val="fr-FR"/>
              </w:rPr>
            </w:pPr>
            <w:r w:rsidRPr="00D76E4E">
              <w:rPr>
                <w:sz w:val="18"/>
                <w:lang w:val="fr-FR"/>
              </w:rPr>
              <w:t>6</w:t>
            </w:r>
            <w:r w:rsidR="008B7EB6" w:rsidRPr="00D76E4E">
              <w:rPr>
                <w:sz w:val="18"/>
                <w:lang w:val="fr-FR"/>
              </w:rPr>
              <w:t> </w:t>
            </w:r>
            <w:r w:rsidRPr="00D76E4E">
              <w:rPr>
                <w:sz w:val="18"/>
                <w:lang w:val="fr-FR"/>
              </w:rPr>
              <w:t>057</w:t>
            </w:r>
          </w:p>
        </w:tc>
        <w:tc>
          <w:tcPr>
            <w:tcW w:w="510" w:type="pct"/>
            <w:noWrap/>
            <w:hideMark/>
          </w:tcPr>
          <w:p w14:paraId="01C7D495"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201</w:t>
            </w:r>
          </w:p>
        </w:tc>
        <w:tc>
          <w:tcPr>
            <w:tcW w:w="511" w:type="pct"/>
            <w:noWrap/>
            <w:hideMark/>
          </w:tcPr>
          <w:p w14:paraId="6A32FD5E" w14:textId="65B675FF" w:rsidR="0074233D" w:rsidRPr="00D76E4E" w:rsidRDefault="0074233D" w:rsidP="005E7F55">
            <w:pPr>
              <w:suppressAutoHyphens w:val="0"/>
              <w:spacing w:before="40" w:after="40" w:line="220" w:lineRule="exact"/>
              <w:jc w:val="right"/>
              <w:rPr>
                <w:sz w:val="18"/>
                <w:lang w:val="fr-FR"/>
              </w:rPr>
            </w:pPr>
            <w:r w:rsidRPr="00D76E4E">
              <w:rPr>
                <w:sz w:val="18"/>
                <w:lang w:val="fr-FR"/>
              </w:rPr>
              <w:t>5</w:t>
            </w:r>
            <w:r w:rsidR="008B7EB6" w:rsidRPr="00D76E4E">
              <w:rPr>
                <w:sz w:val="18"/>
                <w:lang w:val="fr-FR"/>
              </w:rPr>
              <w:t> </w:t>
            </w:r>
            <w:r w:rsidRPr="00D76E4E">
              <w:rPr>
                <w:sz w:val="18"/>
                <w:lang w:val="fr-FR"/>
              </w:rPr>
              <w:t>838</w:t>
            </w:r>
          </w:p>
        </w:tc>
        <w:tc>
          <w:tcPr>
            <w:tcW w:w="510" w:type="pct"/>
            <w:noWrap/>
            <w:hideMark/>
          </w:tcPr>
          <w:p w14:paraId="412EE38E"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182</w:t>
            </w:r>
          </w:p>
        </w:tc>
        <w:tc>
          <w:tcPr>
            <w:tcW w:w="510" w:type="pct"/>
            <w:noWrap/>
            <w:hideMark/>
          </w:tcPr>
          <w:p w14:paraId="3EDC985A" w14:textId="6F6387D2" w:rsidR="0074233D" w:rsidRPr="00D76E4E" w:rsidRDefault="0074233D" w:rsidP="005E7F55">
            <w:pPr>
              <w:suppressAutoHyphens w:val="0"/>
              <w:spacing w:before="40" w:after="40" w:line="220" w:lineRule="exact"/>
              <w:jc w:val="right"/>
              <w:rPr>
                <w:sz w:val="18"/>
                <w:lang w:val="fr-FR"/>
              </w:rPr>
            </w:pPr>
            <w:r w:rsidRPr="00D76E4E">
              <w:rPr>
                <w:sz w:val="18"/>
                <w:lang w:val="fr-FR"/>
              </w:rPr>
              <w:t>5</w:t>
            </w:r>
            <w:r w:rsidR="008B7EB6" w:rsidRPr="00D76E4E">
              <w:rPr>
                <w:sz w:val="18"/>
                <w:lang w:val="fr-FR"/>
              </w:rPr>
              <w:t> </w:t>
            </w:r>
            <w:r w:rsidRPr="00D76E4E">
              <w:rPr>
                <w:sz w:val="18"/>
                <w:lang w:val="fr-FR"/>
              </w:rPr>
              <w:t>107</w:t>
            </w:r>
          </w:p>
        </w:tc>
        <w:tc>
          <w:tcPr>
            <w:tcW w:w="510" w:type="pct"/>
            <w:noWrap/>
            <w:hideMark/>
          </w:tcPr>
          <w:p w14:paraId="2FCD7F66"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144</w:t>
            </w:r>
          </w:p>
        </w:tc>
        <w:tc>
          <w:tcPr>
            <w:tcW w:w="512" w:type="pct"/>
            <w:noWrap/>
            <w:hideMark/>
          </w:tcPr>
          <w:p w14:paraId="799D4990" w14:textId="3D79E400" w:rsidR="0074233D" w:rsidRPr="00D76E4E" w:rsidRDefault="0074233D" w:rsidP="005E7F55">
            <w:pPr>
              <w:suppressAutoHyphens w:val="0"/>
              <w:spacing w:before="40" w:after="40" w:line="220" w:lineRule="exact"/>
              <w:jc w:val="right"/>
              <w:rPr>
                <w:sz w:val="18"/>
                <w:lang w:val="fr-FR"/>
              </w:rPr>
            </w:pPr>
            <w:r w:rsidRPr="00D76E4E">
              <w:rPr>
                <w:sz w:val="18"/>
                <w:lang w:val="fr-FR"/>
              </w:rPr>
              <w:t>4</w:t>
            </w:r>
            <w:r w:rsidR="008B7EB6" w:rsidRPr="00D76E4E">
              <w:rPr>
                <w:sz w:val="18"/>
                <w:lang w:val="fr-FR"/>
              </w:rPr>
              <w:t> </w:t>
            </w:r>
            <w:r w:rsidRPr="00D76E4E">
              <w:rPr>
                <w:sz w:val="18"/>
                <w:lang w:val="fr-FR"/>
              </w:rPr>
              <w:t>866</w:t>
            </w:r>
          </w:p>
        </w:tc>
      </w:tr>
      <w:tr w:rsidR="00D76E4E" w:rsidRPr="00D76E4E" w14:paraId="332710D7" w14:textId="77777777" w:rsidTr="00D76E4E">
        <w:tc>
          <w:tcPr>
            <w:tcW w:w="917" w:type="pct"/>
            <w:noWrap/>
            <w:hideMark/>
          </w:tcPr>
          <w:p w14:paraId="293FC365" w14:textId="77777777" w:rsidR="0074233D" w:rsidRPr="00D76E4E" w:rsidRDefault="0074233D" w:rsidP="00D76E4E">
            <w:pPr>
              <w:suppressAutoHyphens w:val="0"/>
              <w:spacing w:before="40" w:after="40" w:line="220" w:lineRule="exact"/>
              <w:rPr>
                <w:sz w:val="18"/>
                <w:lang w:val="fr-FR"/>
              </w:rPr>
            </w:pPr>
            <w:r w:rsidRPr="00D76E4E">
              <w:rPr>
                <w:sz w:val="18"/>
                <w:lang w:val="fr-FR"/>
              </w:rPr>
              <w:t>Ouest</w:t>
            </w:r>
          </w:p>
        </w:tc>
        <w:tc>
          <w:tcPr>
            <w:tcW w:w="510" w:type="pct"/>
            <w:noWrap/>
            <w:hideMark/>
          </w:tcPr>
          <w:p w14:paraId="0E37BAE2"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259</w:t>
            </w:r>
          </w:p>
        </w:tc>
        <w:tc>
          <w:tcPr>
            <w:tcW w:w="510" w:type="pct"/>
            <w:noWrap/>
            <w:hideMark/>
          </w:tcPr>
          <w:p w14:paraId="0B0924A1" w14:textId="345B0B2F" w:rsidR="0074233D" w:rsidRPr="00D76E4E" w:rsidRDefault="0074233D" w:rsidP="005E7F55">
            <w:pPr>
              <w:suppressAutoHyphens w:val="0"/>
              <w:spacing w:before="40" w:after="40" w:line="220" w:lineRule="exact"/>
              <w:jc w:val="right"/>
              <w:rPr>
                <w:sz w:val="18"/>
                <w:lang w:val="fr-FR"/>
              </w:rPr>
            </w:pPr>
            <w:r w:rsidRPr="00D76E4E">
              <w:rPr>
                <w:sz w:val="18"/>
                <w:lang w:val="fr-FR"/>
              </w:rPr>
              <w:t>8</w:t>
            </w:r>
            <w:r w:rsidR="008B7EB6" w:rsidRPr="00D76E4E">
              <w:rPr>
                <w:sz w:val="18"/>
                <w:lang w:val="fr-FR"/>
              </w:rPr>
              <w:t> </w:t>
            </w:r>
            <w:r w:rsidRPr="00D76E4E">
              <w:rPr>
                <w:sz w:val="18"/>
                <w:lang w:val="fr-FR"/>
              </w:rPr>
              <w:t>297</w:t>
            </w:r>
          </w:p>
        </w:tc>
        <w:tc>
          <w:tcPr>
            <w:tcW w:w="510" w:type="pct"/>
            <w:noWrap/>
            <w:hideMark/>
          </w:tcPr>
          <w:p w14:paraId="78CEF4A0"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254</w:t>
            </w:r>
          </w:p>
        </w:tc>
        <w:tc>
          <w:tcPr>
            <w:tcW w:w="511" w:type="pct"/>
            <w:noWrap/>
            <w:hideMark/>
          </w:tcPr>
          <w:p w14:paraId="368B8A8C" w14:textId="6CB13B9E" w:rsidR="0074233D" w:rsidRPr="00D76E4E" w:rsidRDefault="0074233D" w:rsidP="005E7F55">
            <w:pPr>
              <w:suppressAutoHyphens w:val="0"/>
              <w:spacing w:before="40" w:after="40" w:line="220" w:lineRule="exact"/>
              <w:jc w:val="right"/>
              <w:rPr>
                <w:sz w:val="18"/>
                <w:lang w:val="fr-FR"/>
              </w:rPr>
            </w:pPr>
            <w:r w:rsidRPr="00D76E4E">
              <w:rPr>
                <w:sz w:val="18"/>
                <w:lang w:val="fr-FR"/>
              </w:rPr>
              <w:t>8</w:t>
            </w:r>
            <w:r w:rsidR="008B7EB6" w:rsidRPr="00D76E4E">
              <w:rPr>
                <w:sz w:val="18"/>
                <w:lang w:val="fr-FR"/>
              </w:rPr>
              <w:t> </w:t>
            </w:r>
            <w:r w:rsidRPr="00D76E4E">
              <w:rPr>
                <w:sz w:val="18"/>
                <w:lang w:val="fr-FR"/>
              </w:rPr>
              <w:t>133</w:t>
            </w:r>
          </w:p>
        </w:tc>
        <w:tc>
          <w:tcPr>
            <w:tcW w:w="510" w:type="pct"/>
            <w:noWrap/>
            <w:hideMark/>
          </w:tcPr>
          <w:p w14:paraId="224EF068"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203</w:t>
            </w:r>
          </w:p>
        </w:tc>
        <w:tc>
          <w:tcPr>
            <w:tcW w:w="510" w:type="pct"/>
            <w:noWrap/>
            <w:hideMark/>
          </w:tcPr>
          <w:p w14:paraId="49698D90" w14:textId="1B8DCC48" w:rsidR="0074233D" w:rsidRPr="00D76E4E" w:rsidRDefault="0074233D" w:rsidP="005E7F55">
            <w:pPr>
              <w:suppressAutoHyphens w:val="0"/>
              <w:spacing w:before="40" w:after="40" w:line="220" w:lineRule="exact"/>
              <w:jc w:val="right"/>
              <w:rPr>
                <w:sz w:val="18"/>
                <w:lang w:val="fr-FR"/>
              </w:rPr>
            </w:pPr>
            <w:r w:rsidRPr="00D76E4E">
              <w:rPr>
                <w:sz w:val="18"/>
                <w:lang w:val="fr-FR"/>
              </w:rPr>
              <w:t>7</w:t>
            </w:r>
            <w:r w:rsidR="008B7EB6" w:rsidRPr="00D76E4E">
              <w:rPr>
                <w:sz w:val="18"/>
                <w:lang w:val="fr-FR"/>
              </w:rPr>
              <w:t> </w:t>
            </w:r>
            <w:r w:rsidRPr="00D76E4E">
              <w:rPr>
                <w:sz w:val="18"/>
                <w:lang w:val="fr-FR"/>
              </w:rPr>
              <w:t>262</w:t>
            </w:r>
          </w:p>
        </w:tc>
        <w:tc>
          <w:tcPr>
            <w:tcW w:w="510" w:type="pct"/>
            <w:noWrap/>
            <w:hideMark/>
          </w:tcPr>
          <w:p w14:paraId="7168A799"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192</w:t>
            </w:r>
          </w:p>
        </w:tc>
        <w:tc>
          <w:tcPr>
            <w:tcW w:w="512" w:type="pct"/>
            <w:noWrap/>
            <w:hideMark/>
          </w:tcPr>
          <w:p w14:paraId="56F29410" w14:textId="7751B4D2" w:rsidR="0074233D" w:rsidRPr="00D76E4E" w:rsidRDefault="0074233D" w:rsidP="005E7F55">
            <w:pPr>
              <w:suppressAutoHyphens w:val="0"/>
              <w:spacing w:before="40" w:after="40" w:line="220" w:lineRule="exact"/>
              <w:jc w:val="right"/>
              <w:rPr>
                <w:sz w:val="18"/>
                <w:lang w:val="fr-FR"/>
              </w:rPr>
            </w:pPr>
            <w:r w:rsidRPr="00D76E4E">
              <w:rPr>
                <w:sz w:val="18"/>
                <w:lang w:val="fr-FR"/>
              </w:rPr>
              <w:t>6</w:t>
            </w:r>
            <w:r w:rsidR="008B7EB6" w:rsidRPr="00D76E4E">
              <w:rPr>
                <w:sz w:val="18"/>
                <w:lang w:val="fr-FR"/>
              </w:rPr>
              <w:t> </w:t>
            </w:r>
            <w:r w:rsidRPr="00D76E4E">
              <w:rPr>
                <w:sz w:val="18"/>
                <w:lang w:val="fr-FR"/>
              </w:rPr>
              <w:t>900</w:t>
            </w:r>
          </w:p>
        </w:tc>
      </w:tr>
      <w:tr w:rsidR="00D76E4E" w:rsidRPr="00D76E4E" w14:paraId="1F7F37A3" w14:textId="77777777" w:rsidTr="00D76E4E">
        <w:tc>
          <w:tcPr>
            <w:tcW w:w="917" w:type="pct"/>
            <w:tcBorders>
              <w:bottom w:val="single" w:sz="12" w:space="0" w:color="auto"/>
            </w:tcBorders>
            <w:noWrap/>
            <w:hideMark/>
          </w:tcPr>
          <w:p w14:paraId="7CBDD893" w14:textId="77777777" w:rsidR="0074233D" w:rsidRPr="00D76E4E" w:rsidRDefault="0074233D" w:rsidP="00D76E4E">
            <w:pPr>
              <w:suppressAutoHyphens w:val="0"/>
              <w:spacing w:before="40" w:after="40" w:line="220" w:lineRule="exact"/>
              <w:rPr>
                <w:sz w:val="18"/>
                <w:lang w:val="fr-FR"/>
              </w:rPr>
            </w:pPr>
            <w:r w:rsidRPr="00D76E4E">
              <w:rPr>
                <w:sz w:val="18"/>
                <w:lang w:val="fr-FR"/>
              </w:rPr>
              <w:t>Nord ouest</w:t>
            </w:r>
          </w:p>
        </w:tc>
        <w:tc>
          <w:tcPr>
            <w:tcW w:w="510" w:type="pct"/>
            <w:tcBorders>
              <w:bottom w:val="single" w:sz="12" w:space="0" w:color="auto"/>
            </w:tcBorders>
            <w:noWrap/>
            <w:hideMark/>
          </w:tcPr>
          <w:p w14:paraId="1A2A82C1"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82</w:t>
            </w:r>
          </w:p>
        </w:tc>
        <w:tc>
          <w:tcPr>
            <w:tcW w:w="510" w:type="pct"/>
            <w:tcBorders>
              <w:bottom w:val="single" w:sz="12" w:space="0" w:color="auto"/>
            </w:tcBorders>
            <w:noWrap/>
            <w:hideMark/>
          </w:tcPr>
          <w:p w14:paraId="6BE6E99F" w14:textId="5E16A27E" w:rsidR="0074233D" w:rsidRPr="00D76E4E" w:rsidRDefault="0074233D" w:rsidP="005E7F55">
            <w:pPr>
              <w:suppressAutoHyphens w:val="0"/>
              <w:spacing w:before="40" w:after="40" w:line="220" w:lineRule="exact"/>
              <w:jc w:val="right"/>
              <w:rPr>
                <w:sz w:val="18"/>
                <w:lang w:val="fr-FR"/>
              </w:rPr>
            </w:pPr>
            <w:r w:rsidRPr="00D76E4E">
              <w:rPr>
                <w:sz w:val="18"/>
                <w:lang w:val="fr-FR"/>
              </w:rPr>
              <w:t>3</w:t>
            </w:r>
            <w:r w:rsidR="008B7EB6" w:rsidRPr="00D76E4E">
              <w:rPr>
                <w:sz w:val="18"/>
                <w:lang w:val="fr-FR"/>
              </w:rPr>
              <w:t> </w:t>
            </w:r>
            <w:r w:rsidRPr="00D76E4E">
              <w:rPr>
                <w:sz w:val="18"/>
                <w:lang w:val="fr-FR"/>
              </w:rPr>
              <w:t>661</w:t>
            </w:r>
          </w:p>
        </w:tc>
        <w:tc>
          <w:tcPr>
            <w:tcW w:w="510" w:type="pct"/>
            <w:tcBorders>
              <w:bottom w:val="single" w:sz="12" w:space="0" w:color="auto"/>
            </w:tcBorders>
            <w:noWrap/>
            <w:hideMark/>
          </w:tcPr>
          <w:p w14:paraId="149D6BDB"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91</w:t>
            </w:r>
          </w:p>
        </w:tc>
        <w:tc>
          <w:tcPr>
            <w:tcW w:w="511" w:type="pct"/>
            <w:tcBorders>
              <w:bottom w:val="single" w:sz="12" w:space="0" w:color="auto"/>
            </w:tcBorders>
            <w:noWrap/>
            <w:hideMark/>
          </w:tcPr>
          <w:p w14:paraId="763F6408" w14:textId="1F5F131D" w:rsidR="0074233D" w:rsidRPr="00D76E4E" w:rsidRDefault="0074233D" w:rsidP="005E7F55">
            <w:pPr>
              <w:suppressAutoHyphens w:val="0"/>
              <w:spacing w:before="40" w:after="40" w:line="220" w:lineRule="exact"/>
              <w:jc w:val="right"/>
              <w:rPr>
                <w:sz w:val="18"/>
                <w:lang w:val="fr-FR"/>
              </w:rPr>
            </w:pPr>
            <w:r w:rsidRPr="00D76E4E">
              <w:rPr>
                <w:sz w:val="18"/>
                <w:lang w:val="fr-FR"/>
              </w:rPr>
              <w:t>3</w:t>
            </w:r>
            <w:r w:rsidR="008B7EB6" w:rsidRPr="00D76E4E">
              <w:rPr>
                <w:sz w:val="18"/>
                <w:lang w:val="fr-FR"/>
              </w:rPr>
              <w:t> </w:t>
            </w:r>
            <w:r w:rsidRPr="00D76E4E">
              <w:rPr>
                <w:sz w:val="18"/>
                <w:lang w:val="fr-FR"/>
              </w:rPr>
              <w:t>139</w:t>
            </w:r>
          </w:p>
        </w:tc>
        <w:tc>
          <w:tcPr>
            <w:tcW w:w="510" w:type="pct"/>
            <w:tcBorders>
              <w:bottom w:val="single" w:sz="12" w:space="0" w:color="auto"/>
            </w:tcBorders>
            <w:noWrap/>
            <w:hideMark/>
          </w:tcPr>
          <w:p w14:paraId="78ED7EF0"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101</w:t>
            </w:r>
          </w:p>
        </w:tc>
        <w:tc>
          <w:tcPr>
            <w:tcW w:w="510" w:type="pct"/>
            <w:tcBorders>
              <w:bottom w:val="single" w:sz="12" w:space="0" w:color="auto"/>
            </w:tcBorders>
            <w:noWrap/>
            <w:hideMark/>
          </w:tcPr>
          <w:p w14:paraId="4A2BBD17" w14:textId="7AA1CA01" w:rsidR="0074233D" w:rsidRPr="00D76E4E" w:rsidRDefault="0074233D" w:rsidP="005E7F55">
            <w:pPr>
              <w:suppressAutoHyphens w:val="0"/>
              <w:spacing w:before="40" w:after="40" w:line="220" w:lineRule="exact"/>
              <w:jc w:val="right"/>
              <w:rPr>
                <w:sz w:val="18"/>
                <w:lang w:val="fr-FR"/>
              </w:rPr>
            </w:pPr>
            <w:r w:rsidRPr="00D76E4E">
              <w:rPr>
                <w:sz w:val="18"/>
                <w:lang w:val="fr-FR"/>
              </w:rPr>
              <w:t>2</w:t>
            </w:r>
            <w:r w:rsidR="008B7EB6" w:rsidRPr="00D76E4E">
              <w:rPr>
                <w:sz w:val="18"/>
                <w:lang w:val="fr-FR"/>
              </w:rPr>
              <w:t> </w:t>
            </w:r>
            <w:r w:rsidRPr="00D76E4E">
              <w:rPr>
                <w:sz w:val="18"/>
                <w:lang w:val="fr-FR"/>
              </w:rPr>
              <w:t>638</w:t>
            </w:r>
          </w:p>
        </w:tc>
        <w:tc>
          <w:tcPr>
            <w:tcW w:w="510" w:type="pct"/>
            <w:tcBorders>
              <w:bottom w:val="single" w:sz="12" w:space="0" w:color="auto"/>
            </w:tcBorders>
            <w:noWrap/>
            <w:hideMark/>
          </w:tcPr>
          <w:p w14:paraId="0B01F799" w14:textId="77777777" w:rsidR="0074233D" w:rsidRPr="00D76E4E" w:rsidRDefault="0074233D" w:rsidP="005E7F55">
            <w:pPr>
              <w:suppressAutoHyphens w:val="0"/>
              <w:spacing w:before="40" w:after="40" w:line="220" w:lineRule="exact"/>
              <w:jc w:val="right"/>
              <w:rPr>
                <w:sz w:val="18"/>
                <w:lang w:val="fr-FR"/>
              </w:rPr>
            </w:pPr>
            <w:r w:rsidRPr="00D76E4E">
              <w:rPr>
                <w:sz w:val="18"/>
                <w:lang w:val="fr-FR"/>
              </w:rPr>
              <w:t>64</w:t>
            </w:r>
          </w:p>
        </w:tc>
        <w:tc>
          <w:tcPr>
            <w:tcW w:w="512" w:type="pct"/>
            <w:tcBorders>
              <w:bottom w:val="single" w:sz="12" w:space="0" w:color="auto"/>
            </w:tcBorders>
            <w:noWrap/>
            <w:hideMark/>
          </w:tcPr>
          <w:p w14:paraId="65844CB2" w14:textId="536F17BB" w:rsidR="0074233D" w:rsidRPr="00D76E4E" w:rsidRDefault="0074233D" w:rsidP="005E7F55">
            <w:pPr>
              <w:suppressAutoHyphens w:val="0"/>
              <w:spacing w:before="40" w:after="40" w:line="220" w:lineRule="exact"/>
              <w:jc w:val="right"/>
              <w:rPr>
                <w:sz w:val="18"/>
                <w:lang w:val="fr-FR"/>
              </w:rPr>
            </w:pPr>
            <w:r w:rsidRPr="00D76E4E">
              <w:rPr>
                <w:sz w:val="18"/>
                <w:lang w:val="fr-FR"/>
              </w:rPr>
              <w:t>2</w:t>
            </w:r>
            <w:r w:rsidR="008B7EB6" w:rsidRPr="00D76E4E">
              <w:rPr>
                <w:sz w:val="18"/>
                <w:lang w:val="fr-FR"/>
              </w:rPr>
              <w:t> </w:t>
            </w:r>
            <w:r w:rsidRPr="00D76E4E">
              <w:rPr>
                <w:sz w:val="18"/>
                <w:lang w:val="fr-FR"/>
              </w:rPr>
              <w:t>350</w:t>
            </w:r>
          </w:p>
        </w:tc>
      </w:tr>
    </w:tbl>
    <w:p w14:paraId="6E861C10" w14:textId="77777777" w:rsidR="0074233D" w:rsidRPr="00187964" w:rsidRDefault="0074233D" w:rsidP="005E7F55">
      <w:pPr>
        <w:pStyle w:val="Titre1"/>
        <w:spacing w:before="120"/>
        <w:rPr>
          <w:lang w:val="fr-FR"/>
        </w:rPr>
      </w:pPr>
      <w:bookmarkStart w:id="27" w:name="_Toc197634295"/>
      <w:bookmarkStart w:id="28" w:name="_Toc197634850"/>
      <w:r w:rsidRPr="00187964">
        <w:rPr>
          <w:lang w:val="fr-FR"/>
        </w:rPr>
        <w:t>Tableau 6</w:t>
      </w:r>
    </w:p>
    <w:bookmarkEnd w:id="27"/>
    <w:bookmarkEnd w:id="28"/>
    <w:p w14:paraId="29EF8654" w14:textId="77777777" w:rsidR="0074233D" w:rsidRPr="00187964" w:rsidRDefault="0074233D" w:rsidP="0074233D">
      <w:pPr>
        <w:pStyle w:val="Titre1"/>
        <w:spacing w:after="120"/>
        <w:rPr>
          <w:bCs/>
          <w:lang w:val="fr-FR"/>
        </w:rPr>
      </w:pPr>
      <w:r w:rsidRPr="00187964">
        <w:rPr>
          <w:b/>
          <w:bCs/>
          <w:lang w:val="fr-FR"/>
        </w:rPr>
        <w:t>Nombre d</w:t>
      </w:r>
      <w:r>
        <w:rPr>
          <w:b/>
          <w:bCs/>
          <w:lang w:val="fr-FR"/>
        </w:rPr>
        <w:t>’</w:t>
      </w:r>
      <w:r w:rsidRPr="00187964">
        <w:rPr>
          <w:b/>
          <w:bCs/>
          <w:lang w:val="fr-FR"/>
        </w:rPr>
        <w:t>enfants victimes de la traite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06"/>
        <w:gridCol w:w="1813"/>
        <w:gridCol w:w="1928"/>
        <w:gridCol w:w="1823"/>
      </w:tblGrid>
      <w:tr w:rsidR="0074233D" w:rsidRPr="00187964" w14:paraId="46FFBFF0" w14:textId="77777777" w:rsidTr="0021382A">
        <w:trPr>
          <w:tblHeader/>
        </w:trPr>
        <w:tc>
          <w:tcPr>
            <w:tcW w:w="1225" w:type="pct"/>
            <w:vMerge w:val="restart"/>
            <w:tcBorders>
              <w:top w:val="single" w:sz="4" w:space="0" w:color="auto"/>
            </w:tcBorders>
            <w:vAlign w:val="bottom"/>
          </w:tcPr>
          <w:p w14:paraId="6501095F" w14:textId="77777777" w:rsidR="0074233D" w:rsidRPr="00187964" w:rsidRDefault="0074233D" w:rsidP="005E7F55">
            <w:pPr>
              <w:pStyle w:val="SingleTxtG"/>
              <w:tabs>
                <w:tab w:val="clear" w:pos="1701"/>
                <w:tab w:val="clear" w:pos="2268"/>
              </w:tabs>
              <w:suppressAutoHyphens w:val="0"/>
              <w:spacing w:before="60" w:after="60" w:line="200" w:lineRule="atLeast"/>
              <w:ind w:left="0" w:right="113"/>
              <w:jc w:val="left"/>
              <w:rPr>
                <w:i/>
                <w:sz w:val="16"/>
                <w:lang w:val="fr-FR"/>
              </w:rPr>
            </w:pPr>
            <w:r w:rsidRPr="00187964">
              <w:rPr>
                <w:i/>
                <w:color w:val="000000"/>
                <w:sz w:val="16"/>
                <w:lang w:val="fr-FR"/>
              </w:rPr>
              <w:t xml:space="preserve">Année  </w:t>
            </w:r>
          </w:p>
        </w:tc>
        <w:tc>
          <w:tcPr>
            <w:tcW w:w="3775" w:type="pct"/>
            <w:gridSpan w:val="3"/>
            <w:tcBorders>
              <w:top w:val="single" w:sz="4" w:space="0" w:color="auto"/>
              <w:bottom w:val="single" w:sz="4" w:space="0" w:color="auto"/>
            </w:tcBorders>
            <w:vAlign w:val="bottom"/>
          </w:tcPr>
          <w:p w14:paraId="73D17EF0" w14:textId="77777777" w:rsidR="0074233D" w:rsidRPr="00187964" w:rsidRDefault="0074233D" w:rsidP="005E7F55">
            <w:pPr>
              <w:pStyle w:val="SingleTxtG"/>
              <w:tabs>
                <w:tab w:val="clear" w:pos="1701"/>
                <w:tab w:val="clear" w:pos="2268"/>
              </w:tabs>
              <w:suppressAutoHyphens w:val="0"/>
              <w:spacing w:before="60" w:after="60" w:line="200" w:lineRule="atLeast"/>
              <w:ind w:left="0" w:right="113"/>
              <w:jc w:val="center"/>
              <w:rPr>
                <w:i/>
                <w:sz w:val="16"/>
                <w:lang w:val="fr-FR"/>
              </w:rPr>
            </w:pPr>
            <w:r w:rsidRPr="00187964">
              <w:rPr>
                <w:i/>
                <w:color w:val="000000"/>
                <w:sz w:val="16"/>
                <w:lang w:val="fr-FR"/>
              </w:rPr>
              <w:t>Sexe</w:t>
            </w:r>
          </w:p>
        </w:tc>
      </w:tr>
      <w:tr w:rsidR="0074233D" w:rsidRPr="00187964" w14:paraId="296174C6" w14:textId="77777777" w:rsidTr="0021382A">
        <w:tc>
          <w:tcPr>
            <w:tcW w:w="1225" w:type="pct"/>
            <w:vMerge/>
            <w:tcBorders>
              <w:bottom w:val="single" w:sz="12" w:space="0" w:color="auto"/>
            </w:tcBorders>
          </w:tcPr>
          <w:p w14:paraId="5C7332AD" w14:textId="77777777" w:rsidR="0074233D" w:rsidRPr="00187964" w:rsidRDefault="0074233D" w:rsidP="005E7F55">
            <w:pPr>
              <w:pStyle w:val="SingleTxtG"/>
              <w:tabs>
                <w:tab w:val="clear" w:pos="1701"/>
                <w:tab w:val="clear" w:pos="2268"/>
              </w:tabs>
              <w:suppressAutoHyphens w:val="0"/>
              <w:spacing w:before="60" w:after="60" w:line="200" w:lineRule="atLeast"/>
              <w:ind w:left="0" w:right="113"/>
              <w:jc w:val="left"/>
              <w:rPr>
                <w:bCs/>
                <w:sz w:val="18"/>
                <w:lang w:val="fr-FR"/>
              </w:rPr>
            </w:pPr>
          </w:p>
        </w:tc>
        <w:tc>
          <w:tcPr>
            <w:tcW w:w="1230" w:type="pct"/>
            <w:tcBorders>
              <w:top w:val="single" w:sz="4" w:space="0" w:color="auto"/>
              <w:bottom w:val="single" w:sz="12" w:space="0" w:color="auto"/>
            </w:tcBorders>
            <w:vAlign w:val="bottom"/>
          </w:tcPr>
          <w:p w14:paraId="4A6C048B" w14:textId="77777777" w:rsidR="0074233D" w:rsidRPr="00187964" w:rsidRDefault="0074233D" w:rsidP="005E7F55">
            <w:pPr>
              <w:pStyle w:val="SingleTxtG"/>
              <w:tabs>
                <w:tab w:val="clear" w:pos="1701"/>
                <w:tab w:val="clear" w:pos="2268"/>
              </w:tabs>
              <w:suppressAutoHyphens w:val="0"/>
              <w:spacing w:before="60" w:after="60" w:line="200" w:lineRule="atLeast"/>
              <w:ind w:left="0" w:right="113"/>
              <w:jc w:val="right"/>
              <w:rPr>
                <w:i/>
                <w:sz w:val="16"/>
                <w:lang w:val="fr-FR"/>
              </w:rPr>
            </w:pPr>
            <w:r w:rsidRPr="00187964">
              <w:rPr>
                <w:i/>
                <w:color w:val="000000"/>
                <w:sz w:val="16"/>
                <w:lang w:val="fr-FR"/>
              </w:rPr>
              <w:t xml:space="preserve">Masculin </w:t>
            </w:r>
          </w:p>
        </w:tc>
        <w:tc>
          <w:tcPr>
            <w:tcW w:w="1308" w:type="pct"/>
            <w:tcBorders>
              <w:top w:val="single" w:sz="4" w:space="0" w:color="auto"/>
              <w:bottom w:val="single" w:sz="12" w:space="0" w:color="auto"/>
            </w:tcBorders>
            <w:vAlign w:val="bottom"/>
          </w:tcPr>
          <w:p w14:paraId="2CF71F57" w14:textId="77777777" w:rsidR="0074233D" w:rsidRPr="00187964" w:rsidRDefault="0074233D" w:rsidP="005E7F55">
            <w:pPr>
              <w:pStyle w:val="SingleTxtG"/>
              <w:tabs>
                <w:tab w:val="clear" w:pos="1701"/>
                <w:tab w:val="clear" w:pos="2268"/>
              </w:tabs>
              <w:suppressAutoHyphens w:val="0"/>
              <w:spacing w:before="60" w:after="60" w:line="200" w:lineRule="atLeast"/>
              <w:ind w:left="0" w:right="113"/>
              <w:jc w:val="right"/>
              <w:rPr>
                <w:i/>
                <w:sz w:val="16"/>
                <w:lang w:val="fr-FR"/>
              </w:rPr>
            </w:pPr>
            <w:r w:rsidRPr="00187964">
              <w:rPr>
                <w:i/>
                <w:color w:val="000000"/>
                <w:sz w:val="16"/>
                <w:lang w:val="fr-FR"/>
              </w:rPr>
              <w:t xml:space="preserve">Féminin </w:t>
            </w:r>
          </w:p>
        </w:tc>
        <w:tc>
          <w:tcPr>
            <w:tcW w:w="1237" w:type="pct"/>
            <w:tcBorders>
              <w:top w:val="single" w:sz="4" w:space="0" w:color="auto"/>
              <w:bottom w:val="single" w:sz="12" w:space="0" w:color="auto"/>
            </w:tcBorders>
            <w:vAlign w:val="bottom"/>
          </w:tcPr>
          <w:p w14:paraId="1F7A1417" w14:textId="77777777" w:rsidR="0074233D" w:rsidRPr="00187964" w:rsidRDefault="0074233D" w:rsidP="005E7F55">
            <w:pPr>
              <w:pStyle w:val="SingleTxtG"/>
              <w:tabs>
                <w:tab w:val="clear" w:pos="1701"/>
                <w:tab w:val="clear" w:pos="2268"/>
              </w:tabs>
              <w:suppressAutoHyphens w:val="0"/>
              <w:spacing w:before="60" w:after="60" w:line="200" w:lineRule="atLeast"/>
              <w:ind w:left="0" w:right="113"/>
              <w:jc w:val="right"/>
              <w:rPr>
                <w:i/>
                <w:sz w:val="16"/>
                <w:lang w:val="fr-FR"/>
              </w:rPr>
            </w:pPr>
            <w:r w:rsidRPr="00187964">
              <w:rPr>
                <w:i/>
                <w:color w:val="000000"/>
                <w:sz w:val="16"/>
                <w:lang w:val="fr-FR"/>
              </w:rPr>
              <w:t xml:space="preserve">Total </w:t>
            </w:r>
          </w:p>
        </w:tc>
      </w:tr>
      <w:tr w:rsidR="0074233D" w:rsidRPr="005E7F55" w14:paraId="045B838A" w14:textId="77777777" w:rsidTr="0021382A">
        <w:tc>
          <w:tcPr>
            <w:tcW w:w="1225" w:type="pct"/>
            <w:tcBorders>
              <w:top w:val="single" w:sz="12" w:space="0" w:color="auto"/>
            </w:tcBorders>
          </w:tcPr>
          <w:p w14:paraId="1AC98F2C" w14:textId="77777777" w:rsidR="0074233D" w:rsidRPr="005E7F55" w:rsidRDefault="0074233D" w:rsidP="005E7F55">
            <w:pPr>
              <w:pStyle w:val="SingleTxtG"/>
              <w:tabs>
                <w:tab w:val="clear" w:pos="1701"/>
                <w:tab w:val="clear" w:pos="2268"/>
              </w:tabs>
              <w:suppressAutoHyphens w:val="0"/>
              <w:spacing w:before="40" w:after="40" w:line="220" w:lineRule="exact"/>
              <w:ind w:left="0" w:right="113"/>
              <w:jc w:val="left"/>
              <w:rPr>
                <w:bCs/>
                <w:sz w:val="18"/>
                <w:szCs w:val="18"/>
                <w:lang w:val="fr-FR"/>
              </w:rPr>
            </w:pPr>
            <w:r w:rsidRPr="005E7F55">
              <w:rPr>
                <w:color w:val="000000"/>
                <w:sz w:val="18"/>
                <w:szCs w:val="18"/>
                <w:lang w:val="fr-FR"/>
              </w:rPr>
              <w:t>2020</w:t>
            </w:r>
          </w:p>
        </w:tc>
        <w:tc>
          <w:tcPr>
            <w:tcW w:w="1230" w:type="pct"/>
            <w:tcBorders>
              <w:top w:val="single" w:sz="12" w:space="0" w:color="auto"/>
            </w:tcBorders>
            <w:vAlign w:val="bottom"/>
          </w:tcPr>
          <w:p w14:paraId="41864A26" w14:textId="77777777" w:rsidR="0074233D" w:rsidRPr="005E7F55" w:rsidRDefault="0074233D" w:rsidP="005E7F55">
            <w:pPr>
              <w:pStyle w:val="SingleTxtG"/>
              <w:tabs>
                <w:tab w:val="clear" w:pos="1701"/>
                <w:tab w:val="clear" w:pos="2268"/>
              </w:tabs>
              <w:suppressAutoHyphens w:val="0"/>
              <w:spacing w:before="40" w:after="40" w:line="220" w:lineRule="exact"/>
              <w:ind w:left="0" w:right="113"/>
              <w:jc w:val="right"/>
              <w:rPr>
                <w:bCs/>
                <w:sz w:val="18"/>
                <w:szCs w:val="18"/>
                <w:lang w:val="fr-FR"/>
              </w:rPr>
            </w:pPr>
            <w:r w:rsidRPr="005E7F55">
              <w:rPr>
                <w:color w:val="000000"/>
                <w:sz w:val="18"/>
                <w:szCs w:val="18"/>
                <w:lang w:val="fr-FR"/>
              </w:rPr>
              <w:t>407</w:t>
            </w:r>
          </w:p>
        </w:tc>
        <w:tc>
          <w:tcPr>
            <w:tcW w:w="1308" w:type="pct"/>
            <w:tcBorders>
              <w:top w:val="single" w:sz="12" w:space="0" w:color="auto"/>
            </w:tcBorders>
            <w:vAlign w:val="bottom"/>
          </w:tcPr>
          <w:p w14:paraId="57D7725D" w14:textId="77777777" w:rsidR="0074233D" w:rsidRPr="005E7F55" w:rsidRDefault="0074233D" w:rsidP="005E7F55">
            <w:pPr>
              <w:pStyle w:val="SingleTxtG"/>
              <w:tabs>
                <w:tab w:val="clear" w:pos="1701"/>
                <w:tab w:val="clear" w:pos="2268"/>
              </w:tabs>
              <w:suppressAutoHyphens w:val="0"/>
              <w:spacing w:before="40" w:after="40" w:line="220" w:lineRule="exact"/>
              <w:ind w:left="0" w:right="113"/>
              <w:jc w:val="right"/>
              <w:rPr>
                <w:bCs/>
                <w:sz w:val="18"/>
                <w:szCs w:val="18"/>
                <w:lang w:val="fr-FR"/>
              </w:rPr>
            </w:pPr>
            <w:r w:rsidRPr="005E7F55">
              <w:rPr>
                <w:color w:val="000000"/>
                <w:sz w:val="18"/>
                <w:szCs w:val="18"/>
                <w:lang w:val="fr-FR"/>
              </w:rPr>
              <w:t>417</w:t>
            </w:r>
          </w:p>
        </w:tc>
        <w:tc>
          <w:tcPr>
            <w:tcW w:w="1237" w:type="pct"/>
            <w:tcBorders>
              <w:top w:val="single" w:sz="12" w:space="0" w:color="auto"/>
            </w:tcBorders>
            <w:vAlign w:val="bottom"/>
          </w:tcPr>
          <w:p w14:paraId="7F4B3C76" w14:textId="77777777" w:rsidR="0074233D" w:rsidRPr="005E7F55" w:rsidRDefault="0074233D" w:rsidP="005E7F55">
            <w:pPr>
              <w:pStyle w:val="SingleTxtG"/>
              <w:tabs>
                <w:tab w:val="clear" w:pos="1701"/>
                <w:tab w:val="clear" w:pos="2268"/>
              </w:tabs>
              <w:suppressAutoHyphens w:val="0"/>
              <w:spacing w:before="40" w:after="40" w:line="220" w:lineRule="exact"/>
              <w:ind w:left="0" w:right="113"/>
              <w:jc w:val="right"/>
              <w:rPr>
                <w:bCs/>
                <w:sz w:val="18"/>
                <w:szCs w:val="18"/>
                <w:lang w:val="fr-FR"/>
              </w:rPr>
            </w:pPr>
            <w:r w:rsidRPr="005E7F55">
              <w:rPr>
                <w:color w:val="000000"/>
                <w:sz w:val="18"/>
                <w:szCs w:val="18"/>
                <w:lang w:val="fr-FR"/>
              </w:rPr>
              <w:t>824</w:t>
            </w:r>
          </w:p>
        </w:tc>
      </w:tr>
      <w:tr w:rsidR="0074233D" w:rsidRPr="005E7F55" w14:paraId="41CDA519" w14:textId="77777777" w:rsidTr="0021382A">
        <w:tc>
          <w:tcPr>
            <w:tcW w:w="1225" w:type="pct"/>
          </w:tcPr>
          <w:p w14:paraId="45D20499" w14:textId="77777777" w:rsidR="0074233D" w:rsidRPr="005E7F55" w:rsidRDefault="0074233D" w:rsidP="005E7F55">
            <w:pPr>
              <w:pStyle w:val="SingleTxtG"/>
              <w:tabs>
                <w:tab w:val="clear" w:pos="1701"/>
                <w:tab w:val="clear" w:pos="2268"/>
              </w:tabs>
              <w:suppressAutoHyphens w:val="0"/>
              <w:spacing w:before="40" w:after="40" w:line="220" w:lineRule="exact"/>
              <w:ind w:left="0" w:right="113"/>
              <w:jc w:val="left"/>
              <w:rPr>
                <w:bCs/>
                <w:sz w:val="18"/>
                <w:szCs w:val="18"/>
                <w:lang w:val="fr-FR"/>
              </w:rPr>
            </w:pPr>
            <w:r w:rsidRPr="005E7F55">
              <w:rPr>
                <w:color w:val="000000"/>
                <w:sz w:val="18"/>
                <w:szCs w:val="18"/>
                <w:lang w:val="fr-FR"/>
              </w:rPr>
              <w:t>2021</w:t>
            </w:r>
          </w:p>
        </w:tc>
        <w:tc>
          <w:tcPr>
            <w:tcW w:w="1230" w:type="pct"/>
            <w:vAlign w:val="bottom"/>
          </w:tcPr>
          <w:p w14:paraId="250735A7" w14:textId="77777777" w:rsidR="0074233D" w:rsidRPr="005E7F55" w:rsidRDefault="0074233D" w:rsidP="005E7F55">
            <w:pPr>
              <w:pStyle w:val="SingleTxtG"/>
              <w:tabs>
                <w:tab w:val="clear" w:pos="1701"/>
                <w:tab w:val="clear" w:pos="2268"/>
              </w:tabs>
              <w:suppressAutoHyphens w:val="0"/>
              <w:spacing w:before="40" w:after="40" w:line="220" w:lineRule="exact"/>
              <w:ind w:left="0" w:right="113"/>
              <w:jc w:val="right"/>
              <w:rPr>
                <w:bCs/>
                <w:sz w:val="18"/>
                <w:szCs w:val="18"/>
                <w:lang w:val="fr-FR"/>
              </w:rPr>
            </w:pPr>
            <w:r w:rsidRPr="005E7F55">
              <w:rPr>
                <w:color w:val="000000"/>
                <w:sz w:val="18"/>
                <w:szCs w:val="18"/>
                <w:lang w:val="fr-FR"/>
              </w:rPr>
              <w:t>511</w:t>
            </w:r>
          </w:p>
        </w:tc>
        <w:tc>
          <w:tcPr>
            <w:tcW w:w="1308" w:type="pct"/>
            <w:vAlign w:val="bottom"/>
          </w:tcPr>
          <w:p w14:paraId="20A219DE" w14:textId="77777777" w:rsidR="0074233D" w:rsidRPr="005E7F55" w:rsidRDefault="0074233D" w:rsidP="005E7F55">
            <w:pPr>
              <w:pStyle w:val="SingleTxtG"/>
              <w:tabs>
                <w:tab w:val="clear" w:pos="1701"/>
                <w:tab w:val="clear" w:pos="2268"/>
              </w:tabs>
              <w:suppressAutoHyphens w:val="0"/>
              <w:spacing w:before="40" w:after="40" w:line="220" w:lineRule="exact"/>
              <w:ind w:left="0" w:right="113"/>
              <w:jc w:val="right"/>
              <w:rPr>
                <w:bCs/>
                <w:sz w:val="18"/>
                <w:szCs w:val="18"/>
                <w:lang w:val="fr-FR"/>
              </w:rPr>
            </w:pPr>
            <w:r w:rsidRPr="005E7F55">
              <w:rPr>
                <w:color w:val="000000"/>
                <w:sz w:val="18"/>
                <w:szCs w:val="18"/>
                <w:lang w:val="fr-FR"/>
              </w:rPr>
              <w:t>660</w:t>
            </w:r>
          </w:p>
        </w:tc>
        <w:tc>
          <w:tcPr>
            <w:tcW w:w="1237" w:type="pct"/>
            <w:vAlign w:val="bottom"/>
          </w:tcPr>
          <w:p w14:paraId="05C71718" w14:textId="39882D25" w:rsidR="0074233D" w:rsidRPr="005E7F55" w:rsidRDefault="0074233D" w:rsidP="005E7F55">
            <w:pPr>
              <w:pStyle w:val="SingleTxtG"/>
              <w:tabs>
                <w:tab w:val="clear" w:pos="1701"/>
                <w:tab w:val="clear" w:pos="2268"/>
              </w:tabs>
              <w:suppressAutoHyphens w:val="0"/>
              <w:spacing w:before="40" w:after="40" w:line="220" w:lineRule="exact"/>
              <w:ind w:left="0" w:right="113"/>
              <w:jc w:val="right"/>
              <w:rPr>
                <w:bCs/>
                <w:sz w:val="18"/>
                <w:szCs w:val="18"/>
                <w:lang w:val="fr-FR"/>
              </w:rPr>
            </w:pPr>
            <w:r w:rsidRPr="005E7F55">
              <w:rPr>
                <w:color w:val="000000"/>
                <w:sz w:val="18"/>
                <w:szCs w:val="18"/>
                <w:lang w:val="fr-FR"/>
              </w:rPr>
              <w:t>1</w:t>
            </w:r>
            <w:r w:rsidR="008B7EB6" w:rsidRPr="005E7F55">
              <w:rPr>
                <w:color w:val="000000"/>
                <w:sz w:val="18"/>
                <w:szCs w:val="18"/>
                <w:lang w:val="fr-FR"/>
              </w:rPr>
              <w:t> </w:t>
            </w:r>
            <w:r w:rsidRPr="005E7F55">
              <w:rPr>
                <w:color w:val="000000"/>
                <w:sz w:val="18"/>
                <w:szCs w:val="18"/>
                <w:lang w:val="fr-FR"/>
              </w:rPr>
              <w:t>171</w:t>
            </w:r>
          </w:p>
        </w:tc>
      </w:tr>
      <w:tr w:rsidR="0074233D" w:rsidRPr="005E7F55" w14:paraId="3A5524EA" w14:textId="77777777" w:rsidTr="0021382A">
        <w:tc>
          <w:tcPr>
            <w:tcW w:w="1225" w:type="pct"/>
          </w:tcPr>
          <w:p w14:paraId="09437E76" w14:textId="77777777" w:rsidR="0074233D" w:rsidRPr="005E7F55" w:rsidRDefault="0074233D" w:rsidP="005E7F55">
            <w:pPr>
              <w:pStyle w:val="SingleTxtG"/>
              <w:tabs>
                <w:tab w:val="clear" w:pos="1701"/>
                <w:tab w:val="clear" w:pos="2268"/>
              </w:tabs>
              <w:suppressAutoHyphens w:val="0"/>
              <w:spacing w:before="40" w:after="40" w:line="220" w:lineRule="exact"/>
              <w:ind w:left="0" w:right="113"/>
              <w:jc w:val="left"/>
              <w:rPr>
                <w:bCs/>
                <w:sz w:val="18"/>
                <w:szCs w:val="18"/>
                <w:lang w:val="fr-FR"/>
              </w:rPr>
            </w:pPr>
            <w:r w:rsidRPr="005E7F55">
              <w:rPr>
                <w:color w:val="000000"/>
                <w:sz w:val="18"/>
                <w:szCs w:val="18"/>
                <w:lang w:val="fr-FR"/>
              </w:rPr>
              <w:t>2022</w:t>
            </w:r>
          </w:p>
        </w:tc>
        <w:tc>
          <w:tcPr>
            <w:tcW w:w="1230" w:type="pct"/>
            <w:vAlign w:val="bottom"/>
          </w:tcPr>
          <w:p w14:paraId="7D572831" w14:textId="77777777" w:rsidR="0074233D" w:rsidRPr="005E7F55" w:rsidRDefault="0074233D" w:rsidP="005E7F55">
            <w:pPr>
              <w:pStyle w:val="SingleTxtG"/>
              <w:tabs>
                <w:tab w:val="clear" w:pos="1701"/>
                <w:tab w:val="clear" w:pos="2268"/>
              </w:tabs>
              <w:suppressAutoHyphens w:val="0"/>
              <w:spacing w:before="40" w:after="40" w:line="220" w:lineRule="exact"/>
              <w:ind w:left="0" w:right="113"/>
              <w:jc w:val="right"/>
              <w:rPr>
                <w:bCs/>
                <w:sz w:val="18"/>
                <w:szCs w:val="18"/>
                <w:lang w:val="fr-FR"/>
              </w:rPr>
            </w:pPr>
            <w:r w:rsidRPr="005E7F55">
              <w:rPr>
                <w:color w:val="000000"/>
                <w:sz w:val="18"/>
                <w:szCs w:val="18"/>
                <w:lang w:val="fr-FR"/>
              </w:rPr>
              <w:t>431</w:t>
            </w:r>
          </w:p>
        </w:tc>
        <w:tc>
          <w:tcPr>
            <w:tcW w:w="1308" w:type="pct"/>
            <w:vAlign w:val="bottom"/>
          </w:tcPr>
          <w:p w14:paraId="13ADC9E7" w14:textId="77777777" w:rsidR="0074233D" w:rsidRPr="005E7F55" w:rsidRDefault="0074233D" w:rsidP="005E7F55">
            <w:pPr>
              <w:pStyle w:val="SingleTxtG"/>
              <w:tabs>
                <w:tab w:val="clear" w:pos="1701"/>
                <w:tab w:val="clear" w:pos="2268"/>
              </w:tabs>
              <w:suppressAutoHyphens w:val="0"/>
              <w:spacing w:before="40" w:after="40" w:line="220" w:lineRule="exact"/>
              <w:ind w:left="0" w:right="113"/>
              <w:jc w:val="right"/>
              <w:rPr>
                <w:bCs/>
                <w:sz w:val="18"/>
                <w:szCs w:val="18"/>
                <w:lang w:val="fr-FR"/>
              </w:rPr>
            </w:pPr>
            <w:r w:rsidRPr="005E7F55">
              <w:rPr>
                <w:color w:val="000000"/>
                <w:sz w:val="18"/>
                <w:szCs w:val="18"/>
                <w:lang w:val="fr-FR"/>
              </w:rPr>
              <w:t>574</w:t>
            </w:r>
          </w:p>
        </w:tc>
        <w:tc>
          <w:tcPr>
            <w:tcW w:w="1237" w:type="pct"/>
            <w:vAlign w:val="bottom"/>
          </w:tcPr>
          <w:p w14:paraId="0D275E31" w14:textId="739B0551" w:rsidR="0074233D" w:rsidRPr="005E7F55" w:rsidRDefault="0074233D" w:rsidP="005E7F55">
            <w:pPr>
              <w:pStyle w:val="SingleTxtG"/>
              <w:tabs>
                <w:tab w:val="clear" w:pos="1701"/>
                <w:tab w:val="clear" w:pos="2268"/>
              </w:tabs>
              <w:suppressAutoHyphens w:val="0"/>
              <w:spacing w:before="40" w:after="40" w:line="220" w:lineRule="exact"/>
              <w:ind w:left="0" w:right="113"/>
              <w:jc w:val="right"/>
              <w:rPr>
                <w:bCs/>
                <w:sz w:val="18"/>
                <w:szCs w:val="18"/>
                <w:lang w:val="fr-FR"/>
              </w:rPr>
            </w:pPr>
            <w:r w:rsidRPr="005E7F55">
              <w:rPr>
                <w:color w:val="000000"/>
                <w:sz w:val="18"/>
                <w:szCs w:val="18"/>
                <w:lang w:val="fr-FR"/>
              </w:rPr>
              <w:t>1</w:t>
            </w:r>
            <w:r w:rsidR="008B7EB6" w:rsidRPr="005E7F55">
              <w:rPr>
                <w:color w:val="000000"/>
                <w:sz w:val="18"/>
                <w:szCs w:val="18"/>
                <w:lang w:val="fr-FR"/>
              </w:rPr>
              <w:t> </w:t>
            </w:r>
            <w:r w:rsidRPr="005E7F55">
              <w:rPr>
                <w:color w:val="000000"/>
                <w:sz w:val="18"/>
                <w:szCs w:val="18"/>
                <w:lang w:val="fr-FR"/>
              </w:rPr>
              <w:t>005</w:t>
            </w:r>
          </w:p>
        </w:tc>
      </w:tr>
      <w:tr w:rsidR="0074233D" w:rsidRPr="005E7F55" w14:paraId="49C3982C" w14:textId="77777777" w:rsidTr="0021382A">
        <w:tc>
          <w:tcPr>
            <w:tcW w:w="1225" w:type="pct"/>
          </w:tcPr>
          <w:p w14:paraId="6F75F7CD" w14:textId="77777777" w:rsidR="0074233D" w:rsidRPr="005E7F55" w:rsidRDefault="0074233D" w:rsidP="005E7F55">
            <w:pPr>
              <w:pStyle w:val="SingleTxtG"/>
              <w:tabs>
                <w:tab w:val="clear" w:pos="1701"/>
                <w:tab w:val="clear" w:pos="2268"/>
              </w:tabs>
              <w:suppressAutoHyphens w:val="0"/>
              <w:spacing w:before="40" w:after="40" w:line="220" w:lineRule="exact"/>
              <w:ind w:left="0" w:right="113"/>
              <w:jc w:val="left"/>
              <w:rPr>
                <w:bCs/>
                <w:sz w:val="18"/>
                <w:szCs w:val="18"/>
                <w:lang w:val="fr-FR"/>
              </w:rPr>
            </w:pPr>
            <w:r w:rsidRPr="005E7F55">
              <w:rPr>
                <w:color w:val="000000"/>
                <w:sz w:val="18"/>
                <w:szCs w:val="18"/>
                <w:lang w:val="fr-FR"/>
              </w:rPr>
              <w:t>2023</w:t>
            </w:r>
          </w:p>
        </w:tc>
        <w:tc>
          <w:tcPr>
            <w:tcW w:w="1230" w:type="pct"/>
            <w:vAlign w:val="bottom"/>
          </w:tcPr>
          <w:p w14:paraId="1BB068AA" w14:textId="77777777" w:rsidR="0074233D" w:rsidRPr="005E7F55" w:rsidRDefault="0074233D" w:rsidP="005E7F55">
            <w:pPr>
              <w:pStyle w:val="SingleTxtG"/>
              <w:tabs>
                <w:tab w:val="clear" w:pos="1701"/>
                <w:tab w:val="clear" w:pos="2268"/>
              </w:tabs>
              <w:suppressAutoHyphens w:val="0"/>
              <w:spacing w:before="40" w:after="40" w:line="220" w:lineRule="exact"/>
              <w:ind w:left="0" w:right="113"/>
              <w:jc w:val="right"/>
              <w:rPr>
                <w:bCs/>
                <w:sz w:val="18"/>
                <w:szCs w:val="18"/>
                <w:lang w:val="fr-FR"/>
              </w:rPr>
            </w:pPr>
            <w:r w:rsidRPr="005E7F55">
              <w:rPr>
                <w:color w:val="000000"/>
                <w:sz w:val="18"/>
                <w:szCs w:val="18"/>
                <w:lang w:val="fr-FR"/>
              </w:rPr>
              <w:t>577</w:t>
            </w:r>
          </w:p>
        </w:tc>
        <w:tc>
          <w:tcPr>
            <w:tcW w:w="1308" w:type="pct"/>
            <w:vAlign w:val="bottom"/>
          </w:tcPr>
          <w:p w14:paraId="59ABF887" w14:textId="77777777" w:rsidR="0074233D" w:rsidRPr="005E7F55" w:rsidRDefault="0074233D" w:rsidP="005E7F55">
            <w:pPr>
              <w:pStyle w:val="SingleTxtG"/>
              <w:tabs>
                <w:tab w:val="clear" w:pos="1701"/>
                <w:tab w:val="clear" w:pos="2268"/>
              </w:tabs>
              <w:suppressAutoHyphens w:val="0"/>
              <w:spacing w:before="40" w:after="40" w:line="220" w:lineRule="exact"/>
              <w:ind w:left="0" w:right="113"/>
              <w:jc w:val="right"/>
              <w:rPr>
                <w:bCs/>
                <w:sz w:val="18"/>
                <w:szCs w:val="18"/>
                <w:lang w:val="fr-FR"/>
              </w:rPr>
            </w:pPr>
            <w:r w:rsidRPr="005E7F55">
              <w:rPr>
                <w:color w:val="000000"/>
                <w:sz w:val="18"/>
                <w:szCs w:val="18"/>
                <w:lang w:val="fr-FR"/>
              </w:rPr>
              <w:t>97</w:t>
            </w:r>
          </w:p>
        </w:tc>
        <w:tc>
          <w:tcPr>
            <w:tcW w:w="1237" w:type="pct"/>
            <w:vAlign w:val="bottom"/>
          </w:tcPr>
          <w:p w14:paraId="356A4AC8" w14:textId="77777777" w:rsidR="0074233D" w:rsidRPr="005E7F55" w:rsidRDefault="0074233D" w:rsidP="005E7F55">
            <w:pPr>
              <w:pStyle w:val="SingleTxtG"/>
              <w:tabs>
                <w:tab w:val="clear" w:pos="1701"/>
                <w:tab w:val="clear" w:pos="2268"/>
              </w:tabs>
              <w:suppressAutoHyphens w:val="0"/>
              <w:spacing w:before="40" w:after="40" w:line="220" w:lineRule="exact"/>
              <w:ind w:left="0" w:right="113"/>
              <w:jc w:val="right"/>
              <w:rPr>
                <w:bCs/>
                <w:sz w:val="18"/>
                <w:szCs w:val="18"/>
                <w:lang w:val="fr-FR"/>
              </w:rPr>
            </w:pPr>
            <w:r w:rsidRPr="005E7F55">
              <w:rPr>
                <w:color w:val="000000"/>
                <w:sz w:val="18"/>
                <w:szCs w:val="18"/>
                <w:lang w:val="fr-FR"/>
              </w:rPr>
              <w:t>674</w:t>
            </w:r>
          </w:p>
        </w:tc>
      </w:tr>
      <w:tr w:rsidR="0074233D" w:rsidRPr="005E7F55" w14:paraId="54B0F1D5" w14:textId="77777777" w:rsidTr="0021382A">
        <w:tc>
          <w:tcPr>
            <w:tcW w:w="1225" w:type="pct"/>
          </w:tcPr>
          <w:p w14:paraId="6FB1AEB1" w14:textId="77777777" w:rsidR="0074233D" w:rsidRPr="005E7F55" w:rsidRDefault="0074233D" w:rsidP="005E7F55">
            <w:pPr>
              <w:pStyle w:val="SingleTxtG"/>
              <w:tabs>
                <w:tab w:val="clear" w:pos="1701"/>
                <w:tab w:val="clear" w:pos="2268"/>
              </w:tabs>
              <w:suppressAutoHyphens w:val="0"/>
              <w:spacing w:before="40" w:after="40" w:line="220" w:lineRule="exact"/>
              <w:ind w:left="0" w:right="113"/>
              <w:jc w:val="left"/>
              <w:rPr>
                <w:bCs/>
                <w:sz w:val="18"/>
                <w:szCs w:val="18"/>
                <w:lang w:val="fr-FR"/>
              </w:rPr>
            </w:pPr>
            <w:r w:rsidRPr="005E7F55">
              <w:rPr>
                <w:color w:val="000000"/>
                <w:sz w:val="18"/>
                <w:szCs w:val="18"/>
                <w:lang w:val="fr-FR"/>
              </w:rPr>
              <w:t>2024</w:t>
            </w:r>
          </w:p>
        </w:tc>
        <w:tc>
          <w:tcPr>
            <w:tcW w:w="1230" w:type="pct"/>
            <w:vAlign w:val="bottom"/>
          </w:tcPr>
          <w:p w14:paraId="0E87ACEC" w14:textId="77777777" w:rsidR="0074233D" w:rsidRPr="005E7F55" w:rsidRDefault="0074233D" w:rsidP="005E7F55">
            <w:pPr>
              <w:pStyle w:val="SingleTxtG"/>
              <w:tabs>
                <w:tab w:val="clear" w:pos="1701"/>
                <w:tab w:val="clear" w:pos="2268"/>
              </w:tabs>
              <w:suppressAutoHyphens w:val="0"/>
              <w:spacing w:before="40" w:after="40" w:line="220" w:lineRule="exact"/>
              <w:ind w:left="0" w:right="113"/>
              <w:jc w:val="right"/>
              <w:rPr>
                <w:bCs/>
                <w:sz w:val="18"/>
                <w:szCs w:val="18"/>
                <w:lang w:val="fr-FR"/>
              </w:rPr>
            </w:pPr>
            <w:r w:rsidRPr="005E7F55">
              <w:rPr>
                <w:color w:val="000000"/>
                <w:sz w:val="18"/>
                <w:szCs w:val="18"/>
                <w:lang w:val="fr-FR"/>
              </w:rPr>
              <w:t>184</w:t>
            </w:r>
          </w:p>
        </w:tc>
        <w:tc>
          <w:tcPr>
            <w:tcW w:w="1308" w:type="pct"/>
            <w:vAlign w:val="bottom"/>
          </w:tcPr>
          <w:p w14:paraId="06018D84" w14:textId="77777777" w:rsidR="0074233D" w:rsidRPr="005E7F55" w:rsidRDefault="0074233D" w:rsidP="005E7F55">
            <w:pPr>
              <w:pStyle w:val="SingleTxtG"/>
              <w:tabs>
                <w:tab w:val="clear" w:pos="1701"/>
                <w:tab w:val="clear" w:pos="2268"/>
              </w:tabs>
              <w:suppressAutoHyphens w:val="0"/>
              <w:spacing w:before="40" w:after="40" w:line="220" w:lineRule="exact"/>
              <w:ind w:left="0" w:right="113"/>
              <w:jc w:val="right"/>
              <w:rPr>
                <w:bCs/>
                <w:sz w:val="18"/>
                <w:szCs w:val="18"/>
                <w:lang w:val="fr-FR"/>
              </w:rPr>
            </w:pPr>
            <w:r w:rsidRPr="005E7F55">
              <w:rPr>
                <w:color w:val="000000"/>
                <w:sz w:val="18"/>
                <w:szCs w:val="18"/>
                <w:lang w:val="fr-FR"/>
              </w:rPr>
              <w:t>105</w:t>
            </w:r>
          </w:p>
        </w:tc>
        <w:tc>
          <w:tcPr>
            <w:tcW w:w="1237" w:type="pct"/>
            <w:vAlign w:val="bottom"/>
          </w:tcPr>
          <w:p w14:paraId="049EA1C7" w14:textId="77777777" w:rsidR="0074233D" w:rsidRPr="005E7F55" w:rsidRDefault="0074233D" w:rsidP="005E7F55">
            <w:pPr>
              <w:pStyle w:val="SingleTxtG"/>
              <w:tabs>
                <w:tab w:val="clear" w:pos="1701"/>
                <w:tab w:val="clear" w:pos="2268"/>
              </w:tabs>
              <w:suppressAutoHyphens w:val="0"/>
              <w:spacing w:before="40" w:after="40" w:line="220" w:lineRule="exact"/>
              <w:ind w:left="0" w:right="113"/>
              <w:jc w:val="right"/>
              <w:rPr>
                <w:bCs/>
                <w:sz w:val="18"/>
                <w:szCs w:val="18"/>
                <w:lang w:val="fr-FR"/>
              </w:rPr>
            </w:pPr>
            <w:r w:rsidRPr="005E7F55">
              <w:rPr>
                <w:color w:val="000000"/>
                <w:sz w:val="18"/>
                <w:szCs w:val="18"/>
                <w:lang w:val="fr-FR"/>
              </w:rPr>
              <w:t>289</w:t>
            </w:r>
          </w:p>
        </w:tc>
      </w:tr>
    </w:tbl>
    <w:p w14:paraId="233A6E78" w14:textId="6F2FCF2B" w:rsidR="0074233D" w:rsidRPr="00187964" w:rsidRDefault="0074233D" w:rsidP="005E7F55">
      <w:pPr>
        <w:spacing w:before="120" w:after="200"/>
        <w:ind w:left="1134" w:right="1134" w:firstLine="170"/>
        <w:rPr>
          <w:sz w:val="18"/>
          <w:szCs w:val="18"/>
          <w:lang w:val="fr-FR"/>
        </w:rPr>
      </w:pPr>
      <w:bookmarkStart w:id="29" w:name="_Toc197634296"/>
      <w:bookmarkStart w:id="30" w:name="_Toc197634851"/>
      <w:r w:rsidRPr="00187964">
        <w:rPr>
          <w:i/>
          <w:iCs/>
          <w:sz w:val="18"/>
          <w:szCs w:val="18"/>
          <w:lang w:val="fr-FR"/>
        </w:rPr>
        <w:t>Source </w:t>
      </w:r>
      <w:r w:rsidR="00485F66" w:rsidRPr="00485F66">
        <w:rPr>
          <w:iCs/>
          <w:sz w:val="18"/>
          <w:szCs w:val="18"/>
          <w:lang w:val="fr-FR"/>
        </w:rPr>
        <w:t>:</w:t>
      </w:r>
      <w:r w:rsidRPr="00187964">
        <w:rPr>
          <w:sz w:val="18"/>
          <w:szCs w:val="18"/>
          <w:lang w:val="fr-FR"/>
        </w:rPr>
        <w:t xml:space="preserve"> </w:t>
      </w:r>
      <w:r w:rsidRPr="00187964">
        <w:rPr>
          <w:bCs/>
          <w:sz w:val="18"/>
          <w:lang w:val="fr-FR"/>
        </w:rPr>
        <w:t>Secrétariat de la lutte contre la traite, Ministère des questions de genre, de l</w:t>
      </w:r>
      <w:r>
        <w:rPr>
          <w:bCs/>
          <w:sz w:val="18"/>
          <w:lang w:val="fr-FR"/>
        </w:rPr>
        <w:t>’</w:t>
      </w:r>
      <w:r w:rsidRPr="00187964">
        <w:rPr>
          <w:bCs/>
          <w:sz w:val="18"/>
          <w:lang w:val="fr-FR"/>
        </w:rPr>
        <w:t>enfance et de la protection sociale</w:t>
      </w:r>
      <w:r w:rsidRPr="00187964">
        <w:rPr>
          <w:sz w:val="18"/>
          <w:szCs w:val="18"/>
          <w:lang w:val="fr-FR"/>
        </w:rPr>
        <w:t>.</w:t>
      </w:r>
    </w:p>
    <w:p w14:paraId="13ACAF43" w14:textId="77777777" w:rsidR="0074233D" w:rsidRPr="00187964" w:rsidRDefault="0074233D" w:rsidP="0074233D">
      <w:pPr>
        <w:pStyle w:val="Titre1"/>
        <w:rPr>
          <w:lang w:val="fr-FR"/>
        </w:rPr>
      </w:pPr>
      <w:r w:rsidRPr="00187964">
        <w:rPr>
          <w:lang w:val="fr-FR"/>
        </w:rPr>
        <w:t>Tableau 7</w:t>
      </w:r>
    </w:p>
    <w:bookmarkEnd w:id="29"/>
    <w:bookmarkEnd w:id="30"/>
    <w:p w14:paraId="62CC639F" w14:textId="77777777" w:rsidR="0074233D" w:rsidRPr="00187964" w:rsidRDefault="0074233D" w:rsidP="0074233D">
      <w:pPr>
        <w:pStyle w:val="Titre1"/>
        <w:spacing w:after="120"/>
        <w:rPr>
          <w:bCs/>
          <w:lang w:val="fr-FR"/>
        </w:rPr>
      </w:pPr>
      <w:r w:rsidRPr="00187964">
        <w:rPr>
          <w:b/>
          <w:bCs/>
          <w:lang w:val="fr-FR"/>
        </w:rPr>
        <w:t>Nombre de poursuites judiciaires dans des affaires de trafic d</w:t>
      </w:r>
      <w:r>
        <w:rPr>
          <w:b/>
          <w:bCs/>
          <w:lang w:val="fr-FR"/>
        </w:rPr>
        <w:t>’</w:t>
      </w:r>
      <w:r w:rsidRPr="00187964">
        <w:rPr>
          <w:b/>
          <w:bCs/>
          <w:lang w:val="fr-FR"/>
        </w:rPr>
        <w:t>enfants</w:t>
      </w:r>
    </w:p>
    <w:tbl>
      <w:tblPr>
        <w:tblStyle w:val="Grilledutableau"/>
        <w:tblW w:w="850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1403"/>
        <w:gridCol w:w="1708"/>
        <w:gridCol w:w="1729"/>
        <w:gridCol w:w="1420"/>
        <w:gridCol w:w="1392"/>
      </w:tblGrid>
      <w:tr w:rsidR="005E7F55" w:rsidRPr="005E7F55" w14:paraId="7B81D93F" w14:textId="77777777" w:rsidTr="00A321C3">
        <w:trPr>
          <w:tblHeader/>
        </w:trPr>
        <w:tc>
          <w:tcPr>
            <w:tcW w:w="851" w:type="dxa"/>
            <w:tcBorders>
              <w:top w:val="single" w:sz="4" w:space="0" w:color="auto"/>
              <w:bottom w:val="single" w:sz="12" w:space="0" w:color="auto"/>
            </w:tcBorders>
            <w:vAlign w:val="bottom"/>
            <w:hideMark/>
          </w:tcPr>
          <w:p w14:paraId="5616B323" w14:textId="77777777" w:rsidR="0074233D" w:rsidRPr="005E7F55" w:rsidRDefault="0074233D" w:rsidP="005E7F55">
            <w:pPr>
              <w:suppressAutoHyphens w:val="0"/>
              <w:spacing w:before="60" w:after="60" w:line="200" w:lineRule="exact"/>
              <w:rPr>
                <w:i/>
                <w:sz w:val="16"/>
                <w:lang w:val="fr-FR"/>
              </w:rPr>
            </w:pPr>
            <w:r w:rsidRPr="005E7F55">
              <w:rPr>
                <w:i/>
                <w:sz w:val="16"/>
                <w:lang w:val="fr-FR"/>
              </w:rPr>
              <w:t xml:space="preserve">Année </w:t>
            </w:r>
          </w:p>
        </w:tc>
        <w:tc>
          <w:tcPr>
            <w:tcW w:w="1403" w:type="dxa"/>
            <w:tcBorders>
              <w:top w:val="single" w:sz="4" w:space="0" w:color="auto"/>
              <w:bottom w:val="single" w:sz="12" w:space="0" w:color="auto"/>
            </w:tcBorders>
            <w:vAlign w:val="bottom"/>
            <w:hideMark/>
          </w:tcPr>
          <w:p w14:paraId="3FE32087" w14:textId="52DB7372" w:rsidR="0074233D" w:rsidRPr="005E7F55" w:rsidRDefault="0074233D" w:rsidP="005E7F55">
            <w:pPr>
              <w:suppressAutoHyphens w:val="0"/>
              <w:spacing w:before="60" w:after="60" w:line="200" w:lineRule="exact"/>
              <w:jc w:val="right"/>
              <w:rPr>
                <w:i/>
                <w:sz w:val="16"/>
                <w:lang w:val="fr-FR"/>
              </w:rPr>
            </w:pPr>
            <w:r w:rsidRPr="005E7F55">
              <w:rPr>
                <w:i/>
                <w:sz w:val="16"/>
                <w:lang w:val="fr-FR"/>
              </w:rPr>
              <w:t xml:space="preserve">Nombre </w:t>
            </w:r>
            <w:r w:rsidR="005E7F55">
              <w:rPr>
                <w:i/>
                <w:sz w:val="16"/>
                <w:lang w:val="fr-FR"/>
              </w:rPr>
              <w:br/>
            </w:r>
            <w:r w:rsidRPr="005E7F55">
              <w:rPr>
                <w:i/>
                <w:sz w:val="16"/>
                <w:lang w:val="fr-FR"/>
              </w:rPr>
              <w:t>d’enquêtes</w:t>
            </w:r>
          </w:p>
        </w:tc>
        <w:tc>
          <w:tcPr>
            <w:tcW w:w="1708" w:type="dxa"/>
            <w:tcBorders>
              <w:top w:val="single" w:sz="4" w:space="0" w:color="auto"/>
              <w:bottom w:val="single" w:sz="12" w:space="0" w:color="auto"/>
            </w:tcBorders>
            <w:vAlign w:val="bottom"/>
            <w:hideMark/>
          </w:tcPr>
          <w:p w14:paraId="0763BA95" w14:textId="35F33FFC" w:rsidR="0074233D" w:rsidRPr="005E7F55" w:rsidRDefault="0074233D" w:rsidP="005E7F55">
            <w:pPr>
              <w:suppressAutoHyphens w:val="0"/>
              <w:spacing w:before="60" w:after="60" w:line="200" w:lineRule="exact"/>
              <w:jc w:val="right"/>
              <w:rPr>
                <w:i/>
                <w:sz w:val="16"/>
                <w:lang w:val="fr-FR"/>
              </w:rPr>
            </w:pPr>
            <w:r w:rsidRPr="005E7F55">
              <w:rPr>
                <w:i/>
                <w:sz w:val="16"/>
                <w:lang w:val="fr-FR"/>
              </w:rPr>
              <w:t xml:space="preserve">Nombre total </w:t>
            </w:r>
            <w:r w:rsidR="005E7F55">
              <w:rPr>
                <w:i/>
                <w:sz w:val="16"/>
                <w:lang w:val="fr-FR"/>
              </w:rPr>
              <w:br/>
            </w:r>
            <w:r w:rsidRPr="005E7F55">
              <w:rPr>
                <w:i/>
                <w:sz w:val="16"/>
                <w:lang w:val="fr-FR"/>
              </w:rPr>
              <w:t>de poursuites judiciaires</w:t>
            </w:r>
          </w:p>
        </w:tc>
        <w:tc>
          <w:tcPr>
            <w:tcW w:w="1729" w:type="dxa"/>
            <w:tcBorders>
              <w:top w:val="single" w:sz="4" w:space="0" w:color="auto"/>
              <w:bottom w:val="single" w:sz="12" w:space="0" w:color="auto"/>
            </w:tcBorders>
            <w:vAlign w:val="bottom"/>
            <w:hideMark/>
          </w:tcPr>
          <w:p w14:paraId="17F989F3" w14:textId="1EFB1950" w:rsidR="0074233D" w:rsidRPr="005E7F55" w:rsidRDefault="0074233D" w:rsidP="005E7F55">
            <w:pPr>
              <w:suppressAutoHyphens w:val="0"/>
              <w:spacing w:before="60" w:after="60" w:line="200" w:lineRule="exact"/>
              <w:jc w:val="right"/>
              <w:rPr>
                <w:i/>
                <w:sz w:val="16"/>
                <w:lang w:val="fr-FR"/>
              </w:rPr>
            </w:pPr>
            <w:r w:rsidRPr="005E7F55">
              <w:rPr>
                <w:i/>
                <w:sz w:val="16"/>
                <w:lang w:val="fr-FR"/>
              </w:rPr>
              <w:t xml:space="preserve">Augmentation </w:t>
            </w:r>
            <w:r w:rsidR="005E7F55">
              <w:rPr>
                <w:i/>
                <w:sz w:val="16"/>
                <w:lang w:val="fr-FR"/>
              </w:rPr>
              <w:br/>
            </w:r>
            <w:r w:rsidRPr="005E7F55">
              <w:rPr>
                <w:i/>
                <w:sz w:val="16"/>
                <w:lang w:val="fr-FR"/>
              </w:rPr>
              <w:t xml:space="preserve">des condamnations </w:t>
            </w:r>
            <w:r w:rsidR="005E7F55">
              <w:rPr>
                <w:i/>
                <w:sz w:val="16"/>
                <w:lang w:val="fr-FR"/>
              </w:rPr>
              <w:br/>
            </w:r>
            <w:r w:rsidRPr="005E7F55">
              <w:rPr>
                <w:i/>
                <w:sz w:val="16"/>
                <w:lang w:val="fr-FR"/>
              </w:rPr>
              <w:t xml:space="preserve">grâce à la loi antitraite </w:t>
            </w:r>
          </w:p>
        </w:tc>
        <w:tc>
          <w:tcPr>
            <w:tcW w:w="1420" w:type="dxa"/>
            <w:tcBorders>
              <w:top w:val="single" w:sz="4" w:space="0" w:color="auto"/>
              <w:bottom w:val="single" w:sz="12" w:space="0" w:color="auto"/>
            </w:tcBorders>
            <w:vAlign w:val="bottom"/>
            <w:hideMark/>
          </w:tcPr>
          <w:p w14:paraId="5B2DDC02" w14:textId="77777777" w:rsidR="0074233D" w:rsidRPr="005E7F55" w:rsidRDefault="0074233D" w:rsidP="005E7F55">
            <w:pPr>
              <w:suppressAutoHyphens w:val="0"/>
              <w:spacing w:before="60" w:after="60" w:line="200" w:lineRule="exact"/>
              <w:jc w:val="right"/>
              <w:rPr>
                <w:i/>
                <w:sz w:val="16"/>
                <w:lang w:val="fr-FR"/>
              </w:rPr>
            </w:pPr>
            <w:r w:rsidRPr="005E7F55">
              <w:rPr>
                <w:i/>
                <w:sz w:val="16"/>
                <w:lang w:val="fr-FR"/>
              </w:rPr>
              <w:t>Loi sur les enfants</w:t>
            </w:r>
          </w:p>
        </w:tc>
        <w:tc>
          <w:tcPr>
            <w:tcW w:w="1392" w:type="dxa"/>
            <w:tcBorders>
              <w:top w:val="single" w:sz="4" w:space="0" w:color="auto"/>
              <w:bottom w:val="single" w:sz="12" w:space="0" w:color="auto"/>
            </w:tcBorders>
            <w:vAlign w:val="bottom"/>
            <w:hideMark/>
          </w:tcPr>
          <w:p w14:paraId="095E236E" w14:textId="7F43AE44" w:rsidR="0074233D" w:rsidRPr="005E7F55" w:rsidRDefault="0074233D" w:rsidP="005E7F55">
            <w:pPr>
              <w:suppressAutoHyphens w:val="0"/>
              <w:spacing w:before="60" w:after="60" w:line="200" w:lineRule="exact"/>
              <w:jc w:val="right"/>
              <w:rPr>
                <w:i/>
                <w:sz w:val="16"/>
                <w:lang w:val="fr-FR"/>
              </w:rPr>
            </w:pPr>
            <w:r w:rsidRPr="005E7F55">
              <w:rPr>
                <w:i/>
                <w:sz w:val="16"/>
                <w:lang w:val="fr-FR"/>
              </w:rPr>
              <w:t xml:space="preserve">Autres </w:t>
            </w:r>
            <w:r w:rsidR="005E7F55">
              <w:rPr>
                <w:i/>
                <w:sz w:val="16"/>
                <w:lang w:val="fr-FR"/>
              </w:rPr>
              <w:br/>
            </w:r>
            <w:r w:rsidRPr="005E7F55">
              <w:rPr>
                <w:i/>
                <w:sz w:val="16"/>
                <w:lang w:val="fr-FR"/>
              </w:rPr>
              <w:t>infractions connexes</w:t>
            </w:r>
          </w:p>
        </w:tc>
      </w:tr>
      <w:tr w:rsidR="005E7F55" w:rsidRPr="005E7F55" w14:paraId="6E2B445F" w14:textId="77777777" w:rsidTr="00A321C3">
        <w:tc>
          <w:tcPr>
            <w:tcW w:w="851" w:type="dxa"/>
            <w:tcBorders>
              <w:top w:val="single" w:sz="12" w:space="0" w:color="auto"/>
            </w:tcBorders>
          </w:tcPr>
          <w:p w14:paraId="3F783F1F" w14:textId="77777777" w:rsidR="0074233D" w:rsidRPr="005E7F55" w:rsidRDefault="0074233D" w:rsidP="005E7F55">
            <w:pPr>
              <w:suppressAutoHyphens w:val="0"/>
              <w:spacing w:before="40" w:after="40" w:line="220" w:lineRule="exact"/>
              <w:rPr>
                <w:sz w:val="18"/>
                <w:lang w:val="fr-FR"/>
              </w:rPr>
            </w:pPr>
            <w:r w:rsidRPr="005E7F55">
              <w:rPr>
                <w:sz w:val="18"/>
                <w:lang w:val="fr-FR"/>
              </w:rPr>
              <w:t>2021</w:t>
            </w:r>
          </w:p>
        </w:tc>
        <w:tc>
          <w:tcPr>
            <w:tcW w:w="1403" w:type="dxa"/>
            <w:tcBorders>
              <w:top w:val="single" w:sz="12" w:space="0" w:color="auto"/>
            </w:tcBorders>
            <w:vAlign w:val="bottom"/>
          </w:tcPr>
          <w:p w14:paraId="031A5E35" w14:textId="77777777" w:rsidR="0074233D" w:rsidRPr="005E7F55" w:rsidRDefault="0074233D" w:rsidP="005E7F55">
            <w:pPr>
              <w:suppressAutoHyphens w:val="0"/>
              <w:spacing w:before="40" w:after="40" w:line="220" w:lineRule="exact"/>
              <w:jc w:val="right"/>
              <w:rPr>
                <w:sz w:val="18"/>
                <w:lang w:val="fr-FR"/>
              </w:rPr>
            </w:pPr>
            <w:r w:rsidRPr="005E7F55">
              <w:rPr>
                <w:sz w:val="18"/>
                <w:lang w:val="fr-FR"/>
              </w:rPr>
              <w:t>108</w:t>
            </w:r>
          </w:p>
        </w:tc>
        <w:tc>
          <w:tcPr>
            <w:tcW w:w="1708" w:type="dxa"/>
            <w:tcBorders>
              <w:top w:val="single" w:sz="12" w:space="0" w:color="auto"/>
            </w:tcBorders>
            <w:vAlign w:val="bottom"/>
          </w:tcPr>
          <w:p w14:paraId="259CD7D8" w14:textId="77777777" w:rsidR="0074233D" w:rsidRPr="005E7F55" w:rsidRDefault="0074233D" w:rsidP="005E7F55">
            <w:pPr>
              <w:suppressAutoHyphens w:val="0"/>
              <w:spacing w:before="40" w:after="40" w:line="220" w:lineRule="exact"/>
              <w:jc w:val="right"/>
              <w:rPr>
                <w:sz w:val="18"/>
                <w:lang w:val="fr-FR"/>
              </w:rPr>
            </w:pPr>
            <w:r w:rsidRPr="005E7F55">
              <w:rPr>
                <w:sz w:val="18"/>
                <w:lang w:val="fr-FR"/>
              </w:rPr>
              <w:t>22</w:t>
            </w:r>
          </w:p>
        </w:tc>
        <w:tc>
          <w:tcPr>
            <w:tcW w:w="1729" w:type="dxa"/>
            <w:tcBorders>
              <w:top w:val="single" w:sz="12" w:space="0" w:color="auto"/>
            </w:tcBorders>
            <w:vAlign w:val="bottom"/>
          </w:tcPr>
          <w:p w14:paraId="0D1142FB" w14:textId="77777777" w:rsidR="0074233D" w:rsidRPr="005E7F55" w:rsidRDefault="0074233D" w:rsidP="005E7F55">
            <w:pPr>
              <w:suppressAutoHyphens w:val="0"/>
              <w:spacing w:before="40" w:after="40" w:line="220" w:lineRule="exact"/>
              <w:jc w:val="right"/>
              <w:rPr>
                <w:sz w:val="18"/>
                <w:lang w:val="fr-FR"/>
              </w:rPr>
            </w:pPr>
            <w:r w:rsidRPr="005E7F55">
              <w:rPr>
                <w:sz w:val="18"/>
                <w:lang w:val="fr-FR"/>
              </w:rPr>
              <w:t>13</w:t>
            </w:r>
          </w:p>
        </w:tc>
        <w:tc>
          <w:tcPr>
            <w:tcW w:w="1420" w:type="dxa"/>
            <w:tcBorders>
              <w:top w:val="single" w:sz="12" w:space="0" w:color="auto"/>
            </w:tcBorders>
            <w:vAlign w:val="bottom"/>
          </w:tcPr>
          <w:p w14:paraId="6A434291" w14:textId="77777777" w:rsidR="0074233D" w:rsidRPr="005E7F55" w:rsidRDefault="0074233D" w:rsidP="005E7F55">
            <w:pPr>
              <w:suppressAutoHyphens w:val="0"/>
              <w:spacing w:before="40" w:after="40" w:line="220" w:lineRule="exact"/>
              <w:jc w:val="right"/>
              <w:rPr>
                <w:sz w:val="18"/>
                <w:lang w:val="fr-FR"/>
              </w:rPr>
            </w:pPr>
          </w:p>
        </w:tc>
        <w:tc>
          <w:tcPr>
            <w:tcW w:w="1392" w:type="dxa"/>
            <w:tcBorders>
              <w:top w:val="single" w:sz="12" w:space="0" w:color="auto"/>
            </w:tcBorders>
            <w:vAlign w:val="bottom"/>
          </w:tcPr>
          <w:p w14:paraId="315D9509" w14:textId="77777777" w:rsidR="0074233D" w:rsidRPr="005E7F55" w:rsidRDefault="0074233D" w:rsidP="005E7F55">
            <w:pPr>
              <w:suppressAutoHyphens w:val="0"/>
              <w:spacing w:before="40" w:after="40" w:line="220" w:lineRule="exact"/>
              <w:jc w:val="right"/>
              <w:rPr>
                <w:sz w:val="18"/>
                <w:lang w:val="fr-FR"/>
              </w:rPr>
            </w:pPr>
            <w:r w:rsidRPr="005E7F55">
              <w:rPr>
                <w:sz w:val="18"/>
                <w:lang w:val="fr-FR"/>
              </w:rPr>
              <w:t>3</w:t>
            </w:r>
          </w:p>
        </w:tc>
      </w:tr>
      <w:tr w:rsidR="005E7F55" w:rsidRPr="005E7F55" w14:paraId="3996DDDA" w14:textId="77777777" w:rsidTr="00A321C3">
        <w:tc>
          <w:tcPr>
            <w:tcW w:w="851" w:type="dxa"/>
          </w:tcPr>
          <w:p w14:paraId="0CEAE301" w14:textId="77777777" w:rsidR="0074233D" w:rsidRPr="005E7F55" w:rsidRDefault="0074233D" w:rsidP="005E7F55">
            <w:pPr>
              <w:suppressAutoHyphens w:val="0"/>
              <w:spacing w:before="40" w:after="40" w:line="220" w:lineRule="exact"/>
              <w:rPr>
                <w:sz w:val="18"/>
                <w:lang w:val="fr-FR"/>
              </w:rPr>
            </w:pPr>
            <w:r w:rsidRPr="005E7F55">
              <w:rPr>
                <w:sz w:val="18"/>
                <w:lang w:val="fr-FR"/>
              </w:rPr>
              <w:t>2022</w:t>
            </w:r>
          </w:p>
        </w:tc>
        <w:tc>
          <w:tcPr>
            <w:tcW w:w="1403" w:type="dxa"/>
            <w:vAlign w:val="bottom"/>
          </w:tcPr>
          <w:p w14:paraId="2A1365D2" w14:textId="77777777" w:rsidR="0074233D" w:rsidRPr="005E7F55" w:rsidRDefault="0074233D" w:rsidP="005E7F55">
            <w:pPr>
              <w:suppressAutoHyphens w:val="0"/>
              <w:spacing w:before="40" w:after="40" w:line="220" w:lineRule="exact"/>
              <w:jc w:val="right"/>
              <w:rPr>
                <w:sz w:val="18"/>
                <w:lang w:val="fr-FR"/>
              </w:rPr>
            </w:pPr>
            <w:r w:rsidRPr="005E7F55">
              <w:rPr>
                <w:sz w:val="18"/>
                <w:lang w:val="fr-FR"/>
              </w:rPr>
              <w:t>133</w:t>
            </w:r>
          </w:p>
        </w:tc>
        <w:tc>
          <w:tcPr>
            <w:tcW w:w="1708" w:type="dxa"/>
            <w:vAlign w:val="bottom"/>
          </w:tcPr>
          <w:p w14:paraId="4535F591" w14:textId="77777777" w:rsidR="0074233D" w:rsidRPr="005E7F55" w:rsidRDefault="0074233D" w:rsidP="005E7F55">
            <w:pPr>
              <w:suppressAutoHyphens w:val="0"/>
              <w:spacing w:before="40" w:after="40" w:line="220" w:lineRule="exact"/>
              <w:jc w:val="right"/>
              <w:rPr>
                <w:sz w:val="18"/>
                <w:lang w:val="fr-FR"/>
              </w:rPr>
            </w:pPr>
            <w:r w:rsidRPr="005E7F55">
              <w:rPr>
                <w:sz w:val="18"/>
                <w:lang w:val="fr-FR"/>
              </w:rPr>
              <w:t>20</w:t>
            </w:r>
          </w:p>
        </w:tc>
        <w:tc>
          <w:tcPr>
            <w:tcW w:w="1729" w:type="dxa"/>
            <w:vAlign w:val="bottom"/>
          </w:tcPr>
          <w:p w14:paraId="421A9211" w14:textId="77777777" w:rsidR="0074233D" w:rsidRPr="005E7F55" w:rsidRDefault="0074233D" w:rsidP="005E7F55">
            <w:pPr>
              <w:suppressAutoHyphens w:val="0"/>
              <w:spacing w:before="40" w:after="40" w:line="220" w:lineRule="exact"/>
              <w:jc w:val="right"/>
              <w:rPr>
                <w:sz w:val="18"/>
                <w:lang w:val="fr-FR"/>
              </w:rPr>
            </w:pPr>
            <w:r w:rsidRPr="005E7F55">
              <w:rPr>
                <w:sz w:val="18"/>
                <w:lang w:val="fr-FR"/>
              </w:rPr>
              <w:t>11</w:t>
            </w:r>
          </w:p>
        </w:tc>
        <w:tc>
          <w:tcPr>
            <w:tcW w:w="1420" w:type="dxa"/>
            <w:vAlign w:val="bottom"/>
          </w:tcPr>
          <w:p w14:paraId="10628094" w14:textId="77777777" w:rsidR="0074233D" w:rsidRPr="005E7F55" w:rsidRDefault="0074233D" w:rsidP="005E7F55">
            <w:pPr>
              <w:suppressAutoHyphens w:val="0"/>
              <w:spacing w:before="40" w:after="40" w:line="220" w:lineRule="exact"/>
              <w:jc w:val="right"/>
              <w:rPr>
                <w:sz w:val="18"/>
                <w:lang w:val="fr-FR"/>
              </w:rPr>
            </w:pPr>
            <w:r w:rsidRPr="005E7F55">
              <w:rPr>
                <w:sz w:val="18"/>
                <w:lang w:val="fr-FR"/>
              </w:rPr>
              <w:t>1</w:t>
            </w:r>
          </w:p>
        </w:tc>
        <w:tc>
          <w:tcPr>
            <w:tcW w:w="1392" w:type="dxa"/>
            <w:vAlign w:val="bottom"/>
          </w:tcPr>
          <w:p w14:paraId="2DEB5E8C" w14:textId="77777777" w:rsidR="0074233D" w:rsidRPr="005E7F55" w:rsidRDefault="0074233D" w:rsidP="005E7F55">
            <w:pPr>
              <w:suppressAutoHyphens w:val="0"/>
              <w:spacing w:before="40" w:after="40" w:line="220" w:lineRule="exact"/>
              <w:jc w:val="right"/>
              <w:rPr>
                <w:sz w:val="18"/>
                <w:lang w:val="fr-FR"/>
              </w:rPr>
            </w:pPr>
            <w:r w:rsidRPr="005E7F55">
              <w:rPr>
                <w:sz w:val="18"/>
                <w:lang w:val="fr-FR"/>
              </w:rPr>
              <w:t>1</w:t>
            </w:r>
          </w:p>
        </w:tc>
      </w:tr>
      <w:tr w:rsidR="005E7F55" w:rsidRPr="005E7F55" w14:paraId="2929BF7A" w14:textId="77777777" w:rsidTr="00A321C3">
        <w:tc>
          <w:tcPr>
            <w:tcW w:w="851" w:type="dxa"/>
          </w:tcPr>
          <w:p w14:paraId="6BC9C87D" w14:textId="77777777" w:rsidR="0074233D" w:rsidRPr="005E7F55" w:rsidRDefault="0074233D" w:rsidP="005E7F55">
            <w:pPr>
              <w:suppressAutoHyphens w:val="0"/>
              <w:spacing w:before="40" w:after="40" w:line="220" w:lineRule="exact"/>
              <w:rPr>
                <w:sz w:val="18"/>
                <w:lang w:val="fr-FR"/>
              </w:rPr>
            </w:pPr>
            <w:r w:rsidRPr="005E7F55">
              <w:rPr>
                <w:sz w:val="18"/>
                <w:lang w:val="fr-FR"/>
              </w:rPr>
              <w:t>2023</w:t>
            </w:r>
          </w:p>
        </w:tc>
        <w:tc>
          <w:tcPr>
            <w:tcW w:w="1403" w:type="dxa"/>
            <w:vAlign w:val="bottom"/>
          </w:tcPr>
          <w:p w14:paraId="371D4A83" w14:textId="77777777" w:rsidR="0074233D" w:rsidRPr="005E7F55" w:rsidRDefault="0074233D" w:rsidP="005E7F55">
            <w:pPr>
              <w:suppressAutoHyphens w:val="0"/>
              <w:spacing w:before="40" w:after="40" w:line="220" w:lineRule="exact"/>
              <w:jc w:val="right"/>
              <w:rPr>
                <w:sz w:val="18"/>
                <w:lang w:val="fr-FR"/>
              </w:rPr>
            </w:pPr>
            <w:r w:rsidRPr="005E7F55">
              <w:rPr>
                <w:sz w:val="18"/>
                <w:lang w:val="fr-FR"/>
              </w:rPr>
              <w:t>109</w:t>
            </w:r>
          </w:p>
        </w:tc>
        <w:tc>
          <w:tcPr>
            <w:tcW w:w="1708" w:type="dxa"/>
            <w:vAlign w:val="bottom"/>
          </w:tcPr>
          <w:p w14:paraId="79C05B07" w14:textId="77777777" w:rsidR="0074233D" w:rsidRPr="005E7F55" w:rsidRDefault="0074233D" w:rsidP="005E7F55">
            <w:pPr>
              <w:suppressAutoHyphens w:val="0"/>
              <w:spacing w:before="40" w:after="40" w:line="220" w:lineRule="exact"/>
              <w:jc w:val="right"/>
              <w:rPr>
                <w:sz w:val="18"/>
                <w:lang w:val="fr-FR"/>
              </w:rPr>
            </w:pPr>
            <w:r w:rsidRPr="005E7F55">
              <w:rPr>
                <w:sz w:val="18"/>
                <w:lang w:val="fr-FR"/>
              </w:rPr>
              <w:t>28</w:t>
            </w:r>
          </w:p>
        </w:tc>
        <w:tc>
          <w:tcPr>
            <w:tcW w:w="1729" w:type="dxa"/>
            <w:vAlign w:val="bottom"/>
          </w:tcPr>
          <w:p w14:paraId="63711AC5" w14:textId="77777777" w:rsidR="0074233D" w:rsidRPr="005E7F55" w:rsidRDefault="0074233D" w:rsidP="005E7F55">
            <w:pPr>
              <w:suppressAutoHyphens w:val="0"/>
              <w:spacing w:before="40" w:after="40" w:line="220" w:lineRule="exact"/>
              <w:jc w:val="right"/>
              <w:rPr>
                <w:sz w:val="18"/>
                <w:lang w:val="fr-FR"/>
              </w:rPr>
            </w:pPr>
            <w:r w:rsidRPr="005E7F55">
              <w:rPr>
                <w:sz w:val="18"/>
                <w:lang w:val="fr-FR"/>
              </w:rPr>
              <w:t>21</w:t>
            </w:r>
          </w:p>
        </w:tc>
        <w:tc>
          <w:tcPr>
            <w:tcW w:w="1420" w:type="dxa"/>
            <w:vAlign w:val="bottom"/>
          </w:tcPr>
          <w:p w14:paraId="051CE1E5" w14:textId="77777777" w:rsidR="0074233D" w:rsidRPr="005E7F55" w:rsidRDefault="0074233D" w:rsidP="005E7F55">
            <w:pPr>
              <w:suppressAutoHyphens w:val="0"/>
              <w:spacing w:before="40" w:after="40" w:line="220" w:lineRule="exact"/>
              <w:jc w:val="right"/>
              <w:rPr>
                <w:sz w:val="18"/>
                <w:lang w:val="fr-FR"/>
              </w:rPr>
            </w:pPr>
            <w:r w:rsidRPr="005E7F55">
              <w:rPr>
                <w:sz w:val="18"/>
                <w:lang w:val="fr-FR"/>
              </w:rPr>
              <w:t>18</w:t>
            </w:r>
          </w:p>
        </w:tc>
        <w:tc>
          <w:tcPr>
            <w:tcW w:w="1392" w:type="dxa"/>
            <w:vAlign w:val="bottom"/>
          </w:tcPr>
          <w:p w14:paraId="4012B800" w14:textId="77777777" w:rsidR="0074233D" w:rsidRPr="005E7F55" w:rsidRDefault="0074233D" w:rsidP="005E7F55">
            <w:pPr>
              <w:suppressAutoHyphens w:val="0"/>
              <w:spacing w:before="40" w:after="40" w:line="220" w:lineRule="exact"/>
              <w:jc w:val="right"/>
              <w:rPr>
                <w:sz w:val="18"/>
                <w:lang w:val="fr-FR"/>
              </w:rPr>
            </w:pPr>
            <w:r w:rsidRPr="005E7F55">
              <w:rPr>
                <w:sz w:val="18"/>
                <w:lang w:val="fr-FR"/>
              </w:rPr>
              <w:t>2</w:t>
            </w:r>
          </w:p>
        </w:tc>
      </w:tr>
      <w:tr w:rsidR="005E7F55" w:rsidRPr="005E7F55" w14:paraId="4FE20D0C" w14:textId="77777777" w:rsidTr="00A321C3">
        <w:tc>
          <w:tcPr>
            <w:tcW w:w="851" w:type="dxa"/>
            <w:tcBorders>
              <w:bottom w:val="single" w:sz="4" w:space="0" w:color="auto"/>
            </w:tcBorders>
          </w:tcPr>
          <w:p w14:paraId="41A37F3D" w14:textId="77777777" w:rsidR="0074233D" w:rsidRPr="005E7F55" w:rsidRDefault="0074233D" w:rsidP="005E7F55">
            <w:pPr>
              <w:suppressAutoHyphens w:val="0"/>
              <w:spacing w:before="40" w:after="40" w:line="220" w:lineRule="exact"/>
              <w:rPr>
                <w:sz w:val="18"/>
                <w:lang w:val="fr-FR"/>
              </w:rPr>
            </w:pPr>
            <w:r w:rsidRPr="005E7F55">
              <w:rPr>
                <w:sz w:val="18"/>
                <w:lang w:val="fr-FR"/>
              </w:rPr>
              <w:t>2024</w:t>
            </w:r>
          </w:p>
        </w:tc>
        <w:tc>
          <w:tcPr>
            <w:tcW w:w="1403" w:type="dxa"/>
            <w:tcBorders>
              <w:bottom w:val="single" w:sz="4" w:space="0" w:color="auto"/>
            </w:tcBorders>
            <w:vAlign w:val="bottom"/>
          </w:tcPr>
          <w:p w14:paraId="385531C9" w14:textId="77777777" w:rsidR="0074233D" w:rsidRPr="005E7F55" w:rsidRDefault="0074233D" w:rsidP="005E7F55">
            <w:pPr>
              <w:suppressAutoHyphens w:val="0"/>
              <w:spacing w:before="40" w:after="40" w:line="220" w:lineRule="exact"/>
              <w:jc w:val="right"/>
              <w:rPr>
                <w:sz w:val="18"/>
                <w:lang w:val="fr-FR"/>
              </w:rPr>
            </w:pPr>
            <w:r w:rsidRPr="005E7F55">
              <w:rPr>
                <w:sz w:val="18"/>
                <w:lang w:val="fr-FR"/>
              </w:rPr>
              <w:t>273</w:t>
            </w:r>
          </w:p>
        </w:tc>
        <w:tc>
          <w:tcPr>
            <w:tcW w:w="1708" w:type="dxa"/>
            <w:tcBorders>
              <w:bottom w:val="single" w:sz="4" w:space="0" w:color="auto"/>
            </w:tcBorders>
            <w:vAlign w:val="bottom"/>
          </w:tcPr>
          <w:p w14:paraId="3763B1B4" w14:textId="77777777" w:rsidR="0074233D" w:rsidRPr="005E7F55" w:rsidRDefault="0074233D" w:rsidP="005E7F55">
            <w:pPr>
              <w:suppressAutoHyphens w:val="0"/>
              <w:spacing w:before="40" w:after="40" w:line="220" w:lineRule="exact"/>
              <w:jc w:val="right"/>
              <w:rPr>
                <w:sz w:val="18"/>
                <w:lang w:val="fr-FR"/>
              </w:rPr>
            </w:pPr>
            <w:r w:rsidRPr="005E7F55">
              <w:rPr>
                <w:sz w:val="18"/>
                <w:lang w:val="fr-FR"/>
              </w:rPr>
              <w:t>51</w:t>
            </w:r>
          </w:p>
        </w:tc>
        <w:tc>
          <w:tcPr>
            <w:tcW w:w="1729" w:type="dxa"/>
            <w:tcBorders>
              <w:bottom w:val="single" w:sz="4" w:space="0" w:color="auto"/>
            </w:tcBorders>
            <w:vAlign w:val="bottom"/>
          </w:tcPr>
          <w:p w14:paraId="06A51D63" w14:textId="77777777" w:rsidR="0074233D" w:rsidRPr="005E7F55" w:rsidRDefault="0074233D" w:rsidP="005E7F55">
            <w:pPr>
              <w:suppressAutoHyphens w:val="0"/>
              <w:spacing w:before="40" w:after="40" w:line="220" w:lineRule="exact"/>
              <w:jc w:val="right"/>
              <w:rPr>
                <w:sz w:val="18"/>
                <w:lang w:val="fr-FR"/>
              </w:rPr>
            </w:pPr>
            <w:r w:rsidRPr="005E7F55">
              <w:rPr>
                <w:sz w:val="18"/>
                <w:lang w:val="fr-FR"/>
              </w:rPr>
              <w:t>13</w:t>
            </w:r>
          </w:p>
        </w:tc>
        <w:tc>
          <w:tcPr>
            <w:tcW w:w="1420" w:type="dxa"/>
            <w:tcBorders>
              <w:bottom w:val="single" w:sz="4" w:space="0" w:color="auto"/>
            </w:tcBorders>
            <w:vAlign w:val="bottom"/>
          </w:tcPr>
          <w:p w14:paraId="07650E06" w14:textId="77777777" w:rsidR="0074233D" w:rsidRPr="005E7F55" w:rsidRDefault="0074233D" w:rsidP="005E7F55">
            <w:pPr>
              <w:suppressAutoHyphens w:val="0"/>
              <w:spacing w:before="40" w:after="40" w:line="220" w:lineRule="exact"/>
              <w:jc w:val="right"/>
              <w:rPr>
                <w:sz w:val="18"/>
                <w:lang w:val="fr-FR"/>
              </w:rPr>
            </w:pPr>
          </w:p>
        </w:tc>
        <w:tc>
          <w:tcPr>
            <w:tcW w:w="1392" w:type="dxa"/>
            <w:tcBorders>
              <w:bottom w:val="single" w:sz="4" w:space="0" w:color="auto"/>
            </w:tcBorders>
            <w:vAlign w:val="bottom"/>
          </w:tcPr>
          <w:p w14:paraId="4AD7B25A" w14:textId="77777777" w:rsidR="0074233D" w:rsidRPr="005E7F55" w:rsidRDefault="0074233D" w:rsidP="005E7F55">
            <w:pPr>
              <w:suppressAutoHyphens w:val="0"/>
              <w:spacing w:before="40" w:after="40" w:line="220" w:lineRule="exact"/>
              <w:jc w:val="right"/>
              <w:rPr>
                <w:sz w:val="18"/>
                <w:lang w:val="fr-FR"/>
              </w:rPr>
            </w:pPr>
          </w:p>
        </w:tc>
      </w:tr>
      <w:tr w:rsidR="005E7F55" w:rsidRPr="005E7F55" w14:paraId="43F107E5" w14:textId="77777777" w:rsidTr="00A321C3">
        <w:tc>
          <w:tcPr>
            <w:tcW w:w="851" w:type="dxa"/>
            <w:tcBorders>
              <w:top w:val="single" w:sz="4" w:space="0" w:color="auto"/>
              <w:bottom w:val="single" w:sz="12" w:space="0" w:color="auto"/>
            </w:tcBorders>
            <w:hideMark/>
          </w:tcPr>
          <w:p w14:paraId="2E1B63D8" w14:textId="77777777" w:rsidR="0074233D" w:rsidRPr="005E7F55" w:rsidRDefault="0074233D" w:rsidP="005E7F55">
            <w:pPr>
              <w:suppressAutoHyphens w:val="0"/>
              <w:spacing w:before="60" w:after="60" w:line="220" w:lineRule="exact"/>
              <w:ind w:left="283"/>
              <w:rPr>
                <w:b/>
                <w:bCs/>
                <w:sz w:val="18"/>
                <w:lang w:val="fr-FR"/>
              </w:rPr>
            </w:pPr>
            <w:r w:rsidRPr="005E7F55">
              <w:rPr>
                <w:b/>
                <w:bCs/>
                <w:sz w:val="18"/>
                <w:lang w:val="fr-FR"/>
              </w:rPr>
              <w:t>Total</w:t>
            </w:r>
          </w:p>
        </w:tc>
        <w:tc>
          <w:tcPr>
            <w:tcW w:w="1403" w:type="dxa"/>
            <w:tcBorders>
              <w:top w:val="single" w:sz="4" w:space="0" w:color="auto"/>
              <w:bottom w:val="single" w:sz="12" w:space="0" w:color="auto"/>
            </w:tcBorders>
            <w:vAlign w:val="bottom"/>
          </w:tcPr>
          <w:p w14:paraId="6BD2312E" w14:textId="77777777" w:rsidR="0074233D" w:rsidRPr="005E7F55" w:rsidRDefault="0074233D" w:rsidP="005E7F55">
            <w:pPr>
              <w:suppressAutoHyphens w:val="0"/>
              <w:spacing w:before="60" w:after="60" w:line="220" w:lineRule="exact"/>
              <w:jc w:val="right"/>
              <w:rPr>
                <w:b/>
                <w:bCs/>
                <w:sz w:val="18"/>
                <w:lang w:val="fr-FR"/>
              </w:rPr>
            </w:pPr>
            <w:r w:rsidRPr="005E7F55">
              <w:rPr>
                <w:b/>
                <w:bCs/>
                <w:sz w:val="18"/>
                <w:lang w:val="fr-FR"/>
              </w:rPr>
              <w:t>623</w:t>
            </w:r>
          </w:p>
        </w:tc>
        <w:tc>
          <w:tcPr>
            <w:tcW w:w="1708" w:type="dxa"/>
            <w:tcBorders>
              <w:top w:val="single" w:sz="4" w:space="0" w:color="auto"/>
              <w:bottom w:val="single" w:sz="12" w:space="0" w:color="auto"/>
            </w:tcBorders>
            <w:vAlign w:val="bottom"/>
          </w:tcPr>
          <w:p w14:paraId="79B59822" w14:textId="77777777" w:rsidR="0074233D" w:rsidRPr="005E7F55" w:rsidRDefault="0074233D" w:rsidP="005E7F55">
            <w:pPr>
              <w:suppressAutoHyphens w:val="0"/>
              <w:spacing w:before="60" w:after="60" w:line="220" w:lineRule="exact"/>
              <w:jc w:val="right"/>
              <w:rPr>
                <w:b/>
                <w:bCs/>
                <w:sz w:val="18"/>
                <w:lang w:val="fr-FR"/>
              </w:rPr>
            </w:pPr>
            <w:r w:rsidRPr="005E7F55">
              <w:rPr>
                <w:b/>
                <w:bCs/>
                <w:sz w:val="18"/>
                <w:lang w:val="fr-FR"/>
              </w:rPr>
              <w:t>121</w:t>
            </w:r>
          </w:p>
        </w:tc>
        <w:tc>
          <w:tcPr>
            <w:tcW w:w="1729" w:type="dxa"/>
            <w:tcBorders>
              <w:top w:val="single" w:sz="4" w:space="0" w:color="auto"/>
              <w:bottom w:val="single" w:sz="12" w:space="0" w:color="auto"/>
            </w:tcBorders>
            <w:vAlign w:val="bottom"/>
          </w:tcPr>
          <w:p w14:paraId="469A5C3E" w14:textId="77777777" w:rsidR="0074233D" w:rsidRPr="005E7F55" w:rsidRDefault="0074233D" w:rsidP="005E7F55">
            <w:pPr>
              <w:suppressAutoHyphens w:val="0"/>
              <w:spacing w:before="60" w:after="60" w:line="220" w:lineRule="exact"/>
              <w:jc w:val="right"/>
              <w:rPr>
                <w:b/>
                <w:bCs/>
                <w:sz w:val="18"/>
                <w:lang w:val="fr-FR"/>
              </w:rPr>
            </w:pPr>
            <w:r w:rsidRPr="005E7F55">
              <w:rPr>
                <w:b/>
                <w:bCs/>
                <w:sz w:val="18"/>
                <w:lang w:val="fr-FR"/>
              </w:rPr>
              <w:t>58</w:t>
            </w:r>
          </w:p>
        </w:tc>
        <w:tc>
          <w:tcPr>
            <w:tcW w:w="1420" w:type="dxa"/>
            <w:tcBorders>
              <w:top w:val="single" w:sz="4" w:space="0" w:color="auto"/>
              <w:bottom w:val="single" w:sz="12" w:space="0" w:color="auto"/>
            </w:tcBorders>
            <w:vAlign w:val="bottom"/>
          </w:tcPr>
          <w:p w14:paraId="2AD19529" w14:textId="77777777" w:rsidR="0074233D" w:rsidRPr="005E7F55" w:rsidRDefault="0074233D" w:rsidP="005E7F55">
            <w:pPr>
              <w:suppressAutoHyphens w:val="0"/>
              <w:spacing w:before="60" w:after="60" w:line="220" w:lineRule="exact"/>
              <w:jc w:val="right"/>
              <w:rPr>
                <w:b/>
                <w:bCs/>
                <w:sz w:val="18"/>
                <w:lang w:val="fr-FR"/>
              </w:rPr>
            </w:pPr>
            <w:r w:rsidRPr="005E7F55">
              <w:rPr>
                <w:b/>
                <w:bCs/>
                <w:sz w:val="18"/>
                <w:lang w:val="fr-FR"/>
              </w:rPr>
              <w:t>19</w:t>
            </w:r>
          </w:p>
        </w:tc>
        <w:tc>
          <w:tcPr>
            <w:tcW w:w="1392" w:type="dxa"/>
            <w:tcBorders>
              <w:top w:val="single" w:sz="4" w:space="0" w:color="auto"/>
              <w:bottom w:val="single" w:sz="12" w:space="0" w:color="auto"/>
            </w:tcBorders>
            <w:vAlign w:val="bottom"/>
          </w:tcPr>
          <w:p w14:paraId="4554092E" w14:textId="77777777" w:rsidR="0074233D" w:rsidRPr="005E7F55" w:rsidRDefault="0074233D" w:rsidP="005E7F55">
            <w:pPr>
              <w:suppressAutoHyphens w:val="0"/>
              <w:spacing w:before="60" w:after="60" w:line="220" w:lineRule="exact"/>
              <w:jc w:val="right"/>
              <w:rPr>
                <w:b/>
                <w:bCs/>
                <w:sz w:val="18"/>
                <w:lang w:val="fr-FR"/>
              </w:rPr>
            </w:pPr>
            <w:r w:rsidRPr="005E7F55">
              <w:rPr>
                <w:b/>
                <w:bCs/>
                <w:sz w:val="18"/>
                <w:lang w:val="fr-FR"/>
              </w:rPr>
              <w:t>6</w:t>
            </w:r>
          </w:p>
        </w:tc>
      </w:tr>
    </w:tbl>
    <w:p w14:paraId="10C8C266" w14:textId="5FE4C8D1" w:rsidR="0074233D" w:rsidRPr="00187964" w:rsidRDefault="0074233D" w:rsidP="005E7F55">
      <w:pPr>
        <w:spacing w:before="120" w:after="240"/>
        <w:ind w:left="1134" w:firstLine="170"/>
        <w:rPr>
          <w:i/>
          <w:iCs/>
          <w:sz w:val="18"/>
          <w:szCs w:val="18"/>
          <w:lang w:val="fr-FR"/>
        </w:rPr>
      </w:pPr>
      <w:r w:rsidRPr="00187964">
        <w:rPr>
          <w:i/>
          <w:iCs/>
          <w:sz w:val="18"/>
          <w:szCs w:val="18"/>
          <w:lang w:val="fr-FR"/>
        </w:rPr>
        <w:t>Source </w:t>
      </w:r>
      <w:r w:rsidR="00485F66" w:rsidRPr="00485F66">
        <w:rPr>
          <w:iCs/>
          <w:sz w:val="18"/>
          <w:szCs w:val="18"/>
          <w:lang w:val="fr-FR"/>
        </w:rPr>
        <w:t>:</w:t>
      </w:r>
      <w:r w:rsidRPr="00187964">
        <w:rPr>
          <w:i/>
          <w:iCs/>
          <w:sz w:val="18"/>
          <w:szCs w:val="18"/>
          <w:lang w:val="fr-FR"/>
        </w:rPr>
        <w:t xml:space="preserve"> </w:t>
      </w:r>
      <w:r w:rsidRPr="00187964">
        <w:rPr>
          <w:bCs/>
          <w:sz w:val="18"/>
          <w:lang w:val="fr-FR"/>
        </w:rPr>
        <w:t>Secrétariat de la lutte contre la traite, Ministère des questions de genre, de l</w:t>
      </w:r>
      <w:r>
        <w:rPr>
          <w:bCs/>
          <w:sz w:val="18"/>
          <w:lang w:val="fr-FR"/>
        </w:rPr>
        <w:t>’</w:t>
      </w:r>
      <w:r w:rsidRPr="00187964">
        <w:rPr>
          <w:bCs/>
          <w:sz w:val="18"/>
          <w:lang w:val="fr-FR"/>
        </w:rPr>
        <w:t>enfance et de la protection sociale</w:t>
      </w:r>
      <w:r w:rsidRPr="00187964">
        <w:rPr>
          <w:i/>
          <w:iCs/>
          <w:sz w:val="18"/>
          <w:szCs w:val="18"/>
          <w:lang w:val="fr-FR"/>
        </w:rPr>
        <w:t>.</w:t>
      </w:r>
    </w:p>
    <w:p w14:paraId="00D66D3E" w14:textId="77777777" w:rsidR="0074233D" w:rsidRPr="00187964" w:rsidRDefault="0074233D" w:rsidP="0074233D">
      <w:pPr>
        <w:pStyle w:val="H1G"/>
        <w:rPr>
          <w:lang w:val="fr-FR"/>
        </w:rPr>
      </w:pPr>
      <w:r w:rsidRPr="00187964">
        <w:rPr>
          <w:lang w:val="fr-FR"/>
        </w:rPr>
        <w:lastRenderedPageBreak/>
        <w:tab/>
      </w:r>
      <w:r w:rsidRPr="00187964">
        <w:rPr>
          <w:lang w:val="fr-FR"/>
        </w:rPr>
        <w:tab/>
        <w:t>Réponse au paragraphe 18</w:t>
      </w:r>
    </w:p>
    <w:p w14:paraId="3D29A11D" w14:textId="77777777" w:rsidR="0074233D" w:rsidRPr="00187964" w:rsidRDefault="0074233D" w:rsidP="0074233D">
      <w:pPr>
        <w:pStyle w:val="SingleTxtG"/>
        <w:rPr>
          <w:lang w:val="fr-FR"/>
        </w:rPr>
      </w:pPr>
      <w:r w:rsidRPr="00187964">
        <w:rPr>
          <w:lang w:val="fr-FR"/>
        </w:rPr>
        <w:t>98.</w:t>
      </w:r>
      <w:r w:rsidRPr="00187964">
        <w:rPr>
          <w:lang w:val="fr-FR"/>
        </w:rPr>
        <w:tab/>
        <w:t>Données non disponibles au moment de la présentation du présent rapport.</w:t>
      </w:r>
    </w:p>
    <w:p w14:paraId="0116BB38" w14:textId="77777777" w:rsidR="0074233D" w:rsidRPr="00187964" w:rsidRDefault="0074233D" w:rsidP="0074233D">
      <w:pPr>
        <w:pStyle w:val="Titre1"/>
        <w:rPr>
          <w:lang w:val="fr-FR"/>
        </w:rPr>
      </w:pPr>
      <w:bookmarkStart w:id="31" w:name="_Toc197634297"/>
      <w:bookmarkStart w:id="32" w:name="_Toc197634852"/>
      <w:r w:rsidRPr="00187964">
        <w:rPr>
          <w:lang w:val="fr-FR"/>
        </w:rPr>
        <w:t>Tableau 8</w:t>
      </w:r>
    </w:p>
    <w:bookmarkEnd w:id="31"/>
    <w:bookmarkEnd w:id="32"/>
    <w:p w14:paraId="6018FE93" w14:textId="77777777" w:rsidR="0074233D" w:rsidRPr="00187964" w:rsidRDefault="0074233D" w:rsidP="0074233D">
      <w:pPr>
        <w:pStyle w:val="Titre1"/>
        <w:spacing w:after="120"/>
        <w:rPr>
          <w:b/>
          <w:bCs/>
          <w:lang w:val="fr-FR"/>
        </w:rPr>
      </w:pPr>
      <w:r w:rsidRPr="00187964">
        <w:rPr>
          <w:b/>
          <w:bCs/>
          <w:lang w:val="fr-FR"/>
        </w:rPr>
        <w:t>Nombre de foyers d</w:t>
      </w:r>
      <w:r>
        <w:rPr>
          <w:b/>
          <w:bCs/>
          <w:lang w:val="fr-FR"/>
        </w:rPr>
        <w:t>’</w:t>
      </w:r>
      <w:r w:rsidRPr="00187964">
        <w:rPr>
          <w:b/>
          <w:bCs/>
          <w:lang w:val="fr-FR"/>
        </w:rPr>
        <w:t>accueil pour enfants, par région</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72"/>
        <w:gridCol w:w="1766"/>
        <w:gridCol w:w="1766"/>
        <w:gridCol w:w="1766"/>
      </w:tblGrid>
      <w:tr w:rsidR="0074233D" w:rsidRPr="00572736" w14:paraId="06F0ACBD" w14:textId="77777777" w:rsidTr="0021382A">
        <w:trPr>
          <w:tblHeader/>
        </w:trPr>
        <w:tc>
          <w:tcPr>
            <w:tcW w:w="1406" w:type="pct"/>
            <w:tcBorders>
              <w:top w:val="single" w:sz="4" w:space="0" w:color="auto"/>
              <w:bottom w:val="single" w:sz="12" w:space="0" w:color="auto"/>
            </w:tcBorders>
            <w:vAlign w:val="bottom"/>
          </w:tcPr>
          <w:p w14:paraId="39EB4630" w14:textId="77777777" w:rsidR="0074233D" w:rsidRPr="00572736" w:rsidRDefault="0074233D" w:rsidP="0021382A">
            <w:pPr>
              <w:pStyle w:val="SingleTxtG"/>
              <w:tabs>
                <w:tab w:val="clear" w:pos="1701"/>
                <w:tab w:val="clear" w:pos="2268"/>
              </w:tabs>
              <w:suppressAutoHyphens w:val="0"/>
              <w:spacing w:before="80" w:after="80" w:line="200" w:lineRule="exact"/>
              <w:ind w:left="0" w:right="113"/>
              <w:jc w:val="left"/>
              <w:rPr>
                <w:bCs/>
                <w:i/>
                <w:sz w:val="16"/>
                <w:szCs w:val="16"/>
                <w:lang w:val="fr-FR"/>
              </w:rPr>
            </w:pPr>
            <w:r w:rsidRPr="00572736">
              <w:rPr>
                <w:bCs/>
                <w:i/>
                <w:color w:val="000000"/>
                <w:sz w:val="16"/>
                <w:szCs w:val="16"/>
                <w:lang w:val="fr-FR"/>
              </w:rPr>
              <w:t>Régions</w:t>
            </w:r>
          </w:p>
        </w:tc>
        <w:tc>
          <w:tcPr>
            <w:tcW w:w="1198" w:type="pct"/>
            <w:tcBorders>
              <w:top w:val="single" w:sz="4" w:space="0" w:color="auto"/>
              <w:bottom w:val="single" w:sz="12" w:space="0" w:color="auto"/>
            </w:tcBorders>
            <w:vAlign w:val="bottom"/>
          </w:tcPr>
          <w:p w14:paraId="11F07D40" w14:textId="77777777" w:rsidR="0074233D" w:rsidRPr="00572736" w:rsidRDefault="0074233D" w:rsidP="0021382A">
            <w:pPr>
              <w:pStyle w:val="SingleTxtG"/>
              <w:tabs>
                <w:tab w:val="clear" w:pos="1701"/>
                <w:tab w:val="clear" w:pos="2268"/>
              </w:tabs>
              <w:suppressAutoHyphens w:val="0"/>
              <w:spacing w:before="80" w:after="80" w:line="200" w:lineRule="exact"/>
              <w:ind w:left="0" w:right="113"/>
              <w:jc w:val="right"/>
              <w:rPr>
                <w:bCs/>
                <w:i/>
                <w:sz w:val="16"/>
                <w:szCs w:val="16"/>
                <w:lang w:val="fr-FR"/>
              </w:rPr>
            </w:pPr>
            <w:r w:rsidRPr="00572736">
              <w:rPr>
                <w:i/>
                <w:iCs/>
                <w:color w:val="000000"/>
                <w:sz w:val="16"/>
                <w:szCs w:val="16"/>
                <w:lang w:val="fr-FR"/>
              </w:rPr>
              <w:t>2018</w:t>
            </w:r>
          </w:p>
        </w:tc>
        <w:tc>
          <w:tcPr>
            <w:tcW w:w="1198" w:type="pct"/>
            <w:tcBorders>
              <w:top w:val="single" w:sz="4" w:space="0" w:color="auto"/>
              <w:bottom w:val="single" w:sz="12" w:space="0" w:color="auto"/>
            </w:tcBorders>
            <w:vAlign w:val="bottom"/>
          </w:tcPr>
          <w:p w14:paraId="5201C39C" w14:textId="77777777" w:rsidR="0074233D" w:rsidRPr="00572736" w:rsidRDefault="0074233D" w:rsidP="0021382A">
            <w:pPr>
              <w:pStyle w:val="SingleTxtG"/>
              <w:tabs>
                <w:tab w:val="clear" w:pos="1701"/>
                <w:tab w:val="clear" w:pos="2268"/>
              </w:tabs>
              <w:suppressAutoHyphens w:val="0"/>
              <w:spacing w:before="80" w:after="80" w:line="200" w:lineRule="exact"/>
              <w:ind w:left="0" w:right="113"/>
              <w:jc w:val="right"/>
              <w:rPr>
                <w:bCs/>
                <w:i/>
                <w:sz w:val="16"/>
                <w:szCs w:val="16"/>
                <w:lang w:val="fr-FR"/>
              </w:rPr>
            </w:pPr>
            <w:r w:rsidRPr="00572736">
              <w:rPr>
                <w:i/>
                <w:iCs/>
                <w:color w:val="000000"/>
                <w:sz w:val="16"/>
                <w:szCs w:val="16"/>
                <w:lang w:val="fr-FR"/>
              </w:rPr>
              <w:t>2019</w:t>
            </w:r>
          </w:p>
        </w:tc>
        <w:tc>
          <w:tcPr>
            <w:tcW w:w="1198" w:type="pct"/>
            <w:tcBorders>
              <w:top w:val="single" w:sz="4" w:space="0" w:color="auto"/>
              <w:bottom w:val="single" w:sz="12" w:space="0" w:color="auto"/>
            </w:tcBorders>
            <w:vAlign w:val="bottom"/>
          </w:tcPr>
          <w:p w14:paraId="28BA1CD4" w14:textId="77777777" w:rsidR="0074233D" w:rsidRPr="00572736" w:rsidRDefault="0074233D" w:rsidP="0021382A">
            <w:pPr>
              <w:pStyle w:val="SingleTxtG"/>
              <w:tabs>
                <w:tab w:val="clear" w:pos="1701"/>
                <w:tab w:val="clear" w:pos="2268"/>
              </w:tabs>
              <w:suppressAutoHyphens w:val="0"/>
              <w:spacing w:before="80" w:after="80" w:line="200" w:lineRule="exact"/>
              <w:ind w:left="0" w:right="113"/>
              <w:jc w:val="right"/>
              <w:rPr>
                <w:bCs/>
                <w:i/>
                <w:sz w:val="16"/>
                <w:szCs w:val="16"/>
                <w:lang w:val="fr-FR"/>
              </w:rPr>
            </w:pPr>
            <w:r w:rsidRPr="00572736">
              <w:rPr>
                <w:i/>
                <w:iCs/>
                <w:color w:val="000000"/>
                <w:sz w:val="16"/>
                <w:szCs w:val="16"/>
                <w:lang w:val="fr-FR"/>
              </w:rPr>
              <w:t>2020</w:t>
            </w:r>
          </w:p>
        </w:tc>
      </w:tr>
      <w:tr w:rsidR="0074233D" w:rsidRPr="00572736" w14:paraId="6A85855C" w14:textId="77777777" w:rsidTr="0021382A">
        <w:tc>
          <w:tcPr>
            <w:tcW w:w="1406" w:type="pct"/>
            <w:tcBorders>
              <w:top w:val="single" w:sz="12" w:space="0" w:color="auto"/>
            </w:tcBorders>
          </w:tcPr>
          <w:p w14:paraId="5A1F7938"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left"/>
              <w:rPr>
                <w:sz w:val="18"/>
                <w:szCs w:val="18"/>
                <w:lang w:val="fr-FR"/>
              </w:rPr>
            </w:pPr>
            <w:r w:rsidRPr="00572736">
              <w:rPr>
                <w:color w:val="000000"/>
                <w:sz w:val="18"/>
                <w:szCs w:val="18"/>
                <w:lang w:val="fr-FR"/>
              </w:rPr>
              <w:t>Ashanti</w:t>
            </w:r>
          </w:p>
        </w:tc>
        <w:tc>
          <w:tcPr>
            <w:tcW w:w="1198" w:type="pct"/>
            <w:tcBorders>
              <w:top w:val="single" w:sz="12" w:space="0" w:color="auto"/>
            </w:tcBorders>
            <w:vAlign w:val="bottom"/>
          </w:tcPr>
          <w:p w14:paraId="047A39C8"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21</w:t>
            </w:r>
          </w:p>
        </w:tc>
        <w:tc>
          <w:tcPr>
            <w:tcW w:w="1198" w:type="pct"/>
            <w:tcBorders>
              <w:top w:val="single" w:sz="12" w:space="0" w:color="auto"/>
            </w:tcBorders>
            <w:vAlign w:val="bottom"/>
          </w:tcPr>
          <w:p w14:paraId="6007585D"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19</w:t>
            </w:r>
          </w:p>
        </w:tc>
        <w:tc>
          <w:tcPr>
            <w:tcW w:w="1198" w:type="pct"/>
            <w:tcBorders>
              <w:top w:val="single" w:sz="12" w:space="0" w:color="auto"/>
            </w:tcBorders>
            <w:vAlign w:val="bottom"/>
          </w:tcPr>
          <w:p w14:paraId="14D5D628"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21</w:t>
            </w:r>
          </w:p>
        </w:tc>
      </w:tr>
      <w:tr w:rsidR="0074233D" w:rsidRPr="00572736" w14:paraId="365A9B31" w14:textId="77777777" w:rsidTr="0021382A">
        <w:tc>
          <w:tcPr>
            <w:tcW w:w="1406" w:type="pct"/>
          </w:tcPr>
          <w:p w14:paraId="1F5A098B"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left"/>
              <w:rPr>
                <w:sz w:val="18"/>
                <w:szCs w:val="18"/>
                <w:lang w:val="fr-FR"/>
              </w:rPr>
            </w:pPr>
            <w:proofErr w:type="spellStart"/>
            <w:r w:rsidRPr="00572736">
              <w:rPr>
                <w:color w:val="000000"/>
                <w:sz w:val="18"/>
                <w:szCs w:val="18"/>
                <w:lang w:val="fr-FR"/>
              </w:rPr>
              <w:t>Brong</w:t>
            </w:r>
            <w:proofErr w:type="spellEnd"/>
            <w:r w:rsidRPr="00572736">
              <w:rPr>
                <w:color w:val="000000"/>
                <w:sz w:val="18"/>
                <w:szCs w:val="18"/>
                <w:lang w:val="fr-FR"/>
              </w:rPr>
              <w:t xml:space="preserve"> </w:t>
            </w:r>
            <w:proofErr w:type="spellStart"/>
            <w:r w:rsidRPr="00572736">
              <w:rPr>
                <w:color w:val="000000"/>
                <w:sz w:val="18"/>
                <w:szCs w:val="18"/>
                <w:lang w:val="fr-FR"/>
              </w:rPr>
              <w:t>Ahafo</w:t>
            </w:r>
            <w:proofErr w:type="spellEnd"/>
          </w:p>
        </w:tc>
        <w:tc>
          <w:tcPr>
            <w:tcW w:w="1198" w:type="pct"/>
            <w:vAlign w:val="bottom"/>
          </w:tcPr>
          <w:p w14:paraId="5C2CDB48"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10</w:t>
            </w:r>
          </w:p>
        </w:tc>
        <w:tc>
          <w:tcPr>
            <w:tcW w:w="1198" w:type="pct"/>
            <w:vAlign w:val="bottom"/>
          </w:tcPr>
          <w:p w14:paraId="3FE5456E"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8</w:t>
            </w:r>
          </w:p>
        </w:tc>
        <w:tc>
          <w:tcPr>
            <w:tcW w:w="1198" w:type="pct"/>
            <w:vAlign w:val="bottom"/>
          </w:tcPr>
          <w:p w14:paraId="59A5527E"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10</w:t>
            </w:r>
          </w:p>
        </w:tc>
      </w:tr>
      <w:tr w:rsidR="0074233D" w:rsidRPr="00572736" w14:paraId="4A0A3868" w14:textId="77777777" w:rsidTr="0021382A">
        <w:tc>
          <w:tcPr>
            <w:tcW w:w="1406" w:type="pct"/>
          </w:tcPr>
          <w:p w14:paraId="4D008476"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left"/>
              <w:rPr>
                <w:sz w:val="18"/>
                <w:szCs w:val="18"/>
                <w:lang w:val="fr-FR"/>
              </w:rPr>
            </w:pPr>
            <w:r w:rsidRPr="00572736">
              <w:rPr>
                <w:color w:val="000000"/>
                <w:sz w:val="18"/>
                <w:szCs w:val="18"/>
                <w:lang w:val="fr-FR"/>
              </w:rPr>
              <w:t>Centrale</w:t>
            </w:r>
          </w:p>
        </w:tc>
        <w:tc>
          <w:tcPr>
            <w:tcW w:w="1198" w:type="pct"/>
            <w:vAlign w:val="bottom"/>
          </w:tcPr>
          <w:p w14:paraId="27E67EA8"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19</w:t>
            </w:r>
          </w:p>
        </w:tc>
        <w:tc>
          <w:tcPr>
            <w:tcW w:w="1198" w:type="pct"/>
            <w:vAlign w:val="bottom"/>
          </w:tcPr>
          <w:p w14:paraId="5095BA10"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13</w:t>
            </w:r>
          </w:p>
        </w:tc>
        <w:tc>
          <w:tcPr>
            <w:tcW w:w="1198" w:type="pct"/>
            <w:vAlign w:val="bottom"/>
          </w:tcPr>
          <w:p w14:paraId="1B0FD926"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13</w:t>
            </w:r>
          </w:p>
        </w:tc>
      </w:tr>
      <w:tr w:rsidR="0074233D" w:rsidRPr="00572736" w14:paraId="3E944100" w14:textId="77777777" w:rsidTr="0021382A">
        <w:tc>
          <w:tcPr>
            <w:tcW w:w="1406" w:type="pct"/>
          </w:tcPr>
          <w:p w14:paraId="0522D111"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left"/>
              <w:rPr>
                <w:sz w:val="18"/>
                <w:szCs w:val="18"/>
                <w:lang w:val="fr-FR"/>
              </w:rPr>
            </w:pPr>
            <w:r w:rsidRPr="00572736">
              <w:rPr>
                <w:color w:val="000000"/>
                <w:sz w:val="18"/>
                <w:szCs w:val="18"/>
                <w:lang w:val="fr-FR"/>
              </w:rPr>
              <w:t>Est</w:t>
            </w:r>
          </w:p>
        </w:tc>
        <w:tc>
          <w:tcPr>
            <w:tcW w:w="1198" w:type="pct"/>
            <w:vAlign w:val="bottom"/>
          </w:tcPr>
          <w:p w14:paraId="23BB2024"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12</w:t>
            </w:r>
          </w:p>
        </w:tc>
        <w:tc>
          <w:tcPr>
            <w:tcW w:w="1198" w:type="pct"/>
            <w:vAlign w:val="bottom"/>
          </w:tcPr>
          <w:p w14:paraId="5CCCC9F0"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16</w:t>
            </w:r>
          </w:p>
        </w:tc>
        <w:tc>
          <w:tcPr>
            <w:tcW w:w="1198" w:type="pct"/>
            <w:vAlign w:val="bottom"/>
          </w:tcPr>
          <w:p w14:paraId="376BD341"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12</w:t>
            </w:r>
          </w:p>
        </w:tc>
      </w:tr>
      <w:tr w:rsidR="0074233D" w:rsidRPr="00572736" w14:paraId="2EE998F5" w14:textId="77777777" w:rsidTr="0021382A">
        <w:tc>
          <w:tcPr>
            <w:tcW w:w="1406" w:type="pct"/>
          </w:tcPr>
          <w:p w14:paraId="588E756A"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left"/>
              <w:rPr>
                <w:sz w:val="18"/>
                <w:szCs w:val="18"/>
                <w:lang w:val="fr-FR"/>
              </w:rPr>
            </w:pPr>
            <w:r w:rsidRPr="00572736">
              <w:rPr>
                <w:color w:val="000000"/>
                <w:sz w:val="18"/>
                <w:szCs w:val="18"/>
                <w:lang w:val="fr-FR"/>
              </w:rPr>
              <w:t>Grand Accra</w:t>
            </w:r>
          </w:p>
        </w:tc>
        <w:tc>
          <w:tcPr>
            <w:tcW w:w="1198" w:type="pct"/>
            <w:vAlign w:val="bottom"/>
          </w:tcPr>
          <w:p w14:paraId="6C3B4A3B"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28</w:t>
            </w:r>
          </w:p>
        </w:tc>
        <w:tc>
          <w:tcPr>
            <w:tcW w:w="1198" w:type="pct"/>
            <w:vAlign w:val="bottom"/>
          </w:tcPr>
          <w:p w14:paraId="399BBAC3"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42</w:t>
            </w:r>
          </w:p>
        </w:tc>
        <w:tc>
          <w:tcPr>
            <w:tcW w:w="1198" w:type="pct"/>
            <w:vAlign w:val="bottom"/>
          </w:tcPr>
          <w:p w14:paraId="26589219"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40</w:t>
            </w:r>
          </w:p>
        </w:tc>
      </w:tr>
      <w:tr w:rsidR="0074233D" w:rsidRPr="00572736" w14:paraId="6A9456EE" w14:textId="77777777" w:rsidTr="0021382A">
        <w:tc>
          <w:tcPr>
            <w:tcW w:w="1406" w:type="pct"/>
          </w:tcPr>
          <w:p w14:paraId="529DBA9B"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left"/>
              <w:rPr>
                <w:color w:val="000000"/>
                <w:sz w:val="18"/>
                <w:szCs w:val="18"/>
                <w:lang w:val="fr-FR"/>
              </w:rPr>
            </w:pPr>
            <w:r w:rsidRPr="00572736">
              <w:rPr>
                <w:color w:val="000000"/>
                <w:sz w:val="18"/>
                <w:szCs w:val="18"/>
                <w:lang w:val="fr-FR"/>
              </w:rPr>
              <w:t>Nord</w:t>
            </w:r>
          </w:p>
        </w:tc>
        <w:tc>
          <w:tcPr>
            <w:tcW w:w="1198" w:type="pct"/>
            <w:vAlign w:val="bottom"/>
          </w:tcPr>
          <w:p w14:paraId="080CB0B7"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8</w:t>
            </w:r>
          </w:p>
        </w:tc>
        <w:tc>
          <w:tcPr>
            <w:tcW w:w="1198" w:type="pct"/>
            <w:vAlign w:val="bottom"/>
          </w:tcPr>
          <w:p w14:paraId="69E41F3D"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8</w:t>
            </w:r>
          </w:p>
        </w:tc>
        <w:tc>
          <w:tcPr>
            <w:tcW w:w="1198" w:type="pct"/>
            <w:vAlign w:val="bottom"/>
          </w:tcPr>
          <w:p w14:paraId="6F8F614A"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9</w:t>
            </w:r>
          </w:p>
        </w:tc>
      </w:tr>
      <w:tr w:rsidR="0074233D" w:rsidRPr="00572736" w14:paraId="7930BB2F" w14:textId="77777777" w:rsidTr="0021382A">
        <w:tc>
          <w:tcPr>
            <w:tcW w:w="1406" w:type="pct"/>
          </w:tcPr>
          <w:p w14:paraId="57D7DCD3"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left"/>
              <w:rPr>
                <w:color w:val="000000"/>
                <w:sz w:val="18"/>
                <w:szCs w:val="18"/>
                <w:lang w:val="fr-FR"/>
              </w:rPr>
            </w:pPr>
            <w:r w:rsidRPr="00572736">
              <w:rPr>
                <w:color w:val="000000"/>
                <w:sz w:val="18"/>
                <w:szCs w:val="18"/>
                <w:lang w:val="fr-FR"/>
              </w:rPr>
              <w:t xml:space="preserve">Haut Ghana occidental </w:t>
            </w:r>
          </w:p>
        </w:tc>
        <w:tc>
          <w:tcPr>
            <w:tcW w:w="1198" w:type="pct"/>
            <w:vAlign w:val="bottom"/>
          </w:tcPr>
          <w:p w14:paraId="0F3F67DE"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3</w:t>
            </w:r>
          </w:p>
        </w:tc>
        <w:tc>
          <w:tcPr>
            <w:tcW w:w="1198" w:type="pct"/>
            <w:vAlign w:val="bottom"/>
          </w:tcPr>
          <w:p w14:paraId="0E8061A1"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3</w:t>
            </w:r>
          </w:p>
        </w:tc>
        <w:tc>
          <w:tcPr>
            <w:tcW w:w="1198" w:type="pct"/>
            <w:vAlign w:val="bottom"/>
          </w:tcPr>
          <w:p w14:paraId="6E2E16E2"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3</w:t>
            </w:r>
          </w:p>
        </w:tc>
      </w:tr>
      <w:tr w:rsidR="0074233D" w:rsidRPr="00572736" w14:paraId="05C2D425" w14:textId="77777777" w:rsidTr="0021382A">
        <w:tc>
          <w:tcPr>
            <w:tcW w:w="1406" w:type="pct"/>
          </w:tcPr>
          <w:p w14:paraId="5D89E73E"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left"/>
              <w:rPr>
                <w:color w:val="000000"/>
                <w:sz w:val="18"/>
                <w:szCs w:val="18"/>
                <w:lang w:val="fr-FR"/>
              </w:rPr>
            </w:pPr>
            <w:r w:rsidRPr="00572736">
              <w:rPr>
                <w:color w:val="000000"/>
                <w:sz w:val="18"/>
                <w:szCs w:val="18"/>
                <w:lang w:val="fr-FR"/>
              </w:rPr>
              <w:t>Haut Ghana oriental</w:t>
            </w:r>
          </w:p>
        </w:tc>
        <w:tc>
          <w:tcPr>
            <w:tcW w:w="1198" w:type="pct"/>
            <w:vAlign w:val="bottom"/>
          </w:tcPr>
          <w:p w14:paraId="0E792864"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8</w:t>
            </w:r>
          </w:p>
        </w:tc>
        <w:tc>
          <w:tcPr>
            <w:tcW w:w="1198" w:type="pct"/>
            <w:vAlign w:val="bottom"/>
          </w:tcPr>
          <w:p w14:paraId="590F4943"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9</w:t>
            </w:r>
          </w:p>
        </w:tc>
        <w:tc>
          <w:tcPr>
            <w:tcW w:w="1198" w:type="pct"/>
            <w:vAlign w:val="bottom"/>
          </w:tcPr>
          <w:p w14:paraId="3A7A6D60"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8</w:t>
            </w:r>
          </w:p>
        </w:tc>
      </w:tr>
      <w:tr w:rsidR="0074233D" w:rsidRPr="00572736" w14:paraId="10ACB664" w14:textId="77777777" w:rsidTr="0021382A">
        <w:tc>
          <w:tcPr>
            <w:tcW w:w="1406" w:type="pct"/>
          </w:tcPr>
          <w:p w14:paraId="1E5141DF"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left"/>
              <w:rPr>
                <w:sz w:val="18"/>
                <w:szCs w:val="18"/>
                <w:lang w:val="fr-FR"/>
              </w:rPr>
            </w:pPr>
            <w:r w:rsidRPr="00572736">
              <w:rPr>
                <w:color w:val="000000"/>
                <w:sz w:val="18"/>
                <w:szCs w:val="18"/>
                <w:lang w:val="fr-FR"/>
              </w:rPr>
              <w:t>Volta</w:t>
            </w:r>
          </w:p>
        </w:tc>
        <w:tc>
          <w:tcPr>
            <w:tcW w:w="1198" w:type="pct"/>
            <w:vAlign w:val="bottom"/>
          </w:tcPr>
          <w:p w14:paraId="2E58C4DB"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16</w:t>
            </w:r>
          </w:p>
        </w:tc>
        <w:tc>
          <w:tcPr>
            <w:tcW w:w="1198" w:type="pct"/>
            <w:vAlign w:val="bottom"/>
          </w:tcPr>
          <w:p w14:paraId="1E84CBEB"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17</w:t>
            </w:r>
          </w:p>
        </w:tc>
        <w:tc>
          <w:tcPr>
            <w:tcW w:w="1198" w:type="pct"/>
            <w:vAlign w:val="bottom"/>
          </w:tcPr>
          <w:p w14:paraId="678FBF59"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15</w:t>
            </w:r>
          </w:p>
        </w:tc>
      </w:tr>
      <w:tr w:rsidR="0074233D" w:rsidRPr="00572736" w14:paraId="28E11A82" w14:textId="77777777" w:rsidTr="0021382A">
        <w:tc>
          <w:tcPr>
            <w:tcW w:w="1406" w:type="pct"/>
            <w:tcBorders>
              <w:bottom w:val="single" w:sz="4" w:space="0" w:color="auto"/>
            </w:tcBorders>
          </w:tcPr>
          <w:p w14:paraId="4CDDD3DF"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left"/>
              <w:rPr>
                <w:sz w:val="18"/>
                <w:szCs w:val="18"/>
                <w:lang w:val="fr-FR"/>
              </w:rPr>
            </w:pPr>
            <w:r w:rsidRPr="00572736">
              <w:rPr>
                <w:sz w:val="18"/>
                <w:szCs w:val="18"/>
                <w:lang w:val="fr-FR"/>
              </w:rPr>
              <w:t xml:space="preserve">Ouest </w:t>
            </w:r>
          </w:p>
        </w:tc>
        <w:tc>
          <w:tcPr>
            <w:tcW w:w="1198" w:type="pct"/>
            <w:tcBorders>
              <w:bottom w:val="single" w:sz="4" w:space="0" w:color="auto"/>
            </w:tcBorders>
            <w:vAlign w:val="bottom"/>
          </w:tcPr>
          <w:p w14:paraId="7515FF08"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6</w:t>
            </w:r>
          </w:p>
        </w:tc>
        <w:tc>
          <w:tcPr>
            <w:tcW w:w="1198" w:type="pct"/>
            <w:tcBorders>
              <w:bottom w:val="single" w:sz="4" w:space="0" w:color="auto"/>
            </w:tcBorders>
            <w:vAlign w:val="bottom"/>
          </w:tcPr>
          <w:p w14:paraId="67E5BAC2"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8</w:t>
            </w:r>
          </w:p>
        </w:tc>
        <w:tc>
          <w:tcPr>
            <w:tcW w:w="1198" w:type="pct"/>
            <w:tcBorders>
              <w:bottom w:val="single" w:sz="4" w:space="0" w:color="auto"/>
            </w:tcBorders>
            <w:vAlign w:val="bottom"/>
          </w:tcPr>
          <w:p w14:paraId="733A9132"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8</w:t>
            </w:r>
          </w:p>
        </w:tc>
      </w:tr>
      <w:tr w:rsidR="0074233D" w:rsidRPr="00572736" w14:paraId="54F1E3B0" w14:textId="77777777" w:rsidTr="0021382A">
        <w:tc>
          <w:tcPr>
            <w:tcW w:w="1406" w:type="pct"/>
            <w:tcBorders>
              <w:top w:val="single" w:sz="4" w:space="0" w:color="auto"/>
            </w:tcBorders>
          </w:tcPr>
          <w:p w14:paraId="5EC2C411" w14:textId="77777777" w:rsidR="0074233D" w:rsidRPr="00572736" w:rsidRDefault="0074233D" w:rsidP="0021382A">
            <w:pPr>
              <w:pStyle w:val="SingleTxtG"/>
              <w:tabs>
                <w:tab w:val="clear" w:pos="1701"/>
                <w:tab w:val="clear" w:pos="2268"/>
              </w:tabs>
              <w:suppressAutoHyphens w:val="0"/>
              <w:spacing w:before="80" w:after="80" w:line="220" w:lineRule="exact"/>
              <w:ind w:left="283" w:right="0"/>
              <w:jc w:val="left"/>
              <w:rPr>
                <w:b/>
                <w:sz w:val="18"/>
                <w:szCs w:val="18"/>
                <w:lang w:val="fr-FR"/>
              </w:rPr>
            </w:pPr>
            <w:r w:rsidRPr="00572736">
              <w:rPr>
                <w:b/>
                <w:color w:val="000000"/>
                <w:sz w:val="18"/>
                <w:szCs w:val="18"/>
                <w:lang w:val="fr-FR"/>
              </w:rPr>
              <w:t>Total (national)</w:t>
            </w:r>
          </w:p>
        </w:tc>
        <w:tc>
          <w:tcPr>
            <w:tcW w:w="1198" w:type="pct"/>
            <w:tcBorders>
              <w:top w:val="single" w:sz="4" w:space="0" w:color="auto"/>
            </w:tcBorders>
            <w:vAlign w:val="bottom"/>
          </w:tcPr>
          <w:p w14:paraId="70E8AE05" w14:textId="77777777" w:rsidR="0074233D" w:rsidRPr="00572736" w:rsidRDefault="0074233D" w:rsidP="0021382A">
            <w:pPr>
              <w:pStyle w:val="SingleTxtG"/>
              <w:tabs>
                <w:tab w:val="clear" w:pos="1701"/>
                <w:tab w:val="clear" w:pos="2268"/>
              </w:tabs>
              <w:suppressAutoHyphens w:val="0"/>
              <w:spacing w:before="80" w:after="80" w:line="220" w:lineRule="exact"/>
              <w:ind w:left="0" w:right="113"/>
              <w:jc w:val="right"/>
              <w:rPr>
                <w:b/>
                <w:sz w:val="18"/>
                <w:szCs w:val="18"/>
                <w:lang w:val="fr-FR"/>
              </w:rPr>
            </w:pPr>
            <w:r w:rsidRPr="00572736">
              <w:rPr>
                <w:b/>
                <w:bCs/>
                <w:color w:val="000000"/>
                <w:sz w:val="18"/>
                <w:szCs w:val="18"/>
                <w:lang w:val="fr-FR"/>
              </w:rPr>
              <w:t>131</w:t>
            </w:r>
          </w:p>
        </w:tc>
        <w:tc>
          <w:tcPr>
            <w:tcW w:w="1198" w:type="pct"/>
            <w:tcBorders>
              <w:top w:val="single" w:sz="4" w:space="0" w:color="auto"/>
            </w:tcBorders>
            <w:vAlign w:val="bottom"/>
          </w:tcPr>
          <w:p w14:paraId="2968DA99" w14:textId="77777777" w:rsidR="0074233D" w:rsidRPr="00572736" w:rsidRDefault="0074233D" w:rsidP="0021382A">
            <w:pPr>
              <w:pStyle w:val="SingleTxtG"/>
              <w:tabs>
                <w:tab w:val="clear" w:pos="1701"/>
                <w:tab w:val="clear" w:pos="2268"/>
              </w:tabs>
              <w:suppressAutoHyphens w:val="0"/>
              <w:spacing w:before="80" w:after="80" w:line="220" w:lineRule="exact"/>
              <w:ind w:left="0" w:right="113"/>
              <w:jc w:val="right"/>
              <w:rPr>
                <w:b/>
                <w:sz w:val="18"/>
                <w:szCs w:val="18"/>
                <w:lang w:val="fr-FR"/>
              </w:rPr>
            </w:pPr>
            <w:r w:rsidRPr="00572736">
              <w:rPr>
                <w:b/>
                <w:bCs/>
                <w:color w:val="000000"/>
                <w:sz w:val="18"/>
                <w:szCs w:val="18"/>
                <w:lang w:val="fr-FR"/>
              </w:rPr>
              <w:t>143</w:t>
            </w:r>
          </w:p>
        </w:tc>
        <w:tc>
          <w:tcPr>
            <w:tcW w:w="1198" w:type="pct"/>
            <w:tcBorders>
              <w:top w:val="single" w:sz="4" w:space="0" w:color="auto"/>
            </w:tcBorders>
            <w:vAlign w:val="bottom"/>
          </w:tcPr>
          <w:p w14:paraId="3696DEE6" w14:textId="77777777" w:rsidR="0074233D" w:rsidRPr="00572736" w:rsidRDefault="0074233D" w:rsidP="0021382A">
            <w:pPr>
              <w:pStyle w:val="SingleTxtG"/>
              <w:tabs>
                <w:tab w:val="clear" w:pos="1701"/>
                <w:tab w:val="clear" w:pos="2268"/>
              </w:tabs>
              <w:suppressAutoHyphens w:val="0"/>
              <w:spacing w:before="80" w:after="80" w:line="220" w:lineRule="exact"/>
              <w:ind w:left="0" w:right="113"/>
              <w:jc w:val="right"/>
              <w:rPr>
                <w:b/>
                <w:sz w:val="18"/>
                <w:szCs w:val="18"/>
                <w:lang w:val="fr-FR"/>
              </w:rPr>
            </w:pPr>
            <w:r w:rsidRPr="00572736">
              <w:rPr>
                <w:b/>
                <w:bCs/>
                <w:color w:val="000000"/>
                <w:sz w:val="18"/>
                <w:szCs w:val="18"/>
                <w:lang w:val="fr-FR"/>
              </w:rPr>
              <w:t>139</w:t>
            </w:r>
          </w:p>
        </w:tc>
      </w:tr>
    </w:tbl>
    <w:p w14:paraId="5EB8B160" w14:textId="73FA8B33" w:rsidR="0074233D" w:rsidRPr="00187964" w:rsidRDefault="0074233D" w:rsidP="0074233D">
      <w:pPr>
        <w:spacing w:before="120" w:after="240"/>
        <w:ind w:left="1134" w:right="1134" w:firstLine="170"/>
        <w:rPr>
          <w:sz w:val="18"/>
          <w:szCs w:val="18"/>
          <w:lang w:val="fr-FR"/>
        </w:rPr>
      </w:pPr>
      <w:bookmarkStart w:id="33" w:name="_Toc197634298"/>
      <w:bookmarkStart w:id="34" w:name="_Toc197634853"/>
      <w:bookmarkStart w:id="35" w:name="_Toc197634299"/>
      <w:bookmarkStart w:id="36" w:name="_Toc197634854"/>
      <w:r w:rsidRPr="00187964">
        <w:rPr>
          <w:i/>
          <w:iCs/>
          <w:sz w:val="18"/>
          <w:szCs w:val="18"/>
          <w:lang w:val="fr-FR"/>
        </w:rPr>
        <w:t>Source </w:t>
      </w:r>
      <w:r w:rsidR="00485F66" w:rsidRPr="00485F66">
        <w:rPr>
          <w:iCs/>
          <w:sz w:val="18"/>
          <w:szCs w:val="18"/>
          <w:lang w:val="fr-FR"/>
        </w:rPr>
        <w:t>:</w:t>
      </w:r>
      <w:r w:rsidRPr="00187964">
        <w:rPr>
          <w:i/>
          <w:iCs/>
          <w:sz w:val="18"/>
          <w:szCs w:val="18"/>
          <w:lang w:val="fr-FR"/>
        </w:rPr>
        <w:t xml:space="preserve"> </w:t>
      </w:r>
      <w:r w:rsidRPr="00187964">
        <w:rPr>
          <w:sz w:val="18"/>
          <w:szCs w:val="18"/>
          <w:lang w:val="fr-FR"/>
        </w:rPr>
        <w:t>Département de la protection sociale, 2021.</w:t>
      </w:r>
    </w:p>
    <w:p w14:paraId="6E7992ED" w14:textId="77777777" w:rsidR="0074233D" w:rsidRPr="00187964" w:rsidRDefault="0074233D" w:rsidP="0074233D">
      <w:pPr>
        <w:pStyle w:val="Titre1"/>
        <w:rPr>
          <w:lang w:val="fr-FR"/>
        </w:rPr>
      </w:pPr>
      <w:r w:rsidRPr="00187964">
        <w:rPr>
          <w:lang w:val="fr-FR"/>
        </w:rPr>
        <w:t>Tableau 9</w:t>
      </w:r>
    </w:p>
    <w:bookmarkEnd w:id="33"/>
    <w:bookmarkEnd w:id="34"/>
    <w:p w14:paraId="4906933F" w14:textId="77777777" w:rsidR="0074233D" w:rsidRPr="00187964" w:rsidRDefault="0074233D" w:rsidP="0074233D">
      <w:pPr>
        <w:pStyle w:val="Titre1"/>
        <w:spacing w:after="120"/>
        <w:rPr>
          <w:b/>
          <w:bCs/>
          <w:lang w:val="fr-FR"/>
        </w:rPr>
      </w:pPr>
      <w:r w:rsidRPr="00187964">
        <w:rPr>
          <w:b/>
          <w:bCs/>
          <w:lang w:val="fr-FR"/>
        </w:rPr>
        <w:t>Nombre d</w:t>
      </w:r>
      <w:r>
        <w:rPr>
          <w:b/>
          <w:bCs/>
          <w:lang w:val="fr-FR"/>
        </w:rPr>
        <w:t>’</w:t>
      </w:r>
      <w:r w:rsidRPr="00187964">
        <w:rPr>
          <w:b/>
          <w:bCs/>
          <w:lang w:val="fr-FR"/>
        </w:rPr>
        <w:t>enfants placés en foyer d</w:t>
      </w:r>
      <w:r>
        <w:rPr>
          <w:b/>
          <w:bCs/>
          <w:lang w:val="fr-FR"/>
        </w:rPr>
        <w:t>’</w:t>
      </w:r>
      <w:r w:rsidRPr="00187964">
        <w:rPr>
          <w:b/>
          <w:bCs/>
          <w:lang w:val="fr-FR"/>
        </w:rPr>
        <w:t>accueil, par région</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8"/>
        <w:gridCol w:w="1983"/>
        <w:gridCol w:w="1735"/>
        <w:gridCol w:w="1804"/>
      </w:tblGrid>
      <w:tr w:rsidR="0074233D" w:rsidRPr="00572736" w14:paraId="3F42557C" w14:textId="77777777" w:rsidTr="00572736">
        <w:trPr>
          <w:tblHeader/>
        </w:trPr>
        <w:tc>
          <w:tcPr>
            <w:tcW w:w="1254" w:type="pct"/>
            <w:tcBorders>
              <w:top w:val="single" w:sz="4" w:space="0" w:color="auto"/>
              <w:bottom w:val="single" w:sz="12" w:space="0" w:color="auto"/>
            </w:tcBorders>
            <w:vAlign w:val="bottom"/>
          </w:tcPr>
          <w:p w14:paraId="1C4BA930" w14:textId="77777777" w:rsidR="0074233D" w:rsidRPr="00572736" w:rsidRDefault="0074233D" w:rsidP="0021382A">
            <w:pPr>
              <w:keepNext/>
              <w:keepLines/>
              <w:suppressAutoHyphens w:val="0"/>
              <w:spacing w:before="80" w:after="80" w:line="200" w:lineRule="exact"/>
              <w:ind w:right="113"/>
              <w:rPr>
                <w:i/>
                <w:sz w:val="16"/>
                <w:szCs w:val="16"/>
                <w:lang w:val="fr-FR"/>
              </w:rPr>
            </w:pPr>
            <w:r w:rsidRPr="00572736">
              <w:rPr>
                <w:i/>
                <w:color w:val="000000"/>
                <w:sz w:val="16"/>
                <w:szCs w:val="16"/>
                <w:lang w:val="fr-FR"/>
              </w:rPr>
              <w:t>Région</w:t>
            </w:r>
          </w:p>
        </w:tc>
        <w:tc>
          <w:tcPr>
            <w:tcW w:w="1345" w:type="pct"/>
            <w:tcBorders>
              <w:top w:val="single" w:sz="4" w:space="0" w:color="auto"/>
              <w:bottom w:val="single" w:sz="12" w:space="0" w:color="auto"/>
            </w:tcBorders>
            <w:vAlign w:val="bottom"/>
          </w:tcPr>
          <w:p w14:paraId="1DA64CFD" w14:textId="77777777" w:rsidR="0074233D" w:rsidRPr="00572736" w:rsidRDefault="0074233D" w:rsidP="0021382A">
            <w:pPr>
              <w:keepNext/>
              <w:keepLines/>
              <w:suppressAutoHyphens w:val="0"/>
              <w:spacing w:before="80" w:after="80" w:line="200" w:lineRule="exact"/>
              <w:ind w:right="113"/>
              <w:jc w:val="right"/>
              <w:rPr>
                <w:bCs/>
                <w:i/>
                <w:sz w:val="16"/>
                <w:szCs w:val="16"/>
                <w:lang w:val="fr-FR"/>
              </w:rPr>
            </w:pPr>
            <w:r w:rsidRPr="00572736">
              <w:rPr>
                <w:i/>
                <w:iCs/>
                <w:color w:val="000000"/>
                <w:sz w:val="16"/>
                <w:szCs w:val="16"/>
                <w:lang w:val="fr-FR"/>
              </w:rPr>
              <w:t>2018</w:t>
            </w:r>
          </w:p>
        </w:tc>
        <w:tc>
          <w:tcPr>
            <w:tcW w:w="1177" w:type="pct"/>
            <w:tcBorders>
              <w:top w:val="single" w:sz="4" w:space="0" w:color="auto"/>
              <w:bottom w:val="single" w:sz="12" w:space="0" w:color="auto"/>
            </w:tcBorders>
            <w:vAlign w:val="bottom"/>
          </w:tcPr>
          <w:p w14:paraId="0FE44261" w14:textId="77777777" w:rsidR="0074233D" w:rsidRPr="00572736" w:rsidRDefault="0074233D" w:rsidP="0021382A">
            <w:pPr>
              <w:keepNext/>
              <w:keepLines/>
              <w:suppressAutoHyphens w:val="0"/>
              <w:spacing w:before="80" w:after="80" w:line="200" w:lineRule="exact"/>
              <w:ind w:right="113"/>
              <w:jc w:val="right"/>
              <w:rPr>
                <w:bCs/>
                <w:i/>
                <w:sz w:val="16"/>
                <w:szCs w:val="16"/>
                <w:lang w:val="fr-FR"/>
              </w:rPr>
            </w:pPr>
            <w:r w:rsidRPr="00572736">
              <w:rPr>
                <w:i/>
                <w:iCs/>
                <w:color w:val="000000"/>
                <w:sz w:val="16"/>
                <w:szCs w:val="16"/>
                <w:lang w:val="fr-FR"/>
              </w:rPr>
              <w:t>2019</w:t>
            </w:r>
          </w:p>
        </w:tc>
        <w:tc>
          <w:tcPr>
            <w:tcW w:w="1224" w:type="pct"/>
            <w:tcBorders>
              <w:top w:val="single" w:sz="4" w:space="0" w:color="auto"/>
              <w:bottom w:val="single" w:sz="12" w:space="0" w:color="auto"/>
            </w:tcBorders>
            <w:vAlign w:val="bottom"/>
          </w:tcPr>
          <w:p w14:paraId="42D34D1E" w14:textId="77777777" w:rsidR="0074233D" w:rsidRPr="00572736" w:rsidRDefault="0074233D" w:rsidP="0021382A">
            <w:pPr>
              <w:keepNext/>
              <w:keepLines/>
              <w:suppressAutoHyphens w:val="0"/>
              <w:spacing w:before="80" w:after="80" w:line="200" w:lineRule="exact"/>
              <w:ind w:right="113"/>
              <w:jc w:val="right"/>
              <w:rPr>
                <w:bCs/>
                <w:i/>
                <w:sz w:val="16"/>
                <w:szCs w:val="16"/>
                <w:lang w:val="fr-FR"/>
              </w:rPr>
            </w:pPr>
            <w:r w:rsidRPr="00572736">
              <w:rPr>
                <w:i/>
                <w:iCs/>
                <w:color w:val="000000"/>
                <w:sz w:val="16"/>
                <w:szCs w:val="16"/>
                <w:lang w:val="fr-FR"/>
              </w:rPr>
              <w:t>2020</w:t>
            </w:r>
          </w:p>
        </w:tc>
      </w:tr>
      <w:tr w:rsidR="0074233D" w:rsidRPr="00572736" w14:paraId="3F7DE831" w14:textId="77777777" w:rsidTr="00572736">
        <w:tc>
          <w:tcPr>
            <w:tcW w:w="1254" w:type="pct"/>
            <w:tcBorders>
              <w:top w:val="single" w:sz="12" w:space="0" w:color="auto"/>
            </w:tcBorders>
          </w:tcPr>
          <w:p w14:paraId="6ED64ADD" w14:textId="77777777" w:rsidR="0074233D" w:rsidRPr="00572736" w:rsidRDefault="0074233D" w:rsidP="0021382A">
            <w:pPr>
              <w:keepNext/>
              <w:keepLines/>
              <w:suppressAutoHyphens w:val="0"/>
              <w:spacing w:before="40" w:after="40" w:line="220" w:lineRule="exact"/>
              <w:ind w:right="113"/>
              <w:rPr>
                <w:bCs/>
                <w:lang w:val="fr-FR"/>
              </w:rPr>
            </w:pPr>
            <w:r w:rsidRPr="00572736">
              <w:rPr>
                <w:color w:val="000000"/>
                <w:lang w:val="fr-FR"/>
              </w:rPr>
              <w:t xml:space="preserve">Ashanti </w:t>
            </w:r>
          </w:p>
        </w:tc>
        <w:tc>
          <w:tcPr>
            <w:tcW w:w="1345" w:type="pct"/>
            <w:tcBorders>
              <w:top w:val="single" w:sz="12" w:space="0" w:color="auto"/>
            </w:tcBorders>
            <w:vAlign w:val="bottom"/>
          </w:tcPr>
          <w:p w14:paraId="2E02F1CE" w14:textId="77777777" w:rsidR="0074233D" w:rsidRPr="00572736" w:rsidRDefault="0074233D" w:rsidP="0021382A">
            <w:pPr>
              <w:keepNext/>
              <w:keepLines/>
              <w:suppressAutoHyphens w:val="0"/>
              <w:spacing w:before="40" w:after="40" w:line="220" w:lineRule="exact"/>
              <w:ind w:right="113"/>
              <w:jc w:val="right"/>
              <w:rPr>
                <w:bCs/>
                <w:lang w:val="fr-FR"/>
              </w:rPr>
            </w:pPr>
            <w:r w:rsidRPr="00572736">
              <w:rPr>
                <w:color w:val="000000"/>
                <w:lang w:val="fr-FR"/>
              </w:rPr>
              <w:t>688</w:t>
            </w:r>
          </w:p>
        </w:tc>
        <w:tc>
          <w:tcPr>
            <w:tcW w:w="1177" w:type="pct"/>
            <w:tcBorders>
              <w:top w:val="single" w:sz="12" w:space="0" w:color="auto"/>
            </w:tcBorders>
            <w:vAlign w:val="bottom"/>
          </w:tcPr>
          <w:p w14:paraId="42032681" w14:textId="77777777" w:rsidR="0074233D" w:rsidRPr="00572736" w:rsidRDefault="0074233D" w:rsidP="0021382A">
            <w:pPr>
              <w:keepNext/>
              <w:keepLines/>
              <w:suppressAutoHyphens w:val="0"/>
              <w:spacing w:before="40" w:after="40" w:line="220" w:lineRule="exact"/>
              <w:ind w:right="113"/>
              <w:jc w:val="right"/>
              <w:rPr>
                <w:bCs/>
                <w:lang w:val="fr-FR"/>
              </w:rPr>
            </w:pPr>
            <w:r w:rsidRPr="00572736">
              <w:rPr>
                <w:color w:val="000000"/>
                <w:lang w:val="fr-FR"/>
              </w:rPr>
              <w:t>605</w:t>
            </w:r>
          </w:p>
        </w:tc>
        <w:tc>
          <w:tcPr>
            <w:tcW w:w="1224" w:type="pct"/>
            <w:tcBorders>
              <w:top w:val="single" w:sz="12" w:space="0" w:color="auto"/>
            </w:tcBorders>
            <w:vAlign w:val="bottom"/>
          </w:tcPr>
          <w:p w14:paraId="0DE90553" w14:textId="77777777" w:rsidR="0074233D" w:rsidRPr="00572736" w:rsidRDefault="0074233D" w:rsidP="0021382A">
            <w:pPr>
              <w:keepNext/>
              <w:keepLines/>
              <w:suppressAutoHyphens w:val="0"/>
              <w:spacing w:before="40" w:after="40" w:line="220" w:lineRule="exact"/>
              <w:ind w:right="113"/>
              <w:jc w:val="right"/>
              <w:rPr>
                <w:bCs/>
                <w:lang w:val="fr-FR"/>
              </w:rPr>
            </w:pPr>
            <w:r w:rsidRPr="00572736">
              <w:rPr>
                <w:color w:val="000000"/>
                <w:lang w:val="fr-FR"/>
              </w:rPr>
              <w:t>617</w:t>
            </w:r>
          </w:p>
        </w:tc>
      </w:tr>
      <w:tr w:rsidR="0074233D" w:rsidRPr="00572736" w14:paraId="58BC4796" w14:textId="77777777" w:rsidTr="00572736">
        <w:tc>
          <w:tcPr>
            <w:tcW w:w="1254" w:type="pct"/>
          </w:tcPr>
          <w:p w14:paraId="5C416BA0" w14:textId="77777777" w:rsidR="0074233D" w:rsidRPr="00572736" w:rsidRDefault="0074233D" w:rsidP="0021382A">
            <w:pPr>
              <w:suppressAutoHyphens w:val="0"/>
              <w:spacing w:before="40" w:after="40" w:line="220" w:lineRule="exact"/>
              <w:ind w:right="113"/>
              <w:rPr>
                <w:bCs/>
                <w:lang w:val="fr-FR"/>
              </w:rPr>
            </w:pPr>
            <w:proofErr w:type="spellStart"/>
            <w:r w:rsidRPr="00572736">
              <w:rPr>
                <w:bCs/>
                <w:color w:val="000000"/>
                <w:lang w:val="fr-FR"/>
              </w:rPr>
              <w:t>Brong</w:t>
            </w:r>
            <w:proofErr w:type="spellEnd"/>
            <w:r w:rsidRPr="00572736">
              <w:rPr>
                <w:bCs/>
                <w:color w:val="000000"/>
                <w:lang w:val="fr-FR"/>
              </w:rPr>
              <w:t xml:space="preserve"> </w:t>
            </w:r>
            <w:proofErr w:type="spellStart"/>
            <w:r w:rsidRPr="00572736">
              <w:rPr>
                <w:bCs/>
                <w:color w:val="000000"/>
                <w:lang w:val="fr-FR"/>
              </w:rPr>
              <w:t>Ahafo</w:t>
            </w:r>
            <w:proofErr w:type="spellEnd"/>
          </w:p>
        </w:tc>
        <w:tc>
          <w:tcPr>
            <w:tcW w:w="1345" w:type="pct"/>
            <w:vAlign w:val="bottom"/>
          </w:tcPr>
          <w:p w14:paraId="54CAD26F" w14:textId="77777777" w:rsidR="0074233D" w:rsidRPr="00572736" w:rsidRDefault="0074233D" w:rsidP="00572736">
            <w:pPr>
              <w:suppressAutoHyphens w:val="0"/>
              <w:spacing w:before="40" w:after="40" w:line="220" w:lineRule="exact"/>
              <w:ind w:right="113"/>
              <w:jc w:val="right"/>
              <w:rPr>
                <w:bCs/>
                <w:lang w:val="fr-FR"/>
              </w:rPr>
            </w:pPr>
            <w:r w:rsidRPr="00572736">
              <w:rPr>
                <w:color w:val="000000"/>
                <w:lang w:val="fr-FR"/>
              </w:rPr>
              <w:t>189</w:t>
            </w:r>
          </w:p>
        </w:tc>
        <w:tc>
          <w:tcPr>
            <w:tcW w:w="1177" w:type="pct"/>
            <w:vAlign w:val="bottom"/>
          </w:tcPr>
          <w:p w14:paraId="03F7C917" w14:textId="77777777" w:rsidR="0074233D" w:rsidRPr="00572736" w:rsidRDefault="0074233D" w:rsidP="0021382A">
            <w:pPr>
              <w:suppressAutoHyphens w:val="0"/>
              <w:spacing w:before="40" w:after="40" w:line="220" w:lineRule="exact"/>
              <w:ind w:right="113"/>
              <w:jc w:val="right"/>
              <w:rPr>
                <w:bCs/>
                <w:lang w:val="fr-FR"/>
              </w:rPr>
            </w:pPr>
            <w:r w:rsidRPr="00572736">
              <w:rPr>
                <w:color w:val="000000"/>
                <w:lang w:val="fr-FR"/>
              </w:rPr>
              <w:t>255</w:t>
            </w:r>
          </w:p>
        </w:tc>
        <w:tc>
          <w:tcPr>
            <w:tcW w:w="1224" w:type="pct"/>
            <w:vAlign w:val="bottom"/>
          </w:tcPr>
          <w:p w14:paraId="53EA25E3" w14:textId="77777777" w:rsidR="0074233D" w:rsidRPr="00572736" w:rsidRDefault="0074233D" w:rsidP="0021382A">
            <w:pPr>
              <w:suppressAutoHyphens w:val="0"/>
              <w:spacing w:before="40" w:after="40" w:line="220" w:lineRule="exact"/>
              <w:ind w:right="113"/>
              <w:jc w:val="right"/>
              <w:rPr>
                <w:bCs/>
                <w:lang w:val="fr-FR"/>
              </w:rPr>
            </w:pPr>
            <w:r w:rsidRPr="00572736">
              <w:rPr>
                <w:color w:val="000000"/>
                <w:lang w:val="fr-FR"/>
              </w:rPr>
              <w:t>189</w:t>
            </w:r>
          </w:p>
        </w:tc>
      </w:tr>
      <w:tr w:rsidR="0074233D" w:rsidRPr="00572736" w14:paraId="61CDBCDA" w14:textId="77777777" w:rsidTr="00572736">
        <w:tc>
          <w:tcPr>
            <w:tcW w:w="1254" w:type="pct"/>
          </w:tcPr>
          <w:p w14:paraId="4A132254" w14:textId="77777777" w:rsidR="0074233D" w:rsidRPr="00572736" w:rsidRDefault="0074233D" w:rsidP="0021382A">
            <w:pPr>
              <w:suppressAutoHyphens w:val="0"/>
              <w:spacing w:before="40" w:after="40" w:line="220" w:lineRule="exact"/>
              <w:ind w:right="113"/>
              <w:rPr>
                <w:bCs/>
                <w:lang w:val="fr-FR"/>
              </w:rPr>
            </w:pPr>
            <w:r w:rsidRPr="00572736">
              <w:rPr>
                <w:color w:val="000000"/>
                <w:lang w:val="fr-FR"/>
              </w:rPr>
              <w:t>Centrale</w:t>
            </w:r>
          </w:p>
        </w:tc>
        <w:tc>
          <w:tcPr>
            <w:tcW w:w="1345" w:type="pct"/>
            <w:vAlign w:val="bottom"/>
          </w:tcPr>
          <w:p w14:paraId="5B18CC60" w14:textId="77777777" w:rsidR="0074233D" w:rsidRPr="00572736" w:rsidRDefault="0074233D" w:rsidP="0021382A">
            <w:pPr>
              <w:suppressAutoHyphens w:val="0"/>
              <w:spacing w:before="40" w:after="40" w:line="220" w:lineRule="exact"/>
              <w:ind w:right="113"/>
              <w:jc w:val="right"/>
              <w:rPr>
                <w:bCs/>
                <w:lang w:val="fr-FR"/>
              </w:rPr>
            </w:pPr>
            <w:r w:rsidRPr="00572736">
              <w:rPr>
                <w:color w:val="000000"/>
                <w:lang w:val="fr-FR"/>
              </w:rPr>
              <w:t>626</w:t>
            </w:r>
          </w:p>
        </w:tc>
        <w:tc>
          <w:tcPr>
            <w:tcW w:w="1177" w:type="pct"/>
            <w:vAlign w:val="bottom"/>
          </w:tcPr>
          <w:p w14:paraId="6165733D" w14:textId="77777777" w:rsidR="0074233D" w:rsidRPr="00572736" w:rsidRDefault="0074233D" w:rsidP="0021382A">
            <w:pPr>
              <w:suppressAutoHyphens w:val="0"/>
              <w:spacing w:before="40" w:after="40" w:line="220" w:lineRule="exact"/>
              <w:ind w:right="113"/>
              <w:jc w:val="right"/>
              <w:rPr>
                <w:bCs/>
                <w:lang w:val="fr-FR"/>
              </w:rPr>
            </w:pPr>
            <w:r w:rsidRPr="00572736">
              <w:rPr>
                <w:color w:val="000000"/>
                <w:lang w:val="fr-FR"/>
              </w:rPr>
              <w:t>218</w:t>
            </w:r>
          </w:p>
        </w:tc>
        <w:tc>
          <w:tcPr>
            <w:tcW w:w="1224" w:type="pct"/>
            <w:vAlign w:val="bottom"/>
          </w:tcPr>
          <w:p w14:paraId="0C02C860" w14:textId="77777777" w:rsidR="0074233D" w:rsidRPr="00572736" w:rsidRDefault="0074233D" w:rsidP="0021382A">
            <w:pPr>
              <w:suppressAutoHyphens w:val="0"/>
              <w:spacing w:before="40" w:after="40" w:line="220" w:lineRule="exact"/>
              <w:ind w:right="113"/>
              <w:jc w:val="right"/>
              <w:rPr>
                <w:bCs/>
                <w:lang w:val="fr-FR"/>
              </w:rPr>
            </w:pPr>
            <w:r w:rsidRPr="00572736">
              <w:rPr>
                <w:color w:val="000000"/>
                <w:lang w:val="fr-FR"/>
              </w:rPr>
              <w:t>429</w:t>
            </w:r>
          </w:p>
        </w:tc>
      </w:tr>
      <w:tr w:rsidR="0074233D" w:rsidRPr="00572736" w14:paraId="13CE0C33" w14:textId="77777777" w:rsidTr="00572736">
        <w:tc>
          <w:tcPr>
            <w:tcW w:w="1254" w:type="pct"/>
          </w:tcPr>
          <w:p w14:paraId="2CD2D6F5" w14:textId="77777777" w:rsidR="0074233D" w:rsidRPr="00572736" w:rsidRDefault="0074233D" w:rsidP="0021382A">
            <w:pPr>
              <w:suppressAutoHyphens w:val="0"/>
              <w:spacing w:before="40" w:after="40" w:line="220" w:lineRule="exact"/>
              <w:ind w:right="113"/>
              <w:rPr>
                <w:bCs/>
                <w:lang w:val="fr-FR"/>
              </w:rPr>
            </w:pPr>
            <w:r w:rsidRPr="00572736">
              <w:rPr>
                <w:color w:val="000000"/>
                <w:lang w:val="fr-FR"/>
              </w:rPr>
              <w:t>Est</w:t>
            </w:r>
          </w:p>
        </w:tc>
        <w:tc>
          <w:tcPr>
            <w:tcW w:w="1345" w:type="pct"/>
            <w:vAlign w:val="bottom"/>
          </w:tcPr>
          <w:p w14:paraId="2F8D2DBA" w14:textId="77777777" w:rsidR="0074233D" w:rsidRPr="00572736" w:rsidRDefault="0074233D" w:rsidP="0021382A">
            <w:pPr>
              <w:suppressAutoHyphens w:val="0"/>
              <w:spacing w:before="40" w:after="40" w:line="220" w:lineRule="exact"/>
              <w:ind w:right="113"/>
              <w:jc w:val="right"/>
              <w:rPr>
                <w:bCs/>
                <w:lang w:val="fr-FR"/>
              </w:rPr>
            </w:pPr>
            <w:r w:rsidRPr="00572736">
              <w:rPr>
                <w:color w:val="000000"/>
                <w:lang w:val="fr-FR"/>
              </w:rPr>
              <w:t>319</w:t>
            </w:r>
          </w:p>
        </w:tc>
        <w:tc>
          <w:tcPr>
            <w:tcW w:w="1177" w:type="pct"/>
            <w:vAlign w:val="bottom"/>
          </w:tcPr>
          <w:p w14:paraId="561FFF4D" w14:textId="77777777" w:rsidR="0074233D" w:rsidRPr="00572736" w:rsidRDefault="0074233D" w:rsidP="0021382A">
            <w:pPr>
              <w:suppressAutoHyphens w:val="0"/>
              <w:spacing w:before="40" w:after="40" w:line="220" w:lineRule="exact"/>
              <w:ind w:right="113"/>
              <w:jc w:val="right"/>
              <w:rPr>
                <w:bCs/>
                <w:lang w:val="fr-FR"/>
              </w:rPr>
            </w:pPr>
            <w:r w:rsidRPr="00572736">
              <w:rPr>
                <w:color w:val="000000"/>
                <w:lang w:val="fr-FR"/>
              </w:rPr>
              <w:t>356</w:t>
            </w:r>
          </w:p>
        </w:tc>
        <w:tc>
          <w:tcPr>
            <w:tcW w:w="1224" w:type="pct"/>
            <w:vAlign w:val="bottom"/>
          </w:tcPr>
          <w:p w14:paraId="249218CC" w14:textId="77777777" w:rsidR="0074233D" w:rsidRPr="00572736" w:rsidRDefault="0074233D" w:rsidP="0021382A">
            <w:pPr>
              <w:suppressAutoHyphens w:val="0"/>
              <w:spacing w:before="40" w:after="40" w:line="220" w:lineRule="exact"/>
              <w:ind w:right="113"/>
              <w:jc w:val="right"/>
              <w:rPr>
                <w:bCs/>
                <w:lang w:val="fr-FR"/>
              </w:rPr>
            </w:pPr>
            <w:r w:rsidRPr="00572736">
              <w:rPr>
                <w:color w:val="000000"/>
                <w:lang w:val="fr-FR"/>
              </w:rPr>
              <w:t>320</w:t>
            </w:r>
          </w:p>
        </w:tc>
      </w:tr>
      <w:tr w:rsidR="0074233D" w:rsidRPr="00572736" w14:paraId="1122D7A2" w14:textId="77777777" w:rsidTr="00572736">
        <w:tc>
          <w:tcPr>
            <w:tcW w:w="1254" w:type="pct"/>
          </w:tcPr>
          <w:p w14:paraId="62B6BBF2" w14:textId="77777777" w:rsidR="0074233D" w:rsidRPr="00572736" w:rsidRDefault="0074233D" w:rsidP="0021382A">
            <w:pPr>
              <w:suppressAutoHyphens w:val="0"/>
              <w:spacing w:before="40" w:after="40" w:line="220" w:lineRule="exact"/>
              <w:ind w:right="113"/>
              <w:rPr>
                <w:bCs/>
                <w:lang w:val="fr-FR"/>
              </w:rPr>
            </w:pPr>
            <w:r w:rsidRPr="00572736">
              <w:rPr>
                <w:color w:val="000000"/>
                <w:lang w:val="fr-FR"/>
              </w:rPr>
              <w:t>Grand Accra</w:t>
            </w:r>
          </w:p>
        </w:tc>
        <w:tc>
          <w:tcPr>
            <w:tcW w:w="1345" w:type="pct"/>
            <w:vAlign w:val="bottom"/>
          </w:tcPr>
          <w:p w14:paraId="17550E54" w14:textId="203CBDAF" w:rsidR="0074233D" w:rsidRPr="00572736" w:rsidRDefault="0074233D" w:rsidP="0021382A">
            <w:pPr>
              <w:suppressAutoHyphens w:val="0"/>
              <w:spacing w:before="40" w:after="40" w:line="220" w:lineRule="exact"/>
              <w:ind w:right="113"/>
              <w:jc w:val="right"/>
              <w:rPr>
                <w:bCs/>
                <w:lang w:val="fr-FR"/>
              </w:rPr>
            </w:pPr>
            <w:r w:rsidRPr="00572736">
              <w:rPr>
                <w:color w:val="000000"/>
                <w:lang w:val="fr-FR"/>
              </w:rPr>
              <w:t>1</w:t>
            </w:r>
            <w:r w:rsidR="008B7EB6" w:rsidRPr="00572736">
              <w:rPr>
                <w:color w:val="000000"/>
                <w:lang w:val="fr-FR"/>
              </w:rPr>
              <w:t> </w:t>
            </w:r>
            <w:r w:rsidRPr="00572736">
              <w:rPr>
                <w:color w:val="000000"/>
                <w:lang w:val="fr-FR"/>
              </w:rPr>
              <w:t>130</w:t>
            </w:r>
          </w:p>
        </w:tc>
        <w:tc>
          <w:tcPr>
            <w:tcW w:w="1177" w:type="pct"/>
            <w:vAlign w:val="bottom"/>
          </w:tcPr>
          <w:p w14:paraId="35137712" w14:textId="6C54C2F7" w:rsidR="0074233D" w:rsidRPr="00572736" w:rsidRDefault="0074233D" w:rsidP="0021382A">
            <w:pPr>
              <w:suppressAutoHyphens w:val="0"/>
              <w:spacing w:before="40" w:after="40" w:line="220" w:lineRule="exact"/>
              <w:ind w:right="113"/>
              <w:jc w:val="right"/>
              <w:rPr>
                <w:bCs/>
                <w:lang w:val="fr-FR"/>
              </w:rPr>
            </w:pPr>
            <w:r w:rsidRPr="00572736">
              <w:rPr>
                <w:color w:val="000000"/>
                <w:lang w:val="fr-FR"/>
              </w:rPr>
              <w:t>1</w:t>
            </w:r>
            <w:r w:rsidR="008B7EB6" w:rsidRPr="00572736">
              <w:rPr>
                <w:color w:val="000000"/>
                <w:lang w:val="fr-FR"/>
              </w:rPr>
              <w:t> </w:t>
            </w:r>
            <w:r w:rsidRPr="00572736">
              <w:rPr>
                <w:color w:val="000000"/>
                <w:lang w:val="fr-FR"/>
              </w:rPr>
              <w:t>185</w:t>
            </w:r>
          </w:p>
        </w:tc>
        <w:tc>
          <w:tcPr>
            <w:tcW w:w="1224" w:type="pct"/>
            <w:vAlign w:val="bottom"/>
          </w:tcPr>
          <w:p w14:paraId="46CBBD1D" w14:textId="47EA7320" w:rsidR="0074233D" w:rsidRPr="00572736" w:rsidRDefault="0074233D" w:rsidP="0021382A">
            <w:pPr>
              <w:suppressAutoHyphens w:val="0"/>
              <w:spacing w:before="40" w:after="40" w:line="220" w:lineRule="exact"/>
              <w:ind w:right="113"/>
              <w:jc w:val="right"/>
              <w:rPr>
                <w:bCs/>
                <w:lang w:val="fr-FR"/>
              </w:rPr>
            </w:pPr>
            <w:r w:rsidRPr="00572736">
              <w:rPr>
                <w:color w:val="000000"/>
                <w:lang w:val="fr-FR"/>
              </w:rPr>
              <w:t>1</w:t>
            </w:r>
            <w:r w:rsidR="008B7EB6" w:rsidRPr="00572736">
              <w:rPr>
                <w:color w:val="000000"/>
                <w:lang w:val="fr-FR"/>
              </w:rPr>
              <w:t> </w:t>
            </w:r>
            <w:r w:rsidRPr="00572736">
              <w:rPr>
                <w:color w:val="000000"/>
                <w:lang w:val="fr-FR"/>
              </w:rPr>
              <w:t>185</w:t>
            </w:r>
          </w:p>
        </w:tc>
      </w:tr>
      <w:tr w:rsidR="0074233D" w:rsidRPr="00572736" w14:paraId="2CBBB7B5" w14:textId="77777777" w:rsidTr="00572736">
        <w:tc>
          <w:tcPr>
            <w:tcW w:w="1254" w:type="pct"/>
          </w:tcPr>
          <w:p w14:paraId="00B70A04" w14:textId="77777777" w:rsidR="0074233D" w:rsidRPr="00572736" w:rsidRDefault="0074233D" w:rsidP="0021382A">
            <w:pPr>
              <w:suppressAutoHyphens w:val="0"/>
              <w:spacing w:before="40" w:after="40" w:line="220" w:lineRule="exact"/>
              <w:ind w:right="113"/>
              <w:rPr>
                <w:bCs/>
                <w:lang w:val="fr-FR"/>
              </w:rPr>
            </w:pPr>
            <w:r w:rsidRPr="00572736">
              <w:rPr>
                <w:color w:val="000000"/>
                <w:lang w:val="fr-FR"/>
              </w:rPr>
              <w:t>Nord</w:t>
            </w:r>
          </w:p>
        </w:tc>
        <w:tc>
          <w:tcPr>
            <w:tcW w:w="1345" w:type="pct"/>
            <w:vAlign w:val="bottom"/>
          </w:tcPr>
          <w:p w14:paraId="0907FCB8" w14:textId="77777777" w:rsidR="0074233D" w:rsidRPr="00572736" w:rsidRDefault="0074233D" w:rsidP="0021382A">
            <w:pPr>
              <w:suppressAutoHyphens w:val="0"/>
              <w:spacing w:before="40" w:after="40" w:line="220" w:lineRule="exact"/>
              <w:ind w:right="113"/>
              <w:jc w:val="right"/>
              <w:rPr>
                <w:bCs/>
                <w:lang w:val="fr-FR"/>
              </w:rPr>
            </w:pPr>
            <w:r w:rsidRPr="00572736">
              <w:rPr>
                <w:color w:val="000000"/>
                <w:lang w:val="fr-FR"/>
              </w:rPr>
              <w:t>207</w:t>
            </w:r>
          </w:p>
        </w:tc>
        <w:tc>
          <w:tcPr>
            <w:tcW w:w="1177" w:type="pct"/>
            <w:vAlign w:val="bottom"/>
          </w:tcPr>
          <w:p w14:paraId="1276DA57" w14:textId="77777777" w:rsidR="0074233D" w:rsidRPr="00572736" w:rsidRDefault="0074233D" w:rsidP="0021382A">
            <w:pPr>
              <w:suppressAutoHyphens w:val="0"/>
              <w:spacing w:before="40" w:after="40" w:line="220" w:lineRule="exact"/>
              <w:ind w:right="113"/>
              <w:jc w:val="right"/>
              <w:rPr>
                <w:bCs/>
                <w:lang w:val="fr-FR"/>
              </w:rPr>
            </w:pPr>
            <w:r w:rsidRPr="00572736">
              <w:rPr>
                <w:color w:val="000000"/>
                <w:lang w:val="fr-FR"/>
              </w:rPr>
              <w:t>183</w:t>
            </w:r>
          </w:p>
        </w:tc>
        <w:tc>
          <w:tcPr>
            <w:tcW w:w="1224" w:type="pct"/>
            <w:vAlign w:val="bottom"/>
          </w:tcPr>
          <w:p w14:paraId="74A3031F" w14:textId="77777777" w:rsidR="0074233D" w:rsidRPr="00572736" w:rsidRDefault="0074233D" w:rsidP="0021382A">
            <w:pPr>
              <w:suppressAutoHyphens w:val="0"/>
              <w:spacing w:before="40" w:after="40" w:line="220" w:lineRule="exact"/>
              <w:ind w:right="113"/>
              <w:jc w:val="right"/>
              <w:rPr>
                <w:bCs/>
                <w:lang w:val="fr-FR"/>
              </w:rPr>
            </w:pPr>
            <w:r w:rsidRPr="00572736">
              <w:rPr>
                <w:color w:val="000000"/>
                <w:lang w:val="fr-FR"/>
              </w:rPr>
              <w:t>288</w:t>
            </w:r>
          </w:p>
        </w:tc>
      </w:tr>
      <w:tr w:rsidR="0074233D" w:rsidRPr="00572736" w14:paraId="0365A674" w14:textId="77777777" w:rsidTr="00572736">
        <w:tc>
          <w:tcPr>
            <w:tcW w:w="1254" w:type="pct"/>
          </w:tcPr>
          <w:p w14:paraId="38836B27" w14:textId="77777777" w:rsidR="0074233D" w:rsidRPr="00572736" w:rsidRDefault="0074233D" w:rsidP="0021382A">
            <w:pPr>
              <w:suppressAutoHyphens w:val="0"/>
              <w:spacing w:before="40" w:after="40" w:line="220" w:lineRule="exact"/>
              <w:ind w:right="113"/>
              <w:rPr>
                <w:bCs/>
                <w:lang w:val="fr-FR"/>
              </w:rPr>
            </w:pPr>
            <w:r w:rsidRPr="00572736">
              <w:rPr>
                <w:color w:val="000000"/>
                <w:lang w:val="fr-FR"/>
              </w:rPr>
              <w:t>Haut Ghana oriental</w:t>
            </w:r>
          </w:p>
        </w:tc>
        <w:tc>
          <w:tcPr>
            <w:tcW w:w="1345" w:type="pct"/>
            <w:vAlign w:val="bottom"/>
          </w:tcPr>
          <w:p w14:paraId="24B28D30" w14:textId="77777777" w:rsidR="0074233D" w:rsidRPr="00572736" w:rsidRDefault="0074233D" w:rsidP="0021382A">
            <w:pPr>
              <w:suppressAutoHyphens w:val="0"/>
              <w:spacing w:before="40" w:after="40" w:line="220" w:lineRule="exact"/>
              <w:ind w:right="113"/>
              <w:jc w:val="right"/>
              <w:rPr>
                <w:bCs/>
                <w:lang w:val="fr-FR"/>
              </w:rPr>
            </w:pPr>
            <w:r w:rsidRPr="00572736">
              <w:rPr>
                <w:color w:val="000000"/>
                <w:lang w:val="fr-FR"/>
              </w:rPr>
              <w:t>117</w:t>
            </w:r>
          </w:p>
        </w:tc>
        <w:tc>
          <w:tcPr>
            <w:tcW w:w="1177" w:type="pct"/>
            <w:vAlign w:val="bottom"/>
          </w:tcPr>
          <w:p w14:paraId="70DF31FE" w14:textId="77777777" w:rsidR="0074233D" w:rsidRPr="00572736" w:rsidRDefault="0074233D" w:rsidP="0021382A">
            <w:pPr>
              <w:suppressAutoHyphens w:val="0"/>
              <w:spacing w:before="40" w:after="40" w:line="220" w:lineRule="exact"/>
              <w:ind w:right="113"/>
              <w:jc w:val="right"/>
              <w:rPr>
                <w:bCs/>
                <w:lang w:val="fr-FR"/>
              </w:rPr>
            </w:pPr>
            <w:r w:rsidRPr="00572736">
              <w:rPr>
                <w:color w:val="000000"/>
                <w:lang w:val="fr-FR"/>
              </w:rPr>
              <w:t>146</w:t>
            </w:r>
          </w:p>
        </w:tc>
        <w:tc>
          <w:tcPr>
            <w:tcW w:w="1224" w:type="pct"/>
            <w:vAlign w:val="bottom"/>
          </w:tcPr>
          <w:p w14:paraId="3D8DC905" w14:textId="77777777" w:rsidR="0074233D" w:rsidRPr="00572736" w:rsidRDefault="0074233D" w:rsidP="0021382A">
            <w:pPr>
              <w:suppressAutoHyphens w:val="0"/>
              <w:spacing w:before="40" w:after="40" w:line="220" w:lineRule="exact"/>
              <w:ind w:right="113"/>
              <w:jc w:val="right"/>
              <w:rPr>
                <w:bCs/>
                <w:lang w:val="fr-FR"/>
              </w:rPr>
            </w:pPr>
            <w:r w:rsidRPr="00572736">
              <w:rPr>
                <w:color w:val="000000"/>
                <w:lang w:val="fr-FR"/>
              </w:rPr>
              <w:t>159</w:t>
            </w:r>
          </w:p>
        </w:tc>
      </w:tr>
      <w:tr w:rsidR="0074233D" w:rsidRPr="00572736" w14:paraId="78F7AE90" w14:textId="77777777" w:rsidTr="00572736">
        <w:tc>
          <w:tcPr>
            <w:tcW w:w="1254" w:type="pct"/>
          </w:tcPr>
          <w:p w14:paraId="6DAF5740" w14:textId="77777777" w:rsidR="0074233D" w:rsidRPr="00572736" w:rsidRDefault="0074233D" w:rsidP="0021382A">
            <w:pPr>
              <w:suppressAutoHyphens w:val="0"/>
              <w:spacing w:before="40" w:after="40" w:line="220" w:lineRule="exact"/>
              <w:ind w:right="113"/>
              <w:rPr>
                <w:bCs/>
                <w:lang w:val="fr-FR"/>
              </w:rPr>
            </w:pPr>
            <w:r w:rsidRPr="00572736">
              <w:rPr>
                <w:color w:val="000000"/>
                <w:lang w:val="fr-FR"/>
              </w:rPr>
              <w:t>Haut Ghana occidental</w:t>
            </w:r>
          </w:p>
        </w:tc>
        <w:tc>
          <w:tcPr>
            <w:tcW w:w="1345" w:type="pct"/>
            <w:vAlign w:val="bottom"/>
          </w:tcPr>
          <w:p w14:paraId="7AB32B68" w14:textId="77777777" w:rsidR="0074233D" w:rsidRPr="00572736" w:rsidRDefault="0074233D" w:rsidP="0021382A">
            <w:pPr>
              <w:suppressAutoHyphens w:val="0"/>
              <w:spacing w:before="40" w:after="40" w:line="220" w:lineRule="exact"/>
              <w:ind w:right="113"/>
              <w:jc w:val="right"/>
              <w:rPr>
                <w:bCs/>
                <w:lang w:val="fr-FR"/>
              </w:rPr>
            </w:pPr>
            <w:r w:rsidRPr="00572736">
              <w:rPr>
                <w:color w:val="000000"/>
                <w:lang w:val="fr-FR"/>
              </w:rPr>
              <w:t>58</w:t>
            </w:r>
          </w:p>
        </w:tc>
        <w:tc>
          <w:tcPr>
            <w:tcW w:w="1177" w:type="pct"/>
            <w:vAlign w:val="bottom"/>
          </w:tcPr>
          <w:p w14:paraId="46952A0B" w14:textId="77777777" w:rsidR="0074233D" w:rsidRPr="00572736" w:rsidRDefault="0074233D" w:rsidP="0021382A">
            <w:pPr>
              <w:suppressAutoHyphens w:val="0"/>
              <w:spacing w:before="40" w:after="40" w:line="220" w:lineRule="exact"/>
              <w:ind w:right="113"/>
              <w:jc w:val="right"/>
              <w:rPr>
                <w:bCs/>
                <w:lang w:val="fr-FR"/>
              </w:rPr>
            </w:pPr>
            <w:r w:rsidRPr="00572736">
              <w:rPr>
                <w:color w:val="000000"/>
                <w:lang w:val="fr-FR"/>
              </w:rPr>
              <w:t>50</w:t>
            </w:r>
          </w:p>
        </w:tc>
        <w:tc>
          <w:tcPr>
            <w:tcW w:w="1224" w:type="pct"/>
            <w:vAlign w:val="bottom"/>
          </w:tcPr>
          <w:p w14:paraId="637ACC2C" w14:textId="77777777" w:rsidR="0074233D" w:rsidRPr="00572736" w:rsidRDefault="0074233D" w:rsidP="0021382A">
            <w:pPr>
              <w:suppressAutoHyphens w:val="0"/>
              <w:spacing w:before="40" w:after="40" w:line="220" w:lineRule="exact"/>
              <w:ind w:right="113"/>
              <w:jc w:val="right"/>
              <w:rPr>
                <w:bCs/>
                <w:lang w:val="fr-FR"/>
              </w:rPr>
            </w:pPr>
            <w:r w:rsidRPr="00572736">
              <w:rPr>
                <w:color w:val="000000"/>
                <w:lang w:val="fr-FR"/>
              </w:rPr>
              <w:t>73</w:t>
            </w:r>
          </w:p>
        </w:tc>
      </w:tr>
      <w:tr w:rsidR="0074233D" w:rsidRPr="00572736" w14:paraId="38F7BBAA" w14:textId="77777777" w:rsidTr="00572736">
        <w:tc>
          <w:tcPr>
            <w:tcW w:w="1254" w:type="pct"/>
          </w:tcPr>
          <w:p w14:paraId="50F0D0CF" w14:textId="77777777" w:rsidR="0074233D" w:rsidRPr="00572736" w:rsidRDefault="0074233D" w:rsidP="0021382A">
            <w:pPr>
              <w:suppressAutoHyphens w:val="0"/>
              <w:spacing w:before="40" w:after="40" w:line="220" w:lineRule="exact"/>
              <w:ind w:right="113"/>
              <w:rPr>
                <w:bCs/>
                <w:lang w:val="fr-FR"/>
              </w:rPr>
            </w:pPr>
            <w:r w:rsidRPr="00572736">
              <w:rPr>
                <w:bCs/>
                <w:color w:val="000000"/>
                <w:lang w:val="fr-FR"/>
              </w:rPr>
              <w:t>Volta</w:t>
            </w:r>
          </w:p>
        </w:tc>
        <w:tc>
          <w:tcPr>
            <w:tcW w:w="1345" w:type="pct"/>
            <w:vAlign w:val="bottom"/>
          </w:tcPr>
          <w:p w14:paraId="418770D6" w14:textId="77777777" w:rsidR="0074233D" w:rsidRPr="00572736" w:rsidRDefault="0074233D" w:rsidP="0021382A">
            <w:pPr>
              <w:suppressAutoHyphens w:val="0"/>
              <w:spacing w:before="40" w:after="40" w:line="220" w:lineRule="exact"/>
              <w:ind w:right="113"/>
              <w:jc w:val="right"/>
              <w:rPr>
                <w:bCs/>
                <w:lang w:val="fr-FR"/>
              </w:rPr>
            </w:pPr>
            <w:r w:rsidRPr="00572736">
              <w:rPr>
                <w:color w:val="000000"/>
                <w:lang w:val="fr-FR"/>
              </w:rPr>
              <w:t>269</w:t>
            </w:r>
          </w:p>
        </w:tc>
        <w:tc>
          <w:tcPr>
            <w:tcW w:w="1177" w:type="pct"/>
            <w:vAlign w:val="bottom"/>
          </w:tcPr>
          <w:p w14:paraId="0400A134" w14:textId="77777777" w:rsidR="0074233D" w:rsidRPr="00572736" w:rsidRDefault="0074233D" w:rsidP="0021382A">
            <w:pPr>
              <w:suppressAutoHyphens w:val="0"/>
              <w:spacing w:before="40" w:after="40" w:line="220" w:lineRule="exact"/>
              <w:ind w:right="113"/>
              <w:jc w:val="right"/>
              <w:rPr>
                <w:bCs/>
                <w:lang w:val="fr-FR"/>
              </w:rPr>
            </w:pPr>
            <w:r w:rsidRPr="00572736">
              <w:rPr>
                <w:color w:val="000000"/>
                <w:lang w:val="fr-FR"/>
              </w:rPr>
              <w:t>554</w:t>
            </w:r>
          </w:p>
        </w:tc>
        <w:tc>
          <w:tcPr>
            <w:tcW w:w="1224" w:type="pct"/>
            <w:vAlign w:val="bottom"/>
          </w:tcPr>
          <w:p w14:paraId="27350B1A" w14:textId="77777777" w:rsidR="0074233D" w:rsidRPr="00572736" w:rsidRDefault="0074233D" w:rsidP="0021382A">
            <w:pPr>
              <w:suppressAutoHyphens w:val="0"/>
              <w:spacing w:before="40" w:after="40" w:line="220" w:lineRule="exact"/>
              <w:ind w:right="113"/>
              <w:jc w:val="right"/>
              <w:rPr>
                <w:bCs/>
                <w:lang w:val="fr-FR"/>
              </w:rPr>
            </w:pPr>
            <w:r w:rsidRPr="00572736">
              <w:rPr>
                <w:color w:val="000000"/>
                <w:lang w:val="fr-FR"/>
              </w:rPr>
              <w:t>233</w:t>
            </w:r>
          </w:p>
        </w:tc>
      </w:tr>
      <w:tr w:rsidR="00572736" w:rsidRPr="00572736" w14:paraId="031794DE" w14:textId="77777777" w:rsidTr="00572736">
        <w:tc>
          <w:tcPr>
            <w:tcW w:w="1254" w:type="pct"/>
            <w:tcBorders>
              <w:bottom w:val="single" w:sz="4" w:space="0" w:color="auto"/>
            </w:tcBorders>
          </w:tcPr>
          <w:p w14:paraId="12E72CB9" w14:textId="77777777" w:rsidR="0074233D" w:rsidRPr="00572736" w:rsidRDefault="0074233D" w:rsidP="0021382A">
            <w:pPr>
              <w:suppressAutoHyphens w:val="0"/>
              <w:spacing w:before="40" w:after="40" w:line="220" w:lineRule="exact"/>
              <w:ind w:right="113"/>
              <w:rPr>
                <w:bCs/>
                <w:lang w:val="fr-FR"/>
              </w:rPr>
            </w:pPr>
            <w:r w:rsidRPr="00572736">
              <w:rPr>
                <w:lang w:val="fr-FR"/>
              </w:rPr>
              <w:t>Ouest</w:t>
            </w:r>
          </w:p>
        </w:tc>
        <w:tc>
          <w:tcPr>
            <w:tcW w:w="1345" w:type="pct"/>
            <w:tcBorders>
              <w:bottom w:val="single" w:sz="4" w:space="0" w:color="auto"/>
            </w:tcBorders>
            <w:vAlign w:val="bottom"/>
          </w:tcPr>
          <w:p w14:paraId="49AB5F04" w14:textId="77777777" w:rsidR="0074233D" w:rsidRPr="00572736" w:rsidRDefault="0074233D" w:rsidP="0021382A">
            <w:pPr>
              <w:suppressAutoHyphens w:val="0"/>
              <w:spacing w:before="40" w:after="40" w:line="220" w:lineRule="exact"/>
              <w:ind w:right="113"/>
              <w:jc w:val="right"/>
              <w:rPr>
                <w:bCs/>
                <w:lang w:val="fr-FR"/>
              </w:rPr>
            </w:pPr>
            <w:r w:rsidRPr="00572736">
              <w:rPr>
                <w:color w:val="000000"/>
                <w:lang w:val="fr-FR"/>
              </w:rPr>
              <w:t>157</w:t>
            </w:r>
          </w:p>
        </w:tc>
        <w:tc>
          <w:tcPr>
            <w:tcW w:w="1177" w:type="pct"/>
            <w:tcBorders>
              <w:bottom w:val="single" w:sz="4" w:space="0" w:color="auto"/>
            </w:tcBorders>
            <w:vAlign w:val="bottom"/>
          </w:tcPr>
          <w:p w14:paraId="4E6903EE" w14:textId="77777777" w:rsidR="0074233D" w:rsidRPr="00572736" w:rsidRDefault="0074233D" w:rsidP="0021382A">
            <w:pPr>
              <w:suppressAutoHyphens w:val="0"/>
              <w:spacing w:before="40" w:after="40" w:line="220" w:lineRule="exact"/>
              <w:ind w:right="113"/>
              <w:jc w:val="right"/>
              <w:rPr>
                <w:bCs/>
                <w:lang w:val="fr-FR"/>
              </w:rPr>
            </w:pPr>
            <w:r w:rsidRPr="00572736">
              <w:rPr>
                <w:color w:val="000000"/>
                <w:lang w:val="fr-FR"/>
              </w:rPr>
              <w:t>137</w:t>
            </w:r>
          </w:p>
        </w:tc>
        <w:tc>
          <w:tcPr>
            <w:tcW w:w="1224" w:type="pct"/>
            <w:tcBorders>
              <w:bottom w:val="single" w:sz="4" w:space="0" w:color="auto"/>
            </w:tcBorders>
            <w:vAlign w:val="bottom"/>
          </w:tcPr>
          <w:p w14:paraId="2DC89562" w14:textId="77777777" w:rsidR="0074233D" w:rsidRPr="00572736" w:rsidRDefault="0074233D" w:rsidP="0021382A">
            <w:pPr>
              <w:suppressAutoHyphens w:val="0"/>
              <w:spacing w:before="40" w:after="40" w:line="220" w:lineRule="exact"/>
              <w:ind w:right="113"/>
              <w:jc w:val="right"/>
              <w:rPr>
                <w:bCs/>
                <w:lang w:val="fr-FR"/>
              </w:rPr>
            </w:pPr>
            <w:r w:rsidRPr="00572736">
              <w:rPr>
                <w:color w:val="000000"/>
                <w:lang w:val="fr-FR"/>
              </w:rPr>
              <w:t>130</w:t>
            </w:r>
          </w:p>
        </w:tc>
      </w:tr>
      <w:tr w:rsidR="0074233D" w:rsidRPr="00572736" w14:paraId="70A37325" w14:textId="77777777" w:rsidTr="00572736">
        <w:tc>
          <w:tcPr>
            <w:tcW w:w="1254" w:type="pct"/>
            <w:tcBorders>
              <w:top w:val="single" w:sz="4" w:space="0" w:color="auto"/>
              <w:bottom w:val="single" w:sz="12" w:space="0" w:color="auto"/>
            </w:tcBorders>
          </w:tcPr>
          <w:p w14:paraId="3AB6A7F8" w14:textId="77777777" w:rsidR="0074233D" w:rsidRPr="00572736" w:rsidRDefault="0074233D" w:rsidP="00572736">
            <w:pPr>
              <w:suppressAutoHyphens w:val="0"/>
              <w:spacing w:before="80" w:after="80" w:line="220" w:lineRule="exact"/>
              <w:ind w:left="283"/>
              <w:rPr>
                <w:b/>
                <w:lang w:val="fr-FR"/>
              </w:rPr>
            </w:pPr>
            <w:r w:rsidRPr="00572736">
              <w:rPr>
                <w:b/>
                <w:color w:val="000000"/>
                <w:lang w:val="fr-FR"/>
              </w:rPr>
              <w:t>Total (national)</w:t>
            </w:r>
          </w:p>
        </w:tc>
        <w:tc>
          <w:tcPr>
            <w:tcW w:w="1345" w:type="pct"/>
            <w:tcBorders>
              <w:top w:val="single" w:sz="4" w:space="0" w:color="auto"/>
              <w:bottom w:val="single" w:sz="12" w:space="0" w:color="auto"/>
            </w:tcBorders>
            <w:vAlign w:val="bottom"/>
          </w:tcPr>
          <w:p w14:paraId="0C56AC17" w14:textId="6BE0ED4D" w:rsidR="0074233D" w:rsidRPr="00572736" w:rsidRDefault="0074233D" w:rsidP="00572736">
            <w:pPr>
              <w:suppressAutoHyphens w:val="0"/>
              <w:spacing w:before="80" w:after="80" w:line="220" w:lineRule="exact"/>
              <w:jc w:val="right"/>
              <w:rPr>
                <w:b/>
                <w:lang w:val="fr-FR"/>
              </w:rPr>
            </w:pPr>
            <w:r w:rsidRPr="00572736">
              <w:rPr>
                <w:b/>
                <w:color w:val="000000"/>
                <w:lang w:val="fr-FR"/>
              </w:rPr>
              <w:t>3</w:t>
            </w:r>
            <w:r w:rsidR="008B7EB6" w:rsidRPr="00572736">
              <w:rPr>
                <w:b/>
                <w:color w:val="000000"/>
                <w:lang w:val="fr-FR"/>
              </w:rPr>
              <w:t> </w:t>
            </w:r>
            <w:r w:rsidRPr="00572736">
              <w:rPr>
                <w:b/>
                <w:color w:val="000000"/>
                <w:lang w:val="fr-FR"/>
              </w:rPr>
              <w:t>760</w:t>
            </w:r>
          </w:p>
        </w:tc>
        <w:tc>
          <w:tcPr>
            <w:tcW w:w="1177" w:type="pct"/>
            <w:tcBorders>
              <w:top w:val="single" w:sz="4" w:space="0" w:color="auto"/>
              <w:bottom w:val="single" w:sz="12" w:space="0" w:color="auto"/>
            </w:tcBorders>
            <w:vAlign w:val="bottom"/>
          </w:tcPr>
          <w:p w14:paraId="7414B469" w14:textId="2D54A3CA" w:rsidR="0074233D" w:rsidRPr="00572736" w:rsidRDefault="0074233D" w:rsidP="00572736">
            <w:pPr>
              <w:suppressAutoHyphens w:val="0"/>
              <w:spacing w:before="80" w:after="80" w:line="220" w:lineRule="exact"/>
              <w:jc w:val="right"/>
              <w:rPr>
                <w:b/>
                <w:lang w:val="fr-FR"/>
              </w:rPr>
            </w:pPr>
            <w:r w:rsidRPr="00572736">
              <w:rPr>
                <w:b/>
                <w:color w:val="000000"/>
                <w:lang w:val="fr-FR"/>
              </w:rPr>
              <w:t>3</w:t>
            </w:r>
            <w:r w:rsidR="008B7EB6" w:rsidRPr="00572736">
              <w:rPr>
                <w:b/>
                <w:color w:val="000000"/>
                <w:lang w:val="fr-FR"/>
              </w:rPr>
              <w:t> </w:t>
            </w:r>
            <w:r w:rsidRPr="00572736">
              <w:rPr>
                <w:b/>
                <w:color w:val="000000"/>
                <w:lang w:val="fr-FR"/>
              </w:rPr>
              <w:t>689</w:t>
            </w:r>
          </w:p>
        </w:tc>
        <w:tc>
          <w:tcPr>
            <w:tcW w:w="1224" w:type="pct"/>
            <w:tcBorders>
              <w:top w:val="single" w:sz="4" w:space="0" w:color="auto"/>
              <w:bottom w:val="single" w:sz="12" w:space="0" w:color="auto"/>
            </w:tcBorders>
            <w:vAlign w:val="bottom"/>
          </w:tcPr>
          <w:p w14:paraId="595A19FA" w14:textId="0D22688D" w:rsidR="0074233D" w:rsidRPr="00572736" w:rsidRDefault="0074233D" w:rsidP="00572736">
            <w:pPr>
              <w:suppressAutoHyphens w:val="0"/>
              <w:spacing w:before="80" w:after="80" w:line="220" w:lineRule="exact"/>
              <w:jc w:val="right"/>
              <w:rPr>
                <w:b/>
                <w:lang w:val="fr-FR"/>
              </w:rPr>
            </w:pPr>
            <w:r w:rsidRPr="00572736">
              <w:rPr>
                <w:b/>
                <w:color w:val="000000"/>
                <w:lang w:val="fr-FR"/>
              </w:rPr>
              <w:t>3</w:t>
            </w:r>
            <w:r w:rsidR="008B7EB6" w:rsidRPr="00572736">
              <w:rPr>
                <w:b/>
                <w:color w:val="000000"/>
                <w:lang w:val="fr-FR"/>
              </w:rPr>
              <w:t> </w:t>
            </w:r>
            <w:r w:rsidRPr="00572736">
              <w:rPr>
                <w:b/>
                <w:color w:val="000000"/>
                <w:lang w:val="fr-FR"/>
              </w:rPr>
              <w:t>623</w:t>
            </w:r>
          </w:p>
        </w:tc>
      </w:tr>
    </w:tbl>
    <w:p w14:paraId="49853ECA" w14:textId="3C3D3260" w:rsidR="0074233D" w:rsidRPr="00187964" w:rsidRDefault="0074233D" w:rsidP="0074233D">
      <w:pPr>
        <w:spacing w:before="120" w:after="240"/>
        <w:ind w:left="1134" w:right="1134" w:firstLine="170"/>
        <w:rPr>
          <w:sz w:val="18"/>
          <w:lang w:val="fr-FR"/>
        </w:rPr>
      </w:pPr>
      <w:r w:rsidRPr="00187964">
        <w:rPr>
          <w:i/>
          <w:iCs/>
          <w:sz w:val="18"/>
          <w:lang w:val="fr-FR"/>
        </w:rPr>
        <w:t>Source </w:t>
      </w:r>
      <w:r w:rsidR="00485F66" w:rsidRPr="00485F66">
        <w:rPr>
          <w:iCs/>
          <w:sz w:val="18"/>
          <w:lang w:val="fr-FR"/>
        </w:rPr>
        <w:t>:</w:t>
      </w:r>
      <w:r w:rsidRPr="00187964">
        <w:rPr>
          <w:sz w:val="18"/>
          <w:lang w:val="fr-FR"/>
        </w:rPr>
        <w:t xml:space="preserve"> </w:t>
      </w:r>
      <w:r w:rsidRPr="00187964">
        <w:rPr>
          <w:sz w:val="18"/>
          <w:szCs w:val="18"/>
          <w:lang w:val="fr-FR"/>
        </w:rPr>
        <w:t>Département de la protection sociale</w:t>
      </w:r>
      <w:r w:rsidRPr="00187964">
        <w:rPr>
          <w:sz w:val="18"/>
          <w:lang w:val="fr-FR"/>
        </w:rPr>
        <w:t>, 2021.</w:t>
      </w:r>
    </w:p>
    <w:p w14:paraId="17C6980A" w14:textId="77777777" w:rsidR="0074233D" w:rsidRPr="00187964" w:rsidRDefault="0074233D" w:rsidP="0074233D">
      <w:pPr>
        <w:pStyle w:val="Titre1"/>
        <w:rPr>
          <w:lang w:val="fr-FR"/>
        </w:rPr>
      </w:pPr>
      <w:r w:rsidRPr="00187964">
        <w:rPr>
          <w:lang w:val="fr-FR"/>
        </w:rPr>
        <w:t>Tableau 10</w:t>
      </w:r>
    </w:p>
    <w:bookmarkEnd w:id="35"/>
    <w:bookmarkEnd w:id="36"/>
    <w:p w14:paraId="38C36424" w14:textId="77777777" w:rsidR="0074233D" w:rsidRPr="00187964" w:rsidRDefault="0074233D" w:rsidP="0074233D">
      <w:pPr>
        <w:pStyle w:val="Titre1"/>
        <w:spacing w:after="120"/>
        <w:rPr>
          <w:bCs/>
          <w:lang w:val="fr-FR"/>
        </w:rPr>
      </w:pPr>
      <w:r w:rsidRPr="00187964">
        <w:rPr>
          <w:b/>
          <w:bCs/>
          <w:lang w:val="fr-FR"/>
        </w:rPr>
        <w:t>Nombre d</w:t>
      </w:r>
      <w:r>
        <w:rPr>
          <w:b/>
          <w:bCs/>
          <w:lang w:val="fr-FR"/>
        </w:rPr>
        <w:t>’</w:t>
      </w:r>
      <w:r w:rsidRPr="00187964">
        <w:rPr>
          <w:b/>
          <w:bCs/>
          <w:lang w:val="fr-FR"/>
        </w:rPr>
        <w:t>enfants adoptables</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54"/>
        <w:gridCol w:w="1454"/>
        <w:gridCol w:w="1454"/>
        <w:gridCol w:w="1454"/>
        <w:gridCol w:w="1454"/>
      </w:tblGrid>
      <w:tr w:rsidR="0074233D" w:rsidRPr="00572736" w14:paraId="3CF1869E" w14:textId="77777777" w:rsidTr="0021382A">
        <w:trPr>
          <w:tblHeader/>
        </w:trPr>
        <w:tc>
          <w:tcPr>
            <w:tcW w:w="1554" w:type="dxa"/>
            <w:tcBorders>
              <w:top w:val="single" w:sz="4" w:space="0" w:color="auto"/>
              <w:bottom w:val="single" w:sz="12" w:space="0" w:color="auto"/>
            </w:tcBorders>
            <w:vAlign w:val="bottom"/>
          </w:tcPr>
          <w:p w14:paraId="3AE58EDF" w14:textId="77777777" w:rsidR="0074233D" w:rsidRPr="00572736" w:rsidRDefault="0074233D" w:rsidP="0021382A">
            <w:pPr>
              <w:pStyle w:val="SingleTxtG"/>
              <w:tabs>
                <w:tab w:val="clear" w:pos="1701"/>
                <w:tab w:val="clear" w:pos="2268"/>
              </w:tabs>
              <w:suppressAutoHyphens w:val="0"/>
              <w:spacing w:before="80" w:after="80" w:line="200" w:lineRule="exact"/>
              <w:ind w:left="0" w:right="113"/>
              <w:jc w:val="left"/>
              <w:rPr>
                <w:i/>
                <w:sz w:val="16"/>
                <w:szCs w:val="16"/>
                <w:lang w:val="fr-FR"/>
              </w:rPr>
            </w:pPr>
            <w:r w:rsidRPr="00572736">
              <w:rPr>
                <w:i/>
                <w:color w:val="000000"/>
                <w:sz w:val="16"/>
                <w:szCs w:val="16"/>
                <w:lang w:val="fr-FR"/>
              </w:rPr>
              <w:t>Sexe</w:t>
            </w:r>
          </w:p>
        </w:tc>
        <w:tc>
          <w:tcPr>
            <w:tcW w:w="1454" w:type="dxa"/>
            <w:tcBorders>
              <w:top w:val="single" w:sz="4" w:space="0" w:color="auto"/>
              <w:bottom w:val="single" w:sz="12" w:space="0" w:color="auto"/>
            </w:tcBorders>
            <w:vAlign w:val="bottom"/>
          </w:tcPr>
          <w:p w14:paraId="13A6DA08" w14:textId="77777777" w:rsidR="0074233D" w:rsidRPr="00572736" w:rsidRDefault="0074233D" w:rsidP="0021382A">
            <w:pPr>
              <w:pStyle w:val="SingleTxtG"/>
              <w:tabs>
                <w:tab w:val="clear" w:pos="1701"/>
                <w:tab w:val="clear" w:pos="2268"/>
              </w:tabs>
              <w:suppressAutoHyphens w:val="0"/>
              <w:spacing w:before="80" w:after="80" w:line="200" w:lineRule="exact"/>
              <w:ind w:left="0" w:right="113"/>
              <w:jc w:val="right"/>
              <w:rPr>
                <w:i/>
                <w:sz w:val="16"/>
                <w:szCs w:val="16"/>
                <w:lang w:val="fr-FR"/>
              </w:rPr>
            </w:pPr>
            <w:r w:rsidRPr="00572736">
              <w:rPr>
                <w:i/>
                <w:iCs/>
                <w:color w:val="000000"/>
                <w:sz w:val="16"/>
                <w:szCs w:val="16"/>
                <w:lang w:val="fr-FR"/>
              </w:rPr>
              <w:t>2021</w:t>
            </w:r>
          </w:p>
        </w:tc>
        <w:tc>
          <w:tcPr>
            <w:tcW w:w="1454" w:type="dxa"/>
            <w:tcBorders>
              <w:top w:val="single" w:sz="4" w:space="0" w:color="auto"/>
              <w:bottom w:val="single" w:sz="12" w:space="0" w:color="auto"/>
            </w:tcBorders>
            <w:vAlign w:val="bottom"/>
          </w:tcPr>
          <w:p w14:paraId="0307104B" w14:textId="77777777" w:rsidR="0074233D" w:rsidRPr="00572736" w:rsidRDefault="0074233D" w:rsidP="0021382A">
            <w:pPr>
              <w:pStyle w:val="SingleTxtG"/>
              <w:tabs>
                <w:tab w:val="clear" w:pos="1701"/>
                <w:tab w:val="clear" w:pos="2268"/>
              </w:tabs>
              <w:suppressAutoHyphens w:val="0"/>
              <w:spacing w:before="80" w:after="80" w:line="200" w:lineRule="exact"/>
              <w:ind w:left="0" w:right="113"/>
              <w:jc w:val="right"/>
              <w:rPr>
                <w:i/>
                <w:sz w:val="16"/>
                <w:szCs w:val="16"/>
                <w:lang w:val="fr-FR"/>
              </w:rPr>
            </w:pPr>
            <w:r w:rsidRPr="00572736">
              <w:rPr>
                <w:i/>
                <w:iCs/>
                <w:color w:val="000000"/>
                <w:sz w:val="16"/>
                <w:szCs w:val="16"/>
                <w:lang w:val="fr-FR"/>
              </w:rPr>
              <w:t>2022</w:t>
            </w:r>
          </w:p>
        </w:tc>
        <w:tc>
          <w:tcPr>
            <w:tcW w:w="1454" w:type="dxa"/>
            <w:tcBorders>
              <w:top w:val="single" w:sz="4" w:space="0" w:color="auto"/>
              <w:bottom w:val="single" w:sz="12" w:space="0" w:color="auto"/>
            </w:tcBorders>
            <w:vAlign w:val="bottom"/>
          </w:tcPr>
          <w:p w14:paraId="4108C73E" w14:textId="77777777" w:rsidR="0074233D" w:rsidRPr="00572736" w:rsidRDefault="0074233D" w:rsidP="0021382A">
            <w:pPr>
              <w:pStyle w:val="SingleTxtG"/>
              <w:tabs>
                <w:tab w:val="clear" w:pos="1701"/>
                <w:tab w:val="clear" w:pos="2268"/>
              </w:tabs>
              <w:suppressAutoHyphens w:val="0"/>
              <w:spacing w:before="80" w:after="80" w:line="200" w:lineRule="exact"/>
              <w:ind w:left="0" w:right="113"/>
              <w:jc w:val="right"/>
              <w:rPr>
                <w:i/>
                <w:sz w:val="16"/>
                <w:szCs w:val="16"/>
                <w:lang w:val="fr-FR"/>
              </w:rPr>
            </w:pPr>
            <w:r w:rsidRPr="00572736">
              <w:rPr>
                <w:i/>
                <w:iCs/>
                <w:color w:val="000000"/>
                <w:sz w:val="16"/>
                <w:szCs w:val="16"/>
                <w:lang w:val="fr-FR"/>
              </w:rPr>
              <w:t>2023</w:t>
            </w:r>
          </w:p>
        </w:tc>
        <w:tc>
          <w:tcPr>
            <w:tcW w:w="1454" w:type="dxa"/>
            <w:tcBorders>
              <w:top w:val="single" w:sz="4" w:space="0" w:color="auto"/>
              <w:bottom w:val="single" w:sz="12" w:space="0" w:color="auto"/>
            </w:tcBorders>
            <w:vAlign w:val="bottom"/>
          </w:tcPr>
          <w:p w14:paraId="08D05FA2" w14:textId="77777777" w:rsidR="0074233D" w:rsidRPr="00572736" w:rsidRDefault="0074233D" w:rsidP="0021382A">
            <w:pPr>
              <w:pStyle w:val="SingleTxtG"/>
              <w:tabs>
                <w:tab w:val="clear" w:pos="1701"/>
                <w:tab w:val="clear" w:pos="2268"/>
              </w:tabs>
              <w:suppressAutoHyphens w:val="0"/>
              <w:spacing w:before="80" w:after="80" w:line="200" w:lineRule="exact"/>
              <w:ind w:left="0" w:right="113"/>
              <w:jc w:val="right"/>
              <w:rPr>
                <w:i/>
                <w:sz w:val="16"/>
                <w:szCs w:val="16"/>
                <w:lang w:val="fr-FR"/>
              </w:rPr>
            </w:pPr>
            <w:r w:rsidRPr="00572736">
              <w:rPr>
                <w:i/>
                <w:iCs/>
                <w:color w:val="000000"/>
                <w:sz w:val="16"/>
                <w:szCs w:val="16"/>
                <w:lang w:val="fr-FR"/>
              </w:rPr>
              <w:t>2024</w:t>
            </w:r>
          </w:p>
        </w:tc>
      </w:tr>
      <w:tr w:rsidR="0074233D" w:rsidRPr="00572736" w14:paraId="7FED98BF" w14:textId="77777777" w:rsidTr="0021382A">
        <w:tc>
          <w:tcPr>
            <w:tcW w:w="1554" w:type="dxa"/>
            <w:tcBorders>
              <w:top w:val="single" w:sz="12" w:space="0" w:color="auto"/>
            </w:tcBorders>
          </w:tcPr>
          <w:p w14:paraId="18C64127"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left"/>
              <w:rPr>
                <w:sz w:val="18"/>
                <w:szCs w:val="18"/>
                <w:lang w:val="fr-FR"/>
              </w:rPr>
            </w:pPr>
            <w:r w:rsidRPr="00572736">
              <w:rPr>
                <w:color w:val="000000"/>
                <w:sz w:val="18"/>
                <w:szCs w:val="18"/>
                <w:lang w:val="fr-FR"/>
              </w:rPr>
              <w:t xml:space="preserve">Masculin </w:t>
            </w:r>
          </w:p>
        </w:tc>
        <w:tc>
          <w:tcPr>
            <w:tcW w:w="1454" w:type="dxa"/>
            <w:tcBorders>
              <w:top w:val="single" w:sz="12" w:space="0" w:color="auto"/>
            </w:tcBorders>
            <w:vAlign w:val="bottom"/>
          </w:tcPr>
          <w:p w14:paraId="08BE4246"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1</w:t>
            </w:r>
          </w:p>
        </w:tc>
        <w:tc>
          <w:tcPr>
            <w:tcW w:w="1454" w:type="dxa"/>
            <w:tcBorders>
              <w:top w:val="single" w:sz="12" w:space="0" w:color="auto"/>
            </w:tcBorders>
            <w:vAlign w:val="bottom"/>
          </w:tcPr>
          <w:p w14:paraId="06012763"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6</w:t>
            </w:r>
          </w:p>
        </w:tc>
        <w:tc>
          <w:tcPr>
            <w:tcW w:w="1454" w:type="dxa"/>
            <w:tcBorders>
              <w:top w:val="single" w:sz="12" w:space="0" w:color="auto"/>
            </w:tcBorders>
            <w:vAlign w:val="bottom"/>
          </w:tcPr>
          <w:p w14:paraId="7550BE07"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2</w:t>
            </w:r>
          </w:p>
        </w:tc>
        <w:tc>
          <w:tcPr>
            <w:tcW w:w="1454" w:type="dxa"/>
            <w:tcBorders>
              <w:top w:val="single" w:sz="12" w:space="0" w:color="auto"/>
            </w:tcBorders>
            <w:vAlign w:val="bottom"/>
          </w:tcPr>
          <w:p w14:paraId="3597142B"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6</w:t>
            </w:r>
          </w:p>
        </w:tc>
      </w:tr>
      <w:tr w:rsidR="0074233D" w:rsidRPr="00572736" w14:paraId="46BF8097" w14:textId="77777777" w:rsidTr="0021382A">
        <w:tc>
          <w:tcPr>
            <w:tcW w:w="1554" w:type="dxa"/>
            <w:tcBorders>
              <w:bottom w:val="single" w:sz="4" w:space="0" w:color="auto"/>
            </w:tcBorders>
          </w:tcPr>
          <w:p w14:paraId="5909E380"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left"/>
              <w:rPr>
                <w:sz w:val="18"/>
                <w:szCs w:val="18"/>
                <w:lang w:val="fr-FR"/>
              </w:rPr>
            </w:pPr>
            <w:r w:rsidRPr="00572736">
              <w:rPr>
                <w:color w:val="000000"/>
                <w:sz w:val="18"/>
                <w:szCs w:val="18"/>
                <w:lang w:val="fr-FR"/>
              </w:rPr>
              <w:t xml:space="preserve">Féminin </w:t>
            </w:r>
          </w:p>
        </w:tc>
        <w:tc>
          <w:tcPr>
            <w:tcW w:w="1454" w:type="dxa"/>
            <w:tcBorders>
              <w:bottom w:val="single" w:sz="4" w:space="0" w:color="auto"/>
            </w:tcBorders>
            <w:vAlign w:val="bottom"/>
          </w:tcPr>
          <w:p w14:paraId="6B69991D"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1</w:t>
            </w:r>
          </w:p>
        </w:tc>
        <w:tc>
          <w:tcPr>
            <w:tcW w:w="1454" w:type="dxa"/>
            <w:tcBorders>
              <w:bottom w:val="single" w:sz="4" w:space="0" w:color="auto"/>
            </w:tcBorders>
            <w:vAlign w:val="bottom"/>
          </w:tcPr>
          <w:p w14:paraId="4D23D1CA"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5</w:t>
            </w:r>
          </w:p>
        </w:tc>
        <w:tc>
          <w:tcPr>
            <w:tcW w:w="1454" w:type="dxa"/>
            <w:tcBorders>
              <w:bottom w:val="single" w:sz="4" w:space="0" w:color="auto"/>
            </w:tcBorders>
            <w:vAlign w:val="bottom"/>
          </w:tcPr>
          <w:p w14:paraId="72340DB8"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8</w:t>
            </w:r>
          </w:p>
        </w:tc>
        <w:tc>
          <w:tcPr>
            <w:tcW w:w="1454" w:type="dxa"/>
            <w:tcBorders>
              <w:bottom w:val="single" w:sz="4" w:space="0" w:color="auto"/>
            </w:tcBorders>
            <w:vAlign w:val="bottom"/>
          </w:tcPr>
          <w:p w14:paraId="51FF35CB" w14:textId="77777777" w:rsidR="0074233D" w:rsidRPr="00572736"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572736">
              <w:rPr>
                <w:color w:val="000000"/>
                <w:sz w:val="18"/>
                <w:szCs w:val="18"/>
                <w:lang w:val="fr-FR"/>
              </w:rPr>
              <w:t>7</w:t>
            </w:r>
          </w:p>
        </w:tc>
      </w:tr>
      <w:tr w:rsidR="0074233D" w:rsidRPr="00572736" w14:paraId="2F53008A" w14:textId="77777777" w:rsidTr="0021382A">
        <w:tc>
          <w:tcPr>
            <w:tcW w:w="1554" w:type="dxa"/>
            <w:tcBorders>
              <w:top w:val="single" w:sz="4" w:space="0" w:color="auto"/>
            </w:tcBorders>
          </w:tcPr>
          <w:p w14:paraId="3BB50483" w14:textId="77777777" w:rsidR="0074233D" w:rsidRPr="00572736" w:rsidRDefault="0074233D" w:rsidP="0021382A">
            <w:pPr>
              <w:suppressAutoHyphens w:val="0"/>
              <w:spacing w:before="80" w:after="80" w:line="220" w:lineRule="exact"/>
              <w:ind w:left="284"/>
              <w:rPr>
                <w:b/>
                <w:bCs/>
                <w:sz w:val="18"/>
                <w:szCs w:val="18"/>
                <w:lang w:val="fr-FR"/>
              </w:rPr>
            </w:pPr>
            <w:r w:rsidRPr="00572736">
              <w:rPr>
                <w:b/>
                <w:bCs/>
                <w:color w:val="000000"/>
                <w:sz w:val="18"/>
                <w:szCs w:val="18"/>
                <w:lang w:val="fr-FR"/>
              </w:rPr>
              <w:t xml:space="preserve">Total </w:t>
            </w:r>
          </w:p>
        </w:tc>
        <w:tc>
          <w:tcPr>
            <w:tcW w:w="1454" w:type="dxa"/>
            <w:tcBorders>
              <w:top w:val="single" w:sz="4" w:space="0" w:color="auto"/>
            </w:tcBorders>
            <w:vAlign w:val="bottom"/>
          </w:tcPr>
          <w:p w14:paraId="2A7ADF65" w14:textId="77777777" w:rsidR="0074233D" w:rsidRPr="00572736" w:rsidRDefault="0074233D" w:rsidP="0021382A">
            <w:pPr>
              <w:pStyle w:val="SingleTxtG"/>
              <w:tabs>
                <w:tab w:val="clear" w:pos="1701"/>
                <w:tab w:val="clear" w:pos="2268"/>
              </w:tabs>
              <w:suppressAutoHyphens w:val="0"/>
              <w:spacing w:before="80" w:after="80" w:line="220" w:lineRule="exact"/>
              <w:ind w:left="0" w:right="113"/>
              <w:jc w:val="right"/>
              <w:rPr>
                <w:b/>
                <w:sz w:val="18"/>
                <w:szCs w:val="18"/>
                <w:lang w:val="fr-FR"/>
              </w:rPr>
            </w:pPr>
            <w:r w:rsidRPr="00572736">
              <w:rPr>
                <w:b/>
                <w:bCs/>
                <w:color w:val="000000"/>
                <w:sz w:val="18"/>
                <w:szCs w:val="18"/>
                <w:lang w:val="fr-FR"/>
              </w:rPr>
              <w:t>2</w:t>
            </w:r>
          </w:p>
        </w:tc>
        <w:tc>
          <w:tcPr>
            <w:tcW w:w="1454" w:type="dxa"/>
            <w:tcBorders>
              <w:top w:val="single" w:sz="4" w:space="0" w:color="auto"/>
            </w:tcBorders>
            <w:vAlign w:val="bottom"/>
          </w:tcPr>
          <w:p w14:paraId="46D8FC4F" w14:textId="77777777" w:rsidR="0074233D" w:rsidRPr="00572736" w:rsidRDefault="0074233D" w:rsidP="0021382A">
            <w:pPr>
              <w:pStyle w:val="SingleTxtG"/>
              <w:tabs>
                <w:tab w:val="clear" w:pos="1701"/>
                <w:tab w:val="clear" w:pos="2268"/>
              </w:tabs>
              <w:suppressAutoHyphens w:val="0"/>
              <w:spacing w:before="80" w:after="80" w:line="220" w:lineRule="exact"/>
              <w:ind w:left="0" w:right="113"/>
              <w:jc w:val="right"/>
              <w:rPr>
                <w:b/>
                <w:sz w:val="18"/>
                <w:szCs w:val="18"/>
                <w:lang w:val="fr-FR"/>
              </w:rPr>
            </w:pPr>
            <w:r w:rsidRPr="00572736">
              <w:rPr>
                <w:b/>
                <w:bCs/>
                <w:color w:val="000000"/>
                <w:sz w:val="18"/>
                <w:szCs w:val="18"/>
                <w:lang w:val="fr-FR"/>
              </w:rPr>
              <w:t>11</w:t>
            </w:r>
          </w:p>
        </w:tc>
        <w:tc>
          <w:tcPr>
            <w:tcW w:w="1454" w:type="dxa"/>
            <w:tcBorders>
              <w:top w:val="single" w:sz="4" w:space="0" w:color="auto"/>
            </w:tcBorders>
            <w:vAlign w:val="bottom"/>
          </w:tcPr>
          <w:p w14:paraId="0D543BA4" w14:textId="77777777" w:rsidR="0074233D" w:rsidRPr="00572736" w:rsidRDefault="0074233D" w:rsidP="0021382A">
            <w:pPr>
              <w:pStyle w:val="SingleTxtG"/>
              <w:tabs>
                <w:tab w:val="clear" w:pos="1701"/>
                <w:tab w:val="clear" w:pos="2268"/>
              </w:tabs>
              <w:suppressAutoHyphens w:val="0"/>
              <w:spacing w:before="80" w:after="80" w:line="220" w:lineRule="exact"/>
              <w:ind w:left="0" w:right="113"/>
              <w:jc w:val="right"/>
              <w:rPr>
                <w:b/>
                <w:sz w:val="18"/>
                <w:szCs w:val="18"/>
                <w:lang w:val="fr-FR"/>
              </w:rPr>
            </w:pPr>
            <w:r w:rsidRPr="00572736">
              <w:rPr>
                <w:b/>
                <w:bCs/>
                <w:color w:val="000000"/>
                <w:sz w:val="18"/>
                <w:szCs w:val="18"/>
                <w:lang w:val="fr-FR"/>
              </w:rPr>
              <w:t>10</w:t>
            </w:r>
          </w:p>
        </w:tc>
        <w:tc>
          <w:tcPr>
            <w:tcW w:w="1454" w:type="dxa"/>
            <w:tcBorders>
              <w:top w:val="single" w:sz="4" w:space="0" w:color="auto"/>
            </w:tcBorders>
            <w:vAlign w:val="bottom"/>
          </w:tcPr>
          <w:p w14:paraId="7380CD5B" w14:textId="77777777" w:rsidR="0074233D" w:rsidRPr="00572736" w:rsidRDefault="0074233D" w:rsidP="0021382A">
            <w:pPr>
              <w:pStyle w:val="SingleTxtG"/>
              <w:tabs>
                <w:tab w:val="clear" w:pos="1701"/>
                <w:tab w:val="clear" w:pos="2268"/>
              </w:tabs>
              <w:suppressAutoHyphens w:val="0"/>
              <w:spacing w:before="80" w:after="80" w:line="220" w:lineRule="exact"/>
              <w:ind w:left="0" w:right="113"/>
              <w:jc w:val="right"/>
              <w:rPr>
                <w:b/>
                <w:sz w:val="18"/>
                <w:szCs w:val="18"/>
                <w:lang w:val="fr-FR"/>
              </w:rPr>
            </w:pPr>
            <w:r w:rsidRPr="00572736">
              <w:rPr>
                <w:b/>
                <w:bCs/>
                <w:color w:val="000000"/>
                <w:sz w:val="18"/>
                <w:szCs w:val="18"/>
                <w:lang w:val="fr-FR"/>
              </w:rPr>
              <w:t>13</w:t>
            </w:r>
          </w:p>
        </w:tc>
      </w:tr>
    </w:tbl>
    <w:p w14:paraId="1E4877F1" w14:textId="1272EE7F" w:rsidR="0074233D" w:rsidRPr="00187964" w:rsidRDefault="0074233D" w:rsidP="0074233D">
      <w:pPr>
        <w:spacing w:before="120"/>
        <w:ind w:left="1134" w:right="1134" w:firstLine="170"/>
        <w:rPr>
          <w:sz w:val="18"/>
          <w:lang w:val="fr-FR"/>
        </w:rPr>
      </w:pPr>
      <w:r w:rsidRPr="00187964">
        <w:rPr>
          <w:i/>
          <w:iCs/>
          <w:sz w:val="18"/>
          <w:lang w:val="fr-FR"/>
        </w:rPr>
        <w:t>Source </w:t>
      </w:r>
      <w:r w:rsidR="00485F66" w:rsidRPr="00485F66">
        <w:rPr>
          <w:iCs/>
          <w:sz w:val="18"/>
          <w:lang w:val="fr-FR"/>
        </w:rPr>
        <w:t>:</w:t>
      </w:r>
      <w:r w:rsidRPr="00187964">
        <w:rPr>
          <w:sz w:val="18"/>
          <w:lang w:val="fr-FR"/>
        </w:rPr>
        <w:t xml:space="preserve"> </w:t>
      </w:r>
      <w:r w:rsidRPr="00187964">
        <w:rPr>
          <w:sz w:val="18"/>
          <w:szCs w:val="18"/>
          <w:lang w:val="fr-FR"/>
        </w:rPr>
        <w:t>Département de la protection sociale</w:t>
      </w:r>
      <w:r w:rsidRPr="00187964">
        <w:rPr>
          <w:sz w:val="18"/>
          <w:lang w:val="fr-FR"/>
        </w:rPr>
        <w:t>, 2025.</w:t>
      </w:r>
    </w:p>
    <w:p w14:paraId="5D2E08CE" w14:textId="77777777" w:rsidR="0074233D" w:rsidRPr="00187964" w:rsidRDefault="0074233D" w:rsidP="0074233D">
      <w:pPr>
        <w:pStyle w:val="H1G"/>
        <w:rPr>
          <w:lang w:val="fr-FR"/>
        </w:rPr>
      </w:pPr>
      <w:r w:rsidRPr="00187964">
        <w:rPr>
          <w:lang w:val="fr-FR"/>
        </w:rPr>
        <w:lastRenderedPageBreak/>
        <w:tab/>
      </w:r>
      <w:r w:rsidRPr="00187964">
        <w:rPr>
          <w:lang w:val="fr-FR"/>
        </w:rPr>
        <w:tab/>
        <w:t xml:space="preserve">Réponse au paragraphe 19 </w:t>
      </w:r>
    </w:p>
    <w:p w14:paraId="4A149FC7" w14:textId="77777777" w:rsidR="0074233D" w:rsidRPr="00187964" w:rsidRDefault="0074233D" w:rsidP="0074233D">
      <w:pPr>
        <w:pStyle w:val="SingleTxtG"/>
        <w:rPr>
          <w:bCs/>
          <w:lang w:val="fr-FR"/>
        </w:rPr>
      </w:pPr>
      <w:r w:rsidRPr="00187964">
        <w:rPr>
          <w:lang w:val="fr-FR"/>
        </w:rPr>
        <w:t>99.</w:t>
      </w:r>
      <w:r w:rsidRPr="00187964">
        <w:rPr>
          <w:lang w:val="fr-FR"/>
        </w:rPr>
        <w:tab/>
        <w:t>Données non disponibles au moment de la présentation du présent rapport.</w:t>
      </w:r>
    </w:p>
    <w:p w14:paraId="14426013" w14:textId="77777777" w:rsidR="0074233D" w:rsidRPr="00187964" w:rsidRDefault="0074233D" w:rsidP="0074233D">
      <w:pPr>
        <w:pStyle w:val="H1G"/>
        <w:rPr>
          <w:lang w:val="fr-FR"/>
        </w:rPr>
      </w:pPr>
      <w:r w:rsidRPr="00187964">
        <w:rPr>
          <w:lang w:val="fr-FR"/>
        </w:rPr>
        <w:tab/>
      </w:r>
      <w:r w:rsidRPr="00187964">
        <w:rPr>
          <w:lang w:val="fr-FR"/>
        </w:rPr>
        <w:tab/>
        <w:t xml:space="preserve">Réponse au paragraphe 20 </w:t>
      </w:r>
    </w:p>
    <w:p w14:paraId="516C7704" w14:textId="77777777" w:rsidR="0074233D" w:rsidRPr="00187964" w:rsidRDefault="0074233D" w:rsidP="0074233D">
      <w:pPr>
        <w:pStyle w:val="SingleTxtG"/>
        <w:rPr>
          <w:bCs/>
          <w:lang w:val="fr-FR"/>
        </w:rPr>
      </w:pPr>
      <w:r w:rsidRPr="00187964">
        <w:rPr>
          <w:lang w:val="fr-FR"/>
        </w:rPr>
        <w:t>100.</w:t>
      </w:r>
      <w:r w:rsidRPr="00187964">
        <w:rPr>
          <w:lang w:val="fr-FR"/>
        </w:rPr>
        <w:tab/>
        <w:t>Données non disponibles au moment de la présentation du présent rapport.</w:t>
      </w:r>
    </w:p>
    <w:p w14:paraId="491EC48C" w14:textId="77777777" w:rsidR="0074233D" w:rsidRPr="00187964" w:rsidRDefault="0074233D" w:rsidP="0074233D">
      <w:pPr>
        <w:pStyle w:val="H1G"/>
        <w:rPr>
          <w:lang w:val="fr-FR"/>
        </w:rPr>
      </w:pPr>
      <w:r w:rsidRPr="00187964">
        <w:rPr>
          <w:lang w:val="fr-FR"/>
        </w:rPr>
        <w:tab/>
      </w:r>
      <w:r w:rsidRPr="00187964">
        <w:rPr>
          <w:lang w:val="fr-FR"/>
        </w:rPr>
        <w:tab/>
        <w:t xml:space="preserve">Réponse au paragraphe 21 </w:t>
      </w:r>
    </w:p>
    <w:p w14:paraId="3C66FE82" w14:textId="0A94DF01" w:rsidR="0074233D" w:rsidRPr="00187964" w:rsidRDefault="009D4B0F" w:rsidP="009D4B0F">
      <w:pPr>
        <w:pStyle w:val="H23G"/>
        <w:rPr>
          <w:lang w:val="fr-FR"/>
        </w:rPr>
      </w:pPr>
      <w:r>
        <w:rPr>
          <w:lang w:val="fr-FR"/>
        </w:rPr>
        <w:tab/>
      </w:r>
      <w:r w:rsidR="0074233D" w:rsidRPr="00187964">
        <w:rPr>
          <w:lang w:val="fr-FR"/>
        </w:rPr>
        <w:tab/>
        <w:t>Intégration d</w:t>
      </w:r>
      <w:r w:rsidR="0074233D">
        <w:rPr>
          <w:lang w:val="fr-FR"/>
        </w:rPr>
        <w:t>’</w:t>
      </w:r>
      <w:r w:rsidR="0074233D" w:rsidRPr="00187964">
        <w:rPr>
          <w:lang w:val="fr-FR"/>
        </w:rPr>
        <w:t>une approche fondée sur les droits de l</w:t>
      </w:r>
      <w:r w:rsidR="0074233D">
        <w:rPr>
          <w:lang w:val="fr-FR"/>
        </w:rPr>
        <w:t>’</w:t>
      </w:r>
      <w:r w:rsidR="0074233D" w:rsidRPr="00187964">
        <w:rPr>
          <w:lang w:val="fr-FR"/>
        </w:rPr>
        <w:t xml:space="preserve">enfant dans la réalisation </w:t>
      </w:r>
      <w:r>
        <w:rPr>
          <w:lang w:val="fr-FR"/>
        </w:rPr>
        <w:br/>
      </w:r>
      <w:r w:rsidR="0074233D" w:rsidRPr="00187964">
        <w:rPr>
          <w:lang w:val="fr-FR"/>
        </w:rPr>
        <w:t>des objectifs de développement durable au Ghana</w:t>
      </w:r>
    </w:p>
    <w:p w14:paraId="563E9E49" w14:textId="77777777" w:rsidR="0074233D" w:rsidRPr="00187964" w:rsidRDefault="0074233D" w:rsidP="0074233D">
      <w:pPr>
        <w:pStyle w:val="SingleTxtG"/>
        <w:rPr>
          <w:lang w:val="fr-FR"/>
        </w:rPr>
      </w:pPr>
      <w:r w:rsidRPr="00187964">
        <w:rPr>
          <w:lang w:val="fr-FR"/>
        </w:rPr>
        <w:t>101.</w:t>
      </w:r>
      <w:r w:rsidRPr="00187964">
        <w:rPr>
          <w:lang w:val="fr-FR"/>
        </w:rPr>
        <w:tab/>
        <w:t>L</w:t>
      </w:r>
      <w:r>
        <w:rPr>
          <w:lang w:val="fr-FR"/>
        </w:rPr>
        <w:t>’</w:t>
      </w:r>
      <w:r w:rsidRPr="00187964">
        <w:rPr>
          <w:lang w:val="fr-FR"/>
        </w:rPr>
        <w:t>intégration des droits de l</w:t>
      </w:r>
      <w:r>
        <w:rPr>
          <w:lang w:val="fr-FR"/>
        </w:rPr>
        <w:t>’</w:t>
      </w:r>
      <w:r w:rsidRPr="00187964">
        <w:rPr>
          <w:lang w:val="fr-FR"/>
        </w:rPr>
        <w:t>enfant s</w:t>
      </w:r>
      <w:r>
        <w:rPr>
          <w:lang w:val="fr-FR"/>
        </w:rPr>
        <w:t>’</w:t>
      </w:r>
      <w:r w:rsidRPr="00187964">
        <w:rPr>
          <w:lang w:val="fr-FR"/>
        </w:rPr>
        <w:t>appuie sur un cadre législatif et politique conforme aux principes de la Convention relative aux droits de l</w:t>
      </w:r>
      <w:r>
        <w:rPr>
          <w:lang w:val="fr-FR"/>
        </w:rPr>
        <w:t>’</w:t>
      </w:r>
      <w:r w:rsidRPr="00187964">
        <w:rPr>
          <w:lang w:val="fr-FR"/>
        </w:rPr>
        <w:t>enfant, notamment sur la loi sur les enfants (1998) et la loi sur la justice pour mineurs (2003), ainsi que sur des politiques nationales, dont la politique relative à la protection de l</w:t>
      </w:r>
      <w:r>
        <w:rPr>
          <w:lang w:val="fr-FR"/>
        </w:rPr>
        <w:t>’</w:t>
      </w:r>
      <w:r w:rsidRPr="00187964">
        <w:rPr>
          <w:lang w:val="fr-FR"/>
        </w:rPr>
        <w:t>enfance et de la famille et la politique relative à la justice pour mineurs. Ces cadres sont conformes aux indicateurs des objectifs de développement durable et insistent sur le renforcement des systèmes de protection de l</w:t>
      </w:r>
      <w:r>
        <w:rPr>
          <w:lang w:val="fr-FR"/>
        </w:rPr>
        <w:t>’</w:t>
      </w:r>
      <w:r w:rsidRPr="00187964">
        <w:rPr>
          <w:lang w:val="fr-FR"/>
        </w:rPr>
        <w:t>enfance pour lutter contre la maltraitance, la négligence et l</w:t>
      </w:r>
      <w:r>
        <w:rPr>
          <w:lang w:val="fr-FR"/>
        </w:rPr>
        <w:t>’</w:t>
      </w:r>
      <w:r w:rsidRPr="00187964">
        <w:rPr>
          <w:lang w:val="fr-FR"/>
        </w:rPr>
        <w:t>exploitation des enfants.</w:t>
      </w:r>
    </w:p>
    <w:p w14:paraId="3B4B474A" w14:textId="77777777" w:rsidR="0074233D" w:rsidRPr="00187964" w:rsidRDefault="0074233D" w:rsidP="007F6B6E">
      <w:pPr>
        <w:pStyle w:val="SingleTxtG"/>
        <w:keepNext/>
        <w:rPr>
          <w:lang w:val="fr-FR"/>
        </w:rPr>
      </w:pPr>
      <w:r w:rsidRPr="00187964">
        <w:rPr>
          <w:lang w:val="fr-FR"/>
        </w:rPr>
        <w:t>102.</w:t>
      </w:r>
      <w:r w:rsidRPr="00187964">
        <w:rPr>
          <w:lang w:val="fr-FR"/>
        </w:rPr>
        <w:tab/>
        <w:t>Bien qu</w:t>
      </w:r>
      <w:r>
        <w:rPr>
          <w:lang w:val="fr-FR"/>
        </w:rPr>
        <w:t>’</w:t>
      </w:r>
      <w:r w:rsidRPr="00187964">
        <w:rPr>
          <w:lang w:val="fr-FR"/>
        </w:rPr>
        <w:t>il n</w:t>
      </w:r>
      <w:r>
        <w:rPr>
          <w:lang w:val="fr-FR"/>
        </w:rPr>
        <w:t>’</w:t>
      </w:r>
      <w:r w:rsidRPr="00187964">
        <w:rPr>
          <w:lang w:val="fr-FR"/>
        </w:rPr>
        <w:t>existe pas de stratégie nationale complète en faveur des enfants au Ghana, la plupart des politiques en faveur de l</w:t>
      </w:r>
      <w:r>
        <w:rPr>
          <w:lang w:val="fr-FR"/>
        </w:rPr>
        <w:t>’</w:t>
      </w:r>
      <w:r w:rsidRPr="00187964">
        <w:rPr>
          <w:lang w:val="fr-FR"/>
        </w:rPr>
        <w:t>enfance s</w:t>
      </w:r>
      <w:r>
        <w:rPr>
          <w:lang w:val="fr-FR"/>
        </w:rPr>
        <w:t>’</w:t>
      </w:r>
      <w:r w:rsidRPr="00187964">
        <w:rPr>
          <w:lang w:val="fr-FR"/>
        </w:rPr>
        <w:t>accompagnent de plans d</w:t>
      </w:r>
      <w:r>
        <w:rPr>
          <w:lang w:val="fr-FR"/>
        </w:rPr>
        <w:t>’</w:t>
      </w:r>
      <w:r w:rsidRPr="00187964">
        <w:rPr>
          <w:lang w:val="fr-FR"/>
        </w:rPr>
        <w:t>action conformes aux cibles prioritaires des objectifs de développement durable. Les principales interventions visent :</w:t>
      </w:r>
    </w:p>
    <w:p w14:paraId="51FAA385" w14:textId="77777777"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Pr="00187964">
        <w:rPr>
          <w:lang w:val="fr-FR"/>
        </w:rPr>
        <w:tab/>
        <w:t>À réduire la pauvreté (objectif 1) : grâce au programme LEAP (</w:t>
      </w:r>
      <w:proofErr w:type="spellStart"/>
      <w:r w:rsidRPr="00187964">
        <w:rPr>
          <w:lang w:val="fr-FR"/>
        </w:rPr>
        <w:t>Livelihood</w:t>
      </w:r>
      <w:proofErr w:type="spellEnd"/>
      <w:r w:rsidRPr="00187964">
        <w:rPr>
          <w:lang w:val="fr-FR"/>
        </w:rPr>
        <w:t xml:space="preserve"> </w:t>
      </w:r>
      <w:proofErr w:type="spellStart"/>
      <w:r w:rsidRPr="00187964">
        <w:rPr>
          <w:lang w:val="fr-FR"/>
        </w:rPr>
        <w:t>Empowerment</w:t>
      </w:r>
      <w:proofErr w:type="spellEnd"/>
      <w:r w:rsidRPr="00187964">
        <w:rPr>
          <w:lang w:val="fr-FR"/>
        </w:rPr>
        <w:t xml:space="preserve"> Against </w:t>
      </w:r>
      <w:proofErr w:type="spellStart"/>
      <w:r w:rsidRPr="00187964">
        <w:rPr>
          <w:lang w:val="fr-FR"/>
        </w:rPr>
        <w:t>Poverty</w:t>
      </w:r>
      <w:proofErr w:type="spellEnd"/>
      <w:r w:rsidRPr="00187964">
        <w:rPr>
          <w:lang w:val="fr-FR"/>
        </w:rPr>
        <w:t>) ;</w:t>
      </w:r>
    </w:p>
    <w:p w14:paraId="176003A7" w14:textId="77777777"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Pr="00187964">
        <w:rPr>
          <w:lang w:val="fr-FR"/>
        </w:rPr>
        <w:tab/>
        <w:t>À garantir la santé et le bien-être (objectif 3) : principalement grâce au Programme d</w:t>
      </w:r>
      <w:r>
        <w:rPr>
          <w:lang w:val="fr-FR"/>
        </w:rPr>
        <w:t>’</w:t>
      </w:r>
      <w:r w:rsidRPr="00187964">
        <w:rPr>
          <w:lang w:val="fr-FR"/>
        </w:rPr>
        <w:t>alimentation scolaire du Ghana et du Régime national d</w:t>
      </w:r>
      <w:r>
        <w:rPr>
          <w:lang w:val="fr-FR"/>
        </w:rPr>
        <w:t>’</w:t>
      </w:r>
      <w:r w:rsidRPr="00187964">
        <w:rPr>
          <w:lang w:val="fr-FR"/>
        </w:rPr>
        <w:t>assurance maladie ;</w:t>
      </w:r>
    </w:p>
    <w:p w14:paraId="5978EB71" w14:textId="201BF936" w:rsidR="0074233D" w:rsidRPr="00187964" w:rsidRDefault="0074233D" w:rsidP="0074233D">
      <w:pPr>
        <w:pStyle w:val="Bullet1G"/>
        <w:numPr>
          <w:ilvl w:val="0"/>
          <w:numId w:val="0"/>
        </w:numPr>
        <w:ind w:left="1701" w:hanging="170"/>
        <w:rPr>
          <w:lang w:val="fr-FR"/>
        </w:rPr>
      </w:pPr>
      <w:r w:rsidRPr="00187964">
        <w:rPr>
          <w:lang w:val="fr-FR"/>
        </w:rPr>
        <w:t>•</w:t>
      </w:r>
      <w:r w:rsidRPr="00187964">
        <w:rPr>
          <w:lang w:val="fr-FR"/>
        </w:rPr>
        <w:tab/>
        <w:t xml:space="preserve">À promouvoir une éducation de qualité (objectif 4) : grâce à la politique de gratuité </w:t>
      </w:r>
      <w:r w:rsidR="007F6B6E">
        <w:rPr>
          <w:lang w:val="fr-FR"/>
        </w:rPr>
        <w:t xml:space="preserve">de </w:t>
      </w:r>
      <w:r w:rsidRPr="00187964">
        <w:rPr>
          <w:lang w:val="fr-FR"/>
        </w:rPr>
        <w:t>l</w:t>
      </w:r>
      <w:r>
        <w:rPr>
          <w:lang w:val="fr-FR"/>
        </w:rPr>
        <w:t>’</w:t>
      </w:r>
      <w:r w:rsidRPr="00187964">
        <w:rPr>
          <w:lang w:val="fr-FR"/>
        </w:rPr>
        <w:t>enseignement de base universel obligatoire (FCUBE) et de l</w:t>
      </w:r>
      <w:r>
        <w:rPr>
          <w:lang w:val="fr-FR"/>
        </w:rPr>
        <w:t>’</w:t>
      </w:r>
      <w:r w:rsidRPr="00187964">
        <w:rPr>
          <w:lang w:val="fr-FR"/>
        </w:rPr>
        <w:t>enseignement secondaire.</w:t>
      </w:r>
    </w:p>
    <w:p w14:paraId="0EED3CB9" w14:textId="77777777" w:rsidR="0074233D" w:rsidRPr="00187964" w:rsidRDefault="0074233D" w:rsidP="0074233D">
      <w:pPr>
        <w:pStyle w:val="SingleTxtG"/>
        <w:rPr>
          <w:lang w:val="fr-FR"/>
        </w:rPr>
      </w:pPr>
      <w:r w:rsidRPr="00187964">
        <w:rPr>
          <w:lang w:val="fr-FR"/>
        </w:rPr>
        <w:t>103.</w:t>
      </w:r>
      <w:r w:rsidRPr="00187964">
        <w:rPr>
          <w:lang w:val="fr-FR"/>
        </w:rPr>
        <w:tab/>
        <w:t>Le cadre national de développement à moyen terme du Ghana (Programme coordonné des politiques de développement économique et social (2022-2025)) est clairement aligné sur les objectifs de développement durable et prend en compte les droits de l</w:t>
      </w:r>
      <w:r>
        <w:rPr>
          <w:lang w:val="fr-FR"/>
        </w:rPr>
        <w:t>’</w:t>
      </w:r>
      <w:r w:rsidRPr="00187964">
        <w:rPr>
          <w:lang w:val="fr-FR"/>
        </w:rPr>
        <w:t>enfant dans des domaines prioritaires (éducation de qualité, santé et nutrition, protection de l</w:t>
      </w:r>
      <w:r>
        <w:rPr>
          <w:lang w:val="fr-FR"/>
        </w:rPr>
        <w:t>’</w:t>
      </w:r>
      <w:r w:rsidRPr="00187964">
        <w:rPr>
          <w:lang w:val="fr-FR"/>
        </w:rPr>
        <w:t>enfance et réduction de la pauvreté).</w:t>
      </w:r>
    </w:p>
    <w:p w14:paraId="3E3F438C" w14:textId="7C6E0A82" w:rsidR="0074233D" w:rsidRPr="00187964" w:rsidRDefault="0074233D" w:rsidP="0074233D">
      <w:pPr>
        <w:pStyle w:val="SingleTxtG"/>
        <w:rPr>
          <w:lang w:val="fr-FR"/>
        </w:rPr>
      </w:pPr>
      <w:r w:rsidRPr="00187964">
        <w:rPr>
          <w:lang w:val="fr-FR"/>
        </w:rPr>
        <w:t>104.</w:t>
      </w:r>
      <w:r w:rsidRPr="00187964">
        <w:rPr>
          <w:lang w:val="fr-FR"/>
        </w:rPr>
        <w:tab/>
        <w:t>Des progrès significatifs ont été réalisés pour prendre en compte l</w:t>
      </w:r>
      <w:r>
        <w:rPr>
          <w:lang w:val="fr-FR"/>
        </w:rPr>
        <w:t>’</w:t>
      </w:r>
      <w:r w:rsidRPr="00187964">
        <w:rPr>
          <w:lang w:val="fr-FR"/>
        </w:rPr>
        <w:t>avis des enfants dans les processus décisionnels, grâce à des mécanismes tels que le Parlement des enfants, les clubs des droits de l</w:t>
      </w:r>
      <w:r>
        <w:rPr>
          <w:lang w:val="fr-FR"/>
        </w:rPr>
        <w:t>’</w:t>
      </w:r>
      <w:r w:rsidRPr="00187964">
        <w:rPr>
          <w:lang w:val="fr-FR"/>
        </w:rPr>
        <w:t xml:space="preserve">enfant dans les écoles et les conseils de représentants des élèves. Ainsi, les enfants ont directement </w:t>
      </w:r>
      <w:r>
        <w:rPr>
          <w:lang w:val="fr-FR"/>
        </w:rPr>
        <w:t>pris part aux</w:t>
      </w:r>
      <w:r w:rsidRPr="00187964">
        <w:rPr>
          <w:lang w:val="fr-FR"/>
        </w:rPr>
        <w:t xml:space="preserve"> consultations régionales lors de la préparation du rapport de l</w:t>
      </w:r>
      <w:r>
        <w:rPr>
          <w:lang w:val="fr-FR"/>
        </w:rPr>
        <w:t>’</w:t>
      </w:r>
      <w:r w:rsidRPr="00187964">
        <w:rPr>
          <w:lang w:val="fr-FR"/>
        </w:rPr>
        <w:t xml:space="preserve">État </w:t>
      </w:r>
      <w:r>
        <w:rPr>
          <w:lang w:val="fr-FR"/>
        </w:rPr>
        <w:t>Partie</w:t>
      </w:r>
      <w:r w:rsidRPr="00187964">
        <w:rPr>
          <w:lang w:val="fr-FR"/>
        </w:rPr>
        <w:t xml:space="preserve"> au Comité des droits de l</w:t>
      </w:r>
      <w:r>
        <w:rPr>
          <w:lang w:val="fr-FR"/>
        </w:rPr>
        <w:t>’</w:t>
      </w:r>
      <w:r w:rsidRPr="00187964">
        <w:rPr>
          <w:lang w:val="fr-FR"/>
        </w:rPr>
        <w:t>enfant, conformément à l</w:t>
      </w:r>
      <w:r>
        <w:rPr>
          <w:lang w:val="fr-FR"/>
        </w:rPr>
        <w:t>’</w:t>
      </w:r>
      <w:r w:rsidRPr="00187964">
        <w:rPr>
          <w:lang w:val="fr-FR"/>
        </w:rPr>
        <w:t>article</w:t>
      </w:r>
      <w:r w:rsidR="00577625">
        <w:rPr>
          <w:lang w:val="fr-FR"/>
        </w:rPr>
        <w:t> </w:t>
      </w:r>
      <w:r w:rsidRPr="00187964">
        <w:rPr>
          <w:lang w:val="fr-FR"/>
        </w:rPr>
        <w:t>12 de la Convention, qui souligne le droit des enfants d</w:t>
      </w:r>
      <w:r>
        <w:rPr>
          <w:lang w:val="fr-FR"/>
        </w:rPr>
        <w:t>’</w:t>
      </w:r>
      <w:r w:rsidRPr="00187964">
        <w:rPr>
          <w:lang w:val="fr-FR"/>
        </w:rPr>
        <w:t>être entendus. Ces instances permettent aux enfants d</w:t>
      </w:r>
      <w:r>
        <w:rPr>
          <w:lang w:val="fr-FR"/>
        </w:rPr>
        <w:t>’</w:t>
      </w:r>
      <w:r w:rsidRPr="00187964">
        <w:rPr>
          <w:lang w:val="fr-FR"/>
        </w:rPr>
        <w:t>exprimer leur opinion sur les questions qui les concernent et contribuent à l</w:t>
      </w:r>
      <w:r>
        <w:rPr>
          <w:lang w:val="fr-FR"/>
        </w:rPr>
        <w:t>’</w:t>
      </w:r>
      <w:r w:rsidRPr="00187964">
        <w:rPr>
          <w:lang w:val="fr-FR"/>
        </w:rPr>
        <w:t>élaboration des politiques et des programmes. Malgré ces progrès, des obstacles socioculturels persistent. Beaucoup considèrent encore que les enfants doivent «</w:t>
      </w:r>
      <w:r w:rsidR="008B7EB6">
        <w:rPr>
          <w:lang w:val="fr-FR"/>
        </w:rPr>
        <w:t> </w:t>
      </w:r>
      <w:r w:rsidRPr="00187964">
        <w:rPr>
          <w:lang w:val="fr-FR"/>
        </w:rPr>
        <w:t>être vus mais pas entendus</w:t>
      </w:r>
      <w:r w:rsidR="008B7EB6">
        <w:rPr>
          <w:lang w:val="fr-FR"/>
        </w:rPr>
        <w:t> </w:t>
      </w:r>
      <w:r w:rsidRPr="00187964">
        <w:rPr>
          <w:lang w:val="fr-FR"/>
        </w:rPr>
        <w:t>» et bien des enfants non scolarisés ou en situation de rue n</w:t>
      </w:r>
      <w:r>
        <w:rPr>
          <w:lang w:val="fr-FR"/>
        </w:rPr>
        <w:t>’</w:t>
      </w:r>
      <w:r w:rsidRPr="00187964">
        <w:rPr>
          <w:lang w:val="fr-FR"/>
        </w:rPr>
        <w:t>ont accès à aucun espace de participation. Il est essentiel de s</w:t>
      </w:r>
      <w:r>
        <w:rPr>
          <w:lang w:val="fr-FR"/>
        </w:rPr>
        <w:t>’</w:t>
      </w:r>
      <w:r w:rsidRPr="00187964">
        <w:rPr>
          <w:lang w:val="fr-FR"/>
        </w:rPr>
        <w:t>attaquer à ces obstacles pour que tous les enfants puissent participer utilement aux décisions qui ont une incidence sur leur vie.</w:t>
      </w:r>
    </w:p>
    <w:p w14:paraId="1C0F307F" w14:textId="77777777" w:rsidR="0074233D" w:rsidRPr="00187964" w:rsidRDefault="0074233D" w:rsidP="0074233D">
      <w:pPr>
        <w:pStyle w:val="H23G"/>
        <w:ind w:left="0" w:firstLine="0"/>
        <w:rPr>
          <w:lang w:val="fr-FR"/>
        </w:rPr>
      </w:pPr>
      <w:r w:rsidRPr="00187964">
        <w:rPr>
          <w:lang w:val="fr-FR"/>
        </w:rPr>
        <w:tab/>
      </w:r>
      <w:r w:rsidRPr="00187964">
        <w:rPr>
          <w:lang w:val="fr-FR"/>
        </w:rPr>
        <w:tab/>
        <w:t xml:space="preserve">Collecte des données et suivi </w:t>
      </w:r>
    </w:p>
    <w:p w14:paraId="0DC43B6D" w14:textId="2CDD0354" w:rsidR="0074233D" w:rsidRPr="00187964" w:rsidRDefault="0074233D" w:rsidP="0074233D">
      <w:pPr>
        <w:pStyle w:val="SingleTxtG"/>
        <w:rPr>
          <w:lang w:val="fr-FR"/>
        </w:rPr>
      </w:pPr>
      <w:r w:rsidRPr="00187964">
        <w:rPr>
          <w:lang w:val="fr-FR"/>
        </w:rPr>
        <w:t>105.</w:t>
      </w:r>
      <w:r w:rsidRPr="00187964">
        <w:rPr>
          <w:lang w:val="fr-FR"/>
        </w:rPr>
        <w:tab/>
        <w:t>Le Ghana a fait beaucoup de progrès dans la collecte de données et le suivi des droits des enfants grâce à différentes sources, comme le Service de la statistique du Ghana, l</w:t>
      </w:r>
      <w:r>
        <w:rPr>
          <w:lang w:val="fr-FR"/>
        </w:rPr>
        <w:t>’</w:t>
      </w:r>
      <w:r w:rsidRPr="00187964">
        <w:rPr>
          <w:lang w:val="fr-FR"/>
        </w:rPr>
        <w:t>UNICEF et d</w:t>
      </w:r>
      <w:r>
        <w:rPr>
          <w:lang w:val="fr-FR"/>
        </w:rPr>
        <w:t>’</w:t>
      </w:r>
      <w:r w:rsidRPr="00187964">
        <w:rPr>
          <w:lang w:val="fr-FR"/>
        </w:rPr>
        <w:t>autres partenaires de développement. Des enquêtes fondamentales, comme les Enquêtes en grappes à indicateurs multiples (MICS), l</w:t>
      </w:r>
      <w:r>
        <w:rPr>
          <w:lang w:val="fr-FR"/>
        </w:rPr>
        <w:t>’</w:t>
      </w:r>
      <w:r w:rsidRPr="00187964">
        <w:rPr>
          <w:lang w:val="fr-FR"/>
        </w:rPr>
        <w:t>enquête sur la démographie et la santé au</w:t>
      </w:r>
      <w:r w:rsidR="00577625">
        <w:rPr>
          <w:lang w:val="fr-FR"/>
        </w:rPr>
        <w:t xml:space="preserve"> </w:t>
      </w:r>
      <w:r w:rsidRPr="00187964">
        <w:rPr>
          <w:lang w:val="fr-FR"/>
        </w:rPr>
        <w:t>Ghana et les systèmes d</w:t>
      </w:r>
      <w:r>
        <w:rPr>
          <w:lang w:val="fr-FR"/>
        </w:rPr>
        <w:t>’</w:t>
      </w:r>
      <w:r w:rsidRPr="00187964">
        <w:rPr>
          <w:lang w:val="fr-FR"/>
        </w:rPr>
        <w:t>information pour la gestion de la protection de l</w:t>
      </w:r>
      <w:r>
        <w:rPr>
          <w:lang w:val="fr-FR"/>
        </w:rPr>
        <w:t>’</w:t>
      </w:r>
      <w:r w:rsidRPr="00187964">
        <w:rPr>
          <w:lang w:val="fr-FR"/>
        </w:rPr>
        <w:t xml:space="preserve">enfance </w:t>
      </w:r>
      <w:r w:rsidRPr="00187964">
        <w:rPr>
          <w:lang w:val="fr-FR"/>
        </w:rPr>
        <w:lastRenderedPageBreak/>
        <w:t>développés par le Ministère des questions de genre, de l</w:t>
      </w:r>
      <w:r>
        <w:rPr>
          <w:lang w:val="fr-FR"/>
        </w:rPr>
        <w:t>’</w:t>
      </w:r>
      <w:r w:rsidRPr="00187964">
        <w:rPr>
          <w:lang w:val="fr-FR"/>
        </w:rPr>
        <w:t>enfance et de la protection sociale, fournissent des données essentielles sur la santé, l</w:t>
      </w:r>
      <w:r>
        <w:rPr>
          <w:lang w:val="fr-FR"/>
        </w:rPr>
        <w:t>’</w:t>
      </w:r>
      <w:r w:rsidRPr="00187964">
        <w:rPr>
          <w:lang w:val="fr-FR"/>
        </w:rPr>
        <w:t>éducation, la nutrition et la protection des</w:t>
      </w:r>
      <w:r w:rsidR="009D4B0F">
        <w:rPr>
          <w:lang w:val="fr-FR"/>
        </w:rPr>
        <w:t> </w:t>
      </w:r>
      <w:r w:rsidRPr="00187964">
        <w:rPr>
          <w:lang w:val="fr-FR"/>
        </w:rPr>
        <w:t>enfants.</w:t>
      </w:r>
    </w:p>
    <w:p w14:paraId="3C287C6B" w14:textId="77777777" w:rsidR="0074233D" w:rsidRPr="00187964" w:rsidRDefault="0074233D" w:rsidP="0074233D">
      <w:pPr>
        <w:pStyle w:val="SingleTxtG"/>
        <w:rPr>
          <w:lang w:val="fr-FR"/>
        </w:rPr>
      </w:pPr>
      <w:r w:rsidRPr="00187964">
        <w:rPr>
          <w:lang w:val="fr-FR"/>
        </w:rPr>
        <w:t>106.</w:t>
      </w:r>
      <w:r w:rsidRPr="00187964">
        <w:rPr>
          <w:lang w:val="fr-FR"/>
        </w:rPr>
        <w:tab/>
        <w:t>Ces ensembles de données sont essentiels pour suivre les progrès réalisés dans la réalisation des objectifs de développement durable concernant les enfants et pour identifier les écarts entre les différents groupes de population dans le cadre de rapports de suivi en temps réel. Ils ont contribué à mieux comprendre des problématiques telles que le travail des enfants, le mariage d</w:t>
      </w:r>
      <w:r>
        <w:rPr>
          <w:lang w:val="fr-FR"/>
        </w:rPr>
        <w:t>’</w:t>
      </w:r>
      <w:r w:rsidRPr="00187964">
        <w:rPr>
          <w:lang w:val="fr-FR"/>
        </w:rPr>
        <w:t>enfants, la consommation de substances illicites et la santé de l</w:t>
      </w:r>
      <w:r>
        <w:rPr>
          <w:lang w:val="fr-FR"/>
        </w:rPr>
        <w:t>’</w:t>
      </w:r>
      <w:r w:rsidRPr="00187964">
        <w:rPr>
          <w:lang w:val="fr-FR"/>
        </w:rPr>
        <w:t>enfant, qui sont au cœur de la Convention relative aux droits de l</w:t>
      </w:r>
      <w:r>
        <w:rPr>
          <w:lang w:val="fr-FR"/>
        </w:rPr>
        <w:t>’</w:t>
      </w:r>
      <w:r w:rsidRPr="00187964">
        <w:rPr>
          <w:lang w:val="fr-FR"/>
        </w:rPr>
        <w:t>enfant et des objectifs de développement durable. En outre, le Ghana réalise actuellement des analyses de situation, sur le modèle de celle effectuée en 2018 par le Ministère des questions de genre, de l</w:t>
      </w:r>
      <w:r>
        <w:rPr>
          <w:lang w:val="fr-FR"/>
        </w:rPr>
        <w:t>’</w:t>
      </w:r>
      <w:r w:rsidRPr="00187964">
        <w:rPr>
          <w:lang w:val="fr-FR"/>
        </w:rPr>
        <w:t>enfance et de la protection sociale et l</w:t>
      </w:r>
      <w:r>
        <w:rPr>
          <w:lang w:val="fr-FR"/>
        </w:rPr>
        <w:t>’</w:t>
      </w:r>
      <w:r w:rsidRPr="00187964">
        <w:rPr>
          <w:lang w:val="fr-FR"/>
        </w:rPr>
        <w:t xml:space="preserve">UNICEF, pour évaluer le bien-être des enfants et </w:t>
      </w:r>
      <w:r>
        <w:rPr>
          <w:lang w:val="fr-FR"/>
        </w:rPr>
        <w:t>repérer</w:t>
      </w:r>
      <w:r w:rsidRPr="00187964">
        <w:rPr>
          <w:lang w:val="fr-FR"/>
        </w:rPr>
        <w:t xml:space="preserve"> les nouvelles menaces, notamment les abus et la violence en ligne. Cependant, des progrès restent à faire concernant l</w:t>
      </w:r>
      <w:r>
        <w:rPr>
          <w:lang w:val="fr-FR"/>
        </w:rPr>
        <w:t>’</w:t>
      </w:r>
      <w:r w:rsidRPr="00187964">
        <w:rPr>
          <w:lang w:val="fr-FR"/>
        </w:rPr>
        <w:t>intégration des données dans les différents secteurs et cohérence des rapports.</w:t>
      </w:r>
    </w:p>
    <w:p w14:paraId="7839FB12" w14:textId="1DFD042B" w:rsidR="0074233D" w:rsidRPr="00187964" w:rsidRDefault="0074233D" w:rsidP="009D4B0F">
      <w:pPr>
        <w:pStyle w:val="H23G"/>
        <w:rPr>
          <w:lang w:val="fr-FR"/>
        </w:rPr>
      </w:pPr>
      <w:r w:rsidRPr="00187964">
        <w:rPr>
          <w:lang w:val="fr-FR"/>
        </w:rPr>
        <w:tab/>
      </w:r>
      <w:r w:rsidRPr="00187964">
        <w:rPr>
          <w:lang w:val="fr-FR"/>
        </w:rPr>
        <w:tab/>
        <w:t>Promotion de la Convention relative aux droits de l</w:t>
      </w:r>
      <w:r>
        <w:rPr>
          <w:lang w:val="fr-FR"/>
        </w:rPr>
        <w:t>’</w:t>
      </w:r>
      <w:r w:rsidRPr="00187964">
        <w:rPr>
          <w:lang w:val="fr-FR"/>
        </w:rPr>
        <w:t xml:space="preserve">enfant </w:t>
      </w:r>
      <w:r w:rsidR="009D4B0F">
        <w:rPr>
          <w:lang w:val="fr-FR"/>
        </w:rPr>
        <w:br/>
      </w:r>
      <w:r w:rsidRPr="00187964">
        <w:rPr>
          <w:lang w:val="fr-FR"/>
        </w:rPr>
        <w:t xml:space="preserve">et de ses </w:t>
      </w:r>
      <w:r w:rsidR="009D4B0F">
        <w:rPr>
          <w:lang w:val="fr-FR"/>
        </w:rPr>
        <w:t>P</w:t>
      </w:r>
      <w:r w:rsidRPr="00187964">
        <w:rPr>
          <w:lang w:val="fr-FR"/>
        </w:rPr>
        <w:t>rotocoles facultatifs</w:t>
      </w:r>
    </w:p>
    <w:p w14:paraId="6361D873" w14:textId="2D26782A" w:rsidR="0074233D" w:rsidRPr="00187964" w:rsidRDefault="0074233D" w:rsidP="0074233D">
      <w:pPr>
        <w:pStyle w:val="SingleTxtG"/>
        <w:rPr>
          <w:lang w:val="fr-FR"/>
        </w:rPr>
      </w:pPr>
      <w:r w:rsidRPr="00187964">
        <w:rPr>
          <w:lang w:val="fr-FR"/>
        </w:rPr>
        <w:t>107.</w:t>
      </w:r>
      <w:r w:rsidRPr="00187964">
        <w:rPr>
          <w:lang w:val="fr-FR"/>
        </w:rPr>
        <w:tab/>
        <w:t>Plusieurs lois et politiques ont permis au Ghana de faire évoluer ses cadres juridiques et institutionnels pour les mettre en conformité avec la Convention relative aux droits de l</w:t>
      </w:r>
      <w:r>
        <w:rPr>
          <w:lang w:val="fr-FR"/>
        </w:rPr>
        <w:t>’</w:t>
      </w:r>
      <w:r w:rsidRPr="00187964">
        <w:rPr>
          <w:lang w:val="fr-FR"/>
        </w:rPr>
        <w:t xml:space="preserve">enfant et ses </w:t>
      </w:r>
      <w:r w:rsidR="00577625">
        <w:rPr>
          <w:lang w:val="fr-FR"/>
        </w:rPr>
        <w:t>P</w:t>
      </w:r>
      <w:r w:rsidRPr="00187964">
        <w:rPr>
          <w:lang w:val="fr-FR"/>
        </w:rPr>
        <w:t xml:space="preserve">rotocoles facultatifs. La loi sur les enfants (1998) et la loi sur la justice pour mineurs (2003) reprennent un grand nombre de principes de la Convention, tandis que la loi sur la traite des personnes (2005) et la loi sur la violence domestique (2007) répondent aux préoccupations soulevées dans les </w:t>
      </w:r>
      <w:r w:rsidR="00577625">
        <w:rPr>
          <w:lang w:val="fr-FR"/>
        </w:rPr>
        <w:t>P</w:t>
      </w:r>
      <w:r w:rsidRPr="00187964">
        <w:rPr>
          <w:lang w:val="fr-FR"/>
        </w:rPr>
        <w:t>rotocoles facultatifs.</w:t>
      </w:r>
    </w:p>
    <w:p w14:paraId="3BB997CF" w14:textId="77777777" w:rsidR="0074233D" w:rsidRPr="00187964" w:rsidRDefault="0074233D" w:rsidP="0074233D">
      <w:pPr>
        <w:pStyle w:val="SingleTxtG"/>
        <w:rPr>
          <w:bCs/>
          <w:lang w:val="fr-FR"/>
        </w:rPr>
      </w:pPr>
      <w:r w:rsidRPr="00187964">
        <w:rPr>
          <w:lang w:val="fr-FR"/>
        </w:rPr>
        <w:t>108.</w:t>
      </w:r>
      <w:r w:rsidRPr="00187964">
        <w:rPr>
          <w:lang w:val="fr-FR"/>
        </w:rPr>
        <w:tab/>
        <w:t>Les activités de formation et de sensibilisation des forces de l</w:t>
      </w:r>
      <w:r>
        <w:rPr>
          <w:lang w:val="fr-FR"/>
        </w:rPr>
        <w:t>’</w:t>
      </w:r>
      <w:r w:rsidRPr="00187964">
        <w:rPr>
          <w:lang w:val="fr-FR"/>
        </w:rPr>
        <w:t>ordre, des travailleurs sociaux et des magistrats aux droits de l</w:t>
      </w:r>
      <w:r>
        <w:rPr>
          <w:lang w:val="fr-FR"/>
        </w:rPr>
        <w:t>’</w:t>
      </w:r>
      <w:r w:rsidRPr="00187964">
        <w:rPr>
          <w:lang w:val="fr-FR"/>
        </w:rPr>
        <w:t>enfant ont été multipliées, avec le soutien d</w:t>
      </w:r>
      <w:r>
        <w:rPr>
          <w:lang w:val="fr-FR"/>
        </w:rPr>
        <w:t>’</w:t>
      </w:r>
      <w:r w:rsidRPr="00187964">
        <w:rPr>
          <w:lang w:val="fr-FR"/>
        </w:rPr>
        <w:t>organisations telles que l</w:t>
      </w:r>
      <w:r>
        <w:rPr>
          <w:lang w:val="fr-FR"/>
        </w:rPr>
        <w:t>’</w:t>
      </w:r>
      <w:r w:rsidRPr="00187964">
        <w:rPr>
          <w:lang w:val="fr-FR"/>
        </w:rPr>
        <w:t>UNICEF, l</w:t>
      </w:r>
      <w:r>
        <w:rPr>
          <w:lang w:val="fr-FR"/>
        </w:rPr>
        <w:t>’</w:t>
      </w:r>
      <w:r w:rsidRPr="00187964">
        <w:rPr>
          <w:lang w:val="fr-FR"/>
        </w:rPr>
        <w:t>OIT et l</w:t>
      </w:r>
      <w:r>
        <w:rPr>
          <w:lang w:val="fr-FR"/>
        </w:rPr>
        <w:t>’</w:t>
      </w:r>
      <w:r w:rsidRPr="00187964">
        <w:rPr>
          <w:lang w:val="fr-FR"/>
        </w:rPr>
        <w:t>OIM. Des institutions comme la Commission des droits de l</w:t>
      </w:r>
      <w:r>
        <w:rPr>
          <w:lang w:val="fr-FR"/>
        </w:rPr>
        <w:t>’</w:t>
      </w:r>
      <w:r w:rsidRPr="00187964">
        <w:rPr>
          <w:lang w:val="fr-FR"/>
        </w:rPr>
        <w:t>homme et de la justice administrative, l</w:t>
      </w:r>
      <w:r>
        <w:rPr>
          <w:lang w:val="fr-FR"/>
        </w:rPr>
        <w:t>’</w:t>
      </w:r>
      <w:r w:rsidRPr="00187964">
        <w:rPr>
          <w:lang w:val="fr-FR"/>
        </w:rPr>
        <w:t>Unité de soutien aux victimes de la violence familiale des Services de police du Ghana et le Département de la protection sociale traitent les plaintes, mènent des enquêtes et supervisent la gestion des cas relevant de la protection de l</w:t>
      </w:r>
      <w:r>
        <w:rPr>
          <w:lang w:val="fr-FR"/>
        </w:rPr>
        <w:t>’</w:t>
      </w:r>
      <w:r w:rsidRPr="00187964">
        <w:rPr>
          <w:lang w:val="fr-FR"/>
        </w:rPr>
        <w:t xml:space="preserve">enfance. </w:t>
      </w:r>
    </w:p>
    <w:p w14:paraId="5A01A67B" w14:textId="0742812B" w:rsidR="0074233D" w:rsidRPr="00187964" w:rsidRDefault="0074233D" w:rsidP="0074233D">
      <w:pPr>
        <w:pStyle w:val="SingleTxtG"/>
        <w:rPr>
          <w:lang w:val="fr-FR"/>
        </w:rPr>
      </w:pPr>
      <w:r w:rsidRPr="00187964">
        <w:rPr>
          <w:lang w:val="fr-FR"/>
        </w:rPr>
        <w:t>109.</w:t>
      </w:r>
      <w:r w:rsidRPr="00187964">
        <w:rPr>
          <w:lang w:val="fr-FR"/>
        </w:rPr>
        <w:tab/>
        <w:t>En revanche, aucun budget national n</w:t>
      </w:r>
      <w:r>
        <w:rPr>
          <w:lang w:val="fr-FR"/>
        </w:rPr>
        <w:t>’</w:t>
      </w:r>
      <w:r w:rsidRPr="00187964">
        <w:rPr>
          <w:lang w:val="fr-FR"/>
        </w:rPr>
        <w:t>est consacré à l</w:t>
      </w:r>
      <w:r>
        <w:rPr>
          <w:lang w:val="fr-FR"/>
        </w:rPr>
        <w:t>’</w:t>
      </w:r>
      <w:r w:rsidRPr="00187964">
        <w:rPr>
          <w:lang w:val="fr-FR"/>
        </w:rPr>
        <w:t>application de la Convention relative aux droits de l</w:t>
      </w:r>
      <w:r>
        <w:rPr>
          <w:lang w:val="fr-FR"/>
        </w:rPr>
        <w:t>’</w:t>
      </w:r>
      <w:r w:rsidRPr="00187964">
        <w:rPr>
          <w:lang w:val="fr-FR"/>
        </w:rPr>
        <w:t>enfant, de sorte que beaucoup de ces initiatives dépendent de financements de projets spécifiques ou de dons. L</w:t>
      </w:r>
      <w:r>
        <w:rPr>
          <w:lang w:val="fr-FR"/>
        </w:rPr>
        <w:t>’</w:t>
      </w:r>
      <w:r w:rsidRPr="00187964">
        <w:rPr>
          <w:lang w:val="fr-FR"/>
        </w:rPr>
        <w:t>approche suivie par le Ghana pour intégrer les droits de l</w:t>
      </w:r>
      <w:r>
        <w:rPr>
          <w:lang w:val="fr-FR"/>
        </w:rPr>
        <w:t>’</w:t>
      </w:r>
      <w:r w:rsidRPr="00187964">
        <w:rPr>
          <w:lang w:val="fr-FR"/>
        </w:rPr>
        <w:t>enfant dans son programme de développement durable montre qu</w:t>
      </w:r>
      <w:r>
        <w:rPr>
          <w:lang w:val="fr-FR"/>
        </w:rPr>
        <w:t>’</w:t>
      </w:r>
      <w:r w:rsidRPr="00187964">
        <w:rPr>
          <w:lang w:val="fr-FR"/>
        </w:rPr>
        <w:t>il prend de plus en plus au sérieux la Convention relative aux droits de l</w:t>
      </w:r>
      <w:r>
        <w:rPr>
          <w:lang w:val="fr-FR"/>
        </w:rPr>
        <w:t>’</w:t>
      </w:r>
      <w:r w:rsidRPr="00187964">
        <w:rPr>
          <w:lang w:val="fr-FR"/>
        </w:rPr>
        <w:t xml:space="preserve">enfant et ses </w:t>
      </w:r>
      <w:r w:rsidR="00663C13">
        <w:rPr>
          <w:lang w:val="fr-FR"/>
        </w:rPr>
        <w:t>P</w:t>
      </w:r>
      <w:r w:rsidRPr="00187964">
        <w:rPr>
          <w:lang w:val="fr-FR"/>
        </w:rPr>
        <w:t>rotocoles facultatifs. Même si les mécanismes institutionnels, les instances représentatives et les politiques ciblées constituent une base de progression solide, des problèmes subsistent en ce qui concerne les ressources, la coordination et la garantie d</w:t>
      </w:r>
      <w:r>
        <w:rPr>
          <w:lang w:val="fr-FR"/>
        </w:rPr>
        <w:t>’</w:t>
      </w:r>
      <w:r w:rsidRPr="00187964">
        <w:rPr>
          <w:lang w:val="fr-FR"/>
        </w:rPr>
        <w:t>une participation inclusive, en particulier des groupes les plus vulnérables. Pour que les résultats soient durables, il sera essentiel de mettre en place une stratégie nationale globale pour les enfants, d</w:t>
      </w:r>
      <w:r>
        <w:rPr>
          <w:lang w:val="fr-FR"/>
        </w:rPr>
        <w:t>’</w:t>
      </w:r>
      <w:r w:rsidRPr="00187964">
        <w:rPr>
          <w:lang w:val="fr-FR"/>
        </w:rPr>
        <w:t>augmenter les allocations budgétaires et de renforcer les systèmes de suivi.</w:t>
      </w:r>
    </w:p>
    <w:p w14:paraId="0C5CA510" w14:textId="77777777" w:rsidR="0074233D" w:rsidRPr="00187964" w:rsidRDefault="0074233D" w:rsidP="009D4B0F">
      <w:pPr>
        <w:pStyle w:val="H1G"/>
        <w:rPr>
          <w:lang w:val="fr-FR"/>
        </w:rPr>
      </w:pPr>
      <w:r w:rsidRPr="00187964">
        <w:rPr>
          <w:lang w:val="fr-FR"/>
        </w:rPr>
        <w:tab/>
      </w:r>
      <w:r w:rsidRPr="00187964">
        <w:rPr>
          <w:lang w:val="fr-FR"/>
        </w:rPr>
        <w:tab/>
        <w:t xml:space="preserve">Réponse au paragraphe 22 </w:t>
      </w:r>
    </w:p>
    <w:p w14:paraId="59350B43" w14:textId="77777777" w:rsidR="0074233D" w:rsidRPr="00187964" w:rsidRDefault="0074233D" w:rsidP="0074233D">
      <w:pPr>
        <w:pStyle w:val="Titre1"/>
        <w:spacing w:line="220" w:lineRule="atLeast"/>
        <w:rPr>
          <w:b/>
          <w:bCs/>
          <w:lang w:val="fr-FR"/>
        </w:rPr>
      </w:pPr>
      <w:bookmarkStart w:id="37" w:name="_Toc197634300"/>
      <w:bookmarkStart w:id="38" w:name="_Toc197634855"/>
      <w:r w:rsidRPr="00187964">
        <w:rPr>
          <w:lang w:val="fr-FR"/>
        </w:rPr>
        <w:t>Tableau 11</w:t>
      </w:r>
    </w:p>
    <w:p w14:paraId="62FDE8DF" w14:textId="6AA84440" w:rsidR="0074233D" w:rsidRPr="00187964" w:rsidRDefault="0074233D" w:rsidP="0074233D">
      <w:pPr>
        <w:pStyle w:val="Titre1"/>
        <w:spacing w:after="120" w:line="220" w:lineRule="atLeast"/>
        <w:rPr>
          <w:b/>
          <w:bCs/>
          <w:lang w:val="fr-FR"/>
        </w:rPr>
      </w:pPr>
      <w:r w:rsidRPr="00187964">
        <w:rPr>
          <w:b/>
          <w:bCs/>
          <w:lang w:val="fr-FR"/>
        </w:rPr>
        <w:t xml:space="preserve">Taux nets de scolarisation (maternelle, primaire et secondaire du </w:t>
      </w:r>
      <w:r w:rsidR="00663C13">
        <w:rPr>
          <w:b/>
          <w:bCs/>
          <w:lang w:val="fr-FR"/>
        </w:rPr>
        <w:t xml:space="preserve">premier </w:t>
      </w:r>
      <w:r w:rsidRPr="00187964">
        <w:rPr>
          <w:b/>
          <w:bCs/>
          <w:lang w:val="fr-FR"/>
        </w:rPr>
        <w:t>cycle)</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90"/>
        <w:gridCol w:w="2101"/>
        <w:gridCol w:w="1830"/>
        <w:gridCol w:w="1649"/>
      </w:tblGrid>
      <w:tr w:rsidR="0074233D" w:rsidRPr="00187964" w14:paraId="0ADCEB7C" w14:textId="77777777" w:rsidTr="0021382A">
        <w:trPr>
          <w:tblHeader/>
        </w:trPr>
        <w:tc>
          <w:tcPr>
            <w:tcW w:w="1790" w:type="dxa"/>
            <w:tcBorders>
              <w:top w:val="single" w:sz="4" w:space="0" w:color="auto"/>
              <w:bottom w:val="single" w:sz="12" w:space="0" w:color="auto"/>
            </w:tcBorders>
            <w:vAlign w:val="bottom"/>
          </w:tcPr>
          <w:bookmarkEnd w:id="37"/>
          <w:bookmarkEnd w:id="38"/>
          <w:p w14:paraId="41DBA38E" w14:textId="77777777" w:rsidR="0074233D" w:rsidRPr="00187964" w:rsidRDefault="0074233D" w:rsidP="00663C13">
            <w:pPr>
              <w:spacing w:line="200" w:lineRule="atLeast"/>
              <w:rPr>
                <w:i/>
                <w:sz w:val="16"/>
                <w:lang w:val="fr-FR"/>
              </w:rPr>
            </w:pPr>
            <w:r w:rsidRPr="00187964">
              <w:rPr>
                <w:rFonts w:eastAsia="SimSun"/>
                <w:i/>
                <w:color w:val="000000"/>
                <w:sz w:val="16"/>
                <w:lang w:val="fr-FR" w:eastAsia="zh-CN"/>
              </w:rPr>
              <w:t>Année</w:t>
            </w:r>
          </w:p>
        </w:tc>
        <w:tc>
          <w:tcPr>
            <w:tcW w:w="2101" w:type="dxa"/>
            <w:tcBorders>
              <w:top w:val="single" w:sz="4" w:space="0" w:color="auto"/>
              <w:bottom w:val="single" w:sz="12" w:space="0" w:color="auto"/>
            </w:tcBorders>
            <w:vAlign w:val="bottom"/>
          </w:tcPr>
          <w:p w14:paraId="221E51AF" w14:textId="77777777" w:rsidR="0074233D" w:rsidRPr="00187964" w:rsidRDefault="0074233D" w:rsidP="00663C13">
            <w:pPr>
              <w:pStyle w:val="SingleTxtG"/>
              <w:tabs>
                <w:tab w:val="clear" w:pos="1701"/>
                <w:tab w:val="clear" w:pos="2268"/>
              </w:tabs>
              <w:suppressAutoHyphens w:val="0"/>
              <w:spacing w:before="80" w:after="80" w:line="200" w:lineRule="atLeast"/>
              <w:ind w:left="0" w:right="113"/>
              <w:jc w:val="right"/>
              <w:rPr>
                <w:i/>
                <w:sz w:val="16"/>
                <w:lang w:val="fr-FR"/>
              </w:rPr>
            </w:pPr>
            <w:r w:rsidRPr="00187964">
              <w:rPr>
                <w:i/>
                <w:color w:val="000000"/>
                <w:sz w:val="16"/>
                <w:lang w:val="fr-FR"/>
              </w:rPr>
              <w:t xml:space="preserve">Maternelle </w:t>
            </w:r>
          </w:p>
        </w:tc>
        <w:tc>
          <w:tcPr>
            <w:tcW w:w="1830" w:type="dxa"/>
            <w:tcBorders>
              <w:top w:val="single" w:sz="4" w:space="0" w:color="auto"/>
              <w:bottom w:val="single" w:sz="12" w:space="0" w:color="auto"/>
            </w:tcBorders>
            <w:vAlign w:val="bottom"/>
          </w:tcPr>
          <w:p w14:paraId="00306AEA" w14:textId="77777777" w:rsidR="0074233D" w:rsidRPr="00187964" w:rsidRDefault="0074233D" w:rsidP="00663C13">
            <w:pPr>
              <w:pStyle w:val="SingleTxtG"/>
              <w:tabs>
                <w:tab w:val="clear" w:pos="1701"/>
                <w:tab w:val="clear" w:pos="2268"/>
              </w:tabs>
              <w:suppressAutoHyphens w:val="0"/>
              <w:spacing w:before="80" w:after="80" w:line="200" w:lineRule="atLeast"/>
              <w:ind w:left="0" w:right="113"/>
              <w:jc w:val="right"/>
              <w:rPr>
                <w:i/>
                <w:sz w:val="16"/>
                <w:lang w:val="fr-FR"/>
              </w:rPr>
            </w:pPr>
            <w:r w:rsidRPr="00187964">
              <w:rPr>
                <w:i/>
                <w:color w:val="000000"/>
                <w:sz w:val="16"/>
                <w:lang w:val="fr-FR"/>
              </w:rPr>
              <w:t xml:space="preserve">Primaire </w:t>
            </w:r>
          </w:p>
        </w:tc>
        <w:tc>
          <w:tcPr>
            <w:tcW w:w="1649" w:type="dxa"/>
            <w:tcBorders>
              <w:top w:val="single" w:sz="4" w:space="0" w:color="auto"/>
              <w:bottom w:val="single" w:sz="12" w:space="0" w:color="auto"/>
            </w:tcBorders>
            <w:vAlign w:val="bottom"/>
          </w:tcPr>
          <w:p w14:paraId="5C82394B" w14:textId="2ABEF075" w:rsidR="0074233D" w:rsidRPr="00187964" w:rsidRDefault="0074233D" w:rsidP="00663C13">
            <w:pPr>
              <w:pStyle w:val="SingleTxtG"/>
              <w:tabs>
                <w:tab w:val="clear" w:pos="1701"/>
                <w:tab w:val="clear" w:pos="2268"/>
              </w:tabs>
              <w:suppressAutoHyphens w:val="0"/>
              <w:spacing w:before="80" w:after="80" w:line="200" w:lineRule="atLeast"/>
              <w:ind w:left="0" w:right="113"/>
              <w:jc w:val="right"/>
              <w:rPr>
                <w:i/>
                <w:sz w:val="16"/>
                <w:lang w:val="fr-FR"/>
              </w:rPr>
            </w:pPr>
            <w:r w:rsidRPr="00187964">
              <w:rPr>
                <w:i/>
                <w:color w:val="000000"/>
                <w:sz w:val="16"/>
                <w:lang w:val="fr-FR"/>
              </w:rPr>
              <w:t xml:space="preserve">Secondaire </w:t>
            </w:r>
            <w:r w:rsidR="00663C13">
              <w:rPr>
                <w:i/>
                <w:color w:val="000000"/>
                <w:sz w:val="16"/>
                <w:lang w:val="fr-FR"/>
              </w:rPr>
              <w:br/>
            </w:r>
            <w:r w:rsidRPr="00187964">
              <w:rPr>
                <w:i/>
                <w:color w:val="000000"/>
                <w:sz w:val="16"/>
                <w:lang w:val="fr-FR"/>
              </w:rPr>
              <w:t xml:space="preserve">du </w:t>
            </w:r>
            <w:r w:rsidR="00663C13">
              <w:rPr>
                <w:i/>
                <w:color w:val="000000"/>
                <w:sz w:val="16"/>
                <w:lang w:val="fr-FR"/>
              </w:rPr>
              <w:t>premier</w:t>
            </w:r>
            <w:r>
              <w:rPr>
                <w:i/>
                <w:color w:val="000000"/>
                <w:sz w:val="16"/>
                <w:lang w:val="fr-FR"/>
              </w:rPr>
              <w:t> </w:t>
            </w:r>
            <w:r w:rsidRPr="00187964">
              <w:rPr>
                <w:i/>
                <w:color w:val="000000"/>
                <w:sz w:val="16"/>
                <w:lang w:val="fr-FR"/>
              </w:rPr>
              <w:t>cycle</w:t>
            </w:r>
          </w:p>
        </w:tc>
      </w:tr>
      <w:tr w:rsidR="0074233D" w:rsidRPr="009D4B0F" w14:paraId="569A1604" w14:textId="77777777" w:rsidTr="0021382A">
        <w:tc>
          <w:tcPr>
            <w:tcW w:w="1790" w:type="dxa"/>
            <w:tcBorders>
              <w:top w:val="single" w:sz="12" w:space="0" w:color="auto"/>
            </w:tcBorders>
          </w:tcPr>
          <w:p w14:paraId="5842B1DD"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left"/>
              <w:rPr>
                <w:sz w:val="18"/>
                <w:szCs w:val="18"/>
                <w:lang w:val="fr-FR"/>
              </w:rPr>
            </w:pPr>
            <w:r w:rsidRPr="009D4B0F">
              <w:rPr>
                <w:color w:val="000000"/>
                <w:sz w:val="18"/>
                <w:szCs w:val="18"/>
                <w:lang w:val="fr-FR"/>
              </w:rPr>
              <w:t>2019/20</w:t>
            </w:r>
          </w:p>
        </w:tc>
        <w:tc>
          <w:tcPr>
            <w:tcW w:w="2101" w:type="dxa"/>
            <w:tcBorders>
              <w:top w:val="single" w:sz="12" w:space="0" w:color="auto"/>
            </w:tcBorders>
            <w:vAlign w:val="bottom"/>
          </w:tcPr>
          <w:p w14:paraId="11AE3F82"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71,4</w:t>
            </w:r>
          </w:p>
        </w:tc>
        <w:tc>
          <w:tcPr>
            <w:tcW w:w="1830" w:type="dxa"/>
            <w:tcBorders>
              <w:top w:val="single" w:sz="12" w:space="0" w:color="auto"/>
            </w:tcBorders>
            <w:vAlign w:val="bottom"/>
          </w:tcPr>
          <w:p w14:paraId="64C717FF"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80,3</w:t>
            </w:r>
          </w:p>
        </w:tc>
        <w:tc>
          <w:tcPr>
            <w:tcW w:w="1649" w:type="dxa"/>
            <w:tcBorders>
              <w:top w:val="single" w:sz="12" w:space="0" w:color="auto"/>
            </w:tcBorders>
            <w:vAlign w:val="bottom"/>
          </w:tcPr>
          <w:p w14:paraId="44F06D33"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45,8</w:t>
            </w:r>
          </w:p>
        </w:tc>
      </w:tr>
      <w:tr w:rsidR="0074233D" w:rsidRPr="009D4B0F" w14:paraId="4A26549A" w14:textId="77777777" w:rsidTr="0021382A">
        <w:tc>
          <w:tcPr>
            <w:tcW w:w="1790" w:type="dxa"/>
          </w:tcPr>
          <w:p w14:paraId="704B8525"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left"/>
              <w:rPr>
                <w:sz w:val="18"/>
                <w:szCs w:val="18"/>
                <w:lang w:val="fr-FR"/>
              </w:rPr>
            </w:pPr>
            <w:r w:rsidRPr="009D4B0F">
              <w:rPr>
                <w:color w:val="000000"/>
                <w:sz w:val="18"/>
                <w:szCs w:val="18"/>
                <w:lang w:val="fr-FR"/>
              </w:rPr>
              <w:t>2020/21</w:t>
            </w:r>
          </w:p>
        </w:tc>
        <w:tc>
          <w:tcPr>
            <w:tcW w:w="2101" w:type="dxa"/>
            <w:vAlign w:val="bottom"/>
          </w:tcPr>
          <w:p w14:paraId="1C3FD9A6"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89,3</w:t>
            </w:r>
          </w:p>
        </w:tc>
        <w:tc>
          <w:tcPr>
            <w:tcW w:w="1830" w:type="dxa"/>
            <w:vAlign w:val="bottom"/>
          </w:tcPr>
          <w:p w14:paraId="588D7CDC"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77,5</w:t>
            </w:r>
          </w:p>
        </w:tc>
        <w:tc>
          <w:tcPr>
            <w:tcW w:w="1649" w:type="dxa"/>
            <w:vAlign w:val="bottom"/>
          </w:tcPr>
          <w:p w14:paraId="46FBEFAB"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51,9</w:t>
            </w:r>
          </w:p>
        </w:tc>
      </w:tr>
      <w:tr w:rsidR="0074233D" w:rsidRPr="009D4B0F" w14:paraId="414E4505" w14:textId="77777777" w:rsidTr="0021382A">
        <w:tc>
          <w:tcPr>
            <w:tcW w:w="1790" w:type="dxa"/>
          </w:tcPr>
          <w:p w14:paraId="3B887DD9"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left"/>
              <w:rPr>
                <w:sz w:val="18"/>
                <w:szCs w:val="18"/>
                <w:lang w:val="fr-FR"/>
              </w:rPr>
            </w:pPr>
            <w:r w:rsidRPr="009D4B0F">
              <w:rPr>
                <w:color w:val="000000"/>
                <w:sz w:val="18"/>
                <w:szCs w:val="18"/>
                <w:lang w:val="fr-FR"/>
              </w:rPr>
              <w:t>2021/22</w:t>
            </w:r>
          </w:p>
        </w:tc>
        <w:tc>
          <w:tcPr>
            <w:tcW w:w="2101" w:type="dxa"/>
            <w:vAlign w:val="bottom"/>
          </w:tcPr>
          <w:p w14:paraId="7E50C8DE"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85,2</w:t>
            </w:r>
          </w:p>
        </w:tc>
        <w:tc>
          <w:tcPr>
            <w:tcW w:w="1830" w:type="dxa"/>
            <w:vAlign w:val="bottom"/>
          </w:tcPr>
          <w:p w14:paraId="7C36E115"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92,9</w:t>
            </w:r>
          </w:p>
        </w:tc>
        <w:tc>
          <w:tcPr>
            <w:tcW w:w="1649" w:type="dxa"/>
            <w:vAlign w:val="bottom"/>
          </w:tcPr>
          <w:p w14:paraId="6065ED52"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73,2</w:t>
            </w:r>
          </w:p>
        </w:tc>
      </w:tr>
      <w:tr w:rsidR="0074233D" w:rsidRPr="009D4B0F" w14:paraId="78C4E156" w14:textId="77777777" w:rsidTr="0021382A">
        <w:tc>
          <w:tcPr>
            <w:tcW w:w="1790" w:type="dxa"/>
          </w:tcPr>
          <w:p w14:paraId="72BAAFAC"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left"/>
              <w:rPr>
                <w:sz w:val="18"/>
                <w:szCs w:val="18"/>
                <w:lang w:val="fr-FR"/>
              </w:rPr>
            </w:pPr>
            <w:r w:rsidRPr="009D4B0F">
              <w:rPr>
                <w:color w:val="000000"/>
                <w:sz w:val="18"/>
                <w:szCs w:val="18"/>
                <w:lang w:val="fr-FR"/>
              </w:rPr>
              <w:t>2022/23</w:t>
            </w:r>
          </w:p>
        </w:tc>
        <w:tc>
          <w:tcPr>
            <w:tcW w:w="2101" w:type="dxa"/>
            <w:vAlign w:val="bottom"/>
          </w:tcPr>
          <w:p w14:paraId="7EF25809"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65,2</w:t>
            </w:r>
          </w:p>
        </w:tc>
        <w:tc>
          <w:tcPr>
            <w:tcW w:w="1830" w:type="dxa"/>
            <w:vAlign w:val="bottom"/>
          </w:tcPr>
          <w:p w14:paraId="32284988"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79,4</w:t>
            </w:r>
          </w:p>
        </w:tc>
        <w:tc>
          <w:tcPr>
            <w:tcW w:w="1649" w:type="dxa"/>
            <w:vAlign w:val="bottom"/>
          </w:tcPr>
          <w:p w14:paraId="4E99AE69"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58,7</w:t>
            </w:r>
          </w:p>
        </w:tc>
      </w:tr>
    </w:tbl>
    <w:p w14:paraId="34058F5D" w14:textId="1326A84C" w:rsidR="0074233D" w:rsidRPr="00187964" w:rsidRDefault="0074233D" w:rsidP="0074233D">
      <w:pPr>
        <w:spacing w:before="120" w:after="240" w:line="220" w:lineRule="atLeast"/>
        <w:ind w:left="1134" w:right="1134" w:firstLine="170"/>
        <w:rPr>
          <w:sz w:val="18"/>
          <w:lang w:val="fr-FR"/>
        </w:rPr>
      </w:pPr>
      <w:bookmarkStart w:id="39" w:name="_Toc197634301"/>
      <w:bookmarkStart w:id="40" w:name="_Toc197634856"/>
      <w:r w:rsidRPr="00187964">
        <w:rPr>
          <w:i/>
          <w:iCs/>
          <w:sz w:val="18"/>
          <w:lang w:val="fr-FR"/>
        </w:rPr>
        <w:t>Source </w:t>
      </w:r>
      <w:r w:rsidR="00485F66" w:rsidRPr="00485F66">
        <w:rPr>
          <w:iCs/>
          <w:sz w:val="18"/>
          <w:lang w:val="fr-FR"/>
        </w:rPr>
        <w:t>:</w:t>
      </w:r>
      <w:r w:rsidRPr="00187964">
        <w:rPr>
          <w:sz w:val="18"/>
          <w:lang w:val="fr-FR"/>
        </w:rPr>
        <w:t xml:space="preserve"> Ministère de l</w:t>
      </w:r>
      <w:r>
        <w:rPr>
          <w:sz w:val="18"/>
          <w:lang w:val="fr-FR"/>
        </w:rPr>
        <w:t>’</w:t>
      </w:r>
      <w:r w:rsidRPr="00187964">
        <w:rPr>
          <w:sz w:val="18"/>
          <w:lang w:val="fr-FR"/>
        </w:rPr>
        <w:t>éducation (Système d</w:t>
      </w:r>
      <w:r>
        <w:rPr>
          <w:sz w:val="18"/>
          <w:lang w:val="fr-FR"/>
        </w:rPr>
        <w:t>’</w:t>
      </w:r>
      <w:r w:rsidRPr="00187964">
        <w:rPr>
          <w:sz w:val="18"/>
          <w:lang w:val="fr-FR"/>
        </w:rPr>
        <w:t>information sur la gestion de l</w:t>
      </w:r>
      <w:r>
        <w:rPr>
          <w:sz w:val="18"/>
          <w:lang w:val="fr-FR"/>
        </w:rPr>
        <w:t>’</w:t>
      </w:r>
      <w:r w:rsidRPr="00187964">
        <w:rPr>
          <w:sz w:val="18"/>
          <w:lang w:val="fr-FR"/>
        </w:rPr>
        <w:t>éducation).</w:t>
      </w:r>
    </w:p>
    <w:p w14:paraId="5459A4A5" w14:textId="77777777" w:rsidR="0074233D" w:rsidRPr="00187964" w:rsidRDefault="0074233D" w:rsidP="0074233D">
      <w:pPr>
        <w:pStyle w:val="Titre1"/>
        <w:spacing w:line="220" w:lineRule="atLeast"/>
        <w:rPr>
          <w:bCs/>
          <w:lang w:val="fr-FR"/>
        </w:rPr>
      </w:pPr>
      <w:r w:rsidRPr="00187964">
        <w:rPr>
          <w:bCs/>
          <w:lang w:val="fr-FR"/>
        </w:rPr>
        <w:lastRenderedPageBreak/>
        <w:t>Tableau 12</w:t>
      </w:r>
    </w:p>
    <w:p w14:paraId="0E0E412F" w14:textId="2872DF60" w:rsidR="0074233D" w:rsidRPr="00187964" w:rsidRDefault="0074233D" w:rsidP="0074233D">
      <w:pPr>
        <w:pStyle w:val="Titre1"/>
        <w:spacing w:after="120" w:line="220" w:lineRule="atLeast"/>
        <w:rPr>
          <w:b/>
          <w:bCs/>
          <w:lang w:val="fr-FR"/>
        </w:rPr>
      </w:pPr>
      <w:r w:rsidRPr="00187964">
        <w:rPr>
          <w:b/>
          <w:bCs/>
          <w:lang w:val="fr-FR"/>
        </w:rPr>
        <w:t>Taux d</w:t>
      </w:r>
      <w:r>
        <w:rPr>
          <w:b/>
          <w:bCs/>
          <w:lang w:val="fr-FR"/>
        </w:rPr>
        <w:t>’</w:t>
      </w:r>
      <w:r w:rsidRPr="00187964">
        <w:rPr>
          <w:b/>
          <w:bCs/>
          <w:lang w:val="fr-FR"/>
        </w:rPr>
        <w:t xml:space="preserve">achèvement de la scolarité (maternelle, primaire et secondaire </w:t>
      </w:r>
      <w:r w:rsidR="00663C13">
        <w:rPr>
          <w:b/>
          <w:bCs/>
          <w:lang w:val="fr-FR"/>
        </w:rPr>
        <w:br/>
      </w:r>
      <w:r w:rsidRPr="00187964">
        <w:rPr>
          <w:b/>
          <w:bCs/>
          <w:lang w:val="fr-FR"/>
        </w:rPr>
        <w:t xml:space="preserve">du </w:t>
      </w:r>
      <w:r w:rsidR="00663C13">
        <w:rPr>
          <w:b/>
          <w:bCs/>
          <w:lang w:val="fr-FR"/>
        </w:rPr>
        <w:t xml:space="preserve">premier </w:t>
      </w:r>
      <w:r w:rsidRPr="00187964">
        <w:rPr>
          <w:b/>
          <w:bCs/>
          <w:lang w:val="fr-FR"/>
        </w:rPr>
        <w:t>cycle)</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90"/>
        <w:gridCol w:w="9"/>
        <w:gridCol w:w="2092"/>
        <w:gridCol w:w="18"/>
        <w:gridCol w:w="1812"/>
        <w:gridCol w:w="27"/>
        <w:gridCol w:w="1622"/>
      </w:tblGrid>
      <w:tr w:rsidR="0074233D" w:rsidRPr="003D3C21" w14:paraId="770B2250" w14:textId="77777777" w:rsidTr="0021382A">
        <w:trPr>
          <w:tblHeader/>
        </w:trPr>
        <w:tc>
          <w:tcPr>
            <w:tcW w:w="1790" w:type="dxa"/>
            <w:tcBorders>
              <w:top w:val="single" w:sz="4" w:space="0" w:color="auto"/>
              <w:bottom w:val="single" w:sz="12" w:space="0" w:color="auto"/>
            </w:tcBorders>
            <w:vAlign w:val="bottom"/>
          </w:tcPr>
          <w:p w14:paraId="53E7697C" w14:textId="77777777" w:rsidR="0074233D" w:rsidRPr="003D3C21" w:rsidRDefault="0074233D" w:rsidP="003D3C21">
            <w:pPr>
              <w:pStyle w:val="SingleTxtG"/>
              <w:tabs>
                <w:tab w:val="clear" w:pos="1701"/>
                <w:tab w:val="clear" w:pos="2268"/>
              </w:tabs>
              <w:suppressAutoHyphens w:val="0"/>
              <w:spacing w:before="80" w:after="80" w:line="220" w:lineRule="atLeast"/>
              <w:ind w:left="0" w:right="113"/>
              <w:jc w:val="left"/>
              <w:rPr>
                <w:i/>
                <w:color w:val="000000"/>
                <w:sz w:val="16"/>
                <w:lang w:val="fr-FR"/>
              </w:rPr>
            </w:pPr>
            <w:r w:rsidRPr="003D3C21">
              <w:rPr>
                <w:i/>
                <w:color w:val="000000"/>
                <w:sz w:val="16"/>
                <w:lang w:val="fr-FR"/>
              </w:rPr>
              <w:t>Année</w:t>
            </w:r>
          </w:p>
        </w:tc>
        <w:tc>
          <w:tcPr>
            <w:tcW w:w="2101" w:type="dxa"/>
            <w:gridSpan w:val="2"/>
            <w:tcBorders>
              <w:top w:val="single" w:sz="4" w:space="0" w:color="auto"/>
              <w:bottom w:val="single" w:sz="12" w:space="0" w:color="auto"/>
            </w:tcBorders>
            <w:vAlign w:val="bottom"/>
          </w:tcPr>
          <w:p w14:paraId="6FC6A9D6" w14:textId="77777777" w:rsidR="0074233D" w:rsidRPr="003D3C21" w:rsidRDefault="0074233D" w:rsidP="003D3C21">
            <w:pPr>
              <w:pStyle w:val="SingleTxtG"/>
              <w:tabs>
                <w:tab w:val="clear" w:pos="1701"/>
                <w:tab w:val="clear" w:pos="2268"/>
              </w:tabs>
              <w:suppressAutoHyphens w:val="0"/>
              <w:spacing w:before="80" w:after="80" w:line="220" w:lineRule="atLeast"/>
              <w:ind w:left="0" w:right="113"/>
              <w:jc w:val="right"/>
              <w:rPr>
                <w:i/>
                <w:color w:val="000000"/>
                <w:sz w:val="16"/>
                <w:lang w:val="fr-FR"/>
              </w:rPr>
            </w:pPr>
            <w:r w:rsidRPr="00187964">
              <w:rPr>
                <w:i/>
                <w:color w:val="000000"/>
                <w:sz w:val="16"/>
                <w:lang w:val="fr-FR"/>
              </w:rPr>
              <w:t xml:space="preserve">Maternelle </w:t>
            </w:r>
          </w:p>
        </w:tc>
        <w:tc>
          <w:tcPr>
            <w:tcW w:w="1830" w:type="dxa"/>
            <w:gridSpan w:val="2"/>
            <w:tcBorders>
              <w:top w:val="single" w:sz="4" w:space="0" w:color="auto"/>
              <w:bottom w:val="single" w:sz="12" w:space="0" w:color="auto"/>
            </w:tcBorders>
            <w:vAlign w:val="bottom"/>
          </w:tcPr>
          <w:p w14:paraId="336E773F" w14:textId="77777777" w:rsidR="0074233D" w:rsidRPr="003D3C21" w:rsidRDefault="0074233D" w:rsidP="003D3C21">
            <w:pPr>
              <w:pStyle w:val="SingleTxtG"/>
              <w:tabs>
                <w:tab w:val="clear" w:pos="1701"/>
                <w:tab w:val="clear" w:pos="2268"/>
              </w:tabs>
              <w:suppressAutoHyphens w:val="0"/>
              <w:spacing w:before="80" w:after="80" w:line="220" w:lineRule="atLeast"/>
              <w:ind w:left="0" w:right="113"/>
              <w:jc w:val="right"/>
              <w:rPr>
                <w:i/>
                <w:color w:val="000000"/>
                <w:sz w:val="16"/>
                <w:lang w:val="fr-FR"/>
              </w:rPr>
            </w:pPr>
            <w:r w:rsidRPr="00187964">
              <w:rPr>
                <w:i/>
                <w:color w:val="000000"/>
                <w:sz w:val="16"/>
                <w:lang w:val="fr-FR"/>
              </w:rPr>
              <w:t xml:space="preserve">Primaire </w:t>
            </w:r>
          </w:p>
        </w:tc>
        <w:tc>
          <w:tcPr>
            <w:tcW w:w="1649" w:type="dxa"/>
            <w:gridSpan w:val="2"/>
            <w:tcBorders>
              <w:top w:val="single" w:sz="4" w:space="0" w:color="auto"/>
              <w:bottom w:val="single" w:sz="12" w:space="0" w:color="auto"/>
            </w:tcBorders>
            <w:vAlign w:val="bottom"/>
          </w:tcPr>
          <w:p w14:paraId="2FE17325" w14:textId="0C147C3B" w:rsidR="0074233D" w:rsidRPr="003D3C21" w:rsidRDefault="0074233D" w:rsidP="003D3C21">
            <w:pPr>
              <w:pStyle w:val="SingleTxtG"/>
              <w:tabs>
                <w:tab w:val="clear" w:pos="1701"/>
                <w:tab w:val="clear" w:pos="2268"/>
              </w:tabs>
              <w:suppressAutoHyphens w:val="0"/>
              <w:spacing w:before="80" w:after="80" w:line="220" w:lineRule="atLeast"/>
              <w:ind w:left="0" w:right="113"/>
              <w:jc w:val="right"/>
              <w:rPr>
                <w:i/>
                <w:color w:val="000000"/>
                <w:sz w:val="16"/>
                <w:lang w:val="fr-FR"/>
              </w:rPr>
            </w:pPr>
            <w:r w:rsidRPr="00187964">
              <w:rPr>
                <w:i/>
                <w:color w:val="000000"/>
                <w:sz w:val="16"/>
                <w:lang w:val="fr-FR"/>
              </w:rPr>
              <w:t>Secondaire</w:t>
            </w:r>
            <w:r w:rsidR="00663C13">
              <w:rPr>
                <w:i/>
                <w:color w:val="000000"/>
                <w:sz w:val="16"/>
                <w:lang w:val="fr-FR"/>
              </w:rPr>
              <w:br/>
            </w:r>
            <w:r w:rsidRPr="00187964">
              <w:rPr>
                <w:i/>
                <w:color w:val="000000"/>
                <w:sz w:val="16"/>
                <w:lang w:val="fr-FR"/>
              </w:rPr>
              <w:t xml:space="preserve"> du </w:t>
            </w:r>
            <w:r w:rsidR="00663C13">
              <w:rPr>
                <w:i/>
                <w:color w:val="000000"/>
                <w:sz w:val="16"/>
                <w:lang w:val="fr-FR"/>
              </w:rPr>
              <w:t>premier</w:t>
            </w:r>
            <w:r>
              <w:rPr>
                <w:i/>
                <w:color w:val="000000"/>
                <w:sz w:val="16"/>
                <w:lang w:val="fr-FR"/>
              </w:rPr>
              <w:t> </w:t>
            </w:r>
            <w:r w:rsidRPr="00187964">
              <w:rPr>
                <w:i/>
                <w:color w:val="000000"/>
                <w:sz w:val="16"/>
                <w:lang w:val="fr-FR"/>
              </w:rPr>
              <w:t>cycle</w:t>
            </w:r>
          </w:p>
        </w:tc>
      </w:tr>
      <w:bookmarkEnd w:id="39"/>
      <w:bookmarkEnd w:id="40"/>
      <w:tr w:rsidR="0074233D" w:rsidRPr="009D4B0F" w14:paraId="100D9D75" w14:textId="77777777" w:rsidTr="0021382A">
        <w:tc>
          <w:tcPr>
            <w:tcW w:w="1799" w:type="dxa"/>
            <w:gridSpan w:val="2"/>
            <w:tcBorders>
              <w:top w:val="single" w:sz="12" w:space="0" w:color="auto"/>
            </w:tcBorders>
          </w:tcPr>
          <w:p w14:paraId="01304908" w14:textId="77777777" w:rsidR="0074233D" w:rsidRPr="009D4B0F" w:rsidRDefault="0074233D" w:rsidP="009D4B0F">
            <w:pPr>
              <w:pStyle w:val="SingleTxtG"/>
              <w:tabs>
                <w:tab w:val="clear" w:pos="1701"/>
                <w:tab w:val="clear" w:pos="2268"/>
              </w:tabs>
              <w:suppressAutoHyphens w:val="0"/>
              <w:spacing w:before="40" w:after="40" w:line="220" w:lineRule="atLeast"/>
              <w:ind w:left="0" w:right="113"/>
              <w:jc w:val="left"/>
              <w:rPr>
                <w:sz w:val="18"/>
                <w:szCs w:val="18"/>
                <w:lang w:val="fr-FR"/>
              </w:rPr>
            </w:pPr>
            <w:r w:rsidRPr="009D4B0F">
              <w:rPr>
                <w:color w:val="000000"/>
                <w:sz w:val="18"/>
                <w:szCs w:val="18"/>
                <w:lang w:val="fr-FR"/>
              </w:rPr>
              <w:t>2019/20</w:t>
            </w:r>
          </w:p>
        </w:tc>
        <w:tc>
          <w:tcPr>
            <w:tcW w:w="2110" w:type="dxa"/>
            <w:gridSpan w:val="2"/>
            <w:tcBorders>
              <w:top w:val="single" w:sz="12" w:space="0" w:color="auto"/>
            </w:tcBorders>
            <w:vAlign w:val="bottom"/>
          </w:tcPr>
          <w:p w14:paraId="346E7606" w14:textId="77777777" w:rsidR="0074233D" w:rsidRPr="009D4B0F" w:rsidRDefault="0074233D" w:rsidP="009D4B0F">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99,2</w:t>
            </w:r>
          </w:p>
        </w:tc>
        <w:tc>
          <w:tcPr>
            <w:tcW w:w="1839" w:type="dxa"/>
            <w:gridSpan w:val="2"/>
            <w:tcBorders>
              <w:top w:val="single" w:sz="12" w:space="0" w:color="auto"/>
            </w:tcBorders>
            <w:vAlign w:val="bottom"/>
          </w:tcPr>
          <w:p w14:paraId="0CB28DEA" w14:textId="77777777" w:rsidR="0074233D" w:rsidRPr="009D4B0F" w:rsidRDefault="0074233D" w:rsidP="009D4B0F">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107,5</w:t>
            </w:r>
          </w:p>
        </w:tc>
        <w:tc>
          <w:tcPr>
            <w:tcW w:w="1622" w:type="dxa"/>
            <w:tcBorders>
              <w:top w:val="single" w:sz="12" w:space="0" w:color="auto"/>
            </w:tcBorders>
            <w:vAlign w:val="bottom"/>
          </w:tcPr>
          <w:p w14:paraId="38FAFECC" w14:textId="77777777" w:rsidR="0074233D" w:rsidRPr="009D4B0F" w:rsidRDefault="0074233D" w:rsidP="009D4B0F">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77,5</w:t>
            </w:r>
          </w:p>
        </w:tc>
      </w:tr>
      <w:tr w:rsidR="0074233D" w:rsidRPr="009D4B0F" w14:paraId="0097AA45" w14:textId="77777777" w:rsidTr="0021382A">
        <w:tc>
          <w:tcPr>
            <w:tcW w:w="1799" w:type="dxa"/>
            <w:gridSpan w:val="2"/>
          </w:tcPr>
          <w:p w14:paraId="755E5C48" w14:textId="77777777" w:rsidR="0074233D" w:rsidRPr="009D4B0F" w:rsidRDefault="0074233D" w:rsidP="009D4B0F">
            <w:pPr>
              <w:pStyle w:val="SingleTxtG"/>
              <w:tabs>
                <w:tab w:val="clear" w:pos="1701"/>
                <w:tab w:val="clear" w:pos="2268"/>
              </w:tabs>
              <w:suppressAutoHyphens w:val="0"/>
              <w:spacing w:before="40" w:after="40" w:line="220" w:lineRule="atLeast"/>
              <w:ind w:left="0" w:right="113"/>
              <w:jc w:val="left"/>
              <w:rPr>
                <w:sz w:val="18"/>
                <w:szCs w:val="18"/>
                <w:lang w:val="fr-FR"/>
              </w:rPr>
            </w:pPr>
            <w:r w:rsidRPr="009D4B0F">
              <w:rPr>
                <w:color w:val="000000"/>
                <w:sz w:val="18"/>
                <w:szCs w:val="18"/>
                <w:lang w:val="fr-FR"/>
              </w:rPr>
              <w:t>2020/21</w:t>
            </w:r>
          </w:p>
        </w:tc>
        <w:tc>
          <w:tcPr>
            <w:tcW w:w="2110" w:type="dxa"/>
            <w:gridSpan w:val="2"/>
            <w:vAlign w:val="bottom"/>
          </w:tcPr>
          <w:p w14:paraId="40071AA3" w14:textId="77777777" w:rsidR="0074233D" w:rsidRPr="009D4B0F" w:rsidRDefault="0074233D" w:rsidP="009D4B0F">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98,2</w:t>
            </w:r>
          </w:p>
        </w:tc>
        <w:tc>
          <w:tcPr>
            <w:tcW w:w="1839" w:type="dxa"/>
            <w:gridSpan w:val="2"/>
            <w:vAlign w:val="bottom"/>
          </w:tcPr>
          <w:p w14:paraId="6B95A904" w14:textId="77777777" w:rsidR="0074233D" w:rsidRPr="009D4B0F" w:rsidRDefault="0074233D" w:rsidP="009D4B0F">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108,7</w:t>
            </w:r>
          </w:p>
        </w:tc>
        <w:tc>
          <w:tcPr>
            <w:tcW w:w="1622" w:type="dxa"/>
            <w:vAlign w:val="bottom"/>
          </w:tcPr>
          <w:p w14:paraId="6781FB6E" w14:textId="77777777" w:rsidR="0074233D" w:rsidRPr="009D4B0F" w:rsidRDefault="0074233D" w:rsidP="009D4B0F">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83,1</w:t>
            </w:r>
          </w:p>
        </w:tc>
      </w:tr>
      <w:tr w:rsidR="0074233D" w:rsidRPr="009D4B0F" w14:paraId="4F4E6948" w14:textId="77777777" w:rsidTr="0021382A">
        <w:tc>
          <w:tcPr>
            <w:tcW w:w="1799" w:type="dxa"/>
            <w:gridSpan w:val="2"/>
          </w:tcPr>
          <w:p w14:paraId="556BBD7B" w14:textId="77777777" w:rsidR="0074233D" w:rsidRPr="009D4B0F" w:rsidRDefault="0074233D" w:rsidP="009D4B0F">
            <w:pPr>
              <w:pStyle w:val="SingleTxtG"/>
              <w:tabs>
                <w:tab w:val="clear" w:pos="1701"/>
                <w:tab w:val="clear" w:pos="2268"/>
              </w:tabs>
              <w:suppressAutoHyphens w:val="0"/>
              <w:spacing w:before="40" w:after="40" w:line="220" w:lineRule="atLeast"/>
              <w:ind w:left="0" w:right="113"/>
              <w:jc w:val="left"/>
              <w:rPr>
                <w:sz w:val="18"/>
                <w:szCs w:val="18"/>
                <w:lang w:val="fr-FR"/>
              </w:rPr>
            </w:pPr>
            <w:r w:rsidRPr="009D4B0F">
              <w:rPr>
                <w:color w:val="000000"/>
                <w:sz w:val="18"/>
                <w:szCs w:val="18"/>
                <w:lang w:val="fr-FR"/>
              </w:rPr>
              <w:t>2021/22</w:t>
            </w:r>
          </w:p>
        </w:tc>
        <w:tc>
          <w:tcPr>
            <w:tcW w:w="2110" w:type="dxa"/>
            <w:gridSpan w:val="2"/>
            <w:vAlign w:val="bottom"/>
          </w:tcPr>
          <w:p w14:paraId="2150FC2A" w14:textId="77777777" w:rsidR="0074233D" w:rsidRPr="009D4B0F" w:rsidRDefault="0074233D" w:rsidP="009D4B0F">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113,1</w:t>
            </w:r>
          </w:p>
        </w:tc>
        <w:tc>
          <w:tcPr>
            <w:tcW w:w="1839" w:type="dxa"/>
            <w:gridSpan w:val="2"/>
            <w:vAlign w:val="bottom"/>
          </w:tcPr>
          <w:p w14:paraId="3AE6AC74" w14:textId="77777777" w:rsidR="0074233D" w:rsidRPr="009D4B0F" w:rsidRDefault="0074233D" w:rsidP="009D4B0F">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107</w:t>
            </w:r>
          </w:p>
        </w:tc>
        <w:tc>
          <w:tcPr>
            <w:tcW w:w="1622" w:type="dxa"/>
            <w:vAlign w:val="bottom"/>
          </w:tcPr>
          <w:p w14:paraId="3E72A5C6" w14:textId="77777777" w:rsidR="0074233D" w:rsidRPr="009D4B0F" w:rsidRDefault="0074233D" w:rsidP="009D4B0F">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84,1</w:t>
            </w:r>
          </w:p>
        </w:tc>
      </w:tr>
      <w:tr w:rsidR="0074233D" w:rsidRPr="009D4B0F" w14:paraId="3F378A4D" w14:textId="77777777" w:rsidTr="0021382A">
        <w:tc>
          <w:tcPr>
            <w:tcW w:w="1799" w:type="dxa"/>
            <w:gridSpan w:val="2"/>
          </w:tcPr>
          <w:p w14:paraId="0E29CC85" w14:textId="77777777" w:rsidR="0074233D" w:rsidRPr="009D4B0F" w:rsidRDefault="0074233D" w:rsidP="009D4B0F">
            <w:pPr>
              <w:pStyle w:val="SingleTxtG"/>
              <w:tabs>
                <w:tab w:val="clear" w:pos="1701"/>
                <w:tab w:val="clear" w:pos="2268"/>
              </w:tabs>
              <w:suppressAutoHyphens w:val="0"/>
              <w:spacing w:before="40" w:after="40" w:line="220" w:lineRule="atLeast"/>
              <w:ind w:left="0" w:right="113"/>
              <w:jc w:val="left"/>
              <w:rPr>
                <w:sz w:val="18"/>
                <w:szCs w:val="18"/>
                <w:lang w:val="fr-FR"/>
              </w:rPr>
            </w:pPr>
            <w:r w:rsidRPr="009D4B0F">
              <w:rPr>
                <w:color w:val="000000"/>
                <w:sz w:val="18"/>
                <w:szCs w:val="18"/>
                <w:lang w:val="fr-FR"/>
              </w:rPr>
              <w:t>2022/23</w:t>
            </w:r>
          </w:p>
        </w:tc>
        <w:tc>
          <w:tcPr>
            <w:tcW w:w="2110" w:type="dxa"/>
            <w:gridSpan w:val="2"/>
            <w:vAlign w:val="bottom"/>
          </w:tcPr>
          <w:p w14:paraId="7497CA3A" w14:textId="77777777" w:rsidR="0074233D" w:rsidRPr="009D4B0F" w:rsidRDefault="0074233D" w:rsidP="009D4B0F">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112,7</w:t>
            </w:r>
          </w:p>
        </w:tc>
        <w:tc>
          <w:tcPr>
            <w:tcW w:w="1839" w:type="dxa"/>
            <w:gridSpan w:val="2"/>
            <w:vAlign w:val="bottom"/>
          </w:tcPr>
          <w:p w14:paraId="7E3610F2" w14:textId="77777777" w:rsidR="0074233D" w:rsidRPr="009D4B0F" w:rsidRDefault="0074233D" w:rsidP="009D4B0F">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101,5</w:t>
            </w:r>
          </w:p>
        </w:tc>
        <w:tc>
          <w:tcPr>
            <w:tcW w:w="1622" w:type="dxa"/>
            <w:vAlign w:val="bottom"/>
          </w:tcPr>
          <w:p w14:paraId="7B351A1B" w14:textId="77777777" w:rsidR="0074233D" w:rsidRPr="009D4B0F" w:rsidRDefault="0074233D" w:rsidP="009D4B0F">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94</w:t>
            </w:r>
          </w:p>
        </w:tc>
      </w:tr>
    </w:tbl>
    <w:p w14:paraId="50C175A0" w14:textId="3103A433" w:rsidR="0074233D" w:rsidRPr="00187964" w:rsidRDefault="0074233D" w:rsidP="00163E72">
      <w:pPr>
        <w:spacing w:before="120" w:after="200" w:line="220" w:lineRule="atLeast"/>
        <w:ind w:left="1134" w:right="1134" w:firstLine="170"/>
        <w:rPr>
          <w:sz w:val="18"/>
          <w:szCs w:val="18"/>
          <w:lang w:val="fr-FR"/>
        </w:rPr>
      </w:pPr>
      <w:bookmarkStart w:id="41" w:name="_Toc197634302"/>
      <w:bookmarkStart w:id="42" w:name="_Toc197634857"/>
      <w:r w:rsidRPr="00187964">
        <w:rPr>
          <w:i/>
          <w:iCs/>
          <w:sz w:val="18"/>
          <w:szCs w:val="18"/>
          <w:lang w:val="fr-FR"/>
        </w:rPr>
        <w:t>Source </w:t>
      </w:r>
      <w:r w:rsidR="00485F66" w:rsidRPr="00485F66">
        <w:rPr>
          <w:iCs/>
          <w:sz w:val="18"/>
          <w:szCs w:val="18"/>
          <w:lang w:val="fr-FR"/>
        </w:rPr>
        <w:t>:</w:t>
      </w:r>
      <w:r w:rsidRPr="00187964">
        <w:rPr>
          <w:sz w:val="18"/>
          <w:szCs w:val="18"/>
          <w:lang w:val="fr-FR"/>
        </w:rPr>
        <w:t xml:space="preserve"> </w:t>
      </w:r>
      <w:r w:rsidRPr="00187964">
        <w:rPr>
          <w:sz w:val="18"/>
          <w:lang w:val="fr-FR"/>
        </w:rPr>
        <w:t>Ministère de l</w:t>
      </w:r>
      <w:r>
        <w:rPr>
          <w:sz w:val="18"/>
          <w:lang w:val="fr-FR"/>
        </w:rPr>
        <w:t>’</w:t>
      </w:r>
      <w:r w:rsidRPr="00187964">
        <w:rPr>
          <w:sz w:val="18"/>
          <w:lang w:val="fr-FR"/>
        </w:rPr>
        <w:t>éducation (Système d</w:t>
      </w:r>
      <w:r>
        <w:rPr>
          <w:sz w:val="18"/>
          <w:lang w:val="fr-FR"/>
        </w:rPr>
        <w:t>’</w:t>
      </w:r>
      <w:r w:rsidRPr="00187964">
        <w:rPr>
          <w:sz w:val="18"/>
          <w:lang w:val="fr-FR"/>
        </w:rPr>
        <w:t>information sur la gestion de l</w:t>
      </w:r>
      <w:r>
        <w:rPr>
          <w:sz w:val="18"/>
          <w:lang w:val="fr-FR"/>
        </w:rPr>
        <w:t>’</w:t>
      </w:r>
      <w:r w:rsidRPr="00187964">
        <w:rPr>
          <w:sz w:val="18"/>
          <w:lang w:val="fr-FR"/>
        </w:rPr>
        <w:t>éducation).</w:t>
      </w:r>
    </w:p>
    <w:p w14:paraId="28CA6A2C" w14:textId="77777777" w:rsidR="0074233D" w:rsidRPr="00187964" w:rsidRDefault="0074233D" w:rsidP="0074233D">
      <w:pPr>
        <w:pStyle w:val="Titre1"/>
        <w:spacing w:line="220" w:lineRule="atLeast"/>
        <w:rPr>
          <w:b/>
          <w:bCs/>
          <w:lang w:val="fr-FR"/>
        </w:rPr>
      </w:pPr>
      <w:r w:rsidRPr="00187964">
        <w:rPr>
          <w:bCs/>
          <w:lang w:val="fr-FR"/>
        </w:rPr>
        <w:t>Tableau 13</w:t>
      </w:r>
    </w:p>
    <w:p w14:paraId="7857D4CD" w14:textId="0281D085" w:rsidR="0074233D" w:rsidRPr="00187964" w:rsidRDefault="0074233D" w:rsidP="0074233D">
      <w:pPr>
        <w:pStyle w:val="Titre1"/>
        <w:spacing w:after="120" w:line="220" w:lineRule="atLeast"/>
        <w:rPr>
          <w:b/>
          <w:bCs/>
          <w:lang w:val="fr-FR"/>
        </w:rPr>
      </w:pPr>
      <w:r w:rsidRPr="00187964">
        <w:rPr>
          <w:b/>
          <w:bCs/>
          <w:lang w:val="fr-FR"/>
        </w:rPr>
        <w:t xml:space="preserve">Indice de parité des sexes (maternelle, primaire et secondaire du </w:t>
      </w:r>
      <w:r w:rsidR="003D3C21">
        <w:rPr>
          <w:b/>
          <w:bCs/>
          <w:lang w:val="fr-FR"/>
        </w:rPr>
        <w:t xml:space="preserve">premier </w:t>
      </w:r>
      <w:r w:rsidRPr="00187964">
        <w:rPr>
          <w:b/>
          <w:bCs/>
          <w:lang w:val="fr-FR"/>
        </w:rPr>
        <w:t>cycle)</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90"/>
        <w:gridCol w:w="9"/>
        <w:gridCol w:w="2092"/>
        <w:gridCol w:w="18"/>
        <w:gridCol w:w="1812"/>
        <w:gridCol w:w="27"/>
        <w:gridCol w:w="1622"/>
      </w:tblGrid>
      <w:tr w:rsidR="0074233D" w:rsidRPr="003D3C21" w14:paraId="14E72FE6" w14:textId="77777777" w:rsidTr="0021382A">
        <w:trPr>
          <w:tblHeader/>
        </w:trPr>
        <w:tc>
          <w:tcPr>
            <w:tcW w:w="1790" w:type="dxa"/>
            <w:tcBorders>
              <w:top w:val="single" w:sz="4" w:space="0" w:color="auto"/>
              <w:bottom w:val="single" w:sz="12" w:space="0" w:color="auto"/>
            </w:tcBorders>
            <w:vAlign w:val="bottom"/>
          </w:tcPr>
          <w:bookmarkEnd w:id="41"/>
          <w:bookmarkEnd w:id="42"/>
          <w:p w14:paraId="5C8BACDD" w14:textId="77777777" w:rsidR="0074233D" w:rsidRPr="003D3C21" w:rsidRDefault="0074233D" w:rsidP="003D3C21">
            <w:pPr>
              <w:pStyle w:val="SingleTxtG"/>
              <w:tabs>
                <w:tab w:val="clear" w:pos="1701"/>
                <w:tab w:val="clear" w:pos="2268"/>
              </w:tabs>
              <w:suppressAutoHyphens w:val="0"/>
              <w:spacing w:before="80" w:after="80" w:line="220" w:lineRule="atLeast"/>
              <w:ind w:left="0" w:right="113"/>
              <w:jc w:val="left"/>
              <w:rPr>
                <w:i/>
                <w:color w:val="000000"/>
                <w:sz w:val="16"/>
                <w:lang w:val="fr-FR"/>
              </w:rPr>
            </w:pPr>
            <w:r w:rsidRPr="003D3C21">
              <w:rPr>
                <w:i/>
                <w:color w:val="000000"/>
                <w:sz w:val="16"/>
                <w:lang w:val="fr-FR"/>
              </w:rPr>
              <w:t>Année</w:t>
            </w:r>
          </w:p>
        </w:tc>
        <w:tc>
          <w:tcPr>
            <w:tcW w:w="2101" w:type="dxa"/>
            <w:gridSpan w:val="2"/>
            <w:tcBorders>
              <w:top w:val="single" w:sz="4" w:space="0" w:color="auto"/>
              <w:bottom w:val="single" w:sz="12" w:space="0" w:color="auto"/>
            </w:tcBorders>
            <w:vAlign w:val="bottom"/>
          </w:tcPr>
          <w:p w14:paraId="757385CE" w14:textId="77777777" w:rsidR="0074233D" w:rsidRPr="003D3C21" w:rsidRDefault="0074233D" w:rsidP="003D3C21">
            <w:pPr>
              <w:pStyle w:val="SingleTxtG"/>
              <w:tabs>
                <w:tab w:val="clear" w:pos="1701"/>
                <w:tab w:val="clear" w:pos="2268"/>
              </w:tabs>
              <w:suppressAutoHyphens w:val="0"/>
              <w:spacing w:before="80" w:after="80" w:line="220" w:lineRule="atLeast"/>
              <w:ind w:left="0" w:right="113"/>
              <w:jc w:val="right"/>
              <w:rPr>
                <w:i/>
                <w:color w:val="000000"/>
                <w:sz w:val="16"/>
                <w:lang w:val="fr-FR"/>
              </w:rPr>
            </w:pPr>
            <w:r w:rsidRPr="00187964">
              <w:rPr>
                <w:i/>
                <w:color w:val="000000"/>
                <w:sz w:val="16"/>
                <w:lang w:val="fr-FR"/>
              </w:rPr>
              <w:t xml:space="preserve">Maternelle </w:t>
            </w:r>
          </w:p>
        </w:tc>
        <w:tc>
          <w:tcPr>
            <w:tcW w:w="1830" w:type="dxa"/>
            <w:gridSpan w:val="2"/>
            <w:tcBorders>
              <w:top w:val="single" w:sz="4" w:space="0" w:color="auto"/>
              <w:bottom w:val="single" w:sz="12" w:space="0" w:color="auto"/>
            </w:tcBorders>
            <w:vAlign w:val="bottom"/>
          </w:tcPr>
          <w:p w14:paraId="6BE122C6" w14:textId="77777777" w:rsidR="0074233D" w:rsidRPr="003D3C21" w:rsidRDefault="0074233D" w:rsidP="003D3C21">
            <w:pPr>
              <w:pStyle w:val="SingleTxtG"/>
              <w:tabs>
                <w:tab w:val="clear" w:pos="1701"/>
                <w:tab w:val="clear" w:pos="2268"/>
              </w:tabs>
              <w:suppressAutoHyphens w:val="0"/>
              <w:spacing w:before="80" w:after="80" w:line="220" w:lineRule="atLeast"/>
              <w:ind w:left="0" w:right="113"/>
              <w:jc w:val="right"/>
              <w:rPr>
                <w:i/>
                <w:color w:val="000000"/>
                <w:sz w:val="16"/>
                <w:lang w:val="fr-FR"/>
              </w:rPr>
            </w:pPr>
            <w:r w:rsidRPr="00187964">
              <w:rPr>
                <w:i/>
                <w:color w:val="000000"/>
                <w:sz w:val="16"/>
                <w:lang w:val="fr-FR"/>
              </w:rPr>
              <w:t xml:space="preserve">Primaire </w:t>
            </w:r>
          </w:p>
        </w:tc>
        <w:tc>
          <w:tcPr>
            <w:tcW w:w="1649" w:type="dxa"/>
            <w:gridSpan w:val="2"/>
            <w:tcBorders>
              <w:top w:val="single" w:sz="4" w:space="0" w:color="auto"/>
              <w:bottom w:val="single" w:sz="12" w:space="0" w:color="auto"/>
            </w:tcBorders>
            <w:vAlign w:val="bottom"/>
          </w:tcPr>
          <w:p w14:paraId="36FFF859" w14:textId="19799071" w:rsidR="0074233D" w:rsidRPr="003D3C21" w:rsidRDefault="0074233D" w:rsidP="003D3C21">
            <w:pPr>
              <w:pStyle w:val="SingleTxtG"/>
              <w:tabs>
                <w:tab w:val="clear" w:pos="1701"/>
                <w:tab w:val="clear" w:pos="2268"/>
              </w:tabs>
              <w:suppressAutoHyphens w:val="0"/>
              <w:spacing w:before="80" w:after="80" w:line="220" w:lineRule="atLeast"/>
              <w:ind w:left="0" w:right="113"/>
              <w:jc w:val="right"/>
              <w:rPr>
                <w:i/>
                <w:color w:val="000000"/>
                <w:sz w:val="16"/>
                <w:lang w:val="fr-FR"/>
              </w:rPr>
            </w:pPr>
            <w:r w:rsidRPr="00187964">
              <w:rPr>
                <w:i/>
                <w:color w:val="000000"/>
                <w:sz w:val="16"/>
                <w:lang w:val="fr-FR"/>
              </w:rPr>
              <w:t xml:space="preserve">Secondaire </w:t>
            </w:r>
            <w:r w:rsidR="003D3C21">
              <w:rPr>
                <w:i/>
                <w:color w:val="000000"/>
                <w:sz w:val="16"/>
                <w:lang w:val="fr-FR"/>
              </w:rPr>
              <w:br/>
            </w:r>
            <w:r w:rsidRPr="00187964">
              <w:rPr>
                <w:i/>
                <w:color w:val="000000"/>
                <w:sz w:val="16"/>
                <w:lang w:val="fr-FR"/>
              </w:rPr>
              <w:t xml:space="preserve">du </w:t>
            </w:r>
            <w:r w:rsidR="003D3C21">
              <w:rPr>
                <w:i/>
                <w:color w:val="000000"/>
                <w:sz w:val="16"/>
                <w:lang w:val="fr-FR"/>
              </w:rPr>
              <w:t xml:space="preserve">premier </w:t>
            </w:r>
            <w:r w:rsidRPr="00187964">
              <w:rPr>
                <w:i/>
                <w:color w:val="000000"/>
                <w:sz w:val="16"/>
                <w:lang w:val="fr-FR"/>
              </w:rPr>
              <w:t>cycle</w:t>
            </w:r>
          </w:p>
        </w:tc>
      </w:tr>
      <w:tr w:rsidR="0074233D" w:rsidRPr="009D4B0F" w14:paraId="28F5680E" w14:textId="77777777" w:rsidTr="0021382A">
        <w:tc>
          <w:tcPr>
            <w:tcW w:w="1799" w:type="dxa"/>
            <w:gridSpan w:val="2"/>
            <w:tcBorders>
              <w:top w:val="single" w:sz="12" w:space="0" w:color="auto"/>
            </w:tcBorders>
          </w:tcPr>
          <w:p w14:paraId="04253B90"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left"/>
              <w:rPr>
                <w:sz w:val="18"/>
                <w:szCs w:val="18"/>
                <w:lang w:val="fr-FR"/>
              </w:rPr>
            </w:pPr>
            <w:r w:rsidRPr="009D4B0F">
              <w:rPr>
                <w:color w:val="000000"/>
                <w:sz w:val="18"/>
                <w:szCs w:val="18"/>
                <w:lang w:val="fr-FR"/>
              </w:rPr>
              <w:t>2019/20</w:t>
            </w:r>
          </w:p>
        </w:tc>
        <w:tc>
          <w:tcPr>
            <w:tcW w:w="2110" w:type="dxa"/>
            <w:gridSpan w:val="2"/>
            <w:tcBorders>
              <w:top w:val="single" w:sz="12" w:space="0" w:color="auto"/>
            </w:tcBorders>
            <w:vAlign w:val="bottom"/>
          </w:tcPr>
          <w:p w14:paraId="236AAED9"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1,03</w:t>
            </w:r>
          </w:p>
        </w:tc>
        <w:tc>
          <w:tcPr>
            <w:tcW w:w="1839" w:type="dxa"/>
            <w:gridSpan w:val="2"/>
            <w:tcBorders>
              <w:top w:val="single" w:sz="12" w:space="0" w:color="auto"/>
            </w:tcBorders>
            <w:vAlign w:val="bottom"/>
          </w:tcPr>
          <w:p w14:paraId="4EC282C3"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1,02</w:t>
            </w:r>
          </w:p>
        </w:tc>
        <w:tc>
          <w:tcPr>
            <w:tcW w:w="1622" w:type="dxa"/>
            <w:tcBorders>
              <w:top w:val="single" w:sz="12" w:space="0" w:color="auto"/>
            </w:tcBorders>
            <w:vAlign w:val="bottom"/>
          </w:tcPr>
          <w:p w14:paraId="171F5B11"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1,02</w:t>
            </w:r>
          </w:p>
        </w:tc>
      </w:tr>
      <w:tr w:rsidR="0074233D" w:rsidRPr="009D4B0F" w14:paraId="2A2502E5" w14:textId="77777777" w:rsidTr="0021382A">
        <w:tc>
          <w:tcPr>
            <w:tcW w:w="1799" w:type="dxa"/>
            <w:gridSpan w:val="2"/>
          </w:tcPr>
          <w:p w14:paraId="69A5A27F"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left"/>
              <w:rPr>
                <w:sz w:val="18"/>
                <w:szCs w:val="18"/>
                <w:lang w:val="fr-FR"/>
              </w:rPr>
            </w:pPr>
            <w:r w:rsidRPr="009D4B0F">
              <w:rPr>
                <w:color w:val="000000"/>
                <w:sz w:val="18"/>
                <w:szCs w:val="18"/>
                <w:lang w:val="fr-FR"/>
              </w:rPr>
              <w:t>2020/21</w:t>
            </w:r>
          </w:p>
        </w:tc>
        <w:tc>
          <w:tcPr>
            <w:tcW w:w="2110" w:type="dxa"/>
            <w:gridSpan w:val="2"/>
            <w:vAlign w:val="bottom"/>
          </w:tcPr>
          <w:p w14:paraId="1257D1EF"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1</w:t>
            </w:r>
          </w:p>
        </w:tc>
        <w:tc>
          <w:tcPr>
            <w:tcW w:w="1839" w:type="dxa"/>
            <w:gridSpan w:val="2"/>
            <w:vAlign w:val="bottom"/>
          </w:tcPr>
          <w:p w14:paraId="4E1D7199"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1</w:t>
            </w:r>
          </w:p>
        </w:tc>
        <w:tc>
          <w:tcPr>
            <w:tcW w:w="1622" w:type="dxa"/>
            <w:vAlign w:val="bottom"/>
          </w:tcPr>
          <w:p w14:paraId="5A9BE820"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1</w:t>
            </w:r>
          </w:p>
        </w:tc>
      </w:tr>
      <w:tr w:rsidR="0074233D" w:rsidRPr="009D4B0F" w14:paraId="000FEF7E" w14:textId="77777777" w:rsidTr="0021382A">
        <w:tc>
          <w:tcPr>
            <w:tcW w:w="1799" w:type="dxa"/>
            <w:gridSpan w:val="2"/>
          </w:tcPr>
          <w:p w14:paraId="68ECDAEA"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left"/>
              <w:rPr>
                <w:sz w:val="18"/>
                <w:szCs w:val="18"/>
                <w:lang w:val="fr-FR"/>
              </w:rPr>
            </w:pPr>
            <w:r w:rsidRPr="009D4B0F">
              <w:rPr>
                <w:color w:val="000000"/>
                <w:sz w:val="18"/>
                <w:szCs w:val="18"/>
                <w:lang w:val="fr-FR"/>
              </w:rPr>
              <w:t>2021/22</w:t>
            </w:r>
          </w:p>
        </w:tc>
        <w:tc>
          <w:tcPr>
            <w:tcW w:w="2110" w:type="dxa"/>
            <w:gridSpan w:val="2"/>
            <w:vAlign w:val="bottom"/>
          </w:tcPr>
          <w:p w14:paraId="61972709"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0,99</w:t>
            </w:r>
          </w:p>
        </w:tc>
        <w:tc>
          <w:tcPr>
            <w:tcW w:w="1839" w:type="dxa"/>
            <w:gridSpan w:val="2"/>
            <w:vAlign w:val="bottom"/>
          </w:tcPr>
          <w:p w14:paraId="7EC170E9"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0,99</w:t>
            </w:r>
          </w:p>
        </w:tc>
        <w:tc>
          <w:tcPr>
            <w:tcW w:w="1622" w:type="dxa"/>
            <w:vAlign w:val="bottom"/>
          </w:tcPr>
          <w:p w14:paraId="5E15A962"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1,02</w:t>
            </w:r>
          </w:p>
        </w:tc>
      </w:tr>
      <w:tr w:rsidR="0074233D" w:rsidRPr="009D4B0F" w14:paraId="2AF20A4D" w14:textId="77777777" w:rsidTr="0021382A">
        <w:tc>
          <w:tcPr>
            <w:tcW w:w="1799" w:type="dxa"/>
            <w:gridSpan w:val="2"/>
          </w:tcPr>
          <w:p w14:paraId="7E6374E9"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left"/>
              <w:rPr>
                <w:sz w:val="18"/>
                <w:szCs w:val="18"/>
                <w:lang w:val="fr-FR"/>
              </w:rPr>
            </w:pPr>
            <w:r w:rsidRPr="009D4B0F">
              <w:rPr>
                <w:color w:val="000000"/>
                <w:sz w:val="18"/>
                <w:szCs w:val="18"/>
                <w:lang w:val="fr-FR"/>
              </w:rPr>
              <w:t>2022/23</w:t>
            </w:r>
          </w:p>
        </w:tc>
        <w:tc>
          <w:tcPr>
            <w:tcW w:w="2110" w:type="dxa"/>
            <w:gridSpan w:val="2"/>
            <w:vAlign w:val="bottom"/>
          </w:tcPr>
          <w:p w14:paraId="4888FB11"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0,98</w:t>
            </w:r>
          </w:p>
        </w:tc>
        <w:tc>
          <w:tcPr>
            <w:tcW w:w="1839" w:type="dxa"/>
            <w:gridSpan w:val="2"/>
            <w:vAlign w:val="bottom"/>
          </w:tcPr>
          <w:p w14:paraId="4A149C5C"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1</w:t>
            </w:r>
          </w:p>
        </w:tc>
        <w:tc>
          <w:tcPr>
            <w:tcW w:w="1622" w:type="dxa"/>
            <w:vAlign w:val="bottom"/>
          </w:tcPr>
          <w:p w14:paraId="13BF3F74"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1,03</w:t>
            </w:r>
          </w:p>
        </w:tc>
      </w:tr>
    </w:tbl>
    <w:p w14:paraId="2281F88D" w14:textId="02635B0B" w:rsidR="0074233D" w:rsidRPr="00187964" w:rsidRDefault="0074233D" w:rsidP="00163E72">
      <w:pPr>
        <w:spacing w:before="120" w:after="200" w:line="220" w:lineRule="atLeast"/>
        <w:ind w:left="1134" w:right="1134" w:firstLine="170"/>
        <w:rPr>
          <w:sz w:val="18"/>
          <w:szCs w:val="18"/>
          <w:lang w:val="fr-FR"/>
        </w:rPr>
      </w:pPr>
      <w:bookmarkStart w:id="43" w:name="_Toc197634303"/>
      <w:bookmarkStart w:id="44" w:name="_Toc197634858"/>
      <w:r w:rsidRPr="00187964">
        <w:rPr>
          <w:i/>
          <w:iCs/>
          <w:sz w:val="18"/>
          <w:szCs w:val="18"/>
          <w:lang w:val="fr-FR"/>
        </w:rPr>
        <w:t>Source </w:t>
      </w:r>
      <w:r w:rsidR="00485F66" w:rsidRPr="00485F66">
        <w:rPr>
          <w:iCs/>
          <w:sz w:val="18"/>
          <w:szCs w:val="18"/>
          <w:lang w:val="fr-FR"/>
        </w:rPr>
        <w:t>:</w:t>
      </w:r>
      <w:r w:rsidRPr="00187964">
        <w:rPr>
          <w:sz w:val="18"/>
          <w:szCs w:val="18"/>
          <w:lang w:val="fr-FR"/>
        </w:rPr>
        <w:t xml:space="preserve"> </w:t>
      </w:r>
      <w:r w:rsidRPr="00187964">
        <w:rPr>
          <w:sz w:val="18"/>
          <w:lang w:val="fr-FR"/>
        </w:rPr>
        <w:t>Ministère de l</w:t>
      </w:r>
      <w:r>
        <w:rPr>
          <w:sz w:val="18"/>
          <w:lang w:val="fr-FR"/>
        </w:rPr>
        <w:t>’</w:t>
      </w:r>
      <w:r w:rsidRPr="00187964">
        <w:rPr>
          <w:sz w:val="18"/>
          <w:lang w:val="fr-FR"/>
        </w:rPr>
        <w:t>éducation (Système d</w:t>
      </w:r>
      <w:r>
        <w:rPr>
          <w:sz w:val="18"/>
          <w:lang w:val="fr-FR"/>
        </w:rPr>
        <w:t>’</w:t>
      </w:r>
      <w:r w:rsidRPr="00187964">
        <w:rPr>
          <w:sz w:val="18"/>
          <w:lang w:val="fr-FR"/>
        </w:rPr>
        <w:t>information sur la gestion de l</w:t>
      </w:r>
      <w:r>
        <w:rPr>
          <w:sz w:val="18"/>
          <w:lang w:val="fr-FR"/>
        </w:rPr>
        <w:t>’</w:t>
      </w:r>
      <w:r w:rsidRPr="00187964">
        <w:rPr>
          <w:sz w:val="18"/>
          <w:lang w:val="fr-FR"/>
        </w:rPr>
        <w:t>éducation).</w:t>
      </w:r>
    </w:p>
    <w:p w14:paraId="6F29051F" w14:textId="77777777" w:rsidR="0074233D" w:rsidRPr="00187964" w:rsidRDefault="0074233D" w:rsidP="0074233D">
      <w:pPr>
        <w:pStyle w:val="Titre1"/>
        <w:rPr>
          <w:b/>
          <w:lang w:val="fr-FR"/>
        </w:rPr>
      </w:pPr>
      <w:r w:rsidRPr="00187964">
        <w:rPr>
          <w:lang w:val="fr-FR"/>
        </w:rPr>
        <w:t>Tableau 14</w:t>
      </w:r>
    </w:p>
    <w:p w14:paraId="13B6768B" w14:textId="3D0F31C0" w:rsidR="0074233D" w:rsidRPr="00187964" w:rsidRDefault="0074233D" w:rsidP="0074233D">
      <w:pPr>
        <w:pStyle w:val="Titre1"/>
        <w:spacing w:after="120" w:line="220" w:lineRule="atLeast"/>
        <w:rPr>
          <w:b/>
          <w:bCs/>
          <w:lang w:val="fr-FR"/>
        </w:rPr>
      </w:pPr>
      <w:r w:rsidRPr="00187964">
        <w:rPr>
          <w:b/>
          <w:bCs/>
          <w:lang w:val="fr-FR"/>
        </w:rPr>
        <w:t>Taux nets de scolarisation (TNS), taux d</w:t>
      </w:r>
      <w:r>
        <w:rPr>
          <w:b/>
          <w:bCs/>
          <w:lang w:val="fr-FR"/>
        </w:rPr>
        <w:t>’</w:t>
      </w:r>
      <w:r w:rsidRPr="00187964">
        <w:rPr>
          <w:b/>
          <w:bCs/>
          <w:lang w:val="fr-FR"/>
        </w:rPr>
        <w:t xml:space="preserve">achèvement (TA) et indice de parité des sexes </w:t>
      </w:r>
      <w:r w:rsidR="009D4B0F">
        <w:rPr>
          <w:b/>
          <w:bCs/>
          <w:lang w:val="fr-FR"/>
        </w:rPr>
        <w:br/>
      </w:r>
      <w:r w:rsidRPr="00187964">
        <w:rPr>
          <w:b/>
          <w:bCs/>
          <w:lang w:val="fr-FR"/>
        </w:rPr>
        <w:t xml:space="preserve">(secondaire du </w:t>
      </w:r>
      <w:r w:rsidR="003D3C21">
        <w:rPr>
          <w:b/>
          <w:bCs/>
          <w:lang w:val="fr-FR"/>
        </w:rPr>
        <w:t xml:space="preserve">second </w:t>
      </w:r>
      <w:r w:rsidRPr="00187964">
        <w:rPr>
          <w:b/>
          <w:bCs/>
          <w:lang w:val="fr-FR"/>
        </w:rPr>
        <w:t>cycle)</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54"/>
        <w:gridCol w:w="1912"/>
        <w:gridCol w:w="1958"/>
        <w:gridCol w:w="1746"/>
      </w:tblGrid>
      <w:tr w:rsidR="0074233D" w:rsidRPr="003D3C21" w14:paraId="208F4815" w14:textId="77777777" w:rsidTr="0021382A">
        <w:trPr>
          <w:tblHeader/>
        </w:trPr>
        <w:tc>
          <w:tcPr>
            <w:tcW w:w="1754" w:type="dxa"/>
            <w:tcBorders>
              <w:top w:val="single" w:sz="4" w:space="0" w:color="auto"/>
              <w:bottom w:val="single" w:sz="12" w:space="0" w:color="auto"/>
            </w:tcBorders>
            <w:vAlign w:val="bottom"/>
          </w:tcPr>
          <w:bookmarkEnd w:id="43"/>
          <w:bookmarkEnd w:id="44"/>
          <w:p w14:paraId="59EE64C6" w14:textId="77777777" w:rsidR="0074233D" w:rsidRPr="003D3C21" w:rsidRDefault="0074233D" w:rsidP="003D3C21">
            <w:pPr>
              <w:pStyle w:val="SingleTxtG"/>
              <w:tabs>
                <w:tab w:val="clear" w:pos="1701"/>
                <w:tab w:val="clear" w:pos="2268"/>
              </w:tabs>
              <w:suppressAutoHyphens w:val="0"/>
              <w:spacing w:before="80" w:after="80" w:line="220" w:lineRule="atLeast"/>
              <w:ind w:left="0" w:right="113"/>
              <w:jc w:val="left"/>
              <w:rPr>
                <w:i/>
                <w:color w:val="000000"/>
                <w:sz w:val="16"/>
                <w:lang w:val="fr-FR"/>
              </w:rPr>
            </w:pPr>
            <w:r w:rsidRPr="00187964">
              <w:rPr>
                <w:i/>
                <w:color w:val="000000"/>
                <w:sz w:val="16"/>
                <w:lang w:val="fr-FR"/>
              </w:rPr>
              <w:t xml:space="preserve">Année  </w:t>
            </w:r>
          </w:p>
        </w:tc>
        <w:tc>
          <w:tcPr>
            <w:tcW w:w="1912" w:type="dxa"/>
            <w:tcBorders>
              <w:top w:val="single" w:sz="4" w:space="0" w:color="auto"/>
              <w:bottom w:val="single" w:sz="12" w:space="0" w:color="auto"/>
            </w:tcBorders>
            <w:vAlign w:val="bottom"/>
          </w:tcPr>
          <w:p w14:paraId="299CD533" w14:textId="77777777" w:rsidR="0074233D" w:rsidRPr="00187964" w:rsidRDefault="0074233D" w:rsidP="003D3C21">
            <w:pPr>
              <w:pStyle w:val="SingleTxtG"/>
              <w:tabs>
                <w:tab w:val="clear" w:pos="1701"/>
                <w:tab w:val="clear" w:pos="2268"/>
              </w:tabs>
              <w:suppressAutoHyphens w:val="0"/>
              <w:spacing w:before="80" w:after="80" w:line="220" w:lineRule="atLeast"/>
              <w:ind w:left="0" w:right="113"/>
              <w:jc w:val="right"/>
              <w:rPr>
                <w:i/>
                <w:color w:val="000000"/>
                <w:sz w:val="16"/>
                <w:lang w:val="fr-FR"/>
              </w:rPr>
            </w:pPr>
            <w:r w:rsidRPr="00187964">
              <w:rPr>
                <w:i/>
                <w:color w:val="000000"/>
                <w:sz w:val="16"/>
                <w:lang w:val="fr-FR"/>
              </w:rPr>
              <w:t xml:space="preserve">TNS </w:t>
            </w:r>
          </w:p>
        </w:tc>
        <w:tc>
          <w:tcPr>
            <w:tcW w:w="1958" w:type="dxa"/>
            <w:tcBorders>
              <w:top w:val="single" w:sz="4" w:space="0" w:color="auto"/>
              <w:bottom w:val="single" w:sz="12" w:space="0" w:color="auto"/>
            </w:tcBorders>
            <w:vAlign w:val="bottom"/>
          </w:tcPr>
          <w:p w14:paraId="00ABD422" w14:textId="77777777" w:rsidR="0074233D" w:rsidRPr="00187964" w:rsidRDefault="0074233D" w:rsidP="003D3C21">
            <w:pPr>
              <w:pStyle w:val="SingleTxtG"/>
              <w:tabs>
                <w:tab w:val="clear" w:pos="1701"/>
                <w:tab w:val="clear" w:pos="2268"/>
              </w:tabs>
              <w:suppressAutoHyphens w:val="0"/>
              <w:spacing w:before="80" w:after="80" w:line="220" w:lineRule="atLeast"/>
              <w:ind w:left="0" w:right="113"/>
              <w:jc w:val="right"/>
              <w:rPr>
                <w:i/>
                <w:color w:val="000000"/>
                <w:sz w:val="16"/>
                <w:lang w:val="fr-FR"/>
              </w:rPr>
            </w:pPr>
            <w:r w:rsidRPr="00187964">
              <w:rPr>
                <w:i/>
                <w:color w:val="000000"/>
                <w:sz w:val="16"/>
                <w:lang w:val="fr-FR"/>
              </w:rPr>
              <w:t>TA</w:t>
            </w:r>
          </w:p>
        </w:tc>
        <w:tc>
          <w:tcPr>
            <w:tcW w:w="1746" w:type="dxa"/>
            <w:tcBorders>
              <w:top w:val="single" w:sz="4" w:space="0" w:color="auto"/>
              <w:bottom w:val="single" w:sz="12" w:space="0" w:color="auto"/>
            </w:tcBorders>
            <w:vAlign w:val="bottom"/>
          </w:tcPr>
          <w:p w14:paraId="5AF5BE38" w14:textId="77777777" w:rsidR="0074233D" w:rsidRPr="003D3C21" w:rsidRDefault="0074233D" w:rsidP="003D3C21">
            <w:pPr>
              <w:pStyle w:val="SingleTxtG"/>
              <w:tabs>
                <w:tab w:val="clear" w:pos="1701"/>
                <w:tab w:val="clear" w:pos="2268"/>
              </w:tabs>
              <w:suppressAutoHyphens w:val="0"/>
              <w:spacing w:before="80" w:after="80" w:line="220" w:lineRule="atLeast"/>
              <w:ind w:left="0" w:right="113"/>
              <w:jc w:val="right"/>
              <w:rPr>
                <w:i/>
                <w:color w:val="000000"/>
                <w:sz w:val="16"/>
                <w:lang w:val="fr-FR"/>
              </w:rPr>
            </w:pPr>
            <w:r w:rsidRPr="00187964">
              <w:rPr>
                <w:i/>
                <w:color w:val="000000"/>
                <w:sz w:val="16"/>
                <w:lang w:val="fr-FR"/>
              </w:rPr>
              <w:t xml:space="preserve">Indice de parité </w:t>
            </w:r>
          </w:p>
        </w:tc>
      </w:tr>
      <w:tr w:rsidR="0074233D" w:rsidRPr="009D4B0F" w14:paraId="29E8E71C" w14:textId="77777777" w:rsidTr="0021382A">
        <w:tc>
          <w:tcPr>
            <w:tcW w:w="1754" w:type="dxa"/>
            <w:tcBorders>
              <w:top w:val="single" w:sz="12" w:space="0" w:color="auto"/>
            </w:tcBorders>
          </w:tcPr>
          <w:p w14:paraId="33CD157C" w14:textId="77777777" w:rsidR="0074233D" w:rsidRPr="009D4B0F" w:rsidRDefault="0074233D" w:rsidP="0021382A">
            <w:pPr>
              <w:pStyle w:val="SingleTxtG"/>
              <w:tabs>
                <w:tab w:val="clear" w:pos="1701"/>
                <w:tab w:val="clear" w:pos="2268"/>
              </w:tabs>
              <w:suppressAutoHyphens w:val="0"/>
              <w:spacing w:before="40" w:after="40" w:line="220" w:lineRule="exact"/>
              <w:ind w:left="0" w:right="113"/>
              <w:jc w:val="left"/>
              <w:rPr>
                <w:sz w:val="18"/>
                <w:szCs w:val="18"/>
                <w:lang w:val="fr-FR"/>
              </w:rPr>
            </w:pPr>
            <w:r w:rsidRPr="009D4B0F">
              <w:rPr>
                <w:color w:val="000000"/>
                <w:sz w:val="18"/>
                <w:szCs w:val="18"/>
                <w:lang w:val="fr-FR"/>
              </w:rPr>
              <w:t>2019/20</w:t>
            </w:r>
          </w:p>
        </w:tc>
        <w:tc>
          <w:tcPr>
            <w:tcW w:w="1912" w:type="dxa"/>
            <w:tcBorders>
              <w:top w:val="single" w:sz="12" w:space="0" w:color="auto"/>
            </w:tcBorders>
            <w:vAlign w:val="bottom"/>
          </w:tcPr>
          <w:p w14:paraId="5DBE174D" w14:textId="77777777" w:rsidR="0074233D" w:rsidRPr="009D4B0F"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9D4B0F">
              <w:rPr>
                <w:color w:val="000000"/>
                <w:sz w:val="18"/>
                <w:szCs w:val="18"/>
                <w:lang w:val="fr-FR"/>
              </w:rPr>
              <w:t>63,2</w:t>
            </w:r>
          </w:p>
        </w:tc>
        <w:tc>
          <w:tcPr>
            <w:tcW w:w="1958" w:type="dxa"/>
            <w:tcBorders>
              <w:top w:val="single" w:sz="12" w:space="0" w:color="auto"/>
            </w:tcBorders>
            <w:vAlign w:val="bottom"/>
          </w:tcPr>
          <w:p w14:paraId="6090DC55" w14:textId="77777777" w:rsidR="0074233D" w:rsidRPr="009D4B0F"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9D4B0F">
              <w:rPr>
                <w:color w:val="000000"/>
                <w:sz w:val="18"/>
                <w:szCs w:val="18"/>
                <w:lang w:val="fr-FR"/>
              </w:rPr>
              <w:t>64,1</w:t>
            </w:r>
          </w:p>
        </w:tc>
        <w:tc>
          <w:tcPr>
            <w:tcW w:w="1746" w:type="dxa"/>
            <w:tcBorders>
              <w:top w:val="single" w:sz="12" w:space="0" w:color="auto"/>
            </w:tcBorders>
            <w:vAlign w:val="bottom"/>
          </w:tcPr>
          <w:p w14:paraId="30619048" w14:textId="77777777" w:rsidR="0074233D" w:rsidRPr="009D4B0F"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9D4B0F">
              <w:rPr>
                <w:color w:val="000000"/>
                <w:sz w:val="18"/>
                <w:szCs w:val="18"/>
                <w:lang w:val="fr-FR"/>
              </w:rPr>
              <w:t>0,96</w:t>
            </w:r>
          </w:p>
        </w:tc>
      </w:tr>
      <w:tr w:rsidR="0074233D" w:rsidRPr="009D4B0F" w14:paraId="2ED2283F" w14:textId="77777777" w:rsidTr="0021382A">
        <w:tc>
          <w:tcPr>
            <w:tcW w:w="1754" w:type="dxa"/>
          </w:tcPr>
          <w:p w14:paraId="66F6E58D" w14:textId="77777777" w:rsidR="0074233D" w:rsidRPr="009D4B0F" w:rsidRDefault="0074233D" w:rsidP="0021382A">
            <w:pPr>
              <w:pStyle w:val="SingleTxtG"/>
              <w:tabs>
                <w:tab w:val="clear" w:pos="1701"/>
                <w:tab w:val="clear" w:pos="2268"/>
              </w:tabs>
              <w:suppressAutoHyphens w:val="0"/>
              <w:spacing w:before="40" w:after="40" w:line="220" w:lineRule="exact"/>
              <w:ind w:left="0" w:right="113"/>
              <w:jc w:val="left"/>
              <w:rPr>
                <w:sz w:val="18"/>
                <w:szCs w:val="18"/>
                <w:lang w:val="fr-FR"/>
              </w:rPr>
            </w:pPr>
            <w:r w:rsidRPr="009D4B0F">
              <w:rPr>
                <w:color w:val="000000"/>
                <w:sz w:val="18"/>
                <w:szCs w:val="18"/>
                <w:lang w:val="fr-FR"/>
              </w:rPr>
              <w:t>2020/21</w:t>
            </w:r>
          </w:p>
        </w:tc>
        <w:tc>
          <w:tcPr>
            <w:tcW w:w="1912" w:type="dxa"/>
            <w:vAlign w:val="bottom"/>
          </w:tcPr>
          <w:p w14:paraId="28D13DE5" w14:textId="77777777" w:rsidR="0074233D" w:rsidRPr="009D4B0F"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9D4B0F">
              <w:rPr>
                <w:color w:val="000000"/>
                <w:sz w:val="18"/>
                <w:szCs w:val="18"/>
                <w:lang w:val="fr-FR"/>
              </w:rPr>
              <w:t>34,5</w:t>
            </w:r>
          </w:p>
        </w:tc>
        <w:tc>
          <w:tcPr>
            <w:tcW w:w="1958" w:type="dxa"/>
            <w:vAlign w:val="bottom"/>
          </w:tcPr>
          <w:p w14:paraId="7E4054B4" w14:textId="77777777" w:rsidR="0074233D" w:rsidRPr="009D4B0F"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9D4B0F">
              <w:rPr>
                <w:color w:val="000000"/>
                <w:sz w:val="18"/>
                <w:szCs w:val="18"/>
                <w:lang w:val="fr-FR"/>
              </w:rPr>
              <w:t>68,6</w:t>
            </w:r>
          </w:p>
        </w:tc>
        <w:tc>
          <w:tcPr>
            <w:tcW w:w="1746" w:type="dxa"/>
            <w:vAlign w:val="bottom"/>
          </w:tcPr>
          <w:p w14:paraId="04FE676B" w14:textId="77777777" w:rsidR="0074233D" w:rsidRPr="009D4B0F"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9D4B0F">
              <w:rPr>
                <w:color w:val="000000"/>
                <w:sz w:val="18"/>
                <w:szCs w:val="18"/>
                <w:lang w:val="fr-FR"/>
              </w:rPr>
              <w:t>1</w:t>
            </w:r>
          </w:p>
        </w:tc>
      </w:tr>
      <w:tr w:rsidR="0074233D" w:rsidRPr="009D4B0F" w14:paraId="4718E147" w14:textId="77777777" w:rsidTr="0021382A">
        <w:tc>
          <w:tcPr>
            <w:tcW w:w="1754" w:type="dxa"/>
          </w:tcPr>
          <w:p w14:paraId="4F5ED174" w14:textId="77777777" w:rsidR="0074233D" w:rsidRPr="009D4B0F" w:rsidRDefault="0074233D" w:rsidP="0021382A">
            <w:pPr>
              <w:pStyle w:val="SingleTxtG"/>
              <w:tabs>
                <w:tab w:val="clear" w:pos="1701"/>
                <w:tab w:val="clear" w:pos="2268"/>
              </w:tabs>
              <w:suppressAutoHyphens w:val="0"/>
              <w:spacing w:before="40" w:after="40" w:line="220" w:lineRule="exact"/>
              <w:ind w:left="0" w:right="113"/>
              <w:jc w:val="left"/>
              <w:rPr>
                <w:sz w:val="18"/>
                <w:szCs w:val="18"/>
                <w:lang w:val="fr-FR"/>
              </w:rPr>
            </w:pPr>
            <w:r w:rsidRPr="009D4B0F">
              <w:rPr>
                <w:color w:val="000000"/>
                <w:sz w:val="18"/>
                <w:szCs w:val="18"/>
                <w:lang w:val="fr-FR"/>
              </w:rPr>
              <w:t>2021/22</w:t>
            </w:r>
          </w:p>
        </w:tc>
        <w:tc>
          <w:tcPr>
            <w:tcW w:w="1912" w:type="dxa"/>
            <w:vAlign w:val="bottom"/>
          </w:tcPr>
          <w:p w14:paraId="03961D72" w14:textId="77777777" w:rsidR="0074233D" w:rsidRPr="009D4B0F"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9D4B0F">
              <w:rPr>
                <w:color w:val="000000"/>
                <w:sz w:val="18"/>
                <w:szCs w:val="18"/>
                <w:lang w:val="fr-FR"/>
              </w:rPr>
              <w:t>40</w:t>
            </w:r>
          </w:p>
        </w:tc>
        <w:tc>
          <w:tcPr>
            <w:tcW w:w="1958" w:type="dxa"/>
            <w:vAlign w:val="bottom"/>
          </w:tcPr>
          <w:p w14:paraId="30F44AC6" w14:textId="77777777" w:rsidR="0074233D" w:rsidRPr="009D4B0F"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9D4B0F">
              <w:rPr>
                <w:color w:val="000000"/>
                <w:sz w:val="18"/>
                <w:szCs w:val="18"/>
                <w:lang w:val="fr-FR"/>
              </w:rPr>
              <w:t>68,3</w:t>
            </w:r>
          </w:p>
        </w:tc>
        <w:tc>
          <w:tcPr>
            <w:tcW w:w="1746" w:type="dxa"/>
            <w:vAlign w:val="bottom"/>
          </w:tcPr>
          <w:p w14:paraId="26E555CA" w14:textId="77777777" w:rsidR="0074233D" w:rsidRPr="009D4B0F"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9D4B0F">
              <w:rPr>
                <w:color w:val="000000"/>
                <w:sz w:val="18"/>
                <w:szCs w:val="18"/>
                <w:lang w:val="fr-FR"/>
              </w:rPr>
              <w:t>1,05</w:t>
            </w:r>
          </w:p>
        </w:tc>
      </w:tr>
      <w:tr w:rsidR="0074233D" w:rsidRPr="009D4B0F" w14:paraId="5E71F549" w14:textId="77777777" w:rsidTr="0021382A">
        <w:tc>
          <w:tcPr>
            <w:tcW w:w="1754" w:type="dxa"/>
          </w:tcPr>
          <w:p w14:paraId="208731CB" w14:textId="77777777" w:rsidR="0074233D" w:rsidRPr="009D4B0F" w:rsidRDefault="0074233D" w:rsidP="0021382A">
            <w:pPr>
              <w:pStyle w:val="SingleTxtG"/>
              <w:tabs>
                <w:tab w:val="clear" w:pos="1701"/>
                <w:tab w:val="clear" w:pos="2268"/>
              </w:tabs>
              <w:suppressAutoHyphens w:val="0"/>
              <w:spacing w:before="40" w:after="40" w:line="220" w:lineRule="exact"/>
              <w:ind w:left="0" w:right="113"/>
              <w:jc w:val="left"/>
              <w:rPr>
                <w:sz w:val="18"/>
                <w:szCs w:val="18"/>
                <w:lang w:val="fr-FR"/>
              </w:rPr>
            </w:pPr>
            <w:r w:rsidRPr="009D4B0F">
              <w:rPr>
                <w:color w:val="000000"/>
                <w:sz w:val="18"/>
                <w:szCs w:val="18"/>
                <w:lang w:val="fr-FR"/>
              </w:rPr>
              <w:t>2022/23</w:t>
            </w:r>
          </w:p>
        </w:tc>
        <w:tc>
          <w:tcPr>
            <w:tcW w:w="1912" w:type="dxa"/>
            <w:vAlign w:val="bottom"/>
          </w:tcPr>
          <w:p w14:paraId="7D8DF9C8" w14:textId="77777777" w:rsidR="0074233D" w:rsidRPr="009D4B0F"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9D4B0F">
              <w:rPr>
                <w:color w:val="000000"/>
                <w:sz w:val="18"/>
                <w:szCs w:val="18"/>
                <w:lang w:val="fr-FR"/>
              </w:rPr>
              <w:t>41,2</w:t>
            </w:r>
          </w:p>
        </w:tc>
        <w:tc>
          <w:tcPr>
            <w:tcW w:w="1958" w:type="dxa"/>
            <w:vAlign w:val="bottom"/>
          </w:tcPr>
          <w:p w14:paraId="4AB460F8" w14:textId="77777777" w:rsidR="0074233D" w:rsidRPr="009D4B0F"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9D4B0F">
              <w:rPr>
                <w:color w:val="000000"/>
                <w:sz w:val="18"/>
                <w:szCs w:val="18"/>
                <w:lang w:val="fr-FR"/>
              </w:rPr>
              <w:t>58,7</w:t>
            </w:r>
          </w:p>
        </w:tc>
        <w:tc>
          <w:tcPr>
            <w:tcW w:w="1746" w:type="dxa"/>
            <w:vAlign w:val="bottom"/>
          </w:tcPr>
          <w:p w14:paraId="04F8F8EB" w14:textId="77777777" w:rsidR="0074233D" w:rsidRPr="009D4B0F"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9D4B0F">
              <w:rPr>
                <w:color w:val="000000"/>
                <w:sz w:val="18"/>
                <w:szCs w:val="18"/>
                <w:lang w:val="fr-FR"/>
              </w:rPr>
              <w:t>1,11</w:t>
            </w:r>
          </w:p>
        </w:tc>
      </w:tr>
    </w:tbl>
    <w:p w14:paraId="54DBC7E9" w14:textId="75A2B687" w:rsidR="0074233D" w:rsidRPr="00187964" w:rsidRDefault="0074233D" w:rsidP="00163E72">
      <w:pPr>
        <w:spacing w:before="120" w:after="200" w:line="220" w:lineRule="atLeast"/>
        <w:ind w:left="1134" w:right="1134" w:firstLine="170"/>
        <w:rPr>
          <w:sz w:val="18"/>
          <w:szCs w:val="18"/>
          <w:lang w:val="fr-FR"/>
        </w:rPr>
      </w:pPr>
      <w:bookmarkStart w:id="45" w:name="_Toc197634304"/>
      <w:bookmarkStart w:id="46" w:name="_Toc197634859"/>
      <w:r w:rsidRPr="00187964">
        <w:rPr>
          <w:i/>
          <w:iCs/>
          <w:sz w:val="18"/>
          <w:szCs w:val="18"/>
          <w:lang w:val="fr-FR"/>
        </w:rPr>
        <w:t>Source </w:t>
      </w:r>
      <w:r w:rsidR="00485F66" w:rsidRPr="00485F66">
        <w:rPr>
          <w:iCs/>
          <w:sz w:val="18"/>
          <w:szCs w:val="18"/>
          <w:lang w:val="fr-FR"/>
        </w:rPr>
        <w:t>:</w:t>
      </w:r>
      <w:r w:rsidRPr="00187964">
        <w:rPr>
          <w:sz w:val="18"/>
          <w:szCs w:val="18"/>
          <w:lang w:val="fr-FR"/>
        </w:rPr>
        <w:t xml:space="preserve"> </w:t>
      </w:r>
      <w:r w:rsidRPr="00187964">
        <w:rPr>
          <w:sz w:val="18"/>
          <w:lang w:val="fr-FR"/>
        </w:rPr>
        <w:t>Ministère de l</w:t>
      </w:r>
      <w:r>
        <w:rPr>
          <w:sz w:val="18"/>
          <w:lang w:val="fr-FR"/>
        </w:rPr>
        <w:t>’</w:t>
      </w:r>
      <w:r w:rsidRPr="00187964">
        <w:rPr>
          <w:sz w:val="18"/>
          <w:lang w:val="fr-FR"/>
        </w:rPr>
        <w:t>éducation (Système d</w:t>
      </w:r>
      <w:r>
        <w:rPr>
          <w:sz w:val="18"/>
          <w:lang w:val="fr-FR"/>
        </w:rPr>
        <w:t>’</w:t>
      </w:r>
      <w:r w:rsidRPr="00187964">
        <w:rPr>
          <w:sz w:val="18"/>
          <w:lang w:val="fr-FR"/>
        </w:rPr>
        <w:t>information sur la gestion de l</w:t>
      </w:r>
      <w:r>
        <w:rPr>
          <w:sz w:val="18"/>
          <w:lang w:val="fr-FR"/>
        </w:rPr>
        <w:t>’</w:t>
      </w:r>
      <w:r w:rsidRPr="00187964">
        <w:rPr>
          <w:sz w:val="18"/>
          <w:lang w:val="fr-FR"/>
        </w:rPr>
        <w:t>éducation)</w:t>
      </w:r>
      <w:r w:rsidRPr="00187964">
        <w:rPr>
          <w:sz w:val="18"/>
          <w:szCs w:val="18"/>
          <w:lang w:val="fr-FR"/>
        </w:rPr>
        <w:t>, 2024.</w:t>
      </w:r>
    </w:p>
    <w:p w14:paraId="0E91200C" w14:textId="77777777" w:rsidR="0074233D" w:rsidRPr="00187964" w:rsidRDefault="0074233D" w:rsidP="0074233D">
      <w:pPr>
        <w:pStyle w:val="Titre1"/>
        <w:spacing w:line="220" w:lineRule="atLeast"/>
        <w:rPr>
          <w:lang w:val="fr-FR"/>
        </w:rPr>
      </w:pPr>
      <w:r w:rsidRPr="00187964">
        <w:rPr>
          <w:lang w:val="fr-FR"/>
        </w:rPr>
        <w:t>Tableau 15</w:t>
      </w:r>
    </w:p>
    <w:p w14:paraId="70871D23" w14:textId="77777777" w:rsidR="0074233D" w:rsidRPr="00187964" w:rsidRDefault="0074233D" w:rsidP="0074233D">
      <w:pPr>
        <w:pStyle w:val="Titre1"/>
        <w:spacing w:after="120" w:line="220" w:lineRule="atLeast"/>
        <w:rPr>
          <w:bCs/>
          <w:lang w:val="fr-FR"/>
        </w:rPr>
      </w:pPr>
      <w:r w:rsidRPr="00187964">
        <w:rPr>
          <w:b/>
          <w:bCs/>
          <w:lang w:val="fr-FR"/>
        </w:rPr>
        <w:t xml:space="preserve">Taux de mortalité maternelle, néonatale, infantile et </w:t>
      </w:r>
      <w:bookmarkEnd w:id="45"/>
      <w:bookmarkEnd w:id="46"/>
      <w:r w:rsidRPr="00187964">
        <w:rPr>
          <w:b/>
          <w:bCs/>
          <w:lang w:val="fr-FR"/>
        </w:rPr>
        <w:t>juvénile</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26"/>
        <w:gridCol w:w="1511"/>
        <w:gridCol w:w="1511"/>
        <w:gridCol w:w="1511"/>
        <w:gridCol w:w="1511"/>
      </w:tblGrid>
      <w:tr w:rsidR="0074233D" w:rsidRPr="00187964" w14:paraId="4367AD52" w14:textId="77777777" w:rsidTr="0021382A">
        <w:trPr>
          <w:tblHeader/>
        </w:trPr>
        <w:tc>
          <w:tcPr>
            <w:tcW w:w="1326" w:type="dxa"/>
            <w:tcBorders>
              <w:top w:val="single" w:sz="4" w:space="0" w:color="auto"/>
              <w:bottom w:val="single" w:sz="12" w:space="0" w:color="auto"/>
            </w:tcBorders>
            <w:vAlign w:val="bottom"/>
          </w:tcPr>
          <w:p w14:paraId="0A75AB13" w14:textId="77777777" w:rsidR="0074233D" w:rsidRPr="00187964" w:rsidRDefault="0074233D" w:rsidP="003D3C21">
            <w:pPr>
              <w:pStyle w:val="SingleTxtG"/>
              <w:tabs>
                <w:tab w:val="clear" w:pos="1701"/>
                <w:tab w:val="clear" w:pos="2268"/>
              </w:tabs>
              <w:suppressAutoHyphens w:val="0"/>
              <w:spacing w:before="80" w:after="80" w:line="220" w:lineRule="atLeast"/>
              <w:ind w:left="0" w:right="113"/>
              <w:jc w:val="left"/>
              <w:rPr>
                <w:i/>
                <w:sz w:val="16"/>
                <w:lang w:val="fr-FR"/>
              </w:rPr>
            </w:pPr>
            <w:r w:rsidRPr="00187964">
              <w:rPr>
                <w:i/>
                <w:color w:val="000000"/>
                <w:sz w:val="16"/>
                <w:lang w:val="fr-FR"/>
              </w:rPr>
              <w:t xml:space="preserve">Année  </w:t>
            </w:r>
          </w:p>
        </w:tc>
        <w:tc>
          <w:tcPr>
            <w:tcW w:w="1511" w:type="dxa"/>
            <w:tcBorders>
              <w:top w:val="single" w:sz="4" w:space="0" w:color="auto"/>
              <w:bottom w:val="single" w:sz="12" w:space="0" w:color="auto"/>
            </w:tcBorders>
            <w:vAlign w:val="bottom"/>
          </w:tcPr>
          <w:p w14:paraId="5F30A5FB" w14:textId="77777777" w:rsidR="0074233D" w:rsidRPr="00187964" w:rsidRDefault="0074233D" w:rsidP="003D3C21">
            <w:pPr>
              <w:pStyle w:val="SingleTxtG"/>
              <w:tabs>
                <w:tab w:val="clear" w:pos="1701"/>
                <w:tab w:val="clear" w:pos="2268"/>
              </w:tabs>
              <w:suppressAutoHyphens w:val="0"/>
              <w:spacing w:before="80" w:after="80" w:line="220" w:lineRule="atLeast"/>
              <w:ind w:left="0" w:right="113"/>
              <w:jc w:val="right"/>
              <w:rPr>
                <w:i/>
                <w:color w:val="000000"/>
                <w:sz w:val="16"/>
                <w:lang w:val="fr-FR"/>
              </w:rPr>
            </w:pPr>
            <w:r w:rsidRPr="00187964">
              <w:rPr>
                <w:i/>
                <w:color w:val="000000"/>
                <w:sz w:val="16"/>
                <w:lang w:val="fr-FR"/>
              </w:rPr>
              <w:t>Mortalité maternelle</w:t>
            </w:r>
          </w:p>
        </w:tc>
        <w:tc>
          <w:tcPr>
            <w:tcW w:w="1511" w:type="dxa"/>
            <w:tcBorders>
              <w:top w:val="single" w:sz="4" w:space="0" w:color="auto"/>
              <w:bottom w:val="single" w:sz="12" w:space="0" w:color="auto"/>
            </w:tcBorders>
            <w:vAlign w:val="bottom"/>
          </w:tcPr>
          <w:p w14:paraId="685C8338" w14:textId="77777777" w:rsidR="0074233D" w:rsidRPr="00187964" w:rsidRDefault="0074233D" w:rsidP="003D3C21">
            <w:pPr>
              <w:pStyle w:val="SingleTxtG"/>
              <w:tabs>
                <w:tab w:val="clear" w:pos="1701"/>
                <w:tab w:val="clear" w:pos="2268"/>
              </w:tabs>
              <w:suppressAutoHyphens w:val="0"/>
              <w:spacing w:before="80" w:after="80" w:line="220" w:lineRule="atLeast"/>
              <w:ind w:left="0" w:right="113"/>
              <w:jc w:val="right"/>
              <w:rPr>
                <w:i/>
                <w:color w:val="000000"/>
                <w:sz w:val="16"/>
                <w:lang w:val="fr-FR"/>
              </w:rPr>
            </w:pPr>
            <w:r w:rsidRPr="00187964">
              <w:rPr>
                <w:i/>
                <w:color w:val="000000"/>
                <w:sz w:val="16"/>
                <w:lang w:val="fr-FR"/>
              </w:rPr>
              <w:t>Mortalité néonatale</w:t>
            </w:r>
          </w:p>
        </w:tc>
        <w:tc>
          <w:tcPr>
            <w:tcW w:w="1511" w:type="dxa"/>
            <w:tcBorders>
              <w:top w:val="single" w:sz="4" w:space="0" w:color="auto"/>
              <w:bottom w:val="single" w:sz="12" w:space="0" w:color="auto"/>
            </w:tcBorders>
            <w:vAlign w:val="bottom"/>
          </w:tcPr>
          <w:p w14:paraId="4022F0E8" w14:textId="77777777" w:rsidR="0074233D" w:rsidRPr="00187964" w:rsidRDefault="0074233D" w:rsidP="003D3C21">
            <w:pPr>
              <w:pStyle w:val="SingleTxtG"/>
              <w:tabs>
                <w:tab w:val="clear" w:pos="1701"/>
                <w:tab w:val="clear" w:pos="2268"/>
              </w:tabs>
              <w:suppressAutoHyphens w:val="0"/>
              <w:spacing w:before="80" w:after="80" w:line="220" w:lineRule="atLeast"/>
              <w:ind w:left="0" w:right="113"/>
              <w:jc w:val="right"/>
              <w:rPr>
                <w:i/>
                <w:color w:val="000000"/>
                <w:sz w:val="16"/>
                <w:lang w:val="fr-FR"/>
              </w:rPr>
            </w:pPr>
            <w:r w:rsidRPr="00187964">
              <w:rPr>
                <w:i/>
                <w:color w:val="000000"/>
                <w:sz w:val="16"/>
                <w:lang w:val="fr-FR"/>
              </w:rPr>
              <w:t>Mortalité infantile</w:t>
            </w:r>
          </w:p>
        </w:tc>
        <w:tc>
          <w:tcPr>
            <w:tcW w:w="1511" w:type="dxa"/>
            <w:tcBorders>
              <w:top w:val="single" w:sz="4" w:space="0" w:color="auto"/>
              <w:bottom w:val="single" w:sz="12" w:space="0" w:color="auto"/>
            </w:tcBorders>
            <w:vAlign w:val="bottom"/>
          </w:tcPr>
          <w:p w14:paraId="1780CDE6" w14:textId="77777777" w:rsidR="0074233D" w:rsidRPr="00187964" w:rsidRDefault="0074233D" w:rsidP="003D3C21">
            <w:pPr>
              <w:pStyle w:val="SingleTxtG"/>
              <w:tabs>
                <w:tab w:val="clear" w:pos="1701"/>
                <w:tab w:val="clear" w:pos="2268"/>
              </w:tabs>
              <w:suppressAutoHyphens w:val="0"/>
              <w:spacing w:before="80" w:after="80" w:line="220" w:lineRule="atLeast"/>
              <w:ind w:left="0" w:right="113"/>
              <w:jc w:val="right"/>
              <w:rPr>
                <w:i/>
                <w:color w:val="000000"/>
                <w:sz w:val="16"/>
                <w:lang w:val="fr-FR"/>
              </w:rPr>
            </w:pPr>
            <w:r w:rsidRPr="00187964">
              <w:rPr>
                <w:i/>
                <w:color w:val="000000"/>
                <w:sz w:val="16"/>
                <w:lang w:val="fr-FR"/>
              </w:rPr>
              <w:t xml:space="preserve">Mortalité juvénile </w:t>
            </w:r>
          </w:p>
        </w:tc>
      </w:tr>
      <w:tr w:rsidR="0074233D" w:rsidRPr="009D4B0F" w14:paraId="2FB9F062" w14:textId="77777777" w:rsidTr="0021382A">
        <w:tc>
          <w:tcPr>
            <w:tcW w:w="1326" w:type="dxa"/>
            <w:tcBorders>
              <w:top w:val="single" w:sz="12" w:space="0" w:color="auto"/>
            </w:tcBorders>
          </w:tcPr>
          <w:p w14:paraId="7B71088A"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left"/>
              <w:rPr>
                <w:sz w:val="18"/>
                <w:szCs w:val="18"/>
                <w:lang w:val="fr-FR"/>
              </w:rPr>
            </w:pPr>
            <w:r w:rsidRPr="009D4B0F">
              <w:rPr>
                <w:color w:val="000000"/>
                <w:sz w:val="18"/>
                <w:szCs w:val="18"/>
                <w:lang w:val="fr-FR"/>
              </w:rPr>
              <w:t>2020</w:t>
            </w:r>
          </w:p>
        </w:tc>
        <w:tc>
          <w:tcPr>
            <w:tcW w:w="1511" w:type="dxa"/>
            <w:tcBorders>
              <w:top w:val="single" w:sz="12" w:space="0" w:color="auto"/>
            </w:tcBorders>
            <w:vAlign w:val="bottom"/>
          </w:tcPr>
          <w:p w14:paraId="3A618999"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109,2</w:t>
            </w:r>
          </w:p>
        </w:tc>
        <w:tc>
          <w:tcPr>
            <w:tcW w:w="1511" w:type="dxa"/>
            <w:tcBorders>
              <w:top w:val="single" w:sz="12" w:space="0" w:color="auto"/>
            </w:tcBorders>
            <w:vAlign w:val="bottom"/>
          </w:tcPr>
          <w:p w14:paraId="4AE888F9"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7,4</w:t>
            </w:r>
          </w:p>
        </w:tc>
        <w:tc>
          <w:tcPr>
            <w:tcW w:w="1511" w:type="dxa"/>
            <w:tcBorders>
              <w:top w:val="single" w:sz="12" w:space="0" w:color="auto"/>
            </w:tcBorders>
            <w:vAlign w:val="bottom"/>
          </w:tcPr>
          <w:p w14:paraId="55DBA2DB"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7,6</w:t>
            </w:r>
          </w:p>
        </w:tc>
        <w:tc>
          <w:tcPr>
            <w:tcW w:w="1511" w:type="dxa"/>
            <w:tcBorders>
              <w:top w:val="single" w:sz="12" w:space="0" w:color="auto"/>
            </w:tcBorders>
            <w:vAlign w:val="bottom"/>
          </w:tcPr>
          <w:p w14:paraId="660382B3"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9,8</w:t>
            </w:r>
          </w:p>
        </w:tc>
      </w:tr>
      <w:tr w:rsidR="0074233D" w:rsidRPr="009D4B0F" w14:paraId="4930478B" w14:textId="77777777" w:rsidTr="0021382A">
        <w:tc>
          <w:tcPr>
            <w:tcW w:w="1326" w:type="dxa"/>
          </w:tcPr>
          <w:p w14:paraId="0B47B3E6"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left"/>
              <w:rPr>
                <w:sz w:val="18"/>
                <w:szCs w:val="18"/>
                <w:lang w:val="fr-FR"/>
              </w:rPr>
            </w:pPr>
            <w:r w:rsidRPr="009D4B0F">
              <w:rPr>
                <w:color w:val="000000"/>
                <w:sz w:val="18"/>
                <w:szCs w:val="18"/>
                <w:lang w:val="fr-FR"/>
              </w:rPr>
              <w:t>2021</w:t>
            </w:r>
          </w:p>
        </w:tc>
        <w:tc>
          <w:tcPr>
            <w:tcW w:w="1511" w:type="dxa"/>
            <w:vAlign w:val="bottom"/>
          </w:tcPr>
          <w:p w14:paraId="58CD3F4B"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119,5</w:t>
            </w:r>
          </w:p>
        </w:tc>
        <w:tc>
          <w:tcPr>
            <w:tcW w:w="1511" w:type="dxa"/>
            <w:vAlign w:val="bottom"/>
          </w:tcPr>
          <w:p w14:paraId="5501F7B0"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7,6</w:t>
            </w:r>
          </w:p>
        </w:tc>
        <w:tc>
          <w:tcPr>
            <w:tcW w:w="1511" w:type="dxa"/>
            <w:vAlign w:val="bottom"/>
          </w:tcPr>
          <w:p w14:paraId="4787F3CD"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7,8</w:t>
            </w:r>
          </w:p>
        </w:tc>
        <w:tc>
          <w:tcPr>
            <w:tcW w:w="1511" w:type="dxa"/>
            <w:vAlign w:val="bottom"/>
          </w:tcPr>
          <w:p w14:paraId="45A0E9A5"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10,7</w:t>
            </w:r>
          </w:p>
        </w:tc>
      </w:tr>
      <w:tr w:rsidR="0074233D" w:rsidRPr="009D4B0F" w14:paraId="168AF235" w14:textId="77777777" w:rsidTr="0021382A">
        <w:tc>
          <w:tcPr>
            <w:tcW w:w="1326" w:type="dxa"/>
          </w:tcPr>
          <w:p w14:paraId="5C3568D9"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left"/>
              <w:rPr>
                <w:sz w:val="18"/>
                <w:szCs w:val="18"/>
                <w:lang w:val="fr-FR"/>
              </w:rPr>
            </w:pPr>
            <w:r w:rsidRPr="009D4B0F">
              <w:rPr>
                <w:color w:val="000000"/>
                <w:sz w:val="18"/>
                <w:szCs w:val="18"/>
                <w:lang w:val="fr-FR"/>
              </w:rPr>
              <w:t>2022</w:t>
            </w:r>
          </w:p>
        </w:tc>
        <w:tc>
          <w:tcPr>
            <w:tcW w:w="1511" w:type="dxa"/>
            <w:vAlign w:val="bottom"/>
          </w:tcPr>
          <w:p w14:paraId="0804465F"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102,6</w:t>
            </w:r>
          </w:p>
        </w:tc>
        <w:tc>
          <w:tcPr>
            <w:tcW w:w="1511" w:type="dxa"/>
            <w:vAlign w:val="bottom"/>
          </w:tcPr>
          <w:p w14:paraId="270C4F74"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6,5</w:t>
            </w:r>
          </w:p>
        </w:tc>
        <w:tc>
          <w:tcPr>
            <w:tcW w:w="1511" w:type="dxa"/>
            <w:vAlign w:val="bottom"/>
          </w:tcPr>
          <w:p w14:paraId="1E50DDAC"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7,4</w:t>
            </w:r>
          </w:p>
        </w:tc>
        <w:tc>
          <w:tcPr>
            <w:tcW w:w="1511" w:type="dxa"/>
            <w:vAlign w:val="bottom"/>
          </w:tcPr>
          <w:p w14:paraId="1F54E2BB"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9,8</w:t>
            </w:r>
          </w:p>
        </w:tc>
      </w:tr>
      <w:tr w:rsidR="0074233D" w:rsidRPr="009D4B0F" w14:paraId="47047CFB" w14:textId="77777777" w:rsidTr="0021382A">
        <w:tc>
          <w:tcPr>
            <w:tcW w:w="1326" w:type="dxa"/>
          </w:tcPr>
          <w:p w14:paraId="6B7A9FA9"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left"/>
              <w:rPr>
                <w:sz w:val="18"/>
                <w:szCs w:val="18"/>
                <w:lang w:val="fr-FR"/>
              </w:rPr>
            </w:pPr>
            <w:r w:rsidRPr="009D4B0F">
              <w:rPr>
                <w:color w:val="000000"/>
                <w:sz w:val="18"/>
                <w:szCs w:val="18"/>
                <w:lang w:val="fr-FR"/>
              </w:rPr>
              <w:t>2023</w:t>
            </w:r>
          </w:p>
        </w:tc>
        <w:tc>
          <w:tcPr>
            <w:tcW w:w="1511" w:type="dxa"/>
            <w:vAlign w:val="bottom"/>
          </w:tcPr>
          <w:p w14:paraId="5A4C1060"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109,3</w:t>
            </w:r>
          </w:p>
        </w:tc>
        <w:tc>
          <w:tcPr>
            <w:tcW w:w="1511" w:type="dxa"/>
            <w:vAlign w:val="bottom"/>
          </w:tcPr>
          <w:p w14:paraId="331D27FD"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5,1</w:t>
            </w:r>
          </w:p>
        </w:tc>
        <w:tc>
          <w:tcPr>
            <w:tcW w:w="1511" w:type="dxa"/>
            <w:vAlign w:val="bottom"/>
          </w:tcPr>
          <w:p w14:paraId="0093EB15"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8,1</w:t>
            </w:r>
          </w:p>
        </w:tc>
        <w:tc>
          <w:tcPr>
            <w:tcW w:w="1511" w:type="dxa"/>
            <w:vAlign w:val="bottom"/>
          </w:tcPr>
          <w:p w14:paraId="45AE33C2" w14:textId="77777777" w:rsidR="0074233D" w:rsidRPr="009D4B0F" w:rsidRDefault="0074233D" w:rsidP="0021382A">
            <w:pPr>
              <w:pStyle w:val="SingleTxtG"/>
              <w:tabs>
                <w:tab w:val="clear" w:pos="1701"/>
                <w:tab w:val="clear" w:pos="2268"/>
              </w:tabs>
              <w:suppressAutoHyphens w:val="0"/>
              <w:spacing w:before="40" w:after="40" w:line="220" w:lineRule="atLeast"/>
              <w:ind w:left="0" w:right="113"/>
              <w:jc w:val="right"/>
              <w:rPr>
                <w:sz w:val="18"/>
                <w:szCs w:val="18"/>
                <w:lang w:val="fr-FR"/>
              </w:rPr>
            </w:pPr>
            <w:r w:rsidRPr="009D4B0F">
              <w:rPr>
                <w:color w:val="000000"/>
                <w:sz w:val="18"/>
                <w:szCs w:val="18"/>
                <w:lang w:val="fr-FR"/>
              </w:rPr>
              <w:t>10,9</w:t>
            </w:r>
          </w:p>
        </w:tc>
      </w:tr>
    </w:tbl>
    <w:p w14:paraId="123B96E2" w14:textId="7D7F3AF6" w:rsidR="0074233D" w:rsidRPr="00187964" w:rsidRDefault="0074233D" w:rsidP="00163E72">
      <w:pPr>
        <w:spacing w:before="120" w:after="200" w:line="220" w:lineRule="atLeast"/>
        <w:ind w:left="1134" w:right="1134" w:firstLine="170"/>
        <w:rPr>
          <w:sz w:val="18"/>
          <w:szCs w:val="18"/>
          <w:lang w:val="fr-FR"/>
        </w:rPr>
      </w:pPr>
      <w:bookmarkStart w:id="47" w:name="_Toc197634305"/>
      <w:bookmarkStart w:id="48" w:name="_Toc197634860"/>
      <w:r w:rsidRPr="00187964">
        <w:rPr>
          <w:i/>
          <w:iCs/>
          <w:sz w:val="18"/>
          <w:szCs w:val="18"/>
          <w:lang w:val="fr-FR"/>
        </w:rPr>
        <w:t>Source </w:t>
      </w:r>
      <w:r w:rsidR="00485F66" w:rsidRPr="00485F66">
        <w:rPr>
          <w:iCs/>
          <w:sz w:val="18"/>
          <w:szCs w:val="18"/>
          <w:lang w:val="fr-FR"/>
        </w:rPr>
        <w:t>:</w:t>
      </w:r>
      <w:r w:rsidRPr="00187964">
        <w:rPr>
          <w:sz w:val="18"/>
          <w:szCs w:val="18"/>
          <w:lang w:val="fr-FR"/>
        </w:rPr>
        <w:t xml:space="preserve"> Service de santé du Ghana, 2024.</w:t>
      </w:r>
    </w:p>
    <w:p w14:paraId="13180C95" w14:textId="77777777" w:rsidR="0074233D" w:rsidRPr="00187964" w:rsidRDefault="0074233D" w:rsidP="0074233D">
      <w:pPr>
        <w:pStyle w:val="Titre1"/>
        <w:spacing w:line="220" w:lineRule="atLeast"/>
        <w:rPr>
          <w:lang w:val="fr-FR"/>
        </w:rPr>
      </w:pPr>
      <w:r w:rsidRPr="00187964">
        <w:rPr>
          <w:lang w:val="fr-FR"/>
        </w:rPr>
        <w:t>Tableau 16</w:t>
      </w:r>
    </w:p>
    <w:p w14:paraId="1CA7779D" w14:textId="2FFF49DE" w:rsidR="0074233D" w:rsidRPr="00187964" w:rsidRDefault="0074233D" w:rsidP="0074233D">
      <w:pPr>
        <w:pStyle w:val="Titre1"/>
        <w:spacing w:after="120" w:line="220" w:lineRule="atLeast"/>
        <w:rPr>
          <w:b/>
          <w:bCs/>
          <w:lang w:val="fr-FR"/>
        </w:rPr>
      </w:pPr>
      <w:r w:rsidRPr="00187964">
        <w:rPr>
          <w:b/>
          <w:bCs/>
          <w:lang w:val="fr-FR"/>
        </w:rPr>
        <w:t xml:space="preserve">Taux de </w:t>
      </w:r>
      <w:r w:rsidR="003D3C21">
        <w:rPr>
          <w:b/>
          <w:bCs/>
          <w:lang w:val="fr-FR"/>
        </w:rPr>
        <w:t xml:space="preserve">quatre </w:t>
      </w:r>
      <w:r w:rsidRPr="00187964">
        <w:rPr>
          <w:b/>
          <w:bCs/>
          <w:lang w:val="fr-FR"/>
        </w:rPr>
        <w:t>consultations prénatales ou plus (ANC4+), d</w:t>
      </w:r>
      <w:r>
        <w:rPr>
          <w:b/>
          <w:bCs/>
          <w:lang w:val="fr-FR"/>
        </w:rPr>
        <w:t>’</w:t>
      </w:r>
      <w:r w:rsidRPr="00187964">
        <w:rPr>
          <w:b/>
          <w:bCs/>
          <w:lang w:val="fr-FR"/>
        </w:rPr>
        <w:t xml:space="preserve">accouchements assistés </w:t>
      </w:r>
      <w:r w:rsidR="009D4B0F">
        <w:rPr>
          <w:b/>
          <w:bCs/>
          <w:lang w:val="fr-FR"/>
        </w:rPr>
        <w:br/>
      </w:r>
      <w:r w:rsidRPr="00187964">
        <w:rPr>
          <w:b/>
          <w:bCs/>
          <w:lang w:val="fr-FR"/>
        </w:rPr>
        <w:t>par du personnel qualifié et de soins postnatals</w:t>
      </w:r>
      <w:bookmarkEnd w:id="47"/>
      <w:bookmarkEnd w:id="48"/>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64"/>
        <w:gridCol w:w="1911"/>
        <w:gridCol w:w="1938"/>
        <w:gridCol w:w="1757"/>
      </w:tblGrid>
      <w:tr w:rsidR="0074233D" w:rsidRPr="00187964" w14:paraId="627AC7AB" w14:textId="77777777" w:rsidTr="0021382A">
        <w:trPr>
          <w:tblHeader/>
        </w:trPr>
        <w:tc>
          <w:tcPr>
            <w:tcW w:w="1764" w:type="dxa"/>
            <w:tcBorders>
              <w:top w:val="single" w:sz="4" w:space="0" w:color="auto"/>
              <w:bottom w:val="single" w:sz="12" w:space="0" w:color="auto"/>
            </w:tcBorders>
            <w:vAlign w:val="bottom"/>
          </w:tcPr>
          <w:p w14:paraId="5FA48073" w14:textId="77777777" w:rsidR="0074233D" w:rsidRPr="00187964" w:rsidRDefault="0074233D" w:rsidP="003D3C21">
            <w:pPr>
              <w:pStyle w:val="SingleTxtG"/>
              <w:tabs>
                <w:tab w:val="clear" w:pos="1701"/>
                <w:tab w:val="clear" w:pos="2268"/>
              </w:tabs>
              <w:suppressAutoHyphens w:val="0"/>
              <w:spacing w:before="60" w:after="60" w:line="200" w:lineRule="exact"/>
              <w:ind w:left="0" w:right="113"/>
              <w:jc w:val="left"/>
              <w:rPr>
                <w:i/>
                <w:sz w:val="16"/>
                <w:lang w:val="fr-FR"/>
              </w:rPr>
            </w:pPr>
            <w:r w:rsidRPr="00187964">
              <w:rPr>
                <w:i/>
                <w:color w:val="000000"/>
                <w:sz w:val="16"/>
                <w:lang w:val="fr-FR"/>
              </w:rPr>
              <w:t xml:space="preserve">Année  </w:t>
            </w:r>
          </w:p>
        </w:tc>
        <w:tc>
          <w:tcPr>
            <w:tcW w:w="1911" w:type="dxa"/>
            <w:tcBorders>
              <w:top w:val="single" w:sz="4" w:space="0" w:color="auto"/>
              <w:bottom w:val="single" w:sz="12" w:space="0" w:color="auto"/>
            </w:tcBorders>
            <w:vAlign w:val="bottom"/>
          </w:tcPr>
          <w:p w14:paraId="44E0A161" w14:textId="77777777" w:rsidR="0074233D" w:rsidRPr="00187964" w:rsidRDefault="0074233D" w:rsidP="003D3C21">
            <w:pPr>
              <w:pStyle w:val="SingleTxtG"/>
              <w:tabs>
                <w:tab w:val="clear" w:pos="1701"/>
                <w:tab w:val="clear" w:pos="2268"/>
              </w:tabs>
              <w:suppressAutoHyphens w:val="0"/>
              <w:spacing w:before="60" w:after="60" w:line="200" w:lineRule="exact"/>
              <w:ind w:left="0" w:right="113"/>
              <w:jc w:val="right"/>
              <w:rPr>
                <w:i/>
                <w:sz w:val="16"/>
                <w:lang w:val="fr-FR"/>
              </w:rPr>
            </w:pPr>
            <w:r w:rsidRPr="00187964">
              <w:rPr>
                <w:i/>
                <w:color w:val="000000"/>
                <w:sz w:val="16"/>
                <w:lang w:val="fr-FR"/>
              </w:rPr>
              <w:t>ANC4+</w:t>
            </w:r>
          </w:p>
        </w:tc>
        <w:tc>
          <w:tcPr>
            <w:tcW w:w="1938" w:type="dxa"/>
            <w:tcBorders>
              <w:top w:val="single" w:sz="4" w:space="0" w:color="auto"/>
              <w:bottom w:val="single" w:sz="12" w:space="0" w:color="auto"/>
            </w:tcBorders>
            <w:vAlign w:val="bottom"/>
          </w:tcPr>
          <w:p w14:paraId="789BEBC3" w14:textId="549813A6" w:rsidR="0074233D" w:rsidRPr="00187964" w:rsidRDefault="0074233D" w:rsidP="003D3C21">
            <w:pPr>
              <w:pStyle w:val="SingleTxtG"/>
              <w:tabs>
                <w:tab w:val="clear" w:pos="1701"/>
                <w:tab w:val="clear" w:pos="2268"/>
              </w:tabs>
              <w:suppressAutoHyphens w:val="0"/>
              <w:spacing w:before="60" w:after="60" w:line="200" w:lineRule="exact"/>
              <w:ind w:left="0" w:right="113"/>
              <w:jc w:val="right"/>
              <w:rPr>
                <w:i/>
                <w:sz w:val="16"/>
                <w:lang w:val="fr-FR"/>
              </w:rPr>
            </w:pPr>
            <w:r w:rsidRPr="00187964">
              <w:rPr>
                <w:i/>
                <w:color w:val="000000"/>
                <w:sz w:val="16"/>
                <w:lang w:val="fr-FR"/>
              </w:rPr>
              <w:t xml:space="preserve">Accouchements assistés </w:t>
            </w:r>
            <w:r w:rsidR="00163E72">
              <w:rPr>
                <w:i/>
                <w:color w:val="000000"/>
                <w:sz w:val="16"/>
                <w:lang w:val="fr-FR"/>
              </w:rPr>
              <w:br/>
            </w:r>
            <w:r w:rsidRPr="00187964">
              <w:rPr>
                <w:i/>
                <w:color w:val="000000"/>
                <w:sz w:val="16"/>
                <w:lang w:val="fr-FR"/>
              </w:rPr>
              <w:t>par du personnel qualifié</w:t>
            </w:r>
          </w:p>
        </w:tc>
        <w:tc>
          <w:tcPr>
            <w:tcW w:w="1757" w:type="dxa"/>
            <w:tcBorders>
              <w:top w:val="single" w:sz="4" w:space="0" w:color="auto"/>
              <w:bottom w:val="single" w:sz="12" w:space="0" w:color="auto"/>
            </w:tcBorders>
            <w:vAlign w:val="bottom"/>
          </w:tcPr>
          <w:p w14:paraId="10B09CC4" w14:textId="77777777" w:rsidR="0074233D" w:rsidRPr="00187964" w:rsidRDefault="0074233D" w:rsidP="003D3C21">
            <w:pPr>
              <w:pStyle w:val="SingleTxtG"/>
              <w:tabs>
                <w:tab w:val="clear" w:pos="1701"/>
                <w:tab w:val="clear" w:pos="2268"/>
              </w:tabs>
              <w:suppressAutoHyphens w:val="0"/>
              <w:spacing w:before="60" w:after="60" w:line="200" w:lineRule="exact"/>
              <w:ind w:left="0" w:right="113"/>
              <w:jc w:val="right"/>
              <w:rPr>
                <w:i/>
                <w:sz w:val="16"/>
                <w:lang w:val="fr-FR"/>
              </w:rPr>
            </w:pPr>
            <w:r w:rsidRPr="00187964">
              <w:rPr>
                <w:i/>
                <w:color w:val="000000"/>
                <w:sz w:val="16"/>
                <w:lang w:val="fr-FR"/>
              </w:rPr>
              <w:t>Soins postnatals</w:t>
            </w:r>
          </w:p>
        </w:tc>
      </w:tr>
      <w:tr w:rsidR="0074233D" w:rsidRPr="00163E72" w14:paraId="6539A0DD" w14:textId="77777777" w:rsidTr="003D3C21">
        <w:tc>
          <w:tcPr>
            <w:tcW w:w="1764" w:type="dxa"/>
            <w:tcBorders>
              <w:top w:val="single" w:sz="12" w:space="0" w:color="auto"/>
              <w:bottom w:val="nil"/>
            </w:tcBorders>
          </w:tcPr>
          <w:p w14:paraId="1B4ADB5E" w14:textId="77777777" w:rsidR="0074233D" w:rsidRPr="00163E72" w:rsidRDefault="0074233D" w:rsidP="0021382A">
            <w:pPr>
              <w:pStyle w:val="SingleTxtG"/>
              <w:tabs>
                <w:tab w:val="clear" w:pos="1701"/>
                <w:tab w:val="clear" w:pos="2268"/>
              </w:tabs>
              <w:suppressAutoHyphens w:val="0"/>
              <w:spacing w:before="40" w:after="40" w:line="220" w:lineRule="exact"/>
              <w:ind w:left="0" w:right="113"/>
              <w:jc w:val="left"/>
              <w:rPr>
                <w:sz w:val="18"/>
                <w:szCs w:val="18"/>
                <w:lang w:val="fr-FR"/>
              </w:rPr>
            </w:pPr>
            <w:r w:rsidRPr="00163E72">
              <w:rPr>
                <w:color w:val="000000"/>
                <w:sz w:val="18"/>
                <w:szCs w:val="18"/>
                <w:lang w:val="fr-FR"/>
              </w:rPr>
              <w:t>2020</w:t>
            </w:r>
          </w:p>
        </w:tc>
        <w:tc>
          <w:tcPr>
            <w:tcW w:w="1911" w:type="dxa"/>
            <w:tcBorders>
              <w:top w:val="single" w:sz="12" w:space="0" w:color="auto"/>
              <w:bottom w:val="nil"/>
            </w:tcBorders>
            <w:vAlign w:val="bottom"/>
          </w:tcPr>
          <w:p w14:paraId="21CE5C5F" w14:textId="77777777" w:rsidR="0074233D" w:rsidRPr="00163E72"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163E72">
              <w:rPr>
                <w:color w:val="000000"/>
                <w:sz w:val="18"/>
                <w:szCs w:val="18"/>
                <w:lang w:val="fr-FR"/>
              </w:rPr>
              <w:t>55,9</w:t>
            </w:r>
          </w:p>
        </w:tc>
        <w:tc>
          <w:tcPr>
            <w:tcW w:w="1938" w:type="dxa"/>
            <w:tcBorders>
              <w:top w:val="single" w:sz="12" w:space="0" w:color="auto"/>
              <w:bottom w:val="nil"/>
            </w:tcBorders>
            <w:vAlign w:val="bottom"/>
          </w:tcPr>
          <w:p w14:paraId="04BA7D56" w14:textId="77777777" w:rsidR="0074233D" w:rsidRPr="00163E72"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163E72">
              <w:rPr>
                <w:color w:val="000000"/>
                <w:sz w:val="18"/>
                <w:szCs w:val="18"/>
                <w:lang w:val="fr-FR"/>
              </w:rPr>
              <w:t>58,7</w:t>
            </w:r>
          </w:p>
        </w:tc>
        <w:tc>
          <w:tcPr>
            <w:tcW w:w="1757" w:type="dxa"/>
            <w:tcBorders>
              <w:top w:val="single" w:sz="12" w:space="0" w:color="auto"/>
              <w:bottom w:val="nil"/>
            </w:tcBorders>
            <w:vAlign w:val="bottom"/>
          </w:tcPr>
          <w:p w14:paraId="0166F109" w14:textId="77777777" w:rsidR="0074233D" w:rsidRPr="00163E72"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163E72">
              <w:rPr>
                <w:color w:val="000000"/>
                <w:sz w:val="18"/>
                <w:szCs w:val="18"/>
                <w:lang w:val="fr-FR"/>
              </w:rPr>
              <w:t>74,0</w:t>
            </w:r>
          </w:p>
        </w:tc>
      </w:tr>
      <w:tr w:rsidR="0074233D" w:rsidRPr="00163E72" w14:paraId="243EBBDB" w14:textId="77777777" w:rsidTr="003D3C21">
        <w:tc>
          <w:tcPr>
            <w:tcW w:w="1764" w:type="dxa"/>
            <w:tcBorders>
              <w:top w:val="nil"/>
              <w:bottom w:val="single" w:sz="4" w:space="0" w:color="auto"/>
            </w:tcBorders>
          </w:tcPr>
          <w:p w14:paraId="6EDD19C5" w14:textId="77777777" w:rsidR="0074233D" w:rsidRPr="00163E72" w:rsidRDefault="0074233D" w:rsidP="0021382A">
            <w:pPr>
              <w:pStyle w:val="SingleTxtG"/>
              <w:tabs>
                <w:tab w:val="clear" w:pos="1701"/>
                <w:tab w:val="clear" w:pos="2268"/>
              </w:tabs>
              <w:suppressAutoHyphens w:val="0"/>
              <w:spacing w:before="40" w:after="40" w:line="220" w:lineRule="exact"/>
              <w:ind w:left="0" w:right="113"/>
              <w:jc w:val="left"/>
              <w:rPr>
                <w:sz w:val="18"/>
                <w:szCs w:val="18"/>
                <w:lang w:val="fr-FR"/>
              </w:rPr>
            </w:pPr>
            <w:r w:rsidRPr="00163E72">
              <w:rPr>
                <w:color w:val="000000"/>
                <w:sz w:val="18"/>
                <w:szCs w:val="18"/>
                <w:lang w:val="fr-FR"/>
              </w:rPr>
              <w:t>2021</w:t>
            </w:r>
          </w:p>
        </w:tc>
        <w:tc>
          <w:tcPr>
            <w:tcW w:w="1911" w:type="dxa"/>
            <w:tcBorders>
              <w:top w:val="nil"/>
              <w:bottom w:val="single" w:sz="4" w:space="0" w:color="auto"/>
            </w:tcBorders>
            <w:vAlign w:val="bottom"/>
          </w:tcPr>
          <w:p w14:paraId="33329DEB" w14:textId="77777777" w:rsidR="0074233D" w:rsidRPr="00163E72"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163E72">
              <w:rPr>
                <w:color w:val="000000"/>
                <w:sz w:val="18"/>
                <w:szCs w:val="18"/>
                <w:lang w:val="fr-FR"/>
              </w:rPr>
              <w:t>62,1</w:t>
            </w:r>
          </w:p>
        </w:tc>
        <w:tc>
          <w:tcPr>
            <w:tcW w:w="1938" w:type="dxa"/>
            <w:tcBorders>
              <w:top w:val="nil"/>
              <w:bottom w:val="single" w:sz="4" w:space="0" w:color="auto"/>
            </w:tcBorders>
            <w:vAlign w:val="bottom"/>
          </w:tcPr>
          <w:p w14:paraId="37E103E2" w14:textId="77777777" w:rsidR="0074233D" w:rsidRPr="00163E72"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163E72">
              <w:rPr>
                <w:color w:val="000000"/>
                <w:sz w:val="18"/>
                <w:szCs w:val="18"/>
                <w:lang w:val="fr-FR"/>
              </w:rPr>
              <w:t>63,5</w:t>
            </w:r>
          </w:p>
        </w:tc>
        <w:tc>
          <w:tcPr>
            <w:tcW w:w="1757" w:type="dxa"/>
            <w:tcBorders>
              <w:top w:val="nil"/>
              <w:bottom w:val="single" w:sz="4" w:space="0" w:color="auto"/>
            </w:tcBorders>
            <w:vAlign w:val="bottom"/>
          </w:tcPr>
          <w:p w14:paraId="4E5EC1D4" w14:textId="77777777" w:rsidR="0074233D" w:rsidRPr="00163E72"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163E72">
              <w:rPr>
                <w:color w:val="000000"/>
                <w:sz w:val="18"/>
                <w:szCs w:val="18"/>
                <w:lang w:val="fr-FR"/>
              </w:rPr>
              <w:t>82,1</w:t>
            </w:r>
          </w:p>
        </w:tc>
      </w:tr>
      <w:tr w:rsidR="0074233D" w:rsidRPr="00163E72" w14:paraId="473EB2C0" w14:textId="77777777" w:rsidTr="003D3C21">
        <w:tc>
          <w:tcPr>
            <w:tcW w:w="1764" w:type="dxa"/>
            <w:tcBorders>
              <w:top w:val="single" w:sz="4" w:space="0" w:color="auto"/>
            </w:tcBorders>
          </w:tcPr>
          <w:p w14:paraId="15B9923C" w14:textId="77777777" w:rsidR="0074233D" w:rsidRPr="00163E72" w:rsidRDefault="0074233D" w:rsidP="003D3C21">
            <w:pPr>
              <w:pStyle w:val="SingleTxtG"/>
              <w:keepNext/>
              <w:tabs>
                <w:tab w:val="clear" w:pos="1701"/>
                <w:tab w:val="clear" w:pos="2268"/>
              </w:tabs>
              <w:suppressAutoHyphens w:val="0"/>
              <w:spacing w:before="40" w:after="40" w:line="220" w:lineRule="exact"/>
              <w:ind w:left="0" w:right="113"/>
              <w:jc w:val="left"/>
              <w:rPr>
                <w:sz w:val="18"/>
                <w:szCs w:val="18"/>
                <w:lang w:val="fr-FR"/>
              </w:rPr>
            </w:pPr>
            <w:r w:rsidRPr="00163E72">
              <w:rPr>
                <w:color w:val="000000"/>
                <w:sz w:val="18"/>
                <w:szCs w:val="18"/>
                <w:lang w:val="fr-FR"/>
              </w:rPr>
              <w:lastRenderedPageBreak/>
              <w:t>2022</w:t>
            </w:r>
          </w:p>
        </w:tc>
        <w:tc>
          <w:tcPr>
            <w:tcW w:w="1911" w:type="dxa"/>
            <w:tcBorders>
              <w:top w:val="single" w:sz="4" w:space="0" w:color="auto"/>
            </w:tcBorders>
            <w:vAlign w:val="bottom"/>
          </w:tcPr>
          <w:p w14:paraId="0B2BBAD4" w14:textId="77777777" w:rsidR="0074233D" w:rsidRPr="00163E72" w:rsidRDefault="0074233D" w:rsidP="003D3C21">
            <w:pPr>
              <w:pStyle w:val="SingleTxtG"/>
              <w:keepNext/>
              <w:tabs>
                <w:tab w:val="clear" w:pos="1701"/>
                <w:tab w:val="clear" w:pos="2268"/>
              </w:tabs>
              <w:suppressAutoHyphens w:val="0"/>
              <w:spacing w:before="40" w:after="40" w:line="220" w:lineRule="exact"/>
              <w:ind w:left="0" w:right="113"/>
              <w:jc w:val="right"/>
              <w:rPr>
                <w:sz w:val="18"/>
                <w:szCs w:val="18"/>
                <w:lang w:val="fr-FR"/>
              </w:rPr>
            </w:pPr>
            <w:r w:rsidRPr="00163E72">
              <w:rPr>
                <w:color w:val="000000"/>
                <w:sz w:val="18"/>
                <w:szCs w:val="18"/>
                <w:lang w:val="fr-FR"/>
              </w:rPr>
              <w:t>61,8</w:t>
            </w:r>
          </w:p>
        </w:tc>
        <w:tc>
          <w:tcPr>
            <w:tcW w:w="1938" w:type="dxa"/>
            <w:tcBorders>
              <w:top w:val="single" w:sz="4" w:space="0" w:color="auto"/>
            </w:tcBorders>
            <w:vAlign w:val="bottom"/>
          </w:tcPr>
          <w:p w14:paraId="27AAFEE1" w14:textId="77777777" w:rsidR="0074233D" w:rsidRPr="00163E72" w:rsidRDefault="0074233D" w:rsidP="003D3C21">
            <w:pPr>
              <w:pStyle w:val="SingleTxtG"/>
              <w:keepNext/>
              <w:tabs>
                <w:tab w:val="clear" w:pos="1701"/>
                <w:tab w:val="clear" w:pos="2268"/>
              </w:tabs>
              <w:suppressAutoHyphens w:val="0"/>
              <w:spacing w:before="40" w:after="40" w:line="220" w:lineRule="exact"/>
              <w:ind w:left="0" w:right="113"/>
              <w:jc w:val="right"/>
              <w:rPr>
                <w:sz w:val="18"/>
                <w:szCs w:val="18"/>
                <w:lang w:val="fr-FR"/>
              </w:rPr>
            </w:pPr>
            <w:r w:rsidRPr="00163E72">
              <w:rPr>
                <w:color w:val="000000"/>
                <w:sz w:val="18"/>
                <w:szCs w:val="18"/>
                <w:lang w:val="fr-FR"/>
              </w:rPr>
              <w:t>62,6</w:t>
            </w:r>
          </w:p>
        </w:tc>
        <w:tc>
          <w:tcPr>
            <w:tcW w:w="1757" w:type="dxa"/>
            <w:tcBorders>
              <w:top w:val="single" w:sz="4" w:space="0" w:color="auto"/>
            </w:tcBorders>
            <w:vAlign w:val="bottom"/>
          </w:tcPr>
          <w:p w14:paraId="6600C97D" w14:textId="77777777" w:rsidR="0074233D" w:rsidRPr="00163E72" w:rsidRDefault="0074233D" w:rsidP="003D3C21">
            <w:pPr>
              <w:pStyle w:val="SingleTxtG"/>
              <w:keepNext/>
              <w:tabs>
                <w:tab w:val="clear" w:pos="1701"/>
                <w:tab w:val="clear" w:pos="2268"/>
              </w:tabs>
              <w:suppressAutoHyphens w:val="0"/>
              <w:spacing w:before="40" w:after="40" w:line="220" w:lineRule="exact"/>
              <w:ind w:left="0" w:right="113"/>
              <w:jc w:val="right"/>
              <w:rPr>
                <w:sz w:val="18"/>
                <w:szCs w:val="18"/>
                <w:lang w:val="fr-FR"/>
              </w:rPr>
            </w:pPr>
            <w:r w:rsidRPr="00163E72">
              <w:rPr>
                <w:color w:val="000000"/>
                <w:sz w:val="18"/>
                <w:szCs w:val="18"/>
                <w:lang w:val="fr-FR"/>
              </w:rPr>
              <w:t>84,7</w:t>
            </w:r>
          </w:p>
        </w:tc>
      </w:tr>
      <w:tr w:rsidR="0074233D" w:rsidRPr="00163E72" w14:paraId="5DB738CF" w14:textId="77777777" w:rsidTr="0021382A">
        <w:tc>
          <w:tcPr>
            <w:tcW w:w="1764" w:type="dxa"/>
          </w:tcPr>
          <w:p w14:paraId="4B5C50A2" w14:textId="77777777" w:rsidR="0074233D" w:rsidRPr="00163E72" w:rsidRDefault="0074233D" w:rsidP="0021382A">
            <w:pPr>
              <w:pStyle w:val="SingleTxtG"/>
              <w:tabs>
                <w:tab w:val="clear" w:pos="1701"/>
                <w:tab w:val="clear" w:pos="2268"/>
              </w:tabs>
              <w:suppressAutoHyphens w:val="0"/>
              <w:spacing w:before="40" w:after="40" w:line="220" w:lineRule="exact"/>
              <w:ind w:left="0" w:right="113"/>
              <w:jc w:val="left"/>
              <w:rPr>
                <w:sz w:val="18"/>
                <w:szCs w:val="18"/>
                <w:lang w:val="fr-FR"/>
              </w:rPr>
            </w:pPr>
            <w:r w:rsidRPr="00163E72">
              <w:rPr>
                <w:color w:val="000000"/>
                <w:sz w:val="18"/>
                <w:szCs w:val="18"/>
                <w:lang w:val="fr-FR"/>
              </w:rPr>
              <w:t>2023</w:t>
            </w:r>
          </w:p>
        </w:tc>
        <w:tc>
          <w:tcPr>
            <w:tcW w:w="1911" w:type="dxa"/>
            <w:vAlign w:val="bottom"/>
          </w:tcPr>
          <w:p w14:paraId="2F8E2B5F" w14:textId="77777777" w:rsidR="0074233D" w:rsidRPr="00163E72"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163E72">
              <w:rPr>
                <w:color w:val="000000"/>
                <w:sz w:val="18"/>
                <w:szCs w:val="18"/>
                <w:lang w:val="fr-FR"/>
              </w:rPr>
              <w:t>64,3</w:t>
            </w:r>
          </w:p>
        </w:tc>
        <w:tc>
          <w:tcPr>
            <w:tcW w:w="1938" w:type="dxa"/>
            <w:vAlign w:val="bottom"/>
          </w:tcPr>
          <w:p w14:paraId="7C22B127" w14:textId="77777777" w:rsidR="0074233D" w:rsidRPr="00163E72"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163E72">
              <w:rPr>
                <w:color w:val="000000"/>
                <w:sz w:val="18"/>
                <w:szCs w:val="18"/>
                <w:lang w:val="fr-FR"/>
              </w:rPr>
              <w:t>60,6</w:t>
            </w:r>
          </w:p>
        </w:tc>
        <w:tc>
          <w:tcPr>
            <w:tcW w:w="1757" w:type="dxa"/>
            <w:vAlign w:val="bottom"/>
          </w:tcPr>
          <w:p w14:paraId="59F3169C" w14:textId="77777777" w:rsidR="0074233D" w:rsidRPr="00163E72" w:rsidRDefault="0074233D" w:rsidP="0021382A">
            <w:pPr>
              <w:pStyle w:val="SingleTxtG"/>
              <w:tabs>
                <w:tab w:val="clear" w:pos="1701"/>
                <w:tab w:val="clear" w:pos="2268"/>
              </w:tabs>
              <w:suppressAutoHyphens w:val="0"/>
              <w:spacing w:before="40" w:after="40" w:line="220" w:lineRule="exact"/>
              <w:ind w:left="0" w:right="113"/>
              <w:jc w:val="right"/>
              <w:rPr>
                <w:sz w:val="18"/>
                <w:szCs w:val="18"/>
                <w:lang w:val="fr-FR"/>
              </w:rPr>
            </w:pPr>
            <w:r w:rsidRPr="00163E72">
              <w:rPr>
                <w:color w:val="000000"/>
                <w:sz w:val="18"/>
                <w:szCs w:val="18"/>
                <w:lang w:val="fr-FR"/>
              </w:rPr>
              <w:t>87,1</w:t>
            </w:r>
          </w:p>
        </w:tc>
      </w:tr>
    </w:tbl>
    <w:p w14:paraId="590B4ABE" w14:textId="708E64FD" w:rsidR="0074233D" w:rsidRPr="00187964" w:rsidRDefault="0074233D" w:rsidP="00163E72">
      <w:pPr>
        <w:spacing w:before="120" w:after="200" w:line="220" w:lineRule="atLeast"/>
        <w:ind w:left="1134" w:right="1134" w:firstLine="170"/>
        <w:rPr>
          <w:sz w:val="18"/>
          <w:szCs w:val="18"/>
          <w:lang w:val="fr-FR"/>
        </w:rPr>
      </w:pPr>
      <w:r w:rsidRPr="00187964">
        <w:rPr>
          <w:i/>
          <w:iCs/>
          <w:sz w:val="18"/>
          <w:szCs w:val="18"/>
          <w:lang w:val="fr-FR"/>
        </w:rPr>
        <w:t>Source </w:t>
      </w:r>
      <w:r w:rsidR="00485F66" w:rsidRPr="00485F66">
        <w:rPr>
          <w:iCs/>
          <w:sz w:val="18"/>
          <w:szCs w:val="18"/>
          <w:lang w:val="fr-FR"/>
        </w:rPr>
        <w:t>:</w:t>
      </w:r>
      <w:r w:rsidRPr="00187964">
        <w:rPr>
          <w:sz w:val="18"/>
          <w:szCs w:val="18"/>
          <w:lang w:val="fr-FR"/>
        </w:rPr>
        <w:t xml:space="preserve"> Service de santé du Ghana, 2024.</w:t>
      </w:r>
    </w:p>
    <w:p w14:paraId="213F4A4B" w14:textId="77777777" w:rsidR="0074233D" w:rsidRPr="00187964" w:rsidRDefault="0074233D" w:rsidP="0074233D">
      <w:pPr>
        <w:pStyle w:val="H1G"/>
        <w:rPr>
          <w:lang w:val="fr-FR"/>
        </w:rPr>
      </w:pPr>
      <w:r w:rsidRPr="00187964">
        <w:rPr>
          <w:lang w:val="fr-FR"/>
        </w:rPr>
        <w:tab/>
      </w:r>
      <w:r w:rsidRPr="00187964">
        <w:rPr>
          <w:lang w:val="fr-FR"/>
        </w:rPr>
        <w:tab/>
        <w:t>Réponse au paragraphe 23</w:t>
      </w:r>
    </w:p>
    <w:p w14:paraId="1411EEF9" w14:textId="77777777" w:rsidR="0074233D" w:rsidRPr="00187964" w:rsidRDefault="0074233D" w:rsidP="003D3C21">
      <w:pPr>
        <w:pStyle w:val="SingleTxtG"/>
        <w:keepNext/>
        <w:rPr>
          <w:lang w:val="fr-FR"/>
        </w:rPr>
      </w:pPr>
      <w:r w:rsidRPr="00187964">
        <w:rPr>
          <w:lang w:val="fr-FR"/>
        </w:rPr>
        <w:t>110.</w:t>
      </w:r>
      <w:r w:rsidRPr="00187964">
        <w:rPr>
          <w:lang w:val="fr-FR"/>
        </w:rPr>
        <w:tab/>
        <w:t>Au Ghana, plusieurs domaines sont considérés comme des priorités nationales, conformément à la volonté du Gouvernement de promouvoir les droits des enfants et de relever les défis multiples auxquels ils sont confrontés. Ces domaines prioritaires sont les suivants</w:t>
      </w:r>
      <w:r>
        <w:rPr>
          <w:lang w:val="fr-FR"/>
        </w:rPr>
        <w:t> :</w:t>
      </w:r>
    </w:p>
    <w:p w14:paraId="0F098420" w14:textId="584ABDCD"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003D3C21">
        <w:rPr>
          <w:lang w:val="fr-FR"/>
        </w:rPr>
        <w:tab/>
      </w:r>
      <w:r w:rsidRPr="00187964">
        <w:rPr>
          <w:lang w:val="fr-FR"/>
        </w:rPr>
        <w:t>Protection de l</w:t>
      </w:r>
      <w:r>
        <w:rPr>
          <w:lang w:val="fr-FR"/>
        </w:rPr>
        <w:t>’</w:t>
      </w:r>
      <w:r w:rsidRPr="00187964">
        <w:rPr>
          <w:lang w:val="fr-FR"/>
        </w:rPr>
        <w:t>enfance : Garantir la sécurité et le bien-être des enfants contre les abus, la négligence, la violence et l</w:t>
      </w:r>
      <w:r>
        <w:rPr>
          <w:lang w:val="fr-FR"/>
        </w:rPr>
        <w:t>’</w:t>
      </w:r>
      <w:r w:rsidRPr="00187964">
        <w:rPr>
          <w:lang w:val="fr-FR"/>
        </w:rPr>
        <w:t>exploitation ;</w:t>
      </w:r>
    </w:p>
    <w:p w14:paraId="7B1E85E8" w14:textId="52B406D0"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003D3C21">
        <w:rPr>
          <w:lang w:val="fr-FR"/>
        </w:rPr>
        <w:tab/>
      </w:r>
      <w:r w:rsidRPr="00187964">
        <w:rPr>
          <w:lang w:val="fr-FR"/>
        </w:rPr>
        <w:t>Éducation : Améliorer l</w:t>
      </w:r>
      <w:r>
        <w:rPr>
          <w:lang w:val="fr-FR"/>
        </w:rPr>
        <w:t>’</w:t>
      </w:r>
      <w:r w:rsidRPr="00187964">
        <w:rPr>
          <w:lang w:val="fr-FR"/>
        </w:rPr>
        <w:t>accès à une éducation de qualité pour tous les enfants, en particulier les groupes marginalisés ;</w:t>
      </w:r>
    </w:p>
    <w:p w14:paraId="5D03FDA8" w14:textId="05527DF5"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003D3C21">
        <w:rPr>
          <w:lang w:val="fr-FR"/>
        </w:rPr>
        <w:tab/>
      </w:r>
      <w:r w:rsidRPr="00187964">
        <w:rPr>
          <w:lang w:val="fr-FR"/>
        </w:rPr>
        <w:t>Santé et nutrition : Améliorer la santé des enfants et lutter contre la malnutrition grâce à des services de santé complets ;</w:t>
      </w:r>
    </w:p>
    <w:p w14:paraId="7D26F0EA" w14:textId="28187027"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003D3C21">
        <w:rPr>
          <w:lang w:val="fr-FR"/>
        </w:rPr>
        <w:tab/>
      </w:r>
      <w:r w:rsidRPr="00187964">
        <w:rPr>
          <w:lang w:val="fr-FR"/>
        </w:rPr>
        <w:t>Travail des enfants : Lutter contre le travail des enfants et promouvoir des environnements sûrs dans lesquels les enfants peuvent apprendre et grandir ;</w:t>
      </w:r>
    </w:p>
    <w:p w14:paraId="59F54DDF" w14:textId="49132737"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003D3C21">
        <w:rPr>
          <w:lang w:val="fr-FR"/>
        </w:rPr>
        <w:tab/>
      </w:r>
      <w:r w:rsidRPr="00187964">
        <w:rPr>
          <w:lang w:val="fr-FR"/>
        </w:rPr>
        <w:t>Trafic d</w:t>
      </w:r>
      <w:r>
        <w:rPr>
          <w:lang w:val="fr-FR"/>
        </w:rPr>
        <w:t>’</w:t>
      </w:r>
      <w:r w:rsidRPr="00187964">
        <w:rPr>
          <w:lang w:val="fr-FR"/>
        </w:rPr>
        <w:t>enfants : Lutter contre le trafic d</w:t>
      </w:r>
      <w:r>
        <w:rPr>
          <w:lang w:val="fr-FR"/>
        </w:rPr>
        <w:t>’</w:t>
      </w:r>
      <w:r w:rsidRPr="00187964">
        <w:rPr>
          <w:lang w:val="fr-FR"/>
        </w:rPr>
        <w:t>enfants et l</w:t>
      </w:r>
      <w:r>
        <w:rPr>
          <w:lang w:val="fr-FR"/>
        </w:rPr>
        <w:t>’</w:t>
      </w:r>
      <w:r w:rsidRPr="00187964">
        <w:rPr>
          <w:lang w:val="fr-FR"/>
        </w:rPr>
        <w:t>exploitation des enfants grâce à des cadres juridiques et des systèmes de soutien solides ;</w:t>
      </w:r>
    </w:p>
    <w:p w14:paraId="32B9506F" w14:textId="3C8E4C77"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003D3C21">
        <w:rPr>
          <w:lang w:val="fr-FR"/>
        </w:rPr>
        <w:tab/>
      </w:r>
      <w:r w:rsidRPr="00187964">
        <w:rPr>
          <w:lang w:val="fr-FR"/>
        </w:rPr>
        <w:t>Santé mentale : Promouvoir la sensibilisation à la santé mentale et les services de soutien destinés aux enfants victimes de traumatismes ou confrontés à des difficultés socioéconomiques ;</w:t>
      </w:r>
    </w:p>
    <w:p w14:paraId="0A4F85CC" w14:textId="02E594E8"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003D3C21">
        <w:rPr>
          <w:lang w:val="fr-FR"/>
        </w:rPr>
        <w:tab/>
      </w:r>
      <w:r w:rsidRPr="00187964">
        <w:rPr>
          <w:lang w:val="fr-FR"/>
        </w:rPr>
        <w:t>Environnement numérique : Promouvoir et protéger les droits des enfants en ligne en appliquant la loi et en menant des actions pour lutter contre les abus d</w:t>
      </w:r>
      <w:r>
        <w:rPr>
          <w:lang w:val="fr-FR"/>
        </w:rPr>
        <w:t>’</w:t>
      </w:r>
      <w:r w:rsidRPr="00187964">
        <w:rPr>
          <w:lang w:val="fr-FR"/>
        </w:rPr>
        <w:t>enfants en ligne ;</w:t>
      </w:r>
    </w:p>
    <w:p w14:paraId="27CCA3ED" w14:textId="58FBDF7C" w:rsidR="0074233D" w:rsidRPr="00187964" w:rsidRDefault="0074233D" w:rsidP="0074233D">
      <w:pPr>
        <w:pStyle w:val="Bullet1G"/>
        <w:numPr>
          <w:ilvl w:val="0"/>
          <w:numId w:val="0"/>
        </w:numPr>
        <w:tabs>
          <w:tab w:val="left" w:pos="1701"/>
        </w:tabs>
        <w:ind w:left="1701" w:hanging="170"/>
        <w:rPr>
          <w:lang w:val="fr-FR"/>
        </w:rPr>
      </w:pPr>
      <w:r w:rsidRPr="00187964">
        <w:rPr>
          <w:lang w:val="fr-FR"/>
        </w:rPr>
        <w:t>•</w:t>
      </w:r>
      <w:r w:rsidR="00740AF6">
        <w:rPr>
          <w:lang w:val="fr-FR"/>
        </w:rPr>
        <w:tab/>
      </w:r>
      <w:r w:rsidRPr="00187964">
        <w:rPr>
          <w:lang w:val="fr-FR"/>
        </w:rPr>
        <w:t>Programmes de résilience aux changements climatiques destinés aux enfants vivant dans des zones vulnérables.</w:t>
      </w:r>
    </w:p>
    <w:p w14:paraId="67D7B085" w14:textId="70B97324" w:rsidR="007341B7" w:rsidRDefault="0074233D" w:rsidP="0074233D">
      <w:pPr>
        <w:pStyle w:val="SingleTxtG"/>
        <w:rPr>
          <w:lang w:val="fr-FR"/>
        </w:rPr>
      </w:pPr>
      <w:r w:rsidRPr="00187964">
        <w:rPr>
          <w:lang w:val="fr-FR"/>
        </w:rPr>
        <w:t>111.</w:t>
      </w:r>
      <w:r w:rsidRPr="00187964">
        <w:rPr>
          <w:lang w:val="fr-FR"/>
        </w:rPr>
        <w:tab/>
        <w:t xml:space="preserve">Ces domaines sont essentiels pour créer </w:t>
      </w:r>
      <w:r>
        <w:rPr>
          <w:lang w:val="fr-FR"/>
        </w:rPr>
        <w:t>des conditions</w:t>
      </w:r>
      <w:r w:rsidRPr="00187964">
        <w:rPr>
          <w:lang w:val="fr-FR"/>
        </w:rPr>
        <w:t xml:space="preserve"> favorable</w:t>
      </w:r>
      <w:r>
        <w:rPr>
          <w:lang w:val="fr-FR"/>
        </w:rPr>
        <w:t>s</w:t>
      </w:r>
      <w:r w:rsidRPr="00187964">
        <w:rPr>
          <w:lang w:val="fr-FR"/>
        </w:rPr>
        <w:t xml:space="preserve"> </w:t>
      </w:r>
      <w:r>
        <w:rPr>
          <w:lang w:val="fr-FR"/>
        </w:rPr>
        <w:t>à l’exercice des</w:t>
      </w:r>
      <w:r w:rsidRPr="00187964">
        <w:rPr>
          <w:lang w:val="fr-FR"/>
        </w:rPr>
        <w:t xml:space="preserve"> droits et </w:t>
      </w:r>
      <w:r>
        <w:rPr>
          <w:lang w:val="fr-FR"/>
        </w:rPr>
        <w:t>à l’épanouissement</w:t>
      </w:r>
      <w:r w:rsidRPr="00187964">
        <w:rPr>
          <w:lang w:val="fr-FR"/>
        </w:rPr>
        <w:t xml:space="preserve"> des enfants au Ghana.</w:t>
      </w:r>
    </w:p>
    <w:p w14:paraId="601797EC" w14:textId="042C125A" w:rsidR="0074233D" w:rsidRPr="0074233D" w:rsidRDefault="0074233D" w:rsidP="0074233D">
      <w:pPr>
        <w:pStyle w:val="SingleTxtG"/>
        <w:spacing w:before="240" w:after="0"/>
        <w:jc w:val="center"/>
        <w:rPr>
          <w:u w:val="single"/>
        </w:rPr>
      </w:pPr>
      <w:r>
        <w:rPr>
          <w:u w:val="single"/>
        </w:rPr>
        <w:tab/>
      </w:r>
      <w:r>
        <w:rPr>
          <w:u w:val="single"/>
        </w:rPr>
        <w:tab/>
      </w:r>
      <w:r>
        <w:rPr>
          <w:u w:val="single"/>
        </w:rPr>
        <w:tab/>
      </w:r>
    </w:p>
    <w:sectPr w:rsidR="0074233D" w:rsidRPr="0074233D" w:rsidSect="008560AC">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6DB6D" w14:textId="77777777" w:rsidR="00FA202C" w:rsidRDefault="00FA202C" w:rsidP="00F95C08">
      <w:pPr>
        <w:spacing w:line="240" w:lineRule="auto"/>
      </w:pPr>
    </w:p>
  </w:endnote>
  <w:endnote w:type="continuationSeparator" w:id="0">
    <w:p w14:paraId="0D53A386" w14:textId="77777777" w:rsidR="00FA202C" w:rsidRPr="00AC3823" w:rsidRDefault="00FA202C" w:rsidP="00AC3823">
      <w:pPr>
        <w:pStyle w:val="Pieddepage"/>
      </w:pPr>
    </w:p>
  </w:endnote>
  <w:endnote w:type="continuationNotice" w:id="1">
    <w:p w14:paraId="26E130E1" w14:textId="77777777" w:rsidR="00FA202C" w:rsidRDefault="00FA202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6D159" w14:textId="61183155" w:rsidR="008560AC" w:rsidRPr="008560AC" w:rsidRDefault="008560AC" w:rsidP="008560AC">
    <w:pPr>
      <w:pStyle w:val="Pieddepage"/>
      <w:tabs>
        <w:tab w:val="right" w:pos="9638"/>
      </w:tabs>
    </w:pPr>
    <w:r w:rsidRPr="008560AC">
      <w:rPr>
        <w:b/>
        <w:sz w:val="18"/>
      </w:rPr>
      <w:fldChar w:fldCharType="begin"/>
    </w:r>
    <w:r w:rsidRPr="008560AC">
      <w:rPr>
        <w:b/>
        <w:sz w:val="18"/>
      </w:rPr>
      <w:instrText xml:space="preserve"> PAGE  \* MERGEFORMAT </w:instrText>
    </w:r>
    <w:r w:rsidRPr="008560AC">
      <w:rPr>
        <w:b/>
        <w:sz w:val="18"/>
      </w:rPr>
      <w:fldChar w:fldCharType="separate"/>
    </w:r>
    <w:r w:rsidRPr="008560AC">
      <w:rPr>
        <w:b/>
        <w:noProof/>
        <w:sz w:val="18"/>
      </w:rPr>
      <w:t>2</w:t>
    </w:r>
    <w:r w:rsidRPr="008560AC">
      <w:rPr>
        <w:b/>
        <w:sz w:val="18"/>
      </w:rPr>
      <w:fldChar w:fldCharType="end"/>
    </w:r>
    <w:r>
      <w:rPr>
        <w:b/>
        <w:sz w:val="18"/>
      </w:rPr>
      <w:tab/>
    </w:r>
    <w:r>
      <w:t>GE.25-12144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DA336" w14:textId="47662996" w:rsidR="008560AC" w:rsidRPr="008560AC" w:rsidRDefault="008560AC" w:rsidP="008560AC">
    <w:pPr>
      <w:pStyle w:val="Pieddepage"/>
      <w:tabs>
        <w:tab w:val="right" w:pos="9638"/>
      </w:tabs>
      <w:rPr>
        <w:b/>
        <w:sz w:val="18"/>
      </w:rPr>
    </w:pPr>
    <w:r>
      <w:t>GE.25-12144</w:t>
    </w:r>
    <w:r>
      <w:tab/>
    </w:r>
    <w:r w:rsidRPr="008560AC">
      <w:rPr>
        <w:b/>
        <w:sz w:val="18"/>
      </w:rPr>
      <w:fldChar w:fldCharType="begin"/>
    </w:r>
    <w:r w:rsidRPr="008560AC">
      <w:rPr>
        <w:b/>
        <w:sz w:val="18"/>
      </w:rPr>
      <w:instrText xml:space="preserve"> PAGE  \* MERGEFORMAT </w:instrText>
    </w:r>
    <w:r w:rsidRPr="008560AC">
      <w:rPr>
        <w:b/>
        <w:sz w:val="18"/>
      </w:rPr>
      <w:fldChar w:fldCharType="separate"/>
    </w:r>
    <w:r w:rsidRPr="008560AC">
      <w:rPr>
        <w:b/>
        <w:noProof/>
        <w:sz w:val="18"/>
      </w:rPr>
      <w:t>3</w:t>
    </w:r>
    <w:r w:rsidRPr="008560A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31B07" w14:textId="49C949EF" w:rsidR="002D14A3" w:rsidRPr="008560AC" w:rsidRDefault="008560AC" w:rsidP="008560AC">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010D5CD" wp14:editId="07D0A59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25-12144  (F)</w:t>
    </w:r>
    <w:r>
      <w:rPr>
        <w:noProof/>
        <w:sz w:val="20"/>
      </w:rPr>
      <w:drawing>
        <wp:anchor distT="0" distB="0" distL="114300" distR="114300" simplePos="0" relativeHeight="251660288" behindDoc="0" locked="0" layoutInCell="1" allowOverlap="1" wp14:anchorId="4EB72166" wp14:editId="0F7D7D6A">
          <wp:simplePos x="0" y="0"/>
          <wp:positionH relativeFrom="margin">
            <wp:posOffset>5489575</wp:posOffset>
          </wp:positionH>
          <wp:positionV relativeFrom="margin">
            <wp:posOffset>8891905</wp:posOffset>
          </wp:positionV>
          <wp:extent cx="628650" cy="628650"/>
          <wp:effectExtent l="0" t="0" r="0" b="0"/>
          <wp:wrapNone/>
          <wp:docPr id="2354694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4233D">
      <w:rPr>
        <w:sz w:val="20"/>
      </w:rPr>
      <w:t xml:space="preserve">    141125    171125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EC5EA" w14:textId="77777777" w:rsidR="00FA202C" w:rsidRPr="00AC3823" w:rsidRDefault="00FA202C" w:rsidP="00AC3823">
      <w:pPr>
        <w:pStyle w:val="Pieddepage"/>
        <w:tabs>
          <w:tab w:val="right" w:pos="2155"/>
        </w:tabs>
        <w:spacing w:after="80" w:line="240" w:lineRule="atLeast"/>
        <w:ind w:left="680"/>
        <w:rPr>
          <w:u w:val="single"/>
        </w:rPr>
      </w:pPr>
      <w:r>
        <w:rPr>
          <w:u w:val="single"/>
        </w:rPr>
        <w:tab/>
      </w:r>
    </w:p>
  </w:footnote>
  <w:footnote w:type="continuationSeparator" w:id="0">
    <w:p w14:paraId="3E406E4D" w14:textId="77777777" w:rsidR="00FA202C" w:rsidRPr="00AC3823" w:rsidRDefault="00FA202C" w:rsidP="00AC3823">
      <w:pPr>
        <w:pStyle w:val="Pieddepage"/>
        <w:tabs>
          <w:tab w:val="right" w:pos="2155"/>
        </w:tabs>
        <w:spacing w:after="80" w:line="240" w:lineRule="atLeast"/>
        <w:ind w:left="680"/>
        <w:rPr>
          <w:u w:val="single"/>
        </w:rPr>
      </w:pPr>
      <w:r>
        <w:rPr>
          <w:u w:val="single"/>
        </w:rPr>
        <w:tab/>
      </w:r>
    </w:p>
  </w:footnote>
  <w:footnote w:type="continuationNotice" w:id="1">
    <w:p w14:paraId="1491FD3B" w14:textId="77777777" w:rsidR="00FA202C" w:rsidRPr="00AC3823" w:rsidRDefault="00FA202C">
      <w:pPr>
        <w:spacing w:line="240" w:lineRule="auto"/>
        <w:rPr>
          <w:sz w:val="2"/>
          <w:szCs w:val="2"/>
        </w:rPr>
      </w:pPr>
    </w:p>
  </w:footnote>
  <w:footnote w:id="2">
    <w:p w14:paraId="15832730" w14:textId="77777777" w:rsidR="0074233D" w:rsidRPr="00CF1289" w:rsidRDefault="0074233D" w:rsidP="0074233D">
      <w:pPr>
        <w:pStyle w:val="Notedebasdepage"/>
        <w:rPr>
          <w:lang w:val="fr-FR"/>
        </w:rPr>
      </w:pPr>
      <w:r>
        <w:rPr>
          <w:lang w:val="fr-FR"/>
        </w:rPr>
        <w:tab/>
      </w:r>
      <w:r w:rsidRPr="0074233D">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8EE14" w14:textId="3D490DE8" w:rsidR="008560AC" w:rsidRPr="008560AC" w:rsidRDefault="008560AC">
    <w:pPr>
      <w:pStyle w:val="En-tte"/>
    </w:pPr>
    <w:fldSimple w:instr=" TITLE  \* MERGEFORMAT ">
      <w:r>
        <w:t>CRC/C/GHA/RQ/6-7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6F4C" w14:textId="512680EF" w:rsidR="008560AC" w:rsidRPr="008560AC" w:rsidRDefault="008560AC" w:rsidP="008560AC">
    <w:pPr>
      <w:pStyle w:val="En-tte"/>
      <w:jc w:val="right"/>
    </w:pPr>
    <w:fldSimple w:instr=" TITLE  \* MERGEFORMAT ">
      <w:r>
        <w:t>CRC/C/GHA/RQ/6-7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3A10A4"/>
    <w:multiLevelType w:val="hybridMultilevel"/>
    <w:tmpl w:val="EFCE5416"/>
    <w:lvl w:ilvl="0" w:tplc="0FB28A34">
      <w:start w:val="1"/>
      <w:numFmt w:val="lowerLetter"/>
      <w:lvlText w:val="%1)"/>
      <w:lvlJc w:val="left"/>
      <w:pPr>
        <w:ind w:left="720" w:hanging="360"/>
      </w:pPr>
      <w:rPr>
        <w:rFonts w:hint="default"/>
      </w:rPr>
    </w:lvl>
    <w:lvl w:ilvl="1" w:tplc="FFFFFFFF">
      <w:start w:val="1"/>
      <w:numFmt w:val="lowerLetter"/>
      <w:lvlText w:val="%2."/>
      <w:lvlJc w:val="left"/>
      <w:pPr>
        <w:ind w:left="1440" w:hanging="360"/>
      </w:pPr>
      <w:rPr>
        <w:rFonts w:hint="default"/>
      </w:rPr>
    </w:lvl>
    <w:lvl w:ilvl="2" w:tplc="FFFFFFFF">
      <w:start w:val="14"/>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386ECA"/>
    <w:multiLevelType w:val="hybridMultilevel"/>
    <w:tmpl w:val="FA4A9956"/>
    <w:lvl w:ilvl="0" w:tplc="0FB28A34">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11802B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626384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293DEA"/>
    <w:multiLevelType w:val="hybridMultilevel"/>
    <w:tmpl w:val="4FC0EC28"/>
    <w:lvl w:ilvl="0" w:tplc="0FB28A34">
      <w:start w:val="1"/>
      <w:numFmt w:val="lowerLetter"/>
      <w:lvlText w:val="%1)"/>
      <w:lvlJc w:val="left"/>
      <w:pPr>
        <w:tabs>
          <w:tab w:val="num" w:pos="540"/>
        </w:tabs>
        <w:ind w:left="54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2" w15:restartNumberingAfterBreak="0">
    <w:nsid w:val="612A6158"/>
    <w:multiLevelType w:val="hybridMultilevel"/>
    <w:tmpl w:val="D2F809BA"/>
    <w:lvl w:ilvl="0" w:tplc="FFFFFFFF">
      <w:start w:val="1"/>
      <w:numFmt w:val="decimal"/>
      <w:lvlText w:val="%1."/>
      <w:lvlJc w:val="left"/>
      <w:pPr>
        <w:ind w:left="1636" w:hanging="360"/>
      </w:pPr>
      <w:rPr>
        <w:rFonts w:hint="default"/>
        <w:b w:val="0"/>
        <w:bCs/>
      </w:rPr>
    </w:lvl>
    <w:lvl w:ilvl="1" w:tplc="FFFFFFFF">
      <w:start w:val="1"/>
      <w:numFmt w:val="lowerLetter"/>
      <w:lvlText w:val="%2."/>
      <w:lvlJc w:val="left"/>
      <w:pPr>
        <w:ind w:left="1080" w:hanging="360"/>
      </w:pPr>
      <w:rPr>
        <w:rFonts w:hint="default"/>
      </w:rPr>
    </w:lvl>
    <w:lvl w:ilvl="2" w:tplc="0FB28A34">
      <w:start w:val="1"/>
      <w:numFmt w:val="lowerLetter"/>
      <w:lvlText w:val="%3)"/>
      <w:lvlJc w:val="left"/>
      <w:pPr>
        <w:ind w:left="1854"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63190880"/>
    <w:multiLevelType w:val="hybridMultilevel"/>
    <w:tmpl w:val="2CC83C28"/>
    <w:lvl w:ilvl="0" w:tplc="0FB28A34">
      <w:start w:val="1"/>
      <w:numFmt w:val="lowerLetter"/>
      <w:lvlText w:val="%1)"/>
      <w:lvlJc w:val="left"/>
      <w:pPr>
        <w:ind w:left="630" w:hanging="360"/>
      </w:pPr>
      <w:rPr>
        <w:rFonts w:hint="default"/>
      </w:rPr>
    </w:lvl>
    <w:lvl w:ilvl="1" w:tplc="FFFFFFFF" w:tentative="1">
      <w:start w:val="1"/>
      <w:numFmt w:val="lowerLetter"/>
      <w:lvlText w:val="%2."/>
      <w:lvlJc w:val="left"/>
      <w:pPr>
        <w:ind w:left="1350" w:hanging="360"/>
      </w:pPr>
    </w:lvl>
    <w:lvl w:ilvl="2" w:tplc="FFFFFFFF" w:tentative="1">
      <w:start w:val="1"/>
      <w:numFmt w:val="lowerRoman"/>
      <w:lvlText w:val="%3."/>
      <w:lvlJc w:val="right"/>
      <w:pPr>
        <w:ind w:left="2070" w:hanging="180"/>
      </w:pPr>
    </w:lvl>
    <w:lvl w:ilvl="3" w:tplc="FFFFFFFF" w:tentative="1">
      <w:start w:val="1"/>
      <w:numFmt w:val="decimal"/>
      <w:lvlText w:val="%4."/>
      <w:lvlJc w:val="left"/>
      <w:pPr>
        <w:ind w:left="2790" w:hanging="360"/>
      </w:pPr>
    </w:lvl>
    <w:lvl w:ilvl="4" w:tplc="FFFFFFFF" w:tentative="1">
      <w:start w:val="1"/>
      <w:numFmt w:val="lowerLetter"/>
      <w:lvlText w:val="%5."/>
      <w:lvlJc w:val="left"/>
      <w:pPr>
        <w:ind w:left="3510" w:hanging="360"/>
      </w:pPr>
    </w:lvl>
    <w:lvl w:ilvl="5" w:tplc="FFFFFFFF" w:tentative="1">
      <w:start w:val="1"/>
      <w:numFmt w:val="lowerRoman"/>
      <w:lvlText w:val="%6."/>
      <w:lvlJc w:val="right"/>
      <w:pPr>
        <w:ind w:left="4230" w:hanging="180"/>
      </w:pPr>
    </w:lvl>
    <w:lvl w:ilvl="6" w:tplc="FFFFFFFF" w:tentative="1">
      <w:start w:val="1"/>
      <w:numFmt w:val="decimal"/>
      <w:lvlText w:val="%7."/>
      <w:lvlJc w:val="left"/>
      <w:pPr>
        <w:ind w:left="4950" w:hanging="360"/>
      </w:pPr>
    </w:lvl>
    <w:lvl w:ilvl="7" w:tplc="FFFFFFFF" w:tentative="1">
      <w:start w:val="1"/>
      <w:numFmt w:val="lowerLetter"/>
      <w:lvlText w:val="%8."/>
      <w:lvlJc w:val="left"/>
      <w:pPr>
        <w:ind w:left="5670" w:hanging="360"/>
      </w:pPr>
    </w:lvl>
    <w:lvl w:ilvl="8" w:tplc="FFFFFFFF" w:tentative="1">
      <w:start w:val="1"/>
      <w:numFmt w:val="lowerRoman"/>
      <w:lvlText w:val="%9."/>
      <w:lvlJc w:val="right"/>
      <w:pPr>
        <w:ind w:left="6390" w:hanging="180"/>
      </w:pPr>
    </w:lvl>
  </w:abstractNum>
  <w:abstractNum w:abstractNumId="24" w15:restartNumberingAfterBreak="0">
    <w:nsid w:val="682D5491"/>
    <w:multiLevelType w:val="hybridMultilevel"/>
    <w:tmpl w:val="0178D90E"/>
    <w:lvl w:ilvl="0" w:tplc="0FB28A34">
      <w:start w:val="1"/>
      <w:numFmt w:val="lowerLetter"/>
      <w:lvlText w:val="%1)"/>
      <w:lvlJc w:val="left"/>
      <w:pPr>
        <w:ind w:left="720" w:hanging="360"/>
      </w:pPr>
      <w:rPr>
        <w:rFonts w:hint="default"/>
        <w:b w:val="0"/>
        <w:i w:val="0"/>
        <w:color w:val="auto"/>
        <w:sz w:val="20"/>
        <w:szCs w:val="20"/>
      </w:rPr>
    </w:lvl>
    <w:lvl w:ilvl="1" w:tplc="FFFFFFFF" w:tentative="1">
      <w:start w:val="1"/>
      <w:numFmt w:val="bullet"/>
      <w:lvlText w:val="o"/>
      <w:lvlJc w:val="left"/>
      <w:pPr>
        <w:ind w:left="1890" w:hanging="360"/>
      </w:pPr>
      <w:rPr>
        <w:rFonts w:ascii="Courier New" w:hAnsi="Courier New" w:cs="Courier New" w:hint="default"/>
      </w:rPr>
    </w:lvl>
    <w:lvl w:ilvl="2" w:tplc="FFFFFFFF" w:tentative="1">
      <w:start w:val="1"/>
      <w:numFmt w:val="bullet"/>
      <w:lvlText w:val=""/>
      <w:lvlJc w:val="left"/>
      <w:pPr>
        <w:ind w:left="2610" w:hanging="360"/>
      </w:pPr>
      <w:rPr>
        <w:rFonts w:ascii="Wingdings" w:hAnsi="Wingdings" w:hint="default"/>
      </w:rPr>
    </w:lvl>
    <w:lvl w:ilvl="3" w:tplc="FFFFFFFF" w:tentative="1">
      <w:start w:val="1"/>
      <w:numFmt w:val="bullet"/>
      <w:lvlText w:val=""/>
      <w:lvlJc w:val="left"/>
      <w:pPr>
        <w:ind w:left="3330" w:hanging="360"/>
      </w:pPr>
      <w:rPr>
        <w:rFonts w:ascii="Symbol" w:hAnsi="Symbol" w:hint="default"/>
      </w:rPr>
    </w:lvl>
    <w:lvl w:ilvl="4" w:tplc="FFFFFFFF" w:tentative="1">
      <w:start w:val="1"/>
      <w:numFmt w:val="bullet"/>
      <w:lvlText w:val="o"/>
      <w:lvlJc w:val="left"/>
      <w:pPr>
        <w:ind w:left="4050" w:hanging="360"/>
      </w:pPr>
      <w:rPr>
        <w:rFonts w:ascii="Courier New" w:hAnsi="Courier New" w:cs="Courier New" w:hint="default"/>
      </w:rPr>
    </w:lvl>
    <w:lvl w:ilvl="5" w:tplc="FFFFFFFF" w:tentative="1">
      <w:start w:val="1"/>
      <w:numFmt w:val="bullet"/>
      <w:lvlText w:val=""/>
      <w:lvlJc w:val="left"/>
      <w:pPr>
        <w:ind w:left="4770" w:hanging="360"/>
      </w:pPr>
      <w:rPr>
        <w:rFonts w:ascii="Wingdings" w:hAnsi="Wingdings" w:hint="default"/>
      </w:rPr>
    </w:lvl>
    <w:lvl w:ilvl="6" w:tplc="FFFFFFFF" w:tentative="1">
      <w:start w:val="1"/>
      <w:numFmt w:val="bullet"/>
      <w:lvlText w:val=""/>
      <w:lvlJc w:val="left"/>
      <w:pPr>
        <w:ind w:left="5490" w:hanging="360"/>
      </w:pPr>
      <w:rPr>
        <w:rFonts w:ascii="Symbol" w:hAnsi="Symbol" w:hint="default"/>
      </w:rPr>
    </w:lvl>
    <w:lvl w:ilvl="7" w:tplc="FFFFFFFF" w:tentative="1">
      <w:start w:val="1"/>
      <w:numFmt w:val="bullet"/>
      <w:lvlText w:val="o"/>
      <w:lvlJc w:val="left"/>
      <w:pPr>
        <w:ind w:left="6210" w:hanging="360"/>
      </w:pPr>
      <w:rPr>
        <w:rFonts w:ascii="Courier New" w:hAnsi="Courier New" w:cs="Courier New" w:hint="default"/>
      </w:rPr>
    </w:lvl>
    <w:lvl w:ilvl="8" w:tplc="FFFFFFFF" w:tentative="1">
      <w:start w:val="1"/>
      <w:numFmt w:val="bullet"/>
      <w:lvlText w:val=""/>
      <w:lvlJc w:val="left"/>
      <w:pPr>
        <w:ind w:left="6930" w:hanging="360"/>
      </w:pPr>
      <w:rPr>
        <w:rFonts w:ascii="Wingdings" w:hAnsi="Wingdings" w:hint="default"/>
      </w:rPr>
    </w:lvl>
  </w:abstractNum>
  <w:abstractNum w:abstractNumId="2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F91676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29E7738"/>
    <w:multiLevelType w:val="hybridMultilevel"/>
    <w:tmpl w:val="EE76D5F4"/>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8" w15:restartNumberingAfterBreak="0">
    <w:nsid w:val="7FCA304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2616154">
    <w:abstractNumId w:val="25"/>
  </w:num>
  <w:num w:numId="2" w16cid:durableId="1921333580">
    <w:abstractNumId w:val="17"/>
  </w:num>
  <w:num w:numId="3" w16cid:durableId="880898490">
    <w:abstractNumId w:val="12"/>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25"/>
  </w:num>
  <w:num w:numId="15" w16cid:durableId="1862237535">
    <w:abstractNumId w:val="17"/>
  </w:num>
  <w:num w:numId="16" w16cid:durableId="75135487">
    <w:abstractNumId w:val="12"/>
  </w:num>
  <w:num w:numId="17" w16cid:durableId="1253078998">
    <w:abstractNumId w:val="25"/>
  </w:num>
  <w:num w:numId="18" w16cid:durableId="1188063002">
    <w:abstractNumId w:val="17"/>
  </w:num>
  <w:num w:numId="19" w16cid:durableId="1144927262">
    <w:abstractNumId w:val="12"/>
  </w:num>
  <w:num w:numId="20" w16cid:durableId="959340423">
    <w:abstractNumId w:val="16"/>
  </w:num>
  <w:num w:numId="21" w16cid:durableId="935165373">
    <w:abstractNumId w:val="15"/>
  </w:num>
  <w:num w:numId="22" w16cid:durableId="58014740">
    <w:abstractNumId w:val="10"/>
  </w:num>
  <w:num w:numId="23" w16cid:durableId="713310704">
    <w:abstractNumId w:val="20"/>
  </w:num>
  <w:num w:numId="24" w16cid:durableId="2092848169">
    <w:abstractNumId w:val="18"/>
  </w:num>
  <w:num w:numId="25" w16cid:durableId="1833831492">
    <w:abstractNumId w:val="19"/>
  </w:num>
  <w:num w:numId="26" w16cid:durableId="537157659">
    <w:abstractNumId w:val="14"/>
  </w:num>
  <w:num w:numId="27" w16cid:durableId="303973263">
    <w:abstractNumId w:val="26"/>
  </w:num>
  <w:num w:numId="28" w16cid:durableId="1397781251">
    <w:abstractNumId w:val="28"/>
  </w:num>
  <w:num w:numId="29" w16cid:durableId="1800108910">
    <w:abstractNumId w:val="21"/>
  </w:num>
  <w:num w:numId="30" w16cid:durableId="96608958">
    <w:abstractNumId w:val="24"/>
  </w:num>
  <w:num w:numId="31" w16cid:durableId="702171681">
    <w:abstractNumId w:val="11"/>
  </w:num>
  <w:num w:numId="32" w16cid:durableId="1160460643">
    <w:abstractNumId w:val="23"/>
  </w:num>
  <w:num w:numId="33" w16cid:durableId="544753942">
    <w:abstractNumId w:val="13"/>
  </w:num>
  <w:num w:numId="34" w16cid:durableId="747966231">
    <w:abstractNumId w:val="22"/>
  </w:num>
  <w:num w:numId="35" w16cid:durableId="142410342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02C"/>
    <w:rsid w:val="00017F94"/>
    <w:rsid w:val="00023842"/>
    <w:rsid w:val="000334F9"/>
    <w:rsid w:val="000354E9"/>
    <w:rsid w:val="0007796D"/>
    <w:rsid w:val="000B7790"/>
    <w:rsid w:val="00111F2F"/>
    <w:rsid w:val="0014365E"/>
    <w:rsid w:val="00163E72"/>
    <w:rsid w:val="00173ED9"/>
    <w:rsid w:val="00176178"/>
    <w:rsid w:val="001F525A"/>
    <w:rsid w:val="00223272"/>
    <w:rsid w:val="0024779E"/>
    <w:rsid w:val="00260A30"/>
    <w:rsid w:val="002A4ECB"/>
    <w:rsid w:val="002B05B4"/>
    <w:rsid w:val="002D110D"/>
    <w:rsid w:val="002D14A3"/>
    <w:rsid w:val="002F0095"/>
    <w:rsid w:val="00311E81"/>
    <w:rsid w:val="003221F2"/>
    <w:rsid w:val="00326B01"/>
    <w:rsid w:val="00340ED0"/>
    <w:rsid w:val="00365FA0"/>
    <w:rsid w:val="003A31B9"/>
    <w:rsid w:val="003D3C21"/>
    <w:rsid w:val="00404CFF"/>
    <w:rsid w:val="00411C8E"/>
    <w:rsid w:val="00446FE5"/>
    <w:rsid w:val="00452396"/>
    <w:rsid w:val="00485B35"/>
    <w:rsid w:val="00485F66"/>
    <w:rsid w:val="004A2CDB"/>
    <w:rsid w:val="004D7A2C"/>
    <w:rsid w:val="005505B7"/>
    <w:rsid w:val="00570D88"/>
    <w:rsid w:val="00572736"/>
    <w:rsid w:val="00573BE5"/>
    <w:rsid w:val="00577625"/>
    <w:rsid w:val="00586ED3"/>
    <w:rsid w:val="00596AA9"/>
    <w:rsid w:val="005C295A"/>
    <w:rsid w:val="005E7F55"/>
    <w:rsid w:val="005F200D"/>
    <w:rsid w:val="006351FC"/>
    <w:rsid w:val="00635E75"/>
    <w:rsid w:val="00663C13"/>
    <w:rsid w:val="0071601D"/>
    <w:rsid w:val="007341B7"/>
    <w:rsid w:val="00740AF6"/>
    <w:rsid w:val="0074233D"/>
    <w:rsid w:val="00760CBC"/>
    <w:rsid w:val="007A62E6"/>
    <w:rsid w:val="007D7810"/>
    <w:rsid w:val="007F61AD"/>
    <w:rsid w:val="007F6B6E"/>
    <w:rsid w:val="0080684C"/>
    <w:rsid w:val="00825D69"/>
    <w:rsid w:val="00840413"/>
    <w:rsid w:val="008560AC"/>
    <w:rsid w:val="00871C75"/>
    <w:rsid w:val="008776DC"/>
    <w:rsid w:val="008866A5"/>
    <w:rsid w:val="0089332F"/>
    <w:rsid w:val="008B7EB6"/>
    <w:rsid w:val="008C54BD"/>
    <w:rsid w:val="008F3CA0"/>
    <w:rsid w:val="00952B90"/>
    <w:rsid w:val="009619AC"/>
    <w:rsid w:val="009705C8"/>
    <w:rsid w:val="009D4B0F"/>
    <w:rsid w:val="00A30353"/>
    <w:rsid w:val="00A321C3"/>
    <w:rsid w:val="00A609C9"/>
    <w:rsid w:val="00AC3823"/>
    <w:rsid w:val="00AE323C"/>
    <w:rsid w:val="00B00181"/>
    <w:rsid w:val="00B11202"/>
    <w:rsid w:val="00B24A9B"/>
    <w:rsid w:val="00B36E03"/>
    <w:rsid w:val="00B765F7"/>
    <w:rsid w:val="00BA0CA9"/>
    <w:rsid w:val="00C02897"/>
    <w:rsid w:val="00C256BC"/>
    <w:rsid w:val="00D3439C"/>
    <w:rsid w:val="00D51567"/>
    <w:rsid w:val="00D76E4E"/>
    <w:rsid w:val="00DB1831"/>
    <w:rsid w:val="00DD0C31"/>
    <w:rsid w:val="00DD3BFD"/>
    <w:rsid w:val="00DF6678"/>
    <w:rsid w:val="00F00981"/>
    <w:rsid w:val="00F46F09"/>
    <w:rsid w:val="00F56BD1"/>
    <w:rsid w:val="00F660DF"/>
    <w:rsid w:val="00F95C08"/>
    <w:rsid w:val="00FA202C"/>
    <w:rsid w:val="00FC0133"/>
    <w:rsid w:val="00FD6C2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CBE323"/>
  <w15:docId w15:val="{33B90C0D-75D8-43A8-B9E1-DEE08C151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74233D"/>
    <w:rPr>
      <w:rFonts w:ascii="Times New Roman" w:eastAsiaTheme="minorHAnsi" w:hAnsi="Times New Roman" w:cs="Times New Roman"/>
      <w:sz w:val="20"/>
      <w:szCs w:val="20"/>
      <w:lang w:eastAsia="en-US"/>
    </w:rPr>
  </w:style>
  <w:style w:type="paragraph" w:styleId="Rvision">
    <w:name w:val="Revision"/>
    <w:hidden/>
    <w:uiPriority w:val="99"/>
    <w:semiHidden/>
    <w:rsid w:val="0074233D"/>
    <w:pPr>
      <w:spacing w:after="0" w:line="240" w:lineRule="auto"/>
    </w:pPr>
    <w:rPr>
      <w:rFonts w:eastAsiaTheme="minorHAnsi"/>
      <w:lang w:val="en-GB" w:eastAsia="en-US"/>
    </w:rPr>
  </w:style>
  <w:style w:type="character" w:styleId="Marquedecommentaire">
    <w:name w:val="annotation reference"/>
    <w:basedOn w:val="Policepardfaut"/>
    <w:uiPriority w:val="99"/>
    <w:semiHidden/>
    <w:unhideWhenUsed/>
    <w:rsid w:val="0074233D"/>
    <w:rPr>
      <w:sz w:val="16"/>
      <w:szCs w:val="16"/>
    </w:rPr>
  </w:style>
  <w:style w:type="character" w:styleId="Mentionnonrsolue">
    <w:name w:val="Unresolved Mention"/>
    <w:basedOn w:val="Policepardfaut"/>
    <w:uiPriority w:val="99"/>
    <w:semiHidden/>
    <w:unhideWhenUsed/>
    <w:rsid w:val="00952B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fr/CRC/C/GHA/Q/6-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1EAD3-A9EE-4D69-924B-EAB889673971}">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26</Pages>
  <Words>10287</Words>
  <Characters>72016</Characters>
  <Application>Microsoft Office Word</Application>
  <DocSecurity>0</DocSecurity>
  <Lines>6001</Lines>
  <Paragraphs>3292</Paragraphs>
  <ScaleCrop>false</ScaleCrop>
  <HeadingPairs>
    <vt:vector size="2" baseType="variant">
      <vt:variant>
        <vt:lpstr>Titre</vt:lpstr>
      </vt:variant>
      <vt:variant>
        <vt:i4>1</vt:i4>
      </vt:variant>
    </vt:vector>
  </HeadingPairs>
  <TitlesOfParts>
    <vt:vector size="1" baseType="lpstr">
      <vt:lpstr>CRC/C/GHA/RQ/6-7</vt:lpstr>
    </vt:vector>
  </TitlesOfParts>
  <Company>DCM</Company>
  <LinksUpToDate>false</LinksUpToDate>
  <CharactersWithSpaces>79011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CRC/C/GHA/RQ/6-7</dc:title>
  <dc:subject/>
  <dc:creator>Nathalie VITTOZ</dc:creator>
  <cp:keywords/>
  <cp:lastModifiedBy>Nathalie VITTOZ</cp:lastModifiedBy>
  <cp:revision>2</cp:revision>
  <cp:lastPrinted>2014-05-14T10:59:00Z</cp:lastPrinted>
  <dcterms:created xsi:type="dcterms:W3CDTF">2025-11-17T15:51:00Z</dcterms:created>
  <dcterms:modified xsi:type="dcterms:W3CDTF">2025-11-17T15:51:00Z</dcterms:modified>
</cp:coreProperties>
</file>