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32628494" w14:textId="77777777" w:rsidTr="005D3846">
        <w:trPr>
          <w:trHeight w:hRule="exact" w:val="851"/>
        </w:trPr>
        <w:tc>
          <w:tcPr>
            <w:tcW w:w="1280" w:type="dxa"/>
            <w:tcBorders>
              <w:bottom w:val="single" w:sz="4" w:space="0" w:color="auto"/>
            </w:tcBorders>
          </w:tcPr>
          <w:p w14:paraId="626F91E1"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6D3C4731"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C841691" w14:textId="02FA77A4" w:rsidR="00816936" w:rsidRPr="00861D13" w:rsidRDefault="00EB331C" w:rsidP="005D3846">
            <w:pPr>
              <w:spacing w:line="240" w:lineRule="atLeast"/>
              <w:jc w:val="right"/>
              <w:rPr>
                <w:sz w:val="20"/>
                <w:szCs w:val="21"/>
              </w:rPr>
            </w:pPr>
            <w:proofErr w:type="spellStart"/>
            <w:r w:rsidRPr="00847AE0">
              <w:rPr>
                <w:sz w:val="40"/>
                <w:szCs w:val="21"/>
              </w:rPr>
              <w:t>CRPD</w:t>
            </w:r>
            <w:proofErr w:type="spellEnd"/>
            <w:r w:rsidR="00861D13" w:rsidRPr="00847AE0">
              <w:rPr>
                <w:sz w:val="20"/>
                <w:szCs w:val="21"/>
              </w:rPr>
              <w:t>/</w:t>
            </w:r>
            <w:r w:rsidRPr="00847AE0">
              <w:rPr>
                <w:sz w:val="20"/>
                <w:szCs w:val="21"/>
              </w:rPr>
              <w:t>C</w:t>
            </w:r>
            <w:r w:rsidR="00861D13" w:rsidRPr="00847AE0">
              <w:rPr>
                <w:sz w:val="20"/>
                <w:szCs w:val="21"/>
              </w:rPr>
              <w:t>/</w:t>
            </w:r>
            <w:r w:rsidRPr="00847AE0">
              <w:rPr>
                <w:sz w:val="20"/>
                <w:szCs w:val="21"/>
              </w:rPr>
              <w:t>HUN</w:t>
            </w:r>
            <w:r w:rsidR="00861D13" w:rsidRPr="00847AE0">
              <w:rPr>
                <w:sz w:val="20"/>
                <w:szCs w:val="21"/>
              </w:rPr>
              <w:t>/</w:t>
            </w:r>
            <w:r w:rsidRPr="00847AE0">
              <w:rPr>
                <w:sz w:val="20"/>
                <w:szCs w:val="21"/>
              </w:rPr>
              <w:t>CO</w:t>
            </w:r>
            <w:r w:rsidR="00861D13" w:rsidRPr="00847AE0">
              <w:rPr>
                <w:sz w:val="20"/>
                <w:szCs w:val="21"/>
              </w:rPr>
              <w:t>/</w:t>
            </w:r>
            <w:r w:rsidRPr="00847AE0">
              <w:rPr>
                <w:sz w:val="20"/>
                <w:szCs w:val="21"/>
              </w:rPr>
              <w:t>2</w:t>
            </w:r>
            <w:r w:rsidR="00861D13" w:rsidRPr="00847AE0">
              <w:rPr>
                <w:sz w:val="20"/>
                <w:szCs w:val="21"/>
              </w:rPr>
              <w:t>-</w:t>
            </w:r>
            <w:r w:rsidRPr="00847AE0">
              <w:rPr>
                <w:sz w:val="20"/>
                <w:szCs w:val="21"/>
              </w:rPr>
              <w:t>3</w:t>
            </w:r>
          </w:p>
        </w:tc>
      </w:tr>
      <w:tr w:rsidR="00816936" w:rsidRPr="00F124C6" w14:paraId="0F4F01C9" w14:textId="77777777" w:rsidTr="005D3846">
        <w:trPr>
          <w:trHeight w:hRule="exact" w:val="2835"/>
        </w:trPr>
        <w:tc>
          <w:tcPr>
            <w:tcW w:w="1280" w:type="dxa"/>
            <w:tcBorders>
              <w:top w:val="single" w:sz="4" w:space="0" w:color="auto"/>
              <w:bottom w:val="single" w:sz="12" w:space="0" w:color="auto"/>
            </w:tcBorders>
          </w:tcPr>
          <w:p w14:paraId="0884FBAF" w14:textId="77777777" w:rsidR="00816936" w:rsidRPr="00F124C6" w:rsidRDefault="00816936" w:rsidP="005D3846">
            <w:pPr>
              <w:spacing w:line="120" w:lineRule="atLeast"/>
              <w:rPr>
                <w:sz w:val="10"/>
                <w:szCs w:val="10"/>
              </w:rPr>
            </w:pPr>
          </w:p>
          <w:p w14:paraId="70B81AD9"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6D5F8424" wp14:editId="045D5144">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1EAF276"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0D648DFC" w14:textId="724C6C9E" w:rsidR="00816936" w:rsidRPr="0004600B" w:rsidRDefault="00EB331C" w:rsidP="005D3846">
            <w:pPr>
              <w:spacing w:before="240" w:line="240" w:lineRule="atLeast"/>
              <w:rPr>
                <w:sz w:val="20"/>
              </w:rPr>
            </w:pPr>
            <w:r>
              <w:rPr>
                <w:sz w:val="20"/>
              </w:rPr>
              <w:t>Distr.: General</w:t>
            </w:r>
          </w:p>
          <w:p w14:paraId="65A7AC59" w14:textId="677FCF34" w:rsidR="00816936" w:rsidRPr="00F124C6" w:rsidRDefault="00EB331C" w:rsidP="005D3846">
            <w:pPr>
              <w:spacing w:line="240" w:lineRule="atLeast"/>
              <w:rPr>
                <w:sz w:val="20"/>
              </w:rPr>
            </w:pPr>
            <w:r>
              <w:rPr>
                <w:sz w:val="20"/>
              </w:rPr>
              <w:t>2</w:t>
            </w:r>
            <w:r w:rsidR="00EC58C2">
              <w:rPr>
                <w:sz w:val="20"/>
              </w:rPr>
              <w:t xml:space="preserve">0 </w:t>
            </w:r>
            <w:r>
              <w:rPr>
                <w:sz w:val="20"/>
              </w:rPr>
              <w:t>May</w:t>
            </w:r>
            <w:r w:rsidR="00B44B82">
              <w:rPr>
                <w:sz w:val="20"/>
              </w:rPr>
              <w:t xml:space="preserve"> </w:t>
            </w:r>
            <w:r>
              <w:rPr>
                <w:sz w:val="20"/>
              </w:rPr>
              <w:t>2</w:t>
            </w:r>
            <w:r w:rsidR="00B44B82">
              <w:rPr>
                <w:sz w:val="20"/>
              </w:rPr>
              <w:t>0</w:t>
            </w:r>
            <w:r>
              <w:rPr>
                <w:sz w:val="20"/>
              </w:rPr>
              <w:t>2</w:t>
            </w:r>
            <w:r w:rsidR="00954CD9">
              <w:rPr>
                <w:sz w:val="20"/>
              </w:rPr>
              <w:t>2</w:t>
            </w:r>
          </w:p>
          <w:p w14:paraId="6C8BCE30" w14:textId="0426CC6D" w:rsidR="00816936" w:rsidRPr="00F124C6" w:rsidRDefault="00EB331C" w:rsidP="005D3846">
            <w:pPr>
              <w:spacing w:line="240" w:lineRule="atLeast"/>
              <w:rPr>
                <w:sz w:val="20"/>
              </w:rPr>
            </w:pPr>
            <w:r>
              <w:rPr>
                <w:sz w:val="20"/>
              </w:rPr>
              <w:t>Chinese</w:t>
            </w:r>
            <w:r w:rsidR="00816936" w:rsidRPr="00F124C6">
              <w:rPr>
                <w:sz w:val="20"/>
              </w:rPr>
              <w:t xml:space="preserve"> </w:t>
            </w:r>
          </w:p>
          <w:p w14:paraId="4A71EAF1" w14:textId="61A79D2E" w:rsidR="00816936" w:rsidRPr="00F124C6" w:rsidRDefault="00EB331C" w:rsidP="005D3846">
            <w:pPr>
              <w:spacing w:line="240" w:lineRule="atLeast"/>
            </w:pPr>
            <w:r>
              <w:rPr>
                <w:sz w:val="20"/>
              </w:rPr>
              <w:t>Original: English</w:t>
            </w:r>
          </w:p>
        </w:tc>
      </w:tr>
    </w:tbl>
    <w:p w14:paraId="65043483" w14:textId="62A7EA67"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668C52DC" w14:textId="3B6C0C1B" w:rsidR="00EC58C2" w:rsidRDefault="00EC58C2" w:rsidP="00A829A8">
      <w:pPr>
        <w:pStyle w:val="HChGC"/>
        <w:rPr>
          <w:bCs/>
          <w:lang w:val="zh-CN"/>
        </w:rPr>
      </w:pPr>
      <w:r w:rsidRPr="00EC58C2">
        <w:rPr>
          <w:lang w:val="fr-CH"/>
        </w:rPr>
        <w:tab/>
      </w:r>
      <w:r w:rsidRPr="00EC58C2">
        <w:rPr>
          <w:lang w:val="fr-CH"/>
        </w:rPr>
        <w:tab/>
      </w:r>
      <w:r w:rsidR="00471D6B" w:rsidRPr="002939C8">
        <w:rPr>
          <w:bCs/>
          <w:lang w:val="zh-CN"/>
        </w:rPr>
        <w:t>关于匈牙利第二和第三次合并定期报告的结论性意见</w:t>
      </w:r>
      <w:r w:rsidR="00F63F50" w:rsidRPr="00F63F50">
        <w:rPr>
          <w:rStyle w:val="a8"/>
          <w:rFonts w:eastAsia="黑体"/>
          <w:bCs/>
          <w:sz w:val="28"/>
          <w:vertAlign w:val="baseline"/>
          <w:lang w:val="zh-CN"/>
        </w:rPr>
        <w:footnoteReference w:customMarkFollows="1" w:id="2"/>
        <w:t>*</w:t>
      </w:r>
    </w:p>
    <w:p w14:paraId="3B194EC3" w14:textId="2758089F" w:rsidR="00F63F50" w:rsidRPr="00F63F50" w:rsidRDefault="00993179" w:rsidP="00A829A8">
      <w:pPr>
        <w:pStyle w:val="HChGC"/>
        <w:spacing w:before="280"/>
        <w:rPr>
          <w:rFonts w:hint="eastAsia"/>
          <w:lang w:val="zh-CN"/>
        </w:rPr>
      </w:pPr>
      <w:r w:rsidRPr="00EC58C2">
        <w:tab/>
      </w:r>
      <w:proofErr w:type="gramStart"/>
      <w:r w:rsidR="006B4EEA" w:rsidRPr="00993179">
        <w:rPr>
          <w:rFonts w:hint="eastAsia"/>
          <w:lang w:val="fr-CH"/>
        </w:rPr>
        <w:t>一</w:t>
      </w:r>
      <w:proofErr w:type="gramEnd"/>
      <w:r w:rsidR="00A004B2">
        <w:rPr>
          <w:rFonts w:hint="eastAsia"/>
          <w:lang w:val="fr-CH"/>
        </w:rPr>
        <w:t>.</w:t>
      </w:r>
      <w:r w:rsidR="00A004B2">
        <w:rPr>
          <w:lang w:val="fr-CH"/>
        </w:rPr>
        <w:tab/>
      </w:r>
      <w:r w:rsidR="006B4EEA" w:rsidRPr="00993179">
        <w:rPr>
          <w:rFonts w:hint="eastAsia"/>
          <w:lang w:val="fr-CH"/>
        </w:rPr>
        <w:t>导言</w:t>
      </w:r>
    </w:p>
    <w:p w14:paraId="1548B9F6" w14:textId="7C69DAE7" w:rsidR="00EC58C2" w:rsidRPr="00EC58C2" w:rsidRDefault="00EB331C" w:rsidP="00A829A8">
      <w:pPr>
        <w:pStyle w:val="SingleTxtGC"/>
        <w:spacing w:line="318" w:lineRule="exact"/>
      </w:pPr>
      <w:r>
        <w:t>1</w:t>
      </w:r>
      <w:r w:rsidR="00EC58C2" w:rsidRPr="00EC58C2">
        <w:t>.</w:t>
      </w:r>
      <w:r w:rsidR="00EC58C2" w:rsidRPr="00EC58C2">
        <w:tab/>
      </w:r>
      <w:r w:rsidR="00EC58C2" w:rsidRPr="002F288B">
        <w:rPr>
          <w:spacing w:val="-4"/>
          <w:lang w:val="fr-CH"/>
        </w:rPr>
        <w:t>委员会在</w:t>
      </w:r>
      <w:r w:rsidRPr="002F288B">
        <w:rPr>
          <w:spacing w:val="-4"/>
          <w:lang w:val="fr-CH"/>
        </w:rPr>
        <w:t>2</w:t>
      </w:r>
      <w:r w:rsidR="00EC58C2" w:rsidRPr="002F288B">
        <w:rPr>
          <w:spacing w:val="-4"/>
          <w:lang w:val="fr-CH"/>
        </w:rPr>
        <w:t>0</w:t>
      </w:r>
      <w:r w:rsidRPr="002F288B">
        <w:rPr>
          <w:spacing w:val="-4"/>
          <w:lang w:val="fr-CH"/>
        </w:rPr>
        <w:t>22</w:t>
      </w:r>
      <w:r w:rsidR="00EC58C2" w:rsidRPr="002F288B">
        <w:rPr>
          <w:spacing w:val="-4"/>
          <w:lang w:val="fr-CH"/>
        </w:rPr>
        <w:t>年</w:t>
      </w:r>
      <w:r w:rsidRPr="002F288B">
        <w:rPr>
          <w:spacing w:val="-4"/>
          <w:lang w:val="fr-CH"/>
        </w:rPr>
        <w:t>3</w:t>
      </w:r>
      <w:r w:rsidR="00EC58C2" w:rsidRPr="002F288B">
        <w:rPr>
          <w:spacing w:val="-4"/>
          <w:lang w:val="fr-CH"/>
        </w:rPr>
        <w:t>月</w:t>
      </w:r>
      <w:r w:rsidRPr="002F288B">
        <w:rPr>
          <w:spacing w:val="-4"/>
          <w:lang w:val="fr-CH"/>
        </w:rPr>
        <w:t>8</w:t>
      </w:r>
      <w:r w:rsidR="00EC58C2" w:rsidRPr="002F288B">
        <w:rPr>
          <w:spacing w:val="-4"/>
          <w:lang w:val="fr-CH"/>
        </w:rPr>
        <w:t>日、</w:t>
      </w:r>
      <w:r w:rsidRPr="002F288B">
        <w:rPr>
          <w:spacing w:val="-4"/>
          <w:lang w:val="fr-CH"/>
        </w:rPr>
        <w:t>9</w:t>
      </w:r>
      <w:r w:rsidR="00EC58C2" w:rsidRPr="002F288B">
        <w:rPr>
          <w:spacing w:val="-4"/>
          <w:lang w:val="fr-CH"/>
        </w:rPr>
        <w:t>日和</w:t>
      </w:r>
      <w:r w:rsidRPr="002F288B">
        <w:rPr>
          <w:spacing w:val="-4"/>
          <w:lang w:val="fr-CH"/>
        </w:rPr>
        <w:t>1</w:t>
      </w:r>
      <w:r w:rsidR="00EC58C2" w:rsidRPr="002F288B">
        <w:rPr>
          <w:spacing w:val="-4"/>
          <w:lang w:val="fr-CH"/>
        </w:rPr>
        <w:t>0</w:t>
      </w:r>
      <w:r w:rsidR="00EC58C2" w:rsidRPr="002F288B">
        <w:rPr>
          <w:spacing w:val="-4"/>
          <w:lang w:val="fr-CH"/>
        </w:rPr>
        <w:t>日以混合模式举行的第</w:t>
      </w:r>
      <w:r w:rsidRPr="002F288B">
        <w:rPr>
          <w:spacing w:val="-4"/>
          <w:lang w:val="fr-CH"/>
        </w:rPr>
        <w:t>555</w:t>
      </w:r>
      <w:r w:rsidR="00EC58C2" w:rsidRPr="002F288B">
        <w:rPr>
          <w:spacing w:val="-4"/>
          <w:lang w:val="fr-CH"/>
        </w:rPr>
        <w:t>次、第</w:t>
      </w:r>
      <w:r w:rsidRPr="002F288B">
        <w:rPr>
          <w:spacing w:val="-4"/>
          <w:lang w:val="fr-CH"/>
        </w:rPr>
        <w:t>557</w:t>
      </w:r>
      <w:r w:rsidR="00EC58C2" w:rsidRPr="002F288B">
        <w:rPr>
          <w:spacing w:val="-4"/>
          <w:lang w:val="fr-CH"/>
        </w:rPr>
        <w:t>次</w:t>
      </w:r>
      <w:r w:rsidR="00EC58C2" w:rsidRPr="00EC58C2">
        <w:rPr>
          <w:lang w:val="fr-CH"/>
        </w:rPr>
        <w:t>和第</w:t>
      </w:r>
      <w:r>
        <w:rPr>
          <w:lang w:val="fr-CH"/>
        </w:rPr>
        <w:t>559</w:t>
      </w:r>
      <w:r w:rsidR="00EC58C2" w:rsidRPr="00EC58C2">
        <w:rPr>
          <w:lang w:val="fr-CH"/>
        </w:rPr>
        <w:t>次会议</w:t>
      </w:r>
      <w:r w:rsidR="00EC58C2" w:rsidRPr="00EC58C2">
        <w:rPr>
          <w:vertAlign w:val="superscript"/>
          <w:lang w:val="fr-CH"/>
        </w:rPr>
        <w:footnoteReference w:id="3"/>
      </w:r>
      <w:r>
        <w:rPr>
          <w:rFonts w:hint="eastAsia"/>
          <w:lang w:val="fr-CH"/>
        </w:rPr>
        <w:t xml:space="preserve"> </w:t>
      </w:r>
      <w:r w:rsidR="00EC58C2" w:rsidRPr="00EC58C2">
        <w:rPr>
          <w:lang w:val="fr-CH"/>
        </w:rPr>
        <w:t>上审议了匈牙利的第二和第三次合并定期报告。</w:t>
      </w:r>
      <w:r w:rsidR="00EC58C2" w:rsidRPr="00EC58C2">
        <w:rPr>
          <w:vertAlign w:val="superscript"/>
          <w:lang w:val="fr-CH"/>
        </w:rPr>
        <w:footnoteReference w:id="4"/>
      </w:r>
      <w:r>
        <w:rPr>
          <w:rFonts w:hint="eastAsia"/>
          <w:lang w:val="fr-CH"/>
        </w:rPr>
        <w:t xml:space="preserve"> </w:t>
      </w:r>
      <w:r w:rsidR="00EC58C2" w:rsidRPr="00EC58C2">
        <w:rPr>
          <w:lang w:val="fr-CH"/>
        </w:rPr>
        <w:t>委员会在</w:t>
      </w:r>
      <w:r>
        <w:rPr>
          <w:lang w:val="fr-CH"/>
        </w:rPr>
        <w:t>2</w:t>
      </w:r>
      <w:r w:rsidR="00EC58C2" w:rsidRPr="00EC58C2">
        <w:rPr>
          <w:lang w:val="fr-CH"/>
        </w:rPr>
        <w:t>0</w:t>
      </w:r>
      <w:r>
        <w:rPr>
          <w:lang w:val="fr-CH"/>
        </w:rPr>
        <w:t>22</w:t>
      </w:r>
      <w:r w:rsidR="00EC58C2" w:rsidRPr="00EC58C2">
        <w:rPr>
          <w:lang w:val="fr-CH"/>
        </w:rPr>
        <w:t>年</w:t>
      </w:r>
      <w:r>
        <w:rPr>
          <w:lang w:val="fr-CH"/>
        </w:rPr>
        <w:t>3</w:t>
      </w:r>
      <w:r w:rsidR="00EC58C2" w:rsidRPr="00EC58C2">
        <w:rPr>
          <w:lang w:val="fr-CH"/>
        </w:rPr>
        <w:t>月</w:t>
      </w:r>
      <w:r>
        <w:rPr>
          <w:lang w:val="fr-CH"/>
        </w:rPr>
        <w:t>25</w:t>
      </w:r>
      <w:r w:rsidR="00EC58C2" w:rsidRPr="00EC58C2">
        <w:rPr>
          <w:lang w:val="fr-CH"/>
        </w:rPr>
        <w:t>日以混合方式举行的第</w:t>
      </w:r>
      <w:r>
        <w:rPr>
          <w:lang w:val="fr-CH"/>
        </w:rPr>
        <w:t>582</w:t>
      </w:r>
      <w:r w:rsidR="00EC58C2" w:rsidRPr="00EC58C2">
        <w:rPr>
          <w:lang w:val="fr-CH"/>
        </w:rPr>
        <w:t>次会议上通过了本结论性意见。</w:t>
      </w:r>
    </w:p>
    <w:p w14:paraId="2212BD4E" w14:textId="78F89805" w:rsidR="00EC58C2" w:rsidRPr="00EC58C2" w:rsidRDefault="00EB331C" w:rsidP="00A829A8">
      <w:pPr>
        <w:pStyle w:val="SingleTxtGC"/>
        <w:spacing w:line="318" w:lineRule="exact"/>
      </w:pPr>
      <w:r>
        <w:t>2</w:t>
      </w:r>
      <w:r w:rsidR="00EC58C2" w:rsidRPr="00EC58C2">
        <w:t>.</w:t>
      </w:r>
      <w:r w:rsidR="00EC58C2" w:rsidRPr="00EC58C2">
        <w:tab/>
      </w:r>
      <w:r w:rsidR="00EC58C2" w:rsidRPr="002F288B">
        <w:rPr>
          <w:spacing w:val="-4"/>
          <w:lang w:val="fr-CH"/>
        </w:rPr>
        <w:t>委员会欢迎匈牙利根据委员会报告准则和报告</w:t>
      </w:r>
      <w:proofErr w:type="gramStart"/>
      <w:r w:rsidR="00EC58C2" w:rsidRPr="002F288B">
        <w:rPr>
          <w:spacing w:val="-4"/>
          <w:lang w:val="fr-CH"/>
        </w:rPr>
        <w:t>前问题</w:t>
      </w:r>
      <w:proofErr w:type="gramEnd"/>
      <w:r w:rsidR="00EC58C2" w:rsidRPr="002F288B">
        <w:rPr>
          <w:spacing w:val="-4"/>
          <w:lang w:val="fr-CH"/>
        </w:rPr>
        <w:t>单</w:t>
      </w:r>
      <w:r w:rsidR="00EC58C2" w:rsidRPr="002F288B">
        <w:rPr>
          <w:spacing w:val="-4"/>
          <w:vertAlign w:val="superscript"/>
          <w:lang w:val="fr-CH"/>
        </w:rPr>
        <w:footnoteReference w:id="5"/>
      </w:r>
      <w:r w:rsidR="00CF76F0" w:rsidRPr="002F288B">
        <w:rPr>
          <w:rFonts w:hint="eastAsia"/>
          <w:spacing w:val="-4"/>
          <w:lang w:val="fr-CH"/>
        </w:rPr>
        <w:t xml:space="preserve"> </w:t>
      </w:r>
      <w:r w:rsidR="00EC58C2" w:rsidRPr="002F288B">
        <w:rPr>
          <w:spacing w:val="-4"/>
          <w:lang w:val="fr-CH"/>
        </w:rPr>
        <w:t>编写的第二和第三次</w:t>
      </w:r>
      <w:r w:rsidR="00EC58C2" w:rsidRPr="00EC58C2">
        <w:rPr>
          <w:lang w:val="fr-CH"/>
        </w:rPr>
        <w:t>合并定期报告。</w:t>
      </w:r>
    </w:p>
    <w:p w14:paraId="43F50FE2" w14:textId="09DCC7B5" w:rsidR="00EC58C2" w:rsidRPr="00EC58C2" w:rsidRDefault="00EB331C" w:rsidP="00A829A8">
      <w:pPr>
        <w:pStyle w:val="SingleTxtGC"/>
        <w:spacing w:line="318" w:lineRule="exact"/>
      </w:pPr>
      <w:r>
        <w:t>3</w:t>
      </w:r>
      <w:r w:rsidR="00EC58C2" w:rsidRPr="00EC58C2">
        <w:t>.</w:t>
      </w:r>
      <w:r w:rsidR="00EC58C2" w:rsidRPr="00EC58C2">
        <w:tab/>
      </w:r>
      <w:r w:rsidR="00EC58C2" w:rsidRPr="002F288B">
        <w:rPr>
          <w:spacing w:val="-2"/>
          <w:lang w:val="fr-CH"/>
        </w:rPr>
        <w:t>鉴于冠状病毒病</w:t>
      </w:r>
      <w:r w:rsidR="00EC58C2" w:rsidRPr="002F288B">
        <w:rPr>
          <w:spacing w:val="-2"/>
          <w:lang w:val="fr-CH"/>
        </w:rPr>
        <w:t>(</w:t>
      </w:r>
      <w:r w:rsidRPr="002F288B">
        <w:rPr>
          <w:spacing w:val="-2"/>
          <w:lang w:val="fr-CH"/>
        </w:rPr>
        <w:t>COVID</w:t>
      </w:r>
      <w:r w:rsidR="00EC58C2" w:rsidRPr="002F288B">
        <w:rPr>
          <w:spacing w:val="-2"/>
          <w:lang w:val="fr-CH"/>
        </w:rPr>
        <w:t>-</w:t>
      </w:r>
      <w:r w:rsidRPr="002F288B">
        <w:rPr>
          <w:spacing w:val="-2"/>
          <w:lang w:val="fr-CH"/>
        </w:rPr>
        <w:t>19</w:t>
      </w:r>
      <w:r w:rsidR="00EC58C2" w:rsidRPr="002F288B">
        <w:rPr>
          <w:spacing w:val="-2"/>
          <w:lang w:val="fr-CH"/>
        </w:rPr>
        <w:t>)</w:t>
      </w:r>
      <w:r w:rsidR="00EC58C2" w:rsidRPr="002F288B">
        <w:rPr>
          <w:spacing w:val="-2"/>
          <w:lang w:val="fr-CH"/>
        </w:rPr>
        <w:t>大流行造成的特殊情况，缔约国同意以混合方式</w:t>
      </w:r>
      <w:r w:rsidR="00EC58C2" w:rsidRPr="00EC58C2">
        <w:rPr>
          <w:lang w:val="fr-CH"/>
        </w:rPr>
        <w:t>开会审议该国的第二和第三次合并定期报告，委员会对此表示赞扬。委员会赞赏在日内瓦和与首都连线同缔约国代表团进行了富有成效的真诚对话，赞扬缔约国</w:t>
      </w:r>
      <w:r w:rsidR="00EC58C2" w:rsidRPr="00FA2723">
        <w:rPr>
          <w:spacing w:val="2"/>
          <w:lang w:val="fr-CH"/>
        </w:rPr>
        <w:t>派出了一个多元化多部门代表团，包括了相关政府部委的代表。委员会还赞赏基</w:t>
      </w:r>
      <w:r w:rsidR="00EC58C2" w:rsidRPr="00EC58C2">
        <w:rPr>
          <w:lang w:val="fr-CH"/>
        </w:rPr>
        <w:t>本权利专员根据《公约》第三十三条第二款以独立监测机制的身份参与对话。</w:t>
      </w:r>
    </w:p>
    <w:p w14:paraId="2B6F33EF" w14:textId="04B28B89" w:rsidR="00EC58C2" w:rsidRPr="00EC58C2" w:rsidRDefault="00EC58C2" w:rsidP="00A829A8">
      <w:pPr>
        <w:pStyle w:val="HChGC"/>
        <w:spacing w:line="318" w:lineRule="exact"/>
      </w:pPr>
      <w:r w:rsidRPr="00EC58C2">
        <w:tab/>
      </w:r>
      <w:r w:rsidRPr="00EC58C2">
        <w:rPr>
          <w:lang w:val="fr-CH"/>
        </w:rPr>
        <w:t>二</w:t>
      </w:r>
      <w:r w:rsidR="00EB331C">
        <w:rPr>
          <w:rFonts w:hint="eastAsia"/>
          <w:lang w:val="fr-CH"/>
        </w:rPr>
        <w:t>.</w:t>
      </w:r>
      <w:r w:rsidRPr="00EC58C2">
        <w:rPr>
          <w:lang w:val="fr-CH"/>
        </w:rPr>
        <w:tab/>
      </w:r>
      <w:r w:rsidRPr="00EC58C2">
        <w:rPr>
          <w:lang w:val="fr-CH"/>
        </w:rPr>
        <w:t>积极方面</w:t>
      </w:r>
    </w:p>
    <w:p w14:paraId="642821B4" w14:textId="73586CE0" w:rsidR="00EC58C2" w:rsidRPr="00EC58C2" w:rsidRDefault="00EB331C" w:rsidP="00A829A8">
      <w:pPr>
        <w:pStyle w:val="SingleTxtGC"/>
        <w:spacing w:line="318" w:lineRule="exact"/>
      </w:pPr>
      <w:r>
        <w:t>4</w:t>
      </w:r>
      <w:r w:rsidR="00EC58C2" w:rsidRPr="00EC58C2">
        <w:t>.</w:t>
      </w:r>
      <w:r w:rsidR="00EC58C2" w:rsidRPr="00EC58C2">
        <w:tab/>
      </w:r>
      <w:r w:rsidR="00EC58C2" w:rsidRPr="00FA2723">
        <w:rPr>
          <w:spacing w:val="-4"/>
          <w:lang w:val="fr-CH"/>
        </w:rPr>
        <w:t>委员会欢迎缔约国自</w:t>
      </w:r>
      <w:r w:rsidRPr="00FA2723">
        <w:rPr>
          <w:spacing w:val="-4"/>
          <w:lang w:val="fr-CH"/>
        </w:rPr>
        <w:t>2</w:t>
      </w:r>
      <w:r w:rsidR="00EC58C2" w:rsidRPr="00FA2723">
        <w:rPr>
          <w:spacing w:val="-4"/>
          <w:lang w:val="fr-CH"/>
        </w:rPr>
        <w:t>0</w:t>
      </w:r>
      <w:r w:rsidRPr="00FA2723">
        <w:rPr>
          <w:spacing w:val="-4"/>
          <w:lang w:val="fr-CH"/>
        </w:rPr>
        <w:t>12</w:t>
      </w:r>
      <w:r w:rsidR="00EC58C2" w:rsidRPr="00FA2723">
        <w:rPr>
          <w:spacing w:val="-4"/>
          <w:lang w:val="fr-CH"/>
        </w:rPr>
        <w:t>年上次结论性意见以来为执行《公约》采取的措施，</w:t>
      </w:r>
      <w:r w:rsidR="00EC58C2" w:rsidRPr="00FA2723">
        <w:rPr>
          <w:spacing w:val="2"/>
          <w:lang w:val="fr-CH"/>
        </w:rPr>
        <w:t>并欢迎为促进残疾人权利而采取的措施，例如将残疾儿童和妇女作为目标群体纳</w:t>
      </w:r>
      <w:r w:rsidR="00EC58C2" w:rsidRPr="00EC58C2">
        <w:rPr>
          <w:lang w:val="fr-CH"/>
        </w:rPr>
        <w:t>入欧洲联盟项目提案。</w:t>
      </w:r>
    </w:p>
    <w:p w14:paraId="72A1D3F9" w14:textId="3B7F89A0" w:rsidR="00EC58C2" w:rsidRPr="00EC58C2" w:rsidRDefault="00EB331C" w:rsidP="00A829A8">
      <w:pPr>
        <w:pStyle w:val="SingleTxtGC"/>
        <w:spacing w:line="318" w:lineRule="exact"/>
      </w:pPr>
      <w:r>
        <w:t>5</w:t>
      </w:r>
      <w:r w:rsidR="00EC58C2" w:rsidRPr="00EC58C2">
        <w:t>.</w:t>
      </w:r>
      <w:r w:rsidR="00EC58C2" w:rsidRPr="00EC58C2">
        <w:tab/>
      </w:r>
      <w:r w:rsidR="00EC58C2" w:rsidRPr="00EC58C2">
        <w:rPr>
          <w:lang w:val="fr-CH"/>
        </w:rPr>
        <w:t>委员会欢迎为促进残疾人权利而采取的立法措施，特别是：</w:t>
      </w:r>
    </w:p>
    <w:p w14:paraId="454DF2A4" w14:textId="1856D8CB" w:rsidR="00EC58C2" w:rsidRPr="00EC58C2" w:rsidRDefault="00EC58C2" w:rsidP="00A829A8">
      <w:pPr>
        <w:pStyle w:val="SingleTxtGC"/>
        <w:spacing w:line="318" w:lineRule="exact"/>
      </w:pPr>
      <w:r w:rsidRPr="00EC58C2">
        <w:rPr>
          <w:lang w:val="fr-CH"/>
        </w:rPr>
        <w:tab/>
        <w:t>(</w:t>
      </w:r>
      <w:r w:rsidR="00EB331C">
        <w:rPr>
          <w:lang w:val="fr-CH"/>
        </w:rPr>
        <w:t>a</w:t>
      </w:r>
      <w:r w:rsidRPr="00EC58C2">
        <w:rPr>
          <w:lang w:val="fr-CH"/>
        </w:rPr>
        <w:t>)</w:t>
      </w:r>
      <w:r w:rsidRPr="00EC58C2">
        <w:rPr>
          <w:lang w:val="fr-CH"/>
        </w:rPr>
        <w:tab/>
      </w:r>
      <w:r w:rsidRPr="00112B54">
        <w:rPr>
          <w:spacing w:val="-6"/>
          <w:lang w:val="fr-CH"/>
        </w:rPr>
        <w:t>议会在第</w:t>
      </w:r>
      <w:r w:rsidR="00EB331C" w:rsidRPr="001F4FFE">
        <w:rPr>
          <w:spacing w:val="-6"/>
          <w:lang w:val="fr-CH"/>
        </w:rPr>
        <w:t>15</w:t>
      </w:r>
      <w:r w:rsidRPr="001F4FFE">
        <w:rPr>
          <w:spacing w:val="-6"/>
          <w:lang w:val="fr-CH"/>
        </w:rPr>
        <w:t>/</w:t>
      </w:r>
      <w:r w:rsidR="00EB331C" w:rsidRPr="001F4FFE">
        <w:rPr>
          <w:spacing w:val="-6"/>
          <w:lang w:val="fr-CH"/>
        </w:rPr>
        <w:t>2</w:t>
      </w:r>
      <w:r w:rsidRPr="001F4FFE">
        <w:rPr>
          <w:spacing w:val="-6"/>
          <w:lang w:val="fr-CH"/>
        </w:rPr>
        <w:t>0</w:t>
      </w:r>
      <w:r w:rsidR="00EB331C" w:rsidRPr="001F4FFE">
        <w:rPr>
          <w:spacing w:val="-6"/>
          <w:lang w:val="fr-CH"/>
        </w:rPr>
        <w:t>15</w:t>
      </w:r>
      <w:r w:rsidRPr="001F4FFE">
        <w:rPr>
          <w:spacing w:val="-6"/>
          <w:lang w:val="fr-CH"/>
        </w:rPr>
        <w:t>(</w:t>
      </w:r>
      <w:proofErr w:type="spellStart"/>
      <w:r w:rsidR="00EB331C" w:rsidRPr="001F4FFE">
        <w:rPr>
          <w:spacing w:val="-6"/>
          <w:lang w:val="fr-CH"/>
        </w:rPr>
        <w:t>IV</w:t>
      </w:r>
      <w:r w:rsidRPr="001F4FFE">
        <w:rPr>
          <w:spacing w:val="-6"/>
          <w:lang w:val="fr-CH"/>
        </w:rPr>
        <w:t>.</w:t>
      </w:r>
      <w:r w:rsidR="00EB331C" w:rsidRPr="001F4FFE">
        <w:rPr>
          <w:spacing w:val="-6"/>
          <w:lang w:val="fr-CH"/>
        </w:rPr>
        <w:t>7</w:t>
      </w:r>
      <w:proofErr w:type="spellEnd"/>
      <w:r w:rsidRPr="001F4FFE">
        <w:rPr>
          <w:spacing w:val="-6"/>
          <w:lang w:val="fr-CH"/>
        </w:rPr>
        <w:t>)</w:t>
      </w:r>
      <w:r w:rsidRPr="00112B54">
        <w:rPr>
          <w:spacing w:val="-6"/>
          <w:lang w:val="fr-CH"/>
        </w:rPr>
        <w:t>号决议中通过了《</w:t>
      </w:r>
      <w:r w:rsidR="00EB331C" w:rsidRPr="00112B54">
        <w:rPr>
          <w:spacing w:val="-6"/>
          <w:lang w:val="fr-CH"/>
        </w:rPr>
        <w:t>2</w:t>
      </w:r>
      <w:r w:rsidRPr="00112B54">
        <w:rPr>
          <w:spacing w:val="-6"/>
          <w:lang w:val="fr-CH"/>
        </w:rPr>
        <w:t>0</w:t>
      </w:r>
      <w:r w:rsidR="00EB331C" w:rsidRPr="00112B54">
        <w:rPr>
          <w:spacing w:val="-6"/>
          <w:lang w:val="fr-CH"/>
        </w:rPr>
        <w:t>15</w:t>
      </w:r>
      <w:r w:rsidRPr="00112B54">
        <w:rPr>
          <w:spacing w:val="-6"/>
          <w:lang w:val="fr-CH"/>
        </w:rPr>
        <w:t>-</w:t>
      </w:r>
      <w:r w:rsidR="00EB331C" w:rsidRPr="00112B54">
        <w:rPr>
          <w:spacing w:val="-6"/>
          <w:lang w:val="fr-CH"/>
        </w:rPr>
        <w:t>2</w:t>
      </w:r>
      <w:r w:rsidRPr="00112B54">
        <w:rPr>
          <w:spacing w:val="-6"/>
          <w:lang w:val="fr-CH"/>
        </w:rPr>
        <w:t>0</w:t>
      </w:r>
      <w:r w:rsidR="00EB331C" w:rsidRPr="00112B54">
        <w:rPr>
          <w:spacing w:val="-6"/>
          <w:lang w:val="fr-CH"/>
        </w:rPr>
        <w:t>25</w:t>
      </w:r>
      <w:r w:rsidRPr="00112B54">
        <w:rPr>
          <w:spacing w:val="-6"/>
          <w:lang w:val="fr-CH"/>
        </w:rPr>
        <w:t>年国家残疾人方案》；</w:t>
      </w:r>
    </w:p>
    <w:p w14:paraId="5A6248BB" w14:textId="433A8948" w:rsidR="00EC58C2" w:rsidRPr="00EC58C2" w:rsidRDefault="00EC58C2" w:rsidP="00A829A8">
      <w:pPr>
        <w:pStyle w:val="SingleTxtGC"/>
        <w:spacing w:line="318" w:lineRule="exact"/>
      </w:pPr>
      <w:r w:rsidRPr="00C825EA">
        <w:rPr>
          <w:spacing w:val="4"/>
          <w:lang w:val="fr-CH"/>
        </w:rPr>
        <w:tab/>
        <w:t>(</w:t>
      </w:r>
      <w:r w:rsidR="00EB331C" w:rsidRPr="00C825EA">
        <w:rPr>
          <w:spacing w:val="4"/>
          <w:lang w:val="fr-CH"/>
        </w:rPr>
        <w:t>b</w:t>
      </w:r>
      <w:r w:rsidRPr="00C825EA">
        <w:rPr>
          <w:spacing w:val="4"/>
          <w:lang w:val="fr-CH"/>
        </w:rPr>
        <w:t>)</w:t>
      </w:r>
      <w:r w:rsidRPr="00C825EA">
        <w:rPr>
          <w:spacing w:val="4"/>
          <w:lang w:val="fr-CH"/>
        </w:rPr>
        <w:tab/>
      </w:r>
      <w:r w:rsidR="00EB331C" w:rsidRPr="00C825EA">
        <w:rPr>
          <w:spacing w:val="4"/>
          <w:lang w:val="fr-CH"/>
        </w:rPr>
        <w:t>2</w:t>
      </w:r>
      <w:r w:rsidRPr="00C825EA">
        <w:rPr>
          <w:spacing w:val="4"/>
          <w:lang w:val="fr-CH"/>
        </w:rPr>
        <w:t>0</w:t>
      </w:r>
      <w:r w:rsidR="00EB331C" w:rsidRPr="00C825EA">
        <w:rPr>
          <w:spacing w:val="4"/>
          <w:lang w:val="fr-CH"/>
        </w:rPr>
        <w:t>16</w:t>
      </w:r>
      <w:r w:rsidRPr="00C825EA">
        <w:rPr>
          <w:spacing w:val="4"/>
          <w:lang w:val="fr-CH"/>
        </w:rPr>
        <w:t>年通过了国民经济部发布的关于残疾人平等获得信贷机构金融服</w:t>
      </w:r>
      <w:r w:rsidRPr="00EC58C2">
        <w:rPr>
          <w:lang w:val="fr-CH"/>
        </w:rPr>
        <w:t>务的第</w:t>
      </w:r>
      <w:r w:rsidR="00EB331C" w:rsidRPr="001F4FFE">
        <w:rPr>
          <w:lang w:val="fr-CH"/>
        </w:rPr>
        <w:t>22</w:t>
      </w:r>
      <w:r w:rsidRPr="001F4FFE">
        <w:rPr>
          <w:lang w:val="fr-CH"/>
        </w:rPr>
        <w:t>/</w:t>
      </w:r>
      <w:r w:rsidR="00EB331C" w:rsidRPr="001F4FFE">
        <w:rPr>
          <w:lang w:val="fr-CH"/>
        </w:rPr>
        <w:t>2</w:t>
      </w:r>
      <w:r w:rsidRPr="001F4FFE">
        <w:rPr>
          <w:lang w:val="fr-CH"/>
        </w:rPr>
        <w:t>0</w:t>
      </w:r>
      <w:r w:rsidR="00EB331C" w:rsidRPr="001F4FFE">
        <w:rPr>
          <w:lang w:val="fr-CH"/>
        </w:rPr>
        <w:t>16</w:t>
      </w:r>
      <w:r w:rsidRPr="001F4FFE">
        <w:rPr>
          <w:lang w:val="fr-CH"/>
        </w:rPr>
        <w:t>(</w:t>
      </w:r>
      <w:proofErr w:type="spellStart"/>
      <w:r w:rsidR="00EB331C" w:rsidRPr="001F4FFE">
        <w:rPr>
          <w:lang w:val="fr-CH"/>
        </w:rPr>
        <w:t>VI</w:t>
      </w:r>
      <w:r w:rsidRPr="001F4FFE">
        <w:rPr>
          <w:lang w:val="fr-CH"/>
        </w:rPr>
        <w:t>.</w:t>
      </w:r>
      <w:r w:rsidR="00EB331C" w:rsidRPr="001F4FFE">
        <w:rPr>
          <w:lang w:val="fr-CH"/>
        </w:rPr>
        <w:t>29</w:t>
      </w:r>
      <w:proofErr w:type="spellEnd"/>
      <w:r w:rsidRPr="001F4FFE">
        <w:rPr>
          <w:lang w:val="fr-CH"/>
        </w:rPr>
        <w:t>)</w:t>
      </w:r>
      <w:r w:rsidRPr="00EC58C2">
        <w:rPr>
          <w:lang w:val="fr-CH"/>
        </w:rPr>
        <w:t>号法令；</w:t>
      </w:r>
    </w:p>
    <w:p w14:paraId="078D0EE5" w14:textId="512E80E2" w:rsidR="00EC58C2" w:rsidRPr="00EC58C2" w:rsidRDefault="00EC58C2" w:rsidP="00A829A8">
      <w:pPr>
        <w:pStyle w:val="SingleTxtGC"/>
        <w:spacing w:line="318" w:lineRule="exact"/>
      </w:pPr>
      <w:r w:rsidRPr="00EC58C2">
        <w:rPr>
          <w:lang w:val="fr-CH"/>
        </w:rPr>
        <w:tab/>
        <w:t>(</w:t>
      </w:r>
      <w:r w:rsidR="00EB331C">
        <w:rPr>
          <w:lang w:val="fr-CH"/>
        </w:rPr>
        <w:t>c</w:t>
      </w:r>
      <w:r w:rsidRPr="00EC58C2">
        <w:rPr>
          <w:lang w:val="fr-CH"/>
        </w:rPr>
        <w:t>)</w:t>
      </w:r>
      <w:r w:rsidRPr="00EC58C2">
        <w:rPr>
          <w:lang w:val="fr-CH"/>
        </w:rPr>
        <w:tab/>
      </w:r>
      <w:r w:rsidR="00EB331C">
        <w:rPr>
          <w:lang w:val="fr-CH"/>
        </w:rPr>
        <w:t>2</w:t>
      </w:r>
      <w:r w:rsidRPr="00EC58C2">
        <w:rPr>
          <w:lang w:val="fr-CH"/>
        </w:rPr>
        <w:t>0</w:t>
      </w:r>
      <w:r w:rsidR="00EB331C">
        <w:rPr>
          <w:lang w:val="fr-CH"/>
        </w:rPr>
        <w:t>11</w:t>
      </w:r>
      <w:r w:rsidRPr="00EC58C2">
        <w:rPr>
          <w:lang w:val="fr-CH"/>
        </w:rPr>
        <w:t>年通过《宪法》</w:t>
      </w:r>
      <w:r w:rsidR="00EB331C">
        <w:rPr>
          <w:lang w:val="fr-CH"/>
        </w:rPr>
        <w:t>H</w:t>
      </w:r>
      <w:r w:rsidRPr="00EC58C2">
        <w:rPr>
          <w:lang w:val="fr-CH"/>
        </w:rPr>
        <w:t>条第</w:t>
      </w:r>
      <w:r w:rsidR="00EB331C">
        <w:rPr>
          <w:lang w:val="fr-CH"/>
        </w:rPr>
        <w:t>3</w:t>
      </w:r>
      <w:r w:rsidRPr="00EC58C2">
        <w:rPr>
          <w:lang w:val="fr-CH"/>
        </w:rPr>
        <w:t>款在宪法层面承认手语，该条规定缔约国捍卫匈牙利手语是匈牙利文化的一部分。</w:t>
      </w:r>
    </w:p>
    <w:p w14:paraId="49811C51" w14:textId="5682B72A" w:rsidR="00EC58C2" w:rsidRPr="00EC58C2" w:rsidRDefault="00EC58C2" w:rsidP="00112B54">
      <w:pPr>
        <w:pStyle w:val="HChGC"/>
      </w:pPr>
      <w:r w:rsidRPr="00EC58C2">
        <w:lastRenderedPageBreak/>
        <w:tab/>
      </w:r>
      <w:r w:rsidRPr="00EC58C2">
        <w:rPr>
          <w:lang w:val="fr-CH"/>
        </w:rPr>
        <w:t>三</w:t>
      </w:r>
      <w:r w:rsidR="00112B54">
        <w:rPr>
          <w:rFonts w:hint="eastAsia"/>
          <w:lang w:val="fr-CH"/>
        </w:rPr>
        <w:t>.</w:t>
      </w:r>
      <w:r w:rsidRPr="00EC58C2">
        <w:rPr>
          <w:lang w:val="fr-CH"/>
        </w:rPr>
        <w:tab/>
      </w:r>
      <w:r w:rsidRPr="00EC58C2">
        <w:rPr>
          <w:lang w:val="fr-CH"/>
        </w:rPr>
        <w:t>关注的主要领域及建议</w:t>
      </w:r>
    </w:p>
    <w:p w14:paraId="792820F2" w14:textId="716C8830" w:rsidR="00EC58C2" w:rsidRPr="00EC58C2" w:rsidRDefault="00EC58C2" w:rsidP="001427BE">
      <w:pPr>
        <w:pStyle w:val="H1GC"/>
        <w:spacing w:after="320"/>
      </w:pPr>
      <w:r w:rsidRPr="00EC58C2">
        <w:tab/>
      </w:r>
      <w:r w:rsidR="00EB331C">
        <w:rPr>
          <w:lang w:val="fr-CH"/>
        </w:rPr>
        <w:t>A</w:t>
      </w:r>
      <w:r w:rsidRPr="00EC58C2">
        <w:rPr>
          <w:lang w:val="fr-CH"/>
        </w:rPr>
        <w:t>.</w:t>
      </w:r>
      <w:r w:rsidRPr="00EC58C2">
        <w:rPr>
          <w:lang w:val="fr-CH"/>
        </w:rPr>
        <w:tab/>
      </w:r>
      <w:r w:rsidRPr="00EC58C2">
        <w:rPr>
          <w:lang w:val="fr-CH"/>
        </w:rPr>
        <w:t>一般原则和义务</w:t>
      </w:r>
      <w:r w:rsidR="00EB331C">
        <w:rPr>
          <w:lang w:val="fr-CH"/>
        </w:rPr>
        <w:t>(</w:t>
      </w:r>
      <w:r w:rsidRPr="00EC58C2">
        <w:rPr>
          <w:lang w:val="fr-CH"/>
        </w:rPr>
        <w:t>第一至第四条</w:t>
      </w:r>
      <w:r w:rsidR="00EB331C">
        <w:rPr>
          <w:lang w:val="fr-CH"/>
        </w:rPr>
        <w:t>)</w:t>
      </w:r>
    </w:p>
    <w:p w14:paraId="1384D5BC" w14:textId="242401DB" w:rsidR="00EC58C2" w:rsidRPr="00EC58C2" w:rsidRDefault="00EB331C" w:rsidP="001427BE">
      <w:pPr>
        <w:pStyle w:val="SingleTxtGC"/>
        <w:spacing w:line="340" w:lineRule="exact"/>
      </w:pPr>
      <w:r>
        <w:t>6</w:t>
      </w:r>
      <w:r w:rsidR="00EC58C2" w:rsidRPr="00EC58C2">
        <w:t>.</w:t>
      </w:r>
      <w:r w:rsidR="00EC58C2" w:rsidRPr="00EC58C2">
        <w:tab/>
      </w:r>
      <w:r w:rsidR="00EC58C2" w:rsidRPr="00EC58C2">
        <w:rPr>
          <w:lang w:val="fr-CH"/>
        </w:rPr>
        <w:t>委员会关切地注意到：</w:t>
      </w:r>
    </w:p>
    <w:p w14:paraId="6A083D79" w14:textId="285E895B" w:rsidR="00EC58C2" w:rsidRPr="00EC58C2" w:rsidRDefault="00EC58C2" w:rsidP="001427BE">
      <w:pPr>
        <w:pStyle w:val="SingleTxtGC"/>
        <w:spacing w:line="340" w:lineRule="exact"/>
      </w:pPr>
      <w:r w:rsidRPr="00EC58C2">
        <w:rPr>
          <w:lang w:val="fr-CH"/>
        </w:rPr>
        <w:tab/>
        <w:t>(</w:t>
      </w:r>
      <w:r w:rsidR="00EB331C">
        <w:rPr>
          <w:lang w:val="fr-CH"/>
        </w:rPr>
        <w:t>a</w:t>
      </w:r>
      <w:r w:rsidRPr="00EC58C2">
        <w:rPr>
          <w:lang w:val="fr-CH"/>
        </w:rPr>
        <w:t>)</w:t>
      </w:r>
      <w:r w:rsidRPr="00EC58C2">
        <w:rPr>
          <w:lang w:val="fr-CH"/>
        </w:rPr>
        <w:tab/>
      </w:r>
      <w:r w:rsidRPr="00EC58C2">
        <w:rPr>
          <w:lang w:val="fr-CH"/>
        </w:rPr>
        <w:t>与残疾有关的立法和政策尚未与《公约》完全接轨，《公约》的术语被不适当地翻译成匈牙利语，并且存在含有贬义的词语，如</w:t>
      </w:r>
      <w:r w:rsidR="00EB331C">
        <w:rPr>
          <w:lang w:val="fr-CH"/>
        </w:rPr>
        <w:t>2</w:t>
      </w:r>
      <w:r w:rsidRPr="00EC58C2">
        <w:rPr>
          <w:lang w:val="fr-CH"/>
        </w:rPr>
        <w:t>0</w:t>
      </w:r>
      <w:r w:rsidR="00EB331C">
        <w:rPr>
          <w:lang w:val="fr-CH"/>
        </w:rPr>
        <w:t>12</w:t>
      </w:r>
      <w:r w:rsidRPr="00EC58C2">
        <w:rPr>
          <w:lang w:val="fr-CH"/>
        </w:rPr>
        <w:t>年《刑法典》和</w:t>
      </w:r>
      <w:r w:rsidR="00EB331C">
        <w:rPr>
          <w:lang w:val="fr-CH"/>
        </w:rPr>
        <w:t>2</w:t>
      </w:r>
      <w:r w:rsidRPr="00EC58C2">
        <w:rPr>
          <w:lang w:val="fr-CH"/>
        </w:rPr>
        <w:t>0</w:t>
      </w:r>
      <w:r w:rsidR="00EB331C">
        <w:rPr>
          <w:lang w:val="fr-CH"/>
        </w:rPr>
        <w:t>17</w:t>
      </w:r>
      <w:r w:rsidRPr="00EC58C2">
        <w:rPr>
          <w:lang w:val="fr-CH"/>
        </w:rPr>
        <w:t>年《刑事诉讼法》中使用的</w:t>
      </w:r>
      <w:r w:rsidR="00EB331C">
        <w:rPr>
          <w:rFonts w:hint="eastAsia"/>
          <w:lang w:val="fr-CH"/>
        </w:rPr>
        <w:t>“</w:t>
      </w:r>
      <w:r w:rsidRPr="00EC58C2">
        <w:rPr>
          <w:lang w:val="fr-CH"/>
        </w:rPr>
        <w:t>精神异常状况</w:t>
      </w:r>
      <w:r w:rsidR="00EB331C">
        <w:rPr>
          <w:rFonts w:hint="eastAsia"/>
          <w:lang w:val="fr-CH"/>
        </w:rPr>
        <w:t>”</w:t>
      </w:r>
      <w:r w:rsidRPr="00EC58C2">
        <w:rPr>
          <w:lang w:val="fr-CH"/>
        </w:rPr>
        <w:t>。</w:t>
      </w:r>
    </w:p>
    <w:p w14:paraId="592B434A" w14:textId="23AB9081" w:rsidR="00EC58C2" w:rsidRPr="00EC58C2" w:rsidRDefault="00EC58C2" w:rsidP="001427BE">
      <w:pPr>
        <w:pStyle w:val="SingleTxtGC"/>
        <w:spacing w:line="340" w:lineRule="exact"/>
      </w:pPr>
      <w:r w:rsidRPr="00EC58C2">
        <w:rPr>
          <w:lang w:val="fr-CH"/>
        </w:rPr>
        <w:tab/>
        <w:t>(</w:t>
      </w:r>
      <w:r w:rsidR="00EB331C">
        <w:rPr>
          <w:lang w:val="fr-CH"/>
        </w:rPr>
        <w:t>b</w:t>
      </w:r>
      <w:r w:rsidRPr="00EC58C2">
        <w:rPr>
          <w:lang w:val="fr-CH"/>
        </w:rPr>
        <w:t>)</w:t>
      </w:r>
      <w:r w:rsidRPr="00EC58C2">
        <w:rPr>
          <w:lang w:val="fr-CH"/>
        </w:rPr>
        <w:tab/>
      </w:r>
      <w:r w:rsidRPr="00EC58C2">
        <w:rPr>
          <w:lang w:val="fr-CH"/>
        </w:rPr>
        <w:t>由于不同专业和法律领域的残疾概念不同，导致缺乏对所有残疾人的承认，特别是社会心理残疾者、智力残疾者和言语障碍者；</w:t>
      </w:r>
    </w:p>
    <w:p w14:paraId="6BC16325" w14:textId="1DDEA223" w:rsidR="00EC58C2" w:rsidRPr="00EC58C2" w:rsidRDefault="00EC58C2" w:rsidP="001427BE">
      <w:pPr>
        <w:pStyle w:val="SingleTxtGC"/>
        <w:spacing w:line="340" w:lineRule="exact"/>
      </w:pPr>
      <w:r w:rsidRPr="00EC58C2">
        <w:rPr>
          <w:lang w:val="fr-CH"/>
        </w:rPr>
        <w:tab/>
        <w:t>(</w:t>
      </w:r>
      <w:r w:rsidR="00EB331C">
        <w:rPr>
          <w:lang w:val="fr-CH"/>
        </w:rPr>
        <w:t>c</w:t>
      </w:r>
      <w:r w:rsidRPr="00EC58C2">
        <w:rPr>
          <w:lang w:val="fr-CH"/>
        </w:rPr>
        <w:t>)</w:t>
      </w:r>
      <w:r w:rsidRPr="00EC58C2">
        <w:rPr>
          <w:lang w:val="fr-CH"/>
        </w:rPr>
        <w:tab/>
      </w:r>
      <w:r w:rsidRPr="00EC58C2">
        <w:rPr>
          <w:lang w:val="fr-CH"/>
        </w:rPr>
        <w:t>残疾的医学模式在缔约国仍然普遍存在，包括在其残疾评估系统中，</w:t>
      </w:r>
      <w:r w:rsidRPr="00595093">
        <w:rPr>
          <w:spacing w:val="2"/>
          <w:lang w:val="fr-CH"/>
        </w:rPr>
        <w:t>以及在获得必要服务和支持措施的资格标准方面，在评估一个人的理解能力和独</w:t>
      </w:r>
      <w:r w:rsidRPr="00EC58C2">
        <w:rPr>
          <w:lang w:val="fr-CH"/>
        </w:rPr>
        <w:t>立生活能力以及</w:t>
      </w:r>
      <w:r w:rsidR="00EB331C">
        <w:rPr>
          <w:rFonts w:hint="eastAsia"/>
          <w:lang w:val="fr-CH"/>
        </w:rPr>
        <w:t>“</w:t>
      </w:r>
      <w:r w:rsidRPr="00EC58C2">
        <w:rPr>
          <w:lang w:val="fr-CH"/>
        </w:rPr>
        <w:t>剩余健康</w:t>
      </w:r>
      <w:r w:rsidR="00EB331C">
        <w:rPr>
          <w:rFonts w:hint="eastAsia"/>
          <w:lang w:val="fr-CH"/>
        </w:rPr>
        <w:t>”</w:t>
      </w:r>
      <w:r w:rsidRPr="00EC58C2">
        <w:rPr>
          <w:lang w:val="fr-CH"/>
        </w:rPr>
        <w:t>门槛时使用，这对残疾人的社会融入产生了不利影响；</w:t>
      </w:r>
    </w:p>
    <w:p w14:paraId="7505668B" w14:textId="54349459" w:rsidR="00EC58C2" w:rsidRPr="00EC58C2" w:rsidRDefault="00EC58C2" w:rsidP="001427BE">
      <w:pPr>
        <w:pStyle w:val="SingleTxtGC"/>
        <w:spacing w:line="340" w:lineRule="exact"/>
      </w:pPr>
      <w:r w:rsidRPr="00EC58C2">
        <w:rPr>
          <w:lang w:val="fr-CH"/>
        </w:rPr>
        <w:tab/>
        <w:t>(</w:t>
      </w:r>
      <w:r w:rsidR="00EB331C">
        <w:rPr>
          <w:lang w:val="fr-CH"/>
        </w:rPr>
        <w:t>d</w:t>
      </w:r>
      <w:r w:rsidRPr="00EC58C2">
        <w:rPr>
          <w:lang w:val="fr-CH"/>
        </w:rPr>
        <w:t>)</w:t>
      </w:r>
      <w:r w:rsidRPr="00EC58C2">
        <w:rPr>
          <w:lang w:val="fr-CH"/>
        </w:rPr>
        <w:tab/>
      </w:r>
      <w:r w:rsidRPr="00595093">
        <w:rPr>
          <w:spacing w:val="-2"/>
          <w:lang w:val="fr-CH"/>
        </w:rPr>
        <w:t>法官和司法部门的专业人员、政策制定者和立法者、教师、医疗、卫生</w:t>
      </w:r>
      <w:r w:rsidRPr="00EC58C2">
        <w:rPr>
          <w:lang w:val="fr-CH"/>
        </w:rPr>
        <w:t>和社会工作者以及所有其他从事残疾人工作的专业人员对《公约》中承认的权利缺乏认识。</w:t>
      </w:r>
    </w:p>
    <w:p w14:paraId="6B3BD61C" w14:textId="118A404C" w:rsidR="00EC58C2" w:rsidRPr="00171E68" w:rsidRDefault="00EB331C" w:rsidP="001427BE">
      <w:pPr>
        <w:pStyle w:val="SingleTxtGC"/>
        <w:spacing w:line="340" w:lineRule="exact"/>
        <w:rPr>
          <w:rFonts w:ascii="Time New Roman" w:eastAsia="黑体" w:hAnsi="Time New Roman"/>
        </w:rPr>
      </w:pPr>
      <w:r w:rsidRPr="00171E68">
        <w:rPr>
          <w:rFonts w:ascii="Time New Roman" w:eastAsia="黑体" w:hAnsi="Time New Roman"/>
        </w:rPr>
        <w:t>7</w:t>
      </w:r>
      <w:r w:rsidR="00EC58C2" w:rsidRPr="00171E68">
        <w:rPr>
          <w:rFonts w:ascii="Time New Roman" w:eastAsia="黑体" w:hAnsi="Time New Roman"/>
        </w:rPr>
        <w:t>.</w:t>
      </w:r>
      <w:r w:rsidR="00EC58C2" w:rsidRPr="00171E68">
        <w:rPr>
          <w:rFonts w:ascii="Time New Roman" w:eastAsia="黑体" w:hAnsi="Time New Roman"/>
        </w:rPr>
        <w:tab/>
      </w:r>
      <w:r w:rsidR="00EC58C2" w:rsidRPr="00171E68">
        <w:rPr>
          <w:rFonts w:ascii="Time New Roman" w:eastAsia="黑体" w:hAnsi="Time New Roman"/>
          <w:lang w:val="fr-CH"/>
        </w:rPr>
        <w:t>委员会建议缔约国：</w:t>
      </w:r>
    </w:p>
    <w:p w14:paraId="7191D480" w14:textId="03D74FA2" w:rsidR="00EC58C2" w:rsidRPr="00171E68" w:rsidRDefault="00EC58C2" w:rsidP="001427BE">
      <w:pPr>
        <w:pStyle w:val="SingleTxtGC"/>
        <w:spacing w:line="340" w:lineRule="exact"/>
        <w:rPr>
          <w:rFonts w:ascii="Time New Roman" w:eastAsia="黑体" w:hAnsi="Time New Roman"/>
        </w:rPr>
      </w:pPr>
      <w:r w:rsidRPr="00171E68">
        <w:rPr>
          <w:rFonts w:ascii="Time New Roman" w:eastAsia="黑体" w:hAnsi="Time New Roman"/>
          <w:lang w:val="fr-CH"/>
        </w:rPr>
        <w:tab/>
        <w:t>(</w:t>
      </w:r>
      <w:r w:rsidR="00EB331C" w:rsidRPr="00171E68">
        <w:rPr>
          <w:rFonts w:ascii="Time New Roman" w:eastAsia="黑体" w:hAnsi="Time New Roman"/>
          <w:lang w:val="fr-CH"/>
        </w:rPr>
        <w:t>a</w:t>
      </w:r>
      <w:r w:rsidRPr="00171E68">
        <w:rPr>
          <w:rFonts w:ascii="Time New Roman" w:eastAsia="黑体" w:hAnsi="Time New Roman"/>
          <w:lang w:val="fr-CH"/>
        </w:rPr>
        <w:t>)</w:t>
      </w:r>
      <w:r w:rsidRPr="00171E68">
        <w:rPr>
          <w:rFonts w:ascii="Time New Roman" w:eastAsia="黑体" w:hAnsi="Time New Roman"/>
          <w:lang w:val="fr-CH"/>
        </w:rPr>
        <w:tab/>
      </w:r>
      <w:r w:rsidRPr="00171E68">
        <w:rPr>
          <w:rFonts w:ascii="Time New Roman" w:eastAsia="黑体" w:hAnsi="Time New Roman"/>
          <w:lang w:val="fr-CH"/>
        </w:rPr>
        <w:t>审查与残疾问题相关的现行立法和政策，使其符合《公约》的规定，包</w:t>
      </w:r>
      <w:r w:rsidRPr="00171E68">
        <w:rPr>
          <w:rFonts w:ascii="Time New Roman" w:eastAsia="黑体" w:hAnsi="Time New Roman"/>
          <w:spacing w:val="-4"/>
          <w:lang w:val="fr-CH"/>
        </w:rPr>
        <w:t>括确保将《公约》的术语适当翻译成匈牙利语，并在其法律中删除所有对残疾人</w:t>
      </w:r>
      <w:r w:rsidRPr="00171E68">
        <w:rPr>
          <w:rFonts w:ascii="Time New Roman" w:eastAsia="黑体" w:hAnsi="Time New Roman"/>
          <w:lang w:val="fr-CH"/>
        </w:rPr>
        <w:t>的贬损性语言；</w:t>
      </w:r>
    </w:p>
    <w:p w14:paraId="029214BC" w14:textId="524FAF02" w:rsidR="00EC58C2" w:rsidRPr="00171E68" w:rsidRDefault="00EC58C2" w:rsidP="001427BE">
      <w:pPr>
        <w:pStyle w:val="SingleTxtGC"/>
        <w:spacing w:line="340" w:lineRule="exact"/>
        <w:rPr>
          <w:rFonts w:ascii="Time New Roman" w:eastAsia="黑体" w:hAnsi="Time New Roman"/>
        </w:rPr>
      </w:pPr>
      <w:r w:rsidRPr="00171E68">
        <w:rPr>
          <w:rFonts w:ascii="Time New Roman" w:eastAsia="黑体" w:hAnsi="Time New Roman"/>
          <w:lang w:val="fr-CH"/>
        </w:rPr>
        <w:tab/>
        <w:t>(</w:t>
      </w:r>
      <w:r w:rsidR="00EB331C" w:rsidRPr="00171E68">
        <w:rPr>
          <w:rFonts w:ascii="Time New Roman" w:eastAsia="黑体" w:hAnsi="Time New Roman"/>
          <w:lang w:val="fr-CH"/>
        </w:rPr>
        <w:t>b</w:t>
      </w:r>
      <w:r w:rsidRPr="00171E68">
        <w:rPr>
          <w:rFonts w:ascii="Time New Roman" w:eastAsia="黑体" w:hAnsi="Time New Roman"/>
          <w:lang w:val="fr-CH"/>
        </w:rPr>
        <w:t>)</w:t>
      </w:r>
      <w:r w:rsidRPr="00171E68">
        <w:rPr>
          <w:rFonts w:ascii="Time New Roman" w:eastAsia="黑体" w:hAnsi="Time New Roman"/>
          <w:lang w:val="fr-CH"/>
        </w:rPr>
        <w:tab/>
      </w:r>
      <w:r w:rsidRPr="00171E68">
        <w:rPr>
          <w:rFonts w:ascii="Time New Roman" w:eastAsia="黑体" w:hAnsi="Time New Roman"/>
          <w:spacing w:val="-2"/>
          <w:lang w:val="fr-CH"/>
        </w:rPr>
        <w:t>在所有专业和法律领域采用统一的残疾概念，符合《公约》宗旨和原则</w:t>
      </w:r>
      <w:r w:rsidRPr="00171E68">
        <w:rPr>
          <w:rFonts w:ascii="Time New Roman" w:eastAsia="黑体" w:hAnsi="Time New Roman"/>
          <w:lang w:val="fr-CH"/>
        </w:rPr>
        <w:t>并涵盖所有残疾人；</w:t>
      </w:r>
    </w:p>
    <w:p w14:paraId="393228DE" w14:textId="4E9AEF8B" w:rsidR="00EC58C2" w:rsidRPr="00171E68" w:rsidRDefault="00EC58C2" w:rsidP="001427BE">
      <w:pPr>
        <w:pStyle w:val="SingleTxtGC"/>
        <w:spacing w:line="340" w:lineRule="exact"/>
        <w:rPr>
          <w:rFonts w:ascii="Time New Roman" w:eastAsia="黑体" w:hAnsi="Time New Roman"/>
        </w:rPr>
      </w:pPr>
      <w:r w:rsidRPr="00171E68">
        <w:rPr>
          <w:rFonts w:ascii="Time New Roman" w:eastAsia="黑体" w:hAnsi="Time New Roman"/>
          <w:lang w:val="fr-CH"/>
        </w:rPr>
        <w:tab/>
        <w:t>(</w:t>
      </w:r>
      <w:r w:rsidR="00EB331C" w:rsidRPr="00171E68">
        <w:rPr>
          <w:rFonts w:ascii="Time New Roman" w:eastAsia="黑体" w:hAnsi="Time New Roman"/>
          <w:lang w:val="fr-CH"/>
        </w:rPr>
        <w:t>c</w:t>
      </w:r>
      <w:r w:rsidRPr="00171E68">
        <w:rPr>
          <w:rFonts w:ascii="Time New Roman" w:eastAsia="黑体" w:hAnsi="Time New Roman"/>
          <w:lang w:val="fr-CH"/>
        </w:rPr>
        <w:t>)</w:t>
      </w:r>
      <w:r w:rsidRPr="00171E68">
        <w:rPr>
          <w:rFonts w:ascii="Time New Roman" w:eastAsia="黑体" w:hAnsi="Time New Roman"/>
          <w:lang w:val="fr-CH"/>
        </w:rPr>
        <w:tab/>
      </w:r>
      <w:r w:rsidRPr="00171E68">
        <w:rPr>
          <w:rFonts w:ascii="Time New Roman" w:eastAsia="黑体" w:hAnsi="Time New Roman"/>
          <w:spacing w:val="-2"/>
          <w:lang w:val="fr-CH"/>
        </w:rPr>
        <w:t>调整残疾评估制度，以残疾人权模式的原则取代残疾医学模式的要素，</w:t>
      </w:r>
      <w:r w:rsidRPr="0003043B">
        <w:rPr>
          <w:rFonts w:ascii="Time New Roman" w:eastAsia="黑体" w:hAnsi="Time New Roman"/>
          <w:spacing w:val="-4"/>
          <w:lang w:val="fr-CH"/>
        </w:rPr>
        <w:t>建立旨在评估残疾人所面临的法律和环境障碍的制度，并提供必要的支持</w:t>
      </w:r>
      <w:proofErr w:type="gramStart"/>
      <w:r w:rsidRPr="0003043B">
        <w:rPr>
          <w:rFonts w:ascii="Time New Roman" w:eastAsia="黑体" w:hAnsi="Time New Roman"/>
          <w:spacing w:val="-4"/>
          <w:lang w:val="fr-CH"/>
        </w:rPr>
        <w:t>和援</w:t>
      </w:r>
      <w:proofErr w:type="gramEnd"/>
      <w:r w:rsidRPr="0003043B">
        <w:rPr>
          <w:rFonts w:ascii="Time New Roman" w:eastAsia="黑体" w:hAnsi="Time New Roman"/>
          <w:spacing w:val="-4"/>
          <w:lang w:val="fr-CH"/>
        </w:rPr>
        <w:t>助，</w:t>
      </w:r>
      <w:r w:rsidRPr="00171E68">
        <w:rPr>
          <w:rFonts w:ascii="Time New Roman" w:eastAsia="黑体" w:hAnsi="Time New Roman"/>
          <w:lang w:val="fr-CH"/>
        </w:rPr>
        <w:t>以促进残疾人独立生活和充分融入社会；</w:t>
      </w:r>
    </w:p>
    <w:p w14:paraId="5456ABCF" w14:textId="32C9FC12" w:rsidR="00EC58C2" w:rsidRPr="00171E68" w:rsidRDefault="00EC58C2" w:rsidP="001427BE">
      <w:pPr>
        <w:pStyle w:val="SingleTxtGC"/>
        <w:spacing w:line="340" w:lineRule="exact"/>
        <w:rPr>
          <w:rFonts w:ascii="Time New Roman" w:eastAsia="黑体" w:hAnsi="Time New Roman"/>
        </w:rPr>
      </w:pPr>
      <w:r w:rsidRPr="00171E68">
        <w:rPr>
          <w:rFonts w:ascii="Time New Roman" w:eastAsia="黑体" w:hAnsi="Time New Roman"/>
          <w:lang w:val="fr-CH"/>
        </w:rPr>
        <w:tab/>
        <w:t>(</w:t>
      </w:r>
      <w:r w:rsidR="00EB331C" w:rsidRPr="00171E68">
        <w:rPr>
          <w:rFonts w:ascii="Time New Roman" w:eastAsia="黑体" w:hAnsi="Time New Roman"/>
          <w:lang w:val="fr-CH"/>
        </w:rPr>
        <w:t>d</w:t>
      </w:r>
      <w:r w:rsidRPr="00171E68">
        <w:rPr>
          <w:rFonts w:ascii="Time New Roman" w:eastAsia="黑体" w:hAnsi="Time New Roman"/>
          <w:lang w:val="fr-CH"/>
        </w:rPr>
        <w:t>)</w:t>
      </w:r>
      <w:r w:rsidRPr="00171E68">
        <w:rPr>
          <w:rFonts w:ascii="Time New Roman" w:eastAsia="黑体" w:hAnsi="Time New Roman"/>
          <w:lang w:val="fr-CH"/>
        </w:rPr>
        <w:tab/>
      </w:r>
      <w:r w:rsidRPr="00171E68">
        <w:rPr>
          <w:rFonts w:ascii="Time New Roman" w:eastAsia="黑体" w:hAnsi="Time New Roman"/>
          <w:lang w:val="fr-CH"/>
        </w:rPr>
        <w:t>在残疾人组织的密切参与下，为法官和司法部门的专业人员、政策制定者和立法者、教师、医疗、卫生和社会工作者以及所有其他从事残疾人工作的专业人员提供关于残疾人权利和《公约》所载缔约国义务的能力建设方案。</w:t>
      </w:r>
    </w:p>
    <w:p w14:paraId="1C0A08E8" w14:textId="01567BDC" w:rsidR="00EC58C2" w:rsidRPr="00EC58C2" w:rsidRDefault="00EB331C" w:rsidP="001427BE">
      <w:pPr>
        <w:pStyle w:val="SingleTxtGC"/>
        <w:spacing w:line="340" w:lineRule="exact"/>
      </w:pPr>
      <w:r>
        <w:t>8</w:t>
      </w:r>
      <w:r w:rsidR="00EC58C2" w:rsidRPr="00EC58C2">
        <w:t>.</w:t>
      </w:r>
      <w:r w:rsidR="00EC58C2" w:rsidRPr="00EC58C2">
        <w:tab/>
      </w:r>
      <w:r w:rsidR="00EC58C2" w:rsidRPr="00EC58C2">
        <w:rPr>
          <w:lang w:val="fr-CH"/>
        </w:rPr>
        <w:t>委员会感到关切的是：</w:t>
      </w:r>
    </w:p>
    <w:p w14:paraId="4804648D" w14:textId="5EBF444A" w:rsidR="00EC58C2" w:rsidRPr="00EC58C2" w:rsidRDefault="00EC58C2" w:rsidP="001427BE">
      <w:pPr>
        <w:pStyle w:val="SingleTxtGC"/>
        <w:spacing w:line="340" w:lineRule="exact"/>
      </w:pPr>
      <w:r w:rsidRPr="00EC58C2">
        <w:rPr>
          <w:lang w:val="fr-CH"/>
        </w:rPr>
        <w:tab/>
        <w:t>(</w:t>
      </w:r>
      <w:r w:rsidR="00EB331C">
        <w:rPr>
          <w:lang w:val="fr-CH"/>
        </w:rPr>
        <w:t>a</w:t>
      </w:r>
      <w:r w:rsidRPr="00EC58C2">
        <w:rPr>
          <w:lang w:val="fr-CH"/>
        </w:rPr>
        <w:t>)</w:t>
      </w:r>
      <w:r w:rsidRPr="00EC58C2">
        <w:rPr>
          <w:lang w:val="fr-CH"/>
        </w:rPr>
        <w:tab/>
      </w:r>
      <w:r w:rsidRPr="00EC58C2">
        <w:rPr>
          <w:lang w:val="fr-CH"/>
        </w:rPr>
        <w:t>已有的协商机构，包括国家残疾人理事会、国家</w:t>
      </w:r>
      <w:proofErr w:type="gramStart"/>
      <w:r w:rsidRPr="00EC58C2">
        <w:rPr>
          <w:lang w:val="fr-CH"/>
        </w:rPr>
        <w:t>去机构化协调</w:t>
      </w:r>
      <w:proofErr w:type="gramEnd"/>
      <w:r w:rsidRPr="00EC58C2">
        <w:rPr>
          <w:lang w:val="fr-CH"/>
        </w:rPr>
        <w:t>机构、</w:t>
      </w:r>
      <w:r w:rsidRPr="0003043B">
        <w:rPr>
          <w:spacing w:val="2"/>
          <w:lang w:val="fr-CH"/>
        </w:rPr>
        <w:t>人权工作组和政府间残疾人委员会，缺乏独立性且属于非实质性，残疾人组织未</w:t>
      </w:r>
      <w:r w:rsidRPr="00EC58C2">
        <w:rPr>
          <w:lang w:val="fr-CH"/>
        </w:rPr>
        <w:t>能有效参与公共决策；</w:t>
      </w:r>
    </w:p>
    <w:p w14:paraId="6B925EDF" w14:textId="6ADD43FD" w:rsidR="00EC58C2" w:rsidRPr="00EC58C2" w:rsidRDefault="00EC58C2" w:rsidP="001427BE">
      <w:pPr>
        <w:pStyle w:val="SingleTxtGC"/>
        <w:spacing w:line="340" w:lineRule="exact"/>
      </w:pPr>
      <w:r w:rsidRPr="00EC58C2">
        <w:rPr>
          <w:lang w:val="fr-CH"/>
        </w:rPr>
        <w:tab/>
        <w:t>(</w:t>
      </w:r>
      <w:r w:rsidR="00EB331C">
        <w:rPr>
          <w:lang w:val="fr-CH"/>
        </w:rPr>
        <w:t>b</w:t>
      </w:r>
      <w:r w:rsidRPr="00EC58C2">
        <w:rPr>
          <w:lang w:val="fr-CH"/>
        </w:rPr>
        <w:t>)</w:t>
      </w:r>
      <w:r w:rsidRPr="00EC58C2">
        <w:rPr>
          <w:lang w:val="fr-CH"/>
        </w:rPr>
        <w:tab/>
      </w:r>
      <w:r w:rsidRPr="0003043B">
        <w:rPr>
          <w:spacing w:val="-4"/>
          <w:lang w:val="fr-CH"/>
        </w:rPr>
        <w:t>在公共决策过程的信息材料缺乏无障碍性，限制了残疾人组织的参与；</w:t>
      </w:r>
    </w:p>
    <w:p w14:paraId="694E6F32" w14:textId="625F3093" w:rsidR="00EC58C2" w:rsidRPr="00EC58C2" w:rsidRDefault="00EC58C2" w:rsidP="001427BE">
      <w:pPr>
        <w:pStyle w:val="SingleTxtGC"/>
        <w:spacing w:line="340" w:lineRule="exact"/>
      </w:pPr>
      <w:r w:rsidRPr="00EC58C2">
        <w:rPr>
          <w:lang w:val="fr-CH"/>
        </w:rPr>
        <w:tab/>
        <w:t>(</w:t>
      </w:r>
      <w:r w:rsidR="00EB331C">
        <w:rPr>
          <w:lang w:val="fr-CH"/>
        </w:rPr>
        <w:t>c</w:t>
      </w:r>
      <w:r w:rsidRPr="00EC58C2">
        <w:rPr>
          <w:lang w:val="fr-CH"/>
        </w:rPr>
        <w:t>)</w:t>
      </w:r>
      <w:r w:rsidRPr="00EC58C2">
        <w:rPr>
          <w:lang w:val="fr-CH"/>
        </w:rPr>
        <w:tab/>
      </w:r>
      <w:r w:rsidRPr="00EC58C2">
        <w:rPr>
          <w:lang w:val="fr-CH"/>
        </w:rPr>
        <w:t>有报告称，民间社会组织因宣传残疾人权利而遭到报复，并持续遭受压力。</w:t>
      </w:r>
    </w:p>
    <w:p w14:paraId="4687C260" w14:textId="77777777" w:rsidR="001427BE" w:rsidRDefault="001427BE">
      <w:pPr>
        <w:tabs>
          <w:tab w:val="clear" w:pos="431"/>
        </w:tabs>
        <w:overflowPunct/>
        <w:adjustRightInd/>
        <w:snapToGrid/>
        <w:spacing w:line="240" w:lineRule="auto"/>
        <w:jc w:val="left"/>
      </w:pPr>
      <w:r>
        <w:br w:type="page"/>
      </w:r>
    </w:p>
    <w:p w14:paraId="010CB772" w14:textId="52C76558" w:rsidR="00EC58C2" w:rsidRPr="001427BE" w:rsidRDefault="00EB331C" w:rsidP="00621815">
      <w:pPr>
        <w:pStyle w:val="SingleTxtGC"/>
        <w:spacing w:line="340" w:lineRule="exact"/>
        <w:rPr>
          <w:rFonts w:ascii="Time New Roman" w:eastAsia="黑体" w:hAnsi="Time New Roman"/>
        </w:rPr>
      </w:pPr>
      <w:r w:rsidRPr="001427BE">
        <w:rPr>
          <w:rFonts w:ascii="Time New Roman" w:eastAsia="黑体" w:hAnsi="Time New Roman"/>
        </w:rPr>
        <w:lastRenderedPageBreak/>
        <w:t>9</w:t>
      </w:r>
      <w:r w:rsidR="00EC58C2" w:rsidRPr="001427BE">
        <w:rPr>
          <w:rFonts w:ascii="Time New Roman" w:eastAsia="黑体" w:hAnsi="Time New Roman"/>
        </w:rPr>
        <w:t>.</w:t>
      </w:r>
      <w:r w:rsidR="00EC58C2" w:rsidRPr="001427BE">
        <w:rPr>
          <w:rFonts w:ascii="Time New Roman" w:eastAsia="黑体" w:hAnsi="Time New Roman"/>
        </w:rPr>
        <w:tab/>
      </w:r>
      <w:r w:rsidR="00EC58C2" w:rsidRPr="001427BE">
        <w:rPr>
          <w:rFonts w:ascii="Time New Roman" w:eastAsia="黑体" w:hAnsi="Time New Roman"/>
          <w:lang w:val="fr-CH"/>
        </w:rPr>
        <w:t>委员会回顾其第</w:t>
      </w:r>
      <w:r w:rsidRPr="001427BE">
        <w:rPr>
          <w:rFonts w:ascii="Time New Roman" w:eastAsia="黑体" w:hAnsi="Time New Roman"/>
          <w:lang w:val="fr-CH"/>
        </w:rPr>
        <w:t>7</w:t>
      </w:r>
      <w:r w:rsidR="00EC58C2" w:rsidRPr="001427BE">
        <w:rPr>
          <w:rFonts w:ascii="Time New Roman" w:eastAsia="黑体" w:hAnsi="Time New Roman"/>
          <w:lang w:val="fr-CH"/>
        </w:rPr>
        <w:t>号一般性意见</w:t>
      </w:r>
      <w:r w:rsidR="00EC58C2" w:rsidRPr="001427BE">
        <w:rPr>
          <w:rFonts w:ascii="Time New Roman" w:eastAsia="黑体" w:hAnsi="Time New Roman"/>
          <w:lang w:val="fr-CH"/>
        </w:rPr>
        <w:t>(</w:t>
      </w:r>
      <w:r w:rsidRPr="001427BE">
        <w:rPr>
          <w:rFonts w:ascii="Time New Roman" w:eastAsia="黑体" w:hAnsi="Time New Roman"/>
          <w:lang w:val="fr-CH"/>
        </w:rPr>
        <w:t>2</w:t>
      </w:r>
      <w:r w:rsidR="00EC58C2" w:rsidRPr="001427BE">
        <w:rPr>
          <w:rFonts w:ascii="Time New Roman" w:eastAsia="黑体" w:hAnsi="Time New Roman"/>
          <w:lang w:val="fr-CH"/>
        </w:rPr>
        <w:t>0</w:t>
      </w:r>
      <w:r w:rsidRPr="001427BE">
        <w:rPr>
          <w:rFonts w:ascii="Time New Roman" w:eastAsia="黑体" w:hAnsi="Time New Roman"/>
          <w:lang w:val="fr-CH"/>
        </w:rPr>
        <w:t>18</w:t>
      </w:r>
      <w:r w:rsidR="00EC58C2" w:rsidRPr="001427BE">
        <w:rPr>
          <w:rFonts w:ascii="Time New Roman" w:eastAsia="黑体" w:hAnsi="Time New Roman"/>
          <w:lang w:val="fr-CH"/>
        </w:rPr>
        <w:t>年</w:t>
      </w:r>
      <w:r w:rsidR="00EC58C2" w:rsidRPr="001427BE">
        <w:rPr>
          <w:rFonts w:ascii="Time New Roman" w:eastAsia="黑体" w:hAnsi="Time New Roman"/>
          <w:lang w:val="fr-CH"/>
        </w:rPr>
        <w:t>)</w:t>
      </w:r>
      <w:r w:rsidR="00EC58C2" w:rsidRPr="001427BE">
        <w:rPr>
          <w:rFonts w:ascii="Time New Roman" w:eastAsia="黑体" w:hAnsi="Time New Roman"/>
          <w:lang w:val="fr-CH"/>
        </w:rPr>
        <w:t>并敦促缔约国：</w:t>
      </w:r>
    </w:p>
    <w:p w14:paraId="5FE64191" w14:textId="5922791D" w:rsidR="00EC58C2" w:rsidRPr="001427BE" w:rsidRDefault="00EC58C2" w:rsidP="00621815">
      <w:pPr>
        <w:pStyle w:val="SingleTxtGC"/>
        <w:spacing w:line="340" w:lineRule="exact"/>
        <w:rPr>
          <w:rFonts w:ascii="Time New Roman" w:eastAsia="黑体" w:hAnsi="Time New Roman"/>
        </w:rPr>
      </w:pPr>
      <w:r w:rsidRPr="001427BE">
        <w:rPr>
          <w:rFonts w:ascii="Time New Roman" w:eastAsia="黑体" w:hAnsi="Time New Roman"/>
          <w:lang w:val="fr-CH"/>
        </w:rPr>
        <w:tab/>
        <w:t>(</w:t>
      </w:r>
      <w:r w:rsidR="00EB331C" w:rsidRPr="001427BE">
        <w:rPr>
          <w:rFonts w:ascii="Time New Roman" w:eastAsia="黑体" w:hAnsi="Time New Roman"/>
          <w:lang w:val="fr-CH"/>
        </w:rPr>
        <w:t>a</w:t>
      </w:r>
      <w:r w:rsidRPr="001427BE">
        <w:rPr>
          <w:rFonts w:ascii="Time New Roman" w:eastAsia="黑体" w:hAnsi="Time New Roman"/>
          <w:lang w:val="fr-CH"/>
        </w:rPr>
        <w:t>)</w:t>
      </w:r>
      <w:r w:rsidRPr="001427BE">
        <w:rPr>
          <w:rFonts w:ascii="Time New Roman" w:eastAsia="黑体" w:hAnsi="Time New Roman"/>
          <w:lang w:val="fr-CH"/>
        </w:rPr>
        <w:tab/>
      </w:r>
      <w:r w:rsidRPr="001427BE">
        <w:rPr>
          <w:rFonts w:ascii="Time New Roman" w:eastAsia="黑体" w:hAnsi="Time New Roman"/>
          <w:lang w:val="fr-CH"/>
        </w:rPr>
        <w:t>加强残疾人通过其代表组织有效参与公共决策过程的机制，采取措施保</w:t>
      </w:r>
      <w:r w:rsidRPr="001427BE">
        <w:rPr>
          <w:rFonts w:ascii="Time New Roman" w:eastAsia="黑体" w:hAnsi="Time New Roman"/>
          <w:spacing w:val="-6"/>
          <w:lang w:val="fr-CH"/>
        </w:rPr>
        <w:t>障他们独立于公共当局，并让所有残疾人组织参与，包括残疾儿童、智力残疾者、</w:t>
      </w:r>
      <w:r w:rsidRPr="001427BE">
        <w:rPr>
          <w:rFonts w:ascii="Time New Roman" w:eastAsia="黑体" w:hAnsi="Time New Roman"/>
          <w:lang w:val="fr-CH"/>
        </w:rPr>
        <w:t>社会心理残疾者、间性者、残疾妇女、生活在农村地区的残疾人、自闭症患者、罗</w:t>
      </w:r>
      <w:proofErr w:type="gramStart"/>
      <w:r w:rsidRPr="001427BE">
        <w:rPr>
          <w:rFonts w:ascii="Time New Roman" w:eastAsia="黑体" w:hAnsi="Time New Roman"/>
          <w:lang w:val="fr-CH"/>
        </w:rPr>
        <w:t>姆</w:t>
      </w:r>
      <w:proofErr w:type="gramEnd"/>
      <w:r w:rsidRPr="001427BE">
        <w:rPr>
          <w:rFonts w:ascii="Time New Roman" w:eastAsia="黑体" w:hAnsi="Time New Roman"/>
          <w:lang w:val="fr-CH"/>
        </w:rPr>
        <w:t>人和多元性别残疾人、需要高度支持的残疾人以及</w:t>
      </w:r>
      <w:proofErr w:type="gramStart"/>
      <w:r w:rsidRPr="001427BE">
        <w:rPr>
          <w:rFonts w:ascii="Time New Roman" w:eastAsia="黑体" w:hAnsi="Time New Roman"/>
          <w:lang w:val="fr-CH"/>
        </w:rPr>
        <w:t>残疾难民</w:t>
      </w:r>
      <w:proofErr w:type="gramEnd"/>
      <w:r w:rsidRPr="001427BE">
        <w:rPr>
          <w:rFonts w:ascii="Time New Roman" w:eastAsia="黑体" w:hAnsi="Time New Roman"/>
          <w:lang w:val="fr-CH"/>
        </w:rPr>
        <w:t>和移民；</w:t>
      </w:r>
    </w:p>
    <w:p w14:paraId="1F6E3783" w14:textId="48354176" w:rsidR="00EC58C2" w:rsidRPr="001427BE" w:rsidRDefault="00EC58C2" w:rsidP="00621815">
      <w:pPr>
        <w:pStyle w:val="SingleTxtGC"/>
        <w:spacing w:line="340" w:lineRule="exact"/>
        <w:rPr>
          <w:rFonts w:ascii="Time New Roman" w:eastAsia="黑体" w:hAnsi="Time New Roman"/>
        </w:rPr>
      </w:pPr>
      <w:r w:rsidRPr="001427BE">
        <w:rPr>
          <w:rFonts w:ascii="Time New Roman" w:eastAsia="黑体" w:hAnsi="Time New Roman"/>
          <w:lang w:val="fr-CH"/>
        </w:rPr>
        <w:tab/>
        <w:t>(</w:t>
      </w:r>
      <w:r w:rsidR="00EB331C" w:rsidRPr="001427BE">
        <w:rPr>
          <w:rFonts w:ascii="Time New Roman" w:eastAsia="黑体" w:hAnsi="Time New Roman"/>
          <w:lang w:val="fr-CH"/>
        </w:rPr>
        <w:t>b</w:t>
      </w:r>
      <w:r w:rsidRPr="001427BE">
        <w:rPr>
          <w:rFonts w:ascii="Time New Roman" w:eastAsia="黑体" w:hAnsi="Time New Roman"/>
          <w:lang w:val="fr-CH"/>
        </w:rPr>
        <w:t>)</w:t>
      </w:r>
      <w:r w:rsidRPr="001427BE">
        <w:rPr>
          <w:rFonts w:ascii="Time New Roman" w:eastAsia="黑体" w:hAnsi="Time New Roman"/>
          <w:lang w:val="fr-CH"/>
        </w:rPr>
        <w:tab/>
      </w:r>
      <w:r w:rsidRPr="001427BE">
        <w:rPr>
          <w:rFonts w:ascii="Time New Roman" w:eastAsia="黑体" w:hAnsi="Time New Roman"/>
          <w:lang w:val="fr-CH"/>
        </w:rPr>
        <w:t>向残疾人组织提供无障碍信息，包括以易读和其他无障碍格式提供的信息，并提供有关残疾人的任何法律和政策改革的协商进程时间表；</w:t>
      </w:r>
    </w:p>
    <w:p w14:paraId="625467BE" w14:textId="78293F9F" w:rsidR="00EC58C2" w:rsidRPr="00EC58C2" w:rsidRDefault="00EC58C2" w:rsidP="00621815">
      <w:pPr>
        <w:pStyle w:val="SingleTxtGC"/>
        <w:spacing w:line="340" w:lineRule="exact"/>
      </w:pPr>
      <w:r w:rsidRPr="001427BE">
        <w:rPr>
          <w:rFonts w:ascii="Time New Roman" w:eastAsia="黑体" w:hAnsi="Time New Roman"/>
          <w:lang w:val="fr-CH"/>
        </w:rPr>
        <w:tab/>
        <w:t>(</w:t>
      </w:r>
      <w:r w:rsidR="00EB331C" w:rsidRPr="001427BE">
        <w:rPr>
          <w:rFonts w:ascii="Time New Roman" w:eastAsia="黑体" w:hAnsi="Time New Roman"/>
          <w:lang w:val="fr-CH"/>
        </w:rPr>
        <w:t>c</w:t>
      </w:r>
      <w:r w:rsidRPr="001427BE">
        <w:rPr>
          <w:rFonts w:ascii="Time New Roman" w:eastAsia="黑体" w:hAnsi="Time New Roman"/>
          <w:lang w:val="fr-CH"/>
        </w:rPr>
        <w:t>)</w:t>
      </w:r>
      <w:r w:rsidRPr="001427BE">
        <w:rPr>
          <w:rFonts w:ascii="Time New Roman" w:eastAsia="黑体" w:hAnsi="Time New Roman"/>
          <w:lang w:val="fr-CH"/>
        </w:rPr>
        <w:tab/>
      </w:r>
      <w:r w:rsidRPr="001427BE">
        <w:rPr>
          <w:rFonts w:ascii="Time New Roman" w:eastAsia="黑体" w:hAnsi="Time New Roman"/>
          <w:lang w:val="fr-CH"/>
        </w:rPr>
        <w:t>承认民间社会组织作为人权维护者的作用，禁止对促进残疾人权利的个人和组织进行任何报复，并采取措施保护公民空间。</w:t>
      </w:r>
    </w:p>
    <w:p w14:paraId="5B1CC4FB" w14:textId="7E0E9000" w:rsidR="00EC58C2" w:rsidRPr="00EC58C2" w:rsidRDefault="00EC58C2" w:rsidP="00621815">
      <w:pPr>
        <w:pStyle w:val="H1GC"/>
        <w:spacing w:after="320" w:line="340" w:lineRule="exact"/>
      </w:pPr>
      <w:r w:rsidRPr="00EC58C2">
        <w:tab/>
      </w:r>
      <w:r w:rsidR="00EB331C">
        <w:rPr>
          <w:lang w:val="fr-CH"/>
        </w:rPr>
        <w:t>B</w:t>
      </w:r>
      <w:r w:rsidRPr="00EC58C2">
        <w:rPr>
          <w:lang w:val="fr-CH"/>
        </w:rPr>
        <w:t>.</w:t>
      </w:r>
      <w:r w:rsidRPr="00EC58C2">
        <w:rPr>
          <w:lang w:val="fr-CH"/>
        </w:rPr>
        <w:tab/>
      </w:r>
      <w:r w:rsidRPr="00EC58C2">
        <w:rPr>
          <w:lang w:val="fr-CH"/>
        </w:rPr>
        <w:t>具体权利</w:t>
      </w:r>
      <w:r w:rsidR="00EB331C">
        <w:rPr>
          <w:lang w:val="fr-CH"/>
        </w:rPr>
        <w:t>(</w:t>
      </w:r>
      <w:r w:rsidRPr="00EC58C2">
        <w:rPr>
          <w:lang w:val="fr-CH"/>
        </w:rPr>
        <w:t>第五至第三十条</w:t>
      </w:r>
      <w:r w:rsidR="00EB331C">
        <w:rPr>
          <w:lang w:val="fr-CH"/>
        </w:rPr>
        <w:t>)</w:t>
      </w:r>
    </w:p>
    <w:p w14:paraId="79BDACAB" w14:textId="2FC6C7B8" w:rsidR="00EC58C2" w:rsidRPr="00EC58C2" w:rsidRDefault="00EC58C2" w:rsidP="00621815">
      <w:pPr>
        <w:pStyle w:val="H23GC"/>
        <w:spacing w:after="180" w:line="340" w:lineRule="exact"/>
      </w:pPr>
      <w:r w:rsidRPr="00EC58C2">
        <w:rPr>
          <w:lang w:val="fr-CH"/>
        </w:rPr>
        <w:tab/>
      </w:r>
      <w:r w:rsidRPr="00EC58C2">
        <w:rPr>
          <w:lang w:val="fr-CH"/>
        </w:rPr>
        <w:tab/>
      </w:r>
      <w:r w:rsidRPr="00EC58C2">
        <w:rPr>
          <w:lang w:val="fr-CH"/>
        </w:rPr>
        <w:t>平等和不歧视</w:t>
      </w:r>
      <w:r w:rsidR="00EB331C">
        <w:rPr>
          <w:lang w:val="fr-CH"/>
        </w:rPr>
        <w:t>(</w:t>
      </w:r>
      <w:r w:rsidRPr="00EC58C2">
        <w:rPr>
          <w:lang w:val="fr-CH"/>
        </w:rPr>
        <w:t>第五条</w:t>
      </w:r>
      <w:r w:rsidR="00EB331C">
        <w:rPr>
          <w:lang w:val="fr-CH"/>
        </w:rPr>
        <w:t>)</w:t>
      </w:r>
    </w:p>
    <w:p w14:paraId="7C961401" w14:textId="3E31B291" w:rsidR="00EC58C2" w:rsidRPr="00EC58C2" w:rsidRDefault="00EB331C" w:rsidP="00621815">
      <w:pPr>
        <w:pStyle w:val="SingleTxtGC"/>
        <w:spacing w:line="340" w:lineRule="exact"/>
      </w:pPr>
      <w:r>
        <w:t>1</w:t>
      </w:r>
      <w:r w:rsidR="00EC58C2" w:rsidRPr="00EC58C2">
        <w:t>0.</w:t>
      </w:r>
      <w:r w:rsidR="00EC58C2" w:rsidRPr="00EC58C2">
        <w:tab/>
      </w:r>
      <w:r w:rsidR="00EC58C2" w:rsidRPr="00EC58C2">
        <w:rPr>
          <w:lang w:val="fr-CH"/>
        </w:rPr>
        <w:t>委员会关切地注意到：</w:t>
      </w:r>
    </w:p>
    <w:p w14:paraId="248A5C2E" w14:textId="37BE766C" w:rsidR="00EC58C2" w:rsidRPr="00EC58C2" w:rsidRDefault="00EC58C2" w:rsidP="00621815">
      <w:pPr>
        <w:pStyle w:val="SingleTxtGC"/>
        <w:spacing w:line="340" w:lineRule="exact"/>
      </w:pPr>
      <w:r w:rsidRPr="00EC58C2">
        <w:rPr>
          <w:lang w:val="fr-CH"/>
        </w:rPr>
        <w:tab/>
        <w:t>(</w:t>
      </w:r>
      <w:r w:rsidR="00EB331C">
        <w:rPr>
          <w:lang w:val="fr-CH"/>
        </w:rPr>
        <w:t>a</w:t>
      </w:r>
      <w:r w:rsidRPr="00EC58C2">
        <w:rPr>
          <w:lang w:val="fr-CH"/>
        </w:rPr>
        <w:t>)</w:t>
      </w:r>
      <w:r w:rsidRPr="00EC58C2">
        <w:rPr>
          <w:lang w:val="fr-CH"/>
        </w:rPr>
        <w:tab/>
      </w:r>
      <w:r w:rsidRPr="00EC58C2">
        <w:rPr>
          <w:lang w:val="fr-CH"/>
        </w:rPr>
        <w:t>缔约国的反歧视立法未承认对残疾人的多重和交叉形式的歧视，包括对残疾妇女的性别歧视；</w:t>
      </w:r>
    </w:p>
    <w:p w14:paraId="6AFF2740" w14:textId="08167AD9" w:rsidR="00EC58C2" w:rsidRPr="00EC58C2" w:rsidRDefault="00EC58C2" w:rsidP="00621815">
      <w:pPr>
        <w:pStyle w:val="SingleTxtGC"/>
        <w:spacing w:line="340" w:lineRule="exact"/>
      </w:pPr>
      <w:r w:rsidRPr="00EC58C2">
        <w:rPr>
          <w:lang w:val="fr-CH"/>
        </w:rPr>
        <w:tab/>
        <w:t>(</w:t>
      </w:r>
      <w:r w:rsidR="00EB331C">
        <w:rPr>
          <w:lang w:val="fr-CH"/>
        </w:rPr>
        <w:t>b</w:t>
      </w:r>
      <w:r w:rsidRPr="00EC58C2">
        <w:rPr>
          <w:lang w:val="fr-CH"/>
        </w:rPr>
        <w:t>)</w:t>
      </w:r>
      <w:r w:rsidRPr="00EC58C2">
        <w:rPr>
          <w:lang w:val="fr-CH"/>
        </w:rPr>
        <w:tab/>
      </w:r>
      <w:r w:rsidRPr="00EC58C2">
        <w:rPr>
          <w:lang w:val="fr-CH"/>
        </w:rPr>
        <w:t>未承认拒绝提供合理便利是生活各领域中基于残疾的一种歧视形式；</w:t>
      </w:r>
    </w:p>
    <w:p w14:paraId="5991BA95" w14:textId="3C0370E4" w:rsidR="00EC58C2" w:rsidRPr="00EC58C2" w:rsidRDefault="00EC58C2" w:rsidP="00621815">
      <w:pPr>
        <w:pStyle w:val="SingleTxtGC"/>
        <w:spacing w:line="340" w:lineRule="exact"/>
      </w:pPr>
      <w:r w:rsidRPr="00EC58C2">
        <w:rPr>
          <w:lang w:val="fr-CH"/>
        </w:rPr>
        <w:tab/>
        <w:t>(</w:t>
      </w:r>
      <w:r w:rsidR="00EB331C">
        <w:rPr>
          <w:lang w:val="fr-CH"/>
        </w:rPr>
        <w:t>c</w:t>
      </w:r>
      <w:r w:rsidRPr="00EC58C2">
        <w:rPr>
          <w:lang w:val="fr-CH"/>
        </w:rPr>
        <w:t>)</w:t>
      </w:r>
      <w:r w:rsidRPr="00EC58C2">
        <w:rPr>
          <w:lang w:val="fr-CH"/>
        </w:rPr>
        <w:tab/>
      </w:r>
      <w:r w:rsidRPr="00EC58C2">
        <w:rPr>
          <w:lang w:val="fr-CH"/>
        </w:rPr>
        <w:t>对基于残疾的歧视的报告缺乏调查，对基于残疾的歧视的受害者缺乏有效的补救，对肇事者缺乏起诉和惩罚。</w:t>
      </w:r>
    </w:p>
    <w:p w14:paraId="46AFDB8B" w14:textId="40BB13A3" w:rsidR="00EC58C2" w:rsidRPr="007E2C42" w:rsidRDefault="00EB331C" w:rsidP="00621815">
      <w:pPr>
        <w:pStyle w:val="SingleTxtGC"/>
        <w:spacing w:line="340" w:lineRule="exact"/>
        <w:rPr>
          <w:rFonts w:ascii="Time New Roman" w:eastAsia="黑体" w:hAnsi="Time New Roman"/>
        </w:rPr>
      </w:pPr>
      <w:r w:rsidRPr="007E2C42">
        <w:rPr>
          <w:rFonts w:ascii="Time New Roman" w:eastAsia="黑体" w:hAnsi="Time New Roman"/>
        </w:rPr>
        <w:t>11</w:t>
      </w:r>
      <w:r w:rsidR="00EC58C2" w:rsidRPr="007E2C42">
        <w:rPr>
          <w:rFonts w:ascii="Time New Roman" w:eastAsia="黑体" w:hAnsi="Time New Roman"/>
        </w:rPr>
        <w:t>.</w:t>
      </w:r>
      <w:r w:rsidR="00EC58C2" w:rsidRPr="007E2C42">
        <w:rPr>
          <w:rFonts w:ascii="Time New Roman" w:eastAsia="黑体" w:hAnsi="Time New Roman"/>
        </w:rPr>
        <w:tab/>
      </w:r>
      <w:r w:rsidR="00EC58C2" w:rsidRPr="007E2C42">
        <w:rPr>
          <w:rFonts w:ascii="Time New Roman" w:eastAsia="黑体" w:hAnsi="Time New Roman"/>
          <w:lang w:val="fr-CH"/>
        </w:rPr>
        <w:t>委员会回顾其第</w:t>
      </w:r>
      <w:r w:rsidRPr="007E2C42">
        <w:rPr>
          <w:rFonts w:ascii="Time New Roman" w:eastAsia="黑体" w:hAnsi="Time New Roman"/>
          <w:lang w:val="fr-CH"/>
        </w:rPr>
        <w:t>6</w:t>
      </w:r>
      <w:r w:rsidR="00EC58C2" w:rsidRPr="007E2C42">
        <w:rPr>
          <w:rFonts w:ascii="Time New Roman" w:eastAsia="黑体" w:hAnsi="Time New Roman"/>
          <w:lang w:val="fr-CH"/>
        </w:rPr>
        <w:t>号一般性意见</w:t>
      </w:r>
      <w:r w:rsidR="00EC58C2" w:rsidRPr="007E2C42">
        <w:rPr>
          <w:rFonts w:ascii="Time New Roman" w:eastAsia="黑体" w:hAnsi="Time New Roman"/>
          <w:lang w:val="fr-CH"/>
        </w:rPr>
        <w:t>(</w:t>
      </w:r>
      <w:r w:rsidRPr="007E2C42">
        <w:rPr>
          <w:rFonts w:ascii="Time New Roman" w:eastAsia="黑体" w:hAnsi="Time New Roman"/>
          <w:lang w:val="fr-CH"/>
        </w:rPr>
        <w:t>2</w:t>
      </w:r>
      <w:r w:rsidR="00EC58C2" w:rsidRPr="007E2C42">
        <w:rPr>
          <w:rFonts w:ascii="Time New Roman" w:eastAsia="黑体" w:hAnsi="Time New Roman"/>
          <w:lang w:val="fr-CH"/>
        </w:rPr>
        <w:t>0</w:t>
      </w:r>
      <w:r w:rsidRPr="007E2C42">
        <w:rPr>
          <w:rFonts w:ascii="Time New Roman" w:eastAsia="黑体" w:hAnsi="Time New Roman"/>
          <w:lang w:val="fr-CH"/>
        </w:rPr>
        <w:t>18</w:t>
      </w:r>
      <w:r w:rsidR="00EC58C2" w:rsidRPr="007E2C42">
        <w:rPr>
          <w:rFonts w:ascii="Time New Roman" w:eastAsia="黑体" w:hAnsi="Time New Roman"/>
          <w:lang w:val="fr-CH"/>
        </w:rPr>
        <w:t>年</w:t>
      </w:r>
      <w:r w:rsidR="00EC58C2" w:rsidRPr="007E2C42">
        <w:rPr>
          <w:rFonts w:ascii="Time New Roman" w:eastAsia="黑体" w:hAnsi="Time New Roman"/>
          <w:lang w:val="fr-CH"/>
        </w:rPr>
        <w:t>)</w:t>
      </w:r>
      <w:r w:rsidR="00EC58C2" w:rsidRPr="007E2C42">
        <w:rPr>
          <w:rFonts w:ascii="Time New Roman" w:eastAsia="黑体" w:hAnsi="Time New Roman"/>
          <w:lang w:val="fr-CH"/>
        </w:rPr>
        <w:t>和可持续发展目标的具体目标</w:t>
      </w:r>
      <w:r w:rsidRPr="007E2C42">
        <w:rPr>
          <w:rFonts w:ascii="Time New Roman" w:eastAsia="黑体" w:hAnsi="Time New Roman"/>
          <w:lang w:val="fr-CH"/>
        </w:rPr>
        <w:t>1</w:t>
      </w:r>
      <w:r w:rsidR="00EC58C2" w:rsidRPr="007E2C42">
        <w:rPr>
          <w:rFonts w:ascii="Time New Roman" w:eastAsia="黑体" w:hAnsi="Time New Roman"/>
          <w:lang w:val="fr-CH"/>
        </w:rPr>
        <w:t>0.</w:t>
      </w:r>
      <w:r w:rsidRPr="007E2C42">
        <w:rPr>
          <w:rFonts w:ascii="Time New Roman" w:eastAsia="黑体" w:hAnsi="Time New Roman"/>
          <w:lang w:val="fr-CH"/>
        </w:rPr>
        <w:t>2</w:t>
      </w:r>
      <w:r w:rsidR="00EC58C2" w:rsidRPr="007E2C42">
        <w:rPr>
          <w:rFonts w:ascii="Time New Roman" w:eastAsia="黑体" w:hAnsi="Time New Roman"/>
          <w:lang w:val="fr-CH"/>
        </w:rPr>
        <w:t>和</w:t>
      </w:r>
      <w:r w:rsidRPr="007E2C42">
        <w:rPr>
          <w:rFonts w:ascii="Time New Roman" w:eastAsia="黑体" w:hAnsi="Time New Roman"/>
          <w:lang w:val="fr-CH"/>
        </w:rPr>
        <w:t>1</w:t>
      </w:r>
      <w:r w:rsidR="00EC58C2" w:rsidRPr="007E2C42">
        <w:rPr>
          <w:rFonts w:ascii="Time New Roman" w:eastAsia="黑体" w:hAnsi="Time New Roman"/>
          <w:lang w:val="fr-CH"/>
        </w:rPr>
        <w:t>0.</w:t>
      </w:r>
      <w:r w:rsidRPr="007E2C42">
        <w:rPr>
          <w:rFonts w:ascii="Time New Roman" w:eastAsia="黑体" w:hAnsi="Time New Roman"/>
          <w:lang w:val="fr-CH"/>
        </w:rPr>
        <w:t>3,</w:t>
      </w:r>
      <w:r w:rsidR="007E2C42">
        <w:rPr>
          <w:rFonts w:ascii="Time New Roman" w:eastAsia="黑体" w:hAnsi="Time New Roman"/>
          <w:lang w:val="fr-CH"/>
        </w:rPr>
        <w:t xml:space="preserve"> </w:t>
      </w:r>
      <w:r w:rsidR="00EC58C2" w:rsidRPr="007E2C42">
        <w:rPr>
          <w:rFonts w:ascii="Time New Roman" w:eastAsia="黑体" w:hAnsi="Time New Roman"/>
          <w:lang w:val="fr-CH"/>
        </w:rPr>
        <w:t>并建议缔约国：</w:t>
      </w:r>
    </w:p>
    <w:p w14:paraId="63862F2C" w14:textId="2E9DA0F5" w:rsidR="00EC58C2" w:rsidRPr="007E2C42" w:rsidRDefault="00EC58C2" w:rsidP="00621815">
      <w:pPr>
        <w:pStyle w:val="SingleTxtGC"/>
        <w:spacing w:line="340" w:lineRule="exact"/>
        <w:rPr>
          <w:rFonts w:ascii="Time New Roman" w:eastAsia="黑体" w:hAnsi="Time New Roman"/>
        </w:rPr>
      </w:pPr>
      <w:r w:rsidRPr="007E2C42">
        <w:rPr>
          <w:rFonts w:ascii="Time New Roman" w:eastAsia="黑体" w:hAnsi="Time New Roman"/>
          <w:spacing w:val="4"/>
          <w:lang w:val="fr-CH"/>
        </w:rPr>
        <w:tab/>
        <w:t>(</w:t>
      </w:r>
      <w:r w:rsidR="00EB331C" w:rsidRPr="007E2C42">
        <w:rPr>
          <w:rFonts w:ascii="Time New Roman" w:eastAsia="黑体" w:hAnsi="Time New Roman"/>
          <w:spacing w:val="4"/>
          <w:lang w:val="fr-CH"/>
        </w:rPr>
        <w:t>a</w:t>
      </w:r>
      <w:r w:rsidRPr="007E2C42">
        <w:rPr>
          <w:rFonts w:ascii="Time New Roman" w:eastAsia="黑体" w:hAnsi="Time New Roman"/>
          <w:spacing w:val="4"/>
          <w:lang w:val="fr-CH"/>
        </w:rPr>
        <w:t>)</w:t>
      </w:r>
      <w:r w:rsidRPr="007E2C42">
        <w:rPr>
          <w:rFonts w:ascii="Time New Roman" w:eastAsia="黑体" w:hAnsi="Time New Roman"/>
          <w:spacing w:val="4"/>
          <w:lang w:val="fr-CH"/>
        </w:rPr>
        <w:tab/>
      </w:r>
      <w:r w:rsidRPr="007E2C42">
        <w:rPr>
          <w:rFonts w:ascii="Time New Roman" w:eastAsia="黑体" w:hAnsi="Time New Roman"/>
          <w:spacing w:val="4"/>
          <w:lang w:val="fr-CH"/>
        </w:rPr>
        <w:t>在其反歧视立法中承认多重和交叉形式的歧视，包括对残疾妇女的一</w:t>
      </w:r>
      <w:r w:rsidRPr="007E2C42">
        <w:rPr>
          <w:rFonts w:ascii="Time New Roman" w:eastAsia="黑体" w:hAnsi="Time New Roman"/>
          <w:lang w:val="fr-CH"/>
        </w:rPr>
        <w:t>切形式性别歧视；</w:t>
      </w:r>
    </w:p>
    <w:p w14:paraId="2DCC965C" w14:textId="3A1FF767" w:rsidR="00EC58C2" w:rsidRPr="007E2C42" w:rsidRDefault="00EC58C2" w:rsidP="00621815">
      <w:pPr>
        <w:pStyle w:val="SingleTxtGC"/>
        <w:spacing w:line="340" w:lineRule="exact"/>
        <w:rPr>
          <w:rFonts w:ascii="Time New Roman" w:eastAsia="黑体" w:hAnsi="Time New Roman"/>
        </w:rPr>
      </w:pPr>
      <w:r w:rsidRPr="007E2C42">
        <w:rPr>
          <w:rFonts w:ascii="Time New Roman" w:eastAsia="黑体" w:hAnsi="Time New Roman"/>
          <w:lang w:val="fr-CH"/>
        </w:rPr>
        <w:tab/>
        <w:t>(</w:t>
      </w:r>
      <w:r w:rsidR="00EB331C" w:rsidRPr="007E2C42">
        <w:rPr>
          <w:rFonts w:ascii="Time New Roman" w:eastAsia="黑体" w:hAnsi="Time New Roman"/>
          <w:lang w:val="fr-CH"/>
        </w:rPr>
        <w:t>b</w:t>
      </w:r>
      <w:r w:rsidRPr="007E2C42">
        <w:rPr>
          <w:rFonts w:ascii="Time New Roman" w:eastAsia="黑体" w:hAnsi="Time New Roman"/>
          <w:lang w:val="fr-CH"/>
        </w:rPr>
        <w:t>)</w:t>
      </w:r>
      <w:r w:rsidRPr="007E2C42">
        <w:rPr>
          <w:rFonts w:ascii="Time New Roman" w:eastAsia="黑体" w:hAnsi="Time New Roman"/>
          <w:lang w:val="fr-CH"/>
        </w:rPr>
        <w:tab/>
      </w:r>
      <w:r w:rsidRPr="007E2C42">
        <w:rPr>
          <w:rFonts w:ascii="Time New Roman" w:eastAsia="黑体" w:hAnsi="Time New Roman"/>
          <w:lang w:val="fr-CH"/>
        </w:rPr>
        <w:t>根据</w:t>
      </w:r>
      <w:r w:rsidR="00EB331C" w:rsidRPr="007E2C42">
        <w:rPr>
          <w:rFonts w:ascii="Time New Roman" w:eastAsia="黑体" w:hAnsi="Time New Roman"/>
          <w:lang w:val="fr-CH"/>
        </w:rPr>
        <w:t>2</w:t>
      </w:r>
      <w:r w:rsidRPr="007E2C42">
        <w:rPr>
          <w:rFonts w:ascii="Time New Roman" w:eastAsia="黑体" w:hAnsi="Time New Roman"/>
          <w:lang w:val="fr-CH"/>
        </w:rPr>
        <w:t>00</w:t>
      </w:r>
      <w:r w:rsidR="00EB331C" w:rsidRPr="007E2C42">
        <w:rPr>
          <w:rFonts w:ascii="Time New Roman" w:eastAsia="黑体" w:hAnsi="Time New Roman"/>
          <w:lang w:val="fr-CH"/>
        </w:rPr>
        <w:t>3</w:t>
      </w:r>
      <w:r w:rsidRPr="007E2C42">
        <w:rPr>
          <w:rFonts w:ascii="Time New Roman" w:eastAsia="黑体" w:hAnsi="Time New Roman"/>
          <w:lang w:val="fr-CH"/>
        </w:rPr>
        <w:t>年关于平等待遇和促进平等机会的第</w:t>
      </w:r>
      <w:r w:rsidR="00EB331C" w:rsidRPr="007E2C42">
        <w:rPr>
          <w:rFonts w:ascii="Time New Roman" w:eastAsia="黑体" w:hAnsi="Time New Roman"/>
          <w:lang w:val="fr-CH"/>
        </w:rPr>
        <w:t>125</w:t>
      </w:r>
      <w:r w:rsidRPr="007E2C42">
        <w:rPr>
          <w:rFonts w:ascii="Time New Roman" w:eastAsia="黑体" w:hAnsi="Time New Roman"/>
          <w:lang w:val="fr-CH"/>
        </w:rPr>
        <w:t>号法案，承认拒绝提供合理便利是歧视，并确保在生活的所有部门和所有领域有效执行该法案；</w:t>
      </w:r>
    </w:p>
    <w:p w14:paraId="1CB10610" w14:textId="2E55745F" w:rsidR="00EC58C2" w:rsidRPr="007E2C42" w:rsidRDefault="00EC58C2" w:rsidP="00621815">
      <w:pPr>
        <w:pStyle w:val="SingleTxtGC"/>
        <w:spacing w:line="340" w:lineRule="exact"/>
        <w:rPr>
          <w:rFonts w:ascii="Time New Roman" w:eastAsia="黑体" w:hAnsi="Time New Roman"/>
        </w:rPr>
      </w:pPr>
      <w:r w:rsidRPr="007E2C42">
        <w:rPr>
          <w:rFonts w:ascii="Time New Roman" w:eastAsia="黑体" w:hAnsi="Time New Roman"/>
          <w:lang w:val="fr-CH"/>
        </w:rPr>
        <w:tab/>
        <w:t>(</w:t>
      </w:r>
      <w:r w:rsidR="00EB331C" w:rsidRPr="007E2C42">
        <w:rPr>
          <w:rFonts w:ascii="Time New Roman" w:eastAsia="黑体" w:hAnsi="Time New Roman"/>
          <w:lang w:val="fr-CH"/>
        </w:rPr>
        <w:t>c</w:t>
      </w:r>
      <w:r w:rsidRPr="007E2C42">
        <w:rPr>
          <w:rFonts w:ascii="Time New Roman" w:eastAsia="黑体" w:hAnsi="Time New Roman"/>
          <w:lang w:val="fr-CH"/>
        </w:rPr>
        <w:t>)</w:t>
      </w:r>
      <w:r w:rsidRPr="007E2C42">
        <w:rPr>
          <w:rFonts w:ascii="Time New Roman" w:eastAsia="黑体" w:hAnsi="Time New Roman"/>
          <w:lang w:val="fr-CH"/>
        </w:rPr>
        <w:tab/>
      </w:r>
      <w:r w:rsidRPr="007E2C42">
        <w:rPr>
          <w:rFonts w:ascii="Time New Roman" w:eastAsia="黑体" w:hAnsi="Time New Roman"/>
          <w:lang w:val="fr-CH"/>
        </w:rPr>
        <w:t>为基于残疾的歧视的受害者提供有效补救机制，并确保对此类歧视的报告进行有效调查。</w:t>
      </w:r>
    </w:p>
    <w:p w14:paraId="4E4267F5" w14:textId="338E40C2" w:rsidR="00EC58C2" w:rsidRPr="00EC58C2" w:rsidRDefault="00EC58C2" w:rsidP="00DE6F63">
      <w:pPr>
        <w:pStyle w:val="H23GC"/>
        <w:spacing w:after="180" w:line="340" w:lineRule="exact"/>
      </w:pPr>
      <w:r w:rsidRPr="00EC58C2">
        <w:rPr>
          <w:lang w:val="fr-CH"/>
        </w:rPr>
        <w:tab/>
      </w:r>
      <w:r w:rsidRPr="00EC58C2">
        <w:rPr>
          <w:lang w:val="fr-CH"/>
        </w:rPr>
        <w:tab/>
      </w:r>
      <w:r w:rsidRPr="00EC58C2">
        <w:rPr>
          <w:lang w:val="fr-CH"/>
        </w:rPr>
        <w:t>残疾妇女</w:t>
      </w:r>
      <w:r w:rsidR="00EB331C">
        <w:rPr>
          <w:lang w:val="fr-CH"/>
        </w:rPr>
        <w:t>(</w:t>
      </w:r>
      <w:r w:rsidRPr="00EC58C2">
        <w:rPr>
          <w:lang w:val="fr-CH"/>
        </w:rPr>
        <w:t>第六条</w:t>
      </w:r>
      <w:r w:rsidR="00EB331C">
        <w:rPr>
          <w:lang w:val="fr-CH"/>
        </w:rPr>
        <w:t>)</w:t>
      </w:r>
    </w:p>
    <w:p w14:paraId="649AFB2B" w14:textId="37B5E6A2" w:rsidR="00EC58C2" w:rsidRPr="00EC58C2" w:rsidRDefault="00EB331C" w:rsidP="00621815">
      <w:pPr>
        <w:pStyle w:val="SingleTxtGC"/>
        <w:spacing w:line="340" w:lineRule="exact"/>
      </w:pPr>
      <w:r>
        <w:t>12</w:t>
      </w:r>
      <w:r w:rsidR="00EC58C2" w:rsidRPr="00EC58C2">
        <w:t>.</w:t>
      </w:r>
      <w:r w:rsidR="00EC58C2" w:rsidRPr="00EC58C2">
        <w:tab/>
      </w:r>
      <w:r w:rsidR="00EC58C2" w:rsidRPr="00EC58C2">
        <w:rPr>
          <w:lang w:val="fr-CH"/>
        </w:rPr>
        <w:t>委员会关切地注意到，据报缔约国存在性别不平等现象，对残疾妇女产生不利影响，包括她们在开放和包容的劳动力市场中的工作机会有限。</w:t>
      </w:r>
    </w:p>
    <w:p w14:paraId="28A2804E" w14:textId="67DAC976" w:rsidR="00EC58C2" w:rsidRPr="00621815" w:rsidRDefault="00EB331C" w:rsidP="00621815">
      <w:pPr>
        <w:pStyle w:val="SingleTxtGC"/>
        <w:spacing w:line="340" w:lineRule="exact"/>
        <w:rPr>
          <w:rFonts w:ascii="Time New Roman" w:eastAsia="黑体" w:hAnsi="Time New Roman"/>
        </w:rPr>
      </w:pPr>
      <w:r w:rsidRPr="00621815">
        <w:rPr>
          <w:rFonts w:ascii="Time New Roman" w:eastAsia="黑体" w:hAnsi="Time New Roman"/>
        </w:rPr>
        <w:t>13</w:t>
      </w:r>
      <w:r w:rsidR="00EC58C2" w:rsidRPr="00621815">
        <w:rPr>
          <w:rFonts w:ascii="Time New Roman" w:eastAsia="黑体" w:hAnsi="Time New Roman"/>
        </w:rPr>
        <w:t>.</w:t>
      </w:r>
      <w:r w:rsidR="00EC58C2" w:rsidRPr="00621815">
        <w:rPr>
          <w:rFonts w:ascii="Time New Roman" w:eastAsia="黑体" w:hAnsi="Time New Roman"/>
        </w:rPr>
        <w:tab/>
      </w:r>
      <w:r w:rsidR="00EC58C2" w:rsidRPr="00621815">
        <w:rPr>
          <w:rFonts w:ascii="Time New Roman" w:eastAsia="黑体" w:hAnsi="Time New Roman"/>
          <w:lang w:val="fr-CH"/>
        </w:rPr>
        <w:t>委员会回顾其第</w:t>
      </w:r>
      <w:r w:rsidRPr="00621815">
        <w:rPr>
          <w:rFonts w:ascii="Time New Roman" w:eastAsia="黑体" w:hAnsi="Time New Roman"/>
          <w:lang w:val="fr-CH"/>
        </w:rPr>
        <w:t>3</w:t>
      </w:r>
      <w:r w:rsidR="00EC58C2" w:rsidRPr="00621815">
        <w:rPr>
          <w:rFonts w:ascii="Time New Roman" w:eastAsia="黑体" w:hAnsi="Time New Roman"/>
          <w:lang w:val="fr-CH"/>
        </w:rPr>
        <w:t>号一般性意见</w:t>
      </w:r>
      <w:r w:rsidR="00EC58C2" w:rsidRPr="00621815">
        <w:rPr>
          <w:rFonts w:ascii="Time New Roman" w:eastAsia="黑体" w:hAnsi="Time New Roman"/>
          <w:lang w:val="fr-CH"/>
        </w:rPr>
        <w:t>(</w:t>
      </w:r>
      <w:r w:rsidRPr="00621815">
        <w:rPr>
          <w:rFonts w:ascii="Time New Roman" w:eastAsia="黑体" w:hAnsi="Time New Roman"/>
          <w:lang w:val="fr-CH"/>
        </w:rPr>
        <w:t>2</w:t>
      </w:r>
      <w:r w:rsidR="00EC58C2" w:rsidRPr="00621815">
        <w:rPr>
          <w:rFonts w:ascii="Time New Roman" w:eastAsia="黑体" w:hAnsi="Time New Roman"/>
          <w:lang w:val="fr-CH"/>
        </w:rPr>
        <w:t>0</w:t>
      </w:r>
      <w:r w:rsidRPr="00621815">
        <w:rPr>
          <w:rFonts w:ascii="Time New Roman" w:eastAsia="黑体" w:hAnsi="Time New Roman"/>
          <w:lang w:val="fr-CH"/>
        </w:rPr>
        <w:t>16</w:t>
      </w:r>
      <w:r w:rsidR="00EC58C2" w:rsidRPr="00621815">
        <w:rPr>
          <w:rFonts w:ascii="Time New Roman" w:eastAsia="黑体" w:hAnsi="Time New Roman"/>
          <w:lang w:val="fr-CH"/>
        </w:rPr>
        <w:t>年</w:t>
      </w:r>
      <w:r w:rsidR="00EC58C2" w:rsidRPr="00621815">
        <w:rPr>
          <w:rFonts w:ascii="Time New Roman" w:eastAsia="黑体" w:hAnsi="Time New Roman"/>
          <w:lang w:val="fr-CH"/>
        </w:rPr>
        <w:t>)</w:t>
      </w:r>
      <w:r w:rsidR="00EC58C2" w:rsidRPr="00621815">
        <w:rPr>
          <w:rFonts w:ascii="Time New Roman" w:eastAsia="黑体" w:hAnsi="Time New Roman"/>
          <w:lang w:val="fr-CH"/>
        </w:rPr>
        <w:t>，建议缔约国确保将保护残疾妇女和女童的权利纳入国家性别平等战略，并采取有针对性的措施以落实《</w:t>
      </w:r>
      <w:r w:rsidRPr="00621815">
        <w:rPr>
          <w:rFonts w:ascii="Time New Roman" w:eastAsia="黑体" w:hAnsi="Time New Roman"/>
          <w:lang w:val="fr-CH"/>
        </w:rPr>
        <w:t>2</w:t>
      </w:r>
      <w:r w:rsidR="00EC58C2" w:rsidRPr="00621815">
        <w:rPr>
          <w:rFonts w:ascii="Time New Roman" w:eastAsia="黑体" w:hAnsi="Time New Roman"/>
          <w:lang w:val="fr-CH"/>
        </w:rPr>
        <w:t>0</w:t>
      </w:r>
      <w:r w:rsidRPr="00621815">
        <w:rPr>
          <w:rFonts w:ascii="Time New Roman" w:eastAsia="黑体" w:hAnsi="Time New Roman"/>
          <w:lang w:val="fr-CH"/>
        </w:rPr>
        <w:t>2</w:t>
      </w:r>
      <w:r w:rsidR="00EC58C2" w:rsidRPr="00621815">
        <w:rPr>
          <w:rFonts w:ascii="Time New Roman" w:eastAsia="黑体" w:hAnsi="Time New Roman"/>
          <w:lang w:val="fr-CH"/>
        </w:rPr>
        <w:t>0-</w:t>
      </w:r>
      <w:r w:rsidRPr="00621815">
        <w:rPr>
          <w:rFonts w:ascii="Time New Roman" w:eastAsia="黑体" w:hAnsi="Time New Roman"/>
          <w:lang w:val="fr-CH"/>
        </w:rPr>
        <w:t>2</w:t>
      </w:r>
      <w:r w:rsidR="00EC58C2" w:rsidRPr="00621815">
        <w:rPr>
          <w:rFonts w:ascii="Time New Roman" w:eastAsia="黑体" w:hAnsi="Time New Roman"/>
          <w:lang w:val="fr-CH"/>
        </w:rPr>
        <w:t>0</w:t>
      </w:r>
      <w:r w:rsidRPr="00621815">
        <w:rPr>
          <w:rFonts w:ascii="Time New Roman" w:eastAsia="黑体" w:hAnsi="Time New Roman"/>
          <w:lang w:val="fr-CH"/>
        </w:rPr>
        <w:t>25</w:t>
      </w:r>
      <w:r w:rsidR="00EC58C2" w:rsidRPr="00621815">
        <w:rPr>
          <w:rFonts w:ascii="Time New Roman" w:eastAsia="黑体" w:hAnsi="Time New Roman"/>
          <w:lang w:val="fr-CH"/>
        </w:rPr>
        <w:t>年欧洲联盟性别平等战略》中针对欧盟成员国提出的建议。</w:t>
      </w:r>
    </w:p>
    <w:p w14:paraId="42C91E57" w14:textId="77777777" w:rsidR="00621815" w:rsidRDefault="00621815">
      <w:pPr>
        <w:tabs>
          <w:tab w:val="clear" w:pos="431"/>
        </w:tabs>
        <w:overflowPunct/>
        <w:adjustRightInd/>
        <w:snapToGrid/>
        <w:spacing w:line="240" w:lineRule="auto"/>
        <w:jc w:val="left"/>
        <w:rPr>
          <w:rFonts w:eastAsia="黑体"/>
          <w:snapToGrid/>
          <w:sz w:val="22"/>
          <w:szCs w:val="22"/>
          <w:lang w:val="fr-CH"/>
        </w:rPr>
      </w:pPr>
      <w:r>
        <w:rPr>
          <w:lang w:val="fr-CH"/>
        </w:rPr>
        <w:br w:type="page"/>
      </w:r>
    </w:p>
    <w:p w14:paraId="7D210873" w14:textId="0F26138F" w:rsidR="00EC58C2" w:rsidRPr="00EC58C2" w:rsidRDefault="00EC58C2" w:rsidP="0035375D">
      <w:pPr>
        <w:pStyle w:val="H23GC"/>
        <w:spacing w:after="180"/>
      </w:pPr>
      <w:r w:rsidRPr="00EC58C2">
        <w:rPr>
          <w:lang w:val="fr-CH"/>
        </w:rPr>
        <w:lastRenderedPageBreak/>
        <w:tab/>
      </w:r>
      <w:r w:rsidRPr="00EC58C2">
        <w:rPr>
          <w:lang w:val="fr-CH"/>
        </w:rPr>
        <w:tab/>
      </w:r>
      <w:r w:rsidRPr="00EC58C2">
        <w:rPr>
          <w:lang w:val="fr-CH"/>
        </w:rPr>
        <w:t>残疾儿童</w:t>
      </w:r>
      <w:r w:rsidR="00EB331C">
        <w:rPr>
          <w:lang w:val="fr-CH"/>
        </w:rPr>
        <w:t>(</w:t>
      </w:r>
      <w:r w:rsidRPr="00EC58C2">
        <w:rPr>
          <w:lang w:val="fr-CH"/>
        </w:rPr>
        <w:t>第七条</w:t>
      </w:r>
      <w:r w:rsidR="00EB331C">
        <w:rPr>
          <w:lang w:val="fr-CH"/>
        </w:rPr>
        <w:t>)</w:t>
      </w:r>
    </w:p>
    <w:p w14:paraId="774E14FE" w14:textId="4D24A1E5" w:rsidR="00EC58C2" w:rsidRPr="00EC58C2" w:rsidRDefault="00EB331C" w:rsidP="00EB331C">
      <w:pPr>
        <w:pStyle w:val="SingleTxtGC"/>
      </w:pPr>
      <w:r>
        <w:t>14</w:t>
      </w:r>
      <w:r w:rsidR="00EC58C2" w:rsidRPr="00EC58C2">
        <w:t>.</w:t>
      </w:r>
      <w:r w:rsidR="00EC58C2" w:rsidRPr="00EC58C2">
        <w:tab/>
      </w:r>
      <w:r w:rsidR="00EC58C2" w:rsidRPr="00EC58C2">
        <w:rPr>
          <w:lang w:val="fr-CH"/>
        </w:rPr>
        <w:t>委员会关切地注意到：</w:t>
      </w:r>
    </w:p>
    <w:p w14:paraId="09883FCD" w14:textId="2D3B0521" w:rsidR="00EC58C2" w:rsidRPr="00EC58C2" w:rsidRDefault="00EC58C2" w:rsidP="00EB331C">
      <w:pPr>
        <w:pStyle w:val="SingleTxtGC"/>
      </w:pPr>
      <w:r w:rsidRPr="00EC58C2">
        <w:rPr>
          <w:lang w:val="fr-CH"/>
        </w:rPr>
        <w:tab/>
        <w:t>(</w:t>
      </w:r>
      <w:r w:rsidR="00EB331C">
        <w:rPr>
          <w:lang w:val="fr-CH"/>
        </w:rPr>
        <w:t>a</w:t>
      </w:r>
      <w:r w:rsidRPr="00EC58C2">
        <w:rPr>
          <w:lang w:val="fr-CH"/>
        </w:rPr>
        <w:t>)</w:t>
      </w:r>
      <w:r w:rsidRPr="00EC58C2">
        <w:rPr>
          <w:lang w:val="fr-CH"/>
        </w:rPr>
        <w:tab/>
      </w:r>
      <w:r w:rsidRPr="00DE6F63">
        <w:rPr>
          <w:spacing w:val="-4"/>
          <w:lang w:val="fr-CH"/>
        </w:rPr>
        <w:t>缔约国通过优先考虑专家的意见和机构照料来适用儿童最大利益的概念；</w:t>
      </w:r>
    </w:p>
    <w:p w14:paraId="4B0441C3" w14:textId="08DBB475" w:rsidR="00EC58C2" w:rsidRPr="00EC58C2" w:rsidRDefault="00EC58C2" w:rsidP="00EB331C">
      <w:pPr>
        <w:pStyle w:val="SingleTxtGC"/>
      </w:pPr>
      <w:r w:rsidRPr="00EC58C2">
        <w:rPr>
          <w:lang w:val="fr-CH"/>
        </w:rPr>
        <w:tab/>
        <w:t>(</w:t>
      </w:r>
      <w:r w:rsidR="00EB331C">
        <w:rPr>
          <w:lang w:val="fr-CH"/>
        </w:rPr>
        <w:t>b</w:t>
      </w:r>
      <w:r w:rsidRPr="00EC58C2">
        <w:rPr>
          <w:lang w:val="fr-CH"/>
        </w:rPr>
        <w:t>)</w:t>
      </w:r>
      <w:r w:rsidRPr="00EC58C2">
        <w:rPr>
          <w:lang w:val="fr-CH"/>
        </w:rPr>
        <w:tab/>
      </w:r>
      <w:r w:rsidRPr="00EC58C2">
        <w:rPr>
          <w:lang w:val="fr-CH"/>
        </w:rPr>
        <w:t>缔约国的立法通过</w:t>
      </w:r>
      <w:r w:rsidR="00EB331C">
        <w:rPr>
          <w:lang w:val="fr-CH"/>
        </w:rPr>
        <w:t>1997</w:t>
      </w:r>
      <w:r w:rsidRPr="00EC58C2">
        <w:rPr>
          <w:lang w:val="fr-CH"/>
        </w:rPr>
        <w:t>年关于保护儿童和将</w:t>
      </w:r>
      <w:r w:rsidR="00EB331C">
        <w:rPr>
          <w:lang w:val="fr-CH"/>
        </w:rPr>
        <w:t>12</w:t>
      </w:r>
      <w:r w:rsidRPr="00EC58C2">
        <w:rPr>
          <w:lang w:val="fr-CH"/>
        </w:rPr>
        <w:t>岁以下儿童安置在寄养家庭的第</w:t>
      </w:r>
      <w:r w:rsidR="00EB331C">
        <w:rPr>
          <w:lang w:val="fr-CH"/>
        </w:rPr>
        <w:t>31</w:t>
      </w:r>
      <w:r w:rsidRPr="00EC58C2">
        <w:rPr>
          <w:lang w:val="fr-CH"/>
        </w:rPr>
        <w:t>号法案第</w:t>
      </w:r>
      <w:r w:rsidR="00EB331C">
        <w:rPr>
          <w:lang w:val="fr-CH"/>
        </w:rPr>
        <w:t>7</w:t>
      </w:r>
      <w:r w:rsidRPr="00EC58C2">
        <w:rPr>
          <w:lang w:val="fr-CH"/>
        </w:rPr>
        <w:t>条第</w:t>
      </w:r>
      <w:r w:rsidR="00EB331C">
        <w:rPr>
          <w:lang w:val="fr-CH"/>
        </w:rPr>
        <w:t>2</w:t>
      </w:r>
      <w:r w:rsidRPr="00EC58C2">
        <w:rPr>
          <w:lang w:val="fr-CH"/>
        </w:rPr>
        <w:t>款</w:t>
      </w:r>
      <w:r w:rsidR="00EB331C">
        <w:rPr>
          <w:lang w:val="fr-CH"/>
        </w:rPr>
        <w:t>a</w:t>
      </w:r>
      <w:r w:rsidRPr="00EC58C2">
        <w:rPr>
          <w:lang w:val="fr-CH"/>
        </w:rPr>
        <w:t>项歧视残疾儿童，该条规定需要更多支助的残疾儿童可免于安置在寄养家庭，据称是为了他们的最大利益，但这导致他们长期被置于寄养机构；</w:t>
      </w:r>
    </w:p>
    <w:p w14:paraId="7D5BA8B5" w14:textId="7BD7AD0A" w:rsidR="00EC58C2" w:rsidRPr="00EC58C2" w:rsidRDefault="00EC58C2" w:rsidP="00EB331C">
      <w:pPr>
        <w:pStyle w:val="SingleTxtGC"/>
      </w:pPr>
      <w:r w:rsidRPr="00EC58C2">
        <w:rPr>
          <w:lang w:val="fr-CH"/>
        </w:rPr>
        <w:tab/>
        <w:t>(</w:t>
      </w:r>
      <w:r w:rsidR="00EB331C">
        <w:rPr>
          <w:lang w:val="fr-CH"/>
        </w:rPr>
        <w:t>c</w:t>
      </w:r>
      <w:r w:rsidRPr="00EC58C2">
        <w:rPr>
          <w:lang w:val="fr-CH"/>
        </w:rPr>
        <w:t>)</w:t>
      </w:r>
      <w:r w:rsidRPr="00EC58C2">
        <w:rPr>
          <w:lang w:val="fr-CH"/>
        </w:rPr>
        <w:tab/>
      </w:r>
      <w:r w:rsidRPr="00EC58C2">
        <w:rPr>
          <w:lang w:val="fr-CH"/>
        </w:rPr>
        <w:t>残疾儿童缺乏获得一般社区服务的机会，这也是</w:t>
      </w:r>
      <w:r w:rsidR="00EB331C">
        <w:rPr>
          <w:rFonts w:hint="eastAsia"/>
          <w:lang w:val="fr-CH"/>
        </w:rPr>
        <w:t>“</w:t>
      </w:r>
      <w:r w:rsidRPr="00EC58C2">
        <w:rPr>
          <w:lang w:val="fr-CH"/>
        </w:rPr>
        <w:t>个人发展</w:t>
      </w:r>
      <w:r w:rsidR="00EB331C">
        <w:rPr>
          <w:rFonts w:hint="eastAsia"/>
          <w:lang w:val="fr-CH"/>
        </w:rPr>
        <w:t>”</w:t>
      </w:r>
      <w:r w:rsidRPr="00EC58C2">
        <w:rPr>
          <w:lang w:val="fr-CH"/>
        </w:rPr>
        <w:t>措施的一种结果，导致了对残疾儿童的歧视。</w:t>
      </w:r>
      <w:bookmarkStart w:id="0" w:name="_Hlk96446098"/>
      <w:bookmarkEnd w:id="0"/>
    </w:p>
    <w:p w14:paraId="406423E9" w14:textId="028C96E7" w:rsidR="00EC58C2" w:rsidRPr="00A15DA2" w:rsidRDefault="00EB331C" w:rsidP="00EB331C">
      <w:pPr>
        <w:pStyle w:val="SingleTxtGC"/>
        <w:rPr>
          <w:rFonts w:ascii="Time New Roman" w:eastAsia="黑体" w:hAnsi="Time New Roman"/>
        </w:rPr>
      </w:pPr>
      <w:r w:rsidRPr="00A15DA2">
        <w:rPr>
          <w:rFonts w:ascii="Time New Roman" w:eastAsia="黑体" w:hAnsi="Time New Roman"/>
        </w:rPr>
        <w:t>15</w:t>
      </w:r>
      <w:r w:rsidR="00EC58C2" w:rsidRPr="00A15DA2">
        <w:rPr>
          <w:rFonts w:ascii="Time New Roman" w:eastAsia="黑体" w:hAnsi="Time New Roman"/>
        </w:rPr>
        <w:t>.</w:t>
      </w:r>
      <w:r w:rsidR="00EC58C2" w:rsidRPr="00A15DA2">
        <w:rPr>
          <w:rFonts w:ascii="Time New Roman" w:eastAsia="黑体" w:hAnsi="Time New Roman"/>
        </w:rPr>
        <w:tab/>
      </w:r>
      <w:r w:rsidR="00EC58C2" w:rsidRPr="00A15DA2">
        <w:rPr>
          <w:rFonts w:ascii="Time New Roman" w:eastAsia="黑体" w:hAnsi="Time New Roman"/>
          <w:lang w:val="fr-CH"/>
        </w:rPr>
        <w:t>关于儿童权利委员会和残疾人权利委员会关于残疾儿童权利的联合声明</w:t>
      </w:r>
      <w:r w:rsidR="00EC58C2" w:rsidRPr="00A15DA2">
        <w:rPr>
          <w:rFonts w:ascii="Time New Roman" w:eastAsia="黑体" w:hAnsi="Time New Roman"/>
          <w:lang w:val="fr-CH"/>
        </w:rPr>
        <w:t>(</w:t>
      </w:r>
      <w:r w:rsidRPr="00A15DA2">
        <w:rPr>
          <w:rFonts w:ascii="Time New Roman" w:eastAsia="黑体" w:hAnsi="Time New Roman"/>
          <w:lang w:val="fr-CH"/>
        </w:rPr>
        <w:t>2</w:t>
      </w:r>
      <w:r w:rsidR="00EC58C2" w:rsidRPr="00A15DA2">
        <w:rPr>
          <w:rFonts w:ascii="Time New Roman" w:eastAsia="黑体" w:hAnsi="Time New Roman"/>
          <w:lang w:val="fr-CH"/>
        </w:rPr>
        <w:t>0</w:t>
      </w:r>
      <w:r w:rsidRPr="00A15DA2">
        <w:rPr>
          <w:rFonts w:ascii="Time New Roman" w:eastAsia="黑体" w:hAnsi="Time New Roman"/>
          <w:lang w:val="fr-CH"/>
        </w:rPr>
        <w:t>22</w:t>
      </w:r>
      <w:r w:rsidR="00EC58C2" w:rsidRPr="00A15DA2">
        <w:rPr>
          <w:rFonts w:ascii="Time New Roman" w:eastAsia="黑体" w:hAnsi="Time New Roman"/>
          <w:lang w:val="fr-CH"/>
        </w:rPr>
        <w:t>年</w:t>
      </w:r>
      <w:r w:rsidR="00EC58C2" w:rsidRPr="00A15DA2">
        <w:rPr>
          <w:rFonts w:ascii="Time New Roman" w:eastAsia="黑体" w:hAnsi="Time New Roman"/>
          <w:lang w:val="fr-CH"/>
        </w:rPr>
        <w:t>)</w:t>
      </w:r>
      <w:r w:rsidR="00EC58C2" w:rsidRPr="00A15DA2">
        <w:rPr>
          <w:rFonts w:ascii="Time New Roman" w:eastAsia="黑体" w:hAnsi="Time New Roman"/>
          <w:lang w:val="fr-CH"/>
        </w:rPr>
        <w:t>，委员会建议缔约国：</w:t>
      </w:r>
    </w:p>
    <w:p w14:paraId="5CC27ABC" w14:textId="18938DBC" w:rsidR="00EC58C2" w:rsidRPr="00A15DA2" w:rsidRDefault="00EC58C2" w:rsidP="00EB331C">
      <w:pPr>
        <w:pStyle w:val="SingleTxtGC"/>
        <w:rPr>
          <w:rFonts w:ascii="Time New Roman" w:eastAsia="黑体" w:hAnsi="Time New Roman"/>
        </w:rPr>
      </w:pPr>
      <w:r w:rsidRPr="00A15DA2">
        <w:rPr>
          <w:rFonts w:ascii="Time New Roman" w:eastAsia="黑体" w:hAnsi="Time New Roman"/>
          <w:lang w:val="fr-CH"/>
        </w:rPr>
        <w:tab/>
        <w:t>(</w:t>
      </w:r>
      <w:r w:rsidR="00EB331C" w:rsidRPr="00A15DA2">
        <w:rPr>
          <w:rFonts w:ascii="Time New Roman" w:eastAsia="黑体" w:hAnsi="Time New Roman"/>
          <w:lang w:val="fr-CH"/>
        </w:rPr>
        <w:t>a</w:t>
      </w:r>
      <w:r w:rsidRPr="00A15DA2">
        <w:rPr>
          <w:rFonts w:ascii="Time New Roman" w:eastAsia="黑体" w:hAnsi="Time New Roman"/>
          <w:lang w:val="fr-CH"/>
        </w:rPr>
        <w:t>)</w:t>
      </w:r>
      <w:r w:rsidRPr="00A15DA2">
        <w:rPr>
          <w:rFonts w:ascii="Time New Roman" w:eastAsia="黑体" w:hAnsi="Time New Roman"/>
          <w:lang w:val="fr-CH"/>
        </w:rPr>
        <w:tab/>
      </w:r>
      <w:r w:rsidRPr="00A15DA2">
        <w:rPr>
          <w:rFonts w:ascii="Time New Roman" w:eastAsia="黑体" w:hAnsi="Time New Roman"/>
          <w:lang w:val="fr-CH"/>
        </w:rPr>
        <w:t>确保在适用儿童最大利益的概念时考虑到残疾人权模式，包括残疾儿童就影响到他们的所有事项自由表达意见的权利，以及他们享有家庭生活</w:t>
      </w:r>
      <w:r w:rsidR="00EB331C" w:rsidRPr="00A15DA2">
        <w:rPr>
          <w:rFonts w:ascii="Time New Roman" w:eastAsia="黑体" w:hAnsi="Time New Roman"/>
          <w:lang w:val="fr-CH"/>
        </w:rPr>
        <w:t>(</w:t>
      </w:r>
      <w:r w:rsidRPr="00A15DA2">
        <w:rPr>
          <w:rFonts w:ascii="Time New Roman" w:eastAsia="黑体" w:hAnsi="Time New Roman"/>
          <w:lang w:val="fr-CH"/>
        </w:rPr>
        <w:t>包括寄养</w:t>
      </w:r>
      <w:r w:rsidR="00EB331C" w:rsidRPr="00A15DA2">
        <w:rPr>
          <w:rFonts w:ascii="Time New Roman" w:eastAsia="黑体" w:hAnsi="Time New Roman"/>
          <w:lang w:val="fr-CH"/>
        </w:rPr>
        <w:t>)</w:t>
      </w:r>
      <w:r w:rsidRPr="00A15DA2">
        <w:rPr>
          <w:rFonts w:ascii="Time New Roman" w:eastAsia="黑体" w:hAnsi="Time New Roman"/>
          <w:lang w:val="fr-CH"/>
        </w:rPr>
        <w:t>的权利；</w:t>
      </w:r>
    </w:p>
    <w:p w14:paraId="2BEB5703" w14:textId="4F1D5849" w:rsidR="00EC58C2" w:rsidRPr="00A15DA2" w:rsidRDefault="00EC58C2" w:rsidP="00EB331C">
      <w:pPr>
        <w:pStyle w:val="SingleTxtGC"/>
        <w:rPr>
          <w:rFonts w:ascii="Time New Roman" w:eastAsia="黑体" w:hAnsi="Time New Roman"/>
        </w:rPr>
      </w:pPr>
      <w:r w:rsidRPr="00A15DA2">
        <w:rPr>
          <w:rFonts w:ascii="Time New Roman" w:eastAsia="黑体" w:hAnsi="Time New Roman"/>
          <w:lang w:val="fr-CH"/>
        </w:rPr>
        <w:tab/>
        <w:t>(</w:t>
      </w:r>
      <w:r w:rsidR="00EB331C" w:rsidRPr="00A15DA2">
        <w:rPr>
          <w:rFonts w:ascii="Time New Roman" w:eastAsia="黑体" w:hAnsi="Time New Roman"/>
          <w:lang w:val="fr-CH"/>
        </w:rPr>
        <w:t>b</w:t>
      </w:r>
      <w:r w:rsidRPr="00A15DA2">
        <w:rPr>
          <w:rFonts w:ascii="Time New Roman" w:eastAsia="黑体" w:hAnsi="Time New Roman"/>
          <w:lang w:val="fr-CH"/>
        </w:rPr>
        <w:t>)</w:t>
      </w:r>
      <w:r w:rsidRPr="00A15DA2">
        <w:rPr>
          <w:rFonts w:ascii="Time New Roman" w:eastAsia="黑体" w:hAnsi="Time New Roman"/>
          <w:lang w:val="fr-CH"/>
        </w:rPr>
        <w:tab/>
      </w:r>
      <w:r w:rsidRPr="00A15DA2">
        <w:rPr>
          <w:rFonts w:ascii="Time New Roman" w:eastAsia="黑体" w:hAnsi="Time New Roman"/>
          <w:lang w:val="fr-CH"/>
        </w:rPr>
        <w:t>废除《儿童保护法》中仍然允许将残疾儿童安置在机构中的规定，并确保残疾儿童在家庭生活权方面与其他儿童平等；</w:t>
      </w:r>
    </w:p>
    <w:p w14:paraId="7E75EA53" w14:textId="1D91FB90" w:rsidR="00EC58C2" w:rsidRPr="00A15DA2" w:rsidRDefault="00EC58C2" w:rsidP="00EB331C">
      <w:pPr>
        <w:pStyle w:val="SingleTxtGC"/>
        <w:rPr>
          <w:rFonts w:ascii="Time New Roman" w:eastAsia="黑体" w:hAnsi="Time New Roman"/>
        </w:rPr>
      </w:pPr>
      <w:r w:rsidRPr="00A15DA2">
        <w:rPr>
          <w:rFonts w:ascii="Time New Roman" w:eastAsia="黑体" w:hAnsi="Time New Roman"/>
          <w:lang w:val="fr-CH"/>
        </w:rPr>
        <w:tab/>
        <w:t>(</w:t>
      </w:r>
      <w:r w:rsidR="00EB331C" w:rsidRPr="00A15DA2">
        <w:rPr>
          <w:rFonts w:ascii="Time New Roman" w:eastAsia="黑体" w:hAnsi="Time New Roman"/>
          <w:lang w:val="fr-CH"/>
        </w:rPr>
        <w:t>c</w:t>
      </w:r>
      <w:r w:rsidRPr="00A15DA2">
        <w:rPr>
          <w:rFonts w:ascii="Time New Roman" w:eastAsia="黑体" w:hAnsi="Time New Roman"/>
          <w:lang w:val="fr-CH"/>
        </w:rPr>
        <w:t>)</w:t>
      </w:r>
      <w:r w:rsidRPr="00A15DA2">
        <w:rPr>
          <w:rFonts w:ascii="Time New Roman" w:eastAsia="黑体" w:hAnsi="Time New Roman"/>
          <w:lang w:val="fr-CH"/>
        </w:rPr>
        <w:tab/>
      </w:r>
      <w:r w:rsidRPr="00A15DA2">
        <w:rPr>
          <w:rFonts w:ascii="Time New Roman" w:eastAsia="黑体" w:hAnsi="Time New Roman"/>
          <w:lang w:val="fr-CH"/>
        </w:rPr>
        <w:t>通过向残疾儿童提供必要的支持</w:t>
      </w:r>
      <w:proofErr w:type="gramStart"/>
      <w:r w:rsidRPr="00A15DA2">
        <w:rPr>
          <w:rFonts w:ascii="Time New Roman" w:eastAsia="黑体" w:hAnsi="Time New Roman"/>
          <w:lang w:val="fr-CH"/>
        </w:rPr>
        <w:t>和援</w:t>
      </w:r>
      <w:proofErr w:type="gramEnd"/>
      <w:r w:rsidRPr="00A15DA2">
        <w:rPr>
          <w:rFonts w:ascii="Time New Roman" w:eastAsia="黑体" w:hAnsi="Time New Roman"/>
          <w:lang w:val="fr-CH"/>
        </w:rPr>
        <w:t>助，确保所有残疾儿童在与其他儿童平等的基础上获得基于社区的一般社会和教育服务。</w:t>
      </w:r>
    </w:p>
    <w:p w14:paraId="0CAB62FF" w14:textId="7A585331" w:rsidR="00EC58C2" w:rsidRPr="00EC58C2" w:rsidRDefault="00EC58C2" w:rsidP="0035375D">
      <w:pPr>
        <w:pStyle w:val="H23GC"/>
        <w:spacing w:after="180"/>
      </w:pPr>
      <w:r w:rsidRPr="00EC58C2">
        <w:rPr>
          <w:lang w:val="fr-CH"/>
        </w:rPr>
        <w:tab/>
      </w:r>
      <w:r w:rsidRPr="00EC58C2">
        <w:rPr>
          <w:lang w:val="fr-CH"/>
        </w:rPr>
        <w:tab/>
      </w:r>
      <w:r w:rsidRPr="00EC58C2">
        <w:rPr>
          <w:lang w:val="fr-CH"/>
        </w:rPr>
        <w:t>提高认识</w:t>
      </w:r>
      <w:r w:rsidR="00EB331C">
        <w:rPr>
          <w:lang w:val="fr-CH"/>
        </w:rPr>
        <w:t>(</w:t>
      </w:r>
      <w:r w:rsidRPr="00EC58C2">
        <w:rPr>
          <w:lang w:val="fr-CH"/>
        </w:rPr>
        <w:t>第八条</w:t>
      </w:r>
      <w:r w:rsidR="00EB331C">
        <w:rPr>
          <w:lang w:val="fr-CH"/>
        </w:rPr>
        <w:t>)</w:t>
      </w:r>
    </w:p>
    <w:p w14:paraId="26019965" w14:textId="0A5C13B9" w:rsidR="00EC58C2" w:rsidRPr="00EC58C2" w:rsidRDefault="00EB331C" w:rsidP="00EB331C">
      <w:pPr>
        <w:pStyle w:val="SingleTxtGC"/>
      </w:pPr>
      <w:r>
        <w:t>16</w:t>
      </w:r>
      <w:r w:rsidR="00EC58C2" w:rsidRPr="00EC58C2">
        <w:t>.</w:t>
      </w:r>
      <w:r w:rsidR="00EC58C2" w:rsidRPr="00EC58C2">
        <w:tab/>
      </w:r>
      <w:r w:rsidR="00EC58C2" w:rsidRPr="00EC58C2">
        <w:rPr>
          <w:lang w:val="fr-CH"/>
        </w:rPr>
        <w:t>委员会感到关切的是，对残疾人普遍存在着负面成见，特别是对社会心理残疾者和智力残疾者。</w:t>
      </w:r>
    </w:p>
    <w:p w14:paraId="2666797B" w14:textId="6B4DB36D" w:rsidR="00EC58C2" w:rsidRPr="00083FFA" w:rsidRDefault="00EB331C" w:rsidP="00EB331C">
      <w:pPr>
        <w:pStyle w:val="SingleTxtGC"/>
        <w:rPr>
          <w:rFonts w:ascii="Time New Roman" w:eastAsia="黑体" w:hAnsi="Time New Roman"/>
        </w:rPr>
      </w:pPr>
      <w:r w:rsidRPr="00083FFA">
        <w:rPr>
          <w:rFonts w:ascii="Time New Roman" w:eastAsia="黑体" w:hAnsi="Time New Roman"/>
        </w:rPr>
        <w:t>17</w:t>
      </w:r>
      <w:r w:rsidR="00EC58C2" w:rsidRPr="00083FFA">
        <w:rPr>
          <w:rFonts w:ascii="Time New Roman" w:eastAsia="黑体" w:hAnsi="Time New Roman"/>
        </w:rPr>
        <w:t>.</w:t>
      </w:r>
      <w:r w:rsidR="00EC58C2" w:rsidRPr="00083FFA">
        <w:rPr>
          <w:rFonts w:ascii="Time New Roman" w:eastAsia="黑体" w:hAnsi="Time New Roman"/>
        </w:rPr>
        <w:tab/>
      </w:r>
      <w:r w:rsidR="00EC58C2" w:rsidRPr="00083FFA">
        <w:rPr>
          <w:rFonts w:ascii="Time New Roman" w:eastAsia="黑体" w:hAnsi="Time New Roman"/>
          <w:lang w:val="fr-CH"/>
        </w:rPr>
        <w:t>委员会建议缔约国在残疾人组织的密切参与下，制定提高认识的方案，包括</w:t>
      </w:r>
      <w:r w:rsidR="00EC58C2" w:rsidRPr="00083FFA">
        <w:rPr>
          <w:rFonts w:ascii="Time New Roman" w:eastAsia="黑体" w:hAnsi="Time New Roman"/>
          <w:spacing w:val="2"/>
          <w:lang w:val="fr-CH"/>
        </w:rPr>
        <w:t>通过媒体报道，消除与残疾有关的负面成见，促进尊重残疾人的尊严、技能、优</w:t>
      </w:r>
      <w:r w:rsidR="00EC58C2" w:rsidRPr="00083FFA">
        <w:rPr>
          <w:rFonts w:ascii="Time New Roman" w:eastAsia="黑体" w:hAnsi="Time New Roman"/>
          <w:lang w:val="fr-CH"/>
        </w:rPr>
        <w:t>点和能力以及他们对社会的贡献。</w:t>
      </w:r>
    </w:p>
    <w:p w14:paraId="444F2997" w14:textId="248F043D" w:rsidR="00EC58C2" w:rsidRPr="00EC58C2" w:rsidRDefault="00EC58C2" w:rsidP="0035375D">
      <w:pPr>
        <w:pStyle w:val="H23GC"/>
        <w:spacing w:after="180"/>
      </w:pPr>
      <w:r w:rsidRPr="00EC58C2">
        <w:rPr>
          <w:lang w:val="fr-CH"/>
        </w:rPr>
        <w:tab/>
      </w:r>
      <w:r w:rsidRPr="00EC58C2">
        <w:rPr>
          <w:lang w:val="fr-CH"/>
        </w:rPr>
        <w:tab/>
      </w:r>
      <w:r w:rsidRPr="00EC58C2">
        <w:rPr>
          <w:lang w:val="fr-CH"/>
        </w:rPr>
        <w:t>无障碍</w:t>
      </w:r>
      <w:r w:rsidR="00EB331C">
        <w:rPr>
          <w:lang w:val="fr-CH"/>
        </w:rPr>
        <w:t>(</w:t>
      </w:r>
      <w:r w:rsidRPr="00EC58C2">
        <w:rPr>
          <w:lang w:val="fr-CH"/>
        </w:rPr>
        <w:t>第九条</w:t>
      </w:r>
      <w:r w:rsidR="00EB331C">
        <w:rPr>
          <w:lang w:val="fr-CH"/>
        </w:rPr>
        <w:t>)</w:t>
      </w:r>
    </w:p>
    <w:p w14:paraId="2BFB71C1" w14:textId="71FC335E" w:rsidR="00EC58C2" w:rsidRPr="00EC58C2" w:rsidRDefault="00EB331C" w:rsidP="00EB331C">
      <w:pPr>
        <w:pStyle w:val="SingleTxtGC"/>
      </w:pPr>
      <w:r>
        <w:t>18</w:t>
      </w:r>
      <w:r w:rsidR="00EC58C2" w:rsidRPr="00EC58C2">
        <w:t>.</w:t>
      </w:r>
      <w:r w:rsidR="00EC58C2" w:rsidRPr="00EC58C2">
        <w:tab/>
      </w:r>
      <w:r w:rsidR="00EC58C2" w:rsidRPr="00EC58C2">
        <w:rPr>
          <w:lang w:val="fr-CH"/>
        </w:rPr>
        <w:t>委员会关切地注意到：</w:t>
      </w:r>
    </w:p>
    <w:p w14:paraId="6847C22B" w14:textId="7952271D" w:rsidR="00EC58C2" w:rsidRPr="00EC58C2" w:rsidRDefault="00EC58C2" w:rsidP="00EB331C">
      <w:pPr>
        <w:pStyle w:val="SingleTxtGC"/>
      </w:pPr>
      <w:r w:rsidRPr="00EC58C2">
        <w:rPr>
          <w:lang w:val="fr-CH"/>
        </w:rPr>
        <w:tab/>
        <w:t>(</w:t>
      </w:r>
      <w:r w:rsidR="00EB331C">
        <w:rPr>
          <w:lang w:val="fr-CH"/>
        </w:rPr>
        <w:t>a</w:t>
      </w:r>
      <w:r w:rsidRPr="00EC58C2">
        <w:rPr>
          <w:lang w:val="fr-CH"/>
        </w:rPr>
        <w:t>)</w:t>
      </w:r>
      <w:r w:rsidRPr="00EC58C2">
        <w:rPr>
          <w:lang w:val="fr-CH"/>
        </w:rPr>
        <w:tab/>
      </w:r>
      <w:r w:rsidRPr="0035375D">
        <w:rPr>
          <w:spacing w:val="-4"/>
          <w:lang w:val="fr-CH"/>
        </w:rPr>
        <w:t>缺乏国家层面的一项综合战略，在缔约国，特别是在农村地区和小城镇，</w:t>
      </w:r>
      <w:r w:rsidRPr="00EC58C2">
        <w:rPr>
          <w:lang w:val="fr-CH"/>
        </w:rPr>
        <w:t>发展无障碍的建筑环境、公共服务、公共交通、信息和通信；</w:t>
      </w:r>
    </w:p>
    <w:p w14:paraId="23F0C949" w14:textId="23633F17" w:rsidR="00EC58C2" w:rsidRPr="00EC58C2" w:rsidRDefault="00EC58C2" w:rsidP="00EB331C">
      <w:pPr>
        <w:pStyle w:val="SingleTxtGC"/>
      </w:pPr>
      <w:r w:rsidRPr="0035375D">
        <w:rPr>
          <w:spacing w:val="2"/>
          <w:lang w:val="fr-CH"/>
        </w:rPr>
        <w:tab/>
        <w:t>(</w:t>
      </w:r>
      <w:r w:rsidR="00EB331C" w:rsidRPr="0035375D">
        <w:rPr>
          <w:spacing w:val="2"/>
          <w:lang w:val="fr-CH"/>
        </w:rPr>
        <w:t>b</w:t>
      </w:r>
      <w:r w:rsidRPr="0035375D">
        <w:rPr>
          <w:spacing w:val="2"/>
          <w:lang w:val="fr-CH"/>
        </w:rPr>
        <w:t>)</w:t>
      </w:r>
      <w:r w:rsidRPr="0035375D">
        <w:rPr>
          <w:spacing w:val="2"/>
          <w:lang w:val="fr-CH"/>
        </w:rPr>
        <w:tab/>
      </w:r>
      <w:r w:rsidRPr="0035375D">
        <w:rPr>
          <w:spacing w:val="2"/>
          <w:lang w:val="fr-CH"/>
        </w:rPr>
        <w:t>在落实建筑环境、公共服务</w:t>
      </w:r>
      <w:r w:rsidR="00EB331C" w:rsidRPr="0035375D">
        <w:rPr>
          <w:spacing w:val="2"/>
          <w:lang w:val="fr-CH"/>
        </w:rPr>
        <w:t>(</w:t>
      </w:r>
      <w:r w:rsidRPr="0035375D">
        <w:rPr>
          <w:spacing w:val="2"/>
          <w:lang w:val="fr-CH"/>
        </w:rPr>
        <w:t>包括供视力障碍者使用的自动柜员机</w:t>
      </w:r>
      <w:r w:rsidR="00EB331C" w:rsidRPr="0035375D">
        <w:rPr>
          <w:spacing w:val="2"/>
          <w:lang w:val="fr-CH"/>
        </w:rPr>
        <w:t>)</w:t>
      </w:r>
      <w:r w:rsidRPr="0035375D">
        <w:rPr>
          <w:spacing w:val="2"/>
          <w:lang w:val="fr-CH"/>
        </w:rPr>
        <w:t>、公</w:t>
      </w:r>
      <w:r w:rsidRPr="00EC58C2">
        <w:rPr>
          <w:lang w:val="fr-CH"/>
        </w:rPr>
        <w:t>共交通、残疾人信息和通信的无障碍方面缺乏进展，而且</w:t>
      </w:r>
      <w:r w:rsidR="00EB331C">
        <w:rPr>
          <w:lang w:val="fr-CH"/>
        </w:rPr>
        <w:t>2</w:t>
      </w:r>
      <w:r w:rsidRPr="00EC58C2">
        <w:rPr>
          <w:lang w:val="fr-CH"/>
        </w:rPr>
        <w:t>0</w:t>
      </w:r>
      <w:r w:rsidR="00EB331C">
        <w:rPr>
          <w:lang w:val="fr-CH"/>
        </w:rPr>
        <w:t>13</w:t>
      </w:r>
      <w:r w:rsidRPr="00EC58C2">
        <w:rPr>
          <w:lang w:val="fr-CH"/>
        </w:rPr>
        <w:t>年通过修订《客运服务法》取消了无障碍的最后期限。</w:t>
      </w:r>
    </w:p>
    <w:p w14:paraId="6766AAF1" w14:textId="686AD9CC" w:rsidR="00EC58C2" w:rsidRPr="0035375D" w:rsidRDefault="00EB331C" w:rsidP="00EB331C">
      <w:pPr>
        <w:pStyle w:val="SingleTxtGC"/>
        <w:rPr>
          <w:rFonts w:ascii="Time New Roman" w:eastAsia="黑体" w:hAnsi="Time New Roman"/>
        </w:rPr>
      </w:pPr>
      <w:r w:rsidRPr="0035375D">
        <w:rPr>
          <w:rFonts w:ascii="Time New Roman" w:eastAsia="黑体" w:hAnsi="Time New Roman"/>
        </w:rPr>
        <w:t>19</w:t>
      </w:r>
      <w:r w:rsidR="00EC58C2" w:rsidRPr="0035375D">
        <w:rPr>
          <w:rFonts w:ascii="Time New Roman" w:eastAsia="黑体" w:hAnsi="Time New Roman"/>
        </w:rPr>
        <w:t>.</w:t>
      </w:r>
      <w:r w:rsidR="00EC58C2" w:rsidRPr="0035375D">
        <w:rPr>
          <w:rFonts w:ascii="Time New Roman" w:eastAsia="黑体" w:hAnsi="Time New Roman"/>
        </w:rPr>
        <w:tab/>
      </w:r>
      <w:r w:rsidR="00EC58C2" w:rsidRPr="0035375D">
        <w:rPr>
          <w:rFonts w:ascii="Time New Roman" w:eastAsia="黑体" w:hAnsi="Time New Roman"/>
          <w:lang w:val="fr-CH"/>
        </w:rPr>
        <w:t>委员会回顾其第</w:t>
      </w:r>
      <w:r w:rsidRPr="0035375D">
        <w:rPr>
          <w:rFonts w:ascii="Time New Roman" w:eastAsia="黑体" w:hAnsi="Time New Roman"/>
          <w:lang w:val="fr-CH"/>
        </w:rPr>
        <w:t>2</w:t>
      </w:r>
      <w:r w:rsidR="00EC58C2" w:rsidRPr="0035375D">
        <w:rPr>
          <w:rFonts w:ascii="Time New Roman" w:eastAsia="黑体" w:hAnsi="Time New Roman"/>
          <w:lang w:val="fr-CH"/>
        </w:rPr>
        <w:t>号一般性意见</w:t>
      </w:r>
      <w:r w:rsidR="00EC58C2" w:rsidRPr="0035375D">
        <w:rPr>
          <w:rFonts w:ascii="Time New Roman" w:eastAsia="黑体" w:hAnsi="Time New Roman"/>
          <w:lang w:val="fr-CH"/>
        </w:rPr>
        <w:t>(</w:t>
      </w:r>
      <w:r w:rsidRPr="0035375D">
        <w:rPr>
          <w:rFonts w:ascii="Time New Roman" w:eastAsia="黑体" w:hAnsi="Time New Roman"/>
          <w:lang w:val="fr-CH"/>
        </w:rPr>
        <w:t>2</w:t>
      </w:r>
      <w:r w:rsidR="00EC58C2" w:rsidRPr="0035375D">
        <w:rPr>
          <w:rFonts w:ascii="Time New Roman" w:eastAsia="黑体" w:hAnsi="Time New Roman"/>
          <w:lang w:val="fr-CH"/>
        </w:rPr>
        <w:t>0</w:t>
      </w:r>
      <w:r w:rsidRPr="0035375D">
        <w:rPr>
          <w:rFonts w:ascii="Time New Roman" w:eastAsia="黑体" w:hAnsi="Time New Roman"/>
          <w:lang w:val="fr-CH"/>
        </w:rPr>
        <w:t>14</w:t>
      </w:r>
      <w:r w:rsidR="00EC58C2" w:rsidRPr="0035375D">
        <w:rPr>
          <w:rFonts w:ascii="Time New Roman" w:eastAsia="黑体" w:hAnsi="Time New Roman"/>
          <w:lang w:val="fr-CH"/>
        </w:rPr>
        <w:t>年</w:t>
      </w:r>
      <w:r w:rsidR="00EC58C2" w:rsidRPr="0035375D">
        <w:rPr>
          <w:rFonts w:ascii="Time New Roman" w:eastAsia="黑体" w:hAnsi="Time New Roman"/>
          <w:lang w:val="fr-CH"/>
        </w:rPr>
        <w:t>)</w:t>
      </w:r>
      <w:r w:rsidR="00EC58C2" w:rsidRPr="0035375D">
        <w:rPr>
          <w:rFonts w:ascii="Time New Roman" w:eastAsia="黑体" w:hAnsi="Time New Roman"/>
          <w:lang w:val="fr-CH"/>
        </w:rPr>
        <w:t>，并建议缔约国：</w:t>
      </w:r>
    </w:p>
    <w:p w14:paraId="68B8CCF2" w14:textId="04983DFF" w:rsidR="00EC58C2" w:rsidRPr="0035375D" w:rsidRDefault="00EC58C2" w:rsidP="00EB331C">
      <w:pPr>
        <w:pStyle w:val="SingleTxtGC"/>
        <w:rPr>
          <w:rFonts w:ascii="Time New Roman" w:eastAsia="黑体" w:hAnsi="Time New Roman"/>
        </w:rPr>
      </w:pPr>
      <w:r w:rsidRPr="0035375D">
        <w:rPr>
          <w:rFonts w:ascii="Time New Roman" w:eastAsia="黑体" w:hAnsi="Time New Roman"/>
          <w:lang w:val="fr-CH"/>
        </w:rPr>
        <w:tab/>
        <w:t>(</w:t>
      </w:r>
      <w:r w:rsidR="00EB331C" w:rsidRPr="0035375D">
        <w:rPr>
          <w:rFonts w:ascii="Time New Roman" w:eastAsia="黑体" w:hAnsi="Time New Roman"/>
          <w:lang w:val="fr-CH"/>
        </w:rPr>
        <w:t>a</w:t>
      </w:r>
      <w:r w:rsidRPr="0035375D">
        <w:rPr>
          <w:rFonts w:ascii="Time New Roman" w:eastAsia="黑体" w:hAnsi="Time New Roman"/>
          <w:lang w:val="fr-CH"/>
        </w:rPr>
        <w:t>)</w:t>
      </w:r>
      <w:r w:rsidRPr="0035375D">
        <w:rPr>
          <w:rFonts w:ascii="Time New Roman" w:eastAsia="黑体" w:hAnsi="Time New Roman"/>
          <w:lang w:val="fr-CH"/>
        </w:rPr>
        <w:tab/>
      </w:r>
      <w:r w:rsidRPr="0035375D">
        <w:rPr>
          <w:rFonts w:ascii="Time New Roman" w:eastAsia="黑体" w:hAnsi="Time New Roman"/>
          <w:lang w:val="fr-CH"/>
        </w:rPr>
        <w:t>通过一项全面的国家战略和执行计划，规定明确的时间框架和充足的预算拨款，在缔约国建设无障碍的建筑环境、公共服务、公共交通、信息和通信设施，以确保缔约国各地残疾人的机会均等；</w:t>
      </w:r>
    </w:p>
    <w:p w14:paraId="149B4140" w14:textId="26E67A12" w:rsidR="00EC58C2" w:rsidRPr="0035375D" w:rsidRDefault="00EC58C2" w:rsidP="00EB331C">
      <w:pPr>
        <w:pStyle w:val="SingleTxtGC"/>
        <w:rPr>
          <w:rFonts w:ascii="Time New Roman" w:eastAsia="黑体" w:hAnsi="Time New Roman"/>
        </w:rPr>
      </w:pPr>
      <w:r w:rsidRPr="0035375D">
        <w:rPr>
          <w:rFonts w:ascii="Time New Roman" w:eastAsia="黑体" w:hAnsi="Time New Roman"/>
          <w:lang w:val="fr-CH"/>
        </w:rPr>
        <w:lastRenderedPageBreak/>
        <w:tab/>
        <w:t>(</w:t>
      </w:r>
      <w:r w:rsidR="00EB331C" w:rsidRPr="0035375D">
        <w:rPr>
          <w:rFonts w:ascii="Time New Roman" w:eastAsia="黑体" w:hAnsi="Time New Roman"/>
          <w:lang w:val="fr-CH"/>
        </w:rPr>
        <w:t>b</w:t>
      </w:r>
      <w:r w:rsidRPr="0035375D">
        <w:rPr>
          <w:rFonts w:ascii="Time New Roman" w:eastAsia="黑体" w:hAnsi="Time New Roman"/>
          <w:lang w:val="fr-CH"/>
        </w:rPr>
        <w:t>)</w:t>
      </w:r>
      <w:r w:rsidRPr="0035375D">
        <w:rPr>
          <w:rFonts w:ascii="Time New Roman" w:eastAsia="黑体" w:hAnsi="Time New Roman"/>
          <w:lang w:val="fr-CH"/>
        </w:rPr>
        <w:tab/>
      </w:r>
      <w:r w:rsidRPr="00CA1341">
        <w:rPr>
          <w:rFonts w:ascii="Time New Roman" w:eastAsia="黑体" w:hAnsi="Time New Roman"/>
          <w:spacing w:val="-2"/>
          <w:lang w:val="fr-CH"/>
        </w:rPr>
        <w:t>审查其在建筑环境、公共服务、公共交通、信息和通信等领域的法规，</w:t>
      </w:r>
      <w:r w:rsidRPr="0035375D">
        <w:rPr>
          <w:rFonts w:ascii="Time New Roman" w:eastAsia="黑体" w:hAnsi="Time New Roman"/>
          <w:lang w:val="fr-CH"/>
        </w:rPr>
        <w:t>包括公共采购法规，并制定强制性要求和时间表，以确保残疾人的无障碍环境、此类条例的执行、对违规行为的处罚以及</w:t>
      </w:r>
      <w:proofErr w:type="gramStart"/>
      <w:r w:rsidRPr="0035375D">
        <w:rPr>
          <w:rFonts w:ascii="Time New Roman" w:eastAsia="黑体" w:hAnsi="Time New Roman"/>
          <w:lang w:val="fr-CH"/>
        </w:rPr>
        <w:t>独立监督</w:t>
      </w:r>
      <w:proofErr w:type="gramEnd"/>
      <w:r w:rsidRPr="0035375D">
        <w:rPr>
          <w:rFonts w:ascii="Time New Roman" w:eastAsia="黑体" w:hAnsi="Time New Roman"/>
          <w:lang w:val="fr-CH"/>
        </w:rPr>
        <w:t>无障碍实施情况的机制；</w:t>
      </w:r>
    </w:p>
    <w:p w14:paraId="2322E5DB" w14:textId="72726387" w:rsidR="00EC58C2" w:rsidRPr="0035375D" w:rsidRDefault="00EC58C2" w:rsidP="00EB331C">
      <w:pPr>
        <w:pStyle w:val="SingleTxtGC"/>
        <w:rPr>
          <w:rFonts w:ascii="Time New Roman" w:eastAsia="黑体" w:hAnsi="Time New Roman"/>
        </w:rPr>
      </w:pPr>
      <w:r w:rsidRPr="0035375D">
        <w:rPr>
          <w:rFonts w:ascii="Time New Roman" w:eastAsia="黑体" w:hAnsi="Time New Roman"/>
          <w:lang w:val="fr-CH"/>
        </w:rPr>
        <w:tab/>
        <w:t>(</w:t>
      </w:r>
      <w:r w:rsidR="00EB331C" w:rsidRPr="0035375D">
        <w:rPr>
          <w:rFonts w:ascii="Time New Roman" w:eastAsia="黑体" w:hAnsi="Time New Roman"/>
          <w:lang w:val="fr-CH"/>
        </w:rPr>
        <w:t>c</w:t>
      </w:r>
      <w:r w:rsidRPr="0035375D">
        <w:rPr>
          <w:rFonts w:ascii="Time New Roman" w:eastAsia="黑体" w:hAnsi="Time New Roman"/>
          <w:lang w:val="fr-CH"/>
        </w:rPr>
        <w:t>)</w:t>
      </w:r>
      <w:r w:rsidRPr="0035375D">
        <w:rPr>
          <w:rFonts w:ascii="Time New Roman" w:eastAsia="黑体" w:hAnsi="Time New Roman"/>
          <w:lang w:val="fr-CH"/>
        </w:rPr>
        <w:tab/>
      </w:r>
      <w:r w:rsidRPr="0035375D">
        <w:rPr>
          <w:rFonts w:ascii="Time New Roman" w:eastAsia="黑体" w:hAnsi="Time New Roman"/>
          <w:lang w:val="fr-CH"/>
        </w:rPr>
        <w:t>确保无障碍标准考虑到欧洲议会和欧盟理事会</w:t>
      </w:r>
      <w:r w:rsidR="00EB331C" w:rsidRPr="0035375D">
        <w:rPr>
          <w:rFonts w:ascii="Time New Roman" w:eastAsia="黑体" w:hAnsi="Time New Roman"/>
          <w:lang w:val="fr-CH"/>
        </w:rPr>
        <w:t>2</w:t>
      </w:r>
      <w:r w:rsidRPr="0035375D">
        <w:rPr>
          <w:rFonts w:ascii="Time New Roman" w:eastAsia="黑体" w:hAnsi="Time New Roman"/>
          <w:lang w:val="fr-CH"/>
        </w:rPr>
        <w:t>0</w:t>
      </w:r>
      <w:r w:rsidR="00EB331C" w:rsidRPr="0035375D">
        <w:rPr>
          <w:rFonts w:ascii="Time New Roman" w:eastAsia="黑体" w:hAnsi="Time New Roman"/>
          <w:lang w:val="fr-CH"/>
        </w:rPr>
        <w:t>16</w:t>
      </w:r>
      <w:r w:rsidRPr="0035375D">
        <w:rPr>
          <w:rFonts w:ascii="Time New Roman" w:eastAsia="黑体" w:hAnsi="Time New Roman"/>
          <w:lang w:val="fr-CH"/>
        </w:rPr>
        <w:t>年</w:t>
      </w:r>
      <w:r w:rsidR="00EB331C" w:rsidRPr="0035375D">
        <w:rPr>
          <w:rFonts w:ascii="Time New Roman" w:eastAsia="黑体" w:hAnsi="Time New Roman"/>
          <w:lang w:val="fr-CH"/>
        </w:rPr>
        <w:t>1</w:t>
      </w:r>
      <w:r w:rsidRPr="0035375D">
        <w:rPr>
          <w:rFonts w:ascii="Time New Roman" w:eastAsia="黑体" w:hAnsi="Time New Roman"/>
          <w:lang w:val="fr-CH"/>
        </w:rPr>
        <w:t>0</w:t>
      </w:r>
      <w:r w:rsidRPr="0035375D">
        <w:rPr>
          <w:rFonts w:ascii="Time New Roman" w:eastAsia="黑体" w:hAnsi="Time New Roman"/>
          <w:lang w:val="fr-CH"/>
        </w:rPr>
        <w:t>月</w:t>
      </w:r>
      <w:r w:rsidR="00EB331C" w:rsidRPr="0035375D">
        <w:rPr>
          <w:rFonts w:ascii="Time New Roman" w:eastAsia="黑体" w:hAnsi="Time New Roman"/>
          <w:lang w:val="fr-CH"/>
        </w:rPr>
        <w:t>26</w:t>
      </w:r>
      <w:r w:rsidRPr="0035375D">
        <w:rPr>
          <w:rFonts w:ascii="Time New Roman" w:eastAsia="黑体" w:hAnsi="Time New Roman"/>
          <w:lang w:val="fr-CH"/>
        </w:rPr>
        <w:t>日关于公共部门机构网站和移动应用程序无障碍性的第</w:t>
      </w:r>
      <w:r w:rsidRPr="0035375D">
        <w:rPr>
          <w:rFonts w:ascii="Time New Roman" w:eastAsia="黑体" w:hAnsi="Time New Roman"/>
          <w:lang w:val="fr-CH"/>
        </w:rPr>
        <w:t>(</w:t>
      </w:r>
      <w:r w:rsidR="00EB331C" w:rsidRPr="0035375D">
        <w:rPr>
          <w:rFonts w:ascii="Time New Roman" w:eastAsia="黑体" w:hAnsi="Time New Roman"/>
          <w:lang w:val="fr-CH"/>
        </w:rPr>
        <w:t>EU</w:t>
      </w:r>
      <w:r w:rsidRPr="0035375D">
        <w:rPr>
          <w:rFonts w:ascii="Time New Roman" w:eastAsia="黑体" w:hAnsi="Time New Roman"/>
          <w:lang w:val="fr-CH"/>
        </w:rPr>
        <w:t>)</w:t>
      </w:r>
      <w:r w:rsidR="00EB331C" w:rsidRPr="00A14329">
        <w:rPr>
          <w:rFonts w:ascii="Time New Roman" w:eastAsia="黑体" w:hAnsi="Time New Roman"/>
          <w:lang w:val="fr-CH"/>
        </w:rPr>
        <w:t>2</w:t>
      </w:r>
      <w:r w:rsidRPr="00A14329">
        <w:rPr>
          <w:rFonts w:ascii="Time New Roman" w:eastAsia="黑体" w:hAnsi="Time New Roman"/>
          <w:lang w:val="fr-CH"/>
        </w:rPr>
        <w:t>0</w:t>
      </w:r>
      <w:r w:rsidR="00EB331C" w:rsidRPr="00A14329">
        <w:rPr>
          <w:rFonts w:ascii="Time New Roman" w:eastAsia="黑体" w:hAnsi="Time New Roman"/>
          <w:lang w:val="fr-CH"/>
        </w:rPr>
        <w:t>16</w:t>
      </w:r>
      <w:r w:rsidRPr="00A14329">
        <w:rPr>
          <w:rFonts w:ascii="Time New Roman" w:eastAsia="黑体" w:hAnsi="Time New Roman"/>
          <w:lang w:val="fr-CH"/>
        </w:rPr>
        <w:t>/</w:t>
      </w:r>
      <w:r w:rsidR="00EB331C" w:rsidRPr="00A14329">
        <w:rPr>
          <w:rFonts w:ascii="Time New Roman" w:eastAsia="黑体" w:hAnsi="Time New Roman"/>
          <w:lang w:val="fr-CH"/>
        </w:rPr>
        <w:t>21</w:t>
      </w:r>
      <w:r w:rsidRPr="00A14329">
        <w:rPr>
          <w:rFonts w:ascii="Time New Roman" w:eastAsia="黑体" w:hAnsi="Time New Roman"/>
          <w:lang w:val="fr-CH"/>
        </w:rPr>
        <w:t>0</w:t>
      </w:r>
      <w:r w:rsidR="00EB331C" w:rsidRPr="00A14329">
        <w:rPr>
          <w:rFonts w:ascii="Time New Roman" w:eastAsia="黑体" w:hAnsi="Time New Roman"/>
          <w:lang w:val="fr-CH"/>
        </w:rPr>
        <w:t>2</w:t>
      </w:r>
      <w:r w:rsidRPr="0035375D">
        <w:rPr>
          <w:rFonts w:ascii="Time New Roman" w:eastAsia="黑体" w:hAnsi="Time New Roman"/>
          <w:lang w:val="fr-CH"/>
        </w:rPr>
        <w:t>号指令，以及所有公共网站的《网页内容无障碍准则》</w:t>
      </w:r>
      <w:r w:rsidR="00EB331C" w:rsidRPr="0035375D">
        <w:rPr>
          <w:rFonts w:ascii="Time New Roman" w:eastAsia="黑体" w:hAnsi="Time New Roman"/>
          <w:lang w:val="fr-CH"/>
        </w:rPr>
        <w:t>2</w:t>
      </w:r>
      <w:r w:rsidRPr="0035375D">
        <w:rPr>
          <w:rFonts w:ascii="Time New Roman" w:eastAsia="黑体" w:hAnsi="Time New Roman"/>
          <w:lang w:val="fr-CH"/>
        </w:rPr>
        <w:t>.0</w:t>
      </w:r>
      <w:r w:rsidRPr="0035375D">
        <w:rPr>
          <w:rFonts w:ascii="Time New Roman" w:eastAsia="黑体" w:hAnsi="Time New Roman"/>
          <w:lang w:val="fr-CH"/>
        </w:rPr>
        <w:t>版标准；</w:t>
      </w:r>
    </w:p>
    <w:p w14:paraId="0CD8BF7B" w14:textId="40B35230" w:rsidR="00EC58C2" w:rsidRPr="0035375D" w:rsidRDefault="00EC58C2" w:rsidP="00EB331C">
      <w:pPr>
        <w:pStyle w:val="SingleTxtGC"/>
        <w:rPr>
          <w:rFonts w:ascii="Time New Roman" w:eastAsia="黑体" w:hAnsi="Time New Roman"/>
        </w:rPr>
      </w:pPr>
      <w:r w:rsidRPr="0035375D">
        <w:rPr>
          <w:rFonts w:ascii="Time New Roman" w:eastAsia="黑体" w:hAnsi="Time New Roman"/>
          <w:lang w:val="fr-CH"/>
        </w:rPr>
        <w:tab/>
        <w:t>(</w:t>
      </w:r>
      <w:r w:rsidR="00EB331C" w:rsidRPr="0035375D">
        <w:rPr>
          <w:rFonts w:ascii="Time New Roman" w:eastAsia="黑体" w:hAnsi="Time New Roman"/>
          <w:lang w:val="fr-CH"/>
        </w:rPr>
        <w:t>d</w:t>
      </w:r>
      <w:r w:rsidRPr="0035375D">
        <w:rPr>
          <w:rFonts w:ascii="Time New Roman" w:eastAsia="黑体" w:hAnsi="Time New Roman"/>
          <w:lang w:val="fr-CH"/>
        </w:rPr>
        <w:t>)</w:t>
      </w:r>
      <w:r w:rsidRPr="0035375D">
        <w:rPr>
          <w:rFonts w:ascii="Time New Roman" w:eastAsia="黑体" w:hAnsi="Time New Roman"/>
          <w:lang w:val="fr-CH"/>
        </w:rPr>
        <w:tab/>
      </w:r>
      <w:r w:rsidRPr="0035375D">
        <w:rPr>
          <w:rFonts w:ascii="Time New Roman" w:eastAsia="黑体" w:hAnsi="Time New Roman"/>
          <w:lang w:val="fr-CH"/>
        </w:rPr>
        <w:t>完成将欧洲议会和欧盟理事会</w:t>
      </w:r>
      <w:r w:rsidR="00EB331C" w:rsidRPr="0035375D">
        <w:rPr>
          <w:rFonts w:ascii="Time New Roman" w:eastAsia="黑体" w:hAnsi="Time New Roman"/>
          <w:lang w:val="fr-CH"/>
        </w:rPr>
        <w:t>2</w:t>
      </w:r>
      <w:r w:rsidRPr="0035375D">
        <w:rPr>
          <w:rFonts w:ascii="Time New Roman" w:eastAsia="黑体" w:hAnsi="Time New Roman"/>
          <w:lang w:val="fr-CH"/>
        </w:rPr>
        <w:t>0</w:t>
      </w:r>
      <w:r w:rsidR="00EB331C" w:rsidRPr="0035375D">
        <w:rPr>
          <w:rFonts w:ascii="Time New Roman" w:eastAsia="黑体" w:hAnsi="Time New Roman"/>
          <w:lang w:val="fr-CH"/>
        </w:rPr>
        <w:t>19</w:t>
      </w:r>
      <w:r w:rsidRPr="0035375D">
        <w:rPr>
          <w:rFonts w:ascii="Time New Roman" w:eastAsia="黑体" w:hAnsi="Time New Roman"/>
          <w:lang w:val="fr-CH"/>
        </w:rPr>
        <w:t>年</w:t>
      </w:r>
      <w:r w:rsidR="00EB331C" w:rsidRPr="0035375D">
        <w:rPr>
          <w:rFonts w:ascii="Time New Roman" w:eastAsia="黑体" w:hAnsi="Time New Roman"/>
          <w:lang w:val="fr-CH"/>
        </w:rPr>
        <w:t>4</w:t>
      </w:r>
      <w:r w:rsidRPr="0035375D">
        <w:rPr>
          <w:rFonts w:ascii="Time New Roman" w:eastAsia="黑体" w:hAnsi="Time New Roman"/>
          <w:lang w:val="fr-CH"/>
        </w:rPr>
        <w:t>月</w:t>
      </w:r>
      <w:r w:rsidR="00EB331C" w:rsidRPr="0035375D">
        <w:rPr>
          <w:rFonts w:ascii="Time New Roman" w:eastAsia="黑体" w:hAnsi="Time New Roman"/>
          <w:lang w:val="fr-CH"/>
        </w:rPr>
        <w:t>17</w:t>
      </w:r>
      <w:r w:rsidRPr="0035375D">
        <w:rPr>
          <w:rFonts w:ascii="Time New Roman" w:eastAsia="黑体" w:hAnsi="Time New Roman"/>
          <w:lang w:val="fr-CH"/>
        </w:rPr>
        <w:t>日关于产品和服务无障碍要求的第</w:t>
      </w:r>
      <w:r w:rsidRPr="0035375D">
        <w:rPr>
          <w:rFonts w:ascii="Time New Roman" w:eastAsia="黑体" w:hAnsi="Time New Roman"/>
          <w:lang w:val="fr-CH"/>
        </w:rPr>
        <w:t>(</w:t>
      </w:r>
      <w:r w:rsidR="00EB331C" w:rsidRPr="0035375D">
        <w:rPr>
          <w:rFonts w:ascii="Time New Roman" w:eastAsia="黑体" w:hAnsi="Time New Roman"/>
          <w:lang w:val="fr-CH"/>
        </w:rPr>
        <w:t>EU</w:t>
      </w:r>
      <w:r w:rsidRPr="0035375D">
        <w:rPr>
          <w:rFonts w:ascii="Time New Roman" w:eastAsia="黑体" w:hAnsi="Time New Roman"/>
          <w:lang w:val="fr-CH"/>
        </w:rPr>
        <w:t>)</w:t>
      </w:r>
      <w:r w:rsidR="00EB331C" w:rsidRPr="002C49C0">
        <w:rPr>
          <w:rFonts w:ascii="Time New Roman" w:eastAsia="黑体" w:hAnsi="Time New Roman"/>
          <w:lang w:val="fr-CH"/>
        </w:rPr>
        <w:t>2</w:t>
      </w:r>
      <w:r w:rsidRPr="002C49C0">
        <w:rPr>
          <w:rFonts w:ascii="Time New Roman" w:eastAsia="黑体" w:hAnsi="Time New Roman"/>
          <w:lang w:val="fr-CH"/>
        </w:rPr>
        <w:t>0</w:t>
      </w:r>
      <w:r w:rsidR="00EB331C" w:rsidRPr="002C49C0">
        <w:rPr>
          <w:rFonts w:ascii="Time New Roman" w:eastAsia="黑体" w:hAnsi="Time New Roman"/>
          <w:lang w:val="fr-CH"/>
        </w:rPr>
        <w:t>19</w:t>
      </w:r>
      <w:r w:rsidRPr="002C49C0">
        <w:rPr>
          <w:rFonts w:ascii="Time New Roman" w:eastAsia="黑体" w:hAnsi="Time New Roman"/>
          <w:lang w:val="fr-CH"/>
        </w:rPr>
        <w:t>/</w:t>
      </w:r>
      <w:r w:rsidR="00EB331C" w:rsidRPr="002C49C0">
        <w:rPr>
          <w:rFonts w:ascii="Time New Roman" w:eastAsia="黑体" w:hAnsi="Time New Roman"/>
          <w:lang w:val="fr-CH"/>
        </w:rPr>
        <w:t>882</w:t>
      </w:r>
      <w:r w:rsidRPr="0035375D">
        <w:rPr>
          <w:rFonts w:ascii="Time New Roman" w:eastAsia="黑体" w:hAnsi="Time New Roman"/>
          <w:lang w:val="fr-CH"/>
        </w:rPr>
        <w:t>号指令和《欧洲电子通信守则》</w:t>
      </w:r>
      <w:r w:rsidRPr="0035375D">
        <w:rPr>
          <w:rFonts w:ascii="Time New Roman" w:eastAsia="黑体" w:hAnsi="Time New Roman"/>
          <w:lang w:val="fr-CH"/>
        </w:rPr>
        <w:t>(</w:t>
      </w:r>
      <w:r w:rsidRPr="0035375D">
        <w:rPr>
          <w:rFonts w:ascii="Time New Roman" w:eastAsia="黑体" w:hAnsi="Time New Roman"/>
          <w:lang w:val="fr-CH"/>
        </w:rPr>
        <w:t>第</w:t>
      </w:r>
      <w:r w:rsidRPr="0035375D">
        <w:rPr>
          <w:rFonts w:ascii="Time New Roman" w:eastAsia="黑体" w:hAnsi="Time New Roman"/>
          <w:lang w:val="fr-CH"/>
        </w:rPr>
        <w:t>(</w:t>
      </w:r>
      <w:r w:rsidR="00EB331C" w:rsidRPr="0035375D">
        <w:rPr>
          <w:rFonts w:ascii="Time New Roman" w:eastAsia="黑体" w:hAnsi="Time New Roman"/>
          <w:lang w:val="fr-CH"/>
        </w:rPr>
        <w:t>EU</w:t>
      </w:r>
      <w:r w:rsidRPr="0035375D">
        <w:rPr>
          <w:rFonts w:ascii="Time New Roman" w:eastAsia="黑体" w:hAnsi="Time New Roman"/>
          <w:lang w:val="fr-CH"/>
        </w:rPr>
        <w:t>)</w:t>
      </w:r>
      <w:r w:rsidR="00EB331C" w:rsidRPr="002C49C0">
        <w:rPr>
          <w:rFonts w:ascii="Time New Roman" w:eastAsia="黑体" w:hAnsi="Time New Roman"/>
          <w:lang w:val="fr-CH"/>
        </w:rPr>
        <w:t>2</w:t>
      </w:r>
      <w:r w:rsidRPr="002C49C0">
        <w:rPr>
          <w:rFonts w:ascii="Time New Roman" w:eastAsia="黑体" w:hAnsi="Time New Roman"/>
          <w:lang w:val="fr-CH"/>
        </w:rPr>
        <w:t>0</w:t>
      </w:r>
      <w:r w:rsidR="00EB331C" w:rsidRPr="002C49C0">
        <w:rPr>
          <w:rFonts w:ascii="Time New Roman" w:eastAsia="黑体" w:hAnsi="Time New Roman"/>
          <w:lang w:val="fr-CH"/>
        </w:rPr>
        <w:t>18</w:t>
      </w:r>
      <w:r w:rsidRPr="002C49C0">
        <w:rPr>
          <w:rFonts w:ascii="Time New Roman" w:eastAsia="黑体" w:hAnsi="Time New Roman"/>
          <w:lang w:val="fr-CH"/>
        </w:rPr>
        <w:t>/</w:t>
      </w:r>
      <w:r w:rsidR="00EB331C" w:rsidRPr="002C49C0">
        <w:rPr>
          <w:rFonts w:ascii="Time New Roman" w:eastAsia="黑体" w:hAnsi="Time New Roman"/>
          <w:lang w:val="fr-CH"/>
        </w:rPr>
        <w:t>1972</w:t>
      </w:r>
      <w:r w:rsidRPr="0035375D">
        <w:rPr>
          <w:rFonts w:ascii="Time New Roman" w:eastAsia="黑体" w:hAnsi="Time New Roman"/>
          <w:lang w:val="fr-CH"/>
        </w:rPr>
        <w:t>号指令</w:t>
      </w:r>
      <w:r w:rsidRPr="0035375D">
        <w:rPr>
          <w:rFonts w:ascii="Time New Roman" w:eastAsia="黑体" w:hAnsi="Time New Roman"/>
          <w:lang w:val="fr-CH"/>
        </w:rPr>
        <w:t>)</w:t>
      </w:r>
      <w:r w:rsidRPr="0035375D">
        <w:rPr>
          <w:rFonts w:ascii="Time New Roman" w:eastAsia="黑体" w:hAnsi="Time New Roman"/>
          <w:lang w:val="fr-CH"/>
        </w:rPr>
        <w:t>纳入国家法律和法规的过程。</w:t>
      </w:r>
    </w:p>
    <w:p w14:paraId="723678A5" w14:textId="5E2A0033" w:rsidR="00EC58C2" w:rsidRPr="00EC58C2" w:rsidRDefault="00EC58C2" w:rsidP="007B1FB6">
      <w:pPr>
        <w:pStyle w:val="H23GC"/>
      </w:pPr>
      <w:r w:rsidRPr="00EC58C2">
        <w:rPr>
          <w:lang w:val="fr-CH"/>
        </w:rPr>
        <w:tab/>
      </w:r>
      <w:r w:rsidRPr="00EC58C2">
        <w:rPr>
          <w:lang w:val="fr-CH"/>
        </w:rPr>
        <w:tab/>
      </w:r>
      <w:r w:rsidRPr="00EC58C2">
        <w:rPr>
          <w:lang w:val="fr-CH"/>
        </w:rPr>
        <w:t>生命权</w:t>
      </w:r>
      <w:r w:rsidR="00EB331C">
        <w:rPr>
          <w:lang w:val="fr-CH"/>
        </w:rPr>
        <w:t>(</w:t>
      </w:r>
      <w:r w:rsidRPr="00EC58C2">
        <w:rPr>
          <w:lang w:val="fr-CH"/>
        </w:rPr>
        <w:t>第十条</w:t>
      </w:r>
      <w:r w:rsidR="00EB331C">
        <w:rPr>
          <w:lang w:val="fr-CH"/>
        </w:rPr>
        <w:t>)</w:t>
      </w:r>
    </w:p>
    <w:p w14:paraId="2EBF3D2A" w14:textId="4B4E9775" w:rsidR="00EC58C2" w:rsidRPr="00EC58C2" w:rsidRDefault="00EB331C" w:rsidP="00EB331C">
      <w:pPr>
        <w:pStyle w:val="SingleTxtGC"/>
      </w:pPr>
      <w:r>
        <w:t>2</w:t>
      </w:r>
      <w:r w:rsidR="00EC58C2" w:rsidRPr="00EC58C2">
        <w:t>0.</w:t>
      </w:r>
      <w:r w:rsidR="00EC58C2" w:rsidRPr="00EC58C2">
        <w:tab/>
      </w:r>
      <w:r w:rsidR="00EC58C2" w:rsidRPr="00EC58C2">
        <w:rPr>
          <w:lang w:val="fr-CH"/>
        </w:rPr>
        <w:t>委员会关切地注意到，对残疾人</w:t>
      </w:r>
      <w:r>
        <w:rPr>
          <w:lang w:val="fr-CH"/>
        </w:rPr>
        <w:t>(</w:t>
      </w:r>
      <w:r w:rsidR="00EC58C2" w:rsidRPr="00EC58C2">
        <w:rPr>
          <w:lang w:val="fr-CH"/>
        </w:rPr>
        <w:t>包括残疾儿童</w:t>
      </w:r>
      <w:r>
        <w:rPr>
          <w:lang w:val="fr-CH"/>
        </w:rPr>
        <w:t>)</w:t>
      </w:r>
      <w:r w:rsidR="00EC58C2" w:rsidRPr="00EC58C2">
        <w:rPr>
          <w:lang w:val="fr-CH"/>
        </w:rPr>
        <w:t>在寄宿机构中死亡的案件缺乏调查和起诉。</w:t>
      </w:r>
    </w:p>
    <w:p w14:paraId="799A4B65" w14:textId="4A01268F" w:rsidR="00EC58C2" w:rsidRPr="00B346F6" w:rsidRDefault="00EB331C" w:rsidP="00EB331C">
      <w:pPr>
        <w:pStyle w:val="SingleTxtGC"/>
        <w:rPr>
          <w:rFonts w:ascii="Time New Roman" w:eastAsia="黑体" w:hAnsi="Time New Roman"/>
        </w:rPr>
      </w:pPr>
      <w:r w:rsidRPr="00B346F6">
        <w:rPr>
          <w:rFonts w:ascii="Time New Roman" w:eastAsia="黑体" w:hAnsi="Time New Roman"/>
        </w:rPr>
        <w:t>21</w:t>
      </w:r>
      <w:r w:rsidR="00EC58C2" w:rsidRPr="00B346F6">
        <w:rPr>
          <w:rFonts w:ascii="Time New Roman" w:eastAsia="黑体" w:hAnsi="Time New Roman"/>
        </w:rPr>
        <w:t>.</w:t>
      </w:r>
      <w:r w:rsidR="00EC58C2" w:rsidRPr="00B346F6">
        <w:rPr>
          <w:rFonts w:ascii="Time New Roman" w:eastAsia="黑体" w:hAnsi="Time New Roman"/>
        </w:rPr>
        <w:tab/>
      </w:r>
      <w:r w:rsidR="00EC58C2" w:rsidRPr="00B346F6">
        <w:rPr>
          <w:rFonts w:ascii="Time New Roman" w:eastAsia="黑体" w:hAnsi="Time New Roman"/>
          <w:lang w:val="fr-CH"/>
        </w:rPr>
        <w:t>委员会建议缔约国迅速开始调查残疾人在机构中死亡的情况，承认这类死亡</w:t>
      </w:r>
      <w:r w:rsidR="00EC58C2" w:rsidRPr="00350A4F">
        <w:rPr>
          <w:rFonts w:ascii="Time New Roman" w:eastAsia="黑体" w:hAnsi="Time New Roman"/>
          <w:spacing w:val="2"/>
          <w:lang w:val="fr-CH"/>
        </w:rPr>
        <w:t>是</w:t>
      </w:r>
      <w:r w:rsidRPr="00350A4F">
        <w:rPr>
          <w:rFonts w:ascii="Time New Roman" w:eastAsia="黑体" w:hAnsi="Time New Roman" w:hint="eastAsia"/>
          <w:spacing w:val="2"/>
          <w:lang w:val="fr-CH"/>
        </w:rPr>
        <w:t>“</w:t>
      </w:r>
      <w:r w:rsidR="00EC58C2" w:rsidRPr="00350A4F">
        <w:rPr>
          <w:rFonts w:ascii="Time New Roman" w:eastAsia="黑体" w:hAnsi="Time New Roman"/>
          <w:spacing w:val="2"/>
          <w:lang w:val="fr-CH"/>
        </w:rPr>
        <w:t>非常事件</w:t>
      </w:r>
      <w:r w:rsidRPr="00350A4F">
        <w:rPr>
          <w:rFonts w:ascii="Time New Roman" w:eastAsia="黑体" w:hAnsi="Time New Roman" w:hint="eastAsia"/>
          <w:spacing w:val="2"/>
          <w:lang w:val="fr-CH"/>
        </w:rPr>
        <w:t>”</w:t>
      </w:r>
      <w:r w:rsidR="00EC58C2" w:rsidRPr="00350A4F">
        <w:rPr>
          <w:rFonts w:ascii="Time New Roman" w:eastAsia="黑体" w:hAnsi="Time New Roman"/>
          <w:spacing w:val="2"/>
          <w:lang w:val="fr-CH"/>
        </w:rPr>
        <w:t>，可能是由于在机构中遭受虐待致死，并起诉和惩罚犯罪者。委</w:t>
      </w:r>
      <w:r w:rsidR="00EC58C2" w:rsidRPr="00B346F6">
        <w:rPr>
          <w:rFonts w:ascii="Time New Roman" w:eastAsia="黑体" w:hAnsi="Time New Roman"/>
          <w:lang w:val="fr-CH"/>
        </w:rPr>
        <w:t>员会还建议缔约国在残疾人死亡案件中向受害者家属提供补救和补偿，并加快让所有仍在机构中的残疾人脱离机构。</w:t>
      </w:r>
    </w:p>
    <w:p w14:paraId="2F4B6B69" w14:textId="64B28584" w:rsidR="00EC58C2" w:rsidRPr="00EC58C2" w:rsidRDefault="00EC58C2" w:rsidP="007B1FB6">
      <w:pPr>
        <w:pStyle w:val="H23GC"/>
      </w:pPr>
      <w:r w:rsidRPr="00EC58C2">
        <w:rPr>
          <w:lang w:val="fr-CH"/>
        </w:rPr>
        <w:tab/>
      </w:r>
      <w:r w:rsidRPr="00EC58C2">
        <w:rPr>
          <w:lang w:val="fr-CH"/>
        </w:rPr>
        <w:tab/>
      </w:r>
      <w:r w:rsidRPr="00EC58C2">
        <w:rPr>
          <w:lang w:val="fr-CH"/>
        </w:rPr>
        <w:t>危难情况和人道主义紧急情况</w:t>
      </w:r>
      <w:r w:rsidR="00EB331C">
        <w:rPr>
          <w:lang w:val="fr-CH"/>
        </w:rPr>
        <w:t>(</w:t>
      </w:r>
      <w:r w:rsidRPr="00EC58C2">
        <w:rPr>
          <w:lang w:val="fr-CH"/>
        </w:rPr>
        <w:t>第十一条</w:t>
      </w:r>
      <w:r w:rsidR="00EB331C">
        <w:rPr>
          <w:lang w:val="fr-CH"/>
        </w:rPr>
        <w:t>)</w:t>
      </w:r>
    </w:p>
    <w:p w14:paraId="7B646F96" w14:textId="08554A60" w:rsidR="00EC58C2" w:rsidRPr="00EC58C2" w:rsidRDefault="00EB331C" w:rsidP="00EB331C">
      <w:pPr>
        <w:pStyle w:val="SingleTxtGC"/>
      </w:pPr>
      <w:r>
        <w:t>22</w:t>
      </w:r>
      <w:r w:rsidR="00EC58C2" w:rsidRPr="00EC58C2">
        <w:t>.</w:t>
      </w:r>
      <w:r w:rsidR="00EC58C2" w:rsidRPr="00EC58C2">
        <w:tab/>
      </w:r>
      <w:r w:rsidR="00EC58C2" w:rsidRPr="00EC58C2">
        <w:rPr>
          <w:lang w:val="fr-CH"/>
        </w:rPr>
        <w:t>委员会关切地注意到：</w:t>
      </w:r>
    </w:p>
    <w:p w14:paraId="5719C287" w14:textId="10B19C21" w:rsidR="00EC58C2" w:rsidRPr="00EC58C2" w:rsidRDefault="00EC58C2" w:rsidP="00EB331C">
      <w:pPr>
        <w:pStyle w:val="SingleTxtGC"/>
      </w:pPr>
      <w:r w:rsidRPr="00EC58C2">
        <w:rPr>
          <w:lang w:val="fr-CH"/>
        </w:rPr>
        <w:tab/>
        <w:t>(</w:t>
      </w:r>
      <w:r w:rsidR="00EB331C">
        <w:rPr>
          <w:lang w:val="fr-CH"/>
        </w:rPr>
        <w:t>a</w:t>
      </w:r>
      <w:r w:rsidRPr="00EC58C2">
        <w:rPr>
          <w:lang w:val="fr-CH"/>
        </w:rPr>
        <w:t>)</w:t>
      </w:r>
      <w:r w:rsidRPr="00EC58C2">
        <w:rPr>
          <w:lang w:val="fr-CH"/>
        </w:rPr>
        <w:tab/>
      </w:r>
      <w:r w:rsidRPr="00EC58C2">
        <w:rPr>
          <w:lang w:val="fr-CH"/>
        </w:rPr>
        <w:t>《基本法》、《灾害保护法》及其各自的议定书都没有规定在冲突、自然灾害或难民和移民危机引起的危难和紧急情况下，与残疾人和各类残障者的安全有关的具体措施；</w:t>
      </w:r>
    </w:p>
    <w:p w14:paraId="1248AAC2" w14:textId="4DF178B7" w:rsidR="00EC58C2" w:rsidRPr="00EC58C2" w:rsidRDefault="00EC58C2" w:rsidP="00EB331C">
      <w:pPr>
        <w:pStyle w:val="SingleTxtGC"/>
      </w:pPr>
      <w:r w:rsidRPr="00EC58C2">
        <w:rPr>
          <w:lang w:val="fr-CH"/>
        </w:rPr>
        <w:tab/>
        <w:t>(</w:t>
      </w:r>
      <w:r w:rsidR="00EB331C">
        <w:rPr>
          <w:lang w:val="fr-CH"/>
        </w:rPr>
        <w:t>b</w:t>
      </w:r>
      <w:r w:rsidRPr="00EC58C2">
        <w:rPr>
          <w:lang w:val="fr-CH"/>
        </w:rPr>
        <w:t>)</w:t>
      </w:r>
      <w:r w:rsidRPr="00EC58C2">
        <w:rPr>
          <w:lang w:val="fr-CH"/>
        </w:rPr>
        <w:tab/>
      </w:r>
      <w:r w:rsidRPr="00EC58C2">
        <w:rPr>
          <w:lang w:val="fr-CH"/>
        </w:rPr>
        <w:t>被安置在寄宿机构和精神病院的残疾人以及独立生活的残疾人受到</w:t>
      </w:r>
      <w:r w:rsidR="00EB331C">
        <w:rPr>
          <w:lang w:val="fr-CH"/>
        </w:rPr>
        <w:t>COVID</w:t>
      </w:r>
      <w:r w:rsidRPr="00EC58C2">
        <w:rPr>
          <w:lang w:val="fr-CH"/>
        </w:rPr>
        <w:t>-</w:t>
      </w:r>
      <w:r w:rsidR="00EB331C">
        <w:rPr>
          <w:lang w:val="fr-CH"/>
        </w:rPr>
        <w:t>19</w:t>
      </w:r>
      <w:r w:rsidRPr="00EC58C2">
        <w:rPr>
          <w:lang w:val="fr-CH"/>
        </w:rPr>
        <w:t>大流行的严重影响，他们面临着更大的感染</w:t>
      </w:r>
      <w:r w:rsidR="00EB331C">
        <w:rPr>
          <w:lang w:val="fr-CH"/>
        </w:rPr>
        <w:t>COVID</w:t>
      </w:r>
      <w:r w:rsidRPr="00EC58C2">
        <w:rPr>
          <w:lang w:val="fr-CH"/>
        </w:rPr>
        <w:t>-</w:t>
      </w:r>
      <w:r w:rsidR="00EB331C">
        <w:rPr>
          <w:lang w:val="fr-CH"/>
        </w:rPr>
        <w:t>19</w:t>
      </w:r>
      <w:r w:rsidRPr="00EC58C2">
        <w:rPr>
          <w:lang w:val="fr-CH"/>
        </w:rPr>
        <w:t>的风险，原因包括无法进入一般卫生体系以及社会孤立；</w:t>
      </w:r>
    </w:p>
    <w:p w14:paraId="08CB95AB" w14:textId="73566112" w:rsidR="00EC58C2" w:rsidRPr="00EC58C2" w:rsidRDefault="00EC58C2" w:rsidP="00EB331C">
      <w:pPr>
        <w:pStyle w:val="SingleTxtGC"/>
      </w:pPr>
      <w:r w:rsidRPr="00EC58C2">
        <w:rPr>
          <w:lang w:val="fr-CH"/>
        </w:rPr>
        <w:tab/>
        <w:t>(</w:t>
      </w:r>
      <w:r w:rsidR="00EB331C">
        <w:rPr>
          <w:lang w:val="fr-CH"/>
        </w:rPr>
        <w:t>c</w:t>
      </w:r>
      <w:r w:rsidRPr="00EC58C2">
        <w:rPr>
          <w:lang w:val="fr-CH"/>
        </w:rPr>
        <w:t>)</w:t>
      </w:r>
      <w:r w:rsidRPr="00EC58C2">
        <w:rPr>
          <w:lang w:val="fr-CH"/>
        </w:rPr>
        <w:tab/>
      </w:r>
      <w:r w:rsidRPr="00EC58C2">
        <w:rPr>
          <w:lang w:val="fr-CH"/>
        </w:rPr>
        <w:t>残疾人在应对</w:t>
      </w:r>
      <w:r w:rsidR="00EB331C">
        <w:rPr>
          <w:lang w:val="fr-CH"/>
        </w:rPr>
        <w:t>COVID</w:t>
      </w:r>
      <w:r w:rsidRPr="00EC58C2">
        <w:rPr>
          <w:lang w:val="fr-CH"/>
        </w:rPr>
        <w:t>-</w:t>
      </w:r>
      <w:r w:rsidR="00EB331C">
        <w:rPr>
          <w:lang w:val="fr-CH"/>
        </w:rPr>
        <w:t>19</w:t>
      </w:r>
      <w:r w:rsidRPr="00EC58C2">
        <w:rPr>
          <w:lang w:val="fr-CH"/>
        </w:rPr>
        <w:t>大流行及其后果的决策过程中以及在复苏期间的参与有限。</w:t>
      </w:r>
    </w:p>
    <w:p w14:paraId="053975A6" w14:textId="324CC7CA" w:rsidR="00EC58C2" w:rsidRPr="00350A4F" w:rsidRDefault="00EB331C" w:rsidP="00EB331C">
      <w:pPr>
        <w:pStyle w:val="SingleTxtGC"/>
        <w:rPr>
          <w:rFonts w:ascii="Time New Roman" w:eastAsia="黑体" w:hAnsi="Time New Roman"/>
        </w:rPr>
      </w:pPr>
      <w:r w:rsidRPr="00350A4F">
        <w:rPr>
          <w:rFonts w:ascii="Time New Roman" w:eastAsia="黑体" w:hAnsi="Time New Roman"/>
        </w:rPr>
        <w:t>23</w:t>
      </w:r>
      <w:r w:rsidR="00EC58C2" w:rsidRPr="00350A4F">
        <w:rPr>
          <w:rFonts w:ascii="Time New Roman" w:eastAsia="黑体" w:hAnsi="Time New Roman"/>
        </w:rPr>
        <w:t>.</w:t>
      </w:r>
      <w:r w:rsidR="00EC58C2" w:rsidRPr="00350A4F">
        <w:rPr>
          <w:rFonts w:ascii="Time New Roman" w:eastAsia="黑体" w:hAnsi="Time New Roman"/>
        </w:rPr>
        <w:tab/>
      </w:r>
      <w:r w:rsidR="00EC58C2" w:rsidRPr="00350A4F">
        <w:rPr>
          <w:rFonts w:ascii="Time New Roman" w:eastAsia="黑体" w:hAnsi="Time New Roman"/>
          <w:spacing w:val="-4"/>
          <w:lang w:val="fr-CH"/>
        </w:rPr>
        <w:t>委员会建议缔约国遵循联合国人权事务高级专员办事处发布的关于</w:t>
      </w:r>
      <w:r w:rsidRPr="00350A4F">
        <w:rPr>
          <w:rFonts w:ascii="Time New Roman" w:eastAsia="黑体" w:hAnsi="Time New Roman"/>
          <w:spacing w:val="-4"/>
          <w:lang w:val="fr-CH"/>
        </w:rPr>
        <w:t>COVID</w:t>
      </w:r>
      <w:r w:rsidR="00EC58C2" w:rsidRPr="00350A4F">
        <w:rPr>
          <w:rFonts w:ascii="Time New Roman" w:eastAsia="黑体" w:hAnsi="Time New Roman"/>
          <w:spacing w:val="-4"/>
          <w:lang w:val="fr-CH"/>
        </w:rPr>
        <w:t>-</w:t>
      </w:r>
      <w:r w:rsidRPr="00350A4F">
        <w:rPr>
          <w:rFonts w:ascii="Time New Roman" w:eastAsia="黑体" w:hAnsi="Time New Roman"/>
          <w:spacing w:val="-4"/>
          <w:lang w:val="fr-CH"/>
        </w:rPr>
        <w:t>19</w:t>
      </w:r>
      <w:r w:rsidR="00EC58C2" w:rsidRPr="00350A4F">
        <w:rPr>
          <w:rFonts w:ascii="Time New Roman" w:eastAsia="黑体" w:hAnsi="Time New Roman"/>
          <w:lang w:val="fr-CH"/>
        </w:rPr>
        <w:t>和残疾人权利的指导说明以及联合国关于以包容残疾的方式应对</w:t>
      </w:r>
      <w:r w:rsidRPr="00350A4F">
        <w:rPr>
          <w:rFonts w:ascii="Time New Roman" w:eastAsia="黑体" w:hAnsi="Time New Roman"/>
          <w:lang w:val="fr-CH"/>
        </w:rPr>
        <w:t>COVID</w:t>
      </w:r>
      <w:r w:rsidR="00EC58C2" w:rsidRPr="00350A4F">
        <w:rPr>
          <w:rFonts w:ascii="Time New Roman" w:eastAsia="黑体" w:hAnsi="Time New Roman"/>
          <w:lang w:val="fr-CH"/>
        </w:rPr>
        <w:t>-</w:t>
      </w:r>
      <w:r w:rsidRPr="00350A4F">
        <w:rPr>
          <w:rFonts w:ascii="Time New Roman" w:eastAsia="黑体" w:hAnsi="Time New Roman"/>
          <w:lang w:val="fr-CH"/>
        </w:rPr>
        <w:t>19</w:t>
      </w:r>
      <w:r w:rsidR="00EC58C2" w:rsidRPr="00350A4F">
        <w:rPr>
          <w:rFonts w:ascii="Time New Roman" w:eastAsia="黑体" w:hAnsi="Time New Roman"/>
          <w:lang w:val="fr-CH"/>
        </w:rPr>
        <w:t>的政策简报，并根据《</w:t>
      </w:r>
      <w:r w:rsidRPr="00350A4F">
        <w:rPr>
          <w:rFonts w:ascii="Time New Roman" w:eastAsia="黑体" w:hAnsi="Time New Roman"/>
          <w:lang w:val="fr-CH"/>
        </w:rPr>
        <w:t>2</w:t>
      </w:r>
      <w:r w:rsidR="00EC58C2" w:rsidRPr="00350A4F">
        <w:rPr>
          <w:rFonts w:ascii="Time New Roman" w:eastAsia="黑体" w:hAnsi="Time New Roman"/>
          <w:lang w:val="fr-CH"/>
        </w:rPr>
        <w:t>0</w:t>
      </w:r>
      <w:r w:rsidRPr="00350A4F">
        <w:rPr>
          <w:rFonts w:ascii="Time New Roman" w:eastAsia="黑体" w:hAnsi="Time New Roman"/>
          <w:lang w:val="fr-CH"/>
        </w:rPr>
        <w:t>15</w:t>
      </w:r>
      <w:r w:rsidR="00EC58C2" w:rsidRPr="00350A4F">
        <w:rPr>
          <w:rFonts w:ascii="Time New Roman" w:eastAsia="黑体" w:hAnsi="Time New Roman"/>
          <w:lang w:val="fr-CH"/>
        </w:rPr>
        <w:t>-</w:t>
      </w:r>
      <w:r w:rsidRPr="00350A4F">
        <w:rPr>
          <w:rFonts w:ascii="Time New Roman" w:eastAsia="黑体" w:hAnsi="Time New Roman"/>
          <w:lang w:val="fr-CH"/>
        </w:rPr>
        <w:t>2</w:t>
      </w:r>
      <w:r w:rsidR="00EC58C2" w:rsidRPr="00350A4F">
        <w:rPr>
          <w:rFonts w:ascii="Time New Roman" w:eastAsia="黑体" w:hAnsi="Time New Roman"/>
          <w:lang w:val="fr-CH"/>
        </w:rPr>
        <w:t>0</w:t>
      </w:r>
      <w:r w:rsidRPr="00350A4F">
        <w:rPr>
          <w:rFonts w:ascii="Time New Roman" w:eastAsia="黑体" w:hAnsi="Time New Roman"/>
          <w:lang w:val="fr-CH"/>
        </w:rPr>
        <w:t>3</w:t>
      </w:r>
      <w:r w:rsidR="00EC58C2" w:rsidRPr="00350A4F">
        <w:rPr>
          <w:rFonts w:ascii="Time New Roman" w:eastAsia="黑体" w:hAnsi="Time New Roman"/>
          <w:lang w:val="fr-CH"/>
        </w:rPr>
        <w:t>0</w:t>
      </w:r>
      <w:r w:rsidR="00EC58C2" w:rsidRPr="00350A4F">
        <w:rPr>
          <w:rFonts w:ascii="Time New Roman" w:eastAsia="黑体" w:hAnsi="Time New Roman"/>
          <w:lang w:val="fr-CH"/>
        </w:rPr>
        <w:t>年仙台减少灾害风险框架》，在残疾人代表组织的积极参与下：</w:t>
      </w:r>
    </w:p>
    <w:p w14:paraId="08632172" w14:textId="31655438" w:rsidR="00EC58C2" w:rsidRPr="00350A4F" w:rsidRDefault="00EC58C2" w:rsidP="00EB331C">
      <w:pPr>
        <w:pStyle w:val="SingleTxtGC"/>
        <w:rPr>
          <w:rFonts w:ascii="Time New Roman" w:eastAsia="黑体" w:hAnsi="Time New Roman"/>
        </w:rPr>
      </w:pPr>
      <w:r w:rsidRPr="00350A4F">
        <w:rPr>
          <w:rFonts w:ascii="Time New Roman" w:eastAsia="黑体" w:hAnsi="Time New Roman"/>
          <w:lang w:val="fr-CH"/>
        </w:rPr>
        <w:tab/>
        <w:t>(</w:t>
      </w:r>
      <w:r w:rsidR="00EB331C" w:rsidRPr="00350A4F">
        <w:rPr>
          <w:rFonts w:ascii="Time New Roman" w:eastAsia="黑体" w:hAnsi="Time New Roman"/>
          <w:lang w:val="fr-CH"/>
        </w:rPr>
        <w:t>a</w:t>
      </w:r>
      <w:r w:rsidRPr="00350A4F">
        <w:rPr>
          <w:rFonts w:ascii="Time New Roman" w:eastAsia="黑体" w:hAnsi="Time New Roman"/>
          <w:lang w:val="fr-CH"/>
        </w:rPr>
        <w:t>)</w:t>
      </w:r>
      <w:r w:rsidRPr="00350A4F">
        <w:rPr>
          <w:rFonts w:ascii="Time New Roman" w:eastAsia="黑体" w:hAnsi="Time New Roman"/>
          <w:lang w:val="fr-CH"/>
        </w:rPr>
        <w:tab/>
      </w:r>
      <w:r w:rsidRPr="00350A4F">
        <w:rPr>
          <w:rFonts w:ascii="Time New Roman" w:eastAsia="黑体" w:hAnsi="Time New Roman"/>
          <w:lang w:val="fr-CH"/>
        </w:rPr>
        <w:t>修订其与冲突、自然灾害或难民和移民危机所引起的危难情况和人道主义紧急情况有关的立法、议定书、计划和措施，纳入所有残疾人在这种情况下的要求，包括通过替代性通信和信息模式获得紧急信息和警报信号；</w:t>
      </w:r>
    </w:p>
    <w:p w14:paraId="5E06D878" w14:textId="04C992B0" w:rsidR="00EC58C2" w:rsidRPr="00350A4F" w:rsidRDefault="00EC58C2" w:rsidP="00EB331C">
      <w:pPr>
        <w:pStyle w:val="SingleTxtGC"/>
        <w:rPr>
          <w:rFonts w:ascii="Time New Roman" w:eastAsia="黑体" w:hAnsi="Time New Roman"/>
        </w:rPr>
      </w:pPr>
      <w:r w:rsidRPr="009026CD">
        <w:rPr>
          <w:rFonts w:ascii="Time New Roman" w:eastAsia="黑体" w:hAnsi="Time New Roman"/>
          <w:spacing w:val="2"/>
          <w:lang w:val="fr-CH"/>
        </w:rPr>
        <w:tab/>
        <w:t>(</w:t>
      </w:r>
      <w:r w:rsidR="00EB331C" w:rsidRPr="009026CD">
        <w:rPr>
          <w:rFonts w:ascii="Time New Roman" w:eastAsia="黑体" w:hAnsi="Time New Roman"/>
          <w:spacing w:val="2"/>
          <w:lang w:val="fr-CH"/>
        </w:rPr>
        <w:t>b</w:t>
      </w:r>
      <w:r w:rsidRPr="009026CD">
        <w:rPr>
          <w:rFonts w:ascii="Time New Roman" w:eastAsia="黑体" w:hAnsi="Time New Roman"/>
          <w:spacing w:val="2"/>
          <w:lang w:val="fr-CH"/>
        </w:rPr>
        <w:t>)</w:t>
      </w:r>
      <w:r w:rsidRPr="009026CD">
        <w:rPr>
          <w:rFonts w:ascii="Time New Roman" w:eastAsia="黑体" w:hAnsi="Time New Roman"/>
          <w:spacing w:val="2"/>
          <w:lang w:val="fr-CH"/>
        </w:rPr>
        <w:tab/>
      </w:r>
      <w:r w:rsidRPr="009026CD">
        <w:rPr>
          <w:rFonts w:ascii="Time New Roman" w:eastAsia="黑体" w:hAnsi="Time New Roman"/>
          <w:spacing w:val="2"/>
          <w:lang w:val="fr-CH"/>
        </w:rPr>
        <w:t>将残疾问题纳入</w:t>
      </w:r>
      <w:r w:rsidR="00EB331C" w:rsidRPr="009026CD">
        <w:rPr>
          <w:rFonts w:ascii="Time New Roman" w:eastAsia="黑体" w:hAnsi="Time New Roman"/>
          <w:spacing w:val="2"/>
          <w:lang w:val="fr-CH"/>
        </w:rPr>
        <w:t>COVID</w:t>
      </w:r>
      <w:r w:rsidRPr="009026CD">
        <w:rPr>
          <w:rFonts w:ascii="Time New Roman" w:eastAsia="黑体" w:hAnsi="Time New Roman"/>
          <w:spacing w:val="2"/>
          <w:lang w:val="fr-CH"/>
        </w:rPr>
        <w:t>-</w:t>
      </w:r>
      <w:r w:rsidR="00EB331C" w:rsidRPr="009026CD">
        <w:rPr>
          <w:rFonts w:ascii="Time New Roman" w:eastAsia="黑体" w:hAnsi="Time New Roman"/>
          <w:spacing w:val="2"/>
          <w:lang w:val="fr-CH"/>
        </w:rPr>
        <w:t>19</w:t>
      </w:r>
      <w:r w:rsidRPr="009026CD">
        <w:rPr>
          <w:rFonts w:ascii="Time New Roman" w:eastAsia="黑体" w:hAnsi="Time New Roman"/>
          <w:spacing w:val="2"/>
          <w:lang w:val="fr-CH"/>
        </w:rPr>
        <w:t>应对和复苏计划，特别强调确保仍在寄宿机</w:t>
      </w:r>
      <w:r w:rsidRPr="00350A4F">
        <w:rPr>
          <w:rFonts w:ascii="Time New Roman" w:eastAsia="黑体" w:hAnsi="Time New Roman"/>
          <w:lang w:val="fr-CH"/>
        </w:rPr>
        <w:t>构中或独立生活的残疾人有平等的机会获得主流医疗保健系统的服务，并保障残疾人免受大流行的影响，包括社会隔离加剧；</w:t>
      </w:r>
    </w:p>
    <w:p w14:paraId="47AB6D6D" w14:textId="4556A6E1" w:rsidR="00EC58C2" w:rsidRPr="00EC58C2" w:rsidRDefault="00EC58C2" w:rsidP="00EB331C">
      <w:pPr>
        <w:pStyle w:val="SingleTxtGC"/>
      </w:pPr>
      <w:r w:rsidRPr="00350A4F">
        <w:rPr>
          <w:rFonts w:ascii="Time New Roman" w:eastAsia="黑体" w:hAnsi="Time New Roman"/>
          <w:lang w:val="fr-CH"/>
        </w:rPr>
        <w:tab/>
        <w:t>(</w:t>
      </w:r>
      <w:r w:rsidR="00EB331C" w:rsidRPr="00350A4F">
        <w:rPr>
          <w:rFonts w:ascii="Time New Roman" w:eastAsia="黑体" w:hAnsi="Time New Roman"/>
          <w:lang w:val="fr-CH"/>
        </w:rPr>
        <w:t>c</w:t>
      </w:r>
      <w:r w:rsidRPr="00350A4F">
        <w:rPr>
          <w:rFonts w:ascii="Time New Roman" w:eastAsia="黑体" w:hAnsi="Time New Roman"/>
          <w:lang w:val="fr-CH"/>
        </w:rPr>
        <w:t>)</w:t>
      </w:r>
      <w:r w:rsidRPr="00350A4F">
        <w:rPr>
          <w:rFonts w:ascii="Time New Roman" w:eastAsia="黑体" w:hAnsi="Time New Roman"/>
          <w:lang w:val="fr-CH"/>
        </w:rPr>
        <w:tab/>
      </w:r>
      <w:r w:rsidRPr="00350A4F">
        <w:rPr>
          <w:rFonts w:ascii="Time New Roman" w:eastAsia="黑体" w:hAnsi="Time New Roman"/>
          <w:lang w:val="fr-CH"/>
        </w:rPr>
        <w:t>确保残疾人平等参与影响他们的所有措施，包括应对</w:t>
      </w:r>
      <w:r w:rsidR="00EB331C" w:rsidRPr="00350A4F">
        <w:rPr>
          <w:rFonts w:ascii="Time New Roman" w:eastAsia="黑体" w:hAnsi="Time New Roman"/>
          <w:lang w:val="fr-CH"/>
        </w:rPr>
        <w:t>COVID</w:t>
      </w:r>
      <w:r w:rsidRPr="00350A4F">
        <w:rPr>
          <w:rFonts w:ascii="Time New Roman" w:eastAsia="黑体" w:hAnsi="Time New Roman"/>
          <w:lang w:val="fr-CH"/>
        </w:rPr>
        <w:t>-</w:t>
      </w:r>
      <w:r w:rsidR="00EB331C" w:rsidRPr="00350A4F">
        <w:rPr>
          <w:rFonts w:ascii="Time New Roman" w:eastAsia="黑体" w:hAnsi="Time New Roman"/>
          <w:lang w:val="fr-CH"/>
        </w:rPr>
        <w:t>19</w:t>
      </w:r>
      <w:r w:rsidRPr="00350A4F">
        <w:rPr>
          <w:rFonts w:ascii="Time New Roman" w:eastAsia="黑体" w:hAnsi="Time New Roman"/>
          <w:lang w:val="fr-CH"/>
        </w:rPr>
        <w:t>大流行及其后果的措施，以及在复苏期采取的措施。</w:t>
      </w:r>
    </w:p>
    <w:p w14:paraId="1691D5C7" w14:textId="6ACA87EB" w:rsidR="00EC58C2" w:rsidRPr="00EC58C2" w:rsidRDefault="00EC58C2" w:rsidP="007B1FB6">
      <w:pPr>
        <w:pStyle w:val="H23GC"/>
      </w:pPr>
      <w:r w:rsidRPr="00EC58C2">
        <w:rPr>
          <w:lang w:val="fr-CH"/>
        </w:rPr>
        <w:lastRenderedPageBreak/>
        <w:tab/>
      </w:r>
      <w:r w:rsidRPr="00EC58C2">
        <w:rPr>
          <w:lang w:val="fr-CH"/>
        </w:rPr>
        <w:tab/>
      </w:r>
      <w:r w:rsidRPr="00EC58C2">
        <w:rPr>
          <w:lang w:val="fr-CH"/>
        </w:rPr>
        <w:t>在法律面前获得平等承认</w:t>
      </w:r>
      <w:r w:rsidR="00EB331C">
        <w:rPr>
          <w:lang w:val="fr-CH"/>
        </w:rPr>
        <w:t>(</w:t>
      </w:r>
      <w:r w:rsidRPr="00EC58C2">
        <w:rPr>
          <w:lang w:val="fr-CH"/>
        </w:rPr>
        <w:t>第十二条</w:t>
      </w:r>
      <w:r w:rsidR="00EB331C">
        <w:rPr>
          <w:lang w:val="fr-CH"/>
        </w:rPr>
        <w:t>)</w:t>
      </w:r>
    </w:p>
    <w:p w14:paraId="73C2EB56" w14:textId="4AE74F75" w:rsidR="00EC58C2" w:rsidRPr="00EC58C2" w:rsidRDefault="00EB331C" w:rsidP="00EB331C">
      <w:pPr>
        <w:pStyle w:val="SingleTxtGC"/>
      </w:pPr>
      <w:r>
        <w:t>24</w:t>
      </w:r>
      <w:r w:rsidR="00EC58C2" w:rsidRPr="00EC58C2">
        <w:t>.</w:t>
      </w:r>
      <w:r w:rsidR="00EC58C2" w:rsidRPr="00EC58C2">
        <w:tab/>
      </w:r>
      <w:r w:rsidR="00EC58C2" w:rsidRPr="00EC58C2">
        <w:rPr>
          <w:lang w:val="fr-CH"/>
        </w:rPr>
        <w:t>委员会关切地注意到：</w:t>
      </w:r>
    </w:p>
    <w:p w14:paraId="17CB3D5A" w14:textId="5AAC8C9A" w:rsidR="00EC58C2" w:rsidRPr="00EC58C2" w:rsidRDefault="00EC58C2" w:rsidP="00EB331C">
      <w:pPr>
        <w:pStyle w:val="SingleTxtGC"/>
      </w:pPr>
      <w:r w:rsidRPr="00EC58C2">
        <w:rPr>
          <w:lang w:val="fr-CH"/>
        </w:rPr>
        <w:tab/>
        <w:t>(</w:t>
      </w:r>
      <w:r w:rsidR="00EB331C">
        <w:rPr>
          <w:lang w:val="fr-CH"/>
        </w:rPr>
        <w:t>a</w:t>
      </w:r>
      <w:r w:rsidRPr="00EC58C2">
        <w:rPr>
          <w:lang w:val="fr-CH"/>
        </w:rPr>
        <w:t>)</w:t>
      </w:r>
      <w:r w:rsidRPr="00EC58C2">
        <w:rPr>
          <w:lang w:val="fr-CH"/>
        </w:rPr>
        <w:tab/>
      </w:r>
      <w:r w:rsidRPr="00EC58C2">
        <w:rPr>
          <w:lang w:val="fr-CH"/>
        </w:rPr>
        <w:t>以残障为由限制残疾人的法律行为能力的做法具有歧视性，没有采取措施废除《民法典》中的歧视性条款，替代决策制度持续存在，剥夺了残疾人的权利；</w:t>
      </w:r>
    </w:p>
    <w:p w14:paraId="6AFD69F4" w14:textId="38912FF0" w:rsidR="00EC58C2" w:rsidRPr="00EC58C2" w:rsidRDefault="00EC58C2" w:rsidP="00EB331C">
      <w:pPr>
        <w:pStyle w:val="SingleTxtGC"/>
      </w:pPr>
      <w:r w:rsidRPr="00EC58C2">
        <w:rPr>
          <w:lang w:val="fr-CH"/>
        </w:rPr>
        <w:tab/>
        <w:t>(</w:t>
      </w:r>
      <w:r w:rsidR="00EB331C">
        <w:rPr>
          <w:lang w:val="fr-CH"/>
        </w:rPr>
        <w:t>b</w:t>
      </w:r>
      <w:r w:rsidRPr="00EC58C2">
        <w:rPr>
          <w:lang w:val="fr-CH"/>
        </w:rPr>
        <w:t>)</w:t>
      </w:r>
      <w:r w:rsidRPr="00EC58C2">
        <w:rPr>
          <w:lang w:val="fr-CH"/>
        </w:rPr>
        <w:tab/>
      </w:r>
      <w:r w:rsidR="00EB331C">
        <w:rPr>
          <w:lang w:val="fr-CH"/>
        </w:rPr>
        <w:t>2</w:t>
      </w:r>
      <w:r w:rsidRPr="00EC58C2">
        <w:rPr>
          <w:lang w:val="fr-CH"/>
        </w:rPr>
        <w:t>0</w:t>
      </w:r>
      <w:r w:rsidR="00EB331C">
        <w:rPr>
          <w:lang w:val="fr-CH"/>
        </w:rPr>
        <w:t>13</w:t>
      </w:r>
      <w:r w:rsidRPr="00EC58C2">
        <w:rPr>
          <w:lang w:val="fr-CH"/>
        </w:rPr>
        <w:t>年第</w:t>
      </w:r>
      <w:r w:rsidR="00EB331C">
        <w:rPr>
          <w:lang w:val="fr-CH"/>
        </w:rPr>
        <w:t>155</w:t>
      </w:r>
      <w:r w:rsidRPr="00EC58C2">
        <w:rPr>
          <w:lang w:val="fr-CH"/>
        </w:rPr>
        <w:t>号法建立的辅助决策机制保留了替代决策制度的属性，导致的措施是无效和具有歧视性的。</w:t>
      </w:r>
    </w:p>
    <w:p w14:paraId="16D6A1B1" w14:textId="643BE0D4" w:rsidR="00EC58C2" w:rsidRPr="00CD3831" w:rsidRDefault="00EB331C" w:rsidP="00EB331C">
      <w:pPr>
        <w:pStyle w:val="SingleTxtGC"/>
        <w:rPr>
          <w:rFonts w:ascii="Time New Roman" w:eastAsia="黑体" w:hAnsi="Time New Roman"/>
        </w:rPr>
      </w:pPr>
      <w:r w:rsidRPr="00CD3831">
        <w:rPr>
          <w:rFonts w:ascii="Time New Roman" w:eastAsia="黑体" w:hAnsi="Time New Roman"/>
        </w:rPr>
        <w:t>25</w:t>
      </w:r>
      <w:r w:rsidR="00EC58C2" w:rsidRPr="00CD3831">
        <w:rPr>
          <w:rFonts w:ascii="Time New Roman" w:eastAsia="黑体" w:hAnsi="Time New Roman"/>
        </w:rPr>
        <w:t>.</w:t>
      </w:r>
      <w:r w:rsidR="00EC58C2" w:rsidRPr="00CD3831">
        <w:rPr>
          <w:rFonts w:ascii="Time New Roman" w:eastAsia="黑体" w:hAnsi="Time New Roman"/>
        </w:rPr>
        <w:tab/>
      </w:r>
      <w:r w:rsidR="00EC58C2" w:rsidRPr="00CD3831">
        <w:rPr>
          <w:rFonts w:ascii="Time New Roman" w:eastAsia="黑体" w:hAnsi="Time New Roman"/>
          <w:spacing w:val="-6"/>
          <w:lang w:val="fr-CH"/>
        </w:rPr>
        <w:t>委员会建议缔约国根据《公约》第十二条和委员会第</w:t>
      </w:r>
      <w:r w:rsidRPr="00CD3831">
        <w:rPr>
          <w:rFonts w:ascii="Time New Roman" w:eastAsia="黑体" w:hAnsi="Time New Roman"/>
          <w:spacing w:val="-6"/>
          <w:lang w:val="fr-CH"/>
        </w:rPr>
        <w:t>1</w:t>
      </w:r>
      <w:r w:rsidR="00EC58C2" w:rsidRPr="00CD3831">
        <w:rPr>
          <w:rFonts w:ascii="Time New Roman" w:eastAsia="黑体" w:hAnsi="Time New Roman"/>
          <w:spacing w:val="-6"/>
          <w:lang w:val="fr-CH"/>
        </w:rPr>
        <w:t>号一般性意见</w:t>
      </w:r>
      <w:r w:rsidRPr="00CD3831">
        <w:rPr>
          <w:rFonts w:ascii="Time New Roman" w:eastAsia="黑体" w:hAnsi="Time New Roman"/>
          <w:spacing w:val="-6"/>
          <w:lang w:val="fr-CH"/>
        </w:rPr>
        <w:t>(2</w:t>
      </w:r>
      <w:r w:rsidR="00EC58C2" w:rsidRPr="00CD3831">
        <w:rPr>
          <w:rFonts w:ascii="Time New Roman" w:eastAsia="黑体" w:hAnsi="Time New Roman"/>
          <w:spacing w:val="-6"/>
          <w:lang w:val="fr-CH"/>
        </w:rPr>
        <w:t>0</w:t>
      </w:r>
      <w:r w:rsidRPr="00CD3831">
        <w:rPr>
          <w:rFonts w:ascii="Time New Roman" w:eastAsia="黑体" w:hAnsi="Time New Roman"/>
          <w:spacing w:val="-6"/>
          <w:lang w:val="fr-CH"/>
        </w:rPr>
        <w:t>14</w:t>
      </w:r>
      <w:r w:rsidR="00EC58C2" w:rsidRPr="00CD3831">
        <w:rPr>
          <w:rFonts w:ascii="Time New Roman" w:eastAsia="黑体" w:hAnsi="Time New Roman"/>
          <w:spacing w:val="-6"/>
          <w:lang w:val="fr-CH"/>
        </w:rPr>
        <w:t>年</w:t>
      </w:r>
      <w:r w:rsidRPr="00CD3831">
        <w:rPr>
          <w:rFonts w:ascii="Time New Roman" w:eastAsia="黑体" w:hAnsi="Time New Roman"/>
          <w:spacing w:val="-6"/>
          <w:lang w:val="fr-CH"/>
        </w:rPr>
        <w:t>)</w:t>
      </w:r>
      <w:r w:rsidR="00EC58C2" w:rsidRPr="00CD3831">
        <w:rPr>
          <w:rFonts w:ascii="Time New Roman" w:eastAsia="黑体" w:hAnsi="Time New Roman"/>
          <w:spacing w:val="-6"/>
          <w:lang w:val="fr-CH"/>
        </w:rPr>
        <w:t>：</w:t>
      </w:r>
    </w:p>
    <w:p w14:paraId="4305B414" w14:textId="560DCC40" w:rsidR="00EC58C2" w:rsidRPr="00CD3831" w:rsidRDefault="00EC58C2" w:rsidP="00EB331C">
      <w:pPr>
        <w:pStyle w:val="SingleTxtGC"/>
        <w:rPr>
          <w:rFonts w:ascii="Time New Roman" w:eastAsia="黑体" w:hAnsi="Time New Roman"/>
        </w:rPr>
      </w:pPr>
      <w:r w:rsidRPr="00CD3831">
        <w:rPr>
          <w:rFonts w:ascii="Time New Roman" w:eastAsia="黑体" w:hAnsi="Time New Roman"/>
          <w:lang w:val="fr-CH"/>
        </w:rPr>
        <w:tab/>
        <w:t>(</w:t>
      </w:r>
      <w:r w:rsidR="00EB331C" w:rsidRPr="00CD3831">
        <w:rPr>
          <w:rFonts w:ascii="Time New Roman" w:eastAsia="黑体" w:hAnsi="Time New Roman"/>
          <w:lang w:val="fr-CH"/>
        </w:rPr>
        <w:t>a</w:t>
      </w:r>
      <w:r w:rsidRPr="00CD3831">
        <w:rPr>
          <w:rFonts w:ascii="Time New Roman" w:eastAsia="黑体" w:hAnsi="Time New Roman"/>
          <w:lang w:val="fr-CH"/>
        </w:rPr>
        <w:t>)</w:t>
      </w:r>
      <w:r w:rsidRPr="00CD3831">
        <w:rPr>
          <w:rFonts w:ascii="Time New Roman" w:eastAsia="黑体" w:hAnsi="Time New Roman"/>
          <w:lang w:val="fr-CH"/>
        </w:rPr>
        <w:tab/>
      </w:r>
      <w:r w:rsidRPr="00CD3831">
        <w:rPr>
          <w:rFonts w:ascii="Time New Roman" w:eastAsia="黑体" w:hAnsi="Time New Roman"/>
          <w:lang w:val="fr-CH"/>
        </w:rPr>
        <w:t>承认替代决策制度具有歧视性，废除所有允许基于残障限制残疾人法律行为能力的规定；</w:t>
      </w:r>
    </w:p>
    <w:p w14:paraId="4CDA469F" w14:textId="11ED2A54" w:rsidR="00EC58C2" w:rsidRPr="00CD3831" w:rsidRDefault="00EC58C2" w:rsidP="00EB331C">
      <w:pPr>
        <w:pStyle w:val="SingleTxtGC"/>
        <w:rPr>
          <w:rFonts w:ascii="Time New Roman" w:eastAsia="黑体" w:hAnsi="Time New Roman"/>
        </w:rPr>
      </w:pPr>
      <w:r w:rsidRPr="00CD3831">
        <w:rPr>
          <w:rFonts w:ascii="Time New Roman" w:eastAsia="黑体" w:hAnsi="Time New Roman"/>
          <w:lang w:val="fr-CH"/>
        </w:rPr>
        <w:tab/>
        <w:t>(</w:t>
      </w:r>
      <w:r w:rsidR="00EB331C" w:rsidRPr="00CD3831">
        <w:rPr>
          <w:rFonts w:ascii="Time New Roman" w:eastAsia="黑体" w:hAnsi="Time New Roman"/>
          <w:lang w:val="fr-CH"/>
        </w:rPr>
        <w:t>b</w:t>
      </w:r>
      <w:r w:rsidRPr="00CD3831">
        <w:rPr>
          <w:rFonts w:ascii="Time New Roman" w:eastAsia="黑体" w:hAnsi="Time New Roman"/>
          <w:lang w:val="fr-CH"/>
        </w:rPr>
        <w:t>)</w:t>
      </w:r>
      <w:r w:rsidRPr="00CD3831">
        <w:rPr>
          <w:rFonts w:ascii="Time New Roman" w:eastAsia="黑体" w:hAnsi="Time New Roman"/>
          <w:lang w:val="fr-CH"/>
        </w:rPr>
        <w:tab/>
      </w:r>
      <w:r w:rsidRPr="00CD3831">
        <w:rPr>
          <w:rFonts w:ascii="Time New Roman" w:eastAsia="黑体" w:hAnsi="Time New Roman"/>
          <w:spacing w:val="-4"/>
          <w:lang w:val="fr-CH"/>
        </w:rPr>
        <w:t>采用一种机制，恢复所有残疾人的完全法律行为能力，不论其残障类型；</w:t>
      </w:r>
    </w:p>
    <w:p w14:paraId="6CD4160E" w14:textId="31D91977" w:rsidR="00EC58C2" w:rsidRPr="00CD3831" w:rsidRDefault="00EC58C2" w:rsidP="00EB331C">
      <w:pPr>
        <w:pStyle w:val="SingleTxtGC"/>
        <w:rPr>
          <w:rFonts w:ascii="Time New Roman" w:eastAsia="黑体" w:hAnsi="Time New Roman"/>
        </w:rPr>
      </w:pPr>
      <w:r w:rsidRPr="00CD3831">
        <w:rPr>
          <w:rFonts w:ascii="Time New Roman" w:eastAsia="黑体" w:hAnsi="Time New Roman"/>
          <w:lang w:val="fr-CH"/>
        </w:rPr>
        <w:tab/>
        <w:t>(</w:t>
      </w:r>
      <w:r w:rsidR="00EB331C" w:rsidRPr="00CD3831">
        <w:rPr>
          <w:rFonts w:ascii="Time New Roman" w:eastAsia="黑体" w:hAnsi="Time New Roman"/>
          <w:lang w:val="fr-CH"/>
        </w:rPr>
        <w:t>c</w:t>
      </w:r>
      <w:r w:rsidRPr="00CD3831">
        <w:rPr>
          <w:rFonts w:ascii="Time New Roman" w:eastAsia="黑体" w:hAnsi="Time New Roman"/>
          <w:lang w:val="fr-CH"/>
        </w:rPr>
        <w:t>)</w:t>
      </w:r>
      <w:r w:rsidRPr="00CD3831">
        <w:rPr>
          <w:rFonts w:ascii="Time New Roman" w:eastAsia="黑体" w:hAnsi="Time New Roman"/>
          <w:lang w:val="fr-CH"/>
        </w:rPr>
        <w:tab/>
      </w:r>
      <w:r w:rsidRPr="00CD3831">
        <w:rPr>
          <w:rFonts w:ascii="Time New Roman" w:eastAsia="黑体" w:hAnsi="Time New Roman"/>
          <w:lang w:val="fr-CH"/>
        </w:rPr>
        <w:t>修订关于辅助决策机制的所有规定，以确保在所有残疾人行使法律行为能力时辅助决策机制尊重残疾人的尊严、自主权、意愿和偏好。</w:t>
      </w:r>
    </w:p>
    <w:p w14:paraId="1F5EFE31" w14:textId="4B0101DF" w:rsidR="00EC58C2" w:rsidRPr="00EC58C2" w:rsidRDefault="00EC58C2" w:rsidP="007B1FB6">
      <w:pPr>
        <w:pStyle w:val="H23GC"/>
      </w:pPr>
      <w:r w:rsidRPr="00EC58C2">
        <w:rPr>
          <w:lang w:val="fr-CH"/>
        </w:rPr>
        <w:tab/>
      </w:r>
      <w:r w:rsidRPr="00EC58C2">
        <w:rPr>
          <w:lang w:val="fr-CH"/>
        </w:rPr>
        <w:tab/>
      </w:r>
      <w:r w:rsidRPr="00EC58C2">
        <w:rPr>
          <w:lang w:val="fr-CH"/>
        </w:rPr>
        <w:t>获得司法保护</w:t>
      </w:r>
      <w:r w:rsidR="00EB331C">
        <w:rPr>
          <w:lang w:val="fr-CH"/>
        </w:rPr>
        <w:t>(</w:t>
      </w:r>
      <w:r w:rsidRPr="00EC58C2">
        <w:rPr>
          <w:lang w:val="fr-CH"/>
        </w:rPr>
        <w:t>第十三条</w:t>
      </w:r>
      <w:r w:rsidR="00EB331C">
        <w:rPr>
          <w:lang w:val="fr-CH"/>
        </w:rPr>
        <w:t>)</w:t>
      </w:r>
    </w:p>
    <w:p w14:paraId="1A4A4EE2" w14:textId="1F6FDB28" w:rsidR="00EC58C2" w:rsidRPr="00EC58C2" w:rsidRDefault="00EB331C" w:rsidP="00EB331C">
      <w:pPr>
        <w:pStyle w:val="SingleTxtGC"/>
      </w:pPr>
      <w:r>
        <w:t>26</w:t>
      </w:r>
      <w:r w:rsidR="00EC58C2" w:rsidRPr="00EC58C2">
        <w:t>.</w:t>
      </w:r>
      <w:r w:rsidR="00EC58C2" w:rsidRPr="00EC58C2">
        <w:tab/>
      </w:r>
      <w:r w:rsidR="00EC58C2" w:rsidRPr="00EC58C2">
        <w:rPr>
          <w:lang w:val="fr-CH"/>
        </w:rPr>
        <w:t>委员会关切地注意到，残疾人，特别是智力残疾者、社会心理残疾者、被置于替代决策制度之下的人、被置于寄宿机构和精神病院的人以及身体伤残者，在司法系统中面临障碍，因为缺乏程序性和适龄便利，缺乏关于法律程序的无障碍信息和通信以及建筑物缺乏无障碍设施。</w:t>
      </w:r>
    </w:p>
    <w:p w14:paraId="2FC0E69B" w14:textId="26A9B16C" w:rsidR="00EC58C2" w:rsidRPr="0047582D" w:rsidRDefault="00EB331C" w:rsidP="00EB331C">
      <w:pPr>
        <w:pStyle w:val="SingleTxtGC"/>
        <w:rPr>
          <w:rFonts w:ascii="Time New Roman" w:eastAsia="黑体" w:hAnsi="Time New Roman"/>
        </w:rPr>
      </w:pPr>
      <w:r w:rsidRPr="0047582D">
        <w:rPr>
          <w:rFonts w:ascii="Time New Roman" w:eastAsia="黑体" w:hAnsi="Time New Roman"/>
        </w:rPr>
        <w:t>27</w:t>
      </w:r>
      <w:r w:rsidR="00EC58C2" w:rsidRPr="0047582D">
        <w:rPr>
          <w:rFonts w:ascii="Time New Roman" w:eastAsia="黑体" w:hAnsi="Time New Roman"/>
        </w:rPr>
        <w:t>.</w:t>
      </w:r>
      <w:r w:rsidR="00EC58C2" w:rsidRPr="0047582D">
        <w:rPr>
          <w:rFonts w:ascii="Time New Roman" w:eastAsia="黑体" w:hAnsi="Time New Roman"/>
        </w:rPr>
        <w:tab/>
      </w:r>
      <w:r w:rsidR="00EC58C2" w:rsidRPr="0047582D">
        <w:rPr>
          <w:rFonts w:ascii="Time New Roman" w:eastAsia="黑体" w:hAnsi="Time New Roman"/>
          <w:lang w:val="fr-CH"/>
        </w:rPr>
        <w:t>委员会回顾残疾人权利特别报告员编写的《关于残疾人诉诸司法的国际原则和准则》和可持续发展目标的具体目标</w:t>
      </w:r>
      <w:r w:rsidRPr="0047582D">
        <w:rPr>
          <w:rFonts w:ascii="Time New Roman" w:eastAsia="黑体" w:hAnsi="Time New Roman"/>
          <w:lang w:val="fr-CH"/>
        </w:rPr>
        <w:t>16</w:t>
      </w:r>
      <w:r w:rsidR="00EC58C2" w:rsidRPr="0047582D">
        <w:rPr>
          <w:rFonts w:ascii="Time New Roman" w:eastAsia="黑体" w:hAnsi="Time New Roman"/>
          <w:lang w:val="fr-CH"/>
        </w:rPr>
        <w:t>.</w:t>
      </w:r>
      <w:r w:rsidRPr="0047582D">
        <w:rPr>
          <w:rFonts w:ascii="Time New Roman" w:eastAsia="黑体" w:hAnsi="Time New Roman"/>
          <w:lang w:val="fr-CH"/>
        </w:rPr>
        <w:t>3,</w:t>
      </w:r>
      <w:r w:rsidR="00EC58C2" w:rsidRPr="0047582D">
        <w:rPr>
          <w:rFonts w:ascii="Time New Roman" w:eastAsia="黑体" w:hAnsi="Time New Roman"/>
          <w:lang w:val="fr-CH"/>
        </w:rPr>
        <w:t xml:space="preserve"> </w:t>
      </w:r>
      <w:r w:rsidR="00EC58C2" w:rsidRPr="0047582D">
        <w:rPr>
          <w:rFonts w:ascii="Time New Roman" w:eastAsia="黑体" w:hAnsi="Time New Roman"/>
          <w:lang w:val="fr-CH"/>
        </w:rPr>
        <w:t>建议缔约国：</w:t>
      </w:r>
    </w:p>
    <w:p w14:paraId="165B8C1F" w14:textId="3C461354" w:rsidR="00EC58C2" w:rsidRPr="0047582D" w:rsidRDefault="00EC58C2" w:rsidP="00EB331C">
      <w:pPr>
        <w:pStyle w:val="SingleTxtGC"/>
        <w:rPr>
          <w:rFonts w:ascii="Time New Roman" w:eastAsia="黑体" w:hAnsi="Time New Roman"/>
        </w:rPr>
      </w:pPr>
      <w:r w:rsidRPr="0047582D">
        <w:rPr>
          <w:rFonts w:ascii="Time New Roman" w:eastAsia="黑体" w:hAnsi="Time New Roman"/>
          <w:lang w:val="fr-CH"/>
        </w:rPr>
        <w:tab/>
        <w:t>(</w:t>
      </w:r>
      <w:r w:rsidR="00EB331C" w:rsidRPr="0047582D">
        <w:rPr>
          <w:rFonts w:ascii="Time New Roman" w:eastAsia="黑体" w:hAnsi="Time New Roman"/>
          <w:lang w:val="fr-CH"/>
        </w:rPr>
        <w:t>a</w:t>
      </w:r>
      <w:r w:rsidRPr="0047582D">
        <w:rPr>
          <w:rFonts w:ascii="Time New Roman" w:eastAsia="黑体" w:hAnsi="Time New Roman"/>
          <w:lang w:val="fr-CH"/>
        </w:rPr>
        <w:t>)</w:t>
      </w:r>
      <w:r w:rsidRPr="0047582D">
        <w:rPr>
          <w:rFonts w:ascii="Time New Roman" w:eastAsia="黑体" w:hAnsi="Time New Roman"/>
          <w:lang w:val="fr-CH"/>
        </w:rPr>
        <w:tab/>
      </w:r>
      <w:r w:rsidRPr="0047582D">
        <w:rPr>
          <w:rFonts w:ascii="Time New Roman" w:eastAsia="黑体" w:hAnsi="Time New Roman"/>
          <w:lang w:val="fr-CH"/>
        </w:rPr>
        <w:t>确保将所有必要和有效的程序保障和便利措施落实到位，以便所有法律行为能力受限的人以及被安置在寄宿机构和精神病院的人能够对影响到他们的决定进行有效的司法审查，并在所有诉讼中获得自由和有效的法律代理；</w:t>
      </w:r>
    </w:p>
    <w:p w14:paraId="511B437F" w14:textId="37AC6736" w:rsidR="00EC58C2" w:rsidRPr="0047582D" w:rsidRDefault="00EC58C2" w:rsidP="00EB331C">
      <w:pPr>
        <w:pStyle w:val="SingleTxtGC"/>
        <w:rPr>
          <w:rFonts w:ascii="Time New Roman" w:eastAsia="黑体" w:hAnsi="Time New Roman"/>
        </w:rPr>
      </w:pPr>
      <w:r w:rsidRPr="0047582D">
        <w:rPr>
          <w:rFonts w:ascii="Time New Roman" w:eastAsia="黑体" w:hAnsi="Time New Roman"/>
          <w:lang w:val="fr-CH"/>
        </w:rPr>
        <w:tab/>
        <w:t>(</w:t>
      </w:r>
      <w:r w:rsidR="00EB331C" w:rsidRPr="0047582D">
        <w:rPr>
          <w:rFonts w:ascii="Time New Roman" w:eastAsia="黑体" w:hAnsi="Time New Roman"/>
          <w:lang w:val="fr-CH"/>
        </w:rPr>
        <w:t>b</w:t>
      </w:r>
      <w:r w:rsidRPr="0047582D">
        <w:rPr>
          <w:rFonts w:ascii="Time New Roman" w:eastAsia="黑体" w:hAnsi="Time New Roman"/>
          <w:lang w:val="fr-CH"/>
        </w:rPr>
        <w:t>)</w:t>
      </w:r>
      <w:r w:rsidRPr="0047582D">
        <w:rPr>
          <w:rFonts w:ascii="Time New Roman" w:eastAsia="黑体" w:hAnsi="Time New Roman"/>
          <w:lang w:val="fr-CH"/>
        </w:rPr>
        <w:tab/>
      </w:r>
      <w:r w:rsidRPr="0047582D">
        <w:rPr>
          <w:rFonts w:ascii="Time New Roman" w:eastAsia="黑体" w:hAnsi="Time New Roman"/>
          <w:spacing w:val="-4"/>
          <w:lang w:val="fr-CH"/>
        </w:rPr>
        <w:t>修订《民事诉讼法》和《刑事诉讼法》，通过开发替代性和辅助性信息</w:t>
      </w:r>
      <w:r w:rsidRPr="0047582D">
        <w:rPr>
          <w:rFonts w:ascii="Time New Roman" w:eastAsia="黑体" w:hAnsi="Time New Roman"/>
          <w:lang w:val="fr-CH"/>
        </w:rPr>
        <w:t>和</w:t>
      </w:r>
      <w:r w:rsidRPr="0047582D">
        <w:rPr>
          <w:rFonts w:ascii="Time New Roman" w:eastAsia="黑体" w:hAnsi="Time New Roman"/>
          <w:spacing w:val="2"/>
          <w:lang w:val="fr-CH"/>
        </w:rPr>
        <w:t>通信手段，如盲文、手语、易读、符号系统以及音频和视频转录，保证在任何法</w:t>
      </w:r>
      <w:r w:rsidRPr="0047582D">
        <w:rPr>
          <w:rFonts w:ascii="Time New Roman" w:eastAsia="黑体" w:hAnsi="Time New Roman"/>
          <w:lang w:val="fr-CH"/>
        </w:rPr>
        <w:t>律情况下为所有残疾人提供程序性和适龄便利。</w:t>
      </w:r>
    </w:p>
    <w:p w14:paraId="1DF94EDB" w14:textId="39EB763F" w:rsidR="00EC58C2" w:rsidRPr="00EC58C2" w:rsidRDefault="00EC58C2" w:rsidP="007B1FB6">
      <w:pPr>
        <w:pStyle w:val="H23GC"/>
      </w:pPr>
      <w:r w:rsidRPr="00EC58C2">
        <w:rPr>
          <w:lang w:val="fr-CH"/>
        </w:rPr>
        <w:tab/>
      </w:r>
      <w:r w:rsidRPr="00EC58C2">
        <w:rPr>
          <w:lang w:val="fr-CH"/>
        </w:rPr>
        <w:tab/>
      </w:r>
      <w:r w:rsidRPr="00EC58C2">
        <w:rPr>
          <w:lang w:val="fr-CH"/>
        </w:rPr>
        <w:t>自由和人身安全</w:t>
      </w:r>
      <w:r w:rsidR="00EB331C">
        <w:rPr>
          <w:lang w:val="fr-CH"/>
        </w:rPr>
        <w:t>(</w:t>
      </w:r>
      <w:r w:rsidRPr="00EC58C2">
        <w:rPr>
          <w:lang w:val="fr-CH"/>
        </w:rPr>
        <w:t>第十四条</w:t>
      </w:r>
      <w:r w:rsidR="00EB331C">
        <w:rPr>
          <w:lang w:val="fr-CH"/>
        </w:rPr>
        <w:t>)</w:t>
      </w:r>
    </w:p>
    <w:p w14:paraId="0052FABC" w14:textId="5632AB27" w:rsidR="00EC58C2" w:rsidRPr="00EC58C2" w:rsidRDefault="00EB331C" w:rsidP="00EB331C">
      <w:pPr>
        <w:pStyle w:val="SingleTxtGC"/>
      </w:pPr>
      <w:r>
        <w:t>28</w:t>
      </w:r>
      <w:r w:rsidR="00EC58C2" w:rsidRPr="00EC58C2">
        <w:t>.</w:t>
      </w:r>
      <w:r w:rsidR="00EC58C2" w:rsidRPr="00EC58C2">
        <w:tab/>
      </w:r>
      <w:r w:rsidR="00EC58C2" w:rsidRPr="00EC58C2">
        <w:rPr>
          <w:lang w:val="fr-CH"/>
        </w:rPr>
        <w:t>委员会关切地注意到：</w:t>
      </w:r>
    </w:p>
    <w:p w14:paraId="0A69A33D" w14:textId="31306E28" w:rsidR="00EC58C2" w:rsidRPr="00EC58C2" w:rsidRDefault="00EC58C2" w:rsidP="00EB331C">
      <w:pPr>
        <w:pStyle w:val="SingleTxtGC"/>
      </w:pPr>
      <w:r w:rsidRPr="00EC58C2">
        <w:rPr>
          <w:lang w:val="fr-CH"/>
        </w:rPr>
        <w:tab/>
        <w:t>(</w:t>
      </w:r>
      <w:r w:rsidR="00EB331C">
        <w:rPr>
          <w:lang w:val="fr-CH"/>
        </w:rPr>
        <w:t>a</w:t>
      </w:r>
      <w:r w:rsidRPr="00EC58C2">
        <w:rPr>
          <w:lang w:val="fr-CH"/>
        </w:rPr>
        <w:t>)</w:t>
      </w:r>
      <w:r w:rsidRPr="00EC58C2">
        <w:rPr>
          <w:lang w:val="fr-CH"/>
        </w:rPr>
        <w:tab/>
      </w:r>
      <w:r w:rsidR="00EB331C">
        <w:rPr>
          <w:lang w:val="fr-CH"/>
        </w:rPr>
        <w:t>1997</w:t>
      </w:r>
      <w:r w:rsidRPr="00EC58C2">
        <w:rPr>
          <w:lang w:val="fr-CH"/>
        </w:rPr>
        <w:t>年关于医疗保健的第</w:t>
      </w:r>
      <w:r w:rsidR="00EB331C">
        <w:rPr>
          <w:lang w:val="fr-CH"/>
        </w:rPr>
        <w:t>154</w:t>
      </w:r>
      <w:r w:rsidRPr="00EC58C2">
        <w:rPr>
          <w:lang w:val="fr-CH"/>
        </w:rPr>
        <w:t>号法案中含有歧视性规定，允许任意剥</w:t>
      </w:r>
      <w:r w:rsidRPr="009C7CDE">
        <w:rPr>
          <w:spacing w:val="-2"/>
          <w:lang w:val="fr-CH"/>
        </w:rPr>
        <w:t>夺社会心理残疾者的自由，并以残障和感知的危险为由将其安置在精神保健设施；</w:t>
      </w:r>
    </w:p>
    <w:p w14:paraId="11A823B2" w14:textId="62ABBFE9" w:rsidR="00EC58C2" w:rsidRPr="00EC58C2" w:rsidRDefault="00EC58C2" w:rsidP="00EB331C">
      <w:pPr>
        <w:pStyle w:val="SingleTxtGC"/>
      </w:pPr>
      <w:r w:rsidRPr="00EC58C2">
        <w:rPr>
          <w:lang w:val="fr-CH"/>
        </w:rPr>
        <w:tab/>
        <w:t>(</w:t>
      </w:r>
      <w:r w:rsidR="00EB331C">
        <w:rPr>
          <w:lang w:val="fr-CH"/>
        </w:rPr>
        <w:t>b</w:t>
      </w:r>
      <w:r w:rsidRPr="00EC58C2">
        <w:rPr>
          <w:lang w:val="fr-CH"/>
        </w:rPr>
        <w:t>)</w:t>
      </w:r>
      <w:r w:rsidRPr="00EC58C2">
        <w:rPr>
          <w:lang w:val="fr-CH"/>
        </w:rPr>
        <w:tab/>
      </w:r>
      <w:r w:rsidRPr="009C7CDE">
        <w:rPr>
          <w:spacing w:val="-6"/>
          <w:lang w:val="fr-CH"/>
        </w:rPr>
        <w:t>缺乏法律保障来确保精神病院</w:t>
      </w:r>
      <w:r w:rsidR="00EB331C" w:rsidRPr="009C7CDE">
        <w:rPr>
          <w:spacing w:val="-6"/>
          <w:lang w:val="fr-CH"/>
        </w:rPr>
        <w:t>(</w:t>
      </w:r>
      <w:r w:rsidRPr="009C7CDE">
        <w:rPr>
          <w:spacing w:val="-6"/>
          <w:lang w:val="fr-CH"/>
        </w:rPr>
        <w:t>包括法医精神病院</w:t>
      </w:r>
      <w:r w:rsidR="00EB331C" w:rsidRPr="009C7CDE">
        <w:rPr>
          <w:spacing w:val="-6"/>
          <w:lang w:val="fr-CH"/>
        </w:rPr>
        <w:t>)</w:t>
      </w:r>
      <w:r w:rsidRPr="009C7CDE">
        <w:rPr>
          <w:spacing w:val="-6"/>
          <w:lang w:val="fr-CH"/>
        </w:rPr>
        <w:t>中的人的自由和安全权，</w:t>
      </w:r>
      <w:r w:rsidRPr="00EC58C2">
        <w:rPr>
          <w:lang w:val="fr-CH"/>
        </w:rPr>
        <w:t>在这些机构中，对残疾人的拘留和医疗可以无限期地持续下去，即使定期司法审查认为治疗和拘留不再有必要；</w:t>
      </w:r>
    </w:p>
    <w:p w14:paraId="7A6E1EEB" w14:textId="142D02D2" w:rsidR="00EC58C2" w:rsidRPr="00EC58C2" w:rsidRDefault="00EC58C2" w:rsidP="00EB331C">
      <w:pPr>
        <w:pStyle w:val="SingleTxtGC"/>
      </w:pPr>
      <w:r w:rsidRPr="00EC58C2">
        <w:rPr>
          <w:lang w:val="fr-CH"/>
        </w:rPr>
        <w:tab/>
        <w:t>(</w:t>
      </w:r>
      <w:r w:rsidR="00EB331C">
        <w:rPr>
          <w:lang w:val="fr-CH"/>
        </w:rPr>
        <w:t>c</w:t>
      </w:r>
      <w:r w:rsidRPr="00EC58C2">
        <w:rPr>
          <w:lang w:val="fr-CH"/>
        </w:rPr>
        <w:t>)</w:t>
      </w:r>
      <w:r w:rsidRPr="00EC58C2">
        <w:rPr>
          <w:lang w:val="fr-CH"/>
        </w:rPr>
        <w:tab/>
      </w:r>
      <w:r w:rsidRPr="00EC58C2">
        <w:rPr>
          <w:lang w:val="fr-CH"/>
        </w:rPr>
        <w:t>缔约国各地基于人权的心理健康服务缺乏可用性和无障碍性；</w:t>
      </w:r>
    </w:p>
    <w:p w14:paraId="6DA52853" w14:textId="7498337D" w:rsidR="00EC58C2" w:rsidRPr="00EC58C2" w:rsidRDefault="00EC58C2" w:rsidP="00EB331C">
      <w:pPr>
        <w:pStyle w:val="SingleTxtGC"/>
      </w:pPr>
      <w:r w:rsidRPr="00EC58C2">
        <w:rPr>
          <w:lang w:val="fr-CH"/>
        </w:rPr>
        <w:tab/>
        <w:t>(</w:t>
      </w:r>
      <w:r w:rsidR="00EB331C">
        <w:rPr>
          <w:lang w:val="fr-CH"/>
        </w:rPr>
        <w:t>d</w:t>
      </w:r>
      <w:r w:rsidRPr="00EC58C2">
        <w:rPr>
          <w:lang w:val="fr-CH"/>
        </w:rPr>
        <w:t>)</w:t>
      </w:r>
      <w:r w:rsidRPr="00EC58C2">
        <w:rPr>
          <w:lang w:val="fr-CH"/>
        </w:rPr>
        <w:tab/>
      </w:r>
      <w:r w:rsidRPr="001C7C34">
        <w:rPr>
          <w:spacing w:val="-4"/>
          <w:lang w:val="fr-CH"/>
        </w:rPr>
        <w:t>在监狱机构中，残疾人</w:t>
      </w:r>
      <w:r w:rsidR="00EB331C" w:rsidRPr="001C7C34">
        <w:rPr>
          <w:spacing w:val="-4"/>
          <w:lang w:val="fr-CH"/>
        </w:rPr>
        <w:t>(</w:t>
      </w:r>
      <w:r w:rsidRPr="001C7C34">
        <w:rPr>
          <w:spacing w:val="-4"/>
          <w:lang w:val="fr-CH"/>
        </w:rPr>
        <w:t>特别是失聪者、残疾妇女和儿童</w:t>
      </w:r>
      <w:r w:rsidR="00EB331C" w:rsidRPr="001C7C34">
        <w:rPr>
          <w:spacing w:val="-4"/>
          <w:lang w:val="fr-CH"/>
        </w:rPr>
        <w:t>)</w:t>
      </w:r>
      <w:r w:rsidRPr="001C7C34">
        <w:rPr>
          <w:spacing w:val="-4"/>
          <w:lang w:val="fr-CH"/>
        </w:rPr>
        <w:t>缺乏无障碍环境</w:t>
      </w:r>
      <w:r w:rsidRPr="00EC58C2">
        <w:rPr>
          <w:lang w:val="fr-CH"/>
        </w:rPr>
        <w:t>和合理便利。</w:t>
      </w:r>
    </w:p>
    <w:p w14:paraId="7408DFA0" w14:textId="2C7FA3DF" w:rsidR="00EC58C2" w:rsidRPr="001C7C34" w:rsidRDefault="00EB331C" w:rsidP="00EB331C">
      <w:pPr>
        <w:pStyle w:val="SingleTxtGC"/>
        <w:rPr>
          <w:rFonts w:ascii="Time New Roman" w:eastAsia="黑体" w:hAnsi="Time New Roman"/>
        </w:rPr>
      </w:pPr>
      <w:r w:rsidRPr="001C7C34">
        <w:rPr>
          <w:rFonts w:ascii="Time New Roman" w:eastAsia="黑体" w:hAnsi="Time New Roman"/>
        </w:rPr>
        <w:lastRenderedPageBreak/>
        <w:t>29</w:t>
      </w:r>
      <w:r w:rsidR="00EC58C2" w:rsidRPr="001C7C34">
        <w:rPr>
          <w:rFonts w:ascii="Time New Roman" w:eastAsia="黑体" w:hAnsi="Time New Roman"/>
        </w:rPr>
        <w:t>.</w:t>
      </w:r>
      <w:r w:rsidR="00EC58C2" w:rsidRPr="001C7C34">
        <w:rPr>
          <w:rFonts w:ascii="Time New Roman" w:eastAsia="黑体" w:hAnsi="Time New Roman"/>
        </w:rPr>
        <w:tab/>
      </w:r>
      <w:r w:rsidR="00EC58C2" w:rsidRPr="001C7C34">
        <w:rPr>
          <w:rFonts w:ascii="Time New Roman" w:eastAsia="黑体" w:hAnsi="Time New Roman"/>
          <w:lang w:val="fr-CH"/>
        </w:rPr>
        <w:t>委员会建议缔约国：</w:t>
      </w:r>
    </w:p>
    <w:p w14:paraId="1377F77C" w14:textId="6FE0116E" w:rsidR="00EC58C2" w:rsidRPr="001C7C34" w:rsidRDefault="00EC58C2" w:rsidP="00EB331C">
      <w:pPr>
        <w:pStyle w:val="SingleTxtGC"/>
        <w:rPr>
          <w:rFonts w:ascii="Time New Roman" w:eastAsia="黑体" w:hAnsi="Time New Roman"/>
        </w:rPr>
      </w:pPr>
      <w:r w:rsidRPr="001C7C34">
        <w:rPr>
          <w:rFonts w:ascii="Time New Roman" w:eastAsia="黑体" w:hAnsi="Time New Roman"/>
          <w:lang w:val="fr-CH"/>
        </w:rPr>
        <w:tab/>
        <w:t>(</w:t>
      </w:r>
      <w:r w:rsidR="00EB331C" w:rsidRPr="001C7C34">
        <w:rPr>
          <w:rFonts w:ascii="Time New Roman" w:eastAsia="黑体" w:hAnsi="Time New Roman"/>
          <w:lang w:val="fr-CH"/>
        </w:rPr>
        <w:t>a</w:t>
      </w:r>
      <w:r w:rsidRPr="001C7C34">
        <w:rPr>
          <w:rFonts w:ascii="Time New Roman" w:eastAsia="黑体" w:hAnsi="Time New Roman"/>
          <w:lang w:val="fr-CH"/>
        </w:rPr>
        <w:t>)</w:t>
      </w:r>
      <w:r w:rsidRPr="001C7C34">
        <w:rPr>
          <w:rFonts w:ascii="Time New Roman" w:eastAsia="黑体" w:hAnsi="Time New Roman"/>
          <w:lang w:val="fr-CH"/>
        </w:rPr>
        <w:tab/>
      </w:r>
      <w:r w:rsidRPr="001C7C34">
        <w:rPr>
          <w:rFonts w:ascii="Time New Roman" w:eastAsia="黑体" w:hAnsi="Time New Roman"/>
          <w:lang w:val="fr-CH"/>
        </w:rPr>
        <w:t>审查并废除所有歧视性的法律规定，因这些规定导致以社会心理残疾和感知的危险为由对人进行非自愿治疗和剥夺自由的做法合法化，并确保任何治疗都是</w:t>
      </w:r>
      <w:proofErr w:type="gramStart"/>
      <w:r w:rsidRPr="001C7C34">
        <w:rPr>
          <w:rFonts w:ascii="Time New Roman" w:eastAsia="黑体" w:hAnsi="Time New Roman"/>
          <w:lang w:val="fr-CH"/>
        </w:rPr>
        <w:t>基于有关</w:t>
      </w:r>
      <w:proofErr w:type="gramEnd"/>
      <w:r w:rsidRPr="001C7C34">
        <w:rPr>
          <w:rFonts w:ascii="Time New Roman" w:eastAsia="黑体" w:hAnsi="Time New Roman"/>
          <w:lang w:val="fr-CH"/>
        </w:rPr>
        <w:t>人员的自由和知情同意；</w:t>
      </w:r>
    </w:p>
    <w:p w14:paraId="7C5E1B59" w14:textId="5A89F967" w:rsidR="00EC58C2" w:rsidRPr="001C7C34" w:rsidRDefault="00EC58C2" w:rsidP="00EB331C">
      <w:pPr>
        <w:pStyle w:val="SingleTxtGC"/>
        <w:rPr>
          <w:rFonts w:ascii="Time New Roman" w:eastAsia="黑体" w:hAnsi="Time New Roman"/>
        </w:rPr>
      </w:pPr>
      <w:r w:rsidRPr="001C7C34">
        <w:rPr>
          <w:rFonts w:ascii="Time New Roman" w:eastAsia="黑体" w:hAnsi="Time New Roman"/>
          <w:lang w:val="fr-CH"/>
        </w:rPr>
        <w:tab/>
        <w:t>(</w:t>
      </w:r>
      <w:r w:rsidR="00EB331C" w:rsidRPr="001C7C34">
        <w:rPr>
          <w:rFonts w:ascii="Time New Roman" w:eastAsia="黑体" w:hAnsi="Time New Roman"/>
          <w:lang w:val="fr-CH"/>
        </w:rPr>
        <w:t>b</w:t>
      </w:r>
      <w:r w:rsidRPr="001C7C34">
        <w:rPr>
          <w:rFonts w:ascii="Time New Roman" w:eastAsia="黑体" w:hAnsi="Time New Roman"/>
          <w:lang w:val="fr-CH"/>
        </w:rPr>
        <w:t>)</w:t>
      </w:r>
      <w:r w:rsidRPr="001C7C34">
        <w:rPr>
          <w:rFonts w:ascii="Time New Roman" w:eastAsia="黑体" w:hAnsi="Time New Roman"/>
          <w:lang w:val="fr-CH"/>
        </w:rPr>
        <w:tab/>
      </w:r>
      <w:r w:rsidRPr="001C7C34">
        <w:rPr>
          <w:rFonts w:ascii="Time New Roman" w:eastAsia="黑体" w:hAnsi="Time New Roman"/>
          <w:spacing w:val="-4"/>
          <w:lang w:val="fr-CH"/>
        </w:rPr>
        <w:t>确保精神病院</w:t>
      </w:r>
      <w:r w:rsidR="00EB331C" w:rsidRPr="001C7C34">
        <w:rPr>
          <w:rFonts w:ascii="Time New Roman" w:eastAsia="黑体" w:hAnsi="Time New Roman"/>
          <w:spacing w:val="-4"/>
          <w:lang w:val="fr-CH"/>
        </w:rPr>
        <w:t>(</w:t>
      </w:r>
      <w:r w:rsidRPr="001C7C34">
        <w:rPr>
          <w:rFonts w:ascii="Time New Roman" w:eastAsia="黑体" w:hAnsi="Time New Roman"/>
          <w:spacing w:val="-4"/>
          <w:lang w:val="fr-CH"/>
        </w:rPr>
        <w:t>包括法医精神病院</w:t>
      </w:r>
      <w:r w:rsidR="00EB331C" w:rsidRPr="001C7C34">
        <w:rPr>
          <w:rFonts w:ascii="Time New Roman" w:eastAsia="黑体" w:hAnsi="Time New Roman"/>
          <w:spacing w:val="-4"/>
          <w:lang w:val="fr-CH"/>
        </w:rPr>
        <w:t>)</w:t>
      </w:r>
      <w:r w:rsidRPr="001C7C34">
        <w:rPr>
          <w:rFonts w:ascii="Time New Roman" w:eastAsia="黑体" w:hAnsi="Time New Roman"/>
          <w:spacing w:val="-4"/>
          <w:lang w:val="fr-CH"/>
        </w:rPr>
        <w:t>中的人的自由和安全权得到法律保障；</w:t>
      </w:r>
    </w:p>
    <w:p w14:paraId="414C143A" w14:textId="173D6F54" w:rsidR="00EC58C2" w:rsidRPr="001C7C34" w:rsidRDefault="00EC58C2" w:rsidP="00EB331C">
      <w:pPr>
        <w:pStyle w:val="SingleTxtGC"/>
        <w:rPr>
          <w:rFonts w:ascii="Time New Roman" w:eastAsia="黑体" w:hAnsi="Time New Roman"/>
        </w:rPr>
      </w:pPr>
      <w:r w:rsidRPr="001C7C34">
        <w:rPr>
          <w:rFonts w:ascii="Time New Roman" w:eastAsia="黑体" w:hAnsi="Time New Roman"/>
          <w:lang w:val="fr-CH"/>
        </w:rPr>
        <w:tab/>
        <w:t>(</w:t>
      </w:r>
      <w:r w:rsidR="00EB331C" w:rsidRPr="001C7C34">
        <w:rPr>
          <w:rFonts w:ascii="Time New Roman" w:eastAsia="黑体" w:hAnsi="Time New Roman"/>
          <w:lang w:val="fr-CH"/>
        </w:rPr>
        <w:t>c</w:t>
      </w:r>
      <w:r w:rsidRPr="001C7C34">
        <w:rPr>
          <w:rFonts w:ascii="Time New Roman" w:eastAsia="黑体" w:hAnsi="Time New Roman"/>
          <w:lang w:val="fr-CH"/>
        </w:rPr>
        <w:t>)</w:t>
      </w:r>
      <w:r w:rsidRPr="001C7C34">
        <w:rPr>
          <w:rFonts w:ascii="Time New Roman" w:eastAsia="黑体" w:hAnsi="Time New Roman"/>
          <w:lang w:val="fr-CH"/>
        </w:rPr>
        <w:tab/>
      </w:r>
      <w:r w:rsidRPr="001C7C34">
        <w:rPr>
          <w:rFonts w:ascii="Time New Roman" w:eastAsia="黑体" w:hAnsi="Time New Roman"/>
          <w:lang w:val="fr-CH"/>
        </w:rPr>
        <w:t>在缔约国各地发展基于社区和人权的心理健康服务和支助；</w:t>
      </w:r>
    </w:p>
    <w:p w14:paraId="1EB0C851" w14:textId="1FEAE5ED" w:rsidR="00EC58C2" w:rsidRPr="001C7C34" w:rsidRDefault="00EC58C2" w:rsidP="00EB331C">
      <w:pPr>
        <w:pStyle w:val="SingleTxtGC"/>
        <w:rPr>
          <w:rFonts w:ascii="Time New Roman" w:eastAsia="黑体" w:hAnsi="Time New Roman"/>
          <w:iCs/>
        </w:rPr>
      </w:pPr>
      <w:r w:rsidRPr="001C7C34">
        <w:rPr>
          <w:rFonts w:ascii="Time New Roman" w:eastAsia="黑体" w:hAnsi="Time New Roman"/>
          <w:lang w:val="fr-CH"/>
        </w:rPr>
        <w:tab/>
        <w:t>(</w:t>
      </w:r>
      <w:r w:rsidR="00EB331C" w:rsidRPr="001C7C34">
        <w:rPr>
          <w:rFonts w:ascii="Time New Roman" w:eastAsia="黑体" w:hAnsi="Time New Roman"/>
          <w:lang w:val="fr-CH"/>
        </w:rPr>
        <w:t>d</w:t>
      </w:r>
      <w:r w:rsidRPr="001C7C34">
        <w:rPr>
          <w:rFonts w:ascii="Time New Roman" w:eastAsia="黑体" w:hAnsi="Time New Roman"/>
          <w:lang w:val="fr-CH"/>
        </w:rPr>
        <w:t>)</w:t>
      </w:r>
      <w:r w:rsidRPr="001C7C34">
        <w:rPr>
          <w:rFonts w:ascii="Time New Roman" w:eastAsia="黑体" w:hAnsi="Time New Roman"/>
          <w:lang w:val="fr-CH"/>
        </w:rPr>
        <w:tab/>
      </w:r>
      <w:r w:rsidRPr="001C7C34">
        <w:rPr>
          <w:rFonts w:ascii="Time New Roman" w:eastAsia="黑体" w:hAnsi="Time New Roman"/>
          <w:lang w:val="fr-CH"/>
        </w:rPr>
        <w:t>保证监狱机构中的所有残疾人都能充分获得无障碍环境和程序便利，包括辅助和替代交流模式、盲文和手语。</w:t>
      </w:r>
    </w:p>
    <w:p w14:paraId="7F019DB2" w14:textId="7F5C4338" w:rsidR="00EC58C2" w:rsidRPr="00340843" w:rsidRDefault="00EB331C" w:rsidP="00EB331C">
      <w:pPr>
        <w:pStyle w:val="SingleTxtGC"/>
        <w:rPr>
          <w:rFonts w:ascii="Time New Roman" w:eastAsia="黑体" w:hAnsi="Time New Roman"/>
        </w:rPr>
      </w:pPr>
      <w:r w:rsidRPr="00340843">
        <w:rPr>
          <w:rFonts w:ascii="Time New Roman" w:eastAsia="黑体" w:hAnsi="Time New Roman"/>
        </w:rPr>
        <w:t>3</w:t>
      </w:r>
      <w:r w:rsidR="00EC58C2" w:rsidRPr="00340843">
        <w:rPr>
          <w:rFonts w:ascii="Time New Roman" w:eastAsia="黑体" w:hAnsi="Time New Roman"/>
        </w:rPr>
        <w:t>0.</w:t>
      </w:r>
      <w:r w:rsidR="00EC58C2" w:rsidRPr="00340843">
        <w:rPr>
          <w:rFonts w:ascii="Time New Roman" w:eastAsia="黑体" w:hAnsi="Time New Roman"/>
        </w:rPr>
        <w:tab/>
      </w:r>
      <w:r w:rsidR="00EC58C2" w:rsidRPr="00340843">
        <w:rPr>
          <w:rFonts w:ascii="Time New Roman" w:eastAsia="黑体" w:hAnsi="Time New Roman"/>
          <w:spacing w:val="-6"/>
          <w:lang w:val="fr-CH"/>
        </w:rPr>
        <w:t>委员会还呼吁缔约国在关于《在生物学和医学应用中保护人权和人类尊严公约》</w:t>
      </w:r>
      <w:r w:rsidR="00EC58C2" w:rsidRPr="00340843">
        <w:rPr>
          <w:rFonts w:ascii="Time New Roman" w:eastAsia="黑体" w:hAnsi="Time New Roman"/>
          <w:lang w:val="fr-CH"/>
        </w:rPr>
        <w:t>(</w:t>
      </w:r>
      <w:r w:rsidR="00EC58C2" w:rsidRPr="00340843">
        <w:rPr>
          <w:rFonts w:ascii="Time New Roman" w:eastAsia="黑体" w:hAnsi="Time New Roman"/>
          <w:lang w:val="fr-CH"/>
        </w:rPr>
        <w:t>《奥维耶多公约》</w:t>
      </w:r>
      <w:r w:rsidR="00EC58C2" w:rsidRPr="00340843">
        <w:rPr>
          <w:rFonts w:ascii="Time New Roman" w:eastAsia="黑体" w:hAnsi="Time New Roman"/>
          <w:lang w:val="fr-CH"/>
        </w:rPr>
        <w:t>)</w:t>
      </w:r>
      <w:r w:rsidR="00EC58C2" w:rsidRPr="00340843">
        <w:rPr>
          <w:rFonts w:ascii="Time New Roman" w:eastAsia="黑体" w:hAnsi="Time New Roman"/>
          <w:lang w:val="fr-CH"/>
        </w:rPr>
        <w:t>的附加议定书草案事宜方面遵循《公约》第十四条规定的义务以及委员会关于残疾人的自由和安全权准则</w:t>
      </w:r>
      <w:r w:rsidR="00EC58C2" w:rsidRPr="00340843">
        <w:rPr>
          <w:rFonts w:ascii="Time New Roman" w:eastAsia="黑体" w:hAnsi="Time New Roman"/>
          <w:vertAlign w:val="superscript"/>
          <w:lang w:val="fr-CH"/>
        </w:rPr>
        <w:footnoteReference w:id="6"/>
      </w:r>
      <w:r w:rsidR="00EC58C2" w:rsidRPr="00340843">
        <w:rPr>
          <w:rFonts w:ascii="Time New Roman" w:eastAsia="黑体" w:hAnsi="Time New Roman"/>
          <w:lang w:val="fr-CH"/>
        </w:rPr>
        <w:t>，反对通过该议定书。缔约国应以符合残疾人权模式的方式履行《奥维耶多公约》规定的义务。</w:t>
      </w:r>
    </w:p>
    <w:p w14:paraId="7C0BA06F" w14:textId="5D8F5144" w:rsidR="00EC58C2" w:rsidRPr="00EC58C2" w:rsidRDefault="00EC58C2" w:rsidP="007B1FB6">
      <w:pPr>
        <w:pStyle w:val="H23GC"/>
      </w:pPr>
      <w:r w:rsidRPr="00EC58C2">
        <w:rPr>
          <w:lang w:val="fr-CH"/>
        </w:rPr>
        <w:tab/>
      </w:r>
      <w:r w:rsidRPr="00EC58C2">
        <w:rPr>
          <w:lang w:val="fr-CH"/>
        </w:rPr>
        <w:tab/>
      </w:r>
      <w:r w:rsidRPr="00EC58C2">
        <w:rPr>
          <w:lang w:val="fr-CH"/>
        </w:rPr>
        <w:t>免于酷刑或残忍、不人道或有辱人格的待遇或处罚</w:t>
      </w:r>
      <w:r w:rsidR="00EB331C">
        <w:rPr>
          <w:lang w:val="fr-CH"/>
        </w:rPr>
        <w:t>(</w:t>
      </w:r>
      <w:r w:rsidRPr="00EC58C2">
        <w:rPr>
          <w:lang w:val="fr-CH"/>
        </w:rPr>
        <w:t>第十五条</w:t>
      </w:r>
      <w:r w:rsidR="00EB331C">
        <w:rPr>
          <w:lang w:val="fr-CH"/>
        </w:rPr>
        <w:t>)</w:t>
      </w:r>
    </w:p>
    <w:p w14:paraId="6516BC61" w14:textId="35C9BC83" w:rsidR="00EC58C2" w:rsidRPr="00EC58C2" w:rsidRDefault="00EB331C" w:rsidP="00EB331C">
      <w:pPr>
        <w:pStyle w:val="SingleTxtGC"/>
      </w:pPr>
      <w:r>
        <w:t>31</w:t>
      </w:r>
      <w:r w:rsidR="00EC58C2" w:rsidRPr="00EC58C2">
        <w:t>.</w:t>
      </w:r>
      <w:r w:rsidR="00EC58C2" w:rsidRPr="00EC58C2">
        <w:tab/>
      </w:r>
      <w:r w:rsidR="00EC58C2" w:rsidRPr="00EC58C2">
        <w:rPr>
          <w:lang w:val="fr-CH"/>
        </w:rPr>
        <w:t>委员会感到关切的是：</w:t>
      </w:r>
    </w:p>
    <w:p w14:paraId="3445D165" w14:textId="431F61D9" w:rsidR="00EC58C2" w:rsidRPr="00EC58C2" w:rsidRDefault="00EC58C2" w:rsidP="00EB331C">
      <w:pPr>
        <w:pStyle w:val="SingleTxtGC"/>
      </w:pPr>
      <w:r w:rsidRPr="00A039B0">
        <w:rPr>
          <w:spacing w:val="4"/>
          <w:lang w:val="fr-CH"/>
        </w:rPr>
        <w:tab/>
        <w:t>(</w:t>
      </w:r>
      <w:r w:rsidR="00EB331C" w:rsidRPr="00A039B0">
        <w:rPr>
          <w:spacing w:val="4"/>
          <w:lang w:val="fr-CH"/>
        </w:rPr>
        <w:t>a</w:t>
      </w:r>
      <w:r w:rsidRPr="00A039B0">
        <w:rPr>
          <w:spacing w:val="4"/>
          <w:lang w:val="fr-CH"/>
        </w:rPr>
        <w:t>)</w:t>
      </w:r>
      <w:r w:rsidRPr="00A039B0">
        <w:rPr>
          <w:spacing w:val="4"/>
          <w:lang w:val="fr-CH"/>
        </w:rPr>
        <w:tab/>
      </w:r>
      <w:r w:rsidRPr="00A039B0">
        <w:rPr>
          <w:spacing w:val="4"/>
          <w:lang w:val="fr-CH"/>
        </w:rPr>
        <w:t>关于在寄宿机构和精神病院中对残疾人实行单独拘禁、机械和化学限</w:t>
      </w:r>
      <w:r w:rsidRPr="00EC58C2">
        <w:rPr>
          <w:lang w:val="fr-CH"/>
        </w:rPr>
        <w:t>制、强迫用药和其他形式虐待的报告；</w:t>
      </w:r>
    </w:p>
    <w:p w14:paraId="757EE8B4" w14:textId="65F186E2" w:rsidR="00EC58C2" w:rsidRPr="00EC58C2" w:rsidRDefault="00EC58C2" w:rsidP="00EB331C">
      <w:pPr>
        <w:pStyle w:val="SingleTxtGC"/>
      </w:pPr>
      <w:r w:rsidRPr="00EC58C2">
        <w:rPr>
          <w:lang w:val="fr-CH"/>
        </w:rPr>
        <w:tab/>
        <w:t>(</w:t>
      </w:r>
      <w:r w:rsidR="00EB331C">
        <w:rPr>
          <w:lang w:val="fr-CH"/>
        </w:rPr>
        <w:t>b</w:t>
      </w:r>
      <w:r w:rsidRPr="00EC58C2">
        <w:rPr>
          <w:lang w:val="fr-CH"/>
        </w:rPr>
        <w:t>)</w:t>
      </w:r>
      <w:r w:rsidRPr="00EC58C2">
        <w:rPr>
          <w:lang w:val="fr-CH"/>
        </w:rPr>
        <w:tab/>
      </w:r>
      <w:r w:rsidRPr="00EC58C2">
        <w:rPr>
          <w:lang w:val="fr-CH"/>
        </w:rPr>
        <w:t>将社会心理残疾儿童隔离作为一种惩罚形式。</w:t>
      </w:r>
    </w:p>
    <w:p w14:paraId="20B23981" w14:textId="33CD61A1" w:rsidR="00EC58C2" w:rsidRPr="00A039B0" w:rsidRDefault="00EB331C" w:rsidP="00EB331C">
      <w:pPr>
        <w:pStyle w:val="SingleTxtGC"/>
        <w:rPr>
          <w:rFonts w:ascii="Time New Roman" w:eastAsia="黑体" w:hAnsi="Time New Roman"/>
        </w:rPr>
      </w:pPr>
      <w:r w:rsidRPr="00A039B0">
        <w:rPr>
          <w:rFonts w:ascii="Time New Roman" w:eastAsia="黑体" w:hAnsi="Time New Roman"/>
        </w:rPr>
        <w:t>32</w:t>
      </w:r>
      <w:r w:rsidR="00EC58C2" w:rsidRPr="00A039B0">
        <w:rPr>
          <w:rFonts w:ascii="Time New Roman" w:eastAsia="黑体" w:hAnsi="Time New Roman"/>
        </w:rPr>
        <w:t>.</w:t>
      </w:r>
      <w:r w:rsidR="00EC58C2" w:rsidRPr="00A039B0">
        <w:rPr>
          <w:rFonts w:ascii="Time New Roman" w:eastAsia="黑体" w:hAnsi="Time New Roman"/>
        </w:rPr>
        <w:tab/>
      </w:r>
      <w:r w:rsidR="00EC58C2" w:rsidRPr="00A039B0">
        <w:rPr>
          <w:rFonts w:ascii="Time New Roman" w:eastAsia="黑体" w:hAnsi="Time New Roman"/>
          <w:lang w:val="fr-CH"/>
        </w:rPr>
        <w:t>委员会建议缔约国：</w:t>
      </w:r>
    </w:p>
    <w:p w14:paraId="7054C3EE" w14:textId="70C54176" w:rsidR="00EC58C2" w:rsidRPr="00A039B0" w:rsidRDefault="00EC58C2" w:rsidP="00EB331C">
      <w:pPr>
        <w:pStyle w:val="SingleTxtGC"/>
        <w:rPr>
          <w:rFonts w:ascii="Time New Roman" w:eastAsia="黑体" w:hAnsi="Time New Roman"/>
        </w:rPr>
      </w:pPr>
      <w:r w:rsidRPr="00A039B0">
        <w:rPr>
          <w:rFonts w:ascii="Time New Roman" w:eastAsia="黑体" w:hAnsi="Time New Roman"/>
          <w:lang w:val="fr-CH"/>
        </w:rPr>
        <w:tab/>
        <w:t>(</w:t>
      </w:r>
      <w:r w:rsidR="00EB331C" w:rsidRPr="00A039B0">
        <w:rPr>
          <w:rFonts w:ascii="Time New Roman" w:eastAsia="黑体" w:hAnsi="Time New Roman"/>
          <w:lang w:val="fr-CH"/>
        </w:rPr>
        <w:t>a</w:t>
      </w:r>
      <w:r w:rsidRPr="00A039B0">
        <w:rPr>
          <w:rFonts w:ascii="Time New Roman" w:eastAsia="黑体" w:hAnsi="Time New Roman"/>
          <w:lang w:val="fr-CH"/>
        </w:rPr>
        <w:t>)</w:t>
      </w:r>
      <w:r w:rsidRPr="00A039B0">
        <w:rPr>
          <w:rFonts w:ascii="Time New Roman" w:eastAsia="黑体" w:hAnsi="Time New Roman"/>
          <w:lang w:val="fr-CH"/>
        </w:rPr>
        <w:tab/>
      </w:r>
      <w:r w:rsidRPr="00A039B0">
        <w:rPr>
          <w:rFonts w:ascii="Time New Roman" w:eastAsia="黑体" w:hAnsi="Time New Roman"/>
          <w:spacing w:val="-2"/>
          <w:lang w:val="fr-CH"/>
        </w:rPr>
        <w:t>防止残疾人在寄宿机构和精神病院遭受任何形式的酷刑或残忍、不人道</w:t>
      </w:r>
      <w:r w:rsidRPr="00A039B0">
        <w:rPr>
          <w:rFonts w:ascii="Time New Roman" w:eastAsia="黑体" w:hAnsi="Time New Roman"/>
          <w:lang w:val="fr-CH"/>
        </w:rPr>
        <w:t>或有辱人格的待遇或处罚，确保受害者能够诉诸司法和获得赔偿，包括为此设立无障碍申诉程序；</w:t>
      </w:r>
    </w:p>
    <w:p w14:paraId="7EED78E5" w14:textId="3FD5155C" w:rsidR="00EC58C2" w:rsidRPr="00A039B0" w:rsidRDefault="00EC58C2" w:rsidP="00EB331C">
      <w:pPr>
        <w:pStyle w:val="SingleTxtGC"/>
        <w:rPr>
          <w:rFonts w:ascii="Time New Roman" w:eastAsia="黑体" w:hAnsi="Time New Roman"/>
        </w:rPr>
      </w:pPr>
      <w:r w:rsidRPr="00A039B0">
        <w:rPr>
          <w:rFonts w:ascii="Time New Roman" w:eastAsia="黑体" w:hAnsi="Time New Roman"/>
          <w:lang w:val="fr-CH"/>
        </w:rPr>
        <w:tab/>
        <w:t>(</w:t>
      </w:r>
      <w:r w:rsidR="00EB331C" w:rsidRPr="00A039B0">
        <w:rPr>
          <w:rFonts w:ascii="Time New Roman" w:eastAsia="黑体" w:hAnsi="Time New Roman"/>
          <w:lang w:val="fr-CH"/>
        </w:rPr>
        <w:t>b</w:t>
      </w:r>
      <w:r w:rsidRPr="00A039B0">
        <w:rPr>
          <w:rFonts w:ascii="Time New Roman" w:eastAsia="黑体" w:hAnsi="Time New Roman"/>
          <w:lang w:val="fr-CH"/>
        </w:rPr>
        <w:t>)</w:t>
      </w:r>
      <w:r w:rsidRPr="00A039B0">
        <w:rPr>
          <w:rFonts w:ascii="Time New Roman" w:eastAsia="黑体" w:hAnsi="Time New Roman"/>
          <w:lang w:val="fr-CH"/>
        </w:rPr>
        <w:tab/>
      </w:r>
      <w:r w:rsidRPr="00A039B0">
        <w:rPr>
          <w:rFonts w:ascii="Time New Roman" w:eastAsia="黑体" w:hAnsi="Time New Roman"/>
          <w:lang w:val="fr-CH"/>
        </w:rPr>
        <w:t>终止将社会心理残疾儿童隔离安置和其他类型的惩罚。</w:t>
      </w:r>
    </w:p>
    <w:p w14:paraId="7743D7B5" w14:textId="13C844B8" w:rsidR="00EC58C2" w:rsidRPr="00EC58C2" w:rsidRDefault="00EC58C2" w:rsidP="007B1FB6">
      <w:pPr>
        <w:pStyle w:val="H23GC"/>
      </w:pPr>
      <w:r w:rsidRPr="00EC58C2">
        <w:rPr>
          <w:lang w:val="fr-CH"/>
        </w:rPr>
        <w:tab/>
      </w:r>
      <w:r w:rsidRPr="00EC58C2">
        <w:rPr>
          <w:lang w:val="fr-CH"/>
        </w:rPr>
        <w:tab/>
      </w:r>
      <w:r w:rsidRPr="00EC58C2">
        <w:rPr>
          <w:lang w:val="fr-CH"/>
        </w:rPr>
        <w:t>免于剥削、暴力和凌虐</w:t>
      </w:r>
      <w:r w:rsidR="00EB331C">
        <w:rPr>
          <w:lang w:val="fr-CH"/>
        </w:rPr>
        <w:t>(</w:t>
      </w:r>
      <w:r w:rsidRPr="00EC58C2">
        <w:rPr>
          <w:lang w:val="fr-CH"/>
        </w:rPr>
        <w:t>第十六条</w:t>
      </w:r>
      <w:r w:rsidR="00EB331C">
        <w:rPr>
          <w:lang w:val="fr-CH"/>
        </w:rPr>
        <w:t>)</w:t>
      </w:r>
    </w:p>
    <w:p w14:paraId="00B737F7" w14:textId="56A9847F" w:rsidR="00EC58C2" w:rsidRPr="00EC58C2" w:rsidRDefault="00EB331C" w:rsidP="00EB331C">
      <w:pPr>
        <w:pStyle w:val="SingleTxtGC"/>
      </w:pPr>
      <w:r>
        <w:t>33</w:t>
      </w:r>
      <w:r w:rsidR="00EC58C2" w:rsidRPr="00EC58C2">
        <w:t>.</w:t>
      </w:r>
      <w:r w:rsidR="00EC58C2" w:rsidRPr="00EC58C2">
        <w:tab/>
      </w:r>
      <w:r w:rsidR="00EC58C2" w:rsidRPr="00EC58C2">
        <w:rPr>
          <w:lang w:val="fr-CH"/>
        </w:rPr>
        <w:t>委员会感到关切的是：</w:t>
      </w:r>
    </w:p>
    <w:p w14:paraId="0FEA9FED" w14:textId="2E7F1B1D" w:rsidR="00EC58C2" w:rsidRPr="00EC58C2" w:rsidRDefault="00EC58C2" w:rsidP="00EB331C">
      <w:pPr>
        <w:pStyle w:val="SingleTxtGC"/>
      </w:pPr>
      <w:r w:rsidRPr="00EC58C2">
        <w:rPr>
          <w:lang w:val="fr-CH"/>
        </w:rPr>
        <w:tab/>
        <w:t>(</w:t>
      </w:r>
      <w:r w:rsidR="00EB331C">
        <w:rPr>
          <w:lang w:val="fr-CH"/>
        </w:rPr>
        <w:t>a</w:t>
      </w:r>
      <w:r w:rsidRPr="00EC58C2">
        <w:rPr>
          <w:lang w:val="fr-CH"/>
        </w:rPr>
        <w:t>)</w:t>
      </w:r>
      <w:r w:rsidRPr="00EC58C2">
        <w:rPr>
          <w:lang w:val="fr-CH"/>
        </w:rPr>
        <w:tab/>
      </w:r>
      <w:r w:rsidRPr="00EC58C2">
        <w:rPr>
          <w:lang w:val="fr-CH"/>
        </w:rPr>
        <w:t>由于长期将残疾人置于机构照料之下，残疾人</w:t>
      </w:r>
      <w:r w:rsidR="00EB331C">
        <w:rPr>
          <w:lang w:val="fr-CH"/>
        </w:rPr>
        <w:t>(</w:t>
      </w:r>
      <w:r w:rsidRPr="00EC58C2">
        <w:rPr>
          <w:lang w:val="fr-CH"/>
        </w:rPr>
        <w:t>特别是残疾儿童和智力残疾者</w:t>
      </w:r>
      <w:r w:rsidR="00EB331C">
        <w:rPr>
          <w:lang w:val="fr-CH"/>
        </w:rPr>
        <w:t>)</w:t>
      </w:r>
      <w:r w:rsidRPr="00EC58C2">
        <w:rPr>
          <w:lang w:val="fr-CH"/>
        </w:rPr>
        <w:t>遭受系统性的凌虐，包括性虐待、虐待和忽视；</w:t>
      </w:r>
    </w:p>
    <w:p w14:paraId="37060C7C" w14:textId="01969216" w:rsidR="00EC58C2" w:rsidRPr="00EC58C2" w:rsidRDefault="00EC58C2" w:rsidP="00EB331C">
      <w:pPr>
        <w:pStyle w:val="SingleTxtGC"/>
      </w:pPr>
      <w:r w:rsidRPr="00EC58C2">
        <w:rPr>
          <w:lang w:val="fr-CH"/>
        </w:rPr>
        <w:tab/>
        <w:t>(</w:t>
      </w:r>
      <w:r w:rsidR="00EB331C">
        <w:rPr>
          <w:lang w:val="fr-CH"/>
        </w:rPr>
        <w:t>b</w:t>
      </w:r>
      <w:r w:rsidRPr="00EC58C2">
        <w:rPr>
          <w:lang w:val="fr-CH"/>
        </w:rPr>
        <w:t>)</w:t>
      </w:r>
      <w:r w:rsidRPr="00EC58C2">
        <w:rPr>
          <w:lang w:val="fr-CH"/>
        </w:rPr>
        <w:tab/>
      </w:r>
      <w:r w:rsidRPr="00EC58C2">
        <w:rPr>
          <w:lang w:val="fr-CH"/>
        </w:rPr>
        <w:t>缺乏对寄宿照料机构和精神病院的独立监测；</w:t>
      </w:r>
    </w:p>
    <w:p w14:paraId="7E19B7AA" w14:textId="20534358" w:rsidR="00EC58C2" w:rsidRPr="00EC58C2" w:rsidRDefault="00EC58C2" w:rsidP="00EB331C">
      <w:pPr>
        <w:pStyle w:val="SingleTxtGC"/>
      </w:pPr>
      <w:r w:rsidRPr="00EC58C2">
        <w:rPr>
          <w:lang w:val="fr-CH"/>
        </w:rPr>
        <w:tab/>
        <w:t>(</w:t>
      </w:r>
      <w:r w:rsidR="00EB331C">
        <w:rPr>
          <w:lang w:val="fr-CH"/>
        </w:rPr>
        <w:t>c</w:t>
      </w:r>
      <w:r w:rsidRPr="00EC58C2">
        <w:rPr>
          <w:lang w:val="fr-CH"/>
        </w:rPr>
        <w:t>)</w:t>
      </w:r>
      <w:r w:rsidRPr="00EC58C2">
        <w:rPr>
          <w:lang w:val="fr-CH"/>
        </w:rPr>
        <w:tab/>
      </w:r>
      <w:r w:rsidRPr="00EC58C2">
        <w:rPr>
          <w:lang w:val="fr-CH"/>
        </w:rPr>
        <w:t>缺乏明确界定的调查方法和程序，以打击针对残疾人的仇恨犯罪；</w:t>
      </w:r>
    </w:p>
    <w:p w14:paraId="3BA7E959" w14:textId="79B43C8B" w:rsidR="00EC58C2" w:rsidRPr="00EC58C2" w:rsidRDefault="00EC58C2" w:rsidP="00EB331C">
      <w:pPr>
        <w:pStyle w:val="SingleTxtGC"/>
      </w:pPr>
      <w:r w:rsidRPr="00EC58C2">
        <w:rPr>
          <w:lang w:val="fr-CH"/>
        </w:rPr>
        <w:tab/>
        <w:t>(</w:t>
      </w:r>
      <w:r w:rsidR="00EB331C">
        <w:rPr>
          <w:lang w:val="fr-CH"/>
        </w:rPr>
        <w:t>d</w:t>
      </w:r>
      <w:r w:rsidRPr="00EC58C2">
        <w:rPr>
          <w:lang w:val="fr-CH"/>
        </w:rPr>
        <w:t>)</w:t>
      </w:r>
      <w:r w:rsidRPr="00EC58C2">
        <w:rPr>
          <w:lang w:val="fr-CH"/>
        </w:rPr>
        <w:tab/>
      </w:r>
      <w:r w:rsidRPr="00EC58C2">
        <w:rPr>
          <w:lang w:val="fr-CH"/>
        </w:rPr>
        <w:t>在为家庭暴力受害者提供的服务中，残疾妇女缺乏无障碍环境和必要的便利条件；</w:t>
      </w:r>
    </w:p>
    <w:p w14:paraId="33AFC716" w14:textId="0EF5E010" w:rsidR="00EC58C2" w:rsidRPr="00EC58C2" w:rsidRDefault="00EC58C2" w:rsidP="00EB331C">
      <w:pPr>
        <w:pStyle w:val="SingleTxtGC"/>
      </w:pPr>
      <w:r w:rsidRPr="00EC58C2">
        <w:rPr>
          <w:lang w:val="fr-CH"/>
        </w:rPr>
        <w:tab/>
        <w:t>(</w:t>
      </w:r>
      <w:r w:rsidR="00EB331C">
        <w:rPr>
          <w:lang w:val="fr-CH"/>
        </w:rPr>
        <w:t>e</w:t>
      </w:r>
      <w:r w:rsidRPr="00EC58C2">
        <w:rPr>
          <w:lang w:val="fr-CH"/>
        </w:rPr>
        <w:t>)</w:t>
      </w:r>
      <w:r w:rsidRPr="00EC58C2">
        <w:rPr>
          <w:lang w:val="fr-CH"/>
        </w:rPr>
        <w:tab/>
      </w:r>
      <w:r w:rsidRPr="00EC58C2">
        <w:rPr>
          <w:lang w:val="fr-CH"/>
        </w:rPr>
        <w:t>对儿童权利委员会</w:t>
      </w:r>
      <w:r w:rsidR="00EB331C">
        <w:rPr>
          <w:lang w:val="fr-CH"/>
        </w:rPr>
        <w:t>2</w:t>
      </w:r>
      <w:r w:rsidRPr="00EC58C2">
        <w:rPr>
          <w:lang w:val="fr-CH"/>
        </w:rPr>
        <w:t>0</w:t>
      </w:r>
      <w:r w:rsidR="00EB331C">
        <w:rPr>
          <w:lang w:val="fr-CH"/>
        </w:rPr>
        <w:t>2</w:t>
      </w:r>
      <w:r w:rsidRPr="00EC58C2">
        <w:rPr>
          <w:lang w:val="fr-CH"/>
        </w:rPr>
        <w:t>0</w:t>
      </w:r>
      <w:r w:rsidRPr="00EC58C2">
        <w:rPr>
          <w:lang w:val="fr-CH"/>
        </w:rPr>
        <w:t>年就机构照料中的儿童性虐待和虐待残疾儿童案件提出的建议考虑不足。</w:t>
      </w:r>
      <w:r w:rsidRPr="00EC58C2">
        <w:rPr>
          <w:vertAlign w:val="superscript"/>
          <w:lang w:val="fr-CH"/>
        </w:rPr>
        <w:footnoteReference w:id="7"/>
      </w:r>
    </w:p>
    <w:p w14:paraId="797562F7" w14:textId="263D0ECA" w:rsidR="00EC58C2" w:rsidRPr="00B47CEB" w:rsidRDefault="00EB331C" w:rsidP="00F97A86">
      <w:pPr>
        <w:pStyle w:val="SingleTxtGC"/>
        <w:spacing w:line="334" w:lineRule="exact"/>
        <w:rPr>
          <w:rFonts w:ascii="Time New Roman" w:eastAsia="黑体" w:hAnsi="Time New Roman"/>
        </w:rPr>
      </w:pPr>
      <w:r w:rsidRPr="00B47CEB">
        <w:rPr>
          <w:rFonts w:ascii="Time New Roman" w:eastAsia="黑体" w:hAnsi="Time New Roman"/>
        </w:rPr>
        <w:lastRenderedPageBreak/>
        <w:t>34</w:t>
      </w:r>
      <w:r w:rsidR="00EC58C2" w:rsidRPr="00B47CEB">
        <w:rPr>
          <w:rFonts w:ascii="Time New Roman" w:eastAsia="黑体" w:hAnsi="Time New Roman"/>
        </w:rPr>
        <w:t>.</w:t>
      </w:r>
      <w:r w:rsidR="00EC58C2" w:rsidRPr="00B47CEB">
        <w:rPr>
          <w:rFonts w:ascii="Time New Roman" w:eastAsia="黑体" w:hAnsi="Time New Roman"/>
        </w:rPr>
        <w:tab/>
      </w:r>
      <w:r w:rsidR="00EC58C2" w:rsidRPr="00B47CEB">
        <w:rPr>
          <w:rFonts w:ascii="Time New Roman" w:eastAsia="黑体" w:hAnsi="Time New Roman"/>
          <w:lang w:val="fr-CH"/>
        </w:rPr>
        <w:t>委员会回顾可持续发展目标的具体目标</w:t>
      </w:r>
      <w:r w:rsidRPr="00B47CEB">
        <w:rPr>
          <w:rFonts w:ascii="Time New Roman" w:eastAsia="黑体" w:hAnsi="Time New Roman"/>
          <w:lang w:val="fr-CH"/>
        </w:rPr>
        <w:t>5</w:t>
      </w:r>
      <w:r w:rsidR="00EC58C2" w:rsidRPr="00B47CEB">
        <w:rPr>
          <w:rFonts w:ascii="Time New Roman" w:eastAsia="黑体" w:hAnsi="Time New Roman"/>
          <w:lang w:val="fr-CH"/>
        </w:rPr>
        <w:t>.</w:t>
      </w:r>
      <w:r w:rsidRPr="00B47CEB">
        <w:rPr>
          <w:rFonts w:ascii="Time New Roman" w:eastAsia="黑体" w:hAnsi="Time New Roman"/>
          <w:lang w:val="fr-CH"/>
        </w:rPr>
        <w:t>1</w:t>
      </w:r>
      <w:r w:rsidR="00EC58C2" w:rsidRPr="00B47CEB">
        <w:rPr>
          <w:rFonts w:ascii="Time New Roman" w:eastAsia="黑体" w:hAnsi="Time New Roman"/>
          <w:lang w:val="fr-CH"/>
        </w:rPr>
        <w:t>、</w:t>
      </w:r>
      <w:r w:rsidRPr="00B47CEB">
        <w:rPr>
          <w:rFonts w:ascii="Time New Roman" w:eastAsia="黑体" w:hAnsi="Time New Roman"/>
          <w:lang w:val="fr-CH"/>
        </w:rPr>
        <w:t>5</w:t>
      </w:r>
      <w:r w:rsidR="00EC58C2" w:rsidRPr="00B47CEB">
        <w:rPr>
          <w:rFonts w:ascii="Time New Roman" w:eastAsia="黑体" w:hAnsi="Time New Roman"/>
          <w:lang w:val="fr-CH"/>
        </w:rPr>
        <w:t>.</w:t>
      </w:r>
      <w:r w:rsidRPr="00B47CEB">
        <w:rPr>
          <w:rFonts w:ascii="Time New Roman" w:eastAsia="黑体" w:hAnsi="Time New Roman"/>
          <w:lang w:val="fr-CH"/>
        </w:rPr>
        <w:t>2</w:t>
      </w:r>
      <w:r w:rsidR="00EC58C2" w:rsidRPr="00B47CEB">
        <w:rPr>
          <w:rFonts w:ascii="Time New Roman" w:eastAsia="黑体" w:hAnsi="Time New Roman"/>
          <w:lang w:val="fr-CH"/>
        </w:rPr>
        <w:t>和</w:t>
      </w:r>
      <w:r w:rsidRPr="00B47CEB">
        <w:rPr>
          <w:rFonts w:ascii="Time New Roman" w:eastAsia="黑体" w:hAnsi="Time New Roman"/>
          <w:lang w:val="fr-CH"/>
        </w:rPr>
        <w:t>5</w:t>
      </w:r>
      <w:r w:rsidR="00EC58C2" w:rsidRPr="00B47CEB">
        <w:rPr>
          <w:rFonts w:ascii="Time New Roman" w:eastAsia="黑体" w:hAnsi="Time New Roman"/>
          <w:lang w:val="fr-CH"/>
        </w:rPr>
        <w:t>.</w:t>
      </w:r>
      <w:r w:rsidRPr="00B47CEB">
        <w:rPr>
          <w:rFonts w:ascii="Time New Roman" w:eastAsia="黑体" w:hAnsi="Time New Roman"/>
          <w:lang w:val="fr-CH"/>
        </w:rPr>
        <w:t>5,</w:t>
      </w:r>
      <w:r w:rsidR="00B47CEB">
        <w:rPr>
          <w:rFonts w:ascii="Time New Roman" w:eastAsia="黑体" w:hAnsi="Time New Roman"/>
          <w:lang w:val="fr-CH"/>
        </w:rPr>
        <w:t xml:space="preserve"> </w:t>
      </w:r>
      <w:r w:rsidR="00EC58C2" w:rsidRPr="00B47CEB">
        <w:rPr>
          <w:rFonts w:ascii="Time New Roman" w:eastAsia="黑体" w:hAnsi="Time New Roman"/>
          <w:lang w:val="fr-CH"/>
        </w:rPr>
        <w:t>建议缔约国：</w:t>
      </w:r>
    </w:p>
    <w:p w14:paraId="2762A4FA" w14:textId="4745EE43" w:rsidR="00EC58C2" w:rsidRPr="00B47CEB" w:rsidRDefault="00EC58C2" w:rsidP="00F97A86">
      <w:pPr>
        <w:pStyle w:val="SingleTxtGC"/>
        <w:spacing w:line="334" w:lineRule="exact"/>
        <w:rPr>
          <w:rFonts w:ascii="Time New Roman" w:eastAsia="黑体" w:hAnsi="Time New Roman"/>
        </w:rPr>
      </w:pPr>
      <w:r w:rsidRPr="00B47CEB">
        <w:rPr>
          <w:rFonts w:ascii="Time New Roman" w:eastAsia="黑体" w:hAnsi="Time New Roman"/>
          <w:lang w:val="fr-CH"/>
        </w:rPr>
        <w:tab/>
        <w:t>(</w:t>
      </w:r>
      <w:r w:rsidR="00EB331C" w:rsidRPr="00B47CEB">
        <w:rPr>
          <w:rFonts w:ascii="Time New Roman" w:eastAsia="黑体" w:hAnsi="Time New Roman"/>
          <w:lang w:val="fr-CH"/>
        </w:rPr>
        <w:t>a</w:t>
      </w:r>
      <w:r w:rsidRPr="00B47CEB">
        <w:rPr>
          <w:rFonts w:ascii="Time New Roman" w:eastAsia="黑体" w:hAnsi="Time New Roman"/>
          <w:lang w:val="fr-CH"/>
        </w:rPr>
        <w:t>)</w:t>
      </w:r>
      <w:r w:rsidRPr="00B47CEB">
        <w:rPr>
          <w:rFonts w:ascii="Time New Roman" w:eastAsia="黑体" w:hAnsi="Time New Roman"/>
          <w:lang w:val="fr-CH"/>
        </w:rPr>
        <w:tab/>
      </w:r>
      <w:r w:rsidRPr="00B47CEB">
        <w:rPr>
          <w:rFonts w:ascii="Time New Roman" w:eastAsia="黑体" w:hAnsi="Time New Roman"/>
          <w:lang w:val="fr-CH"/>
        </w:rPr>
        <w:t>制定一项全面的战略和法律保障措施，以防止和打击对残疾人的一切形式的暴力和剥削，包括废除公共福利部</w:t>
      </w:r>
      <w:r w:rsidR="00EB331C" w:rsidRPr="002C49C0">
        <w:rPr>
          <w:rFonts w:ascii="Time New Roman" w:eastAsia="黑体" w:hAnsi="Time New Roman"/>
          <w:lang w:val="fr-CH"/>
        </w:rPr>
        <w:t>15</w:t>
      </w:r>
      <w:r w:rsidRPr="002C49C0">
        <w:rPr>
          <w:rFonts w:ascii="Time New Roman" w:eastAsia="黑体" w:hAnsi="Time New Roman"/>
          <w:lang w:val="fr-CH"/>
        </w:rPr>
        <w:t>/</w:t>
      </w:r>
      <w:r w:rsidR="00EB331C" w:rsidRPr="002C49C0">
        <w:rPr>
          <w:rFonts w:ascii="Time New Roman" w:eastAsia="黑体" w:hAnsi="Time New Roman"/>
          <w:lang w:val="fr-CH"/>
        </w:rPr>
        <w:t>1998</w:t>
      </w:r>
      <w:r w:rsidRPr="002C49C0">
        <w:rPr>
          <w:rFonts w:ascii="Time New Roman" w:eastAsia="黑体" w:hAnsi="Time New Roman"/>
          <w:lang w:val="fr-CH"/>
        </w:rPr>
        <w:t>(</w:t>
      </w:r>
      <w:proofErr w:type="spellStart"/>
      <w:r w:rsidR="00EB331C" w:rsidRPr="002C49C0">
        <w:rPr>
          <w:rFonts w:ascii="Time New Roman" w:eastAsia="黑体" w:hAnsi="Time New Roman"/>
          <w:lang w:val="fr-CH"/>
        </w:rPr>
        <w:t>IV</w:t>
      </w:r>
      <w:r w:rsidRPr="00B47CEB">
        <w:rPr>
          <w:rFonts w:ascii="Time New Roman" w:eastAsia="黑体" w:hAnsi="Time New Roman"/>
          <w:lang w:val="fr-CH"/>
        </w:rPr>
        <w:t>.</w:t>
      </w:r>
      <w:r w:rsidR="00EB331C" w:rsidRPr="00B47CEB">
        <w:rPr>
          <w:rFonts w:ascii="Time New Roman" w:eastAsia="黑体" w:hAnsi="Time New Roman"/>
          <w:lang w:val="fr-CH"/>
        </w:rPr>
        <w:t>3</w:t>
      </w:r>
      <w:r w:rsidRPr="00B47CEB">
        <w:rPr>
          <w:rFonts w:ascii="Time New Roman" w:eastAsia="黑体" w:hAnsi="Time New Roman"/>
          <w:lang w:val="fr-CH"/>
        </w:rPr>
        <w:t>0</w:t>
      </w:r>
      <w:proofErr w:type="spellEnd"/>
      <w:r w:rsidRPr="00B47CEB">
        <w:rPr>
          <w:rFonts w:ascii="Time New Roman" w:eastAsia="黑体" w:hAnsi="Time New Roman"/>
          <w:lang w:val="fr-CH"/>
        </w:rPr>
        <w:t>)</w:t>
      </w:r>
      <w:r w:rsidRPr="00B47CEB">
        <w:rPr>
          <w:rFonts w:ascii="Time New Roman" w:eastAsia="黑体" w:hAnsi="Time New Roman"/>
          <w:lang w:val="fr-CH"/>
        </w:rPr>
        <w:t>号法令中关于儿童福利</w:t>
      </w:r>
      <w:r w:rsidRPr="00B23CE8">
        <w:rPr>
          <w:rFonts w:ascii="Time New Roman" w:eastAsia="黑体" w:hAnsi="Time New Roman"/>
          <w:spacing w:val="-6"/>
          <w:lang w:val="fr-CH"/>
        </w:rPr>
        <w:t>和儿童保护部门以及提供个人护理的专业人员的任务和业务条件的第</w:t>
      </w:r>
      <w:r w:rsidR="00EB331C" w:rsidRPr="00B23CE8">
        <w:rPr>
          <w:rFonts w:ascii="Time New Roman" w:eastAsia="黑体" w:hAnsi="Time New Roman"/>
          <w:spacing w:val="-6"/>
          <w:lang w:val="fr-CH"/>
        </w:rPr>
        <w:t>126</w:t>
      </w:r>
      <w:r w:rsidRPr="00B23CE8">
        <w:rPr>
          <w:rFonts w:ascii="Time New Roman" w:eastAsia="黑体" w:hAnsi="Time New Roman"/>
          <w:spacing w:val="-6"/>
          <w:lang w:val="fr-CH"/>
        </w:rPr>
        <w:t>条第</w:t>
      </w:r>
      <w:r w:rsidR="00EB331C" w:rsidRPr="00B23CE8">
        <w:rPr>
          <w:rFonts w:ascii="Time New Roman" w:eastAsia="黑体" w:hAnsi="Time New Roman"/>
          <w:spacing w:val="-6"/>
          <w:lang w:val="fr-CH"/>
        </w:rPr>
        <w:t>9</w:t>
      </w:r>
      <w:r w:rsidRPr="00B23CE8">
        <w:rPr>
          <w:rFonts w:ascii="Time New Roman" w:eastAsia="黑体" w:hAnsi="Time New Roman"/>
          <w:spacing w:val="-6"/>
          <w:lang w:val="fr-CH"/>
        </w:rPr>
        <w:t>款，</w:t>
      </w:r>
      <w:r w:rsidRPr="00B47CEB">
        <w:rPr>
          <w:rFonts w:ascii="Time New Roman" w:eastAsia="黑体" w:hAnsi="Time New Roman"/>
          <w:lang w:val="fr-CH"/>
        </w:rPr>
        <w:t>以废除儿童机构中对社会心理残疾儿童使用隔离室的做法；</w:t>
      </w:r>
    </w:p>
    <w:p w14:paraId="0E5FDF6B" w14:textId="2521A569" w:rsidR="00EC58C2" w:rsidRPr="00B47CEB" w:rsidRDefault="00EC58C2" w:rsidP="00F97A86">
      <w:pPr>
        <w:pStyle w:val="SingleTxtGC"/>
        <w:spacing w:line="334" w:lineRule="exact"/>
        <w:rPr>
          <w:rFonts w:ascii="Time New Roman" w:eastAsia="黑体" w:hAnsi="Time New Roman"/>
        </w:rPr>
      </w:pPr>
      <w:r w:rsidRPr="00B47CEB">
        <w:rPr>
          <w:rFonts w:ascii="Time New Roman" w:eastAsia="黑体" w:hAnsi="Time New Roman"/>
          <w:lang w:val="fr-CH"/>
        </w:rPr>
        <w:tab/>
        <w:t>(</w:t>
      </w:r>
      <w:r w:rsidR="00EB331C" w:rsidRPr="00B47CEB">
        <w:rPr>
          <w:rFonts w:ascii="Time New Roman" w:eastAsia="黑体" w:hAnsi="Time New Roman"/>
          <w:lang w:val="fr-CH"/>
        </w:rPr>
        <w:t>b</w:t>
      </w:r>
      <w:r w:rsidRPr="00B47CEB">
        <w:rPr>
          <w:rFonts w:ascii="Time New Roman" w:eastAsia="黑体" w:hAnsi="Time New Roman"/>
          <w:lang w:val="fr-CH"/>
        </w:rPr>
        <w:t>)</w:t>
      </w:r>
      <w:r w:rsidRPr="00B47CEB">
        <w:rPr>
          <w:rFonts w:ascii="Time New Roman" w:eastAsia="黑体" w:hAnsi="Time New Roman"/>
          <w:lang w:val="fr-CH"/>
        </w:rPr>
        <w:tab/>
      </w:r>
      <w:r w:rsidRPr="00B47CEB">
        <w:rPr>
          <w:rFonts w:ascii="Time New Roman" w:eastAsia="黑体" w:hAnsi="Time New Roman"/>
          <w:lang w:val="fr-CH"/>
        </w:rPr>
        <w:t>确保根据《公约》第十六条第三款，通过民间社会组织</w:t>
      </w:r>
      <w:r w:rsidR="00EB331C" w:rsidRPr="00B47CEB">
        <w:rPr>
          <w:rFonts w:ascii="Time New Roman" w:eastAsia="黑体" w:hAnsi="Time New Roman"/>
          <w:lang w:val="fr-CH"/>
        </w:rPr>
        <w:t>(</w:t>
      </w:r>
      <w:r w:rsidRPr="00B47CEB">
        <w:rPr>
          <w:rFonts w:ascii="Time New Roman" w:eastAsia="黑体" w:hAnsi="Time New Roman"/>
          <w:lang w:val="fr-CH"/>
        </w:rPr>
        <w:t>包括基于残疾权利的组织</w:t>
      </w:r>
      <w:r w:rsidR="00EB331C" w:rsidRPr="00B47CEB">
        <w:rPr>
          <w:rFonts w:ascii="Time New Roman" w:eastAsia="黑体" w:hAnsi="Time New Roman"/>
          <w:lang w:val="fr-CH"/>
        </w:rPr>
        <w:t>)</w:t>
      </w:r>
      <w:r w:rsidRPr="00B47CEB">
        <w:rPr>
          <w:rFonts w:ascii="Time New Roman" w:eastAsia="黑体" w:hAnsi="Time New Roman"/>
          <w:lang w:val="fr-CH"/>
        </w:rPr>
        <w:t>的参与，对所有设施、寄宿照料机构和精神病院进行独立监测，以防止剥削、虐待和暴力侵害残疾人；</w:t>
      </w:r>
    </w:p>
    <w:p w14:paraId="0F0AC21F" w14:textId="23166D31" w:rsidR="00EC58C2" w:rsidRPr="00B47CEB" w:rsidRDefault="00EC58C2" w:rsidP="00F97A86">
      <w:pPr>
        <w:pStyle w:val="SingleTxtGC"/>
        <w:spacing w:line="334" w:lineRule="exact"/>
        <w:rPr>
          <w:rFonts w:ascii="Time New Roman" w:eastAsia="黑体" w:hAnsi="Time New Roman"/>
        </w:rPr>
      </w:pPr>
      <w:r w:rsidRPr="00B47CEB">
        <w:rPr>
          <w:rFonts w:ascii="Time New Roman" w:eastAsia="黑体" w:hAnsi="Time New Roman"/>
          <w:lang w:val="fr-CH"/>
        </w:rPr>
        <w:tab/>
        <w:t>(</w:t>
      </w:r>
      <w:r w:rsidR="00EB331C" w:rsidRPr="00B47CEB">
        <w:rPr>
          <w:rFonts w:ascii="Time New Roman" w:eastAsia="黑体" w:hAnsi="Time New Roman"/>
          <w:lang w:val="fr-CH"/>
        </w:rPr>
        <w:t>c</w:t>
      </w:r>
      <w:r w:rsidRPr="00B47CEB">
        <w:rPr>
          <w:rFonts w:ascii="Time New Roman" w:eastAsia="黑体" w:hAnsi="Time New Roman"/>
          <w:lang w:val="fr-CH"/>
        </w:rPr>
        <w:t>)</w:t>
      </w:r>
      <w:r w:rsidRPr="00B47CEB">
        <w:rPr>
          <w:rFonts w:ascii="Time New Roman" w:eastAsia="黑体" w:hAnsi="Time New Roman"/>
          <w:lang w:val="fr-CH"/>
        </w:rPr>
        <w:tab/>
      </w:r>
      <w:r w:rsidRPr="00E75049">
        <w:rPr>
          <w:rFonts w:ascii="Time New Roman" w:eastAsia="黑体" w:hAnsi="Time New Roman"/>
          <w:spacing w:val="-4"/>
          <w:lang w:val="fr-CH"/>
        </w:rPr>
        <w:t>制定明确界定的调查方法、协议和程序，以打击针对残疾人的仇恨犯罪；</w:t>
      </w:r>
    </w:p>
    <w:p w14:paraId="2AC5E638" w14:textId="60091591" w:rsidR="00EC58C2" w:rsidRPr="00B47CEB" w:rsidRDefault="00EC58C2" w:rsidP="00F97A86">
      <w:pPr>
        <w:pStyle w:val="SingleTxtGC"/>
        <w:spacing w:line="334" w:lineRule="exact"/>
        <w:rPr>
          <w:rFonts w:ascii="Time New Roman" w:eastAsia="黑体" w:hAnsi="Time New Roman"/>
        </w:rPr>
      </w:pPr>
      <w:r w:rsidRPr="00E75049">
        <w:rPr>
          <w:rFonts w:ascii="Time New Roman" w:eastAsia="黑体" w:hAnsi="Time New Roman"/>
          <w:spacing w:val="4"/>
          <w:lang w:val="fr-CH"/>
        </w:rPr>
        <w:tab/>
        <w:t>(</w:t>
      </w:r>
      <w:r w:rsidR="00EB331C" w:rsidRPr="00E75049">
        <w:rPr>
          <w:rFonts w:ascii="Time New Roman" w:eastAsia="黑体" w:hAnsi="Time New Roman"/>
          <w:spacing w:val="4"/>
          <w:lang w:val="fr-CH"/>
        </w:rPr>
        <w:t>d</w:t>
      </w:r>
      <w:r w:rsidRPr="00E75049">
        <w:rPr>
          <w:rFonts w:ascii="Time New Roman" w:eastAsia="黑体" w:hAnsi="Time New Roman"/>
          <w:spacing w:val="4"/>
          <w:lang w:val="fr-CH"/>
        </w:rPr>
        <w:t>)</w:t>
      </w:r>
      <w:r w:rsidRPr="00E75049">
        <w:rPr>
          <w:rFonts w:ascii="Time New Roman" w:eastAsia="黑体" w:hAnsi="Time New Roman"/>
          <w:spacing w:val="4"/>
          <w:lang w:val="fr-CH"/>
        </w:rPr>
        <w:tab/>
      </w:r>
      <w:r w:rsidRPr="00E75049">
        <w:rPr>
          <w:rFonts w:ascii="Time New Roman" w:eastAsia="黑体" w:hAnsi="Time New Roman"/>
          <w:spacing w:val="4"/>
          <w:lang w:val="fr-CH"/>
        </w:rPr>
        <w:t>确保为作为家庭暴力幸存者的残疾女童和妇女提供的所有服务</w:t>
      </w:r>
      <w:r w:rsidR="00EB331C" w:rsidRPr="00E75049">
        <w:rPr>
          <w:rFonts w:ascii="Time New Roman" w:eastAsia="黑体" w:hAnsi="Time New Roman"/>
          <w:spacing w:val="4"/>
          <w:lang w:val="fr-CH"/>
        </w:rPr>
        <w:t>(</w:t>
      </w:r>
      <w:r w:rsidRPr="00E75049">
        <w:rPr>
          <w:rFonts w:ascii="Time New Roman" w:eastAsia="黑体" w:hAnsi="Time New Roman"/>
          <w:spacing w:val="4"/>
          <w:lang w:val="fr-CH"/>
        </w:rPr>
        <w:t>包括支</w:t>
      </w:r>
      <w:r w:rsidRPr="00B47CEB">
        <w:rPr>
          <w:rFonts w:ascii="Time New Roman" w:eastAsia="黑体" w:hAnsi="Time New Roman"/>
          <w:lang w:val="fr-CH"/>
        </w:rPr>
        <w:t>助中心和紧急庇护所</w:t>
      </w:r>
      <w:r w:rsidR="00EB331C" w:rsidRPr="00B47CEB">
        <w:rPr>
          <w:rFonts w:ascii="Time New Roman" w:eastAsia="黑体" w:hAnsi="Time New Roman"/>
          <w:lang w:val="fr-CH"/>
        </w:rPr>
        <w:t>)</w:t>
      </w:r>
      <w:r w:rsidRPr="00B47CEB">
        <w:rPr>
          <w:rFonts w:ascii="Time New Roman" w:eastAsia="黑体" w:hAnsi="Time New Roman"/>
          <w:lang w:val="fr-CH"/>
        </w:rPr>
        <w:t>都是无障碍的，并提供必要的支助；</w:t>
      </w:r>
    </w:p>
    <w:p w14:paraId="051DCCB6" w14:textId="6786E979" w:rsidR="00EC58C2" w:rsidRPr="00B47CEB" w:rsidRDefault="00EC58C2" w:rsidP="00F97A86">
      <w:pPr>
        <w:pStyle w:val="SingleTxtGC"/>
        <w:spacing w:line="334" w:lineRule="exact"/>
        <w:rPr>
          <w:rFonts w:ascii="Time New Roman" w:eastAsia="黑体" w:hAnsi="Time New Roman"/>
        </w:rPr>
      </w:pPr>
      <w:r w:rsidRPr="00B47CEB">
        <w:rPr>
          <w:rFonts w:ascii="Time New Roman" w:eastAsia="黑体" w:hAnsi="Time New Roman"/>
          <w:lang w:val="fr-CH"/>
        </w:rPr>
        <w:tab/>
        <w:t>(</w:t>
      </w:r>
      <w:r w:rsidR="00EB331C" w:rsidRPr="00B47CEB">
        <w:rPr>
          <w:rFonts w:ascii="Time New Roman" w:eastAsia="黑体" w:hAnsi="Time New Roman"/>
          <w:lang w:val="fr-CH"/>
        </w:rPr>
        <w:t>e</w:t>
      </w:r>
      <w:r w:rsidRPr="00B47CEB">
        <w:rPr>
          <w:rFonts w:ascii="Time New Roman" w:eastAsia="黑体" w:hAnsi="Time New Roman"/>
          <w:lang w:val="fr-CH"/>
        </w:rPr>
        <w:t>)</w:t>
      </w:r>
      <w:r w:rsidRPr="00B47CEB">
        <w:rPr>
          <w:rFonts w:ascii="Time New Roman" w:eastAsia="黑体" w:hAnsi="Time New Roman"/>
          <w:lang w:val="fr-CH"/>
        </w:rPr>
        <w:tab/>
      </w:r>
      <w:r w:rsidRPr="00E75049">
        <w:rPr>
          <w:rFonts w:ascii="Time New Roman" w:eastAsia="黑体" w:hAnsi="Time New Roman"/>
          <w:spacing w:val="-8"/>
          <w:lang w:val="fr-CH"/>
        </w:rPr>
        <w:t>批准欧洲委员会通过的《预防和打击暴力侵害妇女行为及家庭暴力公约》，</w:t>
      </w:r>
      <w:r w:rsidRPr="00B47CEB">
        <w:rPr>
          <w:rFonts w:ascii="Time New Roman" w:eastAsia="黑体" w:hAnsi="Time New Roman"/>
          <w:lang w:val="fr-CH"/>
        </w:rPr>
        <w:t>目的是确保残疾妇女的权利得到必要的保护，包括让暴力受害者获得支助服务和补救；</w:t>
      </w:r>
    </w:p>
    <w:p w14:paraId="634317D7" w14:textId="3FDB201F" w:rsidR="00EC58C2" w:rsidRPr="00EC58C2" w:rsidRDefault="00EC58C2" w:rsidP="00F97A86">
      <w:pPr>
        <w:pStyle w:val="SingleTxtGC"/>
        <w:spacing w:line="334" w:lineRule="exact"/>
      </w:pPr>
      <w:r w:rsidRPr="00B47CEB">
        <w:rPr>
          <w:rFonts w:ascii="Time New Roman" w:eastAsia="黑体" w:hAnsi="Time New Roman"/>
          <w:lang w:val="fr-CH"/>
        </w:rPr>
        <w:tab/>
        <w:t>(</w:t>
      </w:r>
      <w:r w:rsidR="00EB331C" w:rsidRPr="00B47CEB">
        <w:rPr>
          <w:rFonts w:ascii="Time New Roman" w:eastAsia="黑体" w:hAnsi="Time New Roman"/>
          <w:lang w:val="fr-CH"/>
        </w:rPr>
        <w:t>f</w:t>
      </w:r>
      <w:r w:rsidRPr="00B47CEB">
        <w:rPr>
          <w:rFonts w:ascii="Time New Roman" w:eastAsia="黑体" w:hAnsi="Time New Roman"/>
          <w:lang w:val="fr-CH"/>
        </w:rPr>
        <w:t>)</w:t>
      </w:r>
      <w:r w:rsidRPr="00B47CEB">
        <w:rPr>
          <w:rFonts w:ascii="Time New Roman" w:eastAsia="黑体" w:hAnsi="Time New Roman"/>
          <w:lang w:val="fr-CH"/>
        </w:rPr>
        <w:tab/>
      </w:r>
      <w:r w:rsidRPr="00B47CEB">
        <w:rPr>
          <w:rFonts w:ascii="Time New Roman" w:eastAsia="黑体" w:hAnsi="Time New Roman"/>
          <w:lang w:val="fr-CH"/>
        </w:rPr>
        <w:t>确保在</w:t>
      </w:r>
      <w:r w:rsidR="00EB331C" w:rsidRPr="00B47CEB">
        <w:rPr>
          <w:rFonts w:ascii="Time New Roman" w:eastAsia="黑体" w:hAnsi="Time New Roman"/>
          <w:lang w:val="fr-CH"/>
        </w:rPr>
        <w:t>2</w:t>
      </w:r>
      <w:r w:rsidRPr="00B47CEB">
        <w:rPr>
          <w:rFonts w:ascii="Time New Roman" w:eastAsia="黑体" w:hAnsi="Time New Roman"/>
          <w:lang w:val="fr-CH"/>
        </w:rPr>
        <w:t>0</w:t>
      </w:r>
      <w:r w:rsidR="00EB331C" w:rsidRPr="00B47CEB">
        <w:rPr>
          <w:rFonts w:ascii="Time New Roman" w:eastAsia="黑体" w:hAnsi="Time New Roman"/>
          <w:lang w:val="fr-CH"/>
        </w:rPr>
        <w:t>2</w:t>
      </w:r>
      <w:r w:rsidRPr="00B47CEB">
        <w:rPr>
          <w:rFonts w:ascii="Time New Roman" w:eastAsia="黑体" w:hAnsi="Time New Roman"/>
          <w:lang w:val="fr-CH"/>
        </w:rPr>
        <w:t>0</w:t>
      </w:r>
      <w:r w:rsidRPr="00B47CEB">
        <w:rPr>
          <w:rFonts w:ascii="Time New Roman" w:eastAsia="黑体" w:hAnsi="Time New Roman"/>
          <w:lang w:val="fr-CH"/>
        </w:rPr>
        <w:t>年全面落实儿童权利委员会的建议。</w:t>
      </w:r>
      <w:r w:rsidRPr="00B47CEB">
        <w:rPr>
          <w:rFonts w:ascii="Time New Roman" w:eastAsia="黑体" w:hAnsi="Time New Roman"/>
          <w:vertAlign w:val="superscript"/>
          <w:lang w:val="fr-CH"/>
        </w:rPr>
        <w:footnoteReference w:id="8"/>
      </w:r>
    </w:p>
    <w:p w14:paraId="1FF67603" w14:textId="3868F423" w:rsidR="00EC58C2" w:rsidRPr="00EC58C2" w:rsidRDefault="00EC58C2" w:rsidP="00F97A86">
      <w:pPr>
        <w:pStyle w:val="H23GC"/>
        <w:spacing w:line="334" w:lineRule="exact"/>
      </w:pPr>
      <w:r w:rsidRPr="00EC58C2">
        <w:rPr>
          <w:lang w:val="fr-CH"/>
        </w:rPr>
        <w:tab/>
      </w:r>
      <w:r w:rsidRPr="00EC58C2">
        <w:rPr>
          <w:lang w:val="fr-CH"/>
        </w:rPr>
        <w:tab/>
      </w:r>
      <w:r w:rsidRPr="00EC58C2">
        <w:rPr>
          <w:lang w:val="fr-CH"/>
        </w:rPr>
        <w:t>保护人身完整性</w:t>
      </w:r>
      <w:r w:rsidR="00EB331C">
        <w:rPr>
          <w:lang w:val="fr-CH"/>
        </w:rPr>
        <w:t>(</w:t>
      </w:r>
      <w:r w:rsidRPr="00EC58C2">
        <w:rPr>
          <w:lang w:val="fr-CH"/>
        </w:rPr>
        <w:t>第十七条</w:t>
      </w:r>
      <w:r w:rsidR="00EB331C">
        <w:rPr>
          <w:lang w:val="fr-CH"/>
        </w:rPr>
        <w:t>)</w:t>
      </w:r>
    </w:p>
    <w:p w14:paraId="4D1A21F0" w14:textId="630F2B83" w:rsidR="00EC58C2" w:rsidRPr="00EC58C2" w:rsidRDefault="00EB331C" w:rsidP="00F97A86">
      <w:pPr>
        <w:pStyle w:val="SingleTxtGC"/>
        <w:spacing w:line="334" w:lineRule="exact"/>
      </w:pPr>
      <w:r w:rsidRPr="00883672">
        <w:rPr>
          <w:spacing w:val="2"/>
        </w:rPr>
        <w:t>35</w:t>
      </w:r>
      <w:r w:rsidR="00EC58C2" w:rsidRPr="00883672">
        <w:rPr>
          <w:spacing w:val="2"/>
        </w:rPr>
        <w:t>.</w:t>
      </w:r>
      <w:r w:rsidR="00EC58C2" w:rsidRPr="00883672">
        <w:rPr>
          <w:spacing w:val="2"/>
        </w:rPr>
        <w:tab/>
      </w:r>
      <w:r w:rsidR="00EC58C2" w:rsidRPr="00883672">
        <w:rPr>
          <w:spacing w:val="2"/>
          <w:lang w:val="fr-CH"/>
        </w:rPr>
        <w:t>委员会关切地注意到，残疾妇女和女童，特别是被置于替代决策制度下的妇</w:t>
      </w:r>
      <w:r w:rsidR="00EC58C2" w:rsidRPr="00EC58C2">
        <w:rPr>
          <w:lang w:val="fr-CH"/>
        </w:rPr>
        <w:t>女和女童以及仍在机构中的妇女和女童，可能在未经其同意的情况下被绝育和堕胎。委员会特别关切的是，智力残疾和社会心理残疾的妇女和女童以及自闭</w:t>
      </w:r>
      <w:proofErr w:type="gramStart"/>
      <w:r w:rsidR="00EC58C2" w:rsidRPr="00EC58C2">
        <w:rPr>
          <w:lang w:val="fr-CH"/>
        </w:rPr>
        <w:t>症妇女</w:t>
      </w:r>
      <w:proofErr w:type="gramEnd"/>
      <w:r w:rsidR="00EC58C2" w:rsidRPr="00EC58C2">
        <w:rPr>
          <w:lang w:val="fr-CH"/>
        </w:rPr>
        <w:t>和女童在寄宿机构</w:t>
      </w:r>
      <w:r>
        <w:rPr>
          <w:lang w:val="fr-CH"/>
        </w:rPr>
        <w:t>(</w:t>
      </w:r>
      <w:r w:rsidR="00EC58C2" w:rsidRPr="00EC58C2">
        <w:rPr>
          <w:lang w:val="fr-CH"/>
        </w:rPr>
        <w:t>包括在集体之家</w:t>
      </w:r>
      <w:r>
        <w:rPr>
          <w:lang w:val="fr-CH"/>
        </w:rPr>
        <w:t>)</w:t>
      </w:r>
      <w:r w:rsidR="00EC58C2" w:rsidRPr="00EC58C2">
        <w:rPr>
          <w:lang w:val="fr-CH"/>
        </w:rPr>
        <w:t>未经本人同意就被要求采取避孕措施，她们的生育</w:t>
      </w:r>
      <w:proofErr w:type="gramStart"/>
      <w:r w:rsidR="00EC58C2" w:rsidRPr="00EC58C2">
        <w:rPr>
          <w:lang w:val="fr-CH"/>
        </w:rPr>
        <w:t>权面临</w:t>
      </w:r>
      <w:proofErr w:type="gramEnd"/>
      <w:r w:rsidR="00EC58C2" w:rsidRPr="00EC58C2">
        <w:rPr>
          <w:lang w:val="fr-CH"/>
        </w:rPr>
        <w:t>歧视性的法律限制。</w:t>
      </w:r>
    </w:p>
    <w:p w14:paraId="7E94CDA6" w14:textId="1B7C5405" w:rsidR="00EC58C2" w:rsidRPr="00883672" w:rsidRDefault="00EB331C" w:rsidP="00F97A86">
      <w:pPr>
        <w:pStyle w:val="SingleTxtGC"/>
        <w:spacing w:line="334" w:lineRule="exact"/>
        <w:rPr>
          <w:rFonts w:ascii="Time New Roman" w:eastAsia="黑体" w:hAnsi="Time New Roman"/>
        </w:rPr>
      </w:pPr>
      <w:r w:rsidRPr="00883672">
        <w:rPr>
          <w:rFonts w:ascii="Time New Roman" w:eastAsia="黑体" w:hAnsi="Time New Roman"/>
        </w:rPr>
        <w:t>36</w:t>
      </w:r>
      <w:r w:rsidR="00EC58C2" w:rsidRPr="00883672">
        <w:rPr>
          <w:rFonts w:ascii="Time New Roman" w:eastAsia="黑体" w:hAnsi="Time New Roman"/>
        </w:rPr>
        <w:t>.</w:t>
      </w:r>
      <w:r w:rsidR="00EC58C2" w:rsidRPr="00883672">
        <w:rPr>
          <w:rFonts w:ascii="Time New Roman" w:eastAsia="黑体" w:hAnsi="Time New Roman"/>
        </w:rPr>
        <w:tab/>
      </w:r>
      <w:r w:rsidR="00EC58C2" w:rsidRPr="00883672">
        <w:rPr>
          <w:rFonts w:ascii="Time New Roman" w:eastAsia="黑体" w:hAnsi="Time New Roman"/>
          <w:lang w:val="fr-CH"/>
        </w:rPr>
        <w:t>委员会建议缔约国废除所有法律规定，包括《卫生法》</w:t>
      </w:r>
      <w:r w:rsidR="00EC58C2" w:rsidRPr="00883672">
        <w:rPr>
          <w:rFonts w:ascii="Time New Roman" w:eastAsia="黑体" w:hAnsi="Time New Roman"/>
          <w:lang w:val="fr-CH"/>
        </w:rPr>
        <w:t>(</w:t>
      </w:r>
      <w:r w:rsidRPr="00F03F88">
        <w:rPr>
          <w:rFonts w:ascii="Time New Roman" w:eastAsia="黑体" w:hAnsi="Time New Roman"/>
          <w:lang w:val="fr-CH"/>
        </w:rPr>
        <w:t>187</w:t>
      </w:r>
      <w:r w:rsidR="00EC58C2" w:rsidRPr="00F03F88">
        <w:rPr>
          <w:rFonts w:ascii="Time New Roman" w:eastAsia="黑体" w:hAnsi="Time New Roman"/>
          <w:lang w:val="fr-CH"/>
        </w:rPr>
        <w:t>/</w:t>
      </w:r>
      <w:r w:rsidRPr="00F03F88">
        <w:rPr>
          <w:rFonts w:ascii="Time New Roman" w:eastAsia="黑体" w:hAnsi="Time New Roman"/>
          <w:lang w:val="fr-CH"/>
        </w:rPr>
        <w:t>B</w:t>
      </w:r>
      <w:r w:rsidR="00EC58C2" w:rsidRPr="00883672">
        <w:rPr>
          <w:rFonts w:ascii="Time New Roman" w:eastAsia="黑体" w:hAnsi="Time New Roman"/>
          <w:lang w:val="fr-CH"/>
        </w:rPr>
        <w:t>)</w:t>
      </w:r>
      <w:r w:rsidR="00EC58C2" w:rsidRPr="00883672">
        <w:rPr>
          <w:rFonts w:ascii="Time New Roman" w:eastAsia="黑体" w:hAnsi="Time New Roman"/>
          <w:lang w:val="fr-CH"/>
        </w:rPr>
        <w:t>中允许根据</w:t>
      </w:r>
      <w:r w:rsidR="00EC58C2" w:rsidRPr="00883672">
        <w:rPr>
          <w:rFonts w:ascii="Time New Roman" w:eastAsia="黑体" w:hAnsi="Time New Roman"/>
          <w:spacing w:val="-4"/>
          <w:lang w:val="fr-CH"/>
        </w:rPr>
        <w:t>第三方要求</w:t>
      </w:r>
      <w:r w:rsidRPr="00883672">
        <w:rPr>
          <w:rFonts w:ascii="Time New Roman" w:eastAsia="黑体" w:hAnsi="Time New Roman"/>
          <w:spacing w:val="-4"/>
          <w:lang w:val="fr-CH"/>
        </w:rPr>
        <w:t>(</w:t>
      </w:r>
      <w:r w:rsidR="00EC58C2" w:rsidRPr="00883672">
        <w:rPr>
          <w:rFonts w:ascii="Time New Roman" w:eastAsia="黑体" w:hAnsi="Time New Roman"/>
          <w:spacing w:val="-4"/>
          <w:lang w:val="fr-CH"/>
        </w:rPr>
        <w:t>包括监护人的要求</w:t>
      </w:r>
      <w:r w:rsidRPr="00883672">
        <w:rPr>
          <w:rFonts w:ascii="Time New Roman" w:eastAsia="黑体" w:hAnsi="Time New Roman"/>
          <w:spacing w:val="-4"/>
          <w:lang w:val="fr-CH"/>
        </w:rPr>
        <w:t>)</w:t>
      </w:r>
      <w:r w:rsidR="00EC58C2" w:rsidRPr="00883672">
        <w:rPr>
          <w:rFonts w:ascii="Time New Roman" w:eastAsia="黑体" w:hAnsi="Time New Roman"/>
          <w:spacing w:val="-4"/>
          <w:lang w:val="fr-CH"/>
        </w:rPr>
        <w:t>对残疾妇女和女童进行绝育和堕胎的规定。委员会</w:t>
      </w:r>
      <w:r w:rsidR="00EC58C2" w:rsidRPr="009C4C22">
        <w:rPr>
          <w:rFonts w:ascii="Time New Roman" w:eastAsia="黑体" w:hAnsi="Time New Roman"/>
          <w:spacing w:val="6"/>
          <w:lang w:val="fr-CH"/>
        </w:rPr>
        <w:t>还建议缔约国通过关于尊重残疾妇女和女童</w:t>
      </w:r>
      <w:r w:rsidRPr="009C4C22">
        <w:rPr>
          <w:rFonts w:ascii="Time New Roman" w:eastAsia="黑体" w:hAnsi="Time New Roman"/>
          <w:spacing w:val="6"/>
          <w:lang w:val="fr-CH"/>
        </w:rPr>
        <w:t>(</w:t>
      </w:r>
      <w:r w:rsidR="00EC58C2" w:rsidRPr="009C4C22">
        <w:rPr>
          <w:rFonts w:ascii="Time New Roman" w:eastAsia="黑体" w:hAnsi="Time New Roman"/>
          <w:spacing w:val="6"/>
          <w:lang w:val="fr-CH"/>
        </w:rPr>
        <w:t>特别是智力残疾妇女和女童</w:t>
      </w:r>
      <w:r w:rsidRPr="009C4C22">
        <w:rPr>
          <w:rFonts w:ascii="Time New Roman" w:eastAsia="黑体" w:hAnsi="Time New Roman"/>
          <w:spacing w:val="6"/>
          <w:lang w:val="fr-CH"/>
        </w:rPr>
        <w:t>)</w:t>
      </w:r>
      <w:r w:rsidR="00EC58C2" w:rsidRPr="009C4C22">
        <w:rPr>
          <w:rFonts w:ascii="Time New Roman" w:eastAsia="黑体" w:hAnsi="Time New Roman"/>
          <w:spacing w:val="6"/>
          <w:lang w:val="fr-CH"/>
        </w:rPr>
        <w:t>的性健</w:t>
      </w:r>
      <w:r w:rsidR="00EC58C2" w:rsidRPr="00883672">
        <w:rPr>
          <w:rFonts w:ascii="Time New Roman" w:eastAsia="黑体" w:hAnsi="Time New Roman"/>
          <w:lang w:val="fr-CH"/>
        </w:rPr>
        <w:t>康和生殖健康权的议定书，并规定有义务向她们提供有关其性健康和生殖健康权的无障碍信息和服务。委员会还建议缔约国确保所有残疾妇女和女童在所有环境下使用避孕药具都是基于自由和知情同意，尊重残疾妇女和女童的尊严和自主权。</w:t>
      </w:r>
    </w:p>
    <w:p w14:paraId="2DA254DD" w14:textId="2EE0E9E6" w:rsidR="00EC58C2" w:rsidRPr="00EC58C2" w:rsidRDefault="00EC58C2" w:rsidP="00F97A86">
      <w:pPr>
        <w:pStyle w:val="H23GC"/>
        <w:spacing w:line="334" w:lineRule="exact"/>
      </w:pPr>
      <w:r w:rsidRPr="00EC58C2">
        <w:rPr>
          <w:lang w:val="fr-CH"/>
        </w:rPr>
        <w:tab/>
      </w:r>
      <w:r w:rsidRPr="00EC58C2">
        <w:rPr>
          <w:lang w:val="fr-CH"/>
        </w:rPr>
        <w:tab/>
      </w:r>
      <w:r w:rsidRPr="00EC58C2">
        <w:rPr>
          <w:lang w:val="fr-CH"/>
        </w:rPr>
        <w:t>迁徙自由和国籍</w:t>
      </w:r>
      <w:r w:rsidR="00EB331C">
        <w:rPr>
          <w:lang w:val="fr-CH"/>
        </w:rPr>
        <w:t>(</w:t>
      </w:r>
      <w:r w:rsidRPr="00EC58C2">
        <w:rPr>
          <w:lang w:val="fr-CH"/>
        </w:rPr>
        <w:t>第十八条</w:t>
      </w:r>
      <w:r w:rsidR="00EB331C">
        <w:rPr>
          <w:lang w:val="fr-CH"/>
        </w:rPr>
        <w:t>)</w:t>
      </w:r>
    </w:p>
    <w:p w14:paraId="479E69FE" w14:textId="5406661F" w:rsidR="00EC58C2" w:rsidRPr="00EC58C2" w:rsidRDefault="00EB331C" w:rsidP="00F97A86">
      <w:pPr>
        <w:pStyle w:val="SingleTxtGC"/>
        <w:spacing w:line="334" w:lineRule="exact"/>
      </w:pPr>
      <w:r>
        <w:t>37</w:t>
      </w:r>
      <w:r w:rsidR="00EC58C2" w:rsidRPr="00EC58C2">
        <w:t>.</w:t>
      </w:r>
      <w:r w:rsidR="00EC58C2" w:rsidRPr="00EC58C2">
        <w:tab/>
      </w:r>
      <w:r w:rsidR="00EC58C2" w:rsidRPr="00EC58C2">
        <w:rPr>
          <w:lang w:val="fr-CH"/>
        </w:rPr>
        <w:t>委员会关切地注意到：</w:t>
      </w:r>
    </w:p>
    <w:p w14:paraId="23550899" w14:textId="753FE54B" w:rsidR="00EC58C2" w:rsidRPr="00EC58C2" w:rsidRDefault="00EC58C2" w:rsidP="00F97A86">
      <w:pPr>
        <w:pStyle w:val="SingleTxtGC"/>
        <w:spacing w:line="334" w:lineRule="exact"/>
      </w:pPr>
      <w:r w:rsidRPr="00EC58C2">
        <w:rPr>
          <w:lang w:val="fr-CH"/>
        </w:rPr>
        <w:tab/>
        <w:t>(</w:t>
      </w:r>
      <w:r w:rsidR="00EB331C">
        <w:rPr>
          <w:lang w:val="fr-CH"/>
        </w:rPr>
        <w:t>a</w:t>
      </w:r>
      <w:r w:rsidRPr="00EC58C2">
        <w:rPr>
          <w:lang w:val="fr-CH"/>
        </w:rPr>
        <w:t>)</w:t>
      </w:r>
      <w:r w:rsidRPr="00EC58C2">
        <w:rPr>
          <w:lang w:val="fr-CH"/>
        </w:rPr>
        <w:tab/>
      </w:r>
      <w:r w:rsidRPr="00EC58C2">
        <w:rPr>
          <w:lang w:val="fr-CH"/>
        </w:rPr>
        <w:t>在过境点以及在接待和住宿设施中缺乏针对寻求庇护者和</w:t>
      </w:r>
      <w:proofErr w:type="gramStart"/>
      <w:r w:rsidRPr="00EC58C2">
        <w:rPr>
          <w:lang w:val="fr-CH"/>
        </w:rPr>
        <w:t>残疾难民</w:t>
      </w:r>
      <w:proofErr w:type="gramEnd"/>
      <w:r w:rsidRPr="00EC58C2">
        <w:rPr>
          <w:lang w:val="fr-CH"/>
        </w:rPr>
        <w:t>的程序保障、无障碍环境和合理便利；</w:t>
      </w:r>
    </w:p>
    <w:p w14:paraId="10378876" w14:textId="7DCF421B" w:rsidR="00EC58C2" w:rsidRPr="00EC58C2" w:rsidRDefault="00EC58C2" w:rsidP="00F97A86">
      <w:pPr>
        <w:pStyle w:val="SingleTxtGC"/>
        <w:spacing w:line="334" w:lineRule="exact"/>
      </w:pPr>
      <w:r w:rsidRPr="00EC58C2">
        <w:rPr>
          <w:lang w:val="fr-CH"/>
        </w:rPr>
        <w:tab/>
        <w:t>(</w:t>
      </w:r>
      <w:r w:rsidR="00EB331C">
        <w:rPr>
          <w:lang w:val="fr-CH"/>
        </w:rPr>
        <w:t>b</w:t>
      </w:r>
      <w:r w:rsidRPr="00EC58C2">
        <w:rPr>
          <w:lang w:val="fr-CH"/>
        </w:rPr>
        <w:t>)</w:t>
      </w:r>
      <w:r w:rsidRPr="00EC58C2">
        <w:rPr>
          <w:lang w:val="fr-CH"/>
        </w:rPr>
        <w:tab/>
      </w:r>
      <w:r w:rsidRPr="00EC58C2">
        <w:rPr>
          <w:lang w:val="fr-CH"/>
        </w:rPr>
        <w:t>寻求庇护的残疾儿童或难民残疾儿童缺乏无障碍和</w:t>
      </w:r>
      <w:proofErr w:type="gramStart"/>
      <w:r w:rsidRPr="00EC58C2">
        <w:rPr>
          <w:lang w:val="fr-CH"/>
        </w:rPr>
        <w:t>可</w:t>
      </w:r>
      <w:proofErr w:type="gramEnd"/>
      <w:r w:rsidRPr="00EC58C2">
        <w:rPr>
          <w:lang w:val="fr-CH"/>
        </w:rPr>
        <w:t>理解的信息和通信方式；</w:t>
      </w:r>
    </w:p>
    <w:p w14:paraId="3D7AD728" w14:textId="59B1427B" w:rsidR="00EC58C2" w:rsidRPr="00EC58C2" w:rsidRDefault="00EC58C2" w:rsidP="00F97A86">
      <w:pPr>
        <w:pStyle w:val="SingleTxtGC"/>
        <w:spacing w:line="334" w:lineRule="exact"/>
      </w:pPr>
      <w:r w:rsidRPr="00EC58C2">
        <w:rPr>
          <w:lang w:val="fr-CH"/>
        </w:rPr>
        <w:lastRenderedPageBreak/>
        <w:tab/>
        <w:t>(</w:t>
      </w:r>
      <w:r w:rsidR="00EB331C">
        <w:rPr>
          <w:lang w:val="fr-CH"/>
        </w:rPr>
        <w:t>c</w:t>
      </w:r>
      <w:r w:rsidRPr="00EC58C2">
        <w:rPr>
          <w:lang w:val="fr-CH"/>
        </w:rPr>
        <w:t>)</w:t>
      </w:r>
      <w:r w:rsidRPr="00EC58C2">
        <w:rPr>
          <w:lang w:val="fr-CH"/>
        </w:rPr>
        <w:tab/>
      </w:r>
      <w:r w:rsidRPr="00EC58C2">
        <w:rPr>
          <w:lang w:val="fr-CH"/>
        </w:rPr>
        <w:t>未采取措施，停止将寻求庇护者拘留在封闭的边境过境</w:t>
      </w:r>
      <w:proofErr w:type="gramStart"/>
      <w:r w:rsidRPr="00EC58C2">
        <w:rPr>
          <w:lang w:val="fr-CH"/>
        </w:rPr>
        <w:t>区设施</w:t>
      </w:r>
      <w:proofErr w:type="gramEnd"/>
      <w:r w:rsidRPr="00EC58C2">
        <w:rPr>
          <w:lang w:val="fr-CH"/>
        </w:rPr>
        <w:t>中，并在开放的接待设施中收容寻求庇护者；</w:t>
      </w:r>
    </w:p>
    <w:p w14:paraId="2C9CED87" w14:textId="61B4DED1" w:rsidR="00EC58C2" w:rsidRPr="00EC58C2" w:rsidRDefault="00EC58C2" w:rsidP="00F97A86">
      <w:pPr>
        <w:pStyle w:val="SingleTxtGC"/>
        <w:spacing w:line="334" w:lineRule="exact"/>
      </w:pPr>
      <w:r w:rsidRPr="00EC58C2">
        <w:rPr>
          <w:lang w:val="fr-CH"/>
        </w:rPr>
        <w:tab/>
        <w:t>(</w:t>
      </w:r>
      <w:r w:rsidR="00EB331C">
        <w:rPr>
          <w:lang w:val="fr-CH"/>
        </w:rPr>
        <w:t>d</w:t>
      </w:r>
      <w:r w:rsidRPr="00EC58C2">
        <w:rPr>
          <w:lang w:val="fr-CH"/>
        </w:rPr>
        <w:t>)</w:t>
      </w:r>
      <w:r w:rsidRPr="00EC58C2">
        <w:rPr>
          <w:lang w:val="fr-CH"/>
        </w:rPr>
        <w:tab/>
      </w:r>
      <w:r w:rsidRPr="00F77122">
        <w:rPr>
          <w:spacing w:val="-2"/>
          <w:lang w:val="fr-CH"/>
        </w:rPr>
        <w:t>未</w:t>
      </w:r>
      <w:proofErr w:type="gramStart"/>
      <w:r w:rsidRPr="00F77122">
        <w:rPr>
          <w:spacing w:val="-2"/>
          <w:lang w:val="fr-CH"/>
        </w:rPr>
        <w:t>作出</w:t>
      </w:r>
      <w:proofErr w:type="gramEnd"/>
      <w:r w:rsidRPr="00F77122">
        <w:rPr>
          <w:spacing w:val="-2"/>
          <w:lang w:val="fr-CH"/>
        </w:rPr>
        <w:t>努力以取消对支助寻求庇护者的非政府组织的限制，包括对欧洲</w:t>
      </w:r>
      <w:r w:rsidRPr="00EC58C2">
        <w:rPr>
          <w:lang w:val="fr-CH"/>
        </w:rPr>
        <w:t>联盟庇护、移民和融合基金供资的限制；</w:t>
      </w:r>
    </w:p>
    <w:p w14:paraId="1B511F46" w14:textId="4E604191" w:rsidR="00EC58C2" w:rsidRPr="00EC58C2" w:rsidRDefault="00EC58C2" w:rsidP="00F97A86">
      <w:pPr>
        <w:pStyle w:val="SingleTxtGC"/>
        <w:spacing w:line="334" w:lineRule="exact"/>
      </w:pPr>
      <w:r w:rsidRPr="00EC58C2">
        <w:rPr>
          <w:lang w:val="fr-CH"/>
        </w:rPr>
        <w:tab/>
        <w:t>(</w:t>
      </w:r>
      <w:r w:rsidR="00EB331C">
        <w:rPr>
          <w:lang w:val="fr-CH"/>
        </w:rPr>
        <w:t>e</w:t>
      </w:r>
      <w:r w:rsidRPr="00EC58C2">
        <w:rPr>
          <w:lang w:val="fr-CH"/>
        </w:rPr>
        <w:t>)</w:t>
      </w:r>
      <w:r w:rsidRPr="00EC58C2">
        <w:rPr>
          <w:lang w:val="fr-CH"/>
        </w:rPr>
        <w:tab/>
      </w:r>
      <w:r w:rsidRPr="00EC58C2">
        <w:rPr>
          <w:lang w:val="fr-CH"/>
        </w:rPr>
        <w:t>缺乏按性别、年龄和残障类型分列的关于残疾寻求庇护者和</w:t>
      </w:r>
      <w:proofErr w:type="gramStart"/>
      <w:r w:rsidRPr="00EC58C2">
        <w:rPr>
          <w:lang w:val="fr-CH"/>
        </w:rPr>
        <w:t>残疾难民</w:t>
      </w:r>
      <w:proofErr w:type="gramEnd"/>
      <w:r w:rsidRPr="00EC58C2">
        <w:rPr>
          <w:lang w:val="fr-CH"/>
        </w:rPr>
        <w:t>的数据。</w:t>
      </w:r>
    </w:p>
    <w:p w14:paraId="122981FF" w14:textId="7F1C1A63" w:rsidR="00EC58C2" w:rsidRPr="00F77122" w:rsidRDefault="00EB331C" w:rsidP="00EB331C">
      <w:pPr>
        <w:pStyle w:val="SingleTxtGC"/>
        <w:rPr>
          <w:rFonts w:ascii="Time New Roman" w:eastAsia="黑体" w:hAnsi="Time New Roman"/>
        </w:rPr>
      </w:pPr>
      <w:r w:rsidRPr="00F77122">
        <w:rPr>
          <w:rFonts w:ascii="Time New Roman" w:eastAsia="黑体" w:hAnsi="Time New Roman"/>
        </w:rPr>
        <w:t>38</w:t>
      </w:r>
      <w:r w:rsidR="00EC58C2" w:rsidRPr="00F77122">
        <w:rPr>
          <w:rFonts w:ascii="Time New Roman" w:eastAsia="黑体" w:hAnsi="Time New Roman"/>
        </w:rPr>
        <w:t>.</w:t>
      </w:r>
      <w:r w:rsidR="00EC58C2" w:rsidRPr="00F77122">
        <w:rPr>
          <w:rFonts w:ascii="Time New Roman" w:eastAsia="黑体" w:hAnsi="Time New Roman"/>
        </w:rPr>
        <w:tab/>
      </w:r>
      <w:r w:rsidR="00EC58C2" w:rsidRPr="00F77122">
        <w:rPr>
          <w:rFonts w:ascii="Time New Roman" w:eastAsia="黑体" w:hAnsi="Time New Roman"/>
          <w:lang w:val="fr-CH"/>
        </w:rPr>
        <w:t>委员会建议缔约国与残疾人组织密切合作：</w:t>
      </w:r>
    </w:p>
    <w:p w14:paraId="5D6CC4A3" w14:textId="1FE8BE1D" w:rsidR="00EC58C2" w:rsidRPr="00F77122" w:rsidRDefault="00EC58C2" w:rsidP="00EB331C">
      <w:pPr>
        <w:pStyle w:val="SingleTxtGC"/>
        <w:rPr>
          <w:rFonts w:ascii="Time New Roman" w:eastAsia="黑体" w:hAnsi="Time New Roman"/>
        </w:rPr>
      </w:pPr>
      <w:r w:rsidRPr="00F77122">
        <w:rPr>
          <w:rFonts w:ascii="Time New Roman" w:eastAsia="黑体" w:hAnsi="Time New Roman"/>
          <w:lang w:val="fr-CH"/>
        </w:rPr>
        <w:tab/>
        <w:t>(</w:t>
      </w:r>
      <w:r w:rsidR="00EB331C" w:rsidRPr="00F77122">
        <w:rPr>
          <w:rFonts w:ascii="Time New Roman" w:eastAsia="黑体" w:hAnsi="Time New Roman"/>
          <w:lang w:val="fr-CH"/>
        </w:rPr>
        <w:t>a</w:t>
      </w:r>
      <w:r w:rsidRPr="00F77122">
        <w:rPr>
          <w:rFonts w:ascii="Time New Roman" w:eastAsia="黑体" w:hAnsi="Time New Roman"/>
          <w:lang w:val="fr-CH"/>
        </w:rPr>
        <w:t>)</w:t>
      </w:r>
      <w:r w:rsidRPr="00F77122">
        <w:rPr>
          <w:rFonts w:ascii="Time New Roman" w:eastAsia="黑体" w:hAnsi="Time New Roman"/>
          <w:lang w:val="fr-CH"/>
        </w:rPr>
        <w:tab/>
      </w:r>
      <w:r w:rsidRPr="00F77122">
        <w:rPr>
          <w:rFonts w:ascii="Time New Roman" w:eastAsia="黑体" w:hAnsi="Time New Roman"/>
          <w:lang w:val="fr-CH"/>
        </w:rPr>
        <w:t>评估残疾寻求庇护者和</w:t>
      </w:r>
      <w:proofErr w:type="gramStart"/>
      <w:r w:rsidRPr="00F77122">
        <w:rPr>
          <w:rFonts w:ascii="Time New Roman" w:eastAsia="黑体" w:hAnsi="Time New Roman"/>
          <w:lang w:val="fr-CH"/>
        </w:rPr>
        <w:t>残疾难民</w:t>
      </w:r>
      <w:proofErr w:type="gramEnd"/>
      <w:r w:rsidRPr="00F77122">
        <w:rPr>
          <w:rFonts w:ascii="Time New Roman" w:eastAsia="黑体" w:hAnsi="Time New Roman"/>
          <w:lang w:val="fr-CH"/>
        </w:rPr>
        <w:t>在过境点以及在接待和住宿设施中的现状，并确保他们享有无障碍环境、合理便利和支助措施；</w:t>
      </w:r>
    </w:p>
    <w:p w14:paraId="30C0997A" w14:textId="7E5C56C9" w:rsidR="00EC58C2" w:rsidRPr="00F77122" w:rsidRDefault="00EC58C2" w:rsidP="00EB331C">
      <w:pPr>
        <w:pStyle w:val="SingleTxtGC"/>
        <w:rPr>
          <w:rFonts w:ascii="Time New Roman" w:eastAsia="黑体" w:hAnsi="Time New Roman"/>
        </w:rPr>
      </w:pPr>
      <w:r w:rsidRPr="00F77122">
        <w:rPr>
          <w:rFonts w:ascii="Time New Roman" w:eastAsia="黑体" w:hAnsi="Time New Roman"/>
          <w:lang w:val="fr-CH"/>
        </w:rPr>
        <w:tab/>
        <w:t>(</w:t>
      </w:r>
      <w:r w:rsidR="00EB331C" w:rsidRPr="00F77122">
        <w:rPr>
          <w:rFonts w:ascii="Time New Roman" w:eastAsia="黑体" w:hAnsi="Time New Roman"/>
          <w:lang w:val="fr-CH"/>
        </w:rPr>
        <w:t>b</w:t>
      </w:r>
      <w:r w:rsidRPr="00F77122">
        <w:rPr>
          <w:rFonts w:ascii="Time New Roman" w:eastAsia="黑体" w:hAnsi="Time New Roman"/>
          <w:lang w:val="fr-CH"/>
        </w:rPr>
        <w:t>)</w:t>
      </w:r>
      <w:r w:rsidRPr="00F77122">
        <w:rPr>
          <w:rFonts w:ascii="Time New Roman" w:eastAsia="黑体" w:hAnsi="Time New Roman"/>
          <w:lang w:val="fr-CH"/>
        </w:rPr>
        <w:tab/>
      </w:r>
      <w:r w:rsidRPr="00F77122">
        <w:rPr>
          <w:rFonts w:ascii="Time New Roman" w:eastAsia="黑体" w:hAnsi="Time New Roman"/>
          <w:lang w:val="fr-CH"/>
        </w:rPr>
        <w:t>确保寻求庇护的残疾儿童或难民残疾儿童能够以无障碍和</w:t>
      </w:r>
      <w:proofErr w:type="gramStart"/>
      <w:r w:rsidRPr="00F77122">
        <w:rPr>
          <w:rFonts w:ascii="Time New Roman" w:eastAsia="黑体" w:hAnsi="Time New Roman"/>
          <w:lang w:val="fr-CH"/>
        </w:rPr>
        <w:t>可</w:t>
      </w:r>
      <w:proofErr w:type="gramEnd"/>
      <w:r w:rsidRPr="00F77122">
        <w:rPr>
          <w:rFonts w:ascii="Time New Roman" w:eastAsia="黑体" w:hAnsi="Time New Roman"/>
          <w:lang w:val="fr-CH"/>
        </w:rPr>
        <w:t>理解的方式获得信息和通信；</w:t>
      </w:r>
    </w:p>
    <w:p w14:paraId="67CCA540" w14:textId="2328D3F0" w:rsidR="00EC58C2" w:rsidRPr="00F77122" w:rsidRDefault="00EC58C2" w:rsidP="00EB331C">
      <w:pPr>
        <w:pStyle w:val="SingleTxtGC"/>
        <w:rPr>
          <w:rFonts w:ascii="Time New Roman" w:eastAsia="黑体" w:hAnsi="Time New Roman"/>
        </w:rPr>
      </w:pPr>
      <w:r w:rsidRPr="00F77122">
        <w:rPr>
          <w:rFonts w:ascii="Time New Roman" w:eastAsia="黑体" w:hAnsi="Time New Roman"/>
          <w:lang w:val="fr-CH"/>
        </w:rPr>
        <w:tab/>
        <w:t>(</w:t>
      </w:r>
      <w:r w:rsidR="00EB331C" w:rsidRPr="00F77122">
        <w:rPr>
          <w:rFonts w:ascii="Time New Roman" w:eastAsia="黑体" w:hAnsi="Time New Roman"/>
          <w:lang w:val="fr-CH"/>
        </w:rPr>
        <w:t>c</w:t>
      </w:r>
      <w:r w:rsidRPr="00F77122">
        <w:rPr>
          <w:rFonts w:ascii="Time New Roman" w:eastAsia="黑体" w:hAnsi="Time New Roman"/>
          <w:lang w:val="fr-CH"/>
        </w:rPr>
        <w:t>)</w:t>
      </w:r>
      <w:r w:rsidRPr="00F77122">
        <w:rPr>
          <w:rFonts w:ascii="Time New Roman" w:eastAsia="黑体" w:hAnsi="Time New Roman"/>
          <w:lang w:val="fr-CH"/>
        </w:rPr>
        <w:tab/>
      </w:r>
      <w:r w:rsidRPr="00F77122">
        <w:rPr>
          <w:rFonts w:ascii="Time New Roman" w:eastAsia="黑体" w:hAnsi="Time New Roman"/>
          <w:lang w:val="fr-CH"/>
        </w:rPr>
        <w:t>停止将寻求庇护者拘留在封闭的边境过境</w:t>
      </w:r>
      <w:proofErr w:type="gramStart"/>
      <w:r w:rsidRPr="00F77122">
        <w:rPr>
          <w:rFonts w:ascii="Time New Roman" w:eastAsia="黑体" w:hAnsi="Time New Roman"/>
          <w:lang w:val="fr-CH"/>
        </w:rPr>
        <w:t>区设施</w:t>
      </w:r>
      <w:proofErr w:type="gramEnd"/>
      <w:r w:rsidRPr="00F77122">
        <w:rPr>
          <w:rFonts w:ascii="Time New Roman" w:eastAsia="黑体" w:hAnsi="Time New Roman"/>
          <w:lang w:val="fr-CH"/>
        </w:rPr>
        <w:t>中，并在开放的接待设施中收容寻求庇护者；</w:t>
      </w:r>
    </w:p>
    <w:p w14:paraId="30EC707A" w14:textId="6EA1C2C5" w:rsidR="00EC58C2" w:rsidRPr="00F77122" w:rsidRDefault="00EC58C2" w:rsidP="00EB331C">
      <w:pPr>
        <w:pStyle w:val="SingleTxtGC"/>
        <w:rPr>
          <w:rFonts w:ascii="Time New Roman" w:eastAsia="黑体" w:hAnsi="Time New Roman"/>
        </w:rPr>
      </w:pPr>
      <w:r w:rsidRPr="00F77122">
        <w:rPr>
          <w:rFonts w:ascii="Time New Roman" w:eastAsia="黑体" w:hAnsi="Time New Roman"/>
          <w:lang w:val="fr-CH"/>
        </w:rPr>
        <w:tab/>
        <w:t>(</w:t>
      </w:r>
      <w:r w:rsidR="00EB331C" w:rsidRPr="00F77122">
        <w:rPr>
          <w:rFonts w:ascii="Time New Roman" w:eastAsia="黑体" w:hAnsi="Time New Roman"/>
          <w:lang w:val="fr-CH"/>
        </w:rPr>
        <w:t>d</w:t>
      </w:r>
      <w:r w:rsidRPr="00F77122">
        <w:rPr>
          <w:rFonts w:ascii="Time New Roman" w:eastAsia="黑体" w:hAnsi="Time New Roman"/>
          <w:lang w:val="fr-CH"/>
        </w:rPr>
        <w:t>)</w:t>
      </w:r>
      <w:r w:rsidRPr="00F77122">
        <w:rPr>
          <w:rFonts w:ascii="Time New Roman" w:eastAsia="黑体" w:hAnsi="Time New Roman"/>
          <w:lang w:val="fr-CH"/>
        </w:rPr>
        <w:tab/>
      </w:r>
      <w:r w:rsidRPr="00F77122">
        <w:rPr>
          <w:rFonts w:ascii="Time New Roman" w:eastAsia="黑体" w:hAnsi="Time New Roman"/>
          <w:lang w:val="fr-CH"/>
        </w:rPr>
        <w:t>取消对向寻求庇护者提供支助的非政府组织的限制，包括对欧洲联盟庇护、移民和融合基金供资的限制；</w:t>
      </w:r>
    </w:p>
    <w:p w14:paraId="79A3C532" w14:textId="31272767" w:rsidR="00EC58C2" w:rsidRPr="00F77122" w:rsidRDefault="00EC58C2" w:rsidP="00EB331C">
      <w:pPr>
        <w:pStyle w:val="SingleTxtGC"/>
        <w:rPr>
          <w:rFonts w:ascii="Time New Roman" w:eastAsia="黑体" w:hAnsi="Time New Roman"/>
        </w:rPr>
      </w:pPr>
      <w:r w:rsidRPr="00F77122">
        <w:rPr>
          <w:rFonts w:ascii="Time New Roman" w:eastAsia="黑体" w:hAnsi="Time New Roman"/>
          <w:lang w:val="fr-CH"/>
        </w:rPr>
        <w:tab/>
        <w:t>(</w:t>
      </w:r>
      <w:r w:rsidR="00EB331C" w:rsidRPr="00F77122">
        <w:rPr>
          <w:rFonts w:ascii="Time New Roman" w:eastAsia="黑体" w:hAnsi="Time New Roman"/>
          <w:lang w:val="fr-CH"/>
        </w:rPr>
        <w:t>e</w:t>
      </w:r>
      <w:r w:rsidRPr="00F77122">
        <w:rPr>
          <w:rFonts w:ascii="Time New Roman" w:eastAsia="黑体" w:hAnsi="Time New Roman"/>
          <w:lang w:val="fr-CH"/>
        </w:rPr>
        <w:t>)</w:t>
      </w:r>
      <w:r w:rsidRPr="00F77122">
        <w:rPr>
          <w:rFonts w:ascii="Time New Roman" w:eastAsia="黑体" w:hAnsi="Time New Roman"/>
          <w:lang w:val="fr-CH"/>
        </w:rPr>
        <w:tab/>
      </w:r>
      <w:r w:rsidRPr="00F77122">
        <w:rPr>
          <w:rFonts w:ascii="Time New Roman" w:eastAsia="黑体" w:hAnsi="Time New Roman"/>
          <w:lang w:val="fr-CH"/>
        </w:rPr>
        <w:t>收集关于残疾寻求庇护者和</w:t>
      </w:r>
      <w:proofErr w:type="gramStart"/>
      <w:r w:rsidRPr="00F77122">
        <w:rPr>
          <w:rFonts w:ascii="Time New Roman" w:eastAsia="黑体" w:hAnsi="Time New Roman"/>
          <w:lang w:val="fr-CH"/>
        </w:rPr>
        <w:t>残疾难民</w:t>
      </w:r>
      <w:proofErr w:type="gramEnd"/>
      <w:r w:rsidRPr="00F77122">
        <w:rPr>
          <w:rFonts w:ascii="Time New Roman" w:eastAsia="黑体" w:hAnsi="Time New Roman"/>
          <w:lang w:val="fr-CH"/>
        </w:rPr>
        <w:t>的数据，按性别和年龄分列。</w:t>
      </w:r>
    </w:p>
    <w:p w14:paraId="1AD0F6F1" w14:textId="66A16AA0" w:rsidR="00EC58C2" w:rsidRPr="00FB60D8" w:rsidRDefault="00EB331C" w:rsidP="00EB331C">
      <w:pPr>
        <w:pStyle w:val="SingleTxtGC"/>
        <w:rPr>
          <w:rFonts w:ascii="Time New Roman" w:eastAsia="黑体" w:hAnsi="Time New Roman"/>
        </w:rPr>
      </w:pPr>
      <w:r w:rsidRPr="00FB60D8">
        <w:rPr>
          <w:rFonts w:ascii="Time New Roman" w:eastAsia="黑体" w:hAnsi="Time New Roman"/>
          <w:spacing w:val="2"/>
        </w:rPr>
        <w:t>39</w:t>
      </w:r>
      <w:r w:rsidR="00EC58C2" w:rsidRPr="00FB60D8">
        <w:rPr>
          <w:rFonts w:ascii="Time New Roman" w:eastAsia="黑体" w:hAnsi="Time New Roman"/>
          <w:spacing w:val="2"/>
        </w:rPr>
        <w:t>.</w:t>
      </w:r>
      <w:r w:rsidR="00EC58C2" w:rsidRPr="00FB60D8">
        <w:rPr>
          <w:rFonts w:ascii="Time New Roman" w:eastAsia="黑体" w:hAnsi="Time New Roman"/>
          <w:spacing w:val="2"/>
        </w:rPr>
        <w:tab/>
      </w:r>
      <w:r w:rsidR="00EC58C2" w:rsidRPr="00FB60D8">
        <w:rPr>
          <w:rFonts w:ascii="Time New Roman" w:eastAsia="黑体" w:hAnsi="Time New Roman"/>
          <w:spacing w:val="2"/>
          <w:lang w:val="fr-CH"/>
        </w:rPr>
        <w:t>鉴于乌克兰日益严重的人道主义危机已经迫使大量人员进入邻国，委员会建</w:t>
      </w:r>
      <w:r w:rsidR="00EC58C2" w:rsidRPr="00FB60D8">
        <w:rPr>
          <w:rFonts w:ascii="Time New Roman" w:eastAsia="黑体" w:hAnsi="Time New Roman"/>
          <w:lang w:val="fr-CH"/>
        </w:rPr>
        <w:t>议缔约国采取适当措施，向需要国际保护的残疾人</w:t>
      </w:r>
      <w:r w:rsidRPr="00FB60D8">
        <w:rPr>
          <w:rFonts w:ascii="Time New Roman" w:eastAsia="黑体" w:hAnsi="Time New Roman"/>
          <w:lang w:val="fr-CH"/>
        </w:rPr>
        <w:t>(</w:t>
      </w:r>
      <w:r w:rsidR="00EC58C2" w:rsidRPr="00FB60D8">
        <w:rPr>
          <w:rFonts w:ascii="Time New Roman" w:eastAsia="黑体" w:hAnsi="Time New Roman"/>
          <w:lang w:val="fr-CH"/>
        </w:rPr>
        <w:t>特别是残疾儿童</w:t>
      </w:r>
      <w:r w:rsidRPr="00FB60D8">
        <w:rPr>
          <w:rFonts w:ascii="Time New Roman" w:eastAsia="黑体" w:hAnsi="Time New Roman"/>
          <w:lang w:val="fr-CH"/>
        </w:rPr>
        <w:t>)</w:t>
      </w:r>
      <w:r w:rsidR="00EC58C2" w:rsidRPr="00FB60D8">
        <w:rPr>
          <w:rFonts w:ascii="Time New Roman" w:eastAsia="黑体" w:hAnsi="Time New Roman"/>
          <w:lang w:val="fr-CH"/>
        </w:rPr>
        <w:t>提供一切必要的支助和服务，包括将他们安置在寄养家庭。</w:t>
      </w:r>
    </w:p>
    <w:p w14:paraId="5D9E450E" w14:textId="6845F128" w:rsidR="00EC58C2" w:rsidRPr="00EC58C2" w:rsidRDefault="00EC58C2" w:rsidP="007B1FB6">
      <w:pPr>
        <w:pStyle w:val="H23GC"/>
      </w:pPr>
      <w:r w:rsidRPr="00EC58C2">
        <w:rPr>
          <w:lang w:val="fr-CH"/>
        </w:rPr>
        <w:tab/>
      </w:r>
      <w:r w:rsidRPr="00EC58C2">
        <w:rPr>
          <w:lang w:val="fr-CH"/>
        </w:rPr>
        <w:tab/>
      </w:r>
      <w:r w:rsidRPr="00EC58C2">
        <w:rPr>
          <w:lang w:val="fr-CH"/>
        </w:rPr>
        <w:t>独立生活和融入社区</w:t>
      </w:r>
      <w:r w:rsidR="00EB331C">
        <w:rPr>
          <w:lang w:val="fr-CH"/>
        </w:rPr>
        <w:t>(</w:t>
      </w:r>
      <w:r w:rsidRPr="00EC58C2">
        <w:rPr>
          <w:lang w:val="fr-CH"/>
        </w:rPr>
        <w:t>第十九条</w:t>
      </w:r>
      <w:r w:rsidR="00EB331C">
        <w:rPr>
          <w:lang w:val="fr-CH"/>
        </w:rPr>
        <w:t>)</w:t>
      </w:r>
    </w:p>
    <w:p w14:paraId="1BCC0B32" w14:textId="53C8ADB7" w:rsidR="00EC58C2" w:rsidRPr="00EC58C2" w:rsidRDefault="00EB331C" w:rsidP="00EB331C">
      <w:pPr>
        <w:pStyle w:val="SingleTxtGC"/>
      </w:pPr>
      <w:r>
        <w:t>4</w:t>
      </w:r>
      <w:r w:rsidR="00EC58C2" w:rsidRPr="00EC58C2">
        <w:t>0.</w:t>
      </w:r>
      <w:r w:rsidR="00EC58C2" w:rsidRPr="00EC58C2">
        <w:tab/>
      </w:r>
      <w:r w:rsidR="00EC58C2" w:rsidRPr="00EC58C2">
        <w:rPr>
          <w:lang w:val="fr-CH"/>
        </w:rPr>
        <w:t>委员会感到关切的是：</w:t>
      </w:r>
    </w:p>
    <w:p w14:paraId="7DD64039" w14:textId="1E2ED610" w:rsidR="00EC58C2" w:rsidRPr="00EC58C2" w:rsidRDefault="00EC58C2" w:rsidP="00EB331C">
      <w:pPr>
        <w:pStyle w:val="SingleTxtGC"/>
      </w:pPr>
      <w:r w:rsidRPr="00EC58C2">
        <w:rPr>
          <w:lang w:val="fr-CH"/>
        </w:rPr>
        <w:tab/>
        <w:t>(</w:t>
      </w:r>
      <w:r w:rsidR="00EB331C">
        <w:rPr>
          <w:lang w:val="fr-CH"/>
        </w:rPr>
        <w:t>a</w:t>
      </w:r>
      <w:r w:rsidRPr="00EC58C2">
        <w:rPr>
          <w:lang w:val="fr-CH"/>
        </w:rPr>
        <w:t>)</w:t>
      </w:r>
      <w:r w:rsidRPr="00EC58C2">
        <w:rPr>
          <w:lang w:val="fr-CH"/>
        </w:rPr>
        <w:tab/>
      </w:r>
      <w:r w:rsidRPr="00B60B3F">
        <w:rPr>
          <w:spacing w:val="-2"/>
          <w:lang w:val="fr-CH"/>
        </w:rPr>
        <w:t>通过翻新和建设新的机构环境，将需要更多支助的残疾儿童安置在成年</w:t>
      </w:r>
      <w:r w:rsidRPr="00EC58C2">
        <w:rPr>
          <w:lang w:val="fr-CH"/>
        </w:rPr>
        <w:t>残疾人机构中，使残疾儿童被长期收容；</w:t>
      </w:r>
    </w:p>
    <w:p w14:paraId="1F6ABA5A" w14:textId="6C88032E" w:rsidR="00EC58C2" w:rsidRPr="00EC58C2" w:rsidRDefault="00EC58C2" w:rsidP="00EB331C">
      <w:pPr>
        <w:pStyle w:val="SingleTxtGC"/>
      </w:pPr>
      <w:r w:rsidRPr="00EC58C2">
        <w:rPr>
          <w:lang w:val="fr-CH"/>
        </w:rPr>
        <w:tab/>
        <w:t>(</w:t>
      </w:r>
      <w:r w:rsidR="00EB331C">
        <w:rPr>
          <w:lang w:val="fr-CH"/>
        </w:rPr>
        <w:t>b</w:t>
      </w:r>
      <w:r w:rsidRPr="00EC58C2">
        <w:rPr>
          <w:lang w:val="fr-CH"/>
        </w:rPr>
        <w:t>)</w:t>
      </w:r>
      <w:r w:rsidRPr="00EC58C2">
        <w:rPr>
          <w:lang w:val="fr-CH"/>
        </w:rPr>
        <w:tab/>
      </w:r>
      <w:r w:rsidRPr="00EC58C2">
        <w:rPr>
          <w:lang w:val="fr-CH"/>
        </w:rPr>
        <w:t>缺乏一个独立的监测机制，以监测儿童摆脱机构照料的过程；</w:t>
      </w:r>
    </w:p>
    <w:p w14:paraId="5C7BDB0C" w14:textId="64C75A11" w:rsidR="00EC58C2" w:rsidRPr="00EC58C2" w:rsidRDefault="00EC58C2" w:rsidP="00EB331C">
      <w:pPr>
        <w:pStyle w:val="SingleTxtGC"/>
      </w:pPr>
      <w:r w:rsidRPr="00B60B3F">
        <w:rPr>
          <w:spacing w:val="4"/>
          <w:lang w:val="fr-CH"/>
        </w:rPr>
        <w:tab/>
        <w:t>(</w:t>
      </w:r>
      <w:r w:rsidR="00EB331C" w:rsidRPr="00B60B3F">
        <w:rPr>
          <w:spacing w:val="4"/>
          <w:lang w:val="fr-CH"/>
        </w:rPr>
        <w:t>c</w:t>
      </w:r>
      <w:r w:rsidRPr="00B60B3F">
        <w:rPr>
          <w:spacing w:val="4"/>
          <w:lang w:val="fr-CH"/>
        </w:rPr>
        <w:t>)</w:t>
      </w:r>
      <w:r w:rsidRPr="00B60B3F">
        <w:rPr>
          <w:spacing w:val="4"/>
          <w:lang w:val="fr-CH"/>
        </w:rPr>
        <w:tab/>
      </w:r>
      <w:r w:rsidRPr="00B60B3F">
        <w:rPr>
          <w:spacing w:val="4"/>
          <w:lang w:val="fr-CH"/>
        </w:rPr>
        <w:t>没有按照《公约》的规定承认残疾人独立生活和融入社区的权利。委</w:t>
      </w:r>
      <w:r w:rsidRPr="00EC58C2">
        <w:rPr>
          <w:lang w:val="fr-CH"/>
        </w:rPr>
        <w:t>员会还感到关切的是，残疾人被从大型收容机构转入小型收容机构，包括支助机构，以及利用欧洲联盟提供的结构性资金等方式翻新现有收容机构，使机构化和基于残疾的排斥长期存在；</w:t>
      </w:r>
    </w:p>
    <w:p w14:paraId="168F38B9" w14:textId="5000810A" w:rsidR="00EC58C2" w:rsidRPr="00EC58C2" w:rsidRDefault="00EC58C2" w:rsidP="00EB331C">
      <w:pPr>
        <w:pStyle w:val="SingleTxtGC"/>
      </w:pPr>
      <w:r w:rsidRPr="00EC58C2">
        <w:rPr>
          <w:lang w:val="fr-CH"/>
        </w:rPr>
        <w:tab/>
        <w:t>(</w:t>
      </w:r>
      <w:r w:rsidR="00EB331C">
        <w:rPr>
          <w:lang w:val="fr-CH"/>
        </w:rPr>
        <w:t>d</w:t>
      </w:r>
      <w:r w:rsidRPr="00EC58C2">
        <w:rPr>
          <w:lang w:val="fr-CH"/>
        </w:rPr>
        <w:t>)</w:t>
      </w:r>
      <w:r w:rsidRPr="00EC58C2">
        <w:rPr>
          <w:lang w:val="fr-CH"/>
        </w:rPr>
        <w:tab/>
      </w:r>
      <w:r w:rsidRPr="00EC58C2">
        <w:rPr>
          <w:lang w:val="fr-CH"/>
        </w:rPr>
        <w:t>对替代决策制度的错误解释，剥夺了残疾人行使选择居住地和在与社区其他人平等的基础上独立生活权利的机会；</w:t>
      </w:r>
    </w:p>
    <w:p w14:paraId="0F7FD120" w14:textId="10041209" w:rsidR="00EC58C2" w:rsidRPr="00EC58C2" w:rsidRDefault="00EC58C2" w:rsidP="00EB331C">
      <w:pPr>
        <w:pStyle w:val="SingleTxtGC"/>
      </w:pPr>
      <w:r w:rsidRPr="00EC58C2">
        <w:rPr>
          <w:lang w:val="fr-CH"/>
        </w:rPr>
        <w:tab/>
        <w:t>(</w:t>
      </w:r>
      <w:r w:rsidR="00EB331C">
        <w:rPr>
          <w:lang w:val="fr-CH"/>
        </w:rPr>
        <w:t>e</w:t>
      </w:r>
      <w:r w:rsidRPr="00EC58C2">
        <w:rPr>
          <w:lang w:val="fr-CH"/>
        </w:rPr>
        <w:t>)</w:t>
      </w:r>
      <w:r w:rsidRPr="00EC58C2">
        <w:rPr>
          <w:lang w:val="fr-CH"/>
        </w:rPr>
        <w:tab/>
      </w:r>
      <w:r w:rsidRPr="00EC58C2">
        <w:rPr>
          <w:lang w:val="fr-CH"/>
        </w:rPr>
        <w:t>由于缺乏基于社区的服务以及为残疾人独立生活提供的个性化支持，根据《社会管理和社会福利法》和第</w:t>
      </w:r>
      <w:r w:rsidR="00EB331C" w:rsidRPr="00EC1042">
        <w:rPr>
          <w:lang w:val="fr-CH"/>
        </w:rPr>
        <w:t>1295</w:t>
      </w:r>
      <w:r w:rsidRPr="00EC1042">
        <w:rPr>
          <w:lang w:val="fr-CH"/>
        </w:rPr>
        <w:t>/</w:t>
      </w:r>
      <w:r w:rsidR="00EB331C" w:rsidRPr="00EC1042">
        <w:rPr>
          <w:lang w:val="fr-CH"/>
        </w:rPr>
        <w:t>2</w:t>
      </w:r>
      <w:r w:rsidRPr="00EC1042">
        <w:rPr>
          <w:lang w:val="fr-CH"/>
        </w:rPr>
        <w:t>0</w:t>
      </w:r>
      <w:r w:rsidR="00EB331C" w:rsidRPr="00EC1042">
        <w:rPr>
          <w:lang w:val="fr-CH"/>
        </w:rPr>
        <w:t>1</w:t>
      </w:r>
      <w:r w:rsidR="00EB331C" w:rsidRPr="00EC1042">
        <w:rPr>
          <w:spacing w:val="12"/>
          <w:lang w:val="fr-CH"/>
        </w:rPr>
        <w:t>9</w:t>
      </w:r>
      <w:r w:rsidRPr="00EC1042">
        <w:rPr>
          <w:lang w:val="fr-CH"/>
        </w:rPr>
        <w:t>(</w:t>
      </w:r>
      <w:proofErr w:type="spellStart"/>
      <w:r w:rsidR="00EB331C" w:rsidRPr="00EC1042">
        <w:rPr>
          <w:lang w:val="fr-CH"/>
        </w:rPr>
        <w:t>V</w:t>
      </w:r>
      <w:r w:rsidRPr="00EC1042">
        <w:rPr>
          <w:lang w:val="fr-CH"/>
        </w:rPr>
        <w:t>.</w:t>
      </w:r>
      <w:r w:rsidR="00EB331C" w:rsidRPr="00EC1042">
        <w:rPr>
          <w:lang w:val="fr-CH"/>
        </w:rPr>
        <w:t>27</w:t>
      </w:r>
      <w:proofErr w:type="spellEnd"/>
      <w:r w:rsidRPr="00EC1042">
        <w:rPr>
          <w:lang w:val="fr-CH"/>
        </w:rPr>
        <w:t>)</w:t>
      </w:r>
      <w:proofErr w:type="gramStart"/>
      <w:r w:rsidRPr="00EC58C2">
        <w:rPr>
          <w:lang w:val="fr-CH"/>
        </w:rPr>
        <w:t>号政府</w:t>
      </w:r>
      <w:proofErr w:type="gramEnd"/>
      <w:r w:rsidRPr="00EC58C2">
        <w:rPr>
          <w:lang w:val="fr-CH"/>
        </w:rPr>
        <w:t>法令，残疾人继续被收容在寄宿机构中；</w:t>
      </w:r>
    </w:p>
    <w:p w14:paraId="358669C7" w14:textId="6272F586" w:rsidR="00EC58C2" w:rsidRPr="00EC58C2" w:rsidRDefault="00EC58C2" w:rsidP="00EB331C">
      <w:pPr>
        <w:pStyle w:val="SingleTxtGC"/>
      </w:pPr>
      <w:r w:rsidRPr="00EC58C2">
        <w:rPr>
          <w:lang w:val="fr-CH"/>
        </w:rPr>
        <w:tab/>
        <w:t>(</w:t>
      </w:r>
      <w:r w:rsidR="00EB331C">
        <w:rPr>
          <w:lang w:val="fr-CH"/>
        </w:rPr>
        <w:t>f</w:t>
      </w:r>
      <w:r w:rsidRPr="00EC58C2">
        <w:rPr>
          <w:lang w:val="fr-CH"/>
        </w:rPr>
        <w:t>)</w:t>
      </w:r>
      <w:r w:rsidRPr="00EC58C2">
        <w:rPr>
          <w:lang w:val="fr-CH"/>
        </w:rPr>
        <w:tab/>
      </w:r>
      <w:r w:rsidRPr="00EC58C2">
        <w:rPr>
          <w:lang w:val="fr-CH"/>
        </w:rPr>
        <w:t>促进和确保残疾人在与其他人平等的基础上获得社区服务和设施的措施不足。</w:t>
      </w:r>
    </w:p>
    <w:p w14:paraId="6EA96202" w14:textId="77777777" w:rsidR="00F97A86" w:rsidRDefault="00F97A86">
      <w:pPr>
        <w:tabs>
          <w:tab w:val="clear" w:pos="431"/>
        </w:tabs>
        <w:overflowPunct/>
        <w:adjustRightInd/>
        <w:snapToGrid/>
        <w:spacing w:line="240" w:lineRule="auto"/>
        <w:jc w:val="left"/>
      </w:pPr>
      <w:r>
        <w:br w:type="page"/>
      </w:r>
    </w:p>
    <w:p w14:paraId="0094D721" w14:textId="1901D86A" w:rsidR="00EC58C2" w:rsidRPr="00E54D8E" w:rsidRDefault="00EB331C" w:rsidP="00D164DF">
      <w:pPr>
        <w:pStyle w:val="SingleTxtGC"/>
        <w:spacing w:line="310" w:lineRule="exact"/>
        <w:rPr>
          <w:rFonts w:ascii="Time New Roman" w:eastAsia="黑体" w:hAnsi="Time New Roman"/>
        </w:rPr>
      </w:pPr>
      <w:r w:rsidRPr="00E54D8E">
        <w:rPr>
          <w:rFonts w:ascii="Time New Roman" w:eastAsia="黑体" w:hAnsi="Time New Roman"/>
        </w:rPr>
        <w:lastRenderedPageBreak/>
        <w:t>41</w:t>
      </w:r>
      <w:r w:rsidR="00EC58C2" w:rsidRPr="00E54D8E">
        <w:rPr>
          <w:rFonts w:ascii="Time New Roman" w:eastAsia="黑体" w:hAnsi="Time New Roman"/>
        </w:rPr>
        <w:t>.</w:t>
      </w:r>
      <w:r w:rsidR="00EC58C2" w:rsidRPr="00E54D8E">
        <w:rPr>
          <w:rFonts w:ascii="Time New Roman" w:eastAsia="黑体" w:hAnsi="Time New Roman"/>
        </w:rPr>
        <w:tab/>
      </w:r>
      <w:r w:rsidR="00EC58C2" w:rsidRPr="00E54D8E">
        <w:rPr>
          <w:rFonts w:ascii="Time New Roman" w:eastAsia="黑体" w:hAnsi="Time New Roman"/>
          <w:lang w:val="fr-CH"/>
        </w:rPr>
        <w:t>委员会回顾其第</w:t>
      </w:r>
      <w:r w:rsidRPr="00E54D8E">
        <w:rPr>
          <w:rFonts w:ascii="Time New Roman" w:eastAsia="黑体" w:hAnsi="Time New Roman"/>
          <w:lang w:val="fr-CH"/>
        </w:rPr>
        <w:t>5</w:t>
      </w:r>
      <w:r w:rsidR="00EC58C2" w:rsidRPr="00E54D8E">
        <w:rPr>
          <w:rFonts w:ascii="Time New Roman" w:eastAsia="黑体" w:hAnsi="Time New Roman"/>
          <w:lang w:val="fr-CH"/>
        </w:rPr>
        <w:t>号一般性意见</w:t>
      </w:r>
      <w:r w:rsidR="00EC58C2" w:rsidRPr="00E54D8E">
        <w:rPr>
          <w:rFonts w:ascii="Time New Roman" w:eastAsia="黑体" w:hAnsi="Time New Roman"/>
          <w:lang w:val="fr-CH"/>
        </w:rPr>
        <w:t>(</w:t>
      </w:r>
      <w:r w:rsidRPr="00E54D8E">
        <w:rPr>
          <w:rFonts w:ascii="Time New Roman" w:eastAsia="黑体" w:hAnsi="Time New Roman"/>
          <w:lang w:val="fr-CH"/>
        </w:rPr>
        <w:t>2</w:t>
      </w:r>
      <w:r w:rsidR="00EC58C2" w:rsidRPr="00E54D8E">
        <w:rPr>
          <w:rFonts w:ascii="Time New Roman" w:eastAsia="黑体" w:hAnsi="Time New Roman"/>
          <w:lang w:val="fr-CH"/>
        </w:rPr>
        <w:t>0</w:t>
      </w:r>
      <w:r w:rsidRPr="00E54D8E">
        <w:rPr>
          <w:rFonts w:ascii="Time New Roman" w:eastAsia="黑体" w:hAnsi="Time New Roman"/>
          <w:lang w:val="fr-CH"/>
        </w:rPr>
        <w:t>17</w:t>
      </w:r>
      <w:r w:rsidR="00EC58C2" w:rsidRPr="00E54D8E">
        <w:rPr>
          <w:rFonts w:ascii="Time New Roman" w:eastAsia="黑体" w:hAnsi="Time New Roman"/>
          <w:lang w:val="fr-CH"/>
        </w:rPr>
        <w:t>年</w:t>
      </w:r>
      <w:r w:rsidR="00EC58C2" w:rsidRPr="00E54D8E">
        <w:rPr>
          <w:rFonts w:ascii="Time New Roman" w:eastAsia="黑体" w:hAnsi="Time New Roman"/>
          <w:lang w:val="fr-CH"/>
        </w:rPr>
        <w:t>)</w:t>
      </w:r>
      <w:r w:rsidR="00EC58C2" w:rsidRPr="00E54D8E">
        <w:rPr>
          <w:rFonts w:ascii="Time New Roman" w:eastAsia="黑体" w:hAnsi="Time New Roman"/>
          <w:lang w:val="fr-CH"/>
        </w:rPr>
        <w:t>，重申其根据《公约任择议定书》第六条对匈牙利进行调查的报告</w:t>
      </w:r>
      <w:r w:rsidR="00EC58C2" w:rsidRPr="00E54D8E">
        <w:rPr>
          <w:rFonts w:ascii="Time New Roman" w:eastAsia="黑体" w:hAnsi="Time New Roman"/>
          <w:vertAlign w:val="superscript"/>
          <w:lang w:val="fr-CH"/>
        </w:rPr>
        <w:footnoteReference w:id="9"/>
      </w:r>
      <w:r w:rsidR="00E54D8E" w:rsidRPr="00E54D8E">
        <w:rPr>
          <w:rFonts w:ascii="Time New Roman" w:eastAsia="黑体" w:hAnsi="Time New Roman" w:hint="eastAsia"/>
          <w:lang w:val="fr-CH"/>
        </w:rPr>
        <w:t xml:space="preserve"> </w:t>
      </w:r>
      <w:r w:rsidR="00EC58C2" w:rsidRPr="00E54D8E">
        <w:rPr>
          <w:rFonts w:ascii="Time New Roman" w:eastAsia="黑体" w:hAnsi="Time New Roman"/>
          <w:lang w:val="fr-CH"/>
        </w:rPr>
        <w:t>中提出的建议，敦促缔约国：</w:t>
      </w:r>
    </w:p>
    <w:p w14:paraId="690DCCAD" w14:textId="20C2C464" w:rsidR="00EC58C2" w:rsidRPr="00E54D8E" w:rsidRDefault="00EC58C2" w:rsidP="00D164DF">
      <w:pPr>
        <w:pStyle w:val="SingleTxtGC"/>
        <w:spacing w:line="310" w:lineRule="exact"/>
        <w:rPr>
          <w:rFonts w:ascii="Time New Roman" w:eastAsia="黑体" w:hAnsi="Time New Roman"/>
        </w:rPr>
      </w:pPr>
      <w:r w:rsidRPr="00E54D8E">
        <w:rPr>
          <w:rFonts w:ascii="Time New Roman" w:eastAsia="黑体" w:hAnsi="Time New Roman"/>
          <w:lang w:val="fr-CH"/>
        </w:rPr>
        <w:tab/>
        <w:t>(</w:t>
      </w:r>
      <w:r w:rsidR="00EB331C" w:rsidRPr="00E54D8E">
        <w:rPr>
          <w:rFonts w:ascii="Time New Roman" w:eastAsia="黑体" w:hAnsi="Time New Roman"/>
          <w:lang w:val="fr-CH"/>
        </w:rPr>
        <w:t>a</w:t>
      </w:r>
      <w:r w:rsidRPr="00E54D8E">
        <w:rPr>
          <w:rFonts w:ascii="Time New Roman" w:eastAsia="黑体" w:hAnsi="Time New Roman"/>
          <w:lang w:val="fr-CH"/>
        </w:rPr>
        <w:t>)</w:t>
      </w:r>
      <w:r w:rsidRPr="00E54D8E">
        <w:rPr>
          <w:rFonts w:ascii="Time New Roman" w:eastAsia="黑体" w:hAnsi="Time New Roman"/>
          <w:lang w:val="fr-CH"/>
        </w:rPr>
        <w:tab/>
      </w:r>
      <w:r w:rsidRPr="00E54D8E">
        <w:rPr>
          <w:rFonts w:ascii="Time New Roman" w:eastAsia="黑体" w:hAnsi="Time New Roman"/>
          <w:spacing w:val="-2"/>
          <w:lang w:val="fr-CH"/>
        </w:rPr>
        <w:t>停止将残疾儿童安置在机构中，确保他们享有家庭生活权，将用于机构</w:t>
      </w:r>
      <w:r w:rsidRPr="00E54D8E">
        <w:rPr>
          <w:rFonts w:ascii="Time New Roman" w:eastAsia="黑体" w:hAnsi="Time New Roman"/>
          <w:lang w:val="fr-CH"/>
        </w:rPr>
        <w:t>的投资转用于支持家庭的措施，并在缔约国各地提供包容性社区服务，如包容性早期干预；</w:t>
      </w:r>
    </w:p>
    <w:p w14:paraId="5171F1D3" w14:textId="3E71E950" w:rsidR="00EC58C2" w:rsidRPr="00E54D8E" w:rsidRDefault="00EC58C2" w:rsidP="00D164DF">
      <w:pPr>
        <w:pStyle w:val="SingleTxtGC"/>
        <w:spacing w:line="310" w:lineRule="exact"/>
        <w:rPr>
          <w:rFonts w:ascii="Time New Roman" w:eastAsia="黑体" w:hAnsi="Time New Roman"/>
        </w:rPr>
      </w:pPr>
      <w:r w:rsidRPr="00E54D8E">
        <w:rPr>
          <w:rFonts w:ascii="Time New Roman" w:eastAsia="黑体" w:hAnsi="Time New Roman"/>
          <w:lang w:val="fr-CH"/>
        </w:rPr>
        <w:tab/>
        <w:t>(</w:t>
      </w:r>
      <w:r w:rsidR="00EB331C" w:rsidRPr="00E54D8E">
        <w:rPr>
          <w:rFonts w:ascii="Time New Roman" w:eastAsia="黑体" w:hAnsi="Time New Roman"/>
          <w:lang w:val="fr-CH"/>
        </w:rPr>
        <w:t>b</w:t>
      </w:r>
      <w:r w:rsidRPr="00E54D8E">
        <w:rPr>
          <w:rFonts w:ascii="Time New Roman" w:eastAsia="黑体" w:hAnsi="Time New Roman"/>
          <w:lang w:val="fr-CH"/>
        </w:rPr>
        <w:t>)</w:t>
      </w:r>
      <w:r w:rsidRPr="00E54D8E">
        <w:rPr>
          <w:rFonts w:ascii="Time New Roman" w:eastAsia="黑体" w:hAnsi="Time New Roman"/>
          <w:lang w:val="fr-CH"/>
        </w:rPr>
        <w:tab/>
      </w:r>
      <w:r w:rsidRPr="00E54D8E">
        <w:rPr>
          <w:rFonts w:ascii="Time New Roman" w:eastAsia="黑体" w:hAnsi="Time New Roman"/>
          <w:lang w:val="fr-CH"/>
        </w:rPr>
        <w:t>在残疾人权利组织的密切参与下，确保对残疾儿童脱离机构的过程进行独立监测，并为这一进程提供独立的方法支持；</w:t>
      </w:r>
    </w:p>
    <w:p w14:paraId="1B56FCF4" w14:textId="30C07516" w:rsidR="00EC58C2" w:rsidRPr="00E54D8E" w:rsidRDefault="00EC58C2" w:rsidP="00D164DF">
      <w:pPr>
        <w:pStyle w:val="SingleTxtGC"/>
        <w:spacing w:line="310" w:lineRule="exact"/>
        <w:rPr>
          <w:rFonts w:ascii="Time New Roman" w:eastAsia="黑体" w:hAnsi="Time New Roman"/>
        </w:rPr>
      </w:pPr>
      <w:r w:rsidRPr="00E54D8E">
        <w:rPr>
          <w:rFonts w:ascii="Time New Roman" w:eastAsia="黑体" w:hAnsi="Time New Roman"/>
          <w:lang w:val="fr-CH"/>
        </w:rPr>
        <w:tab/>
        <w:t>(</w:t>
      </w:r>
      <w:r w:rsidR="00EB331C" w:rsidRPr="00E54D8E">
        <w:rPr>
          <w:rFonts w:ascii="Time New Roman" w:eastAsia="黑体" w:hAnsi="Time New Roman"/>
          <w:lang w:val="fr-CH"/>
        </w:rPr>
        <w:t>c</w:t>
      </w:r>
      <w:r w:rsidRPr="00E54D8E">
        <w:rPr>
          <w:rFonts w:ascii="Time New Roman" w:eastAsia="黑体" w:hAnsi="Time New Roman"/>
          <w:lang w:val="fr-CH"/>
        </w:rPr>
        <w:t>)</w:t>
      </w:r>
      <w:r w:rsidRPr="00E54D8E">
        <w:rPr>
          <w:rFonts w:ascii="Time New Roman" w:eastAsia="黑体" w:hAnsi="Time New Roman"/>
          <w:lang w:val="fr-CH"/>
        </w:rPr>
        <w:tab/>
      </w:r>
      <w:r w:rsidRPr="00E54D8E">
        <w:rPr>
          <w:rFonts w:ascii="Time New Roman" w:eastAsia="黑体" w:hAnsi="Time New Roman"/>
          <w:lang w:val="fr-CH"/>
        </w:rPr>
        <w:t>修订其</w:t>
      </w:r>
      <w:proofErr w:type="gramStart"/>
      <w:r w:rsidRPr="00E54D8E">
        <w:rPr>
          <w:rFonts w:ascii="Time New Roman" w:eastAsia="黑体" w:hAnsi="Time New Roman"/>
          <w:lang w:val="fr-CH"/>
        </w:rPr>
        <w:t>去机构</w:t>
      </w:r>
      <w:proofErr w:type="gramEnd"/>
      <w:r w:rsidRPr="00E54D8E">
        <w:rPr>
          <w:rFonts w:ascii="Time New Roman" w:eastAsia="黑体" w:hAnsi="Time New Roman"/>
          <w:lang w:val="fr-CH"/>
        </w:rPr>
        <w:t>化战略，以重新定义其目标；</w:t>
      </w:r>
    </w:p>
    <w:p w14:paraId="7332D330" w14:textId="7DC641CB" w:rsidR="00EC58C2" w:rsidRPr="00EC58C2" w:rsidRDefault="00EC58C2" w:rsidP="00D164DF">
      <w:pPr>
        <w:pStyle w:val="SingleTxtGC"/>
        <w:spacing w:line="310" w:lineRule="exact"/>
      </w:pPr>
      <w:r w:rsidRPr="00E54D8E">
        <w:rPr>
          <w:rFonts w:ascii="Time New Roman" w:eastAsia="黑体" w:hAnsi="Time New Roman"/>
          <w:lang w:val="fr-CH"/>
        </w:rPr>
        <w:tab/>
        <w:t>(</w:t>
      </w:r>
      <w:r w:rsidR="00EB331C" w:rsidRPr="00E54D8E">
        <w:rPr>
          <w:rFonts w:ascii="Time New Roman" w:eastAsia="黑体" w:hAnsi="Time New Roman"/>
          <w:lang w:val="fr-CH"/>
        </w:rPr>
        <w:t>d</w:t>
      </w:r>
      <w:r w:rsidRPr="00E54D8E">
        <w:rPr>
          <w:rFonts w:ascii="Time New Roman" w:eastAsia="黑体" w:hAnsi="Time New Roman"/>
          <w:lang w:val="fr-CH"/>
        </w:rPr>
        <w:t>)</w:t>
      </w:r>
      <w:r w:rsidRPr="00E54D8E">
        <w:rPr>
          <w:rFonts w:ascii="Time New Roman" w:eastAsia="黑体" w:hAnsi="Time New Roman"/>
          <w:lang w:val="fr-CH"/>
        </w:rPr>
        <w:tab/>
      </w:r>
      <w:r w:rsidRPr="00E1695C">
        <w:rPr>
          <w:rFonts w:ascii="Time New Roman" w:eastAsia="黑体" w:hAnsi="Time New Roman"/>
          <w:spacing w:val="-2"/>
          <w:lang w:val="fr-CH"/>
        </w:rPr>
        <w:t>重新设计各项措施，并将其努力和预算转向基于社区的支助服务，包括</w:t>
      </w:r>
      <w:r w:rsidRPr="00E54D8E">
        <w:rPr>
          <w:rFonts w:ascii="Time New Roman" w:eastAsia="黑体" w:hAnsi="Time New Roman"/>
          <w:lang w:val="fr-CH"/>
        </w:rPr>
        <w:t>个人援助，目的是使残疾人能够与其他人平等地在社区独立生活，而不论其残障类型如何，保障残疾人能够获得面向普通民众的社区服务和设施，并确保残疾人有机会和权利在与社区其他人平等的基础上选择居住地。</w:t>
      </w:r>
    </w:p>
    <w:p w14:paraId="7FDCBB44" w14:textId="10A0BF3E" w:rsidR="00EC58C2" w:rsidRPr="00EC58C2" w:rsidRDefault="00EC58C2" w:rsidP="00D164DF">
      <w:pPr>
        <w:pStyle w:val="H23GC"/>
        <w:spacing w:line="310" w:lineRule="exact"/>
      </w:pPr>
      <w:r w:rsidRPr="00EC58C2">
        <w:rPr>
          <w:lang w:val="fr-CH"/>
        </w:rPr>
        <w:tab/>
      </w:r>
      <w:r w:rsidRPr="00EC58C2">
        <w:rPr>
          <w:lang w:val="fr-CH"/>
        </w:rPr>
        <w:tab/>
      </w:r>
      <w:r w:rsidRPr="00EC58C2">
        <w:rPr>
          <w:lang w:val="fr-CH"/>
        </w:rPr>
        <w:t>个人行动能力</w:t>
      </w:r>
      <w:r w:rsidR="00EB331C">
        <w:rPr>
          <w:lang w:val="fr-CH"/>
        </w:rPr>
        <w:t>(</w:t>
      </w:r>
      <w:r w:rsidRPr="00EC58C2">
        <w:rPr>
          <w:lang w:val="fr-CH"/>
        </w:rPr>
        <w:t>第二十条</w:t>
      </w:r>
      <w:r w:rsidR="00EB331C">
        <w:rPr>
          <w:lang w:val="fr-CH"/>
        </w:rPr>
        <w:t>)</w:t>
      </w:r>
    </w:p>
    <w:p w14:paraId="52091005" w14:textId="2AC3D422" w:rsidR="00EC58C2" w:rsidRPr="00EC58C2" w:rsidRDefault="00EB331C" w:rsidP="00D164DF">
      <w:pPr>
        <w:pStyle w:val="SingleTxtGC"/>
        <w:spacing w:line="310" w:lineRule="exact"/>
      </w:pPr>
      <w:r>
        <w:t>42</w:t>
      </w:r>
      <w:r w:rsidR="00EC58C2" w:rsidRPr="00EC58C2">
        <w:t>.</w:t>
      </w:r>
      <w:r w:rsidR="00EC58C2" w:rsidRPr="00EC58C2">
        <w:tab/>
      </w:r>
      <w:r w:rsidR="00EC58C2" w:rsidRPr="00EC58C2">
        <w:rPr>
          <w:lang w:val="fr-CH"/>
        </w:rPr>
        <w:t>委员会感到关切的是，因高质量的行动辅助工具、设备、辅助技术和各种形式的生活援助以及中介必须与医疗保险挂钩，所以残疾人无法获得这些，残疾人组织也没有参与旨在便利个人行动能力的措施的许可工作。</w:t>
      </w:r>
    </w:p>
    <w:p w14:paraId="40B87472" w14:textId="6A77ADC0" w:rsidR="00EC58C2" w:rsidRPr="00E1695C" w:rsidRDefault="00EB331C" w:rsidP="00D164DF">
      <w:pPr>
        <w:pStyle w:val="SingleTxtGC"/>
        <w:spacing w:line="310" w:lineRule="exact"/>
        <w:rPr>
          <w:rFonts w:ascii="Time New Roman" w:eastAsia="黑体" w:hAnsi="Time New Roman"/>
        </w:rPr>
      </w:pPr>
      <w:r w:rsidRPr="00E1695C">
        <w:rPr>
          <w:rFonts w:ascii="Time New Roman" w:eastAsia="黑体" w:hAnsi="Time New Roman"/>
        </w:rPr>
        <w:t>43</w:t>
      </w:r>
      <w:r w:rsidR="00EC58C2" w:rsidRPr="00E1695C">
        <w:rPr>
          <w:rFonts w:ascii="Time New Roman" w:eastAsia="黑体" w:hAnsi="Time New Roman"/>
        </w:rPr>
        <w:t>.</w:t>
      </w:r>
      <w:r w:rsidR="00EC58C2" w:rsidRPr="00E1695C">
        <w:rPr>
          <w:rFonts w:ascii="Time New Roman" w:eastAsia="黑体" w:hAnsi="Time New Roman"/>
        </w:rPr>
        <w:tab/>
      </w:r>
      <w:r w:rsidR="00EC58C2" w:rsidRPr="00E1695C">
        <w:rPr>
          <w:rFonts w:ascii="Time New Roman" w:eastAsia="黑体" w:hAnsi="Time New Roman"/>
          <w:lang w:val="fr-CH"/>
        </w:rPr>
        <w:t>委员会建议缔约国与残疾人组织密切合作，修订残疾人行动辅助系统，包括其质量保证机制，并根据残疾人的个人需要，为向所有残疾人提供高质量的行动辅助工具、设备和辅助技术提供便利，以促进他们的自主权和独立生活。</w:t>
      </w:r>
    </w:p>
    <w:p w14:paraId="7F581114" w14:textId="7494D089" w:rsidR="00EC58C2" w:rsidRPr="00EC58C2" w:rsidRDefault="00EC58C2" w:rsidP="00D164DF">
      <w:pPr>
        <w:pStyle w:val="H23GC"/>
        <w:spacing w:line="310" w:lineRule="exact"/>
      </w:pPr>
      <w:r w:rsidRPr="00EC58C2">
        <w:rPr>
          <w:lang w:val="fr-CH"/>
        </w:rPr>
        <w:tab/>
      </w:r>
      <w:r w:rsidRPr="00EC58C2">
        <w:rPr>
          <w:lang w:val="fr-CH"/>
        </w:rPr>
        <w:tab/>
      </w:r>
      <w:r w:rsidRPr="00EC58C2">
        <w:rPr>
          <w:lang w:val="fr-CH"/>
        </w:rPr>
        <w:t>表达意见的自由和获得信息的机会</w:t>
      </w:r>
      <w:r w:rsidR="00EB331C">
        <w:rPr>
          <w:lang w:val="fr-CH"/>
        </w:rPr>
        <w:t>(</w:t>
      </w:r>
      <w:r w:rsidRPr="00EC58C2">
        <w:rPr>
          <w:lang w:val="fr-CH"/>
        </w:rPr>
        <w:t>第二十一条</w:t>
      </w:r>
      <w:r w:rsidR="00EB331C">
        <w:rPr>
          <w:lang w:val="fr-CH"/>
        </w:rPr>
        <w:t>)</w:t>
      </w:r>
    </w:p>
    <w:p w14:paraId="70941A08" w14:textId="6045800F" w:rsidR="00EC58C2" w:rsidRPr="000C7173" w:rsidRDefault="00EB331C" w:rsidP="00D164DF">
      <w:pPr>
        <w:pStyle w:val="SingleTxtGC"/>
        <w:spacing w:line="310" w:lineRule="exact"/>
        <w:rPr>
          <w:rFonts w:ascii="Time New Roman" w:hAnsi="Time New Roman"/>
        </w:rPr>
      </w:pPr>
      <w:r w:rsidRPr="000C7173">
        <w:rPr>
          <w:rFonts w:ascii="Time New Roman" w:hAnsi="Time New Roman"/>
        </w:rPr>
        <w:t>44</w:t>
      </w:r>
      <w:r w:rsidR="00EC58C2" w:rsidRPr="000C7173">
        <w:rPr>
          <w:rFonts w:ascii="Time New Roman" w:hAnsi="Time New Roman"/>
        </w:rPr>
        <w:t>.</w:t>
      </w:r>
      <w:r w:rsidR="00EC58C2" w:rsidRPr="000C7173">
        <w:rPr>
          <w:rFonts w:ascii="Time New Roman" w:hAnsi="Time New Roman"/>
        </w:rPr>
        <w:tab/>
      </w:r>
      <w:r w:rsidR="00EC58C2" w:rsidRPr="000C7173">
        <w:rPr>
          <w:rFonts w:ascii="Time New Roman" w:hAnsi="Time New Roman"/>
          <w:spacing w:val="-4"/>
          <w:lang w:val="fr-CH"/>
        </w:rPr>
        <w:t>委员会关切地注意到，缔约国残疾人</w:t>
      </w:r>
      <w:r w:rsidRPr="000C7173">
        <w:rPr>
          <w:rFonts w:ascii="Time New Roman" w:hAnsi="Time New Roman"/>
          <w:spacing w:val="-4"/>
          <w:lang w:val="fr-CH"/>
        </w:rPr>
        <w:t>(</w:t>
      </w:r>
      <w:r w:rsidR="00EC58C2" w:rsidRPr="000C7173">
        <w:rPr>
          <w:rFonts w:ascii="Time New Roman" w:hAnsi="Time New Roman"/>
          <w:spacing w:val="-4"/>
          <w:lang w:val="fr-CH"/>
        </w:rPr>
        <w:t>特别是视力障碍者</w:t>
      </w:r>
      <w:r w:rsidRPr="000C7173">
        <w:rPr>
          <w:rFonts w:ascii="Time New Roman" w:hAnsi="Time New Roman"/>
          <w:spacing w:val="-4"/>
          <w:lang w:val="fr-CH"/>
        </w:rPr>
        <w:t>)</w:t>
      </w:r>
      <w:r w:rsidR="00EC58C2" w:rsidRPr="000C7173">
        <w:rPr>
          <w:rFonts w:ascii="Time New Roman" w:hAnsi="Time New Roman"/>
          <w:spacing w:val="-4"/>
          <w:lang w:val="fr-CH"/>
        </w:rPr>
        <w:t>无法获得媒体、电信</w:t>
      </w:r>
      <w:r w:rsidR="00EC58C2" w:rsidRPr="000C7173">
        <w:rPr>
          <w:rFonts w:ascii="Time New Roman" w:hAnsi="Time New Roman"/>
          <w:lang w:val="fr-CH"/>
        </w:rPr>
        <w:t>以及信息和通信技术服务。</w:t>
      </w:r>
    </w:p>
    <w:p w14:paraId="7CB7A927" w14:textId="0F567CFB" w:rsidR="00EC58C2" w:rsidRPr="00E1695C" w:rsidRDefault="00EB331C" w:rsidP="00D164DF">
      <w:pPr>
        <w:pStyle w:val="SingleTxtGC"/>
        <w:spacing w:line="310" w:lineRule="exact"/>
        <w:rPr>
          <w:rFonts w:ascii="Time New Roman" w:eastAsia="黑体" w:hAnsi="Time New Roman"/>
        </w:rPr>
      </w:pPr>
      <w:r w:rsidRPr="00E1695C">
        <w:rPr>
          <w:rFonts w:ascii="Time New Roman" w:eastAsia="黑体" w:hAnsi="Time New Roman"/>
        </w:rPr>
        <w:t>45</w:t>
      </w:r>
      <w:r w:rsidR="00EC58C2" w:rsidRPr="00E1695C">
        <w:rPr>
          <w:rFonts w:ascii="Time New Roman" w:eastAsia="黑体" w:hAnsi="Time New Roman"/>
        </w:rPr>
        <w:t>.</w:t>
      </w:r>
      <w:r w:rsidR="00EC58C2" w:rsidRPr="00E1695C">
        <w:rPr>
          <w:rFonts w:ascii="Time New Roman" w:eastAsia="黑体" w:hAnsi="Time New Roman"/>
        </w:rPr>
        <w:tab/>
      </w:r>
      <w:r w:rsidR="00EC58C2" w:rsidRPr="00E1695C">
        <w:rPr>
          <w:rFonts w:ascii="Time New Roman" w:eastAsia="黑体" w:hAnsi="Time New Roman"/>
          <w:spacing w:val="-2"/>
          <w:lang w:val="fr-CH"/>
        </w:rPr>
        <w:t>委员会建议缔约国以《网页内容无障碍指南》</w:t>
      </w:r>
      <w:r w:rsidRPr="00E1695C">
        <w:rPr>
          <w:rFonts w:ascii="Time New Roman" w:eastAsia="黑体" w:hAnsi="Time New Roman"/>
          <w:spacing w:val="-2"/>
          <w:lang w:val="fr-CH"/>
        </w:rPr>
        <w:t>2</w:t>
      </w:r>
      <w:r w:rsidR="00EC58C2" w:rsidRPr="00E1695C">
        <w:rPr>
          <w:rFonts w:ascii="Time New Roman" w:eastAsia="黑体" w:hAnsi="Time New Roman"/>
          <w:spacing w:val="-2"/>
          <w:lang w:val="fr-CH"/>
        </w:rPr>
        <w:t>.</w:t>
      </w:r>
      <w:r w:rsidRPr="00E1695C">
        <w:rPr>
          <w:rFonts w:ascii="Time New Roman" w:eastAsia="黑体" w:hAnsi="Time New Roman"/>
          <w:spacing w:val="-2"/>
          <w:lang w:val="fr-CH"/>
        </w:rPr>
        <w:t>1</w:t>
      </w:r>
      <w:r w:rsidR="00EC58C2" w:rsidRPr="00E1695C">
        <w:rPr>
          <w:rFonts w:ascii="Time New Roman" w:eastAsia="黑体" w:hAnsi="Time New Roman"/>
          <w:spacing w:val="-2"/>
          <w:lang w:val="fr-CH"/>
        </w:rPr>
        <w:t>版为指导，采取适当措施：</w:t>
      </w:r>
    </w:p>
    <w:p w14:paraId="2CE12DF0" w14:textId="5066C0E9" w:rsidR="00EC58C2" w:rsidRPr="00E1695C" w:rsidRDefault="00EC58C2" w:rsidP="00D164DF">
      <w:pPr>
        <w:pStyle w:val="SingleTxtGC"/>
        <w:spacing w:line="310" w:lineRule="exact"/>
        <w:rPr>
          <w:rFonts w:ascii="Time New Roman" w:eastAsia="黑体" w:hAnsi="Time New Roman"/>
        </w:rPr>
      </w:pPr>
      <w:r w:rsidRPr="00E1695C">
        <w:rPr>
          <w:rFonts w:ascii="Time New Roman" w:eastAsia="黑体" w:hAnsi="Time New Roman"/>
          <w:lang w:val="fr-CH"/>
        </w:rPr>
        <w:tab/>
        <w:t>(</w:t>
      </w:r>
      <w:r w:rsidR="00EB331C" w:rsidRPr="00E1695C">
        <w:rPr>
          <w:rFonts w:ascii="Time New Roman" w:eastAsia="黑体" w:hAnsi="Time New Roman"/>
          <w:lang w:val="fr-CH"/>
        </w:rPr>
        <w:t>a</w:t>
      </w:r>
      <w:r w:rsidRPr="00E1695C">
        <w:rPr>
          <w:rFonts w:ascii="Time New Roman" w:eastAsia="黑体" w:hAnsi="Time New Roman"/>
          <w:lang w:val="fr-CH"/>
        </w:rPr>
        <w:t>)</w:t>
      </w:r>
      <w:r w:rsidRPr="00E1695C">
        <w:rPr>
          <w:rFonts w:ascii="Time New Roman" w:eastAsia="黑体" w:hAnsi="Time New Roman"/>
          <w:lang w:val="fr-CH"/>
        </w:rPr>
        <w:tab/>
      </w:r>
      <w:r w:rsidRPr="00E1695C">
        <w:rPr>
          <w:rFonts w:ascii="Time New Roman" w:eastAsia="黑体" w:hAnsi="Time New Roman"/>
          <w:lang w:val="fr-CH"/>
        </w:rPr>
        <w:t>确保残疾人能够行使其表达和意见自由权，包括在与其他人平等的基础上，通过他们选择的所有交流形式，包括但不限于手语、盲文、易读、符号系统、感应环、字幕、音频描述、转录和所有其他无障碍交流手段、模式和格式，寻求、接收和传递信息和思想的自由；</w:t>
      </w:r>
    </w:p>
    <w:p w14:paraId="55AC11E6" w14:textId="79732F3E" w:rsidR="00EC58C2" w:rsidRPr="00E1695C" w:rsidRDefault="00EC58C2" w:rsidP="00D164DF">
      <w:pPr>
        <w:pStyle w:val="SingleTxtGC"/>
        <w:spacing w:line="310" w:lineRule="exact"/>
        <w:rPr>
          <w:rFonts w:ascii="Time New Roman" w:eastAsia="黑体" w:hAnsi="Time New Roman"/>
        </w:rPr>
      </w:pPr>
      <w:r w:rsidRPr="00E1695C">
        <w:rPr>
          <w:rFonts w:ascii="Time New Roman" w:eastAsia="黑体" w:hAnsi="Time New Roman"/>
          <w:lang w:val="fr-CH"/>
        </w:rPr>
        <w:tab/>
        <w:t>(</w:t>
      </w:r>
      <w:r w:rsidR="00EB331C" w:rsidRPr="00E1695C">
        <w:rPr>
          <w:rFonts w:ascii="Time New Roman" w:eastAsia="黑体" w:hAnsi="Time New Roman"/>
          <w:lang w:val="fr-CH"/>
        </w:rPr>
        <w:t>b</w:t>
      </w:r>
      <w:r w:rsidRPr="00E1695C">
        <w:rPr>
          <w:rFonts w:ascii="Time New Roman" w:eastAsia="黑体" w:hAnsi="Time New Roman"/>
          <w:lang w:val="fr-CH"/>
        </w:rPr>
        <w:t>)</w:t>
      </w:r>
      <w:r w:rsidRPr="00E1695C">
        <w:rPr>
          <w:rFonts w:ascii="Time New Roman" w:eastAsia="黑体" w:hAnsi="Time New Roman"/>
          <w:lang w:val="fr-CH"/>
        </w:rPr>
        <w:tab/>
      </w:r>
      <w:r w:rsidRPr="00E1695C">
        <w:rPr>
          <w:rFonts w:ascii="Time New Roman" w:eastAsia="黑体" w:hAnsi="Time New Roman"/>
          <w:lang w:val="fr-CH"/>
        </w:rPr>
        <w:t>将《视听媒体服务指令》</w:t>
      </w:r>
      <w:r w:rsidRPr="00E1695C">
        <w:rPr>
          <w:rFonts w:ascii="Time New Roman" w:eastAsia="黑体" w:hAnsi="Time New Roman"/>
          <w:lang w:val="fr-CH"/>
        </w:rPr>
        <w:t>((</w:t>
      </w:r>
      <w:r w:rsidR="00EB331C" w:rsidRPr="00E1695C">
        <w:rPr>
          <w:rFonts w:ascii="Time New Roman" w:eastAsia="黑体" w:hAnsi="Time New Roman"/>
          <w:lang w:val="fr-CH"/>
        </w:rPr>
        <w:t>EU</w:t>
      </w:r>
      <w:r w:rsidRPr="00E1695C">
        <w:rPr>
          <w:rFonts w:ascii="Time New Roman" w:eastAsia="黑体" w:hAnsi="Time New Roman"/>
          <w:lang w:val="fr-CH"/>
        </w:rPr>
        <w:t>)</w:t>
      </w:r>
      <w:r w:rsidR="00EB331C" w:rsidRPr="00E32150">
        <w:rPr>
          <w:rFonts w:ascii="Time New Roman" w:eastAsia="黑体" w:hAnsi="Time New Roman"/>
          <w:lang w:val="fr-CH"/>
        </w:rPr>
        <w:t>2</w:t>
      </w:r>
      <w:r w:rsidRPr="00E32150">
        <w:rPr>
          <w:rFonts w:ascii="Time New Roman" w:eastAsia="黑体" w:hAnsi="Time New Roman"/>
          <w:lang w:val="fr-CH"/>
        </w:rPr>
        <w:t>0</w:t>
      </w:r>
      <w:r w:rsidR="00EB331C" w:rsidRPr="00E32150">
        <w:rPr>
          <w:rFonts w:ascii="Time New Roman" w:eastAsia="黑体" w:hAnsi="Time New Roman"/>
          <w:lang w:val="fr-CH"/>
        </w:rPr>
        <w:t>18</w:t>
      </w:r>
      <w:r w:rsidRPr="00E32150">
        <w:rPr>
          <w:rFonts w:ascii="Time New Roman" w:eastAsia="黑体" w:hAnsi="Time New Roman"/>
          <w:lang w:val="fr-CH"/>
        </w:rPr>
        <w:t>/</w:t>
      </w:r>
      <w:r w:rsidR="00EB331C" w:rsidRPr="00E32150">
        <w:rPr>
          <w:rFonts w:ascii="Time New Roman" w:eastAsia="黑体" w:hAnsi="Time New Roman"/>
          <w:lang w:val="fr-CH"/>
        </w:rPr>
        <w:t>18</w:t>
      </w:r>
      <w:r w:rsidRPr="00E32150">
        <w:rPr>
          <w:rFonts w:ascii="Time New Roman" w:eastAsia="黑体" w:hAnsi="Time New Roman"/>
          <w:lang w:val="fr-CH"/>
        </w:rPr>
        <w:t>0</w:t>
      </w:r>
      <w:r w:rsidR="00EB331C" w:rsidRPr="00E32150">
        <w:rPr>
          <w:rFonts w:ascii="Time New Roman" w:eastAsia="黑体" w:hAnsi="Time New Roman"/>
          <w:lang w:val="fr-CH"/>
        </w:rPr>
        <w:t>8</w:t>
      </w:r>
      <w:r w:rsidRPr="00E1695C">
        <w:rPr>
          <w:rFonts w:ascii="Time New Roman" w:eastAsia="黑体" w:hAnsi="Time New Roman"/>
          <w:lang w:val="fr-CH"/>
        </w:rPr>
        <w:t>)</w:t>
      </w:r>
      <w:r w:rsidRPr="00E1695C">
        <w:rPr>
          <w:rFonts w:ascii="Time New Roman" w:eastAsia="黑体" w:hAnsi="Time New Roman"/>
          <w:lang w:val="fr-CH"/>
        </w:rPr>
        <w:t>完全纳入缔约国的法律。</w:t>
      </w:r>
    </w:p>
    <w:p w14:paraId="453789DC" w14:textId="42ED0D88" w:rsidR="00EC58C2" w:rsidRPr="00EC58C2" w:rsidRDefault="00EC58C2" w:rsidP="00D164DF">
      <w:pPr>
        <w:pStyle w:val="H23GC"/>
        <w:spacing w:line="310" w:lineRule="exact"/>
      </w:pPr>
      <w:r w:rsidRPr="00EC58C2">
        <w:rPr>
          <w:lang w:val="fr-CH"/>
        </w:rPr>
        <w:tab/>
      </w:r>
      <w:r w:rsidRPr="00EC58C2">
        <w:rPr>
          <w:lang w:val="fr-CH"/>
        </w:rPr>
        <w:tab/>
      </w:r>
      <w:r w:rsidRPr="00EC58C2">
        <w:rPr>
          <w:lang w:val="fr-CH"/>
        </w:rPr>
        <w:t>尊重家居和家庭</w:t>
      </w:r>
      <w:r w:rsidR="00EB331C">
        <w:rPr>
          <w:lang w:val="fr-CH"/>
        </w:rPr>
        <w:t>(</w:t>
      </w:r>
      <w:r w:rsidRPr="00EC58C2">
        <w:rPr>
          <w:lang w:val="fr-CH"/>
        </w:rPr>
        <w:t>第二十三条</w:t>
      </w:r>
      <w:r w:rsidR="00EB331C">
        <w:rPr>
          <w:lang w:val="fr-CH"/>
        </w:rPr>
        <w:t>)</w:t>
      </w:r>
    </w:p>
    <w:p w14:paraId="7EB08693" w14:textId="13372CBA" w:rsidR="00EC58C2" w:rsidRPr="00EC58C2" w:rsidRDefault="00EB331C" w:rsidP="00D164DF">
      <w:pPr>
        <w:pStyle w:val="SingleTxtGC"/>
        <w:spacing w:line="310" w:lineRule="exact"/>
      </w:pPr>
      <w:r>
        <w:t>46</w:t>
      </w:r>
      <w:r w:rsidR="00EC58C2" w:rsidRPr="00EC58C2">
        <w:t>.</w:t>
      </w:r>
      <w:r w:rsidR="00EC58C2" w:rsidRPr="00EC58C2">
        <w:tab/>
      </w:r>
      <w:r w:rsidR="00EC58C2" w:rsidRPr="00EC58C2">
        <w:rPr>
          <w:lang w:val="fr-CH"/>
        </w:rPr>
        <w:t>委员会感到关切的是：</w:t>
      </w:r>
    </w:p>
    <w:p w14:paraId="5527A472" w14:textId="51EF78D6" w:rsidR="00EC58C2" w:rsidRPr="00EC58C2" w:rsidRDefault="00EC58C2" w:rsidP="00D164DF">
      <w:pPr>
        <w:pStyle w:val="SingleTxtGC"/>
        <w:spacing w:line="310" w:lineRule="exact"/>
      </w:pPr>
      <w:r w:rsidRPr="00EC58C2">
        <w:rPr>
          <w:lang w:val="fr-CH"/>
        </w:rPr>
        <w:tab/>
        <w:t>(</w:t>
      </w:r>
      <w:r w:rsidR="00EB331C">
        <w:rPr>
          <w:lang w:val="fr-CH"/>
        </w:rPr>
        <w:t>a</w:t>
      </w:r>
      <w:r w:rsidRPr="00EC58C2">
        <w:rPr>
          <w:lang w:val="fr-CH"/>
        </w:rPr>
        <w:t>)</w:t>
      </w:r>
      <w:r w:rsidRPr="00EC58C2">
        <w:rPr>
          <w:lang w:val="fr-CH"/>
        </w:rPr>
        <w:tab/>
      </w:r>
      <w:r w:rsidRPr="00EC58C2">
        <w:rPr>
          <w:lang w:val="fr-CH"/>
        </w:rPr>
        <w:t>《民法典》规定的法律限制剥夺了被置于替代决策制之下的残疾人的婚姻和家庭生活权；</w:t>
      </w:r>
    </w:p>
    <w:p w14:paraId="6CDC8ABE" w14:textId="708A9482" w:rsidR="00EC58C2" w:rsidRPr="00EC58C2" w:rsidRDefault="00EC58C2" w:rsidP="00D164DF">
      <w:pPr>
        <w:pStyle w:val="SingleTxtGC"/>
        <w:spacing w:line="310" w:lineRule="exact"/>
      </w:pPr>
      <w:r w:rsidRPr="00EC58C2">
        <w:rPr>
          <w:lang w:val="fr-CH"/>
        </w:rPr>
        <w:tab/>
        <w:t>(</w:t>
      </w:r>
      <w:r w:rsidR="00EB331C">
        <w:rPr>
          <w:lang w:val="fr-CH"/>
        </w:rPr>
        <w:t>b</w:t>
      </w:r>
      <w:r w:rsidRPr="00EC58C2">
        <w:rPr>
          <w:lang w:val="fr-CH"/>
        </w:rPr>
        <w:t>)</w:t>
      </w:r>
      <w:r w:rsidRPr="00EC58C2">
        <w:rPr>
          <w:lang w:val="fr-CH"/>
        </w:rPr>
        <w:tab/>
      </w:r>
      <w:r w:rsidRPr="00EC58C2">
        <w:rPr>
          <w:lang w:val="fr-CH"/>
        </w:rPr>
        <w:t>对有残疾成员的家庭，特别是有孤独症儿童和需要更多支助的儿童的家庭缺乏家庭和社区服务，尤其是在首都以外地区和农村地区；</w:t>
      </w:r>
    </w:p>
    <w:p w14:paraId="63C3995A" w14:textId="7C8F5BDC" w:rsidR="00EC58C2" w:rsidRPr="00EC58C2" w:rsidRDefault="00EC58C2" w:rsidP="00D164DF">
      <w:pPr>
        <w:pStyle w:val="SingleTxtGC"/>
        <w:spacing w:line="310" w:lineRule="exact"/>
      </w:pPr>
      <w:r w:rsidRPr="00EC58C2">
        <w:rPr>
          <w:lang w:val="fr-CH"/>
        </w:rPr>
        <w:tab/>
        <w:t>(</w:t>
      </w:r>
      <w:r w:rsidR="00EB331C">
        <w:rPr>
          <w:lang w:val="fr-CH"/>
        </w:rPr>
        <w:t>c</w:t>
      </w:r>
      <w:r w:rsidRPr="00EC58C2">
        <w:rPr>
          <w:lang w:val="fr-CH"/>
        </w:rPr>
        <w:t>)</w:t>
      </w:r>
      <w:r w:rsidRPr="00EC58C2">
        <w:rPr>
          <w:lang w:val="fr-CH"/>
        </w:rPr>
        <w:tab/>
      </w:r>
      <w:r w:rsidRPr="00EC58C2">
        <w:rPr>
          <w:lang w:val="fr-CH"/>
        </w:rPr>
        <w:t>残疾儿童有可能因其残障或社会经济状况而与父母分离并导致其被送入收容机构。</w:t>
      </w:r>
    </w:p>
    <w:p w14:paraId="61DEF520" w14:textId="4B1ED9F6" w:rsidR="00EC58C2" w:rsidRPr="00D164DF" w:rsidRDefault="00EB331C" w:rsidP="00EB331C">
      <w:pPr>
        <w:pStyle w:val="SingleTxtGC"/>
        <w:rPr>
          <w:rFonts w:ascii="Time New Roman" w:eastAsia="黑体" w:hAnsi="Time New Roman"/>
        </w:rPr>
      </w:pPr>
      <w:r w:rsidRPr="00D164DF">
        <w:rPr>
          <w:rFonts w:ascii="Time New Roman" w:eastAsia="黑体" w:hAnsi="Time New Roman"/>
        </w:rPr>
        <w:lastRenderedPageBreak/>
        <w:t>47</w:t>
      </w:r>
      <w:r w:rsidR="00EC58C2" w:rsidRPr="00D164DF">
        <w:rPr>
          <w:rFonts w:ascii="Time New Roman" w:eastAsia="黑体" w:hAnsi="Time New Roman"/>
        </w:rPr>
        <w:t>.</w:t>
      </w:r>
      <w:r w:rsidR="00EC58C2" w:rsidRPr="00D164DF">
        <w:rPr>
          <w:rFonts w:ascii="Time New Roman" w:eastAsia="黑体" w:hAnsi="Time New Roman"/>
        </w:rPr>
        <w:tab/>
      </w:r>
      <w:r w:rsidR="00EC58C2" w:rsidRPr="00D164DF">
        <w:rPr>
          <w:rFonts w:ascii="Time New Roman" w:eastAsia="黑体" w:hAnsi="Time New Roman"/>
          <w:lang w:val="fr-CH"/>
        </w:rPr>
        <w:t>委员会建议缔约国：</w:t>
      </w:r>
    </w:p>
    <w:p w14:paraId="416EA7E3" w14:textId="4D0DC725" w:rsidR="00EC58C2" w:rsidRPr="00D164DF" w:rsidRDefault="00EC58C2" w:rsidP="00EB331C">
      <w:pPr>
        <w:pStyle w:val="SingleTxtGC"/>
        <w:rPr>
          <w:rFonts w:ascii="Time New Roman" w:eastAsia="黑体" w:hAnsi="Time New Roman"/>
        </w:rPr>
      </w:pPr>
      <w:r w:rsidRPr="00D164DF">
        <w:rPr>
          <w:rFonts w:ascii="Time New Roman" w:eastAsia="黑体" w:hAnsi="Time New Roman"/>
          <w:lang w:val="fr-CH"/>
        </w:rPr>
        <w:tab/>
        <w:t>(</w:t>
      </w:r>
      <w:r w:rsidR="00EB331C" w:rsidRPr="00D164DF">
        <w:rPr>
          <w:rFonts w:ascii="Time New Roman" w:eastAsia="黑体" w:hAnsi="Time New Roman"/>
          <w:lang w:val="fr-CH"/>
        </w:rPr>
        <w:t>a</w:t>
      </w:r>
      <w:r w:rsidRPr="00D164DF">
        <w:rPr>
          <w:rFonts w:ascii="Time New Roman" w:eastAsia="黑体" w:hAnsi="Time New Roman"/>
          <w:lang w:val="fr-CH"/>
        </w:rPr>
        <w:t>)</w:t>
      </w:r>
      <w:r w:rsidRPr="00D164DF">
        <w:rPr>
          <w:rFonts w:ascii="Time New Roman" w:eastAsia="黑体" w:hAnsi="Time New Roman"/>
          <w:lang w:val="fr-CH"/>
        </w:rPr>
        <w:tab/>
      </w:r>
      <w:r w:rsidRPr="00CA72E4">
        <w:rPr>
          <w:rFonts w:ascii="Time New Roman" w:eastAsia="黑体" w:hAnsi="Time New Roman"/>
          <w:spacing w:val="-2"/>
          <w:lang w:val="fr-CH"/>
        </w:rPr>
        <w:t>废除以残障为由对残疾人婚姻和家庭生活的所有法律限制，确保残疾人</w:t>
      </w:r>
      <w:r w:rsidRPr="00D164DF">
        <w:rPr>
          <w:rFonts w:ascii="Time New Roman" w:eastAsia="黑体" w:hAnsi="Time New Roman"/>
          <w:lang w:val="fr-CH"/>
        </w:rPr>
        <w:t>在婚姻、家庭和生育方面与其他人平等的权利；</w:t>
      </w:r>
    </w:p>
    <w:p w14:paraId="4D2B9272" w14:textId="612CC60C" w:rsidR="00EC58C2" w:rsidRPr="00D164DF" w:rsidRDefault="00EC58C2" w:rsidP="00EB331C">
      <w:pPr>
        <w:pStyle w:val="SingleTxtGC"/>
        <w:rPr>
          <w:rFonts w:ascii="Time New Roman" w:eastAsia="黑体" w:hAnsi="Time New Roman"/>
        </w:rPr>
      </w:pPr>
      <w:r w:rsidRPr="00D164DF">
        <w:rPr>
          <w:rFonts w:ascii="Time New Roman" w:eastAsia="黑体" w:hAnsi="Time New Roman"/>
          <w:lang w:val="fr-CH"/>
        </w:rPr>
        <w:tab/>
        <w:t>(</w:t>
      </w:r>
      <w:r w:rsidR="00EB331C" w:rsidRPr="00D164DF">
        <w:rPr>
          <w:rFonts w:ascii="Time New Roman" w:eastAsia="黑体" w:hAnsi="Time New Roman"/>
          <w:lang w:val="fr-CH"/>
        </w:rPr>
        <w:t>b</w:t>
      </w:r>
      <w:r w:rsidRPr="00D164DF">
        <w:rPr>
          <w:rFonts w:ascii="Time New Roman" w:eastAsia="黑体" w:hAnsi="Time New Roman"/>
          <w:lang w:val="fr-CH"/>
        </w:rPr>
        <w:t>)</w:t>
      </w:r>
      <w:r w:rsidRPr="00D164DF">
        <w:rPr>
          <w:rFonts w:ascii="Time New Roman" w:eastAsia="黑体" w:hAnsi="Time New Roman"/>
          <w:lang w:val="fr-CH"/>
        </w:rPr>
        <w:tab/>
      </w:r>
      <w:r w:rsidRPr="00D164DF">
        <w:rPr>
          <w:rFonts w:ascii="Time New Roman" w:eastAsia="黑体" w:hAnsi="Time New Roman"/>
          <w:lang w:val="fr-CH"/>
        </w:rPr>
        <w:t>确保为缔约国境内有残疾成员的家庭提供的家庭和社区服务是</w:t>
      </w:r>
      <w:proofErr w:type="gramStart"/>
      <w:r w:rsidRPr="00D164DF">
        <w:rPr>
          <w:rFonts w:ascii="Time New Roman" w:eastAsia="黑体" w:hAnsi="Time New Roman"/>
          <w:lang w:val="fr-CH"/>
        </w:rPr>
        <w:t>可用且</w:t>
      </w:r>
      <w:proofErr w:type="gramEnd"/>
      <w:r w:rsidRPr="00D164DF">
        <w:rPr>
          <w:rFonts w:ascii="Time New Roman" w:eastAsia="黑体" w:hAnsi="Time New Roman"/>
          <w:lang w:val="fr-CH"/>
        </w:rPr>
        <w:t>无障碍的；</w:t>
      </w:r>
    </w:p>
    <w:p w14:paraId="1B9DF73C" w14:textId="550D2B7A" w:rsidR="00EC58C2" w:rsidRPr="00D164DF" w:rsidRDefault="00EC58C2" w:rsidP="00EB331C">
      <w:pPr>
        <w:pStyle w:val="SingleTxtGC"/>
        <w:rPr>
          <w:rFonts w:ascii="Time New Roman" w:eastAsia="黑体" w:hAnsi="Time New Roman"/>
        </w:rPr>
      </w:pPr>
      <w:r w:rsidRPr="00D164DF">
        <w:rPr>
          <w:rFonts w:ascii="Time New Roman" w:eastAsia="黑体" w:hAnsi="Time New Roman"/>
          <w:lang w:val="fr-CH"/>
        </w:rPr>
        <w:tab/>
        <w:t>(</w:t>
      </w:r>
      <w:r w:rsidR="00EB331C" w:rsidRPr="00D164DF">
        <w:rPr>
          <w:rFonts w:ascii="Time New Roman" w:eastAsia="黑体" w:hAnsi="Time New Roman"/>
          <w:lang w:val="fr-CH"/>
        </w:rPr>
        <w:t>c</w:t>
      </w:r>
      <w:r w:rsidRPr="00D164DF">
        <w:rPr>
          <w:rFonts w:ascii="Time New Roman" w:eastAsia="黑体" w:hAnsi="Time New Roman"/>
          <w:lang w:val="fr-CH"/>
        </w:rPr>
        <w:t>)</w:t>
      </w:r>
      <w:r w:rsidRPr="00D164DF">
        <w:rPr>
          <w:rFonts w:ascii="Time New Roman" w:eastAsia="黑体" w:hAnsi="Time New Roman"/>
          <w:lang w:val="fr-CH"/>
        </w:rPr>
        <w:tab/>
      </w:r>
      <w:r w:rsidRPr="00CA72E4">
        <w:rPr>
          <w:rFonts w:ascii="Time New Roman" w:eastAsia="黑体" w:hAnsi="Time New Roman"/>
          <w:spacing w:val="-2"/>
          <w:lang w:val="fr-CH"/>
        </w:rPr>
        <w:t>防止残疾儿童因其残障或社会经济状况而与父母分离，并确保在其父母</w:t>
      </w:r>
      <w:r w:rsidRPr="00D164DF">
        <w:rPr>
          <w:rFonts w:ascii="Time New Roman" w:eastAsia="黑体" w:hAnsi="Time New Roman"/>
          <w:lang w:val="fr-CH"/>
        </w:rPr>
        <w:t>履行抚养子女的责任时获得一切必要的社区支助和服务。</w:t>
      </w:r>
    </w:p>
    <w:p w14:paraId="162267C8" w14:textId="2427A324" w:rsidR="00EC58C2" w:rsidRPr="00EC58C2" w:rsidRDefault="00EC58C2" w:rsidP="007B1FB6">
      <w:pPr>
        <w:pStyle w:val="H23GC"/>
      </w:pPr>
      <w:r w:rsidRPr="00EC58C2">
        <w:rPr>
          <w:lang w:val="fr-CH"/>
        </w:rPr>
        <w:tab/>
      </w:r>
      <w:r w:rsidRPr="00EC58C2">
        <w:rPr>
          <w:lang w:val="fr-CH"/>
        </w:rPr>
        <w:tab/>
      </w:r>
      <w:r w:rsidRPr="00EC58C2">
        <w:rPr>
          <w:lang w:val="fr-CH"/>
        </w:rPr>
        <w:t>教育</w:t>
      </w:r>
      <w:r w:rsidR="00EB331C">
        <w:rPr>
          <w:lang w:val="fr-CH"/>
        </w:rPr>
        <w:t>(</w:t>
      </w:r>
      <w:r w:rsidRPr="00EC58C2">
        <w:rPr>
          <w:lang w:val="fr-CH"/>
        </w:rPr>
        <w:t>第二十四条</w:t>
      </w:r>
      <w:r w:rsidR="00EB331C">
        <w:rPr>
          <w:lang w:val="fr-CH"/>
        </w:rPr>
        <w:t>)</w:t>
      </w:r>
    </w:p>
    <w:p w14:paraId="40F412DD" w14:textId="7D2E2FCF" w:rsidR="00EC58C2" w:rsidRPr="00EC58C2" w:rsidRDefault="00EB331C" w:rsidP="00EB331C">
      <w:pPr>
        <w:pStyle w:val="SingleTxtGC"/>
      </w:pPr>
      <w:r w:rsidRPr="00CA72E4">
        <w:rPr>
          <w:spacing w:val="2"/>
        </w:rPr>
        <w:t>48</w:t>
      </w:r>
      <w:r w:rsidR="00EC58C2" w:rsidRPr="00CA72E4">
        <w:rPr>
          <w:spacing w:val="2"/>
        </w:rPr>
        <w:t>.</w:t>
      </w:r>
      <w:r w:rsidR="00EC58C2" w:rsidRPr="00CA72E4">
        <w:rPr>
          <w:spacing w:val="2"/>
        </w:rPr>
        <w:tab/>
      </w:r>
      <w:r w:rsidR="00EC58C2" w:rsidRPr="00CA72E4">
        <w:rPr>
          <w:spacing w:val="2"/>
          <w:lang w:val="fr-CH"/>
        </w:rPr>
        <w:t>委员会关切地注意到，残疾儿童被排除在普通教育系统之外。委员会感到特</w:t>
      </w:r>
      <w:r w:rsidR="00EC58C2" w:rsidRPr="00EC58C2">
        <w:rPr>
          <w:lang w:val="fr-CH"/>
        </w:rPr>
        <w:t>别关切的是：</w:t>
      </w:r>
    </w:p>
    <w:p w14:paraId="6E846C64" w14:textId="53DEE508" w:rsidR="00EC58C2" w:rsidRPr="00EC58C2" w:rsidRDefault="00EC58C2" w:rsidP="00EB331C">
      <w:pPr>
        <w:pStyle w:val="SingleTxtGC"/>
      </w:pPr>
      <w:r w:rsidRPr="00EC58C2">
        <w:rPr>
          <w:lang w:val="fr-CH"/>
        </w:rPr>
        <w:tab/>
        <w:t>(</w:t>
      </w:r>
      <w:r w:rsidR="00EB331C">
        <w:rPr>
          <w:lang w:val="fr-CH"/>
        </w:rPr>
        <w:t>a</w:t>
      </w:r>
      <w:r w:rsidRPr="00EC58C2">
        <w:rPr>
          <w:lang w:val="fr-CH"/>
        </w:rPr>
        <w:t>)</w:t>
      </w:r>
      <w:r w:rsidRPr="00EC58C2">
        <w:rPr>
          <w:lang w:val="fr-CH"/>
        </w:rPr>
        <w:tab/>
      </w:r>
      <w:r w:rsidRPr="00EC58C2">
        <w:rPr>
          <w:lang w:val="fr-CH"/>
        </w:rPr>
        <w:t>《公共教育法》规定实行隔离教育，忽略了《公约》规定的普通教育学校接纳残疾儿童的义务，并使寄宿机构和家庭中需要很大支助的儿童的教育以及减少残疾儿童的教学时数合法化；</w:t>
      </w:r>
    </w:p>
    <w:p w14:paraId="693F3CCD" w14:textId="32E13D5C" w:rsidR="00EC58C2" w:rsidRPr="00EC58C2" w:rsidRDefault="00EC58C2" w:rsidP="00EB331C">
      <w:pPr>
        <w:pStyle w:val="SingleTxtGC"/>
      </w:pPr>
      <w:r w:rsidRPr="00EC58C2">
        <w:rPr>
          <w:lang w:val="fr-CH"/>
        </w:rPr>
        <w:tab/>
        <w:t>(</w:t>
      </w:r>
      <w:r w:rsidR="00EB331C">
        <w:rPr>
          <w:lang w:val="fr-CH"/>
        </w:rPr>
        <w:t>b</w:t>
      </w:r>
      <w:r w:rsidRPr="00EC58C2">
        <w:rPr>
          <w:lang w:val="fr-CH"/>
        </w:rPr>
        <w:t>)</w:t>
      </w:r>
      <w:r w:rsidRPr="00EC58C2">
        <w:rPr>
          <w:lang w:val="fr-CH"/>
        </w:rPr>
        <w:tab/>
      </w:r>
      <w:r w:rsidRPr="00EC58C2">
        <w:rPr>
          <w:lang w:val="fr-CH"/>
        </w:rPr>
        <w:t>身残儿童在其社区中无法享有正规教育设施和交通工具，社区无法为个人的需求提供合理便利，包括在农村地区；</w:t>
      </w:r>
    </w:p>
    <w:p w14:paraId="3A0C63B5" w14:textId="28114440" w:rsidR="00EC58C2" w:rsidRPr="00EC58C2" w:rsidRDefault="00EC58C2" w:rsidP="00EB331C">
      <w:pPr>
        <w:pStyle w:val="SingleTxtGC"/>
      </w:pPr>
      <w:r w:rsidRPr="00EC58C2">
        <w:rPr>
          <w:lang w:val="fr-CH"/>
        </w:rPr>
        <w:tab/>
        <w:t>(</w:t>
      </w:r>
      <w:r w:rsidR="00EB331C">
        <w:rPr>
          <w:lang w:val="fr-CH"/>
        </w:rPr>
        <w:t>c</w:t>
      </w:r>
      <w:r w:rsidRPr="00EC58C2">
        <w:rPr>
          <w:lang w:val="fr-CH"/>
        </w:rPr>
        <w:t>)</w:t>
      </w:r>
      <w:r w:rsidRPr="00EC58C2">
        <w:rPr>
          <w:lang w:val="fr-CH"/>
        </w:rPr>
        <w:tab/>
      </w:r>
      <w:r w:rsidRPr="00EC58C2">
        <w:rPr>
          <w:lang w:val="fr-CH"/>
        </w:rPr>
        <w:t>普通教育系统中的教师具有的全纳教育所必需的知识和技能有限；</w:t>
      </w:r>
    </w:p>
    <w:p w14:paraId="0859EB6D" w14:textId="0623AA9F" w:rsidR="00EC58C2" w:rsidRPr="00EC58C2" w:rsidRDefault="00EC58C2" w:rsidP="00EB331C">
      <w:pPr>
        <w:pStyle w:val="SingleTxtGC"/>
      </w:pPr>
      <w:r w:rsidRPr="00EC58C2">
        <w:rPr>
          <w:lang w:val="fr-CH"/>
        </w:rPr>
        <w:tab/>
        <w:t>(</w:t>
      </w:r>
      <w:r w:rsidR="00EB331C">
        <w:rPr>
          <w:lang w:val="fr-CH"/>
        </w:rPr>
        <w:t>d</w:t>
      </w:r>
      <w:r w:rsidRPr="00EC58C2">
        <w:rPr>
          <w:lang w:val="fr-CH"/>
        </w:rPr>
        <w:t>)</w:t>
      </w:r>
      <w:r w:rsidRPr="00EC58C2">
        <w:rPr>
          <w:lang w:val="fr-CH"/>
        </w:rPr>
        <w:tab/>
      </w:r>
      <w:r w:rsidRPr="00EC58C2">
        <w:rPr>
          <w:lang w:val="fr-CH"/>
        </w:rPr>
        <w:t>失聪儿童和重听儿童在进入普通教育系统方面遇到障碍，在全纳教育环境中缺乏双语教育机会；</w:t>
      </w:r>
    </w:p>
    <w:p w14:paraId="7CA971D0" w14:textId="7D9DEBB1" w:rsidR="00EC58C2" w:rsidRPr="00EC58C2" w:rsidRDefault="00EC58C2" w:rsidP="00EB331C">
      <w:pPr>
        <w:pStyle w:val="SingleTxtGC"/>
      </w:pPr>
      <w:r w:rsidRPr="00EC58C2">
        <w:rPr>
          <w:lang w:val="fr-CH"/>
        </w:rPr>
        <w:tab/>
        <w:t>(</w:t>
      </w:r>
      <w:r w:rsidR="00EB331C">
        <w:rPr>
          <w:lang w:val="fr-CH"/>
        </w:rPr>
        <w:t>e</w:t>
      </w:r>
      <w:r w:rsidRPr="00EC58C2">
        <w:rPr>
          <w:lang w:val="fr-CH"/>
        </w:rPr>
        <w:t>)</w:t>
      </w:r>
      <w:r w:rsidRPr="00EC58C2">
        <w:rPr>
          <w:lang w:val="fr-CH"/>
        </w:rPr>
        <w:tab/>
      </w:r>
      <w:r w:rsidRPr="00EC58C2">
        <w:rPr>
          <w:lang w:val="fr-CH"/>
        </w:rPr>
        <w:t>普通职业教育设施和方案缺乏无障碍性，特别是对自闭症儿童和智力残疾儿童而言；</w:t>
      </w:r>
    </w:p>
    <w:p w14:paraId="0B8021C4" w14:textId="51CA9940" w:rsidR="00EC58C2" w:rsidRPr="00EC58C2" w:rsidRDefault="00EC58C2" w:rsidP="00EB331C">
      <w:pPr>
        <w:pStyle w:val="SingleTxtGC"/>
      </w:pPr>
      <w:r w:rsidRPr="00EC58C2">
        <w:rPr>
          <w:lang w:val="fr-CH"/>
        </w:rPr>
        <w:tab/>
        <w:t>(</w:t>
      </w:r>
      <w:r w:rsidR="00EB331C">
        <w:rPr>
          <w:lang w:val="fr-CH"/>
        </w:rPr>
        <w:t>f</w:t>
      </w:r>
      <w:r w:rsidRPr="00EC58C2">
        <w:rPr>
          <w:lang w:val="fr-CH"/>
        </w:rPr>
        <w:t>)</w:t>
      </w:r>
      <w:r w:rsidRPr="00EC58C2">
        <w:rPr>
          <w:lang w:val="fr-CH"/>
        </w:rPr>
        <w:tab/>
      </w:r>
      <w:r w:rsidRPr="00EC58C2">
        <w:rPr>
          <w:lang w:val="fr-CH"/>
        </w:rPr>
        <w:t>通过低质量教育和特殊学校隔离残疾儿童，包括罗</w:t>
      </w:r>
      <w:proofErr w:type="gramStart"/>
      <w:r w:rsidRPr="00EC58C2">
        <w:rPr>
          <w:lang w:val="fr-CH"/>
        </w:rPr>
        <w:t>姆</w:t>
      </w:r>
      <w:proofErr w:type="gramEnd"/>
      <w:r w:rsidRPr="00EC58C2">
        <w:rPr>
          <w:lang w:val="fr-CH"/>
        </w:rPr>
        <w:t>儿童。</w:t>
      </w:r>
    </w:p>
    <w:p w14:paraId="4D9C1094" w14:textId="0C6AA59B" w:rsidR="00EC58C2" w:rsidRPr="00AD779A" w:rsidRDefault="00EB331C" w:rsidP="00EB331C">
      <w:pPr>
        <w:pStyle w:val="SingleTxtGC"/>
        <w:rPr>
          <w:rFonts w:ascii="Time New Roman" w:eastAsia="黑体" w:hAnsi="Time New Roman"/>
        </w:rPr>
      </w:pPr>
      <w:r w:rsidRPr="00AD779A">
        <w:rPr>
          <w:rFonts w:ascii="Time New Roman" w:eastAsia="黑体" w:hAnsi="Time New Roman"/>
        </w:rPr>
        <w:t>49</w:t>
      </w:r>
      <w:r w:rsidR="00EC58C2" w:rsidRPr="00AD779A">
        <w:rPr>
          <w:rFonts w:ascii="Time New Roman" w:eastAsia="黑体" w:hAnsi="Time New Roman"/>
        </w:rPr>
        <w:t>.</w:t>
      </w:r>
      <w:r w:rsidR="00EC58C2" w:rsidRPr="00AD779A">
        <w:rPr>
          <w:rFonts w:ascii="Time New Roman" w:eastAsia="黑体" w:hAnsi="Time New Roman"/>
        </w:rPr>
        <w:tab/>
      </w:r>
      <w:r w:rsidR="00EC58C2" w:rsidRPr="00AD779A">
        <w:rPr>
          <w:rFonts w:ascii="Time New Roman" w:eastAsia="黑体" w:hAnsi="Time New Roman"/>
          <w:lang w:val="fr-CH"/>
        </w:rPr>
        <w:t>委员会回顾其第</w:t>
      </w:r>
      <w:r w:rsidRPr="00AD779A">
        <w:rPr>
          <w:rFonts w:ascii="Time New Roman" w:eastAsia="黑体" w:hAnsi="Time New Roman"/>
          <w:lang w:val="fr-CH"/>
        </w:rPr>
        <w:t>4</w:t>
      </w:r>
      <w:r w:rsidR="00EC58C2" w:rsidRPr="00AD779A">
        <w:rPr>
          <w:rFonts w:ascii="Time New Roman" w:eastAsia="黑体" w:hAnsi="Time New Roman"/>
          <w:lang w:val="fr-CH"/>
        </w:rPr>
        <w:t>号一般性意见</w:t>
      </w:r>
      <w:r w:rsidR="00EC58C2" w:rsidRPr="00AD779A">
        <w:rPr>
          <w:rFonts w:ascii="Time New Roman" w:eastAsia="黑体" w:hAnsi="Time New Roman"/>
          <w:lang w:val="fr-CH"/>
        </w:rPr>
        <w:t>(</w:t>
      </w:r>
      <w:r w:rsidRPr="00AD779A">
        <w:rPr>
          <w:rFonts w:ascii="Time New Roman" w:eastAsia="黑体" w:hAnsi="Time New Roman"/>
          <w:lang w:val="fr-CH"/>
        </w:rPr>
        <w:t>2</w:t>
      </w:r>
      <w:r w:rsidR="00EC58C2" w:rsidRPr="00AD779A">
        <w:rPr>
          <w:rFonts w:ascii="Time New Roman" w:eastAsia="黑体" w:hAnsi="Time New Roman"/>
          <w:lang w:val="fr-CH"/>
        </w:rPr>
        <w:t>0</w:t>
      </w:r>
      <w:r w:rsidRPr="00AD779A">
        <w:rPr>
          <w:rFonts w:ascii="Time New Roman" w:eastAsia="黑体" w:hAnsi="Time New Roman"/>
          <w:lang w:val="fr-CH"/>
        </w:rPr>
        <w:t>16</w:t>
      </w:r>
      <w:r w:rsidR="00EC58C2" w:rsidRPr="00AD779A">
        <w:rPr>
          <w:rFonts w:ascii="Time New Roman" w:eastAsia="黑体" w:hAnsi="Time New Roman"/>
          <w:lang w:val="fr-CH"/>
        </w:rPr>
        <w:t>年</w:t>
      </w:r>
      <w:r w:rsidR="00EC58C2" w:rsidRPr="00AD779A">
        <w:rPr>
          <w:rFonts w:ascii="Time New Roman" w:eastAsia="黑体" w:hAnsi="Time New Roman"/>
          <w:lang w:val="fr-CH"/>
        </w:rPr>
        <w:t>)</w:t>
      </w:r>
      <w:r w:rsidR="00EC58C2" w:rsidRPr="00AD779A">
        <w:rPr>
          <w:rFonts w:ascii="Time New Roman" w:eastAsia="黑体" w:hAnsi="Time New Roman"/>
          <w:lang w:val="fr-CH"/>
        </w:rPr>
        <w:t>和可持续发展目标的具体目标</w:t>
      </w:r>
      <w:r w:rsidRPr="00AD779A">
        <w:rPr>
          <w:rFonts w:ascii="Time New Roman" w:eastAsia="黑体" w:hAnsi="Time New Roman"/>
          <w:lang w:val="fr-CH"/>
        </w:rPr>
        <w:t>4</w:t>
      </w:r>
      <w:r w:rsidR="00EC58C2" w:rsidRPr="00AD779A">
        <w:rPr>
          <w:rFonts w:ascii="Time New Roman" w:eastAsia="黑体" w:hAnsi="Time New Roman"/>
          <w:lang w:val="fr-CH"/>
        </w:rPr>
        <w:t>.</w:t>
      </w:r>
      <w:r w:rsidRPr="00AD779A">
        <w:rPr>
          <w:rFonts w:ascii="Time New Roman" w:eastAsia="黑体" w:hAnsi="Time New Roman"/>
          <w:lang w:val="fr-CH"/>
        </w:rPr>
        <w:t>5</w:t>
      </w:r>
      <w:r w:rsidR="00EC58C2" w:rsidRPr="00AD779A">
        <w:rPr>
          <w:rFonts w:ascii="Time New Roman" w:eastAsia="黑体" w:hAnsi="Time New Roman"/>
          <w:lang w:val="fr-CH"/>
        </w:rPr>
        <w:t>和指标</w:t>
      </w:r>
      <w:proofErr w:type="spellStart"/>
      <w:r w:rsidRPr="00AD779A">
        <w:rPr>
          <w:rFonts w:ascii="Time New Roman" w:eastAsia="黑体" w:hAnsi="Time New Roman"/>
          <w:lang w:val="fr-CH"/>
        </w:rPr>
        <w:t>4</w:t>
      </w:r>
      <w:r w:rsidR="00EC58C2" w:rsidRPr="00AD779A">
        <w:rPr>
          <w:rFonts w:ascii="Time New Roman" w:eastAsia="黑体" w:hAnsi="Time New Roman"/>
          <w:lang w:val="fr-CH"/>
        </w:rPr>
        <w:t>.</w:t>
      </w:r>
      <w:r w:rsidRPr="00AD779A">
        <w:rPr>
          <w:rFonts w:ascii="Time New Roman" w:eastAsia="黑体" w:hAnsi="Time New Roman"/>
          <w:lang w:val="fr-CH"/>
        </w:rPr>
        <w:t>a</w:t>
      </w:r>
      <w:proofErr w:type="spellEnd"/>
      <w:r w:rsidRPr="00AD779A">
        <w:rPr>
          <w:rFonts w:ascii="Time New Roman" w:eastAsia="黑体" w:hAnsi="Time New Roman"/>
          <w:lang w:val="fr-CH"/>
        </w:rPr>
        <w:t xml:space="preserve">, </w:t>
      </w:r>
      <w:r w:rsidR="00EC58C2" w:rsidRPr="00AD779A">
        <w:rPr>
          <w:rFonts w:ascii="Time New Roman" w:eastAsia="黑体" w:hAnsi="Time New Roman"/>
          <w:lang w:val="fr-CH"/>
        </w:rPr>
        <w:t>建议缔约国：</w:t>
      </w:r>
    </w:p>
    <w:p w14:paraId="7734D654" w14:textId="01936F99" w:rsidR="00EC58C2" w:rsidRPr="00AD779A" w:rsidRDefault="00EC58C2" w:rsidP="00EB331C">
      <w:pPr>
        <w:pStyle w:val="SingleTxtGC"/>
        <w:rPr>
          <w:rFonts w:ascii="Time New Roman" w:eastAsia="黑体" w:hAnsi="Time New Roman"/>
        </w:rPr>
      </w:pPr>
      <w:r w:rsidRPr="00AD779A">
        <w:rPr>
          <w:rFonts w:ascii="Time New Roman" w:eastAsia="黑体" w:hAnsi="Time New Roman"/>
          <w:lang w:val="fr-CH"/>
        </w:rPr>
        <w:tab/>
        <w:t>(</w:t>
      </w:r>
      <w:r w:rsidR="00EB331C" w:rsidRPr="00AD779A">
        <w:rPr>
          <w:rFonts w:ascii="Time New Roman" w:eastAsia="黑体" w:hAnsi="Time New Roman"/>
          <w:lang w:val="fr-CH"/>
        </w:rPr>
        <w:t>a</w:t>
      </w:r>
      <w:r w:rsidRPr="00AD779A">
        <w:rPr>
          <w:rFonts w:ascii="Time New Roman" w:eastAsia="黑体" w:hAnsi="Time New Roman"/>
          <w:lang w:val="fr-CH"/>
        </w:rPr>
        <w:t>)</w:t>
      </w:r>
      <w:r w:rsidRPr="00AD779A">
        <w:rPr>
          <w:rFonts w:ascii="Time New Roman" w:eastAsia="黑体" w:hAnsi="Time New Roman"/>
          <w:lang w:val="fr-CH"/>
        </w:rPr>
        <w:tab/>
      </w:r>
      <w:r w:rsidRPr="00AD779A">
        <w:rPr>
          <w:rFonts w:ascii="Time New Roman" w:eastAsia="黑体" w:hAnsi="Time New Roman"/>
          <w:lang w:val="fr-CH"/>
        </w:rPr>
        <w:t>修订《公共教育法》，以消除残疾儿童教育方面的所有歧视性规定，并明确规定提供高质量的全纳教育，以确保没有残疾儿童因残障而被排除在普通教育系统之外；</w:t>
      </w:r>
    </w:p>
    <w:p w14:paraId="410F492E" w14:textId="2808D5D1" w:rsidR="00EC58C2" w:rsidRPr="00AD779A" w:rsidRDefault="00EC58C2" w:rsidP="00EB331C">
      <w:pPr>
        <w:pStyle w:val="SingleTxtGC"/>
        <w:rPr>
          <w:rFonts w:ascii="Time New Roman" w:eastAsia="黑体" w:hAnsi="Time New Roman"/>
        </w:rPr>
      </w:pPr>
      <w:r w:rsidRPr="00AD779A">
        <w:rPr>
          <w:rFonts w:ascii="Time New Roman" w:eastAsia="黑体" w:hAnsi="Time New Roman"/>
          <w:lang w:val="fr-CH"/>
        </w:rPr>
        <w:tab/>
        <w:t>(</w:t>
      </w:r>
      <w:r w:rsidR="00EB331C" w:rsidRPr="00AD779A">
        <w:rPr>
          <w:rFonts w:ascii="Time New Roman" w:eastAsia="黑体" w:hAnsi="Time New Roman"/>
          <w:lang w:val="fr-CH"/>
        </w:rPr>
        <w:t>b</w:t>
      </w:r>
      <w:r w:rsidRPr="00AD779A">
        <w:rPr>
          <w:rFonts w:ascii="Time New Roman" w:eastAsia="黑体" w:hAnsi="Time New Roman"/>
          <w:lang w:val="fr-CH"/>
        </w:rPr>
        <w:t>)</w:t>
      </w:r>
      <w:r w:rsidRPr="00AD779A">
        <w:rPr>
          <w:rFonts w:ascii="Time New Roman" w:eastAsia="黑体" w:hAnsi="Time New Roman"/>
          <w:lang w:val="fr-CH"/>
        </w:rPr>
        <w:tab/>
      </w:r>
      <w:r w:rsidRPr="00AD779A">
        <w:rPr>
          <w:rFonts w:ascii="Time New Roman" w:eastAsia="黑体" w:hAnsi="Time New Roman"/>
          <w:lang w:val="fr-CH"/>
        </w:rPr>
        <w:t>确保所有残疾儿童能够在与其他儿童平等的基础上进入社区的普通教育系统，并为他们提供必要的合理便利；</w:t>
      </w:r>
    </w:p>
    <w:p w14:paraId="02773C83" w14:textId="36DF7F1E" w:rsidR="00EC58C2" w:rsidRPr="00AD779A" w:rsidRDefault="00EC58C2" w:rsidP="00EB331C">
      <w:pPr>
        <w:pStyle w:val="SingleTxtGC"/>
        <w:rPr>
          <w:rFonts w:ascii="Time New Roman" w:eastAsia="黑体" w:hAnsi="Time New Roman"/>
        </w:rPr>
      </w:pPr>
      <w:r w:rsidRPr="00AD779A">
        <w:rPr>
          <w:rFonts w:ascii="Time New Roman" w:eastAsia="黑体" w:hAnsi="Time New Roman"/>
          <w:lang w:val="fr-CH"/>
        </w:rPr>
        <w:tab/>
        <w:t>(</w:t>
      </w:r>
      <w:r w:rsidR="00EB331C" w:rsidRPr="00AD779A">
        <w:rPr>
          <w:rFonts w:ascii="Time New Roman" w:eastAsia="黑体" w:hAnsi="Time New Roman"/>
          <w:lang w:val="fr-CH"/>
        </w:rPr>
        <w:t>c</w:t>
      </w:r>
      <w:r w:rsidRPr="00AD779A">
        <w:rPr>
          <w:rFonts w:ascii="Time New Roman" w:eastAsia="黑体" w:hAnsi="Time New Roman"/>
          <w:lang w:val="fr-CH"/>
        </w:rPr>
        <w:t>)</w:t>
      </w:r>
      <w:r w:rsidRPr="00AD779A">
        <w:rPr>
          <w:rFonts w:ascii="Time New Roman" w:eastAsia="黑体" w:hAnsi="Time New Roman"/>
          <w:lang w:val="fr-CH"/>
        </w:rPr>
        <w:tab/>
      </w:r>
      <w:r w:rsidRPr="00AD779A">
        <w:rPr>
          <w:rFonts w:ascii="Time New Roman" w:eastAsia="黑体" w:hAnsi="Time New Roman"/>
          <w:lang w:val="fr-CH"/>
        </w:rPr>
        <w:t>保证缔约国各地社区的身残儿童能够享有正规教育设施和交通工具；</w:t>
      </w:r>
    </w:p>
    <w:p w14:paraId="3359160D" w14:textId="608593B8" w:rsidR="00EC58C2" w:rsidRPr="00AD779A" w:rsidRDefault="00EC58C2" w:rsidP="00EB331C">
      <w:pPr>
        <w:pStyle w:val="SingleTxtGC"/>
        <w:rPr>
          <w:rFonts w:ascii="Time New Roman" w:eastAsia="黑体" w:hAnsi="Time New Roman"/>
        </w:rPr>
      </w:pPr>
      <w:r w:rsidRPr="00AD779A">
        <w:rPr>
          <w:rFonts w:ascii="Time New Roman" w:eastAsia="黑体" w:hAnsi="Time New Roman"/>
          <w:lang w:val="fr-CH"/>
        </w:rPr>
        <w:tab/>
        <w:t>(</w:t>
      </w:r>
      <w:r w:rsidR="00EB331C" w:rsidRPr="00AD779A">
        <w:rPr>
          <w:rFonts w:ascii="Time New Roman" w:eastAsia="黑体" w:hAnsi="Time New Roman"/>
          <w:lang w:val="fr-CH"/>
        </w:rPr>
        <w:t>d</w:t>
      </w:r>
      <w:r w:rsidRPr="00AD779A">
        <w:rPr>
          <w:rFonts w:ascii="Time New Roman" w:eastAsia="黑体" w:hAnsi="Time New Roman"/>
          <w:lang w:val="fr-CH"/>
        </w:rPr>
        <w:t>)</w:t>
      </w:r>
      <w:r w:rsidRPr="00AD779A">
        <w:rPr>
          <w:rFonts w:ascii="Time New Roman" w:eastAsia="黑体" w:hAnsi="Time New Roman"/>
          <w:lang w:val="fr-CH"/>
        </w:rPr>
        <w:tab/>
      </w:r>
      <w:r w:rsidRPr="00AD779A">
        <w:rPr>
          <w:rFonts w:ascii="Time New Roman" w:eastAsia="黑体" w:hAnsi="Time New Roman"/>
          <w:lang w:val="fr-CH"/>
        </w:rPr>
        <w:t>就全纳教育的原则和方法、残疾儿童的能力以及残疾儿童所需的个性化支助措施，为普通教育教师和行政人员提供全面而有针对性的培训；</w:t>
      </w:r>
    </w:p>
    <w:p w14:paraId="7BAFCDDC" w14:textId="62E22E47" w:rsidR="00EC58C2" w:rsidRPr="00AD779A" w:rsidRDefault="00EC58C2" w:rsidP="00EB331C">
      <w:pPr>
        <w:pStyle w:val="SingleTxtGC"/>
        <w:rPr>
          <w:rFonts w:ascii="Time New Roman" w:eastAsia="黑体" w:hAnsi="Time New Roman"/>
        </w:rPr>
      </w:pPr>
      <w:r w:rsidRPr="00AD779A">
        <w:rPr>
          <w:rFonts w:ascii="Time New Roman" w:eastAsia="黑体" w:hAnsi="Time New Roman"/>
          <w:lang w:val="fr-CH"/>
        </w:rPr>
        <w:tab/>
        <w:t>(</w:t>
      </w:r>
      <w:r w:rsidR="00EB331C" w:rsidRPr="00AD779A">
        <w:rPr>
          <w:rFonts w:ascii="Time New Roman" w:eastAsia="黑体" w:hAnsi="Time New Roman"/>
          <w:lang w:val="fr-CH"/>
        </w:rPr>
        <w:t>e</w:t>
      </w:r>
      <w:r w:rsidRPr="00AD779A">
        <w:rPr>
          <w:rFonts w:ascii="Time New Roman" w:eastAsia="黑体" w:hAnsi="Time New Roman"/>
          <w:lang w:val="fr-CH"/>
        </w:rPr>
        <w:t>)</w:t>
      </w:r>
      <w:r w:rsidRPr="00AD779A">
        <w:rPr>
          <w:rFonts w:ascii="Time New Roman" w:eastAsia="黑体" w:hAnsi="Time New Roman"/>
          <w:lang w:val="fr-CH"/>
        </w:rPr>
        <w:tab/>
      </w:r>
      <w:r w:rsidRPr="00AD779A">
        <w:rPr>
          <w:rFonts w:ascii="Time New Roman" w:eastAsia="黑体" w:hAnsi="Time New Roman"/>
          <w:lang w:val="fr-CH"/>
        </w:rPr>
        <w:t>为失聪儿童和重听儿童提供接受普通教育的机会，并在全纳教育环境中促进双语教育机会，特别是通过高质量的手语和其他必要的支持；</w:t>
      </w:r>
    </w:p>
    <w:p w14:paraId="2279594D" w14:textId="3C8B096B" w:rsidR="00EC58C2" w:rsidRPr="00AD779A" w:rsidRDefault="00EC58C2" w:rsidP="00EB331C">
      <w:pPr>
        <w:pStyle w:val="SingleTxtGC"/>
        <w:rPr>
          <w:rFonts w:ascii="Time New Roman" w:eastAsia="黑体" w:hAnsi="Time New Roman"/>
        </w:rPr>
      </w:pPr>
      <w:r w:rsidRPr="00AD779A">
        <w:rPr>
          <w:rFonts w:ascii="Time New Roman" w:eastAsia="黑体" w:hAnsi="Time New Roman"/>
          <w:lang w:val="fr-CH"/>
        </w:rPr>
        <w:tab/>
        <w:t>(</w:t>
      </w:r>
      <w:r w:rsidR="00EB331C" w:rsidRPr="00AD779A">
        <w:rPr>
          <w:rFonts w:ascii="Time New Roman" w:eastAsia="黑体" w:hAnsi="Time New Roman"/>
          <w:lang w:val="fr-CH"/>
        </w:rPr>
        <w:t>f</w:t>
      </w:r>
      <w:r w:rsidRPr="00AD779A">
        <w:rPr>
          <w:rFonts w:ascii="Time New Roman" w:eastAsia="黑体" w:hAnsi="Time New Roman"/>
          <w:lang w:val="fr-CH"/>
        </w:rPr>
        <w:t>)</w:t>
      </w:r>
      <w:r w:rsidRPr="00AD779A">
        <w:rPr>
          <w:rFonts w:ascii="Time New Roman" w:eastAsia="黑体" w:hAnsi="Time New Roman"/>
          <w:lang w:val="fr-CH"/>
        </w:rPr>
        <w:tab/>
      </w:r>
      <w:r w:rsidRPr="00AD779A">
        <w:rPr>
          <w:rFonts w:ascii="Time New Roman" w:eastAsia="黑体" w:hAnsi="Time New Roman"/>
          <w:lang w:val="fr-CH"/>
        </w:rPr>
        <w:t>通过通用设计和合理便利措施，确保为所有残疾儿童，特别是自闭症儿童和智力残疾儿童提供无障碍的正规职业教育设施和方案。</w:t>
      </w:r>
    </w:p>
    <w:p w14:paraId="24639380" w14:textId="3662C330" w:rsidR="00EC58C2" w:rsidRPr="00EC58C2" w:rsidRDefault="00EC58C2" w:rsidP="00EB331C">
      <w:pPr>
        <w:pStyle w:val="SingleTxtGC"/>
      </w:pPr>
      <w:r w:rsidRPr="00AD779A">
        <w:rPr>
          <w:rFonts w:ascii="Time New Roman" w:eastAsia="黑体" w:hAnsi="Time New Roman"/>
          <w:lang w:val="fr-CH"/>
        </w:rPr>
        <w:tab/>
        <w:t>(</w:t>
      </w:r>
      <w:r w:rsidR="00EB331C" w:rsidRPr="00AD779A">
        <w:rPr>
          <w:rFonts w:ascii="Time New Roman" w:eastAsia="黑体" w:hAnsi="Time New Roman"/>
          <w:lang w:val="fr-CH"/>
        </w:rPr>
        <w:t>g</w:t>
      </w:r>
      <w:r w:rsidRPr="00AD779A">
        <w:rPr>
          <w:rFonts w:ascii="Time New Roman" w:eastAsia="黑体" w:hAnsi="Time New Roman"/>
          <w:lang w:val="fr-CH"/>
        </w:rPr>
        <w:t>)</w:t>
      </w:r>
      <w:r w:rsidRPr="00AD779A">
        <w:rPr>
          <w:rFonts w:ascii="Time New Roman" w:eastAsia="黑体" w:hAnsi="Time New Roman"/>
          <w:lang w:val="fr-CH"/>
        </w:rPr>
        <w:tab/>
      </w:r>
      <w:r w:rsidRPr="00333690">
        <w:rPr>
          <w:rFonts w:ascii="Time New Roman" w:eastAsia="黑体" w:hAnsi="Time New Roman"/>
          <w:spacing w:val="-4"/>
          <w:lang w:val="fr-CH"/>
        </w:rPr>
        <w:t>采取措施，确保残疾儿童</w:t>
      </w:r>
      <w:r w:rsidR="00EB331C" w:rsidRPr="00333690">
        <w:rPr>
          <w:rFonts w:ascii="Time New Roman" w:eastAsia="黑体" w:hAnsi="Time New Roman"/>
          <w:spacing w:val="-4"/>
          <w:lang w:val="fr-CH"/>
        </w:rPr>
        <w:t>(</w:t>
      </w:r>
      <w:r w:rsidRPr="00333690">
        <w:rPr>
          <w:rFonts w:ascii="Time New Roman" w:eastAsia="黑体" w:hAnsi="Time New Roman"/>
          <w:spacing w:val="-4"/>
          <w:lang w:val="fr-CH"/>
        </w:rPr>
        <w:t>包括罗</w:t>
      </w:r>
      <w:proofErr w:type="gramStart"/>
      <w:r w:rsidRPr="00333690">
        <w:rPr>
          <w:rFonts w:ascii="Time New Roman" w:eastAsia="黑体" w:hAnsi="Time New Roman"/>
          <w:spacing w:val="-4"/>
          <w:lang w:val="fr-CH"/>
        </w:rPr>
        <w:t>姆</w:t>
      </w:r>
      <w:proofErr w:type="gramEnd"/>
      <w:r w:rsidRPr="00333690">
        <w:rPr>
          <w:rFonts w:ascii="Time New Roman" w:eastAsia="黑体" w:hAnsi="Time New Roman"/>
          <w:spacing w:val="-4"/>
          <w:lang w:val="fr-CH"/>
        </w:rPr>
        <w:t>儿童</w:t>
      </w:r>
      <w:r w:rsidR="00EB331C" w:rsidRPr="00333690">
        <w:rPr>
          <w:rFonts w:ascii="Time New Roman" w:eastAsia="黑体" w:hAnsi="Time New Roman"/>
          <w:spacing w:val="-4"/>
          <w:lang w:val="fr-CH"/>
        </w:rPr>
        <w:t>)</w:t>
      </w:r>
      <w:r w:rsidRPr="00333690">
        <w:rPr>
          <w:rFonts w:ascii="Time New Roman" w:eastAsia="黑体" w:hAnsi="Time New Roman"/>
          <w:spacing w:val="-4"/>
          <w:lang w:val="fr-CH"/>
        </w:rPr>
        <w:t>在与其他人平等的基础上，获得</w:t>
      </w:r>
      <w:r w:rsidRPr="00AD779A">
        <w:rPr>
          <w:rFonts w:ascii="Time New Roman" w:eastAsia="黑体" w:hAnsi="Time New Roman"/>
          <w:lang w:val="fr-CH"/>
        </w:rPr>
        <w:t>包容性、高质量和免费的小学、中学和职业教育。</w:t>
      </w:r>
    </w:p>
    <w:p w14:paraId="1B1E55A4" w14:textId="0AE29502" w:rsidR="00EC58C2" w:rsidRPr="00EC58C2" w:rsidRDefault="00EC58C2" w:rsidP="00CD397F">
      <w:pPr>
        <w:pStyle w:val="H23GC"/>
        <w:spacing w:line="340" w:lineRule="exact"/>
      </w:pPr>
      <w:r w:rsidRPr="00EC58C2">
        <w:rPr>
          <w:lang w:val="fr-CH"/>
        </w:rPr>
        <w:lastRenderedPageBreak/>
        <w:tab/>
      </w:r>
      <w:r w:rsidRPr="00EC58C2">
        <w:rPr>
          <w:lang w:val="fr-CH"/>
        </w:rPr>
        <w:tab/>
      </w:r>
      <w:r w:rsidRPr="00EC58C2">
        <w:rPr>
          <w:lang w:val="fr-CH"/>
        </w:rPr>
        <w:t>健康</w:t>
      </w:r>
      <w:r w:rsidR="00EB331C">
        <w:rPr>
          <w:lang w:val="fr-CH"/>
        </w:rPr>
        <w:t>(</w:t>
      </w:r>
      <w:r w:rsidRPr="00EC58C2">
        <w:rPr>
          <w:lang w:val="fr-CH"/>
        </w:rPr>
        <w:t>第二十五条</w:t>
      </w:r>
      <w:r w:rsidR="00EB331C">
        <w:rPr>
          <w:lang w:val="fr-CH"/>
        </w:rPr>
        <w:t>)</w:t>
      </w:r>
    </w:p>
    <w:p w14:paraId="75C83AA2" w14:textId="5FFEAA67" w:rsidR="00EC58C2" w:rsidRPr="00EC58C2" w:rsidRDefault="00EB331C" w:rsidP="00CD397F">
      <w:pPr>
        <w:pStyle w:val="SingleTxtGC"/>
        <w:spacing w:line="340" w:lineRule="exact"/>
      </w:pPr>
      <w:r>
        <w:t>5</w:t>
      </w:r>
      <w:r w:rsidR="00EC58C2" w:rsidRPr="00EC58C2">
        <w:t>0.</w:t>
      </w:r>
      <w:r w:rsidR="00EC58C2" w:rsidRPr="00EC58C2">
        <w:tab/>
      </w:r>
      <w:r w:rsidR="00EC58C2" w:rsidRPr="00EC58C2">
        <w:rPr>
          <w:lang w:val="fr-CH"/>
        </w:rPr>
        <w:t>委员会感到关切的是：</w:t>
      </w:r>
    </w:p>
    <w:p w14:paraId="1D7E52B0" w14:textId="26A4803F" w:rsidR="00EC58C2" w:rsidRPr="00EC58C2" w:rsidRDefault="00EC58C2" w:rsidP="00CD397F">
      <w:pPr>
        <w:pStyle w:val="SingleTxtGC"/>
        <w:spacing w:line="340" w:lineRule="exact"/>
      </w:pPr>
      <w:r w:rsidRPr="00EC58C2">
        <w:rPr>
          <w:lang w:val="fr-CH"/>
        </w:rPr>
        <w:tab/>
        <w:t>(</w:t>
      </w:r>
      <w:r w:rsidR="00EB331C">
        <w:rPr>
          <w:lang w:val="fr-CH"/>
        </w:rPr>
        <w:t>a</w:t>
      </w:r>
      <w:r w:rsidRPr="00EC58C2">
        <w:rPr>
          <w:lang w:val="fr-CH"/>
        </w:rPr>
        <w:t>)</w:t>
      </w:r>
      <w:r w:rsidRPr="00EC58C2">
        <w:rPr>
          <w:lang w:val="fr-CH"/>
        </w:rPr>
        <w:tab/>
      </w:r>
      <w:r w:rsidRPr="00F51C41">
        <w:rPr>
          <w:spacing w:val="-2"/>
          <w:lang w:val="fr-CH"/>
        </w:rPr>
        <w:t>缔约国各地的所有残疾人，特别是接受一般治疗的智力残疾者和自闭症</w:t>
      </w:r>
      <w:r w:rsidRPr="00EC58C2">
        <w:rPr>
          <w:lang w:val="fr-CH"/>
        </w:rPr>
        <w:t>儿童，以及在性健康和生殖健康方面有问题的残疾妇女，无法充分获得医疗保健设施、服务和医疗设备，包括实体和信息方面存在障碍；</w:t>
      </w:r>
    </w:p>
    <w:p w14:paraId="1236EAE7" w14:textId="62F6E45B" w:rsidR="00EC58C2" w:rsidRPr="00EC58C2" w:rsidRDefault="00EC58C2" w:rsidP="00CD397F">
      <w:pPr>
        <w:pStyle w:val="SingleTxtGC"/>
        <w:spacing w:line="340" w:lineRule="exact"/>
      </w:pPr>
      <w:r w:rsidRPr="00EC58C2">
        <w:rPr>
          <w:lang w:val="fr-CH"/>
        </w:rPr>
        <w:tab/>
        <w:t>(</w:t>
      </w:r>
      <w:r w:rsidR="00EB331C">
        <w:rPr>
          <w:lang w:val="fr-CH"/>
        </w:rPr>
        <w:t>b</w:t>
      </w:r>
      <w:r w:rsidRPr="00EC58C2">
        <w:rPr>
          <w:lang w:val="fr-CH"/>
        </w:rPr>
        <w:t>)</w:t>
      </w:r>
      <w:r w:rsidRPr="00EC58C2">
        <w:rPr>
          <w:lang w:val="fr-CH"/>
        </w:rPr>
        <w:tab/>
      </w:r>
      <w:r w:rsidRPr="00F51C41">
        <w:rPr>
          <w:spacing w:val="-2"/>
          <w:lang w:val="fr-CH"/>
        </w:rPr>
        <w:t>医疗专业人员对残疾人的权利和要求存在态度上的障碍，而且对这方面</w:t>
      </w:r>
      <w:r w:rsidRPr="00EC58C2">
        <w:rPr>
          <w:lang w:val="fr-CH"/>
        </w:rPr>
        <w:t>的了解有限。</w:t>
      </w:r>
    </w:p>
    <w:p w14:paraId="5FDE65E6" w14:textId="76831117" w:rsidR="00EC58C2" w:rsidRPr="00F51C41" w:rsidRDefault="00EB331C" w:rsidP="00CD397F">
      <w:pPr>
        <w:pStyle w:val="SingleTxtGC"/>
        <w:spacing w:line="340" w:lineRule="exact"/>
        <w:rPr>
          <w:rFonts w:ascii="Time New Roman" w:eastAsia="黑体" w:hAnsi="Time New Roman"/>
        </w:rPr>
      </w:pPr>
      <w:r w:rsidRPr="00F51C41">
        <w:rPr>
          <w:rFonts w:ascii="Time New Roman" w:eastAsia="黑体" w:hAnsi="Time New Roman"/>
        </w:rPr>
        <w:t>51</w:t>
      </w:r>
      <w:r w:rsidR="00EC58C2" w:rsidRPr="00F51C41">
        <w:rPr>
          <w:rFonts w:ascii="Time New Roman" w:eastAsia="黑体" w:hAnsi="Time New Roman"/>
        </w:rPr>
        <w:t>.</w:t>
      </w:r>
      <w:r w:rsidR="00EC58C2" w:rsidRPr="00F51C41">
        <w:rPr>
          <w:rFonts w:ascii="Time New Roman" w:eastAsia="黑体" w:hAnsi="Time New Roman"/>
        </w:rPr>
        <w:tab/>
      </w:r>
      <w:r w:rsidR="00EC58C2" w:rsidRPr="00F51C41">
        <w:rPr>
          <w:rFonts w:ascii="Time New Roman" w:eastAsia="黑体" w:hAnsi="Time New Roman"/>
          <w:lang w:val="fr-CH"/>
        </w:rPr>
        <w:t>委员会考虑到《公约》第二十五条与可持续发展目标中的具体目标</w:t>
      </w:r>
      <w:r w:rsidRPr="00F51C41">
        <w:rPr>
          <w:rFonts w:ascii="Time New Roman" w:eastAsia="黑体" w:hAnsi="Time New Roman"/>
          <w:lang w:val="fr-CH"/>
        </w:rPr>
        <w:t>3</w:t>
      </w:r>
      <w:r w:rsidR="00EC58C2" w:rsidRPr="00F51C41">
        <w:rPr>
          <w:rFonts w:ascii="Time New Roman" w:eastAsia="黑体" w:hAnsi="Time New Roman"/>
          <w:lang w:val="fr-CH"/>
        </w:rPr>
        <w:t>.</w:t>
      </w:r>
      <w:r w:rsidRPr="00F51C41">
        <w:rPr>
          <w:rFonts w:ascii="Time New Roman" w:eastAsia="黑体" w:hAnsi="Time New Roman"/>
          <w:lang w:val="fr-CH"/>
        </w:rPr>
        <w:t>7</w:t>
      </w:r>
      <w:r w:rsidR="00EC58C2" w:rsidRPr="00F51C41">
        <w:rPr>
          <w:rFonts w:ascii="Time New Roman" w:eastAsia="黑体" w:hAnsi="Time New Roman"/>
          <w:lang w:val="fr-CH"/>
        </w:rPr>
        <w:t>和</w:t>
      </w:r>
      <w:r w:rsidRPr="00F51C41">
        <w:rPr>
          <w:rFonts w:ascii="Time New Roman" w:eastAsia="黑体" w:hAnsi="Time New Roman"/>
          <w:lang w:val="fr-CH"/>
        </w:rPr>
        <w:t>3</w:t>
      </w:r>
      <w:r w:rsidR="00EC58C2" w:rsidRPr="00F51C41">
        <w:rPr>
          <w:rFonts w:ascii="Time New Roman" w:eastAsia="黑体" w:hAnsi="Time New Roman"/>
          <w:lang w:val="fr-CH"/>
        </w:rPr>
        <w:t>.</w:t>
      </w:r>
      <w:r w:rsidRPr="00F51C41">
        <w:rPr>
          <w:rFonts w:ascii="Time New Roman" w:eastAsia="黑体" w:hAnsi="Time New Roman"/>
          <w:lang w:val="fr-CH"/>
        </w:rPr>
        <w:t>8</w:t>
      </w:r>
      <w:r w:rsidR="00EC58C2" w:rsidRPr="00F51C41">
        <w:rPr>
          <w:rFonts w:ascii="Time New Roman" w:eastAsia="黑体" w:hAnsi="Time New Roman"/>
          <w:lang w:val="fr-CH"/>
        </w:rPr>
        <w:t>之间的联系，建议缔约国：</w:t>
      </w:r>
    </w:p>
    <w:p w14:paraId="71F81B6B" w14:textId="082D029B" w:rsidR="00EC58C2" w:rsidRPr="00F51C41" w:rsidRDefault="00EC58C2" w:rsidP="00CD397F">
      <w:pPr>
        <w:pStyle w:val="SingleTxtGC"/>
        <w:spacing w:line="340" w:lineRule="exact"/>
        <w:rPr>
          <w:rFonts w:ascii="Time New Roman" w:eastAsia="黑体" w:hAnsi="Time New Roman"/>
        </w:rPr>
      </w:pPr>
      <w:r w:rsidRPr="00F51C41">
        <w:rPr>
          <w:rFonts w:ascii="Time New Roman" w:eastAsia="黑体" w:hAnsi="Time New Roman"/>
          <w:lang w:val="fr-CH"/>
        </w:rPr>
        <w:tab/>
        <w:t>(</w:t>
      </w:r>
      <w:r w:rsidR="00EB331C" w:rsidRPr="00F51C41">
        <w:rPr>
          <w:rFonts w:ascii="Time New Roman" w:eastAsia="黑体" w:hAnsi="Time New Roman"/>
          <w:lang w:val="fr-CH"/>
        </w:rPr>
        <w:t>a</w:t>
      </w:r>
      <w:r w:rsidRPr="00F51C41">
        <w:rPr>
          <w:rFonts w:ascii="Time New Roman" w:eastAsia="黑体" w:hAnsi="Time New Roman"/>
          <w:lang w:val="fr-CH"/>
        </w:rPr>
        <w:t>)</w:t>
      </w:r>
      <w:r w:rsidRPr="00F51C41">
        <w:rPr>
          <w:rFonts w:ascii="Time New Roman" w:eastAsia="黑体" w:hAnsi="Time New Roman"/>
          <w:lang w:val="fr-CH"/>
        </w:rPr>
        <w:tab/>
      </w:r>
      <w:r w:rsidRPr="007F3C9C">
        <w:rPr>
          <w:rFonts w:ascii="Time New Roman" w:eastAsia="黑体" w:hAnsi="Time New Roman"/>
          <w:spacing w:val="-2"/>
          <w:lang w:val="fr-CH"/>
        </w:rPr>
        <w:t>制定行动计划，确保医疗保健设施、服务和设备的可用性和无障碍性，</w:t>
      </w:r>
      <w:r w:rsidRPr="00F51C41">
        <w:rPr>
          <w:rFonts w:ascii="Time New Roman" w:eastAsia="黑体" w:hAnsi="Time New Roman"/>
          <w:lang w:val="fr-CH"/>
        </w:rPr>
        <w:t>便于缔约国各地残疾人使用，特别强调残疾妇女的性健康和生殖健康，并强调为在医疗保健系统接受一般治疗的自闭症患者、智力残疾者以及视力和听力障碍者提供无障碍信息和通信；</w:t>
      </w:r>
    </w:p>
    <w:p w14:paraId="5640C32B" w14:textId="78D0944F" w:rsidR="00EC58C2" w:rsidRPr="00F51C41" w:rsidRDefault="00EC58C2" w:rsidP="00CD397F">
      <w:pPr>
        <w:pStyle w:val="SingleTxtGC"/>
        <w:spacing w:line="340" w:lineRule="exact"/>
        <w:rPr>
          <w:rFonts w:ascii="Time New Roman" w:eastAsia="黑体" w:hAnsi="Time New Roman"/>
        </w:rPr>
      </w:pPr>
      <w:r w:rsidRPr="00F51C41">
        <w:rPr>
          <w:rFonts w:ascii="Time New Roman" w:eastAsia="黑体" w:hAnsi="Time New Roman"/>
          <w:lang w:val="fr-CH"/>
        </w:rPr>
        <w:tab/>
        <w:t>(</w:t>
      </w:r>
      <w:r w:rsidR="00EB331C" w:rsidRPr="00F51C41">
        <w:rPr>
          <w:rFonts w:ascii="Time New Roman" w:eastAsia="黑体" w:hAnsi="Time New Roman"/>
          <w:lang w:val="fr-CH"/>
        </w:rPr>
        <w:t>b</w:t>
      </w:r>
      <w:r w:rsidRPr="00F51C41">
        <w:rPr>
          <w:rFonts w:ascii="Time New Roman" w:eastAsia="黑体" w:hAnsi="Time New Roman"/>
          <w:lang w:val="fr-CH"/>
        </w:rPr>
        <w:t>)</w:t>
      </w:r>
      <w:r w:rsidRPr="00F51C41">
        <w:rPr>
          <w:rFonts w:ascii="Time New Roman" w:eastAsia="黑体" w:hAnsi="Time New Roman"/>
          <w:lang w:val="fr-CH"/>
        </w:rPr>
        <w:tab/>
      </w:r>
      <w:r w:rsidRPr="00F51C41">
        <w:rPr>
          <w:rFonts w:ascii="Time New Roman" w:eastAsia="黑体" w:hAnsi="Time New Roman"/>
          <w:lang w:val="fr-CH"/>
        </w:rPr>
        <w:t>为医疗专业人员制定关于残疾人需求和权利的培训方案，包括在大学和在职培训课程中开展培训。</w:t>
      </w:r>
    </w:p>
    <w:p w14:paraId="0D8C26A9" w14:textId="5DF75F91" w:rsidR="00EC58C2" w:rsidRPr="00EC58C2" w:rsidRDefault="00EC58C2" w:rsidP="00CD397F">
      <w:pPr>
        <w:pStyle w:val="H23GC"/>
        <w:spacing w:line="340" w:lineRule="exact"/>
      </w:pPr>
      <w:r w:rsidRPr="00EC58C2">
        <w:rPr>
          <w:lang w:val="fr-CH"/>
        </w:rPr>
        <w:tab/>
      </w:r>
      <w:r w:rsidRPr="00EC58C2">
        <w:rPr>
          <w:lang w:val="fr-CH"/>
        </w:rPr>
        <w:tab/>
      </w:r>
      <w:r w:rsidRPr="00EC58C2">
        <w:rPr>
          <w:lang w:val="fr-CH"/>
        </w:rPr>
        <w:t>工作和就业</w:t>
      </w:r>
      <w:r w:rsidR="00EB331C">
        <w:rPr>
          <w:lang w:val="fr-CH"/>
        </w:rPr>
        <w:t>(</w:t>
      </w:r>
      <w:r w:rsidRPr="00EC58C2">
        <w:rPr>
          <w:lang w:val="fr-CH"/>
        </w:rPr>
        <w:t>第二十七条</w:t>
      </w:r>
      <w:r w:rsidR="00EB331C">
        <w:rPr>
          <w:lang w:val="fr-CH"/>
        </w:rPr>
        <w:t>)</w:t>
      </w:r>
    </w:p>
    <w:p w14:paraId="54B3D34C" w14:textId="14BCEC6D" w:rsidR="00EC58C2" w:rsidRPr="00EC58C2" w:rsidRDefault="00EB331C" w:rsidP="00CD397F">
      <w:pPr>
        <w:pStyle w:val="SingleTxtGC"/>
        <w:spacing w:line="340" w:lineRule="exact"/>
      </w:pPr>
      <w:r>
        <w:t>52</w:t>
      </w:r>
      <w:r w:rsidR="00EC58C2" w:rsidRPr="00EC58C2">
        <w:t>.</w:t>
      </w:r>
      <w:r w:rsidR="00EC58C2" w:rsidRPr="00EC58C2">
        <w:tab/>
      </w:r>
      <w:r w:rsidR="00EC58C2" w:rsidRPr="00EC58C2">
        <w:rPr>
          <w:lang w:val="fr-CH"/>
        </w:rPr>
        <w:t>委员会关切地注意到：</w:t>
      </w:r>
    </w:p>
    <w:p w14:paraId="11BDE367" w14:textId="734E880F" w:rsidR="00EC58C2" w:rsidRPr="00EC58C2" w:rsidRDefault="00EC58C2" w:rsidP="00CD397F">
      <w:pPr>
        <w:pStyle w:val="SingleTxtGC"/>
        <w:spacing w:line="340" w:lineRule="exact"/>
      </w:pPr>
      <w:r w:rsidRPr="007F3C9C">
        <w:rPr>
          <w:spacing w:val="4"/>
          <w:lang w:val="fr-CH"/>
        </w:rPr>
        <w:tab/>
        <w:t>(</w:t>
      </w:r>
      <w:r w:rsidR="00EB331C" w:rsidRPr="007F3C9C">
        <w:rPr>
          <w:spacing w:val="4"/>
          <w:lang w:val="fr-CH"/>
        </w:rPr>
        <w:t>a</w:t>
      </w:r>
      <w:r w:rsidRPr="007F3C9C">
        <w:rPr>
          <w:spacing w:val="4"/>
          <w:lang w:val="fr-CH"/>
        </w:rPr>
        <w:t>)</w:t>
      </w:r>
      <w:r w:rsidRPr="007F3C9C">
        <w:rPr>
          <w:spacing w:val="4"/>
          <w:lang w:val="fr-CH"/>
        </w:rPr>
        <w:tab/>
      </w:r>
      <w:r w:rsidRPr="007F3C9C">
        <w:rPr>
          <w:spacing w:val="4"/>
          <w:lang w:val="fr-CH"/>
        </w:rPr>
        <w:t>残疾人的就业率很低，特别是在开放的劳动力市场，在那里就业的残</w:t>
      </w:r>
      <w:r w:rsidRPr="00EC58C2">
        <w:rPr>
          <w:lang w:val="fr-CH"/>
        </w:rPr>
        <w:t>疾人大多从事报酬低、非技术性工作以及在庇护工场工作；</w:t>
      </w:r>
    </w:p>
    <w:p w14:paraId="3CC9A343" w14:textId="677767DF" w:rsidR="00EC58C2" w:rsidRPr="00EC58C2" w:rsidRDefault="00EC58C2" w:rsidP="00CD397F">
      <w:pPr>
        <w:pStyle w:val="SingleTxtGC"/>
        <w:spacing w:line="340" w:lineRule="exact"/>
      </w:pPr>
      <w:r w:rsidRPr="00EC58C2">
        <w:rPr>
          <w:lang w:val="fr-CH"/>
        </w:rPr>
        <w:tab/>
        <w:t>(</w:t>
      </w:r>
      <w:r w:rsidR="00EB331C">
        <w:rPr>
          <w:lang w:val="fr-CH"/>
        </w:rPr>
        <w:t>b</w:t>
      </w:r>
      <w:r w:rsidRPr="00EC58C2">
        <w:rPr>
          <w:lang w:val="fr-CH"/>
        </w:rPr>
        <w:t>)</w:t>
      </w:r>
      <w:r w:rsidRPr="00EC58C2">
        <w:rPr>
          <w:lang w:val="fr-CH"/>
        </w:rPr>
        <w:tab/>
      </w:r>
      <w:r w:rsidRPr="00EC58C2">
        <w:rPr>
          <w:lang w:val="fr-CH"/>
        </w:rPr>
        <w:t>现有的支持残疾人在开放的劳动力市场就业的措施未产生效力，包括《劳动法》规定的提供合理便利的义务未得到履行；</w:t>
      </w:r>
    </w:p>
    <w:p w14:paraId="1E8907B3" w14:textId="57207D3C" w:rsidR="00EC58C2" w:rsidRPr="00EC58C2" w:rsidRDefault="00EC58C2" w:rsidP="00CD397F">
      <w:pPr>
        <w:pStyle w:val="SingleTxtGC"/>
        <w:spacing w:line="340" w:lineRule="exact"/>
      </w:pPr>
      <w:r w:rsidRPr="00300DB1">
        <w:rPr>
          <w:spacing w:val="4"/>
          <w:lang w:val="fr-CH"/>
        </w:rPr>
        <w:tab/>
        <w:t>(</w:t>
      </w:r>
      <w:r w:rsidR="00EB331C" w:rsidRPr="00300DB1">
        <w:rPr>
          <w:spacing w:val="4"/>
          <w:lang w:val="fr-CH"/>
        </w:rPr>
        <w:t>c</w:t>
      </w:r>
      <w:r w:rsidRPr="00300DB1">
        <w:rPr>
          <w:spacing w:val="4"/>
          <w:lang w:val="fr-CH"/>
        </w:rPr>
        <w:t>)</w:t>
      </w:r>
      <w:r w:rsidRPr="00300DB1">
        <w:rPr>
          <w:spacing w:val="4"/>
          <w:lang w:val="fr-CH"/>
        </w:rPr>
        <w:tab/>
      </w:r>
      <w:r w:rsidRPr="00300DB1">
        <w:rPr>
          <w:spacing w:val="4"/>
          <w:lang w:val="fr-CH"/>
        </w:rPr>
        <w:t>残疾人在就业方面面临障碍，因为工作场所缺乏无障碍环境和合理便</w:t>
      </w:r>
      <w:r w:rsidRPr="00EC58C2">
        <w:rPr>
          <w:lang w:val="fr-CH"/>
        </w:rPr>
        <w:t>利，包括交通。</w:t>
      </w:r>
    </w:p>
    <w:p w14:paraId="09F92703" w14:textId="5E1B9E1D" w:rsidR="00EC58C2" w:rsidRPr="00300DB1" w:rsidRDefault="00EB331C" w:rsidP="00CD397F">
      <w:pPr>
        <w:pStyle w:val="SingleTxtGC"/>
        <w:spacing w:line="340" w:lineRule="exact"/>
        <w:rPr>
          <w:rFonts w:ascii="Time New Roman" w:eastAsia="黑体" w:hAnsi="Time New Roman"/>
        </w:rPr>
      </w:pPr>
      <w:r w:rsidRPr="00300DB1">
        <w:rPr>
          <w:rFonts w:ascii="Time New Roman" w:eastAsia="黑体" w:hAnsi="Time New Roman"/>
        </w:rPr>
        <w:t>53</w:t>
      </w:r>
      <w:r w:rsidR="00EC58C2" w:rsidRPr="00300DB1">
        <w:rPr>
          <w:rFonts w:ascii="Time New Roman" w:eastAsia="黑体" w:hAnsi="Time New Roman"/>
        </w:rPr>
        <w:t>.</w:t>
      </w:r>
      <w:r w:rsidR="00EC58C2" w:rsidRPr="00300DB1">
        <w:rPr>
          <w:rFonts w:ascii="Time New Roman" w:eastAsia="黑体" w:hAnsi="Time New Roman"/>
        </w:rPr>
        <w:tab/>
      </w:r>
      <w:r w:rsidR="00EC58C2" w:rsidRPr="00300DB1">
        <w:rPr>
          <w:rFonts w:ascii="Time New Roman" w:eastAsia="黑体" w:hAnsi="Time New Roman"/>
          <w:lang w:val="fr-CH"/>
        </w:rPr>
        <w:t>委员会建议缔约国根据可持续发展目标的具体目标</w:t>
      </w:r>
      <w:r w:rsidRPr="00300DB1">
        <w:rPr>
          <w:rFonts w:ascii="Time New Roman" w:eastAsia="黑体" w:hAnsi="Time New Roman"/>
          <w:lang w:val="fr-CH"/>
        </w:rPr>
        <w:t>8</w:t>
      </w:r>
      <w:r w:rsidR="00EC58C2" w:rsidRPr="00300DB1">
        <w:rPr>
          <w:rFonts w:ascii="Time New Roman" w:eastAsia="黑体" w:hAnsi="Time New Roman"/>
          <w:lang w:val="fr-CH"/>
        </w:rPr>
        <w:t>.</w:t>
      </w:r>
      <w:r w:rsidRPr="00300DB1">
        <w:rPr>
          <w:rFonts w:ascii="Time New Roman" w:eastAsia="黑体" w:hAnsi="Time New Roman"/>
          <w:lang w:val="fr-CH"/>
        </w:rPr>
        <w:t>5:</w:t>
      </w:r>
    </w:p>
    <w:p w14:paraId="365A4E6B" w14:textId="2D7C6A74" w:rsidR="00EC58C2" w:rsidRPr="00300DB1" w:rsidRDefault="00EC58C2" w:rsidP="00CD397F">
      <w:pPr>
        <w:pStyle w:val="SingleTxtGC"/>
        <w:spacing w:line="340" w:lineRule="exact"/>
        <w:rPr>
          <w:rFonts w:ascii="Time New Roman" w:eastAsia="黑体" w:hAnsi="Time New Roman"/>
        </w:rPr>
      </w:pPr>
      <w:r w:rsidRPr="00300DB1">
        <w:rPr>
          <w:rFonts w:ascii="Time New Roman" w:eastAsia="黑体" w:hAnsi="Time New Roman"/>
          <w:lang w:val="fr-CH"/>
        </w:rPr>
        <w:tab/>
        <w:t>(</w:t>
      </w:r>
      <w:r w:rsidR="00EB331C" w:rsidRPr="00300DB1">
        <w:rPr>
          <w:rFonts w:ascii="Time New Roman" w:eastAsia="黑体" w:hAnsi="Time New Roman"/>
          <w:lang w:val="fr-CH"/>
        </w:rPr>
        <w:t>a</w:t>
      </w:r>
      <w:r w:rsidRPr="00300DB1">
        <w:rPr>
          <w:rFonts w:ascii="Time New Roman" w:eastAsia="黑体" w:hAnsi="Time New Roman"/>
          <w:lang w:val="fr-CH"/>
        </w:rPr>
        <w:t>)</w:t>
      </w:r>
      <w:r w:rsidRPr="00300DB1">
        <w:rPr>
          <w:rFonts w:ascii="Time New Roman" w:eastAsia="黑体" w:hAnsi="Time New Roman"/>
          <w:lang w:val="fr-CH"/>
        </w:rPr>
        <w:tab/>
      </w:r>
      <w:r w:rsidRPr="00300DB1">
        <w:rPr>
          <w:rFonts w:ascii="Time New Roman" w:eastAsia="黑体" w:hAnsi="Time New Roman"/>
          <w:lang w:val="fr-CH"/>
        </w:rPr>
        <w:t>修订支持残疾人就业的现行立法和措施，并采取全面措施，有效支持残疾人在开放的劳动力市场和包容性工作环境中工作和就业；</w:t>
      </w:r>
    </w:p>
    <w:p w14:paraId="417F3EC8" w14:textId="17C1FA25" w:rsidR="00EC58C2" w:rsidRPr="00300DB1" w:rsidRDefault="00EC58C2" w:rsidP="00CD397F">
      <w:pPr>
        <w:pStyle w:val="SingleTxtGC"/>
        <w:spacing w:line="340" w:lineRule="exact"/>
        <w:rPr>
          <w:rFonts w:ascii="Time New Roman" w:eastAsia="黑体" w:hAnsi="Time New Roman"/>
        </w:rPr>
      </w:pPr>
      <w:r w:rsidRPr="00300DB1">
        <w:rPr>
          <w:rFonts w:ascii="Time New Roman" w:eastAsia="黑体" w:hAnsi="Time New Roman"/>
          <w:lang w:val="fr-CH"/>
        </w:rPr>
        <w:tab/>
        <w:t>(</w:t>
      </w:r>
      <w:r w:rsidR="00EB331C" w:rsidRPr="00300DB1">
        <w:rPr>
          <w:rFonts w:ascii="Time New Roman" w:eastAsia="黑体" w:hAnsi="Time New Roman"/>
          <w:lang w:val="fr-CH"/>
        </w:rPr>
        <w:t>b</w:t>
      </w:r>
      <w:r w:rsidRPr="00300DB1">
        <w:rPr>
          <w:rFonts w:ascii="Time New Roman" w:eastAsia="黑体" w:hAnsi="Time New Roman"/>
          <w:lang w:val="fr-CH"/>
        </w:rPr>
        <w:t>)</w:t>
      </w:r>
      <w:r w:rsidRPr="00300DB1">
        <w:rPr>
          <w:rFonts w:ascii="Time New Roman" w:eastAsia="黑体" w:hAnsi="Time New Roman"/>
          <w:lang w:val="fr-CH"/>
        </w:rPr>
        <w:tab/>
      </w:r>
      <w:r w:rsidRPr="00300DB1">
        <w:rPr>
          <w:rFonts w:ascii="Time New Roman" w:eastAsia="黑体" w:hAnsi="Time New Roman"/>
          <w:lang w:val="fr-CH"/>
        </w:rPr>
        <w:t>采取立法和政策措施，保护残疾人享有公正和良好工作条件的权利，确保残疾人的工资不低于最低工资，并在与其他人平等的基础上获得工作合同和同工同酬；</w:t>
      </w:r>
    </w:p>
    <w:p w14:paraId="49984550" w14:textId="5698CC98" w:rsidR="00EC58C2" w:rsidRPr="00300DB1" w:rsidRDefault="00EC58C2" w:rsidP="00CD397F">
      <w:pPr>
        <w:pStyle w:val="SingleTxtGC"/>
        <w:spacing w:line="340" w:lineRule="exact"/>
        <w:rPr>
          <w:rFonts w:ascii="Time New Roman" w:eastAsia="黑体" w:hAnsi="Time New Roman"/>
        </w:rPr>
      </w:pPr>
      <w:r w:rsidRPr="00300DB1">
        <w:rPr>
          <w:rFonts w:ascii="Time New Roman" w:eastAsia="黑体" w:hAnsi="Time New Roman"/>
          <w:lang w:val="fr-CH"/>
        </w:rPr>
        <w:tab/>
        <w:t>(</w:t>
      </w:r>
      <w:r w:rsidR="00EB331C" w:rsidRPr="00300DB1">
        <w:rPr>
          <w:rFonts w:ascii="Time New Roman" w:eastAsia="黑体" w:hAnsi="Time New Roman"/>
          <w:lang w:val="fr-CH"/>
        </w:rPr>
        <w:t>c</w:t>
      </w:r>
      <w:r w:rsidRPr="00300DB1">
        <w:rPr>
          <w:rFonts w:ascii="Time New Roman" w:eastAsia="黑体" w:hAnsi="Time New Roman"/>
          <w:lang w:val="fr-CH"/>
        </w:rPr>
        <w:t>)</w:t>
      </w:r>
      <w:r w:rsidRPr="00300DB1">
        <w:rPr>
          <w:rFonts w:ascii="Time New Roman" w:eastAsia="黑体" w:hAnsi="Time New Roman"/>
          <w:lang w:val="fr-CH"/>
        </w:rPr>
        <w:tab/>
      </w:r>
      <w:r w:rsidRPr="00300DB1">
        <w:rPr>
          <w:rFonts w:ascii="Time New Roman" w:eastAsia="黑体" w:hAnsi="Time New Roman"/>
          <w:lang w:val="fr-CH"/>
        </w:rPr>
        <w:t>将用于残疾人就业的拨款从庇护</w:t>
      </w:r>
      <w:proofErr w:type="gramStart"/>
      <w:r w:rsidRPr="00300DB1">
        <w:rPr>
          <w:rFonts w:ascii="Time New Roman" w:eastAsia="黑体" w:hAnsi="Time New Roman"/>
          <w:lang w:val="fr-CH"/>
        </w:rPr>
        <w:t>型就业</w:t>
      </w:r>
      <w:proofErr w:type="gramEnd"/>
      <w:r w:rsidRPr="00300DB1">
        <w:rPr>
          <w:rFonts w:ascii="Time New Roman" w:eastAsia="黑体" w:hAnsi="Time New Roman"/>
          <w:lang w:val="fr-CH"/>
        </w:rPr>
        <w:t>转为支持残疾人就业，包括需要更多支助的人员和脱离机构照料人员的就业，并确保承认公共和私营部门雇员在工作场所寻求合理便利的权利；</w:t>
      </w:r>
    </w:p>
    <w:p w14:paraId="71A7F2EA" w14:textId="0CBB8CF2" w:rsidR="00EC58C2" w:rsidRPr="00300DB1" w:rsidRDefault="00EC58C2" w:rsidP="00CD397F">
      <w:pPr>
        <w:pStyle w:val="SingleTxtGC"/>
        <w:spacing w:line="340" w:lineRule="exact"/>
        <w:rPr>
          <w:rFonts w:ascii="Time New Roman" w:eastAsia="黑体" w:hAnsi="Time New Roman"/>
        </w:rPr>
      </w:pPr>
      <w:r w:rsidRPr="00300DB1">
        <w:rPr>
          <w:rFonts w:ascii="Time New Roman" w:eastAsia="黑体" w:hAnsi="Time New Roman"/>
          <w:lang w:val="fr-CH"/>
        </w:rPr>
        <w:tab/>
        <w:t>(</w:t>
      </w:r>
      <w:r w:rsidR="00EB331C" w:rsidRPr="00300DB1">
        <w:rPr>
          <w:rFonts w:ascii="Time New Roman" w:eastAsia="黑体" w:hAnsi="Time New Roman"/>
          <w:lang w:val="fr-CH"/>
        </w:rPr>
        <w:t>d</w:t>
      </w:r>
      <w:r w:rsidRPr="00300DB1">
        <w:rPr>
          <w:rFonts w:ascii="Time New Roman" w:eastAsia="黑体" w:hAnsi="Time New Roman"/>
          <w:lang w:val="fr-CH"/>
        </w:rPr>
        <w:t>)</w:t>
      </w:r>
      <w:r w:rsidRPr="00300DB1">
        <w:rPr>
          <w:rFonts w:ascii="Time New Roman" w:eastAsia="黑体" w:hAnsi="Time New Roman"/>
          <w:lang w:val="fr-CH"/>
        </w:rPr>
        <w:tab/>
      </w:r>
      <w:r w:rsidRPr="00300DB1">
        <w:rPr>
          <w:rFonts w:ascii="Time New Roman" w:eastAsia="黑体" w:hAnsi="Time New Roman"/>
          <w:lang w:val="fr-CH"/>
        </w:rPr>
        <w:t>与残疾人组织密切协商，监测缔约国各地工作场所的无障碍情况，并通过一项行动计划，旨在概述各项措施，规定时限和充足的预算，以确保工作场所的合理便利和无障碍，包括交通便利。</w:t>
      </w:r>
    </w:p>
    <w:p w14:paraId="531EE794" w14:textId="29BAA350" w:rsidR="00EC58C2" w:rsidRPr="00EC58C2" w:rsidRDefault="00EC58C2" w:rsidP="007B1FB6">
      <w:pPr>
        <w:pStyle w:val="H23GC"/>
      </w:pPr>
      <w:r w:rsidRPr="00EC58C2">
        <w:rPr>
          <w:lang w:val="fr-CH"/>
        </w:rPr>
        <w:lastRenderedPageBreak/>
        <w:tab/>
      </w:r>
      <w:r w:rsidRPr="00EC58C2">
        <w:rPr>
          <w:lang w:val="fr-CH"/>
        </w:rPr>
        <w:tab/>
      </w:r>
      <w:r w:rsidRPr="00EC58C2">
        <w:rPr>
          <w:lang w:val="fr-CH"/>
        </w:rPr>
        <w:t>适足的生活水平和社会保护</w:t>
      </w:r>
      <w:r w:rsidR="00EB331C">
        <w:rPr>
          <w:lang w:val="fr-CH"/>
        </w:rPr>
        <w:t>(</w:t>
      </w:r>
      <w:r w:rsidRPr="00EC58C2">
        <w:rPr>
          <w:lang w:val="fr-CH"/>
        </w:rPr>
        <w:t>第二十八条</w:t>
      </w:r>
      <w:r w:rsidR="00EB331C">
        <w:rPr>
          <w:lang w:val="fr-CH"/>
        </w:rPr>
        <w:t>)</w:t>
      </w:r>
    </w:p>
    <w:p w14:paraId="63A6FA3F" w14:textId="7D78A96C" w:rsidR="00EC58C2" w:rsidRPr="00EC58C2" w:rsidRDefault="00EB331C" w:rsidP="00EB331C">
      <w:pPr>
        <w:pStyle w:val="SingleTxtGC"/>
      </w:pPr>
      <w:r>
        <w:t>54</w:t>
      </w:r>
      <w:r w:rsidR="00EC58C2" w:rsidRPr="00EC58C2">
        <w:t>.</w:t>
      </w:r>
      <w:r w:rsidR="00EC58C2" w:rsidRPr="00EC58C2">
        <w:tab/>
      </w:r>
      <w:r w:rsidR="00EC58C2" w:rsidRPr="00EC58C2">
        <w:rPr>
          <w:lang w:val="fr-CH"/>
        </w:rPr>
        <w:t>委员会关切地注意到：</w:t>
      </w:r>
    </w:p>
    <w:p w14:paraId="17DB28CB" w14:textId="1848BEB6" w:rsidR="00EC58C2" w:rsidRPr="00EC58C2" w:rsidRDefault="00EC58C2" w:rsidP="00EB331C">
      <w:pPr>
        <w:pStyle w:val="SingleTxtGC"/>
      </w:pPr>
      <w:r w:rsidRPr="00EC58C2">
        <w:rPr>
          <w:lang w:val="fr-CH"/>
        </w:rPr>
        <w:tab/>
        <w:t>(</w:t>
      </w:r>
      <w:r w:rsidR="00EB331C">
        <w:rPr>
          <w:lang w:val="fr-CH"/>
        </w:rPr>
        <w:t>a</w:t>
      </w:r>
      <w:r w:rsidRPr="00EC58C2">
        <w:rPr>
          <w:lang w:val="fr-CH"/>
        </w:rPr>
        <w:t>)</w:t>
      </w:r>
      <w:r w:rsidRPr="00EC58C2">
        <w:rPr>
          <w:lang w:val="fr-CH"/>
        </w:rPr>
        <w:tab/>
      </w:r>
      <w:r w:rsidRPr="006B1DE8">
        <w:rPr>
          <w:spacing w:val="-2"/>
          <w:lang w:val="fr-CH"/>
        </w:rPr>
        <w:t>残疾人，特别是需要更多支助的残疾人的残疾津贴和福利极低和不足，</w:t>
      </w:r>
      <w:r w:rsidRPr="00EC58C2">
        <w:rPr>
          <w:lang w:val="fr-CH"/>
        </w:rPr>
        <w:t>加上缺乏基于社区的服务，导致残疾人及其家人极有可能陷入贫困和社会边缘化境地；</w:t>
      </w:r>
    </w:p>
    <w:p w14:paraId="4DB8A86C" w14:textId="7DA657C6" w:rsidR="00EC58C2" w:rsidRPr="00EC58C2" w:rsidRDefault="00EC58C2" w:rsidP="00EB331C">
      <w:pPr>
        <w:pStyle w:val="SingleTxtGC"/>
      </w:pPr>
      <w:r w:rsidRPr="00EC58C2">
        <w:rPr>
          <w:lang w:val="fr-CH"/>
        </w:rPr>
        <w:tab/>
        <w:t>(</w:t>
      </w:r>
      <w:r w:rsidR="00EB331C">
        <w:rPr>
          <w:lang w:val="fr-CH"/>
        </w:rPr>
        <w:t>b</w:t>
      </w:r>
      <w:r w:rsidRPr="00EC58C2">
        <w:rPr>
          <w:lang w:val="fr-CH"/>
        </w:rPr>
        <w:t>)</w:t>
      </w:r>
      <w:r w:rsidRPr="00EC58C2">
        <w:rPr>
          <w:lang w:val="fr-CH"/>
        </w:rPr>
        <w:tab/>
      </w:r>
      <w:r w:rsidR="00EB331C">
        <w:rPr>
          <w:lang w:val="fr-CH"/>
        </w:rPr>
        <w:t>2</w:t>
      </w:r>
      <w:r w:rsidRPr="00EC58C2">
        <w:rPr>
          <w:lang w:val="fr-CH"/>
        </w:rPr>
        <w:t>0</w:t>
      </w:r>
      <w:r w:rsidR="00EB331C">
        <w:rPr>
          <w:lang w:val="fr-CH"/>
        </w:rPr>
        <w:t>12</w:t>
      </w:r>
      <w:r w:rsidRPr="00EC58C2">
        <w:rPr>
          <w:lang w:val="fr-CH"/>
        </w:rPr>
        <w:t>年对残疾人福利计划进行了立法修改，对残疾人及其家庭的生活条件产生了不利影响；</w:t>
      </w:r>
    </w:p>
    <w:p w14:paraId="4022054F" w14:textId="43A2A14A" w:rsidR="00EC58C2" w:rsidRPr="00EC58C2" w:rsidRDefault="00EC58C2" w:rsidP="00EB331C">
      <w:pPr>
        <w:pStyle w:val="SingleTxtGC"/>
      </w:pPr>
      <w:r w:rsidRPr="00EC58C2">
        <w:rPr>
          <w:lang w:val="fr-CH"/>
        </w:rPr>
        <w:tab/>
        <w:t>(</w:t>
      </w:r>
      <w:r w:rsidR="00EB331C">
        <w:rPr>
          <w:lang w:val="fr-CH"/>
        </w:rPr>
        <w:t>c</w:t>
      </w:r>
      <w:r w:rsidRPr="00EC58C2">
        <w:rPr>
          <w:lang w:val="fr-CH"/>
        </w:rPr>
        <w:t>)</w:t>
      </w:r>
      <w:r w:rsidRPr="00EC58C2">
        <w:rPr>
          <w:lang w:val="fr-CH"/>
        </w:rPr>
        <w:tab/>
      </w:r>
      <w:r w:rsidRPr="00EC58C2">
        <w:rPr>
          <w:lang w:val="fr-CH"/>
        </w:rPr>
        <w:t>残疾人应享权利制度中仍存在障碍，妨碍残疾人获得社会支助服务和所需信息。</w:t>
      </w:r>
    </w:p>
    <w:p w14:paraId="74328BE0" w14:textId="15C386C6" w:rsidR="00EC58C2" w:rsidRPr="006B1DE8" w:rsidRDefault="00EB331C" w:rsidP="00EB331C">
      <w:pPr>
        <w:pStyle w:val="SingleTxtGC"/>
        <w:rPr>
          <w:rFonts w:ascii="Time New Roman" w:eastAsia="黑体" w:hAnsi="Time New Roman"/>
        </w:rPr>
      </w:pPr>
      <w:r w:rsidRPr="006B1DE8">
        <w:rPr>
          <w:rFonts w:ascii="Time New Roman" w:eastAsia="黑体" w:hAnsi="Time New Roman"/>
        </w:rPr>
        <w:t>55</w:t>
      </w:r>
      <w:r w:rsidR="00EC58C2" w:rsidRPr="006B1DE8">
        <w:rPr>
          <w:rFonts w:ascii="Time New Roman" w:eastAsia="黑体" w:hAnsi="Time New Roman"/>
        </w:rPr>
        <w:t>.</w:t>
      </w:r>
      <w:r w:rsidR="00EC58C2" w:rsidRPr="006B1DE8">
        <w:rPr>
          <w:rFonts w:ascii="Time New Roman" w:eastAsia="黑体" w:hAnsi="Time New Roman"/>
        </w:rPr>
        <w:tab/>
      </w:r>
      <w:r w:rsidR="00EC58C2" w:rsidRPr="006B1DE8">
        <w:rPr>
          <w:rFonts w:ascii="Time New Roman" w:eastAsia="黑体" w:hAnsi="Time New Roman"/>
          <w:lang w:val="fr-CH"/>
        </w:rPr>
        <w:t>委员会建议缔约国采取适当的立法步骤，以便：</w:t>
      </w:r>
    </w:p>
    <w:p w14:paraId="522D0AF5" w14:textId="72ED6EC1" w:rsidR="00EC58C2" w:rsidRPr="006B1DE8" w:rsidRDefault="00EC58C2" w:rsidP="00EB331C">
      <w:pPr>
        <w:pStyle w:val="SingleTxtGC"/>
        <w:rPr>
          <w:rFonts w:ascii="Time New Roman" w:eastAsia="黑体" w:hAnsi="Time New Roman"/>
        </w:rPr>
      </w:pPr>
      <w:r w:rsidRPr="006B1DE8">
        <w:rPr>
          <w:rFonts w:ascii="Time New Roman" w:eastAsia="黑体" w:hAnsi="Time New Roman"/>
          <w:lang w:val="fr-CH"/>
        </w:rPr>
        <w:tab/>
        <w:t>(</w:t>
      </w:r>
      <w:r w:rsidR="00EB331C" w:rsidRPr="006B1DE8">
        <w:rPr>
          <w:rFonts w:ascii="Time New Roman" w:eastAsia="黑体" w:hAnsi="Time New Roman"/>
          <w:lang w:val="fr-CH"/>
        </w:rPr>
        <w:t>a</w:t>
      </w:r>
      <w:r w:rsidRPr="006B1DE8">
        <w:rPr>
          <w:rFonts w:ascii="Time New Roman" w:eastAsia="黑体" w:hAnsi="Time New Roman"/>
          <w:lang w:val="fr-CH"/>
        </w:rPr>
        <w:t>)</w:t>
      </w:r>
      <w:r w:rsidRPr="006B1DE8">
        <w:rPr>
          <w:rFonts w:ascii="Time New Roman" w:eastAsia="黑体" w:hAnsi="Time New Roman"/>
          <w:lang w:val="fr-CH"/>
        </w:rPr>
        <w:tab/>
      </w:r>
      <w:r w:rsidRPr="006B1DE8">
        <w:rPr>
          <w:rFonts w:ascii="Time New Roman" w:eastAsia="黑体" w:hAnsi="Time New Roman"/>
          <w:lang w:val="fr-CH"/>
        </w:rPr>
        <w:t>确认残疾人有权为其本人及其家人获得适足的生活水准，并通过体面的残疾津贴和福利以及社区中无障碍和可用的住房和服务，逐步改善生活条件；</w:t>
      </w:r>
    </w:p>
    <w:p w14:paraId="250A3924" w14:textId="3993688A" w:rsidR="00EC58C2" w:rsidRPr="006B1DE8" w:rsidRDefault="00EC58C2" w:rsidP="00EB331C">
      <w:pPr>
        <w:pStyle w:val="SingleTxtGC"/>
        <w:rPr>
          <w:rFonts w:ascii="Time New Roman" w:eastAsia="黑体" w:hAnsi="Time New Roman"/>
        </w:rPr>
      </w:pPr>
      <w:r w:rsidRPr="006B1DE8">
        <w:rPr>
          <w:rFonts w:ascii="Time New Roman" w:eastAsia="黑体" w:hAnsi="Time New Roman"/>
          <w:lang w:val="fr-CH"/>
        </w:rPr>
        <w:tab/>
        <w:t>(</w:t>
      </w:r>
      <w:r w:rsidR="00EB331C" w:rsidRPr="006B1DE8">
        <w:rPr>
          <w:rFonts w:ascii="Time New Roman" w:eastAsia="黑体" w:hAnsi="Time New Roman"/>
          <w:lang w:val="fr-CH"/>
        </w:rPr>
        <w:t>b</w:t>
      </w:r>
      <w:r w:rsidRPr="006B1DE8">
        <w:rPr>
          <w:rFonts w:ascii="Time New Roman" w:eastAsia="黑体" w:hAnsi="Time New Roman"/>
          <w:lang w:val="fr-CH"/>
        </w:rPr>
        <w:t>)</w:t>
      </w:r>
      <w:r w:rsidRPr="006B1DE8">
        <w:rPr>
          <w:rFonts w:ascii="Time New Roman" w:eastAsia="黑体" w:hAnsi="Time New Roman"/>
          <w:lang w:val="fr-CH"/>
        </w:rPr>
        <w:tab/>
      </w:r>
      <w:r w:rsidRPr="006B1DE8">
        <w:rPr>
          <w:rFonts w:ascii="Time New Roman" w:eastAsia="黑体" w:hAnsi="Time New Roman"/>
          <w:lang w:val="fr-CH"/>
        </w:rPr>
        <w:t>纠正</w:t>
      </w:r>
      <w:r w:rsidR="00EB331C" w:rsidRPr="006B1DE8">
        <w:rPr>
          <w:rFonts w:ascii="Time New Roman" w:eastAsia="黑体" w:hAnsi="Time New Roman"/>
          <w:lang w:val="fr-CH"/>
        </w:rPr>
        <w:t>2</w:t>
      </w:r>
      <w:r w:rsidRPr="006B1DE8">
        <w:rPr>
          <w:rFonts w:ascii="Time New Roman" w:eastAsia="黑体" w:hAnsi="Time New Roman"/>
          <w:lang w:val="fr-CH"/>
        </w:rPr>
        <w:t>0</w:t>
      </w:r>
      <w:r w:rsidR="00EB331C" w:rsidRPr="006B1DE8">
        <w:rPr>
          <w:rFonts w:ascii="Time New Roman" w:eastAsia="黑体" w:hAnsi="Time New Roman"/>
          <w:lang w:val="fr-CH"/>
        </w:rPr>
        <w:t>12</w:t>
      </w:r>
      <w:r w:rsidRPr="006B1DE8">
        <w:rPr>
          <w:rFonts w:ascii="Time New Roman" w:eastAsia="黑体" w:hAnsi="Time New Roman"/>
          <w:lang w:val="fr-CH"/>
        </w:rPr>
        <w:t>年残疾人福利计划改革的负面影响，确保残疾人因改革造成的损害得到赔偿；</w:t>
      </w:r>
    </w:p>
    <w:p w14:paraId="143ECF48" w14:textId="4D1ECBD3" w:rsidR="00EC58C2" w:rsidRPr="006B1DE8" w:rsidRDefault="00EC58C2" w:rsidP="00EB331C">
      <w:pPr>
        <w:pStyle w:val="SingleTxtGC"/>
        <w:rPr>
          <w:rFonts w:ascii="Time New Roman" w:eastAsia="黑体" w:hAnsi="Time New Roman"/>
        </w:rPr>
      </w:pPr>
      <w:r w:rsidRPr="006B1DE8">
        <w:rPr>
          <w:rFonts w:ascii="Time New Roman" w:eastAsia="黑体" w:hAnsi="Time New Roman"/>
          <w:lang w:val="fr-CH"/>
        </w:rPr>
        <w:tab/>
        <w:t>(</w:t>
      </w:r>
      <w:r w:rsidR="00EB331C" w:rsidRPr="006B1DE8">
        <w:rPr>
          <w:rFonts w:ascii="Time New Roman" w:eastAsia="黑体" w:hAnsi="Time New Roman"/>
          <w:lang w:val="fr-CH"/>
        </w:rPr>
        <w:t>c</w:t>
      </w:r>
      <w:r w:rsidRPr="006B1DE8">
        <w:rPr>
          <w:rFonts w:ascii="Time New Roman" w:eastAsia="黑体" w:hAnsi="Time New Roman"/>
          <w:lang w:val="fr-CH"/>
        </w:rPr>
        <w:t>)</w:t>
      </w:r>
      <w:r w:rsidRPr="006B1DE8">
        <w:rPr>
          <w:rFonts w:ascii="Time New Roman" w:eastAsia="黑体" w:hAnsi="Time New Roman"/>
          <w:lang w:val="fr-CH"/>
        </w:rPr>
        <w:tab/>
      </w:r>
      <w:r w:rsidRPr="006B1DE8">
        <w:rPr>
          <w:rFonts w:ascii="Time New Roman" w:eastAsia="黑体" w:hAnsi="Time New Roman"/>
          <w:spacing w:val="-4"/>
          <w:lang w:val="fr-CH"/>
        </w:rPr>
        <w:t>修订残疾人应享权利制度，通过提供替代性和辅助性的信息和通信方式，</w:t>
      </w:r>
      <w:r w:rsidRPr="006B1DE8">
        <w:rPr>
          <w:rFonts w:ascii="Time New Roman" w:eastAsia="黑体" w:hAnsi="Time New Roman"/>
          <w:lang w:val="fr-CH"/>
        </w:rPr>
        <w:t>使所有残疾人都能方便地使用该制度。</w:t>
      </w:r>
    </w:p>
    <w:p w14:paraId="48A2AF48" w14:textId="36614A36" w:rsidR="00EC58C2" w:rsidRPr="00EC58C2" w:rsidRDefault="00EC58C2" w:rsidP="007B1FB6">
      <w:pPr>
        <w:pStyle w:val="H23GC"/>
      </w:pPr>
      <w:r w:rsidRPr="00EC58C2">
        <w:rPr>
          <w:lang w:val="fr-CH"/>
        </w:rPr>
        <w:tab/>
      </w:r>
      <w:r w:rsidRPr="00EC58C2">
        <w:rPr>
          <w:lang w:val="fr-CH"/>
        </w:rPr>
        <w:tab/>
      </w:r>
      <w:r w:rsidRPr="00EC58C2">
        <w:rPr>
          <w:lang w:val="fr-CH"/>
        </w:rPr>
        <w:t>参与政治和公共生活</w:t>
      </w:r>
      <w:r w:rsidR="00EB331C">
        <w:rPr>
          <w:lang w:val="fr-CH"/>
        </w:rPr>
        <w:t>(</w:t>
      </w:r>
      <w:r w:rsidRPr="00EC58C2">
        <w:rPr>
          <w:lang w:val="fr-CH"/>
        </w:rPr>
        <w:t>第二十九条</w:t>
      </w:r>
      <w:r w:rsidR="00EB331C">
        <w:rPr>
          <w:lang w:val="fr-CH"/>
        </w:rPr>
        <w:t>)</w:t>
      </w:r>
    </w:p>
    <w:p w14:paraId="242B4ADA" w14:textId="0371B818" w:rsidR="00EC58C2" w:rsidRPr="00EC58C2" w:rsidRDefault="00EB331C" w:rsidP="00EB331C">
      <w:pPr>
        <w:pStyle w:val="SingleTxtGC"/>
      </w:pPr>
      <w:r>
        <w:t>56</w:t>
      </w:r>
      <w:r w:rsidR="00EC58C2" w:rsidRPr="00EC58C2">
        <w:t>.</w:t>
      </w:r>
      <w:r w:rsidR="00EC58C2" w:rsidRPr="00EC58C2">
        <w:tab/>
      </w:r>
      <w:r w:rsidR="00EC58C2" w:rsidRPr="00EC58C2">
        <w:rPr>
          <w:lang w:val="fr-CH"/>
        </w:rPr>
        <w:t>委员会关切地注意到：</w:t>
      </w:r>
    </w:p>
    <w:p w14:paraId="2BE3640A" w14:textId="7DEA1160" w:rsidR="00EC58C2" w:rsidRPr="00EC58C2" w:rsidRDefault="00EC58C2" w:rsidP="00EB331C">
      <w:pPr>
        <w:pStyle w:val="SingleTxtGC"/>
      </w:pPr>
      <w:r w:rsidRPr="00EC58C2">
        <w:rPr>
          <w:lang w:val="fr-CH"/>
        </w:rPr>
        <w:tab/>
        <w:t>(</w:t>
      </w:r>
      <w:r w:rsidR="00EB331C">
        <w:rPr>
          <w:lang w:val="fr-CH"/>
        </w:rPr>
        <w:t>a</w:t>
      </w:r>
      <w:r w:rsidRPr="00EC58C2">
        <w:rPr>
          <w:lang w:val="fr-CH"/>
        </w:rPr>
        <w:t>)</w:t>
      </w:r>
      <w:r w:rsidRPr="00EC58C2">
        <w:rPr>
          <w:lang w:val="fr-CH"/>
        </w:rPr>
        <w:tab/>
      </w:r>
      <w:r w:rsidRPr="00EC58C2">
        <w:rPr>
          <w:lang w:val="fr-CH"/>
        </w:rPr>
        <w:t>《基本法》第二十三条第</w:t>
      </w:r>
      <w:r w:rsidR="00EB331C">
        <w:rPr>
          <w:lang w:val="fr-CH"/>
        </w:rPr>
        <w:t>6</w:t>
      </w:r>
      <w:r w:rsidRPr="00EC58C2">
        <w:rPr>
          <w:lang w:val="fr-CH"/>
        </w:rPr>
        <w:t>款和关于选举程序的</w:t>
      </w:r>
      <w:r w:rsidR="00EB331C">
        <w:rPr>
          <w:lang w:val="fr-CH"/>
        </w:rPr>
        <w:t>2</w:t>
      </w:r>
      <w:r w:rsidRPr="00EC58C2">
        <w:rPr>
          <w:lang w:val="fr-CH"/>
        </w:rPr>
        <w:t>0</w:t>
      </w:r>
      <w:r w:rsidR="00EB331C">
        <w:rPr>
          <w:lang w:val="fr-CH"/>
        </w:rPr>
        <w:t>13</w:t>
      </w:r>
      <w:r w:rsidRPr="00EC58C2">
        <w:rPr>
          <w:lang w:val="fr-CH"/>
        </w:rPr>
        <w:t>年第三十六号法</w:t>
      </w:r>
      <w:r w:rsidRPr="00C111AA">
        <w:rPr>
          <w:spacing w:val="4"/>
          <w:lang w:val="fr-CH"/>
        </w:rPr>
        <w:t>第</w:t>
      </w:r>
      <w:hyperlink r:id="rId9" w:history="1">
        <w:r w:rsidR="00EB331C" w:rsidRPr="00C111AA">
          <w:rPr>
            <w:rStyle w:val="af5"/>
            <w:spacing w:val="4"/>
            <w:lang w:val="fr-CH"/>
          </w:rPr>
          <w:t>13</w:t>
        </w:r>
        <w:r w:rsidRPr="00C111AA">
          <w:rPr>
            <w:rStyle w:val="af5"/>
            <w:spacing w:val="4"/>
            <w:lang w:val="fr-CH"/>
          </w:rPr>
          <w:t>/</w:t>
        </w:r>
        <w:r w:rsidR="00EB331C" w:rsidRPr="00C111AA">
          <w:rPr>
            <w:rStyle w:val="af5"/>
            <w:spacing w:val="4"/>
            <w:lang w:val="fr-CH"/>
          </w:rPr>
          <w:t>A</w:t>
        </w:r>
      </w:hyperlink>
      <w:r w:rsidRPr="00C111AA">
        <w:rPr>
          <w:spacing w:val="4"/>
          <w:lang w:val="fr-CH"/>
        </w:rPr>
        <w:t>节及相关规定，允许通过对个人的选举能力或资格进行歧视性的个别司</w:t>
      </w:r>
      <w:r w:rsidRPr="00EC58C2">
        <w:rPr>
          <w:lang w:val="fr-CH"/>
        </w:rPr>
        <w:t>法评估，限制被监护人的选举权；</w:t>
      </w:r>
    </w:p>
    <w:p w14:paraId="4D819B1D" w14:textId="26C8104D" w:rsidR="00EC58C2" w:rsidRPr="00EC58C2" w:rsidRDefault="00EC58C2" w:rsidP="00EB331C">
      <w:pPr>
        <w:pStyle w:val="SingleTxtGC"/>
      </w:pPr>
      <w:r w:rsidRPr="00EC58C2">
        <w:rPr>
          <w:lang w:val="fr-CH"/>
        </w:rPr>
        <w:tab/>
        <w:t>(</w:t>
      </w:r>
      <w:r w:rsidR="00EB331C">
        <w:rPr>
          <w:lang w:val="fr-CH"/>
        </w:rPr>
        <w:t>b</w:t>
      </w:r>
      <w:r w:rsidRPr="00EC58C2">
        <w:rPr>
          <w:lang w:val="fr-CH"/>
        </w:rPr>
        <w:t>)</w:t>
      </w:r>
      <w:r w:rsidRPr="00EC58C2">
        <w:rPr>
          <w:lang w:val="fr-CH"/>
        </w:rPr>
        <w:tab/>
      </w:r>
      <w:r w:rsidRPr="00EC58C2">
        <w:rPr>
          <w:lang w:val="fr-CH"/>
        </w:rPr>
        <w:t>关于选举程序的</w:t>
      </w:r>
      <w:r w:rsidR="00EB331C">
        <w:rPr>
          <w:lang w:val="fr-CH"/>
        </w:rPr>
        <w:t>2</w:t>
      </w:r>
      <w:r w:rsidRPr="00EC58C2">
        <w:rPr>
          <w:lang w:val="fr-CH"/>
        </w:rPr>
        <w:t>0</w:t>
      </w:r>
      <w:r w:rsidR="00EB331C">
        <w:rPr>
          <w:lang w:val="fr-CH"/>
        </w:rPr>
        <w:t>13</w:t>
      </w:r>
      <w:r w:rsidRPr="00EC58C2">
        <w:rPr>
          <w:lang w:val="fr-CH"/>
        </w:rPr>
        <w:t>年第三十六号法案第</w:t>
      </w:r>
      <w:r w:rsidR="00EB331C">
        <w:rPr>
          <w:lang w:val="fr-CH"/>
        </w:rPr>
        <w:t>181</w:t>
      </w:r>
      <w:r w:rsidRPr="00EC58C2">
        <w:rPr>
          <w:lang w:val="fr-CH"/>
        </w:rPr>
        <w:t>条第</w:t>
      </w:r>
      <w:r w:rsidR="00EB331C">
        <w:rPr>
          <w:lang w:val="fr-CH"/>
        </w:rPr>
        <w:t>1</w:t>
      </w:r>
      <w:r w:rsidRPr="00EC58C2">
        <w:rPr>
          <w:lang w:val="fr-CH"/>
        </w:rPr>
        <w:t>款缺乏明确性；</w:t>
      </w:r>
    </w:p>
    <w:p w14:paraId="00288C51" w14:textId="522F2DED" w:rsidR="00EC58C2" w:rsidRPr="00EC58C2" w:rsidRDefault="00EC58C2" w:rsidP="00EB331C">
      <w:pPr>
        <w:pStyle w:val="SingleTxtGC"/>
      </w:pPr>
      <w:r w:rsidRPr="00EC58C2">
        <w:rPr>
          <w:lang w:val="fr-CH"/>
        </w:rPr>
        <w:tab/>
        <w:t>(</w:t>
      </w:r>
      <w:r w:rsidR="00EB331C">
        <w:rPr>
          <w:lang w:val="fr-CH"/>
        </w:rPr>
        <w:t>c</w:t>
      </w:r>
      <w:r w:rsidRPr="00EC58C2">
        <w:rPr>
          <w:lang w:val="fr-CH"/>
        </w:rPr>
        <w:t>)</w:t>
      </w:r>
      <w:r w:rsidRPr="00EC58C2">
        <w:rPr>
          <w:lang w:val="fr-CH"/>
        </w:rPr>
        <w:tab/>
      </w:r>
      <w:r w:rsidRPr="00EC58C2">
        <w:rPr>
          <w:lang w:val="fr-CH"/>
        </w:rPr>
        <w:t>为所有残疾人，特别是身体、智力或社会心理残疾者、听力或视力残疾者和自闭症患者，提供的投票程序、设施和材料缺乏无障碍性；</w:t>
      </w:r>
    </w:p>
    <w:p w14:paraId="2E9BBEAB" w14:textId="2D8ACE34" w:rsidR="00EC58C2" w:rsidRPr="00EC58C2" w:rsidRDefault="00EC58C2" w:rsidP="00EB331C">
      <w:pPr>
        <w:pStyle w:val="SingleTxtGC"/>
      </w:pPr>
      <w:r w:rsidRPr="00EC58C2">
        <w:rPr>
          <w:lang w:val="fr-CH"/>
        </w:rPr>
        <w:tab/>
        <w:t>(</w:t>
      </w:r>
      <w:r w:rsidR="00EB331C">
        <w:rPr>
          <w:lang w:val="fr-CH"/>
        </w:rPr>
        <w:t>d</w:t>
      </w:r>
      <w:r w:rsidRPr="00EC58C2">
        <w:rPr>
          <w:lang w:val="fr-CH"/>
        </w:rPr>
        <w:t>)</w:t>
      </w:r>
      <w:r w:rsidRPr="00EC58C2">
        <w:rPr>
          <w:lang w:val="fr-CH"/>
        </w:rPr>
        <w:tab/>
      </w:r>
      <w:r w:rsidRPr="00A7000B">
        <w:rPr>
          <w:spacing w:val="-4"/>
          <w:lang w:val="fr-CH"/>
        </w:rPr>
        <w:t>残疾人</w:t>
      </w:r>
      <w:r w:rsidR="00EB331C" w:rsidRPr="00A7000B">
        <w:rPr>
          <w:spacing w:val="-4"/>
          <w:lang w:val="fr-CH"/>
        </w:rPr>
        <w:t>(</w:t>
      </w:r>
      <w:r w:rsidRPr="00A7000B">
        <w:rPr>
          <w:spacing w:val="-4"/>
          <w:lang w:val="fr-CH"/>
        </w:rPr>
        <w:t>特别是残疾妇女</w:t>
      </w:r>
      <w:r w:rsidR="00EB331C" w:rsidRPr="00A7000B">
        <w:rPr>
          <w:spacing w:val="-4"/>
          <w:lang w:val="fr-CH"/>
        </w:rPr>
        <w:t>)</w:t>
      </w:r>
      <w:r w:rsidRPr="00A7000B">
        <w:rPr>
          <w:spacing w:val="-4"/>
          <w:lang w:val="fr-CH"/>
        </w:rPr>
        <w:t>参与缔约国政治生活的程度低，包括担任高级别</w:t>
      </w:r>
      <w:r w:rsidRPr="00EC58C2">
        <w:rPr>
          <w:lang w:val="fr-CH"/>
        </w:rPr>
        <w:t>决策职位的人数少。</w:t>
      </w:r>
    </w:p>
    <w:p w14:paraId="27EE654A" w14:textId="2AF1D927" w:rsidR="00EC58C2" w:rsidRPr="00A7000B" w:rsidRDefault="00EB331C" w:rsidP="00EB331C">
      <w:pPr>
        <w:pStyle w:val="SingleTxtGC"/>
        <w:rPr>
          <w:rFonts w:ascii="Time New Roman" w:eastAsia="黑体" w:hAnsi="Time New Roman"/>
        </w:rPr>
      </w:pPr>
      <w:r w:rsidRPr="00A7000B">
        <w:rPr>
          <w:rFonts w:ascii="Time New Roman" w:eastAsia="黑体" w:hAnsi="Time New Roman"/>
        </w:rPr>
        <w:t>57</w:t>
      </w:r>
      <w:r w:rsidR="00EC58C2" w:rsidRPr="00A7000B">
        <w:rPr>
          <w:rFonts w:ascii="Time New Roman" w:eastAsia="黑体" w:hAnsi="Time New Roman"/>
        </w:rPr>
        <w:t>.</w:t>
      </w:r>
      <w:r w:rsidR="00EC58C2" w:rsidRPr="00A7000B">
        <w:rPr>
          <w:rFonts w:ascii="Time New Roman" w:eastAsia="黑体" w:hAnsi="Time New Roman"/>
        </w:rPr>
        <w:tab/>
      </w:r>
      <w:r w:rsidR="00EC58C2" w:rsidRPr="00A7000B">
        <w:rPr>
          <w:rFonts w:ascii="Time New Roman" w:eastAsia="黑体" w:hAnsi="Time New Roman"/>
          <w:lang w:val="fr-CH"/>
        </w:rPr>
        <w:t>委员会建议缔约国：</w:t>
      </w:r>
    </w:p>
    <w:p w14:paraId="7FB08E76" w14:textId="20F12D23" w:rsidR="00EC58C2" w:rsidRPr="00A7000B" w:rsidRDefault="00EC58C2" w:rsidP="00EB331C">
      <w:pPr>
        <w:pStyle w:val="SingleTxtGC"/>
        <w:rPr>
          <w:rFonts w:ascii="Time New Roman" w:eastAsia="黑体" w:hAnsi="Time New Roman"/>
        </w:rPr>
      </w:pPr>
      <w:r w:rsidRPr="00A7000B">
        <w:rPr>
          <w:rFonts w:ascii="Time New Roman" w:eastAsia="黑体" w:hAnsi="Time New Roman"/>
          <w:lang w:val="fr-CH"/>
        </w:rPr>
        <w:tab/>
        <w:t>(</w:t>
      </w:r>
      <w:r w:rsidR="00EB331C" w:rsidRPr="00A7000B">
        <w:rPr>
          <w:rFonts w:ascii="Time New Roman" w:eastAsia="黑体" w:hAnsi="Time New Roman"/>
          <w:lang w:val="fr-CH"/>
        </w:rPr>
        <w:t>a</w:t>
      </w:r>
      <w:r w:rsidRPr="00A7000B">
        <w:rPr>
          <w:rFonts w:ascii="Time New Roman" w:eastAsia="黑体" w:hAnsi="Time New Roman"/>
          <w:lang w:val="fr-CH"/>
        </w:rPr>
        <w:t>)</w:t>
      </w:r>
      <w:r w:rsidRPr="00A7000B">
        <w:rPr>
          <w:rFonts w:ascii="Time New Roman" w:eastAsia="黑体" w:hAnsi="Time New Roman"/>
          <w:lang w:val="fr-CH"/>
        </w:rPr>
        <w:tab/>
      </w:r>
      <w:r w:rsidRPr="00A7000B">
        <w:rPr>
          <w:rFonts w:ascii="Time New Roman" w:eastAsia="黑体" w:hAnsi="Time New Roman"/>
          <w:spacing w:val="-6"/>
          <w:lang w:val="fr-CH"/>
        </w:rPr>
        <w:t>废除《基本法》第二十三条第</w:t>
      </w:r>
      <w:r w:rsidR="00EB331C" w:rsidRPr="00A7000B">
        <w:rPr>
          <w:rFonts w:ascii="Time New Roman" w:eastAsia="黑体" w:hAnsi="Time New Roman"/>
          <w:spacing w:val="-6"/>
          <w:lang w:val="fr-CH"/>
        </w:rPr>
        <w:t>6</w:t>
      </w:r>
      <w:r w:rsidRPr="00A7000B">
        <w:rPr>
          <w:rFonts w:ascii="Time New Roman" w:eastAsia="黑体" w:hAnsi="Time New Roman"/>
          <w:spacing w:val="-6"/>
          <w:lang w:val="fr-CH"/>
        </w:rPr>
        <w:t>款和关于选举程序的</w:t>
      </w:r>
      <w:r w:rsidR="00EB331C" w:rsidRPr="00A7000B">
        <w:rPr>
          <w:rFonts w:ascii="Time New Roman" w:eastAsia="黑体" w:hAnsi="Time New Roman"/>
          <w:spacing w:val="-6"/>
          <w:lang w:val="fr-CH"/>
        </w:rPr>
        <w:t>2</w:t>
      </w:r>
      <w:r w:rsidRPr="00A7000B">
        <w:rPr>
          <w:rFonts w:ascii="Time New Roman" w:eastAsia="黑体" w:hAnsi="Time New Roman"/>
          <w:spacing w:val="-6"/>
          <w:lang w:val="fr-CH"/>
        </w:rPr>
        <w:t>0</w:t>
      </w:r>
      <w:r w:rsidR="00EB331C" w:rsidRPr="00A7000B">
        <w:rPr>
          <w:rFonts w:ascii="Time New Roman" w:eastAsia="黑体" w:hAnsi="Time New Roman"/>
          <w:spacing w:val="-6"/>
          <w:lang w:val="fr-CH"/>
        </w:rPr>
        <w:t>13</w:t>
      </w:r>
      <w:r w:rsidRPr="00A7000B">
        <w:rPr>
          <w:rFonts w:ascii="Time New Roman" w:eastAsia="黑体" w:hAnsi="Time New Roman"/>
          <w:spacing w:val="-6"/>
          <w:lang w:val="fr-CH"/>
        </w:rPr>
        <w:t>年第三十六号法</w:t>
      </w:r>
      <w:r w:rsidRPr="00E70FD7">
        <w:rPr>
          <w:rFonts w:ascii="Time New Roman" w:eastAsia="黑体" w:hAnsi="Time New Roman"/>
          <w:spacing w:val="4"/>
          <w:lang w:val="fr-CH"/>
        </w:rPr>
        <w:t>第</w:t>
      </w:r>
      <w:hyperlink r:id="rId10" w:history="1">
        <w:r w:rsidR="00EB331C" w:rsidRPr="00E70FD7">
          <w:rPr>
            <w:rStyle w:val="af5"/>
            <w:rFonts w:ascii="Time New Roman" w:eastAsia="黑体" w:hAnsi="Time New Roman"/>
            <w:spacing w:val="4"/>
            <w:lang w:val="fr-CH"/>
          </w:rPr>
          <w:t>13</w:t>
        </w:r>
        <w:r w:rsidRPr="00E70FD7">
          <w:rPr>
            <w:rStyle w:val="af5"/>
            <w:rFonts w:ascii="Time New Roman" w:eastAsia="黑体" w:hAnsi="Time New Roman"/>
            <w:spacing w:val="4"/>
            <w:lang w:val="fr-CH"/>
          </w:rPr>
          <w:t>/</w:t>
        </w:r>
        <w:r w:rsidR="00EB331C" w:rsidRPr="00E70FD7">
          <w:rPr>
            <w:rStyle w:val="af5"/>
            <w:rFonts w:ascii="Time New Roman" w:eastAsia="黑体" w:hAnsi="Time New Roman"/>
            <w:spacing w:val="4"/>
            <w:lang w:val="fr-CH"/>
          </w:rPr>
          <w:t>A</w:t>
        </w:r>
      </w:hyperlink>
      <w:r w:rsidRPr="00E70FD7">
        <w:rPr>
          <w:rFonts w:ascii="Time New Roman" w:eastAsia="黑体" w:hAnsi="Time New Roman"/>
          <w:spacing w:val="4"/>
          <w:lang w:val="fr-CH"/>
        </w:rPr>
        <w:t>节及所有相关规定，承认所有残疾人的选举权和被选举权，而无需对个</w:t>
      </w:r>
      <w:r w:rsidRPr="00A7000B">
        <w:rPr>
          <w:rFonts w:ascii="Time New Roman" w:eastAsia="黑体" w:hAnsi="Time New Roman"/>
          <w:lang w:val="fr-CH"/>
        </w:rPr>
        <w:t>人的选举能力或资格进行任何个性化司法评估；</w:t>
      </w:r>
    </w:p>
    <w:p w14:paraId="3356491E" w14:textId="23771F99" w:rsidR="00EC58C2" w:rsidRPr="00A7000B" w:rsidRDefault="00EC58C2" w:rsidP="00EB331C">
      <w:pPr>
        <w:pStyle w:val="SingleTxtGC"/>
        <w:rPr>
          <w:rFonts w:ascii="Time New Roman" w:eastAsia="黑体" w:hAnsi="Time New Roman"/>
        </w:rPr>
      </w:pPr>
      <w:r w:rsidRPr="00A7000B">
        <w:rPr>
          <w:rFonts w:ascii="Time New Roman" w:eastAsia="黑体" w:hAnsi="Time New Roman"/>
          <w:lang w:val="fr-CH"/>
        </w:rPr>
        <w:tab/>
        <w:t>(</w:t>
      </w:r>
      <w:r w:rsidR="00EB331C" w:rsidRPr="00A7000B">
        <w:rPr>
          <w:rFonts w:ascii="Time New Roman" w:eastAsia="黑体" w:hAnsi="Time New Roman"/>
          <w:lang w:val="fr-CH"/>
        </w:rPr>
        <w:t>b</w:t>
      </w:r>
      <w:r w:rsidRPr="00A7000B">
        <w:rPr>
          <w:rFonts w:ascii="Time New Roman" w:eastAsia="黑体" w:hAnsi="Time New Roman"/>
          <w:lang w:val="fr-CH"/>
        </w:rPr>
        <w:t>)</w:t>
      </w:r>
      <w:r w:rsidRPr="00A7000B">
        <w:rPr>
          <w:rFonts w:ascii="Time New Roman" w:eastAsia="黑体" w:hAnsi="Time New Roman"/>
          <w:lang w:val="fr-CH"/>
        </w:rPr>
        <w:tab/>
      </w:r>
      <w:r w:rsidRPr="00A7000B">
        <w:rPr>
          <w:rFonts w:ascii="Time New Roman" w:eastAsia="黑体" w:hAnsi="Time New Roman"/>
          <w:lang w:val="fr-CH"/>
        </w:rPr>
        <w:t>修订关于选举程序的</w:t>
      </w:r>
      <w:r w:rsidR="00EB331C" w:rsidRPr="00A7000B">
        <w:rPr>
          <w:rFonts w:ascii="Time New Roman" w:eastAsia="黑体" w:hAnsi="Time New Roman"/>
          <w:lang w:val="fr-CH"/>
        </w:rPr>
        <w:t>2</w:t>
      </w:r>
      <w:r w:rsidRPr="00A7000B">
        <w:rPr>
          <w:rFonts w:ascii="Time New Roman" w:eastAsia="黑体" w:hAnsi="Time New Roman"/>
          <w:lang w:val="fr-CH"/>
        </w:rPr>
        <w:t>0</w:t>
      </w:r>
      <w:r w:rsidR="00EB331C" w:rsidRPr="00A7000B">
        <w:rPr>
          <w:rFonts w:ascii="Time New Roman" w:eastAsia="黑体" w:hAnsi="Time New Roman"/>
          <w:lang w:val="fr-CH"/>
        </w:rPr>
        <w:t>13</w:t>
      </w:r>
      <w:r w:rsidRPr="00A7000B">
        <w:rPr>
          <w:rFonts w:ascii="Time New Roman" w:eastAsia="黑体" w:hAnsi="Time New Roman"/>
          <w:lang w:val="fr-CH"/>
        </w:rPr>
        <w:t>年第三十六号法第</w:t>
      </w:r>
      <w:r w:rsidR="00EB331C" w:rsidRPr="00A7000B">
        <w:rPr>
          <w:rFonts w:ascii="Time New Roman" w:eastAsia="黑体" w:hAnsi="Time New Roman"/>
          <w:lang w:val="fr-CH"/>
        </w:rPr>
        <w:t>181</w:t>
      </w:r>
      <w:r w:rsidRPr="00A7000B">
        <w:rPr>
          <w:rFonts w:ascii="Time New Roman" w:eastAsia="黑体" w:hAnsi="Time New Roman"/>
          <w:lang w:val="fr-CH"/>
        </w:rPr>
        <w:t>条第</w:t>
      </w:r>
      <w:r w:rsidR="00EB331C" w:rsidRPr="00A7000B">
        <w:rPr>
          <w:rFonts w:ascii="Time New Roman" w:eastAsia="黑体" w:hAnsi="Time New Roman"/>
          <w:lang w:val="fr-CH"/>
        </w:rPr>
        <w:t>1</w:t>
      </w:r>
      <w:r w:rsidRPr="00A7000B">
        <w:rPr>
          <w:rFonts w:ascii="Time New Roman" w:eastAsia="黑体" w:hAnsi="Time New Roman"/>
          <w:lang w:val="fr-CH"/>
        </w:rPr>
        <w:t>款，承认所有残疾人有权获得由其自己选择的人提供的投票援助；</w:t>
      </w:r>
    </w:p>
    <w:p w14:paraId="103FCE4E" w14:textId="1B0A01E0" w:rsidR="00EC58C2" w:rsidRPr="00A7000B" w:rsidRDefault="00EC58C2" w:rsidP="00EB331C">
      <w:pPr>
        <w:pStyle w:val="SingleTxtGC"/>
        <w:rPr>
          <w:rFonts w:ascii="Time New Roman" w:eastAsia="黑体" w:hAnsi="Time New Roman"/>
        </w:rPr>
      </w:pPr>
      <w:r w:rsidRPr="00A7000B">
        <w:rPr>
          <w:rFonts w:ascii="Time New Roman" w:eastAsia="黑体" w:hAnsi="Time New Roman"/>
          <w:lang w:val="fr-CH"/>
        </w:rPr>
        <w:tab/>
        <w:t>(</w:t>
      </w:r>
      <w:r w:rsidR="00EB331C" w:rsidRPr="00A7000B">
        <w:rPr>
          <w:rFonts w:ascii="Time New Roman" w:eastAsia="黑体" w:hAnsi="Time New Roman"/>
          <w:lang w:val="fr-CH"/>
        </w:rPr>
        <w:t>c</w:t>
      </w:r>
      <w:r w:rsidRPr="00A7000B">
        <w:rPr>
          <w:rFonts w:ascii="Time New Roman" w:eastAsia="黑体" w:hAnsi="Time New Roman"/>
          <w:lang w:val="fr-CH"/>
        </w:rPr>
        <w:t>)</w:t>
      </w:r>
      <w:r w:rsidRPr="00A7000B">
        <w:rPr>
          <w:rFonts w:ascii="Time New Roman" w:eastAsia="黑体" w:hAnsi="Time New Roman"/>
          <w:lang w:val="fr-CH"/>
        </w:rPr>
        <w:tab/>
      </w:r>
      <w:r w:rsidRPr="00A7000B">
        <w:rPr>
          <w:rFonts w:ascii="Time New Roman" w:eastAsia="黑体" w:hAnsi="Time New Roman"/>
          <w:lang w:val="fr-CH"/>
        </w:rPr>
        <w:t>确保选举和投票程序、设施和选举材料为严重残障者提供合理便利，并对所有残疾人</w:t>
      </w:r>
      <w:r w:rsidR="00EB331C" w:rsidRPr="00A7000B">
        <w:rPr>
          <w:rFonts w:ascii="Time New Roman" w:eastAsia="黑体" w:hAnsi="Time New Roman"/>
          <w:lang w:val="fr-CH"/>
        </w:rPr>
        <w:t>(</w:t>
      </w:r>
      <w:r w:rsidRPr="00A7000B">
        <w:rPr>
          <w:rFonts w:ascii="Time New Roman" w:eastAsia="黑体" w:hAnsi="Time New Roman"/>
          <w:lang w:val="fr-CH"/>
        </w:rPr>
        <w:t>无论残障类型</w:t>
      </w:r>
      <w:r w:rsidR="00EB331C" w:rsidRPr="00A7000B">
        <w:rPr>
          <w:rFonts w:ascii="Time New Roman" w:eastAsia="黑体" w:hAnsi="Time New Roman"/>
          <w:lang w:val="fr-CH"/>
        </w:rPr>
        <w:t>)</w:t>
      </w:r>
      <w:r w:rsidRPr="00A7000B">
        <w:rPr>
          <w:rFonts w:ascii="Time New Roman" w:eastAsia="黑体" w:hAnsi="Time New Roman"/>
          <w:lang w:val="fr-CH"/>
        </w:rPr>
        <w:t>都是适当和无障碍的；</w:t>
      </w:r>
    </w:p>
    <w:p w14:paraId="7ADA47F8" w14:textId="62DC2F4E" w:rsidR="00EC58C2" w:rsidRPr="00EC58C2" w:rsidRDefault="00EC58C2" w:rsidP="00EB331C">
      <w:pPr>
        <w:pStyle w:val="SingleTxtGC"/>
      </w:pPr>
      <w:r w:rsidRPr="00E70FD7">
        <w:rPr>
          <w:rFonts w:ascii="Time New Roman" w:eastAsia="黑体" w:hAnsi="Time New Roman"/>
          <w:spacing w:val="2"/>
          <w:lang w:val="fr-CH"/>
        </w:rPr>
        <w:tab/>
        <w:t>(</w:t>
      </w:r>
      <w:r w:rsidR="00EB331C" w:rsidRPr="00E70FD7">
        <w:rPr>
          <w:rFonts w:ascii="Time New Roman" w:eastAsia="黑体" w:hAnsi="Time New Roman"/>
          <w:spacing w:val="2"/>
          <w:lang w:val="fr-CH"/>
        </w:rPr>
        <w:t>d</w:t>
      </w:r>
      <w:r w:rsidRPr="00E70FD7">
        <w:rPr>
          <w:rFonts w:ascii="Time New Roman" w:eastAsia="黑体" w:hAnsi="Time New Roman"/>
          <w:spacing w:val="2"/>
          <w:lang w:val="fr-CH"/>
        </w:rPr>
        <w:t>)</w:t>
      </w:r>
      <w:r w:rsidRPr="00E70FD7">
        <w:rPr>
          <w:rFonts w:ascii="Time New Roman" w:eastAsia="黑体" w:hAnsi="Time New Roman"/>
          <w:spacing w:val="2"/>
          <w:lang w:val="fr-CH"/>
        </w:rPr>
        <w:tab/>
      </w:r>
      <w:r w:rsidRPr="00E70FD7">
        <w:rPr>
          <w:rFonts w:ascii="Time New Roman" w:eastAsia="黑体" w:hAnsi="Time New Roman"/>
          <w:spacing w:val="2"/>
          <w:lang w:val="fr-CH"/>
        </w:rPr>
        <w:t>考虑到可持续发展目标指标</w:t>
      </w:r>
      <w:r w:rsidR="00EB331C" w:rsidRPr="00E70FD7">
        <w:rPr>
          <w:rFonts w:ascii="Time New Roman" w:eastAsia="黑体" w:hAnsi="Time New Roman"/>
          <w:spacing w:val="2"/>
          <w:lang w:val="fr-CH"/>
        </w:rPr>
        <w:t>16</w:t>
      </w:r>
      <w:r w:rsidRPr="00E70FD7">
        <w:rPr>
          <w:rFonts w:ascii="Time New Roman" w:eastAsia="黑体" w:hAnsi="Time New Roman"/>
          <w:spacing w:val="2"/>
          <w:lang w:val="fr-CH"/>
        </w:rPr>
        <w:t>.</w:t>
      </w:r>
      <w:r w:rsidR="00EB331C" w:rsidRPr="00E70FD7">
        <w:rPr>
          <w:rFonts w:ascii="Time New Roman" w:eastAsia="黑体" w:hAnsi="Time New Roman"/>
          <w:spacing w:val="2"/>
          <w:lang w:val="fr-CH"/>
        </w:rPr>
        <w:t>7</w:t>
      </w:r>
      <w:r w:rsidRPr="00E70FD7">
        <w:rPr>
          <w:rFonts w:ascii="Time New Roman" w:eastAsia="黑体" w:hAnsi="Time New Roman"/>
          <w:spacing w:val="2"/>
          <w:lang w:val="fr-CH"/>
        </w:rPr>
        <w:t>.</w:t>
      </w:r>
      <w:r w:rsidR="00EB331C" w:rsidRPr="00E70FD7">
        <w:rPr>
          <w:rFonts w:ascii="Time New Roman" w:eastAsia="黑体" w:hAnsi="Time New Roman"/>
          <w:spacing w:val="2"/>
          <w:lang w:val="fr-CH"/>
        </w:rPr>
        <w:t>1,</w:t>
      </w:r>
      <w:r w:rsidR="00E70FD7">
        <w:rPr>
          <w:rFonts w:ascii="Time New Roman" w:eastAsia="黑体" w:hAnsi="Time New Roman"/>
          <w:spacing w:val="2"/>
          <w:lang w:val="fr-CH"/>
        </w:rPr>
        <w:t xml:space="preserve"> </w:t>
      </w:r>
      <w:r w:rsidRPr="00E70FD7">
        <w:rPr>
          <w:rFonts w:ascii="Time New Roman" w:eastAsia="黑体" w:hAnsi="Time New Roman"/>
          <w:spacing w:val="2"/>
          <w:lang w:val="fr-CH"/>
        </w:rPr>
        <w:t>制定和确保可持续的政策和措施，促</w:t>
      </w:r>
      <w:r w:rsidRPr="00A7000B">
        <w:rPr>
          <w:rFonts w:ascii="Time New Roman" w:eastAsia="黑体" w:hAnsi="Time New Roman"/>
          <w:lang w:val="fr-CH"/>
        </w:rPr>
        <w:t>进选举和任命残疾人</w:t>
      </w:r>
      <w:r w:rsidR="00EB331C" w:rsidRPr="00A7000B">
        <w:rPr>
          <w:rFonts w:ascii="Time New Roman" w:eastAsia="黑体" w:hAnsi="Time New Roman"/>
          <w:lang w:val="fr-CH"/>
        </w:rPr>
        <w:t>(</w:t>
      </w:r>
      <w:r w:rsidRPr="00A7000B">
        <w:rPr>
          <w:rFonts w:ascii="Time New Roman" w:eastAsia="黑体" w:hAnsi="Time New Roman"/>
          <w:lang w:val="fr-CH"/>
        </w:rPr>
        <w:t>包括残疾妇女</w:t>
      </w:r>
      <w:r w:rsidR="00EB331C" w:rsidRPr="00A7000B">
        <w:rPr>
          <w:rFonts w:ascii="Time New Roman" w:eastAsia="黑体" w:hAnsi="Time New Roman"/>
          <w:lang w:val="fr-CH"/>
        </w:rPr>
        <w:t>)</w:t>
      </w:r>
      <w:r w:rsidRPr="00A7000B">
        <w:rPr>
          <w:rFonts w:ascii="Time New Roman" w:eastAsia="黑体" w:hAnsi="Time New Roman"/>
          <w:lang w:val="fr-CH"/>
        </w:rPr>
        <w:t>在国家和地方各级担任高级别决策职位，并增加他们对公共服务的参与。</w:t>
      </w:r>
    </w:p>
    <w:p w14:paraId="2307F9CB" w14:textId="18DCCD50" w:rsidR="00EC58C2" w:rsidRPr="00EC58C2" w:rsidRDefault="00EC58C2" w:rsidP="007B1FB6">
      <w:pPr>
        <w:pStyle w:val="H23GC"/>
      </w:pPr>
      <w:r w:rsidRPr="00EC58C2">
        <w:rPr>
          <w:lang w:val="fr-CH"/>
        </w:rPr>
        <w:lastRenderedPageBreak/>
        <w:tab/>
      </w:r>
      <w:r w:rsidRPr="00EC58C2">
        <w:rPr>
          <w:lang w:val="fr-CH"/>
        </w:rPr>
        <w:tab/>
      </w:r>
      <w:r w:rsidRPr="00EC58C2">
        <w:rPr>
          <w:lang w:val="fr-CH"/>
        </w:rPr>
        <w:t>参与文化生活、娱乐、休闲和体育活动</w:t>
      </w:r>
      <w:r w:rsidR="00EB331C">
        <w:rPr>
          <w:lang w:val="fr-CH"/>
        </w:rPr>
        <w:t>(</w:t>
      </w:r>
      <w:r w:rsidRPr="00EC58C2">
        <w:rPr>
          <w:lang w:val="fr-CH"/>
        </w:rPr>
        <w:t>第三十条</w:t>
      </w:r>
      <w:r w:rsidR="00EB331C">
        <w:rPr>
          <w:lang w:val="fr-CH"/>
        </w:rPr>
        <w:t>)</w:t>
      </w:r>
    </w:p>
    <w:p w14:paraId="0406AE9A" w14:textId="2E02F198" w:rsidR="00EC58C2" w:rsidRPr="00EC58C2" w:rsidRDefault="00EB331C" w:rsidP="00857816">
      <w:pPr>
        <w:pStyle w:val="SingleTxtGC"/>
        <w:spacing w:line="310" w:lineRule="exact"/>
      </w:pPr>
      <w:r>
        <w:t>58</w:t>
      </w:r>
      <w:r w:rsidR="00EC58C2" w:rsidRPr="00EC58C2">
        <w:t>.</w:t>
      </w:r>
      <w:r w:rsidR="00EC58C2" w:rsidRPr="00EC58C2">
        <w:tab/>
      </w:r>
      <w:r w:rsidR="00EC58C2" w:rsidRPr="00EC58C2">
        <w:rPr>
          <w:lang w:val="fr-CH"/>
        </w:rPr>
        <w:t>委员会感到关切的是，残疾人</w:t>
      </w:r>
      <w:r>
        <w:rPr>
          <w:lang w:val="fr-CH"/>
        </w:rPr>
        <w:t>(</w:t>
      </w:r>
      <w:r w:rsidR="00EC58C2" w:rsidRPr="00EC58C2">
        <w:rPr>
          <w:lang w:val="fr-CH"/>
        </w:rPr>
        <w:t>特别是智力残疾者和残疾儿童</w:t>
      </w:r>
      <w:r>
        <w:rPr>
          <w:lang w:val="fr-CH"/>
        </w:rPr>
        <w:t>)</w:t>
      </w:r>
      <w:r w:rsidR="00EC58C2" w:rsidRPr="00EC58C2">
        <w:rPr>
          <w:lang w:val="fr-CH"/>
        </w:rPr>
        <w:t>在进入娱乐、休闲和体育场所以及参与此类活动方面仍然存在障碍。</w:t>
      </w:r>
    </w:p>
    <w:p w14:paraId="0F64F2DC" w14:textId="65B896BF" w:rsidR="00EC58C2" w:rsidRPr="006C08CB" w:rsidRDefault="00EB331C" w:rsidP="00857816">
      <w:pPr>
        <w:pStyle w:val="SingleTxtGC"/>
        <w:spacing w:line="310" w:lineRule="exact"/>
        <w:rPr>
          <w:rFonts w:ascii="Time New Roman" w:eastAsia="黑体" w:hAnsi="Time New Roman"/>
        </w:rPr>
      </w:pPr>
      <w:r w:rsidRPr="006C08CB">
        <w:rPr>
          <w:rFonts w:ascii="Time New Roman" w:eastAsia="黑体" w:hAnsi="Time New Roman"/>
        </w:rPr>
        <w:t>59</w:t>
      </w:r>
      <w:r w:rsidR="00EC58C2" w:rsidRPr="006C08CB">
        <w:rPr>
          <w:rFonts w:ascii="Time New Roman" w:eastAsia="黑体" w:hAnsi="Time New Roman"/>
        </w:rPr>
        <w:t>.</w:t>
      </w:r>
      <w:r w:rsidR="00EC58C2" w:rsidRPr="006C08CB">
        <w:rPr>
          <w:rFonts w:ascii="Time New Roman" w:eastAsia="黑体" w:hAnsi="Time New Roman"/>
        </w:rPr>
        <w:tab/>
      </w:r>
      <w:r w:rsidR="00EC58C2" w:rsidRPr="006C08CB">
        <w:rPr>
          <w:rFonts w:ascii="Time New Roman" w:eastAsia="黑体" w:hAnsi="Time New Roman"/>
          <w:lang w:val="fr-CH"/>
        </w:rPr>
        <w:t>委员会建议缔约国确保残疾人</w:t>
      </w:r>
      <w:r w:rsidRPr="006C08CB">
        <w:rPr>
          <w:rFonts w:ascii="Time New Roman" w:eastAsia="黑体" w:hAnsi="Time New Roman"/>
          <w:lang w:val="fr-CH"/>
        </w:rPr>
        <w:t>(</w:t>
      </w:r>
      <w:r w:rsidR="00EC58C2" w:rsidRPr="006C08CB">
        <w:rPr>
          <w:rFonts w:ascii="Time New Roman" w:eastAsia="黑体" w:hAnsi="Time New Roman"/>
          <w:lang w:val="fr-CH"/>
        </w:rPr>
        <w:t>特别是智力残疾者和残疾儿童</w:t>
      </w:r>
      <w:r w:rsidRPr="006C08CB">
        <w:rPr>
          <w:rFonts w:ascii="Time New Roman" w:eastAsia="黑体" w:hAnsi="Time New Roman"/>
          <w:lang w:val="fr-CH"/>
        </w:rPr>
        <w:t>)</w:t>
      </w:r>
      <w:r w:rsidR="00EC58C2" w:rsidRPr="006C08CB">
        <w:rPr>
          <w:rFonts w:ascii="Time New Roman" w:eastAsia="黑体" w:hAnsi="Time New Roman"/>
          <w:lang w:val="fr-CH"/>
        </w:rPr>
        <w:t>能够在与其他人平等的基础上进入一般的娱乐、休闲和体育场所以及参与此类活动，为他们提供必要的援助和支持，以实现这一目标。</w:t>
      </w:r>
    </w:p>
    <w:p w14:paraId="2EC59C24" w14:textId="3732E848" w:rsidR="00EC58C2" w:rsidRPr="00EC58C2" w:rsidRDefault="00EC58C2" w:rsidP="00857816">
      <w:pPr>
        <w:pStyle w:val="H1GC"/>
        <w:spacing w:line="310" w:lineRule="exact"/>
      </w:pPr>
      <w:r w:rsidRPr="00EC58C2">
        <w:tab/>
      </w:r>
      <w:r w:rsidR="00EB331C">
        <w:rPr>
          <w:lang w:val="fr-CH"/>
        </w:rPr>
        <w:t>C</w:t>
      </w:r>
      <w:r w:rsidRPr="00EC58C2">
        <w:rPr>
          <w:lang w:val="fr-CH"/>
        </w:rPr>
        <w:t>.</w:t>
      </w:r>
      <w:r w:rsidRPr="00EC58C2">
        <w:rPr>
          <w:lang w:val="fr-CH"/>
        </w:rPr>
        <w:tab/>
      </w:r>
      <w:r w:rsidRPr="00EC58C2">
        <w:rPr>
          <w:lang w:val="fr-CH"/>
        </w:rPr>
        <w:t>具体义务</w:t>
      </w:r>
      <w:r w:rsidR="00EB331C">
        <w:rPr>
          <w:lang w:val="fr-CH"/>
        </w:rPr>
        <w:t>(</w:t>
      </w:r>
      <w:r w:rsidRPr="00EC58C2">
        <w:rPr>
          <w:lang w:val="fr-CH"/>
        </w:rPr>
        <w:t>第三十一至第三十三条</w:t>
      </w:r>
      <w:r w:rsidR="00EB331C">
        <w:rPr>
          <w:lang w:val="fr-CH"/>
        </w:rPr>
        <w:t>)</w:t>
      </w:r>
    </w:p>
    <w:p w14:paraId="6E03F016" w14:textId="7E1770A6" w:rsidR="00EC58C2" w:rsidRPr="00EC58C2" w:rsidRDefault="00EC58C2" w:rsidP="00857816">
      <w:pPr>
        <w:pStyle w:val="H23GC"/>
        <w:spacing w:line="310" w:lineRule="exact"/>
      </w:pPr>
      <w:r w:rsidRPr="00EC58C2">
        <w:rPr>
          <w:lang w:val="fr-CH"/>
        </w:rPr>
        <w:tab/>
      </w:r>
      <w:r w:rsidRPr="00EC58C2">
        <w:rPr>
          <w:lang w:val="fr-CH"/>
        </w:rPr>
        <w:tab/>
      </w:r>
      <w:r w:rsidRPr="00EC58C2">
        <w:rPr>
          <w:lang w:val="fr-CH"/>
        </w:rPr>
        <w:t>统计和数据收集</w:t>
      </w:r>
      <w:r w:rsidR="00EB331C">
        <w:rPr>
          <w:lang w:val="fr-CH"/>
        </w:rPr>
        <w:t>(</w:t>
      </w:r>
      <w:r w:rsidRPr="00EC58C2">
        <w:rPr>
          <w:lang w:val="fr-CH"/>
        </w:rPr>
        <w:t>第三十一条</w:t>
      </w:r>
      <w:r w:rsidR="00EB331C">
        <w:rPr>
          <w:lang w:val="fr-CH"/>
        </w:rPr>
        <w:t>)</w:t>
      </w:r>
    </w:p>
    <w:p w14:paraId="281E621F" w14:textId="484F61A8" w:rsidR="00EC58C2" w:rsidRPr="00EC58C2" w:rsidRDefault="00EB331C" w:rsidP="00857816">
      <w:pPr>
        <w:pStyle w:val="SingleTxtGC"/>
        <w:spacing w:line="310" w:lineRule="exact"/>
      </w:pPr>
      <w:r>
        <w:t>6</w:t>
      </w:r>
      <w:r w:rsidR="00EC58C2" w:rsidRPr="00EC58C2">
        <w:t>0.</w:t>
      </w:r>
      <w:r w:rsidR="00EC58C2" w:rsidRPr="00EC58C2">
        <w:tab/>
      </w:r>
      <w:r w:rsidR="00EC58C2" w:rsidRPr="00EC58C2">
        <w:rPr>
          <w:lang w:val="fr-CH"/>
        </w:rPr>
        <w:t>委员会关切地注意到：</w:t>
      </w:r>
    </w:p>
    <w:p w14:paraId="30A708EB" w14:textId="46FF73A4" w:rsidR="00EC58C2" w:rsidRPr="00EC58C2" w:rsidRDefault="00EC58C2" w:rsidP="00857816">
      <w:pPr>
        <w:pStyle w:val="SingleTxtGC"/>
        <w:spacing w:line="310" w:lineRule="exact"/>
      </w:pPr>
      <w:r w:rsidRPr="00EC58C2">
        <w:rPr>
          <w:lang w:val="fr-CH"/>
        </w:rPr>
        <w:tab/>
        <w:t>(</w:t>
      </w:r>
      <w:r w:rsidR="00EB331C">
        <w:rPr>
          <w:lang w:val="fr-CH"/>
        </w:rPr>
        <w:t>a</w:t>
      </w:r>
      <w:r w:rsidRPr="00EC58C2">
        <w:rPr>
          <w:lang w:val="fr-CH"/>
        </w:rPr>
        <w:t>)</w:t>
      </w:r>
      <w:r w:rsidRPr="00EC58C2">
        <w:rPr>
          <w:lang w:val="fr-CH"/>
        </w:rPr>
        <w:tab/>
      </w:r>
      <w:r w:rsidRPr="00EC58C2">
        <w:rPr>
          <w:lang w:val="fr-CH"/>
        </w:rPr>
        <w:t>缺乏关于残疾人的分类数据和资料，包括关于他们在缔约国的生活条件以及他们获得的援助和服务的数据和资料；</w:t>
      </w:r>
    </w:p>
    <w:p w14:paraId="130DE80E" w14:textId="558EC21C" w:rsidR="00EC58C2" w:rsidRPr="00EC58C2" w:rsidRDefault="00EC58C2" w:rsidP="00857816">
      <w:pPr>
        <w:pStyle w:val="SingleTxtGC"/>
        <w:spacing w:line="310" w:lineRule="exact"/>
      </w:pPr>
      <w:r w:rsidRPr="00EC58C2">
        <w:rPr>
          <w:lang w:val="fr-CH"/>
        </w:rPr>
        <w:tab/>
        <w:t>(</w:t>
      </w:r>
      <w:r w:rsidR="00EB331C">
        <w:rPr>
          <w:lang w:val="fr-CH"/>
        </w:rPr>
        <w:t>b</w:t>
      </w:r>
      <w:r w:rsidRPr="00EC58C2">
        <w:rPr>
          <w:lang w:val="fr-CH"/>
        </w:rPr>
        <w:t>)</w:t>
      </w:r>
      <w:r w:rsidRPr="00EC58C2">
        <w:rPr>
          <w:lang w:val="fr-CH"/>
        </w:rPr>
        <w:tab/>
      </w:r>
      <w:r w:rsidRPr="006C08CB">
        <w:rPr>
          <w:spacing w:val="-4"/>
          <w:lang w:val="fr-CH"/>
        </w:rPr>
        <w:t>关于残疾人的数据系统分散，由不同的主管部门维护，提供不同的数字，</w:t>
      </w:r>
      <w:r w:rsidRPr="00EC58C2">
        <w:rPr>
          <w:lang w:val="fr-CH"/>
        </w:rPr>
        <w:t>特别是关于被置于替代决策制度下的人数。</w:t>
      </w:r>
    </w:p>
    <w:p w14:paraId="178C1BE8" w14:textId="5A79CEB6" w:rsidR="00EC58C2" w:rsidRPr="006C08CB" w:rsidRDefault="00EB331C" w:rsidP="00857816">
      <w:pPr>
        <w:pStyle w:val="SingleTxtGC"/>
        <w:spacing w:line="310" w:lineRule="exact"/>
        <w:rPr>
          <w:rFonts w:ascii="Time New Roman" w:eastAsia="黑体" w:hAnsi="Time New Roman"/>
        </w:rPr>
      </w:pPr>
      <w:r w:rsidRPr="006C08CB">
        <w:rPr>
          <w:rFonts w:ascii="Time New Roman" w:eastAsia="黑体" w:hAnsi="Time New Roman"/>
          <w:spacing w:val="2"/>
        </w:rPr>
        <w:t>61</w:t>
      </w:r>
      <w:r w:rsidR="00EC58C2" w:rsidRPr="006C08CB">
        <w:rPr>
          <w:rFonts w:ascii="Time New Roman" w:eastAsia="黑体" w:hAnsi="Time New Roman"/>
          <w:spacing w:val="2"/>
        </w:rPr>
        <w:t>.</w:t>
      </w:r>
      <w:r w:rsidR="00EC58C2" w:rsidRPr="006C08CB">
        <w:rPr>
          <w:rFonts w:ascii="Time New Roman" w:eastAsia="黑体" w:hAnsi="Time New Roman"/>
          <w:spacing w:val="2"/>
        </w:rPr>
        <w:tab/>
      </w:r>
      <w:r w:rsidR="00EC58C2" w:rsidRPr="006C08CB">
        <w:rPr>
          <w:rFonts w:ascii="Time New Roman" w:eastAsia="黑体" w:hAnsi="Time New Roman"/>
          <w:spacing w:val="2"/>
          <w:lang w:val="fr-CH"/>
        </w:rPr>
        <w:t>委员会回顾华盛顿小组的简易残疾问题集和经济合作与发展组织发展援助委</w:t>
      </w:r>
      <w:r w:rsidR="00EC58C2" w:rsidRPr="006C08CB">
        <w:rPr>
          <w:rFonts w:ascii="Time New Roman" w:eastAsia="黑体" w:hAnsi="Time New Roman"/>
          <w:lang w:val="fr-CH"/>
        </w:rPr>
        <w:t>员会关于残疾人融入和赋权的政策标志，并建议缔约国：</w:t>
      </w:r>
    </w:p>
    <w:p w14:paraId="75175D4F" w14:textId="2B024B89" w:rsidR="00EC58C2" w:rsidRPr="006C08CB" w:rsidRDefault="00EC58C2" w:rsidP="00857816">
      <w:pPr>
        <w:pStyle w:val="SingleTxtGC"/>
        <w:spacing w:line="310" w:lineRule="exact"/>
        <w:rPr>
          <w:rFonts w:ascii="Time New Roman" w:eastAsia="黑体" w:hAnsi="Time New Roman"/>
        </w:rPr>
      </w:pPr>
      <w:r w:rsidRPr="006C08CB">
        <w:rPr>
          <w:rFonts w:ascii="Time New Roman" w:eastAsia="黑体" w:hAnsi="Time New Roman"/>
          <w:lang w:val="fr-CH"/>
        </w:rPr>
        <w:tab/>
        <w:t>(</w:t>
      </w:r>
      <w:r w:rsidR="00EB331C" w:rsidRPr="006C08CB">
        <w:rPr>
          <w:rFonts w:ascii="Time New Roman" w:eastAsia="黑体" w:hAnsi="Time New Roman"/>
          <w:lang w:val="fr-CH"/>
        </w:rPr>
        <w:t>a</w:t>
      </w:r>
      <w:r w:rsidRPr="006C08CB">
        <w:rPr>
          <w:rFonts w:ascii="Time New Roman" w:eastAsia="黑体" w:hAnsi="Time New Roman"/>
          <w:lang w:val="fr-CH"/>
        </w:rPr>
        <w:t>)</w:t>
      </w:r>
      <w:r w:rsidRPr="006C08CB">
        <w:rPr>
          <w:rFonts w:ascii="Time New Roman" w:eastAsia="黑体" w:hAnsi="Time New Roman"/>
          <w:lang w:val="fr-CH"/>
        </w:rPr>
        <w:tab/>
      </w:r>
      <w:r w:rsidRPr="00EC4BCF">
        <w:rPr>
          <w:rFonts w:ascii="Time New Roman" w:eastAsia="黑体" w:hAnsi="Time New Roman"/>
          <w:spacing w:val="-6"/>
          <w:lang w:val="fr-CH"/>
        </w:rPr>
        <w:t>收集残疾人数据，按年龄、性别、健康状况、种族、族裔、收入、移民和</w:t>
      </w:r>
      <w:r w:rsidRPr="00EC4BCF">
        <w:rPr>
          <w:rFonts w:ascii="Time New Roman" w:eastAsia="黑体" w:hAnsi="Time New Roman"/>
          <w:spacing w:val="-6"/>
          <w:lang w:val="fr-CH"/>
        </w:rPr>
        <w:t>/</w:t>
      </w:r>
      <w:r w:rsidRPr="006C08CB">
        <w:rPr>
          <w:rFonts w:ascii="Time New Roman" w:eastAsia="黑体" w:hAnsi="Time New Roman"/>
          <w:lang w:val="fr-CH"/>
        </w:rPr>
        <w:t>或寻求庇护或难民地位、教育水平、就业情况、居住地和获得的服务分列，并收集关于残疾人在社会中所面临障碍的数据，包括与</w:t>
      </w:r>
      <w:proofErr w:type="gramStart"/>
      <w:r w:rsidRPr="006C08CB">
        <w:rPr>
          <w:rFonts w:ascii="Time New Roman" w:eastAsia="黑体" w:hAnsi="Time New Roman"/>
          <w:lang w:val="fr-CH"/>
        </w:rPr>
        <w:t>去机构</w:t>
      </w:r>
      <w:proofErr w:type="gramEnd"/>
      <w:r w:rsidRPr="006C08CB">
        <w:rPr>
          <w:rFonts w:ascii="Time New Roman" w:eastAsia="黑体" w:hAnsi="Time New Roman"/>
          <w:lang w:val="fr-CH"/>
        </w:rPr>
        <w:t>化、法律行为能力状况以及暴力、凌辱和虐待受害者有关的数据；</w:t>
      </w:r>
    </w:p>
    <w:p w14:paraId="1C638B39" w14:textId="49D8216F" w:rsidR="00EC58C2" w:rsidRPr="006C08CB" w:rsidRDefault="00EC58C2" w:rsidP="00857816">
      <w:pPr>
        <w:pStyle w:val="SingleTxtGC"/>
        <w:spacing w:line="310" w:lineRule="exact"/>
        <w:rPr>
          <w:rFonts w:ascii="Time New Roman" w:eastAsia="黑体" w:hAnsi="Time New Roman"/>
        </w:rPr>
      </w:pPr>
      <w:r w:rsidRPr="006C08CB">
        <w:rPr>
          <w:rFonts w:ascii="Time New Roman" w:eastAsia="黑体" w:hAnsi="Time New Roman"/>
          <w:lang w:val="fr-CH"/>
        </w:rPr>
        <w:tab/>
        <w:t>(</w:t>
      </w:r>
      <w:r w:rsidR="00EB331C" w:rsidRPr="006C08CB">
        <w:rPr>
          <w:rFonts w:ascii="Time New Roman" w:eastAsia="黑体" w:hAnsi="Time New Roman"/>
          <w:lang w:val="fr-CH"/>
        </w:rPr>
        <w:t>b</w:t>
      </w:r>
      <w:r w:rsidRPr="006C08CB">
        <w:rPr>
          <w:rFonts w:ascii="Time New Roman" w:eastAsia="黑体" w:hAnsi="Time New Roman"/>
          <w:lang w:val="fr-CH"/>
        </w:rPr>
        <w:t>)</w:t>
      </w:r>
      <w:r w:rsidRPr="006C08CB">
        <w:rPr>
          <w:rFonts w:ascii="Time New Roman" w:eastAsia="黑体" w:hAnsi="Time New Roman"/>
          <w:lang w:val="fr-CH"/>
        </w:rPr>
        <w:tab/>
      </w:r>
      <w:r w:rsidRPr="006C08CB">
        <w:rPr>
          <w:rFonts w:ascii="Time New Roman" w:eastAsia="黑体" w:hAnsi="Time New Roman"/>
          <w:lang w:val="fr-CH"/>
        </w:rPr>
        <w:t>建立关于残疾人的统一的统计和数据收集系统。</w:t>
      </w:r>
    </w:p>
    <w:p w14:paraId="31E0D65C" w14:textId="76369197" w:rsidR="00EC58C2" w:rsidRPr="00EC58C2" w:rsidRDefault="00EC58C2" w:rsidP="00857816">
      <w:pPr>
        <w:pStyle w:val="H23GC"/>
        <w:spacing w:line="310" w:lineRule="exact"/>
      </w:pPr>
      <w:r w:rsidRPr="00EC58C2">
        <w:rPr>
          <w:lang w:val="fr-CH"/>
        </w:rPr>
        <w:tab/>
      </w:r>
      <w:r w:rsidRPr="00EC58C2">
        <w:rPr>
          <w:lang w:val="fr-CH"/>
        </w:rPr>
        <w:tab/>
      </w:r>
      <w:r w:rsidRPr="00EC58C2">
        <w:rPr>
          <w:lang w:val="fr-CH"/>
        </w:rPr>
        <w:t>国际合作</w:t>
      </w:r>
      <w:r w:rsidR="00EB331C">
        <w:rPr>
          <w:lang w:val="fr-CH"/>
        </w:rPr>
        <w:t>(</w:t>
      </w:r>
      <w:r w:rsidRPr="00EC58C2">
        <w:rPr>
          <w:lang w:val="fr-CH"/>
        </w:rPr>
        <w:t>第三十二条</w:t>
      </w:r>
      <w:r w:rsidR="00EB331C">
        <w:rPr>
          <w:lang w:val="fr-CH"/>
        </w:rPr>
        <w:t>)</w:t>
      </w:r>
    </w:p>
    <w:p w14:paraId="198C5A4C" w14:textId="189E4C95" w:rsidR="00EC58C2" w:rsidRPr="00EC58C2" w:rsidRDefault="00EB331C" w:rsidP="00857816">
      <w:pPr>
        <w:pStyle w:val="SingleTxtGC"/>
        <w:spacing w:line="310" w:lineRule="exact"/>
      </w:pPr>
      <w:r>
        <w:t>62</w:t>
      </w:r>
      <w:r w:rsidR="00EC58C2" w:rsidRPr="00EC58C2">
        <w:t>.</w:t>
      </w:r>
      <w:r w:rsidR="00EC58C2" w:rsidRPr="00EC58C2">
        <w:tab/>
      </w:r>
      <w:r w:rsidR="00EC58C2" w:rsidRPr="00EC58C2">
        <w:rPr>
          <w:lang w:val="fr-CH"/>
        </w:rPr>
        <w:t>委员会关切地注意到：</w:t>
      </w:r>
    </w:p>
    <w:p w14:paraId="3870C50A" w14:textId="5138E77F" w:rsidR="00EC58C2" w:rsidRPr="00EC58C2" w:rsidRDefault="00EC58C2" w:rsidP="00857816">
      <w:pPr>
        <w:pStyle w:val="SingleTxtGC"/>
        <w:spacing w:line="310" w:lineRule="exact"/>
      </w:pPr>
      <w:r w:rsidRPr="00EC58C2">
        <w:rPr>
          <w:lang w:val="fr-CH"/>
        </w:rPr>
        <w:tab/>
        <w:t>(</w:t>
      </w:r>
      <w:r w:rsidR="00EB331C">
        <w:rPr>
          <w:lang w:val="fr-CH"/>
        </w:rPr>
        <w:t>a</w:t>
      </w:r>
      <w:r w:rsidRPr="00EC58C2">
        <w:rPr>
          <w:lang w:val="fr-CH"/>
        </w:rPr>
        <w:t>)</w:t>
      </w:r>
      <w:r w:rsidRPr="00EC58C2">
        <w:rPr>
          <w:lang w:val="fr-CH"/>
        </w:rPr>
        <w:tab/>
      </w:r>
      <w:r w:rsidRPr="00EC58C2">
        <w:rPr>
          <w:lang w:val="fr-CH"/>
        </w:rPr>
        <w:t>国际投资方案</w:t>
      </w:r>
      <w:r w:rsidR="00EB331C">
        <w:rPr>
          <w:lang w:val="fr-CH"/>
        </w:rPr>
        <w:t>(</w:t>
      </w:r>
      <w:r w:rsidRPr="00EC58C2">
        <w:rPr>
          <w:lang w:val="fr-CH"/>
        </w:rPr>
        <w:t>特别是欧洲结构基金和投资基金</w:t>
      </w:r>
      <w:r w:rsidR="00EB331C">
        <w:rPr>
          <w:lang w:val="fr-CH"/>
        </w:rPr>
        <w:t>)</w:t>
      </w:r>
      <w:r w:rsidRPr="00EC58C2">
        <w:rPr>
          <w:lang w:val="fr-CH"/>
        </w:rPr>
        <w:t>与《公约》的宗旨和规定缺乏一致性；</w:t>
      </w:r>
    </w:p>
    <w:p w14:paraId="5943E9A5" w14:textId="7CEA2CD3" w:rsidR="00EC58C2" w:rsidRPr="00EC58C2" w:rsidRDefault="00EC58C2" w:rsidP="00857816">
      <w:pPr>
        <w:pStyle w:val="SingleTxtGC"/>
        <w:spacing w:line="310" w:lineRule="exact"/>
      </w:pPr>
      <w:r w:rsidRPr="00EC58C2">
        <w:rPr>
          <w:lang w:val="fr-CH"/>
        </w:rPr>
        <w:tab/>
        <w:t>(</w:t>
      </w:r>
      <w:r w:rsidR="00EB331C">
        <w:rPr>
          <w:lang w:val="fr-CH"/>
        </w:rPr>
        <w:t>b</w:t>
      </w:r>
      <w:r w:rsidRPr="00EC58C2">
        <w:rPr>
          <w:lang w:val="fr-CH"/>
        </w:rPr>
        <w:t>)</w:t>
      </w:r>
      <w:r w:rsidRPr="00EC58C2">
        <w:rPr>
          <w:lang w:val="fr-CH"/>
        </w:rPr>
        <w:tab/>
      </w:r>
      <w:r w:rsidRPr="003B1D4E">
        <w:rPr>
          <w:spacing w:val="-2"/>
          <w:lang w:val="fr-CH"/>
        </w:rPr>
        <w:t>未能让残疾人代表组织参与涉及残疾人的投资方案的咨询、筹备、制定</w:t>
      </w:r>
      <w:r w:rsidRPr="00EC58C2">
        <w:rPr>
          <w:lang w:val="fr-CH"/>
        </w:rPr>
        <w:t>和执行。</w:t>
      </w:r>
    </w:p>
    <w:p w14:paraId="1D67570E" w14:textId="6B5AFDD7" w:rsidR="00EC58C2" w:rsidRPr="003B1D4E" w:rsidRDefault="00EB331C" w:rsidP="00857816">
      <w:pPr>
        <w:pStyle w:val="SingleTxtGC"/>
        <w:spacing w:line="310" w:lineRule="exact"/>
        <w:rPr>
          <w:rFonts w:ascii="Time New Roman" w:eastAsia="黑体" w:hAnsi="Time New Roman"/>
        </w:rPr>
      </w:pPr>
      <w:r w:rsidRPr="003B1D4E">
        <w:rPr>
          <w:rFonts w:ascii="Time New Roman" w:eastAsia="黑体" w:hAnsi="Time New Roman"/>
        </w:rPr>
        <w:t>63</w:t>
      </w:r>
      <w:r w:rsidR="00EC58C2" w:rsidRPr="003B1D4E">
        <w:rPr>
          <w:rFonts w:ascii="Time New Roman" w:eastAsia="黑体" w:hAnsi="Time New Roman"/>
        </w:rPr>
        <w:t>.</w:t>
      </w:r>
      <w:r w:rsidR="00EC58C2" w:rsidRPr="003B1D4E">
        <w:rPr>
          <w:rFonts w:ascii="Time New Roman" w:eastAsia="黑体" w:hAnsi="Time New Roman"/>
        </w:rPr>
        <w:tab/>
      </w:r>
      <w:r w:rsidR="00EC58C2" w:rsidRPr="003B1D4E">
        <w:rPr>
          <w:rFonts w:ascii="Time New Roman" w:eastAsia="黑体" w:hAnsi="Time New Roman"/>
          <w:lang w:val="fr-CH"/>
        </w:rPr>
        <w:t>委员会建议缔约国：</w:t>
      </w:r>
    </w:p>
    <w:p w14:paraId="20836E15" w14:textId="14F6E4AD" w:rsidR="00EC58C2" w:rsidRPr="003B1D4E" w:rsidRDefault="00EC58C2" w:rsidP="00857816">
      <w:pPr>
        <w:pStyle w:val="SingleTxtGC"/>
        <w:spacing w:line="310" w:lineRule="exact"/>
        <w:rPr>
          <w:rFonts w:ascii="Time New Roman" w:eastAsia="黑体" w:hAnsi="Time New Roman"/>
        </w:rPr>
      </w:pPr>
      <w:r w:rsidRPr="003B1D4E">
        <w:rPr>
          <w:rFonts w:ascii="Time New Roman" w:eastAsia="黑体" w:hAnsi="Time New Roman"/>
          <w:lang w:val="fr-CH"/>
        </w:rPr>
        <w:tab/>
        <w:t>(</w:t>
      </w:r>
      <w:r w:rsidR="00EB331C" w:rsidRPr="003B1D4E">
        <w:rPr>
          <w:rFonts w:ascii="Time New Roman" w:eastAsia="黑体" w:hAnsi="Time New Roman"/>
          <w:lang w:val="fr-CH"/>
        </w:rPr>
        <w:t>a</w:t>
      </w:r>
      <w:r w:rsidRPr="003B1D4E">
        <w:rPr>
          <w:rFonts w:ascii="Time New Roman" w:eastAsia="黑体" w:hAnsi="Time New Roman"/>
          <w:lang w:val="fr-CH"/>
        </w:rPr>
        <w:t>)</w:t>
      </w:r>
      <w:r w:rsidRPr="003B1D4E">
        <w:rPr>
          <w:rFonts w:ascii="Time New Roman" w:eastAsia="黑体" w:hAnsi="Time New Roman"/>
          <w:lang w:val="fr-CH"/>
        </w:rPr>
        <w:tab/>
      </w:r>
      <w:r w:rsidRPr="003B1D4E">
        <w:rPr>
          <w:rFonts w:ascii="Time New Roman" w:eastAsia="黑体" w:hAnsi="Time New Roman"/>
          <w:lang w:val="fr-CH"/>
        </w:rPr>
        <w:t>使国际投资方案</w:t>
      </w:r>
      <w:r w:rsidR="00EB331C" w:rsidRPr="003B1D4E">
        <w:rPr>
          <w:rFonts w:ascii="Time New Roman" w:eastAsia="黑体" w:hAnsi="Time New Roman"/>
          <w:lang w:val="fr-CH"/>
        </w:rPr>
        <w:t>(</w:t>
      </w:r>
      <w:r w:rsidRPr="003B1D4E">
        <w:rPr>
          <w:rFonts w:ascii="Time New Roman" w:eastAsia="黑体" w:hAnsi="Time New Roman"/>
          <w:lang w:val="fr-CH"/>
        </w:rPr>
        <w:t>特别是欧洲结构基金和投资基金</w:t>
      </w:r>
      <w:r w:rsidR="00EB331C" w:rsidRPr="003B1D4E">
        <w:rPr>
          <w:rFonts w:ascii="Time New Roman" w:eastAsia="黑体" w:hAnsi="Time New Roman"/>
          <w:lang w:val="fr-CH"/>
        </w:rPr>
        <w:t>)</w:t>
      </w:r>
      <w:r w:rsidRPr="003B1D4E">
        <w:rPr>
          <w:rFonts w:ascii="Time New Roman" w:eastAsia="黑体" w:hAnsi="Time New Roman"/>
          <w:lang w:val="fr-CH"/>
        </w:rPr>
        <w:t>的使用与《公约》的宗旨和规定保持一致；</w:t>
      </w:r>
    </w:p>
    <w:p w14:paraId="6D22E5BB" w14:textId="53317B4F" w:rsidR="00EC58C2" w:rsidRPr="003B1D4E" w:rsidRDefault="00EC58C2" w:rsidP="00857816">
      <w:pPr>
        <w:pStyle w:val="SingleTxtGC"/>
        <w:spacing w:line="310" w:lineRule="exact"/>
        <w:rPr>
          <w:rFonts w:ascii="Time New Roman" w:eastAsia="黑体" w:hAnsi="Time New Roman"/>
        </w:rPr>
      </w:pPr>
      <w:r w:rsidRPr="003B1D4E">
        <w:rPr>
          <w:rFonts w:ascii="Time New Roman" w:eastAsia="黑体" w:hAnsi="Time New Roman"/>
          <w:lang w:val="fr-CH"/>
        </w:rPr>
        <w:tab/>
        <w:t>(</w:t>
      </w:r>
      <w:r w:rsidR="00EB331C" w:rsidRPr="003B1D4E">
        <w:rPr>
          <w:rFonts w:ascii="Time New Roman" w:eastAsia="黑体" w:hAnsi="Time New Roman"/>
          <w:lang w:val="fr-CH"/>
        </w:rPr>
        <w:t>b</w:t>
      </w:r>
      <w:r w:rsidRPr="003B1D4E">
        <w:rPr>
          <w:rFonts w:ascii="Time New Roman" w:eastAsia="黑体" w:hAnsi="Time New Roman"/>
          <w:lang w:val="fr-CH"/>
        </w:rPr>
        <w:t>)</w:t>
      </w:r>
      <w:r w:rsidRPr="003B1D4E">
        <w:rPr>
          <w:rFonts w:ascii="Time New Roman" w:eastAsia="黑体" w:hAnsi="Time New Roman"/>
          <w:lang w:val="fr-CH"/>
        </w:rPr>
        <w:tab/>
      </w:r>
      <w:r w:rsidRPr="003B1D4E">
        <w:rPr>
          <w:rFonts w:ascii="Time New Roman" w:eastAsia="黑体" w:hAnsi="Time New Roman"/>
          <w:lang w:val="fr-CH"/>
        </w:rPr>
        <w:t>建立一个机制，让残疾人代表组织参与，确保在制定和执行国际合作计划、方案和项目的所有阶段，都能有效地征求他们的意见并让他们参与。</w:t>
      </w:r>
    </w:p>
    <w:p w14:paraId="6ED4296C" w14:textId="0267B779" w:rsidR="00EC58C2" w:rsidRPr="00EC58C2" w:rsidRDefault="00EC58C2" w:rsidP="00857816">
      <w:pPr>
        <w:pStyle w:val="H23GC"/>
        <w:spacing w:line="310" w:lineRule="exact"/>
      </w:pPr>
      <w:r w:rsidRPr="00EC58C2">
        <w:rPr>
          <w:lang w:val="fr-CH"/>
        </w:rPr>
        <w:tab/>
      </w:r>
      <w:r w:rsidRPr="00EC58C2">
        <w:rPr>
          <w:lang w:val="fr-CH"/>
        </w:rPr>
        <w:tab/>
      </w:r>
      <w:r w:rsidRPr="00EC58C2">
        <w:rPr>
          <w:lang w:val="fr-CH"/>
        </w:rPr>
        <w:t>国家实施和监测</w:t>
      </w:r>
      <w:r w:rsidR="00EB331C">
        <w:rPr>
          <w:lang w:val="fr-CH"/>
        </w:rPr>
        <w:t>(</w:t>
      </w:r>
      <w:r w:rsidRPr="00EC58C2">
        <w:rPr>
          <w:lang w:val="fr-CH"/>
        </w:rPr>
        <w:t>第三十三条</w:t>
      </w:r>
      <w:r w:rsidR="00EB331C">
        <w:rPr>
          <w:lang w:val="fr-CH"/>
        </w:rPr>
        <w:t>)</w:t>
      </w:r>
    </w:p>
    <w:p w14:paraId="5C46030D" w14:textId="6AA54A4E" w:rsidR="00EC58C2" w:rsidRPr="00EC58C2" w:rsidRDefault="00EB331C" w:rsidP="00857816">
      <w:pPr>
        <w:pStyle w:val="SingleTxtGC"/>
        <w:spacing w:line="310" w:lineRule="exact"/>
      </w:pPr>
      <w:r>
        <w:t>64</w:t>
      </w:r>
      <w:r w:rsidR="00EC58C2" w:rsidRPr="00EC58C2">
        <w:t>.</w:t>
      </w:r>
      <w:r w:rsidR="00EC58C2" w:rsidRPr="00EC58C2">
        <w:tab/>
      </w:r>
      <w:r w:rsidR="00EC58C2" w:rsidRPr="00EC58C2">
        <w:rPr>
          <w:lang w:val="fr-CH"/>
        </w:rPr>
        <w:t>委员会关切地注意到：</w:t>
      </w:r>
    </w:p>
    <w:p w14:paraId="04EFFC71" w14:textId="0AA15641" w:rsidR="00EC58C2" w:rsidRPr="00EC58C2" w:rsidRDefault="00EC58C2" w:rsidP="00857816">
      <w:pPr>
        <w:pStyle w:val="SingleTxtGC"/>
        <w:spacing w:line="310" w:lineRule="exact"/>
      </w:pPr>
      <w:r w:rsidRPr="00EC58C2">
        <w:rPr>
          <w:lang w:val="fr-CH"/>
        </w:rPr>
        <w:tab/>
        <w:t>(</w:t>
      </w:r>
      <w:r w:rsidR="00EB331C">
        <w:rPr>
          <w:lang w:val="fr-CH"/>
        </w:rPr>
        <w:t>a</w:t>
      </w:r>
      <w:r w:rsidRPr="00EC58C2">
        <w:rPr>
          <w:lang w:val="fr-CH"/>
        </w:rPr>
        <w:t>)</w:t>
      </w:r>
      <w:r w:rsidRPr="00EC58C2">
        <w:rPr>
          <w:lang w:val="fr-CH"/>
        </w:rPr>
        <w:tab/>
      </w:r>
      <w:r w:rsidRPr="00BC6A03">
        <w:rPr>
          <w:spacing w:val="-2"/>
          <w:lang w:val="fr-CH"/>
        </w:rPr>
        <w:t>目前《公约》执行情况协调机制的行动范围狭窄，主要限于社会事务，</w:t>
      </w:r>
      <w:r w:rsidRPr="00EC58C2">
        <w:rPr>
          <w:lang w:val="fr-CH"/>
        </w:rPr>
        <w:t>而被指定协调政府活动并在缔约国政府各部门和生活各领域推广《公约》条款的政府间残疾人委员会缺乏能力；</w:t>
      </w:r>
    </w:p>
    <w:p w14:paraId="05B4320D" w14:textId="3DF5CAE1" w:rsidR="00EC58C2" w:rsidRPr="00EC58C2" w:rsidRDefault="00EC58C2" w:rsidP="00EB331C">
      <w:pPr>
        <w:pStyle w:val="SingleTxtGC"/>
      </w:pPr>
      <w:r w:rsidRPr="00EC58C2">
        <w:rPr>
          <w:lang w:val="fr-CH"/>
        </w:rPr>
        <w:lastRenderedPageBreak/>
        <w:tab/>
        <w:t>(</w:t>
      </w:r>
      <w:r w:rsidR="00EB331C">
        <w:rPr>
          <w:lang w:val="fr-CH"/>
        </w:rPr>
        <w:t>b</w:t>
      </w:r>
      <w:r w:rsidRPr="00EC58C2">
        <w:rPr>
          <w:lang w:val="fr-CH"/>
        </w:rPr>
        <w:t>)</w:t>
      </w:r>
      <w:r w:rsidRPr="00EC58C2">
        <w:rPr>
          <w:lang w:val="fr-CH"/>
        </w:rPr>
        <w:tab/>
      </w:r>
      <w:r w:rsidRPr="00EC58C2">
        <w:rPr>
          <w:lang w:val="fr-CH"/>
        </w:rPr>
        <w:t>国家残疾人理事会作为监督《公约》执行情况的指定机制缺乏独立性和能力；</w:t>
      </w:r>
    </w:p>
    <w:p w14:paraId="6CF0DCA2" w14:textId="66183F51" w:rsidR="00EC58C2" w:rsidRPr="00EC58C2" w:rsidRDefault="00EC58C2" w:rsidP="00EB331C">
      <w:pPr>
        <w:pStyle w:val="SingleTxtGC"/>
      </w:pPr>
      <w:r w:rsidRPr="00EC58C2">
        <w:rPr>
          <w:lang w:val="fr-CH"/>
        </w:rPr>
        <w:tab/>
        <w:t>(</w:t>
      </w:r>
      <w:r w:rsidR="00EB331C">
        <w:rPr>
          <w:lang w:val="fr-CH"/>
        </w:rPr>
        <w:t>c</w:t>
      </w:r>
      <w:r w:rsidRPr="00EC58C2">
        <w:rPr>
          <w:lang w:val="fr-CH"/>
        </w:rPr>
        <w:t>)</w:t>
      </w:r>
      <w:r w:rsidRPr="00EC58C2">
        <w:rPr>
          <w:lang w:val="fr-CH"/>
        </w:rPr>
        <w:tab/>
      </w:r>
      <w:r w:rsidRPr="00EC58C2">
        <w:rPr>
          <w:lang w:val="fr-CH"/>
        </w:rPr>
        <w:t>残疾人及其组织未能有效参与监测《公约》的执行情况。</w:t>
      </w:r>
    </w:p>
    <w:p w14:paraId="6F4D30BB" w14:textId="12C2D66D" w:rsidR="00EC58C2" w:rsidRPr="00F75624" w:rsidRDefault="00EB331C" w:rsidP="00EB331C">
      <w:pPr>
        <w:pStyle w:val="SingleTxtGC"/>
        <w:rPr>
          <w:rFonts w:ascii="Time New Roman" w:eastAsia="黑体" w:hAnsi="Time New Roman"/>
        </w:rPr>
      </w:pPr>
      <w:r w:rsidRPr="00F75624">
        <w:rPr>
          <w:rFonts w:ascii="Time New Roman" w:eastAsia="黑体" w:hAnsi="Time New Roman"/>
        </w:rPr>
        <w:t>65</w:t>
      </w:r>
      <w:r w:rsidR="00EC58C2" w:rsidRPr="00F75624">
        <w:rPr>
          <w:rFonts w:ascii="Time New Roman" w:eastAsia="黑体" w:hAnsi="Time New Roman"/>
        </w:rPr>
        <w:t>.</w:t>
      </w:r>
      <w:r w:rsidR="00EC58C2" w:rsidRPr="00F75624">
        <w:rPr>
          <w:rFonts w:ascii="Time New Roman" w:eastAsia="黑体" w:hAnsi="Time New Roman"/>
        </w:rPr>
        <w:tab/>
      </w:r>
      <w:r w:rsidR="00EC58C2" w:rsidRPr="00F75624">
        <w:rPr>
          <w:rFonts w:ascii="Time New Roman" w:eastAsia="黑体" w:hAnsi="Time New Roman"/>
          <w:lang w:val="fr-CH"/>
        </w:rPr>
        <w:t>委员会建议缔约国：</w:t>
      </w:r>
    </w:p>
    <w:p w14:paraId="7F5355C3" w14:textId="64088F78" w:rsidR="00EC58C2" w:rsidRPr="00F75624" w:rsidRDefault="00EC58C2" w:rsidP="00EB331C">
      <w:pPr>
        <w:pStyle w:val="SingleTxtGC"/>
        <w:rPr>
          <w:rFonts w:ascii="Time New Roman" w:eastAsia="黑体" w:hAnsi="Time New Roman"/>
        </w:rPr>
      </w:pPr>
      <w:r w:rsidRPr="00F75624">
        <w:rPr>
          <w:rFonts w:ascii="Time New Roman" w:eastAsia="黑体" w:hAnsi="Time New Roman"/>
          <w:lang w:val="fr-CH"/>
        </w:rPr>
        <w:tab/>
        <w:t>(</w:t>
      </w:r>
      <w:r w:rsidR="00EB331C" w:rsidRPr="00F75624">
        <w:rPr>
          <w:rFonts w:ascii="Time New Roman" w:eastAsia="黑体" w:hAnsi="Time New Roman"/>
          <w:lang w:val="fr-CH"/>
        </w:rPr>
        <w:t>a</w:t>
      </w:r>
      <w:r w:rsidRPr="00F75624">
        <w:rPr>
          <w:rFonts w:ascii="Time New Roman" w:eastAsia="黑体" w:hAnsi="Time New Roman"/>
          <w:lang w:val="fr-CH"/>
        </w:rPr>
        <w:t>)</w:t>
      </w:r>
      <w:r w:rsidRPr="00F75624">
        <w:rPr>
          <w:rFonts w:ascii="Time New Roman" w:eastAsia="黑体" w:hAnsi="Time New Roman"/>
          <w:lang w:val="fr-CH"/>
        </w:rPr>
        <w:tab/>
      </w:r>
      <w:r w:rsidRPr="00F75624">
        <w:rPr>
          <w:rFonts w:ascii="Time New Roman" w:eastAsia="黑体" w:hAnsi="Time New Roman"/>
          <w:spacing w:val="-2"/>
          <w:lang w:val="fr-CH"/>
        </w:rPr>
        <w:t>加强协调《公约》执行情况的政府机制，建设协调人的能力，将残疾人</w:t>
      </w:r>
      <w:r w:rsidRPr="00F75624">
        <w:rPr>
          <w:rFonts w:ascii="Time New Roman" w:eastAsia="黑体" w:hAnsi="Time New Roman"/>
          <w:lang w:val="fr-CH"/>
        </w:rPr>
        <w:t>权利纳入包括司法系统在内的不同部门和各级行政部门以及生活各个领域，并加强其在执行《公约》方面的任务和职权范围；</w:t>
      </w:r>
    </w:p>
    <w:p w14:paraId="3B0E2655" w14:textId="6CE2678F" w:rsidR="00EC58C2" w:rsidRPr="00F75624" w:rsidRDefault="00EC58C2" w:rsidP="00EB331C">
      <w:pPr>
        <w:pStyle w:val="SingleTxtGC"/>
        <w:rPr>
          <w:rFonts w:ascii="Time New Roman" w:eastAsia="黑体" w:hAnsi="Time New Roman"/>
        </w:rPr>
      </w:pPr>
      <w:r w:rsidRPr="00F75624">
        <w:rPr>
          <w:rFonts w:ascii="Time New Roman" w:eastAsia="黑体" w:hAnsi="Time New Roman"/>
          <w:lang w:val="fr-CH"/>
        </w:rPr>
        <w:tab/>
        <w:t>(</w:t>
      </w:r>
      <w:r w:rsidR="00EB331C" w:rsidRPr="00F75624">
        <w:rPr>
          <w:rFonts w:ascii="Time New Roman" w:eastAsia="黑体" w:hAnsi="Time New Roman"/>
          <w:lang w:val="fr-CH"/>
        </w:rPr>
        <w:t>b</w:t>
      </w:r>
      <w:r w:rsidRPr="00F75624">
        <w:rPr>
          <w:rFonts w:ascii="Time New Roman" w:eastAsia="黑体" w:hAnsi="Time New Roman"/>
          <w:lang w:val="fr-CH"/>
        </w:rPr>
        <w:t>)</w:t>
      </w:r>
      <w:r w:rsidRPr="00F75624">
        <w:rPr>
          <w:rFonts w:ascii="Time New Roman" w:eastAsia="黑体" w:hAnsi="Time New Roman"/>
          <w:lang w:val="fr-CH"/>
        </w:rPr>
        <w:tab/>
      </w:r>
      <w:r w:rsidRPr="00F75624">
        <w:rPr>
          <w:rFonts w:ascii="Time New Roman" w:eastAsia="黑体" w:hAnsi="Time New Roman"/>
          <w:lang w:val="fr-CH"/>
        </w:rPr>
        <w:t>修订其监测《公约》执行情况的机制，以保证其充分独立性，符合《关于促进和保护人权的国家机构的地位的原则》</w:t>
      </w:r>
      <w:r w:rsidRPr="00F75624">
        <w:rPr>
          <w:rFonts w:ascii="Time New Roman" w:eastAsia="黑体" w:hAnsi="Time New Roman"/>
          <w:lang w:val="fr-CH"/>
        </w:rPr>
        <w:t>(</w:t>
      </w:r>
      <w:r w:rsidRPr="00F75624">
        <w:rPr>
          <w:rFonts w:ascii="Time New Roman" w:eastAsia="黑体" w:hAnsi="Time New Roman"/>
          <w:lang w:val="fr-CH"/>
        </w:rPr>
        <w:t>《巴黎原则》</w:t>
      </w:r>
      <w:r w:rsidRPr="00F75624">
        <w:rPr>
          <w:rFonts w:ascii="Time New Roman" w:eastAsia="黑体" w:hAnsi="Time New Roman"/>
          <w:lang w:val="fr-CH"/>
        </w:rPr>
        <w:t>)</w:t>
      </w:r>
      <w:r w:rsidRPr="00F75624">
        <w:rPr>
          <w:rFonts w:ascii="Time New Roman" w:eastAsia="黑体" w:hAnsi="Time New Roman"/>
          <w:lang w:val="fr-CH"/>
        </w:rPr>
        <w:t>，确保残疾人及其代表组织</w:t>
      </w:r>
      <w:r w:rsidR="00EB331C" w:rsidRPr="00F75624">
        <w:rPr>
          <w:rFonts w:ascii="Time New Roman" w:eastAsia="黑体" w:hAnsi="Time New Roman"/>
          <w:lang w:val="fr-CH"/>
        </w:rPr>
        <w:t>(</w:t>
      </w:r>
      <w:r w:rsidRPr="00F75624">
        <w:rPr>
          <w:rFonts w:ascii="Time New Roman" w:eastAsia="黑体" w:hAnsi="Time New Roman"/>
          <w:lang w:val="fr-CH"/>
        </w:rPr>
        <w:t>包括倡导组织</w:t>
      </w:r>
      <w:r w:rsidR="00EB331C" w:rsidRPr="00F75624">
        <w:rPr>
          <w:rFonts w:ascii="Time New Roman" w:eastAsia="黑体" w:hAnsi="Time New Roman"/>
          <w:lang w:val="fr-CH"/>
        </w:rPr>
        <w:t>)</w:t>
      </w:r>
      <w:r w:rsidRPr="00F75624">
        <w:rPr>
          <w:rFonts w:ascii="Time New Roman" w:eastAsia="黑体" w:hAnsi="Time New Roman"/>
          <w:lang w:val="fr-CH"/>
        </w:rPr>
        <w:t>的平等参与，并为该机制提供适当的预算拨款，以支持其参与；</w:t>
      </w:r>
    </w:p>
    <w:p w14:paraId="28E15489" w14:textId="647DB109" w:rsidR="00EC58C2" w:rsidRPr="00F75624" w:rsidRDefault="00EC58C2" w:rsidP="00EB331C">
      <w:pPr>
        <w:pStyle w:val="SingleTxtGC"/>
        <w:rPr>
          <w:rFonts w:ascii="Time New Roman" w:eastAsia="黑体" w:hAnsi="Time New Roman"/>
        </w:rPr>
      </w:pPr>
      <w:r w:rsidRPr="00F75624">
        <w:rPr>
          <w:rFonts w:ascii="Time New Roman" w:eastAsia="黑体" w:hAnsi="Time New Roman"/>
          <w:lang w:val="fr-CH"/>
        </w:rPr>
        <w:tab/>
        <w:t>(</w:t>
      </w:r>
      <w:r w:rsidR="00EB331C" w:rsidRPr="00F75624">
        <w:rPr>
          <w:rFonts w:ascii="Time New Roman" w:eastAsia="黑体" w:hAnsi="Time New Roman"/>
          <w:lang w:val="fr-CH"/>
        </w:rPr>
        <w:t>c</w:t>
      </w:r>
      <w:r w:rsidRPr="00F75624">
        <w:rPr>
          <w:rFonts w:ascii="Time New Roman" w:eastAsia="黑体" w:hAnsi="Time New Roman"/>
          <w:lang w:val="fr-CH"/>
        </w:rPr>
        <w:t>)</w:t>
      </w:r>
      <w:r w:rsidRPr="00F75624">
        <w:rPr>
          <w:rFonts w:ascii="Time New Roman" w:eastAsia="黑体" w:hAnsi="Time New Roman"/>
          <w:lang w:val="fr-CH"/>
        </w:rPr>
        <w:tab/>
      </w:r>
      <w:r w:rsidRPr="00350EDA">
        <w:rPr>
          <w:rFonts w:ascii="Time New Roman" w:eastAsia="黑体" w:hAnsi="Time New Roman"/>
          <w:spacing w:val="-6"/>
          <w:lang w:val="fr-CH"/>
        </w:rPr>
        <w:t>参照委员会第</w:t>
      </w:r>
      <w:r w:rsidR="00EB331C" w:rsidRPr="00350EDA">
        <w:rPr>
          <w:rFonts w:ascii="Time New Roman" w:eastAsia="黑体" w:hAnsi="Time New Roman"/>
          <w:spacing w:val="-6"/>
          <w:lang w:val="fr-CH"/>
        </w:rPr>
        <w:t>7</w:t>
      </w:r>
      <w:r w:rsidRPr="00350EDA">
        <w:rPr>
          <w:rFonts w:ascii="Time New Roman" w:eastAsia="黑体" w:hAnsi="Time New Roman"/>
          <w:spacing w:val="-6"/>
          <w:lang w:val="fr-CH"/>
        </w:rPr>
        <w:t>号一般性意见</w:t>
      </w:r>
      <w:r w:rsidRPr="00350EDA">
        <w:rPr>
          <w:rFonts w:ascii="Time New Roman" w:eastAsia="黑体" w:hAnsi="Time New Roman"/>
          <w:spacing w:val="-6"/>
          <w:lang w:val="fr-CH"/>
        </w:rPr>
        <w:t>(</w:t>
      </w:r>
      <w:r w:rsidR="00EB331C" w:rsidRPr="00350EDA">
        <w:rPr>
          <w:rFonts w:ascii="Time New Roman" w:eastAsia="黑体" w:hAnsi="Time New Roman"/>
          <w:spacing w:val="-6"/>
          <w:lang w:val="fr-CH"/>
        </w:rPr>
        <w:t>2</w:t>
      </w:r>
      <w:r w:rsidRPr="00350EDA">
        <w:rPr>
          <w:rFonts w:ascii="Time New Roman" w:eastAsia="黑体" w:hAnsi="Time New Roman"/>
          <w:spacing w:val="-6"/>
          <w:lang w:val="fr-CH"/>
        </w:rPr>
        <w:t>0</w:t>
      </w:r>
      <w:r w:rsidR="00EB331C" w:rsidRPr="00350EDA">
        <w:rPr>
          <w:rFonts w:ascii="Time New Roman" w:eastAsia="黑体" w:hAnsi="Time New Roman"/>
          <w:spacing w:val="-6"/>
          <w:lang w:val="fr-CH"/>
        </w:rPr>
        <w:t>18</w:t>
      </w:r>
      <w:r w:rsidRPr="00350EDA">
        <w:rPr>
          <w:rFonts w:ascii="Time New Roman" w:eastAsia="黑体" w:hAnsi="Time New Roman"/>
          <w:spacing w:val="-6"/>
          <w:lang w:val="fr-CH"/>
        </w:rPr>
        <w:t>年</w:t>
      </w:r>
      <w:r w:rsidRPr="00350EDA">
        <w:rPr>
          <w:rFonts w:ascii="Time New Roman" w:eastAsia="黑体" w:hAnsi="Time New Roman"/>
          <w:spacing w:val="-6"/>
          <w:lang w:val="fr-CH"/>
        </w:rPr>
        <w:t>)</w:t>
      </w:r>
      <w:r w:rsidRPr="00350EDA">
        <w:rPr>
          <w:rFonts w:ascii="Time New Roman" w:eastAsia="黑体" w:hAnsi="Time New Roman"/>
          <w:spacing w:val="-6"/>
          <w:lang w:val="fr-CH"/>
        </w:rPr>
        <w:t>，确保残疾人组织，包括倡导组织，</w:t>
      </w:r>
      <w:r w:rsidRPr="00F75624">
        <w:rPr>
          <w:rFonts w:ascii="Time New Roman" w:eastAsia="黑体" w:hAnsi="Time New Roman"/>
          <w:lang w:val="fr-CH"/>
        </w:rPr>
        <w:t>有效参与《公约》执行情况的监测进程。</w:t>
      </w:r>
    </w:p>
    <w:p w14:paraId="6774D473" w14:textId="031349AA" w:rsidR="00EC58C2" w:rsidRPr="00EC58C2" w:rsidRDefault="00EC58C2" w:rsidP="007B1FB6">
      <w:pPr>
        <w:pStyle w:val="HChGC"/>
      </w:pPr>
      <w:r w:rsidRPr="00EC58C2">
        <w:tab/>
      </w:r>
      <w:r w:rsidRPr="00EC58C2">
        <w:rPr>
          <w:lang w:val="fr-CH"/>
        </w:rPr>
        <w:t>四</w:t>
      </w:r>
      <w:r w:rsidR="007B1FB6">
        <w:rPr>
          <w:rFonts w:hint="eastAsia"/>
          <w:lang w:val="fr-CH"/>
        </w:rPr>
        <w:t>.</w:t>
      </w:r>
      <w:r w:rsidRPr="00EC58C2">
        <w:rPr>
          <w:lang w:val="fr-CH"/>
        </w:rPr>
        <w:tab/>
      </w:r>
      <w:r w:rsidRPr="00EC58C2">
        <w:rPr>
          <w:lang w:val="fr-CH"/>
        </w:rPr>
        <w:t>后续行动</w:t>
      </w:r>
    </w:p>
    <w:p w14:paraId="080720F7" w14:textId="77777777" w:rsidR="00EC58C2" w:rsidRPr="00EC58C2" w:rsidRDefault="00EC58C2" w:rsidP="00CB5561">
      <w:pPr>
        <w:pStyle w:val="H1GC"/>
      </w:pPr>
      <w:r w:rsidRPr="00EC58C2">
        <w:rPr>
          <w:lang w:val="fr-CH"/>
        </w:rPr>
        <w:tab/>
      </w:r>
      <w:r w:rsidRPr="00EC58C2">
        <w:rPr>
          <w:lang w:val="fr-CH"/>
        </w:rPr>
        <w:tab/>
      </w:r>
      <w:r w:rsidRPr="00EC58C2">
        <w:rPr>
          <w:lang w:val="fr-CH"/>
        </w:rPr>
        <w:t>传播相关信息</w:t>
      </w:r>
    </w:p>
    <w:p w14:paraId="14884766" w14:textId="5ACCB682" w:rsidR="00EC58C2" w:rsidRPr="00506690" w:rsidRDefault="00EB331C" w:rsidP="00EB331C">
      <w:pPr>
        <w:pStyle w:val="SingleTxtGC"/>
        <w:rPr>
          <w:rFonts w:ascii="Time New Roman" w:eastAsia="黑体" w:hAnsi="Time New Roman"/>
        </w:rPr>
      </w:pPr>
      <w:r w:rsidRPr="00506690">
        <w:rPr>
          <w:rFonts w:ascii="Time New Roman" w:eastAsia="黑体" w:hAnsi="Time New Roman"/>
        </w:rPr>
        <w:t>66</w:t>
      </w:r>
      <w:r w:rsidR="00EC58C2" w:rsidRPr="00506690">
        <w:rPr>
          <w:rFonts w:ascii="Time New Roman" w:eastAsia="黑体" w:hAnsi="Time New Roman"/>
        </w:rPr>
        <w:t>.</w:t>
      </w:r>
      <w:r w:rsidR="00EC58C2" w:rsidRPr="00506690">
        <w:rPr>
          <w:rFonts w:ascii="Time New Roman" w:eastAsia="黑体" w:hAnsi="Time New Roman"/>
        </w:rPr>
        <w:tab/>
      </w:r>
      <w:r w:rsidR="00EC58C2" w:rsidRPr="00AF02DA">
        <w:rPr>
          <w:rFonts w:ascii="Time New Roman" w:eastAsia="黑体" w:hAnsi="Time New Roman"/>
          <w:spacing w:val="-6"/>
          <w:lang w:val="fr-CH"/>
        </w:rPr>
        <w:t>委员会强调，本结论性意见所载所有建议都很重要。关于必须采取的紧急措施，</w:t>
      </w:r>
      <w:r w:rsidR="00EC58C2" w:rsidRPr="00AF02DA">
        <w:rPr>
          <w:rFonts w:ascii="Time New Roman" w:eastAsia="黑体" w:hAnsi="Time New Roman"/>
          <w:spacing w:val="2"/>
          <w:lang w:val="fr-CH"/>
        </w:rPr>
        <w:t>委员会希望提请缔约国注意关于残疾人参与的第</w:t>
      </w:r>
      <w:r w:rsidRPr="00AF02DA">
        <w:rPr>
          <w:rFonts w:ascii="Time New Roman" w:eastAsia="黑体" w:hAnsi="Time New Roman"/>
          <w:spacing w:val="2"/>
          <w:lang w:val="fr-CH"/>
        </w:rPr>
        <w:t>9</w:t>
      </w:r>
      <w:r w:rsidR="00EC58C2" w:rsidRPr="00AF02DA">
        <w:rPr>
          <w:rFonts w:ascii="Time New Roman" w:eastAsia="黑体" w:hAnsi="Time New Roman"/>
          <w:spacing w:val="2"/>
          <w:lang w:val="fr-CH"/>
        </w:rPr>
        <w:t>段以及关于独立生活和融入社</w:t>
      </w:r>
      <w:r w:rsidR="00EC58C2" w:rsidRPr="00506690">
        <w:rPr>
          <w:rFonts w:ascii="Time New Roman" w:eastAsia="黑体" w:hAnsi="Time New Roman"/>
          <w:lang w:val="fr-CH"/>
        </w:rPr>
        <w:t>区的第</w:t>
      </w:r>
      <w:r w:rsidRPr="00506690">
        <w:rPr>
          <w:rFonts w:ascii="Time New Roman" w:eastAsia="黑体" w:hAnsi="Time New Roman"/>
          <w:lang w:val="fr-CH"/>
        </w:rPr>
        <w:t>41</w:t>
      </w:r>
      <w:r w:rsidR="00EC58C2" w:rsidRPr="00506690">
        <w:rPr>
          <w:rFonts w:ascii="Time New Roman" w:eastAsia="黑体" w:hAnsi="Time New Roman"/>
          <w:lang w:val="fr-CH"/>
        </w:rPr>
        <w:t>段所载的建议。</w:t>
      </w:r>
    </w:p>
    <w:p w14:paraId="4B27D937" w14:textId="5BA562C5" w:rsidR="00EC58C2" w:rsidRPr="00506690" w:rsidRDefault="00EB331C" w:rsidP="00EB331C">
      <w:pPr>
        <w:pStyle w:val="SingleTxtGC"/>
        <w:rPr>
          <w:rFonts w:ascii="Time New Roman" w:eastAsia="黑体" w:hAnsi="Time New Roman"/>
        </w:rPr>
      </w:pPr>
      <w:r w:rsidRPr="00ED156E">
        <w:rPr>
          <w:rFonts w:ascii="Time New Roman" w:eastAsia="黑体" w:hAnsi="Time New Roman"/>
          <w:spacing w:val="2"/>
        </w:rPr>
        <w:t>67</w:t>
      </w:r>
      <w:r w:rsidR="00EC58C2" w:rsidRPr="00ED156E">
        <w:rPr>
          <w:rFonts w:ascii="Time New Roman" w:eastAsia="黑体" w:hAnsi="Time New Roman"/>
          <w:spacing w:val="2"/>
        </w:rPr>
        <w:t>.</w:t>
      </w:r>
      <w:r w:rsidR="00EC58C2" w:rsidRPr="00ED156E">
        <w:rPr>
          <w:rFonts w:ascii="Time New Roman" w:eastAsia="黑体" w:hAnsi="Time New Roman"/>
          <w:spacing w:val="2"/>
        </w:rPr>
        <w:tab/>
      </w:r>
      <w:r w:rsidR="00EC58C2" w:rsidRPr="00ED156E">
        <w:rPr>
          <w:rFonts w:ascii="Time New Roman" w:eastAsia="黑体" w:hAnsi="Time New Roman"/>
          <w:spacing w:val="2"/>
          <w:lang w:val="fr-CH"/>
        </w:rPr>
        <w:t>委员会请缔约国落实本结论性意见所载各项建议。委员会建议缔约国利用现</w:t>
      </w:r>
      <w:r w:rsidR="00EC58C2" w:rsidRPr="00506690">
        <w:rPr>
          <w:rFonts w:ascii="Time New Roman" w:eastAsia="黑体" w:hAnsi="Time New Roman"/>
          <w:lang w:val="fr-CH"/>
        </w:rPr>
        <w:t>代社交传播战略，向政府和议会成员、相关部委工作人员、地方当局、教育、医学和法律等专业团体成员以及媒体转发本结论性意见，供其考虑并采取行动。</w:t>
      </w:r>
    </w:p>
    <w:p w14:paraId="52C4DF8E" w14:textId="4C620142" w:rsidR="00EC58C2" w:rsidRPr="00506690" w:rsidRDefault="00EB331C" w:rsidP="00EB331C">
      <w:pPr>
        <w:pStyle w:val="SingleTxtGC"/>
        <w:rPr>
          <w:rFonts w:ascii="Time New Roman" w:eastAsia="黑体" w:hAnsi="Time New Roman"/>
        </w:rPr>
      </w:pPr>
      <w:r w:rsidRPr="00506690">
        <w:rPr>
          <w:rFonts w:ascii="Time New Roman" w:eastAsia="黑体" w:hAnsi="Time New Roman"/>
          <w:spacing w:val="2"/>
        </w:rPr>
        <w:t>68</w:t>
      </w:r>
      <w:r w:rsidR="00EC58C2" w:rsidRPr="00506690">
        <w:rPr>
          <w:rFonts w:ascii="Time New Roman" w:eastAsia="黑体" w:hAnsi="Time New Roman"/>
          <w:spacing w:val="2"/>
        </w:rPr>
        <w:t>.</w:t>
      </w:r>
      <w:r w:rsidR="00EC58C2" w:rsidRPr="00506690">
        <w:rPr>
          <w:rFonts w:ascii="Time New Roman" w:eastAsia="黑体" w:hAnsi="Time New Roman"/>
          <w:spacing w:val="2"/>
        </w:rPr>
        <w:tab/>
      </w:r>
      <w:r w:rsidR="00EC58C2" w:rsidRPr="00506690">
        <w:rPr>
          <w:rFonts w:ascii="Time New Roman" w:eastAsia="黑体" w:hAnsi="Time New Roman"/>
          <w:spacing w:val="2"/>
          <w:lang w:val="fr-CH"/>
        </w:rPr>
        <w:t>委员会大力鼓励缔约国请民间社会组织，特别是残疾人组织参与编写定期报</w:t>
      </w:r>
      <w:r w:rsidR="00EC58C2" w:rsidRPr="00506690">
        <w:rPr>
          <w:rFonts w:ascii="Time New Roman" w:eastAsia="黑体" w:hAnsi="Time New Roman"/>
          <w:lang w:val="fr-CH"/>
        </w:rPr>
        <w:t>告。</w:t>
      </w:r>
    </w:p>
    <w:p w14:paraId="65C13CD9" w14:textId="7DF491C3" w:rsidR="00EC58C2" w:rsidRPr="00506690" w:rsidRDefault="00EB331C" w:rsidP="00EB331C">
      <w:pPr>
        <w:pStyle w:val="SingleTxtGC"/>
        <w:rPr>
          <w:rFonts w:ascii="Time New Roman" w:eastAsia="黑体" w:hAnsi="Time New Roman"/>
        </w:rPr>
      </w:pPr>
      <w:r w:rsidRPr="00506690">
        <w:rPr>
          <w:rFonts w:ascii="Time New Roman" w:eastAsia="黑体" w:hAnsi="Time New Roman"/>
        </w:rPr>
        <w:t>69</w:t>
      </w:r>
      <w:r w:rsidR="00EC58C2" w:rsidRPr="00506690">
        <w:rPr>
          <w:rFonts w:ascii="Time New Roman" w:eastAsia="黑体" w:hAnsi="Time New Roman"/>
        </w:rPr>
        <w:t>.</w:t>
      </w:r>
      <w:r w:rsidR="00EC58C2" w:rsidRPr="00506690">
        <w:rPr>
          <w:rFonts w:ascii="Time New Roman" w:eastAsia="黑体" w:hAnsi="Time New Roman"/>
        </w:rPr>
        <w:tab/>
      </w:r>
      <w:r w:rsidR="00EC58C2" w:rsidRPr="00506690">
        <w:rPr>
          <w:rFonts w:ascii="Time New Roman" w:eastAsia="黑体" w:hAnsi="Time New Roman"/>
          <w:spacing w:val="-4"/>
          <w:lang w:val="fr-CH"/>
        </w:rPr>
        <w:t>委员会请缔约国以本国官方语言和少数群体语言</w:t>
      </w:r>
      <w:r w:rsidRPr="00506690">
        <w:rPr>
          <w:rFonts w:ascii="Time New Roman" w:eastAsia="黑体" w:hAnsi="Time New Roman"/>
          <w:spacing w:val="-4"/>
          <w:lang w:val="fr-CH"/>
        </w:rPr>
        <w:t>(</w:t>
      </w:r>
      <w:r w:rsidR="00EC58C2" w:rsidRPr="00506690">
        <w:rPr>
          <w:rFonts w:ascii="Time New Roman" w:eastAsia="黑体" w:hAnsi="Time New Roman"/>
          <w:spacing w:val="-4"/>
          <w:lang w:val="fr-CH"/>
        </w:rPr>
        <w:t>包括手语</w:t>
      </w:r>
      <w:r w:rsidRPr="00506690">
        <w:rPr>
          <w:rFonts w:ascii="Time New Roman" w:eastAsia="黑体" w:hAnsi="Time New Roman"/>
          <w:spacing w:val="-4"/>
          <w:lang w:val="fr-CH"/>
        </w:rPr>
        <w:t>)</w:t>
      </w:r>
      <w:r w:rsidR="00EC58C2" w:rsidRPr="00506690">
        <w:rPr>
          <w:rFonts w:ascii="Time New Roman" w:eastAsia="黑体" w:hAnsi="Time New Roman"/>
          <w:spacing w:val="-4"/>
          <w:lang w:val="fr-CH"/>
        </w:rPr>
        <w:t>，并以无障碍形式</w:t>
      </w:r>
      <w:r w:rsidRPr="00506690">
        <w:rPr>
          <w:rFonts w:ascii="Time New Roman" w:eastAsia="黑体" w:hAnsi="Time New Roman"/>
          <w:lang w:val="fr-CH"/>
        </w:rPr>
        <w:t>(</w:t>
      </w:r>
      <w:r w:rsidR="00EC58C2" w:rsidRPr="00506690">
        <w:rPr>
          <w:rFonts w:ascii="Time New Roman" w:eastAsia="黑体" w:hAnsi="Time New Roman"/>
          <w:lang w:val="fr-CH"/>
        </w:rPr>
        <w:t>包括易读</w:t>
      </w:r>
      <w:r w:rsidRPr="00506690">
        <w:rPr>
          <w:rFonts w:ascii="Time New Roman" w:eastAsia="黑体" w:hAnsi="Time New Roman"/>
          <w:lang w:val="fr-CH"/>
        </w:rPr>
        <w:t>)</w:t>
      </w:r>
      <w:r w:rsidR="00EC58C2" w:rsidRPr="00506690">
        <w:rPr>
          <w:rFonts w:ascii="Time New Roman" w:eastAsia="黑体" w:hAnsi="Time New Roman"/>
          <w:lang w:val="fr-CH"/>
        </w:rPr>
        <w:t>广泛传播本结论性意见，包括向非政府组织和残疾人组织以及残疾人</w:t>
      </w:r>
      <w:r w:rsidR="00EC58C2" w:rsidRPr="00506690">
        <w:rPr>
          <w:rFonts w:ascii="Time New Roman" w:eastAsia="黑体" w:hAnsi="Time New Roman"/>
          <w:spacing w:val="-4"/>
          <w:lang w:val="fr-CH"/>
        </w:rPr>
        <w:t>本人及其家庭成员传播本结论性意见，并在政府的人权网站上发布本结论性意见。</w:t>
      </w:r>
    </w:p>
    <w:p w14:paraId="4148511C" w14:textId="77777777" w:rsidR="00EC58C2" w:rsidRPr="00506690" w:rsidRDefault="00EC58C2" w:rsidP="00CB5561">
      <w:pPr>
        <w:pStyle w:val="H1GC"/>
        <w:rPr>
          <w:rFonts w:ascii="Time New Roman" w:hAnsi="Time New Roman"/>
        </w:rPr>
      </w:pPr>
      <w:r w:rsidRPr="00506690">
        <w:rPr>
          <w:rFonts w:ascii="Time New Roman" w:hAnsi="Time New Roman"/>
          <w:lang w:val="fr-CH"/>
        </w:rPr>
        <w:tab/>
      </w:r>
      <w:r w:rsidRPr="00506690">
        <w:rPr>
          <w:rFonts w:ascii="Time New Roman" w:hAnsi="Time New Roman"/>
          <w:lang w:val="fr-CH"/>
        </w:rPr>
        <w:tab/>
      </w:r>
      <w:r w:rsidRPr="00506690">
        <w:rPr>
          <w:rFonts w:ascii="Time New Roman" w:hAnsi="Time New Roman"/>
          <w:lang w:val="fr-CH"/>
        </w:rPr>
        <w:t>下次定期报告</w:t>
      </w:r>
    </w:p>
    <w:p w14:paraId="5ED84DBA" w14:textId="16F335DB" w:rsidR="00EC58C2" w:rsidRPr="00506690" w:rsidRDefault="00EB331C" w:rsidP="00EB331C">
      <w:pPr>
        <w:pStyle w:val="SingleTxtGC"/>
        <w:rPr>
          <w:rFonts w:ascii="Time New Roman" w:eastAsia="黑体" w:hAnsi="Time New Roman"/>
          <w:lang w:val="fr-CH"/>
        </w:rPr>
      </w:pPr>
      <w:r w:rsidRPr="00506690">
        <w:rPr>
          <w:rFonts w:ascii="Time New Roman" w:eastAsia="黑体" w:hAnsi="Time New Roman"/>
          <w:iCs/>
        </w:rPr>
        <w:t>7</w:t>
      </w:r>
      <w:r w:rsidR="00EC58C2" w:rsidRPr="00506690">
        <w:rPr>
          <w:rFonts w:ascii="Time New Roman" w:eastAsia="黑体" w:hAnsi="Time New Roman"/>
          <w:iCs/>
        </w:rPr>
        <w:t>0.</w:t>
      </w:r>
      <w:r w:rsidR="00EC58C2" w:rsidRPr="00506690">
        <w:rPr>
          <w:rFonts w:ascii="Time New Roman" w:eastAsia="黑体" w:hAnsi="Time New Roman"/>
          <w:iCs/>
        </w:rPr>
        <w:tab/>
      </w:r>
      <w:r w:rsidR="00EC58C2" w:rsidRPr="00506690">
        <w:rPr>
          <w:rFonts w:ascii="Time New Roman" w:eastAsia="黑体" w:hAnsi="Time New Roman"/>
          <w:lang w:val="fr-CH"/>
        </w:rPr>
        <w:t>委员会请缔约国在</w:t>
      </w:r>
      <w:r w:rsidRPr="00506690">
        <w:rPr>
          <w:rFonts w:ascii="Time New Roman" w:eastAsia="黑体" w:hAnsi="Time New Roman"/>
          <w:lang w:val="fr-CH"/>
        </w:rPr>
        <w:t>2</w:t>
      </w:r>
      <w:r w:rsidR="00EC58C2" w:rsidRPr="00506690">
        <w:rPr>
          <w:rFonts w:ascii="Time New Roman" w:eastAsia="黑体" w:hAnsi="Time New Roman"/>
          <w:lang w:val="fr-CH"/>
        </w:rPr>
        <w:t>0</w:t>
      </w:r>
      <w:r w:rsidRPr="00506690">
        <w:rPr>
          <w:rFonts w:ascii="Time New Roman" w:eastAsia="黑体" w:hAnsi="Time New Roman"/>
          <w:lang w:val="fr-CH"/>
        </w:rPr>
        <w:t>25</w:t>
      </w:r>
      <w:r w:rsidR="00EC58C2" w:rsidRPr="00506690">
        <w:rPr>
          <w:rFonts w:ascii="Time New Roman" w:eastAsia="黑体" w:hAnsi="Time New Roman"/>
          <w:lang w:val="fr-CH"/>
        </w:rPr>
        <w:t>年</w:t>
      </w:r>
      <w:r w:rsidRPr="00506690">
        <w:rPr>
          <w:rFonts w:ascii="Time New Roman" w:eastAsia="黑体" w:hAnsi="Time New Roman"/>
          <w:lang w:val="fr-CH"/>
        </w:rPr>
        <w:t>8</w:t>
      </w:r>
      <w:r w:rsidR="00EC58C2" w:rsidRPr="00506690">
        <w:rPr>
          <w:rFonts w:ascii="Time New Roman" w:eastAsia="黑体" w:hAnsi="Time New Roman"/>
          <w:lang w:val="fr-CH"/>
        </w:rPr>
        <w:t>月</w:t>
      </w:r>
      <w:r w:rsidRPr="00506690">
        <w:rPr>
          <w:rFonts w:ascii="Time New Roman" w:eastAsia="黑体" w:hAnsi="Time New Roman"/>
          <w:lang w:val="fr-CH"/>
        </w:rPr>
        <w:t>2</w:t>
      </w:r>
      <w:r w:rsidR="00EC58C2" w:rsidRPr="00506690">
        <w:rPr>
          <w:rFonts w:ascii="Time New Roman" w:eastAsia="黑体" w:hAnsi="Time New Roman"/>
          <w:lang w:val="fr-CH"/>
        </w:rPr>
        <w:t>0</w:t>
      </w:r>
      <w:r w:rsidR="00EC58C2" w:rsidRPr="00506690">
        <w:rPr>
          <w:rFonts w:ascii="Time New Roman" w:eastAsia="黑体" w:hAnsi="Time New Roman"/>
          <w:lang w:val="fr-CH"/>
        </w:rPr>
        <w:t>日前提交第四和第五次合并定期报告，并</w:t>
      </w:r>
      <w:r w:rsidR="00EC58C2" w:rsidRPr="00ED156E">
        <w:rPr>
          <w:rFonts w:ascii="Time New Roman" w:eastAsia="黑体" w:hAnsi="Time New Roman"/>
          <w:spacing w:val="-4"/>
          <w:lang w:val="fr-CH"/>
        </w:rPr>
        <w:t>在报告中说明本结论性意见所提建议的落实情况。委员会还请缔约国考虑按委员会</w:t>
      </w:r>
      <w:r w:rsidR="00EC58C2" w:rsidRPr="00506690">
        <w:rPr>
          <w:rFonts w:ascii="Time New Roman" w:eastAsia="黑体" w:hAnsi="Time New Roman"/>
          <w:lang w:val="fr-CH"/>
        </w:rPr>
        <w:t>简化报告程序提交上述报告，即由委员会在缔约国提交报告规定日期前至少一年拟订一份问题清单。对问题清单的答复便构成缔约国的报告。</w:t>
      </w:r>
    </w:p>
    <w:p w14:paraId="258E20F3" w14:textId="77777777" w:rsidR="00CB5561" w:rsidRPr="002D6A9C" w:rsidRDefault="00CB556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B5561" w:rsidRPr="002D6A9C" w:rsidSect="00C91F6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FE245" w14:textId="77777777" w:rsidR="00745CA4" w:rsidRPr="000D319F" w:rsidRDefault="00745CA4" w:rsidP="000D319F">
      <w:pPr>
        <w:pStyle w:val="af0"/>
        <w:spacing w:after="240"/>
        <w:ind w:left="907"/>
        <w:rPr>
          <w:rFonts w:asciiTheme="majorBidi" w:eastAsia="宋体" w:hAnsiTheme="majorBidi" w:cstheme="majorBidi"/>
          <w:sz w:val="21"/>
          <w:szCs w:val="21"/>
          <w:lang w:val="en-US"/>
        </w:rPr>
      </w:pPr>
    </w:p>
    <w:p w14:paraId="707868B9" w14:textId="77777777" w:rsidR="00745CA4" w:rsidRPr="000D319F" w:rsidRDefault="00745CA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0254583" w14:textId="77777777" w:rsidR="00745CA4" w:rsidRPr="000D319F" w:rsidRDefault="00745CA4" w:rsidP="000D319F">
      <w:pPr>
        <w:pStyle w:val="af0"/>
      </w:pPr>
    </w:p>
  </w:endnote>
  <w:endnote w:type="continuationNotice" w:id="1">
    <w:p w14:paraId="37BBA2F7" w14:textId="77777777" w:rsidR="00745CA4" w:rsidRDefault="00745C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8A7F0" w14:textId="77777777" w:rsidR="00056632" w:rsidRPr="00861D13" w:rsidRDefault="00861D13" w:rsidP="00861D1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61D13">
      <w:rPr>
        <w:rStyle w:val="af2"/>
        <w:b w:val="0"/>
        <w:snapToGrid w:val="0"/>
        <w:sz w:val="16"/>
      </w:rPr>
      <w:t>GE.22</w:t>
    </w:r>
    <w:proofErr w:type="spellEnd"/>
    <w:r w:rsidRPr="00861D13">
      <w:rPr>
        <w:rStyle w:val="af2"/>
        <w:b w:val="0"/>
        <w:snapToGrid w:val="0"/>
        <w:sz w:val="16"/>
      </w:rPr>
      <w:t>-07667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7F6D6" w14:textId="77777777" w:rsidR="00056632" w:rsidRPr="00861D13" w:rsidRDefault="00861D13" w:rsidP="00861D13">
    <w:pPr>
      <w:pStyle w:val="af0"/>
      <w:tabs>
        <w:tab w:val="clear" w:pos="431"/>
        <w:tab w:val="right" w:pos="9638"/>
      </w:tabs>
      <w:rPr>
        <w:rStyle w:val="af2"/>
      </w:rPr>
    </w:pPr>
    <w:proofErr w:type="spellStart"/>
    <w:r>
      <w:t>GE.22</w:t>
    </w:r>
    <w:proofErr w:type="spellEnd"/>
    <w:r>
      <w:t>-07667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54223" w14:textId="52BC7230" w:rsidR="00056632" w:rsidRPr="00487939" w:rsidRDefault="00861D13"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460C34B" wp14:editId="7F30E71D">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-07667</w:t>
    </w:r>
    <w:r w:rsidR="00731A42" w:rsidRPr="00EE277A">
      <w:rPr>
        <w:sz w:val="20"/>
        <w:lang w:eastAsia="zh-CN"/>
      </w:rPr>
      <w:t xml:space="preserve"> (C)</w:t>
    </w:r>
    <w:r w:rsidR="00B44B82">
      <w:rPr>
        <w:sz w:val="20"/>
        <w:lang w:eastAsia="zh-CN"/>
      </w:rPr>
      <w:tab/>
      <w:t>0</w:t>
    </w:r>
    <w:r>
      <w:rPr>
        <w:sz w:val="20"/>
        <w:lang w:eastAsia="zh-CN"/>
      </w:rPr>
      <w:t>9</w:t>
    </w:r>
    <w:r w:rsidR="00B44B82">
      <w:rPr>
        <w:sz w:val="20"/>
        <w:lang w:eastAsia="zh-CN"/>
      </w:rPr>
      <w:t>0</w:t>
    </w:r>
    <w:r>
      <w:rPr>
        <w:sz w:val="20"/>
        <w:lang w:eastAsia="zh-CN"/>
      </w:rPr>
      <w:t>6</w:t>
    </w:r>
    <w:r w:rsidR="008C732B">
      <w:rPr>
        <w:sz w:val="20"/>
        <w:lang w:eastAsia="zh-CN"/>
      </w:rPr>
      <w:t>2</w:t>
    </w:r>
    <w:r>
      <w:rPr>
        <w:rFonts w:asciiTheme="majorBidi" w:eastAsiaTheme="minorEastAsia" w:hAnsiTheme="majorBidi" w:cstheme="majorBidi"/>
        <w:sz w:val="20"/>
      </w:rPr>
      <w:t>2</w:t>
    </w:r>
    <w:r w:rsidR="00731A42">
      <w:rPr>
        <w:sz w:val="20"/>
        <w:lang w:eastAsia="zh-CN"/>
      </w:rPr>
      <w:tab/>
      <w:t>0</w:t>
    </w:r>
    <w:r>
      <w:rPr>
        <w:sz w:val="20"/>
        <w:lang w:eastAsia="zh-CN"/>
      </w:rPr>
      <w:t>5</w:t>
    </w:r>
    <w:r w:rsidR="00731A42">
      <w:rPr>
        <w:sz w:val="20"/>
        <w:lang w:eastAsia="zh-CN"/>
      </w:rPr>
      <w:t>0</w:t>
    </w:r>
    <w:r>
      <w:rPr>
        <w:sz w:val="20"/>
        <w:lang w:eastAsia="zh-CN"/>
      </w:rPr>
      <w:t>9</w:t>
    </w:r>
    <w:r w:rsidR="008C732B">
      <w:rPr>
        <w:sz w:val="20"/>
        <w:lang w:eastAsia="zh-CN"/>
      </w:rPr>
      <w:t>2</w:t>
    </w:r>
    <w:r>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121F3FB2" wp14:editId="53DB426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64EF3" w14:textId="77777777" w:rsidR="00745CA4" w:rsidRPr="000157B1" w:rsidRDefault="00745CA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445B7E5" w14:textId="77777777" w:rsidR="00745CA4" w:rsidRPr="000157B1" w:rsidRDefault="00745CA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7E30D26" w14:textId="77777777" w:rsidR="00745CA4" w:rsidRDefault="00745CA4"/>
  </w:footnote>
  <w:footnote w:id="2">
    <w:p w14:paraId="2AEF1002" w14:textId="2DC4ED22" w:rsidR="00F63F50" w:rsidRDefault="00F63F50" w:rsidP="00A829A8">
      <w:pPr>
        <w:pStyle w:val="a6"/>
        <w:tabs>
          <w:tab w:val="clear" w:pos="1021"/>
          <w:tab w:val="right" w:pos="1020"/>
        </w:tabs>
        <w:spacing w:after="80"/>
      </w:pPr>
      <w:r>
        <w:rPr>
          <w:rStyle w:val="a8"/>
          <w:rFonts w:eastAsia="宋体"/>
        </w:rPr>
        <w:tab/>
      </w:r>
      <w:r w:rsidRPr="00F63F50">
        <w:rPr>
          <w:rStyle w:val="a8"/>
          <w:rFonts w:eastAsia="宋体"/>
          <w:vertAlign w:val="baseline"/>
        </w:rPr>
        <w:t>*</w:t>
      </w:r>
      <w:r>
        <w:tab/>
      </w:r>
      <w:r w:rsidRPr="00F63F50">
        <w:rPr>
          <w:rFonts w:hint="eastAsia"/>
        </w:rPr>
        <w:t>委员会第二十六届会议</w:t>
      </w:r>
      <w:r w:rsidRPr="00F63F50">
        <w:rPr>
          <w:rFonts w:hint="eastAsia"/>
        </w:rPr>
        <w:t>(2022</w:t>
      </w:r>
      <w:r w:rsidRPr="00F63F50">
        <w:rPr>
          <w:rFonts w:hint="eastAsia"/>
        </w:rPr>
        <w:t>年</w:t>
      </w:r>
      <w:r w:rsidRPr="00F63F50">
        <w:rPr>
          <w:rFonts w:hint="eastAsia"/>
        </w:rPr>
        <w:t>3</w:t>
      </w:r>
      <w:r w:rsidRPr="00F63F50">
        <w:rPr>
          <w:rFonts w:hint="eastAsia"/>
        </w:rPr>
        <w:t>月</w:t>
      </w:r>
      <w:r w:rsidRPr="00F63F50">
        <w:rPr>
          <w:rFonts w:hint="eastAsia"/>
        </w:rPr>
        <w:t>7</w:t>
      </w:r>
      <w:r w:rsidRPr="00F63F50">
        <w:rPr>
          <w:rFonts w:hint="eastAsia"/>
        </w:rPr>
        <w:t>日至</w:t>
      </w:r>
      <w:r w:rsidRPr="00F63F50">
        <w:rPr>
          <w:rFonts w:hint="eastAsia"/>
        </w:rPr>
        <w:t>25</w:t>
      </w:r>
      <w:r w:rsidRPr="00F63F50">
        <w:rPr>
          <w:rFonts w:hint="eastAsia"/>
        </w:rPr>
        <w:t>日</w:t>
      </w:r>
      <w:r w:rsidRPr="00F63F50">
        <w:rPr>
          <w:rFonts w:hint="eastAsia"/>
        </w:rPr>
        <w:t>)</w:t>
      </w:r>
      <w:r w:rsidRPr="00F63F50">
        <w:rPr>
          <w:rFonts w:hint="eastAsia"/>
        </w:rPr>
        <w:t>通过。</w:t>
      </w:r>
    </w:p>
  </w:footnote>
  <w:footnote w:id="3">
    <w:p w14:paraId="559D28FA" w14:textId="6A8109CB" w:rsidR="00EC58C2" w:rsidRDefault="00EC58C2" w:rsidP="00A829A8">
      <w:pPr>
        <w:pStyle w:val="a6"/>
        <w:spacing w:after="80"/>
      </w:pPr>
      <w:r>
        <w:rPr>
          <w:lang w:val="zh-CN"/>
        </w:rPr>
        <w:tab/>
      </w:r>
      <w:r w:rsidRPr="00A37CA3">
        <w:rPr>
          <w:rStyle w:val="a8"/>
          <w:rFonts w:eastAsia="宋体"/>
          <w:lang w:val="zh-CN"/>
        </w:rPr>
        <w:footnoteRef/>
      </w:r>
      <w:r>
        <w:rPr>
          <w:lang w:val="zh-CN"/>
        </w:rPr>
        <w:tab/>
      </w:r>
      <w:r>
        <w:rPr>
          <w:lang w:val="zh-CN"/>
        </w:rPr>
        <w:t>见</w:t>
      </w:r>
      <w:r w:rsidR="00C825EA" w:rsidRPr="00847AE0">
        <w:rPr>
          <w:rStyle w:val="af5"/>
          <w:color w:val="0000FF" w:themeColor="hyperlink"/>
          <w:szCs w:val="20"/>
          <w:lang w:val="en-GB"/>
        </w:rPr>
        <w:fldChar w:fldCharType="begin"/>
      </w:r>
      <w:r w:rsidR="00C825EA" w:rsidRPr="00847AE0">
        <w:rPr>
          <w:rStyle w:val="af5"/>
          <w:color w:val="0000FF" w:themeColor="hyperlink"/>
          <w:szCs w:val="20"/>
          <w:lang w:val="en-GB"/>
        </w:rPr>
        <w:instrText xml:space="preserve"> HYPERLINK "http://undocs.org/en/CRPD/C/SR.555" </w:instrText>
      </w:r>
      <w:r w:rsidR="00C825EA" w:rsidRPr="00847AE0">
        <w:rPr>
          <w:rStyle w:val="af5"/>
          <w:color w:val="0000FF" w:themeColor="hyperlink"/>
          <w:szCs w:val="20"/>
          <w:lang w:val="en-GB"/>
        </w:rPr>
      </w:r>
      <w:r w:rsidR="00C825EA" w:rsidRPr="00847AE0">
        <w:rPr>
          <w:rStyle w:val="af5"/>
          <w:color w:val="0000FF" w:themeColor="hyperlink"/>
          <w:szCs w:val="20"/>
          <w:lang w:val="en-GB"/>
        </w:rPr>
        <w:fldChar w:fldCharType="separate"/>
      </w:r>
      <w:proofErr w:type="spellStart"/>
      <w:r w:rsidRPr="00847AE0">
        <w:rPr>
          <w:rStyle w:val="af5"/>
          <w:color w:val="0000FF" w:themeColor="hyperlink"/>
          <w:szCs w:val="20"/>
          <w:lang w:val="en-GB"/>
        </w:rPr>
        <w:t>CRPD</w:t>
      </w:r>
      <w:proofErr w:type="spellEnd"/>
      <w:r w:rsidRPr="00847AE0">
        <w:rPr>
          <w:rStyle w:val="af5"/>
          <w:color w:val="0000FF" w:themeColor="hyperlink"/>
          <w:szCs w:val="20"/>
          <w:lang w:val="en-GB"/>
        </w:rPr>
        <w:t>/C/</w:t>
      </w:r>
      <w:proofErr w:type="spellStart"/>
      <w:r w:rsidRPr="00847AE0">
        <w:rPr>
          <w:rStyle w:val="af5"/>
          <w:color w:val="0000FF" w:themeColor="hyperlink"/>
          <w:szCs w:val="20"/>
          <w:lang w:val="en-GB"/>
        </w:rPr>
        <w:t>SR.555</w:t>
      </w:r>
      <w:proofErr w:type="spellEnd"/>
      <w:r w:rsidR="00C825EA" w:rsidRPr="00847AE0">
        <w:rPr>
          <w:rStyle w:val="af5"/>
          <w:color w:val="0000FF" w:themeColor="hyperlink"/>
          <w:szCs w:val="20"/>
          <w:lang w:val="en-GB"/>
        </w:rPr>
        <w:fldChar w:fldCharType="end"/>
      </w:r>
      <w:r>
        <w:rPr>
          <w:lang w:val="zh-CN"/>
        </w:rPr>
        <w:t>、</w:t>
      </w:r>
      <w:r w:rsidR="00C825EA" w:rsidRPr="00847AE0">
        <w:rPr>
          <w:rStyle w:val="af5"/>
          <w:color w:val="0000FF" w:themeColor="hyperlink"/>
          <w:szCs w:val="20"/>
          <w:lang w:val="en-GB"/>
        </w:rPr>
        <w:fldChar w:fldCharType="begin"/>
      </w:r>
      <w:r w:rsidR="00C825EA" w:rsidRPr="00847AE0">
        <w:rPr>
          <w:rStyle w:val="af5"/>
          <w:color w:val="0000FF" w:themeColor="hyperlink"/>
          <w:szCs w:val="20"/>
          <w:lang w:val="en-GB"/>
        </w:rPr>
        <w:instrText xml:space="preserve"> HYPERLINK "http://undocs.org/en/CRPD/C/SR.557" </w:instrText>
      </w:r>
      <w:r w:rsidR="00C825EA" w:rsidRPr="00847AE0">
        <w:rPr>
          <w:rStyle w:val="af5"/>
          <w:color w:val="0000FF" w:themeColor="hyperlink"/>
          <w:szCs w:val="20"/>
          <w:lang w:val="en-GB"/>
        </w:rPr>
      </w:r>
      <w:r w:rsidR="00C825EA" w:rsidRPr="00847AE0">
        <w:rPr>
          <w:rStyle w:val="af5"/>
          <w:color w:val="0000FF" w:themeColor="hyperlink"/>
          <w:szCs w:val="20"/>
          <w:lang w:val="en-GB"/>
        </w:rPr>
        <w:fldChar w:fldCharType="separate"/>
      </w:r>
      <w:proofErr w:type="spellStart"/>
      <w:r w:rsidRPr="00847AE0">
        <w:rPr>
          <w:rStyle w:val="af5"/>
          <w:color w:val="0000FF" w:themeColor="hyperlink"/>
          <w:szCs w:val="20"/>
          <w:lang w:val="en-GB"/>
        </w:rPr>
        <w:t>CRPD</w:t>
      </w:r>
      <w:proofErr w:type="spellEnd"/>
      <w:r w:rsidRPr="00847AE0">
        <w:rPr>
          <w:rStyle w:val="af5"/>
          <w:color w:val="0000FF" w:themeColor="hyperlink"/>
          <w:szCs w:val="20"/>
          <w:lang w:val="en-GB"/>
        </w:rPr>
        <w:t>/C/</w:t>
      </w:r>
      <w:proofErr w:type="spellStart"/>
      <w:r w:rsidRPr="00847AE0">
        <w:rPr>
          <w:rStyle w:val="af5"/>
          <w:color w:val="0000FF" w:themeColor="hyperlink"/>
          <w:szCs w:val="20"/>
          <w:lang w:val="en-GB"/>
        </w:rPr>
        <w:t>SR.557</w:t>
      </w:r>
      <w:proofErr w:type="spellEnd"/>
      <w:r w:rsidR="00C825EA" w:rsidRPr="00847AE0">
        <w:rPr>
          <w:rStyle w:val="af5"/>
          <w:color w:val="0000FF" w:themeColor="hyperlink"/>
          <w:szCs w:val="20"/>
          <w:lang w:val="en-GB"/>
        </w:rPr>
        <w:fldChar w:fldCharType="end"/>
      </w:r>
      <w:r>
        <w:rPr>
          <w:lang w:val="zh-CN"/>
        </w:rPr>
        <w:t>和</w:t>
      </w:r>
      <w:r w:rsidR="00C825EA" w:rsidRPr="00847AE0">
        <w:rPr>
          <w:rStyle w:val="af5"/>
          <w:color w:val="0000FF" w:themeColor="hyperlink"/>
          <w:szCs w:val="20"/>
          <w:lang w:val="en-GB"/>
        </w:rPr>
        <w:fldChar w:fldCharType="begin"/>
      </w:r>
      <w:r w:rsidR="00C825EA" w:rsidRPr="00847AE0">
        <w:rPr>
          <w:rStyle w:val="af5"/>
          <w:color w:val="0000FF" w:themeColor="hyperlink"/>
          <w:szCs w:val="20"/>
          <w:lang w:val="en-GB"/>
        </w:rPr>
        <w:instrText xml:space="preserve"> HYPERLINK "http://undocs.org/en/CRPD/C/SR.559" </w:instrText>
      </w:r>
      <w:r w:rsidR="00C825EA" w:rsidRPr="00847AE0">
        <w:rPr>
          <w:rStyle w:val="af5"/>
          <w:color w:val="0000FF" w:themeColor="hyperlink"/>
          <w:szCs w:val="20"/>
          <w:lang w:val="en-GB"/>
        </w:rPr>
      </w:r>
      <w:r w:rsidR="00C825EA" w:rsidRPr="00847AE0">
        <w:rPr>
          <w:rStyle w:val="af5"/>
          <w:color w:val="0000FF" w:themeColor="hyperlink"/>
          <w:szCs w:val="20"/>
          <w:lang w:val="en-GB"/>
        </w:rPr>
        <w:fldChar w:fldCharType="separate"/>
      </w:r>
      <w:proofErr w:type="spellStart"/>
      <w:r w:rsidRPr="00847AE0">
        <w:rPr>
          <w:rStyle w:val="af5"/>
          <w:color w:val="0000FF" w:themeColor="hyperlink"/>
          <w:szCs w:val="20"/>
          <w:lang w:val="en-GB"/>
        </w:rPr>
        <w:t>CRPD</w:t>
      </w:r>
      <w:proofErr w:type="spellEnd"/>
      <w:r w:rsidRPr="00847AE0">
        <w:rPr>
          <w:rStyle w:val="af5"/>
          <w:color w:val="0000FF" w:themeColor="hyperlink"/>
          <w:szCs w:val="20"/>
          <w:lang w:val="en-GB"/>
        </w:rPr>
        <w:t>/C/</w:t>
      </w:r>
      <w:proofErr w:type="spellStart"/>
      <w:r w:rsidRPr="00847AE0">
        <w:rPr>
          <w:rStyle w:val="af5"/>
          <w:color w:val="0000FF" w:themeColor="hyperlink"/>
          <w:szCs w:val="20"/>
          <w:lang w:val="en-GB"/>
        </w:rPr>
        <w:t>SR.559</w:t>
      </w:r>
      <w:proofErr w:type="spellEnd"/>
      <w:r w:rsidR="00C825EA" w:rsidRPr="00847AE0">
        <w:rPr>
          <w:rStyle w:val="af5"/>
          <w:color w:val="0000FF" w:themeColor="hyperlink"/>
          <w:szCs w:val="20"/>
          <w:lang w:val="en-GB"/>
        </w:rPr>
        <w:fldChar w:fldCharType="end"/>
      </w:r>
      <w:r>
        <w:rPr>
          <w:lang w:val="zh-CN"/>
        </w:rPr>
        <w:t>。</w:t>
      </w:r>
    </w:p>
  </w:footnote>
  <w:footnote w:id="4">
    <w:p w14:paraId="0939ED6B" w14:textId="451842DB" w:rsidR="00EC58C2" w:rsidRDefault="00EC58C2" w:rsidP="00A829A8">
      <w:pPr>
        <w:pStyle w:val="a6"/>
        <w:spacing w:after="80"/>
      </w:pPr>
      <w:r>
        <w:rPr>
          <w:lang w:val="zh-CN"/>
        </w:rPr>
        <w:tab/>
      </w:r>
      <w:r w:rsidRPr="00A37CA3">
        <w:rPr>
          <w:rStyle w:val="a8"/>
          <w:rFonts w:eastAsia="宋体"/>
          <w:lang w:val="zh-CN"/>
        </w:rPr>
        <w:footnoteRef/>
      </w:r>
      <w:r w:rsidRPr="00831D38">
        <w:tab/>
      </w:r>
      <w:hyperlink r:id="rId1" w:history="1">
        <w:proofErr w:type="spellStart"/>
        <w:r w:rsidRPr="00847AE0">
          <w:rPr>
            <w:rStyle w:val="af5"/>
            <w:color w:val="0000FF" w:themeColor="hyperlink"/>
            <w:szCs w:val="20"/>
            <w:lang w:val="en-GB"/>
          </w:rPr>
          <w:t>CRPD</w:t>
        </w:r>
        <w:proofErr w:type="spellEnd"/>
        <w:r w:rsidRPr="00847AE0">
          <w:rPr>
            <w:rStyle w:val="af5"/>
            <w:color w:val="0000FF" w:themeColor="hyperlink"/>
            <w:szCs w:val="20"/>
            <w:lang w:val="en-GB"/>
          </w:rPr>
          <w:t>/C/HUN/2-3</w:t>
        </w:r>
      </w:hyperlink>
      <w:r w:rsidRPr="00831D38">
        <w:t>.</w:t>
      </w:r>
    </w:p>
  </w:footnote>
  <w:footnote w:id="5">
    <w:p w14:paraId="0E55D93F" w14:textId="62FD6BD7" w:rsidR="00EC58C2" w:rsidRDefault="00EC58C2" w:rsidP="00A829A8">
      <w:pPr>
        <w:pStyle w:val="a6"/>
        <w:spacing w:after="0"/>
      </w:pPr>
      <w:r w:rsidRPr="00831D38">
        <w:tab/>
      </w:r>
      <w:r w:rsidRPr="00A37CA3">
        <w:rPr>
          <w:rStyle w:val="a8"/>
          <w:rFonts w:eastAsia="宋体"/>
          <w:lang w:val="zh-CN"/>
        </w:rPr>
        <w:footnoteRef/>
      </w:r>
      <w:r w:rsidRPr="00831D38">
        <w:tab/>
      </w:r>
      <w:hyperlink r:id="rId2" w:history="1">
        <w:proofErr w:type="spellStart"/>
        <w:r w:rsidRPr="00847AE0">
          <w:rPr>
            <w:rStyle w:val="af5"/>
            <w:color w:val="0000FF" w:themeColor="hyperlink"/>
            <w:szCs w:val="20"/>
            <w:lang w:val="en-GB"/>
          </w:rPr>
          <w:t>CRPD</w:t>
        </w:r>
        <w:proofErr w:type="spellEnd"/>
        <w:r w:rsidRPr="00847AE0">
          <w:rPr>
            <w:rStyle w:val="af5"/>
            <w:color w:val="0000FF" w:themeColor="hyperlink"/>
            <w:szCs w:val="20"/>
            <w:lang w:val="en-GB"/>
          </w:rPr>
          <w:t>/C/HUN/</w:t>
        </w:r>
        <w:proofErr w:type="spellStart"/>
        <w:r w:rsidRPr="00847AE0">
          <w:rPr>
            <w:rStyle w:val="af5"/>
            <w:color w:val="0000FF" w:themeColor="hyperlink"/>
            <w:szCs w:val="20"/>
            <w:lang w:val="en-GB"/>
          </w:rPr>
          <w:t>QPR</w:t>
        </w:r>
        <w:proofErr w:type="spellEnd"/>
        <w:r w:rsidRPr="00847AE0">
          <w:rPr>
            <w:rStyle w:val="af5"/>
            <w:color w:val="0000FF" w:themeColor="hyperlink"/>
            <w:szCs w:val="20"/>
            <w:lang w:val="en-GB"/>
          </w:rPr>
          <w:t>/2-3</w:t>
        </w:r>
      </w:hyperlink>
      <w:r w:rsidRPr="00831D38">
        <w:t>.</w:t>
      </w:r>
    </w:p>
  </w:footnote>
  <w:footnote w:id="6">
    <w:p w14:paraId="0E7C0248" w14:textId="70F9D225" w:rsidR="00EC58C2" w:rsidRDefault="00EC58C2" w:rsidP="00112B54">
      <w:pPr>
        <w:pStyle w:val="a6"/>
      </w:pPr>
      <w:r w:rsidRPr="00831D38">
        <w:tab/>
      </w:r>
      <w:r w:rsidRPr="00A37CA3">
        <w:rPr>
          <w:rStyle w:val="a8"/>
          <w:rFonts w:eastAsia="宋体"/>
          <w:lang w:val="zh-CN"/>
        </w:rPr>
        <w:footnoteRef/>
      </w:r>
      <w:r w:rsidRPr="00847AE0">
        <w:rPr>
          <w:rStyle w:val="af5"/>
          <w:color w:val="0000FF" w:themeColor="hyperlink"/>
          <w:szCs w:val="20"/>
          <w:lang w:val="en-GB"/>
        </w:rPr>
        <w:tab/>
      </w:r>
      <w:hyperlink r:id="rId3" w:history="1">
        <w:r w:rsidRPr="00847AE0">
          <w:rPr>
            <w:rStyle w:val="af5"/>
            <w:color w:val="0000FF" w:themeColor="hyperlink"/>
            <w:szCs w:val="20"/>
            <w:lang w:val="en-GB"/>
          </w:rPr>
          <w:t>A/72/55</w:t>
        </w:r>
      </w:hyperlink>
      <w:r w:rsidRPr="002939C8">
        <w:t xml:space="preserve">, </w:t>
      </w:r>
      <w:r>
        <w:rPr>
          <w:lang w:val="zh-CN"/>
        </w:rPr>
        <w:t>附件。</w:t>
      </w:r>
    </w:p>
  </w:footnote>
  <w:footnote w:id="7">
    <w:p w14:paraId="46704711" w14:textId="5C5AA524" w:rsidR="00EC58C2" w:rsidRDefault="00EC58C2" w:rsidP="00112B54">
      <w:pPr>
        <w:pStyle w:val="a6"/>
      </w:pPr>
      <w:r w:rsidRPr="002939C8">
        <w:tab/>
      </w:r>
      <w:r w:rsidRPr="00A37CA3">
        <w:rPr>
          <w:rStyle w:val="a8"/>
          <w:rFonts w:eastAsia="宋体"/>
          <w:lang w:val="zh-CN"/>
        </w:rPr>
        <w:footnoteRef/>
      </w:r>
      <w:r w:rsidRPr="002939C8">
        <w:tab/>
      </w:r>
      <w:r>
        <w:rPr>
          <w:lang w:val="zh-CN"/>
        </w:rPr>
        <w:t>见</w:t>
      </w:r>
      <w:r w:rsidR="00C825EA" w:rsidRPr="00847AE0">
        <w:rPr>
          <w:rStyle w:val="af5"/>
          <w:color w:val="0000FF" w:themeColor="hyperlink"/>
          <w:szCs w:val="20"/>
          <w:lang w:val="en-GB"/>
        </w:rPr>
        <w:fldChar w:fldCharType="begin"/>
      </w:r>
      <w:r w:rsidR="00C825EA" w:rsidRPr="00847AE0">
        <w:rPr>
          <w:rStyle w:val="af5"/>
          <w:color w:val="0000FF" w:themeColor="hyperlink"/>
          <w:szCs w:val="20"/>
          <w:lang w:val="en-GB"/>
        </w:rPr>
        <w:instrText xml:space="preserve"> HYPERLINK "http://undocs.org/ch/CRC/C/HUN/CO/6" </w:instrText>
      </w:r>
      <w:r w:rsidR="00C825EA" w:rsidRPr="00847AE0">
        <w:rPr>
          <w:rStyle w:val="af5"/>
          <w:color w:val="0000FF" w:themeColor="hyperlink"/>
          <w:szCs w:val="20"/>
          <w:lang w:val="en-GB"/>
        </w:rPr>
      </w:r>
      <w:r w:rsidR="00C825EA" w:rsidRPr="00847AE0">
        <w:rPr>
          <w:rStyle w:val="af5"/>
          <w:color w:val="0000FF" w:themeColor="hyperlink"/>
          <w:szCs w:val="20"/>
          <w:lang w:val="en-GB"/>
        </w:rPr>
        <w:fldChar w:fldCharType="separate"/>
      </w:r>
      <w:r w:rsidRPr="00847AE0">
        <w:rPr>
          <w:rStyle w:val="af5"/>
          <w:color w:val="0000FF" w:themeColor="hyperlink"/>
          <w:szCs w:val="20"/>
          <w:lang w:val="en-GB"/>
        </w:rPr>
        <w:t>CRC/C/HUN/CO/6</w:t>
      </w:r>
      <w:r w:rsidR="00C825EA" w:rsidRPr="00847AE0">
        <w:rPr>
          <w:rStyle w:val="af5"/>
          <w:color w:val="0000FF" w:themeColor="hyperlink"/>
          <w:szCs w:val="20"/>
          <w:lang w:val="en-GB"/>
        </w:rPr>
        <w:fldChar w:fldCharType="end"/>
      </w:r>
      <w:r>
        <w:rPr>
          <w:lang w:val="zh-CN"/>
        </w:rPr>
        <w:t>。</w:t>
      </w:r>
    </w:p>
  </w:footnote>
  <w:footnote w:id="8">
    <w:p w14:paraId="5C6338E2" w14:textId="77777777" w:rsidR="00EC58C2" w:rsidRDefault="00EC58C2" w:rsidP="00112B54">
      <w:pPr>
        <w:pStyle w:val="a6"/>
      </w:pPr>
      <w:r w:rsidRPr="002939C8">
        <w:tab/>
      </w:r>
      <w:r w:rsidRPr="00A37CA3">
        <w:rPr>
          <w:rStyle w:val="a8"/>
          <w:rFonts w:eastAsia="宋体"/>
          <w:lang w:val="zh-CN"/>
        </w:rPr>
        <w:footnoteRef/>
      </w:r>
      <w:r w:rsidRPr="002939C8">
        <w:tab/>
      </w:r>
      <w:r>
        <w:rPr>
          <w:lang w:val="zh-CN"/>
        </w:rPr>
        <w:t>同上。</w:t>
      </w:r>
    </w:p>
  </w:footnote>
  <w:footnote w:id="9">
    <w:p w14:paraId="658A0A8B" w14:textId="7893A485" w:rsidR="00EC58C2" w:rsidRPr="00C825EA" w:rsidRDefault="00EC58C2" w:rsidP="000106D3">
      <w:pPr>
        <w:pStyle w:val="a6"/>
        <w:spacing w:after="0"/>
        <w:rPr>
          <w:lang w:val="es-ES"/>
        </w:rPr>
      </w:pPr>
      <w:r w:rsidRPr="002939C8">
        <w:tab/>
      </w:r>
      <w:r w:rsidRPr="00A37CA3">
        <w:rPr>
          <w:rStyle w:val="a8"/>
          <w:rFonts w:eastAsia="宋体"/>
          <w:lang w:val="zh-CN"/>
        </w:rPr>
        <w:footnoteRef/>
      </w:r>
      <w:r w:rsidRPr="00C825EA">
        <w:rPr>
          <w:lang w:val="es-ES"/>
        </w:rPr>
        <w:tab/>
      </w:r>
      <w:hyperlink r:id="rId4" w:history="1">
        <w:proofErr w:type="spellStart"/>
        <w:r w:rsidRPr="00A47B8F">
          <w:rPr>
            <w:rStyle w:val="af5"/>
            <w:color w:val="0000FF" w:themeColor="hyperlink"/>
            <w:szCs w:val="20"/>
            <w:lang w:val="es-ES"/>
          </w:rPr>
          <w:t>CRPD</w:t>
        </w:r>
        <w:proofErr w:type="spellEnd"/>
        <w:r w:rsidRPr="00A47B8F">
          <w:rPr>
            <w:rStyle w:val="af5"/>
            <w:color w:val="0000FF" w:themeColor="hyperlink"/>
            <w:szCs w:val="20"/>
            <w:lang w:val="es-ES"/>
          </w:rPr>
          <w:t>/C/</w:t>
        </w:r>
        <w:proofErr w:type="spellStart"/>
        <w:r w:rsidRPr="00A47B8F">
          <w:rPr>
            <w:rStyle w:val="af5"/>
            <w:color w:val="0000FF" w:themeColor="hyperlink"/>
            <w:szCs w:val="20"/>
            <w:lang w:val="es-ES"/>
          </w:rPr>
          <w:t>HUN</w:t>
        </w:r>
        <w:proofErr w:type="spellEnd"/>
        <w:r w:rsidRPr="00A47B8F">
          <w:rPr>
            <w:rStyle w:val="af5"/>
            <w:color w:val="0000FF" w:themeColor="hyperlink"/>
            <w:szCs w:val="20"/>
            <w:lang w:val="es-ES"/>
          </w:rPr>
          <w:t>/IR/1</w:t>
        </w:r>
      </w:hyperlink>
      <w:r>
        <w:rPr>
          <w:lang w:val="zh-CN"/>
        </w:rPr>
        <w:t>和</w:t>
      </w:r>
      <w:r w:rsidR="00C825EA" w:rsidRPr="00A47B8F">
        <w:rPr>
          <w:rStyle w:val="af5"/>
          <w:color w:val="0000FF" w:themeColor="hyperlink"/>
          <w:szCs w:val="20"/>
          <w:lang w:val="en-GB"/>
        </w:rPr>
        <w:fldChar w:fldCharType="begin"/>
      </w:r>
      <w:r w:rsidR="00C825EA" w:rsidRPr="00A47B8F">
        <w:rPr>
          <w:rStyle w:val="af5"/>
          <w:color w:val="0000FF" w:themeColor="hyperlink"/>
          <w:szCs w:val="20"/>
          <w:lang w:val="es-ES"/>
        </w:rPr>
        <w:instrText xml:space="preserve"> HYPERLINK "http://undocs.org/ch/CRPD/C/HUN/IR/1/Corr.1" </w:instrText>
      </w:r>
      <w:r w:rsidR="00C825EA" w:rsidRPr="00A47B8F">
        <w:rPr>
          <w:rStyle w:val="af5"/>
          <w:color w:val="0000FF" w:themeColor="hyperlink"/>
          <w:szCs w:val="20"/>
          <w:lang w:val="en-GB"/>
        </w:rPr>
      </w:r>
      <w:r w:rsidR="00C825EA" w:rsidRPr="00A47B8F">
        <w:rPr>
          <w:rStyle w:val="af5"/>
          <w:color w:val="0000FF" w:themeColor="hyperlink"/>
          <w:szCs w:val="20"/>
          <w:lang w:val="en-GB"/>
        </w:rPr>
        <w:fldChar w:fldCharType="separate"/>
      </w:r>
      <w:proofErr w:type="spellStart"/>
      <w:r w:rsidRPr="00A47B8F">
        <w:rPr>
          <w:rStyle w:val="af5"/>
          <w:color w:val="0000FF" w:themeColor="hyperlink"/>
          <w:szCs w:val="20"/>
          <w:lang w:val="es-ES"/>
        </w:rPr>
        <w:t>CRPD</w:t>
      </w:r>
      <w:proofErr w:type="spellEnd"/>
      <w:r w:rsidRPr="00A47B8F">
        <w:rPr>
          <w:rStyle w:val="af5"/>
          <w:color w:val="0000FF" w:themeColor="hyperlink"/>
          <w:szCs w:val="20"/>
          <w:lang w:val="es-ES"/>
        </w:rPr>
        <w:t>/C/</w:t>
      </w:r>
      <w:proofErr w:type="spellStart"/>
      <w:r w:rsidRPr="00A47B8F">
        <w:rPr>
          <w:rStyle w:val="af5"/>
          <w:color w:val="0000FF" w:themeColor="hyperlink"/>
          <w:szCs w:val="20"/>
          <w:lang w:val="es-ES"/>
        </w:rPr>
        <w:t>HUN</w:t>
      </w:r>
      <w:proofErr w:type="spellEnd"/>
      <w:r w:rsidRPr="00A47B8F">
        <w:rPr>
          <w:rStyle w:val="af5"/>
          <w:color w:val="0000FF" w:themeColor="hyperlink"/>
          <w:szCs w:val="20"/>
          <w:lang w:val="es-ES"/>
        </w:rPr>
        <w:t>/IR/1/</w:t>
      </w:r>
      <w:proofErr w:type="spellStart"/>
      <w:r w:rsidRPr="00A47B8F">
        <w:rPr>
          <w:rStyle w:val="af5"/>
          <w:color w:val="0000FF" w:themeColor="hyperlink"/>
          <w:szCs w:val="20"/>
          <w:lang w:val="es-ES"/>
        </w:rPr>
        <w:t>Corr.1</w:t>
      </w:r>
      <w:proofErr w:type="spellEnd"/>
      <w:r w:rsidR="00C825EA" w:rsidRPr="00A47B8F">
        <w:rPr>
          <w:rStyle w:val="af5"/>
          <w:color w:val="0000FF" w:themeColor="hyperlink"/>
          <w:szCs w:val="20"/>
          <w:lang w:val="en-GB"/>
        </w:rPr>
        <w:fldChar w:fldCharType="end"/>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99661" w14:textId="77777777" w:rsidR="00056632" w:rsidRDefault="00861D13" w:rsidP="00861D13">
    <w:pPr>
      <w:pStyle w:val="af3"/>
    </w:pPr>
    <w:proofErr w:type="spellStart"/>
    <w:r>
      <w:t>CRPD</w:t>
    </w:r>
    <w:proofErr w:type="spellEnd"/>
    <w:r>
      <w:t>/C/HUN/CO/2-3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AE3DE" w14:textId="77777777" w:rsidR="00056632" w:rsidRPr="00202A30" w:rsidRDefault="00861D13" w:rsidP="00861D13">
    <w:pPr>
      <w:pStyle w:val="af3"/>
      <w:jc w:val="right"/>
    </w:pPr>
    <w:proofErr w:type="spellStart"/>
    <w:r>
      <w:t>CRPD</w:t>
    </w:r>
    <w:proofErr w:type="spellEnd"/>
    <w:r>
      <w:t>/C/HUN/CO/2-3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CA4"/>
    <w:rsid w:val="000106D3"/>
    <w:rsid w:val="00011483"/>
    <w:rsid w:val="0003043B"/>
    <w:rsid w:val="00083FFA"/>
    <w:rsid w:val="000B4967"/>
    <w:rsid w:val="000C7173"/>
    <w:rsid w:val="000D319F"/>
    <w:rsid w:val="000E4D0E"/>
    <w:rsid w:val="00112B54"/>
    <w:rsid w:val="00125AC6"/>
    <w:rsid w:val="001427BE"/>
    <w:rsid w:val="00144B69"/>
    <w:rsid w:val="00153E86"/>
    <w:rsid w:val="00171E68"/>
    <w:rsid w:val="001945E8"/>
    <w:rsid w:val="001B1BD1"/>
    <w:rsid w:val="001C3EF2"/>
    <w:rsid w:val="001C7C34"/>
    <w:rsid w:val="001D17F6"/>
    <w:rsid w:val="001D2C3F"/>
    <w:rsid w:val="001F4FFE"/>
    <w:rsid w:val="00204B42"/>
    <w:rsid w:val="00210808"/>
    <w:rsid w:val="002231C3"/>
    <w:rsid w:val="0024417F"/>
    <w:rsid w:val="00246EEF"/>
    <w:rsid w:val="00250F8D"/>
    <w:rsid w:val="002511F6"/>
    <w:rsid w:val="00274EE8"/>
    <w:rsid w:val="002B0984"/>
    <w:rsid w:val="002B34F2"/>
    <w:rsid w:val="002C49C0"/>
    <w:rsid w:val="002E1C97"/>
    <w:rsid w:val="002F288B"/>
    <w:rsid w:val="002F5834"/>
    <w:rsid w:val="00300DB1"/>
    <w:rsid w:val="00326EBF"/>
    <w:rsid w:val="00327FE4"/>
    <w:rsid w:val="00333690"/>
    <w:rsid w:val="00340843"/>
    <w:rsid w:val="00350A4F"/>
    <w:rsid w:val="00350EDA"/>
    <w:rsid w:val="0035375D"/>
    <w:rsid w:val="00353992"/>
    <w:rsid w:val="00392F6C"/>
    <w:rsid w:val="003B1D4E"/>
    <w:rsid w:val="003D7D4D"/>
    <w:rsid w:val="003F27E8"/>
    <w:rsid w:val="00403600"/>
    <w:rsid w:val="00413D23"/>
    <w:rsid w:val="00427F63"/>
    <w:rsid w:val="00471D6B"/>
    <w:rsid w:val="0047582D"/>
    <w:rsid w:val="00491C7D"/>
    <w:rsid w:val="004A17D1"/>
    <w:rsid w:val="004C478B"/>
    <w:rsid w:val="004C4A0A"/>
    <w:rsid w:val="00506690"/>
    <w:rsid w:val="00543EBA"/>
    <w:rsid w:val="00551C33"/>
    <w:rsid w:val="00581E42"/>
    <w:rsid w:val="00595093"/>
    <w:rsid w:val="005D0F8B"/>
    <w:rsid w:val="005D3846"/>
    <w:rsid w:val="005E403A"/>
    <w:rsid w:val="005F00C7"/>
    <w:rsid w:val="00605A85"/>
    <w:rsid w:val="00621815"/>
    <w:rsid w:val="00645F38"/>
    <w:rsid w:val="00662AEA"/>
    <w:rsid w:val="00680656"/>
    <w:rsid w:val="006B1119"/>
    <w:rsid w:val="006B1DE8"/>
    <w:rsid w:val="006B4EEA"/>
    <w:rsid w:val="006C08CB"/>
    <w:rsid w:val="006C6504"/>
    <w:rsid w:val="006E3E46"/>
    <w:rsid w:val="006E71B1"/>
    <w:rsid w:val="006F1585"/>
    <w:rsid w:val="006F3F80"/>
    <w:rsid w:val="00705D89"/>
    <w:rsid w:val="00731A42"/>
    <w:rsid w:val="00744335"/>
    <w:rsid w:val="00745CA4"/>
    <w:rsid w:val="00767E69"/>
    <w:rsid w:val="0077079A"/>
    <w:rsid w:val="007A4CB7"/>
    <w:rsid w:val="007A5599"/>
    <w:rsid w:val="007B1FB6"/>
    <w:rsid w:val="007E2C25"/>
    <w:rsid w:val="007E2C42"/>
    <w:rsid w:val="007F3C9C"/>
    <w:rsid w:val="007F52A5"/>
    <w:rsid w:val="00816936"/>
    <w:rsid w:val="00830043"/>
    <w:rsid w:val="00847AE0"/>
    <w:rsid w:val="00856233"/>
    <w:rsid w:val="00857816"/>
    <w:rsid w:val="00860F27"/>
    <w:rsid w:val="00861D13"/>
    <w:rsid w:val="00863E51"/>
    <w:rsid w:val="00873050"/>
    <w:rsid w:val="00880634"/>
    <w:rsid w:val="00883672"/>
    <w:rsid w:val="008B0560"/>
    <w:rsid w:val="008B2BFA"/>
    <w:rsid w:val="008B67A4"/>
    <w:rsid w:val="008C732B"/>
    <w:rsid w:val="008F2466"/>
    <w:rsid w:val="009026CD"/>
    <w:rsid w:val="00920A8C"/>
    <w:rsid w:val="00936F03"/>
    <w:rsid w:val="00943528"/>
    <w:rsid w:val="00943B69"/>
    <w:rsid w:val="00944CB3"/>
    <w:rsid w:val="00950EF4"/>
    <w:rsid w:val="00954CD9"/>
    <w:rsid w:val="00993179"/>
    <w:rsid w:val="009B09D7"/>
    <w:rsid w:val="009C4C22"/>
    <w:rsid w:val="009C7CDE"/>
    <w:rsid w:val="009D35ED"/>
    <w:rsid w:val="00A004B2"/>
    <w:rsid w:val="00A039B0"/>
    <w:rsid w:val="00A03CB6"/>
    <w:rsid w:val="00A1364C"/>
    <w:rsid w:val="00A14329"/>
    <w:rsid w:val="00A15DA2"/>
    <w:rsid w:val="00A21076"/>
    <w:rsid w:val="00A3739A"/>
    <w:rsid w:val="00A47B8F"/>
    <w:rsid w:val="00A52DAF"/>
    <w:rsid w:val="00A7000B"/>
    <w:rsid w:val="00A829A8"/>
    <w:rsid w:val="00A84072"/>
    <w:rsid w:val="00AD779A"/>
    <w:rsid w:val="00AF02DA"/>
    <w:rsid w:val="00AF0675"/>
    <w:rsid w:val="00B16570"/>
    <w:rsid w:val="00B23CE8"/>
    <w:rsid w:val="00B346F6"/>
    <w:rsid w:val="00B44B82"/>
    <w:rsid w:val="00B47CEB"/>
    <w:rsid w:val="00B53320"/>
    <w:rsid w:val="00B60B3F"/>
    <w:rsid w:val="00BC6522"/>
    <w:rsid w:val="00BC6A03"/>
    <w:rsid w:val="00C111AA"/>
    <w:rsid w:val="00C121D5"/>
    <w:rsid w:val="00C134D9"/>
    <w:rsid w:val="00C17349"/>
    <w:rsid w:val="00C3470D"/>
    <w:rsid w:val="00C351AA"/>
    <w:rsid w:val="00C7253F"/>
    <w:rsid w:val="00C825EA"/>
    <w:rsid w:val="00C91F60"/>
    <w:rsid w:val="00CA1341"/>
    <w:rsid w:val="00CA5EDE"/>
    <w:rsid w:val="00CA72E4"/>
    <w:rsid w:val="00CB5561"/>
    <w:rsid w:val="00CD3831"/>
    <w:rsid w:val="00CD397F"/>
    <w:rsid w:val="00CF76F0"/>
    <w:rsid w:val="00D164DF"/>
    <w:rsid w:val="00D26A05"/>
    <w:rsid w:val="00D32465"/>
    <w:rsid w:val="00D54B1E"/>
    <w:rsid w:val="00D94F15"/>
    <w:rsid w:val="00D97B98"/>
    <w:rsid w:val="00DC671F"/>
    <w:rsid w:val="00DE4DA7"/>
    <w:rsid w:val="00DE6F63"/>
    <w:rsid w:val="00E1695C"/>
    <w:rsid w:val="00E32150"/>
    <w:rsid w:val="00E33B38"/>
    <w:rsid w:val="00E47FE5"/>
    <w:rsid w:val="00E54D8E"/>
    <w:rsid w:val="00E574AF"/>
    <w:rsid w:val="00E61599"/>
    <w:rsid w:val="00E70FD7"/>
    <w:rsid w:val="00E75049"/>
    <w:rsid w:val="00EB331C"/>
    <w:rsid w:val="00EC1042"/>
    <w:rsid w:val="00EC4BCF"/>
    <w:rsid w:val="00EC58C2"/>
    <w:rsid w:val="00ED156E"/>
    <w:rsid w:val="00F03F88"/>
    <w:rsid w:val="00F404F5"/>
    <w:rsid w:val="00F51C41"/>
    <w:rsid w:val="00F63F50"/>
    <w:rsid w:val="00F714DA"/>
    <w:rsid w:val="00F75624"/>
    <w:rsid w:val="00F77122"/>
    <w:rsid w:val="00F90004"/>
    <w:rsid w:val="00F97A86"/>
    <w:rsid w:val="00FA2723"/>
    <w:rsid w:val="00FB432F"/>
    <w:rsid w:val="00FB456B"/>
    <w:rsid w:val="00FB5E40"/>
    <w:rsid w:val="00FB60D8"/>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8ECF0C"/>
  <w15:docId w15:val="{25900195-8C49-4D69-9C0C-372BC71C5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uiPriority w:val="99"/>
    <w:rsid w:val="00645F38"/>
    <w:rPr>
      <w:color w:val="auto"/>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Unresolved Mention"/>
    <w:basedOn w:val="a0"/>
    <w:uiPriority w:val="99"/>
    <w:semiHidden/>
    <w:unhideWhenUsed/>
    <w:rsid w:val="00C825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A/RES/13/A" TargetMode="External"/><Relationship Id="rId4" Type="http://schemas.openxmlformats.org/officeDocument/2006/relationships/settings" Target="settings.xml"/><Relationship Id="rId9" Type="http://schemas.openxmlformats.org/officeDocument/2006/relationships/hyperlink" Target="http://undocs.org/en/A/RES/13/A"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en/A/72/55" TargetMode="External"/><Relationship Id="rId2" Type="http://schemas.openxmlformats.org/officeDocument/2006/relationships/hyperlink" Target="http://undocs.org/en/CRPD/C/HUN/QPR/2-3" TargetMode="External"/><Relationship Id="rId1" Type="http://schemas.openxmlformats.org/officeDocument/2006/relationships/hyperlink" Target="http://undocs.org/en/CRPD/C/HUN/2-3" TargetMode="External"/><Relationship Id="rId4" Type="http://schemas.openxmlformats.org/officeDocument/2006/relationships/hyperlink" Target="http://undocs.org/ch/CRPD/C/HUN/I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12628</Words>
  <Characters>13494</Characters>
  <Application>Microsoft Office Word</Application>
  <DocSecurity>0</DocSecurity>
  <Lines>524</Lines>
  <Paragraphs>266</Paragraphs>
  <ScaleCrop>false</ScaleCrop>
  <Company>DCM</Company>
  <LinksUpToDate>false</LinksUpToDate>
  <CharactersWithSpaces>13960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CRPD/C/HUN/CO/2-3</dc:title>
  <dc:subject>2207667</dc:subject>
  <dc:creator>tian</dc:creator>
  <cp:keywords/>
  <dc:description/>
  <cp:lastModifiedBy>Hui Tian</cp:lastModifiedBy>
  <cp:revision>2</cp:revision>
  <cp:lastPrinted>2014-05-09T11:28:00Z</cp:lastPrinted>
  <dcterms:created xsi:type="dcterms:W3CDTF">2022-09-05T12:15:00Z</dcterms:created>
  <dcterms:modified xsi:type="dcterms:W3CDTF">2022-09-05T12:15:00Z</dcterms:modified>
</cp:coreProperties>
</file>