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3260"/>
        <w:gridCol w:w="141"/>
        <w:gridCol w:w="2127"/>
        <w:gridCol w:w="2835"/>
      </w:tblGrid>
      <w:tr w:rsidR="0084613B" w:rsidTr="00D76358">
        <w:trPr>
          <w:cantSplit/>
          <w:trHeight w:hRule="exact" w:val="851"/>
        </w:trPr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84613B" w:rsidRPr="00B97172" w:rsidRDefault="0084613B" w:rsidP="00D76358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41" w:type="dxa"/>
            <w:tcBorders>
              <w:bottom w:val="single" w:sz="4" w:space="0" w:color="auto"/>
            </w:tcBorders>
            <w:vAlign w:val="bottom"/>
          </w:tcPr>
          <w:p w:rsidR="0084613B" w:rsidRPr="00EA2819" w:rsidRDefault="0084613B" w:rsidP="00D76358">
            <w:pPr>
              <w:spacing w:after="80" w:line="240" w:lineRule="auto"/>
              <w:jc w:val="right"/>
            </w:pPr>
          </w:p>
        </w:tc>
        <w:tc>
          <w:tcPr>
            <w:tcW w:w="4962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84613B" w:rsidRPr="00414448" w:rsidRDefault="0084613B" w:rsidP="00D76358">
            <w:pPr>
              <w:spacing w:after="80"/>
              <w:jc w:val="right"/>
              <w:rPr>
                <w:lang w:val="en-US"/>
              </w:rPr>
            </w:pPr>
            <w:r w:rsidRPr="000B4B07">
              <w:rPr>
                <w:sz w:val="40"/>
                <w:szCs w:val="40"/>
                <w:lang w:val="en-US"/>
              </w:rPr>
              <w:t>CCPR</w:t>
            </w:r>
            <w:r>
              <w:rPr>
                <w:lang w:val="en-US"/>
              </w:rPr>
              <w:t>/</w:t>
            </w:r>
            <w:fldSimple w:instr=" FILLIN  &quot;Введите часть символа после CCPR/&quot;  \* MERGEFORMAT ">
              <w:r w:rsidR="0058769B">
                <w:t>C/SR.1279</w:t>
              </w:r>
            </w:fldSimple>
          </w:p>
        </w:tc>
      </w:tr>
      <w:tr w:rsidR="0084613B" w:rsidRPr="002C048B" w:rsidTr="00D76358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84613B" w:rsidRPr="0084613B" w:rsidRDefault="0084613B" w:rsidP="00D76358">
            <w:pPr>
              <w:spacing w:before="120" w:line="380" w:lineRule="exact"/>
              <w:rPr>
                <w:spacing w:val="-4"/>
                <w:w w:val="100"/>
                <w:sz w:val="34"/>
                <w:szCs w:val="34"/>
              </w:rPr>
            </w:pPr>
            <w:r w:rsidRPr="0084613B">
              <w:rPr>
                <w:b/>
                <w:spacing w:val="-4"/>
                <w:w w:val="100"/>
                <w:sz w:val="34"/>
                <w:szCs w:val="34"/>
              </w:rPr>
              <w:t xml:space="preserve">Международный пакт </w:t>
            </w:r>
            <w:r w:rsidRPr="0084613B">
              <w:rPr>
                <w:b/>
                <w:spacing w:val="-4"/>
                <w:w w:val="100"/>
                <w:sz w:val="34"/>
                <w:szCs w:val="34"/>
              </w:rPr>
              <w:br/>
              <w:t>о гражданских и политических правах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</w:t>
            </w:r>
            <w: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0"/>
          </w:p>
          <w:p w:rsidR="0084613B" w:rsidRDefault="0084613B" w:rsidP="00D76358">
            <w:pPr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 w:rsidR="0058769B">
              <w:rPr>
                <w:lang w:val="en-US"/>
              </w:rPr>
              <w:fldChar w:fldCharType="separate"/>
            </w:r>
            <w:r w:rsidR="0058769B">
              <w:rPr>
                <w:lang w:val="en-US"/>
              </w:rPr>
              <w:t>20 December 2011</w:t>
            </w:r>
            <w:r>
              <w:rPr>
                <w:lang w:val="en-US"/>
              </w:rPr>
              <w:fldChar w:fldCharType="end"/>
            </w:r>
          </w:p>
          <w:p w:rsidR="0084613B" w:rsidRDefault="0084613B" w:rsidP="00D76358">
            <w:r>
              <w:rPr>
                <w:lang w:val="en-US"/>
              </w:rPr>
              <w:t>Russian</w:t>
            </w:r>
          </w:p>
          <w:p w:rsidR="0084613B" w:rsidRDefault="0084613B" w:rsidP="00D76358">
            <w:r>
              <w:rPr>
                <w:lang w:val="en-US"/>
              </w:rPr>
              <w:t>Original</w:t>
            </w:r>
            <w:r>
              <w:t xml:space="preserve">: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1"/>
          </w:p>
          <w:p w:rsidR="0084613B" w:rsidRPr="002C048B" w:rsidRDefault="0084613B" w:rsidP="00D76358"/>
        </w:tc>
      </w:tr>
    </w:tbl>
    <w:p w:rsidR="00141E8A" w:rsidRPr="00230E8F" w:rsidRDefault="00141E8A" w:rsidP="00141E8A">
      <w:pPr>
        <w:spacing w:before="120"/>
        <w:rPr>
          <w:b/>
          <w:sz w:val="24"/>
          <w:szCs w:val="24"/>
        </w:rPr>
      </w:pPr>
      <w:r w:rsidRPr="00230E8F">
        <w:rPr>
          <w:b/>
          <w:sz w:val="24"/>
          <w:szCs w:val="24"/>
        </w:rPr>
        <w:t>Комитет по правам человека</w:t>
      </w:r>
    </w:p>
    <w:p w:rsidR="00141E8A" w:rsidRPr="00230E8F" w:rsidRDefault="00141E8A" w:rsidP="00141E8A">
      <w:pPr>
        <w:rPr>
          <w:b/>
        </w:rPr>
      </w:pPr>
      <w:r w:rsidRPr="00230E8F">
        <w:rPr>
          <w:b/>
        </w:rPr>
        <w:t>Сорок девятая сессия</w:t>
      </w:r>
    </w:p>
    <w:p w:rsidR="00141E8A" w:rsidRPr="00230E8F" w:rsidRDefault="00141E8A" w:rsidP="00141E8A">
      <w:pPr>
        <w:spacing w:before="120" w:line="240" w:lineRule="exact"/>
        <w:rPr>
          <w:b/>
        </w:rPr>
      </w:pPr>
      <w:r w:rsidRPr="00230E8F">
        <w:rPr>
          <w:b/>
        </w:rPr>
        <w:t>Краткий отчет о 1279-м заседании</w:t>
      </w:r>
      <w:r w:rsidRPr="00473A1F">
        <w:t>,</w:t>
      </w:r>
    </w:p>
    <w:p w:rsidR="00141E8A" w:rsidRDefault="00141E8A" w:rsidP="00141E8A">
      <w:pPr>
        <w:spacing w:after="120" w:line="240" w:lineRule="exact"/>
        <w:rPr>
          <w:lang w:val="en-US"/>
        </w:rPr>
      </w:pPr>
      <w:r w:rsidRPr="00230E8F">
        <w:t>состоявшемся во Дворце Наций в Женеве</w:t>
      </w:r>
      <w:r w:rsidR="00473A1F" w:rsidRPr="00473A1F">
        <w:br/>
      </w:r>
      <w:r w:rsidRPr="00230E8F">
        <w:t>в четверг, 28 октября 1993 года, в 10 ч. 00 м.</w:t>
      </w:r>
    </w:p>
    <w:p w:rsidR="00473A1F" w:rsidRPr="00473A1F" w:rsidRDefault="00473A1F" w:rsidP="00141E8A">
      <w:pPr>
        <w:spacing w:after="120" w:line="240" w:lineRule="exact"/>
      </w:pPr>
      <w:r>
        <w:rPr>
          <w:i/>
        </w:rPr>
        <w:t>Председатель</w:t>
      </w:r>
      <w:r>
        <w:t>:</w:t>
      </w:r>
      <w:r>
        <w:tab/>
        <w:t>г</w:t>
      </w:r>
      <w:r w:rsidRPr="00230E8F">
        <w:t>-н Веннегрен</w:t>
      </w:r>
    </w:p>
    <w:p w:rsidR="00141E8A" w:rsidRPr="00230E8F" w:rsidRDefault="00141E8A" w:rsidP="00141E8A">
      <w:pPr>
        <w:tabs>
          <w:tab w:val="right" w:pos="992"/>
          <w:tab w:val="left" w:pos="1276"/>
          <w:tab w:val="right" w:leader="dot" w:pos="8504"/>
        </w:tabs>
        <w:spacing w:before="360" w:after="240" w:line="240" w:lineRule="auto"/>
        <w:rPr>
          <w:sz w:val="28"/>
        </w:rPr>
      </w:pPr>
      <w:r w:rsidRPr="00230E8F">
        <w:rPr>
          <w:sz w:val="28"/>
        </w:rPr>
        <w:t>Содержание</w:t>
      </w:r>
    </w:p>
    <w:p w:rsidR="00141E8A" w:rsidRPr="00F4748B" w:rsidRDefault="00141E8A" w:rsidP="00141E8A">
      <w:pPr>
        <w:pStyle w:val="SingleTxtGR"/>
        <w:jc w:val="left"/>
      </w:pPr>
      <w:r w:rsidRPr="00230E8F">
        <w:t xml:space="preserve">Рассмотрение докладов, представленных государствами-участниками </w:t>
      </w:r>
      <w:r w:rsidRPr="00141E8A">
        <w:br/>
      </w:r>
      <w:r w:rsidRPr="00230E8F">
        <w:t>в соо</w:t>
      </w:r>
      <w:r w:rsidRPr="00230E8F">
        <w:t>т</w:t>
      </w:r>
      <w:r w:rsidRPr="00230E8F">
        <w:t>ветствии со статьей 40 Пакта</w:t>
      </w:r>
      <w:r w:rsidRPr="00F4748B">
        <w:t xml:space="preserve"> </w:t>
      </w:r>
      <w:r w:rsidRPr="00DE6C69">
        <w:t>(</w:t>
      </w:r>
      <w:r w:rsidRPr="00230E8F">
        <w:rPr>
          <w:i/>
        </w:rPr>
        <w:t>продолжение</w:t>
      </w:r>
      <w:r w:rsidRPr="00DE6C69">
        <w:t>)</w:t>
      </w:r>
    </w:p>
    <w:p w:rsidR="00141E8A" w:rsidRPr="00F4748B" w:rsidRDefault="00141E8A" w:rsidP="00141E8A">
      <w:pPr>
        <w:pStyle w:val="SingleTxtGR"/>
        <w:jc w:val="left"/>
      </w:pPr>
      <w:r w:rsidRPr="00F4748B">
        <w:tab/>
      </w:r>
      <w:r w:rsidRPr="00230E8F">
        <w:rPr>
          <w:i/>
        </w:rPr>
        <w:t xml:space="preserve">Третий периодический доклад Японии </w:t>
      </w:r>
      <w:r w:rsidRPr="00230E8F">
        <w:t>(продолжение)</w:t>
      </w:r>
    </w:p>
    <w:p w:rsidR="00141E8A" w:rsidRPr="00DE6C69" w:rsidRDefault="00141E8A" w:rsidP="00141E8A">
      <w:pPr>
        <w:pStyle w:val="SingleTxtGR"/>
        <w:rPr>
          <w:i/>
        </w:rPr>
      </w:pPr>
      <w:r w:rsidRPr="00D83AC0">
        <w:br w:type="page"/>
      </w:r>
      <w:r w:rsidRPr="00DE6C69">
        <w:rPr>
          <w:i/>
        </w:rPr>
        <w:t>Заседание открывается в 10 ч.</w:t>
      </w:r>
      <w:r w:rsidR="00DE6C69">
        <w:rPr>
          <w:i/>
        </w:rPr>
        <w:t xml:space="preserve"> </w:t>
      </w:r>
      <w:r w:rsidRPr="00DE6C69">
        <w:rPr>
          <w:i/>
        </w:rPr>
        <w:t>10 м.</w:t>
      </w:r>
    </w:p>
    <w:p w:rsidR="00141E8A" w:rsidRPr="00EF41B1" w:rsidRDefault="00141E8A" w:rsidP="00223F81">
      <w:pPr>
        <w:pStyle w:val="H23GR"/>
        <w:rPr>
          <w:sz w:val="24"/>
          <w:szCs w:val="24"/>
        </w:rPr>
      </w:pPr>
      <w:r w:rsidRPr="00EF41B1">
        <w:rPr>
          <w:sz w:val="24"/>
          <w:szCs w:val="24"/>
        </w:rPr>
        <w:tab/>
      </w:r>
      <w:r w:rsidRPr="00EF41B1">
        <w:rPr>
          <w:sz w:val="24"/>
          <w:szCs w:val="24"/>
        </w:rPr>
        <w:tab/>
      </w:r>
      <w:r w:rsidRPr="00230E8F">
        <w:t>Рассмотрение докладов представленных государствами-участ</w:t>
      </w:r>
      <w:r w:rsidR="00223F81">
        <w:t>никами в</w:t>
      </w:r>
      <w:r w:rsidR="00FE0DF5">
        <w:t> </w:t>
      </w:r>
      <w:r w:rsidRPr="00230E8F">
        <w:t>соответствии со статьей 40 Пакта</w:t>
      </w:r>
      <w:r w:rsidRPr="00223F81">
        <w:rPr>
          <w:b w:val="0"/>
          <w:sz w:val="24"/>
          <w:szCs w:val="24"/>
        </w:rPr>
        <w:t xml:space="preserve"> </w:t>
      </w:r>
      <w:r w:rsidRPr="00223F81">
        <w:rPr>
          <w:b w:val="0"/>
        </w:rPr>
        <w:t>(пункт 4 повестки дня)</w:t>
      </w:r>
      <w:r w:rsidRPr="00223F81">
        <w:rPr>
          <w:b w:val="0"/>
          <w:sz w:val="24"/>
          <w:szCs w:val="24"/>
        </w:rPr>
        <w:t xml:space="preserve"> </w:t>
      </w:r>
      <w:r w:rsidRPr="00223F81">
        <w:rPr>
          <w:b w:val="0"/>
        </w:rPr>
        <w:t>(</w:t>
      </w:r>
      <w:r w:rsidRPr="00223F81">
        <w:rPr>
          <w:b w:val="0"/>
          <w:i/>
        </w:rPr>
        <w:t>пр</w:t>
      </w:r>
      <w:r w:rsidRPr="00223F81">
        <w:rPr>
          <w:b w:val="0"/>
          <w:i/>
        </w:rPr>
        <w:t>о</w:t>
      </w:r>
      <w:r w:rsidRPr="00223F81">
        <w:rPr>
          <w:b w:val="0"/>
          <w:i/>
        </w:rPr>
        <w:t>должение</w:t>
      </w:r>
      <w:r w:rsidRPr="00223F81">
        <w:rPr>
          <w:b w:val="0"/>
          <w:sz w:val="24"/>
          <w:szCs w:val="24"/>
        </w:rPr>
        <w:t>)</w:t>
      </w:r>
    </w:p>
    <w:p w:rsidR="00141E8A" w:rsidRPr="0065737F" w:rsidRDefault="00223F81" w:rsidP="00A456CA">
      <w:pPr>
        <w:pStyle w:val="SingleTxtGR"/>
        <w:ind w:left="1701" w:hanging="567"/>
        <w:jc w:val="left"/>
      </w:pPr>
      <w:r>
        <w:rPr>
          <w:i/>
        </w:rPr>
        <w:tab/>
      </w:r>
      <w:r w:rsidR="00141E8A" w:rsidRPr="00223F81">
        <w:rPr>
          <w:i/>
        </w:rPr>
        <w:t>Третий периодический доклад Японии</w:t>
      </w:r>
      <w:r w:rsidR="00141E8A" w:rsidRPr="0065737F">
        <w:t xml:space="preserve"> (продолжение)</w:t>
      </w:r>
      <w:r w:rsidR="00A456CA">
        <w:br/>
      </w:r>
      <w:r w:rsidR="00141E8A" w:rsidRPr="0065737F">
        <w:t>(CCPR/C/70 и Add.1 и 2)</w:t>
      </w:r>
    </w:p>
    <w:p w:rsidR="00141E8A" w:rsidRPr="0065737F" w:rsidRDefault="00141E8A" w:rsidP="00141E8A">
      <w:pPr>
        <w:pStyle w:val="SingleTxtGR"/>
      </w:pPr>
      <w:r w:rsidRPr="0065737F">
        <w:t>1.</w:t>
      </w:r>
      <w:r w:rsidRPr="0065737F">
        <w:tab/>
      </w:r>
      <w:r w:rsidRPr="0065737F">
        <w:rPr>
          <w:b/>
        </w:rPr>
        <w:t>Председатель</w:t>
      </w:r>
      <w:r w:rsidRPr="0065737F">
        <w:t xml:space="preserve"> предлагает японской делегации ответить на вопросы, з</w:t>
      </w:r>
      <w:r w:rsidRPr="0065737F">
        <w:t>а</w:t>
      </w:r>
      <w:r w:rsidRPr="0065737F">
        <w:t>данные ей членами Комитета на 1278-м заседании.</w:t>
      </w:r>
    </w:p>
    <w:p w:rsidR="00141E8A" w:rsidRPr="0065737F" w:rsidRDefault="00141E8A" w:rsidP="00141E8A">
      <w:pPr>
        <w:pStyle w:val="SingleTxtGR"/>
      </w:pPr>
      <w:r w:rsidRPr="0065737F">
        <w:t>2.</w:t>
      </w:r>
      <w:r w:rsidRPr="0065737F">
        <w:tab/>
      </w:r>
      <w:r w:rsidRPr="0065737F">
        <w:rPr>
          <w:b/>
        </w:rPr>
        <w:t>Г-н Куниката</w:t>
      </w:r>
      <w:r w:rsidRPr="0065737F">
        <w:t xml:space="preserve"> (Япония), отвечая на вопросы по части 1 доклада, говорит, что проверка беженцев, просящих убежища в Японии, проводится самым тщ</w:t>
      </w:r>
      <w:r w:rsidRPr="0065737F">
        <w:t>а</w:t>
      </w:r>
      <w:r w:rsidRPr="0065737F">
        <w:t>тельным образом с учетом необходимости защиты их прав человека и что в ц</w:t>
      </w:r>
      <w:r w:rsidRPr="0065737F">
        <w:t>е</w:t>
      </w:r>
      <w:r w:rsidRPr="0065737F">
        <w:t>лях обеспечения объективности Министерство юстиции работает в тесном ко</w:t>
      </w:r>
      <w:r w:rsidRPr="0065737F">
        <w:t>н</w:t>
      </w:r>
      <w:r w:rsidRPr="0065737F">
        <w:t>такте с представителями Управления Верховного комиссара Организации Об</w:t>
      </w:r>
      <w:r w:rsidRPr="0065737F">
        <w:t>ъ</w:t>
      </w:r>
      <w:r w:rsidRPr="0065737F">
        <w:t>единенных Наций по делам беженцев. Его правительство надеется, что прим</w:t>
      </w:r>
      <w:r w:rsidRPr="0065737F">
        <w:t>е</w:t>
      </w:r>
      <w:r w:rsidRPr="0065737F">
        <w:t>няемая им процедура полностью соответствует его обязательствам по Конве</w:t>
      </w:r>
      <w:r w:rsidRPr="0065737F">
        <w:t>н</w:t>
      </w:r>
      <w:r w:rsidRPr="0065737F">
        <w:t>ции 1951 года о статусе беженцев.</w:t>
      </w:r>
    </w:p>
    <w:p w:rsidR="00141E8A" w:rsidRPr="0065737F" w:rsidRDefault="00141E8A" w:rsidP="00141E8A">
      <w:pPr>
        <w:pStyle w:val="SingleTxtGR"/>
      </w:pPr>
      <w:r w:rsidRPr="0065737F">
        <w:t>3.</w:t>
      </w:r>
      <w:r w:rsidRPr="0065737F">
        <w:tab/>
        <w:t>По поводу правового статуса детей, рожденных вне брака, некоторые члены Комитета выражали мнение, отличное от мнения японского правительс</w:t>
      </w:r>
      <w:r w:rsidRPr="0065737F">
        <w:t>т</w:t>
      </w:r>
      <w:r w:rsidRPr="0065737F">
        <w:t>ва, и его делегация намерена как можно ск</w:t>
      </w:r>
      <w:r w:rsidRPr="0065737F">
        <w:t>о</w:t>
      </w:r>
      <w:r w:rsidRPr="0065737F">
        <w:t xml:space="preserve">рее довести </w:t>
      </w:r>
      <w:r>
        <w:t>его</w:t>
      </w:r>
      <w:r w:rsidRPr="0065737F">
        <w:t xml:space="preserve"> мнение до Комитета в письменной форме</w:t>
      </w:r>
      <w:r w:rsidR="0064761D">
        <w:t>,</w:t>
      </w:r>
      <w:r w:rsidRPr="0065737F">
        <w:t xml:space="preserve"> с тем чтобы члены Комитета могли лучше понять пол</w:t>
      </w:r>
      <w:r w:rsidRPr="0065737F">
        <w:t>о</w:t>
      </w:r>
      <w:r w:rsidRPr="0065737F">
        <w:t>жение в Японии.</w:t>
      </w:r>
    </w:p>
    <w:p w:rsidR="00141E8A" w:rsidRPr="0065737F" w:rsidRDefault="00141E8A" w:rsidP="00141E8A">
      <w:pPr>
        <w:pStyle w:val="SingleTxtGR"/>
      </w:pPr>
      <w:r w:rsidRPr="0065737F">
        <w:t>4.</w:t>
      </w:r>
      <w:r w:rsidRPr="0065737F">
        <w:tab/>
        <w:t>Поквартирный обход населения с целью агитации во время избирател</w:t>
      </w:r>
      <w:r w:rsidRPr="0065737F">
        <w:t>ь</w:t>
      </w:r>
      <w:r w:rsidRPr="0065737F">
        <w:t>ных кампаний в Японии был запрещен, поскольку такая практика может созд</w:t>
      </w:r>
      <w:r w:rsidRPr="0065737F">
        <w:t>а</w:t>
      </w:r>
      <w:r w:rsidRPr="0065737F">
        <w:t>вать возможности для дачи взяток или иного стимулирования в ущерб свободе и объективности.</w:t>
      </w:r>
    </w:p>
    <w:p w:rsidR="00141E8A" w:rsidRPr="0065737F" w:rsidRDefault="00141E8A" w:rsidP="00141E8A">
      <w:pPr>
        <w:pStyle w:val="SingleTxtGR"/>
      </w:pPr>
      <w:r w:rsidRPr="0065737F">
        <w:t>5.</w:t>
      </w:r>
      <w:r w:rsidRPr="0065737F">
        <w:tab/>
        <w:t>По вопросу об увольнении с работы без очевидной причины оратор зая</w:t>
      </w:r>
      <w:r w:rsidRPr="0065737F">
        <w:t>в</w:t>
      </w:r>
      <w:r w:rsidRPr="0065737F">
        <w:t xml:space="preserve">ляет, что нормами </w:t>
      </w:r>
      <w:r>
        <w:t>т</w:t>
      </w:r>
      <w:r w:rsidRPr="0065737F">
        <w:t>рудового права Японии строго запрещ</w:t>
      </w:r>
      <w:r>
        <w:t>ена</w:t>
      </w:r>
      <w:r w:rsidRPr="0065737F">
        <w:t xml:space="preserve"> любая дискрим</w:t>
      </w:r>
      <w:r w:rsidRPr="0065737F">
        <w:t>и</w:t>
      </w:r>
      <w:r w:rsidRPr="0065737F">
        <w:t>нация по признаку национальности, вероисповедания или социального полож</w:t>
      </w:r>
      <w:r w:rsidRPr="0065737F">
        <w:t>е</w:t>
      </w:r>
      <w:r w:rsidRPr="0065737F">
        <w:t>ния. При выявлении органами трудовой инспекции фактов незаконной дискр</w:t>
      </w:r>
      <w:r w:rsidRPr="0065737F">
        <w:t>и</w:t>
      </w:r>
      <w:r w:rsidRPr="0065737F">
        <w:t>минации, работодатели должны устранить допущенное нарушение. Ув</w:t>
      </w:r>
      <w:r w:rsidRPr="0065737F">
        <w:t>о</w:t>
      </w:r>
      <w:r w:rsidRPr="0065737F">
        <w:t>ленный работник имеет также право в любое время потребовать рассмотрения его дела независимым комитетом, обладающим полномочиями на вынесение постано</w:t>
      </w:r>
      <w:r w:rsidRPr="0065737F">
        <w:t>в</w:t>
      </w:r>
      <w:r w:rsidRPr="0065737F">
        <w:t>ления об устранении нарушения. Работник может также обратиться в суд с х</w:t>
      </w:r>
      <w:r w:rsidRPr="0065737F">
        <w:t>о</w:t>
      </w:r>
      <w:r w:rsidRPr="0065737F">
        <w:t>датайством об отмене решения о его увольнении.</w:t>
      </w:r>
    </w:p>
    <w:p w:rsidR="00141E8A" w:rsidRPr="0065737F" w:rsidRDefault="00141E8A" w:rsidP="00141E8A">
      <w:pPr>
        <w:pStyle w:val="SingleTxtGR"/>
      </w:pPr>
      <w:r w:rsidRPr="0065737F">
        <w:t>6.</w:t>
      </w:r>
      <w:r w:rsidRPr="0065737F">
        <w:tab/>
        <w:t xml:space="preserve">В порядке дополнения к тому, что его делегация заявила на предыдущем заседании по поводу взаимосвязи между Конституцией Японии и Пактом, он отмечает, что хотя в Конституции нет </w:t>
      </w:r>
      <w:r>
        <w:t>прямой</w:t>
      </w:r>
      <w:r w:rsidRPr="0065737F">
        <w:t xml:space="preserve"> ссылки на статус междунаро</w:t>
      </w:r>
      <w:r w:rsidRPr="0065737F">
        <w:t>д</w:t>
      </w:r>
      <w:r w:rsidRPr="0065737F">
        <w:t>ных договоров, его делегация считает, что при возникновении противоречий между Конституцией и Пактом преимущественную силу будет иметь Констит</w:t>
      </w:r>
      <w:r w:rsidRPr="0065737F">
        <w:t>у</w:t>
      </w:r>
      <w:r w:rsidRPr="0065737F">
        <w:t>ция. Как указывается в пункте 12 доклада, не существует принципиального различия между правами человека, гарантируемыми Конституцией, и правами ч</w:t>
      </w:r>
      <w:r w:rsidRPr="0065737F">
        <w:t>е</w:t>
      </w:r>
      <w:r w:rsidRPr="0065737F">
        <w:t>ловека, предусмотренными Пактом, даже если они сформулированы по-разному. Соо</w:t>
      </w:r>
      <w:r w:rsidRPr="0065737F">
        <w:t>т</w:t>
      </w:r>
      <w:r w:rsidRPr="0065737F">
        <w:t xml:space="preserve">ветственно, отсутствуют </w:t>
      </w:r>
      <w:r>
        <w:t xml:space="preserve">и </w:t>
      </w:r>
      <w:r w:rsidRPr="0065737F">
        <w:t>основания для возникновения каких-либо против</w:t>
      </w:r>
      <w:r w:rsidRPr="0065737F">
        <w:t>о</w:t>
      </w:r>
      <w:r w:rsidRPr="0065737F">
        <w:t>речий или конфликтов.</w:t>
      </w:r>
    </w:p>
    <w:p w:rsidR="00141E8A" w:rsidRPr="0065737F" w:rsidRDefault="00141E8A" w:rsidP="00141E8A">
      <w:pPr>
        <w:pStyle w:val="SingleTxtGR"/>
      </w:pPr>
      <w:r>
        <w:t>7.</w:t>
      </w:r>
      <w:r>
        <w:tab/>
      </w:r>
      <w:r w:rsidRPr="0065737F">
        <w:rPr>
          <w:b/>
        </w:rPr>
        <w:t>Г-н Фрэнсис</w:t>
      </w:r>
      <w:r w:rsidRPr="0065737F">
        <w:t xml:space="preserve"> заявляет, что был удивлен, когда услышал </w:t>
      </w:r>
      <w:r>
        <w:t xml:space="preserve">только что </w:t>
      </w:r>
      <w:r w:rsidRPr="0065737F">
        <w:t>выск</w:t>
      </w:r>
      <w:r w:rsidRPr="0065737F">
        <w:t>а</w:t>
      </w:r>
      <w:r w:rsidRPr="0065737F">
        <w:t>занное мнение о характере взаимосвязи японской Конституции и Пакта. Япо</w:t>
      </w:r>
      <w:r w:rsidRPr="0065737F">
        <w:t>н</w:t>
      </w:r>
      <w:r w:rsidRPr="0065737F">
        <w:t>ской делегации, безусловно, известно, что статья 27 Венской конвенции о праве международных договоров предусматривает, что государство не должно сс</w:t>
      </w:r>
      <w:r w:rsidRPr="0065737F">
        <w:t>ы</w:t>
      </w:r>
      <w:r w:rsidRPr="0065737F">
        <w:t>латься на положения своей Конституции или других законов в стремлении и</w:t>
      </w:r>
      <w:r w:rsidRPr="0065737F">
        <w:t>з</w:t>
      </w:r>
      <w:r w:rsidRPr="0065737F">
        <w:t>бежать выполнения своих обязательств по тому или иному международно</w:t>
      </w:r>
      <w:r>
        <w:t>му</w:t>
      </w:r>
      <w:r w:rsidRPr="0065737F">
        <w:t xml:space="preserve"> д</w:t>
      </w:r>
      <w:r w:rsidRPr="0065737F">
        <w:t>о</w:t>
      </w:r>
      <w:r w:rsidRPr="0065737F">
        <w:t>говору. Он просит делегацию пояснить, каким образом согласуется высказанное мнение с обяз</w:t>
      </w:r>
      <w:r w:rsidRPr="0065737F">
        <w:t>а</w:t>
      </w:r>
      <w:r w:rsidRPr="0065737F">
        <w:t>тельствами Японии по Венской конвенции.</w:t>
      </w:r>
    </w:p>
    <w:p w:rsidR="00141E8A" w:rsidRPr="0065737F" w:rsidRDefault="00141E8A" w:rsidP="00141E8A">
      <w:pPr>
        <w:pStyle w:val="SingleTxtGR"/>
      </w:pPr>
      <w:r>
        <w:t>8.</w:t>
      </w:r>
      <w:r>
        <w:tab/>
      </w:r>
      <w:r w:rsidRPr="0065737F">
        <w:rPr>
          <w:b/>
        </w:rPr>
        <w:t>Председатель</w:t>
      </w:r>
      <w:r w:rsidRPr="0065737F">
        <w:t xml:space="preserve"> отмечает, что делегация, возможно, хотела бы, чтобы ей предоставили время для ознакомления с соответствующей статьей Венской конвенции о праве международных договоров, прежде чем дать ответ на зада</w:t>
      </w:r>
      <w:r w:rsidRPr="0065737F">
        <w:t>н</w:t>
      </w:r>
      <w:r w:rsidRPr="0065737F">
        <w:t>ный вопрос. В настоящее время он предлагает ей высказать свои замечания по 12 вопросам, касающимся глав II и III ее доклада.</w:t>
      </w:r>
    </w:p>
    <w:p w:rsidR="00141E8A" w:rsidRPr="0065737F" w:rsidRDefault="00141E8A" w:rsidP="00141E8A">
      <w:pPr>
        <w:pStyle w:val="SingleTxtGR"/>
      </w:pPr>
      <w:r>
        <w:t>9.</w:t>
      </w:r>
      <w:r>
        <w:tab/>
      </w:r>
      <w:r w:rsidRPr="0065737F">
        <w:rPr>
          <w:b/>
        </w:rPr>
        <w:t>Г-н Куниката</w:t>
      </w:r>
      <w:r w:rsidRPr="0065737F">
        <w:t xml:space="preserve"> относительно планов сокращения количества преступл</w:t>
      </w:r>
      <w:r w:rsidRPr="0065737F">
        <w:t>е</w:t>
      </w:r>
      <w:r w:rsidRPr="0065737F">
        <w:t>ний, наказуемых смертной казнью (вопрос II a)), говорит, что законодательный совет Японии как постоянно действующий комитет Министерства юстиции в своем докладе за 1974 год о пересмотре Уголовного кодекса рекомендовал уменьшить число таких преступлений с 17 до 8. Исходя из этого, японское пр</w:t>
      </w:r>
      <w:r w:rsidRPr="0065737F">
        <w:t>а</w:t>
      </w:r>
      <w:r w:rsidRPr="0065737F">
        <w:t>вительство приняло меры для внесения законопроекта о полном пересмотре Кодекса, но ему не удалось его провести из-за того, что против него возражала, в частности, Японская федерация ассоциаций адвокатов.</w:t>
      </w:r>
    </w:p>
    <w:p w:rsidR="00141E8A" w:rsidRPr="0065737F" w:rsidRDefault="00141E8A" w:rsidP="00141E8A">
      <w:pPr>
        <w:pStyle w:val="SingleTxtGR"/>
      </w:pPr>
      <w:r>
        <w:t>10.</w:t>
      </w:r>
      <w:r>
        <w:tab/>
        <w:t>Относительно</w:t>
      </w:r>
      <w:r w:rsidRPr="0065737F">
        <w:t xml:space="preserve"> жалоб на пытки и бесчеловечное обращение, допуска</w:t>
      </w:r>
      <w:r w:rsidRPr="0065737F">
        <w:t>е</w:t>
      </w:r>
      <w:r w:rsidRPr="0065737F">
        <w:t>мое государственными служащими, а также принимаемых мер для наказания в</w:t>
      </w:r>
      <w:r w:rsidRPr="0065737F">
        <w:t>и</w:t>
      </w:r>
      <w:r w:rsidRPr="0065737F">
        <w:t>новных, выплаты компенсации пострадавшим и недопущения повторения п</w:t>
      </w:r>
      <w:r w:rsidRPr="0065737F">
        <w:t>о</w:t>
      </w:r>
      <w:r w:rsidRPr="0065737F">
        <w:t xml:space="preserve">добных случаев (вопрос II b)), оратор заявляет, что предполагаемая жертва или ее семья может подать жалобу </w:t>
      </w:r>
      <w:r>
        <w:t>Г</w:t>
      </w:r>
      <w:r w:rsidRPr="0065737F">
        <w:t>осударственному прокурору, и в случае вынес</w:t>
      </w:r>
      <w:r w:rsidRPr="0065737F">
        <w:t>е</w:t>
      </w:r>
      <w:r w:rsidRPr="0065737F">
        <w:t>ния последним решения об отказе в привлечении виновных к ответственн</w:t>
      </w:r>
      <w:r w:rsidRPr="0065737F">
        <w:t>о</w:t>
      </w:r>
      <w:r w:rsidRPr="0065737F">
        <w:t>сти, заявитель, будучи не согласен с таким решением, может обратиться в один из комитетов по дознаниям (в Японии насчитывается порядка 200 таких комит</w:t>
      </w:r>
      <w:r w:rsidRPr="0065737F">
        <w:t>е</w:t>
      </w:r>
      <w:r w:rsidRPr="0065737F">
        <w:t>тов), в составе 11 представителей общественности, выбираемых по жребию из списков избирателей в Палату представителей, для определения было ли прин</w:t>
      </w:r>
      <w:r w:rsidRPr="0065737F">
        <w:t>я</w:t>
      </w:r>
      <w:r w:rsidRPr="0065737F">
        <w:t>тое решение справедливым или нет. Помимо этого</w:t>
      </w:r>
      <w:r w:rsidR="00D14E95">
        <w:t>,</w:t>
      </w:r>
      <w:r w:rsidRPr="0065737F">
        <w:t xml:space="preserve"> заявитель имеет возмо</w:t>
      </w:r>
      <w:r w:rsidRPr="0065737F">
        <w:t>ж</w:t>
      </w:r>
      <w:r w:rsidRPr="0065737F">
        <w:t>ность обратиться в окружной суд с просьбой передать его дело на рассмо</w:t>
      </w:r>
      <w:r w:rsidRPr="0065737F">
        <w:t>т</w:t>
      </w:r>
      <w:r w:rsidRPr="0065737F">
        <w:t>рение в компетентный суд, который назначит практикующего юриста для рассмотр</w:t>
      </w:r>
      <w:r w:rsidRPr="0065737F">
        <w:t>е</w:t>
      </w:r>
      <w:r w:rsidRPr="0065737F">
        <w:t>н</w:t>
      </w:r>
      <w:r>
        <w:t>ия этого решения. Таким образом</w:t>
      </w:r>
      <w:r w:rsidRPr="0065737F">
        <w:t xml:space="preserve"> обеспечиваются процедурные гара</w:t>
      </w:r>
      <w:r w:rsidRPr="0065737F">
        <w:t>н</w:t>
      </w:r>
      <w:r w:rsidRPr="0065737F">
        <w:t>тии для предотвращения необоснованных расследований по фактам невозбуждения с</w:t>
      </w:r>
      <w:r w:rsidRPr="0065737F">
        <w:t>у</w:t>
      </w:r>
      <w:r w:rsidRPr="0065737F">
        <w:t>дебного преследования. Количество жалоб резко сократилось с 1</w:t>
      </w:r>
      <w:r w:rsidR="00B53D55">
        <w:t xml:space="preserve"> </w:t>
      </w:r>
      <w:r w:rsidRPr="0065737F">
        <w:t>652 в 1986 г</w:t>
      </w:r>
      <w:r w:rsidRPr="0065737F">
        <w:t>о</w:t>
      </w:r>
      <w:r w:rsidRPr="0065737F">
        <w:t xml:space="preserve">ду до 364 в 1992 году, а обращений в комитеты </w:t>
      </w:r>
      <w:r>
        <w:t>–</w:t>
      </w:r>
      <w:r w:rsidR="00D14E95">
        <w:t xml:space="preserve"> с 959 в 1985 году до 68 в</w:t>
      </w:r>
      <w:r w:rsidR="00B53D55">
        <w:t xml:space="preserve"> </w:t>
      </w:r>
      <w:r w:rsidR="00D14E95">
        <w:t>1992</w:t>
      </w:r>
      <w:r w:rsidR="00FE0DF5">
        <w:t> </w:t>
      </w:r>
      <w:r w:rsidRPr="0065737F">
        <w:t>году, что сопоставимо с уменьшением числа лиц, обращающихся в окру</w:t>
      </w:r>
      <w:r w:rsidRPr="0065737F">
        <w:t>ж</w:t>
      </w:r>
      <w:r w:rsidRPr="0065737F">
        <w:t>ные суды</w:t>
      </w:r>
      <w:r>
        <w:t>:</w:t>
      </w:r>
      <w:r w:rsidRPr="0065737F">
        <w:t xml:space="preserve"> с 1</w:t>
      </w:r>
      <w:r w:rsidR="00B53D55">
        <w:t xml:space="preserve"> </w:t>
      </w:r>
      <w:r w:rsidRPr="0065737F">
        <w:t>182 в 1986 году до 106 в 1992</w:t>
      </w:r>
      <w:r w:rsidR="00D14E95">
        <w:t xml:space="preserve"> году. За период с 1988 по 1992</w:t>
      </w:r>
      <w:r w:rsidR="00B53D55">
        <w:t xml:space="preserve"> </w:t>
      </w:r>
      <w:r w:rsidRPr="0065737F">
        <w:t>год Государственный прокурор привлек к ответственности на основе жалоб</w:t>
      </w:r>
      <w:r w:rsidRPr="00AB4E67">
        <w:t xml:space="preserve"> </w:t>
      </w:r>
      <w:r w:rsidRPr="0065737F">
        <w:t>чет</w:t>
      </w:r>
      <w:r w:rsidRPr="0065737F">
        <w:t>ы</w:t>
      </w:r>
      <w:r w:rsidRPr="0065737F">
        <w:t>рех человек и только одно из дел о невозбуждении судебного преследования было сочтено одним из упомянутых комитетов несправедливым, а дела только трех человек были направлены окружным судом</w:t>
      </w:r>
      <w:r w:rsidR="00B53D55">
        <w:t xml:space="preserve"> </w:t>
      </w:r>
      <w:r w:rsidRPr="0065737F">
        <w:t>для рассмотрения в порядке судебного преследования. Пусть даже количество дел, возбужденных госуда</w:t>
      </w:r>
      <w:r w:rsidRPr="0065737F">
        <w:t>р</w:t>
      </w:r>
      <w:r w:rsidRPr="0065737F">
        <w:t>ственными прокурорами на основе жалоб, невелико, приведенные им только что цифры позволяют сделать вывод о том, что принятые государственными прокурорами решения были обоснованными и что система в данном сл</w:t>
      </w:r>
      <w:r w:rsidRPr="0065737F">
        <w:t>у</w:t>
      </w:r>
      <w:r w:rsidRPr="0065737F">
        <w:t>чае действует удовлетворительно.</w:t>
      </w:r>
    </w:p>
    <w:p w:rsidR="00141E8A" w:rsidRPr="0065737F" w:rsidRDefault="00141E8A" w:rsidP="00141E8A">
      <w:pPr>
        <w:pStyle w:val="SingleTxtGR"/>
      </w:pPr>
      <w:r>
        <w:t>11.</w:t>
      </w:r>
      <w:r>
        <w:tab/>
      </w:r>
      <w:r w:rsidRPr="0065737F">
        <w:t>Несмотря на резкое сокращение жалоб на негуманное поведение госуда</w:t>
      </w:r>
      <w:r w:rsidRPr="0065737F">
        <w:t>р</w:t>
      </w:r>
      <w:r w:rsidRPr="0065737F">
        <w:t>ственных служащих, определенное количество таких жалоб</w:t>
      </w:r>
      <w:r>
        <w:t xml:space="preserve"> </w:t>
      </w:r>
      <w:r w:rsidRPr="0065737F">
        <w:t>все еще поступ</w:t>
      </w:r>
      <w:r w:rsidRPr="0065737F">
        <w:t>а</w:t>
      </w:r>
      <w:r w:rsidRPr="0065737F">
        <w:t>ет, и было сочтено необходимым не только ввести суровые меры наказания вино</w:t>
      </w:r>
      <w:r w:rsidRPr="0065737F">
        <w:t>в</w:t>
      </w:r>
      <w:r w:rsidRPr="0065737F">
        <w:t xml:space="preserve">ных должностных лиц, но и </w:t>
      </w:r>
      <w:r>
        <w:t>предпринять шаги для</w:t>
      </w:r>
      <w:r w:rsidRPr="0065737F">
        <w:t xml:space="preserve"> недопущени</w:t>
      </w:r>
      <w:r>
        <w:t>я</w:t>
      </w:r>
      <w:r w:rsidRPr="0065737F">
        <w:t xml:space="preserve"> правонаруш</w:t>
      </w:r>
      <w:r w:rsidRPr="0065737F">
        <w:t>е</w:t>
      </w:r>
      <w:r w:rsidRPr="0065737F">
        <w:t>ний и выплат</w:t>
      </w:r>
      <w:r>
        <w:t>ы</w:t>
      </w:r>
      <w:r w:rsidRPr="0065737F">
        <w:t xml:space="preserve"> компенсации пострадавшим. В некоторых случаях компенс</w:t>
      </w:r>
      <w:r w:rsidRPr="0065737F">
        <w:t>а</w:t>
      </w:r>
      <w:r w:rsidRPr="0065737F">
        <w:t xml:space="preserve">цию выплачивал непосредственно сам виновный сотрудник полиции, а в других </w:t>
      </w:r>
      <w:r>
        <w:t>–</w:t>
      </w:r>
      <w:r w:rsidR="00B53D55">
        <w:t xml:space="preserve"> </w:t>
      </w:r>
      <w:r w:rsidRPr="0065737F">
        <w:t>местный орган власти, в котором он работает. Превентивные меры включали вынесение порицаний вышестоящим должностным лицам, обязанным контр</w:t>
      </w:r>
      <w:r w:rsidRPr="0065737F">
        <w:t>о</w:t>
      </w:r>
      <w:r w:rsidRPr="0065737F">
        <w:t>лировать действия своих подчиненных, которые были признаны виновными в правонарушениях, а также ознакомление всех государственных должностных лиц с результатами проведенных дознаний с целью выяснения причин таких правонарушений и связанных с ними вопросов.</w:t>
      </w:r>
    </w:p>
    <w:p w:rsidR="00141E8A" w:rsidRPr="0065737F" w:rsidRDefault="00141E8A" w:rsidP="00141E8A">
      <w:pPr>
        <w:pStyle w:val="SingleTxtGR"/>
      </w:pPr>
      <w:r>
        <w:t>12.</w:t>
      </w:r>
      <w:r>
        <w:tab/>
      </w:r>
      <w:r w:rsidRPr="0065737F">
        <w:t>Переходя к вопросу</w:t>
      </w:r>
      <w:r w:rsidR="00CE1D99">
        <w:t> </w:t>
      </w:r>
      <w:r w:rsidRPr="0065737F">
        <w:t>II c) по пункту 125 доклада, а также к просьбе о раз</w:t>
      </w:r>
      <w:r w:rsidRPr="0065737F">
        <w:t>ъ</w:t>
      </w:r>
      <w:r w:rsidRPr="0065737F">
        <w:t>яснении обстоятельств, при которых то или иное лицо может быть приг</w:t>
      </w:r>
      <w:r w:rsidRPr="0065737F">
        <w:t>о</w:t>
      </w:r>
      <w:r w:rsidRPr="0065737F">
        <w:t>ворено к принудительному труду или помещено в исправительно-трудовую тюрьму, и о предоставлении дополнительной информации об условиях такого лишения св</w:t>
      </w:r>
      <w:r w:rsidRPr="0065737F">
        <w:t>о</w:t>
      </w:r>
      <w:r w:rsidRPr="0065737F">
        <w:t>боды, оратор говорит, что прежде всего необходимо исправить неверный пер</w:t>
      </w:r>
      <w:r w:rsidRPr="0065737F">
        <w:t>е</w:t>
      </w:r>
      <w:r w:rsidRPr="0065737F">
        <w:t>вод: формулировка "лишение свободы с принудительным трудом" должна быть заменена выражением "лишение свободы с привлечением к тр</w:t>
      </w:r>
      <w:r w:rsidRPr="0065737F">
        <w:t>у</w:t>
      </w:r>
      <w:r w:rsidRPr="0065737F">
        <w:t>ду". Помимо смертного приговора, Уголовный кодекс Японии предусматривает три вида о</w:t>
      </w:r>
      <w:r w:rsidRPr="0065737F">
        <w:t>г</w:t>
      </w:r>
      <w:r w:rsidRPr="0065737F">
        <w:t>раничения свободы – лишение свободы с привлечением к труду, лишение св</w:t>
      </w:r>
      <w:r w:rsidRPr="0065737F">
        <w:t>о</w:t>
      </w:r>
      <w:r w:rsidRPr="0065737F">
        <w:t>боды без привлечения к труду и предварительное заключение, а в качестве м</w:t>
      </w:r>
      <w:r w:rsidRPr="0065737F">
        <w:t>а</w:t>
      </w:r>
      <w:r w:rsidRPr="0065737F">
        <w:t>териальных санкций</w:t>
      </w:r>
      <w:r>
        <w:t>:</w:t>
      </w:r>
      <w:r w:rsidRPr="0065737F">
        <w:t xml:space="preserve"> штраф, малый штраф и конфискацию имущества. Лиш</w:t>
      </w:r>
      <w:r w:rsidRPr="0065737F">
        <w:t>е</w:t>
      </w:r>
      <w:r w:rsidRPr="0065737F">
        <w:t>ние свободы с привлечением к труду, решение о котором принимается по бол</w:t>
      </w:r>
      <w:r w:rsidRPr="0065737F">
        <w:t>ь</w:t>
      </w:r>
      <w:r w:rsidRPr="0065737F">
        <w:t>шому количеству преступлений, включая убийства, нанесение телесных повр</w:t>
      </w:r>
      <w:r w:rsidRPr="0065737F">
        <w:t>е</w:t>
      </w:r>
      <w:r w:rsidRPr="0065737F">
        <w:t>ждений и кражу, является самым распространенным видом наказа</w:t>
      </w:r>
      <w:r w:rsidR="00CE1D99">
        <w:t>ния. В </w:t>
      </w:r>
      <w:r w:rsidRPr="0065737F">
        <w:t>конце 1992</w:t>
      </w:r>
      <w:r w:rsidR="00CE1D99">
        <w:t> </w:t>
      </w:r>
      <w:r w:rsidRPr="0065737F">
        <w:t>года, в частности, такие приговоры были вынесены 37</w:t>
      </w:r>
      <w:r w:rsidR="00CE1D99">
        <w:t> </w:t>
      </w:r>
      <w:r w:rsidRPr="0065737F">
        <w:t>090 из 37</w:t>
      </w:r>
      <w:r w:rsidR="00CE1D99">
        <w:t> </w:t>
      </w:r>
      <w:r w:rsidRPr="0065737F">
        <w:t>237 осу</w:t>
      </w:r>
      <w:r w:rsidRPr="0065737F">
        <w:t>ж</w:t>
      </w:r>
      <w:r w:rsidRPr="0065737F">
        <w:t>денных, находившихся в тюрьмах Японии. Заключенные, приговоренные к т</w:t>
      </w:r>
      <w:r w:rsidRPr="0065737F">
        <w:t>ю</w:t>
      </w:r>
      <w:r w:rsidRPr="0065737F">
        <w:t>ремному заключению с привлечением к труду, обязаны выполнять работу, пр</w:t>
      </w:r>
      <w:r w:rsidRPr="0065737F">
        <w:t>е</w:t>
      </w:r>
      <w:r w:rsidRPr="0065737F">
        <w:t>дусмотренную производственной программой тюрьмы, цель которой состоит в исправлении и реабилитации заключенных на основе обеспечения их здоровья, формирования у них желания трудиться и выработки необходимых навыков, к</w:t>
      </w:r>
      <w:r w:rsidRPr="0065737F">
        <w:t>о</w:t>
      </w:r>
      <w:r w:rsidRPr="0065737F">
        <w:t>торые потребуются им для устройства на работу после освобождения. Больше 20</w:t>
      </w:r>
      <w:r w:rsidR="00FC3B16">
        <w:t> </w:t>
      </w:r>
      <w:r w:rsidRPr="0065737F">
        <w:t>предусмотренных программ привлечения к труду включали деревообрабо</w:t>
      </w:r>
      <w:r w:rsidRPr="0065737F">
        <w:t>т</w:t>
      </w:r>
      <w:r w:rsidRPr="0065737F">
        <w:t>ку, металлообработку, малярное дело и пошив одежды. Благодаря этим пр</w:t>
      </w:r>
      <w:r w:rsidRPr="0065737F">
        <w:t>о</w:t>
      </w:r>
      <w:r w:rsidRPr="0065737F">
        <w:t>граммам заключенные могли получить сертификаты и другие квалификацио</w:t>
      </w:r>
      <w:r w:rsidRPr="0065737F">
        <w:t>н</w:t>
      </w:r>
      <w:r w:rsidRPr="0065737F">
        <w:t>ные документы с целью облегчения трудоустройства по завершению срока л</w:t>
      </w:r>
      <w:r w:rsidRPr="0065737F">
        <w:t>и</w:t>
      </w:r>
      <w:r w:rsidRPr="0065737F">
        <w:t>шения</w:t>
      </w:r>
      <w:r w:rsidR="00B53D55">
        <w:t xml:space="preserve"> </w:t>
      </w:r>
      <w:r w:rsidRPr="0065737F">
        <w:t>свободы. Заключенные, которым были вынесены приговоры, не пред</w:t>
      </w:r>
      <w:r w:rsidRPr="0065737F">
        <w:t>у</w:t>
      </w:r>
      <w:r w:rsidRPr="0065737F">
        <w:t>сматривающие привлечение их к труду, могут выразить желание работать и почти все работают, за исключением больных или наказанных в дисциплина</w:t>
      </w:r>
      <w:r w:rsidRPr="0065737F">
        <w:t>р</w:t>
      </w:r>
      <w:r w:rsidRPr="0065737F">
        <w:t>ном порядке. Заключенные трудятся в течение обычной 40-часовой рабочей н</w:t>
      </w:r>
      <w:r w:rsidRPr="0065737F">
        <w:t>е</w:t>
      </w:r>
      <w:r w:rsidRPr="0065737F">
        <w:t>дели, им предоставляются необходимые перерывы в работе для отдыха, и усл</w:t>
      </w:r>
      <w:r w:rsidRPr="0065737F">
        <w:t>о</w:t>
      </w:r>
      <w:r w:rsidRPr="0065737F">
        <w:t>вия их труда регулируются теми же нормами Закона о безопасности и гигиене труда, которые применяются в отношении всех остальны</w:t>
      </w:r>
      <w:r w:rsidR="00D14E95">
        <w:t>х трудящихся. За</w:t>
      </w:r>
      <w:r w:rsidR="00B53D55">
        <w:t xml:space="preserve"> </w:t>
      </w:r>
      <w:r w:rsidRPr="0065737F">
        <w:t>свою работу они также получают заработную плату.</w:t>
      </w:r>
    </w:p>
    <w:p w:rsidR="00141E8A" w:rsidRPr="0065737F" w:rsidRDefault="00141E8A" w:rsidP="00141E8A">
      <w:pPr>
        <w:pStyle w:val="SingleTxtGR"/>
      </w:pPr>
      <w:r>
        <w:t>13.</w:t>
      </w:r>
      <w:r>
        <w:tab/>
      </w:r>
      <w:r w:rsidRPr="0065737F">
        <w:t>Такая мера наказания, как заключение в исправительно-трудовую тюр</w:t>
      </w:r>
      <w:r w:rsidRPr="0065737F">
        <w:t>ь</w:t>
      </w:r>
      <w:r w:rsidRPr="0065737F">
        <w:t>му, обычно применяется лишь в отношении лиц, которые не могут в полном объеме выплатить штраф или малый штраф, и срок их заключения (до двух лет) опр</w:t>
      </w:r>
      <w:r w:rsidRPr="0065737F">
        <w:t>е</w:t>
      </w:r>
      <w:r w:rsidRPr="0065737F">
        <w:t>деляется судьей при вынесении решения о штрафе. По состоянию на конец 1992 года к таким мерам наказания было приговорено 96 человек. Они соде</w:t>
      </w:r>
      <w:r w:rsidRPr="0065737F">
        <w:t>р</w:t>
      </w:r>
      <w:r w:rsidRPr="0065737F">
        <w:t>жатся в изоляторах, расположенных на территории тюрем, и выполняют ту же самую работу, что и заключенные, приговоренные к лишению свободы с пр</w:t>
      </w:r>
      <w:r w:rsidRPr="0065737F">
        <w:t>и</w:t>
      </w:r>
      <w:r w:rsidRPr="0065737F">
        <w:t>влечением к труду.</w:t>
      </w:r>
    </w:p>
    <w:p w:rsidR="00141E8A" w:rsidRPr="0065737F" w:rsidRDefault="00141E8A" w:rsidP="00141E8A">
      <w:pPr>
        <w:pStyle w:val="SingleTxtGR"/>
      </w:pPr>
      <w:r>
        <w:t>14.</w:t>
      </w:r>
      <w:r>
        <w:tab/>
      </w:r>
      <w:r w:rsidRPr="0065737F">
        <w:t>В ответ на просьбу о предоставлении дополнительной информации о максимальной продолжительности предварительного заключения до вынесения обвинительного акта,</w:t>
      </w:r>
      <w:r w:rsidR="00B53D55">
        <w:t xml:space="preserve"> </w:t>
      </w:r>
      <w:r w:rsidRPr="0065737F">
        <w:t>пояснений по поводу ее соответствия пункту 3 статьи 9 Пакта и об уточнении</w:t>
      </w:r>
      <w:r w:rsidR="00B53D55">
        <w:t xml:space="preserve"> </w:t>
      </w:r>
      <w:r w:rsidRPr="0065737F">
        <w:t>термина "обычные дела"</w:t>
      </w:r>
      <w:r w:rsidR="00B53D55">
        <w:t xml:space="preserve"> в пункте</w:t>
      </w:r>
      <w:r w:rsidR="00B76D8E">
        <w:t> </w:t>
      </w:r>
      <w:r w:rsidR="00B53D55">
        <w:t>136 доклада (в</w:t>
      </w:r>
      <w:r w:rsidR="00B53D55">
        <w:t>о</w:t>
      </w:r>
      <w:r w:rsidR="00B53D55">
        <w:t>прос </w:t>
      </w:r>
      <w:r w:rsidR="00B76D8E">
        <w:t>II </w:t>
      </w:r>
      <w:r w:rsidRPr="0065737F">
        <w:t>d)) г-н Куниката говорит, что этот термин касается преступлений, не связанных с мятежами, иностранной агрессией или бунтами, т.е. преступлений, затрагивающих большие группы населения или международные отношения и требующих больше</w:t>
      </w:r>
      <w:r w:rsidR="00FC3B16">
        <w:t>,</w:t>
      </w:r>
      <w:r w:rsidRPr="0065737F">
        <w:t xml:space="preserve"> чем обычно</w:t>
      </w:r>
      <w:r w:rsidR="00FC3B16">
        <w:t>,</w:t>
      </w:r>
      <w:r w:rsidRPr="0065737F">
        <w:t xml:space="preserve"> времени для их расследования. В таких случ</w:t>
      </w:r>
      <w:r w:rsidRPr="0065737F">
        <w:t>а</w:t>
      </w:r>
      <w:r w:rsidRPr="0065737F">
        <w:t xml:space="preserve">ях пятидневный период </w:t>
      </w:r>
      <w:r>
        <w:t>временного задержания</w:t>
      </w:r>
      <w:r w:rsidRPr="0065737F">
        <w:t xml:space="preserve"> в исключительных случаях м</w:t>
      </w:r>
      <w:r w:rsidRPr="0065737F">
        <w:t>о</w:t>
      </w:r>
      <w:r w:rsidRPr="0065737F">
        <w:t>жет быть продлен до 2</w:t>
      </w:r>
      <w:r>
        <w:t>0 дней по решению судьи. Однако</w:t>
      </w:r>
      <w:r w:rsidRPr="0065737F">
        <w:t xml:space="preserve"> на самом деле</w:t>
      </w:r>
      <w:r w:rsidR="00B53D55">
        <w:t xml:space="preserve"> почти за 20 </w:t>
      </w:r>
      <w:r w:rsidRPr="0065737F">
        <w:t>лет никто не был задержан за такие преступления, и поэтому информация об этом не была включена в доклад, в котором упоминаются только обычные дела. Что касается последних, то максимальная продолжительность предварительн</w:t>
      </w:r>
      <w:r w:rsidRPr="0065737F">
        <w:t>о</w:t>
      </w:r>
      <w:r w:rsidRPr="0065737F">
        <w:t>го заключения</w:t>
      </w:r>
      <w:r w:rsidR="00FC3B16">
        <w:t>,</w:t>
      </w:r>
      <w:r w:rsidRPr="0065737F">
        <w:t xml:space="preserve"> согласно пунктам 133–135 доклада</w:t>
      </w:r>
      <w:r w:rsidR="00FC3B16">
        <w:t>,</w:t>
      </w:r>
      <w:r w:rsidRPr="0065737F">
        <w:t xml:space="preserve"> составляет: 2 дня после ар</w:t>
      </w:r>
      <w:r w:rsidRPr="0065737F">
        <w:t>е</w:t>
      </w:r>
      <w:r w:rsidRPr="0065737F">
        <w:t>ста по решению полиции, 1 день по решению прокурора и еще 10 дней, которые могут быть увеличены до 20 дней, по решению судьи, т.е.</w:t>
      </w:r>
      <w:r>
        <w:t xml:space="preserve"> </w:t>
      </w:r>
      <w:r w:rsidRPr="0065737F">
        <w:t>в сумме они могут составить до 23 дней с учетом заключения до поступления каждой просьбы о продлении предварительного заключения. Исключений из этой процедуры не бывает, даже по делам, затраги</w:t>
      </w:r>
      <w:r w:rsidR="000472C8">
        <w:t>вающим большие группы людей. На </w:t>
      </w:r>
      <w:r w:rsidRPr="0065737F">
        <w:t>практике продолжительность предварительного заключения по всем категориям дел не превышает 20</w:t>
      </w:r>
      <w:r w:rsidR="00277CC1">
        <w:t> </w:t>
      </w:r>
      <w:r w:rsidRPr="0065737F">
        <w:t>дней. Согласно статистичес</w:t>
      </w:r>
      <w:r w:rsidR="00B53D55">
        <w:t>ким данным за 1992 год</w:t>
      </w:r>
      <w:r w:rsidR="000472C8">
        <w:t>,</w:t>
      </w:r>
      <w:r w:rsidR="00B53D55">
        <w:t xml:space="preserve"> менее 10 </w:t>
      </w:r>
      <w:r w:rsidRPr="0065737F">
        <w:t>дней в предварительном заключении находились: по обычным делам (и</w:t>
      </w:r>
      <w:r w:rsidRPr="0065737F">
        <w:t>с</w:t>
      </w:r>
      <w:r w:rsidRPr="0065737F">
        <w:t>ключая случаи профессиональной халатн</w:t>
      </w:r>
      <w:r w:rsidR="000472C8">
        <w:t>ости водителей и нарушения ПДД) </w:t>
      </w:r>
      <w:r w:rsidRPr="0065737F">
        <w:t>– 58</w:t>
      </w:r>
      <w:r w:rsidR="00B53D55">
        <w:t>%</w:t>
      </w:r>
      <w:r w:rsidR="00277CC1">
        <w:t> </w:t>
      </w:r>
      <w:r w:rsidRPr="0065737F">
        <w:t>задержанных; за преступления, связанные с наркотиками, – 63</w:t>
      </w:r>
      <w:r w:rsidR="00B53D55">
        <w:t>%</w:t>
      </w:r>
      <w:r w:rsidRPr="0065737F">
        <w:t>; и за кр</w:t>
      </w:r>
      <w:r w:rsidRPr="0065737F">
        <w:t>а</w:t>
      </w:r>
      <w:r w:rsidRPr="0065737F">
        <w:t>жу, на долю которой приходится более четверти всех преступлений, – 78</w:t>
      </w:r>
      <w:r w:rsidR="00B53D55">
        <w:t>%</w:t>
      </w:r>
      <w:r w:rsidRPr="0065737F">
        <w:t>. Уголовно-процессуальные нормы Японии не исключают возможность ареста или временного задержания в разное время за совершение разных деяний: н</w:t>
      </w:r>
      <w:r w:rsidRPr="0065737F">
        <w:t>а</w:t>
      </w:r>
      <w:r w:rsidRPr="0065737F">
        <w:t>пример, если подозреваемый совершил кражу и убийство в разное время и в разных местах,</w:t>
      </w:r>
      <w:r w:rsidR="00B53D55">
        <w:t xml:space="preserve"> </w:t>
      </w:r>
      <w:r w:rsidRPr="0065737F">
        <w:t>то решения о его аресте и задержании могут быть в</w:t>
      </w:r>
      <w:r w:rsidRPr="0065737F">
        <w:t>ы</w:t>
      </w:r>
      <w:r w:rsidRPr="0065737F">
        <w:t>несены по каждому эпизоду. Ранее применялась практика проведения расследований, к</w:t>
      </w:r>
      <w:r w:rsidRPr="0065737F">
        <w:t>о</w:t>
      </w:r>
      <w:r w:rsidRPr="0065737F">
        <w:t>торые могут завершиться предъявлением еще одного обвинения в течени</w:t>
      </w:r>
      <w:r>
        <w:t>е</w:t>
      </w:r>
      <w:r w:rsidRPr="0065737F">
        <w:t xml:space="preserve"> о</w:t>
      </w:r>
      <w:r w:rsidRPr="0065737F">
        <w:t>д</w:t>
      </w:r>
      <w:r w:rsidRPr="0065737F">
        <w:t>ного периода предварительного заключения. Эта процедура имела то преим</w:t>
      </w:r>
      <w:r w:rsidRPr="0065737F">
        <w:t>у</w:t>
      </w:r>
      <w:r w:rsidRPr="0065737F">
        <w:t>щество, что позволяла сократить срок досудебного задержания в целом. В н</w:t>
      </w:r>
      <w:r w:rsidRPr="0065737F">
        <w:t>а</w:t>
      </w:r>
      <w:r w:rsidRPr="0065737F">
        <w:t>стоящее время считается, что права человека подозреваемого могут быть нар</w:t>
      </w:r>
      <w:r w:rsidRPr="0065737F">
        <w:t>у</w:t>
      </w:r>
      <w:r w:rsidRPr="0065737F">
        <w:t>шены, если, будучи задержан по какому-либо незначительному обвинению, по которому против него имеются убедительные доказательства, он будет продо</w:t>
      </w:r>
      <w:r w:rsidRPr="0065737F">
        <w:t>л</w:t>
      </w:r>
      <w:r w:rsidRPr="0065737F">
        <w:t>жать находиться в заключении для проведения расследовани</w:t>
      </w:r>
      <w:r>
        <w:t>я</w:t>
      </w:r>
      <w:r w:rsidRPr="0065737F">
        <w:t xml:space="preserve"> по более серье</w:t>
      </w:r>
      <w:r w:rsidRPr="0065737F">
        <w:t>з</w:t>
      </w:r>
      <w:r w:rsidRPr="0065737F">
        <w:t>ному преступлению, в отношении которого</w:t>
      </w:r>
      <w:r w:rsidR="00B53D55">
        <w:t xml:space="preserve"> </w:t>
      </w:r>
      <w:r w:rsidRPr="0065737F">
        <w:t>еще не имеется достаточных осн</w:t>
      </w:r>
      <w:r w:rsidRPr="0065737F">
        <w:t>о</w:t>
      </w:r>
      <w:r w:rsidRPr="0065737F">
        <w:t>ваний для задержания. Согласно ныне действующим процедурам решение об аресте и временном задержании должно приниматься отдельно по существу каждого эпизода. Кроме того, подозреваемого необходимо подвергать аресту и задержанию по максимально возможному количеству одновременно расследу</w:t>
      </w:r>
      <w:r w:rsidRPr="0065737F">
        <w:t>е</w:t>
      </w:r>
      <w:r w:rsidRPr="0065737F">
        <w:t>мых в отношении него дел с целью недопущения необоснованной затяжки пр</w:t>
      </w:r>
      <w:r w:rsidRPr="0065737F">
        <w:t>о</w:t>
      </w:r>
      <w:r w:rsidRPr="0065737F">
        <w:t>цесса. Еще одна гарантия состоит в том, что вопрос о необходимости ареста и предварительного заключения подлеж</w:t>
      </w:r>
      <w:r>
        <w:t>и</w:t>
      </w:r>
      <w:r w:rsidRPr="0065737F">
        <w:t>т рассмотрению судьей. Подо</w:t>
      </w:r>
      <w:r w:rsidRPr="0065737F">
        <w:t>з</w:t>
      </w:r>
      <w:r w:rsidRPr="0065737F">
        <w:t>реваемый может также оспорить свое задержание в рамках процедуры Kokoku. Вопрос об обоснованности ареста и временного задержания рассматривается на посл</w:t>
      </w:r>
      <w:r w:rsidRPr="0065737F">
        <w:t>е</w:t>
      </w:r>
      <w:r w:rsidRPr="0065737F">
        <w:t>дующих судах, и</w:t>
      </w:r>
      <w:r w:rsidR="00111054">
        <w:t>,</w:t>
      </w:r>
      <w:r w:rsidRPr="0065737F">
        <w:t xml:space="preserve"> если они признаются незаконными, полученные во вр</w:t>
      </w:r>
      <w:r w:rsidRPr="0065737F">
        <w:t>е</w:t>
      </w:r>
      <w:r w:rsidRPr="0065737F">
        <w:t>мя предварительного заключения доказательства считаются н</w:t>
      </w:r>
      <w:r w:rsidRPr="0065737F">
        <w:t>е</w:t>
      </w:r>
      <w:r w:rsidRPr="0065737F">
        <w:t>приемлемыми.</w:t>
      </w:r>
    </w:p>
    <w:p w:rsidR="00141E8A" w:rsidRPr="0065737F" w:rsidRDefault="00141E8A" w:rsidP="00141E8A">
      <w:pPr>
        <w:pStyle w:val="SingleTxtGR"/>
      </w:pPr>
      <w:r>
        <w:t>15.</w:t>
      </w:r>
      <w:r>
        <w:tab/>
      </w:r>
      <w:r w:rsidRPr="0065737F">
        <w:t>Конкретные статистические данные о количестве дней нахождения в предварительном заключении до вынесения обвинительного акта по всем д</w:t>
      </w:r>
      <w:r w:rsidRPr="0065737F">
        <w:t>е</w:t>
      </w:r>
      <w:r w:rsidRPr="0065737F">
        <w:t>лам, касающимся подозреваемых, которые обвиняются в совершении более о</w:t>
      </w:r>
      <w:r w:rsidRPr="0065737F">
        <w:t>д</w:t>
      </w:r>
      <w:r w:rsidRPr="0065737F">
        <w:t>ного преступления, отсутствуют, однако по имеющимся сведениям о продолж</w:t>
      </w:r>
      <w:r w:rsidRPr="0065737F">
        <w:t>и</w:t>
      </w:r>
      <w:r w:rsidRPr="0065737F">
        <w:t>тельности предварительного заключения подозреваемых по делам первой и</w:t>
      </w:r>
      <w:r w:rsidRPr="0065737F">
        <w:t>н</w:t>
      </w:r>
      <w:r w:rsidRPr="0065737F">
        <w:t>станции показывают, что 63</w:t>
      </w:r>
      <w:r w:rsidR="00111054">
        <w:t>%</w:t>
      </w:r>
      <w:r w:rsidRPr="0065737F">
        <w:t xml:space="preserve"> подозреваемых были осуждены или осв</w:t>
      </w:r>
      <w:r w:rsidRPr="0065737F">
        <w:t>о</w:t>
      </w:r>
      <w:r w:rsidRPr="0065737F">
        <w:t>бождены под залог либо по другим причинам в течение двух месяцев; 83</w:t>
      </w:r>
      <w:r w:rsidR="00111054">
        <w:t>%</w:t>
      </w:r>
      <w:r>
        <w:t xml:space="preserve"> –</w:t>
      </w:r>
      <w:r w:rsidRPr="0065737F">
        <w:t xml:space="preserve"> в течени</w:t>
      </w:r>
      <w:r>
        <w:t>е</w:t>
      </w:r>
      <w:r w:rsidR="00111054">
        <w:t xml:space="preserve"> трех </w:t>
      </w:r>
      <w:r w:rsidRPr="0065737F">
        <w:t>месяцев; и 96</w:t>
      </w:r>
      <w:r w:rsidR="00111054">
        <w:t>%</w:t>
      </w:r>
      <w:r w:rsidRPr="0065737F">
        <w:t xml:space="preserve"> – в течение </w:t>
      </w:r>
      <w:r w:rsidR="00111054">
        <w:t>шести</w:t>
      </w:r>
      <w:r w:rsidRPr="0065737F">
        <w:t xml:space="preserve"> месяцев. Эти периоды охватывали</w:t>
      </w:r>
      <w:r w:rsidR="00B53D55">
        <w:t xml:space="preserve"> </w:t>
      </w:r>
      <w:r w:rsidRPr="0065737F">
        <w:t>время после первоначального</w:t>
      </w:r>
      <w:r w:rsidR="00B53D55">
        <w:t xml:space="preserve"> </w:t>
      </w:r>
      <w:r w:rsidRPr="0065737F">
        <w:t>предъявления обвинения, затраченное на судебное ра</w:t>
      </w:r>
      <w:r w:rsidRPr="0065737F">
        <w:t>з</w:t>
      </w:r>
      <w:r w:rsidRPr="0065737F">
        <w:t>бирательство, и включали также периоды ареста и временного задержания за другие преступления после вынесения обвинительного заключения.</w:t>
      </w:r>
      <w:r w:rsidR="00B53D55">
        <w:t xml:space="preserve"> </w:t>
      </w:r>
      <w:r w:rsidRPr="0065737F">
        <w:t>Как это пред</w:t>
      </w:r>
      <w:r w:rsidRPr="0065737F">
        <w:t>у</w:t>
      </w:r>
      <w:r w:rsidRPr="0065737F">
        <w:t>смотрено первой частью первого предложения пункта 3 статьи 9 Пакта и как это указывается в докладе, в Японии подозреваемый должен быть доста</w:t>
      </w:r>
      <w:r w:rsidRPr="0065737F">
        <w:t>в</w:t>
      </w:r>
      <w:r w:rsidRPr="0065737F">
        <w:t>лен к судье в течение 72 часов после его ареста, а вопрос о причине и необх</w:t>
      </w:r>
      <w:r w:rsidRPr="0065737F">
        <w:t>о</w:t>
      </w:r>
      <w:r w:rsidRPr="0065737F">
        <w:t>димости ареста и временного задержания рассматривается судьей на каждом этапе пр</w:t>
      </w:r>
      <w:r w:rsidRPr="0065737F">
        <w:t>о</w:t>
      </w:r>
      <w:r w:rsidRPr="0065737F">
        <w:t>цесса при выдаче ордера на арест, за исключением случаев ареста на месте пр</w:t>
      </w:r>
      <w:r w:rsidRPr="0065737F">
        <w:t>е</w:t>
      </w:r>
      <w:r w:rsidRPr="0065737F">
        <w:t>ступления, а также при вынесении решения о временном задержании и его продолжительности. Эта же самая процедура прим</w:t>
      </w:r>
      <w:r w:rsidRPr="0065737F">
        <w:t>е</w:t>
      </w:r>
      <w:r w:rsidRPr="0065737F">
        <w:t>няется и в отношении ареста и временного задержания</w:t>
      </w:r>
      <w:r w:rsidR="00B53D55">
        <w:t xml:space="preserve"> </w:t>
      </w:r>
      <w:r w:rsidRPr="0065737F">
        <w:t>по делу о другом преступлении после перв</w:t>
      </w:r>
      <w:r w:rsidRPr="0065737F">
        <w:t>о</w:t>
      </w:r>
      <w:r w:rsidRPr="0065737F">
        <w:t>начального ареста и временного задержания подозреваемого. По этой причине его делег</w:t>
      </w:r>
      <w:r w:rsidRPr="0065737F">
        <w:t>а</w:t>
      </w:r>
      <w:r w:rsidRPr="0065737F">
        <w:t>ция считает, что японская система вынесения и исполнения решений о досудебном аресте и предварительном заключении полностью соответствует пол</w:t>
      </w:r>
      <w:r w:rsidRPr="0065737F">
        <w:t>о</w:t>
      </w:r>
      <w:r w:rsidRPr="0065737F">
        <w:t xml:space="preserve">жениям Пакта. В соответствии со второй частью этого же предложения пункта 3 статьи 9 подозреваемый имеет право на судебное разбирательство или на освобождение под залог в течение </w:t>
      </w:r>
      <w:r w:rsidR="001F47A5">
        <w:t>2</w:t>
      </w:r>
      <w:r w:rsidRPr="0065737F">
        <w:t>3 дней при рассмотрении обычных дел без каких-либо исключений. Более половины подозреваемых, задержанных за обычные преступления (исключая случаи профессиональной халатности вод</w:t>
      </w:r>
      <w:r w:rsidRPr="0065737F">
        <w:t>и</w:t>
      </w:r>
      <w:r w:rsidRPr="0065737F">
        <w:t xml:space="preserve">телей и нарушения ПДД), в течение 10 дней предварительного заключения предстают перед судом или освобождаются </w:t>
      </w:r>
      <w:r>
        <w:t xml:space="preserve">под </w:t>
      </w:r>
      <w:r w:rsidRPr="0065737F">
        <w:t>залог. В этой связи его делег</w:t>
      </w:r>
      <w:r w:rsidRPr="0065737F">
        <w:t>а</w:t>
      </w:r>
      <w:r w:rsidRPr="0065737F">
        <w:t>ция считает, что в части, касающейся ареста или временного задержания</w:t>
      </w:r>
      <w:r>
        <w:t>,</w:t>
      </w:r>
      <w:r w:rsidRPr="0065737F">
        <w:t xml:space="preserve"> япо</w:t>
      </w:r>
      <w:r w:rsidRPr="0065737F">
        <w:t>н</w:t>
      </w:r>
      <w:r w:rsidRPr="0065737F">
        <w:t>ское законодательство полностью отвечает соответс</w:t>
      </w:r>
      <w:r w:rsidRPr="0065737F">
        <w:t>т</w:t>
      </w:r>
      <w:r w:rsidRPr="0065737F">
        <w:t>вующей статье Пакта.</w:t>
      </w:r>
    </w:p>
    <w:p w:rsidR="00141E8A" w:rsidRPr="0065737F" w:rsidRDefault="00141E8A" w:rsidP="00141E8A">
      <w:pPr>
        <w:pStyle w:val="SingleTxtGR"/>
      </w:pPr>
      <w:r>
        <w:t>16.</w:t>
      </w:r>
      <w:r>
        <w:tab/>
      </w:r>
      <w:r w:rsidRPr="0065737F">
        <w:t>В общих замечаниях Комитета указывается, что лишение свободы до суда должно применяться в качестве исключительной меры и быть как можно менее продолжительным. Согласно Уголовно-процессуальному кодексу Японии ва</w:t>
      </w:r>
      <w:r w:rsidRPr="0065737F">
        <w:t>ж</w:t>
      </w:r>
      <w:r w:rsidRPr="0065737F">
        <w:t>нейшим принципом правосудия является проведение расследований без обяз</w:t>
      </w:r>
      <w:r w:rsidRPr="0065737F">
        <w:t>а</w:t>
      </w:r>
      <w:r w:rsidRPr="0065737F">
        <w:t>тельного ограничения свободы. Так, в 1991 и 1992 году такая мера, как лиш</w:t>
      </w:r>
      <w:r w:rsidRPr="0065737F">
        <w:t>е</w:t>
      </w:r>
      <w:r w:rsidRPr="0065737F">
        <w:t>ние свободы до суда, применялась в отношении только 3,6</w:t>
      </w:r>
      <w:r w:rsidR="00111054">
        <w:t>%</w:t>
      </w:r>
      <w:r w:rsidRPr="0065737F">
        <w:t xml:space="preserve"> подозр</w:t>
      </w:r>
      <w:r w:rsidRPr="0065737F">
        <w:t>е</w:t>
      </w:r>
      <w:r w:rsidRPr="0065737F">
        <w:t>ваемых из общего количества</w:t>
      </w:r>
      <w:r w:rsidR="00B53D55">
        <w:t xml:space="preserve"> </w:t>
      </w:r>
      <w:r w:rsidRPr="0065737F">
        <w:t xml:space="preserve">2,2 </w:t>
      </w:r>
      <w:r w:rsidR="00111054">
        <w:t>млн.</w:t>
      </w:r>
      <w:r w:rsidRPr="0065737F">
        <w:t xml:space="preserve"> задержанных за </w:t>
      </w:r>
      <w:r>
        <w:t xml:space="preserve">совершение </w:t>
      </w:r>
      <w:r w:rsidRPr="0065737F">
        <w:t>преступлени</w:t>
      </w:r>
      <w:r>
        <w:t>й</w:t>
      </w:r>
      <w:r w:rsidRPr="0065737F">
        <w:t>. Его д</w:t>
      </w:r>
      <w:r w:rsidRPr="0065737F">
        <w:t>е</w:t>
      </w:r>
      <w:r w:rsidRPr="0065737F">
        <w:t>легация, соответственно, считает, что японская система предварительного з</w:t>
      </w:r>
      <w:r w:rsidRPr="0065737F">
        <w:t>а</w:t>
      </w:r>
      <w:r w:rsidRPr="0065737F">
        <w:t>ключения полностью соответствует требованиям Пакта.</w:t>
      </w:r>
    </w:p>
    <w:p w:rsidR="00141E8A" w:rsidRPr="0065737F" w:rsidRDefault="00141E8A" w:rsidP="00141E8A">
      <w:pPr>
        <w:pStyle w:val="SingleTxtGR"/>
      </w:pPr>
      <w:r>
        <w:t>17.</w:t>
      </w:r>
      <w:r>
        <w:tab/>
      </w:r>
      <w:r w:rsidRPr="0065737F">
        <w:t>Лицо, помещаемое в психиатрическую лечебницу по решению губерн</w:t>
      </w:r>
      <w:r w:rsidRPr="0065737F">
        <w:t>а</w:t>
      </w:r>
      <w:r w:rsidRPr="0065737F">
        <w:t>тора префектуры или наблюдательного совета по психи</w:t>
      </w:r>
      <w:r>
        <w:t>ческим</w:t>
      </w:r>
      <w:r w:rsidRPr="0065737F">
        <w:t xml:space="preserve"> заболеваниям (вопрос</w:t>
      </w:r>
      <w:r w:rsidR="00B53D55">
        <w:t xml:space="preserve"> </w:t>
      </w:r>
      <w:r w:rsidRPr="0065737F">
        <w:t>II e)), располагает рядом средств правовой защиты. Пациенты, пом</w:t>
      </w:r>
      <w:r w:rsidRPr="0065737F">
        <w:t>е</w:t>
      </w:r>
      <w:r w:rsidRPr="0065737F">
        <w:t>щенные в психиатрическую больницу указанным образом, и лица, поступа</w:t>
      </w:r>
      <w:r w:rsidRPr="0065737F">
        <w:t>ю</w:t>
      </w:r>
      <w:r w:rsidRPr="0065737F">
        <w:t>щие на лечение по собственной воле, могут обратиться в наблюдательный совет по психи</w:t>
      </w:r>
      <w:r>
        <w:t>ческим</w:t>
      </w:r>
      <w:r w:rsidRPr="0065737F">
        <w:t xml:space="preserve"> заболеваниям с просьбой о выписке и в случае отказа могут ходатайствовать о рассмотрении их заявлений каким-либо другим советом. Психиатрические клиник</w:t>
      </w:r>
      <w:r>
        <w:t>и</w:t>
      </w:r>
      <w:r w:rsidRPr="0065737F">
        <w:t xml:space="preserve"> также обязаны каждые 6 месяцев сообщать о с</w:t>
      </w:r>
      <w:r w:rsidRPr="0065737F">
        <w:t>о</w:t>
      </w:r>
      <w:r w:rsidRPr="0065737F">
        <w:t>стоянии принудительно помещенных в них пациентов и раз в 12 месяцев о с</w:t>
      </w:r>
      <w:r w:rsidRPr="0065737F">
        <w:t>о</w:t>
      </w:r>
      <w:r w:rsidRPr="0065737F">
        <w:t>стоянии лиц, которые поступили к ним добровольно. Лица, проходящие прин</w:t>
      </w:r>
      <w:r w:rsidRPr="0065737F">
        <w:t>у</w:t>
      </w:r>
      <w:r w:rsidRPr="0065737F">
        <w:t>дительное лечение, могут также обращаться к Министру здравоохранения и с</w:t>
      </w:r>
      <w:r w:rsidRPr="0065737F">
        <w:t>о</w:t>
      </w:r>
      <w:r w:rsidRPr="0065737F">
        <w:t>циального обеспечения с просьбой о принятии решения по их делу в соответс</w:t>
      </w:r>
      <w:r w:rsidRPr="0065737F">
        <w:t>т</w:t>
      </w:r>
      <w:r w:rsidRPr="0065737F">
        <w:t>вии с Государственным законом о гражданской ответственности. Цель госпит</w:t>
      </w:r>
      <w:r w:rsidRPr="0065737F">
        <w:t>а</w:t>
      </w:r>
      <w:r w:rsidRPr="0065737F">
        <w:t>лизации на основании законодательств</w:t>
      </w:r>
      <w:r>
        <w:t>а</w:t>
      </w:r>
      <w:r w:rsidRPr="0065737F">
        <w:t xml:space="preserve"> о психическом здоровье, разумеется, состоит в обеспечении надлежащего медицинского ухода и защиты душевн</w:t>
      </w:r>
      <w:r w:rsidRPr="0065737F">
        <w:t>о</w:t>
      </w:r>
      <w:r w:rsidRPr="0065737F">
        <w:t>больных, и его правительство будет и впредь прилагать все возможные усилия для полного соблюдения их прав человека.</w:t>
      </w:r>
    </w:p>
    <w:p w:rsidR="00141E8A" w:rsidRPr="0065737F" w:rsidRDefault="00141E8A" w:rsidP="00141E8A">
      <w:pPr>
        <w:pStyle w:val="SingleTxtGR"/>
      </w:pPr>
      <w:r>
        <w:t>18.</w:t>
      </w:r>
      <w:r>
        <w:tab/>
      </w:r>
      <w:r w:rsidRPr="0065737F">
        <w:t>В Уголовно-процессуальном кодексе Японии четко прописано, что з</w:t>
      </w:r>
      <w:r w:rsidRPr="0065737F">
        <w:t>а</w:t>
      </w:r>
      <w:r w:rsidRPr="0065737F">
        <w:t>держанное полицией лицо имеет право незамедлительно связаться со своей семьей и адвокатом (вопрос II f)). Арестованный или задержанный должен быть безотлагательно проинформирован полицией или государственным прок</w:t>
      </w:r>
      <w:r w:rsidRPr="0065737F">
        <w:t>у</w:t>
      </w:r>
      <w:r w:rsidRPr="0065737F">
        <w:t>рором о его праве на адвоката, и арестовавший его орган в свою очередь обязан ув</w:t>
      </w:r>
      <w:r w:rsidRPr="0065737F">
        <w:t>е</w:t>
      </w:r>
      <w:r w:rsidRPr="0065737F">
        <w:t>домить</w:t>
      </w:r>
      <w:r w:rsidR="00B53D55">
        <w:t xml:space="preserve"> </w:t>
      </w:r>
      <w:r w:rsidRPr="0065737F">
        <w:t>последнего о намерении подозреваемого воспользоваться этим правом (статьи 203, 209 и 78 Кодекса). Адвокат имеет право беседовать с заде</w:t>
      </w:r>
      <w:r w:rsidRPr="0065737F">
        <w:t>р</w:t>
      </w:r>
      <w:r w:rsidRPr="0065737F">
        <w:t>жанным без присутствия официальных лиц. Как поясняется в пункте 145 доклада, гос</w:t>
      </w:r>
      <w:r w:rsidRPr="0065737F">
        <w:t>у</w:t>
      </w:r>
      <w:r w:rsidRPr="0065737F">
        <w:t>дарственный прокурор или сотрудник полиции, может, если это нео</w:t>
      </w:r>
      <w:r w:rsidRPr="0065737F">
        <w:t>б</w:t>
      </w:r>
      <w:r w:rsidRPr="0065737F">
        <w:t>ходимо для целей расследования, назначать дату, место и время такой встречи в соответс</w:t>
      </w:r>
      <w:r w:rsidRPr="0065737F">
        <w:t>т</w:t>
      </w:r>
      <w:r w:rsidRPr="0065737F">
        <w:t>вии с пунктов 3 статьи 39 Уголовно-процессуального кодекса. Однако в Кодексе также указано, что при этом не должно необоснованно ограничиваться право подозреваемого на доступ к адвокату, и на практике это право неукоснительно соблюдается полицией и государственными прокурорами. Оратор о</w:t>
      </w:r>
      <w:r w:rsidRPr="0065737F">
        <w:t>б</w:t>
      </w:r>
      <w:r w:rsidRPr="0065737F">
        <w:t xml:space="preserve">ращает внимание на дополнительную информацию о проведении </w:t>
      </w:r>
      <w:r>
        <w:t xml:space="preserve">таких </w:t>
      </w:r>
      <w:r w:rsidR="00B76D8E">
        <w:t>встреч в пун</w:t>
      </w:r>
      <w:r w:rsidR="00B76D8E">
        <w:t>к</w:t>
      </w:r>
      <w:r w:rsidR="00B76D8E">
        <w:t>те </w:t>
      </w:r>
      <w:r w:rsidRPr="0065737F">
        <w:t>146 доклада. Согласно обследованию, проведенному Министерством юст</w:t>
      </w:r>
      <w:r w:rsidRPr="0065737F">
        <w:t>и</w:t>
      </w:r>
      <w:r w:rsidRPr="0065737F">
        <w:t>ции в июне 1992 года, более чем в 96</w:t>
      </w:r>
      <w:r w:rsidR="00B76D8E">
        <w:t>%</w:t>
      </w:r>
      <w:r w:rsidRPr="0065737F">
        <w:t xml:space="preserve"> случаев такие встречи с адвокатом пр</w:t>
      </w:r>
      <w:r w:rsidRPr="0065737F">
        <w:t>о</w:t>
      </w:r>
      <w:r w:rsidRPr="0065737F">
        <w:t>ходили во время и в месте, которые были избраны самим подозреваемым. Кр</w:t>
      </w:r>
      <w:r w:rsidRPr="0065737F">
        <w:t>о</w:t>
      </w:r>
      <w:r w:rsidRPr="0065737F">
        <w:t>ме того, в случае несогласия адвоката с порядком действий, установленным г</w:t>
      </w:r>
      <w:r w:rsidRPr="0065737F">
        <w:t>о</w:t>
      </w:r>
      <w:r w:rsidRPr="0065737F">
        <w:t>сударственным прокурором, он может обратиться в суд с ходатайством о его изменении. Согласно упомянутому обзору</w:t>
      </w:r>
      <w:r w:rsidR="00D85BF0">
        <w:t>,</w:t>
      </w:r>
      <w:r w:rsidRPr="0065737F">
        <w:t xml:space="preserve"> мен</w:t>
      </w:r>
      <w:r>
        <w:t>е</w:t>
      </w:r>
      <w:r w:rsidR="00B76D8E">
        <w:t>е четверти всех встреч (116 из </w:t>
      </w:r>
      <w:r w:rsidRPr="0065737F">
        <w:t>483) не были проведены в то время, о котором просил адвокат. В февр</w:t>
      </w:r>
      <w:r w:rsidRPr="0065737F">
        <w:t>а</w:t>
      </w:r>
      <w:r w:rsidRPr="0065737F">
        <w:t>ле 1988 года Министерство юстиции совместно с Ассоциацией адвокатов Яп</w:t>
      </w:r>
      <w:r w:rsidRPr="0065737F">
        <w:t>о</w:t>
      </w:r>
      <w:r w:rsidRPr="0065737F">
        <w:t>нии учредило консультативный комитет по праву подозреваемых на встречу с адвокатом и установило, что в этом отношении достигнут серьезный пр</w:t>
      </w:r>
      <w:r w:rsidRPr="0065737F">
        <w:t>о</w:t>
      </w:r>
      <w:r w:rsidRPr="0065737F">
        <w:t xml:space="preserve">гресс. </w:t>
      </w:r>
    </w:p>
    <w:p w:rsidR="00141E8A" w:rsidRPr="0065737F" w:rsidRDefault="00141E8A" w:rsidP="00141E8A">
      <w:pPr>
        <w:pStyle w:val="SingleTxtGR"/>
      </w:pPr>
      <w:r>
        <w:t>19.</w:t>
      </w:r>
      <w:r>
        <w:tab/>
      </w:r>
      <w:r w:rsidRPr="0065737F">
        <w:t>Семью арестованного незамедлительно уведомляют о его аресте и месте содержания, за исключением тех случаев, когда такая информация может сер</w:t>
      </w:r>
      <w:r w:rsidRPr="0065737F">
        <w:t>ь</w:t>
      </w:r>
      <w:r w:rsidRPr="0065737F">
        <w:t>езно затруднить уголовное расследование, например когда полиция намеревае</w:t>
      </w:r>
      <w:r w:rsidRPr="0065737F">
        <w:t>т</w:t>
      </w:r>
      <w:r w:rsidRPr="0065737F">
        <w:t>ся произвести обыск в его жилище или при наличии угрозы уничтожения док</w:t>
      </w:r>
      <w:r w:rsidRPr="0065737F">
        <w:t>а</w:t>
      </w:r>
      <w:r w:rsidRPr="0065737F">
        <w:t>зательств.</w:t>
      </w:r>
      <w:r w:rsidR="00B53D55">
        <w:t xml:space="preserve"> </w:t>
      </w:r>
      <w:r w:rsidRPr="0065737F">
        <w:t xml:space="preserve">В случае содержания под стражей подозреваемого, которому не был назначен адвокат, суд обязан проинформировать одного из его родственников или любое другое лицо по его выбору о факте и месте его </w:t>
      </w:r>
      <w:r>
        <w:t>со</w:t>
      </w:r>
      <w:r w:rsidR="00763DF0">
        <w:t>держания (ст</w:t>
      </w:r>
      <w:r w:rsidR="00763DF0">
        <w:t>а</w:t>
      </w:r>
      <w:r w:rsidR="00763DF0">
        <w:t>тьи </w:t>
      </w:r>
      <w:r w:rsidRPr="0065737F">
        <w:t>207 и 79 Уголовно-процессуального кодекса). Просьбы о встречах с член</w:t>
      </w:r>
      <w:r w:rsidRPr="0065737F">
        <w:t>а</w:t>
      </w:r>
      <w:r w:rsidRPr="0065737F">
        <w:t>ми семьи или другими лицами, за исключением адвоката, удовлетворяются п</w:t>
      </w:r>
      <w:r w:rsidRPr="0065737F">
        <w:t>о</w:t>
      </w:r>
      <w:r w:rsidRPr="0065737F">
        <w:t>лицией, если только не имеется оснований полагать, что такая встреча может осложнить расследование и помешать надлежащему управлению изолятором</w:t>
      </w:r>
      <w:r w:rsidR="00B53D55">
        <w:t xml:space="preserve"> </w:t>
      </w:r>
      <w:r w:rsidRPr="0065737F">
        <w:t>предварительного заключения.</w:t>
      </w:r>
      <w:r w:rsidR="00B53D55">
        <w:t xml:space="preserve"> </w:t>
      </w:r>
      <w:r w:rsidRPr="0065737F">
        <w:t>Просьбы о встречах с членами семьи или др</w:t>
      </w:r>
      <w:r w:rsidRPr="0065737F">
        <w:t>у</w:t>
      </w:r>
      <w:r w:rsidRPr="0065737F">
        <w:t>гими лицами помимо адвоката обычно удовлетворяются, однако суд может о</w:t>
      </w:r>
      <w:r w:rsidRPr="0065737F">
        <w:t>т</w:t>
      </w:r>
      <w:r w:rsidRPr="0065737F">
        <w:t>казать в них при наличии причин считать, что задержанный может совершить побег или уничтожить доказательства. Такая мера применяется, главным обр</w:t>
      </w:r>
      <w:r w:rsidRPr="0065737F">
        <w:t>а</w:t>
      </w:r>
      <w:r w:rsidRPr="0065737F">
        <w:t>зом, по делам, связанным с наркотиками. Согласно данным обследования, пр</w:t>
      </w:r>
      <w:r w:rsidRPr="0065737F">
        <w:t>о</w:t>
      </w:r>
      <w:r w:rsidRPr="0065737F">
        <w:t>веденного Министерством юстиции, подобное ограничение вводилось не более чем в отношении 18</w:t>
      </w:r>
      <w:r w:rsidR="00FB3AC9">
        <w:t>%</w:t>
      </w:r>
      <w:r w:rsidRPr="0065737F">
        <w:t xml:space="preserve"> задержанных.</w:t>
      </w:r>
    </w:p>
    <w:p w:rsidR="00141E8A" w:rsidRPr="0065737F" w:rsidRDefault="00141E8A" w:rsidP="00141E8A">
      <w:pPr>
        <w:pStyle w:val="SingleTxtGR"/>
      </w:pPr>
      <w:r>
        <w:t>20.</w:t>
      </w:r>
      <w:r>
        <w:tab/>
      </w:r>
      <w:r w:rsidRPr="0065737F">
        <w:t>Закон о тюремной полиции, который упоминается в пункте</w:t>
      </w:r>
      <w:r w:rsidR="00FB3AC9">
        <w:t> </w:t>
      </w:r>
      <w:r w:rsidRPr="0065737F">
        <w:t>161 доклада (вопрос II g)), содержит положения о надлежащем обращении с заключенными и защите их прав человека (статья 1), а также о необходимости проведения че</w:t>
      </w:r>
      <w:r w:rsidRPr="0065737F">
        <w:t>т</w:t>
      </w:r>
      <w:r w:rsidRPr="0065737F">
        <w:t xml:space="preserve">кого различия между предварительным заключением и </w:t>
      </w:r>
      <w:r>
        <w:t>следствием</w:t>
      </w:r>
      <w:r w:rsidR="00763DF0">
        <w:t xml:space="preserve"> (статья 5). В </w:t>
      </w:r>
      <w:r w:rsidRPr="0065737F">
        <w:t>нем также имеются положения об охране здоровья задержанных и оказании им медицинской помощи, свободе религиозной деятельности, встречах с адв</w:t>
      </w:r>
      <w:r w:rsidRPr="0065737F">
        <w:t>о</w:t>
      </w:r>
      <w:r w:rsidRPr="0065737F">
        <w:t>катом и</w:t>
      </w:r>
      <w:r w:rsidR="00B53D55">
        <w:t xml:space="preserve"> </w:t>
      </w:r>
      <w:r w:rsidRPr="0065737F">
        <w:t>переписке.</w:t>
      </w:r>
    </w:p>
    <w:p w:rsidR="00141E8A" w:rsidRPr="0065737F" w:rsidRDefault="00141E8A" w:rsidP="00141E8A">
      <w:pPr>
        <w:pStyle w:val="SingleTxtGR"/>
      </w:pPr>
      <w:r>
        <w:t>21.</w:t>
      </w:r>
      <w:r>
        <w:tab/>
      </w:r>
      <w:r w:rsidRPr="0065737F">
        <w:t>В ответ на вопрос о том, может ли подача в рамках процедуры Kokuko кассационной жалобы на решение о депортации приостановить его исполнение (вопрос III a)), он говорит, что подозреваемый, в отношении которого было в</w:t>
      </w:r>
      <w:r w:rsidRPr="0065737F">
        <w:t>ы</w:t>
      </w:r>
      <w:r w:rsidRPr="0065737F">
        <w:t>несено постановление о депортации на основаниях, установленных иммигр</w:t>
      </w:r>
      <w:r w:rsidRPr="0065737F">
        <w:t>а</w:t>
      </w:r>
      <w:r w:rsidRPr="0065737F">
        <w:t xml:space="preserve">ционным инспектором, имеет право просить </w:t>
      </w:r>
      <w:r>
        <w:t xml:space="preserve">о </w:t>
      </w:r>
      <w:r w:rsidRPr="0065737F">
        <w:t>рассмотрени</w:t>
      </w:r>
      <w:r>
        <w:t>и</w:t>
      </w:r>
      <w:r w:rsidRPr="0065737F">
        <w:t xml:space="preserve"> его дела спец</w:t>
      </w:r>
      <w:r w:rsidRPr="0065737F">
        <w:t>и</w:t>
      </w:r>
      <w:r w:rsidRPr="0065737F">
        <w:t xml:space="preserve">альным дознавателем и при несогласии с выводами последнего может </w:t>
      </w:r>
      <w:r>
        <w:t>подать</w:t>
      </w:r>
      <w:r w:rsidRPr="0065737F">
        <w:t xml:space="preserve"> протест Министру юстиции. Депортация никогда не производится до заверш</w:t>
      </w:r>
      <w:r w:rsidRPr="0065737F">
        <w:t>е</w:t>
      </w:r>
      <w:r w:rsidRPr="0065737F">
        <w:t>ния этих процедур. Иностранный гражданин, в отношении которого вынесено постановление о депортации, вправе</w:t>
      </w:r>
      <w:r w:rsidR="00B53D55">
        <w:t xml:space="preserve"> </w:t>
      </w:r>
      <w:r w:rsidRPr="0065737F">
        <w:t>обратиться в суд с просьбой о его отмене, однако само по себе такое обращение не повлечет за собой приостановление исполнения административного приказа о</w:t>
      </w:r>
      <w:r w:rsidR="00B53D55">
        <w:t xml:space="preserve"> </w:t>
      </w:r>
      <w:r w:rsidRPr="0065737F">
        <w:t xml:space="preserve">высылке, и </w:t>
      </w:r>
      <w:r>
        <w:t>для</w:t>
      </w:r>
      <w:r w:rsidRPr="0065737F">
        <w:t xml:space="preserve"> приостановлени</w:t>
      </w:r>
      <w:r w:rsidR="00763DF0">
        <w:t>я</w:t>
      </w:r>
      <w:r w:rsidRPr="0065737F">
        <w:t xml:space="preserve"> его высылки иностранный гр</w:t>
      </w:r>
      <w:r w:rsidRPr="0065737F">
        <w:t>а</w:t>
      </w:r>
      <w:r w:rsidRPr="0065737F">
        <w:t>жданин должен подать в суд отдельное ходатайство.</w:t>
      </w:r>
    </w:p>
    <w:p w:rsidR="00141E8A" w:rsidRPr="0065737F" w:rsidRDefault="00141E8A" w:rsidP="00141E8A">
      <w:pPr>
        <w:pStyle w:val="SingleTxtGR"/>
      </w:pPr>
      <w:r>
        <w:t>22.</w:t>
      </w:r>
      <w:r>
        <w:tab/>
      </w:r>
      <w:r w:rsidRPr="0065737F">
        <w:t>В связи с вопросом III b) оратор говорит, что перехват телефонных разг</w:t>
      </w:r>
      <w:r w:rsidRPr="0065737F">
        <w:t>о</w:t>
      </w:r>
      <w:r w:rsidRPr="0065737F">
        <w:t>воров является уголовно-наказуемым преступлением, и если использование прослушивающих устройств было связано с незаконным проникновением в ж</w:t>
      </w:r>
      <w:r w:rsidRPr="0065737F">
        <w:t>и</w:t>
      </w:r>
      <w:r w:rsidRPr="0065737F">
        <w:t>лище, это правонарушение квалифицируется и наказывается как взлом дома. Каких-либо специальных нормативных положений, регулирующих использов</w:t>
      </w:r>
      <w:r w:rsidRPr="0065737F">
        <w:t>а</w:t>
      </w:r>
      <w:r w:rsidRPr="0065737F">
        <w:t>ние средств перехвата телефонных разговоров и прослушивающих устройств в ходе уголовного расследования, не существует. Однако судья по одному из дел о наркотиках постановил, что прослушивание телефона подозреваемого являе</w:t>
      </w:r>
      <w:r w:rsidRPr="0065737F">
        <w:t>т</w:t>
      </w:r>
      <w:r w:rsidRPr="0065737F">
        <w:t>ся надлежащим способом сбора доказательств при условии заблаговременного получения</w:t>
      </w:r>
      <w:r w:rsidR="00B53D55">
        <w:t xml:space="preserve"> </w:t>
      </w:r>
      <w:r w:rsidRPr="0065737F">
        <w:t>ордера на обыск. Вместе с тем судьи крайне редко идут на такое я</w:t>
      </w:r>
      <w:r w:rsidRPr="0065737F">
        <w:t>в</w:t>
      </w:r>
      <w:r w:rsidRPr="0065737F">
        <w:t>ное одобрение прослушивания телефонов, и с учетом быстрого роста престу</w:t>
      </w:r>
      <w:r w:rsidRPr="0065737F">
        <w:t>п</w:t>
      </w:r>
      <w:r w:rsidRPr="0065737F">
        <w:t>лений, связанных с использованием телефонов,</w:t>
      </w:r>
      <w:r w:rsidR="00B53D55">
        <w:t xml:space="preserve"> </w:t>
      </w:r>
      <w:r w:rsidRPr="0065737F">
        <w:t>серьезной проблемой стало о</w:t>
      </w:r>
      <w:r w:rsidRPr="0065737F">
        <w:t>т</w:t>
      </w:r>
      <w:r w:rsidRPr="0065737F">
        <w:t>сутствие соответствующей нормативной базы. Оратору не известно ни об о</w:t>
      </w:r>
      <w:r w:rsidRPr="0065737F">
        <w:t>д</w:t>
      </w:r>
      <w:r w:rsidRPr="0065737F">
        <w:t>ном деле за последние годы</w:t>
      </w:r>
      <w:r>
        <w:t xml:space="preserve">, которое бы </w:t>
      </w:r>
      <w:r w:rsidRPr="0065737F">
        <w:t>было связано с использованием пр</w:t>
      </w:r>
      <w:r w:rsidRPr="0065737F">
        <w:t>о</w:t>
      </w:r>
      <w:r w:rsidRPr="0065737F">
        <w:t>слушивающих устройств.</w:t>
      </w:r>
    </w:p>
    <w:p w:rsidR="00141E8A" w:rsidRPr="0065737F" w:rsidRDefault="00141E8A" w:rsidP="00141E8A">
      <w:pPr>
        <w:pStyle w:val="SingleTxtGR"/>
      </w:pPr>
      <w:r>
        <w:t>23.</w:t>
      </w:r>
      <w:r>
        <w:tab/>
      </w:r>
      <w:r w:rsidRPr="0065737F">
        <w:t>По поводу функций и деятельности</w:t>
      </w:r>
      <w:r w:rsidR="00B53D55">
        <w:t xml:space="preserve"> </w:t>
      </w:r>
      <w:r w:rsidRPr="0065737F">
        <w:t>Агентства по вопросам управления и координации, "созданного во исполнение Закона о защите компьютеризованных личных данных, хранящихся в административных органах" (вопрос III c)), ор</w:t>
      </w:r>
      <w:r w:rsidRPr="0065737F">
        <w:t>а</w:t>
      </w:r>
      <w:r w:rsidRPr="0065737F">
        <w:t>тор заявляет, что на самом деле Агентство не было создано согласно этому З</w:t>
      </w:r>
      <w:r w:rsidRPr="0065737F">
        <w:t>а</w:t>
      </w:r>
      <w:r w:rsidRPr="0065737F">
        <w:t>кону и осуществляет общие функции по надзору за деятельностью администр</w:t>
      </w:r>
      <w:r w:rsidRPr="0065737F">
        <w:t>а</w:t>
      </w:r>
      <w:r w:rsidRPr="0065737F">
        <w:t>тивных органов, и лишь часть из них связана с данными, содержащимися в личных делах. Закон предусматривает широкий диапазон положений по вопр</w:t>
      </w:r>
      <w:r w:rsidRPr="0065737F">
        <w:t>о</w:t>
      </w:r>
      <w:r w:rsidRPr="0065737F">
        <w:t>сам ведения личных дел, будь то</w:t>
      </w:r>
      <w:r w:rsidR="00B53D55">
        <w:t xml:space="preserve"> </w:t>
      </w:r>
      <w:r w:rsidRPr="0065737F">
        <w:t>в письменной или электронной форме, и об их использовании или предоставлении для каких-либо иных целей, помимо целей их создания. Закон также обязывает органы, имеющие такие личные дела, обеспечивать их сохранность и точность содержащихся в них данных. Согласно этому Закону граждане имеют право требовать ознакомления с касающимися их личными данными, а соответствующие административные органы обязаны удовлетворять такие просьбы. В свою очередь административные органы дол</w:t>
      </w:r>
      <w:r w:rsidRPr="0065737F">
        <w:t>ж</w:t>
      </w:r>
      <w:r w:rsidRPr="0065737F">
        <w:t>ны предварительно уведомлять Агентство о своем намерении раскрыть инфо</w:t>
      </w:r>
      <w:r w:rsidRPr="0065737F">
        <w:t>р</w:t>
      </w:r>
      <w:r w:rsidRPr="0065737F">
        <w:t>мацию по какому-либо личному делу, и Агентство публикует перечень таких уведомлений в "Официальном вестнике".</w:t>
      </w:r>
      <w:r w:rsidR="00B53D55">
        <w:t xml:space="preserve"> </w:t>
      </w:r>
      <w:r w:rsidRPr="0065737F">
        <w:t>Агентство также разрабатывает для административных органов руководящие принципы</w:t>
      </w:r>
      <w:r w:rsidR="00B53D55">
        <w:t xml:space="preserve"> </w:t>
      </w:r>
      <w:r w:rsidRPr="0065737F">
        <w:t>в целях обеспечения с</w:t>
      </w:r>
      <w:r w:rsidRPr="0065737F">
        <w:t>о</w:t>
      </w:r>
      <w:r w:rsidRPr="0065737F">
        <w:t xml:space="preserve">блюдения ими положений этого Закона. </w:t>
      </w:r>
    </w:p>
    <w:p w:rsidR="00141E8A" w:rsidRPr="0065737F" w:rsidRDefault="00141E8A" w:rsidP="00141E8A">
      <w:pPr>
        <w:pStyle w:val="SingleTxtGR"/>
      </w:pPr>
      <w:r>
        <w:t>24.</w:t>
      </w:r>
      <w:r>
        <w:tab/>
      </w:r>
      <w:r w:rsidRPr="0065737F">
        <w:t>Относительно контроля за осуществлением свободы прессы и средств массовой информации (вопрос III d)), оратор говорит, что в Конституции Яп</w:t>
      </w:r>
      <w:r w:rsidRPr="0065737F">
        <w:t>о</w:t>
      </w:r>
      <w:r w:rsidRPr="0065737F">
        <w:t>нии нет прямого упоминания свободы прессы,</w:t>
      </w:r>
      <w:r w:rsidR="00B53D55">
        <w:t xml:space="preserve"> </w:t>
      </w:r>
      <w:r w:rsidRPr="0065737F">
        <w:t>однако статья 29 среди прочего гарантирует свободу слова, публикаций и других форм выражения мнения, и что был установлен судебный прецедент, согласно которому упомянутую ст</w:t>
      </w:r>
      <w:r w:rsidRPr="0065737F">
        <w:t>а</w:t>
      </w:r>
      <w:r w:rsidRPr="0065737F">
        <w:t>тью следует истолковывать как включающую в себя свободу прессы, которая вносит ва</w:t>
      </w:r>
      <w:r w:rsidRPr="0065737F">
        <w:t>ж</w:t>
      </w:r>
      <w:r w:rsidRPr="0065737F">
        <w:t>ный вклад в принятие информированных решений по национальным и политическим вопросам в рамках демократического общества. Свобода пре</w:t>
      </w:r>
      <w:r w:rsidRPr="0065737F">
        <w:t>с</w:t>
      </w:r>
      <w:r w:rsidRPr="0065737F">
        <w:t>сы также подразумевает свободу сбора информации и обеспечения ее точности. Согласно законодательству Японии провод</w:t>
      </w:r>
      <w:r>
        <w:t>и</w:t>
      </w:r>
      <w:r w:rsidRPr="0065737F">
        <w:t>тся определенн</w:t>
      </w:r>
      <w:r>
        <w:t>о</w:t>
      </w:r>
      <w:r w:rsidRPr="0065737F">
        <w:t>е различи</w:t>
      </w:r>
      <w:r>
        <w:t>е</w:t>
      </w:r>
      <w:r w:rsidRPr="0065737F">
        <w:t xml:space="preserve"> между газетами с одной стороны, а также радио и телевизионными передачами с др</w:t>
      </w:r>
      <w:r w:rsidRPr="0065737F">
        <w:t>у</w:t>
      </w:r>
      <w:r w:rsidRPr="0065737F">
        <w:t>гой. Для последних используется ограниченное количество длин радиоволн, передачи носят непродолжительный характер и обеспечивают ценной инфо</w:t>
      </w:r>
      <w:r w:rsidRPr="0065737F">
        <w:t>р</w:t>
      </w:r>
      <w:r w:rsidRPr="0065737F">
        <w:t xml:space="preserve">мацией очень большое количество населения на </w:t>
      </w:r>
      <w:r>
        <w:t xml:space="preserve">значительной </w:t>
      </w:r>
      <w:r w:rsidR="004A326B">
        <w:t>территории. По </w:t>
      </w:r>
      <w:r w:rsidRPr="0065737F">
        <w:t>этим причинам в соответствии с Законом о вещании предусматриваются о</w:t>
      </w:r>
      <w:r w:rsidRPr="0065737F">
        <w:t>п</w:t>
      </w:r>
      <w:r w:rsidRPr="0065737F">
        <w:t xml:space="preserve">ределенные требования к дисциплине: так например, программы не должны подрывать общественный мир и нравственность, должны быть политически </w:t>
      </w:r>
      <w:r>
        <w:t>выдержаны</w:t>
      </w:r>
      <w:r w:rsidRPr="0065737F">
        <w:t xml:space="preserve"> и в противоречивых случаях должны отражать как можно более широкий спектр мнений. Согласно статье 107 Закона об электроволнах безог</w:t>
      </w:r>
      <w:r w:rsidRPr="0065737F">
        <w:t>о</w:t>
      </w:r>
      <w:r w:rsidRPr="0065737F">
        <w:t>ворочно запрещается вещание с целью подрыва Конституции или насильстве</w:t>
      </w:r>
      <w:r w:rsidRPr="0065737F">
        <w:t>н</w:t>
      </w:r>
      <w:r w:rsidRPr="0065737F">
        <w:t>ного свержения</w:t>
      </w:r>
      <w:r>
        <w:t xml:space="preserve"> правительства</w:t>
      </w:r>
      <w:r w:rsidRPr="0065737F">
        <w:t>. С другой стороны, в стране не принято каких-либо законов, регулирующих деятельность газет, и только сами газетные ко</w:t>
      </w:r>
      <w:r w:rsidRPr="0065737F">
        <w:t>м</w:t>
      </w:r>
      <w:r w:rsidRPr="0065737F">
        <w:t>пании приняли собственный кодекс поведения, в котором изложены принципы социальной ответственности. Свобода сбора информации является одним из основных компонентов свободы прессы, однако сбор информации может уще</w:t>
      </w:r>
      <w:r w:rsidRPr="0065737F">
        <w:t>м</w:t>
      </w:r>
      <w:r w:rsidRPr="0065737F">
        <w:t>лять другие права человека. В этой связи было принято ставшее прецедентным судебное решение о введении определенных ограничений, например для обе</w:t>
      </w:r>
      <w:r w:rsidRPr="0065737F">
        <w:t>с</w:t>
      </w:r>
      <w:r w:rsidRPr="0065737F">
        <w:t>печения справедливого суда над обвиняемыми, и статья</w:t>
      </w:r>
      <w:r w:rsidR="004A326B">
        <w:t> </w:t>
      </w:r>
      <w:r w:rsidRPr="0065737F">
        <w:t>215 Уголовно-процессуального кодекса запрещает фотографирование, магнитофонную запись или вещание в зале заседаний без предварительного согласия суда. Помимо эт</w:t>
      </w:r>
      <w:r w:rsidRPr="0065737F">
        <w:t>о</w:t>
      </w:r>
      <w:r w:rsidRPr="0065737F">
        <w:t>го, преступлением, наказуемым лишением свободы на срок не более одного г</w:t>
      </w:r>
      <w:r w:rsidRPr="0065737F">
        <w:t>о</w:t>
      </w:r>
      <w:r w:rsidRPr="0065737F">
        <w:t>да или штрафом на сумму не более</w:t>
      </w:r>
      <w:r w:rsidR="00B53D55">
        <w:t xml:space="preserve"> </w:t>
      </w:r>
      <w:r w:rsidRPr="0065737F">
        <w:t>30</w:t>
      </w:r>
      <w:r w:rsidR="004F4D48">
        <w:t> </w:t>
      </w:r>
      <w:r w:rsidRPr="0065737F">
        <w:t>000</w:t>
      </w:r>
      <w:r w:rsidR="004D4E75">
        <w:t> </w:t>
      </w:r>
      <w:r w:rsidRPr="0065737F">
        <w:t xml:space="preserve">цен, является подстрекательство должностного лица к раскрытию секретных данных, которые </w:t>
      </w:r>
      <w:r>
        <w:t xml:space="preserve">стали ему </w:t>
      </w:r>
      <w:r w:rsidRPr="0065737F">
        <w:t>извес</w:t>
      </w:r>
      <w:r w:rsidRPr="0065737F">
        <w:t>т</w:t>
      </w:r>
      <w:r w:rsidRPr="0065737F">
        <w:t>ны как государственному служащему и которые ему запрещено разглашать по Закону о национальной г</w:t>
      </w:r>
      <w:r w:rsidRPr="0065737F">
        <w:t>о</w:t>
      </w:r>
      <w:r w:rsidRPr="0065737F">
        <w:t>сударственной службе.</w:t>
      </w:r>
    </w:p>
    <w:p w:rsidR="00141E8A" w:rsidRPr="0065737F" w:rsidRDefault="00141E8A" w:rsidP="00141E8A">
      <w:pPr>
        <w:pStyle w:val="SingleTxtGR"/>
      </w:pPr>
      <w:r>
        <w:t>25.</w:t>
      </w:r>
      <w:r>
        <w:tab/>
      </w:r>
      <w:r w:rsidRPr="0065737F">
        <w:t>По поводу ограничений свободы выражения мнений и свободы ассоци</w:t>
      </w:r>
      <w:r w:rsidRPr="0065737F">
        <w:t>а</w:t>
      </w:r>
      <w:r w:rsidRPr="0065737F">
        <w:t>ци</w:t>
      </w:r>
      <w:r>
        <w:t>и</w:t>
      </w:r>
      <w:r w:rsidRPr="0065737F">
        <w:t xml:space="preserve"> и собраний (вопрос III e)) оратор заявляет, что эти свободы гарантирую</w:t>
      </w:r>
      <w:r w:rsidRPr="0065737F">
        <w:t>т</w:t>
      </w:r>
      <w:r w:rsidRPr="0065737F">
        <w:t>ся статьей 21 Конституции Японии. Вместе с тем свобода выражения мнений им</w:t>
      </w:r>
      <w:r w:rsidRPr="0065737F">
        <w:t>е</w:t>
      </w:r>
      <w:r w:rsidRPr="0065737F">
        <w:t>ет определенные общественные последствия и, соответственно, подлежит о</w:t>
      </w:r>
      <w:r w:rsidRPr="0065737F">
        <w:t>п</w:t>
      </w:r>
      <w:r w:rsidRPr="0065737F">
        <w:t>ределенным ограничениям, однако они носят минимальный характер и полн</w:t>
      </w:r>
      <w:r w:rsidRPr="0065737F">
        <w:t>о</w:t>
      </w:r>
      <w:r w:rsidRPr="0065737F">
        <w:t>стью соответствуют положениям статьи 19 Пакта. Распространение непристо</w:t>
      </w:r>
      <w:r w:rsidRPr="0065737F">
        <w:t>й</w:t>
      </w:r>
      <w:r w:rsidRPr="0065737F">
        <w:t>ной литературы, например, запрещено статьей 1</w:t>
      </w:r>
      <w:r w:rsidR="004A326B">
        <w:t>75 Уголовного кодекса, а ст</w:t>
      </w:r>
      <w:r w:rsidR="004A326B">
        <w:t>а</w:t>
      </w:r>
      <w:r w:rsidR="004A326B">
        <w:t>тья </w:t>
      </w:r>
      <w:r w:rsidRPr="0065737F">
        <w:t>230 запрещает клевету и оскорбления. В рамках соответствующих отраслей законодательства запрещается публиковать ложные или преувеличенные треб</w:t>
      </w:r>
      <w:r w:rsidRPr="0065737F">
        <w:t>о</w:t>
      </w:r>
      <w:r w:rsidRPr="0065737F">
        <w:t>вания относительно</w:t>
      </w:r>
      <w:r w:rsidR="00B53D55">
        <w:t xml:space="preserve"> </w:t>
      </w:r>
      <w:r w:rsidRPr="0065737F">
        <w:t>медицинских препаратов, и вводятся ограничения на и</w:t>
      </w:r>
      <w:r w:rsidRPr="0065737F">
        <w:t>с</w:t>
      </w:r>
      <w:r w:rsidRPr="0065737F">
        <w:t>пользование в ходе избирательных кампаний некоторых документов и фотогр</w:t>
      </w:r>
      <w:r w:rsidRPr="0065737F">
        <w:t>а</w:t>
      </w:r>
      <w:r w:rsidRPr="0065737F">
        <w:t>фических изображений. Что касается свободы собраний, то в соответствии с местными подзаконными актами действуют определенные ограничения в отн</w:t>
      </w:r>
      <w:r w:rsidRPr="0065737F">
        <w:t>о</w:t>
      </w:r>
      <w:r w:rsidRPr="0065737F">
        <w:t>шении массовых митингов и маршей, но они сводятся к абсолютному миним</w:t>
      </w:r>
      <w:r w:rsidRPr="0065737F">
        <w:t>у</w:t>
      </w:r>
      <w:r w:rsidRPr="0065737F">
        <w:t>му и отвечают статье 21 Пакта.</w:t>
      </w:r>
    </w:p>
    <w:p w:rsidR="00141E8A" w:rsidRPr="0065737F" w:rsidRDefault="00141E8A" w:rsidP="00141E8A">
      <w:pPr>
        <w:pStyle w:val="SingleTxtGR"/>
      </w:pPr>
      <w:r>
        <w:t>26.</w:t>
      </w:r>
      <w:r>
        <w:tab/>
      </w:r>
      <w:r w:rsidRPr="0065737F">
        <w:rPr>
          <w:b/>
        </w:rPr>
        <w:t xml:space="preserve">Председатель </w:t>
      </w:r>
      <w:r w:rsidRPr="0065737F">
        <w:t>благодарит японскую делегацию за информативные и предметные ответы и предлагает членам Комитета задавать дополнительные вопросы.</w:t>
      </w:r>
    </w:p>
    <w:p w:rsidR="00141E8A" w:rsidRPr="0065737F" w:rsidRDefault="00141E8A" w:rsidP="00141E8A">
      <w:pPr>
        <w:pStyle w:val="SingleTxtGR"/>
      </w:pPr>
      <w:r>
        <w:t>27.</w:t>
      </w:r>
      <w:r>
        <w:tab/>
      </w:r>
      <w:r w:rsidRPr="0065737F">
        <w:rPr>
          <w:b/>
        </w:rPr>
        <w:t>Г-жа Шане</w:t>
      </w:r>
      <w:r w:rsidRPr="0065737F">
        <w:t xml:space="preserve"> благодарит г-на Куникату за представленные ответы. Она особо высоко оценивает подробный ответ на вопрос II d), в котором были пр</w:t>
      </w:r>
      <w:r w:rsidRPr="0065737F">
        <w:t>о</w:t>
      </w:r>
      <w:r w:rsidRPr="0065737F">
        <w:t>цитированы точные формулировки Пакта в сопоставлении с японским закон</w:t>
      </w:r>
      <w:r w:rsidRPr="0065737F">
        <w:t>о</w:t>
      </w:r>
      <w:r w:rsidRPr="0065737F">
        <w:t>дательством, хотя при этом она не полностью согласна с его толкованием. К</w:t>
      </w:r>
      <w:r w:rsidRPr="0065737F">
        <w:t>о</w:t>
      </w:r>
      <w:r w:rsidRPr="0065737F">
        <w:t>митет предпочитает сравнивать один внутренний закон с другим или с вну</w:t>
      </w:r>
      <w:r w:rsidRPr="0065737F">
        <w:t>т</w:t>
      </w:r>
      <w:r w:rsidRPr="0065737F">
        <w:t>ренней политикой, либо результатами опросов общественного мнения.</w:t>
      </w:r>
    </w:p>
    <w:p w:rsidR="00141E8A" w:rsidRPr="0065737F" w:rsidRDefault="00141E8A" w:rsidP="00141E8A">
      <w:pPr>
        <w:pStyle w:val="SingleTxtGR"/>
      </w:pPr>
      <w:r>
        <w:t>28.</w:t>
      </w:r>
      <w:r>
        <w:tab/>
      </w:r>
      <w:r w:rsidRPr="0065737F">
        <w:t>Она хотела бы получить дополнительные разъяснения по вопросу прим</w:t>
      </w:r>
      <w:r w:rsidRPr="0065737F">
        <w:t>е</w:t>
      </w:r>
      <w:r w:rsidRPr="0065737F">
        <w:t>нения в Японии смертной казни. В пункте 2 статьи 6 Пакта указывается, что смертные приговоры могут выноситься только за самые тяжкие преступления, однако к этой категории относятся не все 17 наказуемых в Японии смертной казнью пр</w:t>
      </w:r>
      <w:r w:rsidRPr="0065737F">
        <w:t>е</w:t>
      </w:r>
      <w:r w:rsidRPr="0065737F">
        <w:t>ступлений,</w:t>
      </w:r>
      <w:r w:rsidR="00B53D55">
        <w:t xml:space="preserve"> </w:t>
      </w:r>
      <w:r w:rsidRPr="0065737F">
        <w:t>которые перечислены на странице 25 доклада, особенно преступления,</w:t>
      </w:r>
      <w:r w:rsidR="00B53D55">
        <w:t xml:space="preserve"> </w:t>
      </w:r>
      <w:r w:rsidRPr="0065737F">
        <w:t>повлекшие за собой гибель жертвы и жертв в результате ДТП</w:t>
      </w:r>
      <w:r>
        <w:t>,</w:t>
      </w:r>
      <w:r w:rsidRPr="0065737F">
        <w:t xml:space="preserve"> или происшествия на железной дороге либо на морском транспорте. У нее сл</w:t>
      </w:r>
      <w:r w:rsidRPr="0065737F">
        <w:t>о</w:t>
      </w:r>
      <w:r w:rsidRPr="0065737F">
        <w:t>жилось впечатление, что в данном случае больший упор делается на последс</w:t>
      </w:r>
      <w:r w:rsidRPr="0065737F">
        <w:t>т</w:t>
      </w:r>
      <w:r w:rsidRPr="0065737F">
        <w:t>вия де</w:t>
      </w:r>
      <w:r w:rsidRPr="0065737F">
        <w:t>я</w:t>
      </w:r>
      <w:r w:rsidRPr="0065737F">
        <w:t>ния, нежели на степень ответственности лица или наличие умысла. Она также хотела получить дополнительную информацию о противодействии со стороны адвокатуры и других органов, вследствие которого произошла упом</w:t>
      </w:r>
      <w:r w:rsidRPr="0065737F">
        <w:t>я</w:t>
      </w:r>
      <w:r w:rsidRPr="0065737F">
        <w:t>нутая г-ном Куникатой задержка с пересмотром Уголовного кодекса.</w:t>
      </w:r>
    </w:p>
    <w:p w:rsidR="00141E8A" w:rsidRPr="0065737F" w:rsidRDefault="00141E8A" w:rsidP="00141E8A">
      <w:pPr>
        <w:pStyle w:val="SingleTxtGR"/>
      </w:pPr>
      <w:r>
        <w:t>29.</w:t>
      </w:r>
      <w:r>
        <w:tab/>
      </w:r>
      <w:r w:rsidRPr="0065737F">
        <w:t>В связи с пунктом 1 статьи 10 Пакта, в которой говорится, что</w:t>
      </w:r>
      <w:r w:rsidR="00B53D55">
        <w:t xml:space="preserve"> </w:t>
      </w:r>
      <w:r w:rsidRPr="0065737F">
        <w:t>все лица, лишенные свободы, имеют право на гуманное обращение и уважение достои</w:t>
      </w:r>
      <w:r w:rsidRPr="0065737F">
        <w:t>н</w:t>
      </w:r>
      <w:r w:rsidRPr="0065737F">
        <w:t>ства, присущего человеческой личности, она хотела бы спросить у делегации, точны ли полученные Комитетом от НПО сообщения о жестокости мер наказ</w:t>
      </w:r>
      <w:r w:rsidRPr="0065737F">
        <w:t>а</w:t>
      </w:r>
      <w:r w:rsidRPr="0065737F">
        <w:t>ния, предусмотренных дисциплинарным режимом в тюрьмах Японии. В час</w:t>
      </w:r>
      <w:r w:rsidRPr="0065737F">
        <w:t>т</w:t>
      </w:r>
      <w:r w:rsidRPr="0065737F">
        <w:t>ности, одиночное заключение может применяться в порядке наказания за с</w:t>
      </w:r>
      <w:r w:rsidRPr="0065737F">
        <w:t>о</w:t>
      </w:r>
      <w:r w:rsidRPr="0065737F">
        <w:t>вершение таких мелких правонарушений, как разговоры с другим закл</w:t>
      </w:r>
      <w:r w:rsidRPr="0065737F">
        <w:t>ю</w:t>
      </w:r>
      <w:r w:rsidRPr="0065737F">
        <w:t>ченным в непредусмотренное режимом время. Сообщалось также о серьезных огран</w:t>
      </w:r>
      <w:r w:rsidRPr="0065737F">
        <w:t>и</w:t>
      </w:r>
      <w:r w:rsidRPr="0065737F">
        <w:t>чениях жизнедеятельности заключенных в одиночных камерах, где они не м</w:t>
      </w:r>
      <w:r w:rsidRPr="0065737F">
        <w:t>о</w:t>
      </w:r>
      <w:r w:rsidRPr="0065737F">
        <w:t>гут лежать в дневное время, обязаны постоянно находиться на виду у дв</w:t>
      </w:r>
      <w:r w:rsidRPr="0065737F">
        <w:t>е</w:t>
      </w:r>
      <w:r w:rsidRPr="0065737F">
        <w:t>ри, и в некоторых случаях на них надевают наручники даже во время приема пищи.</w:t>
      </w:r>
    </w:p>
    <w:p w:rsidR="00141E8A" w:rsidRPr="0065737F" w:rsidRDefault="00141E8A" w:rsidP="00141E8A">
      <w:pPr>
        <w:pStyle w:val="SingleTxtGR"/>
      </w:pPr>
      <w:r>
        <w:t>30.</w:t>
      </w:r>
      <w:r>
        <w:tab/>
      </w:r>
      <w:r w:rsidRPr="0065737F">
        <w:t>По-прежнему вызывает обеспокоенность применяемая в Японии "альте</w:t>
      </w:r>
      <w:r w:rsidRPr="0065737F">
        <w:t>р</w:t>
      </w:r>
      <w:r w:rsidRPr="0065737F">
        <w:t>нативная тюремная система". Она допускает содержание подозреваемых в п</w:t>
      </w:r>
      <w:r w:rsidRPr="0065737F">
        <w:t>о</w:t>
      </w:r>
      <w:r w:rsidRPr="0065737F">
        <w:t>лицейских участках вплоть до 23 дней, в течение которых каждый уголок их камер круглосуточно просматривается полицией. Когда Япония в 1988 году представила свой второй периодический доклад, Комитет указал, что в связи с этой системой возникают серьезные проблемы, особенно в отношении статей 7, 10 и 17 Пакта, касающихся прав на гуманное обращение и личную жизнь. Представляется также, что период предварите</w:t>
      </w:r>
      <w:r w:rsidR="004A326B">
        <w:t>льного заключения на срок до 23 </w:t>
      </w:r>
      <w:r w:rsidRPr="0065737F">
        <w:t>дней превышает "разумный срок", оговоренный в статье 9, а право на спр</w:t>
      </w:r>
      <w:r w:rsidRPr="0065737F">
        <w:t>а</w:t>
      </w:r>
      <w:r w:rsidRPr="0065737F">
        <w:t>ведливое разбирательство, предусмотренное статьей 14 Пакта, также предста</w:t>
      </w:r>
      <w:r w:rsidRPr="0065737F">
        <w:t>в</w:t>
      </w:r>
      <w:r w:rsidRPr="0065737F">
        <w:t>ляется ущемленным из-за нарушения баланса между стороной обвинения и з</w:t>
      </w:r>
      <w:r w:rsidRPr="0065737F">
        <w:t>а</w:t>
      </w:r>
      <w:r w:rsidRPr="0065737F">
        <w:t>щитой, если обвиняемый находится полностью в распоряжении полиции и м</w:t>
      </w:r>
      <w:r w:rsidRPr="0065737F">
        <w:t>о</w:t>
      </w:r>
      <w:r w:rsidRPr="0065737F">
        <w:t>жет подвергаться допросам без каких-либо установленных ограничений, давл</w:t>
      </w:r>
      <w:r w:rsidRPr="0065737F">
        <w:t>е</w:t>
      </w:r>
      <w:r w:rsidRPr="0065737F">
        <w:t>нию в интересах признания им вины и может быть лишен необходимых усл</w:t>
      </w:r>
      <w:r w:rsidRPr="0065737F">
        <w:t>о</w:t>
      </w:r>
      <w:r w:rsidRPr="0065737F">
        <w:t>вий, в частности, свободы мысли для подготовки своей защиты. Эта система по существу была осуждена Верховным судом Японии. Представляя свой второй периодический доклад, японская делегация выразила надежду на то, что см</w:t>
      </w:r>
      <w:r w:rsidRPr="0065737F">
        <w:t>о</w:t>
      </w:r>
      <w:r w:rsidRPr="0065737F">
        <w:t>жет сообщить об изменениях этой системы в следующий раз, когда она будет присутствовать на заседании Комитета. Она хотела бы также знать, какой пр</w:t>
      </w:r>
      <w:r w:rsidRPr="0065737F">
        <w:t>о</w:t>
      </w:r>
      <w:r w:rsidRPr="0065737F">
        <w:t>гресс достигнут в деле приведения этой системы в соответствие с гарантиру</w:t>
      </w:r>
      <w:r w:rsidRPr="0065737F">
        <w:t>е</w:t>
      </w:r>
      <w:r w:rsidRPr="0065737F">
        <w:t>мыми Пактом пр</w:t>
      </w:r>
      <w:r w:rsidRPr="0065737F">
        <w:t>а</w:t>
      </w:r>
      <w:r w:rsidRPr="0065737F">
        <w:t>вами.</w:t>
      </w:r>
    </w:p>
    <w:p w:rsidR="00141E8A" w:rsidRPr="0065737F" w:rsidRDefault="00141E8A" w:rsidP="00141E8A">
      <w:pPr>
        <w:pStyle w:val="SingleTxtGR"/>
      </w:pPr>
      <w:r>
        <w:t>31.</w:t>
      </w:r>
      <w:r>
        <w:tab/>
      </w:r>
      <w:r w:rsidRPr="0065737F">
        <w:rPr>
          <w:b/>
        </w:rPr>
        <w:t>Г-н Димитриевич</w:t>
      </w:r>
      <w:r w:rsidRPr="0065737F">
        <w:t xml:space="preserve"> благодарит японскую делегацию за ее подробные о</w:t>
      </w:r>
      <w:r w:rsidRPr="0065737F">
        <w:t>т</w:t>
      </w:r>
      <w:r w:rsidRPr="0065737F">
        <w:t xml:space="preserve">веты, </w:t>
      </w:r>
      <w:r>
        <w:t>которые, однако, лишь расширили</w:t>
      </w:r>
      <w:r w:rsidRPr="0065737F">
        <w:t xml:space="preserve"> содержащуюся в докладе информацию о законах, законодательных предписаниях, правилах и нормах. Очень жаль, что такие нормативные положения не всегда находят отражение в реальных жи</w:t>
      </w:r>
      <w:r w:rsidRPr="0065737F">
        <w:t>з</w:t>
      </w:r>
      <w:r w:rsidRPr="0065737F">
        <w:t>ненных ситуациях. В Пакте признается возможность таких несоответствий, к</w:t>
      </w:r>
      <w:r w:rsidRPr="0065737F">
        <w:t>о</w:t>
      </w:r>
      <w:r w:rsidRPr="0065737F">
        <w:t>гда в нем говорится о "факторах и затруднениях,</w:t>
      </w:r>
      <w:r>
        <w:t xml:space="preserve"> </w:t>
      </w:r>
      <w:r w:rsidRPr="0065737F">
        <w:t>… влияющих на проведение в жизнь</w:t>
      </w:r>
      <w:r>
        <w:t>…</w:t>
      </w:r>
      <w:r w:rsidRPr="0065737F">
        <w:t>" (статья 40, пункт 2), однако при возникновении таких затруднений, их следует преодолевать, а не использовать в качестве предлога для невыполн</w:t>
      </w:r>
      <w:r w:rsidRPr="0065737F">
        <w:t>е</w:t>
      </w:r>
      <w:r w:rsidRPr="0065737F">
        <w:t>ния Пакта.</w:t>
      </w:r>
    </w:p>
    <w:p w:rsidR="00141E8A" w:rsidRPr="0065737F" w:rsidRDefault="00141E8A" w:rsidP="00141E8A">
      <w:pPr>
        <w:pStyle w:val="SingleTxtGR"/>
      </w:pPr>
      <w:r>
        <w:t>32.</w:t>
      </w:r>
      <w:r>
        <w:tab/>
      </w:r>
      <w:r w:rsidRPr="0065737F">
        <w:t>В пункте 3 статьи 10 Пакта четко указывается, что пенитенциарная си</w:t>
      </w:r>
      <w:r w:rsidRPr="0065737F">
        <w:t>с</w:t>
      </w:r>
      <w:r w:rsidRPr="0065737F">
        <w:t>тема имеет своей целью не наказание, а исправление и социальное перевосп</w:t>
      </w:r>
      <w:r w:rsidRPr="0065737F">
        <w:t>и</w:t>
      </w:r>
      <w:r w:rsidRPr="0065737F">
        <w:t>тание заключенных, и у него возникают серьезные сомнения в том, что на до</w:t>
      </w:r>
      <w:r w:rsidRPr="0065737F">
        <w:t>с</w:t>
      </w:r>
      <w:r w:rsidRPr="0065737F">
        <w:t>тижение этой же цели направлена и японская система. Например, одиночное заключение с присущими ему жесткими ограничениями физического передв</w:t>
      </w:r>
      <w:r w:rsidRPr="0065737F">
        <w:t>и</w:t>
      </w:r>
      <w:r w:rsidRPr="0065737F">
        <w:t xml:space="preserve">жения трудно согласуется с положениями </w:t>
      </w:r>
      <w:r>
        <w:t xml:space="preserve">этой </w:t>
      </w:r>
      <w:r w:rsidRPr="0065737F">
        <w:t>статьи и, как представляется, лишь подталкивает заключенных к</w:t>
      </w:r>
      <w:r w:rsidR="00B53D55">
        <w:t xml:space="preserve"> </w:t>
      </w:r>
      <w:r w:rsidRPr="0065737F">
        <w:t>новым правонарушениям.</w:t>
      </w:r>
      <w:r>
        <w:t xml:space="preserve"> </w:t>
      </w:r>
      <w:r w:rsidRPr="0065737F">
        <w:t>Он просит дел</w:t>
      </w:r>
      <w:r w:rsidRPr="0065737F">
        <w:t>е</w:t>
      </w:r>
      <w:r w:rsidRPr="0065737F">
        <w:t>гацию представить статистические данные о рецидивах преступлений</w:t>
      </w:r>
      <w:r w:rsidR="0064761D">
        <w:t>,</w:t>
      </w:r>
      <w:r w:rsidRPr="0065737F">
        <w:t xml:space="preserve"> с тем чтобы Комитет мог составить более четкое представление о том, так ли обстоит дело в реальности. </w:t>
      </w:r>
    </w:p>
    <w:p w:rsidR="00141E8A" w:rsidRPr="0065737F" w:rsidRDefault="00141E8A" w:rsidP="00141E8A">
      <w:pPr>
        <w:pStyle w:val="SingleTxtGR"/>
      </w:pPr>
      <w:r>
        <w:t>33.</w:t>
      </w:r>
      <w:r>
        <w:tab/>
      </w:r>
      <w:r w:rsidRPr="0065737F">
        <w:t>Он также разделяет обеспокоенность г-жи Шане по поводу "альтернати</w:t>
      </w:r>
      <w:r w:rsidRPr="0065737F">
        <w:t>в</w:t>
      </w:r>
      <w:r w:rsidRPr="0065737F">
        <w:t>ной тюремной системы", которая наносит ущерб авторитету Японии в межд</w:t>
      </w:r>
      <w:r w:rsidRPr="0065737F">
        <w:t>у</w:t>
      </w:r>
      <w:r w:rsidRPr="0065737F">
        <w:t>народном сообществе. Комитету прекрасно известны недостатки в обращ</w:t>
      </w:r>
      <w:r w:rsidRPr="0065737F">
        <w:t>е</w:t>
      </w:r>
      <w:r w:rsidRPr="0065737F">
        <w:t>нии с заключенными – недостаточное питание, отсутствие отопления, низкий уровень подготовки персонала и т.д., которые возникают из-за нехватки ресурсов в н</w:t>
      </w:r>
      <w:r w:rsidRPr="0065737F">
        <w:t>е</w:t>
      </w:r>
      <w:r w:rsidRPr="0065737F">
        <w:t>которых странах. Однако японские исправительные учреждения оснащены на весьма современном уровне. Постоянное наблюдение за заключенн</w:t>
      </w:r>
      <w:r w:rsidRPr="0065737F">
        <w:t>ы</w:t>
      </w:r>
      <w:r w:rsidRPr="0065737F">
        <w:t>ми не только представляет собой негуманное обращение, но и вызывает особое сож</w:t>
      </w:r>
      <w:r w:rsidRPr="0065737F">
        <w:t>а</w:t>
      </w:r>
      <w:r w:rsidRPr="0065737F">
        <w:t>ление в свете того факта, что задержанные еще даже не предстали перед судом и в соответствии с пунктом 2 статьи 14 должны считаться невиновными.</w:t>
      </w:r>
    </w:p>
    <w:p w:rsidR="00141E8A" w:rsidRPr="0065737F" w:rsidRDefault="00141E8A" w:rsidP="00141E8A">
      <w:pPr>
        <w:pStyle w:val="SingleTxtGR"/>
      </w:pPr>
      <w:r>
        <w:t>34.</w:t>
      </w:r>
      <w:r>
        <w:tab/>
      </w:r>
      <w:r w:rsidRPr="0065737F">
        <w:t>Возвращаясь к вопросу, затронутому в общем контексте г-ном Покаром на предыдущем заседании, он говорит, что право на справедливое и публичное разбирательство компетентным судом, о кото</w:t>
      </w:r>
      <w:r w:rsidR="000877CF">
        <w:t>ром говорится в пункте 1 ст</w:t>
      </w:r>
      <w:r w:rsidR="000877CF">
        <w:t>а</w:t>
      </w:r>
      <w:r w:rsidR="000877CF">
        <w:t>тьи </w:t>
      </w:r>
      <w:r w:rsidRPr="0065737F">
        <w:t xml:space="preserve">14, на практике может ущемляться из-за того, </w:t>
      </w:r>
      <w:r>
        <w:t xml:space="preserve">что такое разбирательство </w:t>
      </w:r>
      <w:r w:rsidRPr="0065737F">
        <w:t>может проводиться по истечени</w:t>
      </w:r>
      <w:r>
        <w:t>ю</w:t>
      </w:r>
      <w:r w:rsidRPr="0065737F">
        <w:t xml:space="preserve"> неоправданно длительного периода времени. Наглядным примером этого можно считать случай, прои</w:t>
      </w:r>
      <w:r w:rsidR="000877CF">
        <w:t>с</w:t>
      </w:r>
      <w:r w:rsidRPr="0065737F">
        <w:t>шедший во время пр</w:t>
      </w:r>
      <w:r w:rsidRPr="0065737F">
        <w:t>и</w:t>
      </w:r>
      <w:r w:rsidRPr="0065737F">
        <w:t xml:space="preserve">ватизации </w:t>
      </w:r>
      <w:r w:rsidR="000877CF">
        <w:t>"</w:t>
      </w:r>
      <w:r>
        <w:t>Я</w:t>
      </w:r>
      <w:r w:rsidRPr="0065737F">
        <w:t>понских железных дорог</w:t>
      </w:r>
      <w:r w:rsidR="000877CF">
        <w:t>"</w:t>
      </w:r>
      <w:r w:rsidRPr="0065737F">
        <w:t>, когда целый ряд бывших служащих этой компании, являющихся членами профсоюза и решительно выступавших против этой меры, не были вновь наняты на работу компанией, которая явл</w:t>
      </w:r>
      <w:r w:rsidRPr="0065737F">
        <w:t>я</w:t>
      </w:r>
      <w:r w:rsidRPr="0065737F">
        <w:t xml:space="preserve">лась преемницей </w:t>
      </w:r>
      <w:r w:rsidR="000877CF">
        <w:t>"</w:t>
      </w:r>
      <w:r>
        <w:t>Я</w:t>
      </w:r>
      <w:r w:rsidRPr="0065737F">
        <w:t>понских железных дорог</w:t>
      </w:r>
      <w:r w:rsidR="000877CF">
        <w:t>"</w:t>
      </w:r>
      <w:r w:rsidRPr="0065737F">
        <w:t>. В теории у них было средство правовой защиты, однако при этом им пришлось пройти через Региональную комиссию по трудовым спорам, затем через Национальную комиссию по труд</w:t>
      </w:r>
      <w:r w:rsidRPr="0065737F">
        <w:t>о</w:t>
      </w:r>
      <w:r w:rsidRPr="0065737F">
        <w:t>вым спорам, затем они столкнулись со встречными исками со стороны прав</w:t>
      </w:r>
      <w:r w:rsidRPr="0065737F">
        <w:t>и</w:t>
      </w:r>
      <w:r w:rsidRPr="0065737F">
        <w:t>тельства или администрации железных дорог, и этот процесс мог тянуться мн</w:t>
      </w:r>
      <w:r w:rsidRPr="0065737F">
        <w:t>о</w:t>
      </w:r>
      <w:r w:rsidRPr="0065737F">
        <w:t>гие годы. После всего этого бывшие сотрудники не добились решения со ст</w:t>
      </w:r>
      <w:r w:rsidRPr="0065737F">
        <w:t>о</w:t>
      </w:r>
      <w:r w:rsidRPr="0065737F">
        <w:t>роны компетентного суда. Он просит делегацию представить информацию о продолжительности процедур рассмотрени</w:t>
      </w:r>
      <w:r>
        <w:t>я</w:t>
      </w:r>
      <w:r w:rsidRPr="0065737F">
        <w:t xml:space="preserve"> трудовых споров и сообщить о п</w:t>
      </w:r>
      <w:r w:rsidRPr="0065737F">
        <w:t>у</w:t>
      </w:r>
      <w:r w:rsidRPr="0065737F">
        <w:t>тях исправления такого положения, не говоря уже о ратификации Японией Ф</w:t>
      </w:r>
      <w:r w:rsidRPr="0065737F">
        <w:t>а</w:t>
      </w:r>
      <w:r w:rsidRPr="0065737F">
        <w:t>культативного протокола, который разрешает доводить подобные дела до св</w:t>
      </w:r>
      <w:r w:rsidRPr="0065737F">
        <w:t>е</w:t>
      </w:r>
      <w:r w:rsidRPr="0065737F">
        <w:t>дения Комитета.</w:t>
      </w:r>
    </w:p>
    <w:p w:rsidR="00141E8A" w:rsidRPr="0065737F" w:rsidRDefault="00141E8A" w:rsidP="00141E8A">
      <w:pPr>
        <w:pStyle w:val="SingleTxtGR"/>
      </w:pPr>
      <w:r>
        <w:t>35.</w:t>
      </w:r>
      <w:r>
        <w:tab/>
      </w:r>
      <w:r w:rsidRPr="0065737F">
        <w:t>Переходя к вопросу о вмешательстве в личную жизнь, право на защиту которого обеспечивается статьей 17 Пакта, он говорит, что</w:t>
      </w:r>
      <w:r>
        <w:t>,</w:t>
      </w:r>
      <w:r w:rsidRPr="0065737F">
        <w:t xml:space="preserve"> по его мнению</w:t>
      </w:r>
      <w:r>
        <w:t>,</w:t>
      </w:r>
      <w:r w:rsidRPr="0065737F">
        <w:t xml:space="preserve"> это достаточно серьезная проблема в Японии, поскольку, как известно, практикой работодателей и других властей стали звонки родителям молодых сотрудниц с предложением уволиться с работы при выходе замуж, а также с запретом пр</w:t>
      </w:r>
      <w:r w:rsidRPr="0065737F">
        <w:t>о</w:t>
      </w:r>
      <w:r w:rsidRPr="0065737F">
        <w:t>живать где-либо</w:t>
      </w:r>
      <w:r w:rsidR="00B53D55">
        <w:t xml:space="preserve"> </w:t>
      </w:r>
      <w:r w:rsidRPr="0065737F">
        <w:t>помимо родительского дома, если они незамужние и т.д. Он хотел бы знать конкретно, какие меры принимаются для ограничения просл</w:t>
      </w:r>
      <w:r w:rsidRPr="0065737F">
        <w:t>у</w:t>
      </w:r>
      <w:r w:rsidRPr="0065737F">
        <w:t>шивания лиц, которые считаются политически неблагонадежными</w:t>
      </w:r>
      <w:r w:rsidR="000877CF">
        <w:t>,</w:t>
      </w:r>
      <w:r w:rsidRPr="0065737F">
        <w:t xml:space="preserve"> и, в более широком плане, какие прилагаются усилия для обеспечения надлежащего ко</w:t>
      </w:r>
      <w:r w:rsidRPr="0065737F">
        <w:t>н</w:t>
      </w:r>
      <w:r w:rsidRPr="0065737F">
        <w:t>троля за деятельностью секретной и политической полиции. Предусматриваю</w:t>
      </w:r>
      <w:r w:rsidRPr="0065737F">
        <w:t>т</w:t>
      </w:r>
      <w:r w:rsidRPr="0065737F">
        <w:t>ся ли особые механизмы такого контроля со стороны парламента или других учреждений? Деятельность секретной полиции нуждается в самом строгом на</w:t>
      </w:r>
      <w:r w:rsidRPr="0065737F">
        <w:t>д</w:t>
      </w:r>
      <w:r w:rsidRPr="0065737F">
        <w:t>зоре из-за того, что злоупотребление ее полномочиями может легко привести к футуристическому кошмару, а именно к формированию полностью прозрачного общества, не допускающего никакой личной жизни. Деятельность в этой обла</w:t>
      </w:r>
      <w:r w:rsidRPr="0065737F">
        <w:t>с</w:t>
      </w:r>
      <w:r w:rsidRPr="0065737F">
        <w:t>ти имеет важнейшее значение для сохранения свободного общества.</w:t>
      </w:r>
    </w:p>
    <w:p w:rsidR="00141E8A" w:rsidRPr="0065737F" w:rsidRDefault="00141E8A" w:rsidP="00141E8A">
      <w:pPr>
        <w:pStyle w:val="SingleTxtGR"/>
      </w:pPr>
      <w:r>
        <w:t>36.</w:t>
      </w:r>
      <w:r>
        <w:tab/>
      </w:r>
      <w:r w:rsidRPr="0065737F">
        <w:rPr>
          <w:b/>
        </w:rPr>
        <w:t>Г-жа Хиггинс</w:t>
      </w:r>
      <w:r>
        <w:t xml:space="preserve"> благодарит г-на Кун</w:t>
      </w:r>
      <w:r w:rsidRPr="0065737F">
        <w:t>икату за информативный и тщательно подготовленный ответ.</w:t>
      </w:r>
    </w:p>
    <w:p w:rsidR="00141E8A" w:rsidRPr="0065737F" w:rsidRDefault="00141E8A" w:rsidP="00141E8A">
      <w:pPr>
        <w:pStyle w:val="SingleTxtGR"/>
      </w:pPr>
      <w:r>
        <w:t>37.</w:t>
      </w:r>
      <w:r>
        <w:tab/>
      </w:r>
      <w:r w:rsidRPr="0065737F">
        <w:t>Насколько она понимает, приговоренные к смертной казни часто очень долго ждут казни</w:t>
      </w:r>
      <w:r>
        <w:t>,</w:t>
      </w:r>
      <w:r w:rsidRPr="0065737F">
        <w:t xml:space="preserve"> нередко </w:t>
      </w:r>
      <w:r>
        <w:t xml:space="preserve">находясь </w:t>
      </w:r>
      <w:r w:rsidRPr="0065737F">
        <w:t>в условиях одиночного заключения. Она хотела бы понять, почему применяется такой режим. Складывается также вп</w:t>
      </w:r>
      <w:r w:rsidRPr="0065737F">
        <w:t>е</w:t>
      </w:r>
      <w:r w:rsidRPr="0065737F">
        <w:t>чатление, что те посещения, на которые они имеют право, могут быть огран</w:t>
      </w:r>
      <w:r w:rsidRPr="0065737F">
        <w:t>и</w:t>
      </w:r>
      <w:r w:rsidRPr="0065737F">
        <w:t>чены "по причинам поддержания их в стабильном состоянии",</w:t>
      </w:r>
      <w:r w:rsidR="00B53D55">
        <w:t xml:space="preserve"> </w:t>
      </w:r>
      <w:r w:rsidRPr="0065737F">
        <w:t>и она хотела бы знать, что именно означает эта фраза. Представляется, что решения о посещ</w:t>
      </w:r>
      <w:r w:rsidRPr="0065737F">
        <w:t>е</w:t>
      </w:r>
      <w:r w:rsidRPr="0065737F">
        <w:t>нии заключенных принимаются надзирателями отдельных исправительных у</w:t>
      </w:r>
      <w:r w:rsidRPr="0065737F">
        <w:t>ч</w:t>
      </w:r>
      <w:r w:rsidRPr="0065737F">
        <w:t>реждений и не существует каких-либо общенациональных правил, что вызыв</w:t>
      </w:r>
      <w:r w:rsidRPr="0065737F">
        <w:t>а</w:t>
      </w:r>
      <w:r w:rsidRPr="0065737F">
        <w:t>ет у нее обеспокоенность. Помимо этого, приговоренных к смертной казни м</w:t>
      </w:r>
      <w:r w:rsidRPr="0065737F">
        <w:t>о</w:t>
      </w:r>
      <w:r w:rsidRPr="0065737F">
        <w:t>гут посещать только близкие родственники или адвокаты, и им запрещается п</w:t>
      </w:r>
      <w:r w:rsidRPr="0065737F">
        <w:t>и</w:t>
      </w:r>
      <w:r w:rsidRPr="0065737F">
        <w:t>сать письма лицам, фамилии которых не были включены в список допущенных. При этом она хотела бы также узнать, по какой причине в стране не опублик</w:t>
      </w:r>
      <w:r w:rsidRPr="0065737F">
        <w:t>о</w:t>
      </w:r>
      <w:r w:rsidRPr="0065737F">
        <w:t>ваны национальные правила в отношении процедур приведения в исполнение приг</w:t>
      </w:r>
      <w:r w:rsidRPr="0065737F">
        <w:t>о</w:t>
      </w:r>
      <w:r w:rsidRPr="0065737F">
        <w:t>во</w:t>
      </w:r>
      <w:r>
        <w:t>ра о</w:t>
      </w:r>
      <w:r w:rsidRPr="0065737F">
        <w:t xml:space="preserve"> смертной казни.</w:t>
      </w:r>
    </w:p>
    <w:p w:rsidR="00141E8A" w:rsidRPr="0065737F" w:rsidRDefault="00141E8A" w:rsidP="00141E8A">
      <w:pPr>
        <w:pStyle w:val="SingleTxtGR"/>
      </w:pPr>
      <w:r>
        <w:t>38.</w:t>
      </w:r>
      <w:r>
        <w:tab/>
      </w:r>
      <w:r w:rsidRPr="0065737F">
        <w:t>Она также разделяет обеспокоенность предыдущих ораторов по поводу альтернативной судебной системы и выражает признательность делегации за представление по этому вопросу исключительно полезного документа. С глуб</w:t>
      </w:r>
      <w:r w:rsidRPr="0065737F">
        <w:t>о</w:t>
      </w:r>
      <w:r w:rsidRPr="0065737F">
        <w:t>кой обеспокоенностью она узнала, что</w:t>
      </w:r>
      <w:r w:rsidR="00B53D55">
        <w:t xml:space="preserve"> </w:t>
      </w:r>
      <w:r w:rsidRPr="0065737F">
        <w:t>в настоящее время эта система уже уз</w:t>
      </w:r>
      <w:r w:rsidRPr="0065737F">
        <w:t>а</w:t>
      </w:r>
      <w:r w:rsidRPr="0065737F">
        <w:t xml:space="preserve">конена и </w:t>
      </w:r>
      <w:r>
        <w:t>ее даже отстаивают</w:t>
      </w:r>
      <w:r w:rsidRPr="0065737F">
        <w:t>, хотя ранее у Комитета сложилось впечатление</w:t>
      </w:r>
      <w:r>
        <w:t>,</w:t>
      </w:r>
      <w:r w:rsidRPr="0065737F">
        <w:t xml:space="preserve"> будто она</w:t>
      </w:r>
      <w:r w:rsidR="00B53D55">
        <w:t xml:space="preserve"> </w:t>
      </w:r>
      <w:r w:rsidRPr="0065737F">
        <w:t>являлась временным механизмом, который должен был задейств</w:t>
      </w:r>
      <w:r w:rsidRPr="0065737F">
        <w:t>о</w:t>
      </w:r>
      <w:r w:rsidRPr="0065737F">
        <w:t>ваться до улучшения условий в обычных тюрьмах. В документе подчеркив</w:t>
      </w:r>
      <w:r w:rsidRPr="0065737F">
        <w:t>а</w:t>
      </w:r>
      <w:r w:rsidRPr="0065737F">
        <w:t>ется необходимость учета при оценке этой системы той роли, которую она играет в общей структуре уголовного правосудия. Она не может согласиться с таким мнением. Пактом запрещается много неприемлемых видов деятельности, кот</w:t>
      </w:r>
      <w:r w:rsidRPr="0065737F">
        <w:t>о</w:t>
      </w:r>
      <w:r w:rsidRPr="0065737F">
        <w:t>рые, в случае их разрешения, будут способствовать функционированию сист</w:t>
      </w:r>
      <w:r w:rsidRPr="0065737F">
        <w:t>е</w:t>
      </w:r>
      <w:r w:rsidRPr="0065737F">
        <w:t>мы уголовного правосудия в целом. Однако это не тот случай, когда это мо</w:t>
      </w:r>
      <w:r w:rsidRPr="0065737F">
        <w:t>ж</w:t>
      </w:r>
      <w:r w:rsidRPr="0065737F">
        <w:t>но допускать. Не может она согласиться и с тем аргументом, что общес</w:t>
      </w:r>
      <w:r w:rsidRPr="0065737F">
        <w:t>т</w:t>
      </w:r>
      <w:r w:rsidRPr="0065737F">
        <w:t xml:space="preserve">венность в целом принимает эту систему. </w:t>
      </w:r>
      <w:r w:rsidRPr="00C92300">
        <w:t>Это опять не аргумент</w:t>
      </w:r>
      <w:r w:rsidRPr="0065737F">
        <w:t>. Когда правительство р</w:t>
      </w:r>
      <w:r w:rsidRPr="0065737F">
        <w:t>а</w:t>
      </w:r>
      <w:r w:rsidRPr="0065737F">
        <w:t>тифицировало Пакт, оно было обязано выступить в роли лидера нации и обе</w:t>
      </w:r>
      <w:r w:rsidRPr="0065737F">
        <w:t>с</w:t>
      </w:r>
      <w:r w:rsidRPr="0065737F">
        <w:t>печить формирование в общественном мнении приемлемого отношения к пол</w:t>
      </w:r>
      <w:r w:rsidRPr="0065737F">
        <w:t>и</w:t>
      </w:r>
      <w:r w:rsidRPr="0065737F">
        <w:t xml:space="preserve">тике, совместимой с положениями Пакта. </w:t>
      </w:r>
    </w:p>
    <w:p w:rsidR="00141E8A" w:rsidRPr="0065737F" w:rsidRDefault="00141E8A" w:rsidP="00141E8A">
      <w:pPr>
        <w:pStyle w:val="SingleTxtGR"/>
      </w:pPr>
      <w:r>
        <w:t>39.</w:t>
      </w:r>
      <w:r>
        <w:tab/>
      </w:r>
      <w:r w:rsidRPr="0065737F">
        <w:t>В связи с утверждениями о том, что эта система помогает сократить п</w:t>
      </w:r>
      <w:r w:rsidRPr="0065737F">
        <w:t>е</w:t>
      </w:r>
      <w:r w:rsidRPr="0065737F">
        <w:t>риод предварительного заключения, ей приходят на ум многие процедуры, к</w:t>
      </w:r>
      <w:r w:rsidRPr="0065737F">
        <w:t>о</w:t>
      </w:r>
      <w:r w:rsidRPr="0065737F">
        <w:t>торые будут иметь аналогичные последствия, оставаясь при этом исключител</w:t>
      </w:r>
      <w:r w:rsidRPr="0065737F">
        <w:t>ь</w:t>
      </w:r>
      <w:r w:rsidRPr="0065737F">
        <w:t>но предосудительными: например, использование пыток может очень ускорить рассмотрение дел, но, разумеется, это не мож</w:t>
      </w:r>
      <w:r w:rsidR="000877CF">
        <w:t>ет оправдывать их применение. В </w:t>
      </w:r>
      <w:r w:rsidRPr="0065737F">
        <w:t>любом случае, вряд ли можно согласиться с тем, что 23-дневный период предварительного заключения способствует ускорению разбирательства, ос</w:t>
      </w:r>
      <w:r w:rsidRPr="0065737F">
        <w:t>о</w:t>
      </w:r>
      <w:r w:rsidRPr="0065737F">
        <w:t>бенно учитывая, что он может быть существенно продлен в результате послед</w:t>
      </w:r>
      <w:r w:rsidRPr="0065737F">
        <w:t>о</w:t>
      </w:r>
      <w:r w:rsidRPr="0065737F">
        <w:t>вательного применения нескольких аналогичных периодов. Не убеждена она и</w:t>
      </w:r>
      <w:r w:rsidR="00B53D55">
        <w:t xml:space="preserve"> </w:t>
      </w:r>
      <w:r w:rsidRPr="0065737F">
        <w:t>аргументами о том, что в местах лишения свободы можно "легче и более тщ</w:t>
      </w:r>
      <w:r w:rsidRPr="0065737F">
        <w:t>а</w:t>
      </w:r>
      <w:r w:rsidRPr="0065737F">
        <w:t xml:space="preserve">тельно проводить расследования или допросы подозреваемых, а также более целесообразно распределять обязанности </w:t>
      </w:r>
      <w:r>
        <w:t xml:space="preserve">среди </w:t>
      </w:r>
      <w:r w:rsidRPr="0065737F">
        <w:t>персонала". Удобства для гос</w:t>
      </w:r>
      <w:r w:rsidRPr="0065737F">
        <w:t>у</w:t>
      </w:r>
      <w:r w:rsidRPr="0065737F">
        <w:t>дарства не являются действенным критерием, и в любом случае расследования и допросы можно без проблем проводить и в других местах. Тот факт, что в н</w:t>
      </w:r>
      <w:r w:rsidRPr="0065737F">
        <w:t>а</w:t>
      </w:r>
      <w:r w:rsidRPr="0065737F">
        <w:t>стоящее время в Японии осталось только 154</w:t>
      </w:r>
      <w:r w:rsidR="000877CF">
        <w:t> </w:t>
      </w:r>
      <w:r w:rsidRPr="0065737F">
        <w:t>тюрьмы и немногим более 1</w:t>
      </w:r>
      <w:r w:rsidR="000877CF">
        <w:t> 200 </w:t>
      </w:r>
      <w:r w:rsidRPr="0065737F">
        <w:t>полицейских участков, в которых содержатся подозреваемые, сам по себе не имеет никакого значения,</w:t>
      </w:r>
      <w:r w:rsidR="00B53D55">
        <w:t xml:space="preserve"> </w:t>
      </w:r>
      <w:r w:rsidRPr="0065737F">
        <w:t>поскольку он лишь отражает проводимую в стране политику.</w:t>
      </w:r>
      <w:r w:rsidR="00B53D55">
        <w:t xml:space="preserve"> </w:t>
      </w:r>
      <w:r w:rsidRPr="0065737F">
        <w:t>Что же до заявления о том, что функции следственного управления и управления по предварительному заключению в полицейских участках разд</w:t>
      </w:r>
      <w:r w:rsidRPr="0065737F">
        <w:t>е</w:t>
      </w:r>
      <w:r w:rsidRPr="0065737F">
        <w:t>лены, то такое разделение функций, по мнению заключенных, скорее всего, я</w:t>
      </w:r>
      <w:r w:rsidRPr="0065737F">
        <w:t>в</w:t>
      </w:r>
      <w:r w:rsidRPr="0065737F">
        <w:t>ляется вопросом формы, а не реальной жизни, и это мнение подтверждается исключительно длительными периодами их допросов. Она с глубокой обесп</w:t>
      </w:r>
      <w:r w:rsidRPr="0065737F">
        <w:t>о</w:t>
      </w:r>
      <w:r w:rsidRPr="0065737F">
        <w:t>коенностью также выяснила, что результаты допросов не предоставляются для озн</w:t>
      </w:r>
      <w:r w:rsidRPr="0065737F">
        <w:t>а</w:t>
      </w:r>
      <w:r w:rsidRPr="0065737F">
        <w:t>комления ни самим заключенным</w:t>
      </w:r>
      <w:r w:rsidR="00ED5044">
        <w:t>,</w:t>
      </w:r>
      <w:r w:rsidRPr="0065737F">
        <w:t xml:space="preserve"> ни их адвокатам, а только суду и только в том случае, если он сам об этом попросит. Важно также отметить, что подо</w:t>
      </w:r>
      <w:r w:rsidRPr="0065737F">
        <w:t>з</w:t>
      </w:r>
      <w:r w:rsidRPr="0065737F">
        <w:t>реваемый не имеет права на присутствие адвоката во время допроса. Она и</w:t>
      </w:r>
      <w:r w:rsidRPr="0065737F">
        <w:t>с</w:t>
      </w:r>
      <w:r w:rsidRPr="0065737F">
        <w:t>кренне надеется, что в интересах поддержания международной репутации японское правительство не будет упорствовать в защите системы, которая д</w:t>
      </w:r>
      <w:r w:rsidRPr="0065737F">
        <w:t>о</w:t>
      </w:r>
      <w:r w:rsidRPr="0065737F">
        <w:t>пускает и по существу поощряет исключительно длительные и многократные допросы п</w:t>
      </w:r>
      <w:r w:rsidRPr="0065737F">
        <w:t>о</w:t>
      </w:r>
      <w:r w:rsidRPr="0065737F">
        <w:t>дозреваемых, и серьезно задумается о ее отмене.</w:t>
      </w:r>
    </w:p>
    <w:p w:rsidR="00141E8A" w:rsidRPr="0065737F" w:rsidRDefault="00141E8A" w:rsidP="00141E8A">
      <w:pPr>
        <w:pStyle w:val="SingleTxtGR"/>
      </w:pPr>
      <w:r>
        <w:t>40.</w:t>
      </w:r>
      <w:r>
        <w:tab/>
      </w:r>
      <w:r w:rsidRPr="0065737F">
        <w:t>В связи с пунктом 3 статьи 9 Пакта она приветствует предоставленную информаци</w:t>
      </w:r>
      <w:r w:rsidR="00ED5044">
        <w:t>ю</w:t>
      </w:r>
      <w:r w:rsidRPr="0065737F">
        <w:t xml:space="preserve"> об улучшении процедур обращения с психическими больными лицами и спрашивает, каков механизм деятельности наблюдательных советов по психи</w:t>
      </w:r>
      <w:r>
        <w:t>ческим</w:t>
      </w:r>
      <w:r w:rsidRPr="0065737F">
        <w:t xml:space="preserve"> заболеваниям и как много пациентов было выписано в резул</w:t>
      </w:r>
      <w:r w:rsidRPr="0065737F">
        <w:t>ь</w:t>
      </w:r>
      <w:r w:rsidRPr="0065737F">
        <w:t>тате их обращения в эти советы.</w:t>
      </w:r>
    </w:p>
    <w:p w:rsidR="00141E8A" w:rsidRPr="0065737F" w:rsidRDefault="00141E8A" w:rsidP="00141E8A">
      <w:pPr>
        <w:pStyle w:val="SingleTxtGR"/>
      </w:pPr>
      <w:r>
        <w:t>41.</w:t>
      </w:r>
      <w:r>
        <w:tab/>
      </w:r>
      <w:r w:rsidRPr="0065737F">
        <w:t>Она поддерживает критические замечания г-на Димитриевича в отнош</w:t>
      </w:r>
      <w:r w:rsidRPr="0065737F">
        <w:t>е</w:t>
      </w:r>
      <w:r w:rsidRPr="0065737F">
        <w:t>нии трудового законодательства Японии. Сложилось впечатление о существ</w:t>
      </w:r>
      <w:r w:rsidRPr="0065737F">
        <w:t>о</w:t>
      </w:r>
      <w:r w:rsidRPr="0065737F">
        <w:t>вании антипрофсоюзной культуры, разрешающей компаниям, в том числе гос</w:t>
      </w:r>
      <w:r w:rsidRPr="0065737F">
        <w:t>у</w:t>
      </w:r>
      <w:r w:rsidRPr="0065737F">
        <w:t>дарственным предприятиям, принуждать своих сотрудников посещать собр</w:t>
      </w:r>
      <w:r w:rsidRPr="0065737F">
        <w:t>а</w:t>
      </w:r>
      <w:r w:rsidRPr="0065737F">
        <w:t>ния, которы</w:t>
      </w:r>
      <w:r>
        <w:t>е проводятся с целью</w:t>
      </w:r>
      <w:r w:rsidRPr="0065737F">
        <w:t xml:space="preserve"> "изменени</w:t>
      </w:r>
      <w:r>
        <w:t>я</w:t>
      </w:r>
      <w:r w:rsidRPr="0065737F">
        <w:t xml:space="preserve"> их сознания", что на практике о</w:t>
      </w:r>
      <w:r w:rsidRPr="0065737F">
        <w:t>з</w:t>
      </w:r>
      <w:r w:rsidRPr="0065737F">
        <w:t>начает выход из профсоюзов. Программы переподготовки также направл</w:t>
      </w:r>
      <w:r w:rsidRPr="0065737F">
        <w:t>е</w:t>
      </w:r>
      <w:r w:rsidRPr="0065737F">
        <w:t>ны на то, чтобы убедить работников выйти из профсоюзов, и имеются данные о том, что на работу вновь принимались те прошедшие переподготовку трудящиеся, которые решились поступить именно так. Она спрашивает, какие пр</w:t>
      </w:r>
      <w:r w:rsidRPr="0065737F">
        <w:t>и</w:t>
      </w:r>
      <w:r w:rsidRPr="0065737F">
        <w:t>нимаются меры для обеспечения защиты прав, гарантируемых статьей 22 Пакта, и по</w:t>
      </w:r>
      <w:r w:rsidRPr="0065737F">
        <w:t>д</w:t>
      </w:r>
      <w:r w:rsidRPr="0065737F">
        <w:t>линной свободы ассоциации без оказания давления на трудящихся.</w:t>
      </w:r>
    </w:p>
    <w:p w:rsidR="00141E8A" w:rsidRPr="0065737F" w:rsidRDefault="00141E8A" w:rsidP="00141E8A">
      <w:pPr>
        <w:pStyle w:val="SingleTxtGR"/>
      </w:pPr>
      <w:r>
        <w:t>42.</w:t>
      </w:r>
      <w:r>
        <w:tab/>
      </w:r>
      <w:r w:rsidRPr="0065737F">
        <w:rPr>
          <w:b/>
        </w:rPr>
        <w:t>Г-н Лаллах</w:t>
      </w:r>
      <w:r w:rsidRPr="0065737F">
        <w:t xml:space="preserve"> благодарит делегацию за очень полезный документ об ал</w:t>
      </w:r>
      <w:r w:rsidRPr="0065737F">
        <w:t>ь</w:t>
      </w:r>
      <w:r w:rsidRPr="0065737F">
        <w:t>тернативной тюремной системе, которой позволяет понять подход японских властей к некоторым весьма важным вопросам, касающимся физической н</w:t>
      </w:r>
      <w:r w:rsidRPr="0065737F">
        <w:t>е</w:t>
      </w:r>
      <w:r w:rsidRPr="0065737F">
        <w:t>прикосновенности и прав по Пакту лиц, которые оказались под прессом бе</w:t>
      </w:r>
      <w:r w:rsidRPr="0065737F">
        <w:t>с</w:t>
      </w:r>
      <w:r w:rsidRPr="0065737F">
        <w:t>предельного могущества государства. Нет никаких сомнений в том, что эта си</w:t>
      </w:r>
      <w:r w:rsidRPr="0065737F">
        <w:t>с</w:t>
      </w:r>
      <w:r w:rsidRPr="0065737F">
        <w:t>тема создана в интересах государства. Он согласен с мнением г-жи Хиггинс о неуместности обращения к общественному мнению и не может признать убед</w:t>
      </w:r>
      <w:r w:rsidRPr="0065737F">
        <w:t>и</w:t>
      </w:r>
      <w:r w:rsidRPr="0065737F">
        <w:t>тельным сравнение между, якобы, плохо подготовленными сотрудниками пол</w:t>
      </w:r>
      <w:r w:rsidRPr="0065737F">
        <w:t>и</w:t>
      </w:r>
      <w:r w:rsidRPr="0065737F">
        <w:t>ции других стран, которым не доверяет общественность, и прекрасно подгото</w:t>
      </w:r>
      <w:r w:rsidRPr="0065737F">
        <w:t>в</w:t>
      </w:r>
      <w:r w:rsidRPr="0065737F">
        <w:t>ленными и образованными полицейскими силами Японии с их высоким уро</w:t>
      </w:r>
      <w:r w:rsidRPr="0065737F">
        <w:t>в</w:t>
      </w:r>
      <w:r w:rsidRPr="0065737F">
        <w:t>нем общественного доверия. Такие утверждения были бы более убедительны, если бы они были открыты для независимой проверки и подтверждались п</w:t>
      </w:r>
      <w:r w:rsidRPr="0065737F">
        <w:t>о</w:t>
      </w:r>
      <w:r w:rsidRPr="0065737F">
        <w:t>ступающей в Комитет информацией.</w:t>
      </w:r>
      <w:r w:rsidR="00B53D55">
        <w:t xml:space="preserve"> </w:t>
      </w:r>
      <w:r w:rsidRPr="0065737F">
        <w:t>В данном случае речь идет о том, соотве</w:t>
      </w:r>
      <w:r w:rsidRPr="0065737F">
        <w:t>т</w:t>
      </w:r>
      <w:r w:rsidRPr="0065737F">
        <w:t xml:space="preserve">ствует ли </w:t>
      </w:r>
      <w:r>
        <w:t>применяемая</w:t>
      </w:r>
      <w:r w:rsidRPr="0065737F">
        <w:t xml:space="preserve"> система Пакту. Он спрашивает, правильно ли истолк</w:t>
      </w:r>
      <w:r w:rsidRPr="0065737F">
        <w:t>о</w:t>
      </w:r>
      <w:r w:rsidRPr="0065737F">
        <w:t>вывают японские власти пункт 3 статьи 9 Пакта, который распространяется не только на досудебный процесс, но и на сам суд. Он считает неправильным п</w:t>
      </w:r>
      <w:r w:rsidRPr="0065737F">
        <w:t>о</w:t>
      </w:r>
      <w:r w:rsidRPr="0065737F">
        <w:t>мещать обвиняемых под контроль исполни</w:t>
      </w:r>
      <w:r w:rsidR="00ED5044">
        <w:t>тельных органов на период до 23 </w:t>
      </w:r>
      <w:r w:rsidRPr="0065737F">
        <w:t>дней, который может быть продлен. Кроме того, содержание под стражей под контролем исполнительных органов в течение столь длительного времени может негативно сказаться на праве обвиняемого на справедливое разбирател</w:t>
      </w:r>
      <w:r w:rsidRPr="0065737F">
        <w:t>ь</w:t>
      </w:r>
      <w:r w:rsidRPr="0065737F">
        <w:t>ство, особенно с учетом искусственных трудностей, препятствующих доступу к адвокату. Как представляется, эта система всегда возлагает бремя на обвиня</w:t>
      </w:r>
      <w:r w:rsidRPr="0065737F">
        <w:t>е</w:t>
      </w:r>
      <w:r w:rsidRPr="0065737F">
        <w:t>мого, который для защиты своих прав должен обращаться в суд, хотя именно сторона обвинения обязана обосновать необходимость содержания его под стражей сверх строго разумного и необходимого периода времени. Не убедили его и заявления о том, что для ареста всегда необходим ордер, поскольку такая практика существует во всех странах. Важно то, что происходит после его в</w:t>
      </w:r>
      <w:r w:rsidRPr="0065737F">
        <w:t>ы</w:t>
      </w:r>
      <w:r w:rsidRPr="0065737F">
        <w:t>дачи. Полученная от японской Ассоциации адвокатов информация позволяет представить иную картину: в частности, в 75</w:t>
      </w:r>
      <w:r w:rsidR="00ED5044">
        <w:t>%</w:t>
      </w:r>
      <w:r w:rsidRPr="0065737F">
        <w:t xml:space="preserve"> случаев обвиняемые содерж</w:t>
      </w:r>
      <w:r w:rsidRPr="0065737F">
        <w:t>а</w:t>
      </w:r>
      <w:r w:rsidRPr="0065737F">
        <w:t>лись в заключении до вынесения приговора, и он хотел бы услышать от делег</w:t>
      </w:r>
      <w:r w:rsidRPr="0065737F">
        <w:t>а</w:t>
      </w:r>
      <w:r w:rsidRPr="0065737F">
        <w:t>ции дополнительные разъяснения по этому вопросу. Он отмечает соде</w:t>
      </w:r>
      <w:r w:rsidRPr="0065737F">
        <w:t>р</w:t>
      </w:r>
      <w:r w:rsidRPr="0065737F">
        <w:t>жащееся в представленном делегацией документе заявление о "принципе и</w:t>
      </w:r>
      <w:r w:rsidRPr="0065737F">
        <w:t>с</w:t>
      </w:r>
      <w:r w:rsidRPr="0065737F">
        <w:t>ключения из доказательной базы признаний, полученных в результате прину</w:t>
      </w:r>
      <w:r w:rsidRPr="0065737F">
        <w:t>ж</w:t>
      </w:r>
      <w:r w:rsidRPr="0065737F">
        <w:t xml:space="preserve">дения, а также о процедурном требовании, согласно которому суды должны </w:t>
      </w:r>
      <w:r>
        <w:t>удостовериться в</w:t>
      </w:r>
      <w:r w:rsidRPr="0065737F">
        <w:t xml:space="preserve"> добровольн</w:t>
      </w:r>
      <w:r>
        <w:t>ом</w:t>
      </w:r>
      <w:r w:rsidRPr="0065737F">
        <w:t xml:space="preserve"> характер</w:t>
      </w:r>
      <w:r>
        <w:t>е</w:t>
      </w:r>
      <w:r w:rsidRPr="0065737F">
        <w:t xml:space="preserve"> признания, прежде чем принимать его в качестве док</w:t>
      </w:r>
      <w:r w:rsidRPr="0065737F">
        <w:t>а</w:t>
      </w:r>
      <w:r w:rsidRPr="0065737F">
        <w:t>зательства". Это полезная процедура, однако на кого возлагается бремя доказ</w:t>
      </w:r>
      <w:r w:rsidRPr="0065737F">
        <w:t>ы</w:t>
      </w:r>
      <w:r w:rsidRPr="0065737F">
        <w:t>вания? Каким образом судьи определяют приемлемость признаний? Будучи в заключении, человек находится в очень слабом психологическом состоянии и может сказать все, что угодно. Засчитываются ли ему его з</w:t>
      </w:r>
      <w:r w:rsidRPr="0065737F">
        <w:t>а</w:t>
      </w:r>
      <w:r w:rsidRPr="0065737F">
        <w:t>явления? Имеет ли к ним доступ его адвокат? Комитету ничего не известно о реальной практике по таким вопросам. Адвокат может делать определенные запросы в суды, но, одн</w:t>
      </w:r>
      <w:r w:rsidRPr="0065737F">
        <w:t>а</w:t>
      </w:r>
      <w:r w:rsidRPr="0065737F">
        <w:t>ко, и здесь, как представляется, бремя неизменно возлагается на сторону защ</w:t>
      </w:r>
      <w:r w:rsidRPr="0065737F">
        <w:t>и</w:t>
      </w:r>
      <w:r w:rsidRPr="0065737F">
        <w:t>ты. Что же до освобождения под залог, то в документе Ассоциации адвокатов выражается сожаление по поводу того, что требуемый для освобождения залог нередко чрезмерно высок. Применяются ли какие-либо процедуры для освоб</w:t>
      </w:r>
      <w:r w:rsidRPr="0065737F">
        <w:t>о</w:t>
      </w:r>
      <w:r w:rsidRPr="0065737F">
        <w:t>ждения обвиняемого под подписку о невые</w:t>
      </w:r>
      <w:r w:rsidRPr="0065737F">
        <w:t>з</w:t>
      </w:r>
      <w:r w:rsidRPr="0065737F">
        <w:t>де?</w:t>
      </w:r>
    </w:p>
    <w:p w:rsidR="00141E8A" w:rsidRPr="0065737F" w:rsidRDefault="00141E8A" w:rsidP="00141E8A">
      <w:pPr>
        <w:pStyle w:val="SingleTxtGR"/>
      </w:pPr>
      <w:r>
        <w:t>43.</w:t>
      </w:r>
      <w:r>
        <w:tab/>
      </w:r>
      <w:r w:rsidRPr="0065737F">
        <w:t>По поводу судебного процесса в документе Ассоциации адвокатов указ</w:t>
      </w:r>
      <w:r w:rsidRPr="0065737F">
        <w:t>а</w:t>
      </w:r>
      <w:r w:rsidRPr="0065737F">
        <w:t>но, что стороне защиты не предоставляются полицейские досье. Однако пол</w:t>
      </w:r>
      <w:r w:rsidRPr="0065737F">
        <w:t>и</w:t>
      </w:r>
      <w:r w:rsidRPr="0065737F">
        <w:t>ция обязана их предоставлять, и только в таком случае может быть достигнут баланс между стороной обвинения и стороной защиты. Может ли защита подг</w:t>
      </w:r>
      <w:r w:rsidRPr="0065737F">
        <w:t>о</w:t>
      </w:r>
      <w:r w:rsidRPr="0065737F">
        <w:t xml:space="preserve">товиться к слушанию дела без доступа к таким досье? Если же </w:t>
      </w:r>
      <w:r>
        <w:t xml:space="preserve">документальная поддержка </w:t>
      </w:r>
      <w:r w:rsidRPr="0065737F">
        <w:t>со стороны полиции доступна только во время суда, может ли адв</w:t>
      </w:r>
      <w:r w:rsidRPr="0065737F">
        <w:t>о</w:t>
      </w:r>
      <w:r w:rsidRPr="0065737F">
        <w:t>кат просить о приостановлении разбирательства до того, пока он не проко</w:t>
      </w:r>
      <w:r w:rsidRPr="0065737F">
        <w:t>н</w:t>
      </w:r>
      <w:r w:rsidRPr="0065737F">
        <w:t>сультируется с обвиняемым, или же доверие к полиции столь высоко, что суды принимают любые представленные им полицией документы? Такие процедуры на</w:t>
      </w:r>
      <w:r w:rsidR="00BA62E7">
        <w:t xml:space="preserve">рушают пункт 3 </w:t>
      </w:r>
      <w:r w:rsidRPr="0065737F">
        <w:t xml:space="preserve">b) статьи 14, предусматривающий, что обвиняемый должен иметь "достаточное время и возможности для подготовки своей защиты", </w:t>
      </w:r>
      <w:r>
        <w:t>т.е.</w:t>
      </w:r>
      <w:r w:rsidR="00BA62E7">
        <w:t> </w:t>
      </w:r>
      <w:r w:rsidRPr="0065737F">
        <w:t>обвиняемого необходимо информировать по делу, по которому он должен отвечать в ходе судебного процесса. Он также просил бы разъяснить ему, точна ли полученная им от Ассоциации адвокатов информация о том, что для целей признания вины могут использоваться слухи. Согласно документу Ассоциации</w:t>
      </w:r>
      <w:r w:rsidR="00BA62E7">
        <w:t>,</w:t>
      </w:r>
      <w:r w:rsidRPr="0065737F">
        <w:t xml:space="preserve"> заявления соответчика обвиняемого могут признаваться основанием для осу</w:t>
      </w:r>
      <w:r w:rsidRPr="0065737F">
        <w:t>ж</w:t>
      </w:r>
      <w:r w:rsidRPr="0065737F">
        <w:t>дения обвиняемого. Если дело обстоит именно так, то это представляет собой отказ в праве, гарантируемом пунктом 3 e) статьи 14 Пакта, т.е. в праве "до</w:t>
      </w:r>
      <w:r w:rsidRPr="0065737F">
        <w:t>п</w:t>
      </w:r>
      <w:r w:rsidRPr="0065737F">
        <w:t>рашивать показывающих против него свидетелей или иметь право на то, чтобы эти свидетели были допрошены". Каким образом может быть проведен такой допрос, е</w:t>
      </w:r>
      <w:r w:rsidRPr="0065737F">
        <w:t>с</w:t>
      </w:r>
      <w:r w:rsidRPr="0065737F">
        <w:t>ли соответчик, сделавший против обвиняемого заявление, на</w:t>
      </w:r>
      <w:r>
        <w:t>х</w:t>
      </w:r>
      <w:r w:rsidRPr="0065737F">
        <w:t>одится с ним р</w:t>
      </w:r>
      <w:r w:rsidRPr="0065737F">
        <w:t>я</w:t>
      </w:r>
      <w:r w:rsidRPr="0065737F">
        <w:t>дом на скамье подсудимых?</w:t>
      </w:r>
    </w:p>
    <w:p w:rsidR="00141E8A" w:rsidRPr="0065737F" w:rsidRDefault="00141E8A" w:rsidP="00141E8A">
      <w:pPr>
        <w:pStyle w:val="SingleTxtGR"/>
      </w:pPr>
      <w:r>
        <w:t>44.</w:t>
      </w:r>
      <w:r>
        <w:tab/>
      </w:r>
      <w:r w:rsidRPr="0065737F">
        <w:t>Пункт 5 статьи 14 гарантирует право на то, чтобы осуждение и приговор были пересмотрены вышестоящей судебной инстанцией, а в Японии, если он правильно понял, в отношении таких обжалований применяются ограничения, не распространяющиеся на выяснение фактических обстоятельств дела или признание невиновности.</w:t>
      </w:r>
    </w:p>
    <w:p w:rsidR="00141E8A" w:rsidRPr="0065737F" w:rsidRDefault="00141E8A" w:rsidP="00141E8A">
      <w:pPr>
        <w:pStyle w:val="SingleTxtGR"/>
      </w:pPr>
      <w:r>
        <w:t>45.</w:t>
      </w:r>
      <w:r>
        <w:tab/>
      </w:r>
      <w:r w:rsidRPr="0065737F">
        <w:t>Переходя к статьям 7 или 10 Пакта, он заявляет, что полученная Комит</w:t>
      </w:r>
      <w:r w:rsidRPr="0065737F">
        <w:t>е</w:t>
      </w:r>
      <w:r w:rsidRPr="0065737F">
        <w:t>том информация говорит о том, что право на личную жизнь не всегда соблюд</w:t>
      </w:r>
      <w:r w:rsidRPr="0065737F">
        <w:t>а</w:t>
      </w:r>
      <w:r w:rsidRPr="0065737F">
        <w:t>ется, е</w:t>
      </w:r>
      <w:r w:rsidRPr="0065737F">
        <w:t>с</w:t>
      </w:r>
      <w:r w:rsidRPr="0065737F">
        <w:t xml:space="preserve">ли обвиняемых вынуждают раздеваться донага и позволять осматривать свои половые органы. Всем известно, что в определенных случаях, особенно связанных </w:t>
      </w:r>
      <w:r>
        <w:t xml:space="preserve">с </w:t>
      </w:r>
      <w:r w:rsidRPr="0065737F">
        <w:t>наркотиками, некоторые лица прячут доказательства в своем теле, но такие случаи являются исключительными, и досмотр половых органов до</w:t>
      </w:r>
      <w:r w:rsidRPr="0065737F">
        <w:t>л</w:t>
      </w:r>
      <w:r w:rsidRPr="0065737F">
        <w:t>жен производиться в весьма щадящем режиме. Он хотел бы услышать от дел</w:t>
      </w:r>
      <w:r w:rsidRPr="0065737F">
        <w:t>е</w:t>
      </w:r>
      <w:r w:rsidRPr="0065737F">
        <w:t>гации сведения о том, какие принимаются меры для того, что бы полиция п</w:t>
      </w:r>
      <w:r w:rsidRPr="0065737F">
        <w:t>о</w:t>
      </w:r>
      <w:r w:rsidRPr="0065737F">
        <w:t xml:space="preserve">добным образом без нужды не ущемляла достоинство и право на личную жизнь </w:t>
      </w:r>
    </w:p>
    <w:p w:rsidR="00141E8A" w:rsidRPr="0065737F" w:rsidRDefault="00141E8A" w:rsidP="00141E8A">
      <w:pPr>
        <w:pStyle w:val="SingleTxtGR"/>
      </w:pPr>
      <w:r>
        <w:t>46.</w:t>
      </w:r>
      <w:r>
        <w:tab/>
      </w:r>
      <w:r w:rsidRPr="0065737F">
        <w:t>Он выражает глубокую обеспокоенность по поводу полученной этим у</w:t>
      </w:r>
      <w:r w:rsidRPr="0065737F">
        <w:t>т</w:t>
      </w:r>
      <w:r w:rsidRPr="0065737F">
        <w:t>ром информации о не являющемся гражданином Японии китайце, который по</w:t>
      </w:r>
      <w:r w:rsidRPr="0065737F">
        <w:t>д</w:t>
      </w:r>
      <w:r w:rsidRPr="0065737F">
        <w:t>вергся грубому обращению со стороны полиции и находился под арестом в п</w:t>
      </w:r>
      <w:r w:rsidRPr="0065737F">
        <w:t>о</w:t>
      </w:r>
      <w:r w:rsidRPr="0065737F">
        <w:t>лицейском участке в течение трех часов из-за того, что не имел при себе уд</w:t>
      </w:r>
      <w:r w:rsidRPr="0065737F">
        <w:t>о</w:t>
      </w:r>
      <w:r w:rsidRPr="0065737F">
        <w:t>стоверяющих его личность документов, хотя он ими располагает. Разумеется, вполне можно предусмотреть какие-то возможности для того, чтобы попавший в</w:t>
      </w:r>
      <w:r w:rsidR="00B53D55">
        <w:t xml:space="preserve"> </w:t>
      </w:r>
      <w:r w:rsidRPr="0065737F">
        <w:t>подобное положение человек, мог в разумные сроки</w:t>
      </w:r>
      <w:r w:rsidR="00B53D55">
        <w:t xml:space="preserve"> </w:t>
      </w:r>
      <w:r w:rsidRPr="0065737F">
        <w:t>доставить удостоверя</w:t>
      </w:r>
      <w:r w:rsidRPr="0065737F">
        <w:t>ю</w:t>
      </w:r>
      <w:r w:rsidRPr="0065737F">
        <w:t xml:space="preserve">щий его личность документ в полицейский участок. </w:t>
      </w:r>
    </w:p>
    <w:p w:rsidR="00141E8A" w:rsidRDefault="00141E8A" w:rsidP="00141E8A">
      <w:pPr>
        <w:pStyle w:val="SingleTxtGR"/>
      </w:pPr>
      <w:r>
        <w:t>47.</w:t>
      </w:r>
      <w:r>
        <w:tab/>
      </w:r>
      <w:r w:rsidRPr="0065737F">
        <w:t>Он согласен с</w:t>
      </w:r>
      <w:r>
        <w:t xml:space="preserve"> прозвучавшими</w:t>
      </w:r>
      <w:r w:rsidRPr="0065737F">
        <w:t xml:space="preserve"> критическими за</w:t>
      </w:r>
      <w:r>
        <w:t>мечаниями</w:t>
      </w:r>
      <w:r w:rsidRPr="0065737F">
        <w:t xml:space="preserve"> по поводу весьма продолжительных задержек, составляющих иногда от 16 до 20 лет, в обеспечении правовой защиты по делам о промышленных спорах в Японии. Возможно, могла бы быть создана какая-либо система, с помощью которой п</w:t>
      </w:r>
      <w:r w:rsidRPr="0065737F">
        <w:t>о</w:t>
      </w:r>
      <w:r w:rsidRPr="0065737F">
        <w:t>страдавшей стороне выплачивалась бы повышенная компенсация в рамках окончательного расчета, возможно в форме совокупного процента по банко</w:t>
      </w:r>
      <w:r w:rsidRPr="0065737F">
        <w:t>в</w:t>
      </w:r>
      <w:r w:rsidRPr="0065737F">
        <w:t>ским ставкам, поскольку с помощью такой системы можно было бы ограничить злоупотребления работодателей, выражающиеся в недобросовестном обращ</w:t>
      </w:r>
      <w:r w:rsidRPr="0065737F">
        <w:t>е</w:t>
      </w:r>
      <w:r w:rsidRPr="0065737F">
        <w:t>нии в суды.</w:t>
      </w:r>
      <w:r w:rsidRPr="00D4119A">
        <w:t xml:space="preserve"> </w:t>
      </w:r>
    </w:p>
    <w:p w:rsidR="00141E8A" w:rsidRPr="000B7652" w:rsidRDefault="00141E8A" w:rsidP="00141E8A">
      <w:pPr>
        <w:pStyle w:val="SingleTxtGR"/>
      </w:pPr>
      <w:r>
        <w:t>48.</w:t>
      </w:r>
      <w:r>
        <w:tab/>
      </w:r>
      <w:r w:rsidRPr="0018083C">
        <w:rPr>
          <w:b/>
        </w:rPr>
        <w:t>Г-н Прадо Вальехо</w:t>
      </w:r>
      <w:r w:rsidRPr="000B7652">
        <w:t xml:space="preserve"> присоединяется к замечаниям</w:t>
      </w:r>
      <w:r w:rsidR="00B53D55">
        <w:t xml:space="preserve"> </w:t>
      </w:r>
      <w:r w:rsidRPr="000B7652">
        <w:t>предыдущих ораторов по вопросам, касающимся главы II доклада. Возникает серьезная обеспокое</w:t>
      </w:r>
      <w:r w:rsidRPr="000B7652">
        <w:t>н</w:t>
      </w:r>
      <w:r w:rsidRPr="000B7652">
        <w:t>ность, когда в связи с системой наказания в таком демократическом, свободном, развитом и процветающем государстве, как Япония, возникает столь много серьезных проблем. Представляется очевидным, что в своей основе японское законодательство соответствует Пакту, но между писаным правом и реальн</w:t>
      </w:r>
      <w:r w:rsidRPr="000B7652">
        <w:t>о</w:t>
      </w:r>
      <w:r w:rsidRPr="000B7652">
        <w:t>стями практики существует большой разрыв. Так, в частности, утверждается, что пытки запрещены в Японии по закону, однако Комитет получил значител</w:t>
      </w:r>
      <w:r w:rsidRPr="000B7652">
        <w:t>ь</w:t>
      </w:r>
      <w:r w:rsidRPr="000B7652">
        <w:t>ное число конкретных утверждений с указанием фамилий и дат в связи с пы</w:t>
      </w:r>
      <w:r w:rsidRPr="000B7652">
        <w:t>т</w:t>
      </w:r>
      <w:r w:rsidRPr="000B7652">
        <w:t>ками и жестоким обращением со стороны японской полиции. Такие вещи пр</w:t>
      </w:r>
      <w:r w:rsidRPr="000B7652">
        <w:t>о</w:t>
      </w:r>
      <w:r w:rsidRPr="000B7652">
        <w:t>исходят во многих странах, в том числе в его собственной стране, но складыв</w:t>
      </w:r>
      <w:r w:rsidRPr="000B7652">
        <w:t>а</w:t>
      </w:r>
      <w:r w:rsidRPr="000B7652">
        <w:t xml:space="preserve">ется впечатление, что в Японии не проводятся расследования по таким </w:t>
      </w:r>
      <w:r>
        <w:t>пробл</w:t>
      </w:r>
      <w:r>
        <w:t>е</w:t>
      </w:r>
      <w:r>
        <w:t>мам</w:t>
      </w:r>
      <w:r w:rsidRPr="000B7652">
        <w:t xml:space="preserve"> и не принимаются меры для</w:t>
      </w:r>
      <w:r w:rsidR="00B53D55">
        <w:t xml:space="preserve"> </w:t>
      </w:r>
      <w:r w:rsidRPr="000B7652">
        <w:t>недопущения их повторения. Поэтому его пе</w:t>
      </w:r>
      <w:r w:rsidRPr="000B7652">
        <w:t>р</w:t>
      </w:r>
      <w:r w:rsidRPr="000B7652">
        <w:t>вый вопрос состоит в том, проводились ли расследования по таким утвержд</w:t>
      </w:r>
      <w:r w:rsidRPr="000B7652">
        <w:t>е</w:t>
      </w:r>
      <w:r w:rsidRPr="000B7652">
        <w:t>ниям о пытках и жестоком обращении и если проводились, то каковы их р</w:t>
      </w:r>
      <w:r w:rsidRPr="000B7652">
        <w:t>е</w:t>
      </w:r>
      <w:r w:rsidRPr="000B7652">
        <w:t>зультаты</w:t>
      </w:r>
      <w:r w:rsidR="00B92E8E">
        <w:t>.</w:t>
      </w:r>
      <w:r w:rsidRPr="000B7652">
        <w:t xml:space="preserve"> Были ли наказаны сотрудники полиции или другие ответственные должностные лица и как много таких случаев? Длительные периоды нахожд</w:t>
      </w:r>
      <w:r w:rsidRPr="000B7652">
        <w:t>е</w:t>
      </w:r>
      <w:r w:rsidRPr="000B7652">
        <w:t xml:space="preserve">ния заключенных в руках полиции (не только продолжительностью в 23 дня, но и в течение целого ряда последовательных периодов, которые могут, согласно полученной Комитетом информации, достигать 130 дней) как раз и создают те самые обстоятельства, </w:t>
      </w:r>
      <w:r>
        <w:t>д</w:t>
      </w:r>
      <w:r w:rsidRPr="000B7652">
        <w:t>опуска</w:t>
      </w:r>
      <w:r>
        <w:t>ющие</w:t>
      </w:r>
      <w:r w:rsidRPr="000B7652">
        <w:t xml:space="preserve"> жестокое обращение и да</w:t>
      </w:r>
      <w:r>
        <w:t>же пытки заде</w:t>
      </w:r>
      <w:r>
        <w:t>р</w:t>
      </w:r>
      <w:r>
        <w:t>жанных</w:t>
      </w:r>
      <w:r w:rsidRPr="000B7652">
        <w:t xml:space="preserve">, которые используются не только в </w:t>
      </w:r>
      <w:r>
        <w:t xml:space="preserve">следственных </w:t>
      </w:r>
      <w:r w:rsidRPr="000B7652">
        <w:t>целях, но и для пол</w:t>
      </w:r>
      <w:r w:rsidRPr="000B7652">
        <w:t>у</w:t>
      </w:r>
      <w:r w:rsidRPr="000B7652">
        <w:t>чения признания. Трудно понять, почему в таком развитом обществе, распол</w:t>
      </w:r>
      <w:r w:rsidRPr="000B7652">
        <w:t>а</w:t>
      </w:r>
      <w:r w:rsidRPr="000B7652">
        <w:t>гающим многообразием ресурсов, полицию не обучают недопустимости т</w:t>
      </w:r>
      <w:r w:rsidRPr="000B7652">
        <w:t>а</w:t>
      </w:r>
      <w:r w:rsidRPr="000B7652">
        <w:t>кого поведения. В конечном итоге, имеются общепризнанные методы расслед</w:t>
      </w:r>
      <w:r w:rsidRPr="000B7652">
        <w:t>о</w:t>
      </w:r>
      <w:r w:rsidRPr="000B7652">
        <w:t>вания, которые Япония вполне может применять.</w:t>
      </w:r>
    </w:p>
    <w:p w:rsidR="00141E8A" w:rsidRPr="000B7652" w:rsidRDefault="00141E8A" w:rsidP="00141E8A">
      <w:pPr>
        <w:pStyle w:val="SingleTxtGR"/>
      </w:pPr>
      <w:r w:rsidRPr="000B7652">
        <w:t>49.</w:t>
      </w:r>
      <w:r w:rsidRPr="000B7652">
        <w:tab/>
        <w:t>В числе поступающей в Комитет информации было издание Ассоциации адвокатов Японии под названием "Права человека в японских тюрьмах", кот</w:t>
      </w:r>
      <w:r w:rsidRPr="000B7652">
        <w:t>о</w:t>
      </w:r>
      <w:r w:rsidRPr="000B7652">
        <w:t>рым, по его мнению,</w:t>
      </w:r>
      <w:r w:rsidR="00B53D55">
        <w:t xml:space="preserve"> </w:t>
      </w:r>
      <w:r w:rsidRPr="000B7652">
        <w:t>наверняка располагает японское правительство. Ассоци</w:t>
      </w:r>
      <w:r w:rsidRPr="000B7652">
        <w:t>а</w:t>
      </w:r>
      <w:r w:rsidRPr="000B7652">
        <w:t>ция является весьма серьезной профессиональной организацией, созданной на законных основаниях, и к ее заявлениям, конечно же, надо относиться вним</w:t>
      </w:r>
      <w:r w:rsidRPr="000B7652">
        <w:t>а</w:t>
      </w:r>
      <w:r w:rsidRPr="000B7652">
        <w:t xml:space="preserve">тельно. В этом издании содержится подробная информация и приводятся </w:t>
      </w:r>
      <w:r>
        <w:t>у</w:t>
      </w:r>
      <w:r>
        <w:t>т</w:t>
      </w:r>
      <w:r>
        <w:t xml:space="preserve">верждения о </w:t>
      </w:r>
      <w:r w:rsidRPr="000B7652">
        <w:t>конкретны</w:t>
      </w:r>
      <w:r>
        <w:t>х</w:t>
      </w:r>
      <w:r w:rsidRPr="000B7652">
        <w:t xml:space="preserve"> факт</w:t>
      </w:r>
      <w:r>
        <w:t>ах</w:t>
      </w:r>
      <w:r w:rsidRPr="000B7652">
        <w:t xml:space="preserve"> жестокого обращения, которые требуют прин</w:t>
      </w:r>
      <w:r w:rsidRPr="000B7652">
        <w:t>я</w:t>
      </w:r>
      <w:r w:rsidRPr="000B7652">
        <w:t xml:space="preserve">тия мер японским правительством. </w:t>
      </w:r>
      <w:r>
        <w:t>В нем рассматриваются такие вопросы, как недостаточное питание заключенных, нехватка медикаментов, а также пр</w:t>
      </w:r>
      <w:r>
        <w:t>о</w:t>
      </w:r>
      <w:r>
        <w:t>блема предоставления адвокатам возможности для бесед с заключенными вне радиуса их слышимости сотрудниками полиции</w:t>
      </w:r>
      <w:r w:rsidRPr="007E27CE">
        <w:t>.</w:t>
      </w:r>
      <w:r w:rsidR="00B53D55">
        <w:t xml:space="preserve"> </w:t>
      </w:r>
      <w:r w:rsidRPr="007E27CE">
        <w:t>Он хотел бы спросить делегацию, о</w:t>
      </w:r>
      <w:r w:rsidRPr="007E27CE">
        <w:t>б</w:t>
      </w:r>
      <w:r w:rsidRPr="007E27CE">
        <w:t>ратило ли внимание японское</w:t>
      </w:r>
      <w:r w:rsidR="00B53D55">
        <w:t xml:space="preserve"> </w:t>
      </w:r>
      <w:r w:rsidRPr="007E27CE">
        <w:t xml:space="preserve">правительство на эти </w:t>
      </w:r>
      <w:r>
        <w:t>утверждения</w:t>
      </w:r>
      <w:r w:rsidRPr="007E27CE">
        <w:t xml:space="preserve"> и какие м</w:t>
      </w:r>
      <w:r w:rsidRPr="007E27CE">
        <w:t>е</w:t>
      </w:r>
      <w:r w:rsidRPr="007E27CE">
        <w:t>ры оно предполагает принять в связи с н</w:t>
      </w:r>
      <w:r w:rsidRPr="007E27CE">
        <w:t>и</w:t>
      </w:r>
      <w:r w:rsidRPr="007E27CE">
        <w:t>ми.</w:t>
      </w:r>
    </w:p>
    <w:p w:rsidR="00141E8A" w:rsidRPr="000B7652" w:rsidRDefault="00141E8A" w:rsidP="00141E8A">
      <w:pPr>
        <w:pStyle w:val="SingleTxtGR"/>
      </w:pPr>
      <w:r w:rsidRPr="000B7652">
        <w:t>50.</w:t>
      </w:r>
      <w:r w:rsidRPr="000B7652">
        <w:tab/>
        <w:t>Еще одним вопросом является продолжительность (до 10 часов в день) и</w:t>
      </w:r>
      <w:r w:rsidR="00B53D55">
        <w:t xml:space="preserve"> </w:t>
      </w:r>
      <w:r w:rsidRPr="000B7652">
        <w:t>частота допросов, которые могут продолжаться в течение нескольких недель. Подобная практика неизбежно оказывает сильное психологическое и физич</w:t>
      </w:r>
      <w:r w:rsidRPr="000B7652">
        <w:t>е</w:t>
      </w:r>
      <w:r w:rsidRPr="000B7652">
        <w:t>ское воздействие на задержанных, и ее очевидной целью является получение от них признаний. Он обращает внимание на утверждение, что суды отменяют п</w:t>
      </w:r>
      <w:r w:rsidRPr="000B7652">
        <w:t>о</w:t>
      </w:r>
      <w:r w:rsidRPr="000B7652">
        <w:t>лученные подобным образом признания, но при этом по-прежнему остается в</w:t>
      </w:r>
      <w:r w:rsidRPr="000B7652">
        <w:t>о</w:t>
      </w:r>
      <w:r w:rsidRPr="000B7652">
        <w:t>прос о том, всегда ли судьи знают об обстоятельствах их получения. Такое п</w:t>
      </w:r>
      <w:r w:rsidRPr="000B7652">
        <w:t>о</w:t>
      </w:r>
      <w:r w:rsidRPr="000B7652">
        <w:t>ложение усугубляется тем, что задержанных могут допрашивать многие сам</w:t>
      </w:r>
      <w:r w:rsidRPr="000B7652">
        <w:t>о</w:t>
      </w:r>
      <w:r w:rsidRPr="000B7652">
        <w:t>стоятельные управления и органы власти, что затягивает процесс расследов</w:t>
      </w:r>
      <w:r w:rsidRPr="000B7652">
        <w:t>а</w:t>
      </w:r>
      <w:r w:rsidRPr="000B7652">
        <w:t>ния. Нельзя ли возложить на какое-нибудь единое управление ответственность за проведение допросов или, по крайней мере, координировать деятельность нескольких органов власти?</w:t>
      </w:r>
    </w:p>
    <w:p w:rsidR="00141E8A" w:rsidRPr="000B7652" w:rsidRDefault="00141E8A" w:rsidP="00141E8A">
      <w:pPr>
        <w:pStyle w:val="SingleTxtGR"/>
      </w:pPr>
      <w:r w:rsidRPr="000B7652">
        <w:t>51.</w:t>
      </w:r>
      <w:r w:rsidRPr="000B7652">
        <w:tab/>
        <w:t>Он принимает к сведению, но не соглашается с обоснованием неспосо</w:t>
      </w:r>
      <w:r w:rsidRPr="000B7652">
        <w:t>б</w:t>
      </w:r>
      <w:r w:rsidRPr="000B7652">
        <w:t>ности японского правительства отменить или хотя бы сократить применение смертной казни тем, что до сих пор пр</w:t>
      </w:r>
      <w:r>
        <w:t>едпр</w:t>
      </w:r>
      <w:r w:rsidRPr="000B7652">
        <w:t xml:space="preserve">инимаются </w:t>
      </w:r>
      <w:r>
        <w:t>попытки</w:t>
      </w:r>
      <w:r w:rsidRPr="000B7652">
        <w:t xml:space="preserve"> </w:t>
      </w:r>
      <w:r>
        <w:t>формиров</w:t>
      </w:r>
      <w:r>
        <w:t>а</w:t>
      </w:r>
      <w:r>
        <w:t>ния</w:t>
      </w:r>
      <w:r w:rsidRPr="000B7652">
        <w:t xml:space="preserve"> в обществе единого мнения по вопросу о смертной казни. Центральное прав</w:t>
      </w:r>
      <w:r w:rsidRPr="000B7652">
        <w:t>и</w:t>
      </w:r>
      <w:r w:rsidRPr="000B7652">
        <w:t>тельство обязано привести свое законодательство в соответствие с требовани</w:t>
      </w:r>
      <w:r w:rsidRPr="000B7652">
        <w:t>я</w:t>
      </w:r>
      <w:r w:rsidRPr="000B7652">
        <w:t>ми Пакта и убедить общество в необходимости согласиться с широко распр</w:t>
      </w:r>
      <w:r w:rsidRPr="000B7652">
        <w:t>о</w:t>
      </w:r>
      <w:r w:rsidRPr="000B7652">
        <w:t>страненным в международном сообществе мнением о целесообразности отм</w:t>
      </w:r>
      <w:r w:rsidRPr="000B7652">
        <w:t>е</w:t>
      </w:r>
      <w:r w:rsidRPr="000B7652">
        <w:t>ны смертной казни. В отношении порядка приведения в исполнение смертных приговоров он не видит никакой причины, почему они должны быть окр</w:t>
      </w:r>
      <w:r w:rsidRPr="000B7652">
        <w:t>у</w:t>
      </w:r>
      <w:r w:rsidRPr="000B7652">
        <w:t>жены такой тайной, что даже день казни не сообщается ни самому осужденному, ни его семье, в результате чего осужденный не может сделать распоряжения о св</w:t>
      </w:r>
      <w:r w:rsidRPr="000B7652">
        <w:t>о</w:t>
      </w:r>
      <w:r w:rsidRPr="000B7652">
        <w:t>ем последнем завещании. По мнению оратора, такая система является негума</w:t>
      </w:r>
      <w:r w:rsidRPr="000B7652">
        <w:t>н</w:t>
      </w:r>
      <w:r w:rsidRPr="000B7652">
        <w:t>ной и неприемлемой, равно как и содержание осужденных в условиях одино</w:t>
      </w:r>
      <w:r w:rsidRPr="000B7652">
        <w:t>ч</w:t>
      </w:r>
      <w:r w:rsidRPr="000B7652">
        <w:t>ного заключения. Он просил бы делегацию объяснить, по какой причине пр</w:t>
      </w:r>
      <w:r w:rsidRPr="000B7652">
        <w:t>и</w:t>
      </w:r>
      <w:r w:rsidRPr="000B7652">
        <w:t>меняется такая система.</w:t>
      </w:r>
    </w:p>
    <w:p w:rsidR="00141E8A" w:rsidRPr="000B7652" w:rsidRDefault="00141E8A" w:rsidP="00141E8A">
      <w:pPr>
        <w:pStyle w:val="SingleTxtGR"/>
      </w:pPr>
      <w:r w:rsidRPr="000B7652">
        <w:t>52.</w:t>
      </w:r>
      <w:r w:rsidRPr="000B7652">
        <w:tab/>
        <w:t>Тот факт, что не всем обвиняемым разрешается доступ к юридической помощи, является вполне очевидным отказом в их правах по Пакту и, в частн</w:t>
      </w:r>
      <w:r w:rsidRPr="000B7652">
        <w:t>о</w:t>
      </w:r>
      <w:r w:rsidRPr="000B7652">
        <w:t>сти, противоречит пункту 3 b) статьи 14. По его мнению, японское правител</w:t>
      </w:r>
      <w:r w:rsidRPr="000B7652">
        <w:t>ь</w:t>
      </w:r>
      <w:r w:rsidRPr="000B7652">
        <w:t>ство должно уделять надлежащее внимание как б</w:t>
      </w:r>
      <w:r w:rsidR="00B92E8E">
        <w:t>укве, так и духу этой статьи, а </w:t>
      </w:r>
      <w:r w:rsidRPr="000B7652">
        <w:t>также статей 6, 7, 10 и 22. Г-н Димитриевич и г-н Лаллах указывают на сер</w:t>
      </w:r>
      <w:r w:rsidRPr="000B7652">
        <w:t>ь</w:t>
      </w:r>
      <w:r w:rsidRPr="000B7652">
        <w:t xml:space="preserve">езные недостатки в Японии </w:t>
      </w:r>
      <w:r>
        <w:t>в области судопроизводства</w:t>
      </w:r>
      <w:r w:rsidRPr="000B7652">
        <w:t xml:space="preserve"> </w:t>
      </w:r>
      <w:r>
        <w:t xml:space="preserve">по </w:t>
      </w:r>
      <w:r w:rsidRPr="000B7652">
        <w:t>дел</w:t>
      </w:r>
      <w:r>
        <w:t>ам</w:t>
      </w:r>
      <w:r w:rsidRPr="000B7652">
        <w:t xml:space="preserve"> о промы</w:t>
      </w:r>
      <w:r w:rsidRPr="000B7652">
        <w:t>ш</w:t>
      </w:r>
      <w:r w:rsidRPr="000B7652">
        <w:t>ленны</w:t>
      </w:r>
      <w:r>
        <w:t>х</w:t>
      </w:r>
      <w:r w:rsidRPr="000B7652">
        <w:t xml:space="preserve"> и трудовы</w:t>
      </w:r>
      <w:r>
        <w:t>х</w:t>
      </w:r>
      <w:r w:rsidRPr="000B7652">
        <w:t xml:space="preserve"> спора</w:t>
      </w:r>
      <w:r>
        <w:t>х</w:t>
      </w:r>
      <w:r w:rsidRPr="000B7652">
        <w:t xml:space="preserve"> с точки зрения последней из упомянутых им статей, в результате чего про</w:t>
      </w:r>
      <w:r>
        <w:t>ходят</w:t>
      </w:r>
      <w:r w:rsidRPr="000B7652">
        <w:t xml:space="preserve"> столь длительные судебные процессы, что их </w:t>
      </w:r>
      <w:r>
        <w:t>квал</w:t>
      </w:r>
      <w:r>
        <w:t>и</w:t>
      </w:r>
      <w:r>
        <w:t xml:space="preserve">фицировать как </w:t>
      </w:r>
      <w:r w:rsidRPr="000B7652">
        <w:t>отказ в правосудии.</w:t>
      </w:r>
    </w:p>
    <w:p w:rsidR="00141E8A" w:rsidRPr="000B7652" w:rsidRDefault="00141E8A" w:rsidP="00141E8A">
      <w:pPr>
        <w:pStyle w:val="SingleTxtGR"/>
      </w:pPr>
      <w:r w:rsidRPr="000B7652">
        <w:t>53.</w:t>
      </w:r>
      <w:r w:rsidRPr="000B7652">
        <w:tab/>
        <w:t>По его мнению, японское правительство должно безотлагательно пер</w:t>
      </w:r>
      <w:r w:rsidRPr="000B7652">
        <w:t>е</w:t>
      </w:r>
      <w:r w:rsidRPr="000B7652">
        <w:t>смотреть как свое внутреннее законодательство, так и свои практические пр</w:t>
      </w:r>
      <w:r w:rsidRPr="000B7652">
        <w:t>о</w:t>
      </w:r>
      <w:r w:rsidRPr="000B7652">
        <w:t xml:space="preserve">цедуры и </w:t>
      </w:r>
      <w:r>
        <w:t>добиться</w:t>
      </w:r>
      <w:r w:rsidRPr="000B7652">
        <w:t xml:space="preserve"> выполнени</w:t>
      </w:r>
      <w:r>
        <w:t>я</w:t>
      </w:r>
      <w:r w:rsidRPr="000B7652">
        <w:t xml:space="preserve"> его обязательств по статье 2 Пакта, заключа</w:t>
      </w:r>
      <w:r w:rsidRPr="000B7652">
        <w:t>ю</w:t>
      </w:r>
      <w:r w:rsidRPr="000B7652">
        <w:t xml:space="preserve">щихся в </w:t>
      </w:r>
      <w:r>
        <w:t xml:space="preserve">обеспечении </w:t>
      </w:r>
      <w:r w:rsidRPr="000B7652">
        <w:t>реализации признаваемых Пактом прав.</w:t>
      </w:r>
    </w:p>
    <w:p w:rsidR="00141E8A" w:rsidRPr="000B7652" w:rsidRDefault="00141E8A" w:rsidP="00141E8A">
      <w:pPr>
        <w:pStyle w:val="SingleTxtGR"/>
      </w:pPr>
      <w:r w:rsidRPr="000B7652">
        <w:t>54.</w:t>
      </w:r>
      <w:r w:rsidRPr="000B7652">
        <w:tab/>
      </w:r>
      <w:r w:rsidRPr="0015156F">
        <w:rPr>
          <w:b/>
        </w:rPr>
        <w:t>Г-н Мавроматтис</w:t>
      </w:r>
      <w:r w:rsidRPr="000B7652">
        <w:t xml:space="preserve"> говорит о своем глубоком разочаровании тем фактом, что в Японии истек срок моратория на применение смертной казни. Он спр</w:t>
      </w:r>
      <w:r w:rsidRPr="000B7652">
        <w:t>а</w:t>
      </w:r>
      <w:r w:rsidRPr="000B7652">
        <w:t>шивает, нет ли каких-либо статистических данных, свидетельствующих о росте числа преступлений, наказуемых смертной казнью, во время действия этого моратория с учетом данных по другим серьезным преступлениям. Он выражает согласие с г-жой Шане в том</w:t>
      </w:r>
      <w:r>
        <w:t>,</w:t>
      </w:r>
      <w:r w:rsidRPr="000B7652">
        <w:t xml:space="preserve"> что количество преступлений, влекущих за собой смертную казнь, которые перечислены на странице</w:t>
      </w:r>
      <w:r w:rsidR="00B92E8E">
        <w:t> </w:t>
      </w:r>
      <w:r w:rsidRPr="000B7652">
        <w:t>25 доклада, является, по крайней мере, чрезмерным, и он с сожалением отмечает ее применение по д</w:t>
      </w:r>
      <w:r w:rsidRPr="000B7652">
        <w:t>е</w:t>
      </w:r>
      <w:r w:rsidRPr="000B7652">
        <w:t>лам, в которых отсутствуют доказательства преднамеренного убийства, напр</w:t>
      </w:r>
      <w:r w:rsidRPr="000B7652">
        <w:t>и</w:t>
      </w:r>
      <w:r w:rsidRPr="000B7652">
        <w:t>мер, по делам о незаконном применении взрывчатых веществ. Вместе с тем он будет приветствовать заверения делегации в том, что смертная казнь не являе</w:t>
      </w:r>
      <w:r w:rsidRPr="000B7652">
        <w:t>т</w:t>
      </w:r>
      <w:r w:rsidRPr="000B7652">
        <w:t xml:space="preserve">ся обязательной по всем перечисленным преступлениям и что за них могут быть назначены </w:t>
      </w:r>
      <w:r>
        <w:t>менее строгие</w:t>
      </w:r>
      <w:r w:rsidRPr="000B7652">
        <w:t xml:space="preserve"> меры наказания. Он также хотел бы получить дополнительные разъяснения относительно заявления об оппозиции со стороны Федерации ассоциаций адвокатов по отношению к</w:t>
      </w:r>
      <w:r w:rsidR="00B53D55">
        <w:t xml:space="preserve"> </w:t>
      </w:r>
      <w:r w:rsidRPr="000B7652">
        <w:t>сокращению числа престу</w:t>
      </w:r>
      <w:r w:rsidRPr="000B7652">
        <w:t>п</w:t>
      </w:r>
      <w:r w:rsidRPr="000B7652">
        <w:t>лений, наказуемых смертной казнью, поскольку, как представляется, эта Фед</w:t>
      </w:r>
      <w:r w:rsidRPr="000B7652">
        <w:t>е</w:t>
      </w:r>
      <w:r w:rsidRPr="000B7652">
        <w:t>рация как раз и выступает в пользу ее полной отмены. Что же касается п</w:t>
      </w:r>
      <w:r w:rsidRPr="000B7652">
        <w:t>о</w:t>
      </w:r>
      <w:r w:rsidRPr="000B7652">
        <w:t>рядка приведения в исполнение смертной казни, то Федерация и "Международная а</w:t>
      </w:r>
      <w:r w:rsidRPr="000B7652">
        <w:t>м</w:t>
      </w:r>
      <w:r w:rsidRPr="000B7652">
        <w:t>нистия" приводят различные данные – 25 лет в одном случае и 30 лет в др</w:t>
      </w:r>
      <w:r w:rsidRPr="000B7652">
        <w:t>у</w:t>
      </w:r>
      <w:r w:rsidRPr="000B7652">
        <w:t>гом</w:t>
      </w:r>
      <w:r w:rsidR="004337D9">
        <w:t> </w:t>
      </w:r>
      <w:r w:rsidRPr="000B7652">
        <w:t>– о продолжительности периода времени, в течение которого осужденных могут держать в камере смертников, но в любом случае столь длительный н</w:t>
      </w:r>
      <w:r w:rsidRPr="000B7652">
        <w:t>а</w:t>
      </w:r>
      <w:r w:rsidRPr="000B7652">
        <w:t>хождение в ней просто трудно себе представить. Как отмечал г-н Прадо Валь</w:t>
      </w:r>
      <w:r w:rsidRPr="000B7652">
        <w:t>е</w:t>
      </w:r>
      <w:r w:rsidRPr="000B7652">
        <w:t>хо,</w:t>
      </w:r>
      <w:r w:rsidR="00B53D55">
        <w:t xml:space="preserve"> </w:t>
      </w:r>
      <w:r w:rsidRPr="000B7652">
        <w:t>также недопустимо негуманно скрывать дату приведения в исполнение смертного приговора от членов семьи осужденного, которые, по крайней мере, могли бы провести его последнюю ночь на земле в молитве или размы</w:t>
      </w:r>
      <w:r w:rsidRPr="000B7652">
        <w:t>ш</w:t>
      </w:r>
      <w:r w:rsidRPr="000B7652">
        <w:t>лении.</w:t>
      </w:r>
    </w:p>
    <w:p w:rsidR="00141E8A" w:rsidRPr="000B7652" w:rsidRDefault="00141E8A" w:rsidP="00141E8A">
      <w:pPr>
        <w:pStyle w:val="SingleTxtGR"/>
      </w:pPr>
      <w:r w:rsidRPr="000B7652">
        <w:t>55.</w:t>
      </w:r>
      <w:r w:rsidRPr="000B7652">
        <w:tab/>
        <w:t xml:space="preserve">Он не </w:t>
      </w:r>
      <w:r>
        <w:t xml:space="preserve">намерен </w:t>
      </w:r>
      <w:r w:rsidRPr="000B7652">
        <w:t>повторять критические замечания, которые были высказ</w:t>
      </w:r>
      <w:r w:rsidRPr="000B7652">
        <w:t>а</w:t>
      </w:r>
      <w:r w:rsidRPr="000B7652">
        <w:t>ны в отношении содержания под арестом в полицейских участках, но хотел бы спросить, на каком возможном основании полиция может обжаловать решение судьи о переводе заключенного в обычную тюрьму. Кроме того, Япония, по-видимому, является единственной страной, в которой законом или подзаконн</w:t>
      </w:r>
      <w:r w:rsidRPr="000B7652">
        <w:t>ы</w:t>
      </w:r>
      <w:r w:rsidRPr="000B7652">
        <w:t>ми актами регулируется врем</w:t>
      </w:r>
      <w:r>
        <w:t>я и место встречи обвиняемого с</w:t>
      </w:r>
      <w:r w:rsidRPr="000B7652">
        <w:t xml:space="preserve"> адвокатом. Н</w:t>
      </w:r>
      <w:r w:rsidRPr="000B7652">
        <w:t>е</w:t>
      </w:r>
      <w:r w:rsidRPr="000B7652">
        <w:t>сомненно, существуют страны, где право на доступ к защитнику на практике ограничивается с помощью таких уловок, как перевод обвиняемого из одного места лишения свободы в другое, но ни в одной из них, насколько ему извес</w:t>
      </w:r>
      <w:r w:rsidRPr="000B7652">
        <w:t>т</w:t>
      </w:r>
      <w:r w:rsidRPr="000B7652">
        <w:t>но, нет нормативных положений, которые бы столь ущемляли интересы защ</w:t>
      </w:r>
      <w:r w:rsidRPr="000B7652">
        <w:t>и</w:t>
      </w:r>
      <w:r w:rsidRPr="000B7652">
        <w:t>ты. Даже если сказанное относится всего лишь к 3</w:t>
      </w:r>
      <w:r w:rsidR="00FB3AC9">
        <w:t>%</w:t>
      </w:r>
      <w:r w:rsidRPr="000B7652">
        <w:t xml:space="preserve"> рассматриваемых в Яп</w:t>
      </w:r>
      <w:r w:rsidRPr="000B7652">
        <w:t>о</w:t>
      </w:r>
      <w:r w:rsidRPr="000B7652">
        <w:t>нии дел, то и это слишком много. Право защитников посещать своих кл</w:t>
      </w:r>
      <w:r w:rsidRPr="000B7652">
        <w:t>и</w:t>
      </w:r>
      <w:r w:rsidRPr="000B7652">
        <w:t>ентов в любое разумное время является одним из способов сокращения числа случаев пыток или жестокого обращения с заключенными. Соответственно, он выну</w:t>
      </w:r>
      <w:r w:rsidRPr="000B7652">
        <w:t>ж</w:t>
      </w:r>
      <w:r w:rsidRPr="000B7652">
        <w:t>ден спросить, почему в Японии считают необходимым таким образом регул</w:t>
      </w:r>
      <w:r w:rsidRPr="000B7652">
        <w:t>и</w:t>
      </w:r>
      <w:r w:rsidRPr="000B7652">
        <w:t>ровать право адвоката на доступ к своему подопечному.</w:t>
      </w:r>
    </w:p>
    <w:p w:rsidR="00141E8A" w:rsidRPr="000B7652" w:rsidRDefault="00141E8A" w:rsidP="00141E8A">
      <w:pPr>
        <w:pStyle w:val="SingleTxtGR"/>
      </w:pPr>
      <w:r w:rsidRPr="000B7652">
        <w:t>56.</w:t>
      </w:r>
      <w:r w:rsidRPr="000B7652">
        <w:tab/>
        <w:t>Переходя к статьям 17 и 19 Пакта, он говорит, что большинство совр</w:t>
      </w:r>
      <w:r w:rsidRPr="000B7652">
        <w:t>е</w:t>
      </w:r>
      <w:r w:rsidRPr="000B7652">
        <w:t>менных правовых систем движется в сторону отказа от криминализации клев</w:t>
      </w:r>
      <w:r w:rsidRPr="000B7652">
        <w:t>е</w:t>
      </w:r>
      <w:r w:rsidRPr="000B7652">
        <w:t>ты или диффамации из-за опасности чрезмерного ограничения свободы выр</w:t>
      </w:r>
      <w:r w:rsidRPr="000B7652">
        <w:t>а</w:t>
      </w:r>
      <w:r w:rsidRPr="000B7652">
        <w:t>жения мнений. В Японии, однако, складывается такая ситуация, что преступл</w:t>
      </w:r>
      <w:r w:rsidRPr="000B7652">
        <w:t>е</w:t>
      </w:r>
      <w:r w:rsidRPr="000B7652">
        <w:t>нием считается даже клевета в отношении усопшего. В этой связи он указывает на содержащуюся в пункте 187 доклада ссылку на то, что клевета "основана на лжи", и хотел бы спросить, какими средствами правовой защиты обладает в этой связи обвиняемый. Может ли, например, оправдание служить полным о</w:t>
      </w:r>
      <w:r w:rsidRPr="000B7652">
        <w:t>т</w:t>
      </w:r>
      <w:r w:rsidRPr="000B7652">
        <w:t>ветом на уголовное обвинение? И необходимо ли доказывать наличие престу</w:t>
      </w:r>
      <w:r w:rsidRPr="000B7652">
        <w:t>п</w:t>
      </w:r>
      <w:r w:rsidRPr="000B7652">
        <w:t>ного намерения оклеветать кого-либо, тогда как речь идет о желании просто высказать свое мнение по тому или иному вопросу, связанному, например, с публичными или политическими интересами? И в чем состоит критерий "нан</w:t>
      </w:r>
      <w:r w:rsidRPr="000B7652">
        <w:t>е</w:t>
      </w:r>
      <w:r w:rsidRPr="000B7652">
        <w:t>сения ущерба авторитету другого лица"? Что это будет означать, если, напр</w:t>
      </w:r>
      <w:r w:rsidRPr="000B7652">
        <w:t>и</w:t>
      </w:r>
      <w:r>
        <w:t xml:space="preserve">мер, сказать, </w:t>
      </w:r>
      <w:r w:rsidRPr="000B7652">
        <w:t>что человек не уплатил свои долги? Он считает, что делегация должна представить дополнительные объяснения.</w:t>
      </w:r>
    </w:p>
    <w:p w:rsidR="00141E8A" w:rsidRPr="000B7652" w:rsidRDefault="00141E8A" w:rsidP="00141E8A">
      <w:pPr>
        <w:pStyle w:val="SingleTxtGR"/>
      </w:pPr>
      <w:r w:rsidRPr="000B7652">
        <w:t>57.</w:t>
      </w:r>
      <w:r w:rsidRPr="000B7652">
        <w:tab/>
        <w:t>Он принимает к сведению заявление в пункте 15 доклада о том, что огр</w:t>
      </w:r>
      <w:r w:rsidRPr="000B7652">
        <w:t>а</w:t>
      </w:r>
      <w:r w:rsidRPr="000B7652">
        <w:t>ничение свободы выражения мнений не нарушает пункт 3 статьи 19 Пакта, если они предусмотрены по закону. В этом пункте действительно говорится, что в таком случае ограничения являются допустимыми, но только с точки зрения указанных в нем причин, как</w:t>
      </w:r>
      <w:r w:rsidR="006353EE">
        <w:t>,</w:t>
      </w:r>
      <w:r w:rsidRPr="000B7652">
        <w:t xml:space="preserve"> например</w:t>
      </w:r>
      <w:r w:rsidR="006353EE">
        <w:t>,</w:t>
      </w:r>
      <w:r w:rsidRPr="000B7652">
        <w:t xml:space="preserve"> необходимость уважения прав или р</w:t>
      </w:r>
      <w:r w:rsidRPr="000B7652">
        <w:t>е</w:t>
      </w:r>
      <w:r w:rsidRPr="000B7652">
        <w:t>путации других лиц, а также охраны государственной безопасности, общес</w:t>
      </w:r>
      <w:r w:rsidRPr="000B7652">
        <w:t>т</w:t>
      </w:r>
      <w:r w:rsidRPr="000B7652">
        <w:t>венного порядка, здоровья или нравственности населения. Если же приводим</w:t>
      </w:r>
      <w:r>
        <w:t>а</w:t>
      </w:r>
      <w:r>
        <w:t>я</w:t>
      </w:r>
      <w:r w:rsidRPr="000B7652">
        <w:t xml:space="preserve"> в обоснование ограничений </w:t>
      </w:r>
      <w:r>
        <w:t xml:space="preserve">забота о </w:t>
      </w:r>
      <w:r w:rsidRPr="000B7652">
        <w:t>благосостояни</w:t>
      </w:r>
      <w:r>
        <w:t>и</w:t>
      </w:r>
      <w:r w:rsidRPr="000B7652">
        <w:t xml:space="preserve"> общества каким-либо о</w:t>
      </w:r>
      <w:r w:rsidRPr="000B7652">
        <w:t>б</w:t>
      </w:r>
      <w:r w:rsidRPr="000B7652">
        <w:t>разом выходит за рамки этих узких параметров, то он</w:t>
      </w:r>
      <w:r>
        <w:t>а</w:t>
      </w:r>
      <w:r w:rsidRPr="000B7652">
        <w:t xml:space="preserve"> противоречит Пакту и не может использоваться для дальнейшего ограничения </w:t>
      </w:r>
      <w:r>
        <w:t xml:space="preserve">одного из </w:t>
      </w:r>
      <w:r w:rsidRPr="000B7652">
        <w:t>жизненно ва</w:t>
      </w:r>
      <w:r w:rsidRPr="000B7652">
        <w:t>ж</w:t>
      </w:r>
      <w:r w:rsidRPr="000B7652">
        <w:t>н</w:t>
      </w:r>
      <w:r>
        <w:t>ых</w:t>
      </w:r>
      <w:r w:rsidRPr="000B7652">
        <w:t xml:space="preserve"> прав, от к</w:t>
      </w:r>
      <w:r w:rsidRPr="000B7652">
        <w:t>о</w:t>
      </w:r>
      <w:r w:rsidRPr="000B7652">
        <w:t>тор</w:t>
      </w:r>
      <w:r>
        <w:t>ых</w:t>
      </w:r>
      <w:r w:rsidRPr="000B7652">
        <w:t xml:space="preserve"> зависит демократия.</w:t>
      </w:r>
    </w:p>
    <w:p w:rsidR="00141E8A" w:rsidRPr="000B7652" w:rsidRDefault="00141E8A" w:rsidP="00141E8A">
      <w:pPr>
        <w:pStyle w:val="SingleTxtGR"/>
      </w:pPr>
      <w:r w:rsidRPr="000B7652">
        <w:t>58.</w:t>
      </w:r>
      <w:r w:rsidRPr="000B7652">
        <w:tab/>
        <w:t xml:space="preserve">Оратор обращает внимание на особо жесткие ограничения, </w:t>
      </w:r>
      <w:r>
        <w:t>налагаемые на средства вещания</w:t>
      </w:r>
      <w:r w:rsidR="004337D9">
        <w:t>,</w:t>
      </w:r>
      <w:r>
        <w:t xml:space="preserve"> –</w:t>
      </w:r>
      <w:r w:rsidRPr="000B7652">
        <w:t xml:space="preserve"> по-видимому, к ним относится</w:t>
      </w:r>
      <w:r w:rsidR="00B53D55">
        <w:t xml:space="preserve"> </w:t>
      </w:r>
      <w:r w:rsidRPr="000B7652">
        <w:t>и телевизионное вещ</w:t>
      </w:r>
      <w:r w:rsidRPr="000B7652">
        <w:t>а</w:t>
      </w:r>
      <w:r w:rsidRPr="000B7652">
        <w:t>ние</w:t>
      </w:r>
      <w:r w:rsidR="004337D9">
        <w:t> </w:t>
      </w:r>
      <w:r>
        <w:t>–</w:t>
      </w:r>
      <w:r w:rsidRPr="000B7652">
        <w:t xml:space="preserve"> в отличие от прессы, о которых говорил г-н Куниката. Согласно одному из предъявляемых требований материалы вещания должны быть политически в</w:t>
      </w:r>
      <w:r w:rsidRPr="000B7652">
        <w:t>ы</w:t>
      </w:r>
      <w:r w:rsidRPr="000B7652">
        <w:t>держанными, но кто вправе решать, что является политически выдержанным, и кто будет осуществлять проверку этих материалов или их цензуру? По его мн</w:t>
      </w:r>
      <w:r w:rsidRPr="000B7652">
        <w:t>е</w:t>
      </w:r>
      <w:r w:rsidRPr="000B7652">
        <w:t>нию, единственной свободой, которая никак не ограничивается, является св</w:t>
      </w:r>
      <w:r w:rsidRPr="000B7652">
        <w:t>о</w:t>
      </w:r>
      <w:r w:rsidRPr="000B7652">
        <w:t>бода внутреннего мышления человека, но не потому ли, что в данном случае никаких ограничений на практике применить все равно невозможно?</w:t>
      </w:r>
    </w:p>
    <w:p w:rsidR="00141E8A" w:rsidRPr="000B7652" w:rsidRDefault="00141E8A" w:rsidP="00141E8A">
      <w:pPr>
        <w:pStyle w:val="SingleTxtGR"/>
      </w:pPr>
      <w:r w:rsidRPr="000B7652">
        <w:t>59.</w:t>
      </w:r>
      <w:r w:rsidRPr="000B7652">
        <w:tab/>
        <w:t>Он разделяет обеспокоенность других членов Комитета по поводу ант</w:t>
      </w:r>
      <w:r w:rsidRPr="000B7652">
        <w:t>и</w:t>
      </w:r>
      <w:r w:rsidRPr="000B7652">
        <w:t>профсоюзной направленности японского трудового законодательства, что по</w:t>
      </w:r>
      <w:r w:rsidRPr="000B7652">
        <w:t>д</w:t>
      </w:r>
      <w:r w:rsidRPr="000B7652">
        <w:t xml:space="preserve">тверждается все еще нерешенными делами бывших сотрудников </w:t>
      </w:r>
      <w:r w:rsidR="004337D9">
        <w:t>"</w:t>
      </w:r>
      <w:r>
        <w:t>Я</w:t>
      </w:r>
      <w:r w:rsidRPr="000B7652">
        <w:t>понских ж</w:t>
      </w:r>
      <w:r w:rsidRPr="000B7652">
        <w:t>е</w:t>
      </w:r>
      <w:r w:rsidRPr="000B7652">
        <w:t>лезных дорог</w:t>
      </w:r>
      <w:r w:rsidR="004337D9">
        <w:t>"</w:t>
      </w:r>
      <w:r w:rsidRPr="000B7652">
        <w:t>, которые были активными членами профсоюза.</w:t>
      </w:r>
    </w:p>
    <w:p w:rsidR="00141E8A" w:rsidRPr="000B7652" w:rsidRDefault="00141E8A" w:rsidP="00141E8A">
      <w:pPr>
        <w:pStyle w:val="SingleTxtGR"/>
      </w:pPr>
      <w:r w:rsidRPr="000B7652">
        <w:t>60.</w:t>
      </w:r>
      <w:r w:rsidRPr="000B7652">
        <w:tab/>
      </w:r>
      <w:r w:rsidRPr="005E22A1">
        <w:rPr>
          <w:b/>
        </w:rPr>
        <w:t>Г-жа Эватт</w:t>
      </w:r>
      <w:r w:rsidRPr="000B7652">
        <w:t xml:space="preserve"> благодарит г-на Куникату за важную информацию, соде</w:t>
      </w:r>
      <w:r w:rsidRPr="000B7652">
        <w:t>р</w:t>
      </w:r>
      <w:r w:rsidRPr="000B7652">
        <w:t>жавшуюся в его ответах.</w:t>
      </w:r>
    </w:p>
    <w:p w:rsidR="00141E8A" w:rsidRPr="000B7652" w:rsidRDefault="00141E8A" w:rsidP="00141E8A">
      <w:pPr>
        <w:pStyle w:val="SingleTxtGR"/>
      </w:pPr>
      <w:r w:rsidRPr="000B7652">
        <w:t>61.</w:t>
      </w:r>
      <w:r w:rsidRPr="000B7652">
        <w:tab/>
        <w:t>По поводу статьи 6 Пакта она говорит, что небольшое количество случаев исполнения приговоров о смертной казни за последние несколько лет свид</w:t>
      </w:r>
      <w:r w:rsidRPr="000B7652">
        <w:t>е</w:t>
      </w:r>
      <w:r w:rsidRPr="000B7652">
        <w:t>тельствуют о том, что смертная казнь по существу играет весьма ограниченную роль в системе уголовного правосудия как средство наказания за преступления или их предотвращения, и что, видимо, настало время Японии рассмотреть в</w:t>
      </w:r>
      <w:r w:rsidRPr="000B7652">
        <w:t>о</w:t>
      </w:r>
      <w:r w:rsidRPr="000B7652">
        <w:t>прос о полной отмене смертной казни и ратификации второго Факультати</w:t>
      </w:r>
      <w:r w:rsidRPr="000B7652">
        <w:t>в</w:t>
      </w:r>
      <w:r w:rsidRPr="000B7652">
        <w:t>ного протокола. Как подчеркнул г-н Прадо Вальехо, правительство должно убедить общество в необходимости согласия с такой нормой, и она также считает, что применение смертной казни нельзя отделять от вопроса справедливого суде</w:t>
      </w:r>
      <w:r w:rsidRPr="000B7652">
        <w:t>б</w:t>
      </w:r>
      <w:r w:rsidRPr="000B7652">
        <w:t>ного разбирательства.</w:t>
      </w:r>
    </w:p>
    <w:p w:rsidR="00141E8A" w:rsidRPr="000B7652" w:rsidRDefault="00141E8A" w:rsidP="00141E8A">
      <w:pPr>
        <w:pStyle w:val="SingleTxtGR"/>
      </w:pPr>
      <w:r w:rsidRPr="000B7652">
        <w:t>62.</w:t>
      </w:r>
      <w:r w:rsidRPr="000B7652">
        <w:tab/>
        <w:t>Обращение с заключенными в Японии дает повод для существенной обеспокоенности. В частности, в случае несоблюдения предусмотренных Па</w:t>
      </w:r>
      <w:r w:rsidRPr="000B7652">
        <w:t>к</w:t>
      </w:r>
      <w:r w:rsidRPr="000B7652">
        <w:t>том процедур, начиная с предварительного заключения, действительность и справедливость этого процесса может быть поставлена под сомнение. В рамках ныне действующей системы подозреваемых до 23 дней держат под арестом без предъявления обвинений и без освобождения под залог, что, даже в случаях, к</w:t>
      </w:r>
      <w:r w:rsidRPr="000B7652">
        <w:t>о</w:t>
      </w:r>
      <w:r w:rsidRPr="000B7652">
        <w:t>гда средний период предварительного заключения менее продолжителен, все равно слишком долго, особенно когда такое заключение используется для дл</w:t>
      </w:r>
      <w:r w:rsidRPr="000B7652">
        <w:t>и</w:t>
      </w:r>
      <w:r w:rsidRPr="000B7652">
        <w:t>тельных и многократных допросов без присутствия адвоката или электронной записи заявлений либо других гарантий. Комитету известно о большой доле приговоров, вынесенных на основе признательных показаний, но именно в этом случае совершенно необходимо обеспечи</w:t>
      </w:r>
      <w:r>
        <w:t>ва</w:t>
      </w:r>
      <w:r w:rsidRPr="000B7652">
        <w:t>ть наличие таких гарантий, ведь в конечном итоге японские власти располагают электронной техникой, которая для них вполне доступна. Отказ лицам, содержащимся до суда под стражей, в освобождении под залог является неприемле</w:t>
      </w:r>
      <w:r w:rsidR="00AD6189">
        <w:t>мым и не отвечает смыслу пун</w:t>
      </w:r>
      <w:r w:rsidR="00AD6189">
        <w:t>к</w:t>
      </w:r>
      <w:r w:rsidR="00AD6189">
        <w:t>та </w:t>
      </w:r>
      <w:r w:rsidRPr="000B7652">
        <w:t>3 статьи 9 Пакта, и даже после вынесения обвинительного приговора осв</w:t>
      </w:r>
      <w:r w:rsidRPr="000B7652">
        <w:t>о</w:t>
      </w:r>
      <w:r w:rsidRPr="000B7652">
        <w:t>бождение под залог применяется в качестве исключения (до 23</w:t>
      </w:r>
      <w:r w:rsidR="00AD6189">
        <w:t>%</w:t>
      </w:r>
      <w:r w:rsidRPr="000B7652">
        <w:t xml:space="preserve"> в 1988 году), </w:t>
      </w:r>
      <w:r w:rsidR="00AD6189">
        <w:t>а </w:t>
      </w:r>
      <w:r w:rsidRPr="000B7652">
        <w:t>требуемое обеспечение для освобождения под залог за эти годы существе</w:t>
      </w:r>
      <w:r w:rsidRPr="000B7652">
        <w:t>н</w:t>
      </w:r>
      <w:r w:rsidRPr="000B7652">
        <w:t>но увеличилось. Она хотела бы просить делегацию представить обновленные св</w:t>
      </w:r>
      <w:r w:rsidRPr="000B7652">
        <w:t>е</w:t>
      </w:r>
      <w:r w:rsidRPr="000B7652">
        <w:t>дения по вопросу об освобождении под залог. Она разделяет обеспокоенность предыдущих ораторов по поводу ограниченного доступа защиты к док</w:t>
      </w:r>
      <w:r w:rsidRPr="000B7652">
        <w:t>у</w:t>
      </w:r>
      <w:r w:rsidRPr="000B7652">
        <w:t>ментам, которые используются в качестве доказательств. Защита должна иметь доступ ко всем подобным документам, включая полицейские досье, в качестве основ</w:t>
      </w:r>
      <w:r w:rsidRPr="000B7652">
        <w:t>о</w:t>
      </w:r>
      <w:r w:rsidRPr="000B7652">
        <w:t>полагающего элемента надлежащего судебного процесса. Комитету с</w:t>
      </w:r>
      <w:r w:rsidRPr="000B7652">
        <w:t>о</w:t>
      </w:r>
      <w:r w:rsidRPr="000B7652">
        <w:t>общили, что возможности для такого доступа предусмотрены, но защита должна обр</w:t>
      </w:r>
      <w:r w:rsidRPr="000B7652">
        <w:t>а</w:t>
      </w:r>
      <w:r w:rsidRPr="000B7652">
        <w:t>титься с просьбой об ознакомлении с конкретными документами, о к</w:t>
      </w:r>
      <w:r w:rsidRPr="000B7652">
        <w:t>о</w:t>
      </w:r>
      <w:r w:rsidRPr="000B7652">
        <w:t xml:space="preserve">торых ей известно. Но этого не достаточно: защита вполне может </w:t>
      </w:r>
      <w:r>
        <w:t xml:space="preserve">и </w:t>
      </w:r>
      <w:r w:rsidRPr="000B7652">
        <w:t>не знать обо всех м</w:t>
      </w:r>
      <w:r w:rsidRPr="000B7652">
        <w:t>а</w:t>
      </w:r>
      <w:r w:rsidRPr="000B7652">
        <w:t xml:space="preserve">териалах, которые имеет обвинение. Она хотела бы спросить у делегации, на самом </w:t>
      </w:r>
      <w:r>
        <w:t xml:space="preserve">ли </w:t>
      </w:r>
      <w:r w:rsidRPr="000B7652">
        <w:t>деле обвинение не обязано раскрывать доказательства, кот</w:t>
      </w:r>
      <w:r w:rsidRPr="000B7652">
        <w:t>о</w:t>
      </w:r>
      <w:r w:rsidRPr="000B7652">
        <w:t>рыми оно располагает, но не намерено использовать, препятствуя тем самым подготовке защиты к процессу. Г</w:t>
      </w:r>
      <w:r>
        <w:t>-</w:t>
      </w:r>
      <w:r w:rsidRPr="000B7652">
        <w:t>н Лаллах отмечал также применение доказательств, осн</w:t>
      </w:r>
      <w:r w:rsidRPr="000B7652">
        <w:t>о</w:t>
      </w:r>
      <w:r w:rsidRPr="000B7652">
        <w:t>ванных на слухах. В японской системе уголовного правосудия встречается мн</w:t>
      </w:r>
      <w:r w:rsidRPr="000B7652">
        <w:t>о</w:t>
      </w:r>
      <w:r w:rsidRPr="000B7652">
        <w:t xml:space="preserve">го аспектов, которые вызывают серьезные сомнения в ее общем соответствии требованиям Пакта. </w:t>
      </w:r>
    </w:p>
    <w:p w:rsidR="00141E8A" w:rsidRPr="000B7652" w:rsidRDefault="00141E8A" w:rsidP="00141E8A">
      <w:pPr>
        <w:pStyle w:val="SingleTxtGR"/>
      </w:pPr>
      <w:r w:rsidRPr="000B7652">
        <w:t>63.</w:t>
      </w:r>
      <w:r w:rsidRPr="000B7652">
        <w:tab/>
        <w:t>В связи со статьей 17 Пакта выдвигались утверждения о незаконном пр</w:t>
      </w:r>
      <w:r w:rsidRPr="000B7652">
        <w:t>о</w:t>
      </w:r>
      <w:r w:rsidRPr="000B7652">
        <w:t>слушивании телефонов полицией и была также подана жалоба на то, что в о</w:t>
      </w:r>
      <w:r w:rsidRPr="000B7652">
        <w:t>д</w:t>
      </w:r>
      <w:r w:rsidRPr="000B7652">
        <w:t>ном конкретном случае, в котором со всей очевидностью был установлен факт злоупотребления, не было обеспечено никакой защиты. Подобные дела опасны тем, что способствуют возникновению представлений о существовании одного</w:t>
      </w:r>
      <w:r w:rsidR="00B53D55">
        <w:t xml:space="preserve"> </w:t>
      </w:r>
      <w:r w:rsidRPr="000B7652">
        <w:t>закона для властей и полиции и другого для граждан.</w:t>
      </w:r>
    </w:p>
    <w:p w:rsidR="00141E8A" w:rsidRPr="000B7652" w:rsidRDefault="00141E8A" w:rsidP="00141E8A">
      <w:pPr>
        <w:pStyle w:val="SingleTxtGR"/>
      </w:pPr>
      <w:r w:rsidRPr="000B7652">
        <w:t>64.</w:t>
      </w:r>
      <w:r w:rsidRPr="000B7652">
        <w:tab/>
        <w:t>Свобода слова должна означать свободу говорить вещи, которые не явл</w:t>
      </w:r>
      <w:r w:rsidRPr="000B7652">
        <w:t>я</w:t>
      </w:r>
      <w:r w:rsidRPr="000B7652">
        <w:t>ются популярными и даже которые впоследствии окажутся неверными. Ссыл</w:t>
      </w:r>
      <w:r w:rsidRPr="000B7652">
        <w:t>а</w:t>
      </w:r>
      <w:r w:rsidRPr="000B7652">
        <w:t xml:space="preserve">ясь на второе решение, упоминаемое </w:t>
      </w:r>
      <w:r w:rsidR="006353EE">
        <w:t>на странице</w:t>
      </w:r>
      <w:r w:rsidRPr="000B7652">
        <w:t xml:space="preserve"> 50 доклада, согласно котор</w:t>
      </w:r>
      <w:r w:rsidRPr="000B7652">
        <w:t>о</w:t>
      </w:r>
      <w:r w:rsidRPr="000B7652">
        <w:t>му увольнение сотрудника, критиковавшего руководство компании, является оправданным, поскольку свобода слова не должна ущемлять "общественное бла</w:t>
      </w:r>
      <w:r>
        <w:t xml:space="preserve">госостояние", </w:t>
      </w:r>
      <w:r w:rsidRPr="000B7652">
        <w:t>она спрашивает, на основании каких нормативно-правовых положений введено такое ограничение свободы слова.</w:t>
      </w:r>
    </w:p>
    <w:p w:rsidR="00141E8A" w:rsidRPr="000B7652" w:rsidRDefault="00141E8A" w:rsidP="00141E8A">
      <w:pPr>
        <w:pStyle w:val="SingleTxtGR"/>
      </w:pPr>
      <w:r w:rsidRPr="000B7652">
        <w:t>65.</w:t>
      </w:r>
      <w:r w:rsidRPr="000B7652">
        <w:tab/>
        <w:t>Она отмечает заявление японского правительства о том, что оно не и</w:t>
      </w:r>
      <w:r w:rsidRPr="000B7652">
        <w:t>с</w:t>
      </w:r>
      <w:r w:rsidRPr="000B7652">
        <w:t>толковывает статью</w:t>
      </w:r>
      <w:r w:rsidR="00DD0A0D">
        <w:t> </w:t>
      </w:r>
      <w:r w:rsidRPr="000B7652">
        <w:t>22 Пакта как применимую к сотрудникам пожарных к</w:t>
      </w:r>
      <w:r w:rsidRPr="000B7652">
        <w:t>о</w:t>
      </w:r>
      <w:r w:rsidRPr="000B7652">
        <w:t>манд, несмотря на то, что Международная организация труда указала на отсу</w:t>
      </w:r>
      <w:r w:rsidRPr="000B7652">
        <w:t>т</w:t>
      </w:r>
      <w:r w:rsidRPr="000B7652">
        <w:t>ствие каких-либо причин для исключения их из права на свободу ассоциации.</w:t>
      </w:r>
    </w:p>
    <w:p w:rsidR="0084613B" w:rsidRPr="00DD0A0D" w:rsidRDefault="00141E8A" w:rsidP="00141E8A">
      <w:pPr>
        <w:pStyle w:val="SingleTxtGR"/>
        <w:rPr>
          <w:i/>
        </w:rPr>
      </w:pPr>
      <w:r w:rsidRPr="00DD0A0D">
        <w:rPr>
          <w:i/>
        </w:rPr>
        <w:t>Заседание закрывается в 13 ч. 05 м.</w:t>
      </w:r>
    </w:p>
    <w:sectPr w:rsidR="0084613B" w:rsidRPr="00DD0A0D" w:rsidSect="0084613B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71BC" w:rsidRDefault="008C71BC">
      <w:r>
        <w:rPr>
          <w:lang w:val="en-US"/>
        </w:rPr>
        <w:tab/>
      </w:r>
      <w:r>
        <w:separator/>
      </w:r>
    </w:p>
  </w:endnote>
  <w:endnote w:type="continuationSeparator" w:id="0">
    <w:p w:rsidR="008C71BC" w:rsidRDefault="008C7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2F16" w:rsidRPr="005F0588" w:rsidRDefault="009C2F16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4B05C0">
      <w:rPr>
        <w:rStyle w:val="PageNumber"/>
        <w:noProof/>
      </w:rPr>
      <w:t>18</w:t>
    </w:r>
    <w:r>
      <w:rPr>
        <w:rStyle w:val="PageNumber"/>
      </w:rPr>
      <w:fldChar w:fldCharType="end"/>
    </w:r>
    <w:r>
      <w:rPr>
        <w:lang w:val="en-US"/>
      </w:rPr>
      <w:tab/>
      <w:t>GE.08-43701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2F16" w:rsidRPr="005F0588" w:rsidRDefault="009C2F16">
    <w:pPr>
      <w:pStyle w:val="Footer"/>
      <w:rPr>
        <w:lang w:val="en-US"/>
      </w:rPr>
    </w:pPr>
    <w:r>
      <w:rPr>
        <w:lang w:val="en-US"/>
      </w:rPr>
      <w:t>GE.08-43701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4B05C0">
      <w:rPr>
        <w:rStyle w:val="PageNumber"/>
        <w:noProof/>
      </w:rPr>
      <w:t>19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2F16" w:rsidRDefault="009C2F16" w:rsidP="00123555">
    <w:pPr>
      <w:pStyle w:val="Footer"/>
      <w:pBdr>
        <w:bottom w:val="single" w:sz="4" w:space="1" w:color="auto"/>
      </w:pBdr>
      <w:rPr>
        <w:sz w:val="20"/>
        <w:lang w:val="en-US"/>
      </w:rPr>
    </w:pPr>
  </w:p>
  <w:p w:rsidR="009C2F16" w:rsidRPr="00123555" w:rsidRDefault="009C2F16" w:rsidP="00123555">
    <w:pPr>
      <w:pStyle w:val="FootnoteText"/>
      <w:spacing w:before="120" w:after="120"/>
      <w:rPr>
        <w:lang w:val="ru-RU"/>
      </w:rPr>
    </w:pPr>
    <w:r>
      <w:rPr>
        <w:lang w:val="en-US"/>
      </w:rPr>
      <w:tab/>
    </w:r>
    <w:r>
      <w:rPr>
        <w:lang w:val="en-US"/>
      </w:rPr>
      <w:tab/>
    </w:r>
    <w:r w:rsidRPr="00123555">
      <w:rPr>
        <w:lang w:val="ru-RU"/>
      </w:rPr>
      <w:t>В настоящий отчет могут вноситься поправки.</w:t>
    </w:r>
  </w:p>
  <w:p w:rsidR="009C2F16" w:rsidRPr="00123555" w:rsidRDefault="009C2F16" w:rsidP="00123555">
    <w:pPr>
      <w:pStyle w:val="FootnoteText"/>
      <w:spacing w:after="120"/>
      <w:rPr>
        <w:lang w:val="ru-RU"/>
      </w:rPr>
    </w:pPr>
    <w:r>
      <w:rPr>
        <w:lang w:val="en-US"/>
      </w:rPr>
      <w:tab/>
    </w:r>
    <w:r>
      <w:rPr>
        <w:lang w:val="en-US"/>
      </w:rPr>
      <w:tab/>
    </w:r>
    <w:r w:rsidRPr="00123555">
      <w:rPr>
        <w:lang w:val="ru-RU"/>
      </w:rP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 w:rsidRPr="003F6503">
      <w:rPr>
        <w:i/>
        <w:lang w:val="ru-RU"/>
      </w:rPr>
      <w:t>в</w:t>
    </w:r>
    <w:r w:rsidRPr="00123555">
      <w:rPr>
        <w:lang w:val="ru-RU"/>
      </w:rPr>
      <w:t xml:space="preserve"> </w:t>
    </w:r>
    <w:r w:rsidRPr="00123555">
      <w:rPr>
        <w:i/>
        <w:lang w:val="ru-RU"/>
      </w:rPr>
      <w:t>течение одной недели с момента выпуска настоящего документа</w:t>
    </w:r>
    <w:r w:rsidRPr="00123555">
      <w:rPr>
        <w:lang w:val="ru-RU"/>
      </w:rPr>
      <w:t xml:space="preserve"> в Группу редакционного контроля, комната </w:t>
    </w:r>
    <w:r w:rsidRPr="00123555">
      <w:t>E</w:t>
    </w:r>
    <w:r w:rsidRPr="00123555">
      <w:rPr>
        <w:lang w:val="ru-RU"/>
      </w:rPr>
      <w:t>.4108, Дворец Наций, Женева.</w:t>
    </w:r>
  </w:p>
  <w:p w:rsidR="009C2F16" w:rsidRPr="00123555" w:rsidRDefault="009C2F16" w:rsidP="00123555">
    <w:pPr>
      <w:pStyle w:val="FootnoteText"/>
      <w:spacing w:after="240"/>
      <w:rPr>
        <w:lang w:val="ru-RU"/>
      </w:rPr>
    </w:pPr>
    <w:r>
      <w:rPr>
        <w:lang w:val="en-US"/>
      </w:rPr>
      <w:tab/>
    </w:r>
    <w:r>
      <w:rPr>
        <w:lang w:val="en-US"/>
      </w:rPr>
      <w:tab/>
    </w:r>
    <w:r w:rsidRPr="00123555">
      <w:rPr>
        <w:lang w:val="ru-RU"/>
      </w:rPr>
      <w:t>Любые поправки к отчетам об открытых заседаниях Комитета на этой сессии будут сведены в единое исправление, которое будет издано вскоре после окончания сессии.</w:t>
    </w:r>
  </w:p>
  <w:p w:rsidR="009C2F16" w:rsidRPr="007B2C3F" w:rsidRDefault="009C2F16">
    <w:pPr>
      <w:pStyle w:val="Footer"/>
      <w:rPr>
        <w:sz w:val="20"/>
        <w:lang w:val="en-US"/>
      </w:rPr>
    </w:pPr>
    <w:r>
      <w:rPr>
        <w:sz w:val="20"/>
        <w:lang w:val="en-US"/>
      </w:rPr>
      <w:t>GE.08-43701  (R)  191211  201211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71BC" w:rsidRPr="00F71F63" w:rsidRDefault="008C71BC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8C71BC" w:rsidRPr="00F71F63" w:rsidRDefault="008C71BC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8C71BC" w:rsidRPr="00635E86" w:rsidRDefault="008C71BC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2F16" w:rsidRPr="005F0588" w:rsidRDefault="009C2F16">
    <w:pPr>
      <w:pStyle w:val="Header"/>
      <w:rPr>
        <w:lang w:val="en-US"/>
      </w:rPr>
    </w:pPr>
    <w:r>
      <w:rPr>
        <w:lang w:val="en-US"/>
      </w:rPr>
      <w:t>CCPR/C/SR.1279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2F16" w:rsidRPr="005F0588" w:rsidRDefault="009C2F16">
    <w:pPr>
      <w:pStyle w:val="Header"/>
      <w:rPr>
        <w:lang w:val="en-US"/>
      </w:rPr>
    </w:pPr>
    <w:r>
      <w:rPr>
        <w:lang w:val="en-US"/>
      </w:rPr>
      <w:tab/>
      <w:t>CCPR/C/SR.1279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C49F8"/>
    <w:multiLevelType w:val="hybridMultilevel"/>
    <w:tmpl w:val="57E679C2"/>
    <w:lvl w:ilvl="0" w:tplc="075A6416">
      <w:start w:val="1"/>
      <w:numFmt w:val="decimal"/>
      <w:pStyle w:val="ParaNoG"/>
      <w:lvlText w:val="%1."/>
      <w:lvlJc w:val="left"/>
      <w:pPr>
        <w:tabs>
          <w:tab w:val="num" w:pos="1494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>
    <w:nsid w:val="1E253887"/>
    <w:multiLevelType w:val="hybridMultilevel"/>
    <w:tmpl w:val="497EC7CC"/>
    <w:lvl w:ilvl="0" w:tplc="FAE4B376">
      <w:start w:val="1"/>
      <w:numFmt w:val="bullet"/>
      <w:pStyle w:val="H56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B8C6CF5"/>
    <w:multiLevelType w:val="hybridMultilevel"/>
    <w:tmpl w:val="93FCAD22"/>
    <w:lvl w:ilvl="0" w:tplc="6D5E22D8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5">
    <w:nsid w:val="5BC90228"/>
    <w:multiLevelType w:val="hybridMultilevel"/>
    <w:tmpl w:val="E5464F8E"/>
    <w:lvl w:ilvl="0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5BF12F8"/>
    <w:multiLevelType w:val="hybridMultilevel"/>
    <w:tmpl w:val="43A6C61A"/>
    <w:lvl w:ilvl="0" w:tplc="FD0C5992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6"/>
  </w:num>
  <w:num w:numId="2">
    <w:abstractNumId w:val="13"/>
  </w:num>
  <w:num w:numId="3">
    <w:abstractNumId w:val="15"/>
  </w:num>
  <w:num w:numId="4">
    <w:abstractNumId w:val="17"/>
  </w:num>
  <w:num w:numId="5">
    <w:abstractNumId w:val="11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4"/>
  </w:num>
  <w:num w:numId="17">
    <w:abstractNumId w:val="16"/>
  </w:num>
  <w:num w:numId="18">
    <w:abstractNumId w:val="13"/>
  </w:num>
  <w:num w:numId="19">
    <w:abstractNumId w:val="13"/>
  </w:num>
  <w:num w:numId="20">
    <w:abstractNumId w:val="16"/>
  </w:num>
  <w:num w:numId="21">
    <w:abstractNumId w:val="13"/>
  </w:num>
  <w:num w:numId="22">
    <w:abstractNumId w:val="15"/>
  </w:num>
  <w:num w:numId="23">
    <w:abstractNumId w:val="15"/>
  </w:num>
  <w:num w:numId="24">
    <w:abstractNumId w:val="12"/>
  </w:num>
  <w:num w:numId="25">
    <w:abstractNumId w:val="10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0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8769B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472C8"/>
    <w:rsid w:val="0006401A"/>
    <w:rsid w:val="00072C27"/>
    <w:rsid w:val="00086182"/>
    <w:rsid w:val="000877CF"/>
    <w:rsid w:val="00090891"/>
    <w:rsid w:val="00092E62"/>
    <w:rsid w:val="00097975"/>
    <w:rsid w:val="000A3DDF"/>
    <w:rsid w:val="000A60A0"/>
    <w:rsid w:val="000C3688"/>
    <w:rsid w:val="000D6863"/>
    <w:rsid w:val="000F410F"/>
    <w:rsid w:val="00111054"/>
    <w:rsid w:val="00117AEE"/>
    <w:rsid w:val="00123555"/>
    <w:rsid w:val="00141E8A"/>
    <w:rsid w:val="001463F7"/>
    <w:rsid w:val="0015769C"/>
    <w:rsid w:val="001755A4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1F47A5"/>
    <w:rsid w:val="0020059C"/>
    <w:rsid w:val="002019BD"/>
    <w:rsid w:val="00223F81"/>
    <w:rsid w:val="00232D42"/>
    <w:rsid w:val="00237334"/>
    <w:rsid w:val="002444F4"/>
    <w:rsid w:val="002629A0"/>
    <w:rsid w:val="00277CC1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0686C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2218"/>
    <w:rsid w:val="003B40A9"/>
    <w:rsid w:val="003C016E"/>
    <w:rsid w:val="003D5EBD"/>
    <w:rsid w:val="003F6503"/>
    <w:rsid w:val="00401CE0"/>
    <w:rsid w:val="00403234"/>
    <w:rsid w:val="00407AC3"/>
    <w:rsid w:val="00414586"/>
    <w:rsid w:val="00415059"/>
    <w:rsid w:val="00424FDD"/>
    <w:rsid w:val="0043033D"/>
    <w:rsid w:val="004337D9"/>
    <w:rsid w:val="00435FE4"/>
    <w:rsid w:val="00457634"/>
    <w:rsid w:val="00473A1F"/>
    <w:rsid w:val="00474F42"/>
    <w:rsid w:val="0048244D"/>
    <w:rsid w:val="004A0DE8"/>
    <w:rsid w:val="004A326B"/>
    <w:rsid w:val="004A4CB7"/>
    <w:rsid w:val="004A57B5"/>
    <w:rsid w:val="004B05C0"/>
    <w:rsid w:val="004B19DA"/>
    <w:rsid w:val="004C2A53"/>
    <w:rsid w:val="004C3B35"/>
    <w:rsid w:val="004C43EC"/>
    <w:rsid w:val="004D4E75"/>
    <w:rsid w:val="004E6729"/>
    <w:rsid w:val="004F0E47"/>
    <w:rsid w:val="004F4D48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8769B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3EE"/>
    <w:rsid w:val="00635E86"/>
    <w:rsid w:val="00636A37"/>
    <w:rsid w:val="0064761D"/>
    <w:rsid w:val="006501A5"/>
    <w:rsid w:val="006567B2"/>
    <w:rsid w:val="00662ADE"/>
    <w:rsid w:val="00664106"/>
    <w:rsid w:val="006756F1"/>
    <w:rsid w:val="00677773"/>
    <w:rsid w:val="006805FC"/>
    <w:rsid w:val="006926C7"/>
    <w:rsid w:val="0069296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203EC"/>
    <w:rsid w:val="00735602"/>
    <w:rsid w:val="0075279B"/>
    <w:rsid w:val="00753748"/>
    <w:rsid w:val="00762446"/>
    <w:rsid w:val="00763DF0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27B3D"/>
    <w:rsid w:val="00830402"/>
    <w:rsid w:val="008305D7"/>
    <w:rsid w:val="00834887"/>
    <w:rsid w:val="00842FED"/>
    <w:rsid w:val="008455CF"/>
    <w:rsid w:val="0084613B"/>
    <w:rsid w:val="00847689"/>
    <w:rsid w:val="00861C52"/>
    <w:rsid w:val="008727A1"/>
    <w:rsid w:val="00886B0F"/>
    <w:rsid w:val="00887A27"/>
    <w:rsid w:val="00891C08"/>
    <w:rsid w:val="008A3879"/>
    <w:rsid w:val="008A5FA8"/>
    <w:rsid w:val="008A7575"/>
    <w:rsid w:val="008B5F47"/>
    <w:rsid w:val="008C71BC"/>
    <w:rsid w:val="008C7B87"/>
    <w:rsid w:val="008D6A7A"/>
    <w:rsid w:val="008E3E87"/>
    <w:rsid w:val="008E7F13"/>
    <w:rsid w:val="008F3185"/>
    <w:rsid w:val="00915B0A"/>
    <w:rsid w:val="00926904"/>
    <w:rsid w:val="009372F0"/>
    <w:rsid w:val="0094614A"/>
    <w:rsid w:val="00955022"/>
    <w:rsid w:val="00957B4D"/>
    <w:rsid w:val="00964EEA"/>
    <w:rsid w:val="00980C86"/>
    <w:rsid w:val="009B1D9B"/>
    <w:rsid w:val="009B4074"/>
    <w:rsid w:val="009C2F16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456CA"/>
    <w:rsid w:val="00A800D1"/>
    <w:rsid w:val="00A92699"/>
    <w:rsid w:val="00AB5BF0"/>
    <w:rsid w:val="00AC1C95"/>
    <w:rsid w:val="00AC2CCB"/>
    <w:rsid w:val="00AC443A"/>
    <w:rsid w:val="00AD6189"/>
    <w:rsid w:val="00AE60E2"/>
    <w:rsid w:val="00AF772A"/>
    <w:rsid w:val="00B0169F"/>
    <w:rsid w:val="00B05F21"/>
    <w:rsid w:val="00B14EA9"/>
    <w:rsid w:val="00B30A3C"/>
    <w:rsid w:val="00B53D55"/>
    <w:rsid w:val="00B76D8E"/>
    <w:rsid w:val="00B81305"/>
    <w:rsid w:val="00B92E8E"/>
    <w:rsid w:val="00BA62E7"/>
    <w:rsid w:val="00BB17DC"/>
    <w:rsid w:val="00BB1AF9"/>
    <w:rsid w:val="00BB4C4A"/>
    <w:rsid w:val="00BC7F12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1D99"/>
    <w:rsid w:val="00CE3D6F"/>
    <w:rsid w:val="00CE79A5"/>
    <w:rsid w:val="00CF0042"/>
    <w:rsid w:val="00CF262F"/>
    <w:rsid w:val="00D01512"/>
    <w:rsid w:val="00D01AA6"/>
    <w:rsid w:val="00D025D5"/>
    <w:rsid w:val="00D14E95"/>
    <w:rsid w:val="00D26B13"/>
    <w:rsid w:val="00D26CC1"/>
    <w:rsid w:val="00D30662"/>
    <w:rsid w:val="00D32A0B"/>
    <w:rsid w:val="00D6236B"/>
    <w:rsid w:val="00D76358"/>
    <w:rsid w:val="00D809D1"/>
    <w:rsid w:val="00D84ECF"/>
    <w:rsid w:val="00D85BF0"/>
    <w:rsid w:val="00DA2851"/>
    <w:rsid w:val="00DA2B7C"/>
    <w:rsid w:val="00DA5686"/>
    <w:rsid w:val="00DB2FC0"/>
    <w:rsid w:val="00DD0A0D"/>
    <w:rsid w:val="00DE6C69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D5044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1A79"/>
    <w:rsid w:val="00F92C41"/>
    <w:rsid w:val="00FA5522"/>
    <w:rsid w:val="00FA6E4A"/>
    <w:rsid w:val="00FB2B35"/>
    <w:rsid w:val="00FB3AC9"/>
    <w:rsid w:val="00FC3B16"/>
    <w:rsid w:val="00FC4AE1"/>
    <w:rsid w:val="00FD78A3"/>
    <w:rsid w:val="00FE0DF5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,Table_G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84613B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,6_G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,1_G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,3_G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,7_G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,2_G"/>
    <w:basedOn w:val="FootnoteText"/>
    <w:rsid w:val="00D84ECF"/>
  </w:style>
  <w:style w:type="paragraph" w:styleId="FootnoteText">
    <w:name w:val="footnote text"/>
    <w:aliases w:val="5_GR,5_G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,4_G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HMG">
    <w:name w:val="_ H __M_G"/>
    <w:basedOn w:val="Normal"/>
    <w:next w:val="Normal"/>
    <w:rsid w:val="00141E8A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pacing w:val="0"/>
      <w:w w:val="100"/>
      <w:kern w:val="0"/>
      <w:sz w:val="34"/>
      <w:lang w:val="en-GB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ChG">
    <w:name w:val="_ H _Ch_G"/>
    <w:basedOn w:val="Normal"/>
    <w:next w:val="Normal"/>
    <w:rsid w:val="00141E8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pacing w:val="0"/>
      <w:w w:val="100"/>
      <w:kern w:val="0"/>
      <w:sz w:val="28"/>
      <w:lang w:val="en-GB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paragraph" w:customStyle="1" w:styleId="ParaNoG">
    <w:name w:val="_ParaNo._G"/>
    <w:basedOn w:val="SingleTxtG"/>
    <w:rsid w:val="00141E8A"/>
    <w:pPr>
      <w:numPr>
        <w:numId w:val="25"/>
      </w:numPr>
    </w:p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SingleTxtG">
    <w:name w:val="_ Single Txt_G"/>
    <w:basedOn w:val="Normal"/>
    <w:rsid w:val="00141E8A"/>
    <w:pPr>
      <w:suppressAutoHyphens/>
      <w:spacing w:after="120"/>
      <w:ind w:left="1134" w:right="1134"/>
      <w:jc w:val="both"/>
    </w:pPr>
    <w:rPr>
      <w:spacing w:val="0"/>
      <w:w w:val="100"/>
      <w:kern w:val="0"/>
      <w:lang w:val="en-GB"/>
    </w:rPr>
  </w:style>
  <w:style w:type="paragraph" w:customStyle="1" w:styleId="SMG">
    <w:name w:val="__S_M_G"/>
    <w:basedOn w:val="Normal"/>
    <w:next w:val="Normal"/>
    <w:rsid w:val="00141E8A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SLG">
    <w:name w:val="__S_L_G"/>
    <w:basedOn w:val="Normal"/>
    <w:next w:val="Normal"/>
    <w:rsid w:val="00141E8A"/>
    <w:pPr>
      <w:keepNext/>
      <w:keepLines/>
      <w:suppressAutoHyphens/>
      <w:spacing w:before="240" w:after="240" w:line="580" w:lineRule="exact"/>
      <w:ind w:left="1134" w:right="1134"/>
    </w:pPr>
    <w:rPr>
      <w:b/>
      <w:spacing w:val="0"/>
      <w:w w:val="100"/>
      <w:kern w:val="0"/>
      <w:sz w:val="56"/>
      <w:lang w:val="en-GB"/>
    </w:rPr>
  </w:style>
  <w:style w:type="paragraph" w:customStyle="1" w:styleId="SSG">
    <w:name w:val="__S_S_G"/>
    <w:basedOn w:val="Normal"/>
    <w:next w:val="Normal"/>
    <w:rsid w:val="00141E8A"/>
    <w:pPr>
      <w:keepNext/>
      <w:keepLines/>
      <w:suppressAutoHyphens/>
      <w:spacing w:before="240" w:after="240" w:line="300" w:lineRule="exact"/>
      <w:ind w:left="1134" w:right="1134"/>
    </w:pPr>
    <w:rPr>
      <w:b/>
      <w:spacing w:val="0"/>
      <w:w w:val="100"/>
      <w:kern w:val="0"/>
      <w:sz w:val="28"/>
      <w:lang w:val="en-GB"/>
    </w:rPr>
  </w:style>
  <w:style w:type="paragraph" w:customStyle="1" w:styleId="XLargeG">
    <w:name w:val="__XLarge_G"/>
    <w:basedOn w:val="Normal"/>
    <w:next w:val="Normal"/>
    <w:rsid w:val="00141E8A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Bullet1G">
    <w:name w:val="_Bullet 1_G"/>
    <w:basedOn w:val="Normal"/>
    <w:rsid w:val="00141E8A"/>
    <w:pPr>
      <w:numPr>
        <w:numId w:val="11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styleId="CommentText">
    <w:name w:val="annotation text"/>
    <w:basedOn w:val="Normal"/>
    <w:semiHidden/>
    <w:rsid w:val="00141E8A"/>
    <w:pPr>
      <w:suppressAutoHyphens/>
    </w:pPr>
    <w:rPr>
      <w:spacing w:val="0"/>
      <w:w w:val="100"/>
      <w:kern w:val="0"/>
      <w:lang w:val="en-GB"/>
    </w:rPr>
  </w:style>
  <w:style w:type="paragraph" w:customStyle="1" w:styleId="Bullet2G">
    <w:name w:val="_Bullet 2_G"/>
    <w:basedOn w:val="Normal"/>
    <w:rsid w:val="00141E8A"/>
    <w:pPr>
      <w:numPr>
        <w:numId w:val="12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H1G">
    <w:name w:val="_ H_1_G"/>
    <w:basedOn w:val="Normal"/>
    <w:next w:val="Normal"/>
    <w:rsid w:val="00141E8A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pacing w:val="0"/>
      <w:w w:val="100"/>
      <w:kern w:val="0"/>
      <w:sz w:val="24"/>
      <w:lang w:val="en-GB"/>
    </w:rPr>
  </w:style>
  <w:style w:type="paragraph" w:customStyle="1" w:styleId="H23G">
    <w:name w:val="_ H_2/3_G"/>
    <w:basedOn w:val="Normal"/>
    <w:next w:val="Normal"/>
    <w:rsid w:val="00141E8A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spacing w:val="0"/>
      <w:w w:val="100"/>
      <w:kern w:val="0"/>
      <w:lang w:val="en-GB"/>
    </w:rPr>
  </w:style>
  <w:style w:type="paragraph" w:customStyle="1" w:styleId="H4G">
    <w:name w:val="_ H_4_G"/>
    <w:basedOn w:val="Normal"/>
    <w:next w:val="Normal"/>
    <w:rsid w:val="00141E8A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  <w:spacing w:val="0"/>
      <w:w w:val="100"/>
      <w:kern w:val="0"/>
      <w:lang w:val="en-GB"/>
    </w:rPr>
  </w:style>
  <w:style w:type="paragraph" w:customStyle="1" w:styleId="H56G">
    <w:name w:val="_ H_5/6_G"/>
    <w:basedOn w:val="Normal"/>
    <w:next w:val="Normal"/>
    <w:rsid w:val="00141E8A"/>
    <w:pPr>
      <w:keepNext/>
      <w:keepLines/>
      <w:numPr>
        <w:numId w:val="24"/>
      </w:numPr>
      <w:tabs>
        <w:tab w:val="clear" w:pos="2268"/>
        <w:tab w:val="right" w:pos="851"/>
      </w:tabs>
      <w:suppressAutoHyphens/>
      <w:spacing w:before="240" w:after="120" w:line="240" w:lineRule="exact"/>
      <w:ind w:left="1134" w:right="1134" w:hanging="1134"/>
    </w:pPr>
    <w:rPr>
      <w:spacing w:val="0"/>
      <w:w w:val="100"/>
      <w:kern w:val="0"/>
      <w:lang w:val="en-GB"/>
    </w:rPr>
  </w:style>
  <w:style w:type="table" w:styleId="TableWeb3">
    <w:name w:val="Table Web 3"/>
    <w:basedOn w:val="TableNormal"/>
    <w:semiHidden/>
    <w:rsid w:val="00141E8A"/>
    <w:pPr>
      <w:suppressAutoHyphens/>
      <w:spacing w:line="240" w:lineRule="atLeast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</Template>
  <TotalTime>1</TotalTime>
  <Pages>1</Pages>
  <Words>9690</Words>
  <Characters>55235</Characters>
  <Application>Microsoft Office Word</Application>
  <DocSecurity>4</DocSecurity>
  <Lines>460</Lines>
  <Paragraphs>129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08-43701</vt:lpstr>
    </vt:vector>
  </TitlesOfParts>
  <Manager>Kondrashov</Manager>
  <Company>CSD</Company>
  <LinksUpToDate>false</LinksUpToDate>
  <CharactersWithSpaces>64796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08-43701</dc:title>
  <dc:subject>CCPR/C/SR.1279</dc:subject>
  <dc:creator>Ioulia Goussarova</dc:creator>
  <cp:keywords/>
  <dc:description/>
  <cp:lastModifiedBy>Ioulia Goussarova</cp:lastModifiedBy>
  <cp:revision>3</cp:revision>
  <cp:lastPrinted>2011-12-20T10:36:00Z</cp:lastPrinted>
  <dcterms:created xsi:type="dcterms:W3CDTF">2011-12-20T10:36:00Z</dcterms:created>
  <dcterms:modified xsi:type="dcterms:W3CDTF">2011-12-20T10:37:00Z</dcterms:modified>
</cp:coreProperties>
</file>