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pPr>
      <w:r>
        <w:rPr>
          <w:rStyle w:val="CommentReference"/>
          <w:vanish/>
        </w:rPr>
        <w:commentReference w:id="0"/>
      </w:r>
      <w:r>
        <w:rPr>
          <w:rFonts w:hint="eastAsia"/>
        </w:rPr>
        <w:t>消除对妇女歧视委员会</w:t>
      </w:r>
    </w:p>
    <w:p w:rsidR="00000000" w:rsidRDefault="00000000">
      <w:pPr>
        <w:pStyle w:val="a"/>
        <w:spacing w:before="160"/>
        <w:jc w:val="center"/>
      </w:pPr>
      <w:r>
        <w:rPr>
          <w:rFonts w:hint="eastAsia"/>
        </w:rPr>
        <w:t>审议缔约国根据《消除对妇女一切形式歧视公约》</w:t>
      </w:r>
      <w:r>
        <w:br/>
      </w:r>
      <w:r>
        <w:rPr>
          <w:rFonts w:hint="eastAsia"/>
        </w:rPr>
        <w:t>第</w:t>
      </w:r>
      <w:r>
        <w:t>18</w:t>
      </w:r>
      <w:r>
        <w:rPr>
          <w:rFonts w:hint="eastAsia"/>
        </w:rPr>
        <w:t>条提交的报告</w:t>
      </w:r>
    </w:p>
    <w:p w:rsidR="00000000" w:rsidRDefault="00000000">
      <w:pPr>
        <w:tabs>
          <w:tab w:val="clear" w:pos="527"/>
        </w:tabs>
        <w:jc w:val="center"/>
      </w:pPr>
      <w:r>
        <w:rPr>
          <w:rFonts w:hint="eastAsia"/>
          <w:u w:val="single"/>
        </w:rPr>
        <w:t>缔约国的初次报告</w:t>
      </w:r>
    </w:p>
    <w:p w:rsidR="00000000" w:rsidRDefault="00000000">
      <w:pPr>
        <w:tabs>
          <w:tab w:val="clear" w:pos="527"/>
        </w:tabs>
        <w:spacing w:before="120" w:after="120"/>
        <w:jc w:val="center"/>
      </w:pPr>
      <w:r>
        <w:rPr>
          <w:rFonts w:hint="eastAsia"/>
        </w:rPr>
        <w:t>格鲁吉亚</w:t>
      </w:r>
      <w:r>
        <w:rPr>
          <w:rStyle w:val="FootnoteReference"/>
        </w:rPr>
        <w:footnoteReference w:customMarkFollows="1" w:id="1"/>
        <w:t xml:space="preserve">* </w:t>
      </w:r>
    </w:p>
    <w:p w:rsidR="00000000" w:rsidRDefault="00000000">
      <w:pPr>
        <w:pStyle w:val="a0"/>
        <w:spacing w:before="120"/>
      </w:pPr>
      <w:r>
        <w:rPr>
          <w:rFonts w:hint="eastAsia"/>
        </w:rPr>
        <w:t>目录</w:t>
      </w:r>
    </w:p>
    <w:tbl>
      <w:tblPr>
        <w:tblW w:w="0" w:type="auto"/>
        <w:tblInd w:w="2" w:type="dxa"/>
        <w:tblLayout w:type="fixed"/>
        <w:tblCellMar>
          <w:left w:w="0" w:type="dxa"/>
          <w:right w:w="0" w:type="dxa"/>
        </w:tblCellMar>
        <w:tblLook w:val="0000" w:firstRow="0" w:lastRow="0" w:firstColumn="0" w:lastColumn="0" w:noHBand="0" w:noVBand="0"/>
      </w:tblPr>
      <w:tblGrid>
        <w:gridCol w:w="7768"/>
        <w:gridCol w:w="1021"/>
        <w:gridCol w:w="567"/>
      </w:tblGrid>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p>
        </w:tc>
        <w:tc>
          <w:tcPr>
            <w:tcW w:w="1021" w:type="dxa"/>
          </w:tcPr>
          <w:p w:rsidR="00000000" w:rsidRDefault="00000000">
            <w:pPr>
              <w:jc w:val="center"/>
            </w:pPr>
            <w:r>
              <w:rPr>
                <w:rFonts w:hint="eastAsia"/>
                <w:u w:val="single"/>
              </w:rPr>
              <w:t>段次</w:t>
            </w:r>
          </w:p>
        </w:tc>
        <w:tc>
          <w:tcPr>
            <w:tcW w:w="567" w:type="dxa"/>
          </w:tcPr>
          <w:p w:rsidR="00000000" w:rsidRDefault="00000000">
            <w:pPr>
              <w:jc w:val="center"/>
            </w:pPr>
            <w:r>
              <w:rPr>
                <w:rFonts w:hint="eastAsia"/>
                <w:u w:val="single"/>
              </w:rPr>
              <w:t>页次</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导言</w:t>
            </w:r>
            <w:r>
              <w:t>.....................................................</w:t>
            </w:r>
            <w:r>
              <w:tab/>
            </w:r>
          </w:p>
        </w:tc>
        <w:tc>
          <w:tcPr>
            <w:tcW w:w="1021" w:type="dxa"/>
          </w:tcPr>
          <w:p w:rsidR="00000000" w:rsidRDefault="00000000">
            <w:pPr>
              <w:jc w:val="center"/>
            </w:pPr>
            <w:r>
              <w:t>1-6</w:t>
            </w:r>
          </w:p>
        </w:tc>
        <w:tc>
          <w:tcPr>
            <w:tcW w:w="567" w:type="dxa"/>
          </w:tcPr>
          <w:p w:rsidR="00000000" w:rsidRDefault="00000000">
            <w:pPr>
              <w:jc w:val="center"/>
            </w:pPr>
            <w:r>
              <w:t>3</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实施公约的总体措施</w:t>
            </w:r>
            <w:r>
              <w:t>.......................................</w:t>
            </w:r>
            <w:r>
              <w:tab/>
            </w:r>
          </w:p>
        </w:tc>
        <w:tc>
          <w:tcPr>
            <w:tcW w:w="1021" w:type="dxa"/>
          </w:tcPr>
          <w:p w:rsidR="00000000" w:rsidRDefault="00000000">
            <w:pPr>
              <w:jc w:val="center"/>
            </w:pPr>
            <w:r>
              <w:t>7-19</w:t>
            </w:r>
          </w:p>
        </w:tc>
        <w:tc>
          <w:tcPr>
            <w:tcW w:w="567" w:type="dxa"/>
          </w:tcPr>
          <w:p w:rsidR="00000000" w:rsidRDefault="00000000">
            <w:pPr>
              <w:jc w:val="center"/>
            </w:pPr>
            <w:r>
              <w:t>4</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2</w:t>
            </w:r>
            <w:r>
              <w:rPr>
                <w:rFonts w:hint="eastAsia"/>
              </w:rPr>
              <w:t>条</w:t>
            </w:r>
            <w:r>
              <w:t>.........................................................</w:t>
            </w:r>
            <w:r>
              <w:tab/>
            </w:r>
          </w:p>
        </w:tc>
        <w:tc>
          <w:tcPr>
            <w:tcW w:w="1021" w:type="dxa"/>
          </w:tcPr>
          <w:p w:rsidR="00000000" w:rsidRDefault="00000000">
            <w:pPr>
              <w:jc w:val="center"/>
            </w:pPr>
            <w:r>
              <w:t>20-27</w:t>
            </w:r>
          </w:p>
        </w:tc>
        <w:tc>
          <w:tcPr>
            <w:tcW w:w="567" w:type="dxa"/>
          </w:tcPr>
          <w:p w:rsidR="00000000" w:rsidRDefault="00000000">
            <w:pPr>
              <w:jc w:val="center"/>
            </w:pPr>
            <w:r>
              <w:t>7</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3</w:t>
            </w:r>
            <w:r>
              <w:rPr>
                <w:rFonts w:hint="eastAsia"/>
              </w:rPr>
              <w:t>和</w:t>
            </w:r>
            <w:r>
              <w:t>4</w:t>
            </w:r>
            <w:r>
              <w:rPr>
                <w:rFonts w:hint="eastAsia"/>
              </w:rPr>
              <w:t>条</w:t>
            </w:r>
            <w:r>
              <w:t>......................................................</w:t>
            </w:r>
            <w:r>
              <w:tab/>
            </w:r>
          </w:p>
        </w:tc>
        <w:tc>
          <w:tcPr>
            <w:tcW w:w="1021" w:type="dxa"/>
          </w:tcPr>
          <w:p w:rsidR="00000000" w:rsidRDefault="00000000">
            <w:pPr>
              <w:jc w:val="center"/>
            </w:pPr>
            <w:r>
              <w:t>28-30</w:t>
            </w:r>
          </w:p>
        </w:tc>
        <w:tc>
          <w:tcPr>
            <w:tcW w:w="567" w:type="dxa"/>
          </w:tcPr>
          <w:p w:rsidR="00000000" w:rsidRDefault="00000000">
            <w:pPr>
              <w:jc w:val="center"/>
            </w:pPr>
            <w:r>
              <w:t>8</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5</w:t>
            </w:r>
            <w:r>
              <w:rPr>
                <w:rFonts w:hint="eastAsia"/>
              </w:rPr>
              <w:t>条</w:t>
            </w:r>
            <w:r>
              <w:t>..........................................................</w:t>
            </w:r>
            <w:r>
              <w:tab/>
            </w:r>
          </w:p>
        </w:tc>
        <w:tc>
          <w:tcPr>
            <w:tcW w:w="1021" w:type="dxa"/>
          </w:tcPr>
          <w:p w:rsidR="00000000" w:rsidRDefault="00000000">
            <w:pPr>
              <w:jc w:val="center"/>
            </w:pPr>
            <w:r>
              <w:t>31-40</w:t>
            </w:r>
          </w:p>
        </w:tc>
        <w:tc>
          <w:tcPr>
            <w:tcW w:w="567" w:type="dxa"/>
          </w:tcPr>
          <w:p w:rsidR="00000000" w:rsidRDefault="00000000">
            <w:pPr>
              <w:jc w:val="center"/>
            </w:pPr>
            <w:r>
              <w:t>9</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6</w:t>
            </w:r>
            <w:r>
              <w:rPr>
                <w:rFonts w:hint="eastAsia"/>
              </w:rPr>
              <w:t>条</w:t>
            </w:r>
            <w:r>
              <w:t>.............................................................</w:t>
            </w:r>
            <w:r>
              <w:tab/>
            </w:r>
          </w:p>
        </w:tc>
        <w:tc>
          <w:tcPr>
            <w:tcW w:w="1021" w:type="dxa"/>
          </w:tcPr>
          <w:p w:rsidR="00000000" w:rsidRDefault="00000000">
            <w:pPr>
              <w:jc w:val="center"/>
            </w:pPr>
            <w:r>
              <w:t>41-47</w:t>
            </w:r>
          </w:p>
        </w:tc>
        <w:tc>
          <w:tcPr>
            <w:tcW w:w="567" w:type="dxa"/>
          </w:tcPr>
          <w:p w:rsidR="00000000" w:rsidRDefault="00000000">
            <w:pPr>
              <w:jc w:val="center"/>
            </w:pPr>
            <w:r>
              <w:t>10</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7</w:t>
            </w:r>
            <w:r>
              <w:rPr>
                <w:rFonts w:hint="eastAsia"/>
              </w:rPr>
              <w:t>条</w:t>
            </w:r>
            <w:r>
              <w:t>..............................................................</w:t>
            </w:r>
            <w:r>
              <w:tab/>
            </w:r>
          </w:p>
        </w:tc>
        <w:tc>
          <w:tcPr>
            <w:tcW w:w="1021" w:type="dxa"/>
          </w:tcPr>
          <w:p w:rsidR="00000000" w:rsidRDefault="00000000">
            <w:pPr>
              <w:jc w:val="center"/>
            </w:pPr>
            <w:r>
              <w:t>48-54</w:t>
            </w:r>
          </w:p>
        </w:tc>
        <w:tc>
          <w:tcPr>
            <w:tcW w:w="567" w:type="dxa"/>
          </w:tcPr>
          <w:p w:rsidR="00000000" w:rsidRDefault="00000000">
            <w:pPr>
              <w:jc w:val="center"/>
            </w:pPr>
            <w:r>
              <w:t>11</w:t>
            </w:r>
          </w:p>
        </w:tc>
      </w:tr>
    </w:tbl>
    <w:p w:rsidR="00000000" w:rsidRDefault="00000000">
      <w:pPr>
        <w:jc w:val="center"/>
      </w:pPr>
    </w:p>
    <w:p w:rsidR="00000000" w:rsidRDefault="00000000">
      <w:pPr>
        <w:jc w:val="center"/>
      </w:pPr>
      <w:r>
        <w:rPr>
          <w:rFonts w:hint="eastAsia"/>
        </w:rPr>
        <w:t>目录</w:t>
      </w:r>
      <w:r>
        <w:t>(</w:t>
      </w:r>
      <w:r>
        <w:rPr>
          <w:rFonts w:hint="eastAsia"/>
        </w:rPr>
        <w:t>续</w:t>
      </w:r>
      <w:r>
        <w:t>)</w:t>
      </w:r>
    </w:p>
    <w:tbl>
      <w:tblPr>
        <w:tblW w:w="0" w:type="auto"/>
        <w:tblInd w:w="2" w:type="dxa"/>
        <w:tblLayout w:type="fixed"/>
        <w:tblCellMar>
          <w:left w:w="0" w:type="dxa"/>
          <w:right w:w="0" w:type="dxa"/>
        </w:tblCellMar>
        <w:tblLook w:val="0000" w:firstRow="0" w:lastRow="0" w:firstColumn="0" w:lastColumn="0" w:noHBand="0" w:noVBand="0"/>
      </w:tblPr>
      <w:tblGrid>
        <w:gridCol w:w="7768"/>
        <w:gridCol w:w="1021"/>
        <w:gridCol w:w="567"/>
      </w:tblGrid>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p>
        </w:tc>
        <w:tc>
          <w:tcPr>
            <w:tcW w:w="1021" w:type="dxa"/>
          </w:tcPr>
          <w:p w:rsidR="00000000" w:rsidRDefault="00000000">
            <w:pPr>
              <w:jc w:val="center"/>
            </w:pPr>
            <w:r>
              <w:rPr>
                <w:rFonts w:hint="eastAsia"/>
                <w:u w:val="single"/>
              </w:rPr>
              <w:t>段次</w:t>
            </w:r>
          </w:p>
        </w:tc>
        <w:tc>
          <w:tcPr>
            <w:tcW w:w="567" w:type="dxa"/>
          </w:tcPr>
          <w:p w:rsidR="00000000" w:rsidRDefault="00000000">
            <w:pPr>
              <w:jc w:val="center"/>
            </w:pPr>
            <w:r>
              <w:rPr>
                <w:rFonts w:hint="eastAsia"/>
                <w:u w:val="single"/>
              </w:rPr>
              <w:t>页次</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8</w:t>
            </w:r>
            <w:r>
              <w:rPr>
                <w:rFonts w:hint="eastAsia"/>
              </w:rPr>
              <w:t>条</w:t>
            </w:r>
            <w:r>
              <w:t>...........................................................</w:t>
            </w:r>
            <w:r>
              <w:tab/>
            </w:r>
          </w:p>
        </w:tc>
        <w:tc>
          <w:tcPr>
            <w:tcW w:w="1021" w:type="dxa"/>
          </w:tcPr>
          <w:p w:rsidR="00000000" w:rsidRDefault="00000000">
            <w:pPr>
              <w:jc w:val="center"/>
            </w:pPr>
            <w:r>
              <w:t>55</w:t>
            </w:r>
          </w:p>
        </w:tc>
        <w:tc>
          <w:tcPr>
            <w:tcW w:w="567" w:type="dxa"/>
          </w:tcPr>
          <w:p w:rsidR="00000000" w:rsidRDefault="00000000">
            <w:pPr>
              <w:jc w:val="center"/>
            </w:pPr>
            <w:r>
              <w:t>12</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9</w:t>
            </w:r>
            <w:r>
              <w:rPr>
                <w:rFonts w:hint="eastAsia"/>
              </w:rPr>
              <w:t>条</w:t>
            </w:r>
            <w:r>
              <w:t>............................................................</w:t>
            </w:r>
            <w:r>
              <w:tab/>
            </w:r>
          </w:p>
        </w:tc>
        <w:tc>
          <w:tcPr>
            <w:tcW w:w="1021" w:type="dxa"/>
          </w:tcPr>
          <w:p w:rsidR="00000000" w:rsidRDefault="00000000">
            <w:pPr>
              <w:jc w:val="center"/>
            </w:pPr>
            <w:r>
              <w:t>56-61</w:t>
            </w:r>
          </w:p>
        </w:tc>
        <w:tc>
          <w:tcPr>
            <w:tcW w:w="567" w:type="dxa"/>
          </w:tcPr>
          <w:p w:rsidR="00000000" w:rsidRDefault="00000000">
            <w:pPr>
              <w:jc w:val="center"/>
            </w:pPr>
            <w:r>
              <w:t>13</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10</w:t>
            </w:r>
            <w:r>
              <w:rPr>
                <w:rFonts w:hint="eastAsia"/>
              </w:rPr>
              <w:t>条</w:t>
            </w:r>
            <w:r>
              <w:t>................................................................</w:t>
            </w:r>
            <w:r>
              <w:tab/>
            </w:r>
          </w:p>
        </w:tc>
        <w:tc>
          <w:tcPr>
            <w:tcW w:w="1021" w:type="dxa"/>
          </w:tcPr>
          <w:p w:rsidR="00000000" w:rsidRDefault="00000000">
            <w:pPr>
              <w:jc w:val="center"/>
            </w:pPr>
            <w:r>
              <w:t>62-69</w:t>
            </w:r>
          </w:p>
        </w:tc>
        <w:tc>
          <w:tcPr>
            <w:tcW w:w="567" w:type="dxa"/>
          </w:tcPr>
          <w:p w:rsidR="00000000" w:rsidRDefault="00000000">
            <w:pPr>
              <w:jc w:val="center"/>
            </w:pPr>
            <w:r>
              <w:t>14</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11</w:t>
            </w:r>
            <w:r>
              <w:rPr>
                <w:rFonts w:hint="eastAsia"/>
              </w:rPr>
              <w:t>条</w:t>
            </w:r>
            <w:r>
              <w:t>.................................................................</w:t>
            </w:r>
            <w:r>
              <w:tab/>
            </w:r>
          </w:p>
        </w:tc>
        <w:tc>
          <w:tcPr>
            <w:tcW w:w="1021" w:type="dxa"/>
          </w:tcPr>
          <w:p w:rsidR="00000000" w:rsidRDefault="00000000">
            <w:pPr>
              <w:jc w:val="center"/>
            </w:pPr>
            <w:r>
              <w:t>70-91</w:t>
            </w:r>
          </w:p>
        </w:tc>
        <w:tc>
          <w:tcPr>
            <w:tcW w:w="567" w:type="dxa"/>
          </w:tcPr>
          <w:p w:rsidR="00000000" w:rsidRDefault="00000000">
            <w:pPr>
              <w:jc w:val="center"/>
            </w:pPr>
            <w:r>
              <w:t>15</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12</w:t>
            </w:r>
            <w:r>
              <w:rPr>
                <w:rFonts w:hint="eastAsia"/>
              </w:rPr>
              <w:t>条</w:t>
            </w:r>
            <w:r>
              <w:t>.............................................................</w:t>
            </w:r>
            <w:r>
              <w:tab/>
            </w:r>
          </w:p>
        </w:tc>
        <w:tc>
          <w:tcPr>
            <w:tcW w:w="1021" w:type="dxa"/>
          </w:tcPr>
          <w:p w:rsidR="00000000" w:rsidRDefault="00000000">
            <w:pPr>
              <w:jc w:val="center"/>
            </w:pPr>
            <w:r>
              <w:t>92-112</w:t>
            </w:r>
          </w:p>
        </w:tc>
        <w:tc>
          <w:tcPr>
            <w:tcW w:w="567" w:type="dxa"/>
          </w:tcPr>
          <w:p w:rsidR="00000000" w:rsidRDefault="00000000">
            <w:pPr>
              <w:jc w:val="center"/>
            </w:pPr>
            <w:r>
              <w:t>19</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13</w:t>
            </w:r>
            <w:r>
              <w:rPr>
                <w:rFonts w:hint="eastAsia"/>
              </w:rPr>
              <w:t>条</w:t>
            </w:r>
            <w:r>
              <w:t>...................................................................</w:t>
            </w:r>
            <w:r>
              <w:tab/>
            </w:r>
          </w:p>
        </w:tc>
        <w:tc>
          <w:tcPr>
            <w:tcW w:w="1021" w:type="dxa"/>
          </w:tcPr>
          <w:p w:rsidR="00000000" w:rsidRDefault="00000000">
            <w:pPr>
              <w:jc w:val="center"/>
            </w:pPr>
            <w:r>
              <w:t>113-119</w:t>
            </w:r>
          </w:p>
        </w:tc>
        <w:tc>
          <w:tcPr>
            <w:tcW w:w="567" w:type="dxa"/>
          </w:tcPr>
          <w:p w:rsidR="00000000" w:rsidRDefault="00000000">
            <w:pPr>
              <w:jc w:val="center"/>
            </w:pPr>
            <w:r>
              <w:t>22</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14</w:t>
            </w:r>
            <w:r>
              <w:rPr>
                <w:rFonts w:hint="eastAsia"/>
              </w:rPr>
              <w:t>条</w:t>
            </w:r>
            <w:r>
              <w:t>........................................................</w:t>
            </w:r>
            <w:r>
              <w:tab/>
            </w:r>
          </w:p>
        </w:tc>
        <w:tc>
          <w:tcPr>
            <w:tcW w:w="1021" w:type="dxa"/>
          </w:tcPr>
          <w:p w:rsidR="00000000" w:rsidRDefault="00000000">
            <w:pPr>
              <w:jc w:val="center"/>
            </w:pPr>
            <w:r>
              <w:t>120-121</w:t>
            </w:r>
          </w:p>
        </w:tc>
        <w:tc>
          <w:tcPr>
            <w:tcW w:w="567" w:type="dxa"/>
          </w:tcPr>
          <w:p w:rsidR="00000000" w:rsidRDefault="00000000">
            <w:pPr>
              <w:jc w:val="center"/>
            </w:pPr>
            <w:r>
              <w:t>24</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15</w:t>
            </w:r>
            <w:r>
              <w:rPr>
                <w:rFonts w:hint="eastAsia"/>
              </w:rPr>
              <w:t>条</w:t>
            </w:r>
            <w:r>
              <w:t>...........................................................</w:t>
            </w:r>
            <w:r>
              <w:tab/>
            </w:r>
          </w:p>
        </w:tc>
        <w:tc>
          <w:tcPr>
            <w:tcW w:w="1021" w:type="dxa"/>
          </w:tcPr>
          <w:p w:rsidR="00000000" w:rsidRDefault="00000000">
            <w:pPr>
              <w:jc w:val="center"/>
            </w:pPr>
            <w:r>
              <w:t>122-123</w:t>
            </w:r>
          </w:p>
        </w:tc>
        <w:tc>
          <w:tcPr>
            <w:tcW w:w="567" w:type="dxa"/>
          </w:tcPr>
          <w:p w:rsidR="00000000" w:rsidRDefault="00000000">
            <w:pPr>
              <w:jc w:val="center"/>
            </w:pPr>
            <w:r>
              <w:t>24</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第</w:t>
            </w:r>
            <w:r>
              <w:t>16</w:t>
            </w:r>
            <w:r>
              <w:rPr>
                <w:rFonts w:hint="eastAsia"/>
              </w:rPr>
              <w:t>条</w:t>
            </w:r>
            <w:r>
              <w:t>...................................................</w:t>
            </w:r>
            <w:r>
              <w:tab/>
            </w:r>
          </w:p>
        </w:tc>
        <w:tc>
          <w:tcPr>
            <w:tcW w:w="1021" w:type="dxa"/>
          </w:tcPr>
          <w:p w:rsidR="00000000" w:rsidRDefault="00000000">
            <w:pPr>
              <w:jc w:val="center"/>
            </w:pPr>
            <w:r>
              <w:t>124-144</w:t>
            </w:r>
          </w:p>
        </w:tc>
        <w:tc>
          <w:tcPr>
            <w:tcW w:w="567" w:type="dxa"/>
          </w:tcPr>
          <w:p w:rsidR="00000000" w:rsidRDefault="00000000">
            <w:pPr>
              <w:jc w:val="center"/>
            </w:pPr>
            <w:r>
              <w:t>24</w:t>
            </w:r>
          </w:p>
        </w:tc>
      </w:tr>
    </w:tbl>
    <w:p w:rsidR="00000000" w:rsidRDefault="00000000">
      <w:pPr>
        <w:tabs>
          <w:tab w:val="clear" w:pos="527"/>
        </w:tabs>
        <w:spacing w:after="240"/>
        <w:jc w:val="center"/>
      </w:pPr>
      <w:r>
        <w:br w:type="page"/>
      </w:r>
      <w:r>
        <w:rPr>
          <w:rFonts w:hint="eastAsia"/>
        </w:rPr>
        <w:t>导言</w:t>
      </w:r>
    </w:p>
    <w:p w:rsidR="00000000" w:rsidRDefault="00000000">
      <w:pPr>
        <w:tabs>
          <w:tab w:val="clear" w:pos="527"/>
        </w:tabs>
      </w:pPr>
      <w:r>
        <w:tab/>
        <w:t>1.</w:t>
      </w:r>
      <w:r>
        <w:tab/>
      </w:r>
      <w:r>
        <w:rPr>
          <w:rFonts w:hint="eastAsia"/>
        </w:rPr>
        <w:t>这是一份初次报告</w:t>
      </w:r>
      <w:r>
        <w:t>,</w:t>
      </w:r>
      <w:r>
        <w:rPr>
          <w:rFonts w:hint="eastAsia"/>
        </w:rPr>
        <w:t>它根据《消除对妇女一切形式歧视公约》</w:t>
      </w:r>
      <w:r>
        <w:t>(</w:t>
      </w:r>
      <w:r>
        <w:rPr>
          <w:rFonts w:hint="eastAsia"/>
        </w:rPr>
        <w:t>此后称为“公约”</w:t>
      </w:r>
      <w:r>
        <w:t>)</w:t>
      </w:r>
      <w:r>
        <w:rPr>
          <w:rFonts w:hint="eastAsia"/>
        </w:rPr>
        <w:t>第</w:t>
      </w:r>
      <w:r>
        <w:t>18</w:t>
      </w:r>
      <w:r>
        <w:rPr>
          <w:rFonts w:hint="eastAsia"/>
        </w:rPr>
        <w:t>条规定而编写</w:t>
      </w:r>
      <w:r>
        <w:t>,</w:t>
      </w:r>
      <w:r>
        <w:rPr>
          <w:rFonts w:hint="eastAsia"/>
        </w:rPr>
        <w:t>叙述了缔约国对公约各项条款的实际执行情况。本报告所述时期为</w:t>
      </w:r>
      <w:r>
        <w:t>1994</w:t>
      </w:r>
      <w:r>
        <w:rPr>
          <w:rFonts w:hint="eastAsia"/>
        </w:rPr>
        <w:t>年</w:t>
      </w:r>
      <w:r>
        <w:t>11</w:t>
      </w:r>
      <w:r>
        <w:rPr>
          <w:rFonts w:hint="eastAsia"/>
        </w:rPr>
        <w:t>月至报告提交日为止。</w:t>
      </w:r>
    </w:p>
    <w:p w:rsidR="00000000" w:rsidRDefault="00000000">
      <w:pPr>
        <w:tabs>
          <w:tab w:val="clear" w:pos="527"/>
        </w:tabs>
      </w:pPr>
      <w:r>
        <w:tab/>
        <w:t>2.</w:t>
      </w:r>
      <w:r>
        <w:tab/>
      </w:r>
      <w:r>
        <w:rPr>
          <w:rFonts w:hint="eastAsia"/>
        </w:rPr>
        <w:t>本报告所述期间</w:t>
      </w:r>
      <w:r>
        <w:t>,</w:t>
      </w:r>
      <w:r>
        <w:rPr>
          <w:rFonts w:hint="eastAsia"/>
        </w:rPr>
        <w:t>格鲁吉亚加入了国际劳工组织</w:t>
      </w:r>
      <w:r>
        <w:t>(</w:t>
      </w:r>
      <w:r>
        <w:rPr>
          <w:rFonts w:hint="eastAsia"/>
        </w:rPr>
        <w:t>劳工组织</w:t>
      </w:r>
      <w:r>
        <w:t>)</w:t>
      </w:r>
      <w:r>
        <w:rPr>
          <w:rFonts w:hint="eastAsia"/>
        </w:rPr>
        <w:t>的下列公约</w:t>
      </w:r>
      <w:r>
        <w:t>:</w:t>
      </w:r>
    </w:p>
    <w:p w:rsidR="00000000" w:rsidRDefault="00000000">
      <w:pPr>
        <w:tabs>
          <w:tab w:val="clear" w:pos="527"/>
        </w:tabs>
      </w:pPr>
      <w:r>
        <w:tab/>
      </w:r>
      <w:r>
        <w:rPr>
          <w:rFonts w:hint="eastAsia"/>
        </w:rPr>
        <w:t>关于带薪年假的第</w:t>
      </w:r>
      <w:r>
        <w:t>52</w:t>
      </w:r>
      <w:r>
        <w:rPr>
          <w:rFonts w:hint="eastAsia"/>
        </w:rPr>
        <w:t>号公约</w:t>
      </w:r>
      <w:r>
        <w:t>;</w:t>
      </w:r>
    </w:p>
    <w:p w:rsidR="00000000" w:rsidRDefault="00000000">
      <w:pPr>
        <w:tabs>
          <w:tab w:val="clear" w:pos="527"/>
        </w:tabs>
      </w:pPr>
      <w:r>
        <w:tab/>
      </w:r>
      <w:r>
        <w:rPr>
          <w:rFonts w:hint="eastAsia"/>
        </w:rPr>
        <w:t>关于男女工人同工同酬的第</w:t>
      </w:r>
      <w:r>
        <w:t>100</w:t>
      </w:r>
      <w:r>
        <w:rPr>
          <w:rFonts w:hint="eastAsia"/>
        </w:rPr>
        <w:t>号公约</w:t>
      </w:r>
      <w:r>
        <w:t>;</w:t>
      </w:r>
    </w:p>
    <w:p w:rsidR="00000000" w:rsidRDefault="00000000">
      <w:pPr>
        <w:tabs>
          <w:tab w:val="clear" w:pos="527"/>
        </w:tabs>
      </w:pPr>
      <w:r>
        <w:tab/>
      </w:r>
      <w:r>
        <w:rPr>
          <w:rFonts w:hint="eastAsia"/>
        </w:rPr>
        <w:t>关于孕妇保护的第</w:t>
      </w:r>
      <w:r>
        <w:t>103</w:t>
      </w:r>
      <w:r>
        <w:rPr>
          <w:rFonts w:hint="eastAsia"/>
        </w:rPr>
        <w:t>号公约</w:t>
      </w:r>
      <w:r>
        <w:t>;</w:t>
      </w:r>
    </w:p>
    <w:p w:rsidR="00000000" w:rsidRDefault="00000000">
      <w:pPr>
        <w:tabs>
          <w:tab w:val="clear" w:pos="527"/>
        </w:tabs>
      </w:pPr>
      <w:r>
        <w:tab/>
      </w:r>
      <w:r>
        <w:rPr>
          <w:rFonts w:hint="eastAsia"/>
        </w:rPr>
        <w:t>关于就业及职业歧视的第</w:t>
      </w:r>
      <w:r>
        <w:t>111</w:t>
      </w:r>
      <w:r>
        <w:rPr>
          <w:rFonts w:hint="eastAsia"/>
        </w:rPr>
        <w:t>号公约</w:t>
      </w:r>
      <w:r>
        <w:t>;</w:t>
      </w:r>
    </w:p>
    <w:p w:rsidR="00000000" w:rsidRDefault="00000000">
      <w:pPr>
        <w:tabs>
          <w:tab w:val="clear" w:pos="527"/>
        </w:tabs>
      </w:pPr>
      <w:r>
        <w:tab/>
      </w:r>
      <w:r>
        <w:rPr>
          <w:rFonts w:hint="eastAsia"/>
        </w:rPr>
        <w:t>关于就业政策的第</w:t>
      </w:r>
      <w:r>
        <w:t>122</w:t>
      </w:r>
      <w:r>
        <w:rPr>
          <w:rFonts w:hint="eastAsia"/>
        </w:rPr>
        <w:t>号公约</w:t>
      </w:r>
      <w:r>
        <w:t>;</w:t>
      </w:r>
    </w:p>
    <w:p w:rsidR="00000000" w:rsidRDefault="00000000">
      <w:pPr>
        <w:tabs>
          <w:tab w:val="clear" w:pos="527"/>
        </w:tabs>
      </w:pPr>
      <w:r>
        <w:tab/>
      </w:r>
      <w:r>
        <w:rPr>
          <w:rFonts w:hint="eastAsia"/>
        </w:rPr>
        <w:t>关于允许就业的最低年龄的第</w:t>
      </w:r>
      <w:r>
        <w:t>138</w:t>
      </w:r>
      <w:r>
        <w:rPr>
          <w:rFonts w:hint="eastAsia"/>
        </w:rPr>
        <w:t>号公约。</w:t>
      </w:r>
    </w:p>
    <w:p w:rsidR="00000000" w:rsidRDefault="00000000">
      <w:pPr>
        <w:tabs>
          <w:tab w:val="clear" w:pos="527"/>
        </w:tabs>
      </w:pPr>
      <w:r>
        <w:tab/>
        <w:t>3.</w:t>
      </w:r>
      <w:r>
        <w:tab/>
      </w:r>
      <w:r>
        <w:rPr>
          <w:rFonts w:hint="eastAsia"/>
        </w:rPr>
        <w:t>本报告是由一组专家根据格鲁吉亚国家安全委员会负责保护人权事务的副秘书按照</w:t>
      </w:r>
      <w:r>
        <w:t>1997</w:t>
      </w:r>
      <w:r>
        <w:rPr>
          <w:rFonts w:hint="eastAsia"/>
        </w:rPr>
        <w:t>年</w:t>
      </w:r>
      <w:r>
        <w:t>11</w:t>
      </w:r>
      <w:r>
        <w:rPr>
          <w:rFonts w:hint="eastAsia"/>
        </w:rPr>
        <w:t>月</w:t>
      </w:r>
      <w:r>
        <w:t>27</w:t>
      </w:r>
      <w:r>
        <w:rPr>
          <w:rFonts w:hint="eastAsia"/>
        </w:rPr>
        <w:t>日第</w:t>
      </w:r>
      <w:r>
        <w:t>593</w:t>
      </w:r>
      <w:r>
        <w:rPr>
          <w:rFonts w:hint="eastAsia"/>
        </w:rPr>
        <w:t>号总统命令所下达的指示而编写的。报告的资料依据由国家立法部门和行政机关提供的材料以及来自非政府组织和大众媒体的出版物中的资料。</w:t>
      </w:r>
    </w:p>
    <w:p w:rsidR="00000000" w:rsidRDefault="00000000">
      <w:pPr>
        <w:tabs>
          <w:tab w:val="clear" w:pos="527"/>
        </w:tabs>
      </w:pPr>
      <w:r>
        <w:tab/>
        <w:t>4.</w:t>
      </w:r>
      <w:r>
        <w:tab/>
      </w:r>
      <w:r>
        <w:rPr>
          <w:rFonts w:hint="eastAsia"/>
        </w:rPr>
        <w:t>格鲁吉亚的宪法已作为附件附在本报告后面。</w:t>
      </w:r>
      <w:r>
        <w:rPr>
          <w:rStyle w:val="FootnoteReference"/>
        </w:rPr>
        <w:footnoteReference w:customMarkFollows="1" w:id="2"/>
        <w:t>*</w:t>
      </w:r>
      <w:r>
        <w:t xml:space="preserve"> </w:t>
      </w:r>
    </w:p>
    <w:p w:rsidR="00000000" w:rsidRDefault="00000000">
      <w:pPr>
        <w:tabs>
          <w:tab w:val="clear" w:pos="527"/>
        </w:tabs>
      </w:pPr>
      <w:r>
        <w:tab/>
        <w:t>5.</w:t>
      </w:r>
      <w:r>
        <w:tab/>
      </w:r>
      <w:r>
        <w:rPr>
          <w:rFonts w:hint="eastAsia"/>
        </w:rPr>
        <w:t>本报告所述的各方面问题都已在格鲁吉亚根据下列文献所提交的初次报告中部分地讨论</w:t>
      </w:r>
      <w:r>
        <w:t>:</w:t>
      </w:r>
      <w:r>
        <w:rPr>
          <w:rFonts w:hint="eastAsia"/>
        </w:rPr>
        <w:t>《公民及政治权利国际盟约》</w:t>
      </w:r>
      <w:r>
        <w:t>(CCPR/C/100/Add.1)</w:t>
      </w:r>
      <w:r>
        <w:rPr>
          <w:rFonts w:hint="eastAsia"/>
        </w:rPr>
        <w:t>、《经济、社会、文化权利国际盟约》</w:t>
      </w:r>
      <w:r>
        <w:t>(E/1990/5/Add.37)</w:t>
      </w:r>
      <w:r>
        <w:rPr>
          <w:rFonts w:hint="eastAsia"/>
        </w:rPr>
        <w:t>、以及《禁止酷刑和其他残忍、不人道或有辱人格的待遇或处罚公约》</w:t>
      </w:r>
      <w:r>
        <w:t>(CAT/C/28/Add.1)</w:t>
      </w:r>
      <w:r>
        <w:rPr>
          <w:rFonts w:hint="eastAsia"/>
        </w:rPr>
        <w:t>。</w:t>
      </w:r>
    </w:p>
    <w:p w:rsidR="00000000" w:rsidRDefault="00000000">
      <w:pPr>
        <w:tabs>
          <w:tab w:val="clear" w:pos="527"/>
        </w:tabs>
      </w:pPr>
      <w:r>
        <w:tab/>
        <w:t>6.</w:t>
      </w:r>
      <w:r>
        <w:tab/>
      </w:r>
      <w:r>
        <w:rPr>
          <w:rFonts w:hint="eastAsia"/>
        </w:rPr>
        <w:t>提交本报告的时间较晚是因为缺乏一个专门从事编写国家报告的长期性的职能办公室。</w:t>
      </w:r>
    </w:p>
    <w:p w:rsidR="00000000" w:rsidRDefault="00000000">
      <w:pPr>
        <w:tabs>
          <w:tab w:val="clear" w:pos="527"/>
        </w:tabs>
        <w:spacing w:after="240"/>
        <w:jc w:val="center"/>
      </w:pPr>
      <w:r>
        <w:rPr>
          <w:rFonts w:hint="eastAsia"/>
        </w:rPr>
        <w:t>实施公约的总体措施</w:t>
      </w:r>
    </w:p>
    <w:p w:rsidR="00000000" w:rsidRDefault="00000000">
      <w:pPr>
        <w:tabs>
          <w:tab w:val="clear" w:pos="527"/>
        </w:tabs>
      </w:pPr>
      <w:r>
        <w:tab/>
        <w:t>7.</w:t>
      </w:r>
      <w:r>
        <w:tab/>
      </w:r>
      <w:r>
        <w:rPr>
          <w:rFonts w:hint="eastAsia"/>
        </w:rPr>
        <w:t>格鲁吉亚根据其议会</w:t>
      </w:r>
      <w:r>
        <w:t>1994</w:t>
      </w:r>
      <w:r>
        <w:rPr>
          <w:rFonts w:hint="eastAsia"/>
        </w:rPr>
        <w:t>年</w:t>
      </w:r>
      <w:r>
        <w:t>9</w:t>
      </w:r>
      <w:r>
        <w:rPr>
          <w:rFonts w:hint="eastAsia"/>
        </w:rPr>
        <w:t>月</w:t>
      </w:r>
      <w:r>
        <w:t>22</w:t>
      </w:r>
      <w:r>
        <w:rPr>
          <w:rFonts w:hint="eastAsia"/>
        </w:rPr>
        <w:t>日的一项决定加入公约</w:t>
      </w:r>
      <w:r>
        <w:t>,</w:t>
      </w:r>
      <w:r>
        <w:rPr>
          <w:rFonts w:hint="eastAsia"/>
        </w:rPr>
        <w:t>从而承担了执行公约的各项规定的义务。根据格鲁吉亚宪法第</w:t>
      </w:r>
      <w:r>
        <w:t>6</w:t>
      </w:r>
      <w:r>
        <w:rPr>
          <w:rFonts w:hint="eastAsia"/>
        </w:rPr>
        <w:t>条</w:t>
      </w:r>
      <w:r>
        <w:t>,</w:t>
      </w:r>
      <w:r>
        <w:rPr>
          <w:rFonts w:hint="eastAsia"/>
        </w:rPr>
        <w:t>“格鲁吉亚立法符合普遍公认的国际法的原则和准则</w:t>
      </w:r>
      <w:r>
        <w:t>;</w:t>
      </w:r>
      <w:r>
        <w:rPr>
          <w:rFonts w:hint="eastAsia"/>
        </w:rPr>
        <w:t>格鲁吉亚缔结的国际条约或协定</w:t>
      </w:r>
      <w:r>
        <w:t>,</w:t>
      </w:r>
      <w:r>
        <w:rPr>
          <w:rFonts w:hint="eastAsia"/>
        </w:rPr>
        <w:t>在不违背格鲁吉亚宪法的范围内</w:t>
      </w:r>
      <w:r>
        <w:t>,</w:t>
      </w:r>
      <w:r>
        <w:rPr>
          <w:rFonts w:hint="eastAsia"/>
        </w:rPr>
        <w:t>与国内规范性法令相比具有较高的法律效力。”</w:t>
      </w:r>
    </w:p>
    <w:p w:rsidR="00000000" w:rsidRDefault="00000000">
      <w:pPr>
        <w:tabs>
          <w:tab w:val="clear" w:pos="527"/>
        </w:tabs>
      </w:pPr>
      <w:r>
        <w:tab/>
        <w:t>8.</w:t>
      </w:r>
      <w:r>
        <w:tab/>
      </w:r>
      <w:r>
        <w:rPr>
          <w:rFonts w:hint="eastAsia"/>
        </w:rPr>
        <w:t>宪法第</w:t>
      </w:r>
      <w:r>
        <w:t>7</w:t>
      </w:r>
      <w:r>
        <w:rPr>
          <w:rFonts w:hint="eastAsia"/>
        </w:rPr>
        <w:t>条规定</w:t>
      </w:r>
      <w:r>
        <w:t>:</w:t>
      </w:r>
      <w:r>
        <w:rPr>
          <w:rFonts w:hint="eastAsia"/>
        </w:rPr>
        <w:t>“格鲁吉亚承认和保护普遍公认的人权和自由</w:t>
      </w:r>
      <w:r>
        <w:t>,</w:t>
      </w:r>
      <w:r>
        <w:rPr>
          <w:rFonts w:hint="eastAsia"/>
        </w:rPr>
        <w:t>视其为人的不可剥夺的最高价值。这些权利和自由象直接现行法律一样约束人民和国家对权力的行使”。</w:t>
      </w:r>
    </w:p>
    <w:p w:rsidR="00000000" w:rsidRDefault="00000000">
      <w:pPr>
        <w:tabs>
          <w:tab w:val="clear" w:pos="527"/>
        </w:tabs>
      </w:pPr>
      <w:r>
        <w:tab/>
        <w:t>9.</w:t>
      </w:r>
      <w:r>
        <w:tab/>
      </w:r>
      <w:r>
        <w:rPr>
          <w:rFonts w:hint="eastAsia"/>
        </w:rPr>
        <w:t>宪法第二章列有在不同程度上与公约条款有一定关系的一系列权利。宪法“不反对宪法中没有明确规定但因本宪法的原则而产生的、个人和公民的其他普遍公认的权力、自由和保障”</w:t>
      </w:r>
      <w:r>
        <w:t>(</w:t>
      </w:r>
      <w:r>
        <w:rPr>
          <w:rFonts w:hint="eastAsia"/>
        </w:rPr>
        <w:t>第</w:t>
      </w:r>
      <w:r>
        <w:t>39</w:t>
      </w:r>
      <w:r>
        <w:rPr>
          <w:rFonts w:hint="eastAsia"/>
        </w:rPr>
        <w:t>条</w:t>
      </w:r>
      <w:r>
        <w:t>)</w:t>
      </w:r>
      <w:r>
        <w:rPr>
          <w:rFonts w:hint="eastAsia"/>
        </w:rPr>
        <w:t>。</w:t>
      </w:r>
    </w:p>
    <w:p w:rsidR="00000000" w:rsidRDefault="00000000">
      <w:pPr>
        <w:tabs>
          <w:tab w:val="clear" w:pos="527"/>
        </w:tabs>
      </w:pPr>
      <w:r>
        <w:tab/>
        <w:t>10.</w:t>
      </w:r>
      <w:r>
        <w:tab/>
      </w:r>
      <w:r>
        <w:rPr>
          <w:rFonts w:hint="eastAsia"/>
        </w:rPr>
        <w:t>具体来说</w:t>
      </w:r>
      <w:r>
        <w:t>,</w:t>
      </w:r>
      <w:r>
        <w:rPr>
          <w:rFonts w:hint="eastAsia"/>
        </w:rPr>
        <w:t>格鲁吉亚宪法承认和保障下列权利和自由</w:t>
      </w:r>
      <w:r>
        <w:t>:</w:t>
      </w:r>
    </w:p>
    <w:p w:rsidR="00000000" w:rsidRDefault="00000000">
      <w:pPr>
        <w:tabs>
          <w:tab w:val="clear" w:pos="527"/>
        </w:tabs>
      </w:pPr>
      <w:r>
        <w:tab/>
      </w:r>
      <w:r>
        <w:rPr>
          <w:rFonts w:hint="eastAsia"/>
        </w:rPr>
        <w:t>－</w:t>
      </w:r>
      <w:r>
        <w:tab/>
      </w:r>
      <w:r>
        <w:rPr>
          <w:rFonts w:hint="eastAsia"/>
        </w:rPr>
        <w:t>生命权</w:t>
      </w:r>
      <w:r>
        <w:t>(</w:t>
      </w:r>
      <w:r>
        <w:rPr>
          <w:rFonts w:hint="eastAsia"/>
        </w:rPr>
        <w:t>第</w:t>
      </w:r>
      <w:r>
        <w:t>15</w:t>
      </w:r>
      <w:r>
        <w:rPr>
          <w:rFonts w:hint="eastAsia"/>
        </w:rPr>
        <w:t>条</w:t>
      </w:r>
      <w:r>
        <w:t>);</w:t>
      </w:r>
    </w:p>
    <w:p w:rsidR="00000000" w:rsidRDefault="00000000">
      <w:pPr>
        <w:tabs>
          <w:tab w:val="clear" w:pos="527"/>
        </w:tabs>
      </w:pPr>
      <w:r>
        <w:tab/>
      </w:r>
      <w:r>
        <w:rPr>
          <w:rFonts w:hint="eastAsia"/>
        </w:rPr>
        <w:t>－</w:t>
      </w:r>
      <w:r>
        <w:tab/>
      </w:r>
      <w:r>
        <w:rPr>
          <w:rFonts w:hint="eastAsia"/>
        </w:rPr>
        <w:t>个人自由发展的权利</w:t>
      </w:r>
      <w:r>
        <w:t>(</w:t>
      </w:r>
      <w:r>
        <w:rPr>
          <w:rFonts w:hint="eastAsia"/>
        </w:rPr>
        <w:t>第</w:t>
      </w:r>
      <w:r>
        <w:t>16</w:t>
      </w:r>
      <w:r>
        <w:rPr>
          <w:rFonts w:hint="eastAsia"/>
        </w:rPr>
        <w:t>条</w:t>
      </w:r>
      <w:r>
        <w:t>);</w:t>
      </w:r>
    </w:p>
    <w:p w:rsidR="00000000" w:rsidRDefault="00000000">
      <w:pPr>
        <w:tabs>
          <w:tab w:val="clear" w:pos="527"/>
        </w:tabs>
      </w:pPr>
      <w:r>
        <w:tab/>
      </w:r>
      <w:r>
        <w:rPr>
          <w:rFonts w:hint="eastAsia"/>
        </w:rPr>
        <w:t>－</w:t>
      </w:r>
      <w:r>
        <w:tab/>
      </w:r>
      <w:r>
        <w:rPr>
          <w:rFonts w:hint="eastAsia"/>
        </w:rPr>
        <w:t>个人的荣誉和尊严不容侵犯</w:t>
      </w:r>
      <w:r>
        <w:t>,</w:t>
      </w:r>
      <w:r>
        <w:rPr>
          <w:rFonts w:hint="eastAsia"/>
        </w:rPr>
        <w:t>包括禁止酷刑</w:t>
      </w:r>
      <w:r>
        <w:t>(</w:t>
      </w:r>
      <w:r>
        <w:rPr>
          <w:rFonts w:hint="eastAsia"/>
        </w:rPr>
        <w:t>第</w:t>
      </w:r>
      <w:r>
        <w:t>17</w:t>
      </w:r>
      <w:r>
        <w:rPr>
          <w:rFonts w:hint="eastAsia"/>
        </w:rPr>
        <w:t>条</w:t>
      </w:r>
      <w:r>
        <w:t>);</w:t>
      </w:r>
    </w:p>
    <w:p w:rsidR="00000000" w:rsidRDefault="00000000">
      <w:pPr>
        <w:tabs>
          <w:tab w:val="clear" w:pos="527"/>
        </w:tabs>
      </w:pPr>
      <w:r>
        <w:tab/>
      </w:r>
      <w:r>
        <w:rPr>
          <w:rFonts w:hint="eastAsia"/>
        </w:rPr>
        <w:t>－</w:t>
      </w:r>
      <w:r>
        <w:tab/>
      </w:r>
      <w:r>
        <w:rPr>
          <w:rFonts w:hint="eastAsia"/>
        </w:rPr>
        <w:t>言论、思想、良知、宗教和信仰的自由</w:t>
      </w:r>
      <w:r>
        <w:t>(</w:t>
      </w:r>
      <w:r>
        <w:rPr>
          <w:rFonts w:hint="eastAsia"/>
        </w:rPr>
        <w:t>第</w:t>
      </w:r>
      <w:r>
        <w:t>19</w:t>
      </w:r>
      <w:r>
        <w:rPr>
          <w:rFonts w:hint="eastAsia"/>
        </w:rPr>
        <w:t>条</w:t>
      </w:r>
      <w:r>
        <w:t>);</w:t>
      </w:r>
    </w:p>
    <w:p w:rsidR="00000000" w:rsidRDefault="00000000">
      <w:pPr>
        <w:tabs>
          <w:tab w:val="clear" w:pos="527"/>
        </w:tabs>
      </w:pPr>
      <w:r>
        <w:tab/>
      </w:r>
      <w:r>
        <w:rPr>
          <w:rFonts w:hint="eastAsia"/>
        </w:rPr>
        <w:t>－</w:t>
      </w:r>
      <w:r>
        <w:tab/>
      </w:r>
      <w:r>
        <w:rPr>
          <w:rFonts w:hint="eastAsia"/>
        </w:rPr>
        <w:t>私人之生活、居住地方和个人的其他拥有物不受侵犯</w:t>
      </w:r>
      <w:r>
        <w:t>(</w:t>
      </w:r>
      <w:r>
        <w:rPr>
          <w:rFonts w:hint="eastAsia"/>
        </w:rPr>
        <w:t>第</w:t>
      </w:r>
      <w:r>
        <w:t>20</w:t>
      </w:r>
      <w:r>
        <w:rPr>
          <w:rFonts w:hint="eastAsia"/>
        </w:rPr>
        <w:t>条</w:t>
      </w:r>
      <w:r>
        <w:t>);</w:t>
      </w:r>
    </w:p>
    <w:p w:rsidR="00000000" w:rsidRDefault="00000000">
      <w:pPr>
        <w:tabs>
          <w:tab w:val="clear" w:pos="527"/>
        </w:tabs>
      </w:pPr>
      <w:r>
        <w:tab/>
      </w:r>
      <w:r>
        <w:rPr>
          <w:rFonts w:hint="eastAsia"/>
        </w:rPr>
        <w:t>－</w:t>
      </w:r>
      <w:r>
        <w:tab/>
      </w:r>
      <w:r>
        <w:rPr>
          <w:rFonts w:hint="eastAsia"/>
        </w:rPr>
        <w:t>财产和继承权</w:t>
      </w:r>
      <w:r>
        <w:t>(</w:t>
      </w:r>
      <w:r>
        <w:rPr>
          <w:rFonts w:hint="eastAsia"/>
        </w:rPr>
        <w:t>第</w:t>
      </w:r>
      <w:r>
        <w:t>21</w:t>
      </w:r>
      <w:r>
        <w:rPr>
          <w:rFonts w:hint="eastAsia"/>
        </w:rPr>
        <w:t>条</w:t>
      </w:r>
      <w:r>
        <w:t>);</w:t>
      </w:r>
    </w:p>
    <w:p w:rsidR="00000000" w:rsidRDefault="00000000">
      <w:pPr>
        <w:tabs>
          <w:tab w:val="clear" w:pos="527"/>
        </w:tabs>
      </w:pPr>
      <w:r>
        <w:tab/>
      </w:r>
      <w:r>
        <w:rPr>
          <w:rFonts w:hint="eastAsia"/>
        </w:rPr>
        <w:t>－</w:t>
      </w:r>
      <w:r>
        <w:tab/>
      </w:r>
      <w:r>
        <w:rPr>
          <w:rFonts w:hint="eastAsia"/>
        </w:rPr>
        <w:t>在国家整个领土境内自由迁移和自由选择居住地方的权利、离开格鲁吉亚的自由和</w:t>
      </w:r>
      <w:r>
        <w:t>(</w:t>
      </w:r>
      <w:r>
        <w:rPr>
          <w:rFonts w:hint="eastAsia"/>
        </w:rPr>
        <w:t>公民</w:t>
      </w:r>
      <w:r>
        <w:t>)</w:t>
      </w:r>
      <w:r>
        <w:rPr>
          <w:rFonts w:hint="eastAsia"/>
        </w:rPr>
        <w:t>进入格鲁吉亚的自由</w:t>
      </w:r>
      <w:r>
        <w:t>(</w:t>
      </w:r>
      <w:r>
        <w:rPr>
          <w:rFonts w:hint="eastAsia"/>
        </w:rPr>
        <w:t>第</w:t>
      </w:r>
      <w:r>
        <w:t>22</w:t>
      </w:r>
      <w:r>
        <w:rPr>
          <w:rFonts w:hint="eastAsia"/>
        </w:rPr>
        <w:t>条</w:t>
      </w:r>
      <w:r>
        <w:t>);</w:t>
      </w:r>
    </w:p>
    <w:p w:rsidR="00000000" w:rsidRDefault="00000000">
      <w:pPr>
        <w:tabs>
          <w:tab w:val="clear" w:pos="527"/>
        </w:tabs>
      </w:pPr>
      <w:r>
        <w:tab/>
      </w:r>
      <w:r>
        <w:rPr>
          <w:rFonts w:hint="eastAsia"/>
        </w:rPr>
        <w:t>－</w:t>
      </w:r>
      <w:r>
        <w:tab/>
      </w:r>
      <w:r>
        <w:rPr>
          <w:rFonts w:hint="eastAsia"/>
        </w:rPr>
        <w:t>自由接收和传播信息的权利</w:t>
      </w:r>
      <w:r>
        <w:t>(</w:t>
      </w:r>
      <w:r>
        <w:rPr>
          <w:rFonts w:hint="eastAsia"/>
        </w:rPr>
        <w:t>第</w:t>
      </w:r>
      <w:r>
        <w:t>24</w:t>
      </w:r>
      <w:r>
        <w:rPr>
          <w:rFonts w:hint="eastAsia"/>
        </w:rPr>
        <w:t>条</w:t>
      </w:r>
      <w:r>
        <w:t>);</w:t>
      </w:r>
    </w:p>
    <w:p w:rsidR="00000000" w:rsidRDefault="00000000">
      <w:pPr>
        <w:tabs>
          <w:tab w:val="clear" w:pos="527"/>
        </w:tabs>
      </w:pPr>
      <w:r>
        <w:tab/>
      </w:r>
      <w:r>
        <w:rPr>
          <w:rFonts w:hint="eastAsia"/>
        </w:rPr>
        <w:t>－</w:t>
      </w:r>
      <w:r>
        <w:tab/>
      </w:r>
      <w:r>
        <w:rPr>
          <w:rFonts w:hint="eastAsia"/>
        </w:rPr>
        <w:t>和平集会的自由</w:t>
      </w:r>
      <w:r>
        <w:t>(</w:t>
      </w:r>
      <w:r>
        <w:rPr>
          <w:rFonts w:hint="eastAsia"/>
        </w:rPr>
        <w:t>第</w:t>
      </w:r>
      <w:r>
        <w:t>25</w:t>
      </w:r>
      <w:r>
        <w:rPr>
          <w:rFonts w:hint="eastAsia"/>
        </w:rPr>
        <w:t>条</w:t>
      </w:r>
      <w:r>
        <w:t>);</w:t>
      </w:r>
    </w:p>
    <w:p w:rsidR="00000000" w:rsidRDefault="00000000">
      <w:pPr>
        <w:tabs>
          <w:tab w:val="clear" w:pos="527"/>
        </w:tabs>
      </w:pPr>
      <w:r>
        <w:tab/>
      </w:r>
      <w:r>
        <w:rPr>
          <w:rFonts w:hint="eastAsia"/>
        </w:rPr>
        <w:t>－</w:t>
      </w:r>
      <w:r>
        <w:tab/>
      </w:r>
      <w:r>
        <w:rPr>
          <w:rFonts w:hint="eastAsia"/>
        </w:rPr>
        <w:t>设立公众组织的权利</w:t>
      </w:r>
      <w:r>
        <w:t>(</w:t>
      </w:r>
      <w:r>
        <w:rPr>
          <w:rFonts w:hint="eastAsia"/>
        </w:rPr>
        <w:t>第</w:t>
      </w:r>
      <w:r>
        <w:t>26</w:t>
      </w:r>
      <w:r>
        <w:rPr>
          <w:rFonts w:hint="eastAsia"/>
        </w:rPr>
        <w:t>条</w:t>
      </w:r>
      <w:r>
        <w:t>);</w:t>
      </w:r>
    </w:p>
    <w:p w:rsidR="00000000" w:rsidRDefault="00000000">
      <w:pPr>
        <w:tabs>
          <w:tab w:val="clear" w:pos="527"/>
        </w:tabs>
      </w:pPr>
      <w:r>
        <w:tab/>
      </w:r>
      <w:r>
        <w:rPr>
          <w:rFonts w:hint="eastAsia"/>
        </w:rPr>
        <w:t>－</w:t>
      </w:r>
      <w:r>
        <w:tab/>
      </w:r>
      <w:r>
        <w:rPr>
          <w:rFonts w:hint="eastAsia"/>
        </w:rPr>
        <w:t>工作的权利</w:t>
      </w:r>
      <w:r>
        <w:t>(</w:t>
      </w:r>
      <w:r>
        <w:rPr>
          <w:rFonts w:hint="eastAsia"/>
        </w:rPr>
        <w:t>第</w:t>
      </w:r>
      <w:r>
        <w:t>30</w:t>
      </w:r>
      <w:r>
        <w:rPr>
          <w:rFonts w:hint="eastAsia"/>
        </w:rPr>
        <w:t>条</w:t>
      </w:r>
      <w:r>
        <w:t>);</w:t>
      </w:r>
    </w:p>
    <w:p w:rsidR="00000000" w:rsidRDefault="00000000">
      <w:pPr>
        <w:tabs>
          <w:tab w:val="clear" w:pos="527"/>
        </w:tabs>
      </w:pPr>
      <w:r>
        <w:tab/>
      </w:r>
      <w:r>
        <w:rPr>
          <w:rFonts w:hint="eastAsia"/>
        </w:rPr>
        <w:t>－</w:t>
      </w:r>
      <w:r>
        <w:tab/>
      </w:r>
      <w:r>
        <w:rPr>
          <w:rFonts w:hint="eastAsia"/>
        </w:rPr>
        <w:t>受教育的权利</w:t>
      </w:r>
      <w:r>
        <w:t>(</w:t>
      </w:r>
      <w:r>
        <w:rPr>
          <w:rFonts w:hint="eastAsia"/>
        </w:rPr>
        <w:t>第</w:t>
      </w:r>
      <w:r>
        <w:t>35</w:t>
      </w:r>
      <w:r>
        <w:rPr>
          <w:rFonts w:hint="eastAsia"/>
        </w:rPr>
        <w:t>条</w:t>
      </w:r>
      <w:r>
        <w:t>);</w:t>
      </w:r>
    </w:p>
    <w:p w:rsidR="00000000" w:rsidRDefault="00000000">
      <w:pPr>
        <w:tabs>
          <w:tab w:val="clear" w:pos="527"/>
        </w:tabs>
      </w:pPr>
      <w:r>
        <w:tab/>
      </w:r>
      <w:r>
        <w:rPr>
          <w:rFonts w:hint="eastAsia"/>
        </w:rPr>
        <w:t>－</w:t>
      </w:r>
      <w:r>
        <w:tab/>
      </w:r>
      <w:r>
        <w:rPr>
          <w:rFonts w:hint="eastAsia"/>
        </w:rPr>
        <w:t>向法院申诉以要求保护个人权利和自由的权利</w:t>
      </w:r>
      <w:r>
        <w:t>(</w:t>
      </w:r>
      <w:r>
        <w:rPr>
          <w:rFonts w:hint="eastAsia"/>
        </w:rPr>
        <w:t>第</w:t>
      </w:r>
      <w:r>
        <w:t>42</w:t>
      </w:r>
      <w:r>
        <w:rPr>
          <w:rFonts w:hint="eastAsia"/>
        </w:rPr>
        <w:t>条</w:t>
      </w:r>
      <w:r>
        <w:t>);</w:t>
      </w:r>
    </w:p>
    <w:p w:rsidR="00000000" w:rsidRDefault="00000000">
      <w:pPr>
        <w:tabs>
          <w:tab w:val="clear" w:pos="527"/>
        </w:tabs>
      </w:pPr>
      <w:r>
        <w:tab/>
      </w:r>
      <w:r>
        <w:rPr>
          <w:rFonts w:hint="eastAsia"/>
        </w:rPr>
        <w:t>以及其他权利和自由。</w:t>
      </w:r>
    </w:p>
    <w:p w:rsidR="00000000" w:rsidRDefault="00000000">
      <w:pPr>
        <w:tabs>
          <w:tab w:val="clear" w:pos="527"/>
        </w:tabs>
      </w:pPr>
      <w:r>
        <w:tab/>
        <w:t>11.</w:t>
      </w:r>
      <w:r>
        <w:tab/>
      </w:r>
      <w:r>
        <w:rPr>
          <w:rFonts w:hint="eastAsia"/>
        </w:rPr>
        <w:t>在加入公约之前和之后</w:t>
      </w:r>
      <w:r>
        <w:t>,</w:t>
      </w:r>
      <w:r>
        <w:rPr>
          <w:rFonts w:hint="eastAsia"/>
        </w:rPr>
        <w:t>格鲁吉亚在其正进行中的立法改革的范围内颁布了下列有助实施公约各项条款的法律</w:t>
      </w:r>
      <w:r>
        <w:t>:</w:t>
      </w:r>
    </w:p>
    <w:p w:rsidR="00000000" w:rsidRDefault="00000000">
      <w:pPr>
        <w:tabs>
          <w:tab w:val="clear" w:pos="527"/>
        </w:tabs>
      </w:pPr>
      <w:r>
        <w:tab/>
      </w:r>
      <w:r>
        <w:rPr>
          <w:rFonts w:hint="eastAsia"/>
        </w:rPr>
        <w:t>－</w:t>
      </w:r>
      <w:r>
        <w:tab/>
      </w:r>
      <w:r>
        <w:rPr>
          <w:rFonts w:hint="eastAsia"/>
        </w:rPr>
        <w:t>公民资格法</w:t>
      </w:r>
      <w:r>
        <w:t>(1993</w:t>
      </w:r>
      <w:r>
        <w:rPr>
          <w:rFonts w:hint="eastAsia"/>
        </w:rPr>
        <w:t>年</w:t>
      </w:r>
      <w:r>
        <w:t>3</w:t>
      </w:r>
      <w:r>
        <w:rPr>
          <w:rFonts w:hint="eastAsia"/>
        </w:rPr>
        <w:t>月</w:t>
      </w:r>
      <w:r>
        <w:t>);</w:t>
      </w:r>
    </w:p>
    <w:p w:rsidR="00000000" w:rsidRDefault="00000000">
      <w:pPr>
        <w:tabs>
          <w:tab w:val="clear" w:pos="527"/>
        </w:tabs>
      </w:pPr>
      <w:r>
        <w:tab/>
      </w:r>
      <w:r>
        <w:rPr>
          <w:rFonts w:hint="eastAsia"/>
        </w:rPr>
        <w:t>－</w:t>
      </w:r>
      <w:r>
        <w:tab/>
      </w:r>
      <w:r>
        <w:rPr>
          <w:rFonts w:hint="eastAsia"/>
        </w:rPr>
        <w:t>警察法</w:t>
      </w:r>
      <w:r>
        <w:t>(1993</w:t>
      </w:r>
      <w:r>
        <w:rPr>
          <w:rFonts w:hint="eastAsia"/>
        </w:rPr>
        <w:t>年</w:t>
      </w:r>
      <w:r>
        <w:t>7</w:t>
      </w:r>
      <w:r>
        <w:rPr>
          <w:rFonts w:hint="eastAsia"/>
        </w:rPr>
        <w:t>月</w:t>
      </w:r>
      <w:r>
        <w:t>);</w:t>
      </w:r>
    </w:p>
    <w:p w:rsidR="00000000" w:rsidRDefault="00000000">
      <w:pPr>
        <w:tabs>
          <w:tab w:val="clear" w:pos="527"/>
        </w:tabs>
      </w:pPr>
      <w:r>
        <w:tab/>
      </w:r>
      <w:r>
        <w:rPr>
          <w:rFonts w:hint="eastAsia"/>
        </w:rPr>
        <w:t>－</w:t>
      </w:r>
      <w:r>
        <w:tab/>
      </w:r>
      <w:r>
        <w:rPr>
          <w:rFonts w:hint="eastAsia"/>
        </w:rPr>
        <w:t>入境移民法</w:t>
      </w:r>
      <w:r>
        <w:t>(1993</w:t>
      </w:r>
      <w:r>
        <w:rPr>
          <w:rFonts w:hint="eastAsia"/>
        </w:rPr>
        <w:t>年</w:t>
      </w:r>
      <w:r>
        <w:t>7</w:t>
      </w:r>
      <w:r>
        <w:rPr>
          <w:rFonts w:hint="eastAsia"/>
        </w:rPr>
        <w:t>月</w:t>
      </w:r>
      <w:r>
        <w:t>);</w:t>
      </w:r>
    </w:p>
    <w:p w:rsidR="00000000" w:rsidRDefault="00000000">
      <w:pPr>
        <w:tabs>
          <w:tab w:val="clear" w:pos="527"/>
        </w:tabs>
      </w:pPr>
      <w:r>
        <w:tab/>
      </w:r>
      <w:r>
        <w:rPr>
          <w:rFonts w:hint="eastAsia"/>
        </w:rPr>
        <w:t>－</w:t>
      </w:r>
      <w:r>
        <w:tab/>
      </w:r>
      <w:r>
        <w:rPr>
          <w:rFonts w:hint="eastAsia"/>
        </w:rPr>
        <w:t>出境移民法</w:t>
      </w:r>
      <w:r>
        <w:t>(1993</w:t>
      </w:r>
      <w:r>
        <w:rPr>
          <w:rFonts w:hint="eastAsia"/>
        </w:rPr>
        <w:t>年</w:t>
      </w:r>
      <w:r>
        <w:t>7</w:t>
      </w:r>
      <w:r>
        <w:rPr>
          <w:rFonts w:hint="eastAsia"/>
        </w:rPr>
        <w:t>月</w:t>
      </w:r>
      <w:r>
        <w:t>);</w:t>
      </w:r>
    </w:p>
    <w:p w:rsidR="00000000" w:rsidRDefault="00000000">
      <w:pPr>
        <w:tabs>
          <w:tab w:val="clear" w:pos="527"/>
        </w:tabs>
      </w:pPr>
      <w:r>
        <w:tab/>
      </w:r>
      <w:r>
        <w:rPr>
          <w:rFonts w:hint="eastAsia"/>
        </w:rPr>
        <w:t>－</w:t>
      </w:r>
      <w:r>
        <w:tab/>
      </w:r>
      <w:r>
        <w:rPr>
          <w:rFonts w:hint="eastAsia"/>
        </w:rPr>
        <w:t>外国人临时入境、停留和出境法</w:t>
      </w:r>
      <w:r>
        <w:t>(1993</w:t>
      </w:r>
      <w:r>
        <w:rPr>
          <w:rFonts w:hint="eastAsia"/>
        </w:rPr>
        <w:t>年</w:t>
      </w:r>
      <w:r>
        <w:t>7</w:t>
      </w:r>
      <w:r>
        <w:rPr>
          <w:rFonts w:hint="eastAsia"/>
        </w:rPr>
        <w:t>月</w:t>
      </w:r>
      <w:r>
        <w:t>);</w:t>
      </w:r>
    </w:p>
    <w:p w:rsidR="00000000" w:rsidRDefault="00000000">
      <w:pPr>
        <w:tabs>
          <w:tab w:val="clear" w:pos="527"/>
        </w:tabs>
      </w:pPr>
      <w:r>
        <w:tab/>
      </w:r>
      <w:r>
        <w:rPr>
          <w:rFonts w:hint="eastAsia"/>
        </w:rPr>
        <w:t>－</w:t>
      </w:r>
      <w:r>
        <w:tab/>
      </w:r>
      <w:r>
        <w:rPr>
          <w:rFonts w:hint="eastAsia"/>
        </w:rPr>
        <w:t>企业、机构和组织</w:t>
      </w:r>
      <w:r>
        <w:t>(</w:t>
      </w:r>
      <w:r>
        <w:rPr>
          <w:rFonts w:hint="eastAsia"/>
        </w:rPr>
        <w:t>无论其组织形式或法律形式如何</w:t>
      </w:r>
      <w:r>
        <w:t>)</w:t>
      </w:r>
      <w:r>
        <w:rPr>
          <w:rFonts w:hint="eastAsia"/>
        </w:rPr>
        <w:t>审议提交国家机关的申请、控诉和申诉的程序法案</w:t>
      </w:r>
      <w:r>
        <w:t>(1993</w:t>
      </w:r>
      <w:r>
        <w:rPr>
          <w:rFonts w:hint="eastAsia"/>
        </w:rPr>
        <w:t>年</w:t>
      </w:r>
      <w:r>
        <w:t>12</w:t>
      </w:r>
      <w:r>
        <w:rPr>
          <w:rFonts w:hint="eastAsia"/>
        </w:rPr>
        <w:t>月</w:t>
      </w:r>
      <w:r>
        <w:t>);</w:t>
      </w:r>
    </w:p>
    <w:p w:rsidR="00000000" w:rsidRDefault="00000000">
      <w:pPr>
        <w:tabs>
          <w:tab w:val="clear" w:pos="527"/>
        </w:tabs>
      </w:pPr>
      <w:r>
        <w:tab/>
      </w:r>
      <w:r>
        <w:rPr>
          <w:rFonts w:hint="eastAsia"/>
        </w:rPr>
        <w:t>－</w:t>
      </w:r>
      <w:r>
        <w:tab/>
      </w:r>
      <w:r>
        <w:rPr>
          <w:rFonts w:hint="eastAsia"/>
        </w:rPr>
        <w:t>公民结社法</w:t>
      </w:r>
      <w:r>
        <w:t>(1994</w:t>
      </w:r>
      <w:r>
        <w:rPr>
          <w:rFonts w:hint="eastAsia"/>
        </w:rPr>
        <w:t>年</w:t>
      </w:r>
      <w:r>
        <w:t>6</w:t>
      </w:r>
      <w:r>
        <w:rPr>
          <w:rFonts w:hint="eastAsia"/>
        </w:rPr>
        <w:t>月</w:t>
      </w:r>
      <w:r>
        <w:t>);</w:t>
      </w:r>
    </w:p>
    <w:p w:rsidR="00000000" w:rsidRDefault="00000000">
      <w:pPr>
        <w:tabs>
          <w:tab w:val="clear" w:pos="527"/>
        </w:tabs>
      </w:pPr>
      <w:r>
        <w:tab/>
      </w:r>
      <w:r>
        <w:rPr>
          <w:rFonts w:hint="eastAsia"/>
        </w:rPr>
        <w:t>－</w:t>
      </w:r>
      <w:r>
        <w:tab/>
      </w:r>
      <w:r>
        <w:rPr>
          <w:rFonts w:hint="eastAsia"/>
        </w:rPr>
        <w:t>残疾人社会保护法</w:t>
      </w:r>
      <w:r>
        <w:t>(1994</w:t>
      </w:r>
      <w:r>
        <w:rPr>
          <w:rFonts w:hint="eastAsia"/>
        </w:rPr>
        <w:t>年</w:t>
      </w:r>
      <w:r>
        <w:t>6</w:t>
      </w:r>
      <w:r>
        <w:rPr>
          <w:rFonts w:hint="eastAsia"/>
        </w:rPr>
        <w:t>月</w:t>
      </w:r>
      <w:r>
        <w:t>);</w:t>
      </w:r>
    </w:p>
    <w:p w:rsidR="00000000" w:rsidRDefault="00000000">
      <w:pPr>
        <w:tabs>
          <w:tab w:val="clear" w:pos="527"/>
        </w:tabs>
      </w:pPr>
      <w:r>
        <w:tab/>
      </w:r>
      <w:r>
        <w:rPr>
          <w:rFonts w:hint="eastAsia"/>
        </w:rPr>
        <w:t>－</w:t>
      </w:r>
      <w:r>
        <w:tab/>
      </w:r>
      <w:r>
        <w:rPr>
          <w:rFonts w:hint="eastAsia"/>
        </w:rPr>
        <w:t>艾滋病预防法规</w:t>
      </w:r>
      <w:r>
        <w:t>(1995</w:t>
      </w:r>
      <w:r>
        <w:rPr>
          <w:rFonts w:hint="eastAsia"/>
        </w:rPr>
        <w:t>年</w:t>
      </w:r>
      <w:r>
        <w:t>3</w:t>
      </w:r>
      <w:r>
        <w:rPr>
          <w:rFonts w:hint="eastAsia"/>
        </w:rPr>
        <w:t>月</w:t>
      </w:r>
      <w:r>
        <w:t>);</w:t>
      </w:r>
    </w:p>
    <w:p w:rsidR="00000000" w:rsidRDefault="00000000">
      <w:pPr>
        <w:tabs>
          <w:tab w:val="clear" w:pos="527"/>
        </w:tabs>
      </w:pPr>
      <w:r>
        <w:tab/>
      </w:r>
      <w:r>
        <w:rPr>
          <w:rFonts w:hint="eastAsia"/>
        </w:rPr>
        <w:t>－</w:t>
      </w:r>
      <w:r>
        <w:tab/>
      </w:r>
      <w:r>
        <w:rPr>
          <w:rFonts w:hint="eastAsia"/>
        </w:rPr>
        <w:t>精神病治疗法规</w:t>
      </w:r>
      <w:r>
        <w:t>(1995</w:t>
      </w:r>
      <w:r>
        <w:rPr>
          <w:rFonts w:hint="eastAsia"/>
        </w:rPr>
        <w:t>年</w:t>
      </w:r>
      <w:r>
        <w:t>5</w:t>
      </w:r>
      <w:r>
        <w:rPr>
          <w:rFonts w:hint="eastAsia"/>
        </w:rPr>
        <w:t>月</w:t>
      </w:r>
      <w:r>
        <w:t>);</w:t>
      </w:r>
    </w:p>
    <w:p w:rsidR="00000000" w:rsidRDefault="00000000">
      <w:pPr>
        <w:tabs>
          <w:tab w:val="clear" w:pos="527"/>
        </w:tabs>
      </w:pPr>
      <w:r>
        <w:tab/>
      </w:r>
      <w:r>
        <w:rPr>
          <w:rFonts w:hint="eastAsia"/>
        </w:rPr>
        <w:t>－</w:t>
      </w:r>
      <w:r>
        <w:tab/>
      </w:r>
      <w:r>
        <w:rPr>
          <w:rFonts w:hint="eastAsia"/>
        </w:rPr>
        <w:t>保护人民法律顾问法</w:t>
      </w:r>
      <w:r>
        <w:t>(1995</w:t>
      </w:r>
      <w:r>
        <w:rPr>
          <w:rFonts w:hint="eastAsia"/>
        </w:rPr>
        <w:t>年</w:t>
      </w:r>
      <w:r>
        <w:t>5</w:t>
      </w:r>
      <w:r>
        <w:rPr>
          <w:rFonts w:hint="eastAsia"/>
        </w:rPr>
        <w:t>月</w:t>
      </w:r>
      <w:r>
        <w:t>);</w:t>
      </w:r>
    </w:p>
    <w:p w:rsidR="00000000" w:rsidRDefault="00000000">
      <w:pPr>
        <w:tabs>
          <w:tab w:val="clear" w:pos="527"/>
        </w:tabs>
      </w:pPr>
      <w:r>
        <w:tab/>
      </w:r>
      <w:r>
        <w:rPr>
          <w:rFonts w:hint="eastAsia"/>
        </w:rPr>
        <w:t>－</w:t>
      </w:r>
      <w:r>
        <w:tab/>
      </w:r>
      <w:r>
        <w:rPr>
          <w:rFonts w:hint="eastAsia"/>
        </w:rPr>
        <w:t>宪法法庭法</w:t>
      </w:r>
      <w:r>
        <w:t>(1996</w:t>
      </w:r>
      <w:r>
        <w:rPr>
          <w:rFonts w:hint="eastAsia"/>
        </w:rPr>
        <w:t>年</w:t>
      </w:r>
      <w:r>
        <w:t>1</w:t>
      </w:r>
      <w:r>
        <w:rPr>
          <w:rFonts w:hint="eastAsia"/>
        </w:rPr>
        <w:t>月</w:t>
      </w:r>
      <w:r>
        <w:t>);</w:t>
      </w:r>
    </w:p>
    <w:p w:rsidR="00000000" w:rsidRDefault="00000000">
      <w:pPr>
        <w:tabs>
          <w:tab w:val="clear" w:pos="527"/>
        </w:tabs>
      </w:pPr>
      <w:r>
        <w:tab/>
      </w:r>
      <w:r>
        <w:rPr>
          <w:rFonts w:hint="eastAsia"/>
        </w:rPr>
        <w:t>－</w:t>
      </w:r>
      <w:r>
        <w:tab/>
      </w:r>
      <w:r>
        <w:rPr>
          <w:rFonts w:hint="eastAsia"/>
        </w:rPr>
        <w:t>消费者保护法</w:t>
      </w:r>
      <w:r>
        <w:t>(1996</w:t>
      </w:r>
      <w:r>
        <w:rPr>
          <w:rFonts w:hint="eastAsia"/>
        </w:rPr>
        <w:t>年</w:t>
      </w:r>
      <w:r>
        <w:t>3</w:t>
      </w:r>
      <w:r>
        <w:rPr>
          <w:rFonts w:hint="eastAsia"/>
        </w:rPr>
        <w:t>月</w:t>
      </w:r>
      <w:r>
        <w:t>);</w:t>
      </w:r>
    </w:p>
    <w:p w:rsidR="00000000" w:rsidRDefault="00000000">
      <w:pPr>
        <w:tabs>
          <w:tab w:val="clear" w:pos="527"/>
        </w:tabs>
      </w:pPr>
      <w:r>
        <w:tab/>
      </w:r>
      <w:r>
        <w:rPr>
          <w:rFonts w:hint="eastAsia"/>
        </w:rPr>
        <w:t>－</w:t>
      </w:r>
      <w:r>
        <w:tab/>
      </w:r>
      <w:r>
        <w:rPr>
          <w:rFonts w:hint="eastAsia"/>
        </w:rPr>
        <w:t>农业土地所有权法</w:t>
      </w:r>
      <w:r>
        <w:t>(1996</w:t>
      </w:r>
      <w:r>
        <w:rPr>
          <w:rFonts w:hint="eastAsia"/>
        </w:rPr>
        <w:t>年</w:t>
      </w:r>
      <w:r>
        <w:t>3</w:t>
      </w:r>
      <w:r>
        <w:rPr>
          <w:rFonts w:hint="eastAsia"/>
        </w:rPr>
        <w:t>月</w:t>
      </w:r>
      <w:r>
        <w:t>);</w:t>
      </w:r>
    </w:p>
    <w:p w:rsidR="00000000" w:rsidRDefault="00000000">
      <w:pPr>
        <w:tabs>
          <w:tab w:val="clear" w:pos="527"/>
        </w:tabs>
      </w:pPr>
      <w:r>
        <w:tab/>
      </w:r>
      <w:r>
        <w:rPr>
          <w:rFonts w:hint="eastAsia"/>
        </w:rPr>
        <w:t>－</w:t>
      </w:r>
      <w:r>
        <w:tab/>
      </w:r>
      <w:r>
        <w:rPr>
          <w:rFonts w:hint="eastAsia"/>
        </w:rPr>
        <w:t>流离失所者法</w:t>
      </w:r>
      <w:r>
        <w:t>(1996</w:t>
      </w:r>
      <w:r>
        <w:rPr>
          <w:rFonts w:hint="eastAsia"/>
        </w:rPr>
        <w:t>年</w:t>
      </w:r>
      <w:r>
        <w:t>6</w:t>
      </w:r>
      <w:r>
        <w:rPr>
          <w:rFonts w:hint="eastAsia"/>
        </w:rPr>
        <w:t>月</w:t>
      </w:r>
      <w:r>
        <w:t>);</w:t>
      </w:r>
    </w:p>
    <w:p w:rsidR="00000000" w:rsidRDefault="00000000">
      <w:pPr>
        <w:tabs>
          <w:tab w:val="clear" w:pos="527"/>
        </w:tabs>
      </w:pPr>
      <w:r>
        <w:tab/>
      </w:r>
      <w:r>
        <w:rPr>
          <w:rFonts w:hint="eastAsia"/>
        </w:rPr>
        <w:t>－</w:t>
      </w:r>
      <w:r>
        <w:tab/>
      </w:r>
      <w:r>
        <w:rPr>
          <w:rFonts w:hint="eastAsia"/>
        </w:rPr>
        <w:t>登记和确立格鲁吉亚公民身份和居住格鲁吉亚境内外国人身份的程序法</w:t>
      </w:r>
      <w:r>
        <w:t>(1996</w:t>
      </w:r>
      <w:r>
        <w:rPr>
          <w:rFonts w:hint="eastAsia"/>
        </w:rPr>
        <w:t>年</w:t>
      </w:r>
      <w:r>
        <w:t>9</w:t>
      </w:r>
      <w:r>
        <w:rPr>
          <w:rFonts w:hint="eastAsia"/>
        </w:rPr>
        <w:t>月</w:t>
      </w:r>
      <w:r>
        <w:t>);</w:t>
      </w:r>
    </w:p>
    <w:p w:rsidR="00000000" w:rsidRDefault="00000000">
      <w:pPr>
        <w:tabs>
          <w:tab w:val="clear" w:pos="527"/>
        </w:tabs>
      </w:pPr>
      <w:r>
        <w:tab/>
      </w:r>
      <w:r>
        <w:rPr>
          <w:rFonts w:hint="eastAsia"/>
        </w:rPr>
        <w:t>－</w:t>
      </w:r>
      <w:r>
        <w:tab/>
      </w:r>
      <w:r>
        <w:rPr>
          <w:rFonts w:hint="eastAsia"/>
        </w:rPr>
        <w:t>为格鲁吉亚领土完整、自由和独立已献身者、或下落不明或因伤势丧生者之家属的社会保护法</w:t>
      </w:r>
      <w:r>
        <w:t>(1996</w:t>
      </w:r>
      <w:r>
        <w:rPr>
          <w:rFonts w:hint="eastAsia"/>
        </w:rPr>
        <w:t>年</w:t>
      </w:r>
      <w:r>
        <w:t>12</w:t>
      </w:r>
      <w:r>
        <w:rPr>
          <w:rFonts w:hint="eastAsia"/>
        </w:rPr>
        <w:t>月</w:t>
      </w:r>
      <w:r>
        <w:t>);</w:t>
      </w:r>
    </w:p>
    <w:p w:rsidR="00000000" w:rsidRDefault="00000000">
      <w:pPr>
        <w:tabs>
          <w:tab w:val="clear" w:pos="527"/>
        </w:tabs>
      </w:pPr>
      <w:r>
        <w:tab/>
      </w:r>
      <w:r>
        <w:rPr>
          <w:rFonts w:hint="eastAsia"/>
        </w:rPr>
        <w:t>－</w:t>
      </w:r>
      <w:r>
        <w:tab/>
      </w:r>
      <w:r>
        <w:rPr>
          <w:rFonts w:hint="eastAsia"/>
        </w:rPr>
        <w:t>确立最低生活标准的规则法</w:t>
      </w:r>
      <w:r>
        <w:t>(1997</w:t>
      </w:r>
      <w:r>
        <w:rPr>
          <w:rFonts w:hint="eastAsia"/>
        </w:rPr>
        <w:t>年</w:t>
      </w:r>
      <w:r>
        <w:t>4</w:t>
      </w:r>
      <w:r>
        <w:rPr>
          <w:rFonts w:hint="eastAsia"/>
        </w:rPr>
        <w:t>月</w:t>
      </w:r>
      <w:r>
        <w:t>);</w:t>
      </w:r>
    </w:p>
    <w:p w:rsidR="00000000" w:rsidRDefault="00000000">
      <w:pPr>
        <w:tabs>
          <w:tab w:val="clear" w:pos="527"/>
        </w:tabs>
      </w:pPr>
      <w:r>
        <w:tab/>
      </w:r>
      <w:r>
        <w:rPr>
          <w:rFonts w:hint="eastAsia"/>
        </w:rPr>
        <w:t>－</w:t>
      </w:r>
      <w:r>
        <w:tab/>
      </w:r>
      <w:r>
        <w:rPr>
          <w:rFonts w:hint="eastAsia"/>
        </w:rPr>
        <w:t>工会法</w:t>
      </w:r>
      <w:r>
        <w:t>(1997</w:t>
      </w:r>
      <w:r>
        <w:rPr>
          <w:rFonts w:hint="eastAsia"/>
        </w:rPr>
        <w:t>年</w:t>
      </w:r>
      <w:r>
        <w:t>4</w:t>
      </w:r>
      <w:r>
        <w:rPr>
          <w:rFonts w:hint="eastAsia"/>
        </w:rPr>
        <w:t>月</w:t>
      </w:r>
      <w:r>
        <w:t>);</w:t>
      </w:r>
    </w:p>
    <w:p w:rsidR="00000000" w:rsidRDefault="00000000">
      <w:pPr>
        <w:tabs>
          <w:tab w:val="clear" w:pos="527"/>
        </w:tabs>
      </w:pPr>
      <w:r>
        <w:tab/>
      </w:r>
      <w:r>
        <w:rPr>
          <w:rFonts w:hint="eastAsia"/>
        </w:rPr>
        <w:t>－</w:t>
      </w:r>
      <w:r>
        <w:tab/>
      </w:r>
      <w:r>
        <w:rPr>
          <w:rFonts w:hint="eastAsia"/>
        </w:rPr>
        <w:t>医疗保险法</w:t>
      </w:r>
      <w:r>
        <w:t>(1997</w:t>
      </w:r>
      <w:r>
        <w:rPr>
          <w:rFonts w:hint="eastAsia"/>
        </w:rPr>
        <w:t>年</w:t>
      </w:r>
      <w:r>
        <w:t>4</w:t>
      </w:r>
      <w:r>
        <w:rPr>
          <w:rFonts w:hint="eastAsia"/>
        </w:rPr>
        <w:t>月</w:t>
      </w:r>
      <w:r>
        <w:t>);</w:t>
      </w:r>
    </w:p>
    <w:p w:rsidR="00000000" w:rsidRDefault="00000000">
      <w:pPr>
        <w:tabs>
          <w:tab w:val="clear" w:pos="527"/>
        </w:tabs>
      </w:pPr>
      <w:r>
        <w:tab/>
      </w:r>
      <w:r>
        <w:rPr>
          <w:rFonts w:hint="eastAsia"/>
        </w:rPr>
        <w:t>－</w:t>
      </w:r>
      <w:r>
        <w:tab/>
      </w:r>
      <w:r>
        <w:rPr>
          <w:rFonts w:hint="eastAsia"/>
        </w:rPr>
        <w:t>教育法</w:t>
      </w:r>
      <w:r>
        <w:t>(1997</w:t>
      </w:r>
      <w:r>
        <w:rPr>
          <w:rFonts w:hint="eastAsia"/>
        </w:rPr>
        <w:t>年</w:t>
      </w:r>
      <w:r>
        <w:t>6</w:t>
      </w:r>
      <w:r>
        <w:rPr>
          <w:rFonts w:hint="eastAsia"/>
        </w:rPr>
        <w:t>月</w:t>
      </w:r>
      <w:r>
        <w:t>);</w:t>
      </w:r>
    </w:p>
    <w:p w:rsidR="00000000" w:rsidRDefault="00000000">
      <w:pPr>
        <w:tabs>
          <w:tab w:val="clear" w:pos="527"/>
        </w:tabs>
      </w:pPr>
      <w:r>
        <w:tab/>
      </w:r>
      <w:r>
        <w:rPr>
          <w:rFonts w:hint="eastAsia"/>
        </w:rPr>
        <w:t>－</w:t>
      </w:r>
      <w:r>
        <w:tab/>
      </w:r>
      <w:r>
        <w:rPr>
          <w:rFonts w:hint="eastAsia"/>
        </w:rPr>
        <w:t>集会和示威法</w:t>
      </w:r>
      <w:r>
        <w:t>(1997</w:t>
      </w:r>
      <w:r>
        <w:rPr>
          <w:rFonts w:hint="eastAsia"/>
        </w:rPr>
        <w:t>年</w:t>
      </w:r>
      <w:r>
        <w:t>6</w:t>
      </w:r>
      <w:r>
        <w:rPr>
          <w:rFonts w:hint="eastAsia"/>
        </w:rPr>
        <w:t>月</w:t>
      </w:r>
      <w:r>
        <w:t>);</w:t>
      </w:r>
    </w:p>
    <w:p w:rsidR="00000000" w:rsidRDefault="00000000">
      <w:pPr>
        <w:tabs>
          <w:tab w:val="clear" w:pos="527"/>
        </w:tabs>
      </w:pPr>
      <w:r>
        <w:tab/>
      </w:r>
      <w:r>
        <w:rPr>
          <w:rFonts w:hint="eastAsia"/>
        </w:rPr>
        <w:t>－</w:t>
      </w:r>
      <w:r>
        <w:tab/>
      </w:r>
      <w:r>
        <w:rPr>
          <w:rFonts w:hint="eastAsia"/>
        </w:rPr>
        <w:t>常设法院法</w:t>
      </w:r>
      <w:r>
        <w:t>(1997</w:t>
      </w:r>
      <w:r>
        <w:rPr>
          <w:rFonts w:hint="eastAsia"/>
        </w:rPr>
        <w:t>年</w:t>
      </w:r>
      <w:r>
        <w:t>6</w:t>
      </w:r>
      <w:r>
        <w:rPr>
          <w:rFonts w:hint="eastAsia"/>
        </w:rPr>
        <w:t>月</w:t>
      </w:r>
      <w:r>
        <w:t>);</w:t>
      </w:r>
    </w:p>
    <w:p w:rsidR="00000000" w:rsidRDefault="00000000">
      <w:pPr>
        <w:tabs>
          <w:tab w:val="clear" w:pos="527"/>
        </w:tabs>
      </w:pPr>
      <w:r>
        <w:tab/>
      </w:r>
      <w:r>
        <w:rPr>
          <w:rFonts w:hint="eastAsia"/>
        </w:rPr>
        <w:t>－</w:t>
      </w:r>
      <w:r>
        <w:tab/>
      </w:r>
      <w:r>
        <w:rPr>
          <w:rFonts w:hint="eastAsia"/>
        </w:rPr>
        <w:t>民事法</w:t>
      </w:r>
      <w:r>
        <w:t>(1997</w:t>
      </w:r>
      <w:r>
        <w:rPr>
          <w:rFonts w:hint="eastAsia"/>
        </w:rPr>
        <w:t>年</w:t>
      </w:r>
      <w:r>
        <w:t>6</w:t>
      </w:r>
      <w:r>
        <w:rPr>
          <w:rFonts w:hint="eastAsia"/>
        </w:rPr>
        <w:t>月</w:t>
      </w:r>
      <w:r>
        <w:t>);</w:t>
      </w:r>
    </w:p>
    <w:p w:rsidR="00000000" w:rsidRDefault="00000000">
      <w:pPr>
        <w:tabs>
          <w:tab w:val="clear" w:pos="527"/>
        </w:tabs>
      </w:pPr>
      <w:r>
        <w:tab/>
      </w:r>
      <w:r>
        <w:rPr>
          <w:rFonts w:hint="eastAsia"/>
        </w:rPr>
        <w:t>－</w:t>
      </w:r>
      <w:r>
        <w:tab/>
      </w:r>
      <w:r>
        <w:rPr>
          <w:rFonts w:hint="eastAsia"/>
        </w:rPr>
        <w:t>民事诉讼法</w:t>
      </w:r>
      <w:r>
        <w:t>(1997</w:t>
      </w:r>
      <w:r>
        <w:rPr>
          <w:rFonts w:hint="eastAsia"/>
        </w:rPr>
        <w:t>年</w:t>
      </w:r>
      <w:r>
        <w:t>6</w:t>
      </w:r>
      <w:r>
        <w:rPr>
          <w:rFonts w:hint="eastAsia"/>
        </w:rPr>
        <w:t>月</w:t>
      </w:r>
      <w:r>
        <w:t>);</w:t>
      </w:r>
    </w:p>
    <w:p w:rsidR="00000000" w:rsidRDefault="00000000">
      <w:pPr>
        <w:tabs>
          <w:tab w:val="clear" w:pos="527"/>
        </w:tabs>
      </w:pPr>
      <w:r>
        <w:tab/>
      </w:r>
      <w:r>
        <w:rPr>
          <w:rFonts w:hint="eastAsia"/>
        </w:rPr>
        <w:t>－</w:t>
      </w:r>
      <w:r>
        <w:tab/>
      </w:r>
      <w:r>
        <w:rPr>
          <w:rFonts w:hint="eastAsia"/>
        </w:rPr>
        <w:t>领养法</w:t>
      </w:r>
      <w:r>
        <w:t>(1997</w:t>
      </w:r>
      <w:r>
        <w:rPr>
          <w:rFonts w:hint="eastAsia"/>
        </w:rPr>
        <w:t>年</w:t>
      </w:r>
      <w:r>
        <w:t>10</w:t>
      </w:r>
      <w:r>
        <w:rPr>
          <w:rFonts w:hint="eastAsia"/>
        </w:rPr>
        <w:t>月</w:t>
      </w:r>
      <w:r>
        <w:t>);</w:t>
      </w:r>
    </w:p>
    <w:p w:rsidR="00000000" w:rsidRDefault="00000000">
      <w:pPr>
        <w:tabs>
          <w:tab w:val="clear" w:pos="527"/>
        </w:tabs>
      </w:pPr>
      <w:r>
        <w:tab/>
      </w:r>
      <w:r>
        <w:rPr>
          <w:rFonts w:hint="eastAsia"/>
        </w:rPr>
        <w:t>－</w:t>
      </w:r>
      <w:r>
        <w:tab/>
      </w:r>
      <w:r>
        <w:rPr>
          <w:rFonts w:hint="eastAsia"/>
        </w:rPr>
        <w:t>刑事诉讼法</w:t>
      </w:r>
      <w:r>
        <w:t>(1997</w:t>
      </w:r>
      <w:r>
        <w:rPr>
          <w:rFonts w:hint="eastAsia"/>
        </w:rPr>
        <w:t>年</w:t>
      </w:r>
      <w:r>
        <w:t>11</w:t>
      </w:r>
      <w:r>
        <w:rPr>
          <w:rFonts w:hint="eastAsia"/>
        </w:rPr>
        <w:t>月</w:t>
      </w:r>
      <w:r>
        <w:t>)</w:t>
      </w:r>
      <w:r>
        <w:rPr>
          <w:rFonts w:hint="eastAsia"/>
        </w:rPr>
        <w:t>。</w:t>
      </w:r>
    </w:p>
    <w:p w:rsidR="00000000" w:rsidRDefault="00000000">
      <w:pPr>
        <w:tabs>
          <w:tab w:val="clear" w:pos="527"/>
        </w:tabs>
      </w:pPr>
      <w:r>
        <w:tab/>
      </w:r>
      <w:r>
        <w:rPr>
          <w:rFonts w:hint="eastAsia"/>
        </w:rPr>
        <w:t>总体来说</w:t>
      </w:r>
      <w:r>
        <w:t>,</w:t>
      </w:r>
      <w:r>
        <w:rPr>
          <w:rFonts w:hint="eastAsia"/>
        </w:rPr>
        <w:t>格鲁吉亚现行法律</w:t>
      </w:r>
      <w:r>
        <w:t>,</w:t>
      </w:r>
      <w:r>
        <w:rPr>
          <w:rFonts w:hint="eastAsia"/>
        </w:rPr>
        <w:t>包括苏联时期遗留下的立法</w:t>
      </w:r>
      <w:r>
        <w:t>,</w:t>
      </w:r>
      <w:r>
        <w:rPr>
          <w:rFonts w:hint="eastAsia"/>
        </w:rPr>
        <w:t>充分满足了公约的各项要求。</w:t>
      </w:r>
    </w:p>
    <w:p w:rsidR="00000000" w:rsidRDefault="00000000">
      <w:pPr>
        <w:tabs>
          <w:tab w:val="clear" w:pos="527"/>
        </w:tabs>
      </w:pPr>
      <w:r>
        <w:tab/>
        <w:t>12.</w:t>
      </w:r>
      <w:r>
        <w:tab/>
      </w:r>
      <w:r>
        <w:rPr>
          <w:rFonts w:hint="eastAsia"/>
        </w:rPr>
        <w:t>在其职权范围内处理公约所适用领域的主要国家机构是</w:t>
      </w:r>
      <w:r>
        <w:t>:</w:t>
      </w:r>
      <w:r>
        <w:rPr>
          <w:rFonts w:hint="eastAsia"/>
        </w:rPr>
        <w:t>教育部、卫生部、内政部、社会保护、劳工和就业部、以及难民和重新安置部。</w:t>
      </w:r>
    </w:p>
    <w:p w:rsidR="00000000" w:rsidRDefault="00000000">
      <w:pPr>
        <w:tabs>
          <w:tab w:val="clear" w:pos="527"/>
        </w:tabs>
      </w:pPr>
      <w:r>
        <w:tab/>
        <w:t>13.</w:t>
      </w:r>
      <w:r>
        <w:tab/>
        <w:t>1997</w:t>
      </w:r>
      <w:r>
        <w:rPr>
          <w:rFonts w:hint="eastAsia"/>
        </w:rPr>
        <w:t>年</w:t>
      </w:r>
      <w:r>
        <w:t>10</w:t>
      </w:r>
      <w:r>
        <w:rPr>
          <w:rFonts w:hint="eastAsia"/>
        </w:rPr>
        <w:t>月</w:t>
      </w:r>
      <w:r>
        <w:t>,</w:t>
      </w:r>
      <w:r>
        <w:rPr>
          <w:rFonts w:hint="eastAsia"/>
        </w:rPr>
        <w:t>选举产生了第一位人民辩护律师</w:t>
      </w:r>
      <w:r>
        <w:t>(</w:t>
      </w:r>
      <w:r>
        <w:rPr>
          <w:rFonts w:hint="eastAsia"/>
        </w:rPr>
        <w:t>监察员</w:t>
      </w:r>
      <w:r>
        <w:t>)</w:t>
      </w:r>
      <w:r>
        <w:rPr>
          <w:rFonts w:hint="eastAsia"/>
        </w:rPr>
        <w:t>。根据宪法</w:t>
      </w:r>
      <w:r>
        <w:t>,</w:t>
      </w:r>
      <w:r>
        <w:rPr>
          <w:rFonts w:hint="eastAsia"/>
        </w:rPr>
        <w:t>他负责全面监督格鲁吉亚领土境内的人权和自由的保护情况。政府还订有计划在人民辩护律师办事处设立一个处理妇女与儿童问题的单位。</w:t>
      </w:r>
    </w:p>
    <w:p w:rsidR="00000000" w:rsidRDefault="00000000">
      <w:pPr>
        <w:tabs>
          <w:tab w:val="clear" w:pos="527"/>
        </w:tabs>
      </w:pPr>
      <w:r>
        <w:tab/>
        <w:t>14.</w:t>
      </w:r>
      <w:r>
        <w:tab/>
      </w:r>
      <w:r>
        <w:rPr>
          <w:rFonts w:hint="eastAsia"/>
        </w:rPr>
        <w:t>议会中妇幼问题小组委员会参加起草了在某一方面涉及妇女问题或对妇女问题具有重要影响的一些法案。议会人权和少数民族问题委员会的代表们也积极参与了这一工作。</w:t>
      </w:r>
    </w:p>
    <w:p w:rsidR="00000000" w:rsidRDefault="00000000">
      <w:pPr>
        <w:tabs>
          <w:tab w:val="clear" w:pos="527"/>
        </w:tabs>
      </w:pPr>
      <w:r>
        <w:tab/>
        <w:t>15.</w:t>
      </w:r>
      <w:r>
        <w:tab/>
      </w:r>
      <w:r>
        <w:rPr>
          <w:rFonts w:hint="eastAsia"/>
        </w:rPr>
        <w:t>在格鲁吉亚大约有</w:t>
      </w:r>
      <w:r>
        <w:t>60</w:t>
      </w:r>
      <w:r>
        <w:rPr>
          <w:rFonts w:hint="eastAsia"/>
        </w:rPr>
        <w:t>个非政府组织在不同程序上处理妇女问题。这些组织活动范围比较广泛</w:t>
      </w:r>
      <w:r>
        <w:t>(</w:t>
      </w:r>
      <w:r>
        <w:rPr>
          <w:rFonts w:hint="eastAsia"/>
        </w:rPr>
        <w:t>慈善、工作安排、文化和教育工作、等等</w:t>
      </w:r>
      <w:r>
        <w:t>)</w:t>
      </w:r>
      <w:r>
        <w:rPr>
          <w:rFonts w:hint="eastAsia"/>
        </w:rPr>
        <w:t>。在格鲁吉亚没有专一的女权组织。</w:t>
      </w:r>
    </w:p>
    <w:p w:rsidR="00000000" w:rsidRDefault="00000000">
      <w:pPr>
        <w:tabs>
          <w:tab w:val="clear" w:pos="527"/>
        </w:tabs>
      </w:pPr>
      <w:r>
        <w:tab/>
        <w:t>16.</w:t>
      </w:r>
      <w:r>
        <w:tab/>
      </w:r>
      <w:r>
        <w:rPr>
          <w:rFonts w:hint="eastAsia"/>
        </w:rPr>
        <w:t>鉴于至今尚未通过关于制订保护妇女权利政策的国家方案</w:t>
      </w:r>
      <w:r>
        <w:t>,</w:t>
      </w:r>
      <w:r>
        <w:rPr>
          <w:rFonts w:hint="eastAsia"/>
        </w:rPr>
        <w:t>因此也未设立监测公约各项条款执行情况的系统。政府正在朝这一方向采取某些步骤</w:t>
      </w:r>
      <w:r>
        <w:t>,</w:t>
      </w:r>
      <w:r>
        <w:rPr>
          <w:rFonts w:hint="eastAsia"/>
        </w:rPr>
        <w:t>这些是在执行</w:t>
      </w:r>
      <w:r>
        <w:t>1997</w:t>
      </w:r>
      <w:r>
        <w:rPr>
          <w:rFonts w:hint="eastAsia"/>
        </w:rPr>
        <w:t>年</w:t>
      </w:r>
      <w:r>
        <w:t>6</w:t>
      </w:r>
      <w:r>
        <w:rPr>
          <w:rFonts w:hint="eastAsia"/>
        </w:rPr>
        <w:t>月关于加强格鲁吉亚的人权保护措施的总统法令的措施范围内进行的。已经设立一个人权保护事务机构间委员会</w:t>
      </w:r>
      <w:r>
        <w:t>,</w:t>
      </w:r>
      <w:r>
        <w:rPr>
          <w:rFonts w:hint="eastAsia"/>
        </w:rPr>
        <w:t>其负责人为国家安全委员会副秘书。该委员会致力于在人权领域、包括妇女权力领域拟订紧迫的组织措施。</w:t>
      </w:r>
    </w:p>
    <w:p w:rsidR="00000000" w:rsidRDefault="00000000">
      <w:pPr>
        <w:tabs>
          <w:tab w:val="clear" w:pos="527"/>
        </w:tabs>
      </w:pPr>
      <w:r>
        <w:tab/>
        <w:t>17.</w:t>
      </w:r>
      <w:r>
        <w:tab/>
      </w:r>
      <w:r>
        <w:rPr>
          <w:rFonts w:hint="eastAsia"/>
        </w:rPr>
        <w:t>已印发</w:t>
      </w:r>
      <w:r>
        <w:t>500</w:t>
      </w:r>
      <w:r>
        <w:rPr>
          <w:rFonts w:hint="eastAsia"/>
        </w:rPr>
        <w:t>份公约的非正式格鲁吉亚文</w:t>
      </w:r>
      <w:r>
        <w:t>(</w:t>
      </w:r>
      <w:r>
        <w:rPr>
          <w:rFonts w:hint="eastAsia"/>
        </w:rPr>
        <w:t>国家语文</w:t>
      </w:r>
      <w:r>
        <w:t>)</w:t>
      </w:r>
      <w:r>
        <w:rPr>
          <w:rFonts w:hint="eastAsia"/>
        </w:rPr>
        <w:t>译本。上述总统法令规定</w:t>
      </w:r>
      <w:r>
        <w:t>,</w:t>
      </w:r>
      <w:r>
        <w:rPr>
          <w:rFonts w:hint="eastAsia"/>
        </w:rPr>
        <w:t>在最近的将来出版一份国际人权文书汇编</w:t>
      </w:r>
      <w:r>
        <w:t>,</w:t>
      </w:r>
      <w:r>
        <w:rPr>
          <w:rFonts w:hint="eastAsia"/>
        </w:rPr>
        <w:t>其中将列入公约的正式译文。</w:t>
      </w:r>
    </w:p>
    <w:p w:rsidR="00000000" w:rsidRDefault="00000000">
      <w:pPr>
        <w:tabs>
          <w:tab w:val="clear" w:pos="527"/>
        </w:tabs>
      </w:pPr>
      <w:r>
        <w:tab/>
        <w:t>18.</w:t>
      </w:r>
      <w:r>
        <w:tab/>
      </w:r>
      <w:r>
        <w:rPr>
          <w:rFonts w:hint="eastAsia"/>
        </w:rPr>
        <w:t>联合国人权事务高级专员办事处</w:t>
      </w:r>
      <w:r>
        <w:t>/</w:t>
      </w:r>
      <w:r>
        <w:rPr>
          <w:rFonts w:hint="eastAsia"/>
        </w:rPr>
        <w:t>人权中心和格鲁吉亚政府关于加强保护和促进人权的能力和基础设施的联合项目</w:t>
      </w:r>
      <w:r>
        <w:t>(GEO/95/AHB/13),</w:t>
      </w:r>
      <w:r>
        <w:rPr>
          <w:rFonts w:hint="eastAsia"/>
        </w:rPr>
        <w:t>规定要印发译成格鲁吉亚文的</w:t>
      </w:r>
      <w:r>
        <w:t>3</w:t>
      </w:r>
      <w:r>
        <w:rPr>
          <w:rFonts w:hint="eastAsia"/>
        </w:rPr>
        <w:t>千份公约文本</w:t>
      </w:r>
      <w:r>
        <w:t>,</w:t>
      </w:r>
      <w:r>
        <w:rPr>
          <w:rFonts w:hint="eastAsia"/>
        </w:rPr>
        <w:t>该项目的执行已于</w:t>
      </w:r>
      <w:r>
        <w:t>1997</w:t>
      </w:r>
      <w:r>
        <w:rPr>
          <w:rFonts w:hint="eastAsia"/>
        </w:rPr>
        <w:t>年</w:t>
      </w:r>
      <w:r>
        <w:t>12</w:t>
      </w:r>
      <w:r>
        <w:rPr>
          <w:rFonts w:hint="eastAsia"/>
        </w:rPr>
        <w:t>月开始。</w:t>
      </w:r>
    </w:p>
    <w:p w:rsidR="00000000" w:rsidRDefault="00000000">
      <w:r>
        <w:tab/>
        <w:t>19.</w:t>
      </w:r>
      <w:r>
        <w:tab/>
      </w:r>
      <w:r>
        <w:rPr>
          <w:rFonts w:hint="eastAsia"/>
        </w:rPr>
        <w:t>政府有关部门已研究本报告并就其内容提交了他们的意见和建议。本报告可提供给所有有关的非政府组织。</w:t>
      </w:r>
    </w:p>
    <w:p w:rsidR="00000000" w:rsidRDefault="00000000">
      <w:pPr>
        <w:tabs>
          <w:tab w:val="clear" w:pos="527"/>
        </w:tabs>
        <w:spacing w:before="120" w:after="120"/>
        <w:rPr>
          <w:u w:val="single"/>
        </w:rPr>
      </w:pPr>
      <w:r>
        <w:rPr>
          <w:rFonts w:hint="eastAsia"/>
          <w:u w:val="single"/>
        </w:rPr>
        <w:t>第</w:t>
      </w:r>
      <w:r>
        <w:rPr>
          <w:u w:val="single"/>
        </w:rPr>
        <w:t>2</w:t>
      </w:r>
      <w:r>
        <w:rPr>
          <w:rFonts w:hint="eastAsia"/>
          <w:u w:val="single"/>
        </w:rPr>
        <w:t>条</w:t>
      </w:r>
    </w:p>
    <w:p w:rsidR="00000000" w:rsidRDefault="00000000">
      <w:pPr>
        <w:tabs>
          <w:tab w:val="clear" w:pos="527"/>
        </w:tabs>
      </w:pPr>
      <w:r>
        <w:tab/>
        <w:t>20.</w:t>
      </w:r>
      <w:r>
        <w:tab/>
      </w:r>
      <w:r>
        <w:rPr>
          <w:rFonts w:hint="eastAsia"/>
        </w:rPr>
        <w:t>根据《宪法》</w:t>
      </w:r>
      <w:r>
        <w:t>,</w:t>
      </w:r>
      <w:r>
        <w:rPr>
          <w:rFonts w:hint="eastAsia"/>
        </w:rPr>
        <w:t>“在法律面前所有人生而自由平等</w:t>
      </w:r>
      <w:r>
        <w:t>,</w:t>
      </w:r>
      <w:r>
        <w:rPr>
          <w:rFonts w:hint="eastAsia"/>
        </w:rPr>
        <w:t>而无论其种族、肤色、语言、性别、宗教、政治和其它信念、民族、种族和社会成员关系、出生、财产以及阶级地位或居住地点如何”</w:t>
      </w:r>
      <w:r>
        <w:t>(</w:t>
      </w:r>
      <w:r>
        <w:rPr>
          <w:rFonts w:hint="eastAsia"/>
        </w:rPr>
        <w:t>第</w:t>
      </w:r>
      <w:r>
        <w:t>14</w:t>
      </w:r>
      <w:r>
        <w:rPr>
          <w:rFonts w:hint="eastAsia"/>
        </w:rPr>
        <w:t>条</w:t>
      </w:r>
      <w:r>
        <w:t>)</w:t>
      </w:r>
      <w:r>
        <w:rPr>
          <w:rFonts w:hint="eastAsia"/>
        </w:rPr>
        <w:t>。“格鲁吉亚公民在社会、经济、文化和政治生活中一律平等</w:t>
      </w:r>
      <w:r>
        <w:t>,</w:t>
      </w:r>
      <w:r>
        <w:rPr>
          <w:rFonts w:hint="eastAsia"/>
        </w:rPr>
        <w:t>而无论其语言、民族、种族或宗教如何”</w:t>
      </w:r>
      <w:r>
        <w:t>(</w:t>
      </w:r>
      <w:r>
        <w:rPr>
          <w:rFonts w:hint="eastAsia"/>
        </w:rPr>
        <w:t>第</w:t>
      </w:r>
      <w:r>
        <w:t>38</w:t>
      </w:r>
      <w:r>
        <w:rPr>
          <w:rFonts w:hint="eastAsia"/>
        </w:rPr>
        <w:t>条</w:t>
      </w:r>
      <w:r>
        <w:t>,</w:t>
      </w:r>
      <w:r>
        <w:rPr>
          <w:rFonts w:hint="eastAsia"/>
        </w:rPr>
        <w:t>第</w:t>
      </w:r>
      <w:r>
        <w:t>1</w:t>
      </w:r>
      <w:r>
        <w:rPr>
          <w:rFonts w:hint="eastAsia"/>
        </w:rPr>
        <w:t>款</w:t>
      </w:r>
      <w:r>
        <w:t>)</w:t>
      </w:r>
      <w:r>
        <w:rPr>
          <w:rFonts w:hint="eastAsia"/>
        </w:rPr>
        <w:t>。“居住在格鲁吉亚的外国人和无国籍人士</w:t>
      </w:r>
      <w:r>
        <w:t>,</w:t>
      </w:r>
      <w:r>
        <w:rPr>
          <w:rFonts w:hint="eastAsia"/>
        </w:rPr>
        <w:t>除了《宪法》和法律所规定的情况外</w:t>
      </w:r>
      <w:r>
        <w:t>,</w:t>
      </w:r>
      <w:r>
        <w:rPr>
          <w:rFonts w:hint="eastAsia"/>
        </w:rPr>
        <w:t>与格鲁吉亚公民享有同样的权利和义务”</w:t>
      </w:r>
      <w:r>
        <w:t>(</w:t>
      </w:r>
      <w:r>
        <w:rPr>
          <w:rFonts w:hint="eastAsia"/>
        </w:rPr>
        <w:t>第</w:t>
      </w:r>
      <w:r>
        <w:t>47</w:t>
      </w:r>
      <w:r>
        <w:rPr>
          <w:rFonts w:hint="eastAsia"/>
        </w:rPr>
        <w:t>条</w:t>
      </w:r>
      <w:r>
        <w:t>,</w:t>
      </w:r>
      <w:r>
        <w:rPr>
          <w:rFonts w:hint="eastAsia"/>
        </w:rPr>
        <w:t>第</w:t>
      </w:r>
      <w:r>
        <w:t>1</w:t>
      </w:r>
      <w:r>
        <w:rPr>
          <w:rFonts w:hint="eastAsia"/>
        </w:rPr>
        <w:t>款</w:t>
      </w:r>
      <w:r>
        <w:t>)</w:t>
      </w:r>
      <w:r>
        <w:rPr>
          <w:rFonts w:hint="eastAsia"/>
        </w:rPr>
        <w:t>。</w:t>
      </w:r>
    </w:p>
    <w:p w:rsidR="00000000" w:rsidRDefault="00000000">
      <w:pPr>
        <w:tabs>
          <w:tab w:val="clear" w:pos="527"/>
        </w:tabs>
      </w:pPr>
      <w:r>
        <w:tab/>
        <w:t>21.</w:t>
      </w:r>
      <w:r>
        <w:tab/>
      </w:r>
      <w:r>
        <w:rPr>
          <w:rFonts w:hint="eastAsia"/>
        </w:rPr>
        <w:t>关于公民在法律面前平等以及外国人权利的《宪法》规定已列入《格鲁吉亚公民资格法》</w:t>
      </w:r>
      <w:r>
        <w:t>(</w:t>
      </w:r>
      <w:r>
        <w:rPr>
          <w:rFonts w:hint="eastAsia"/>
        </w:rPr>
        <w:t>第</w:t>
      </w:r>
      <w:r>
        <w:t>4</w:t>
      </w:r>
      <w:r>
        <w:rPr>
          <w:rFonts w:hint="eastAsia"/>
        </w:rPr>
        <w:t>和</w:t>
      </w:r>
      <w:r>
        <w:t>8</w:t>
      </w:r>
      <w:r>
        <w:rPr>
          <w:rFonts w:hint="eastAsia"/>
        </w:rPr>
        <w:t>条</w:t>
      </w:r>
      <w:r>
        <w:t>)</w:t>
      </w:r>
      <w:r>
        <w:rPr>
          <w:rFonts w:hint="eastAsia"/>
        </w:rPr>
        <w:t>。</w:t>
      </w:r>
    </w:p>
    <w:p w:rsidR="00000000" w:rsidRDefault="00000000">
      <w:pPr>
        <w:tabs>
          <w:tab w:val="clear" w:pos="527"/>
        </w:tabs>
      </w:pPr>
      <w:r>
        <w:tab/>
        <w:t>22.</w:t>
      </w:r>
      <w:r>
        <w:tab/>
      </w:r>
      <w:r>
        <w:rPr>
          <w:rFonts w:hint="eastAsia"/>
        </w:rPr>
        <w:t>根据《外国人法律地位法》</w:t>
      </w:r>
      <w:r>
        <w:t>,</w:t>
      </w:r>
      <w:r>
        <w:rPr>
          <w:rFonts w:hint="eastAsia"/>
        </w:rPr>
        <w:t>在格鲁吉亚的外国人</w:t>
      </w:r>
      <w:r>
        <w:t>(</w:t>
      </w:r>
      <w:r>
        <w:rPr>
          <w:rFonts w:hint="eastAsia"/>
        </w:rPr>
        <w:t>包括无国籍人士</w:t>
      </w:r>
      <w:r>
        <w:t>)</w:t>
      </w:r>
      <w:r>
        <w:rPr>
          <w:rFonts w:hint="eastAsia"/>
        </w:rPr>
        <w:t>享有同格鲁吉亚公民同样的权利和自由</w:t>
      </w:r>
      <w:r>
        <w:t>,</w:t>
      </w:r>
      <w:r>
        <w:rPr>
          <w:rFonts w:hint="eastAsia"/>
        </w:rPr>
        <w:t>并负有同样的义务。在格鲁吉亚的外国人也在法律面前一律平等</w:t>
      </w:r>
      <w:r>
        <w:t>,</w:t>
      </w:r>
      <w:r>
        <w:rPr>
          <w:rFonts w:hint="eastAsia"/>
        </w:rPr>
        <w:t>而无论其出生、种族、性别、信仰等如何</w:t>
      </w:r>
      <w:r>
        <w:t>;</w:t>
      </w:r>
      <w:r>
        <w:rPr>
          <w:rFonts w:hint="eastAsia"/>
        </w:rPr>
        <w:t>国家对保护格鲁吉亚境内外国人的生命、人身不受侵犯、及其权利和自由承担责任。</w:t>
      </w:r>
      <w:r>
        <w:t>(</w:t>
      </w:r>
      <w:r>
        <w:rPr>
          <w:rFonts w:hint="eastAsia"/>
        </w:rPr>
        <w:t>第</w:t>
      </w:r>
      <w:r>
        <w:t>3</w:t>
      </w:r>
      <w:r>
        <w:rPr>
          <w:rFonts w:hint="eastAsia"/>
        </w:rPr>
        <w:t>条</w:t>
      </w:r>
      <w:r>
        <w:t>)</w:t>
      </w:r>
      <w:r>
        <w:rPr>
          <w:rFonts w:hint="eastAsia"/>
        </w:rPr>
        <w:t>。</w:t>
      </w:r>
    </w:p>
    <w:p w:rsidR="00000000" w:rsidRDefault="00000000">
      <w:pPr>
        <w:tabs>
          <w:tab w:val="clear" w:pos="527"/>
        </w:tabs>
      </w:pPr>
      <w:r>
        <w:tab/>
        <w:t>23.</w:t>
      </w:r>
      <w:r>
        <w:tab/>
      </w:r>
      <w:r>
        <w:rPr>
          <w:rFonts w:hint="eastAsia"/>
        </w:rPr>
        <w:t>新的《刑法典》</w:t>
      </w:r>
      <w:r>
        <w:t>(</w:t>
      </w:r>
      <w:r>
        <w:rPr>
          <w:rFonts w:hint="eastAsia"/>
        </w:rPr>
        <w:t>第</w:t>
      </w:r>
      <w:r>
        <w:t>146</w:t>
      </w:r>
      <w:r>
        <w:rPr>
          <w:rFonts w:hint="eastAsia"/>
        </w:rPr>
        <w:t>条</w:t>
      </w:r>
      <w:r>
        <w:t>)</w:t>
      </w:r>
      <w:r>
        <w:rPr>
          <w:rFonts w:hint="eastAsia"/>
        </w:rPr>
        <w:t>规定对侵犯公民平等的行为进行惩罚</w:t>
      </w:r>
      <w:r>
        <w:t>;</w:t>
      </w:r>
      <w:r>
        <w:rPr>
          <w:rFonts w:hint="eastAsia"/>
        </w:rPr>
        <w:t>这种惩罚的形式是罚款或最高达两年的监禁。如果这种性质的犯罪涉及滥用一个人的官方地位</w:t>
      </w:r>
      <w:r>
        <w:t>,</w:t>
      </w:r>
      <w:r>
        <w:rPr>
          <w:rFonts w:hint="eastAsia"/>
        </w:rPr>
        <w:t>或产生严重后果</w:t>
      </w:r>
      <w:r>
        <w:t>,</w:t>
      </w:r>
      <w:r>
        <w:rPr>
          <w:rFonts w:hint="eastAsia"/>
        </w:rPr>
        <w:t>可受到最高达三年的监禁惩罚</w:t>
      </w:r>
      <w:r>
        <w:t>;</w:t>
      </w:r>
      <w:r>
        <w:rPr>
          <w:rFonts w:hint="eastAsia"/>
        </w:rPr>
        <w:t>在这种情况下</w:t>
      </w:r>
      <w:r>
        <w:t>,</w:t>
      </w:r>
      <w:r>
        <w:rPr>
          <w:rFonts w:hint="eastAsia"/>
        </w:rPr>
        <w:t>被判决有罪的人可在最多</w:t>
      </w:r>
      <w:r>
        <w:t>5</w:t>
      </w:r>
      <w:r>
        <w:rPr>
          <w:rFonts w:hint="eastAsia"/>
        </w:rPr>
        <w:t>年内被剥夺担任某种职位的权利。</w:t>
      </w:r>
    </w:p>
    <w:p w:rsidR="00000000" w:rsidRDefault="00000000">
      <w:pPr>
        <w:tabs>
          <w:tab w:val="clear" w:pos="527"/>
        </w:tabs>
      </w:pPr>
      <w:r>
        <w:tab/>
        <w:t>24.</w:t>
      </w:r>
      <w:r>
        <w:tab/>
      </w:r>
      <w:r>
        <w:rPr>
          <w:rFonts w:hint="eastAsia"/>
        </w:rPr>
        <w:t>根据《教育法》</w:t>
      </w:r>
      <w:r>
        <w:t>,</w:t>
      </w:r>
      <w:r>
        <w:rPr>
          <w:rFonts w:hint="eastAsia"/>
        </w:rPr>
        <w:t>人人有权接受教育</w:t>
      </w:r>
      <w:r>
        <w:t>(</w:t>
      </w:r>
      <w:r>
        <w:rPr>
          <w:rFonts w:hint="eastAsia"/>
        </w:rPr>
        <w:t>第</w:t>
      </w:r>
      <w:r>
        <w:t>3</w:t>
      </w:r>
      <w:r>
        <w:rPr>
          <w:rFonts w:hint="eastAsia"/>
        </w:rPr>
        <w:t>条</w:t>
      </w:r>
      <w:r>
        <w:t>),</w:t>
      </w:r>
      <w:r>
        <w:rPr>
          <w:rFonts w:hint="eastAsia"/>
        </w:rPr>
        <w:t>国家有义务确保全国境内接受教育的条件平等</w:t>
      </w:r>
      <w:r>
        <w:t>(</w:t>
      </w:r>
      <w:r>
        <w:rPr>
          <w:rFonts w:hint="eastAsia"/>
        </w:rPr>
        <w:t>第</w:t>
      </w:r>
      <w:r>
        <w:t>39</w:t>
      </w:r>
      <w:r>
        <w:rPr>
          <w:rFonts w:hint="eastAsia"/>
        </w:rPr>
        <w:t>条</w:t>
      </w:r>
      <w:r>
        <w:t>,</w:t>
      </w:r>
      <w:r>
        <w:rPr>
          <w:rFonts w:hint="eastAsia"/>
        </w:rPr>
        <w:t>第</w:t>
      </w:r>
      <w:r>
        <w:t>2</w:t>
      </w:r>
      <w:r>
        <w:rPr>
          <w:rFonts w:hint="eastAsia"/>
        </w:rPr>
        <w:t>款</w:t>
      </w:r>
      <w:r>
        <w:t>)</w:t>
      </w:r>
      <w:r>
        <w:rPr>
          <w:rFonts w:hint="eastAsia"/>
        </w:rPr>
        <w:t>。在格鲁吉亚共和国的其他法案中也载有关于无歧视的原则。</w:t>
      </w:r>
    </w:p>
    <w:p w:rsidR="00000000" w:rsidRDefault="00000000">
      <w:pPr>
        <w:tabs>
          <w:tab w:val="clear" w:pos="527"/>
        </w:tabs>
      </w:pPr>
      <w:r>
        <w:tab/>
        <w:t>25.</w:t>
      </w:r>
      <w:r>
        <w:tab/>
      </w:r>
      <w:r>
        <w:rPr>
          <w:rFonts w:hint="eastAsia"/>
        </w:rPr>
        <w:t>在法律保护制度中</w:t>
      </w:r>
      <w:r>
        <w:t>,</w:t>
      </w:r>
      <w:r>
        <w:rPr>
          <w:rFonts w:hint="eastAsia"/>
        </w:rPr>
        <w:t>优先采用司法手段和程序。根据《常设法院法》</w:t>
      </w:r>
      <w:r>
        <w:t>,</w:t>
      </w:r>
      <w:r>
        <w:rPr>
          <w:rFonts w:hint="eastAsia"/>
        </w:rPr>
        <w:t>对涉及违反《公约》规定和有关国内法规的行为按照一般程序进行审查。在报告所涉期间</w:t>
      </w:r>
      <w:r>
        <w:t>,</w:t>
      </w:r>
      <w:r>
        <w:rPr>
          <w:rFonts w:hint="eastAsia"/>
        </w:rPr>
        <w:t>没有关于采取司法程序对基于性别歧视妇女的事件进行审查的案例记录。</w:t>
      </w:r>
    </w:p>
    <w:p w:rsidR="00000000" w:rsidRDefault="00000000">
      <w:pPr>
        <w:tabs>
          <w:tab w:val="clear" w:pos="527"/>
        </w:tabs>
      </w:pPr>
      <w:r>
        <w:tab/>
        <w:t>26.</w:t>
      </w:r>
      <w:r>
        <w:tab/>
      </w:r>
      <w:r>
        <w:rPr>
          <w:rFonts w:hint="eastAsia"/>
        </w:rPr>
        <w:t>联合国人权事务高级专员办事处</w:t>
      </w:r>
      <w:r>
        <w:t>/</w:t>
      </w:r>
      <w:r>
        <w:rPr>
          <w:rFonts w:hint="eastAsia"/>
        </w:rPr>
        <w:t>人权事务中心和格鲁吉亚政府关于加强保护和促进人权的能力和基础设施的联合项目</w:t>
      </w:r>
      <w:r>
        <w:t>(GEO/95/AHB/13),</w:t>
      </w:r>
      <w:r>
        <w:rPr>
          <w:rFonts w:hint="eastAsia"/>
        </w:rPr>
        <w:t>规定对立法、司法和行政机构的代表以及在人权、包括妇女权利领域的非政府组织代表进行培训。</w:t>
      </w:r>
    </w:p>
    <w:p w:rsidR="00000000" w:rsidRDefault="00000000">
      <w:pPr>
        <w:tabs>
          <w:tab w:val="clear" w:pos="527"/>
        </w:tabs>
      </w:pPr>
      <w:r>
        <w:tab/>
        <w:t>27.</w:t>
      </w:r>
      <w:r>
        <w:tab/>
      </w:r>
      <w:r>
        <w:rPr>
          <w:rFonts w:hint="eastAsia"/>
        </w:rPr>
        <w:t>目前</w:t>
      </w:r>
      <w:r>
        <w:t>,</w:t>
      </w:r>
      <w:r>
        <w:rPr>
          <w:rFonts w:hint="eastAsia"/>
        </w:rPr>
        <w:t>公务员没有受到与性别有关问题的培训。然而</w:t>
      </w:r>
      <w:r>
        <w:t>,</w:t>
      </w:r>
      <w:r>
        <w:rPr>
          <w:rFonts w:hint="eastAsia"/>
        </w:rPr>
        <w:t>内政部大学正在编制新的方案</w:t>
      </w:r>
      <w:r>
        <w:t>,</w:t>
      </w:r>
      <w:r>
        <w:rPr>
          <w:rFonts w:hint="eastAsia"/>
        </w:rPr>
        <w:t>该方案除了其他科目之外</w:t>
      </w:r>
      <w:r>
        <w:t>,</w:t>
      </w:r>
      <w:r>
        <w:rPr>
          <w:rFonts w:hint="eastAsia"/>
        </w:rPr>
        <w:t>还提供关于性别问题的培训。</w:t>
      </w:r>
    </w:p>
    <w:p w:rsidR="00000000" w:rsidRDefault="00000000">
      <w:pPr>
        <w:tabs>
          <w:tab w:val="clear" w:pos="527"/>
        </w:tabs>
        <w:spacing w:before="120" w:after="120"/>
      </w:pPr>
      <w:r>
        <w:rPr>
          <w:rFonts w:hint="eastAsia"/>
          <w:u w:val="single"/>
        </w:rPr>
        <w:t>第</w:t>
      </w:r>
      <w:r>
        <w:rPr>
          <w:u w:val="single"/>
        </w:rPr>
        <w:t>3</w:t>
      </w:r>
      <w:r>
        <w:rPr>
          <w:rFonts w:hint="eastAsia"/>
          <w:u w:val="single"/>
        </w:rPr>
        <w:t>和</w:t>
      </w:r>
      <w:r>
        <w:rPr>
          <w:u w:val="single"/>
        </w:rPr>
        <w:t>4</w:t>
      </w:r>
      <w:r>
        <w:rPr>
          <w:rFonts w:hint="eastAsia"/>
          <w:u w:val="single"/>
        </w:rPr>
        <w:t>条</w:t>
      </w:r>
    </w:p>
    <w:p w:rsidR="00000000" w:rsidRDefault="00000000">
      <w:pPr>
        <w:tabs>
          <w:tab w:val="clear" w:pos="527"/>
        </w:tabs>
      </w:pPr>
      <w:r>
        <w:tab/>
        <w:t>28.</w:t>
      </w:r>
      <w:r>
        <w:tab/>
      </w:r>
      <w:r>
        <w:rPr>
          <w:rFonts w:hint="eastAsia"/>
        </w:rPr>
        <w:t>关于对妇女权利的立法保障</w:t>
      </w:r>
      <w:r>
        <w:t>,</w:t>
      </w:r>
      <w:r>
        <w:rPr>
          <w:rFonts w:hint="eastAsia"/>
        </w:rPr>
        <w:t>见题为“执行《公约》的一般措施”一节</w:t>
      </w:r>
      <w:r>
        <w:t>,</w:t>
      </w:r>
      <w:r>
        <w:rPr>
          <w:rFonts w:hint="eastAsia"/>
        </w:rPr>
        <w:t>以及本报告中关于第</w:t>
      </w:r>
      <w:r>
        <w:t>2</w:t>
      </w:r>
      <w:r>
        <w:rPr>
          <w:rFonts w:hint="eastAsia"/>
        </w:rPr>
        <w:t>条的评论。在各种不同领域改进妇女处境的各项具体方案在有关条款的评论中加以论述。</w:t>
      </w:r>
    </w:p>
    <w:p w:rsidR="00000000" w:rsidRDefault="00000000">
      <w:pPr>
        <w:tabs>
          <w:tab w:val="clear" w:pos="527"/>
        </w:tabs>
      </w:pPr>
      <w:r>
        <w:tab/>
        <w:t>29.</w:t>
      </w:r>
      <w:r>
        <w:tab/>
      </w:r>
      <w:r>
        <w:rPr>
          <w:rFonts w:hint="eastAsia"/>
        </w:rPr>
        <w:t>一般说来</w:t>
      </w:r>
      <w:r>
        <w:t>,</w:t>
      </w:r>
      <w:r>
        <w:rPr>
          <w:rFonts w:hint="eastAsia"/>
        </w:rPr>
        <w:t>没有旨在国内各领域促进妇女地位的特别临时措施。这可用这样一个事实来解释</w:t>
      </w:r>
      <w:r>
        <w:t>,</w:t>
      </w:r>
      <w:r>
        <w:rPr>
          <w:rFonts w:hint="eastAsia"/>
        </w:rPr>
        <w:t>即如上述</w:t>
      </w:r>
      <w:r>
        <w:t>,</w:t>
      </w:r>
      <w:r>
        <w:rPr>
          <w:rFonts w:hint="eastAsia"/>
        </w:rPr>
        <w:t>格鲁吉亚法律保障男女平等。</w:t>
      </w:r>
    </w:p>
    <w:p w:rsidR="00000000" w:rsidRDefault="00000000">
      <w:pPr>
        <w:tabs>
          <w:tab w:val="clear" w:pos="527"/>
        </w:tabs>
      </w:pPr>
      <w:r>
        <w:tab/>
        <w:t>30.</w:t>
      </w:r>
      <w:r>
        <w:tab/>
      </w:r>
      <w:r>
        <w:rPr>
          <w:rFonts w:hint="eastAsia"/>
        </w:rPr>
        <w:t>有一个例外是</w:t>
      </w:r>
      <w:r>
        <w:t>,</w:t>
      </w:r>
      <w:r>
        <w:rPr>
          <w:rFonts w:hint="eastAsia"/>
        </w:rPr>
        <w:t>在劳动力市场内规定了雇用缺乏竞争力的人</w:t>
      </w:r>
      <w:r>
        <w:t>(</w:t>
      </w:r>
      <w:r>
        <w:rPr>
          <w:rFonts w:hint="eastAsia"/>
        </w:rPr>
        <w:t>单身母亲和大家庭母亲、残疾人、退休前年龄的人等等</w:t>
      </w:r>
      <w:r>
        <w:t>)</w:t>
      </w:r>
      <w:r>
        <w:rPr>
          <w:rFonts w:hint="eastAsia"/>
        </w:rPr>
        <w:t>的定额。因为在这个群组中妇女占大多数</w:t>
      </w:r>
      <w:r>
        <w:t>,</w:t>
      </w:r>
      <w:r>
        <w:rPr>
          <w:rFonts w:hint="eastAsia"/>
        </w:rPr>
        <w:t>因此在增加妇女的就业机会方面这些措施可被视为“积极的区别对待”。在保护妇女健康和就业方面也有类似情况。在所有其他情况下</w:t>
      </w:r>
      <w:r>
        <w:t>,</w:t>
      </w:r>
      <w:r>
        <w:rPr>
          <w:rFonts w:hint="eastAsia"/>
        </w:rPr>
        <w:t>则考虑专业水平、能力以及其他与性别无关的普遍标准。</w:t>
      </w:r>
    </w:p>
    <w:p w:rsidR="00000000" w:rsidRDefault="00000000">
      <w:pPr>
        <w:tabs>
          <w:tab w:val="clear" w:pos="527"/>
        </w:tabs>
        <w:spacing w:before="120" w:after="120"/>
      </w:pPr>
      <w:r>
        <w:rPr>
          <w:rFonts w:hint="eastAsia"/>
          <w:u w:val="single"/>
        </w:rPr>
        <w:t>第</w:t>
      </w:r>
      <w:r>
        <w:rPr>
          <w:u w:val="single"/>
        </w:rPr>
        <w:t>5</w:t>
      </w:r>
      <w:r>
        <w:rPr>
          <w:rFonts w:hint="eastAsia"/>
          <w:u w:val="single"/>
        </w:rPr>
        <w:t>条</w:t>
      </w:r>
    </w:p>
    <w:p w:rsidR="00000000" w:rsidRDefault="00000000">
      <w:pPr>
        <w:tabs>
          <w:tab w:val="clear" w:pos="527"/>
        </w:tabs>
      </w:pPr>
      <w:r>
        <w:tab/>
        <w:t>31.</w:t>
      </w:r>
      <w:r>
        <w:tab/>
      </w:r>
      <w:r>
        <w:rPr>
          <w:rFonts w:hint="eastAsia"/>
        </w:rPr>
        <w:t>在格鲁吉亚的历史和文化中</w:t>
      </w:r>
      <w:r>
        <w:t>,</w:t>
      </w:r>
      <w:r>
        <w:rPr>
          <w:rFonts w:hint="eastAsia"/>
        </w:rPr>
        <w:t>妇女在传统上被视为操持家务者以及社区和社会价值观念的维持者。人们认为</w:t>
      </w:r>
      <w:r>
        <w:t>,</w:t>
      </w:r>
      <w:r>
        <w:rPr>
          <w:rFonts w:hint="eastAsia"/>
        </w:rPr>
        <w:t>格鲁吉亚已发展出对妇女特别尊重的态度</w:t>
      </w:r>
      <w:r>
        <w:t>,</w:t>
      </w:r>
      <w:r>
        <w:rPr>
          <w:rFonts w:hint="eastAsia"/>
        </w:rPr>
        <w:t>这反映在整个格鲁吉亚历史上的各种历史纪念碑和艺术品。在这些作品中</w:t>
      </w:r>
      <w:r>
        <w:t>,</w:t>
      </w:r>
      <w:r>
        <w:rPr>
          <w:rFonts w:hint="eastAsia"/>
        </w:rPr>
        <w:t>妇女不仅作为客体被加以描绘</w:t>
      </w:r>
      <w:r>
        <w:t>,</w:t>
      </w:r>
      <w:r>
        <w:rPr>
          <w:rFonts w:hint="eastAsia"/>
        </w:rPr>
        <w:t>并且是社会关系的积极主体</w:t>
      </w:r>
      <w:r>
        <w:t>(</w:t>
      </w:r>
      <w:r>
        <w:rPr>
          <w:rFonts w:hint="eastAsia"/>
        </w:rPr>
        <w:t>女政治家、女战士等等</w:t>
      </w:r>
      <w:r>
        <w:t>)</w:t>
      </w:r>
      <w:r>
        <w:rPr>
          <w:rFonts w:hint="eastAsia"/>
        </w:rPr>
        <w:t>。</w:t>
      </w:r>
    </w:p>
    <w:p w:rsidR="00000000" w:rsidRDefault="00000000">
      <w:pPr>
        <w:tabs>
          <w:tab w:val="clear" w:pos="527"/>
        </w:tabs>
      </w:pPr>
      <w:r>
        <w:tab/>
        <w:t>32.</w:t>
      </w:r>
      <w:r>
        <w:tab/>
      </w:r>
      <w:r>
        <w:rPr>
          <w:rFonts w:hint="eastAsia"/>
        </w:rPr>
        <w:t>同时</w:t>
      </w:r>
      <w:r>
        <w:t>,</w:t>
      </w:r>
      <w:r>
        <w:rPr>
          <w:rFonts w:hint="eastAsia"/>
        </w:rPr>
        <w:t>格鲁吉亚社会发展了一种对妇女的崇拜</w:t>
      </w:r>
      <w:r>
        <w:t>,</w:t>
      </w:r>
      <w:r>
        <w:rPr>
          <w:rFonts w:hint="eastAsia"/>
        </w:rPr>
        <w:t>不是把她们只作为妇女、而是作为母亲崇拜</w:t>
      </w:r>
      <w:r>
        <w:t>,</w:t>
      </w:r>
      <w:r>
        <w:rPr>
          <w:rFonts w:hint="eastAsia"/>
        </w:rPr>
        <w:t>这尤其反映在格鲁吉亚的词汇中</w:t>
      </w:r>
      <w:r>
        <w:t>:</w:t>
      </w:r>
      <w:r>
        <w:rPr>
          <w:rFonts w:hint="eastAsia"/>
        </w:rPr>
        <w:t>“皇后”</w:t>
      </w:r>
      <w:r>
        <w:t>(dedophali)</w:t>
      </w:r>
      <w:r>
        <w:rPr>
          <w:rFonts w:hint="eastAsia"/>
        </w:rPr>
        <w:t>、“大地”</w:t>
      </w:r>
      <w:r>
        <w:t>(dedamitsa),</w:t>
      </w:r>
      <w:r>
        <w:rPr>
          <w:rFonts w:hint="eastAsia"/>
        </w:rPr>
        <w:t>“要素”</w:t>
      </w:r>
      <w:r>
        <w:t>(deda azri)</w:t>
      </w:r>
      <w:r>
        <w:rPr>
          <w:rFonts w:hint="eastAsia"/>
        </w:rPr>
        <w:t>和其它一些词都含有</w:t>
      </w:r>
      <w:r>
        <w:t>deda(</w:t>
      </w:r>
      <w:r>
        <w:rPr>
          <w:rFonts w:hint="eastAsia"/>
        </w:rPr>
        <w:t>“母亲”</w:t>
      </w:r>
      <w:r>
        <w:t>)</w:t>
      </w:r>
      <w:r>
        <w:rPr>
          <w:rFonts w:hint="eastAsia"/>
        </w:rPr>
        <w:t>这个词根</w:t>
      </w:r>
      <w:r>
        <w:t>,</w:t>
      </w:r>
      <w:r>
        <w:rPr>
          <w:rFonts w:hint="eastAsia"/>
        </w:rPr>
        <w:t>表现了女性主义。格鲁吉亚于</w:t>
      </w:r>
      <w:r>
        <w:t>3</w:t>
      </w:r>
      <w:r>
        <w:rPr>
          <w:rFonts w:hint="eastAsia"/>
        </w:rPr>
        <w:t>月</w:t>
      </w:r>
      <w:r>
        <w:t>3</w:t>
      </w:r>
      <w:r>
        <w:rPr>
          <w:rFonts w:hint="eastAsia"/>
        </w:rPr>
        <w:t>日庆祝的妇女节日被称为“母亲节”。</w:t>
      </w:r>
    </w:p>
    <w:p w:rsidR="00000000" w:rsidRDefault="00000000">
      <w:pPr>
        <w:tabs>
          <w:tab w:val="clear" w:pos="527"/>
        </w:tabs>
      </w:pPr>
      <w:r>
        <w:tab/>
        <w:t>33.</w:t>
      </w:r>
      <w:r>
        <w:tab/>
      </w:r>
      <w:r>
        <w:rPr>
          <w:rFonts w:hint="eastAsia"/>
        </w:rPr>
        <w:t>然而</w:t>
      </w:r>
      <w:r>
        <w:t>,</w:t>
      </w:r>
      <w:r>
        <w:rPr>
          <w:rFonts w:hint="eastAsia"/>
        </w:rPr>
        <w:t>传统上男子在格鲁吉亚社会中占主导地位。尽管格鲁吉亚法律中有着无歧视的规定</w:t>
      </w:r>
      <w:r>
        <w:t>,</w:t>
      </w:r>
      <w:r>
        <w:rPr>
          <w:rFonts w:hint="eastAsia"/>
        </w:rPr>
        <w:t>仍然存在着男女社会作用不均衡以及普遍存在着大男子主义的现象</w:t>
      </w:r>
      <w:r>
        <w:t>,</w:t>
      </w:r>
      <w:r>
        <w:rPr>
          <w:rFonts w:hint="eastAsia"/>
        </w:rPr>
        <w:t>在日常生活中尤其如此。因此</w:t>
      </w:r>
      <w:r>
        <w:t>,</w:t>
      </w:r>
      <w:r>
        <w:rPr>
          <w:rFonts w:hint="eastAsia"/>
        </w:rPr>
        <w:t>从社会学数据来看</w:t>
      </w:r>
      <w:r>
        <w:t>,</w:t>
      </w:r>
      <w:r>
        <w:rPr>
          <w:rFonts w:hint="eastAsia"/>
        </w:rPr>
        <w:t>工作妇女很少有闲暇时间</w:t>
      </w:r>
      <w:r>
        <w:t>:</w:t>
      </w:r>
      <w:r>
        <w:rPr>
          <w:rFonts w:hint="eastAsia"/>
        </w:rPr>
        <w:t>她们把大部分自己的时间都花在家务上。男子在家务上所花的时间则少二至三倍。</w:t>
      </w:r>
    </w:p>
    <w:p w:rsidR="00000000" w:rsidRDefault="00000000">
      <w:pPr>
        <w:tabs>
          <w:tab w:val="clear" w:pos="527"/>
        </w:tabs>
      </w:pPr>
      <w:r>
        <w:tab/>
        <w:t>34.</w:t>
      </w:r>
      <w:r>
        <w:tab/>
      </w:r>
      <w:r>
        <w:rPr>
          <w:rFonts w:hint="eastAsia"/>
        </w:rPr>
        <w:t>格鲁吉亚有若干妇女非政府组织</w:t>
      </w:r>
      <w:r>
        <w:t>(</w:t>
      </w:r>
      <w:r>
        <w:rPr>
          <w:rFonts w:hint="eastAsia"/>
        </w:rPr>
        <w:t>格鲁吉亚妇女理事会、妇女种族间协调理事会及其他组织</w:t>
      </w:r>
      <w:r>
        <w:t>),</w:t>
      </w:r>
      <w:r>
        <w:rPr>
          <w:rFonts w:hint="eastAsia"/>
        </w:rPr>
        <w:t>但重要的是这些组织都不只是处理妇女问题。总的说来</w:t>
      </w:r>
      <w:r>
        <w:t>,</w:t>
      </w:r>
      <w:r>
        <w:rPr>
          <w:rFonts w:hint="eastAsia"/>
        </w:rPr>
        <w:t>这些组织集中于处理社会和经济问题。</w:t>
      </w:r>
    </w:p>
    <w:p w:rsidR="00000000" w:rsidRDefault="00000000">
      <w:pPr>
        <w:tabs>
          <w:tab w:val="clear" w:pos="527"/>
        </w:tabs>
      </w:pPr>
      <w:r>
        <w:tab/>
        <w:t>35.</w:t>
      </w:r>
      <w:r>
        <w:tab/>
      </w:r>
      <w:r>
        <w:rPr>
          <w:rFonts w:hint="eastAsia"/>
        </w:rPr>
        <w:t>格鲁吉亚教育制度中没有专门的培训或教育方案</w:t>
      </w:r>
      <w:r>
        <w:t>,</w:t>
      </w:r>
      <w:r>
        <w:rPr>
          <w:rFonts w:hint="eastAsia"/>
        </w:rPr>
        <w:t>来克服对妇女在家庭和社会中所发挥作用的消极的陈规定型观念</w:t>
      </w:r>
      <w:r>
        <w:t>,</w:t>
      </w:r>
      <w:r>
        <w:rPr>
          <w:rFonts w:hint="eastAsia"/>
        </w:rPr>
        <w:t>因为人们普遍接受这样一种观点</w:t>
      </w:r>
      <w:r>
        <w:t>,</w:t>
      </w:r>
      <w:r>
        <w:rPr>
          <w:rFonts w:hint="eastAsia"/>
        </w:rPr>
        <w:t>即这种问题不是这个国家特有的问题。因此</w:t>
      </w:r>
      <w:r>
        <w:t>,</w:t>
      </w:r>
      <w:r>
        <w:rPr>
          <w:rFonts w:hint="eastAsia"/>
        </w:rPr>
        <w:t>没有考虑审查学校教科书中是否有性别陈规定型观念</w:t>
      </w:r>
      <w:r>
        <w:t>,</w:t>
      </w:r>
      <w:r>
        <w:rPr>
          <w:rFonts w:hint="eastAsia"/>
        </w:rPr>
        <w:t>也没有考虑学习过程中基于性别的歧视问题。</w:t>
      </w:r>
    </w:p>
    <w:p w:rsidR="00000000" w:rsidRDefault="00000000">
      <w:pPr>
        <w:tabs>
          <w:tab w:val="clear" w:pos="527"/>
        </w:tabs>
      </w:pPr>
      <w:r>
        <w:tab/>
        <w:t>36.</w:t>
      </w:r>
      <w:r>
        <w:tab/>
      </w:r>
      <w:r>
        <w:rPr>
          <w:rFonts w:hint="eastAsia"/>
        </w:rPr>
        <w:t>根据《宪法》</w:t>
      </w:r>
      <w:r>
        <w:t>,</w:t>
      </w:r>
      <w:r>
        <w:rPr>
          <w:rFonts w:hint="eastAsia"/>
        </w:rPr>
        <w:t>男子和妇女都有权自由选择职业。在就业方面禁止基于性别的歧视。只有在禁止妇女劳工从事的各类工作的就业安置和征聘中才考虑到一个人的性别。在《劳工法》中对禁止妇女从事的工作作了具体规定。提升工作者或转换其工作是根据他们本身的资格和成绩。在支付劳动报酬方面</w:t>
      </w:r>
      <w:r>
        <w:t>,</w:t>
      </w:r>
      <w:r>
        <w:rPr>
          <w:rFonts w:hint="eastAsia"/>
        </w:rPr>
        <w:t>禁止因人种、语言、性别或其他特性而作任何限制。</w:t>
      </w:r>
    </w:p>
    <w:p w:rsidR="00000000" w:rsidRDefault="00000000">
      <w:pPr>
        <w:tabs>
          <w:tab w:val="clear" w:pos="527"/>
        </w:tabs>
      </w:pPr>
      <w:r>
        <w:tab/>
        <w:t>37.</w:t>
      </w:r>
      <w:r>
        <w:tab/>
      </w:r>
      <w:r>
        <w:rPr>
          <w:rFonts w:hint="eastAsia"/>
        </w:rPr>
        <w:t>根据刑事法规</w:t>
      </w:r>
      <w:r>
        <w:t>,</w:t>
      </w:r>
      <w:r>
        <w:rPr>
          <w:rFonts w:hint="eastAsia"/>
        </w:rPr>
        <w:t>强迫妇女参与性关系</w:t>
      </w:r>
      <w:r>
        <w:t>,</w:t>
      </w:r>
      <w:r>
        <w:rPr>
          <w:rFonts w:hint="eastAsia"/>
        </w:rPr>
        <w:t>包括滥用一个人的官方地位这样做</w:t>
      </w:r>
      <w:r>
        <w:t>,</w:t>
      </w:r>
      <w:r>
        <w:rPr>
          <w:rFonts w:hint="eastAsia"/>
        </w:rPr>
        <w:t>可被判处最高达</w:t>
      </w:r>
      <w:r>
        <w:t>3</w:t>
      </w:r>
      <w:r>
        <w:rPr>
          <w:rFonts w:hint="eastAsia"/>
        </w:rPr>
        <w:t>年的监禁。在报告所涉期间</w:t>
      </w:r>
      <w:r>
        <w:t>,</w:t>
      </w:r>
      <w:r>
        <w:rPr>
          <w:rFonts w:hint="eastAsia"/>
        </w:rPr>
        <w:t>未记载有这样的事件</w:t>
      </w:r>
      <w:r>
        <w:t>,</w:t>
      </w:r>
      <w:r>
        <w:rPr>
          <w:rFonts w:hint="eastAsia"/>
        </w:rPr>
        <w:t>格鲁吉亚法院没有审理过涉及这种事件的任何案子。</w:t>
      </w:r>
    </w:p>
    <w:p w:rsidR="00000000" w:rsidRDefault="00000000">
      <w:pPr>
        <w:tabs>
          <w:tab w:val="clear" w:pos="527"/>
        </w:tabs>
      </w:pPr>
      <w:r>
        <w:tab/>
        <w:t>38.</w:t>
      </w:r>
      <w:r>
        <w:tab/>
      </w:r>
      <w:r>
        <w:rPr>
          <w:rFonts w:hint="eastAsia"/>
        </w:rPr>
        <w:t>根据现有的资料</w:t>
      </w:r>
      <w:r>
        <w:t>,</w:t>
      </w:r>
      <w:r>
        <w:rPr>
          <w:rFonts w:hint="eastAsia"/>
        </w:rPr>
        <w:t>在格鲁吉亚大众传媒工作的记者中约有三分之二是妇女。近几年来</w:t>
      </w:r>
      <w:r>
        <w:t>,</w:t>
      </w:r>
      <w:r>
        <w:rPr>
          <w:rFonts w:hint="eastAsia"/>
        </w:rPr>
        <w:t>担任大众传媒机构</w:t>
      </w:r>
      <w:r>
        <w:t>(</w:t>
      </w:r>
      <w:r>
        <w:rPr>
          <w:rFonts w:hint="eastAsia"/>
        </w:rPr>
        <w:t>新闻机构和电子传媒机构</w:t>
      </w:r>
      <w:r>
        <w:t>)</w:t>
      </w:r>
      <w:r>
        <w:rPr>
          <w:rFonts w:hint="eastAsia"/>
        </w:rPr>
        <w:t>的负责人或在这些机构中担任管理职位和积极参与决策进程的妇女的人数有所增加。在广告业也是这样</w:t>
      </w:r>
      <w:r>
        <w:t>,</w:t>
      </w:r>
      <w:r>
        <w:rPr>
          <w:rFonts w:hint="eastAsia"/>
        </w:rPr>
        <w:t>广告业吸引了年轻妇女</w:t>
      </w:r>
      <w:r>
        <w:t>(</w:t>
      </w:r>
      <w:r>
        <w:rPr>
          <w:rFonts w:hint="eastAsia"/>
        </w:rPr>
        <w:t>她们担任设计师、广告代理人等</w:t>
      </w:r>
      <w:r>
        <w:t>)</w:t>
      </w:r>
      <w:r>
        <w:rPr>
          <w:rFonts w:hint="eastAsia"/>
        </w:rPr>
        <w:t>。</w:t>
      </w:r>
    </w:p>
    <w:p w:rsidR="00000000" w:rsidRDefault="00000000">
      <w:pPr>
        <w:tabs>
          <w:tab w:val="clear" w:pos="527"/>
        </w:tabs>
      </w:pPr>
      <w:r>
        <w:tab/>
        <w:t>39.</w:t>
      </w:r>
      <w:r>
        <w:tab/>
      </w:r>
      <w:r>
        <w:rPr>
          <w:rFonts w:hint="eastAsia"/>
        </w:rPr>
        <w:t>格鲁吉亚社会不存在多配偶制、聘金、丈夫抛弃妻子等作法。确实</w:t>
      </w:r>
      <w:r>
        <w:t>,</w:t>
      </w:r>
      <w:r>
        <w:rPr>
          <w:rFonts w:hint="eastAsia"/>
        </w:rPr>
        <w:t>在格鲁吉亚穆斯林人居住的某些地区有存在着这些做法的资料。可惜在提交本报告时未收集到关于这个问题或关于在这些区域居住的妇女总情况的系统化资料。</w:t>
      </w:r>
    </w:p>
    <w:p w:rsidR="00000000" w:rsidRDefault="00000000">
      <w:pPr>
        <w:tabs>
          <w:tab w:val="clear" w:pos="527"/>
        </w:tabs>
      </w:pPr>
      <w:r>
        <w:tab/>
        <w:t>40.</w:t>
      </w:r>
      <w:r>
        <w:tab/>
      </w:r>
      <w:r>
        <w:rPr>
          <w:rFonts w:hint="eastAsia"/>
        </w:rPr>
        <w:t>《宪法》第</w:t>
      </w:r>
      <w:r>
        <w:t>36</w:t>
      </w:r>
      <w:r>
        <w:rPr>
          <w:rFonts w:hint="eastAsia"/>
        </w:rPr>
        <w:t>条第</w:t>
      </w:r>
      <w:r>
        <w:t>3</w:t>
      </w:r>
      <w:r>
        <w:rPr>
          <w:rFonts w:hint="eastAsia"/>
        </w:rPr>
        <w:t>款规定</w:t>
      </w:r>
      <w:r>
        <w:t>,</w:t>
      </w:r>
      <w:r>
        <w:rPr>
          <w:rFonts w:hint="eastAsia"/>
        </w:rPr>
        <w:t>“母亲和儿童的权利受到法律保护”。</w:t>
      </w:r>
    </w:p>
    <w:p w:rsidR="00000000" w:rsidRDefault="00000000">
      <w:pPr>
        <w:tabs>
          <w:tab w:val="clear" w:pos="527"/>
        </w:tabs>
        <w:spacing w:before="120" w:after="120"/>
      </w:pPr>
      <w:r>
        <w:rPr>
          <w:rFonts w:hint="eastAsia"/>
          <w:u w:val="single"/>
        </w:rPr>
        <w:t>第</w:t>
      </w:r>
      <w:r>
        <w:rPr>
          <w:u w:val="single"/>
        </w:rPr>
        <w:t>6</w:t>
      </w:r>
      <w:r>
        <w:rPr>
          <w:rFonts w:hint="eastAsia"/>
          <w:u w:val="single"/>
        </w:rPr>
        <w:t>条</w:t>
      </w:r>
    </w:p>
    <w:p w:rsidR="00000000" w:rsidRDefault="00000000">
      <w:pPr>
        <w:tabs>
          <w:tab w:val="clear" w:pos="527"/>
        </w:tabs>
      </w:pPr>
      <w:r>
        <w:tab/>
        <w:t>41.</w:t>
      </w:r>
      <w:r>
        <w:tab/>
      </w:r>
      <w:r>
        <w:rPr>
          <w:rFonts w:hint="eastAsia"/>
        </w:rPr>
        <w:t>自</w:t>
      </w:r>
      <w:r>
        <w:t>1991</w:t>
      </w:r>
      <w:r>
        <w:rPr>
          <w:rFonts w:hint="eastAsia"/>
        </w:rPr>
        <w:t>年以来国家的社会和经济条件迅速恶化</w:t>
      </w:r>
      <w:r>
        <w:t>,</w:t>
      </w:r>
      <w:r>
        <w:rPr>
          <w:rFonts w:hint="eastAsia"/>
        </w:rPr>
        <w:t>是格鲁吉亚妇女卖淫现象普遍的主要原因。关于这种局势的更详尽的资料</w:t>
      </w:r>
      <w:r>
        <w:t>,</w:t>
      </w:r>
      <w:r>
        <w:rPr>
          <w:rFonts w:hint="eastAsia"/>
        </w:rPr>
        <w:t>见格鲁吉亚根据《公民及政治权利国际盟约》提交的初次报告</w:t>
      </w:r>
      <w:r>
        <w:t>(E/1990/5/Add.37,</w:t>
      </w:r>
      <w:r>
        <w:rPr>
          <w:rFonts w:hint="eastAsia"/>
        </w:rPr>
        <w:t>和</w:t>
      </w:r>
      <w:r>
        <w:t>182-195</w:t>
      </w:r>
      <w:r>
        <w:rPr>
          <w:rFonts w:hint="eastAsia"/>
        </w:rPr>
        <w:t>段</w:t>
      </w:r>
      <w:r>
        <w:t>)</w:t>
      </w:r>
      <w:r>
        <w:rPr>
          <w:rFonts w:hint="eastAsia"/>
        </w:rPr>
        <w:t>。</w:t>
      </w:r>
    </w:p>
    <w:p w:rsidR="00000000" w:rsidRDefault="00000000">
      <w:pPr>
        <w:tabs>
          <w:tab w:val="clear" w:pos="527"/>
        </w:tabs>
      </w:pPr>
      <w:r>
        <w:tab/>
        <w:t>42.</w:t>
      </w:r>
      <w:r>
        <w:tab/>
      </w:r>
      <w:r>
        <w:rPr>
          <w:rFonts w:hint="eastAsia"/>
        </w:rPr>
        <w:t>根据现行法律</w:t>
      </w:r>
      <w:r>
        <w:t>,</w:t>
      </w:r>
      <w:r>
        <w:rPr>
          <w:rFonts w:hint="eastAsia"/>
        </w:rPr>
        <w:t>卖淫本身不被视为刑事犯罪。但是</w:t>
      </w:r>
      <w:r>
        <w:t>,</w:t>
      </w:r>
      <w:r>
        <w:rPr>
          <w:rFonts w:hint="eastAsia"/>
        </w:rPr>
        <w:t>开办妓院、诱使妇女堕落以及引诱卖淫则可能受到不同程度的惩罚。</w:t>
      </w:r>
      <w:r>
        <w:t>1997</w:t>
      </w:r>
      <w:r>
        <w:rPr>
          <w:rFonts w:hint="eastAsia"/>
        </w:rPr>
        <w:t>年</w:t>
      </w:r>
      <w:r>
        <w:t>,</w:t>
      </w:r>
      <w:r>
        <w:rPr>
          <w:rFonts w:hint="eastAsia"/>
        </w:rPr>
        <w:t>记载有</w:t>
      </w:r>
      <w:r>
        <w:t>10</w:t>
      </w:r>
      <w:r>
        <w:rPr>
          <w:rFonts w:hint="eastAsia"/>
        </w:rPr>
        <w:t>起涉及这种罪行的事件</w:t>
      </w:r>
      <w:r>
        <w:t>,</w:t>
      </w:r>
      <w:r>
        <w:rPr>
          <w:rFonts w:hint="eastAsia"/>
        </w:rPr>
        <w:t>并提起刑事诉讼。不幸的是</w:t>
      </w:r>
      <w:r>
        <w:t>,</w:t>
      </w:r>
      <w:r>
        <w:rPr>
          <w:rFonts w:hint="eastAsia"/>
        </w:rPr>
        <w:t>在未成年人中卖淫现象也增加了。</w:t>
      </w:r>
      <w:r>
        <w:t>1997</w:t>
      </w:r>
      <w:r>
        <w:rPr>
          <w:rFonts w:hint="eastAsia"/>
        </w:rPr>
        <w:t>年</w:t>
      </w:r>
      <w:r>
        <w:t>,</w:t>
      </w:r>
      <w:r>
        <w:rPr>
          <w:rFonts w:hint="eastAsia"/>
        </w:rPr>
        <w:t>内政机构记录有</w:t>
      </w:r>
      <w:r>
        <w:t>50</w:t>
      </w:r>
      <w:r>
        <w:rPr>
          <w:rFonts w:hint="eastAsia"/>
        </w:rPr>
        <w:t>名未成年少女卖淫。防止未成年人犯罪的总统方案包括为这些人设立的一个康复中心</w:t>
      </w:r>
      <w:r>
        <w:t>,</w:t>
      </w:r>
      <w:r>
        <w:rPr>
          <w:rFonts w:hint="eastAsia"/>
        </w:rPr>
        <w:t>尤其是未成年妓女被送到该中心。</w:t>
      </w:r>
    </w:p>
    <w:p w:rsidR="00000000" w:rsidRDefault="00000000">
      <w:pPr>
        <w:tabs>
          <w:tab w:val="clear" w:pos="527"/>
        </w:tabs>
      </w:pPr>
      <w:r>
        <w:tab/>
        <w:t>43.</w:t>
      </w:r>
      <w:r>
        <w:tab/>
      </w:r>
      <w:r>
        <w:rPr>
          <w:rFonts w:hint="eastAsia"/>
        </w:rPr>
        <w:t>近几年来</w:t>
      </w:r>
      <w:r>
        <w:t>,</w:t>
      </w:r>
      <w:r>
        <w:rPr>
          <w:rFonts w:hint="eastAsia"/>
        </w:rPr>
        <w:t>色情旅游泛滥。根据国际刑警组织的资料</w:t>
      </w:r>
      <w:r>
        <w:t>,</w:t>
      </w:r>
      <w:r>
        <w:rPr>
          <w:rFonts w:hint="eastAsia"/>
        </w:rPr>
        <w:t>仅在</w:t>
      </w:r>
      <w:r>
        <w:t>1997</w:t>
      </w:r>
      <w:r>
        <w:rPr>
          <w:rFonts w:hint="eastAsia"/>
        </w:rPr>
        <w:t>年</w:t>
      </w:r>
      <w:r>
        <w:t>,</w:t>
      </w:r>
      <w:r>
        <w:rPr>
          <w:rFonts w:hint="eastAsia"/>
        </w:rPr>
        <w:t>就有</w:t>
      </w:r>
      <w:r>
        <w:t>98</w:t>
      </w:r>
      <w:r>
        <w:rPr>
          <w:rFonts w:hint="eastAsia"/>
        </w:rPr>
        <w:t>名格鲁吉亚女公民在土耳其被捕</w:t>
      </w:r>
      <w:r>
        <w:t>,</w:t>
      </w:r>
      <w:r>
        <w:rPr>
          <w:rFonts w:hint="eastAsia"/>
        </w:rPr>
        <w:t>有</w:t>
      </w:r>
      <w:r>
        <w:t>2</w:t>
      </w:r>
      <w:r>
        <w:rPr>
          <w:rFonts w:hint="eastAsia"/>
        </w:rPr>
        <w:t>人因引诱卖淫受到起诉。</w:t>
      </w:r>
      <w:r>
        <w:t>4</w:t>
      </w:r>
      <w:r>
        <w:rPr>
          <w:rFonts w:hint="eastAsia"/>
        </w:rPr>
        <w:t>名格鲁吉亚女公民在希腊因卖淫被捕。</w:t>
      </w:r>
    </w:p>
    <w:p w:rsidR="00000000" w:rsidRDefault="00000000">
      <w:pPr>
        <w:tabs>
          <w:tab w:val="clear" w:pos="527"/>
        </w:tabs>
      </w:pPr>
      <w:r>
        <w:tab/>
        <w:t>44.</w:t>
      </w:r>
      <w:r>
        <w:tab/>
      </w:r>
      <w:r>
        <w:rPr>
          <w:rFonts w:hint="eastAsia"/>
        </w:rPr>
        <w:t>自</w:t>
      </w:r>
      <w:r>
        <w:t>1997</w:t>
      </w:r>
      <w:r>
        <w:rPr>
          <w:rFonts w:hint="eastAsia"/>
        </w:rPr>
        <w:t>年</w:t>
      </w:r>
      <w:r>
        <w:t>4</w:t>
      </w:r>
      <w:r>
        <w:rPr>
          <w:rFonts w:hint="eastAsia"/>
        </w:rPr>
        <w:t>月以来</w:t>
      </w:r>
      <w:r>
        <w:t>,</w:t>
      </w:r>
      <w:r>
        <w:rPr>
          <w:rFonts w:hint="eastAsia"/>
        </w:rPr>
        <w:t>格鲁吉亚卫生部在执行一项国家方案</w:t>
      </w:r>
      <w:r>
        <w:t>,</w:t>
      </w:r>
      <w:r>
        <w:rPr>
          <w:rFonts w:hint="eastAsia"/>
        </w:rPr>
        <w:t>以防止性传染疾病。在这项方案下进行的研究表明</w:t>
      </w:r>
      <w:r>
        <w:t>,</w:t>
      </w:r>
      <w:r>
        <w:rPr>
          <w:rFonts w:hint="eastAsia"/>
        </w:rPr>
        <w:t>性传染疾病主要是由娼妓传播的。内政机构送往有关医疗机构的娼妓中约有一半有梅毒</w:t>
      </w:r>
      <w:r>
        <w:t>,</w:t>
      </w:r>
      <w:r>
        <w:rPr>
          <w:rFonts w:hint="eastAsia"/>
        </w:rPr>
        <w:t>五分之一的妇女有淋病</w:t>
      </w:r>
      <w:r>
        <w:t>,</w:t>
      </w:r>
      <w:r>
        <w:rPr>
          <w:rFonts w:hint="eastAsia"/>
        </w:rPr>
        <w:t>等等。</w:t>
      </w:r>
      <w:r>
        <w:t>1997</w:t>
      </w:r>
      <w:r>
        <w:rPr>
          <w:rFonts w:hint="eastAsia"/>
        </w:rPr>
        <w:t>年</w:t>
      </w:r>
      <w:r>
        <w:t>,</w:t>
      </w:r>
      <w:r>
        <w:rPr>
          <w:rFonts w:hint="eastAsia"/>
        </w:rPr>
        <w:t>登记了</w:t>
      </w:r>
      <w:r>
        <w:t>1 842</w:t>
      </w:r>
      <w:r>
        <w:rPr>
          <w:rFonts w:hint="eastAsia"/>
        </w:rPr>
        <w:t>名梅毒病人</w:t>
      </w:r>
      <w:r>
        <w:t>,</w:t>
      </w:r>
      <w:r>
        <w:rPr>
          <w:rFonts w:hint="eastAsia"/>
        </w:rPr>
        <w:t>其中</w:t>
      </w:r>
      <w:r>
        <w:t>756</w:t>
      </w:r>
      <w:r>
        <w:rPr>
          <w:rFonts w:hint="eastAsia"/>
        </w:rPr>
        <w:t>人是妇女</w:t>
      </w:r>
      <w:r>
        <w:t>,</w:t>
      </w:r>
      <w:r>
        <w:rPr>
          <w:rFonts w:hint="eastAsia"/>
        </w:rPr>
        <w:t>和</w:t>
      </w:r>
      <w:r>
        <w:t>940</w:t>
      </w:r>
      <w:r>
        <w:rPr>
          <w:rFonts w:hint="eastAsia"/>
        </w:rPr>
        <w:t>个淋病病例</w:t>
      </w:r>
      <w:r>
        <w:t>(194</w:t>
      </w:r>
      <w:r>
        <w:rPr>
          <w:rFonts w:hint="eastAsia"/>
        </w:rPr>
        <w:t>名妇女</w:t>
      </w:r>
      <w:r>
        <w:t>)</w:t>
      </w:r>
      <w:r>
        <w:rPr>
          <w:rFonts w:hint="eastAsia"/>
        </w:rPr>
        <w:t>。</w:t>
      </w:r>
    </w:p>
    <w:p w:rsidR="00000000" w:rsidRDefault="00000000">
      <w:pPr>
        <w:tabs>
          <w:tab w:val="clear" w:pos="527"/>
        </w:tabs>
      </w:pPr>
      <w:r>
        <w:tab/>
        <w:t>45.</w:t>
      </w:r>
      <w:r>
        <w:tab/>
      </w:r>
      <w:r>
        <w:rPr>
          <w:rFonts w:hint="eastAsia"/>
        </w:rPr>
        <w:t>根据格鲁吉亚的《刑法》</w:t>
      </w:r>
      <w:r>
        <w:t>,</w:t>
      </w:r>
      <w:r>
        <w:rPr>
          <w:rFonts w:hint="eastAsia"/>
        </w:rPr>
        <w:t>生产、分发和销售色情材料是应被判处监禁的犯罪行为。</w:t>
      </w:r>
    </w:p>
    <w:p w:rsidR="00000000" w:rsidRDefault="00000000">
      <w:pPr>
        <w:tabs>
          <w:tab w:val="clear" w:pos="527"/>
        </w:tabs>
      </w:pPr>
      <w:r>
        <w:tab/>
        <w:t>46.</w:t>
      </w:r>
      <w:r>
        <w:tab/>
      </w:r>
      <w:r>
        <w:rPr>
          <w:rFonts w:hint="eastAsia"/>
        </w:rPr>
        <w:t>国家没有关于对娼妓的暴力行为的统计数字。然而</w:t>
      </w:r>
      <w:r>
        <w:t>,</w:t>
      </w:r>
      <w:r>
        <w:rPr>
          <w:rFonts w:hint="eastAsia"/>
        </w:rPr>
        <w:t>应指出</w:t>
      </w:r>
      <w:r>
        <w:t>,1997</w:t>
      </w:r>
      <w:r>
        <w:rPr>
          <w:rFonts w:hint="eastAsia"/>
        </w:rPr>
        <w:t>年记载有</w:t>
      </w:r>
      <w:r>
        <w:t>41</w:t>
      </w:r>
      <w:r>
        <w:rPr>
          <w:rFonts w:hint="eastAsia"/>
        </w:rPr>
        <w:t>桩强奸案和</w:t>
      </w:r>
      <w:r>
        <w:t>18</w:t>
      </w:r>
      <w:r>
        <w:rPr>
          <w:rFonts w:hint="eastAsia"/>
        </w:rPr>
        <w:t>桩企图强奸妇女案</w:t>
      </w:r>
      <w:r>
        <w:t>,</w:t>
      </w:r>
      <w:r>
        <w:rPr>
          <w:rFonts w:hint="eastAsia"/>
        </w:rPr>
        <w:t>比前一年同一时期的数字降低</w:t>
      </w:r>
      <w:r>
        <w:t>13%</w:t>
      </w:r>
      <w:r>
        <w:rPr>
          <w:rFonts w:hint="eastAsia"/>
        </w:rPr>
        <w:t>。</w:t>
      </w:r>
    </w:p>
    <w:p w:rsidR="00000000" w:rsidRDefault="00000000">
      <w:r>
        <w:tab/>
        <w:t>47.</w:t>
      </w:r>
      <w:r>
        <w:tab/>
      </w:r>
      <w:r>
        <w:rPr>
          <w:rFonts w:hint="eastAsia"/>
        </w:rPr>
        <w:t>自</w:t>
      </w:r>
      <w:r>
        <w:t>1995</w:t>
      </w:r>
      <w:r>
        <w:rPr>
          <w:rFonts w:hint="eastAsia"/>
        </w:rPr>
        <w:t>年</w:t>
      </w:r>
      <w:r>
        <w:t>8</w:t>
      </w:r>
      <w:r>
        <w:rPr>
          <w:rFonts w:hint="eastAsia"/>
        </w:rPr>
        <w:t>月以来</w:t>
      </w:r>
      <w:r>
        <w:t>,</w:t>
      </w:r>
      <w:r>
        <w:rPr>
          <w:rFonts w:hint="eastAsia"/>
        </w:rPr>
        <w:t>卫生部一直在执行一项防止和制止艾滋病的国家方案</w:t>
      </w:r>
      <w:r>
        <w:t>,</w:t>
      </w:r>
      <w:r>
        <w:rPr>
          <w:rFonts w:hint="eastAsia"/>
        </w:rPr>
        <w:t>这项方案是按照世界卫生组织防治艾滋病全球计划的建议拟订的。关于该方案的详细情况</w:t>
      </w:r>
      <w:r>
        <w:t>,</w:t>
      </w:r>
      <w:r>
        <w:rPr>
          <w:rFonts w:hint="eastAsia"/>
        </w:rPr>
        <w:t>请见本报告中关于第</w:t>
      </w:r>
      <w:r>
        <w:t>12</w:t>
      </w:r>
      <w:r>
        <w:rPr>
          <w:rFonts w:hint="eastAsia"/>
        </w:rPr>
        <w:t>条的评论。</w:t>
      </w:r>
    </w:p>
    <w:p w:rsidR="00000000" w:rsidRDefault="00000000">
      <w:pPr>
        <w:spacing w:before="120" w:after="120"/>
      </w:pPr>
      <w:r>
        <w:rPr>
          <w:rFonts w:hint="eastAsia"/>
          <w:u w:val="single"/>
        </w:rPr>
        <w:t>第</w:t>
      </w:r>
      <w:r>
        <w:rPr>
          <w:u w:val="single"/>
        </w:rPr>
        <w:t>7</w:t>
      </w:r>
      <w:r>
        <w:rPr>
          <w:rFonts w:hint="eastAsia"/>
          <w:u w:val="single"/>
        </w:rPr>
        <w:t>条</w:t>
      </w:r>
    </w:p>
    <w:p w:rsidR="00000000" w:rsidRDefault="00000000">
      <w:r>
        <w:tab/>
        <w:t>48.</w:t>
      </w:r>
      <w:r>
        <w:tab/>
      </w:r>
      <w:r>
        <w:rPr>
          <w:rFonts w:hint="eastAsia"/>
        </w:rPr>
        <w:t>《宪法》第</w:t>
      </w:r>
      <w:r>
        <w:t>28</w:t>
      </w:r>
      <w:r>
        <w:rPr>
          <w:rFonts w:hint="eastAsia"/>
        </w:rPr>
        <w:t>条和议会选举法中都规定了公民行使选举权的程序。格鲁吉亚所有年满</w:t>
      </w:r>
      <w:r>
        <w:t>18</w:t>
      </w:r>
      <w:r>
        <w:rPr>
          <w:rFonts w:hint="eastAsia"/>
        </w:rPr>
        <w:t>岁的公民都有经全民投票和选举进入国家和地方政府机关的权利。年满</w:t>
      </w:r>
      <w:r>
        <w:t>25</w:t>
      </w:r>
      <w:r>
        <w:rPr>
          <w:rFonts w:hint="eastAsia"/>
        </w:rPr>
        <w:t>岁并在共和国至少连续居住</w:t>
      </w:r>
      <w:r>
        <w:t>10</w:t>
      </w:r>
      <w:r>
        <w:rPr>
          <w:rFonts w:hint="eastAsia"/>
        </w:rPr>
        <w:t>年的任何格鲁吉亚公民</w:t>
      </w:r>
      <w:r>
        <w:t>,</w:t>
      </w:r>
      <w:r>
        <w:rPr>
          <w:rFonts w:hint="eastAsia"/>
        </w:rPr>
        <w:t>不论其种族、肤色、语言、性别、宗教、政治和其他信仰、民族、种族和社会成员资格、原籍、财产和阶级地位等等</w:t>
      </w:r>
      <w:r>
        <w:t>,</w:t>
      </w:r>
      <w:r>
        <w:rPr>
          <w:rFonts w:hint="eastAsia"/>
        </w:rPr>
        <w:t>都有权被选为议员。</w:t>
      </w:r>
    </w:p>
    <w:p w:rsidR="00000000" w:rsidRDefault="00000000">
      <w:r>
        <w:tab/>
        <w:t>49.</w:t>
      </w:r>
      <w:r>
        <w:tab/>
      </w:r>
      <w:r>
        <w:rPr>
          <w:rFonts w:hint="eastAsia"/>
        </w:rPr>
        <w:t>如上所述</w:t>
      </w:r>
      <w:r>
        <w:t>,</w:t>
      </w:r>
      <w:r>
        <w:rPr>
          <w:rFonts w:hint="eastAsia"/>
        </w:rPr>
        <w:t>格鲁吉亚的法律条款中保证男女平等行使各种公民权利和政治权利。然而</w:t>
      </w:r>
      <w:r>
        <w:t>,</w:t>
      </w:r>
      <w:r>
        <w:rPr>
          <w:rFonts w:hint="eastAsia"/>
        </w:rPr>
        <w:t>在立法和行政机关中只有少数妇女担任行政职务。议员中只有</w:t>
      </w:r>
      <w:r>
        <w:t>16</w:t>
      </w:r>
      <w:r>
        <w:rPr>
          <w:rFonts w:hint="eastAsia"/>
        </w:rPr>
        <w:t>名妇女</w:t>
      </w:r>
      <w:r>
        <w:t>(</w:t>
      </w:r>
      <w:r>
        <w:rPr>
          <w:rFonts w:hint="eastAsia"/>
        </w:rPr>
        <w:t>占议员总数的</w:t>
      </w:r>
      <w:r>
        <w:t>6.4</w:t>
      </w:r>
      <w:r>
        <w:rPr>
          <w:rFonts w:hint="eastAsia"/>
        </w:rPr>
        <w:t>％</w:t>
      </w:r>
      <w:r>
        <w:t>);</w:t>
      </w:r>
      <w:r>
        <w:rPr>
          <w:rFonts w:hint="eastAsia"/>
        </w:rPr>
        <w:t>她们中只有一人是议会多数派联盟的领导人。一名妇女担任环境和生态部长</w:t>
      </w:r>
      <w:r>
        <w:t>,5</w:t>
      </w:r>
      <w:r>
        <w:rPr>
          <w:rFonts w:hint="eastAsia"/>
        </w:rPr>
        <w:t>名妇女担任副部长</w:t>
      </w:r>
      <w:r>
        <w:t>(</w:t>
      </w:r>
      <w:r>
        <w:rPr>
          <w:rFonts w:hint="eastAsia"/>
        </w:rPr>
        <w:t>文化部、教育部、通信和邮政事务部、财政部和卫生部</w:t>
      </w:r>
      <w:r>
        <w:t>),</w:t>
      </w:r>
      <w:r>
        <w:rPr>
          <w:rFonts w:hint="eastAsia"/>
        </w:rPr>
        <w:t>一名妇女领导着一个地区行政部门。格鲁吉亚有</w:t>
      </w:r>
      <w:r>
        <w:t>70</w:t>
      </w:r>
      <w:r>
        <w:rPr>
          <w:rFonts w:hint="eastAsia"/>
        </w:rPr>
        <w:t>名女法官</w:t>
      </w:r>
      <w:r>
        <w:t>,</w:t>
      </w:r>
      <w:r>
        <w:rPr>
          <w:rFonts w:hint="eastAsia"/>
        </w:rPr>
        <w:t>占整个司法系统的</w:t>
      </w:r>
      <w:r>
        <w:t>48</w:t>
      </w:r>
      <w:r>
        <w:rPr>
          <w:rFonts w:hint="eastAsia"/>
        </w:rPr>
        <w:t>％。国家安全委员会</w:t>
      </w:r>
      <w:r>
        <w:t>(</w:t>
      </w:r>
      <w:r>
        <w:rPr>
          <w:rFonts w:hint="eastAsia"/>
        </w:rPr>
        <w:t>格鲁吉亚总统的咨询机构</w:t>
      </w:r>
      <w:r>
        <w:t>)</w:t>
      </w:r>
      <w:r>
        <w:rPr>
          <w:rFonts w:hint="eastAsia"/>
        </w:rPr>
        <w:t>的人权问题副秘书和格鲁吉亚的副人民辩护律师都是妇女。公共部门的职位中目前没有妇女任职人数的定额。</w:t>
      </w:r>
    </w:p>
    <w:p w:rsidR="00000000" w:rsidRDefault="00000000">
      <w:r>
        <w:tab/>
        <w:t>50.</w:t>
      </w:r>
      <w:r>
        <w:tab/>
      </w:r>
      <w:r>
        <w:rPr>
          <w:rFonts w:hint="eastAsia"/>
        </w:rPr>
        <w:t>为了使工作薪金规范化</w:t>
      </w:r>
      <w:r>
        <w:t>,</w:t>
      </w:r>
      <w:r>
        <w:rPr>
          <w:rFonts w:hint="eastAsia"/>
        </w:rPr>
        <w:t>由预算提供经费的机构于</w:t>
      </w:r>
      <w:r>
        <w:t>1994</w:t>
      </w:r>
      <w:r>
        <w:rPr>
          <w:rFonts w:hint="eastAsia"/>
        </w:rPr>
        <w:t>年实行了统一的工资等级表。</w:t>
      </w:r>
      <w:r>
        <w:t>1994</w:t>
      </w:r>
      <w:r>
        <w:rPr>
          <w:rFonts w:hint="eastAsia"/>
        </w:rPr>
        <w:t>年</w:t>
      </w:r>
      <w:r>
        <w:t>9</w:t>
      </w:r>
      <w:r>
        <w:rPr>
          <w:rFonts w:hint="eastAsia"/>
        </w:rPr>
        <w:t>月</w:t>
      </w:r>
      <w:r>
        <w:t>5</w:t>
      </w:r>
      <w:r>
        <w:rPr>
          <w:rFonts w:hint="eastAsia"/>
        </w:rPr>
        <w:t>日格鲁吉亚部长内阁根据统一的工资等级表通过了关于预算部门工作人员新工作条件的第</w:t>
      </w:r>
      <w:r>
        <w:t>631</w:t>
      </w:r>
      <w:r>
        <w:rPr>
          <w:rFonts w:hint="eastAsia"/>
        </w:rPr>
        <w:t>号决定。</w:t>
      </w:r>
    </w:p>
    <w:p w:rsidR="00000000" w:rsidRDefault="00000000">
      <w:r>
        <w:tab/>
        <w:t>51.</w:t>
      </w:r>
      <w:r>
        <w:tab/>
      </w:r>
      <w:r>
        <w:rPr>
          <w:rFonts w:hint="eastAsia"/>
        </w:rPr>
        <w:t>统一工资等级表规定了行政机关和其他列入预算的机构</w:t>
      </w:r>
      <w:r>
        <w:t>(</w:t>
      </w:r>
      <w:r>
        <w:rPr>
          <w:rFonts w:hint="eastAsia"/>
        </w:rPr>
        <w:t>教育、文化和卫生部门等</w:t>
      </w:r>
      <w:r>
        <w:t>)</w:t>
      </w:r>
      <w:r>
        <w:rPr>
          <w:rFonts w:hint="eastAsia"/>
        </w:rPr>
        <w:t>工作人员的薪金。它不包括立法机关、武装部队和执法机构的工作人员的薪金。</w:t>
      </w:r>
    </w:p>
    <w:p w:rsidR="00000000" w:rsidRDefault="00000000">
      <w:r>
        <w:tab/>
        <w:t>52.</w:t>
      </w:r>
      <w:r>
        <w:tab/>
      </w:r>
      <w:r>
        <w:rPr>
          <w:rFonts w:hint="eastAsia"/>
        </w:rPr>
        <w:t>预算部门工作人员的薪金是考虑到预算收入的合理化和行政组织结构后统一制订的。自筹资金的组织和企业的薪金问题按照劳工合同或集体协议处理。薪金的确定遵守同工同酬的原则。对于工作报酬</w:t>
      </w:r>
      <w:r>
        <w:t>,</w:t>
      </w:r>
      <w:r>
        <w:rPr>
          <w:rFonts w:hint="eastAsia"/>
        </w:rPr>
        <w:t>禁止基于人种、性别或任何其他因素的歧视。</w:t>
      </w:r>
    </w:p>
    <w:p w:rsidR="00000000" w:rsidRDefault="00000000">
      <w:r>
        <w:tab/>
        <w:t>53.</w:t>
      </w:r>
      <w:r>
        <w:tab/>
      </w:r>
      <w:r>
        <w:rPr>
          <w:rFonts w:hint="eastAsia"/>
        </w:rPr>
        <w:t>根据劳工法规</w:t>
      </w:r>
      <w:r>
        <w:t>,</w:t>
      </w:r>
      <w:r>
        <w:rPr>
          <w:rFonts w:hint="eastAsia"/>
        </w:rPr>
        <w:t>妇女在分娩前后休产假时可在整个产假期间保留工作</w:t>
      </w:r>
      <w:r>
        <w:t>,</w:t>
      </w:r>
      <w:r>
        <w:rPr>
          <w:rFonts w:hint="eastAsia"/>
        </w:rPr>
        <w:t>管理部门不得藉此解雇。</w:t>
      </w:r>
    </w:p>
    <w:p w:rsidR="00000000" w:rsidRDefault="00000000">
      <w:r>
        <w:tab/>
        <w:t>54.</w:t>
      </w:r>
      <w:r>
        <w:tab/>
      </w:r>
      <w:r>
        <w:rPr>
          <w:rFonts w:hint="eastAsia"/>
        </w:rPr>
        <w:t>妇女在政党和其他公共团体中有广泛的代表。例如</w:t>
      </w:r>
      <w:r>
        <w:t>,</w:t>
      </w:r>
      <w:r>
        <w:rPr>
          <w:rFonts w:hint="eastAsia"/>
        </w:rPr>
        <w:t>格鲁吉亚的主要政党之一</w:t>
      </w:r>
      <w:r>
        <w:t>,</w:t>
      </w:r>
      <w:r>
        <w:rPr>
          <w:rFonts w:hint="eastAsia"/>
        </w:rPr>
        <w:t>国家民主党就由一位妇女领导。若干涉及广泛问题的许多非政府组织也由妇女领导。</w:t>
      </w:r>
      <w:r>
        <w:t>37</w:t>
      </w:r>
      <w:r>
        <w:rPr>
          <w:rFonts w:hint="eastAsia"/>
        </w:rPr>
        <w:t>％的工会工人是妇女</w:t>
      </w:r>
      <w:r>
        <w:t>(11346</w:t>
      </w:r>
      <w:r>
        <w:rPr>
          <w:rFonts w:hint="eastAsia"/>
        </w:rPr>
        <w:t>名妇女</w:t>
      </w:r>
      <w:r>
        <w:t>)</w:t>
      </w:r>
      <w:r>
        <w:rPr>
          <w:rFonts w:hint="eastAsia"/>
        </w:rPr>
        <w:t>。</w:t>
      </w:r>
    </w:p>
    <w:p w:rsidR="00000000" w:rsidRDefault="00000000">
      <w:pPr>
        <w:spacing w:before="120" w:after="120"/>
      </w:pPr>
      <w:r>
        <w:rPr>
          <w:rFonts w:hint="eastAsia"/>
          <w:u w:val="single"/>
        </w:rPr>
        <w:t>第</w:t>
      </w:r>
      <w:r>
        <w:rPr>
          <w:u w:val="single"/>
        </w:rPr>
        <w:t>8</w:t>
      </w:r>
      <w:r>
        <w:rPr>
          <w:rFonts w:hint="eastAsia"/>
          <w:u w:val="single"/>
        </w:rPr>
        <w:t>条</w:t>
      </w:r>
    </w:p>
    <w:p w:rsidR="00000000" w:rsidRDefault="00000000">
      <w:r>
        <w:tab/>
        <w:t>55.</w:t>
      </w:r>
      <w:r>
        <w:tab/>
      </w:r>
      <w:r>
        <w:rPr>
          <w:rFonts w:hint="eastAsia"/>
        </w:rPr>
        <w:t>格鲁吉亚法律中没有任何条款限制妇女担任外交职务。妇女与男子一样有权填补外交空缺。目前在外交部系统工作的外交官有</w:t>
      </w:r>
      <w:r>
        <w:t>332</w:t>
      </w:r>
      <w:r>
        <w:rPr>
          <w:rFonts w:hint="eastAsia"/>
        </w:rPr>
        <w:t>人</w:t>
      </w:r>
      <w:r>
        <w:t>,</w:t>
      </w:r>
      <w:r>
        <w:rPr>
          <w:rFonts w:hint="eastAsia"/>
        </w:rPr>
        <w:t>其中有</w:t>
      </w:r>
      <w:r>
        <w:t>89</w:t>
      </w:r>
      <w:r>
        <w:rPr>
          <w:rFonts w:hint="eastAsia"/>
        </w:rPr>
        <w:t>名妇女。在各大使馆和外交部驻巴统代表团工作的外交官有</w:t>
      </w:r>
      <w:r>
        <w:t>120</w:t>
      </w:r>
      <w:r>
        <w:rPr>
          <w:rFonts w:hint="eastAsia"/>
        </w:rPr>
        <w:t>人</w:t>
      </w:r>
      <w:r>
        <w:t>,</w:t>
      </w:r>
      <w:r>
        <w:rPr>
          <w:rFonts w:hint="eastAsia"/>
        </w:rPr>
        <w:t>其中有</w:t>
      </w:r>
      <w:r>
        <w:t>16</w:t>
      </w:r>
      <w:r>
        <w:rPr>
          <w:rFonts w:hint="eastAsia"/>
        </w:rPr>
        <w:t>名妇女。外交部</w:t>
      </w:r>
      <w:r>
        <w:t>16</w:t>
      </w:r>
      <w:r>
        <w:rPr>
          <w:rFonts w:hint="eastAsia"/>
        </w:rPr>
        <w:t>个司中有</w:t>
      </w:r>
      <w:r>
        <w:t>3</w:t>
      </w:r>
      <w:r>
        <w:rPr>
          <w:rFonts w:hint="eastAsia"/>
        </w:rPr>
        <w:t>个司的司长是妇女</w:t>
      </w:r>
      <w:r>
        <w:t>,</w:t>
      </w:r>
      <w:r>
        <w:rPr>
          <w:rFonts w:hint="eastAsia"/>
        </w:rPr>
        <w:t>还有两名妇女担任副司长、</w:t>
      </w:r>
      <w:r>
        <w:t>5</w:t>
      </w:r>
      <w:r>
        <w:rPr>
          <w:rFonts w:hint="eastAsia"/>
        </w:rPr>
        <w:t>名妇女担任局长办事室主任、</w:t>
      </w:r>
      <w:r>
        <w:t>7</w:t>
      </w:r>
      <w:r>
        <w:rPr>
          <w:rFonts w:hint="eastAsia"/>
        </w:rPr>
        <w:t>名妇女担任副主任等等。</w:t>
      </w:r>
      <w:r>
        <w:t xml:space="preserve"> </w:t>
      </w:r>
      <w:r>
        <w:rPr>
          <w:rFonts w:hint="eastAsia"/>
        </w:rPr>
        <w:t>有一名妇女担任特命全权大使。关于政府提出填补国际组织空缺的候选人</w:t>
      </w:r>
      <w:r>
        <w:t>,</w:t>
      </w:r>
      <w:r>
        <w:rPr>
          <w:rFonts w:hint="eastAsia"/>
        </w:rPr>
        <w:t>这类任命通常由国际组织自己通过常规的竞争性考试进行。现在任命妇女担任出国代表团团长和让妇女参加国际会议和研讨会等已成为正常做法。</w:t>
      </w:r>
    </w:p>
    <w:p w:rsidR="00000000" w:rsidRDefault="00000000">
      <w:pPr>
        <w:spacing w:before="120" w:after="120"/>
      </w:pPr>
      <w:r>
        <w:rPr>
          <w:rFonts w:hint="eastAsia"/>
          <w:u w:val="single"/>
        </w:rPr>
        <w:t>第</w:t>
      </w:r>
      <w:r>
        <w:rPr>
          <w:u w:val="single"/>
        </w:rPr>
        <w:t>9</w:t>
      </w:r>
      <w:r>
        <w:rPr>
          <w:rFonts w:hint="eastAsia"/>
          <w:u w:val="single"/>
        </w:rPr>
        <w:t>条</w:t>
      </w:r>
    </w:p>
    <w:p w:rsidR="00000000" w:rsidRDefault="00000000">
      <w:r>
        <w:tab/>
        <w:t>56.</w:t>
      </w:r>
      <w:r>
        <w:tab/>
      </w:r>
      <w:r>
        <w:rPr>
          <w:rFonts w:hint="eastAsia"/>
        </w:rPr>
        <w:t>格鲁吉亚公民身份问题受公民身份法制约</w:t>
      </w:r>
      <w:r>
        <w:t>,</w:t>
      </w:r>
      <w:r>
        <w:rPr>
          <w:rFonts w:hint="eastAsia"/>
        </w:rPr>
        <w:t>其中规定了获得、放弃、恢复或中止公民身份的要求</w:t>
      </w:r>
      <w:r>
        <w:t>;</w:t>
      </w:r>
      <w:r>
        <w:rPr>
          <w:rFonts w:hint="eastAsia"/>
        </w:rPr>
        <w:t>这些要求不因男而异。该法没有规定基于性别的额外条件或要求。关于通过婚姻获得公民身份问题</w:t>
      </w:r>
      <w:r>
        <w:t>,</w:t>
      </w:r>
      <w:r>
        <w:rPr>
          <w:rFonts w:hint="eastAsia"/>
        </w:rPr>
        <w:t>法律规定同格鲁吉亚公民结婚并在过去三年中居住在格鲁吉亚的人有资格获得格鲁吉亚公民身份</w:t>
      </w:r>
      <w:r>
        <w:t>,</w:t>
      </w:r>
      <w:r>
        <w:rPr>
          <w:rFonts w:hint="eastAsia"/>
        </w:rPr>
        <w:t>但条件是这个人要说格鲁吉亚国语并熟悉格鲁吉亚历史和法律。</w:t>
      </w:r>
    </w:p>
    <w:p w:rsidR="00000000" w:rsidRDefault="00000000">
      <w:r>
        <w:tab/>
        <w:t>57.</w:t>
      </w:r>
      <w:r>
        <w:tab/>
      </w:r>
      <w:r>
        <w:rPr>
          <w:rFonts w:hint="eastAsia"/>
        </w:rPr>
        <w:t>对给予公民身份施加的任何限制都与性别无关。与外国人结婚并不自动改变公民身份。有关人员要向格鲁吉亚司法部递交获得或放弃公民身份的申请。在国外居住的人可通过格鲁吉亚代表转交有关申请或直接把它寄送给格鲁吉亚总统。司法部的有关委员会对公民身份问题作出决定</w:t>
      </w:r>
      <w:r>
        <w:t>,</w:t>
      </w:r>
      <w:r>
        <w:rPr>
          <w:rFonts w:hint="eastAsia"/>
        </w:rPr>
        <w:t>这些决定还经格鲁吉亚总统的适当规范法</w:t>
      </w:r>
      <w:r>
        <w:t>(</w:t>
      </w:r>
      <w:r>
        <w:rPr>
          <w:rFonts w:hint="eastAsia"/>
        </w:rPr>
        <w:t>法令或命令</w:t>
      </w:r>
      <w:r>
        <w:t>)</w:t>
      </w:r>
      <w:r>
        <w:rPr>
          <w:rFonts w:hint="eastAsia"/>
        </w:rPr>
        <w:t>确认。可以在最高法院对总统的决定提出上诉。审议和解决公民身份问题的时限不可超过一年。</w:t>
      </w:r>
    </w:p>
    <w:p w:rsidR="00000000" w:rsidRDefault="00000000">
      <w:r>
        <w:tab/>
        <w:t>58.</w:t>
      </w:r>
      <w:r>
        <w:tab/>
      </w:r>
      <w:r>
        <w:rPr>
          <w:rFonts w:hint="eastAsia"/>
        </w:rPr>
        <w:t>儿童的公民身份问题也受公民身份法制约。父母都是格鲁吉亚公民的儿童</w:t>
      </w:r>
      <w:r>
        <w:t>,</w:t>
      </w:r>
      <w:r>
        <w:rPr>
          <w:rFonts w:hint="eastAsia"/>
        </w:rPr>
        <w:t>不论其出生地</w:t>
      </w:r>
      <w:r>
        <w:t>,</w:t>
      </w:r>
      <w:r>
        <w:rPr>
          <w:rFonts w:hint="eastAsia"/>
        </w:rPr>
        <w:t>均被认为是格鲁吉亚公民。在格鲁吉亚领土上发现的父母身份不明的儿童也被认为是格鲁吉亚公民。父母中仅有一方是格鲁吉亚公民的儿童</w:t>
      </w:r>
      <w:r>
        <w:t>,</w:t>
      </w:r>
      <w:r>
        <w:rPr>
          <w:rFonts w:hint="eastAsia"/>
        </w:rPr>
        <w:t>如果在格鲁吉亚领土上出生</w:t>
      </w:r>
      <w:r>
        <w:t>,</w:t>
      </w:r>
      <w:r>
        <w:rPr>
          <w:rFonts w:hint="eastAsia"/>
        </w:rPr>
        <w:t>即被认为是格鲁吉亚公民</w:t>
      </w:r>
      <w:r>
        <w:t>,</w:t>
      </w:r>
      <w:r>
        <w:rPr>
          <w:rFonts w:hint="eastAsia"/>
        </w:rPr>
        <w:t>虽在国外出生但父母中有一方是格鲁吉亚常驻居民</w:t>
      </w:r>
      <w:r>
        <w:t>,</w:t>
      </w:r>
      <w:r>
        <w:rPr>
          <w:rFonts w:hint="eastAsia"/>
        </w:rPr>
        <w:t>另一方是无国籍人员或身份不明者</w:t>
      </w:r>
      <w:r>
        <w:t>,</w:t>
      </w:r>
      <w:r>
        <w:rPr>
          <w:rFonts w:hint="eastAsia"/>
        </w:rPr>
        <w:t>也被认为是格鲁吉亚公民。作为格鲁吉亚常驻居民的无国籍人员的子女</w:t>
      </w:r>
      <w:r>
        <w:t>,</w:t>
      </w:r>
      <w:r>
        <w:rPr>
          <w:rFonts w:hint="eastAsia"/>
        </w:rPr>
        <w:t>如果在格鲁吉亚领土上出生</w:t>
      </w:r>
      <w:r>
        <w:t>,</w:t>
      </w:r>
      <w:r>
        <w:rPr>
          <w:rFonts w:hint="eastAsia"/>
        </w:rPr>
        <w:t>即是格鲁吉亚公民。</w:t>
      </w:r>
    </w:p>
    <w:p w:rsidR="00000000" w:rsidRDefault="00000000">
      <w:r>
        <w:tab/>
        <w:t>59.</w:t>
      </w:r>
      <w:r>
        <w:tab/>
      </w:r>
      <w:r>
        <w:rPr>
          <w:rFonts w:hint="eastAsia"/>
        </w:rPr>
        <w:t>如果父母皆改变公民身份则其</w:t>
      </w:r>
      <w:r>
        <w:t>14</w:t>
      </w:r>
      <w:r>
        <w:rPr>
          <w:rFonts w:hint="eastAsia"/>
        </w:rPr>
        <w:t>岁以下子女亦须改变公民身份</w:t>
      </w:r>
      <w:r>
        <w:t>;</w:t>
      </w:r>
      <w:r>
        <w:rPr>
          <w:rFonts w:hint="eastAsia"/>
        </w:rPr>
        <w:t>改变</w:t>
      </w:r>
      <w:r>
        <w:t>14</w:t>
      </w:r>
      <w:r>
        <w:rPr>
          <w:rFonts w:hint="eastAsia"/>
        </w:rPr>
        <w:t>岁至</w:t>
      </w:r>
      <w:r>
        <w:t>18</w:t>
      </w:r>
      <w:r>
        <w:rPr>
          <w:rFonts w:hint="eastAsia"/>
        </w:rPr>
        <w:t>岁儿童的公民身份须征得本人同意。如果父母中有一方改变他或她的公民身份</w:t>
      </w:r>
      <w:r>
        <w:t>,</w:t>
      </w:r>
      <w:r>
        <w:rPr>
          <w:rFonts w:hint="eastAsia"/>
        </w:rPr>
        <w:t>子女只要继续居住在格鲁吉亚领土上就保留格鲁吉亚公民身份。如果父母中有一方放弃格鲁吉亚公民身份并同</w:t>
      </w:r>
      <w:r>
        <w:t>14</w:t>
      </w:r>
      <w:r>
        <w:rPr>
          <w:rFonts w:hint="eastAsia"/>
        </w:rPr>
        <w:t>岁以下的子女在国外长期居住</w:t>
      </w:r>
      <w:r>
        <w:t>,</w:t>
      </w:r>
      <w:r>
        <w:rPr>
          <w:rFonts w:hint="eastAsia"/>
        </w:rPr>
        <w:t>其子女丧失格鲁吉亚公民身份。父母中有一方丧失公民身份并不改变子女的公民身份。</w:t>
      </w:r>
    </w:p>
    <w:p w:rsidR="00000000" w:rsidRDefault="00000000">
      <w:r>
        <w:tab/>
        <w:t>60.</w:t>
      </w:r>
      <w:r>
        <w:tab/>
      </w:r>
      <w:r>
        <w:rPr>
          <w:rFonts w:hint="eastAsia"/>
        </w:rPr>
        <w:t>如果父母中有一方获得格鲁吉亚公民身份但另一方是无国籍人员</w:t>
      </w:r>
      <w:r>
        <w:t>,</w:t>
      </w:r>
      <w:r>
        <w:rPr>
          <w:rFonts w:hint="eastAsia"/>
        </w:rPr>
        <w:t>其子女为格鲁吉亚公民。原先不是格鲁吉亚公民的儿童被格鲁吉亚公民收养后即获得格鲁吉亚公民身份。</w:t>
      </w:r>
    </w:p>
    <w:p w:rsidR="00000000" w:rsidRDefault="00000000">
      <w:r>
        <w:tab/>
        <w:t>61.</w:t>
      </w:r>
      <w:r>
        <w:tab/>
      </w:r>
      <w:r>
        <w:rPr>
          <w:rFonts w:hint="eastAsia"/>
        </w:rPr>
        <w:t>如果具有格鲁吉亚公民身份的儿童被外国国民收养</w:t>
      </w:r>
      <w:r>
        <w:t>,</w:t>
      </w:r>
      <w:r>
        <w:rPr>
          <w:rFonts w:hint="eastAsia"/>
        </w:rPr>
        <w:t>除非收养的父母申请改变他的身份</w:t>
      </w:r>
      <w:r>
        <w:t>,</w:t>
      </w:r>
      <w:r>
        <w:rPr>
          <w:rFonts w:hint="eastAsia"/>
        </w:rPr>
        <w:t>否则他保留格鲁吉亚公民身份。如果父母改变公民身份引起子女改变公民身份的问题</w:t>
      </w:r>
      <w:r>
        <w:t>,</w:t>
      </w:r>
      <w:r>
        <w:rPr>
          <w:rFonts w:hint="eastAsia"/>
        </w:rPr>
        <w:t>改变</w:t>
      </w:r>
      <w:r>
        <w:t>14</w:t>
      </w:r>
      <w:r>
        <w:rPr>
          <w:rFonts w:hint="eastAsia"/>
        </w:rPr>
        <w:t>岁至</w:t>
      </w:r>
      <w:r>
        <w:t>18</w:t>
      </w:r>
      <w:r>
        <w:rPr>
          <w:rFonts w:hint="eastAsia"/>
        </w:rPr>
        <w:t>岁子女的公民身份须征得本人的同意。如果父母的公民身份不同</w:t>
      </w:r>
      <w:r>
        <w:t>,</w:t>
      </w:r>
      <w:r>
        <w:rPr>
          <w:rFonts w:hint="eastAsia"/>
        </w:rPr>
        <w:t>其子女在达到法定成年年龄时可自愿选择父母中一方的公民身份。</w:t>
      </w:r>
    </w:p>
    <w:p w:rsidR="00000000" w:rsidRDefault="00000000">
      <w:pPr>
        <w:spacing w:before="120" w:after="120"/>
        <w:rPr>
          <w:u w:val="single"/>
        </w:rPr>
      </w:pPr>
      <w:r>
        <w:rPr>
          <w:rFonts w:hint="eastAsia"/>
          <w:u w:val="single"/>
        </w:rPr>
        <w:t>第</w:t>
      </w:r>
      <w:r>
        <w:rPr>
          <w:u w:val="single"/>
        </w:rPr>
        <w:t>10</w:t>
      </w:r>
      <w:r>
        <w:rPr>
          <w:rFonts w:hint="eastAsia"/>
          <w:u w:val="single"/>
        </w:rPr>
        <w:t>条</w:t>
      </w:r>
    </w:p>
    <w:p w:rsidR="00000000" w:rsidRDefault="00000000">
      <w:r>
        <w:tab/>
        <w:t>62.</w:t>
      </w:r>
      <w:r>
        <w:tab/>
      </w:r>
      <w:r>
        <w:rPr>
          <w:rFonts w:hint="eastAsia"/>
        </w:rPr>
        <w:t>国家在教育政策中认为人人有权接受教育</w:t>
      </w:r>
      <w:r>
        <w:t>,</w:t>
      </w:r>
      <w:r>
        <w:rPr>
          <w:rFonts w:hint="eastAsia"/>
        </w:rPr>
        <w:t>教育的目标应是促进个人的全面发展、肯定他或她的价值以及反复教导对人权和自由的尊重。教育应使个人能在自由社会中生活和工作</w:t>
      </w:r>
      <w:r>
        <w:t>,</w:t>
      </w:r>
      <w:r>
        <w:rPr>
          <w:rFonts w:hint="eastAsia"/>
        </w:rPr>
        <w:t>应促进人民之间以及民族、种族和宗教团体间的相互了解、容忍和友谊。</w:t>
      </w:r>
    </w:p>
    <w:p w:rsidR="00000000" w:rsidRDefault="00000000">
      <w:r>
        <w:tab/>
        <w:t>63.</w:t>
      </w:r>
      <w:r>
        <w:tab/>
      </w:r>
      <w:r>
        <w:rPr>
          <w:rFonts w:hint="eastAsia"/>
        </w:rPr>
        <w:t>《公约》第</w:t>
      </w:r>
      <w:r>
        <w:t>10</w:t>
      </w:r>
      <w:r>
        <w:rPr>
          <w:rFonts w:hint="eastAsia"/>
        </w:rPr>
        <w:t>条规定的权利得到《格鲁吉亚宪法》第</w:t>
      </w:r>
      <w:r>
        <w:t>35</w:t>
      </w:r>
      <w:r>
        <w:rPr>
          <w:rFonts w:hint="eastAsia"/>
        </w:rPr>
        <w:t>条的保证</w:t>
      </w:r>
      <w:r>
        <w:t>,</w:t>
      </w:r>
      <w:r>
        <w:rPr>
          <w:rFonts w:hint="eastAsia"/>
        </w:rPr>
        <w:t>其中规定</w:t>
      </w:r>
      <w:r>
        <w:t>:</w:t>
      </w:r>
    </w:p>
    <w:p w:rsidR="00000000" w:rsidRDefault="00000000">
      <w:pPr>
        <w:ind w:left="556"/>
        <w:jc w:val="left"/>
      </w:pPr>
      <w:r>
        <w:rPr>
          <w:rFonts w:hint="eastAsia"/>
        </w:rPr>
        <w:t>“</w:t>
      </w:r>
      <w:r>
        <w:t>1.</w:t>
      </w:r>
      <w:r>
        <w:tab/>
      </w:r>
      <w:r>
        <w:rPr>
          <w:rFonts w:hint="eastAsia"/>
        </w:rPr>
        <w:t>人人有权接受教育和选择教育形式。</w:t>
      </w:r>
    </w:p>
    <w:p w:rsidR="00000000" w:rsidRDefault="00000000">
      <w:pPr>
        <w:ind w:left="556"/>
        <w:jc w:val="left"/>
      </w:pPr>
      <w:r>
        <w:rPr>
          <w:rFonts w:hint="eastAsia"/>
        </w:rPr>
        <w:t>“</w:t>
      </w:r>
      <w:r>
        <w:t>2.</w:t>
      </w:r>
      <w:r>
        <w:tab/>
      </w:r>
      <w:r>
        <w:rPr>
          <w:rFonts w:hint="eastAsia"/>
        </w:rPr>
        <w:t>国家保证教育方案符合国际规则和标准。</w:t>
      </w:r>
    </w:p>
    <w:p w:rsidR="00000000" w:rsidRDefault="00000000">
      <w:pPr>
        <w:ind w:left="556"/>
        <w:jc w:val="left"/>
      </w:pPr>
      <w:r>
        <w:rPr>
          <w:rFonts w:hint="eastAsia"/>
        </w:rPr>
        <w:t>“</w:t>
      </w:r>
      <w:r>
        <w:t>3.</w:t>
      </w:r>
      <w:r>
        <w:rPr>
          <w:rFonts w:hint="eastAsia"/>
        </w:rPr>
        <w:t>国家保证学前教育。实行强制性小学教育。基础教育费用由国家提供。根据法律规定的程序并在规定限度内</w:t>
      </w:r>
      <w:r>
        <w:t>,</w:t>
      </w:r>
      <w:r>
        <w:rPr>
          <w:rFonts w:hint="eastAsia"/>
        </w:rPr>
        <w:t>公民有权在国家教育机构免费接受中等、职业和高等教育。</w:t>
      </w:r>
    </w:p>
    <w:p w:rsidR="00000000" w:rsidRDefault="00000000">
      <w:r>
        <w:tab/>
      </w:r>
      <w:r>
        <w:rPr>
          <w:rFonts w:hint="eastAsia"/>
        </w:rPr>
        <w:t>“</w:t>
      </w:r>
      <w:r>
        <w:t>4.</w:t>
      </w:r>
      <w:r>
        <w:rPr>
          <w:rFonts w:hint="eastAsia"/>
        </w:rPr>
        <w:t>国家根据法律支助教育机构。”</w:t>
      </w:r>
    </w:p>
    <w:p w:rsidR="00000000" w:rsidRDefault="00000000">
      <w:r>
        <w:tab/>
        <w:t>64.</w:t>
      </w:r>
      <w:r>
        <w:tab/>
      </w:r>
      <w:r>
        <w:rPr>
          <w:rFonts w:hint="eastAsia"/>
        </w:rPr>
        <w:t>从</w:t>
      </w:r>
      <w:r>
        <w:t>1995</w:t>
      </w:r>
      <w:r>
        <w:rPr>
          <w:rFonts w:hint="eastAsia"/>
        </w:rPr>
        <w:t>年以来</w:t>
      </w:r>
      <w:r>
        <w:t>,</w:t>
      </w:r>
      <w:r>
        <w:rPr>
          <w:rFonts w:hint="eastAsia"/>
        </w:rPr>
        <w:t>格鲁吉亚一直在执行改革教育制度的方案。改革方案的基本原则是</w:t>
      </w:r>
      <w:r>
        <w:t>:</w:t>
      </w:r>
    </w:p>
    <w:p w:rsidR="00000000" w:rsidRDefault="00000000">
      <w:pPr>
        <w:ind w:left="518"/>
      </w:pPr>
      <w:r>
        <w:rPr>
          <w:rFonts w:hint="eastAsia"/>
        </w:rPr>
        <w:t>－</w:t>
      </w:r>
      <w:r>
        <w:tab/>
      </w:r>
      <w:r>
        <w:rPr>
          <w:rFonts w:hint="eastAsia"/>
        </w:rPr>
        <w:t>单一教育区</w:t>
      </w:r>
      <w:r>
        <w:t>;</w:t>
      </w:r>
    </w:p>
    <w:p w:rsidR="00000000" w:rsidRDefault="00000000">
      <w:pPr>
        <w:ind w:left="518"/>
      </w:pPr>
      <w:r>
        <w:rPr>
          <w:rFonts w:hint="eastAsia"/>
        </w:rPr>
        <w:t>－</w:t>
      </w:r>
      <w:r>
        <w:tab/>
      </w:r>
      <w:r>
        <w:rPr>
          <w:rFonts w:hint="eastAsia"/>
        </w:rPr>
        <w:t>以人本主义精神教学</w:t>
      </w:r>
      <w:r>
        <w:t>;</w:t>
      </w:r>
    </w:p>
    <w:p w:rsidR="00000000" w:rsidRDefault="00000000">
      <w:pPr>
        <w:ind w:left="518"/>
      </w:pPr>
      <w:r>
        <w:rPr>
          <w:rFonts w:hint="eastAsia"/>
        </w:rPr>
        <w:t>－</w:t>
      </w:r>
      <w:r>
        <w:tab/>
      </w:r>
      <w:r>
        <w:rPr>
          <w:rFonts w:hint="eastAsia"/>
        </w:rPr>
        <w:t>尊重世界和国家的传统</w:t>
      </w:r>
      <w:r>
        <w:t>;</w:t>
      </w:r>
    </w:p>
    <w:p w:rsidR="00000000" w:rsidRDefault="00000000">
      <w:pPr>
        <w:ind w:left="518"/>
      </w:pPr>
      <w:r>
        <w:rPr>
          <w:rFonts w:hint="eastAsia"/>
        </w:rPr>
        <w:t>－</w:t>
      </w:r>
      <w:r>
        <w:tab/>
      </w:r>
      <w:r>
        <w:rPr>
          <w:rFonts w:hint="eastAsia"/>
        </w:rPr>
        <w:t>教育制度自治</w:t>
      </w:r>
      <w:r>
        <w:t>;</w:t>
      </w:r>
    </w:p>
    <w:p w:rsidR="00000000" w:rsidRDefault="00000000">
      <w:pPr>
        <w:ind w:left="518"/>
      </w:pPr>
      <w:r>
        <w:rPr>
          <w:rFonts w:hint="eastAsia"/>
        </w:rPr>
        <w:t>－</w:t>
      </w:r>
      <w:r>
        <w:tab/>
      </w:r>
      <w:r>
        <w:rPr>
          <w:rFonts w:hint="eastAsia"/>
        </w:rPr>
        <w:t>教育的系统性、不间断性、渐进性和连续性</w:t>
      </w:r>
      <w:r>
        <w:t>;</w:t>
      </w:r>
    </w:p>
    <w:p w:rsidR="00000000" w:rsidRDefault="00000000">
      <w:pPr>
        <w:ind w:left="518"/>
      </w:pPr>
      <w:r>
        <w:rPr>
          <w:rFonts w:hint="eastAsia"/>
        </w:rPr>
        <w:t>－</w:t>
      </w:r>
      <w:r>
        <w:tab/>
      </w:r>
      <w:r>
        <w:rPr>
          <w:rFonts w:hint="eastAsia"/>
        </w:rPr>
        <w:t>民主制度</w:t>
      </w:r>
      <w:r>
        <w:t>;</w:t>
      </w:r>
    </w:p>
    <w:p w:rsidR="00000000" w:rsidRDefault="00000000">
      <w:pPr>
        <w:ind w:left="518"/>
      </w:pPr>
      <w:r>
        <w:rPr>
          <w:rFonts w:hint="eastAsia"/>
        </w:rPr>
        <w:t>－</w:t>
      </w:r>
      <w:r>
        <w:tab/>
      </w:r>
      <w:r>
        <w:rPr>
          <w:rFonts w:hint="eastAsia"/>
        </w:rPr>
        <w:t>教育与政治和宗教脱钩。</w:t>
      </w:r>
    </w:p>
    <w:p w:rsidR="00000000" w:rsidRDefault="00000000">
      <w:r>
        <w:tab/>
        <w:t>65.</w:t>
      </w:r>
      <w:r>
        <w:tab/>
      </w:r>
      <w:r>
        <w:rPr>
          <w:rFonts w:hint="eastAsia"/>
        </w:rPr>
        <w:t>根据教育法第</w:t>
      </w:r>
      <w:r>
        <w:t>3</w:t>
      </w:r>
      <w:r>
        <w:rPr>
          <w:rFonts w:hint="eastAsia"/>
        </w:rPr>
        <w:t>条</w:t>
      </w:r>
      <w:r>
        <w:t>,</w:t>
      </w:r>
      <w:r>
        <w:rPr>
          <w:rFonts w:hint="eastAsia"/>
        </w:rPr>
        <w:t>人人都有接受教育的同样权利。仅在法律规定的情况下方才准许根据个人因素限制个人接受职业教育。</w:t>
      </w:r>
    </w:p>
    <w:p w:rsidR="00000000" w:rsidRDefault="00000000">
      <w:pPr>
        <w:rPr>
          <w:spacing w:val="-4"/>
        </w:rPr>
      </w:pPr>
      <w:r>
        <w:rPr>
          <w:spacing w:val="-4"/>
        </w:rPr>
        <w:tab/>
        <w:t>66.</w:t>
      </w:r>
      <w:r>
        <w:rPr>
          <w:spacing w:val="-4"/>
        </w:rPr>
        <w:tab/>
      </w:r>
      <w:r>
        <w:rPr>
          <w:rFonts w:hint="eastAsia"/>
          <w:spacing w:val="-4"/>
        </w:rPr>
        <w:t>妇女在同男子平等的基础上行使受教育权的进一步情况</w:t>
      </w:r>
      <w:r>
        <w:rPr>
          <w:spacing w:val="-4"/>
        </w:rPr>
        <w:t>,</w:t>
      </w:r>
      <w:r>
        <w:rPr>
          <w:rFonts w:hint="eastAsia"/>
          <w:spacing w:val="-4"/>
        </w:rPr>
        <w:t>见格鲁吉亚执行《经济、社会、文化权利国际盟约》的初次报告</w:t>
      </w:r>
      <w:r>
        <w:rPr>
          <w:spacing w:val="-4"/>
        </w:rPr>
        <w:t>(E/1990/5/Add.37,</w:t>
      </w:r>
      <w:r>
        <w:rPr>
          <w:rFonts w:hint="eastAsia"/>
          <w:spacing w:val="-4"/>
        </w:rPr>
        <w:t>第</w:t>
      </w:r>
      <w:r>
        <w:rPr>
          <w:spacing w:val="-4"/>
        </w:rPr>
        <w:t>308</w:t>
      </w:r>
      <w:r>
        <w:rPr>
          <w:rFonts w:hint="eastAsia"/>
          <w:spacing w:val="-4"/>
        </w:rPr>
        <w:t>至第</w:t>
      </w:r>
      <w:r>
        <w:rPr>
          <w:spacing w:val="-4"/>
        </w:rPr>
        <w:t>349</w:t>
      </w:r>
      <w:r>
        <w:rPr>
          <w:rFonts w:hint="eastAsia"/>
          <w:spacing w:val="-4"/>
        </w:rPr>
        <w:t>段</w:t>
      </w:r>
      <w:r>
        <w:rPr>
          <w:spacing w:val="-4"/>
        </w:rPr>
        <w:t>)</w:t>
      </w:r>
      <w:r>
        <w:rPr>
          <w:rFonts w:hint="eastAsia"/>
          <w:spacing w:val="-4"/>
        </w:rPr>
        <w:t>。</w:t>
      </w:r>
    </w:p>
    <w:p w:rsidR="00000000" w:rsidRDefault="00000000">
      <w:r>
        <w:tab/>
        <w:t>67.</w:t>
      </w:r>
      <w:r>
        <w:tab/>
      </w:r>
      <w:r>
        <w:rPr>
          <w:rFonts w:hint="eastAsia"/>
        </w:rPr>
        <w:t>教育部正在制订初等职业教育方案</w:t>
      </w:r>
      <w:r>
        <w:t>,</w:t>
      </w:r>
      <w:r>
        <w:rPr>
          <w:rFonts w:hint="eastAsia"/>
        </w:rPr>
        <w:t>社会保护、劳动和就业部正在制订失业人员的职业培训和再培训方案。这些方案保证妇女同男子一样享有再培训和选择职业的机会。</w:t>
      </w:r>
    </w:p>
    <w:p w:rsidR="00000000" w:rsidRDefault="00000000">
      <w:r>
        <w:tab/>
        <w:t>68.</w:t>
      </w:r>
      <w:r>
        <w:tab/>
      </w:r>
      <w:r>
        <w:rPr>
          <w:rFonts w:hint="eastAsia"/>
        </w:rPr>
        <w:t>在格鲁吉亚妇女委员会的倡议下</w:t>
      </w:r>
      <w:r>
        <w:t>,1996</w:t>
      </w:r>
      <w:r>
        <w:rPr>
          <w:rFonts w:hint="eastAsia"/>
        </w:rPr>
        <w:t>年</w:t>
      </w:r>
      <w:r>
        <w:t>3</w:t>
      </w:r>
      <w:r>
        <w:rPr>
          <w:rFonts w:hint="eastAsia"/>
        </w:rPr>
        <w:t>月成立了促进妇女就业的阿马格达里协会。该协会的目标是向缺少社会保护的失业妇女提供在家工作的机会、通过建立小型企业创造新的工作、提高妇女在工作市场上的竞争性和适应性、加强其职业再培训和经济及商业方面的培训并建立社会和职业复兴机制。</w:t>
      </w:r>
    </w:p>
    <w:p w:rsidR="00000000" w:rsidRDefault="00000000">
      <w:r>
        <w:tab/>
        <w:t>69.</w:t>
      </w:r>
      <w:r>
        <w:tab/>
      </w:r>
      <w:r>
        <w:rPr>
          <w:rFonts w:hint="eastAsia"/>
        </w:rPr>
        <w:t>国家卫生政策的一个主要方面是优先考虑初级保健</w:t>
      </w:r>
      <w:r>
        <w:t>,</w:t>
      </w:r>
      <w:r>
        <w:rPr>
          <w:rFonts w:hint="eastAsia"/>
        </w:rPr>
        <w:t>其中首要的是提高人们对基本健康问题的认识。由于新闻媒介的作用</w:t>
      </w:r>
      <w:r>
        <w:t>,</w:t>
      </w:r>
      <w:r>
        <w:rPr>
          <w:rFonts w:hint="eastAsia"/>
        </w:rPr>
        <w:t>健康问题的信息量大幅度增加。格鲁吉亚无线电台和电视台都有专题节目</w:t>
      </w:r>
      <w:r>
        <w:t>,</w:t>
      </w:r>
      <w:r>
        <w:rPr>
          <w:rFonts w:hint="eastAsia"/>
        </w:rPr>
        <w:t>提倡健康的生活方式和普及医学知识。</w:t>
      </w:r>
    </w:p>
    <w:p w:rsidR="00000000" w:rsidRDefault="00000000">
      <w:pPr>
        <w:spacing w:before="120" w:after="120"/>
      </w:pPr>
      <w:r>
        <w:rPr>
          <w:rFonts w:hint="eastAsia"/>
          <w:u w:val="single"/>
        </w:rPr>
        <w:t>第</w:t>
      </w:r>
      <w:r>
        <w:rPr>
          <w:u w:val="single"/>
        </w:rPr>
        <w:t>11</w:t>
      </w:r>
      <w:r>
        <w:rPr>
          <w:rFonts w:hint="eastAsia"/>
          <w:u w:val="single"/>
        </w:rPr>
        <w:t>条</w:t>
      </w:r>
    </w:p>
    <w:p w:rsidR="00000000" w:rsidRDefault="00000000">
      <w:r>
        <w:tab/>
        <w:t>70.</w:t>
      </w:r>
      <w:r>
        <w:tab/>
      </w:r>
      <w:r>
        <w:rPr>
          <w:rFonts w:hint="eastAsia"/>
        </w:rPr>
        <w:t>宪法第</w:t>
      </w:r>
      <w:r>
        <w:t>30</w:t>
      </w:r>
      <w:r>
        <w:rPr>
          <w:rFonts w:hint="eastAsia"/>
        </w:rPr>
        <w:t>和第</w:t>
      </w:r>
      <w:r>
        <w:t>32</w:t>
      </w:r>
      <w:r>
        <w:rPr>
          <w:rFonts w:hint="eastAsia"/>
        </w:rPr>
        <w:t>条保障工作权利</w:t>
      </w:r>
      <w:r>
        <w:t>,</w:t>
      </w:r>
      <w:r>
        <w:rPr>
          <w:rFonts w:hint="eastAsia"/>
        </w:rPr>
        <w:t>其中规定劳工自由。根据国际协议</w:t>
      </w:r>
      <w:r>
        <w:t>,</w:t>
      </w:r>
      <w:r>
        <w:rPr>
          <w:rFonts w:hint="eastAsia"/>
        </w:rPr>
        <w:t>国家帮助安排失业的公民再就业</w:t>
      </w:r>
      <w:r>
        <w:t>,</w:t>
      </w:r>
      <w:r>
        <w:rPr>
          <w:rFonts w:hint="eastAsia"/>
        </w:rPr>
        <w:t>并保护在国外生活的格鲁吉亚公民的劳工权利。</w:t>
      </w:r>
    </w:p>
    <w:p w:rsidR="00000000" w:rsidRDefault="00000000">
      <w:r>
        <w:tab/>
        <w:t>71.</w:t>
      </w:r>
      <w:r>
        <w:tab/>
        <w:t>1991</w:t>
      </w:r>
      <w:r>
        <w:rPr>
          <w:rFonts w:hint="eastAsia"/>
        </w:rPr>
        <w:t>年通过的《就业法》对这方面作了规定</w:t>
      </w:r>
      <w:r>
        <w:t>:</w:t>
      </w:r>
    </w:p>
    <w:p w:rsidR="00000000" w:rsidRDefault="00000000">
      <w:pPr>
        <w:tabs>
          <w:tab w:val="left" w:pos="1440"/>
        </w:tabs>
      </w:pPr>
      <w:r>
        <w:tab/>
      </w:r>
      <w:r>
        <w:rPr>
          <w:rFonts w:hint="eastAsia"/>
        </w:rPr>
        <w:t>－格鲁吉亚的所有公民</w:t>
      </w:r>
      <w:r>
        <w:t>,</w:t>
      </w:r>
      <w:r>
        <w:rPr>
          <w:rFonts w:hint="eastAsia"/>
        </w:rPr>
        <w:t>不分种族、民族血统、性别、宗教信仰、政治信念、或贫富状况</w:t>
      </w:r>
      <w:r>
        <w:t>,</w:t>
      </w:r>
      <w:r>
        <w:rPr>
          <w:rFonts w:hint="eastAsia"/>
        </w:rPr>
        <w:t>均享有工作权利</w:t>
      </w:r>
      <w:r>
        <w:t>;</w:t>
      </w:r>
    </w:p>
    <w:p w:rsidR="00000000" w:rsidRDefault="00000000">
      <w:pPr>
        <w:tabs>
          <w:tab w:val="left" w:pos="1440"/>
        </w:tabs>
      </w:pPr>
      <w:r>
        <w:tab/>
      </w:r>
      <w:r>
        <w:rPr>
          <w:rFonts w:hint="eastAsia"/>
        </w:rPr>
        <w:t>－国家创造条件</w:t>
      </w:r>
      <w:r>
        <w:t>,</w:t>
      </w:r>
      <w:r>
        <w:rPr>
          <w:rFonts w:hint="eastAsia"/>
        </w:rPr>
        <w:t>确保公民最大程度地就业</w:t>
      </w:r>
      <w:r>
        <w:t>,</w:t>
      </w:r>
      <w:r>
        <w:rPr>
          <w:rFonts w:hint="eastAsia"/>
        </w:rPr>
        <w:t>降低失业率</w:t>
      </w:r>
      <w:r>
        <w:t>;</w:t>
      </w:r>
    </w:p>
    <w:p w:rsidR="00000000" w:rsidRDefault="00000000">
      <w:pPr>
        <w:tabs>
          <w:tab w:val="left" w:pos="1080"/>
          <w:tab w:val="left" w:pos="1440"/>
          <w:tab w:val="left" w:pos="6000"/>
        </w:tabs>
      </w:pPr>
      <w:r>
        <w:tab/>
      </w:r>
      <w:r>
        <w:rPr>
          <w:rFonts w:hint="eastAsia"/>
        </w:rPr>
        <w:t>－保证对失业人员提供社会保护。</w:t>
      </w:r>
    </w:p>
    <w:p w:rsidR="00000000" w:rsidRDefault="00000000">
      <w:r>
        <w:tab/>
        <w:t>72.</w:t>
      </w:r>
      <w:r>
        <w:tab/>
      </w:r>
      <w:r>
        <w:rPr>
          <w:rFonts w:hint="eastAsia"/>
        </w:rPr>
        <w:t>《就业法》还作出规定</w:t>
      </w:r>
      <w:r>
        <w:t>,</w:t>
      </w:r>
      <w:r>
        <w:rPr>
          <w:rFonts w:hint="eastAsia"/>
        </w:rPr>
        <w:t>实施了女劳工方面的限制。在总体上</w:t>
      </w:r>
      <w:r>
        <w:t>,</w:t>
      </w:r>
      <w:r>
        <w:rPr>
          <w:rFonts w:hint="eastAsia"/>
        </w:rPr>
        <w:t>就业方面的立法并不完善</w:t>
      </w:r>
      <w:r>
        <w:t>,</w:t>
      </w:r>
      <w:r>
        <w:rPr>
          <w:rFonts w:hint="eastAsia"/>
        </w:rPr>
        <w:t>目前正在研订之中。</w:t>
      </w:r>
    </w:p>
    <w:p w:rsidR="00000000" w:rsidRDefault="00000000">
      <w:r>
        <w:tab/>
        <w:t>73.</w:t>
      </w:r>
      <w:r>
        <w:tab/>
      </w:r>
      <w:r>
        <w:rPr>
          <w:rFonts w:hint="eastAsia"/>
        </w:rPr>
        <w:t>《劳工法典》第十二章规定了妇女的工作条件</w:t>
      </w:r>
      <w:r>
        <w:t>,</w:t>
      </w:r>
      <w:r>
        <w:rPr>
          <w:rFonts w:hint="eastAsia"/>
        </w:rPr>
        <w:t>并极大地注重母幼保健。</w:t>
      </w:r>
    </w:p>
    <w:p w:rsidR="00000000" w:rsidRDefault="00000000">
      <w:r>
        <w:tab/>
        <w:t>74.</w:t>
      </w:r>
      <w:r>
        <w:tab/>
      </w:r>
      <w:r>
        <w:rPr>
          <w:rFonts w:hint="eastAsia"/>
        </w:rPr>
        <w:t>《劳工法典》所规范的内容有</w:t>
      </w:r>
      <w:r>
        <w:t>:</w:t>
      </w:r>
    </w:p>
    <w:p w:rsidR="00000000" w:rsidRDefault="00000000">
      <w:pPr>
        <w:tabs>
          <w:tab w:val="left" w:pos="1440"/>
        </w:tabs>
      </w:pPr>
      <w:r>
        <w:tab/>
      </w:r>
      <w:r>
        <w:rPr>
          <w:rFonts w:hint="eastAsia"/>
        </w:rPr>
        <w:t>－对妇女夜班、加班和公务旅行的限制</w:t>
      </w:r>
      <w:r>
        <w:t>(</w:t>
      </w:r>
      <w:r>
        <w:rPr>
          <w:rFonts w:hint="eastAsia"/>
        </w:rPr>
        <w:t>第</w:t>
      </w:r>
      <w:r>
        <w:t>157</w:t>
      </w:r>
      <w:r>
        <w:rPr>
          <w:rFonts w:hint="eastAsia"/>
        </w:rPr>
        <w:t>条</w:t>
      </w:r>
      <w:r>
        <w:t>);</w:t>
      </w:r>
    </w:p>
    <w:p w:rsidR="00000000" w:rsidRDefault="00000000">
      <w:pPr>
        <w:tabs>
          <w:tab w:val="left" w:pos="1440"/>
        </w:tabs>
      </w:pPr>
      <w:r>
        <w:tab/>
      </w:r>
      <w:r>
        <w:rPr>
          <w:rFonts w:hint="eastAsia"/>
        </w:rPr>
        <w:t>－孕妇和抚养</w:t>
      </w:r>
      <w:r>
        <w:t>18</w:t>
      </w:r>
      <w:r>
        <w:rPr>
          <w:rFonts w:hint="eastAsia"/>
        </w:rPr>
        <w:t>个月以下子女的妇女调换轻活</w:t>
      </w:r>
      <w:r>
        <w:t>(</w:t>
      </w:r>
      <w:r>
        <w:rPr>
          <w:rFonts w:hint="eastAsia"/>
        </w:rPr>
        <w:t>第</w:t>
      </w:r>
      <w:r>
        <w:t>158</w:t>
      </w:r>
      <w:r>
        <w:rPr>
          <w:rFonts w:hint="eastAsia"/>
        </w:rPr>
        <w:t>条</w:t>
      </w:r>
      <w:r>
        <w:t>);</w:t>
      </w:r>
    </w:p>
    <w:p w:rsidR="00000000" w:rsidRDefault="00000000">
      <w:pPr>
        <w:tabs>
          <w:tab w:val="left" w:pos="1440"/>
        </w:tabs>
      </w:pPr>
      <w:r>
        <w:tab/>
      </w:r>
      <w:r>
        <w:rPr>
          <w:rFonts w:hint="eastAsia"/>
        </w:rPr>
        <w:t>－期假、产假和育儿假</w:t>
      </w:r>
      <w:r>
        <w:t>(</w:t>
      </w:r>
      <w:r>
        <w:rPr>
          <w:rFonts w:hint="eastAsia"/>
        </w:rPr>
        <w:t>第</w:t>
      </w:r>
      <w:r>
        <w:t>159</w:t>
      </w:r>
      <w:r>
        <w:rPr>
          <w:rFonts w:hint="eastAsia"/>
        </w:rPr>
        <w:t>条</w:t>
      </w:r>
      <w:r>
        <w:t>)</w:t>
      </w:r>
      <w:r>
        <w:rPr>
          <w:rFonts w:hint="eastAsia"/>
        </w:rPr>
        <w:t>。</w:t>
      </w:r>
    </w:p>
    <w:p w:rsidR="00000000" w:rsidRDefault="00000000">
      <w:r>
        <w:tab/>
        <w:t>75.</w:t>
      </w:r>
      <w:r>
        <w:tab/>
      </w:r>
      <w:r>
        <w:rPr>
          <w:rFonts w:hint="eastAsia"/>
        </w:rPr>
        <w:t>利用女工从事不利健康或有害的职业以及从事超出正常生理能力范围的工作等等</w:t>
      </w:r>
      <w:r>
        <w:t>,</w:t>
      </w:r>
      <w:r>
        <w:rPr>
          <w:rFonts w:hint="eastAsia"/>
        </w:rPr>
        <w:t>均受到禁止。</w:t>
      </w:r>
    </w:p>
    <w:p w:rsidR="00000000" w:rsidRDefault="00000000">
      <w:r>
        <w:tab/>
        <w:t>76.</w:t>
      </w:r>
      <w:r>
        <w:tab/>
      </w:r>
      <w:r>
        <w:rPr>
          <w:rFonts w:hint="eastAsia"/>
        </w:rPr>
        <w:t>《劳工法典》还作了下列规定</w:t>
      </w:r>
      <w:r>
        <w:t>:</w:t>
      </w:r>
    </w:p>
    <w:p w:rsidR="00000000" w:rsidRDefault="00000000">
      <w:pPr>
        <w:tabs>
          <w:tab w:val="left" w:pos="1440"/>
        </w:tabs>
      </w:pPr>
      <w:r>
        <w:tab/>
      </w:r>
      <w:r>
        <w:rPr>
          <w:rFonts w:hint="eastAsia"/>
        </w:rPr>
        <w:t>－产前</w:t>
      </w:r>
      <w:r>
        <w:t>70</w:t>
      </w:r>
      <w:r>
        <w:rPr>
          <w:rFonts w:hint="eastAsia"/>
        </w:rPr>
        <w:t>个历日和产后</w:t>
      </w:r>
      <w:r>
        <w:t>56</w:t>
      </w:r>
      <w:r>
        <w:rPr>
          <w:rFonts w:hint="eastAsia"/>
        </w:rPr>
        <w:t>个历日的产假</w:t>
      </w:r>
      <w:r>
        <w:t>;</w:t>
      </w:r>
    </w:p>
    <w:p w:rsidR="00000000" w:rsidRDefault="00000000">
      <w:pPr>
        <w:tabs>
          <w:tab w:val="left" w:pos="1440"/>
        </w:tabs>
      </w:pPr>
      <w:r>
        <w:tab/>
      </w:r>
      <w:r>
        <w:rPr>
          <w:rFonts w:hint="eastAsia"/>
        </w:rPr>
        <w:t>－领养新生儿的妇女的领养假</w:t>
      </w:r>
      <w:r>
        <w:t>;</w:t>
      </w:r>
    </w:p>
    <w:p w:rsidR="00000000" w:rsidRDefault="00000000">
      <w:pPr>
        <w:tabs>
          <w:tab w:val="left" w:pos="1440"/>
        </w:tabs>
      </w:pPr>
      <w:r>
        <w:tab/>
      </w:r>
      <w:r>
        <w:rPr>
          <w:rFonts w:hint="eastAsia"/>
        </w:rPr>
        <w:t>－喂养婴儿的工间休息</w:t>
      </w:r>
      <w:r>
        <w:t>;</w:t>
      </w:r>
    </w:p>
    <w:p w:rsidR="00000000" w:rsidRDefault="00000000">
      <w:pPr>
        <w:tabs>
          <w:tab w:val="left" w:pos="1440"/>
        </w:tabs>
      </w:pPr>
      <w:r>
        <w:tab/>
      </w:r>
      <w:r>
        <w:rPr>
          <w:rFonts w:hint="eastAsia"/>
        </w:rPr>
        <w:t>－抚养三岁以下子女的母亲可额外休无薪假。此假计入雇员总计连续服务年限之中</w:t>
      </w:r>
      <w:r>
        <w:t>,</w:t>
      </w:r>
      <w:r>
        <w:rPr>
          <w:rFonts w:hint="eastAsia"/>
        </w:rPr>
        <w:t>也算作其专业培训的一部分</w:t>
      </w:r>
      <w:r>
        <w:t>(</w:t>
      </w:r>
      <w:r>
        <w:rPr>
          <w:rFonts w:hint="eastAsia"/>
        </w:rPr>
        <w:t>第</w:t>
      </w:r>
      <w:r>
        <w:t>161</w:t>
      </w:r>
      <w:r>
        <w:rPr>
          <w:rFonts w:hint="eastAsia"/>
        </w:rPr>
        <w:t>条</w:t>
      </w:r>
      <w:r>
        <w:t>);</w:t>
      </w:r>
    </w:p>
    <w:p w:rsidR="00000000" w:rsidRDefault="00000000">
      <w:pPr>
        <w:tabs>
          <w:tab w:val="left" w:pos="1440"/>
        </w:tabs>
      </w:pPr>
      <w:r>
        <w:tab/>
      </w:r>
      <w:r>
        <w:rPr>
          <w:rFonts w:hint="eastAsia"/>
        </w:rPr>
        <w:t>－保证雇用和禁止解雇孕妇、抚养三岁以下子女的妇女及抚养</w:t>
      </w:r>
      <w:r>
        <w:t>14</w:t>
      </w:r>
      <w:r>
        <w:rPr>
          <w:rFonts w:hint="eastAsia"/>
        </w:rPr>
        <w:t>岁以下子女</w:t>
      </w:r>
      <w:r>
        <w:t>(</w:t>
      </w:r>
      <w:r>
        <w:rPr>
          <w:rFonts w:hint="eastAsia"/>
        </w:rPr>
        <w:t>或</w:t>
      </w:r>
      <w:r>
        <w:t>16</w:t>
      </w:r>
      <w:r>
        <w:rPr>
          <w:rFonts w:hint="eastAsia"/>
        </w:rPr>
        <w:t>岁以下残疾子女</w:t>
      </w:r>
      <w:r>
        <w:t>)</w:t>
      </w:r>
      <w:r>
        <w:rPr>
          <w:rFonts w:hint="eastAsia"/>
        </w:rPr>
        <w:t>的单身母亲</w:t>
      </w:r>
      <w:r>
        <w:t>,</w:t>
      </w:r>
      <w:r>
        <w:rPr>
          <w:rFonts w:hint="eastAsia"/>
        </w:rPr>
        <w:t>等等</w:t>
      </w:r>
      <w:r>
        <w:t>(</w:t>
      </w:r>
      <w:r>
        <w:rPr>
          <w:rFonts w:hint="eastAsia"/>
        </w:rPr>
        <w:t>第</w:t>
      </w:r>
      <w:r>
        <w:t>161</w:t>
      </w:r>
      <w:r>
        <w:rPr>
          <w:rFonts w:hint="eastAsia"/>
        </w:rPr>
        <w:t>条</w:t>
      </w:r>
      <w:r>
        <w:t>)</w:t>
      </w:r>
      <w:r>
        <w:rPr>
          <w:rFonts w:hint="eastAsia"/>
        </w:rPr>
        <w:t>。</w:t>
      </w:r>
    </w:p>
    <w:p w:rsidR="00000000" w:rsidRDefault="00000000">
      <w:pPr>
        <w:rPr>
          <w:spacing w:val="-4"/>
        </w:rPr>
      </w:pPr>
      <w:r>
        <w:tab/>
        <w:t>77.</w:t>
      </w:r>
      <w:r>
        <w:tab/>
      </w:r>
      <w:r>
        <w:rPr>
          <w:rFonts w:hint="eastAsia"/>
        </w:rPr>
        <w:t>妇女如在某一职业工作满一年以上</w:t>
      </w:r>
      <w:r>
        <w:t>(</w:t>
      </w:r>
      <w:r>
        <w:rPr>
          <w:rFonts w:hint="eastAsia"/>
        </w:rPr>
        <w:t>如为</w:t>
      </w:r>
      <w:r>
        <w:t>18</w:t>
      </w:r>
      <w:r>
        <w:rPr>
          <w:rFonts w:hint="eastAsia"/>
        </w:rPr>
        <w:t>岁以下妇女</w:t>
      </w:r>
      <w:r>
        <w:t>,</w:t>
      </w:r>
      <w:r>
        <w:rPr>
          <w:rFonts w:hint="eastAsia"/>
        </w:rPr>
        <w:t>则服务年限不计</w:t>
      </w:r>
      <w:r>
        <w:t>),</w:t>
      </w:r>
      <w:r>
        <w:rPr>
          <w:rFonts w:hint="eastAsia"/>
        </w:rPr>
        <w:t>即可应其要求</w:t>
      </w:r>
      <w:r>
        <w:t>,</w:t>
      </w:r>
      <w:r>
        <w:rPr>
          <w:rFonts w:hint="eastAsia"/>
        </w:rPr>
        <w:t>准予非全薪休假</w:t>
      </w:r>
      <w:r>
        <w:t>,</w:t>
      </w:r>
      <w:r>
        <w:rPr>
          <w:rFonts w:hint="eastAsia"/>
        </w:rPr>
        <w:t>以照看</w:t>
      </w:r>
      <w:r>
        <w:t>18</w:t>
      </w:r>
      <w:r>
        <w:rPr>
          <w:rFonts w:hint="eastAsia"/>
        </w:rPr>
        <w:t>个月以下子女。工作年限不满一年的在职妇女则领取相当于其一半薪金的津贴。实际照看子女的父亲或其他亲属可全时或非全时地非全薪休假并另休无薪假</w:t>
      </w:r>
      <w:r>
        <w:t>,</w:t>
      </w:r>
      <w:r>
        <w:rPr>
          <w:rFonts w:hint="eastAsia"/>
        </w:rPr>
        <w:t>以照看子女。根据《劳工法典》</w:t>
      </w:r>
      <w:r>
        <w:t>,</w:t>
      </w:r>
      <w:r>
        <w:rPr>
          <w:rFonts w:hint="eastAsia"/>
        </w:rPr>
        <w:t>经雇员请求</w:t>
      </w:r>
      <w:r>
        <w:t>,</w:t>
      </w:r>
      <w:r>
        <w:rPr>
          <w:rFonts w:hint="eastAsia"/>
        </w:rPr>
        <w:t>可准</w:t>
      </w:r>
      <w:r>
        <w:rPr>
          <w:rFonts w:hint="eastAsia"/>
          <w:spacing w:val="-4"/>
        </w:rPr>
        <w:t>许该名雇员短期无薪休假</w:t>
      </w:r>
      <w:r>
        <w:rPr>
          <w:spacing w:val="-4"/>
        </w:rPr>
        <w:t>,</w:t>
      </w:r>
      <w:r>
        <w:rPr>
          <w:rFonts w:hint="eastAsia"/>
          <w:spacing w:val="-4"/>
        </w:rPr>
        <w:t>以照管家庭事务</w:t>
      </w:r>
      <w:r>
        <w:rPr>
          <w:spacing w:val="-4"/>
        </w:rPr>
        <w:t>,</w:t>
      </w:r>
      <w:r>
        <w:rPr>
          <w:rFonts w:hint="eastAsia"/>
          <w:spacing w:val="-4"/>
        </w:rPr>
        <w:t>其中包括照料生病的子女或其他家庭成员。</w:t>
      </w:r>
    </w:p>
    <w:p w:rsidR="00000000" w:rsidRDefault="00000000">
      <w:r>
        <w:tab/>
        <w:t>78.</w:t>
      </w:r>
      <w:r>
        <w:tab/>
      </w:r>
      <w:r>
        <w:rPr>
          <w:rFonts w:hint="eastAsia"/>
        </w:rPr>
        <w:t>《劳工法典》中有一个特别章节</w:t>
      </w:r>
      <w:r>
        <w:t>(</w:t>
      </w:r>
      <w:r>
        <w:rPr>
          <w:rFonts w:hint="eastAsia"/>
        </w:rPr>
        <w:t>第十三章</w:t>
      </w:r>
      <w:r>
        <w:t>)</w:t>
      </w:r>
      <w:r>
        <w:rPr>
          <w:rFonts w:hint="eastAsia"/>
        </w:rPr>
        <w:t>涉及年轻人的具体工作条件。尤其是</w:t>
      </w:r>
      <w:r>
        <w:t>,</w:t>
      </w:r>
      <w:r>
        <w:rPr>
          <w:rFonts w:hint="eastAsia"/>
        </w:rPr>
        <w:t>它规定了工作年龄</w:t>
      </w:r>
      <w:r>
        <w:t>:</w:t>
      </w:r>
      <w:r>
        <w:rPr>
          <w:rFonts w:hint="eastAsia"/>
        </w:rPr>
        <w:t>满</w:t>
      </w:r>
      <w:r>
        <w:t>14</w:t>
      </w:r>
      <w:r>
        <w:rPr>
          <w:rFonts w:hint="eastAsia"/>
        </w:rPr>
        <w:t>岁的儿童经父母一方同意</w:t>
      </w:r>
      <w:r>
        <w:t>,</w:t>
      </w:r>
      <w:r>
        <w:rPr>
          <w:rFonts w:hint="eastAsia"/>
        </w:rPr>
        <w:t>可受雇从事无害其健康而且不干扰其教育的轻活</w:t>
      </w:r>
      <w:r>
        <w:t>;</w:t>
      </w:r>
      <w:r>
        <w:rPr>
          <w:rFonts w:hint="eastAsia"/>
        </w:rPr>
        <w:t>满</w:t>
      </w:r>
      <w:r>
        <w:t>16</w:t>
      </w:r>
      <w:r>
        <w:rPr>
          <w:rFonts w:hint="eastAsia"/>
        </w:rPr>
        <w:t>岁的青年可受雇从事普通的工作</w:t>
      </w:r>
      <w:r>
        <w:t>(</w:t>
      </w:r>
      <w:r>
        <w:rPr>
          <w:rFonts w:hint="eastAsia"/>
        </w:rPr>
        <w:t>第</w:t>
      </w:r>
      <w:r>
        <w:t>167</w:t>
      </w:r>
      <w:r>
        <w:rPr>
          <w:rFonts w:hint="eastAsia"/>
        </w:rPr>
        <w:t>条</w:t>
      </w:r>
      <w:r>
        <w:t>)</w:t>
      </w:r>
      <w:r>
        <w:rPr>
          <w:rFonts w:hint="eastAsia"/>
        </w:rPr>
        <w:t>。该法典规定</w:t>
      </w:r>
      <w:r>
        <w:t>,16</w:t>
      </w:r>
      <w:r>
        <w:rPr>
          <w:rFonts w:hint="eastAsia"/>
        </w:rPr>
        <w:t>岁至</w:t>
      </w:r>
      <w:r>
        <w:t>18</w:t>
      </w:r>
      <w:r>
        <w:rPr>
          <w:rFonts w:hint="eastAsia"/>
        </w:rPr>
        <w:t>岁的体力工人和办公职员每星期工作时间为</w:t>
      </w:r>
      <w:r>
        <w:t>36</w:t>
      </w:r>
      <w:r>
        <w:rPr>
          <w:rFonts w:hint="eastAsia"/>
        </w:rPr>
        <w:t>小时</w:t>
      </w:r>
      <w:r>
        <w:t>,15</w:t>
      </w:r>
      <w:r>
        <w:rPr>
          <w:rFonts w:hint="eastAsia"/>
        </w:rPr>
        <w:t>岁至</w:t>
      </w:r>
      <w:r>
        <w:t>16</w:t>
      </w:r>
      <w:r>
        <w:rPr>
          <w:rFonts w:hint="eastAsia"/>
        </w:rPr>
        <w:t>岁的青年</w:t>
      </w:r>
      <w:r>
        <w:t>(</w:t>
      </w:r>
      <w:r>
        <w:rPr>
          <w:rFonts w:hint="eastAsia"/>
        </w:rPr>
        <w:t>以及在其节假日工作的</w:t>
      </w:r>
      <w:r>
        <w:t>14</w:t>
      </w:r>
      <w:r>
        <w:rPr>
          <w:rFonts w:hint="eastAsia"/>
        </w:rPr>
        <w:t>岁至</w:t>
      </w:r>
      <w:r>
        <w:t>15</w:t>
      </w:r>
      <w:r>
        <w:rPr>
          <w:rFonts w:hint="eastAsia"/>
        </w:rPr>
        <w:t>岁学生</w:t>
      </w:r>
      <w:r>
        <w:t>)</w:t>
      </w:r>
      <w:r>
        <w:rPr>
          <w:rFonts w:hint="eastAsia"/>
        </w:rPr>
        <w:t>每星期工作时间为</w:t>
      </w:r>
      <w:r>
        <w:t>24</w:t>
      </w:r>
      <w:r>
        <w:rPr>
          <w:rFonts w:hint="eastAsia"/>
        </w:rPr>
        <w:t>小时。</w:t>
      </w:r>
    </w:p>
    <w:p w:rsidR="00000000" w:rsidRDefault="00000000">
      <w:r>
        <w:tab/>
        <w:t>79.</w:t>
      </w:r>
      <w:r>
        <w:tab/>
      </w:r>
      <w:r>
        <w:rPr>
          <w:rFonts w:hint="eastAsia"/>
        </w:rPr>
        <w:t>《劳工法典》还对如下方面作了规定</w:t>
      </w:r>
      <w:r>
        <w:t>:</w:t>
      </w:r>
    </w:p>
    <w:p w:rsidR="00000000" w:rsidRDefault="00000000">
      <w:r>
        <w:tab/>
      </w:r>
      <w:r>
        <w:rPr>
          <w:rFonts w:hint="eastAsia"/>
        </w:rPr>
        <w:t>－劳工保护、工时、年轻人假期等等方面的福利</w:t>
      </w:r>
      <w:r>
        <w:t>(</w:t>
      </w:r>
      <w:r>
        <w:rPr>
          <w:rFonts w:hint="eastAsia"/>
        </w:rPr>
        <w:t>第</w:t>
      </w:r>
      <w:r>
        <w:t>168</w:t>
      </w:r>
      <w:r>
        <w:rPr>
          <w:rFonts w:hint="eastAsia"/>
        </w:rPr>
        <w:t>条</w:t>
      </w:r>
      <w:r>
        <w:t>);</w:t>
      </w:r>
    </w:p>
    <w:p w:rsidR="00000000" w:rsidRDefault="00000000">
      <w:r>
        <w:tab/>
      </w:r>
      <w:r>
        <w:rPr>
          <w:rFonts w:hint="eastAsia"/>
        </w:rPr>
        <w:t>－</w:t>
      </w:r>
      <w:r>
        <w:t xml:space="preserve">  18</w:t>
      </w:r>
      <w:r>
        <w:rPr>
          <w:rFonts w:hint="eastAsia"/>
        </w:rPr>
        <w:t>岁以下人员不得受雇的职业</w:t>
      </w:r>
      <w:r>
        <w:t>(</w:t>
      </w:r>
      <w:r>
        <w:rPr>
          <w:rFonts w:hint="eastAsia"/>
        </w:rPr>
        <w:t>重活、不利健康或危险环境的职业、地下的工作</w:t>
      </w:r>
      <w:r>
        <w:t>;</w:t>
      </w:r>
      <w:r>
        <w:rPr>
          <w:rFonts w:hint="eastAsia"/>
        </w:rPr>
        <w:t>此类职业在法规中均有明文规定</w:t>
      </w:r>
      <w:r>
        <w:t>)(</w:t>
      </w:r>
      <w:r>
        <w:rPr>
          <w:rFonts w:hint="eastAsia"/>
        </w:rPr>
        <w:t>第</w:t>
      </w:r>
      <w:r>
        <w:t>169</w:t>
      </w:r>
      <w:r>
        <w:rPr>
          <w:rFonts w:hint="eastAsia"/>
        </w:rPr>
        <w:t>条</w:t>
      </w:r>
      <w:r>
        <w:t>);</w:t>
      </w:r>
    </w:p>
    <w:p w:rsidR="00000000" w:rsidRDefault="00000000">
      <w:r>
        <w:tab/>
      </w:r>
      <w:r>
        <w:rPr>
          <w:rFonts w:hint="eastAsia"/>
        </w:rPr>
        <w:t>－</w:t>
      </w:r>
      <w:r>
        <w:t xml:space="preserve">  18</w:t>
      </w:r>
      <w:r>
        <w:rPr>
          <w:rFonts w:hint="eastAsia"/>
        </w:rPr>
        <w:t>岁以下体力工人和办公职员禁止从事夜班工作或加班</w:t>
      </w:r>
      <w:r>
        <w:t>(</w:t>
      </w:r>
      <w:r>
        <w:rPr>
          <w:rFonts w:hint="eastAsia"/>
        </w:rPr>
        <w:t>第</w:t>
      </w:r>
      <w:r>
        <w:t>171</w:t>
      </w:r>
      <w:r>
        <w:rPr>
          <w:rFonts w:hint="eastAsia"/>
        </w:rPr>
        <w:t>条</w:t>
      </w:r>
      <w:r>
        <w:t>),</w:t>
      </w:r>
      <w:r>
        <w:rPr>
          <w:rFonts w:hint="eastAsia"/>
        </w:rPr>
        <w:t>等等。</w:t>
      </w:r>
    </w:p>
    <w:p w:rsidR="00000000" w:rsidRDefault="00000000">
      <w:r>
        <w:tab/>
        <w:t>80.</w:t>
      </w:r>
      <w:r>
        <w:tab/>
      </w:r>
      <w:r>
        <w:rPr>
          <w:rFonts w:hint="eastAsia"/>
        </w:rPr>
        <w:t>体力工人和办公职员每星期的正常工作时间不得超过</w:t>
      </w:r>
      <w:r>
        <w:t>41</w:t>
      </w:r>
      <w:r>
        <w:rPr>
          <w:rFonts w:hint="eastAsia"/>
        </w:rPr>
        <w:t>小时。格鲁吉亚实行每周工作五天</w:t>
      </w:r>
      <w:r>
        <w:t>,</w:t>
      </w:r>
      <w:r>
        <w:rPr>
          <w:rFonts w:hint="eastAsia"/>
        </w:rPr>
        <w:t>休息两天的制度。某些企业因工作条件和生产性质</w:t>
      </w:r>
      <w:r>
        <w:t>,</w:t>
      </w:r>
      <w:r>
        <w:rPr>
          <w:rFonts w:hint="eastAsia"/>
        </w:rPr>
        <w:t>不便采用每周工作五天的作法</w:t>
      </w:r>
      <w:r>
        <w:t>,</w:t>
      </w:r>
      <w:r>
        <w:rPr>
          <w:rFonts w:hint="eastAsia"/>
        </w:rPr>
        <w:t>因而实行了每周工作六天的制度。在此种情况中</w:t>
      </w:r>
      <w:r>
        <w:t>,</w:t>
      </w:r>
      <w:r>
        <w:rPr>
          <w:rFonts w:hint="eastAsia"/>
        </w:rPr>
        <w:t>每个工作天不得超过七个小时。</w:t>
      </w:r>
    </w:p>
    <w:p w:rsidR="00000000" w:rsidRDefault="00000000">
      <w:r>
        <w:tab/>
        <w:t>81.</w:t>
      </w:r>
      <w:r>
        <w:tab/>
      </w:r>
      <w:r>
        <w:rPr>
          <w:rFonts w:hint="eastAsia"/>
        </w:rPr>
        <w:t>劳工的薪酬是根据劳工立法所定的程序和条件发放的。在这方面</w:t>
      </w:r>
      <w:r>
        <w:t>,</w:t>
      </w:r>
      <w:r>
        <w:rPr>
          <w:rFonts w:hint="eastAsia"/>
        </w:rPr>
        <w:t>各种形式的歧视</w:t>
      </w:r>
      <w:r>
        <w:t>,</w:t>
      </w:r>
      <w:r>
        <w:rPr>
          <w:rFonts w:hint="eastAsia"/>
        </w:rPr>
        <w:t>包括性别方面的歧视均受禁止。</w:t>
      </w:r>
    </w:p>
    <w:p w:rsidR="00000000" w:rsidRDefault="00000000">
      <w:r>
        <w:tab/>
        <w:t>82.</w:t>
      </w:r>
      <w:r>
        <w:tab/>
      </w:r>
      <w:r>
        <w:rPr>
          <w:rFonts w:hint="eastAsia"/>
        </w:rPr>
        <w:t>办公职员享有领取平均薪金度年假而不失去工作的保障。</w:t>
      </w:r>
    </w:p>
    <w:p w:rsidR="00000000" w:rsidRDefault="00000000">
      <w:pPr>
        <w:rPr>
          <w:spacing w:val="-4"/>
        </w:rPr>
      </w:pPr>
      <w:r>
        <w:rPr>
          <w:spacing w:val="-4"/>
        </w:rPr>
        <w:tab/>
        <w:t>83.</w:t>
      </w:r>
      <w:r>
        <w:rPr>
          <w:spacing w:val="-4"/>
        </w:rPr>
        <w:tab/>
      </w:r>
      <w:r>
        <w:rPr>
          <w:rFonts w:hint="eastAsia"/>
          <w:spacing w:val="-4"/>
        </w:rPr>
        <w:t>格鲁吉亚的社会保障制度规定应依照法律确定的程序向工人发放津贴。因此</w:t>
      </w:r>
      <w:r>
        <w:rPr>
          <w:spacing w:val="-4"/>
        </w:rPr>
        <w:t>,</w:t>
      </w:r>
      <w:r>
        <w:rPr>
          <w:rFonts w:hint="eastAsia"/>
          <w:spacing w:val="-4"/>
        </w:rPr>
        <w:t>如果一名工人因生病、身体受伤、照料生病的家庭成员、隔离检疫、在疗养院或休养所治疗或安装假肢而被临时调至其他工作</w:t>
      </w:r>
      <w:r>
        <w:rPr>
          <w:spacing w:val="-4"/>
        </w:rPr>
        <w:t>,</w:t>
      </w:r>
      <w:r>
        <w:rPr>
          <w:rFonts w:hint="eastAsia"/>
          <w:spacing w:val="-4"/>
        </w:rPr>
        <w:t>他</w:t>
      </w:r>
      <w:r>
        <w:rPr>
          <w:spacing w:val="-4"/>
        </w:rPr>
        <w:t>/</w:t>
      </w:r>
      <w:r>
        <w:rPr>
          <w:rFonts w:hint="eastAsia"/>
          <w:spacing w:val="-4"/>
        </w:rPr>
        <w:t>她将领到相当于其工资的津贴。如果是生病或身体受伤</w:t>
      </w:r>
      <w:r>
        <w:rPr>
          <w:spacing w:val="-4"/>
        </w:rPr>
        <w:t>,</w:t>
      </w:r>
      <w:r>
        <w:rPr>
          <w:rFonts w:hint="eastAsia"/>
          <w:spacing w:val="-4"/>
        </w:rPr>
        <w:t>则津贴发放到该名工人适合返回工作或被确证为永久性残疾为止。</w:t>
      </w:r>
    </w:p>
    <w:p w:rsidR="00000000" w:rsidRDefault="00000000">
      <w:r>
        <w:tab/>
        <w:t>84.</w:t>
      </w:r>
      <w:r>
        <w:tab/>
      </w:r>
      <w:r>
        <w:rPr>
          <w:rFonts w:hint="eastAsia"/>
        </w:rPr>
        <w:t>年龄满</w:t>
      </w:r>
      <w:r>
        <w:t>60</w:t>
      </w:r>
      <w:r>
        <w:rPr>
          <w:rFonts w:hint="eastAsia"/>
        </w:rPr>
        <w:t>岁并且已工作至少</w:t>
      </w:r>
      <w:r>
        <w:t>20</w:t>
      </w:r>
      <w:r>
        <w:rPr>
          <w:rFonts w:hint="eastAsia"/>
        </w:rPr>
        <w:t>年的妇女有权享受老年养恤金。如果因工作受伤或生病或由于与工作无关的普通疾病或受伤</w:t>
      </w:r>
      <w:r>
        <w:t>,</w:t>
      </w:r>
      <w:r>
        <w:rPr>
          <w:rFonts w:hint="eastAsia"/>
        </w:rPr>
        <w:t>导致工人伤残或养家人死亡</w:t>
      </w:r>
      <w:r>
        <w:t>,</w:t>
      </w:r>
      <w:r>
        <w:rPr>
          <w:rFonts w:hint="eastAsia"/>
        </w:rPr>
        <w:t>那么将发给残疾人养恤金或养家人死亡抚恤金。</w:t>
      </w:r>
    </w:p>
    <w:p w:rsidR="00000000" w:rsidRDefault="00000000">
      <w:r>
        <w:tab/>
        <w:t>85.</w:t>
      </w:r>
      <w:r>
        <w:tab/>
      </w:r>
      <w:r>
        <w:rPr>
          <w:rFonts w:hint="eastAsia"/>
        </w:rPr>
        <w:t>妇女占全部劳动力的</w:t>
      </w:r>
      <w:r>
        <w:t>53%,</w:t>
      </w:r>
      <w:r>
        <w:rPr>
          <w:rFonts w:hint="eastAsia"/>
        </w:rPr>
        <w:t>其中有</w:t>
      </w:r>
      <w:r>
        <w:t>46%</w:t>
      </w:r>
      <w:r>
        <w:rPr>
          <w:rFonts w:hint="eastAsia"/>
        </w:rPr>
        <w:t>目前受雇。从事非全时工作的妇女人数占所有工作妇女的</w:t>
      </w:r>
      <w:r>
        <w:t>23%</w:t>
      </w:r>
      <w:r>
        <w:rPr>
          <w:rFonts w:hint="eastAsia"/>
        </w:rPr>
        <w:t>。有</w:t>
      </w:r>
      <w:r>
        <w:t>52%</w:t>
      </w:r>
      <w:r>
        <w:rPr>
          <w:rFonts w:hint="eastAsia"/>
        </w:rPr>
        <w:t>的工作妇女受雇于低薪职业。多数妇女受雇从事农业</w:t>
      </w:r>
      <w:r>
        <w:t>(81.3%);</w:t>
      </w:r>
      <w:r>
        <w:rPr>
          <w:rFonts w:hint="eastAsia"/>
        </w:rPr>
        <w:t>有</w:t>
      </w:r>
      <w:r>
        <w:t>13.1%</w:t>
      </w:r>
      <w:r>
        <w:rPr>
          <w:rFonts w:hint="eastAsia"/>
        </w:rPr>
        <w:t>受雇从事贸易和日常服务</w:t>
      </w:r>
      <w:r>
        <w:t>,</w:t>
      </w:r>
      <w:r>
        <w:rPr>
          <w:rFonts w:hint="eastAsia"/>
        </w:rPr>
        <w:t>有</w:t>
      </w:r>
      <w:r>
        <w:t>1.4%</w:t>
      </w:r>
      <w:r>
        <w:rPr>
          <w:rFonts w:hint="eastAsia"/>
        </w:rPr>
        <w:t>从事教育和医药行业</w:t>
      </w:r>
      <w:r>
        <w:t>,</w:t>
      </w:r>
      <w:r>
        <w:rPr>
          <w:rFonts w:hint="eastAsia"/>
        </w:rPr>
        <w:t>等等</w:t>
      </w:r>
      <w:r>
        <w:t>(</w:t>
      </w:r>
      <w:r>
        <w:rPr>
          <w:rFonts w:hint="eastAsia"/>
        </w:rPr>
        <w:t>数据涉及不从事雇用劳动的妇女</w:t>
      </w:r>
      <w:r>
        <w:t>)</w:t>
      </w:r>
      <w:r>
        <w:rPr>
          <w:rFonts w:hint="eastAsia"/>
        </w:rPr>
        <w:t>。从事雇用劳动的妇女按行业分布如下</w:t>
      </w:r>
      <w:r>
        <w:t>:</w:t>
      </w:r>
      <w:r>
        <w:rPr>
          <w:rFonts w:hint="eastAsia"/>
        </w:rPr>
        <w:t>教育－</w:t>
      </w:r>
      <w:r>
        <w:t>32.1%,</w:t>
      </w:r>
      <w:r>
        <w:rPr>
          <w:rFonts w:hint="eastAsia"/>
        </w:rPr>
        <w:t>保健－</w:t>
      </w:r>
      <w:r>
        <w:t>21.1%,</w:t>
      </w:r>
      <w:r>
        <w:rPr>
          <w:rFonts w:hint="eastAsia"/>
        </w:rPr>
        <w:t>服务业－</w:t>
      </w:r>
      <w:r>
        <w:t>8.0%,</w:t>
      </w:r>
      <w:r>
        <w:rPr>
          <w:rFonts w:hint="eastAsia"/>
        </w:rPr>
        <w:t>加工业－</w:t>
      </w:r>
      <w:r>
        <w:t>6.3%,</w:t>
      </w:r>
      <w:r>
        <w:rPr>
          <w:rFonts w:hint="eastAsia"/>
        </w:rPr>
        <w:t>等等。</w:t>
      </w:r>
    </w:p>
    <w:p w:rsidR="00000000" w:rsidRDefault="00000000">
      <w:r>
        <w:tab/>
        <w:t>86.</w:t>
      </w:r>
      <w:r>
        <w:tab/>
      </w:r>
      <w:r>
        <w:rPr>
          <w:rFonts w:hint="eastAsia"/>
        </w:rPr>
        <w:t>工作妇女按年龄组分布如下</w:t>
      </w:r>
      <w:r>
        <w:t>:18</w:t>
      </w:r>
      <w:r>
        <w:rPr>
          <w:rFonts w:hint="eastAsia"/>
        </w:rPr>
        <w:t>至</w:t>
      </w:r>
      <w:r>
        <w:t>25</w:t>
      </w:r>
      <w:r>
        <w:rPr>
          <w:rFonts w:hint="eastAsia"/>
        </w:rPr>
        <w:t>岁妇女－</w:t>
      </w:r>
      <w:r>
        <w:t>372 500</w:t>
      </w:r>
      <w:r>
        <w:rPr>
          <w:rFonts w:hint="eastAsia"/>
        </w:rPr>
        <w:t>人</w:t>
      </w:r>
      <w:r>
        <w:t>(19.6%);26</w:t>
      </w:r>
      <w:r>
        <w:rPr>
          <w:rFonts w:hint="eastAsia"/>
        </w:rPr>
        <w:t>至</w:t>
      </w:r>
      <w:r>
        <w:t>40</w:t>
      </w:r>
      <w:r>
        <w:rPr>
          <w:rFonts w:hint="eastAsia"/>
        </w:rPr>
        <w:t>岁妇女－</w:t>
      </w:r>
      <w:r>
        <w:t>518 100</w:t>
      </w:r>
      <w:r>
        <w:rPr>
          <w:rFonts w:hint="eastAsia"/>
        </w:rPr>
        <w:t>人</w:t>
      </w:r>
      <w:r>
        <w:t>(27.2%);41</w:t>
      </w:r>
      <w:r>
        <w:rPr>
          <w:rFonts w:hint="eastAsia"/>
        </w:rPr>
        <w:t>至</w:t>
      </w:r>
      <w:r>
        <w:t>60</w:t>
      </w:r>
      <w:r>
        <w:rPr>
          <w:rFonts w:hint="eastAsia"/>
        </w:rPr>
        <w:t>岁妇女－</w:t>
      </w:r>
      <w:r>
        <w:t>521 700</w:t>
      </w:r>
      <w:r>
        <w:rPr>
          <w:rFonts w:hint="eastAsia"/>
        </w:rPr>
        <w:t>人</w:t>
      </w:r>
      <w:r>
        <w:t>(27.4%);60</w:t>
      </w:r>
      <w:r>
        <w:rPr>
          <w:rFonts w:hint="eastAsia"/>
        </w:rPr>
        <w:t>岁以上妇女－</w:t>
      </w:r>
      <w:r>
        <w:t>487 100</w:t>
      </w:r>
      <w:r>
        <w:rPr>
          <w:rFonts w:hint="eastAsia"/>
        </w:rPr>
        <w:t>人</w:t>
      </w:r>
      <w:r>
        <w:t>(25.6%)</w:t>
      </w:r>
      <w:r>
        <w:rPr>
          <w:rFonts w:hint="eastAsia"/>
        </w:rPr>
        <w:t>。</w:t>
      </w:r>
    </w:p>
    <w:p w:rsidR="00000000" w:rsidRDefault="00000000">
      <w:r>
        <w:tab/>
        <w:t>87.</w:t>
      </w:r>
      <w:r>
        <w:tab/>
      </w:r>
      <w:r>
        <w:rPr>
          <w:rFonts w:hint="eastAsia"/>
        </w:rPr>
        <w:t>格鲁吉亚的就业市场很混乱</w:t>
      </w:r>
      <w:r>
        <w:t>,</w:t>
      </w:r>
      <w:r>
        <w:rPr>
          <w:rFonts w:hint="eastAsia"/>
        </w:rPr>
        <w:t>这一方面是由于经济结构的改变和经济转型期的困难</w:t>
      </w:r>
      <w:r>
        <w:t>,</w:t>
      </w:r>
      <w:r>
        <w:rPr>
          <w:rFonts w:hint="eastAsia"/>
        </w:rPr>
        <w:t>另一方面也由于国家在这方面的规范制度不完善。因此</w:t>
      </w:r>
      <w:r>
        <w:t>,</w:t>
      </w:r>
      <w:r>
        <w:rPr>
          <w:rFonts w:hint="eastAsia"/>
        </w:rPr>
        <w:t>很难全面地叙述就业市场的状况</w:t>
      </w:r>
    </w:p>
    <w:p w:rsidR="00000000" w:rsidRDefault="00000000">
      <w:r>
        <w:tab/>
        <w:t>88.</w:t>
      </w:r>
      <w:r>
        <w:tab/>
      </w:r>
      <w:r>
        <w:rPr>
          <w:rFonts w:hint="eastAsia"/>
        </w:rPr>
        <w:t>在经济转型期间</w:t>
      </w:r>
      <w:r>
        <w:t>,</w:t>
      </w:r>
      <w:r>
        <w:rPr>
          <w:rFonts w:hint="eastAsia"/>
        </w:rPr>
        <w:t>男人就业程度与女性就业程度相比相对稳定</w:t>
      </w:r>
      <w:r>
        <w:t>,</w:t>
      </w:r>
      <w:r>
        <w:rPr>
          <w:rFonts w:hint="eastAsia"/>
        </w:rPr>
        <w:t>因为妇女感觉到较难适应新的经济状况。在生产领域</w:t>
      </w:r>
      <w:r>
        <w:t>,</w:t>
      </w:r>
      <w:r>
        <w:rPr>
          <w:rFonts w:hint="eastAsia"/>
        </w:rPr>
        <w:t>目前有</w:t>
      </w:r>
      <w:r>
        <w:t>292 400</w:t>
      </w:r>
      <w:r>
        <w:rPr>
          <w:rFonts w:hint="eastAsia"/>
        </w:rPr>
        <w:t>名失业妇女。妇女产业工人的大量失业可部分归因于轻工业、粮食和化学工业企业的倒闭</w:t>
      </w:r>
      <w:r>
        <w:t>,</w:t>
      </w:r>
      <w:r>
        <w:rPr>
          <w:rFonts w:hint="eastAsia"/>
        </w:rPr>
        <w:t>而这些企业传统上是“妇女的”生产行业。许多妇女由于保健和教育部门改革而失去工作。社会学家对失业问题所作的研究显示</w:t>
      </w:r>
      <w:r>
        <w:t>,</w:t>
      </w:r>
      <w:r>
        <w:rPr>
          <w:rFonts w:hint="eastAsia"/>
        </w:rPr>
        <w:t>妇女参与创办企业的人数极少。</w:t>
      </w:r>
    </w:p>
    <w:p w:rsidR="00000000" w:rsidRDefault="00000000">
      <w:r>
        <w:tab/>
        <w:t>89.</w:t>
      </w:r>
      <w:r>
        <w:tab/>
      </w:r>
      <w:r>
        <w:rPr>
          <w:rFonts w:hint="eastAsia"/>
        </w:rPr>
        <w:t>没有任何记录表明格鲁吉亚境内存在对妇女劳工权利的重大侵害。然而</w:t>
      </w:r>
      <w:r>
        <w:t>,</w:t>
      </w:r>
      <w:r>
        <w:rPr>
          <w:rFonts w:hint="eastAsia"/>
        </w:rPr>
        <w:t>可以推测</w:t>
      </w:r>
      <w:r>
        <w:t>,</w:t>
      </w:r>
      <w:r>
        <w:rPr>
          <w:rFonts w:hint="eastAsia"/>
        </w:rPr>
        <w:t>此种侵害行为存在于非国营经济部门</w:t>
      </w:r>
      <w:r>
        <w:t>,</w:t>
      </w:r>
      <w:r>
        <w:rPr>
          <w:rFonts w:hint="eastAsia"/>
        </w:rPr>
        <w:t>因为这一领域尚未充分受法律约束。格鲁吉亚的法律不保护在家从事无薪工作的妇女的权利。</w:t>
      </w:r>
    </w:p>
    <w:p w:rsidR="00000000" w:rsidRDefault="00000000">
      <w:r>
        <w:tab/>
        <w:t>90.</w:t>
      </w:r>
      <w:r>
        <w:tab/>
      </w:r>
      <w:r>
        <w:rPr>
          <w:rFonts w:hint="eastAsia"/>
        </w:rPr>
        <w:t>在全国</w:t>
      </w:r>
      <w:r>
        <w:t>,</w:t>
      </w:r>
      <w:r>
        <w:rPr>
          <w:rFonts w:hint="eastAsia"/>
        </w:rPr>
        <w:t>妇女主管的经济单位有</w:t>
      </w:r>
      <w:r>
        <w:t>428 600</w:t>
      </w:r>
      <w:r>
        <w:rPr>
          <w:rFonts w:hint="eastAsia"/>
        </w:rPr>
        <w:t>个</w:t>
      </w:r>
      <w:r>
        <w:t>(35.9%),</w:t>
      </w:r>
      <w:r>
        <w:rPr>
          <w:rFonts w:hint="eastAsia"/>
        </w:rPr>
        <w:t>其中的</w:t>
      </w:r>
      <w:r>
        <w:t>262 800</w:t>
      </w:r>
      <w:r>
        <w:rPr>
          <w:rFonts w:hint="eastAsia"/>
        </w:rPr>
        <w:t>个</w:t>
      </w:r>
      <w:r>
        <w:t>(40.7%)</w:t>
      </w:r>
      <w:r>
        <w:rPr>
          <w:rFonts w:hint="eastAsia"/>
        </w:rPr>
        <w:t>在城镇</w:t>
      </w:r>
      <w:r>
        <w:t>,165 900</w:t>
      </w:r>
      <w:r>
        <w:rPr>
          <w:rFonts w:hint="eastAsia"/>
        </w:rPr>
        <w:t>个</w:t>
      </w:r>
      <w:r>
        <w:t>(30.2%)</w:t>
      </w:r>
      <w:r>
        <w:rPr>
          <w:rFonts w:hint="eastAsia"/>
        </w:rPr>
        <w:t>在乡村地区。</w:t>
      </w:r>
    </w:p>
    <w:p w:rsidR="00000000" w:rsidRDefault="00000000">
      <w:r>
        <w:tab/>
        <w:t>91.</w:t>
      </w:r>
      <w:r>
        <w:tab/>
      </w:r>
      <w:r>
        <w:rPr>
          <w:rFonts w:hint="eastAsia"/>
        </w:rPr>
        <w:t>目前</w:t>
      </w:r>
      <w:r>
        <w:t>,</w:t>
      </w:r>
      <w:r>
        <w:rPr>
          <w:rFonts w:hint="eastAsia"/>
        </w:rPr>
        <w:t>格鲁吉亚正准备发起一个全国就业方案</w:t>
      </w:r>
      <w:r>
        <w:t>,</w:t>
      </w:r>
      <w:r>
        <w:rPr>
          <w:rFonts w:hint="eastAsia"/>
        </w:rPr>
        <w:t>其中的一个主要部分是开展一个全面方案</w:t>
      </w:r>
      <w:r>
        <w:t>,</w:t>
      </w:r>
      <w:r>
        <w:rPr>
          <w:rFonts w:hint="eastAsia"/>
        </w:rPr>
        <w:t>保障妇女就业并改善妇女的工作条件。</w:t>
      </w:r>
    </w:p>
    <w:p w:rsidR="00000000" w:rsidRDefault="00000000">
      <w:pPr>
        <w:tabs>
          <w:tab w:val="clear" w:pos="527"/>
        </w:tabs>
        <w:spacing w:before="120" w:after="120"/>
      </w:pPr>
      <w:r>
        <w:rPr>
          <w:rFonts w:hint="eastAsia"/>
          <w:u w:val="single"/>
        </w:rPr>
        <w:t>第</w:t>
      </w:r>
      <w:r>
        <w:rPr>
          <w:u w:val="single"/>
        </w:rPr>
        <w:t>12</w:t>
      </w:r>
      <w:r>
        <w:rPr>
          <w:rFonts w:hint="eastAsia"/>
          <w:u w:val="single"/>
        </w:rPr>
        <w:t>条</w:t>
      </w:r>
    </w:p>
    <w:p w:rsidR="00000000" w:rsidRDefault="00000000">
      <w:pPr>
        <w:tabs>
          <w:tab w:val="clear" w:pos="527"/>
        </w:tabs>
      </w:pPr>
      <w:r>
        <w:tab/>
        <w:t>92.</w:t>
      </w:r>
      <w:r>
        <w:tab/>
      </w:r>
      <w:r>
        <w:rPr>
          <w:rFonts w:hint="eastAsia"/>
        </w:rPr>
        <w:t>关于格鲁吉亚保健政策的资料</w:t>
      </w:r>
      <w:r>
        <w:t>,</w:t>
      </w:r>
      <w:r>
        <w:rPr>
          <w:rFonts w:hint="eastAsia"/>
        </w:rPr>
        <w:t>参看格鲁吉亚关于《执行经济、社会、文化权利国际盟约》的初步报告</w:t>
      </w:r>
      <w:r>
        <w:t>(E/1990/5/Add.37,</w:t>
      </w:r>
      <w:r>
        <w:rPr>
          <w:rFonts w:hint="eastAsia"/>
        </w:rPr>
        <w:t>第</w:t>
      </w:r>
      <w:r>
        <w:t>240-305</w:t>
      </w:r>
      <w:r>
        <w:rPr>
          <w:rFonts w:hint="eastAsia"/>
        </w:rPr>
        <w:t>段</w:t>
      </w:r>
      <w:r>
        <w:t>)</w:t>
      </w:r>
      <w:r>
        <w:rPr>
          <w:rFonts w:hint="eastAsia"/>
        </w:rPr>
        <w:t>。</w:t>
      </w:r>
    </w:p>
    <w:p w:rsidR="00000000" w:rsidRDefault="00000000">
      <w:pPr>
        <w:tabs>
          <w:tab w:val="clear" w:pos="527"/>
        </w:tabs>
      </w:pPr>
      <w:r>
        <w:tab/>
        <w:t>93.</w:t>
      </w:r>
      <w:r>
        <w:tab/>
      </w:r>
      <w:r>
        <w:rPr>
          <w:rFonts w:hint="eastAsia"/>
        </w:rPr>
        <w:t>格鲁吉亚的防治艾滋病方案主要强调预防。防治艾滋病办法的新概念将导致优先次序的改变</w:t>
      </w:r>
      <w:r>
        <w:t>,</w:t>
      </w:r>
      <w:r>
        <w:rPr>
          <w:rFonts w:hint="eastAsia"/>
        </w:rPr>
        <w:t>并重订格鲁吉亚有关服务的方针。特别是</w:t>
      </w:r>
      <w:r>
        <w:t>,,</w:t>
      </w:r>
      <w:r>
        <w:rPr>
          <w:rFonts w:hint="eastAsia"/>
        </w:rPr>
        <w:t>已用一种基于信任与合作的政策来取代对某此人口群体的限制和禁止及强制的措施</w:t>
      </w:r>
      <w:r>
        <w:t>;</w:t>
      </w:r>
      <w:r>
        <w:rPr>
          <w:rFonts w:hint="eastAsia"/>
        </w:rPr>
        <w:t>也用意识安理会运动和促进健康生活方式的措施来代替大规模筛检和严格的流行病监督。公共卫生部和全国艾滋病和临床免疫学中心参与执行防治艾滋病方案。</w:t>
      </w:r>
    </w:p>
    <w:p w:rsidR="00000000" w:rsidRDefault="00000000">
      <w:pPr>
        <w:tabs>
          <w:tab w:val="clear" w:pos="527"/>
        </w:tabs>
      </w:pPr>
      <w:r>
        <w:tab/>
        <w:t>94.</w:t>
      </w:r>
      <w:r>
        <w:tab/>
      </w:r>
      <w:r>
        <w:rPr>
          <w:rFonts w:hint="eastAsia"/>
        </w:rPr>
        <w:t>按照</w:t>
      </w:r>
      <w:r>
        <w:t>1998</w:t>
      </w:r>
      <w:r>
        <w:rPr>
          <w:rFonts w:hint="eastAsia"/>
        </w:rPr>
        <w:t>年数据</w:t>
      </w:r>
      <w:r>
        <w:t>,</w:t>
      </w:r>
      <w:r>
        <w:rPr>
          <w:rFonts w:hint="eastAsia"/>
        </w:rPr>
        <w:t>格鲁吉亚正式记录有</w:t>
      </w:r>
      <w:r>
        <w:t>48</w:t>
      </w:r>
      <w:r>
        <w:rPr>
          <w:rFonts w:hint="eastAsia"/>
        </w:rPr>
        <w:t>人感染艾滋病毒</w:t>
      </w:r>
      <w:r>
        <w:t>,</w:t>
      </w:r>
      <w:r>
        <w:rPr>
          <w:rFonts w:hint="eastAsia"/>
        </w:rPr>
        <w:t>其中</w:t>
      </w:r>
      <w:r>
        <w:t>4</w:t>
      </w:r>
      <w:r>
        <w:rPr>
          <w:rFonts w:hint="eastAsia"/>
        </w:rPr>
        <w:t>人是妇女。专家认为</w:t>
      </w:r>
      <w:r>
        <w:t>,</w:t>
      </w:r>
      <w:r>
        <w:rPr>
          <w:rFonts w:hint="eastAsia"/>
        </w:rPr>
        <w:t>这个数字不表明艾滋病在格鲁吉亚的实际散布情形。他们估计</w:t>
      </w:r>
      <w:r>
        <w:t>,</w:t>
      </w:r>
      <w:r>
        <w:rPr>
          <w:rFonts w:hint="eastAsia"/>
        </w:rPr>
        <w:t>格鲁吉亚感染的人数实际主达</w:t>
      </w:r>
      <w:r>
        <w:t>900</w:t>
      </w:r>
      <w:r>
        <w:rPr>
          <w:rFonts w:hint="eastAsia"/>
        </w:rPr>
        <w:t>人。从艾滋病的散布观点而言</w:t>
      </w:r>
      <w:r>
        <w:t>,</w:t>
      </w:r>
      <w:r>
        <w:rPr>
          <w:rFonts w:hint="eastAsia"/>
        </w:rPr>
        <w:t>格鲁吉亚认为是一个高风险地区。</w:t>
      </w:r>
    </w:p>
    <w:p w:rsidR="00000000" w:rsidRDefault="00000000">
      <w:pPr>
        <w:tabs>
          <w:tab w:val="clear" w:pos="527"/>
        </w:tabs>
      </w:pPr>
      <w:r>
        <w:tab/>
        <w:t>95.</w:t>
      </w:r>
      <w:r>
        <w:tab/>
      </w:r>
      <w:r>
        <w:rPr>
          <w:rFonts w:hint="eastAsia"/>
        </w:rPr>
        <w:t>在</w:t>
      </w:r>
      <w:r>
        <w:t>11</w:t>
      </w:r>
      <w:r>
        <w:rPr>
          <w:rFonts w:hint="eastAsia"/>
        </w:rPr>
        <w:t>个区域艾滋病和临床免疫学中心以及在座落于各市镇和区域的论断艾滋病毒</w:t>
      </w:r>
      <w:r>
        <w:t>/</w:t>
      </w:r>
      <w:r>
        <w:rPr>
          <w:rFonts w:hint="eastAsia"/>
        </w:rPr>
        <w:t>艾滋病化验室对凡与艾滋病带菌者接触过或属于高风险群体的具有艾滋病临床症状的人进行筛检。</w:t>
      </w:r>
    </w:p>
    <w:p w:rsidR="00000000" w:rsidRDefault="00000000">
      <w:pPr>
        <w:tabs>
          <w:tab w:val="clear" w:pos="527"/>
        </w:tabs>
      </w:pPr>
      <w:r>
        <w:tab/>
        <w:t>96.</w:t>
      </w:r>
      <w:r>
        <w:tab/>
        <w:t>1997</w:t>
      </w:r>
      <w:r>
        <w:rPr>
          <w:rFonts w:hint="eastAsia"/>
        </w:rPr>
        <w:t>年</w:t>
      </w:r>
      <w:r>
        <w:t>5</w:t>
      </w:r>
      <w:r>
        <w:rPr>
          <w:rFonts w:hint="eastAsia"/>
        </w:rPr>
        <w:t>月</w:t>
      </w:r>
      <w:r>
        <w:t>,</w:t>
      </w:r>
      <w:r>
        <w:rPr>
          <w:rFonts w:hint="eastAsia"/>
        </w:rPr>
        <w:t>设立了妇幼保健处</w:t>
      </w:r>
      <w:r>
        <w:t>,</w:t>
      </w:r>
      <w:r>
        <w:rPr>
          <w:rFonts w:hint="eastAsia"/>
        </w:rPr>
        <w:t>附属于卫生部。这个处负责执行有关医疗方案下的措施</w:t>
      </w:r>
      <w:r>
        <w:t>,</w:t>
      </w:r>
      <w:r>
        <w:rPr>
          <w:rFonts w:hint="eastAsia"/>
        </w:rPr>
        <w:t>并协调与非政府组织和其他机构的工作等。</w:t>
      </w:r>
    </w:p>
    <w:p w:rsidR="00000000" w:rsidRDefault="00000000">
      <w:pPr>
        <w:tabs>
          <w:tab w:val="clear" w:pos="527"/>
        </w:tabs>
      </w:pPr>
      <w:r>
        <w:tab/>
        <w:t>97.</w:t>
      </w:r>
      <w:r>
        <w:tab/>
        <w:t>1997</w:t>
      </w:r>
      <w:r>
        <w:rPr>
          <w:rFonts w:hint="eastAsia"/>
        </w:rPr>
        <w:t>年</w:t>
      </w:r>
      <w:r>
        <w:t>,</w:t>
      </w:r>
      <w:r>
        <w:rPr>
          <w:rFonts w:hint="eastAsia"/>
        </w:rPr>
        <w:t>格鲁吉亚的综合性保健机构雇用了</w:t>
      </w:r>
      <w:r>
        <w:t>1 429</w:t>
      </w:r>
      <w:r>
        <w:rPr>
          <w:rFonts w:hint="eastAsia"/>
        </w:rPr>
        <w:t>名产科医生和妇科医生</w:t>
      </w:r>
      <w:r>
        <w:t>,</w:t>
      </w:r>
      <w:r>
        <w:rPr>
          <w:rFonts w:hint="eastAsia"/>
        </w:rPr>
        <w:t>这些机构内共有</w:t>
      </w:r>
      <w:r>
        <w:t>4 469</w:t>
      </w:r>
      <w:r>
        <w:rPr>
          <w:rFonts w:hint="eastAsia"/>
        </w:rPr>
        <w:t>个床位</w:t>
      </w:r>
      <w:r>
        <w:t>(</w:t>
      </w:r>
      <w:r>
        <w:rPr>
          <w:rFonts w:hint="eastAsia"/>
        </w:rPr>
        <w:t>产科、疑难怀孕、妇科失调、堕胎</w:t>
      </w:r>
      <w:r>
        <w:t>)</w:t>
      </w:r>
      <w:r>
        <w:rPr>
          <w:rFonts w:hint="eastAsia"/>
        </w:rPr>
        <w:t>。</w:t>
      </w:r>
      <w:r>
        <w:t>1 691</w:t>
      </w:r>
      <w:r>
        <w:rPr>
          <w:rFonts w:hint="eastAsia"/>
        </w:rPr>
        <w:t>个设施提供妇幼保健</w:t>
      </w:r>
      <w:r>
        <w:t>,</w:t>
      </w:r>
      <w:r>
        <w:rPr>
          <w:rFonts w:hint="eastAsia"/>
        </w:rPr>
        <w:t>这些设施包括</w:t>
      </w:r>
      <w:r>
        <w:t>1 084</w:t>
      </w:r>
      <w:r>
        <w:rPr>
          <w:rFonts w:hint="eastAsia"/>
        </w:rPr>
        <w:t>个门诊处。格鲁吉亚有</w:t>
      </w:r>
      <w:r>
        <w:t>4</w:t>
      </w:r>
      <w:r>
        <w:rPr>
          <w:rFonts w:hint="eastAsia"/>
        </w:rPr>
        <w:t>个产科</w:t>
      </w:r>
      <w:r>
        <w:t>/</w:t>
      </w:r>
      <w:r>
        <w:rPr>
          <w:rFonts w:hint="eastAsia"/>
        </w:rPr>
        <w:t>妇科部门</w:t>
      </w:r>
      <w:r>
        <w:t>,</w:t>
      </w:r>
      <w:r>
        <w:rPr>
          <w:rFonts w:hint="eastAsia"/>
        </w:rPr>
        <w:t>以及关于围产期医学及产科和妇科、生殖功能和人类生殖的研究所。</w:t>
      </w:r>
    </w:p>
    <w:p w:rsidR="00000000" w:rsidRDefault="00000000">
      <w:pPr>
        <w:tabs>
          <w:tab w:val="clear" w:pos="527"/>
        </w:tabs>
      </w:pPr>
      <w:r>
        <w:tab/>
        <w:t>98.</w:t>
      </w:r>
      <w:r>
        <w:tab/>
      </w:r>
      <w:r>
        <w:rPr>
          <w:rFonts w:hint="eastAsia"/>
        </w:rPr>
        <w:t>向医疗机构发放执照确保医疗协助具有适当水平和。质量这方面的责任由国家承担。目前</w:t>
      </w:r>
      <w:r>
        <w:t>,</w:t>
      </w:r>
      <w:r>
        <w:rPr>
          <w:rFonts w:hint="eastAsia"/>
        </w:rPr>
        <w:t>格鲁吉亚有</w:t>
      </w:r>
      <w:r>
        <w:t>30</w:t>
      </w:r>
      <w:r>
        <w:rPr>
          <w:rFonts w:hint="eastAsia"/>
        </w:rPr>
        <w:t>甩国家承担。目前</w:t>
      </w:r>
      <w:r>
        <w:t>,</w:t>
      </w:r>
      <w:r>
        <w:rPr>
          <w:rFonts w:hint="eastAsia"/>
        </w:rPr>
        <w:t>格鲁吉亚有</w:t>
      </w:r>
      <w:r>
        <w:t>30</w:t>
      </w:r>
      <w:r>
        <w:rPr>
          <w:rFonts w:hint="eastAsia"/>
        </w:rPr>
        <w:t>所产院</w:t>
      </w:r>
      <w:r>
        <w:t>(</w:t>
      </w:r>
      <w:r>
        <w:rPr>
          <w:rFonts w:hint="eastAsia"/>
        </w:rPr>
        <w:t>附有妇女的咨商诊所</w:t>
      </w:r>
      <w:r>
        <w:t>)</w:t>
      </w:r>
      <w:r>
        <w:rPr>
          <w:rFonts w:hint="eastAsia"/>
        </w:rPr>
        <w:t>和</w:t>
      </w:r>
      <w:r>
        <w:t>14</w:t>
      </w:r>
      <w:r>
        <w:rPr>
          <w:rFonts w:hint="eastAsia"/>
        </w:rPr>
        <w:t>个妇女的咨商诊所获发执照。</w:t>
      </w:r>
    </w:p>
    <w:p w:rsidR="00000000" w:rsidRDefault="00000000">
      <w:pPr>
        <w:tabs>
          <w:tab w:val="clear" w:pos="527"/>
        </w:tabs>
        <w:rPr>
          <w:spacing w:val="-4"/>
        </w:rPr>
      </w:pPr>
      <w:r>
        <w:tab/>
        <w:t>99.</w:t>
      </w:r>
      <w:r>
        <w:tab/>
      </w:r>
      <w:r>
        <w:rPr>
          <w:rFonts w:hint="eastAsia"/>
        </w:rPr>
        <w:t>鉴于格鲁吉亚在计划生育和生殖活动领域内的困难情况</w:t>
      </w:r>
      <w:r>
        <w:t>,</w:t>
      </w:r>
      <w:r>
        <w:rPr>
          <w:rFonts w:hint="eastAsia"/>
        </w:rPr>
        <w:t>卫生部会同民办卫生组织</w:t>
      </w:r>
      <w:r>
        <w:t>(</w:t>
      </w:r>
      <w:r>
        <w:rPr>
          <w:rFonts w:hint="eastAsia"/>
        </w:rPr>
        <w:t>卫生组织</w:t>
      </w:r>
      <w:r>
        <w:t>)</w:t>
      </w:r>
      <w:r>
        <w:rPr>
          <w:rFonts w:hint="eastAsia"/>
        </w:rPr>
        <w:t>和联合国人口基金制订了一项发展格鲁吉亚生殖健康服务的方</w:t>
      </w:r>
      <w:r>
        <w:rPr>
          <w:rFonts w:hint="eastAsia"/>
          <w:spacing w:val="-4"/>
        </w:rPr>
        <w:t>案。这项方案将在两年期间执行</w:t>
      </w:r>
      <w:r>
        <w:rPr>
          <w:spacing w:val="-4"/>
        </w:rPr>
        <w:t>,</w:t>
      </w:r>
      <w:r>
        <w:rPr>
          <w:rFonts w:hint="eastAsia"/>
          <w:spacing w:val="-4"/>
        </w:rPr>
        <w:t>计划设立这一领域的</w:t>
      </w:r>
      <w:r>
        <w:rPr>
          <w:spacing w:val="-4"/>
        </w:rPr>
        <w:t>20</w:t>
      </w:r>
      <w:r>
        <w:rPr>
          <w:rFonts w:hint="eastAsia"/>
          <w:spacing w:val="-4"/>
        </w:rPr>
        <w:t>个专科诊所和</w:t>
      </w:r>
      <w:r>
        <w:rPr>
          <w:spacing w:val="-4"/>
        </w:rPr>
        <w:t>300</w:t>
      </w:r>
      <w:r>
        <w:rPr>
          <w:rFonts w:hint="eastAsia"/>
          <w:spacing w:val="-4"/>
        </w:rPr>
        <w:t>名专家。</w:t>
      </w:r>
    </w:p>
    <w:p w:rsidR="00000000" w:rsidRDefault="00000000">
      <w:pPr>
        <w:tabs>
          <w:tab w:val="clear" w:pos="527"/>
        </w:tabs>
      </w:pPr>
      <w:r>
        <w:tab/>
        <w:t>100.</w:t>
      </w:r>
      <w:r>
        <w:rPr>
          <w:rFonts w:hint="eastAsia"/>
        </w:rPr>
        <w:t></w:t>
      </w:r>
      <w:r>
        <w:t>1997</w:t>
      </w:r>
      <w:r>
        <w:rPr>
          <w:rFonts w:hint="eastAsia"/>
        </w:rPr>
        <w:t>年</w:t>
      </w:r>
      <w:r>
        <w:t>6</w:t>
      </w:r>
      <w:r>
        <w:rPr>
          <w:rFonts w:hint="eastAsia"/>
        </w:rPr>
        <w:t>月</w:t>
      </w:r>
      <w:r>
        <w:t>3</w:t>
      </w:r>
      <w:r>
        <w:rPr>
          <w:rFonts w:hint="eastAsia"/>
        </w:rPr>
        <w:t>日关于加强格鲁吉亚人权保护措施的第</w:t>
      </w:r>
      <w:r>
        <w:t>284</w:t>
      </w:r>
      <w:r>
        <w:rPr>
          <w:rFonts w:hint="eastAsia"/>
        </w:rPr>
        <w:t>号总统法令申明</w:t>
      </w:r>
      <w:r>
        <w:t>,</w:t>
      </w:r>
      <w:r>
        <w:rPr>
          <w:rFonts w:hint="eastAsia"/>
        </w:rPr>
        <w:t>为增进妇女的健康和减少堕胎数</w:t>
      </w:r>
      <w:r>
        <w:t>,</w:t>
      </w:r>
      <w:r>
        <w:rPr>
          <w:rFonts w:hint="eastAsia"/>
        </w:rPr>
        <w:t>必须制订一项</w:t>
      </w:r>
      <w:r>
        <w:t>;</w:t>
      </w:r>
      <w:r>
        <w:rPr>
          <w:rFonts w:hint="eastAsia"/>
        </w:rPr>
        <w:t>国家计划生育和生殖健康方案</w:t>
      </w:r>
      <w:r>
        <w:t>,</w:t>
      </w:r>
      <w:r>
        <w:rPr>
          <w:rFonts w:hint="eastAsia"/>
        </w:rPr>
        <w:t>确保向专科医疗所和药房提供避孕药具</w:t>
      </w:r>
      <w:r>
        <w:t>,</w:t>
      </w:r>
      <w:r>
        <w:rPr>
          <w:rFonts w:hint="eastAsia"/>
        </w:rPr>
        <w:t>以及在媒体宣传避孕药具。</w:t>
      </w:r>
    </w:p>
    <w:p w:rsidR="00000000" w:rsidRDefault="00000000">
      <w:pPr>
        <w:tabs>
          <w:tab w:val="clear" w:pos="527"/>
        </w:tabs>
        <w:rPr>
          <w:spacing w:val="-4"/>
        </w:rPr>
      </w:pPr>
      <w:r>
        <w:rPr>
          <w:spacing w:val="-4"/>
        </w:rPr>
        <w:tab/>
        <w:t>101.</w:t>
      </w:r>
      <w:r>
        <w:rPr>
          <w:rFonts w:hint="eastAsia"/>
          <w:spacing w:val="-4"/>
        </w:rPr>
        <w:t></w:t>
      </w:r>
      <w:r>
        <w:rPr>
          <w:spacing w:val="-4"/>
        </w:rPr>
        <w:t>1997</w:t>
      </w:r>
      <w:r>
        <w:rPr>
          <w:rFonts w:hint="eastAsia"/>
          <w:spacing w:val="-4"/>
        </w:rPr>
        <w:t>年</w:t>
      </w:r>
      <w:r>
        <w:rPr>
          <w:spacing w:val="-4"/>
        </w:rPr>
        <w:t>5</w:t>
      </w:r>
      <w:r>
        <w:rPr>
          <w:rFonts w:hint="eastAsia"/>
          <w:spacing w:val="-4"/>
        </w:rPr>
        <w:t>月</w:t>
      </w:r>
      <w:r>
        <w:rPr>
          <w:spacing w:val="-4"/>
        </w:rPr>
        <w:t>,</w:t>
      </w:r>
      <w:r>
        <w:rPr>
          <w:rFonts w:hint="eastAsia"/>
          <w:spacing w:val="-4"/>
        </w:rPr>
        <w:t>在格鲁吉亚举办了一次国家计划生育问题论坛。这个论坛的一项目标是安理会现代化避孕方法以及减少堕胎数。在格鲁吉亚</w:t>
      </w:r>
      <w:r>
        <w:rPr>
          <w:spacing w:val="-4"/>
        </w:rPr>
        <w:t>,</w:t>
      </w:r>
      <w:r>
        <w:rPr>
          <w:rFonts w:hint="eastAsia"/>
          <w:spacing w:val="-4"/>
        </w:rPr>
        <w:t>人工流产是一个相当严重的问题。</w:t>
      </w:r>
      <w:r>
        <w:rPr>
          <w:spacing w:val="-4"/>
        </w:rPr>
        <w:t>1996</w:t>
      </w:r>
      <w:r>
        <w:rPr>
          <w:rFonts w:hint="eastAsia"/>
          <w:spacing w:val="-4"/>
        </w:rPr>
        <w:t>年便有</w:t>
      </w:r>
      <w:r>
        <w:rPr>
          <w:spacing w:val="-4"/>
        </w:rPr>
        <w:t>24 136</w:t>
      </w:r>
      <w:r>
        <w:rPr>
          <w:rFonts w:hint="eastAsia"/>
          <w:spacing w:val="-4"/>
        </w:rPr>
        <w:t>起堕胎</w:t>
      </w:r>
      <w:r>
        <w:rPr>
          <w:spacing w:val="-4"/>
        </w:rPr>
        <w:t>,</w:t>
      </w:r>
      <w:r>
        <w:rPr>
          <w:rFonts w:hint="eastAsia"/>
          <w:spacing w:val="-4"/>
        </w:rPr>
        <w:t>包括未成年少女</w:t>
      </w:r>
      <w:r>
        <w:rPr>
          <w:spacing w:val="-4"/>
        </w:rPr>
        <w:t>(15</w:t>
      </w:r>
      <w:r>
        <w:rPr>
          <w:rFonts w:hint="eastAsia"/>
          <w:spacing w:val="-4"/>
        </w:rPr>
        <w:t>至</w:t>
      </w:r>
      <w:r>
        <w:rPr>
          <w:spacing w:val="-4"/>
        </w:rPr>
        <w:t>19</w:t>
      </w:r>
      <w:r>
        <w:rPr>
          <w:rFonts w:hint="eastAsia"/>
          <w:spacing w:val="-4"/>
        </w:rPr>
        <w:t>岁</w:t>
      </w:r>
      <w:r>
        <w:rPr>
          <w:spacing w:val="-4"/>
        </w:rPr>
        <w:t>)1 277</w:t>
      </w:r>
      <w:r>
        <w:rPr>
          <w:rFonts w:hint="eastAsia"/>
          <w:spacing w:val="-4"/>
        </w:rPr>
        <w:t>起。</w:t>
      </w:r>
      <w:r>
        <w:rPr>
          <w:spacing w:val="-4"/>
        </w:rPr>
        <w:t>1997</w:t>
      </w:r>
      <w:r>
        <w:rPr>
          <w:rFonts w:hint="eastAsia"/>
          <w:spacing w:val="-4"/>
        </w:rPr>
        <w:t>年着手调查了</w:t>
      </w:r>
      <w:r>
        <w:rPr>
          <w:spacing w:val="-4"/>
        </w:rPr>
        <w:t>4</w:t>
      </w:r>
      <w:r>
        <w:rPr>
          <w:rFonts w:hint="eastAsia"/>
          <w:spacing w:val="-4"/>
        </w:rPr>
        <w:t>起涉及非法堕胎的刑事案件</w:t>
      </w:r>
      <w:r>
        <w:rPr>
          <w:spacing w:val="-4"/>
        </w:rPr>
        <w:t>,</w:t>
      </w:r>
      <w:r>
        <w:rPr>
          <w:rFonts w:hint="eastAsia"/>
          <w:spacing w:val="-4"/>
        </w:rPr>
        <w:t>对</w:t>
      </w:r>
      <w:r>
        <w:rPr>
          <w:spacing w:val="-4"/>
        </w:rPr>
        <w:t>4</w:t>
      </w:r>
      <w:r>
        <w:rPr>
          <w:rFonts w:hint="eastAsia"/>
          <w:spacing w:val="-4"/>
        </w:rPr>
        <w:t>人采取了法律行动。应该注意到</w:t>
      </w:r>
      <w:r>
        <w:rPr>
          <w:spacing w:val="-4"/>
        </w:rPr>
        <w:t>,</w:t>
      </w:r>
      <w:r>
        <w:rPr>
          <w:rFonts w:hint="eastAsia"/>
          <w:spacing w:val="-4"/>
        </w:rPr>
        <w:t>非法堕胎与重罪一样</w:t>
      </w:r>
      <w:r>
        <w:rPr>
          <w:spacing w:val="-4"/>
        </w:rPr>
        <w:t>,</w:t>
      </w:r>
      <w:r>
        <w:rPr>
          <w:rFonts w:hint="eastAsia"/>
          <w:spacing w:val="-4"/>
        </w:rPr>
        <w:t>仅由检察官办事处进行调查。旅行非法堕胎手术得受最高达五年徒刑的惩处</w:t>
      </w:r>
      <w:r>
        <w:rPr>
          <w:spacing w:val="-4"/>
        </w:rPr>
        <w:t>;</w:t>
      </w:r>
      <w:r>
        <w:rPr>
          <w:rFonts w:hint="eastAsia"/>
          <w:spacing w:val="-4"/>
        </w:rPr>
        <w:t>如果某一医生施行了堕胎手术</w:t>
      </w:r>
      <w:r>
        <w:rPr>
          <w:spacing w:val="-4"/>
        </w:rPr>
        <w:t>,</w:t>
      </w:r>
      <w:r>
        <w:rPr>
          <w:rFonts w:hint="eastAsia"/>
          <w:spacing w:val="-4"/>
        </w:rPr>
        <w:t>该名医生将丧失最高达五年的行医权利。</w:t>
      </w:r>
    </w:p>
    <w:p w:rsidR="00000000" w:rsidRDefault="00000000">
      <w:pPr>
        <w:tabs>
          <w:tab w:val="clear" w:pos="527"/>
        </w:tabs>
        <w:rPr>
          <w:spacing w:val="0"/>
        </w:rPr>
      </w:pPr>
      <w:r>
        <w:rPr>
          <w:spacing w:val="0"/>
        </w:rPr>
        <w:tab/>
        <w:t>102.</w:t>
      </w:r>
      <w:r>
        <w:rPr>
          <w:rFonts w:hint="eastAsia"/>
          <w:spacing w:val="0"/>
        </w:rPr>
        <w:t>格鲁吉亚的社会、经济和政治困难情况影响到妇女和儿童的保健</w:t>
      </w:r>
      <w:r>
        <w:rPr>
          <w:spacing w:val="0"/>
        </w:rPr>
        <w:t>:</w:t>
      </w:r>
      <w:r>
        <w:rPr>
          <w:rFonts w:hint="eastAsia"/>
          <w:spacing w:val="0"/>
        </w:rPr>
        <w:t>在所有人口中</w:t>
      </w:r>
      <w:r>
        <w:rPr>
          <w:spacing w:val="0"/>
        </w:rPr>
        <w:t>,</w:t>
      </w:r>
      <w:r>
        <w:rPr>
          <w:rFonts w:hint="eastAsia"/>
          <w:spacing w:val="0"/>
        </w:rPr>
        <w:t>出生率下降</w:t>
      </w:r>
      <w:r>
        <w:rPr>
          <w:spacing w:val="0"/>
        </w:rPr>
        <w:t>,</w:t>
      </w:r>
      <w:r>
        <w:rPr>
          <w:rFonts w:hint="eastAsia"/>
          <w:spacing w:val="0"/>
        </w:rPr>
        <w:t>产妇和儿童死亡率则上升。此外</w:t>
      </w:r>
      <w:r>
        <w:rPr>
          <w:spacing w:val="0"/>
        </w:rPr>
        <w:t>,</w:t>
      </w:r>
      <w:r>
        <w:rPr>
          <w:rFonts w:hint="eastAsia"/>
          <w:spacing w:val="0"/>
        </w:rPr>
        <w:t>格鲁吉亚某些区域已开始人口减少进程。</w:t>
      </w:r>
    </w:p>
    <w:p w:rsidR="00000000" w:rsidRDefault="00000000">
      <w:pPr>
        <w:tabs>
          <w:tab w:val="clear" w:pos="527"/>
        </w:tabs>
        <w:spacing w:after="120"/>
      </w:pPr>
      <w:r>
        <w:tab/>
        <w:t>103.</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559"/>
        <w:gridCol w:w="1559"/>
        <w:gridCol w:w="1559"/>
        <w:gridCol w:w="1559"/>
        <w:gridCol w:w="1559"/>
        <w:gridCol w:w="1559"/>
      </w:tblGrid>
      <w:tr w:rsidR="00000000">
        <w:tblPrEx>
          <w:tblCellMar>
            <w:top w:w="0" w:type="dxa"/>
            <w:left w:w="0" w:type="dxa"/>
            <w:bottom w:w="0" w:type="dxa"/>
            <w:right w:w="0" w:type="dxa"/>
          </w:tblCellMar>
        </w:tblPrEx>
        <w:trPr>
          <w:trHeight w:val="280"/>
        </w:trPr>
        <w:tc>
          <w:tcPr>
            <w:tcW w:w="1559" w:type="dxa"/>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年份</w:t>
            </w:r>
          </w:p>
        </w:tc>
        <w:tc>
          <w:tcPr>
            <w:tcW w:w="1559" w:type="dxa"/>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出生数</w:t>
            </w:r>
          </w:p>
        </w:tc>
        <w:tc>
          <w:tcPr>
            <w:tcW w:w="1559" w:type="dxa"/>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出生系数</w:t>
            </w:r>
          </w:p>
        </w:tc>
        <w:tc>
          <w:tcPr>
            <w:tcW w:w="1559" w:type="dxa"/>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产妇死亡率</w:t>
            </w:r>
          </w:p>
        </w:tc>
        <w:tc>
          <w:tcPr>
            <w:tcW w:w="1559" w:type="dxa"/>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婴儿</w:t>
            </w:r>
            <w:r>
              <w:rPr>
                <w:rFonts w:eastAsia="长城楷体"/>
                <w:color w:val="0000FF"/>
                <w:spacing w:val="0"/>
                <w:kern w:val="14"/>
                <w:sz w:val="14"/>
              </w:rPr>
              <w:t>(0-1</w:t>
            </w:r>
            <w:r>
              <w:rPr>
                <w:rFonts w:eastAsia="长城楷体" w:hint="eastAsia"/>
                <w:color w:val="0000FF"/>
                <w:spacing w:val="0"/>
                <w:kern w:val="14"/>
                <w:sz w:val="14"/>
              </w:rPr>
              <w:t>岁</w:t>
            </w:r>
            <w:r>
              <w:rPr>
                <w:rFonts w:eastAsia="长城楷体"/>
                <w:color w:val="0000FF"/>
                <w:spacing w:val="0"/>
                <w:kern w:val="14"/>
                <w:sz w:val="14"/>
              </w:rPr>
              <w:t>)</w:t>
            </w:r>
            <w:r>
              <w:rPr>
                <w:rFonts w:eastAsia="长城楷体" w:hint="eastAsia"/>
                <w:color w:val="0000FF"/>
                <w:spacing w:val="0"/>
                <w:kern w:val="14"/>
                <w:sz w:val="14"/>
              </w:rPr>
              <w:t>死亡数</w:t>
            </w:r>
          </w:p>
        </w:tc>
        <w:tc>
          <w:tcPr>
            <w:tcW w:w="1559" w:type="dxa"/>
          </w:tcPr>
          <w:p w:rsidR="00000000" w:rsidRDefault="00000000">
            <w:pPr>
              <w:spacing w:line="240" w:lineRule="atLeast"/>
              <w:jc w:val="center"/>
              <w:rPr>
                <w:rFonts w:eastAsia="长城楷体"/>
                <w:color w:val="0000FF"/>
                <w:spacing w:val="0"/>
                <w:kern w:val="14"/>
                <w:sz w:val="14"/>
              </w:rPr>
            </w:pPr>
            <w:r>
              <w:rPr>
                <w:rFonts w:eastAsia="长城楷体" w:hint="eastAsia"/>
                <w:color w:val="0000FF"/>
                <w:spacing w:val="0"/>
                <w:kern w:val="14"/>
                <w:sz w:val="14"/>
              </w:rPr>
              <w:t>婴儿死亡指示数</w:t>
            </w:r>
          </w:p>
        </w:tc>
      </w:tr>
      <w:tr w:rsidR="00000000">
        <w:tblPrEx>
          <w:tblCellMar>
            <w:top w:w="0" w:type="dxa"/>
            <w:left w:w="0" w:type="dxa"/>
            <w:bottom w:w="0" w:type="dxa"/>
            <w:right w:w="0" w:type="dxa"/>
          </w:tblCellMar>
        </w:tblPrEx>
        <w:trPr>
          <w:trHeight w:val="360"/>
        </w:trPr>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1990</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92 815</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17.0</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38</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1 469</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15.9</w:t>
            </w:r>
          </w:p>
        </w:tc>
      </w:tr>
      <w:tr w:rsidR="00000000">
        <w:tblPrEx>
          <w:tblCellMar>
            <w:top w:w="0" w:type="dxa"/>
            <w:left w:w="0" w:type="dxa"/>
            <w:bottom w:w="0" w:type="dxa"/>
            <w:right w:w="0" w:type="dxa"/>
          </w:tblCellMar>
        </w:tblPrEx>
        <w:trPr>
          <w:trHeight w:val="360"/>
        </w:trPr>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1991</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89 091</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16.6</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33</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1 220</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13.7</w:t>
            </w:r>
          </w:p>
        </w:tc>
      </w:tr>
      <w:tr w:rsidR="00000000">
        <w:tblPrEx>
          <w:tblCellMar>
            <w:top w:w="0" w:type="dxa"/>
            <w:left w:w="0" w:type="dxa"/>
            <w:bottom w:w="0" w:type="dxa"/>
            <w:right w:w="0" w:type="dxa"/>
          </w:tblCellMar>
        </w:tblPrEx>
        <w:trPr>
          <w:trHeight w:val="360"/>
        </w:trPr>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1992</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72 631</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14.9</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34</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918</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12.4</w:t>
            </w:r>
          </w:p>
        </w:tc>
      </w:tr>
      <w:tr w:rsidR="00000000">
        <w:tblPrEx>
          <w:tblCellMar>
            <w:top w:w="0" w:type="dxa"/>
            <w:left w:w="0" w:type="dxa"/>
            <w:bottom w:w="0" w:type="dxa"/>
            <w:right w:w="0" w:type="dxa"/>
          </w:tblCellMar>
        </w:tblPrEx>
        <w:trPr>
          <w:trHeight w:val="360"/>
        </w:trPr>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1993</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61 594</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12.6</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22</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1 129</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18.3</w:t>
            </w:r>
          </w:p>
        </w:tc>
      </w:tr>
      <w:tr w:rsidR="00000000">
        <w:tblPrEx>
          <w:tblCellMar>
            <w:top w:w="0" w:type="dxa"/>
            <w:left w:w="0" w:type="dxa"/>
            <w:bottom w:w="0" w:type="dxa"/>
            <w:right w:w="0" w:type="dxa"/>
          </w:tblCellMar>
        </w:tblPrEx>
        <w:trPr>
          <w:trHeight w:val="360"/>
        </w:trPr>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1994</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57 311</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11.8</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18</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900</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15.7</w:t>
            </w:r>
          </w:p>
        </w:tc>
      </w:tr>
      <w:tr w:rsidR="00000000">
        <w:tblPrEx>
          <w:tblCellMar>
            <w:top w:w="0" w:type="dxa"/>
            <w:left w:w="0" w:type="dxa"/>
            <w:bottom w:w="0" w:type="dxa"/>
            <w:right w:w="0" w:type="dxa"/>
          </w:tblCellMar>
        </w:tblPrEx>
        <w:trPr>
          <w:trHeight w:val="360"/>
        </w:trPr>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1995</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56 341</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11.6</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30</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738</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13.1</w:t>
            </w:r>
          </w:p>
        </w:tc>
      </w:tr>
      <w:tr w:rsidR="00000000">
        <w:tblPrEx>
          <w:tblCellMar>
            <w:top w:w="0" w:type="dxa"/>
            <w:left w:w="0" w:type="dxa"/>
            <w:bottom w:w="0" w:type="dxa"/>
            <w:right w:w="0" w:type="dxa"/>
          </w:tblCellMar>
        </w:tblPrEx>
        <w:trPr>
          <w:trHeight w:val="360"/>
        </w:trPr>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1996</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53 300</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11.0</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31</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917</w:t>
            </w:r>
          </w:p>
        </w:tc>
        <w:tc>
          <w:tcPr>
            <w:tcW w:w="1559" w:type="dxa"/>
          </w:tcPr>
          <w:p w:rsidR="00000000" w:rsidRDefault="00000000">
            <w:pPr>
              <w:spacing w:line="320" w:lineRule="atLeast"/>
              <w:jc w:val="center"/>
              <w:rPr>
                <w:rFonts w:eastAsia="SimSun"/>
                <w:spacing w:val="0"/>
                <w:kern w:val="17"/>
                <w:sz w:val="17"/>
              </w:rPr>
            </w:pPr>
            <w:r>
              <w:rPr>
                <w:rFonts w:eastAsia="SimSun"/>
                <w:spacing w:val="0"/>
                <w:kern w:val="17"/>
                <w:sz w:val="17"/>
              </w:rPr>
              <w:t>17.8</w:t>
            </w:r>
          </w:p>
        </w:tc>
      </w:tr>
    </w:tbl>
    <w:p w:rsidR="00000000" w:rsidRDefault="00000000">
      <w:pPr>
        <w:tabs>
          <w:tab w:val="clear" w:pos="527"/>
        </w:tabs>
        <w:spacing w:before="240"/>
      </w:pPr>
      <w:r>
        <w:tab/>
      </w:r>
      <w:r>
        <w:rPr>
          <w:rFonts w:hint="eastAsia"/>
        </w:rPr>
        <w:t>资料来源</w:t>
      </w:r>
      <w:r>
        <w:t xml:space="preserve">: </w:t>
      </w:r>
      <w:r>
        <w:rPr>
          <w:rFonts w:hint="eastAsia"/>
        </w:rPr>
        <w:t>社会和经济资料处和医疗统计处。</w:t>
      </w:r>
    </w:p>
    <w:p w:rsidR="00000000" w:rsidRDefault="00000000">
      <w:pPr>
        <w:tabs>
          <w:tab w:val="clear" w:pos="527"/>
        </w:tabs>
      </w:pPr>
      <w:r>
        <w:tab/>
        <w:t>104.</w:t>
      </w:r>
      <w:r>
        <w:rPr>
          <w:rFonts w:hint="eastAsia"/>
        </w:rPr>
        <w:t>死亡数是根据卫生部、司法部及社会和经济资料处的有关联合命令记录的。同样的命令要求定期确立死因。根据卫生组织的建议</w:t>
      </w:r>
      <w:r>
        <w:t>,</w:t>
      </w:r>
      <w:r>
        <w:rPr>
          <w:rFonts w:hint="eastAsia"/>
        </w:rPr>
        <w:t>凡</w:t>
      </w:r>
      <w:r>
        <w:t>22</w:t>
      </w:r>
      <w:r>
        <w:rPr>
          <w:rFonts w:hint="eastAsia"/>
        </w:rPr>
        <w:t>周大</w:t>
      </w:r>
      <w:r>
        <w:t>,</w:t>
      </w:r>
      <w:r>
        <w:rPr>
          <w:rFonts w:hint="eastAsia"/>
        </w:rPr>
        <w:t>躯体</w:t>
      </w:r>
      <w:r>
        <w:t>500</w:t>
      </w:r>
      <w:r>
        <w:rPr>
          <w:rFonts w:hint="eastAsia"/>
        </w:rPr>
        <w:t>克的胎儿</w:t>
      </w:r>
      <w:r>
        <w:t>(</w:t>
      </w:r>
      <w:r>
        <w:rPr>
          <w:rFonts w:hint="eastAsia"/>
        </w:rPr>
        <w:t>以前的这些指示是</w:t>
      </w:r>
      <w:r>
        <w:t>28</w:t>
      </w:r>
      <w:r>
        <w:rPr>
          <w:rFonts w:hint="eastAsia"/>
        </w:rPr>
        <w:t>周大、躯体</w:t>
      </w:r>
      <w:r>
        <w:t>1 000</w:t>
      </w:r>
      <w:r>
        <w:rPr>
          <w:rFonts w:hint="eastAsia"/>
        </w:rPr>
        <w:t>克</w:t>
      </w:r>
      <w:r>
        <w:t>)</w:t>
      </w:r>
      <w:r>
        <w:rPr>
          <w:rFonts w:hint="eastAsia"/>
        </w:rPr>
        <w:t>就被认为具有生命力。死亡情形按死亡地点和时间以及死者年龄加上死因迹象登记</w:t>
      </w:r>
      <w:r>
        <w:t>;</w:t>
      </w:r>
      <w:r>
        <w:rPr>
          <w:rFonts w:hint="eastAsia"/>
        </w:rPr>
        <w:t>人种和其他数据则未列明。</w:t>
      </w:r>
    </w:p>
    <w:p w:rsidR="00000000" w:rsidRDefault="00000000">
      <w:pPr>
        <w:tabs>
          <w:tab w:val="clear" w:pos="527"/>
        </w:tabs>
      </w:pPr>
      <w:r>
        <w:tab/>
        <w:t>105.</w:t>
      </w:r>
      <w:r>
        <w:rPr>
          <w:rFonts w:hint="eastAsia"/>
        </w:rPr>
        <w:t></w:t>
      </w:r>
      <w:r>
        <w:t>1996</w:t>
      </w:r>
      <w:r>
        <w:rPr>
          <w:rFonts w:hint="eastAsia"/>
        </w:rPr>
        <w:t>年</w:t>
      </w:r>
      <w:r>
        <w:t xml:space="preserve">, </w:t>
      </w:r>
      <w:r>
        <w:rPr>
          <w:rFonts w:hint="eastAsia"/>
        </w:rPr>
        <w:t>据记录最高的死亡指示数在</w:t>
      </w:r>
      <w:r>
        <w:t>Ajara (27.1)</w:t>
      </w:r>
      <w:r>
        <w:rPr>
          <w:rFonts w:hint="eastAsia"/>
        </w:rPr>
        <w:t>、</w:t>
      </w:r>
      <w:r>
        <w:t>Rach a-Lechkhumi</w:t>
      </w:r>
      <w:r>
        <w:br/>
        <w:t>(26.4)</w:t>
      </w:r>
      <w:r>
        <w:rPr>
          <w:rFonts w:hint="eastAsia"/>
        </w:rPr>
        <w:t>、</w:t>
      </w:r>
      <w:r>
        <w:t>Shida Kartli(25.2)</w:t>
      </w:r>
      <w:r>
        <w:rPr>
          <w:rFonts w:hint="eastAsia"/>
        </w:rPr>
        <w:t>和第比利斯</w:t>
      </w:r>
      <w:r>
        <w:t>(23.8);</w:t>
      </w:r>
      <w:r>
        <w:rPr>
          <w:rFonts w:hint="eastAsia"/>
        </w:rPr>
        <w:t>据记录最低的指示数在</w:t>
      </w:r>
      <w:r>
        <w:t>Kharagouli(18.1)</w:t>
      </w:r>
      <w:r>
        <w:rPr>
          <w:rFonts w:hint="eastAsia"/>
        </w:rPr>
        <w:t>鲁斯塔斯</w:t>
      </w:r>
      <w:r>
        <w:t>(17.3)</w:t>
      </w:r>
      <w:r>
        <w:rPr>
          <w:rFonts w:hint="eastAsia"/>
        </w:rPr>
        <w:t>。</w:t>
      </w:r>
    </w:p>
    <w:p w:rsidR="00000000" w:rsidRDefault="00000000">
      <w:pPr>
        <w:tabs>
          <w:tab w:val="clear" w:pos="527"/>
        </w:tabs>
      </w:pPr>
      <w:r>
        <w:tab/>
        <w:t>106.</w:t>
      </w:r>
      <w:r>
        <w:rPr>
          <w:rFonts w:hint="eastAsia"/>
        </w:rPr>
        <w:t>婴儿死亡的主因是新生儿异常</w:t>
      </w:r>
      <w:r>
        <w:t>(60%);</w:t>
      </w:r>
      <w:r>
        <w:rPr>
          <w:rFonts w:hint="eastAsia"/>
        </w:rPr>
        <w:t>接着是肺炎</w:t>
      </w:r>
      <w:r>
        <w:t>(14%)</w:t>
      </w:r>
      <w:r>
        <w:rPr>
          <w:rFonts w:hint="eastAsia"/>
        </w:rPr>
        <w:t>、胃部感染</w:t>
      </w:r>
      <w:r>
        <w:t>(3%)</w:t>
      </w:r>
      <w:r>
        <w:rPr>
          <w:rFonts w:hint="eastAsia"/>
        </w:rPr>
        <w:t>、急性呼吸道疾病</w:t>
      </w:r>
      <w:r>
        <w:t>(3%)</w:t>
      </w:r>
      <w:r>
        <w:rPr>
          <w:rFonts w:hint="eastAsia"/>
        </w:rPr>
        <w:t>、神经系统疾病</w:t>
      </w:r>
      <w:r>
        <w:t>(2%)</w:t>
      </w:r>
      <w:r>
        <w:rPr>
          <w:rFonts w:hint="eastAsia"/>
        </w:rPr>
        <w:t>、意外</w:t>
      </w:r>
      <w:r>
        <w:t>(1%)</w:t>
      </w:r>
      <w:r>
        <w:rPr>
          <w:rFonts w:hint="eastAsia"/>
        </w:rPr>
        <w:t>、脓毒症</w:t>
      </w:r>
      <w:r>
        <w:t>(1%)</w:t>
      </w:r>
      <w:r>
        <w:rPr>
          <w:rFonts w:hint="eastAsia"/>
        </w:rPr>
        <w:t>等。</w:t>
      </w:r>
      <w:r>
        <w:t>1996</w:t>
      </w:r>
      <w:r>
        <w:rPr>
          <w:rFonts w:hint="eastAsia"/>
        </w:rPr>
        <w:t>年死亡的</w:t>
      </w:r>
      <w:r>
        <w:t>917</w:t>
      </w:r>
      <w:r>
        <w:rPr>
          <w:rFonts w:hint="eastAsia"/>
        </w:rPr>
        <w:t>名</w:t>
      </w:r>
      <w:r>
        <w:t>,</w:t>
      </w:r>
      <w:r>
        <w:rPr>
          <w:rFonts w:hint="eastAsia"/>
        </w:rPr>
        <w:t>婴儿</w:t>
      </w:r>
      <w:r>
        <w:t>(0</w:t>
      </w:r>
      <w:r>
        <w:rPr>
          <w:rFonts w:hint="eastAsia"/>
        </w:rPr>
        <w:t>至</w:t>
      </w:r>
      <w:r>
        <w:t>1</w:t>
      </w:r>
      <w:r>
        <w:rPr>
          <w:rFonts w:hint="eastAsia"/>
        </w:rPr>
        <w:t>岁</w:t>
      </w:r>
      <w:r>
        <w:t>)</w:t>
      </w:r>
      <w:r>
        <w:rPr>
          <w:rFonts w:hint="eastAsia"/>
        </w:rPr>
        <w:t>中</w:t>
      </w:r>
      <w:r>
        <w:t>,141</w:t>
      </w:r>
      <w:r>
        <w:rPr>
          <w:rFonts w:hint="eastAsia"/>
        </w:rPr>
        <w:t>人</w:t>
      </w:r>
      <w:r>
        <w:t>(15.3%)</w:t>
      </w:r>
      <w:r>
        <w:rPr>
          <w:rFonts w:hint="eastAsia"/>
        </w:rPr>
        <w:t>在家中死亡</w:t>
      </w:r>
      <w:r>
        <w:t>;</w:t>
      </w:r>
      <w:r>
        <w:rPr>
          <w:rFonts w:hint="eastAsia"/>
        </w:rPr>
        <w:t>同一期间死亡的</w:t>
      </w:r>
      <w:r>
        <w:t>75</w:t>
      </w:r>
      <w:r>
        <w:rPr>
          <w:rFonts w:hint="eastAsia"/>
        </w:rPr>
        <w:t>名儿童</w:t>
      </w:r>
      <w:r>
        <w:t>(1</w:t>
      </w:r>
      <w:r>
        <w:rPr>
          <w:rFonts w:hint="eastAsia"/>
        </w:rPr>
        <w:t>至</w:t>
      </w:r>
      <w:r>
        <w:t>2</w:t>
      </w:r>
      <w:r>
        <w:rPr>
          <w:rFonts w:hint="eastAsia"/>
        </w:rPr>
        <w:t>岁</w:t>
      </w:r>
      <w:r>
        <w:t>)</w:t>
      </w:r>
      <w:r>
        <w:rPr>
          <w:rFonts w:hint="eastAsia"/>
        </w:rPr>
        <w:t>中</w:t>
      </w:r>
      <w:r>
        <w:t>,66</w:t>
      </w:r>
      <w:r>
        <w:rPr>
          <w:rFonts w:hint="eastAsia"/>
        </w:rPr>
        <w:t>人</w:t>
      </w:r>
      <w:r>
        <w:t>(88%)</w:t>
      </w:r>
      <w:r>
        <w:rPr>
          <w:rFonts w:hint="eastAsia"/>
        </w:rPr>
        <w:t>在家中死亡</w:t>
      </w:r>
      <w:r>
        <w:t>,</w:t>
      </w:r>
      <w:r>
        <w:rPr>
          <w:rFonts w:hint="eastAsia"/>
        </w:rPr>
        <w:t>这个指示数非常高</w:t>
      </w:r>
      <w:r>
        <w:t>,</w:t>
      </w:r>
      <w:r>
        <w:rPr>
          <w:rFonts w:hint="eastAsia"/>
        </w:rPr>
        <w:t>指出格鲁吉亚各区域内门诊网络的不足。</w:t>
      </w:r>
    </w:p>
    <w:p w:rsidR="00000000" w:rsidRDefault="00000000">
      <w:pPr>
        <w:tabs>
          <w:tab w:val="clear" w:pos="527"/>
        </w:tabs>
        <w:rPr>
          <w:spacing w:val="-4"/>
        </w:rPr>
      </w:pPr>
      <w:r>
        <w:tab/>
        <w:t>107.</w:t>
      </w:r>
      <w:r>
        <w:rPr>
          <w:rFonts w:hint="eastAsia"/>
        </w:rPr>
        <w:t></w:t>
      </w:r>
      <w:r>
        <w:t>1996</w:t>
      </w:r>
      <w:r>
        <w:rPr>
          <w:rFonts w:hint="eastAsia"/>
        </w:rPr>
        <w:t>年</w:t>
      </w:r>
      <w:r>
        <w:t>,</w:t>
      </w:r>
      <w:r>
        <w:rPr>
          <w:rFonts w:hint="eastAsia"/>
        </w:rPr>
        <w:t>死产有</w:t>
      </w:r>
      <w:r>
        <w:t>695</w:t>
      </w:r>
      <w:r>
        <w:rPr>
          <w:rFonts w:hint="eastAsia"/>
        </w:rPr>
        <w:t>名</w:t>
      </w:r>
      <w:r>
        <w:t>(</w:t>
      </w:r>
      <w:r>
        <w:rPr>
          <w:rFonts w:hint="eastAsia"/>
        </w:rPr>
        <w:t>每个名中</w:t>
      </w:r>
      <w:r>
        <w:t>12.9</w:t>
      </w:r>
      <w:r>
        <w:rPr>
          <w:rFonts w:hint="eastAsia"/>
        </w:rPr>
        <w:t>名</w:t>
      </w:r>
      <w:r>
        <w:t>),</w:t>
      </w:r>
      <w:r>
        <w:rPr>
          <w:rFonts w:hint="eastAsia"/>
        </w:rPr>
        <w:t>比</w:t>
      </w:r>
      <w:r>
        <w:t>1995</w:t>
      </w:r>
      <w:r>
        <w:rPr>
          <w:rFonts w:hint="eastAsia"/>
        </w:rPr>
        <w:t>年的指示数高一倍</w:t>
      </w:r>
      <w:r>
        <w:t>;</w:t>
      </w:r>
      <w:r>
        <w:rPr>
          <w:rFonts w:hint="eastAsia"/>
        </w:rPr>
        <w:t>围产期死亡指示数也上升两倍。在新生儿初生期</w:t>
      </w:r>
      <w:r>
        <w:t>,</w:t>
      </w:r>
      <w:r>
        <w:rPr>
          <w:rFonts w:hint="eastAsia"/>
        </w:rPr>
        <w:t>有</w:t>
      </w:r>
      <w:r>
        <w:t>599</w:t>
      </w:r>
      <w:r>
        <w:rPr>
          <w:rFonts w:hint="eastAsia"/>
        </w:rPr>
        <w:t>名婴儿</w:t>
      </w:r>
      <w:r>
        <w:t>(</w:t>
      </w:r>
      <w:r>
        <w:rPr>
          <w:rFonts w:hint="eastAsia"/>
        </w:rPr>
        <w:t>每千名</w:t>
      </w:r>
      <w:r>
        <w:t>11.3</w:t>
      </w:r>
      <w:r>
        <w:rPr>
          <w:rFonts w:hint="eastAsia"/>
        </w:rPr>
        <w:t>名</w:t>
      </w:r>
      <w:r>
        <w:t>)</w:t>
      </w:r>
      <w:r>
        <w:rPr>
          <w:rFonts w:hint="eastAsia"/>
        </w:rPr>
        <w:t>死亡</w:t>
      </w:r>
      <w:r>
        <w:t>,</w:t>
      </w:r>
      <w:r>
        <w:rPr>
          <w:rFonts w:hint="eastAsia"/>
        </w:rPr>
        <w:t>比</w:t>
      </w:r>
      <w:r>
        <w:t>1995</w:t>
      </w:r>
      <w:r>
        <w:rPr>
          <w:rFonts w:hint="eastAsia"/>
        </w:rPr>
        <w:t>年的相应指示数高千分这</w:t>
      </w:r>
      <w:r>
        <w:t>3.15</w:t>
      </w:r>
      <w:r>
        <w:rPr>
          <w:rFonts w:hint="eastAsia"/>
        </w:rPr>
        <w:t>。死因包括</w:t>
      </w:r>
      <w:r>
        <w:t>:</w:t>
      </w:r>
      <w:r>
        <w:rPr>
          <w:rFonts w:hint="eastAsia"/>
        </w:rPr>
        <w:t>肺疾病、肺不张、产伤、窒息、</w:t>
      </w:r>
      <w:r>
        <w:rPr>
          <w:rFonts w:hint="eastAsia"/>
          <w:spacing w:val="-4"/>
        </w:rPr>
        <w:t>肺炎、异常等。在新生儿期间</w:t>
      </w:r>
      <w:r>
        <w:rPr>
          <w:spacing w:val="-4"/>
        </w:rPr>
        <w:t>,716</w:t>
      </w:r>
      <w:r>
        <w:rPr>
          <w:rFonts w:hint="eastAsia"/>
          <w:spacing w:val="-4"/>
        </w:rPr>
        <w:t>名婴儿</w:t>
      </w:r>
      <w:r>
        <w:rPr>
          <w:spacing w:val="-4"/>
        </w:rPr>
        <w:t>(</w:t>
      </w:r>
      <w:r>
        <w:rPr>
          <w:rFonts w:hint="eastAsia"/>
          <w:spacing w:val="-4"/>
        </w:rPr>
        <w:t>千名</w:t>
      </w:r>
      <w:r>
        <w:rPr>
          <w:spacing w:val="-4"/>
        </w:rPr>
        <w:t>13.5</w:t>
      </w:r>
      <w:r>
        <w:rPr>
          <w:rFonts w:hint="eastAsia"/>
          <w:spacing w:val="-4"/>
        </w:rPr>
        <w:t>名</w:t>
      </w:r>
      <w:r>
        <w:rPr>
          <w:spacing w:val="-4"/>
        </w:rPr>
        <w:t>)</w:t>
      </w:r>
      <w:r>
        <w:rPr>
          <w:rFonts w:hint="eastAsia"/>
          <w:spacing w:val="-4"/>
        </w:rPr>
        <w:t>残废</w:t>
      </w:r>
      <w:r>
        <w:rPr>
          <w:spacing w:val="-4"/>
        </w:rPr>
        <w:t>,</w:t>
      </w:r>
      <w:r>
        <w:rPr>
          <w:rFonts w:hint="eastAsia"/>
          <w:spacing w:val="-4"/>
        </w:rPr>
        <w:t>比</w:t>
      </w:r>
      <w:r>
        <w:rPr>
          <w:spacing w:val="-4"/>
        </w:rPr>
        <w:t>1995</w:t>
      </w:r>
      <w:r>
        <w:rPr>
          <w:rFonts w:hint="eastAsia"/>
          <w:spacing w:val="-4"/>
        </w:rPr>
        <w:t>年高千分之</w:t>
      </w:r>
      <w:r>
        <w:rPr>
          <w:spacing w:val="-4"/>
        </w:rPr>
        <w:t>3.6</w:t>
      </w:r>
      <w:r>
        <w:rPr>
          <w:rFonts w:hint="eastAsia"/>
          <w:spacing w:val="-4"/>
        </w:rPr>
        <w:t>。</w:t>
      </w:r>
    </w:p>
    <w:p w:rsidR="00000000" w:rsidRDefault="00000000">
      <w:pPr>
        <w:tabs>
          <w:tab w:val="clear" w:pos="527"/>
        </w:tabs>
      </w:pPr>
      <w:r>
        <w:tab/>
        <w:t>108.</w:t>
      </w:r>
      <w:r>
        <w:rPr>
          <w:rFonts w:hint="eastAsia"/>
        </w:rPr>
        <w:t>上述指示数的动力在极大程度上是因新生儿服务不足引起的。死产数和家中死亡数的增加指出儿童的门诊处和妇女的咨商诊所工作不力。卫生部正在采取实际措施来纠正此一情形。</w:t>
      </w:r>
    </w:p>
    <w:p w:rsidR="00000000" w:rsidRDefault="00000000">
      <w:pPr>
        <w:tabs>
          <w:tab w:val="clear" w:pos="527"/>
        </w:tabs>
      </w:pPr>
      <w:r>
        <w:tab/>
        <w:t>109.</w:t>
      </w:r>
      <w:r>
        <w:rPr>
          <w:rFonts w:hint="eastAsia"/>
        </w:rPr>
        <w:t>过去两年来</w:t>
      </w:r>
      <w:r>
        <w:t>,</w:t>
      </w:r>
      <w:r>
        <w:rPr>
          <w:rFonts w:hint="eastAsia"/>
        </w:rPr>
        <w:t>产妇死亡指示数在每</w:t>
      </w:r>
      <w:r>
        <w:t>10</w:t>
      </w:r>
      <w:r>
        <w:rPr>
          <w:rFonts w:hint="eastAsia"/>
        </w:rPr>
        <w:t>万名活产中产妇死亡</w:t>
      </w:r>
      <w:r>
        <w:t>54.7</w:t>
      </w:r>
      <w:r>
        <w:rPr>
          <w:rFonts w:hint="eastAsia"/>
        </w:rPr>
        <w:t>人至</w:t>
      </w:r>
      <w:r>
        <w:t>55.6</w:t>
      </w:r>
      <w:r>
        <w:rPr>
          <w:rFonts w:hint="eastAsia"/>
        </w:rPr>
        <w:t>人之间浮动。死亡的主因包括</w:t>
      </w:r>
      <w:r>
        <w:t>:</w:t>
      </w:r>
      <w:r>
        <w:rPr>
          <w:rFonts w:hint="eastAsia"/>
        </w:rPr>
        <w:t>出血</w:t>
      </w:r>
      <w:r>
        <w:t>(40%)</w:t>
      </w:r>
      <w:r>
        <w:rPr>
          <w:rFonts w:hint="eastAsia"/>
        </w:rPr>
        <w:t>、组织溶解</w:t>
      </w:r>
      <w:r>
        <w:t>(</w:t>
      </w:r>
      <w:r>
        <w:rPr>
          <w:rFonts w:hint="eastAsia"/>
        </w:rPr>
        <w:t>子痫和子痫前期</w:t>
      </w:r>
      <w:r>
        <w:t>)(22%)</w:t>
      </w:r>
      <w:r>
        <w:rPr>
          <w:rFonts w:hint="eastAsia"/>
        </w:rPr>
        <w:t>、血栓栓塞并发症、生殖器官外疾病等。据记录最高的产妇残废指示数在第比利斯、</w:t>
      </w:r>
      <w:r>
        <w:t>Kvemo</w:t>
      </w:r>
      <w:r>
        <w:rPr>
          <w:rFonts w:hint="eastAsia"/>
        </w:rPr>
        <w:t>、</w:t>
      </w:r>
      <w:r>
        <w:t>Imereti</w:t>
      </w:r>
      <w:r>
        <w:rPr>
          <w:rFonts w:hint="eastAsia"/>
        </w:rPr>
        <w:t>和</w:t>
      </w:r>
      <w:r>
        <w:t>Samearelo(</w:t>
      </w:r>
      <w:r>
        <w:rPr>
          <w:rFonts w:hint="eastAsia"/>
        </w:rPr>
        <w:t>明格列利尼</w:t>
      </w:r>
      <w:r>
        <w:t>)</w:t>
      </w:r>
      <w:r>
        <w:rPr>
          <w:rFonts w:hint="eastAsia"/>
        </w:rPr>
        <w:t>。虽然格鲁吉亚向孕妇提供定期医疗照顾和产科协助</w:t>
      </w:r>
      <w:r>
        <w:t>,</w:t>
      </w:r>
      <w:r>
        <w:rPr>
          <w:rFonts w:hint="eastAsia"/>
        </w:rPr>
        <w:t>许多妇女仍未在妇女的咨嘀诊所登记</w:t>
      </w:r>
      <w:r>
        <w:t>,</w:t>
      </w:r>
      <w:r>
        <w:rPr>
          <w:rFonts w:hint="eastAsia"/>
        </w:rPr>
        <w:t>从而被剥夺了机会</w:t>
      </w:r>
      <w:r>
        <w:t>,</w:t>
      </w:r>
      <w:r>
        <w:rPr>
          <w:rFonts w:hint="eastAsia"/>
        </w:rPr>
        <w:t>无法在怀孕初期经常获得监督和治疗可能的生产并发症的服务</w:t>
      </w:r>
      <w:r>
        <w:t>,</w:t>
      </w:r>
      <w:r>
        <w:rPr>
          <w:rFonts w:hint="eastAsia"/>
        </w:rPr>
        <w:t>这种情形最终对产妇死亡指示数产生不利影响。</w:t>
      </w:r>
    </w:p>
    <w:p w:rsidR="00000000" w:rsidRDefault="00000000">
      <w:pPr>
        <w:tabs>
          <w:tab w:val="clear" w:pos="527"/>
        </w:tabs>
      </w:pPr>
      <w:r>
        <w:tab/>
        <w:t>110.</w:t>
      </w:r>
      <w:r>
        <w:rPr>
          <w:rFonts w:hint="eastAsia"/>
        </w:rPr>
        <w:t>没有关于工农业意外的统计数据</w:t>
      </w:r>
      <w:r>
        <w:t>,</w:t>
      </w:r>
      <w:r>
        <w:rPr>
          <w:rFonts w:hint="eastAsia"/>
        </w:rPr>
        <w:t>。在因工致伤的一般指示数中</w:t>
      </w:r>
      <w:r>
        <w:t>,</w:t>
      </w:r>
      <w:r>
        <w:rPr>
          <w:rFonts w:hint="eastAsia"/>
        </w:rPr>
        <w:t>妇女占</w:t>
      </w:r>
      <w:r>
        <w:t>2.5%,</w:t>
      </w:r>
      <w:r>
        <w:rPr>
          <w:rFonts w:hint="eastAsia"/>
        </w:rPr>
        <w:t>在患职业病的人们中占</w:t>
      </w:r>
      <w:r>
        <w:t>40%</w:t>
      </w:r>
      <w:r>
        <w:rPr>
          <w:rFonts w:hint="eastAsia"/>
        </w:rPr>
        <w:t>。</w:t>
      </w:r>
    </w:p>
    <w:p w:rsidR="00000000" w:rsidRDefault="00000000">
      <w:pPr>
        <w:tabs>
          <w:tab w:val="clear" w:pos="527"/>
        </w:tabs>
      </w:pPr>
      <w:r>
        <w:tab/>
        <w:t>111.</w:t>
      </w:r>
      <w:r>
        <w:rPr>
          <w:rFonts w:hint="eastAsia"/>
        </w:rPr>
        <w:t>自</w:t>
      </w:r>
      <w:r>
        <w:t>1996</w:t>
      </w:r>
      <w:r>
        <w:rPr>
          <w:rFonts w:hint="eastAsia"/>
        </w:rPr>
        <w:t>年</w:t>
      </w:r>
      <w:r>
        <w:t>5</w:t>
      </w:r>
      <w:r>
        <w:rPr>
          <w:rFonts w:hint="eastAsia"/>
        </w:rPr>
        <w:t>月以来</w:t>
      </w:r>
      <w:r>
        <w:t>,</w:t>
      </w:r>
      <w:r>
        <w:rPr>
          <w:rFonts w:hint="eastAsia"/>
        </w:rPr>
        <w:t>卫生部一直在执行一项国家防治吸毒成瘾方案。吸毒成瘾是格鲁吉亚的最严重问题之一。根据滥用毒品研究所的数据</w:t>
      </w:r>
      <w:r>
        <w:t>,</w:t>
      </w:r>
      <w:r>
        <w:rPr>
          <w:rFonts w:hint="eastAsia"/>
        </w:rPr>
        <w:t>记录了</w:t>
      </w:r>
      <w:r>
        <w:t>3 777</w:t>
      </w:r>
      <w:r>
        <w:rPr>
          <w:rFonts w:hint="eastAsia"/>
        </w:rPr>
        <w:t>名吸毒成瘾者</w:t>
      </w:r>
      <w:r>
        <w:t>,</w:t>
      </w:r>
      <w:r>
        <w:rPr>
          <w:rFonts w:hint="eastAsia"/>
        </w:rPr>
        <w:t>其中包括</w:t>
      </w:r>
      <w:r>
        <w:t>91</w:t>
      </w:r>
      <w:r>
        <w:rPr>
          <w:rFonts w:hint="eastAsia"/>
        </w:rPr>
        <w:t>名妇女。根据数名研究人员的数据</w:t>
      </w:r>
      <w:r>
        <w:t>,</w:t>
      </w:r>
      <w:r>
        <w:rPr>
          <w:rFonts w:hint="eastAsia"/>
        </w:rPr>
        <w:t>上述数字未能反映实际情形。刚设立的处理滥用毒品处尚无能力防治这一现象。格鲁吉亚为纠正这种情况</w:t>
      </w:r>
      <w:r>
        <w:t>,</w:t>
      </w:r>
      <w:r>
        <w:rPr>
          <w:rFonts w:hint="eastAsia"/>
        </w:rPr>
        <w:t>自</w:t>
      </w:r>
      <w:r>
        <w:t>1997</w:t>
      </w:r>
      <w:r>
        <w:rPr>
          <w:rFonts w:hint="eastAsia"/>
        </w:rPr>
        <w:t>年以来不断设立新的滥用毒品检查处</w:t>
      </w:r>
      <w:r>
        <w:t>(</w:t>
      </w:r>
      <w:r>
        <w:rPr>
          <w:rFonts w:hint="eastAsia"/>
        </w:rPr>
        <w:t>在区域中心及在一些市镇和区域</w:t>
      </w:r>
      <w:r>
        <w:t>)</w:t>
      </w:r>
      <w:r>
        <w:rPr>
          <w:rFonts w:hint="eastAsia"/>
        </w:rPr>
        <w:t>。</w:t>
      </w:r>
      <w:r>
        <w:t>1997</w:t>
      </w:r>
      <w:r>
        <w:rPr>
          <w:rFonts w:hint="eastAsia"/>
        </w:rPr>
        <w:t>年</w:t>
      </w:r>
      <w:r>
        <w:t>,</w:t>
      </w:r>
      <w:r>
        <w:rPr>
          <w:rFonts w:hint="eastAsia"/>
        </w:rPr>
        <w:t>仅在第比利斯一处进行的检查便发现</w:t>
      </w:r>
      <w:r>
        <w:t>1 527</w:t>
      </w:r>
      <w:r>
        <w:rPr>
          <w:rFonts w:hint="eastAsia"/>
        </w:rPr>
        <w:t>名吸毒成瘾者</w:t>
      </w:r>
      <w:r>
        <w:t>,</w:t>
      </w:r>
      <w:r>
        <w:rPr>
          <w:rFonts w:hint="eastAsia"/>
        </w:rPr>
        <w:t>其中包括</w:t>
      </w:r>
      <w:r>
        <w:t>15</w:t>
      </w:r>
      <w:r>
        <w:rPr>
          <w:rFonts w:hint="eastAsia"/>
        </w:rPr>
        <w:t>名女。男女平等按照卫生组织的建议</w:t>
      </w:r>
      <w:r>
        <w:t>,</w:t>
      </w:r>
      <w:r>
        <w:rPr>
          <w:rFonts w:hint="eastAsia"/>
        </w:rPr>
        <w:t>制订了防治毒瘾散布和非法贩卖毒品国家方案准则。计划于</w:t>
      </w:r>
      <w:r>
        <w:t>1998</w:t>
      </w:r>
      <w:r>
        <w:rPr>
          <w:rFonts w:hint="eastAsia"/>
        </w:rPr>
        <w:t>年执行整年度积极监测麻醉物质使用者的工作和设立专门处理滥用毒品处</w:t>
      </w:r>
      <w:r>
        <w:t>,</w:t>
      </w:r>
      <w:r>
        <w:rPr>
          <w:rFonts w:hint="eastAsia"/>
        </w:rPr>
        <w:t>负责预防、诊断、治疗、复健和监测工作。</w:t>
      </w:r>
    </w:p>
    <w:p w:rsidR="00000000" w:rsidRDefault="00000000">
      <w:r>
        <w:tab/>
        <w:t>112.</w:t>
      </w:r>
      <w:r>
        <w:rPr>
          <w:rFonts w:hint="eastAsia"/>
        </w:rPr>
        <w:t>根据内政部提供的资料</w:t>
      </w:r>
      <w:r>
        <w:t>,</w:t>
      </w:r>
      <w:r>
        <w:rPr>
          <w:rFonts w:hint="eastAsia"/>
        </w:rPr>
        <w:t>近几年有一种让妇女参与散布麻醉品的趋势。</w:t>
      </w:r>
      <w:r>
        <w:t>1996</w:t>
      </w:r>
      <w:r>
        <w:rPr>
          <w:rFonts w:hint="eastAsia"/>
        </w:rPr>
        <w:t>年</w:t>
      </w:r>
      <w:r>
        <w:t>,</w:t>
      </w:r>
      <w:r>
        <w:rPr>
          <w:rFonts w:hint="eastAsia"/>
        </w:rPr>
        <w:t>发现</w:t>
      </w:r>
      <w:r>
        <w:t>54</w:t>
      </w:r>
      <w:r>
        <w:rPr>
          <w:rFonts w:hint="eastAsia"/>
        </w:rPr>
        <w:t>名妇女参与非法贩卖毒品</w:t>
      </w:r>
      <w:r>
        <w:t>;1997</w:t>
      </w:r>
      <w:r>
        <w:rPr>
          <w:rFonts w:hint="eastAsia"/>
        </w:rPr>
        <w:t>年</w:t>
      </w:r>
      <w:r>
        <w:t>,</w:t>
      </w:r>
      <w:r>
        <w:rPr>
          <w:rFonts w:hint="eastAsia"/>
        </w:rPr>
        <w:t>从事这类活动的妇女人数增至</w:t>
      </w:r>
      <w:r>
        <w:t>111</w:t>
      </w:r>
      <w:r>
        <w:rPr>
          <w:rFonts w:hint="eastAsia"/>
        </w:rPr>
        <w:t>人。这些妇女多数参与走私和生产麻醉品。</w:t>
      </w:r>
      <w:r>
        <w:t>3</w:t>
      </w:r>
      <w:r>
        <w:rPr>
          <w:rFonts w:hint="eastAsia"/>
        </w:rPr>
        <w:t>名格鲁吉亚女性住民在土耳其因吸毒成瘾被捕。</w:t>
      </w:r>
    </w:p>
    <w:p w:rsidR="00000000" w:rsidRDefault="00000000">
      <w:pPr>
        <w:tabs>
          <w:tab w:val="clear" w:pos="527"/>
        </w:tabs>
        <w:spacing w:before="120" w:after="120"/>
      </w:pPr>
      <w:r>
        <w:rPr>
          <w:rFonts w:hint="eastAsia"/>
          <w:u w:val="single"/>
        </w:rPr>
        <w:t>第</w:t>
      </w:r>
      <w:r>
        <w:rPr>
          <w:u w:val="single"/>
        </w:rPr>
        <w:t>13</w:t>
      </w:r>
      <w:r>
        <w:rPr>
          <w:rFonts w:hint="eastAsia"/>
          <w:u w:val="single"/>
        </w:rPr>
        <w:t>条</w:t>
      </w:r>
    </w:p>
    <w:p w:rsidR="00000000" w:rsidRDefault="00000000">
      <w:pPr>
        <w:tabs>
          <w:tab w:val="clear" w:pos="527"/>
        </w:tabs>
      </w:pPr>
      <w:r>
        <w:tab/>
        <w:t>113.</w:t>
      </w:r>
      <w:r>
        <w:rPr>
          <w:rFonts w:hint="eastAsia"/>
        </w:rPr>
        <w:t>按照卫生部、社会保护部、劳动和就业部以及难民和重新安置问题部发布的</w:t>
      </w:r>
      <w:r>
        <w:t>1997</w:t>
      </w:r>
      <w:r>
        <w:rPr>
          <w:rFonts w:hint="eastAsia"/>
        </w:rPr>
        <w:t>年</w:t>
      </w:r>
      <w:r>
        <w:t>11</w:t>
      </w:r>
      <w:r>
        <w:rPr>
          <w:rFonts w:hint="eastAsia"/>
        </w:rPr>
        <w:t>月</w:t>
      </w:r>
      <w:r>
        <w:t>24</w:t>
      </w:r>
      <w:r>
        <w:rPr>
          <w:rFonts w:hint="eastAsia"/>
        </w:rPr>
        <w:t>日命令</w:t>
      </w:r>
      <w:r>
        <w:t>,</w:t>
      </w:r>
      <w:r>
        <w:rPr>
          <w:rFonts w:hint="eastAsia"/>
        </w:rPr>
        <w:t>从</w:t>
      </w:r>
      <w:r>
        <w:t>1998</w:t>
      </w:r>
      <w:r>
        <w:rPr>
          <w:rFonts w:hint="eastAsia"/>
        </w:rPr>
        <w:t>年开始</w:t>
      </w:r>
      <w:r>
        <w:t>,</w:t>
      </w:r>
      <w:r>
        <w:rPr>
          <w:rFonts w:hint="eastAsia"/>
        </w:rPr>
        <w:t>有受抚养的未成年子女的单身母亲将包括在穷人类别之中</w:t>
      </w:r>
      <w:r>
        <w:t>,</w:t>
      </w:r>
      <w:r>
        <w:rPr>
          <w:rFonts w:hint="eastAsia"/>
        </w:rPr>
        <w:t>并将获得免费医疗保险。按照税法</w:t>
      </w:r>
      <w:r>
        <w:t>,</w:t>
      </w:r>
      <w:r>
        <w:rPr>
          <w:rFonts w:hint="eastAsia"/>
        </w:rPr>
        <w:t>从</w:t>
      </w:r>
      <w:r>
        <w:t>1998</w:t>
      </w:r>
      <w:r>
        <w:rPr>
          <w:rFonts w:hint="eastAsia"/>
        </w:rPr>
        <w:t>年</w:t>
      </w:r>
      <w:r>
        <w:t>1</w:t>
      </w:r>
      <w:r>
        <w:rPr>
          <w:rFonts w:hint="eastAsia"/>
        </w:rPr>
        <w:t>月起单身母亲将免缴所得税。她们将每月获得金额为</w:t>
      </w:r>
      <w:r>
        <w:t>9</w:t>
      </w:r>
      <w:r>
        <w:rPr>
          <w:rFonts w:hint="eastAsia"/>
        </w:rPr>
        <w:t>拉里的社会援助</w:t>
      </w:r>
      <w:r>
        <w:t>,</w:t>
      </w:r>
      <w:r>
        <w:rPr>
          <w:rFonts w:hint="eastAsia"/>
        </w:rPr>
        <w:t>但须她是不工作的养恤金领取人</w:t>
      </w:r>
      <w:r>
        <w:t>,</w:t>
      </w:r>
      <w:r>
        <w:rPr>
          <w:rFonts w:hint="eastAsia"/>
        </w:rPr>
        <w:t>而且也没有法律上承认的养家的人。此外</w:t>
      </w:r>
      <w:r>
        <w:t>,</w:t>
      </w:r>
      <w:r>
        <w:rPr>
          <w:rFonts w:hint="eastAsia"/>
        </w:rPr>
        <w:t>根据由地方政府机构设立的特别委员会作出的决定</w:t>
      </w:r>
      <w:r>
        <w:t>,</w:t>
      </w:r>
      <w:r>
        <w:rPr>
          <w:rFonts w:hint="eastAsia"/>
        </w:rPr>
        <w:t>贫穷的单身母亲可向国家领取社会援助。</w:t>
      </w:r>
    </w:p>
    <w:p w:rsidR="00000000" w:rsidRDefault="00000000">
      <w:pPr>
        <w:tabs>
          <w:tab w:val="clear" w:pos="527"/>
        </w:tabs>
      </w:pPr>
      <w:r>
        <w:tab/>
        <w:t>114.</w:t>
      </w:r>
      <w:r>
        <w:rPr>
          <w:rFonts w:hint="eastAsia"/>
        </w:rPr>
        <w:t>按照《民法》</w:t>
      </w:r>
      <w:r>
        <w:t>,</w:t>
      </w:r>
      <w:r>
        <w:rPr>
          <w:rFonts w:hint="eastAsia"/>
        </w:rPr>
        <w:t>妇女与男子同样有权代表自己签订任何协定并拥有、管理和处理财产。这一权利来自《宪法》第</w:t>
      </w:r>
      <w:r>
        <w:t>21</w:t>
      </w:r>
      <w:r>
        <w:rPr>
          <w:rFonts w:hint="eastAsia"/>
        </w:rPr>
        <w:t>条的规定</w:t>
      </w:r>
      <w:r>
        <w:t>,</w:t>
      </w:r>
      <w:r>
        <w:rPr>
          <w:rFonts w:hint="eastAsia"/>
        </w:rPr>
        <w:t>按照该条规定</w:t>
      </w:r>
      <w:r>
        <w:t>,</w:t>
      </w:r>
      <w:r>
        <w:rPr>
          <w:rFonts w:hint="eastAsia"/>
        </w:rPr>
        <w:t>所有的人的财产和继承权都获得平等的保障。妇女无需得到任何人的允许有权独立地获得金融服务</w:t>
      </w:r>
      <w:r>
        <w:t>(</w:t>
      </w:r>
      <w:r>
        <w:rPr>
          <w:rFonts w:hint="eastAsia"/>
        </w:rPr>
        <w:t>信贷、贷款</w:t>
      </w:r>
      <w:r>
        <w:t>)</w:t>
      </w:r>
      <w:r>
        <w:rPr>
          <w:rFonts w:hint="eastAsia"/>
        </w:rPr>
        <w:t>。</w:t>
      </w:r>
    </w:p>
    <w:p w:rsidR="00000000" w:rsidRDefault="00000000">
      <w:pPr>
        <w:tabs>
          <w:tab w:val="clear" w:pos="527"/>
        </w:tabs>
      </w:pPr>
      <w:r>
        <w:tab/>
        <w:t>115.</w:t>
      </w:r>
      <w:r>
        <w:rPr>
          <w:rFonts w:hint="eastAsia"/>
        </w:rPr>
        <w:t>妇女可自由参加体育运动</w:t>
      </w:r>
      <w:r>
        <w:t>;</w:t>
      </w:r>
      <w:r>
        <w:rPr>
          <w:rFonts w:hint="eastAsia"/>
        </w:rPr>
        <w:t>但是</w:t>
      </w:r>
      <w:r>
        <w:t>,</w:t>
      </w:r>
      <w:r>
        <w:rPr>
          <w:rFonts w:hint="eastAsia"/>
        </w:rPr>
        <w:t>格鲁吉亚总体局势的恶化使女运动员的数目急剧下降。缺乏提高运动技能的条件迫使若干著名的女运动员离开格鲁吉亚。分配给包括妇女体育运动在内的体育运动的资源只够用于支助一半的国家</w:t>
      </w:r>
      <w:r>
        <w:t>(</w:t>
      </w:r>
      <w:r>
        <w:rPr>
          <w:rFonts w:hint="eastAsia"/>
        </w:rPr>
        <w:t>代表</w:t>
      </w:r>
      <w:r>
        <w:t>)</w:t>
      </w:r>
      <w:r>
        <w:rPr>
          <w:rFonts w:hint="eastAsia"/>
        </w:rPr>
        <w:t>队。没有为预备队员的工作分配任何资源。尽管政府有若干决定</w:t>
      </w:r>
      <w:r>
        <w:t>,</w:t>
      </w:r>
      <w:r>
        <w:rPr>
          <w:rFonts w:hint="eastAsia"/>
        </w:rPr>
        <w:t>但群众体育运动几乎得不到国家的任何支助</w:t>
      </w:r>
      <w:r>
        <w:t>,</w:t>
      </w:r>
      <w:r>
        <w:rPr>
          <w:rFonts w:hint="eastAsia"/>
        </w:rPr>
        <w:t>也没有以社区为基地的体育活动。</w:t>
      </w:r>
    </w:p>
    <w:p w:rsidR="00000000" w:rsidRDefault="00000000">
      <w:pPr>
        <w:tabs>
          <w:tab w:val="clear" w:pos="527"/>
        </w:tabs>
      </w:pPr>
      <w:r>
        <w:tab/>
        <w:t>116.</w:t>
      </w:r>
      <w:r>
        <w:rPr>
          <w:rFonts w:hint="eastAsia"/>
        </w:rPr>
        <w:t>在文化和科学领域的政策方面</w:t>
      </w:r>
      <w:r>
        <w:t>,</w:t>
      </w:r>
      <w:r>
        <w:rPr>
          <w:rFonts w:hint="eastAsia"/>
        </w:rPr>
        <w:t>国家认为人人有权利用文化和科学成就</w:t>
      </w:r>
      <w:r>
        <w:t>,</w:t>
      </w:r>
      <w:r>
        <w:rPr>
          <w:rFonts w:hint="eastAsia"/>
        </w:rPr>
        <w:t>并有权进行创造性活动</w:t>
      </w:r>
      <w:r>
        <w:t>,</w:t>
      </w:r>
      <w:r>
        <w:rPr>
          <w:rFonts w:hint="eastAsia"/>
        </w:rPr>
        <w:t>还认为文化和科学应有助于个人的全面发展和肯定其价值</w:t>
      </w:r>
      <w:r>
        <w:t>,</w:t>
      </w:r>
      <w:r>
        <w:rPr>
          <w:rFonts w:hint="eastAsia"/>
        </w:rPr>
        <w:t>并反复灌输尊重人权和自由的思想。文化和科学应使个人有机会在自由的社会中生活和工作</w:t>
      </w:r>
      <w:r>
        <w:t>,</w:t>
      </w:r>
      <w:r>
        <w:rPr>
          <w:rFonts w:hint="eastAsia"/>
        </w:rPr>
        <w:t>并促进各国人民和民族、种族以及宗教群体之间的相互谅解、容忍和友谊。</w:t>
      </w:r>
    </w:p>
    <w:p w:rsidR="00000000" w:rsidRDefault="00000000">
      <w:pPr>
        <w:tabs>
          <w:tab w:val="clear" w:pos="527"/>
        </w:tabs>
      </w:pPr>
      <w:r>
        <w:tab/>
        <w:t>117.</w:t>
      </w:r>
      <w:r>
        <w:rPr>
          <w:rFonts w:hint="eastAsia"/>
        </w:rPr>
        <w:t>妇女在格鲁吉亚文化生活中相当活跃。最近</w:t>
      </w:r>
      <w:r>
        <w:t>,</w:t>
      </w:r>
      <w:r>
        <w:rPr>
          <w:rFonts w:hint="eastAsia"/>
        </w:rPr>
        <w:t>根据最突出的妇女文化人士的倡议</w:t>
      </w:r>
      <w:r>
        <w:t>,</w:t>
      </w:r>
      <w:r>
        <w:rPr>
          <w:rFonts w:hint="eastAsia"/>
        </w:rPr>
        <w:t>格鲁吉亚举办了若干项国家和国际文化活动</w:t>
      </w:r>
      <w:r>
        <w:t>,</w:t>
      </w:r>
      <w:r>
        <w:rPr>
          <w:rFonts w:hint="eastAsia"/>
        </w:rPr>
        <w:t>例如国际钢琴家、歌唱家和电影制片人比赛。</w:t>
      </w:r>
      <w:r>
        <w:t>1997</w:t>
      </w:r>
      <w:r>
        <w:rPr>
          <w:rFonts w:hint="eastAsia"/>
        </w:rPr>
        <w:t>年</w:t>
      </w:r>
      <w:r>
        <w:t>,</w:t>
      </w:r>
      <w:r>
        <w:rPr>
          <w:rFonts w:hint="eastAsia"/>
        </w:rPr>
        <w:t>在政府和文化部的支持下建立了</w:t>
      </w:r>
      <w:r>
        <w:t>Trety vozrast(</w:t>
      </w:r>
      <w:r>
        <w:rPr>
          <w:rFonts w:hint="eastAsia"/>
        </w:rPr>
        <w:t>第三世纪</w:t>
      </w:r>
      <w:r>
        <w:t>)</w:t>
      </w:r>
      <w:r>
        <w:rPr>
          <w:rFonts w:hint="eastAsia"/>
        </w:rPr>
        <w:t>慈善组织</w:t>
      </w:r>
      <w:r>
        <w:t>;</w:t>
      </w:r>
      <w:r>
        <w:rPr>
          <w:rFonts w:hint="eastAsia"/>
        </w:rPr>
        <w:t>该组织为老年文化人士提供照料。近年来特别重视少数民族的文化。为此目的设立了附属于文化部的一个特别委员会。</w:t>
      </w:r>
    </w:p>
    <w:p w:rsidR="00000000" w:rsidRDefault="00000000">
      <w:pPr>
        <w:tabs>
          <w:tab w:val="clear" w:pos="527"/>
        </w:tabs>
      </w:pPr>
      <w:r>
        <w:tab/>
        <w:t>118.</w:t>
      </w:r>
      <w:r>
        <w:rPr>
          <w:rFonts w:hint="eastAsia"/>
        </w:rPr>
        <w:t>有</w:t>
      </w:r>
      <w:r>
        <w:t>12 782</w:t>
      </w:r>
      <w:r>
        <w:rPr>
          <w:rFonts w:hint="eastAsia"/>
        </w:rPr>
        <w:t>名妇女受雇于文化领域</w:t>
      </w:r>
      <w:r>
        <w:t>,</w:t>
      </w:r>
      <w:r>
        <w:rPr>
          <w:rFonts w:hint="eastAsia"/>
        </w:rPr>
        <w:t>包括</w:t>
      </w:r>
      <w:r>
        <w:t>3 490</w:t>
      </w:r>
      <w:r>
        <w:rPr>
          <w:rFonts w:hint="eastAsia"/>
        </w:rPr>
        <w:t>名受雇于文化和教育机构</w:t>
      </w:r>
      <w:r>
        <w:t>(</w:t>
      </w:r>
      <w:r>
        <w:rPr>
          <w:rFonts w:hint="eastAsia"/>
        </w:rPr>
        <w:t>包括博物馆、图书馆、文化室、俱乐部、公园等</w:t>
      </w:r>
      <w:r>
        <w:t>);1 704</w:t>
      </w:r>
      <w:r>
        <w:rPr>
          <w:rFonts w:hint="eastAsia"/>
        </w:rPr>
        <w:t>名受雇于国家剧院和音乐会组织</w:t>
      </w:r>
      <w:r>
        <w:t>;7 278</w:t>
      </w:r>
      <w:r>
        <w:rPr>
          <w:rFonts w:hint="eastAsia"/>
        </w:rPr>
        <w:t>名受雇于有创造性的高等和中等专门教育机构和学校</w:t>
      </w:r>
      <w:r>
        <w:t>;310</w:t>
      </w:r>
      <w:r>
        <w:rPr>
          <w:rFonts w:hint="eastAsia"/>
        </w:rPr>
        <w:t>名受雇于中央和领土行政机构。</w:t>
      </w:r>
    </w:p>
    <w:p w:rsidR="00000000" w:rsidRDefault="00000000">
      <w:pPr>
        <w:tabs>
          <w:tab w:val="clear" w:pos="527"/>
        </w:tabs>
      </w:pPr>
      <w:r>
        <w:tab/>
        <w:t>119.</w:t>
      </w:r>
      <w:r>
        <w:rPr>
          <w:rFonts w:hint="eastAsia"/>
        </w:rPr>
        <w:t>但是</w:t>
      </w:r>
      <w:r>
        <w:t>,</w:t>
      </w:r>
      <w:r>
        <w:rPr>
          <w:rFonts w:hint="eastAsia"/>
        </w:rPr>
        <w:t>格鲁吉亚未能满足妇女的所有文化需求。事实上</w:t>
      </w:r>
      <w:r>
        <w:t>,</w:t>
      </w:r>
      <w:r>
        <w:rPr>
          <w:rFonts w:hint="eastAsia"/>
        </w:rPr>
        <w:t>主要由于缺乏资源和物价昂贵</w:t>
      </w:r>
      <w:r>
        <w:t>,</w:t>
      </w:r>
      <w:r>
        <w:rPr>
          <w:rFonts w:hint="eastAsia"/>
        </w:rPr>
        <w:t>大多数妇女没有机会享受文化活动</w:t>
      </w:r>
      <w:r>
        <w:t>:</w:t>
      </w:r>
      <w:r>
        <w:rPr>
          <w:rFonts w:hint="eastAsia"/>
        </w:rPr>
        <w:t>参加音乐会、上剧院、参观博物馆等等。低工资迫使文化领域中包括妇女的许多工作者离开其工作而寻求其他的收入来源。</w:t>
      </w:r>
      <w:r>
        <w:t>1997</w:t>
      </w:r>
      <w:r>
        <w:rPr>
          <w:rFonts w:hint="eastAsia"/>
        </w:rPr>
        <w:t>年生效的文化部工作人员的提薪没有产生重大的改善</w:t>
      </w:r>
      <w:r>
        <w:t>,</w:t>
      </w:r>
      <w:r>
        <w:rPr>
          <w:rFonts w:hint="eastAsia"/>
        </w:rPr>
        <w:t>这是因为工作人员在那时已有几个月没有领到工资。</w:t>
      </w:r>
    </w:p>
    <w:p w:rsidR="00000000" w:rsidRDefault="00000000">
      <w:pPr>
        <w:tabs>
          <w:tab w:val="clear" w:pos="527"/>
        </w:tabs>
        <w:spacing w:before="120" w:after="120"/>
      </w:pPr>
      <w:r>
        <w:rPr>
          <w:rFonts w:hint="eastAsia"/>
          <w:u w:val="single"/>
        </w:rPr>
        <w:t>第</w:t>
      </w:r>
      <w:r>
        <w:rPr>
          <w:u w:val="single"/>
        </w:rPr>
        <w:t>14</w:t>
      </w:r>
      <w:r>
        <w:rPr>
          <w:rFonts w:hint="eastAsia"/>
          <w:u w:val="single"/>
        </w:rPr>
        <w:t>条</w:t>
      </w:r>
    </w:p>
    <w:p w:rsidR="00000000" w:rsidRDefault="00000000">
      <w:pPr>
        <w:tabs>
          <w:tab w:val="clear" w:pos="527"/>
        </w:tabs>
      </w:pPr>
      <w:r>
        <w:tab/>
        <w:t>120.</w:t>
      </w:r>
      <w:r>
        <w:rPr>
          <w:rFonts w:hint="eastAsia"/>
        </w:rPr>
        <w:t>按照国家统计局的资料</w:t>
      </w:r>
      <w:r>
        <w:t>,1 069 000</w:t>
      </w:r>
      <w:r>
        <w:rPr>
          <w:rFonts w:hint="eastAsia"/>
        </w:rPr>
        <w:t>名妇女</w:t>
      </w:r>
      <w:r>
        <w:t>(</w:t>
      </w:r>
      <w:r>
        <w:rPr>
          <w:rFonts w:hint="eastAsia"/>
        </w:rPr>
        <w:t>即占全国人口四分之一的人</w:t>
      </w:r>
      <w:r>
        <w:t>)</w:t>
      </w:r>
      <w:r>
        <w:rPr>
          <w:rFonts w:hint="eastAsia"/>
        </w:rPr>
        <w:t>居住在乡下</w:t>
      </w:r>
      <w:r>
        <w:t>(1 282 000</w:t>
      </w:r>
      <w:r>
        <w:rPr>
          <w:rFonts w:hint="eastAsia"/>
        </w:rPr>
        <w:t>人居住在城镇</w:t>
      </w:r>
      <w:r>
        <w:t>)</w:t>
      </w:r>
      <w:r>
        <w:rPr>
          <w:rFonts w:hint="eastAsia"/>
        </w:rPr>
        <w:t>。妇女占所有农业工人的</w:t>
      </w:r>
      <w:r>
        <w:t>42%</w:t>
      </w:r>
      <w:r>
        <w:rPr>
          <w:rFonts w:hint="eastAsia"/>
        </w:rPr>
        <w:t>。应该指出的是</w:t>
      </w:r>
      <w:r>
        <w:t>,</w:t>
      </w:r>
      <w:r>
        <w:rPr>
          <w:rFonts w:hint="eastAsia"/>
        </w:rPr>
        <w:t>在格鲁吉亚进行土地改革期间</w:t>
      </w:r>
      <w:r>
        <w:t>,</w:t>
      </w:r>
      <w:r>
        <w:rPr>
          <w:rFonts w:hint="eastAsia"/>
        </w:rPr>
        <w:t>农业工人的人数有所增加</w:t>
      </w:r>
      <w:r>
        <w:t>;1997</w:t>
      </w:r>
      <w:r>
        <w:rPr>
          <w:rFonts w:hint="eastAsia"/>
        </w:rPr>
        <w:t>年农业工人的总人数为</w:t>
      </w:r>
      <w:r>
        <w:t>1 278 000</w:t>
      </w:r>
      <w:r>
        <w:rPr>
          <w:rFonts w:hint="eastAsia"/>
        </w:rPr>
        <w:t>名人</w:t>
      </w:r>
      <w:r>
        <w:t>,</w:t>
      </w:r>
      <w:r>
        <w:rPr>
          <w:rFonts w:hint="eastAsia"/>
        </w:rPr>
        <w:t>其中</w:t>
      </w:r>
      <w:r>
        <w:t>537 000</w:t>
      </w:r>
      <w:r>
        <w:rPr>
          <w:rFonts w:hint="eastAsia"/>
        </w:rPr>
        <w:t>名为妇女。</w:t>
      </w:r>
    </w:p>
    <w:p w:rsidR="00000000" w:rsidRDefault="00000000">
      <w:pPr>
        <w:tabs>
          <w:tab w:val="clear" w:pos="527"/>
        </w:tabs>
      </w:pPr>
      <w:r>
        <w:tab/>
        <w:t>121.</w:t>
      </w:r>
      <w:r>
        <w:rPr>
          <w:rFonts w:hint="eastAsia"/>
        </w:rPr>
        <w:t>格鲁吉亚正在不同领域执行的国家方案在大致相同的程度上涉及农村和城市妇女</w:t>
      </w:r>
      <w:r>
        <w:t>(</w:t>
      </w:r>
      <w:r>
        <w:rPr>
          <w:rFonts w:hint="eastAsia"/>
        </w:rPr>
        <w:t>本报告提供了关于该方案的资料</w:t>
      </w:r>
      <w:r>
        <w:t>)</w:t>
      </w:r>
      <w:r>
        <w:rPr>
          <w:rFonts w:hint="eastAsia"/>
        </w:rPr>
        <w:t>。格鲁吉亚现行法律和现有做法也是这样。居住在城镇与居住在乡下的妇女两者之间在社会和经济地位方面的差别是宏观经济和宏观社会因素造成的。农村妇女生活在较为不利的条件之中</w:t>
      </w:r>
      <w:r>
        <w:t>;</w:t>
      </w:r>
      <w:r>
        <w:rPr>
          <w:rFonts w:hint="eastAsia"/>
        </w:rPr>
        <w:t>但这并不能提供任何依据来做出对这一类妇女有歧视的结论。</w:t>
      </w:r>
    </w:p>
    <w:p w:rsidR="00000000" w:rsidRDefault="00000000">
      <w:pPr>
        <w:tabs>
          <w:tab w:val="clear" w:pos="527"/>
        </w:tabs>
        <w:spacing w:before="120" w:after="120"/>
      </w:pPr>
      <w:r>
        <w:rPr>
          <w:rFonts w:hint="eastAsia"/>
          <w:u w:val="single"/>
        </w:rPr>
        <w:t>第</w:t>
      </w:r>
      <w:r>
        <w:rPr>
          <w:u w:val="single"/>
        </w:rPr>
        <w:t>15</w:t>
      </w:r>
      <w:r>
        <w:rPr>
          <w:rFonts w:hint="eastAsia"/>
          <w:u w:val="single"/>
        </w:rPr>
        <w:t>条</w:t>
      </w:r>
    </w:p>
    <w:p w:rsidR="00000000" w:rsidRDefault="00000000">
      <w:pPr>
        <w:tabs>
          <w:tab w:val="clear" w:pos="527"/>
        </w:tabs>
      </w:pPr>
      <w:r>
        <w:tab/>
        <w:t>122.</w:t>
      </w:r>
      <w:r>
        <w:rPr>
          <w:rFonts w:hint="eastAsia"/>
        </w:rPr>
        <w:t>上文已提供了关于民法规定的与男子对比之下妇女法律地位的大量资料。在这里应补充的是</w:t>
      </w:r>
      <w:r>
        <w:t>,</w:t>
      </w:r>
      <w:r>
        <w:rPr>
          <w:rFonts w:hint="eastAsia"/>
        </w:rPr>
        <w:t>按照格鲁吉亚《宪法》第</w:t>
      </w:r>
      <w:r>
        <w:t>22</w:t>
      </w:r>
      <w:r>
        <w:rPr>
          <w:rFonts w:hint="eastAsia"/>
        </w:rPr>
        <w:t>条</w:t>
      </w:r>
      <w:r>
        <w:t>,</w:t>
      </w:r>
      <w:r>
        <w:rPr>
          <w:rFonts w:hint="eastAsia"/>
        </w:rPr>
        <w:t>“任何合法居住在格鲁吉亚境内的人都有在其整个领土上自由移徙和自由选择居住地的权利”。</w:t>
      </w:r>
    </w:p>
    <w:p w:rsidR="00000000" w:rsidRDefault="00000000">
      <w:pPr>
        <w:tabs>
          <w:tab w:val="clear" w:pos="527"/>
        </w:tabs>
      </w:pPr>
      <w:r>
        <w:tab/>
        <w:t>123.</w:t>
      </w:r>
      <w:r>
        <w:rPr>
          <w:rFonts w:hint="eastAsia"/>
        </w:rPr>
        <w:t>妇女有权代表自己作为原告和被告出庭。对于妇女以律师、检察官、法官或陪审员的身份出庭或在任何案件中作证没有任何限制。事实上没有观察到在上述任何方面有这种限制。</w:t>
      </w:r>
    </w:p>
    <w:p w:rsidR="00000000" w:rsidRDefault="00000000">
      <w:pPr>
        <w:tabs>
          <w:tab w:val="clear" w:pos="527"/>
        </w:tabs>
        <w:spacing w:before="120" w:after="120"/>
      </w:pPr>
      <w:r>
        <w:rPr>
          <w:rFonts w:hint="eastAsia"/>
          <w:u w:val="single"/>
        </w:rPr>
        <w:t>第</w:t>
      </w:r>
      <w:r>
        <w:rPr>
          <w:u w:val="single"/>
        </w:rPr>
        <w:t>16</w:t>
      </w:r>
      <w:r>
        <w:rPr>
          <w:rFonts w:hint="eastAsia"/>
          <w:u w:val="single"/>
        </w:rPr>
        <w:t>条</w:t>
      </w:r>
    </w:p>
    <w:p w:rsidR="00000000" w:rsidRDefault="00000000">
      <w:pPr>
        <w:tabs>
          <w:tab w:val="clear" w:pos="527"/>
        </w:tabs>
      </w:pPr>
      <w:r>
        <w:tab/>
        <w:t>124.</w:t>
      </w:r>
      <w:r>
        <w:rPr>
          <w:rFonts w:hint="eastAsia"/>
        </w:rPr>
        <w:t>《宪法》第</w:t>
      </w:r>
      <w:r>
        <w:t>36</w:t>
      </w:r>
      <w:r>
        <w:rPr>
          <w:rFonts w:hint="eastAsia"/>
        </w:rPr>
        <w:t>条指出</w:t>
      </w:r>
      <w:r>
        <w:t>:</w:t>
      </w:r>
      <w:r>
        <w:rPr>
          <w:rFonts w:hint="eastAsia"/>
        </w:rPr>
        <w:t>“婚姻是建立在配偶平等权利和自由意愿基础上的自愿结合。国家促进家庭福利。母亲和儿童的权利受到法律的保护。”</w:t>
      </w:r>
    </w:p>
    <w:p w:rsidR="00000000" w:rsidRDefault="00000000">
      <w:pPr>
        <w:tabs>
          <w:tab w:val="clear" w:pos="527"/>
        </w:tabs>
      </w:pPr>
      <w:r>
        <w:tab/>
        <w:t>125.</w:t>
      </w:r>
      <w:r>
        <w:rPr>
          <w:rFonts w:hint="eastAsia"/>
        </w:rPr>
        <w:t>“家庭”的概念意指一名男子和一名妇女在婚姻中的自愿结合</w:t>
      </w:r>
      <w:r>
        <w:t>,</w:t>
      </w:r>
      <w:r>
        <w:rPr>
          <w:rFonts w:hint="eastAsia"/>
        </w:rPr>
        <w:t>该婚姻已向有关国家机构登记</w:t>
      </w:r>
      <w:r>
        <w:t>,</w:t>
      </w:r>
      <w:r>
        <w:rPr>
          <w:rFonts w:hint="eastAsia"/>
        </w:rPr>
        <w:t>并产生了财产和非财产</w:t>
      </w:r>
      <w:r>
        <w:t>(</w:t>
      </w:r>
      <w:r>
        <w:rPr>
          <w:rFonts w:hint="eastAsia"/>
        </w:rPr>
        <w:t>生育子女、共同管理家庭</w:t>
      </w:r>
      <w:r>
        <w:t>)</w:t>
      </w:r>
      <w:r>
        <w:rPr>
          <w:rFonts w:hint="eastAsia"/>
        </w:rPr>
        <w:t>的权利和义务。</w:t>
      </w:r>
    </w:p>
    <w:p w:rsidR="00000000" w:rsidRDefault="00000000">
      <w:pPr>
        <w:tabs>
          <w:tab w:val="clear" w:pos="527"/>
        </w:tabs>
      </w:pPr>
      <w:r>
        <w:tab/>
        <w:t>126.</w:t>
      </w:r>
      <w:r>
        <w:rPr>
          <w:rFonts w:hint="eastAsia"/>
        </w:rPr>
        <w:t>格鲁吉亚有《婚姻和家庭法》。该法第</w:t>
      </w:r>
      <w:r>
        <w:t>3</w:t>
      </w:r>
      <w:r>
        <w:rPr>
          <w:rFonts w:hint="eastAsia"/>
        </w:rPr>
        <w:t>和第</w:t>
      </w:r>
      <w:r>
        <w:t>4</w:t>
      </w:r>
      <w:r>
        <w:rPr>
          <w:rFonts w:hint="eastAsia"/>
        </w:rPr>
        <w:t>条所载的规定确认男子和妇女在家庭关系中的平等以及公民在家庭关系中的平等。</w:t>
      </w:r>
    </w:p>
    <w:p w:rsidR="00000000" w:rsidRDefault="00000000">
      <w:pPr>
        <w:tabs>
          <w:tab w:val="clear" w:pos="527"/>
        </w:tabs>
      </w:pPr>
      <w:r>
        <w:tab/>
        <w:t>127.</w:t>
      </w:r>
      <w:r>
        <w:rPr>
          <w:rFonts w:hint="eastAsia"/>
        </w:rPr>
        <w:t>根据《婚姻和家庭法》第</w:t>
      </w:r>
      <w:r>
        <w:t>5</w:t>
      </w:r>
      <w:r>
        <w:rPr>
          <w:rFonts w:hint="eastAsia"/>
        </w:rPr>
        <w:t>条</w:t>
      </w:r>
      <w:r>
        <w:t>,</w:t>
      </w:r>
      <w:r>
        <w:rPr>
          <w:rFonts w:hint="eastAsia"/>
        </w:rPr>
        <w:t>家庭受国家的保护。该法规定</w:t>
      </w:r>
      <w:r>
        <w:t>,</w:t>
      </w:r>
      <w:r>
        <w:rPr>
          <w:rFonts w:hint="eastAsia"/>
        </w:rPr>
        <w:t>成立家庭需要结婚的人双方同意</w:t>
      </w:r>
      <w:r>
        <w:t>;</w:t>
      </w:r>
      <w:r>
        <w:rPr>
          <w:rFonts w:hint="eastAsia"/>
        </w:rPr>
        <w:t>这种人还必须达到结婚年龄</w:t>
      </w:r>
      <w:r>
        <w:t>,</w:t>
      </w:r>
      <w:r>
        <w:rPr>
          <w:rFonts w:hint="eastAsia"/>
        </w:rPr>
        <w:t>在格鲁吉亚男女均为</w:t>
      </w:r>
      <w:r>
        <w:t>16</w:t>
      </w:r>
      <w:r>
        <w:rPr>
          <w:rFonts w:hint="eastAsia"/>
        </w:rPr>
        <w:t>岁。重婚和直系亲属之间、养父养母与领养子女之间以及无能力的人之间的婚姻受到禁止</w:t>
      </w:r>
      <w:r>
        <w:t>(</w:t>
      </w:r>
      <w:r>
        <w:rPr>
          <w:rFonts w:hint="eastAsia"/>
        </w:rPr>
        <w:t>第</w:t>
      </w:r>
      <w:r>
        <w:t>18</w:t>
      </w:r>
      <w:r>
        <w:rPr>
          <w:rFonts w:hint="eastAsia"/>
        </w:rPr>
        <w:t>条</w:t>
      </w:r>
      <w:r>
        <w:t>)</w:t>
      </w:r>
      <w:r>
        <w:rPr>
          <w:rFonts w:hint="eastAsia"/>
        </w:rPr>
        <w:t>。婚姻和家庭关系只受到国家的合法管制</w:t>
      </w:r>
      <w:r>
        <w:t>(</w:t>
      </w:r>
      <w:r>
        <w:rPr>
          <w:rFonts w:hint="eastAsia"/>
        </w:rPr>
        <w:t>第</w:t>
      </w:r>
      <w:r>
        <w:t>6</w:t>
      </w:r>
      <w:r>
        <w:rPr>
          <w:rFonts w:hint="eastAsia"/>
        </w:rPr>
        <w:t>条</w:t>
      </w:r>
      <w:r>
        <w:t>)</w:t>
      </w:r>
      <w:r>
        <w:rPr>
          <w:rFonts w:hint="eastAsia"/>
        </w:rPr>
        <w:t>。国家对最近在格鲁吉亚相当常见的宗教结婚不设置任何障碍。</w:t>
      </w:r>
    </w:p>
    <w:p w:rsidR="00000000" w:rsidRDefault="00000000">
      <w:pPr>
        <w:tabs>
          <w:tab w:val="clear" w:pos="527"/>
        </w:tabs>
      </w:pPr>
      <w:r>
        <w:tab/>
        <w:t>128.</w:t>
      </w:r>
      <w:r>
        <w:rPr>
          <w:rFonts w:hint="eastAsia"/>
        </w:rPr>
        <w:t></w:t>
      </w:r>
      <w:r>
        <w:t>1997</w:t>
      </w:r>
      <w:r>
        <w:rPr>
          <w:rFonts w:hint="eastAsia"/>
        </w:rPr>
        <w:t>年</w:t>
      </w:r>
      <w:r>
        <w:t>6</w:t>
      </w:r>
      <w:r>
        <w:rPr>
          <w:rFonts w:hint="eastAsia"/>
        </w:rPr>
        <w:t>月</w:t>
      </w:r>
      <w:r>
        <w:t>27</w:t>
      </w:r>
      <w:r>
        <w:rPr>
          <w:rFonts w:hint="eastAsia"/>
        </w:rPr>
        <w:t>日通过的新《民法》包括关于家庭法的一节</w:t>
      </w:r>
      <w:r>
        <w:t>,</w:t>
      </w:r>
      <w:r>
        <w:rPr>
          <w:rFonts w:hint="eastAsia"/>
        </w:rPr>
        <w:t>该节扩大了关于在配偶间个人和财产权利及义务皆平等的规定</w:t>
      </w:r>
      <w:r>
        <w:t>(</w:t>
      </w:r>
      <w:r>
        <w:rPr>
          <w:rFonts w:hint="eastAsia"/>
        </w:rPr>
        <w:t>第五卷</w:t>
      </w:r>
      <w:r>
        <w:t>)</w:t>
      </w:r>
      <w:r>
        <w:rPr>
          <w:rFonts w:hint="eastAsia"/>
        </w:rPr>
        <w:t>。《民法》第</w:t>
      </w:r>
      <w:r>
        <w:t>1115</w:t>
      </w:r>
      <w:r>
        <w:rPr>
          <w:rFonts w:hint="eastAsia"/>
        </w:rPr>
        <w:t>条规定</w:t>
      </w:r>
      <w:r>
        <w:t>,</w:t>
      </w:r>
      <w:r>
        <w:rPr>
          <w:rFonts w:hint="eastAsia"/>
        </w:rPr>
        <w:t>在婚姻和家庭关系中</w:t>
      </w:r>
      <w:r>
        <w:t>,</w:t>
      </w:r>
      <w:r>
        <w:rPr>
          <w:rFonts w:hint="eastAsia"/>
        </w:rPr>
        <w:t>禁止特别是根据性别直接或间接限制权利或给予直接或间接优惠。</w:t>
      </w:r>
    </w:p>
    <w:p w:rsidR="00000000" w:rsidRDefault="00000000">
      <w:pPr>
        <w:tabs>
          <w:tab w:val="clear" w:pos="527"/>
        </w:tabs>
      </w:pPr>
      <w:r>
        <w:tab/>
        <w:t>129.</w:t>
      </w:r>
      <w:r>
        <w:rPr>
          <w:rFonts w:hint="eastAsia"/>
        </w:rPr>
        <w:t>按照《民事诉讼法》的规定</w:t>
      </w:r>
      <w:r>
        <w:t>,</w:t>
      </w:r>
      <w:r>
        <w:rPr>
          <w:rFonts w:hint="eastAsia"/>
        </w:rPr>
        <w:t>如果不能以彼此同意的方式解决配偶之间的争端</w:t>
      </w:r>
      <w:r>
        <w:t>,</w:t>
      </w:r>
      <w:r>
        <w:rPr>
          <w:rFonts w:hint="eastAsia"/>
        </w:rPr>
        <w:t>可向法院提出诉讼。在此种情况下禁止基于性别的任何歧视。</w:t>
      </w:r>
    </w:p>
    <w:p w:rsidR="00000000" w:rsidRDefault="00000000">
      <w:pPr>
        <w:tabs>
          <w:tab w:val="clear" w:pos="527"/>
        </w:tabs>
      </w:pPr>
      <w:r>
        <w:tab/>
        <w:t>130.</w:t>
      </w:r>
      <w:r>
        <w:rPr>
          <w:rFonts w:hint="eastAsia"/>
        </w:rPr>
        <w:t>按照有关程序</w:t>
      </w:r>
      <w:r>
        <w:t>,</w:t>
      </w:r>
      <w:r>
        <w:rPr>
          <w:rFonts w:hint="eastAsia"/>
        </w:rPr>
        <w:t>允许根据配偶任何一方提交的申请予以离婚。无论由那一个配偶提交开始离婚程序的申请</w:t>
      </w:r>
      <w:r>
        <w:t>,</w:t>
      </w:r>
      <w:r>
        <w:rPr>
          <w:rFonts w:hint="eastAsia"/>
        </w:rPr>
        <w:t>这一程序都必须执行。</w:t>
      </w:r>
    </w:p>
    <w:p w:rsidR="00000000" w:rsidRDefault="00000000">
      <w:pPr>
        <w:tabs>
          <w:tab w:val="clear" w:pos="527"/>
        </w:tabs>
      </w:pPr>
      <w:r>
        <w:tab/>
        <w:t>131.</w:t>
      </w:r>
      <w:r>
        <w:rPr>
          <w:rFonts w:hint="eastAsia"/>
        </w:rPr>
        <w:t>根据《民法》</w:t>
      </w:r>
      <w:r>
        <w:t>,</w:t>
      </w:r>
      <w:r>
        <w:rPr>
          <w:rFonts w:hint="eastAsia"/>
        </w:rPr>
        <w:t>父母有责任保护其未成年子女的权利和利益</w:t>
      </w:r>
      <w:r>
        <w:t>(</w:t>
      </w:r>
      <w:r>
        <w:rPr>
          <w:rFonts w:hint="eastAsia"/>
        </w:rPr>
        <w:t>第</w:t>
      </w:r>
      <w:r>
        <w:t>1198</w:t>
      </w:r>
      <w:r>
        <w:rPr>
          <w:rFonts w:hint="eastAsia"/>
        </w:rPr>
        <w:t>条第</w:t>
      </w:r>
      <w:r>
        <w:t>1</w:t>
      </w:r>
      <w:r>
        <w:rPr>
          <w:rFonts w:hint="eastAsia"/>
        </w:rPr>
        <w:t>和第</w:t>
      </w:r>
      <w:r>
        <w:t>2</w:t>
      </w:r>
      <w:r>
        <w:rPr>
          <w:rFonts w:hint="eastAsia"/>
        </w:rPr>
        <w:t>款</w:t>
      </w:r>
      <w:r>
        <w:t>)</w:t>
      </w:r>
      <w:r>
        <w:rPr>
          <w:rFonts w:hint="eastAsia"/>
        </w:rPr>
        <w:t>。父母就其子女享有平等的权利并分担平等的义务。父母即使在离婚之后</w:t>
      </w:r>
      <w:r>
        <w:t>,</w:t>
      </w:r>
      <w:r>
        <w:rPr>
          <w:rFonts w:hint="eastAsia"/>
        </w:rPr>
        <w:t>仍然应对养育子女的问题做出共同的决定。此种义务包括抚养其未成年子女</w:t>
      </w:r>
      <w:r>
        <w:t>(</w:t>
      </w:r>
      <w:r>
        <w:rPr>
          <w:rFonts w:hint="eastAsia"/>
        </w:rPr>
        <w:t>第</w:t>
      </w:r>
      <w:r>
        <w:t>1199</w:t>
      </w:r>
      <w:r>
        <w:rPr>
          <w:rFonts w:hint="eastAsia"/>
        </w:rPr>
        <w:t>和第</w:t>
      </w:r>
      <w:r>
        <w:t>1212</w:t>
      </w:r>
      <w:r>
        <w:rPr>
          <w:rFonts w:hint="eastAsia"/>
        </w:rPr>
        <w:t>条</w:t>
      </w:r>
      <w:r>
        <w:t>)</w:t>
      </w:r>
      <w:r>
        <w:rPr>
          <w:rFonts w:hint="eastAsia"/>
        </w:rPr>
        <w:t>。</w:t>
      </w:r>
    </w:p>
    <w:p w:rsidR="00000000" w:rsidRDefault="00000000">
      <w:pPr>
        <w:tabs>
          <w:tab w:val="clear" w:pos="527"/>
        </w:tabs>
      </w:pPr>
      <w:r>
        <w:tab/>
        <w:t>132.</w:t>
      </w:r>
      <w:r>
        <w:rPr>
          <w:rFonts w:hint="eastAsia"/>
        </w:rPr>
        <w:t>《民法》的一项创新是关于婚姻合同的规定。</w:t>
      </w:r>
    </w:p>
    <w:p w:rsidR="00000000" w:rsidRDefault="00000000">
      <w:pPr>
        <w:tabs>
          <w:tab w:val="clear" w:pos="527"/>
        </w:tabs>
      </w:pPr>
      <w:r>
        <w:tab/>
        <w:t>133.</w:t>
      </w:r>
      <w:r>
        <w:rPr>
          <w:rFonts w:hint="eastAsia"/>
        </w:rPr>
        <w:t>根据《民法》第</w:t>
      </w:r>
      <w:r>
        <w:t>1158</w:t>
      </w:r>
      <w:r>
        <w:rPr>
          <w:rFonts w:hint="eastAsia"/>
        </w:rPr>
        <w:t>条</w:t>
      </w:r>
      <w:r>
        <w:t>,</w:t>
      </w:r>
      <w:r>
        <w:rPr>
          <w:rFonts w:hint="eastAsia"/>
        </w:rPr>
        <w:t>除非其婚姻合同另有规定</w:t>
      </w:r>
      <w:r>
        <w:t>,</w:t>
      </w:r>
      <w:r>
        <w:rPr>
          <w:rFonts w:hint="eastAsia"/>
        </w:rPr>
        <w:t>配偶在婚姻期间获取的财产是他们共同的财产。在配偶之中一人全时从事家务和照管子女或因一些其他正当的理由而没有独立的收入来源的情况下</w:t>
      </w:r>
      <w:r>
        <w:t>,</w:t>
      </w:r>
      <w:r>
        <w:rPr>
          <w:rFonts w:hint="eastAsia"/>
        </w:rPr>
        <w:t>配偶也对财产拥有共同所有权。</w:t>
      </w:r>
    </w:p>
    <w:p w:rsidR="00000000" w:rsidRDefault="00000000">
      <w:pPr>
        <w:tabs>
          <w:tab w:val="clear" w:pos="527"/>
        </w:tabs>
      </w:pPr>
      <w:r>
        <w:tab/>
        <w:t>134.</w:t>
      </w:r>
      <w:r>
        <w:rPr>
          <w:rFonts w:hint="eastAsia"/>
        </w:rPr>
        <w:t>根据第</w:t>
      </w:r>
      <w:r>
        <w:t>1160</w:t>
      </w:r>
      <w:r>
        <w:rPr>
          <w:rFonts w:hint="eastAsia"/>
        </w:rPr>
        <w:t>条</w:t>
      </w:r>
      <w:r>
        <w:t>,</w:t>
      </w:r>
      <w:r>
        <w:rPr>
          <w:rFonts w:hint="eastAsia"/>
        </w:rPr>
        <w:t>配偶共同拥有的财产不管由哪一个配偶处理</w:t>
      </w:r>
      <w:r>
        <w:t>,</w:t>
      </w:r>
      <w:r>
        <w:rPr>
          <w:rFonts w:hint="eastAsia"/>
        </w:rPr>
        <w:t>均应经双方同意后进行处理。配偶可独立自主地处理其个人财产</w:t>
      </w:r>
      <w:r>
        <w:t>(</w:t>
      </w:r>
      <w:r>
        <w:rPr>
          <w:rFonts w:hint="eastAsia"/>
        </w:rPr>
        <w:t>每个配偶在结婚前拥有、继承或作为礼物收到的财产</w:t>
      </w:r>
      <w:r>
        <w:t>)</w:t>
      </w:r>
      <w:r>
        <w:rPr>
          <w:rFonts w:hint="eastAsia"/>
        </w:rPr>
        <w:t>。</w:t>
      </w:r>
    </w:p>
    <w:p w:rsidR="00000000" w:rsidRDefault="00000000">
      <w:pPr>
        <w:tabs>
          <w:tab w:val="clear" w:pos="527"/>
        </w:tabs>
      </w:pPr>
      <w:r>
        <w:tab/>
        <w:t>135.</w:t>
      </w:r>
      <w:r>
        <w:rPr>
          <w:rFonts w:hint="eastAsia"/>
        </w:rPr>
        <w:t>领养问题由《民法》和《婚姻和家庭法》规定</w:t>
      </w:r>
      <w:r>
        <w:t>,</w:t>
      </w:r>
      <w:r>
        <w:rPr>
          <w:rFonts w:hint="eastAsia"/>
        </w:rPr>
        <w:t>根据这些法律</w:t>
      </w:r>
      <w:r>
        <w:t>,</w:t>
      </w:r>
      <w:r>
        <w:rPr>
          <w:rFonts w:hint="eastAsia"/>
        </w:rPr>
        <w:t>配偶可共同领养一名子女。如果配偶之一领养子女</w:t>
      </w:r>
      <w:r>
        <w:t>,</w:t>
      </w:r>
      <w:r>
        <w:rPr>
          <w:rFonts w:hint="eastAsia"/>
        </w:rPr>
        <w:t>需获得另一名配偶的同意。</w:t>
      </w:r>
    </w:p>
    <w:p w:rsidR="00000000" w:rsidRDefault="00000000">
      <w:pPr>
        <w:tabs>
          <w:tab w:val="clear" w:pos="527"/>
        </w:tabs>
      </w:pPr>
      <w:r>
        <w:tab/>
        <w:t>136.</w:t>
      </w:r>
      <w:r>
        <w:rPr>
          <w:rFonts w:hint="eastAsia"/>
        </w:rPr>
        <w:t>《民法》第</w:t>
      </w:r>
      <w:r>
        <w:t>1151</w:t>
      </w:r>
      <w:r>
        <w:rPr>
          <w:rFonts w:hint="eastAsia"/>
        </w:rPr>
        <w:t>条指出</w:t>
      </w:r>
      <w:r>
        <w:t>,</w:t>
      </w:r>
      <w:r>
        <w:rPr>
          <w:rFonts w:hint="eastAsia"/>
        </w:rPr>
        <w:t>配偶的权利和义务仅仅是因在登记办事处登记结婚而产生的</w:t>
      </w:r>
      <w:r>
        <w:t>,</w:t>
      </w:r>
      <w:r>
        <w:rPr>
          <w:rFonts w:hint="eastAsia"/>
        </w:rPr>
        <w:t>这在妇女没有正式与其结婚的伙伴死亡的情况下会影响到该妇女的权利。</w:t>
      </w:r>
    </w:p>
    <w:p w:rsidR="00000000" w:rsidRDefault="00000000">
      <w:pPr>
        <w:tabs>
          <w:tab w:val="clear" w:pos="527"/>
        </w:tabs>
      </w:pPr>
      <w:r>
        <w:tab/>
        <w:t>137.</w:t>
      </w:r>
      <w:r>
        <w:rPr>
          <w:rFonts w:hint="eastAsia"/>
        </w:rPr>
        <w:t>在有未成年子女、并希望离婚的配偶之间出现争端时</w:t>
      </w:r>
      <w:r>
        <w:t>,</w:t>
      </w:r>
      <w:r>
        <w:rPr>
          <w:rFonts w:hint="eastAsia"/>
        </w:rPr>
        <w:t>离婚案件由法院作为民事诉讼审理。法院有义务应配偶双方或一方的要求</w:t>
      </w:r>
      <w:r>
        <w:t>,</w:t>
      </w:r>
      <w:r>
        <w:rPr>
          <w:rFonts w:hint="eastAsia"/>
        </w:rPr>
        <w:t>除离婚程序外</w:t>
      </w:r>
      <w:r>
        <w:t>,</w:t>
      </w:r>
      <w:r>
        <w:rPr>
          <w:rFonts w:hint="eastAsia"/>
        </w:rPr>
        <w:t>审理分配配偶共同拥有财产的问题。</w:t>
      </w:r>
    </w:p>
    <w:p w:rsidR="00000000" w:rsidRDefault="00000000">
      <w:pPr>
        <w:tabs>
          <w:tab w:val="clear" w:pos="527"/>
        </w:tabs>
      </w:pPr>
      <w:r>
        <w:tab/>
        <w:t>138.</w:t>
      </w:r>
      <w:r>
        <w:rPr>
          <w:rFonts w:hint="eastAsia"/>
        </w:rPr>
        <w:t>在离婚程序中</w:t>
      </w:r>
      <w:r>
        <w:t>,</w:t>
      </w:r>
      <w:r>
        <w:rPr>
          <w:rFonts w:hint="eastAsia"/>
        </w:rPr>
        <w:t>配偶经相互同意决定其未成年子女将跟谁一起生活。如果他们无法就离婚后子女在何处生活或就抚养子女费用达成协议</w:t>
      </w:r>
      <w:r>
        <w:t>,</w:t>
      </w:r>
      <w:r>
        <w:rPr>
          <w:rFonts w:hint="eastAsia"/>
        </w:rPr>
        <w:t>法院有义务除离婚之外裁定子女与父母哪一方一起生活</w:t>
      </w:r>
      <w:r>
        <w:t>,</w:t>
      </w:r>
      <w:r>
        <w:rPr>
          <w:rFonts w:hint="eastAsia"/>
        </w:rPr>
        <w:t>裁定父母哪一方应负责抚养子女并裁定抚养费的金额。</w:t>
      </w:r>
    </w:p>
    <w:p w:rsidR="00000000" w:rsidRDefault="00000000">
      <w:pPr>
        <w:tabs>
          <w:tab w:val="clear" w:pos="527"/>
        </w:tabs>
      </w:pPr>
      <w:r>
        <w:tab/>
        <w:t>139.</w:t>
      </w:r>
      <w:r>
        <w:rPr>
          <w:rFonts w:hint="eastAsia"/>
        </w:rPr>
        <w:t>根据《民法》第</w:t>
      </w:r>
      <w:r>
        <w:t>1136</w:t>
      </w:r>
      <w:r>
        <w:rPr>
          <w:rFonts w:hint="eastAsia"/>
        </w:rPr>
        <w:t>条</w:t>
      </w:r>
      <w:r>
        <w:t>,</w:t>
      </w:r>
      <w:r>
        <w:rPr>
          <w:rFonts w:hint="eastAsia"/>
        </w:rPr>
        <w:t>离婚的配偶有再婚的权利。在这种情况下</w:t>
      </w:r>
      <w:r>
        <w:t>,</w:t>
      </w:r>
      <w:r>
        <w:rPr>
          <w:rFonts w:hint="eastAsia"/>
        </w:rPr>
        <w:t>不作出基于性别理由的区分。</w:t>
      </w:r>
    </w:p>
    <w:p w:rsidR="00000000" w:rsidRDefault="00000000">
      <w:pPr>
        <w:tabs>
          <w:tab w:val="clear" w:pos="527"/>
        </w:tabs>
      </w:pPr>
      <w:r>
        <w:tab/>
        <w:t>140.</w:t>
      </w:r>
      <w:r>
        <w:rPr>
          <w:rFonts w:hint="eastAsia"/>
        </w:rPr>
        <w:t>法律承认两种继承形式</w:t>
      </w:r>
      <w:r>
        <w:t>:</w:t>
      </w:r>
      <w:r>
        <w:rPr>
          <w:rFonts w:hint="eastAsia"/>
        </w:rPr>
        <w:t>通过法律或通过遗嘱的继承。根据继承法</w:t>
      </w:r>
      <w:r>
        <w:t>,</w:t>
      </w:r>
      <w:r>
        <w:rPr>
          <w:rFonts w:hint="eastAsia"/>
        </w:rPr>
        <w:t>妻子与死者的子女和父母一起被视为直接继承人并有继承同样份额的权利。</w:t>
      </w:r>
    </w:p>
    <w:p w:rsidR="00000000" w:rsidRDefault="00000000">
      <w:pPr>
        <w:tabs>
          <w:tab w:val="clear" w:pos="527"/>
        </w:tabs>
      </w:pPr>
      <w:r>
        <w:tab/>
        <w:t>141.</w:t>
      </w:r>
      <w:r>
        <w:rPr>
          <w:rFonts w:hint="eastAsia"/>
        </w:rPr>
        <w:t>与此同时</w:t>
      </w:r>
      <w:r>
        <w:t>,</w:t>
      </w:r>
      <w:r>
        <w:rPr>
          <w:rFonts w:hint="eastAsia"/>
        </w:rPr>
        <w:t>未亡配偶的继承不影响根据配偶共同所有权的规定而属于该配偶的那部分财产。</w:t>
      </w:r>
    </w:p>
    <w:p w:rsidR="00000000" w:rsidRDefault="00000000">
      <w:pPr>
        <w:tabs>
          <w:tab w:val="clear" w:pos="527"/>
        </w:tabs>
      </w:pPr>
      <w:r>
        <w:tab/>
        <w:t>142.</w:t>
      </w:r>
      <w:r>
        <w:rPr>
          <w:rFonts w:hint="eastAsia"/>
        </w:rPr>
        <w:t>在通过遗嘱的继承方面</w:t>
      </w:r>
      <w:r>
        <w:t>,</w:t>
      </w:r>
      <w:r>
        <w:rPr>
          <w:rFonts w:hint="eastAsia"/>
        </w:rPr>
        <w:t>不管遗嘱内容如何</w:t>
      </w:r>
      <w:r>
        <w:t>,</w:t>
      </w:r>
      <w:r>
        <w:rPr>
          <w:rFonts w:hint="eastAsia"/>
        </w:rPr>
        <w:t>立遗嘱者的配偶</w:t>
      </w:r>
      <w:r>
        <w:t>(</w:t>
      </w:r>
      <w:r>
        <w:rPr>
          <w:rFonts w:hint="eastAsia"/>
        </w:rPr>
        <w:t>妻子</w:t>
      </w:r>
      <w:r>
        <w:t>)</w:t>
      </w:r>
      <w:r>
        <w:rPr>
          <w:rFonts w:hint="eastAsia"/>
        </w:rPr>
        <w:t>应获得强制性的份额</w:t>
      </w:r>
      <w:r>
        <w:t>,</w:t>
      </w:r>
      <w:r>
        <w:rPr>
          <w:rFonts w:hint="eastAsia"/>
        </w:rPr>
        <w:t>也就是不能少于她根据通过法律继承将得到的份额的一半。</w:t>
      </w:r>
    </w:p>
    <w:p w:rsidR="00000000" w:rsidRDefault="00000000">
      <w:pPr>
        <w:tabs>
          <w:tab w:val="clear" w:pos="527"/>
        </w:tabs>
      </w:pPr>
      <w:r>
        <w:tab/>
        <w:t>143.</w:t>
      </w:r>
      <w:r>
        <w:rPr>
          <w:rFonts w:hint="eastAsia"/>
        </w:rPr>
        <w:t>对立遗嘱者的子女也采用类似的程序。如果已按照法律既定的程序承认其父亲的身份</w:t>
      </w:r>
      <w:r>
        <w:t>,</w:t>
      </w:r>
      <w:r>
        <w:rPr>
          <w:rFonts w:hint="eastAsia"/>
        </w:rPr>
        <w:t>非婚生子女被视为其父亲的继承人。</w:t>
      </w:r>
    </w:p>
    <w:p w:rsidR="00000000" w:rsidRDefault="00000000">
      <w:r>
        <w:tab/>
        <w:t>144.</w:t>
      </w:r>
      <w:r>
        <w:rPr>
          <w:rFonts w:hint="eastAsia"/>
        </w:rPr>
        <w:t>根据格鲁吉亚《刑法》第</w:t>
      </w:r>
      <w:r>
        <w:t>141</w:t>
      </w:r>
      <w:r>
        <w:rPr>
          <w:rFonts w:hint="eastAsia"/>
        </w:rPr>
        <w:t>和</w:t>
      </w:r>
      <w:r>
        <w:t>143</w:t>
      </w:r>
      <w:r>
        <w:rPr>
          <w:rFonts w:hint="eastAsia"/>
        </w:rPr>
        <w:t>条以及《刑事诉讼法》第</w:t>
      </w:r>
      <w:r>
        <w:t>10</w:t>
      </w:r>
      <w:r>
        <w:rPr>
          <w:rFonts w:hint="eastAsia"/>
        </w:rPr>
        <w:t>条</w:t>
      </w:r>
      <w:r>
        <w:t>,</w:t>
      </w:r>
      <w:r>
        <w:rPr>
          <w:rFonts w:hint="eastAsia"/>
        </w:rPr>
        <w:t>个人生活和家庭生活的不可侵犯性受到保障。</w:t>
      </w:r>
    </w:p>
    <w:p w:rsidR="00000000" w:rsidRDefault="00000000"/>
    <w:p w:rsidR="00000000" w:rsidRDefault="00000000">
      <w:pPr>
        <w:jc w:val="center"/>
      </w:pPr>
      <w:r>
        <w:t>_ _ _ _ _</w:t>
      </w:r>
    </w:p>
    <w:sectPr w:rsidR="00000000">
      <w:headerReference w:type="even" r:id="rId7"/>
      <w:headerReference w:type="default" r:id="rId8"/>
      <w:footerReference w:type="even" r:id="rId9"/>
      <w:footerReference w:type="default" r:id="rId10"/>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NO&gt;&gt;N9807660C&lt;&lt;ODS JOB NO&gt;&gt;</w:t>
      </w:r>
    </w:p>
    <w:p w:rsidR="00000000" w:rsidRDefault="00000000">
      <w:pPr>
        <w:pStyle w:val="CommentText"/>
      </w:pPr>
      <w:r>
        <w:t>&lt;&lt;ODS DOC SYMBOL1&gt;&gt;CEDAW/C/GEO/1&lt;&lt;ODS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r>
      <w:r>
        <w:rPr>
          <w:rFonts w:hint="eastAsia"/>
        </w:rPr>
        <w:t>本文件未经正式编辑而印发。</w:t>
      </w:r>
    </w:p>
    <w:p w:rsidR="00000000" w:rsidRDefault="00000000">
      <w:pPr>
        <w:pStyle w:val="FootnoteText"/>
      </w:pPr>
    </w:p>
  </w:footnote>
  <w:footnote w:id="2">
    <w:p w:rsidR="00000000" w:rsidRDefault="00000000">
      <w:pPr>
        <w:pStyle w:val="FootnoteText"/>
      </w:pPr>
      <w:r>
        <w:rPr>
          <w:rStyle w:val="FootnoteReference"/>
        </w:rPr>
        <w:t>*</w:t>
      </w:r>
      <w:r>
        <w:tab/>
      </w:r>
      <w:r>
        <w:rPr>
          <w:rFonts w:hint="eastAsia"/>
        </w:rPr>
        <w:t>该宪法没有被列入本文件。</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CEDAW/C/GEO/1</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CEDAW/C/GEO/1</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CEDAW/C/GEO/1</w:t>
    </w:r>
  </w:p>
  <w:p w:rsidR="00000000" w:rsidRDefault="00000000">
    <w:pPr>
      <w:pStyle w:val="3"/>
      <w:framePr w:wrap="notBeside"/>
    </w:pPr>
    <w:r>
      <w:t>10 March 1998</w:t>
    </w:r>
  </w:p>
  <w:p w:rsidR="00000000" w:rsidRDefault="00000000">
    <w:pPr>
      <w:pStyle w:val="3"/>
      <w:framePr w:wrap="notBeside"/>
    </w:pPr>
    <w:r>
      <w:t>CHINESE</w:t>
    </w:r>
  </w:p>
  <w:p w:rsidR="00000000" w:rsidRDefault="00000000">
    <w:pPr>
      <w:pStyle w:val="3"/>
      <w:framePr w:wrap="notBeside"/>
    </w:pPr>
    <w:r>
      <w:t>ORIGINAL: RUSSIAN</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97</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25</cp:revision>
  <cp:lastPrinted>1998-08-18T15:44:00Z</cp:lastPrinted>
  <dcterms:created xsi:type="dcterms:W3CDTF">1998-08-18T08:10:00Z</dcterms:created>
  <dcterms:modified xsi:type="dcterms:W3CDTF">1998-08-18T15:45:00Z</dcterms:modified>
</cp:coreProperties>
</file>