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2B426C" w14:paraId="4EFC7A6A" w14:textId="77777777" w:rsidTr="00E866BF">
        <w:trPr>
          <w:trHeight w:hRule="exact" w:val="851"/>
        </w:trPr>
        <w:tc>
          <w:tcPr>
            <w:tcW w:w="1274" w:type="dxa"/>
            <w:tcBorders>
              <w:bottom w:val="single" w:sz="4" w:space="0" w:color="auto"/>
            </w:tcBorders>
          </w:tcPr>
          <w:p w14:paraId="48C18B43" w14:textId="77777777" w:rsidR="006B3E27" w:rsidRPr="002B426C" w:rsidRDefault="006B3E27" w:rsidP="00475ACA">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44086700" w14:textId="77777777" w:rsidR="006B3E27" w:rsidRPr="002B426C" w:rsidRDefault="006B3E27" w:rsidP="00E866BF">
            <w:pPr>
              <w:spacing w:after="80" w:line="480" w:lineRule="exact"/>
              <w:ind w:left="57"/>
              <w:jc w:val="left"/>
              <w:rPr>
                <w:sz w:val="30"/>
                <w:szCs w:val="30"/>
                <w:rtl/>
              </w:rPr>
            </w:pPr>
            <w:r w:rsidRPr="002B426C">
              <w:rPr>
                <w:rFonts w:hint="cs"/>
                <w:sz w:val="30"/>
                <w:szCs w:val="30"/>
                <w:rtl/>
              </w:rPr>
              <w:t>الأمم المتحدة</w:t>
            </w:r>
          </w:p>
        </w:tc>
        <w:tc>
          <w:tcPr>
            <w:tcW w:w="3686" w:type="dxa"/>
            <w:tcBorders>
              <w:bottom w:val="single" w:sz="4" w:space="0" w:color="auto"/>
            </w:tcBorders>
            <w:vAlign w:val="bottom"/>
          </w:tcPr>
          <w:p w14:paraId="116446CA" w14:textId="4EA632CD" w:rsidR="006B3E27" w:rsidRPr="002B426C" w:rsidRDefault="000B1567" w:rsidP="000B1567">
            <w:pPr>
              <w:bidi w:val="0"/>
              <w:jc w:val="left"/>
            </w:pPr>
            <w:r w:rsidRPr="002B426C">
              <w:rPr>
                <w:sz w:val="40"/>
              </w:rPr>
              <w:t>CED</w:t>
            </w:r>
            <w:r w:rsidRPr="002B426C">
              <w:t>/C/26/2</w:t>
            </w:r>
          </w:p>
        </w:tc>
      </w:tr>
      <w:tr w:rsidR="006B3E27" w:rsidRPr="002B426C" w14:paraId="55425F9D" w14:textId="77777777" w:rsidTr="00E866BF">
        <w:trPr>
          <w:trHeight w:hRule="exact" w:val="2835"/>
        </w:trPr>
        <w:tc>
          <w:tcPr>
            <w:tcW w:w="1274" w:type="dxa"/>
            <w:tcBorders>
              <w:top w:val="single" w:sz="4" w:space="0" w:color="auto"/>
              <w:bottom w:val="single" w:sz="12" w:space="0" w:color="auto"/>
            </w:tcBorders>
          </w:tcPr>
          <w:p w14:paraId="46F115D7" w14:textId="77777777" w:rsidR="006B3E27" w:rsidRPr="002B426C" w:rsidRDefault="0059622A" w:rsidP="008F729B">
            <w:pPr>
              <w:jc w:val="center"/>
              <w:rPr>
                <w:rtl/>
              </w:rPr>
            </w:pPr>
            <w:r w:rsidRPr="002B426C">
              <w:rPr>
                <w:noProof/>
              </w:rPr>
              <w:drawing>
                <wp:inline distT="0" distB="0" distL="0" distR="0" wp14:anchorId="327FBC0B" wp14:editId="695DCE8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29DFB113" w14:textId="77777777" w:rsidR="006B3E27" w:rsidRPr="002B426C" w:rsidRDefault="004E1586" w:rsidP="00E866BF">
            <w:pPr>
              <w:spacing w:before="160" w:after="40" w:line="560" w:lineRule="exact"/>
              <w:ind w:left="57"/>
              <w:jc w:val="left"/>
              <w:rPr>
                <w:b/>
                <w:bCs/>
                <w:sz w:val="44"/>
                <w:szCs w:val="44"/>
                <w:rtl/>
              </w:rPr>
            </w:pPr>
            <w:r w:rsidRPr="002B426C">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2CC5AAA4" w14:textId="5AE5FC13" w:rsidR="006A69CA" w:rsidRPr="002B426C" w:rsidRDefault="000B1567" w:rsidP="008F729B">
            <w:pPr>
              <w:bidi w:val="0"/>
              <w:spacing w:before="240"/>
              <w:jc w:val="left"/>
            </w:pPr>
            <w:r w:rsidRPr="002B426C">
              <w:t>Dist</w:t>
            </w:r>
            <w:r w:rsidR="002B426C" w:rsidRPr="002B426C">
              <w:t>r.:</w:t>
            </w:r>
            <w:r w:rsidRPr="002B426C">
              <w:t xml:space="preserve"> General </w:t>
            </w:r>
          </w:p>
          <w:p w14:paraId="3B9E411D" w14:textId="77777777" w:rsidR="000B1567" w:rsidRPr="002B426C" w:rsidRDefault="000B1567" w:rsidP="000B1567">
            <w:pPr>
              <w:bidi w:val="0"/>
              <w:spacing w:line="240" w:lineRule="exact"/>
              <w:jc w:val="left"/>
            </w:pPr>
            <w:r w:rsidRPr="002B426C">
              <w:t>27 March 2024</w:t>
            </w:r>
          </w:p>
          <w:p w14:paraId="7E9E155E" w14:textId="77777777" w:rsidR="000B1567" w:rsidRPr="002B426C" w:rsidRDefault="000B1567" w:rsidP="000B1567">
            <w:pPr>
              <w:bidi w:val="0"/>
              <w:spacing w:line="240" w:lineRule="exact"/>
              <w:jc w:val="left"/>
            </w:pPr>
            <w:r w:rsidRPr="002B426C">
              <w:t>Arabic</w:t>
            </w:r>
          </w:p>
          <w:p w14:paraId="0598E2D3" w14:textId="7CA712CD" w:rsidR="000B1567" w:rsidRPr="002B426C" w:rsidRDefault="000B1567" w:rsidP="000B1567">
            <w:pPr>
              <w:bidi w:val="0"/>
              <w:spacing w:line="240" w:lineRule="exact"/>
              <w:jc w:val="left"/>
            </w:pPr>
            <w:r w:rsidRPr="002B426C">
              <w:t>Origina</w:t>
            </w:r>
            <w:r w:rsidR="002B426C" w:rsidRPr="002B426C">
              <w:t xml:space="preserve">l: </w:t>
            </w:r>
            <w:r w:rsidRPr="002B426C">
              <w:t xml:space="preserve">English </w:t>
            </w:r>
          </w:p>
        </w:tc>
      </w:tr>
    </w:tbl>
    <w:p w14:paraId="578769C2" w14:textId="77777777" w:rsidR="0011356A" w:rsidRPr="002B426C" w:rsidRDefault="0011356A" w:rsidP="0011356A">
      <w:pPr>
        <w:spacing w:before="120" w:after="120" w:line="360" w:lineRule="exact"/>
        <w:rPr>
          <w:b/>
          <w:bCs/>
          <w:sz w:val="24"/>
          <w:szCs w:val="26"/>
        </w:rPr>
      </w:pPr>
      <w:r w:rsidRPr="002B426C">
        <w:rPr>
          <w:b/>
          <w:bCs/>
          <w:sz w:val="24"/>
          <w:szCs w:val="26"/>
          <w:rtl/>
        </w:rPr>
        <w:t>اللجنة المعنية بحالات الاختفاء القسري</w:t>
      </w:r>
    </w:p>
    <w:p w14:paraId="00F11212" w14:textId="7300DEED" w:rsidR="0011356A" w:rsidRPr="002B426C" w:rsidRDefault="0011356A" w:rsidP="0011356A">
      <w:pPr>
        <w:pStyle w:val="HChGA"/>
        <w:rPr>
          <w:rFonts w:hint="cs"/>
          <w:rtl/>
          <w:lang w:val="en-US"/>
        </w:rPr>
      </w:pPr>
      <w:r w:rsidRPr="002B426C">
        <w:rPr>
          <w:rtl/>
          <w:lang w:val="en-US"/>
        </w:rPr>
        <w:tab/>
      </w:r>
      <w:r w:rsidRPr="002B426C">
        <w:rPr>
          <w:rtl/>
          <w:lang w:val="en-US"/>
        </w:rPr>
        <w:tab/>
        <w:t>تقرير عن طلبات الإجراءات العاجلة المقدمة بموجب المادة 30 من</w:t>
      </w:r>
      <w:r w:rsidR="003A74D7" w:rsidRPr="002B426C">
        <w:rPr>
          <w:rFonts w:hint="cs"/>
          <w:rtl/>
          <w:lang w:val="en-US"/>
        </w:rPr>
        <w:t> </w:t>
      </w:r>
      <w:r w:rsidRPr="002B426C">
        <w:rPr>
          <w:rtl/>
          <w:lang w:val="en-US"/>
        </w:rPr>
        <w:t>الاتفاقية</w:t>
      </w:r>
      <w:r w:rsidRPr="002B426C">
        <w:rPr>
          <w:rStyle w:val="FootnoteReference"/>
          <w:vertAlign w:val="baseline"/>
          <w:rtl/>
          <w:lang w:val="en-US"/>
        </w:rPr>
        <w:footnoteReference w:customMarkFollows="1" w:id="1"/>
        <w:t>*</w:t>
      </w:r>
    </w:p>
    <w:p w14:paraId="3B4EE0CE" w14:textId="075B7E7B" w:rsidR="0011356A" w:rsidRPr="002B426C" w:rsidRDefault="0011356A" w:rsidP="0011356A">
      <w:pPr>
        <w:pStyle w:val="H1GA"/>
        <w:rPr>
          <w:lang w:val="en-US"/>
        </w:rPr>
      </w:pPr>
      <w:r w:rsidRPr="002B426C">
        <w:rPr>
          <w:rtl/>
          <w:lang w:val="en-US"/>
        </w:rPr>
        <w:tab/>
      </w:r>
      <w:r w:rsidRPr="002B426C">
        <w:rPr>
          <w:rtl/>
          <w:lang w:val="en-US"/>
        </w:rPr>
        <w:t>ألف-</w:t>
      </w:r>
      <w:r w:rsidRPr="002B426C">
        <w:rPr>
          <w:rtl/>
          <w:lang w:val="en-US"/>
        </w:rPr>
        <w:tab/>
        <w:t>مقدمة</w:t>
      </w:r>
    </w:p>
    <w:p w14:paraId="4182D30E" w14:textId="3EFE1B23" w:rsidR="002B426C" w:rsidRPr="0011356A" w:rsidRDefault="0011356A" w:rsidP="0011356A">
      <w:pPr>
        <w:pStyle w:val="SingleTxtGA"/>
        <w:rPr>
          <w:lang w:val="en-US"/>
        </w:rPr>
      </w:pPr>
      <w:r w:rsidRPr="0011356A">
        <w:rPr>
          <w:rtl/>
          <w:lang w:val="en-US"/>
        </w:rPr>
        <w:t>1-</w:t>
      </w:r>
      <w:r w:rsidRPr="0011356A">
        <w:rPr>
          <w:rtl/>
          <w:lang w:val="en-US"/>
        </w:rPr>
        <w:tab/>
        <w:t>عملاً بالمادتين 57 و58 من النظام الداخلي للجنة، يوجَّه انتباه اللجنة إلى جميع طلبات الإجراءات العاجلة المقدَّمة لتنظر فيها اللجنة بمقتضى المادة 30 من الاتفاقية. ويتضمن هذا التقرير موجزا</w:t>
      </w:r>
      <w:r w:rsidR="004C310D" w:rsidRPr="002B426C">
        <w:rPr>
          <w:rFonts w:hint="cs"/>
          <w:rtl/>
          <w:lang w:val="en-US"/>
        </w:rPr>
        <w:t>ً</w:t>
      </w:r>
      <w:r w:rsidRPr="0011356A">
        <w:rPr>
          <w:rtl/>
          <w:lang w:val="en-US"/>
        </w:rPr>
        <w:t xml:space="preserve"> للمسائل الرئيسية التي أثيرت فيما يتعلق بطلبات الإجراءات العاجلة التي تلقتها اللجنة وفي سياق متابعة الإجراءات العاجلة المسجلة، للفترة من 1 تشرين الأول/أكتوبر 2023 إلى 27 شباط/فبراير 202</w:t>
      </w:r>
      <w:r w:rsidR="002B426C" w:rsidRPr="0011356A">
        <w:rPr>
          <w:rtl/>
          <w:lang w:val="en-US"/>
        </w:rPr>
        <w:t>4.</w:t>
      </w:r>
    </w:p>
    <w:p w14:paraId="632807AC" w14:textId="12787BE2" w:rsidR="0011356A" w:rsidRPr="0011356A" w:rsidRDefault="0011356A" w:rsidP="0011356A">
      <w:pPr>
        <w:pStyle w:val="SingleTxtGA"/>
        <w:rPr>
          <w:lang w:val="en-US"/>
        </w:rPr>
      </w:pPr>
      <w:r w:rsidRPr="0011356A">
        <w:rPr>
          <w:rtl/>
          <w:lang w:val="en-US"/>
        </w:rPr>
        <w:t>2-</w:t>
      </w:r>
      <w:r w:rsidRPr="0011356A">
        <w:rPr>
          <w:rtl/>
          <w:lang w:val="en-US"/>
        </w:rPr>
        <w:tab/>
        <w:t>ومنذ 1 تشرين الأول/أكتوبر 2023، نُقلت المسؤولية عن الإجراءات العاجلة للجنة المعنية</w:t>
      </w:r>
      <w:r w:rsidR="007D3E20" w:rsidRPr="002B426C">
        <w:rPr>
          <w:rFonts w:hint="cs"/>
          <w:rtl/>
          <w:lang w:val="en-US"/>
        </w:rPr>
        <w:t> </w:t>
      </w:r>
      <w:r w:rsidRPr="0011356A">
        <w:rPr>
          <w:rtl/>
          <w:lang w:val="en-US"/>
        </w:rPr>
        <w:t>بحالات الاختفاء القسري من قسم الالتماسات في فرع معاهدات حقوق الإنسان التابع لمفوضية الأمم المتحدة السامية لحقوق الإنسان إلى قسم الحقوق المدنية والسياسية والاقتصادية والاجتماعية والثقافية التابع لأمانة اللجنة المعنية بحالات الاختفاء القسري. وتطلب نقل المسؤولية بعض التعديلات، الجاري تنفيذها، في عمل الإجراء. وتم إنشاء عنوان بريد إلكتروني جديد التالي الذي يجب أن ترسل إليه الآن جميع الطلبات الجديدة للإجراءات العاجلة والمراسلات المتعلقة بالإجراءات العاجلة المسجلة</w:t>
      </w:r>
      <w:r w:rsidR="007D3E20" w:rsidRPr="002B426C">
        <w:rPr>
          <w:rFonts w:hint="cs"/>
          <w:rtl/>
          <w:lang w:val="en-US"/>
        </w:rPr>
        <w:t xml:space="preserve">: </w:t>
      </w:r>
      <w:r w:rsidRPr="0011356A">
        <w:rPr>
          <w:lang w:val="en-US"/>
        </w:rPr>
        <w:t>ohchr-ced-ua@un.or</w:t>
      </w:r>
      <w:r w:rsidR="002B426C" w:rsidRPr="0011356A">
        <w:rPr>
          <w:lang w:val="en-US"/>
        </w:rPr>
        <w:t>g</w:t>
      </w:r>
      <w:r w:rsidR="002B426C" w:rsidRPr="0011356A">
        <w:rPr>
          <w:rtl/>
          <w:lang w:val="en-US"/>
        </w:rPr>
        <w:t xml:space="preserve">. </w:t>
      </w:r>
      <w:r w:rsidRPr="0011356A">
        <w:rPr>
          <w:rtl/>
          <w:lang w:val="en-US"/>
        </w:rPr>
        <w:t>ولا تزال المسألة قيد نظر اللجنة وتدعو إلى إدراج تقييم أثر نقل هذه المسؤولية في جدول أعمال دورتها السابعة والعشرين.</w:t>
      </w:r>
    </w:p>
    <w:p w14:paraId="11BB3EBC" w14:textId="6A445350" w:rsidR="0011356A" w:rsidRPr="002B426C" w:rsidRDefault="0011356A" w:rsidP="0011356A">
      <w:pPr>
        <w:pStyle w:val="H1GA"/>
        <w:rPr>
          <w:lang w:val="en-US"/>
        </w:rPr>
      </w:pPr>
      <w:r w:rsidRPr="002B426C">
        <w:rPr>
          <w:rtl/>
          <w:lang w:val="en-US"/>
        </w:rPr>
        <w:tab/>
      </w:r>
      <w:r w:rsidRPr="002B426C">
        <w:rPr>
          <w:rtl/>
          <w:lang w:val="en-US"/>
        </w:rPr>
        <w:t>باء-</w:t>
      </w:r>
      <w:r w:rsidRPr="002B426C">
        <w:rPr>
          <w:rtl/>
          <w:lang w:val="en-US"/>
        </w:rPr>
        <w:tab/>
        <w:t>طلبات الإجراءات العاجلة التي وردت وسُجِلت</w:t>
      </w:r>
    </w:p>
    <w:p w14:paraId="5E915592" w14:textId="44C59259" w:rsidR="002B426C" w:rsidRPr="0011356A" w:rsidRDefault="0011356A" w:rsidP="0011356A">
      <w:pPr>
        <w:pStyle w:val="SingleTxtGA"/>
        <w:rPr>
          <w:lang w:val="en-US"/>
        </w:rPr>
      </w:pPr>
      <w:r w:rsidRPr="0011356A">
        <w:rPr>
          <w:rtl/>
          <w:lang w:val="en-US"/>
        </w:rPr>
        <w:t>3-</w:t>
      </w:r>
      <w:r w:rsidRPr="0011356A">
        <w:rPr>
          <w:rtl/>
          <w:lang w:val="en-US"/>
        </w:rPr>
        <w:tab/>
        <w:t>قدمت اللجنة في تقريرها السابق المتعلق بطلبات الإجراءات العاجلة</w:t>
      </w:r>
      <w:r w:rsidR="002B426C" w:rsidRPr="002B426C">
        <w:rPr>
          <w:vertAlign w:val="superscript"/>
          <w:rtl/>
          <w:lang w:val="en-US"/>
        </w:rPr>
        <w:t>(</w:t>
      </w:r>
      <w:r w:rsidR="002B426C" w:rsidRPr="0011356A">
        <w:rPr>
          <w:vertAlign w:val="superscript"/>
          <w:rtl/>
          <w:lang w:val="en-US"/>
        </w:rPr>
        <w:footnoteReference w:id="2"/>
      </w:r>
      <w:r w:rsidR="002B426C" w:rsidRPr="002B426C">
        <w:rPr>
          <w:vertAlign w:val="superscript"/>
          <w:rtl/>
          <w:lang w:val="en-US"/>
        </w:rPr>
        <w:t>)</w:t>
      </w:r>
      <w:r w:rsidRPr="0011356A">
        <w:rPr>
          <w:rtl/>
          <w:lang w:val="en-US"/>
        </w:rPr>
        <w:t>، معلومات عن الاتجاهات</w:t>
      </w:r>
      <w:r w:rsidR="004C310D" w:rsidRPr="002B426C">
        <w:rPr>
          <w:rFonts w:hint="cs"/>
          <w:rtl/>
          <w:lang w:val="en-US"/>
        </w:rPr>
        <w:t> </w:t>
      </w:r>
      <w:r w:rsidRPr="0011356A">
        <w:rPr>
          <w:rtl/>
          <w:lang w:val="en-US"/>
        </w:rPr>
        <w:t>التي لوحظت بشأن الطلبات المتعلقة بالأشخاص المختفين التي سُجِلت حتى 1 تشرين الأول/</w:t>
      </w:r>
      <w:r w:rsidR="004C310D" w:rsidRPr="002B426C">
        <w:rPr>
          <w:rFonts w:hint="cs"/>
          <w:rtl/>
          <w:lang w:val="en-US"/>
        </w:rPr>
        <w:t xml:space="preserve"> </w:t>
      </w:r>
      <w:r w:rsidRPr="0011356A">
        <w:rPr>
          <w:rtl/>
          <w:lang w:val="en-US"/>
        </w:rPr>
        <w:t>أكتوبر 202</w:t>
      </w:r>
      <w:r w:rsidR="002B426C" w:rsidRPr="0011356A">
        <w:rPr>
          <w:rtl/>
          <w:lang w:val="en-US"/>
        </w:rPr>
        <w:t xml:space="preserve">3. </w:t>
      </w:r>
      <w:r w:rsidRPr="0011356A">
        <w:rPr>
          <w:rtl/>
          <w:lang w:val="en-US"/>
        </w:rPr>
        <w:t>وفي الفترة الممتدة من ذلك التاريخ حتى 27 شباط/فبراير 2024، تلقت اللجنة 97 طلباً جديداً لاتخاذ إجراءات عاجلة. ومن بين الطلبات الجديدة، قرَّرت اللجنة تسجيل 88 طلباً متعلقاً بأشخاص مختفين بلغ عددهم 102 شخص. ومن بين الطلبات التسعة المتبقية، هناك ثلاثة طلبات لم تتضمن معلومات كافية لإثبات الوقائع، وقدمت ستة طلبات تتعلق بحالة وقعت في دولة ليست طرفا</w:t>
      </w:r>
      <w:r w:rsidR="004C310D" w:rsidRPr="002B426C">
        <w:rPr>
          <w:rFonts w:hint="cs"/>
          <w:rtl/>
          <w:lang w:val="en-US"/>
        </w:rPr>
        <w:t>ً</w:t>
      </w:r>
      <w:r w:rsidRPr="0011356A">
        <w:rPr>
          <w:rtl/>
          <w:lang w:val="en-US"/>
        </w:rPr>
        <w:t xml:space="preserve"> في الاتفاقية. ووفقا</w:t>
      </w:r>
      <w:r w:rsidR="004C310D" w:rsidRPr="002B426C">
        <w:rPr>
          <w:rFonts w:hint="cs"/>
          <w:rtl/>
          <w:lang w:val="en-US"/>
        </w:rPr>
        <w:t>ً</w:t>
      </w:r>
      <w:r w:rsidRPr="0011356A">
        <w:rPr>
          <w:rtl/>
          <w:lang w:val="en-US"/>
        </w:rPr>
        <w:t xml:space="preserve"> للممارسة المتبعة، طُلبت معلومات إضافية من مقدمي الطلبات غير المكتملة، وأحيلت الطلبات </w:t>
      </w:r>
      <w:r w:rsidRPr="0011356A">
        <w:rPr>
          <w:rtl/>
          <w:lang w:val="en-US"/>
        </w:rPr>
        <w:lastRenderedPageBreak/>
        <w:t>المتعلقة بالدول غير الأطراف في الاتفاقية إلى الفريق العامل المعني بحالات الاختفاء القسري أو غير الطوعي. وتتعلق الطلبات المسجلة الجديدة البالغ عددها 88 طلباً بحالات اختفاء في الأرجنتين، وإكوادور، وبوركينا فاسو، والسودان، والعراق، وغابون، وكرواتيا، وكولومبيا، والمكسيك، وهندوراس. ومن بين تلك الإجراءات العاجلة، سُجل 44 إجراء لدولتين أو أكثر من الدول الأطراف، حيث ارتُئي أن من الضروري إبلاغها على أساس التزام تلك الأطراف بموجب الاتفاقية بتعزيز المساعدة القانونية الدولية (انظر الفقرات</w:t>
      </w:r>
      <w:r w:rsidR="004C310D" w:rsidRPr="002B426C">
        <w:rPr>
          <w:rFonts w:hint="cs"/>
          <w:rtl/>
          <w:lang w:val="en-US"/>
        </w:rPr>
        <w:t> </w:t>
      </w:r>
      <w:r w:rsidRPr="0011356A">
        <w:rPr>
          <w:rtl/>
          <w:lang w:val="en-US"/>
        </w:rPr>
        <w:t>56-58 أدناه</w:t>
      </w:r>
      <w:r w:rsidR="002B426C" w:rsidRPr="0011356A">
        <w:rPr>
          <w:rtl/>
          <w:lang w:val="en-US"/>
        </w:rPr>
        <w:t>).</w:t>
      </w:r>
    </w:p>
    <w:p w14:paraId="73EFF9B9" w14:textId="088CAC24" w:rsidR="0011356A" w:rsidRPr="0011356A" w:rsidRDefault="0011356A" w:rsidP="0011356A">
      <w:pPr>
        <w:pStyle w:val="SingleTxtGA"/>
        <w:rPr>
          <w:lang w:val="en-US"/>
        </w:rPr>
      </w:pPr>
      <w:r w:rsidRPr="0011356A">
        <w:rPr>
          <w:rtl/>
          <w:lang w:val="en-US"/>
        </w:rPr>
        <w:t>4-</w:t>
      </w:r>
      <w:r w:rsidRPr="0011356A">
        <w:rPr>
          <w:rtl/>
          <w:lang w:val="en-US"/>
        </w:rPr>
        <w:tab/>
        <w:t>وحتى 27 شباط/فبراير 2024، سجلت اللجنة 770 1 طلبا</w:t>
      </w:r>
      <w:r w:rsidR="004C310D" w:rsidRPr="002B426C">
        <w:rPr>
          <w:rFonts w:hint="cs"/>
          <w:rtl/>
          <w:lang w:val="en-US"/>
        </w:rPr>
        <w:t>ً</w:t>
      </w:r>
      <w:r w:rsidRPr="0011356A">
        <w:rPr>
          <w:rtl/>
          <w:lang w:val="en-US"/>
        </w:rPr>
        <w:t xml:space="preserve"> لاتخاذ إجراءات عاجلة، منها</w:t>
      </w:r>
      <w:r w:rsidR="00A17AF0" w:rsidRPr="002B426C">
        <w:rPr>
          <w:rFonts w:hint="cs"/>
          <w:rtl/>
          <w:lang w:val="en-US"/>
        </w:rPr>
        <w:t> </w:t>
      </w:r>
      <w:r w:rsidRPr="0011356A">
        <w:rPr>
          <w:rtl/>
          <w:lang w:val="en-US"/>
        </w:rPr>
        <w:t>722</w:t>
      </w:r>
      <w:r w:rsidRPr="002B426C">
        <w:rPr>
          <w:rFonts w:hint="cs"/>
          <w:rtl/>
          <w:lang w:val="en-US"/>
        </w:rPr>
        <w:t> </w:t>
      </w:r>
      <w:r w:rsidRPr="0011356A">
        <w:rPr>
          <w:rtl/>
          <w:lang w:val="en-US"/>
        </w:rPr>
        <w:t>1 طلبا</w:t>
      </w:r>
      <w:r w:rsidR="004C310D" w:rsidRPr="002B426C">
        <w:rPr>
          <w:rFonts w:hint="cs"/>
          <w:rtl/>
          <w:lang w:val="en-US"/>
        </w:rPr>
        <w:t>ً</w:t>
      </w:r>
      <w:r w:rsidRPr="0011356A">
        <w:rPr>
          <w:rtl/>
          <w:lang w:val="en-US"/>
        </w:rPr>
        <w:t xml:space="preserve"> أصليا</w:t>
      </w:r>
      <w:r w:rsidR="004C310D" w:rsidRPr="002B426C">
        <w:rPr>
          <w:rFonts w:hint="cs"/>
          <w:rtl/>
          <w:lang w:val="en-US"/>
        </w:rPr>
        <w:t>ً</w:t>
      </w:r>
      <w:r w:rsidRPr="0011356A">
        <w:rPr>
          <w:rtl/>
          <w:lang w:val="en-US"/>
        </w:rPr>
        <w:t xml:space="preserve"> والباقي تسجيلات موازية، كما هو مبين في الجداول أدناه.</w:t>
      </w:r>
    </w:p>
    <w:p w14:paraId="584C10BD" w14:textId="77777777" w:rsidR="0011356A" w:rsidRPr="002B426C" w:rsidRDefault="0011356A" w:rsidP="0011356A">
      <w:pPr>
        <w:pStyle w:val="H23GA"/>
        <w:contextualSpacing/>
        <w:rPr>
          <w:b w:val="0"/>
          <w:bCs w:val="0"/>
          <w:lang w:val="en-US"/>
        </w:rPr>
      </w:pPr>
      <w:r w:rsidRPr="002B426C">
        <w:rPr>
          <w:b w:val="0"/>
          <w:bCs w:val="0"/>
          <w:rtl/>
          <w:lang w:val="en-US"/>
        </w:rPr>
        <w:tab/>
      </w:r>
      <w:r w:rsidRPr="002B426C">
        <w:rPr>
          <w:b w:val="0"/>
          <w:bCs w:val="0"/>
          <w:rtl/>
          <w:lang w:val="en-US"/>
        </w:rPr>
        <w:tab/>
        <w:t>الجدول 1</w:t>
      </w:r>
    </w:p>
    <w:p w14:paraId="792AF71A" w14:textId="77777777" w:rsidR="0011356A" w:rsidRPr="002B426C" w:rsidRDefault="0011356A" w:rsidP="0011356A">
      <w:pPr>
        <w:pStyle w:val="H23GA"/>
        <w:contextualSpacing/>
        <w:rPr>
          <w:lang w:val="en-US"/>
        </w:rPr>
      </w:pPr>
      <w:r w:rsidRPr="002B426C">
        <w:rPr>
          <w:b w:val="0"/>
          <w:bCs w:val="0"/>
          <w:rtl/>
          <w:lang w:val="en-US"/>
        </w:rPr>
        <w:tab/>
      </w:r>
      <w:r w:rsidRPr="002B426C">
        <w:rPr>
          <w:b w:val="0"/>
          <w:bCs w:val="0"/>
          <w:rtl/>
          <w:lang w:val="en-US"/>
        </w:rPr>
        <w:tab/>
      </w:r>
      <w:r w:rsidRPr="002B426C">
        <w:rPr>
          <w:rtl/>
          <w:lang w:val="en-US"/>
        </w:rPr>
        <w:t>طلبات الإجراءات العاجلة المسجلة حتى 27 شباط/فبراير 2024 حسب الدولة الطرف والسنة</w:t>
      </w:r>
    </w:p>
    <w:tbl>
      <w:tblPr>
        <w:tblStyle w:val="TABLEA"/>
        <w:bidiVisual/>
        <w:tblW w:w="9637" w:type="dxa"/>
        <w:jc w:val="left"/>
        <w:tblLayout w:type="fixed"/>
        <w:tblLook w:val="04E0" w:firstRow="1" w:lastRow="1" w:firstColumn="1" w:lastColumn="0" w:noHBand="0" w:noVBand="1"/>
      </w:tblPr>
      <w:tblGrid>
        <w:gridCol w:w="1580"/>
        <w:gridCol w:w="559"/>
        <w:gridCol w:w="559"/>
        <w:gridCol w:w="559"/>
        <w:gridCol w:w="559"/>
        <w:gridCol w:w="558"/>
        <w:gridCol w:w="559"/>
        <w:gridCol w:w="559"/>
        <w:gridCol w:w="559"/>
        <w:gridCol w:w="559"/>
        <w:gridCol w:w="559"/>
        <w:gridCol w:w="559"/>
        <w:gridCol w:w="559"/>
        <w:gridCol w:w="638"/>
        <w:gridCol w:w="712"/>
      </w:tblGrid>
      <w:tr w:rsidR="0011356A" w:rsidRPr="002B426C" w14:paraId="4EA54842" w14:textId="77777777" w:rsidTr="0011356A">
        <w:trPr>
          <w:cnfStyle w:val="100000000000" w:firstRow="1" w:lastRow="0" w:firstColumn="0" w:lastColumn="0" w:oddVBand="0" w:evenVBand="0" w:oddHBand="0" w:evenHBand="0" w:firstRowFirstColumn="0" w:firstRowLastColumn="0" w:lastRowFirstColumn="0" w:lastRowLastColumn="0"/>
          <w:tblHeader/>
          <w:jc w:val="left"/>
        </w:trPr>
        <w:tc>
          <w:tcPr>
            <w:tcW w:w="1580" w:type="dxa"/>
            <w:vAlign w:val="bottom"/>
            <w:hideMark/>
          </w:tcPr>
          <w:p w14:paraId="0056957D" w14:textId="77777777" w:rsidR="0011356A" w:rsidRPr="002B426C" w:rsidRDefault="0011356A" w:rsidP="0011356A">
            <w:pPr>
              <w:spacing w:before="40" w:after="40" w:line="280" w:lineRule="exact"/>
              <w:rPr>
                <w:i/>
                <w:iCs/>
                <w:szCs w:val="20"/>
              </w:rPr>
            </w:pPr>
            <w:bookmarkStart w:id="0" w:name="_Hlk162008302"/>
            <w:r w:rsidRPr="002B426C">
              <w:rPr>
                <w:i/>
                <w:iCs/>
                <w:szCs w:val="20"/>
                <w:rtl/>
              </w:rPr>
              <w:t>الدولة الطرف</w:t>
            </w:r>
          </w:p>
        </w:tc>
        <w:tc>
          <w:tcPr>
            <w:tcW w:w="559" w:type="dxa"/>
            <w:vAlign w:val="bottom"/>
            <w:hideMark/>
          </w:tcPr>
          <w:p w14:paraId="14B18566" w14:textId="77777777" w:rsidR="0011356A" w:rsidRPr="002B426C" w:rsidRDefault="0011356A" w:rsidP="0011356A">
            <w:pPr>
              <w:spacing w:before="40" w:after="40" w:line="280" w:lineRule="exact"/>
              <w:rPr>
                <w:i/>
                <w:iCs/>
                <w:sz w:val="16"/>
                <w:szCs w:val="16"/>
              </w:rPr>
            </w:pPr>
            <w:r w:rsidRPr="002B426C">
              <w:rPr>
                <w:i/>
                <w:iCs/>
                <w:sz w:val="16"/>
                <w:szCs w:val="16"/>
                <w:rtl/>
              </w:rPr>
              <w:t>2012</w:t>
            </w:r>
          </w:p>
        </w:tc>
        <w:tc>
          <w:tcPr>
            <w:tcW w:w="559" w:type="dxa"/>
            <w:vAlign w:val="bottom"/>
            <w:hideMark/>
          </w:tcPr>
          <w:p w14:paraId="79575B3E" w14:textId="77777777" w:rsidR="0011356A" w:rsidRPr="002B426C" w:rsidRDefault="0011356A" w:rsidP="0011356A">
            <w:pPr>
              <w:spacing w:before="40" w:after="40" w:line="280" w:lineRule="exact"/>
              <w:rPr>
                <w:i/>
                <w:iCs/>
                <w:sz w:val="16"/>
                <w:szCs w:val="16"/>
              </w:rPr>
            </w:pPr>
            <w:r w:rsidRPr="002B426C">
              <w:rPr>
                <w:i/>
                <w:iCs/>
                <w:sz w:val="16"/>
                <w:szCs w:val="16"/>
                <w:rtl/>
              </w:rPr>
              <w:t>2013</w:t>
            </w:r>
          </w:p>
        </w:tc>
        <w:tc>
          <w:tcPr>
            <w:tcW w:w="559" w:type="dxa"/>
            <w:vAlign w:val="bottom"/>
            <w:hideMark/>
          </w:tcPr>
          <w:p w14:paraId="275442C8" w14:textId="77777777" w:rsidR="0011356A" w:rsidRPr="002B426C" w:rsidRDefault="0011356A" w:rsidP="0011356A">
            <w:pPr>
              <w:spacing w:before="40" w:after="40" w:line="280" w:lineRule="exact"/>
              <w:rPr>
                <w:i/>
                <w:iCs/>
                <w:sz w:val="16"/>
                <w:szCs w:val="16"/>
              </w:rPr>
            </w:pPr>
            <w:r w:rsidRPr="002B426C">
              <w:rPr>
                <w:i/>
                <w:iCs/>
                <w:sz w:val="16"/>
                <w:szCs w:val="16"/>
                <w:rtl/>
              </w:rPr>
              <w:t>2014</w:t>
            </w:r>
          </w:p>
        </w:tc>
        <w:tc>
          <w:tcPr>
            <w:tcW w:w="559" w:type="dxa"/>
            <w:vAlign w:val="bottom"/>
            <w:hideMark/>
          </w:tcPr>
          <w:p w14:paraId="6692B5DD" w14:textId="77777777" w:rsidR="0011356A" w:rsidRPr="002B426C" w:rsidRDefault="0011356A" w:rsidP="0011356A">
            <w:pPr>
              <w:spacing w:before="40" w:after="40" w:line="280" w:lineRule="exact"/>
              <w:rPr>
                <w:i/>
                <w:iCs/>
                <w:sz w:val="16"/>
                <w:szCs w:val="16"/>
              </w:rPr>
            </w:pPr>
            <w:r w:rsidRPr="002B426C">
              <w:rPr>
                <w:i/>
                <w:iCs/>
                <w:sz w:val="16"/>
                <w:szCs w:val="16"/>
                <w:rtl/>
              </w:rPr>
              <w:t>2015</w:t>
            </w:r>
          </w:p>
        </w:tc>
        <w:tc>
          <w:tcPr>
            <w:tcW w:w="558" w:type="dxa"/>
            <w:vAlign w:val="bottom"/>
            <w:hideMark/>
          </w:tcPr>
          <w:p w14:paraId="2557DCDE" w14:textId="77777777" w:rsidR="0011356A" w:rsidRPr="002B426C" w:rsidRDefault="0011356A" w:rsidP="0011356A">
            <w:pPr>
              <w:spacing w:before="40" w:after="40" w:line="280" w:lineRule="exact"/>
              <w:rPr>
                <w:i/>
                <w:iCs/>
                <w:sz w:val="16"/>
                <w:szCs w:val="16"/>
              </w:rPr>
            </w:pPr>
            <w:r w:rsidRPr="002B426C">
              <w:rPr>
                <w:i/>
                <w:iCs/>
                <w:sz w:val="16"/>
                <w:szCs w:val="16"/>
                <w:rtl/>
              </w:rPr>
              <w:t>2016</w:t>
            </w:r>
          </w:p>
        </w:tc>
        <w:tc>
          <w:tcPr>
            <w:tcW w:w="559" w:type="dxa"/>
            <w:vAlign w:val="bottom"/>
            <w:hideMark/>
          </w:tcPr>
          <w:p w14:paraId="36C0F49C" w14:textId="77777777" w:rsidR="0011356A" w:rsidRPr="002B426C" w:rsidRDefault="0011356A" w:rsidP="0011356A">
            <w:pPr>
              <w:spacing w:before="40" w:after="40" w:line="280" w:lineRule="exact"/>
              <w:rPr>
                <w:i/>
                <w:iCs/>
                <w:sz w:val="16"/>
                <w:szCs w:val="16"/>
              </w:rPr>
            </w:pPr>
            <w:r w:rsidRPr="002B426C">
              <w:rPr>
                <w:i/>
                <w:iCs/>
                <w:sz w:val="16"/>
                <w:szCs w:val="16"/>
                <w:rtl/>
              </w:rPr>
              <w:t>2017</w:t>
            </w:r>
          </w:p>
        </w:tc>
        <w:tc>
          <w:tcPr>
            <w:tcW w:w="559" w:type="dxa"/>
            <w:vAlign w:val="bottom"/>
            <w:hideMark/>
          </w:tcPr>
          <w:p w14:paraId="2374D4D9" w14:textId="77777777" w:rsidR="0011356A" w:rsidRPr="002B426C" w:rsidRDefault="0011356A" w:rsidP="0011356A">
            <w:pPr>
              <w:spacing w:before="40" w:after="40" w:line="280" w:lineRule="exact"/>
              <w:rPr>
                <w:i/>
                <w:iCs/>
                <w:sz w:val="16"/>
                <w:szCs w:val="16"/>
              </w:rPr>
            </w:pPr>
            <w:r w:rsidRPr="002B426C">
              <w:rPr>
                <w:i/>
                <w:iCs/>
                <w:sz w:val="16"/>
                <w:szCs w:val="16"/>
                <w:rtl/>
              </w:rPr>
              <w:t>2018</w:t>
            </w:r>
          </w:p>
        </w:tc>
        <w:tc>
          <w:tcPr>
            <w:tcW w:w="559" w:type="dxa"/>
            <w:vAlign w:val="bottom"/>
            <w:hideMark/>
          </w:tcPr>
          <w:p w14:paraId="541649F2" w14:textId="77777777" w:rsidR="0011356A" w:rsidRPr="002B426C" w:rsidRDefault="0011356A" w:rsidP="0011356A">
            <w:pPr>
              <w:spacing w:before="40" w:after="40" w:line="280" w:lineRule="exact"/>
              <w:rPr>
                <w:i/>
                <w:iCs/>
                <w:sz w:val="16"/>
                <w:szCs w:val="16"/>
              </w:rPr>
            </w:pPr>
            <w:r w:rsidRPr="002B426C">
              <w:rPr>
                <w:i/>
                <w:iCs/>
                <w:sz w:val="16"/>
                <w:szCs w:val="16"/>
                <w:rtl/>
              </w:rPr>
              <w:t>2019</w:t>
            </w:r>
          </w:p>
        </w:tc>
        <w:tc>
          <w:tcPr>
            <w:tcW w:w="559" w:type="dxa"/>
            <w:vAlign w:val="bottom"/>
            <w:hideMark/>
          </w:tcPr>
          <w:p w14:paraId="761F9CD5" w14:textId="77777777" w:rsidR="0011356A" w:rsidRPr="002B426C" w:rsidRDefault="0011356A" w:rsidP="0011356A">
            <w:pPr>
              <w:spacing w:before="40" w:after="40" w:line="280" w:lineRule="exact"/>
              <w:rPr>
                <w:i/>
                <w:iCs/>
                <w:sz w:val="16"/>
                <w:szCs w:val="16"/>
              </w:rPr>
            </w:pPr>
            <w:r w:rsidRPr="002B426C">
              <w:rPr>
                <w:i/>
                <w:iCs/>
                <w:sz w:val="16"/>
                <w:szCs w:val="16"/>
                <w:rtl/>
              </w:rPr>
              <w:t>2020</w:t>
            </w:r>
          </w:p>
        </w:tc>
        <w:tc>
          <w:tcPr>
            <w:tcW w:w="559" w:type="dxa"/>
            <w:vAlign w:val="bottom"/>
            <w:hideMark/>
          </w:tcPr>
          <w:p w14:paraId="35D08201" w14:textId="77777777" w:rsidR="0011356A" w:rsidRPr="002B426C" w:rsidRDefault="0011356A" w:rsidP="0011356A">
            <w:pPr>
              <w:spacing w:before="40" w:after="40" w:line="280" w:lineRule="exact"/>
              <w:rPr>
                <w:i/>
                <w:iCs/>
                <w:sz w:val="16"/>
                <w:szCs w:val="16"/>
              </w:rPr>
            </w:pPr>
            <w:r w:rsidRPr="002B426C">
              <w:rPr>
                <w:i/>
                <w:iCs/>
                <w:sz w:val="16"/>
                <w:szCs w:val="16"/>
                <w:rtl/>
              </w:rPr>
              <w:t>2021</w:t>
            </w:r>
          </w:p>
        </w:tc>
        <w:tc>
          <w:tcPr>
            <w:tcW w:w="559" w:type="dxa"/>
            <w:vAlign w:val="bottom"/>
            <w:hideMark/>
          </w:tcPr>
          <w:p w14:paraId="1B182620" w14:textId="77777777" w:rsidR="0011356A" w:rsidRPr="002B426C" w:rsidRDefault="0011356A" w:rsidP="0011356A">
            <w:pPr>
              <w:spacing w:before="40" w:after="40" w:line="280" w:lineRule="exact"/>
              <w:rPr>
                <w:i/>
                <w:iCs/>
                <w:sz w:val="16"/>
                <w:szCs w:val="16"/>
              </w:rPr>
            </w:pPr>
            <w:r w:rsidRPr="002B426C">
              <w:rPr>
                <w:i/>
                <w:iCs/>
                <w:sz w:val="16"/>
                <w:szCs w:val="16"/>
                <w:rtl/>
              </w:rPr>
              <w:t>2022</w:t>
            </w:r>
          </w:p>
        </w:tc>
        <w:tc>
          <w:tcPr>
            <w:tcW w:w="559" w:type="dxa"/>
            <w:vAlign w:val="bottom"/>
          </w:tcPr>
          <w:p w14:paraId="087B513A" w14:textId="77777777" w:rsidR="0011356A" w:rsidRPr="002B426C" w:rsidRDefault="0011356A" w:rsidP="0011356A">
            <w:pPr>
              <w:spacing w:before="40" w:after="40" w:line="280" w:lineRule="exact"/>
              <w:rPr>
                <w:i/>
                <w:iCs/>
                <w:sz w:val="16"/>
                <w:szCs w:val="16"/>
              </w:rPr>
            </w:pPr>
            <w:r w:rsidRPr="002B426C">
              <w:rPr>
                <w:i/>
                <w:iCs/>
                <w:sz w:val="16"/>
                <w:szCs w:val="16"/>
                <w:rtl/>
              </w:rPr>
              <w:t>2023</w:t>
            </w:r>
          </w:p>
        </w:tc>
        <w:tc>
          <w:tcPr>
            <w:tcW w:w="638" w:type="dxa"/>
            <w:vAlign w:val="bottom"/>
          </w:tcPr>
          <w:p w14:paraId="7DE7C900" w14:textId="77777777" w:rsidR="0011356A" w:rsidRPr="002B426C" w:rsidRDefault="0011356A" w:rsidP="0011356A">
            <w:pPr>
              <w:spacing w:before="40" w:after="40" w:line="280" w:lineRule="exact"/>
              <w:rPr>
                <w:i/>
                <w:iCs/>
                <w:sz w:val="16"/>
                <w:szCs w:val="16"/>
              </w:rPr>
            </w:pPr>
            <w:r w:rsidRPr="002B426C">
              <w:rPr>
                <w:i/>
                <w:iCs/>
                <w:sz w:val="16"/>
                <w:szCs w:val="16"/>
                <w:rtl/>
              </w:rPr>
              <w:t>2024</w:t>
            </w:r>
            <w:r w:rsidRPr="002B426C">
              <w:rPr>
                <w:i/>
                <w:iCs/>
                <w:sz w:val="16"/>
                <w:szCs w:val="16"/>
                <w:vertAlign w:val="superscript"/>
                <w:rtl/>
              </w:rPr>
              <w:t>أ</w:t>
            </w:r>
          </w:p>
        </w:tc>
        <w:tc>
          <w:tcPr>
            <w:tcW w:w="712" w:type="dxa"/>
            <w:vAlign w:val="bottom"/>
            <w:hideMark/>
          </w:tcPr>
          <w:p w14:paraId="40170846" w14:textId="17A0A2E6" w:rsidR="0011356A" w:rsidRPr="002B426C" w:rsidRDefault="0011356A" w:rsidP="0011356A">
            <w:pPr>
              <w:spacing w:before="40" w:after="40" w:line="280" w:lineRule="exact"/>
              <w:rPr>
                <w:i/>
                <w:iCs/>
                <w:sz w:val="16"/>
                <w:szCs w:val="16"/>
              </w:rPr>
            </w:pPr>
            <w:r w:rsidRPr="002B426C">
              <w:rPr>
                <w:i/>
                <w:iCs/>
                <w:sz w:val="16"/>
                <w:szCs w:val="16"/>
                <w:rtl/>
              </w:rPr>
              <w:t>المجموع</w:t>
            </w:r>
          </w:p>
        </w:tc>
      </w:tr>
      <w:bookmarkEnd w:id="0"/>
      <w:tr w:rsidR="0011356A" w:rsidRPr="002B426C" w14:paraId="25EB2AE1" w14:textId="77777777" w:rsidTr="0011356A">
        <w:trPr>
          <w:jc w:val="left"/>
        </w:trPr>
        <w:tc>
          <w:tcPr>
            <w:tcW w:w="1580" w:type="dxa"/>
            <w:hideMark/>
          </w:tcPr>
          <w:p w14:paraId="35D1FC38" w14:textId="77777777" w:rsidR="0011356A" w:rsidRPr="002B426C" w:rsidRDefault="0011356A" w:rsidP="0011356A">
            <w:pPr>
              <w:spacing w:before="40" w:after="40" w:line="280" w:lineRule="exact"/>
              <w:rPr>
                <w:szCs w:val="20"/>
              </w:rPr>
            </w:pPr>
            <w:r w:rsidRPr="002B426C">
              <w:rPr>
                <w:szCs w:val="20"/>
                <w:rtl/>
              </w:rPr>
              <w:t>الأرجنتين</w:t>
            </w:r>
          </w:p>
        </w:tc>
        <w:tc>
          <w:tcPr>
            <w:tcW w:w="559" w:type="dxa"/>
            <w:hideMark/>
          </w:tcPr>
          <w:p w14:paraId="53C5CDEE"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6679F847"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7036AD4F"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7CA390A7" w14:textId="77777777" w:rsidR="0011356A" w:rsidRPr="002B426C" w:rsidRDefault="0011356A" w:rsidP="0011356A">
            <w:pPr>
              <w:spacing w:before="40" w:after="40" w:line="280" w:lineRule="exact"/>
              <w:rPr>
                <w:sz w:val="18"/>
                <w:szCs w:val="18"/>
              </w:rPr>
            </w:pPr>
            <w:r w:rsidRPr="002B426C">
              <w:rPr>
                <w:sz w:val="18"/>
                <w:szCs w:val="18"/>
              </w:rPr>
              <w:t>–</w:t>
            </w:r>
          </w:p>
        </w:tc>
        <w:tc>
          <w:tcPr>
            <w:tcW w:w="558" w:type="dxa"/>
            <w:hideMark/>
          </w:tcPr>
          <w:p w14:paraId="29F158AC"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2AE377A8" w14:textId="77777777" w:rsidR="0011356A" w:rsidRPr="002B426C" w:rsidRDefault="0011356A" w:rsidP="0011356A">
            <w:pPr>
              <w:spacing w:before="40" w:after="40" w:line="280" w:lineRule="exact"/>
              <w:rPr>
                <w:sz w:val="18"/>
                <w:szCs w:val="18"/>
              </w:rPr>
            </w:pPr>
            <w:r w:rsidRPr="002B426C">
              <w:rPr>
                <w:sz w:val="18"/>
                <w:szCs w:val="18"/>
                <w:rtl/>
              </w:rPr>
              <w:t>2</w:t>
            </w:r>
          </w:p>
        </w:tc>
        <w:tc>
          <w:tcPr>
            <w:tcW w:w="559" w:type="dxa"/>
            <w:hideMark/>
          </w:tcPr>
          <w:p w14:paraId="73723235"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7EFD14B6"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E1074E4" w14:textId="77777777" w:rsidR="0011356A" w:rsidRPr="002B426C" w:rsidRDefault="0011356A" w:rsidP="0011356A">
            <w:pPr>
              <w:spacing w:before="40" w:after="40" w:line="280" w:lineRule="exact"/>
              <w:rPr>
                <w:sz w:val="18"/>
                <w:szCs w:val="18"/>
              </w:rPr>
            </w:pPr>
            <w:r w:rsidRPr="002B426C">
              <w:rPr>
                <w:sz w:val="18"/>
                <w:szCs w:val="18"/>
                <w:rtl/>
              </w:rPr>
              <w:t>1</w:t>
            </w:r>
          </w:p>
        </w:tc>
        <w:tc>
          <w:tcPr>
            <w:tcW w:w="559" w:type="dxa"/>
            <w:hideMark/>
          </w:tcPr>
          <w:p w14:paraId="68612285"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71764465"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612ACF19" w14:textId="77777777" w:rsidR="0011356A" w:rsidRPr="002B426C" w:rsidRDefault="0011356A" w:rsidP="0011356A">
            <w:pPr>
              <w:spacing w:before="40" w:after="40" w:line="280" w:lineRule="exact"/>
              <w:rPr>
                <w:sz w:val="18"/>
                <w:szCs w:val="18"/>
              </w:rPr>
            </w:pPr>
            <w:r w:rsidRPr="002B426C">
              <w:rPr>
                <w:sz w:val="18"/>
                <w:szCs w:val="18"/>
              </w:rPr>
              <w:t>–</w:t>
            </w:r>
          </w:p>
        </w:tc>
        <w:tc>
          <w:tcPr>
            <w:tcW w:w="638" w:type="dxa"/>
          </w:tcPr>
          <w:p w14:paraId="4257EE63" w14:textId="77777777" w:rsidR="0011356A" w:rsidRPr="002B426C" w:rsidRDefault="0011356A" w:rsidP="0011356A">
            <w:pPr>
              <w:spacing w:before="40" w:after="40" w:line="280" w:lineRule="exact"/>
              <w:rPr>
                <w:sz w:val="18"/>
                <w:szCs w:val="18"/>
              </w:rPr>
            </w:pPr>
            <w:r w:rsidRPr="002B426C">
              <w:rPr>
                <w:sz w:val="18"/>
                <w:szCs w:val="18"/>
                <w:rtl/>
              </w:rPr>
              <w:t>1</w:t>
            </w:r>
          </w:p>
        </w:tc>
        <w:tc>
          <w:tcPr>
            <w:tcW w:w="712" w:type="dxa"/>
            <w:hideMark/>
          </w:tcPr>
          <w:p w14:paraId="426132EB" w14:textId="77777777" w:rsidR="0011356A" w:rsidRPr="002B426C" w:rsidRDefault="0011356A" w:rsidP="0011356A">
            <w:pPr>
              <w:spacing w:before="40" w:after="40" w:line="280" w:lineRule="exact"/>
              <w:rPr>
                <w:sz w:val="18"/>
                <w:szCs w:val="18"/>
              </w:rPr>
            </w:pPr>
            <w:r w:rsidRPr="002B426C">
              <w:rPr>
                <w:sz w:val="18"/>
                <w:szCs w:val="18"/>
                <w:rtl/>
              </w:rPr>
              <w:t>4</w:t>
            </w:r>
          </w:p>
        </w:tc>
      </w:tr>
      <w:tr w:rsidR="0011356A" w:rsidRPr="002B426C" w14:paraId="610F78C3" w14:textId="77777777" w:rsidTr="0011356A">
        <w:trPr>
          <w:jc w:val="left"/>
        </w:trPr>
        <w:tc>
          <w:tcPr>
            <w:tcW w:w="1580" w:type="dxa"/>
            <w:hideMark/>
          </w:tcPr>
          <w:p w14:paraId="49D8B47B" w14:textId="77777777" w:rsidR="0011356A" w:rsidRPr="002B426C" w:rsidRDefault="0011356A" w:rsidP="0011356A">
            <w:pPr>
              <w:spacing w:before="40" w:after="40" w:line="280" w:lineRule="exact"/>
              <w:rPr>
                <w:szCs w:val="20"/>
              </w:rPr>
            </w:pPr>
            <w:r w:rsidRPr="002B426C">
              <w:rPr>
                <w:szCs w:val="20"/>
                <w:rtl/>
              </w:rPr>
              <w:t>أرمينيا</w:t>
            </w:r>
          </w:p>
        </w:tc>
        <w:tc>
          <w:tcPr>
            <w:tcW w:w="559" w:type="dxa"/>
            <w:hideMark/>
          </w:tcPr>
          <w:p w14:paraId="1990BC1C"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608D4773"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26FAF958"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053C7466" w14:textId="77777777" w:rsidR="0011356A" w:rsidRPr="002B426C" w:rsidRDefault="0011356A" w:rsidP="0011356A">
            <w:pPr>
              <w:spacing w:before="40" w:after="40" w:line="280" w:lineRule="exact"/>
              <w:rPr>
                <w:sz w:val="18"/>
                <w:szCs w:val="18"/>
              </w:rPr>
            </w:pPr>
            <w:r w:rsidRPr="002B426C">
              <w:rPr>
                <w:sz w:val="18"/>
                <w:szCs w:val="18"/>
              </w:rPr>
              <w:t>–</w:t>
            </w:r>
          </w:p>
        </w:tc>
        <w:tc>
          <w:tcPr>
            <w:tcW w:w="558" w:type="dxa"/>
            <w:hideMark/>
          </w:tcPr>
          <w:p w14:paraId="7B4A0ED8"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63287199" w14:textId="77777777" w:rsidR="0011356A" w:rsidRPr="002B426C" w:rsidRDefault="0011356A" w:rsidP="0011356A">
            <w:pPr>
              <w:spacing w:before="40" w:after="40" w:line="280" w:lineRule="exact"/>
              <w:rPr>
                <w:sz w:val="18"/>
                <w:szCs w:val="18"/>
              </w:rPr>
            </w:pPr>
            <w:r w:rsidRPr="002B426C">
              <w:rPr>
                <w:sz w:val="18"/>
                <w:szCs w:val="18"/>
                <w:rtl/>
              </w:rPr>
              <w:t>1</w:t>
            </w:r>
          </w:p>
        </w:tc>
        <w:tc>
          <w:tcPr>
            <w:tcW w:w="559" w:type="dxa"/>
            <w:hideMark/>
          </w:tcPr>
          <w:p w14:paraId="219AE19C"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DCDEE25"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7035DE6D"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5DA2E565"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D473FD0"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4167EC86" w14:textId="77777777" w:rsidR="0011356A" w:rsidRPr="002B426C" w:rsidRDefault="0011356A" w:rsidP="0011356A">
            <w:pPr>
              <w:spacing w:before="40" w:after="40" w:line="280" w:lineRule="exact"/>
              <w:rPr>
                <w:sz w:val="18"/>
                <w:szCs w:val="18"/>
              </w:rPr>
            </w:pPr>
            <w:r w:rsidRPr="002B426C">
              <w:rPr>
                <w:sz w:val="18"/>
                <w:szCs w:val="18"/>
              </w:rPr>
              <w:t>–</w:t>
            </w:r>
          </w:p>
        </w:tc>
        <w:tc>
          <w:tcPr>
            <w:tcW w:w="638" w:type="dxa"/>
          </w:tcPr>
          <w:p w14:paraId="4AE9A1FA" w14:textId="77777777" w:rsidR="0011356A" w:rsidRPr="002B426C" w:rsidRDefault="0011356A" w:rsidP="0011356A">
            <w:pPr>
              <w:spacing w:before="40" w:after="40" w:line="280" w:lineRule="exact"/>
              <w:rPr>
                <w:sz w:val="18"/>
                <w:szCs w:val="18"/>
              </w:rPr>
            </w:pPr>
            <w:r w:rsidRPr="002B426C">
              <w:rPr>
                <w:sz w:val="18"/>
                <w:szCs w:val="18"/>
              </w:rPr>
              <w:t>–</w:t>
            </w:r>
          </w:p>
        </w:tc>
        <w:tc>
          <w:tcPr>
            <w:tcW w:w="712" w:type="dxa"/>
            <w:hideMark/>
          </w:tcPr>
          <w:p w14:paraId="7FF7D0BA" w14:textId="77777777" w:rsidR="0011356A" w:rsidRPr="002B426C" w:rsidRDefault="0011356A" w:rsidP="0011356A">
            <w:pPr>
              <w:spacing w:before="40" w:after="40" w:line="280" w:lineRule="exact"/>
              <w:rPr>
                <w:sz w:val="18"/>
                <w:szCs w:val="18"/>
              </w:rPr>
            </w:pPr>
            <w:r w:rsidRPr="002B426C">
              <w:rPr>
                <w:sz w:val="18"/>
                <w:szCs w:val="18"/>
                <w:rtl/>
              </w:rPr>
              <w:t>1</w:t>
            </w:r>
          </w:p>
        </w:tc>
      </w:tr>
      <w:tr w:rsidR="0011356A" w:rsidRPr="002B426C" w14:paraId="10CA85FA" w14:textId="77777777" w:rsidTr="0011356A">
        <w:trPr>
          <w:jc w:val="left"/>
        </w:trPr>
        <w:tc>
          <w:tcPr>
            <w:tcW w:w="1580" w:type="dxa"/>
            <w:hideMark/>
          </w:tcPr>
          <w:p w14:paraId="2998C129" w14:textId="77777777" w:rsidR="0011356A" w:rsidRPr="002B426C" w:rsidRDefault="0011356A" w:rsidP="0011356A">
            <w:pPr>
              <w:spacing w:before="40" w:after="40" w:line="280" w:lineRule="exact"/>
              <w:rPr>
                <w:szCs w:val="20"/>
              </w:rPr>
            </w:pPr>
            <w:r w:rsidRPr="002B426C">
              <w:rPr>
                <w:szCs w:val="20"/>
                <w:rtl/>
              </w:rPr>
              <w:t>بوليفيا (دولة - المتعددة القوميات)</w:t>
            </w:r>
          </w:p>
        </w:tc>
        <w:tc>
          <w:tcPr>
            <w:tcW w:w="559" w:type="dxa"/>
            <w:hideMark/>
          </w:tcPr>
          <w:p w14:paraId="64370015"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2D0B1CB1"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1E587DD5"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3E00B74" w14:textId="77777777" w:rsidR="0011356A" w:rsidRPr="002B426C" w:rsidRDefault="0011356A" w:rsidP="0011356A">
            <w:pPr>
              <w:spacing w:before="40" w:after="40" w:line="280" w:lineRule="exact"/>
              <w:rPr>
                <w:sz w:val="18"/>
                <w:szCs w:val="18"/>
              </w:rPr>
            </w:pPr>
            <w:r w:rsidRPr="002B426C">
              <w:rPr>
                <w:sz w:val="18"/>
                <w:szCs w:val="18"/>
              </w:rPr>
              <w:t>–</w:t>
            </w:r>
          </w:p>
        </w:tc>
        <w:tc>
          <w:tcPr>
            <w:tcW w:w="558" w:type="dxa"/>
            <w:hideMark/>
          </w:tcPr>
          <w:p w14:paraId="05242807"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57204193"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0B80849D"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5C6C3733" w14:textId="77777777" w:rsidR="0011356A" w:rsidRPr="002B426C" w:rsidRDefault="0011356A" w:rsidP="0011356A">
            <w:pPr>
              <w:spacing w:before="40" w:after="40" w:line="280" w:lineRule="exact"/>
              <w:rPr>
                <w:sz w:val="18"/>
                <w:szCs w:val="18"/>
              </w:rPr>
            </w:pPr>
            <w:r w:rsidRPr="002B426C">
              <w:rPr>
                <w:sz w:val="18"/>
                <w:szCs w:val="18"/>
                <w:rtl/>
              </w:rPr>
              <w:t>1</w:t>
            </w:r>
          </w:p>
        </w:tc>
        <w:tc>
          <w:tcPr>
            <w:tcW w:w="559" w:type="dxa"/>
            <w:hideMark/>
          </w:tcPr>
          <w:p w14:paraId="3E8E9A43"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7FC0C40B"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212DD3AF"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761E9373" w14:textId="77777777" w:rsidR="0011356A" w:rsidRPr="002B426C" w:rsidRDefault="0011356A" w:rsidP="0011356A">
            <w:pPr>
              <w:spacing w:before="40" w:after="40" w:line="280" w:lineRule="exact"/>
              <w:rPr>
                <w:sz w:val="18"/>
                <w:szCs w:val="18"/>
              </w:rPr>
            </w:pPr>
            <w:r w:rsidRPr="002B426C">
              <w:rPr>
                <w:sz w:val="18"/>
                <w:szCs w:val="18"/>
              </w:rPr>
              <w:t>–</w:t>
            </w:r>
          </w:p>
        </w:tc>
        <w:tc>
          <w:tcPr>
            <w:tcW w:w="638" w:type="dxa"/>
          </w:tcPr>
          <w:p w14:paraId="0E0B896F" w14:textId="77777777" w:rsidR="0011356A" w:rsidRPr="002B426C" w:rsidRDefault="0011356A" w:rsidP="0011356A">
            <w:pPr>
              <w:spacing w:before="40" w:after="40" w:line="280" w:lineRule="exact"/>
              <w:rPr>
                <w:sz w:val="18"/>
                <w:szCs w:val="18"/>
              </w:rPr>
            </w:pPr>
            <w:r w:rsidRPr="002B426C">
              <w:rPr>
                <w:sz w:val="18"/>
                <w:szCs w:val="18"/>
              </w:rPr>
              <w:t>–</w:t>
            </w:r>
          </w:p>
        </w:tc>
        <w:tc>
          <w:tcPr>
            <w:tcW w:w="712" w:type="dxa"/>
            <w:hideMark/>
          </w:tcPr>
          <w:p w14:paraId="6BA4151A" w14:textId="77777777" w:rsidR="0011356A" w:rsidRPr="002B426C" w:rsidRDefault="0011356A" w:rsidP="0011356A">
            <w:pPr>
              <w:spacing w:before="40" w:after="40" w:line="280" w:lineRule="exact"/>
              <w:rPr>
                <w:sz w:val="18"/>
                <w:szCs w:val="18"/>
              </w:rPr>
            </w:pPr>
            <w:r w:rsidRPr="002B426C">
              <w:rPr>
                <w:sz w:val="18"/>
                <w:szCs w:val="18"/>
                <w:rtl/>
              </w:rPr>
              <w:t>1</w:t>
            </w:r>
          </w:p>
        </w:tc>
      </w:tr>
      <w:tr w:rsidR="0011356A" w:rsidRPr="002B426C" w14:paraId="1E4DDFEC" w14:textId="77777777" w:rsidTr="0011356A">
        <w:trPr>
          <w:jc w:val="left"/>
        </w:trPr>
        <w:tc>
          <w:tcPr>
            <w:tcW w:w="1580" w:type="dxa"/>
            <w:hideMark/>
          </w:tcPr>
          <w:p w14:paraId="4482814A" w14:textId="77777777" w:rsidR="0011356A" w:rsidRPr="002B426C" w:rsidRDefault="0011356A" w:rsidP="0011356A">
            <w:pPr>
              <w:spacing w:before="40" w:after="40" w:line="280" w:lineRule="exact"/>
              <w:rPr>
                <w:szCs w:val="20"/>
              </w:rPr>
            </w:pPr>
            <w:r w:rsidRPr="002B426C">
              <w:rPr>
                <w:szCs w:val="20"/>
                <w:rtl/>
              </w:rPr>
              <w:t>البرازيل</w:t>
            </w:r>
          </w:p>
        </w:tc>
        <w:tc>
          <w:tcPr>
            <w:tcW w:w="559" w:type="dxa"/>
            <w:hideMark/>
          </w:tcPr>
          <w:p w14:paraId="5DA6D9EF"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65038ECC"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548A144E" w14:textId="77777777" w:rsidR="0011356A" w:rsidRPr="002B426C" w:rsidRDefault="0011356A" w:rsidP="0011356A">
            <w:pPr>
              <w:spacing w:before="40" w:after="40" w:line="280" w:lineRule="exact"/>
              <w:rPr>
                <w:sz w:val="18"/>
                <w:szCs w:val="18"/>
              </w:rPr>
            </w:pPr>
            <w:r w:rsidRPr="002B426C">
              <w:rPr>
                <w:sz w:val="18"/>
                <w:szCs w:val="18"/>
                <w:rtl/>
              </w:rPr>
              <w:t>1</w:t>
            </w:r>
          </w:p>
        </w:tc>
        <w:tc>
          <w:tcPr>
            <w:tcW w:w="559" w:type="dxa"/>
            <w:hideMark/>
          </w:tcPr>
          <w:p w14:paraId="5039D944" w14:textId="77777777" w:rsidR="0011356A" w:rsidRPr="002B426C" w:rsidRDefault="0011356A" w:rsidP="0011356A">
            <w:pPr>
              <w:spacing w:before="40" w:after="40" w:line="280" w:lineRule="exact"/>
              <w:rPr>
                <w:sz w:val="18"/>
                <w:szCs w:val="18"/>
              </w:rPr>
            </w:pPr>
            <w:r w:rsidRPr="002B426C">
              <w:rPr>
                <w:sz w:val="18"/>
                <w:szCs w:val="18"/>
              </w:rPr>
              <w:t>–</w:t>
            </w:r>
          </w:p>
        </w:tc>
        <w:tc>
          <w:tcPr>
            <w:tcW w:w="558" w:type="dxa"/>
            <w:hideMark/>
          </w:tcPr>
          <w:p w14:paraId="5650D2E1"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75B6DF05"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0396C87E"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A963F0C"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00FD8ED2"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1A5CD181"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75DDF2B7"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5EB54C4E" w14:textId="77777777" w:rsidR="0011356A" w:rsidRPr="002B426C" w:rsidRDefault="0011356A" w:rsidP="0011356A">
            <w:pPr>
              <w:spacing w:before="40" w:after="40" w:line="280" w:lineRule="exact"/>
              <w:rPr>
                <w:sz w:val="18"/>
                <w:szCs w:val="18"/>
              </w:rPr>
            </w:pPr>
            <w:r w:rsidRPr="002B426C">
              <w:rPr>
                <w:sz w:val="18"/>
                <w:szCs w:val="18"/>
              </w:rPr>
              <w:t>–</w:t>
            </w:r>
          </w:p>
        </w:tc>
        <w:tc>
          <w:tcPr>
            <w:tcW w:w="638" w:type="dxa"/>
          </w:tcPr>
          <w:p w14:paraId="6C3D2B45" w14:textId="77777777" w:rsidR="0011356A" w:rsidRPr="002B426C" w:rsidRDefault="0011356A" w:rsidP="0011356A">
            <w:pPr>
              <w:spacing w:before="40" w:after="40" w:line="280" w:lineRule="exact"/>
              <w:rPr>
                <w:sz w:val="18"/>
                <w:szCs w:val="18"/>
              </w:rPr>
            </w:pPr>
            <w:r w:rsidRPr="002B426C">
              <w:rPr>
                <w:sz w:val="18"/>
                <w:szCs w:val="18"/>
              </w:rPr>
              <w:t>–</w:t>
            </w:r>
          </w:p>
        </w:tc>
        <w:tc>
          <w:tcPr>
            <w:tcW w:w="712" w:type="dxa"/>
            <w:hideMark/>
          </w:tcPr>
          <w:p w14:paraId="01B1D53B" w14:textId="77777777" w:rsidR="0011356A" w:rsidRPr="002B426C" w:rsidRDefault="0011356A" w:rsidP="0011356A">
            <w:pPr>
              <w:spacing w:before="40" w:after="40" w:line="280" w:lineRule="exact"/>
              <w:rPr>
                <w:sz w:val="18"/>
                <w:szCs w:val="18"/>
              </w:rPr>
            </w:pPr>
            <w:r w:rsidRPr="002B426C">
              <w:rPr>
                <w:sz w:val="18"/>
                <w:szCs w:val="18"/>
                <w:rtl/>
              </w:rPr>
              <w:t>1</w:t>
            </w:r>
          </w:p>
        </w:tc>
      </w:tr>
      <w:tr w:rsidR="0011356A" w:rsidRPr="002B426C" w14:paraId="2D340317" w14:textId="77777777" w:rsidTr="0011356A">
        <w:trPr>
          <w:jc w:val="left"/>
        </w:trPr>
        <w:tc>
          <w:tcPr>
            <w:tcW w:w="1580" w:type="dxa"/>
            <w:hideMark/>
          </w:tcPr>
          <w:p w14:paraId="2C943003" w14:textId="77777777" w:rsidR="0011356A" w:rsidRPr="002B426C" w:rsidRDefault="0011356A" w:rsidP="0011356A">
            <w:pPr>
              <w:spacing w:before="40" w:after="40" w:line="280" w:lineRule="exact"/>
              <w:rPr>
                <w:szCs w:val="20"/>
              </w:rPr>
            </w:pPr>
            <w:r w:rsidRPr="002B426C">
              <w:rPr>
                <w:szCs w:val="20"/>
                <w:rtl/>
              </w:rPr>
              <w:t>بوركينا فاسو</w:t>
            </w:r>
          </w:p>
        </w:tc>
        <w:tc>
          <w:tcPr>
            <w:tcW w:w="559" w:type="dxa"/>
            <w:hideMark/>
          </w:tcPr>
          <w:p w14:paraId="4C02B450"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1ECC3702"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1B670851"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5AB6D4EE" w14:textId="77777777" w:rsidR="0011356A" w:rsidRPr="002B426C" w:rsidRDefault="0011356A" w:rsidP="0011356A">
            <w:pPr>
              <w:spacing w:before="40" w:after="40" w:line="280" w:lineRule="exact"/>
              <w:rPr>
                <w:sz w:val="18"/>
                <w:szCs w:val="18"/>
              </w:rPr>
            </w:pPr>
            <w:r w:rsidRPr="002B426C">
              <w:rPr>
                <w:sz w:val="18"/>
                <w:szCs w:val="18"/>
              </w:rPr>
              <w:t>–</w:t>
            </w:r>
          </w:p>
        </w:tc>
        <w:tc>
          <w:tcPr>
            <w:tcW w:w="558" w:type="dxa"/>
            <w:hideMark/>
          </w:tcPr>
          <w:p w14:paraId="33138F92"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1077971A"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56EC89B9"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B6C70C6"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1A2F2B5B" w14:textId="77777777" w:rsidR="0011356A" w:rsidRPr="002B426C" w:rsidRDefault="0011356A" w:rsidP="0011356A">
            <w:pPr>
              <w:spacing w:before="40" w:after="40" w:line="280" w:lineRule="exact"/>
              <w:rPr>
                <w:sz w:val="18"/>
                <w:szCs w:val="18"/>
              </w:rPr>
            </w:pPr>
            <w:r w:rsidRPr="002B426C">
              <w:rPr>
                <w:sz w:val="18"/>
                <w:szCs w:val="18"/>
                <w:rtl/>
              </w:rPr>
              <w:t>1</w:t>
            </w:r>
          </w:p>
        </w:tc>
        <w:tc>
          <w:tcPr>
            <w:tcW w:w="559" w:type="dxa"/>
            <w:hideMark/>
          </w:tcPr>
          <w:p w14:paraId="1E9F0A38"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5657B6BF"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7E0AA443" w14:textId="77777777" w:rsidR="0011356A" w:rsidRPr="002B426C" w:rsidRDefault="0011356A" w:rsidP="0011356A">
            <w:pPr>
              <w:spacing w:before="40" w:after="40" w:line="280" w:lineRule="exact"/>
              <w:rPr>
                <w:sz w:val="18"/>
                <w:szCs w:val="18"/>
              </w:rPr>
            </w:pPr>
            <w:r w:rsidRPr="002B426C">
              <w:rPr>
                <w:sz w:val="18"/>
                <w:szCs w:val="18"/>
                <w:rtl/>
              </w:rPr>
              <w:t>1</w:t>
            </w:r>
          </w:p>
        </w:tc>
        <w:tc>
          <w:tcPr>
            <w:tcW w:w="638" w:type="dxa"/>
          </w:tcPr>
          <w:p w14:paraId="794C873C" w14:textId="77777777" w:rsidR="0011356A" w:rsidRPr="002B426C" w:rsidRDefault="0011356A" w:rsidP="0011356A">
            <w:pPr>
              <w:spacing w:before="40" w:after="40" w:line="280" w:lineRule="exact"/>
              <w:rPr>
                <w:sz w:val="18"/>
                <w:szCs w:val="18"/>
              </w:rPr>
            </w:pPr>
            <w:r w:rsidRPr="002B426C">
              <w:rPr>
                <w:sz w:val="18"/>
                <w:szCs w:val="18"/>
                <w:rtl/>
              </w:rPr>
              <w:t>1</w:t>
            </w:r>
          </w:p>
        </w:tc>
        <w:tc>
          <w:tcPr>
            <w:tcW w:w="712" w:type="dxa"/>
            <w:hideMark/>
          </w:tcPr>
          <w:p w14:paraId="07ED1464" w14:textId="77777777" w:rsidR="0011356A" w:rsidRPr="002B426C" w:rsidRDefault="0011356A" w:rsidP="0011356A">
            <w:pPr>
              <w:spacing w:before="40" w:after="40" w:line="280" w:lineRule="exact"/>
              <w:rPr>
                <w:sz w:val="18"/>
                <w:szCs w:val="18"/>
              </w:rPr>
            </w:pPr>
            <w:r w:rsidRPr="002B426C">
              <w:rPr>
                <w:sz w:val="18"/>
                <w:szCs w:val="18"/>
                <w:rtl/>
              </w:rPr>
              <w:t>3</w:t>
            </w:r>
          </w:p>
        </w:tc>
      </w:tr>
      <w:tr w:rsidR="0011356A" w:rsidRPr="002B426C" w14:paraId="741B1CBE" w14:textId="77777777" w:rsidTr="0011356A">
        <w:trPr>
          <w:jc w:val="left"/>
        </w:trPr>
        <w:tc>
          <w:tcPr>
            <w:tcW w:w="1580" w:type="dxa"/>
            <w:hideMark/>
          </w:tcPr>
          <w:p w14:paraId="3F675D20" w14:textId="77777777" w:rsidR="0011356A" w:rsidRPr="002B426C" w:rsidRDefault="0011356A" w:rsidP="0011356A">
            <w:pPr>
              <w:spacing w:before="40" w:after="40" w:line="280" w:lineRule="exact"/>
              <w:rPr>
                <w:szCs w:val="20"/>
              </w:rPr>
            </w:pPr>
            <w:r w:rsidRPr="002B426C">
              <w:rPr>
                <w:szCs w:val="20"/>
                <w:rtl/>
              </w:rPr>
              <w:t>كمبوديا</w:t>
            </w:r>
          </w:p>
        </w:tc>
        <w:tc>
          <w:tcPr>
            <w:tcW w:w="559" w:type="dxa"/>
            <w:hideMark/>
          </w:tcPr>
          <w:p w14:paraId="7B6C714F"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0A43D7FE"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67C1DB27" w14:textId="77777777" w:rsidR="0011356A" w:rsidRPr="002B426C" w:rsidRDefault="0011356A" w:rsidP="0011356A">
            <w:pPr>
              <w:spacing w:before="40" w:after="40" w:line="280" w:lineRule="exact"/>
              <w:rPr>
                <w:sz w:val="18"/>
                <w:szCs w:val="18"/>
              </w:rPr>
            </w:pPr>
            <w:r w:rsidRPr="002B426C">
              <w:rPr>
                <w:sz w:val="18"/>
                <w:szCs w:val="18"/>
                <w:rtl/>
              </w:rPr>
              <w:t>1</w:t>
            </w:r>
          </w:p>
        </w:tc>
        <w:tc>
          <w:tcPr>
            <w:tcW w:w="559" w:type="dxa"/>
            <w:hideMark/>
          </w:tcPr>
          <w:p w14:paraId="130143A2" w14:textId="77777777" w:rsidR="0011356A" w:rsidRPr="002B426C" w:rsidRDefault="0011356A" w:rsidP="0011356A">
            <w:pPr>
              <w:spacing w:before="40" w:after="40" w:line="280" w:lineRule="exact"/>
              <w:rPr>
                <w:sz w:val="18"/>
                <w:szCs w:val="18"/>
              </w:rPr>
            </w:pPr>
            <w:r w:rsidRPr="002B426C">
              <w:rPr>
                <w:sz w:val="18"/>
                <w:szCs w:val="18"/>
              </w:rPr>
              <w:t>–</w:t>
            </w:r>
          </w:p>
        </w:tc>
        <w:tc>
          <w:tcPr>
            <w:tcW w:w="558" w:type="dxa"/>
            <w:hideMark/>
          </w:tcPr>
          <w:p w14:paraId="328C56E0"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CED8B9E"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501207BC"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5EBFA13E" w14:textId="77777777" w:rsidR="0011356A" w:rsidRPr="002B426C" w:rsidRDefault="0011356A" w:rsidP="0011356A">
            <w:pPr>
              <w:spacing w:before="40" w:after="40" w:line="280" w:lineRule="exact"/>
              <w:rPr>
                <w:sz w:val="18"/>
                <w:szCs w:val="18"/>
              </w:rPr>
            </w:pPr>
            <w:r w:rsidRPr="002B426C">
              <w:rPr>
                <w:sz w:val="18"/>
                <w:szCs w:val="18"/>
                <w:rtl/>
              </w:rPr>
              <w:t>2</w:t>
            </w:r>
          </w:p>
        </w:tc>
        <w:tc>
          <w:tcPr>
            <w:tcW w:w="559" w:type="dxa"/>
            <w:hideMark/>
          </w:tcPr>
          <w:p w14:paraId="7899C194" w14:textId="77777777" w:rsidR="0011356A" w:rsidRPr="002B426C" w:rsidRDefault="0011356A" w:rsidP="0011356A">
            <w:pPr>
              <w:spacing w:before="40" w:after="40" w:line="280" w:lineRule="exact"/>
              <w:rPr>
                <w:sz w:val="18"/>
                <w:szCs w:val="18"/>
              </w:rPr>
            </w:pPr>
            <w:r w:rsidRPr="002B426C">
              <w:rPr>
                <w:sz w:val="18"/>
                <w:szCs w:val="18"/>
                <w:rtl/>
              </w:rPr>
              <w:t>1</w:t>
            </w:r>
          </w:p>
        </w:tc>
        <w:tc>
          <w:tcPr>
            <w:tcW w:w="559" w:type="dxa"/>
            <w:hideMark/>
          </w:tcPr>
          <w:p w14:paraId="3DA446D9"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623EC4E0"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1D13C19C" w14:textId="77777777" w:rsidR="0011356A" w:rsidRPr="002B426C" w:rsidRDefault="0011356A" w:rsidP="0011356A">
            <w:pPr>
              <w:spacing w:before="40" w:after="40" w:line="280" w:lineRule="exact"/>
              <w:rPr>
                <w:sz w:val="18"/>
                <w:szCs w:val="18"/>
              </w:rPr>
            </w:pPr>
            <w:r w:rsidRPr="002B426C">
              <w:rPr>
                <w:sz w:val="18"/>
                <w:szCs w:val="18"/>
              </w:rPr>
              <w:t>–</w:t>
            </w:r>
          </w:p>
        </w:tc>
        <w:tc>
          <w:tcPr>
            <w:tcW w:w="638" w:type="dxa"/>
          </w:tcPr>
          <w:p w14:paraId="19F7374B" w14:textId="77777777" w:rsidR="0011356A" w:rsidRPr="002B426C" w:rsidRDefault="0011356A" w:rsidP="0011356A">
            <w:pPr>
              <w:spacing w:before="40" w:after="40" w:line="280" w:lineRule="exact"/>
              <w:rPr>
                <w:sz w:val="18"/>
                <w:szCs w:val="18"/>
              </w:rPr>
            </w:pPr>
            <w:r w:rsidRPr="002B426C">
              <w:rPr>
                <w:sz w:val="18"/>
                <w:szCs w:val="18"/>
              </w:rPr>
              <w:t>–</w:t>
            </w:r>
          </w:p>
        </w:tc>
        <w:tc>
          <w:tcPr>
            <w:tcW w:w="712" w:type="dxa"/>
            <w:hideMark/>
          </w:tcPr>
          <w:p w14:paraId="3C1105DF" w14:textId="77777777" w:rsidR="0011356A" w:rsidRPr="002B426C" w:rsidRDefault="0011356A" w:rsidP="0011356A">
            <w:pPr>
              <w:spacing w:before="40" w:after="40" w:line="280" w:lineRule="exact"/>
              <w:rPr>
                <w:sz w:val="18"/>
                <w:szCs w:val="18"/>
              </w:rPr>
            </w:pPr>
            <w:r w:rsidRPr="002B426C">
              <w:rPr>
                <w:sz w:val="18"/>
                <w:szCs w:val="18"/>
                <w:rtl/>
              </w:rPr>
              <w:t>4</w:t>
            </w:r>
          </w:p>
        </w:tc>
      </w:tr>
      <w:tr w:rsidR="0011356A" w:rsidRPr="002B426C" w14:paraId="5F263606" w14:textId="77777777" w:rsidTr="0011356A">
        <w:trPr>
          <w:jc w:val="left"/>
        </w:trPr>
        <w:tc>
          <w:tcPr>
            <w:tcW w:w="1580" w:type="dxa"/>
            <w:hideMark/>
          </w:tcPr>
          <w:p w14:paraId="4F2A91F8" w14:textId="77777777" w:rsidR="0011356A" w:rsidRPr="002B426C" w:rsidRDefault="0011356A" w:rsidP="0011356A">
            <w:pPr>
              <w:spacing w:before="40" w:after="40" w:line="280" w:lineRule="exact"/>
              <w:rPr>
                <w:szCs w:val="20"/>
              </w:rPr>
            </w:pPr>
            <w:r w:rsidRPr="002B426C">
              <w:rPr>
                <w:szCs w:val="20"/>
                <w:rtl/>
              </w:rPr>
              <w:t>كولومبيا</w:t>
            </w:r>
          </w:p>
        </w:tc>
        <w:tc>
          <w:tcPr>
            <w:tcW w:w="559" w:type="dxa"/>
            <w:hideMark/>
          </w:tcPr>
          <w:p w14:paraId="2F2EB521"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2DE78B41" w14:textId="77777777" w:rsidR="0011356A" w:rsidRPr="002B426C" w:rsidRDefault="0011356A" w:rsidP="0011356A">
            <w:pPr>
              <w:spacing w:before="40" w:after="40" w:line="280" w:lineRule="exact"/>
              <w:rPr>
                <w:sz w:val="18"/>
                <w:szCs w:val="18"/>
              </w:rPr>
            </w:pPr>
            <w:r w:rsidRPr="002B426C">
              <w:rPr>
                <w:sz w:val="18"/>
                <w:szCs w:val="18"/>
                <w:rtl/>
              </w:rPr>
              <w:t>1</w:t>
            </w:r>
          </w:p>
        </w:tc>
        <w:tc>
          <w:tcPr>
            <w:tcW w:w="559" w:type="dxa"/>
            <w:hideMark/>
          </w:tcPr>
          <w:p w14:paraId="26D61568" w14:textId="77777777" w:rsidR="0011356A" w:rsidRPr="002B426C" w:rsidRDefault="0011356A" w:rsidP="0011356A">
            <w:pPr>
              <w:spacing w:before="40" w:after="40" w:line="280" w:lineRule="exact"/>
              <w:rPr>
                <w:sz w:val="18"/>
                <w:szCs w:val="18"/>
              </w:rPr>
            </w:pPr>
            <w:r w:rsidRPr="002B426C">
              <w:rPr>
                <w:sz w:val="18"/>
                <w:szCs w:val="18"/>
                <w:rtl/>
              </w:rPr>
              <w:t>1</w:t>
            </w:r>
          </w:p>
        </w:tc>
        <w:tc>
          <w:tcPr>
            <w:tcW w:w="559" w:type="dxa"/>
            <w:hideMark/>
          </w:tcPr>
          <w:p w14:paraId="7DFFF39F" w14:textId="77777777" w:rsidR="0011356A" w:rsidRPr="002B426C" w:rsidRDefault="0011356A" w:rsidP="0011356A">
            <w:pPr>
              <w:spacing w:before="40" w:after="40" w:line="280" w:lineRule="exact"/>
              <w:rPr>
                <w:sz w:val="18"/>
                <w:szCs w:val="18"/>
              </w:rPr>
            </w:pPr>
            <w:r w:rsidRPr="002B426C">
              <w:rPr>
                <w:sz w:val="18"/>
                <w:szCs w:val="18"/>
                <w:rtl/>
              </w:rPr>
              <w:t>3</w:t>
            </w:r>
          </w:p>
        </w:tc>
        <w:tc>
          <w:tcPr>
            <w:tcW w:w="558" w:type="dxa"/>
            <w:hideMark/>
          </w:tcPr>
          <w:p w14:paraId="5F32077B" w14:textId="77777777" w:rsidR="0011356A" w:rsidRPr="002B426C" w:rsidRDefault="0011356A" w:rsidP="0011356A">
            <w:pPr>
              <w:spacing w:before="40" w:after="40" w:line="280" w:lineRule="exact"/>
              <w:rPr>
                <w:sz w:val="18"/>
                <w:szCs w:val="18"/>
              </w:rPr>
            </w:pPr>
            <w:r w:rsidRPr="002B426C">
              <w:rPr>
                <w:sz w:val="18"/>
                <w:szCs w:val="18"/>
                <w:rtl/>
              </w:rPr>
              <w:t>4</w:t>
            </w:r>
          </w:p>
        </w:tc>
        <w:tc>
          <w:tcPr>
            <w:tcW w:w="559" w:type="dxa"/>
            <w:hideMark/>
          </w:tcPr>
          <w:p w14:paraId="1D55E91B" w14:textId="77777777" w:rsidR="0011356A" w:rsidRPr="002B426C" w:rsidRDefault="0011356A" w:rsidP="0011356A">
            <w:pPr>
              <w:spacing w:before="40" w:after="40" w:line="280" w:lineRule="exact"/>
              <w:rPr>
                <w:sz w:val="18"/>
                <w:szCs w:val="18"/>
              </w:rPr>
            </w:pPr>
            <w:r w:rsidRPr="002B426C">
              <w:rPr>
                <w:sz w:val="18"/>
                <w:szCs w:val="18"/>
                <w:rtl/>
              </w:rPr>
              <w:t>3</w:t>
            </w:r>
          </w:p>
        </w:tc>
        <w:tc>
          <w:tcPr>
            <w:tcW w:w="559" w:type="dxa"/>
            <w:hideMark/>
          </w:tcPr>
          <w:p w14:paraId="03DC681C" w14:textId="77777777" w:rsidR="0011356A" w:rsidRPr="002B426C" w:rsidRDefault="0011356A" w:rsidP="0011356A">
            <w:pPr>
              <w:spacing w:before="40" w:after="40" w:line="280" w:lineRule="exact"/>
              <w:rPr>
                <w:sz w:val="18"/>
                <w:szCs w:val="18"/>
              </w:rPr>
            </w:pPr>
            <w:r w:rsidRPr="002B426C">
              <w:rPr>
                <w:sz w:val="18"/>
                <w:szCs w:val="18"/>
                <w:rtl/>
              </w:rPr>
              <w:t>9</w:t>
            </w:r>
          </w:p>
        </w:tc>
        <w:tc>
          <w:tcPr>
            <w:tcW w:w="559" w:type="dxa"/>
            <w:hideMark/>
          </w:tcPr>
          <w:p w14:paraId="3992AF99" w14:textId="77777777" w:rsidR="0011356A" w:rsidRPr="002B426C" w:rsidRDefault="0011356A" w:rsidP="0011356A">
            <w:pPr>
              <w:spacing w:before="40" w:after="40" w:line="280" w:lineRule="exact"/>
              <w:rPr>
                <w:sz w:val="18"/>
                <w:szCs w:val="18"/>
              </w:rPr>
            </w:pPr>
            <w:r w:rsidRPr="002B426C">
              <w:rPr>
                <w:sz w:val="18"/>
                <w:szCs w:val="18"/>
                <w:rtl/>
              </w:rPr>
              <w:t>3</w:t>
            </w:r>
          </w:p>
        </w:tc>
        <w:tc>
          <w:tcPr>
            <w:tcW w:w="559" w:type="dxa"/>
            <w:hideMark/>
          </w:tcPr>
          <w:p w14:paraId="4B67479D" w14:textId="77777777" w:rsidR="0011356A" w:rsidRPr="002B426C" w:rsidRDefault="0011356A" w:rsidP="0011356A">
            <w:pPr>
              <w:spacing w:before="40" w:after="40" w:line="280" w:lineRule="exact"/>
              <w:rPr>
                <w:sz w:val="18"/>
                <w:szCs w:val="18"/>
              </w:rPr>
            </w:pPr>
            <w:r w:rsidRPr="002B426C">
              <w:rPr>
                <w:sz w:val="18"/>
                <w:szCs w:val="18"/>
                <w:rtl/>
              </w:rPr>
              <w:t>2</w:t>
            </w:r>
          </w:p>
        </w:tc>
        <w:tc>
          <w:tcPr>
            <w:tcW w:w="559" w:type="dxa"/>
            <w:hideMark/>
          </w:tcPr>
          <w:p w14:paraId="5433335E" w14:textId="77777777" w:rsidR="0011356A" w:rsidRPr="002B426C" w:rsidRDefault="0011356A" w:rsidP="0011356A">
            <w:pPr>
              <w:spacing w:before="40" w:after="40" w:line="280" w:lineRule="exact"/>
              <w:rPr>
                <w:sz w:val="18"/>
                <w:szCs w:val="18"/>
              </w:rPr>
            </w:pPr>
            <w:r w:rsidRPr="002B426C">
              <w:rPr>
                <w:sz w:val="18"/>
                <w:szCs w:val="18"/>
                <w:rtl/>
              </w:rPr>
              <w:t>153</w:t>
            </w:r>
          </w:p>
        </w:tc>
        <w:tc>
          <w:tcPr>
            <w:tcW w:w="559" w:type="dxa"/>
            <w:hideMark/>
          </w:tcPr>
          <w:p w14:paraId="4B46751D"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6907BCD0" w14:textId="77777777" w:rsidR="0011356A" w:rsidRPr="002B426C" w:rsidRDefault="0011356A" w:rsidP="0011356A">
            <w:pPr>
              <w:spacing w:before="40" w:after="40" w:line="280" w:lineRule="exact"/>
              <w:rPr>
                <w:sz w:val="18"/>
                <w:szCs w:val="18"/>
              </w:rPr>
            </w:pPr>
            <w:r w:rsidRPr="002B426C">
              <w:rPr>
                <w:sz w:val="18"/>
                <w:szCs w:val="18"/>
                <w:rtl/>
              </w:rPr>
              <w:t>4</w:t>
            </w:r>
          </w:p>
        </w:tc>
        <w:tc>
          <w:tcPr>
            <w:tcW w:w="638" w:type="dxa"/>
          </w:tcPr>
          <w:p w14:paraId="68E36B40" w14:textId="0896112C" w:rsidR="0011356A" w:rsidRPr="002B426C" w:rsidRDefault="0011356A" w:rsidP="0011356A">
            <w:pPr>
              <w:spacing w:before="40" w:after="40" w:line="280" w:lineRule="exact"/>
              <w:rPr>
                <w:sz w:val="18"/>
                <w:szCs w:val="18"/>
              </w:rPr>
            </w:pPr>
            <w:r w:rsidRPr="002B426C">
              <w:rPr>
                <w:sz w:val="18"/>
                <w:szCs w:val="18"/>
                <w:rtl/>
              </w:rPr>
              <w:t>38</w:t>
            </w:r>
            <w:r w:rsidRPr="002B426C">
              <w:rPr>
                <w:sz w:val="18"/>
                <w:szCs w:val="18"/>
                <w:vertAlign w:val="superscript"/>
                <w:rtl/>
              </w:rPr>
              <w:t>ب</w:t>
            </w:r>
            <w:r w:rsidRPr="002B426C">
              <w:rPr>
                <w:sz w:val="18"/>
                <w:szCs w:val="18"/>
                <w:rtl/>
              </w:rPr>
              <w:t xml:space="preserve"> </w:t>
            </w:r>
          </w:p>
        </w:tc>
        <w:tc>
          <w:tcPr>
            <w:tcW w:w="712" w:type="dxa"/>
            <w:hideMark/>
          </w:tcPr>
          <w:p w14:paraId="77966178" w14:textId="77777777" w:rsidR="0011356A" w:rsidRPr="002B426C" w:rsidRDefault="0011356A" w:rsidP="0011356A">
            <w:pPr>
              <w:spacing w:before="40" w:after="40" w:line="280" w:lineRule="exact"/>
              <w:rPr>
                <w:sz w:val="18"/>
                <w:szCs w:val="18"/>
              </w:rPr>
            </w:pPr>
            <w:r w:rsidRPr="002B426C">
              <w:rPr>
                <w:sz w:val="18"/>
                <w:szCs w:val="18"/>
                <w:rtl/>
              </w:rPr>
              <w:t>221</w:t>
            </w:r>
          </w:p>
        </w:tc>
      </w:tr>
      <w:tr w:rsidR="0011356A" w:rsidRPr="002B426C" w14:paraId="385887DF" w14:textId="77777777" w:rsidTr="0011356A">
        <w:trPr>
          <w:jc w:val="left"/>
        </w:trPr>
        <w:tc>
          <w:tcPr>
            <w:tcW w:w="1580" w:type="dxa"/>
          </w:tcPr>
          <w:p w14:paraId="57F360B7" w14:textId="77777777" w:rsidR="0011356A" w:rsidRPr="002B426C" w:rsidRDefault="0011356A" w:rsidP="0011356A">
            <w:pPr>
              <w:spacing w:before="40" w:after="40" w:line="280" w:lineRule="exact"/>
              <w:rPr>
                <w:szCs w:val="20"/>
              </w:rPr>
            </w:pPr>
            <w:r w:rsidRPr="002B426C">
              <w:rPr>
                <w:szCs w:val="20"/>
                <w:rtl/>
              </w:rPr>
              <w:t>كرواتيا</w:t>
            </w:r>
          </w:p>
        </w:tc>
        <w:tc>
          <w:tcPr>
            <w:tcW w:w="559" w:type="dxa"/>
          </w:tcPr>
          <w:p w14:paraId="2ED232D5"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50F4F3DD"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603C40FF"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02965D11" w14:textId="77777777" w:rsidR="0011356A" w:rsidRPr="002B426C" w:rsidRDefault="0011356A" w:rsidP="0011356A">
            <w:pPr>
              <w:spacing w:before="40" w:after="40" w:line="280" w:lineRule="exact"/>
              <w:rPr>
                <w:sz w:val="18"/>
                <w:szCs w:val="18"/>
              </w:rPr>
            </w:pPr>
            <w:r w:rsidRPr="002B426C">
              <w:rPr>
                <w:sz w:val="18"/>
                <w:szCs w:val="18"/>
              </w:rPr>
              <w:t>–</w:t>
            </w:r>
          </w:p>
        </w:tc>
        <w:tc>
          <w:tcPr>
            <w:tcW w:w="558" w:type="dxa"/>
          </w:tcPr>
          <w:p w14:paraId="5D7D1444"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227F4C4C"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089ED70E"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50ACE696"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1416F2AB"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4F684C5B"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6F462EC6"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727D5B76" w14:textId="77777777" w:rsidR="0011356A" w:rsidRPr="002B426C" w:rsidRDefault="0011356A" w:rsidP="0011356A">
            <w:pPr>
              <w:spacing w:before="40" w:after="40" w:line="280" w:lineRule="exact"/>
              <w:rPr>
                <w:sz w:val="18"/>
                <w:szCs w:val="18"/>
              </w:rPr>
            </w:pPr>
            <w:r w:rsidRPr="002B426C">
              <w:rPr>
                <w:sz w:val="18"/>
                <w:szCs w:val="18"/>
                <w:rtl/>
              </w:rPr>
              <w:t>1</w:t>
            </w:r>
          </w:p>
        </w:tc>
        <w:tc>
          <w:tcPr>
            <w:tcW w:w="638" w:type="dxa"/>
          </w:tcPr>
          <w:p w14:paraId="4E2AAFAF" w14:textId="77777777" w:rsidR="0011356A" w:rsidRPr="002B426C" w:rsidRDefault="0011356A" w:rsidP="0011356A">
            <w:pPr>
              <w:spacing w:before="40" w:after="40" w:line="280" w:lineRule="exact"/>
              <w:rPr>
                <w:sz w:val="18"/>
                <w:szCs w:val="18"/>
              </w:rPr>
            </w:pPr>
            <w:r w:rsidRPr="002B426C">
              <w:rPr>
                <w:sz w:val="18"/>
                <w:szCs w:val="18"/>
              </w:rPr>
              <w:t>–</w:t>
            </w:r>
          </w:p>
        </w:tc>
        <w:tc>
          <w:tcPr>
            <w:tcW w:w="712" w:type="dxa"/>
          </w:tcPr>
          <w:p w14:paraId="56A2A31E" w14:textId="77777777" w:rsidR="0011356A" w:rsidRPr="002B426C" w:rsidRDefault="0011356A" w:rsidP="0011356A">
            <w:pPr>
              <w:spacing w:before="40" w:after="40" w:line="280" w:lineRule="exact"/>
              <w:rPr>
                <w:sz w:val="18"/>
                <w:szCs w:val="18"/>
              </w:rPr>
            </w:pPr>
            <w:r w:rsidRPr="002B426C">
              <w:rPr>
                <w:sz w:val="18"/>
                <w:szCs w:val="18"/>
                <w:rtl/>
              </w:rPr>
              <w:t>1</w:t>
            </w:r>
          </w:p>
        </w:tc>
      </w:tr>
      <w:tr w:rsidR="0011356A" w:rsidRPr="002B426C" w14:paraId="3908BE16" w14:textId="77777777" w:rsidTr="0011356A">
        <w:trPr>
          <w:jc w:val="left"/>
        </w:trPr>
        <w:tc>
          <w:tcPr>
            <w:tcW w:w="1580" w:type="dxa"/>
            <w:hideMark/>
          </w:tcPr>
          <w:p w14:paraId="376144E9" w14:textId="77777777" w:rsidR="0011356A" w:rsidRPr="002B426C" w:rsidRDefault="0011356A" w:rsidP="0011356A">
            <w:pPr>
              <w:spacing w:before="40" w:after="40" w:line="280" w:lineRule="exact"/>
              <w:rPr>
                <w:szCs w:val="20"/>
              </w:rPr>
            </w:pPr>
            <w:r w:rsidRPr="002B426C">
              <w:rPr>
                <w:szCs w:val="20"/>
                <w:rtl/>
              </w:rPr>
              <w:t>كوبا</w:t>
            </w:r>
          </w:p>
        </w:tc>
        <w:tc>
          <w:tcPr>
            <w:tcW w:w="559" w:type="dxa"/>
            <w:hideMark/>
          </w:tcPr>
          <w:p w14:paraId="299D82C0"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1AADCD01"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189E5D42"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0E6C61CE" w14:textId="77777777" w:rsidR="0011356A" w:rsidRPr="002B426C" w:rsidRDefault="0011356A" w:rsidP="0011356A">
            <w:pPr>
              <w:spacing w:before="40" w:after="40" w:line="280" w:lineRule="exact"/>
              <w:rPr>
                <w:sz w:val="18"/>
                <w:szCs w:val="18"/>
              </w:rPr>
            </w:pPr>
            <w:r w:rsidRPr="002B426C">
              <w:rPr>
                <w:sz w:val="18"/>
                <w:szCs w:val="18"/>
              </w:rPr>
              <w:t>–</w:t>
            </w:r>
          </w:p>
        </w:tc>
        <w:tc>
          <w:tcPr>
            <w:tcW w:w="558" w:type="dxa"/>
            <w:hideMark/>
          </w:tcPr>
          <w:p w14:paraId="6EF0D17B"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27A15DFC"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749F6196" w14:textId="77777777" w:rsidR="0011356A" w:rsidRPr="002B426C" w:rsidRDefault="0011356A" w:rsidP="0011356A">
            <w:pPr>
              <w:spacing w:before="40" w:after="40" w:line="280" w:lineRule="exact"/>
              <w:rPr>
                <w:sz w:val="18"/>
                <w:szCs w:val="18"/>
              </w:rPr>
            </w:pPr>
            <w:r w:rsidRPr="002B426C">
              <w:rPr>
                <w:sz w:val="18"/>
                <w:szCs w:val="18"/>
                <w:rtl/>
              </w:rPr>
              <w:t>1</w:t>
            </w:r>
          </w:p>
        </w:tc>
        <w:tc>
          <w:tcPr>
            <w:tcW w:w="559" w:type="dxa"/>
            <w:hideMark/>
          </w:tcPr>
          <w:p w14:paraId="216FBDEA" w14:textId="77777777" w:rsidR="0011356A" w:rsidRPr="002B426C" w:rsidRDefault="0011356A" w:rsidP="0011356A">
            <w:pPr>
              <w:spacing w:before="40" w:after="40" w:line="280" w:lineRule="exact"/>
              <w:rPr>
                <w:sz w:val="18"/>
                <w:szCs w:val="18"/>
              </w:rPr>
            </w:pPr>
            <w:r w:rsidRPr="002B426C">
              <w:rPr>
                <w:sz w:val="18"/>
                <w:szCs w:val="18"/>
                <w:rtl/>
              </w:rPr>
              <w:t>3</w:t>
            </w:r>
          </w:p>
        </w:tc>
        <w:tc>
          <w:tcPr>
            <w:tcW w:w="559" w:type="dxa"/>
            <w:hideMark/>
          </w:tcPr>
          <w:p w14:paraId="56D58EC0"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59D2464C" w14:textId="77777777" w:rsidR="0011356A" w:rsidRPr="002B426C" w:rsidRDefault="0011356A" w:rsidP="0011356A">
            <w:pPr>
              <w:spacing w:before="40" w:after="40" w:line="280" w:lineRule="exact"/>
              <w:rPr>
                <w:sz w:val="18"/>
                <w:szCs w:val="18"/>
              </w:rPr>
            </w:pPr>
            <w:r w:rsidRPr="002B426C">
              <w:rPr>
                <w:sz w:val="18"/>
                <w:szCs w:val="18"/>
                <w:rtl/>
              </w:rPr>
              <w:t>188</w:t>
            </w:r>
          </w:p>
        </w:tc>
        <w:tc>
          <w:tcPr>
            <w:tcW w:w="559" w:type="dxa"/>
            <w:hideMark/>
          </w:tcPr>
          <w:p w14:paraId="72DFB6AF"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0B70590E" w14:textId="77777777" w:rsidR="0011356A" w:rsidRPr="002B426C" w:rsidRDefault="0011356A" w:rsidP="0011356A">
            <w:pPr>
              <w:spacing w:before="40" w:after="40" w:line="280" w:lineRule="exact"/>
              <w:rPr>
                <w:sz w:val="18"/>
                <w:szCs w:val="18"/>
              </w:rPr>
            </w:pPr>
            <w:r w:rsidRPr="002B426C">
              <w:rPr>
                <w:sz w:val="18"/>
                <w:szCs w:val="18"/>
              </w:rPr>
              <w:t>–</w:t>
            </w:r>
          </w:p>
        </w:tc>
        <w:tc>
          <w:tcPr>
            <w:tcW w:w="638" w:type="dxa"/>
          </w:tcPr>
          <w:p w14:paraId="70151CC3" w14:textId="77777777" w:rsidR="0011356A" w:rsidRPr="002B426C" w:rsidRDefault="0011356A" w:rsidP="0011356A">
            <w:pPr>
              <w:spacing w:before="40" w:after="40" w:line="280" w:lineRule="exact"/>
              <w:rPr>
                <w:sz w:val="18"/>
                <w:szCs w:val="18"/>
              </w:rPr>
            </w:pPr>
            <w:r w:rsidRPr="002B426C">
              <w:rPr>
                <w:sz w:val="18"/>
                <w:szCs w:val="18"/>
              </w:rPr>
              <w:t>–</w:t>
            </w:r>
          </w:p>
        </w:tc>
        <w:tc>
          <w:tcPr>
            <w:tcW w:w="712" w:type="dxa"/>
            <w:hideMark/>
          </w:tcPr>
          <w:p w14:paraId="74FD6B42" w14:textId="77777777" w:rsidR="0011356A" w:rsidRPr="002B426C" w:rsidRDefault="0011356A" w:rsidP="0011356A">
            <w:pPr>
              <w:spacing w:before="40" w:after="40" w:line="280" w:lineRule="exact"/>
              <w:rPr>
                <w:sz w:val="18"/>
                <w:szCs w:val="18"/>
              </w:rPr>
            </w:pPr>
            <w:r w:rsidRPr="002B426C">
              <w:rPr>
                <w:sz w:val="18"/>
                <w:szCs w:val="18"/>
                <w:rtl/>
              </w:rPr>
              <w:t>192</w:t>
            </w:r>
          </w:p>
        </w:tc>
      </w:tr>
      <w:tr w:rsidR="0011356A" w:rsidRPr="002B426C" w14:paraId="7E340A77" w14:textId="77777777" w:rsidTr="0011356A">
        <w:trPr>
          <w:jc w:val="left"/>
        </w:trPr>
        <w:tc>
          <w:tcPr>
            <w:tcW w:w="1580" w:type="dxa"/>
          </w:tcPr>
          <w:p w14:paraId="1F711641" w14:textId="77777777" w:rsidR="0011356A" w:rsidRPr="002B426C" w:rsidRDefault="0011356A" w:rsidP="0011356A">
            <w:pPr>
              <w:spacing w:before="40" w:after="40" w:line="280" w:lineRule="exact"/>
              <w:rPr>
                <w:szCs w:val="20"/>
              </w:rPr>
            </w:pPr>
            <w:r w:rsidRPr="002B426C">
              <w:rPr>
                <w:szCs w:val="20"/>
                <w:rtl/>
              </w:rPr>
              <w:t>إكوادور</w:t>
            </w:r>
          </w:p>
        </w:tc>
        <w:tc>
          <w:tcPr>
            <w:tcW w:w="559" w:type="dxa"/>
          </w:tcPr>
          <w:p w14:paraId="506F814C"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60C01799"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4456445D"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3C898052" w14:textId="77777777" w:rsidR="0011356A" w:rsidRPr="002B426C" w:rsidRDefault="0011356A" w:rsidP="0011356A">
            <w:pPr>
              <w:spacing w:before="40" w:after="40" w:line="280" w:lineRule="exact"/>
              <w:rPr>
                <w:sz w:val="18"/>
                <w:szCs w:val="18"/>
              </w:rPr>
            </w:pPr>
            <w:r w:rsidRPr="002B426C">
              <w:rPr>
                <w:sz w:val="18"/>
                <w:szCs w:val="18"/>
              </w:rPr>
              <w:t>–</w:t>
            </w:r>
          </w:p>
        </w:tc>
        <w:tc>
          <w:tcPr>
            <w:tcW w:w="558" w:type="dxa"/>
          </w:tcPr>
          <w:p w14:paraId="020CB025"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3BCE3390"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709CF706"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50BD9E9C"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157AA336"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1CD40E9C"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0E412ECC"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75ACFD75" w14:textId="77777777" w:rsidR="0011356A" w:rsidRPr="002B426C" w:rsidRDefault="0011356A" w:rsidP="0011356A">
            <w:pPr>
              <w:spacing w:before="40" w:after="40" w:line="280" w:lineRule="exact"/>
              <w:rPr>
                <w:sz w:val="18"/>
                <w:szCs w:val="18"/>
              </w:rPr>
            </w:pPr>
            <w:r w:rsidRPr="002B426C">
              <w:rPr>
                <w:sz w:val="18"/>
                <w:szCs w:val="18"/>
              </w:rPr>
              <w:t>–</w:t>
            </w:r>
          </w:p>
        </w:tc>
        <w:tc>
          <w:tcPr>
            <w:tcW w:w="638" w:type="dxa"/>
          </w:tcPr>
          <w:p w14:paraId="088457EF" w14:textId="77777777" w:rsidR="0011356A" w:rsidRPr="002B426C" w:rsidRDefault="0011356A" w:rsidP="0011356A">
            <w:pPr>
              <w:spacing w:before="40" w:after="40" w:line="280" w:lineRule="exact"/>
              <w:rPr>
                <w:sz w:val="18"/>
                <w:szCs w:val="18"/>
              </w:rPr>
            </w:pPr>
            <w:r w:rsidRPr="002B426C">
              <w:rPr>
                <w:sz w:val="18"/>
                <w:szCs w:val="18"/>
                <w:rtl/>
              </w:rPr>
              <w:t>1</w:t>
            </w:r>
          </w:p>
        </w:tc>
        <w:tc>
          <w:tcPr>
            <w:tcW w:w="712" w:type="dxa"/>
          </w:tcPr>
          <w:p w14:paraId="582E2AFD" w14:textId="77777777" w:rsidR="0011356A" w:rsidRPr="002B426C" w:rsidRDefault="0011356A" w:rsidP="0011356A">
            <w:pPr>
              <w:spacing w:before="40" w:after="40" w:line="280" w:lineRule="exact"/>
              <w:rPr>
                <w:sz w:val="18"/>
                <w:szCs w:val="18"/>
              </w:rPr>
            </w:pPr>
            <w:r w:rsidRPr="002B426C">
              <w:rPr>
                <w:sz w:val="18"/>
                <w:szCs w:val="18"/>
                <w:rtl/>
              </w:rPr>
              <w:t>1</w:t>
            </w:r>
          </w:p>
        </w:tc>
      </w:tr>
      <w:tr w:rsidR="0011356A" w:rsidRPr="002B426C" w14:paraId="465DE1BE" w14:textId="77777777" w:rsidTr="0011356A">
        <w:trPr>
          <w:jc w:val="left"/>
        </w:trPr>
        <w:tc>
          <w:tcPr>
            <w:tcW w:w="1580" w:type="dxa"/>
          </w:tcPr>
          <w:p w14:paraId="2D828047" w14:textId="77777777" w:rsidR="0011356A" w:rsidRPr="002B426C" w:rsidRDefault="0011356A" w:rsidP="0011356A">
            <w:pPr>
              <w:spacing w:before="40" w:after="40" w:line="280" w:lineRule="exact"/>
              <w:rPr>
                <w:szCs w:val="20"/>
              </w:rPr>
            </w:pPr>
            <w:r w:rsidRPr="002B426C">
              <w:rPr>
                <w:szCs w:val="20"/>
                <w:rtl/>
              </w:rPr>
              <w:t>غابون</w:t>
            </w:r>
          </w:p>
        </w:tc>
        <w:tc>
          <w:tcPr>
            <w:tcW w:w="559" w:type="dxa"/>
          </w:tcPr>
          <w:p w14:paraId="027FDFD1"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7EB9F4FE"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3EF8AA97"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64B52610" w14:textId="77777777" w:rsidR="0011356A" w:rsidRPr="002B426C" w:rsidRDefault="0011356A" w:rsidP="0011356A">
            <w:pPr>
              <w:spacing w:before="40" w:after="40" w:line="280" w:lineRule="exact"/>
              <w:rPr>
                <w:sz w:val="18"/>
                <w:szCs w:val="18"/>
              </w:rPr>
            </w:pPr>
            <w:r w:rsidRPr="002B426C">
              <w:rPr>
                <w:sz w:val="18"/>
                <w:szCs w:val="18"/>
              </w:rPr>
              <w:t>–</w:t>
            </w:r>
          </w:p>
        </w:tc>
        <w:tc>
          <w:tcPr>
            <w:tcW w:w="558" w:type="dxa"/>
          </w:tcPr>
          <w:p w14:paraId="14823165"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61ADB3A6"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5FD1DDD7"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11386896"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3C10F00D"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70D5E6FB"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590B173B"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19870994" w14:textId="77777777" w:rsidR="0011356A" w:rsidRPr="002B426C" w:rsidDel="0020703B" w:rsidRDefault="0011356A" w:rsidP="0011356A">
            <w:pPr>
              <w:spacing w:before="40" w:after="40" w:line="280" w:lineRule="exact"/>
              <w:rPr>
                <w:sz w:val="18"/>
                <w:szCs w:val="18"/>
              </w:rPr>
            </w:pPr>
            <w:r w:rsidRPr="002B426C">
              <w:rPr>
                <w:sz w:val="18"/>
                <w:szCs w:val="18"/>
                <w:rtl/>
              </w:rPr>
              <w:t>8</w:t>
            </w:r>
          </w:p>
        </w:tc>
        <w:tc>
          <w:tcPr>
            <w:tcW w:w="638" w:type="dxa"/>
          </w:tcPr>
          <w:p w14:paraId="6C872FC1" w14:textId="77777777" w:rsidR="0011356A" w:rsidRPr="002B426C" w:rsidRDefault="0011356A" w:rsidP="0011356A">
            <w:pPr>
              <w:spacing w:before="40" w:after="40" w:line="280" w:lineRule="exact"/>
              <w:rPr>
                <w:sz w:val="18"/>
                <w:szCs w:val="18"/>
              </w:rPr>
            </w:pPr>
            <w:r w:rsidRPr="002B426C">
              <w:rPr>
                <w:sz w:val="18"/>
                <w:szCs w:val="18"/>
              </w:rPr>
              <w:t>–</w:t>
            </w:r>
          </w:p>
        </w:tc>
        <w:tc>
          <w:tcPr>
            <w:tcW w:w="712" w:type="dxa"/>
          </w:tcPr>
          <w:p w14:paraId="193FF9C6" w14:textId="77777777" w:rsidR="0011356A" w:rsidRPr="002B426C" w:rsidRDefault="0011356A" w:rsidP="0011356A">
            <w:pPr>
              <w:spacing w:before="40" w:after="40" w:line="280" w:lineRule="exact"/>
              <w:rPr>
                <w:sz w:val="18"/>
                <w:szCs w:val="18"/>
              </w:rPr>
            </w:pPr>
            <w:r w:rsidRPr="002B426C">
              <w:rPr>
                <w:sz w:val="18"/>
                <w:szCs w:val="18"/>
                <w:rtl/>
              </w:rPr>
              <w:t>8</w:t>
            </w:r>
          </w:p>
        </w:tc>
      </w:tr>
      <w:tr w:rsidR="0011356A" w:rsidRPr="002B426C" w14:paraId="24E83B79" w14:textId="77777777" w:rsidTr="0011356A">
        <w:trPr>
          <w:jc w:val="left"/>
        </w:trPr>
        <w:tc>
          <w:tcPr>
            <w:tcW w:w="1580" w:type="dxa"/>
            <w:hideMark/>
          </w:tcPr>
          <w:p w14:paraId="1AAA1470" w14:textId="77777777" w:rsidR="0011356A" w:rsidRPr="002B426C" w:rsidRDefault="0011356A" w:rsidP="0011356A">
            <w:pPr>
              <w:spacing w:before="40" w:after="40" w:line="280" w:lineRule="exact"/>
              <w:rPr>
                <w:szCs w:val="20"/>
              </w:rPr>
            </w:pPr>
            <w:r w:rsidRPr="002B426C">
              <w:rPr>
                <w:szCs w:val="20"/>
                <w:rtl/>
              </w:rPr>
              <w:t>هندوراس</w:t>
            </w:r>
          </w:p>
        </w:tc>
        <w:tc>
          <w:tcPr>
            <w:tcW w:w="559" w:type="dxa"/>
            <w:hideMark/>
          </w:tcPr>
          <w:p w14:paraId="09DEBB12"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0BB65B9"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703A4F48"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08007EA3" w14:textId="77777777" w:rsidR="0011356A" w:rsidRPr="002B426C" w:rsidRDefault="0011356A" w:rsidP="0011356A">
            <w:pPr>
              <w:spacing w:before="40" w:after="40" w:line="280" w:lineRule="exact"/>
              <w:rPr>
                <w:sz w:val="18"/>
                <w:szCs w:val="18"/>
              </w:rPr>
            </w:pPr>
            <w:r w:rsidRPr="002B426C">
              <w:rPr>
                <w:sz w:val="18"/>
                <w:szCs w:val="18"/>
              </w:rPr>
              <w:t>–</w:t>
            </w:r>
          </w:p>
        </w:tc>
        <w:tc>
          <w:tcPr>
            <w:tcW w:w="558" w:type="dxa"/>
            <w:hideMark/>
          </w:tcPr>
          <w:p w14:paraId="1606E1E6"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2114EE40"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3B04E1D8" w14:textId="77777777" w:rsidR="0011356A" w:rsidRPr="002B426C" w:rsidRDefault="0011356A" w:rsidP="0011356A">
            <w:pPr>
              <w:spacing w:before="40" w:after="40" w:line="280" w:lineRule="exact"/>
              <w:rPr>
                <w:sz w:val="18"/>
                <w:szCs w:val="18"/>
              </w:rPr>
            </w:pPr>
            <w:r w:rsidRPr="002B426C">
              <w:rPr>
                <w:sz w:val="18"/>
                <w:szCs w:val="18"/>
                <w:rtl/>
              </w:rPr>
              <w:t>14</w:t>
            </w:r>
          </w:p>
        </w:tc>
        <w:tc>
          <w:tcPr>
            <w:tcW w:w="559" w:type="dxa"/>
            <w:hideMark/>
          </w:tcPr>
          <w:p w14:paraId="4558F815"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01320497" w14:textId="77777777" w:rsidR="0011356A" w:rsidRPr="002B426C" w:rsidRDefault="0011356A" w:rsidP="0011356A">
            <w:pPr>
              <w:spacing w:before="40" w:after="40" w:line="280" w:lineRule="exact"/>
              <w:rPr>
                <w:sz w:val="18"/>
                <w:szCs w:val="18"/>
              </w:rPr>
            </w:pPr>
            <w:r w:rsidRPr="002B426C">
              <w:rPr>
                <w:sz w:val="18"/>
                <w:szCs w:val="18"/>
                <w:rtl/>
              </w:rPr>
              <w:t>9</w:t>
            </w:r>
          </w:p>
        </w:tc>
        <w:tc>
          <w:tcPr>
            <w:tcW w:w="559" w:type="dxa"/>
            <w:hideMark/>
          </w:tcPr>
          <w:p w14:paraId="76E6C8DA" w14:textId="77777777" w:rsidR="0011356A" w:rsidRPr="002B426C" w:rsidRDefault="0011356A" w:rsidP="0011356A">
            <w:pPr>
              <w:spacing w:before="40" w:after="40" w:line="280" w:lineRule="exact"/>
              <w:rPr>
                <w:sz w:val="18"/>
                <w:szCs w:val="18"/>
              </w:rPr>
            </w:pPr>
            <w:r w:rsidRPr="002B426C">
              <w:rPr>
                <w:sz w:val="18"/>
                <w:szCs w:val="18"/>
                <w:rtl/>
              </w:rPr>
              <w:t>2</w:t>
            </w:r>
          </w:p>
        </w:tc>
        <w:tc>
          <w:tcPr>
            <w:tcW w:w="559" w:type="dxa"/>
            <w:hideMark/>
          </w:tcPr>
          <w:p w14:paraId="0EB455A6"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37468976" w14:textId="77777777" w:rsidR="0011356A" w:rsidRPr="002B426C" w:rsidRDefault="0011356A" w:rsidP="0011356A">
            <w:pPr>
              <w:spacing w:before="40" w:after="40" w:line="280" w:lineRule="exact"/>
              <w:rPr>
                <w:sz w:val="18"/>
                <w:szCs w:val="18"/>
              </w:rPr>
            </w:pPr>
            <w:r w:rsidRPr="002B426C">
              <w:rPr>
                <w:sz w:val="18"/>
                <w:szCs w:val="18"/>
                <w:rtl/>
              </w:rPr>
              <w:t>7</w:t>
            </w:r>
          </w:p>
        </w:tc>
        <w:tc>
          <w:tcPr>
            <w:tcW w:w="638" w:type="dxa"/>
          </w:tcPr>
          <w:p w14:paraId="28144AA3" w14:textId="77777777" w:rsidR="0011356A" w:rsidRPr="002B426C" w:rsidRDefault="0011356A" w:rsidP="0011356A">
            <w:pPr>
              <w:spacing w:before="40" w:after="40" w:line="280" w:lineRule="exact"/>
              <w:rPr>
                <w:sz w:val="18"/>
                <w:szCs w:val="18"/>
              </w:rPr>
            </w:pPr>
            <w:r w:rsidRPr="002B426C">
              <w:rPr>
                <w:sz w:val="18"/>
                <w:szCs w:val="18"/>
                <w:rtl/>
              </w:rPr>
              <w:t>1</w:t>
            </w:r>
          </w:p>
        </w:tc>
        <w:tc>
          <w:tcPr>
            <w:tcW w:w="712" w:type="dxa"/>
            <w:hideMark/>
          </w:tcPr>
          <w:p w14:paraId="2D800FBB" w14:textId="77777777" w:rsidR="0011356A" w:rsidRPr="002B426C" w:rsidRDefault="0011356A" w:rsidP="0011356A">
            <w:pPr>
              <w:spacing w:before="40" w:after="40" w:line="280" w:lineRule="exact"/>
              <w:rPr>
                <w:sz w:val="18"/>
                <w:szCs w:val="18"/>
              </w:rPr>
            </w:pPr>
            <w:r w:rsidRPr="002B426C">
              <w:rPr>
                <w:sz w:val="18"/>
                <w:szCs w:val="18"/>
                <w:rtl/>
              </w:rPr>
              <w:t>33</w:t>
            </w:r>
          </w:p>
        </w:tc>
      </w:tr>
      <w:tr w:rsidR="0011356A" w:rsidRPr="002B426C" w14:paraId="4629EDEB" w14:textId="77777777" w:rsidTr="0011356A">
        <w:trPr>
          <w:jc w:val="left"/>
        </w:trPr>
        <w:tc>
          <w:tcPr>
            <w:tcW w:w="1580" w:type="dxa"/>
            <w:hideMark/>
          </w:tcPr>
          <w:p w14:paraId="7C3E4FD2" w14:textId="77777777" w:rsidR="0011356A" w:rsidRPr="002B426C" w:rsidRDefault="0011356A" w:rsidP="0011356A">
            <w:pPr>
              <w:spacing w:before="40" w:after="40" w:line="280" w:lineRule="exact"/>
              <w:rPr>
                <w:rFonts w:hint="cs"/>
                <w:szCs w:val="20"/>
              </w:rPr>
            </w:pPr>
            <w:r w:rsidRPr="002B426C">
              <w:rPr>
                <w:szCs w:val="20"/>
                <w:rtl/>
              </w:rPr>
              <w:t>العراق</w:t>
            </w:r>
          </w:p>
        </w:tc>
        <w:tc>
          <w:tcPr>
            <w:tcW w:w="559" w:type="dxa"/>
            <w:hideMark/>
          </w:tcPr>
          <w:p w14:paraId="7D891456"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0EDE1A8F"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79ADA867" w14:textId="77777777" w:rsidR="0011356A" w:rsidRPr="002B426C" w:rsidRDefault="0011356A" w:rsidP="0011356A">
            <w:pPr>
              <w:spacing w:before="40" w:after="40" w:line="280" w:lineRule="exact"/>
              <w:rPr>
                <w:sz w:val="18"/>
                <w:szCs w:val="18"/>
              </w:rPr>
            </w:pPr>
            <w:r w:rsidRPr="002B426C">
              <w:rPr>
                <w:sz w:val="18"/>
                <w:szCs w:val="18"/>
                <w:rtl/>
              </w:rPr>
              <w:t>5</w:t>
            </w:r>
          </w:p>
        </w:tc>
        <w:tc>
          <w:tcPr>
            <w:tcW w:w="559" w:type="dxa"/>
            <w:hideMark/>
          </w:tcPr>
          <w:p w14:paraId="16226A10" w14:textId="77777777" w:rsidR="0011356A" w:rsidRPr="002B426C" w:rsidRDefault="0011356A" w:rsidP="0011356A">
            <w:pPr>
              <w:spacing w:before="40" w:after="40" w:line="280" w:lineRule="exact"/>
              <w:rPr>
                <w:sz w:val="18"/>
                <w:szCs w:val="18"/>
              </w:rPr>
            </w:pPr>
            <w:r w:rsidRPr="002B426C">
              <w:rPr>
                <w:sz w:val="18"/>
                <w:szCs w:val="18"/>
                <w:rtl/>
              </w:rPr>
              <w:t>42</w:t>
            </w:r>
          </w:p>
        </w:tc>
        <w:tc>
          <w:tcPr>
            <w:tcW w:w="558" w:type="dxa"/>
            <w:hideMark/>
          </w:tcPr>
          <w:p w14:paraId="414B97FE" w14:textId="77777777" w:rsidR="0011356A" w:rsidRPr="002B426C" w:rsidRDefault="0011356A" w:rsidP="0011356A">
            <w:pPr>
              <w:spacing w:before="40" w:after="40" w:line="280" w:lineRule="exact"/>
              <w:rPr>
                <w:sz w:val="18"/>
                <w:szCs w:val="18"/>
              </w:rPr>
            </w:pPr>
            <w:r w:rsidRPr="002B426C">
              <w:rPr>
                <w:sz w:val="18"/>
                <w:szCs w:val="18"/>
                <w:rtl/>
              </w:rPr>
              <w:t>22</w:t>
            </w:r>
          </w:p>
        </w:tc>
        <w:tc>
          <w:tcPr>
            <w:tcW w:w="559" w:type="dxa"/>
            <w:hideMark/>
          </w:tcPr>
          <w:p w14:paraId="0C12BD40" w14:textId="77777777" w:rsidR="0011356A" w:rsidRPr="002B426C" w:rsidRDefault="0011356A" w:rsidP="0011356A">
            <w:pPr>
              <w:spacing w:before="40" w:after="40" w:line="280" w:lineRule="exact"/>
              <w:rPr>
                <w:sz w:val="18"/>
                <w:szCs w:val="18"/>
              </w:rPr>
            </w:pPr>
            <w:r w:rsidRPr="002B426C">
              <w:rPr>
                <w:sz w:val="18"/>
                <w:szCs w:val="18"/>
                <w:rtl/>
              </w:rPr>
              <w:t>43</w:t>
            </w:r>
          </w:p>
        </w:tc>
        <w:tc>
          <w:tcPr>
            <w:tcW w:w="559" w:type="dxa"/>
            <w:hideMark/>
          </w:tcPr>
          <w:p w14:paraId="45F2E8C9" w14:textId="77777777" w:rsidR="0011356A" w:rsidRPr="002B426C" w:rsidRDefault="0011356A" w:rsidP="0011356A">
            <w:pPr>
              <w:spacing w:before="40" w:after="40" w:line="280" w:lineRule="exact"/>
              <w:rPr>
                <w:sz w:val="18"/>
                <w:szCs w:val="18"/>
              </w:rPr>
            </w:pPr>
            <w:r w:rsidRPr="002B426C">
              <w:rPr>
                <w:sz w:val="18"/>
                <w:szCs w:val="18"/>
                <w:rtl/>
              </w:rPr>
              <w:t>55</w:t>
            </w:r>
          </w:p>
        </w:tc>
        <w:tc>
          <w:tcPr>
            <w:tcW w:w="559" w:type="dxa"/>
            <w:hideMark/>
          </w:tcPr>
          <w:p w14:paraId="12D94B20" w14:textId="77777777" w:rsidR="0011356A" w:rsidRPr="002B426C" w:rsidRDefault="0011356A" w:rsidP="0011356A">
            <w:pPr>
              <w:spacing w:before="40" w:after="40" w:line="280" w:lineRule="exact"/>
              <w:rPr>
                <w:sz w:val="18"/>
                <w:szCs w:val="18"/>
              </w:rPr>
            </w:pPr>
            <w:r w:rsidRPr="002B426C">
              <w:rPr>
                <w:sz w:val="18"/>
                <w:szCs w:val="18"/>
                <w:rtl/>
              </w:rPr>
              <w:t>226</w:t>
            </w:r>
          </w:p>
        </w:tc>
        <w:tc>
          <w:tcPr>
            <w:tcW w:w="559" w:type="dxa"/>
            <w:hideMark/>
          </w:tcPr>
          <w:p w14:paraId="3523D7E1" w14:textId="77777777" w:rsidR="0011356A" w:rsidRPr="002B426C" w:rsidRDefault="0011356A" w:rsidP="0011356A">
            <w:pPr>
              <w:spacing w:before="40" w:after="40" w:line="280" w:lineRule="exact"/>
              <w:rPr>
                <w:sz w:val="18"/>
                <w:szCs w:val="18"/>
              </w:rPr>
            </w:pPr>
            <w:r w:rsidRPr="002B426C">
              <w:rPr>
                <w:sz w:val="18"/>
                <w:szCs w:val="18"/>
                <w:rtl/>
              </w:rPr>
              <w:t>103</w:t>
            </w:r>
          </w:p>
        </w:tc>
        <w:tc>
          <w:tcPr>
            <w:tcW w:w="559" w:type="dxa"/>
            <w:hideMark/>
          </w:tcPr>
          <w:p w14:paraId="3B1D90A1" w14:textId="77777777" w:rsidR="0011356A" w:rsidRPr="002B426C" w:rsidRDefault="0011356A" w:rsidP="0011356A">
            <w:pPr>
              <w:spacing w:before="40" w:after="40" w:line="280" w:lineRule="exact"/>
              <w:rPr>
                <w:sz w:val="18"/>
                <w:szCs w:val="18"/>
              </w:rPr>
            </w:pPr>
            <w:r w:rsidRPr="002B426C">
              <w:rPr>
                <w:sz w:val="18"/>
                <w:szCs w:val="18"/>
                <w:rtl/>
              </w:rPr>
              <w:t>41</w:t>
            </w:r>
          </w:p>
        </w:tc>
        <w:tc>
          <w:tcPr>
            <w:tcW w:w="559" w:type="dxa"/>
            <w:hideMark/>
          </w:tcPr>
          <w:p w14:paraId="78424BAC" w14:textId="77777777" w:rsidR="0011356A" w:rsidRPr="002B426C" w:rsidRDefault="0011356A" w:rsidP="0011356A">
            <w:pPr>
              <w:spacing w:before="40" w:after="40" w:line="280" w:lineRule="exact"/>
              <w:rPr>
                <w:sz w:val="18"/>
                <w:szCs w:val="18"/>
              </w:rPr>
            </w:pPr>
            <w:r w:rsidRPr="002B426C">
              <w:rPr>
                <w:sz w:val="18"/>
                <w:szCs w:val="18"/>
                <w:rtl/>
              </w:rPr>
              <w:t>42</w:t>
            </w:r>
          </w:p>
        </w:tc>
        <w:tc>
          <w:tcPr>
            <w:tcW w:w="559" w:type="dxa"/>
          </w:tcPr>
          <w:p w14:paraId="225E07DD" w14:textId="77777777" w:rsidR="0011356A" w:rsidRPr="002B426C" w:rsidRDefault="0011356A" w:rsidP="0011356A">
            <w:pPr>
              <w:spacing w:before="40" w:after="40" w:line="280" w:lineRule="exact"/>
              <w:rPr>
                <w:sz w:val="18"/>
                <w:szCs w:val="18"/>
              </w:rPr>
            </w:pPr>
            <w:r w:rsidRPr="002B426C">
              <w:rPr>
                <w:sz w:val="18"/>
                <w:szCs w:val="18"/>
                <w:rtl/>
              </w:rPr>
              <w:t>8</w:t>
            </w:r>
          </w:p>
        </w:tc>
        <w:tc>
          <w:tcPr>
            <w:tcW w:w="638" w:type="dxa"/>
          </w:tcPr>
          <w:p w14:paraId="0C605EDD" w14:textId="77777777" w:rsidR="0011356A" w:rsidRPr="002B426C" w:rsidRDefault="0011356A" w:rsidP="0011356A">
            <w:pPr>
              <w:spacing w:before="40" w:after="40" w:line="280" w:lineRule="exact"/>
              <w:rPr>
                <w:sz w:val="18"/>
                <w:szCs w:val="18"/>
              </w:rPr>
            </w:pPr>
            <w:r w:rsidRPr="002B426C">
              <w:rPr>
                <w:sz w:val="18"/>
                <w:szCs w:val="18"/>
                <w:rtl/>
              </w:rPr>
              <w:t>4</w:t>
            </w:r>
          </w:p>
        </w:tc>
        <w:tc>
          <w:tcPr>
            <w:tcW w:w="712" w:type="dxa"/>
            <w:hideMark/>
          </w:tcPr>
          <w:p w14:paraId="6823F2E3" w14:textId="77777777" w:rsidR="0011356A" w:rsidRPr="002B426C" w:rsidRDefault="0011356A" w:rsidP="0011356A">
            <w:pPr>
              <w:spacing w:before="40" w:after="40" w:line="280" w:lineRule="exact"/>
              <w:rPr>
                <w:sz w:val="18"/>
                <w:szCs w:val="18"/>
              </w:rPr>
            </w:pPr>
            <w:r w:rsidRPr="002B426C">
              <w:rPr>
                <w:sz w:val="18"/>
                <w:szCs w:val="18"/>
                <w:rtl/>
              </w:rPr>
              <w:t>591</w:t>
            </w:r>
          </w:p>
        </w:tc>
      </w:tr>
      <w:tr w:rsidR="0011356A" w:rsidRPr="002B426C" w14:paraId="4DB68D77" w14:textId="77777777" w:rsidTr="0011356A">
        <w:trPr>
          <w:jc w:val="left"/>
        </w:trPr>
        <w:tc>
          <w:tcPr>
            <w:tcW w:w="1580" w:type="dxa"/>
          </w:tcPr>
          <w:p w14:paraId="51992916" w14:textId="77777777" w:rsidR="0011356A" w:rsidRPr="002B426C" w:rsidRDefault="0011356A" w:rsidP="0011356A">
            <w:pPr>
              <w:spacing w:before="40" w:after="40" w:line="280" w:lineRule="exact"/>
              <w:rPr>
                <w:szCs w:val="20"/>
              </w:rPr>
            </w:pPr>
            <w:r w:rsidRPr="002B426C">
              <w:rPr>
                <w:szCs w:val="20"/>
                <w:rtl/>
              </w:rPr>
              <w:t>اليابان</w:t>
            </w:r>
          </w:p>
        </w:tc>
        <w:tc>
          <w:tcPr>
            <w:tcW w:w="559" w:type="dxa"/>
          </w:tcPr>
          <w:p w14:paraId="7BCA0D3A"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116A5AEA"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382E8BC4"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6CB49FFD" w14:textId="77777777" w:rsidR="0011356A" w:rsidRPr="002B426C" w:rsidRDefault="0011356A" w:rsidP="0011356A">
            <w:pPr>
              <w:spacing w:before="40" w:after="40" w:line="280" w:lineRule="exact"/>
              <w:rPr>
                <w:sz w:val="18"/>
                <w:szCs w:val="18"/>
              </w:rPr>
            </w:pPr>
            <w:r w:rsidRPr="002B426C">
              <w:rPr>
                <w:sz w:val="18"/>
                <w:szCs w:val="18"/>
              </w:rPr>
              <w:t>–</w:t>
            </w:r>
          </w:p>
        </w:tc>
        <w:tc>
          <w:tcPr>
            <w:tcW w:w="558" w:type="dxa"/>
          </w:tcPr>
          <w:p w14:paraId="686A992E"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5C8365AE"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37E0BA99"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4363591F"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555ED66C"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3254D71C"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7BCD19E5"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06676666" w14:textId="77777777" w:rsidR="0011356A" w:rsidRPr="002B426C" w:rsidRDefault="0011356A" w:rsidP="0011356A">
            <w:pPr>
              <w:spacing w:before="40" w:after="40" w:line="280" w:lineRule="exact"/>
              <w:rPr>
                <w:sz w:val="18"/>
                <w:szCs w:val="18"/>
              </w:rPr>
            </w:pPr>
            <w:r w:rsidRPr="002B426C">
              <w:rPr>
                <w:sz w:val="18"/>
                <w:szCs w:val="18"/>
              </w:rPr>
              <w:t>1</w:t>
            </w:r>
            <w:r w:rsidRPr="002B426C">
              <w:rPr>
                <w:sz w:val="18"/>
                <w:szCs w:val="18"/>
                <w:vertAlign w:val="superscript"/>
                <w:rtl/>
              </w:rPr>
              <w:t>ب</w:t>
            </w:r>
          </w:p>
        </w:tc>
        <w:tc>
          <w:tcPr>
            <w:tcW w:w="638" w:type="dxa"/>
          </w:tcPr>
          <w:p w14:paraId="47D00270" w14:textId="77777777" w:rsidR="0011356A" w:rsidRPr="002B426C" w:rsidRDefault="0011356A" w:rsidP="0011356A">
            <w:pPr>
              <w:spacing w:before="40" w:after="40" w:line="280" w:lineRule="exact"/>
              <w:rPr>
                <w:sz w:val="18"/>
                <w:szCs w:val="18"/>
              </w:rPr>
            </w:pPr>
            <w:r w:rsidRPr="002B426C">
              <w:rPr>
                <w:sz w:val="18"/>
                <w:szCs w:val="18"/>
              </w:rPr>
              <w:t>–</w:t>
            </w:r>
          </w:p>
        </w:tc>
        <w:tc>
          <w:tcPr>
            <w:tcW w:w="712" w:type="dxa"/>
          </w:tcPr>
          <w:p w14:paraId="11FA630C" w14:textId="77777777" w:rsidR="0011356A" w:rsidRPr="002B426C" w:rsidRDefault="0011356A" w:rsidP="0011356A">
            <w:pPr>
              <w:spacing w:before="40" w:after="40" w:line="280" w:lineRule="exact"/>
              <w:rPr>
                <w:sz w:val="18"/>
                <w:szCs w:val="18"/>
              </w:rPr>
            </w:pPr>
            <w:r w:rsidRPr="002B426C">
              <w:rPr>
                <w:sz w:val="18"/>
                <w:szCs w:val="18"/>
                <w:rtl/>
              </w:rPr>
              <w:t>1</w:t>
            </w:r>
          </w:p>
        </w:tc>
      </w:tr>
      <w:tr w:rsidR="0011356A" w:rsidRPr="002B426C" w14:paraId="756184C2" w14:textId="77777777" w:rsidTr="0011356A">
        <w:trPr>
          <w:jc w:val="left"/>
        </w:trPr>
        <w:tc>
          <w:tcPr>
            <w:tcW w:w="1580" w:type="dxa"/>
            <w:hideMark/>
          </w:tcPr>
          <w:p w14:paraId="6F5DDA5B" w14:textId="77777777" w:rsidR="0011356A" w:rsidRPr="002B426C" w:rsidRDefault="0011356A" w:rsidP="0011356A">
            <w:pPr>
              <w:spacing w:before="40" w:after="40" w:line="280" w:lineRule="exact"/>
              <w:rPr>
                <w:szCs w:val="20"/>
              </w:rPr>
            </w:pPr>
            <w:r w:rsidRPr="002B426C">
              <w:rPr>
                <w:szCs w:val="20"/>
                <w:rtl/>
              </w:rPr>
              <w:t>كازاخستان</w:t>
            </w:r>
          </w:p>
        </w:tc>
        <w:tc>
          <w:tcPr>
            <w:tcW w:w="559" w:type="dxa"/>
            <w:hideMark/>
          </w:tcPr>
          <w:p w14:paraId="7E8EC3E0"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5FD5B17"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239C5ECB"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0ED58A1" w14:textId="77777777" w:rsidR="0011356A" w:rsidRPr="002B426C" w:rsidRDefault="0011356A" w:rsidP="0011356A">
            <w:pPr>
              <w:spacing w:before="40" w:after="40" w:line="280" w:lineRule="exact"/>
              <w:rPr>
                <w:sz w:val="18"/>
                <w:szCs w:val="18"/>
              </w:rPr>
            </w:pPr>
            <w:r w:rsidRPr="002B426C">
              <w:rPr>
                <w:sz w:val="18"/>
                <w:szCs w:val="18"/>
              </w:rPr>
              <w:t>–</w:t>
            </w:r>
          </w:p>
        </w:tc>
        <w:tc>
          <w:tcPr>
            <w:tcW w:w="558" w:type="dxa"/>
            <w:hideMark/>
          </w:tcPr>
          <w:p w14:paraId="6C6DEBE2"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FFF1D4F" w14:textId="77777777" w:rsidR="0011356A" w:rsidRPr="002B426C" w:rsidRDefault="0011356A" w:rsidP="0011356A">
            <w:pPr>
              <w:spacing w:before="40" w:after="40" w:line="280" w:lineRule="exact"/>
              <w:rPr>
                <w:sz w:val="18"/>
                <w:szCs w:val="18"/>
              </w:rPr>
            </w:pPr>
            <w:r w:rsidRPr="002B426C">
              <w:rPr>
                <w:sz w:val="18"/>
                <w:szCs w:val="18"/>
                <w:rtl/>
              </w:rPr>
              <w:t>2</w:t>
            </w:r>
          </w:p>
        </w:tc>
        <w:tc>
          <w:tcPr>
            <w:tcW w:w="559" w:type="dxa"/>
            <w:hideMark/>
          </w:tcPr>
          <w:p w14:paraId="0914423C"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693DA5CD"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7D0E978A"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33D882D1"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141F652B"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1378E2EA" w14:textId="77777777" w:rsidR="0011356A" w:rsidRPr="002B426C" w:rsidRDefault="0011356A" w:rsidP="0011356A">
            <w:pPr>
              <w:spacing w:before="40" w:after="40" w:line="280" w:lineRule="exact"/>
              <w:rPr>
                <w:sz w:val="18"/>
                <w:szCs w:val="18"/>
              </w:rPr>
            </w:pPr>
            <w:r w:rsidRPr="002B426C">
              <w:rPr>
                <w:sz w:val="18"/>
                <w:szCs w:val="18"/>
              </w:rPr>
              <w:t>–</w:t>
            </w:r>
          </w:p>
        </w:tc>
        <w:tc>
          <w:tcPr>
            <w:tcW w:w="638" w:type="dxa"/>
          </w:tcPr>
          <w:p w14:paraId="1FA5D8A4" w14:textId="77777777" w:rsidR="0011356A" w:rsidRPr="002B426C" w:rsidRDefault="0011356A" w:rsidP="0011356A">
            <w:pPr>
              <w:spacing w:before="40" w:after="40" w:line="280" w:lineRule="exact"/>
              <w:rPr>
                <w:sz w:val="18"/>
                <w:szCs w:val="18"/>
              </w:rPr>
            </w:pPr>
            <w:r w:rsidRPr="002B426C">
              <w:rPr>
                <w:sz w:val="18"/>
                <w:szCs w:val="18"/>
              </w:rPr>
              <w:t>–</w:t>
            </w:r>
          </w:p>
        </w:tc>
        <w:tc>
          <w:tcPr>
            <w:tcW w:w="712" w:type="dxa"/>
            <w:hideMark/>
          </w:tcPr>
          <w:p w14:paraId="3874D6CF" w14:textId="77777777" w:rsidR="0011356A" w:rsidRPr="002B426C" w:rsidRDefault="0011356A" w:rsidP="0011356A">
            <w:pPr>
              <w:spacing w:before="40" w:after="40" w:line="280" w:lineRule="exact"/>
              <w:rPr>
                <w:sz w:val="18"/>
                <w:szCs w:val="18"/>
              </w:rPr>
            </w:pPr>
            <w:r w:rsidRPr="002B426C">
              <w:rPr>
                <w:sz w:val="18"/>
                <w:szCs w:val="18"/>
                <w:rtl/>
              </w:rPr>
              <w:t>2</w:t>
            </w:r>
          </w:p>
        </w:tc>
      </w:tr>
      <w:tr w:rsidR="0011356A" w:rsidRPr="002B426C" w14:paraId="6F080FDC" w14:textId="77777777" w:rsidTr="0011356A">
        <w:trPr>
          <w:jc w:val="left"/>
        </w:trPr>
        <w:tc>
          <w:tcPr>
            <w:tcW w:w="1580" w:type="dxa"/>
            <w:hideMark/>
          </w:tcPr>
          <w:p w14:paraId="392F0435" w14:textId="77777777" w:rsidR="0011356A" w:rsidRPr="002B426C" w:rsidRDefault="0011356A" w:rsidP="0011356A">
            <w:pPr>
              <w:spacing w:before="40" w:after="40" w:line="280" w:lineRule="exact"/>
              <w:rPr>
                <w:szCs w:val="20"/>
              </w:rPr>
            </w:pPr>
            <w:r w:rsidRPr="002B426C">
              <w:rPr>
                <w:szCs w:val="20"/>
                <w:rtl/>
              </w:rPr>
              <w:t>ليتوانيا</w:t>
            </w:r>
          </w:p>
        </w:tc>
        <w:tc>
          <w:tcPr>
            <w:tcW w:w="559" w:type="dxa"/>
            <w:hideMark/>
          </w:tcPr>
          <w:p w14:paraId="5BC1374D"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1E735AD8"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A70CA17"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6405A1FB" w14:textId="77777777" w:rsidR="0011356A" w:rsidRPr="002B426C" w:rsidRDefault="0011356A" w:rsidP="0011356A">
            <w:pPr>
              <w:spacing w:before="40" w:after="40" w:line="280" w:lineRule="exact"/>
              <w:rPr>
                <w:sz w:val="18"/>
                <w:szCs w:val="18"/>
              </w:rPr>
            </w:pPr>
            <w:r w:rsidRPr="002B426C">
              <w:rPr>
                <w:sz w:val="18"/>
                <w:szCs w:val="18"/>
              </w:rPr>
              <w:t>–</w:t>
            </w:r>
          </w:p>
        </w:tc>
        <w:tc>
          <w:tcPr>
            <w:tcW w:w="558" w:type="dxa"/>
            <w:hideMark/>
          </w:tcPr>
          <w:p w14:paraId="4723FAEA"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A5DCFF4"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0BFFA187"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68E4825F" w14:textId="77777777" w:rsidR="0011356A" w:rsidRPr="002B426C" w:rsidRDefault="0011356A" w:rsidP="0011356A">
            <w:pPr>
              <w:spacing w:before="40" w:after="40" w:line="280" w:lineRule="exact"/>
              <w:rPr>
                <w:sz w:val="18"/>
                <w:szCs w:val="18"/>
              </w:rPr>
            </w:pPr>
            <w:r w:rsidRPr="002B426C">
              <w:rPr>
                <w:sz w:val="18"/>
                <w:szCs w:val="18"/>
                <w:rtl/>
              </w:rPr>
              <w:t>2</w:t>
            </w:r>
          </w:p>
        </w:tc>
        <w:tc>
          <w:tcPr>
            <w:tcW w:w="559" w:type="dxa"/>
            <w:hideMark/>
          </w:tcPr>
          <w:p w14:paraId="216A578C"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07AD51F5"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1F2DCB0B"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3AD330D3" w14:textId="77777777" w:rsidR="0011356A" w:rsidRPr="002B426C" w:rsidRDefault="0011356A" w:rsidP="0011356A">
            <w:pPr>
              <w:spacing w:before="40" w:after="40" w:line="280" w:lineRule="exact"/>
              <w:rPr>
                <w:sz w:val="18"/>
                <w:szCs w:val="18"/>
              </w:rPr>
            </w:pPr>
            <w:r w:rsidRPr="002B426C">
              <w:rPr>
                <w:sz w:val="18"/>
                <w:szCs w:val="18"/>
              </w:rPr>
              <w:t>–</w:t>
            </w:r>
          </w:p>
        </w:tc>
        <w:tc>
          <w:tcPr>
            <w:tcW w:w="638" w:type="dxa"/>
          </w:tcPr>
          <w:p w14:paraId="5304E199" w14:textId="77777777" w:rsidR="0011356A" w:rsidRPr="002B426C" w:rsidRDefault="0011356A" w:rsidP="0011356A">
            <w:pPr>
              <w:spacing w:before="40" w:after="40" w:line="280" w:lineRule="exact"/>
              <w:rPr>
                <w:sz w:val="18"/>
                <w:szCs w:val="18"/>
              </w:rPr>
            </w:pPr>
            <w:r w:rsidRPr="002B426C">
              <w:rPr>
                <w:sz w:val="18"/>
                <w:szCs w:val="18"/>
              </w:rPr>
              <w:t>–</w:t>
            </w:r>
          </w:p>
        </w:tc>
        <w:tc>
          <w:tcPr>
            <w:tcW w:w="712" w:type="dxa"/>
            <w:hideMark/>
          </w:tcPr>
          <w:p w14:paraId="7D4F8757" w14:textId="77777777" w:rsidR="0011356A" w:rsidRPr="002B426C" w:rsidRDefault="0011356A" w:rsidP="0011356A">
            <w:pPr>
              <w:spacing w:before="40" w:after="40" w:line="280" w:lineRule="exact"/>
              <w:rPr>
                <w:sz w:val="18"/>
                <w:szCs w:val="18"/>
              </w:rPr>
            </w:pPr>
            <w:r w:rsidRPr="002B426C">
              <w:rPr>
                <w:sz w:val="18"/>
                <w:szCs w:val="18"/>
                <w:rtl/>
              </w:rPr>
              <w:t>2</w:t>
            </w:r>
          </w:p>
        </w:tc>
      </w:tr>
      <w:tr w:rsidR="0011356A" w:rsidRPr="002B426C" w14:paraId="18523E53" w14:textId="77777777" w:rsidTr="0011356A">
        <w:trPr>
          <w:jc w:val="left"/>
        </w:trPr>
        <w:tc>
          <w:tcPr>
            <w:tcW w:w="1580" w:type="dxa"/>
            <w:hideMark/>
          </w:tcPr>
          <w:p w14:paraId="2355637C" w14:textId="77777777" w:rsidR="0011356A" w:rsidRPr="002B426C" w:rsidRDefault="0011356A" w:rsidP="0011356A">
            <w:pPr>
              <w:spacing w:before="40" w:after="40" w:line="280" w:lineRule="exact"/>
              <w:rPr>
                <w:rFonts w:hint="cs"/>
                <w:szCs w:val="20"/>
                <w:rtl/>
              </w:rPr>
            </w:pPr>
            <w:r w:rsidRPr="002B426C">
              <w:rPr>
                <w:szCs w:val="20"/>
                <w:rtl/>
              </w:rPr>
              <w:t>مالي</w:t>
            </w:r>
          </w:p>
        </w:tc>
        <w:tc>
          <w:tcPr>
            <w:tcW w:w="559" w:type="dxa"/>
            <w:hideMark/>
          </w:tcPr>
          <w:p w14:paraId="1DD64991"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0D0F806"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2BC7C86F"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2A612464" w14:textId="77777777" w:rsidR="0011356A" w:rsidRPr="002B426C" w:rsidRDefault="0011356A" w:rsidP="0011356A">
            <w:pPr>
              <w:spacing w:before="40" w:after="40" w:line="280" w:lineRule="exact"/>
              <w:rPr>
                <w:sz w:val="18"/>
                <w:szCs w:val="18"/>
              </w:rPr>
            </w:pPr>
            <w:r w:rsidRPr="002B426C">
              <w:rPr>
                <w:sz w:val="18"/>
                <w:szCs w:val="18"/>
              </w:rPr>
              <w:t>–</w:t>
            </w:r>
          </w:p>
        </w:tc>
        <w:tc>
          <w:tcPr>
            <w:tcW w:w="558" w:type="dxa"/>
            <w:hideMark/>
          </w:tcPr>
          <w:p w14:paraId="6BBDD08A"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6BF63185"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5ED6B107"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6D52412B"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079AF07B" w14:textId="77777777" w:rsidR="0011356A" w:rsidRPr="002B426C" w:rsidRDefault="0011356A" w:rsidP="0011356A">
            <w:pPr>
              <w:spacing w:before="40" w:after="40" w:line="280" w:lineRule="exact"/>
              <w:rPr>
                <w:sz w:val="18"/>
                <w:szCs w:val="18"/>
              </w:rPr>
            </w:pPr>
            <w:r w:rsidRPr="002B426C">
              <w:rPr>
                <w:sz w:val="18"/>
                <w:szCs w:val="18"/>
                <w:rtl/>
              </w:rPr>
              <w:t>1</w:t>
            </w:r>
          </w:p>
        </w:tc>
        <w:tc>
          <w:tcPr>
            <w:tcW w:w="559" w:type="dxa"/>
            <w:hideMark/>
          </w:tcPr>
          <w:p w14:paraId="5E085AD9" w14:textId="77777777" w:rsidR="0011356A" w:rsidRPr="002B426C" w:rsidRDefault="0011356A" w:rsidP="0011356A">
            <w:pPr>
              <w:spacing w:before="40" w:after="40" w:line="280" w:lineRule="exact"/>
              <w:rPr>
                <w:sz w:val="18"/>
                <w:szCs w:val="18"/>
              </w:rPr>
            </w:pPr>
            <w:r w:rsidRPr="002B426C">
              <w:rPr>
                <w:sz w:val="18"/>
                <w:szCs w:val="18"/>
                <w:rtl/>
              </w:rPr>
              <w:t>11</w:t>
            </w:r>
          </w:p>
        </w:tc>
        <w:tc>
          <w:tcPr>
            <w:tcW w:w="559" w:type="dxa"/>
            <w:hideMark/>
          </w:tcPr>
          <w:p w14:paraId="01923192"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60844F61" w14:textId="77777777" w:rsidR="0011356A" w:rsidRPr="002B426C" w:rsidRDefault="0011356A" w:rsidP="0011356A">
            <w:pPr>
              <w:spacing w:before="40" w:after="40" w:line="280" w:lineRule="exact"/>
              <w:rPr>
                <w:sz w:val="18"/>
                <w:szCs w:val="18"/>
              </w:rPr>
            </w:pPr>
            <w:r w:rsidRPr="002B426C">
              <w:rPr>
                <w:sz w:val="18"/>
                <w:szCs w:val="18"/>
              </w:rPr>
              <w:t>–</w:t>
            </w:r>
          </w:p>
        </w:tc>
        <w:tc>
          <w:tcPr>
            <w:tcW w:w="638" w:type="dxa"/>
          </w:tcPr>
          <w:p w14:paraId="4EE635EC" w14:textId="77777777" w:rsidR="0011356A" w:rsidRPr="002B426C" w:rsidRDefault="0011356A" w:rsidP="0011356A">
            <w:pPr>
              <w:spacing w:before="40" w:after="40" w:line="280" w:lineRule="exact"/>
              <w:rPr>
                <w:sz w:val="18"/>
                <w:szCs w:val="18"/>
              </w:rPr>
            </w:pPr>
            <w:r w:rsidRPr="002B426C">
              <w:rPr>
                <w:sz w:val="18"/>
                <w:szCs w:val="18"/>
              </w:rPr>
              <w:t>–</w:t>
            </w:r>
          </w:p>
        </w:tc>
        <w:tc>
          <w:tcPr>
            <w:tcW w:w="712" w:type="dxa"/>
            <w:hideMark/>
          </w:tcPr>
          <w:p w14:paraId="70AF836F" w14:textId="77777777" w:rsidR="0011356A" w:rsidRPr="002B426C" w:rsidRDefault="0011356A" w:rsidP="0011356A">
            <w:pPr>
              <w:spacing w:before="40" w:after="40" w:line="280" w:lineRule="exact"/>
              <w:rPr>
                <w:sz w:val="18"/>
                <w:szCs w:val="18"/>
              </w:rPr>
            </w:pPr>
            <w:r w:rsidRPr="002B426C">
              <w:rPr>
                <w:sz w:val="18"/>
                <w:szCs w:val="18"/>
                <w:rtl/>
              </w:rPr>
              <w:t>12</w:t>
            </w:r>
          </w:p>
        </w:tc>
      </w:tr>
      <w:tr w:rsidR="0011356A" w:rsidRPr="002B426C" w14:paraId="10C52643" w14:textId="77777777" w:rsidTr="0011356A">
        <w:trPr>
          <w:jc w:val="left"/>
        </w:trPr>
        <w:tc>
          <w:tcPr>
            <w:tcW w:w="1580" w:type="dxa"/>
            <w:hideMark/>
          </w:tcPr>
          <w:p w14:paraId="262DB984" w14:textId="77777777" w:rsidR="0011356A" w:rsidRPr="002B426C" w:rsidRDefault="0011356A" w:rsidP="0011356A">
            <w:pPr>
              <w:spacing w:before="40" w:after="40" w:line="280" w:lineRule="exact"/>
              <w:rPr>
                <w:szCs w:val="20"/>
              </w:rPr>
            </w:pPr>
            <w:r w:rsidRPr="002B426C">
              <w:rPr>
                <w:szCs w:val="20"/>
                <w:rtl/>
              </w:rPr>
              <w:t>موريتانيا</w:t>
            </w:r>
          </w:p>
        </w:tc>
        <w:tc>
          <w:tcPr>
            <w:tcW w:w="559" w:type="dxa"/>
            <w:hideMark/>
          </w:tcPr>
          <w:p w14:paraId="4332BBBE"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0C594A1C"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587CBEBB"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4ADEC5E" w14:textId="77777777" w:rsidR="0011356A" w:rsidRPr="002B426C" w:rsidRDefault="0011356A" w:rsidP="0011356A">
            <w:pPr>
              <w:spacing w:before="40" w:after="40" w:line="280" w:lineRule="exact"/>
              <w:rPr>
                <w:sz w:val="18"/>
                <w:szCs w:val="18"/>
              </w:rPr>
            </w:pPr>
            <w:r w:rsidRPr="002B426C">
              <w:rPr>
                <w:sz w:val="18"/>
                <w:szCs w:val="18"/>
              </w:rPr>
              <w:t>–</w:t>
            </w:r>
          </w:p>
        </w:tc>
        <w:tc>
          <w:tcPr>
            <w:tcW w:w="558" w:type="dxa"/>
            <w:hideMark/>
          </w:tcPr>
          <w:p w14:paraId="5F51A338"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59EF89B6" w14:textId="77777777" w:rsidR="0011356A" w:rsidRPr="002B426C" w:rsidRDefault="0011356A" w:rsidP="0011356A">
            <w:pPr>
              <w:spacing w:before="40" w:after="40" w:line="280" w:lineRule="exact"/>
              <w:rPr>
                <w:sz w:val="18"/>
                <w:szCs w:val="18"/>
              </w:rPr>
            </w:pPr>
            <w:r w:rsidRPr="002B426C">
              <w:rPr>
                <w:sz w:val="18"/>
                <w:szCs w:val="18"/>
                <w:rtl/>
              </w:rPr>
              <w:t>1</w:t>
            </w:r>
          </w:p>
        </w:tc>
        <w:tc>
          <w:tcPr>
            <w:tcW w:w="559" w:type="dxa"/>
            <w:hideMark/>
          </w:tcPr>
          <w:p w14:paraId="5582FA4F"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1CC997D2"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7CD21513"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227F662D"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0C7F91F6"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150F3408" w14:textId="77777777" w:rsidR="0011356A" w:rsidRPr="002B426C" w:rsidRDefault="0011356A" w:rsidP="0011356A">
            <w:pPr>
              <w:spacing w:before="40" w:after="40" w:line="280" w:lineRule="exact"/>
              <w:rPr>
                <w:sz w:val="18"/>
                <w:szCs w:val="18"/>
              </w:rPr>
            </w:pPr>
            <w:r w:rsidRPr="002B426C">
              <w:rPr>
                <w:sz w:val="18"/>
                <w:szCs w:val="18"/>
              </w:rPr>
              <w:t>–</w:t>
            </w:r>
          </w:p>
        </w:tc>
        <w:tc>
          <w:tcPr>
            <w:tcW w:w="638" w:type="dxa"/>
          </w:tcPr>
          <w:p w14:paraId="034BCA16" w14:textId="77777777" w:rsidR="0011356A" w:rsidRPr="002B426C" w:rsidRDefault="0011356A" w:rsidP="0011356A">
            <w:pPr>
              <w:spacing w:before="40" w:after="40" w:line="280" w:lineRule="exact"/>
              <w:rPr>
                <w:sz w:val="18"/>
                <w:szCs w:val="18"/>
              </w:rPr>
            </w:pPr>
            <w:r w:rsidRPr="002B426C">
              <w:rPr>
                <w:sz w:val="18"/>
                <w:szCs w:val="18"/>
              </w:rPr>
              <w:t>–</w:t>
            </w:r>
          </w:p>
        </w:tc>
        <w:tc>
          <w:tcPr>
            <w:tcW w:w="712" w:type="dxa"/>
            <w:hideMark/>
          </w:tcPr>
          <w:p w14:paraId="0D9463CB" w14:textId="77777777" w:rsidR="0011356A" w:rsidRPr="002B426C" w:rsidRDefault="0011356A" w:rsidP="0011356A">
            <w:pPr>
              <w:spacing w:before="40" w:after="40" w:line="280" w:lineRule="exact"/>
              <w:rPr>
                <w:sz w:val="18"/>
                <w:szCs w:val="18"/>
              </w:rPr>
            </w:pPr>
            <w:r w:rsidRPr="002B426C">
              <w:rPr>
                <w:sz w:val="18"/>
                <w:szCs w:val="18"/>
                <w:rtl/>
              </w:rPr>
              <w:t>1</w:t>
            </w:r>
          </w:p>
        </w:tc>
      </w:tr>
      <w:tr w:rsidR="0011356A" w:rsidRPr="002B426C" w14:paraId="42CCFD79" w14:textId="77777777" w:rsidTr="0011356A">
        <w:trPr>
          <w:jc w:val="left"/>
        </w:trPr>
        <w:tc>
          <w:tcPr>
            <w:tcW w:w="1580" w:type="dxa"/>
            <w:hideMark/>
          </w:tcPr>
          <w:p w14:paraId="765995B4" w14:textId="77777777" w:rsidR="0011356A" w:rsidRPr="002B426C" w:rsidRDefault="0011356A" w:rsidP="0011356A">
            <w:pPr>
              <w:spacing w:before="40" w:after="40" w:line="280" w:lineRule="exact"/>
              <w:rPr>
                <w:szCs w:val="20"/>
              </w:rPr>
            </w:pPr>
            <w:r w:rsidRPr="002B426C">
              <w:rPr>
                <w:szCs w:val="20"/>
                <w:rtl/>
              </w:rPr>
              <w:t>المكسيك</w:t>
            </w:r>
          </w:p>
        </w:tc>
        <w:tc>
          <w:tcPr>
            <w:tcW w:w="559" w:type="dxa"/>
            <w:hideMark/>
          </w:tcPr>
          <w:p w14:paraId="65D11186" w14:textId="77777777" w:rsidR="0011356A" w:rsidRPr="002B426C" w:rsidRDefault="0011356A" w:rsidP="0011356A">
            <w:pPr>
              <w:spacing w:before="40" w:after="40" w:line="280" w:lineRule="exact"/>
              <w:rPr>
                <w:sz w:val="18"/>
                <w:szCs w:val="18"/>
              </w:rPr>
            </w:pPr>
            <w:r w:rsidRPr="002B426C">
              <w:rPr>
                <w:sz w:val="18"/>
                <w:szCs w:val="18"/>
                <w:rtl/>
              </w:rPr>
              <w:t>5</w:t>
            </w:r>
          </w:p>
        </w:tc>
        <w:tc>
          <w:tcPr>
            <w:tcW w:w="559" w:type="dxa"/>
            <w:hideMark/>
          </w:tcPr>
          <w:p w14:paraId="209A3AB1" w14:textId="77777777" w:rsidR="0011356A" w:rsidRPr="002B426C" w:rsidRDefault="0011356A" w:rsidP="0011356A">
            <w:pPr>
              <w:spacing w:before="40" w:after="40" w:line="280" w:lineRule="exact"/>
              <w:rPr>
                <w:sz w:val="18"/>
                <w:szCs w:val="18"/>
              </w:rPr>
            </w:pPr>
            <w:r w:rsidRPr="002B426C">
              <w:rPr>
                <w:sz w:val="18"/>
                <w:szCs w:val="18"/>
                <w:rtl/>
              </w:rPr>
              <w:t>4</w:t>
            </w:r>
          </w:p>
        </w:tc>
        <w:tc>
          <w:tcPr>
            <w:tcW w:w="559" w:type="dxa"/>
            <w:hideMark/>
          </w:tcPr>
          <w:p w14:paraId="57CA5930" w14:textId="77777777" w:rsidR="0011356A" w:rsidRPr="002B426C" w:rsidRDefault="0011356A" w:rsidP="0011356A">
            <w:pPr>
              <w:spacing w:before="40" w:after="40" w:line="280" w:lineRule="exact"/>
              <w:rPr>
                <w:sz w:val="18"/>
                <w:szCs w:val="18"/>
              </w:rPr>
            </w:pPr>
            <w:r w:rsidRPr="002B426C">
              <w:rPr>
                <w:sz w:val="18"/>
                <w:szCs w:val="18"/>
                <w:rtl/>
              </w:rPr>
              <w:t>43</w:t>
            </w:r>
          </w:p>
        </w:tc>
        <w:tc>
          <w:tcPr>
            <w:tcW w:w="559" w:type="dxa"/>
            <w:hideMark/>
          </w:tcPr>
          <w:p w14:paraId="08CC6BD2" w14:textId="77777777" w:rsidR="0011356A" w:rsidRPr="002B426C" w:rsidRDefault="0011356A" w:rsidP="0011356A">
            <w:pPr>
              <w:spacing w:before="40" w:after="40" w:line="280" w:lineRule="exact"/>
              <w:rPr>
                <w:sz w:val="18"/>
                <w:szCs w:val="18"/>
              </w:rPr>
            </w:pPr>
            <w:r w:rsidRPr="002B426C">
              <w:rPr>
                <w:sz w:val="18"/>
                <w:szCs w:val="18"/>
                <w:rtl/>
              </w:rPr>
              <w:t>166</w:t>
            </w:r>
          </w:p>
        </w:tc>
        <w:tc>
          <w:tcPr>
            <w:tcW w:w="558" w:type="dxa"/>
            <w:hideMark/>
          </w:tcPr>
          <w:p w14:paraId="2551018D" w14:textId="77777777" w:rsidR="0011356A" w:rsidRPr="002B426C" w:rsidRDefault="0011356A" w:rsidP="0011356A">
            <w:pPr>
              <w:spacing w:before="40" w:after="40" w:line="280" w:lineRule="exact"/>
              <w:rPr>
                <w:sz w:val="18"/>
                <w:szCs w:val="18"/>
              </w:rPr>
            </w:pPr>
            <w:r w:rsidRPr="002B426C">
              <w:rPr>
                <w:sz w:val="18"/>
                <w:szCs w:val="18"/>
                <w:rtl/>
              </w:rPr>
              <w:t>58</w:t>
            </w:r>
          </w:p>
        </w:tc>
        <w:tc>
          <w:tcPr>
            <w:tcW w:w="559" w:type="dxa"/>
            <w:hideMark/>
          </w:tcPr>
          <w:p w14:paraId="2FB542C9" w14:textId="77777777" w:rsidR="0011356A" w:rsidRPr="002B426C" w:rsidRDefault="0011356A" w:rsidP="0011356A">
            <w:pPr>
              <w:spacing w:before="40" w:after="40" w:line="280" w:lineRule="exact"/>
              <w:rPr>
                <w:sz w:val="18"/>
                <w:szCs w:val="18"/>
              </w:rPr>
            </w:pPr>
            <w:r w:rsidRPr="002B426C">
              <w:rPr>
                <w:sz w:val="18"/>
                <w:szCs w:val="18"/>
                <w:rtl/>
              </w:rPr>
              <w:t>31</w:t>
            </w:r>
          </w:p>
        </w:tc>
        <w:tc>
          <w:tcPr>
            <w:tcW w:w="559" w:type="dxa"/>
            <w:hideMark/>
          </w:tcPr>
          <w:p w14:paraId="57CFD436" w14:textId="77777777" w:rsidR="0011356A" w:rsidRPr="002B426C" w:rsidRDefault="0011356A" w:rsidP="0011356A">
            <w:pPr>
              <w:spacing w:before="40" w:after="40" w:line="280" w:lineRule="exact"/>
              <w:rPr>
                <w:sz w:val="18"/>
                <w:szCs w:val="18"/>
              </w:rPr>
            </w:pPr>
            <w:r w:rsidRPr="002B426C">
              <w:rPr>
                <w:sz w:val="18"/>
                <w:szCs w:val="18"/>
                <w:rtl/>
              </w:rPr>
              <w:t>42</w:t>
            </w:r>
          </w:p>
        </w:tc>
        <w:tc>
          <w:tcPr>
            <w:tcW w:w="559" w:type="dxa"/>
            <w:hideMark/>
          </w:tcPr>
          <w:p w14:paraId="5B0D087D" w14:textId="77777777" w:rsidR="0011356A" w:rsidRPr="002B426C" w:rsidRDefault="0011356A" w:rsidP="0011356A">
            <w:pPr>
              <w:spacing w:before="40" w:after="40" w:line="280" w:lineRule="exact"/>
              <w:rPr>
                <w:sz w:val="18"/>
                <w:szCs w:val="18"/>
              </w:rPr>
            </w:pPr>
            <w:r w:rsidRPr="002B426C">
              <w:rPr>
                <w:sz w:val="18"/>
                <w:szCs w:val="18"/>
                <w:rtl/>
              </w:rPr>
              <w:t>10</w:t>
            </w:r>
          </w:p>
        </w:tc>
        <w:tc>
          <w:tcPr>
            <w:tcW w:w="559" w:type="dxa"/>
            <w:hideMark/>
          </w:tcPr>
          <w:p w14:paraId="1E0B7A54" w14:textId="77777777" w:rsidR="0011356A" w:rsidRPr="002B426C" w:rsidRDefault="0011356A" w:rsidP="0011356A">
            <w:pPr>
              <w:spacing w:before="40" w:after="40" w:line="280" w:lineRule="exact"/>
              <w:rPr>
                <w:sz w:val="18"/>
                <w:szCs w:val="18"/>
              </w:rPr>
            </w:pPr>
            <w:r w:rsidRPr="002B426C">
              <w:rPr>
                <w:sz w:val="18"/>
                <w:szCs w:val="18"/>
                <w:rtl/>
              </w:rPr>
              <w:t>57</w:t>
            </w:r>
          </w:p>
        </w:tc>
        <w:tc>
          <w:tcPr>
            <w:tcW w:w="559" w:type="dxa"/>
            <w:hideMark/>
          </w:tcPr>
          <w:p w14:paraId="3960B6F7" w14:textId="77777777" w:rsidR="0011356A" w:rsidRPr="002B426C" w:rsidRDefault="0011356A" w:rsidP="0011356A">
            <w:pPr>
              <w:spacing w:before="40" w:after="40" w:line="280" w:lineRule="exact"/>
              <w:rPr>
                <w:sz w:val="18"/>
                <w:szCs w:val="18"/>
              </w:rPr>
            </w:pPr>
            <w:r w:rsidRPr="002B426C">
              <w:rPr>
                <w:sz w:val="18"/>
                <w:szCs w:val="18"/>
                <w:rtl/>
              </w:rPr>
              <w:t>60</w:t>
            </w:r>
          </w:p>
        </w:tc>
        <w:tc>
          <w:tcPr>
            <w:tcW w:w="559" w:type="dxa"/>
            <w:hideMark/>
          </w:tcPr>
          <w:p w14:paraId="4E580263" w14:textId="77777777" w:rsidR="0011356A" w:rsidRPr="002B426C" w:rsidRDefault="0011356A" w:rsidP="0011356A">
            <w:pPr>
              <w:spacing w:before="40" w:after="40" w:line="280" w:lineRule="exact"/>
              <w:rPr>
                <w:sz w:val="18"/>
                <w:szCs w:val="18"/>
              </w:rPr>
            </w:pPr>
            <w:r w:rsidRPr="002B426C">
              <w:rPr>
                <w:sz w:val="18"/>
                <w:szCs w:val="18"/>
                <w:rtl/>
              </w:rPr>
              <w:t>52</w:t>
            </w:r>
          </w:p>
        </w:tc>
        <w:tc>
          <w:tcPr>
            <w:tcW w:w="559" w:type="dxa"/>
          </w:tcPr>
          <w:p w14:paraId="216075F2" w14:textId="77777777" w:rsidR="0011356A" w:rsidRPr="002B426C" w:rsidRDefault="0011356A" w:rsidP="0011356A">
            <w:pPr>
              <w:spacing w:before="40" w:after="40" w:line="280" w:lineRule="exact"/>
              <w:rPr>
                <w:sz w:val="18"/>
                <w:szCs w:val="18"/>
              </w:rPr>
            </w:pPr>
            <w:r w:rsidRPr="002B426C">
              <w:rPr>
                <w:sz w:val="18"/>
                <w:szCs w:val="18"/>
                <w:rtl/>
              </w:rPr>
              <w:t>71</w:t>
            </w:r>
            <w:r w:rsidRPr="002B426C">
              <w:rPr>
                <w:sz w:val="18"/>
                <w:szCs w:val="18"/>
                <w:vertAlign w:val="superscript"/>
                <w:rtl/>
              </w:rPr>
              <w:t>ب</w:t>
            </w:r>
          </w:p>
        </w:tc>
        <w:tc>
          <w:tcPr>
            <w:tcW w:w="638" w:type="dxa"/>
          </w:tcPr>
          <w:p w14:paraId="0C99808F" w14:textId="77777777" w:rsidR="0011356A" w:rsidRPr="002B426C" w:rsidRDefault="0011356A" w:rsidP="0011356A">
            <w:pPr>
              <w:spacing w:before="40" w:after="40" w:line="280" w:lineRule="exact"/>
              <w:rPr>
                <w:sz w:val="18"/>
                <w:szCs w:val="18"/>
              </w:rPr>
            </w:pPr>
            <w:r w:rsidRPr="002B426C">
              <w:rPr>
                <w:sz w:val="18"/>
                <w:szCs w:val="18"/>
                <w:rtl/>
              </w:rPr>
              <w:t>9</w:t>
            </w:r>
          </w:p>
        </w:tc>
        <w:tc>
          <w:tcPr>
            <w:tcW w:w="712" w:type="dxa"/>
            <w:hideMark/>
          </w:tcPr>
          <w:p w14:paraId="77E5B7E6" w14:textId="77777777" w:rsidR="0011356A" w:rsidRPr="002B426C" w:rsidRDefault="0011356A" w:rsidP="0011356A">
            <w:pPr>
              <w:spacing w:before="40" w:after="40" w:line="280" w:lineRule="exact"/>
              <w:rPr>
                <w:sz w:val="18"/>
                <w:szCs w:val="18"/>
              </w:rPr>
            </w:pPr>
            <w:r w:rsidRPr="002B426C">
              <w:rPr>
                <w:sz w:val="18"/>
                <w:szCs w:val="18"/>
                <w:rtl/>
              </w:rPr>
              <w:t>608</w:t>
            </w:r>
          </w:p>
        </w:tc>
      </w:tr>
      <w:tr w:rsidR="0011356A" w:rsidRPr="002B426C" w14:paraId="498E8A1D" w14:textId="77777777" w:rsidTr="0011356A">
        <w:trPr>
          <w:jc w:val="left"/>
        </w:trPr>
        <w:tc>
          <w:tcPr>
            <w:tcW w:w="1580" w:type="dxa"/>
            <w:hideMark/>
          </w:tcPr>
          <w:p w14:paraId="4D24DBCE" w14:textId="77777777" w:rsidR="0011356A" w:rsidRPr="002B426C" w:rsidRDefault="0011356A" w:rsidP="0011356A">
            <w:pPr>
              <w:spacing w:before="40" w:after="40" w:line="280" w:lineRule="exact"/>
              <w:rPr>
                <w:rFonts w:hint="cs"/>
                <w:szCs w:val="20"/>
              </w:rPr>
            </w:pPr>
            <w:r w:rsidRPr="002B426C">
              <w:rPr>
                <w:szCs w:val="20"/>
                <w:rtl/>
              </w:rPr>
              <w:t>المغرب</w:t>
            </w:r>
          </w:p>
        </w:tc>
        <w:tc>
          <w:tcPr>
            <w:tcW w:w="559" w:type="dxa"/>
            <w:hideMark/>
          </w:tcPr>
          <w:p w14:paraId="1A11474E"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23E92A2B"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3037B41"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779C38F6" w14:textId="77777777" w:rsidR="0011356A" w:rsidRPr="002B426C" w:rsidRDefault="0011356A" w:rsidP="0011356A">
            <w:pPr>
              <w:spacing w:before="40" w:after="40" w:line="280" w:lineRule="exact"/>
              <w:rPr>
                <w:sz w:val="18"/>
                <w:szCs w:val="18"/>
              </w:rPr>
            </w:pPr>
            <w:r w:rsidRPr="002B426C">
              <w:rPr>
                <w:sz w:val="18"/>
                <w:szCs w:val="18"/>
              </w:rPr>
              <w:t>–</w:t>
            </w:r>
          </w:p>
        </w:tc>
        <w:tc>
          <w:tcPr>
            <w:tcW w:w="558" w:type="dxa"/>
            <w:hideMark/>
          </w:tcPr>
          <w:p w14:paraId="3F423917" w14:textId="77777777" w:rsidR="0011356A" w:rsidRPr="002B426C" w:rsidRDefault="0011356A" w:rsidP="0011356A">
            <w:pPr>
              <w:spacing w:before="40" w:after="40" w:line="280" w:lineRule="exact"/>
              <w:rPr>
                <w:sz w:val="18"/>
                <w:szCs w:val="18"/>
              </w:rPr>
            </w:pPr>
            <w:r w:rsidRPr="002B426C">
              <w:rPr>
                <w:sz w:val="18"/>
                <w:szCs w:val="18"/>
                <w:rtl/>
              </w:rPr>
              <w:t>1</w:t>
            </w:r>
          </w:p>
        </w:tc>
        <w:tc>
          <w:tcPr>
            <w:tcW w:w="559" w:type="dxa"/>
            <w:hideMark/>
          </w:tcPr>
          <w:p w14:paraId="6A950DC8" w14:textId="77777777" w:rsidR="0011356A" w:rsidRPr="002B426C" w:rsidRDefault="0011356A" w:rsidP="0011356A">
            <w:pPr>
              <w:spacing w:before="40" w:after="40" w:line="280" w:lineRule="exact"/>
              <w:rPr>
                <w:sz w:val="18"/>
                <w:szCs w:val="18"/>
              </w:rPr>
            </w:pPr>
            <w:r w:rsidRPr="002B426C">
              <w:rPr>
                <w:sz w:val="18"/>
                <w:szCs w:val="18"/>
                <w:rtl/>
              </w:rPr>
              <w:t>2</w:t>
            </w:r>
          </w:p>
        </w:tc>
        <w:tc>
          <w:tcPr>
            <w:tcW w:w="559" w:type="dxa"/>
            <w:hideMark/>
          </w:tcPr>
          <w:p w14:paraId="733E971B"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337E4C3"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524FF3B7"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60459C61" w14:textId="77777777" w:rsidR="0011356A" w:rsidRPr="002B426C" w:rsidRDefault="0011356A" w:rsidP="0011356A">
            <w:pPr>
              <w:spacing w:before="40" w:after="40" w:line="280" w:lineRule="exact"/>
              <w:rPr>
                <w:sz w:val="18"/>
                <w:szCs w:val="18"/>
              </w:rPr>
            </w:pPr>
            <w:r w:rsidRPr="002B426C">
              <w:rPr>
                <w:sz w:val="18"/>
                <w:szCs w:val="18"/>
                <w:rtl/>
              </w:rPr>
              <w:t>2</w:t>
            </w:r>
          </w:p>
        </w:tc>
        <w:tc>
          <w:tcPr>
            <w:tcW w:w="559" w:type="dxa"/>
            <w:hideMark/>
          </w:tcPr>
          <w:p w14:paraId="698D1A77" w14:textId="001D80A2" w:rsidR="0011356A" w:rsidRPr="002B426C" w:rsidRDefault="0011356A" w:rsidP="0011356A">
            <w:pPr>
              <w:spacing w:before="40" w:after="40" w:line="280" w:lineRule="exact"/>
              <w:rPr>
                <w:sz w:val="18"/>
                <w:szCs w:val="18"/>
              </w:rPr>
            </w:pPr>
            <w:r w:rsidRPr="002B426C">
              <w:rPr>
                <w:sz w:val="18"/>
                <w:szCs w:val="18"/>
                <w:rtl/>
              </w:rPr>
              <w:t>2</w:t>
            </w:r>
            <w:r w:rsidRPr="002B426C">
              <w:rPr>
                <w:sz w:val="18"/>
                <w:szCs w:val="18"/>
                <w:vertAlign w:val="superscript"/>
                <w:rtl/>
              </w:rPr>
              <w:t xml:space="preserve">ب </w:t>
            </w:r>
          </w:p>
        </w:tc>
        <w:tc>
          <w:tcPr>
            <w:tcW w:w="559" w:type="dxa"/>
          </w:tcPr>
          <w:p w14:paraId="653D3047" w14:textId="77777777" w:rsidR="0011356A" w:rsidRPr="002B426C" w:rsidRDefault="0011356A" w:rsidP="0011356A">
            <w:pPr>
              <w:spacing w:before="40" w:after="40" w:line="280" w:lineRule="exact"/>
              <w:rPr>
                <w:sz w:val="18"/>
                <w:szCs w:val="18"/>
              </w:rPr>
            </w:pPr>
            <w:r w:rsidRPr="002B426C">
              <w:rPr>
                <w:sz w:val="18"/>
                <w:szCs w:val="18"/>
              </w:rPr>
              <w:t>–</w:t>
            </w:r>
          </w:p>
        </w:tc>
        <w:tc>
          <w:tcPr>
            <w:tcW w:w="638" w:type="dxa"/>
          </w:tcPr>
          <w:p w14:paraId="777206F4" w14:textId="77777777" w:rsidR="0011356A" w:rsidRPr="002B426C" w:rsidRDefault="0011356A" w:rsidP="0011356A">
            <w:pPr>
              <w:spacing w:before="40" w:after="40" w:line="280" w:lineRule="exact"/>
              <w:rPr>
                <w:sz w:val="18"/>
                <w:szCs w:val="18"/>
              </w:rPr>
            </w:pPr>
            <w:r w:rsidRPr="002B426C">
              <w:rPr>
                <w:sz w:val="18"/>
                <w:szCs w:val="18"/>
              </w:rPr>
              <w:t>–</w:t>
            </w:r>
          </w:p>
        </w:tc>
        <w:tc>
          <w:tcPr>
            <w:tcW w:w="712" w:type="dxa"/>
            <w:hideMark/>
          </w:tcPr>
          <w:p w14:paraId="6C81C5CF" w14:textId="77777777" w:rsidR="0011356A" w:rsidRPr="002B426C" w:rsidRDefault="0011356A" w:rsidP="0011356A">
            <w:pPr>
              <w:spacing w:before="40" w:after="40" w:line="280" w:lineRule="exact"/>
              <w:rPr>
                <w:sz w:val="18"/>
                <w:szCs w:val="18"/>
              </w:rPr>
            </w:pPr>
            <w:r w:rsidRPr="002B426C">
              <w:rPr>
                <w:sz w:val="18"/>
                <w:szCs w:val="18"/>
                <w:rtl/>
              </w:rPr>
              <w:t>7</w:t>
            </w:r>
          </w:p>
        </w:tc>
      </w:tr>
      <w:tr w:rsidR="0011356A" w:rsidRPr="002B426C" w14:paraId="78537F3D" w14:textId="77777777" w:rsidTr="0011356A">
        <w:trPr>
          <w:jc w:val="left"/>
        </w:trPr>
        <w:tc>
          <w:tcPr>
            <w:tcW w:w="1580" w:type="dxa"/>
            <w:hideMark/>
          </w:tcPr>
          <w:p w14:paraId="7C55545F" w14:textId="77777777" w:rsidR="0011356A" w:rsidRPr="002B426C" w:rsidRDefault="0011356A" w:rsidP="0011356A">
            <w:pPr>
              <w:spacing w:before="40" w:after="40" w:line="280" w:lineRule="exact"/>
              <w:rPr>
                <w:szCs w:val="20"/>
              </w:rPr>
            </w:pPr>
            <w:r w:rsidRPr="002B426C">
              <w:rPr>
                <w:szCs w:val="20"/>
                <w:rtl/>
              </w:rPr>
              <w:t>النيجر</w:t>
            </w:r>
          </w:p>
        </w:tc>
        <w:tc>
          <w:tcPr>
            <w:tcW w:w="559" w:type="dxa"/>
            <w:hideMark/>
          </w:tcPr>
          <w:p w14:paraId="7092B88B"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7BEAC66"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78E8A14A"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0F8084BA" w14:textId="77777777" w:rsidR="0011356A" w:rsidRPr="002B426C" w:rsidRDefault="0011356A" w:rsidP="0011356A">
            <w:pPr>
              <w:spacing w:before="40" w:after="40" w:line="280" w:lineRule="exact"/>
              <w:rPr>
                <w:sz w:val="18"/>
                <w:szCs w:val="18"/>
              </w:rPr>
            </w:pPr>
            <w:r w:rsidRPr="002B426C">
              <w:rPr>
                <w:sz w:val="18"/>
                <w:szCs w:val="18"/>
              </w:rPr>
              <w:t>–</w:t>
            </w:r>
          </w:p>
        </w:tc>
        <w:tc>
          <w:tcPr>
            <w:tcW w:w="558" w:type="dxa"/>
            <w:hideMark/>
          </w:tcPr>
          <w:p w14:paraId="50709C53"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0B2A044E"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65F3EA3E"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596E386B"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74775049" w14:textId="77777777" w:rsidR="0011356A" w:rsidRPr="002B426C" w:rsidRDefault="0011356A" w:rsidP="0011356A">
            <w:pPr>
              <w:spacing w:before="40" w:after="40" w:line="280" w:lineRule="exact"/>
              <w:rPr>
                <w:sz w:val="18"/>
                <w:szCs w:val="18"/>
              </w:rPr>
            </w:pPr>
            <w:r w:rsidRPr="002B426C">
              <w:rPr>
                <w:sz w:val="18"/>
                <w:szCs w:val="18"/>
                <w:rtl/>
              </w:rPr>
              <w:t>1</w:t>
            </w:r>
          </w:p>
        </w:tc>
        <w:tc>
          <w:tcPr>
            <w:tcW w:w="559" w:type="dxa"/>
            <w:hideMark/>
          </w:tcPr>
          <w:p w14:paraId="2050048C"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38CB246F"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64418B4A" w14:textId="77777777" w:rsidR="0011356A" w:rsidRPr="002B426C" w:rsidRDefault="0011356A" w:rsidP="0011356A">
            <w:pPr>
              <w:spacing w:before="40" w:after="40" w:line="280" w:lineRule="exact"/>
              <w:rPr>
                <w:sz w:val="18"/>
                <w:szCs w:val="18"/>
              </w:rPr>
            </w:pPr>
            <w:r w:rsidRPr="002B426C">
              <w:rPr>
                <w:sz w:val="18"/>
                <w:szCs w:val="18"/>
              </w:rPr>
              <w:t>–</w:t>
            </w:r>
          </w:p>
        </w:tc>
        <w:tc>
          <w:tcPr>
            <w:tcW w:w="638" w:type="dxa"/>
          </w:tcPr>
          <w:p w14:paraId="41899556" w14:textId="77777777" w:rsidR="0011356A" w:rsidRPr="002B426C" w:rsidRDefault="0011356A" w:rsidP="0011356A">
            <w:pPr>
              <w:spacing w:before="40" w:after="40" w:line="280" w:lineRule="exact"/>
              <w:rPr>
                <w:sz w:val="18"/>
                <w:szCs w:val="18"/>
              </w:rPr>
            </w:pPr>
            <w:r w:rsidRPr="002B426C">
              <w:rPr>
                <w:sz w:val="18"/>
                <w:szCs w:val="18"/>
              </w:rPr>
              <w:t>–</w:t>
            </w:r>
          </w:p>
        </w:tc>
        <w:tc>
          <w:tcPr>
            <w:tcW w:w="712" w:type="dxa"/>
            <w:hideMark/>
          </w:tcPr>
          <w:p w14:paraId="5632DCF5" w14:textId="77777777" w:rsidR="0011356A" w:rsidRPr="002B426C" w:rsidRDefault="0011356A" w:rsidP="0011356A">
            <w:pPr>
              <w:spacing w:before="40" w:after="40" w:line="280" w:lineRule="exact"/>
              <w:rPr>
                <w:sz w:val="18"/>
                <w:szCs w:val="18"/>
              </w:rPr>
            </w:pPr>
            <w:r w:rsidRPr="002B426C">
              <w:rPr>
                <w:sz w:val="18"/>
                <w:szCs w:val="18"/>
                <w:rtl/>
              </w:rPr>
              <w:t>1</w:t>
            </w:r>
          </w:p>
        </w:tc>
      </w:tr>
      <w:tr w:rsidR="0011356A" w:rsidRPr="002B426C" w14:paraId="2F2639E1" w14:textId="77777777" w:rsidTr="0011356A">
        <w:trPr>
          <w:jc w:val="left"/>
        </w:trPr>
        <w:tc>
          <w:tcPr>
            <w:tcW w:w="1580" w:type="dxa"/>
            <w:hideMark/>
          </w:tcPr>
          <w:p w14:paraId="36453801" w14:textId="77777777" w:rsidR="0011356A" w:rsidRPr="002B426C" w:rsidRDefault="0011356A" w:rsidP="0011356A">
            <w:pPr>
              <w:spacing w:before="40" w:after="40" w:line="280" w:lineRule="exact"/>
              <w:rPr>
                <w:szCs w:val="20"/>
              </w:rPr>
            </w:pPr>
            <w:r w:rsidRPr="002B426C">
              <w:rPr>
                <w:szCs w:val="20"/>
                <w:rtl/>
              </w:rPr>
              <w:t>عمان</w:t>
            </w:r>
          </w:p>
        </w:tc>
        <w:tc>
          <w:tcPr>
            <w:tcW w:w="559" w:type="dxa"/>
            <w:hideMark/>
          </w:tcPr>
          <w:p w14:paraId="1882471F"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58EF320C"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6B5FE2A1"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58862662" w14:textId="77777777" w:rsidR="0011356A" w:rsidRPr="002B426C" w:rsidRDefault="0011356A" w:rsidP="0011356A">
            <w:pPr>
              <w:spacing w:before="40" w:after="40" w:line="280" w:lineRule="exact"/>
              <w:rPr>
                <w:sz w:val="18"/>
                <w:szCs w:val="18"/>
              </w:rPr>
            </w:pPr>
            <w:r w:rsidRPr="002B426C">
              <w:rPr>
                <w:sz w:val="18"/>
                <w:szCs w:val="18"/>
              </w:rPr>
              <w:t>–</w:t>
            </w:r>
          </w:p>
        </w:tc>
        <w:tc>
          <w:tcPr>
            <w:tcW w:w="558" w:type="dxa"/>
            <w:hideMark/>
          </w:tcPr>
          <w:p w14:paraId="2D7B6D05"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73123679"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1CC0C21C"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29E37348"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15CA5319"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0DE29391" w14:textId="06DC6A72" w:rsidR="0011356A" w:rsidRPr="002B426C" w:rsidRDefault="0011356A" w:rsidP="0011356A">
            <w:pPr>
              <w:spacing w:before="40" w:after="40" w:line="280" w:lineRule="exact"/>
              <w:rPr>
                <w:rFonts w:hint="cs"/>
                <w:sz w:val="18"/>
                <w:szCs w:val="18"/>
                <w:rtl/>
              </w:rPr>
            </w:pPr>
            <w:r w:rsidRPr="002B426C">
              <w:rPr>
                <w:sz w:val="18"/>
                <w:szCs w:val="18"/>
                <w:rtl/>
              </w:rPr>
              <w:t>1</w:t>
            </w:r>
            <w:r w:rsidRPr="002B426C">
              <w:rPr>
                <w:sz w:val="18"/>
                <w:szCs w:val="18"/>
                <w:vertAlign w:val="superscript"/>
                <w:rtl/>
              </w:rPr>
              <w:t>ب</w:t>
            </w:r>
          </w:p>
        </w:tc>
        <w:tc>
          <w:tcPr>
            <w:tcW w:w="559" w:type="dxa"/>
            <w:hideMark/>
          </w:tcPr>
          <w:p w14:paraId="4843DEF8"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6ECD99E5" w14:textId="77777777" w:rsidR="0011356A" w:rsidRPr="002B426C" w:rsidRDefault="0011356A" w:rsidP="0011356A">
            <w:pPr>
              <w:spacing w:before="40" w:after="40" w:line="280" w:lineRule="exact"/>
              <w:rPr>
                <w:sz w:val="18"/>
                <w:szCs w:val="18"/>
              </w:rPr>
            </w:pPr>
            <w:r w:rsidRPr="002B426C">
              <w:rPr>
                <w:sz w:val="18"/>
                <w:szCs w:val="18"/>
              </w:rPr>
              <w:t>–</w:t>
            </w:r>
          </w:p>
        </w:tc>
        <w:tc>
          <w:tcPr>
            <w:tcW w:w="638" w:type="dxa"/>
          </w:tcPr>
          <w:p w14:paraId="6095E32C" w14:textId="77777777" w:rsidR="0011356A" w:rsidRPr="002B426C" w:rsidRDefault="0011356A" w:rsidP="0011356A">
            <w:pPr>
              <w:spacing w:before="40" w:after="40" w:line="280" w:lineRule="exact"/>
              <w:rPr>
                <w:sz w:val="18"/>
                <w:szCs w:val="18"/>
              </w:rPr>
            </w:pPr>
            <w:r w:rsidRPr="002B426C">
              <w:rPr>
                <w:sz w:val="18"/>
                <w:szCs w:val="18"/>
              </w:rPr>
              <w:t>–</w:t>
            </w:r>
          </w:p>
        </w:tc>
        <w:tc>
          <w:tcPr>
            <w:tcW w:w="712" w:type="dxa"/>
            <w:hideMark/>
          </w:tcPr>
          <w:p w14:paraId="7138E7EC" w14:textId="77777777" w:rsidR="0011356A" w:rsidRPr="002B426C" w:rsidRDefault="0011356A" w:rsidP="0011356A">
            <w:pPr>
              <w:spacing w:before="40" w:after="40" w:line="280" w:lineRule="exact"/>
              <w:rPr>
                <w:sz w:val="18"/>
                <w:szCs w:val="18"/>
              </w:rPr>
            </w:pPr>
            <w:r w:rsidRPr="002B426C">
              <w:rPr>
                <w:sz w:val="18"/>
                <w:szCs w:val="18"/>
                <w:rtl/>
              </w:rPr>
              <w:t>1</w:t>
            </w:r>
          </w:p>
        </w:tc>
      </w:tr>
      <w:tr w:rsidR="0011356A" w:rsidRPr="002B426C" w14:paraId="1BDFDEA6" w14:textId="77777777" w:rsidTr="0011356A">
        <w:trPr>
          <w:jc w:val="left"/>
        </w:trPr>
        <w:tc>
          <w:tcPr>
            <w:tcW w:w="1580" w:type="dxa"/>
            <w:hideMark/>
          </w:tcPr>
          <w:p w14:paraId="68872B00" w14:textId="77777777" w:rsidR="0011356A" w:rsidRPr="002B426C" w:rsidRDefault="0011356A" w:rsidP="0011356A">
            <w:pPr>
              <w:spacing w:before="40" w:after="40" w:line="280" w:lineRule="exact"/>
              <w:rPr>
                <w:szCs w:val="20"/>
              </w:rPr>
            </w:pPr>
            <w:r w:rsidRPr="002B426C">
              <w:rPr>
                <w:szCs w:val="20"/>
                <w:rtl/>
              </w:rPr>
              <w:t>باراغواي</w:t>
            </w:r>
          </w:p>
        </w:tc>
        <w:tc>
          <w:tcPr>
            <w:tcW w:w="559" w:type="dxa"/>
            <w:hideMark/>
          </w:tcPr>
          <w:p w14:paraId="24899D08"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E5A0350"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6E3DF1DF"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5974E1BC" w14:textId="77777777" w:rsidR="0011356A" w:rsidRPr="002B426C" w:rsidRDefault="0011356A" w:rsidP="0011356A">
            <w:pPr>
              <w:spacing w:before="40" w:after="40" w:line="280" w:lineRule="exact"/>
              <w:rPr>
                <w:sz w:val="18"/>
                <w:szCs w:val="18"/>
              </w:rPr>
            </w:pPr>
            <w:r w:rsidRPr="002B426C">
              <w:rPr>
                <w:sz w:val="18"/>
                <w:szCs w:val="18"/>
              </w:rPr>
              <w:t>–</w:t>
            </w:r>
          </w:p>
        </w:tc>
        <w:tc>
          <w:tcPr>
            <w:tcW w:w="558" w:type="dxa"/>
            <w:hideMark/>
          </w:tcPr>
          <w:p w14:paraId="7404CE86"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7773D3BA"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318E79E3"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1E6C1EC"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CAA4703"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3B73147C" w14:textId="77777777" w:rsidR="0011356A" w:rsidRPr="002B426C" w:rsidRDefault="0011356A" w:rsidP="0011356A">
            <w:pPr>
              <w:spacing w:before="40" w:after="40" w:line="280" w:lineRule="exact"/>
              <w:rPr>
                <w:sz w:val="18"/>
                <w:szCs w:val="18"/>
              </w:rPr>
            </w:pPr>
            <w:r w:rsidRPr="002B426C">
              <w:rPr>
                <w:sz w:val="18"/>
                <w:szCs w:val="18"/>
                <w:rtl/>
              </w:rPr>
              <w:t>1</w:t>
            </w:r>
          </w:p>
        </w:tc>
        <w:tc>
          <w:tcPr>
            <w:tcW w:w="559" w:type="dxa"/>
            <w:hideMark/>
          </w:tcPr>
          <w:p w14:paraId="48E59D15"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2BC805C6" w14:textId="77777777" w:rsidR="0011356A" w:rsidRPr="002B426C" w:rsidRDefault="0011356A" w:rsidP="0011356A">
            <w:pPr>
              <w:spacing w:before="40" w:after="40" w:line="280" w:lineRule="exact"/>
              <w:rPr>
                <w:sz w:val="18"/>
                <w:szCs w:val="18"/>
              </w:rPr>
            </w:pPr>
            <w:r w:rsidRPr="002B426C">
              <w:rPr>
                <w:sz w:val="18"/>
                <w:szCs w:val="18"/>
              </w:rPr>
              <w:t>–</w:t>
            </w:r>
          </w:p>
        </w:tc>
        <w:tc>
          <w:tcPr>
            <w:tcW w:w="638" w:type="dxa"/>
          </w:tcPr>
          <w:p w14:paraId="339239EC" w14:textId="77777777" w:rsidR="0011356A" w:rsidRPr="002B426C" w:rsidRDefault="0011356A" w:rsidP="0011356A">
            <w:pPr>
              <w:spacing w:before="40" w:after="40" w:line="280" w:lineRule="exact"/>
              <w:rPr>
                <w:sz w:val="18"/>
                <w:szCs w:val="18"/>
              </w:rPr>
            </w:pPr>
            <w:r w:rsidRPr="002B426C">
              <w:rPr>
                <w:sz w:val="18"/>
                <w:szCs w:val="18"/>
              </w:rPr>
              <w:t>–</w:t>
            </w:r>
          </w:p>
        </w:tc>
        <w:tc>
          <w:tcPr>
            <w:tcW w:w="712" w:type="dxa"/>
            <w:hideMark/>
          </w:tcPr>
          <w:p w14:paraId="0BC4E708" w14:textId="77777777" w:rsidR="0011356A" w:rsidRPr="002B426C" w:rsidRDefault="0011356A" w:rsidP="0011356A">
            <w:pPr>
              <w:spacing w:before="40" w:after="40" w:line="280" w:lineRule="exact"/>
              <w:rPr>
                <w:sz w:val="18"/>
                <w:szCs w:val="18"/>
              </w:rPr>
            </w:pPr>
            <w:r w:rsidRPr="002B426C">
              <w:rPr>
                <w:sz w:val="18"/>
                <w:szCs w:val="18"/>
                <w:rtl/>
              </w:rPr>
              <w:t>1</w:t>
            </w:r>
          </w:p>
        </w:tc>
      </w:tr>
      <w:tr w:rsidR="0011356A" w:rsidRPr="002B426C" w14:paraId="3B332CB1" w14:textId="77777777" w:rsidTr="0011356A">
        <w:trPr>
          <w:jc w:val="left"/>
        </w:trPr>
        <w:tc>
          <w:tcPr>
            <w:tcW w:w="1580" w:type="dxa"/>
            <w:hideMark/>
          </w:tcPr>
          <w:p w14:paraId="766D3761" w14:textId="77777777" w:rsidR="0011356A" w:rsidRPr="002B426C" w:rsidRDefault="0011356A" w:rsidP="0011356A">
            <w:pPr>
              <w:spacing w:before="40" w:after="40" w:line="280" w:lineRule="exact"/>
              <w:rPr>
                <w:szCs w:val="20"/>
              </w:rPr>
            </w:pPr>
            <w:r w:rsidRPr="002B426C">
              <w:rPr>
                <w:szCs w:val="20"/>
                <w:rtl/>
              </w:rPr>
              <w:t>بيرو</w:t>
            </w:r>
          </w:p>
        </w:tc>
        <w:tc>
          <w:tcPr>
            <w:tcW w:w="559" w:type="dxa"/>
            <w:hideMark/>
          </w:tcPr>
          <w:p w14:paraId="56F28377"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30AA568E"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11C755C3"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2731DAF4" w14:textId="77777777" w:rsidR="0011356A" w:rsidRPr="002B426C" w:rsidRDefault="0011356A" w:rsidP="0011356A">
            <w:pPr>
              <w:spacing w:before="40" w:after="40" w:line="280" w:lineRule="exact"/>
              <w:rPr>
                <w:sz w:val="18"/>
                <w:szCs w:val="18"/>
              </w:rPr>
            </w:pPr>
            <w:r w:rsidRPr="002B426C">
              <w:rPr>
                <w:sz w:val="18"/>
                <w:szCs w:val="18"/>
              </w:rPr>
              <w:t>–</w:t>
            </w:r>
          </w:p>
        </w:tc>
        <w:tc>
          <w:tcPr>
            <w:tcW w:w="558" w:type="dxa"/>
            <w:hideMark/>
          </w:tcPr>
          <w:p w14:paraId="3EA99690"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0B01D693"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60918B16"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A91A1FC"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500015F7" w14:textId="77777777" w:rsidR="0011356A" w:rsidRPr="002B426C" w:rsidRDefault="0011356A" w:rsidP="0011356A">
            <w:pPr>
              <w:spacing w:before="40" w:after="40" w:line="280" w:lineRule="exact"/>
              <w:rPr>
                <w:sz w:val="18"/>
                <w:szCs w:val="18"/>
              </w:rPr>
            </w:pPr>
            <w:r w:rsidRPr="002B426C">
              <w:rPr>
                <w:sz w:val="18"/>
                <w:szCs w:val="18"/>
                <w:rtl/>
              </w:rPr>
              <w:t>14</w:t>
            </w:r>
          </w:p>
        </w:tc>
        <w:tc>
          <w:tcPr>
            <w:tcW w:w="559" w:type="dxa"/>
            <w:hideMark/>
          </w:tcPr>
          <w:p w14:paraId="2E578145"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6E06F40D" w14:textId="77777777" w:rsidR="0011356A" w:rsidRPr="002B426C" w:rsidRDefault="0011356A" w:rsidP="0011356A">
            <w:pPr>
              <w:spacing w:before="40" w:after="40" w:line="280" w:lineRule="exact"/>
              <w:rPr>
                <w:sz w:val="18"/>
                <w:szCs w:val="18"/>
              </w:rPr>
            </w:pPr>
            <w:r w:rsidRPr="002B426C">
              <w:rPr>
                <w:sz w:val="18"/>
                <w:szCs w:val="18"/>
                <w:rtl/>
              </w:rPr>
              <w:t>1</w:t>
            </w:r>
          </w:p>
        </w:tc>
        <w:tc>
          <w:tcPr>
            <w:tcW w:w="559" w:type="dxa"/>
          </w:tcPr>
          <w:p w14:paraId="1BCD9B93" w14:textId="77777777" w:rsidR="0011356A" w:rsidRPr="002B426C" w:rsidRDefault="0011356A" w:rsidP="0011356A">
            <w:pPr>
              <w:spacing w:before="40" w:after="40" w:line="280" w:lineRule="exact"/>
              <w:rPr>
                <w:sz w:val="18"/>
                <w:szCs w:val="18"/>
              </w:rPr>
            </w:pPr>
            <w:r w:rsidRPr="002B426C">
              <w:rPr>
                <w:sz w:val="18"/>
                <w:szCs w:val="18"/>
              </w:rPr>
              <w:t>–</w:t>
            </w:r>
          </w:p>
        </w:tc>
        <w:tc>
          <w:tcPr>
            <w:tcW w:w="638" w:type="dxa"/>
          </w:tcPr>
          <w:p w14:paraId="39D60BD4" w14:textId="77777777" w:rsidR="0011356A" w:rsidRPr="002B426C" w:rsidRDefault="0011356A" w:rsidP="0011356A">
            <w:pPr>
              <w:spacing w:before="40" w:after="40" w:line="280" w:lineRule="exact"/>
              <w:rPr>
                <w:sz w:val="18"/>
                <w:szCs w:val="18"/>
              </w:rPr>
            </w:pPr>
            <w:r w:rsidRPr="002B426C">
              <w:rPr>
                <w:sz w:val="18"/>
                <w:szCs w:val="18"/>
              </w:rPr>
              <w:t>–</w:t>
            </w:r>
          </w:p>
        </w:tc>
        <w:tc>
          <w:tcPr>
            <w:tcW w:w="712" w:type="dxa"/>
            <w:hideMark/>
          </w:tcPr>
          <w:p w14:paraId="63908B0C" w14:textId="77777777" w:rsidR="0011356A" w:rsidRPr="002B426C" w:rsidRDefault="0011356A" w:rsidP="0011356A">
            <w:pPr>
              <w:spacing w:before="40" w:after="40" w:line="280" w:lineRule="exact"/>
              <w:rPr>
                <w:sz w:val="18"/>
                <w:szCs w:val="18"/>
              </w:rPr>
            </w:pPr>
            <w:r w:rsidRPr="002B426C">
              <w:rPr>
                <w:sz w:val="18"/>
                <w:szCs w:val="18"/>
                <w:rtl/>
              </w:rPr>
              <w:t>15</w:t>
            </w:r>
          </w:p>
        </w:tc>
      </w:tr>
      <w:tr w:rsidR="0011356A" w:rsidRPr="002B426C" w14:paraId="7F7F097A" w14:textId="77777777" w:rsidTr="0011356A">
        <w:trPr>
          <w:jc w:val="left"/>
        </w:trPr>
        <w:tc>
          <w:tcPr>
            <w:tcW w:w="1580" w:type="dxa"/>
            <w:hideMark/>
          </w:tcPr>
          <w:p w14:paraId="35465A44" w14:textId="77777777" w:rsidR="0011356A" w:rsidRPr="002B426C" w:rsidRDefault="0011356A" w:rsidP="0011356A">
            <w:pPr>
              <w:spacing w:before="40" w:after="40" w:line="280" w:lineRule="exact"/>
              <w:rPr>
                <w:szCs w:val="20"/>
              </w:rPr>
            </w:pPr>
            <w:r w:rsidRPr="002B426C">
              <w:rPr>
                <w:szCs w:val="20"/>
                <w:rtl/>
              </w:rPr>
              <w:t>سري لانكا</w:t>
            </w:r>
          </w:p>
        </w:tc>
        <w:tc>
          <w:tcPr>
            <w:tcW w:w="559" w:type="dxa"/>
            <w:hideMark/>
          </w:tcPr>
          <w:p w14:paraId="6701C5FB"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A1521DF"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27C1533C"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3EA2FBDD" w14:textId="77777777" w:rsidR="0011356A" w:rsidRPr="002B426C" w:rsidRDefault="0011356A" w:rsidP="0011356A">
            <w:pPr>
              <w:spacing w:before="40" w:after="40" w:line="280" w:lineRule="exact"/>
              <w:rPr>
                <w:sz w:val="18"/>
                <w:szCs w:val="18"/>
              </w:rPr>
            </w:pPr>
            <w:r w:rsidRPr="002B426C">
              <w:rPr>
                <w:sz w:val="18"/>
                <w:szCs w:val="18"/>
              </w:rPr>
              <w:t>–</w:t>
            </w:r>
          </w:p>
        </w:tc>
        <w:tc>
          <w:tcPr>
            <w:tcW w:w="558" w:type="dxa"/>
            <w:hideMark/>
          </w:tcPr>
          <w:p w14:paraId="0DA529AD"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143C83E7" w14:textId="77777777" w:rsidR="0011356A" w:rsidRPr="002B426C" w:rsidRDefault="0011356A" w:rsidP="0011356A">
            <w:pPr>
              <w:spacing w:before="40" w:after="40" w:line="280" w:lineRule="exact"/>
              <w:rPr>
                <w:sz w:val="18"/>
                <w:szCs w:val="18"/>
              </w:rPr>
            </w:pPr>
            <w:r w:rsidRPr="002B426C">
              <w:rPr>
                <w:sz w:val="18"/>
                <w:szCs w:val="18"/>
                <w:rtl/>
              </w:rPr>
              <w:t>1</w:t>
            </w:r>
          </w:p>
        </w:tc>
        <w:tc>
          <w:tcPr>
            <w:tcW w:w="559" w:type="dxa"/>
            <w:hideMark/>
          </w:tcPr>
          <w:p w14:paraId="709CF547"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507AA61E"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0C43BA86"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1D575031"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39AC3367"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1E3CDAD3" w14:textId="77777777" w:rsidR="0011356A" w:rsidRPr="002B426C" w:rsidRDefault="0011356A" w:rsidP="0011356A">
            <w:pPr>
              <w:spacing w:before="40" w:after="40" w:line="280" w:lineRule="exact"/>
              <w:rPr>
                <w:sz w:val="18"/>
                <w:szCs w:val="18"/>
              </w:rPr>
            </w:pPr>
            <w:r w:rsidRPr="002B426C">
              <w:rPr>
                <w:sz w:val="18"/>
                <w:szCs w:val="18"/>
              </w:rPr>
              <w:t>–</w:t>
            </w:r>
          </w:p>
        </w:tc>
        <w:tc>
          <w:tcPr>
            <w:tcW w:w="638" w:type="dxa"/>
          </w:tcPr>
          <w:p w14:paraId="1FA3936A" w14:textId="77777777" w:rsidR="0011356A" w:rsidRPr="002B426C" w:rsidRDefault="0011356A" w:rsidP="0011356A">
            <w:pPr>
              <w:spacing w:before="40" w:after="40" w:line="280" w:lineRule="exact"/>
              <w:rPr>
                <w:sz w:val="18"/>
                <w:szCs w:val="18"/>
              </w:rPr>
            </w:pPr>
            <w:r w:rsidRPr="002B426C">
              <w:rPr>
                <w:sz w:val="18"/>
                <w:szCs w:val="18"/>
              </w:rPr>
              <w:t>–</w:t>
            </w:r>
          </w:p>
        </w:tc>
        <w:tc>
          <w:tcPr>
            <w:tcW w:w="712" w:type="dxa"/>
            <w:hideMark/>
          </w:tcPr>
          <w:p w14:paraId="615B1D47" w14:textId="77777777" w:rsidR="0011356A" w:rsidRPr="002B426C" w:rsidRDefault="0011356A" w:rsidP="0011356A">
            <w:pPr>
              <w:spacing w:before="40" w:after="40" w:line="280" w:lineRule="exact"/>
              <w:rPr>
                <w:sz w:val="18"/>
                <w:szCs w:val="18"/>
              </w:rPr>
            </w:pPr>
            <w:r w:rsidRPr="002B426C">
              <w:rPr>
                <w:sz w:val="18"/>
                <w:szCs w:val="18"/>
                <w:rtl/>
              </w:rPr>
              <w:t>1</w:t>
            </w:r>
          </w:p>
        </w:tc>
      </w:tr>
      <w:tr w:rsidR="0011356A" w:rsidRPr="002B426C" w14:paraId="3360E4EC" w14:textId="77777777" w:rsidTr="0011356A">
        <w:trPr>
          <w:jc w:val="left"/>
        </w:trPr>
        <w:tc>
          <w:tcPr>
            <w:tcW w:w="1580" w:type="dxa"/>
            <w:hideMark/>
          </w:tcPr>
          <w:p w14:paraId="479B819C" w14:textId="77777777" w:rsidR="0011356A" w:rsidRPr="002B426C" w:rsidRDefault="0011356A" w:rsidP="0011356A">
            <w:pPr>
              <w:spacing w:before="40" w:after="40" w:line="280" w:lineRule="exact"/>
              <w:rPr>
                <w:szCs w:val="20"/>
              </w:rPr>
            </w:pPr>
            <w:r w:rsidRPr="002B426C">
              <w:rPr>
                <w:szCs w:val="20"/>
                <w:rtl/>
              </w:rPr>
              <w:t>سلوفاكيا</w:t>
            </w:r>
          </w:p>
        </w:tc>
        <w:tc>
          <w:tcPr>
            <w:tcW w:w="559" w:type="dxa"/>
            <w:hideMark/>
          </w:tcPr>
          <w:p w14:paraId="33C813EA"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1DB0D479"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23D3DEFB"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121DFF6E" w14:textId="77777777" w:rsidR="0011356A" w:rsidRPr="002B426C" w:rsidRDefault="0011356A" w:rsidP="0011356A">
            <w:pPr>
              <w:spacing w:before="40" w:after="40" w:line="280" w:lineRule="exact"/>
              <w:rPr>
                <w:sz w:val="18"/>
                <w:szCs w:val="18"/>
              </w:rPr>
            </w:pPr>
            <w:r w:rsidRPr="002B426C">
              <w:rPr>
                <w:sz w:val="18"/>
                <w:szCs w:val="18"/>
              </w:rPr>
              <w:t>–</w:t>
            </w:r>
          </w:p>
        </w:tc>
        <w:tc>
          <w:tcPr>
            <w:tcW w:w="558" w:type="dxa"/>
            <w:hideMark/>
          </w:tcPr>
          <w:p w14:paraId="23DCD3F0"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69BB61C5"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54A2BCA0"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022B1BD9"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AD7FF84" w14:textId="77777777" w:rsidR="0011356A" w:rsidRPr="002B426C" w:rsidRDefault="0011356A" w:rsidP="0011356A">
            <w:pPr>
              <w:spacing w:before="40" w:after="40" w:line="280" w:lineRule="exact"/>
              <w:rPr>
                <w:sz w:val="18"/>
                <w:szCs w:val="18"/>
              </w:rPr>
            </w:pPr>
            <w:r w:rsidRPr="002B426C">
              <w:rPr>
                <w:sz w:val="18"/>
                <w:szCs w:val="18"/>
                <w:rtl/>
              </w:rPr>
              <w:t>1</w:t>
            </w:r>
          </w:p>
        </w:tc>
        <w:tc>
          <w:tcPr>
            <w:tcW w:w="559" w:type="dxa"/>
            <w:hideMark/>
          </w:tcPr>
          <w:p w14:paraId="5B7240D2"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92DAF46"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78A9FB59" w14:textId="77777777" w:rsidR="0011356A" w:rsidRPr="002B426C" w:rsidRDefault="0011356A" w:rsidP="0011356A">
            <w:pPr>
              <w:spacing w:before="40" w:after="40" w:line="280" w:lineRule="exact"/>
              <w:rPr>
                <w:sz w:val="18"/>
                <w:szCs w:val="18"/>
              </w:rPr>
            </w:pPr>
            <w:r w:rsidRPr="002B426C">
              <w:rPr>
                <w:sz w:val="18"/>
                <w:szCs w:val="18"/>
              </w:rPr>
              <w:t>–</w:t>
            </w:r>
          </w:p>
        </w:tc>
        <w:tc>
          <w:tcPr>
            <w:tcW w:w="638" w:type="dxa"/>
          </w:tcPr>
          <w:p w14:paraId="2C1C8D41" w14:textId="77777777" w:rsidR="0011356A" w:rsidRPr="002B426C" w:rsidRDefault="0011356A" w:rsidP="0011356A">
            <w:pPr>
              <w:spacing w:before="40" w:after="40" w:line="280" w:lineRule="exact"/>
              <w:rPr>
                <w:sz w:val="18"/>
                <w:szCs w:val="18"/>
              </w:rPr>
            </w:pPr>
            <w:r w:rsidRPr="002B426C">
              <w:rPr>
                <w:sz w:val="18"/>
                <w:szCs w:val="18"/>
              </w:rPr>
              <w:t>–</w:t>
            </w:r>
          </w:p>
        </w:tc>
        <w:tc>
          <w:tcPr>
            <w:tcW w:w="712" w:type="dxa"/>
            <w:hideMark/>
          </w:tcPr>
          <w:p w14:paraId="5E63BD45" w14:textId="77777777" w:rsidR="0011356A" w:rsidRPr="002B426C" w:rsidRDefault="0011356A" w:rsidP="0011356A">
            <w:pPr>
              <w:spacing w:before="40" w:after="40" w:line="280" w:lineRule="exact"/>
              <w:rPr>
                <w:sz w:val="18"/>
                <w:szCs w:val="18"/>
              </w:rPr>
            </w:pPr>
            <w:r w:rsidRPr="002B426C">
              <w:rPr>
                <w:sz w:val="18"/>
                <w:szCs w:val="18"/>
                <w:rtl/>
              </w:rPr>
              <w:t>1</w:t>
            </w:r>
          </w:p>
        </w:tc>
      </w:tr>
      <w:tr w:rsidR="0011356A" w:rsidRPr="002B426C" w14:paraId="02965A14" w14:textId="77777777" w:rsidTr="0011356A">
        <w:trPr>
          <w:jc w:val="left"/>
        </w:trPr>
        <w:tc>
          <w:tcPr>
            <w:tcW w:w="1580" w:type="dxa"/>
            <w:hideMark/>
          </w:tcPr>
          <w:p w14:paraId="273AF7F2" w14:textId="77777777" w:rsidR="0011356A" w:rsidRPr="002B426C" w:rsidRDefault="0011356A" w:rsidP="0011356A">
            <w:pPr>
              <w:spacing w:before="40" w:after="40" w:line="280" w:lineRule="exact"/>
              <w:rPr>
                <w:szCs w:val="20"/>
              </w:rPr>
            </w:pPr>
            <w:r w:rsidRPr="002B426C">
              <w:rPr>
                <w:szCs w:val="20"/>
                <w:rtl/>
              </w:rPr>
              <w:lastRenderedPageBreak/>
              <w:t>السودان</w:t>
            </w:r>
          </w:p>
        </w:tc>
        <w:tc>
          <w:tcPr>
            <w:tcW w:w="559" w:type="dxa"/>
            <w:hideMark/>
          </w:tcPr>
          <w:p w14:paraId="1C46B9F6"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6058CAF0"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96E3859"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24747C09" w14:textId="77777777" w:rsidR="0011356A" w:rsidRPr="002B426C" w:rsidRDefault="0011356A" w:rsidP="0011356A">
            <w:pPr>
              <w:spacing w:before="40" w:after="40" w:line="280" w:lineRule="exact"/>
              <w:rPr>
                <w:sz w:val="18"/>
                <w:szCs w:val="18"/>
              </w:rPr>
            </w:pPr>
            <w:r w:rsidRPr="002B426C">
              <w:rPr>
                <w:sz w:val="18"/>
                <w:szCs w:val="18"/>
              </w:rPr>
              <w:t>–</w:t>
            </w:r>
          </w:p>
        </w:tc>
        <w:tc>
          <w:tcPr>
            <w:tcW w:w="558" w:type="dxa"/>
            <w:hideMark/>
          </w:tcPr>
          <w:p w14:paraId="23C7269C"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2A20F123"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CCF839C"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FF8E4D7"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1A6FFEE6"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55927B85" w14:textId="50EC559B"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6F997F78" w14:textId="77777777" w:rsidR="0011356A" w:rsidRPr="002B426C" w:rsidRDefault="0011356A" w:rsidP="0011356A">
            <w:pPr>
              <w:spacing w:before="40" w:after="40" w:line="280" w:lineRule="exact"/>
              <w:rPr>
                <w:sz w:val="18"/>
                <w:szCs w:val="18"/>
              </w:rPr>
            </w:pPr>
            <w:r w:rsidRPr="002B426C">
              <w:rPr>
                <w:sz w:val="18"/>
                <w:szCs w:val="18"/>
                <w:rtl/>
              </w:rPr>
              <w:t>1</w:t>
            </w:r>
          </w:p>
        </w:tc>
        <w:tc>
          <w:tcPr>
            <w:tcW w:w="559" w:type="dxa"/>
          </w:tcPr>
          <w:p w14:paraId="6EBC1CD8" w14:textId="77777777" w:rsidR="0011356A" w:rsidRPr="002B426C" w:rsidRDefault="0011356A" w:rsidP="0011356A">
            <w:pPr>
              <w:spacing w:before="40" w:after="40" w:line="280" w:lineRule="exact"/>
              <w:rPr>
                <w:sz w:val="18"/>
                <w:szCs w:val="18"/>
              </w:rPr>
            </w:pPr>
            <w:r w:rsidRPr="002B426C">
              <w:rPr>
                <w:sz w:val="18"/>
                <w:szCs w:val="18"/>
                <w:rtl/>
              </w:rPr>
              <w:t>1</w:t>
            </w:r>
          </w:p>
        </w:tc>
        <w:tc>
          <w:tcPr>
            <w:tcW w:w="638" w:type="dxa"/>
          </w:tcPr>
          <w:p w14:paraId="41AB8D38" w14:textId="77777777" w:rsidR="0011356A" w:rsidRPr="002B426C" w:rsidRDefault="0011356A" w:rsidP="0011356A">
            <w:pPr>
              <w:spacing w:before="40" w:after="40" w:line="280" w:lineRule="exact"/>
              <w:rPr>
                <w:sz w:val="18"/>
                <w:szCs w:val="18"/>
              </w:rPr>
            </w:pPr>
            <w:r w:rsidRPr="002B426C">
              <w:rPr>
                <w:sz w:val="18"/>
                <w:szCs w:val="18"/>
              </w:rPr>
              <w:t>–</w:t>
            </w:r>
          </w:p>
        </w:tc>
        <w:tc>
          <w:tcPr>
            <w:tcW w:w="712" w:type="dxa"/>
            <w:hideMark/>
          </w:tcPr>
          <w:p w14:paraId="6D5575D5" w14:textId="77777777" w:rsidR="0011356A" w:rsidRPr="002B426C" w:rsidRDefault="0011356A" w:rsidP="0011356A">
            <w:pPr>
              <w:spacing w:before="40" w:after="40" w:line="280" w:lineRule="exact"/>
              <w:rPr>
                <w:sz w:val="18"/>
                <w:szCs w:val="18"/>
              </w:rPr>
            </w:pPr>
            <w:r w:rsidRPr="002B426C">
              <w:rPr>
                <w:sz w:val="18"/>
                <w:szCs w:val="18"/>
                <w:rtl/>
              </w:rPr>
              <w:t>2</w:t>
            </w:r>
          </w:p>
        </w:tc>
      </w:tr>
      <w:tr w:rsidR="0011356A" w:rsidRPr="002B426C" w14:paraId="75C8F969" w14:textId="77777777" w:rsidTr="0011356A">
        <w:trPr>
          <w:jc w:val="left"/>
        </w:trPr>
        <w:tc>
          <w:tcPr>
            <w:tcW w:w="1580" w:type="dxa"/>
            <w:hideMark/>
          </w:tcPr>
          <w:p w14:paraId="5D0A61BE" w14:textId="77777777" w:rsidR="0011356A" w:rsidRPr="002B426C" w:rsidRDefault="0011356A" w:rsidP="0011356A">
            <w:pPr>
              <w:spacing w:before="40" w:after="40" w:line="280" w:lineRule="exact"/>
              <w:rPr>
                <w:szCs w:val="20"/>
              </w:rPr>
            </w:pPr>
            <w:r w:rsidRPr="002B426C">
              <w:rPr>
                <w:szCs w:val="20"/>
                <w:rtl/>
              </w:rPr>
              <w:t>توغو</w:t>
            </w:r>
          </w:p>
        </w:tc>
        <w:tc>
          <w:tcPr>
            <w:tcW w:w="559" w:type="dxa"/>
            <w:hideMark/>
          </w:tcPr>
          <w:p w14:paraId="7254A3DE"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341F776E"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36359380"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068557D" w14:textId="77777777" w:rsidR="0011356A" w:rsidRPr="002B426C" w:rsidRDefault="0011356A" w:rsidP="0011356A">
            <w:pPr>
              <w:spacing w:before="40" w:after="40" w:line="280" w:lineRule="exact"/>
              <w:rPr>
                <w:sz w:val="18"/>
                <w:szCs w:val="18"/>
              </w:rPr>
            </w:pPr>
            <w:r w:rsidRPr="002B426C">
              <w:rPr>
                <w:sz w:val="18"/>
                <w:szCs w:val="18"/>
              </w:rPr>
              <w:t>–</w:t>
            </w:r>
          </w:p>
        </w:tc>
        <w:tc>
          <w:tcPr>
            <w:tcW w:w="558" w:type="dxa"/>
            <w:hideMark/>
          </w:tcPr>
          <w:p w14:paraId="7DA47AE4"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2A0B7EE8"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16104A59" w14:textId="77777777" w:rsidR="0011356A" w:rsidRPr="002B426C" w:rsidRDefault="0011356A" w:rsidP="0011356A">
            <w:pPr>
              <w:spacing w:before="40" w:after="40" w:line="280" w:lineRule="exact"/>
              <w:rPr>
                <w:sz w:val="18"/>
                <w:szCs w:val="18"/>
              </w:rPr>
            </w:pPr>
            <w:r w:rsidRPr="002B426C">
              <w:rPr>
                <w:sz w:val="18"/>
                <w:szCs w:val="18"/>
                <w:rtl/>
              </w:rPr>
              <w:t>2</w:t>
            </w:r>
          </w:p>
        </w:tc>
        <w:tc>
          <w:tcPr>
            <w:tcW w:w="559" w:type="dxa"/>
            <w:hideMark/>
          </w:tcPr>
          <w:p w14:paraId="0A00F76D"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6220C1D3" w14:textId="77777777" w:rsidR="0011356A" w:rsidRPr="002B426C" w:rsidRDefault="0011356A" w:rsidP="0011356A">
            <w:pPr>
              <w:spacing w:before="40" w:after="40" w:line="280" w:lineRule="exact"/>
              <w:rPr>
                <w:sz w:val="18"/>
                <w:szCs w:val="18"/>
              </w:rPr>
            </w:pPr>
            <w:r w:rsidRPr="002B426C">
              <w:rPr>
                <w:sz w:val="18"/>
                <w:szCs w:val="18"/>
                <w:rtl/>
              </w:rPr>
              <w:t>1</w:t>
            </w:r>
          </w:p>
        </w:tc>
        <w:tc>
          <w:tcPr>
            <w:tcW w:w="559" w:type="dxa"/>
            <w:hideMark/>
          </w:tcPr>
          <w:p w14:paraId="1DB8A275"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F3D1E12"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76B781E3" w14:textId="77777777" w:rsidR="0011356A" w:rsidRPr="002B426C" w:rsidRDefault="0011356A" w:rsidP="0011356A">
            <w:pPr>
              <w:spacing w:before="40" w:after="40" w:line="280" w:lineRule="exact"/>
              <w:rPr>
                <w:sz w:val="18"/>
                <w:szCs w:val="18"/>
              </w:rPr>
            </w:pPr>
            <w:r w:rsidRPr="002B426C">
              <w:rPr>
                <w:sz w:val="18"/>
                <w:szCs w:val="18"/>
              </w:rPr>
              <w:t>–</w:t>
            </w:r>
          </w:p>
        </w:tc>
        <w:tc>
          <w:tcPr>
            <w:tcW w:w="638" w:type="dxa"/>
          </w:tcPr>
          <w:p w14:paraId="78FECA23" w14:textId="77777777" w:rsidR="0011356A" w:rsidRPr="002B426C" w:rsidRDefault="0011356A" w:rsidP="0011356A">
            <w:pPr>
              <w:spacing w:before="40" w:after="40" w:line="280" w:lineRule="exact"/>
              <w:rPr>
                <w:sz w:val="18"/>
                <w:szCs w:val="18"/>
              </w:rPr>
            </w:pPr>
            <w:r w:rsidRPr="002B426C">
              <w:rPr>
                <w:sz w:val="18"/>
                <w:szCs w:val="18"/>
              </w:rPr>
              <w:t>–</w:t>
            </w:r>
          </w:p>
        </w:tc>
        <w:tc>
          <w:tcPr>
            <w:tcW w:w="712" w:type="dxa"/>
            <w:hideMark/>
          </w:tcPr>
          <w:p w14:paraId="619D9779" w14:textId="77777777" w:rsidR="0011356A" w:rsidRPr="002B426C" w:rsidRDefault="0011356A" w:rsidP="0011356A">
            <w:pPr>
              <w:spacing w:before="40" w:after="40" w:line="280" w:lineRule="exact"/>
              <w:rPr>
                <w:sz w:val="18"/>
                <w:szCs w:val="18"/>
              </w:rPr>
            </w:pPr>
            <w:r w:rsidRPr="002B426C">
              <w:rPr>
                <w:sz w:val="18"/>
                <w:szCs w:val="18"/>
                <w:rtl/>
              </w:rPr>
              <w:t>3</w:t>
            </w:r>
          </w:p>
        </w:tc>
      </w:tr>
      <w:tr w:rsidR="0011356A" w:rsidRPr="002B426C" w14:paraId="4B221CA6" w14:textId="77777777" w:rsidTr="0011356A">
        <w:trPr>
          <w:jc w:val="left"/>
        </w:trPr>
        <w:tc>
          <w:tcPr>
            <w:tcW w:w="1580" w:type="dxa"/>
            <w:hideMark/>
          </w:tcPr>
          <w:p w14:paraId="3A152609" w14:textId="77777777" w:rsidR="0011356A" w:rsidRPr="002B426C" w:rsidRDefault="0011356A" w:rsidP="0011356A">
            <w:pPr>
              <w:spacing w:before="40" w:after="40" w:line="280" w:lineRule="exact"/>
              <w:rPr>
                <w:szCs w:val="20"/>
              </w:rPr>
            </w:pPr>
            <w:r w:rsidRPr="002B426C">
              <w:rPr>
                <w:szCs w:val="20"/>
                <w:rtl/>
              </w:rPr>
              <w:t>تونس</w:t>
            </w:r>
          </w:p>
        </w:tc>
        <w:tc>
          <w:tcPr>
            <w:tcW w:w="559" w:type="dxa"/>
            <w:hideMark/>
          </w:tcPr>
          <w:p w14:paraId="5860E888"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18C58B44"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6D7C6BB8"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593D5EA3" w14:textId="77777777" w:rsidR="0011356A" w:rsidRPr="002B426C" w:rsidRDefault="0011356A" w:rsidP="0011356A">
            <w:pPr>
              <w:spacing w:before="40" w:after="40" w:line="280" w:lineRule="exact"/>
              <w:rPr>
                <w:sz w:val="18"/>
                <w:szCs w:val="18"/>
              </w:rPr>
            </w:pPr>
            <w:r w:rsidRPr="002B426C">
              <w:rPr>
                <w:sz w:val="18"/>
                <w:szCs w:val="18"/>
              </w:rPr>
              <w:t>–</w:t>
            </w:r>
          </w:p>
        </w:tc>
        <w:tc>
          <w:tcPr>
            <w:tcW w:w="558" w:type="dxa"/>
            <w:hideMark/>
          </w:tcPr>
          <w:p w14:paraId="22648987"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05FCD29E"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4F28B151"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672759EC" w14:textId="77777777" w:rsidR="0011356A" w:rsidRPr="002B426C" w:rsidRDefault="0011356A" w:rsidP="0011356A">
            <w:pPr>
              <w:spacing w:before="40" w:after="40" w:line="280" w:lineRule="exact"/>
              <w:rPr>
                <w:sz w:val="18"/>
                <w:szCs w:val="18"/>
              </w:rPr>
            </w:pPr>
            <w:r w:rsidRPr="002B426C">
              <w:rPr>
                <w:sz w:val="18"/>
                <w:szCs w:val="18"/>
                <w:rtl/>
              </w:rPr>
              <w:t>1</w:t>
            </w:r>
          </w:p>
        </w:tc>
        <w:tc>
          <w:tcPr>
            <w:tcW w:w="559" w:type="dxa"/>
            <w:hideMark/>
          </w:tcPr>
          <w:p w14:paraId="6BB1A958"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19BA836A"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hideMark/>
          </w:tcPr>
          <w:p w14:paraId="23504975"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5A1EE013" w14:textId="77777777" w:rsidR="0011356A" w:rsidRPr="002B426C" w:rsidRDefault="0011356A" w:rsidP="0011356A">
            <w:pPr>
              <w:spacing w:before="40" w:after="40" w:line="280" w:lineRule="exact"/>
              <w:rPr>
                <w:sz w:val="18"/>
                <w:szCs w:val="18"/>
              </w:rPr>
            </w:pPr>
            <w:r w:rsidRPr="002B426C">
              <w:rPr>
                <w:sz w:val="18"/>
                <w:szCs w:val="18"/>
              </w:rPr>
              <w:t>–</w:t>
            </w:r>
          </w:p>
        </w:tc>
        <w:tc>
          <w:tcPr>
            <w:tcW w:w="638" w:type="dxa"/>
          </w:tcPr>
          <w:p w14:paraId="6D87192F" w14:textId="77777777" w:rsidR="0011356A" w:rsidRPr="002B426C" w:rsidRDefault="0011356A" w:rsidP="0011356A">
            <w:pPr>
              <w:spacing w:before="40" w:after="40" w:line="280" w:lineRule="exact"/>
              <w:rPr>
                <w:sz w:val="18"/>
                <w:szCs w:val="18"/>
              </w:rPr>
            </w:pPr>
            <w:r w:rsidRPr="002B426C">
              <w:rPr>
                <w:sz w:val="18"/>
                <w:szCs w:val="18"/>
              </w:rPr>
              <w:t>–</w:t>
            </w:r>
          </w:p>
        </w:tc>
        <w:tc>
          <w:tcPr>
            <w:tcW w:w="712" w:type="dxa"/>
            <w:hideMark/>
          </w:tcPr>
          <w:p w14:paraId="72DE0992" w14:textId="77777777" w:rsidR="0011356A" w:rsidRPr="002B426C" w:rsidRDefault="0011356A" w:rsidP="0011356A">
            <w:pPr>
              <w:spacing w:before="40" w:after="40" w:line="280" w:lineRule="exact"/>
              <w:rPr>
                <w:sz w:val="18"/>
                <w:szCs w:val="18"/>
              </w:rPr>
            </w:pPr>
            <w:r w:rsidRPr="002B426C">
              <w:rPr>
                <w:sz w:val="18"/>
                <w:szCs w:val="18"/>
                <w:rtl/>
              </w:rPr>
              <w:t>1</w:t>
            </w:r>
          </w:p>
        </w:tc>
      </w:tr>
      <w:tr w:rsidR="0011356A" w:rsidRPr="002B426C" w14:paraId="1CC16733" w14:textId="77777777" w:rsidTr="0011356A">
        <w:trPr>
          <w:jc w:val="left"/>
        </w:trPr>
        <w:tc>
          <w:tcPr>
            <w:tcW w:w="1580" w:type="dxa"/>
          </w:tcPr>
          <w:p w14:paraId="76B1FAD2" w14:textId="77777777" w:rsidR="0011356A" w:rsidRPr="002B426C" w:rsidRDefault="0011356A" w:rsidP="0011356A">
            <w:pPr>
              <w:spacing w:before="40" w:after="40" w:line="280" w:lineRule="exact"/>
              <w:rPr>
                <w:szCs w:val="20"/>
              </w:rPr>
            </w:pPr>
            <w:r w:rsidRPr="002B426C">
              <w:rPr>
                <w:szCs w:val="20"/>
                <w:rtl/>
              </w:rPr>
              <w:t>أوكرانيا</w:t>
            </w:r>
          </w:p>
        </w:tc>
        <w:tc>
          <w:tcPr>
            <w:tcW w:w="559" w:type="dxa"/>
          </w:tcPr>
          <w:p w14:paraId="24F0476C"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30F0BAE6"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1E3EDA08"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6C3F1B87" w14:textId="77777777" w:rsidR="0011356A" w:rsidRPr="002B426C" w:rsidRDefault="0011356A" w:rsidP="0011356A">
            <w:pPr>
              <w:spacing w:before="40" w:after="40" w:line="280" w:lineRule="exact"/>
              <w:rPr>
                <w:sz w:val="18"/>
                <w:szCs w:val="18"/>
              </w:rPr>
            </w:pPr>
            <w:r w:rsidRPr="002B426C">
              <w:rPr>
                <w:sz w:val="18"/>
                <w:szCs w:val="18"/>
              </w:rPr>
              <w:t>–</w:t>
            </w:r>
          </w:p>
        </w:tc>
        <w:tc>
          <w:tcPr>
            <w:tcW w:w="558" w:type="dxa"/>
          </w:tcPr>
          <w:p w14:paraId="4C0FF3D7"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1B0A6B3B"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79C06E07"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6649FA34"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3F1079E1"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7620702C" w14:textId="77777777" w:rsidR="0011356A" w:rsidRPr="002B426C" w:rsidRDefault="0011356A" w:rsidP="0011356A">
            <w:pPr>
              <w:spacing w:before="40" w:after="40" w:line="280" w:lineRule="exact"/>
              <w:rPr>
                <w:sz w:val="18"/>
                <w:szCs w:val="18"/>
              </w:rPr>
            </w:pPr>
            <w:r w:rsidRPr="002B426C">
              <w:rPr>
                <w:sz w:val="18"/>
                <w:szCs w:val="18"/>
              </w:rPr>
              <w:t>–</w:t>
            </w:r>
          </w:p>
        </w:tc>
        <w:tc>
          <w:tcPr>
            <w:tcW w:w="559" w:type="dxa"/>
          </w:tcPr>
          <w:p w14:paraId="557C341B" w14:textId="77777777" w:rsidR="0011356A" w:rsidRPr="002B426C" w:rsidRDefault="0011356A" w:rsidP="0011356A">
            <w:pPr>
              <w:spacing w:before="40" w:after="40" w:line="280" w:lineRule="exact"/>
              <w:rPr>
                <w:sz w:val="18"/>
                <w:szCs w:val="18"/>
              </w:rPr>
            </w:pPr>
            <w:r w:rsidRPr="002B426C">
              <w:rPr>
                <w:sz w:val="18"/>
                <w:szCs w:val="18"/>
                <w:rtl/>
              </w:rPr>
              <w:t>3</w:t>
            </w:r>
          </w:p>
        </w:tc>
        <w:tc>
          <w:tcPr>
            <w:tcW w:w="559" w:type="dxa"/>
          </w:tcPr>
          <w:p w14:paraId="18E7CDD9" w14:textId="77777777" w:rsidR="0011356A" w:rsidRPr="002B426C" w:rsidRDefault="0011356A" w:rsidP="0011356A">
            <w:pPr>
              <w:spacing w:before="40" w:after="40" w:line="280" w:lineRule="exact"/>
              <w:rPr>
                <w:sz w:val="18"/>
                <w:szCs w:val="18"/>
              </w:rPr>
            </w:pPr>
            <w:r w:rsidRPr="002B426C">
              <w:rPr>
                <w:sz w:val="18"/>
                <w:szCs w:val="18"/>
              </w:rPr>
              <w:t>–</w:t>
            </w:r>
          </w:p>
        </w:tc>
        <w:tc>
          <w:tcPr>
            <w:tcW w:w="638" w:type="dxa"/>
          </w:tcPr>
          <w:p w14:paraId="0FD0AFBD" w14:textId="77777777" w:rsidR="0011356A" w:rsidRPr="002B426C" w:rsidRDefault="0011356A" w:rsidP="0011356A">
            <w:pPr>
              <w:spacing w:before="40" w:after="40" w:line="280" w:lineRule="exact"/>
              <w:rPr>
                <w:sz w:val="18"/>
                <w:szCs w:val="18"/>
              </w:rPr>
            </w:pPr>
            <w:r w:rsidRPr="002B426C">
              <w:rPr>
                <w:sz w:val="18"/>
                <w:szCs w:val="18"/>
              </w:rPr>
              <w:t>–</w:t>
            </w:r>
          </w:p>
        </w:tc>
        <w:tc>
          <w:tcPr>
            <w:tcW w:w="712" w:type="dxa"/>
          </w:tcPr>
          <w:p w14:paraId="53F29816" w14:textId="77777777" w:rsidR="0011356A" w:rsidRPr="002B426C" w:rsidRDefault="0011356A" w:rsidP="0011356A">
            <w:pPr>
              <w:spacing w:before="40" w:after="40" w:line="280" w:lineRule="exact"/>
              <w:rPr>
                <w:sz w:val="18"/>
                <w:szCs w:val="18"/>
              </w:rPr>
            </w:pPr>
            <w:r w:rsidRPr="002B426C">
              <w:rPr>
                <w:sz w:val="18"/>
                <w:szCs w:val="18"/>
                <w:rtl/>
              </w:rPr>
              <w:t>3</w:t>
            </w:r>
          </w:p>
        </w:tc>
      </w:tr>
      <w:tr w:rsidR="0011356A" w:rsidRPr="002B426C" w14:paraId="1038D974" w14:textId="77777777" w:rsidTr="0011356A">
        <w:trPr>
          <w:cnfStyle w:val="010000000000" w:firstRow="0" w:lastRow="1" w:firstColumn="0" w:lastColumn="0" w:oddVBand="0" w:evenVBand="0" w:oddHBand="0" w:evenHBand="0" w:firstRowFirstColumn="0" w:firstRowLastColumn="0" w:lastRowFirstColumn="0" w:lastRowLastColumn="0"/>
          <w:trHeight w:val="360"/>
          <w:jc w:val="left"/>
        </w:trPr>
        <w:tc>
          <w:tcPr>
            <w:tcW w:w="1580" w:type="dxa"/>
          </w:tcPr>
          <w:p w14:paraId="42A0D5E3" w14:textId="77777777" w:rsidR="0011356A" w:rsidRPr="002B426C" w:rsidRDefault="0011356A" w:rsidP="0011356A">
            <w:pPr>
              <w:spacing w:before="40" w:after="40" w:line="280" w:lineRule="exact"/>
              <w:rPr>
                <w:b/>
                <w:szCs w:val="20"/>
              </w:rPr>
            </w:pPr>
            <w:bookmarkStart w:id="1" w:name="_Hlk162008352"/>
            <w:r w:rsidRPr="002B426C">
              <w:rPr>
                <w:b/>
                <w:bCs/>
                <w:szCs w:val="20"/>
                <w:rtl/>
              </w:rPr>
              <w:t>المجموع</w:t>
            </w:r>
          </w:p>
        </w:tc>
        <w:tc>
          <w:tcPr>
            <w:tcW w:w="559" w:type="dxa"/>
          </w:tcPr>
          <w:p w14:paraId="2F3A2E72" w14:textId="77777777" w:rsidR="0011356A" w:rsidRPr="002B426C" w:rsidRDefault="0011356A" w:rsidP="0011356A">
            <w:pPr>
              <w:spacing w:before="40" w:after="40" w:line="280" w:lineRule="exact"/>
              <w:rPr>
                <w:b/>
                <w:sz w:val="18"/>
                <w:szCs w:val="18"/>
              </w:rPr>
            </w:pPr>
            <w:r w:rsidRPr="002B426C">
              <w:rPr>
                <w:b/>
                <w:bCs/>
                <w:sz w:val="18"/>
                <w:szCs w:val="18"/>
                <w:rtl/>
              </w:rPr>
              <w:t>5</w:t>
            </w:r>
          </w:p>
        </w:tc>
        <w:tc>
          <w:tcPr>
            <w:tcW w:w="559" w:type="dxa"/>
          </w:tcPr>
          <w:p w14:paraId="6614A21B" w14:textId="77777777" w:rsidR="0011356A" w:rsidRPr="002B426C" w:rsidRDefault="0011356A" w:rsidP="0011356A">
            <w:pPr>
              <w:spacing w:before="40" w:after="40" w:line="280" w:lineRule="exact"/>
              <w:rPr>
                <w:b/>
                <w:sz w:val="18"/>
                <w:szCs w:val="18"/>
              </w:rPr>
            </w:pPr>
            <w:r w:rsidRPr="002B426C">
              <w:rPr>
                <w:b/>
                <w:bCs/>
                <w:sz w:val="18"/>
                <w:szCs w:val="18"/>
                <w:rtl/>
              </w:rPr>
              <w:t>5</w:t>
            </w:r>
          </w:p>
        </w:tc>
        <w:tc>
          <w:tcPr>
            <w:tcW w:w="559" w:type="dxa"/>
          </w:tcPr>
          <w:p w14:paraId="409BC5B8" w14:textId="77777777" w:rsidR="0011356A" w:rsidRPr="002B426C" w:rsidRDefault="0011356A" w:rsidP="0011356A">
            <w:pPr>
              <w:spacing w:before="40" w:after="40" w:line="280" w:lineRule="exact"/>
              <w:rPr>
                <w:b/>
                <w:sz w:val="18"/>
                <w:szCs w:val="18"/>
              </w:rPr>
            </w:pPr>
            <w:r w:rsidRPr="002B426C">
              <w:rPr>
                <w:b/>
                <w:bCs/>
                <w:sz w:val="18"/>
                <w:szCs w:val="18"/>
                <w:rtl/>
              </w:rPr>
              <w:t>51</w:t>
            </w:r>
          </w:p>
        </w:tc>
        <w:tc>
          <w:tcPr>
            <w:tcW w:w="559" w:type="dxa"/>
          </w:tcPr>
          <w:p w14:paraId="32FCEA81" w14:textId="77777777" w:rsidR="0011356A" w:rsidRPr="002B426C" w:rsidRDefault="0011356A" w:rsidP="0011356A">
            <w:pPr>
              <w:spacing w:before="40" w:after="40" w:line="280" w:lineRule="exact"/>
              <w:rPr>
                <w:b/>
                <w:sz w:val="18"/>
                <w:szCs w:val="18"/>
              </w:rPr>
            </w:pPr>
            <w:r w:rsidRPr="002B426C">
              <w:rPr>
                <w:b/>
                <w:bCs/>
                <w:sz w:val="18"/>
                <w:szCs w:val="18"/>
                <w:rtl/>
              </w:rPr>
              <w:t>211</w:t>
            </w:r>
          </w:p>
        </w:tc>
        <w:tc>
          <w:tcPr>
            <w:tcW w:w="558" w:type="dxa"/>
          </w:tcPr>
          <w:p w14:paraId="2BBD155B" w14:textId="77777777" w:rsidR="0011356A" w:rsidRPr="002B426C" w:rsidRDefault="0011356A" w:rsidP="0011356A">
            <w:pPr>
              <w:spacing w:before="40" w:after="40" w:line="280" w:lineRule="exact"/>
              <w:rPr>
                <w:b/>
                <w:sz w:val="18"/>
                <w:szCs w:val="18"/>
              </w:rPr>
            </w:pPr>
            <w:r w:rsidRPr="002B426C">
              <w:rPr>
                <w:b/>
                <w:bCs/>
                <w:sz w:val="18"/>
                <w:szCs w:val="18"/>
                <w:rtl/>
              </w:rPr>
              <w:t>85</w:t>
            </w:r>
          </w:p>
        </w:tc>
        <w:tc>
          <w:tcPr>
            <w:tcW w:w="559" w:type="dxa"/>
          </w:tcPr>
          <w:p w14:paraId="0FE90A45" w14:textId="77777777" w:rsidR="0011356A" w:rsidRPr="002B426C" w:rsidRDefault="0011356A" w:rsidP="0011356A">
            <w:pPr>
              <w:spacing w:before="40" w:after="40" w:line="280" w:lineRule="exact"/>
              <w:rPr>
                <w:b/>
                <w:sz w:val="18"/>
                <w:szCs w:val="18"/>
              </w:rPr>
            </w:pPr>
            <w:r w:rsidRPr="002B426C">
              <w:rPr>
                <w:b/>
                <w:bCs/>
                <w:sz w:val="18"/>
                <w:szCs w:val="18"/>
                <w:rtl/>
              </w:rPr>
              <w:t>86</w:t>
            </w:r>
          </w:p>
        </w:tc>
        <w:tc>
          <w:tcPr>
            <w:tcW w:w="559" w:type="dxa"/>
          </w:tcPr>
          <w:p w14:paraId="7A3BB41B" w14:textId="77777777" w:rsidR="0011356A" w:rsidRPr="002B426C" w:rsidRDefault="0011356A" w:rsidP="0011356A">
            <w:pPr>
              <w:spacing w:before="40" w:after="40" w:line="280" w:lineRule="exact"/>
              <w:rPr>
                <w:b/>
                <w:sz w:val="18"/>
                <w:szCs w:val="18"/>
              </w:rPr>
            </w:pPr>
            <w:r w:rsidRPr="002B426C">
              <w:rPr>
                <w:b/>
                <w:bCs/>
                <w:sz w:val="18"/>
                <w:szCs w:val="18"/>
                <w:rtl/>
              </w:rPr>
              <w:t>123</w:t>
            </w:r>
          </w:p>
        </w:tc>
        <w:tc>
          <w:tcPr>
            <w:tcW w:w="559" w:type="dxa"/>
          </w:tcPr>
          <w:p w14:paraId="5F79751B" w14:textId="77777777" w:rsidR="0011356A" w:rsidRPr="002B426C" w:rsidRDefault="0011356A" w:rsidP="0011356A">
            <w:pPr>
              <w:spacing w:before="40" w:after="40" w:line="280" w:lineRule="exact"/>
              <w:rPr>
                <w:b/>
                <w:sz w:val="18"/>
                <w:szCs w:val="18"/>
              </w:rPr>
            </w:pPr>
            <w:r w:rsidRPr="002B426C">
              <w:rPr>
                <w:b/>
                <w:bCs/>
                <w:sz w:val="18"/>
                <w:szCs w:val="18"/>
                <w:rtl/>
              </w:rPr>
              <w:t>248</w:t>
            </w:r>
          </w:p>
        </w:tc>
        <w:tc>
          <w:tcPr>
            <w:tcW w:w="559" w:type="dxa"/>
          </w:tcPr>
          <w:p w14:paraId="518E6C0B" w14:textId="77777777" w:rsidR="0011356A" w:rsidRPr="002B426C" w:rsidRDefault="0011356A" w:rsidP="0011356A">
            <w:pPr>
              <w:spacing w:before="40" w:after="40" w:line="280" w:lineRule="exact"/>
              <w:rPr>
                <w:b/>
                <w:sz w:val="18"/>
                <w:szCs w:val="18"/>
              </w:rPr>
            </w:pPr>
            <w:r w:rsidRPr="002B426C">
              <w:rPr>
                <w:b/>
                <w:bCs/>
                <w:sz w:val="18"/>
                <w:szCs w:val="18"/>
                <w:rtl/>
              </w:rPr>
              <w:t>192</w:t>
            </w:r>
          </w:p>
        </w:tc>
        <w:tc>
          <w:tcPr>
            <w:tcW w:w="559" w:type="dxa"/>
          </w:tcPr>
          <w:p w14:paraId="5FD3B6AA" w14:textId="77777777" w:rsidR="0011356A" w:rsidRPr="002B426C" w:rsidRDefault="0011356A" w:rsidP="0011356A">
            <w:pPr>
              <w:spacing w:before="40" w:after="40" w:line="280" w:lineRule="exact"/>
              <w:rPr>
                <w:rFonts w:hint="cs"/>
                <w:b/>
                <w:sz w:val="18"/>
                <w:szCs w:val="18"/>
              </w:rPr>
            </w:pPr>
            <w:r w:rsidRPr="002B426C">
              <w:rPr>
                <w:b/>
                <w:bCs/>
                <w:sz w:val="18"/>
                <w:szCs w:val="18"/>
                <w:rtl/>
              </w:rPr>
              <w:t>459</w:t>
            </w:r>
          </w:p>
        </w:tc>
        <w:tc>
          <w:tcPr>
            <w:tcW w:w="559" w:type="dxa"/>
          </w:tcPr>
          <w:p w14:paraId="58137B56" w14:textId="77777777" w:rsidR="0011356A" w:rsidRPr="002B426C" w:rsidRDefault="0011356A" w:rsidP="0011356A">
            <w:pPr>
              <w:spacing w:before="40" w:after="40" w:line="280" w:lineRule="exact"/>
              <w:rPr>
                <w:b/>
                <w:sz w:val="18"/>
                <w:szCs w:val="18"/>
              </w:rPr>
            </w:pPr>
            <w:r w:rsidRPr="002B426C">
              <w:rPr>
                <w:b/>
                <w:bCs/>
                <w:sz w:val="18"/>
                <w:szCs w:val="18"/>
                <w:rtl/>
              </w:rPr>
              <w:t>101</w:t>
            </w:r>
          </w:p>
        </w:tc>
        <w:tc>
          <w:tcPr>
            <w:tcW w:w="559" w:type="dxa"/>
          </w:tcPr>
          <w:p w14:paraId="7E6F7B70" w14:textId="77777777" w:rsidR="0011356A" w:rsidRPr="002B426C" w:rsidRDefault="0011356A" w:rsidP="0011356A">
            <w:pPr>
              <w:spacing w:before="40" w:after="40" w:line="280" w:lineRule="exact"/>
              <w:rPr>
                <w:b/>
                <w:sz w:val="18"/>
                <w:szCs w:val="18"/>
              </w:rPr>
            </w:pPr>
            <w:r w:rsidRPr="002B426C">
              <w:rPr>
                <w:b/>
                <w:bCs/>
                <w:sz w:val="18"/>
                <w:szCs w:val="18"/>
                <w:rtl/>
              </w:rPr>
              <w:t>101</w:t>
            </w:r>
          </w:p>
        </w:tc>
        <w:tc>
          <w:tcPr>
            <w:tcW w:w="638" w:type="dxa"/>
          </w:tcPr>
          <w:p w14:paraId="15DF78CB" w14:textId="77777777" w:rsidR="0011356A" w:rsidRPr="002B426C" w:rsidRDefault="0011356A" w:rsidP="0011356A">
            <w:pPr>
              <w:spacing w:before="40" w:after="40" w:line="280" w:lineRule="exact"/>
              <w:rPr>
                <w:b/>
                <w:sz w:val="18"/>
                <w:szCs w:val="18"/>
              </w:rPr>
            </w:pPr>
            <w:r w:rsidRPr="002B426C">
              <w:rPr>
                <w:b/>
                <w:bCs/>
                <w:sz w:val="18"/>
                <w:szCs w:val="18"/>
                <w:rtl/>
              </w:rPr>
              <w:t>55</w:t>
            </w:r>
          </w:p>
        </w:tc>
        <w:tc>
          <w:tcPr>
            <w:tcW w:w="712" w:type="dxa"/>
          </w:tcPr>
          <w:p w14:paraId="3929B606" w14:textId="77777777" w:rsidR="0011356A" w:rsidRPr="002B426C" w:rsidRDefault="0011356A" w:rsidP="0011356A">
            <w:pPr>
              <w:spacing w:before="40" w:after="40" w:line="280" w:lineRule="exact"/>
              <w:rPr>
                <w:b/>
                <w:sz w:val="18"/>
                <w:szCs w:val="18"/>
              </w:rPr>
            </w:pPr>
            <w:r w:rsidRPr="002B426C">
              <w:rPr>
                <w:b/>
                <w:bCs/>
                <w:sz w:val="18"/>
                <w:szCs w:val="18"/>
                <w:rtl/>
              </w:rPr>
              <w:t>722 1</w:t>
            </w:r>
          </w:p>
        </w:tc>
      </w:tr>
    </w:tbl>
    <w:p w14:paraId="196C333A" w14:textId="5D26E218" w:rsidR="002B426C" w:rsidRPr="002B426C" w:rsidRDefault="0011356A" w:rsidP="0011356A">
      <w:pPr>
        <w:pStyle w:val="FootnoteGA"/>
        <w:ind w:left="1814"/>
        <w:rPr>
          <w:lang w:val="en-US"/>
        </w:rPr>
      </w:pPr>
      <w:r w:rsidRPr="002B426C">
        <w:rPr>
          <w:rtl/>
          <w:lang w:val="en-US"/>
        </w:rPr>
        <w:t>أ</w:t>
      </w:r>
      <w:r w:rsidRPr="002B426C">
        <w:rPr>
          <w:rtl/>
          <w:lang w:val="en-US"/>
        </w:rPr>
        <w:tab/>
      </w:r>
      <w:r w:rsidRPr="002B426C">
        <w:rPr>
          <w:rtl/>
          <w:lang w:val="en-US"/>
        </w:rPr>
        <w:t>حتى 27 شباط/فبراير 202</w:t>
      </w:r>
      <w:r w:rsidR="002B426C" w:rsidRPr="002B426C">
        <w:rPr>
          <w:rtl/>
          <w:lang w:val="en-US"/>
        </w:rPr>
        <w:t>4.</w:t>
      </w:r>
    </w:p>
    <w:p w14:paraId="06585479" w14:textId="66F609D1" w:rsidR="0011356A" w:rsidRPr="002B426C" w:rsidRDefault="0011356A" w:rsidP="0011356A">
      <w:pPr>
        <w:pStyle w:val="FootnoteGA"/>
        <w:ind w:left="1814"/>
        <w:rPr>
          <w:lang w:val="en-US"/>
        </w:rPr>
      </w:pPr>
      <w:r w:rsidRPr="002B426C">
        <w:rPr>
          <w:rtl/>
          <w:lang w:val="en-US"/>
        </w:rPr>
        <w:t>ب</w:t>
      </w:r>
      <w:r w:rsidRPr="002B426C">
        <w:rPr>
          <w:rtl/>
          <w:lang w:val="en-US"/>
        </w:rPr>
        <w:tab/>
      </w:r>
      <w:r w:rsidRPr="002B426C">
        <w:rPr>
          <w:rtl/>
          <w:lang w:val="en-US"/>
        </w:rPr>
        <w:t>إجراءات عاجلة خاضعة للتسجيل الموازي استنادا</w:t>
      </w:r>
      <w:r w:rsidR="004C310D" w:rsidRPr="002B426C">
        <w:rPr>
          <w:rFonts w:hint="cs"/>
          <w:rtl/>
          <w:lang w:val="en-US"/>
        </w:rPr>
        <w:t>ً</w:t>
      </w:r>
      <w:r w:rsidRPr="002B426C">
        <w:rPr>
          <w:rtl/>
          <w:lang w:val="en-US"/>
        </w:rPr>
        <w:t xml:space="preserve"> إلى مبدأ المساعدة القانونية الدولية. </w:t>
      </w:r>
    </w:p>
    <w:p w14:paraId="05AD5D55" w14:textId="77777777" w:rsidR="0011356A" w:rsidRPr="002B426C" w:rsidRDefault="0011356A" w:rsidP="0011356A">
      <w:pPr>
        <w:pStyle w:val="H23GA"/>
        <w:contextualSpacing/>
        <w:rPr>
          <w:b w:val="0"/>
          <w:bCs w:val="0"/>
          <w:lang w:val="en-US"/>
        </w:rPr>
      </w:pPr>
      <w:r w:rsidRPr="002B426C">
        <w:rPr>
          <w:b w:val="0"/>
          <w:bCs w:val="0"/>
          <w:rtl/>
          <w:lang w:val="en-US"/>
        </w:rPr>
        <w:tab/>
      </w:r>
      <w:r w:rsidRPr="002B426C">
        <w:rPr>
          <w:b w:val="0"/>
          <w:bCs w:val="0"/>
          <w:rtl/>
          <w:lang w:val="en-US"/>
        </w:rPr>
        <w:tab/>
        <w:t>الجدول 2</w:t>
      </w:r>
    </w:p>
    <w:p w14:paraId="66E24245" w14:textId="6E109470" w:rsidR="0011356A" w:rsidRPr="002B426C" w:rsidRDefault="0011356A" w:rsidP="0011356A">
      <w:pPr>
        <w:pStyle w:val="H23GA"/>
        <w:contextualSpacing/>
        <w:rPr>
          <w:lang w:val="en-US"/>
        </w:rPr>
      </w:pPr>
      <w:r w:rsidRPr="002B426C">
        <w:rPr>
          <w:b w:val="0"/>
          <w:bCs w:val="0"/>
          <w:rtl/>
          <w:lang w:val="en-US"/>
        </w:rPr>
        <w:tab/>
      </w:r>
      <w:r w:rsidRPr="002B426C">
        <w:rPr>
          <w:b w:val="0"/>
          <w:bCs w:val="0"/>
          <w:rtl/>
          <w:lang w:val="en-US"/>
        </w:rPr>
        <w:tab/>
      </w:r>
      <w:r w:rsidRPr="002B426C">
        <w:rPr>
          <w:rtl/>
          <w:lang w:val="en-US"/>
        </w:rPr>
        <w:t>التسجيلات الموازية على أساس مبدأ المساعدة القانونية الدولية (المادتان 14 و15 من الاتفاقية</w:t>
      </w:r>
      <w:r w:rsidR="002B426C" w:rsidRPr="002B426C">
        <w:rPr>
          <w:rtl/>
          <w:lang w:val="en-US"/>
        </w:rPr>
        <w:t xml:space="preserve">)، </w:t>
      </w:r>
      <w:r w:rsidRPr="002B426C">
        <w:rPr>
          <w:rtl/>
          <w:lang w:val="en-US"/>
        </w:rPr>
        <w:t>حسب كل دولة طرف وكل سنة</w:t>
      </w:r>
    </w:p>
    <w:tbl>
      <w:tblPr>
        <w:tblStyle w:val="TABLEA"/>
        <w:bidiVisual/>
        <w:tblW w:w="9750" w:type="dxa"/>
        <w:jc w:val="left"/>
        <w:tblLayout w:type="fixed"/>
        <w:tblLook w:val="04E0" w:firstRow="1" w:lastRow="1" w:firstColumn="1" w:lastColumn="0" w:noHBand="0" w:noVBand="1"/>
      </w:tblPr>
      <w:tblGrid>
        <w:gridCol w:w="1180"/>
        <w:gridCol w:w="613"/>
        <w:gridCol w:w="615"/>
        <w:gridCol w:w="615"/>
        <w:gridCol w:w="612"/>
        <w:gridCol w:w="611"/>
        <w:gridCol w:w="612"/>
        <w:gridCol w:w="611"/>
        <w:gridCol w:w="612"/>
        <w:gridCol w:w="611"/>
        <w:gridCol w:w="556"/>
        <w:gridCol w:w="546"/>
        <w:gridCol w:w="546"/>
        <w:gridCol w:w="705"/>
        <w:gridCol w:w="705"/>
      </w:tblGrid>
      <w:tr w:rsidR="0011356A" w:rsidRPr="002B426C" w14:paraId="5AF9E35F" w14:textId="77777777" w:rsidTr="0011356A">
        <w:trPr>
          <w:cnfStyle w:val="100000000000" w:firstRow="1" w:lastRow="0" w:firstColumn="0" w:lastColumn="0" w:oddVBand="0" w:evenVBand="0" w:oddHBand="0" w:evenHBand="0" w:firstRowFirstColumn="0" w:firstRowLastColumn="0" w:lastRowFirstColumn="0" w:lastRowLastColumn="0"/>
          <w:tblHeader/>
          <w:jc w:val="left"/>
        </w:trPr>
        <w:tc>
          <w:tcPr>
            <w:tcW w:w="1180" w:type="dxa"/>
            <w:vAlign w:val="bottom"/>
            <w:hideMark/>
          </w:tcPr>
          <w:bookmarkEnd w:id="1"/>
          <w:p w14:paraId="11153A58" w14:textId="77777777" w:rsidR="0011356A" w:rsidRPr="002B426C" w:rsidRDefault="0011356A" w:rsidP="0011356A">
            <w:pPr>
              <w:spacing w:before="40" w:after="40" w:line="280" w:lineRule="exact"/>
              <w:rPr>
                <w:i/>
                <w:iCs/>
                <w:sz w:val="16"/>
                <w:szCs w:val="16"/>
              </w:rPr>
            </w:pPr>
            <w:r w:rsidRPr="002B426C">
              <w:rPr>
                <w:i/>
                <w:iCs/>
                <w:sz w:val="16"/>
                <w:szCs w:val="16"/>
                <w:rtl/>
              </w:rPr>
              <w:t>الدولة الطرف</w:t>
            </w:r>
          </w:p>
        </w:tc>
        <w:tc>
          <w:tcPr>
            <w:tcW w:w="613" w:type="dxa"/>
            <w:vAlign w:val="bottom"/>
            <w:hideMark/>
          </w:tcPr>
          <w:p w14:paraId="766BFD4F" w14:textId="77777777" w:rsidR="0011356A" w:rsidRPr="002B426C" w:rsidRDefault="0011356A" w:rsidP="0011356A">
            <w:pPr>
              <w:spacing w:before="40" w:after="40" w:line="280" w:lineRule="exact"/>
              <w:rPr>
                <w:i/>
                <w:iCs/>
                <w:sz w:val="16"/>
                <w:szCs w:val="16"/>
              </w:rPr>
            </w:pPr>
            <w:r w:rsidRPr="002B426C">
              <w:rPr>
                <w:i/>
                <w:iCs/>
                <w:sz w:val="16"/>
                <w:szCs w:val="16"/>
                <w:rtl/>
              </w:rPr>
              <w:t>2012</w:t>
            </w:r>
          </w:p>
        </w:tc>
        <w:tc>
          <w:tcPr>
            <w:tcW w:w="615" w:type="dxa"/>
            <w:vAlign w:val="bottom"/>
            <w:hideMark/>
          </w:tcPr>
          <w:p w14:paraId="27E1BA82" w14:textId="77777777" w:rsidR="0011356A" w:rsidRPr="002B426C" w:rsidRDefault="0011356A" w:rsidP="0011356A">
            <w:pPr>
              <w:spacing w:before="40" w:after="40" w:line="280" w:lineRule="exact"/>
              <w:rPr>
                <w:i/>
                <w:iCs/>
                <w:sz w:val="16"/>
                <w:szCs w:val="16"/>
              </w:rPr>
            </w:pPr>
            <w:r w:rsidRPr="002B426C">
              <w:rPr>
                <w:i/>
                <w:iCs/>
                <w:sz w:val="16"/>
                <w:szCs w:val="16"/>
                <w:rtl/>
              </w:rPr>
              <w:t>2013</w:t>
            </w:r>
          </w:p>
        </w:tc>
        <w:tc>
          <w:tcPr>
            <w:tcW w:w="615" w:type="dxa"/>
            <w:vAlign w:val="bottom"/>
            <w:hideMark/>
          </w:tcPr>
          <w:p w14:paraId="19BCDBFB" w14:textId="77777777" w:rsidR="0011356A" w:rsidRPr="002B426C" w:rsidRDefault="0011356A" w:rsidP="0011356A">
            <w:pPr>
              <w:spacing w:before="40" w:after="40" w:line="280" w:lineRule="exact"/>
              <w:rPr>
                <w:i/>
                <w:iCs/>
                <w:sz w:val="16"/>
                <w:szCs w:val="16"/>
              </w:rPr>
            </w:pPr>
            <w:r w:rsidRPr="002B426C">
              <w:rPr>
                <w:i/>
                <w:iCs/>
                <w:sz w:val="16"/>
                <w:szCs w:val="16"/>
                <w:rtl/>
              </w:rPr>
              <w:t>2014</w:t>
            </w:r>
          </w:p>
        </w:tc>
        <w:tc>
          <w:tcPr>
            <w:tcW w:w="612" w:type="dxa"/>
            <w:vAlign w:val="bottom"/>
            <w:hideMark/>
          </w:tcPr>
          <w:p w14:paraId="7D4FDBFC" w14:textId="77777777" w:rsidR="0011356A" w:rsidRPr="002B426C" w:rsidRDefault="0011356A" w:rsidP="0011356A">
            <w:pPr>
              <w:spacing w:before="40" w:after="40" w:line="280" w:lineRule="exact"/>
              <w:rPr>
                <w:rFonts w:hint="cs"/>
                <w:i/>
                <w:iCs/>
                <w:sz w:val="16"/>
                <w:szCs w:val="16"/>
                <w:rtl/>
              </w:rPr>
            </w:pPr>
            <w:r w:rsidRPr="002B426C">
              <w:rPr>
                <w:i/>
                <w:iCs/>
                <w:sz w:val="16"/>
                <w:szCs w:val="16"/>
                <w:rtl/>
              </w:rPr>
              <w:t>2015</w:t>
            </w:r>
          </w:p>
        </w:tc>
        <w:tc>
          <w:tcPr>
            <w:tcW w:w="611" w:type="dxa"/>
            <w:vAlign w:val="bottom"/>
            <w:hideMark/>
          </w:tcPr>
          <w:p w14:paraId="7BB74E66" w14:textId="77777777" w:rsidR="0011356A" w:rsidRPr="002B426C" w:rsidRDefault="0011356A" w:rsidP="0011356A">
            <w:pPr>
              <w:spacing w:before="40" w:after="40" w:line="280" w:lineRule="exact"/>
              <w:rPr>
                <w:i/>
                <w:iCs/>
                <w:sz w:val="16"/>
                <w:szCs w:val="16"/>
              </w:rPr>
            </w:pPr>
            <w:r w:rsidRPr="002B426C">
              <w:rPr>
                <w:i/>
                <w:iCs/>
                <w:sz w:val="16"/>
                <w:szCs w:val="16"/>
                <w:rtl/>
              </w:rPr>
              <w:t>2016</w:t>
            </w:r>
          </w:p>
        </w:tc>
        <w:tc>
          <w:tcPr>
            <w:tcW w:w="612" w:type="dxa"/>
            <w:vAlign w:val="bottom"/>
            <w:hideMark/>
          </w:tcPr>
          <w:p w14:paraId="4247A8FF" w14:textId="77777777" w:rsidR="0011356A" w:rsidRPr="002B426C" w:rsidRDefault="0011356A" w:rsidP="0011356A">
            <w:pPr>
              <w:spacing w:before="40" w:after="40" w:line="280" w:lineRule="exact"/>
              <w:rPr>
                <w:i/>
                <w:iCs/>
                <w:sz w:val="16"/>
                <w:szCs w:val="16"/>
              </w:rPr>
            </w:pPr>
            <w:r w:rsidRPr="002B426C">
              <w:rPr>
                <w:i/>
                <w:iCs/>
                <w:sz w:val="16"/>
                <w:szCs w:val="16"/>
                <w:rtl/>
              </w:rPr>
              <w:t>2017</w:t>
            </w:r>
          </w:p>
        </w:tc>
        <w:tc>
          <w:tcPr>
            <w:tcW w:w="611" w:type="dxa"/>
            <w:vAlign w:val="bottom"/>
            <w:hideMark/>
          </w:tcPr>
          <w:p w14:paraId="522B27E9" w14:textId="77777777" w:rsidR="0011356A" w:rsidRPr="002B426C" w:rsidRDefault="0011356A" w:rsidP="0011356A">
            <w:pPr>
              <w:spacing w:before="40" w:after="40" w:line="280" w:lineRule="exact"/>
              <w:rPr>
                <w:i/>
                <w:iCs/>
                <w:sz w:val="16"/>
                <w:szCs w:val="16"/>
              </w:rPr>
            </w:pPr>
            <w:r w:rsidRPr="002B426C">
              <w:rPr>
                <w:i/>
                <w:iCs/>
                <w:sz w:val="16"/>
                <w:szCs w:val="16"/>
                <w:rtl/>
              </w:rPr>
              <w:t>2018</w:t>
            </w:r>
          </w:p>
        </w:tc>
        <w:tc>
          <w:tcPr>
            <w:tcW w:w="612" w:type="dxa"/>
            <w:vAlign w:val="bottom"/>
            <w:hideMark/>
          </w:tcPr>
          <w:p w14:paraId="5CA6F759" w14:textId="77777777" w:rsidR="0011356A" w:rsidRPr="002B426C" w:rsidRDefault="0011356A" w:rsidP="0011356A">
            <w:pPr>
              <w:spacing w:before="40" w:after="40" w:line="280" w:lineRule="exact"/>
              <w:rPr>
                <w:i/>
                <w:iCs/>
                <w:sz w:val="16"/>
                <w:szCs w:val="16"/>
              </w:rPr>
            </w:pPr>
            <w:r w:rsidRPr="002B426C">
              <w:rPr>
                <w:i/>
                <w:iCs/>
                <w:sz w:val="16"/>
                <w:szCs w:val="16"/>
                <w:rtl/>
              </w:rPr>
              <w:t>2019</w:t>
            </w:r>
          </w:p>
        </w:tc>
        <w:tc>
          <w:tcPr>
            <w:tcW w:w="611" w:type="dxa"/>
            <w:vAlign w:val="bottom"/>
            <w:hideMark/>
          </w:tcPr>
          <w:p w14:paraId="0C6C0C25" w14:textId="77777777" w:rsidR="0011356A" w:rsidRPr="002B426C" w:rsidRDefault="0011356A" w:rsidP="0011356A">
            <w:pPr>
              <w:spacing w:before="40" w:after="40" w:line="280" w:lineRule="exact"/>
              <w:rPr>
                <w:i/>
                <w:iCs/>
                <w:sz w:val="16"/>
                <w:szCs w:val="16"/>
              </w:rPr>
            </w:pPr>
            <w:r w:rsidRPr="002B426C">
              <w:rPr>
                <w:i/>
                <w:iCs/>
                <w:sz w:val="16"/>
                <w:szCs w:val="16"/>
                <w:rtl/>
              </w:rPr>
              <w:t>2020</w:t>
            </w:r>
          </w:p>
        </w:tc>
        <w:tc>
          <w:tcPr>
            <w:tcW w:w="556" w:type="dxa"/>
            <w:vAlign w:val="bottom"/>
            <w:hideMark/>
          </w:tcPr>
          <w:p w14:paraId="281A8FC1" w14:textId="77777777" w:rsidR="0011356A" w:rsidRPr="002B426C" w:rsidRDefault="0011356A" w:rsidP="0011356A">
            <w:pPr>
              <w:spacing w:before="40" w:after="40" w:line="280" w:lineRule="exact"/>
              <w:rPr>
                <w:i/>
                <w:iCs/>
                <w:sz w:val="16"/>
                <w:szCs w:val="16"/>
              </w:rPr>
            </w:pPr>
            <w:r w:rsidRPr="002B426C">
              <w:rPr>
                <w:i/>
                <w:iCs/>
                <w:sz w:val="16"/>
                <w:szCs w:val="16"/>
                <w:rtl/>
              </w:rPr>
              <w:t>2021</w:t>
            </w:r>
          </w:p>
        </w:tc>
        <w:tc>
          <w:tcPr>
            <w:tcW w:w="546" w:type="dxa"/>
            <w:vAlign w:val="bottom"/>
            <w:hideMark/>
          </w:tcPr>
          <w:p w14:paraId="1E09AE51" w14:textId="77777777" w:rsidR="0011356A" w:rsidRPr="002B426C" w:rsidRDefault="0011356A" w:rsidP="0011356A">
            <w:pPr>
              <w:spacing w:before="40" w:after="40" w:line="280" w:lineRule="exact"/>
              <w:rPr>
                <w:i/>
                <w:iCs/>
                <w:sz w:val="16"/>
                <w:szCs w:val="16"/>
              </w:rPr>
            </w:pPr>
            <w:r w:rsidRPr="002B426C">
              <w:rPr>
                <w:i/>
                <w:iCs/>
                <w:sz w:val="16"/>
                <w:szCs w:val="16"/>
                <w:rtl/>
              </w:rPr>
              <w:t>2022</w:t>
            </w:r>
          </w:p>
        </w:tc>
        <w:tc>
          <w:tcPr>
            <w:tcW w:w="546" w:type="dxa"/>
            <w:vAlign w:val="bottom"/>
          </w:tcPr>
          <w:p w14:paraId="74710CAD" w14:textId="77777777" w:rsidR="0011356A" w:rsidRPr="002B426C" w:rsidRDefault="0011356A" w:rsidP="0011356A">
            <w:pPr>
              <w:spacing w:before="40" w:after="40" w:line="280" w:lineRule="exact"/>
              <w:rPr>
                <w:i/>
                <w:iCs/>
                <w:sz w:val="16"/>
                <w:szCs w:val="16"/>
              </w:rPr>
            </w:pPr>
            <w:r w:rsidRPr="002B426C">
              <w:rPr>
                <w:i/>
                <w:iCs/>
                <w:sz w:val="16"/>
                <w:szCs w:val="16"/>
                <w:rtl/>
              </w:rPr>
              <w:t>2023</w:t>
            </w:r>
          </w:p>
        </w:tc>
        <w:tc>
          <w:tcPr>
            <w:tcW w:w="705" w:type="dxa"/>
            <w:vAlign w:val="bottom"/>
          </w:tcPr>
          <w:p w14:paraId="30002BFB" w14:textId="77777777" w:rsidR="0011356A" w:rsidRPr="002B426C" w:rsidRDefault="0011356A" w:rsidP="0011356A">
            <w:pPr>
              <w:spacing w:before="40" w:after="40" w:line="280" w:lineRule="exact"/>
              <w:rPr>
                <w:i/>
                <w:iCs/>
                <w:sz w:val="16"/>
                <w:szCs w:val="16"/>
              </w:rPr>
            </w:pPr>
            <w:r w:rsidRPr="002B426C">
              <w:rPr>
                <w:i/>
                <w:iCs/>
                <w:sz w:val="16"/>
                <w:szCs w:val="16"/>
                <w:rtl/>
              </w:rPr>
              <w:t>2024أ</w:t>
            </w:r>
          </w:p>
        </w:tc>
        <w:tc>
          <w:tcPr>
            <w:tcW w:w="705" w:type="dxa"/>
            <w:vAlign w:val="bottom"/>
            <w:hideMark/>
          </w:tcPr>
          <w:p w14:paraId="11A3FBA7" w14:textId="77777777" w:rsidR="0011356A" w:rsidRPr="002B426C" w:rsidRDefault="0011356A" w:rsidP="0011356A">
            <w:pPr>
              <w:spacing w:before="40" w:after="40" w:line="280" w:lineRule="exact"/>
              <w:rPr>
                <w:i/>
                <w:iCs/>
                <w:sz w:val="16"/>
                <w:szCs w:val="16"/>
              </w:rPr>
            </w:pPr>
            <w:r w:rsidRPr="002B426C">
              <w:rPr>
                <w:i/>
                <w:iCs/>
                <w:sz w:val="16"/>
                <w:szCs w:val="16"/>
                <w:rtl/>
              </w:rPr>
              <w:t>المجموع</w:t>
            </w:r>
          </w:p>
        </w:tc>
      </w:tr>
      <w:tr w:rsidR="0011356A" w:rsidRPr="002B426C" w14:paraId="617EFDFA" w14:textId="77777777" w:rsidTr="0011356A">
        <w:trPr>
          <w:jc w:val="left"/>
        </w:trPr>
        <w:tc>
          <w:tcPr>
            <w:tcW w:w="1180" w:type="dxa"/>
          </w:tcPr>
          <w:p w14:paraId="3F94AC12" w14:textId="77777777" w:rsidR="0011356A" w:rsidRPr="002B426C" w:rsidRDefault="0011356A" w:rsidP="0011356A">
            <w:pPr>
              <w:spacing w:before="40" w:after="40" w:line="280" w:lineRule="exact"/>
              <w:rPr>
                <w:szCs w:val="20"/>
              </w:rPr>
            </w:pPr>
            <w:r w:rsidRPr="002B426C">
              <w:rPr>
                <w:szCs w:val="20"/>
                <w:rtl/>
              </w:rPr>
              <w:t>كوستاريكا</w:t>
            </w:r>
          </w:p>
        </w:tc>
        <w:tc>
          <w:tcPr>
            <w:tcW w:w="613" w:type="dxa"/>
          </w:tcPr>
          <w:p w14:paraId="459A1258" w14:textId="77777777" w:rsidR="0011356A" w:rsidRPr="002B426C" w:rsidRDefault="0011356A" w:rsidP="0011356A">
            <w:pPr>
              <w:spacing w:before="40" w:after="40" w:line="280" w:lineRule="exact"/>
              <w:rPr>
                <w:szCs w:val="20"/>
              </w:rPr>
            </w:pPr>
            <w:r w:rsidRPr="002B426C">
              <w:rPr>
                <w:szCs w:val="20"/>
              </w:rPr>
              <w:t>–</w:t>
            </w:r>
          </w:p>
        </w:tc>
        <w:tc>
          <w:tcPr>
            <w:tcW w:w="615" w:type="dxa"/>
          </w:tcPr>
          <w:p w14:paraId="42BE91B6" w14:textId="77777777" w:rsidR="0011356A" w:rsidRPr="002B426C" w:rsidRDefault="0011356A" w:rsidP="0011356A">
            <w:pPr>
              <w:spacing w:before="40" w:after="40" w:line="280" w:lineRule="exact"/>
              <w:rPr>
                <w:szCs w:val="20"/>
              </w:rPr>
            </w:pPr>
            <w:r w:rsidRPr="002B426C">
              <w:rPr>
                <w:szCs w:val="20"/>
              </w:rPr>
              <w:t>–</w:t>
            </w:r>
          </w:p>
        </w:tc>
        <w:tc>
          <w:tcPr>
            <w:tcW w:w="615" w:type="dxa"/>
          </w:tcPr>
          <w:p w14:paraId="23E8C17F" w14:textId="77777777" w:rsidR="0011356A" w:rsidRPr="002B426C" w:rsidRDefault="0011356A" w:rsidP="0011356A">
            <w:pPr>
              <w:spacing w:before="40" w:after="40" w:line="280" w:lineRule="exact"/>
              <w:rPr>
                <w:szCs w:val="20"/>
              </w:rPr>
            </w:pPr>
            <w:r w:rsidRPr="002B426C">
              <w:rPr>
                <w:szCs w:val="20"/>
              </w:rPr>
              <w:t>–</w:t>
            </w:r>
          </w:p>
        </w:tc>
        <w:tc>
          <w:tcPr>
            <w:tcW w:w="612" w:type="dxa"/>
          </w:tcPr>
          <w:p w14:paraId="3353D877" w14:textId="77777777" w:rsidR="0011356A" w:rsidRPr="002B426C" w:rsidRDefault="0011356A" w:rsidP="0011356A">
            <w:pPr>
              <w:spacing w:before="40" w:after="40" w:line="280" w:lineRule="exact"/>
              <w:rPr>
                <w:szCs w:val="20"/>
              </w:rPr>
            </w:pPr>
            <w:r w:rsidRPr="002B426C">
              <w:rPr>
                <w:szCs w:val="20"/>
              </w:rPr>
              <w:t>–</w:t>
            </w:r>
          </w:p>
        </w:tc>
        <w:tc>
          <w:tcPr>
            <w:tcW w:w="611" w:type="dxa"/>
          </w:tcPr>
          <w:p w14:paraId="32A410F7" w14:textId="77777777" w:rsidR="0011356A" w:rsidRPr="002B426C" w:rsidRDefault="0011356A" w:rsidP="0011356A">
            <w:pPr>
              <w:spacing w:before="40" w:after="40" w:line="280" w:lineRule="exact"/>
              <w:rPr>
                <w:szCs w:val="20"/>
              </w:rPr>
            </w:pPr>
            <w:r w:rsidRPr="002B426C">
              <w:rPr>
                <w:szCs w:val="20"/>
              </w:rPr>
              <w:t>–</w:t>
            </w:r>
          </w:p>
        </w:tc>
        <w:tc>
          <w:tcPr>
            <w:tcW w:w="612" w:type="dxa"/>
          </w:tcPr>
          <w:p w14:paraId="5B2BB55C" w14:textId="77777777" w:rsidR="0011356A" w:rsidRPr="002B426C" w:rsidRDefault="0011356A" w:rsidP="0011356A">
            <w:pPr>
              <w:spacing w:before="40" w:after="40" w:line="280" w:lineRule="exact"/>
              <w:rPr>
                <w:szCs w:val="20"/>
              </w:rPr>
            </w:pPr>
            <w:r w:rsidRPr="002B426C">
              <w:rPr>
                <w:szCs w:val="20"/>
              </w:rPr>
              <w:t>–</w:t>
            </w:r>
          </w:p>
        </w:tc>
        <w:tc>
          <w:tcPr>
            <w:tcW w:w="611" w:type="dxa"/>
          </w:tcPr>
          <w:p w14:paraId="36D97E43" w14:textId="77777777" w:rsidR="0011356A" w:rsidRPr="002B426C" w:rsidRDefault="0011356A" w:rsidP="0011356A">
            <w:pPr>
              <w:spacing w:before="40" w:after="40" w:line="280" w:lineRule="exact"/>
              <w:rPr>
                <w:szCs w:val="20"/>
              </w:rPr>
            </w:pPr>
            <w:r w:rsidRPr="002B426C">
              <w:rPr>
                <w:szCs w:val="20"/>
              </w:rPr>
              <w:t>–</w:t>
            </w:r>
          </w:p>
        </w:tc>
        <w:tc>
          <w:tcPr>
            <w:tcW w:w="612" w:type="dxa"/>
          </w:tcPr>
          <w:p w14:paraId="50CDA323" w14:textId="77777777" w:rsidR="0011356A" w:rsidRPr="002B426C" w:rsidRDefault="0011356A" w:rsidP="0011356A">
            <w:pPr>
              <w:spacing w:before="40" w:after="40" w:line="280" w:lineRule="exact"/>
              <w:rPr>
                <w:szCs w:val="20"/>
              </w:rPr>
            </w:pPr>
            <w:r w:rsidRPr="002B426C">
              <w:rPr>
                <w:szCs w:val="20"/>
              </w:rPr>
              <w:t>–</w:t>
            </w:r>
          </w:p>
        </w:tc>
        <w:tc>
          <w:tcPr>
            <w:tcW w:w="611" w:type="dxa"/>
          </w:tcPr>
          <w:p w14:paraId="7BF84489" w14:textId="77777777" w:rsidR="0011356A" w:rsidRPr="002B426C" w:rsidRDefault="0011356A" w:rsidP="0011356A">
            <w:pPr>
              <w:spacing w:before="40" w:after="40" w:line="280" w:lineRule="exact"/>
              <w:rPr>
                <w:szCs w:val="20"/>
              </w:rPr>
            </w:pPr>
            <w:r w:rsidRPr="002B426C">
              <w:rPr>
                <w:szCs w:val="20"/>
              </w:rPr>
              <w:t>–</w:t>
            </w:r>
          </w:p>
        </w:tc>
        <w:tc>
          <w:tcPr>
            <w:tcW w:w="556" w:type="dxa"/>
          </w:tcPr>
          <w:p w14:paraId="7E6A3F44" w14:textId="77777777" w:rsidR="0011356A" w:rsidRPr="002B426C" w:rsidRDefault="0011356A" w:rsidP="0011356A">
            <w:pPr>
              <w:spacing w:before="40" w:after="40" w:line="280" w:lineRule="exact"/>
              <w:rPr>
                <w:szCs w:val="20"/>
              </w:rPr>
            </w:pPr>
            <w:r w:rsidRPr="002B426C">
              <w:rPr>
                <w:szCs w:val="20"/>
              </w:rPr>
              <w:t>–</w:t>
            </w:r>
          </w:p>
        </w:tc>
        <w:tc>
          <w:tcPr>
            <w:tcW w:w="546" w:type="dxa"/>
          </w:tcPr>
          <w:p w14:paraId="4D0A0B83" w14:textId="77777777" w:rsidR="0011356A" w:rsidRPr="002B426C" w:rsidRDefault="0011356A" w:rsidP="0011356A">
            <w:pPr>
              <w:spacing w:before="40" w:after="40" w:line="280" w:lineRule="exact"/>
              <w:rPr>
                <w:szCs w:val="20"/>
              </w:rPr>
            </w:pPr>
            <w:r w:rsidRPr="002B426C">
              <w:rPr>
                <w:szCs w:val="20"/>
              </w:rPr>
              <w:t>–</w:t>
            </w:r>
          </w:p>
        </w:tc>
        <w:tc>
          <w:tcPr>
            <w:tcW w:w="546" w:type="dxa"/>
          </w:tcPr>
          <w:p w14:paraId="15688B84" w14:textId="77777777" w:rsidR="0011356A" w:rsidRPr="002B426C" w:rsidRDefault="0011356A" w:rsidP="0011356A">
            <w:pPr>
              <w:spacing w:before="40" w:after="40" w:line="280" w:lineRule="exact"/>
              <w:rPr>
                <w:szCs w:val="20"/>
              </w:rPr>
            </w:pPr>
            <w:r w:rsidRPr="002B426C">
              <w:rPr>
                <w:szCs w:val="20"/>
              </w:rPr>
              <w:t>–</w:t>
            </w:r>
          </w:p>
        </w:tc>
        <w:tc>
          <w:tcPr>
            <w:tcW w:w="705" w:type="dxa"/>
          </w:tcPr>
          <w:p w14:paraId="66BD0225" w14:textId="77777777" w:rsidR="0011356A" w:rsidRPr="002B426C" w:rsidRDefault="0011356A" w:rsidP="0011356A">
            <w:pPr>
              <w:spacing w:before="40" w:after="40" w:line="280" w:lineRule="exact"/>
              <w:rPr>
                <w:szCs w:val="20"/>
                <w:vertAlign w:val="superscript"/>
              </w:rPr>
            </w:pPr>
            <w:r w:rsidRPr="002B426C">
              <w:rPr>
                <w:szCs w:val="20"/>
                <w:rtl/>
              </w:rPr>
              <w:t>38</w:t>
            </w:r>
          </w:p>
        </w:tc>
        <w:tc>
          <w:tcPr>
            <w:tcW w:w="705" w:type="dxa"/>
          </w:tcPr>
          <w:p w14:paraId="7C08324F" w14:textId="77777777" w:rsidR="0011356A" w:rsidRPr="002B426C" w:rsidRDefault="0011356A" w:rsidP="0011356A">
            <w:pPr>
              <w:spacing w:before="40" w:after="40" w:line="280" w:lineRule="exact"/>
              <w:rPr>
                <w:szCs w:val="20"/>
              </w:rPr>
            </w:pPr>
            <w:r w:rsidRPr="002B426C">
              <w:rPr>
                <w:szCs w:val="20"/>
                <w:rtl/>
              </w:rPr>
              <w:t>38</w:t>
            </w:r>
          </w:p>
        </w:tc>
      </w:tr>
      <w:tr w:rsidR="0011356A" w:rsidRPr="002B426C" w14:paraId="7D439AD7" w14:textId="77777777" w:rsidTr="0011356A">
        <w:trPr>
          <w:jc w:val="left"/>
        </w:trPr>
        <w:tc>
          <w:tcPr>
            <w:tcW w:w="1180" w:type="dxa"/>
          </w:tcPr>
          <w:p w14:paraId="5FE254A2" w14:textId="77777777" w:rsidR="0011356A" w:rsidRPr="002B426C" w:rsidRDefault="0011356A" w:rsidP="0011356A">
            <w:pPr>
              <w:spacing w:before="40" w:after="40" w:line="280" w:lineRule="exact"/>
              <w:rPr>
                <w:szCs w:val="20"/>
              </w:rPr>
            </w:pPr>
            <w:r w:rsidRPr="002B426C">
              <w:rPr>
                <w:szCs w:val="20"/>
                <w:rtl/>
              </w:rPr>
              <w:t>إكوادور</w:t>
            </w:r>
          </w:p>
        </w:tc>
        <w:tc>
          <w:tcPr>
            <w:tcW w:w="613" w:type="dxa"/>
          </w:tcPr>
          <w:p w14:paraId="08D5AB83" w14:textId="77777777" w:rsidR="0011356A" w:rsidRPr="002B426C" w:rsidRDefault="0011356A" w:rsidP="0011356A">
            <w:pPr>
              <w:spacing w:before="40" w:after="40" w:line="280" w:lineRule="exact"/>
              <w:rPr>
                <w:szCs w:val="20"/>
              </w:rPr>
            </w:pPr>
            <w:r w:rsidRPr="002B426C">
              <w:rPr>
                <w:szCs w:val="20"/>
              </w:rPr>
              <w:t>–</w:t>
            </w:r>
          </w:p>
        </w:tc>
        <w:tc>
          <w:tcPr>
            <w:tcW w:w="615" w:type="dxa"/>
          </w:tcPr>
          <w:p w14:paraId="08218035" w14:textId="77777777" w:rsidR="0011356A" w:rsidRPr="002B426C" w:rsidRDefault="0011356A" w:rsidP="0011356A">
            <w:pPr>
              <w:spacing w:before="40" w:after="40" w:line="280" w:lineRule="exact"/>
              <w:rPr>
                <w:szCs w:val="20"/>
              </w:rPr>
            </w:pPr>
            <w:r w:rsidRPr="002B426C">
              <w:rPr>
                <w:szCs w:val="20"/>
              </w:rPr>
              <w:t>–</w:t>
            </w:r>
          </w:p>
        </w:tc>
        <w:tc>
          <w:tcPr>
            <w:tcW w:w="615" w:type="dxa"/>
          </w:tcPr>
          <w:p w14:paraId="08402CE7" w14:textId="77777777" w:rsidR="0011356A" w:rsidRPr="002B426C" w:rsidRDefault="0011356A" w:rsidP="0011356A">
            <w:pPr>
              <w:spacing w:before="40" w:after="40" w:line="280" w:lineRule="exact"/>
              <w:rPr>
                <w:szCs w:val="20"/>
              </w:rPr>
            </w:pPr>
            <w:r w:rsidRPr="002B426C">
              <w:rPr>
                <w:szCs w:val="20"/>
              </w:rPr>
              <w:t>–</w:t>
            </w:r>
          </w:p>
        </w:tc>
        <w:tc>
          <w:tcPr>
            <w:tcW w:w="612" w:type="dxa"/>
          </w:tcPr>
          <w:p w14:paraId="21073D83" w14:textId="77777777" w:rsidR="0011356A" w:rsidRPr="002B426C" w:rsidRDefault="0011356A" w:rsidP="0011356A">
            <w:pPr>
              <w:spacing w:before="40" w:after="40" w:line="280" w:lineRule="exact"/>
              <w:rPr>
                <w:szCs w:val="20"/>
              </w:rPr>
            </w:pPr>
            <w:r w:rsidRPr="002B426C">
              <w:rPr>
                <w:szCs w:val="20"/>
              </w:rPr>
              <w:t>–</w:t>
            </w:r>
          </w:p>
        </w:tc>
        <w:tc>
          <w:tcPr>
            <w:tcW w:w="611" w:type="dxa"/>
          </w:tcPr>
          <w:p w14:paraId="2DCF88C8" w14:textId="77777777" w:rsidR="0011356A" w:rsidRPr="002B426C" w:rsidRDefault="0011356A" w:rsidP="0011356A">
            <w:pPr>
              <w:spacing w:before="40" w:after="40" w:line="280" w:lineRule="exact"/>
              <w:rPr>
                <w:szCs w:val="20"/>
              </w:rPr>
            </w:pPr>
            <w:r w:rsidRPr="002B426C">
              <w:rPr>
                <w:szCs w:val="20"/>
              </w:rPr>
              <w:t>–</w:t>
            </w:r>
          </w:p>
        </w:tc>
        <w:tc>
          <w:tcPr>
            <w:tcW w:w="612" w:type="dxa"/>
          </w:tcPr>
          <w:p w14:paraId="0DBF315B" w14:textId="77777777" w:rsidR="0011356A" w:rsidRPr="002B426C" w:rsidRDefault="0011356A" w:rsidP="0011356A">
            <w:pPr>
              <w:spacing w:before="40" w:after="40" w:line="280" w:lineRule="exact"/>
              <w:rPr>
                <w:szCs w:val="20"/>
              </w:rPr>
            </w:pPr>
            <w:r w:rsidRPr="002B426C">
              <w:rPr>
                <w:szCs w:val="20"/>
              </w:rPr>
              <w:t>–</w:t>
            </w:r>
          </w:p>
        </w:tc>
        <w:tc>
          <w:tcPr>
            <w:tcW w:w="611" w:type="dxa"/>
          </w:tcPr>
          <w:p w14:paraId="7AD53B95" w14:textId="77777777" w:rsidR="0011356A" w:rsidRPr="002B426C" w:rsidRDefault="0011356A" w:rsidP="0011356A">
            <w:pPr>
              <w:spacing w:before="40" w:after="40" w:line="280" w:lineRule="exact"/>
              <w:rPr>
                <w:szCs w:val="20"/>
              </w:rPr>
            </w:pPr>
            <w:r w:rsidRPr="002B426C">
              <w:rPr>
                <w:szCs w:val="20"/>
              </w:rPr>
              <w:t>–</w:t>
            </w:r>
          </w:p>
        </w:tc>
        <w:tc>
          <w:tcPr>
            <w:tcW w:w="612" w:type="dxa"/>
          </w:tcPr>
          <w:p w14:paraId="615BC6ED" w14:textId="77777777" w:rsidR="0011356A" w:rsidRPr="002B426C" w:rsidRDefault="0011356A" w:rsidP="0011356A">
            <w:pPr>
              <w:spacing w:before="40" w:after="40" w:line="280" w:lineRule="exact"/>
              <w:rPr>
                <w:szCs w:val="20"/>
              </w:rPr>
            </w:pPr>
            <w:r w:rsidRPr="002B426C">
              <w:rPr>
                <w:szCs w:val="20"/>
              </w:rPr>
              <w:t>–</w:t>
            </w:r>
          </w:p>
        </w:tc>
        <w:tc>
          <w:tcPr>
            <w:tcW w:w="611" w:type="dxa"/>
          </w:tcPr>
          <w:p w14:paraId="18EB5F6C" w14:textId="77777777" w:rsidR="0011356A" w:rsidRPr="002B426C" w:rsidRDefault="0011356A" w:rsidP="0011356A">
            <w:pPr>
              <w:spacing w:before="40" w:after="40" w:line="280" w:lineRule="exact"/>
              <w:rPr>
                <w:szCs w:val="20"/>
              </w:rPr>
            </w:pPr>
            <w:r w:rsidRPr="002B426C">
              <w:rPr>
                <w:szCs w:val="20"/>
              </w:rPr>
              <w:t>–</w:t>
            </w:r>
          </w:p>
        </w:tc>
        <w:tc>
          <w:tcPr>
            <w:tcW w:w="556" w:type="dxa"/>
          </w:tcPr>
          <w:p w14:paraId="18B8663D" w14:textId="77777777" w:rsidR="0011356A" w:rsidRPr="002B426C" w:rsidRDefault="0011356A" w:rsidP="0011356A">
            <w:pPr>
              <w:spacing w:before="40" w:after="40" w:line="280" w:lineRule="exact"/>
              <w:rPr>
                <w:szCs w:val="20"/>
              </w:rPr>
            </w:pPr>
            <w:r w:rsidRPr="002B426C">
              <w:rPr>
                <w:szCs w:val="20"/>
              </w:rPr>
              <w:t>–</w:t>
            </w:r>
          </w:p>
        </w:tc>
        <w:tc>
          <w:tcPr>
            <w:tcW w:w="546" w:type="dxa"/>
          </w:tcPr>
          <w:p w14:paraId="7536E7E1" w14:textId="77777777" w:rsidR="0011356A" w:rsidRPr="002B426C" w:rsidRDefault="0011356A" w:rsidP="0011356A">
            <w:pPr>
              <w:spacing w:before="40" w:after="40" w:line="280" w:lineRule="exact"/>
              <w:rPr>
                <w:szCs w:val="20"/>
              </w:rPr>
            </w:pPr>
            <w:r w:rsidRPr="002B426C">
              <w:rPr>
                <w:szCs w:val="20"/>
              </w:rPr>
              <w:t>–</w:t>
            </w:r>
          </w:p>
        </w:tc>
        <w:tc>
          <w:tcPr>
            <w:tcW w:w="546" w:type="dxa"/>
          </w:tcPr>
          <w:p w14:paraId="566AAC02" w14:textId="77777777" w:rsidR="0011356A" w:rsidRPr="002B426C" w:rsidRDefault="0011356A" w:rsidP="0011356A">
            <w:pPr>
              <w:spacing w:before="40" w:after="40" w:line="280" w:lineRule="exact"/>
              <w:rPr>
                <w:szCs w:val="20"/>
              </w:rPr>
            </w:pPr>
            <w:r w:rsidRPr="002B426C">
              <w:rPr>
                <w:szCs w:val="20"/>
              </w:rPr>
              <w:t>–</w:t>
            </w:r>
          </w:p>
        </w:tc>
        <w:tc>
          <w:tcPr>
            <w:tcW w:w="705" w:type="dxa"/>
          </w:tcPr>
          <w:p w14:paraId="55559993" w14:textId="77777777" w:rsidR="0011356A" w:rsidRPr="002B426C" w:rsidRDefault="0011356A" w:rsidP="0011356A">
            <w:pPr>
              <w:spacing w:before="40" w:after="40" w:line="280" w:lineRule="exact"/>
              <w:rPr>
                <w:szCs w:val="20"/>
              </w:rPr>
            </w:pPr>
            <w:r w:rsidRPr="002B426C">
              <w:rPr>
                <w:szCs w:val="20"/>
                <w:rtl/>
              </w:rPr>
              <w:t xml:space="preserve">3 </w:t>
            </w:r>
          </w:p>
        </w:tc>
        <w:tc>
          <w:tcPr>
            <w:tcW w:w="705" w:type="dxa"/>
          </w:tcPr>
          <w:p w14:paraId="4FF175DE" w14:textId="77777777" w:rsidR="0011356A" w:rsidRPr="002B426C" w:rsidRDefault="0011356A" w:rsidP="0011356A">
            <w:pPr>
              <w:spacing w:before="40" w:after="40" w:line="280" w:lineRule="exact"/>
              <w:rPr>
                <w:szCs w:val="20"/>
              </w:rPr>
            </w:pPr>
            <w:r w:rsidRPr="002B426C">
              <w:rPr>
                <w:szCs w:val="20"/>
                <w:rtl/>
              </w:rPr>
              <w:t>3</w:t>
            </w:r>
          </w:p>
        </w:tc>
      </w:tr>
      <w:tr w:rsidR="0011356A" w:rsidRPr="002B426C" w14:paraId="1A6E5F50" w14:textId="77777777" w:rsidTr="0011356A">
        <w:trPr>
          <w:jc w:val="left"/>
        </w:trPr>
        <w:tc>
          <w:tcPr>
            <w:tcW w:w="1180" w:type="dxa"/>
          </w:tcPr>
          <w:p w14:paraId="2598181A" w14:textId="77777777" w:rsidR="0011356A" w:rsidRPr="002B426C" w:rsidRDefault="0011356A" w:rsidP="0011356A">
            <w:pPr>
              <w:spacing w:before="40" w:after="40" w:line="280" w:lineRule="exact"/>
              <w:rPr>
                <w:szCs w:val="20"/>
              </w:rPr>
            </w:pPr>
            <w:r w:rsidRPr="002B426C">
              <w:rPr>
                <w:szCs w:val="20"/>
                <w:rtl/>
              </w:rPr>
              <w:t>فرنسا</w:t>
            </w:r>
          </w:p>
        </w:tc>
        <w:tc>
          <w:tcPr>
            <w:tcW w:w="613" w:type="dxa"/>
          </w:tcPr>
          <w:p w14:paraId="56E169CC" w14:textId="77777777" w:rsidR="0011356A" w:rsidRPr="002B426C" w:rsidRDefault="0011356A" w:rsidP="0011356A">
            <w:pPr>
              <w:spacing w:before="40" w:after="40" w:line="280" w:lineRule="exact"/>
              <w:rPr>
                <w:szCs w:val="20"/>
              </w:rPr>
            </w:pPr>
            <w:r w:rsidRPr="002B426C">
              <w:rPr>
                <w:szCs w:val="20"/>
              </w:rPr>
              <w:t>–</w:t>
            </w:r>
          </w:p>
        </w:tc>
        <w:tc>
          <w:tcPr>
            <w:tcW w:w="615" w:type="dxa"/>
          </w:tcPr>
          <w:p w14:paraId="20A49479" w14:textId="77777777" w:rsidR="0011356A" w:rsidRPr="002B426C" w:rsidRDefault="0011356A" w:rsidP="0011356A">
            <w:pPr>
              <w:spacing w:before="40" w:after="40" w:line="280" w:lineRule="exact"/>
              <w:rPr>
                <w:szCs w:val="20"/>
              </w:rPr>
            </w:pPr>
            <w:r w:rsidRPr="002B426C">
              <w:rPr>
                <w:szCs w:val="20"/>
              </w:rPr>
              <w:t>–</w:t>
            </w:r>
          </w:p>
        </w:tc>
        <w:tc>
          <w:tcPr>
            <w:tcW w:w="615" w:type="dxa"/>
          </w:tcPr>
          <w:p w14:paraId="64E0A5DE" w14:textId="77777777" w:rsidR="0011356A" w:rsidRPr="002B426C" w:rsidRDefault="0011356A" w:rsidP="0011356A">
            <w:pPr>
              <w:spacing w:before="40" w:after="40" w:line="280" w:lineRule="exact"/>
              <w:rPr>
                <w:szCs w:val="20"/>
              </w:rPr>
            </w:pPr>
            <w:r w:rsidRPr="002B426C">
              <w:rPr>
                <w:szCs w:val="20"/>
              </w:rPr>
              <w:t>–</w:t>
            </w:r>
          </w:p>
        </w:tc>
        <w:tc>
          <w:tcPr>
            <w:tcW w:w="612" w:type="dxa"/>
          </w:tcPr>
          <w:p w14:paraId="19483388" w14:textId="77777777" w:rsidR="0011356A" w:rsidRPr="002B426C" w:rsidRDefault="0011356A" w:rsidP="0011356A">
            <w:pPr>
              <w:spacing w:before="40" w:after="40" w:line="280" w:lineRule="exact"/>
              <w:rPr>
                <w:szCs w:val="20"/>
              </w:rPr>
            </w:pPr>
            <w:r w:rsidRPr="002B426C">
              <w:rPr>
                <w:szCs w:val="20"/>
              </w:rPr>
              <w:t>–</w:t>
            </w:r>
          </w:p>
        </w:tc>
        <w:tc>
          <w:tcPr>
            <w:tcW w:w="611" w:type="dxa"/>
          </w:tcPr>
          <w:p w14:paraId="01EDA1E1" w14:textId="77777777" w:rsidR="0011356A" w:rsidRPr="002B426C" w:rsidRDefault="0011356A" w:rsidP="0011356A">
            <w:pPr>
              <w:spacing w:before="40" w:after="40" w:line="280" w:lineRule="exact"/>
              <w:rPr>
                <w:szCs w:val="20"/>
              </w:rPr>
            </w:pPr>
            <w:r w:rsidRPr="002B426C">
              <w:rPr>
                <w:szCs w:val="20"/>
              </w:rPr>
              <w:t>–</w:t>
            </w:r>
          </w:p>
        </w:tc>
        <w:tc>
          <w:tcPr>
            <w:tcW w:w="612" w:type="dxa"/>
          </w:tcPr>
          <w:p w14:paraId="1467F46E" w14:textId="77777777" w:rsidR="0011356A" w:rsidRPr="002B426C" w:rsidRDefault="0011356A" w:rsidP="0011356A">
            <w:pPr>
              <w:spacing w:before="40" w:after="40" w:line="280" w:lineRule="exact"/>
              <w:rPr>
                <w:szCs w:val="20"/>
              </w:rPr>
            </w:pPr>
            <w:r w:rsidRPr="002B426C">
              <w:rPr>
                <w:szCs w:val="20"/>
              </w:rPr>
              <w:t>–</w:t>
            </w:r>
          </w:p>
        </w:tc>
        <w:tc>
          <w:tcPr>
            <w:tcW w:w="611" w:type="dxa"/>
          </w:tcPr>
          <w:p w14:paraId="7318E292" w14:textId="77777777" w:rsidR="0011356A" w:rsidRPr="002B426C" w:rsidRDefault="0011356A" w:rsidP="0011356A">
            <w:pPr>
              <w:spacing w:before="40" w:after="40" w:line="280" w:lineRule="exact"/>
              <w:rPr>
                <w:szCs w:val="20"/>
              </w:rPr>
            </w:pPr>
            <w:r w:rsidRPr="002B426C">
              <w:rPr>
                <w:szCs w:val="20"/>
              </w:rPr>
              <w:t>–</w:t>
            </w:r>
          </w:p>
        </w:tc>
        <w:tc>
          <w:tcPr>
            <w:tcW w:w="612" w:type="dxa"/>
          </w:tcPr>
          <w:p w14:paraId="1CB8FE3E" w14:textId="77777777" w:rsidR="0011356A" w:rsidRPr="002B426C" w:rsidRDefault="0011356A" w:rsidP="0011356A">
            <w:pPr>
              <w:spacing w:before="40" w:after="40" w:line="280" w:lineRule="exact"/>
              <w:rPr>
                <w:szCs w:val="20"/>
              </w:rPr>
            </w:pPr>
            <w:r w:rsidRPr="002B426C">
              <w:rPr>
                <w:szCs w:val="20"/>
              </w:rPr>
              <w:t>–</w:t>
            </w:r>
          </w:p>
        </w:tc>
        <w:tc>
          <w:tcPr>
            <w:tcW w:w="611" w:type="dxa"/>
          </w:tcPr>
          <w:p w14:paraId="7FFE4618" w14:textId="77777777" w:rsidR="0011356A" w:rsidRPr="002B426C" w:rsidRDefault="0011356A" w:rsidP="0011356A">
            <w:pPr>
              <w:spacing w:before="40" w:after="40" w:line="280" w:lineRule="exact"/>
              <w:rPr>
                <w:szCs w:val="20"/>
              </w:rPr>
            </w:pPr>
            <w:r w:rsidRPr="002B426C">
              <w:rPr>
                <w:szCs w:val="20"/>
              </w:rPr>
              <w:t>–</w:t>
            </w:r>
          </w:p>
        </w:tc>
        <w:tc>
          <w:tcPr>
            <w:tcW w:w="556" w:type="dxa"/>
          </w:tcPr>
          <w:p w14:paraId="58D4020D" w14:textId="77777777" w:rsidR="0011356A" w:rsidRPr="002B426C" w:rsidRDefault="0011356A" w:rsidP="0011356A">
            <w:pPr>
              <w:spacing w:before="40" w:after="40" w:line="280" w:lineRule="exact"/>
              <w:rPr>
                <w:szCs w:val="20"/>
              </w:rPr>
            </w:pPr>
            <w:r w:rsidRPr="002B426C">
              <w:rPr>
                <w:szCs w:val="20"/>
              </w:rPr>
              <w:t>–</w:t>
            </w:r>
          </w:p>
        </w:tc>
        <w:tc>
          <w:tcPr>
            <w:tcW w:w="546" w:type="dxa"/>
          </w:tcPr>
          <w:p w14:paraId="585F85F6" w14:textId="77777777" w:rsidR="0011356A" w:rsidRPr="002B426C" w:rsidRDefault="0011356A" w:rsidP="0011356A">
            <w:pPr>
              <w:spacing w:before="40" w:after="40" w:line="280" w:lineRule="exact"/>
              <w:rPr>
                <w:szCs w:val="20"/>
              </w:rPr>
            </w:pPr>
            <w:r w:rsidRPr="002B426C">
              <w:rPr>
                <w:szCs w:val="20"/>
              </w:rPr>
              <w:t>–</w:t>
            </w:r>
          </w:p>
        </w:tc>
        <w:tc>
          <w:tcPr>
            <w:tcW w:w="546" w:type="dxa"/>
          </w:tcPr>
          <w:p w14:paraId="63A31504" w14:textId="77777777" w:rsidR="0011356A" w:rsidRPr="002B426C" w:rsidRDefault="0011356A" w:rsidP="0011356A">
            <w:pPr>
              <w:spacing w:before="40" w:after="40" w:line="280" w:lineRule="exact"/>
              <w:rPr>
                <w:szCs w:val="20"/>
              </w:rPr>
            </w:pPr>
            <w:r w:rsidRPr="002B426C">
              <w:rPr>
                <w:szCs w:val="20"/>
                <w:rtl/>
              </w:rPr>
              <w:t>1</w:t>
            </w:r>
          </w:p>
        </w:tc>
        <w:tc>
          <w:tcPr>
            <w:tcW w:w="705" w:type="dxa"/>
          </w:tcPr>
          <w:p w14:paraId="026A34D1" w14:textId="77777777" w:rsidR="0011356A" w:rsidRPr="002B426C" w:rsidRDefault="0011356A" w:rsidP="0011356A">
            <w:pPr>
              <w:spacing w:before="40" w:after="40" w:line="280" w:lineRule="exact"/>
              <w:rPr>
                <w:szCs w:val="20"/>
              </w:rPr>
            </w:pPr>
            <w:r w:rsidRPr="002B426C">
              <w:rPr>
                <w:szCs w:val="20"/>
              </w:rPr>
              <w:t>–</w:t>
            </w:r>
          </w:p>
        </w:tc>
        <w:tc>
          <w:tcPr>
            <w:tcW w:w="705" w:type="dxa"/>
          </w:tcPr>
          <w:p w14:paraId="3F78DACA" w14:textId="77777777" w:rsidR="0011356A" w:rsidRPr="002B426C" w:rsidRDefault="0011356A" w:rsidP="0011356A">
            <w:pPr>
              <w:spacing w:before="40" w:after="40" w:line="280" w:lineRule="exact"/>
              <w:rPr>
                <w:szCs w:val="20"/>
              </w:rPr>
            </w:pPr>
            <w:r w:rsidRPr="002B426C">
              <w:rPr>
                <w:szCs w:val="20"/>
                <w:rtl/>
              </w:rPr>
              <w:t>1</w:t>
            </w:r>
          </w:p>
        </w:tc>
      </w:tr>
      <w:tr w:rsidR="0011356A" w:rsidRPr="002B426C" w14:paraId="682F6D9F" w14:textId="77777777" w:rsidTr="0011356A">
        <w:trPr>
          <w:jc w:val="left"/>
        </w:trPr>
        <w:tc>
          <w:tcPr>
            <w:tcW w:w="1180" w:type="dxa"/>
            <w:hideMark/>
          </w:tcPr>
          <w:p w14:paraId="174B4812" w14:textId="77777777" w:rsidR="0011356A" w:rsidRPr="002B426C" w:rsidRDefault="0011356A" w:rsidP="0011356A">
            <w:pPr>
              <w:spacing w:before="40" w:after="40" w:line="280" w:lineRule="exact"/>
              <w:rPr>
                <w:szCs w:val="20"/>
              </w:rPr>
            </w:pPr>
            <w:r w:rsidRPr="002B426C">
              <w:rPr>
                <w:szCs w:val="20"/>
                <w:rtl/>
              </w:rPr>
              <w:t>بيرو</w:t>
            </w:r>
          </w:p>
        </w:tc>
        <w:tc>
          <w:tcPr>
            <w:tcW w:w="613" w:type="dxa"/>
            <w:hideMark/>
          </w:tcPr>
          <w:p w14:paraId="3E18A35F" w14:textId="77777777" w:rsidR="0011356A" w:rsidRPr="002B426C" w:rsidRDefault="0011356A" w:rsidP="0011356A">
            <w:pPr>
              <w:spacing w:before="40" w:after="40" w:line="280" w:lineRule="exact"/>
              <w:rPr>
                <w:szCs w:val="20"/>
              </w:rPr>
            </w:pPr>
            <w:r w:rsidRPr="002B426C">
              <w:rPr>
                <w:szCs w:val="20"/>
              </w:rPr>
              <w:t>–</w:t>
            </w:r>
          </w:p>
        </w:tc>
        <w:tc>
          <w:tcPr>
            <w:tcW w:w="615" w:type="dxa"/>
            <w:hideMark/>
          </w:tcPr>
          <w:p w14:paraId="52403C44" w14:textId="77777777" w:rsidR="0011356A" w:rsidRPr="002B426C" w:rsidRDefault="0011356A" w:rsidP="0011356A">
            <w:pPr>
              <w:spacing w:before="40" w:after="40" w:line="280" w:lineRule="exact"/>
              <w:rPr>
                <w:szCs w:val="20"/>
              </w:rPr>
            </w:pPr>
            <w:r w:rsidRPr="002B426C">
              <w:rPr>
                <w:szCs w:val="20"/>
              </w:rPr>
              <w:t>–</w:t>
            </w:r>
          </w:p>
        </w:tc>
        <w:tc>
          <w:tcPr>
            <w:tcW w:w="615" w:type="dxa"/>
            <w:hideMark/>
          </w:tcPr>
          <w:p w14:paraId="0554E4DB" w14:textId="77777777" w:rsidR="0011356A" w:rsidRPr="002B426C" w:rsidRDefault="0011356A" w:rsidP="0011356A">
            <w:pPr>
              <w:spacing w:before="40" w:after="40" w:line="280" w:lineRule="exact"/>
              <w:rPr>
                <w:szCs w:val="20"/>
              </w:rPr>
            </w:pPr>
            <w:r w:rsidRPr="002B426C">
              <w:rPr>
                <w:szCs w:val="20"/>
              </w:rPr>
              <w:t>–</w:t>
            </w:r>
          </w:p>
        </w:tc>
        <w:tc>
          <w:tcPr>
            <w:tcW w:w="612" w:type="dxa"/>
            <w:hideMark/>
          </w:tcPr>
          <w:p w14:paraId="24DC6B78" w14:textId="77777777" w:rsidR="0011356A" w:rsidRPr="002B426C" w:rsidRDefault="0011356A" w:rsidP="0011356A">
            <w:pPr>
              <w:spacing w:before="40" w:after="40" w:line="280" w:lineRule="exact"/>
              <w:rPr>
                <w:szCs w:val="20"/>
              </w:rPr>
            </w:pPr>
            <w:r w:rsidRPr="002B426C">
              <w:rPr>
                <w:szCs w:val="20"/>
              </w:rPr>
              <w:t>–</w:t>
            </w:r>
          </w:p>
        </w:tc>
        <w:tc>
          <w:tcPr>
            <w:tcW w:w="611" w:type="dxa"/>
            <w:hideMark/>
          </w:tcPr>
          <w:p w14:paraId="3713A021" w14:textId="77777777" w:rsidR="0011356A" w:rsidRPr="002B426C" w:rsidRDefault="0011356A" w:rsidP="0011356A">
            <w:pPr>
              <w:spacing w:before="40" w:after="40" w:line="280" w:lineRule="exact"/>
              <w:rPr>
                <w:szCs w:val="20"/>
              </w:rPr>
            </w:pPr>
            <w:r w:rsidRPr="002B426C">
              <w:rPr>
                <w:szCs w:val="20"/>
              </w:rPr>
              <w:t>–</w:t>
            </w:r>
          </w:p>
        </w:tc>
        <w:tc>
          <w:tcPr>
            <w:tcW w:w="612" w:type="dxa"/>
            <w:hideMark/>
          </w:tcPr>
          <w:p w14:paraId="06F2DB0C" w14:textId="77777777" w:rsidR="0011356A" w:rsidRPr="002B426C" w:rsidRDefault="0011356A" w:rsidP="0011356A">
            <w:pPr>
              <w:spacing w:before="40" w:after="40" w:line="280" w:lineRule="exact"/>
              <w:rPr>
                <w:szCs w:val="20"/>
              </w:rPr>
            </w:pPr>
            <w:r w:rsidRPr="002B426C">
              <w:rPr>
                <w:szCs w:val="20"/>
              </w:rPr>
              <w:t>–</w:t>
            </w:r>
          </w:p>
        </w:tc>
        <w:tc>
          <w:tcPr>
            <w:tcW w:w="611" w:type="dxa"/>
            <w:hideMark/>
          </w:tcPr>
          <w:p w14:paraId="2DCA12A8" w14:textId="77777777" w:rsidR="0011356A" w:rsidRPr="002B426C" w:rsidRDefault="0011356A" w:rsidP="0011356A">
            <w:pPr>
              <w:spacing w:before="40" w:after="40" w:line="280" w:lineRule="exact"/>
              <w:rPr>
                <w:szCs w:val="20"/>
              </w:rPr>
            </w:pPr>
            <w:r w:rsidRPr="002B426C">
              <w:rPr>
                <w:szCs w:val="20"/>
              </w:rPr>
              <w:t>–</w:t>
            </w:r>
          </w:p>
        </w:tc>
        <w:tc>
          <w:tcPr>
            <w:tcW w:w="612" w:type="dxa"/>
            <w:hideMark/>
          </w:tcPr>
          <w:p w14:paraId="3C3A92D2" w14:textId="77777777" w:rsidR="0011356A" w:rsidRPr="002B426C" w:rsidRDefault="0011356A" w:rsidP="0011356A">
            <w:pPr>
              <w:spacing w:before="40" w:after="40" w:line="280" w:lineRule="exact"/>
              <w:rPr>
                <w:szCs w:val="20"/>
              </w:rPr>
            </w:pPr>
            <w:r w:rsidRPr="002B426C">
              <w:rPr>
                <w:szCs w:val="20"/>
              </w:rPr>
              <w:t>–</w:t>
            </w:r>
          </w:p>
        </w:tc>
        <w:tc>
          <w:tcPr>
            <w:tcW w:w="611" w:type="dxa"/>
            <w:hideMark/>
          </w:tcPr>
          <w:p w14:paraId="2E1F4953" w14:textId="77777777" w:rsidR="0011356A" w:rsidRPr="002B426C" w:rsidRDefault="0011356A" w:rsidP="0011356A">
            <w:pPr>
              <w:spacing w:before="40" w:after="40" w:line="280" w:lineRule="exact"/>
              <w:rPr>
                <w:szCs w:val="20"/>
              </w:rPr>
            </w:pPr>
            <w:r w:rsidRPr="002B426C">
              <w:rPr>
                <w:szCs w:val="20"/>
              </w:rPr>
              <w:t>–</w:t>
            </w:r>
          </w:p>
        </w:tc>
        <w:tc>
          <w:tcPr>
            <w:tcW w:w="556" w:type="dxa"/>
            <w:hideMark/>
          </w:tcPr>
          <w:p w14:paraId="014CB020" w14:textId="77777777" w:rsidR="0011356A" w:rsidRPr="002B426C" w:rsidRDefault="0011356A" w:rsidP="0011356A">
            <w:pPr>
              <w:spacing w:before="40" w:after="40" w:line="280" w:lineRule="exact"/>
              <w:rPr>
                <w:szCs w:val="20"/>
              </w:rPr>
            </w:pPr>
            <w:r w:rsidRPr="002B426C">
              <w:rPr>
                <w:szCs w:val="20"/>
              </w:rPr>
              <w:t>–</w:t>
            </w:r>
          </w:p>
        </w:tc>
        <w:tc>
          <w:tcPr>
            <w:tcW w:w="546" w:type="dxa"/>
            <w:hideMark/>
          </w:tcPr>
          <w:p w14:paraId="760D6D39" w14:textId="77777777" w:rsidR="0011356A" w:rsidRPr="002B426C" w:rsidRDefault="0011356A" w:rsidP="0011356A">
            <w:pPr>
              <w:spacing w:before="40" w:after="40" w:line="280" w:lineRule="exact"/>
              <w:rPr>
                <w:szCs w:val="20"/>
              </w:rPr>
            </w:pPr>
            <w:r w:rsidRPr="002B426C">
              <w:rPr>
                <w:szCs w:val="20"/>
              </w:rPr>
              <w:t>–</w:t>
            </w:r>
          </w:p>
        </w:tc>
        <w:tc>
          <w:tcPr>
            <w:tcW w:w="546" w:type="dxa"/>
          </w:tcPr>
          <w:p w14:paraId="7C242D59" w14:textId="77777777" w:rsidR="0011356A" w:rsidRPr="002B426C" w:rsidRDefault="0011356A" w:rsidP="0011356A">
            <w:pPr>
              <w:spacing w:before="40" w:after="40" w:line="280" w:lineRule="exact"/>
              <w:rPr>
                <w:szCs w:val="20"/>
              </w:rPr>
            </w:pPr>
            <w:r w:rsidRPr="002B426C">
              <w:rPr>
                <w:szCs w:val="20"/>
              </w:rPr>
              <w:t>–</w:t>
            </w:r>
          </w:p>
        </w:tc>
        <w:tc>
          <w:tcPr>
            <w:tcW w:w="705" w:type="dxa"/>
          </w:tcPr>
          <w:p w14:paraId="12ECAEA3" w14:textId="77777777" w:rsidR="0011356A" w:rsidRPr="002B426C" w:rsidRDefault="0011356A" w:rsidP="0011356A">
            <w:pPr>
              <w:spacing w:before="40" w:after="40" w:line="280" w:lineRule="exact"/>
              <w:rPr>
                <w:szCs w:val="20"/>
              </w:rPr>
            </w:pPr>
            <w:r w:rsidRPr="002B426C">
              <w:rPr>
                <w:szCs w:val="20"/>
                <w:rtl/>
              </w:rPr>
              <w:t>2</w:t>
            </w:r>
          </w:p>
        </w:tc>
        <w:tc>
          <w:tcPr>
            <w:tcW w:w="705" w:type="dxa"/>
            <w:hideMark/>
          </w:tcPr>
          <w:p w14:paraId="1CF46E12" w14:textId="77777777" w:rsidR="0011356A" w:rsidRPr="002B426C" w:rsidRDefault="0011356A" w:rsidP="0011356A">
            <w:pPr>
              <w:spacing w:before="40" w:after="40" w:line="280" w:lineRule="exact"/>
              <w:rPr>
                <w:szCs w:val="20"/>
              </w:rPr>
            </w:pPr>
            <w:r w:rsidRPr="002B426C">
              <w:rPr>
                <w:szCs w:val="20"/>
                <w:rtl/>
              </w:rPr>
              <w:t>2</w:t>
            </w:r>
          </w:p>
        </w:tc>
      </w:tr>
      <w:tr w:rsidR="0011356A" w:rsidRPr="002B426C" w14:paraId="0D8F2A22" w14:textId="77777777" w:rsidTr="0011356A">
        <w:trPr>
          <w:jc w:val="left"/>
        </w:trPr>
        <w:tc>
          <w:tcPr>
            <w:tcW w:w="1180" w:type="dxa"/>
          </w:tcPr>
          <w:p w14:paraId="7E8D58BB" w14:textId="77777777" w:rsidR="0011356A" w:rsidRPr="002B426C" w:rsidRDefault="0011356A" w:rsidP="0011356A">
            <w:pPr>
              <w:spacing w:before="40" w:after="40" w:line="280" w:lineRule="exact"/>
              <w:rPr>
                <w:szCs w:val="20"/>
              </w:rPr>
            </w:pPr>
            <w:r w:rsidRPr="002B426C">
              <w:rPr>
                <w:szCs w:val="20"/>
                <w:rtl/>
              </w:rPr>
              <w:t>إسبانيا</w:t>
            </w:r>
          </w:p>
        </w:tc>
        <w:tc>
          <w:tcPr>
            <w:tcW w:w="613" w:type="dxa"/>
          </w:tcPr>
          <w:p w14:paraId="0F91F453" w14:textId="77777777" w:rsidR="0011356A" w:rsidRPr="002B426C" w:rsidRDefault="0011356A" w:rsidP="0011356A">
            <w:pPr>
              <w:spacing w:before="40" w:after="40" w:line="280" w:lineRule="exact"/>
              <w:rPr>
                <w:szCs w:val="20"/>
              </w:rPr>
            </w:pPr>
            <w:r w:rsidRPr="002B426C">
              <w:rPr>
                <w:szCs w:val="20"/>
              </w:rPr>
              <w:t>–</w:t>
            </w:r>
          </w:p>
        </w:tc>
        <w:tc>
          <w:tcPr>
            <w:tcW w:w="615" w:type="dxa"/>
          </w:tcPr>
          <w:p w14:paraId="6D56C753" w14:textId="77777777" w:rsidR="0011356A" w:rsidRPr="002B426C" w:rsidRDefault="0011356A" w:rsidP="0011356A">
            <w:pPr>
              <w:spacing w:before="40" w:after="40" w:line="280" w:lineRule="exact"/>
              <w:rPr>
                <w:szCs w:val="20"/>
              </w:rPr>
            </w:pPr>
            <w:r w:rsidRPr="002B426C">
              <w:rPr>
                <w:szCs w:val="20"/>
              </w:rPr>
              <w:t>–</w:t>
            </w:r>
          </w:p>
        </w:tc>
        <w:tc>
          <w:tcPr>
            <w:tcW w:w="615" w:type="dxa"/>
          </w:tcPr>
          <w:p w14:paraId="3529BDAE" w14:textId="77777777" w:rsidR="0011356A" w:rsidRPr="002B426C" w:rsidRDefault="0011356A" w:rsidP="0011356A">
            <w:pPr>
              <w:spacing w:before="40" w:after="40" w:line="280" w:lineRule="exact"/>
              <w:rPr>
                <w:szCs w:val="20"/>
              </w:rPr>
            </w:pPr>
            <w:r w:rsidRPr="002B426C">
              <w:rPr>
                <w:szCs w:val="20"/>
              </w:rPr>
              <w:t>–</w:t>
            </w:r>
          </w:p>
        </w:tc>
        <w:tc>
          <w:tcPr>
            <w:tcW w:w="612" w:type="dxa"/>
          </w:tcPr>
          <w:p w14:paraId="1D5E7FE0" w14:textId="77777777" w:rsidR="0011356A" w:rsidRPr="002B426C" w:rsidRDefault="0011356A" w:rsidP="0011356A">
            <w:pPr>
              <w:spacing w:before="40" w:after="40" w:line="280" w:lineRule="exact"/>
              <w:rPr>
                <w:szCs w:val="20"/>
              </w:rPr>
            </w:pPr>
            <w:r w:rsidRPr="002B426C">
              <w:rPr>
                <w:szCs w:val="20"/>
              </w:rPr>
              <w:t>–</w:t>
            </w:r>
          </w:p>
        </w:tc>
        <w:tc>
          <w:tcPr>
            <w:tcW w:w="611" w:type="dxa"/>
          </w:tcPr>
          <w:p w14:paraId="4D5C68AD" w14:textId="77777777" w:rsidR="0011356A" w:rsidRPr="002B426C" w:rsidRDefault="0011356A" w:rsidP="0011356A">
            <w:pPr>
              <w:spacing w:before="40" w:after="40" w:line="280" w:lineRule="exact"/>
              <w:rPr>
                <w:szCs w:val="20"/>
              </w:rPr>
            </w:pPr>
            <w:r w:rsidRPr="002B426C">
              <w:rPr>
                <w:szCs w:val="20"/>
              </w:rPr>
              <w:t>–</w:t>
            </w:r>
          </w:p>
        </w:tc>
        <w:tc>
          <w:tcPr>
            <w:tcW w:w="612" w:type="dxa"/>
          </w:tcPr>
          <w:p w14:paraId="6D288671" w14:textId="77777777" w:rsidR="0011356A" w:rsidRPr="002B426C" w:rsidRDefault="0011356A" w:rsidP="0011356A">
            <w:pPr>
              <w:spacing w:before="40" w:after="40" w:line="280" w:lineRule="exact"/>
              <w:rPr>
                <w:szCs w:val="20"/>
              </w:rPr>
            </w:pPr>
            <w:r w:rsidRPr="002B426C">
              <w:rPr>
                <w:szCs w:val="20"/>
              </w:rPr>
              <w:t>–</w:t>
            </w:r>
          </w:p>
        </w:tc>
        <w:tc>
          <w:tcPr>
            <w:tcW w:w="611" w:type="dxa"/>
          </w:tcPr>
          <w:p w14:paraId="46BA95D6" w14:textId="77777777" w:rsidR="0011356A" w:rsidRPr="002B426C" w:rsidRDefault="0011356A" w:rsidP="0011356A">
            <w:pPr>
              <w:spacing w:before="40" w:after="40" w:line="280" w:lineRule="exact"/>
              <w:rPr>
                <w:szCs w:val="20"/>
              </w:rPr>
            </w:pPr>
            <w:r w:rsidRPr="002B426C">
              <w:rPr>
                <w:szCs w:val="20"/>
              </w:rPr>
              <w:t>–</w:t>
            </w:r>
          </w:p>
        </w:tc>
        <w:tc>
          <w:tcPr>
            <w:tcW w:w="612" w:type="dxa"/>
          </w:tcPr>
          <w:p w14:paraId="7F130516" w14:textId="77777777" w:rsidR="0011356A" w:rsidRPr="002B426C" w:rsidRDefault="0011356A" w:rsidP="0011356A">
            <w:pPr>
              <w:spacing w:before="40" w:after="40" w:line="280" w:lineRule="exact"/>
              <w:rPr>
                <w:szCs w:val="20"/>
              </w:rPr>
            </w:pPr>
            <w:r w:rsidRPr="002B426C">
              <w:rPr>
                <w:szCs w:val="20"/>
              </w:rPr>
              <w:t>–</w:t>
            </w:r>
          </w:p>
        </w:tc>
        <w:tc>
          <w:tcPr>
            <w:tcW w:w="611" w:type="dxa"/>
          </w:tcPr>
          <w:p w14:paraId="17B70EBC" w14:textId="77777777" w:rsidR="0011356A" w:rsidRPr="002B426C" w:rsidRDefault="0011356A" w:rsidP="0011356A">
            <w:pPr>
              <w:spacing w:before="40" w:after="40" w:line="280" w:lineRule="exact"/>
              <w:rPr>
                <w:szCs w:val="20"/>
              </w:rPr>
            </w:pPr>
            <w:r w:rsidRPr="002B426C">
              <w:rPr>
                <w:szCs w:val="20"/>
              </w:rPr>
              <w:t>–</w:t>
            </w:r>
          </w:p>
        </w:tc>
        <w:tc>
          <w:tcPr>
            <w:tcW w:w="556" w:type="dxa"/>
          </w:tcPr>
          <w:p w14:paraId="64BD11F2" w14:textId="77777777" w:rsidR="0011356A" w:rsidRPr="002B426C" w:rsidRDefault="0011356A" w:rsidP="0011356A">
            <w:pPr>
              <w:spacing w:before="40" w:after="40" w:line="280" w:lineRule="exact"/>
              <w:rPr>
                <w:szCs w:val="20"/>
              </w:rPr>
            </w:pPr>
            <w:r w:rsidRPr="002B426C">
              <w:rPr>
                <w:szCs w:val="20"/>
              </w:rPr>
              <w:t>–</w:t>
            </w:r>
          </w:p>
        </w:tc>
        <w:tc>
          <w:tcPr>
            <w:tcW w:w="546" w:type="dxa"/>
          </w:tcPr>
          <w:p w14:paraId="44664DFA" w14:textId="77777777" w:rsidR="0011356A" w:rsidRPr="002B426C" w:rsidRDefault="0011356A" w:rsidP="0011356A">
            <w:pPr>
              <w:spacing w:before="40" w:after="40" w:line="280" w:lineRule="exact"/>
              <w:rPr>
                <w:szCs w:val="20"/>
              </w:rPr>
            </w:pPr>
            <w:r w:rsidRPr="002B426C">
              <w:rPr>
                <w:szCs w:val="20"/>
                <w:rtl/>
              </w:rPr>
              <w:t>2</w:t>
            </w:r>
          </w:p>
        </w:tc>
        <w:tc>
          <w:tcPr>
            <w:tcW w:w="546" w:type="dxa"/>
          </w:tcPr>
          <w:p w14:paraId="23CA3A3A" w14:textId="77777777" w:rsidR="0011356A" w:rsidRPr="002B426C" w:rsidRDefault="0011356A" w:rsidP="0011356A">
            <w:pPr>
              <w:spacing w:before="40" w:after="40" w:line="280" w:lineRule="exact"/>
              <w:rPr>
                <w:szCs w:val="20"/>
              </w:rPr>
            </w:pPr>
            <w:r w:rsidRPr="002B426C">
              <w:rPr>
                <w:szCs w:val="20"/>
              </w:rPr>
              <w:t>–</w:t>
            </w:r>
          </w:p>
        </w:tc>
        <w:tc>
          <w:tcPr>
            <w:tcW w:w="705" w:type="dxa"/>
          </w:tcPr>
          <w:p w14:paraId="202884B6" w14:textId="77777777" w:rsidR="0011356A" w:rsidRPr="002B426C" w:rsidRDefault="0011356A" w:rsidP="0011356A">
            <w:pPr>
              <w:spacing w:before="40" w:after="40" w:line="280" w:lineRule="exact"/>
              <w:rPr>
                <w:szCs w:val="20"/>
              </w:rPr>
            </w:pPr>
            <w:r w:rsidRPr="002B426C">
              <w:rPr>
                <w:szCs w:val="20"/>
                <w:rtl/>
              </w:rPr>
              <w:t>1</w:t>
            </w:r>
          </w:p>
        </w:tc>
        <w:tc>
          <w:tcPr>
            <w:tcW w:w="705" w:type="dxa"/>
          </w:tcPr>
          <w:p w14:paraId="4D77F217" w14:textId="77777777" w:rsidR="0011356A" w:rsidRPr="002B426C" w:rsidRDefault="0011356A" w:rsidP="0011356A">
            <w:pPr>
              <w:spacing w:before="40" w:after="40" w:line="280" w:lineRule="exact"/>
              <w:rPr>
                <w:szCs w:val="20"/>
              </w:rPr>
            </w:pPr>
            <w:r w:rsidRPr="002B426C">
              <w:rPr>
                <w:szCs w:val="20"/>
                <w:rtl/>
              </w:rPr>
              <w:t>3</w:t>
            </w:r>
          </w:p>
        </w:tc>
      </w:tr>
      <w:tr w:rsidR="0011356A" w:rsidRPr="002B426C" w14:paraId="75BDCD6E" w14:textId="77777777" w:rsidTr="0011356A">
        <w:trPr>
          <w:jc w:val="left"/>
        </w:trPr>
        <w:tc>
          <w:tcPr>
            <w:tcW w:w="1180" w:type="dxa"/>
          </w:tcPr>
          <w:p w14:paraId="485022A8" w14:textId="77777777" w:rsidR="0011356A" w:rsidRPr="002B426C" w:rsidRDefault="0011356A" w:rsidP="0011356A">
            <w:pPr>
              <w:spacing w:before="40" w:after="40" w:line="280" w:lineRule="exact"/>
              <w:rPr>
                <w:szCs w:val="20"/>
              </w:rPr>
            </w:pPr>
            <w:r w:rsidRPr="002B426C">
              <w:rPr>
                <w:szCs w:val="20"/>
                <w:rtl/>
              </w:rPr>
              <w:t>سري لانكا</w:t>
            </w:r>
          </w:p>
        </w:tc>
        <w:tc>
          <w:tcPr>
            <w:tcW w:w="613" w:type="dxa"/>
          </w:tcPr>
          <w:p w14:paraId="454E6BBC" w14:textId="77777777" w:rsidR="0011356A" w:rsidRPr="002B426C" w:rsidRDefault="0011356A" w:rsidP="0011356A">
            <w:pPr>
              <w:spacing w:before="40" w:after="40" w:line="280" w:lineRule="exact"/>
              <w:rPr>
                <w:szCs w:val="20"/>
              </w:rPr>
            </w:pPr>
            <w:r w:rsidRPr="002B426C">
              <w:rPr>
                <w:szCs w:val="20"/>
              </w:rPr>
              <w:t>–</w:t>
            </w:r>
          </w:p>
        </w:tc>
        <w:tc>
          <w:tcPr>
            <w:tcW w:w="615" w:type="dxa"/>
          </w:tcPr>
          <w:p w14:paraId="6C87E9EE" w14:textId="77777777" w:rsidR="0011356A" w:rsidRPr="002B426C" w:rsidRDefault="0011356A" w:rsidP="0011356A">
            <w:pPr>
              <w:spacing w:before="40" w:after="40" w:line="280" w:lineRule="exact"/>
              <w:rPr>
                <w:szCs w:val="20"/>
              </w:rPr>
            </w:pPr>
            <w:r w:rsidRPr="002B426C">
              <w:rPr>
                <w:szCs w:val="20"/>
              </w:rPr>
              <w:t>–</w:t>
            </w:r>
          </w:p>
        </w:tc>
        <w:tc>
          <w:tcPr>
            <w:tcW w:w="615" w:type="dxa"/>
          </w:tcPr>
          <w:p w14:paraId="3526391C" w14:textId="77777777" w:rsidR="0011356A" w:rsidRPr="002B426C" w:rsidRDefault="0011356A" w:rsidP="0011356A">
            <w:pPr>
              <w:spacing w:before="40" w:after="40" w:line="280" w:lineRule="exact"/>
              <w:rPr>
                <w:szCs w:val="20"/>
              </w:rPr>
            </w:pPr>
            <w:r w:rsidRPr="002B426C">
              <w:rPr>
                <w:szCs w:val="20"/>
              </w:rPr>
              <w:t>–</w:t>
            </w:r>
          </w:p>
        </w:tc>
        <w:tc>
          <w:tcPr>
            <w:tcW w:w="612" w:type="dxa"/>
          </w:tcPr>
          <w:p w14:paraId="1669C582" w14:textId="77777777" w:rsidR="0011356A" w:rsidRPr="002B426C" w:rsidRDefault="0011356A" w:rsidP="0011356A">
            <w:pPr>
              <w:spacing w:before="40" w:after="40" w:line="280" w:lineRule="exact"/>
              <w:rPr>
                <w:szCs w:val="20"/>
              </w:rPr>
            </w:pPr>
            <w:r w:rsidRPr="002B426C">
              <w:rPr>
                <w:szCs w:val="20"/>
              </w:rPr>
              <w:t>–</w:t>
            </w:r>
          </w:p>
        </w:tc>
        <w:tc>
          <w:tcPr>
            <w:tcW w:w="611" w:type="dxa"/>
          </w:tcPr>
          <w:p w14:paraId="72CADA00" w14:textId="77777777" w:rsidR="0011356A" w:rsidRPr="002B426C" w:rsidRDefault="0011356A" w:rsidP="0011356A">
            <w:pPr>
              <w:spacing w:before="40" w:after="40" w:line="280" w:lineRule="exact"/>
              <w:rPr>
                <w:szCs w:val="20"/>
              </w:rPr>
            </w:pPr>
            <w:r w:rsidRPr="002B426C">
              <w:rPr>
                <w:szCs w:val="20"/>
              </w:rPr>
              <w:t>–</w:t>
            </w:r>
          </w:p>
        </w:tc>
        <w:tc>
          <w:tcPr>
            <w:tcW w:w="612" w:type="dxa"/>
          </w:tcPr>
          <w:p w14:paraId="6B1A20AB" w14:textId="77777777" w:rsidR="0011356A" w:rsidRPr="002B426C" w:rsidRDefault="0011356A" w:rsidP="0011356A">
            <w:pPr>
              <w:spacing w:before="40" w:after="40" w:line="280" w:lineRule="exact"/>
              <w:rPr>
                <w:szCs w:val="20"/>
              </w:rPr>
            </w:pPr>
            <w:r w:rsidRPr="002B426C">
              <w:rPr>
                <w:szCs w:val="20"/>
              </w:rPr>
              <w:t>–</w:t>
            </w:r>
          </w:p>
        </w:tc>
        <w:tc>
          <w:tcPr>
            <w:tcW w:w="611" w:type="dxa"/>
          </w:tcPr>
          <w:p w14:paraId="646424E6" w14:textId="77777777" w:rsidR="0011356A" w:rsidRPr="002B426C" w:rsidRDefault="0011356A" w:rsidP="0011356A">
            <w:pPr>
              <w:spacing w:before="40" w:after="40" w:line="280" w:lineRule="exact"/>
              <w:rPr>
                <w:szCs w:val="20"/>
              </w:rPr>
            </w:pPr>
            <w:r w:rsidRPr="002B426C">
              <w:rPr>
                <w:szCs w:val="20"/>
              </w:rPr>
              <w:t>–</w:t>
            </w:r>
          </w:p>
        </w:tc>
        <w:tc>
          <w:tcPr>
            <w:tcW w:w="612" w:type="dxa"/>
          </w:tcPr>
          <w:p w14:paraId="70E8713B" w14:textId="77777777" w:rsidR="0011356A" w:rsidRPr="002B426C" w:rsidRDefault="0011356A" w:rsidP="0011356A">
            <w:pPr>
              <w:spacing w:before="40" w:after="40" w:line="280" w:lineRule="exact"/>
              <w:rPr>
                <w:szCs w:val="20"/>
              </w:rPr>
            </w:pPr>
            <w:r w:rsidRPr="002B426C">
              <w:rPr>
                <w:szCs w:val="20"/>
              </w:rPr>
              <w:t>–</w:t>
            </w:r>
          </w:p>
        </w:tc>
        <w:tc>
          <w:tcPr>
            <w:tcW w:w="611" w:type="dxa"/>
          </w:tcPr>
          <w:p w14:paraId="204CD0EF" w14:textId="77777777" w:rsidR="0011356A" w:rsidRPr="002B426C" w:rsidRDefault="0011356A" w:rsidP="0011356A">
            <w:pPr>
              <w:spacing w:before="40" w:after="40" w:line="280" w:lineRule="exact"/>
              <w:rPr>
                <w:szCs w:val="20"/>
              </w:rPr>
            </w:pPr>
            <w:r w:rsidRPr="002B426C">
              <w:rPr>
                <w:szCs w:val="20"/>
              </w:rPr>
              <w:t>–</w:t>
            </w:r>
          </w:p>
        </w:tc>
        <w:tc>
          <w:tcPr>
            <w:tcW w:w="556" w:type="dxa"/>
          </w:tcPr>
          <w:p w14:paraId="3DF814E6" w14:textId="77777777" w:rsidR="0011356A" w:rsidRPr="002B426C" w:rsidRDefault="0011356A" w:rsidP="0011356A">
            <w:pPr>
              <w:spacing w:before="40" w:after="40" w:line="280" w:lineRule="exact"/>
              <w:rPr>
                <w:szCs w:val="20"/>
              </w:rPr>
            </w:pPr>
            <w:r w:rsidRPr="002B426C">
              <w:rPr>
                <w:szCs w:val="20"/>
                <w:rtl/>
              </w:rPr>
              <w:t>1</w:t>
            </w:r>
          </w:p>
        </w:tc>
        <w:tc>
          <w:tcPr>
            <w:tcW w:w="546" w:type="dxa"/>
          </w:tcPr>
          <w:p w14:paraId="71469E9B" w14:textId="77777777" w:rsidR="0011356A" w:rsidRPr="002B426C" w:rsidRDefault="0011356A" w:rsidP="0011356A">
            <w:pPr>
              <w:spacing w:before="40" w:after="40" w:line="280" w:lineRule="exact"/>
              <w:rPr>
                <w:szCs w:val="20"/>
              </w:rPr>
            </w:pPr>
            <w:r w:rsidRPr="002B426C">
              <w:rPr>
                <w:szCs w:val="20"/>
              </w:rPr>
              <w:t>–</w:t>
            </w:r>
          </w:p>
        </w:tc>
        <w:tc>
          <w:tcPr>
            <w:tcW w:w="546" w:type="dxa"/>
          </w:tcPr>
          <w:p w14:paraId="3D3FA575" w14:textId="77777777" w:rsidR="0011356A" w:rsidRPr="002B426C" w:rsidRDefault="0011356A" w:rsidP="0011356A">
            <w:pPr>
              <w:spacing w:before="40" w:after="40" w:line="280" w:lineRule="exact"/>
              <w:rPr>
                <w:szCs w:val="20"/>
              </w:rPr>
            </w:pPr>
            <w:r w:rsidRPr="002B426C">
              <w:rPr>
                <w:szCs w:val="20"/>
              </w:rPr>
              <w:t>–</w:t>
            </w:r>
          </w:p>
        </w:tc>
        <w:tc>
          <w:tcPr>
            <w:tcW w:w="705" w:type="dxa"/>
          </w:tcPr>
          <w:p w14:paraId="4DBB4ACD" w14:textId="77777777" w:rsidR="0011356A" w:rsidRPr="002B426C" w:rsidRDefault="0011356A" w:rsidP="0011356A">
            <w:pPr>
              <w:spacing w:before="40" w:after="40" w:line="280" w:lineRule="exact"/>
              <w:rPr>
                <w:szCs w:val="20"/>
              </w:rPr>
            </w:pPr>
            <w:r w:rsidRPr="002B426C">
              <w:rPr>
                <w:szCs w:val="20"/>
              </w:rPr>
              <w:t>–</w:t>
            </w:r>
          </w:p>
        </w:tc>
        <w:tc>
          <w:tcPr>
            <w:tcW w:w="705" w:type="dxa"/>
          </w:tcPr>
          <w:p w14:paraId="25317763" w14:textId="77777777" w:rsidR="0011356A" w:rsidRPr="002B426C" w:rsidRDefault="0011356A" w:rsidP="0011356A">
            <w:pPr>
              <w:spacing w:before="40" w:after="40" w:line="280" w:lineRule="exact"/>
              <w:rPr>
                <w:szCs w:val="20"/>
              </w:rPr>
            </w:pPr>
            <w:r w:rsidRPr="002B426C">
              <w:rPr>
                <w:szCs w:val="20"/>
                <w:rtl/>
              </w:rPr>
              <w:t>1</w:t>
            </w:r>
          </w:p>
        </w:tc>
      </w:tr>
      <w:tr w:rsidR="0011356A" w:rsidRPr="002B426C" w14:paraId="34CB6410" w14:textId="77777777" w:rsidTr="0011356A">
        <w:trPr>
          <w:cnfStyle w:val="010000000000" w:firstRow="0" w:lastRow="1" w:firstColumn="0" w:lastColumn="0" w:oddVBand="0" w:evenVBand="0" w:oddHBand="0" w:evenHBand="0" w:firstRowFirstColumn="0" w:firstRowLastColumn="0" w:lastRowFirstColumn="0" w:lastRowLastColumn="0"/>
          <w:jc w:val="left"/>
        </w:trPr>
        <w:tc>
          <w:tcPr>
            <w:tcW w:w="1180" w:type="dxa"/>
          </w:tcPr>
          <w:p w14:paraId="0D7EE535" w14:textId="77777777" w:rsidR="0011356A" w:rsidRPr="002B426C" w:rsidRDefault="0011356A" w:rsidP="0011356A">
            <w:pPr>
              <w:spacing w:before="40" w:after="40" w:line="280" w:lineRule="exact"/>
              <w:rPr>
                <w:b/>
                <w:szCs w:val="20"/>
              </w:rPr>
            </w:pPr>
            <w:r w:rsidRPr="002B426C">
              <w:rPr>
                <w:b/>
                <w:bCs/>
                <w:szCs w:val="20"/>
                <w:rtl/>
              </w:rPr>
              <w:t>المجموع</w:t>
            </w:r>
          </w:p>
        </w:tc>
        <w:tc>
          <w:tcPr>
            <w:tcW w:w="613" w:type="dxa"/>
          </w:tcPr>
          <w:p w14:paraId="582BD9A0" w14:textId="77777777" w:rsidR="0011356A" w:rsidRPr="002B426C" w:rsidRDefault="0011356A" w:rsidP="0011356A">
            <w:pPr>
              <w:spacing w:before="40" w:after="40" w:line="280" w:lineRule="exact"/>
              <w:rPr>
                <w:b/>
                <w:szCs w:val="20"/>
              </w:rPr>
            </w:pPr>
            <w:r w:rsidRPr="002B426C">
              <w:rPr>
                <w:b/>
                <w:szCs w:val="20"/>
                <w:rtl/>
              </w:rPr>
              <w:t>–</w:t>
            </w:r>
          </w:p>
        </w:tc>
        <w:tc>
          <w:tcPr>
            <w:tcW w:w="615" w:type="dxa"/>
          </w:tcPr>
          <w:p w14:paraId="2548B1E2" w14:textId="77777777" w:rsidR="0011356A" w:rsidRPr="002B426C" w:rsidRDefault="0011356A" w:rsidP="0011356A">
            <w:pPr>
              <w:spacing w:before="40" w:after="40" w:line="280" w:lineRule="exact"/>
              <w:rPr>
                <w:b/>
                <w:szCs w:val="20"/>
              </w:rPr>
            </w:pPr>
            <w:r w:rsidRPr="002B426C">
              <w:rPr>
                <w:b/>
                <w:szCs w:val="20"/>
                <w:rtl/>
              </w:rPr>
              <w:t>–</w:t>
            </w:r>
          </w:p>
        </w:tc>
        <w:tc>
          <w:tcPr>
            <w:tcW w:w="615" w:type="dxa"/>
          </w:tcPr>
          <w:p w14:paraId="70DCEE03" w14:textId="77777777" w:rsidR="0011356A" w:rsidRPr="002B426C" w:rsidRDefault="0011356A" w:rsidP="0011356A">
            <w:pPr>
              <w:spacing w:before="40" w:after="40" w:line="280" w:lineRule="exact"/>
              <w:rPr>
                <w:b/>
                <w:szCs w:val="20"/>
              </w:rPr>
            </w:pPr>
            <w:r w:rsidRPr="002B426C">
              <w:rPr>
                <w:b/>
                <w:szCs w:val="20"/>
                <w:rtl/>
              </w:rPr>
              <w:t>–</w:t>
            </w:r>
          </w:p>
        </w:tc>
        <w:tc>
          <w:tcPr>
            <w:tcW w:w="612" w:type="dxa"/>
          </w:tcPr>
          <w:p w14:paraId="66A3CACB" w14:textId="77777777" w:rsidR="0011356A" w:rsidRPr="002B426C" w:rsidRDefault="0011356A" w:rsidP="0011356A">
            <w:pPr>
              <w:spacing w:before="40" w:after="40" w:line="280" w:lineRule="exact"/>
              <w:rPr>
                <w:b/>
                <w:szCs w:val="20"/>
              </w:rPr>
            </w:pPr>
            <w:r w:rsidRPr="002B426C">
              <w:rPr>
                <w:b/>
                <w:szCs w:val="20"/>
                <w:rtl/>
              </w:rPr>
              <w:t>–</w:t>
            </w:r>
          </w:p>
        </w:tc>
        <w:tc>
          <w:tcPr>
            <w:tcW w:w="611" w:type="dxa"/>
          </w:tcPr>
          <w:p w14:paraId="34A7C88E" w14:textId="77777777" w:rsidR="0011356A" w:rsidRPr="002B426C" w:rsidRDefault="0011356A" w:rsidP="0011356A">
            <w:pPr>
              <w:spacing w:before="40" w:after="40" w:line="280" w:lineRule="exact"/>
              <w:rPr>
                <w:b/>
                <w:szCs w:val="20"/>
              </w:rPr>
            </w:pPr>
            <w:r w:rsidRPr="002B426C">
              <w:rPr>
                <w:b/>
                <w:szCs w:val="20"/>
                <w:rtl/>
              </w:rPr>
              <w:t>–</w:t>
            </w:r>
          </w:p>
        </w:tc>
        <w:tc>
          <w:tcPr>
            <w:tcW w:w="612" w:type="dxa"/>
          </w:tcPr>
          <w:p w14:paraId="23C5BE43" w14:textId="77777777" w:rsidR="0011356A" w:rsidRPr="002B426C" w:rsidRDefault="0011356A" w:rsidP="0011356A">
            <w:pPr>
              <w:spacing w:before="40" w:after="40" w:line="280" w:lineRule="exact"/>
              <w:rPr>
                <w:b/>
                <w:szCs w:val="20"/>
              </w:rPr>
            </w:pPr>
            <w:r w:rsidRPr="002B426C">
              <w:rPr>
                <w:b/>
                <w:szCs w:val="20"/>
                <w:rtl/>
              </w:rPr>
              <w:t>–</w:t>
            </w:r>
          </w:p>
        </w:tc>
        <w:tc>
          <w:tcPr>
            <w:tcW w:w="611" w:type="dxa"/>
          </w:tcPr>
          <w:p w14:paraId="7420DF89" w14:textId="77777777" w:rsidR="0011356A" w:rsidRPr="002B426C" w:rsidRDefault="0011356A" w:rsidP="0011356A">
            <w:pPr>
              <w:spacing w:before="40" w:after="40" w:line="280" w:lineRule="exact"/>
              <w:rPr>
                <w:b/>
                <w:szCs w:val="20"/>
              </w:rPr>
            </w:pPr>
            <w:r w:rsidRPr="002B426C">
              <w:rPr>
                <w:b/>
                <w:szCs w:val="20"/>
                <w:rtl/>
              </w:rPr>
              <w:t>–</w:t>
            </w:r>
          </w:p>
        </w:tc>
        <w:tc>
          <w:tcPr>
            <w:tcW w:w="612" w:type="dxa"/>
          </w:tcPr>
          <w:p w14:paraId="2C2C8AC0" w14:textId="77777777" w:rsidR="0011356A" w:rsidRPr="002B426C" w:rsidRDefault="0011356A" w:rsidP="0011356A">
            <w:pPr>
              <w:spacing w:before="40" w:after="40" w:line="280" w:lineRule="exact"/>
              <w:rPr>
                <w:b/>
                <w:szCs w:val="20"/>
              </w:rPr>
            </w:pPr>
            <w:r w:rsidRPr="002B426C">
              <w:rPr>
                <w:b/>
                <w:szCs w:val="20"/>
                <w:rtl/>
              </w:rPr>
              <w:t>–</w:t>
            </w:r>
          </w:p>
        </w:tc>
        <w:tc>
          <w:tcPr>
            <w:tcW w:w="611" w:type="dxa"/>
          </w:tcPr>
          <w:p w14:paraId="43D3A484" w14:textId="77777777" w:rsidR="0011356A" w:rsidRPr="002B426C" w:rsidRDefault="0011356A" w:rsidP="0011356A">
            <w:pPr>
              <w:spacing w:before="40" w:after="40" w:line="280" w:lineRule="exact"/>
              <w:rPr>
                <w:b/>
                <w:szCs w:val="20"/>
              </w:rPr>
            </w:pPr>
            <w:r w:rsidRPr="002B426C">
              <w:rPr>
                <w:b/>
                <w:szCs w:val="20"/>
                <w:rtl/>
              </w:rPr>
              <w:t>–</w:t>
            </w:r>
          </w:p>
        </w:tc>
        <w:tc>
          <w:tcPr>
            <w:tcW w:w="556" w:type="dxa"/>
          </w:tcPr>
          <w:p w14:paraId="295B41B5" w14:textId="77777777" w:rsidR="0011356A" w:rsidRPr="002B426C" w:rsidRDefault="0011356A" w:rsidP="0011356A">
            <w:pPr>
              <w:spacing w:before="40" w:after="40" w:line="280" w:lineRule="exact"/>
              <w:rPr>
                <w:b/>
                <w:szCs w:val="20"/>
              </w:rPr>
            </w:pPr>
            <w:r w:rsidRPr="002B426C">
              <w:rPr>
                <w:b/>
                <w:bCs/>
                <w:szCs w:val="20"/>
                <w:rtl/>
              </w:rPr>
              <w:t>1</w:t>
            </w:r>
          </w:p>
        </w:tc>
        <w:tc>
          <w:tcPr>
            <w:tcW w:w="546" w:type="dxa"/>
          </w:tcPr>
          <w:p w14:paraId="2CF489DB" w14:textId="77777777" w:rsidR="0011356A" w:rsidRPr="002B426C" w:rsidRDefault="0011356A" w:rsidP="0011356A">
            <w:pPr>
              <w:spacing w:before="40" w:after="40" w:line="280" w:lineRule="exact"/>
              <w:rPr>
                <w:b/>
                <w:szCs w:val="20"/>
              </w:rPr>
            </w:pPr>
            <w:r w:rsidRPr="002B426C">
              <w:rPr>
                <w:b/>
                <w:bCs/>
                <w:szCs w:val="20"/>
                <w:rtl/>
              </w:rPr>
              <w:t>2</w:t>
            </w:r>
          </w:p>
        </w:tc>
        <w:tc>
          <w:tcPr>
            <w:tcW w:w="546" w:type="dxa"/>
          </w:tcPr>
          <w:p w14:paraId="3C596CE0" w14:textId="77777777" w:rsidR="0011356A" w:rsidRPr="002B426C" w:rsidRDefault="0011356A" w:rsidP="0011356A">
            <w:pPr>
              <w:spacing w:before="40" w:after="40" w:line="280" w:lineRule="exact"/>
              <w:rPr>
                <w:b/>
                <w:szCs w:val="20"/>
              </w:rPr>
            </w:pPr>
            <w:r w:rsidRPr="002B426C">
              <w:rPr>
                <w:b/>
                <w:bCs/>
                <w:szCs w:val="20"/>
                <w:rtl/>
              </w:rPr>
              <w:t>1</w:t>
            </w:r>
          </w:p>
        </w:tc>
        <w:tc>
          <w:tcPr>
            <w:tcW w:w="705" w:type="dxa"/>
          </w:tcPr>
          <w:p w14:paraId="4DB2B0CE" w14:textId="77777777" w:rsidR="0011356A" w:rsidRPr="002B426C" w:rsidRDefault="0011356A" w:rsidP="0011356A">
            <w:pPr>
              <w:spacing w:before="40" w:after="40" w:line="280" w:lineRule="exact"/>
              <w:rPr>
                <w:b/>
                <w:szCs w:val="20"/>
              </w:rPr>
            </w:pPr>
            <w:r w:rsidRPr="002B426C">
              <w:rPr>
                <w:b/>
                <w:bCs/>
                <w:szCs w:val="20"/>
                <w:rtl/>
              </w:rPr>
              <w:t>44</w:t>
            </w:r>
          </w:p>
        </w:tc>
        <w:tc>
          <w:tcPr>
            <w:tcW w:w="705" w:type="dxa"/>
          </w:tcPr>
          <w:p w14:paraId="5B35AA19" w14:textId="77777777" w:rsidR="0011356A" w:rsidRPr="002B426C" w:rsidRDefault="0011356A" w:rsidP="0011356A">
            <w:pPr>
              <w:spacing w:before="40" w:after="40" w:line="280" w:lineRule="exact"/>
              <w:rPr>
                <w:b/>
                <w:szCs w:val="20"/>
              </w:rPr>
            </w:pPr>
            <w:r w:rsidRPr="002B426C">
              <w:rPr>
                <w:b/>
                <w:bCs/>
                <w:szCs w:val="20"/>
                <w:rtl/>
              </w:rPr>
              <w:t>48</w:t>
            </w:r>
          </w:p>
        </w:tc>
      </w:tr>
    </w:tbl>
    <w:p w14:paraId="61A4847A" w14:textId="39DBD153" w:rsidR="002B426C" w:rsidRPr="0011356A" w:rsidDel="00346B06" w:rsidRDefault="0011356A" w:rsidP="0011356A">
      <w:pPr>
        <w:pStyle w:val="FootnoteGA"/>
        <w:ind w:left="1814"/>
        <w:rPr>
          <w:lang w:val="en-US"/>
        </w:rPr>
      </w:pPr>
      <w:r w:rsidRPr="0011356A">
        <w:rPr>
          <w:rtl/>
          <w:lang w:val="en-US"/>
        </w:rPr>
        <w:t>أ</w:t>
      </w:r>
      <w:r w:rsidRPr="002B426C">
        <w:rPr>
          <w:rtl/>
          <w:lang w:val="en-US"/>
        </w:rPr>
        <w:tab/>
      </w:r>
      <w:r w:rsidRPr="0011356A">
        <w:rPr>
          <w:rtl/>
          <w:lang w:val="en-US"/>
        </w:rPr>
        <w:t>حتى 27 شباط/فبراير 202</w:t>
      </w:r>
      <w:r w:rsidR="002B426C" w:rsidRPr="0011356A">
        <w:rPr>
          <w:rtl/>
          <w:lang w:val="en-US"/>
        </w:rPr>
        <w:t>4.</w:t>
      </w:r>
    </w:p>
    <w:p w14:paraId="6B41A2D4" w14:textId="7F7B2EA8" w:rsidR="0011356A" w:rsidRPr="002B426C" w:rsidRDefault="0011356A" w:rsidP="0011356A">
      <w:pPr>
        <w:pStyle w:val="H23GA"/>
        <w:contextualSpacing/>
        <w:rPr>
          <w:b w:val="0"/>
          <w:bCs w:val="0"/>
          <w:lang w:val="en-US"/>
        </w:rPr>
      </w:pPr>
      <w:r w:rsidRPr="002B426C">
        <w:rPr>
          <w:b w:val="0"/>
          <w:bCs w:val="0"/>
          <w:rtl/>
          <w:lang w:val="en-US"/>
        </w:rPr>
        <w:tab/>
      </w:r>
      <w:r w:rsidRPr="002B426C">
        <w:rPr>
          <w:b w:val="0"/>
          <w:bCs w:val="0"/>
          <w:rtl/>
          <w:lang w:val="en-US"/>
        </w:rPr>
        <w:tab/>
        <w:t>الجدول 3</w:t>
      </w:r>
    </w:p>
    <w:p w14:paraId="50109B05" w14:textId="77777777" w:rsidR="0011356A" w:rsidRPr="002B426C" w:rsidRDefault="0011356A" w:rsidP="0011356A">
      <w:pPr>
        <w:pStyle w:val="H23GA"/>
        <w:contextualSpacing/>
        <w:rPr>
          <w:lang w:val="en-US"/>
        </w:rPr>
      </w:pPr>
      <w:r w:rsidRPr="002B426C">
        <w:rPr>
          <w:b w:val="0"/>
          <w:bCs w:val="0"/>
          <w:rtl/>
          <w:lang w:val="en-US"/>
        </w:rPr>
        <w:tab/>
      </w:r>
      <w:r w:rsidRPr="002B426C">
        <w:rPr>
          <w:b w:val="0"/>
          <w:bCs w:val="0"/>
          <w:rtl/>
          <w:lang w:val="en-US"/>
        </w:rPr>
        <w:tab/>
      </w:r>
      <w:r w:rsidRPr="002B426C">
        <w:rPr>
          <w:rtl/>
          <w:lang w:val="en-US"/>
        </w:rPr>
        <w:t>طلبات الإجراءات العاجلة المسجلة والتسجيلات الموازية، حتى 27 شباط/فبراير 2024، حسب السنة</w:t>
      </w:r>
    </w:p>
    <w:tbl>
      <w:tblPr>
        <w:tblStyle w:val="TABLEA"/>
        <w:bidiVisual/>
        <w:tblW w:w="9637" w:type="dxa"/>
        <w:jc w:val="left"/>
        <w:tblLayout w:type="fixed"/>
        <w:tblLook w:val="04E0" w:firstRow="1" w:lastRow="1" w:firstColumn="1" w:lastColumn="0" w:noHBand="0" w:noVBand="1"/>
      </w:tblPr>
      <w:tblGrid>
        <w:gridCol w:w="1319"/>
        <w:gridCol w:w="546"/>
        <w:gridCol w:w="551"/>
        <w:gridCol w:w="577"/>
        <w:gridCol w:w="578"/>
        <w:gridCol w:w="578"/>
        <w:gridCol w:w="578"/>
        <w:gridCol w:w="578"/>
        <w:gridCol w:w="578"/>
        <w:gridCol w:w="578"/>
        <w:gridCol w:w="578"/>
        <w:gridCol w:w="578"/>
        <w:gridCol w:w="578"/>
        <w:gridCol w:w="721"/>
        <w:gridCol w:w="721"/>
      </w:tblGrid>
      <w:tr w:rsidR="0011356A" w:rsidRPr="002B426C" w14:paraId="5FE92864" w14:textId="77777777" w:rsidTr="0011356A">
        <w:trPr>
          <w:cnfStyle w:val="100000000000" w:firstRow="1" w:lastRow="0" w:firstColumn="0" w:lastColumn="0" w:oddVBand="0" w:evenVBand="0" w:oddHBand="0" w:evenHBand="0" w:firstRowFirstColumn="0" w:firstRowLastColumn="0" w:lastRowFirstColumn="0" w:lastRowLastColumn="0"/>
          <w:tblHeader/>
          <w:jc w:val="left"/>
        </w:trPr>
        <w:tc>
          <w:tcPr>
            <w:tcW w:w="1319" w:type="dxa"/>
            <w:vAlign w:val="bottom"/>
            <w:hideMark/>
          </w:tcPr>
          <w:p w14:paraId="28180056" w14:textId="77777777" w:rsidR="0011356A" w:rsidRPr="002B426C" w:rsidRDefault="0011356A" w:rsidP="0011356A">
            <w:pPr>
              <w:spacing w:before="40" w:after="40" w:line="280" w:lineRule="exact"/>
              <w:rPr>
                <w:i/>
                <w:iCs/>
                <w:sz w:val="16"/>
                <w:szCs w:val="16"/>
              </w:rPr>
            </w:pPr>
            <w:r w:rsidRPr="002B426C">
              <w:rPr>
                <w:i/>
                <w:iCs/>
                <w:sz w:val="16"/>
                <w:szCs w:val="16"/>
                <w:rtl/>
              </w:rPr>
              <w:t>نوع الطلب</w:t>
            </w:r>
          </w:p>
        </w:tc>
        <w:tc>
          <w:tcPr>
            <w:tcW w:w="546" w:type="dxa"/>
            <w:vAlign w:val="bottom"/>
            <w:hideMark/>
          </w:tcPr>
          <w:p w14:paraId="3BD19DD6" w14:textId="77777777" w:rsidR="0011356A" w:rsidRPr="002B426C" w:rsidRDefault="0011356A" w:rsidP="0011356A">
            <w:pPr>
              <w:spacing w:before="40" w:after="40" w:line="280" w:lineRule="exact"/>
              <w:rPr>
                <w:i/>
                <w:iCs/>
                <w:sz w:val="16"/>
                <w:szCs w:val="16"/>
              </w:rPr>
            </w:pPr>
            <w:r w:rsidRPr="002B426C">
              <w:rPr>
                <w:i/>
                <w:iCs/>
                <w:sz w:val="16"/>
                <w:szCs w:val="16"/>
                <w:rtl/>
              </w:rPr>
              <w:t>2012</w:t>
            </w:r>
          </w:p>
        </w:tc>
        <w:tc>
          <w:tcPr>
            <w:tcW w:w="551" w:type="dxa"/>
            <w:vAlign w:val="bottom"/>
            <w:hideMark/>
          </w:tcPr>
          <w:p w14:paraId="73A0F63A" w14:textId="77777777" w:rsidR="0011356A" w:rsidRPr="002B426C" w:rsidRDefault="0011356A" w:rsidP="0011356A">
            <w:pPr>
              <w:spacing w:before="40" w:after="40" w:line="280" w:lineRule="exact"/>
              <w:rPr>
                <w:i/>
                <w:iCs/>
                <w:sz w:val="16"/>
                <w:szCs w:val="16"/>
              </w:rPr>
            </w:pPr>
            <w:r w:rsidRPr="002B426C">
              <w:rPr>
                <w:i/>
                <w:iCs/>
                <w:sz w:val="16"/>
                <w:szCs w:val="16"/>
                <w:rtl/>
              </w:rPr>
              <w:t>2013</w:t>
            </w:r>
          </w:p>
        </w:tc>
        <w:tc>
          <w:tcPr>
            <w:tcW w:w="577" w:type="dxa"/>
            <w:vAlign w:val="bottom"/>
            <w:hideMark/>
          </w:tcPr>
          <w:p w14:paraId="011306F6" w14:textId="77777777" w:rsidR="0011356A" w:rsidRPr="002B426C" w:rsidRDefault="0011356A" w:rsidP="0011356A">
            <w:pPr>
              <w:spacing w:before="40" w:after="40" w:line="280" w:lineRule="exact"/>
              <w:rPr>
                <w:i/>
                <w:iCs/>
                <w:sz w:val="16"/>
                <w:szCs w:val="16"/>
              </w:rPr>
            </w:pPr>
            <w:r w:rsidRPr="002B426C">
              <w:rPr>
                <w:i/>
                <w:iCs/>
                <w:sz w:val="16"/>
                <w:szCs w:val="16"/>
                <w:rtl/>
              </w:rPr>
              <w:t>2014</w:t>
            </w:r>
          </w:p>
        </w:tc>
        <w:tc>
          <w:tcPr>
            <w:tcW w:w="578" w:type="dxa"/>
            <w:vAlign w:val="bottom"/>
            <w:hideMark/>
          </w:tcPr>
          <w:p w14:paraId="51FEB075" w14:textId="77777777" w:rsidR="0011356A" w:rsidRPr="002B426C" w:rsidRDefault="0011356A" w:rsidP="0011356A">
            <w:pPr>
              <w:spacing w:before="40" w:after="40" w:line="280" w:lineRule="exact"/>
              <w:rPr>
                <w:i/>
                <w:iCs/>
                <w:sz w:val="16"/>
                <w:szCs w:val="16"/>
              </w:rPr>
            </w:pPr>
            <w:r w:rsidRPr="002B426C">
              <w:rPr>
                <w:i/>
                <w:iCs/>
                <w:sz w:val="16"/>
                <w:szCs w:val="16"/>
                <w:rtl/>
              </w:rPr>
              <w:t>2015</w:t>
            </w:r>
          </w:p>
        </w:tc>
        <w:tc>
          <w:tcPr>
            <w:tcW w:w="578" w:type="dxa"/>
            <w:vAlign w:val="bottom"/>
            <w:hideMark/>
          </w:tcPr>
          <w:p w14:paraId="32C44EF9" w14:textId="77777777" w:rsidR="0011356A" w:rsidRPr="002B426C" w:rsidRDefault="0011356A" w:rsidP="0011356A">
            <w:pPr>
              <w:spacing w:before="40" w:after="40" w:line="280" w:lineRule="exact"/>
              <w:rPr>
                <w:i/>
                <w:iCs/>
                <w:sz w:val="16"/>
                <w:szCs w:val="16"/>
              </w:rPr>
            </w:pPr>
            <w:r w:rsidRPr="002B426C">
              <w:rPr>
                <w:i/>
                <w:iCs/>
                <w:sz w:val="16"/>
                <w:szCs w:val="16"/>
                <w:rtl/>
              </w:rPr>
              <w:t>2016</w:t>
            </w:r>
          </w:p>
        </w:tc>
        <w:tc>
          <w:tcPr>
            <w:tcW w:w="578" w:type="dxa"/>
            <w:vAlign w:val="bottom"/>
            <w:hideMark/>
          </w:tcPr>
          <w:p w14:paraId="30167CED" w14:textId="77777777" w:rsidR="0011356A" w:rsidRPr="002B426C" w:rsidRDefault="0011356A" w:rsidP="0011356A">
            <w:pPr>
              <w:spacing w:before="40" w:after="40" w:line="280" w:lineRule="exact"/>
              <w:rPr>
                <w:i/>
                <w:iCs/>
                <w:sz w:val="16"/>
                <w:szCs w:val="16"/>
              </w:rPr>
            </w:pPr>
            <w:r w:rsidRPr="002B426C">
              <w:rPr>
                <w:i/>
                <w:iCs/>
                <w:sz w:val="16"/>
                <w:szCs w:val="16"/>
                <w:rtl/>
              </w:rPr>
              <w:t>2017</w:t>
            </w:r>
          </w:p>
        </w:tc>
        <w:tc>
          <w:tcPr>
            <w:tcW w:w="578" w:type="dxa"/>
            <w:vAlign w:val="bottom"/>
            <w:hideMark/>
          </w:tcPr>
          <w:p w14:paraId="69C35B19" w14:textId="77777777" w:rsidR="0011356A" w:rsidRPr="002B426C" w:rsidRDefault="0011356A" w:rsidP="0011356A">
            <w:pPr>
              <w:spacing w:before="40" w:after="40" w:line="280" w:lineRule="exact"/>
              <w:rPr>
                <w:i/>
                <w:iCs/>
                <w:sz w:val="16"/>
                <w:szCs w:val="16"/>
              </w:rPr>
            </w:pPr>
            <w:r w:rsidRPr="002B426C">
              <w:rPr>
                <w:i/>
                <w:iCs/>
                <w:sz w:val="16"/>
                <w:szCs w:val="16"/>
                <w:rtl/>
              </w:rPr>
              <w:t>2018</w:t>
            </w:r>
          </w:p>
        </w:tc>
        <w:tc>
          <w:tcPr>
            <w:tcW w:w="578" w:type="dxa"/>
            <w:vAlign w:val="bottom"/>
            <w:hideMark/>
          </w:tcPr>
          <w:p w14:paraId="068AC778" w14:textId="77777777" w:rsidR="0011356A" w:rsidRPr="002B426C" w:rsidRDefault="0011356A" w:rsidP="0011356A">
            <w:pPr>
              <w:spacing w:before="40" w:after="40" w:line="280" w:lineRule="exact"/>
              <w:rPr>
                <w:i/>
                <w:iCs/>
                <w:sz w:val="16"/>
                <w:szCs w:val="16"/>
              </w:rPr>
            </w:pPr>
            <w:r w:rsidRPr="002B426C">
              <w:rPr>
                <w:i/>
                <w:iCs/>
                <w:sz w:val="16"/>
                <w:szCs w:val="16"/>
                <w:rtl/>
              </w:rPr>
              <w:t>2019</w:t>
            </w:r>
          </w:p>
        </w:tc>
        <w:tc>
          <w:tcPr>
            <w:tcW w:w="578" w:type="dxa"/>
            <w:vAlign w:val="bottom"/>
            <w:hideMark/>
          </w:tcPr>
          <w:p w14:paraId="151303F7" w14:textId="77777777" w:rsidR="0011356A" w:rsidRPr="002B426C" w:rsidRDefault="0011356A" w:rsidP="0011356A">
            <w:pPr>
              <w:spacing w:before="40" w:after="40" w:line="280" w:lineRule="exact"/>
              <w:rPr>
                <w:i/>
                <w:iCs/>
                <w:sz w:val="16"/>
                <w:szCs w:val="16"/>
              </w:rPr>
            </w:pPr>
            <w:r w:rsidRPr="002B426C">
              <w:rPr>
                <w:i/>
                <w:iCs/>
                <w:sz w:val="16"/>
                <w:szCs w:val="16"/>
                <w:rtl/>
              </w:rPr>
              <w:t>2020</w:t>
            </w:r>
          </w:p>
        </w:tc>
        <w:tc>
          <w:tcPr>
            <w:tcW w:w="578" w:type="dxa"/>
            <w:vAlign w:val="bottom"/>
            <w:hideMark/>
          </w:tcPr>
          <w:p w14:paraId="158BC525" w14:textId="77777777" w:rsidR="0011356A" w:rsidRPr="002B426C" w:rsidRDefault="0011356A" w:rsidP="0011356A">
            <w:pPr>
              <w:spacing w:before="40" w:after="40" w:line="280" w:lineRule="exact"/>
              <w:rPr>
                <w:i/>
                <w:iCs/>
                <w:sz w:val="16"/>
                <w:szCs w:val="16"/>
              </w:rPr>
            </w:pPr>
            <w:r w:rsidRPr="002B426C">
              <w:rPr>
                <w:i/>
                <w:iCs/>
                <w:sz w:val="16"/>
                <w:szCs w:val="16"/>
                <w:rtl/>
              </w:rPr>
              <w:t>2021</w:t>
            </w:r>
          </w:p>
        </w:tc>
        <w:tc>
          <w:tcPr>
            <w:tcW w:w="578" w:type="dxa"/>
            <w:vAlign w:val="bottom"/>
            <w:hideMark/>
          </w:tcPr>
          <w:p w14:paraId="2E16C893" w14:textId="77777777" w:rsidR="0011356A" w:rsidRPr="002B426C" w:rsidRDefault="0011356A" w:rsidP="0011356A">
            <w:pPr>
              <w:spacing w:before="40" w:after="40" w:line="280" w:lineRule="exact"/>
              <w:rPr>
                <w:i/>
                <w:iCs/>
                <w:sz w:val="16"/>
                <w:szCs w:val="16"/>
              </w:rPr>
            </w:pPr>
            <w:r w:rsidRPr="002B426C">
              <w:rPr>
                <w:i/>
                <w:iCs/>
                <w:sz w:val="16"/>
                <w:szCs w:val="16"/>
                <w:rtl/>
              </w:rPr>
              <w:t>2022</w:t>
            </w:r>
          </w:p>
        </w:tc>
        <w:tc>
          <w:tcPr>
            <w:tcW w:w="578" w:type="dxa"/>
            <w:vAlign w:val="bottom"/>
          </w:tcPr>
          <w:p w14:paraId="3B1988B8" w14:textId="77777777" w:rsidR="0011356A" w:rsidRPr="002B426C" w:rsidRDefault="0011356A" w:rsidP="0011356A">
            <w:pPr>
              <w:spacing w:before="40" w:after="40" w:line="280" w:lineRule="exact"/>
              <w:rPr>
                <w:i/>
                <w:iCs/>
                <w:sz w:val="16"/>
                <w:szCs w:val="16"/>
              </w:rPr>
            </w:pPr>
            <w:r w:rsidRPr="002B426C">
              <w:rPr>
                <w:i/>
                <w:iCs/>
                <w:sz w:val="16"/>
                <w:szCs w:val="16"/>
                <w:rtl/>
              </w:rPr>
              <w:t>2023</w:t>
            </w:r>
          </w:p>
        </w:tc>
        <w:tc>
          <w:tcPr>
            <w:tcW w:w="721" w:type="dxa"/>
            <w:vAlign w:val="bottom"/>
          </w:tcPr>
          <w:p w14:paraId="5D9EC219" w14:textId="77777777" w:rsidR="0011356A" w:rsidRPr="002B426C" w:rsidRDefault="0011356A" w:rsidP="0011356A">
            <w:pPr>
              <w:spacing w:before="40" w:after="40" w:line="280" w:lineRule="exact"/>
              <w:rPr>
                <w:i/>
                <w:iCs/>
                <w:sz w:val="16"/>
                <w:szCs w:val="16"/>
              </w:rPr>
            </w:pPr>
            <w:r w:rsidRPr="002B426C">
              <w:rPr>
                <w:i/>
                <w:iCs/>
                <w:sz w:val="16"/>
                <w:szCs w:val="16"/>
                <w:rtl/>
              </w:rPr>
              <w:t>2024أ</w:t>
            </w:r>
          </w:p>
        </w:tc>
        <w:tc>
          <w:tcPr>
            <w:tcW w:w="721" w:type="dxa"/>
            <w:vAlign w:val="bottom"/>
            <w:hideMark/>
          </w:tcPr>
          <w:p w14:paraId="2E892F52" w14:textId="77777777" w:rsidR="0011356A" w:rsidRPr="002B426C" w:rsidRDefault="0011356A" w:rsidP="0011356A">
            <w:pPr>
              <w:spacing w:before="40" w:after="40" w:line="280" w:lineRule="exact"/>
              <w:rPr>
                <w:i/>
                <w:iCs/>
                <w:sz w:val="16"/>
                <w:szCs w:val="16"/>
              </w:rPr>
            </w:pPr>
            <w:r w:rsidRPr="002B426C">
              <w:rPr>
                <w:i/>
                <w:iCs/>
                <w:sz w:val="16"/>
                <w:szCs w:val="16"/>
                <w:rtl/>
              </w:rPr>
              <w:t>المجموع</w:t>
            </w:r>
          </w:p>
        </w:tc>
      </w:tr>
      <w:tr w:rsidR="0011356A" w:rsidRPr="002B426C" w14:paraId="21967C89" w14:textId="77777777" w:rsidTr="0011356A">
        <w:trPr>
          <w:trHeight w:val="360"/>
          <w:jc w:val="left"/>
        </w:trPr>
        <w:tc>
          <w:tcPr>
            <w:tcW w:w="1319" w:type="dxa"/>
          </w:tcPr>
          <w:p w14:paraId="0EBF68BC" w14:textId="77777777" w:rsidR="0011356A" w:rsidRPr="002B426C" w:rsidRDefault="0011356A" w:rsidP="0011356A">
            <w:pPr>
              <w:spacing w:before="40" w:after="40" w:line="280" w:lineRule="exact"/>
              <w:rPr>
                <w:szCs w:val="20"/>
              </w:rPr>
            </w:pPr>
            <w:r w:rsidRPr="002B426C">
              <w:rPr>
                <w:szCs w:val="20"/>
                <w:rtl/>
              </w:rPr>
              <w:t>الإجراءات العاجلة</w:t>
            </w:r>
          </w:p>
        </w:tc>
        <w:tc>
          <w:tcPr>
            <w:tcW w:w="546" w:type="dxa"/>
          </w:tcPr>
          <w:p w14:paraId="6021B70E" w14:textId="77777777" w:rsidR="0011356A" w:rsidRPr="002B426C" w:rsidRDefault="0011356A" w:rsidP="0011356A">
            <w:pPr>
              <w:spacing w:before="40" w:after="40" w:line="280" w:lineRule="exact"/>
              <w:rPr>
                <w:szCs w:val="20"/>
              </w:rPr>
            </w:pPr>
            <w:r w:rsidRPr="002B426C">
              <w:rPr>
                <w:szCs w:val="20"/>
                <w:rtl/>
              </w:rPr>
              <w:t>5</w:t>
            </w:r>
          </w:p>
        </w:tc>
        <w:tc>
          <w:tcPr>
            <w:tcW w:w="551" w:type="dxa"/>
          </w:tcPr>
          <w:p w14:paraId="08788E39" w14:textId="77777777" w:rsidR="0011356A" w:rsidRPr="002B426C" w:rsidRDefault="0011356A" w:rsidP="0011356A">
            <w:pPr>
              <w:spacing w:before="40" w:after="40" w:line="280" w:lineRule="exact"/>
              <w:rPr>
                <w:szCs w:val="20"/>
              </w:rPr>
            </w:pPr>
            <w:r w:rsidRPr="002B426C">
              <w:rPr>
                <w:szCs w:val="20"/>
                <w:rtl/>
              </w:rPr>
              <w:t>5</w:t>
            </w:r>
          </w:p>
        </w:tc>
        <w:tc>
          <w:tcPr>
            <w:tcW w:w="577" w:type="dxa"/>
          </w:tcPr>
          <w:p w14:paraId="13F4D708" w14:textId="77777777" w:rsidR="0011356A" w:rsidRPr="002B426C" w:rsidRDefault="0011356A" w:rsidP="0011356A">
            <w:pPr>
              <w:spacing w:before="40" w:after="40" w:line="280" w:lineRule="exact"/>
              <w:rPr>
                <w:szCs w:val="20"/>
              </w:rPr>
            </w:pPr>
            <w:r w:rsidRPr="002B426C">
              <w:rPr>
                <w:szCs w:val="20"/>
                <w:rtl/>
              </w:rPr>
              <w:t>51</w:t>
            </w:r>
          </w:p>
        </w:tc>
        <w:tc>
          <w:tcPr>
            <w:tcW w:w="578" w:type="dxa"/>
          </w:tcPr>
          <w:p w14:paraId="32EA1BD5" w14:textId="77777777" w:rsidR="0011356A" w:rsidRPr="002B426C" w:rsidRDefault="0011356A" w:rsidP="0011356A">
            <w:pPr>
              <w:spacing w:before="40" w:after="40" w:line="280" w:lineRule="exact"/>
              <w:rPr>
                <w:szCs w:val="20"/>
              </w:rPr>
            </w:pPr>
            <w:r w:rsidRPr="002B426C">
              <w:rPr>
                <w:szCs w:val="20"/>
                <w:rtl/>
              </w:rPr>
              <w:t>211</w:t>
            </w:r>
          </w:p>
        </w:tc>
        <w:tc>
          <w:tcPr>
            <w:tcW w:w="578" w:type="dxa"/>
          </w:tcPr>
          <w:p w14:paraId="5A3A909F" w14:textId="77777777" w:rsidR="0011356A" w:rsidRPr="002B426C" w:rsidRDefault="0011356A" w:rsidP="0011356A">
            <w:pPr>
              <w:spacing w:before="40" w:after="40" w:line="280" w:lineRule="exact"/>
              <w:rPr>
                <w:szCs w:val="20"/>
              </w:rPr>
            </w:pPr>
            <w:r w:rsidRPr="002B426C">
              <w:rPr>
                <w:szCs w:val="20"/>
                <w:rtl/>
              </w:rPr>
              <w:t>85</w:t>
            </w:r>
          </w:p>
        </w:tc>
        <w:tc>
          <w:tcPr>
            <w:tcW w:w="578" w:type="dxa"/>
          </w:tcPr>
          <w:p w14:paraId="13CB003A" w14:textId="77777777" w:rsidR="0011356A" w:rsidRPr="002B426C" w:rsidRDefault="0011356A" w:rsidP="0011356A">
            <w:pPr>
              <w:spacing w:before="40" w:after="40" w:line="280" w:lineRule="exact"/>
              <w:rPr>
                <w:szCs w:val="20"/>
              </w:rPr>
            </w:pPr>
            <w:r w:rsidRPr="002B426C">
              <w:rPr>
                <w:szCs w:val="20"/>
                <w:rtl/>
              </w:rPr>
              <w:t>86</w:t>
            </w:r>
          </w:p>
        </w:tc>
        <w:tc>
          <w:tcPr>
            <w:tcW w:w="578" w:type="dxa"/>
          </w:tcPr>
          <w:p w14:paraId="6DD46A17" w14:textId="77777777" w:rsidR="0011356A" w:rsidRPr="002B426C" w:rsidRDefault="0011356A" w:rsidP="0011356A">
            <w:pPr>
              <w:spacing w:before="40" w:after="40" w:line="280" w:lineRule="exact"/>
              <w:rPr>
                <w:szCs w:val="20"/>
              </w:rPr>
            </w:pPr>
            <w:r w:rsidRPr="002B426C">
              <w:rPr>
                <w:szCs w:val="20"/>
                <w:rtl/>
              </w:rPr>
              <w:t>123</w:t>
            </w:r>
          </w:p>
        </w:tc>
        <w:tc>
          <w:tcPr>
            <w:tcW w:w="578" w:type="dxa"/>
          </w:tcPr>
          <w:p w14:paraId="08F6D6F7" w14:textId="77777777" w:rsidR="0011356A" w:rsidRPr="002B426C" w:rsidRDefault="0011356A" w:rsidP="0011356A">
            <w:pPr>
              <w:spacing w:before="40" w:after="40" w:line="280" w:lineRule="exact"/>
              <w:rPr>
                <w:szCs w:val="20"/>
              </w:rPr>
            </w:pPr>
            <w:r w:rsidRPr="002B426C">
              <w:rPr>
                <w:szCs w:val="20"/>
                <w:rtl/>
              </w:rPr>
              <w:t>248</w:t>
            </w:r>
          </w:p>
        </w:tc>
        <w:tc>
          <w:tcPr>
            <w:tcW w:w="578" w:type="dxa"/>
          </w:tcPr>
          <w:p w14:paraId="00A176B5" w14:textId="77777777" w:rsidR="0011356A" w:rsidRPr="002B426C" w:rsidRDefault="0011356A" w:rsidP="0011356A">
            <w:pPr>
              <w:spacing w:before="40" w:after="40" w:line="280" w:lineRule="exact"/>
              <w:rPr>
                <w:szCs w:val="20"/>
              </w:rPr>
            </w:pPr>
            <w:r w:rsidRPr="002B426C">
              <w:rPr>
                <w:szCs w:val="20"/>
                <w:rtl/>
              </w:rPr>
              <w:t>192</w:t>
            </w:r>
          </w:p>
        </w:tc>
        <w:tc>
          <w:tcPr>
            <w:tcW w:w="578" w:type="dxa"/>
          </w:tcPr>
          <w:p w14:paraId="4D53C157" w14:textId="77777777" w:rsidR="0011356A" w:rsidRPr="002B426C" w:rsidRDefault="0011356A" w:rsidP="0011356A">
            <w:pPr>
              <w:spacing w:before="40" w:after="40" w:line="280" w:lineRule="exact"/>
              <w:rPr>
                <w:szCs w:val="20"/>
              </w:rPr>
            </w:pPr>
            <w:r w:rsidRPr="002B426C">
              <w:rPr>
                <w:szCs w:val="20"/>
                <w:rtl/>
              </w:rPr>
              <w:t>459</w:t>
            </w:r>
          </w:p>
        </w:tc>
        <w:tc>
          <w:tcPr>
            <w:tcW w:w="578" w:type="dxa"/>
          </w:tcPr>
          <w:p w14:paraId="212CFA4E" w14:textId="77777777" w:rsidR="0011356A" w:rsidRPr="002B426C" w:rsidRDefault="0011356A" w:rsidP="0011356A">
            <w:pPr>
              <w:spacing w:before="40" w:after="40" w:line="280" w:lineRule="exact"/>
              <w:rPr>
                <w:szCs w:val="20"/>
              </w:rPr>
            </w:pPr>
            <w:r w:rsidRPr="002B426C">
              <w:rPr>
                <w:szCs w:val="20"/>
                <w:rtl/>
              </w:rPr>
              <w:t>101</w:t>
            </w:r>
          </w:p>
        </w:tc>
        <w:tc>
          <w:tcPr>
            <w:tcW w:w="578" w:type="dxa"/>
          </w:tcPr>
          <w:p w14:paraId="558B3D27" w14:textId="77777777" w:rsidR="0011356A" w:rsidRPr="002B426C" w:rsidRDefault="0011356A" w:rsidP="0011356A">
            <w:pPr>
              <w:spacing w:before="40" w:after="40" w:line="280" w:lineRule="exact"/>
              <w:rPr>
                <w:szCs w:val="20"/>
              </w:rPr>
            </w:pPr>
            <w:r w:rsidRPr="002B426C">
              <w:rPr>
                <w:szCs w:val="20"/>
                <w:rtl/>
              </w:rPr>
              <w:t>101</w:t>
            </w:r>
          </w:p>
        </w:tc>
        <w:tc>
          <w:tcPr>
            <w:tcW w:w="721" w:type="dxa"/>
          </w:tcPr>
          <w:p w14:paraId="59B5F18F" w14:textId="77777777" w:rsidR="0011356A" w:rsidRPr="002B426C" w:rsidRDefault="0011356A" w:rsidP="0011356A">
            <w:pPr>
              <w:spacing w:before="40" w:after="40" w:line="280" w:lineRule="exact"/>
              <w:rPr>
                <w:szCs w:val="20"/>
              </w:rPr>
            </w:pPr>
            <w:r w:rsidRPr="002B426C">
              <w:rPr>
                <w:szCs w:val="20"/>
                <w:rtl/>
              </w:rPr>
              <w:t>55</w:t>
            </w:r>
          </w:p>
        </w:tc>
        <w:tc>
          <w:tcPr>
            <w:tcW w:w="721" w:type="dxa"/>
          </w:tcPr>
          <w:p w14:paraId="3400E679" w14:textId="77777777" w:rsidR="0011356A" w:rsidRPr="002B426C" w:rsidRDefault="0011356A" w:rsidP="0011356A">
            <w:pPr>
              <w:spacing w:before="40" w:after="40" w:line="280" w:lineRule="exact"/>
              <w:rPr>
                <w:szCs w:val="20"/>
              </w:rPr>
            </w:pPr>
            <w:r w:rsidRPr="002B426C">
              <w:rPr>
                <w:szCs w:val="20"/>
                <w:rtl/>
              </w:rPr>
              <w:t>722 1</w:t>
            </w:r>
          </w:p>
        </w:tc>
      </w:tr>
      <w:tr w:rsidR="0011356A" w:rsidRPr="002B426C" w14:paraId="437BCBDB" w14:textId="77777777" w:rsidTr="0011356A">
        <w:trPr>
          <w:jc w:val="left"/>
        </w:trPr>
        <w:tc>
          <w:tcPr>
            <w:tcW w:w="1319" w:type="dxa"/>
          </w:tcPr>
          <w:p w14:paraId="25345FAD" w14:textId="77777777" w:rsidR="0011356A" w:rsidRPr="002B426C" w:rsidRDefault="0011356A" w:rsidP="0011356A">
            <w:pPr>
              <w:spacing w:before="40" w:after="40" w:line="280" w:lineRule="exact"/>
              <w:rPr>
                <w:szCs w:val="20"/>
              </w:rPr>
            </w:pPr>
            <w:r w:rsidRPr="002B426C">
              <w:rPr>
                <w:szCs w:val="20"/>
                <w:rtl/>
              </w:rPr>
              <w:t>التسجيل الموازي</w:t>
            </w:r>
          </w:p>
        </w:tc>
        <w:tc>
          <w:tcPr>
            <w:tcW w:w="546" w:type="dxa"/>
          </w:tcPr>
          <w:p w14:paraId="65472365" w14:textId="77777777" w:rsidR="0011356A" w:rsidRPr="002B426C" w:rsidRDefault="0011356A" w:rsidP="0011356A">
            <w:pPr>
              <w:spacing w:before="40" w:after="40" w:line="280" w:lineRule="exact"/>
              <w:rPr>
                <w:szCs w:val="20"/>
              </w:rPr>
            </w:pPr>
            <w:r w:rsidRPr="002B426C">
              <w:rPr>
                <w:szCs w:val="20"/>
              </w:rPr>
              <w:t>–</w:t>
            </w:r>
          </w:p>
        </w:tc>
        <w:tc>
          <w:tcPr>
            <w:tcW w:w="551" w:type="dxa"/>
          </w:tcPr>
          <w:p w14:paraId="7525D8B1" w14:textId="77777777" w:rsidR="0011356A" w:rsidRPr="002B426C" w:rsidRDefault="0011356A" w:rsidP="0011356A">
            <w:pPr>
              <w:spacing w:before="40" w:after="40" w:line="280" w:lineRule="exact"/>
              <w:rPr>
                <w:szCs w:val="20"/>
              </w:rPr>
            </w:pPr>
            <w:r w:rsidRPr="002B426C">
              <w:rPr>
                <w:szCs w:val="20"/>
              </w:rPr>
              <w:t>–</w:t>
            </w:r>
          </w:p>
        </w:tc>
        <w:tc>
          <w:tcPr>
            <w:tcW w:w="577" w:type="dxa"/>
          </w:tcPr>
          <w:p w14:paraId="47F6F9EF" w14:textId="77777777" w:rsidR="0011356A" w:rsidRPr="002B426C" w:rsidRDefault="0011356A" w:rsidP="0011356A">
            <w:pPr>
              <w:spacing w:before="40" w:after="40" w:line="280" w:lineRule="exact"/>
              <w:rPr>
                <w:szCs w:val="20"/>
              </w:rPr>
            </w:pPr>
            <w:r w:rsidRPr="002B426C">
              <w:rPr>
                <w:szCs w:val="20"/>
              </w:rPr>
              <w:t>–</w:t>
            </w:r>
          </w:p>
        </w:tc>
        <w:tc>
          <w:tcPr>
            <w:tcW w:w="578" w:type="dxa"/>
          </w:tcPr>
          <w:p w14:paraId="68DF1492" w14:textId="77777777" w:rsidR="0011356A" w:rsidRPr="002B426C" w:rsidRDefault="0011356A" w:rsidP="0011356A">
            <w:pPr>
              <w:spacing w:before="40" w:after="40" w:line="280" w:lineRule="exact"/>
              <w:rPr>
                <w:szCs w:val="20"/>
              </w:rPr>
            </w:pPr>
            <w:r w:rsidRPr="002B426C">
              <w:rPr>
                <w:szCs w:val="20"/>
              </w:rPr>
              <w:t>–</w:t>
            </w:r>
          </w:p>
        </w:tc>
        <w:tc>
          <w:tcPr>
            <w:tcW w:w="578" w:type="dxa"/>
          </w:tcPr>
          <w:p w14:paraId="51252192" w14:textId="77777777" w:rsidR="0011356A" w:rsidRPr="002B426C" w:rsidRDefault="0011356A" w:rsidP="0011356A">
            <w:pPr>
              <w:spacing w:before="40" w:after="40" w:line="280" w:lineRule="exact"/>
              <w:rPr>
                <w:szCs w:val="20"/>
              </w:rPr>
            </w:pPr>
            <w:r w:rsidRPr="002B426C">
              <w:rPr>
                <w:szCs w:val="20"/>
              </w:rPr>
              <w:t>–</w:t>
            </w:r>
          </w:p>
        </w:tc>
        <w:tc>
          <w:tcPr>
            <w:tcW w:w="578" w:type="dxa"/>
          </w:tcPr>
          <w:p w14:paraId="1885B389" w14:textId="77777777" w:rsidR="0011356A" w:rsidRPr="002B426C" w:rsidRDefault="0011356A" w:rsidP="0011356A">
            <w:pPr>
              <w:spacing w:before="40" w:after="40" w:line="280" w:lineRule="exact"/>
              <w:rPr>
                <w:szCs w:val="20"/>
              </w:rPr>
            </w:pPr>
            <w:r w:rsidRPr="002B426C">
              <w:rPr>
                <w:szCs w:val="20"/>
              </w:rPr>
              <w:t>–</w:t>
            </w:r>
          </w:p>
        </w:tc>
        <w:tc>
          <w:tcPr>
            <w:tcW w:w="578" w:type="dxa"/>
          </w:tcPr>
          <w:p w14:paraId="5C454BE9" w14:textId="77777777" w:rsidR="0011356A" w:rsidRPr="002B426C" w:rsidRDefault="0011356A" w:rsidP="0011356A">
            <w:pPr>
              <w:spacing w:before="40" w:after="40" w:line="280" w:lineRule="exact"/>
              <w:rPr>
                <w:szCs w:val="20"/>
              </w:rPr>
            </w:pPr>
            <w:r w:rsidRPr="002B426C">
              <w:rPr>
                <w:szCs w:val="20"/>
              </w:rPr>
              <w:t>–</w:t>
            </w:r>
          </w:p>
        </w:tc>
        <w:tc>
          <w:tcPr>
            <w:tcW w:w="578" w:type="dxa"/>
          </w:tcPr>
          <w:p w14:paraId="697E0BE0" w14:textId="77777777" w:rsidR="0011356A" w:rsidRPr="002B426C" w:rsidRDefault="0011356A" w:rsidP="0011356A">
            <w:pPr>
              <w:spacing w:before="40" w:after="40" w:line="280" w:lineRule="exact"/>
              <w:rPr>
                <w:szCs w:val="20"/>
              </w:rPr>
            </w:pPr>
            <w:r w:rsidRPr="002B426C">
              <w:rPr>
                <w:szCs w:val="20"/>
              </w:rPr>
              <w:t>–</w:t>
            </w:r>
          </w:p>
        </w:tc>
        <w:tc>
          <w:tcPr>
            <w:tcW w:w="578" w:type="dxa"/>
          </w:tcPr>
          <w:p w14:paraId="239A6F3C" w14:textId="77777777" w:rsidR="0011356A" w:rsidRPr="002B426C" w:rsidRDefault="0011356A" w:rsidP="0011356A">
            <w:pPr>
              <w:spacing w:before="40" w:after="40" w:line="280" w:lineRule="exact"/>
              <w:rPr>
                <w:szCs w:val="20"/>
              </w:rPr>
            </w:pPr>
            <w:r w:rsidRPr="002B426C">
              <w:rPr>
                <w:szCs w:val="20"/>
              </w:rPr>
              <w:t>–</w:t>
            </w:r>
          </w:p>
        </w:tc>
        <w:tc>
          <w:tcPr>
            <w:tcW w:w="578" w:type="dxa"/>
          </w:tcPr>
          <w:p w14:paraId="76AA28FC" w14:textId="77777777" w:rsidR="0011356A" w:rsidRPr="002B426C" w:rsidRDefault="0011356A" w:rsidP="0011356A">
            <w:pPr>
              <w:spacing w:before="40" w:after="40" w:line="280" w:lineRule="exact"/>
              <w:rPr>
                <w:szCs w:val="20"/>
              </w:rPr>
            </w:pPr>
            <w:r w:rsidRPr="002B426C">
              <w:rPr>
                <w:szCs w:val="20"/>
                <w:rtl/>
              </w:rPr>
              <w:t>1</w:t>
            </w:r>
          </w:p>
        </w:tc>
        <w:tc>
          <w:tcPr>
            <w:tcW w:w="578" w:type="dxa"/>
          </w:tcPr>
          <w:p w14:paraId="78F343BB" w14:textId="77777777" w:rsidR="0011356A" w:rsidRPr="002B426C" w:rsidRDefault="0011356A" w:rsidP="0011356A">
            <w:pPr>
              <w:spacing w:before="40" w:after="40" w:line="280" w:lineRule="exact"/>
              <w:rPr>
                <w:szCs w:val="20"/>
              </w:rPr>
            </w:pPr>
            <w:r w:rsidRPr="002B426C">
              <w:rPr>
                <w:szCs w:val="20"/>
                <w:rtl/>
              </w:rPr>
              <w:t>2</w:t>
            </w:r>
          </w:p>
        </w:tc>
        <w:tc>
          <w:tcPr>
            <w:tcW w:w="578" w:type="dxa"/>
          </w:tcPr>
          <w:p w14:paraId="277A4443" w14:textId="77777777" w:rsidR="0011356A" w:rsidRPr="002B426C" w:rsidRDefault="0011356A" w:rsidP="0011356A">
            <w:pPr>
              <w:spacing w:before="40" w:after="40" w:line="280" w:lineRule="exact"/>
              <w:rPr>
                <w:szCs w:val="20"/>
              </w:rPr>
            </w:pPr>
            <w:r w:rsidRPr="002B426C">
              <w:rPr>
                <w:szCs w:val="20"/>
                <w:rtl/>
              </w:rPr>
              <w:t>1</w:t>
            </w:r>
          </w:p>
        </w:tc>
        <w:tc>
          <w:tcPr>
            <w:tcW w:w="721" w:type="dxa"/>
          </w:tcPr>
          <w:p w14:paraId="18998467" w14:textId="77777777" w:rsidR="0011356A" w:rsidRPr="002B426C" w:rsidRDefault="0011356A" w:rsidP="0011356A">
            <w:pPr>
              <w:spacing w:before="40" w:after="40" w:line="280" w:lineRule="exact"/>
              <w:rPr>
                <w:szCs w:val="20"/>
              </w:rPr>
            </w:pPr>
            <w:r w:rsidRPr="002B426C">
              <w:rPr>
                <w:szCs w:val="20"/>
                <w:rtl/>
              </w:rPr>
              <w:t>44</w:t>
            </w:r>
          </w:p>
        </w:tc>
        <w:tc>
          <w:tcPr>
            <w:tcW w:w="721" w:type="dxa"/>
          </w:tcPr>
          <w:p w14:paraId="54791086" w14:textId="77777777" w:rsidR="0011356A" w:rsidRPr="002B426C" w:rsidRDefault="0011356A" w:rsidP="0011356A">
            <w:pPr>
              <w:spacing w:before="40" w:after="40" w:line="280" w:lineRule="exact"/>
              <w:rPr>
                <w:szCs w:val="20"/>
              </w:rPr>
            </w:pPr>
            <w:r w:rsidRPr="002B426C">
              <w:rPr>
                <w:szCs w:val="20"/>
                <w:rtl/>
              </w:rPr>
              <w:t>48</w:t>
            </w:r>
          </w:p>
        </w:tc>
      </w:tr>
      <w:tr w:rsidR="0011356A" w:rsidRPr="002B426C" w14:paraId="5AEE3563" w14:textId="77777777" w:rsidTr="0011356A">
        <w:trPr>
          <w:cnfStyle w:val="010000000000" w:firstRow="0" w:lastRow="1" w:firstColumn="0" w:lastColumn="0" w:oddVBand="0" w:evenVBand="0" w:oddHBand="0" w:evenHBand="0" w:firstRowFirstColumn="0" w:firstRowLastColumn="0" w:lastRowFirstColumn="0" w:lastRowLastColumn="0"/>
          <w:jc w:val="left"/>
        </w:trPr>
        <w:tc>
          <w:tcPr>
            <w:tcW w:w="1319" w:type="dxa"/>
            <w:hideMark/>
          </w:tcPr>
          <w:p w14:paraId="7F486EF7" w14:textId="77777777" w:rsidR="0011356A" w:rsidRPr="002B426C" w:rsidRDefault="0011356A" w:rsidP="0011356A">
            <w:pPr>
              <w:spacing w:before="40" w:after="40" w:line="280" w:lineRule="exact"/>
              <w:rPr>
                <w:b/>
                <w:bCs/>
                <w:szCs w:val="20"/>
              </w:rPr>
            </w:pPr>
            <w:r w:rsidRPr="002B426C">
              <w:rPr>
                <w:b/>
                <w:bCs/>
                <w:szCs w:val="20"/>
                <w:rtl/>
              </w:rPr>
              <w:t>المجموع</w:t>
            </w:r>
          </w:p>
        </w:tc>
        <w:tc>
          <w:tcPr>
            <w:tcW w:w="546" w:type="dxa"/>
            <w:hideMark/>
          </w:tcPr>
          <w:p w14:paraId="18D5F4D7" w14:textId="77777777" w:rsidR="0011356A" w:rsidRPr="002B426C" w:rsidRDefault="0011356A" w:rsidP="0011356A">
            <w:pPr>
              <w:spacing w:before="40" w:after="40" w:line="280" w:lineRule="exact"/>
              <w:rPr>
                <w:b/>
                <w:bCs/>
                <w:szCs w:val="20"/>
              </w:rPr>
            </w:pPr>
            <w:r w:rsidRPr="002B426C">
              <w:rPr>
                <w:b/>
                <w:bCs/>
                <w:szCs w:val="20"/>
                <w:rtl/>
              </w:rPr>
              <w:t>5</w:t>
            </w:r>
          </w:p>
        </w:tc>
        <w:tc>
          <w:tcPr>
            <w:tcW w:w="551" w:type="dxa"/>
            <w:hideMark/>
          </w:tcPr>
          <w:p w14:paraId="631EA05D" w14:textId="77777777" w:rsidR="0011356A" w:rsidRPr="002B426C" w:rsidRDefault="0011356A" w:rsidP="0011356A">
            <w:pPr>
              <w:spacing w:before="40" w:after="40" w:line="280" w:lineRule="exact"/>
              <w:rPr>
                <w:b/>
                <w:bCs/>
                <w:szCs w:val="20"/>
              </w:rPr>
            </w:pPr>
            <w:r w:rsidRPr="002B426C">
              <w:rPr>
                <w:b/>
                <w:bCs/>
                <w:szCs w:val="20"/>
                <w:rtl/>
              </w:rPr>
              <w:t>5</w:t>
            </w:r>
          </w:p>
        </w:tc>
        <w:tc>
          <w:tcPr>
            <w:tcW w:w="577" w:type="dxa"/>
            <w:hideMark/>
          </w:tcPr>
          <w:p w14:paraId="28FAFBD5" w14:textId="77777777" w:rsidR="0011356A" w:rsidRPr="002B426C" w:rsidRDefault="0011356A" w:rsidP="0011356A">
            <w:pPr>
              <w:spacing w:before="40" w:after="40" w:line="280" w:lineRule="exact"/>
              <w:rPr>
                <w:b/>
                <w:bCs/>
                <w:szCs w:val="20"/>
              </w:rPr>
            </w:pPr>
            <w:r w:rsidRPr="002B426C">
              <w:rPr>
                <w:b/>
                <w:bCs/>
                <w:szCs w:val="20"/>
                <w:rtl/>
              </w:rPr>
              <w:t>51</w:t>
            </w:r>
          </w:p>
        </w:tc>
        <w:tc>
          <w:tcPr>
            <w:tcW w:w="578" w:type="dxa"/>
            <w:hideMark/>
          </w:tcPr>
          <w:p w14:paraId="3F9BF15F" w14:textId="77777777" w:rsidR="0011356A" w:rsidRPr="002B426C" w:rsidRDefault="0011356A" w:rsidP="0011356A">
            <w:pPr>
              <w:spacing w:before="40" w:after="40" w:line="280" w:lineRule="exact"/>
              <w:rPr>
                <w:b/>
                <w:bCs/>
                <w:szCs w:val="20"/>
              </w:rPr>
            </w:pPr>
            <w:r w:rsidRPr="002B426C">
              <w:rPr>
                <w:b/>
                <w:bCs/>
                <w:szCs w:val="20"/>
                <w:rtl/>
              </w:rPr>
              <w:t>211</w:t>
            </w:r>
          </w:p>
        </w:tc>
        <w:tc>
          <w:tcPr>
            <w:tcW w:w="578" w:type="dxa"/>
            <w:hideMark/>
          </w:tcPr>
          <w:p w14:paraId="5C879EEE" w14:textId="77777777" w:rsidR="0011356A" w:rsidRPr="002B426C" w:rsidRDefault="0011356A" w:rsidP="0011356A">
            <w:pPr>
              <w:spacing w:before="40" w:after="40" w:line="280" w:lineRule="exact"/>
              <w:rPr>
                <w:b/>
                <w:bCs/>
                <w:szCs w:val="20"/>
              </w:rPr>
            </w:pPr>
            <w:r w:rsidRPr="002B426C">
              <w:rPr>
                <w:b/>
                <w:bCs/>
                <w:szCs w:val="20"/>
                <w:rtl/>
              </w:rPr>
              <w:t>85</w:t>
            </w:r>
          </w:p>
        </w:tc>
        <w:tc>
          <w:tcPr>
            <w:tcW w:w="578" w:type="dxa"/>
            <w:hideMark/>
          </w:tcPr>
          <w:p w14:paraId="59E8ECFF" w14:textId="77777777" w:rsidR="0011356A" w:rsidRPr="002B426C" w:rsidRDefault="0011356A" w:rsidP="0011356A">
            <w:pPr>
              <w:spacing w:before="40" w:after="40" w:line="280" w:lineRule="exact"/>
              <w:rPr>
                <w:b/>
                <w:bCs/>
                <w:szCs w:val="20"/>
              </w:rPr>
            </w:pPr>
            <w:r w:rsidRPr="002B426C">
              <w:rPr>
                <w:b/>
                <w:bCs/>
                <w:szCs w:val="20"/>
                <w:rtl/>
              </w:rPr>
              <w:t>86</w:t>
            </w:r>
          </w:p>
        </w:tc>
        <w:tc>
          <w:tcPr>
            <w:tcW w:w="578" w:type="dxa"/>
            <w:hideMark/>
          </w:tcPr>
          <w:p w14:paraId="57D8D8FD" w14:textId="77777777" w:rsidR="0011356A" w:rsidRPr="002B426C" w:rsidRDefault="0011356A" w:rsidP="0011356A">
            <w:pPr>
              <w:spacing w:before="40" w:after="40" w:line="280" w:lineRule="exact"/>
              <w:rPr>
                <w:b/>
                <w:bCs/>
                <w:szCs w:val="20"/>
              </w:rPr>
            </w:pPr>
            <w:r w:rsidRPr="002B426C">
              <w:rPr>
                <w:b/>
                <w:bCs/>
                <w:szCs w:val="20"/>
                <w:rtl/>
              </w:rPr>
              <w:t>123</w:t>
            </w:r>
          </w:p>
        </w:tc>
        <w:tc>
          <w:tcPr>
            <w:tcW w:w="578" w:type="dxa"/>
            <w:hideMark/>
          </w:tcPr>
          <w:p w14:paraId="35094065" w14:textId="77777777" w:rsidR="0011356A" w:rsidRPr="002B426C" w:rsidRDefault="0011356A" w:rsidP="0011356A">
            <w:pPr>
              <w:spacing w:before="40" w:after="40" w:line="280" w:lineRule="exact"/>
              <w:rPr>
                <w:b/>
                <w:bCs/>
                <w:szCs w:val="20"/>
              </w:rPr>
            </w:pPr>
            <w:r w:rsidRPr="002B426C">
              <w:rPr>
                <w:b/>
                <w:bCs/>
                <w:szCs w:val="20"/>
                <w:rtl/>
              </w:rPr>
              <w:t>248</w:t>
            </w:r>
          </w:p>
        </w:tc>
        <w:tc>
          <w:tcPr>
            <w:tcW w:w="578" w:type="dxa"/>
            <w:hideMark/>
          </w:tcPr>
          <w:p w14:paraId="3EF83E67" w14:textId="77777777" w:rsidR="0011356A" w:rsidRPr="002B426C" w:rsidRDefault="0011356A" w:rsidP="0011356A">
            <w:pPr>
              <w:spacing w:before="40" w:after="40" w:line="280" w:lineRule="exact"/>
              <w:rPr>
                <w:b/>
                <w:bCs/>
                <w:szCs w:val="20"/>
              </w:rPr>
            </w:pPr>
            <w:r w:rsidRPr="002B426C">
              <w:rPr>
                <w:b/>
                <w:bCs/>
                <w:szCs w:val="20"/>
                <w:rtl/>
              </w:rPr>
              <w:t>192</w:t>
            </w:r>
          </w:p>
        </w:tc>
        <w:tc>
          <w:tcPr>
            <w:tcW w:w="578" w:type="dxa"/>
            <w:hideMark/>
          </w:tcPr>
          <w:p w14:paraId="547EDBD8" w14:textId="77777777" w:rsidR="0011356A" w:rsidRPr="002B426C" w:rsidRDefault="0011356A" w:rsidP="0011356A">
            <w:pPr>
              <w:spacing w:before="40" w:after="40" w:line="280" w:lineRule="exact"/>
              <w:rPr>
                <w:b/>
                <w:bCs/>
                <w:szCs w:val="20"/>
              </w:rPr>
            </w:pPr>
            <w:r w:rsidRPr="002B426C">
              <w:rPr>
                <w:b/>
                <w:bCs/>
                <w:szCs w:val="20"/>
                <w:rtl/>
              </w:rPr>
              <w:t>460</w:t>
            </w:r>
          </w:p>
        </w:tc>
        <w:tc>
          <w:tcPr>
            <w:tcW w:w="578" w:type="dxa"/>
            <w:hideMark/>
          </w:tcPr>
          <w:p w14:paraId="21C4D2EC" w14:textId="77777777" w:rsidR="0011356A" w:rsidRPr="002B426C" w:rsidRDefault="0011356A" w:rsidP="0011356A">
            <w:pPr>
              <w:spacing w:before="40" w:after="40" w:line="280" w:lineRule="exact"/>
              <w:rPr>
                <w:b/>
                <w:bCs/>
                <w:szCs w:val="20"/>
              </w:rPr>
            </w:pPr>
            <w:r w:rsidRPr="002B426C">
              <w:rPr>
                <w:b/>
                <w:bCs/>
                <w:szCs w:val="20"/>
                <w:rtl/>
              </w:rPr>
              <w:t>103</w:t>
            </w:r>
          </w:p>
        </w:tc>
        <w:tc>
          <w:tcPr>
            <w:tcW w:w="578" w:type="dxa"/>
          </w:tcPr>
          <w:p w14:paraId="16DC7F54" w14:textId="77777777" w:rsidR="0011356A" w:rsidRPr="002B426C" w:rsidRDefault="0011356A" w:rsidP="0011356A">
            <w:pPr>
              <w:spacing w:before="40" w:after="40" w:line="280" w:lineRule="exact"/>
              <w:rPr>
                <w:b/>
                <w:bCs/>
                <w:szCs w:val="20"/>
              </w:rPr>
            </w:pPr>
            <w:r w:rsidRPr="002B426C">
              <w:rPr>
                <w:b/>
                <w:bCs/>
                <w:szCs w:val="20"/>
                <w:rtl/>
              </w:rPr>
              <w:t>102</w:t>
            </w:r>
          </w:p>
        </w:tc>
        <w:tc>
          <w:tcPr>
            <w:tcW w:w="721" w:type="dxa"/>
          </w:tcPr>
          <w:p w14:paraId="240D79F5" w14:textId="77777777" w:rsidR="0011356A" w:rsidRPr="002B426C" w:rsidRDefault="0011356A" w:rsidP="0011356A">
            <w:pPr>
              <w:spacing w:before="40" w:after="40" w:line="280" w:lineRule="exact"/>
              <w:rPr>
                <w:b/>
                <w:bCs/>
                <w:szCs w:val="20"/>
              </w:rPr>
            </w:pPr>
            <w:r w:rsidRPr="002B426C">
              <w:rPr>
                <w:b/>
                <w:bCs/>
                <w:szCs w:val="20"/>
                <w:rtl/>
              </w:rPr>
              <w:t>99</w:t>
            </w:r>
          </w:p>
        </w:tc>
        <w:tc>
          <w:tcPr>
            <w:tcW w:w="721" w:type="dxa"/>
            <w:hideMark/>
          </w:tcPr>
          <w:p w14:paraId="340C6793" w14:textId="77777777" w:rsidR="0011356A" w:rsidRPr="002B426C" w:rsidRDefault="0011356A" w:rsidP="0011356A">
            <w:pPr>
              <w:spacing w:before="40" w:after="40" w:line="280" w:lineRule="exact"/>
              <w:rPr>
                <w:b/>
                <w:bCs/>
                <w:szCs w:val="20"/>
              </w:rPr>
            </w:pPr>
            <w:r w:rsidRPr="002B426C">
              <w:rPr>
                <w:b/>
                <w:bCs/>
                <w:szCs w:val="20"/>
                <w:rtl/>
              </w:rPr>
              <w:t>770 1</w:t>
            </w:r>
          </w:p>
        </w:tc>
      </w:tr>
    </w:tbl>
    <w:p w14:paraId="0E48CC21" w14:textId="01C43A74" w:rsidR="002B426C" w:rsidRPr="0011356A" w:rsidRDefault="0011356A" w:rsidP="006C08C8">
      <w:pPr>
        <w:pStyle w:val="FootnoteGA"/>
        <w:ind w:left="1814"/>
        <w:rPr>
          <w:lang w:val="en-US"/>
        </w:rPr>
      </w:pPr>
      <w:r w:rsidRPr="0011356A">
        <w:rPr>
          <w:rtl/>
          <w:lang w:val="en-US"/>
        </w:rPr>
        <w:t>أ</w:t>
      </w:r>
      <w:r w:rsidR="006C08C8" w:rsidRPr="002B426C">
        <w:rPr>
          <w:rtl/>
          <w:lang w:val="en-US"/>
        </w:rPr>
        <w:tab/>
      </w:r>
      <w:r w:rsidRPr="0011356A">
        <w:rPr>
          <w:rtl/>
          <w:lang w:val="en-US"/>
        </w:rPr>
        <w:t>حتى 27 شباط/فبراير 202</w:t>
      </w:r>
      <w:r w:rsidR="002B426C" w:rsidRPr="0011356A">
        <w:rPr>
          <w:rtl/>
          <w:lang w:val="en-US"/>
        </w:rPr>
        <w:t>4.</w:t>
      </w:r>
    </w:p>
    <w:p w14:paraId="5F9606E6" w14:textId="19CBCA88" w:rsidR="0011356A" w:rsidRPr="0011356A" w:rsidRDefault="0011356A" w:rsidP="006C08C8">
      <w:pPr>
        <w:pStyle w:val="SingleTxtGA"/>
        <w:spacing w:before="240"/>
        <w:rPr>
          <w:lang w:val="en-US"/>
        </w:rPr>
      </w:pPr>
      <w:r w:rsidRPr="0011356A">
        <w:rPr>
          <w:rtl/>
          <w:lang w:val="en-US"/>
        </w:rPr>
        <w:t>5-</w:t>
      </w:r>
      <w:r w:rsidRPr="0011356A">
        <w:rPr>
          <w:rtl/>
          <w:lang w:val="en-US"/>
        </w:rPr>
        <w:tab/>
        <w:t>وفي الفترة ما بين 1 تشرين الأول/أكتوبر 2023 و27 شباط/فبراير 2024، أرسلت اللجنة 45 مذكرة تتعلق بطلبات مسجلة لاتخاذ إجراءات عاجلة متابعةً لتنفيذ توصياتها وتقديم توصيات جديدة إلى</w:t>
      </w:r>
      <w:r w:rsidR="006C08C8" w:rsidRPr="002B426C">
        <w:rPr>
          <w:rFonts w:hint="cs"/>
          <w:rtl/>
          <w:lang w:val="en-US"/>
        </w:rPr>
        <w:t> </w:t>
      </w:r>
      <w:r w:rsidRPr="0011356A">
        <w:rPr>
          <w:rtl/>
          <w:lang w:val="en-US"/>
        </w:rPr>
        <w:t>الدول الأطراف المعنية على أساس المعلومات المتاحة. وحتى 27 شباط/فبراير 2024، كان لدى اللجنة 362 إجراء</w:t>
      </w:r>
      <w:r w:rsidR="004C310D" w:rsidRPr="002B426C">
        <w:rPr>
          <w:rFonts w:hint="cs"/>
          <w:rtl/>
          <w:lang w:val="en-US"/>
        </w:rPr>
        <w:t>ً</w:t>
      </w:r>
      <w:r w:rsidRPr="0011356A">
        <w:rPr>
          <w:rtl/>
          <w:lang w:val="en-US"/>
        </w:rPr>
        <w:t xml:space="preserve"> عاجلا</w:t>
      </w:r>
      <w:r w:rsidR="004C310D" w:rsidRPr="002B426C">
        <w:rPr>
          <w:rFonts w:hint="cs"/>
          <w:rtl/>
          <w:lang w:val="en-US"/>
        </w:rPr>
        <w:t>ً</w:t>
      </w:r>
      <w:r w:rsidRPr="0011356A">
        <w:rPr>
          <w:rtl/>
          <w:lang w:val="en-US"/>
        </w:rPr>
        <w:t xml:space="preserve"> متراكمة يلزم إعداد مذكرات متابعة بشأنها وإرسالها إلى الدول الأطراف ومقدمي</w:t>
      </w:r>
      <w:r w:rsidR="006C08C8" w:rsidRPr="002B426C">
        <w:rPr>
          <w:rFonts w:hint="cs"/>
          <w:rtl/>
          <w:lang w:val="en-US"/>
        </w:rPr>
        <w:t> </w:t>
      </w:r>
      <w:r w:rsidRPr="0011356A">
        <w:rPr>
          <w:rtl/>
          <w:lang w:val="en-US"/>
        </w:rPr>
        <w:t>الطلبات.</w:t>
      </w:r>
    </w:p>
    <w:p w14:paraId="19939AF8" w14:textId="07449510" w:rsidR="0011356A" w:rsidRPr="002B426C" w:rsidRDefault="006C08C8" w:rsidP="006C08C8">
      <w:pPr>
        <w:pStyle w:val="H1GA"/>
        <w:rPr>
          <w:lang w:val="en-US"/>
        </w:rPr>
      </w:pPr>
      <w:r w:rsidRPr="002B426C">
        <w:rPr>
          <w:rtl/>
          <w:lang w:val="en-US"/>
        </w:rPr>
        <w:tab/>
      </w:r>
      <w:r w:rsidR="0011356A" w:rsidRPr="002B426C">
        <w:rPr>
          <w:rtl/>
          <w:lang w:val="en-US"/>
        </w:rPr>
        <w:t>جيم-</w:t>
      </w:r>
      <w:r w:rsidR="0011356A" w:rsidRPr="002B426C">
        <w:rPr>
          <w:rtl/>
          <w:lang w:val="en-US"/>
        </w:rPr>
        <w:tab/>
        <w:t>طلبات الإجراءات العاجلة التي أُوقف النظر فيها أو أُغلقت أو عُلّقت</w:t>
      </w:r>
      <w:bookmarkStart w:id="2" w:name="_Hlk157455625"/>
      <w:bookmarkEnd w:id="2"/>
    </w:p>
    <w:p w14:paraId="4EACE7C5" w14:textId="2E8BA169" w:rsidR="0011356A" w:rsidRPr="0011356A" w:rsidRDefault="0011356A" w:rsidP="0011356A">
      <w:pPr>
        <w:pStyle w:val="SingleTxtGA"/>
        <w:rPr>
          <w:lang w:val="en-US"/>
        </w:rPr>
      </w:pPr>
      <w:r w:rsidRPr="0011356A">
        <w:rPr>
          <w:rtl/>
          <w:lang w:val="en-US"/>
        </w:rPr>
        <w:t>6-</w:t>
      </w:r>
      <w:r w:rsidRPr="0011356A">
        <w:rPr>
          <w:rtl/>
          <w:lang w:val="en-US"/>
        </w:rPr>
        <w:tab/>
        <w:t>وفقاً للمعايير التي اعتمدتها اللجنة في دوراتها الثامنة، والعشرين، والثالثة والعشرين، والرابعة</w:t>
      </w:r>
      <w:r w:rsidR="006C08C8" w:rsidRPr="002B426C">
        <w:rPr>
          <w:rFonts w:hint="cs"/>
          <w:rtl/>
          <w:lang w:val="en-US"/>
        </w:rPr>
        <w:t> </w:t>
      </w:r>
      <w:r w:rsidRPr="0011356A">
        <w:rPr>
          <w:rtl/>
          <w:lang w:val="en-US"/>
        </w:rPr>
        <w:t>والعشرين:</w:t>
      </w:r>
    </w:p>
    <w:p w14:paraId="5A445BF0" w14:textId="3DBC06D8" w:rsidR="0011356A" w:rsidRPr="0011356A" w:rsidRDefault="006C08C8" w:rsidP="0011356A">
      <w:pPr>
        <w:pStyle w:val="SingleTxtGA"/>
        <w:rPr>
          <w:lang w:val="en-US"/>
        </w:rPr>
      </w:pPr>
      <w:r w:rsidRPr="002B426C">
        <w:rPr>
          <w:rtl/>
          <w:lang w:val="en-US"/>
        </w:rPr>
        <w:lastRenderedPageBreak/>
        <w:tab/>
      </w:r>
      <w:r w:rsidR="0011356A" w:rsidRPr="0011356A">
        <w:rPr>
          <w:rtl/>
          <w:lang w:val="en-US"/>
        </w:rPr>
        <w:t>(أ)</w:t>
      </w:r>
      <w:r w:rsidR="0011356A" w:rsidRPr="0011356A">
        <w:rPr>
          <w:rtl/>
          <w:lang w:val="en-US"/>
        </w:rPr>
        <w:tab/>
        <w:t>يُوقَف طلب الإجراء العاجل عندما يُعرف مكان الشخص المختفي ولكنه لا يزال محتجزاً. وسبب اتخاذ هذه الخطوة هو أن الشخص المعني يكون عرضةً بوجه خاص للتعرض من جديد ضحية للاختفاء القسري والخروج من نطاق حماية القانون؛</w:t>
      </w:r>
    </w:p>
    <w:p w14:paraId="0B87EB32" w14:textId="715F742B" w:rsidR="0011356A" w:rsidRPr="0011356A" w:rsidRDefault="006C08C8" w:rsidP="0011356A">
      <w:pPr>
        <w:pStyle w:val="SingleTxtGA"/>
        <w:rPr>
          <w:lang w:val="en-US"/>
        </w:rPr>
      </w:pPr>
      <w:r w:rsidRPr="002B426C">
        <w:rPr>
          <w:rtl/>
          <w:lang w:val="en-US"/>
        </w:rPr>
        <w:tab/>
      </w:r>
      <w:r w:rsidR="0011356A" w:rsidRPr="0011356A">
        <w:rPr>
          <w:rtl/>
          <w:lang w:val="en-US"/>
        </w:rPr>
        <w:t>(ب)</w:t>
      </w:r>
      <w:r w:rsidR="0011356A" w:rsidRPr="0011356A">
        <w:rPr>
          <w:rtl/>
          <w:lang w:val="en-US"/>
        </w:rPr>
        <w:tab/>
        <w:t>يُغلَق طلب الإجراء العاجل متى عُثر على الشخص المختفي حراً طليقاً، أو عُرف مكانه وأُفرج عنه، أو عُثر عليه ميتاً، شريطة ألا يعترض أفراد أسرته و/أو مقدمو الطلب على تلك الوقائع؛</w:t>
      </w:r>
    </w:p>
    <w:p w14:paraId="78568AF1" w14:textId="75F87E71" w:rsidR="0011356A" w:rsidRPr="0011356A" w:rsidRDefault="006C08C8" w:rsidP="0011356A">
      <w:pPr>
        <w:pStyle w:val="SingleTxtGA"/>
        <w:rPr>
          <w:lang w:val="en-US"/>
        </w:rPr>
      </w:pPr>
      <w:r w:rsidRPr="002B426C">
        <w:rPr>
          <w:rtl/>
          <w:lang w:val="en-US"/>
        </w:rPr>
        <w:tab/>
      </w:r>
      <w:r w:rsidR="0011356A" w:rsidRPr="0011356A">
        <w:rPr>
          <w:rtl/>
          <w:lang w:val="en-US"/>
        </w:rPr>
        <w:t>(ج)</w:t>
      </w:r>
      <w:r w:rsidR="0011356A" w:rsidRPr="0011356A">
        <w:rPr>
          <w:rtl/>
          <w:lang w:val="en-US"/>
        </w:rPr>
        <w:tab/>
        <w:t>يُعلق طلب اتخاذ الإجراء العاجل، ومتابعة اللجنة له، عندما لا يقدم صاحب الطلب معلومات للمتابعة، حتى بعد ثلاث رسائل تذكيرية. ويجوز إعادة فتح طلب الإجراء العاجل المعلق عندما يقدم صاحب الطلب معلومات جديدة.</w:t>
      </w:r>
    </w:p>
    <w:p w14:paraId="2B1D3F15" w14:textId="5840F9D9" w:rsidR="0011356A" w:rsidRPr="0011356A" w:rsidRDefault="0011356A" w:rsidP="0011356A">
      <w:pPr>
        <w:pStyle w:val="SingleTxtGA"/>
        <w:rPr>
          <w:lang w:val="en-US"/>
        </w:rPr>
      </w:pPr>
      <w:r w:rsidRPr="0011356A">
        <w:rPr>
          <w:rtl/>
          <w:lang w:val="en-US"/>
        </w:rPr>
        <w:t>7-</w:t>
      </w:r>
      <w:r w:rsidRPr="0011356A">
        <w:rPr>
          <w:rtl/>
          <w:lang w:val="en-US"/>
        </w:rPr>
        <w:tab/>
        <w:t>وبحلول 27 شباط/فبراير 2024، أغلقت اللجنة طلباتٍ للإجراءات العاجلة تتعلق ب</w:t>
      </w:r>
      <w:r w:rsidR="006C08C8" w:rsidRPr="002B426C">
        <w:rPr>
          <w:rFonts w:hint="cs"/>
          <w:rtl/>
          <w:lang w:val="en-US"/>
        </w:rPr>
        <w:t>‍ </w:t>
      </w:r>
      <w:r w:rsidRPr="0011356A">
        <w:rPr>
          <w:rtl/>
          <w:lang w:val="en-US"/>
        </w:rPr>
        <w:t xml:space="preserve">484 شخصاً، وأوقفت النظر في طلبات بشأن 41 شخصاً، وعلَّقت طلبات بشأن 207 أشخاص. </w:t>
      </w:r>
      <w:bookmarkStart w:id="3" w:name="_Hlk159190752"/>
      <w:bookmarkEnd w:id="3"/>
    </w:p>
    <w:p w14:paraId="1C09C21A" w14:textId="431C690C" w:rsidR="0011356A" w:rsidRPr="002B426C" w:rsidRDefault="006C3EFC" w:rsidP="006C3EFC">
      <w:pPr>
        <w:pStyle w:val="H23GA"/>
        <w:contextualSpacing/>
        <w:rPr>
          <w:b w:val="0"/>
          <w:bCs w:val="0"/>
          <w:rtl/>
          <w:lang w:val="en-US"/>
        </w:rPr>
      </w:pPr>
      <w:r w:rsidRPr="002B426C">
        <w:rPr>
          <w:b w:val="0"/>
          <w:bCs w:val="0"/>
          <w:rtl/>
          <w:lang w:val="en-US"/>
        </w:rPr>
        <w:tab/>
      </w:r>
      <w:r w:rsidRPr="002B426C">
        <w:rPr>
          <w:b w:val="0"/>
          <w:bCs w:val="0"/>
          <w:rtl/>
          <w:lang w:val="en-US"/>
        </w:rPr>
        <w:tab/>
      </w:r>
      <w:r w:rsidR="0011356A" w:rsidRPr="002B426C">
        <w:rPr>
          <w:b w:val="0"/>
          <w:bCs w:val="0"/>
          <w:rtl/>
          <w:lang w:val="en-US"/>
        </w:rPr>
        <w:t>الجدول 4</w:t>
      </w:r>
    </w:p>
    <w:p w14:paraId="3D681F23" w14:textId="776740FD" w:rsidR="0011356A" w:rsidRPr="002B426C" w:rsidRDefault="006C3EFC" w:rsidP="006C3EFC">
      <w:pPr>
        <w:pStyle w:val="H23GA"/>
        <w:contextualSpacing/>
        <w:rPr>
          <w:lang w:val="en-US"/>
        </w:rPr>
      </w:pPr>
      <w:r w:rsidRPr="002B426C">
        <w:rPr>
          <w:b w:val="0"/>
          <w:bCs w:val="0"/>
          <w:rtl/>
          <w:lang w:val="en-US"/>
        </w:rPr>
        <w:tab/>
      </w:r>
      <w:r w:rsidRPr="002B426C">
        <w:rPr>
          <w:b w:val="0"/>
          <w:bCs w:val="0"/>
          <w:rtl/>
          <w:lang w:val="en-US"/>
        </w:rPr>
        <w:tab/>
      </w:r>
      <w:r w:rsidR="0011356A" w:rsidRPr="002B426C">
        <w:rPr>
          <w:rtl/>
          <w:lang w:val="en-US"/>
        </w:rPr>
        <w:t>حالة طلبات الإجراءات العاجلة التي لم تعد مفتوحة، حتى 27 شباط/فبراير 2024</w:t>
      </w:r>
    </w:p>
    <w:tbl>
      <w:tblPr>
        <w:tblStyle w:val="TABLEA"/>
        <w:bidiVisual/>
        <w:tblW w:w="8390" w:type="dxa"/>
        <w:jc w:val="left"/>
        <w:tblInd w:w="1247" w:type="dxa"/>
        <w:tblLayout w:type="fixed"/>
        <w:tblLook w:val="04E0" w:firstRow="1" w:lastRow="1" w:firstColumn="1" w:lastColumn="0" w:noHBand="0" w:noVBand="1"/>
      </w:tblPr>
      <w:tblGrid>
        <w:gridCol w:w="2097"/>
        <w:gridCol w:w="1774"/>
        <w:gridCol w:w="1525"/>
        <w:gridCol w:w="1704"/>
        <w:gridCol w:w="1290"/>
      </w:tblGrid>
      <w:tr w:rsidR="006C3EFC" w:rsidRPr="002B426C" w14:paraId="7D2EFA77" w14:textId="77777777" w:rsidTr="006C3EFC">
        <w:trPr>
          <w:cnfStyle w:val="100000000000" w:firstRow="1" w:lastRow="0" w:firstColumn="0" w:lastColumn="0" w:oddVBand="0" w:evenVBand="0" w:oddHBand="0" w:evenHBand="0" w:firstRowFirstColumn="0" w:firstRowLastColumn="0" w:lastRowFirstColumn="0" w:lastRowLastColumn="0"/>
          <w:tblHeader/>
          <w:jc w:val="left"/>
        </w:trPr>
        <w:tc>
          <w:tcPr>
            <w:tcW w:w="2097" w:type="dxa"/>
            <w:vAlign w:val="bottom"/>
          </w:tcPr>
          <w:p w14:paraId="5E7F4453" w14:textId="77777777" w:rsidR="0011356A" w:rsidRPr="002B426C" w:rsidRDefault="0011356A" w:rsidP="006C3EFC">
            <w:pPr>
              <w:spacing w:before="40" w:after="40" w:line="280" w:lineRule="exact"/>
              <w:rPr>
                <w:rFonts w:hint="cs"/>
                <w:i/>
                <w:iCs/>
                <w:szCs w:val="20"/>
              </w:rPr>
            </w:pPr>
          </w:p>
        </w:tc>
        <w:tc>
          <w:tcPr>
            <w:tcW w:w="1774" w:type="dxa"/>
            <w:vAlign w:val="bottom"/>
          </w:tcPr>
          <w:p w14:paraId="536D1059" w14:textId="77777777" w:rsidR="0011356A" w:rsidRPr="002B426C" w:rsidRDefault="0011356A" w:rsidP="006C3EFC">
            <w:pPr>
              <w:spacing w:before="40" w:after="40" w:line="280" w:lineRule="exact"/>
              <w:rPr>
                <w:i/>
                <w:iCs/>
                <w:szCs w:val="20"/>
                <w:rtl/>
              </w:rPr>
            </w:pPr>
            <w:r w:rsidRPr="002B426C">
              <w:rPr>
                <w:i/>
                <w:iCs/>
                <w:szCs w:val="20"/>
                <w:rtl/>
              </w:rPr>
              <w:t>أُغلقت</w:t>
            </w:r>
          </w:p>
        </w:tc>
        <w:tc>
          <w:tcPr>
            <w:tcW w:w="1525" w:type="dxa"/>
            <w:vAlign w:val="bottom"/>
          </w:tcPr>
          <w:p w14:paraId="1A190B43" w14:textId="77777777" w:rsidR="0011356A" w:rsidRPr="002B426C" w:rsidRDefault="0011356A" w:rsidP="006C3EFC">
            <w:pPr>
              <w:spacing w:before="40" w:after="40" w:line="280" w:lineRule="exact"/>
              <w:rPr>
                <w:i/>
                <w:iCs/>
                <w:szCs w:val="20"/>
              </w:rPr>
            </w:pPr>
            <w:r w:rsidRPr="002B426C">
              <w:rPr>
                <w:i/>
                <w:iCs/>
                <w:szCs w:val="20"/>
                <w:rtl/>
              </w:rPr>
              <w:t>أُوقف النظر فيها</w:t>
            </w:r>
          </w:p>
        </w:tc>
        <w:tc>
          <w:tcPr>
            <w:tcW w:w="1704" w:type="dxa"/>
            <w:vAlign w:val="bottom"/>
          </w:tcPr>
          <w:p w14:paraId="4DD1D684" w14:textId="77777777" w:rsidR="0011356A" w:rsidRPr="002B426C" w:rsidRDefault="0011356A" w:rsidP="006C3EFC">
            <w:pPr>
              <w:spacing w:before="40" w:after="40" w:line="280" w:lineRule="exact"/>
              <w:rPr>
                <w:i/>
                <w:iCs/>
                <w:szCs w:val="20"/>
              </w:rPr>
            </w:pPr>
            <w:r w:rsidRPr="002B426C">
              <w:rPr>
                <w:i/>
                <w:iCs/>
                <w:szCs w:val="20"/>
                <w:rtl/>
              </w:rPr>
              <w:t>عُلقت*</w:t>
            </w:r>
          </w:p>
        </w:tc>
        <w:tc>
          <w:tcPr>
            <w:tcW w:w="1290" w:type="dxa"/>
            <w:vAlign w:val="bottom"/>
          </w:tcPr>
          <w:p w14:paraId="061F633E" w14:textId="77777777" w:rsidR="0011356A" w:rsidRPr="002B426C" w:rsidRDefault="0011356A" w:rsidP="006C3EFC">
            <w:pPr>
              <w:spacing w:before="40" w:after="40" w:line="280" w:lineRule="exact"/>
              <w:rPr>
                <w:i/>
                <w:iCs/>
                <w:szCs w:val="20"/>
              </w:rPr>
            </w:pPr>
            <w:r w:rsidRPr="002B426C">
              <w:rPr>
                <w:i/>
                <w:iCs/>
                <w:szCs w:val="20"/>
                <w:rtl/>
              </w:rPr>
              <w:t>المجموع</w:t>
            </w:r>
          </w:p>
        </w:tc>
      </w:tr>
      <w:tr w:rsidR="0011356A" w:rsidRPr="002B426C" w14:paraId="750497E3" w14:textId="77777777" w:rsidTr="006C3EFC">
        <w:trPr>
          <w:jc w:val="left"/>
        </w:trPr>
        <w:tc>
          <w:tcPr>
            <w:tcW w:w="2097" w:type="dxa"/>
          </w:tcPr>
          <w:p w14:paraId="0E4BA93C" w14:textId="77777777" w:rsidR="0011356A" w:rsidRPr="002B426C" w:rsidRDefault="0011356A" w:rsidP="006C3EFC">
            <w:pPr>
              <w:spacing w:before="40" w:after="40" w:line="280" w:lineRule="exact"/>
              <w:rPr>
                <w:szCs w:val="20"/>
              </w:rPr>
            </w:pPr>
            <w:r w:rsidRPr="002B426C">
              <w:rPr>
                <w:szCs w:val="20"/>
                <w:rtl/>
              </w:rPr>
              <w:t>الأرجنتين</w:t>
            </w:r>
          </w:p>
        </w:tc>
        <w:tc>
          <w:tcPr>
            <w:tcW w:w="1774" w:type="dxa"/>
          </w:tcPr>
          <w:p w14:paraId="07A81BF9" w14:textId="77777777" w:rsidR="0011356A" w:rsidRPr="002B426C" w:rsidRDefault="0011356A" w:rsidP="006C3EFC">
            <w:pPr>
              <w:spacing w:before="40" w:after="40" w:line="280" w:lineRule="exact"/>
              <w:rPr>
                <w:szCs w:val="20"/>
              </w:rPr>
            </w:pPr>
            <w:r w:rsidRPr="002B426C">
              <w:rPr>
                <w:szCs w:val="20"/>
                <w:rtl/>
              </w:rPr>
              <w:t>2</w:t>
            </w:r>
          </w:p>
        </w:tc>
        <w:tc>
          <w:tcPr>
            <w:tcW w:w="1525" w:type="dxa"/>
          </w:tcPr>
          <w:p w14:paraId="5745C346" w14:textId="77777777" w:rsidR="0011356A" w:rsidRPr="002B426C" w:rsidRDefault="0011356A" w:rsidP="006C3EFC">
            <w:pPr>
              <w:spacing w:before="40" w:after="40" w:line="280" w:lineRule="exact"/>
              <w:rPr>
                <w:szCs w:val="20"/>
              </w:rPr>
            </w:pPr>
            <w:r w:rsidRPr="002B426C">
              <w:rPr>
                <w:szCs w:val="20"/>
              </w:rPr>
              <w:t>–</w:t>
            </w:r>
          </w:p>
        </w:tc>
        <w:tc>
          <w:tcPr>
            <w:tcW w:w="1704" w:type="dxa"/>
          </w:tcPr>
          <w:p w14:paraId="2A612787" w14:textId="77777777" w:rsidR="0011356A" w:rsidRPr="002B426C" w:rsidRDefault="0011356A" w:rsidP="006C3EFC">
            <w:pPr>
              <w:spacing w:before="40" w:after="40" w:line="280" w:lineRule="exact"/>
              <w:rPr>
                <w:szCs w:val="20"/>
              </w:rPr>
            </w:pPr>
            <w:r w:rsidRPr="002B426C">
              <w:rPr>
                <w:szCs w:val="20"/>
              </w:rPr>
              <w:t>–</w:t>
            </w:r>
          </w:p>
        </w:tc>
        <w:tc>
          <w:tcPr>
            <w:tcW w:w="1290" w:type="dxa"/>
          </w:tcPr>
          <w:p w14:paraId="6C362A60" w14:textId="77777777" w:rsidR="0011356A" w:rsidRPr="002B426C" w:rsidRDefault="0011356A" w:rsidP="006C3EFC">
            <w:pPr>
              <w:spacing w:before="40" w:after="40" w:line="280" w:lineRule="exact"/>
              <w:rPr>
                <w:szCs w:val="20"/>
              </w:rPr>
            </w:pPr>
            <w:r w:rsidRPr="002B426C">
              <w:rPr>
                <w:szCs w:val="20"/>
                <w:rtl/>
              </w:rPr>
              <w:t>2</w:t>
            </w:r>
          </w:p>
        </w:tc>
      </w:tr>
      <w:tr w:rsidR="0011356A" w:rsidRPr="002B426C" w14:paraId="438E664A" w14:textId="77777777" w:rsidTr="006C3EFC">
        <w:trPr>
          <w:jc w:val="left"/>
        </w:trPr>
        <w:tc>
          <w:tcPr>
            <w:tcW w:w="2097" w:type="dxa"/>
          </w:tcPr>
          <w:p w14:paraId="4C43D8C6" w14:textId="77777777" w:rsidR="0011356A" w:rsidRPr="002B426C" w:rsidRDefault="0011356A" w:rsidP="006C3EFC">
            <w:pPr>
              <w:spacing w:before="40" w:after="40" w:line="280" w:lineRule="exact"/>
              <w:rPr>
                <w:szCs w:val="20"/>
              </w:rPr>
            </w:pPr>
            <w:r w:rsidRPr="002B426C">
              <w:rPr>
                <w:szCs w:val="20"/>
                <w:rtl/>
              </w:rPr>
              <w:t>بوليفيا (دولة - المتعددة القوميات)</w:t>
            </w:r>
          </w:p>
        </w:tc>
        <w:tc>
          <w:tcPr>
            <w:tcW w:w="1774" w:type="dxa"/>
          </w:tcPr>
          <w:p w14:paraId="61E000C4" w14:textId="77777777" w:rsidR="0011356A" w:rsidRPr="002B426C" w:rsidRDefault="0011356A" w:rsidP="006C3EFC">
            <w:pPr>
              <w:spacing w:before="40" w:after="40" w:line="280" w:lineRule="exact"/>
              <w:rPr>
                <w:szCs w:val="20"/>
              </w:rPr>
            </w:pPr>
            <w:r w:rsidRPr="002B426C">
              <w:rPr>
                <w:szCs w:val="20"/>
                <w:rtl/>
              </w:rPr>
              <w:t>1</w:t>
            </w:r>
          </w:p>
        </w:tc>
        <w:tc>
          <w:tcPr>
            <w:tcW w:w="1525" w:type="dxa"/>
          </w:tcPr>
          <w:p w14:paraId="698A3B10" w14:textId="77777777" w:rsidR="0011356A" w:rsidRPr="002B426C" w:rsidRDefault="0011356A" w:rsidP="006C3EFC">
            <w:pPr>
              <w:spacing w:before="40" w:after="40" w:line="280" w:lineRule="exact"/>
              <w:rPr>
                <w:szCs w:val="20"/>
              </w:rPr>
            </w:pPr>
            <w:r w:rsidRPr="002B426C">
              <w:rPr>
                <w:szCs w:val="20"/>
              </w:rPr>
              <w:t>–</w:t>
            </w:r>
          </w:p>
        </w:tc>
        <w:tc>
          <w:tcPr>
            <w:tcW w:w="1704" w:type="dxa"/>
          </w:tcPr>
          <w:p w14:paraId="7708C92C" w14:textId="77777777" w:rsidR="0011356A" w:rsidRPr="002B426C" w:rsidRDefault="0011356A" w:rsidP="006C3EFC">
            <w:pPr>
              <w:spacing w:before="40" w:after="40" w:line="280" w:lineRule="exact"/>
              <w:rPr>
                <w:szCs w:val="20"/>
              </w:rPr>
            </w:pPr>
            <w:r w:rsidRPr="002B426C">
              <w:rPr>
                <w:szCs w:val="20"/>
              </w:rPr>
              <w:t>–</w:t>
            </w:r>
          </w:p>
        </w:tc>
        <w:tc>
          <w:tcPr>
            <w:tcW w:w="1290" w:type="dxa"/>
          </w:tcPr>
          <w:p w14:paraId="271AA08F" w14:textId="77777777" w:rsidR="0011356A" w:rsidRPr="002B426C" w:rsidRDefault="0011356A" w:rsidP="006C3EFC">
            <w:pPr>
              <w:spacing w:before="40" w:after="40" w:line="280" w:lineRule="exact"/>
              <w:rPr>
                <w:szCs w:val="20"/>
              </w:rPr>
            </w:pPr>
            <w:r w:rsidRPr="002B426C">
              <w:rPr>
                <w:szCs w:val="20"/>
                <w:rtl/>
              </w:rPr>
              <w:t>1</w:t>
            </w:r>
          </w:p>
        </w:tc>
      </w:tr>
      <w:tr w:rsidR="0011356A" w:rsidRPr="002B426C" w14:paraId="3F6247E2" w14:textId="77777777" w:rsidTr="006C3EFC">
        <w:trPr>
          <w:jc w:val="left"/>
        </w:trPr>
        <w:tc>
          <w:tcPr>
            <w:tcW w:w="2097" w:type="dxa"/>
          </w:tcPr>
          <w:p w14:paraId="48F704A4" w14:textId="77777777" w:rsidR="0011356A" w:rsidRPr="002B426C" w:rsidRDefault="0011356A" w:rsidP="006C3EFC">
            <w:pPr>
              <w:spacing w:before="40" w:after="40" w:line="280" w:lineRule="exact"/>
              <w:rPr>
                <w:szCs w:val="20"/>
              </w:rPr>
            </w:pPr>
            <w:r w:rsidRPr="002B426C">
              <w:rPr>
                <w:szCs w:val="20"/>
                <w:rtl/>
              </w:rPr>
              <w:t>بوركينا فاسو</w:t>
            </w:r>
          </w:p>
        </w:tc>
        <w:tc>
          <w:tcPr>
            <w:tcW w:w="1774" w:type="dxa"/>
          </w:tcPr>
          <w:p w14:paraId="4779E6A9" w14:textId="77777777" w:rsidR="0011356A" w:rsidRPr="002B426C" w:rsidRDefault="0011356A" w:rsidP="006C3EFC">
            <w:pPr>
              <w:spacing w:before="40" w:after="40" w:line="280" w:lineRule="exact"/>
              <w:rPr>
                <w:szCs w:val="20"/>
              </w:rPr>
            </w:pPr>
            <w:r w:rsidRPr="002B426C">
              <w:rPr>
                <w:szCs w:val="20"/>
                <w:rtl/>
              </w:rPr>
              <w:t>1</w:t>
            </w:r>
          </w:p>
        </w:tc>
        <w:tc>
          <w:tcPr>
            <w:tcW w:w="1525" w:type="dxa"/>
          </w:tcPr>
          <w:p w14:paraId="2A92CE7E" w14:textId="77777777" w:rsidR="0011356A" w:rsidRPr="002B426C" w:rsidRDefault="0011356A" w:rsidP="006C3EFC">
            <w:pPr>
              <w:spacing w:before="40" w:after="40" w:line="280" w:lineRule="exact"/>
              <w:rPr>
                <w:szCs w:val="20"/>
              </w:rPr>
            </w:pPr>
            <w:r w:rsidRPr="002B426C">
              <w:rPr>
                <w:szCs w:val="20"/>
              </w:rPr>
              <w:t>–</w:t>
            </w:r>
          </w:p>
        </w:tc>
        <w:tc>
          <w:tcPr>
            <w:tcW w:w="1704" w:type="dxa"/>
          </w:tcPr>
          <w:p w14:paraId="5D087D3B" w14:textId="77777777" w:rsidR="0011356A" w:rsidRPr="002B426C" w:rsidRDefault="0011356A" w:rsidP="006C3EFC">
            <w:pPr>
              <w:spacing w:before="40" w:after="40" w:line="280" w:lineRule="exact"/>
              <w:rPr>
                <w:szCs w:val="20"/>
              </w:rPr>
            </w:pPr>
            <w:r w:rsidRPr="002B426C">
              <w:rPr>
                <w:szCs w:val="20"/>
              </w:rPr>
              <w:t>–</w:t>
            </w:r>
          </w:p>
        </w:tc>
        <w:tc>
          <w:tcPr>
            <w:tcW w:w="1290" w:type="dxa"/>
          </w:tcPr>
          <w:p w14:paraId="29B928E3" w14:textId="77777777" w:rsidR="0011356A" w:rsidRPr="002B426C" w:rsidRDefault="0011356A" w:rsidP="006C3EFC">
            <w:pPr>
              <w:spacing w:before="40" w:after="40" w:line="280" w:lineRule="exact"/>
              <w:rPr>
                <w:szCs w:val="20"/>
              </w:rPr>
            </w:pPr>
            <w:r w:rsidRPr="002B426C">
              <w:rPr>
                <w:szCs w:val="20"/>
                <w:rtl/>
              </w:rPr>
              <w:t>1</w:t>
            </w:r>
          </w:p>
        </w:tc>
      </w:tr>
      <w:tr w:rsidR="0011356A" w:rsidRPr="002B426C" w14:paraId="6B2BA727" w14:textId="77777777" w:rsidTr="006C3EFC">
        <w:trPr>
          <w:jc w:val="left"/>
        </w:trPr>
        <w:tc>
          <w:tcPr>
            <w:tcW w:w="2097" w:type="dxa"/>
          </w:tcPr>
          <w:p w14:paraId="386C8484" w14:textId="77777777" w:rsidR="0011356A" w:rsidRPr="002B426C" w:rsidRDefault="0011356A" w:rsidP="006C3EFC">
            <w:pPr>
              <w:spacing w:before="40" w:after="40" w:line="280" w:lineRule="exact"/>
              <w:rPr>
                <w:szCs w:val="20"/>
              </w:rPr>
            </w:pPr>
            <w:r w:rsidRPr="002B426C">
              <w:rPr>
                <w:szCs w:val="20"/>
                <w:rtl/>
              </w:rPr>
              <w:t>كمبوديا</w:t>
            </w:r>
          </w:p>
        </w:tc>
        <w:tc>
          <w:tcPr>
            <w:tcW w:w="1774" w:type="dxa"/>
          </w:tcPr>
          <w:p w14:paraId="36248682" w14:textId="77777777" w:rsidR="0011356A" w:rsidRPr="002B426C" w:rsidRDefault="0011356A" w:rsidP="006C3EFC">
            <w:pPr>
              <w:spacing w:before="40" w:after="40" w:line="280" w:lineRule="exact"/>
              <w:rPr>
                <w:szCs w:val="20"/>
              </w:rPr>
            </w:pPr>
            <w:r w:rsidRPr="002B426C">
              <w:rPr>
                <w:szCs w:val="20"/>
                <w:rtl/>
              </w:rPr>
              <w:t>2</w:t>
            </w:r>
          </w:p>
        </w:tc>
        <w:tc>
          <w:tcPr>
            <w:tcW w:w="1525" w:type="dxa"/>
          </w:tcPr>
          <w:p w14:paraId="3248F8CD" w14:textId="77777777" w:rsidR="0011356A" w:rsidRPr="002B426C" w:rsidRDefault="0011356A" w:rsidP="006C3EFC">
            <w:pPr>
              <w:spacing w:before="40" w:after="40" w:line="280" w:lineRule="exact"/>
              <w:rPr>
                <w:szCs w:val="20"/>
              </w:rPr>
            </w:pPr>
            <w:r w:rsidRPr="002B426C">
              <w:rPr>
                <w:szCs w:val="20"/>
              </w:rPr>
              <w:t>–</w:t>
            </w:r>
          </w:p>
        </w:tc>
        <w:tc>
          <w:tcPr>
            <w:tcW w:w="1704" w:type="dxa"/>
          </w:tcPr>
          <w:p w14:paraId="347DA691" w14:textId="77777777" w:rsidR="0011356A" w:rsidRPr="002B426C" w:rsidRDefault="0011356A" w:rsidP="006C3EFC">
            <w:pPr>
              <w:spacing w:before="40" w:after="40" w:line="280" w:lineRule="exact"/>
              <w:rPr>
                <w:szCs w:val="20"/>
              </w:rPr>
            </w:pPr>
            <w:r w:rsidRPr="002B426C">
              <w:rPr>
                <w:szCs w:val="20"/>
              </w:rPr>
              <w:t>–</w:t>
            </w:r>
          </w:p>
        </w:tc>
        <w:tc>
          <w:tcPr>
            <w:tcW w:w="1290" w:type="dxa"/>
          </w:tcPr>
          <w:p w14:paraId="536BD733" w14:textId="77777777" w:rsidR="0011356A" w:rsidRPr="002B426C" w:rsidRDefault="0011356A" w:rsidP="006C3EFC">
            <w:pPr>
              <w:spacing w:before="40" w:after="40" w:line="280" w:lineRule="exact"/>
              <w:rPr>
                <w:szCs w:val="20"/>
              </w:rPr>
            </w:pPr>
            <w:r w:rsidRPr="002B426C">
              <w:rPr>
                <w:szCs w:val="20"/>
                <w:rtl/>
              </w:rPr>
              <w:t>2</w:t>
            </w:r>
          </w:p>
        </w:tc>
      </w:tr>
      <w:tr w:rsidR="0011356A" w:rsidRPr="002B426C" w14:paraId="29B32D96" w14:textId="77777777" w:rsidTr="006C3EFC">
        <w:trPr>
          <w:jc w:val="left"/>
        </w:trPr>
        <w:tc>
          <w:tcPr>
            <w:tcW w:w="2097" w:type="dxa"/>
          </w:tcPr>
          <w:p w14:paraId="04B86507" w14:textId="77777777" w:rsidR="0011356A" w:rsidRPr="002B426C" w:rsidRDefault="0011356A" w:rsidP="006C3EFC">
            <w:pPr>
              <w:spacing w:before="40" w:after="40" w:line="280" w:lineRule="exact"/>
              <w:rPr>
                <w:szCs w:val="20"/>
              </w:rPr>
            </w:pPr>
            <w:r w:rsidRPr="002B426C">
              <w:rPr>
                <w:szCs w:val="20"/>
                <w:rtl/>
              </w:rPr>
              <w:t>كولومبيا</w:t>
            </w:r>
          </w:p>
        </w:tc>
        <w:tc>
          <w:tcPr>
            <w:tcW w:w="1774" w:type="dxa"/>
          </w:tcPr>
          <w:p w14:paraId="310879B6" w14:textId="77777777" w:rsidR="0011356A" w:rsidRPr="002B426C" w:rsidRDefault="0011356A" w:rsidP="006C3EFC">
            <w:pPr>
              <w:spacing w:before="40" w:after="40" w:line="280" w:lineRule="exact"/>
              <w:rPr>
                <w:rFonts w:hint="cs"/>
                <w:szCs w:val="20"/>
              </w:rPr>
            </w:pPr>
            <w:r w:rsidRPr="002B426C">
              <w:rPr>
                <w:szCs w:val="20"/>
                <w:rtl/>
              </w:rPr>
              <w:t>158</w:t>
            </w:r>
          </w:p>
        </w:tc>
        <w:tc>
          <w:tcPr>
            <w:tcW w:w="1525" w:type="dxa"/>
          </w:tcPr>
          <w:p w14:paraId="2D320F7D" w14:textId="77777777" w:rsidR="0011356A" w:rsidRPr="002B426C" w:rsidRDefault="0011356A" w:rsidP="006C3EFC">
            <w:pPr>
              <w:spacing w:before="40" w:after="40" w:line="280" w:lineRule="exact"/>
              <w:rPr>
                <w:szCs w:val="20"/>
              </w:rPr>
            </w:pPr>
            <w:r w:rsidRPr="002B426C">
              <w:rPr>
                <w:szCs w:val="20"/>
              </w:rPr>
              <w:t>–</w:t>
            </w:r>
          </w:p>
        </w:tc>
        <w:tc>
          <w:tcPr>
            <w:tcW w:w="1704" w:type="dxa"/>
          </w:tcPr>
          <w:p w14:paraId="7488F61D" w14:textId="77777777" w:rsidR="0011356A" w:rsidRPr="002B426C" w:rsidRDefault="0011356A" w:rsidP="006C3EFC">
            <w:pPr>
              <w:spacing w:before="40" w:after="40" w:line="280" w:lineRule="exact"/>
              <w:rPr>
                <w:szCs w:val="20"/>
              </w:rPr>
            </w:pPr>
            <w:r w:rsidRPr="002B426C">
              <w:rPr>
                <w:szCs w:val="20"/>
                <w:rtl/>
              </w:rPr>
              <w:t>11</w:t>
            </w:r>
          </w:p>
        </w:tc>
        <w:tc>
          <w:tcPr>
            <w:tcW w:w="1290" w:type="dxa"/>
          </w:tcPr>
          <w:p w14:paraId="4556B038" w14:textId="77777777" w:rsidR="0011356A" w:rsidRPr="002B426C" w:rsidRDefault="0011356A" w:rsidP="006C3EFC">
            <w:pPr>
              <w:spacing w:before="40" w:after="40" w:line="280" w:lineRule="exact"/>
              <w:rPr>
                <w:szCs w:val="20"/>
              </w:rPr>
            </w:pPr>
            <w:r w:rsidRPr="002B426C">
              <w:rPr>
                <w:szCs w:val="20"/>
                <w:rtl/>
              </w:rPr>
              <w:t>169</w:t>
            </w:r>
          </w:p>
        </w:tc>
      </w:tr>
      <w:tr w:rsidR="0011356A" w:rsidRPr="002B426C" w14:paraId="6D9DB999" w14:textId="77777777" w:rsidTr="006C3EFC">
        <w:trPr>
          <w:jc w:val="left"/>
        </w:trPr>
        <w:tc>
          <w:tcPr>
            <w:tcW w:w="2097" w:type="dxa"/>
          </w:tcPr>
          <w:p w14:paraId="59E893C8" w14:textId="77777777" w:rsidR="0011356A" w:rsidRPr="002B426C" w:rsidRDefault="0011356A" w:rsidP="006C3EFC">
            <w:pPr>
              <w:spacing w:before="40" w:after="40" w:line="280" w:lineRule="exact"/>
              <w:rPr>
                <w:szCs w:val="20"/>
              </w:rPr>
            </w:pPr>
            <w:r w:rsidRPr="002B426C">
              <w:rPr>
                <w:szCs w:val="20"/>
                <w:rtl/>
              </w:rPr>
              <w:t>كوبا</w:t>
            </w:r>
          </w:p>
        </w:tc>
        <w:tc>
          <w:tcPr>
            <w:tcW w:w="1774" w:type="dxa"/>
          </w:tcPr>
          <w:p w14:paraId="4A7A33A7" w14:textId="77777777" w:rsidR="0011356A" w:rsidRPr="002B426C" w:rsidRDefault="0011356A" w:rsidP="006C3EFC">
            <w:pPr>
              <w:spacing w:before="40" w:after="40" w:line="280" w:lineRule="exact"/>
              <w:rPr>
                <w:szCs w:val="20"/>
              </w:rPr>
            </w:pPr>
            <w:r w:rsidRPr="002B426C">
              <w:rPr>
                <w:szCs w:val="20"/>
                <w:rtl/>
              </w:rPr>
              <w:t>167</w:t>
            </w:r>
          </w:p>
        </w:tc>
        <w:tc>
          <w:tcPr>
            <w:tcW w:w="1525" w:type="dxa"/>
          </w:tcPr>
          <w:p w14:paraId="4D1C58E5" w14:textId="77777777" w:rsidR="0011356A" w:rsidRPr="002B426C" w:rsidRDefault="0011356A" w:rsidP="006C3EFC">
            <w:pPr>
              <w:spacing w:before="40" w:after="40" w:line="280" w:lineRule="exact"/>
              <w:rPr>
                <w:szCs w:val="20"/>
              </w:rPr>
            </w:pPr>
            <w:r w:rsidRPr="002B426C">
              <w:rPr>
                <w:szCs w:val="20"/>
                <w:rtl/>
              </w:rPr>
              <w:t>25</w:t>
            </w:r>
          </w:p>
        </w:tc>
        <w:tc>
          <w:tcPr>
            <w:tcW w:w="1704" w:type="dxa"/>
          </w:tcPr>
          <w:p w14:paraId="538B311E" w14:textId="77777777" w:rsidR="0011356A" w:rsidRPr="002B426C" w:rsidRDefault="0011356A" w:rsidP="006C3EFC">
            <w:pPr>
              <w:spacing w:before="40" w:after="40" w:line="280" w:lineRule="exact"/>
              <w:rPr>
                <w:szCs w:val="20"/>
              </w:rPr>
            </w:pPr>
            <w:r w:rsidRPr="002B426C">
              <w:rPr>
                <w:szCs w:val="20"/>
              </w:rPr>
              <w:t>–</w:t>
            </w:r>
          </w:p>
        </w:tc>
        <w:tc>
          <w:tcPr>
            <w:tcW w:w="1290" w:type="dxa"/>
          </w:tcPr>
          <w:p w14:paraId="1DE82344" w14:textId="77777777" w:rsidR="0011356A" w:rsidRPr="002B426C" w:rsidRDefault="0011356A" w:rsidP="006C3EFC">
            <w:pPr>
              <w:spacing w:before="40" w:after="40" w:line="280" w:lineRule="exact"/>
              <w:rPr>
                <w:szCs w:val="20"/>
              </w:rPr>
            </w:pPr>
            <w:r w:rsidRPr="002B426C">
              <w:rPr>
                <w:szCs w:val="20"/>
                <w:rtl/>
              </w:rPr>
              <w:t>192</w:t>
            </w:r>
          </w:p>
        </w:tc>
      </w:tr>
      <w:tr w:rsidR="0011356A" w:rsidRPr="002B426C" w14:paraId="681B4E72" w14:textId="77777777" w:rsidTr="006C3EFC">
        <w:trPr>
          <w:jc w:val="left"/>
        </w:trPr>
        <w:tc>
          <w:tcPr>
            <w:tcW w:w="2097" w:type="dxa"/>
          </w:tcPr>
          <w:p w14:paraId="56E610E0" w14:textId="77777777" w:rsidR="0011356A" w:rsidRPr="002B426C" w:rsidRDefault="0011356A" w:rsidP="006C3EFC">
            <w:pPr>
              <w:spacing w:before="40" w:after="40" w:line="280" w:lineRule="exact"/>
              <w:rPr>
                <w:szCs w:val="20"/>
              </w:rPr>
            </w:pPr>
            <w:r w:rsidRPr="002B426C">
              <w:rPr>
                <w:szCs w:val="20"/>
                <w:rtl/>
              </w:rPr>
              <w:t>هندوراس</w:t>
            </w:r>
          </w:p>
        </w:tc>
        <w:tc>
          <w:tcPr>
            <w:tcW w:w="1774" w:type="dxa"/>
          </w:tcPr>
          <w:p w14:paraId="53224999" w14:textId="77777777" w:rsidR="0011356A" w:rsidRPr="002B426C" w:rsidRDefault="0011356A" w:rsidP="006C3EFC">
            <w:pPr>
              <w:spacing w:before="40" w:after="40" w:line="280" w:lineRule="exact"/>
              <w:rPr>
                <w:rFonts w:hint="cs"/>
                <w:szCs w:val="20"/>
              </w:rPr>
            </w:pPr>
            <w:r w:rsidRPr="002B426C">
              <w:rPr>
                <w:szCs w:val="20"/>
                <w:rtl/>
              </w:rPr>
              <w:t>13</w:t>
            </w:r>
          </w:p>
        </w:tc>
        <w:tc>
          <w:tcPr>
            <w:tcW w:w="1525" w:type="dxa"/>
          </w:tcPr>
          <w:p w14:paraId="656E65D2" w14:textId="77777777" w:rsidR="0011356A" w:rsidRPr="002B426C" w:rsidRDefault="0011356A" w:rsidP="006C3EFC">
            <w:pPr>
              <w:spacing w:before="40" w:after="40" w:line="280" w:lineRule="exact"/>
              <w:rPr>
                <w:szCs w:val="20"/>
              </w:rPr>
            </w:pPr>
            <w:r w:rsidRPr="002B426C">
              <w:rPr>
                <w:szCs w:val="20"/>
              </w:rPr>
              <w:t>–</w:t>
            </w:r>
          </w:p>
        </w:tc>
        <w:tc>
          <w:tcPr>
            <w:tcW w:w="1704" w:type="dxa"/>
          </w:tcPr>
          <w:p w14:paraId="57451110" w14:textId="77777777" w:rsidR="0011356A" w:rsidRPr="002B426C" w:rsidRDefault="0011356A" w:rsidP="006C3EFC">
            <w:pPr>
              <w:spacing w:before="40" w:after="40" w:line="280" w:lineRule="exact"/>
              <w:rPr>
                <w:szCs w:val="20"/>
              </w:rPr>
            </w:pPr>
            <w:r w:rsidRPr="002B426C">
              <w:rPr>
                <w:szCs w:val="20"/>
                <w:rtl/>
              </w:rPr>
              <w:t>1</w:t>
            </w:r>
          </w:p>
        </w:tc>
        <w:tc>
          <w:tcPr>
            <w:tcW w:w="1290" w:type="dxa"/>
          </w:tcPr>
          <w:p w14:paraId="0FAC829C" w14:textId="77777777" w:rsidR="0011356A" w:rsidRPr="002B426C" w:rsidRDefault="0011356A" w:rsidP="006C3EFC">
            <w:pPr>
              <w:spacing w:before="40" w:after="40" w:line="280" w:lineRule="exact"/>
              <w:rPr>
                <w:szCs w:val="20"/>
              </w:rPr>
            </w:pPr>
            <w:r w:rsidRPr="002B426C">
              <w:rPr>
                <w:szCs w:val="20"/>
                <w:rtl/>
              </w:rPr>
              <w:t>14</w:t>
            </w:r>
          </w:p>
        </w:tc>
      </w:tr>
      <w:tr w:rsidR="0011356A" w:rsidRPr="002B426C" w14:paraId="591486DC" w14:textId="77777777" w:rsidTr="006C3EFC">
        <w:trPr>
          <w:jc w:val="left"/>
        </w:trPr>
        <w:tc>
          <w:tcPr>
            <w:tcW w:w="2097" w:type="dxa"/>
          </w:tcPr>
          <w:p w14:paraId="7A9D58F5" w14:textId="77777777" w:rsidR="0011356A" w:rsidRPr="002B426C" w:rsidRDefault="0011356A" w:rsidP="006C3EFC">
            <w:pPr>
              <w:spacing w:before="40" w:after="40" w:line="280" w:lineRule="exact"/>
              <w:rPr>
                <w:szCs w:val="20"/>
              </w:rPr>
            </w:pPr>
            <w:r w:rsidRPr="002B426C">
              <w:rPr>
                <w:szCs w:val="20"/>
                <w:rtl/>
              </w:rPr>
              <w:t>العراق</w:t>
            </w:r>
          </w:p>
        </w:tc>
        <w:tc>
          <w:tcPr>
            <w:tcW w:w="1774" w:type="dxa"/>
          </w:tcPr>
          <w:p w14:paraId="016A9E47" w14:textId="77777777" w:rsidR="0011356A" w:rsidRPr="002B426C" w:rsidRDefault="0011356A" w:rsidP="006C3EFC">
            <w:pPr>
              <w:spacing w:before="40" w:after="40" w:line="280" w:lineRule="exact"/>
              <w:rPr>
                <w:szCs w:val="20"/>
              </w:rPr>
            </w:pPr>
            <w:r w:rsidRPr="002B426C">
              <w:rPr>
                <w:szCs w:val="20"/>
                <w:rtl/>
              </w:rPr>
              <w:t>29</w:t>
            </w:r>
          </w:p>
        </w:tc>
        <w:tc>
          <w:tcPr>
            <w:tcW w:w="1525" w:type="dxa"/>
          </w:tcPr>
          <w:p w14:paraId="7246B33A" w14:textId="77777777" w:rsidR="0011356A" w:rsidRPr="002B426C" w:rsidRDefault="0011356A" w:rsidP="006C3EFC">
            <w:pPr>
              <w:spacing w:before="40" w:after="40" w:line="280" w:lineRule="exact"/>
              <w:rPr>
                <w:szCs w:val="20"/>
              </w:rPr>
            </w:pPr>
            <w:r w:rsidRPr="002B426C">
              <w:rPr>
                <w:szCs w:val="20"/>
                <w:rtl/>
              </w:rPr>
              <w:t>11</w:t>
            </w:r>
          </w:p>
        </w:tc>
        <w:tc>
          <w:tcPr>
            <w:tcW w:w="1704" w:type="dxa"/>
          </w:tcPr>
          <w:p w14:paraId="1D56A312" w14:textId="77777777" w:rsidR="0011356A" w:rsidRPr="002B426C" w:rsidRDefault="0011356A" w:rsidP="006C3EFC">
            <w:pPr>
              <w:spacing w:before="40" w:after="40" w:line="280" w:lineRule="exact"/>
              <w:rPr>
                <w:szCs w:val="20"/>
              </w:rPr>
            </w:pPr>
            <w:r w:rsidRPr="002B426C">
              <w:rPr>
                <w:szCs w:val="20"/>
                <w:rtl/>
              </w:rPr>
              <w:t>5</w:t>
            </w:r>
          </w:p>
        </w:tc>
        <w:tc>
          <w:tcPr>
            <w:tcW w:w="1290" w:type="dxa"/>
          </w:tcPr>
          <w:p w14:paraId="1FBAB73E" w14:textId="77777777" w:rsidR="0011356A" w:rsidRPr="002B426C" w:rsidRDefault="0011356A" w:rsidP="006C3EFC">
            <w:pPr>
              <w:spacing w:before="40" w:after="40" w:line="280" w:lineRule="exact"/>
              <w:rPr>
                <w:szCs w:val="20"/>
              </w:rPr>
            </w:pPr>
            <w:r w:rsidRPr="002B426C">
              <w:rPr>
                <w:szCs w:val="20"/>
                <w:rtl/>
              </w:rPr>
              <w:t>45</w:t>
            </w:r>
          </w:p>
        </w:tc>
      </w:tr>
      <w:tr w:rsidR="0011356A" w:rsidRPr="002B426C" w14:paraId="5021B5D2" w14:textId="77777777" w:rsidTr="006C3EFC">
        <w:trPr>
          <w:jc w:val="left"/>
        </w:trPr>
        <w:tc>
          <w:tcPr>
            <w:tcW w:w="2097" w:type="dxa"/>
          </w:tcPr>
          <w:p w14:paraId="03868EC0" w14:textId="77777777" w:rsidR="0011356A" w:rsidRPr="002B426C" w:rsidRDefault="0011356A" w:rsidP="006C3EFC">
            <w:pPr>
              <w:spacing w:before="40" w:after="40" w:line="280" w:lineRule="exact"/>
              <w:rPr>
                <w:szCs w:val="20"/>
              </w:rPr>
            </w:pPr>
            <w:r w:rsidRPr="002B426C">
              <w:rPr>
                <w:szCs w:val="20"/>
                <w:rtl/>
              </w:rPr>
              <w:t>كازاخستان</w:t>
            </w:r>
          </w:p>
        </w:tc>
        <w:tc>
          <w:tcPr>
            <w:tcW w:w="1774" w:type="dxa"/>
          </w:tcPr>
          <w:p w14:paraId="5C1F13A5" w14:textId="77777777" w:rsidR="0011356A" w:rsidRPr="002B426C" w:rsidRDefault="0011356A" w:rsidP="006C3EFC">
            <w:pPr>
              <w:spacing w:before="40" w:after="40" w:line="280" w:lineRule="exact"/>
              <w:rPr>
                <w:rFonts w:hint="cs"/>
                <w:szCs w:val="20"/>
              </w:rPr>
            </w:pPr>
            <w:r w:rsidRPr="002B426C">
              <w:rPr>
                <w:szCs w:val="20"/>
                <w:rtl/>
              </w:rPr>
              <w:t>2</w:t>
            </w:r>
          </w:p>
        </w:tc>
        <w:tc>
          <w:tcPr>
            <w:tcW w:w="1525" w:type="dxa"/>
          </w:tcPr>
          <w:p w14:paraId="2F418E1D" w14:textId="77777777" w:rsidR="0011356A" w:rsidRPr="002B426C" w:rsidRDefault="0011356A" w:rsidP="006C3EFC">
            <w:pPr>
              <w:spacing w:before="40" w:after="40" w:line="280" w:lineRule="exact"/>
              <w:rPr>
                <w:szCs w:val="20"/>
              </w:rPr>
            </w:pPr>
            <w:r w:rsidRPr="002B426C">
              <w:rPr>
                <w:szCs w:val="20"/>
              </w:rPr>
              <w:t>–</w:t>
            </w:r>
          </w:p>
        </w:tc>
        <w:tc>
          <w:tcPr>
            <w:tcW w:w="1704" w:type="dxa"/>
          </w:tcPr>
          <w:p w14:paraId="00F5BAF7" w14:textId="77777777" w:rsidR="0011356A" w:rsidRPr="002B426C" w:rsidRDefault="0011356A" w:rsidP="006C3EFC">
            <w:pPr>
              <w:spacing w:before="40" w:after="40" w:line="280" w:lineRule="exact"/>
              <w:rPr>
                <w:szCs w:val="20"/>
              </w:rPr>
            </w:pPr>
            <w:r w:rsidRPr="002B426C">
              <w:rPr>
                <w:szCs w:val="20"/>
              </w:rPr>
              <w:t>–</w:t>
            </w:r>
          </w:p>
        </w:tc>
        <w:tc>
          <w:tcPr>
            <w:tcW w:w="1290" w:type="dxa"/>
          </w:tcPr>
          <w:p w14:paraId="6E1253B2" w14:textId="77777777" w:rsidR="0011356A" w:rsidRPr="002B426C" w:rsidRDefault="0011356A" w:rsidP="006C3EFC">
            <w:pPr>
              <w:spacing w:before="40" w:after="40" w:line="280" w:lineRule="exact"/>
              <w:rPr>
                <w:szCs w:val="20"/>
              </w:rPr>
            </w:pPr>
            <w:r w:rsidRPr="002B426C">
              <w:rPr>
                <w:szCs w:val="20"/>
                <w:rtl/>
              </w:rPr>
              <w:t>2</w:t>
            </w:r>
          </w:p>
        </w:tc>
      </w:tr>
      <w:tr w:rsidR="0011356A" w:rsidRPr="002B426C" w14:paraId="379E5AA8" w14:textId="77777777" w:rsidTr="006C3EFC">
        <w:trPr>
          <w:jc w:val="left"/>
        </w:trPr>
        <w:tc>
          <w:tcPr>
            <w:tcW w:w="2097" w:type="dxa"/>
          </w:tcPr>
          <w:p w14:paraId="38491CB8" w14:textId="77777777" w:rsidR="0011356A" w:rsidRPr="002B426C" w:rsidRDefault="0011356A" w:rsidP="006C3EFC">
            <w:pPr>
              <w:spacing w:before="40" w:after="40" w:line="280" w:lineRule="exact"/>
              <w:rPr>
                <w:szCs w:val="20"/>
              </w:rPr>
            </w:pPr>
            <w:r w:rsidRPr="002B426C">
              <w:rPr>
                <w:szCs w:val="20"/>
                <w:rtl/>
              </w:rPr>
              <w:t>ليتوانيا</w:t>
            </w:r>
          </w:p>
        </w:tc>
        <w:tc>
          <w:tcPr>
            <w:tcW w:w="1774" w:type="dxa"/>
          </w:tcPr>
          <w:p w14:paraId="67DF9A1B" w14:textId="77777777" w:rsidR="0011356A" w:rsidRPr="002B426C" w:rsidRDefault="0011356A" w:rsidP="006C3EFC">
            <w:pPr>
              <w:spacing w:before="40" w:after="40" w:line="280" w:lineRule="exact"/>
              <w:rPr>
                <w:szCs w:val="20"/>
              </w:rPr>
            </w:pPr>
            <w:r w:rsidRPr="002B426C">
              <w:rPr>
                <w:szCs w:val="20"/>
                <w:rtl/>
              </w:rPr>
              <w:t>2</w:t>
            </w:r>
          </w:p>
        </w:tc>
        <w:tc>
          <w:tcPr>
            <w:tcW w:w="1525" w:type="dxa"/>
          </w:tcPr>
          <w:p w14:paraId="0827E0CB" w14:textId="77777777" w:rsidR="0011356A" w:rsidRPr="002B426C" w:rsidRDefault="0011356A" w:rsidP="006C3EFC">
            <w:pPr>
              <w:spacing w:before="40" w:after="40" w:line="280" w:lineRule="exact"/>
              <w:rPr>
                <w:szCs w:val="20"/>
              </w:rPr>
            </w:pPr>
            <w:r w:rsidRPr="002B426C">
              <w:rPr>
                <w:szCs w:val="20"/>
              </w:rPr>
              <w:t>–</w:t>
            </w:r>
          </w:p>
        </w:tc>
        <w:tc>
          <w:tcPr>
            <w:tcW w:w="1704" w:type="dxa"/>
          </w:tcPr>
          <w:p w14:paraId="7CE77D32" w14:textId="77777777" w:rsidR="0011356A" w:rsidRPr="002B426C" w:rsidRDefault="0011356A" w:rsidP="006C3EFC">
            <w:pPr>
              <w:spacing w:before="40" w:after="40" w:line="280" w:lineRule="exact"/>
              <w:rPr>
                <w:szCs w:val="20"/>
              </w:rPr>
            </w:pPr>
            <w:r w:rsidRPr="002B426C">
              <w:rPr>
                <w:szCs w:val="20"/>
              </w:rPr>
              <w:t>–</w:t>
            </w:r>
          </w:p>
        </w:tc>
        <w:tc>
          <w:tcPr>
            <w:tcW w:w="1290" w:type="dxa"/>
          </w:tcPr>
          <w:p w14:paraId="57BAE2DF" w14:textId="77777777" w:rsidR="0011356A" w:rsidRPr="002B426C" w:rsidRDefault="0011356A" w:rsidP="006C3EFC">
            <w:pPr>
              <w:spacing w:before="40" w:after="40" w:line="280" w:lineRule="exact"/>
              <w:rPr>
                <w:szCs w:val="20"/>
              </w:rPr>
            </w:pPr>
            <w:r w:rsidRPr="002B426C">
              <w:rPr>
                <w:szCs w:val="20"/>
                <w:rtl/>
              </w:rPr>
              <w:t>2</w:t>
            </w:r>
          </w:p>
        </w:tc>
      </w:tr>
      <w:tr w:rsidR="0011356A" w:rsidRPr="002B426C" w14:paraId="5A1362E2" w14:textId="77777777" w:rsidTr="006C3EFC">
        <w:trPr>
          <w:jc w:val="left"/>
        </w:trPr>
        <w:tc>
          <w:tcPr>
            <w:tcW w:w="2097" w:type="dxa"/>
          </w:tcPr>
          <w:p w14:paraId="5108AA1C" w14:textId="77777777" w:rsidR="0011356A" w:rsidRPr="002B426C" w:rsidRDefault="0011356A" w:rsidP="006C3EFC">
            <w:pPr>
              <w:spacing w:before="40" w:after="40" w:line="280" w:lineRule="exact"/>
              <w:rPr>
                <w:szCs w:val="20"/>
              </w:rPr>
            </w:pPr>
            <w:r w:rsidRPr="002B426C">
              <w:rPr>
                <w:szCs w:val="20"/>
                <w:rtl/>
              </w:rPr>
              <w:t>موريتانيا</w:t>
            </w:r>
          </w:p>
        </w:tc>
        <w:tc>
          <w:tcPr>
            <w:tcW w:w="1774" w:type="dxa"/>
          </w:tcPr>
          <w:p w14:paraId="5472CE29" w14:textId="77777777" w:rsidR="0011356A" w:rsidRPr="002B426C" w:rsidRDefault="0011356A" w:rsidP="006C3EFC">
            <w:pPr>
              <w:spacing w:before="40" w:after="40" w:line="280" w:lineRule="exact"/>
              <w:rPr>
                <w:szCs w:val="20"/>
              </w:rPr>
            </w:pPr>
            <w:r w:rsidRPr="002B426C">
              <w:rPr>
                <w:szCs w:val="20"/>
              </w:rPr>
              <w:t>–</w:t>
            </w:r>
          </w:p>
        </w:tc>
        <w:tc>
          <w:tcPr>
            <w:tcW w:w="1525" w:type="dxa"/>
          </w:tcPr>
          <w:p w14:paraId="535BDA81" w14:textId="77777777" w:rsidR="0011356A" w:rsidRPr="002B426C" w:rsidRDefault="0011356A" w:rsidP="006C3EFC">
            <w:pPr>
              <w:spacing w:before="40" w:after="40" w:line="280" w:lineRule="exact"/>
              <w:rPr>
                <w:szCs w:val="20"/>
              </w:rPr>
            </w:pPr>
            <w:r w:rsidRPr="002B426C">
              <w:rPr>
                <w:szCs w:val="20"/>
                <w:rtl/>
              </w:rPr>
              <w:t>1</w:t>
            </w:r>
          </w:p>
        </w:tc>
        <w:tc>
          <w:tcPr>
            <w:tcW w:w="1704" w:type="dxa"/>
          </w:tcPr>
          <w:p w14:paraId="05DA5804" w14:textId="77777777" w:rsidR="0011356A" w:rsidRPr="002B426C" w:rsidRDefault="0011356A" w:rsidP="006C3EFC">
            <w:pPr>
              <w:spacing w:before="40" w:after="40" w:line="280" w:lineRule="exact"/>
              <w:rPr>
                <w:szCs w:val="20"/>
              </w:rPr>
            </w:pPr>
            <w:r w:rsidRPr="002B426C">
              <w:rPr>
                <w:szCs w:val="20"/>
              </w:rPr>
              <w:t>–</w:t>
            </w:r>
          </w:p>
        </w:tc>
        <w:tc>
          <w:tcPr>
            <w:tcW w:w="1290" w:type="dxa"/>
          </w:tcPr>
          <w:p w14:paraId="246F3A11" w14:textId="77777777" w:rsidR="0011356A" w:rsidRPr="002B426C" w:rsidRDefault="0011356A" w:rsidP="006C3EFC">
            <w:pPr>
              <w:spacing w:before="40" w:after="40" w:line="280" w:lineRule="exact"/>
              <w:rPr>
                <w:szCs w:val="20"/>
              </w:rPr>
            </w:pPr>
            <w:r w:rsidRPr="002B426C">
              <w:rPr>
                <w:szCs w:val="20"/>
                <w:rtl/>
              </w:rPr>
              <w:t>1</w:t>
            </w:r>
          </w:p>
        </w:tc>
      </w:tr>
      <w:tr w:rsidR="0011356A" w:rsidRPr="002B426C" w14:paraId="3E755514" w14:textId="77777777" w:rsidTr="006C3EFC">
        <w:trPr>
          <w:jc w:val="left"/>
        </w:trPr>
        <w:tc>
          <w:tcPr>
            <w:tcW w:w="2097" w:type="dxa"/>
          </w:tcPr>
          <w:p w14:paraId="34C56799" w14:textId="77777777" w:rsidR="0011356A" w:rsidRPr="002B426C" w:rsidRDefault="0011356A" w:rsidP="006C3EFC">
            <w:pPr>
              <w:spacing w:before="40" w:after="40" w:line="280" w:lineRule="exact"/>
              <w:rPr>
                <w:szCs w:val="20"/>
              </w:rPr>
            </w:pPr>
            <w:r w:rsidRPr="002B426C">
              <w:rPr>
                <w:szCs w:val="20"/>
                <w:rtl/>
              </w:rPr>
              <w:t>المكسيك</w:t>
            </w:r>
          </w:p>
        </w:tc>
        <w:tc>
          <w:tcPr>
            <w:tcW w:w="1774" w:type="dxa"/>
          </w:tcPr>
          <w:p w14:paraId="142416DA" w14:textId="77777777" w:rsidR="0011356A" w:rsidRPr="002B426C" w:rsidRDefault="0011356A" w:rsidP="006C3EFC">
            <w:pPr>
              <w:spacing w:before="40" w:after="40" w:line="280" w:lineRule="exact"/>
              <w:rPr>
                <w:rFonts w:hint="cs"/>
                <w:szCs w:val="20"/>
              </w:rPr>
            </w:pPr>
            <w:r w:rsidRPr="002B426C">
              <w:rPr>
                <w:szCs w:val="20"/>
                <w:rtl/>
              </w:rPr>
              <w:t>88</w:t>
            </w:r>
          </w:p>
        </w:tc>
        <w:tc>
          <w:tcPr>
            <w:tcW w:w="1525" w:type="dxa"/>
          </w:tcPr>
          <w:p w14:paraId="478D5A7F" w14:textId="77777777" w:rsidR="0011356A" w:rsidRPr="002B426C" w:rsidRDefault="0011356A" w:rsidP="006C3EFC">
            <w:pPr>
              <w:spacing w:before="40" w:after="40" w:line="280" w:lineRule="exact"/>
              <w:rPr>
                <w:szCs w:val="20"/>
              </w:rPr>
            </w:pPr>
            <w:r w:rsidRPr="002B426C">
              <w:rPr>
                <w:szCs w:val="20"/>
                <w:rtl/>
              </w:rPr>
              <w:t>1</w:t>
            </w:r>
          </w:p>
        </w:tc>
        <w:tc>
          <w:tcPr>
            <w:tcW w:w="1704" w:type="dxa"/>
          </w:tcPr>
          <w:p w14:paraId="14D5A7E9" w14:textId="77777777" w:rsidR="0011356A" w:rsidRPr="002B426C" w:rsidRDefault="0011356A" w:rsidP="006C3EFC">
            <w:pPr>
              <w:spacing w:before="40" w:after="40" w:line="280" w:lineRule="exact"/>
              <w:rPr>
                <w:szCs w:val="20"/>
              </w:rPr>
            </w:pPr>
            <w:r w:rsidRPr="002B426C">
              <w:rPr>
                <w:szCs w:val="20"/>
                <w:rtl/>
              </w:rPr>
              <w:t>188</w:t>
            </w:r>
          </w:p>
        </w:tc>
        <w:tc>
          <w:tcPr>
            <w:tcW w:w="1290" w:type="dxa"/>
          </w:tcPr>
          <w:p w14:paraId="63974D17" w14:textId="77777777" w:rsidR="0011356A" w:rsidRPr="002B426C" w:rsidRDefault="0011356A" w:rsidP="006C3EFC">
            <w:pPr>
              <w:spacing w:before="40" w:after="40" w:line="280" w:lineRule="exact"/>
              <w:rPr>
                <w:szCs w:val="20"/>
              </w:rPr>
            </w:pPr>
            <w:r w:rsidRPr="002B426C">
              <w:rPr>
                <w:szCs w:val="20"/>
                <w:rtl/>
              </w:rPr>
              <w:t>277</w:t>
            </w:r>
          </w:p>
        </w:tc>
      </w:tr>
      <w:tr w:rsidR="0011356A" w:rsidRPr="002B426C" w14:paraId="45A88AE0" w14:textId="77777777" w:rsidTr="006C3EFC">
        <w:trPr>
          <w:jc w:val="left"/>
        </w:trPr>
        <w:tc>
          <w:tcPr>
            <w:tcW w:w="2097" w:type="dxa"/>
          </w:tcPr>
          <w:p w14:paraId="364DC56B" w14:textId="77777777" w:rsidR="0011356A" w:rsidRPr="002B426C" w:rsidRDefault="0011356A" w:rsidP="006C3EFC">
            <w:pPr>
              <w:spacing w:before="40" w:after="40" w:line="280" w:lineRule="exact"/>
              <w:rPr>
                <w:szCs w:val="20"/>
              </w:rPr>
            </w:pPr>
            <w:r w:rsidRPr="002B426C">
              <w:rPr>
                <w:szCs w:val="20"/>
                <w:rtl/>
              </w:rPr>
              <w:t>المغرب</w:t>
            </w:r>
          </w:p>
        </w:tc>
        <w:tc>
          <w:tcPr>
            <w:tcW w:w="1774" w:type="dxa"/>
          </w:tcPr>
          <w:p w14:paraId="609B7BF3" w14:textId="77777777" w:rsidR="0011356A" w:rsidRPr="002B426C" w:rsidRDefault="0011356A" w:rsidP="006C3EFC">
            <w:pPr>
              <w:spacing w:before="40" w:after="40" w:line="280" w:lineRule="exact"/>
              <w:rPr>
                <w:rFonts w:hint="cs"/>
                <w:szCs w:val="20"/>
              </w:rPr>
            </w:pPr>
            <w:r w:rsidRPr="002B426C">
              <w:rPr>
                <w:szCs w:val="20"/>
                <w:rtl/>
              </w:rPr>
              <w:t>1</w:t>
            </w:r>
          </w:p>
        </w:tc>
        <w:tc>
          <w:tcPr>
            <w:tcW w:w="1525" w:type="dxa"/>
          </w:tcPr>
          <w:p w14:paraId="47EF1090" w14:textId="77777777" w:rsidR="0011356A" w:rsidRPr="002B426C" w:rsidRDefault="0011356A" w:rsidP="006C3EFC">
            <w:pPr>
              <w:spacing w:before="40" w:after="40" w:line="280" w:lineRule="exact"/>
              <w:rPr>
                <w:szCs w:val="20"/>
              </w:rPr>
            </w:pPr>
            <w:r w:rsidRPr="002B426C">
              <w:rPr>
                <w:szCs w:val="20"/>
                <w:rtl/>
              </w:rPr>
              <w:t>3</w:t>
            </w:r>
          </w:p>
        </w:tc>
        <w:tc>
          <w:tcPr>
            <w:tcW w:w="1704" w:type="dxa"/>
          </w:tcPr>
          <w:p w14:paraId="395B44BF" w14:textId="77777777" w:rsidR="0011356A" w:rsidRPr="002B426C" w:rsidRDefault="0011356A" w:rsidP="006C3EFC">
            <w:pPr>
              <w:spacing w:before="40" w:after="40" w:line="280" w:lineRule="exact"/>
              <w:rPr>
                <w:szCs w:val="20"/>
              </w:rPr>
            </w:pPr>
            <w:r w:rsidRPr="002B426C">
              <w:rPr>
                <w:szCs w:val="20"/>
              </w:rPr>
              <w:t>–</w:t>
            </w:r>
          </w:p>
        </w:tc>
        <w:tc>
          <w:tcPr>
            <w:tcW w:w="1290" w:type="dxa"/>
          </w:tcPr>
          <w:p w14:paraId="7D692475" w14:textId="77777777" w:rsidR="0011356A" w:rsidRPr="002B426C" w:rsidRDefault="0011356A" w:rsidP="006C3EFC">
            <w:pPr>
              <w:spacing w:before="40" w:after="40" w:line="280" w:lineRule="exact"/>
              <w:rPr>
                <w:szCs w:val="20"/>
              </w:rPr>
            </w:pPr>
            <w:r w:rsidRPr="002B426C">
              <w:rPr>
                <w:szCs w:val="20"/>
                <w:rtl/>
              </w:rPr>
              <w:t>4</w:t>
            </w:r>
          </w:p>
        </w:tc>
      </w:tr>
      <w:tr w:rsidR="0011356A" w:rsidRPr="002B426C" w14:paraId="680B4DD4" w14:textId="77777777" w:rsidTr="006C3EFC">
        <w:trPr>
          <w:jc w:val="left"/>
        </w:trPr>
        <w:tc>
          <w:tcPr>
            <w:tcW w:w="2097" w:type="dxa"/>
          </w:tcPr>
          <w:p w14:paraId="6DE47C47" w14:textId="77777777" w:rsidR="0011356A" w:rsidRPr="002B426C" w:rsidRDefault="0011356A" w:rsidP="006C3EFC">
            <w:pPr>
              <w:spacing w:before="40" w:after="40" w:line="280" w:lineRule="exact"/>
              <w:rPr>
                <w:szCs w:val="20"/>
              </w:rPr>
            </w:pPr>
            <w:r w:rsidRPr="002B426C">
              <w:rPr>
                <w:szCs w:val="20"/>
                <w:rtl/>
              </w:rPr>
              <w:t>بيرو</w:t>
            </w:r>
          </w:p>
        </w:tc>
        <w:tc>
          <w:tcPr>
            <w:tcW w:w="1774" w:type="dxa"/>
          </w:tcPr>
          <w:p w14:paraId="7180A5E1" w14:textId="77777777" w:rsidR="0011356A" w:rsidRPr="002B426C" w:rsidRDefault="0011356A" w:rsidP="006C3EFC">
            <w:pPr>
              <w:spacing w:before="40" w:after="40" w:line="280" w:lineRule="exact"/>
              <w:rPr>
                <w:szCs w:val="20"/>
              </w:rPr>
            </w:pPr>
            <w:r w:rsidRPr="002B426C">
              <w:rPr>
                <w:szCs w:val="20"/>
                <w:rtl/>
              </w:rPr>
              <w:t>14</w:t>
            </w:r>
          </w:p>
        </w:tc>
        <w:tc>
          <w:tcPr>
            <w:tcW w:w="1525" w:type="dxa"/>
          </w:tcPr>
          <w:p w14:paraId="6F688CC4" w14:textId="77777777" w:rsidR="0011356A" w:rsidRPr="002B426C" w:rsidRDefault="0011356A" w:rsidP="006C3EFC">
            <w:pPr>
              <w:spacing w:before="40" w:after="40" w:line="280" w:lineRule="exact"/>
              <w:rPr>
                <w:szCs w:val="20"/>
              </w:rPr>
            </w:pPr>
            <w:r w:rsidRPr="002B426C">
              <w:rPr>
                <w:szCs w:val="20"/>
              </w:rPr>
              <w:t>–</w:t>
            </w:r>
          </w:p>
        </w:tc>
        <w:tc>
          <w:tcPr>
            <w:tcW w:w="1704" w:type="dxa"/>
          </w:tcPr>
          <w:p w14:paraId="18ED27ED" w14:textId="77777777" w:rsidR="0011356A" w:rsidRPr="002B426C" w:rsidRDefault="0011356A" w:rsidP="006C3EFC">
            <w:pPr>
              <w:spacing w:before="40" w:after="40" w:line="280" w:lineRule="exact"/>
              <w:rPr>
                <w:szCs w:val="20"/>
              </w:rPr>
            </w:pPr>
            <w:r w:rsidRPr="002B426C">
              <w:rPr>
                <w:szCs w:val="20"/>
              </w:rPr>
              <w:t>–</w:t>
            </w:r>
          </w:p>
        </w:tc>
        <w:tc>
          <w:tcPr>
            <w:tcW w:w="1290" w:type="dxa"/>
          </w:tcPr>
          <w:p w14:paraId="5D217827" w14:textId="77777777" w:rsidR="0011356A" w:rsidRPr="002B426C" w:rsidRDefault="0011356A" w:rsidP="006C3EFC">
            <w:pPr>
              <w:spacing w:before="40" w:after="40" w:line="280" w:lineRule="exact"/>
              <w:rPr>
                <w:szCs w:val="20"/>
              </w:rPr>
            </w:pPr>
            <w:r w:rsidRPr="002B426C">
              <w:rPr>
                <w:szCs w:val="20"/>
                <w:rtl/>
              </w:rPr>
              <w:t>14</w:t>
            </w:r>
          </w:p>
        </w:tc>
      </w:tr>
      <w:tr w:rsidR="0011356A" w:rsidRPr="002B426C" w14:paraId="1140EA10" w14:textId="77777777" w:rsidTr="006C3EFC">
        <w:trPr>
          <w:jc w:val="left"/>
        </w:trPr>
        <w:tc>
          <w:tcPr>
            <w:tcW w:w="2097" w:type="dxa"/>
          </w:tcPr>
          <w:p w14:paraId="14B599CE" w14:textId="77777777" w:rsidR="0011356A" w:rsidRPr="002B426C" w:rsidRDefault="0011356A" w:rsidP="006C3EFC">
            <w:pPr>
              <w:spacing w:before="40" w:after="40" w:line="280" w:lineRule="exact"/>
              <w:rPr>
                <w:szCs w:val="20"/>
              </w:rPr>
            </w:pPr>
            <w:r w:rsidRPr="002B426C">
              <w:rPr>
                <w:szCs w:val="20"/>
                <w:rtl/>
              </w:rPr>
              <w:t>سلوفاكيا</w:t>
            </w:r>
          </w:p>
        </w:tc>
        <w:tc>
          <w:tcPr>
            <w:tcW w:w="1774" w:type="dxa"/>
          </w:tcPr>
          <w:p w14:paraId="15DA3ADF" w14:textId="77777777" w:rsidR="0011356A" w:rsidRPr="002B426C" w:rsidRDefault="0011356A" w:rsidP="006C3EFC">
            <w:pPr>
              <w:spacing w:before="40" w:after="40" w:line="280" w:lineRule="exact"/>
              <w:rPr>
                <w:szCs w:val="20"/>
              </w:rPr>
            </w:pPr>
            <w:r w:rsidRPr="002B426C">
              <w:rPr>
                <w:szCs w:val="20"/>
              </w:rPr>
              <w:t>–</w:t>
            </w:r>
          </w:p>
        </w:tc>
        <w:tc>
          <w:tcPr>
            <w:tcW w:w="1525" w:type="dxa"/>
          </w:tcPr>
          <w:p w14:paraId="701137FA" w14:textId="77777777" w:rsidR="0011356A" w:rsidRPr="002B426C" w:rsidRDefault="0011356A" w:rsidP="006C3EFC">
            <w:pPr>
              <w:spacing w:before="40" w:after="40" w:line="280" w:lineRule="exact"/>
              <w:rPr>
                <w:szCs w:val="20"/>
              </w:rPr>
            </w:pPr>
            <w:r w:rsidRPr="002B426C">
              <w:rPr>
                <w:szCs w:val="20"/>
              </w:rPr>
              <w:t>–</w:t>
            </w:r>
          </w:p>
        </w:tc>
        <w:tc>
          <w:tcPr>
            <w:tcW w:w="1704" w:type="dxa"/>
          </w:tcPr>
          <w:p w14:paraId="5F9D7026" w14:textId="77777777" w:rsidR="0011356A" w:rsidRPr="002B426C" w:rsidRDefault="0011356A" w:rsidP="006C3EFC">
            <w:pPr>
              <w:spacing w:before="40" w:after="40" w:line="280" w:lineRule="exact"/>
              <w:rPr>
                <w:szCs w:val="20"/>
              </w:rPr>
            </w:pPr>
            <w:r w:rsidRPr="002B426C">
              <w:rPr>
                <w:szCs w:val="20"/>
                <w:rtl/>
              </w:rPr>
              <w:t>1</w:t>
            </w:r>
          </w:p>
        </w:tc>
        <w:tc>
          <w:tcPr>
            <w:tcW w:w="1290" w:type="dxa"/>
          </w:tcPr>
          <w:p w14:paraId="35E4453C" w14:textId="77777777" w:rsidR="0011356A" w:rsidRPr="002B426C" w:rsidRDefault="0011356A" w:rsidP="006C3EFC">
            <w:pPr>
              <w:spacing w:before="40" w:after="40" w:line="280" w:lineRule="exact"/>
              <w:rPr>
                <w:szCs w:val="20"/>
              </w:rPr>
            </w:pPr>
            <w:r w:rsidRPr="002B426C">
              <w:rPr>
                <w:szCs w:val="20"/>
                <w:rtl/>
              </w:rPr>
              <w:t>1</w:t>
            </w:r>
          </w:p>
        </w:tc>
      </w:tr>
      <w:tr w:rsidR="0011356A" w:rsidRPr="002B426C" w14:paraId="39D8869C" w14:textId="77777777" w:rsidTr="006C3EFC">
        <w:trPr>
          <w:jc w:val="left"/>
        </w:trPr>
        <w:tc>
          <w:tcPr>
            <w:tcW w:w="2097" w:type="dxa"/>
          </w:tcPr>
          <w:p w14:paraId="0260246F" w14:textId="77777777" w:rsidR="0011356A" w:rsidRPr="002B426C" w:rsidRDefault="0011356A" w:rsidP="006C3EFC">
            <w:pPr>
              <w:spacing w:before="40" w:after="40" w:line="280" w:lineRule="exact"/>
              <w:rPr>
                <w:szCs w:val="20"/>
              </w:rPr>
            </w:pPr>
            <w:r w:rsidRPr="002B426C">
              <w:rPr>
                <w:szCs w:val="20"/>
                <w:rtl/>
              </w:rPr>
              <w:t>سري لانكا</w:t>
            </w:r>
          </w:p>
        </w:tc>
        <w:tc>
          <w:tcPr>
            <w:tcW w:w="1774" w:type="dxa"/>
          </w:tcPr>
          <w:p w14:paraId="3D6267C7" w14:textId="77777777" w:rsidR="0011356A" w:rsidRPr="002B426C" w:rsidRDefault="0011356A" w:rsidP="006C3EFC">
            <w:pPr>
              <w:spacing w:before="40" w:after="40" w:line="280" w:lineRule="exact"/>
              <w:rPr>
                <w:rFonts w:hint="cs"/>
                <w:szCs w:val="20"/>
              </w:rPr>
            </w:pPr>
            <w:r w:rsidRPr="002B426C">
              <w:rPr>
                <w:szCs w:val="20"/>
                <w:rtl/>
              </w:rPr>
              <w:t>1</w:t>
            </w:r>
          </w:p>
        </w:tc>
        <w:tc>
          <w:tcPr>
            <w:tcW w:w="1525" w:type="dxa"/>
          </w:tcPr>
          <w:p w14:paraId="033412A5" w14:textId="77777777" w:rsidR="0011356A" w:rsidRPr="002B426C" w:rsidRDefault="0011356A" w:rsidP="006C3EFC">
            <w:pPr>
              <w:spacing w:before="40" w:after="40" w:line="280" w:lineRule="exact"/>
              <w:rPr>
                <w:szCs w:val="20"/>
              </w:rPr>
            </w:pPr>
            <w:r w:rsidRPr="002B426C">
              <w:rPr>
                <w:szCs w:val="20"/>
              </w:rPr>
              <w:t>–</w:t>
            </w:r>
          </w:p>
        </w:tc>
        <w:tc>
          <w:tcPr>
            <w:tcW w:w="1704" w:type="dxa"/>
          </w:tcPr>
          <w:p w14:paraId="7FBBE3C8" w14:textId="77777777" w:rsidR="0011356A" w:rsidRPr="002B426C" w:rsidRDefault="0011356A" w:rsidP="006C3EFC">
            <w:pPr>
              <w:spacing w:before="40" w:after="40" w:line="280" w:lineRule="exact"/>
              <w:rPr>
                <w:szCs w:val="20"/>
              </w:rPr>
            </w:pPr>
            <w:r w:rsidRPr="002B426C">
              <w:rPr>
                <w:szCs w:val="20"/>
              </w:rPr>
              <w:t>–</w:t>
            </w:r>
          </w:p>
        </w:tc>
        <w:tc>
          <w:tcPr>
            <w:tcW w:w="1290" w:type="dxa"/>
          </w:tcPr>
          <w:p w14:paraId="661E776D" w14:textId="77777777" w:rsidR="0011356A" w:rsidRPr="002B426C" w:rsidRDefault="0011356A" w:rsidP="006C3EFC">
            <w:pPr>
              <w:spacing w:before="40" w:after="40" w:line="280" w:lineRule="exact"/>
              <w:rPr>
                <w:szCs w:val="20"/>
              </w:rPr>
            </w:pPr>
            <w:r w:rsidRPr="002B426C">
              <w:rPr>
                <w:szCs w:val="20"/>
                <w:rtl/>
              </w:rPr>
              <w:t>1</w:t>
            </w:r>
          </w:p>
        </w:tc>
      </w:tr>
      <w:tr w:rsidR="0011356A" w:rsidRPr="002B426C" w14:paraId="7B1AA741" w14:textId="77777777" w:rsidTr="006C3EFC">
        <w:trPr>
          <w:jc w:val="left"/>
        </w:trPr>
        <w:tc>
          <w:tcPr>
            <w:tcW w:w="2097" w:type="dxa"/>
          </w:tcPr>
          <w:p w14:paraId="42B0EBBC" w14:textId="77777777" w:rsidR="0011356A" w:rsidRPr="002B426C" w:rsidRDefault="0011356A" w:rsidP="006C3EFC">
            <w:pPr>
              <w:spacing w:before="40" w:after="40" w:line="280" w:lineRule="exact"/>
              <w:rPr>
                <w:szCs w:val="20"/>
              </w:rPr>
            </w:pPr>
            <w:r w:rsidRPr="002B426C">
              <w:rPr>
                <w:szCs w:val="20"/>
                <w:rtl/>
              </w:rPr>
              <w:t>السودان</w:t>
            </w:r>
          </w:p>
        </w:tc>
        <w:tc>
          <w:tcPr>
            <w:tcW w:w="1774" w:type="dxa"/>
          </w:tcPr>
          <w:p w14:paraId="185055B4" w14:textId="77777777" w:rsidR="0011356A" w:rsidRPr="002B426C" w:rsidRDefault="0011356A" w:rsidP="006C3EFC">
            <w:pPr>
              <w:spacing w:before="40" w:after="40" w:line="280" w:lineRule="exact"/>
              <w:rPr>
                <w:rFonts w:hint="cs"/>
                <w:szCs w:val="20"/>
              </w:rPr>
            </w:pPr>
            <w:r w:rsidRPr="002B426C">
              <w:rPr>
                <w:szCs w:val="20"/>
                <w:rtl/>
              </w:rPr>
              <w:t>1</w:t>
            </w:r>
          </w:p>
        </w:tc>
        <w:tc>
          <w:tcPr>
            <w:tcW w:w="1525" w:type="dxa"/>
          </w:tcPr>
          <w:p w14:paraId="5CF49C07" w14:textId="77777777" w:rsidR="0011356A" w:rsidRPr="002B426C" w:rsidRDefault="0011356A" w:rsidP="006C3EFC">
            <w:pPr>
              <w:spacing w:before="40" w:after="40" w:line="280" w:lineRule="exact"/>
              <w:rPr>
                <w:szCs w:val="20"/>
              </w:rPr>
            </w:pPr>
            <w:r w:rsidRPr="002B426C">
              <w:rPr>
                <w:szCs w:val="20"/>
              </w:rPr>
              <w:t>–</w:t>
            </w:r>
          </w:p>
        </w:tc>
        <w:tc>
          <w:tcPr>
            <w:tcW w:w="1704" w:type="dxa"/>
          </w:tcPr>
          <w:p w14:paraId="2F1296E1" w14:textId="77777777" w:rsidR="0011356A" w:rsidRPr="002B426C" w:rsidRDefault="0011356A" w:rsidP="006C3EFC">
            <w:pPr>
              <w:spacing w:before="40" w:after="40" w:line="280" w:lineRule="exact"/>
              <w:rPr>
                <w:szCs w:val="20"/>
              </w:rPr>
            </w:pPr>
            <w:r w:rsidRPr="002B426C">
              <w:rPr>
                <w:szCs w:val="20"/>
              </w:rPr>
              <w:t>–</w:t>
            </w:r>
          </w:p>
        </w:tc>
        <w:tc>
          <w:tcPr>
            <w:tcW w:w="1290" w:type="dxa"/>
          </w:tcPr>
          <w:p w14:paraId="77330383" w14:textId="77777777" w:rsidR="0011356A" w:rsidRPr="002B426C" w:rsidRDefault="0011356A" w:rsidP="006C3EFC">
            <w:pPr>
              <w:spacing w:before="40" w:after="40" w:line="280" w:lineRule="exact"/>
              <w:rPr>
                <w:szCs w:val="20"/>
              </w:rPr>
            </w:pPr>
            <w:r w:rsidRPr="002B426C">
              <w:rPr>
                <w:szCs w:val="20"/>
                <w:rtl/>
              </w:rPr>
              <w:t>1</w:t>
            </w:r>
          </w:p>
        </w:tc>
      </w:tr>
      <w:tr w:rsidR="0011356A" w:rsidRPr="002B426C" w14:paraId="7B1A7A33" w14:textId="77777777" w:rsidTr="006C3EFC">
        <w:trPr>
          <w:jc w:val="left"/>
        </w:trPr>
        <w:tc>
          <w:tcPr>
            <w:tcW w:w="2097" w:type="dxa"/>
          </w:tcPr>
          <w:p w14:paraId="488F73C1" w14:textId="77777777" w:rsidR="0011356A" w:rsidRPr="002B426C" w:rsidRDefault="0011356A" w:rsidP="006C3EFC">
            <w:pPr>
              <w:spacing w:before="40" w:after="40" w:line="280" w:lineRule="exact"/>
              <w:rPr>
                <w:szCs w:val="20"/>
              </w:rPr>
            </w:pPr>
            <w:r w:rsidRPr="002B426C">
              <w:rPr>
                <w:szCs w:val="20"/>
                <w:rtl/>
              </w:rPr>
              <w:t>توغو</w:t>
            </w:r>
          </w:p>
        </w:tc>
        <w:tc>
          <w:tcPr>
            <w:tcW w:w="1774" w:type="dxa"/>
          </w:tcPr>
          <w:p w14:paraId="425898CB" w14:textId="77777777" w:rsidR="0011356A" w:rsidRPr="002B426C" w:rsidRDefault="0011356A" w:rsidP="006C3EFC">
            <w:pPr>
              <w:spacing w:before="40" w:after="40" w:line="280" w:lineRule="exact"/>
              <w:rPr>
                <w:szCs w:val="20"/>
              </w:rPr>
            </w:pPr>
            <w:r w:rsidRPr="002B426C">
              <w:rPr>
                <w:szCs w:val="20"/>
                <w:rtl/>
              </w:rPr>
              <w:t>2</w:t>
            </w:r>
          </w:p>
        </w:tc>
        <w:tc>
          <w:tcPr>
            <w:tcW w:w="1525" w:type="dxa"/>
          </w:tcPr>
          <w:p w14:paraId="5BEA69E1" w14:textId="77777777" w:rsidR="0011356A" w:rsidRPr="002B426C" w:rsidRDefault="0011356A" w:rsidP="006C3EFC">
            <w:pPr>
              <w:spacing w:before="40" w:after="40" w:line="280" w:lineRule="exact"/>
              <w:rPr>
                <w:szCs w:val="20"/>
              </w:rPr>
            </w:pPr>
            <w:r w:rsidRPr="002B426C">
              <w:rPr>
                <w:szCs w:val="20"/>
              </w:rPr>
              <w:t>–</w:t>
            </w:r>
          </w:p>
        </w:tc>
        <w:tc>
          <w:tcPr>
            <w:tcW w:w="1704" w:type="dxa"/>
          </w:tcPr>
          <w:p w14:paraId="4AECB72D" w14:textId="77777777" w:rsidR="0011356A" w:rsidRPr="002B426C" w:rsidRDefault="0011356A" w:rsidP="006C3EFC">
            <w:pPr>
              <w:spacing w:before="40" w:after="40" w:line="280" w:lineRule="exact"/>
              <w:rPr>
                <w:szCs w:val="20"/>
              </w:rPr>
            </w:pPr>
            <w:r w:rsidRPr="002B426C">
              <w:rPr>
                <w:szCs w:val="20"/>
              </w:rPr>
              <w:t>–</w:t>
            </w:r>
          </w:p>
        </w:tc>
        <w:tc>
          <w:tcPr>
            <w:tcW w:w="1290" w:type="dxa"/>
          </w:tcPr>
          <w:p w14:paraId="763C1C66" w14:textId="77777777" w:rsidR="0011356A" w:rsidRPr="002B426C" w:rsidRDefault="0011356A" w:rsidP="006C3EFC">
            <w:pPr>
              <w:spacing w:before="40" w:after="40" w:line="280" w:lineRule="exact"/>
              <w:rPr>
                <w:szCs w:val="20"/>
              </w:rPr>
            </w:pPr>
            <w:r w:rsidRPr="002B426C">
              <w:rPr>
                <w:szCs w:val="20"/>
                <w:rtl/>
              </w:rPr>
              <w:t>2</w:t>
            </w:r>
          </w:p>
        </w:tc>
      </w:tr>
      <w:tr w:rsidR="0011356A" w:rsidRPr="002B426C" w14:paraId="3E5BA008" w14:textId="77777777" w:rsidTr="006C3EFC">
        <w:trPr>
          <w:jc w:val="left"/>
        </w:trPr>
        <w:tc>
          <w:tcPr>
            <w:tcW w:w="2097" w:type="dxa"/>
          </w:tcPr>
          <w:p w14:paraId="41CEEE30" w14:textId="77777777" w:rsidR="0011356A" w:rsidRPr="002B426C" w:rsidRDefault="0011356A" w:rsidP="006C3EFC">
            <w:pPr>
              <w:spacing w:before="40" w:after="40" w:line="280" w:lineRule="exact"/>
              <w:rPr>
                <w:szCs w:val="20"/>
              </w:rPr>
            </w:pPr>
            <w:r w:rsidRPr="002B426C">
              <w:rPr>
                <w:szCs w:val="20"/>
                <w:rtl/>
              </w:rPr>
              <w:t>أوكرانيا</w:t>
            </w:r>
          </w:p>
        </w:tc>
        <w:tc>
          <w:tcPr>
            <w:tcW w:w="1774" w:type="dxa"/>
          </w:tcPr>
          <w:p w14:paraId="3A94846D" w14:textId="77777777" w:rsidR="0011356A" w:rsidRPr="002B426C" w:rsidRDefault="0011356A" w:rsidP="006C3EFC">
            <w:pPr>
              <w:spacing w:before="40" w:after="40" w:line="280" w:lineRule="exact"/>
              <w:rPr>
                <w:szCs w:val="20"/>
              </w:rPr>
            </w:pPr>
            <w:r w:rsidRPr="002B426C">
              <w:rPr>
                <w:szCs w:val="20"/>
              </w:rPr>
              <w:t>–</w:t>
            </w:r>
          </w:p>
        </w:tc>
        <w:tc>
          <w:tcPr>
            <w:tcW w:w="1525" w:type="dxa"/>
          </w:tcPr>
          <w:p w14:paraId="6EA90D08" w14:textId="77777777" w:rsidR="0011356A" w:rsidRPr="002B426C" w:rsidRDefault="0011356A" w:rsidP="006C3EFC">
            <w:pPr>
              <w:spacing w:before="40" w:after="40" w:line="280" w:lineRule="exact"/>
              <w:rPr>
                <w:szCs w:val="20"/>
              </w:rPr>
            </w:pPr>
            <w:r w:rsidRPr="002B426C">
              <w:rPr>
                <w:szCs w:val="20"/>
              </w:rPr>
              <w:t>–</w:t>
            </w:r>
          </w:p>
        </w:tc>
        <w:tc>
          <w:tcPr>
            <w:tcW w:w="1704" w:type="dxa"/>
          </w:tcPr>
          <w:p w14:paraId="6665D807" w14:textId="77777777" w:rsidR="0011356A" w:rsidRPr="002B426C" w:rsidRDefault="0011356A" w:rsidP="006C3EFC">
            <w:pPr>
              <w:spacing w:before="40" w:after="40" w:line="280" w:lineRule="exact"/>
              <w:rPr>
                <w:szCs w:val="20"/>
              </w:rPr>
            </w:pPr>
            <w:r w:rsidRPr="002B426C">
              <w:rPr>
                <w:szCs w:val="20"/>
                <w:rtl/>
              </w:rPr>
              <w:t>1</w:t>
            </w:r>
          </w:p>
        </w:tc>
        <w:tc>
          <w:tcPr>
            <w:tcW w:w="1290" w:type="dxa"/>
          </w:tcPr>
          <w:p w14:paraId="6C1D6293" w14:textId="77777777" w:rsidR="0011356A" w:rsidRPr="002B426C" w:rsidRDefault="0011356A" w:rsidP="006C3EFC">
            <w:pPr>
              <w:spacing w:before="40" w:after="40" w:line="280" w:lineRule="exact"/>
              <w:rPr>
                <w:szCs w:val="20"/>
              </w:rPr>
            </w:pPr>
            <w:r w:rsidRPr="002B426C">
              <w:rPr>
                <w:szCs w:val="20"/>
                <w:rtl/>
              </w:rPr>
              <w:t>1</w:t>
            </w:r>
          </w:p>
        </w:tc>
      </w:tr>
      <w:tr w:rsidR="002B426C" w:rsidRPr="002B426C" w14:paraId="15F9ECD8" w14:textId="77777777" w:rsidTr="006C3EFC">
        <w:trPr>
          <w:cnfStyle w:val="010000000000" w:firstRow="0" w:lastRow="1" w:firstColumn="0" w:lastColumn="0" w:oddVBand="0" w:evenVBand="0" w:oddHBand="0" w:evenHBand="0" w:firstRowFirstColumn="0" w:firstRowLastColumn="0" w:lastRowFirstColumn="0" w:lastRowLastColumn="0"/>
          <w:jc w:val="left"/>
        </w:trPr>
        <w:tc>
          <w:tcPr>
            <w:tcW w:w="2097" w:type="dxa"/>
          </w:tcPr>
          <w:p w14:paraId="5C172BD8" w14:textId="77777777" w:rsidR="0011356A" w:rsidRPr="002B426C" w:rsidRDefault="0011356A" w:rsidP="006C3EFC">
            <w:pPr>
              <w:spacing w:before="40" w:after="40" w:line="280" w:lineRule="exact"/>
              <w:rPr>
                <w:b/>
                <w:szCs w:val="20"/>
              </w:rPr>
            </w:pPr>
            <w:r w:rsidRPr="002B426C">
              <w:rPr>
                <w:b/>
                <w:bCs/>
                <w:szCs w:val="20"/>
                <w:rtl/>
              </w:rPr>
              <w:t>المجموع</w:t>
            </w:r>
          </w:p>
        </w:tc>
        <w:tc>
          <w:tcPr>
            <w:tcW w:w="1774" w:type="dxa"/>
          </w:tcPr>
          <w:p w14:paraId="7FF9EE9B" w14:textId="77777777" w:rsidR="0011356A" w:rsidRPr="002B426C" w:rsidRDefault="0011356A" w:rsidP="006C3EFC">
            <w:pPr>
              <w:spacing w:before="40" w:after="40" w:line="280" w:lineRule="exact"/>
              <w:rPr>
                <w:rFonts w:hint="cs"/>
                <w:b/>
                <w:bCs/>
                <w:szCs w:val="20"/>
              </w:rPr>
            </w:pPr>
            <w:r w:rsidRPr="002B426C">
              <w:rPr>
                <w:b/>
                <w:bCs/>
                <w:szCs w:val="20"/>
                <w:rtl/>
              </w:rPr>
              <w:t>484</w:t>
            </w:r>
          </w:p>
        </w:tc>
        <w:tc>
          <w:tcPr>
            <w:tcW w:w="1525" w:type="dxa"/>
          </w:tcPr>
          <w:p w14:paraId="3243BB27" w14:textId="77777777" w:rsidR="0011356A" w:rsidRPr="002B426C" w:rsidRDefault="0011356A" w:rsidP="006C3EFC">
            <w:pPr>
              <w:spacing w:before="40" w:after="40" w:line="280" w:lineRule="exact"/>
              <w:rPr>
                <w:b/>
                <w:bCs/>
                <w:szCs w:val="20"/>
              </w:rPr>
            </w:pPr>
            <w:r w:rsidRPr="002B426C">
              <w:rPr>
                <w:b/>
                <w:bCs/>
                <w:szCs w:val="20"/>
                <w:rtl/>
              </w:rPr>
              <w:t>41</w:t>
            </w:r>
          </w:p>
        </w:tc>
        <w:tc>
          <w:tcPr>
            <w:tcW w:w="1704" w:type="dxa"/>
          </w:tcPr>
          <w:p w14:paraId="6B6F90F8" w14:textId="77777777" w:rsidR="0011356A" w:rsidRPr="002B426C" w:rsidRDefault="0011356A" w:rsidP="006C3EFC">
            <w:pPr>
              <w:spacing w:before="40" w:after="40" w:line="280" w:lineRule="exact"/>
              <w:rPr>
                <w:b/>
                <w:bCs/>
                <w:szCs w:val="20"/>
              </w:rPr>
            </w:pPr>
            <w:r w:rsidRPr="002B426C">
              <w:rPr>
                <w:b/>
                <w:bCs/>
                <w:szCs w:val="20"/>
                <w:rtl/>
              </w:rPr>
              <w:t>207</w:t>
            </w:r>
          </w:p>
        </w:tc>
        <w:tc>
          <w:tcPr>
            <w:tcW w:w="1290" w:type="dxa"/>
          </w:tcPr>
          <w:p w14:paraId="32197713" w14:textId="77777777" w:rsidR="0011356A" w:rsidRPr="002B426C" w:rsidRDefault="0011356A" w:rsidP="006C3EFC">
            <w:pPr>
              <w:spacing w:before="40" w:after="40" w:line="280" w:lineRule="exact"/>
              <w:rPr>
                <w:b/>
                <w:bCs/>
                <w:szCs w:val="20"/>
              </w:rPr>
            </w:pPr>
            <w:r w:rsidRPr="002B426C">
              <w:rPr>
                <w:b/>
                <w:bCs/>
                <w:szCs w:val="20"/>
                <w:rtl/>
              </w:rPr>
              <w:t>732</w:t>
            </w:r>
          </w:p>
        </w:tc>
      </w:tr>
    </w:tbl>
    <w:p w14:paraId="2FFFE540" w14:textId="79B18157" w:rsidR="0011356A" w:rsidRPr="0011356A" w:rsidRDefault="006C3EFC" w:rsidP="006C3EFC">
      <w:pPr>
        <w:pStyle w:val="FootnoteGA"/>
        <w:ind w:left="1814"/>
        <w:rPr>
          <w:i/>
          <w:iCs/>
          <w:lang w:val="en-US"/>
        </w:rPr>
      </w:pPr>
      <w:r w:rsidRPr="002B426C">
        <w:rPr>
          <w:rtl/>
          <w:lang w:val="en-US"/>
        </w:rPr>
        <w:t>*</w:t>
      </w:r>
      <w:r w:rsidRPr="002B426C">
        <w:rPr>
          <w:rtl/>
          <w:lang w:val="en-US"/>
        </w:rPr>
        <w:tab/>
      </w:r>
      <w:r w:rsidR="0011356A" w:rsidRPr="0011356A">
        <w:rPr>
          <w:i/>
          <w:iCs/>
          <w:rtl/>
          <w:lang w:val="en-US"/>
        </w:rPr>
        <w:t>يمكن إعادة تنشيط الحالات المعلقة فور تلقي معلومات متأخرة من مقدمي طلبات الإجراءات العاجلة.</w:t>
      </w:r>
    </w:p>
    <w:p w14:paraId="070A865F" w14:textId="6A70E0DF" w:rsidR="0011356A" w:rsidRPr="0011356A" w:rsidRDefault="0011356A" w:rsidP="006C3EFC">
      <w:pPr>
        <w:pStyle w:val="SingleTxtGA"/>
        <w:spacing w:before="240"/>
        <w:rPr>
          <w:lang w:val="en-US"/>
        </w:rPr>
      </w:pPr>
      <w:r w:rsidRPr="0011356A">
        <w:rPr>
          <w:rtl/>
          <w:lang w:val="en-US"/>
        </w:rPr>
        <w:t>8-</w:t>
      </w:r>
      <w:r w:rsidRPr="0011356A">
        <w:rPr>
          <w:rtl/>
          <w:lang w:val="en-US"/>
        </w:rPr>
        <w:tab/>
        <w:t>تعرب اللجنة عن ارتياحها للعثور حتى الآن على 494 من الأشخاص المختفين الذين جرى اتخاذ إجراءات عاجلة نيابة عنهم، بما في ذلك 61 شخصا</w:t>
      </w:r>
      <w:r w:rsidR="004C310D" w:rsidRPr="002B426C">
        <w:rPr>
          <w:rFonts w:hint="cs"/>
          <w:rtl/>
          <w:lang w:val="en-US"/>
        </w:rPr>
        <w:t>ً</w:t>
      </w:r>
      <w:r w:rsidRPr="0011356A">
        <w:rPr>
          <w:rtl/>
          <w:lang w:val="en-US"/>
        </w:rPr>
        <w:t xml:space="preserve"> منذ 1 كانون الثاني/يناير 2023 حتى الآن. </w:t>
      </w:r>
      <w:r w:rsidRPr="0011356A">
        <w:rPr>
          <w:rtl/>
          <w:lang w:val="en-US"/>
        </w:rPr>
        <w:lastRenderedPageBreak/>
        <w:t>وترحب اللجنة على وجه الخصوص بالعثور على 438 من هؤلاء الأشخاص على قيد الحياة، بمن فيهم</w:t>
      </w:r>
      <w:r w:rsidR="004C310D" w:rsidRPr="002B426C">
        <w:rPr>
          <w:rFonts w:hint="cs"/>
          <w:rtl/>
          <w:lang w:val="en-US"/>
        </w:rPr>
        <w:t> </w:t>
      </w:r>
      <w:r w:rsidRPr="0011356A">
        <w:rPr>
          <w:rtl/>
          <w:lang w:val="en-US"/>
        </w:rPr>
        <w:t>37 شخصا</w:t>
      </w:r>
      <w:r w:rsidR="004C310D" w:rsidRPr="002B426C">
        <w:rPr>
          <w:rFonts w:hint="cs"/>
          <w:rtl/>
          <w:lang w:val="en-US"/>
        </w:rPr>
        <w:t>ً</w:t>
      </w:r>
      <w:r w:rsidRPr="0011356A">
        <w:rPr>
          <w:rtl/>
          <w:lang w:val="en-US"/>
        </w:rPr>
        <w:t xml:space="preserve"> منذ 1 كانون الثاني/يناير 2023 حتى الآن.</w:t>
      </w:r>
      <w:bookmarkStart w:id="4" w:name="_Hlk127358588"/>
      <w:bookmarkEnd w:id="4"/>
    </w:p>
    <w:p w14:paraId="39D18DE1" w14:textId="62803A1B" w:rsidR="0011356A" w:rsidRPr="002B426C" w:rsidRDefault="00626D96" w:rsidP="00626D96">
      <w:pPr>
        <w:pStyle w:val="H1GA"/>
        <w:rPr>
          <w:lang w:val="en-US"/>
        </w:rPr>
      </w:pPr>
      <w:r w:rsidRPr="002B426C">
        <w:rPr>
          <w:rtl/>
          <w:lang w:val="en-US"/>
        </w:rPr>
        <w:tab/>
      </w:r>
      <w:r w:rsidR="0011356A" w:rsidRPr="002B426C">
        <w:rPr>
          <w:rtl/>
          <w:lang w:val="en-US"/>
        </w:rPr>
        <w:t>دال-</w:t>
      </w:r>
      <w:r w:rsidR="0011356A" w:rsidRPr="002B426C">
        <w:rPr>
          <w:rtl/>
          <w:lang w:val="en-US"/>
        </w:rPr>
        <w:tab/>
        <w:t>التطورات منذ نهاية الدورة الخامسة والعشرين</w:t>
      </w:r>
    </w:p>
    <w:p w14:paraId="373CC063" w14:textId="77777777" w:rsidR="0011356A" w:rsidRPr="0011356A" w:rsidRDefault="0011356A" w:rsidP="0011356A">
      <w:pPr>
        <w:pStyle w:val="SingleTxtGA"/>
        <w:rPr>
          <w:lang w:val="en-US"/>
        </w:rPr>
      </w:pPr>
      <w:r w:rsidRPr="0011356A">
        <w:rPr>
          <w:rtl/>
          <w:lang w:val="en-US"/>
        </w:rPr>
        <w:t>9-</w:t>
      </w:r>
      <w:r w:rsidRPr="0011356A">
        <w:rPr>
          <w:rtl/>
          <w:lang w:val="en-US"/>
        </w:rPr>
        <w:tab/>
        <w:t>مثلما حدث في الفترات السابقة، ظلت اللجنة على اتصال مستمر بالدول الأطراف من خلال بعثاتها الدائمة ومع مقدمي طلبات الإجراءات العاجلة، وعملت بالتعاون مع مختلف الشركاء، بما في ذلك المفوضية السامية لحقوق الإنسان والمكاتب الميدانية للأمم المتحدة، من أجل توضيح الحالات، والتحقق من بعض المعلومات المقدمة، وطلب بيانات إضافية ذات صلة بالحالات قيد النظر.</w:t>
      </w:r>
    </w:p>
    <w:p w14:paraId="30AD7307" w14:textId="77777777" w:rsidR="0011356A" w:rsidRPr="0011356A" w:rsidRDefault="0011356A" w:rsidP="0011356A">
      <w:pPr>
        <w:pStyle w:val="SingleTxtGA"/>
        <w:rPr>
          <w:lang w:val="en-US"/>
        </w:rPr>
      </w:pPr>
      <w:r w:rsidRPr="0011356A">
        <w:rPr>
          <w:rtl/>
          <w:lang w:val="en-US"/>
        </w:rPr>
        <w:t>10-</w:t>
      </w:r>
      <w:r w:rsidRPr="0011356A">
        <w:rPr>
          <w:rtl/>
          <w:lang w:val="en-US"/>
        </w:rPr>
        <w:tab/>
        <w:t>ومع أن الفقرات التالية لا ترمي إلى تقديم تحليل شامل لجميع المعلومات الواردة في إطار عملية الإجراءات العاجلة، فإنها تتضمن وصفاً للقضايا والاتجاهات والتطورات العامة والمحددة المتصلة بالإجراء خلال الفترة المشمولة بالتقرير.</w:t>
      </w:r>
    </w:p>
    <w:p w14:paraId="09229DF3" w14:textId="14F51F82" w:rsidR="0011356A" w:rsidRPr="0011356A" w:rsidRDefault="0011356A" w:rsidP="0011356A">
      <w:pPr>
        <w:pStyle w:val="SingleTxtGA"/>
        <w:rPr>
          <w:spacing w:val="-2"/>
          <w:lang w:val="en-US"/>
        </w:rPr>
      </w:pPr>
      <w:r w:rsidRPr="0011356A">
        <w:rPr>
          <w:spacing w:val="-2"/>
          <w:rtl/>
          <w:lang w:val="en-US"/>
        </w:rPr>
        <w:t>11-</w:t>
      </w:r>
      <w:r w:rsidRPr="0011356A">
        <w:rPr>
          <w:spacing w:val="-2"/>
          <w:rtl/>
          <w:lang w:val="en-US"/>
        </w:rPr>
        <w:tab/>
        <w:t>وتؤكد المعلومات الواردة في سياق عملية الإجراءات العاجلة الاتجاهات التي سبق تحديدها فيما</w:t>
      </w:r>
      <w:r w:rsidR="004C310D" w:rsidRPr="002B426C">
        <w:rPr>
          <w:rFonts w:hint="cs"/>
          <w:spacing w:val="-2"/>
          <w:rtl/>
          <w:lang w:val="en-US"/>
        </w:rPr>
        <w:t> </w:t>
      </w:r>
      <w:r w:rsidRPr="0011356A">
        <w:rPr>
          <w:spacing w:val="-2"/>
          <w:rtl/>
          <w:lang w:val="en-US"/>
        </w:rPr>
        <w:t>اعتمدته اللجنة من تقارير في دوراتها الحادية عشرة إلى الخامسة والعشرين</w:t>
      </w:r>
      <w:r w:rsidR="002B426C" w:rsidRPr="002B426C">
        <w:rPr>
          <w:spacing w:val="-2"/>
          <w:vertAlign w:val="superscript"/>
          <w:rtl/>
          <w:lang w:val="en-US"/>
        </w:rPr>
        <w:t>(</w:t>
      </w:r>
      <w:r w:rsidR="002B426C" w:rsidRPr="0011356A">
        <w:rPr>
          <w:spacing w:val="-2"/>
          <w:vertAlign w:val="superscript"/>
          <w:rtl/>
          <w:lang w:val="en-US"/>
        </w:rPr>
        <w:footnoteReference w:id="3"/>
      </w:r>
      <w:r w:rsidR="002B426C" w:rsidRPr="002B426C">
        <w:rPr>
          <w:spacing w:val="-2"/>
          <w:vertAlign w:val="superscript"/>
          <w:rtl/>
          <w:lang w:val="en-US"/>
        </w:rPr>
        <w:t>)</w:t>
      </w:r>
      <w:r w:rsidRPr="0011356A">
        <w:rPr>
          <w:spacing w:val="-2"/>
          <w:rtl/>
          <w:lang w:val="en-US"/>
        </w:rPr>
        <w:t>، وتُبيّن الاتجاهات الجديدة.</w:t>
      </w:r>
    </w:p>
    <w:p w14:paraId="101234EB" w14:textId="6C4201FC" w:rsidR="0011356A" w:rsidRPr="002B426C" w:rsidRDefault="00626D96" w:rsidP="00626D96">
      <w:pPr>
        <w:pStyle w:val="H23GA"/>
        <w:rPr>
          <w:lang w:val="en-US"/>
        </w:rPr>
      </w:pPr>
      <w:r w:rsidRPr="002B426C">
        <w:rPr>
          <w:rtl/>
          <w:lang w:val="en-US"/>
        </w:rPr>
        <w:tab/>
      </w:r>
      <w:r w:rsidR="0011356A" w:rsidRPr="002B426C">
        <w:rPr>
          <w:rtl/>
          <w:lang w:val="en-US"/>
        </w:rPr>
        <w:t>1-</w:t>
      </w:r>
      <w:r w:rsidR="0011356A" w:rsidRPr="002B426C">
        <w:rPr>
          <w:rtl/>
          <w:lang w:val="en-US"/>
        </w:rPr>
        <w:tab/>
        <w:t>تعاون مقدمي طلبات الإجراءات العاجلة مع اللجنة</w:t>
      </w:r>
    </w:p>
    <w:p w14:paraId="2584D358" w14:textId="4E7EBB0B" w:rsidR="0011356A" w:rsidRPr="0011356A" w:rsidRDefault="0011356A" w:rsidP="0011356A">
      <w:pPr>
        <w:pStyle w:val="SingleTxtGA"/>
        <w:rPr>
          <w:lang w:val="en-US"/>
        </w:rPr>
      </w:pPr>
      <w:r w:rsidRPr="0011356A">
        <w:rPr>
          <w:rtl/>
          <w:lang w:val="en-US"/>
        </w:rPr>
        <w:t>12-</w:t>
      </w:r>
      <w:r w:rsidRPr="0011356A">
        <w:rPr>
          <w:rtl/>
          <w:lang w:val="en-US"/>
        </w:rPr>
        <w:tab/>
        <w:t>تلاحظ اللجنة أن من المهم أن يقدم أصحاب طلبات الإجراءات العاجلة أكبر قدر ممكن من التفاصيل، مع ضمان تقديم الاسم الكامل والمعلومات الأخرى التي تيسر على النحو الواجب تحديد هوية الشخص المختفي وظروف الاختفاء. وفي هذا الصدد، تلاحظ اللجنة أنه عندما لا يكون الاسم الأصلي مكتوبا</w:t>
      </w:r>
      <w:r w:rsidR="004C310D" w:rsidRPr="002B426C">
        <w:rPr>
          <w:rFonts w:hint="cs"/>
          <w:rtl/>
          <w:lang w:val="en-US"/>
        </w:rPr>
        <w:t>ً</w:t>
      </w:r>
      <w:r w:rsidRPr="0011356A">
        <w:rPr>
          <w:rtl/>
          <w:lang w:val="en-US"/>
        </w:rPr>
        <w:t xml:space="preserve"> بالحروف اللاتينية، ينبغي تقديمه باللغة الأصلية وبشكله المترجم حرفياً. وخلال الفترة المشمولة بالتقرير، كان من الضروري أن تتصل اللجنة بأصحاب الطلبات لطلب توضيحات ومعلومات إضافية في أكثر من 15 حالة، مما أدى إلى تأجيل تجهيز الطلبات. وتستخدم اللجنة أيضا</w:t>
      </w:r>
      <w:r w:rsidR="003A74D7" w:rsidRPr="002B426C">
        <w:rPr>
          <w:rFonts w:hint="cs"/>
          <w:rtl/>
          <w:lang w:val="en-US"/>
        </w:rPr>
        <w:t>ً</w:t>
      </w:r>
      <w:r w:rsidRPr="0011356A">
        <w:rPr>
          <w:rtl/>
          <w:lang w:val="en-US"/>
        </w:rPr>
        <w:t>، عند الاقتضاء، مصادر معلومات سرية أخرى للتحقق من المعلومات المقدمة.</w:t>
      </w:r>
    </w:p>
    <w:p w14:paraId="73ACA4BE" w14:textId="77777777" w:rsidR="0011356A" w:rsidRPr="0011356A" w:rsidRDefault="0011356A" w:rsidP="0011356A">
      <w:pPr>
        <w:pStyle w:val="SingleTxtGA"/>
        <w:rPr>
          <w:lang w:val="en-US"/>
        </w:rPr>
      </w:pPr>
      <w:r w:rsidRPr="0011356A">
        <w:rPr>
          <w:rtl/>
          <w:lang w:val="en-US"/>
        </w:rPr>
        <w:t>13-</w:t>
      </w:r>
      <w:r w:rsidRPr="0011356A">
        <w:rPr>
          <w:rtl/>
          <w:lang w:val="en-US"/>
        </w:rPr>
        <w:tab/>
        <w:t>وتشدد اللجنة كذلك على الدور المحوري لمقدمي طلبات الإجراءات العاجلة في ضمان كفاءة الإجراء. وتحلل على النحو الواجب جميع المعلومات المقدمة وتأخذها في الاعتبار بهدف تقديم توصيات مفصلة إلى الدولة الطرف. وتذكّر اللجنة جميع مقدمي طلبات الإجراءات العاجلة بأنه ينبغي لهم ألا يترددوا في إطلاع اللجنة على جميع المعلومات الجديدة التي يرون أنها ذات صلة بعملية البحث والتحقيق، وحماية الأدلة وتجهيزها، وحالة أقارب وممثلي الأشخاص المختفين الذين سجل إجراء عاجل نيابة عنهم.</w:t>
      </w:r>
    </w:p>
    <w:p w14:paraId="4138FBB1" w14:textId="3B24F160" w:rsidR="0011356A" w:rsidRPr="0011356A" w:rsidRDefault="0011356A" w:rsidP="0011356A">
      <w:pPr>
        <w:pStyle w:val="SingleTxtGA"/>
        <w:rPr>
          <w:lang w:val="en-US"/>
        </w:rPr>
      </w:pPr>
      <w:r w:rsidRPr="0011356A">
        <w:rPr>
          <w:rtl/>
          <w:lang w:val="en-US"/>
        </w:rPr>
        <w:t>14-</w:t>
      </w:r>
      <w:r w:rsidRPr="0011356A">
        <w:rPr>
          <w:rtl/>
          <w:lang w:val="en-US"/>
        </w:rPr>
        <w:tab/>
        <w:t>وإذا لم يتمكن مقدمو طلب الإجراء العاجل في مرحلة ما من الرد، فينبغي لهم إبلاغ اللجنة بذلك حتى يتسنى لها النظر في مختلف الخيارات المتاحة فيما يتعلق بمتابعة حالتهم. وعندما يتخلف مقدمو الطلب عن الرد بعد ثلاث رسائل تذكيرية، يُعلق الإجراء العاجل (انظر الفقرتين 5 و6 أعلاه</w:t>
      </w:r>
      <w:r w:rsidR="002B426C" w:rsidRPr="0011356A">
        <w:rPr>
          <w:rtl/>
          <w:lang w:val="en-US"/>
        </w:rPr>
        <w:t xml:space="preserve">). </w:t>
      </w:r>
      <w:r w:rsidRPr="0011356A">
        <w:rPr>
          <w:rtl/>
          <w:lang w:val="en-US"/>
        </w:rPr>
        <w:t>وخلال الفترة المشمولة بالتقرير، أعيد تنشيط ثلاثة طلبات إجراءات عاجلة كانت قد عُلقت لعدم رد مقدميها، بعد أن قدموا معلومات، وأُرسلت مذكرات متابعة إلى الدول المعنية.</w:t>
      </w:r>
    </w:p>
    <w:p w14:paraId="421C9A14" w14:textId="3B531B21" w:rsidR="0011356A" w:rsidRPr="002B426C" w:rsidRDefault="00626D96" w:rsidP="00626D96">
      <w:pPr>
        <w:pStyle w:val="H23GA"/>
        <w:rPr>
          <w:lang w:val="en-US"/>
        </w:rPr>
      </w:pPr>
      <w:r w:rsidRPr="002B426C">
        <w:rPr>
          <w:rtl/>
          <w:lang w:val="en-US"/>
        </w:rPr>
        <w:lastRenderedPageBreak/>
        <w:tab/>
      </w:r>
      <w:r w:rsidR="0011356A" w:rsidRPr="002B426C">
        <w:rPr>
          <w:rtl/>
          <w:lang w:val="en-US"/>
        </w:rPr>
        <w:t>2-</w:t>
      </w:r>
      <w:r w:rsidR="0011356A" w:rsidRPr="002B426C">
        <w:rPr>
          <w:rtl/>
          <w:lang w:val="en-US"/>
        </w:rPr>
        <w:tab/>
        <w:t>تعاون الدول الأطراف مع اللجنة</w:t>
      </w:r>
    </w:p>
    <w:p w14:paraId="5E4FD6DE" w14:textId="339BB08B" w:rsidR="0011356A" w:rsidRPr="0011356A" w:rsidRDefault="0011356A" w:rsidP="0011356A">
      <w:pPr>
        <w:pStyle w:val="SingleTxtGA"/>
        <w:rPr>
          <w:lang w:val="en-US"/>
        </w:rPr>
      </w:pPr>
      <w:r w:rsidRPr="0011356A">
        <w:rPr>
          <w:rtl/>
          <w:lang w:val="en-US"/>
        </w:rPr>
        <w:t>15-</w:t>
      </w:r>
      <w:r w:rsidRPr="0011356A">
        <w:rPr>
          <w:rtl/>
          <w:lang w:val="en-US"/>
        </w:rPr>
        <w:tab/>
        <w:t>امتثالا</w:t>
      </w:r>
      <w:r w:rsidR="004C310D" w:rsidRPr="002B426C">
        <w:rPr>
          <w:rFonts w:hint="cs"/>
          <w:rtl/>
          <w:lang w:val="en-US"/>
        </w:rPr>
        <w:t>ً</w:t>
      </w:r>
      <w:r w:rsidRPr="0011356A">
        <w:rPr>
          <w:rtl/>
          <w:lang w:val="en-US"/>
        </w:rPr>
        <w:t xml:space="preserve"> للفقرة 3 من المادة 30 من الاتفاقية، يقع على عاتق الدول الأطراف التزام بأن تبلغ اللجنة، في غضون فترة زمنية محددة، بالتدابير المتخذة لتحديد مكان الشخص الذي سجل إجراء عاجل نيابة عنه وحمايته، وأن تتعاون مع اللجنة، بموجب الفقرة 9 من المادة 26، وأن تساعد أعضائها. وتلاحظ اللجنة أن معظم الدول الأطراف ردت خلال الفترة المشمولة بالتقرير على طلباتها باتخاذ إجراءات عاجلة، ولكنها تحتاج عادة إلى إرسال رسائل تذكيرية قبل تلقي هذه الردود، وأن نوعية المعلومات المقدمة وأهميتها متفاوتة إلى حد كبير.</w:t>
      </w:r>
    </w:p>
    <w:p w14:paraId="37F2E82D" w14:textId="77777777" w:rsidR="0011356A" w:rsidRPr="0011356A" w:rsidRDefault="0011356A" w:rsidP="0011356A">
      <w:pPr>
        <w:pStyle w:val="SingleTxtGA"/>
        <w:rPr>
          <w:lang w:val="en-US"/>
        </w:rPr>
      </w:pPr>
      <w:r w:rsidRPr="0011356A">
        <w:rPr>
          <w:rtl/>
          <w:lang w:val="en-US"/>
        </w:rPr>
        <w:t>16-</w:t>
      </w:r>
      <w:r w:rsidRPr="0011356A">
        <w:rPr>
          <w:rtl/>
          <w:lang w:val="en-US"/>
        </w:rPr>
        <w:tab/>
        <w:t>وعندما لا تقدّم الدول الأطراف المعنيَّة معلومات المتابعة بحلول المواعيد النهائية التي تحددها اللجنة، تُوجِّه اللجنة إليها ما لا يزيد على أربع رسائل تذكير. وحيثما يكون من الضروري توجيه تذكير رابع وأخير، تشير اللجنة إلى أنها قد تقرر الإعلان عن عدم تعاون الدولة الطرف، وذلك في تقريرها اللاحق عن طلبات اتخاذ الإجراءات العاجلة وفي تقريرها السنوي اللاحق المقدم إلى الجمعية العامة.</w:t>
      </w:r>
    </w:p>
    <w:p w14:paraId="7CC1E4E7" w14:textId="76D08874" w:rsidR="0011356A" w:rsidRPr="0011356A" w:rsidRDefault="0011356A" w:rsidP="0011356A">
      <w:pPr>
        <w:pStyle w:val="SingleTxtGA"/>
        <w:rPr>
          <w:lang w:val="en-US"/>
        </w:rPr>
      </w:pPr>
      <w:r w:rsidRPr="0011356A">
        <w:rPr>
          <w:rtl/>
          <w:lang w:val="en-US"/>
        </w:rPr>
        <w:t>17-</w:t>
      </w:r>
      <w:r w:rsidRPr="0011356A">
        <w:rPr>
          <w:rtl/>
          <w:lang w:val="en-US"/>
        </w:rPr>
        <w:tab/>
        <w:t>وترحب اللجنة بكون الدول الأطراف قدمت، حتى 15 شباط/فبراير 2024، ردودا</w:t>
      </w:r>
      <w:r w:rsidR="004C310D" w:rsidRPr="002B426C">
        <w:rPr>
          <w:rFonts w:hint="cs"/>
          <w:rtl/>
          <w:lang w:val="en-US"/>
        </w:rPr>
        <w:t>ً</w:t>
      </w:r>
      <w:r w:rsidRPr="0011356A">
        <w:rPr>
          <w:rtl/>
          <w:lang w:val="en-US"/>
        </w:rPr>
        <w:t xml:space="preserve"> بشأن 170 إجراء عاجلاً أرسلت بشأنها رسائل تذكيرية نهائية. ومع ذلك، لا تزال اللجنة تنتظر تلقي ردود من الدول الأطراف المعنية بشأن 218 من طلبات الإجراءات العاجلة، بما في ذلك 198 طلباً يتعلق بالعراق.</w:t>
      </w:r>
      <w:bookmarkStart w:id="5" w:name="_Hlk127360819"/>
      <w:bookmarkEnd w:id="5"/>
    </w:p>
    <w:p w14:paraId="35777AF6" w14:textId="77777777" w:rsidR="0011356A" w:rsidRPr="002B426C" w:rsidRDefault="0011356A" w:rsidP="00626D96">
      <w:pPr>
        <w:pStyle w:val="H23GA"/>
        <w:contextualSpacing/>
        <w:rPr>
          <w:b w:val="0"/>
          <w:bCs w:val="0"/>
          <w:lang w:val="en-US"/>
        </w:rPr>
      </w:pPr>
      <w:r w:rsidRPr="002B426C">
        <w:rPr>
          <w:b w:val="0"/>
          <w:bCs w:val="0"/>
          <w:rtl/>
          <w:lang w:val="en-US"/>
        </w:rPr>
        <w:tab/>
      </w:r>
      <w:r w:rsidRPr="002B426C">
        <w:rPr>
          <w:b w:val="0"/>
          <w:bCs w:val="0"/>
          <w:rtl/>
          <w:lang w:val="en-US"/>
        </w:rPr>
        <w:tab/>
        <w:t>الجدول 5</w:t>
      </w:r>
    </w:p>
    <w:p w14:paraId="43B511C0" w14:textId="77777777" w:rsidR="0011356A" w:rsidRPr="002B426C" w:rsidRDefault="0011356A" w:rsidP="00626D96">
      <w:pPr>
        <w:pStyle w:val="H23GA"/>
        <w:contextualSpacing/>
        <w:rPr>
          <w:lang w:val="en-US"/>
        </w:rPr>
      </w:pPr>
      <w:r w:rsidRPr="002B426C">
        <w:rPr>
          <w:b w:val="0"/>
          <w:bCs w:val="0"/>
          <w:rtl/>
          <w:lang w:val="en-US"/>
        </w:rPr>
        <w:tab/>
      </w:r>
      <w:r w:rsidRPr="002B426C">
        <w:rPr>
          <w:b w:val="0"/>
          <w:bCs w:val="0"/>
          <w:rtl/>
          <w:lang w:val="en-US"/>
        </w:rPr>
        <w:tab/>
      </w:r>
      <w:r w:rsidRPr="002B426C">
        <w:rPr>
          <w:rtl/>
          <w:lang w:val="en-US"/>
        </w:rPr>
        <w:t>عدد الإجراءات العاجلة التي انتهت صلاحية التذكير النهائي المرسل بشأنها إلى الدول الأطراف المعنية، حتى 15 شباط/فبراير 2024</w:t>
      </w:r>
    </w:p>
    <w:tbl>
      <w:tblPr>
        <w:tblStyle w:val="TABLEA"/>
        <w:bidiVisual/>
        <w:tblW w:w="7256" w:type="dxa"/>
        <w:jc w:val="left"/>
        <w:tblInd w:w="1247" w:type="dxa"/>
        <w:tblLayout w:type="fixed"/>
        <w:tblLook w:val="04E0" w:firstRow="1" w:lastRow="1" w:firstColumn="1" w:lastColumn="0" w:noHBand="0" w:noVBand="1"/>
      </w:tblPr>
      <w:tblGrid>
        <w:gridCol w:w="3423"/>
        <w:gridCol w:w="3833"/>
      </w:tblGrid>
      <w:tr w:rsidR="0011356A" w:rsidRPr="002B426C" w14:paraId="229288C1" w14:textId="77777777" w:rsidTr="00626D96">
        <w:trPr>
          <w:cnfStyle w:val="100000000000" w:firstRow="1" w:lastRow="0" w:firstColumn="0" w:lastColumn="0" w:oddVBand="0" w:evenVBand="0" w:oddHBand="0" w:evenHBand="0" w:firstRowFirstColumn="0" w:firstRowLastColumn="0" w:lastRowFirstColumn="0" w:lastRowLastColumn="0"/>
          <w:tblHeader/>
          <w:jc w:val="left"/>
        </w:trPr>
        <w:tc>
          <w:tcPr>
            <w:tcW w:w="3423" w:type="dxa"/>
            <w:vAlign w:val="bottom"/>
          </w:tcPr>
          <w:p w14:paraId="1476B930" w14:textId="77777777" w:rsidR="0011356A" w:rsidRPr="002B426C" w:rsidRDefault="0011356A" w:rsidP="00626D96">
            <w:pPr>
              <w:spacing w:before="40" w:after="40" w:line="280" w:lineRule="exact"/>
              <w:rPr>
                <w:i/>
                <w:iCs/>
                <w:szCs w:val="20"/>
              </w:rPr>
            </w:pPr>
            <w:r w:rsidRPr="002B426C">
              <w:rPr>
                <w:i/>
                <w:iCs/>
                <w:szCs w:val="20"/>
                <w:rtl/>
              </w:rPr>
              <w:t>الدولة الطرف</w:t>
            </w:r>
          </w:p>
        </w:tc>
        <w:tc>
          <w:tcPr>
            <w:tcW w:w="3833" w:type="dxa"/>
            <w:vAlign w:val="bottom"/>
          </w:tcPr>
          <w:p w14:paraId="29AB1006" w14:textId="77777777" w:rsidR="0011356A" w:rsidRPr="002B426C" w:rsidRDefault="0011356A" w:rsidP="00626D96">
            <w:pPr>
              <w:spacing w:before="40" w:after="40" w:line="280" w:lineRule="exact"/>
              <w:rPr>
                <w:i/>
                <w:iCs/>
                <w:szCs w:val="20"/>
              </w:rPr>
            </w:pPr>
            <w:r w:rsidRPr="002B426C">
              <w:rPr>
                <w:i/>
                <w:iCs/>
                <w:szCs w:val="20"/>
                <w:rtl/>
              </w:rPr>
              <w:t>العدد</w:t>
            </w:r>
          </w:p>
        </w:tc>
      </w:tr>
      <w:tr w:rsidR="0011356A" w:rsidRPr="002B426C" w14:paraId="33C29008" w14:textId="77777777" w:rsidTr="00626D96">
        <w:trPr>
          <w:jc w:val="left"/>
        </w:trPr>
        <w:tc>
          <w:tcPr>
            <w:tcW w:w="3423" w:type="dxa"/>
          </w:tcPr>
          <w:p w14:paraId="6A950E08" w14:textId="77777777" w:rsidR="0011356A" w:rsidRPr="002B426C" w:rsidRDefault="0011356A" w:rsidP="00626D96">
            <w:pPr>
              <w:spacing w:before="40" w:after="40" w:line="280" w:lineRule="exact"/>
              <w:rPr>
                <w:szCs w:val="20"/>
              </w:rPr>
            </w:pPr>
            <w:r w:rsidRPr="002B426C">
              <w:rPr>
                <w:szCs w:val="20"/>
                <w:rtl/>
              </w:rPr>
              <w:t>كمبوديا</w:t>
            </w:r>
          </w:p>
        </w:tc>
        <w:tc>
          <w:tcPr>
            <w:tcW w:w="3833" w:type="dxa"/>
          </w:tcPr>
          <w:p w14:paraId="73483267" w14:textId="77777777" w:rsidR="0011356A" w:rsidRPr="002B426C" w:rsidRDefault="0011356A" w:rsidP="00626D96">
            <w:pPr>
              <w:spacing w:before="40" w:after="40" w:line="280" w:lineRule="exact"/>
              <w:rPr>
                <w:szCs w:val="20"/>
              </w:rPr>
            </w:pPr>
            <w:r w:rsidRPr="002B426C">
              <w:rPr>
                <w:szCs w:val="20"/>
                <w:rtl/>
              </w:rPr>
              <w:t>1</w:t>
            </w:r>
          </w:p>
        </w:tc>
      </w:tr>
      <w:tr w:rsidR="0011356A" w:rsidRPr="002B426C" w14:paraId="3B29C3A5" w14:textId="77777777" w:rsidTr="00626D96">
        <w:trPr>
          <w:jc w:val="left"/>
        </w:trPr>
        <w:tc>
          <w:tcPr>
            <w:tcW w:w="3423" w:type="dxa"/>
          </w:tcPr>
          <w:p w14:paraId="4A1C4B10" w14:textId="77777777" w:rsidR="0011356A" w:rsidRPr="002B426C" w:rsidRDefault="0011356A" w:rsidP="00626D96">
            <w:pPr>
              <w:spacing w:before="40" w:after="40" w:line="280" w:lineRule="exact"/>
              <w:rPr>
                <w:szCs w:val="20"/>
              </w:rPr>
            </w:pPr>
            <w:r w:rsidRPr="002B426C">
              <w:rPr>
                <w:szCs w:val="20"/>
                <w:rtl/>
              </w:rPr>
              <w:t>العراق</w:t>
            </w:r>
          </w:p>
        </w:tc>
        <w:tc>
          <w:tcPr>
            <w:tcW w:w="3833" w:type="dxa"/>
          </w:tcPr>
          <w:p w14:paraId="3A787B95" w14:textId="77777777" w:rsidR="0011356A" w:rsidRPr="002B426C" w:rsidRDefault="0011356A" w:rsidP="00626D96">
            <w:pPr>
              <w:spacing w:before="40" w:after="40" w:line="280" w:lineRule="exact"/>
              <w:rPr>
                <w:szCs w:val="20"/>
              </w:rPr>
            </w:pPr>
            <w:r w:rsidRPr="002B426C">
              <w:rPr>
                <w:szCs w:val="20"/>
                <w:rtl/>
              </w:rPr>
              <w:t>198</w:t>
            </w:r>
          </w:p>
        </w:tc>
      </w:tr>
      <w:tr w:rsidR="0011356A" w:rsidRPr="002B426C" w14:paraId="184667E9" w14:textId="77777777" w:rsidTr="00626D96">
        <w:trPr>
          <w:jc w:val="left"/>
        </w:trPr>
        <w:tc>
          <w:tcPr>
            <w:tcW w:w="3423" w:type="dxa"/>
          </w:tcPr>
          <w:p w14:paraId="4C43537A" w14:textId="77777777" w:rsidR="0011356A" w:rsidRPr="002B426C" w:rsidRDefault="0011356A" w:rsidP="00626D96">
            <w:pPr>
              <w:spacing w:before="40" w:after="40" w:line="280" w:lineRule="exact"/>
              <w:rPr>
                <w:szCs w:val="20"/>
              </w:rPr>
            </w:pPr>
            <w:r w:rsidRPr="002B426C">
              <w:rPr>
                <w:szCs w:val="20"/>
                <w:rtl/>
              </w:rPr>
              <w:t>المكسيك</w:t>
            </w:r>
          </w:p>
        </w:tc>
        <w:tc>
          <w:tcPr>
            <w:tcW w:w="3833" w:type="dxa"/>
          </w:tcPr>
          <w:p w14:paraId="4DE6548C" w14:textId="77777777" w:rsidR="0011356A" w:rsidRPr="002B426C" w:rsidRDefault="0011356A" w:rsidP="00626D96">
            <w:pPr>
              <w:spacing w:before="40" w:after="40" w:line="280" w:lineRule="exact"/>
              <w:rPr>
                <w:szCs w:val="20"/>
              </w:rPr>
            </w:pPr>
            <w:r w:rsidRPr="002B426C">
              <w:rPr>
                <w:szCs w:val="20"/>
                <w:rtl/>
              </w:rPr>
              <w:t>18</w:t>
            </w:r>
          </w:p>
        </w:tc>
      </w:tr>
      <w:tr w:rsidR="0011356A" w:rsidRPr="002B426C" w14:paraId="61E56842" w14:textId="77777777" w:rsidTr="00626D96">
        <w:trPr>
          <w:jc w:val="left"/>
        </w:trPr>
        <w:tc>
          <w:tcPr>
            <w:tcW w:w="3423" w:type="dxa"/>
          </w:tcPr>
          <w:p w14:paraId="600D2272" w14:textId="77777777" w:rsidR="0011356A" w:rsidRPr="002B426C" w:rsidRDefault="0011356A" w:rsidP="00626D96">
            <w:pPr>
              <w:spacing w:before="40" w:after="40" w:line="280" w:lineRule="exact"/>
              <w:rPr>
                <w:szCs w:val="20"/>
              </w:rPr>
            </w:pPr>
            <w:r w:rsidRPr="002B426C">
              <w:rPr>
                <w:szCs w:val="20"/>
                <w:rtl/>
              </w:rPr>
              <w:t>السودان</w:t>
            </w:r>
          </w:p>
        </w:tc>
        <w:tc>
          <w:tcPr>
            <w:tcW w:w="3833" w:type="dxa"/>
          </w:tcPr>
          <w:p w14:paraId="72EF5038" w14:textId="77777777" w:rsidR="0011356A" w:rsidRPr="002B426C" w:rsidRDefault="0011356A" w:rsidP="00626D96">
            <w:pPr>
              <w:spacing w:before="40" w:after="40" w:line="280" w:lineRule="exact"/>
              <w:rPr>
                <w:szCs w:val="20"/>
              </w:rPr>
            </w:pPr>
            <w:r w:rsidRPr="002B426C">
              <w:rPr>
                <w:szCs w:val="20"/>
                <w:rtl/>
              </w:rPr>
              <w:t>1</w:t>
            </w:r>
          </w:p>
        </w:tc>
      </w:tr>
      <w:tr w:rsidR="0011356A" w:rsidRPr="002B426C" w14:paraId="737CEAF8" w14:textId="77777777" w:rsidTr="00626D96">
        <w:trPr>
          <w:cnfStyle w:val="010000000000" w:firstRow="0" w:lastRow="1" w:firstColumn="0" w:lastColumn="0" w:oddVBand="0" w:evenVBand="0" w:oddHBand="0" w:evenHBand="0" w:firstRowFirstColumn="0" w:firstRowLastColumn="0" w:lastRowFirstColumn="0" w:lastRowLastColumn="0"/>
          <w:jc w:val="left"/>
        </w:trPr>
        <w:tc>
          <w:tcPr>
            <w:tcW w:w="3423" w:type="dxa"/>
          </w:tcPr>
          <w:p w14:paraId="38DD85D1" w14:textId="77777777" w:rsidR="0011356A" w:rsidRPr="002B426C" w:rsidRDefault="0011356A" w:rsidP="00F82DC3">
            <w:pPr>
              <w:spacing w:before="40" w:after="40" w:line="280" w:lineRule="exact"/>
              <w:ind w:left="314"/>
              <w:rPr>
                <w:b/>
                <w:szCs w:val="20"/>
              </w:rPr>
            </w:pPr>
            <w:r w:rsidRPr="002B426C">
              <w:rPr>
                <w:b/>
                <w:bCs/>
                <w:szCs w:val="20"/>
                <w:rtl/>
              </w:rPr>
              <w:t>المجموع</w:t>
            </w:r>
          </w:p>
        </w:tc>
        <w:tc>
          <w:tcPr>
            <w:tcW w:w="3833" w:type="dxa"/>
          </w:tcPr>
          <w:p w14:paraId="25637499" w14:textId="77777777" w:rsidR="0011356A" w:rsidRPr="002B426C" w:rsidRDefault="0011356A" w:rsidP="00626D96">
            <w:pPr>
              <w:spacing w:before="40" w:after="40" w:line="280" w:lineRule="exact"/>
              <w:rPr>
                <w:b/>
                <w:bCs/>
                <w:szCs w:val="20"/>
              </w:rPr>
            </w:pPr>
            <w:r w:rsidRPr="002B426C">
              <w:rPr>
                <w:b/>
                <w:bCs/>
                <w:szCs w:val="20"/>
                <w:rtl/>
              </w:rPr>
              <w:t>218</w:t>
            </w:r>
          </w:p>
        </w:tc>
      </w:tr>
    </w:tbl>
    <w:p w14:paraId="1A4F20AF" w14:textId="61E13D95" w:rsidR="0011356A" w:rsidRPr="0011356A" w:rsidRDefault="0011356A" w:rsidP="00626D96">
      <w:pPr>
        <w:pStyle w:val="SingleTxtGA"/>
        <w:spacing w:before="240"/>
        <w:rPr>
          <w:lang w:val="en-US"/>
        </w:rPr>
      </w:pPr>
      <w:r w:rsidRPr="0011356A">
        <w:rPr>
          <w:rtl/>
          <w:lang w:val="en-US"/>
        </w:rPr>
        <w:t>18-</w:t>
      </w:r>
      <w:r w:rsidRPr="0011356A">
        <w:rPr>
          <w:rtl/>
          <w:lang w:val="en-US"/>
        </w:rPr>
        <w:tab/>
        <w:t>وفيما يتعلق بالإجراءات العاجلة التي لم تقدم الدول الأطراف ردودا</w:t>
      </w:r>
      <w:r w:rsidR="004C310D" w:rsidRPr="002B426C">
        <w:rPr>
          <w:rFonts w:hint="cs"/>
          <w:rtl/>
          <w:lang w:val="en-US"/>
        </w:rPr>
        <w:t>ً</w:t>
      </w:r>
      <w:r w:rsidRPr="0011356A">
        <w:rPr>
          <w:rtl/>
          <w:lang w:val="en-US"/>
        </w:rPr>
        <w:t xml:space="preserve"> عليها بعد، تشعر اللجنة بقلق خاص عندما تتصل هذه الممارسة بحالات لم تقدم فيها الدولة أي معلومات منذ تسجيل الإجراء العاجل المعني. وهذا الأمر يؤثر تأثيرا</w:t>
      </w:r>
      <w:r w:rsidR="004C310D" w:rsidRPr="002B426C">
        <w:rPr>
          <w:rFonts w:hint="cs"/>
          <w:rtl/>
          <w:lang w:val="en-US"/>
        </w:rPr>
        <w:t>ً</w:t>
      </w:r>
      <w:r w:rsidRPr="0011356A">
        <w:rPr>
          <w:rtl/>
          <w:lang w:val="en-US"/>
        </w:rPr>
        <w:t xml:space="preserve"> كبيرا</w:t>
      </w:r>
      <w:r w:rsidR="004C310D" w:rsidRPr="002B426C">
        <w:rPr>
          <w:rFonts w:hint="cs"/>
          <w:rtl/>
          <w:lang w:val="en-US"/>
        </w:rPr>
        <w:t>ً</w:t>
      </w:r>
      <w:r w:rsidRPr="0011356A">
        <w:rPr>
          <w:rtl/>
          <w:lang w:val="en-US"/>
        </w:rPr>
        <w:t xml:space="preserve"> على كفاءة الإجراء ويشكل انتهاكا</w:t>
      </w:r>
      <w:r w:rsidR="004C310D" w:rsidRPr="002B426C">
        <w:rPr>
          <w:rFonts w:hint="cs"/>
          <w:rtl/>
          <w:lang w:val="en-US"/>
        </w:rPr>
        <w:t>ً</w:t>
      </w:r>
      <w:r w:rsidRPr="0011356A">
        <w:rPr>
          <w:rtl/>
          <w:lang w:val="en-US"/>
        </w:rPr>
        <w:t xml:space="preserve"> لالتزامات الدول الأطراف بموجب المادة 30 من الاتفاقية. </w:t>
      </w:r>
    </w:p>
    <w:p w14:paraId="7AC3C65C" w14:textId="6CDFF68B" w:rsidR="002B426C" w:rsidRPr="0011356A" w:rsidRDefault="0011356A" w:rsidP="001E61B2">
      <w:pPr>
        <w:pStyle w:val="SingleTxtGA"/>
        <w:rPr>
          <w:lang w:val="en-US"/>
        </w:rPr>
      </w:pPr>
      <w:r w:rsidRPr="0011356A">
        <w:rPr>
          <w:rtl/>
          <w:lang w:val="en-US"/>
        </w:rPr>
        <w:t>19-</w:t>
      </w:r>
      <w:r w:rsidRPr="0011356A">
        <w:rPr>
          <w:rtl/>
          <w:lang w:val="en-US"/>
        </w:rPr>
        <w:tab/>
        <w:t>وفي هذا الصدد، تلاحظ اللجنة بقلق أن السودان لم يقدم، خلال الفترة المشمولة بالتقرير، أي رد</w:t>
      </w:r>
      <w:r w:rsidR="00626D96" w:rsidRPr="002B426C">
        <w:rPr>
          <w:rFonts w:hint="cs"/>
          <w:rtl/>
          <w:lang w:val="en-US"/>
        </w:rPr>
        <w:t> </w:t>
      </w:r>
      <w:r w:rsidRPr="0011356A">
        <w:rPr>
          <w:rtl/>
          <w:lang w:val="en-US"/>
        </w:rPr>
        <w:t>على طلب الإجراء العاجل الذي سجل باسم محمد علي عبد الله الجزولي (الإجراء العاجل رقم</w:t>
      </w:r>
      <w:r w:rsidR="002B426C">
        <w:rPr>
          <w:rFonts w:hint="cs"/>
          <w:rtl/>
          <w:lang w:val="en-US"/>
        </w:rPr>
        <w:t xml:space="preserve"> </w:t>
      </w:r>
      <w:r w:rsidR="002B426C" w:rsidRPr="002B426C">
        <w:rPr>
          <w:rFonts w:hint="cs"/>
          <w:rtl/>
          <w:lang w:val="en-US"/>
        </w:rPr>
        <w:t>1604</w:t>
      </w:r>
      <w:r w:rsidR="002B426C" w:rsidRPr="0011356A">
        <w:rPr>
          <w:rtl/>
          <w:lang w:val="en-US"/>
        </w:rPr>
        <w:t xml:space="preserve">/2023)، </w:t>
      </w:r>
      <w:r w:rsidRPr="0011356A">
        <w:rPr>
          <w:rtl/>
          <w:lang w:val="en-US"/>
        </w:rPr>
        <w:t>الذي يزعم أن أفرادا</w:t>
      </w:r>
      <w:r w:rsidR="004C310D" w:rsidRPr="002B426C">
        <w:rPr>
          <w:rFonts w:hint="cs"/>
          <w:rtl/>
          <w:lang w:val="en-US"/>
        </w:rPr>
        <w:t>ً</w:t>
      </w:r>
      <w:r w:rsidRPr="0011356A">
        <w:rPr>
          <w:rtl/>
          <w:lang w:val="en-US"/>
        </w:rPr>
        <w:t xml:space="preserve"> من قوات الدعم السريع اقتادوه من منزله في أيار/مايو 202</w:t>
      </w:r>
      <w:r w:rsidR="002B426C" w:rsidRPr="0011356A">
        <w:rPr>
          <w:rtl/>
          <w:lang w:val="en-US"/>
        </w:rPr>
        <w:t xml:space="preserve">3. </w:t>
      </w:r>
      <w:r w:rsidRPr="0011356A">
        <w:rPr>
          <w:rtl/>
          <w:lang w:val="en-US"/>
        </w:rPr>
        <w:t>ولاحظ مقدمو طلب الإجراء العاجل أنه، في ضوء النزاع الدائر، لا توجد حالياً مؤسسات عاملة لإنفاذ القانون يمكنها التحقيق في حالات الاختفاء. وفي تذكيرها الرابع إلى الدولة الطرف، حددت اللجنة موعدا</w:t>
      </w:r>
      <w:r w:rsidR="004C310D" w:rsidRPr="002B426C">
        <w:rPr>
          <w:rFonts w:hint="cs"/>
          <w:rtl/>
          <w:lang w:val="en-US"/>
        </w:rPr>
        <w:t>ً</w:t>
      </w:r>
      <w:r w:rsidRPr="0011356A">
        <w:rPr>
          <w:rtl/>
          <w:lang w:val="en-US"/>
        </w:rPr>
        <w:t xml:space="preserve"> نهائيا</w:t>
      </w:r>
      <w:r w:rsidR="004C310D" w:rsidRPr="002B426C">
        <w:rPr>
          <w:rFonts w:hint="cs"/>
          <w:rtl/>
          <w:lang w:val="en-US"/>
        </w:rPr>
        <w:t>ً</w:t>
      </w:r>
      <w:r w:rsidRPr="0011356A">
        <w:rPr>
          <w:rtl/>
          <w:lang w:val="en-US"/>
        </w:rPr>
        <w:t xml:space="preserve"> هو 19 شباط/فبراير 2024، أي اليوم الأول من دورتها السادسة والعشرين. كما أبلغت اللجنة مقدمي طلب الإجراء العاجل بالوضع وأبلغتهم بأنه إذا لم يُرسل أي رد من الدولة الطرف بحلول الموعد النهائي المحدد، سيُطلب منهم تقديم معلومات محدّثة إلى اللجنة، كي تتمكن اللجنة على أساسها من </w:t>
      </w:r>
      <w:r w:rsidRPr="0011356A">
        <w:rPr>
          <w:rtl/>
          <w:lang w:val="en-US"/>
        </w:rPr>
        <w:lastRenderedPageBreak/>
        <w:t>الاطلاع بولايتها المتمثلة في التواصل مع الدولة الطرف المعنية ما دام مصير الشخص المطلوب غير معلوم (الفقرة 4 من المادة 30 من الاتفاقية</w:t>
      </w:r>
      <w:r w:rsidR="002B426C" w:rsidRPr="0011356A">
        <w:rPr>
          <w:rtl/>
          <w:lang w:val="en-US"/>
        </w:rPr>
        <w:t>).</w:t>
      </w:r>
    </w:p>
    <w:p w14:paraId="35C4537E" w14:textId="439DB454" w:rsidR="0011356A" w:rsidRPr="002B426C" w:rsidRDefault="00626D96" w:rsidP="00626D96">
      <w:pPr>
        <w:pStyle w:val="H23GA"/>
        <w:rPr>
          <w:lang w:val="en-US"/>
        </w:rPr>
      </w:pPr>
      <w:r w:rsidRPr="002B426C">
        <w:rPr>
          <w:rtl/>
          <w:lang w:val="en-US"/>
        </w:rPr>
        <w:tab/>
      </w:r>
      <w:r w:rsidR="0011356A" w:rsidRPr="002B426C">
        <w:rPr>
          <w:rtl/>
          <w:lang w:val="en-US"/>
        </w:rPr>
        <w:t>3-</w:t>
      </w:r>
      <w:r w:rsidR="0011356A" w:rsidRPr="002B426C">
        <w:rPr>
          <w:rtl/>
          <w:lang w:val="en-US"/>
        </w:rPr>
        <w:tab/>
        <w:t>الدروس المستفادة والاجتهادات القانونية الراسخة خلال الفترة المشمولة بالتقرير</w:t>
      </w:r>
    </w:p>
    <w:p w14:paraId="47C3E9A8" w14:textId="77777777" w:rsidR="0011356A" w:rsidRPr="0011356A" w:rsidRDefault="0011356A" w:rsidP="0011356A">
      <w:pPr>
        <w:pStyle w:val="SingleTxtGA"/>
        <w:rPr>
          <w:lang w:val="en-US"/>
        </w:rPr>
      </w:pPr>
      <w:r w:rsidRPr="0011356A">
        <w:rPr>
          <w:rtl/>
          <w:lang w:val="en-US"/>
        </w:rPr>
        <w:t>20-</w:t>
      </w:r>
      <w:r w:rsidRPr="0011356A">
        <w:rPr>
          <w:rtl/>
          <w:lang w:val="en-US"/>
        </w:rPr>
        <w:tab/>
        <w:t>يكشف تحليل الردود الواردة من الدول الأطراف خلال الفترة المشمولة بالتقرير عن بعض الاتجاهات التي استمرت على مر السنين. وتود اللجنة أن تعرض دروسها المستفادة وتوصياتها ذات الصلة على الدول الأطراف والجهات الفاعلة في المجتمع المدني وغيرها من أصحاب المصلحة، بهدف تحسين كفاءة وفعالية عملية الإجراءات العاجلة وأهميتها.</w:t>
      </w:r>
    </w:p>
    <w:p w14:paraId="41E7A68D" w14:textId="770D1B1D" w:rsidR="0011356A" w:rsidRPr="002B426C" w:rsidRDefault="00626D96" w:rsidP="00626D96">
      <w:pPr>
        <w:pStyle w:val="H23GA"/>
        <w:rPr>
          <w:lang w:val="en-US"/>
        </w:rPr>
      </w:pPr>
      <w:r w:rsidRPr="002B426C">
        <w:rPr>
          <w:rtl/>
          <w:lang w:val="en-US"/>
        </w:rPr>
        <w:tab/>
      </w:r>
      <w:r w:rsidR="0011356A" w:rsidRPr="002B426C">
        <w:rPr>
          <w:rtl/>
          <w:lang w:val="en-US"/>
        </w:rPr>
        <w:t>(أ)</w:t>
      </w:r>
      <w:r w:rsidR="0011356A" w:rsidRPr="002B426C">
        <w:rPr>
          <w:rtl/>
          <w:lang w:val="en-US"/>
        </w:rPr>
        <w:tab/>
        <w:t>الحاجة إلى معلومات مفصلة من الدول الأطراف بشأن الإجراءات المتخذة</w:t>
      </w:r>
    </w:p>
    <w:p w14:paraId="6EED44DD" w14:textId="678F6C70" w:rsidR="0011356A" w:rsidRPr="0011356A" w:rsidRDefault="0011356A" w:rsidP="0011356A">
      <w:pPr>
        <w:pStyle w:val="SingleTxtGA"/>
        <w:rPr>
          <w:lang w:val="en-US"/>
        </w:rPr>
      </w:pPr>
      <w:r w:rsidRPr="0011356A">
        <w:rPr>
          <w:rtl/>
          <w:lang w:val="en-US"/>
        </w:rPr>
        <w:t>21-</w:t>
      </w:r>
      <w:r w:rsidRPr="0011356A">
        <w:rPr>
          <w:rtl/>
          <w:lang w:val="en-US"/>
        </w:rPr>
        <w:tab/>
        <w:t>فيما يتعلق بمضمون الردود الواردة من الدول الأطراف، تذكّر اللجنة السلطات بأهمية تقديم</w:t>
      </w:r>
      <w:r w:rsidR="004C310D" w:rsidRPr="002B426C">
        <w:rPr>
          <w:rFonts w:hint="cs"/>
          <w:rtl/>
          <w:lang w:val="en-US"/>
        </w:rPr>
        <w:t> </w:t>
      </w:r>
      <w:r w:rsidRPr="0011356A">
        <w:rPr>
          <w:rtl/>
          <w:lang w:val="en-US"/>
        </w:rPr>
        <w:t>معلومات مفصلة عن كل نقطة من النقاط المثارة في مذكرتي التسجيل والمتابعة. وتستند شواغل</w:t>
      </w:r>
      <w:r w:rsidR="004C310D" w:rsidRPr="002B426C">
        <w:rPr>
          <w:rFonts w:hint="cs"/>
          <w:rtl/>
          <w:lang w:val="en-US"/>
        </w:rPr>
        <w:t> </w:t>
      </w:r>
      <w:r w:rsidRPr="0011356A">
        <w:rPr>
          <w:rtl/>
          <w:lang w:val="en-US"/>
        </w:rPr>
        <w:t>اللجنة وتوصياتها إلى طائفة واسعة من المصادر السرية، بهدف توفير معلومات محددة لدعم الدول الأطراف المعنية في جهودها الرامية إلى البحث عن الأشخاص المختفين، والتحقيق في حالات الاختفاء المزعومة لهؤلاء الأشخاص، وتيسير مشاركة الأقارب، وإبقائهم على علم وحمايتهم من التهديدات والأعمال الانتقامية.</w:t>
      </w:r>
    </w:p>
    <w:p w14:paraId="1F77C3BB" w14:textId="043FEB0B" w:rsidR="0011356A" w:rsidRPr="0011356A" w:rsidRDefault="0011356A" w:rsidP="0011356A">
      <w:pPr>
        <w:pStyle w:val="SingleTxtGA"/>
        <w:rPr>
          <w:lang w:val="en-US"/>
        </w:rPr>
      </w:pPr>
      <w:r w:rsidRPr="0011356A">
        <w:rPr>
          <w:rtl/>
          <w:lang w:val="en-US"/>
        </w:rPr>
        <w:t>22-</w:t>
      </w:r>
      <w:r w:rsidRPr="0011356A">
        <w:rPr>
          <w:rtl/>
          <w:lang w:val="en-US"/>
        </w:rPr>
        <w:tab/>
        <w:t>والردود المقدمة من الدول الأطراف التي لا توفر معلومات تؤدي إلى تشكيك اللجنة في استعداد هذه الدول للمساهمة في الإجراء والانخراط فعليا</w:t>
      </w:r>
      <w:r w:rsidR="004C310D" w:rsidRPr="002B426C">
        <w:rPr>
          <w:rFonts w:hint="cs"/>
          <w:rtl/>
          <w:lang w:val="en-US"/>
        </w:rPr>
        <w:t>ً</w:t>
      </w:r>
      <w:r w:rsidRPr="0011356A">
        <w:rPr>
          <w:rtl/>
          <w:lang w:val="en-US"/>
        </w:rPr>
        <w:t xml:space="preserve"> في عملية البحث والتحقيق ذات الصلة. </w:t>
      </w:r>
    </w:p>
    <w:p w14:paraId="509C90B5" w14:textId="77777777" w:rsidR="0011356A" w:rsidRPr="0011356A" w:rsidRDefault="0011356A" w:rsidP="0011356A">
      <w:pPr>
        <w:pStyle w:val="SingleTxtGA"/>
        <w:rPr>
          <w:lang w:val="en-US"/>
        </w:rPr>
      </w:pPr>
      <w:r w:rsidRPr="0011356A">
        <w:rPr>
          <w:rtl/>
          <w:lang w:val="en-US"/>
        </w:rPr>
        <w:t>23-</w:t>
      </w:r>
      <w:r w:rsidRPr="0011356A">
        <w:rPr>
          <w:rtl/>
          <w:lang w:val="en-US"/>
        </w:rPr>
        <w:tab/>
        <w:t>وفي هذا الصدد، لا تزال اللجنة تشعر بقلق خاص إزاء الردود الواردة من العراق؛ فكلها تستنسخ واحدة أو مجموعة من النقاط التالية، دون تقديم معلومات عن الخطوات المتخذة للبحث عن الشخص المختفي والتحقيق في الاختفاء المزعوم:</w:t>
      </w:r>
    </w:p>
    <w:p w14:paraId="7261330E" w14:textId="62F28393" w:rsidR="002B426C" w:rsidRPr="0011356A" w:rsidRDefault="00626D96" w:rsidP="0011356A">
      <w:pPr>
        <w:pStyle w:val="SingleTxtGA"/>
        <w:rPr>
          <w:lang w:val="en-US"/>
        </w:rPr>
      </w:pPr>
      <w:r w:rsidRPr="002B426C">
        <w:rPr>
          <w:rtl/>
          <w:lang w:val="en-US"/>
        </w:rPr>
        <w:tab/>
      </w:r>
      <w:r w:rsidR="0011356A" w:rsidRPr="0011356A">
        <w:rPr>
          <w:rtl/>
          <w:lang w:val="en-US"/>
        </w:rPr>
        <w:t>(أ)</w:t>
      </w:r>
      <w:r w:rsidR="0011356A" w:rsidRPr="0011356A">
        <w:rPr>
          <w:rtl/>
          <w:lang w:val="en-US"/>
        </w:rPr>
        <w:tab/>
        <w:t>طلب توضيح يتعلق باسم الشخص المختفي، عندما تظهر في وثيقة الهوية، على سبيل المثال، ثلاثة فقط من الأسماء الخمسة المشار إليها في طلب الإجراء العاجل (على سبيل المثال، عدم ذكر اسم الأب أو الجد</w:t>
      </w:r>
      <w:r w:rsidR="002B426C" w:rsidRPr="0011356A">
        <w:rPr>
          <w:rtl/>
          <w:lang w:val="en-US"/>
        </w:rPr>
        <w:t>)؛</w:t>
      </w:r>
    </w:p>
    <w:p w14:paraId="3BD01BE1" w14:textId="15F084F1" w:rsidR="0011356A" w:rsidRPr="0011356A" w:rsidRDefault="00626D96" w:rsidP="0011356A">
      <w:pPr>
        <w:pStyle w:val="SingleTxtGA"/>
        <w:rPr>
          <w:lang w:val="en-US"/>
        </w:rPr>
      </w:pPr>
      <w:r w:rsidRPr="002B426C">
        <w:rPr>
          <w:rtl/>
          <w:lang w:val="en-US"/>
        </w:rPr>
        <w:tab/>
      </w:r>
      <w:r w:rsidR="0011356A" w:rsidRPr="0011356A">
        <w:rPr>
          <w:rtl/>
          <w:lang w:val="en-US"/>
        </w:rPr>
        <w:t>(ب)</w:t>
      </w:r>
      <w:r w:rsidR="0011356A" w:rsidRPr="0011356A">
        <w:rPr>
          <w:rtl/>
          <w:lang w:val="en-US"/>
        </w:rPr>
        <w:tab/>
        <w:t>طلب وثيقة هوية "ذات نوعية أفضل" من تلك التي قدمتها اللجنة؛</w:t>
      </w:r>
    </w:p>
    <w:p w14:paraId="39CA5676" w14:textId="2A61143B" w:rsidR="0011356A" w:rsidRPr="0011356A" w:rsidRDefault="00626D96" w:rsidP="0011356A">
      <w:pPr>
        <w:pStyle w:val="SingleTxtGA"/>
        <w:rPr>
          <w:lang w:val="en-US"/>
        </w:rPr>
      </w:pPr>
      <w:r w:rsidRPr="002B426C">
        <w:rPr>
          <w:rtl/>
          <w:lang w:val="en-US"/>
        </w:rPr>
        <w:tab/>
      </w:r>
      <w:r w:rsidR="0011356A" w:rsidRPr="0011356A">
        <w:rPr>
          <w:rtl/>
          <w:lang w:val="en-US"/>
        </w:rPr>
        <w:t>(ج)</w:t>
      </w:r>
      <w:r w:rsidR="0011356A" w:rsidRPr="0011356A">
        <w:rPr>
          <w:rtl/>
          <w:lang w:val="en-US"/>
        </w:rPr>
        <w:tab/>
        <w:t>الإشارة إلى صدور أمر بالقبض على الشخص المختفي بموجب قانون مكافحة الإرهاب، دون تقديم أي معلومات إضافية؛</w:t>
      </w:r>
    </w:p>
    <w:p w14:paraId="2263D0E6" w14:textId="6951D833" w:rsidR="0011356A" w:rsidRPr="0011356A" w:rsidRDefault="00626D96" w:rsidP="0011356A">
      <w:pPr>
        <w:pStyle w:val="SingleTxtGA"/>
        <w:rPr>
          <w:lang w:val="en-US"/>
        </w:rPr>
      </w:pPr>
      <w:r w:rsidRPr="002B426C">
        <w:rPr>
          <w:rtl/>
          <w:lang w:val="en-US"/>
        </w:rPr>
        <w:tab/>
      </w:r>
      <w:r w:rsidR="0011356A" w:rsidRPr="0011356A">
        <w:rPr>
          <w:rtl/>
          <w:lang w:val="en-US"/>
        </w:rPr>
        <w:t>(د)</w:t>
      </w:r>
      <w:r w:rsidR="0011356A" w:rsidRPr="0011356A">
        <w:rPr>
          <w:rtl/>
          <w:lang w:val="en-US"/>
        </w:rPr>
        <w:tab/>
        <w:t>بيان بأن الشخص المختفي قد أعلن عن أنه في عداد النازحين؛</w:t>
      </w:r>
    </w:p>
    <w:p w14:paraId="6A51CDD6" w14:textId="35535E1A" w:rsidR="0011356A" w:rsidRPr="0011356A" w:rsidRDefault="00626D96" w:rsidP="0011356A">
      <w:pPr>
        <w:pStyle w:val="SingleTxtGA"/>
        <w:rPr>
          <w:lang w:val="en-US"/>
        </w:rPr>
      </w:pPr>
      <w:r w:rsidRPr="002B426C">
        <w:rPr>
          <w:rtl/>
          <w:lang w:val="en-US"/>
        </w:rPr>
        <w:tab/>
      </w:r>
      <w:r w:rsidR="0011356A" w:rsidRPr="0011356A">
        <w:rPr>
          <w:rtl/>
          <w:lang w:val="en-US"/>
        </w:rPr>
        <w:t>(ه)</w:t>
      </w:r>
      <w:r w:rsidR="0011356A" w:rsidRPr="0011356A">
        <w:rPr>
          <w:rtl/>
          <w:lang w:val="en-US"/>
        </w:rPr>
        <w:tab/>
        <w:t>التأكيد على أن الضحية لم تقدم دليلا</w:t>
      </w:r>
      <w:r w:rsidR="004C310D" w:rsidRPr="002B426C">
        <w:rPr>
          <w:rFonts w:hint="cs"/>
          <w:rtl/>
          <w:lang w:val="en-US"/>
        </w:rPr>
        <w:t>ً</w:t>
      </w:r>
      <w:r w:rsidR="0011356A" w:rsidRPr="0011356A">
        <w:rPr>
          <w:rtl/>
          <w:lang w:val="en-US"/>
        </w:rPr>
        <w:t xml:space="preserve"> على أنها أبلغت السلطات الوطنية المختصة</w:t>
      </w:r>
      <w:r w:rsidR="004C310D" w:rsidRPr="002B426C">
        <w:rPr>
          <w:rFonts w:hint="cs"/>
          <w:rtl/>
          <w:lang w:val="en-US"/>
        </w:rPr>
        <w:t> </w:t>
      </w:r>
      <w:r w:rsidR="0011356A" w:rsidRPr="0011356A">
        <w:rPr>
          <w:rtl/>
          <w:lang w:val="en-US"/>
        </w:rPr>
        <w:t>بالاختفاء.</w:t>
      </w:r>
    </w:p>
    <w:p w14:paraId="5F52731E" w14:textId="77777777" w:rsidR="0011356A" w:rsidRPr="0011356A" w:rsidRDefault="0011356A" w:rsidP="0011356A">
      <w:pPr>
        <w:pStyle w:val="SingleTxtGA"/>
        <w:rPr>
          <w:lang w:val="en-US"/>
        </w:rPr>
      </w:pPr>
      <w:r w:rsidRPr="0011356A">
        <w:rPr>
          <w:rtl/>
          <w:lang w:val="en-US"/>
        </w:rPr>
        <w:t>24-</w:t>
      </w:r>
      <w:r w:rsidRPr="0011356A">
        <w:rPr>
          <w:rtl/>
          <w:lang w:val="en-US"/>
        </w:rPr>
        <w:tab/>
        <w:t xml:space="preserve">وفي تلك الحالات، ذكّرت اللجنة الدولة الطرف بأن عدم اتخاذها إجراء وتقديم معلومات محددة لا يتوافق مع المادة 12 والفقرتين 2 و3 من المادة 30 من الاتفاقية اللتين تلزمان الدول الأطراف بالنظر في الادعاء على وجه السرعة وبنزاهة؛ وإجراء تحقيق شامل ونزيه دون تأخير؛ واتخاذ التدابير اللازمة لمنع الأفعال التي تعوق إجراء التحقيق والمعاقبة عليها؛ وتقديم معلومات عن الإجراءات المحددة التي اتخذتها السلطات الحكومية المختصة في هذا الصدد. وطلبت اللجنة كذلك إلى الدولة الطرف أن تقدم معلومات </w:t>
      </w:r>
      <w:r w:rsidRPr="0011356A">
        <w:rPr>
          <w:rtl/>
          <w:lang w:val="en-US"/>
        </w:rPr>
        <w:lastRenderedPageBreak/>
        <w:t>عن مسائل محددة تتصل بكل إجراء من الإجراءات العاجلة المسجلة المعنية. وفيما يتعلق باستفسارات الدولة الطرف، اتخذت اللجنة الإجراءات التالية وأبلغت الدولة الطرف بذلك، وفقاً لملابسات الحالة:</w:t>
      </w:r>
    </w:p>
    <w:p w14:paraId="791720B5" w14:textId="5D6E274B" w:rsidR="0011356A" w:rsidRPr="0011356A" w:rsidRDefault="00626D96" w:rsidP="0011356A">
      <w:pPr>
        <w:pStyle w:val="SingleTxtGA"/>
        <w:rPr>
          <w:lang w:val="en-US"/>
        </w:rPr>
      </w:pPr>
      <w:r w:rsidRPr="002B426C">
        <w:rPr>
          <w:rtl/>
          <w:lang w:val="en-US"/>
        </w:rPr>
        <w:tab/>
      </w:r>
      <w:r w:rsidR="0011356A" w:rsidRPr="0011356A">
        <w:rPr>
          <w:rtl/>
          <w:lang w:val="en-US"/>
        </w:rPr>
        <w:t>(أ)</w:t>
      </w:r>
      <w:r w:rsidR="0011356A" w:rsidRPr="0011356A">
        <w:rPr>
          <w:rtl/>
          <w:lang w:val="en-US"/>
        </w:rPr>
        <w:tab/>
        <w:t>التحقق والتأكد من أن الإجراء العاجل قد سُجل بالاسم الرسمي أو الكامل للضحية؛</w:t>
      </w:r>
    </w:p>
    <w:p w14:paraId="074EC5A8" w14:textId="5A4DCA9C" w:rsidR="0011356A" w:rsidRPr="0011356A" w:rsidRDefault="00626D96" w:rsidP="0011356A">
      <w:pPr>
        <w:pStyle w:val="SingleTxtGA"/>
        <w:rPr>
          <w:lang w:val="en-US"/>
        </w:rPr>
      </w:pPr>
      <w:r w:rsidRPr="002B426C">
        <w:rPr>
          <w:rtl/>
          <w:lang w:val="en-US"/>
        </w:rPr>
        <w:tab/>
      </w:r>
      <w:r w:rsidR="0011356A" w:rsidRPr="0011356A">
        <w:rPr>
          <w:rtl/>
          <w:lang w:val="en-US"/>
        </w:rPr>
        <w:t>(ب)</w:t>
      </w:r>
      <w:r w:rsidR="0011356A" w:rsidRPr="0011356A">
        <w:rPr>
          <w:rtl/>
          <w:lang w:val="en-US"/>
        </w:rPr>
        <w:tab/>
        <w:t>توضيح أي اختلاف في وثيقة الهوية التي سُلّمت للدولة، وتأكيد الاسم باللغة العربية إذا كان ذلك متاحا</w:t>
      </w:r>
      <w:r w:rsidR="004C310D" w:rsidRPr="002B426C">
        <w:rPr>
          <w:rFonts w:hint="cs"/>
          <w:rtl/>
          <w:lang w:val="en-US"/>
        </w:rPr>
        <w:t>ً</w:t>
      </w:r>
      <w:r w:rsidR="0011356A" w:rsidRPr="0011356A">
        <w:rPr>
          <w:rtl/>
          <w:lang w:val="en-US"/>
        </w:rPr>
        <w:t>؛</w:t>
      </w:r>
    </w:p>
    <w:p w14:paraId="740161EB" w14:textId="4EF2071C" w:rsidR="0011356A" w:rsidRPr="0011356A" w:rsidRDefault="00626D96" w:rsidP="0011356A">
      <w:pPr>
        <w:pStyle w:val="SingleTxtGA"/>
        <w:rPr>
          <w:lang w:val="en-US"/>
        </w:rPr>
      </w:pPr>
      <w:r w:rsidRPr="002B426C">
        <w:rPr>
          <w:rtl/>
          <w:lang w:val="en-US"/>
        </w:rPr>
        <w:tab/>
      </w:r>
      <w:r w:rsidR="0011356A" w:rsidRPr="0011356A">
        <w:rPr>
          <w:rtl/>
          <w:lang w:val="en-US"/>
        </w:rPr>
        <w:t>(ج)</w:t>
      </w:r>
      <w:r w:rsidR="0011356A" w:rsidRPr="0011356A">
        <w:rPr>
          <w:rtl/>
          <w:lang w:val="en-US"/>
        </w:rPr>
        <w:tab/>
        <w:t>التأكد بعد إجراء جميع عمليات التحقق ذات الصلة، إذا أمكن، من أن الاسم الوارد في وثيقة الهوية المرفقة بطلب الإجراء العاجل يكفي للسماح بتحديد هوية الضحية في العراق، أو توضيح ذلك الاسم.</w:t>
      </w:r>
    </w:p>
    <w:p w14:paraId="741674CC" w14:textId="7562A13A" w:rsidR="0011356A" w:rsidRPr="0011356A" w:rsidRDefault="0011356A" w:rsidP="0011356A">
      <w:pPr>
        <w:pStyle w:val="SingleTxtGA"/>
        <w:rPr>
          <w:lang w:val="en-US"/>
        </w:rPr>
      </w:pPr>
      <w:r w:rsidRPr="0011356A">
        <w:rPr>
          <w:rtl/>
          <w:lang w:val="en-US"/>
        </w:rPr>
        <w:t>25-</w:t>
      </w:r>
      <w:r w:rsidRPr="0011356A">
        <w:rPr>
          <w:rtl/>
          <w:lang w:val="en-US"/>
        </w:rPr>
        <w:tab/>
        <w:t>وفيما يتعلق بطلب الدولة الطرف الحصول على نسخ أوضح من الوثائق الرسمية للأشخاص المختفين، تتصل اللجنة بأقاربهم أو ممثليهم للحصول على نسخة من هذه الوثائق. وفي حالة توفر نسخة، تُحال إلى الدولة الطرف. وعندما لا تتوفر نسخة من أسرة الشخص المختفي أو أقاربه أو ممثليه، تذكّر اللجنة الدولة الطرف بأن ضحايا الاختفاء كثيرا</w:t>
      </w:r>
      <w:r w:rsidR="004C310D" w:rsidRPr="002B426C">
        <w:rPr>
          <w:rFonts w:hint="cs"/>
          <w:rtl/>
          <w:lang w:val="en-US"/>
        </w:rPr>
        <w:t>ً</w:t>
      </w:r>
      <w:r w:rsidRPr="0011356A">
        <w:rPr>
          <w:rtl/>
          <w:lang w:val="en-US"/>
        </w:rPr>
        <w:t xml:space="preserve"> ما يختفون وبحوزتهم وثائق هويتهم، مما يجعل من المستحيل الحصول عليها، وأن الدولة الطرف ملزمة بموجب الاتفاقية بالبحث عن الشخص المختفي والتحقيق في حالة الاختفاء المزعومة دون تأخير على أساس المعلومات المتاحة.</w:t>
      </w:r>
    </w:p>
    <w:p w14:paraId="1C8B9CD7" w14:textId="5D97CFFC" w:rsidR="0011356A" w:rsidRPr="002B426C" w:rsidRDefault="00626D96" w:rsidP="00626D96">
      <w:pPr>
        <w:pStyle w:val="H23GA"/>
        <w:rPr>
          <w:lang w:val="en-US"/>
        </w:rPr>
      </w:pPr>
      <w:r w:rsidRPr="002B426C">
        <w:rPr>
          <w:rtl/>
          <w:lang w:val="en-US"/>
        </w:rPr>
        <w:tab/>
      </w:r>
      <w:r w:rsidR="0011356A" w:rsidRPr="002B426C">
        <w:rPr>
          <w:rtl/>
          <w:lang w:val="en-US"/>
        </w:rPr>
        <w:t>(ب)</w:t>
      </w:r>
      <w:r w:rsidR="0011356A" w:rsidRPr="002B426C">
        <w:rPr>
          <w:rtl/>
          <w:lang w:val="en-US"/>
        </w:rPr>
        <w:tab/>
        <w:t>ضرورة اعتماد استراتيجيات تناسب كل حالة، وتعزيز التنسيق المنهجي بين المؤسسات المسؤولة عن البحث والتحقيق</w:t>
      </w:r>
    </w:p>
    <w:p w14:paraId="330C98C8" w14:textId="15B66624" w:rsidR="0011356A" w:rsidRPr="0011356A" w:rsidRDefault="0011356A" w:rsidP="0011356A">
      <w:pPr>
        <w:pStyle w:val="SingleTxtGA"/>
        <w:rPr>
          <w:lang w:val="en-US"/>
        </w:rPr>
      </w:pPr>
      <w:r w:rsidRPr="0011356A">
        <w:rPr>
          <w:rtl/>
          <w:lang w:val="en-US"/>
        </w:rPr>
        <w:t>26-</w:t>
      </w:r>
      <w:r w:rsidRPr="0011356A">
        <w:rPr>
          <w:rtl/>
          <w:lang w:val="en-US"/>
        </w:rPr>
        <w:tab/>
        <w:t>في جميع الملاحظات المتعلقة بالتسجيل، تدعو اللجنة الدول الأطراف المعنية إلى أن تضع، دون إبطاء، استراتيجية شاملة تتضمن خطة عمل وجدولا</w:t>
      </w:r>
      <w:r w:rsidR="004C310D" w:rsidRPr="002B426C">
        <w:rPr>
          <w:rFonts w:hint="cs"/>
          <w:rtl/>
          <w:lang w:val="en-US"/>
        </w:rPr>
        <w:t>ً</w:t>
      </w:r>
      <w:r w:rsidRPr="0011356A">
        <w:rPr>
          <w:rtl/>
          <w:lang w:val="en-US"/>
        </w:rPr>
        <w:t xml:space="preserve"> زمنيا</w:t>
      </w:r>
      <w:r w:rsidR="004C310D" w:rsidRPr="002B426C">
        <w:rPr>
          <w:rFonts w:hint="cs"/>
          <w:rtl/>
          <w:lang w:val="en-US"/>
        </w:rPr>
        <w:t>ً</w:t>
      </w:r>
      <w:r w:rsidRPr="0011356A">
        <w:rPr>
          <w:rtl/>
          <w:lang w:val="en-US"/>
        </w:rPr>
        <w:t xml:space="preserve"> للبحث الفوري عن الأشخاص المختفين ولإجراء تحقيق شامل ونزيه في حالات اختفائهم المزعومة. ويجب أن تراعي هذه الاستراتيجية جميع المعلومات المتاحة، بما في ذلك السياق الذي حدث فيه الاختفاء، ويجب أن تضع هذه الاستراتيجية السلطات الحكومية المختصة مع الامتثال التام لالتزاماتها بموجب الاتفاقية (ولا سيما المواد 11 و12 و24</w:t>
      </w:r>
      <w:r w:rsidR="002B426C" w:rsidRPr="0011356A">
        <w:rPr>
          <w:rtl/>
          <w:lang w:val="en-US"/>
        </w:rPr>
        <w:t xml:space="preserve">)، </w:t>
      </w:r>
      <w:r w:rsidRPr="0011356A">
        <w:rPr>
          <w:rtl/>
          <w:lang w:val="en-US"/>
        </w:rPr>
        <w:t>وفي ضوء المبادئ التوجيهية للبحث عن الأشخاص المختفين. ثم تقدم اللجنة توصيات محددة بشأن خصائص هذه الاستراتيجيات وخطط العمل. ومع ذلك، لا تزال اللجنة تشعر بالقلق إزاء عدم اتخاذ الدول الأطراف إجراءات في هذا الصدد.</w:t>
      </w:r>
      <w:bookmarkStart w:id="6" w:name="_Hlk154596825"/>
      <w:bookmarkEnd w:id="6"/>
    </w:p>
    <w:p w14:paraId="054DFEBC" w14:textId="77777777" w:rsidR="0011356A" w:rsidRPr="0011356A" w:rsidRDefault="0011356A" w:rsidP="0011356A">
      <w:pPr>
        <w:pStyle w:val="SingleTxtGA"/>
        <w:rPr>
          <w:lang w:val="en-US"/>
        </w:rPr>
      </w:pPr>
      <w:r w:rsidRPr="0011356A">
        <w:rPr>
          <w:rtl/>
          <w:lang w:val="en-US"/>
        </w:rPr>
        <w:t>27-</w:t>
      </w:r>
      <w:r w:rsidRPr="0011356A">
        <w:rPr>
          <w:rtl/>
          <w:lang w:val="en-US"/>
        </w:rPr>
        <w:tab/>
        <w:t>ويتجسد هذا الاتجاه في خاصيتين مشتركتين لمعظم ردود الدول الأطراف:</w:t>
      </w:r>
    </w:p>
    <w:p w14:paraId="1C32301D" w14:textId="2412CBE4" w:rsidR="0011356A" w:rsidRPr="0011356A" w:rsidRDefault="00626D96" w:rsidP="0011356A">
      <w:pPr>
        <w:pStyle w:val="SingleTxtGA"/>
        <w:rPr>
          <w:lang w:val="en-US"/>
        </w:rPr>
      </w:pPr>
      <w:r w:rsidRPr="002B426C">
        <w:rPr>
          <w:rtl/>
          <w:lang w:val="en-US"/>
        </w:rPr>
        <w:tab/>
      </w:r>
      <w:r w:rsidR="0011356A" w:rsidRPr="0011356A">
        <w:rPr>
          <w:rtl/>
          <w:lang w:val="en-US"/>
        </w:rPr>
        <w:t>(أ)</w:t>
      </w:r>
      <w:r w:rsidR="0011356A" w:rsidRPr="0011356A">
        <w:rPr>
          <w:rtl/>
          <w:lang w:val="en-US"/>
        </w:rPr>
        <w:tab/>
        <w:t>عادة ما تقدم السلطات المختصة تقارير عن إجراءات معزولة وغير منسقة للبحث والتحقيق، دون الإشارة إلى أي إجراء لتعزيز التعاون بين المؤسسات وتبادل المعلومات؛</w:t>
      </w:r>
    </w:p>
    <w:p w14:paraId="4C6C9CC1" w14:textId="1F243ECE" w:rsidR="0011356A" w:rsidRPr="0011356A" w:rsidRDefault="00626D96" w:rsidP="0011356A">
      <w:pPr>
        <w:pStyle w:val="SingleTxtGA"/>
        <w:rPr>
          <w:lang w:val="en-US"/>
        </w:rPr>
      </w:pPr>
      <w:r w:rsidRPr="002B426C">
        <w:rPr>
          <w:rtl/>
          <w:lang w:val="en-US"/>
        </w:rPr>
        <w:tab/>
      </w:r>
      <w:r w:rsidR="0011356A" w:rsidRPr="0011356A">
        <w:rPr>
          <w:rtl/>
          <w:lang w:val="en-US"/>
        </w:rPr>
        <w:t>(ب)</w:t>
      </w:r>
      <w:r w:rsidR="0011356A" w:rsidRPr="0011356A">
        <w:rPr>
          <w:rtl/>
          <w:lang w:val="en-US"/>
        </w:rPr>
        <w:tab/>
        <w:t>كثيرا</w:t>
      </w:r>
      <w:r w:rsidR="004C310D" w:rsidRPr="002B426C">
        <w:rPr>
          <w:rFonts w:hint="cs"/>
          <w:rtl/>
          <w:lang w:val="en-US"/>
        </w:rPr>
        <w:t>ً</w:t>
      </w:r>
      <w:r w:rsidR="0011356A" w:rsidRPr="0011356A">
        <w:rPr>
          <w:rtl/>
          <w:lang w:val="en-US"/>
        </w:rPr>
        <w:t xml:space="preserve"> ما تكشف المعلومات المتاحة عن عدم قيام هذه السلطات بتبادل المعلومات والأدلة التي حصلت عليها خلال اطلاع كل منها بولايتها.</w:t>
      </w:r>
    </w:p>
    <w:p w14:paraId="7DC6783E" w14:textId="77777777" w:rsidR="0011356A" w:rsidRPr="0011356A" w:rsidRDefault="0011356A" w:rsidP="0011356A">
      <w:pPr>
        <w:pStyle w:val="SingleTxtGA"/>
        <w:rPr>
          <w:lang w:val="en-US"/>
        </w:rPr>
      </w:pPr>
      <w:r w:rsidRPr="0011356A">
        <w:rPr>
          <w:rtl/>
          <w:lang w:val="en-US"/>
        </w:rPr>
        <w:t>28-</w:t>
      </w:r>
      <w:r w:rsidRPr="0011356A">
        <w:rPr>
          <w:rtl/>
          <w:lang w:val="en-US"/>
        </w:rPr>
        <w:tab/>
        <w:t>وتؤدي هذه الممارسات في بعض الحالات إلى ازدواجية الأنشطة وإلى ثغرات في المعلومات تفضي إلى توقف عمليات البحث والتحقيق أو إلى تأخيرات لا لزوم لها في تحديد أماكن الأشخاص المختفين وتحديد هوية الجناة.</w:t>
      </w:r>
    </w:p>
    <w:p w14:paraId="29695C33" w14:textId="4FDA05DD" w:rsidR="002B426C" w:rsidRPr="0011356A" w:rsidRDefault="0011356A" w:rsidP="0011356A">
      <w:pPr>
        <w:pStyle w:val="SingleTxtGA"/>
        <w:rPr>
          <w:lang w:val="en-US"/>
        </w:rPr>
      </w:pPr>
      <w:r w:rsidRPr="0011356A">
        <w:rPr>
          <w:rtl/>
          <w:lang w:val="en-US"/>
        </w:rPr>
        <w:t>29-</w:t>
      </w:r>
      <w:r w:rsidRPr="0011356A">
        <w:rPr>
          <w:rtl/>
          <w:lang w:val="en-US"/>
        </w:rPr>
        <w:tab/>
        <w:t>وفي هذه الحالات، تذكر اللجنة باستمرار الدول المعنية بالتزامها بتعزيز التنسيق بين المؤسسات الذي يشكل أحد عناصر التزامها بالبحث عن الأشخاص المختفين والتحقيق في حالات اختفائهم، امتثالا</w:t>
      </w:r>
      <w:r w:rsidR="004C310D" w:rsidRPr="002B426C">
        <w:rPr>
          <w:rFonts w:hint="cs"/>
          <w:rtl/>
          <w:lang w:val="en-US"/>
        </w:rPr>
        <w:t>ً</w:t>
      </w:r>
      <w:r w:rsidRPr="0011356A">
        <w:rPr>
          <w:rtl/>
          <w:lang w:val="en-US"/>
        </w:rPr>
        <w:t xml:space="preserve"> </w:t>
      </w:r>
      <w:r w:rsidRPr="0011356A">
        <w:rPr>
          <w:rtl/>
          <w:lang w:val="en-US"/>
        </w:rPr>
        <w:lastRenderedPageBreak/>
        <w:t>للمادتين 12 و24 من الاتفاقية، وفي ضوء المبادئ التوجيهية للبحث عن الأشخاص المختفين (لا سيما،</w:t>
      </w:r>
      <w:r w:rsidR="004C310D" w:rsidRPr="002B426C">
        <w:rPr>
          <w:rtl/>
          <w:lang w:val="en-US"/>
        </w:rPr>
        <w:t xml:space="preserve"> </w:t>
      </w:r>
      <w:r w:rsidRPr="0011356A">
        <w:rPr>
          <w:rtl/>
          <w:lang w:val="en-US"/>
        </w:rPr>
        <w:t>المبادئ 10-1</w:t>
      </w:r>
      <w:r w:rsidR="002B426C" w:rsidRPr="0011356A">
        <w:rPr>
          <w:rtl/>
          <w:lang w:val="en-US"/>
        </w:rPr>
        <w:t>3).</w:t>
      </w:r>
    </w:p>
    <w:p w14:paraId="10EBE86C" w14:textId="712FB3A1" w:rsidR="0011356A" w:rsidRPr="0011356A" w:rsidRDefault="0011356A" w:rsidP="0011356A">
      <w:pPr>
        <w:pStyle w:val="SingleTxtGA"/>
        <w:rPr>
          <w:lang w:val="en-US"/>
        </w:rPr>
      </w:pPr>
      <w:r w:rsidRPr="0011356A">
        <w:rPr>
          <w:rtl/>
          <w:lang w:val="en-US"/>
        </w:rPr>
        <w:t>30-</w:t>
      </w:r>
      <w:r w:rsidRPr="0011356A">
        <w:rPr>
          <w:rtl/>
          <w:lang w:val="en-US"/>
        </w:rPr>
        <w:tab/>
        <w:t>وكثيرا</w:t>
      </w:r>
      <w:r w:rsidR="006869E5" w:rsidRPr="002B426C">
        <w:rPr>
          <w:rFonts w:hint="cs"/>
          <w:rtl/>
          <w:lang w:val="en-US"/>
        </w:rPr>
        <w:t>ً</w:t>
      </w:r>
      <w:r w:rsidRPr="0011356A">
        <w:rPr>
          <w:rtl/>
          <w:lang w:val="en-US"/>
        </w:rPr>
        <w:t xml:space="preserve"> ما تضطر اللجنة أيضا</w:t>
      </w:r>
      <w:r w:rsidR="006869E5" w:rsidRPr="002B426C">
        <w:rPr>
          <w:rFonts w:hint="cs"/>
          <w:rtl/>
          <w:lang w:val="en-US"/>
        </w:rPr>
        <w:t>ً</w:t>
      </w:r>
      <w:r w:rsidRPr="0011356A">
        <w:rPr>
          <w:rtl/>
          <w:lang w:val="en-US"/>
        </w:rPr>
        <w:t xml:space="preserve"> إلى تكرار الإعراب عن قلقها إزاء الافتقار إلى استراتيجيات للبحث والتحقيق. ولذلك طلبت إلى سلطات جميع الدول المعنية بعملية الإجراءات العاجلة أن تضع وتنفذ استراتيجية شاملة مشتركة بين المؤسسات تتضمن خطة عمل وجدولا</w:t>
      </w:r>
      <w:r w:rsidR="006869E5" w:rsidRPr="002B426C">
        <w:rPr>
          <w:rFonts w:hint="cs"/>
          <w:rtl/>
          <w:lang w:val="en-US"/>
        </w:rPr>
        <w:t>ً</w:t>
      </w:r>
      <w:r w:rsidRPr="0011356A">
        <w:rPr>
          <w:rtl/>
          <w:lang w:val="en-US"/>
        </w:rPr>
        <w:t xml:space="preserve"> زمنيا</w:t>
      </w:r>
      <w:r w:rsidR="006869E5" w:rsidRPr="002B426C">
        <w:rPr>
          <w:rFonts w:hint="cs"/>
          <w:rtl/>
          <w:lang w:val="en-US"/>
        </w:rPr>
        <w:t>ً</w:t>
      </w:r>
      <w:r w:rsidRPr="0011356A">
        <w:rPr>
          <w:rtl/>
          <w:lang w:val="en-US"/>
        </w:rPr>
        <w:t xml:space="preserve"> للبحث الشامل عن الأشخاص المختفين، وفقا</w:t>
      </w:r>
      <w:r w:rsidR="006869E5" w:rsidRPr="002B426C">
        <w:rPr>
          <w:rFonts w:hint="cs"/>
          <w:rtl/>
          <w:lang w:val="en-US"/>
        </w:rPr>
        <w:t>ً</w:t>
      </w:r>
      <w:r w:rsidRPr="0011356A">
        <w:rPr>
          <w:rtl/>
          <w:lang w:val="en-US"/>
        </w:rPr>
        <w:t xml:space="preserve"> للمواد 3 و12 و24 من الاتفاقية. وفيما يتعلق بالمكسيك، أشارت اللجنة أيضا</w:t>
      </w:r>
      <w:r w:rsidR="006869E5" w:rsidRPr="002B426C">
        <w:rPr>
          <w:rFonts w:hint="cs"/>
          <w:rtl/>
          <w:lang w:val="en-US"/>
        </w:rPr>
        <w:t>ً</w:t>
      </w:r>
      <w:r w:rsidRPr="0011356A">
        <w:rPr>
          <w:rtl/>
          <w:lang w:val="en-US"/>
        </w:rPr>
        <w:t xml:space="preserve"> إلى التوصيات الواردة في التقرير المتعلق بزيارتها إلى المكسيك</w:t>
      </w:r>
      <w:r w:rsidR="002B426C" w:rsidRPr="002B426C">
        <w:rPr>
          <w:vertAlign w:val="superscript"/>
          <w:rtl/>
          <w:lang w:val="en-US"/>
        </w:rPr>
        <w:t>(</w:t>
      </w:r>
      <w:r w:rsidR="002B426C" w:rsidRPr="0011356A">
        <w:rPr>
          <w:vertAlign w:val="superscript"/>
          <w:rtl/>
          <w:lang w:val="en-US"/>
        </w:rPr>
        <w:footnoteReference w:id="4"/>
      </w:r>
      <w:r w:rsidR="002B426C" w:rsidRPr="002B426C">
        <w:rPr>
          <w:vertAlign w:val="superscript"/>
          <w:rtl/>
          <w:lang w:val="en-US"/>
        </w:rPr>
        <w:t>)</w:t>
      </w:r>
      <w:r w:rsidRPr="0011356A">
        <w:rPr>
          <w:rtl/>
          <w:lang w:val="en-US"/>
        </w:rPr>
        <w:t>، مشيرة إلى أن الاستراتيجية الموضوعة ينبغي أن تشمل التنفيذ الفعال للمبادئ الواردة في البروتوكولات المعتمدة على الصعيد الوطني للبحث والتحقيق من حيث التنسيق داخل المؤسسات وفيما بينها. ويتطلب ذلك إنشاء آليات وقنوات اتصال داخل المؤسسات وفيما بينها تسمح بتبادل المعلومات بصورة منهجية وفورية ومرنة حسب متطلبات الحالة؛ وإتاحة المعلومات وإدارتها بشكل مناسب؛ وضمان إشراك جميع المؤسسات الأساسية والمؤسسات المعنية بالإرسال والإعلام والنشر المحددة في البروتوكولات.</w:t>
      </w:r>
    </w:p>
    <w:p w14:paraId="45402624" w14:textId="77777777" w:rsidR="0011356A" w:rsidRPr="0011356A" w:rsidRDefault="0011356A" w:rsidP="0011356A">
      <w:pPr>
        <w:pStyle w:val="SingleTxtGA"/>
        <w:rPr>
          <w:lang w:val="en-US"/>
        </w:rPr>
      </w:pPr>
      <w:r w:rsidRPr="0011356A">
        <w:rPr>
          <w:rtl/>
          <w:lang w:val="en-US"/>
        </w:rPr>
        <w:t>31-</w:t>
      </w:r>
      <w:r w:rsidRPr="0011356A">
        <w:rPr>
          <w:rtl/>
          <w:lang w:val="en-US"/>
        </w:rPr>
        <w:tab/>
        <w:t>ولا تتوقع اللجنة الاطلاع على تفاصيل استراتيجيات البحث والتحقيق، ولكنها تتوقع على الأقل الحصول على تأكيد بأن ثمة خطوات قد اتخذت لوضع هذه الاستراتيجيات وتنفيذها، ومعلومات واضحة عن آليات التنسيق التي أنشئت في هذا الصدد للربط بين السلطات المسؤولة عن البحث والتحقيق.</w:t>
      </w:r>
    </w:p>
    <w:p w14:paraId="490401AD" w14:textId="5D0ED95E" w:rsidR="0011356A" w:rsidRPr="002B426C" w:rsidRDefault="00626D96" w:rsidP="00626D96">
      <w:pPr>
        <w:pStyle w:val="H23GA"/>
        <w:rPr>
          <w:lang w:val="en-US"/>
        </w:rPr>
      </w:pPr>
      <w:r w:rsidRPr="002B426C">
        <w:rPr>
          <w:rtl/>
          <w:lang w:val="en-US"/>
        </w:rPr>
        <w:tab/>
      </w:r>
      <w:r w:rsidR="0011356A" w:rsidRPr="002B426C">
        <w:rPr>
          <w:rtl/>
          <w:lang w:val="en-US"/>
        </w:rPr>
        <w:t>(ج)</w:t>
      </w:r>
      <w:r w:rsidR="0011356A" w:rsidRPr="002B426C">
        <w:rPr>
          <w:rtl/>
          <w:lang w:val="en-US"/>
        </w:rPr>
        <w:tab/>
        <w:t>ضرورة مراعاة جميع فرضيات التحقيق</w:t>
      </w:r>
    </w:p>
    <w:p w14:paraId="39C13871" w14:textId="77777777" w:rsidR="0011356A" w:rsidRPr="0011356A" w:rsidRDefault="0011356A" w:rsidP="0011356A">
      <w:pPr>
        <w:pStyle w:val="SingleTxtGA"/>
        <w:rPr>
          <w:lang w:val="en-US"/>
        </w:rPr>
      </w:pPr>
      <w:r w:rsidRPr="0011356A">
        <w:rPr>
          <w:rtl/>
          <w:lang w:val="en-US"/>
        </w:rPr>
        <w:t>32-</w:t>
      </w:r>
      <w:r w:rsidRPr="0011356A">
        <w:rPr>
          <w:rtl/>
          <w:lang w:val="en-US"/>
        </w:rPr>
        <w:tab/>
        <w:t>أعربت اللجنة كذلك عن قلقها من أن بعض حالات الاختفاء التي عرضت عليها لم يتم التحقيق فيها على أنها حالات اختفاء قسري محتملة. وبالنسبة لمعظم الإجراءات العاجلة، لا تبين المعلومات المقدمة أن جميع الفرضيات قد أخذت في الاعتبار عند وضع استراتيجية البحث والتحقيق.</w:t>
      </w:r>
    </w:p>
    <w:p w14:paraId="449F24C9" w14:textId="3FB99EA4" w:rsidR="0011356A" w:rsidRPr="0011356A" w:rsidRDefault="0011356A" w:rsidP="0011356A">
      <w:pPr>
        <w:pStyle w:val="SingleTxtGA"/>
        <w:rPr>
          <w:lang w:val="en-US"/>
        </w:rPr>
      </w:pPr>
      <w:r w:rsidRPr="0011356A">
        <w:rPr>
          <w:rtl/>
          <w:lang w:val="en-US"/>
        </w:rPr>
        <w:t>33-</w:t>
      </w:r>
      <w:r w:rsidRPr="0011356A">
        <w:rPr>
          <w:rtl/>
          <w:lang w:val="en-US"/>
        </w:rPr>
        <w:tab/>
        <w:t>وفي هذا الصدد، توضح اللجنة كلما سجلت طلبا</w:t>
      </w:r>
      <w:r w:rsidR="006869E5" w:rsidRPr="002B426C">
        <w:rPr>
          <w:rFonts w:hint="cs"/>
          <w:rtl/>
          <w:lang w:val="en-US"/>
        </w:rPr>
        <w:t>ً</w:t>
      </w:r>
      <w:r w:rsidRPr="0011356A">
        <w:rPr>
          <w:rtl/>
          <w:lang w:val="en-US"/>
        </w:rPr>
        <w:t xml:space="preserve"> جديدا</w:t>
      </w:r>
      <w:r w:rsidR="006869E5" w:rsidRPr="002B426C">
        <w:rPr>
          <w:rFonts w:hint="cs"/>
          <w:rtl/>
          <w:lang w:val="en-US"/>
        </w:rPr>
        <w:t>ً</w:t>
      </w:r>
      <w:r w:rsidRPr="0011356A">
        <w:rPr>
          <w:rtl/>
          <w:lang w:val="en-US"/>
        </w:rPr>
        <w:t xml:space="preserve"> لاتخاذ إجراء عاجل، الطابع المحدد لمسؤوليات الدولة، تبعا</w:t>
      </w:r>
      <w:r w:rsidR="006869E5" w:rsidRPr="002B426C">
        <w:rPr>
          <w:rFonts w:hint="cs"/>
          <w:rtl/>
          <w:lang w:val="en-US"/>
        </w:rPr>
        <w:t>ً</w:t>
      </w:r>
      <w:r w:rsidRPr="0011356A">
        <w:rPr>
          <w:rtl/>
          <w:lang w:val="en-US"/>
        </w:rPr>
        <w:t xml:space="preserve"> للوقائع قيد الاستعراض. ومع ذلك، فإن طبيعة الجريمة عادة ما تعني صعوبة وجود معلومات كافية عن الجناة وصلاتهم المحتملة بموظفي الدولة. ويجب على السلطات المسؤولة عن البحث والتحقيق أن تأخذ في الاعتبار جميع المعلومات المقدمة على أنها من الفرضيات، وأن تدرسها بعناية من خلال إجراءات تحقيق محددة.</w:t>
      </w:r>
    </w:p>
    <w:p w14:paraId="285315C7" w14:textId="4F07C94D" w:rsidR="0011356A" w:rsidRPr="0011356A" w:rsidRDefault="0011356A" w:rsidP="0011356A">
      <w:pPr>
        <w:pStyle w:val="SingleTxtGA"/>
        <w:rPr>
          <w:lang w:val="en-US"/>
        </w:rPr>
      </w:pPr>
      <w:r w:rsidRPr="0011356A">
        <w:rPr>
          <w:rtl/>
          <w:lang w:val="en-US"/>
        </w:rPr>
        <w:t>34-</w:t>
      </w:r>
      <w:r w:rsidRPr="0011356A">
        <w:rPr>
          <w:rtl/>
          <w:lang w:val="en-US"/>
        </w:rPr>
        <w:tab/>
        <w:t>وبالتالي، تعرب اللجنة عن قلقها إزاء الادعاءات الواردة التي تفيد بأن فرضية الاختفاء القسري تُستبعد في كثير من الحالات، حتى عندما يطلب أقارب الضحايا النظر في الجريمة على هذا الأساس، وتختار السلطات استخدام جريمة جنائية أخرى. ولوحظ اتجاه آخر يتمثل في عدم إسناد القضية إلى السلطات المسؤولة عن التحقيق في حالات الاختفاء، مما يحد من قدرة السلطات على البحث والتحقيق وفقا</w:t>
      </w:r>
      <w:r w:rsidR="006869E5" w:rsidRPr="002B426C">
        <w:rPr>
          <w:rFonts w:hint="cs"/>
          <w:rtl/>
          <w:lang w:val="en-US"/>
        </w:rPr>
        <w:t>ً</w:t>
      </w:r>
      <w:r w:rsidRPr="0011356A">
        <w:rPr>
          <w:rtl/>
          <w:lang w:val="en-US"/>
        </w:rPr>
        <w:t xml:space="preserve"> للمعايير الوطنية والدولية.</w:t>
      </w:r>
    </w:p>
    <w:p w14:paraId="16773635" w14:textId="6AA8CC36" w:rsidR="0011356A" w:rsidRPr="0011356A" w:rsidRDefault="0011356A" w:rsidP="001E61B2">
      <w:pPr>
        <w:pStyle w:val="SingleTxtGA"/>
        <w:rPr>
          <w:lang w:val="en-US"/>
        </w:rPr>
      </w:pPr>
      <w:r w:rsidRPr="0011356A">
        <w:rPr>
          <w:rtl/>
          <w:lang w:val="en-US"/>
        </w:rPr>
        <w:t>35-</w:t>
      </w:r>
      <w:r w:rsidRPr="0011356A">
        <w:rPr>
          <w:rtl/>
          <w:lang w:val="en-US"/>
        </w:rPr>
        <w:tab/>
        <w:t>وخلال الفترة المشمولة بالتقرير، لوحظت هذه الأنماط في كولومبيا والعراق والمكسيك واليابان. وفي هذه الحالات، أوصت اللجنة الدولة الطرف المعنية بأن تكفل الاستراتيجيات وخطط العمل الموضوعة مراعاة جميع المعلومات والفرضيات المتاحة، بما في ذلك التورط المزعوم لوكلاء الدولة الذين تم تحديدهم في سياق الإجراء العاجل. وفي الإجراء العاجل رقم</w:t>
      </w:r>
      <w:r w:rsidR="002B426C">
        <w:rPr>
          <w:rtl/>
          <w:lang w:val="en-US"/>
        </w:rPr>
        <w:t xml:space="preserve"> </w:t>
      </w:r>
      <w:r w:rsidR="002B426C" w:rsidRPr="002B426C">
        <w:rPr>
          <w:rFonts w:hint="cs"/>
          <w:rtl/>
          <w:lang w:val="en-US"/>
        </w:rPr>
        <w:t>1576</w:t>
      </w:r>
      <w:r w:rsidR="002B426C" w:rsidRPr="0011356A">
        <w:rPr>
          <w:rtl/>
          <w:lang w:val="en-US"/>
        </w:rPr>
        <w:t>/2023،</w:t>
      </w:r>
      <w:r w:rsidRPr="0011356A">
        <w:rPr>
          <w:rtl/>
          <w:lang w:val="en-US"/>
        </w:rPr>
        <w:t xml:space="preserve"> المسجل فيما يتعلق باختفاء </w:t>
      </w:r>
      <w:proofErr w:type="spellStart"/>
      <w:r w:rsidRPr="0011356A">
        <w:rPr>
          <w:rtl/>
          <w:lang w:val="en-US"/>
        </w:rPr>
        <w:t>تيفين</w:t>
      </w:r>
      <w:proofErr w:type="spellEnd"/>
      <w:r w:rsidRPr="0011356A">
        <w:rPr>
          <w:rtl/>
          <w:lang w:val="en-US"/>
        </w:rPr>
        <w:t xml:space="preserve"> فيرون في اليابان، أحاطت اللجنة علما</w:t>
      </w:r>
      <w:r w:rsidR="006869E5" w:rsidRPr="002B426C">
        <w:rPr>
          <w:rFonts w:hint="cs"/>
          <w:rtl/>
          <w:lang w:val="en-US"/>
        </w:rPr>
        <w:t>ً</w:t>
      </w:r>
      <w:r w:rsidRPr="0011356A">
        <w:rPr>
          <w:rtl/>
          <w:lang w:val="en-US"/>
        </w:rPr>
        <w:t xml:space="preserve"> بإفادة الدولة الطرف بأن الحالة ليست اختفاءً قسرياً بالمعنى المقصود في المادة 2 من الاتفاقية. وفي هذا السياق، كررت اللجنة توصيتها للدولة الطرف بأن تنظر في </w:t>
      </w:r>
      <w:r w:rsidRPr="0011356A">
        <w:rPr>
          <w:rtl/>
          <w:lang w:val="en-US"/>
        </w:rPr>
        <w:lastRenderedPageBreak/>
        <w:t>ادعاء احتمال حدوث اختفاء قسري كفرضية في سياق التحقيق، مع مراعاة جميع ملابسات القضية، إلى أن تُستبعد هذه الفرضية بعد إجراء تحقيق كامل ونزيه ومستقل في اختفاء الضحية.</w:t>
      </w:r>
    </w:p>
    <w:p w14:paraId="76674A98" w14:textId="6449CD70" w:rsidR="0011356A" w:rsidRPr="002B426C" w:rsidRDefault="00626D96" w:rsidP="00626D96">
      <w:pPr>
        <w:pStyle w:val="H23GA"/>
        <w:rPr>
          <w:lang w:val="en-US"/>
        </w:rPr>
      </w:pPr>
      <w:r w:rsidRPr="002B426C">
        <w:rPr>
          <w:rtl/>
          <w:lang w:val="en-US"/>
        </w:rPr>
        <w:tab/>
      </w:r>
      <w:r w:rsidR="0011356A" w:rsidRPr="002B426C">
        <w:rPr>
          <w:rtl/>
          <w:lang w:val="en-US"/>
        </w:rPr>
        <w:t>(د)</w:t>
      </w:r>
      <w:r w:rsidR="0011356A" w:rsidRPr="002B426C">
        <w:rPr>
          <w:rtl/>
          <w:lang w:val="en-US"/>
        </w:rPr>
        <w:tab/>
        <w:t>طلب تنفيذ إجراءات محددة للبحث والتحقيق، بما في ذلك جمع العينات الجينية وتحليلها</w:t>
      </w:r>
    </w:p>
    <w:p w14:paraId="73A5A406" w14:textId="77777777" w:rsidR="0011356A" w:rsidRPr="0011356A" w:rsidRDefault="0011356A" w:rsidP="0011356A">
      <w:pPr>
        <w:pStyle w:val="SingleTxtGA"/>
        <w:rPr>
          <w:lang w:val="en-US"/>
        </w:rPr>
      </w:pPr>
      <w:r w:rsidRPr="0011356A">
        <w:rPr>
          <w:rtl/>
          <w:lang w:val="en-US"/>
        </w:rPr>
        <w:t>36-</w:t>
      </w:r>
      <w:r w:rsidRPr="0011356A">
        <w:rPr>
          <w:rtl/>
          <w:lang w:val="en-US"/>
        </w:rPr>
        <w:tab/>
        <w:t>عندما تتلقى اللجنة معلومات موثوقة ذات صلة بالبحث والتحقيق، تتقاسمها مع الدول الأطراف المعنية وتدعوها إلى كفالة أن تتضمن استراتيجية وخطة عمل البحث والتحقيق خطوات محددة للتحقيق في هذا الصدد، مثل:</w:t>
      </w:r>
    </w:p>
    <w:p w14:paraId="34926F4B" w14:textId="7E5B33A6" w:rsidR="0011356A" w:rsidRPr="0011356A" w:rsidRDefault="00626D96" w:rsidP="0011356A">
      <w:pPr>
        <w:pStyle w:val="SingleTxtGA"/>
        <w:rPr>
          <w:lang w:val="en-US"/>
        </w:rPr>
      </w:pPr>
      <w:r w:rsidRPr="002B426C">
        <w:rPr>
          <w:rtl/>
          <w:lang w:val="en-US"/>
        </w:rPr>
        <w:tab/>
      </w:r>
      <w:r w:rsidR="0011356A" w:rsidRPr="0011356A">
        <w:rPr>
          <w:rtl/>
          <w:lang w:val="en-US"/>
        </w:rPr>
        <w:t>(أ)</w:t>
      </w:r>
      <w:r w:rsidR="0011356A" w:rsidRPr="0011356A">
        <w:rPr>
          <w:rtl/>
          <w:lang w:val="en-US"/>
        </w:rPr>
        <w:tab/>
        <w:t>زيارة أماكن محددة لسلب الحرية؛</w:t>
      </w:r>
    </w:p>
    <w:p w14:paraId="70C4667C" w14:textId="0BD97213" w:rsidR="0011356A" w:rsidRPr="0011356A" w:rsidRDefault="00626D96" w:rsidP="0011356A">
      <w:pPr>
        <w:pStyle w:val="SingleTxtGA"/>
        <w:rPr>
          <w:rFonts w:hint="cs"/>
          <w:rtl/>
          <w:lang w:val="en-US"/>
        </w:rPr>
      </w:pPr>
      <w:r w:rsidRPr="002B426C">
        <w:rPr>
          <w:rtl/>
          <w:lang w:val="en-US"/>
        </w:rPr>
        <w:tab/>
      </w:r>
      <w:r w:rsidR="0011356A" w:rsidRPr="0011356A">
        <w:rPr>
          <w:rtl/>
          <w:lang w:val="en-US"/>
        </w:rPr>
        <w:t>(ب)</w:t>
      </w:r>
      <w:r w:rsidR="0011356A" w:rsidRPr="0011356A">
        <w:rPr>
          <w:rtl/>
          <w:lang w:val="en-US"/>
        </w:rPr>
        <w:tab/>
        <w:t>حماية الأدلة وتحليلها؛</w:t>
      </w:r>
    </w:p>
    <w:p w14:paraId="399CA5DF" w14:textId="2FFA05AA" w:rsidR="0011356A" w:rsidRPr="0011356A" w:rsidRDefault="00626D96" w:rsidP="0011356A">
      <w:pPr>
        <w:pStyle w:val="SingleTxtGA"/>
        <w:rPr>
          <w:lang w:val="en-US"/>
        </w:rPr>
      </w:pPr>
      <w:r w:rsidRPr="002B426C">
        <w:rPr>
          <w:rtl/>
          <w:lang w:val="en-US"/>
        </w:rPr>
        <w:tab/>
      </w:r>
      <w:r w:rsidR="0011356A" w:rsidRPr="0011356A">
        <w:rPr>
          <w:rtl/>
          <w:lang w:val="en-US"/>
        </w:rPr>
        <w:t>(ج)</w:t>
      </w:r>
      <w:r w:rsidR="0011356A" w:rsidRPr="0011356A">
        <w:rPr>
          <w:rtl/>
          <w:lang w:val="en-US"/>
        </w:rPr>
        <w:tab/>
        <w:t>إجراء مقابلات مع الشهود والجناة المحتملين.</w:t>
      </w:r>
    </w:p>
    <w:p w14:paraId="49943B8C" w14:textId="0672A978" w:rsidR="0011356A" w:rsidRPr="0011356A" w:rsidRDefault="0011356A" w:rsidP="0011356A">
      <w:pPr>
        <w:pStyle w:val="SingleTxtGA"/>
        <w:rPr>
          <w:lang w:val="en-US"/>
        </w:rPr>
      </w:pPr>
      <w:r w:rsidRPr="0011356A">
        <w:rPr>
          <w:rtl/>
          <w:lang w:val="en-US"/>
        </w:rPr>
        <w:t>37-</w:t>
      </w:r>
      <w:r w:rsidRPr="0011356A">
        <w:rPr>
          <w:rtl/>
          <w:lang w:val="en-US"/>
        </w:rPr>
        <w:tab/>
        <w:t>ونادرا</w:t>
      </w:r>
      <w:r w:rsidR="006869E5" w:rsidRPr="002B426C">
        <w:rPr>
          <w:rFonts w:hint="cs"/>
          <w:rtl/>
          <w:lang w:val="en-US"/>
        </w:rPr>
        <w:t>ً</w:t>
      </w:r>
      <w:r w:rsidRPr="0011356A">
        <w:rPr>
          <w:rtl/>
          <w:lang w:val="en-US"/>
        </w:rPr>
        <w:t xml:space="preserve"> ما تقدم ردود الدول الأطراف معلومات تتعلق بالعمل الذي اطلعت به سلطات الطب الشرعي. وتدرك اللجنة أن هذه السلطات لا تُستشار دائما</w:t>
      </w:r>
      <w:r w:rsidR="006869E5" w:rsidRPr="002B426C">
        <w:rPr>
          <w:rFonts w:hint="cs"/>
          <w:rtl/>
          <w:lang w:val="en-US"/>
        </w:rPr>
        <w:t>ً</w:t>
      </w:r>
      <w:r w:rsidRPr="0011356A">
        <w:rPr>
          <w:rtl/>
          <w:lang w:val="en-US"/>
        </w:rPr>
        <w:t xml:space="preserve"> عند إعداد ردود الدول الأطراف، وتشجع على إدماجها بصورة منهجية في عملية جمع المعلومات من أجل تقديم رد للجنة.</w:t>
      </w:r>
    </w:p>
    <w:p w14:paraId="56BD340A" w14:textId="5336CE79" w:rsidR="0011356A" w:rsidRPr="0011356A" w:rsidRDefault="0011356A" w:rsidP="0011356A">
      <w:pPr>
        <w:pStyle w:val="SingleTxtGA"/>
        <w:rPr>
          <w:lang w:val="en-US"/>
        </w:rPr>
      </w:pPr>
      <w:r w:rsidRPr="0011356A">
        <w:rPr>
          <w:rtl/>
          <w:lang w:val="en-US"/>
        </w:rPr>
        <w:t>38-</w:t>
      </w:r>
      <w:r w:rsidRPr="0011356A">
        <w:rPr>
          <w:rtl/>
          <w:lang w:val="en-US"/>
        </w:rPr>
        <w:tab/>
        <w:t>وكثيرا</w:t>
      </w:r>
      <w:r w:rsidR="006869E5" w:rsidRPr="002B426C">
        <w:rPr>
          <w:rFonts w:hint="cs"/>
          <w:rtl/>
          <w:lang w:val="en-US"/>
        </w:rPr>
        <w:t>ً</w:t>
      </w:r>
      <w:r w:rsidRPr="0011356A">
        <w:rPr>
          <w:rtl/>
          <w:lang w:val="en-US"/>
        </w:rPr>
        <w:t xml:space="preserve"> ما تتلقى اللجنة أيضا</w:t>
      </w:r>
      <w:r w:rsidR="006869E5" w:rsidRPr="002B426C">
        <w:rPr>
          <w:rFonts w:hint="cs"/>
          <w:rtl/>
          <w:lang w:val="en-US"/>
        </w:rPr>
        <w:t>ً</w:t>
      </w:r>
      <w:r w:rsidRPr="0011356A">
        <w:rPr>
          <w:rtl/>
          <w:lang w:val="en-US"/>
        </w:rPr>
        <w:t xml:space="preserve"> ادعاءات من مقدم طلب الإجراء العاجل تفيد بأن السلطات الوطنية المختصة لم تشرع في إجراء التحليل الطبي الشرعي للعينات الجينية المتاحة ولم تأخذ عينات الحمض النووي المطلوبة التي يمكن أن تكون ذات صلة بتحديد هوية الشخص المختفي. وفي هذه الحالات، تدعو اللجنة الدول المعنية إلى حماية العينات الجينية المتاحة، وجمع عينات الحمض النووي المطلوبة، وإجراء عمليات التدقيق باستخدام قواعد البيانات ذات الصلة للسلطات الوطنية، مثل أماكن سلب الحرية، والمستشفيات، وخدمات الطب الشرعي، بما في ذلك عندما تكون أسرة الشخص المختفي موجودة في الخارج. وقدمت توصيات من هذا القبيل إلى كل من الأرجنتين والبرازيل وبيرو وكمبوديا وكولومبيا والمغرب والمكسيك وهندوراس واليابان.</w:t>
      </w:r>
    </w:p>
    <w:p w14:paraId="338236BB" w14:textId="3C33B9A8" w:rsidR="0011356A" w:rsidRPr="0011356A" w:rsidRDefault="0011356A" w:rsidP="0011356A">
      <w:pPr>
        <w:pStyle w:val="SingleTxtGA"/>
        <w:rPr>
          <w:lang w:val="en-US"/>
        </w:rPr>
      </w:pPr>
      <w:r w:rsidRPr="0011356A">
        <w:rPr>
          <w:rtl/>
          <w:lang w:val="en-US"/>
        </w:rPr>
        <w:t>39-</w:t>
      </w:r>
      <w:r w:rsidRPr="0011356A">
        <w:rPr>
          <w:rtl/>
          <w:lang w:val="en-US"/>
        </w:rPr>
        <w:tab/>
        <w:t>ويتكرر حدوث هذه المشكلة بشكل خاص بالنسبة للطلبات الموجهة إلى المكسيك. وفي هذا الصدد، كررت اللجنة الإعراب عن قلقها إزاء الأزمة المستمرة المتعلقة بالطب الشرعي في البلد، مذكرة الدولة الطرف بالتوصيات الواردة في التقرير الخاص بزيارتها وفي ملاحظاتها الختامية الأخيرة، التي تدعو الدولة الطرف إلى التعجيل بتعزيز قدرة دوائر الطب الشرعي على تحديد هوية البشر والاحتفاظ بها، بما في ذلك قدرات المركز الوطني لتحديد الهوية البشرية</w:t>
      </w:r>
      <w:r w:rsidR="002B426C" w:rsidRPr="002B426C">
        <w:rPr>
          <w:vertAlign w:val="superscript"/>
          <w:rtl/>
          <w:lang w:val="en-US"/>
        </w:rPr>
        <w:t>(</w:t>
      </w:r>
      <w:r w:rsidR="002B426C" w:rsidRPr="0011356A">
        <w:rPr>
          <w:vertAlign w:val="superscript"/>
          <w:rtl/>
          <w:lang w:val="en-US"/>
        </w:rPr>
        <w:footnoteReference w:id="5"/>
      </w:r>
      <w:r w:rsidR="002B426C" w:rsidRPr="002B426C">
        <w:rPr>
          <w:vertAlign w:val="superscript"/>
          <w:rtl/>
          <w:lang w:val="en-US"/>
        </w:rPr>
        <w:t>)</w:t>
      </w:r>
      <w:r w:rsidRPr="0011356A">
        <w:rPr>
          <w:rtl/>
          <w:lang w:val="en-US"/>
        </w:rPr>
        <w:t>.</w:t>
      </w:r>
    </w:p>
    <w:p w14:paraId="257A6845" w14:textId="4D4DBCDC" w:rsidR="0011356A" w:rsidRPr="002B426C" w:rsidRDefault="00626D96" w:rsidP="00626D96">
      <w:pPr>
        <w:pStyle w:val="H23GA"/>
        <w:rPr>
          <w:lang w:val="en-US"/>
        </w:rPr>
      </w:pPr>
      <w:r w:rsidRPr="002B426C">
        <w:rPr>
          <w:rtl/>
          <w:lang w:val="en-US"/>
        </w:rPr>
        <w:tab/>
      </w:r>
      <w:r w:rsidR="0011356A" w:rsidRPr="002B426C">
        <w:rPr>
          <w:rtl/>
          <w:lang w:val="en-US"/>
        </w:rPr>
        <w:t>(ه)</w:t>
      </w:r>
      <w:r w:rsidR="0011356A" w:rsidRPr="002B426C">
        <w:rPr>
          <w:rtl/>
          <w:lang w:val="en-US"/>
        </w:rPr>
        <w:tab/>
        <w:t>ضرورة البحث والتحقيق، أيّاً كانت الظروف والبيانات الشخصية المتعلقة بالضحية</w:t>
      </w:r>
    </w:p>
    <w:p w14:paraId="63FEEBB7" w14:textId="77777777" w:rsidR="0011356A" w:rsidRPr="0011356A" w:rsidRDefault="0011356A" w:rsidP="0011356A">
      <w:pPr>
        <w:pStyle w:val="SingleTxtGA"/>
        <w:rPr>
          <w:lang w:val="en-US"/>
        </w:rPr>
      </w:pPr>
      <w:r w:rsidRPr="0011356A">
        <w:rPr>
          <w:rtl/>
          <w:lang w:val="en-US"/>
        </w:rPr>
        <w:t>40-</w:t>
      </w:r>
      <w:r w:rsidRPr="0011356A">
        <w:rPr>
          <w:rtl/>
          <w:lang w:val="en-US"/>
        </w:rPr>
        <w:tab/>
        <w:t>على غرار ما ورد في المادة 1 من الاتفاقية، لا يجوز التذرع بأي ظرف استثنائي، سواء أن تعلق الأمر بحالة حرب أو تهديد باندلاع حرب، أو بانعدام الاستقرار السياسي الداخلي، أو بأية حالة طوارئ عامة أخرى، لتبرير الاختفاء القسري. وبموجب هذا المبدأ، ذكّرت اللجنة بالتزام الدول الأطراف بالبحث عن الشخص المختفي والتحقيق في اختفائه، بصرف النظر عن أصله الإثني أو الديني أو القومي، وعن هوية الجناة المزعومين وأصلهم القومي، وعن مكان حالات الاختفاء وملابساتها.</w:t>
      </w:r>
      <w:bookmarkStart w:id="7" w:name="_Hlk126925793"/>
      <w:bookmarkEnd w:id="7"/>
    </w:p>
    <w:p w14:paraId="45A5C4B7" w14:textId="789BE952" w:rsidR="0011356A" w:rsidRPr="0011356A" w:rsidRDefault="0011356A" w:rsidP="0011356A">
      <w:pPr>
        <w:pStyle w:val="SingleTxtGA"/>
        <w:rPr>
          <w:rFonts w:hint="cs"/>
          <w:rtl/>
          <w:lang w:val="en-US"/>
        </w:rPr>
      </w:pPr>
      <w:r w:rsidRPr="0011356A">
        <w:rPr>
          <w:rtl/>
          <w:lang w:val="en-US"/>
        </w:rPr>
        <w:lastRenderedPageBreak/>
        <w:t>41-</w:t>
      </w:r>
      <w:r w:rsidRPr="0011356A">
        <w:rPr>
          <w:rtl/>
          <w:lang w:val="en-US"/>
        </w:rPr>
        <w:tab/>
        <w:t>وفي هذا الصدد، تذكر اللجنة الدول الأطراف بالتزاماتها المنطبقة فيما يتعلق بحالات الاختفاء، بما في ذلك حالات الاختفاء القسري، بموجب المواد 2 و3 و30 من الاتفاقية. وفي حين تسلم اللجنة بصعوبة الأوضاع التي تواجه سلطات البلدان التي تمر حاليا</w:t>
      </w:r>
      <w:r w:rsidR="006869E5" w:rsidRPr="002B426C">
        <w:rPr>
          <w:rFonts w:hint="cs"/>
          <w:rtl/>
          <w:lang w:val="en-US"/>
        </w:rPr>
        <w:t>ً</w:t>
      </w:r>
      <w:r w:rsidRPr="0011356A">
        <w:rPr>
          <w:rtl/>
          <w:lang w:val="en-US"/>
        </w:rPr>
        <w:t xml:space="preserve"> بحالة حرب أو نزاع داخلي، مثل أوكرانيا أو بوركينا فاسو، فإنها تذكر بالتزامات الدول الأطراف المعنية بالبحث عن الأفراد المختفين والتحقيق في اختفائهم وتقديم الجناة إلى العدالة.</w:t>
      </w:r>
    </w:p>
    <w:p w14:paraId="03787647" w14:textId="77777777" w:rsidR="0011356A" w:rsidRPr="0011356A" w:rsidRDefault="0011356A" w:rsidP="0011356A">
      <w:pPr>
        <w:pStyle w:val="SingleTxtGA"/>
        <w:rPr>
          <w:lang w:val="en-US"/>
        </w:rPr>
      </w:pPr>
      <w:r w:rsidRPr="0011356A">
        <w:rPr>
          <w:rtl/>
          <w:lang w:val="en-US"/>
        </w:rPr>
        <w:t>42-</w:t>
      </w:r>
      <w:r w:rsidRPr="0011356A">
        <w:rPr>
          <w:rtl/>
          <w:lang w:val="en-US"/>
        </w:rPr>
        <w:tab/>
        <w:t>ويساور اللجنة قلق خاص إزاء مختلف الاتجاهات التي لوحظت في الإجراءات العاجلة المتعلقة بالعراق التي يبدو أنها تبرر عدم تقدم أنشطة البحث والتحقيق على أساس وجود أمر توقيف بموجب قانون مكافحة الإرهاب؛ وعلى أساس أن الشخص محكوم عليه بالإعدام؛ وبحجة أن أقارب الشخص المختفي لم يبلغوا جميع سلطات الدولة الطرف بالحالة؛ أو أن وثيقة الهوية المقدمة ليست ذات جودة كافية.</w:t>
      </w:r>
    </w:p>
    <w:p w14:paraId="3F5E3472" w14:textId="77777777" w:rsidR="0011356A" w:rsidRPr="0011356A" w:rsidRDefault="0011356A" w:rsidP="0011356A">
      <w:pPr>
        <w:pStyle w:val="SingleTxtGA"/>
        <w:rPr>
          <w:lang w:val="en-US"/>
        </w:rPr>
      </w:pPr>
      <w:r w:rsidRPr="0011356A">
        <w:rPr>
          <w:rtl/>
          <w:lang w:val="en-US"/>
        </w:rPr>
        <w:t>43-</w:t>
      </w:r>
      <w:r w:rsidRPr="0011356A">
        <w:rPr>
          <w:rtl/>
          <w:lang w:val="en-US"/>
        </w:rPr>
        <w:tab/>
        <w:t>وفي معظم الحالات التي ردت فيها الدولة الطرف بأن هناك أمر توقيف صدر بحق الشخص المختفي، استمر النمط الذي لوحظ في فترات الإبلاغ السابقة: تكون أوامر الاعتقال مؤرخة بعد اختفاء الشخص ولا تتضمن اتهامات محددة. وفي هذه الحالات، طلبت اللجنة إلى الدولة الطرف ما يلي:</w:t>
      </w:r>
    </w:p>
    <w:p w14:paraId="1C0ECB2A" w14:textId="77777777" w:rsidR="0011356A" w:rsidRPr="002B426C" w:rsidRDefault="0011356A" w:rsidP="00626D96">
      <w:pPr>
        <w:pStyle w:val="Bullet1GA"/>
      </w:pPr>
      <w:r w:rsidRPr="002B426C">
        <w:rPr>
          <w:rtl/>
        </w:rPr>
        <w:t>تحديد التهم والإجراءات الجنائية ضد الشخص المختفي، ونتائجها، وإبلاغ اللجنة دون إبطاء بالوضع القانوني للشخص المختفي؛</w:t>
      </w:r>
    </w:p>
    <w:p w14:paraId="7E94C440" w14:textId="77777777" w:rsidR="0011356A" w:rsidRPr="002B426C" w:rsidRDefault="0011356A" w:rsidP="00626D96">
      <w:pPr>
        <w:pStyle w:val="Bullet1GA"/>
      </w:pPr>
      <w:r w:rsidRPr="002B426C">
        <w:rPr>
          <w:rtl/>
        </w:rPr>
        <w:t>في الحالات التي يكون فيها الأشخاص المختفون مسلوبي الحرية ولا توجد تهم جنائية محددة ضدهم، ينبغي مراجعة حالتهم على الفور ووضعهم تحت حماية القانون؛</w:t>
      </w:r>
    </w:p>
    <w:p w14:paraId="2C39BBB8" w14:textId="77777777" w:rsidR="0011356A" w:rsidRPr="002B426C" w:rsidRDefault="0011356A" w:rsidP="00626D96">
      <w:pPr>
        <w:pStyle w:val="Bullet1GA"/>
      </w:pPr>
      <w:r w:rsidRPr="002B426C">
        <w:rPr>
          <w:rtl/>
        </w:rPr>
        <w:t>تأكيد ما إذا كان الضحايا رهن الاحتجاز أو كانوا محتجزين في أي وقت في أي مكان رسمي أو غير رسمي لسلب الحرية؛</w:t>
      </w:r>
    </w:p>
    <w:p w14:paraId="550DCBF1" w14:textId="55483DF8" w:rsidR="002B426C" w:rsidRPr="002B426C" w:rsidRDefault="0011356A" w:rsidP="00626D96">
      <w:pPr>
        <w:pStyle w:val="Bullet1GA"/>
      </w:pPr>
      <w:r w:rsidRPr="002B426C">
        <w:rPr>
          <w:rtl/>
        </w:rPr>
        <w:t>التحقق من احتمال الاحتجاز عن طريق الإنشاء الفوري لفرقة عمل مستقلة مكلفة بالتحقق من سجلات جميع أماكن سلب الحرية (انظر الفقرة 54 أدناه</w:t>
      </w:r>
      <w:r w:rsidR="002B426C" w:rsidRPr="002B426C">
        <w:rPr>
          <w:rtl/>
        </w:rPr>
        <w:t>)؛</w:t>
      </w:r>
    </w:p>
    <w:p w14:paraId="5435F1C8" w14:textId="0D55C9E0" w:rsidR="0011356A" w:rsidRPr="002B426C" w:rsidRDefault="0011356A" w:rsidP="00626D96">
      <w:pPr>
        <w:pStyle w:val="Bullet1GA"/>
      </w:pPr>
      <w:r w:rsidRPr="002B426C">
        <w:rPr>
          <w:rtl/>
        </w:rPr>
        <w:t>ضمان إطلاع أسر الأشخاص المختفين فورا</w:t>
      </w:r>
      <w:r w:rsidR="006869E5" w:rsidRPr="002B426C">
        <w:rPr>
          <w:rFonts w:hint="cs"/>
          <w:rtl/>
        </w:rPr>
        <w:t>ً</w:t>
      </w:r>
      <w:r w:rsidRPr="002B426C">
        <w:rPr>
          <w:rtl/>
        </w:rPr>
        <w:t xml:space="preserve"> على هذه المعلومات، في الحالات التي يؤكد فيها هذا الاحتجاز، والسماح لهم بالاتصال بأسرهم أو محاميهم أو أي شخص آخر يختارونه وتلقي زيارتهم، امتثالا</w:t>
      </w:r>
      <w:r w:rsidR="006869E5" w:rsidRPr="002B426C">
        <w:rPr>
          <w:rFonts w:hint="cs"/>
          <w:rtl/>
        </w:rPr>
        <w:t>ً</w:t>
      </w:r>
      <w:r w:rsidRPr="002B426C">
        <w:rPr>
          <w:rtl/>
        </w:rPr>
        <w:t xml:space="preserve"> للفقرة 2(د) من المادة 17 من الاتفاقية.</w:t>
      </w:r>
    </w:p>
    <w:p w14:paraId="3489742D" w14:textId="77777777" w:rsidR="0011356A" w:rsidRPr="0011356A" w:rsidRDefault="0011356A" w:rsidP="0011356A">
      <w:pPr>
        <w:pStyle w:val="SingleTxtGA"/>
        <w:rPr>
          <w:lang w:val="en-US"/>
        </w:rPr>
      </w:pPr>
      <w:r w:rsidRPr="0011356A">
        <w:rPr>
          <w:rtl/>
          <w:lang w:val="en-US"/>
        </w:rPr>
        <w:t>44-</w:t>
      </w:r>
      <w:r w:rsidRPr="0011356A">
        <w:rPr>
          <w:rtl/>
          <w:lang w:val="en-US"/>
        </w:rPr>
        <w:tab/>
        <w:t>وقدمت توصيات مماثلة في الحالات التي أبلغت فيها الدولة اللجنة بأن الشخص المختفي قد حكم عليه بالإعدام.</w:t>
      </w:r>
    </w:p>
    <w:p w14:paraId="183AB91E" w14:textId="054DCA3A" w:rsidR="0011356A" w:rsidRPr="0011356A" w:rsidRDefault="0011356A" w:rsidP="0011356A">
      <w:pPr>
        <w:pStyle w:val="SingleTxtGA"/>
        <w:rPr>
          <w:lang w:val="en-US"/>
        </w:rPr>
      </w:pPr>
      <w:r w:rsidRPr="0011356A">
        <w:rPr>
          <w:rtl/>
          <w:lang w:val="en-US"/>
        </w:rPr>
        <w:t>45-</w:t>
      </w:r>
      <w:r w:rsidRPr="0011356A">
        <w:rPr>
          <w:rtl/>
          <w:lang w:val="en-US"/>
        </w:rPr>
        <w:tab/>
        <w:t>وفي جميع هذه الحالات، ذكّرت اللجنة كذلك بأن الاتفاقية لا تنص على أي استثناء من التزام</w:t>
      </w:r>
      <w:r w:rsidR="004C310D" w:rsidRPr="002B426C">
        <w:rPr>
          <w:rFonts w:hint="cs"/>
          <w:rtl/>
          <w:lang w:val="en-US"/>
        </w:rPr>
        <w:t> </w:t>
      </w:r>
      <w:r w:rsidRPr="0011356A">
        <w:rPr>
          <w:rtl/>
          <w:lang w:val="en-US"/>
        </w:rPr>
        <w:t>الدولة بالبحث والتحقيق في حالات الاختفاء القسري، أيا</w:t>
      </w:r>
      <w:r w:rsidR="006869E5" w:rsidRPr="002B426C">
        <w:rPr>
          <w:rFonts w:hint="cs"/>
          <w:rtl/>
          <w:lang w:val="en-US"/>
        </w:rPr>
        <w:t>ً</w:t>
      </w:r>
      <w:r w:rsidRPr="0011356A">
        <w:rPr>
          <w:rtl/>
          <w:lang w:val="en-US"/>
        </w:rPr>
        <w:t xml:space="preserve"> كانت هوية الشخص المختفي، أو الشكوك التي قد تكون قائمة ضده. وفي هذا الصدد، شددت اللجنة على وجوب إتاحة سبل اللجوء إلى القضاء وسبل الانتصاف لجميع الأشخاص، بمن فيهم الأشخاص المشمولون بأنظمة الجزاءات المفروضة في قضايا الإرهاب</w:t>
      </w:r>
      <w:r w:rsidR="002B426C" w:rsidRPr="002B426C">
        <w:rPr>
          <w:vertAlign w:val="superscript"/>
          <w:rtl/>
          <w:lang w:val="en-US"/>
        </w:rPr>
        <w:t>(</w:t>
      </w:r>
      <w:r w:rsidR="002B426C" w:rsidRPr="0011356A">
        <w:rPr>
          <w:vertAlign w:val="superscript"/>
          <w:rtl/>
          <w:lang w:val="en-US"/>
        </w:rPr>
        <w:footnoteReference w:id="6"/>
      </w:r>
      <w:r w:rsidR="002B426C" w:rsidRPr="002B426C">
        <w:rPr>
          <w:vertAlign w:val="superscript"/>
          <w:rtl/>
          <w:lang w:val="en-US"/>
        </w:rPr>
        <w:t>)</w:t>
      </w:r>
      <w:r w:rsidRPr="0011356A">
        <w:rPr>
          <w:rtl/>
          <w:lang w:val="en-US"/>
        </w:rPr>
        <w:t>.</w:t>
      </w:r>
    </w:p>
    <w:p w14:paraId="1FDC746A" w14:textId="4A380271" w:rsidR="0011356A" w:rsidRPr="0011356A" w:rsidRDefault="0011356A" w:rsidP="0011356A">
      <w:pPr>
        <w:pStyle w:val="SingleTxtGA"/>
        <w:rPr>
          <w:lang w:val="en-US"/>
        </w:rPr>
      </w:pPr>
      <w:r w:rsidRPr="0011356A">
        <w:rPr>
          <w:rtl/>
          <w:lang w:val="en-US"/>
        </w:rPr>
        <w:t>46-</w:t>
      </w:r>
      <w:r w:rsidRPr="0011356A">
        <w:rPr>
          <w:rtl/>
          <w:lang w:val="en-US"/>
        </w:rPr>
        <w:tab/>
        <w:t>وعندما تشكك الدولة الطرف في مشروعية طلب اتخاذ الإجراء العاجل بتأكيدها أن الضحايا لم يقدموا دليلا</w:t>
      </w:r>
      <w:r w:rsidR="006869E5" w:rsidRPr="002B426C">
        <w:rPr>
          <w:rFonts w:hint="cs"/>
          <w:rtl/>
          <w:lang w:val="en-US"/>
        </w:rPr>
        <w:t>ً</w:t>
      </w:r>
      <w:r w:rsidRPr="0011356A">
        <w:rPr>
          <w:rtl/>
          <w:lang w:val="en-US"/>
        </w:rPr>
        <w:t xml:space="preserve"> على أنهم أبلغوا السلطات الوطنية المختصة بحالة الاختفاء، تشير اللجنة إلى أن الاتفاقية لا</w:t>
      </w:r>
      <w:r w:rsidR="006869E5" w:rsidRPr="002B426C">
        <w:rPr>
          <w:rFonts w:hint="cs"/>
          <w:rtl/>
          <w:lang w:val="en-US"/>
        </w:rPr>
        <w:t> </w:t>
      </w:r>
      <w:r w:rsidRPr="0011356A">
        <w:rPr>
          <w:rtl/>
          <w:lang w:val="en-US"/>
        </w:rPr>
        <w:t xml:space="preserve">تفرض أي شروط محددة بشأن السلطة التي ينبغي أن توجه إليها الشكوى التي يُدعى فيها حدوث اختفاء قسري. بل على العكس من ذلك، تُلزِم المادة 12 من الاتفاقية السلطات المختصة في الدولة </w:t>
      </w:r>
      <w:r w:rsidRPr="0011356A">
        <w:rPr>
          <w:rtl/>
          <w:lang w:val="en-US"/>
        </w:rPr>
        <w:lastRenderedPageBreak/>
        <w:t>الطرف بإجراء تحقيق، حتى وإن لم تكن هناك شكوى رسمية، حيثما توجد أسباب معقولة تدعو إلى الاعتقاد بأن شخصاً ما قد تعرض للاختفاء القسري. وتلاحظ اللجنة أيضا</w:t>
      </w:r>
      <w:r w:rsidR="006869E5" w:rsidRPr="002B426C">
        <w:rPr>
          <w:rFonts w:hint="cs"/>
          <w:rtl/>
          <w:lang w:val="en-US"/>
        </w:rPr>
        <w:t>ً</w:t>
      </w:r>
      <w:r w:rsidRPr="0011356A">
        <w:rPr>
          <w:rtl/>
          <w:lang w:val="en-US"/>
        </w:rPr>
        <w:t xml:space="preserve"> أن الضحايا لا يتحملون عبء الإثبات فيما يتعلق بأي شكوى مقدمة، ناهيك عن مطالبتهم بتقديم نسخ مصدّقة من هذه الطلبات، لأن هذه الأدلة كثيرا</w:t>
      </w:r>
      <w:r w:rsidR="006869E5" w:rsidRPr="002B426C">
        <w:rPr>
          <w:rFonts w:hint="cs"/>
          <w:rtl/>
          <w:lang w:val="en-US"/>
        </w:rPr>
        <w:t>ً</w:t>
      </w:r>
      <w:r w:rsidRPr="0011356A">
        <w:rPr>
          <w:rtl/>
          <w:lang w:val="en-US"/>
        </w:rPr>
        <w:t xml:space="preserve"> ما تكون في أيدي سلطات الدولة وحدها.</w:t>
      </w:r>
    </w:p>
    <w:p w14:paraId="676AC90B" w14:textId="211F99B9" w:rsidR="0011356A" w:rsidRPr="002B426C" w:rsidRDefault="00626D96" w:rsidP="00626D96">
      <w:pPr>
        <w:pStyle w:val="H23GA"/>
        <w:rPr>
          <w:lang w:val="en-US"/>
        </w:rPr>
      </w:pPr>
      <w:r w:rsidRPr="002B426C">
        <w:rPr>
          <w:rtl/>
          <w:lang w:val="en-US"/>
        </w:rPr>
        <w:tab/>
      </w:r>
      <w:r w:rsidR="0011356A" w:rsidRPr="002B426C">
        <w:rPr>
          <w:rtl/>
          <w:lang w:val="en-US"/>
        </w:rPr>
        <w:t>(و)</w:t>
      </w:r>
      <w:r w:rsidR="0011356A" w:rsidRPr="002B426C">
        <w:rPr>
          <w:rtl/>
          <w:lang w:val="en-US"/>
        </w:rPr>
        <w:tab/>
        <w:t>ضرورة تعزيز نهج تفاضلي في جميع عمليات البحث والتحقيق ومراعاة عمل المدافعين عن حقوق الإنسان والناشطين السياسيين عند إجراء تحليلات سياقية ووضع استراتيجيات البحث</w:t>
      </w:r>
    </w:p>
    <w:p w14:paraId="06AF903A" w14:textId="4C26879D" w:rsidR="0011356A" w:rsidRPr="0011356A" w:rsidRDefault="0011356A" w:rsidP="0011356A">
      <w:pPr>
        <w:pStyle w:val="SingleTxtGA"/>
        <w:rPr>
          <w:lang w:val="en-US"/>
        </w:rPr>
      </w:pPr>
      <w:r w:rsidRPr="0011356A">
        <w:rPr>
          <w:rtl/>
          <w:lang w:val="en-US"/>
        </w:rPr>
        <w:t>47-</w:t>
      </w:r>
      <w:r w:rsidRPr="0011356A">
        <w:rPr>
          <w:rtl/>
          <w:lang w:val="en-US"/>
        </w:rPr>
        <w:tab/>
        <w:t>في جميع الحالات المتعلقة بنساء وأطفال وأشخاص ذوي إعاقة وأفراد الشعوب الأصلية أو غيرهم من الجماعات الإثنية أو الثقافية، وأفراد مجتمع الميم الموسع، تذكر اللجنة بأهمية أن تعتمد سلطات الدول الأطراف نهجا</w:t>
      </w:r>
      <w:r w:rsidR="006869E5" w:rsidRPr="002B426C">
        <w:rPr>
          <w:rFonts w:hint="cs"/>
          <w:rtl/>
          <w:lang w:val="en-US"/>
        </w:rPr>
        <w:t>ً</w:t>
      </w:r>
      <w:r w:rsidRPr="0011356A">
        <w:rPr>
          <w:rtl/>
          <w:lang w:val="en-US"/>
        </w:rPr>
        <w:t xml:space="preserve"> تفاضليا</w:t>
      </w:r>
      <w:r w:rsidR="006869E5" w:rsidRPr="002B426C">
        <w:rPr>
          <w:rFonts w:hint="cs"/>
          <w:rtl/>
          <w:lang w:val="en-US"/>
        </w:rPr>
        <w:t>ً</w:t>
      </w:r>
      <w:r w:rsidRPr="0011356A">
        <w:rPr>
          <w:rtl/>
          <w:lang w:val="en-US"/>
        </w:rPr>
        <w:t xml:space="preserve"> عند الاضطلاع بأنشطة البحث والتحقيق ومساعدة الضحايا، وذلك وفقا</w:t>
      </w:r>
      <w:r w:rsidR="006869E5" w:rsidRPr="002B426C">
        <w:rPr>
          <w:rFonts w:hint="cs"/>
          <w:rtl/>
          <w:lang w:val="en-US"/>
        </w:rPr>
        <w:t>ً</w:t>
      </w:r>
      <w:r w:rsidRPr="0011356A">
        <w:rPr>
          <w:rtl/>
          <w:lang w:val="en-US"/>
        </w:rPr>
        <w:t xml:space="preserve"> للمبدأ 4 من المبادئ التوجيهية للبحث عن الأشخاص المختفين.</w:t>
      </w:r>
    </w:p>
    <w:p w14:paraId="183CC3C2" w14:textId="52E0AE2F" w:rsidR="0011356A" w:rsidRPr="0011356A" w:rsidRDefault="0011356A" w:rsidP="0011356A">
      <w:pPr>
        <w:pStyle w:val="SingleTxtGA"/>
        <w:rPr>
          <w:lang w:val="en-US"/>
        </w:rPr>
      </w:pPr>
      <w:r w:rsidRPr="0011356A">
        <w:rPr>
          <w:rtl/>
          <w:lang w:val="en-US"/>
        </w:rPr>
        <w:t>48-</w:t>
      </w:r>
      <w:r w:rsidRPr="0011356A">
        <w:rPr>
          <w:rtl/>
          <w:lang w:val="en-US"/>
        </w:rPr>
        <w:tab/>
        <w:t>وخلال الفترة المشمولة بالتقرير، سجلت إجراءات عاجلة نيابة عن 35 امرأة و13 طفلاً أو</w:t>
      </w:r>
      <w:r w:rsidR="00626D96" w:rsidRPr="002B426C">
        <w:rPr>
          <w:rFonts w:hint="cs"/>
          <w:rtl/>
          <w:lang w:val="en-US"/>
        </w:rPr>
        <w:t> </w:t>
      </w:r>
      <w:r w:rsidRPr="0011356A">
        <w:rPr>
          <w:rtl/>
          <w:lang w:val="en-US"/>
        </w:rPr>
        <w:t>مراهقاً.</w:t>
      </w:r>
    </w:p>
    <w:p w14:paraId="6E2EB647" w14:textId="4BF50002" w:rsidR="0011356A" w:rsidRPr="0011356A" w:rsidRDefault="0011356A" w:rsidP="00757C9B">
      <w:pPr>
        <w:pStyle w:val="SingleTxtGA"/>
        <w:rPr>
          <w:lang w:val="en-US"/>
        </w:rPr>
      </w:pPr>
      <w:r w:rsidRPr="0011356A">
        <w:rPr>
          <w:rtl/>
          <w:lang w:val="en-US"/>
        </w:rPr>
        <w:t>49-</w:t>
      </w:r>
      <w:r w:rsidRPr="0011356A">
        <w:rPr>
          <w:rtl/>
          <w:lang w:val="en-US"/>
        </w:rPr>
        <w:tab/>
        <w:t xml:space="preserve">وسُجل طلب إجراء عاجل نيابة عن كريستينا </w:t>
      </w:r>
      <w:proofErr w:type="spellStart"/>
      <w:r w:rsidRPr="0011356A">
        <w:rPr>
          <w:rtl/>
          <w:lang w:val="en-US"/>
        </w:rPr>
        <w:t>بورتيلو</w:t>
      </w:r>
      <w:proofErr w:type="spellEnd"/>
      <w:r w:rsidRPr="0011356A">
        <w:rPr>
          <w:rtl/>
          <w:lang w:val="en-US"/>
        </w:rPr>
        <w:t xml:space="preserve">، المولودة </w:t>
      </w:r>
      <w:proofErr w:type="spellStart"/>
      <w:r w:rsidRPr="0011356A">
        <w:rPr>
          <w:rtl/>
          <w:lang w:val="en-US"/>
        </w:rPr>
        <w:t>خايرو</w:t>
      </w:r>
      <w:proofErr w:type="spellEnd"/>
      <w:r w:rsidRPr="0011356A">
        <w:rPr>
          <w:rtl/>
          <w:lang w:val="en-US"/>
        </w:rPr>
        <w:t xml:space="preserve"> </w:t>
      </w:r>
      <w:proofErr w:type="spellStart"/>
      <w:r w:rsidRPr="0011356A">
        <w:rPr>
          <w:rtl/>
          <w:lang w:val="en-US"/>
        </w:rPr>
        <w:t>بورتيو</w:t>
      </w:r>
      <w:proofErr w:type="spellEnd"/>
      <w:r w:rsidRPr="0011356A">
        <w:rPr>
          <w:rtl/>
          <w:lang w:val="en-US"/>
        </w:rPr>
        <w:t xml:space="preserve"> كاسترو، (هندوراس، الإجراء العاجل رقم</w:t>
      </w:r>
      <w:r w:rsidR="002B426C">
        <w:rPr>
          <w:rtl/>
          <w:lang w:val="en-US"/>
        </w:rPr>
        <w:t xml:space="preserve"> </w:t>
      </w:r>
      <w:r w:rsidR="002B426C" w:rsidRPr="002B426C">
        <w:rPr>
          <w:rFonts w:hint="cs"/>
          <w:rtl/>
          <w:lang w:val="en-US"/>
        </w:rPr>
        <w:t>1666</w:t>
      </w:r>
      <w:r w:rsidR="002B426C" w:rsidRPr="0011356A">
        <w:rPr>
          <w:rtl/>
          <w:lang w:val="en-US"/>
        </w:rPr>
        <w:t xml:space="preserve">/2023) </w:t>
      </w:r>
      <w:r w:rsidRPr="0011356A">
        <w:rPr>
          <w:rtl/>
          <w:lang w:val="en-US"/>
        </w:rPr>
        <w:t>التي اختفت منذ 24 تشرين الثاني/نوفمبر 2023 بعد احتجازها من قِبل قوة الشرطة (إدارة شرطة مكافحة العصابات والجريمة المنظمة</w:t>
      </w:r>
      <w:r w:rsidR="002B426C" w:rsidRPr="0011356A">
        <w:rPr>
          <w:rtl/>
          <w:lang w:val="en-US"/>
        </w:rPr>
        <w:t xml:space="preserve">). </w:t>
      </w:r>
      <w:r w:rsidRPr="0011356A">
        <w:rPr>
          <w:rtl/>
          <w:lang w:val="en-US"/>
        </w:rPr>
        <w:t>ووفقا</w:t>
      </w:r>
      <w:r w:rsidR="006869E5" w:rsidRPr="002B426C">
        <w:rPr>
          <w:rFonts w:hint="cs"/>
          <w:rtl/>
          <w:lang w:val="en-US"/>
        </w:rPr>
        <w:t>ً</w:t>
      </w:r>
      <w:r w:rsidRPr="0011356A">
        <w:rPr>
          <w:rtl/>
          <w:lang w:val="en-US"/>
        </w:rPr>
        <w:t xml:space="preserve"> للمعلومات المقدمة إلى اللجنة، يُزعم أن الاختفاء كان مرتبطا</w:t>
      </w:r>
      <w:r w:rsidR="006869E5" w:rsidRPr="002B426C">
        <w:rPr>
          <w:rFonts w:hint="cs"/>
          <w:rtl/>
          <w:lang w:val="en-US"/>
        </w:rPr>
        <w:t>ً</w:t>
      </w:r>
      <w:r w:rsidRPr="0011356A">
        <w:rPr>
          <w:rtl/>
          <w:lang w:val="en-US"/>
        </w:rPr>
        <w:t xml:space="preserve"> بنشاطها كعضو في مجتمع الميم الموسع وعضويتها في الحزب الوطني لهندوراس. وفي هذه القضية، ذكرت اللجنة الدولة الطرف بأهمية أن تأخذ هذه الأنشطة في الاعتبار بوصفها دافعاً محتملاً وراء الاختفاء من أجل تعزيز فرضيات الادّعاء وأنشطة البحث.</w:t>
      </w:r>
    </w:p>
    <w:p w14:paraId="1113A29A" w14:textId="220118C0" w:rsidR="0011356A" w:rsidRPr="0011356A" w:rsidRDefault="0011356A" w:rsidP="00757C9B">
      <w:pPr>
        <w:pStyle w:val="SingleTxtGA"/>
        <w:rPr>
          <w:lang w:val="en-US"/>
        </w:rPr>
      </w:pPr>
      <w:r w:rsidRPr="0011356A">
        <w:rPr>
          <w:rtl/>
          <w:lang w:val="en-US"/>
        </w:rPr>
        <w:t>50-</w:t>
      </w:r>
      <w:r w:rsidRPr="0011356A">
        <w:rPr>
          <w:rtl/>
          <w:lang w:val="en-US"/>
        </w:rPr>
        <w:tab/>
        <w:t>وتم التأكيد أيضا</w:t>
      </w:r>
      <w:r w:rsidR="006869E5" w:rsidRPr="002B426C">
        <w:rPr>
          <w:rFonts w:hint="cs"/>
          <w:rtl/>
          <w:lang w:val="en-US"/>
        </w:rPr>
        <w:t>ً</w:t>
      </w:r>
      <w:r w:rsidRPr="0011356A">
        <w:rPr>
          <w:rtl/>
          <w:lang w:val="en-US"/>
        </w:rPr>
        <w:t xml:space="preserve"> على ضرورة ضمان اتباع نهج تفاضلي في حالة </w:t>
      </w:r>
      <w:proofErr w:type="spellStart"/>
      <w:r w:rsidRPr="0011356A">
        <w:rPr>
          <w:rtl/>
          <w:lang w:val="en-US"/>
        </w:rPr>
        <w:t>داودا</w:t>
      </w:r>
      <w:proofErr w:type="spellEnd"/>
      <w:r w:rsidRPr="0011356A">
        <w:rPr>
          <w:rtl/>
          <w:lang w:val="en-US"/>
        </w:rPr>
        <w:t xml:space="preserve"> </w:t>
      </w:r>
      <w:proofErr w:type="spellStart"/>
      <w:r w:rsidRPr="0011356A">
        <w:rPr>
          <w:rtl/>
          <w:lang w:val="en-US"/>
        </w:rPr>
        <w:t>ديالو</w:t>
      </w:r>
      <w:proofErr w:type="spellEnd"/>
      <w:r w:rsidRPr="0011356A">
        <w:rPr>
          <w:rtl/>
          <w:lang w:val="en-US"/>
        </w:rPr>
        <w:t xml:space="preserve"> من بوركينا فاسو (الإجراء العاجل رقم</w:t>
      </w:r>
      <w:r w:rsidR="002B426C">
        <w:rPr>
          <w:rtl/>
          <w:lang w:val="en-US"/>
        </w:rPr>
        <w:t xml:space="preserve"> </w:t>
      </w:r>
      <w:r w:rsidR="002B426C" w:rsidRPr="002B426C">
        <w:rPr>
          <w:rFonts w:hint="cs"/>
          <w:rtl/>
          <w:lang w:val="en-US"/>
        </w:rPr>
        <w:t>1659</w:t>
      </w:r>
      <w:r w:rsidR="002B426C" w:rsidRPr="0011356A">
        <w:rPr>
          <w:rtl/>
          <w:lang w:val="en-US"/>
        </w:rPr>
        <w:t xml:space="preserve">/2023)، </w:t>
      </w:r>
      <w:r w:rsidRPr="0011356A">
        <w:rPr>
          <w:rtl/>
          <w:lang w:val="en-US"/>
        </w:rPr>
        <w:t xml:space="preserve">المؤسس والأمين التنفيذي لهيئة مناهضة الإفلات من العقاب ووصم المجتمعات، وعضو الاتحاد العام للعمل في بوركينا فاسو، وهي مجموعة نقابية، والحائز على جائزة مارتن </w:t>
      </w:r>
      <w:proofErr w:type="spellStart"/>
      <w:r w:rsidRPr="0011356A">
        <w:rPr>
          <w:rtl/>
          <w:lang w:val="en-US"/>
        </w:rPr>
        <w:t>إينالز</w:t>
      </w:r>
      <w:proofErr w:type="spellEnd"/>
      <w:r w:rsidRPr="0011356A">
        <w:rPr>
          <w:rtl/>
          <w:lang w:val="en-US"/>
        </w:rPr>
        <w:t xml:space="preserve"> للمدافعين عن حقوق الإنسان في عام 202</w:t>
      </w:r>
      <w:r w:rsidR="002B426C" w:rsidRPr="0011356A">
        <w:rPr>
          <w:rtl/>
          <w:lang w:val="en-US"/>
        </w:rPr>
        <w:t xml:space="preserve">2. </w:t>
      </w:r>
      <w:r w:rsidRPr="0011356A">
        <w:rPr>
          <w:rtl/>
          <w:lang w:val="en-US"/>
        </w:rPr>
        <w:t xml:space="preserve">ويُزعم أن السيد </w:t>
      </w:r>
      <w:proofErr w:type="spellStart"/>
      <w:r w:rsidRPr="0011356A">
        <w:rPr>
          <w:rtl/>
          <w:lang w:val="en-US"/>
        </w:rPr>
        <w:t>ديالو</w:t>
      </w:r>
      <w:proofErr w:type="spellEnd"/>
      <w:r w:rsidRPr="0011356A">
        <w:rPr>
          <w:rtl/>
          <w:lang w:val="en-US"/>
        </w:rPr>
        <w:t xml:space="preserve"> اختفى على أيدي أفراد من الجيش في 1 كانون الأول/ديسمبر 202</w:t>
      </w:r>
      <w:r w:rsidR="002B426C" w:rsidRPr="0011356A">
        <w:rPr>
          <w:rtl/>
          <w:lang w:val="en-US"/>
        </w:rPr>
        <w:t xml:space="preserve">3. </w:t>
      </w:r>
      <w:r w:rsidRPr="0011356A">
        <w:rPr>
          <w:rtl/>
          <w:lang w:val="en-US"/>
        </w:rPr>
        <w:t xml:space="preserve">وطلبت اللجنة إلى سلطات الدولة الطرف المسؤولة عن البحث والتحقيق أن تأخذ في الاعتبار أنشطته كمدافع عن حقوق الإنسان عند وضع استراتيجياتها للبحث والتحقيق، وأن تقدم معلومات عن التدابير المتخذة لتحديد مكان السيد </w:t>
      </w:r>
      <w:proofErr w:type="spellStart"/>
      <w:r w:rsidRPr="0011356A">
        <w:rPr>
          <w:rtl/>
          <w:lang w:val="en-US"/>
        </w:rPr>
        <w:t>ديالو</w:t>
      </w:r>
      <w:proofErr w:type="spellEnd"/>
      <w:r w:rsidRPr="0011356A">
        <w:rPr>
          <w:rtl/>
          <w:lang w:val="en-US"/>
        </w:rPr>
        <w:t xml:space="preserve"> بحلول 20 كانون الأول/</w:t>
      </w:r>
      <w:r w:rsidR="00626D96" w:rsidRPr="002B426C">
        <w:rPr>
          <w:rFonts w:hint="cs"/>
          <w:rtl/>
          <w:lang w:val="en-US"/>
        </w:rPr>
        <w:t xml:space="preserve"> </w:t>
      </w:r>
      <w:r w:rsidRPr="0011356A">
        <w:rPr>
          <w:rtl/>
          <w:lang w:val="en-US"/>
        </w:rPr>
        <w:t>ديسمبر 202</w:t>
      </w:r>
      <w:r w:rsidR="002B426C" w:rsidRPr="0011356A">
        <w:rPr>
          <w:rtl/>
          <w:lang w:val="en-US"/>
        </w:rPr>
        <w:t xml:space="preserve">3. </w:t>
      </w:r>
      <w:r w:rsidRPr="0011356A">
        <w:rPr>
          <w:rtl/>
          <w:lang w:val="en-US"/>
        </w:rPr>
        <w:t>ونظرا</w:t>
      </w:r>
      <w:r w:rsidR="006869E5" w:rsidRPr="002B426C">
        <w:rPr>
          <w:rFonts w:hint="cs"/>
          <w:rtl/>
          <w:lang w:val="en-US"/>
        </w:rPr>
        <w:t>ً</w:t>
      </w:r>
      <w:r w:rsidRPr="0011356A">
        <w:rPr>
          <w:rtl/>
          <w:lang w:val="en-US"/>
        </w:rPr>
        <w:t xml:space="preserve"> لعدم تلقي أي رد، أرسلت اللجنة رسالة تذكيرية أولى إلى الدولة الطرف مددت فيها الموعد النهائي إلى 14 شباط/فبراير 202</w:t>
      </w:r>
      <w:r w:rsidR="002B426C" w:rsidRPr="0011356A">
        <w:rPr>
          <w:rtl/>
          <w:lang w:val="en-US"/>
        </w:rPr>
        <w:t xml:space="preserve">4. </w:t>
      </w:r>
      <w:r w:rsidRPr="0011356A">
        <w:rPr>
          <w:rtl/>
          <w:lang w:val="en-US"/>
        </w:rPr>
        <w:t>وخلال الحوار مع الدولة الطرف في 20 و21 شباط/</w:t>
      </w:r>
      <w:r w:rsidR="00626D96" w:rsidRPr="002B426C">
        <w:rPr>
          <w:rFonts w:hint="cs"/>
          <w:rtl/>
          <w:lang w:val="en-US"/>
        </w:rPr>
        <w:t xml:space="preserve"> </w:t>
      </w:r>
      <w:r w:rsidRPr="0011356A">
        <w:rPr>
          <w:rtl/>
          <w:lang w:val="en-US"/>
        </w:rPr>
        <w:t>فبراير</w:t>
      </w:r>
      <w:r w:rsidR="00626D96" w:rsidRPr="002B426C">
        <w:rPr>
          <w:rFonts w:hint="cs"/>
          <w:rtl/>
          <w:lang w:val="en-US"/>
        </w:rPr>
        <w:t> </w:t>
      </w:r>
      <w:r w:rsidRPr="0011356A">
        <w:rPr>
          <w:rtl/>
          <w:lang w:val="en-US"/>
        </w:rPr>
        <w:t>2024، وفي إطار استعراض المعلومات الإضافية التي قدمتها الدولة الطرف بموجب الفقرة 4 من المادة 29 من الاتفاقية، أبلغ وفد بوركينا فاسو اللجنة بأن من ال</w:t>
      </w:r>
      <w:r w:rsidR="002B426C">
        <w:rPr>
          <w:rtl/>
          <w:lang w:val="en-US"/>
        </w:rPr>
        <w:t>مقرر</w:t>
      </w:r>
      <w:r w:rsidRPr="0011356A">
        <w:rPr>
          <w:rtl/>
          <w:lang w:val="en-US"/>
        </w:rPr>
        <w:t xml:space="preserve"> الإفراج عن السيد </w:t>
      </w:r>
      <w:proofErr w:type="spellStart"/>
      <w:r w:rsidRPr="0011356A">
        <w:rPr>
          <w:rtl/>
          <w:lang w:val="en-US"/>
        </w:rPr>
        <w:t>ديالو</w:t>
      </w:r>
      <w:proofErr w:type="spellEnd"/>
      <w:r w:rsidRPr="0011356A">
        <w:rPr>
          <w:rtl/>
          <w:lang w:val="en-US"/>
        </w:rPr>
        <w:t xml:space="preserve"> في 7 آذار/</w:t>
      </w:r>
      <w:r w:rsidR="00626D96" w:rsidRPr="002B426C">
        <w:rPr>
          <w:rFonts w:hint="cs"/>
          <w:rtl/>
          <w:lang w:val="en-US"/>
        </w:rPr>
        <w:t xml:space="preserve"> </w:t>
      </w:r>
      <w:r w:rsidRPr="0011356A">
        <w:rPr>
          <w:rtl/>
          <w:lang w:val="en-US"/>
        </w:rPr>
        <w:t>مارس 202</w:t>
      </w:r>
      <w:r w:rsidR="002B426C" w:rsidRPr="0011356A">
        <w:rPr>
          <w:rtl/>
          <w:lang w:val="en-US"/>
        </w:rPr>
        <w:t xml:space="preserve">4. </w:t>
      </w:r>
      <w:r w:rsidRPr="0011356A">
        <w:rPr>
          <w:rtl/>
          <w:lang w:val="en-US"/>
        </w:rPr>
        <w:t>وتنتظر اللجنة تلقي تأكيد رسمي للإفراج عنه.</w:t>
      </w:r>
      <w:bookmarkStart w:id="8" w:name="_Hlk158974189"/>
      <w:bookmarkEnd w:id="8"/>
    </w:p>
    <w:p w14:paraId="3951BB7F" w14:textId="29A72196" w:rsidR="0011356A" w:rsidRPr="0011356A" w:rsidRDefault="0011356A" w:rsidP="0011356A">
      <w:pPr>
        <w:pStyle w:val="SingleTxtGA"/>
        <w:rPr>
          <w:lang w:val="en-US"/>
        </w:rPr>
      </w:pPr>
      <w:r w:rsidRPr="0011356A">
        <w:rPr>
          <w:rtl/>
          <w:lang w:val="en-US"/>
        </w:rPr>
        <w:t>51-</w:t>
      </w:r>
      <w:r w:rsidRPr="0011356A">
        <w:rPr>
          <w:rtl/>
          <w:lang w:val="en-US"/>
        </w:rPr>
        <w:tab/>
        <w:t>وذكّرت اللجنة أيضا</w:t>
      </w:r>
      <w:r w:rsidR="006869E5" w:rsidRPr="002B426C">
        <w:rPr>
          <w:rFonts w:hint="cs"/>
          <w:rtl/>
          <w:lang w:val="en-US"/>
        </w:rPr>
        <w:t>ً</w:t>
      </w:r>
      <w:r w:rsidRPr="0011356A">
        <w:rPr>
          <w:rtl/>
          <w:lang w:val="en-US"/>
        </w:rPr>
        <w:t xml:space="preserve"> الدول الأطراف بضرورة أن تأخذ في الاعتبار الأنشطة السياسية للشخص المختفي إذا كانت ذات صلة بالحالة. وكان هذا هو الحال مع الإجراءات العاجلة التي سجلتها اللجنة فيما</w:t>
      </w:r>
      <w:r w:rsidR="006869E5" w:rsidRPr="002B426C">
        <w:rPr>
          <w:rFonts w:hint="cs"/>
          <w:rtl/>
          <w:lang w:val="en-US"/>
        </w:rPr>
        <w:t> </w:t>
      </w:r>
      <w:r w:rsidRPr="0011356A">
        <w:rPr>
          <w:rtl/>
          <w:lang w:val="en-US"/>
        </w:rPr>
        <w:t xml:space="preserve">يتعلق باختفاء ثمانية أفراد من عائلة </w:t>
      </w:r>
      <w:proofErr w:type="spellStart"/>
      <w:r w:rsidRPr="0011356A">
        <w:rPr>
          <w:rtl/>
          <w:lang w:val="en-US"/>
        </w:rPr>
        <w:t>بونغو</w:t>
      </w:r>
      <w:proofErr w:type="spellEnd"/>
      <w:r w:rsidRPr="0011356A">
        <w:rPr>
          <w:rtl/>
          <w:lang w:val="en-US"/>
        </w:rPr>
        <w:t xml:space="preserve"> في 1 أيلول/سبتمبر 2023، في غابون، في سياق الانقلاب ضد الرئيس السابق، علي </w:t>
      </w:r>
      <w:proofErr w:type="spellStart"/>
      <w:r w:rsidRPr="0011356A">
        <w:rPr>
          <w:rtl/>
          <w:lang w:val="en-US"/>
        </w:rPr>
        <w:t>بونغو</w:t>
      </w:r>
      <w:proofErr w:type="spellEnd"/>
      <w:r w:rsidRPr="0011356A">
        <w:rPr>
          <w:rtl/>
          <w:lang w:val="en-US"/>
        </w:rPr>
        <w:t xml:space="preserve"> </w:t>
      </w:r>
      <w:proofErr w:type="spellStart"/>
      <w:r w:rsidRPr="0011356A">
        <w:rPr>
          <w:rtl/>
          <w:lang w:val="en-US"/>
        </w:rPr>
        <w:t>أونديمبا</w:t>
      </w:r>
      <w:proofErr w:type="spellEnd"/>
      <w:r w:rsidRPr="0011356A">
        <w:rPr>
          <w:rtl/>
          <w:lang w:val="en-US"/>
        </w:rPr>
        <w:t>.</w:t>
      </w:r>
    </w:p>
    <w:p w14:paraId="0F92D0E7" w14:textId="77777777" w:rsidR="0011356A" w:rsidRPr="0011356A" w:rsidRDefault="0011356A" w:rsidP="0011356A">
      <w:pPr>
        <w:pStyle w:val="SingleTxtGA"/>
        <w:rPr>
          <w:lang w:val="en-US"/>
        </w:rPr>
      </w:pPr>
      <w:r w:rsidRPr="0011356A">
        <w:rPr>
          <w:rtl/>
          <w:lang w:val="en-US"/>
        </w:rPr>
        <w:lastRenderedPageBreak/>
        <w:t>52-</w:t>
      </w:r>
      <w:r w:rsidRPr="0011356A">
        <w:rPr>
          <w:rtl/>
          <w:lang w:val="en-US"/>
        </w:rPr>
        <w:tab/>
        <w:t>وعندما يطلب المدافعون عن حقوق الإنسان أو ممثلوهم أو محامو الضحايا اتخاذ تدابير للحماية في مثل هذه الحالات، تطلب اللجنة إلى الدول الأطراف المعنية أن تكفل مراعاة عمل المستفيدين وأنشطتهم لدى تقييم المخاطر وتحديد تدابير الحماية المناسبة.</w:t>
      </w:r>
    </w:p>
    <w:p w14:paraId="0E64F8A0" w14:textId="5BF6EA75" w:rsidR="0011356A" w:rsidRPr="002B426C" w:rsidRDefault="00626D96" w:rsidP="00626D96">
      <w:pPr>
        <w:pStyle w:val="H23GA"/>
        <w:rPr>
          <w:lang w:val="en-US"/>
        </w:rPr>
      </w:pPr>
      <w:r w:rsidRPr="002B426C">
        <w:rPr>
          <w:rtl/>
          <w:lang w:val="en-US"/>
        </w:rPr>
        <w:tab/>
      </w:r>
      <w:r w:rsidR="0011356A" w:rsidRPr="002B426C">
        <w:rPr>
          <w:rtl/>
          <w:lang w:val="en-US"/>
        </w:rPr>
        <w:t>(ز)</w:t>
      </w:r>
      <w:r w:rsidR="0011356A" w:rsidRPr="002B426C">
        <w:rPr>
          <w:rtl/>
          <w:lang w:val="en-US"/>
        </w:rPr>
        <w:tab/>
        <w:t>ضمان القيام بزيارة فورية لأماكن سلب الحرية، والتحقق من قواعد البيانات ذات الصلة</w:t>
      </w:r>
    </w:p>
    <w:p w14:paraId="41CAAD7C" w14:textId="4B4F8E4B" w:rsidR="002B426C" w:rsidRPr="0011356A" w:rsidRDefault="0011356A" w:rsidP="0011356A">
      <w:pPr>
        <w:pStyle w:val="SingleTxtGA"/>
        <w:rPr>
          <w:lang w:val="en-US"/>
        </w:rPr>
      </w:pPr>
      <w:r w:rsidRPr="0011356A">
        <w:rPr>
          <w:rtl/>
          <w:lang w:val="en-US"/>
        </w:rPr>
        <w:t>53-</w:t>
      </w:r>
      <w:r w:rsidRPr="0011356A">
        <w:rPr>
          <w:rtl/>
          <w:lang w:val="en-US"/>
        </w:rPr>
        <w:tab/>
        <w:t>كثيرا</w:t>
      </w:r>
      <w:r w:rsidR="006869E5" w:rsidRPr="002B426C">
        <w:rPr>
          <w:rFonts w:hint="cs"/>
          <w:rtl/>
          <w:lang w:val="en-US"/>
        </w:rPr>
        <w:t>ً</w:t>
      </w:r>
      <w:r w:rsidRPr="0011356A">
        <w:rPr>
          <w:rtl/>
          <w:lang w:val="en-US"/>
        </w:rPr>
        <w:t xml:space="preserve"> ما يقدم أصحاب طلبات الإجراءات العاجلة ادعاءات تشير إلى أن الشخص المختفي قد يكون محتجزا</w:t>
      </w:r>
      <w:r w:rsidR="006869E5" w:rsidRPr="002B426C">
        <w:rPr>
          <w:rFonts w:hint="cs"/>
          <w:rtl/>
          <w:lang w:val="en-US"/>
        </w:rPr>
        <w:t>ً</w:t>
      </w:r>
      <w:r w:rsidRPr="0011356A">
        <w:rPr>
          <w:rtl/>
          <w:lang w:val="en-US"/>
        </w:rPr>
        <w:t xml:space="preserve"> في أماكن محددة لسلب الحرية. وفي هذه الحالات، تتقاسم اللجنة جميع المعلومات المتاحة مع الدولة الطرف، وتطلب إلى ممثل الدولة زيارة مكان سلب الحرية المشار إليه (انظر الفقرة 35 أعلاه</w:t>
      </w:r>
      <w:r w:rsidR="002B426C" w:rsidRPr="0011356A">
        <w:rPr>
          <w:rtl/>
          <w:lang w:val="en-US"/>
        </w:rPr>
        <w:t>).</w:t>
      </w:r>
    </w:p>
    <w:p w14:paraId="4A105048" w14:textId="176E47E4" w:rsidR="0011356A" w:rsidRPr="0011356A" w:rsidRDefault="0011356A" w:rsidP="00613D31">
      <w:pPr>
        <w:pStyle w:val="SingleTxtGA"/>
        <w:rPr>
          <w:lang w:val="en-US"/>
        </w:rPr>
      </w:pPr>
      <w:r w:rsidRPr="0011356A">
        <w:rPr>
          <w:rtl/>
          <w:lang w:val="en-US"/>
        </w:rPr>
        <w:t>54-</w:t>
      </w:r>
      <w:r w:rsidRPr="0011356A">
        <w:rPr>
          <w:rtl/>
          <w:lang w:val="en-US"/>
        </w:rPr>
        <w:tab/>
        <w:t>وعندما لا تتوفر تفاصيل عن اسم مكان سلب الحرية، توصي اللجنة الدولة الطرف بالتحقق مما إذا كان الشخص المختفي موجودا</w:t>
      </w:r>
      <w:r w:rsidR="006869E5" w:rsidRPr="002B426C">
        <w:rPr>
          <w:rFonts w:hint="cs"/>
          <w:rtl/>
          <w:lang w:val="en-US"/>
        </w:rPr>
        <w:t>ً</w:t>
      </w:r>
      <w:r w:rsidRPr="0011356A">
        <w:rPr>
          <w:rtl/>
          <w:lang w:val="en-US"/>
        </w:rPr>
        <w:t xml:space="preserve"> في أحد أماكن سلب الحرية التي قد يكون م</w:t>
      </w:r>
      <w:r w:rsidR="006869E5" w:rsidRPr="002B426C">
        <w:rPr>
          <w:rFonts w:hint="cs"/>
          <w:rtl/>
          <w:lang w:val="en-US"/>
        </w:rPr>
        <w:t>ح</w:t>
      </w:r>
      <w:r w:rsidRPr="0011356A">
        <w:rPr>
          <w:rtl/>
          <w:lang w:val="en-US"/>
        </w:rPr>
        <w:t>تجزا</w:t>
      </w:r>
      <w:r w:rsidR="006869E5" w:rsidRPr="002B426C">
        <w:rPr>
          <w:rFonts w:hint="cs"/>
          <w:rtl/>
          <w:lang w:val="en-US"/>
        </w:rPr>
        <w:t>ً</w:t>
      </w:r>
      <w:r w:rsidRPr="0011356A">
        <w:rPr>
          <w:rtl/>
          <w:lang w:val="en-US"/>
        </w:rPr>
        <w:t xml:space="preserve"> فيها، رهنا</w:t>
      </w:r>
      <w:r w:rsidR="006869E5" w:rsidRPr="002B426C">
        <w:rPr>
          <w:rFonts w:hint="cs"/>
          <w:rtl/>
          <w:lang w:val="en-US"/>
        </w:rPr>
        <w:t>ً</w:t>
      </w:r>
      <w:r w:rsidRPr="0011356A">
        <w:rPr>
          <w:rtl/>
          <w:lang w:val="en-US"/>
        </w:rPr>
        <w:t xml:space="preserve"> بملابسات القضية. ويولى اهتمام خاص في هذا الصدد لحالات الاختفاء التي حدثت في سياق الهجرة. فعلى سبيل المثال، طلبت اللجنة إلى الدولة الطرف، في الإجراء العاجل رقم </w:t>
      </w:r>
      <w:r w:rsidR="00613D31" w:rsidRPr="002B426C">
        <w:rPr>
          <w:rFonts w:hint="cs"/>
          <w:rtl/>
          <w:lang w:val="en-US"/>
        </w:rPr>
        <w:t>1664</w:t>
      </w:r>
      <w:r w:rsidRPr="0011356A">
        <w:rPr>
          <w:rtl/>
          <w:lang w:val="en-US"/>
        </w:rPr>
        <w:t>/</w:t>
      </w:r>
      <w:r w:rsidR="00613D31" w:rsidRPr="0011356A">
        <w:rPr>
          <w:rtl/>
          <w:lang w:val="en-US"/>
        </w:rPr>
        <w:t>2023</w:t>
      </w:r>
      <w:r w:rsidR="00613D31" w:rsidRPr="002B426C">
        <w:rPr>
          <w:rFonts w:hint="cs"/>
          <w:rtl/>
          <w:lang w:val="en-US"/>
        </w:rPr>
        <w:t xml:space="preserve"> </w:t>
      </w:r>
      <w:r w:rsidRPr="0011356A">
        <w:rPr>
          <w:rtl/>
          <w:lang w:val="en-US"/>
        </w:rPr>
        <w:t>المسجل باسم عدنان نظير، وهو مواطن باكستاني اختفى في 23 تشرين الأول/أكتوبر 2023 في كرواتيا، ما يلي:</w:t>
      </w:r>
    </w:p>
    <w:p w14:paraId="6EE4A96E" w14:textId="2A8D7FFE" w:rsidR="0011356A" w:rsidRPr="0011356A" w:rsidRDefault="00626D96" w:rsidP="0011356A">
      <w:pPr>
        <w:pStyle w:val="SingleTxtGA"/>
        <w:rPr>
          <w:lang w:val="en-US"/>
        </w:rPr>
      </w:pPr>
      <w:r w:rsidRPr="002B426C">
        <w:rPr>
          <w:rtl/>
          <w:lang w:val="en-US"/>
        </w:rPr>
        <w:tab/>
      </w:r>
      <w:r w:rsidR="0011356A" w:rsidRPr="0011356A">
        <w:rPr>
          <w:rtl/>
          <w:lang w:val="en-US"/>
        </w:rPr>
        <w:t>(أ)</w:t>
      </w:r>
      <w:r w:rsidR="0011356A" w:rsidRPr="0011356A">
        <w:rPr>
          <w:rtl/>
          <w:lang w:val="en-US"/>
        </w:rPr>
        <w:tab/>
        <w:t>تقديم معلومات عن جميع التدابير المتخذة للتحقق مما إذا كان السيد نظير قد احتجز في أي من أماكن سلب الحرية، بما في ذلك مراكز الاحتجاز المؤقت للمهاجرين أو زنزانات الشرطة أو السجون، أو ما إذا كان قد تلقى العلاج أو أدخل إلى مستشفى أو غرفة طوارئ في أراضيها؛</w:t>
      </w:r>
    </w:p>
    <w:p w14:paraId="5544C18B" w14:textId="4FCEA158" w:rsidR="0011356A" w:rsidRPr="0011356A" w:rsidRDefault="00626D96" w:rsidP="0011356A">
      <w:pPr>
        <w:pStyle w:val="SingleTxtGA"/>
        <w:rPr>
          <w:lang w:val="en-US"/>
        </w:rPr>
      </w:pPr>
      <w:r w:rsidRPr="002B426C">
        <w:rPr>
          <w:rtl/>
          <w:lang w:val="en-US"/>
        </w:rPr>
        <w:tab/>
      </w:r>
      <w:r w:rsidR="0011356A" w:rsidRPr="0011356A">
        <w:rPr>
          <w:rtl/>
          <w:lang w:val="en-US"/>
        </w:rPr>
        <w:t>(ب)</w:t>
      </w:r>
      <w:r w:rsidR="0011356A" w:rsidRPr="0011356A">
        <w:rPr>
          <w:rtl/>
          <w:lang w:val="en-US"/>
        </w:rPr>
        <w:tab/>
        <w:t>إبلاغ اللجنة بالخطوات التي اتخذتها السلطات الوطنية للتحقق من قاعدة البيانات</w:t>
      </w:r>
      <w:r w:rsidR="006869E5" w:rsidRPr="002B426C">
        <w:rPr>
          <w:rFonts w:hint="cs"/>
          <w:rtl/>
          <w:lang w:val="en-US"/>
        </w:rPr>
        <w:t> </w:t>
      </w:r>
      <w:r w:rsidR="0011356A" w:rsidRPr="0011356A">
        <w:rPr>
          <w:rtl/>
          <w:lang w:val="en-US"/>
        </w:rPr>
        <w:t>الوطنية للمهاجرين، بما في ذلك سجلات ملتمسي اللجوء والأفراد الذين يعبرون الحدود الوطنية دون الحصول على الإذن اللازم، فضلا</w:t>
      </w:r>
      <w:r w:rsidR="006869E5" w:rsidRPr="002B426C">
        <w:rPr>
          <w:rFonts w:hint="cs"/>
          <w:rtl/>
          <w:lang w:val="en-US"/>
        </w:rPr>
        <w:t>ً</w:t>
      </w:r>
      <w:r w:rsidR="0011356A" w:rsidRPr="0011356A">
        <w:rPr>
          <w:rtl/>
          <w:lang w:val="en-US"/>
        </w:rPr>
        <w:t xml:space="preserve"> عن قاعدة البيانات </w:t>
      </w:r>
      <w:r w:rsidR="0011356A" w:rsidRPr="0011356A">
        <w:rPr>
          <w:lang w:val="en-US"/>
        </w:rPr>
        <w:t>(Eurodac</w:t>
      </w:r>
      <w:r w:rsidR="002B426C" w:rsidRPr="0011356A">
        <w:rPr>
          <w:lang w:val="en-US"/>
        </w:rPr>
        <w:t>)</w:t>
      </w:r>
      <w:r w:rsidR="002B426C" w:rsidRPr="0011356A">
        <w:rPr>
          <w:rtl/>
          <w:lang w:val="en-US"/>
        </w:rPr>
        <w:t xml:space="preserve">، </w:t>
      </w:r>
      <w:r w:rsidR="0011356A" w:rsidRPr="0011356A">
        <w:rPr>
          <w:rtl/>
          <w:lang w:val="en-US"/>
        </w:rPr>
        <w:t>وهي قاعدة بيانات الاتحاد الأوروبي التي تُحفظ فيها بصمات أصابع طالبي الحماية الدولية أو الأشخاص الذين عبروا الحدود بشكل غير قانوني؛</w:t>
      </w:r>
    </w:p>
    <w:p w14:paraId="49C1D094" w14:textId="2B13EFA0" w:rsidR="0011356A" w:rsidRPr="0011356A" w:rsidRDefault="00626D96" w:rsidP="0011356A">
      <w:pPr>
        <w:pStyle w:val="SingleTxtGA"/>
        <w:rPr>
          <w:lang w:val="en-US"/>
        </w:rPr>
      </w:pPr>
      <w:r w:rsidRPr="002B426C">
        <w:rPr>
          <w:rtl/>
          <w:lang w:val="en-US"/>
        </w:rPr>
        <w:tab/>
      </w:r>
      <w:r w:rsidR="0011356A" w:rsidRPr="0011356A">
        <w:rPr>
          <w:rtl/>
          <w:lang w:val="en-US"/>
        </w:rPr>
        <w:t>(ج)</w:t>
      </w:r>
      <w:r w:rsidR="0011356A" w:rsidRPr="0011356A">
        <w:rPr>
          <w:rtl/>
          <w:lang w:val="en-US"/>
        </w:rPr>
        <w:tab/>
        <w:t>توضيح ما إذا كانت سلطات الدولة قد اتخذت أي خطوات للاتصال بنظرائها، بما في ذلك شرطة الحدود ومكاتب الهجرة، في البلدان المجاورة، التي ربما يكون السيد نظير قد غادرها أو التي ربما يكون قد مر بها قبل دخوله الدولة الطرف؛</w:t>
      </w:r>
    </w:p>
    <w:p w14:paraId="2B6BAADD" w14:textId="13AE7060" w:rsidR="0011356A" w:rsidRPr="0011356A" w:rsidRDefault="00626D96" w:rsidP="0011356A">
      <w:pPr>
        <w:pStyle w:val="SingleTxtGA"/>
        <w:rPr>
          <w:lang w:val="en-US"/>
        </w:rPr>
      </w:pPr>
      <w:r w:rsidRPr="002B426C">
        <w:rPr>
          <w:rtl/>
          <w:lang w:val="en-US"/>
        </w:rPr>
        <w:tab/>
      </w:r>
      <w:r w:rsidR="0011356A" w:rsidRPr="0011356A">
        <w:rPr>
          <w:rtl/>
          <w:lang w:val="en-US"/>
        </w:rPr>
        <w:t>(د)</w:t>
      </w:r>
      <w:r w:rsidR="0011356A" w:rsidRPr="0011356A">
        <w:rPr>
          <w:rtl/>
          <w:lang w:val="en-US"/>
        </w:rPr>
        <w:tab/>
        <w:t>النظر في تعليق اللجنة العام رقم 1(202</w:t>
      </w:r>
      <w:r w:rsidR="002B426C" w:rsidRPr="0011356A">
        <w:rPr>
          <w:rtl/>
          <w:lang w:val="en-US"/>
        </w:rPr>
        <w:t xml:space="preserve">3) </w:t>
      </w:r>
      <w:r w:rsidR="0011356A" w:rsidRPr="0011356A">
        <w:rPr>
          <w:rtl/>
          <w:lang w:val="en-US"/>
        </w:rPr>
        <w:t>المتعلق بالاختفاء القسري في سياق الهجرة، ولا سيما الفصل الرابع بشأن الالتزام بالبحث والتحقيق في حالات الاختفاء المزعومة، بغية الحصول على مزيد من التوجيه.</w:t>
      </w:r>
    </w:p>
    <w:p w14:paraId="5C86A5BE" w14:textId="79E7D1D2" w:rsidR="0011356A" w:rsidRPr="0011356A" w:rsidRDefault="0011356A" w:rsidP="0011356A">
      <w:pPr>
        <w:pStyle w:val="SingleTxtGA"/>
        <w:rPr>
          <w:lang w:val="en-US"/>
        </w:rPr>
      </w:pPr>
      <w:r w:rsidRPr="0011356A">
        <w:rPr>
          <w:rtl/>
          <w:lang w:val="en-US"/>
        </w:rPr>
        <w:t>55-</w:t>
      </w:r>
      <w:r w:rsidRPr="0011356A">
        <w:rPr>
          <w:rtl/>
          <w:lang w:val="en-US"/>
        </w:rPr>
        <w:tab/>
        <w:t>وفي الحالات المتعلقة بالعراق، كررت اللجنة توصيتها الواردة في تقريرها عن الزيارة بأن تتحقق الدولة الطرف من احتمال تعرض الشخص للاحتجاز عن طريق الإنشاء الفوري لفرقة عمل مستقلة مكلفة بالتدقيق بصورة منهجية في سجلات جميع أماكن سلب الحرية، بغض النظر عن المؤسسة المسؤولة عنها، مع ذكر أسماء جميع المحتجزين</w:t>
      </w:r>
      <w:r w:rsidR="002B426C" w:rsidRPr="002B426C">
        <w:rPr>
          <w:vertAlign w:val="superscript"/>
          <w:rtl/>
          <w:lang w:val="en-US"/>
        </w:rPr>
        <w:t>(</w:t>
      </w:r>
      <w:r w:rsidR="002B426C" w:rsidRPr="0011356A">
        <w:rPr>
          <w:vertAlign w:val="superscript"/>
          <w:rtl/>
          <w:lang w:val="en-US"/>
        </w:rPr>
        <w:footnoteReference w:id="7"/>
      </w:r>
      <w:r w:rsidR="002B426C" w:rsidRPr="002B426C">
        <w:rPr>
          <w:vertAlign w:val="superscript"/>
          <w:rtl/>
          <w:lang w:val="en-US"/>
        </w:rPr>
        <w:t>)</w:t>
      </w:r>
      <w:r w:rsidRPr="0011356A">
        <w:rPr>
          <w:rtl/>
          <w:lang w:val="en-US"/>
        </w:rPr>
        <w:t xml:space="preserve"> والأشخاص المختفين،</w:t>
      </w:r>
      <w:r w:rsidR="004C310D" w:rsidRPr="002B426C">
        <w:rPr>
          <w:rtl/>
          <w:lang w:val="en-US"/>
        </w:rPr>
        <w:t xml:space="preserve"> </w:t>
      </w:r>
      <w:r w:rsidRPr="0011356A">
        <w:rPr>
          <w:rtl/>
          <w:lang w:val="en-US"/>
        </w:rPr>
        <w:t xml:space="preserve">بما في ذلك الشخص المختفي الذي سُجّل الإجراء العاجل نيابة عنه. </w:t>
      </w:r>
    </w:p>
    <w:p w14:paraId="34915279" w14:textId="7F28EAF2" w:rsidR="0011356A" w:rsidRPr="002B426C" w:rsidRDefault="00626D96" w:rsidP="00626D96">
      <w:pPr>
        <w:pStyle w:val="H23GA"/>
        <w:rPr>
          <w:iCs/>
          <w:lang w:val="en-US"/>
        </w:rPr>
      </w:pPr>
      <w:r w:rsidRPr="002B426C">
        <w:rPr>
          <w:i/>
          <w:rtl/>
          <w:lang w:val="en-US"/>
        </w:rPr>
        <w:lastRenderedPageBreak/>
        <w:tab/>
      </w:r>
      <w:r w:rsidR="0011356A" w:rsidRPr="002B426C">
        <w:rPr>
          <w:i/>
          <w:rtl/>
          <w:lang w:val="en-US"/>
        </w:rPr>
        <w:t>(ح)</w:t>
      </w:r>
      <w:r w:rsidR="0011356A" w:rsidRPr="002B426C">
        <w:rPr>
          <w:rtl/>
          <w:lang w:val="en-US"/>
        </w:rPr>
        <w:tab/>
        <w:t xml:space="preserve">ضرورة تعزيز المساعدة القانونية المتبادلة على الصعيد الدولي </w:t>
      </w:r>
    </w:p>
    <w:p w14:paraId="4615CDBD" w14:textId="07E89349" w:rsidR="0011356A" w:rsidRPr="0011356A" w:rsidRDefault="0011356A" w:rsidP="0011356A">
      <w:pPr>
        <w:pStyle w:val="SingleTxtGA"/>
        <w:rPr>
          <w:lang w:val="en-US"/>
        </w:rPr>
      </w:pPr>
      <w:r w:rsidRPr="0011356A">
        <w:rPr>
          <w:rtl/>
          <w:lang w:val="en-US"/>
        </w:rPr>
        <w:t>56-</w:t>
      </w:r>
      <w:r w:rsidRPr="0011356A">
        <w:rPr>
          <w:rtl/>
          <w:lang w:val="en-US"/>
        </w:rPr>
        <w:tab/>
        <w:t>لقد أبرزت اللجنة في عدة مناسبات ضرورة تعزيز المساعدة القضائية المتبادلة على الصعيد الدولي بين الدول المعنية بحالات الاختفاء. وفي هذا الصدد، ومنذ عام 2012، سُجّل 48 إجراء عاجل لأكثر من دولة طرف واحدة كلما رأت اللجنة أنه يمكن لدولة طرف في الاتفاقية أن تتلقى الدعم من السلطات المختصة في دول أخرى من أجل البحث عن أشخاص مختفين سُجّل إجراء عاجل نيابة عنهم وتحديد مكان وجودهم،</w:t>
      </w:r>
      <w:r w:rsidR="004C310D" w:rsidRPr="002B426C">
        <w:rPr>
          <w:rtl/>
          <w:lang w:val="en-US"/>
        </w:rPr>
        <w:t xml:space="preserve"> </w:t>
      </w:r>
      <w:r w:rsidRPr="0011356A">
        <w:rPr>
          <w:rtl/>
          <w:lang w:val="en-US"/>
        </w:rPr>
        <w:t>سواء أكان ذلك على أساس جنسية الشخص المختفي أو المكان الذي بدأ فيه الاختفاء المزعوم، أو بسبب وجود أدلة ذات صلة في الإقليم الوطني لدولة طرف.</w:t>
      </w:r>
    </w:p>
    <w:p w14:paraId="4D82A712" w14:textId="73DFFA04" w:rsidR="0011356A" w:rsidRPr="0011356A" w:rsidRDefault="0011356A" w:rsidP="0011356A">
      <w:pPr>
        <w:pStyle w:val="SingleTxtGA"/>
        <w:rPr>
          <w:lang w:val="en-US"/>
        </w:rPr>
      </w:pPr>
      <w:r w:rsidRPr="0011356A">
        <w:rPr>
          <w:rtl/>
          <w:lang w:val="en-US"/>
        </w:rPr>
        <w:t>57-</w:t>
      </w:r>
      <w:r w:rsidRPr="0011356A">
        <w:rPr>
          <w:rtl/>
          <w:lang w:val="en-US"/>
        </w:rPr>
        <w:tab/>
        <w:t>وسُجل ما مجموعه 44 حالة من هذا القبيل خلال الفترة المشمولة بالتقرير. وكانت اثنتان من</w:t>
      </w:r>
      <w:r w:rsidR="00626D96" w:rsidRPr="002B426C">
        <w:rPr>
          <w:rFonts w:hint="cs"/>
          <w:rtl/>
          <w:lang w:val="en-US"/>
        </w:rPr>
        <w:t> </w:t>
      </w:r>
      <w:r w:rsidRPr="0011356A">
        <w:rPr>
          <w:rtl/>
          <w:lang w:val="en-US"/>
        </w:rPr>
        <w:t>الحالات بشأن اختفاء مواطنين من إسبانيا وبيرو من المكسيك. وكان ما مجموعه 38 حالة بشأن</w:t>
      </w:r>
      <w:r w:rsidR="00626D96" w:rsidRPr="002B426C">
        <w:rPr>
          <w:rFonts w:hint="cs"/>
          <w:rtl/>
          <w:lang w:val="en-US"/>
        </w:rPr>
        <w:t> </w:t>
      </w:r>
      <w:r w:rsidRPr="0011356A">
        <w:rPr>
          <w:rtl/>
          <w:lang w:val="en-US"/>
        </w:rPr>
        <w:t>اختفاء مواطنين من إكوادور (3 حالات</w:t>
      </w:r>
      <w:r w:rsidR="002B426C" w:rsidRPr="0011356A">
        <w:rPr>
          <w:rtl/>
          <w:lang w:val="en-US"/>
        </w:rPr>
        <w:t xml:space="preserve">)، </w:t>
      </w:r>
      <w:r w:rsidRPr="0011356A">
        <w:rPr>
          <w:rtl/>
          <w:lang w:val="en-US"/>
        </w:rPr>
        <w:t>وجمهورية فنزويلا البوليفارية (35 حالة) اختفوا في عامي</w:t>
      </w:r>
      <w:r w:rsidR="00626D96" w:rsidRPr="002B426C">
        <w:rPr>
          <w:rFonts w:hint="cs"/>
          <w:rtl/>
          <w:lang w:val="en-US"/>
        </w:rPr>
        <w:t> </w:t>
      </w:r>
      <w:r w:rsidRPr="0011356A">
        <w:rPr>
          <w:rtl/>
          <w:lang w:val="en-US"/>
        </w:rPr>
        <w:t>2022 و2023 بعد أن غادروا سانتا مارتا، كولومبيا، على متن قوارب بهدف الوصول إلى نيكاراغوا والولايات المتحدة الأمريكية. وتضمنت المعلومات الواردة ادعاءات بوجود صلة مباشرة مع عدة جهات عسكرية كولومبية في شبكة مهربين، وأشارت إلى أدلة موجودة في كوستاريكا، مثل جوازات سفر الضحايا وأغراضهم الشخصية. ولذلك سجلت اللجنة الإجراءات العاجلة للبلدان المعنية الأطراف في الاتفاقية (إكوادور وكوستاريكا وكولومبيا</w:t>
      </w:r>
      <w:r w:rsidR="002B426C" w:rsidRPr="0011356A">
        <w:rPr>
          <w:rtl/>
          <w:lang w:val="en-US"/>
        </w:rPr>
        <w:t xml:space="preserve">)، </w:t>
      </w:r>
      <w:r w:rsidRPr="0011356A">
        <w:rPr>
          <w:rtl/>
          <w:lang w:val="en-US"/>
        </w:rPr>
        <w:t>مشددة على التزام الدول بتعزيز استخدام جميع الآليات الممكنة للمساعدة القانونية المتبادلة امتثالا</w:t>
      </w:r>
      <w:r w:rsidR="006869E5" w:rsidRPr="002B426C">
        <w:rPr>
          <w:rFonts w:hint="cs"/>
          <w:rtl/>
          <w:lang w:val="en-US"/>
        </w:rPr>
        <w:t>ً</w:t>
      </w:r>
      <w:r w:rsidRPr="0011356A">
        <w:rPr>
          <w:rtl/>
          <w:lang w:val="en-US"/>
        </w:rPr>
        <w:t xml:space="preserve"> للمادتين 14 و15 من الاتفاقية، كي تعزز السلطات المسؤولة عن البحث والتحقيق إمكانيات الكشف عن مصير الأشخاص المختفين وأماكن وجودهم. وجرى إطلاع جميع الدول</w:t>
      </w:r>
      <w:r w:rsidR="00626D96" w:rsidRPr="002B426C">
        <w:rPr>
          <w:rFonts w:hint="cs"/>
          <w:rtl/>
          <w:lang w:val="en-US"/>
        </w:rPr>
        <w:t> </w:t>
      </w:r>
      <w:r w:rsidRPr="0011356A">
        <w:rPr>
          <w:rtl/>
          <w:lang w:val="en-US"/>
        </w:rPr>
        <w:t>الأطراف المعنية على مذكرة التسجيل نفسها، التي تضمنت توصيات محددة لكل بلد تمشيا</w:t>
      </w:r>
      <w:r w:rsidR="006869E5" w:rsidRPr="002B426C">
        <w:rPr>
          <w:rFonts w:hint="cs"/>
          <w:rtl/>
          <w:lang w:val="en-US"/>
        </w:rPr>
        <w:t>ً</w:t>
      </w:r>
      <w:r w:rsidRPr="0011356A">
        <w:rPr>
          <w:rtl/>
          <w:lang w:val="en-US"/>
        </w:rPr>
        <w:t xml:space="preserve"> مع التزامات كل منها بموجب الاتفاقية، تبعا</w:t>
      </w:r>
      <w:r w:rsidR="006869E5" w:rsidRPr="002B426C">
        <w:rPr>
          <w:rFonts w:hint="cs"/>
          <w:rtl/>
          <w:lang w:val="en-US"/>
        </w:rPr>
        <w:t>ً</w:t>
      </w:r>
      <w:r w:rsidRPr="0011356A">
        <w:rPr>
          <w:rtl/>
          <w:lang w:val="en-US"/>
        </w:rPr>
        <w:t xml:space="preserve"> للظروف المحددة للحالات، على أساس العناصر المعروضة في الجدول أدناه.</w:t>
      </w:r>
    </w:p>
    <w:p w14:paraId="28504E75" w14:textId="77777777" w:rsidR="0011356A" w:rsidRPr="002B426C" w:rsidRDefault="0011356A" w:rsidP="00626D96">
      <w:pPr>
        <w:pStyle w:val="H23GA"/>
        <w:contextualSpacing/>
        <w:rPr>
          <w:b w:val="0"/>
          <w:bCs w:val="0"/>
          <w:lang w:val="en-US"/>
        </w:rPr>
      </w:pPr>
      <w:r w:rsidRPr="002B426C">
        <w:rPr>
          <w:b w:val="0"/>
          <w:bCs w:val="0"/>
          <w:rtl/>
          <w:lang w:val="en-US"/>
        </w:rPr>
        <w:tab/>
      </w:r>
      <w:r w:rsidRPr="002B426C">
        <w:rPr>
          <w:b w:val="0"/>
          <w:bCs w:val="0"/>
          <w:rtl/>
          <w:lang w:val="en-US"/>
        </w:rPr>
        <w:tab/>
        <w:t>الجدول 6</w:t>
      </w:r>
    </w:p>
    <w:p w14:paraId="2BDEAE14" w14:textId="77777777" w:rsidR="0011356A" w:rsidRPr="002B426C" w:rsidRDefault="0011356A" w:rsidP="00626D96">
      <w:pPr>
        <w:pStyle w:val="H23GA"/>
        <w:contextualSpacing/>
        <w:rPr>
          <w:lang w:val="en-US"/>
        </w:rPr>
      </w:pPr>
      <w:r w:rsidRPr="002B426C">
        <w:rPr>
          <w:b w:val="0"/>
          <w:bCs w:val="0"/>
          <w:rtl/>
          <w:lang w:val="en-US"/>
        </w:rPr>
        <w:tab/>
      </w:r>
      <w:r w:rsidRPr="002B426C">
        <w:rPr>
          <w:b w:val="0"/>
          <w:bCs w:val="0"/>
          <w:rtl/>
          <w:lang w:val="en-US"/>
        </w:rPr>
        <w:tab/>
      </w:r>
      <w:r w:rsidRPr="002B426C">
        <w:rPr>
          <w:rtl/>
          <w:lang w:val="en-US"/>
        </w:rPr>
        <w:t>التسجيلات الموازية خلال الفترة المشمولة بالتقرير</w:t>
      </w:r>
    </w:p>
    <w:tbl>
      <w:tblPr>
        <w:tblStyle w:val="TABLEA"/>
        <w:bidiVisual/>
        <w:tblW w:w="8390" w:type="dxa"/>
        <w:jc w:val="left"/>
        <w:tblInd w:w="1247" w:type="dxa"/>
        <w:tblLayout w:type="fixed"/>
        <w:tblLook w:val="04E0" w:firstRow="1" w:lastRow="1" w:firstColumn="1" w:lastColumn="0" w:noHBand="0" w:noVBand="1"/>
      </w:tblPr>
      <w:tblGrid>
        <w:gridCol w:w="2862"/>
        <w:gridCol w:w="2268"/>
        <w:gridCol w:w="3260"/>
      </w:tblGrid>
      <w:tr w:rsidR="0011356A" w:rsidRPr="002B426C" w14:paraId="7840F510" w14:textId="77777777" w:rsidTr="00626D96">
        <w:trPr>
          <w:cnfStyle w:val="100000000000" w:firstRow="1" w:lastRow="0" w:firstColumn="0" w:lastColumn="0" w:oddVBand="0" w:evenVBand="0" w:oddHBand="0" w:evenHBand="0" w:firstRowFirstColumn="0" w:firstRowLastColumn="0" w:lastRowFirstColumn="0" w:lastRowLastColumn="0"/>
          <w:jc w:val="left"/>
        </w:trPr>
        <w:tc>
          <w:tcPr>
            <w:tcW w:w="2862" w:type="dxa"/>
          </w:tcPr>
          <w:p w14:paraId="18C90B5C" w14:textId="77777777" w:rsidR="0011356A" w:rsidRPr="002B426C" w:rsidRDefault="0011356A" w:rsidP="00626D96">
            <w:pPr>
              <w:spacing w:before="40" w:after="40" w:line="280" w:lineRule="exact"/>
              <w:rPr>
                <w:b/>
                <w:i/>
                <w:iCs/>
                <w:szCs w:val="20"/>
              </w:rPr>
            </w:pPr>
            <w:r w:rsidRPr="002B426C">
              <w:rPr>
                <w:i/>
                <w:iCs/>
                <w:szCs w:val="20"/>
                <w:rtl/>
              </w:rPr>
              <w:t>الرقم (الأرقام) المرجعي للإجراءات العاجلة</w:t>
            </w:r>
          </w:p>
        </w:tc>
        <w:tc>
          <w:tcPr>
            <w:tcW w:w="2268" w:type="dxa"/>
          </w:tcPr>
          <w:p w14:paraId="73C596F2" w14:textId="77777777" w:rsidR="0011356A" w:rsidRPr="002B426C" w:rsidRDefault="0011356A" w:rsidP="00626D96">
            <w:pPr>
              <w:spacing w:before="40" w:after="40" w:line="280" w:lineRule="exact"/>
              <w:rPr>
                <w:b/>
                <w:i/>
                <w:iCs/>
                <w:szCs w:val="20"/>
              </w:rPr>
            </w:pPr>
            <w:r w:rsidRPr="002B426C">
              <w:rPr>
                <w:i/>
                <w:iCs/>
                <w:szCs w:val="20"/>
                <w:rtl/>
              </w:rPr>
              <w:t>الدولة الطرف المعنية</w:t>
            </w:r>
          </w:p>
        </w:tc>
        <w:tc>
          <w:tcPr>
            <w:tcW w:w="3260" w:type="dxa"/>
          </w:tcPr>
          <w:p w14:paraId="7E3CA989" w14:textId="77777777" w:rsidR="0011356A" w:rsidRPr="002B426C" w:rsidRDefault="0011356A" w:rsidP="00626D96">
            <w:pPr>
              <w:spacing w:before="40" w:after="40" w:line="280" w:lineRule="exact"/>
              <w:rPr>
                <w:b/>
                <w:i/>
                <w:iCs/>
                <w:szCs w:val="20"/>
              </w:rPr>
            </w:pPr>
            <w:r w:rsidRPr="002B426C">
              <w:rPr>
                <w:i/>
                <w:iCs/>
                <w:szCs w:val="20"/>
                <w:rtl/>
              </w:rPr>
              <w:t>معايير التسجيل الموازي</w:t>
            </w:r>
          </w:p>
        </w:tc>
      </w:tr>
      <w:tr w:rsidR="0011356A" w:rsidRPr="002B426C" w14:paraId="1DBE6ACD" w14:textId="77777777" w:rsidTr="00626D96">
        <w:trPr>
          <w:trHeight w:hRule="exact" w:val="113"/>
          <w:jc w:val="left"/>
        </w:trPr>
        <w:tc>
          <w:tcPr>
            <w:tcW w:w="2862" w:type="dxa"/>
          </w:tcPr>
          <w:p w14:paraId="6F06503C" w14:textId="77777777" w:rsidR="0011356A" w:rsidRPr="002B426C" w:rsidRDefault="0011356A" w:rsidP="00626D96">
            <w:pPr>
              <w:spacing w:before="40" w:after="40" w:line="280" w:lineRule="exact"/>
              <w:rPr>
                <w:i/>
                <w:iCs/>
                <w:szCs w:val="20"/>
              </w:rPr>
            </w:pPr>
          </w:p>
        </w:tc>
        <w:tc>
          <w:tcPr>
            <w:tcW w:w="2268" w:type="dxa"/>
          </w:tcPr>
          <w:p w14:paraId="6040FD83" w14:textId="77777777" w:rsidR="0011356A" w:rsidRPr="002B426C" w:rsidRDefault="0011356A" w:rsidP="00626D96">
            <w:pPr>
              <w:spacing w:before="40" w:after="40" w:line="280" w:lineRule="exact"/>
              <w:rPr>
                <w:i/>
                <w:iCs/>
                <w:szCs w:val="20"/>
              </w:rPr>
            </w:pPr>
          </w:p>
        </w:tc>
        <w:tc>
          <w:tcPr>
            <w:tcW w:w="3260" w:type="dxa"/>
          </w:tcPr>
          <w:p w14:paraId="384A8433" w14:textId="77777777" w:rsidR="0011356A" w:rsidRPr="002B426C" w:rsidRDefault="0011356A" w:rsidP="00626D96">
            <w:pPr>
              <w:spacing w:before="40" w:after="40" w:line="280" w:lineRule="exact"/>
              <w:rPr>
                <w:rFonts w:hint="cs"/>
                <w:i/>
                <w:iCs/>
                <w:szCs w:val="20"/>
              </w:rPr>
            </w:pPr>
          </w:p>
        </w:tc>
      </w:tr>
      <w:tr w:rsidR="0011356A" w:rsidRPr="002B426C" w14:paraId="361E873F" w14:textId="77777777" w:rsidTr="00626D96">
        <w:trPr>
          <w:jc w:val="left"/>
        </w:trPr>
        <w:tc>
          <w:tcPr>
            <w:tcW w:w="2862" w:type="dxa"/>
            <w:vMerge w:val="restart"/>
          </w:tcPr>
          <w:p w14:paraId="2D13FEE2" w14:textId="4CAD4463" w:rsidR="0011356A" w:rsidRPr="009F5333" w:rsidRDefault="00613D31" w:rsidP="00613D31">
            <w:pPr>
              <w:spacing w:before="40" w:after="40" w:line="280" w:lineRule="exact"/>
              <w:rPr>
                <w:szCs w:val="20"/>
              </w:rPr>
            </w:pPr>
            <w:r w:rsidRPr="009F5333">
              <w:rPr>
                <w:rFonts w:hint="cs"/>
                <w:szCs w:val="20"/>
                <w:rtl/>
              </w:rPr>
              <w:t>1651</w:t>
            </w:r>
            <w:r w:rsidR="0011356A" w:rsidRPr="009F5333">
              <w:rPr>
                <w:szCs w:val="20"/>
                <w:rtl/>
              </w:rPr>
              <w:t>/</w:t>
            </w:r>
            <w:r w:rsidR="009F5333">
              <w:rPr>
                <w:rFonts w:hint="cs"/>
                <w:szCs w:val="20"/>
                <w:rtl/>
              </w:rPr>
              <w:t>2023</w:t>
            </w:r>
          </w:p>
        </w:tc>
        <w:tc>
          <w:tcPr>
            <w:tcW w:w="2268" w:type="dxa"/>
          </w:tcPr>
          <w:p w14:paraId="7325F7B8" w14:textId="77777777" w:rsidR="0011356A" w:rsidRPr="002B426C" w:rsidRDefault="0011356A" w:rsidP="00626D96">
            <w:pPr>
              <w:spacing w:before="40" w:after="40" w:line="280" w:lineRule="exact"/>
              <w:rPr>
                <w:szCs w:val="20"/>
              </w:rPr>
            </w:pPr>
            <w:r w:rsidRPr="002B426C">
              <w:rPr>
                <w:szCs w:val="20"/>
                <w:rtl/>
              </w:rPr>
              <w:t>المكسيك</w:t>
            </w:r>
          </w:p>
        </w:tc>
        <w:tc>
          <w:tcPr>
            <w:tcW w:w="3260" w:type="dxa"/>
          </w:tcPr>
          <w:p w14:paraId="129D42F6" w14:textId="32F57AD9" w:rsidR="0011356A" w:rsidRPr="002B426C" w:rsidRDefault="0011356A" w:rsidP="00626D96">
            <w:pPr>
              <w:spacing w:before="40" w:after="40" w:line="280" w:lineRule="exact"/>
              <w:rPr>
                <w:szCs w:val="20"/>
              </w:rPr>
            </w:pPr>
            <w:r w:rsidRPr="002B426C">
              <w:rPr>
                <w:szCs w:val="20"/>
                <w:rtl/>
              </w:rPr>
              <w:t>مكان حدوث الاختفاء</w:t>
            </w:r>
          </w:p>
        </w:tc>
      </w:tr>
      <w:tr w:rsidR="0011356A" w:rsidRPr="002B426C" w14:paraId="61F82F55" w14:textId="77777777" w:rsidTr="00626D96">
        <w:trPr>
          <w:jc w:val="left"/>
        </w:trPr>
        <w:tc>
          <w:tcPr>
            <w:tcW w:w="2862" w:type="dxa"/>
            <w:vMerge/>
          </w:tcPr>
          <w:p w14:paraId="4C375859" w14:textId="77777777" w:rsidR="0011356A" w:rsidRPr="009F5333" w:rsidRDefault="0011356A" w:rsidP="00626D96">
            <w:pPr>
              <w:spacing w:before="40" w:after="40" w:line="280" w:lineRule="exact"/>
              <w:rPr>
                <w:szCs w:val="20"/>
              </w:rPr>
            </w:pPr>
          </w:p>
        </w:tc>
        <w:tc>
          <w:tcPr>
            <w:tcW w:w="2268" w:type="dxa"/>
          </w:tcPr>
          <w:p w14:paraId="02452DB8" w14:textId="77777777" w:rsidR="0011356A" w:rsidRPr="002B426C" w:rsidRDefault="0011356A" w:rsidP="00626D96">
            <w:pPr>
              <w:spacing w:before="40" w:after="40" w:line="280" w:lineRule="exact"/>
              <w:rPr>
                <w:szCs w:val="20"/>
              </w:rPr>
            </w:pPr>
            <w:r w:rsidRPr="002B426C">
              <w:rPr>
                <w:szCs w:val="20"/>
                <w:rtl/>
              </w:rPr>
              <w:t>بيرو</w:t>
            </w:r>
          </w:p>
        </w:tc>
        <w:tc>
          <w:tcPr>
            <w:tcW w:w="3260" w:type="dxa"/>
          </w:tcPr>
          <w:p w14:paraId="32F7A816" w14:textId="77777777" w:rsidR="0011356A" w:rsidRPr="002B426C" w:rsidRDefault="0011356A" w:rsidP="00626D96">
            <w:pPr>
              <w:spacing w:before="40" w:after="40" w:line="280" w:lineRule="exact"/>
              <w:rPr>
                <w:szCs w:val="20"/>
              </w:rPr>
            </w:pPr>
            <w:r w:rsidRPr="002B426C">
              <w:rPr>
                <w:szCs w:val="20"/>
                <w:rtl/>
              </w:rPr>
              <w:t>جنسية الشخص المختفي</w:t>
            </w:r>
          </w:p>
        </w:tc>
      </w:tr>
      <w:tr w:rsidR="0011356A" w:rsidRPr="002B426C" w14:paraId="0C976E4D" w14:textId="77777777" w:rsidTr="00626D96">
        <w:trPr>
          <w:jc w:val="left"/>
        </w:trPr>
        <w:tc>
          <w:tcPr>
            <w:tcW w:w="2862" w:type="dxa"/>
            <w:vMerge w:val="restart"/>
          </w:tcPr>
          <w:p w14:paraId="093CAA79" w14:textId="738DC390" w:rsidR="0011356A" w:rsidRPr="009F5333" w:rsidRDefault="00613D31" w:rsidP="00613D31">
            <w:pPr>
              <w:spacing w:before="40" w:after="40" w:line="280" w:lineRule="exact"/>
              <w:rPr>
                <w:szCs w:val="20"/>
              </w:rPr>
            </w:pPr>
            <w:r w:rsidRPr="009F5333">
              <w:rPr>
                <w:rFonts w:hint="cs"/>
                <w:szCs w:val="20"/>
                <w:rtl/>
              </w:rPr>
              <w:t>1692</w:t>
            </w:r>
            <w:r w:rsidR="0011356A" w:rsidRPr="009F5333">
              <w:rPr>
                <w:szCs w:val="20"/>
                <w:rtl/>
              </w:rPr>
              <w:t>/</w:t>
            </w:r>
            <w:r w:rsidR="009F5333">
              <w:rPr>
                <w:rFonts w:hint="cs"/>
                <w:szCs w:val="20"/>
                <w:rtl/>
              </w:rPr>
              <w:t>2024</w:t>
            </w:r>
          </w:p>
        </w:tc>
        <w:tc>
          <w:tcPr>
            <w:tcW w:w="2268" w:type="dxa"/>
          </w:tcPr>
          <w:p w14:paraId="77648838" w14:textId="77777777" w:rsidR="0011356A" w:rsidRPr="002B426C" w:rsidRDefault="0011356A" w:rsidP="00626D96">
            <w:pPr>
              <w:spacing w:before="40" w:after="40" w:line="280" w:lineRule="exact"/>
              <w:rPr>
                <w:szCs w:val="20"/>
              </w:rPr>
            </w:pPr>
            <w:r w:rsidRPr="002B426C">
              <w:rPr>
                <w:szCs w:val="20"/>
                <w:rtl/>
              </w:rPr>
              <w:t>المكسيك</w:t>
            </w:r>
          </w:p>
        </w:tc>
        <w:tc>
          <w:tcPr>
            <w:tcW w:w="3260" w:type="dxa"/>
          </w:tcPr>
          <w:p w14:paraId="66CAC93F" w14:textId="77777777" w:rsidR="0011356A" w:rsidRPr="002B426C" w:rsidRDefault="0011356A" w:rsidP="00626D96">
            <w:pPr>
              <w:spacing w:before="40" w:after="40" w:line="280" w:lineRule="exact"/>
              <w:rPr>
                <w:szCs w:val="20"/>
              </w:rPr>
            </w:pPr>
            <w:r w:rsidRPr="002B426C">
              <w:rPr>
                <w:szCs w:val="20"/>
                <w:rtl/>
              </w:rPr>
              <w:t>مكان حدوث الاختفاء</w:t>
            </w:r>
          </w:p>
        </w:tc>
      </w:tr>
      <w:tr w:rsidR="0011356A" w:rsidRPr="002B426C" w14:paraId="1D877A1A" w14:textId="77777777" w:rsidTr="00626D96">
        <w:trPr>
          <w:jc w:val="left"/>
        </w:trPr>
        <w:tc>
          <w:tcPr>
            <w:tcW w:w="2862" w:type="dxa"/>
            <w:vMerge/>
          </w:tcPr>
          <w:p w14:paraId="286F2F7B" w14:textId="77777777" w:rsidR="0011356A" w:rsidRPr="009F5333" w:rsidRDefault="0011356A" w:rsidP="00626D96">
            <w:pPr>
              <w:spacing w:before="40" w:after="40" w:line="280" w:lineRule="exact"/>
              <w:rPr>
                <w:szCs w:val="20"/>
              </w:rPr>
            </w:pPr>
          </w:p>
        </w:tc>
        <w:tc>
          <w:tcPr>
            <w:tcW w:w="2268" w:type="dxa"/>
          </w:tcPr>
          <w:p w14:paraId="4C7D3B4E" w14:textId="77777777" w:rsidR="0011356A" w:rsidRPr="002B426C" w:rsidRDefault="0011356A" w:rsidP="00626D96">
            <w:pPr>
              <w:spacing w:before="40" w:after="40" w:line="280" w:lineRule="exact"/>
              <w:rPr>
                <w:szCs w:val="20"/>
              </w:rPr>
            </w:pPr>
            <w:r w:rsidRPr="002B426C">
              <w:rPr>
                <w:szCs w:val="20"/>
                <w:rtl/>
              </w:rPr>
              <w:t>إسبانيا</w:t>
            </w:r>
          </w:p>
        </w:tc>
        <w:tc>
          <w:tcPr>
            <w:tcW w:w="3260" w:type="dxa"/>
          </w:tcPr>
          <w:p w14:paraId="7B58ECF5" w14:textId="77777777" w:rsidR="0011356A" w:rsidRPr="002B426C" w:rsidRDefault="0011356A" w:rsidP="00626D96">
            <w:pPr>
              <w:spacing w:before="40" w:after="40" w:line="280" w:lineRule="exact"/>
              <w:rPr>
                <w:szCs w:val="20"/>
              </w:rPr>
            </w:pPr>
            <w:r w:rsidRPr="002B426C">
              <w:rPr>
                <w:szCs w:val="20"/>
                <w:rtl/>
              </w:rPr>
              <w:t>جنسية الشخص المختفي</w:t>
            </w:r>
          </w:p>
        </w:tc>
      </w:tr>
      <w:tr w:rsidR="0011356A" w:rsidRPr="002B426C" w14:paraId="57503F9D" w14:textId="77777777" w:rsidTr="00626D96">
        <w:trPr>
          <w:jc w:val="left"/>
        </w:trPr>
        <w:tc>
          <w:tcPr>
            <w:tcW w:w="2862" w:type="dxa"/>
            <w:vMerge w:val="restart"/>
          </w:tcPr>
          <w:p w14:paraId="7163FE1A" w14:textId="24505052" w:rsidR="0011356A" w:rsidRPr="009F5333" w:rsidRDefault="0011356A" w:rsidP="00E30799">
            <w:pPr>
              <w:spacing w:before="40" w:after="40" w:line="280" w:lineRule="exact"/>
              <w:rPr>
                <w:szCs w:val="20"/>
              </w:rPr>
            </w:pPr>
            <w:r w:rsidRPr="009F5333">
              <w:rPr>
                <w:szCs w:val="20"/>
                <w:rtl/>
              </w:rPr>
              <w:t>1695</w:t>
            </w:r>
            <w:r w:rsidR="00E30799" w:rsidRPr="009F5333">
              <w:rPr>
                <w:rFonts w:hint="cs"/>
                <w:szCs w:val="20"/>
                <w:rtl/>
              </w:rPr>
              <w:t>-</w:t>
            </w:r>
            <w:r w:rsidR="009F5333">
              <w:rPr>
                <w:rFonts w:hint="cs"/>
                <w:szCs w:val="20"/>
                <w:rtl/>
              </w:rPr>
              <w:t>1699</w:t>
            </w:r>
            <w:r w:rsidR="00E30799" w:rsidRPr="009F5333">
              <w:rPr>
                <w:rFonts w:hint="cs"/>
                <w:szCs w:val="20"/>
                <w:rtl/>
              </w:rPr>
              <w:t>/</w:t>
            </w:r>
            <w:r w:rsidRPr="009F5333">
              <w:rPr>
                <w:szCs w:val="20"/>
                <w:rtl/>
              </w:rPr>
              <w:t>2024</w:t>
            </w:r>
          </w:p>
          <w:p w14:paraId="2418104D" w14:textId="71AC4A9D" w:rsidR="0011356A" w:rsidRPr="009F5333" w:rsidRDefault="009F5333" w:rsidP="00E30799">
            <w:pPr>
              <w:spacing w:before="40" w:after="40" w:line="280" w:lineRule="exact"/>
              <w:rPr>
                <w:szCs w:val="20"/>
              </w:rPr>
            </w:pPr>
            <w:r>
              <w:rPr>
                <w:rFonts w:hint="cs"/>
                <w:szCs w:val="20"/>
                <w:rtl/>
              </w:rPr>
              <w:t>1701</w:t>
            </w:r>
            <w:r w:rsidR="00E30799" w:rsidRPr="009F5333">
              <w:rPr>
                <w:rFonts w:hint="cs"/>
                <w:szCs w:val="20"/>
                <w:rtl/>
              </w:rPr>
              <w:t>-</w:t>
            </w:r>
            <w:r w:rsidR="0011356A" w:rsidRPr="009F5333">
              <w:rPr>
                <w:szCs w:val="20"/>
                <w:rtl/>
              </w:rPr>
              <w:t>1714</w:t>
            </w:r>
            <w:r w:rsidR="00E30799" w:rsidRPr="009F5333">
              <w:rPr>
                <w:rFonts w:hint="cs"/>
                <w:szCs w:val="20"/>
                <w:rtl/>
              </w:rPr>
              <w:t>/</w:t>
            </w:r>
            <w:r w:rsidR="0011356A" w:rsidRPr="009F5333">
              <w:rPr>
                <w:szCs w:val="20"/>
                <w:rtl/>
              </w:rPr>
              <w:t>2024</w:t>
            </w:r>
          </w:p>
        </w:tc>
        <w:tc>
          <w:tcPr>
            <w:tcW w:w="2268" w:type="dxa"/>
          </w:tcPr>
          <w:p w14:paraId="4A362054" w14:textId="77777777" w:rsidR="0011356A" w:rsidRPr="002B426C" w:rsidRDefault="0011356A" w:rsidP="00626D96">
            <w:pPr>
              <w:spacing w:before="40" w:after="40" w:line="280" w:lineRule="exact"/>
              <w:rPr>
                <w:szCs w:val="20"/>
              </w:rPr>
            </w:pPr>
            <w:r w:rsidRPr="002B426C">
              <w:rPr>
                <w:szCs w:val="20"/>
                <w:rtl/>
              </w:rPr>
              <w:t>كولومبيا</w:t>
            </w:r>
          </w:p>
        </w:tc>
        <w:tc>
          <w:tcPr>
            <w:tcW w:w="3260" w:type="dxa"/>
          </w:tcPr>
          <w:p w14:paraId="198325DD" w14:textId="77777777" w:rsidR="0011356A" w:rsidRPr="002B426C" w:rsidRDefault="0011356A" w:rsidP="00626D96">
            <w:pPr>
              <w:spacing w:before="40" w:after="40" w:line="280" w:lineRule="exact"/>
              <w:rPr>
                <w:szCs w:val="20"/>
              </w:rPr>
            </w:pPr>
            <w:r w:rsidRPr="002B426C">
              <w:rPr>
                <w:szCs w:val="20"/>
                <w:rtl/>
              </w:rPr>
              <w:t>مكان مغادرة القارب ومزاعم تورط شبكة، بما في ذلك السلطات العسكرية الكولومبية</w:t>
            </w:r>
          </w:p>
        </w:tc>
      </w:tr>
      <w:tr w:rsidR="0011356A" w:rsidRPr="002B426C" w14:paraId="1F33EF67" w14:textId="77777777" w:rsidTr="00626D96">
        <w:trPr>
          <w:jc w:val="left"/>
        </w:trPr>
        <w:tc>
          <w:tcPr>
            <w:tcW w:w="2862" w:type="dxa"/>
            <w:vMerge/>
          </w:tcPr>
          <w:p w14:paraId="3CA549F2" w14:textId="77777777" w:rsidR="0011356A" w:rsidRPr="009F5333" w:rsidRDefault="0011356A" w:rsidP="00626D96">
            <w:pPr>
              <w:spacing w:before="40" w:after="40" w:line="280" w:lineRule="exact"/>
              <w:rPr>
                <w:szCs w:val="20"/>
              </w:rPr>
            </w:pPr>
          </w:p>
        </w:tc>
        <w:tc>
          <w:tcPr>
            <w:tcW w:w="2268" w:type="dxa"/>
          </w:tcPr>
          <w:p w14:paraId="2C128F93" w14:textId="77777777" w:rsidR="0011356A" w:rsidRPr="002B426C" w:rsidRDefault="0011356A" w:rsidP="00626D96">
            <w:pPr>
              <w:spacing w:before="40" w:after="40" w:line="280" w:lineRule="exact"/>
              <w:rPr>
                <w:szCs w:val="20"/>
              </w:rPr>
            </w:pPr>
            <w:r w:rsidRPr="002B426C">
              <w:rPr>
                <w:szCs w:val="20"/>
                <w:rtl/>
              </w:rPr>
              <w:t>كوستاريكا</w:t>
            </w:r>
          </w:p>
        </w:tc>
        <w:tc>
          <w:tcPr>
            <w:tcW w:w="3260" w:type="dxa"/>
          </w:tcPr>
          <w:p w14:paraId="5F1AB8E4" w14:textId="77777777" w:rsidR="0011356A" w:rsidRPr="002B426C" w:rsidRDefault="0011356A" w:rsidP="00626D96">
            <w:pPr>
              <w:spacing w:before="40" w:after="40" w:line="280" w:lineRule="exact"/>
              <w:rPr>
                <w:szCs w:val="20"/>
              </w:rPr>
            </w:pPr>
            <w:r w:rsidRPr="002B426C">
              <w:rPr>
                <w:szCs w:val="20"/>
                <w:rtl/>
              </w:rPr>
              <w:t>مكان وجود بعض الأغراض الشخصية للمختفين، بما في ذلك جوازات السفر</w:t>
            </w:r>
          </w:p>
        </w:tc>
      </w:tr>
      <w:tr w:rsidR="0011356A" w:rsidRPr="002B426C" w14:paraId="6366958D" w14:textId="77777777" w:rsidTr="00626D96">
        <w:trPr>
          <w:trHeight w:val="652"/>
          <w:jc w:val="left"/>
        </w:trPr>
        <w:tc>
          <w:tcPr>
            <w:tcW w:w="2862" w:type="dxa"/>
            <w:vMerge w:val="restart"/>
          </w:tcPr>
          <w:p w14:paraId="2673FD77" w14:textId="6791EC57" w:rsidR="0011356A" w:rsidRPr="009F5333" w:rsidRDefault="0011356A" w:rsidP="00E30799">
            <w:pPr>
              <w:spacing w:before="40" w:after="40" w:line="280" w:lineRule="exact"/>
              <w:rPr>
                <w:szCs w:val="20"/>
              </w:rPr>
            </w:pPr>
            <w:r w:rsidRPr="009F5333">
              <w:rPr>
                <w:szCs w:val="20"/>
                <w:rtl/>
              </w:rPr>
              <w:t>1718</w:t>
            </w:r>
            <w:r w:rsidR="00E30799" w:rsidRPr="009F5333">
              <w:rPr>
                <w:rFonts w:hint="cs"/>
                <w:szCs w:val="20"/>
                <w:rtl/>
              </w:rPr>
              <w:t>-</w:t>
            </w:r>
            <w:r w:rsidR="009F5333">
              <w:rPr>
                <w:rFonts w:hint="cs"/>
                <w:szCs w:val="20"/>
                <w:rtl/>
              </w:rPr>
              <w:t>1732</w:t>
            </w:r>
            <w:r w:rsidR="00E30799" w:rsidRPr="009F5333">
              <w:rPr>
                <w:rFonts w:hint="cs"/>
                <w:szCs w:val="20"/>
                <w:rtl/>
              </w:rPr>
              <w:t>/</w:t>
            </w:r>
            <w:r w:rsidRPr="009F5333">
              <w:rPr>
                <w:szCs w:val="20"/>
                <w:rtl/>
              </w:rPr>
              <w:t>2024</w:t>
            </w:r>
          </w:p>
        </w:tc>
        <w:tc>
          <w:tcPr>
            <w:tcW w:w="2268" w:type="dxa"/>
          </w:tcPr>
          <w:p w14:paraId="4ACF76CD" w14:textId="77777777" w:rsidR="0011356A" w:rsidRPr="002B426C" w:rsidRDefault="0011356A" w:rsidP="00626D96">
            <w:pPr>
              <w:spacing w:before="40" w:after="40" w:line="280" w:lineRule="exact"/>
              <w:rPr>
                <w:szCs w:val="20"/>
              </w:rPr>
            </w:pPr>
            <w:r w:rsidRPr="002B426C">
              <w:rPr>
                <w:szCs w:val="20"/>
                <w:rtl/>
              </w:rPr>
              <w:t>كولومبيا</w:t>
            </w:r>
          </w:p>
        </w:tc>
        <w:tc>
          <w:tcPr>
            <w:tcW w:w="3260" w:type="dxa"/>
          </w:tcPr>
          <w:p w14:paraId="140D75A2" w14:textId="77777777" w:rsidR="0011356A" w:rsidRPr="002B426C" w:rsidRDefault="0011356A" w:rsidP="00626D96">
            <w:pPr>
              <w:spacing w:before="40" w:after="40" w:line="280" w:lineRule="exact"/>
              <w:rPr>
                <w:szCs w:val="20"/>
              </w:rPr>
            </w:pPr>
            <w:r w:rsidRPr="002B426C">
              <w:rPr>
                <w:szCs w:val="20"/>
                <w:rtl/>
              </w:rPr>
              <w:t>مكان مغادرة القارب ومزاعم تورط شبكة، بما في ذلك السلطات العسكرية الكولومبية</w:t>
            </w:r>
          </w:p>
        </w:tc>
      </w:tr>
      <w:tr w:rsidR="0011356A" w:rsidRPr="002B426C" w14:paraId="07071D60" w14:textId="77777777" w:rsidTr="00626D96">
        <w:trPr>
          <w:trHeight w:val="652"/>
          <w:jc w:val="left"/>
        </w:trPr>
        <w:tc>
          <w:tcPr>
            <w:tcW w:w="2862" w:type="dxa"/>
            <w:vMerge/>
          </w:tcPr>
          <w:p w14:paraId="718429EC" w14:textId="77777777" w:rsidR="0011356A" w:rsidRPr="002B426C" w:rsidRDefault="0011356A" w:rsidP="00626D96">
            <w:pPr>
              <w:spacing w:before="40" w:after="40" w:line="280" w:lineRule="exact"/>
              <w:rPr>
                <w:szCs w:val="20"/>
              </w:rPr>
            </w:pPr>
          </w:p>
        </w:tc>
        <w:tc>
          <w:tcPr>
            <w:tcW w:w="2268" w:type="dxa"/>
          </w:tcPr>
          <w:p w14:paraId="76492B8E" w14:textId="77777777" w:rsidR="0011356A" w:rsidRPr="002B426C" w:rsidRDefault="0011356A" w:rsidP="00626D96">
            <w:pPr>
              <w:spacing w:before="40" w:after="40" w:line="280" w:lineRule="exact"/>
              <w:rPr>
                <w:szCs w:val="20"/>
              </w:rPr>
            </w:pPr>
            <w:r w:rsidRPr="002B426C">
              <w:rPr>
                <w:szCs w:val="20"/>
                <w:rtl/>
              </w:rPr>
              <w:t>كوستاريكا</w:t>
            </w:r>
          </w:p>
        </w:tc>
        <w:tc>
          <w:tcPr>
            <w:tcW w:w="3260" w:type="dxa"/>
          </w:tcPr>
          <w:p w14:paraId="7018EB48" w14:textId="77777777" w:rsidR="0011356A" w:rsidRPr="002B426C" w:rsidRDefault="0011356A" w:rsidP="00626D96">
            <w:pPr>
              <w:spacing w:before="40" w:after="40" w:line="280" w:lineRule="exact"/>
              <w:rPr>
                <w:szCs w:val="20"/>
              </w:rPr>
            </w:pPr>
            <w:r w:rsidRPr="002B426C">
              <w:rPr>
                <w:szCs w:val="20"/>
                <w:rtl/>
              </w:rPr>
              <w:t>مكان وجود بعض الأغراض الشخصية للمختفين، بما في ذلك جوازات السفر</w:t>
            </w:r>
          </w:p>
        </w:tc>
      </w:tr>
      <w:tr w:rsidR="0011356A" w:rsidRPr="002B426C" w14:paraId="1716CBF9" w14:textId="77777777" w:rsidTr="00626D96">
        <w:trPr>
          <w:cnfStyle w:val="010000000000" w:firstRow="0" w:lastRow="1" w:firstColumn="0" w:lastColumn="0" w:oddVBand="0" w:evenVBand="0" w:oddHBand="0" w:evenHBand="0" w:firstRowFirstColumn="0" w:firstRowLastColumn="0" w:lastRowFirstColumn="0" w:lastRowLastColumn="0"/>
          <w:jc w:val="left"/>
        </w:trPr>
        <w:tc>
          <w:tcPr>
            <w:tcW w:w="2862" w:type="dxa"/>
            <w:vMerge/>
          </w:tcPr>
          <w:p w14:paraId="36FE94DD" w14:textId="77777777" w:rsidR="0011356A" w:rsidRPr="002B426C" w:rsidRDefault="0011356A" w:rsidP="00626D96">
            <w:pPr>
              <w:spacing w:before="40" w:after="40" w:line="280" w:lineRule="exact"/>
              <w:rPr>
                <w:szCs w:val="20"/>
              </w:rPr>
            </w:pPr>
          </w:p>
        </w:tc>
        <w:tc>
          <w:tcPr>
            <w:tcW w:w="2268" w:type="dxa"/>
          </w:tcPr>
          <w:p w14:paraId="5FA1A379" w14:textId="77777777" w:rsidR="0011356A" w:rsidRPr="002B426C" w:rsidRDefault="0011356A" w:rsidP="00626D96">
            <w:pPr>
              <w:spacing w:before="40" w:after="40" w:line="280" w:lineRule="exact"/>
              <w:rPr>
                <w:szCs w:val="20"/>
              </w:rPr>
            </w:pPr>
            <w:r w:rsidRPr="002B426C">
              <w:rPr>
                <w:szCs w:val="20"/>
                <w:rtl/>
              </w:rPr>
              <w:t>إكوادور</w:t>
            </w:r>
          </w:p>
        </w:tc>
        <w:tc>
          <w:tcPr>
            <w:tcW w:w="3260" w:type="dxa"/>
          </w:tcPr>
          <w:p w14:paraId="570933D8" w14:textId="77777777" w:rsidR="0011356A" w:rsidRPr="002B426C" w:rsidRDefault="0011356A" w:rsidP="00626D96">
            <w:pPr>
              <w:spacing w:before="40" w:after="40" w:line="280" w:lineRule="exact"/>
              <w:rPr>
                <w:szCs w:val="20"/>
              </w:rPr>
            </w:pPr>
            <w:r w:rsidRPr="002B426C">
              <w:rPr>
                <w:szCs w:val="20"/>
                <w:rtl/>
              </w:rPr>
              <w:t>جنسيات ثلاثة من الأشخاص المختفين</w:t>
            </w:r>
          </w:p>
        </w:tc>
      </w:tr>
    </w:tbl>
    <w:p w14:paraId="609BD583" w14:textId="6EDA719B" w:rsidR="0011356A" w:rsidRPr="0011356A" w:rsidRDefault="0011356A" w:rsidP="00626D96">
      <w:pPr>
        <w:pStyle w:val="SingleTxtGA"/>
        <w:spacing w:before="240"/>
        <w:rPr>
          <w:lang w:val="en-US"/>
        </w:rPr>
      </w:pPr>
      <w:r w:rsidRPr="0011356A">
        <w:rPr>
          <w:rtl/>
          <w:lang w:val="en-US"/>
        </w:rPr>
        <w:lastRenderedPageBreak/>
        <w:t>58-</w:t>
      </w:r>
      <w:r w:rsidRPr="0011356A">
        <w:rPr>
          <w:rtl/>
          <w:lang w:val="en-US"/>
        </w:rPr>
        <w:tab/>
        <w:t>وفي الحالات التي يشير فيها طلب الإجراء العاجل إلى عدة بلدان، بما فيها بعض البلدان التي ليست أطرافا</w:t>
      </w:r>
      <w:r w:rsidR="003A74D7" w:rsidRPr="002B426C">
        <w:rPr>
          <w:rFonts w:hint="cs"/>
          <w:rtl/>
          <w:lang w:val="en-US"/>
        </w:rPr>
        <w:t>ً</w:t>
      </w:r>
      <w:r w:rsidRPr="0011356A">
        <w:rPr>
          <w:rtl/>
          <w:lang w:val="en-US"/>
        </w:rPr>
        <w:t xml:space="preserve"> في الاتفاقية، دعت اللجنة الدول الأطراف المعنية إلى النظر في إمكانية وضع آليات للمساعدة المتبادلة مع تلك البلدان. وفي هذا الصدد، وفي إطار الإجراءات العاجلة المتعلقة باختفاء 38 مهاجرا</w:t>
      </w:r>
      <w:r w:rsidR="003A74D7" w:rsidRPr="002B426C">
        <w:rPr>
          <w:rFonts w:hint="cs"/>
          <w:rtl/>
          <w:lang w:val="en-US"/>
        </w:rPr>
        <w:t>ً</w:t>
      </w:r>
      <w:r w:rsidRPr="0011356A">
        <w:rPr>
          <w:rtl/>
          <w:lang w:val="en-US"/>
        </w:rPr>
        <w:t>، دعت اللجنة إكوادور وكولومبيا وكوستاريكا إلى إنشاء آليات من هذا القبيل مع نيكاراغوا وجمهورية فنزويلا البوليفارية.</w:t>
      </w:r>
    </w:p>
    <w:p w14:paraId="555AFC6C" w14:textId="3C2A81C0" w:rsidR="0011356A" w:rsidRPr="002B426C" w:rsidRDefault="00626D96" w:rsidP="00626D96">
      <w:pPr>
        <w:pStyle w:val="H23GA"/>
        <w:rPr>
          <w:lang w:val="en-US"/>
        </w:rPr>
      </w:pPr>
      <w:r w:rsidRPr="002B426C">
        <w:rPr>
          <w:rtl/>
          <w:lang w:val="en-US"/>
        </w:rPr>
        <w:tab/>
      </w:r>
      <w:r w:rsidRPr="002B426C">
        <w:rPr>
          <w:rFonts w:hint="cs"/>
          <w:rtl/>
          <w:lang w:val="en-US"/>
        </w:rPr>
        <w:t>(طاء)</w:t>
      </w:r>
      <w:r w:rsidR="0011356A" w:rsidRPr="002B426C">
        <w:rPr>
          <w:rtl/>
          <w:lang w:val="en-US"/>
        </w:rPr>
        <w:tab/>
        <w:t>مشاركة أقارب الأشخاص المختفين والوصول إلى المعلومات</w:t>
      </w:r>
    </w:p>
    <w:p w14:paraId="1E92A26A" w14:textId="77777777" w:rsidR="0011356A" w:rsidRPr="0011356A" w:rsidRDefault="0011356A" w:rsidP="0011356A">
      <w:pPr>
        <w:pStyle w:val="SingleTxtGA"/>
        <w:rPr>
          <w:lang w:val="en-US"/>
        </w:rPr>
      </w:pPr>
      <w:r w:rsidRPr="0011356A">
        <w:rPr>
          <w:rtl/>
          <w:lang w:val="en-US"/>
        </w:rPr>
        <w:t>59-</w:t>
      </w:r>
      <w:r w:rsidRPr="0011356A">
        <w:rPr>
          <w:rtl/>
          <w:lang w:val="en-US"/>
        </w:rPr>
        <w:tab/>
        <w:t>في جميع مذكرات تسجيل الإجراءات العاجلة، تطلب اللجنة إلى الدولة الطرف المعنية ما يلي:</w:t>
      </w:r>
    </w:p>
    <w:p w14:paraId="7A6D748D" w14:textId="500C0DB0" w:rsidR="0011356A" w:rsidRPr="0011356A" w:rsidRDefault="006102BA" w:rsidP="0011356A">
      <w:pPr>
        <w:pStyle w:val="SingleTxtGA"/>
        <w:rPr>
          <w:lang w:val="en-US"/>
        </w:rPr>
      </w:pPr>
      <w:r w:rsidRPr="002B426C">
        <w:rPr>
          <w:rtl/>
          <w:lang w:val="en-US"/>
        </w:rPr>
        <w:tab/>
      </w:r>
      <w:r w:rsidR="0011356A" w:rsidRPr="0011356A">
        <w:rPr>
          <w:rtl/>
          <w:lang w:val="en-US"/>
        </w:rPr>
        <w:t>(أ)</w:t>
      </w:r>
      <w:r w:rsidR="0011356A" w:rsidRPr="0011356A">
        <w:rPr>
          <w:rtl/>
          <w:lang w:val="en-US"/>
        </w:rPr>
        <w:tab/>
        <w:t>إنشاء واستخدام آلية واضحة ورسمية لإبلاغ أقارب وممثلي الأشخاص المختفين بالإجراءات المتخذة للبحث عنهم والتحقيق في اختفائهم المزعوم والتقدم المحرز والتحديات المطروحة؛</w:t>
      </w:r>
    </w:p>
    <w:p w14:paraId="541D4054" w14:textId="7975EEBB" w:rsidR="0011356A" w:rsidRPr="0011356A" w:rsidRDefault="006102BA" w:rsidP="0011356A">
      <w:pPr>
        <w:pStyle w:val="SingleTxtGA"/>
        <w:rPr>
          <w:lang w:val="en-US"/>
        </w:rPr>
      </w:pPr>
      <w:r w:rsidRPr="002B426C">
        <w:rPr>
          <w:rtl/>
          <w:lang w:val="en-US"/>
        </w:rPr>
        <w:tab/>
      </w:r>
      <w:r w:rsidR="0011356A" w:rsidRPr="0011356A">
        <w:rPr>
          <w:rtl/>
          <w:lang w:val="en-US"/>
        </w:rPr>
        <w:t>(ب)</w:t>
      </w:r>
      <w:r w:rsidR="0011356A" w:rsidRPr="0011356A">
        <w:rPr>
          <w:rtl/>
          <w:lang w:val="en-US"/>
        </w:rPr>
        <w:tab/>
        <w:t>السماح لأقارب الأشخاص المختفين وممثليهم بالمشاركة الكاملة في عملية البحث وفي التحقيق في الاختفاء المزعوم، وتمكينهم من الوصول المباشر إلى المعلومات المتاحة عن تقدم التحقيق الجاري ونتائجه؛</w:t>
      </w:r>
    </w:p>
    <w:p w14:paraId="0139C125" w14:textId="3C546BF4" w:rsidR="0011356A" w:rsidRPr="0011356A" w:rsidRDefault="006102BA" w:rsidP="0011356A">
      <w:pPr>
        <w:pStyle w:val="SingleTxtGA"/>
        <w:rPr>
          <w:lang w:val="en-US"/>
        </w:rPr>
      </w:pPr>
      <w:r w:rsidRPr="002B426C">
        <w:rPr>
          <w:rtl/>
          <w:lang w:val="en-US"/>
        </w:rPr>
        <w:tab/>
      </w:r>
      <w:r w:rsidR="0011356A" w:rsidRPr="0011356A">
        <w:rPr>
          <w:rtl/>
          <w:lang w:val="en-US"/>
        </w:rPr>
        <w:t>(ج)</w:t>
      </w:r>
      <w:r w:rsidR="0011356A" w:rsidRPr="0011356A">
        <w:rPr>
          <w:rtl/>
          <w:lang w:val="en-US"/>
        </w:rPr>
        <w:tab/>
        <w:t>تزويد اللجنة بمعلومات محدّثة عن التدابير المتخذة لتنفيذ كل توصية من التوصيات المذكورة أعلاه، وعن نتائج تلك الإجراءات.</w:t>
      </w:r>
    </w:p>
    <w:p w14:paraId="1FB347C4" w14:textId="56B69F20" w:rsidR="0011356A" w:rsidRPr="0011356A" w:rsidRDefault="0011356A" w:rsidP="0011356A">
      <w:pPr>
        <w:pStyle w:val="SingleTxtGA"/>
        <w:rPr>
          <w:lang w:val="en-US"/>
        </w:rPr>
      </w:pPr>
      <w:r w:rsidRPr="0011356A">
        <w:rPr>
          <w:rtl/>
          <w:lang w:val="en-US"/>
        </w:rPr>
        <w:t>60-</w:t>
      </w:r>
      <w:r w:rsidRPr="0011356A">
        <w:rPr>
          <w:rtl/>
          <w:lang w:val="en-US"/>
        </w:rPr>
        <w:tab/>
        <w:t>وإذا كان أقارب الأشخاص المختفين يعيشون في بلد غير البلد الذي يُدعى حدوث الاختفاء فيه، تطلب اللجنة إلى الدولة الطرف المعنية أن تكفل وصول هؤلاء الأقارب أيضا</w:t>
      </w:r>
      <w:r w:rsidR="003A74D7" w:rsidRPr="002B426C">
        <w:rPr>
          <w:rFonts w:hint="cs"/>
          <w:rtl/>
          <w:lang w:val="en-US"/>
        </w:rPr>
        <w:t>ً</w:t>
      </w:r>
      <w:r w:rsidRPr="0011356A">
        <w:rPr>
          <w:rtl/>
          <w:lang w:val="en-US"/>
        </w:rPr>
        <w:t xml:space="preserve"> إلى هذه الآليات.</w:t>
      </w:r>
    </w:p>
    <w:p w14:paraId="3BD4DAD5" w14:textId="558662D7" w:rsidR="0011356A" w:rsidRPr="002B426C" w:rsidRDefault="006102BA" w:rsidP="006102BA">
      <w:pPr>
        <w:pStyle w:val="H23GA"/>
        <w:rPr>
          <w:lang w:val="en-US"/>
        </w:rPr>
      </w:pPr>
      <w:r w:rsidRPr="002B426C">
        <w:rPr>
          <w:rtl/>
          <w:lang w:val="en-US"/>
        </w:rPr>
        <w:tab/>
      </w:r>
      <w:r w:rsidR="0011356A" w:rsidRPr="002B426C">
        <w:rPr>
          <w:rtl/>
          <w:lang w:val="en-US"/>
        </w:rPr>
        <w:t>(ي)</w:t>
      </w:r>
      <w:r w:rsidR="0011356A" w:rsidRPr="002B426C">
        <w:rPr>
          <w:rtl/>
          <w:lang w:val="en-US"/>
        </w:rPr>
        <w:tab/>
        <w:t>الأعمال الانتقامية والتدابير المؤقتة</w:t>
      </w:r>
    </w:p>
    <w:p w14:paraId="6FDBFE4C" w14:textId="1016683D" w:rsidR="0011356A" w:rsidRPr="0011356A" w:rsidRDefault="0011356A" w:rsidP="0011356A">
      <w:pPr>
        <w:pStyle w:val="SingleTxtGA"/>
        <w:rPr>
          <w:lang w:val="en-US"/>
        </w:rPr>
      </w:pPr>
      <w:r w:rsidRPr="0011356A">
        <w:rPr>
          <w:rtl/>
          <w:lang w:val="en-US"/>
        </w:rPr>
        <w:t>61-</w:t>
      </w:r>
      <w:r w:rsidRPr="0011356A">
        <w:rPr>
          <w:rtl/>
          <w:lang w:val="en-US"/>
        </w:rPr>
        <w:tab/>
        <w:t>يساور اللجنة القلق إزاء الادعاءات الواردة من مقدمي طلبات الإجراءات العاجلة المتعلقة بحدوث أعمال انتقامية تنطوي عادةً على تهديدات وممارسات ثأرية ضد أقارب الأشخاص المختفين أو ممثليهم قصد ثنيهم عن المشاركة في عمليات البحث والتحقيق أو الترويج لها. وفي الحالات القائمة حالياً المتعلقة ب</w:t>
      </w:r>
      <w:r w:rsidR="003A74D7" w:rsidRPr="002B426C">
        <w:rPr>
          <w:rFonts w:hint="cs"/>
          <w:rtl/>
          <w:lang w:val="en-US"/>
        </w:rPr>
        <w:t>‍ </w:t>
      </w:r>
      <w:r w:rsidRPr="0011356A">
        <w:rPr>
          <w:rtl/>
          <w:lang w:val="en-US"/>
        </w:rPr>
        <w:t>268 من الأشخاص المختفين، أي ما يمثل 27 في المائة من جميع الحالات المفتوحة، طلبت اللجنة إلى الدول الأطراف المعنية أن تتخذ تدابير حماية حفاظاً على حياة الأفراد المعنيين وسلامتهم، وأن تسمح لهم بمواصلة أنشطة البحث دون التعرض للعنف أو التخويف أو المضايقة، وفقاً لالتزامات الدول الأطراف بموجب المادة 24 من الاتفاقية وفي ضوء المبدأ 14 من المبادئ التوجيهية للبحث عن الأشخاص المختفين. وطلبت أيضاً إلى الدول الأطراف المعنية أن تكفل اتخاذ هذه التدابير بالتشاور مع المحتاجين إلى الحماية وإخضاعها للمراجعة بناء على طلبهم. وطلبت أيضا</w:t>
      </w:r>
      <w:r w:rsidR="003A74D7" w:rsidRPr="002B426C">
        <w:rPr>
          <w:rFonts w:hint="cs"/>
          <w:rtl/>
          <w:lang w:val="en-US"/>
        </w:rPr>
        <w:t>ً</w:t>
      </w:r>
      <w:r w:rsidRPr="0011356A">
        <w:rPr>
          <w:rtl/>
          <w:lang w:val="en-US"/>
        </w:rPr>
        <w:t xml:space="preserve"> اتخاذ تدابير لحماية الأدلة.</w:t>
      </w:r>
      <w:bookmarkStart w:id="9" w:name="_Hlk127361252"/>
      <w:bookmarkStart w:id="10" w:name="_Hlk127361855"/>
      <w:bookmarkStart w:id="11" w:name="_Hlk125036548"/>
      <w:bookmarkEnd w:id="9"/>
    </w:p>
    <w:p w14:paraId="65B794C1" w14:textId="46A9B058" w:rsidR="0011356A" w:rsidRPr="0011356A" w:rsidRDefault="0011356A" w:rsidP="0011356A">
      <w:pPr>
        <w:pStyle w:val="SingleTxtGA"/>
        <w:rPr>
          <w:lang w:val="en-US"/>
        </w:rPr>
      </w:pPr>
      <w:r w:rsidRPr="0011356A">
        <w:rPr>
          <w:rtl/>
          <w:lang w:val="en-US"/>
        </w:rPr>
        <w:t>62-</w:t>
      </w:r>
      <w:r w:rsidRPr="0011356A">
        <w:rPr>
          <w:rtl/>
          <w:lang w:val="en-US"/>
        </w:rPr>
        <w:tab/>
        <w:t>ومن بين الأشخاص المختفين المعنيين بطلبات اتخاذ إجراءات عاجلة التي طلبت فيها اللجنة اتخاذ تدابير للحماية،</w:t>
      </w:r>
      <w:r w:rsidR="004C310D" w:rsidRPr="002B426C">
        <w:rPr>
          <w:rtl/>
          <w:lang w:val="en-US"/>
        </w:rPr>
        <w:t xml:space="preserve"> </w:t>
      </w:r>
      <w:r w:rsidRPr="0011356A">
        <w:rPr>
          <w:rtl/>
          <w:lang w:val="en-US"/>
        </w:rPr>
        <w:t>والبالغ عددهم 268 شخصاً، هناك 222 شخصا</w:t>
      </w:r>
      <w:r w:rsidR="003A74D7" w:rsidRPr="002B426C">
        <w:rPr>
          <w:rFonts w:hint="cs"/>
          <w:rtl/>
          <w:lang w:val="en-US"/>
        </w:rPr>
        <w:t>ً</w:t>
      </w:r>
      <w:r w:rsidRPr="0011356A">
        <w:rPr>
          <w:rtl/>
          <w:lang w:val="en-US"/>
        </w:rPr>
        <w:t xml:space="preserve"> اختفوا في المكسيك، و20 في العراق، و13 في هندوراس، و8 في غابون، و6 في كولومبيا، و1 في الأرجنتين، و1 في أرمينيا، و1 في البرازيل، و1 في بوركينا فاسو، و1 في كمبوديا، و1 في كرواتيا، و1 في المغرب، و1 في باراغواي، و1 في إسبانيا.</w:t>
      </w:r>
      <w:bookmarkEnd w:id="10"/>
      <w:bookmarkEnd w:id="11"/>
    </w:p>
    <w:p w14:paraId="4ED2A6B9" w14:textId="28B654C6" w:rsidR="0011356A" w:rsidRPr="002B426C" w:rsidRDefault="006102BA" w:rsidP="006102BA">
      <w:pPr>
        <w:pStyle w:val="H23GA"/>
        <w:rPr>
          <w:lang w:val="en-US"/>
        </w:rPr>
      </w:pPr>
      <w:r w:rsidRPr="002B426C">
        <w:rPr>
          <w:rtl/>
          <w:lang w:val="en-US"/>
        </w:rPr>
        <w:tab/>
      </w:r>
      <w:r w:rsidR="0011356A" w:rsidRPr="002B426C">
        <w:rPr>
          <w:rtl/>
          <w:lang w:val="en-US"/>
        </w:rPr>
        <w:t>(ك)</w:t>
      </w:r>
      <w:r w:rsidR="0011356A" w:rsidRPr="002B426C">
        <w:rPr>
          <w:rtl/>
          <w:lang w:val="en-US"/>
        </w:rPr>
        <w:tab/>
        <w:t>الطلبات المحددة المقدمة من دول أطراف بشأن إغلاق ملفات طلبات اتخاذ إجراءات عاجلة</w:t>
      </w:r>
    </w:p>
    <w:p w14:paraId="0252F5A8" w14:textId="454C5C76" w:rsidR="0011356A" w:rsidRPr="0011356A" w:rsidRDefault="0011356A" w:rsidP="006102BA">
      <w:pPr>
        <w:pStyle w:val="SingleTxtGA"/>
        <w:rPr>
          <w:lang w:val="en-US"/>
        </w:rPr>
      </w:pPr>
      <w:r w:rsidRPr="0011356A">
        <w:rPr>
          <w:rtl/>
          <w:lang w:val="en-US"/>
        </w:rPr>
        <w:t>63-</w:t>
      </w:r>
      <w:r w:rsidRPr="0011356A">
        <w:rPr>
          <w:rtl/>
          <w:lang w:val="en-US"/>
        </w:rPr>
        <w:tab/>
        <w:t>خلال الفترة المشمولة بالتقرير، تلقت اللجنة طلبا</w:t>
      </w:r>
      <w:r w:rsidR="003A74D7" w:rsidRPr="002B426C">
        <w:rPr>
          <w:rFonts w:hint="cs"/>
          <w:rtl/>
          <w:lang w:val="en-US"/>
        </w:rPr>
        <w:t>ً</w:t>
      </w:r>
      <w:r w:rsidRPr="0011356A">
        <w:rPr>
          <w:rtl/>
          <w:lang w:val="en-US"/>
        </w:rPr>
        <w:t xml:space="preserve"> من المكسيك لإغلاق طلب الإجراء العاجل</w:t>
      </w:r>
      <w:r w:rsidR="006102BA" w:rsidRPr="002B426C">
        <w:rPr>
          <w:rFonts w:hint="cs"/>
          <w:rtl/>
          <w:lang w:val="en-US"/>
        </w:rPr>
        <w:t> </w:t>
      </w:r>
      <w:r w:rsidR="006102BA" w:rsidRPr="002B426C">
        <w:rPr>
          <w:lang w:val="en-US"/>
        </w:rPr>
        <w:t>UA</w:t>
      </w:r>
      <w:r w:rsidR="002B426C">
        <w:rPr>
          <w:lang w:val="en-US"/>
        </w:rPr>
        <w:t xml:space="preserve"> </w:t>
      </w:r>
      <w:r w:rsidR="002B426C" w:rsidRPr="002B426C">
        <w:rPr>
          <w:lang w:val="en-US"/>
        </w:rPr>
        <w:t>225/2015</w:t>
      </w:r>
      <w:r w:rsidR="002B426C" w:rsidRPr="0011356A">
        <w:rPr>
          <w:rtl/>
          <w:lang w:val="en-US"/>
        </w:rPr>
        <w:t>،</w:t>
      </w:r>
      <w:r w:rsidRPr="0011356A">
        <w:rPr>
          <w:rtl/>
          <w:lang w:val="en-US"/>
        </w:rPr>
        <w:t xml:space="preserve"> لأن اللجنة المعنية بالقضاء على التمييز ضد المرأة نظرت أيضا</w:t>
      </w:r>
      <w:r w:rsidR="003A74D7" w:rsidRPr="002B426C">
        <w:rPr>
          <w:rFonts w:hint="cs"/>
          <w:rtl/>
          <w:lang w:val="en-US"/>
        </w:rPr>
        <w:t>ً</w:t>
      </w:r>
      <w:r w:rsidRPr="0011356A">
        <w:rPr>
          <w:rtl/>
          <w:lang w:val="en-US"/>
        </w:rPr>
        <w:t xml:space="preserve"> في قضية </w:t>
      </w:r>
      <w:r w:rsidRPr="0011356A">
        <w:rPr>
          <w:rtl/>
          <w:lang w:val="en-US"/>
        </w:rPr>
        <w:lastRenderedPageBreak/>
        <w:t>إيفيت ميليسا فلوريس رومان</w:t>
      </w:r>
      <w:r w:rsidR="002B426C" w:rsidRPr="002B426C">
        <w:rPr>
          <w:vertAlign w:val="superscript"/>
          <w:rtl/>
          <w:lang w:val="en-US"/>
        </w:rPr>
        <w:t>(</w:t>
      </w:r>
      <w:r w:rsidR="002B426C" w:rsidRPr="0011356A">
        <w:rPr>
          <w:vertAlign w:val="superscript"/>
          <w:rtl/>
          <w:lang w:val="en-US"/>
        </w:rPr>
        <w:footnoteReference w:id="8"/>
      </w:r>
      <w:r w:rsidR="002B426C" w:rsidRPr="002B426C">
        <w:rPr>
          <w:vertAlign w:val="superscript"/>
          <w:rtl/>
          <w:lang w:val="en-US"/>
        </w:rPr>
        <w:t>)</w:t>
      </w:r>
      <w:r w:rsidRPr="0011356A">
        <w:rPr>
          <w:rtl/>
          <w:lang w:val="en-US"/>
        </w:rPr>
        <w:t>. وذكّرت اللجنة الدولة الطرف بأن الشكاوى الفردية والإجراءات العاجلة ليست إجراءات تحقيق دولي أو تسوية دولية لها الطابع نفسه، وأن اعتماد اللجنة المعنية بالقضاء على التمييز ضد المرأة قرارا</w:t>
      </w:r>
      <w:r w:rsidR="003A74D7" w:rsidRPr="002B426C">
        <w:rPr>
          <w:rFonts w:hint="cs"/>
          <w:rtl/>
          <w:lang w:val="en-US"/>
        </w:rPr>
        <w:t>ً</w:t>
      </w:r>
      <w:r w:rsidRPr="0011356A">
        <w:rPr>
          <w:rtl/>
          <w:lang w:val="en-US"/>
        </w:rPr>
        <w:t xml:space="preserve"> لا يُعد بالتالي معيارا</w:t>
      </w:r>
      <w:r w:rsidR="003A74D7" w:rsidRPr="002B426C">
        <w:rPr>
          <w:rFonts w:hint="cs"/>
          <w:rtl/>
          <w:lang w:val="en-US"/>
        </w:rPr>
        <w:t>ً</w:t>
      </w:r>
      <w:r w:rsidRPr="0011356A">
        <w:rPr>
          <w:rtl/>
          <w:lang w:val="en-US"/>
        </w:rPr>
        <w:t xml:space="preserve"> لإغلاق أو تعليق طلب اتخاذ الإجراء العاجل. وأشارت اللجنة كذلك إلى أنه ينبغي للجنة، بموجب الفقرة 4 من المادة 30 من الاتفاقية الدولية لحماية جميع الأشخاص من الاختفاء القسري، أن تواصل جهودها للعمل مع الدولة الطرف المعنية ما دام مصير الشخص الذي يجري البحث عنه غير معروف.</w:t>
      </w:r>
    </w:p>
    <w:p w14:paraId="2719CC80" w14:textId="23C7114F" w:rsidR="0011356A" w:rsidRPr="002B426C" w:rsidRDefault="0011356A" w:rsidP="0011356A">
      <w:pPr>
        <w:pStyle w:val="SingleTxtGA"/>
        <w:jc w:val="center"/>
        <w:rPr>
          <w:rFonts w:hint="cs"/>
          <w:u w:val="single"/>
          <w:rtl/>
          <w:lang w:val="en-US"/>
        </w:rPr>
      </w:pPr>
      <w:r w:rsidRPr="002B426C">
        <w:rPr>
          <w:u w:val="single"/>
          <w:rtl/>
          <w:lang w:val="en-US"/>
        </w:rPr>
        <w:tab/>
      </w:r>
      <w:r w:rsidRPr="002B426C">
        <w:rPr>
          <w:u w:val="single"/>
          <w:rtl/>
          <w:lang w:val="en-US"/>
        </w:rPr>
        <w:tab/>
      </w:r>
      <w:r w:rsidRPr="002B426C">
        <w:rPr>
          <w:u w:val="single"/>
          <w:rtl/>
          <w:lang w:val="en-US"/>
        </w:rPr>
        <w:tab/>
      </w:r>
    </w:p>
    <w:sectPr w:rsidR="0011356A" w:rsidRPr="002B426C" w:rsidSect="000B1567">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B2D5B4" w14:textId="77777777" w:rsidR="006A3BCF" w:rsidRPr="002901D9" w:rsidRDefault="006A3BCF" w:rsidP="00DF5E71">
      <w:pPr>
        <w:spacing w:after="60" w:line="240" w:lineRule="auto"/>
        <w:ind w:left="57"/>
        <w:rPr>
          <w:i/>
          <w:iCs/>
        </w:rPr>
      </w:pPr>
      <w:r>
        <w:rPr>
          <w:rFonts w:hint="cs"/>
          <w:i/>
          <w:iCs/>
          <w:rtl/>
        </w:rPr>
        <w:t>الحواشي</w:t>
      </w:r>
    </w:p>
  </w:endnote>
  <w:endnote w:type="continuationSeparator" w:id="0">
    <w:p w14:paraId="0A7AD6BC" w14:textId="77777777" w:rsidR="006A3BCF" w:rsidRDefault="006A3BC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2586A" w14:textId="04B0971A" w:rsidR="00475ACA" w:rsidRPr="00475ACA" w:rsidRDefault="00475ACA" w:rsidP="00475ACA">
    <w:pPr>
      <w:pStyle w:val="Footer"/>
      <w:tabs>
        <w:tab w:val="right" w:pos="9638"/>
      </w:tabs>
      <w:rPr>
        <w:b/>
        <w:sz w:val="18"/>
        <w:lang w:val="en-US"/>
      </w:rPr>
    </w:pPr>
    <w:r>
      <w:rPr>
        <w:lang w:val="en-US"/>
      </w:rPr>
      <w:t>GE.24-04235</w:t>
    </w:r>
    <w:r>
      <w:rPr>
        <w:lang w:val="en-US"/>
      </w:rPr>
      <w:tab/>
    </w:r>
    <w:r w:rsidRPr="00475ACA">
      <w:rPr>
        <w:b/>
        <w:sz w:val="18"/>
        <w:lang w:val="en-US"/>
      </w:rPr>
      <w:fldChar w:fldCharType="begin"/>
    </w:r>
    <w:r w:rsidRPr="00475ACA">
      <w:rPr>
        <w:b/>
        <w:sz w:val="18"/>
        <w:lang w:val="en-US"/>
      </w:rPr>
      <w:instrText xml:space="preserve"> PAGE  \* MERGEFORMAT </w:instrText>
    </w:r>
    <w:r w:rsidRPr="00475ACA">
      <w:rPr>
        <w:b/>
        <w:sz w:val="18"/>
        <w:lang w:val="en-US"/>
      </w:rPr>
      <w:fldChar w:fldCharType="separate"/>
    </w:r>
    <w:r w:rsidRPr="00475ACA">
      <w:rPr>
        <w:b/>
        <w:noProof/>
        <w:sz w:val="18"/>
        <w:lang w:val="en-US"/>
      </w:rPr>
      <w:t>2</w:t>
    </w:r>
    <w:r w:rsidRPr="00475AC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E08BD5" w14:textId="14FF84DE" w:rsidR="006959B0" w:rsidRPr="00475ACA" w:rsidRDefault="00475ACA" w:rsidP="00475AC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GE.24-04235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15DA70" w14:textId="0652B376" w:rsidR="00AB4F93" w:rsidRPr="00475ACA" w:rsidRDefault="00475ACA" w:rsidP="00475ACA">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5C64B08D" wp14:editId="21C48A5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24-04235 (A)</w:t>
    </w:r>
    <w:r>
      <w:rPr>
        <w:noProof/>
        <w:sz w:val="20"/>
        <w:lang w:val="en-US"/>
      </w:rPr>
      <w:drawing>
        <wp:anchor distT="0" distB="0" distL="114300" distR="114300" simplePos="0" relativeHeight="251660288" behindDoc="0" locked="0" layoutInCell="1" allowOverlap="1" wp14:anchorId="3AF9801D" wp14:editId="0AB02777">
          <wp:simplePos x="0" y="0"/>
          <wp:positionH relativeFrom="margin">
            <wp:posOffset>0</wp:posOffset>
          </wp:positionH>
          <wp:positionV relativeFrom="margin">
            <wp:posOffset>8891905</wp:posOffset>
          </wp:positionV>
          <wp:extent cx="628650" cy="628650"/>
          <wp:effectExtent l="0" t="0" r="0" b="0"/>
          <wp:wrapNone/>
          <wp:docPr id="196999068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99068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8779F7" w14:textId="77777777" w:rsidR="006A3BCF" w:rsidRPr="002804D6" w:rsidRDefault="006A3BCF"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7491BB1" w14:textId="77777777" w:rsidR="006A3BCF" w:rsidRDefault="006A3BCF" w:rsidP="00656392">
      <w:pPr>
        <w:spacing w:line="240" w:lineRule="auto"/>
      </w:pPr>
      <w:r>
        <w:continuationSeparator/>
      </w:r>
    </w:p>
  </w:footnote>
  <w:footnote w:id="1">
    <w:p w14:paraId="3FF6F3F0" w14:textId="0AD1B563" w:rsidR="0011356A" w:rsidRPr="002B426C" w:rsidRDefault="0011356A" w:rsidP="0011356A">
      <w:pPr>
        <w:pStyle w:val="FootnoteText1"/>
      </w:pPr>
      <w:r w:rsidRPr="002B426C">
        <w:rPr>
          <w:rtl/>
        </w:rPr>
        <w:t>*</w:t>
      </w:r>
      <w:r w:rsidRPr="002B426C">
        <w:rPr>
          <w:rtl/>
        </w:rPr>
        <w:tab/>
      </w:r>
      <w:r w:rsidRPr="002B426C">
        <w:rPr>
          <w:rtl/>
        </w:rPr>
        <w:t>اعتمدته اللجنة في دورتها السادسة والعشرين (19 شباط/فبراير - 1 آذار/مارس 2024</w:t>
      </w:r>
      <w:r w:rsidR="002B426C" w:rsidRPr="002B426C">
        <w:rPr>
          <w:rtl/>
        </w:rPr>
        <w:t>)</w:t>
      </w:r>
      <w:r w:rsidR="002B426C" w:rsidRPr="002B426C">
        <w:rPr>
          <w:rtl/>
        </w:rPr>
        <w:t xml:space="preserve">. </w:t>
      </w:r>
    </w:p>
  </w:footnote>
  <w:footnote w:id="2">
    <w:p w14:paraId="6A8C40C3" w14:textId="77777777" w:rsidR="002B426C" w:rsidRPr="002B426C" w:rsidRDefault="002B426C" w:rsidP="004C310D">
      <w:pPr>
        <w:pStyle w:val="FootnoteText1"/>
        <w:textDirection w:val="tbRlV"/>
      </w:pPr>
      <w:r w:rsidRPr="002B426C">
        <w:rPr>
          <w:rtl/>
        </w:rPr>
        <w:t>(</w:t>
      </w:r>
      <w:r w:rsidRPr="002B426C">
        <w:footnoteRef/>
      </w:r>
      <w:r w:rsidRPr="002B426C">
        <w:rPr>
          <w:rtl/>
        </w:rPr>
        <w:t>)</w:t>
      </w:r>
      <w:r w:rsidRPr="002B426C">
        <w:rPr>
          <w:rtl/>
        </w:rPr>
        <w:tab/>
      </w:r>
      <w:hyperlink r:id="rId1" w:history="1">
        <w:r w:rsidRPr="002B426C">
          <w:rPr>
            <w:rStyle w:val="Hyperlink"/>
          </w:rPr>
          <w:t>CED/C/25/2</w:t>
        </w:r>
      </w:hyperlink>
      <w:r w:rsidRPr="002B426C">
        <w:rPr>
          <w:rtl/>
        </w:rPr>
        <w:t xml:space="preserve">. </w:t>
      </w:r>
    </w:p>
  </w:footnote>
  <w:footnote w:id="3">
    <w:p w14:paraId="1AC68423" w14:textId="77777777" w:rsidR="002B426C" w:rsidRPr="002B426C" w:rsidRDefault="002B426C" w:rsidP="004C310D">
      <w:pPr>
        <w:pStyle w:val="FootnoteText1"/>
        <w:textDirection w:val="tbRlV"/>
        <w:rPr>
          <w:spacing w:val="-1"/>
        </w:rPr>
      </w:pPr>
      <w:r w:rsidRPr="002B426C">
        <w:rPr>
          <w:spacing w:val="-1"/>
          <w:rtl/>
        </w:rPr>
        <w:t>(</w:t>
      </w:r>
      <w:r w:rsidRPr="002B426C">
        <w:rPr>
          <w:spacing w:val="-1"/>
        </w:rPr>
        <w:footnoteRef/>
      </w:r>
      <w:r w:rsidRPr="002B426C">
        <w:rPr>
          <w:spacing w:val="-1"/>
          <w:rtl/>
        </w:rPr>
        <w:t>)</w:t>
      </w:r>
      <w:r w:rsidRPr="002B426C">
        <w:rPr>
          <w:spacing w:val="-1"/>
          <w:rtl/>
        </w:rPr>
        <w:tab/>
      </w:r>
      <w:hyperlink r:id="rId2" w:history="1">
        <w:r w:rsidRPr="002B426C">
          <w:rPr>
            <w:rStyle w:val="Hyperlink"/>
            <w:spacing w:val="-1"/>
          </w:rPr>
          <w:t>CED/C/11/3</w:t>
        </w:r>
      </w:hyperlink>
      <w:r w:rsidRPr="002B426C">
        <w:rPr>
          <w:spacing w:val="-1"/>
          <w:rtl/>
        </w:rPr>
        <w:t xml:space="preserve"> و</w:t>
      </w:r>
      <w:hyperlink r:id="rId3" w:history="1">
        <w:r w:rsidRPr="002B426C">
          <w:rPr>
            <w:rStyle w:val="Hyperlink"/>
            <w:spacing w:val="-1"/>
          </w:rPr>
          <w:t>CED/C/12/2</w:t>
        </w:r>
      </w:hyperlink>
      <w:r w:rsidRPr="002B426C">
        <w:rPr>
          <w:spacing w:val="-1"/>
          <w:rtl/>
        </w:rPr>
        <w:t xml:space="preserve"> و</w:t>
      </w:r>
      <w:hyperlink r:id="rId4" w:history="1">
        <w:r w:rsidRPr="002B426C">
          <w:rPr>
            <w:rStyle w:val="Hyperlink"/>
            <w:spacing w:val="-1"/>
          </w:rPr>
          <w:t>CED/C/13/3</w:t>
        </w:r>
      </w:hyperlink>
      <w:r w:rsidRPr="002B426C">
        <w:rPr>
          <w:spacing w:val="-1"/>
          <w:rtl/>
        </w:rPr>
        <w:t xml:space="preserve"> و</w:t>
      </w:r>
      <w:hyperlink r:id="rId5" w:history="1">
        <w:r w:rsidRPr="002B426C">
          <w:rPr>
            <w:rStyle w:val="Hyperlink"/>
            <w:spacing w:val="-1"/>
          </w:rPr>
          <w:t>CED/C/14/2</w:t>
        </w:r>
      </w:hyperlink>
      <w:r w:rsidRPr="002B426C">
        <w:rPr>
          <w:spacing w:val="-1"/>
          <w:rtl/>
        </w:rPr>
        <w:t xml:space="preserve"> و</w:t>
      </w:r>
      <w:hyperlink r:id="rId6" w:history="1">
        <w:r w:rsidRPr="002B426C">
          <w:rPr>
            <w:rStyle w:val="Hyperlink"/>
            <w:spacing w:val="-1"/>
          </w:rPr>
          <w:t>CED/C/15/3</w:t>
        </w:r>
      </w:hyperlink>
      <w:r w:rsidRPr="002B426C">
        <w:rPr>
          <w:spacing w:val="-1"/>
          <w:rtl/>
        </w:rPr>
        <w:t xml:space="preserve"> و</w:t>
      </w:r>
      <w:hyperlink r:id="rId7" w:history="1">
        <w:r w:rsidRPr="002B426C">
          <w:rPr>
            <w:rStyle w:val="Hyperlink"/>
            <w:spacing w:val="-1"/>
          </w:rPr>
          <w:t>CED/C/16/2</w:t>
        </w:r>
      </w:hyperlink>
      <w:r w:rsidRPr="002B426C">
        <w:rPr>
          <w:spacing w:val="-1"/>
          <w:rtl/>
        </w:rPr>
        <w:t xml:space="preserve"> و</w:t>
      </w:r>
      <w:hyperlink r:id="rId8" w:history="1">
        <w:r w:rsidRPr="002B426C">
          <w:rPr>
            <w:rStyle w:val="Hyperlink"/>
            <w:spacing w:val="-1"/>
          </w:rPr>
          <w:t>CED/C/17/2</w:t>
        </w:r>
      </w:hyperlink>
      <w:r w:rsidRPr="002B426C">
        <w:rPr>
          <w:spacing w:val="-1"/>
          <w:rtl/>
        </w:rPr>
        <w:t xml:space="preserve"> و</w:t>
      </w:r>
      <w:hyperlink r:id="rId9" w:history="1">
        <w:r w:rsidRPr="002B426C">
          <w:rPr>
            <w:rStyle w:val="Hyperlink"/>
            <w:spacing w:val="-1"/>
          </w:rPr>
          <w:t>CED/C/19/2</w:t>
        </w:r>
      </w:hyperlink>
      <w:r w:rsidRPr="002B426C">
        <w:rPr>
          <w:spacing w:val="-1"/>
          <w:rtl/>
        </w:rPr>
        <w:t xml:space="preserve"> و</w:t>
      </w:r>
      <w:hyperlink r:id="rId10" w:history="1">
        <w:r w:rsidRPr="002B426C">
          <w:rPr>
            <w:rStyle w:val="Hyperlink"/>
            <w:spacing w:val="-1"/>
          </w:rPr>
          <w:t>CED/C/20/2</w:t>
        </w:r>
      </w:hyperlink>
      <w:r w:rsidRPr="002B426C">
        <w:rPr>
          <w:spacing w:val="-1"/>
          <w:rtl/>
        </w:rPr>
        <w:t xml:space="preserve"> و</w:t>
      </w:r>
      <w:hyperlink r:id="rId11" w:history="1">
        <w:r w:rsidRPr="002B426C">
          <w:rPr>
            <w:rStyle w:val="Hyperlink"/>
            <w:spacing w:val="-1"/>
          </w:rPr>
          <w:t>CED/C/21/2</w:t>
        </w:r>
      </w:hyperlink>
      <w:r w:rsidRPr="002B426C">
        <w:rPr>
          <w:spacing w:val="-1"/>
          <w:rtl/>
        </w:rPr>
        <w:t xml:space="preserve"> و</w:t>
      </w:r>
      <w:hyperlink r:id="rId12" w:history="1">
        <w:r w:rsidRPr="002B426C">
          <w:rPr>
            <w:rStyle w:val="Hyperlink"/>
            <w:spacing w:val="-1"/>
          </w:rPr>
          <w:t>CED/C/22/2</w:t>
        </w:r>
      </w:hyperlink>
      <w:r w:rsidRPr="002B426C">
        <w:rPr>
          <w:spacing w:val="-1"/>
          <w:rtl/>
        </w:rPr>
        <w:t xml:space="preserve"> و</w:t>
      </w:r>
      <w:hyperlink r:id="rId13" w:history="1">
        <w:r w:rsidRPr="002B426C">
          <w:rPr>
            <w:rStyle w:val="Hyperlink"/>
            <w:spacing w:val="-1"/>
          </w:rPr>
          <w:t>CED/C/23/2</w:t>
        </w:r>
      </w:hyperlink>
      <w:r w:rsidRPr="002B426C">
        <w:rPr>
          <w:spacing w:val="-1"/>
          <w:rtl/>
        </w:rPr>
        <w:t xml:space="preserve"> و</w:t>
      </w:r>
      <w:hyperlink r:id="rId14" w:history="1">
        <w:r w:rsidRPr="002B426C">
          <w:rPr>
            <w:rStyle w:val="Hyperlink"/>
            <w:spacing w:val="-1"/>
          </w:rPr>
          <w:t>CED/C/24/3</w:t>
        </w:r>
      </w:hyperlink>
      <w:r w:rsidRPr="002B426C">
        <w:rPr>
          <w:spacing w:val="-1"/>
          <w:rtl/>
        </w:rPr>
        <w:t xml:space="preserve"> و</w:t>
      </w:r>
      <w:hyperlink r:id="rId15" w:history="1">
        <w:r w:rsidRPr="002B426C">
          <w:rPr>
            <w:rStyle w:val="Hyperlink"/>
            <w:spacing w:val="-1"/>
          </w:rPr>
          <w:t>CED/C/25/2</w:t>
        </w:r>
      </w:hyperlink>
      <w:r w:rsidRPr="002B426C">
        <w:rPr>
          <w:spacing w:val="-1"/>
          <w:rtl/>
        </w:rPr>
        <w:t xml:space="preserve">. </w:t>
      </w:r>
    </w:p>
  </w:footnote>
  <w:footnote w:id="4">
    <w:p w14:paraId="4E0B08D2" w14:textId="77777777" w:rsidR="002B426C" w:rsidRPr="002B426C" w:rsidRDefault="002B426C" w:rsidP="004C310D">
      <w:pPr>
        <w:pStyle w:val="FootnoteText1"/>
        <w:textDirection w:val="tbRlV"/>
      </w:pPr>
      <w:r w:rsidRPr="002B426C">
        <w:rPr>
          <w:rtl/>
        </w:rPr>
        <w:t>(</w:t>
      </w:r>
      <w:r w:rsidRPr="002B426C">
        <w:footnoteRef/>
      </w:r>
      <w:r w:rsidRPr="002B426C">
        <w:rPr>
          <w:rtl/>
        </w:rPr>
        <w:t>)</w:t>
      </w:r>
      <w:r w:rsidRPr="002B426C">
        <w:rPr>
          <w:rtl/>
        </w:rPr>
        <w:tab/>
      </w:r>
      <w:hyperlink r:id="rId16" w:history="1">
        <w:r w:rsidRPr="002B426C">
          <w:rPr>
            <w:rStyle w:val="Hyperlink"/>
          </w:rPr>
          <w:t>CED/C/MEX/VR/1</w:t>
        </w:r>
      </w:hyperlink>
      <w:r w:rsidRPr="002B426C">
        <w:rPr>
          <w:rtl/>
        </w:rPr>
        <w:t xml:space="preserve"> (التوصيات)</w:t>
      </w:r>
      <w:r w:rsidRPr="002B426C">
        <w:rPr>
          <w:rtl/>
        </w:rPr>
        <w:t xml:space="preserve">. </w:t>
      </w:r>
    </w:p>
  </w:footnote>
  <w:footnote w:id="5">
    <w:p w14:paraId="276625B1" w14:textId="77777777" w:rsidR="002B426C" w:rsidRPr="002B426C" w:rsidRDefault="002B426C" w:rsidP="004C310D">
      <w:pPr>
        <w:pStyle w:val="FootnoteText1"/>
        <w:textDirection w:val="tbRlV"/>
      </w:pPr>
      <w:r w:rsidRPr="002B426C">
        <w:rPr>
          <w:rtl/>
        </w:rPr>
        <w:t>(</w:t>
      </w:r>
      <w:r w:rsidRPr="002B426C">
        <w:footnoteRef/>
      </w:r>
      <w:r w:rsidRPr="002B426C">
        <w:rPr>
          <w:rtl/>
        </w:rPr>
        <w:t>)</w:t>
      </w:r>
      <w:r w:rsidRPr="002B426C">
        <w:rPr>
          <w:rtl/>
        </w:rPr>
        <w:tab/>
      </w:r>
      <w:hyperlink r:id="rId17" w:history="1">
        <w:r w:rsidRPr="002B426C">
          <w:rPr>
            <w:rStyle w:val="Hyperlink"/>
          </w:rPr>
          <w:t>CED/C/MEX/VR/1</w:t>
        </w:r>
      </w:hyperlink>
      <w:r w:rsidRPr="002B426C">
        <w:rPr>
          <w:rtl/>
        </w:rPr>
        <w:t xml:space="preserve"> (النتائج)، الفقرتان 28 و29؛ و</w:t>
      </w:r>
      <w:hyperlink r:id="rId18" w:history="1">
        <w:r w:rsidRPr="002B426C">
          <w:rPr>
            <w:rStyle w:val="Hyperlink"/>
          </w:rPr>
          <w:t>CED/C/MEX/VR/1</w:t>
        </w:r>
      </w:hyperlink>
      <w:r w:rsidRPr="002B426C">
        <w:rPr>
          <w:rtl/>
        </w:rPr>
        <w:t xml:space="preserve"> (التوصيات)، الفقرات 57-71؛ و</w:t>
      </w:r>
      <w:hyperlink r:id="rId19" w:history="1">
        <w:r w:rsidRPr="002B426C">
          <w:rPr>
            <w:rStyle w:val="Hyperlink"/>
          </w:rPr>
          <w:t>CED/C/MEX/OAI/2</w:t>
        </w:r>
      </w:hyperlink>
      <w:r w:rsidRPr="002B426C">
        <w:rPr>
          <w:rtl/>
        </w:rPr>
        <w:t>، الفقرتان 47 و48</w:t>
      </w:r>
      <w:r w:rsidRPr="002B426C">
        <w:rPr>
          <w:rtl/>
        </w:rPr>
        <w:t xml:space="preserve">. </w:t>
      </w:r>
    </w:p>
  </w:footnote>
  <w:footnote w:id="6">
    <w:p w14:paraId="1453C32D" w14:textId="77777777" w:rsidR="002B426C" w:rsidRPr="002B426C" w:rsidRDefault="002B426C" w:rsidP="004C310D">
      <w:pPr>
        <w:pStyle w:val="FootnoteText1"/>
        <w:textDirection w:val="tbRlV"/>
      </w:pPr>
      <w:r w:rsidRPr="002B426C">
        <w:rPr>
          <w:rtl/>
        </w:rPr>
        <w:t>(</w:t>
      </w:r>
      <w:r w:rsidRPr="002B426C">
        <w:footnoteRef/>
      </w:r>
      <w:r w:rsidRPr="002B426C">
        <w:rPr>
          <w:rtl/>
        </w:rPr>
        <w:t>)</w:t>
      </w:r>
      <w:r w:rsidRPr="002B426C">
        <w:rPr>
          <w:rtl/>
        </w:rPr>
        <w:tab/>
      </w:r>
      <w:hyperlink r:id="rId20" w:history="1">
        <w:r w:rsidRPr="002B426C">
          <w:rPr>
            <w:rStyle w:val="Hyperlink"/>
          </w:rPr>
          <w:t>A/HRC/40/52</w:t>
        </w:r>
      </w:hyperlink>
      <w:r w:rsidRPr="002B426C">
        <w:rPr>
          <w:rtl/>
        </w:rPr>
        <w:t>، الفقرة 75(ز)</w:t>
      </w:r>
      <w:r w:rsidRPr="002B426C">
        <w:rPr>
          <w:rtl/>
        </w:rPr>
        <w:t xml:space="preserve">. </w:t>
      </w:r>
    </w:p>
  </w:footnote>
  <w:footnote w:id="7">
    <w:p w14:paraId="4D69650B" w14:textId="77777777" w:rsidR="002B426C" w:rsidRPr="002B426C" w:rsidRDefault="002B426C" w:rsidP="004C310D">
      <w:pPr>
        <w:pStyle w:val="FootnoteText1"/>
        <w:textDirection w:val="tbRlV"/>
      </w:pPr>
      <w:r w:rsidRPr="002B426C">
        <w:rPr>
          <w:rtl/>
        </w:rPr>
        <w:t>(</w:t>
      </w:r>
      <w:r w:rsidRPr="002B426C">
        <w:footnoteRef/>
      </w:r>
      <w:r w:rsidRPr="002B426C">
        <w:rPr>
          <w:rtl/>
        </w:rPr>
        <w:t>)</w:t>
      </w:r>
      <w:r w:rsidRPr="002B426C">
        <w:rPr>
          <w:rtl/>
        </w:rPr>
        <w:tab/>
      </w:r>
      <w:hyperlink r:id="rId21" w:history="1">
        <w:r w:rsidRPr="002B426C">
          <w:rPr>
            <w:rStyle w:val="Hyperlink"/>
          </w:rPr>
          <w:t>CED/C/IRQ/VR/1</w:t>
        </w:r>
      </w:hyperlink>
      <w:r w:rsidRPr="002B426C">
        <w:rPr>
          <w:rtl/>
        </w:rPr>
        <w:t xml:space="preserve"> (التوصيات)، الفقرة 67</w:t>
      </w:r>
      <w:r w:rsidRPr="002B426C">
        <w:rPr>
          <w:rtl/>
        </w:rPr>
        <w:t xml:space="preserve">. </w:t>
      </w:r>
    </w:p>
  </w:footnote>
  <w:footnote w:id="8">
    <w:p w14:paraId="65F41387" w14:textId="77777777" w:rsidR="002B426C" w:rsidRPr="002B426C" w:rsidRDefault="002B426C" w:rsidP="004C310D">
      <w:pPr>
        <w:pStyle w:val="FootnoteText1"/>
        <w:textDirection w:val="tbRlV"/>
      </w:pPr>
      <w:r w:rsidRPr="002B426C">
        <w:rPr>
          <w:rtl/>
        </w:rPr>
        <w:t>(</w:t>
      </w:r>
      <w:r w:rsidRPr="002B426C">
        <w:footnoteRef/>
      </w:r>
      <w:r w:rsidRPr="002B426C">
        <w:rPr>
          <w:rtl/>
        </w:rPr>
        <w:t>)</w:t>
      </w:r>
      <w:r w:rsidRPr="002B426C">
        <w:rPr>
          <w:rtl/>
        </w:rPr>
        <w:tab/>
      </w:r>
      <w:hyperlink r:id="rId22" w:history="1">
        <w:r w:rsidRPr="002B426C">
          <w:rPr>
            <w:rStyle w:val="Hyperlink"/>
          </w:rPr>
          <w:t>CEDAW/C/83/D/153/2020</w:t>
        </w:r>
      </w:hyperlink>
      <w:r w:rsidRPr="002B426C">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0DBD7" w14:textId="327C0401" w:rsidR="00475ACA" w:rsidRPr="00475ACA" w:rsidRDefault="00475ACA" w:rsidP="00475AC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168EE">
      <w:t>CED/C/26/2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C01589" w14:textId="0BCD38CE" w:rsidR="00475ACA" w:rsidRPr="00475ACA" w:rsidRDefault="00475ACA" w:rsidP="00475AC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168EE">
      <w:t>CED/C/26/2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7" w15:restartNumberingAfterBreak="0">
    <w:nsid w:val="4D8B0CFA"/>
    <w:multiLevelType w:val="hybridMultilevel"/>
    <w:tmpl w:val="5FA4A03E"/>
    <w:lvl w:ilvl="0" w:tplc="9D4296D2">
      <w:start w:val="7"/>
      <w:numFmt w:val="bullet"/>
      <w:lvlText w:val=""/>
      <w:lvlJc w:val="left"/>
      <w:pPr>
        <w:ind w:left="1607" w:hanging="360"/>
      </w:pPr>
      <w:rPr>
        <w:rFonts w:ascii="Symbol" w:eastAsia="PMingLiU" w:hAnsi="Symbol" w:cs="Simplified Arabic"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790903878">
    <w:abstractNumId w:val="0"/>
  </w:num>
  <w:num w:numId="2" w16cid:durableId="513618359">
    <w:abstractNumId w:val="6"/>
  </w:num>
  <w:num w:numId="3" w16cid:durableId="1505432911">
    <w:abstractNumId w:val="5"/>
  </w:num>
  <w:num w:numId="4" w16cid:durableId="630090414">
    <w:abstractNumId w:val="3"/>
  </w:num>
  <w:num w:numId="5" w16cid:durableId="1561742995">
    <w:abstractNumId w:val="10"/>
  </w:num>
  <w:num w:numId="6" w16cid:durableId="2145416709">
    <w:abstractNumId w:val="4"/>
  </w:num>
  <w:num w:numId="7" w16cid:durableId="1338583666">
    <w:abstractNumId w:val="2"/>
  </w:num>
  <w:num w:numId="8" w16cid:durableId="1246459032">
    <w:abstractNumId w:val="8"/>
  </w:num>
  <w:num w:numId="9" w16cid:durableId="1913731474">
    <w:abstractNumId w:val="9"/>
  </w:num>
  <w:num w:numId="10" w16cid:durableId="904022689">
    <w:abstractNumId w:val="1"/>
  </w:num>
  <w:num w:numId="11" w16cid:durableId="90579843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5"/>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BCF"/>
    <w:rsid w:val="00001E1B"/>
    <w:rsid w:val="000076D5"/>
    <w:rsid w:val="00027F2D"/>
    <w:rsid w:val="00043663"/>
    <w:rsid w:val="000505CF"/>
    <w:rsid w:val="00087FCD"/>
    <w:rsid w:val="000A1B1A"/>
    <w:rsid w:val="000B1567"/>
    <w:rsid w:val="000D701C"/>
    <w:rsid w:val="000E2A71"/>
    <w:rsid w:val="000F4E15"/>
    <w:rsid w:val="0010772C"/>
    <w:rsid w:val="0011356A"/>
    <w:rsid w:val="00160263"/>
    <w:rsid w:val="00176DB4"/>
    <w:rsid w:val="00181F96"/>
    <w:rsid w:val="001A1371"/>
    <w:rsid w:val="001A5338"/>
    <w:rsid w:val="001B346A"/>
    <w:rsid w:val="001E1CAD"/>
    <w:rsid w:val="001E290D"/>
    <w:rsid w:val="001E61B2"/>
    <w:rsid w:val="002144FA"/>
    <w:rsid w:val="0021768C"/>
    <w:rsid w:val="0023469A"/>
    <w:rsid w:val="00243C8A"/>
    <w:rsid w:val="002456E8"/>
    <w:rsid w:val="00267A0E"/>
    <w:rsid w:val="002804D6"/>
    <w:rsid w:val="002901D9"/>
    <w:rsid w:val="002976C2"/>
    <w:rsid w:val="002B426C"/>
    <w:rsid w:val="002C11AF"/>
    <w:rsid w:val="003168EE"/>
    <w:rsid w:val="00317B22"/>
    <w:rsid w:val="003260FF"/>
    <w:rsid w:val="00343D95"/>
    <w:rsid w:val="00347336"/>
    <w:rsid w:val="00374341"/>
    <w:rsid w:val="003A74D7"/>
    <w:rsid w:val="003D1062"/>
    <w:rsid w:val="00420D7B"/>
    <w:rsid w:val="00450B21"/>
    <w:rsid w:val="00453B63"/>
    <w:rsid w:val="00455780"/>
    <w:rsid w:val="00475ACA"/>
    <w:rsid w:val="004A52AC"/>
    <w:rsid w:val="004B0A1C"/>
    <w:rsid w:val="004C310D"/>
    <w:rsid w:val="004D298E"/>
    <w:rsid w:val="004E1586"/>
    <w:rsid w:val="00534020"/>
    <w:rsid w:val="0054472E"/>
    <w:rsid w:val="005662A9"/>
    <w:rsid w:val="005827D4"/>
    <w:rsid w:val="0059622A"/>
    <w:rsid w:val="005C5878"/>
    <w:rsid w:val="005C7CEA"/>
    <w:rsid w:val="005D3C0B"/>
    <w:rsid w:val="005E5217"/>
    <w:rsid w:val="005E67F5"/>
    <w:rsid w:val="005F0FA4"/>
    <w:rsid w:val="005F2681"/>
    <w:rsid w:val="005F30EE"/>
    <w:rsid w:val="0060473A"/>
    <w:rsid w:val="006102BA"/>
    <w:rsid w:val="00613D31"/>
    <w:rsid w:val="00622130"/>
    <w:rsid w:val="00626D96"/>
    <w:rsid w:val="00656392"/>
    <w:rsid w:val="006869E5"/>
    <w:rsid w:val="0068781D"/>
    <w:rsid w:val="006959B0"/>
    <w:rsid w:val="006A3BCF"/>
    <w:rsid w:val="006A69CA"/>
    <w:rsid w:val="006B3E27"/>
    <w:rsid w:val="006B6507"/>
    <w:rsid w:val="006C08C8"/>
    <w:rsid w:val="006C104C"/>
    <w:rsid w:val="006C3EFC"/>
    <w:rsid w:val="006D39EA"/>
    <w:rsid w:val="006D698E"/>
    <w:rsid w:val="00733704"/>
    <w:rsid w:val="00757C9B"/>
    <w:rsid w:val="00774AF4"/>
    <w:rsid w:val="0078071A"/>
    <w:rsid w:val="007B718D"/>
    <w:rsid w:val="007D3E20"/>
    <w:rsid w:val="007F55ED"/>
    <w:rsid w:val="00807312"/>
    <w:rsid w:val="008313E3"/>
    <w:rsid w:val="00852A9A"/>
    <w:rsid w:val="008C2897"/>
    <w:rsid w:val="008C6E7E"/>
    <w:rsid w:val="008D6989"/>
    <w:rsid w:val="008F49E1"/>
    <w:rsid w:val="008F729B"/>
    <w:rsid w:val="00903351"/>
    <w:rsid w:val="0090370F"/>
    <w:rsid w:val="009269D2"/>
    <w:rsid w:val="009305F0"/>
    <w:rsid w:val="00942135"/>
    <w:rsid w:val="009521B0"/>
    <w:rsid w:val="00980103"/>
    <w:rsid w:val="00987935"/>
    <w:rsid w:val="00994130"/>
    <w:rsid w:val="009A7E9F"/>
    <w:rsid w:val="009E5018"/>
    <w:rsid w:val="009F515B"/>
    <w:rsid w:val="009F5333"/>
    <w:rsid w:val="00A12891"/>
    <w:rsid w:val="00A12B37"/>
    <w:rsid w:val="00A17AF0"/>
    <w:rsid w:val="00A20FF4"/>
    <w:rsid w:val="00A4027E"/>
    <w:rsid w:val="00AB4F93"/>
    <w:rsid w:val="00AB6758"/>
    <w:rsid w:val="00B13614"/>
    <w:rsid w:val="00B13763"/>
    <w:rsid w:val="00B27391"/>
    <w:rsid w:val="00B33568"/>
    <w:rsid w:val="00B40C02"/>
    <w:rsid w:val="00B477A4"/>
    <w:rsid w:val="00B54045"/>
    <w:rsid w:val="00B62784"/>
    <w:rsid w:val="00B63F77"/>
    <w:rsid w:val="00B65387"/>
    <w:rsid w:val="00BB449E"/>
    <w:rsid w:val="00BD2E35"/>
    <w:rsid w:val="00C05EA5"/>
    <w:rsid w:val="00C438D7"/>
    <w:rsid w:val="00C81B50"/>
    <w:rsid w:val="00C92253"/>
    <w:rsid w:val="00CB28F9"/>
    <w:rsid w:val="00CC276B"/>
    <w:rsid w:val="00CD1801"/>
    <w:rsid w:val="00CF7E4E"/>
    <w:rsid w:val="00D10EF1"/>
    <w:rsid w:val="00D42810"/>
    <w:rsid w:val="00D914A7"/>
    <w:rsid w:val="00DD13C3"/>
    <w:rsid w:val="00DD596E"/>
    <w:rsid w:val="00DD621E"/>
    <w:rsid w:val="00DF0575"/>
    <w:rsid w:val="00DF5E71"/>
    <w:rsid w:val="00E26733"/>
    <w:rsid w:val="00E30799"/>
    <w:rsid w:val="00E70E04"/>
    <w:rsid w:val="00E76499"/>
    <w:rsid w:val="00E84B01"/>
    <w:rsid w:val="00E866BF"/>
    <w:rsid w:val="00EB6F59"/>
    <w:rsid w:val="00EC05A7"/>
    <w:rsid w:val="00EC4B6B"/>
    <w:rsid w:val="00ED3257"/>
    <w:rsid w:val="00EE2A27"/>
    <w:rsid w:val="00EF1EE5"/>
    <w:rsid w:val="00F156CA"/>
    <w:rsid w:val="00F52C23"/>
    <w:rsid w:val="00F6781A"/>
    <w:rsid w:val="00F763B4"/>
    <w:rsid w:val="00F82DC3"/>
    <w:rsid w:val="00F900C3"/>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23144C4"/>
  <w15:docId w15:val="{4D2AD051-46E7-4B6F-8136-D7E319378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63F77"/>
    <w:pPr>
      <w:bidi w:val="0"/>
      <w:outlineLvl w:val="0"/>
    </w:pPr>
  </w:style>
  <w:style w:type="paragraph" w:styleId="Heading2">
    <w:name w:val="heading 2"/>
    <w:basedOn w:val="Normal"/>
    <w:next w:val="Normal"/>
    <w:link w:val="Heading2Char"/>
    <w:unhideWhenUsed/>
    <w:rsid w:val="00B63F77"/>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B63F77"/>
    <w:pPr>
      <w:keepNext/>
      <w:keepLines/>
      <w:spacing w:before="200"/>
      <w:outlineLvl w:val="2"/>
    </w:pPr>
    <w:rPr>
      <w:b/>
      <w:bCs/>
      <w:color w:val="4F81BD"/>
    </w:rPr>
  </w:style>
  <w:style w:type="paragraph" w:styleId="Heading4">
    <w:name w:val="heading 4"/>
    <w:basedOn w:val="Normal"/>
    <w:next w:val="Normal"/>
    <w:link w:val="Heading4Char"/>
    <w:unhideWhenUsed/>
    <w:rsid w:val="00B63F77"/>
    <w:pPr>
      <w:keepNext/>
      <w:keepLines/>
      <w:spacing w:before="200"/>
      <w:outlineLvl w:val="3"/>
    </w:pPr>
    <w:rPr>
      <w:b/>
      <w:bCs/>
      <w:i/>
      <w:iCs/>
      <w:color w:val="4F81BD"/>
    </w:rPr>
  </w:style>
  <w:style w:type="paragraph" w:styleId="Heading5">
    <w:name w:val="heading 5"/>
    <w:basedOn w:val="Normal"/>
    <w:next w:val="Normal"/>
    <w:link w:val="Heading5Char"/>
    <w:unhideWhenUsed/>
    <w:rsid w:val="00B63F77"/>
    <w:pPr>
      <w:keepNext/>
      <w:keepLines/>
      <w:spacing w:before="200"/>
      <w:outlineLvl w:val="4"/>
    </w:pPr>
    <w:rPr>
      <w:color w:val="243F60"/>
    </w:rPr>
  </w:style>
  <w:style w:type="paragraph" w:styleId="Heading6">
    <w:name w:val="heading 6"/>
    <w:basedOn w:val="Normal"/>
    <w:next w:val="Normal"/>
    <w:link w:val="Heading6Char"/>
    <w:unhideWhenUsed/>
    <w:rsid w:val="00B63F77"/>
    <w:pPr>
      <w:keepNext/>
      <w:keepLines/>
      <w:spacing w:before="200"/>
      <w:outlineLvl w:val="5"/>
    </w:pPr>
    <w:rPr>
      <w:i/>
      <w:iCs/>
      <w:color w:val="243F60"/>
    </w:rPr>
  </w:style>
  <w:style w:type="paragraph" w:styleId="Heading7">
    <w:name w:val="heading 7"/>
    <w:basedOn w:val="Normal"/>
    <w:next w:val="Normal"/>
    <w:link w:val="Heading7Char"/>
    <w:unhideWhenUsed/>
    <w:rsid w:val="00B63F77"/>
    <w:pPr>
      <w:keepNext/>
      <w:keepLines/>
      <w:spacing w:before="200"/>
      <w:outlineLvl w:val="6"/>
    </w:pPr>
    <w:rPr>
      <w:i/>
      <w:iCs/>
      <w:color w:val="404040"/>
    </w:rPr>
  </w:style>
  <w:style w:type="paragraph" w:styleId="Heading8">
    <w:name w:val="heading 8"/>
    <w:basedOn w:val="Normal"/>
    <w:next w:val="Normal"/>
    <w:link w:val="Heading8Char"/>
    <w:unhideWhenUsed/>
    <w:rsid w:val="00B63F77"/>
    <w:pPr>
      <w:keepNext/>
      <w:keepLines/>
      <w:spacing w:before="200"/>
      <w:outlineLvl w:val="7"/>
    </w:pPr>
    <w:rPr>
      <w:color w:val="404040"/>
      <w:szCs w:val="20"/>
    </w:rPr>
  </w:style>
  <w:style w:type="paragraph" w:styleId="Heading9">
    <w:name w:val="heading 9"/>
    <w:basedOn w:val="Normal"/>
    <w:next w:val="Normal"/>
    <w:link w:val="Heading9Char"/>
    <w:unhideWhenUsed/>
    <w:rsid w:val="00B63F77"/>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63F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63F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63F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63F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63F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63F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63F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63F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63F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63F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63F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63F77"/>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B63F77"/>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63F77"/>
    <w:pPr>
      <w:numPr>
        <w:numId w:val="3"/>
      </w:numPr>
      <w:bidi w:val="0"/>
    </w:pPr>
    <w:rPr>
      <w:lang w:val="en-US"/>
    </w:rPr>
  </w:style>
  <w:style w:type="paragraph" w:customStyle="1" w:styleId="Roman1GA">
    <w:name w:val="_Roman 1_GA"/>
    <w:basedOn w:val="Bullet1GA"/>
    <w:qFormat/>
    <w:rsid w:val="00B63F77"/>
    <w:pPr>
      <w:numPr>
        <w:numId w:val="4"/>
      </w:numPr>
      <w:tabs>
        <w:tab w:val="clear" w:pos="2310"/>
        <w:tab w:val="left" w:pos="2486"/>
      </w:tabs>
      <w:ind w:left="2486" w:hanging="378"/>
    </w:pPr>
  </w:style>
  <w:style w:type="paragraph" w:customStyle="1" w:styleId="Roman2GA">
    <w:name w:val="_Roman 2_GA"/>
    <w:basedOn w:val="Bullet2GA"/>
    <w:qFormat/>
    <w:rsid w:val="00B63F77"/>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B63F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B63F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B63F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63F77"/>
    <w:pPr>
      <w:suppressAutoHyphens/>
      <w:bidi w:val="0"/>
      <w:spacing w:line="240" w:lineRule="auto"/>
    </w:pPr>
    <w:rPr>
      <w:sz w:val="16"/>
      <w:lang w:val="en-GB"/>
    </w:rPr>
  </w:style>
  <w:style w:type="character" w:customStyle="1" w:styleId="FooterChar">
    <w:name w:val="Footer Char"/>
    <w:aliases w:val="3_GA Char,3_G Char"/>
    <w:link w:val="Footer"/>
    <w:rsid w:val="00B63F77"/>
    <w:rPr>
      <w:rFonts w:ascii="Times New Roman" w:eastAsia="PMingLiU" w:hAnsi="Times New Roman" w:cs="Simplified Arabic"/>
      <w:sz w:val="16"/>
      <w:lang w:val="en-GB"/>
    </w:rPr>
  </w:style>
  <w:style w:type="paragraph" w:customStyle="1" w:styleId="FootnoteText1">
    <w:name w:val="Footnote Text1"/>
    <w:aliases w:val="5_GA"/>
    <w:basedOn w:val="Normal"/>
    <w:qFormat/>
    <w:rsid w:val="00B63F77"/>
    <w:pPr>
      <w:spacing w:after="60" w:line="280" w:lineRule="exact"/>
      <w:ind w:left="1247" w:right="1247" w:hanging="567"/>
    </w:pPr>
    <w:rPr>
      <w:sz w:val="18"/>
      <w:szCs w:val="18"/>
    </w:rPr>
  </w:style>
  <w:style w:type="paragraph" w:styleId="Header">
    <w:name w:val="header"/>
    <w:aliases w:val="6_GA,6_G"/>
    <w:basedOn w:val="Normal"/>
    <w:link w:val="HeaderChar"/>
    <w:qFormat/>
    <w:rsid w:val="00B63F7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B63F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63F77"/>
    <w:rPr>
      <w:rFonts w:ascii="Times New Roman" w:eastAsia="PMingLiU" w:hAnsi="Times New Roman" w:cs="Simplified Arabic"/>
      <w:lang w:val="en-GB"/>
    </w:rPr>
  </w:style>
  <w:style w:type="character" w:styleId="PageNumber">
    <w:name w:val="page number"/>
    <w:aliases w:val="7_GA,7_G"/>
    <w:qFormat/>
    <w:rsid w:val="00B63F77"/>
    <w:rPr>
      <w:rFonts w:ascii="Times New Roman Bold" w:hAnsi="Times New Roman Bold"/>
      <w:b/>
      <w:i w:val="0"/>
      <w:sz w:val="18"/>
      <w:szCs w:val="18"/>
    </w:rPr>
  </w:style>
  <w:style w:type="paragraph" w:customStyle="1" w:styleId="XXLargeGA">
    <w:name w:val="XXLarge_GA"/>
    <w:basedOn w:val="Normal"/>
    <w:next w:val="SingleTxtGA"/>
    <w:qFormat/>
    <w:rsid w:val="00B63F77"/>
    <w:pPr>
      <w:suppressAutoHyphens/>
      <w:spacing w:line="820" w:lineRule="exact"/>
    </w:pPr>
    <w:rPr>
      <w:spacing w:val="-8"/>
      <w:w w:val="96"/>
      <w:sz w:val="57"/>
      <w:szCs w:val="86"/>
      <w:lang w:val="en-GB"/>
    </w:rPr>
  </w:style>
  <w:style w:type="character" w:customStyle="1" w:styleId="Heading2Char">
    <w:name w:val="Heading 2 Char"/>
    <w:link w:val="Heading2"/>
    <w:rsid w:val="00B63F77"/>
    <w:rPr>
      <w:rFonts w:ascii="Times New Roman" w:eastAsia="PMingLiU" w:hAnsi="Times New Roman" w:cs="Simplified Arabic"/>
      <w:b/>
      <w:bCs/>
      <w:color w:val="4F81BD"/>
      <w:sz w:val="26"/>
      <w:szCs w:val="26"/>
    </w:rPr>
  </w:style>
  <w:style w:type="character" w:customStyle="1" w:styleId="Heading3Char">
    <w:name w:val="Heading 3 Char"/>
    <w:link w:val="Heading3"/>
    <w:rsid w:val="00B63F77"/>
    <w:rPr>
      <w:rFonts w:ascii="Times New Roman" w:eastAsia="PMingLiU" w:hAnsi="Times New Roman" w:cs="Simplified Arabic"/>
      <w:b/>
      <w:bCs/>
      <w:color w:val="4F81BD"/>
      <w:sz w:val="20"/>
    </w:rPr>
  </w:style>
  <w:style w:type="character" w:customStyle="1" w:styleId="Heading4Char">
    <w:name w:val="Heading 4 Char"/>
    <w:link w:val="Heading4"/>
    <w:rsid w:val="00B63F77"/>
    <w:rPr>
      <w:rFonts w:ascii="Times New Roman" w:eastAsia="PMingLiU" w:hAnsi="Times New Roman" w:cs="Simplified Arabic"/>
      <w:b/>
      <w:bCs/>
      <w:i/>
      <w:iCs/>
      <w:color w:val="4F81BD"/>
      <w:sz w:val="20"/>
    </w:rPr>
  </w:style>
  <w:style w:type="character" w:customStyle="1" w:styleId="Heading5Char">
    <w:name w:val="Heading 5 Char"/>
    <w:link w:val="Heading5"/>
    <w:rsid w:val="00B63F77"/>
    <w:rPr>
      <w:rFonts w:ascii="Times New Roman" w:eastAsia="PMingLiU" w:hAnsi="Times New Roman" w:cs="Simplified Arabic"/>
      <w:color w:val="243F60"/>
      <w:sz w:val="20"/>
    </w:rPr>
  </w:style>
  <w:style w:type="character" w:customStyle="1" w:styleId="Heading6Char">
    <w:name w:val="Heading 6 Char"/>
    <w:link w:val="Heading6"/>
    <w:rsid w:val="00B63F77"/>
    <w:rPr>
      <w:rFonts w:ascii="Times New Roman" w:eastAsia="PMingLiU" w:hAnsi="Times New Roman" w:cs="Simplified Arabic"/>
      <w:i/>
      <w:iCs/>
      <w:color w:val="243F60"/>
      <w:sz w:val="20"/>
    </w:rPr>
  </w:style>
  <w:style w:type="character" w:customStyle="1" w:styleId="Heading7Char">
    <w:name w:val="Heading 7 Char"/>
    <w:link w:val="Heading7"/>
    <w:rsid w:val="00B63F77"/>
    <w:rPr>
      <w:rFonts w:ascii="Times New Roman" w:eastAsia="PMingLiU" w:hAnsi="Times New Roman" w:cs="Simplified Arabic"/>
      <w:i/>
      <w:iCs/>
      <w:color w:val="404040"/>
      <w:sz w:val="20"/>
    </w:rPr>
  </w:style>
  <w:style w:type="character" w:customStyle="1" w:styleId="Heading8Char">
    <w:name w:val="Heading 8 Char"/>
    <w:link w:val="Heading8"/>
    <w:rsid w:val="00B63F77"/>
    <w:rPr>
      <w:rFonts w:ascii="Times New Roman" w:eastAsia="PMingLiU" w:hAnsi="Times New Roman" w:cs="Simplified Arabic"/>
      <w:color w:val="404040"/>
      <w:sz w:val="20"/>
      <w:szCs w:val="20"/>
    </w:rPr>
  </w:style>
  <w:style w:type="character" w:customStyle="1" w:styleId="Heading9Char">
    <w:name w:val="Heading 9 Char"/>
    <w:link w:val="Heading9"/>
    <w:rsid w:val="00B63F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63F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63F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63F77"/>
    <w:pPr>
      <w:numPr>
        <w:ilvl w:val="1"/>
      </w:numPr>
    </w:pPr>
    <w:rPr>
      <w:i/>
      <w:iCs/>
      <w:color w:val="4F81BD"/>
      <w:spacing w:val="15"/>
      <w:sz w:val="24"/>
      <w:szCs w:val="24"/>
    </w:rPr>
  </w:style>
  <w:style w:type="character" w:customStyle="1" w:styleId="SubtitleChar">
    <w:name w:val="Subtitle Char"/>
    <w:link w:val="Subtitle"/>
    <w:uiPriority w:val="11"/>
    <w:rsid w:val="00B63F77"/>
    <w:rPr>
      <w:rFonts w:ascii="Times New Roman" w:eastAsia="PMingLiU" w:hAnsi="Times New Roman" w:cs="Simplified Arabic"/>
      <w:i/>
      <w:iCs/>
      <w:color w:val="4F81BD"/>
      <w:spacing w:val="15"/>
      <w:sz w:val="24"/>
      <w:szCs w:val="24"/>
    </w:rPr>
  </w:style>
  <w:style w:type="character" w:styleId="Strong">
    <w:name w:val="Strong"/>
    <w:uiPriority w:val="22"/>
    <w:rsid w:val="00B63F77"/>
    <w:rPr>
      <w:b/>
      <w:bCs/>
    </w:rPr>
  </w:style>
  <w:style w:type="table" w:styleId="TableGrid">
    <w:name w:val="Table Grid"/>
    <w:basedOn w:val="TableNormal"/>
    <w:rsid w:val="00B63F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B63F77"/>
    <w:rPr>
      <w:color w:val="0000FF"/>
      <w:u w:val="none"/>
    </w:rPr>
  </w:style>
  <w:style w:type="paragraph" w:styleId="TOC1">
    <w:name w:val="toc 1"/>
    <w:basedOn w:val="Normal"/>
    <w:link w:val="TOC1Char"/>
    <w:autoRedefine/>
    <w:uiPriority w:val="39"/>
    <w:unhideWhenUsed/>
    <w:rsid w:val="00B63F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63F7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63F7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63F77"/>
    <w:rPr>
      <w:rFonts w:eastAsia="DengXian"/>
      <w:color w:val="auto"/>
      <w:sz w:val="20"/>
      <w:szCs w:val="20"/>
      <w:u w:val="none"/>
      <w:lang w:eastAsia="zh-CN" w:bidi="ar-EG"/>
    </w:rPr>
  </w:style>
  <w:style w:type="paragraph" w:styleId="TOC4">
    <w:name w:val="toc 4"/>
    <w:basedOn w:val="Normal"/>
    <w:link w:val="TOC4Char"/>
    <w:autoRedefine/>
    <w:uiPriority w:val="39"/>
    <w:unhideWhenUsed/>
    <w:rsid w:val="00B63F7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63F7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63F7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63F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3F77"/>
    <w:rPr>
      <w:rFonts w:ascii="Times New Roman" w:eastAsia="PMingLiU" w:hAnsi="Times New Roman" w:cs="Simplified Arabic"/>
      <w:lang w:val="en-GB"/>
    </w:rPr>
  </w:style>
  <w:style w:type="character" w:customStyle="1" w:styleId="TOC1Char">
    <w:name w:val="TOC 1 Char"/>
    <w:basedOn w:val="DefaultParagraphFont"/>
    <w:link w:val="TOC1"/>
    <w:uiPriority w:val="39"/>
    <w:rsid w:val="00B63F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63F77"/>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63F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63F77"/>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63F77"/>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63F77"/>
    <w:rPr>
      <w:rFonts w:ascii="Times New Roman" w:eastAsia="PMingLiU" w:hAnsi="Times New Roman" w:cs="Simplified Arabic"/>
      <w:sz w:val="20"/>
      <w:szCs w:val="20"/>
      <w:lang w:val="en-GB"/>
    </w:rPr>
  </w:style>
  <w:style w:type="paragraph" w:customStyle="1" w:styleId="NormalA">
    <w:name w:val="Normal_A"/>
    <w:basedOn w:val="Normal"/>
    <w:qFormat/>
    <w:rsid w:val="00B63F77"/>
  </w:style>
  <w:style w:type="paragraph" w:customStyle="1" w:styleId="FootnoteGA">
    <w:name w:val="_Footnote_GA"/>
    <w:basedOn w:val="Normal"/>
    <w:qFormat/>
    <w:rsid w:val="00B63F7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63F77"/>
    <w:rPr>
      <w:sz w:val="44"/>
      <w:szCs w:val="44"/>
      <w:lang w:val="en-US" w:bidi="ar-DZ"/>
    </w:rPr>
  </w:style>
  <w:style w:type="paragraph" w:customStyle="1" w:styleId="FootnoteGA0">
    <w:name w:val="Footnote_GA"/>
    <w:basedOn w:val="Normal"/>
    <w:qFormat/>
    <w:rsid w:val="00B63F7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63F7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63F77"/>
    <w:pPr>
      <w:spacing w:line="240" w:lineRule="exact"/>
    </w:pPr>
    <w:rPr>
      <w:spacing w:val="6"/>
      <w:w w:val="106"/>
      <w:sz w:val="14"/>
      <w:szCs w:val="21"/>
    </w:rPr>
  </w:style>
  <w:style w:type="paragraph" w:customStyle="1" w:styleId="Original">
    <w:name w:val="Original"/>
    <w:basedOn w:val="Normal"/>
    <w:next w:val="Normal"/>
    <w:qFormat/>
    <w:rsid w:val="00B63F7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63F7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63F77"/>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63F77"/>
    <w:rPr>
      <w:lang w:val="en-US" w:eastAsia="zh-TW"/>
    </w:rPr>
  </w:style>
  <w:style w:type="paragraph" w:customStyle="1" w:styleId="STitleMGA">
    <w:name w:val="S_Title_M_GA"/>
    <w:basedOn w:val="SMGA"/>
    <w:qFormat/>
    <w:rsid w:val="00B63F77"/>
    <w:rPr>
      <w:lang w:eastAsia="zh-TW"/>
    </w:rPr>
  </w:style>
  <w:style w:type="paragraph" w:customStyle="1" w:styleId="STitleSGA">
    <w:name w:val="S_Title_S_GA"/>
    <w:basedOn w:val="SSGA"/>
    <w:qFormat/>
    <w:rsid w:val="00B63F77"/>
    <w:rPr>
      <w:lang w:eastAsia="zh-TW"/>
    </w:rPr>
  </w:style>
  <w:style w:type="paragraph" w:customStyle="1" w:styleId="HMG">
    <w:name w:val="_ H __M_G"/>
    <w:basedOn w:val="Normal"/>
    <w:next w:val="Normal"/>
    <w:rsid w:val="0011356A"/>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11356A"/>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11356A"/>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11356A"/>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11356A"/>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11356A"/>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rsid w:val="0011356A"/>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11356A"/>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11356A"/>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11356A"/>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11356A"/>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11356A"/>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11356A"/>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11356A"/>
    <w:pPr>
      <w:tabs>
        <w:tab w:val="num" w:pos="360"/>
      </w:tabs>
    </w:pPr>
  </w:style>
  <w:style w:type="numbering" w:styleId="111111">
    <w:name w:val="Outline List 2"/>
    <w:basedOn w:val="NoList"/>
    <w:semiHidden/>
    <w:rsid w:val="0011356A"/>
    <w:pPr>
      <w:numPr>
        <w:numId w:val="8"/>
      </w:numPr>
    </w:pPr>
  </w:style>
  <w:style w:type="numbering" w:styleId="1ai">
    <w:name w:val="Outline List 1"/>
    <w:basedOn w:val="NoList"/>
    <w:semiHidden/>
    <w:rsid w:val="0011356A"/>
    <w:pPr>
      <w:numPr>
        <w:numId w:val="9"/>
      </w:numPr>
    </w:pPr>
  </w:style>
  <w:style w:type="character" w:styleId="EndnoteReference">
    <w:name w:val="endnote reference"/>
    <w:aliases w:val="1_G"/>
    <w:rsid w:val="0011356A"/>
    <w:rPr>
      <w:rFonts w:ascii="Times New Roman" w:hAnsi="Times New Roman"/>
      <w:sz w:val="18"/>
      <w:vertAlign w:val="superscript"/>
    </w:rPr>
  </w:style>
  <w:style w:type="paragraph" w:styleId="FootnoteText">
    <w:name w:val="footnote text"/>
    <w:aliases w:val="5_G"/>
    <w:basedOn w:val="Normal"/>
    <w:link w:val="FootnoteTextChar"/>
    <w:rsid w:val="0011356A"/>
    <w:pPr>
      <w:tabs>
        <w:tab w:val="right" w:pos="1021"/>
        <w:tab w:val="left" w:pos="1134"/>
        <w:tab w:val="left" w:pos="1701"/>
        <w:tab w:val="left" w:pos="2268"/>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11356A"/>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11356A"/>
    <w:rPr>
      <w:rFonts w:ascii="Times New Roman" w:hAnsi="Times New Roman"/>
      <w:sz w:val="18"/>
      <w:vertAlign w:val="superscript"/>
    </w:rPr>
  </w:style>
  <w:style w:type="paragraph" w:styleId="BalloonText">
    <w:name w:val="Balloon Text"/>
    <w:basedOn w:val="Normal"/>
    <w:link w:val="BalloonTextChar"/>
    <w:rsid w:val="0011356A"/>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rsid w:val="0011356A"/>
    <w:rPr>
      <w:rFonts w:ascii="Tahoma" w:eastAsia="SimSun" w:hAnsi="Tahoma" w:cs="Tahoma"/>
      <w:sz w:val="16"/>
      <w:szCs w:val="16"/>
      <w:lang w:val="en-GB" w:eastAsia="zh-CN"/>
    </w:rPr>
  </w:style>
  <w:style w:type="character" w:styleId="UnresolvedMention">
    <w:name w:val="Unresolved Mention"/>
    <w:basedOn w:val="DefaultParagraphFont"/>
    <w:uiPriority w:val="99"/>
    <w:semiHidden/>
    <w:unhideWhenUsed/>
    <w:rsid w:val="0011356A"/>
    <w:rPr>
      <w:color w:val="605E5C"/>
      <w:shd w:val="clear" w:color="auto" w:fill="E1DFDD"/>
    </w:rPr>
  </w:style>
  <w:style w:type="character" w:customStyle="1" w:styleId="SingleTxtGChar">
    <w:name w:val="_ Single Txt_G Char"/>
    <w:basedOn w:val="DefaultParagraphFont"/>
    <w:link w:val="SingleTxtG"/>
    <w:rsid w:val="0011356A"/>
    <w:rPr>
      <w:rFonts w:ascii="Times New Roman" w:eastAsia="SimSun" w:cs="Simplified Arabic"/>
      <w:sz w:val="20"/>
      <w:szCs w:val="30"/>
      <w:lang w:val="en-GB" w:eastAsia="zh-CN"/>
    </w:rPr>
  </w:style>
  <w:style w:type="character" w:styleId="CommentReference">
    <w:name w:val="annotation reference"/>
    <w:basedOn w:val="DefaultParagraphFont"/>
    <w:uiPriority w:val="99"/>
    <w:semiHidden/>
    <w:unhideWhenUsed/>
    <w:rsid w:val="0011356A"/>
    <w:rPr>
      <w:sz w:val="16"/>
      <w:szCs w:val="16"/>
    </w:rPr>
  </w:style>
  <w:style w:type="paragraph" w:styleId="CommentText">
    <w:name w:val="annotation text"/>
    <w:basedOn w:val="Normal"/>
    <w:link w:val="CommentTextChar"/>
    <w:uiPriority w:val="99"/>
    <w:unhideWhenUsed/>
    <w:rsid w:val="0011356A"/>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11356A"/>
    <w:rPr>
      <w:rFonts w:ascii="Times New Roman" w:eastAsia="SimSun" w:cs="Simplified Arabic"/>
      <w:sz w:val="20"/>
      <w:szCs w:val="30"/>
      <w:lang w:val="en-GB" w:eastAsia="zh-CN"/>
    </w:rPr>
  </w:style>
  <w:style w:type="character" w:styleId="FollowedHyperlink">
    <w:name w:val="FollowedHyperlink"/>
    <w:basedOn w:val="DefaultParagraphFont"/>
    <w:uiPriority w:val="99"/>
    <w:semiHidden/>
    <w:unhideWhenUsed/>
    <w:rsid w:val="0011356A"/>
    <w:rPr>
      <w:color w:val="0000FF"/>
      <w:u w:val="single"/>
    </w:rPr>
  </w:style>
  <w:style w:type="paragraph" w:styleId="CommentSubject">
    <w:name w:val="annotation subject"/>
    <w:basedOn w:val="CommentText"/>
    <w:next w:val="CommentText"/>
    <w:link w:val="CommentSubjectChar"/>
    <w:uiPriority w:val="99"/>
    <w:semiHidden/>
    <w:unhideWhenUsed/>
    <w:rsid w:val="0011356A"/>
    <w:rPr>
      <w:b/>
      <w:bCs/>
    </w:rPr>
  </w:style>
  <w:style w:type="character" w:customStyle="1" w:styleId="CommentSubjectChar">
    <w:name w:val="Comment Subject Char"/>
    <w:basedOn w:val="CommentTextChar"/>
    <w:link w:val="CommentSubject"/>
    <w:uiPriority w:val="99"/>
    <w:semiHidden/>
    <w:rsid w:val="0011356A"/>
    <w:rPr>
      <w:rFonts w:ascii="Times New Roman" w:eastAsia="SimSun" w:cs="Simplified Arabic"/>
      <w:b/>
      <w:bCs/>
      <w:sz w:val="20"/>
      <w:szCs w:val="30"/>
      <w:lang w:val="en-GB" w:eastAsia="zh-CN"/>
    </w:rPr>
  </w:style>
  <w:style w:type="paragraph" w:customStyle="1" w:styleId="Default">
    <w:name w:val="Default"/>
    <w:rsid w:val="0011356A"/>
    <w:pPr>
      <w:autoSpaceDE w:val="0"/>
      <w:autoSpaceDN w:val="0"/>
      <w:adjustRightInd w:val="0"/>
      <w:spacing w:after="0" w:line="240" w:lineRule="auto"/>
    </w:pPr>
    <w:rPr>
      <w:rFonts w:ascii="Times New Roman" w:eastAsia="SimSun" w:hAnsi="Times New Roman" w:cs="Times New Roman"/>
      <w:color w:val="000000"/>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ED/C/17/2" TargetMode="External"/><Relationship Id="rId13" Type="http://schemas.openxmlformats.org/officeDocument/2006/relationships/hyperlink" Target="https://undocs.org/ar/CED/C/23/2" TargetMode="External"/><Relationship Id="rId18" Type="http://schemas.openxmlformats.org/officeDocument/2006/relationships/hyperlink" Target="https://undocs.org/ar/CED/C/MEX/VR/1" TargetMode="External"/><Relationship Id="rId3" Type="http://schemas.openxmlformats.org/officeDocument/2006/relationships/hyperlink" Target="https://undocs.org/ar/CED/C/12/2" TargetMode="External"/><Relationship Id="rId21" Type="http://schemas.openxmlformats.org/officeDocument/2006/relationships/hyperlink" Target="https://undocs.org/ar/CED/C/IRQ/VR/1" TargetMode="External"/><Relationship Id="rId7" Type="http://schemas.openxmlformats.org/officeDocument/2006/relationships/hyperlink" Target="https://undocs.org/ar/CED/C/16/2" TargetMode="External"/><Relationship Id="rId12" Type="http://schemas.openxmlformats.org/officeDocument/2006/relationships/hyperlink" Target="https://undocs.org/ar/CED/C/22/2" TargetMode="External"/><Relationship Id="rId17" Type="http://schemas.openxmlformats.org/officeDocument/2006/relationships/hyperlink" Target="https://undocs.org/ar/CED/C/MEX/VR/1" TargetMode="External"/><Relationship Id="rId2" Type="http://schemas.openxmlformats.org/officeDocument/2006/relationships/hyperlink" Target="https://undocs.org/ar/CED/C/11/3" TargetMode="External"/><Relationship Id="rId16" Type="http://schemas.openxmlformats.org/officeDocument/2006/relationships/hyperlink" Target="https://undocs.org/ar/CED/C/MEX/VR/1" TargetMode="External"/><Relationship Id="rId20" Type="http://schemas.openxmlformats.org/officeDocument/2006/relationships/hyperlink" Target="https://undocs.org/ar/A/HRC/40/52" TargetMode="External"/><Relationship Id="rId1" Type="http://schemas.openxmlformats.org/officeDocument/2006/relationships/hyperlink" Target="https://undocs.org/ar/CED/C/25/2" TargetMode="External"/><Relationship Id="rId6" Type="http://schemas.openxmlformats.org/officeDocument/2006/relationships/hyperlink" Target="https://undocs.org/ar/CED/C/15/3" TargetMode="External"/><Relationship Id="rId11" Type="http://schemas.openxmlformats.org/officeDocument/2006/relationships/hyperlink" Target="https://undocs.org/ar/CED/C/21/2" TargetMode="External"/><Relationship Id="rId5" Type="http://schemas.openxmlformats.org/officeDocument/2006/relationships/hyperlink" Target="https://undocs.org/ar/CED/C/14/2" TargetMode="External"/><Relationship Id="rId15" Type="http://schemas.openxmlformats.org/officeDocument/2006/relationships/hyperlink" Target="https://undocs.org/ar/CED/C/25/2" TargetMode="External"/><Relationship Id="rId10" Type="http://schemas.openxmlformats.org/officeDocument/2006/relationships/hyperlink" Target="https://undocs.org/ar/CED/C/20/2" TargetMode="External"/><Relationship Id="rId19" Type="http://schemas.openxmlformats.org/officeDocument/2006/relationships/hyperlink" Target="https://undocs.org/ar/CED/C/MEX/OAI/2" TargetMode="External"/><Relationship Id="rId4" Type="http://schemas.openxmlformats.org/officeDocument/2006/relationships/hyperlink" Target="https://undocs.org/ar/CED/C/13/3" TargetMode="External"/><Relationship Id="rId9" Type="http://schemas.openxmlformats.org/officeDocument/2006/relationships/hyperlink" Target="https://undocs.org/ar/CED/C/19/2" TargetMode="External"/><Relationship Id="rId14" Type="http://schemas.openxmlformats.org/officeDocument/2006/relationships/hyperlink" Target="https://undocs.org/ar/CED/C/24/3" TargetMode="External"/><Relationship Id="rId22" Type="http://schemas.openxmlformats.org/officeDocument/2006/relationships/hyperlink" Target="https://undocs.org/ar/CEDAW/C/83/D/153/20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16</Pages>
  <Words>4754</Words>
  <Characters>31235</Characters>
  <Application>Microsoft Office Word</Application>
  <DocSecurity>0</DocSecurity>
  <Lines>2602</Lines>
  <Paragraphs>1999</Paragraphs>
  <ScaleCrop>false</ScaleCrop>
  <HeadingPairs>
    <vt:vector size="2" baseType="variant">
      <vt:variant>
        <vt:lpstr>Title</vt:lpstr>
      </vt:variant>
      <vt:variant>
        <vt:i4>1</vt:i4>
      </vt:variant>
    </vt:vector>
  </HeadingPairs>
  <TitlesOfParts>
    <vt:vector size="1" baseType="lpstr">
      <vt:lpstr>CED/C/26/2</vt:lpstr>
    </vt:vector>
  </TitlesOfParts>
  <Company>DCM</Company>
  <LinksUpToDate>false</LinksUpToDate>
  <CharactersWithSpaces>33990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CED/C/26/2</dc:title>
  <dc:subject>GE.2404235(A)</dc:subject>
  <dc:creator>Sayed Mohamed ALY - Mohmmed ABD AL SHAKOUR</dc:creator>
  <cp:keywords>GE.(A)</cp:keywords>
  <dc:description>General _x000d_
27 March 2024_x000d_
Arabic_x000d_
English </dc:description>
  <cp:lastModifiedBy>Sayed Aly</cp:lastModifiedBy>
  <cp:revision>3</cp:revision>
  <cp:lastPrinted>2024-04-22T16:55:00Z</cp:lastPrinted>
  <dcterms:created xsi:type="dcterms:W3CDTF">2024-04-22T16:55:00Z</dcterms:created>
  <dcterms:modified xsi:type="dcterms:W3CDTF">2024-04-22T16:56:00Z</dcterms:modified>
</cp:coreProperties>
</file>