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413A26">
              <w:rPr>
                <w:sz w:val="20"/>
              </w:rPr>
              <w:t>/</w:t>
            </w:r>
            <w:r w:rsidR="00C84443" w:rsidRPr="00C84443">
              <w:rPr>
                <w:sz w:val="20"/>
                <w:lang w:val="en-GB"/>
              </w:rPr>
              <w:t>C.12</w:t>
            </w:r>
            <w:r w:rsidR="00413A26">
              <w:rPr>
                <w:sz w:val="20"/>
                <w:lang w:val="en-GB"/>
              </w:rPr>
              <w:t>/</w:t>
            </w:r>
            <w:proofErr w:type="spellStart"/>
            <w:r w:rsidR="00C84443" w:rsidRPr="00C84443">
              <w:rPr>
                <w:sz w:val="20"/>
                <w:lang w:val="en-GB"/>
              </w:rPr>
              <w:t>BGR</w:t>
            </w:r>
            <w:proofErr w:type="spellEnd"/>
            <w:r w:rsidR="00413A26">
              <w:rPr>
                <w:sz w:val="20"/>
                <w:lang w:val="en-GB"/>
              </w:rPr>
              <w:t>/</w:t>
            </w:r>
            <w:r w:rsidR="00C84443" w:rsidRPr="00C84443">
              <w:rPr>
                <w:sz w:val="20"/>
                <w:lang w:val="en-GB"/>
              </w:rPr>
              <w:t>CO</w:t>
            </w:r>
            <w:r w:rsidR="00413A26">
              <w:rPr>
                <w:sz w:val="20"/>
                <w:lang w:val="en-GB"/>
              </w:rPr>
              <w:t>/</w:t>
            </w:r>
            <w:r w:rsidR="00C84443" w:rsidRPr="00C84443">
              <w:rPr>
                <w:sz w:val="20"/>
                <w:lang w:val="en-GB"/>
              </w:rPr>
              <w:t>4-5</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C84443" w:rsidRPr="00C84443" w:rsidRDefault="00413A26" w:rsidP="00C84443">
            <w:pPr>
              <w:spacing w:before="240" w:line="240" w:lineRule="atLeast"/>
              <w:rPr>
                <w:sz w:val="20"/>
                <w:lang w:val="en-GB"/>
              </w:rPr>
            </w:pPr>
            <w:r>
              <w:rPr>
                <w:sz w:val="20"/>
              </w:rPr>
              <w:t xml:space="preserve">Distr.: </w:t>
            </w:r>
            <w:r w:rsidR="00C84443" w:rsidRPr="00C84443">
              <w:rPr>
                <w:sz w:val="20"/>
                <w:lang w:val="en-GB"/>
              </w:rPr>
              <w:t>General</w:t>
            </w:r>
          </w:p>
          <w:p w:rsidR="007F7879" w:rsidRPr="000C274E" w:rsidRDefault="00C84443" w:rsidP="00C84443">
            <w:pPr>
              <w:spacing w:line="240" w:lineRule="atLeast"/>
              <w:rPr>
                <w:sz w:val="20"/>
              </w:rPr>
            </w:pPr>
            <w:r w:rsidRPr="00C84443">
              <w:rPr>
                <w:sz w:val="20"/>
                <w:lang w:val="en-GB"/>
              </w:rPr>
              <w:t>11 December 2012</w:t>
            </w:r>
          </w:p>
          <w:p w:rsidR="007F7879" w:rsidRPr="000C274E" w:rsidRDefault="007F7879">
            <w:pPr>
              <w:spacing w:line="240" w:lineRule="atLeast"/>
              <w:rPr>
                <w:sz w:val="20"/>
              </w:rPr>
            </w:pPr>
            <w:r w:rsidRPr="000C274E">
              <w:rPr>
                <w:sz w:val="20"/>
              </w:rPr>
              <w:t xml:space="preserve">Chinese </w:t>
            </w:r>
          </w:p>
          <w:p w:rsidR="007F7879" w:rsidRPr="000C274E" w:rsidRDefault="00413A26">
            <w:pPr>
              <w:spacing w:line="240" w:lineRule="atLeast"/>
              <w:rPr>
                <w:rFonts w:hint="eastAsia"/>
                <w:sz w:val="20"/>
              </w:rPr>
            </w:pPr>
            <w:r>
              <w:rPr>
                <w:sz w:val="20"/>
              </w:rPr>
              <w:t xml:space="preserve">Original: </w:t>
            </w:r>
            <w:r w:rsidR="007F7879" w:rsidRPr="000C274E">
              <w:rPr>
                <w:sz w:val="20"/>
              </w:rPr>
              <w:t>English</w:t>
            </w:r>
          </w:p>
        </w:tc>
      </w:tr>
    </w:tbl>
    <w:p w:rsidR="007F7879" w:rsidRDefault="00C84443" w:rsidP="000C2511">
      <w:pPr>
        <w:spacing w:before="120"/>
        <w:rPr>
          <w:rFonts w:ascii="Time New Roman" w:eastAsia="SimHei" w:hAnsi="Time New Roman" w:hint="eastAsia"/>
          <w:sz w:val="24"/>
          <w:szCs w:val="24"/>
        </w:rPr>
      </w:pPr>
      <w:r w:rsidRPr="00C84443">
        <w:rPr>
          <w:rFonts w:ascii="Time New Roman" w:eastAsia="SimHei" w:hAnsi="Time New Roman" w:hint="eastAsia"/>
          <w:sz w:val="24"/>
          <w:szCs w:val="24"/>
        </w:rPr>
        <w:t>经济、社会和文化权利委员会</w:t>
      </w:r>
    </w:p>
    <w:p w:rsidR="000C2511" w:rsidRPr="000C2511" w:rsidRDefault="000C2511" w:rsidP="000C2511">
      <w:pPr>
        <w:spacing w:line="240" w:lineRule="exact"/>
        <w:rPr>
          <w:rFonts w:ascii="Time New Roman" w:eastAsia="SimHei" w:hAnsi="Time New Roman" w:hint="eastAsia"/>
          <w:szCs w:val="21"/>
        </w:rPr>
      </w:pPr>
    </w:p>
    <w:p w:rsidR="00C84443" w:rsidRPr="00C84443" w:rsidRDefault="00C84443" w:rsidP="000C2511">
      <w:pPr>
        <w:pStyle w:val="HChGC"/>
        <w:rPr>
          <w:rFonts w:hint="eastAsia"/>
        </w:rPr>
      </w:pPr>
      <w:r>
        <w:rPr>
          <w:rFonts w:hint="eastAsia"/>
        </w:rPr>
        <w:tab/>
      </w:r>
      <w:r>
        <w:rPr>
          <w:rFonts w:hint="eastAsia"/>
        </w:rPr>
        <w:tab/>
      </w:r>
      <w:r w:rsidRPr="00C84443">
        <w:rPr>
          <w:rFonts w:hint="eastAsia"/>
        </w:rPr>
        <w:t>委员会第四十九届会议</w:t>
      </w:r>
      <w:r w:rsidR="00413A26">
        <w:rPr>
          <w:rFonts w:hint="eastAsia"/>
        </w:rPr>
        <w:t>(</w:t>
      </w:r>
      <w:r w:rsidRPr="00C84443">
        <w:rPr>
          <w:rFonts w:hint="eastAsia"/>
        </w:rPr>
        <w:t>2012</w:t>
      </w:r>
      <w:r w:rsidRPr="00C84443">
        <w:rPr>
          <w:rFonts w:hint="eastAsia"/>
        </w:rPr>
        <w:t>年</w:t>
      </w:r>
      <w:r w:rsidRPr="00C84443">
        <w:rPr>
          <w:rFonts w:hint="eastAsia"/>
        </w:rPr>
        <w:t>11</w:t>
      </w:r>
      <w:r w:rsidRPr="00C84443">
        <w:rPr>
          <w:rFonts w:hint="eastAsia"/>
        </w:rPr>
        <w:t>月</w:t>
      </w:r>
      <w:r w:rsidRPr="00C84443">
        <w:rPr>
          <w:rFonts w:hint="eastAsia"/>
        </w:rPr>
        <w:t>12</w:t>
      </w:r>
      <w:r w:rsidRPr="00C84443">
        <w:rPr>
          <w:rFonts w:hint="eastAsia"/>
        </w:rPr>
        <w:t>日至</w:t>
      </w:r>
      <w:r w:rsidRPr="00C84443">
        <w:rPr>
          <w:rFonts w:hint="eastAsia"/>
        </w:rPr>
        <w:t>30</w:t>
      </w:r>
      <w:r w:rsidRPr="00C84443">
        <w:rPr>
          <w:rFonts w:hint="eastAsia"/>
        </w:rPr>
        <w:t>日</w:t>
      </w:r>
      <w:r w:rsidR="00413A26">
        <w:rPr>
          <w:rFonts w:hint="eastAsia"/>
        </w:rPr>
        <w:t>)</w:t>
      </w:r>
      <w:r w:rsidRPr="00C84443">
        <w:rPr>
          <w:rFonts w:hint="eastAsia"/>
        </w:rPr>
        <w:t>通过的关于保加利亚第</w:t>
      </w:r>
      <w:r w:rsidRPr="00C84443">
        <w:rPr>
          <w:rFonts w:hint="eastAsia"/>
        </w:rPr>
        <w:t>4</w:t>
      </w:r>
      <w:r w:rsidRPr="00C84443">
        <w:rPr>
          <w:rFonts w:hint="eastAsia"/>
        </w:rPr>
        <w:t>和第</w:t>
      </w:r>
      <w:r w:rsidRPr="00C84443">
        <w:rPr>
          <w:rFonts w:hint="eastAsia"/>
        </w:rPr>
        <w:t>5</w:t>
      </w:r>
      <w:r w:rsidRPr="00C84443">
        <w:rPr>
          <w:rFonts w:hint="eastAsia"/>
        </w:rPr>
        <w:t>次合并报告的结论性意见</w:t>
      </w:r>
    </w:p>
    <w:p w:rsidR="00C84443" w:rsidRPr="00C84443" w:rsidRDefault="00413A26" w:rsidP="00C84443">
      <w:pPr>
        <w:pStyle w:val="SingleTxtGC"/>
        <w:rPr>
          <w:rFonts w:hint="eastAsia"/>
        </w:rPr>
      </w:pPr>
      <w:r>
        <w:rPr>
          <w:rFonts w:hint="eastAsia"/>
        </w:rPr>
        <w:t>1.</w:t>
      </w:r>
      <w:r w:rsidR="000C2511">
        <w:rPr>
          <w:rFonts w:hint="eastAsia"/>
        </w:rPr>
        <w:tab/>
      </w:r>
      <w:r w:rsidR="00C84443" w:rsidRPr="00C84443">
        <w:rPr>
          <w:rFonts w:hint="eastAsia"/>
        </w:rPr>
        <w:t>经济、社会和文化权利委员会在</w:t>
      </w:r>
      <w:r w:rsidR="00C84443" w:rsidRPr="00C84443">
        <w:rPr>
          <w:rFonts w:hint="eastAsia"/>
        </w:rPr>
        <w:t>2012</w:t>
      </w:r>
      <w:r w:rsidR="00C84443" w:rsidRPr="00C84443">
        <w:rPr>
          <w:rFonts w:hint="eastAsia"/>
        </w:rPr>
        <w:t>年</w:t>
      </w:r>
      <w:r w:rsidR="00C84443" w:rsidRPr="00C84443">
        <w:rPr>
          <w:rFonts w:hint="eastAsia"/>
        </w:rPr>
        <w:t>11</w:t>
      </w:r>
      <w:r w:rsidR="00C84443" w:rsidRPr="00C84443">
        <w:rPr>
          <w:rFonts w:hint="eastAsia"/>
        </w:rPr>
        <w:t>月</w:t>
      </w:r>
      <w:r w:rsidR="00C84443" w:rsidRPr="00C84443">
        <w:rPr>
          <w:rFonts w:hint="eastAsia"/>
        </w:rPr>
        <w:t>20</w:t>
      </w:r>
      <w:r w:rsidR="00C84443" w:rsidRPr="00C84443">
        <w:rPr>
          <w:rFonts w:hint="eastAsia"/>
        </w:rPr>
        <w:t>日举行的第</w:t>
      </w:r>
      <w:r w:rsidR="00C84443" w:rsidRPr="00C84443">
        <w:rPr>
          <w:rFonts w:hint="eastAsia"/>
        </w:rPr>
        <w:t>41</w:t>
      </w:r>
      <w:r w:rsidR="00C84443" w:rsidRPr="00C84443">
        <w:rPr>
          <w:rFonts w:hint="eastAsia"/>
        </w:rPr>
        <w:t>次和</w:t>
      </w:r>
      <w:r w:rsidR="00C84443" w:rsidRPr="00C84443">
        <w:rPr>
          <w:rFonts w:hint="eastAsia"/>
        </w:rPr>
        <w:t>42</w:t>
      </w:r>
      <w:r w:rsidR="00C84443" w:rsidRPr="00C84443">
        <w:rPr>
          <w:rFonts w:hint="eastAsia"/>
        </w:rPr>
        <w:t>次会议上审议了保加利亚提交的关于实施《经济、社会和文化权利国际公约》第</w:t>
      </w:r>
      <w:r w:rsidR="00C84443" w:rsidRPr="00C84443">
        <w:rPr>
          <w:rFonts w:hint="eastAsia"/>
        </w:rPr>
        <w:t>4</w:t>
      </w:r>
      <w:r w:rsidR="00C84443" w:rsidRPr="00C84443">
        <w:rPr>
          <w:rFonts w:hint="eastAsia"/>
        </w:rPr>
        <w:t>和第</w:t>
      </w:r>
      <w:r w:rsidR="00C84443" w:rsidRPr="00C84443">
        <w:rPr>
          <w:rFonts w:hint="eastAsia"/>
        </w:rPr>
        <w:t>5</w:t>
      </w:r>
      <w:r w:rsidR="00C84443" w:rsidRPr="00C84443">
        <w:rPr>
          <w:rFonts w:hint="eastAsia"/>
        </w:rPr>
        <w:t>次合并报告</w:t>
      </w:r>
      <w:r>
        <w:t>(</w:t>
      </w:r>
      <w:r w:rsidR="00C84443" w:rsidRPr="00C84443">
        <w:t>E</w:t>
      </w:r>
      <w:r>
        <w:t>/</w:t>
      </w:r>
      <w:r w:rsidR="00C84443" w:rsidRPr="00C84443">
        <w:t>C.12</w:t>
      </w:r>
      <w:r>
        <w:t>/</w:t>
      </w:r>
      <w:proofErr w:type="spellStart"/>
      <w:r w:rsidR="00C84443" w:rsidRPr="00C84443">
        <w:t>BGR</w:t>
      </w:r>
      <w:proofErr w:type="spellEnd"/>
      <w:r>
        <w:t>/</w:t>
      </w:r>
      <w:r w:rsidR="00C84443" w:rsidRPr="00C84443">
        <w:t>4-5</w:t>
      </w:r>
      <w:r>
        <w:t>)</w:t>
      </w:r>
      <w:r>
        <w:rPr>
          <w:rFonts w:hint="eastAsia"/>
        </w:rPr>
        <w:t>，</w:t>
      </w:r>
      <w:r w:rsidR="00C84443" w:rsidRPr="00C84443">
        <w:rPr>
          <w:rFonts w:hint="eastAsia"/>
        </w:rPr>
        <w:t>并在</w:t>
      </w:r>
      <w:r w:rsidR="00C84443" w:rsidRPr="00C84443">
        <w:rPr>
          <w:rFonts w:hint="eastAsia"/>
        </w:rPr>
        <w:t>2012</w:t>
      </w:r>
      <w:r w:rsidR="00C84443" w:rsidRPr="00C84443">
        <w:rPr>
          <w:rFonts w:hint="eastAsia"/>
        </w:rPr>
        <w:t>年</w:t>
      </w:r>
      <w:r w:rsidR="00C84443" w:rsidRPr="00C84443">
        <w:rPr>
          <w:rFonts w:hint="eastAsia"/>
        </w:rPr>
        <w:t>11</w:t>
      </w:r>
      <w:r w:rsidR="00C84443" w:rsidRPr="00C84443">
        <w:rPr>
          <w:rFonts w:hint="eastAsia"/>
        </w:rPr>
        <w:t>月</w:t>
      </w:r>
      <w:r w:rsidR="00C84443" w:rsidRPr="00C84443">
        <w:rPr>
          <w:rFonts w:hint="eastAsia"/>
        </w:rPr>
        <w:t>30</w:t>
      </w:r>
      <w:r w:rsidR="00C84443" w:rsidRPr="00C84443">
        <w:rPr>
          <w:rFonts w:hint="eastAsia"/>
        </w:rPr>
        <w:t>日举行的第</w:t>
      </w:r>
      <w:r w:rsidR="00C84443" w:rsidRPr="00C84443">
        <w:rPr>
          <w:rFonts w:hint="eastAsia"/>
        </w:rPr>
        <w:t>58</w:t>
      </w:r>
      <w:r w:rsidR="00C84443" w:rsidRPr="00C84443">
        <w:rPr>
          <w:rFonts w:hint="eastAsia"/>
        </w:rPr>
        <w:t>次会议上通过了以下结论性意见</w:t>
      </w:r>
      <w:r>
        <w:t>(</w:t>
      </w:r>
      <w:r w:rsidR="00C84443" w:rsidRPr="00C84443">
        <w:t>E</w:t>
      </w:r>
      <w:r>
        <w:t>/</w:t>
      </w:r>
      <w:r w:rsidR="00C84443" w:rsidRPr="00C84443">
        <w:t>C.12</w:t>
      </w:r>
      <w:r>
        <w:t>/</w:t>
      </w:r>
      <w:r w:rsidR="00C84443" w:rsidRPr="00C84443">
        <w:t>2012</w:t>
      </w:r>
      <w:r>
        <w:t>/</w:t>
      </w:r>
      <w:proofErr w:type="spellStart"/>
      <w:r w:rsidR="00C84443" w:rsidRPr="00C84443">
        <w:t>SR.41</w:t>
      </w:r>
      <w:proofErr w:type="spellEnd"/>
      <w:r w:rsidR="00C84443" w:rsidRPr="00C84443">
        <w:t>-42</w:t>
      </w:r>
      <w:r>
        <w:t>)</w:t>
      </w:r>
      <w:r w:rsidR="00C84443" w:rsidRPr="00C84443">
        <w:rPr>
          <w:rFonts w:hint="eastAsia"/>
        </w:rPr>
        <w:t>。</w:t>
      </w:r>
    </w:p>
    <w:p w:rsidR="00C84443" w:rsidRPr="00C84443" w:rsidRDefault="00C84443" w:rsidP="006F4BF9">
      <w:pPr>
        <w:pStyle w:val="H1GC"/>
        <w:rPr>
          <w:rFonts w:hint="eastAsia"/>
        </w:rPr>
      </w:pPr>
      <w:r w:rsidRPr="00C84443">
        <w:rPr>
          <w:rFonts w:hint="eastAsia"/>
        </w:rPr>
        <w:tab/>
        <w:t>A</w:t>
      </w:r>
      <w:r w:rsidRPr="00C84443">
        <w:t>.</w:t>
      </w:r>
      <w:r w:rsidRPr="00C84443">
        <w:rPr>
          <w:rFonts w:hint="eastAsia"/>
        </w:rPr>
        <w:tab/>
      </w:r>
      <w:r w:rsidRPr="00C84443">
        <w:rPr>
          <w:rFonts w:hint="eastAsia"/>
        </w:rPr>
        <w:t>导言</w:t>
      </w:r>
    </w:p>
    <w:p w:rsidR="00C84443" w:rsidRPr="00C84443" w:rsidRDefault="00413A26" w:rsidP="00C84443">
      <w:pPr>
        <w:pStyle w:val="SingleTxtGC"/>
        <w:rPr>
          <w:rFonts w:hint="eastAsia"/>
        </w:rPr>
      </w:pPr>
      <w:r>
        <w:rPr>
          <w:rFonts w:hint="eastAsia"/>
        </w:rPr>
        <w:t>2.</w:t>
      </w:r>
      <w:r w:rsidR="000C2511">
        <w:rPr>
          <w:rFonts w:hint="eastAsia"/>
        </w:rPr>
        <w:tab/>
      </w:r>
      <w:r w:rsidR="00C84443" w:rsidRPr="000C2511">
        <w:rPr>
          <w:rFonts w:hint="eastAsia"/>
        </w:rPr>
        <w:t>委员会满意地注意到保加利亚提交了第</w:t>
      </w:r>
      <w:r w:rsidR="00C84443" w:rsidRPr="000C2511">
        <w:rPr>
          <w:rFonts w:hint="eastAsia"/>
        </w:rPr>
        <w:t>4</w:t>
      </w:r>
      <w:r w:rsidR="00C84443" w:rsidRPr="000C2511">
        <w:rPr>
          <w:rFonts w:hint="eastAsia"/>
        </w:rPr>
        <w:t>和第</w:t>
      </w:r>
      <w:r w:rsidR="00C84443" w:rsidRPr="000C2511">
        <w:rPr>
          <w:rFonts w:hint="eastAsia"/>
        </w:rPr>
        <w:t>5</w:t>
      </w:r>
      <w:r w:rsidR="00C84443" w:rsidRPr="000C2511">
        <w:rPr>
          <w:rFonts w:hint="eastAsia"/>
        </w:rPr>
        <w:t>次合并定期报告</w:t>
      </w:r>
      <w:r w:rsidRPr="000C2511">
        <w:rPr>
          <w:rFonts w:hint="eastAsia"/>
        </w:rPr>
        <w:t>，</w:t>
      </w:r>
      <w:r w:rsidR="00C84443" w:rsidRPr="000C2511">
        <w:rPr>
          <w:rFonts w:hint="eastAsia"/>
        </w:rPr>
        <w:t>这些报告符合委员会的报告准则</w:t>
      </w:r>
      <w:r w:rsidRPr="000C2511">
        <w:rPr>
          <w:rFonts w:hint="eastAsia"/>
        </w:rPr>
        <w:t>，</w:t>
      </w:r>
      <w:r w:rsidR="00C84443" w:rsidRPr="000C2511">
        <w:rPr>
          <w:rFonts w:hint="eastAsia"/>
        </w:rPr>
        <w:t>反映了缔约国努力陈述为实施委员会在其前次结论性意见中所提出的各项建议而采取的步骤。委员会还满意地注意到缔约国对其问题清单的详细书面答复</w:t>
      </w:r>
      <w:r w:rsidRPr="000C2511">
        <w:t>(</w:t>
      </w:r>
      <w:proofErr w:type="spellStart"/>
      <w:r w:rsidR="00C84443" w:rsidRPr="000C2511">
        <w:t>E</w:t>
      </w:r>
      <w:r w:rsidRPr="000C2511">
        <w:t>/</w:t>
      </w:r>
      <w:r w:rsidR="00C84443" w:rsidRPr="000C2511">
        <w:t>C.12</w:t>
      </w:r>
      <w:r w:rsidRPr="000C2511">
        <w:t>/</w:t>
      </w:r>
      <w:r w:rsidR="00C84443" w:rsidRPr="000C2511">
        <w:t>BGR</w:t>
      </w:r>
      <w:r w:rsidRPr="000C2511">
        <w:t>/</w:t>
      </w:r>
      <w:r w:rsidR="00C84443" w:rsidRPr="000C2511">
        <w:t>Q</w:t>
      </w:r>
      <w:r w:rsidRPr="000C2511">
        <w:t>/</w:t>
      </w:r>
      <w:r w:rsidR="00C84443" w:rsidRPr="000C2511">
        <w:t>4-5</w:t>
      </w:r>
      <w:r w:rsidRPr="000C2511">
        <w:t>/</w:t>
      </w:r>
      <w:r w:rsidR="00C84443" w:rsidRPr="000C2511">
        <w:t>Add.1</w:t>
      </w:r>
      <w:proofErr w:type="spellEnd"/>
      <w:r w:rsidRPr="000C2511">
        <w:t>)</w:t>
      </w:r>
      <w:r w:rsidRPr="000C2511">
        <w:rPr>
          <w:rFonts w:hint="eastAsia"/>
        </w:rPr>
        <w:t>，</w:t>
      </w:r>
      <w:r w:rsidR="00C84443" w:rsidRPr="000C2511">
        <w:rPr>
          <w:rFonts w:hint="eastAsia"/>
        </w:rPr>
        <w:t>并满意与缔约国高层次部长间代表团所进行的</w:t>
      </w:r>
      <w:r w:rsidR="00C84443" w:rsidRPr="00C84443">
        <w:rPr>
          <w:rFonts w:hint="eastAsia"/>
        </w:rPr>
        <w:t>建设性对话。</w:t>
      </w:r>
    </w:p>
    <w:p w:rsidR="00C84443" w:rsidRPr="00C84443" w:rsidRDefault="00C84443" w:rsidP="006F4BF9">
      <w:pPr>
        <w:pStyle w:val="H1GC"/>
        <w:rPr>
          <w:rFonts w:hint="eastAsia"/>
        </w:rPr>
      </w:pPr>
      <w:r w:rsidRPr="00C84443">
        <w:rPr>
          <w:rFonts w:hint="eastAsia"/>
        </w:rPr>
        <w:tab/>
        <w:t>B</w:t>
      </w:r>
      <w:r w:rsidRPr="00C84443">
        <w:t>.</w:t>
      </w:r>
      <w:r w:rsidRPr="00C84443">
        <w:rPr>
          <w:rFonts w:hint="eastAsia"/>
        </w:rPr>
        <w:tab/>
      </w:r>
      <w:r w:rsidRPr="00C84443">
        <w:rPr>
          <w:rFonts w:hint="eastAsia"/>
        </w:rPr>
        <w:t>积极方面</w:t>
      </w:r>
    </w:p>
    <w:p w:rsidR="00C84443" w:rsidRPr="00C84443" w:rsidRDefault="00413A26" w:rsidP="000C2511">
      <w:pPr>
        <w:pStyle w:val="SingleTxtGC"/>
        <w:rPr>
          <w:rFonts w:hint="eastAsia"/>
        </w:rPr>
      </w:pPr>
      <w:r>
        <w:rPr>
          <w:rFonts w:hint="eastAsia"/>
        </w:rPr>
        <w:t>4.</w:t>
      </w:r>
      <w:r w:rsidR="000C2511">
        <w:rPr>
          <w:rFonts w:hint="eastAsia"/>
        </w:rPr>
        <w:tab/>
      </w:r>
      <w:r w:rsidR="00C84443" w:rsidRPr="00C84443">
        <w:rPr>
          <w:rFonts w:hint="eastAsia"/>
        </w:rPr>
        <w:t>委员会欢迎缔约国批准了下列文书</w:t>
      </w:r>
      <w:r>
        <w:rPr>
          <w:rFonts w:hint="eastAsia"/>
        </w:rPr>
        <w:t>：</w:t>
      </w:r>
    </w:p>
    <w:p w:rsidR="00C84443" w:rsidRPr="00C84443" w:rsidRDefault="00C84443" w:rsidP="008101C3">
      <w:pPr>
        <w:pStyle w:val="SingleTxtGC"/>
        <w:numPr>
          <w:ilvl w:val="0"/>
          <w:numId w:val="37"/>
        </w:numPr>
        <w:rPr>
          <w:rFonts w:hint="eastAsia"/>
        </w:rPr>
      </w:pPr>
      <w:r w:rsidRPr="00C84443">
        <w:rPr>
          <w:rFonts w:hint="eastAsia"/>
        </w:rPr>
        <w:t>《残疾人权利公约》</w:t>
      </w:r>
      <w:r w:rsidR="00413A26">
        <w:rPr>
          <w:rFonts w:hint="eastAsia"/>
        </w:rPr>
        <w:t>，</w:t>
      </w:r>
      <w:r w:rsidRPr="00C84443">
        <w:rPr>
          <w:rFonts w:hint="eastAsia"/>
        </w:rPr>
        <w:t>2012</w:t>
      </w:r>
      <w:r w:rsidRPr="00C84443">
        <w:rPr>
          <w:rFonts w:hint="eastAsia"/>
        </w:rPr>
        <w:t>年</w:t>
      </w:r>
      <w:r w:rsidRPr="00C84443">
        <w:rPr>
          <w:rFonts w:hint="eastAsia"/>
        </w:rPr>
        <w:t>1</w:t>
      </w:r>
      <w:r w:rsidRPr="00C84443">
        <w:rPr>
          <w:rFonts w:hint="eastAsia"/>
        </w:rPr>
        <w:t>月</w:t>
      </w:r>
      <w:r w:rsidRPr="00C84443">
        <w:rPr>
          <w:rFonts w:hint="eastAsia"/>
        </w:rPr>
        <w:t>26</w:t>
      </w:r>
      <w:r w:rsidRPr="00C84443">
        <w:rPr>
          <w:rFonts w:hint="eastAsia"/>
        </w:rPr>
        <w:t>日</w:t>
      </w:r>
      <w:r w:rsidR="00413A26">
        <w:rPr>
          <w:rFonts w:hint="eastAsia"/>
        </w:rPr>
        <w:t>；</w:t>
      </w:r>
    </w:p>
    <w:p w:rsidR="00C84443" w:rsidRPr="00C84443" w:rsidRDefault="00C84443" w:rsidP="000C2511">
      <w:pPr>
        <w:pStyle w:val="SingleTxtGC"/>
        <w:numPr>
          <w:ilvl w:val="0"/>
          <w:numId w:val="37"/>
        </w:numPr>
        <w:rPr>
          <w:rFonts w:hint="eastAsia"/>
        </w:rPr>
      </w:pPr>
      <w:r w:rsidRPr="00C84443">
        <w:rPr>
          <w:rFonts w:hint="eastAsia"/>
        </w:rPr>
        <w:t>《消除对妇女一切形式歧视公约任择议定书》</w:t>
      </w:r>
      <w:r w:rsidR="00413A26">
        <w:rPr>
          <w:rFonts w:hint="eastAsia"/>
        </w:rPr>
        <w:t>，</w:t>
      </w:r>
      <w:r w:rsidRPr="00C84443">
        <w:rPr>
          <w:rFonts w:hint="eastAsia"/>
        </w:rPr>
        <w:t>2006</w:t>
      </w:r>
      <w:r w:rsidRPr="00C84443">
        <w:rPr>
          <w:rFonts w:hint="eastAsia"/>
        </w:rPr>
        <w:t>年</w:t>
      </w:r>
      <w:r w:rsidR="00413A26">
        <w:rPr>
          <w:rFonts w:hint="eastAsia"/>
        </w:rPr>
        <w:t>；</w:t>
      </w:r>
    </w:p>
    <w:p w:rsidR="00C84443" w:rsidRPr="00C84443" w:rsidRDefault="00C84443" w:rsidP="000C2511">
      <w:pPr>
        <w:pStyle w:val="SingleTxtGC"/>
        <w:numPr>
          <w:ilvl w:val="0"/>
          <w:numId w:val="37"/>
        </w:numPr>
        <w:rPr>
          <w:rFonts w:hint="eastAsia"/>
        </w:rPr>
      </w:pPr>
      <w:r w:rsidRPr="00C84443">
        <w:rPr>
          <w:rFonts w:hint="eastAsia"/>
        </w:rPr>
        <w:t>《联合国打击跨国有组织犯罪公约》</w:t>
      </w:r>
      <w:r w:rsidR="00413A26">
        <w:rPr>
          <w:rFonts w:hint="eastAsia"/>
        </w:rPr>
        <w:t>，</w:t>
      </w:r>
      <w:r w:rsidR="00413A26">
        <w:rPr>
          <w:rFonts w:hint="eastAsia"/>
        </w:rPr>
        <w:t>(</w:t>
      </w:r>
      <w:r w:rsidRPr="00C84443">
        <w:rPr>
          <w:rFonts w:hint="eastAsia"/>
        </w:rPr>
        <w:t>2001</w:t>
      </w:r>
      <w:r w:rsidRPr="00C84443">
        <w:rPr>
          <w:rFonts w:hint="eastAsia"/>
        </w:rPr>
        <w:t>年</w:t>
      </w:r>
      <w:r w:rsidR="00413A26">
        <w:rPr>
          <w:rFonts w:hint="eastAsia"/>
        </w:rPr>
        <w:t>)</w:t>
      </w:r>
      <w:r w:rsidR="00413A26">
        <w:rPr>
          <w:rFonts w:hint="eastAsia"/>
        </w:rPr>
        <w:t>；</w:t>
      </w:r>
    </w:p>
    <w:p w:rsidR="00C84443" w:rsidRPr="00C84443" w:rsidRDefault="00C84443" w:rsidP="000C2511">
      <w:pPr>
        <w:pStyle w:val="SingleTxtGC"/>
        <w:numPr>
          <w:ilvl w:val="0"/>
          <w:numId w:val="37"/>
        </w:numPr>
        <w:rPr>
          <w:rFonts w:hint="eastAsia"/>
        </w:rPr>
      </w:pPr>
      <w:r w:rsidRPr="00C84443">
        <w:rPr>
          <w:rFonts w:hint="eastAsia"/>
        </w:rPr>
        <w:t>劳工组织的《家庭工作第</w:t>
      </w:r>
      <w:r w:rsidRPr="00C84443">
        <w:rPr>
          <w:rFonts w:hint="eastAsia"/>
        </w:rPr>
        <w:t>177</w:t>
      </w:r>
      <w:r w:rsidR="00413A26">
        <w:rPr>
          <w:rFonts w:hint="eastAsia"/>
        </w:rPr>
        <w:t xml:space="preserve"> (</w:t>
      </w:r>
      <w:r w:rsidRPr="00C84443">
        <w:rPr>
          <w:rFonts w:hint="eastAsia"/>
        </w:rPr>
        <w:t>1996</w:t>
      </w:r>
      <w:r w:rsidR="00413A26">
        <w:rPr>
          <w:rFonts w:hint="eastAsia"/>
        </w:rPr>
        <w:t>)</w:t>
      </w:r>
      <w:r w:rsidRPr="00C84443">
        <w:rPr>
          <w:rFonts w:hint="eastAsia"/>
        </w:rPr>
        <w:t>号公约》</w:t>
      </w:r>
      <w:r w:rsidR="00413A26">
        <w:rPr>
          <w:rFonts w:hint="eastAsia"/>
        </w:rPr>
        <w:t>，</w:t>
      </w:r>
      <w:r w:rsidRPr="00C84443">
        <w:rPr>
          <w:rFonts w:hint="eastAsia"/>
        </w:rPr>
        <w:t>《职业卫生设施第</w:t>
      </w:r>
      <w:r w:rsidRPr="00C84443">
        <w:rPr>
          <w:rFonts w:hint="eastAsia"/>
        </w:rPr>
        <w:t>161</w:t>
      </w:r>
      <w:r w:rsidRPr="00C84443">
        <w:rPr>
          <w:rFonts w:hint="eastAsia"/>
        </w:rPr>
        <w:t>号</w:t>
      </w:r>
      <w:r w:rsidR="00413A26">
        <w:rPr>
          <w:rFonts w:hint="eastAsia"/>
        </w:rPr>
        <w:t>(</w:t>
      </w:r>
      <w:r w:rsidR="00204401">
        <w:rPr>
          <w:rFonts w:hint="eastAsia"/>
        </w:rPr>
        <w:t>1985</w:t>
      </w:r>
      <w:r w:rsidR="00413A26">
        <w:rPr>
          <w:rFonts w:hint="eastAsia"/>
        </w:rPr>
        <w:t>)</w:t>
      </w:r>
      <w:r w:rsidRPr="00C84443">
        <w:rPr>
          <w:rFonts w:hint="eastAsia"/>
        </w:rPr>
        <w:t>公约》和《海事劳工公约》</w:t>
      </w:r>
      <w:r w:rsidR="00413A26">
        <w:rPr>
          <w:rFonts w:hint="eastAsia"/>
        </w:rPr>
        <w:t>(</w:t>
      </w:r>
      <w:r w:rsidRPr="00C84443">
        <w:rPr>
          <w:rFonts w:hint="eastAsia"/>
        </w:rPr>
        <w:t>2006</w:t>
      </w:r>
      <w:r w:rsidR="00413A26">
        <w:rPr>
          <w:rFonts w:hint="eastAsia"/>
        </w:rPr>
        <w:t>)</w:t>
      </w:r>
      <w:r w:rsidRPr="00C84443">
        <w:rPr>
          <w:rFonts w:hint="eastAsia"/>
        </w:rPr>
        <w:t>。</w:t>
      </w:r>
    </w:p>
    <w:p w:rsidR="00C84443" w:rsidRPr="00C84443" w:rsidRDefault="00413A26" w:rsidP="000C2511">
      <w:pPr>
        <w:pStyle w:val="SingleTxtGC"/>
        <w:rPr>
          <w:rFonts w:hint="eastAsia"/>
        </w:rPr>
      </w:pPr>
      <w:r>
        <w:rPr>
          <w:rFonts w:hint="eastAsia"/>
        </w:rPr>
        <w:t>4.</w:t>
      </w:r>
      <w:r w:rsidR="00C84443" w:rsidRPr="00C84443">
        <w:rPr>
          <w:rFonts w:hint="eastAsia"/>
        </w:rPr>
        <w:t xml:space="preserve">  </w:t>
      </w:r>
      <w:r w:rsidR="00C84443" w:rsidRPr="00C84443">
        <w:rPr>
          <w:rFonts w:hint="eastAsia"/>
        </w:rPr>
        <w:t>委员会赞赏地注意到缔约国努力促进实施经济、社会和文化权利</w:t>
      </w:r>
      <w:r>
        <w:rPr>
          <w:rFonts w:hint="eastAsia"/>
        </w:rPr>
        <w:t>，</w:t>
      </w:r>
      <w:r w:rsidR="00C84443" w:rsidRPr="00C84443">
        <w:rPr>
          <w:rFonts w:hint="eastAsia"/>
        </w:rPr>
        <w:t>如</w:t>
      </w:r>
      <w:r>
        <w:rPr>
          <w:rFonts w:hint="eastAsia"/>
        </w:rPr>
        <w:t>：</w:t>
      </w:r>
    </w:p>
    <w:p w:rsidR="00C84443" w:rsidRPr="00C84443" w:rsidRDefault="00C84443" w:rsidP="000C2511">
      <w:pPr>
        <w:pStyle w:val="SingleTxtGC"/>
        <w:numPr>
          <w:ilvl w:val="0"/>
          <w:numId w:val="38"/>
        </w:numPr>
        <w:rPr>
          <w:rFonts w:hint="eastAsia"/>
        </w:rPr>
      </w:pPr>
      <w:r w:rsidRPr="00C84443">
        <w:rPr>
          <w:rFonts w:hint="eastAsia"/>
        </w:rPr>
        <w:t>2004</w:t>
      </w:r>
      <w:r w:rsidRPr="00C84443">
        <w:rPr>
          <w:rFonts w:hint="eastAsia"/>
        </w:rPr>
        <w:t>年建立了残疾人融合全国理事会</w:t>
      </w:r>
      <w:r w:rsidR="00413A26">
        <w:rPr>
          <w:rFonts w:hint="eastAsia"/>
        </w:rPr>
        <w:t>；</w:t>
      </w:r>
    </w:p>
    <w:p w:rsidR="00C84443" w:rsidRPr="00413A26" w:rsidRDefault="00C84443" w:rsidP="000C2511">
      <w:pPr>
        <w:pStyle w:val="SingleTxtGC"/>
        <w:numPr>
          <w:ilvl w:val="0"/>
          <w:numId w:val="38"/>
        </w:numPr>
        <w:rPr>
          <w:rFonts w:hint="eastAsia"/>
          <w:spacing w:val="-4"/>
        </w:rPr>
      </w:pPr>
      <w:r w:rsidRPr="00C84443">
        <w:rPr>
          <w:rFonts w:hint="eastAsia"/>
        </w:rPr>
        <w:t>2</w:t>
      </w:r>
      <w:r w:rsidRPr="00413A26">
        <w:rPr>
          <w:rFonts w:hint="eastAsia"/>
          <w:spacing w:val="-4"/>
        </w:rPr>
        <w:t>003</w:t>
      </w:r>
      <w:r w:rsidRPr="00413A26">
        <w:rPr>
          <w:rFonts w:hint="eastAsia"/>
          <w:spacing w:val="-4"/>
        </w:rPr>
        <w:t>年通过了《打击贩运人口法》</w:t>
      </w:r>
      <w:r w:rsidR="00413A26" w:rsidRPr="00413A26">
        <w:rPr>
          <w:rFonts w:hint="eastAsia"/>
          <w:spacing w:val="-4"/>
        </w:rPr>
        <w:t>，</w:t>
      </w:r>
      <w:r w:rsidRPr="00413A26">
        <w:rPr>
          <w:rFonts w:hint="eastAsia"/>
          <w:spacing w:val="-4"/>
        </w:rPr>
        <w:t>建立了全国打击人口贩运委员会</w:t>
      </w:r>
      <w:r w:rsidR="00413A26" w:rsidRPr="00413A26">
        <w:rPr>
          <w:rFonts w:hint="eastAsia"/>
          <w:spacing w:val="-4"/>
        </w:rPr>
        <w:t>；</w:t>
      </w:r>
    </w:p>
    <w:p w:rsidR="00C84443" w:rsidRPr="00C84443" w:rsidRDefault="00C84443" w:rsidP="00ED0A25">
      <w:pPr>
        <w:pStyle w:val="SingleTxtGC"/>
        <w:numPr>
          <w:ilvl w:val="0"/>
          <w:numId w:val="38"/>
        </w:numPr>
        <w:rPr>
          <w:rFonts w:hint="eastAsia"/>
        </w:rPr>
      </w:pPr>
      <w:r w:rsidRPr="00C84443">
        <w:rPr>
          <w:rFonts w:hint="eastAsia"/>
        </w:rPr>
        <w:t>为禁止在公共场所室内和某些室外地点吸烟</w:t>
      </w:r>
      <w:r w:rsidR="00413A26">
        <w:rPr>
          <w:rFonts w:hint="eastAsia"/>
        </w:rPr>
        <w:t>，</w:t>
      </w:r>
      <w:r w:rsidRPr="00C84443">
        <w:rPr>
          <w:rFonts w:hint="eastAsia"/>
        </w:rPr>
        <w:t>于</w:t>
      </w:r>
      <w:r w:rsidRPr="00C84443">
        <w:rPr>
          <w:rFonts w:hint="eastAsia"/>
        </w:rPr>
        <w:t>2012</w:t>
      </w:r>
      <w:r w:rsidRPr="00C84443">
        <w:rPr>
          <w:rFonts w:hint="eastAsia"/>
        </w:rPr>
        <w:t>年修订了《卫生法》。</w:t>
      </w:r>
    </w:p>
    <w:p w:rsidR="00C84443" w:rsidRPr="00C84443" w:rsidRDefault="00C84443" w:rsidP="006F4BF9">
      <w:pPr>
        <w:pStyle w:val="H1GC"/>
        <w:rPr>
          <w:rFonts w:hint="eastAsia"/>
        </w:rPr>
      </w:pPr>
      <w:r w:rsidRPr="00C84443">
        <w:rPr>
          <w:rFonts w:hint="eastAsia"/>
        </w:rPr>
        <w:tab/>
        <w:t>C</w:t>
      </w:r>
      <w:r w:rsidRPr="00C84443">
        <w:t>.</w:t>
      </w:r>
      <w:r w:rsidRPr="00C84443">
        <w:rPr>
          <w:rFonts w:hint="eastAsia"/>
        </w:rPr>
        <w:tab/>
      </w:r>
      <w:r w:rsidRPr="00C84443">
        <w:rPr>
          <w:rFonts w:hint="eastAsia"/>
        </w:rPr>
        <w:t>关注的主要问题和建议</w:t>
      </w:r>
    </w:p>
    <w:p w:rsidR="00C84443" w:rsidRPr="00C84443" w:rsidRDefault="00413A26" w:rsidP="008101C3">
      <w:pPr>
        <w:pStyle w:val="SingleTxtGC"/>
        <w:rPr>
          <w:rFonts w:hint="eastAsia"/>
        </w:rPr>
      </w:pPr>
      <w:r>
        <w:rPr>
          <w:rFonts w:hint="eastAsia"/>
        </w:rPr>
        <w:t>5.</w:t>
      </w:r>
      <w:r w:rsidR="000C2511">
        <w:rPr>
          <w:rFonts w:hint="eastAsia"/>
        </w:rPr>
        <w:tab/>
      </w:r>
      <w:r w:rsidR="00C84443" w:rsidRPr="00C84443">
        <w:rPr>
          <w:rFonts w:hint="eastAsia"/>
        </w:rPr>
        <w:t>委员会感到遗憾的是《经济、社会和文化权利国际公约》仍然很少在国内法庭引用</w:t>
      </w:r>
      <w:r>
        <w:rPr>
          <w:rFonts w:hint="eastAsia"/>
        </w:rPr>
        <w:t>，</w:t>
      </w:r>
      <w:r w:rsidR="00C84443" w:rsidRPr="00C84443">
        <w:rPr>
          <w:rFonts w:hint="eastAsia"/>
        </w:rPr>
        <w:t>一条原因是法官、律师和检察官对《公约》了解甚少。</w:t>
      </w:r>
    </w:p>
    <w:p w:rsidR="00C84443" w:rsidRPr="00204401" w:rsidRDefault="00C84443" w:rsidP="008101C3">
      <w:pPr>
        <w:pStyle w:val="SingleTxtGC"/>
        <w:rPr>
          <w:rFonts w:eastAsia="SimHei" w:hint="eastAsia"/>
        </w:rPr>
      </w:pPr>
      <w:r w:rsidRPr="00204401">
        <w:rPr>
          <w:rFonts w:eastAsia="SimHei" w:hint="eastAsia"/>
        </w:rPr>
        <w:t>委员会建议缔约国改进人权培训方案</w:t>
      </w:r>
      <w:r w:rsidR="00413A26" w:rsidRPr="00204401">
        <w:rPr>
          <w:rFonts w:eastAsia="SimHei" w:hint="eastAsia"/>
        </w:rPr>
        <w:t>，</w:t>
      </w:r>
      <w:r w:rsidRPr="00204401">
        <w:rPr>
          <w:rFonts w:eastAsia="SimHei" w:hint="eastAsia"/>
        </w:rPr>
        <w:t>以便确保特别在法官、执法官员及其他负责实施《公约》的行为者更好地了解</w:t>
      </w:r>
      <w:r w:rsidR="00413A26" w:rsidRPr="00204401">
        <w:rPr>
          <w:rFonts w:eastAsia="SimHei" w:hint="eastAsia"/>
        </w:rPr>
        <w:t>，</w:t>
      </w:r>
      <w:r w:rsidRPr="00204401">
        <w:rPr>
          <w:rFonts w:eastAsia="SimHei" w:hint="eastAsia"/>
        </w:rPr>
        <w:t>认识和实施《经济、社会和文化权利国际公约》。委员会还提请缔约国注意其关于《公约》的国内适用的第</w:t>
      </w:r>
      <w:r w:rsidRPr="00204401">
        <w:rPr>
          <w:rFonts w:eastAsia="SimHei" w:hint="eastAsia"/>
        </w:rPr>
        <w:t>9</w:t>
      </w:r>
      <w:r w:rsidRPr="00204401">
        <w:rPr>
          <w:rFonts w:eastAsia="SimHei" w:hint="eastAsia"/>
        </w:rPr>
        <w:t>号</w:t>
      </w:r>
      <w:r w:rsidR="00413A26" w:rsidRPr="00204401">
        <w:rPr>
          <w:rFonts w:eastAsia="SimHei" w:hint="eastAsia"/>
        </w:rPr>
        <w:t>(</w:t>
      </w:r>
      <w:r w:rsidRPr="00204401">
        <w:rPr>
          <w:rFonts w:eastAsia="SimHei" w:hint="eastAsia"/>
        </w:rPr>
        <w:t>1998</w:t>
      </w:r>
      <w:r w:rsidR="00413A26" w:rsidRPr="00204401">
        <w:rPr>
          <w:rFonts w:eastAsia="SimHei" w:hint="eastAsia"/>
        </w:rPr>
        <w:t>)</w:t>
      </w:r>
      <w:r w:rsidRPr="00204401">
        <w:rPr>
          <w:rFonts w:eastAsia="SimHei" w:hint="eastAsia"/>
        </w:rPr>
        <w:t>一般性意见。</w:t>
      </w:r>
    </w:p>
    <w:p w:rsidR="00C84443" w:rsidRPr="00C84443" w:rsidRDefault="00413A26" w:rsidP="008101C3">
      <w:pPr>
        <w:pStyle w:val="SingleTxtGC"/>
        <w:rPr>
          <w:rFonts w:hint="eastAsia"/>
        </w:rPr>
      </w:pPr>
      <w:r>
        <w:rPr>
          <w:rFonts w:hint="eastAsia"/>
        </w:rPr>
        <w:t>6.</w:t>
      </w:r>
      <w:r w:rsidR="000C2511">
        <w:rPr>
          <w:rFonts w:hint="eastAsia"/>
        </w:rPr>
        <w:tab/>
      </w:r>
      <w:r w:rsidR="00C84443" w:rsidRPr="00C84443">
        <w:rPr>
          <w:rFonts w:hint="eastAsia"/>
        </w:rPr>
        <w:t>委员会关注作为国家人权机构的检察官和保护免遭歧视委员会并不完全符合保护与增进人权国家机构地位</w:t>
      </w:r>
      <w:r>
        <w:rPr>
          <w:rFonts w:hint="eastAsia"/>
        </w:rPr>
        <w:t>(</w:t>
      </w:r>
      <w:r w:rsidR="00C84443" w:rsidRPr="00C84443">
        <w:rPr>
          <w:rFonts w:hint="eastAsia"/>
        </w:rPr>
        <w:t>《巴黎原则》</w:t>
      </w:r>
      <w:r>
        <w:rPr>
          <w:rFonts w:hint="eastAsia"/>
        </w:rPr>
        <w:t>)</w:t>
      </w:r>
      <w:r w:rsidR="00C84443" w:rsidRPr="00C84443">
        <w:rPr>
          <w:rFonts w:hint="eastAsia"/>
        </w:rPr>
        <w:t>的相关原则。</w:t>
      </w:r>
    </w:p>
    <w:p w:rsidR="00C84443" w:rsidRPr="00ED0A25" w:rsidRDefault="00C84443" w:rsidP="008101C3">
      <w:pPr>
        <w:pStyle w:val="SingleTxtGC"/>
        <w:rPr>
          <w:rFonts w:eastAsia="SimHei" w:hint="eastAsia"/>
        </w:rPr>
      </w:pPr>
      <w:r w:rsidRPr="00ED0A25">
        <w:rPr>
          <w:rFonts w:eastAsia="SimHei" w:hint="eastAsia"/>
        </w:rPr>
        <w:t>委员会建议缔约国通过必要的措施使检察官和保护免遭歧视委员会完全符合《巴黎原则》。委员会还促请缔约国确保两个国家人权机构的职责完全包括经济、社会和文化权利</w:t>
      </w:r>
      <w:r w:rsidR="00413A26">
        <w:rPr>
          <w:rFonts w:eastAsia="SimHei" w:hint="eastAsia"/>
        </w:rPr>
        <w:t>，</w:t>
      </w:r>
      <w:r w:rsidRPr="00ED0A25">
        <w:rPr>
          <w:rFonts w:eastAsia="SimHei" w:hint="eastAsia"/>
        </w:rPr>
        <w:t>并使这两个机构的有效运作提供必要的资源。</w:t>
      </w:r>
    </w:p>
    <w:p w:rsidR="00C84443" w:rsidRPr="00C84443" w:rsidRDefault="00413A26" w:rsidP="008101C3">
      <w:pPr>
        <w:pStyle w:val="SingleTxtGC"/>
        <w:rPr>
          <w:rFonts w:hint="eastAsia"/>
        </w:rPr>
      </w:pPr>
      <w:r>
        <w:rPr>
          <w:rFonts w:hint="eastAsia"/>
        </w:rPr>
        <w:t>7.</w:t>
      </w:r>
      <w:r w:rsidR="000C2511">
        <w:rPr>
          <w:rFonts w:hint="eastAsia"/>
        </w:rPr>
        <w:tab/>
      </w:r>
      <w:r w:rsidR="00C84443" w:rsidRPr="00C84443">
        <w:rPr>
          <w:rFonts w:hint="eastAsia"/>
        </w:rPr>
        <w:t>委员会关注特别是罗姆和土耳其人口等少数民族在教育、就业、保健和住房领域内仍然是普遍存在的歧视现象的受害者</w:t>
      </w:r>
      <w:r>
        <w:rPr>
          <w:rFonts w:hint="eastAsia"/>
        </w:rPr>
        <w:t>(</w:t>
      </w:r>
      <w:r w:rsidR="00C84443" w:rsidRPr="00C84443">
        <w:rPr>
          <w:rFonts w:hint="eastAsia"/>
        </w:rPr>
        <w:t>第二、六、十一、十二和第十三条</w:t>
      </w:r>
      <w:r>
        <w:rPr>
          <w:rFonts w:hint="eastAsia"/>
        </w:rPr>
        <w:t>)</w:t>
      </w:r>
      <w:r w:rsidR="00C84443" w:rsidRPr="00C84443">
        <w:rPr>
          <w:rFonts w:hint="eastAsia"/>
        </w:rPr>
        <w:t>。</w:t>
      </w:r>
    </w:p>
    <w:p w:rsidR="00C84443" w:rsidRPr="00ED0A25" w:rsidRDefault="00C84443" w:rsidP="008101C3">
      <w:pPr>
        <w:pStyle w:val="SingleTxtGC"/>
        <w:rPr>
          <w:rFonts w:eastAsia="SimHei" w:hint="eastAsia"/>
        </w:rPr>
      </w:pPr>
      <w:r w:rsidRPr="00ED0A25">
        <w:rPr>
          <w:rFonts w:eastAsia="SimHei" w:hint="eastAsia"/>
        </w:rPr>
        <w:t>委员会建议缔约国继续努力</w:t>
      </w:r>
      <w:r w:rsidR="00413A26">
        <w:rPr>
          <w:rFonts w:eastAsia="SimHei" w:hint="eastAsia"/>
        </w:rPr>
        <w:t>，</w:t>
      </w:r>
      <w:r w:rsidRPr="00ED0A25">
        <w:rPr>
          <w:rFonts w:eastAsia="SimHei" w:hint="eastAsia"/>
        </w:rPr>
        <w:t>特别在罗姆和土耳其人口等少数群体中消除任何形式的歧视现象</w:t>
      </w:r>
      <w:r w:rsidR="00413A26">
        <w:rPr>
          <w:rFonts w:eastAsia="SimHei" w:hint="eastAsia"/>
        </w:rPr>
        <w:t>，</w:t>
      </w:r>
      <w:r w:rsidRPr="00ED0A25">
        <w:rPr>
          <w:rFonts w:eastAsia="SimHei" w:hint="eastAsia"/>
        </w:rPr>
        <w:t>正式明确的宣布缔约国不容忍因民族或种族原籍对任何人实施任何形式的歧视或暴力</w:t>
      </w:r>
      <w:r w:rsidR="00413A26">
        <w:rPr>
          <w:rFonts w:eastAsia="SimHei" w:hint="eastAsia"/>
        </w:rPr>
        <w:t>，</w:t>
      </w:r>
      <w:r w:rsidRPr="00ED0A25">
        <w:rPr>
          <w:rFonts w:eastAsia="SimHei" w:hint="eastAsia"/>
        </w:rPr>
        <w:t>并促进广大民众参与这一进程。缔约国还应保障所有人得到就业、教育、适当住房和保健服务</w:t>
      </w:r>
      <w:r w:rsidR="00413A26">
        <w:rPr>
          <w:rFonts w:eastAsia="SimHei" w:hint="eastAsia"/>
        </w:rPr>
        <w:t>，</w:t>
      </w:r>
      <w:r w:rsidRPr="00ED0A25">
        <w:rPr>
          <w:rFonts w:eastAsia="SimHei" w:hint="eastAsia"/>
        </w:rPr>
        <w:t>并确保调查、起诉和惩治因受害者的民族或族裔而对其实行歧视或暴力的行为。在这方面</w:t>
      </w:r>
      <w:r w:rsidR="00413A26">
        <w:rPr>
          <w:rFonts w:eastAsia="SimHei" w:hint="eastAsia"/>
        </w:rPr>
        <w:t>，</w:t>
      </w:r>
      <w:r w:rsidRPr="00ED0A25">
        <w:rPr>
          <w:rFonts w:eastAsia="SimHei" w:hint="eastAsia"/>
        </w:rPr>
        <w:t>委员会提请缔约国注意委员会关于经济、社会和文化权利方面不歧视的第</w:t>
      </w:r>
      <w:r w:rsidRPr="00ED0A25">
        <w:rPr>
          <w:rFonts w:eastAsia="SimHei" w:hint="eastAsia"/>
        </w:rPr>
        <w:t>20</w:t>
      </w:r>
      <w:r w:rsidRPr="00ED0A25">
        <w:rPr>
          <w:rFonts w:eastAsia="SimHei" w:hint="eastAsia"/>
        </w:rPr>
        <w:t>号</w:t>
      </w:r>
      <w:r w:rsidR="00413A26">
        <w:rPr>
          <w:rFonts w:eastAsia="SimHei" w:hint="eastAsia"/>
        </w:rPr>
        <w:t>(</w:t>
      </w:r>
      <w:r w:rsidRPr="00ED0A25">
        <w:rPr>
          <w:rFonts w:eastAsia="SimHei" w:hint="eastAsia"/>
        </w:rPr>
        <w:t>2009</w:t>
      </w:r>
      <w:r w:rsidR="00413A26">
        <w:rPr>
          <w:rFonts w:eastAsia="SimHei" w:hint="eastAsia"/>
        </w:rPr>
        <w:t>)</w:t>
      </w:r>
      <w:r w:rsidRPr="00ED0A25">
        <w:rPr>
          <w:rFonts w:eastAsia="SimHei" w:hint="eastAsia"/>
        </w:rPr>
        <w:t>一般性意见。</w:t>
      </w:r>
    </w:p>
    <w:p w:rsidR="00C84443" w:rsidRPr="00C84443" w:rsidRDefault="00413A26" w:rsidP="008101C3">
      <w:pPr>
        <w:pStyle w:val="SingleTxtGC"/>
        <w:rPr>
          <w:rFonts w:hint="eastAsia"/>
        </w:rPr>
      </w:pPr>
      <w:r>
        <w:rPr>
          <w:rFonts w:hint="eastAsia"/>
        </w:rPr>
        <w:t>8.</w:t>
      </w:r>
      <w:r w:rsidR="000C2511">
        <w:rPr>
          <w:rFonts w:hint="eastAsia"/>
        </w:rPr>
        <w:tab/>
      </w:r>
      <w:r w:rsidR="00C84443" w:rsidRPr="00C84443">
        <w:rPr>
          <w:rFonts w:hint="eastAsia"/>
        </w:rPr>
        <w:t>委员会关注社会中普遍存在性别作用的陈旧观念</w:t>
      </w:r>
      <w:r>
        <w:rPr>
          <w:rFonts w:hint="eastAsia"/>
        </w:rPr>
        <w:t>，</w:t>
      </w:r>
      <w:r w:rsidR="00C84443" w:rsidRPr="00C84443">
        <w:rPr>
          <w:rFonts w:hint="eastAsia"/>
        </w:rPr>
        <w:t>及其对妇女享有其经济、社会和文化权利产生的负面影响。委员会进一步关注教育与就业领域内的性别差别问题</w:t>
      </w:r>
      <w:r>
        <w:rPr>
          <w:rFonts w:hint="eastAsia"/>
        </w:rPr>
        <w:t>，</w:t>
      </w:r>
      <w:r w:rsidR="00C84443" w:rsidRPr="00C84443">
        <w:rPr>
          <w:rFonts w:hint="eastAsia"/>
        </w:rPr>
        <w:t>并遗憾不存在妇女与男子平等机遇的具体立法</w:t>
      </w:r>
      <w:r>
        <w:rPr>
          <w:rFonts w:hint="eastAsia"/>
        </w:rPr>
        <w:t>(</w:t>
      </w:r>
      <w:r w:rsidR="00C84443" w:rsidRPr="00C84443">
        <w:rPr>
          <w:rFonts w:hint="eastAsia"/>
        </w:rPr>
        <w:t>第三条</w:t>
      </w:r>
      <w:r>
        <w:rPr>
          <w:rFonts w:hint="eastAsia"/>
        </w:rPr>
        <w:t>)</w:t>
      </w:r>
      <w:r w:rsidR="00C84443" w:rsidRPr="00C84443">
        <w:rPr>
          <w:rFonts w:hint="eastAsia"/>
        </w:rPr>
        <w:t>。</w:t>
      </w:r>
    </w:p>
    <w:p w:rsidR="00C84443" w:rsidRPr="00ED0A25" w:rsidRDefault="00C84443" w:rsidP="008101C3">
      <w:pPr>
        <w:pStyle w:val="SingleTxtGC"/>
        <w:rPr>
          <w:rFonts w:eastAsia="SimHei" w:hint="eastAsia"/>
        </w:rPr>
      </w:pPr>
      <w:r w:rsidRPr="00ED0A25">
        <w:rPr>
          <w:rFonts w:eastAsia="SimHei" w:hint="eastAsia"/>
        </w:rPr>
        <w:t>委员会建议缔约国加紧努力通过提高认识运动</w:t>
      </w:r>
      <w:r w:rsidR="00413A26">
        <w:rPr>
          <w:rFonts w:eastAsia="SimHei" w:hint="eastAsia"/>
        </w:rPr>
        <w:t>，</w:t>
      </w:r>
      <w:r w:rsidRPr="00ED0A25">
        <w:rPr>
          <w:rFonts w:eastAsia="SimHei" w:hint="eastAsia"/>
        </w:rPr>
        <w:t>通过改进由两性传统主导的教育科目的性别平衡</w:t>
      </w:r>
      <w:r w:rsidR="00413A26">
        <w:rPr>
          <w:rFonts w:eastAsia="SimHei" w:hint="eastAsia"/>
        </w:rPr>
        <w:t>，</w:t>
      </w:r>
      <w:r w:rsidRPr="00ED0A25">
        <w:rPr>
          <w:rFonts w:eastAsia="SimHei" w:hint="eastAsia"/>
        </w:rPr>
        <w:t>消除社会上的性别作用陈旧观和偏见。委员会还吁请缔约国通过有关男女平等的具体立法。委员会还要求缔约国在其下次定期报告中纳入有关参与劳动市场的性别分类统计数据</w:t>
      </w:r>
      <w:r w:rsidR="00413A26">
        <w:rPr>
          <w:rFonts w:eastAsia="SimHei" w:hint="eastAsia"/>
        </w:rPr>
        <w:t>，</w:t>
      </w:r>
      <w:r w:rsidRPr="00ED0A25">
        <w:rPr>
          <w:rFonts w:eastAsia="SimHei" w:hint="eastAsia"/>
        </w:rPr>
        <w:t>以及在公共和私营部门内按职业、行业和级别分类的平均实际收入统计数据。</w:t>
      </w:r>
    </w:p>
    <w:p w:rsidR="00C84443" w:rsidRPr="00C84443" w:rsidRDefault="00413A26" w:rsidP="00C84443">
      <w:pPr>
        <w:pStyle w:val="SingleTxtGC"/>
        <w:rPr>
          <w:rFonts w:hint="eastAsia"/>
        </w:rPr>
      </w:pPr>
      <w:r>
        <w:rPr>
          <w:rFonts w:hint="eastAsia"/>
        </w:rPr>
        <w:t>9.</w:t>
      </w:r>
      <w:r w:rsidR="000C2511">
        <w:rPr>
          <w:rFonts w:hint="eastAsia"/>
        </w:rPr>
        <w:tab/>
      </w:r>
      <w:r w:rsidR="00C84443" w:rsidRPr="00C84443">
        <w:rPr>
          <w:rFonts w:hint="eastAsia"/>
        </w:rPr>
        <w:t>委员会关注寻求庇护者的状况即</w:t>
      </w:r>
      <w:r>
        <w:rPr>
          <w:rFonts w:hint="eastAsia"/>
        </w:rPr>
        <w:t>：</w:t>
      </w:r>
      <w:r w:rsidR="00C84443" w:rsidRPr="00C84443">
        <w:rPr>
          <w:rFonts w:hint="eastAsia"/>
        </w:rPr>
        <w:t>在他们第一年逗留缔约国期间不允许其参加工作</w:t>
      </w:r>
      <w:r>
        <w:rPr>
          <w:rFonts w:hint="eastAsia"/>
        </w:rPr>
        <w:t>，</w:t>
      </w:r>
      <w:r w:rsidR="00C84443" w:rsidRPr="00C84443">
        <w:rPr>
          <w:rFonts w:hint="eastAsia"/>
        </w:rPr>
        <w:t>因而他们只有每月得到按照《社会援助法》颁发的津贴</w:t>
      </w:r>
      <w:r>
        <w:rPr>
          <w:rFonts w:hint="eastAsia"/>
        </w:rPr>
        <w:t>，</w:t>
      </w:r>
      <w:r w:rsidR="00C84443" w:rsidRPr="00C84443">
        <w:rPr>
          <w:rFonts w:hint="eastAsia"/>
        </w:rPr>
        <w:t>严重地影响了他们享有《公约》所规定的权利。委员会还关注</w:t>
      </w:r>
      <w:r>
        <w:rPr>
          <w:rFonts w:hint="eastAsia"/>
        </w:rPr>
        <w:t>，</w:t>
      </w:r>
      <w:r w:rsidR="00C84443" w:rsidRPr="00C84443">
        <w:rPr>
          <w:rFonts w:hint="eastAsia"/>
        </w:rPr>
        <w:t>向新承认的难民提供的援助并不能使他们得到适当的住房</w:t>
      </w:r>
      <w:r>
        <w:rPr>
          <w:rFonts w:hint="eastAsia"/>
        </w:rPr>
        <w:t>，</w:t>
      </w:r>
      <w:r w:rsidR="00C84443" w:rsidRPr="00C84443">
        <w:rPr>
          <w:rFonts w:hint="eastAsia"/>
        </w:rPr>
        <w:t>食品、衣着和教育需求</w:t>
      </w:r>
      <w:r>
        <w:rPr>
          <w:rFonts w:hint="eastAsia"/>
        </w:rPr>
        <w:t>(</w:t>
      </w:r>
      <w:r w:rsidR="00C84443" w:rsidRPr="00C84443">
        <w:rPr>
          <w:rFonts w:hint="eastAsia"/>
        </w:rPr>
        <w:t>第三条</w:t>
      </w:r>
      <w:r>
        <w:rPr>
          <w:rFonts w:hint="eastAsia"/>
        </w:rPr>
        <w:t>)</w:t>
      </w:r>
      <w:r w:rsidR="00C84443" w:rsidRPr="00C84443">
        <w:rPr>
          <w:rFonts w:hint="eastAsia"/>
        </w:rPr>
        <w:t>。</w:t>
      </w:r>
    </w:p>
    <w:p w:rsidR="00C84443" w:rsidRPr="00ED0A25" w:rsidRDefault="00C84443" w:rsidP="00C84443">
      <w:pPr>
        <w:pStyle w:val="SingleTxtGC"/>
        <w:rPr>
          <w:rFonts w:eastAsia="SimHei" w:hint="eastAsia"/>
        </w:rPr>
      </w:pPr>
      <w:r w:rsidRPr="00ED0A25">
        <w:rPr>
          <w:rFonts w:eastAsia="SimHei" w:hint="eastAsia"/>
        </w:rPr>
        <w:t>委员会建议缔约国采取适当的步骤修正立法</w:t>
      </w:r>
      <w:r w:rsidR="00413A26">
        <w:rPr>
          <w:rFonts w:eastAsia="SimHei" w:hint="eastAsia"/>
        </w:rPr>
        <w:t>，</w:t>
      </w:r>
      <w:r w:rsidRPr="00ED0A25">
        <w:rPr>
          <w:rFonts w:eastAsia="SimHei" w:hint="eastAsia"/>
        </w:rPr>
        <w:t>允许寻求庇护者在抵达缔约国后的一年内得到工作许可。缔约国还应在其领土内加强全国难民融入方案</w:t>
      </w:r>
      <w:r w:rsidR="00413A26">
        <w:rPr>
          <w:rFonts w:eastAsia="SimHei" w:hint="eastAsia"/>
        </w:rPr>
        <w:t>，</w:t>
      </w:r>
      <w:r w:rsidRPr="00ED0A25">
        <w:rPr>
          <w:rFonts w:eastAsia="SimHei" w:hint="eastAsia"/>
        </w:rPr>
        <w:t>如开展适用于需要者的语言培训课程</w:t>
      </w:r>
      <w:r w:rsidR="00413A26">
        <w:rPr>
          <w:rFonts w:eastAsia="SimHei" w:hint="eastAsia"/>
        </w:rPr>
        <w:t>，</w:t>
      </w:r>
      <w:r w:rsidRPr="00ED0A25">
        <w:rPr>
          <w:rFonts w:eastAsia="SimHei" w:hint="eastAsia"/>
        </w:rPr>
        <w:t>提供社会定向和职业培训方案</w:t>
      </w:r>
      <w:r w:rsidR="00413A26">
        <w:rPr>
          <w:rFonts w:eastAsia="SimHei" w:hint="eastAsia"/>
        </w:rPr>
        <w:t>，</w:t>
      </w:r>
      <w:r w:rsidRPr="00ED0A25">
        <w:rPr>
          <w:rFonts w:eastAsia="SimHei" w:hint="eastAsia"/>
        </w:rPr>
        <w:t>并特别注意老年人和残疾人等较为脆弱的群体。</w:t>
      </w:r>
    </w:p>
    <w:p w:rsidR="00C84443" w:rsidRPr="00C84443" w:rsidRDefault="00C84443" w:rsidP="008101C3">
      <w:pPr>
        <w:pStyle w:val="SingleTxtGC"/>
        <w:rPr>
          <w:rFonts w:hint="eastAsia"/>
        </w:rPr>
      </w:pPr>
      <w:r w:rsidRPr="00C84443">
        <w:rPr>
          <w:rFonts w:hint="eastAsia"/>
        </w:rPr>
        <w:t>1</w:t>
      </w:r>
      <w:r w:rsidR="00413A26">
        <w:rPr>
          <w:rFonts w:hint="eastAsia"/>
        </w:rPr>
        <w:t>0.</w:t>
      </w:r>
      <w:r w:rsidRPr="00C84443">
        <w:rPr>
          <w:rFonts w:hint="eastAsia"/>
        </w:rPr>
        <w:t xml:space="preserve">  </w:t>
      </w:r>
      <w:r w:rsidRPr="00C84443">
        <w:rPr>
          <w:rFonts w:hint="eastAsia"/>
        </w:rPr>
        <w:t>委员会关注</w:t>
      </w:r>
      <w:r w:rsidR="00413A26">
        <w:rPr>
          <w:rFonts w:hint="eastAsia"/>
        </w:rPr>
        <w:t>，</w:t>
      </w:r>
      <w:r w:rsidRPr="00C84443">
        <w:rPr>
          <w:rFonts w:hint="eastAsia"/>
        </w:rPr>
        <w:t>尽管目前的立法限制童工</w:t>
      </w:r>
      <w:r w:rsidR="00413A26">
        <w:rPr>
          <w:rFonts w:hint="eastAsia"/>
        </w:rPr>
        <w:t>，</w:t>
      </w:r>
      <w:r w:rsidRPr="00C84443">
        <w:rPr>
          <w:rFonts w:hint="eastAsia"/>
        </w:rPr>
        <w:t>并通过了《打击最恶劣童工形式的全国计划》</w:t>
      </w:r>
      <w:r w:rsidR="00413A26">
        <w:rPr>
          <w:rFonts w:hint="eastAsia"/>
        </w:rPr>
        <w:t>，</w:t>
      </w:r>
      <w:r w:rsidRPr="00C84443">
        <w:rPr>
          <w:rFonts w:hint="eastAsia"/>
        </w:rPr>
        <w:t>但并未对</w:t>
      </w:r>
      <w:r w:rsidRPr="00C84443">
        <w:rPr>
          <w:rFonts w:hint="eastAsia"/>
        </w:rPr>
        <w:t>18</w:t>
      </w:r>
      <w:r w:rsidRPr="00C84443">
        <w:rPr>
          <w:rFonts w:hint="eastAsia"/>
        </w:rPr>
        <w:t>岁以下自我雇用儿童的保护予以任何保障</w:t>
      </w:r>
      <w:r w:rsidR="00413A26">
        <w:rPr>
          <w:rFonts w:hint="eastAsia"/>
        </w:rPr>
        <w:t>，</w:t>
      </w:r>
      <w:r w:rsidRPr="00C84443">
        <w:rPr>
          <w:rFonts w:hint="eastAsia"/>
        </w:rPr>
        <w:t>社会上较为脆弱的儿童</w:t>
      </w:r>
      <w:r w:rsidR="00413A26">
        <w:rPr>
          <w:rFonts w:hint="eastAsia"/>
        </w:rPr>
        <w:t>，</w:t>
      </w:r>
      <w:r w:rsidRPr="00C84443">
        <w:rPr>
          <w:rFonts w:hint="eastAsia"/>
        </w:rPr>
        <w:t>特别是罗姆儿童仍然在农业、工业和家政中承担有害和具有剥削性的劳动。此外</w:t>
      </w:r>
      <w:r w:rsidR="00413A26">
        <w:rPr>
          <w:rFonts w:hint="eastAsia"/>
        </w:rPr>
        <w:t>，</w:t>
      </w:r>
      <w:r w:rsidRPr="00C84443">
        <w:rPr>
          <w:rFonts w:hint="eastAsia"/>
        </w:rPr>
        <w:t>委员会关注没有有关儿童的充分或近期的分类数据</w:t>
      </w:r>
      <w:r w:rsidR="00413A26">
        <w:rPr>
          <w:rFonts w:hint="eastAsia"/>
        </w:rPr>
        <w:t>(</w:t>
      </w:r>
      <w:r w:rsidRPr="00C84443">
        <w:rPr>
          <w:rFonts w:hint="eastAsia"/>
        </w:rPr>
        <w:t>第三条和第十条</w:t>
      </w:r>
      <w:r w:rsidR="00413A26">
        <w:rPr>
          <w:rFonts w:hint="eastAsia"/>
        </w:rPr>
        <w:t>)</w:t>
      </w:r>
      <w:r w:rsidRPr="00C84443">
        <w:rPr>
          <w:rFonts w:hint="eastAsia"/>
        </w:rPr>
        <w:t>。</w:t>
      </w:r>
    </w:p>
    <w:p w:rsidR="00C84443" w:rsidRPr="00ED0A25" w:rsidRDefault="00C84443" w:rsidP="008101C3">
      <w:pPr>
        <w:pStyle w:val="SingleTxtGC"/>
        <w:rPr>
          <w:rFonts w:eastAsia="SimHei" w:hint="eastAsia"/>
        </w:rPr>
      </w:pPr>
      <w:r w:rsidRPr="00ED0A25">
        <w:rPr>
          <w:rFonts w:eastAsia="SimHei" w:hint="eastAsia"/>
        </w:rPr>
        <w:t>委员会建议缔约国审查童工和街头儿童的状况</w:t>
      </w:r>
      <w:r w:rsidR="00413A26">
        <w:rPr>
          <w:rFonts w:eastAsia="SimHei" w:hint="eastAsia"/>
        </w:rPr>
        <w:t>，</w:t>
      </w:r>
      <w:r w:rsidRPr="00ED0A25">
        <w:rPr>
          <w:rFonts w:eastAsia="SimHei" w:hint="eastAsia"/>
        </w:rPr>
        <w:t>以便制定具体的战略加强提高认识</w:t>
      </w:r>
      <w:r w:rsidR="00413A26">
        <w:rPr>
          <w:rFonts w:eastAsia="SimHei" w:hint="eastAsia"/>
        </w:rPr>
        <w:t>，</w:t>
      </w:r>
      <w:r w:rsidRPr="00ED0A25">
        <w:rPr>
          <w:rFonts w:eastAsia="SimHei" w:hint="eastAsia"/>
        </w:rPr>
        <w:t>防范与援助方案</w:t>
      </w:r>
      <w:r w:rsidR="00413A26">
        <w:rPr>
          <w:rFonts w:eastAsia="SimHei" w:hint="eastAsia"/>
        </w:rPr>
        <w:t>，</w:t>
      </w:r>
      <w:r w:rsidRPr="00ED0A25">
        <w:rPr>
          <w:rFonts w:eastAsia="SimHei" w:hint="eastAsia"/>
        </w:rPr>
        <w:t>包括系统地收集最新的分类数据</w:t>
      </w:r>
      <w:r w:rsidR="00413A26">
        <w:rPr>
          <w:rFonts w:eastAsia="SimHei" w:hint="eastAsia"/>
        </w:rPr>
        <w:t>，</w:t>
      </w:r>
      <w:r w:rsidRPr="00ED0A25">
        <w:rPr>
          <w:rFonts w:eastAsia="SimHei" w:hint="eastAsia"/>
        </w:rPr>
        <w:t>以期解决童工与街头儿童的问题。委员会还建议缔约国根据劳工组织第</w:t>
      </w:r>
      <w:r w:rsidRPr="00ED0A25">
        <w:rPr>
          <w:rFonts w:eastAsia="SimHei" w:hint="eastAsia"/>
        </w:rPr>
        <w:t>182</w:t>
      </w:r>
      <w:r w:rsidRPr="00ED0A25">
        <w:rPr>
          <w:rFonts w:eastAsia="SimHei" w:hint="eastAsia"/>
        </w:rPr>
        <w:t>号</w:t>
      </w:r>
      <w:r w:rsidR="000C2511">
        <w:rPr>
          <w:rFonts w:eastAsia="SimHei" w:hint="eastAsia"/>
        </w:rPr>
        <w:t>(1999)</w:t>
      </w:r>
      <w:r w:rsidRPr="00ED0A25">
        <w:rPr>
          <w:rFonts w:eastAsia="SimHei" w:hint="eastAsia"/>
        </w:rPr>
        <w:t>关于《禁止和立即行动消除最恶劣形式的童工公约》</w:t>
      </w:r>
      <w:r w:rsidR="00413A26">
        <w:rPr>
          <w:rFonts w:eastAsia="SimHei" w:hint="eastAsia"/>
        </w:rPr>
        <w:t>，</w:t>
      </w:r>
      <w:r w:rsidRPr="00ED0A25">
        <w:rPr>
          <w:rFonts w:eastAsia="SimHei" w:hint="eastAsia"/>
        </w:rPr>
        <w:t>确保有效实施国际劳工组织最低就业年龄标准和最恶劣条件下雇用儿童的规则。</w:t>
      </w:r>
    </w:p>
    <w:p w:rsidR="00C84443" w:rsidRPr="00C84443" w:rsidRDefault="00C84443" w:rsidP="008101C3">
      <w:pPr>
        <w:pStyle w:val="SingleTxtGC"/>
        <w:rPr>
          <w:rFonts w:hint="eastAsia"/>
        </w:rPr>
      </w:pPr>
      <w:r w:rsidRPr="00C84443">
        <w:rPr>
          <w:rFonts w:hint="eastAsia"/>
        </w:rPr>
        <w:t>1</w:t>
      </w:r>
      <w:r w:rsidR="00413A26">
        <w:rPr>
          <w:rFonts w:hint="eastAsia"/>
        </w:rPr>
        <w:t>1.</w:t>
      </w:r>
      <w:r w:rsidRPr="00C84443">
        <w:rPr>
          <w:rFonts w:hint="eastAsia"/>
        </w:rPr>
        <w:t xml:space="preserve">  </w:t>
      </w:r>
      <w:r w:rsidRPr="00C84443">
        <w:rPr>
          <w:rFonts w:hint="eastAsia"/>
        </w:rPr>
        <w:t>委员会关注特别在经济和金融危机的情况下</w:t>
      </w:r>
      <w:r w:rsidR="00413A26">
        <w:rPr>
          <w:rFonts w:hint="eastAsia"/>
        </w:rPr>
        <w:t>，</w:t>
      </w:r>
      <w:r w:rsidRPr="00C84443">
        <w:rPr>
          <w:rFonts w:hint="eastAsia"/>
        </w:rPr>
        <w:t>近期失业和长期失业比例有所上升</w:t>
      </w:r>
      <w:r w:rsidR="00413A26">
        <w:rPr>
          <w:rFonts w:hint="eastAsia"/>
        </w:rPr>
        <w:t>，</w:t>
      </w:r>
      <w:r w:rsidRPr="00C84443">
        <w:rPr>
          <w:rFonts w:hint="eastAsia"/>
        </w:rPr>
        <w:t>这将影响缔约国的人民</w:t>
      </w:r>
      <w:r w:rsidR="00413A26">
        <w:rPr>
          <w:rFonts w:hint="eastAsia"/>
        </w:rPr>
        <w:t>，</w:t>
      </w:r>
      <w:r w:rsidRPr="00C84443">
        <w:rPr>
          <w:rFonts w:hint="eastAsia"/>
        </w:rPr>
        <w:t>特别会影响青年人、移民、罗姆人、残疾人</w:t>
      </w:r>
      <w:r w:rsidR="00413A26">
        <w:rPr>
          <w:rFonts w:hint="eastAsia"/>
        </w:rPr>
        <w:t>，</w:t>
      </w:r>
      <w:r w:rsidRPr="00C84443">
        <w:rPr>
          <w:rFonts w:hint="eastAsia"/>
        </w:rPr>
        <w:t>会加重其《公约》的权利遭到侵犯的脆弱性</w:t>
      </w:r>
      <w:r w:rsidR="00413A26">
        <w:rPr>
          <w:rFonts w:hint="eastAsia"/>
        </w:rPr>
        <w:t>(</w:t>
      </w:r>
      <w:r w:rsidRPr="00C84443">
        <w:rPr>
          <w:rFonts w:hint="eastAsia"/>
        </w:rPr>
        <w:t>第二条</w:t>
      </w:r>
      <w:r w:rsidR="00413A26">
        <w:rPr>
          <w:rFonts w:hint="eastAsia"/>
        </w:rPr>
        <w:t>，</w:t>
      </w:r>
      <w:r w:rsidRPr="00C84443">
        <w:rPr>
          <w:rFonts w:hint="eastAsia"/>
        </w:rPr>
        <w:t>第</w:t>
      </w:r>
      <w:r w:rsidRPr="00C84443">
        <w:rPr>
          <w:rFonts w:hint="eastAsia"/>
        </w:rPr>
        <w:t>2</w:t>
      </w:r>
      <w:r w:rsidRPr="00C84443">
        <w:rPr>
          <w:rFonts w:hint="eastAsia"/>
        </w:rPr>
        <w:t>款和第六条</w:t>
      </w:r>
      <w:r w:rsidR="00413A26">
        <w:rPr>
          <w:rFonts w:hint="eastAsia"/>
        </w:rPr>
        <w:t>)</w:t>
      </w:r>
      <w:r w:rsidRPr="00C84443">
        <w:rPr>
          <w:rFonts w:hint="eastAsia"/>
        </w:rPr>
        <w:t>。</w:t>
      </w:r>
    </w:p>
    <w:p w:rsidR="00C84443" w:rsidRPr="00ED0A25" w:rsidRDefault="00C84443" w:rsidP="008101C3">
      <w:pPr>
        <w:pStyle w:val="SingleTxtGC"/>
        <w:rPr>
          <w:rFonts w:eastAsia="SimHei" w:hint="eastAsia"/>
        </w:rPr>
      </w:pPr>
      <w:r w:rsidRPr="00ED0A25">
        <w:rPr>
          <w:rFonts w:eastAsia="SimHei" w:hint="eastAsia"/>
        </w:rPr>
        <w:t>委员会建议缔约国加强实施其各项方案</w:t>
      </w:r>
      <w:r w:rsidR="00413A26">
        <w:rPr>
          <w:rFonts w:eastAsia="SimHei" w:hint="eastAsia"/>
        </w:rPr>
        <w:t>，</w:t>
      </w:r>
      <w:r w:rsidRPr="00ED0A25">
        <w:rPr>
          <w:rFonts w:eastAsia="SimHei" w:hint="eastAsia"/>
        </w:rPr>
        <w:t>通过有效的战略降低失业比例</w:t>
      </w:r>
      <w:r w:rsidR="00413A26">
        <w:rPr>
          <w:rFonts w:eastAsia="SimHei" w:hint="eastAsia"/>
        </w:rPr>
        <w:t>，</w:t>
      </w:r>
      <w:r w:rsidRPr="00ED0A25">
        <w:rPr>
          <w:rFonts w:eastAsia="SimHei" w:hint="eastAsia"/>
        </w:rPr>
        <w:t>不断地向前努力彻底实现工作权</w:t>
      </w:r>
      <w:r w:rsidR="00413A26">
        <w:rPr>
          <w:rFonts w:eastAsia="SimHei" w:hint="eastAsia"/>
        </w:rPr>
        <w:t>，</w:t>
      </w:r>
      <w:r w:rsidRPr="00ED0A25">
        <w:rPr>
          <w:rFonts w:eastAsia="SimHei" w:hint="eastAsia"/>
        </w:rPr>
        <w:t>避免在保护工人劳动权利方面的倒退情况。委员会建议</w:t>
      </w:r>
      <w:r w:rsidR="00413A26">
        <w:rPr>
          <w:rFonts w:eastAsia="SimHei" w:hint="eastAsia"/>
        </w:rPr>
        <w:t>，</w:t>
      </w:r>
      <w:r w:rsidRPr="00ED0A25">
        <w:rPr>
          <w:rFonts w:eastAsia="SimHei" w:hint="eastAsia"/>
        </w:rPr>
        <w:t>缔约国考虑处于不利地位与边缘化个人和群体的需求</w:t>
      </w:r>
      <w:r w:rsidR="00413A26">
        <w:rPr>
          <w:rFonts w:eastAsia="SimHei" w:hint="eastAsia"/>
        </w:rPr>
        <w:t>，</w:t>
      </w:r>
      <w:r w:rsidRPr="00ED0A25">
        <w:rPr>
          <w:rFonts w:eastAsia="SimHei" w:hint="eastAsia"/>
        </w:rPr>
        <w:t>作为优先事项继续着重于对长期失业人员进行高质量的职业培训。委员会进一步建议通过针对失业严重地区的就业战略和行动计划。在其下次定期报告中提交按</w:t>
      </w:r>
      <w:r w:rsidRPr="00ED0A25">
        <w:rPr>
          <w:rFonts w:eastAsia="SimHei"/>
        </w:rPr>
        <w:t>性别</w:t>
      </w:r>
      <w:r w:rsidRPr="00ED0A25">
        <w:rPr>
          <w:rFonts w:eastAsia="SimHei" w:hint="eastAsia"/>
        </w:rPr>
        <w:t>、</w:t>
      </w:r>
      <w:r w:rsidRPr="00ED0A25">
        <w:rPr>
          <w:rFonts w:eastAsia="SimHei"/>
        </w:rPr>
        <w:t>年龄</w:t>
      </w:r>
      <w:r w:rsidRPr="00ED0A25">
        <w:rPr>
          <w:rFonts w:eastAsia="SimHei" w:hint="eastAsia"/>
        </w:rPr>
        <w:t>、</w:t>
      </w:r>
      <w:r w:rsidRPr="00ED0A25">
        <w:rPr>
          <w:rFonts w:eastAsia="SimHei"/>
        </w:rPr>
        <w:t>国籍</w:t>
      </w:r>
      <w:r w:rsidRPr="00ED0A25">
        <w:rPr>
          <w:rFonts w:eastAsia="SimHei" w:hint="eastAsia"/>
        </w:rPr>
        <w:t>、</w:t>
      </w:r>
      <w:r w:rsidRPr="00ED0A25">
        <w:rPr>
          <w:rFonts w:eastAsia="SimHei"/>
        </w:rPr>
        <w:t>残疾</w:t>
      </w:r>
      <w:r w:rsidRPr="00ED0A25">
        <w:rPr>
          <w:rFonts w:eastAsia="SimHei" w:hint="eastAsia"/>
        </w:rPr>
        <w:t>的</w:t>
      </w:r>
      <w:r w:rsidRPr="00ED0A25">
        <w:rPr>
          <w:rFonts w:eastAsia="SimHei"/>
        </w:rPr>
        <w:t>城市</w:t>
      </w:r>
      <w:r w:rsidRPr="00ED0A25">
        <w:rPr>
          <w:rFonts w:eastAsia="SimHei" w:hint="eastAsia"/>
        </w:rPr>
        <w:t>与郊区</w:t>
      </w:r>
      <w:r w:rsidRPr="00ED0A25">
        <w:rPr>
          <w:rFonts w:eastAsia="SimHei"/>
        </w:rPr>
        <w:t>地区分列的</w:t>
      </w:r>
      <w:r w:rsidRPr="00ED0A25">
        <w:rPr>
          <w:rFonts w:eastAsia="SimHei" w:hint="eastAsia"/>
        </w:rPr>
        <w:t>总的年度</w:t>
      </w:r>
      <w:r w:rsidRPr="00ED0A25">
        <w:rPr>
          <w:rFonts w:eastAsia="SimHei"/>
        </w:rPr>
        <w:t>就业</w:t>
      </w:r>
      <w:r w:rsidRPr="00ED0A25">
        <w:rPr>
          <w:rFonts w:eastAsia="SimHei" w:hint="eastAsia"/>
        </w:rPr>
        <w:t>状况的年度统计数据表格。在这方面</w:t>
      </w:r>
      <w:r w:rsidR="00413A26">
        <w:rPr>
          <w:rFonts w:eastAsia="SimHei" w:hint="eastAsia"/>
        </w:rPr>
        <w:t>，</w:t>
      </w:r>
      <w:r w:rsidRPr="00ED0A25">
        <w:rPr>
          <w:rFonts w:eastAsia="SimHei" w:hint="eastAsia"/>
        </w:rPr>
        <w:t>委员会提请缔约国注意委员会关于工作权利的第</w:t>
      </w:r>
      <w:r w:rsidRPr="00ED0A25">
        <w:rPr>
          <w:rFonts w:eastAsia="SimHei" w:hint="eastAsia"/>
        </w:rPr>
        <w:t>18</w:t>
      </w:r>
      <w:r w:rsidRPr="00ED0A25">
        <w:rPr>
          <w:rFonts w:eastAsia="SimHei" w:hint="eastAsia"/>
        </w:rPr>
        <w:t>号</w:t>
      </w:r>
      <w:r w:rsidR="00413A26">
        <w:rPr>
          <w:rFonts w:eastAsia="SimHei" w:hint="eastAsia"/>
        </w:rPr>
        <w:t>(</w:t>
      </w:r>
      <w:r w:rsidRPr="00ED0A25">
        <w:rPr>
          <w:rFonts w:eastAsia="SimHei" w:hint="eastAsia"/>
        </w:rPr>
        <w:t>2005</w:t>
      </w:r>
      <w:r w:rsidR="00413A26">
        <w:rPr>
          <w:rFonts w:eastAsia="SimHei" w:hint="eastAsia"/>
        </w:rPr>
        <w:t>)</w:t>
      </w:r>
      <w:r w:rsidRPr="00ED0A25">
        <w:rPr>
          <w:rFonts w:eastAsia="SimHei" w:hint="eastAsia"/>
        </w:rPr>
        <w:t>一般性意见。委员会还提请缔约国注意委员会于</w:t>
      </w:r>
      <w:r w:rsidRPr="00ED0A25">
        <w:rPr>
          <w:rFonts w:eastAsia="SimHei" w:hint="eastAsia"/>
        </w:rPr>
        <w:t>2012</w:t>
      </w:r>
      <w:r w:rsidRPr="00ED0A25">
        <w:rPr>
          <w:rFonts w:eastAsia="SimHei" w:hint="eastAsia"/>
        </w:rPr>
        <w:t>年</w:t>
      </w:r>
      <w:r w:rsidRPr="00ED0A25">
        <w:rPr>
          <w:rFonts w:eastAsia="SimHei" w:hint="eastAsia"/>
        </w:rPr>
        <w:t>5</w:t>
      </w:r>
      <w:r w:rsidRPr="00ED0A25">
        <w:rPr>
          <w:rFonts w:eastAsia="SimHei" w:hint="eastAsia"/>
        </w:rPr>
        <w:t>月</w:t>
      </w:r>
      <w:r w:rsidRPr="00ED0A25">
        <w:rPr>
          <w:rFonts w:eastAsia="SimHei" w:hint="eastAsia"/>
        </w:rPr>
        <w:t>16</w:t>
      </w:r>
      <w:r w:rsidRPr="00ED0A25">
        <w:rPr>
          <w:rFonts w:eastAsia="SimHei" w:hint="eastAsia"/>
        </w:rPr>
        <w:t>日向缔约国发出的关于在经济和金融危机下的经济、社会和文化权利的信函。</w:t>
      </w:r>
    </w:p>
    <w:p w:rsidR="00C84443" w:rsidRPr="00413A26" w:rsidRDefault="00C84443" w:rsidP="008101C3">
      <w:pPr>
        <w:pStyle w:val="SingleTxtGC"/>
        <w:rPr>
          <w:rFonts w:hint="eastAsia"/>
          <w:spacing w:val="4"/>
        </w:rPr>
      </w:pPr>
      <w:r w:rsidRPr="00C84443">
        <w:rPr>
          <w:rFonts w:hint="eastAsia"/>
        </w:rPr>
        <w:t>1</w:t>
      </w:r>
      <w:r w:rsidR="00413A26">
        <w:rPr>
          <w:rFonts w:hint="eastAsia"/>
        </w:rPr>
        <w:t>2.</w:t>
      </w:r>
      <w:r w:rsidRPr="00C84443">
        <w:rPr>
          <w:rFonts w:hint="eastAsia"/>
        </w:rPr>
        <w:t xml:space="preserve">  </w:t>
      </w:r>
      <w:r w:rsidRPr="00413A26">
        <w:rPr>
          <w:rFonts w:hint="eastAsia"/>
          <w:spacing w:val="4"/>
        </w:rPr>
        <w:t>委员会关注缔约国内所规定的最低工资、失业福利和老年福利不足以满足生活费用</w:t>
      </w:r>
      <w:r w:rsidR="00413A26" w:rsidRPr="00413A26">
        <w:rPr>
          <w:rFonts w:hint="eastAsia"/>
          <w:spacing w:val="4"/>
        </w:rPr>
        <w:t>，</w:t>
      </w:r>
      <w:r w:rsidRPr="00413A26">
        <w:rPr>
          <w:rFonts w:hint="eastAsia"/>
          <w:spacing w:val="4"/>
        </w:rPr>
        <w:t>不能确保失业者及其家庭具有良好的生活标准</w:t>
      </w:r>
      <w:r w:rsidR="00413A26" w:rsidRPr="00413A26">
        <w:rPr>
          <w:rFonts w:hint="eastAsia"/>
          <w:spacing w:val="4"/>
        </w:rPr>
        <w:t>(</w:t>
      </w:r>
      <w:r w:rsidRPr="00413A26">
        <w:rPr>
          <w:rFonts w:hint="eastAsia"/>
          <w:spacing w:val="4"/>
        </w:rPr>
        <w:t>第七条和第九条</w:t>
      </w:r>
      <w:r w:rsidR="00413A26" w:rsidRPr="00413A26">
        <w:rPr>
          <w:rFonts w:hint="eastAsia"/>
          <w:spacing w:val="4"/>
        </w:rPr>
        <w:t>)</w:t>
      </w:r>
      <w:r w:rsidRPr="00413A26">
        <w:rPr>
          <w:rFonts w:hint="eastAsia"/>
          <w:spacing w:val="4"/>
        </w:rPr>
        <w:t>。</w:t>
      </w:r>
    </w:p>
    <w:p w:rsidR="00C84443" w:rsidRPr="00ED0A25" w:rsidRDefault="00C84443" w:rsidP="008101C3">
      <w:pPr>
        <w:pStyle w:val="SingleTxtGC"/>
        <w:rPr>
          <w:rFonts w:eastAsia="SimHei" w:hint="eastAsia"/>
        </w:rPr>
      </w:pPr>
      <w:r w:rsidRPr="00ED0A25">
        <w:rPr>
          <w:rFonts w:eastAsia="SimHei" w:hint="eastAsia"/>
        </w:rPr>
        <w:t>委员会建议缔约国制定有效的指数系统</w:t>
      </w:r>
      <w:r w:rsidR="00413A26">
        <w:rPr>
          <w:rFonts w:eastAsia="SimHei" w:hint="eastAsia"/>
        </w:rPr>
        <w:t>，</w:t>
      </w:r>
      <w:r w:rsidRPr="00ED0A25">
        <w:rPr>
          <w:rFonts w:eastAsia="SimHei" w:hint="eastAsia"/>
        </w:rPr>
        <w:t>定期根据生活消费调整最低工资、失业福利、老年人的养老金及其他社会援助</w:t>
      </w:r>
      <w:r w:rsidR="00413A26">
        <w:rPr>
          <w:rFonts w:eastAsia="SimHei" w:hint="eastAsia"/>
        </w:rPr>
        <w:t>，</w:t>
      </w:r>
      <w:r w:rsidRPr="00ED0A25">
        <w:rPr>
          <w:rFonts w:eastAsia="SimHei" w:hint="eastAsia"/>
        </w:rPr>
        <w:t>向接受者及其家庭提供良好的生活标准。</w:t>
      </w:r>
    </w:p>
    <w:p w:rsidR="00C84443" w:rsidRPr="00C84443" w:rsidRDefault="00C84443" w:rsidP="008101C3">
      <w:pPr>
        <w:pStyle w:val="SingleTxtGC"/>
        <w:rPr>
          <w:rFonts w:hint="eastAsia"/>
        </w:rPr>
      </w:pPr>
      <w:r w:rsidRPr="00C84443">
        <w:rPr>
          <w:rFonts w:hint="eastAsia"/>
        </w:rPr>
        <w:t>1</w:t>
      </w:r>
      <w:r w:rsidR="00413A26">
        <w:rPr>
          <w:rFonts w:hint="eastAsia"/>
        </w:rPr>
        <w:t>3.</w:t>
      </w:r>
      <w:r w:rsidRPr="00C84443">
        <w:rPr>
          <w:rFonts w:hint="eastAsia"/>
        </w:rPr>
        <w:t xml:space="preserve">  </w:t>
      </w:r>
      <w:r w:rsidRPr="00C84443">
        <w:rPr>
          <w:rFonts w:hint="eastAsia"/>
        </w:rPr>
        <w:t>委员会关注适用于包括管理人员在内的某些公务人员享有罢工权利的限制</w:t>
      </w:r>
      <w:r w:rsidR="00413A26">
        <w:rPr>
          <w:rFonts w:hint="eastAsia"/>
        </w:rPr>
        <w:t>(</w:t>
      </w:r>
      <w:r w:rsidRPr="00C84443">
        <w:rPr>
          <w:rFonts w:hint="eastAsia"/>
        </w:rPr>
        <w:t>第八条</w:t>
      </w:r>
      <w:r w:rsidR="00413A26">
        <w:rPr>
          <w:rFonts w:hint="eastAsia"/>
        </w:rPr>
        <w:t>)</w:t>
      </w:r>
      <w:r w:rsidRPr="00C84443">
        <w:rPr>
          <w:rFonts w:hint="eastAsia"/>
        </w:rPr>
        <w:t>。</w:t>
      </w:r>
    </w:p>
    <w:p w:rsidR="00C84443" w:rsidRPr="00ED0A25" w:rsidRDefault="00C84443" w:rsidP="00C84443">
      <w:pPr>
        <w:pStyle w:val="SingleTxtGC"/>
        <w:rPr>
          <w:rFonts w:eastAsia="SimHei" w:hint="eastAsia"/>
        </w:rPr>
      </w:pPr>
      <w:r w:rsidRPr="00ED0A25">
        <w:rPr>
          <w:rFonts w:eastAsia="SimHei" w:hint="eastAsia"/>
        </w:rPr>
        <w:t>委员会建议缔约国修订其立法</w:t>
      </w:r>
      <w:r w:rsidR="00413A26">
        <w:rPr>
          <w:rFonts w:eastAsia="SimHei" w:hint="eastAsia"/>
        </w:rPr>
        <w:t>，</w:t>
      </w:r>
      <w:r w:rsidRPr="00ED0A25">
        <w:rPr>
          <w:rFonts w:eastAsia="SimHei" w:hint="eastAsia"/>
        </w:rPr>
        <w:t>给予包括管理人员在内的所有公务人员罢工权利。</w:t>
      </w:r>
    </w:p>
    <w:p w:rsidR="00C84443" w:rsidRPr="00C84443" w:rsidRDefault="00C84443" w:rsidP="00C84443">
      <w:pPr>
        <w:pStyle w:val="SingleTxtGC"/>
        <w:rPr>
          <w:rFonts w:hint="eastAsia"/>
        </w:rPr>
      </w:pPr>
      <w:r w:rsidRPr="00C84443">
        <w:rPr>
          <w:rFonts w:hint="eastAsia"/>
        </w:rPr>
        <w:t>1</w:t>
      </w:r>
      <w:r w:rsidR="00413A26">
        <w:rPr>
          <w:rFonts w:hint="eastAsia"/>
        </w:rPr>
        <w:t>4.</w:t>
      </w:r>
      <w:r w:rsidRPr="00C84443">
        <w:rPr>
          <w:rFonts w:hint="eastAsia"/>
        </w:rPr>
        <w:t xml:space="preserve">  </w:t>
      </w:r>
      <w:r w:rsidRPr="00C84443">
        <w:rPr>
          <w:rFonts w:hint="eastAsia"/>
        </w:rPr>
        <w:t>委员会对以下问题表示关注</w:t>
      </w:r>
      <w:r w:rsidR="00413A26">
        <w:rPr>
          <w:rFonts w:hint="eastAsia"/>
        </w:rPr>
        <w:t>：</w:t>
      </w:r>
      <w:r w:rsidRPr="00C84443">
        <w:rPr>
          <w:rFonts w:hint="eastAsia"/>
        </w:rPr>
        <w:t>现有的关于机构内的残疾儿童的计划与战略的影响削弱</w:t>
      </w:r>
      <w:r w:rsidR="00413A26">
        <w:rPr>
          <w:rFonts w:hint="eastAsia"/>
        </w:rPr>
        <w:t>，</w:t>
      </w:r>
      <w:r w:rsidRPr="00C84443">
        <w:rPr>
          <w:rFonts w:hint="eastAsia"/>
        </w:rPr>
        <w:t>对即将离开机构照料者准备融入社会的服务不够。委员会还关注对于没有家庭即将离开机构照料的儿童没有规定明确的法律地位</w:t>
      </w:r>
      <w:r w:rsidR="00413A26">
        <w:rPr>
          <w:rFonts w:hint="eastAsia"/>
        </w:rPr>
        <w:t>，</w:t>
      </w:r>
      <w:r w:rsidRPr="00C84443">
        <w:rPr>
          <w:rFonts w:hint="eastAsia"/>
        </w:rPr>
        <w:t>没有提供可获得的替代方式</w:t>
      </w:r>
      <w:r w:rsidR="00413A26">
        <w:rPr>
          <w:rFonts w:hint="eastAsia"/>
        </w:rPr>
        <w:t>(</w:t>
      </w:r>
      <w:r w:rsidRPr="00C84443">
        <w:rPr>
          <w:rFonts w:hint="eastAsia"/>
        </w:rPr>
        <w:t>第十条</w:t>
      </w:r>
      <w:r w:rsidR="00413A26">
        <w:rPr>
          <w:rFonts w:hint="eastAsia"/>
        </w:rPr>
        <w:t>)</w:t>
      </w:r>
      <w:r w:rsidRPr="00C84443">
        <w:rPr>
          <w:rFonts w:hint="eastAsia"/>
        </w:rPr>
        <w:t>。</w:t>
      </w:r>
    </w:p>
    <w:p w:rsidR="00C84443" w:rsidRPr="00ED0A25" w:rsidRDefault="00C84443" w:rsidP="00C84443">
      <w:pPr>
        <w:pStyle w:val="SingleTxtGC"/>
        <w:rPr>
          <w:rFonts w:eastAsia="SimHei" w:hint="eastAsia"/>
        </w:rPr>
      </w:pPr>
      <w:r w:rsidRPr="00ED0A25">
        <w:rPr>
          <w:rFonts w:eastAsia="SimHei" w:hint="eastAsia"/>
        </w:rPr>
        <w:t>委员会建议缔约国确保彻底实施儿童寄宿照料制度的改革</w:t>
      </w:r>
      <w:r w:rsidR="00413A26">
        <w:rPr>
          <w:rFonts w:eastAsia="SimHei" w:hint="eastAsia"/>
        </w:rPr>
        <w:t>，</w:t>
      </w:r>
      <w:r w:rsidRPr="00ED0A25">
        <w:rPr>
          <w:rFonts w:eastAsia="SimHei" w:hint="eastAsia"/>
        </w:rPr>
        <w:t>重点放在融入。委员会建议缔约国澄清离开机构照料的无家庭儿童的法律地位</w:t>
      </w:r>
      <w:r w:rsidR="00413A26">
        <w:rPr>
          <w:rFonts w:eastAsia="SimHei" w:hint="eastAsia"/>
        </w:rPr>
        <w:t>，</w:t>
      </w:r>
      <w:r w:rsidRPr="00ED0A25">
        <w:rPr>
          <w:rFonts w:eastAsia="SimHei" w:hint="eastAsia"/>
        </w:rPr>
        <w:t>并向他们提供良好的家庭替代和家庭支持服务</w:t>
      </w:r>
      <w:r w:rsidR="00413A26">
        <w:rPr>
          <w:rFonts w:eastAsia="SimHei" w:hint="eastAsia"/>
        </w:rPr>
        <w:t>，</w:t>
      </w:r>
      <w:r w:rsidRPr="00ED0A25">
        <w:rPr>
          <w:rFonts w:eastAsia="SimHei" w:hint="eastAsia"/>
        </w:rPr>
        <w:t>以及基于社区的服务。在这方面</w:t>
      </w:r>
      <w:r w:rsidR="00413A26">
        <w:rPr>
          <w:rFonts w:eastAsia="SimHei" w:hint="eastAsia"/>
        </w:rPr>
        <w:t>，</w:t>
      </w:r>
      <w:r w:rsidRPr="00ED0A25">
        <w:rPr>
          <w:rFonts w:eastAsia="SimHei" w:hint="eastAsia"/>
        </w:rPr>
        <w:t>委员会请缔约国参照大会第</w:t>
      </w:r>
      <w:r w:rsidRPr="00ED0A25">
        <w:rPr>
          <w:rFonts w:eastAsia="SimHei" w:hint="eastAsia"/>
        </w:rPr>
        <w:t>64</w:t>
      </w:r>
      <w:r w:rsidR="00413A26">
        <w:rPr>
          <w:rFonts w:eastAsia="SimHei" w:hint="eastAsia"/>
        </w:rPr>
        <w:t>/</w:t>
      </w:r>
      <w:r w:rsidRPr="00ED0A25">
        <w:rPr>
          <w:rFonts w:eastAsia="SimHei" w:hint="eastAsia"/>
        </w:rPr>
        <w:t>14</w:t>
      </w:r>
      <w:r w:rsidR="00204401">
        <w:rPr>
          <w:rFonts w:eastAsia="SimHei" w:hint="eastAsia"/>
        </w:rPr>
        <w:t>2</w:t>
      </w:r>
      <w:r w:rsidRPr="00ED0A25">
        <w:rPr>
          <w:rFonts w:eastAsia="SimHei" w:hint="eastAsia"/>
        </w:rPr>
        <w:t>号决议附件《儿童替代照料准则》</w:t>
      </w:r>
      <w:r w:rsidR="00413A26">
        <w:rPr>
          <w:rFonts w:eastAsia="SimHei" w:hint="eastAsia"/>
        </w:rPr>
        <w:t>，</w:t>
      </w:r>
      <w:r w:rsidRPr="00ED0A25">
        <w:rPr>
          <w:rFonts w:eastAsia="SimHei" w:hint="eastAsia"/>
        </w:rPr>
        <w:t>并请缔约国在其下次定期报告中纳入有关离开机构照料的儿童的融入进展情况</w:t>
      </w:r>
      <w:r w:rsidR="00413A26">
        <w:rPr>
          <w:rFonts w:eastAsia="SimHei" w:hint="eastAsia"/>
        </w:rPr>
        <w:t>，</w:t>
      </w:r>
      <w:r w:rsidRPr="00ED0A25">
        <w:rPr>
          <w:rFonts w:eastAsia="SimHei" w:hint="eastAsia"/>
        </w:rPr>
        <w:t>提供按照性别、年龄、家庭地位和残疾情况分类的数据。</w:t>
      </w:r>
    </w:p>
    <w:p w:rsidR="00C84443" w:rsidRPr="00C84443" w:rsidRDefault="00C84443" w:rsidP="00C84443">
      <w:pPr>
        <w:pStyle w:val="SingleTxtGC"/>
        <w:rPr>
          <w:rFonts w:hint="eastAsia"/>
        </w:rPr>
      </w:pPr>
      <w:r w:rsidRPr="00C84443">
        <w:rPr>
          <w:rFonts w:hint="eastAsia"/>
        </w:rPr>
        <w:t>1</w:t>
      </w:r>
      <w:r w:rsidR="00413A26">
        <w:rPr>
          <w:rFonts w:hint="eastAsia"/>
        </w:rPr>
        <w:t>5.</w:t>
      </w:r>
      <w:r w:rsidRPr="00C84443">
        <w:rPr>
          <w:rFonts w:hint="eastAsia"/>
        </w:rPr>
        <w:t xml:space="preserve">  </w:t>
      </w:r>
      <w:r w:rsidRPr="00C84443">
        <w:rPr>
          <w:rFonts w:hint="eastAsia"/>
        </w:rPr>
        <w:t>委员会关注长期存在严重程度的家庭暴力</w:t>
      </w:r>
      <w:r w:rsidR="00413A26">
        <w:rPr>
          <w:rFonts w:hint="eastAsia"/>
        </w:rPr>
        <w:t>，</w:t>
      </w:r>
      <w:r w:rsidRPr="00C84443">
        <w:rPr>
          <w:rFonts w:hint="eastAsia"/>
        </w:rPr>
        <w:t>特别存在对妇女施加暴力的现象。委员会还感到遗憾的是根据刑事法律</w:t>
      </w:r>
      <w:r w:rsidR="00413A26">
        <w:rPr>
          <w:rFonts w:hint="eastAsia"/>
        </w:rPr>
        <w:t>，</w:t>
      </w:r>
      <w:r w:rsidRPr="00C84443">
        <w:rPr>
          <w:rFonts w:hint="eastAsia"/>
        </w:rPr>
        <w:t>家庭暴力仍是不构成应予以惩治的行为</w:t>
      </w:r>
      <w:r w:rsidR="00413A26">
        <w:rPr>
          <w:rFonts w:hint="eastAsia"/>
        </w:rPr>
        <w:t>，</w:t>
      </w:r>
      <w:r w:rsidRPr="00C84443">
        <w:rPr>
          <w:rFonts w:hint="eastAsia"/>
        </w:rPr>
        <w:t>仅向主管当局举报了极有限的一部分案情</w:t>
      </w:r>
      <w:r w:rsidR="00413A26">
        <w:rPr>
          <w:rFonts w:hint="eastAsia"/>
        </w:rPr>
        <w:t>，</w:t>
      </w:r>
      <w:r w:rsidRPr="00C84443">
        <w:rPr>
          <w:rFonts w:hint="eastAsia"/>
        </w:rPr>
        <w:t>要求主管当局调查与惩办</w:t>
      </w:r>
      <w:r w:rsidR="00413A26">
        <w:rPr>
          <w:rFonts w:hint="eastAsia"/>
        </w:rPr>
        <w:t>(</w:t>
      </w:r>
      <w:r w:rsidRPr="00C84443">
        <w:rPr>
          <w:rFonts w:hint="eastAsia"/>
        </w:rPr>
        <w:t>第十条</w:t>
      </w:r>
      <w:r w:rsidR="00413A26">
        <w:rPr>
          <w:rFonts w:hint="eastAsia"/>
        </w:rPr>
        <w:t>)</w:t>
      </w:r>
      <w:r w:rsidRPr="00C84443">
        <w:rPr>
          <w:rFonts w:hint="eastAsia"/>
        </w:rPr>
        <w:t>。</w:t>
      </w:r>
    </w:p>
    <w:p w:rsidR="00C84443" w:rsidRPr="00ED0A25" w:rsidRDefault="00C84443" w:rsidP="00C84443">
      <w:pPr>
        <w:pStyle w:val="SingleTxtGC"/>
        <w:rPr>
          <w:rFonts w:eastAsia="SimHei" w:hint="eastAsia"/>
        </w:rPr>
      </w:pPr>
      <w:r w:rsidRPr="00ED0A25">
        <w:rPr>
          <w:rFonts w:eastAsia="SimHei" w:hint="eastAsia"/>
        </w:rPr>
        <w:t>委员会建议缔约国在其《刑法典》内明确将所有形式的家庭暴力以罪论处。委员会建议缔约国开展大力度的提高认识的运动</w:t>
      </w:r>
      <w:r w:rsidR="00413A26">
        <w:rPr>
          <w:rFonts w:eastAsia="SimHei" w:hint="eastAsia"/>
        </w:rPr>
        <w:t>，</w:t>
      </w:r>
      <w:r w:rsidRPr="00ED0A25">
        <w:rPr>
          <w:rFonts w:eastAsia="SimHei" w:hint="eastAsia"/>
        </w:rPr>
        <w:t>使民众认识到家庭暴力的有害影响</w:t>
      </w:r>
      <w:r w:rsidR="00413A26">
        <w:rPr>
          <w:rFonts w:eastAsia="SimHei" w:hint="eastAsia"/>
        </w:rPr>
        <w:t>，</w:t>
      </w:r>
      <w:r w:rsidRPr="00ED0A25">
        <w:rPr>
          <w:rFonts w:eastAsia="SimHei" w:hint="eastAsia"/>
        </w:rPr>
        <w:t>并确保系统地培训地方当局、执法人员和警官</w:t>
      </w:r>
      <w:r w:rsidR="00413A26">
        <w:rPr>
          <w:rFonts w:eastAsia="SimHei" w:hint="eastAsia"/>
        </w:rPr>
        <w:t>，</w:t>
      </w:r>
      <w:r w:rsidRPr="00ED0A25">
        <w:rPr>
          <w:rFonts w:eastAsia="SimHei" w:hint="eastAsia"/>
        </w:rPr>
        <w:t>社会工作者和医务人员</w:t>
      </w:r>
      <w:r w:rsidR="00413A26">
        <w:rPr>
          <w:rFonts w:eastAsia="SimHei" w:hint="eastAsia"/>
        </w:rPr>
        <w:t>，</w:t>
      </w:r>
      <w:r w:rsidRPr="00ED0A25">
        <w:rPr>
          <w:rFonts w:eastAsia="SimHei" w:hint="eastAsia"/>
        </w:rPr>
        <w:t>使他们掌握如何侦探和适当地劝导家庭暴力受害者</w:t>
      </w:r>
      <w:r w:rsidR="00413A26">
        <w:rPr>
          <w:rFonts w:eastAsia="SimHei" w:hint="eastAsia"/>
        </w:rPr>
        <w:t>，</w:t>
      </w:r>
      <w:r w:rsidRPr="00ED0A25">
        <w:rPr>
          <w:rFonts w:eastAsia="SimHei" w:hint="eastAsia"/>
        </w:rPr>
        <w:t>特别是暴力侵犯妇女的受害者。委员会还建议缔约国采取必要措施确保举报、刑事调查、起诉和制裁所有家庭暴力案件。</w:t>
      </w:r>
    </w:p>
    <w:p w:rsidR="00C84443" w:rsidRPr="00C84443" w:rsidRDefault="00C84443" w:rsidP="00C84443">
      <w:pPr>
        <w:pStyle w:val="SingleTxtGC"/>
        <w:rPr>
          <w:rFonts w:hint="eastAsia"/>
        </w:rPr>
      </w:pPr>
      <w:r w:rsidRPr="00C84443">
        <w:rPr>
          <w:rFonts w:hint="eastAsia"/>
        </w:rPr>
        <w:t>1</w:t>
      </w:r>
      <w:r w:rsidR="00413A26">
        <w:rPr>
          <w:rFonts w:hint="eastAsia"/>
        </w:rPr>
        <w:t>6.</w:t>
      </w:r>
      <w:r w:rsidRPr="00C84443">
        <w:rPr>
          <w:rFonts w:hint="eastAsia"/>
        </w:rPr>
        <w:t xml:space="preserve">  </w:t>
      </w:r>
      <w:r w:rsidRPr="00C84443">
        <w:rPr>
          <w:rFonts w:hint="eastAsia"/>
        </w:rPr>
        <w:t>尽管国家打击人口贩运委员会采取了行动</w:t>
      </w:r>
      <w:r w:rsidR="00413A26">
        <w:rPr>
          <w:rFonts w:hint="eastAsia"/>
        </w:rPr>
        <w:t>，</w:t>
      </w:r>
      <w:r w:rsidRPr="00C84443">
        <w:rPr>
          <w:rFonts w:hint="eastAsia"/>
        </w:rPr>
        <w:t>并且实施了《防范和打击人口贩运和保护受害者全国方案》</w:t>
      </w:r>
      <w:r w:rsidR="00413A26">
        <w:rPr>
          <w:rFonts w:hint="eastAsia"/>
        </w:rPr>
        <w:t>，</w:t>
      </w:r>
      <w:r w:rsidRPr="00C84443">
        <w:rPr>
          <w:rFonts w:hint="eastAsia"/>
        </w:rPr>
        <w:t>但缔约国内的人口贩运现象有增无减</w:t>
      </w:r>
      <w:r w:rsidR="00413A26">
        <w:rPr>
          <w:rFonts w:hint="eastAsia"/>
        </w:rPr>
        <w:t>(</w:t>
      </w:r>
      <w:r w:rsidRPr="00C84443">
        <w:rPr>
          <w:rFonts w:hint="eastAsia"/>
        </w:rPr>
        <w:t>第十条</w:t>
      </w:r>
      <w:r w:rsidR="00413A26">
        <w:rPr>
          <w:rFonts w:hint="eastAsia"/>
        </w:rPr>
        <w:t>)</w:t>
      </w:r>
      <w:r w:rsidRPr="00C84443">
        <w:rPr>
          <w:rFonts w:hint="eastAsia"/>
        </w:rPr>
        <w:t>。</w:t>
      </w:r>
    </w:p>
    <w:p w:rsidR="00C84443" w:rsidRPr="00ED0A25" w:rsidRDefault="00C84443" w:rsidP="000C2511">
      <w:pPr>
        <w:pStyle w:val="SingleTxtGC"/>
        <w:rPr>
          <w:rFonts w:eastAsia="SimHei" w:hint="eastAsia"/>
        </w:rPr>
      </w:pPr>
      <w:r w:rsidRPr="00ED0A25">
        <w:rPr>
          <w:rFonts w:eastAsia="SimHei" w:hint="eastAsia"/>
        </w:rPr>
        <w:t>委员会建议缔约国继续努力提高认识</w:t>
      </w:r>
      <w:r w:rsidR="00413A26">
        <w:rPr>
          <w:rFonts w:eastAsia="SimHei" w:hint="eastAsia"/>
        </w:rPr>
        <w:t>，</w:t>
      </w:r>
      <w:r w:rsidRPr="00ED0A25">
        <w:rPr>
          <w:rFonts w:eastAsia="SimHei" w:hint="eastAsia"/>
        </w:rPr>
        <w:t>与邻国进行合作</w:t>
      </w:r>
      <w:r w:rsidR="00413A26">
        <w:rPr>
          <w:rFonts w:eastAsia="SimHei" w:hint="eastAsia"/>
        </w:rPr>
        <w:t>，</w:t>
      </w:r>
      <w:r w:rsidRPr="00ED0A25">
        <w:rPr>
          <w:rFonts w:eastAsia="SimHei" w:hint="eastAsia"/>
        </w:rPr>
        <w:t>制定有效方案</w:t>
      </w:r>
      <w:r w:rsidR="00413A26">
        <w:rPr>
          <w:rFonts w:eastAsia="SimHei" w:hint="eastAsia"/>
        </w:rPr>
        <w:t>，</w:t>
      </w:r>
      <w:r w:rsidRPr="00ED0A25">
        <w:rPr>
          <w:rFonts w:eastAsia="SimHei" w:hint="eastAsia"/>
        </w:rPr>
        <w:t>打击人口贩运和性剥削妇女与儿童的各个方面</w:t>
      </w:r>
      <w:r w:rsidR="00413A26">
        <w:rPr>
          <w:rFonts w:eastAsia="SimHei" w:hint="eastAsia"/>
        </w:rPr>
        <w:t>，</w:t>
      </w:r>
      <w:r w:rsidRPr="00ED0A25">
        <w:rPr>
          <w:rFonts w:eastAsia="SimHei" w:hint="eastAsia"/>
        </w:rPr>
        <w:t>杜绝人口贩运现象。缔约国应确保起诉所有对人口贩运负有责任者</w:t>
      </w:r>
      <w:r w:rsidR="00413A26">
        <w:rPr>
          <w:rFonts w:eastAsia="SimHei" w:hint="eastAsia"/>
        </w:rPr>
        <w:t>，</w:t>
      </w:r>
      <w:r w:rsidRPr="00ED0A25">
        <w:rPr>
          <w:rFonts w:eastAsia="SimHei" w:hint="eastAsia"/>
        </w:rPr>
        <w:t>量刑惩办</w:t>
      </w:r>
      <w:r w:rsidR="00413A26">
        <w:rPr>
          <w:rFonts w:eastAsia="SimHei" w:hint="eastAsia"/>
        </w:rPr>
        <w:t>，</w:t>
      </w:r>
      <w:r w:rsidRPr="00ED0A25">
        <w:rPr>
          <w:rFonts w:eastAsia="SimHei" w:hint="eastAsia"/>
        </w:rPr>
        <w:t>并确保人口贩运的受害者得到康复服务。</w:t>
      </w:r>
    </w:p>
    <w:p w:rsidR="00C84443" w:rsidRPr="00C84443" w:rsidRDefault="00C84443" w:rsidP="00C84443">
      <w:pPr>
        <w:pStyle w:val="SingleTxtGC"/>
        <w:rPr>
          <w:rFonts w:hint="eastAsia"/>
        </w:rPr>
      </w:pPr>
      <w:r w:rsidRPr="00C84443">
        <w:rPr>
          <w:rFonts w:hint="eastAsia"/>
        </w:rPr>
        <w:t>1</w:t>
      </w:r>
      <w:r w:rsidR="00413A26">
        <w:rPr>
          <w:rFonts w:hint="eastAsia"/>
        </w:rPr>
        <w:t>7.</w:t>
      </w:r>
      <w:r w:rsidRPr="00C84443">
        <w:rPr>
          <w:rFonts w:hint="eastAsia"/>
        </w:rPr>
        <w:t xml:space="preserve">  </w:t>
      </w:r>
      <w:r w:rsidRPr="00C84443">
        <w:rPr>
          <w:rFonts w:hint="eastAsia"/>
        </w:rPr>
        <w:t>委员会关注事实联姻的夫妻以及由此类出生的儿童的地位得不到法律管保。委员会还关注法律不承认同性恋夫妻</w:t>
      </w:r>
      <w:r w:rsidR="00413A26">
        <w:rPr>
          <w:rFonts w:hint="eastAsia"/>
        </w:rPr>
        <w:t>，</w:t>
      </w:r>
      <w:r w:rsidRPr="00C84443">
        <w:rPr>
          <w:rFonts w:hint="eastAsia"/>
        </w:rPr>
        <w:t>没有法律框架保护此类夫妻的权利</w:t>
      </w:r>
      <w:r w:rsidR="00413A26">
        <w:rPr>
          <w:rFonts w:hint="eastAsia"/>
        </w:rPr>
        <w:t>(</w:t>
      </w:r>
      <w:r w:rsidRPr="00C84443">
        <w:rPr>
          <w:rFonts w:hint="eastAsia"/>
        </w:rPr>
        <w:t>第二条和第十条</w:t>
      </w:r>
      <w:r w:rsidR="00413A26">
        <w:rPr>
          <w:rFonts w:hint="eastAsia"/>
        </w:rPr>
        <w:t>)</w:t>
      </w:r>
      <w:r w:rsidRPr="00C84443">
        <w:rPr>
          <w:rFonts w:hint="eastAsia"/>
        </w:rPr>
        <w:t>。</w:t>
      </w:r>
    </w:p>
    <w:p w:rsidR="00C84443" w:rsidRPr="00ED0A25" w:rsidRDefault="00C84443" w:rsidP="00C84443">
      <w:pPr>
        <w:pStyle w:val="SingleTxtGC"/>
        <w:rPr>
          <w:rFonts w:eastAsia="SimHei" w:hint="eastAsia"/>
        </w:rPr>
      </w:pPr>
      <w:r w:rsidRPr="00ED0A25">
        <w:rPr>
          <w:rFonts w:eastAsia="SimHei" w:hint="eastAsia"/>
        </w:rPr>
        <w:t>委员会建议缔约国全面审查立法</w:t>
      </w:r>
      <w:r w:rsidR="00413A26">
        <w:rPr>
          <w:rFonts w:eastAsia="SimHei" w:hint="eastAsia"/>
        </w:rPr>
        <w:t>，</w:t>
      </w:r>
      <w:r w:rsidRPr="00ED0A25">
        <w:rPr>
          <w:rFonts w:eastAsia="SimHei" w:hint="eastAsia"/>
        </w:rPr>
        <w:t>确保事实和正式联姻在法律上享有平等</w:t>
      </w:r>
      <w:r w:rsidR="00413A26">
        <w:rPr>
          <w:rFonts w:eastAsia="SimHei" w:hint="eastAsia"/>
        </w:rPr>
        <w:t>，</w:t>
      </w:r>
      <w:r w:rsidRPr="00ED0A25">
        <w:rPr>
          <w:rFonts w:eastAsia="SimHei" w:hint="eastAsia"/>
        </w:rPr>
        <w:t>依法承认同性夫妻</w:t>
      </w:r>
      <w:r w:rsidR="00413A26">
        <w:rPr>
          <w:rFonts w:eastAsia="SimHei" w:hint="eastAsia"/>
        </w:rPr>
        <w:t>，</w:t>
      </w:r>
      <w:r w:rsidRPr="00ED0A25">
        <w:rPr>
          <w:rFonts w:eastAsia="SimHei" w:hint="eastAsia"/>
        </w:rPr>
        <w:t>规范此类关系的经济影响</w:t>
      </w:r>
      <w:r w:rsidR="00413A26">
        <w:rPr>
          <w:rFonts w:eastAsia="SimHei" w:hint="eastAsia"/>
        </w:rPr>
        <w:t>，</w:t>
      </w:r>
      <w:r w:rsidRPr="00ED0A25">
        <w:rPr>
          <w:rFonts w:eastAsia="SimHei" w:hint="eastAsia"/>
        </w:rPr>
        <w:t>保障充分保护婚外生儿童的权利。</w:t>
      </w:r>
    </w:p>
    <w:p w:rsidR="00C84443" w:rsidRPr="00C84443" w:rsidRDefault="00C84443" w:rsidP="008101C3">
      <w:pPr>
        <w:pStyle w:val="SingleTxtGC"/>
        <w:rPr>
          <w:rFonts w:hint="eastAsia"/>
        </w:rPr>
      </w:pPr>
      <w:r w:rsidRPr="00C84443">
        <w:rPr>
          <w:rFonts w:hint="eastAsia"/>
        </w:rPr>
        <w:t>1</w:t>
      </w:r>
      <w:r w:rsidR="00413A26">
        <w:rPr>
          <w:rFonts w:hint="eastAsia"/>
        </w:rPr>
        <w:t>8.</w:t>
      </w:r>
      <w:r w:rsidRPr="00C84443">
        <w:rPr>
          <w:rFonts w:hint="eastAsia"/>
        </w:rPr>
        <w:t xml:space="preserve">  </w:t>
      </w:r>
      <w:r w:rsidRPr="00C84443">
        <w:rPr>
          <w:rFonts w:hint="eastAsia"/>
        </w:rPr>
        <w:t>委员会关注</w:t>
      </w:r>
      <w:r w:rsidR="00413A26">
        <w:rPr>
          <w:rFonts w:hint="eastAsia"/>
        </w:rPr>
        <w:t>，</w:t>
      </w:r>
      <w:r w:rsidRPr="00C84443">
        <w:rPr>
          <w:rFonts w:hint="eastAsia"/>
        </w:rPr>
        <w:t>绝大多</w:t>
      </w:r>
      <w:r w:rsidRPr="00413A26">
        <w:rPr>
          <w:rFonts w:hint="eastAsia"/>
        </w:rPr>
        <w:t>数人口仍然生活在贫困线之下</w:t>
      </w:r>
      <w:r w:rsidR="00413A26" w:rsidRPr="00413A26">
        <w:rPr>
          <w:rFonts w:hint="eastAsia"/>
        </w:rPr>
        <w:t>，</w:t>
      </w:r>
      <w:r w:rsidRPr="00413A26">
        <w:rPr>
          <w:rFonts w:hint="eastAsia"/>
        </w:rPr>
        <w:t>特别是包括罗姆人在内</w:t>
      </w:r>
      <w:r w:rsidRPr="00FF4334">
        <w:rPr>
          <w:rFonts w:hint="eastAsia"/>
        </w:rPr>
        <w:t>的人口中最为弱势和边缘群体。委员会进一步关注这方面的区域差异</w:t>
      </w:r>
      <w:r w:rsidR="00413A26" w:rsidRPr="00FF4334">
        <w:rPr>
          <w:rFonts w:hint="eastAsia"/>
        </w:rPr>
        <w:t>(</w:t>
      </w:r>
      <w:r w:rsidRPr="00FF4334">
        <w:rPr>
          <w:rFonts w:hint="eastAsia"/>
        </w:rPr>
        <w:t>第十</w:t>
      </w:r>
      <w:r w:rsidR="00FF4334" w:rsidRPr="00FF4334">
        <w:rPr>
          <w:rFonts w:hint="eastAsia"/>
        </w:rPr>
        <w:t>一</w:t>
      </w:r>
      <w:r w:rsidRPr="00C84443">
        <w:rPr>
          <w:rFonts w:hint="eastAsia"/>
        </w:rPr>
        <w:t>条</w:t>
      </w:r>
      <w:r w:rsidR="00413A26">
        <w:rPr>
          <w:rFonts w:hint="eastAsia"/>
        </w:rPr>
        <w:t>)</w:t>
      </w:r>
      <w:r w:rsidRPr="00C84443">
        <w:rPr>
          <w:rFonts w:hint="eastAsia"/>
        </w:rPr>
        <w:t>。</w:t>
      </w:r>
    </w:p>
    <w:p w:rsidR="00C84443" w:rsidRPr="00ED0A25" w:rsidRDefault="00C84443" w:rsidP="008101C3">
      <w:pPr>
        <w:pStyle w:val="SingleTxtGC"/>
        <w:rPr>
          <w:rFonts w:eastAsia="SimHei" w:hint="eastAsia"/>
        </w:rPr>
      </w:pPr>
      <w:r w:rsidRPr="00ED0A25">
        <w:rPr>
          <w:rFonts w:eastAsia="SimHei" w:hint="eastAsia"/>
        </w:rPr>
        <w:t>委员会强烈促进缔约国加紧努力</w:t>
      </w:r>
      <w:r w:rsidR="00413A26">
        <w:rPr>
          <w:rFonts w:eastAsia="SimHei" w:hint="eastAsia"/>
        </w:rPr>
        <w:t>，</w:t>
      </w:r>
      <w:r w:rsidRPr="00ED0A25">
        <w:rPr>
          <w:rFonts w:eastAsia="SimHei" w:hint="eastAsia"/>
        </w:rPr>
        <w:t>特别在其最为弱势和边缘化的人口成员中</w:t>
      </w:r>
      <w:r w:rsidR="00413A26">
        <w:rPr>
          <w:rFonts w:eastAsia="SimHei" w:hint="eastAsia"/>
        </w:rPr>
        <w:t>，</w:t>
      </w:r>
      <w:r w:rsidRPr="00ED0A25">
        <w:rPr>
          <w:rFonts w:eastAsia="SimHei" w:hint="eastAsia"/>
        </w:rPr>
        <w:t>包括罗姆人在内</w:t>
      </w:r>
      <w:r w:rsidR="00413A26">
        <w:rPr>
          <w:rFonts w:eastAsia="SimHei" w:hint="eastAsia"/>
        </w:rPr>
        <w:t>，</w:t>
      </w:r>
      <w:r w:rsidRPr="00ED0A25">
        <w:rPr>
          <w:rFonts w:eastAsia="SimHei" w:hint="eastAsia"/>
        </w:rPr>
        <w:t>消除贫困</w:t>
      </w:r>
      <w:r w:rsidR="00413A26">
        <w:rPr>
          <w:rFonts w:eastAsia="SimHei" w:hint="eastAsia"/>
        </w:rPr>
        <w:t>，</w:t>
      </w:r>
      <w:r w:rsidRPr="00ED0A25">
        <w:rPr>
          <w:rFonts w:eastAsia="SimHei" w:hint="eastAsia"/>
        </w:rPr>
        <w:t>缩小区域之间的差异。在这方面</w:t>
      </w:r>
      <w:r w:rsidR="00413A26">
        <w:rPr>
          <w:rFonts w:eastAsia="SimHei" w:hint="eastAsia"/>
        </w:rPr>
        <w:t>，</w:t>
      </w:r>
      <w:r w:rsidRPr="00ED0A25">
        <w:rPr>
          <w:rFonts w:eastAsia="SimHei" w:hint="eastAsia"/>
        </w:rPr>
        <w:t>委员会提请缔约国注意其有关贫困与《经济、社会和文化权利国际公约》的宣言</w:t>
      </w:r>
      <w:r w:rsidR="00413A26">
        <w:rPr>
          <w:rFonts w:eastAsia="SimHei" w:hint="eastAsia"/>
        </w:rPr>
        <w:t>(</w:t>
      </w:r>
      <w:r w:rsidRPr="00ED0A25">
        <w:rPr>
          <w:rFonts w:eastAsia="SimHei"/>
        </w:rPr>
        <w:t>E</w:t>
      </w:r>
      <w:r w:rsidR="00413A26">
        <w:rPr>
          <w:rFonts w:eastAsia="SimHei"/>
        </w:rPr>
        <w:t>/</w:t>
      </w:r>
      <w:r w:rsidRPr="00ED0A25">
        <w:rPr>
          <w:rFonts w:eastAsia="SimHei"/>
        </w:rPr>
        <w:t>C.12</w:t>
      </w:r>
      <w:r w:rsidR="00413A26">
        <w:rPr>
          <w:rFonts w:eastAsia="SimHei"/>
        </w:rPr>
        <w:t>/</w:t>
      </w:r>
      <w:r w:rsidRPr="00ED0A25">
        <w:rPr>
          <w:rFonts w:eastAsia="SimHei"/>
        </w:rPr>
        <w:t>2001</w:t>
      </w:r>
      <w:r w:rsidR="00413A26">
        <w:rPr>
          <w:rFonts w:eastAsia="SimHei"/>
        </w:rPr>
        <w:t>/</w:t>
      </w:r>
      <w:r w:rsidRPr="00ED0A25">
        <w:rPr>
          <w:rFonts w:eastAsia="SimHei"/>
        </w:rPr>
        <w:t>10</w:t>
      </w:r>
      <w:r w:rsidR="00413A26">
        <w:rPr>
          <w:rFonts w:eastAsia="SimHei" w:hint="eastAsia"/>
        </w:rPr>
        <w:t>)</w:t>
      </w:r>
      <w:r w:rsidRPr="00ED0A25">
        <w:rPr>
          <w:rFonts w:eastAsia="SimHei" w:hint="eastAsia"/>
        </w:rPr>
        <w:t>。</w:t>
      </w:r>
    </w:p>
    <w:p w:rsidR="00C84443" w:rsidRPr="00C84443" w:rsidRDefault="00C84443" w:rsidP="008101C3">
      <w:pPr>
        <w:pStyle w:val="SingleTxtGC"/>
        <w:rPr>
          <w:rFonts w:hint="eastAsia"/>
        </w:rPr>
      </w:pPr>
      <w:r w:rsidRPr="00C84443">
        <w:rPr>
          <w:rFonts w:hint="eastAsia"/>
        </w:rPr>
        <w:t>1</w:t>
      </w:r>
      <w:r w:rsidR="00413A26">
        <w:rPr>
          <w:rFonts w:hint="eastAsia"/>
        </w:rPr>
        <w:t>9.</w:t>
      </w:r>
      <w:r w:rsidRPr="00C84443">
        <w:rPr>
          <w:rFonts w:hint="eastAsia"/>
        </w:rPr>
        <w:t xml:space="preserve">  </w:t>
      </w:r>
      <w:r w:rsidRPr="00C84443">
        <w:rPr>
          <w:rFonts w:hint="eastAsia"/>
        </w:rPr>
        <w:t>委员会关注缔约国的部分人口</w:t>
      </w:r>
      <w:r w:rsidR="00413A26">
        <w:rPr>
          <w:rFonts w:hint="eastAsia"/>
        </w:rPr>
        <w:t>，</w:t>
      </w:r>
      <w:r w:rsidRPr="00C84443">
        <w:rPr>
          <w:rFonts w:hint="eastAsia"/>
        </w:rPr>
        <w:t>特别是最为弱势和最为边缘化的成员</w:t>
      </w:r>
      <w:r w:rsidR="00413A26">
        <w:rPr>
          <w:rFonts w:hint="eastAsia"/>
        </w:rPr>
        <w:t>，</w:t>
      </w:r>
      <w:r w:rsidRPr="00C84443">
        <w:rPr>
          <w:rFonts w:hint="eastAsia"/>
        </w:rPr>
        <w:t>包括罗姆人</w:t>
      </w:r>
      <w:r w:rsidR="00413A26">
        <w:rPr>
          <w:rFonts w:hint="eastAsia"/>
        </w:rPr>
        <w:t>，</w:t>
      </w:r>
      <w:r w:rsidRPr="00C84443">
        <w:rPr>
          <w:rFonts w:hint="eastAsia"/>
        </w:rPr>
        <w:t>仍然无法获得适当的住房。委员会还特别关注罗姆人遭受屡屡发生的强迫驱逐</w:t>
      </w:r>
      <w:r w:rsidR="00413A26">
        <w:rPr>
          <w:rFonts w:hint="eastAsia"/>
        </w:rPr>
        <w:t>(</w:t>
      </w:r>
      <w:r w:rsidRPr="00C84443">
        <w:rPr>
          <w:rFonts w:hint="eastAsia"/>
        </w:rPr>
        <w:t>第十一条</w:t>
      </w:r>
      <w:r w:rsidR="00413A26">
        <w:rPr>
          <w:rFonts w:hint="eastAsia"/>
        </w:rPr>
        <w:t>)</w:t>
      </w:r>
      <w:r w:rsidRPr="00C84443">
        <w:rPr>
          <w:rFonts w:hint="eastAsia"/>
        </w:rPr>
        <w:t>。</w:t>
      </w:r>
    </w:p>
    <w:p w:rsidR="00C84443" w:rsidRPr="00ED0A25" w:rsidRDefault="00C84443" w:rsidP="008101C3">
      <w:pPr>
        <w:pStyle w:val="SingleTxtGC"/>
        <w:rPr>
          <w:rFonts w:eastAsia="SimHei" w:hint="eastAsia"/>
        </w:rPr>
      </w:pPr>
      <w:r w:rsidRPr="00ED0A25">
        <w:rPr>
          <w:rFonts w:eastAsia="SimHei" w:hint="eastAsia"/>
        </w:rPr>
        <w:t>委员会建议缔约国确保实施鼓励低成本住房建设的《</w:t>
      </w:r>
      <w:r w:rsidRPr="00ED0A25">
        <w:rPr>
          <w:rFonts w:eastAsia="SimHei" w:hint="eastAsia"/>
        </w:rPr>
        <w:t>2010</w:t>
      </w:r>
      <w:r w:rsidRPr="00ED0A25">
        <w:rPr>
          <w:rFonts w:eastAsia="SimHei" w:hint="eastAsia"/>
        </w:rPr>
        <w:t>年法》</w:t>
      </w:r>
      <w:r w:rsidR="00413A26">
        <w:rPr>
          <w:rFonts w:eastAsia="SimHei" w:hint="eastAsia"/>
        </w:rPr>
        <w:t>，</w:t>
      </w:r>
      <w:r w:rsidRPr="00ED0A25">
        <w:rPr>
          <w:rFonts w:eastAsia="SimHei" w:hint="eastAsia"/>
        </w:rPr>
        <w:t>继续执行其社会住房建设方案</w:t>
      </w:r>
      <w:r w:rsidR="00413A26">
        <w:rPr>
          <w:rFonts w:eastAsia="SimHei" w:hint="eastAsia"/>
        </w:rPr>
        <w:t>，</w:t>
      </w:r>
      <w:r w:rsidRPr="00ED0A25">
        <w:rPr>
          <w:rFonts w:eastAsia="SimHei" w:hint="eastAsia"/>
        </w:rPr>
        <w:t>优先将此类住房分配给弱势和边缘化群体</w:t>
      </w:r>
      <w:r w:rsidR="00413A26">
        <w:rPr>
          <w:rFonts w:eastAsia="SimHei" w:hint="eastAsia"/>
        </w:rPr>
        <w:t>，</w:t>
      </w:r>
      <w:r w:rsidRPr="00ED0A25">
        <w:rPr>
          <w:rFonts w:eastAsia="SimHei" w:hint="eastAsia"/>
        </w:rPr>
        <w:t>特别是罗姆人。委员会提请缔约国注意其关于适当住房权利的第</w:t>
      </w:r>
      <w:r w:rsidRPr="00ED0A25">
        <w:rPr>
          <w:rFonts w:eastAsia="SimHei" w:hint="eastAsia"/>
        </w:rPr>
        <w:t>4</w:t>
      </w:r>
      <w:r w:rsidRPr="00ED0A25">
        <w:rPr>
          <w:rFonts w:eastAsia="SimHei" w:hint="eastAsia"/>
        </w:rPr>
        <w:t>号</w:t>
      </w:r>
      <w:r w:rsidR="00413A26">
        <w:rPr>
          <w:rFonts w:eastAsia="SimHei" w:hint="eastAsia"/>
        </w:rPr>
        <w:t>(</w:t>
      </w:r>
      <w:r w:rsidRPr="00ED0A25">
        <w:rPr>
          <w:rFonts w:eastAsia="SimHei" w:hint="eastAsia"/>
        </w:rPr>
        <w:t>1991</w:t>
      </w:r>
      <w:r w:rsidR="00413A26">
        <w:rPr>
          <w:rFonts w:eastAsia="SimHei" w:hint="eastAsia"/>
        </w:rPr>
        <w:t>)</w:t>
      </w:r>
      <w:r w:rsidRPr="00ED0A25">
        <w:rPr>
          <w:rFonts w:eastAsia="SimHei" w:hint="eastAsia"/>
        </w:rPr>
        <w:t>一般性意见。委员会还建议缔约国在征求罗姆人的意见</w:t>
      </w:r>
      <w:r w:rsidR="00413A26">
        <w:rPr>
          <w:rFonts w:eastAsia="SimHei" w:hint="eastAsia"/>
        </w:rPr>
        <w:t>，</w:t>
      </w:r>
      <w:r w:rsidRPr="00ED0A25">
        <w:rPr>
          <w:rFonts w:eastAsia="SimHei" w:hint="eastAsia"/>
        </w:rPr>
        <w:t>向他们提供替代住房或赔偿之前</w:t>
      </w:r>
      <w:r w:rsidR="00413A26">
        <w:rPr>
          <w:rFonts w:eastAsia="SimHei" w:hint="eastAsia"/>
        </w:rPr>
        <w:t>，</w:t>
      </w:r>
      <w:r w:rsidRPr="00ED0A25">
        <w:rPr>
          <w:rFonts w:eastAsia="SimHei" w:hint="eastAsia"/>
        </w:rPr>
        <w:t>防止发生强迫驱逐罗姆人的事件。委员会进一步提请缔约国注意关于强迫驱逐的第</w:t>
      </w:r>
      <w:r w:rsidRPr="00ED0A25">
        <w:rPr>
          <w:rFonts w:eastAsia="SimHei" w:hint="eastAsia"/>
        </w:rPr>
        <w:t>7</w:t>
      </w:r>
      <w:r w:rsidRPr="00ED0A25">
        <w:rPr>
          <w:rFonts w:eastAsia="SimHei" w:hint="eastAsia"/>
        </w:rPr>
        <w:t>号</w:t>
      </w:r>
      <w:r w:rsidR="00413A26">
        <w:rPr>
          <w:rFonts w:eastAsia="SimHei" w:hint="eastAsia"/>
        </w:rPr>
        <w:t>(</w:t>
      </w:r>
      <w:r w:rsidRPr="00ED0A25">
        <w:rPr>
          <w:rFonts w:eastAsia="SimHei" w:hint="eastAsia"/>
        </w:rPr>
        <w:t>1997</w:t>
      </w:r>
      <w:r w:rsidR="00413A26">
        <w:rPr>
          <w:rFonts w:eastAsia="SimHei" w:hint="eastAsia"/>
        </w:rPr>
        <w:t>)</w:t>
      </w:r>
      <w:r w:rsidRPr="00ED0A25">
        <w:rPr>
          <w:rFonts w:eastAsia="SimHei" w:hint="eastAsia"/>
        </w:rPr>
        <w:t>一般性意见。</w:t>
      </w:r>
    </w:p>
    <w:p w:rsidR="00C84443" w:rsidRPr="00C84443" w:rsidRDefault="00C84443" w:rsidP="008101C3">
      <w:pPr>
        <w:pStyle w:val="SingleTxtGC"/>
        <w:rPr>
          <w:rFonts w:hint="eastAsia"/>
        </w:rPr>
      </w:pPr>
      <w:r w:rsidRPr="00C84443">
        <w:rPr>
          <w:rFonts w:hint="eastAsia"/>
        </w:rPr>
        <w:t>2</w:t>
      </w:r>
      <w:r w:rsidR="00413A26">
        <w:rPr>
          <w:rFonts w:hint="eastAsia"/>
        </w:rPr>
        <w:t>0.</w:t>
      </w:r>
      <w:r w:rsidRPr="00C84443">
        <w:rPr>
          <w:rFonts w:hint="eastAsia"/>
        </w:rPr>
        <w:t xml:space="preserve">  </w:t>
      </w:r>
      <w:r w:rsidRPr="00C84443">
        <w:rPr>
          <w:rFonts w:hint="eastAsia"/>
        </w:rPr>
        <w:t>委员会关注青少年怀孕的高发率</w:t>
      </w:r>
      <w:r w:rsidR="00413A26">
        <w:rPr>
          <w:rFonts w:hint="eastAsia"/>
        </w:rPr>
        <w:t>，</w:t>
      </w:r>
      <w:r w:rsidRPr="00C84443">
        <w:rPr>
          <w:rFonts w:hint="eastAsia"/>
        </w:rPr>
        <w:t>这往往导致少女辍学。委员会还关注所收到的有关婴儿与产妇高死亡率的资料</w:t>
      </w:r>
      <w:r w:rsidR="00413A26">
        <w:rPr>
          <w:rFonts w:hint="eastAsia"/>
        </w:rPr>
        <w:t>，</w:t>
      </w:r>
      <w:r w:rsidRPr="00C84443">
        <w:rPr>
          <w:rFonts w:hint="eastAsia"/>
        </w:rPr>
        <w:t>并关注没有收到导致这些问题原因的详细资料</w:t>
      </w:r>
      <w:r w:rsidR="00413A26">
        <w:rPr>
          <w:rFonts w:hint="eastAsia"/>
        </w:rPr>
        <w:t>(</w:t>
      </w:r>
      <w:r w:rsidRPr="00C84443">
        <w:rPr>
          <w:rFonts w:hint="eastAsia"/>
        </w:rPr>
        <w:t>第十和十二条</w:t>
      </w:r>
      <w:r w:rsidR="00413A26">
        <w:rPr>
          <w:rFonts w:hint="eastAsia"/>
        </w:rPr>
        <w:t>)</w:t>
      </w:r>
      <w:r w:rsidRPr="00C84443">
        <w:rPr>
          <w:rFonts w:hint="eastAsia"/>
        </w:rPr>
        <w:t>。</w:t>
      </w:r>
    </w:p>
    <w:p w:rsidR="00C84443" w:rsidRPr="00ED0A25" w:rsidRDefault="00C84443" w:rsidP="008101C3">
      <w:pPr>
        <w:pStyle w:val="SingleTxtGC"/>
        <w:rPr>
          <w:rFonts w:eastAsia="SimHei" w:hint="eastAsia"/>
        </w:rPr>
      </w:pPr>
      <w:r w:rsidRPr="00ED0A25">
        <w:rPr>
          <w:rFonts w:eastAsia="SimHei" w:hint="eastAsia"/>
        </w:rPr>
        <w:t>委员会吁请缔约国加紧努力着力于防范青少年怀孕</w:t>
      </w:r>
      <w:r w:rsidR="00413A26">
        <w:rPr>
          <w:rFonts w:eastAsia="SimHei" w:hint="eastAsia"/>
        </w:rPr>
        <w:t>，</w:t>
      </w:r>
      <w:r w:rsidRPr="00ED0A25">
        <w:rPr>
          <w:rFonts w:eastAsia="SimHei" w:hint="eastAsia"/>
        </w:rPr>
        <w:t>并为怀孕的青少年提供必要的支助服务</w:t>
      </w:r>
      <w:r w:rsidR="00413A26">
        <w:rPr>
          <w:rFonts w:eastAsia="SimHei" w:hint="eastAsia"/>
        </w:rPr>
        <w:t>，</w:t>
      </w:r>
      <w:r w:rsidRPr="00ED0A25">
        <w:rPr>
          <w:rFonts w:eastAsia="SimHei" w:hint="eastAsia"/>
        </w:rPr>
        <w:t>包括采取措施使他们能够继续接受教育。委员会还促请缔约国确保青少年能够有效地获得性和生育保健服务</w:t>
      </w:r>
      <w:r w:rsidR="00413A26">
        <w:rPr>
          <w:rFonts w:eastAsia="SimHei" w:hint="eastAsia"/>
        </w:rPr>
        <w:t>，</w:t>
      </w:r>
      <w:r w:rsidRPr="00ED0A25">
        <w:rPr>
          <w:rFonts w:eastAsia="SimHei" w:hint="eastAsia"/>
        </w:rPr>
        <w:t>确保所有怀孕妇女与女孩能够获得专门的医疗照料。最后</w:t>
      </w:r>
      <w:r w:rsidR="00413A26">
        <w:rPr>
          <w:rFonts w:eastAsia="SimHei" w:hint="eastAsia"/>
        </w:rPr>
        <w:t>，</w:t>
      </w:r>
      <w:r w:rsidRPr="00ED0A25">
        <w:rPr>
          <w:rFonts w:eastAsia="SimHei" w:hint="eastAsia"/>
        </w:rPr>
        <w:t>委员会建议缔约国彻底评估所有孕妇婴儿死亡原因</w:t>
      </w:r>
      <w:r w:rsidR="00413A26">
        <w:rPr>
          <w:rFonts w:eastAsia="SimHei" w:hint="eastAsia"/>
        </w:rPr>
        <w:t>，</w:t>
      </w:r>
      <w:r w:rsidRPr="00ED0A25">
        <w:rPr>
          <w:rFonts w:eastAsia="SimHei" w:hint="eastAsia"/>
        </w:rPr>
        <w:t>以便制定这方面的具体与适宜的战略。</w:t>
      </w:r>
    </w:p>
    <w:p w:rsidR="00C84443" w:rsidRPr="00C84443" w:rsidRDefault="00C84443" w:rsidP="008101C3">
      <w:pPr>
        <w:pStyle w:val="SingleTxtGC"/>
        <w:rPr>
          <w:rFonts w:hint="eastAsia"/>
        </w:rPr>
      </w:pPr>
      <w:r w:rsidRPr="00C84443">
        <w:rPr>
          <w:rFonts w:hint="eastAsia"/>
        </w:rPr>
        <w:t>2</w:t>
      </w:r>
      <w:r w:rsidR="00413A26">
        <w:rPr>
          <w:rFonts w:hint="eastAsia"/>
        </w:rPr>
        <w:t>1.</w:t>
      </w:r>
      <w:r w:rsidRPr="00C84443">
        <w:rPr>
          <w:rFonts w:hint="eastAsia"/>
        </w:rPr>
        <w:t xml:space="preserve">  </w:t>
      </w:r>
      <w:r w:rsidRPr="00C84443">
        <w:rPr>
          <w:rFonts w:hint="eastAsia"/>
        </w:rPr>
        <w:t>尽管提供了</w:t>
      </w:r>
      <w:r w:rsidRPr="00C84443">
        <w:rPr>
          <w:rFonts w:hint="eastAsia"/>
        </w:rPr>
        <w:t>2013</w:t>
      </w:r>
      <w:r w:rsidRPr="00C84443">
        <w:rPr>
          <w:rFonts w:hint="eastAsia"/>
        </w:rPr>
        <w:t>年</w:t>
      </w:r>
      <w:r w:rsidRPr="00C84443">
        <w:rPr>
          <w:rFonts w:hint="eastAsia"/>
        </w:rPr>
        <w:t>1</w:t>
      </w:r>
      <w:r w:rsidRPr="00C84443">
        <w:rPr>
          <w:rFonts w:hint="eastAsia"/>
        </w:rPr>
        <w:t>月起将实施的相关改革的资料</w:t>
      </w:r>
      <w:r w:rsidR="00413A26">
        <w:rPr>
          <w:rFonts w:hint="eastAsia"/>
        </w:rPr>
        <w:t>，</w:t>
      </w:r>
      <w:r w:rsidRPr="00C84443">
        <w:rPr>
          <w:rFonts w:hint="eastAsia"/>
        </w:rPr>
        <w:t>但委员会仍然关注患有艾滋病毒</w:t>
      </w:r>
      <w:r w:rsidR="00413A26">
        <w:rPr>
          <w:rFonts w:hint="eastAsia"/>
        </w:rPr>
        <w:t>/</w:t>
      </w:r>
      <w:r w:rsidRPr="00C84443">
        <w:rPr>
          <w:rFonts w:hint="eastAsia"/>
        </w:rPr>
        <w:t>艾滋病者以及老年痴呆患者面临种种困难</w:t>
      </w:r>
      <w:r w:rsidR="00413A26">
        <w:rPr>
          <w:rFonts w:hint="eastAsia"/>
        </w:rPr>
        <w:t>，</w:t>
      </w:r>
      <w:r w:rsidRPr="00C84443">
        <w:rPr>
          <w:rFonts w:hint="eastAsia"/>
        </w:rPr>
        <w:t>难以通过社会保障获得治疗。在这两种情况下</w:t>
      </w:r>
      <w:r w:rsidR="00413A26">
        <w:rPr>
          <w:rFonts w:hint="eastAsia"/>
        </w:rPr>
        <w:t>，</w:t>
      </w:r>
      <w:r w:rsidRPr="00C84443">
        <w:rPr>
          <w:rFonts w:hint="eastAsia"/>
        </w:rPr>
        <w:t>委员会还遗憾没有任何资料表明获得相关治疗与照料的情况</w:t>
      </w:r>
      <w:r w:rsidR="00413A26">
        <w:rPr>
          <w:rFonts w:hint="eastAsia"/>
        </w:rPr>
        <w:t>(</w:t>
      </w:r>
      <w:r w:rsidRPr="00C84443">
        <w:rPr>
          <w:rFonts w:hint="eastAsia"/>
        </w:rPr>
        <w:t>第十二条</w:t>
      </w:r>
      <w:r w:rsidR="00413A26">
        <w:rPr>
          <w:rFonts w:hint="eastAsia"/>
        </w:rPr>
        <w:t>)</w:t>
      </w:r>
      <w:r w:rsidRPr="00C84443">
        <w:rPr>
          <w:rFonts w:hint="eastAsia"/>
        </w:rPr>
        <w:t>。</w:t>
      </w:r>
    </w:p>
    <w:p w:rsidR="00C84443" w:rsidRPr="00ED0A25" w:rsidRDefault="00C84443" w:rsidP="008101C3">
      <w:pPr>
        <w:pStyle w:val="SingleTxtGC"/>
        <w:rPr>
          <w:rFonts w:eastAsia="SimHei" w:hint="eastAsia"/>
        </w:rPr>
      </w:pPr>
      <w:r w:rsidRPr="00ED0A25">
        <w:rPr>
          <w:rFonts w:eastAsia="SimHei" w:hint="eastAsia"/>
        </w:rPr>
        <w:t>委员会建议缔约国确保提供患有艾滋病毒</w:t>
      </w:r>
      <w:r w:rsidR="00413A26">
        <w:rPr>
          <w:rFonts w:eastAsia="SimHei" w:hint="eastAsia"/>
        </w:rPr>
        <w:t>/</w:t>
      </w:r>
      <w:r w:rsidRPr="00ED0A25">
        <w:rPr>
          <w:rFonts w:eastAsia="SimHei" w:hint="eastAsia"/>
        </w:rPr>
        <w:t>艾滋病者和</w:t>
      </w:r>
      <w:r w:rsidRPr="00ED0A25">
        <w:rPr>
          <w:rFonts w:eastAsia="SimHei"/>
        </w:rPr>
        <w:t>老年痴呆</w:t>
      </w:r>
      <w:r w:rsidRPr="00ED0A25">
        <w:rPr>
          <w:rFonts w:eastAsia="SimHei" w:hint="eastAsia"/>
        </w:rPr>
        <w:t>患者能够得到的治疗与照顾</w:t>
      </w:r>
      <w:r w:rsidR="00413A26">
        <w:rPr>
          <w:rFonts w:eastAsia="SimHei" w:hint="eastAsia"/>
        </w:rPr>
        <w:t>，</w:t>
      </w:r>
      <w:r w:rsidRPr="00ED0A25">
        <w:rPr>
          <w:rFonts w:eastAsia="SimHei" w:hint="eastAsia"/>
        </w:rPr>
        <w:t>确保社会保障计划有效地包括此类治疗与照顾。</w:t>
      </w:r>
    </w:p>
    <w:p w:rsidR="00C84443" w:rsidRPr="00C84443" w:rsidRDefault="00C84443" w:rsidP="008101C3">
      <w:pPr>
        <w:pStyle w:val="SingleTxtGC"/>
        <w:rPr>
          <w:rFonts w:hint="eastAsia"/>
        </w:rPr>
      </w:pPr>
      <w:r w:rsidRPr="00C84443">
        <w:rPr>
          <w:rFonts w:hint="eastAsia"/>
        </w:rPr>
        <w:t>2</w:t>
      </w:r>
      <w:r w:rsidR="00413A26">
        <w:rPr>
          <w:rFonts w:hint="eastAsia"/>
        </w:rPr>
        <w:t>2.</w:t>
      </w:r>
      <w:r w:rsidRPr="00C84443">
        <w:rPr>
          <w:rFonts w:hint="eastAsia"/>
        </w:rPr>
        <w:t xml:space="preserve">  </w:t>
      </w:r>
      <w:r w:rsidRPr="00C84443">
        <w:rPr>
          <w:rFonts w:hint="eastAsia"/>
        </w:rPr>
        <w:t>委员会关切地注意到尽管缔约国在教育领域内取得了成就</w:t>
      </w:r>
      <w:r w:rsidR="00413A26">
        <w:rPr>
          <w:rFonts w:hint="eastAsia"/>
        </w:rPr>
        <w:t>，</w:t>
      </w:r>
      <w:r w:rsidRPr="00C84443">
        <w:rPr>
          <w:rFonts w:hint="eastAsia"/>
        </w:rPr>
        <w:t>但持续存在高辍学率</w:t>
      </w:r>
      <w:r w:rsidR="00413A26">
        <w:rPr>
          <w:rFonts w:hint="eastAsia"/>
        </w:rPr>
        <w:t>，</w:t>
      </w:r>
      <w:r w:rsidRPr="00C84443">
        <w:rPr>
          <w:rFonts w:hint="eastAsia"/>
        </w:rPr>
        <w:t>特别在弱势和边缘人口群体中辍学率高。委员会还关注有报告表明</w:t>
      </w:r>
      <w:r w:rsidR="00413A26">
        <w:rPr>
          <w:rFonts w:hint="eastAsia"/>
        </w:rPr>
        <w:t>，</w:t>
      </w:r>
      <w:r w:rsidRPr="00C84443">
        <w:rPr>
          <w:rFonts w:hint="eastAsia"/>
        </w:rPr>
        <w:t>罗姆儿童与残疾儿童继续是学校系统内隔离做法的受害者</w:t>
      </w:r>
      <w:r w:rsidR="00413A26">
        <w:rPr>
          <w:rFonts w:hint="eastAsia"/>
        </w:rPr>
        <w:t>(</w:t>
      </w:r>
      <w:r w:rsidRPr="00C84443">
        <w:rPr>
          <w:rFonts w:hint="eastAsia"/>
        </w:rPr>
        <w:t>第十三条</w:t>
      </w:r>
      <w:r w:rsidR="00413A26">
        <w:rPr>
          <w:rFonts w:hint="eastAsia"/>
        </w:rPr>
        <w:t>)</w:t>
      </w:r>
      <w:r w:rsidRPr="00C84443">
        <w:rPr>
          <w:rFonts w:hint="eastAsia"/>
        </w:rPr>
        <w:t>。</w:t>
      </w:r>
    </w:p>
    <w:p w:rsidR="00C84443" w:rsidRPr="00ED0A25" w:rsidRDefault="00C84443" w:rsidP="008101C3">
      <w:pPr>
        <w:pStyle w:val="SingleTxtGC"/>
        <w:rPr>
          <w:rFonts w:eastAsia="SimHei" w:hint="eastAsia"/>
        </w:rPr>
      </w:pPr>
      <w:r w:rsidRPr="00ED0A25">
        <w:rPr>
          <w:rFonts w:eastAsia="SimHei" w:hint="eastAsia"/>
        </w:rPr>
        <w:t>委员会建议缔约国加强努力解决被确认为持久高辍学率根源的经济、社会和文化因素。委员会还建议缔约国继续开展运动在罗姆家庭中间提高有关教育重要性认识</w:t>
      </w:r>
      <w:r w:rsidR="00413A26">
        <w:rPr>
          <w:rFonts w:eastAsia="SimHei" w:hint="eastAsia"/>
        </w:rPr>
        <w:t>，</w:t>
      </w:r>
      <w:r w:rsidRPr="00ED0A25">
        <w:rPr>
          <w:rFonts w:eastAsia="SimHei" w:hint="eastAsia"/>
        </w:rPr>
        <w:t>继续提供有关的奖励</w:t>
      </w:r>
      <w:r w:rsidR="00413A26">
        <w:rPr>
          <w:rFonts w:eastAsia="SimHei" w:hint="eastAsia"/>
        </w:rPr>
        <w:t>，</w:t>
      </w:r>
      <w:r w:rsidRPr="00ED0A25">
        <w:rPr>
          <w:rFonts w:eastAsia="SimHei" w:hint="eastAsia"/>
        </w:rPr>
        <w:t>继续努力消除在学校中分隔罗姆儿童与残疾儿童的状况。在这方面</w:t>
      </w:r>
      <w:r w:rsidR="00413A26">
        <w:rPr>
          <w:rFonts w:eastAsia="SimHei" w:hint="eastAsia"/>
        </w:rPr>
        <w:t>，</w:t>
      </w:r>
      <w:r w:rsidRPr="00ED0A25">
        <w:rPr>
          <w:rFonts w:eastAsia="SimHei" w:hint="eastAsia"/>
        </w:rPr>
        <w:t>缔约国应确保有效实施《反歧视法》和《公共教育法》</w:t>
      </w:r>
      <w:r w:rsidR="00413A26">
        <w:rPr>
          <w:rFonts w:eastAsia="SimHei" w:hint="eastAsia"/>
        </w:rPr>
        <w:t>，</w:t>
      </w:r>
      <w:r w:rsidRPr="00ED0A25">
        <w:rPr>
          <w:rFonts w:eastAsia="SimHei" w:hint="eastAsia"/>
        </w:rPr>
        <w:t>在教师和广大民众中提高有关这些法律的认识。委员会还提请缔约国注意其关于教育权利的第</w:t>
      </w:r>
      <w:r w:rsidRPr="00ED0A25">
        <w:rPr>
          <w:rFonts w:eastAsia="SimHei" w:hint="eastAsia"/>
        </w:rPr>
        <w:t>13</w:t>
      </w:r>
      <w:r w:rsidRPr="00ED0A25">
        <w:rPr>
          <w:rFonts w:eastAsia="SimHei" w:hint="eastAsia"/>
        </w:rPr>
        <w:t>号</w:t>
      </w:r>
      <w:r w:rsidR="00413A26">
        <w:rPr>
          <w:rFonts w:eastAsia="SimHei" w:hint="eastAsia"/>
        </w:rPr>
        <w:t>(</w:t>
      </w:r>
      <w:r w:rsidRPr="00ED0A25">
        <w:rPr>
          <w:rFonts w:eastAsia="SimHei" w:hint="eastAsia"/>
        </w:rPr>
        <w:t>1999</w:t>
      </w:r>
      <w:r w:rsidR="00413A26">
        <w:rPr>
          <w:rFonts w:eastAsia="SimHei" w:hint="eastAsia"/>
        </w:rPr>
        <w:t>)</w:t>
      </w:r>
      <w:r w:rsidRPr="00ED0A25">
        <w:rPr>
          <w:rFonts w:eastAsia="SimHei" w:hint="eastAsia"/>
        </w:rPr>
        <w:t>一般性意见。</w:t>
      </w:r>
    </w:p>
    <w:p w:rsidR="00C84443" w:rsidRPr="00C84443" w:rsidRDefault="00C84443" w:rsidP="008101C3">
      <w:pPr>
        <w:pStyle w:val="SingleTxtGC"/>
        <w:rPr>
          <w:rFonts w:hint="eastAsia"/>
        </w:rPr>
      </w:pPr>
      <w:r w:rsidRPr="00C84443">
        <w:rPr>
          <w:rFonts w:hint="eastAsia"/>
        </w:rPr>
        <w:t>2</w:t>
      </w:r>
      <w:r w:rsidR="00413A26">
        <w:rPr>
          <w:rFonts w:hint="eastAsia"/>
        </w:rPr>
        <w:t>3.</w:t>
      </w:r>
      <w:r w:rsidRPr="00C84443">
        <w:rPr>
          <w:rFonts w:hint="eastAsia"/>
        </w:rPr>
        <w:t xml:space="preserve">  </w:t>
      </w:r>
      <w:r w:rsidRPr="00C84443">
        <w:rPr>
          <w:rFonts w:hint="eastAsia"/>
        </w:rPr>
        <w:t>委员会注意到《宪法》第</w:t>
      </w:r>
      <w:r w:rsidRPr="00C84443">
        <w:rPr>
          <w:rFonts w:hint="eastAsia"/>
        </w:rPr>
        <w:t>54</w:t>
      </w:r>
      <w:r w:rsidRPr="00C84443">
        <w:rPr>
          <w:rFonts w:hint="eastAsia"/>
        </w:rPr>
        <w:t>条内承认“族裔多样化”</w:t>
      </w:r>
      <w:r w:rsidR="00413A26">
        <w:rPr>
          <w:rFonts w:hint="eastAsia"/>
        </w:rPr>
        <w:t>，</w:t>
      </w:r>
      <w:r w:rsidRPr="00C84443">
        <w:rPr>
          <w:rFonts w:hint="eastAsia"/>
        </w:rPr>
        <w:t>但委员会关注在缔约国的领土内并没有正式承认少数民族</w:t>
      </w:r>
      <w:r w:rsidR="00413A26">
        <w:rPr>
          <w:rFonts w:hint="eastAsia"/>
        </w:rPr>
        <w:t>(</w:t>
      </w:r>
      <w:r w:rsidRPr="00C84443">
        <w:rPr>
          <w:rFonts w:hint="eastAsia"/>
        </w:rPr>
        <w:t>第十五条</w:t>
      </w:r>
      <w:r w:rsidR="00413A26">
        <w:rPr>
          <w:rFonts w:hint="eastAsia"/>
        </w:rPr>
        <w:t>)</w:t>
      </w:r>
      <w:r w:rsidRPr="00C84443">
        <w:rPr>
          <w:rFonts w:hint="eastAsia"/>
        </w:rPr>
        <w:t>。</w:t>
      </w:r>
    </w:p>
    <w:p w:rsidR="00C84443" w:rsidRPr="00ED0A25" w:rsidRDefault="00C84443" w:rsidP="008101C3">
      <w:pPr>
        <w:pStyle w:val="SingleTxtGC"/>
        <w:rPr>
          <w:rFonts w:eastAsia="SimHei" w:hint="eastAsia"/>
        </w:rPr>
      </w:pPr>
      <w:r w:rsidRPr="00ED0A25">
        <w:rPr>
          <w:rFonts w:eastAsia="SimHei" w:hint="eastAsia"/>
        </w:rPr>
        <w:t>委员会建议缔约国考虑按照《宪法》审议正式承认少数民族的立场</w:t>
      </w:r>
      <w:r w:rsidR="00413A26">
        <w:rPr>
          <w:rFonts w:eastAsia="SimHei" w:hint="eastAsia"/>
        </w:rPr>
        <w:t>，</w:t>
      </w:r>
      <w:r w:rsidRPr="00ED0A25">
        <w:rPr>
          <w:rFonts w:eastAsia="SimHei" w:hint="eastAsia"/>
        </w:rPr>
        <w:t>并根据《公约》第十五条的条款</w:t>
      </w:r>
      <w:r w:rsidR="00413A26">
        <w:rPr>
          <w:rFonts w:eastAsia="SimHei" w:hint="eastAsia"/>
        </w:rPr>
        <w:t>，</w:t>
      </w:r>
      <w:r w:rsidRPr="00ED0A25">
        <w:rPr>
          <w:rFonts w:eastAsia="SimHei" w:hint="eastAsia"/>
        </w:rPr>
        <w:t>正式承认需保护其管辖之下的所有少数群体的文化多样性。在这方面</w:t>
      </w:r>
      <w:r w:rsidR="00413A26">
        <w:rPr>
          <w:rFonts w:eastAsia="SimHei" w:hint="eastAsia"/>
        </w:rPr>
        <w:t>，</w:t>
      </w:r>
      <w:r w:rsidRPr="00ED0A25">
        <w:rPr>
          <w:rFonts w:eastAsia="SimHei" w:hint="eastAsia"/>
        </w:rPr>
        <w:t>委员会提请缔约国注意其关于每个人参与文化生活权利的第</w:t>
      </w:r>
      <w:r w:rsidRPr="00ED0A25">
        <w:rPr>
          <w:rFonts w:eastAsia="SimHei" w:hint="eastAsia"/>
        </w:rPr>
        <w:t>21</w:t>
      </w:r>
      <w:r w:rsidRPr="00ED0A25">
        <w:rPr>
          <w:rFonts w:eastAsia="SimHei" w:hint="eastAsia"/>
        </w:rPr>
        <w:t>号</w:t>
      </w:r>
      <w:r w:rsidR="00413A26">
        <w:rPr>
          <w:rFonts w:eastAsia="SimHei" w:hint="eastAsia"/>
        </w:rPr>
        <w:t>(</w:t>
      </w:r>
      <w:r w:rsidRPr="00ED0A25">
        <w:rPr>
          <w:rFonts w:eastAsia="SimHei" w:hint="eastAsia"/>
        </w:rPr>
        <w:t>2009</w:t>
      </w:r>
      <w:r w:rsidR="00413A26">
        <w:rPr>
          <w:rFonts w:eastAsia="SimHei" w:hint="eastAsia"/>
        </w:rPr>
        <w:t>)</w:t>
      </w:r>
      <w:r w:rsidRPr="00ED0A25">
        <w:rPr>
          <w:rFonts w:eastAsia="SimHei" w:hint="eastAsia"/>
        </w:rPr>
        <w:t>一般性意见。</w:t>
      </w:r>
    </w:p>
    <w:p w:rsidR="00C84443" w:rsidRPr="00413A26" w:rsidRDefault="00C84443" w:rsidP="008101C3">
      <w:pPr>
        <w:pStyle w:val="SingleTxtGC"/>
        <w:rPr>
          <w:rFonts w:eastAsia="SimHei" w:hint="eastAsia"/>
        </w:rPr>
      </w:pPr>
      <w:r w:rsidRPr="00413A26">
        <w:rPr>
          <w:rFonts w:eastAsia="SimHei" w:hint="eastAsia"/>
        </w:rPr>
        <w:t>2</w:t>
      </w:r>
      <w:r w:rsidR="00413A26">
        <w:rPr>
          <w:rFonts w:eastAsia="SimHei" w:hint="eastAsia"/>
        </w:rPr>
        <w:t>4.</w:t>
      </w:r>
      <w:r w:rsidRPr="00413A26">
        <w:rPr>
          <w:rFonts w:eastAsia="SimHei" w:hint="eastAsia"/>
        </w:rPr>
        <w:t xml:space="preserve">  </w:t>
      </w:r>
      <w:r w:rsidRPr="00413A26">
        <w:rPr>
          <w:rFonts w:eastAsia="SimHei" w:hint="eastAsia"/>
        </w:rPr>
        <w:t>委员会建议缔约国考虑签署与批准《经济、社会和文化权利国际公约任择议定书》。委员会还鼓励缔约国考虑批准《保护所有人免遭强迫失踪国际公约》。</w:t>
      </w:r>
    </w:p>
    <w:p w:rsidR="00C84443" w:rsidRPr="00413A26" w:rsidRDefault="00C84443" w:rsidP="008101C3">
      <w:pPr>
        <w:pStyle w:val="SingleTxtGC"/>
        <w:rPr>
          <w:rFonts w:eastAsia="SimHei" w:hint="eastAsia"/>
        </w:rPr>
      </w:pPr>
      <w:r w:rsidRPr="00413A26">
        <w:rPr>
          <w:rFonts w:eastAsia="SimHei" w:hint="eastAsia"/>
        </w:rPr>
        <w:t>2</w:t>
      </w:r>
      <w:r w:rsidR="00413A26">
        <w:rPr>
          <w:rFonts w:eastAsia="SimHei" w:hint="eastAsia"/>
        </w:rPr>
        <w:t>5.</w:t>
      </w:r>
      <w:r w:rsidRPr="00413A26">
        <w:rPr>
          <w:rFonts w:eastAsia="SimHei" w:hint="eastAsia"/>
        </w:rPr>
        <w:t xml:space="preserve">  </w:t>
      </w:r>
      <w:r w:rsidRPr="00413A26">
        <w:rPr>
          <w:rFonts w:eastAsia="SimHei" w:hint="eastAsia"/>
        </w:rPr>
        <w:t>委员会请缔约国向社会各阶层</w:t>
      </w:r>
      <w:r w:rsidR="00413A26">
        <w:rPr>
          <w:rFonts w:eastAsia="SimHei" w:hint="eastAsia"/>
        </w:rPr>
        <w:t>，</w:t>
      </w:r>
      <w:r w:rsidRPr="00413A26">
        <w:rPr>
          <w:rFonts w:eastAsia="SimHei" w:hint="eastAsia"/>
        </w:rPr>
        <w:t>特别是国家官员、司法部门和民间社会组织广泛宣传这些结论性意见</w:t>
      </w:r>
      <w:r w:rsidR="00413A26">
        <w:rPr>
          <w:rFonts w:eastAsia="SimHei" w:hint="eastAsia"/>
        </w:rPr>
        <w:t>，</w:t>
      </w:r>
      <w:r w:rsidRPr="00413A26">
        <w:rPr>
          <w:rFonts w:eastAsia="SimHei" w:hint="eastAsia"/>
        </w:rPr>
        <w:t>并在下次定期报告中向委员会通报为落实这些意见所采取的措施。委员会还鼓励缔约国继续让民间社会组织参加下一次定期报告提交前在国家一级进行的讨论。</w:t>
      </w:r>
    </w:p>
    <w:p w:rsidR="00C84443" w:rsidRPr="00413A26" w:rsidRDefault="00C84443" w:rsidP="008101C3">
      <w:pPr>
        <w:pStyle w:val="SingleTxtGC"/>
        <w:rPr>
          <w:rFonts w:eastAsia="SimHei" w:hint="eastAsia"/>
        </w:rPr>
      </w:pPr>
      <w:r w:rsidRPr="00413A26">
        <w:rPr>
          <w:rFonts w:eastAsia="SimHei" w:hint="eastAsia"/>
        </w:rPr>
        <w:t>2</w:t>
      </w:r>
      <w:r w:rsidR="00413A26">
        <w:rPr>
          <w:rFonts w:eastAsia="SimHei" w:hint="eastAsia"/>
        </w:rPr>
        <w:t>6.</w:t>
      </w:r>
      <w:r w:rsidRPr="00413A26">
        <w:rPr>
          <w:rFonts w:eastAsia="SimHei" w:hint="eastAsia"/>
        </w:rPr>
        <w:t xml:space="preserve">  </w:t>
      </w:r>
      <w:r w:rsidRPr="00413A26">
        <w:rPr>
          <w:rFonts w:eastAsia="SimHei" w:hint="eastAsia"/>
        </w:rPr>
        <w:t>委员会请缔约国按照国际人权条约提交报告的统一准则提交核心文件。</w:t>
      </w:r>
    </w:p>
    <w:p w:rsidR="007F7879" w:rsidRPr="00413A26" w:rsidRDefault="00C84443" w:rsidP="006F4BF9">
      <w:pPr>
        <w:pStyle w:val="SingleTxtGC"/>
        <w:rPr>
          <w:rFonts w:eastAsia="SimHei" w:hint="eastAsia"/>
        </w:rPr>
      </w:pPr>
      <w:r w:rsidRPr="00413A26">
        <w:rPr>
          <w:rFonts w:eastAsia="SimHei" w:hint="eastAsia"/>
        </w:rPr>
        <w:t>2</w:t>
      </w:r>
      <w:r w:rsidR="00413A26">
        <w:rPr>
          <w:rFonts w:eastAsia="SimHei" w:hint="eastAsia"/>
        </w:rPr>
        <w:t>7.</w:t>
      </w:r>
      <w:r w:rsidRPr="00413A26">
        <w:rPr>
          <w:rFonts w:eastAsia="SimHei" w:hint="eastAsia"/>
        </w:rPr>
        <w:t xml:space="preserve">  </w:t>
      </w:r>
      <w:r w:rsidRPr="00413A26">
        <w:rPr>
          <w:rFonts w:eastAsia="SimHei" w:hint="eastAsia"/>
        </w:rPr>
        <w:t>委员会请缔约国在</w:t>
      </w:r>
      <w:r w:rsidRPr="00413A26">
        <w:rPr>
          <w:rFonts w:eastAsia="SimHei" w:hint="eastAsia"/>
        </w:rPr>
        <w:t>2017</w:t>
      </w:r>
      <w:r w:rsidRPr="00413A26">
        <w:rPr>
          <w:rFonts w:eastAsia="SimHei" w:hint="eastAsia"/>
        </w:rPr>
        <w:t>年</w:t>
      </w:r>
      <w:r w:rsidRPr="00413A26">
        <w:rPr>
          <w:rFonts w:eastAsia="SimHei" w:hint="eastAsia"/>
        </w:rPr>
        <w:t>11</w:t>
      </w:r>
      <w:r w:rsidRPr="00413A26">
        <w:rPr>
          <w:rFonts w:eastAsia="SimHei" w:hint="eastAsia"/>
        </w:rPr>
        <w:t>月</w:t>
      </w:r>
      <w:r w:rsidRPr="00413A26">
        <w:rPr>
          <w:rFonts w:eastAsia="SimHei" w:hint="eastAsia"/>
        </w:rPr>
        <w:t>30</w:t>
      </w:r>
      <w:r w:rsidRPr="00413A26">
        <w:rPr>
          <w:rFonts w:eastAsia="SimHei" w:hint="eastAsia"/>
        </w:rPr>
        <w:t>日之前按照委员会</w:t>
      </w:r>
      <w:r w:rsidRPr="00413A26">
        <w:rPr>
          <w:rFonts w:eastAsia="SimHei" w:hint="eastAsia"/>
        </w:rPr>
        <w:t>2008</w:t>
      </w:r>
      <w:r w:rsidRPr="00413A26">
        <w:rPr>
          <w:rFonts w:eastAsia="SimHei" w:hint="eastAsia"/>
        </w:rPr>
        <w:t>年通过的准则</w:t>
      </w:r>
      <w:r w:rsidR="00413A26">
        <w:rPr>
          <w:rFonts w:eastAsia="SimHei" w:hint="eastAsia"/>
        </w:rPr>
        <w:t>(</w:t>
      </w:r>
      <w:r w:rsidRPr="00413A26">
        <w:rPr>
          <w:rFonts w:eastAsia="SimHei"/>
        </w:rPr>
        <w:t>E</w:t>
      </w:r>
      <w:r w:rsidR="00413A26">
        <w:rPr>
          <w:rFonts w:eastAsia="SimHei"/>
        </w:rPr>
        <w:t>/</w:t>
      </w:r>
      <w:r w:rsidRPr="00413A26">
        <w:rPr>
          <w:rFonts w:eastAsia="SimHei"/>
        </w:rPr>
        <w:t>C.12</w:t>
      </w:r>
      <w:r w:rsidR="00413A26">
        <w:rPr>
          <w:rFonts w:eastAsia="SimHei"/>
        </w:rPr>
        <w:t>/</w:t>
      </w:r>
      <w:r w:rsidRPr="00413A26">
        <w:rPr>
          <w:rFonts w:eastAsia="SimHei"/>
        </w:rPr>
        <w:t>2008</w:t>
      </w:r>
      <w:r w:rsidR="00413A26">
        <w:rPr>
          <w:rFonts w:eastAsia="SimHei"/>
        </w:rPr>
        <w:t>/</w:t>
      </w:r>
      <w:r w:rsidRPr="00413A26">
        <w:rPr>
          <w:rFonts w:eastAsia="SimHei"/>
        </w:rPr>
        <w:t>2</w:t>
      </w:r>
      <w:r w:rsidR="00413A26">
        <w:rPr>
          <w:rFonts w:eastAsia="SimHei" w:hint="eastAsia"/>
        </w:rPr>
        <w:t>)</w:t>
      </w:r>
      <w:r w:rsidRPr="00413A26">
        <w:rPr>
          <w:rFonts w:eastAsia="SimHei" w:hint="eastAsia"/>
        </w:rPr>
        <w:t>提交下一次定期报告。</w:t>
      </w:r>
    </w:p>
    <w:p w:rsidR="006F4BF9" w:rsidRPr="002D6A9C" w:rsidRDefault="006F4BF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F4BF9" w:rsidRDefault="006F4BF9" w:rsidP="006F4BF9">
      <w:pPr>
        <w:pStyle w:val="SingleTxtGC"/>
        <w:rPr>
          <w:rFonts w:hint="eastAsia"/>
        </w:rPr>
      </w:pPr>
    </w:p>
    <w:sectPr w:rsidR="006F4BF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4C2" w:rsidRPr="00C12ACA" w:rsidRDefault="00C034C2"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034C2" w:rsidRPr="00C12ACA" w:rsidRDefault="00C034C2"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4C2" w:rsidRPr="007C127B" w:rsidRDefault="00C034C2"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AE1708">
      <w:rPr>
        <w:rStyle w:val="PageNumber"/>
        <w:noProof/>
      </w:rPr>
      <w:t>6</w:t>
    </w:r>
    <w:r>
      <w:rPr>
        <w:rStyle w:val="PageNumber"/>
      </w:rPr>
      <w:fldChar w:fldCharType="end"/>
    </w:r>
    <w:r>
      <w:rPr>
        <w:rStyle w:val="PageNumber"/>
        <w:rFonts w:eastAsia="SimSun" w:hint="eastAsia"/>
        <w:lang w:eastAsia="zh-CN"/>
      </w:rPr>
      <w:tab/>
    </w:r>
    <w:r w:rsidRPr="007C127B">
      <w:rPr>
        <w:rFonts w:eastAsia="SimSun"/>
        <w:lang w:eastAsia="zh-CN"/>
      </w:rPr>
      <w:t>GE.12-48606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4C2" w:rsidRDefault="00C034C2">
    <w:pPr>
      <w:pStyle w:val="Footer"/>
      <w:tabs>
        <w:tab w:val="right" w:pos="9639"/>
      </w:tabs>
    </w:pPr>
    <w:r w:rsidRPr="007C127B">
      <w:rPr>
        <w:rFonts w:eastAsia="SimSun"/>
        <w:lang w:eastAsia="zh-CN"/>
      </w:rPr>
      <w:t>GE.12-48606</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4C2" w:rsidRPr="00EB79AD" w:rsidRDefault="00C034C2" w:rsidP="00EB79A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48606</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210113</w:t>
    </w:r>
    <w:r>
      <w:rPr>
        <w:rFonts w:eastAsia="SimSun"/>
        <w:sz w:val="20"/>
        <w:lang w:eastAsia="zh-CN"/>
      </w:rPr>
      <w:tab/>
    </w:r>
    <w:r>
      <w:rPr>
        <w:rFonts w:eastAsia="SimSun" w:hint="eastAsia"/>
        <w:sz w:val="20"/>
        <w:lang w:eastAsia="zh-CN"/>
      </w:rPr>
      <w:t>30</w:t>
    </w:r>
    <w:r>
      <w:rPr>
        <w:rFonts w:eastAsia="SimSun"/>
        <w:sz w:val="20"/>
        <w:lang w:eastAsia="zh-CN"/>
      </w:rPr>
      <w:t>0</w:t>
    </w:r>
    <w:r>
      <w:rPr>
        <w:rFonts w:eastAsia="SimSun" w:hint="eastAsia"/>
        <w:sz w:val="20"/>
        <w:lang w:eastAsia="zh-CN"/>
      </w:rPr>
      <w:t>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4C2" w:rsidRPr="0081261C" w:rsidRDefault="00C034C2"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034C2" w:rsidRPr="0081261C" w:rsidRDefault="00C034C2"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4C2" w:rsidRPr="007C127B" w:rsidRDefault="00C034C2">
    <w:pPr>
      <w:pStyle w:val="Header"/>
    </w:pPr>
    <w:r w:rsidRPr="007C127B">
      <w:t>E/C.12/BGR/CO/4-5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4C2" w:rsidRPr="007C127B" w:rsidRDefault="00C034C2" w:rsidP="00B34556">
    <w:pPr>
      <w:pStyle w:val="Header"/>
      <w:jc w:val="right"/>
      <w:rPr>
        <w:rFonts w:hint="eastAsia"/>
        <w:lang w:eastAsia="zh-CN"/>
      </w:rPr>
    </w:pPr>
    <w:r w:rsidRPr="007C127B">
      <w:rPr>
        <w:lang w:eastAsia="zh-CN"/>
      </w:rPr>
      <w:t>E/C.12/BGR/CO/4-5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2FE4820"/>
    <w:multiLevelType w:val="hybridMultilevel"/>
    <w:tmpl w:val="C0FE7D40"/>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6133928"/>
    <w:multiLevelType w:val="hybridMultilevel"/>
    <w:tmpl w:val="C10EBBF0"/>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8B407EA"/>
    <w:multiLevelType w:val="hybridMultilevel"/>
    <w:tmpl w:val="B7E41D3E"/>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5">
    <w:nsid w:val="73F41CC1"/>
    <w:multiLevelType w:val="hybridMultilevel"/>
    <w:tmpl w:val="8EE2DE9C"/>
    <w:lvl w:ilvl="0" w:tplc="A6023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4"/>
  </w:num>
  <w:num w:numId="13">
    <w:abstractNumId w:val="19"/>
  </w:num>
  <w:num w:numId="14">
    <w:abstractNumId w:val="11"/>
  </w:num>
  <w:num w:numId="15">
    <w:abstractNumId w:val="12"/>
  </w:num>
  <w:num w:numId="16">
    <w:abstractNumId w:val="22"/>
  </w:num>
  <w:num w:numId="17">
    <w:abstractNumId w:val="11"/>
  </w:num>
  <w:num w:numId="18">
    <w:abstractNumId w:val="22"/>
  </w:num>
  <w:num w:numId="19">
    <w:abstractNumId w:val="12"/>
  </w:num>
  <w:num w:numId="20">
    <w:abstractNumId w:val="20"/>
  </w:num>
  <w:num w:numId="21">
    <w:abstractNumId w:val="16"/>
  </w:num>
  <w:num w:numId="22">
    <w:abstractNumId w:val="13"/>
  </w:num>
  <w:num w:numId="23">
    <w:abstractNumId w:val="20"/>
  </w:num>
  <w:num w:numId="24">
    <w:abstractNumId w:val="16"/>
  </w:num>
  <w:num w:numId="25">
    <w:abstractNumId w:val="13"/>
  </w:num>
  <w:num w:numId="26">
    <w:abstractNumId w:val="17"/>
  </w:num>
  <w:num w:numId="27">
    <w:abstractNumId w:val="10"/>
  </w:num>
  <w:num w:numId="28">
    <w:abstractNumId w:val="15"/>
  </w:num>
  <w:num w:numId="29">
    <w:abstractNumId w:val="26"/>
  </w:num>
  <w:num w:numId="30">
    <w:abstractNumId w:val="17"/>
  </w:num>
  <w:num w:numId="31">
    <w:abstractNumId w:val="10"/>
  </w:num>
  <w:num w:numId="32">
    <w:abstractNumId w:val="15"/>
  </w:num>
  <w:num w:numId="33">
    <w:abstractNumId w:val="26"/>
  </w:num>
  <w:num w:numId="34">
    <w:abstractNumId w:val="12"/>
  </w:num>
  <w:num w:numId="35">
    <w:abstractNumId w:val="23"/>
  </w:num>
  <w:num w:numId="36">
    <w:abstractNumId w:val="25"/>
  </w:num>
  <w:num w:numId="37">
    <w:abstractNumId w:val="18"/>
  </w:num>
  <w:num w:numId="38">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4443"/>
    <w:rsid w:val="00070B7E"/>
    <w:rsid w:val="00086F4E"/>
    <w:rsid w:val="000A43F9"/>
    <w:rsid w:val="000C2511"/>
    <w:rsid w:val="000C274E"/>
    <w:rsid w:val="000F5954"/>
    <w:rsid w:val="00121D98"/>
    <w:rsid w:val="001625FD"/>
    <w:rsid w:val="00196FA0"/>
    <w:rsid w:val="001A65BA"/>
    <w:rsid w:val="001B69DD"/>
    <w:rsid w:val="001C23C1"/>
    <w:rsid w:val="001D29B2"/>
    <w:rsid w:val="00204401"/>
    <w:rsid w:val="002870B0"/>
    <w:rsid w:val="002C0105"/>
    <w:rsid w:val="002C3281"/>
    <w:rsid w:val="00334FC4"/>
    <w:rsid w:val="003E6655"/>
    <w:rsid w:val="00406EB0"/>
    <w:rsid w:val="00413A26"/>
    <w:rsid w:val="00486D97"/>
    <w:rsid w:val="00492C6E"/>
    <w:rsid w:val="004936E2"/>
    <w:rsid w:val="004C235D"/>
    <w:rsid w:val="00505F60"/>
    <w:rsid w:val="005621D1"/>
    <w:rsid w:val="00563197"/>
    <w:rsid w:val="00592EEF"/>
    <w:rsid w:val="00595CD4"/>
    <w:rsid w:val="005A08A4"/>
    <w:rsid w:val="005A6FC4"/>
    <w:rsid w:val="005A71D9"/>
    <w:rsid w:val="00607864"/>
    <w:rsid w:val="00616930"/>
    <w:rsid w:val="006428EA"/>
    <w:rsid w:val="0065286A"/>
    <w:rsid w:val="00670091"/>
    <w:rsid w:val="006730F2"/>
    <w:rsid w:val="00676C1F"/>
    <w:rsid w:val="00677D09"/>
    <w:rsid w:val="00694488"/>
    <w:rsid w:val="006B146A"/>
    <w:rsid w:val="006B689C"/>
    <w:rsid w:val="006E3A44"/>
    <w:rsid w:val="006E5D54"/>
    <w:rsid w:val="006E6CFF"/>
    <w:rsid w:val="006F4BF9"/>
    <w:rsid w:val="006F5A06"/>
    <w:rsid w:val="00703BF4"/>
    <w:rsid w:val="007047B6"/>
    <w:rsid w:val="00710976"/>
    <w:rsid w:val="00710A0D"/>
    <w:rsid w:val="00743F36"/>
    <w:rsid w:val="0075248A"/>
    <w:rsid w:val="00753286"/>
    <w:rsid w:val="007655E9"/>
    <w:rsid w:val="007B04AF"/>
    <w:rsid w:val="007C127B"/>
    <w:rsid w:val="007E0737"/>
    <w:rsid w:val="007F368A"/>
    <w:rsid w:val="007F7879"/>
    <w:rsid w:val="00800C13"/>
    <w:rsid w:val="008101C3"/>
    <w:rsid w:val="0081078C"/>
    <w:rsid w:val="0081261C"/>
    <w:rsid w:val="00812823"/>
    <w:rsid w:val="00830C41"/>
    <w:rsid w:val="0084212E"/>
    <w:rsid w:val="0089219E"/>
    <w:rsid w:val="008A60CE"/>
    <w:rsid w:val="008D0C1D"/>
    <w:rsid w:val="008D56EB"/>
    <w:rsid w:val="008F1688"/>
    <w:rsid w:val="0091796C"/>
    <w:rsid w:val="0093202C"/>
    <w:rsid w:val="0093538B"/>
    <w:rsid w:val="009713E4"/>
    <w:rsid w:val="00983FD8"/>
    <w:rsid w:val="009A4448"/>
    <w:rsid w:val="009A6EC1"/>
    <w:rsid w:val="009D12C6"/>
    <w:rsid w:val="009F25BB"/>
    <w:rsid w:val="009F5707"/>
    <w:rsid w:val="00A43D3B"/>
    <w:rsid w:val="00A926F9"/>
    <w:rsid w:val="00AC0744"/>
    <w:rsid w:val="00AC5D1B"/>
    <w:rsid w:val="00AD3CA8"/>
    <w:rsid w:val="00AE1708"/>
    <w:rsid w:val="00AF172E"/>
    <w:rsid w:val="00B07359"/>
    <w:rsid w:val="00B34556"/>
    <w:rsid w:val="00B85871"/>
    <w:rsid w:val="00B86951"/>
    <w:rsid w:val="00B93BD1"/>
    <w:rsid w:val="00BB4A54"/>
    <w:rsid w:val="00BD1FE7"/>
    <w:rsid w:val="00C034C2"/>
    <w:rsid w:val="00C12ACA"/>
    <w:rsid w:val="00C40B55"/>
    <w:rsid w:val="00C84443"/>
    <w:rsid w:val="00C91EE0"/>
    <w:rsid w:val="00C94AC7"/>
    <w:rsid w:val="00CA4607"/>
    <w:rsid w:val="00CB035B"/>
    <w:rsid w:val="00CE3A52"/>
    <w:rsid w:val="00D02AA5"/>
    <w:rsid w:val="00D051DF"/>
    <w:rsid w:val="00D37D56"/>
    <w:rsid w:val="00D81ABD"/>
    <w:rsid w:val="00D84AEB"/>
    <w:rsid w:val="00D936FE"/>
    <w:rsid w:val="00DD0222"/>
    <w:rsid w:val="00E01C4E"/>
    <w:rsid w:val="00E24B1B"/>
    <w:rsid w:val="00E369A1"/>
    <w:rsid w:val="00E4348C"/>
    <w:rsid w:val="00E45D2D"/>
    <w:rsid w:val="00E50800"/>
    <w:rsid w:val="00E80866"/>
    <w:rsid w:val="00EA7B01"/>
    <w:rsid w:val="00EB42E5"/>
    <w:rsid w:val="00EB79AD"/>
    <w:rsid w:val="00EC4216"/>
    <w:rsid w:val="00ED0A25"/>
    <w:rsid w:val="00EE65C4"/>
    <w:rsid w:val="00F1129F"/>
    <w:rsid w:val="00F31DB3"/>
    <w:rsid w:val="00F35B15"/>
    <w:rsid w:val="00F604BA"/>
    <w:rsid w:val="00F77598"/>
    <w:rsid w:val="00FC6884"/>
    <w:rsid w:val="00FD0B2F"/>
    <w:rsid w:val="00FF43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2500</Words>
  <Characters>3001</Characters>
  <Application>Microsoft Office Word</Application>
  <DocSecurity>4</DocSecurity>
  <Lines>103</Lines>
  <Paragraphs>59</Paragraphs>
  <ScaleCrop>false</ScaleCrop>
  <Company>CSD</Company>
  <LinksUpToDate>false</LinksUpToDate>
  <CharactersWithSpaces>5442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nie</cp:lastModifiedBy>
  <cp:revision>2</cp:revision>
  <cp:lastPrinted>2013-01-30T08:44:00Z</cp:lastPrinted>
  <dcterms:created xsi:type="dcterms:W3CDTF">2013-01-30T15:02:00Z</dcterms:created>
  <dcterms:modified xsi:type="dcterms:W3CDTF">2013-01-30T15:02:00Z</dcterms:modified>
</cp:coreProperties>
</file>