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500444" r:id="rId8"/>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CRC/C/98</w:t>
      </w:r>
      <w:r>
        <w:rPr>
          <w:lang w:val="es-ES_tradnl"/>
        </w:rPr>
        <w:br/>
        <w:t>14 de julio de 2000</w:t>
      </w:r>
    </w:p>
    <w:p w:rsidR="00000000" w:rsidRDefault="00000000">
      <w:pPr>
        <w:spacing w:after="720"/>
        <w:ind w:left="7088"/>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25º período de sesiones</w:t>
      </w:r>
    </w:p>
    <w:p w:rsidR="00000000" w:rsidRDefault="00000000">
      <w:pPr>
        <w:spacing w:after="720"/>
        <w:rPr>
          <w:lang w:val="es-ES_tradnl"/>
        </w:rPr>
      </w:pPr>
      <w:r>
        <w:rPr>
          <w:lang w:val="es-ES_tradnl"/>
        </w:rPr>
        <w:t>Ginebra, 18 de septiembre a 6 de octubre de 2000</w:t>
      </w: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25º período de sesiones del Comité de los Derechos del Niño se celebrará en la Oficina de las Naciones Unidas en Ginebra del 18 de septiembre al 6 de octubre de 2000.  La primera sesión se celebrará el lunes 18 de septiembre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25º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25º período de sesiones.</w:t>
      </w:r>
    </w:p>
    <w:p w:rsidR="00000000" w:rsidRDefault="00000000">
      <w:pPr>
        <w:spacing w:after="240"/>
        <w:rPr>
          <w:lang w:val="es-ES_tradnl"/>
        </w:rPr>
      </w:pPr>
      <w:r>
        <w:rPr>
          <w:lang w:val="es-ES_tradnl"/>
        </w:rPr>
        <w:t>5.</w:t>
      </w:r>
      <w:r>
        <w:rPr>
          <w:lang w:val="es-ES_tradnl"/>
        </w:rPr>
        <w:tab/>
        <w:t>Del 5 al 9 de junio de 2000 se reunió en la Oficina de las Naciones Unidas en Ginebra un grupo de trabajo previo al período de sesiones establecido de conformidad con el artículo 63 del reglamento provisional.</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GE.00-43213  (S)</w:t>
      </w:r>
    </w:p>
    <w:p w:rsidR="00000000" w:rsidRDefault="00000000">
      <w:pPr>
        <w:spacing w:after="240"/>
        <w:jc w:val="center"/>
        <w:rPr>
          <w:lang w:val="es-ES_tradnl"/>
        </w:rPr>
      </w:pPr>
      <w:r>
        <w:rPr>
          <w:u w:val="single"/>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Debate general sobre "La violencia estatal contra los niños".</w:t>
      </w:r>
    </w:p>
    <w:p w:rsidR="00000000" w:rsidRDefault="00000000">
      <w:pPr>
        <w:spacing w:after="240"/>
        <w:ind w:left="567" w:hanging="567"/>
        <w:rPr>
          <w:lang w:val="es-ES_tradnl"/>
        </w:rPr>
      </w:pPr>
      <w:r>
        <w:rPr>
          <w:lang w:val="es-ES_tradnl"/>
        </w:rPr>
        <w:t>6.</w:t>
      </w:r>
      <w:r>
        <w:rPr>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7.</w:t>
      </w:r>
      <w:r>
        <w:rPr>
          <w:lang w:val="es-ES_tradnl"/>
        </w:rPr>
        <w:tab/>
        <w:t>Métodos de trabajo del Comité.</w:t>
      </w:r>
    </w:p>
    <w:p w:rsidR="00000000" w:rsidRDefault="00000000">
      <w:pPr>
        <w:spacing w:after="240"/>
        <w:rPr>
          <w:lang w:val="es-ES_tradnl"/>
        </w:rPr>
      </w:pPr>
      <w:r>
        <w:rPr>
          <w:lang w:val="es-ES_tradnl"/>
        </w:rPr>
        <w:t>8.</w:t>
      </w:r>
      <w:r>
        <w:rPr>
          <w:lang w:val="es-ES_tradnl"/>
        </w:rPr>
        <w:tab/>
        <w:t>Observaciones generales.</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jc w:val="center"/>
        <w:rPr>
          <w:lang w:val="es-ES_tradnl"/>
        </w:rPr>
      </w:pPr>
      <w:r>
        <w:rPr>
          <w:u w:val="single"/>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 xml:space="preserve">En relación con este tema, el Comité tal vez desee examinar su programa de trabajo para el período de sesiones, así como cualquier otro asunto relativo a las modalidades de cumplimiento de sus funciones con arreglo a la Convención. </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25º período de sesiones (véase a continuación el calendario de examen de los informes en relación con el tema 4 </w:t>
      </w:r>
      <w:r>
        <w:rPr>
          <w:u w:val="single"/>
          <w:lang w:val="es-ES_tradnl"/>
        </w:rPr>
        <w:t>infra</w:t>
      </w:r>
      <w:r>
        <w:rPr>
          <w:lang w:val="es-ES_tradnl"/>
        </w:rPr>
        <w:t>), el Secretario General ha recibido los siguientes informes iniciales:</w:t>
      </w:r>
    </w:p>
    <w:tbl>
      <w:tblPr>
        <w:tblW w:w="0" w:type="auto"/>
        <w:tblInd w:w="2" w:type="dxa"/>
        <w:tblLayout w:type="fixed"/>
        <w:tblCellMar>
          <w:left w:w="60" w:type="dxa"/>
          <w:right w:w="60" w:type="dxa"/>
        </w:tblCellMar>
        <w:tblLook w:val="0000" w:firstRow="0" w:lastRow="0" w:firstColumn="0" w:lastColumn="0" w:noHBand="0" w:noVBand="0"/>
      </w:tblPr>
      <w:tblGrid>
        <w:gridCol w:w="3969"/>
        <w:gridCol w:w="2552"/>
        <w:gridCol w:w="2551"/>
      </w:tblGrid>
      <w:tr w:rsidR="00000000">
        <w:tblPrEx>
          <w:tblCellMar>
            <w:top w:w="0" w:type="dxa"/>
            <w:bottom w:w="0" w:type="dxa"/>
          </w:tblCellMar>
        </w:tblPrEx>
        <w:trPr>
          <w:tblHeader/>
        </w:trPr>
        <w:tc>
          <w:tcPr>
            <w:tcW w:w="3969" w:type="dxa"/>
            <w:tcBorders>
              <w:bottom w:val="single" w:sz="4" w:space="0" w:color="auto"/>
            </w:tcBorders>
            <w:vAlign w:val="bottom"/>
          </w:tcPr>
          <w:p w:rsidR="00000000" w:rsidRDefault="00000000">
            <w:pPr>
              <w:keepNext/>
              <w:keepLines/>
              <w:tabs>
                <w:tab w:val="left" w:pos="224"/>
              </w:tabs>
              <w:rPr>
                <w:lang w:val="es-ES_tradnl"/>
              </w:rPr>
            </w:pPr>
            <w:r>
              <w:rPr>
                <w:lang w:val="es-ES_tradnl"/>
              </w:rPr>
              <w:t>Estado Parte</w:t>
            </w:r>
          </w:p>
        </w:tc>
        <w:tc>
          <w:tcPr>
            <w:tcW w:w="2552"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551" w:type="dxa"/>
            <w:tcBorders>
              <w:bottom w:val="single" w:sz="4" w:space="0" w:color="auto"/>
            </w:tcBorders>
            <w:vAlign w:val="bottom"/>
          </w:tcPr>
          <w:p w:rsidR="00000000" w:rsidRDefault="00000000">
            <w:pPr>
              <w:keepNext/>
              <w:keepLines/>
              <w:jc w:val="center"/>
              <w:rPr>
                <w:lang w:val="es-ES_tradnl"/>
              </w:rPr>
            </w:pPr>
            <w:r>
              <w:rPr>
                <w:lang w:val="es-ES_tradnl"/>
              </w:rPr>
              <w:t>Signatura</w:t>
            </w:r>
          </w:p>
        </w:tc>
      </w:tr>
      <w:tr w:rsidR="00000000">
        <w:tblPrEx>
          <w:tblCellMar>
            <w:top w:w="0" w:type="dxa"/>
            <w:bottom w:w="0" w:type="dxa"/>
          </w:tblCellMar>
        </w:tblPrEx>
        <w:tc>
          <w:tcPr>
            <w:tcW w:w="3969" w:type="dxa"/>
          </w:tcPr>
          <w:p w:rsidR="00000000" w:rsidRDefault="00000000">
            <w:pPr>
              <w:keepNext/>
              <w:keepLines/>
              <w:tabs>
                <w:tab w:val="left" w:pos="224"/>
              </w:tabs>
              <w:spacing w:before="240"/>
              <w:rPr>
                <w:lang w:val="es-ES_tradnl"/>
              </w:rPr>
            </w:pPr>
            <w:r>
              <w:rPr>
                <w:lang w:val="es-ES_tradnl"/>
              </w:rPr>
              <w:t>Arabia Saudita</w:t>
            </w:r>
          </w:p>
        </w:tc>
        <w:tc>
          <w:tcPr>
            <w:tcW w:w="2552" w:type="dxa"/>
            <w:vAlign w:val="center"/>
          </w:tcPr>
          <w:p w:rsidR="00000000" w:rsidRDefault="00000000">
            <w:pPr>
              <w:keepNext/>
              <w:keepLines/>
              <w:spacing w:before="240"/>
              <w:jc w:val="center"/>
              <w:rPr>
                <w:lang w:val="es-ES_tradnl"/>
              </w:rPr>
            </w:pPr>
            <w:r>
              <w:rPr>
                <w:lang w:val="es-ES_tradnl"/>
              </w:rPr>
              <w:t>1998</w:t>
            </w:r>
          </w:p>
        </w:tc>
        <w:tc>
          <w:tcPr>
            <w:tcW w:w="2551" w:type="dxa"/>
          </w:tcPr>
          <w:p w:rsidR="00000000" w:rsidRDefault="00000000">
            <w:pPr>
              <w:keepNext/>
              <w:keepLines/>
              <w:spacing w:before="240"/>
              <w:rPr>
                <w:lang w:val="es-ES_tradnl"/>
              </w:rPr>
            </w:pPr>
            <w:r>
              <w:rPr>
                <w:lang w:val="es-ES_tradnl"/>
              </w:rPr>
              <w:t>CRC/C/61/Add.2</w:t>
            </w:r>
          </w:p>
        </w:tc>
      </w:tr>
      <w:tr w:rsidR="00000000">
        <w:tblPrEx>
          <w:tblCellMar>
            <w:top w:w="0" w:type="dxa"/>
            <w:bottom w:w="0" w:type="dxa"/>
          </w:tblCellMar>
        </w:tblPrEx>
        <w:tc>
          <w:tcPr>
            <w:tcW w:w="3969" w:type="dxa"/>
          </w:tcPr>
          <w:p w:rsidR="00000000" w:rsidRDefault="00000000">
            <w:pPr>
              <w:keepNext/>
              <w:keepLines/>
              <w:tabs>
                <w:tab w:val="left" w:pos="224"/>
              </w:tabs>
              <w:rPr>
                <w:lang w:val="es-ES_tradnl"/>
              </w:rPr>
            </w:pPr>
            <w:r>
              <w:rPr>
                <w:lang w:val="es-ES_tradnl"/>
              </w:rPr>
              <w:t>Bhután</w:t>
            </w:r>
          </w:p>
        </w:tc>
        <w:tc>
          <w:tcPr>
            <w:tcW w:w="2552" w:type="dxa"/>
            <w:vAlign w:val="center"/>
          </w:tcPr>
          <w:p w:rsidR="00000000" w:rsidRDefault="00000000">
            <w:pPr>
              <w:keepNext/>
              <w:keepLines/>
              <w:jc w:val="center"/>
              <w:rPr>
                <w:lang w:val="es-ES_tradnl"/>
              </w:rPr>
            </w:pPr>
            <w:r>
              <w:rPr>
                <w:lang w:val="es-ES_tradnl"/>
              </w:rPr>
              <w:t>1992</w:t>
            </w:r>
          </w:p>
        </w:tc>
        <w:tc>
          <w:tcPr>
            <w:tcW w:w="2551" w:type="dxa"/>
          </w:tcPr>
          <w:p w:rsidR="00000000" w:rsidRDefault="00000000">
            <w:pPr>
              <w:keepNext/>
              <w:keepLines/>
              <w:rPr>
                <w:lang w:val="es-ES_tradnl"/>
              </w:rPr>
            </w:pPr>
            <w:r>
              <w:rPr>
                <w:lang w:val="es-ES_tradnl"/>
              </w:rPr>
              <w:t>CRC/C/3/Add.60</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Burundi</w:t>
            </w:r>
          </w:p>
        </w:tc>
        <w:tc>
          <w:tcPr>
            <w:tcW w:w="2552" w:type="dxa"/>
            <w:vAlign w:val="center"/>
          </w:tcPr>
          <w:p w:rsidR="00000000" w:rsidRDefault="00000000">
            <w:pPr>
              <w:jc w:val="center"/>
              <w:rPr>
                <w:lang w:val="es-ES_tradnl"/>
              </w:rPr>
            </w:pPr>
            <w:r>
              <w:rPr>
                <w:lang w:val="es-ES_tradnl"/>
              </w:rPr>
              <w:t>1992</w:t>
            </w:r>
          </w:p>
        </w:tc>
        <w:tc>
          <w:tcPr>
            <w:tcW w:w="2551" w:type="dxa"/>
          </w:tcPr>
          <w:p w:rsidR="00000000" w:rsidRDefault="00000000">
            <w:pPr>
              <w:rPr>
                <w:lang w:val="es-ES_tradnl"/>
              </w:rPr>
            </w:pPr>
            <w:r>
              <w:rPr>
                <w:lang w:val="es-ES_tradnl"/>
              </w:rPr>
              <w:t>CRC/C/3/Add.58</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Cabo Verde</w:t>
            </w:r>
          </w:p>
        </w:tc>
        <w:tc>
          <w:tcPr>
            <w:tcW w:w="2552" w:type="dxa"/>
            <w:vAlign w:val="center"/>
          </w:tcPr>
          <w:p w:rsidR="00000000" w:rsidRDefault="00000000">
            <w:pPr>
              <w:jc w:val="center"/>
              <w:rPr>
                <w:lang w:val="es-ES_tradnl"/>
              </w:rPr>
            </w:pPr>
            <w:r>
              <w:rPr>
                <w:lang w:val="es-ES_tradnl"/>
              </w:rPr>
              <w:t>1994</w:t>
            </w:r>
          </w:p>
        </w:tc>
        <w:tc>
          <w:tcPr>
            <w:tcW w:w="2551" w:type="dxa"/>
          </w:tcPr>
          <w:p w:rsidR="00000000" w:rsidRDefault="00000000">
            <w:pPr>
              <w:rPr>
                <w:lang w:val="es-ES_tradnl"/>
              </w:rPr>
            </w:pPr>
            <w:r>
              <w:rPr>
                <w:lang w:val="es-ES_tradnl"/>
              </w:rPr>
              <w:t>CRC/C/11/Add.23</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Camerún</w:t>
            </w:r>
          </w:p>
        </w:tc>
        <w:tc>
          <w:tcPr>
            <w:tcW w:w="2552" w:type="dxa"/>
            <w:vAlign w:val="center"/>
          </w:tcPr>
          <w:p w:rsidR="00000000" w:rsidRDefault="00000000">
            <w:pPr>
              <w:jc w:val="center"/>
              <w:rPr>
                <w:lang w:val="es-ES_tradnl"/>
              </w:rPr>
            </w:pPr>
            <w:r>
              <w:rPr>
                <w:lang w:val="es-ES_tradnl"/>
              </w:rPr>
              <w:t>1995</w:t>
            </w:r>
          </w:p>
        </w:tc>
        <w:tc>
          <w:tcPr>
            <w:tcW w:w="2551" w:type="dxa"/>
          </w:tcPr>
          <w:p w:rsidR="00000000" w:rsidRDefault="00000000">
            <w:pPr>
              <w:rPr>
                <w:lang w:val="es-ES_tradnl"/>
              </w:rPr>
            </w:pPr>
            <w:r>
              <w:rPr>
                <w:lang w:val="es-ES_tradnl"/>
              </w:rPr>
              <w:t>CRC/C/28/Add.16</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Comoras</w:t>
            </w:r>
          </w:p>
        </w:tc>
        <w:tc>
          <w:tcPr>
            <w:tcW w:w="2552" w:type="dxa"/>
            <w:vAlign w:val="center"/>
          </w:tcPr>
          <w:p w:rsidR="00000000" w:rsidRDefault="00000000">
            <w:pPr>
              <w:jc w:val="center"/>
              <w:rPr>
                <w:lang w:val="es-ES_tradnl"/>
              </w:rPr>
            </w:pPr>
            <w:r>
              <w:rPr>
                <w:lang w:val="es-ES_tradnl"/>
              </w:rPr>
              <w:t>1995</w:t>
            </w:r>
          </w:p>
        </w:tc>
        <w:tc>
          <w:tcPr>
            <w:tcW w:w="2551" w:type="dxa"/>
          </w:tcPr>
          <w:p w:rsidR="00000000" w:rsidRDefault="00000000">
            <w:pPr>
              <w:rPr>
                <w:lang w:val="es-ES_tradnl"/>
              </w:rPr>
            </w:pPr>
            <w:r>
              <w:rPr>
                <w:lang w:val="es-ES_tradnl"/>
              </w:rPr>
              <w:t>CRC/C/28/Add.13</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Côte d'Ivoire</w:t>
            </w:r>
          </w:p>
        </w:tc>
        <w:tc>
          <w:tcPr>
            <w:tcW w:w="2552" w:type="dxa"/>
            <w:vAlign w:val="center"/>
          </w:tcPr>
          <w:p w:rsidR="00000000" w:rsidRDefault="00000000">
            <w:pPr>
              <w:jc w:val="center"/>
              <w:rPr>
                <w:lang w:val="es-ES_tradnl"/>
              </w:rPr>
            </w:pPr>
            <w:r>
              <w:rPr>
                <w:lang w:val="es-ES_tradnl"/>
              </w:rPr>
              <w:t>1993</w:t>
            </w:r>
          </w:p>
        </w:tc>
        <w:tc>
          <w:tcPr>
            <w:tcW w:w="2551" w:type="dxa"/>
          </w:tcPr>
          <w:p w:rsidR="00000000" w:rsidRDefault="00000000">
            <w:pPr>
              <w:rPr>
                <w:lang w:val="es-ES_tradnl"/>
              </w:rPr>
            </w:pPr>
            <w:r>
              <w:rPr>
                <w:lang w:val="es-ES_tradnl"/>
              </w:rPr>
              <w:t>CRC/C/8/Add.41</w:t>
            </w:r>
          </w:p>
        </w:tc>
      </w:tr>
      <w:tr w:rsidR="00000000">
        <w:tblPrEx>
          <w:tblCellMar>
            <w:top w:w="0" w:type="dxa"/>
            <w:bottom w:w="0" w:type="dxa"/>
          </w:tblCellMar>
        </w:tblPrEx>
        <w:tc>
          <w:tcPr>
            <w:tcW w:w="3969" w:type="dxa"/>
            <w:vAlign w:val="center"/>
          </w:tcPr>
          <w:p w:rsidR="00000000" w:rsidRDefault="00000000">
            <w:pPr>
              <w:tabs>
                <w:tab w:val="left" w:pos="224"/>
              </w:tabs>
              <w:rPr>
                <w:lang w:val="es-ES_tradnl"/>
              </w:rPr>
            </w:pPr>
            <w:r>
              <w:rPr>
                <w:lang w:val="es-ES_tradnl"/>
              </w:rPr>
              <w:t>Emiratos Árabes Unidos</w:t>
            </w:r>
          </w:p>
        </w:tc>
        <w:tc>
          <w:tcPr>
            <w:tcW w:w="2552" w:type="dxa"/>
            <w:vAlign w:val="center"/>
          </w:tcPr>
          <w:p w:rsidR="00000000" w:rsidRDefault="00000000">
            <w:pPr>
              <w:jc w:val="center"/>
              <w:rPr>
                <w:lang w:val="es-ES_tradnl"/>
              </w:rPr>
            </w:pPr>
            <w:r>
              <w:rPr>
                <w:lang w:val="es-ES_tradnl"/>
              </w:rPr>
              <w:t>1999</w:t>
            </w:r>
          </w:p>
        </w:tc>
        <w:tc>
          <w:tcPr>
            <w:tcW w:w="2551" w:type="dxa"/>
            <w:vAlign w:val="center"/>
          </w:tcPr>
          <w:p w:rsidR="00000000" w:rsidRDefault="00000000">
            <w:pPr>
              <w:rPr>
                <w:lang w:val="es-ES_tradnl"/>
              </w:rPr>
            </w:pPr>
            <w:r>
              <w:rPr>
                <w:lang w:val="es-ES_tradnl"/>
              </w:rPr>
              <w:t>CRC/C/78/Add.2</w:t>
            </w:r>
          </w:p>
        </w:tc>
      </w:tr>
      <w:tr w:rsidR="00000000">
        <w:tblPrEx>
          <w:tblCellMar>
            <w:top w:w="0" w:type="dxa"/>
            <w:bottom w:w="0" w:type="dxa"/>
          </w:tblCellMar>
        </w:tblPrEx>
        <w:tc>
          <w:tcPr>
            <w:tcW w:w="3969" w:type="dxa"/>
            <w:vAlign w:val="center"/>
          </w:tcPr>
          <w:p w:rsidR="00000000" w:rsidRDefault="00000000">
            <w:pPr>
              <w:tabs>
                <w:tab w:val="left" w:pos="224"/>
              </w:tabs>
              <w:rPr>
                <w:lang w:val="es-ES_tradnl"/>
              </w:rPr>
            </w:pPr>
            <w:r>
              <w:rPr>
                <w:lang w:val="es-ES_tradnl"/>
              </w:rPr>
              <w:t>Eslovaquia</w:t>
            </w:r>
          </w:p>
        </w:tc>
        <w:tc>
          <w:tcPr>
            <w:tcW w:w="2552" w:type="dxa"/>
            <w:vAlign w:val="center"/>
          </w:tcPr>
          <w:p w:rsidR="00000000" w:rsidRDefault="00000000">
            <w:pPr>
              <w:jc w:val="center"/>
              <w:rPr>
                <w:lang w:val="es-ES_tradnl"/>
              </w:rPr>
            </w:pPr>
            <w:r>
              <w:rPr>
                <w:lang w:val="es-ES_tradnl"/>
              </w:rPr>
              <w:t>1994</w:t>
            </w:r>
          </w:p>
        </w:tc>
        <w:tc>
          <w:tcPr>
            <w:tcW w:w="2551" w:type="dxa"/>
            <w:vAlign w:val="center"/>
          </w:tcPr>
          <w:p w:rsidR="00000000" w:rsidRDefault="00000000">
            <w:pPr>
              <w:rPr>
                <w:lang w:val="es-ES_tradnl"/>
              </w:rPr>
            </w:pPr>
            <w:r>
              <w:rPr>
                <w:lang w:val="es-ES_tradnl"/>
              </w:rPr>
              <w:t>CRC/C/11/Add.17</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Gabón</w:t>
            </w:r>
          </w:p>
        </w:tc>
        <w:tc>
          <w:tcPr>
            <w:tcW w:w="2552" w:type="dxa"/>
            <w:vAlign w:val="center"/>
          </w:tcPr>
          <w:p w:rsidR="00000000" w:rsidRDefault="00000000">
            <w:pPr>
              <w:jc w:val="center"/>
              <w:rPr>
                <w:lang w:val="es-ES_tradnl"/>
              </w:rPr>
            </w:pPr>
            <w:r>
              <w:rPr>
                <w:lang w:val="es-ES_tradnl"/>
              </w:rPr>
              <w:t>1996</w:t>
            </w:r>
          </w:p>
        </w:tc>
        <w:tc>
          <w:tcPr>
            <w:tcW w:w="2551" w:type="dxa"/>
          </w:tcPr>
          <w:p w:rsidR="00000000" w:rsidRDefault="00000000">
            <w:pPr>
              <w:rPr>
                <w:lang w:val="es-ES_tradnl"/>
              </w:rPr>
            </w:pPr>
            <w:r>
              <w:rPr>
                <w:lang w:val="es-ES_tradnl"/>
              </w:rPr>
              <w:t>CRC/C/41/Add.10</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Gambia</w:t>
            </w:r>
          </w:p>
        </w:tc>
        <w:tc>
          <w:tcPr>
            <w:tcW w:w="2552" w:type="dxa"/>
            <w:vAlign w:val="center"/>
          </w:tcPr>
          <w:p w:rsidR="00000000" w:rsidRDefault="00000000">
            <w:pPr>
              <w:jc w:val="center"/>
              <w:rPr>
                <w:lang w:val="es-ES_tradnl"/>
              </w:rPr>
            </w:pPr>
            <w:r>
              <w:rPr>
                <w:lang w:val="es-ES_tradnl"/>
              </w:rPr>
              <w:t>1992</w:t>
            </w:r>
          </w:p>
        </w:tc>
        <w:tc>
          <w:tcPr>
            <w:tcW w:w="2551" w:type="dxa"/>
          </w:tcPr>
          <w:p w:rsidR="00000000" w:rsidRDefault="00000000">
            <w:pPr>
              <w:rPr>
                <w:lang w:val="es-ES_tradnl"/>
              </w:rPr>
            </w:pPr>
            <w:r>
              <w:rPr>
                <w:lang w:val="es-ES_tradnl"/>
              </w:rPr>
              <w:t>CRC/C/3/Add.61</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Grecia</w:t>
            </w:r>
          </w:p>
        </w:tc>
        <w:tc>
          <w:tcPr>
            <w:tcW w:w="2552" w:type="dxa"/>
            <w:vAlign w:val="center"/>
          </w:tcPr>
          <w:p w:rsidR="00000000" w:rsidRDefault="00000000">
            <w:pPr>
              <w:jc w:val="center"/>
              <w:rPr>
                <w:lang w:val="es-ES_tradnl"/>
              </w:rPr>
            </w:pPr>
            <w:r>
              <w:rPr>
                <w:lang w:val="es-ES_tradnl"/>
              </w:rPr>
              <w:t>1995</w:t>
            </w:r>
          </w:p>
        </w:tc>
        <w:tc>
          <w:tcPr>
            <w:tcW w:w="2551" w:type="dxa"/>
          </w:tcPr>
          <w:p w:rsidR="00000000" w:rsidRDefault="00000000">
            <w:pPr>
              <w:rPr>
                <w:lang w:val="es-ES_tradnl"/>
              </w:rPr>
            </w:pPr>
            <w:r>
              <w:rPr>
                <w:lang w:val="es-ES_tradnl"/>
              </w:rPr>
              <w:t>CRC/C/28/Add.17</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Islas Marshall</w:t>
            </w:r>
          </w:p>
        </w:tc>
        <w:tc>
          <w:tcPr>
            <w:tcW w:w="2552" w:type="dxa"/>
            <w:vAlign w:val="center"/>
          </w:tcPr>
          <w:p w:rsidR="00000000" w:rsidRDefault="00000000">
            <w:pPr>
              <w:jc w:val="center"/>
              <w:rPr>
                <w:lang w:val="es-ES_tradnl"/>
              </w:rPr>
            </w:pPr>
            <w:r>
              <w:rPr>
                <w:lang w:val="es-ES_tradnl"/>
              </w:rPr>
              <w:t>1995</w:t>
            </w:r>
          </w:p>
        </w:tc>
        <w:tc>
          <w:tcPr>
            <w:tcW w:w="2551" w:type="dxa"/>
          </w:tcPr>
          <w:p w:rsidR="00000000" w:rsidRDefault="00000000">
            <w:pPr>
              <w:rPr>
                <w:lang w:val="es-ES_tradnl"/>
              </w:rPr>
            </w:pPr>
            <w:r>
              <w:rPr>
                <w:lang w:val="es-ES_tradnl"/>
              </w:rPr>
              <w:t>CRC/C/28/Add.12</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Kenya</w:t>
            </w:r>
          </w:p>
        </w:tc>
        <w:tc>
          <w:tcPr>
            <w:tcW w:w="2552" w:type="dxa"/>
            <w:vAlign w:val="center"/>
          </w:tcPr>
          <w:p w:rsidR="00000000" w:rsidRDefault="00000000">
            <w:pPr>
              <w:jc w:val="center"/>
              <w:rPr>
                <w:lang w:val="es-ES_tradnl"/>
              </w:rPr>
            </w:pPr>
            <w:r>
              <w:rPr>
                <w:lang w:val="es-ES_tradnl"/>
              </w:rPr>
              <w:t>1992</w:t>
            </w:r>
          </w:p>
        </w:tc>
        <w:tc>
          <w:tcPr>
            <w:tcW w:w="2551" w:type="dxa"/>
          </w:tcPr>
          <w:p w:rsidR="00000000" w:rsidRDefault="00000000">
            <w:pPr>
              <w:rPr>
                <w:lang w:val="es-ES_tradnl"/>
              </w:rPr>
            </w:pPr>
            <w:r>
              <w:rPr>
                <w:lang w:val="es-ES_tradnl"/>
              </w:rPr>
              <w:t>CRC/C/3/Add.62</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Lesotho</w:t>
            </w:r>
          </w:p>
        </w:tc>
        <w:tc>
          <w:tcPr>
            <w:tcW w:w="2552" w:type="dxa"/>
            <w:vAlign w:val="center"/>
          </w:tcPr>
          <w:p w:rsidR="00000000" w:rsidRDefault="00000000">
            <w:pPr>
              <w:jc w:val="center"/>
              <w:rPr>
                <w:lang w:val="es-ES_tradnl"/>
              </w:rPr>
            </w:pPr>
            <w:r>
              <w:rPr>
                <w:lang w:val="es-ES_tradnl"/>
              </w:rPr>
              <w:t>1994</w:t>
            </w:r>
          </w:p>
        </w:tc>
        <w:tc>
          <w:tcPr>
            <w:tcW w:w="2551" w:type="dxa"/>
          </w:tcPr>
          <w:p w:rsidR="00000000" w:rsidRDefault="00000000">
            <w:pPr>
              <w:rPr>
                <w:lang w:val="es-ES_tradnl"/>
              </w:rPr>
            </w:pPr>
            <w:r>
              <w:rPr>
                <w:lang w:val="es-ES_tradnl"/>
              </w:rPr>
              <w:t>CRC/C/11/Add.20</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Letonia</w:t>
            </w:r>
          </w:p>
        </w:tc>
        <w:tc>
          <w:tcPr>
            <w:tcW w:w="2552" w:type="dxa"/>
            <w:vAlign w:val="center"/>
          </w:tcPr>
          <w:p w:rsidR="00000000" w:rsidRDefault="00000000">
            <w:pPr>
              <w:jc w:val="center"/>
              <w:rPr>
                <w:lang w:val="es-ES_tradnl"/>
              </w:rPr>
            </w:pPr>
            <w:r>
              <w:rPr>
                <w:lang w:val="es-ES_tradnl"/>
              </w:rPr>
              <w:t>1994</w:t>
            </w:r>
          </w:p>
        </w:tc>
        <w:tc>
          <w:tcPr>
            <w:tcW w:w="2551" w:type="dxa"/>
          </w:tcPr>
          <w:p w:rsidR="00000000" w:rsidRDefault="00000000">
            <w:pPr>
              <w:rPr>
                <w:lang w:val="es-ES_tradnl"/>
              </w:rPr>
            </w:pPr>
            <w:r>
              <w:rPr>
                <w:lang w:val="es-ES_tradnl"/>
              </w:rPr>
              <w:t>CRC/C/11/Add.22</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Liechtenstein</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CRC/C/61/Add.1</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Lituania</w:t>
            </w:r>
          </w:p>
        </w:tc>
        <w:tc>
          <w:tcPr>
            <w:tcW w:w="2552" w:type="dxa"/>
            <w:vAlign w:val="center"/>
          </w:tcPr>
          <w:p w:rsidR="00000000" w:rsidRDefault="00000000">
            <w:pPr>
              <w:jc w:val="center"/>
              <w:rPr>
                <w:lang w:val="es-ES_tradnl"/>
              </w:rPr>
            </w:pPr>
            <w:r>
              <w:rPr>
                <w:lang w:val="es-ES_tradnl"/>
              </w:rPr>
              <w:t>1994</w:t>
            </w:r>
          </w:p>
        </w:tc>
        <w:tc>
          <w:tcPr>
            <w:tcW w:w="2551" w:type="dxa"/>
          </w:tcPr>
          <w:p w:rsidR="00000000" w:rsidRDefault="00000000">
            <w:pPr>
              <w:rPr>
                <w:lang w:val="es-ES_tradnl"/>
              </w:rPr>
            </w:pPr>
            <w:r>
              <w:rPr>
                <w:lang w:val="es-ES_tradnl"/>
              </w:rPr>
              <w:t>CRC/C/11/Add.21</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Mauritania</w:t>
            </w:r>
          </w:p>
        </w:tc>
        <w:tc>
          <w:tcPr>
            <w:tcW w:w="2552" w:type="dxa"/>
            <w:vAlign w:val="center"/>
          </w:tcPr>
          <w:p w:rsidR="00000000" w:rsidRDefault="00000000">
            <w:pPr>
              <w:jc w:val="center"/>
              <w:rPr>
                <w:lang w:val="es-ES_tradnl"/>
              </w:rPr>
            </w:pPr>
            <w:r>
              <w:rPr>
                <w:lang w:val="es-ES_tradnl"/>
              </w:rPr>
              <w:t>1993</w:t>
            </w:r>
          </w:p>
        </w:tc>
        <w:tc>
          <w:tcPr>
            <w:tcW w:w="2551" w:type="dxa"/>
          </w:tcPr>
          <w:p w:rsidR="00000000" w:rsidRDefault="00000000">
            <w:pPr>
              <w:rPr>
                <w:lang w:val="es-ES_tradnl"/>
              </w:rPr>
            </w:pPr>
            <w:r>
              <w:rPr>
                <w:lang w:val="es-ES_tradnl"/>
              </w:rPr>
              <w:t>CRC/C/8/Add.42</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Mónaco</w:t>
            </w:r>
          </w:p>
        </w:tc>
        <w:tc>
          <w:tcPr>
            <w:tcW w:w="2552" w:type="dxa"/>
            <w:vAlign w:val="center"/>
          </w:tcPr>
          <w:p w:rsidR="00000000" w:rsidRDefault="00000000">
            <w:pPr>
              <w:jc w:val="center"/>
              <w:rPr>
                <w:lang w:val="es-ES_tradnl"/>
              </w:rPr>
            </w:pPr>
            <w:r>
              <w:rPr>
                <w:lang w:val="es-ES_tradnl"/>
              </w:rPr>
              <w:t>1995</w:t>
            </w:r>
          </w:p>
        </w:tc>
        <w:tc>
          <w:tcPr>
            <w:tcW w:w="2551" w:type="dxa"/>
          </w:tcPr>
          <w:p w:rsidR="00000000" w:rsidRDefault="00000000">
            <w:pPr>
              <w:rPr>
                <w:lang w:val="es-ES_tradnl"/>
              </w:rPr>
            </w:pPr>
            <w:r>
              <w:rPr>
                <w:lang w:val="es-ES_tradnl"/>
              </w:rPr>
              <w:t>CRC/C/28/Add.15</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Omán</w:t>
            </w:r>
          </w:p>
        </w:tc>
        <w:tc>
          <w:tcPr>
            <w:tcW w:w="2552" w:type="dxa"/>
            <w:vAlign w:val="center"/>
          </w:tcPr>
          <w:p w:rsidR="00000000" w:rsidRDefault="00000000">
            <w:pPr>
              <w:jc w:val="center"/>
              <w:rPr>
                <w:lang w:val="es-ES_tradnl"/>
              </w:rPr>
            </w:pPr>
            <w:r>
              <w:rPr>
                <w:lang w:val="es-ES_tradnl"/>
              </w:rPr>
              <w:t>1999</w:t>
            </w:r>
          </w:p>
        </w:tc>
        <w:tc>
          <w:tcPr>
            <w:tcW w:w="2551" w:type="dxa"/>
          </w:tcPr>
          <w:p w:rsidR="00000000" w:rsidRDefault="00000000">
            <w:pPr>
              <w:rPr>
                <w:lang w:val="es-ES_tradnl"/>
              </w:rPr>
            </w:pPr>
            <w:r>
              <w:rPr>
                <w:lang w:val="es-ES_tradnl"/>
              </w:rPr>
              <w:t>CRC/C/78/Add.1</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Palau</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CRC/C/51/Add.3</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Qatar</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CRC/C/51/Add.5</w:t>
            </w:r>
          </w:p>
        </w:tc>
      </w:tr>
      <w:tr w:rsidR="00000000">
        <w:tblPrEx>
          <w:tblCellMar>
            <w:top w:w="0" w:type="dxa"/>
            <w:bottom w:w="0" w:type="dxa"/>
          </w:tblCellMar>
        </w:tblPrEx>
        <w:tc>
          <w:tcPr>
            <w:tcW w:w="3969" w:type="dxa"/>
          </w:tcPr>
          <w:p w:rsidR="00000000" w:rsidRDefault="00000000">
            <w:pPr>
              <w:ind w:left="227" w:hanging="227"/>
              <w:rPr>
                <w:lang w:val="es-ES_tradnl"/>
              </w:rPr>
            </w:pPr>
            <w:r>
              <w:rPr>
                <w:lang w:val="es-ES_tradnl"/>
              </w:rPr>
              <w:t>Reino Unido de Gran Bretaña e Irlanda del Norte (Isla de Man)</w:t>
            </w:r>
          </w:p>
        </w:tc>
        <w:tc>
          <w:tcPr>
            <w:tcW w:w="2552" w:type="dxa"/>
            <w:vAlign w:val="bottom"/>
          </w:tcPr>
          <w:p w:rsidR="00000000" w:rsidRDefault="00000000">
            <w:pPr>
              <w:jc w:val="center"/>
              <w:rPr>
                <w:lang w:val="es-ES_tradnl"/>
              </w:rPr>
            </w:pPr>
            <w:r>
              <w:rPr>
                <w:lang w:val="es-ES_tradnl"/>
              </w:rPr>
              <w:t>1994</w:t>
            </w:r>
          </w:p>
        </w:tc>
        <w:tc>
          <w:tcPr>
            <w:tcW w:w="2551" w:type="dxa"/>
            <w:vAlign w:val="bottom"/>
          </w:tcPr>
          <w:p w:rsidR="00000000" w:rsidRDefault="00000000">
            <w:pPr>
              <w:rPr>
                <w:lang w:val="es-ES_tradnl"/>
              </w:rPr>
            </w:pPr>
            <w:r>
              <w:rPr>
                <w:lang w:val="es-ES_tradnl"/>
              </w:rPr>
              <w:t>CRC/C/11/Add.19</w:t>
            </w:r>
          </w:p>
        </w:tc>
      </w:tr>
      <w:tr w:rsidR="00000000">
        <w:tblPrEx>
          <w:tblCellMar>
            <w:top w:w="0" w:type="dxa"/>
            <w:bottom w:w="0" w:type="dxa"/>
          </w:tblCellMar>
        </w:tblPrEx>
        <w:tc>
          <w:tcPr>
            <w:tcW w:w="3969" w:type="dxa"/>
          </w:tcPr>
          <w:p w:rsidR="00000000" w:rsidRDefault="00000000">
            <w:pPr>
              <w:ind w:left="227" w:hanging="227"/>
              <w:rPr>
                <w:lang w:val="es-ES_tradnl"/>
              </w:rPr>
            </w:pPr>
            <w:r>
              <w:rPr>
                <w:lang w:val="es-ES_tradnl"/>
              </w:rPr>
              <w:t>Reino Unido de Gran Bretaña e Irlanda del Norte (Territorios de ultramar)</w:t>
            </w:r>
          </w:p>
        </w:tc>
        <w:tc>
          <w:tcPr>
            <w:tcW w:w="2552" w:type="dxa"/>
            <w:vAlign w:val="bottom"/>
          </w:tcPr>
          <w:p w:rsidR="00000000" w:rsidRDefault="00000000">
            <w:pPr>
              <w:jc w:val="center"/>
              <w:rPr>
                <w:lang w:val="es-ES_tradnl"/>
              </w:rPr>
            </w:pPr>
            <w:r>
              <w:rPr>
                <w:lang w:val="es-ES_tradnl"/>
              </w:rPr>
              <w:t>1996</w:t>
            </w:r>
          </w:p>
        </w:tc>
        <w:tc>
          <w:tcPr>
            <w:tcW w:w="2551" w:type="dxa"/>
            <w:vAlign w:val="bottom"/>
          </w:tcPr>
          <w:p w:rsidR="00000000" w:rsidRDefault="00000000">
            <w:pPr>
              <w:rPr>
                <w:lang w:val="es-ES_tradnl"/>
              </w:rPr>
            </w:pPr>
            <w:r>
              <w:rPr>
                <w:lang w:val="es-ES_tradnl"/>
              </w:rPr>
              <w:t>CRC/C/41/Add.7</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República Centroafricana</w:t>
            </w:r>
          </w:p>
        </w:tc>
        <w:tc>
          <w:tcPr>
            <w:tcW w:w="2552" w:type="dxa"/>
            <w:vAlign w:val="center"/>
          </w:tcPr>
          <w:p w:rsidR="00000000" w:rsidRDefault="00000000">
            <w:pPr>
              <w:jc w:val="center"/>
              <w:rPr>
                <w:lang w:val="es-ES_tradnl"/>
              </w:rPr>
            </w:pPr>
            <w:r>
              <w:rPr>
                <w:lang w:val="es-ES_tradnl"/>
              </w:rPr>
              <w:t>1994</w:t>
            </w:r>
          </w:p>
        </w:tc>
        <w:tc>
          <w:tcPr>
            <w:tcW w:w="2551" w:type="dxa"/>
          </w:tcPr>
          <w:p w:rsidR="00000000" w:rsidRDefault="00000000">
            <w:pPr>
              <w:rPr>
                <w:lang w:val="es-ES_tradnl"/>
              </w:rPr>
            </w:pPr>
            <w:r>
              <w:rPr>
                <w:lang w:val="es-ES_tradnl"/>
              </w:rPr>
              <w:t>CRC/C/11/Add.18</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República Democrática del Congo</w:t>
            </w:r>
          </w:p>
        </w:tc>
        <w:tc>
          <w:tcPr>
            <w:tcW w:w="2552" w:type="dxa"/>
            <w:vAlign w:val="bottom"/>
          </w:tcPr>
          <w:p w:rsidR="00000000" w:rsidRDefault="00000000">
            <w:pPr>
              <w:jc w:val="center"/>
              <w:rPr>
                <w:lang w:val="es-ES_tradnl"/>
              </w:rPr>
            </w:pPr>
            <w:r>
              <w:rPr>
                <w:lang w:val="es-ES_tradnl"/>
              </w:rPr>
              <w:t>1992</w:t>
            </w:r>
          </w:p>
        </w:tc>
        <w:tc>
          <w:tcPr>
            <w:tcW w:w="2551" w:type="dxa"/>
            <w:vAlign w:val="bottom"/>
          </w:tcPr>
          <w:p w:rsidR="00000000" w:rsidRDefault="00000000">
            <w:pPr>
              <w:rPr>
                <w:lang w:val="es-ES_tradnl"/>
              </w:rPr>
            </w:pPr>
            <w:r>
              <w:rPr>
                <w:lang w:val="es-ES_tradnl"/>
              </w:rPr>
              <w:t>CRC/C/3/Add.57</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República Dominicana</w:t>
            </w:r>
          </w:p>
        </w:tc>
        <w:tc>
          <w:tcPr>
            <w:tcW w:w="2552" w:type="dxa"/>
            <w:vAlign w:val="center"/>
          </w:tcPr>
          <w:p w:rsidR="00000000" w:rsidRDefault="00000000">
            <w:pPr>
              <w:jc w:val="center"/>
              <w:rPr>
                <w:lang w:val="es-ES_tradnl"/>
              </w:rPr>
            </w:pPr>
            <w:r>
              <w:rPr>
                <w:lang w:val="es-ES_tradnl"/>
              </w:rPr>
              <w:t>1993</w:t>
            </w:r>
          </w:p>
        </w:tc>
        <w:tc>
          <w:tcPr>
            <w:tcW w:w="2551" w:type="dxa"/>
          </w:tcPr>
          <w:p w:rsidR="00000000" w:rsidRDefault="00000000">
            <w:pPr>
              <w:rPr>
                <w:lang w:val="es-ES_tradnl"/>
              </w:rPr>
            </w:pPr>
            <w:r>
              <w:rPr>
                <w:lang w:val="es-ES_tradnl"/>
              </w:rPr>
              <w:t>CRC/C/8/Add.40</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República Unida de Tanzanía</w:t>
            </w:r>
          </w:p>
        </w:tc>
        <w:tc>
          <w:tcPr>
            <w:tcW w:w="2552" w:type="dxa"/>
            <w:vAlign w:val="center"/>
          </w:tcPr>
          <w:p w:rsidR="00000000" w:rsidRDefault="00000000">
            <w:pPr>
              <w:jc w:val="center"/>
              <w:rPr>
                <w:lang w:val="es-ES_tradnl"/>
              </w:rPr>
            </w:pPr>
            <w:r>
              <w:rPr>
                <w:lang w:val="es-ES_tradnl"/>
              </w:rPr>
              <w:t>1993</w:t>
            </w:r>
          </w:p>
        </w:tc>
        <w:tc>
          <w:tcPr>
            <w:tcW w:w="2551" w:type="dxa"/>
          </w:tcPr>
          <w:p w:rsidR="00000000" w:rsidRDefault="00000000">
            <w:pPr>
              <w:rPr>
                <w:lang w:val="es-ES_tradnl"/>
              </w:rPr>
            </w:pPr>
            <w:r>
              <w:rPr>
                <w:lang w:val="es-ES_tradnl"/>
              </w:rPr>
              <w:t>CRC/C/8/Add.14/Rev.1</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Tayikistán</w:t>
            </w:r>
          </w:p>
        </w:tc>
        <w:tc>
          <w:tcPr>
            <w:tcW w:w="2552" w:type="dxa"/>
            <w:vAlign w:val="center"/>
          </w:tcPr>
          <w:p w:rsidR="00000000" w:rsidRDefault="00000000">
            <w:pPr>
              <w:jc w:val="center"/>
              <w:rPr>
                <w:lang w:val="es-ES_tradnl"/>
              </w:rPr>
            </w:pPr>
            <w:r>
              <w:rPr>
                <w:lang w:val="es-ES_tradnl"/>
              </w:rPr>
              <w:t>1995</w:t>
            </w:r>
          </w:p>
        </w:tc>
        <w:tc>
          <w:tcPr>
            <w:tcW w:w="2551" w:type="dxa"/>
          </w:tcPr>
          <w:p w:rsidR="00000000" w:rsidRDefault="00000000">
            <w:pPr>
              <w:rPr>
                <w:lang w:val="es-ES_tradnl"/>
              </w:rPr>
            </w:pPr>
            <w:r>
              <w:rPr>
                <w:lang w:val="es-ES_tradnl"/>
              </w:rPr>
              <w:t>CRC/C/28/Add.14</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Turquía</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CRC/C/51/Add.4</w:t>
            </w:r>
          </w:p>
        </w:tc>
      </w:tr>
      <w:tr w:rsidR="00000000">
        <w:tblPrEx>
          <w:tblCellMar>
            <w:top w:w="0" w:type="dxa"/>
            <w:bottom w:w="0" w:type="dxa"/>
          </w:tblCellMar>
        </w:tblPrEx>
        <w:tc>
          <w:tcPr>
            <w:tcW w:w="3969" w:type="dxa"/>
          </w:tcPr>
          <w:p w:rsidR="00000000" w:rsidRDefault="00000000">
            <w:pPr>
              <w:tabs>
                <w:tab w:val="left" w:pos="224"/>
              </w:tabs>
              <w:rPr>
                <w:lang w:val="es-ES_tradnl"/>
              </w:rPr>
            </w:pPr>
            <w:r>
              <w:rPr>
                <w:lang w:val="es-ES_tradnl"/>
              </w:rPr>
              <w:t>Uzbekistán</w:t>
            </w:r>
          </w:p>
        </w:tc>
        <w:tc>
          <w:tcPr>
            <w:tcW w:w="2552" w:type="dxa"/>
            <w:vAlign w:val="center"/>
          </w:tcPr>
          <w:p w:rsidR="00000000" w:rsidRDefault="00000000">
            <w:pPr>
              <w:jc w:val="center"/>
              <w:rPr>
                <w:lang w:val="es-ES_tradnl"/>
              </w:rPr>
            </w:pPr>
            <w:r>
              <w:rPr>
                <w:lang w:val="es-ES_tradnl"/>
              </w:rPr>
              <w:t>1996</w:t>
            </w:r>
          </w:p>
        </w:tc>
        <w:tc>
          <w:tcPr>
            <w:tcW w:w="2551" w:type="dxa"/>
          </w:tcPr>
          <w:p w:rsidR="00000000" w:rsidRDefault="00000000">
            <w:pPr>
              <w:rPr>
                <w:lang w:val="es-ES_tradnl"/>
              </w:rPr>
            </w:pPr>
            <w:r>
              <w:rPr>
                <w:lang w:val="es-ES_tradnl"/>
              </w:rPr>
              <w:t>CRC/C/41/Add.8</w:t>
            </w:r>
          </w:p>
        </w:tc>
      </w:tr>
    </w:tbl>
    <w:p w:rsidR="00000000" w:rsidRDefault="00000000">
      <w:pPr>
        <w:spacing w:before="480" w:after="240"/>
        <w:rPr>
          <w:lang w:val="es-ES_tradnl"/>
        </w:rPr>
      </w:pPr>
      <w:r>
        <w:rPr>
          <w:lang w:val="es-ES_tradnl"/>
        </w:rPr>
        <w:t>4.</w:t>
      </w:r>
      <w:r>
        <w:rPr>
          <w:lang w:val="es-ES_tradnl"/>
        </w:rPr>
        <w:tab/>
        <w:t>El Secretario General ha recibido también los siguientes informes periódicos además de aquellos que está previsto examinar en el 25º período de sesiones:</w:t>
      </w:r>
    </w:p>
    <w:tbl>
      <w:tblPr>
        <w:tblW w:w="0" w:type="auto"/>
        <w:tblInd w:w="2" w:type="dxa"/>
        <w:tblLayout w:type="fixed"/>
        <w:tblCellMar>
          <w:left w:w="99" w:type="dxa"/>
          <w:right w:w="99" w:type="dxa"/>
        </w:tblCellMar>
        <w:tblLook w:val="0000" w:firstRow="0" w:lastRow="0" w:firstColumn="0" w:lastColumn="0" w:noHBand="0" w:noVBand="0"/>
      </w:tblPr>
      <w:tblGrid>
        <w:gridCol w:w="3969"/>
        <w:gridCol w:w="2552"/>
        <w:gridCol w:w="2551"/>
      </w:tblGrid>
      <w:tr w:rsidR="00000000">
        <w:tblPrEx>
          <w:tblCellMar>
            <w:top w:w="0" w:type="dxa"/>
            <w:bottom w:w="0" w:type="dxa"/>
          </w:tblCellMar>
        </w:tblPrEx>
        <w:trPr>
          <w:tblHeader/>
        </w:trPr>
        <w:tc>
          <w:tcPr>
            <w:tcW w:w="3969"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552"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551" w:type="dxa"/>
            <w:tcBorders>
              <w:bottom w:val="single" w:sz="4" w:space="0" w:color="auto"/>
            </w:tcBorders>
            <w:vAlign w:val="bottom"/>
          </w:tcPr>
          <w:p w:rsidR="00000000" w:rsidRDefault="00000000">
            <w:pPr>
              <w:jc w:val="center"/>
              <w:rPr>
                <w:lang w:val="es-ES_tradnl"/>
              </w:rPr>
            </w:pPr>
            <w:r>
              <w:rPr>
                <w:lang w:val="es-ES_tradnl"/>
              </w:rPr>
              <w:t>Signatura</w:t>
            </w:r>
          </w:p>
        </w:tc>
      </w:tr>
      <w:tr w:rsidR="00000000">
        <w:tblPrEx>
          <w:tblCellMar>
            <w:top w:w="0" w:type="dxa"/>
            <w:bottom w:w="0" w:type="dxa"/>
          </w:tblCellMar>
        </w:tblPrEx>
        <w:trPr>
          <w:trHeight w:val="200"/>
        </w:trPr>
        <w:tc>
          <w:tcPr>
            <w:tcW w:w="3969" w:type="dxa"/>
          </w:tcPr>
          <w:p w:rsidR="00000000" w:rsidRDefault="00000000">
            <w:pPr>
              <w:tabs>
                <w:tab w:val="left" w:pos="185"/>
              </w:tabs>
              <w:spacing w:before="240"/>
              <w:rPr>
                <w:lang w:val="es-ES_tradnl"/>
              </w:rPr>
            </w:pPr>
            <w:r>
              <w:rPr>
                <w:lang w:val="es-ES_tradnl"/>
              </w:rPr>
              <w:t>Argentina</w:t>
            </w:r>
          </w:p>
        </w:tc>
        <w:tc>
          <w:tcPr>
            <w:tcW w:w="2552" w:type="dxa"/>
            <w:vAlign w:val="center"/>
          </w:tcPr>
          <w:p w:rsidR="00000000" w:rsidRDefault="00000000">
            <w:pPr>
              <w:spacing w:before="240"/>
              <w:jc w:val="center"/>
              <w:rPr>
                <w:lang w:val="es-ES_tradnl"/>
              </w:rPr>
            </w:pPr>
            <w:r>
              <w:rPr>
                <w:lang w:val="es-ES_tradnl"/>
              </w:rPr>
              <w:t>1998</w:t>
            </w:r>
          </w:p>
        </w:tc>
        <w:tc>
          <w:tcPr>
            <w:tcW w:w="2551" w:type="dxa"/>
          </w:tcPr>
          <w:p w:rsidR="00000000" w:rsidRDefault="00000000">
            <w:pPr>
              <w:spacing w:before="240"/>
              <w:rPr>
                <w:lang w:val="es-ES_tradnl"/>
              </w:rPr>
            </w:pPr>
            <w:r>
              <w:rPr>
                <w:lang w:val="es-ES_tradnl"/>
              </w:rPr>
              <w:t>CRC/C/70/Add.10</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Bélgica</w:t>
            </w:r>
          </w:p>
        </w:tc>
        <w:tc>
          <w:tcPr>
            <w:tcW w:w="2552" w:type="dxa"/>
            <w:vAlign w:val="center"/>
          </w:tcPr>
          <w:p w:rsidR="00000000" w:rsidRDefault="00000000">
            <w:pPr>
              <w:jc w:val="center"/>
              <w:rPr>
                <w:lang w:val="es-ES_tradnl"/>
              </w:rPr>
            </w:pPr>
            <w:r>
              <w:rPr>
                <w:lang w:val="es-ES_tradnl"/>
              </w:rPr>
              <w:t>1999</w:t>
            </w:r>
          </w:p>
        </w:tc>
        <w:tc>
          <w:tcPr>
            <w:tcW w:w="2551" w:type="dxa"/>
          </w:tcPr>
          <w:p w:rsidR="00000000" w:rsidRDefault="00000000">
            <w:pPr>
              <w:rPr>
                <w:lang w:val="es-ES_tradnl"/>
              </w:rPr>
            </w:pPr>
            <w:r>
              <w:rPr>
                <w:lang w:val="es-ES_tradnl"/>
              </w:rPr>
              <w:t>CRC/C/83/Add.2</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Burkina Faso</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CRC/C/65/Add.17</w:t>
            </w:r>
          </w:p>
        </w:tc>
      </w:tr>
      <w:tr w:rsidR="00000000">
        <w:tblPrEx>
          <w:tblCellMar>
            <w:top w:w="0" w:type="dxa"/>
            <w:bottom w:w="0" w:type="dxa"/>
          </w:tblCellMar>
        </w:tblPrEx>
        <w:tc>
          <w:tcPr>
            <w:tcW w:w="3969" w:type="dxa"/>
          </w:tcPr>
          <w:p w:rsidR="00000000" w:rsidRDefault="00000000">
            <w:pPr>
              <w:tabs>
                <w:tab w:val="left" w:pos="185"/>
              </w:tabs>
              <w:spacing w:before="240"/>
              <w:rPr>
                <w:lang w:val="es-ES_tradnl"/>
              </w:rPr>
            </w:pPr>
            <w:r>
              <w:rPr>
                <w:lang w:val="es-ES_tradnl"/>
              </w:rPr>
              <w:t>Chile</w:t>
            </w:r>
          </w:p>
        </w:tc>
        <w:tc>
          <w:tcPr>
            <w:tcW w:w="2552" w:type="dxa"/>
            <w:vAlign w:val="center"/>
          </w:tcPr>
          <w:p w:rsidR="00000000" w:rsidRDefault="00000000">
            <w:pPr>
              <w:spacing w:before="240"/>
              <w:jc w:val="center"/>
              <w:rPr>
                <w:lang w:val="es-ES_tradnl"/>
              </w:rPr>
            </w:pPr>
            <w:r>
              <w:rPr>
                <w:lang w:val="es-ES_tradnl"/>
              </w:rPr>
              <w:t>1997</w:t>
            </w:r>
          </w:p>
        </w:tc>
        <w:tc>
          <w:tcPr>
            <w:tcW w:w="2551" w:type="dxa"/>
          </w:tcPr>
          <w:p w:rsidR="00000000" w:rsidRDefault="00000000">
            <w:pPr>
              <w:spacing w:before="240"/>
              <w:rPr>
                <w:lang w:val="es-ES_tradnl"/>
              </w:rPr>
            </w:pPr>
            <w:r>
              <w:rPr>
                <w:lang w:val="es-ES_tradnl"/>
              </w:rPr>
              <w:t>CRC/C/65/Add.13</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Colombia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CRC/C/70/Add.5</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Dinamarca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CRC/C/70/Add.6</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Egipto</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CRC/C/65/Add.9</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Etiopía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CRC/C/70/Add.7</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Finlandia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CRC/C/70/Add.3</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Guatemala</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CRC/C/65/Add.10</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Islandia</w:t>
            </w:r>
          </w:p>
        </w:tc>
        <w:tc>
          <w:tcPr>
            <w:tcW w:w="2552" w:type="dxa"/>
            <w:vAlign w:val="center"/>
          </w:tcPr>
          <w:p w:rsidR="00000000" w:rsidRDefault="00000000">
            <w:pPr>
              <w:jc w:val="center"/>
              <w:rPr>
                <w:lang w:val="es-ES_tradnl"/>
              </w:rPr>
            </w:pPr>
            <w:r>
              <w:rPr>
                <w:lang w:val="es-ES_tradnl"/>
              </w:rPr>
              <w:t>1999</w:t>
            </w:r>
          </w:p>
        </w:tc>
        <w:tc>
          <w:tcPr>
            <w:tcW w:w="2551" w:type="dxa"/>
          </w:tcPr>
          <w:p w:rsidR="00000000" w:rsidRDefault="00000000">
            <w:pPr>
              <w:rPr>
                <w:lang w:val="es-ES_tradnl"/>
              </w:rPr>
            </w:pPr>
            <w:r>
              <w:rPr>
                <w:lang w:val="es-ES_tradnl"/>
              </w:rPr>
              <w:t>CRC/C/83/Add.5</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Italia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CRC/C/70/Add.13</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Jamaica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CRC/C/70/Add.15</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Líbano</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CRC/C/70/Add.8</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Paraguay</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CRC/C/65/Add.12</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Polonia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CRC/C/70/Add.12</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Portugal</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CRC/C/65/Add.11</w:t>
            </w:r>
          </w:p>
        </w:tc>
      </w:tr>
      <w:tr w:rsidR="00000000">
        <w:tblPrEx>
          <w:tblCellMar>
            <w:top w:w="0" w:type="dxa"/>
            <w:bottom w:w="0" w:type="dxa"/>
          </w:tblCellMar>
        </w:tblPrEx>
        <w:tc>
          <w:tcPr>
            <w:tcW w:w="3969" w:type="dxa"/>
          </w:tcPr>
          <w:p w:rsidR="00000000" w:rsidRDefault="00000000">
            <w:pPr>
              <w:tabs>
                <w:tab w:val="left" w:pos="227"/>
              </w:tabs>
              <w:ind w:left="227" w:hanging="227"/>
              <w:rPr>
                <w:lang w:val="es-ES_tradnl"/>
              </w:rPr>
            </w:pPr>
            <w:r>
              <w:rPr>
                <w:lang w:val="es-ES_tradnl"/>
              </w:rPr>
              <w:t>Reino Unido de Gran Bretaña</w:t>
            </w:r>
            <w:r>
              <w:rPr>
                <w:lang w:val="es-ES_tradnl"/>
              </w:rPr>
              <w:br/>
              <w:t>e Irlanda del Norte</w:t>
            </w:r>
          </w:p>
        </w:tc>
        <w:tc>
          <w:tcPr>
            <w:tcW w:w="2552" w:type="dxa"/>
            <w:vAlign w:val="bottom"/>
          </w:tcPr>
          <w:p w:rsidR="00000000" w:rsidRDefault="00000000">
            <w:pPr>
              <w:jc w:val="center"/>
              <w:rPr>
                <w:lang w:val="es-ES_tradnl"/>
              </w:rPr>
            </w:pPr>
            <w:r>
              <w:rPr>
                <w:lang w:val="es-ES_tradnl"/>
              </w:rPr>
              <w:t>1999</w:t>
            </w:r>
          </w:p>
        </w:tc>
        <w:tc>
          <w:tcPr>
            <w:tcW w:w="2551" w:type="dxa"/>
            <w:vAlign w:val="bottom"/>
          </w:tcPr>
          <w:p w:rsidR="00000000" w:rsidRDefault="00000000">
            <w:pPr>
              <w:rPr>
                <w:lang w:val="es-ES_tradnl"/>
              </w:rPr>
            </w:pPr>
            <w:r>
              <w:rPr>
                <w:lang w:val="es-ES_tradnl"/>
              </w:rPr>
              <w:t>CRC/C/83/Add.3</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República Checa</w:t>
            </w:r>
          </w:p>
        </w:tc>
        <w:tc>
          <w:tcPr>
            <w:tcW w:w="2552" w:type="dxa"/>
            <w:vAlign w:val="center"/>
          </w:tcPr>
          <w:p w:rsidR="00000000" w:rsidRDefault="00000000">
            <w:pPr>
              <w:jc w:val="center"/>
              <w:rPr>
                <w:lang w:val="es-ES_tradnl"/>
              </w:rPr>
            </w:pPr>
            <w:r>
              <w:rPr>
                <w:lang w:val="es-ES_tradnl"/>
              </w:rPr>
              <w:t>1999</w:t>
            </w:r>
          </w:p>
        </w:tc>
        <w:tc>
          <w:tcPr>
            <w:tcW w:w="2551" w:type="dxa"/>
          </w:tcPr>
          <w:p w:rsidR="00000000" w:rsidRDefault="00000000">
            <w:pPr>
              <w:rPr>
                <w:lang w:val="es-ES_tradnl"/>
              </w:rPr>
            </w:pPr>
            <w:r>
              <w:rPr>
                <w:lang w:val="es-ES_tradnl"/>
              </w:rPr>
              <w:t>CRC/C/83/Add.4</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República de Corea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CRC/C/70/Add.14</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Rumania</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CRC/C/65/Add.19</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Sudán</w:t>
            </w:r>
          </w:p>
        </w:tc>
        <w:tc>
          <w:tcPr>
            <w:tcW w:w="2552" w:type="dxa"/>
            <w:vAlign w:val="center"/>
          </w:tcPr>
          <w:p w:rsidR="00000000" w:rsidRDefault="00000000">
            <w:pPr>
              <w:jc w:val="center"/>
              <w:rPr>
                <w:lang w:val="es-ES_tradnl"/>
              </w:rPr>
            </w:pPr>
            <w:r>
              <w:rPr>
                <w:lang w:val="es-ES_tradnl"/>
              </w:rPr>
              <w:t>1997</w:t>
            </w:r>
          </w:p>
        </w:tc>
        <w:tc>
          <w:tcPr>
            <w:tcW w:w="2551" w:type="dxa"/>
          </w:tcPr>
          <w:p w:rsidR="00000000" w:rsidRDefault="00000000">
            <w:pPr>
              <w:rPr>
                <w:lang w:val="es-ES_tradnl"/>
              </w:rPr>
            </w:pPr>
            <w:r>
              <w:rPr>
                <w:lang w:val="es-ES_tradnl"/>
              </w:rPr>
              <w:t>CRC/C/65/Add.14</w:t>
            </w:r>
          </w:p>
        </w:tc>
      </w:tr>
      <w:tr w:rsidR="00000000">
        <w:tblPrEx>
          <w:tblCellMar>
            <w:top w:w="0" w:type="dxa"/>
            <w:bottom w:w="0" w:type="dxa"/>
          </w:tblCellMar>
        </w:tblPrEx>
        <w:tc>
          <w:tcPr>
            <w:tcW w:w="3969" w:type="dxa"/>
          </w:tcPr>
          <w:p w:rsidR="00000000" w:rsidRDefault="00000000">
            <w:pPr>
              <w:tabs>
                <w:tab w:val="left" w:pos="185"/>
              </w:tabs>
              <w:rPr>
                <w:lang w:val="es-ES_tradnl"/>
              </w:rPr>
            </w:pPr>
            <w:r>
              <w:rPr>
                <w:lang w:val="es-ES_tradnl"/>
              </w:rPr>
              <w:t>Túnez</w:t>
            </w:r>
          </w:p>
        </w:tc>
        <w:tc>
          <w:tcPr>
            <w:tcW w:w="2552" w:type="dxa"/>
            <w:vAlign w:val="center"/>
          </w:tcPr>
          <w:p w:rsidR="00000000" w:rsidRDefault="00000000">
            <w:pPr>
              <w:jc w:val="center"/>
              <w:rPr>
                <w:lang w:val="es-ES_tradnl"/>
              </w:rPr>
            </w:pPr>
            <w:r>
              <w:rPr>
                <w:lang w:val="es-ES_tradnl"/>
              </w:rPr>
              <w:t>1999</w:t>
            </w:r>
          </w:p>
        </w:tc>
        <w:tc>
          <w:tcPr>
            <w:tcW w:w="2551" w:type="dxa"/>
          </w:tcPr>
          <w:p w:rsidR="00000000" w:rsidRDefault="00000000">
            <w:pPr>
              <w:rPr>
                <w:lang w:val="es-ES_tradnl"/>
              </w:rPr>
            </w:pPr>
            <w:r>
              <w:rPr>
                <w:lang w:val="es-ES_tradnl"/>
              </w:rPr>
              <w:t>CRC/C/83/Add.1</w:t>
            </w:r>
          </w:p>
        </w:tc>
      </w:tr>
      <w:tr w:rsidR="00000000">
        <w:tblPrEx>
          <w:tblCellMar>
            <w:top w:w="0" w:type="dxa"/>
            <w:bottom w:w="0" w:type="dxa"/>
          </w:tblCellMar>
        </w:tblPrEx>
        <w:tc>
          <w:tcPr>
            <w:tcW w:w="3969" w:type="dxa"/>
          </w:tcPr>
          <w:p w:rsidR="00000000" w:rsidRDefault="00000000">
            <w:pPr>
              <w:rPr>
                <w:lang w:val="es-ES_tradnl"/>
              </w:rPr>
            </w:pPr>
            <w:r>
              <w:rPr>
                <w:lang w:val="es-ES_tradnl"/>
              </w:rPr>
              <w:t>Ucrania</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CRC/C/70/Add.11</w:t>
            </w:r>
          </w:p>
        </w:tc>
      </w:tr>
      <w:tr w:rsidR="00000000">
        <w:tblPrEx>
          <w:tblCellMar>
            <w:top w:w="0" w:type="dxa"/>
            <w:bottom w:w="0" w:type="dxa"/>
          </w:tblCellMar>
        </w:tblPrEx>
        <w:tc>
          <w:tcPr>
            <w:tcW w:w="3969" w:type="dxa"/>
          </w:tcPr>
          <w:p w:rsidR="00000000" w:rsidRDefault="00000000">
            <w:pPr>
              <w:rPr>
                <w:lang w:val="es-ES_tradnl"/>
              </w:rPr>
            </w:pPr>
            <w:r>
              <w:rPr>
                <w:lang w:val="es-ES_tradnl"/>
              </w:rPr>
              <w:t>Viet Nam</w:t>
            </w:r>
          </w:p>
        </w:tc>
        <w:tc>
          <w:tcPr>
            <w:tcW w:w="2552" w:type="dxa"/>
            <w:vAlign w:val="center"/>
          </w:tcPr>
          <w:p w:rsidR="00000000" w:rsidRDefault="00000000">
            <w:pPr>
              <w:jc w:val="center"/>
              <w:rPr>
                <w:lang w:val="es-ES_tradnl"/>
              </w:rPr>
            </w:pPr>
            <w:r>
              <w:rPr>
                <w:lang w:val="es-ES_tradnl"/>
              </w:rPr>
              <w:t>1998</w:t>
            </w:r>
          </w:p>
        </w:tc>
        <w:tc>
          <w:tcPr>
            <w:tcW w:w="2551" w:type="dxa"/>
          </w:tcPr>
          <w:p w:rsidR="00000000" w:rsidRDefault="00000000">
            <w:pPr>
              <w:rPr>
                <w:lang w:val="es-ES_tradnl"/>
              </w:rPr>
            </w:pPr>
            <w:r>
              <w:rPr>
                <w:lang w:val="es-ES_tradnl"/>
              </w:rPr>
              <w:t>CRC/C/65/Add.20</w:t>
            </w:r>
          </w:p>
        </w:tc>
      </w:tr>
    </w:tbl>
    <w:p w:rsidR="00000000" w:rsidRDefault="00000000">
      <w:pPr>
        <w:spacing w:before="48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10 de julio de 2000, pero que aún no se han recibido:</w:t>
      </w:r>
    </w:p>
    <w:tbl>
      <w:tblPr>
        <w:tblW w:w="0" w:type="auto"/>
        <w:jc w:val="right"/>
        <w:tblLayout w:type="fixed"/>
        <w:tblCellMar>
          <w:left w:w="99" w:type="dxa"/>
          <w:right w:w="99" w:type="dxa"/>
        </w:tblCellMar>
        <w:tblLook w:val="0000" w:firstRow="0" w:lastRow="0" w:firstColumn="0" w:lastColumn="0" w:noHBand="0" w:noVBand="0"/>
      </w:tblPr>
      <w:tblGrid>
        <w:gridCol w:w="3969"/>
        <w:gridCol w:w="2977"/>
        <w:gridCol w:w="2508"/>
      </w:tblGrid>
      <w:tr w:rsidR="00000000">
        <w:tblPrEx>
          <w:tblCellMar>
            <w:top w:w="0" w:type="dxa"/>
            <w:bottom w:w="0" w:type="dxa"/>
          </w:tblCellMar>
        </w:tblPrEx>
        <w:trPr>
          <w:tblHeader/>
          <w:jc w:val="right"/>
        </w:trPr>
        <w:tc>
          <w:tcPr>
            <w:tcW w:w="3969" w:type="dxa"/>
            <w:tcBorders>
              <w:bottom w:val="single" w:sz="4" w:space="0" w:color="auto"/>
            </w:tcBorders>
            <w:vAlign w:val="bottom"/>
          </w:tcPr>
          <w:p w:rsidR="00000000" w:rsidRDefault="00000000">
            <w:pPr>
              <w:rPr>
                <w:lang w:val="es-ES_tradnl"/>
              </w:rPr>
            </w:pPr>
            <w:r>
              <w:rPr>
                <w:lang w:val="es-ES_tradnl"/>
              </w:rPr>
              <w:t>Estado Parte</w:t>
            </w:r>
          </w:p>
        </w:tc>
        <w:tc>
          <w:tcPr>
            <w:tcW w:w="2977" w:type="dxa"/>
            <w:tcBorders>
              <w:bottom w:val="single" w:sz="4" w:space="0" w:color="auto"/>
            </w:tcBorders>
            <w:vAlign w:val="bottom"/>
          </w:tcPr>
          <w:p w:rsidR="00000000" w:rsidRDefault="00000000">
            <w:pPr>
              <w:rPr>
                <w:lang w:val="es-ES_tradnl"/>
              </w:rPr>
            </w:pPr>
            <w:r>
              <w:rPr>
                <w:lang w:val="es-ES_tradnl"/>
              </w:rPr>
              <w:t>Fecha en que debió</w:t>
            </w:r>
            <w:r>
              <w:rPr>
                <w:lang w:val="es-ES_tradnl"/>
              </w:rPr>
              <w:br/>
              <w:t>haberse presentado</w:t>
            </w:r>
          </w:p>
        </w:tc>
        <w:tc>
          <w:tcPr>
            <w:tcW w:w="2508"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bottom w:w="0" w:type="dxa"/>
          </w:tblCellMar>
        </w:tblPrEx>
        <w:trPr>
          <w:jc w:val="right"/>
        </w:trPr>
        <w:tc>
          <w:tcPr>
            <w:tcW w:w="3969" w:type="dxa"/>
          </w:tcPr>
          <w:p w:rsidR="00000000" w:rsidRDefault="00000000">
            <w:pPr>
              <w:spacing w:before="240"/>
              <w:rPr>
                <w:lang w:val="es-ES_tradnl"/>
              </w:rPr>
            </w:pPr>
            <w:r>
              <w:rPr>
                <w:lang w:val="es-ES_tradnl"/>
              </w:rPr>
              <w:t>Guinea-Bissau</w:t>
            </w:r>
          </w:p>
        </w:tc>
        <w:tc>
          <w:tcPr>
            <w:tcW w:w="2977" w:type="dxa"/>
          </w:tcPr>
          <w:p w:rsidR="00000000" w:rsidRDefault="00000000">
            <w:pPr>
              <w:spacing w:before="240"/>
              <w:rPr>
                <w:lang w:val="es-ES_tradnl"/>
              </w:rPr>
            </w:pPr>
            <w:r>
              <w:rPr>
                <w:lang w:val="es-ES_tradnl"/>
              </w:rPr>
              <w:t>18 de septiembre de 1992</w:t>
            </w:r>
          </w:p>
        </w:tc>
        <w:tc>
          <w:tcPr>
            <w:tcW w:w="2508" w:type="dxa"/>
          </w:tcPr>
          <w:p w:rsidR="00000000" w:rsidRDefault="00000000">
            <w:pPr>
              <w:spacing w:before="240"/>
              <w:jc w:val="center"/>
              <w:rPr>
                <w:lang w:val="es-ES_tradnl"/>
              </w:rPr>
            </w:pPr>
            <w:r>
              <w:rPr>
                <w:lang w:val="es-ES_tradnl"/>
              </w:rPr>
              <w:t>7</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Seychelles</w:t>
            </w:r>
          </w:p>
        </w:tc>
        <w:tc>
          <w:tcPr>
            <w:tcW w:w="2977" w:type="dxa"/>
          </w:tcPr>
          <w:p w:rsidR="00000000" w:rsidRDefault="00000000">
            <w:pPr>
              <w:rPr>
                <w:lang w:val="es-ES_tradnl"/>
              </w:rPr>
            </w:pPr>
            <w:r>
              <w:rPr>
                <w:lang w:val="es-ES_tradnl"/>
              </w:rPr>
              <w:t>6 de octubre de 1992</w:t>
            </w:r>
          </w:p>
        </w:tc>
        <w:tc>
          <w:tcPr>
            <w:tcW w:w="2508" w:type="dxa"/>
          </w:tcPr>
          <w:p w:rsidR="00000000" w:rsidRDefault="00000000">
            <w:pPr>
              <w:jc w:val="center"/>
              <w:rPr>
                <w:lang w:val="es-ES_tradnl"/>
              </w:rPr>
            </w:pPr>
            <w:r>
              <w:rPr>
                <w:lang w:val="es-ES_tradnl"/>
              </w:rPr>
              <w:t>7</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Brasil</w:t>
            </w:r>
          </w:p>
        </w:tc>
        <w:tc>
          <w:tcPr>
            <w:tcW w:w="2977" w:type="dxa"/>
          </w:tcPr>
          <w:p w:rsidR="00000000" w:rsidRDefault="00000000">
            <w:pPr>
              <w:rPr>
                <w:lang w:val="es-ES_tradnl"/>
              </w:rPr>
            </w:pPr>
            <w:r>
              <w:rPr>
                <w:lang w:val="es-ES_tradnl"/>
              </w:rPr>
              <w:t>23 de octubre de 1992</w:t>
            </w:r>
          </w:p>
        </w:tc>
        <w:tc>
          <w:tcPr>
            <w:tcW w:w="2508" w:type="dxa"/>
          </w:tcPr>
          <w:p w:rsidR="00000000" w:rsidRDefault="00000000">
            <w:pPr>
              <w:jc w:val="center"/>
              <w:rPr>
                <w:lang w:val="es-ES_tradnl"/>
              </w:rPr>
            </w:pPr>
            <w:r>
              <w:rPr>
                <w:lang w:val="es-ES_tradnl"/>
              </w:rPr>
              <w:t>7</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Angola</w:t>
            </w:r>
          </w:p>
        </w:tc>
        <w:tc>
          <w:tcPr>
            <w:tcW w:w="2977" w:type="dxa"/>
          </w:tcPr>
          <w:p w:rsidR="00000000" w:rsidRDefault="00000000">
            <w:pPr>
              <w:rPr>
                <w:lang w:val="es-ES_tradnl"/>
              </w:rPr>
            </w:pPr>
            <w:r>
              <w:rPr>
                <w:lang w:val="es-ES_tradnl"/>
              </w:rPr>
              <w:t>3 de enero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Malawi</w:t>
            </w:r>
          </w:p>
        </w:tc>
        <w:tc>
          <w:tcPr>
            <w:tcW w:w="2977" w:type="dxa"/>
          </w:tcPr>
          <w:p w:rsidR="00000000" w:rsidRDefault="00000000">
            <w:pPr>
              <w:rPr>
                <w:lang w:val="es-ES_tradnl"/>
              </w:rPr>
            </w:pPr>
            <w:r>
              <w:rPr>
                <w:lang w:val="es-ES_tradnl"/>
              </w:rPr>
              <w:t>31 de enero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Guyana</w:t>
            </w:r>
          </w:p>
        </w:tc>
        <w:tc>
          <w:tcPr>
            <w:tcW w:w="2977" w:type="dxa"/>
          </w:tcPr>
          <w:p w:rsidR="00000000" w:rsidRDefault="00000000">
            <w:pPr>
              <w:rPr>
                <w:lang w:val="es-ES_tradnl"/>
              </w:rPr>
            </w:pPr>
            <w:r>
              <w:rPr>
                <w:lang w:val="es-ES_tradnl"/>
              </w:rPr>
              <w:t>12 de febrero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Bahamas</w:t>
            </w:r>
          </w:p>
        </w:tc>
        <w:tc>
          <w:tcPr>
            <w:tcW w:w="2977" w:type="dxa"/>
          </w:tcPr>
          <w:p w:rsidR="00000000" w:rsidRDefault="00000000">
            <w:pPr>
              <w:rPr>
                <w:lang w:val="es-ES_tradnl"/>
              </w:rPr>
            </w:pPr>
            <w:r>
              <w:rPr>
                <w:lang w:val="es-ES_tradnl"/>
              </w:rPr>
              <w:t>21 de marzo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Dominica</w:t>
            </w:r>
          </w:p>
        </w:tc>
        <w:tc>
          <w:tcPr>
            <w:tcW w:w="2977" w:type="dxa"/>
          </w:tcPr>
          <w:p w:rsidR="00000000" w:rsidRDefault="00000000">
            <w:pPr>
              <w:rPr>
                <w:lang w:val="es-ES_tradnl"/>
              </w:rPr>
            </w:pPr>
            <w:r>
              <w:rPr>
                <w:lang w:val="es-ES_tradnl"/>
              </w:rPr>
              <w:t>11 de abril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Santo Tomé y Príncipe</w:t>
            </w:r>
          </w:p>
        </w:tc>
        <w:tc>
          <w:tcPr>
            <w:tcW w:w="2977" w:type="dxa"/>
          </w:tcPr>
          <w:p w:rsidR="00000000" w:rsidRDefault="00000000">
            <w:pPr>
              <w:rPr>
                <w:lang w:val="es-ES_tradnl"/>
              </w:rPr>
            </w:pPr>
            <w:r>
              <w:rPr>
                <w:lang w:val="es-ES_tradnl"/>
              </w:rPr>
              <w:t>12 de junio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spacing w:before="240"/>
              <w:rPr>
                <w:lang w:val="es-ES_tradnl"/>
              </w:rPr>
            </w:pPr>
            <w:r>
              <w:rPr>
                <w:lang w:val="es-ES_tradnl"/>
              </w:rPr>
              <w:t>Israel</w:t>
            </w:r>
          </w:p>
        </w:tc>
        <w:tc>
          <w:tcPr>
            <w:tcW w:w="2977" w:type="dxa"/>
          </w:tcPr>
          <w:p w:rsidR="00000000" w:rsidRDefault="00000000">
            <w:pPr>
              <w:spacing w:before="240"/>
              <w:rPr>
                <w:lang w:val="es-ES_tradnl"/>
              </w:rPr>
            </w:pPr>
            <w:r>
              <w:rPr>
                <w:lang w:val="es-ES_tradnl"/>
              </w:rPr>
              <w:t>1º de noviembre de 1993</w:t>
            </w:r>
          </w:p>
        </w:tc>
        <w:tc>
          <w:tcPr>
            <w:tcW w:w="2508" w:type="dxa"/>
            <w:vAlign w:val="center"/>
          </w:tcPr>
          <w:p w:rsidR="00000000" w:rsidRDefault="00000000">
            <w:pPr>
              <w:spacing w:before="240"/>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Estonia</w:t>
            </w:r>
          </w:p>
        </w:tc>
        <w:tc>
          <w:tcPr>
            <w:tcW w:w="2977" w:type="dxa"/>
          </w:tcPr>
          <w:p w:rsidR="00000000" w:rsidRDefault="00000000">
            <w:pPr>
              <w:rPr>
                <w:lang w:val="es-ES_tradnl"/>
              </w:rPr>
            </w:pPr>
            <w:r>
              <w:rPr>
                <w:lang w:val="es-ES_tradnl"/>
              </w:rPr>
              <w:t>19 de noviembre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San Marino</w:t>
            </w:r>
          </w:p>
        </w:tc>
        <w:tc>
          <w:tcPr>
            <w:tcW w:w="2977" w:type="dxa"/>
          </w:tcPr>
          <w:p w:rsidR="00000000" w:rsidRDefault="00000000">
            <w:pPr>
              <w:rPr>
                <w:lang w:val="es-ES_tradnl"/>
              </w:rPr>
            </w:pPr>
            <w:r>
              <w:rPr>
                <w:lang w:val="es-ES_tradnl"/>
              </w:rPr>
              <w:t>24 de diciembre de 1993</w:t>
            </w:r>
          </w:p>
        </w:tc>
        <w:tc>
          <w:tcPr>
            <w:tcW w:w="2508" w:type="dxa"/>
            <w:vAlign w:val="center"/>
          </w:tcPr>
          <w:p w:rsidR="00000000" w:rsidRDefault="00000000">
            <w:pPr>
              <w:jc w:val="center"/>
              <w:rPr>
                <w:lang w:val="es-ES_tradnl"/>
              </w:rPr>
            </w:pPr>
            <w:r>
              <w:rPr>
                <w:lang w:val="es-ES_tradnl"/>
              </w:rPr>
              <w:t>6</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Zambia</w:t>
            </w:r>
          </w:p>
        </w:tc>
        <w:tc>
          <w:tcPr>
            <w:tcW w:w="2977" w:type="dxa"/>
          </w:tcPr>
          <w:p w:rsidR="00000000" w:rsidRDefault="00000000">
            <w:pPr>
              <w:rPr>
                <w:lang w:val="es-ES_tradnl"/>
              </w:rPr>
            </w:pPr>
            <w:r>
              <w:rPr>
                <w:lang w:val="es-ES_tradnl"/>
              </w:rPr>
              <w:t>4 de enero de 1994</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Bosnia y Herzegovina</w:t>
            </w:r>
          </w:p>
        </w:tc>
        <w:tc>
          <w:tcPr>
            <w:tcW w:w="2977" w:type="dxa"/>
          </w:tcPr>
          <w:p w:rsidR="00000000" w:rsidRDefault="00000000">
            <w:pPr>
              <w:rPr>
                <w:lang w:val="es-ES_tradnl"/>
              </w:rPr>
            </w:pPr>
            <w:r>
              <w:rPr>
                <w:lang w:val="es-ES_tradnl"/>
              </w:rPr>
              <w:t>5 de marzo de 1994</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Bahrein</w:t>
            </w:r>
          </w:p>
        </w:tc>
        <w:tc>
          <w:tcPr>
            <w:tcW w:w="2977" w:type="dxa"/>
          </w:tcPr>
          <w:p w:rsidR="00000000" w:rsidRDefault="00000000">
            <w:pPr>
              <w:rPr>
                <w:lang w:val="es-ES_tradnl"/>
              </w:rPr>
            </w:pPr>
            <w:r>
              <w:rPr>
                <w:lang w:val="es-ES_tradnl"/>
              </w:rPr>
              <w:t>14 de marzo de 1994</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Albania</w:t>
            </w:r>
          </w:p>
        </w:tc>
        <w:tc>
          <w:tcPr>
            <w:tcW w:w="2977" w:type="dxa"/>
          </w:tcPr>
          <w:p w:rsidR="00000000" w:rsidRDefault="00000000">
            <w:pPr>
              <w:rPr>
                <w:lang w:val="es-ES_tradnl"/>
              </w:rPr>
            </w:pPr>
            <w:r>
              <w:rPr>
                <w:lang w:val="es-ES_tradnl"/>
              </w:rPr>
              <w:t>27 de marzo de 1994</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Guinea Ecuatorial</w:t>
            </w:r>
          </w:p>
        </w:tc>
        <w:tc>
          <w:tcPr>
            <w:tcW w:w="2977" w:type="dxa"/>
          </w:tcPr>
          <w:p w:rsidR="00000000" w:rsidRDefault="00000000">
            <w:pPr>
              <w:rPr>
                <w:lang w:val="es-ES_tradnl"/>
              </w:rPr>
            </w:pPr>
            <w:r>
              <w:rPr>
                <w:lang w:val="es-ES_tradnl"/>
              </w:rPr>
              <w:t>14 de julio de 1994</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Níger</w:t>
            </w:r>
            <w:r>
              <w:rPr>
                <w:rStyle w:val="FootnoteReference"/>
                <w:lang w:val="es-ES_tradnl"/>
              </w:rPr>
              <w:footnoteReference w:id="1"/>
            </w:r>
          </w:p>
        </w:tc>
        <w:tc>
          <w:tcPr>
            <w:tcW w:w="2977" w:type="dxa"/>
          </w:tcPr>
          <w:p w:rsidR="00000000" w:rsidRDefault="00000000">
            <w:pPr>
              <w:rPr>
                <w:lang w:val="es-ES_tradnl"/>
              </w:rPr>
            </w:pPr>
            <w:r>
              <w:rPr>
                <w:lang w:val="es-ES_tradnl"/>
              </w:rPr>
              <w:t>29 de octubre de 1992</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República de Moldova</w:t>
            </w:r>
          </w:p>
        </w:tc>
        <w:tc>
          <w:tcPr>
            <w:tcW w:w="2977" w:type="dxa"/>
          </w:tcPr>
          <w:p w:rsidR="00000000" w:rsidRDefault="00000000">
            <w:pPr>
              <w:rPr>
                <w:lang w:val="es-ES_tradnl"/>
              </w:rPr>
            </w:pPr>
            <w:r>
              <w:rPr>
                <w:lang w:val="es-ES_tradnl"/>
              </w:rPr>
              <w:t>24 de febrero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Papua Nueva Guinea</w:t>
            </w:r>
          </w:p>
        </w:tc>
        <w:tc>
          <w:tcPr>
            <w:tcW w:w="2977" w:type="dxa"/>
          </w:tcPr>
          <w:p w:rsidR="00000000" w:rsidRDefault="00000000">
            <w:pPr>
              <w:rPr>
                <w:lang w:val="es-ES_tradnl"/>
              </w:rPr>
            </w:pPr>
            <w:r>
              <w:rPr>
                <w:lang w:val="es-ES_tradnl"/>
              </w:rPr>
              <w:t>31 de marzo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Liberia</w:t>
            </w:r>
          </w:p>
        </w:tc>
        <w:tc>
          <w:tcPr>
            <w:tcW w:w="2977" w:type="dxa"/>
          </w:tcPr>
          <w:p w:rsidR="00000000" w:rsidRDefault="00000000">
            <w:pPr>
              <w:rPr>
                <w:lang w:val="es-ES_tradnl"/>
              </w:rPr>
            </w:pPr>
            <w:r>
              <w:rPr>
                <w:lang w:val="es-ES_tradnl"/>
              </w:rPr>
              <w:t>3 de julio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Santa Lucía</w:t>
            </w:r>
          </w:p>
        </w:tc>
        <w:tc>
          <w:tcPr>
            <w:tcW w:w="2977" w:type="dxa"/>
          </w:tcPr>
          <w:p w:rsidR="00000000" w:rsidRDefault="00000000">
            <w:pPr>
              <w:rPr>
                <w:lang w:val="es-ES_tradnl"/>
              </w:rPr>
            </w:pPr>
            <w:r>
              <w:rPr>
                <w:lang w:val="es-ES_tradnl"/>
              </w:rPr>
              <w:t>15 de julio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Turkmenistán</w:t>
            </w:r>
          </w:p>
        </w:tc>
        <w:tc>
          <w:tcPr>
            <w:tcW w:w="2977" w:type="dxa"/>
          </w:tcPr>
          <w:p w:rsidR="00000000" w:rsidRDefault="00000000">
            <w:pPr>
              <w:rPr>
                <w:lang w:val="es-ES_tradnl"/>
              </w:rPr>
            </w:pPr>
            <w:r>
              <w:rPr>
                <w:lang w:val="es-ES_tradnl"/>
              </w:rPr>
              <w:t>19 de octubre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Antigua y Barbuda</w:t>
            </w:r>
          </w:p>
        </w:tc>
        <w:tc>
          <w:tcPr>
            <w:tcW w:w="2977" w:type="dxa"/>
          </w:tcPr>
          <w:p w:rsidR="00000000" w:rsidRDefault="00000000">
            <w:pPr>
              <w:rPr>
                <w:lang w:val="es-ES_tradnl"/>
              </w:rPr>
            </w:pPr>
            <w:r>
              <w:rPr>
                <w:lang w:val="es-ES_tradnl"/>
              </w:rPr>
              <w:t>3 de noviembre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Congo</w:t>
            </w:r>
          </w:p>
        </w:tc>
        <w:tc>
          <w:tcPr>
            <w:tcW w:w="2977" w:type="dxa"/>
          </w:tcPr>
          <w:p w:rsidR="00000000" w:rsidRDefault="00000000">
            <w:pPr>
              <w:rPr>
                <w:lang w:val="es-ES_tradnl"/>
              </w:rPr>
            </w:pPr>
            <w:r>
              <w:rPr>
                <w:lang w:val="es-ES_tradnl"/>
              </w:rPr>
              <w:t>12 de noviembre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San Vicente y las Granadinas</w:t>
            </w:r>
          </w:p>
        </w:tc>
        <w:tc>
          <w:tcPr>
            <w:tcW w:w="2977" w:type="dxa"/>
          </w:tcPr>
          <w:p w:rsidR="00000000" w:rsidRDefault="00000000">
            <w:pPr>
              <w:rPr>
                <w:lang w:val="es-ES_tradnl"/>
              </w:rPr>
            </w:pPr>
            <w:r>
              <w:rPr>
                <w:lang w:val="es-ES_tradnl"/>
              </w:rPr>
              <w:t>24 de noviembre de 1995</w:t>
            </w:r>
          </w:p>
        </w:tc>
        <w:tc>
          <w:tcPr>
            <w:tcW w:w="2508" w:type="dxa"/>
            <w:vAlign w:val="center"/>
          </w:tcPr>
          <w:p w:rsidR="00000000" w:rsidRDefault="00000000">
            <w:pPr>
              <w:jc w:val="center"/>
              <w:rPr>
                <w:lang w:val="es-ES_tradnl"/>
              </w:rPr>
            </w:pPr>
            <w:r>
              <w:rPr>
                <w:lang w:val="es-ES_tradnl"/>
              </w:rPr>
              <w:t>5</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Afganistán</w:t>
            </w:r>
          </w:p>
        </w:tc>
        <w:tc>
          <w:tcPr>
            <w:tcW w:w="2977" w:type="dxa"/>
          </w:tcPr>
          <w:p w:rsidR="00000000" w:rsidRDefault="00000000">
            <w:pPr>
              <w:rPr>
                <w:lang w:val="es-ES_tradnl"/>
              </w:rPr>
            </w:pPr>
            <w:r>
              <w:rPr>
                <w:lang w:val="es-ES_tradnl"/>
              </w:rPr>
              <w:t>26 de abril de 1996</w:t>
            </w:r>
          </w:p>
        </w:tc>
        <w:tc>
          <w:tcPr>
            <w:tcW w:w="2508"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Mozambique</w:t>
            </w:r>
          </w:p>
        </w:tc>
        <w:tc>
          <w:tcPr>
            <w:tcW w:w="2977" w:type="dxa"/>
          </w:tcPr>
          <w:p w:rsidR="00000000" w:rsidRDefault="00000000">
            <w:pPr>
              <w:rPr>
                <w:lang w:val="es-ES_tradnl"/>
              </w:rPr>
            </w:pPr>
            <w:r>
              <w:rPr>
                <w:lang w:val="es-ES_tradnl"/>
              </w:rPr>
              <w:t>25 de mayo de 1996</w:t>
            </w:r>
          </w:p>
        </w:tc>
        <w:tc>
          <w:tcPr>
            <w:tcW w:w="2508"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Nauru</w:t>
            </w:r>
          </w:p>
        </w:tc>
        <w:tc>
          <w:tcPr>
            <w:tcW w:w="2977" w:type="dxa"/>
          </w:tcPr>
          <w:p w:rsidR="00000000" w:rsidRDefault="00000000">
            <w:pPr>
              <w:rPr>
                <w:lang w:val="es-ES_tradnl"/>
              </w:rPr>
            </w:pPr>
            <w:r>
              <w:rPr>
                <w:lang w:val="es-ES_tradnl"/>
              </w:rPr>
              <w:t>25 de agosto de 1996</w:t>
            </w:r>
          </w:p>
        </w:tc>
        <w:tc>
          <w:tcPr>
            <w:tcW w:w="2508"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Eritrea</w:t>
            </w:r>
          </w:p>
        </w:tc>
        <w:tc>
          <w:tcPr>
            <w:tcW w:w="2977" w:type="dxa"/>
          </w:tcPr>
          <w:p w:rsidR="00000000" w:rsidRDefault="00000000">
            <w:pPr>
              <w:rPr>
                <w:lang w:val="es-ES_tradnl"/>
              </w:rPr>
            </w:pPr>
            <w:r>
              <w:rPr>
                <w:lang w:val="es-ES_tradnl"/>
              </w:rPr>
              <w:t>1º de septiembre de 1996</w:t>
            </w:r>
          </w:p>
        </w:tc>
        <w:tc>
          <w:tcPr>
            <w:tcW w:w="2508"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Kazajstán</w:t>
            </w:r>
          </w:p>
        </w:tc>
        <w:tc>
          <w:tcPr>
            <w:tcW w:w="2977" w:type="dxa"/>
          </w:tcPr>
          <w:p w:rsidR="00000000" w:rsidRDefault="00000000">
            <w:pPr>
              <w:rPr>
                <w:lang w:val="es-ES_tradnl"/>
              </w:rPr>
            </w:pPr>
            <w:r>
              <w:rPr>
                <w:lang w:val="es-ES_tradnl"/>
              </w:rPr>
              <w:t>10 de septiembre de 1996</w:t>
            </w:r>
          </w:p>
        </w:tc>
        <w:tc>
          <w:tcPr>
            <w:tcW w:w="2508"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Samoa</w:t>
            </w:r>
          </w:p>
        </w:tc>
        <w:tc>
          <w:tcPr>
            <w:tcW w:w="2977" w:type="dxa"/>
          </w:tcPr>
          <w:p w:rsidR="00000000" w:rsidRDefault="00000000">
            <w:pPr>
              <w:rPr>
                <w:lang w:val="es-ES_tradnl"/>
              </w:rPr>
            </w:pPr>
            <w:r>
              <w:rPr>
                <w:lang w:val="es-ES_tradnl"/>
              </w:rPr>
              <w:t>28 de diciembre de 1996</w:t>
            </w:r>
          </w:p>
        </w:tc>
        <w:tc>
          <w:tcPr>
            <w:tcW w:w="2508" w:type="dxa"/>
            <w:vAlign w:val="center"/>
          </w:tcPr>
          <w:p w:rsidR="00000000" w:rsidRDefault="00000000">
            <w:pPr>
              <w:jc w:val="center"/>
              <w:rPr>
                <w:lang w:val="es-ES_tradnl"/>
              </w:rPr>
            </w:pPr>
            <w:r>
              <w:rPr>
                <w:lang w:val="es-ES_tradnl"/>
              </w:rPr>
              <w:t>4</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Malasia</w:t>
            </w:r>
          </w:p>
        </w:tc>
        <w:tc>
          <w:tcPr>
            <w:tcW w:w="2977" w:type="dxa"/>
          </w:tcPr>
          <w:p w:rsidR="00000000" w:rsidRDefault="00000000">
            <w:pPr>
              <w:rPr>
                <w:lang w:val="es-ES_tradnl"/>
              </w:rPr>
            </w:pPr>
            <w:r>
              <w:rPr>
                <w:lang w:val="es-ES_tradnl"/>
              </w:rPr>
              <w:t>19 de marzo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Botswana</w:t>
            </w:r>
          </w:p>
        </w:tc>
        <w:tc>
          <w:tcPr>
            <w:tcW w:w="2977" w:type="dxa"/>
          </w:tcPr>
          <w:p w:rsidR="00000000" w:rsidRDefault="00000000">
            <w:pPr>
              <w:rPr>
                <w:lang w:val="es-ES_tradnl"/>
              </w:rPr>
            </w:pPr>
            <w:r>
              <w:rPr>
                <w:lang w:val="es-ES_tradnl"/>
              </w:rPr>
              <w:t>12 de abril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Islas Salomón</w:t>
            </w:r>
          </w:p>
        </w:tc>
        <w:tc>
          <w:tcPr>
            <w:tcW w:w="2977" w:type="dxa"/>
          </w:tcPr>
          <w:p w:rsidR="00000000" w:rsidRDefault="00000000">
            <w:pPr>
              <w:rPr>
                <w:lang w:val="es-ES_tradnl"/>
              </w:rPr>
            </w:pPr>
            <w:r>
              <w:rPr>
                <w:lang w:val="es-ES_tradnl"/>
              </w:rPr>
              <w:t>9 de mayo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Haití</w:t>
            </w:r>
          </w:p>
        </w:tc>
        <w:tc>
          <w:tcPr>
            <w:tcW w:w="2977" w:type="dxa"/>
          </w:tcPr>
          <w:p w:rsidR="00000000" w:rsidRDefault="00000000">
            <w:pPr>
              <w:rPr>
                <w:lang w:val="es-ES_tradnl"/>
              </w:rPr>
            </w:pPr>
            <w:r>
              <w:rPr>
                <w:lang w:val="es-ES_tradnl"/>
              </w:rPr>
              <w:t>7 de julio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Swazilandia</w:t>
            </w:r>
          </w:p>
        </w:tc>
        <w:tc>
          <w:tcPr>
            <w:tcW w:w="2977" w:type="dxa"/>
          </w:tcPr>
          <w:p w:rsidR="00000000" w:rsidRDefault="00000000">
            <w:pPr>
              <w:rPr>
                <w:lang w:val="es-ES_tradnl"/>
              </w:rPr>
            </w:pPr>
            <w:r>
              <w:rPr>
                <w:lang w:val="es-ES_tradnl"/>
              </w:rPr>
              <w:t>5 de octubre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Tuvalu</w:t>
            </w:r>
          </w:p>
        </w:tc>
        <w:tc>
          <w:tcPr>
            <w:tcW w:w="2977" w:type="dxa"/>
          </w:tcPr>
          <w:p w:rsidR="00000000" w:rsidRDefault="00000000">
            <w:pPr>
              <w:rPr>
                <w:lang w:val="es-ES_tradnl"/>
              </w:rPr>
            </w:pPr>
            <w:r>
              <w:rPr>
                <w:lang w:val="es-ES_tradnl"/>
              </w:rPr>
              <w:t>21 de octubre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Singapur</w:t>
            </w:r>
          </w:p>
        </w:tc>
        <w:tc>
          <w:tcPr>
            <w:tcW w:w="2977" w:type="dxa"/>
          </w:tcPr>
          <w:p w:rsidR="00000000" w:rsidRDefault="00000000">
            <w:pPr>
              <w:rPr>
                <w:lang w:val="es-ES_tradnl"/>
              </w:rPr>
            </w:pPr>
            <w:r>
              <w:rPr>
                <w:lang w:val="es-ES_tradnl"/>
              </w:rPr>
              <w:t>3 de noviembre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Tonga</w:t>
            </w:r>
          </w:p>
        </w:tc>
        <w:tc>
          <w:tcPr>
            <w:tcW w:w="2977" w:type="dxa"/>
          </w:tcPr>
          <w:p w:rsidR="00000000" w:rsidRDefault="00000000">
            <w:pPr>
              <w:rPr>
                <w:lang w:val="es-ES_tradnl"/>
              </w:rPr>
            </w:pPr>
            <w:r>
              <w:rPr>
                <w:lang w:val="es-ES_tradnl"/>
              </w:rPr>
              <w:t>5 de diciembre de 1997</w:t>
            </w:r>
          </w:p>
        </w:tc>
        <w:tc>
          <w:tcPr>
            <w:tcW w:w="2508" w:type="dxa"/>
            <w:vAlign w:val="center"/>
          </w:tcPr>
          <w:p w:rsidR="00000000" w:rsidRDefault="00000000">
            <w:pPr>
              <w:jc w:val="center"/>
              <w:rPr>
                <w:lang w:val="es-ES_tradnl"/>
              </w:rPr>
            </w:pPr>
            <w:r>
              <w:rPr>
                <w:lang w:val="es-ES_tradnl"/>
              </w:rPr>
              <w:t>3</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Kiribati</w:t>
            </w:r>
          </w:p>
        </w:tc>
        <w:tc>
          <w:tcPr>
            <w:tcW w:w="2977" w:type="dxa"/>
          </w:tcPr>
          <w:p w:rsidR="00000000" w:rsidRDefault="00000000">
            <w:pPr>
              <w:rPr>
                <w:lang w:val="es-ES_tradnl"/>
              </w:rPr>
            </w:pPr>
            <w:r>
              <w:rPr>
                <w:lang w:val="es-ES_tradnl"/>
              </w:rPr>
              <w:t>9 de enero de 1998</w:t>
            </w:r>
          </w:p>
        </w:tc>
        <w:tc>
          <w:tcPr>
            <w:tcW w:w="2508"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Niue</w:t>
            </w:r>
          </w:p>
        </w:tc>
        <w:tc>
          <w:tcPr>
            <w:tcW w:w="2977" w:type="dxa"/>
          </w:tcPr>
          <w:p w:rsidR="00000000" w:rsidRDefault="00000000">
            <w:pPr>
              <w:rPr>
                <w:lang w:val="es-ES_tradnl"/>
              </w:rPr>
            </w:pPr>
            <w:r>
              <w:rPr>
                <w:lang w:val="es-ES_tradnl"/>
              </w:rPr>
              <w:t>18 de enero de 1998</w:t>
            </w:r>
          </w:p>
        </w:tc>
        <w:tc>
          <w:tcPr>
            <w:tcW w:w="2508"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Brunei Darussalam</w:t>
            </w:r>
          </w:p>
        </w:tc>
        <w:tc>
          <w:tcPr>
            <w:tcW w:w="2977" w:type="dxa"/>
          </w:tcPr>
          <w:p w:rsidR="00000000" w:rsidRDefault="00000000">
            <w:pPr>
              <w:rPr>
                <w:lang w:val="es-ES_tradnl"/>
              </w:rPr>
            </w:pPr>
            <w:r>
              <w:rPr>
                <w:lang w:val="es-ES_tradnl"/>
              </w:rPr>
              <w:t>25 de enero de 1998</w:t>
            </w:r>
          </w:p>
        </w:tc>
        <w:tc>
          <w:tcPr>
            <w:tcW w:w="2508"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Andorra</w:t>
            </w:r>
          </w:p>
        </w:tc>
        <w:tc>
          <w:tcPr>
            <w:tcW w:w="2977" w:type="dxa"/>
          </w:tcPr>
          <w:p w:rsidR="00000000" w:rsidRDefault="00000000">
            <w:pPr>
              <w:rPr>
                <w:lang w:val="es-ES_tradnl"/>
              </w:rPr>
            </w:pPr>
            <w:r>
              <w:rPr>
                <w:lang w:val="es-ES_tradnl"/>
              </w:rPr>
              <w:t>31 de enero de 1998</w:t>
            </w:r>
          </w:p>
        </w:tc>
        <w:tc>
          <w:tcPr>
            <w:tcW w:w="2508" w:type="dxa"/>
            <w:vAlign w:val="center"/>
          </w:tcPr>
          <w:p w:rsidR="00000000" w:rsidRDefault="00000000">
            <w:pPr>
              <w:jc w:val="center"/>
              <w:rPr>
                <w:lang w:val="es-ES_tradnl"/>
              </w:rPr>
            </w:pPr>
            <w:r>
              <w:rPr>
                <w:lang w:val="es-ES_tradnl"/>
              </w:rPr>
              <w:t>2</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Suiza</w:t>
            </w:r>
          </w:p>
        </w:tc>
        <w:tc>
          <w:tcPr>
            <w:tcW w:w="2977" w:type="dxa"/>
          </w:tcPr>
          <w:p w:rsidR="00000000" w:rsidRDefault="00000000">
            <w:pPr>
              <w:rPr>
                <w:lang w:val="es-ES_tradnl"/>
              </w:rPr>
            </w:pPr>
            <w:r>
              <w:rPr>
                <w:lang w:val="es-ES_tradnl"/>
              </w:rPr>
              <w:t>25 de marzo de 1999</w:t>
            </w:r>
          </w:p>
        </w:tc>
        <w:tc>
          <w:tcPr>
            <w:tcW w:w="2508" w:type="dxa"/>
            <w:vAlign w:val="center"/>
          </w:tcPr>
          <w:p w:rsidR="00000000" w:rsidRDefault="00000000">
            <w:pPr>
              <w:jc w:val="center"/>
              <w:rPr>
                <w:lang w:val="es-ES_tradnl"/>
              </w:rPr>
            </w:pPr>
            <w:r>
              <w:rPr>
                <w:lang w:val="es-ES_tradnl"/>
              </w:rPr>
              <w:t>1</w:t>
            </w:r>
          </w:p>
        </w:tc>
      </w:tr>
      <w:tr w:rsidR="00000000">
        <w:tblPrEx>
          <w:tblCellMar>
            <w:top w:w="0" w:type="dxa"/>
            <w:bottom w:w="0" w:type="dxa"/>
          </w:tblCellMar>
        </w:tblPrEx>
        <w:trPr>
          <w:jc w:val="right"/>
        </w:trPr>
        <w:tc>
          <w:tcPr>
            <w:tcW w:w="3969" w:type="dxa"/>
          </w:tcPr>
          <w:p w:rsidR="00000000" w:rsidRDefault="00000000">
            <w:pPr>
              <w:rPr>
                <w:lang w:val="es-ES_tradnl"/>
              </w:rPr>
            </w:pPr>
            <w:r>
              <w:rPr>
                <w:lang w:val="es-ES_tradnl"/>
              </w:rPr>
              <w:t>Islas Cook</w:t>
            </w:r>
          </w:p>
        </w:tc>
        <w:tc>
          <w:tcPr>
            <w:tcW w:w="2977" w:type="dxa"/>
          </w:tcPr>
          <w:p w:rsidR="00000000" w:rsidRDefault="00000000">
            <w:pPr>
              <w:rPr>
                <w:lang w:val="es-ES_tradnl"/>
              </w:rPr>
            </w:pPr>
            <w:r>
              <w:rPr>
                <w:lang w:val="es-ES_tradnl"/>
              </w:rPr>
              <w:t>5 de julio de 1999</w:t>
            </w:r>
          </w:p>
        </w:tc>
        <w:tc>
          <w:tcPr>
            <w:tcW w:w="2508" w:type="dxa"/>
            <w:vAlign w:val="center"/>
          </w:tcPr>
          <w:p w:rsidR="00000000" w:rsidRDefault="00000000">
            <w:pPr>
              <w:jc w:val="center"/>
              <w:rPr>
                <w:lang w:val="es-ES_tradnl"/>
              </w:rPr>
            </w:pPr>
            <w:r>
              <w:rPr>
                <w:lang w:val="es-ES_tradnl"/>
              </w:rPr>
              <w:t>1</w:t>
            </w:r>
          </w:p>
        </w:tc>
      </w:tr>
    </w:tbl>
    <w:p w:rsidR="00000000" w:rsidRDefault="00000000">
      <w:pPr>
        <w:keepNext/>
        <w:keepLines/>
        <w:spacing w:before="480" w:after="240"/>
        <w:rPr>
          <w:lang w:val="es-ES_tradnl"/>
        </w:rPr>
      </w:pPr>
      <w:r>
        <w:rPr>
          <w:lang w:val="es-ES_tradnl"/>
        </w:rPr>
        <w:t>6.</w:t>
      </w:r>
      <w:r>
        <w:rPr>
          <w:lang w:val="es-ES_tradnl"/>
        </w:rPr>
        <w:tab/>
        <w:t>Se enumeran a continuación los Estados Partes cuyos segundos informes periódicos debieron haberse presentado al 10 de julio de 2000, pero que aún no se han recibido:</w:t>
      </w:r>
    </w:p>
    <w:tbl>
      <w:tblPr>
        <w:tblW w:w="0" w:type="auto"/>
        <w:tblInd w:w="711" w:type="dxa"/>
        <w:tblLayout w:type="fixed"/>
        <w:tblCellMar>
          <w:left w:w="70" w:type="dxa"/>
          <w:right w:w="70" w:type="dxa"/>
        </w:tblCellMar>
        <w:tblLook w:val="0000" w:firstRow="0" w:lastRow="0" w:firstColumn="0" w:lastColumn="0" w:noHBand="0" w:noVBand="0"/>
      </w:tblPr>
      <w:tblGrid>
        <w:gridCol w:w="4678"/>
        <w:gridCol w:w="4037"/>
      </w:tblGrid>
      <w:tr w:rsidR="00000000">
        <w:tblPrEx>
          <w:tblCellMar>
            <w:top w:w="0" w:type="dxa"/>
            <w:bottom w:w="0" w:type="dxa"/>
          </w:tblCellMar>
        </w:tblPrEx>
        <w:trPr>
          <w:tblHeader/>
        </w:trPr>
        <w:tc>
          <w:tcPr>
            <w:tcW w:w="4678" w:type="dxa"/>
          </w:tcPr>
          <w:p w:rsidR="00000000" w:rsidRDefault="00000000">
            <w:pPr>
              <w:keepNext/>
              <w:keepLines/>
              <w:rPr>
                <w:lang w:val="es-ES_tradnl"/>
              </w:rPr>
            </w:pPr>
            <w:r>
              <w:rPr>
                <w:u w:val="single"/>
                <w:lang w:val="es-ES_tradnl"/>
              </w:rPr>
              <w:t>Estado Parte</w:t>
            </w:r>
          </w:p>
        </w:tc>
        <w:tc>
          <w:tcPr>
            <w:tcW w:w="4037" w:type="dxa"/>
          </w:tcPr>
          <w:p w:rsidR="00000000" w:rsidRDefault="00000000">
            <w:pPr>
              <w:keepNext/>
              <w:keepLines/>
              <w:spacing w:after="240"/>
              <w:rPr>
                <w:lang w:val="es-ES_tradnl"/>
              </w:rPr>
            </w:pPr>
            <w:r>
              <w:rPr>
                <w:u w:val="single"/>
                <w:lang w:val="es-ES_tradnl"/>
              </w:rPr>
              <w:t>Fecha límite</w:t>
            </w:r>
          </w:p>
        </w:tc>
      </w:tr>
      <w:tr w:rsidR="00000000">
        <w:tblPrEx>
          <w:tblCellMar>
            <w:top w:w="0" w:type="dxa"/>
            <w:bottom w:w="0" w:type="dxa"/>
          </w:tblCellMar>
        </w:tblPrEx>
        <w:tc>
          <w:tcPr>
            <w:tcW w:w="4678" w:type="dxa"/>
          </w:tcPr>
          <w:p w:rsidR="00000000" w:rsidRDefault="00000000">
            <w:pPr>
              <w:rPr>
                <w:lang w:val="es-ES_tradnl"/>
              </w:rPr>
            </w:pPr>
            <w:r>
              <w:rPr>
                <w:lang w:val="es-ES_tradnl"/>
              </w:rPr>
              <w:t>Bangladesh</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Belice</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Benin</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Bhután</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Ecuador</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El Salvador</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Ghana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Guinea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Santa Sede</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Kenya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Mauricio</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Mongolia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Saint Kitts y Nevis</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Senegal</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Sierra Leona</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Togo</w:t>
            </w:r>
          </w:p>
        </w:tc>
        <w:tc>
          <w:tcPr>
            <w:tcW w:w="4037" w:type="dxa"/>
          </w:tcPr>
          <w:p w:rsidR="00000000" w:rsidRDefault="00000000">
            <w:pPr>
              <w:rPr>
                <w:lang w:val="es-ES_tradnl"/>
              </w:rPr>
            </w:pPr>
            <w:r>
              <w:rPr>
                <w:lang w:val="es-ES_tradnl"/>
              </w:rPr>
              <w:t>1º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Francia</w:t>
            </w:r>
          </w:p>
        </w:tc>
        <w:tc>
          <w:tcPr>
            <w:tcW w:w="4037" w:type="dxa"/>
          </w:tcPr>
          <w:p w:rsidR="00000000" w:rsidRDefault="00000000">
            <w:pPr>
              <w:rPr>
                <w:lang w:val="es-ES_tradnl"/>
              </w:rPr>
            </w:pPr>
            <w:r>
              <w:rPr>
                <w:lang w:val="es-ES_tradnl"/>
              </w:rPr>
              <w:t>5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Gambia</w:t>
            </w:r>
          </w:p>
        </w:tc>
        <w:tc>
          <w:tcPr>
            <w:tcW w:w="4037" w:type="dxa"/>
          </w:tcPr>
          <w:p w:rsidR="00000000" w:rsidRDefault="00000000">
            <w:pPr>
              <w:rPr>
                <w:lang w:val="es-ES_tradnl"/>
              </w:rPr>
            </w:pPr>
            <w:r>
              <w:rPr>
                <w:lang w:val="es-ES_tradnl"/>
              </w:rPr>
              <w:t>6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Uganda</w:t>
            </w:r>
          </w:p>
        </w:tc>
        <w:tc>
          <w:tcPr>
            <w:tcW w:w="4037" w:type="dxa"/>
          </w:tcPr>
          <w:p w:rsidR="00000000" w:rsidRDefault="00000000">
            <w:pPr>
              <w:rPr>
                <w:lang w:val="es-ES_tradnl"/>
              </w:rPr>
            </w:pPr>
            <w:r>
              <w:rPr>
                <w:lang w:val="es-ES_tradnl"/>
              </w:rPr>
              <w:t>15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Guinea</w:t>
            </w:r>
            <w:r>
              <w:rPr>
                <w:lang w:val="es-ES_tradnl"/>
              </w:rPr>
              <w:noBreakHyphen/>
              <w:t>Bissau</w:t>
            </w:r>
          </w:p>
        </w:tc>
        <w:tc>
          <w:tcPr>
            <w:tcW w:w="4037" w:type="dxa"/>
          </w:tcPr>
          <w:p w:rsidR="00000000" w:rsidRDefault="00000000">
            <w:pPr>
              <w:rPr>
                <w:lang w:val="es-ES_tradnl"/>
              </w:rPr>
            </w:pPr>
            <w:r>
              <w:rPr>
                <w:lang w:val="es-ES_tradnl"/>
              </w:rPr>
              <w:t>18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Filipinas</w:t>
            </w:r>
          </w:p>
        </w:tc>
        <w:tc>
          <w:tcPr>
            <w:tcW w:w="4037" w:type="dxa"/>
          </w:tcPr>
          <w:p w:rsidR="00000000" w:rsidRDefault="00000000">
            <w:pPr>
              <w:rPr>
                <w:lang w:val="es-ES_tradnl"/>
              </w:rPr>
            </w:pPr>
            <w:r>
              <w:rPr>
                <w:lang w:val="es-ES_tradnl"/>
              </w:rPr>
              <w:t>19 de septiembre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Indonesia</w:t>
            </w:r>
          </w:p>
        </w:tc>
        <w:tc>
          <w:tcPr>
            <w:tcW w:w="4037" w:type="dxa"/>
          </w:tcPr>
          <w:p w:rsidR="00000000" w:rsidRDefault="00000000">
            <w:pPr>
              <w:rPr>
                <w:lang w:val="es-ES_tradnl"/>
              </w:rPr>
            </w:pPr>
            <w:r>
              <w:rPr>
                <w:lang w:val="es-ES_tradnl"/>
              </w:rPr>
              <w:t>4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Seychelles</w:t>
            </w:r>
          </w:p>
        </w:tc>
        <w:tc>
          <w:tcPr>
            <w:tcW w:w="4037" w:type="dxa"/>
          </w:tcPr>
          <w:p w:rsidR="00000000" w:rsidRDefault="00000000">
            <w:pPr>
              <w:rPr>
                <w:lang w:val="es-ES_tradnl"/>
              </w:rPr>
            </w:pPr>
            <w:r>
              <w:rPr>
                <w:lang w:val="es-ES_tradnl"/>
              </w:rPr>
              <w:t>6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Zimbabwe</w:t>
            </w:r>
          </w:p>
        </w:tc>
        <w:tc>
          <w:tcPr>
            <w:tcW w:w="4037" w:type="dxa"/>
          </w:tcPr>
          <w:p w:rsidR="00000000" w:rsidRDefault="00000000">
            <w:pPr>
              <w:rPr>
                <w:lang w:val="es-ES_tradnl"/>
              </w:rPr>
            </w:pPr>
            <w:r>
              <w:rPr>
                <w:lang w:val="es-ES_tradnl"/>
              </w:rPr>
              <w:t>10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Venezuela</w:t>
            </w:r>
          </w:p>
        </w:tc>
        <w:tc>
          <w:tcPr>
            <w:tcW w:w="4037" w:type="dxa"/>
          </w:tcPr>
          <w:p w:rsidR="00000000" w:rsidRDefault="00000000">
            <w:pPr>
              <w:rPr>
                <w:lang w:val="es-ES_tradnl"/>
              </w:rPr>
            </w:pPr>
            <w:r>
              <w:rPr>
                <w:lang w:val="es-ES_tradnl"/>
              </w:rPr>
              <w:t>12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Nepal</w:t>
            </w:r>
          </w:p>
        </w:tc>
        <w:tc>
          <w:tcPr>
            <w:tcW w:w="4037" w:type="dxa"/>
          </w:tcPr>
          <w:p w:rsidR="00000000" w:rsidRDefault="00000000">
            <w:pPr>
              <w:rPr>
                <w:lang w:val="es-ES_tradnl"/>
              </w:rPr>
            </w:pPr>
            <w:r>
              <w:rPr>
                <w:lang w:val="es-ES_tradnl"/>
              </w:rPr>
              <w:t>13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Malí</w:t>
            </w:r>
          </w:p>
        </w:tc>
        <w:tc>
          <w:tcPr>
            <w:tcW w:w="4037" w:type="dxa"/>
          </w:tcPr>
          <w:p w:rsidR="00000000" w:rsidRDefault="00000000">
            <w:pPr>
              <w:rPr>
                <w:lang w:val="es-ES_tradnl"/>
              </w:rPr>
            </w:pPr>
            <w:r>
              <w:rPr>
                <w:lang w:val="es-ES_tradnl"/>
              </w:rPr>
              <w:t>19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Democrática del Congo</w:t>
            </w:r>
          </w:p>
        </w:tc>
        <w:tc>
          <w:tcPr>
            <w:tcW w:w="4037" w:type="dxa"/>
          </w:tcPr>
          <w:p w:rsidR="00000000" w:rsidRDefault="00000000">
            <w:pPr>
              <w:rPr>
                <w:lang w:val="es-ES_tradnl"/>
              </w:rPr>
            </w:pPr>
            <w:r>
              <w:rPr>
                <w:lang w:val="es-ES_tradnl"/>
              </w:rPr>
              <w:t>19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Popular Democrática de Corea</w:t>
            </w:r>
          </w:p>
        </w:tc>
        <w:tc>
          <w:tcPr>
            <w:tcW w:w="4037" w:type="dxa"/>
            <w:vAlign w:val="bottom"/>
          </w:tcPr>
          <w:p w:rsidR="00000000" w:rsidRDefault="00000000">
            <w:pPr>
              <w:rPr>
                <w:lang w:val="es-ES_tradnl"/>
              </w:rPr>
            </w:pPr>
            <w:r>
              <w:rPr>
                <w:lang w:val="es-ES_tradnl"/>
              </w:rPr>
              <w:t>20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Brasil</w:t>
            </w:r>
          </w:p>
        </w:tc>
        <w:tc>
          <w:tcPr>
            <w:tcW w:w="4037" w:type="dxa"/>
          </w:tcPr>
          <w:p w:rsidR="00000000" w:rsidRDefault="00000000">
            <w:pPr>
              <w:rPr>
                <w:lang w:val="es-ES_tradnl"/>
              </w:rPr>
            </w:pPr>
            <w:r>
              <w:rPr>
                <w:lang w:val="es-ES_tradnl"/>
              </w:rPr>
              <w:t>23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Malta</w:t>
            </w:r>
          </w:p>
        </w:tc>
        <w:tc>
          <w:tcPr>
            <w:tcW w:w="4037" w:type="dxa"/>
          </w:tcPr>
          <w:p w:rsidR="00000000" w:rsidRDefault="00000000">
            <w:pPr>
              <w:rPr>
                <w:lang w:val="es-ES_tradnl"/>
              </w:rPr>
            </w:pPr>
            <w:r>
              <w:rPr>
                <w:lang w:val="es-ES_tradnl"/>
              </w:rPr>
              <w:t>29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 xml:space="preserve">Namibia </w:t>
            </w:r>
          </w:p>
        </w:tc>
        <w:tc>
          <w:tcPr>
            <w:tcW w:w="4037" w:type="dxa"/>
          </w:tcPr>
          <w:p w:rsidR="00000000" w:rsidRDefault="00000000">
            <w:pPr>
              <w:rPr>
                <w:lang w:val="es-ES_tradnl"/>
              </w:rPr>
            </w:pPr>
            <w:r>
              <w:rPr>
                <w:lang w:val="es-ES_tradnl"/>
              </w:rPr>
              <w:t>29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Níger</w:t>
            </w:r>
          </w:p>
        </w:tc>
        <w:tc>
          <w:tcPr>
            <w:tcW w:w="4037" w:type="dxa"/>
          </w:tcPr>
          <w:p w:rsidR="00000000" w:rsidRDefault="00000000">
            <w:pPr>
              <w:rPr>
                <w:lang w:val="es-ES_tradnl"/>
              </w:rPr>
            </w:pPr>
            <w:r>
              <w:rPr>
                <w:lang w:val="es-ES_tradnl"/>
              </w:rPr>
              <w:t>29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Chad</w:t>
            </w:r>
          </w:p>
        </w:tc>
        <w:tc>
          <w:tcPr>
            <w:tcW w:w="4037" w:type="dxa"/>
          </w:tcPr>
          <w:p w:rsidR="00000000" w:rsidRDefault="00000000">
            <w:pPr>
              <w:rPr>
                <w:lang w:val="es-ES_tradnl"/>
              </w:rPr>
            </w:pPr>
            <w:r>
              <w:rPr>
                <w:lang w:val="es-ES_tradnl"/>
              </w:rPr>
              <w:t>31 de octubre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Barbados</w:t>
            </w:r>
          </w:p>
        </w:tc>
        <w:tc>
          <w:tcPr>
            <w:tcW w:w="4037" w:type="dxa"/>
          </w:tcPr>
          <w:p w:rsidR="00000000" w:rsidRDefault="00000000">
            <w:pPr>
              <w:rPr>
                <w:lang w:val="es-ES_tradnl"/>
              </w:rPr>
            </w:pPr>
            <w:r>
              <w:rPr>
                <w:lang w:val="es-ES_tradnl"/>
              </w:rPr>
              <w:t>7 de noviembre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Burundi</w:t>
            </w:r>
          </w:p>
        </w:tc>
        <w:tc>
          <w:tcPr>
            <w:tcW w:w="4037" w:type="dxa"/>
          </w:tcPr>
          <w:p w:rsidR="00000000" w:rsidRDefault="00000000">
            <w:pPr>
              <w:rPr>
                <w:lang w:val="es-ES_tradnl"/>
              </w:rPr>
            </w:pPr>
            <w:r>
              <w:rPr>
                <w:lang w:val="es-ES_tradnl"/>
              </w:rPr>
              <w:t>17 de noviembre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Granada</w:t>
            </w:r>
          </w:p>
        </w:tc>
        <w:tc>
          <w:tcPr>
            <w:tcW w:w="4037" w:type="dxa"/>
          </w:tcPr>
          <w:p w:rsidR="00000000" w:rsidRDefault="00000000">
            <w:pPr>
              <w:rPr>
                <w:lang w:val="es-ES_tradnl"/>
              </w:rPr>
            </w:pPr>
            <w:r>
              <w:rPr>
                <w:lang w:val="es-ES_tradnl"/>
              </w:rPr>
              <w:t>4 de diciembre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Pakistán</w:t>
            </w:r>
          </w:p>
        </w:tc>
        <w:tc>
          <w:tcPr>
            <w:tcW w:w="4037" w:type="dxa"/>
          </w:tcPr>
          <w:p w:rsidR="00000000" w:rsidRDefault="00000000">
            <w:pPr>
              <w:rPr>
                <w:lang w:val="es-ES_tradnl"/>
              </w:rPr>
            </w:pPr>
            <w:r>
              <w:rPr>
                <w:lang w:val="es-ES_tradnl"/>
              </w:rPr>
              <w:t>11 de diciembre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Uruguay</w:t>
            </w:r>
          </w:p>
        </w:tc>
        <w:tc>
          <w:tcPr>
            <w:tcW w:w="4037" w:type="dxa"/>
          </w:tcPr>
          <w:p w:rsidR="00000000" w:rsidRDefault="00000000">
            <w:pPr>
              <w:rPr>
                <w:lang w:val="es-ES_tradnl"/>
              </w:rPr>
            </w:pPr>
            <w:r>
              <w:rPr>
                <w:lang w:val="es-ES_tradnl"/>
              </w:rPr>
              <w:t>19 de diciembre de 1997</w:t>
            </w:r>
          </w:p>
        </w:tc>
      </w:tr>
      <w:tr w:rsidR="00000000">
        <w:tblPrEx>
          <w:tblCellMar>
            <w:top w:w="0" w:type="dxa"/>
            <w:bottom w:w="0" w:type="dxa"/>
          </w:tblCellMar>
        </w:tblPrEx>
        <w:tc>
          <w:tcPr>
            <w:tcW w:w="4678" w:type="dxa"/>
          </w:tcPr>
          <w:p w:rsidR="00000000" w:rsidRDefault="00000000">
            <w:pPr>
              <w:rPr>
                <w:lang w:val="es-ES_tradnl"/>
              </w:rPr>
            </w:pPr>
            <w:r>
              <w:rPr>
                <w:lang w:val="es-ES_tradnl"/>
              </w:rPr>
              <w:t>Angola</w:t>
            </w:r>
          </w:p>
        </w:tc>
        <w:tc>
          <w:tcPr>
            <w:tcW w:w="4037" w:type="dxa"/>
          </w:tcPr>
          <w:p w:rsidR="00000000" w:rsidRDefault="00000000">
            <w:pPr>
              <w:rPr>
                <w:lang w:val="es-ES_tradnl"/>
              </w:rPr>
            </w:pPr>
            <w:r>
              <w:rPr>
                <w:lang w:val="es-ES_tradnl"/>
              </w:rPr>
              <w:t>3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Djibouti</w:t>
            </w:r>
          </w:p>
        </w:tc>
        <w:tc>
          <w:tcPr>
            <w:tcW w:w="4037" w:type="dxa"/>
          </w:tcPr>
          <w:p w:rsidR="00000000" w:rsidRDefault="00000000">
            <w:pPr>
              <w:rPr>
                <w:lang w:val="es-ES_tradnl"/>
              </w:rPr>
            </w:pPr>
            <w:r>
              <w:rPr>
                <w:lang w:val="es-ES_tradnl"/>
              </w:rPr>
              <w:t>4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Panamá</w:t>
            </w:r>
          </w:p>
        </w:tc>
        <w:tc>
          <w:tcPr>
            <w:tcW w:w="4037" w:type="dxa"/>
          </w:tcPr>
          <w:p w:rsidR="00000000" w:rsidRDefault="00000000">
            <w:pPr>
              <w:rPr>
                <w:lang w:val="es-ES_tradnl"/>
              </w:rPr>
            </w:pPr>
            <w:r>
              <w:rPr>
                <w:lang w:val="es-ES_tradnl"/>
              </w:rPr>
              <w:t>10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Australia</w:t>
            </w:r>
            <w:r>
              <w:rPr>
                <w:rStyle w:val="FootnoteReference"/>
                <w:lang w:val="es-ES_tradnl"/>
              </w:rPr>
              <w:footnoteReference w:id="2"/>
            </w:r>
          </w:p>
        </w:tc>
        <w:tc>
          <w:tcPr>
            <w:tcW w:w="4037" w:type="dxa"/>
          </w:tcPr>
          <w:p w:rsidR="00000000" w:rsidRDefault="00000000">
            <w:pPr>
              <w:rPr>
                <w:lang w:val="es-ES_tradnl"/>
              </w:rPr>
            </w:pPr>
            <w:r>
              <w:rPr>
                <w:lang w:val="es-ES_tradnl"/>
              </w:rPr>
              <w:t>15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Malawi</w:t>
            </w:r>
          </w:p>
        </w:tc>
        <w:tc>
          <w:tcPr>
            <w:tcW w:w="4037" w:type="dxa"/>
          </w:tcPr>
          <w:p w:rsidR="00000000" w:rsidRDefault="00000000">
            <w:pPr>
              <w:rPr>
                <w:lang w:val="es-ES_tradnl"/>
              </w:rPr>
            </w:pPr>
            <w:r>
              <w:rPr>
                <w:lang w:val="es-ES_tradnl"/>
              </w:rPr>
              <w:t>31 de enero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Yugoslavia</w:t>
            </w:r>
          </w:p>
        </w:tc>
        <w:tc>
          <w:tcPr>
            <w:tcW w:w="4037" w:type="dxa"/>
          </w:tcPr>
          <w:p w:rsidR="00000000" w:rsidRDefault="00000000">
            <w:pPr>
              <w:rPr>
                <w:lang w:val="es-ES_tradnl"/>
              </w:rPr>
            </w:pPr>
            <w:r>
              <w:rPr>
                <w:lang w:val="es-ES_tradnl"/>
              </w:rPr>
              <w:t>1º de febrero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Guyana</w:t>
            </w:r>
          </w:p>
        </w:tc>
        <w:tc>
          <w:tcPr>
            <w:tcW w:w="4037" w:type="dxa"/>
          </w:tcPr>
          <w:p w:rsidR="00000000" w:rsidRDefault="00000000">
            <w:pPr>
              <w:rPr>
                <w:lang w:val="es-ES_tradnl"/>
              </w:rPr>
            </w:pPr>
            <w:r>
              <w:rPr>
                <w:lang w:val="es-ES_tradnl"/>
              </w:rPr>
              <w:t>12 de febrero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Rwanda</w:t>
            </w:r>
          </w:p>
        </w:tc>
        <w:tc>
          <w:tcPr>
            <w:tcW w:w="4037" w:type="dxa"/>
          </w:tcPr>
          <w:p w:rsidR="00000000" w:rsidRDefault="00000000">
            <w:pPr>
              <w:rPr>
                <w:lang w:val="es-ES_tradnl"/>
              </w:rPr>
            </w:pPr>
            <w:r>
              <w:rPr>
                <w:lang w:val="es-ES_tradnl"/>
              </w:rPr>
              <w:t>22 de febrero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Côte d'Ivoire</w:t>
            </w:r>
          </w:p>
        </w:tc>
        <w:tc>
          <w:tcPr>
            <w:tcW w:w="4037" w:type="dxa"/>
          </w:tcPr>
          <w:p w:rsidR="00000000" w:rsidRDefault="00000000">
            <w:pPr>
              <w:rPr>
                <w:lang w:val="es-ES_tradnl"/>
              </w:rPr>
            </w:pPr>
            <w:r>
              <w:rPr>
                <w:lang w:val="es-ES_tradnl"/>
              </w:rPr>
              <w:t>5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Chipre</w:t>
            </w:r>
          </w:p>
        </w:tc>
        <w:tc>
          <w:tcPr>
            <w:tcW w:w="4037" w:type="dxa"/>
          </w:tcPr>
          <w:p w:rsidR="00000000" w:rsidRDefault="00000000">
            <w:pPr>
              <w:rPr>
                <w:lang w:val="es-ES_tradnl"/>
              </w:rPr>
            </w:pPr>
            <w:r>
              <w:rPr>
                <w:lang w:val="es-ES_tradnl"/>
              </w:rPr>
              <w:t>8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Maldivas</w:t>
            </w:r>
          </w:p>
        </w:tc>
        <w:tc>
          <w:tcPr>
            <w:tcW w:w="4037" w:type="dxa"/>
          </w:tcPr>
          <w:p w:rsidR="00000000" w:rsidRDefault="00000000">
            <w:pPr>
              <w:rPr>
                <w:lang w:val="es-ES_tradnl"/>
              </w:rPr>
            </w:pPr>
            <w:r>
              <w:rPr>
                <w:lang w:val="es-ES_tradnl"/>
              </w:rPr>
              <w:t>12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Bahamas</w:t>
            </w:r>
          </w:p>
        </w:tc>
        <w:tc>
          <w:tcPr>
            <w:tcW w:w="4037" w:type="dxa"/>
          </w:tcPr>
          <w:p w:rsidR="00000000" w:rsidRDefault="00000000">
            <w:pPr>
              <w:rPr>
                <w:lang w:val="es-ES_tradnl"/>
              </w:rPr>
            </w:pPr>
            <w:r>
              <w:rPr>
                <w:lang w:val="es-ES_tradnl"/>
              </w:rPr>
              <w:t>21 de marzo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Dominica</w:t>
            </w:r>
          </w:p>
        </w:tc>
        <w:tc>
          <w:tcPr>
            <w:tcW w:w="4037" w:type="dxa"/>
          </w:tcPr>
          <w:p w:rsidR="00000000" w:rsidRDefault="00000000">
            <w:pPr>
              <w:rPr>
                <w:lang w:val="es-ES_tradnl"/>
              </w:rPr>
            </w:pPr>
            <w:r>
              <w:rPr>
                <w:lang w:val="es-ES_tradnl"/>
              </w:rPr>
              <w:t>11 de abril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Madagascar</w:t>
            </w:r>
          </w:p>
        </w:tc>
        <w:tc>
          <w:tcPr>
            <w:tcW w:w="4037" w:type="dxa"/>
          </w:tcPr>
          <w:p w:rsidR="00000000" w:rsidRDefault="00000000">
            <w:pPr>
              <w:rPr>
                <w:lang w:val="es-ES_tradnl"/>
              </w:rPr>
            </w:pPr>
            <w:r>
              <w:rPr>
                <w:lang w:val="es-ES_tradnl"/>
              </w:rPr>
              <w:t>17 de abril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Nigeria</w:t>
            </w:r>
          </w:p>
        </w:tc>
        <w:tc>
          <w:tcPr>
            <w:tcW w:w="4037" w:type="dxa"/>
          </w:tcPr>
          <w:p w:rsidR="00000000" w:rsidRDefault="00000000">
            <w:pPr>
              <w:rPr>
                <w:lang w:val="es-ES_tradnl"/>
              </w:rPr>
            </w:pPr>
            <w:r>
              <w:rPr>
                <w:lang w:val="es-ES_tradnl"/>
              </w:rPr>
              <w:t>18 de mayo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Democrática  Popular Lao</w:t>
            </w:r>
          </w:p>
        </w:tc>
        <w:tc>
          <w:tcPr>
            <w:tcW w:w="4037" w:type="dxa"/>
            <w:vAlign w:val="bottom"/>
          </w:tcPr>
          <w:p w:rsidR="00000000" w:rsidRDefault="00000000">
            <w:pPr>
              <w:rPr>
                <w:lang w:val="es-ES_tradnl"/>
              </w:rPr>
            </w:pPr>
            <w:r>
              <w:rPr>
                <w:lang w:val="es-ES_tradnl"/>
              </w:rPr>
              <w:t>6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Santo Tomé y Príncipe</w:t>
            </w:r>
          </w:p>
        </w:tc>
        <w:tc>
          <w:tcPr>
            <w:tcW w:w="4037" w:type="dxa"/>
          </w:tcPr>
          <w:p w:rsidR="00000000" w:rsidRDefault="00000000">
            <w:pPr>
              <w:rPr>
                <w:lang w:val="es-ES_tradnl"/>
              </w:rPr>
            </w:pPr>
            <w:r>
              <w:rPr>
                <w:lang w:val="es-ES_tradnl"/>
              </w:rPr>
              <w:t>12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Mauritania</w:t>
            </w:r>
          </w:p>
        </w:tc>
        <w:tc>
          <w:tcPr>
            <w:tcW w:w="4037" w:type="dxa"/>
          </w:tcPr>
          <w:p w:rsidR="00000000" w:rsidRDefault="00000000">
            <w:pPr>
              <w:rPr>
                <w:lang w:val="es-ES_tradnl"/>
              </w:rPr>
            </w:pPr>
            <w:r>
              <w:rPr>
                <w:lang w:val="es-ES_tradnl"/>
              </w:rPr>
              <w:t>14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Eslovenia</w:t>
            </w:r>
          </w:p>
        </w:tc>
        <w:tc>
          <w:tcPr>
            <w:tcW w:w="4037" w:type="dxa"/>
          </w:tcPr>
          <w:p w:rsidR="00000000" w:rsidRDefault="00000000">
            <w:pPr>
              <w:rPr>
                <w:lang w:val="es-ES_tradnl"/>
              </w:rPr>
            </w:pPr>
            <w:r>
              <w:rPr>
                <w:lang w:val="es-ES_tradnl"/>
              </w:rPr>
              <w:t>24 de junio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Bulgaria</w:t>
            </w:r>
          </w:p>
        </w:tc>
        <w:tc>
          <w:tcPr>
            <w:tcW w:w="4037" w:type="dxa"/>
          </w:tcPr>
          <w:p w:rsidR="00000000" w:rsidRDefault="00000000">
            <w:pPr>
              <w:rPr>
                <w:lang w:val="es-ES_tradnl"/>
              </w:rPr>
            </w:pPr>
            <w:r>
              <w:rPr>
                <w:lang w:val="es-ES_tradnl"/>
              </w:rPr>
              <w:t>2 de julio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Unida de Tanzanía</w:t>
            </w:r>
          </w:p>
        </w:tc>
        <w:tc>
          <w:tcPr>
            <w:tcW w:w="4037" w:type="dxa"/>
          </w:tcPr>
          <w:p w:rsidR="00000000" w:rsidRDefault="00000000">
            <w:pPr>
              <w:rPr>
                <w:lang w:val="es-ES_tradnl"/>
              </w:rPr>
            </w:pPr>
            <w:r>
              <w:rPr>
                <w:lang w:val="es-ES_tradnl"/>
              </w:rPr>
              <w:t>9 de julio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Dominicana</w:t>
            </w:r>
          </w:p>
        </w:tc>
        <w:tc>
          <w:tcPr>
            <w:tcW w:w="4037" w:type="dxa"/>
          </w:tcPr>
          <w:p w:rsidR="00000000" w:rsidRDefault="00000000">
            <w:pPr>
              <w:rPr>
                <w:lang w:val="es-ES_tradnl"/>
              </w:rPr>
            </w:pPr>
            <w:r>
              <w:rPr>
                <w:lang w:val="es-ES_tradnl"/>
              </w:rPr>
              <w:t>10 de julio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Sri Lanka</w:t>
            </w:r>
          </w:p>
        </w:tc>
        <w:tc>
          <w:tcPr>
            <w:tcW w:w="4037" w:type="dxa"/>
          </w:tcPr>
          <w:p w:rsidR="00000000" w:rsidRDefault="00000000">
            <w:pPr>
              <w:rPr>
                <w:lang w:val="es-ES_tradnl"/>
              </w:rPr>
            </w:pPr>
            <w:r>
              <w:rPr>
                <w:lang w:val="es-ES_tradnl"/>
              </w:rPr>
              <w:t>10 de agosto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Myanmar</w:t>
            </w:r>
          </w:p>
        </w:tc>
        <w:tc>
          <w:tcPr>
            <w:tcW w:w="4037" w:type="dxa"/>
          </w:tcPr>
          <w:p w:rsidR="00000000" w:rsidRDefault="00000000">
            <w:pPr>
              <w:rPr>
                <w:lang w:val="es-ES_tradnl"/>
              </w:rPr>
            </w:pPr>
            <w:r>
              <w:rPr>
                <w:lang w:val="es-ES_tradnl"/>
              </w:rPr>
              <w:t>13 de agosto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Ex República Yugoslava de Macedonia</w:t>
            </w:r>
          </w:p>
        </w:tc>
        <w:tc>
          <w:tcPr>
            <w:tcW w:w="4037" w:type="dxa"/>
            <w:vAlign w:val="bottom"/>
          </w:tcPr>
          <w:p w:rsidR="00000000" w:rsidRDefault="00000000">
            <w:pPr>
              <w:rPr>
                <w:lang w:val="es-ES_tradnl"/>
              </w:rPr>
            </w:pPr>
            <w:r>
              <w:rPr>
                <w:lang w:val="es-ES_tradnl"/>
              </w:rPr>
              <w:t>16 de septiembre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Cuba</w:t>
            </w:r>
          </w:p>
        </w:tc>
        <w:tc>
          <w:tcPr>
            <w:tcW w:w="4037" w:type="dxa"/>
          </w:tcPr>
          <w:p w:rsidR="00000000" w:rsidRDefault="00000000">
            <w:pPr>
              <w:rPr>
                <w:lang w:val="es-ES_tradnl"/>
              </w:rPr>
            </w:pPr>
            <w:r>
              <w:rPr>
                <w:lang w:val="es-ES_tradnl"/>
              </w:rPr>
              <w:t>19 de septiembre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Croacia</w:t>
            </w:r>
          </w:p>
        </w:tc>
        <w:tc>
          <w:tcPr>
            <w:tcW w:w="4037" w:type="dxa"/>
          </w:tcPr>
          <w:p w:rsidR="00000000" w:rsidRDefault="00000000">
            <w:pPr>
              <w:rPr>
                <w:lang w:val="es-ES_tradnl"/>
              </w:rPr>
            </w:pPr>
            <w:r>
              <w:rPr>
                <w:lang w:val="es-ES_tradnl"/>
              </w:rPr>
              <w:t>7 de octubre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Israel</w:t>
            </w:r>
          </w:p>
        </w:tc>
        <w:tc>
          <w:tcPr>
            <w:tcW w:w="4037" w:type="dxa"/>
          </w:tcPr>
          <w:p w:rsidR="00000000" w:rsidRDefault="00000000">
            <w:pPr>
              <w:rPr>
                <w:lang w:val="es-ES_tradnl"/>
              </w:rPr>
            </w:pPr>
            <w:r>
              <w:rPr>
                <w:lang w:val="es-ES_tradnl"/>
              </w:rPr>
              <w:t>1º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Hungría</w:t>
            </w:r>
          </w:p>
        </w:tc>
        <w:tc>
          <w:tcPr>
            <w:tcW w:w="4037" w:type="dxa"/>
          </w:tcPr>
          <w:p w:rsidR="00000000" w:rsidRDefault="00000000">
            <w:pPr>
              <w:rPr>
                <w:lang w:val="es-ES_tradnl"/>
              </w:rPr>
            </w:pPr>
            <w:r>
              <w:rPr>
                <w:lang w:val="es-ES_tradnl"/>
              </w:rPr>
              <w:t>5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Estonia</w:t>
            </w:r>
          </w:p>
        </w:tc>
        <w:tc>
          <w:tcPr>
            <w:tcW w:w="4037" w:type="dxa"/>
          </w:tcPr>
          <w:p w:rsidR="00000000" w:rsidRDefault="00000000">
            <w:pPr>
              <w:rPr>
                <w:lang w:val="es-ES_tradnl"/>
              </w:rPr>
            </w:pPr>
            <w:r>
              <w:rPr>
                <w:lang w:val="es-ES_tradnl"/>
              </w:rPr>
              <w:t>19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Kuwait</w:t>
            </w:r>
          </w:p>
        </w:tc>
        <w:tc>
          <w:tcPr>
            <w:tcW w:w="4037" w:type="dxa"/>
          </w:tcPr>
          <w:p w:rsidR="00000000" w:rsidRDefault="00000000">
            <w:pPr>
              <w:rPr>
                <w:lang w:val="es-ES_tradnl"/>
              </w:rPr>
            </w:pPr>
            <w:r>
              <w:rPr>
                <w:lang w:val="es-ES_tradnl"/>
              </w:rPr>
              <w:t>19 de noviembre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San Marino</w:t>
            </w:r>
          </w:p>
        </w:tc>
        <w:tc>
          <w:tcPr>
            <w:tcW w:w="4037" w:type="dxa"/>
          </w:tcPr>
          <w:p w:rsidR="00000000" w:rsidRDefault="00000000">
            <w:pPr>
              <w:rPr>
                <w:lang w:val="es-ES_tradnl"/>
              </w:rPr>
            </w:pPr>
            <w:r>
              <w:rPr>
                <w:lang w:val="es-ES_tradnl"/>
              </w:rPr>
              <w:t>24 de diciembre de 1998</w:t>
            </w:r>
          </w:p>
        </w:tc>
      </w:tr>
      <w:tr w:rsidR="00000000">
        <w:tblPrEx>
          <w:tblCellMar>
            <w:top w:w="0" w:type="dxa"/>
            <w:bottom w:w="0" w:type="dxa"/>
          </w:tblCellMar>
        </w:tblPrEx>
        <w:tc>
          <w:tcPr>
            <w:tcW w:w="4678" w:type="dxa"/>
          </w:tcPr>
          <w:p w:rsidR="00000000" w:rsidRDefault="00000000">
            <w:pPr>
              <w:rPr>
                <w:lang w:val="es-ES_tradnl"/>
              </w:rPr>
            </w:pPr>
            <w:r>
              <w:rPr>
                <w:lang w:val="es-ES_tradnl"/>
              </w:rPr>
              <w:t>Trinidad y Tabago</w:t>
            </w:r>
          </w:p>
        </w:tc>
        <w:tc>
          <w:tcPr>
            <w:tcW w:w="4037" w:type="dxa"/>
          </w:tcPr>
          <w:p w:rsidR="00000000" w:rsidRDefault="00000000">
            <w:pPr>
              <w:rPr>
                <w:lang w:val="es-ES_tradnl"/>
              </w:rPr>
            </w:pPr>
            <w:r>
              <w:rPr>
                <w:lang w:val="es-ES_tradnl"/>
              </w:rPr>
              <w:t>3 de enero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Zambia</w:t>
            </w:r>
          </w:p>
        </w:tc>
        <w:tc>
          <w:tcPr>
            <w:tcW w:w="4037" w:type="dxa"/>
          </w:tcPr>
          <w:p w:rsidR="00000000" w:rsidRDefault="00000000">
            <w:pPr>
              <w:rPr>
                <w:lang w:val="es-ES_tradnl"/>
              </w:rPr>
            </w:pPr>
            <w:r>
              <w:rPr>
                <w:lang w:val="es-ES_tradnl"/>
              </w:rPr>
              <w:t>4 de enero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Canadá</w:t>
            </w:r>
          </w:p>
        </w:tc>
        <w:tc>
          <w:tcPr>
            <w:tcW w:w="4037" w:type="dxa"/>
          </w:tcPr>
          <w:p w:rsidR="00000000" w:rsidRDefault="00000000">
            <w:pPr>
              <w:rPr>
                <w:lang w:val="es-ES_tradnl"/>
              </w:rPr>
            </w:pPr>
            <w:r>
              <w:rPr>
                <w:lang w:val="es-ES_tradnl"/>
              </w:rPr>
              <w:t>11 de enero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Lituania</w:t>
            </w:r>
          </w:p>
        </w:tc>
        <w:tc>
          <w:tcPr>
            <w:tcW w:w="4037" w:type="dxa"/>
          </w:tcPr>
          <w:p w:rsidR="00000000" w:rsidRDefault="00000000">
            <w:pPr>
              <w:rPr>
                <w:lang w:val="es-ES_tradnl"/>
              </w:rPr>
            </w:pPr>
            <w:r>
              <w:rPr>
                <w:lang w:val="es-ES_tradnl"/>
              </w:rPr>
              <w:t>28 de febrero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Bosnia y Herzegovina</w:t>
            </w:r>
          </w:p>
        </w:tc>
        <w:tc>
          <w:tcPr>
            <w:tcW w:w="4037" w:type="dxa"/>
          </w:tcPr>
          <w:p w:rsidR="00000000" w:rsidRDefault="00000000">
            <w:pPr>
              <w:rPr>
                <w:lang w:val="es-ES_tradnl"/>
              </w:rPr>
            </w:pPr>
            <w:r>
              <w:rPr>
                <w:lang w:val="es-ES_tradnl"/>
              </w:rPr>
              <w:t>5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Bahrein</w:t>
            </w:r>
          </w:p>
        </w:tc>
        <w:tc>
          <w:tcPr>
            <w:tcW w:w="4037" w:type="dxa"/>
          </w:tcPr>
          <w:p w:rsidR="00000000" w:rsidRDefault="00000000">
            <w:pPr>
              <w:rPr>
                <w:lang w:val="es-ES_tradnl"/>
              </w:rPr>
            </w:pPr>
            <w:r>
              <w:rPr>
                <w:lang w:val="es-ES_tradnl"/>
              </w:rPr>
              <w:t>14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Albania</w:t>
            </w:r>
          </w:p>
        </w:tc>
        <w:tc>
          <w:tcPr>
            <w:tcW w:w="4037" w:type="dxa"/>
          </w:tcPr>
          <w:p w:rsidR="00000000" w:rsidRDefault="00000000">
            <w:pPr>
              <w:rPr>
                <w:lang w:val="es-ES_tradnl"/>
              </w:rPr>
            </w:pPr>
            <w:r>
              <w:rPr>
                <w:lang w:val="es-ES_tradnl"/>
              </w:rPr>
              <w:t>27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China</w:t>
            </w:r>
          </w:p>
        </w:tc>
        <w:tc>
          <w:tcPr>
            <w:tcW w:w="4037" w:type="dxa"/>
          </w:tcPr>
          <w:p w:rsidR="00000000" w:rsidRDefault="00000000">
            <w:pPr>
              <w:rPr>
                <w:lang w:val="es-ES_tradnl"/>
              </w:rPr>
            </w:pPr>
            <w:r>
              <w:rPr>
                <w:lang w:val="es-ES_tradnl"/>
              </w:rPr>
              <w:t>31 de marzo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Alemania</w:t>
            </w:r>
          </w:p>
        </w:tc>
        <w:tc>
          <w:tcPr>
            <w:tcW w:w="4037" w:type="dxa"/>
          </w:tcPr>
          <w:p w:rsidR="00000000" w:rsidRDefault="00000000">
            <w:pPr>
              <w:rPr>
                <w:lang w:val="es-ES_tradnl"/>
              </w:rPr>
            </w:pPr>
            <w:r>
              <w:rPr>
                <w:lang w:val="es-ES_tradnl"/>
              </w:rPr>
              <w:t>4 de abril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Lesotho</w:t>
            </w:r>
          </w:p>
        </w:tc>
        <w:tc>
          <w:tcPr>
            <w:tcW w:w="4037" w:type="dxa"/>
          </w:tcPr>
          <w:p w:rsidR="00000000" w:rsidRDefault="00000000">
            <w:pPr>
              <w:rPr>
                <w:lang w:val="es-ES_tradnl"/>
              </w:rPr>
            </w:pPr>
            <w:r>
              <w:rPr>
                <w:lang w:val="es-ES_tradnl"/>
              </w:rPr>
              <w:t>8 de abril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Tailandia</w:t>
            </w:r>
          </w:p>
        </w:tc>
        <w:tc>
          <w:tcPr>
            <w:tcW w:w="4037" w:type="dxa"/>
          </w:tcPr>
          <w:p w:rsidR="00000000" w:rsidRDefault="00000000">
            <w:pPr>
              <w:rPr>
                <w:lang w:val="es-ES_tradnl"/>
              </w:rPr>
            </w:pPr>
            <w:r>
              <w:rPr>
                <w:lang w:val="es-ES_tradnl"/>
              </w:rPr>
              <w:t>25 de abril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Letonia</w:t>
            </w:r>
          </w:p>
        </w:tc>
        <w:tc>
          <w:tcPr>
            <w:tcW w:w="4037" w:type="dxa"/>
          </w:tcPr>
          <w:p w:rsidR="00000000" w:rsidRDefault="00000000">
            <w:pPr>
              <w:rPr>
                <w:lang w:val="es-ES_tradnl"/>
              </w:rPr>
            </w:pPr>
            <w:r>
              <w:rPr>
                <w:lang w:val="es-ES_tradnl"/>
              </w:rPr>
              <w:t>13 de mayo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Centroafricana</w:t>
            </w:r>
          </w:p>
        </w:tc>
        <w:tc>
          <w:tcPr>
            <w:tcW w:w="4037" w:type="dxa"/>
          </w:tcPr>
          <w:p w:rsidR="00000000" w:rsidRDefault="00000000">
            <w:pPr>
              <w:rPr>
                <w:lang w:val="es-ES_tradnl"/>
              </w:rPr>
            </w:pPr>
            <w:r>
              <w:rPr>
                <w:lang w:val="es-ES_tradnl"/>
              </w:rPr>
              <w:t>23 de mayo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Cabo Verde</w:t>
            </w:r>
          </w:p>
        </w:tc>
        <w:tc>
          <w:tcPr>
            <w:tcW w:w="4037" w:type="dxa"/>
          </w:tcPr>
          <w:p w:rsidR="00000000" w:rsidRDefault="00000000">
            <w:pPr>
              <w:rPr>
                <w:lang w:val="es-ES_tradnl"/>
              </w:rPr>
            </w:pPr>
            <w:r>
              <w:rPr>
                <w:lang w:val="es-ES_tradnl"/>
              </w:rPr>
              <w:t>3 de julio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Guinea Ecuatorial</w:t>
            </w:r>
          </w:p>
        </w:tc>
        <w:tc>
          <w:tcPr>
            <w:tcW w:w="4037" w:type="dxa"/>
          </w:tcPr>
          <w:p w:rsidR="00000000" w:rsidRDefault="00000000">
            <w:pPr>
              <w:rPr>
                <w:lang w:val="es-ES_tradnl"/>
              </w:rPr>
            </w:pPr>
            <w:r>
              <w:rPr>
                <w:lang w:val="es-ES_tradnl"/>
              </w:rPr>
              <w:t>14 de julio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Austria</w:t>
            </w:r>
          </w:p>
        </w:tc>
        <w:tc>
          <w:tcPr>
            <w:tcW w:w="4037" w:type="dxa"/>
          </w:tcPr>
          <w:p w:rsidR="00000000" w:rsidRDefault="00000000">
            <w:pPr>
              <w:rPr>
                <w:lang w:val="es-ES_tradnl"/>
              </w:rPr>
            </w:pPr>
            <w:r>
              <w:rPr>
                <w:lang w:val="es-ES_tradnl"/>
              </w:rPr>
              <w:t>4 de septiembre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Azerbaiyán</w:t>
            </w:r>
          </w:p>
        </w:tc>
        <w:tc>
          <w:tcPr>
            <w:tcW w:w="4037" w:type="dxa"/>
          </w:tcPr>
          <w:p w:rsidR="00000000" w:rsidRDefault="00000000">
            <w:pPr>
              <w:rPr>
                <w:lang w:val="es-ES_tradnl"/>
              </w:rPr>
            </w:pPr>
            <w:r>
              <w:rPr>
                <w:lang w:val="es-ES_tradnl"/>
              </w:rPr>
              <w:t>11 de septiembre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Irlanda</w:t>
            </w:r>
          </w:p>
        </w:tc>
        <w:tc>
          <w:tcPr>
            <w:tcW w:w="4037" w:type="dxa"/>
          </w:tcPr>
          <w:p w:rsidR="00000000" w:rsidRDefault="00000000">
            <w:pPr>
              <w:rPr>
                <w:lang w:val="es-ES_tradnl"/>
              </w:rPr>
            </w:pPr>
            <w:r>
              <w:rPr>
                <w:lang w:val="es-ES_tradnl"/>
              </w:rPr>
              <w:t>27 de octubre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Camboya</w:t>
            </w:r>
          </w:p>
        </w:tc>
        <w:tc>
          <w:tcPr>
            <w:tcW w:w="4037" w:type="dxa"/>
          </w:tcPr>
          <w:p w:rsidR="00000000" w:rsidRDefault="00000000">
            <w:pPr>
              <w:rPr>
                <w:lang w:val="es-ES_tradnl"/>
              </w:rPr>
            </w:pPr>
            <w:r>
              <w:rPr>
                <w:lang w:val="es-ES_tradnl"/>
              </w:rPr>
              <w:t>13 de noviembre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Islandia</w:t>
            </w:r>
          </w:p>
        </w:tc>
        <w:tc>
          <w:tcPr>
            <w:tcW w:w="4037" w:type="dxa"/>
          </w:tcPr>
          <w:p w:rsidR="00000000" w:rsidRDefault="00000000">
            <w:pPr>
              <w:rPr>
                <w:lang w:val="es-ES_tradnl"/>
              </w:rPr>
            </w:pPr>
            <w:r>
              <w:rPr>
                <w:lang w:val="es-ES_tradnl"/>
              </w:rPr>
              <w:t>26 de noviembre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Eslovaquia</w:t>
            </w:r>
          </w:p>
        </w:tc>
        <w:tc>
          <w:tcPr>
            <w:tcW w:w="4037" w:type="dxa"/>
          </w:tcPr>
          <w:p w:rsidR="00000000" w:rsidRDefault="00000000">
            <w:pPr>
              <w:rPr>
                <w:lang w:val="es-ES_tradnl"/>
              </w:rPr>
            </w:pPr>
            <w:r>
              <w:rPr>
                <w:lang w:val="es-ES_tradnl"/>
              </w:rPr>
              <w:t>31 de diciembre de 1999</w:t>
            </w:r>
          </w:p>
        </w:tc>
      </w:tr>
      <w:tr w:rsidR="00000000">
        <w:tblPrEx>
          <w:tblCellMar>
            <w:top w:w="0" w:type="dxa"/>
            <w:bottom w:w="0" w:type="dxa"/>
          </w:tblCellMar>
        </w:tblPrEx>
        <w:tc>
          <w:tcPr>
            <w:tcW w:w="4678" w:type="dxa"/>
          </w:tcPr>
          <w:p w:rsidR="00000000" w:rsidRDefault="00000000">
            <w:pPr>
              <w:rPr>
                <w:lang w:val="es-ES_tradnl"/>
              </w:rPr>
            </w:pPr>
            <w:r>
              <w:rPr>
                <w:lang w:val="es-ES_tradnl"/>
              </w:rPr>
              <w:t>India</w:t>
            </w:r>
          </w:p>
        </w:tc>
        <w:tc>
          <w:tcPr>
            <w:tcW w:w="4037" w:type="dxa"/>
          </w:tcPr>
          <w:p w:rsidR="00000000" w:rsidRDefault="00000000">
            <w:pPr>
              <w:rPr>
                <w:lang w:val="es-ES_tradnl"/>
              </w:rPr>
            </w:pPr>
            <w:r>
              <w:rPr>
                <w:lang w:val="es-ES_tradnl"/>
              </w:rPr>
              <w:t>10 de enero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Camerún</w:t>
            </w:r>
          </w:p>
        </w:tc>
        <w:tc>
          <w:tcPr>
            <w:tcW w:w="4037" w:type="dxa"/>
          </w:tcPr>
          <w:p w:rsidR="00000000" w:rsidRDefault="00000000">
            <w:pPr>
              <w:rPr>
                <w:lang w:val="es-ES_tradnl"/>
              </w:rPr>
            </w:pPr>
            <w:r>
              <w:rPr>
                <w:lang w:val="es-ES_tradnl"/>
              </w:rPr>
              <w:t>9 de febrero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República de Moldova</w:t>
            </w:r>
          </w:p>
        </w:tc>
        <w:tc>
          <w:tcPr>
            <w:tcW w:w="4037" w:type="dxa"/>
          </w:tcPr>
          <w:p w:rsidR="00000000" w:rsidRDefault="00000000">
            <w:pPr>
              <w:rPr>
                <w:lang w:val="es-ES_tradnl"/>
              </w:rPr>
            </w:pPr>
            <w:r>
              <w:rPr>
                <w:lang w:val="es-ES_tradnl"/>
              </w:rPr>
              <w:t>24 de febrero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Papua Nueva Guinea</w:t>
            </w:r>
          </w:p>
        </w:tc>
        <w:tc>
          <w:tcPr>
            <w:tcW w:w="4037" w:type="dxa"/>
          </w:tcPr>
          <w:p w:rsidR="00000000" w:rsidRDefault="00000000">
            <w:pPr>
              <w:rPr>
                <w:lang w:val="es-ES_tradnl"/>
              </w:rPr>
            </w:pPr>
            <w:r>
              <w:rPr>
                <w:lang w:val="es-ES_tradnl"/>
              </w:rPr>
              <w:t>31 de marzo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Suriname</w:t>
            </w:r>
          </w:p>
        </w:tc>
        <w:tc>
          <w:tcPr>
            <w:tcW w:w="4037" w:type="dxa"/>
          </w:tcPr>
          <w:p w:rsidR="00000000" w:rsidRDefault="00000000">
            <w:pPr>
              <w:rPr>
                <w:lang w:val="es-ES_tradnl"/>
              </w:rPr>
            </w:pPr>
            <w:r>
              <w:rPr>
                <w:lang w:val="es-ES_tradnl"/>
              </w:rPr>
              <w:t>31 de marzo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Nueva Zelandia</w:t>
            </w:r>
          </w:p>
        </w:tc>
        <w:tc>
          <w:tcPr>
            <w:tcW w:w="4037" w:type="dxa"/>
          </w:tcPr>
          <w:p w:rsidR="00000000" w:rsidRDefault="00000000">
            <w:pPr>
              <w:rPr>
                <w:lang w:val="es-ES_tradnl"/>
              </w:rPr>
            </w:pPr>
            <w:r>
              <w:rPr>
                <w:lang w:val="es-ES_tradnl"/>
              </w:rPr>
              <w:t>5 de mayo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Jamahiriya Árabe Libia</w:t>
            </w:r>
          </w:p>
        </w:tc>
        <w:tc>
          <w:tcPr>
            <w:tcW w:w="4037" w:type="dxa"/>
          </w:tcPr>
          <w:p w:rsidR="00000000" w:rsidRDefault="00000000">
            <w:pPr>
              <w:rPr>
                <w:lang w:val="es-ES_tradnl"/>
              </w:rPr>
            </w:pPr>
            <w:r>
              <w:rPr>
                <w:lang w:val="es-ES_tradnl"/>
              </w:rPr>
              <w:t>14 de mayo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Argelia</w:t>
            </w:r>
          </w:p>
        </w:tc>
        <w:tc>
          <w:tcPr>
            <w:tcW w:w="4037" w:type="dxa"/>
          </w:tcPr>
          <w:p w:rsidR="00000000" w:rsidRDefault="00000000">
            <w:pPr>
              <w:rPr>
                <w:lang w:val="es-ES_tradnl"/>
              </w:rPr>
            </w:pPr>
            <w:r>
              <w:rPr>
                <w:lang w:val="es-ES_tradnl"/>
              </w:rPr>
              <w:t>15 de mayo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Micronesia (Estados Federados)</w:t>
            </w:r>
          </w:p>
        </w:tc>
        <w:tc>
          <w:tcPr>
            <w:tcW w:w="4037" w:type="dxa"/>
          </w:tcPr>
          <w:p w:rsidR="00000000" w:rsidRDefault="00000000">
            <w:pPr>
              <w:rPr>
                <w:lang w:val="es-ES_tradnl"/>
              </w:rPr>
            </w:pPr>
            <w:r>
              <w:rPr>
                <w:lang w:val="es-ES_tradnl"/>
              </w:rPr>
              <w:t>3 de junio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Grecia</w:t>
            </w:r>
          </w:p>
        </w:tc>
        <w:tc>
          <w:tcPr>
            <w:tcW w:w="4037" w:type="dxa"/>
          </w:tcPr>
          <w:p w:rsidR="00000000" w:rsidRDefault="00000000">
            <w:pPr>
              <w:rPr>
                <w:lang w:val="es-ES_tradnl"/>
              </w:rPr>
            </w:pPr>
            <w:r>
              <w:rPr>
                <w:lang w:val="es-ES_tradnl"/>
              </w:rPr>
              <w:t>9 de junio de 2000</w:t>
            </w:r>
          </w:p>
        </w:tc>
      </w:tr>
      <w:tr w:rsidR="00000000">
        <w:tblPrEx>
          <w:tblCellMar>
            <w:top w:w="0" w:type="dxa"/>
            <w:bottom w:w="0" w:type="dxa"/>
          </w:tblCellMar>
        </w:tblPrEx>
        <w:tc>
          <w:tcPr>
            <w:tcW w:w="4678" w:type="dxa"/>
          </w:tcPr>
          <w:p w:rsidR="00000000" w:rsidRDefault="00000000">
            <w:pPr>
              <w:rPr>
                <w:lang w:val="es-ES_tradnl"/>
              </w:rPr>
            </w:pPr>
            <w:r>
              <w:rPr>
                <w:lang w:val="es-ES_tradnl"/>
              </w:rPr>
              <w:t>Liberia</w:t>
            </w:r>
          </w:p>
        </w:tc>
        <w:tc>
          <w:tcPr>
            <w:tcW w:w="4037" w:type="dxa"/>
          </w:tcPr>
          <w:p w:rsidR="00000000" w:rsidRDefault="00000000">
            <w:pPr>
              <w:rPr>
                <w:lang w:val="es-ES_tradnl"/>
              </w:rPr>
            </w:pPr>
            <w:r>
              <w:rPr>
                <w:lang w:val="es-ES_tradnl"/>
              </w:rPr>
              <w:t>3 de julio de 2000</w:t>
            </w:r>
          </w:p>
        </w:tc>
      </w:tr>
    </w:tbl>
    <w:p w:rsidR="00000000" w:rsidRDefault="00000000">
      <w:pPr>
        <w:spacing w:before="480" w:after="240"/>
        <w:rPr>
          <w:lang w:val="es-ES_tradnl"/>
        </w:rPr>
      </w:pPr>
      <w:r>
        <w:rPr>
          <w:lang w:val="es-ES_tradnl"/>
        </w:rPr>
        <w:t>7.</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El Comité tendrá también ante sí una nota del Secretario General relativa a la lista de los Estados que debían presentar sus segundos informes periódicos en 1997 (CRC/C/65), 1998 (CRC/C/70) ó 1999 (CRC/C/83) o que deben presentarlos en el 2000 (CRC/C/93).</w:t>
      </w:r>
    </w:p>
    <w:p w:rsidR="00000000" w:rsidRDefault="00000000">
      <w:pPr>
        <w:spacing w:after="240"/>
        <w:rPr>
          <w:lang w:val="es-ES_tradnl"/>
        </w:rPr>
      </w:pPr>
      <w:r>
        <w:rPr>
          <w:lang w:val="es-ES_tradnl"/>
        </w:rPr>
        <w:t>8.</w:t>
      </w:r>
      <w:r>
        <w:rPr>
          <w:lang w:val="es-ES_tradnl"/>
        </w:rPr>
        <w:tab/>
        <w:t>En relación con este tema, el Comité tendrá también ante sí una nota del Secretario General relativa a los Estados Partes en la Convención y a la situación de presentación de los informes (CRC/C/99), así como una nota del Secretario General sobre el seguimiento del examen de los informes iniciales presentados por los Estados Partes en la Convención (CRC/C/27/Rev.11).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9.</w:t>
      </w:r>
      <w:r>
        <w:rPr>
          <w:lang w:val="es-ES_tradnl"/>
        </w:rPr>
        <w:tab/>
        <w:t>A continuación figura un calendario provisional para el examen de los informes en el 25º período de sesiones, preparado por el Secretario General en consulta con el Presidente y sujeto a la aprobación del Comité.</w:t>
      </w:r>
    </w:p>
    <w:p w:rsidR="00000000" w:rsidRDefault="00000000">
      <w:pPr>
        <w:keepNext/>
        <w:spacing w:after="240"/>
        <w:jc w:val="center"/>
        <w:rPr>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2" w:type="dxa"/>
        <w:tblLayout w:type="fixed"/>
        <w:tblCellMar>
          <w:left w:w="0" w:type="dxa"/>
          <w:right w:w="0" w:type="dxa"/>
        </w:tblCellMar>
        <w:tblLook w:val="0000" w:firstRow="0" w:lastRow="0" w:firstColumn="0" w:lastColumn="0" w:noHBand="0" w:noVBand="0"/>
      </w:tblPr>
      <w:tblGrid>
        <w:gridCol w:w="3686"/>
        <w:gridCol w:w="3685"/>
        <w:gridCol w:w="2124"/>
      </w:tblGrid>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Martes 19 de septiembre de 2000</w:t>
            </w:r>
          </w:p>
        </w:tc>
        <w:tc>
          <w:tcPr>
            <w:tcW w:w="3685" w:type="dxa"/>
          </w:tcPr>
          <w:p w:rsidR="00000000" w:rsidRDefault="00000000">
            <w:pPr>
              <w:spacing w:after="240"/>
              <w:rPr>
                <w:lang w:val="es-ES_tradnl"/>
              </w:rPr>
            </w:pPr>
            <w:r>
              <w:rPr>
                <w:lang w:val="es-ES_tradnl"/>
              </w:rPr>
              <w:t>Informe periódico de Finlandia</w:t>
            </w:r>
          </w:p>
        </w:tc>
        <w:tc>
          <w:tcPr>
            <w:tcW w:w="2124" w:type="dxa"/>
          </w:tcPr>
          <w:p w:rsidR="00000000" w:rsidRDefault="00000000">
            <w:pPr>
              <w:spacing w:after="240"/>
              <w:rPr>
                <w:lang w:val="es-ES_tradnl"/>
              </w:rPr>
            </w:pPr>
            <w:r>
              <w:rPr>
                <w:lang w:val="es-ES_tradnl"/>
              </w:rPr>
              <w:t>CRC/C/70/Add.3</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Miércoles 20 de septiembre de 2000</w:t>
            </w:r>
          </w:p>
        </w:tc>
        <w:tc>
          <w:tcPr>
            <w:tcW w:w="3685" w:type="dxa"/>
          </w:tcPr>
          <w:p w:rsidR="00000000" w:rsidRDefault="00000000">
            <w:pPr>
              <w:spacing w:after="240"/>
              <w:rPr>
                <w:lang w:val="es-ES_tradnl"/>
              </w:rPr>
            </w:pPr>
            <w:r>
              <w:rPr>
                <w:lang w:val="es-ES_tradnl"/>
              </w:rPr>
              <w:t>Informe inicial de Burundi</w:t>
            </w:r>
          </w:p>
        </w:tc>
        <w:tc>
          <w:tcPr>
            <w:tcW w:w="2124" w:type="dxa"/>
          </w:tcPr>
          <w:p w:rsidR="00000000" w:rsidRDefault="00000000">
            <w:pPr>
              <w:spacing w:after="240"/>
              <w:rPr>
                <w:lang w:val="es-ES_tradnl"/>
              </w:rPr>
            </w:pPr>
            <w:r>
              <w:rPr>
                <w:lang w:val="es-ES_tradnl"/>
              </w:rPr>
              <w:t>CRC/C/3/Add.58</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Jueves 21 de septiembre de 2000</w:t>
            </w:r>
          </w:p>
        </w:tc>
        <w:tc>
          <w:tcPr>
            <w:tcW w:w="3685" w:type="dxa"/>
          </w:tcPr>
          <w:p w:rsidR="00000000" w:rsidRDefault="00000000">
            <w:pPr>
              <w:spacing w:after="240"/>
              <w:rPr>
                <w:lang w:val="es-ES_tradnl"/>
              </w:rPr>
            </w:pPr>
            <w:r>
              <w:rPr>
                <w:lang w:val="es-ES_tradnl"/>
              </w:rPr>
              <w:t xml:space="preserve">Informes iniciales del Reino Unido de Gran Bretaña e Irlanda del Norte (Isla de Man y Territorios </w:t>
            </w:r>
            <w:r>
              <w:rPr>
                <w:lang w:val="es-ES_tradnl"/>
              </w:rPr>
              <w:br/>
              <w:t>de ultramar)</w:t>
            </w:r>
          </w:p>
        </w:tc>
        <w:tc>
          <w:tcPr>
            <w:tcW w:w="2124" w:type="dxa"/>
          </w:tcPr>
          <w:p w:rsidR="00000000" w:rsidRDefault="00000000">
            <w:pPr>
              <w:ind w:left="227" w:hanging="227"/>
              <w:rPr>
                <w:lang w:val="es-ES_tradnl"/>
              </w:rPr>
            </w:pPr>
            <w:r>
              <w:rPr>
                <w:lang w:val="es-ES_tradnl"/>
              </w:rPr>
              <w:t>CRC/C/11/Add.19 y Corr.1 y</w:t>
            </w:r>
          </w:p>
          <w:p w:rsidR="00000000" w:rsidRDefault="00000000">
            <w:pPr>
              <w:spacing w:after="240"/>
              <w:rPr>
                <w:lang w:val="es-ES_tradnl"/>
              </w:rPr>
            </w:pPr>
            <w:r>
              <w:rPr>
                <w:lang w:val="es-ES_tradnl"/>
              </w:rPr>
              <w:t xml:space="preserve">CRC/C/41/Add.7 y 9 </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Martes 26 de septiembre de 2000</w:t>
            </w:r>
          </w:p>
        </w:tc>
        <w:tc>
          <w:tcPr>
            <w:tcW w:w="3685" w:type="dxa"/>
          </w:tcPr>
          <w:p w:rsidR="00000000" w:rsidRDefault="00000000">
            <w:pPr>
              <w:spacing w:after="240"/>
              <w:rPr>
                <w:lang w:val="es-ES_tradnl"/>
              </w:rPr>
            </w:pPr>
            <w:r>
              <w:rPr>
                <w:lang w:val="es-ES_tradnl"/>
              </w:rPr>
              <w:t>Informe inicial de Tayikistán</w:t>
            </w:r>
          </w:p>
        </w:tc>
        <w:tc>
          <w:tcPr>
            <w:tcW w:w="2124" w:type="dxa"/>
          </w:tcPr>
          <w:p w:rsidR="00000000" w:rsidRDefault="00000000">
            <w:pPr>
              <w:spacing w:after="240"/>
              <w:rPr>
                <w:lang w:val="es-ES_tradnl"/>
              </w:rPr>
            </w:pPr>
            <w:r>
              <w:rPr>
                <w:lang w:val="es-ES_tradnl"/>
              </w:rPr>
              <w:t>CRC/C/28/Add.14</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Miércoles 27 de septiembre de 2000</w:t>
            </w:r>
          </w:p>
        </w:tc>
        <w:tc>
          <w:tcPr>
            <w:tcW w:w="3685" w:type="dxa"/>
          </w:tcPr>
          <w:p w:rsidR="00000000" w:rsidRDefault="00000000">
            <w:pPr>
              <w:spacing w:after="240"/>
              <w:rPr>
                <w:lang w:val="es-ES_tradnl"/>
              </w:rPr>
            </w:pPr>
            <w:r>
              <w:rPr>
                <w:lang w:val="es-ES_tradnl"/>
              </w:rPr>
              <w:t>Segundo informe periódico de Colombia</w:t>
            </w:r>
          </w:p>
        </w:tc>
        <w:tc>
          <w:tcPr>
            <w:tcW w:w="2124" w:type="dxa"/>
          </w:tcPr>
          <w:p w:rsidR="00000000" w:rsidRDefault="00000000">
            <w:pPr>
              <w:spacing w:after="240"/>
              <w:rPr>
                <w:lang w:val="es-ES_tradnl"/>
              </w:rPr>
            </w:pPr>
            <w:r>
              <w:rPr>
                <w:lang w:val="es-ES_tradnl"/>
              </w:rPr>
              <w:t>CRC/C/70/Add.5</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Jueves 28 de septiembre de 2000</w:t>
            </w:r>
          </w:p>
        </w:tc>
        <w:tc>
          <w:tcPr>
            <w:tcW w:w="3685" w:type="dxa"/>
          </w:tcPr>
          <w:p w:rsidR="00000000" w:rsidRDefault="00000000">
            <w:pPr>
              <w:spacing w:after="240"/>
              <w:rPr>
                <w:lang w:val="es-ES_tradnl"/>
              </w:rPr>
            </w:pPr>
            <w:r>
              <w:rPr>
                <w:lang w:val="es-ES_tradnl"/>
              </w:rPr>
              <w:t>Informe inicial de la República Centroafricana</w:t>
            </w:r>
          </w:p>
        </w:tc>
        <w:tc>
          <w:tcPr>
            <w:tcW w:w="2124" w:type="dxa"/>
          </w:tcPr>
          <w:p w:rsidR="00000000" w:rsidRDefault="00000000">
            <w:pPr>
              <w:spacing w:after="240"/>
              <w:rPr>
                <w:lang w:val="es-ES_tradnl"/>
              </w:rPr>
            </w:pPr>
            <w:r>
              <w:rPr>
                <w:lang w:val="es-ES_tradnl"/>
              </w:rPr>
              <w:t>CRC/C/11/Add.18</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Viernes 29 de septiembre de 2000</w:t>
            </w:r>
          </w:p>
        </w:tc>
        <w:tc>
          <w:tcPr>
            <w:tcW w:w="3685" w:type="dxa"/>
          </w:tcPr>
          <w:p w:rsidR="00000000" w:rsidRDefault="00000000">
            <w:pPr>
              <w:spacing w:after="240"/>
              <w:rPr>
                <w:lang w:val="es-ES_tradnl"/>
              </w:rPr>
            </w:pPr>
            <w:r>
              <w:rPr>
                <w:lang w:val="es-ES_tradnl"/>
              </w:rPr>
              <w:t>Informe inicial de las Islas Marshall</w:t>
            </w:r>
          </w:p>
        </w:tc>
        <w:tc>
          <w:tcPr>
            <w:tcW w:w="2124" w:type="dxa"/>
          </w:tcPr>
          <w:p w:rsidR="00000000" w:rsidRDefault="00000000">
            <w:pPr>
              <w:spacing w:after="240"/>
              <w:rPr>
                <w:lang w:val="es-ES_tradnl"/>
              </w:rPr>
            </w:pPr>
            <w:r>
              <w:rPr>
                <w:lang w:val="es-ES_tradnl"/>
              </w:rPr>
              <w:t>CRC/C/28/Add.12</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Martes 3 de octubre de 2000</w:t>
            </w:r>
          </w:p>
        </w:tc>
        <w:tc>
          <w:tcPr>
            <w:tcW w:w="3685" w:type="dxa"/>
          </w:tcPr>
          <w:p w:rsidR="00000000" w:rsidRDefault="00000000">
            <w:pPr>
              <w:spacing w:after="240"/>
              <w:rPr>
                <w:lang w:val="es-ES_tradnl"/>
              </w:rPr>
            </w:pPr>
            <w:r>
              <w:rPr>
                <w:lang w:val="es-ES_tradnl"/>
              </w:rPr>
              <w:t>Informe inicial de la República Eslovaca</w:t>
            </w:r>
          </w:p>
        </w:tc>
        <w:tc>
          <w:tcPr>
            <w:tcW w:w="2124" w:type="dxa"/>
          </w:tcPr>
          <w:p w:rsidR="00000000" w:rsidRDefault="00000000">
            <w:pPr>
              <w:spacing w:after="240"/>
              <w:rPr>
                <w:lang w:val="es-ES_tradnl"/>
              </w:rPr>
            </w:pPr>
            <w:r>
              <w:rPr>
                <w:lang w:val="es-ES_tradnl"/>
              </w:rPr>
              <w:t>CRC/C/11/Add.17</w:t>
            </w:r>
          </w:p>
        </w:tc>
      </w:tr>
      <w:tr w:rsidR="00000000">
        <w:tblPrEx>
          <w:tblCellMar>
            <w:top w:w="0" w:type="dxa"/>
            <w:left w:w="0" w:type="dxa"/>
            <w:bottom w:w="0" w:type="dxa"/>
            <w:right w:w="0" w:type="dxa"/>
          </w:tblCellMar>
        </w:tblPrEx>
        <w:trPr>
          <w:cantSplit/>
        </w:trPr>
        <w:tc>
          <w:tcPr>
            <w:tcW w:w="3686" w:type="dxa"/>
          </w:tcPr>
          <w:p w:rsidR="00000000" w:rsidRDefault="00000000">
            <w:pPr>
              <w:spacing w:after="240"/>
              <w:rPr>
                <w:lang w:val="es-ES_tradnl"/>
              </w:rPr>
            </w:pPr>
            <w:r>
              <w:rPr>
                <w:lang w:val="es-ES_tradnl"/>
              </w:rPr>
              <w:t>Miércoles 4 de octubre de 2000</w:t>
            </w:r>
          </w:p>
        </w:tc>
        <w:tc>
          <w:tcPr>
            <w:tcW w:w="3685" w:type="dxa"/>
          </w:tcPr>
          <w:p w:rsidR="00000000" w:rsidRDefault="00000000">
            <w:pPr>
              <w:spacing w:after="240"/>
              <w:rPr>
                <w:lang w:val="es-ES_tradnl"/>
              </w:rPr>
            </w:pPr>
            <w:r>
              <w:rPr>
                <w:lang w:val="es-ES_tradnl"/>
              </w:rPr>
              <w:t>Informe inicial de la República Federal Islámica de las Comoras</w:t>
            </w:r>
          </w:p>
        </w:tc>
        <w:tc>
          <w:tcPr>
            <w:tcW w:w="2124" w:type="dxa"/>
          </w:tcPr>
          <w:p w:rsidR="00000000" w:rsidRDefault="00000000">
            <w:pPr>
              <w:spacing w:after="240"/>
              <w:rPr>
                <w:lang w:val="es-ES_tradnl"/>
              </w:rPr>
            </w:pPr>
            <w:r>
              <w:rPr>
                <w:lang w:val="es-ES_tradnl"/>
              </w:rPr>
              <w:t>CRC/C/28/Add.13</w:t>
            </w:r>
          </w:p>
        </w:tc>
      </w:tr>
    </w:tbl>
    <w:p w:rsidR="00000000" w:rsidRDefault="00000000">
      <w:pPr>
        <w:spacing w:before="240" w:after="240"/>
        <w:ind w:firstLine="567"/>
        <w:rPr>
          <w:lang w:val="es-ES_tradnl"/>
        </w:rPr>
      </w:pPr>
      <w:r>
        <w:rPr>
          <w:lang w:val="es-ES_tradnl"/>
        </w:rPr>
        <w:t>Se ha previsto celebrar dos sesiones cada uno de estos días:  una de 10.00 horas a 13.00 horas y otra de 15.00 horas a 18.00 horas.</w:t>
      </w:r>
    </w:p>
    <w:p w:rsidR="00000000" w:rsidRDefault="00000000">
      <w:pPr>
        <w:spacing w:after="240"/>
        <w:rPr>
          <w:lang w:val="es-ES_tradnl"/>
        </w:rPr>
      </w:pPr>
      <w:r>
        <w:rPr>
          <w:lang w:val="es-ES_tradnl"/>
        </w:rPr>
        <w:t>10.</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11.</w:t>
      </w:r>
      <w:r>
        <w:rPr>
          <w:lang w:val="es-ES_tradnl"/>
        </w:rPr>
        <w:tab/>
        <w:t>De conformidad con el artículo 68 del reglamento provisional del Comité, el Secretario General ha notificado a los Estados Partes interesados la fecha de apertura, la duración y el lugar de celebración del 25º período de sesiones del Comité, durante el cual se examinarán sus respectivos informes, y les ha pedido que envíen representantes a las sesiones del Comité en que se examinarán sus informes.</w:t>
      </w:r>
    </w:p>
    <w:p w:rsidR="00000000" w:rsidRDefault="00000000">
      <w:pPr>
        <w:spacing w:after="240"/>
        <w:rPr>
          <w:lang w:val="es-ES_tradnl"/>
        </w:rPr>
      </w:pPr>
      <w:r>
        <w:rPr>
          <w:u w:val="single"/>
          <w:lang w:val="es-ES_tradnl"/>
        </w:rPr>
        <w:t>Tema 5</w:t>
      </w:r>
      <w:r>
        <w:rPr>
          <w:lang w:val="es-ES_tradnl"/>
        </w:rPr>
        <w:t xml:space="preserve"> - </w:t>
      </w:r>
      <w:r>
        <w:rPr>
          <w:u w:val="single"/>
          <w:lang w:val="es-ES_tradnl"/>
        </w:rPr>
        <w:t>Debate general sobre "La violencia estatal contra los niños"</w:t>
      </w:r>
    </w:p>
    <w:p w:rsidR="00000000" w:rsidRDefault="00000000">
      <w:pPr>
        <w:spacing w:after="240"/>
        <w:rPr>
          <w:u w:val="single"/>
          <w:lang w:val="es-ES_tradnl"/>
        </w:rPr>
      </w:pPr>
      <w:r>
        <w:rPr>
          <w:lang w:val="es-ES_tradnl"/>
        </w:rPr>
        <w:t>12.</w:t>
      </w:r>
      <w:r>
        <w:rPr>
          <w:lang w:val="es-ES_tradnl"/>
        </w:rPr>
        <w:tab/>
        <w:t>De conformidad con el artículo 75 de su reglamento provisional, el Comité decidió, en su 23º período de sesiones, que se celebrara un día de debate general durante su 25º período de sesiones dedicado a la cuestión de "La violencia estatal contra los niños", y convino en invitar a los órganos interesados a participar en dicho debate, que tendrá lugar el viernes 22 de septiembre de 2000.  En su 24º período de sesiones, el Comité aprobó un esquema del debate de ese día (véase CRC/C/97, anexo VI).  La Secretaría ha enviado invitaciones a las personas y organizaciones pertinentes.</w:t>
      </w:r>
    </w:p>
    <w:p w:rsidR="00000000" w:rsidRDefault="00000000">
      <w:pPr>
        <w:tabs>
          <w:tab w:val="left" w:pos="993"/>
        </w:tabs>
        <w:spacing w:after="240"/>
        <w:ind w:left="936" w:hanging="936"/>
        <w:rPr>
          <w:lang w:val="es-ES_tradnl"/>
        </w:rPr>
      </w:pPr>
      <w:r>
        <w:rPr>
          <w:u w:val="single"/>
          <w:lang w:val="es-ES_tradnl"/>
        </w:rPr>
        <w:t>Tema 6</w:t>
      </w:r>
      <w:r>
        <w:rPr>
          <w:lang w:val="es-ES_tradnl"/>
        </w:rPr>
        <w:t xml:space="preserve"> - </w:t>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13.</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14.</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15.</w:t>
      </w:r>
      <w:r>
        <w:rPr>
          <w:lang w:val="es-ES_tradnl"/>
        </w:rPr>
        <w:tab/>
        <w:t>En relación con este tema, el Comité dispondrá de una nota del Secretario General sobre las esferas señaladas por el Comité para la prestación de asistencia técnica y servicios de asesoramiento (CRC/C/40/Rev.16).  También dispondrá de una nota de la Secretaría en la que figura la recopilación de las conclusiones y recomendaciones que el Comité ha aprobado desde su primer período de sesiones hasta su 22º período de sesiones (CRC/C/19/Rev.10).  En los períodos de sesiones 23º y 24º no se aprobaron conclusiones ni recomendaciones.</w:t>
      </w:r>
    </w:p>
    <w:p w:rsidR="00000000" w:rsidRDefault="00000000">
      <w:pPr>
        <w:spacing w:after="240"/>
        <w:rPr>
          <w:u w:val="single"/>
          <w:lang w:val="es-ES_tradnl"/>
        </w:rPr>
      </w:pPr>
      <w:r>
        <w:rPr>
          <w:u w:val="single"/>
          <w:lang w:val="es-ES_tradnl"/>
        </w:rPr>
        <w:t>Tema 8</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16.</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9</w:t>
      </w:r>
      <w:r>
        <w:rPr>
          <w:lang w:val="es-ES_tradnl"/>
        </w:rPr>
        <w:t xml:space="preserve"> - </w:t>
      </w:r>
      <w:r>
        <w:rPr>
          <w:u w:val="single"/>
          <w:lang w:val="es-ES_tradnl"/>
        </w:rPr>
        <w:t>Reuniones futuras</w:t>
      </w:r>
    </w:p>
    <w:p w:rsidR="00000000" w:rsidRDefault="00000000">
      <w:pPr>
        <w:spacing w:after="240"/>
        <w:rPr>
          <w:lang w:val="es-ES_tradnl"/>
        </w:rPr>
      </w:pPr>
      <w:r>
        <w:rPr>
          <w:lang w:val="es-ES_tradnl"/>
        </w:rPr>
        <w:t>17.</w:t>
      </w:r>
      <w:r>
        <w:rPr>
          <w:lang w:val="es-ES_tradnl"/>
        </w:rPr>
        <w:tab/>
        <w:t>En relación con este tema, se informará al Comité de cualquier cambio que se haya producido en el calendario de sus futuras reuniones.</w:t>
      </w:r>
    </w:p>
    <w:p w:rsidR="00000000" w:rsidRDefault="00000000">
      <w:pPr>
        <w:spacing w:after="240"/>
        <w:rPr>
          <w:lang w:val="es-ES_tradnl"/>
        </w:rPr>
      </w:pPr>
      <w:r>
        <w:rPr>
          <w:u w:val="single"/>
          <w:lang w:val="es-ES_tradnl"/>
        </w:rPr>
        <w:t>Tema 10</w:t>
      </w:r>
      <w:r>
        <w:rPr>
          <w:lang w:val="es-ES_tradnl"/>
        </w:rPr>
        <w:t xml:space="preserve"> - </w:t>
      </w:r>
      <w:r>
        <w:rPr>
          <w:u w:val="single"/>
          <w:lang w:val="es-ES_tradnl"/>
        </w:rPr>
        <w:t>Otros asuntos</w:t>
      </w:r>
    </w:p>
    <w:p w:rsidR="00000000" w:rsidRDefault="00000000">
      <w:pPr>
        <w:spacing w:after="240"/>
        <w:rPr>
          <w:lang w:val="es-ES_tradnl"/>
        </w:rPr>
      </w:pPr>
      <w:r>
        <w:rPr>
          <w:lang w:val="es-ES_tradnl"/>
        </w:rPr>
        <w:t>18.</w:t>
      </w:r>
      <w:r>
        <w:rPr>
          <w:lang w:val="es-ES_tradnl"/>
        </w:rPr>
        <w:tab/>
        <w:t>En relación con este tema, los miembros del Comité tal vez deseen examinar otros asuntos relativos a la labor de éste, según proceda.</w:t>
      </w:r>
    </w:p>
    <w:p w:rsidR="00000000" w:rsidRDefault="00000000">
      <w:pPr>
        <w:spacing w:after="240"/>
        <w:jc w:val="center"/>
        <w:rPr>
          <w:lang w:val="es-ES_tradnl"/>
        </w:rPr>
      </w:pPr>
      <w:r>
        <w:rPr>
          <w:lang w:val="es-ES_tradnl"/>
        </w:rPr>
        <w:t>-----</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lang w:val="es-ES_tradnl"/>
        </w:rPr>
        <w:t>Se pidió que se presentara, para finales de 1994, una versión revisada del informe inicial del Níger presentado en 1994 (CRC/C/3/Add.29), en la que se tuvieran en cuenta las directrices generales para la presentación de informes</w:t>
      </w:r>
      <w:r>
        <w:rPr>
          <w:rFonts w:ascii="Courier" w:hAnsi="Courier"/>
          <w:sz w:val="20"/>
          <w:lang w:val="es-ES_tradnl"/>
        </w:rPr>
        <w:t>.</w:t>
      </w:r>
    </w:p>
  </w:footnote>
  <w:footnote w:id="2">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CRC/C/98</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2</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pPr>
    <w:r>
      <w:tab/>
      <w:t>CRC/C/98</w:t>
    </w:r>
  </w:p>
  <w:p w:rsidR="00000000" w:rsidRDefault="00000000">
    <w:pPr>
      <w:pStyle w:val="Header"/>
      <w:tabs>
        <w:tab w:val="clear" w:pos="4252"/>
        <w:tab w:val="clear" w:pos="8504"/>
        <w:tab w:val="left" w:pos="7938"/>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9</w:t>
    </w:r>
    <w:r>
      <w:rPr>
        <w:rStyle w:val="Guin1cm"/>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customStyle="1" w:styleId="Guin1cm">
    <w:name w:val="Guión 1 cm"/>
    <w:basedOn w:val="Normal"/>
    <w:pPr>
      <w:tabs>
        <w:tab w:val="left" w:pos="567"/>
      </w:tabs>
      <w:ind w:left="924" w:hanging="924"/>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2403</Words>
  <Characters>13698</Characters>
  <Application>Microsoft Office Word</Application>
  <DocSecurity>4</DocSecurity>
  <Lines>114</Lines>
  <Paragraphs>27</Paragraphs>
  <ScaleCrop>false</ScaleCrop>
  <HeadingPairs>
    <vt:vector size="2" baseType="variant">
      <vt:variant>
        <vt:lpstr>Título</vt:lpstr>
      </vt:variant>
      <vt:variant>
        <vt:i4>1</vt:i4>
      </vt:variant>
    </vt:vector>
  </HeadingPairs>
  <TitlesOfParts>
    <vt:vector size="1" baseType="lpstr">
      <vt:lpstr>CRC/C/98  00-43213</vt:lpstr>
    </vt:vector>
  </TitlesOfParts>
  <Company>ONU</Company>
  <LinksUpToDate>false</LinksUpToDate>
  <CharactersWithSpaces>16822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  00-43213</dc:title>
  <dc:subject/>
  <dc:creator>Javier Rodríguez</dc:creator>
  <cp:keywords/>
  <dc:description/>
  <cp:lastModifiedBy>Miguel Angel González</cp:lastModifiedBy>
  <cp:revision>2</cp:revision>
  <cp:lastPrinted>2000-08-02T10:32:00Z</cp:lastPrinted>
  <dcterms:created xsi:type="dcterms:W3CDTF">2000-08-02T14:39:00Z</dcterms:created>
  <dcterms:modified xsi:type="dcterms:W3CDTF">2000-08-02T14:39:00Z</dcterms:modified>
</cp:coreProperties>
</file>