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363FC"/>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E1F12" w:rsidP="00BE1F12">
            <w:pPr>
              <w:jc w:val="right"/>
            </w:pPr>
            <w:r w:rsidRPr="00BE1F12">
              <w:rPr>
                <w:sz w:val="40"/>
              </w:rPr>
              <w:t>CRC</w:t>
            </w:r>
            <w:r>
              <w:t>/C/VEN/CO/3-5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363FC">
              <w:rPr>
                <w:b/>
                <w:sz w:val="40"/>
                <w:szCs w:val="40"/>
              </w:rPr>
              <w:t>’</w:t>
            </w:r>
            <w:r w:rsidRPr="00262665">
              <w:rPr>
                <w:b/>
                <w:sz w:val="40"/>
                <w:szCs w:val="40"/>
              </w:rPr>
              <w:t>enfant</w:t>
            </w:r>
          </w:p>
        </w:tc>
        <w:tc>
          <w:tcPr>
            <w:tcW w:w="2835" w:type="dxa"/>
            <w:tcBorders>
              <w:top w:val="single" w:sz="4" w:space="0" w:color="auto"/>
              <w:bottom w:val="single" w:sz="12" w:space="0" w:color="auto"/>
            </w:tcBorders>
          </w:tcPr>
          <w:p w:rsidR="00BE1F12" w:rsidRDefault="00BE1F12" w:rsidP="006A2FF6">
            <w:pPr>
              <w:spacing w:before="240"/>
            </w:pPr>
            <w:r>
              <w:t>Distr. générale</w:t>
            </w:r>
          </w:p>
          <w:p w:rsidR="00BE1F12" w:rsidRDefault="00BE1F12" w:rsidP="00BE1F12">
            <w:pPr>
              <w:spacing w:line="240" w:lineRule="exact"/>
            </w:pPr>
            <w:r>
              <w:t>13 octobre 2014</w:t>
            </w:r>
          </w:p>
          <w:p w:rsidR="00BE1F12" w:rsidRDefault="00BE1F12" w:rsidP="00BE1F12">
            <w:pPr>
              <w:spacing w:line="240" w:lineRule="exact"/>
            </w:pPr>
            <w:r>
              <w:t>Français</w:t>
            </w:r>
          </w:p>
          <w:p w:rsidR="00060E82" w:rsidRPr="00DB58B5" w:rsidRDefault="00BE1F12" w:rsidP="00BE1F1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6363FC">
        <w:rPr>
          <w:b/>
          <w:sz w:val="24"/>
          <w:szCs w:val="24"/>
        </w:rPr>
        <w:t>’</w:t>
      </w:r>
      <w:r w:rsidRPr="00DA3BE9">
        <w:rPr>
          <w:b/>
          <w:sz w:val="24"/>
          <w:szCs w:val="24"/>
        </w:rPr>
        <w:t>enfant</w:t>
      </w:r>
    </w:p>
    <w:p w:rsidR="00BE1F12" w:rsidRPr="005E6486" w:rsidRDefault="00BE1F12" w:rsidP="00BE1F12">
      <w:pPr>
        <w:pStyle w:val="HChG"/>
        <w:rPr>
          <w:bCs/>
          <w:sz w:val="20"/>
          <w:lang w:val="fr-FR"/>
        </w:rPr>
      </w:pPr>
      <w:r w:rsidRPr="00C905A8">
        <w:rPr>
          <w:lang w:val="fr-FR"/>
        </w:rPr>
        <w:tab/>
      </w:r>
      <w:r w:rsidRPr="00D11747">
        <w:rPr>
          <w:lang w:val="fr-FR"/>
        </w:rPr>
        <w:tab/>
        <w:t>Observations finales concernant les troisième, quatrième</w:t>
      </w:r>
      <w:r>
        <w:rPr>
          <w:lang w:val="fr-FR"/>
        </w:rPr>
        <w:br/>
      </w:r>
      <w:r w:rsidRPr="00D11747">
        <w:rPr>
          <w:lang w:val="fr-FR"/>
        </w:rPr>
        <w:t>et cinquième rapports périodiques, soumis en un seul document, de la Répub</w:t>
      </w:r>
      <w:r>
        <w:rPr>
          <w:lang w:val="fr-FR"/>
        </w:rPr>
        <w:t>lique bolivarienne du Venezuela</w:t>
      </w:r>
      <w:r w:rsidRPr="00A2304A">
        <w:rPr>
          <w:rStyle w:val="FootnoteReference"/>
          <w:b w:val="0"/>
          <w:bCs/>
          <w:sz w:val="20"/>
          <w:vertAlign w:val="baseline"/>
          <w:lang w:val="fr-FR"/>
        </w:rPr>
        <w:footnoteReference w:customMarkFollows="1" w:id="2"/>
        <w:t>*</w:t>
      </w:r>
    </w:p>
    <w:p w:rsidR="00BE1F12" w:rsidRPr="00D11747" w:rsidRDefault="00BE1F12" w:rsidP="00BE1F12">
      <w:pPr>
        <w:pStyle w:val="HChG"/>
        <w:rPr>
          <w:lang w:val="fr-FR"/>
        </w:rPr>
      </w:pPr>
      <w:r>
        <w:rPr>
          <w:rFonts w:eastAsia="Malgun Gothic"/>
          <w:lang w:val="fr-FR"/>
        </w:rPr>
        <w:tab/>
        <w:t>I.</w:t>
      </w:r>
      <w:r>
        <w:rPr>
          <w:rFonts w:eastAsia="Malgun Gothic"/>
          <w:lang w:val="fr-FR"/>
        </w:rPr>
        <w:tab/>
        <w:t>I</w:t>
      </w:r>
      <w:r w:rsidR="001A4D99">
        <w:rPr>
          <w:rFonts w:eastAsia="Malgun Gothic"/>
          <w:lang w:val="fr-FR"/>
        </w:rPr>
        <w:t>ntroduction</w:t>
      </w:r>
    </w:p>
    <w:p w:rsidR="00BE1F12" w:rsidRPr="00D11747" w:rsidRDefault="00BE1F12" w:rsidP="00BE1F12">
      <w:pPr>
        <w:pStyle w:val="ParNoG"/>
        <w:rPr>
          <w:rFonts w:eastAsia="Malgun Gothic"/>
          <w:lang w:val="fr-FR"/>
        </w:rPr>
      </w:pPr>
      <w:r w:rsidRPr="00991CE6">
        <w:rPr>
          <w:rFonts w:eastAsia="Malgun Gothic"/>
          <w:lang w:val="fr-FR"/>
        </w:rPr>
        <w:t>Le Comité a examiné les troisième, quatrième et cinquième rapports périodiques de la République bolivarienne du Venezuela, soumis en un seul document (CRC/C/VEN/3-5) à ses 1903</w:t>
      </w:r>
      <w:r w:rsidRPr="00991CE6">
        <w:rPr>
          <w:rFonts w:eastAsia="Malgun Gothic"/>
          <w:vertAlign w:val="superscript"/>
          <w:lang w:val="fr-FR"/>
        </w:rPr>
        <w:t>e</w:t>
      </w:r>
      <w:r w:rsidRPr="00991CE6">
        <w:rPr>
          <w:rFonts w:eastAsia="Malgun Gothic"/>
          <w:lang w:val="fr-FR"/>
        </w:rPr>
        <w:t xml:space="preserve"> et 1904</w:t>
      </w:r>
      <w:r w:rsidRPr="00991CE6">
        <w:rPr>
          <w:rFonts w:eastAsia="Malgun Gothic"/>
          <w:vertAlign w:val="superscript"/>
          <w:lang w:val="fr-FR"/>
        </w:rPr>
        <w:t>e</w:t>
      </w:r>
      <w:r w:rsidR="001A4D99">
        <w:rPr>
          <w:rFonts w:eastAsia="Malgun Gothic"/>
          <w:lang w:val="fr-FR"/>
        </w:rPr>
        <w:t> </w:t>
      </w:r>
      <w:r w:rsidRPr="00991CE6">
        <w:rPr>
          <w:rFonts w:eastAsia="Malgun Gothic"/>
          <w:lang w:val="fr-FR"/>
        </w:rPr>
        <w:t>séances (voir CRC/C/SR.1903 et 1904), les 1</w:t>
      </w:r>
      <w:r w:rsidRPr="00991CE6">
        <w:rPr>
          <w:rFonts w:eastAsia="Malgun Gothic"/>
          <w:vertAlign w:val="superscript"/>
          <w:lang w:val="fr-FR"/>
        </w:rPr>
        <w:t xml:space="preserve">er </w:t>
      </w:r>
      <w:r w:rsidRPr="00991CE6">
        <w:rPr>
          <w:rFonts w:eastAsia="Malgun Gothic"/>
          <w:lang w:val="fr-FR"/>
        </w:rPr>
        <w:t>et 2</w:t>
      </w:r>
      <w:r w:rsidR="001A4D99">
        <w:rPr>
          <w:rFonts w:eastAsia="Malgun Gothic"/>
          <w:lang w:val="fr-FR"/>
        </w:rPr>
        <w:t> </w:t>
      </w:r>
      <w:r w:rsidRPr="00991CE6">
        <w:rPr>
          <w:rFonts w:eastAsia="Malgun Gothic"/>
          <w:lang w:val="fr-FR"/>
        </w:rPr>
        <w:t>septembre 2014, et a adopté à sa 1929</w:t>
      </w:r>
      <w:r w:rsidRPr="00991CE6">
        <w:rPr>
          <w:rFonts w:eastAsia="Malgun Gothic"/>
          <w:vertAlign w:val="superscript"/>
          <w:lang w:val="fr-FR"/>
        </w:rPr>
        <w:t>e</w:t>
      </w:r>
      <w:r w:rsidR="001A4D99" w:rsidRPr="001A4D99">
        <w:rPr>
          <w:rFonts w:eastAsia="Malgun Gothic"/>
          <w:lang w:val="fr-FR"/>
        </w:rPr>
        <w:t> </w:t>
      </w:r>
      <w:r w:rsidRPr="00991CE6">
        <w:rPr>
          <w:rFonts w:eastAsia="Malgun Gothic"/>
          <w:lang w:val="fr-FR"/>
        </w:rPr>
        <w:t>séance, le 19</w:t>
      </w:r>
      <w:r w:rsidR="001A4D99">
        <w:rPr>
          <w:rFonts w:eastAsia="Malgun Gothic"/>
          <w:lang w:val="fr-FR"/>
        </w:rPr>
        <w:t> </w:t>
      </w:r>
      <w:r w:rsidRPr="00991CE6">
        <w:rPr>
          <w:rFonts w:eastAsia="Malgun Gothic"/>
          <w:lang w:val="fr-FR"/>
        </w:rPr>
        <w:t>septembre 2014, les observations finales ci-après</w:t>
      </w:r>
      <w:r w:rsidRPr="00D11747">
        <w:rPr>
          <w:rFonts w:eastAsia="Malgun Gothic"/>
          <w:lang w:val="fr-FR"/>
        </w:rPr>
        <w:t>.</w:t>
      </w:r>
    </w:p>
    <w:p w:rsidR="00BE1F12" w:rsidRPr="00D11747" w:rsidRDefault="00BE1F12" w:rsidP="001A4D99">
      <w:pPr>
        <w:pStyle w:val="ParNoG"/>
        <w:rPr>
          <w:rFonts w:eastAsia="Malgun Gothic"/>
          <w:lang w:val="fr-FR"/>
        </w:rPr>
      </w:pPr>
      <w:r w:rsidRPr="00D11747">
        <w:rPr>
          <w:rFonts w:eastAsia="Malgun Gothic"/>
          <w:lang w:val="fr-FR"/>
        </w:rPr>
        <w:t>Le Comité accueille avec satisfaction les troisième, quatrième et cinquième rapports périodiques de l</w:t>
      </w:r>
      <w:r w:rsidR="006363FC">
        <w:rPr>
          <w:rFonts w:eastAsia="Malgun Gothic"/>
          <w:lang w:val="fr-FR"/>
        </w:rPr>
        <w:t>’</w:t>
      </w:r>
      <w:r w:rsidRPr="00D11747">
        <w:rPr>
          <w:rFonts w:eastAsia="Malgun Gothic"/>
          <w:lang w:val="fr-FR"/>
        </w:rPr>
        <w:t>État partie, soumis en un seul document (CRC/C/VEN/3-5) et les réponses écrites à la liste de points à traiter (CRC/C/VEN/Q/3-5/Add.1)</w:t>
      </w:r>
      <w:r w:rsidR="001A4D99">
        <w:rPr>
          <w:rFonts w:eastAsia="Malgun Gothic"/>
          <w:lang w:val="fr-FR"/>
        </w:rPr>
        <w:t>,</w:t>
      </w:r>
      <w:r w:rsidRPr="00D11747">
        <w:rPr>
          <w:rFonts w:eastAsia="Malgun Gothic"/>
          <w:lang w:val="fr-FR"/>
        </w:rPr>
        <w:t xml:space="preserve"> qui </w:t>
      </w:r>
      <w:r w:rsidR="001A4D99">
        <w:rPr>
          <w:rFonts w:eastAsia="Malgun Gothic"/>
          <w:lang w:val="fr-FR"/>
        </w:rPr>
        <w:t xml:space="preserve">lui </w:t>
      </w:r>
      <w:r w:rsidRPr="00D11747">
        <w:rPr>
          <w:rFonts w:eastAsia="Malgun Gothic"/>
          <w:lang w:val="fr-FR"/>
        </w:rPr>
        <w:t xml:space="preserve">ont permis de mieux </w:t>
      </w:r>
      <w:r w:rsidR="001A4D99">
        <w:rPr>
          <w:rFonts w:eastAsia="Malgun Gothic"/>
          <w:lang w:val="fr-FR"/>
        </w:rPr>
        <w:t xml:space="preserve">appréhender </w:t>
      </w:r>
      <w:r w:rsidRPr="00D11747">
        <w:rPr>
          <w:rFonts w:eastAsia="Malgun Gothic"/>
          <w:lang w:val="fr-FR"/>
        </w:rPr>
        <w:t>la situation des droits de l</w:t>
      </w:r>
      <w:r w:rsidR="006363FC">
        <w:rPr>
          <w:rFonts w:eastAsia="Malgun Gothic"/>
          <w:lang w:val="fr-FR"/>
        </w:rPr>
        <w:t>’</w:t>
      </w:r>
      <w:r w:rsidRPr="00D11747">
        <w:rPr>
          <w:rFonts w:eastAsia="Malgun Gothic"/>
          <w:lang w:val="fr-FR"/>
        </w:rPr>
        <w:t>enfant dans l</w:t>
      </w:r>
      <w:r w:rsidR="006363FC">
        <w:rPr>
          <w:rFonts w:eastAsia="Malgun Gothic"/>
          <w:lang w:val="fr-FR"/>
        </w:rPr>
        <w:t>’</w:t>
      </w:r>
      <w:r w:rsidRPr="00D11747">
        <w:rPr>
          <w:rFonts w:eastAsia="Malgun Gothic"/>
          <w:lang w:val="fr-FR"/>
        </w:rPr>
        <w:t>État</w:t>
      </w:r>
      <w:r w:rsidR="001A4D99">
        <w:rPr>
          <w:rFonts w:eastAsia="Malgun Gothic"/>
          <w:lang w:val="fr-FR"/>
        </w:rPr>
        <w:t> </w:t>
      </w:r>
      <w:r w:rsidRPr="00D11747">
        <w:rPr>
          <w:rFonts w:eastAsia="Malgun Gothic"/>
          <w:lang w:val="fr-FR"/>
        </w:rPr>
        <w:t>partie</w:t>
      </w:r>
      <w:r w:rsidRPr="00991CE6">
        <w:rPr>
          <w:rStyle w:val="FootnoteReference"/>
          <w:rFonts w:eastAsia="Malgun Gothic"/>
        </w:rPr>
        <w:footnoteReference w:id="3"/>
      </w:r>
      <w:r w:rsidRPr="00D11747">
        <w:rPr>
          <w:rFonts w:eastAsia="Malgun Gothic"/>
          <w:lang w:val="fr-FR"/>
        </w:rPr>
        <w:t xml:space="preserve">. </w:t>
      </w:r>
      <w:r w:rsidR="001A4D99">
        <w:rPr>
          <w:rFonts w:eastAsia="Malgun Gothic"/>
          <w:lang w:val="fr-FR"/>
        </w:rPr>
        <w:t xml:space="preserve">Il se félicite que </w:t>
      </w:r>
      <w:r w:rsidR="006363FC">
        <w:rPr>
          <w:rFonts w:eastAsia="Malgun Gothic"/>
          <w:lang w:val="fr-FR"/>
        </w:rPr>
        <w:t xml:space="preserve">l’État partie </w:t>
      </w:r>
      <w:r w:rsidR="001A4D99">
        <w:rPr>
          <w:rFonts w:eastAsia="Malgun Gothic"/>
          <w:lang w:val="fr-FR"/>
        </w:rPr>
        <w:t xml:space="preserve">ait dépêché une </w:t>
      </w:r>
      <w:r w:rsidRPr="00D11747">
        <w:rPr>
          <w:rFonts w:eastAsia="Malgun Gothic"/>
          <w:lang w:val="fr-FR"/>
        </w:rPr>
        <w:t>délégation multisectorielle d</w:t>
      </w:r>
      <w:r w:rsidR="001A4D99">
        <w:rPr>
          <w:rFonts w:eastAsia="Malgun Gothic"/>
          <w:lang w:val="fr-FR"/>
        </w:rPr>
        <w:t>e haut niveau.</w:t>
      </w:r>
    </w:p>
    <w:p w:rsidR="00BE1F12" w:rsidRPr="007A4366" w:rsidRDefault="00BE1F12" w:rsidP="001A4D99">
      <w:pPr>
        <w:pStyle w:val="HChG"/>
        <w:rPr>
          <w:rFonts w:eastAsia="Malgun Gothic"/>
          <w:lang w:val="fr-FR"/>
        </w:rPr>
      </w:pPr>
      <w:r>
        <w:rPr>
          <w:rFonts w:eastAsia="Malgun Gothic"/>
          <w:lang w:val="fr-FR"/>
        </w:rPr>
        <w:tab/>
        <w:t>II.</w:t>
      </w:r>
      <w:r>
        <w:rPr>
          <w:rFonts w:eastAsia="Malgun Gothic"/>
          <w:lang w:val="fr-FR"/>
        </w:rPr>
        <w:tab/>
      </w:r>
      <w:r w:rsidRPr="00991CE6">
        <w:rPr>
          <w:rFonts w:eastAsia="Malgun Gothic"/>
          <w:lang w:val="fr-FR"/>
        </w:rPr>
        <w:t>Mesures de suivi adoptées et progrès réalisés par l</w:t>
      </w:r>
      <w:r w:rsidR="006363FC">
        <w:rPr>
          <w:rFonts w:eastAsia="Malgun Gothic"/>
          <w:lang w:val="fr-FR"/>
        </w:rPr>
        <w:t>’</w:t>
      </w:r>
      <w:r w:rsidRPr="00991CE6">
        <w:rPr>
          <w:rFonts w:eastAsia="Malgun Gothic"/>
          <w:lang w:val="fr-FR"/>
        </w:rPr>
        <w:t>État partie</w:t>
      </w:r>
    </w:p>
    <w:p w:rsidR="00BE1F12" w:rsidRPr="00D11747" w:rsidRDefault="00BE1F12" w:rsidP="001A4D99">
      <w:pPr>
        <w:pStyle w:val="ParNoG"/>
        <w:keepNext/>
        <w:rPr>
          <w:rFonts w:eastAsia="Malgun Gothic"/>
          <w:lang w:val="fr-FR"/>
        </w:rPr>
      </w:pPr>
      <w:r w:rsidRPr="00D11747">
        <w:rPr>
          <w:rFonts w:eastAsia="Malgun Gothic"/>
          <w:lang w:val="fr-FR"/>
        </w:rPr>
        <w:t>Le Comité salue l</w:t>
      </w:r>
      <w:r w:rsidR="006363FC">
        <w:rPr>
          <w:rFonts w:eastAsia="Malgun Gothic"/>
          <w:lang w:val="fr-FR"/>
        </w:rPr>
        <w:t>’</w:t>
      </w:r>
      <w:r w:rsidRPr="00D11747">
        <w:rPr>
          <w:rFonts w:eastAsia="Malgun Gothic"/>
          <w:lang w:val="fr-FR"/>
        </w:rPr>
        <w:t>adoption des mesures législatives ci-après:</w:t>
      </w:r>
    </w:p>
    <w:p w:rsidR="00BE1F12" w:rsidRPr="00D11747" w:rsidRDefault="00BE1F12" w:rsidP="001A4D99">
      <w:pPr>
        <w:pStyle w:val="SingleTxtG"/>
        <w:ind w:firstLine="567"/>
        <w:rPr>
          <w:rFonts w:eastAsia="Malgun Gothic"/>
          <w:lang w:val="fr-FR"/>
        </w:rPr>
      </w:pPr>
      <w:r w:rsidRPr="00D11747">
        <w:rPr>
          <w:rFonts w:eastAsia="Malgun Gothic"/>
          <w:lang w:val="fr-FR"/>
        </w:rPr>
        <w:t>a)</w:t>
      </w:r>
      <w:r w:rsidRPr="00D11747">
        <w:rPr>
          <w:rFonts w:eastAsia="Malgun Gothic"/>
          <w:lang w:val="fr-FR"/>
        </w:rPr>
        <w:tab/>
        <w:t>La loi sur la discrimination raciale, en août 2011;</w:t>
      </w:r>
    </w:p>
    <w:p w:rsidR="00BE1F12" w:rsidRPr="00D11747" w:rsidRDefault="00BE1F12" w:rsidP="001A4D99">
      <w:pPr>
        <w:pStyle w:val="SingleTxtG"/>
        <w:ind w:firstLine="567"/>
        <w:rPr>
          <w:rFonts w:eastAsia="Malgun Gothic"/>
          <w:lang w:val="fr-FR"/>
        </w:rPr>
      </w:pPr>
      <w:r w:rsidRPr="00D11747">
        <w:rPr>
          <w:rFonts w:eastAsia="Malgun Gothic"/>
          <w:lang w:val="fr-FR"/>
        </w:rPr>
        <w:t>b)</w:t>
      </w:r>
      <w:r w:rsidRPr="00D11747">
        <w:rPr>
          <w:rFonts w:eastAsia="Malgun Gothic"/>
          <w:lang w:val="fr-FR"/>
        </w:rPr>
        <w:tab/>
        <w:t xml:space="preserve">La </w:t>
      </w:r>
      <w:r w:rsidRPr="00991CE6">
        <w:rPr>
          <w:rFonts w:eastAsia="Malgun Gothic"/>
          <w:lang w:val="fr-FR"/>
        </w:rPr>
        <w:t>loi organique sur les drogues</w:t>
      </w:r>
      <w:r w:rsidRPr="00D11747">
        <w:rPr>
          <w:rFonts w:eastAsia="Malgun Gothic"/>
          <w:lang w:val="fr-FR"/>
        </w:rPr>
        <w:t>, en novembre 2010;</w:t>
      </w:r>
    </w:p>
    <w:p w:rsidR="00BE1F12" w:rsidRPr="00D11747" w:rsidRDefault="00BE1F12" w:rsidP="001A4D99">
      <w:pPr>
        <w:pStyle w:val="SingleTxtG"/>
        <w:ind w:firstLine="567"/>
        <w:rPr>
          <w:rFonts w:eastAsia="Malgun Gothic"/>
          <w:lang w:val="fr-FR"/>
        </w:rPr>
      </w:pPr>
      <w:r w:rsidRPr="00D11747">
        <w:rPr>
          <w:rFonts w:eastAsia="Malgun Gothic"/>
          <w:lang w:val="fr-FR"/>
        </w:rPr>
        <w:t>c)</w:t>
      </w:r>
      <w:r w:rsidRPr="00D11747">
        <w:rPr>
          <w:rFonts w:eastAsia="Malgun Gothic"/>
          <w:lang w:val="fr-FR"/>
        </w:rPr>
        <w:tab/>
        <w:t>L</w:t>
      </w:r>
      <w:r>
        <w:rPr>
          <w:rFonts w:eastAsia="Malgun Gothic"/>
          <w:lang w:val="fr-FR"/>
        </w:rPr>
        <w:t xml:space="preserve">a </w:t>
      </w:r>
      <w:r w:rsidRPr="00991CE6">
        <w:rPr>
          <w:rFonts w:eastAsia="Malgun Gothic"/>
          <w:lang w:val="fr-FR"/>
        </w:rPr>
        <w:t>loi organique sur le registre de l</w:t>
      </w:r>
      <w:r w:rsidR="006363FC">
        <w:rPr>
          <w:rFonts w:eastAsia="Malgun Gothic"/>
          <w:lang w:val="fr-FR"/>
        </w:rPr>
        <w:t>’</w:t>
      </w:r>
      <w:r w:rsidRPr="00991CE6">
        <w:rPr>
          <w:rFonts w:eastAsia="Malgun Gothic"/>
          <w:lang w:val="fr-FR"/>
        </w:rPr>
        <w:t>état civil</w:t>
      </w:r>
      <w:r>
        <w:rPr>
          <w:rFonts w:eastAsia="Malgun Gothic"/>
          <w:lang w:val="fr-FR"/>
        </w:rPr>
        <w:t>, en septembre</w:t>
      </w:r>
      <w:r w:rsidR="001A4D99">
        <w:rPr>
          <w:rFonts w:eastAsia="Malgun Gothic"/>
          <w:lang w:val="fr-FR"/>
        </w:rPr>
        <w:t xml:space="preserve"> </w:t>
      </w:r>
      <w:r w:rsidRPr="00D11747">
        <w:rPr>
          <w:rFonts w:eastAsia="Malgun Gothic"/>
          <w:lang w:val="fr-FR"/>
        </w:rPr>
        <w:t>2009;</w:t>
      </w:r>
    </w:p>
    <w:p w:rsidR="00BE1F12" w:rsidRPr="00D11747" w:rsidRDefault="00BE1F12" w:rsidP="001A4D99">
      <w:pPr>
        <w:pStyle w:val="SingleTxtG"/>
        <w:ind w:firstLine="567"/>
        <w:rPr>
          <w:rFonts w:eastAsia="Malgun Gothic"/>
          <w:lang w:val="fr-FR"/>
        </w:rPr>
      </w:pPr>
      <w:r w:rsidRPr="00D11747">
        <w:rPr>
          <w:rFonts w:eastAsia="Malgun Gothic"/>
          <w:lang w:val="fr-FR"/>
        </w:rPr>
        <w:t>d)</w:t>
      </w:r>
      <w:r w:rsidRPr="00D11747">
        <w:rPr>
          <w:rFonts w:eastAsia="Malgun Gothic"/>
          <w:lang w:val="fr-FR"/>
        </w:rPr>
        <w:tab/>
        <w:t xml:space="preserve">La </w:t>
      </w:r>
      <w:r w:rsidRPr="00991CE6">
        <w:rPr>
          <w:rFonts w:eastAsia="Malgun Gothic"/>
          <w:lang w:val="fr-FR"/>
        </w:rPr>
        <w:t>loi sur l</w:t>
      </w:r>
      <w:r w:rsidR="006363FC">
        <w:rPr>
          <w:rFonts w:eastAsia="Malgun Gothic"/>
          <w:lang w:val="fr-FR"/>
        </w:rPr>
        <w:t>’</w:t>
      </w:r>
      <w:r w:rsidRPr="00991CE6">
        <w:rPr>
          <w:rFonts w:eastAsia="Malgun Gothic"/>
          <w:lang w:val="fr-FR"/>
        </w:rPr>
        <w:t>interdiction des jouets et jeux vidéo guerriers</w:t>
      </w:r>
      <w:r w:rsidRPr="00D11747">
        <w:rPr>
          <w:rFonts w:eastAsia="Malgun Gothic"/>
          <w:lang w:val="fr-FR"/>
        </w:rPr>
        <w:t>, en décembre 2009;</w:t>
      </w:r>
    </w:p>
    <w:p w:rsidR="00BE1F12" w:rsidRPr="00D11747" w:rsidRDefault="00BE1F12" w:rsidP="001A4D99">
      <w:pPr>
        <w:pStyle w:val="SingleTxtG"/>
        <w:ind w:firstLine="567"/>
        <w:rPr>
          <w:rFonts w:eastAsia="Malgun Gothic"/>
          <w:lang w:val="fr-FR"/>
        </w:rPr>
      </w:pPr>
      <w:r>
        <w:rPr>
          <w:rFonts w:eastAsia="Malgun Gothic"/>
          <w:lang w:val="fr-FR"/>
        </w:rPr>
        <w:t>e</w:t>
      </w:r>
      <w:r w:rsidRPr="00D11747">
        <w:rPr>
          <w:rFonts w:eastAsia="Malgun Gothic"/>
          <w:lang w:val="fr-FR"/>
        </w:rPr>
        <w:t>)</w:t>
      </w:r>
      <w:r w:rsidRPr="00D11747">
        <w:rPr>
          <w:rFonts w:eastAsia="Malgun Gothic"/>
          <w:lang w:val="fr-FR"/>
        </w:rPr>
        <w:tab/>
        <w:t xml:space="preserve">La </w:t>
      </w:r>
      <w:r w:rsidRPr="00991CE6">
        <w:rPr>
          <w:rFonts w:eastAsia="Malgun Gothic"/>
          <w:lang w:val="fr-FR"/>
        </w:rPr>
        <w:t>loi organique sur l</w:t>
      </w:r>
      <w:r w:rsidR="006363FC">
        <w:rPr>
          <w:rFonts w:eastAsia="Malgun Gothic"/>
          <w:lang w:val="fr-FR"/>
        </w:rPr>
        <w:t>’</w:t>
      </w:r>
      <w:r w:rsidRPr="00991CE6">
        <w:rPr>
          <w:rFonts w:eastAsia="Malgun Gothic"/>
          <w:lang w:val="fr-FR"/>
        </w:rPr>
        <w:t>éducation</w:t>
      </w:r>
      <w:r>
        <w:rPr>
          <w:rFonts w:eastAsia="Malgun Gothic"/>
          <w:lang w:val="fr-FR"/>
        </w:rPr>
        <w:t>, en août 2009</w:t>
      </w:r>
      <w:r w:rsidRPr="00D11747">
        <w:rPr>
          <w:rFonts w:eastAsia="Malgun Gothic"/>
          <w:lang w:val="fr-FR"/>
        </w:rPr>
        <w:t>;</w:t>
      </w:r>
    </w:p>
    <w:p w:rsidR="00BE1F12" w:rsidRPr="00D11747" w:rsidRDefault="00BE1F12" w:rsidP="001A4D99">
      <w:pPr>
        <w:pStyle w:val="SingleTxtG"/>
        <w:ind w:firstLine="567"/>
        <w:rPr>
          <w:rFonts w:eastAsia="Malgun Gothic"/>
          <w:lang w:val="fr-FR"/>
        </w:rPr>
      </w:pPr>
      <w:r w:rsidRPr="00D11747">
        <w:rPr>
          <w:rFonts w:eastAsia="Malgun Gothic"/>
          <w:lang w:val="fr-FR"/>
        </w:rPr>
        <w:t>f)</w:t>
      </w:r>
      <w:r w:rsidRPr="00D11747">
        <w:rPr>
          <w:rFonts w:eastAsia="Malgun Gothic"/>
          <w:lang w:val="fr-FR"/>
        </w:rPr>
        <w:tab/>
        <w:t xml:space="preserve">La </w:t>
      </w:r>
      <w:r w:rsidRPr="00991CE6">
        <w:rPr>
          <w:rFonts w:eastAsia="Malgun Gothic"/>
          <w:lang w:val="fr-FR"/>
        </w:rPr>
        <w:t>loi sur la promotion et la protection de l</w:t>
      </w:r>
      <w:r w:rsidR="006363FC">
        <w:rPr>
          <w:rFonts w:eastAsia="Malgun Gothic"/>
          <w:lang w:val="fr-FR"/>
        </w:rPr>
        <w:t>’</w:t>
      </w:r>
      <w:r w:rsidRPr="00991CE6">
        <w:rPr>
          <w:rFonts w:eastAsia="Malgun Gothic"/>
          <w:lang w:val="fr-FR"/>
        </w:rPr>
        <w:t>allaitement maternel</w:t>
      </w:r>
      <w:r w:rsidR="001A4D99">
        <w:rPr>
          <w:rFonts w:eastAsia="Malgun Gothic"/>
          <w:lang w:val="fr-FR"/>
        </w:rPr>
        <w:t>, en septembre 2007;</w:t>
      </w:r>
    </w:p>
    <w:p w:rsidR="00BE1F12" w:rsidRPr="00D11747" w:rsidRDefault="00BE1F12" w:rsidP="001A4D99">
      <w:pPr>
        <w:pStyle w:val="SingleTxtG"/>
        <w:ind w:firstLine="567"/>
        <w:rPr>
          <w:rFonts w:eastAsia="Malgun Gothic"/>
          <w:lang w:val="fr-FR"/>
        </w:rPr>
      </w:pPr>
      <w:r w:rsidRPr="00D11747">
        <w:rPr>
          <w:rFonts w:eastAsia="Malgun Gothic"/>
          <w:lang w:val="fr-FR"/>
        </w:rPr>
        <w:t>g)</w:t>
      </w:r>
      <w:r w:rsidRPr="00D11747">
        <w:rPr>
          <w:rFonts w:eastAsia="Malgun Gothic"/>
          <w:lang w:val="fr-FR"/>
        </w:rPr>
        <w:tab/>
        <w:t xml:space="preserve">La réforme de la </w:t>
      </w:r>
      <w:r w:rsidRPr="00991CE6">
        <w:rPr>
          <w:rFonts w:eastAsia="Malgun Gothic"/>
          <w:lang w:val="fr-FR"/>
        </w:rPr>
        <w:t xml:space="preserve">loi organique sur la protection des enfants et des adolescents </w:t>
      </w:r>
      <w:r w:rsidRPr="00D11747">
        <w:rPr>
          <w:rFonts w:eastAsia="Malgun Gothic"/>
          <w:lang w:val="fr-FR"/>
        </w:rPr>
        <w:t>(LOPNNA), en décembre 20</w:t>
      </w:r>
      <w:r w:rsidR="001A4D99">
        <w:rPr>
          <w:rFonts w:eastAsia="Malgun Gothic"/>
          <w:lang w:val="fr-FR"/>
        </w:rPr>
        <w:t>07.</w:t>
      </w:r>
    </w:p>
    <w:p w:rsidR="00BE1F12" w:rsidRPr="00D11747" w:rsidRDefault="00BE1F12" w:rsidP="00A015A7">
      <w:pPr>
        <w:pStyle w:val="ParNoG"/>
        <w:keepNext/>
        <w:rPr>
          <w:rFonts w:eastAsia="Malgun Gothic"/>
          <w:lang w:val="fr-FR"/>
        </w:rPr>
      </w:pPr>
      <w:r w:rsidRPr="00D11747">
        <w:rPr>
          <w:rFonts w:eastAsia="Malgun Gothic"/>
          <w:lang w:val="fr-FR"/>
        </w:rPr>
        <w:t>Le Comité note aussi avec satisfacti</w:t>
      </w:r>
      <w:r w:rsidR="00A015A7">
        <w:rPr>
          <w:rFonts w:eastAsia="Malgun Gothic"/>
          <w:lang w:val="fr-FR"/>
        </w:rPr>
        <w:t xml:space="preserve">on que </w:t>
      </w:r>
      <w:r w:rsidR="006363FC">
        <w:rPr>
          <w:rFonts w:eastAsia="Malgun Gothic"/>
          <w:lang w:val="fr-FR"/>
        </w:rPr>
        <w:t xml:space="preserve">l’État partie </w:t>
      </w:r>
      <w:r w:rsidR="00A015A7">
        <w:rPr>
          <w:rFonts w:eastAsia="Malgun Gothic"/>
          <w:lang w:val="fr-FR"/>
        </w:rPr>
        <w:t>a ratifié:</w:t>
      </w:r>
    </w:p>
    <w:p w:rsidR="00BE1F12" w:rsidRPr="00D11747" w:rsidRDefault="00BE1F12" w:rsidP="00A015A7">
      <w:pPr>
        <w:pStyle w:val="SingleTxtG"/>
        <w:ind w:firstLine="567"/>
        <w:rPr>
          <w:rFonts w:eastAsia="Malgun Gothic"/>
          <w:lang w:val="fr-FR"/>
        </w:rPr>
      </w:pPr>
      <w:r w:rsidRPr="00D11747">
        <w:rPr>
          <w:lang w:val="fr-FR"/>
        </w:rPr>
        <w:t>a)</w:t>
      </w:r>
      <w:r w:rsidRPr="00D11747">
        <w:rPr>
          <w:lang w:val="fr-FR"/>
        </w:rPr>
        <w:tab/>
        <w:t>La Convention relative aux droits des personnes handicapées et le Protocole facultatif s</w:t>
      </w:r>
      <w:r w:rsidR="006363FC">
        <w:rPr>
          <w:lang w:val="fr-FR"/>
        </w:rPr>
        <w:t>’</w:t>
      </w:r>
      <w:r w:rsidRPr="00D11747">
        <w:rPr>
          <w:lang w:val="fr-FR"/>
        </w:rPr>
        <w:t>y rapportant, en septembre 2013;</w:t>
      </w:r>
    </w:p>
    <w:p w:rsidR="00BE1F12" w:rsidRPr="00D11747" w:rsidRDefault="00BE1F12" w:rsidP="00A015A7">
      <w:pPr>
        <w:pStyle w:val="SingleTxtG"/>
        <w:ind w:firstLine="567"/>
        <w:rPr>
          <w:rFonts w:eastAsia="Malgun Gothic"/>
          <w:lang w:val="fr-FR"/>
        </w:rPr>
      </w:pPr>
      <w:r w:rsidRPr="00D11747">
        <w:rPr>
          <w:rFonts w:eastAsia="Malgun Gothic"/>
          <w:lang w:val="fr-FR"/>
        </w:rPr>
        <w:t>b)</w:t>
      </w:r>
      <w:r w:rsidRPr="00D11747">
        <w:rPr>
          <w:rFonts w:eastAsia="Malgun Gothic"/>
          <w:lang w:val="fr-FR"/>
        </w:rPr>
        <w:tab/>
        <w:t>Le Protocole facultatif se rapportant au Pacte international relatif aux droits économiques, sociaux et culturels, en octobre 2011.</w:t>
      </w:r>
    </w:p>
    <w:p w:rsidR="00BE1F12" w:rsidRPr="00D11747" w:rsidRDefault="00BE1F12" w:rsidP="00A015A7">
      <w:pPr>
        <w:pStyle w:val="ParNoG"/>
        <w:keepNext/>
        <w:rPr>
          <w:rFonts w:eastAsia="Malgun Gothic"/>
          <w:lang w:val="fr-FR"/>
        </w:rPr>
      </w:pPr>
      <w:r w:rsidRPr="00D11747">
        <w:rPr>
          <w:rFonts w:eastAsia="Malgun Gothic"/>
          <w:lang w:val="fr-FR"/>
        </w:rPr>
        <w:t xml:space="preserve">Le Comité salue également </w:t>
      </w:r>
      <w:r w:rsidR="00A015A7">
        <w:rPr>
          <w:rFonts w:eastAsia="Malgun Gothic"/>
          <w:lang w:val="fr-FR"/>
        </w:rPr>
        <w:t>l</w:t>
      </w:r>
      <w:r w:rsidR="006363FC">
        <w:rPr>
          <w:rFonts w:eastAsia="Malgun Gothic"/>
          <w:lang w:val="fr-FR"/>
        </w:rPr>
        <w:t>’</w:t>
      </w:r>
      <w:r w:rsidR="00A015A7">
        <w:rPr>
          <w:rFonts w:eastAsia="Malgun Gothic"/>
          <w:lang w:val="fr-FR"/>
        </w:rPr>
        <w:t>adoption</w:t>
      </w:r>
      <w:r w:rsidRPr="00D11747">
        <w:rPr>
          <w:rFonts w:eastAsia="Malgun Gothic"/>
          <w:lang w:val="fr-FR"/>
        </w:rPr>
        <w:t xml:space="preserve"> </w:t>
      </w:r>
      <w:r w:rsidR="00A015A7">
        <w:rPr>
          <w:rFonts w:eastAsia="Malgun Gothic"/>
          <w:lang w:val="fr-FR"/>
        </w:rPr>
        <w:t xml:space="preserve">des </w:t>
      </w:r>
      <w:r w:rsidRPr="00D11747">
        <w:rPr>
          <w:rFonts w:eastAsia="Malgun Gothic"/>
          <w:lang w:val="fr-FR"/>
        </w:rPr>
        <w:t xml:space="preserve">mesures institutionnelles et </w:t>
      </w:r>
      <w:r w:rsidR="00A015A7">
        <w:rPr>
          <w:rFonts w:eastAsia="Malgun Gothic"/>
          <w:lang w:val="fr-FR"/>
        </w:rPr>
        <w:t xml:space="preserve">des mesures </w:t>
      </w:r>
      <w:r w:rsidRPr="00D11747">
        <w:rPr>
          <w:rFonts w:eastAsia="Malgun Gothic"/>
          <w:lang w:val="fr-FR"/>
        </w:rPr>
        <w:t>de politique générale suivantes:</w:t>
      </w:r>
    </w:p>
    <w:p w:rsidR="00BE1F12" w:rsidRPr="00D11747" w:rsidRDefault="00BE1F12" w:rsidP="00A015A7">
      <w:pPr>
        <w:pStyle w:val="SingleTxtG"/>
        <w:ind w:firstLine="567"/>
        <w:rPr>
          <w:lang w:val="fr-FR"/>
        </w:rPr>
      </w:pPr>
      <w:r w:rsidRPr="00D11747">
        <w:rPr>
          <w:lang w:val="fr-FR"/>
        </w:rPr>
        <w:t>a)</w:t>
      </w:r>
      <w:r w:rsidRPr="00D11747">
        <w:rPr>
          <w:lang w:val="fr-FR"/>
        </w:rPr>
        <w:tab/>
        <w:t>La stratégie nati</w:t>
      </w:r>
      <w:r w:rsidR="00A015A7">
        <w:rPr>
          <w:lang w:val="fr-FR"/>
        </w:rPr>
        <w:t>onale sur le VIH/sida, en 2012;</w:t>
      </w:r>
    </w:p>
    <w:p w:rsidR="00BE1F12" w:rsidRPr="00D11747" w:rsidRDefault="00BE1F12" w:rsidP="00A015A7">
      <w:pPr>
        <w:pStyle w:val="SingleTxtG"/>
        <w:ind w:firstLine="567"/>
        <w:rPr>
          <w:lang w:val="fr-FR"/>
        </w:rPr>
      </w:pPr>
      <w:r w:rsidRPr="00D11747">
        <w:rPr>
          <w:lang w:val="fr-FR"/>
        </w:rPr>
        <w:t>b)</w:t>
      </w:r>
      <w:r w:rsidRPr="00D11747">
        <w:rPr>
          <w:lang w:val="fr-FR"/>
        </w:rPr>
        <w:tab/>
      </w:r>
      <w:r w:rsidRPr="005E6486">
        <w:rPr>
          <w:lang w:val="fr-FR"/>
        </w:rPr>
        <w:t>La création de</w:t>
      </w:r>
      <w:r w:rsidRPr="00991CE6">
        <w:rPr>
          <w:lang w:val="fr-FR"/>
        </w:rPr>
        <w:t xml:space="preserve"> l</w:t>
      </w:r>
      <w:r w:rsidR="006363FC">
        <w:rPr>
          <w:lang w:val="fr-FR"/>
        </w:rPr>
        <w:t>’</w:t>
      </w:r>
      <w:r w:rsidRPr="00991CE6">
        <w:rPr>
          <w:lang w:val="fr-FR"/>
        </w:rPr>
        <w:t>Institut national de lutte contre la discrimination raciale</w:t>
      </w:r>
      <w:r w:rsidRPr="00D11747">
        <w:rPr>
          <w:lang w:val="fr-FR"/>
        </w:rPr>
        <w:t>, en</w:t>
      </w:r>
      <w:r w:rsidR="00A015A7">
        <w:rPr>
          <w:lang w:val="fr-FR"/>
        </w:rPr>
        <w:t> </w:t>
      </w:r>
      <w:r w:rsidRPr="00D11747">
        <w:rPr>
          <w:lang w:val="fr-FR"/>
        </w:rPr>
        <w:t>2011;</w:t>
      </w:r>
    </w:p>
    <w:p w:rsidR="00BE1F12" w:rsidRPr="00D11747" w:rsidRDefault="00A015A7" w:rsidP="00A015A7">
      <w:pPr>
        <w:pStyle w:val="SingleTxtG"/>
        <w:ind w:firstLine="567"/>
        <w:rPr>
          <w:lang w:val="fr-FR"/>
        </w:rPr>
      </w:pPr>
      <w:r>
        <w:rPr>
          <w:lang w:val="fr-FR"/>
        </w:rPr>
        <w:t>c)</w:t>
      </w:r>
      <w:r>
        <w:rPr>
          <w:lang w:val="fr-FR"/>
        </w:rPr>
        <w:tab/>
        <w:t xml:space="preserve">Le renforcement </w:t>
      </w:r>
      <w:r w:rsidR="00BE1F12" w:rsidRPr="00D11747">
        <w:rPr>
          <w:lang w:val="fr-FR"/>
        </w:rPr>
        <w:t xml:space="preserve">du Programme national sur </w:t>
      </w:r>
      <w:r w:rsidR="00BE1F12">
        <w:rPr>
          <w:lang w:val="fr-FR"/>
        </w:rPr>
        <w:t>la santé</w:t>
      </w:r>
      <w:r w:rsidR="00BE1F12" w:rsidRPr="00D11747">
        <w:rPr>
          <w:lang w:val="fr-FR"/>
        </w:rPr>
        <w:t xml:space="preserve"> sexuelle et procréative.</w:t>
      </w:r>
    </w:p>
    <w:p w:rsidR="00BE1F12" w:rsidRPr="00674CFB" w:rsidRDefault="00BE1F12" w:rsidP="00A015A7">
      <w:pPr>
        <w:pStyle w:val="HChG"/>
        <w:rPr>
          <w:rFonts w:eastAsia="Malgun Gothic"/>
          <w:lang w:val="fr-FR"/>
        </w:rPr>
      </w:pPr>
      <w:r w:rsidRPr="00D11747">
        <w:rPr>
          <w:rFonts w:eastAsia="Malgun Gothic"/>
          <w:lang w:val="fr-FR"/>
        </w:rPr>
        <w:tab/>
        <w:t>III.</w:t>
      </w:r>
      <w:r w:rsidRPr="00D11747">
        <w:rPr>
          <w:rFonts w:eastAsia="Malgun Gothic"/>
          <w:lang w:val="fr-FR"/>
        </w:rPr>
        <w:tab/>
      </w:r>
      <w:r w:rsidRPr="00991CE6">
        <w:rPr>
          <w:rFonts w:eastAsia="Malgun Gothic"/>
          <w:lang w:val="fr-FR"/>
        </w:rPr>
        <w:t>Principaux sujets de préoccupation et recommandations</w:t>
      </w:r>
    </w:p>
    <w:p w:rsidR="00BE1F12" w:rsidRPr="00D11747" w:rsidRDefault="00BE1F12" w:rsidP="00A015A7">
      <w:pPr>
        <w:pStyle w:val="H1G"/>
        <w:rPr>
          <w:lang w:val="fr-FR"/>
        </w:rPr>
      </w:pPr>
      <w:r>
        <w:rPr>
          <w:lang w:val="fr-FR"/>
        </w:rPr>
        <w:tab/>
        <w:t>A.</w:t>
      </w:r>
      <w:r>
        <w:rPr>
          <w:lang w:val="fr-FR"/>
        </w:rPr>
        <w:tab/>
      </w:r>
      <w:r w:rsidRPr="00991CE6">
        <w:rPr>
          <w:lang w:val="fr-FR"/>
        </w:rPr>
        <w:t>Mesures d</w:t>
      </w:r>
      <w:r w:rsidR="006363FC">
        <w:rPr>
          <w:lang w:val="fr-FR"/>
        </w:rPr>
        <w:t>’</w:t>
      </w:r>
      <w:r w:rsidRPr="00991CE6">
        <w:rPr>
          <w:lang w:val="fr-FR"/>
        </w:rPr>
        <w:t>application générales</w:t>
      </w:r>
      <w:r w:rsidRPr="00D11747">
        <w:rPr>
          <w:lang w:val="fr-FR"/>
        </w:rPr>
        <w:t xml:space="preserve"> (art.</w:t>
      </w:r>
      <w:r w:rsidR="00A015A7">
        <w:rPr>
          <w:lang w:val="fr-FR"/>
        </w:rPr>
        <w:t> </w:t>
      </w:r>
      <w:r w:rsidRPr="00D11747">
        <w:rPr>
          <w:lang w:val="fr-FR"/>
        </w:rPr>
        <w:t>4, 42 et 44</w:t>
      </w:r>
      <w:r w:rsidR="00A015A7">
        <w:rPr>
          <w:lang w:val="fr-FR"/>
        </w:rPr>
        <w:t xml:space="preserve"> (</w:t>
      </w:r>
      <w:r>
        <w:rPr>
          <w:lang w:val="fr-FR"/>
        </w:rPr>
        <w:t>par</w:t>
      </w:r>
      <w:r w:rsidRPr="00D11747">
        <w:rPr>
          <w:lang w:val="fr-FR"/>
        </w:rPr>
        <w:t>.</w:t>
      </w:r>
      <w:r w:rsidR="00A015A7">
        <w:rPr>
          <w:lang w:val="fr-FR"/>
        </w:rPr>
        <w:t> </w:t>
      </w:r>
      <w:r w:rsidRPr="00D11747">
        <w:rPr>
          <w:lang w:val="fr-FR"/>
        </w:rPr>
        <w:t>6</w:t>
      </w:r>
      <w:r w:rsidR="00A015A7">
        <w:rPr>
          <w:lang w:val="fr-FR"/>
        </w:rPr>
        <w:t>)</w:t>
      </w:r>
      <w:r w:rsidR="00A81A2B">
        <w:rPr>
          <w:lang w:val="fr-FR"/>
        </w:rPr>
        <w:br/>
      </w:r>
      <w:r w:rsidRPr="00D11747">
        <w:rPr>
          <w:lang w:val="fr-FR"/>
        </w:rPr>
        <w:t>de la Convention)</w:t>
      </w:r>
    </w:p>
    <w:p w:rsidR="00BE1F12" w:rsidRPr="00674CFB" w:rsidRDefault="00BE1F12" w:rsidP="00A015A7">
      <w:pPr>
        <w:pStyle w:val="H23G"/>
        <w:rPr>
          <w:b w:val="0"/>
          <w:lang w:val="fr-FR"/>
        </w:rPr>
      </w:pPr>
      <w:r w:rsidRPr="00D11747">
        <w:rPr>
          <w:lang w:val="fr-FR"/>
        </w:rPr>
        <w:tab/>
      </w:r>
      <w:r w:rsidRPr="00D11747">
        <w:rPr>
          <w:lang w:val="fr-FR"/>
        </w:rPr>
        <w:tab/>
      </w:r>
      <w:r w:rsidRPr="00991CE6">
        <w:rPr>
          <w:lang w:val="fr-FR"/>
        </w:rPr>
        <w:t>Recommandations antérieures du Comité</w:t>
      </w:r>
    </w:p>
    <w:p w:rsidR="00BE1F12" w:rsidRPr="00D11747" w:rsidRDefault="00A015A7" w:rsidP="00A015A7">
      <w:pPr>
        <w:pStyle w:val="ParNoG"/>
        <w:rPr>
          <w:rFonts w:eastAsia="Malgun Gothic"/>
          <w:lang w:val="fr-FR"/>
        </w:rPr>
      </w:pPr>
      <w:r>
        <w:rPr>
          <w:rFonts w:eastAsia="Malgun Gothic"/>
          <w:lang w:val="fr-FR"/>
        </w:rPr>
        <w:t xml:space="preserve">Le Comité </w:t>
      </w:r>
      <w:r w:rsidR="00BE1F12" w:rsidRPr="00D11747">
        <w:rPr>
          <w:rFonts w:eastAsia="Malgun Gothic"/>
          <w:lang w:val="fr-FR"/>
        </w:rPr>
        <w:t>salu</w:t>
      </w:r>
      <w:r>
        <w:rPr>
          <w:rFonts w:eastAsia="Malgun Gothic"/>
          <w:lang w:val="fr-FR"/>
        </w:rPr>
        <w:t>e</w:t>
      </w:r>
      <w:r w:rsidR="00BE1F12" w:rsidRPr="00D11747">
        <w:rPr>
          <w:rFonts w:eastAsia="Malgun Gothic"/>
          <w:lang w:val="fr-FR"/>
        </w:rPr>
        <w:t xml:space="preserve"> l</w:t>
      </w:r>
      <w:r w:rsidR="006363FC">
        <w:rPr>
          <w:rFonts w:eastAsia="Malgun Gothic"/>
          <w:lang w:val="fr-FR"/>
        </w:rPr>
        <w:t>’</w:t>
      </w:r>
      <w:r w:rsidR="00BE1F12" w:rsidRPr="00D11747">
        <w:rPr>
          <w:rFonts w:eastAsia="Malgun Gothic"/>
          <w:lang w:val="fr-FR"/>
        </w:rPr>
        <w:t xml:space="preserve">action menée par </w:t>
      </w:r>
      <w:r w:rsidR="006363FC">
        <w:rPr>
          <w:rFonts w:eastAsia="Malgun Gothic"/>
          <w:lang w:val="fr-FR"/>
        </w:rPr>
        <w:t xml:space="preserve">l’État partie </w:t>
      </w:r>
      <w:r w:rsidR="00BE1F12" w:rsidRPr="00D11747">
        <w:rPr>
          <w:rFonts w:eastAsia="Malgun Gothic"/>
          <w:lang w:val="fr-FR"/>
        </w:rPr>
        <w:t xml:space="preserve">pour mettre en œuvre les observations finales du Comité de 2007 concernant son deuxième rapport périodique (CRC/C/VEN/CO/2), </w:t>
      </w:r>
      <w:r>
        <w:rPr>
          <w:rFonts w:eastAsia="Malgun Gothic"/>
          <w:lang w:val="fr-FR"/>
        </w:rPr>
        <w:t xml:space="preserve">mais </w:t>
      </w:r>
      <w:r w:rsidR="00BE1F12" w:rsidRPr="00D11747">
        <w:rPr>
          <w:rFonts w:eastAsia="Malgun Gothic"/>
          <w:lang w:val="fr-FR"/>
        </w:rPr>
        <w:t xml:space="preserve">constate avec regret </w:t>
      </w:r>
      <w:r>
        <w:rPr>
          <w:rFonts w:eastAsia="Malgun Gothic"/>
          <w:lang w:val="fr-FR"/>
        </w:rPr>
        <w:t xml:space="preserve">que </w:t>
      </w:r>
      <w:r w:rsidR="00BE1F12">
        <w:rPr>
          <w:rFonts w:eastAsia="Malgun Gothic"/>
          <w:lang w:val="fr-FR"/>
        </w:rPr>
        <w:t>plusieurs</w:t>
      </w:r>
      <w:r w:rsidR="00BE1F12" w:rsidRPr="00D11747">
        <w:rPr>
          <w:rFonts w:eastAsia="Malgun Gothic"/>
          <w:lang w:val="fr-FR"/>
        </w:rPr>
        <w:t xml:space="preserve"> </w:t>
      </w:r>
      <w:r>
        <w:rPr>
          <w:rFonts w:eastAsia="Malgun Gothic"/>
          <w:lang w:val="fr-FR"/>
        </w:rPr>
        <w:t xml:space="preserve">de ses </w:t>
      </w:r>
      <w:r w:rsidR="00BE1F12" w:rsidRPr="00D11747">
        <w:rPr>
          <w:rFonts w:eastAsia="Malgun Gothic"/>
          <w:lang w:val="fr-FR"/>
        </w:rPr>
        <w:t xml:space="preserve">recommandations </w:t>
      </w:r>
      <w:r>
        <w:rPr>
          <w:rFonts w:eastAsia="Malgun Gothic"/>
          <w:lang w:val="fr-FR"/>
        </w:rPr>
        <w:t>n</w:t>
      </w:r>
      <w:r w:rsidR="006363FC">
        <w:rPr>
          <w:rFonts w:eastAsia="Malgun Gothic"/>
          <w:lang w:val="fr-FR"/>
        </w:rPr>
        <w:t>’</w:t>
      </w:r>
      <w:r>
        <w:rPr>
          <w:rFonts w:eastAsia="Malgun Gothic"/>
          <w:lang w:val="fr-FR"/>
        </w:rPr>
        <w:t>ont pas été pleinement appliquées</w:t>
      </w:r>
      <w:r w:rsidR="00BE1F12" w:rsidRPr="00D11747">
        <w:rPr>
          <w:rFonts w:eastAsia="Malgun Gothic"/>
          <w:lang w:val="fr-FR"/>
        </w:rPr>
        <w:t>.</w:t>
      </w:r>
    </w:p>
    <w:p w:rsidR="00BE1F12" w:rsidRPr="00D11747" w:rsidRDefault="00BE1F12" w:rsidP="00A015A7">
      <w:pPr>
        <w:pStyle w:val="ParNoG"/>
        <w:rPr>
          <w:rFonts w:eastAsia="Malgun Gothic"/>
          <w:b/>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Pr="00D11747">
        <w:rPr>
          <w:rFonts w:eastAsia="Malgun Gothic"/>
          <w:b/>
          <w:lang w:val="fr-FR"/>
        </w:rPr>
        <w:t xml:space="preserve">de prendre toutes les mesures nécessaires pour donner suite aux recommandations </w:t>
      </w:r>
      <w:r>
        <w:rPr>
          <w:rFonts w:eastAsia="Malgun Gothic"/>
          <w:b/>
          <w:lang w:val="fr-FR"/>
        </w:rPr>
        <w:t>figurant</w:t>
      </w:r>
      <w:r w:rsidRPr="00D11747">
        <w:rPr>
          <w:rFonts w:eastAsia="Malgun Gothic"/>
          <w:b/>
          <w:lang w:val="fr-FR"/>
        </w:rPr>
        <w:t xml:space="preserve"> dans ses observations finales antérieures qui n</w:t>
      </w:r>
      <w:r w:rsidR="006363FC">
        <w:rPr>
          <w:rFonts w:eastAsia="Malgun Gothic"/>
          <w:b/>
          <w:lang w:val="fr-FR"/>
        </w:rPr>
        <w:t>’</w:t>
      </w:r>
      <w:r w:rsidRPr="00D11747">
        <w:rPr>
          <w:rFonts w:eastAsia="Malgun Gothic"/>
          <w:b/>
          <w:lang w:val="fr-FR"/>
        </w:rPr>
        <w:t>ont pas encore été mises en œuvre ou qui l</w:t>
      </w:r>
      <w:r w:rsidR="006363FC">
        <w:rPr>
          <w:rFonts w:eastAsia="Malgun Gothic"/>
          <w:b/>
          <w:lang w:val="fr-FR"/>
        </w:rPr>
        <w:t>’</w:t>
      </w:r>
      <w:r w:rsidRPr="00D11747">
        <w:rPr>
          <w:rFonts w:eastAsia="Malgun Gothic"/>
          <w:b/>
          <w:lang w:val="fr-FR"/>
        </w:rPr>
        <w:t>ont été insuffisamment</w:t>
      </w:r>
      <w:r>
        <w:rPr>
          <w:rFonts w:eastAsia="Malgun Gothic"/>
          <w:b/>
          <w:lang w:val="fr-FR"/>
        </w:rPr>
        <w:t>. Il</w:t>
      </w:r>
      <w:r w:rsidRPr="00D11747">
        <w:rPr>
          <w:rFonts w:eastAsia="Malgun Gothic"/>
          <w:b/>
          <w:lang w:val="fr-FR"/>
        </w:rPr>
        <w:t xml:space="preserve"> réitère en particulier</w:t>
      </w:r>
      <w:r>
        <w:rPr>
          <w:rFonts w:eastAsia="Malgun Gothic"/>
          <w:b/>
          <w:lang w:val="fr-FR"/>
        </w:rPr>
        <w:t xml:space="preserve"> </w:t>
      </w:r>
      <w:r w:rsidRPr="00D11747">
        <w:rPr>
          <w:rFonts w:eastAsia="Malgun Gothic"/>
          <w:b/>
          <w:lang w:val="fr-FR"/>
        </w:rPr>
        <w:t>la recommandation qu</w:t>
      </w:r>
      <w:r w:rsidR="006363FC">
        <w:rPr>
          <w:rFonts w:eastAsia="Malgun Gothic"/>
          <w:b/>
          <w:lang w:val="fr-FR"/>
        </w:rPr>
        <w:t>’</w:t>
      </w:r>
      <w:r w:rsidRPr="00D11747">
        <w:rPr>
          <w:rFonts w:eastAsia="Malgun Gothic"/>
          <w:b/>
          <w:lang w:val="fr-FR"/>
        </w:rPr>
        <w:t>il avait formulée aux paragraphe</w:t>
      </w:r>
      <w:r>
        <w:rPr>
          <w:rFonts w:eastAsia="Malgun Gothic"/>
          <w:b/>
          <w:lang w:val="fr-FR"/>
        </w:rPr>
        <w:t>s</w:t>
      </w:r>
      <w:r w:rsidR="00A015A7">
        <w:rPr>
          <w:rFonts w:eastAsia="Malgun Gothic"/>
          <w:b/>
          <w:lang w:val="fr-FR"/>
        </w:rPr>
        <w:t> </w:t>
      </w:r>
      <w:r w:rsidRPr="00D11747">
        <w:rPr>
          <w:rFonts w:eastAsia="Malgun Gothic"/>
          <w:b/>
          <w:lang w:val="fr-FR"/>
        </w:rPr>
        <w:t xml:space="preserve">24 et 52, </w:t>
      </w:r>
      <w:r w:rsidR="001C3D7A">
        <w:rPr>
          <w:rFonts w:eastAsia="Malgun Gothic"/>
          <w:b/>
          <w:lang w:val="fr-FR"/>
        </w:rPr>
        <w:t>et recommande à</w:t>
      </w:r>
      <w:r w:rsidRPr="00D11747">
        <w:rPr>
          <w:rFonts w:eastAsia="Malgun Gothic"/>
          <w:b/>
          <w:lang w:val="fr-FR"/>
        </w:rPr>
        <w:t xml:space="preserve"> l</w:t>
      </w:r>
      <w:r w:rsidR="006363FC">
        <w:rPr>
          <w:rFonts w:eastAsia="Malgun Gothic"/>
          <w:b/>
          <w:lang w:val="fr-FR"/>
        </w:rPr>
        <w:t>’</w:t>
      </w:r>
      <w:r w:rsidRPr="00D11747">
        <w:rPr>
          <w:rFonts w:eastAsia="Malgun Gothic"/>
          <w:b/>
          <w:lang w:val="fr-FR"/>
        </w:rPr>
        <w:t>État partie:</w:t>
      </w:r>
    </w:p>
    <w:p w:rsidR="00BE1F12" w:rsidRPr="00991CE6" w:rsidRDefault="00BE1F12" w:rsidP="001C3D7A">
      <w:pPr>
        <w:pStyle w:val="SingleTxtG"/>
        <w:ind w:firstLine="567"/>
        <w:rPr>
          <w:b/>
          <w:lang w:val="fr-FR"/>
        </w:rPr>
      </w:pPr>
      <w:r w:rsidRPr="00D11747">
        <w:rPr>
          <w:b/>
          <w:lang w:val="fr-FR"/>
        </w:rPr>
        <w:t>a)</w:t>
      </w:r>
      <w:r w:rsidRPr="00D11747">
        <w:rPr>
          <w:b/>
          <w:lang w:val="fr-FR"/>
        </w:rPr>
        <w:tab/>
      </w:r>
      <w:r w:rsidR="00876271">
        <w:rPr>
          <w:b/>
          <w:lang w:val="fr-FR"/>
        </w:rPr>
        <w:t>De redoubler d</w:t>
      </w:r>
      <w:r w:rsidR="006363FC">
        <w:rPr>
          <w:b/>
          <w:lang w:val="fr-FR"/>
        </w:rPr>
        <w:t>’</w:t>
      </w:r>
      <w:r w:rsidRPr="00991CE6">
        <w:rPr>
          <w:b/>
          <w:lang w:val="fr-FR"/>
        </w:rPr>
        <w:t>efforts pour former et/ou sensibiliser de manière adaptée et systématique aux droits de l</w:t>
      </w:r>
      <w:r w:rsidR="006363FC">
        <w:rPr>
          <w:b/>
          <w:lang w:val="fr-FR"/>
        </w:rPr>
        <w:t>’</w:t>
      </w:r>
      <w:r w:rsidRPr="00991CE6">
        <w:rPr>
          <w:b/>
          <w:lang w:val="fr-FR"/>
        </w:rPr>
        <w:t xml:space="preserve">enfant les groupes de professionnels qui travaillent avec et pour des enfants, en particulier les </w:t>
      </w:r>
      <w:r w:rsidR="00876271">
        <w:rPr>
          <w:b/>
          <w:lang w:val="fr-FR"/>
        </w:rPr>
        <w:t>agents de la force publique</w:t>
      </w:r>
      <w:r w:rsidRPr="00991CE6">
        <w:rPr>
          <w:b/>
          <w:lang w:val="fr-FR"/>
        </w:rPr>
        <w:t>, les parlementaires, les juges, les avocats, les personnels de santé, les enseignants, les administrateurs des écoles et d</w:t>
      </w:r>
      <w:r w:rsidR="006363FC">
        <w:rPr>
          <w:b/>
          <w:lang w:val="fr-FR"/>
        </w:rPr>
        <w:t>’</w:t>
      </w:r>
      <w:r w:rsidRPr="00991CE6">
        <w:rPr>
          <w:b/>
          <w:lang w:val="fr-FR"/>
        </w:rPr>
        <w:t xml:space="preserve">autres groupes si nécessaire. Le Comité encourage </w:t>
      </w:r>
      <w:r w:rsidR="006363FC">
        <w:rPr>
          <w:b/>
          <w:lang w:val="fr-FR"/>
        </w:rPr>
        <w:t xml:space="preserve">l’État partie </w:t>
      </w:r>
      <w:r w:rsidRPr="00991CE6">
        <w:rPr>
          <w:b/>
          <w:lang w:val="fr-FR"/>
        </w:rPr>
        <w:t>à continuer de solliciter l</w:t>
      </w:r>
      <w:r w:rsidR="006363FC">
        <w:rPr>
          <w:b/>
          <w:lang w:val="fr-FR"/>
        </w:rPr>
        <w:t>’</w:t>
      </w:r>
      <w:r w:rsidR="00876271">
        <w:rPr>
          <w:b/>
          <w:lang w:val="fr-FR"/>
        </w:rPr>
        <w:t>assistance technique du Fonds des Nations Unies pour l</w:t>
      </w:r>
      <w:r w:rsidR="006363FC">
        <w:rPr>
          <w:b/>
          <w:lang w:val="fr-FR"/>
        </w:rPr>
        <w:t>’</w:t>
      </w:r>
      <w:r w:rsidR="00876271">
        <w:rPr>
          <w:b/>
          <w:lang w:val="fr-FR"/>
        </w:rPr>
        <w:t>enfance (</w:t>
      </w:r>
      <w:r w:rsidRPr="00991CE6">
        <w:rPr>
          <w:b/>
          <w:lang w:val="fr-FR"/>
        </w:rPr>
        <w:t>UNICEF</w:t>
      </w:r>
      <w:r w:rsidR="00876271">
        <w:rPr>
          <w:b/>
          <w:lang w:val="fr-FR"/>
        </w:rPr>
        <w:t>)</w:t>
      </w:r>
      <w:r w:rsidRPr="00991CE6">
        <w:rPr>
          <w:b/>
          <w:lang w:val="fr-FR"/>
        </w:rPr>
        <w:t xml:space="preserve"> et de l</w:t>
      </w:r>
      <w:r w:rsidR="006363FC">
        <w:rPr>
          <w:b/>
          <w:lang w:val="fr-FR"/>
        </w:rPr>
        <w:t>’</w:t>
      </w:r>
      <w:r w:rsidRPr="00991CE6">
        <w:rPr>
          <w:b/>
          <w:lang w:val="fr-FR"/>
        </w:rPr>
        <w:t>Institut interaméricain de l</w:t>
      </w:r>
      <w:r w:rsidR="006363FC">
        <w:rPr>
          <w:b/>
          <w:lang w:val="fr-FR"/>
        </w:rPr>
        <w:t>’</w:t>
      </w:r>
      <w:r w:rsidRPr="00991CE6">
        <w:rPr>
          <w:b/>
          <w:lang w:val="fr-FR"/>
        </w:rPr>
        <w:t>enfance pour la formation des profe</w:t>
      </w:r>
      <w:r w:rsidR="001C3D7A">
        <w:rPr>
          <w:b/>
          <w:lang w:val="fr-FR"/>
        </w:rPr>
        <w:t>ssionnels;</w:t>
      </w:r>
    </w:p>
    <w:p w:rsidR="00BE1F12" w:rsidRPr="00D11747" w:rsidRDefault="00BE1F12" w:rsidP="001C3D7A">
      <w:pPr>
        <w:pStyle w:val="SingleTxtG"/>
        <w:ind w:firstLine="567"/>
        <w:rPr>
          <w:b/>
          <w:lang w:val="fr-FR"/>
        </w:rPr>
      </w:pPr>
      <w:r w:rsidRPr="00991CE6">
        <w:rPr>
          <w:b/>
          <w:lang w:val="fr-FR"/>
        </w:rPr>
        <w:t>b)</w:t>
      </w:r>
      <w:r w:rsidRPr="00991CE6">
        <w:rPr>
          <w:b/>
          <w:lang w:val="fr-FR"/>
        </w:rPr>
        <w:tab/>
      </w:r>
      <w:r w:rsidR="00876271">
        <w:rPr>
          <w:b/>
          <w:lang w:val="fr-FR"/>
        </w:rPr>
        <w:t>De v</w:t>
      </w:r>
      <w:r w:rsidRPr="00991CE6">
        <w:rPr>
          <w:b/>
          <w:lang w:val="fr-FR"/>
        </w:rPr>
        <w:t>eiller à ce qu</w:t>
      </w:r>
      <w:r w:rsidR="006363FC">
        <w:rPr>
          <w:b/>
          <w:lang w:val="fr-FR"/>
        </w:rPr>
        <w:t>’</w:t>
      </w:r>
      <w:r w:rsidRPr="00991CE6">
        <w:rPr>
          <w:b/>
          <w:lang w:val="fr-FR"/>
        </w:rPr>
        <w:t>une ligne téléphonique d</w:t>
      </w:r>
      <w:r w:rsidR="006363FC">
        <w:rPr>
          <w:b/>
          <w:lang w:val="fr-FR"/>
        </w:rPr>
        <w:t>’</w:t>
      </w:r>
      <w:r w:rsidRPr="00991CE6">
        <w:rPr>
          <w:b/>
          <w:lang w:val="fr-FR"/>
        </w:rPr>
        <w:t>urgence accessible vingt</w:t>
      </w:r>
      <w:r w:rsidR="00165872">
        <w:rPr>
          <w:b/>
          <w:lang w:val="fr-FR"/>
        </w:rPr>
        <w:noBreakHyphen/>
      </w:r>
      <w:r w:rsidRPr="00991CE6">
        <w:rPr>
          <w:b/>
          <w:lang w:val="fr-FR"/>
        </w:rPr>
        <w:t>quatre</w:t>
      </w:r>
      <w:r w:rsidR="00165872">
        <w:rPr>
          <w:b/>
          <w:lang w:val="fr-FR"/>
        </w:rPr>
        <w:t> </w:t>
      </w:r>
      <w:r w:rsidRPr="00991CE6">
        <w:rPr>
          <w:b/>
          <w:lang w:val="fr-FR"/>
        </w:rPr>
        <w:t>heures sur vingt-quatre grâce à un numéro gratuit à trois chiffres soit mise à la disposition de tous les enfants du pays</w:t>
      </w:r>
      <w:r w:rsidR="00165872">
        <w:rPr>
          <w:b/>
          <w:lang w:val="fr-FR"/>
        </w:rPr>
        <w:t>.</w:t>
      </w:r>
    </w:p>
    <w:p w:rsidR="00BE1F12" w:rsidRPr="00D11747" w:rsidRDefault="00BE1F12" w:rsidP="00876271">
      <w:pPr>
        <w:pStyle w:val="H23G"/>
        <w:rPr>
          <w:rFonts w:eastAsia="Malgun Gothic"/>
          <w:lang w:val="fr-FR"/>
        </w:rPr>
      </w:pPr>
      <w:r w:rsidRPr="00D11747">
        <w:rPr>
          <w:rFonts w:eastAsia="Malgun Gothic"/>
          <w:lang w:val="fr-FR"/>
        </w:rPr>
        <w:tab/>
      </w:r>
      <w:r w:rsidRPr="00D11747">
        <w:rPr>
          <w:rFonts w:eastAsia="Malgun Gothic"/>
          <w:lang w:val="fr-FR"/>
        </w:rPr>
        <w:tab/>
        <w:t>Législation</w:t>
      </w:r>
    </w:p>
    <w:p w:rsidR="00BE1F12" w:rsidRPr="00D11747" w:rsidRDefault="00BE1F12" w:rsidP="00876271">
      <w:pPr>
        <w:pStyle w:val="ParNoG"/>
        <w:rPr>
          <w:rFonts w:eastAsia="Malgun Gothic"/>
          <w:lang w:val="fr-FR"/>
        </w:rPr>
      </w:pPr>
      <w:r w:rsidRPr="00D11747">
        <w:rPr>
          <w:rFonts w:eastAsia="Malgun Gothic"/>
          <w:lang w:val="fr-FR"/>
        </w:rPr>
        <w:t xml:space="preserve">Le Comité se félicite de la réforme, en 2007, de la loi organique </w:t>
      </w:r>
      <w:r>
        <w:rPr>
          <w:rFonts w:eastAsia="Malgun Gothic"/>
          <w:lang w:val="fr-FR"/>
        </w:rPr>
        <w:t>sur</w:t>
      </w:r>
      <w:r w:rsidRPr="00D11747">
        <w:rPr>
          <w:rFonts w:eastAsia="Malgun Gothic"/>
          <w:lang w:val="fr-FR"/>
        </w:rPr>
        <w:t xml:space="preserve"> la protection de</w:t>
      </w:r>
      <w:r>
        <w:rPr>
          <w:rFonts w:eastAsia="Malgun Gothic"/>
          <w:lang w:val="fr-FR"/>
        </w:rPr>
        <w:t>s enfants et des adolescents</w:t>
      </w:r>
      <w:r w:rsidRPr="00D11747">
        <w:rPr>
          <w:rFonts w:eastAsia="Malgun Gothic"/>
          <w:lang w:val="fr-FR"/>
        </w:rPr>
        <w:t xml:space="preserve"> et de l</w:t>
      </w:r>
      <w:r w:rsidR="006363FC">
        <w:rPr>
          <w:rFonts w:eastAsia="Malgun Gothic"/>
          <w:lang w:val="fr-FR"/>
        </w:rPr>
        <w:t>’</w:t>
      </w:r>
      <w:r w:rsidRPr="00D11747">
        <w:rPr>
          <w:rFonts w:eastAsia="Malgun Gothic"/>
          <w:lang w:val="fr-FR"/>
        </w:rPr>
        <w:t xml:space="preserve">adoption de divers instruments juridiques qui ont eu pour effet de </w:t>
      </w:r>
      <w:r w:rsidR="00876271">
        <w:rPr>
          <w:rFonts w:eastAsia="Malgun Gothic"/>
          <w:lang w:val="fr-FR"/>
        </w:rPr>
        <w:t>renforcer</w:t>
      </w:r>
      <w:r w:rsidRPr="00D11747">
        <w:rPr>
          <w:rFonts w:eastAsia="Malgun Gothic"/>
          <w:lang w:val="fr-FR"/>
        </w:rPr>
        <w:t xml:space="preserve"> et d</w:t>
      </w:r>
      <w:r w:rsidR="006363FC">
        <w:rPr>
          <w:rFonts w:eastAsia="Malgun Gothic"/>
          <w:lang w:val="fr-FR"/>
        </w:rPr>
        <w:t>’</w:t>
      </w:r>
      <w:r w:rsidRPr="00D11747">
        <w:rPr>
          <w:rFonts w:eastAsia="Malgun Gothic"/>
          <w:lang w:val="fr-FR"/>
        </w:rPr>
        <w:t>harmoniser la protection juridique des droits de l</w:t>
      </w:r>
      <w:r w:rsidR="006363FC">
        <w:rPr>
          <w:rFonts w:eastAsia="Malgun Gothic"/>
          <w:lang w:val="fr-FR"/>
        </w:rPr>
        <w:t>’</w:t>
      </w:r>
      <w:r w:rsidRPr="00D11747">
        <w:rPr>
          <w:rFonts w:eastAsia="Malgun Gothic"/>
          <w:lang w:val="fr-FR"/>
        </w:rPr>
        <w:t xml:space="preserve">enfant, conformément à la Convention. Toutefois, le Comité </w:t>
      </w:r>
      <w:r w:rsidR="00876271">
        <w:rPr>
          <w:rFonts w:eastAsia="Malgun Gothic"/>
          <w:lang w:val="fr-FR"/>
        </w:rPr>
        <w:t>note avec</w:t>
      </w:r>
      <w:r w:rsidRPr="00D11747">
        <w:rPr>
          <w:rFonts w:eastAsia="Malgun Gothic"/>
          <w:lang w:val="fr-FR"/>
        </w:rPr>
        <w:t xml:space="preserve"> préoccup</w:t>
      </w:r>
      <w:r w:rsidR="00876271">
        <w:rPr>
          <w:rFonts w:eastAsia="Malgun Gothic"/>
          <w:lang w:val="fr-FR"/>
        </w:rPr>
        <w:t xml:space="preserve">ation que ces lois sont mal appliquées </w:t>
      </w:r>
      <w:r w:rsidRPr="00D11747">
        <w:rPr>
          <w:rFonts w:eastAsia="Malgun Gothic"/>
          <w:lang w:val="fr-FR"/>
        </w:rPr>
        <w:t>dans certains domaines et que l</w:t>
      </w:r>
      <w:r w:rsidR="006363FC">
        <w:rPr>
          <w:rFonts w:eastAsia="Malgun Gothic"/>
          <w:lang w:val="fr-FR"/>
        </w:rPr>
        <w:t>’</w:t>
      </w:r>
      <w:r w:rsidRPr="00D11747">
        <w:rPr>
          <w:rFonts w:eastAsia="Malgun Gothic"/>
          <w:lang w:val="fr-FR"/>
        </w:rPr>
        <w:t>obligation de rendre des comptes en matière de droits de l</w:t>
      </w:r>
      <w:r w:rsidR="006363FC">
        <w:rPr>
          <w:rFonts w:eastAsia="Malgun Gothic"/>
          <w:lang w:val="fr-FR"/>
        </w:rPr>
        <w:t>’</w:t>
      </w:r>
      <w:r w:rsidRPr="00D11747">
        <w:rPr>
          <w:rFonts w:eastAsia="Malgun Gothic"/>
          <w:lang w:val="fr-FR"/>
        </w:rPr>
        <w:t xml:space="preserve">enfant pas systématiquement </w:t>
      </w:r>
      <w:r w:rsidR="00876271">
        <w:rPr>
          <w:rFonts w:eastAsia="Malgun Gothic"/>
          <w:lang w:val="fr-FR"/>
        </w:rPr>
        <w:t>respect</w:t>
      </w:r>
      <w:r w:rsidRPr="00D11747">
        <w:rPr>
          <w:rFonts w:eastAsia="Malgun Gothic"/>
          <w:lang w:val="fr-FR"/>
        </w:rPr>
        <w:t xml:space="preserve">ée. Le Comité </w:t>
      </w:r>
      <w:r w:rsidR="00876271">
        <w:rPr>
          <w:rFonts w:eastAsia="Malgun Gothic"/>
          <w:lang w:val="fr-FR"/>
        </w:rPr>
        <w:t xml:space="preserve">relève aussi avec préoccupation </w:t>
      </w:r>
      <w:r w:rsidRPr="00D11747">
        <w:rPr>
          <w:rFonts w:eastAsia="Malgun Gothic"/>
          <w:lang w:val="fr-FR"/>
        </w:rPr>
        <w:t xml:space="preserve">que </w:t>
      </w:r>
      <w:r w:rsidR="006363FC">
        <w:rPr>
          <w:rFonts w:eastAsia="Malgun Gothic"/>
          <w:lang w:val="fr-FR"/>
        </w:rPr>
        <w:t xml:space="preserve">l’État partie </w:t>
      </w:r>
      <w:r w:rsidRPr="00D11747">
        <w:rPr>
          <w:rFonts w:eastAsia="Malgun Gothic"/>
          <w:lang w:val="fr-FR"/>
        </w:rPr>
        <w:t>n</w:t>
      </w:r>
      <w:r w:rsidR="006363FC">
        <w:rPr>
          <w:rFonts w:eastAsia="Malgun Gothic"/>
          <w:lang w:val="fr-FR"/>
        </w:rPr>
        <w:t>’</w:t>
      </w:r>
      <w:r w:rsidRPr="00D11747">
        <w:rPr>
          <w:rFonts w:eastAsia="Malgun Gothic"/>
          <w:lang w:val="fr-FR"/>
        </w:rPr>
        <w:t xml:space="preserve">a pas encore </w:t>
      </w:r>
      <w:r w:rsidR="00876271">
        <w:rPr>
          <w:rFonts w:eastAsia="Malgun Gothic"/>
          <w:lang w:val="fr-FR"/>
        </w:rPr>
        <w:t xml:space="preserve">revu toutes les </w:t>
      </w:r>
      <w:r w:rsidRPr="00D11747">
        <w:rPr>
          <w:rFonts w:eastAsia="Malgun Gothic"/>
          <w:lang w:val="fr-FR"/>
        </w:rPr>
        <w:t xml:space="preserve">lois </w:t>
      </w:r>
      <w:r w:rsidR="00876271">
        <w:rPr>
          <w:rFonts w:eastAsia="Malgun Gothic"/>
          <w:lang w:val="fr-FR"/>
        </w:rPr>
        <w:t xml:space="preserve">pertinentes </w:t>
      </w:r>
      <w:r w:rsidRPr="00D11747">
        <w:rPr>
          <w:rFonts w:eastAsia="Malgun Gothic"/>
          <w:lang w:val="fr-FR"/>
        </w:rPr>
        <w:t xml:space="preserve">ou adopté de nouvelles lois </w:t>
      </w:r>
      <w:r>
        <w:rPr>
          <w:rFonts w:eastAsia="Malgun Gothic"/>
          <w:lang w:val="fr-FR"/>
        </w:rPr>
        <w:t xml:space="preserve">pour </w:t>
      </w:r>
      <w:r w:rsidRPr="00D11747">
        <w:rPr>
          <w:rFonts w:eastAsia="Malgun Gothic"/>
          <w:lang w:val="fr-FR"/>
        </w:rPr>
        <w:t>aligner la législation sur la Convention.</w:t>
      </w:r>
    </w:p>
    <w:p w:rsidR="00BE1F12" w:rsidRPr="00D11747" w:rsidRDefault="00BE1F12" w:rsidP="00876271">
      <w:pPr>
        <w:pStyle w:val="ParNoG"/>
        <w:rPr>
          <w:rFonts w:eastAsia="Malgun Gothic"/>
          <w:b/>
          <w:lang w:val="fr-FR"/>
        </w:rPr>
      </w:pPr>
      <w:r w:rsidRPr="00D11747">
        <w:rPr>
          <w:rFonts w:eastAsia="Malgun Gothic"/>
          <w:b/>
          <w:lang w:val="fr-FR"/>
        </w:rPr>
        <w:t>Le Comité recommande à l</w:t>
      </w:r>
      <w:r w:rsidR="006363FC">
        <w:rPr>
          <w:rFonts w:eastAsia="Malgun Gothic"/>
          <w:b/>
          <w:lang w:val="fr-FR"/>
        </w:rPr>
        <w:t>’</w:t>
      </w:r>
      <w:r w:rsidRPr="00D11747">
        <w:rPr>
          <w:rFonts w:eastAsia="Malgun Gothic"/>
          <w:b/>
          <w:lang w:val="fr-FR"/>
        </w:rPr>
        <w:t>État partie:</w:t>
      </w:r>
    </w:p>
    <w:p w:rsidR="00BE1F12" w:rsidRPr="00D11747" w:rsidRDefault="00BE1F12" w:rsidP="00876271">
      <w:pPr>
        <w:pStyle w:val="SingleTxtG"/>
        <w:ind w:firstLine="567"/>
        <w:rPr>
          <w:b/>
          <w:lang w:val="fr-FR"/>
        </w:rPr>
      </w:pPr>
      <w:r w:rsidRPr="00D11747">
        <w:rPr>
          <w:b/>
          <w:lang w:val="fr-FR"/>
        </w:rPr>
        <w:t>a)</w:t>
      </w:r>
      <w:r w:rsidRPr="00D11747">
        <w:rPr>
          <w:b/>
          <w:lang w:val="fr-FR"/>
        </w:rPr>
        <w:tab/>
        <w:t xml:space="preserve">De prendre toutes les mesures nécessaires pour mettre efficacement en </w:t>
      </w:r>
      <w:r>
        <w:rPr>
          <w:b/>
          <w:lang w:val="fr-FR"/>
        </w:rPr>
        <w:t xml:space="preserve">œuvre </w:t>
      </w:r>
      <w:r w:rsidRPr="00D11747">
        <w:rPr>
          <w:b/>
          <w:lang w:val="fr-FR"/>
        </w:rPr>
        <w:t>la législation relative aux droits de l</w:t>
      </w:r>
      <w:r w:rsidR="006363FC">
        <w:rPr>
          <w:b/>
          <w:lang w:val="fr-FR"/>
        </w:rPr>
        <w:t>’</w:t>
      </w:r>
      <w:r w:rsidRPr="00D11747">
        <w:rPr>
          <w:b/>
          <w:lang w:val="fr-FR"/>
        </w:rPr>
        <w:t>enfant dans tous les domaines en prévoyant des ressources humaines, financières et techniques</w:t>
      </w:r>
      <w:r>
        <w:rPr>
          <w:b/>
          <w:lang w:val="fr-FR"/>
        </w:rPr>
        <w:t xml:space="preserve"> suffisantes</w:t>
      </w:r>
      <w:r w:rsidRPr="00D11747">
        <w:rPr>
          <w:b/>
          <w:lang w:val="fr-FR"/>
        </w:rPr>
        <w:t>;</w:t>
      </w:r>
    </w:p>
    <w:p w:rsidR="00BE1F12" w:rsidRPr="00D11747" w:rsidRDefault="00BE1F12" w:rsidP="00876271">
      <w:pPr>
        <w:pStyle w:val="SingleTxtG"/>
        <w:ind w:firstLine="567"/>
        <w:rPr>
          <w:b/>
          <w:lang w:val="fr-FR"/>
        </w:rPr>
      </w:pPr>
      <w:r w:rsidRPr="00D11747">
        <w:rPr>
          <w:b/>
          <w:lang w:val="fr-FR"/>
        </w:rPr>
        <w:t>b)</w:t>
      </w:r>
      <w:r w:rsidRPr="00D11747">
        <w:rPr>
          <w:b/>
          <w:lang w:val="fr-FR"/>
        </w:rPr>
        <w:tab/>
        <w:t xml:space="preserve">De veiller à ce </w:t>
      </w:r>
      <w:r w:rsidR="00876271">
        <w:rPr>
          <w:b/>
          <w:lang w:val="fr-FR"/>
        </w:rPr>
        <w:t>que l</w:t>
      </w:r>
      <w:r w:rsidR="006363FC">
        <w:rPr>
          <w:b/>
          <w:lang w:val="fr-FR"/>
        </w:rPr>
        <w:t>’</w:t>
      </w:r>
      <w:r w:rsidR="00876271">
        <w:rPr>
          <w:b/>
          <w:lang w:val="fr-FR"/>
        </w:rPr>
        <w:t xml:space="preserve">obligation de rendre des comptes en ce qui concerne </w:t>
      </w:r>
      <w:r w:rsidRPr="00D11747">
        <w:rPr>
          <w:b/>
          <w:lang w:val="fr-FR"/>
        </w:rPr>
        <w:t>tous les droits de l</w:t>
      </w:r>
      <w:r w:rsidR="006363FC">
        <w:rPr>
          <w:b/>
          <w:lang w:val="fr-FR"/>
        </w:rPr>
        <w:t>’</w:t>
      </w:r>
      <w:r w:rsidRPr="00D11747">
        <w:rPr>
          <w:b/>
          <w:lang w:val="fr-FR"/>
        </w:rPr>
        <w:t xml:space="preserve">enfant </w:t>
      </w:r>
      <w:r w:rsidR="00876271">
        <w:rPr>
          <w:b/>
          <w:lang w:val="fr-FR"/>
        </w:rPr>
        <w:t xml:space="preserve">soit systématiquement respectée, </w:t>
      </w:r>
      <w:r w:rsidRPr="00D11747">
        <w:rPr>
          <w:b/>
          <w:lang w:val="fr-FR"/>
        </w:rPr>
        <w:t>en permettant l</w:t>
      </w:r>
      <w:r w:rsidR="006363FC">
        <w:rPr>
          <w:b/>
          <w:lang w:val="fr-FR"/>
        </w:rPr>
        <w:t>’</w:t>
      </w:r>
      <w:r w:rsidRPr="00D11747">
        <w:rPr>
          <w:b/>
          <w:lang w:val="fr-FR"/>
        </w:rPr>
        <w:t>accès effectif à la justice</w:t>
      </w:r>
      <w:r>
        <w:rPr>
          <w:b/>
          <w:lang w:val="fr-FR"/>
        </w:rPr>
        <w:t>, ainsi qu</w:t>
      </w:r>
      <w:r w:rsidR="006363FC">
        <w:rPr>
          <w:b/>
          <w:lang w:val="fr-FR"/>
        </w:rPr>
        <w:t>’</w:t>
      </w:r>
      <w:r>
        <w:rPr>
          <w:b/>
          <w:lang w:val="fr-FR"/>
        </w:rPr>
        <w:t xml:space="preserve">en </w:t>
      </w:r>
      <w:r w:rsidR="00876271">
        <w:rPr>
          <w:b/>
          <w:lang w:val="fr-FR"/>
        </w:rPr>
        <w:t>assurant une surveillance étroite et l</w:t>
      </w:r>
      <w:r w:rsidR="006363FC">
        <w:rPr>
          <w:b/>
          <w:lang w:val="fr-FR"/>
        </w:rPr>
        <w:t>’</w:t>
      </w:r>
      <w:r w:rsidR="00876271">
        <w:rPr>
          <w:b/>
          <w:lang w:val="fr-FR"/>
        </w:rPr>
        <w:t xml:space="preserve">évaluation des </w:t>
      </w:r>
      <w:r w:rsidRPr="00D11747">
        <w:rPr>
          <w:b/>
          <w:lang w:val="fr-FR"/>
        </w:rPr>
        <w:t>effets des lois, de</w:t>
      </w:r>
      <w:r w:rsidR="00876271">
        <w:rPr>
          <w:b/>
          <w:lang w:val="fr-FR"/>
        </w:rPr>
        <w:t>s politiques et des programmes;</w:t>
      </w:r>
    </w:p>
    <w:p w:rsidR="00BE1F12" w:rsidRPr="00D11747" w:rsidRDefault="00BE1F12" w:rsidP="00876271">
      <w:pPr>
        <w:pStyle w:val="SingleTxtG"/>
        <w:ind w:firstLine="567"/>
        <w:rPr>
          <w:b/>
          <w:lang w:val="fr-FR"/>
        </w:rPr>
      </w:pPr>
      <w:r w:rsidRPr="00D11747">
        <w:rPr>
          <w:b/>
          <w:lang w:val="fr-FR"/>
        </w:rPr>
        <w:t>c)</w:t>
      </w:r>
      <w:r w:rsidRPr="00D11747">
        <w:rPr>
          <w:b/>
          <w:lang w:val="fr-FR"/>
        </w:rPr>
        <w:tab/>
        <w:t>D</w:t>
      </w:r>
      <w:r w:rsidR="006363FC">
        <w:rPr>
          <w:b/>
          <w:lang w:val="fr-FR"/>
        </w:rPr>
        <w:t>’</w:t>
      </w:r>
      <w:r w:rsidRPr="00D11747">
        <w:rPr>
          <w:b/>
          <w:lang w:val="fr-FR"/>
        </w:rPr>
        <w:t>accélérer la réforme de</w:t>
      </w:r>
      <w:r w:rsidR="00876271">
        <w:rPr>
          <w:b/>
          <w:lang w:val="fr-FR"/>
        </w:rPr>
        <w:t>s</w:t>
      </w:r>
      <w:r w:rsidRPr="00D11747">
        <w:rPr>
          <w:b/>
          <w:lang w:val="fr-FR"/>
        </w:rPr>
        <w:t xml:space="preserve"> loi</w:t>
      </w:r>
      <w:r w:rsidR="00876271">
        <w:rPr>
          <w:b/>
          <w:lang w:val="fr-FR"/>
        </w:rPr>
        <w:t xml:space="preserve">s pertinentes pour la mise </w:t>
      </w:r>
      <w:r w:rsidRPr="00D11747">
        <w:rPr>
          <w:b/>
          <w:lang w:val="fr-FR"/>
        </w:rPr>
        <w:t xml:space="preserve">en œuvre </w:t>
      </w:r>
      <w:r w:rsidR="00876271">
        <w:rPr>
          <w:b/>
          <w:lang w:val="fr-FR"/>
        </w:rPr>
        <w:t xml:space="preserve">de </w:t>
      </w:r>
      <w:r w:rsidRPr="00D11747">
        <w:rPr>
          <w:b/>
          <w:lang w:val="fr-FR"/>
        </w:rPr>
        <w:t>la Convention</w:t>
      </w:r>
      <w:r w:rsidR="00876271">
        <w:rPr>
          <w:b/>
          <w:lang w:val="fr-FR"/>
        </w:rPr>
        <w:t xml:space="preserve"> et l</w:t>
      </w:r>
      <w:r w:rsidR="006363FC">
        <w:rPr>
          <w:b/>
          <w:lang w:val="fr-FR"/>
        </w:rPr>
        <w:t>’</w:t>
      </w:r>
      <w:r w:rsidR="00876271">
        <w:rPr>
          <w:b/>
          <w:lang w:val="fr-FR"/>
        </w:rPr>
        <w:t>adoption de nouvelles lois</w:t>
      </w:r>
      <w:r w:rsidRPr="00D11747">
        <w:rPr>
          <w:b/>
          <w:lang w:val="fr-FR"/>
        </w:rPr>
        <w:t>.</w:t>
      </w:r>
    </w:p>
    <w:p w:rsidR="00BE1F12" w:rsidRPr="00D11747" w:rsidRDefault="00BE1F12" w:rsidP="00876271">
      <w:pPr>
        <w:pStyle w:val="H23G"/>
        <w:rPr>
          <w:lang w:val="fr-FR"/>
        </w:rPr>
      </w:pPr>
      <w:r w:rsidRPr="00D11747">
        <w:rPr>
          <w:lang w:val="fr-FR"/>
        </w:rPr>
        <w:tab/>
      </w:r>
      <w:r w:rsidRPr="00D11747">
        <w:rPr>
          <w:lang w:val="fr-FR"/>
        </w:rPr>
        <w:tab/>
        <w:t>Politique et stratégie d</w:t>
      </w:r>
      <w:r w:rsidR="006363FC">
        <w:rPr>
          <w:lang w:val="fr-FR"/>
        </w:rPr>
        <w:t>’</w:t>
      </w:r>
      <w:r w:rsidRPr="00D11747">
        <w:rPr>
          <w:lang w:val="fr-FR"/>
        </w:rPr>
        <w:t xml:space="preserve">ensemble </w:t>
      </w:r>
    </w:p>
    <w:p w:rsidR="00BE1F12" w:rsidRPr="00D11747" w:rsidRDefault="00BE1F12" w:rsidP="00876271">
      <w:pPr>
        <w:pStyle w:val="ParNoG"/>
        <w:rPr>
          <w:rFonts w:eastAsia="Malgun Gothic"/>
          <w:lang w:val="fr-FR"/>
        </w:rPr>
      </w:pPr>
      <w:r w:rsidRPr="00D11747">
        <w:rPr>
          <w:rFonts w:eastAsia="Malgun Gothic"/>
          <w:lang w:val="fr-FR"/>
        </w:rPr>
        <w:t xml:space="preserve">Compte tenu que </w:t>
      </w:r>
      <w:r w:rsidR="006363FC">
        <w:rPr>
          <w:rFonts w:eastAsia="Malgun Gothic"/>
          <w:lang w:val="fr-FR"/>
        </w:rPr>
        <w:t xml:space="preserve">l’État partie </w:t>
      </w:r>
      <w:r w:rsidRPr="00D11747">
        <w:rPr>
          <w:rFonts w:eastAsia="Malgun Gothic"/>
          <w:lang w:val="fr-FR"/>
        </w:rPr>
        <w:t>n</w:t>
      </w:r>
      <w:r w:rsidR="006363FC">
        <w:rPr>
          <w:rFonts w:eastAsia="Malgun Gothic"/>
          <w:lang w:val="fr-FR"/>
        </w:rPr>
        <w:t>’</w:t>
      </w:r>
      <w:r w:rsidRPr="00D11747">
        <w:rPr>
          <w:rFonts w:eastAsia="Malgun Gothic"/>
          <w:lang w:val="fr-FR"/>
        </w:rPr>
        <w:t>a jamais adopté le Plan d</w:t>
      </w:r>
      <w:r w:rsidR="006363FC">
        <w:rPr>
          <w:rFonts w:eastAsia="Malgun Gothic"/>
          <w:lang w:val="fr-FR"/>
        </w:rPr>
        <w:t>’</w:t>
      </w:r>
      <w:r w:rsidRPr="00D11747">
        <w:rPr>
          <w:rFonts w:eastAsia="Malgun Gothic"/>
          <w:lang w:val="fr-FR"/>
        </w:rPr>
        <w:t>action national en faveur de l</w:t>
      </w:r>
      <w:r w:rsidR="006363FC">
        <w:rPr>
          <w:rFonts w:eastAsia="Malgun Gothic"/>
          <w:lang w:val="fr-FR"/>
        </w:rPr>
        <w:t>’</w:t>
      </w:r>
      <w:r w:rsidRPr="00D11747">
        <w:rPr>
          <w:rFonts w:eastAsia="Malgun Gothic"/>
          <w:lang w:val="fr-FR"/>
        </w:rPr>
        <w:t>enfance et de l</w:t>
      </w:r>
      <w:r w:rsidR="006363FC">
        <w:rPr>
          <w:rFonts w:eastAsia="Malgun Gothic"/>
          <w:lang w:val="fr-FR"/>
        </w:rPr>
        <w:t>’</w:t>
      </w:r>
      <w:r w:rsidRPr="00D11747">
        <w:rPr>
          <w:rFonts w:eastAsia="Malgun Gothic"/>
          <w:lang w:val="fr-FR"/>
        </w:rPr>
        <w:t xml:space="preserve">adolescence (2009-2013), le Comité </w:t>
      </w:r>
      <w:r w:rsidR="00876271">
        <w:rPr>
          <w:rFonts w:eastAsia="Malgun Gothic"/>
          <w:lang w:val="fr-FR"/>
        </w:rPr>
        <w:t>constate</w:t>
      </w:r>
      <w:r w:rsidRPr="00D11747">
        <w:rPr>
          <w:rFonts w:eastAsia="Malgun Gothic"/>
          <w:lang w:val="fr-FR"/>
        </w:rPr>
        <w:t xml:space="preserve"> de nouveau </w:t>
      </w:r>
      <w:r w:rsidR="00876271">
        <w:rPr>
          <w:rFonts w:eastAsia="Malgun Gothic"/>
          <w:lang w:val="fr-FR"/>
        </w:rPr>
        <w:t xml:space="preserve">avec </w:t>
      </w:r>
      <w:r w:rsidRPr="00D11747">
        <w:rPr>
          <w:rFonts w:eastAsia="Malgun Gothic"/>
          <w:lang w:val="fr-FR"/>
        </w:rPr>
        <w:t>préoccup</w:t>
      </w:r>
      <w:r w:rsidR="00876271">
        <w:rPr>
          <w:rFonts w:eastAsia="Malgun Gothic"/>
          <w:lang w:val="fr-FR"/>
        </w:rPr>
        <w:t>ation</w:t>
      </w:r>
      <w:r w:rsidRPr="00D11747">
        <w:rPr>
          <w:rFonts w:eastAsia="Malgun Gothic"/>
          <w:lang w:val="fr-FR"/>
        </w:rPr>
        <w:t xml:space="preserve"> que </w:t>
      </w:r>
      <w:r w:rsidR="006363FC">
        <w:rPr>
          <w:rFonts w:eastAsia="Malgun Gothic"/>
          <w:lang w:val="fr-FR"/>
        </w:rPr>
        <w:t xml:space="preserve">l’État partie </w:t>
      </w:r>
      <w:r w:rsidRPr="00D11747">
        <w:rPr>
          <w:rFonts w:eastAsia="Malgun Gothic"/>
          <w:lang w:val="fr-FR"/>
        </w:rPr>
        <w:t>n</w:t>
      </w:r>
      <w:r w:rsidR="006363FC">
        <w:rPr>
          <w:rFonts w:eastAsia="Malgun Gothic"/>
          <w:lang w:val="fr-FR"/>
        </w:rPr>
        <w:t>’</w:t>
      </w:r>
      <w:r w:rsidRPr="00D11747">
        <w:rPr>
          <w:rFonts w:eastAsia="Malgun Gothic"/>
          <w:lang w:val="fr-FR"/>
        </w:rPr>
        <w:t>a pas encore adopté de plan d</w:t>
      </w:r>
      <w:r w:rsidR="006363FC">
        <w:rPr>
          <w:rFonts w:eastAsia="Malgun Gothic"/>
          <w:lang w:val="fr-FR"/>
        </w:rPr>
        <w:t>’</w:t>
      </w:r>
      <w:r w:rsidRPr="00D11747">
        <w:rPr>
          <w:rFonts w:eastAsia="Malgun Gothic"/>
          <w:lang w:val="fr-FR"/>
        </w:rPr>
        <w:t xml:space="preserve">action </w:t>
      </w:r>
      <w:r>
        <w:rPr>
          <w:rFonts w:eastAsia="Malgun Gothic"/>
          <w:lang w:val="fr-FR"/>
        </w:rPr>
        <w:t>global</w:t>
      </w:r>
      <w:r w:rsidRPr="00D11747">
        <w:rPr>
          <w:rFonts w:eastAsia="Malgun Gothic"/>
          <w:lang w:val="fr-FR"/>
        </w:rPr>
        <w:t xml:space="preserve"> </w:t>
      </w:r>
      <w:r>
        <w:rPr>
          <w:rFonts w:eastAsia="Malgun Gothic"/>
          <w:lang w:val="fr-FR"/>
        </w:rPr>
        <w:t>en faveur de</w:t>
      </w:r>
      <w:r w:rsidR="00876271">
        <w:rPr>
          <w:rFonts w:eastAsia="Malgun Gothic"/>
          <w:lang w:val="fr-FR"/>
        </w:rPr>
        <w:t> </w:t>
      </w:r>
      <w:r>
        <w:rPr>
          <w:rFonts w:eastAsia="Malgun Gothic"/>
          <w:lang w:val="fr-FR"/>
        </w:rPr>
        <w:t>l</w:t>
      </w:r>
      <w:r w:rsidR="006363FC">
        <w:rPr>
          <w:rFonts w:eastAsia="Malgun Gothic"/>
          <w:lang w:val="fr-FR"/>
        </w:rPr>
        <w:t>’</w:t>
      </w:r>
      <w:r>
        <w:rPr>
          <w:rFonts w:eastAsia="Malgun Gothic"/>
          <w:lang w:val="fr-FR"/>
        </w:rPr>
        <w:t>enfance</w:t>
      </w:r>
      <w:r w:rsidRPr="00D11747">
        <w:rPr>
          <w:rFonts w:eastAsia="Malgun Gothic"/>
          <w:lang w:val="fr-FR"/>
        </w:rPr>
        <w:t>.</w:t>
      </w:r>
    </w:p>
    <w:p w:rsidR="00BE1F12" w:rsidRPr="00D11747" w:rsidRDefault="00BE1F12" w:rsidP="003525C3">
      <w:pPr>
        <w:pStyle w:val="ParNoG"/>
        <w:rPr>
          <w:rFonts w:eastAsia="Malgun Gothic"/>
          <w:b/>
          <w:lang w:val="fr-FR"/>
        </w:rPr>
      </w:pPr>
      <w:r w:rsidRPr="00D11747">
        <w:rPr>
          <w:rFonts w:eastAsia="Malgun Gothic"/>
          <w:b/>
          <w:lang w:val="fr-FR"/>
        </w:rPr>
        <w:t xml:space="preserve">Le Comité exhorte </w:t>
      </w:r>
      <w:r w:rsidR="006363FC">
        <w:rPr>
          <w:rFonts w:eastAsia="Malgun Gothic"/>
          <w:b/>
          <w:lang w:val="fr-FR"/>
        </w:rPr>
        <w:t xml:space="preserve">l’État partie </w:t>
      </w:r>
      <w:r w:rsidRPr="00D11747">
        <w:rPr>
          <w:rFonts w:eastAsia="Malgun Gothic"/>
          <w:b/>
          <w:lang w:val="fr-FR"/>
        </w:rPr>
        <w:t>à mettre la dernière main au Plan d</w:t>
      </w:r>
      <w:r w:rsidR="006363FC">
        <w:rPr>
          <w:rFonts w:eastAsia="Malgun Gothic"/>
          <w:b/>
          <w:lang w:val="fr-FR"/>
        </w:rPr>
        <w:t>’</w:t>
      </w:r>
      <w:r w:rsidRPr="00D11747">
        <w:rPr>
          <w:rFonts w:eastAsia="Malgun Gothic"/>
          <w:b/>
          <w:lang w:val="fr-FR"/>
        </w:rPr>
        <w:t>action national en faveur de l</w:t>
      </w:r>
      <w:r w:rsidR="006363FC">
        <w:rPr>
          <w:rFonts w:eastAsia="Malgun Gothic"/>
          <w:b/>
          <w:lang w:val="fr-FR"/>
        </w:rPr>
        <w:t>’</w:t>
      </w:r>
      <w:r w:rsidRPr="00D11747">
        <w:rPr>
          <w:rFonts w:eastAsia="Malgun Gothic"/>
          <w:b/>
          <w:lang w:val="fr-FR"/>
        </w:rPr>
        <w:t>enfance et de l</w:t>
      </w:r>
      <w:r w:rsidR="006363FC">
        <w:rPr>
          <w:rFonts w:eastAsia="Malgun Gothic"/>
          <w:b/>
          <w:lang w:val="fr-FR"/>
        </w:rPr>
        <w:t>’</w:t>
      </w:r>
      <w:r w:rsidRPr="00D11747">
        <w:rPr>
          <w:rFonts w:eastAsia="Malgun Gothic"/>
          <w:b/>
          <w:lang w:val="fr-FR"/>
        </w:rPr>
        <w:t>adolescence (2015-2019) et, sur la base de ce</w:t>
      </w:r>
      <w:r>
        <w:rPr>
          <w:rFonts w:eastAsia="Malgun Gothic"/>
          <w:b/>
          <w:lang w:val="fr-FR"/>
        </w:rPr>
        <w:t>lui</w:t>
      </w:r>
      <w:r w:rsidR="003525C3">
        <w:rPr>
          <w:rFonts w:eastAsia="Malgun Gothic"/>
          <w:b/>
          <w:lang w:val="fr-FR"/>
        </w:rPr>
        <w:noBreakHyphen/>
      </w:r>
      <w:r>
        <w:rPr>
          <w:rFonts w:eastAsia="Malgun Gothic"/>
          <w:b/>
          <w:lang w:val="fr-FR"/>
        </w:rPr>
        <w:t xml:space="preserve">ci, à </w:t>
      </w:r>
      <w:r w:rsidRPr="00D11747">
        <w:rPr>
          <w:rFonts w:eastAsia="Malgun Gothic"/>
          <w:b/>
          <w:lang w:val="fr-FR"/>
        </w:rPr>
        <w:t>élaborer une stratégie qui prévoit des mécanismes de mise en œuvre, de suivi et d</w:t>
      </w:r>
      <w:r w:rsidR="006363FC">
        <w:rPr>
          <w:rFonts w:eastAsia="Malgun Gothic"/>
          <w:b/>
          <w:lang w:val="fr-FR"/>
        </w:rPr>
        <w:t>’</w:t>
      </w:r>
      <w:r w:rsidRPr="00D11747">
        <w:rPr>
          <w:rFonts w:eastAsia="Malgun Gothic"/>
          <w:b/>
          <w:lang w:val="fr-FR"/>
        </w:rPr>
        <w:t>évaluation</w:t>
      </w:r>
      <w:r>
        <w:rPr>
          <w:rFonts w:eastAsia="Malgun Gothic"/>
          <w:b/>
          <w:lang w:val="fr-FR"/>
        </w:rPr>
        <w:t xml:space="preserve"> dudit plan</w:t>
      </w:r>
      <w:r w:rsidRPr="00D11747">
        <w:rPr>
          <w:rFonts w:eastAsia="Malgun Gothic"/>
          <w:b/>
          <w:lang w:val="fr-FR"/>
        </w:rPr>
        <w:t xml:space="preserve">. </w:t>
      </w:r>
      <w:r w:rsidR="006363FC">
        <w:rPr>
          <w:rFonts w:eastAsia="Malgun Gothic"/>
          <w:b/>
          <w:lang w:val="fr-FR"/>
        </w:rPr>
        <w:t xml:space="preserve">L’État partie </w:t>
      </w:r>
      <w:r w:rsidRPr="00D11747">
        <w:rPr>
          <w:rFonts w:eastAsia="Malgun Gothic"/>
          <w:b/>
          <w:lang w:val="fr-FR"/>
        </w:rPr>
        <w:t>devrait allouer les ressources humaines, techniques et financières nécessaires à la mise en œuvre de cette stratégie. Le plan d</w:t>
      </w:r>
      <w:r w:rsidR="006363FC">
        <w:rPr>
          <w:rFonts w:eastAsia="Malgun Gothic"/>
          <w:b/>
          <w:lang w:val="fr-FR"/>
        </w:rPr>
        <w:t>’</w:t>
      </w:r>
      <w:r w:rsidRPr="00D11747">
        <w:rPr>
          <w:rFonts w:eastAsia="Malgun Gothic"/>
          <w:b/>
          <w:lang w:val="fr-FR"/>
        </w:rPr>
        <w:t>action devrait être pleinement harmonisé avec les autres plans sectoriels dans le domaine des droits de l</w:t>
      </w:r>
      <w:r w:rsidR="006363FC">
        <w:rPr>
          <w:rFonts w:eastAsia="Malgun Gothic"/>
          <w:b/>
          <w:lang w:val="fr-FR"/>
        </w:rPr>
        <w:t>’</w:t>
      </w:r>
      <w:r w:rsidRPr="00D11747">
        <w:rPr>
          <w:rFonts w:eastAsia="Malgun Gothic"/>
          <w:b/>
          <w:lang w:val="fr-FR"/>
        </w:rPr>
        <w:t xml:space="preserve">enfant. À cet égard, le Comité recommande également à </w:t>
      </w:r>
      <w:r w:rsidR="006363FC">
        <w:rPr>
          <w:rFonts w:eastAsia="Malgun Gothic"/>
          <w:b/>
          <w:lang w:val="fr-FR"/>
        </w:rPr>
        <w:t xml:space="preserve">l’État partie </w:t>
      </w:r>
      <w:r w:rsidRPr="00D11747">
        <w:rPr>
          <w:rFonts w:eastAsia="Malgun Gothic"/>
          <w:b/>
          <w:lang w:val="fr-FR"/>
        </w:rPr>
        <w:t>de renforcer ses activités de coopération technique</w:t>
      </w:r>
      <w:r>
        <w:rPr>
          <w:rFonts w:eastAsia="Malgun Gothic"/>
          <w:b/>
          <w:lang w:val="fr-FR"/>
        </w:rPr>
        <w:t xml:space="preserve"> </w:t>
      </w:r>
      <w:r w:rsidRPr="00D11747">
        <w:rPr>
          <w:rFonts w:eastAsia="Malgun Gothic"/>
          <w:b/>
          <w:lang w:val="fr-FR"/>
        </w:rPr>
        <w:t>avec</w:t>
      </w:r>
      <w:r>
        <w:rPr>
          <w:rFonts w:eastAsia="Malgun Gothic"/>
          <w:b/>
          <w:lang w:val="fr-FR"/>
        </w:rPr>
        <w:t>, entre autres partenaires,</w:t>
      </w:r>
      <w:r w:rsidRPr="00D11747">
        <w:rPr>
          <w:rFonts w:eastAsia="Malgun Gothic"/>
          <w:b/>
          <w:lang w:val="fr-FR"/>
        </w:rPr>
        <w:t xml:space="preserve"> l</w:t>
      </w:r>
      <w:r w:rsidR="006363FC">
        <w:rPr>
          <w:rFonts w:eastAsia="Malgun Gothic"/>
          <w:b/>
          <w:lang w:val="fr-FR"/>
        </w:rPr>
        <w:t>’</w:t>
      </w:r>
      <w:r w:rsidRPr="00D11747">
        <w:rPr>
          <w:rFonts w:eastAsia="Malgun Gothic"/>
          <w:b/>
          <w:lang w:val="fr-FR"/>
        </w:rPr>
        <w:t>UNICEF.</w:t>
      </w:r>
    </w:p>
    <w:p w:rsidR="00BE1F12" w:rsidRPr="00D11747" w:rsidRDefault="00BE1F12" w:rsidP="003525C3">
      <w:pPr>
        <w:pStyle w:val="H23G"/>
        <w:rPr>
          <w:rFonts w:eastAsia="Malgun Gothic"/>
          <w:lang w:val="fr-FR"/>
        </w:rPr>
      </w:pPr>
      <w:r w:rsidRPr="00D11747">
        <w:rPr>
          <w:rFonts w:eastAsia="Malgun Gothic"/>
          <w:lang w:val="fr-FR"/>
        </w:rPr>
        <w:tab/>
      </w:r>
      <w:r w:rsidRPr="00D11747">
        <w:rPr>
          <w:rFonts w:eastAsia="Malgun Gothic"/>
          <w:lang w:val="fr-FR"/>
        </w:rPr>
        <w:tab/>
        <w:t>Coordination</w:t>
      </w:r>
    </w:p>
    <w:p w:rsidR="00BE1F12" w:rsidRPr="00D11747" w:rsidRDefault="00BE1F12" w:rsidP="003525C3">
      <w:pPr>
        <w:pStyle w:val="ParNoG"/>
        <w:rPr>
          <w:rFonts w:eastAsia="Malgun Gothic"/>
          <w:lang w:val="fr-FR"/>
        </w:rPr>
      </w:pPr>
      <w:r w:rsidRPr="00D11747">
        <w:rPr>
          <w:rFonts w:eastAsia="Malgun Gothic"/>
          <w:lang w:val="fr-FR"/>
        </w:rPr>
        <w:t xml:space="preserve">Notant que, </w:t>
      </w:r>
      <w:r w:rsidR="003525C3">
        <w:rPr>
          <w:rFonts w:eastAsia="Malgun Gothic"/>
          <w:lang w:val="fr-FR"/>
        </w:rPr>
        <w:t>en vertu de</w:t>
      </w:r>
      <w:r w:rsidRPr="00D11747">
        <w:rPr>
          <w:rFonts w:eastAsia="Malgun Gothic"/>
          <w:lang w:val="fr-FR"/>
        </w:rPr>
        <w:t xml:space="preserve"> l</w:t>
      </w:r>
      <w:r w:rsidR="006363FC">
        <w:rPr>
          <w:rFonts w:eastAsia="Malgun Gothic"/>
          <w:lang w:val="fr-FR"/>
        </w:rPr>
        <w:t>’</w:t>
      </w:r>
      <w:r w:rsidRPr="00D11747">
        <w:rPr>
          <w:rFonts w:eastAsia="Malgun Gothic"/>
          <w:lang w:val="fr-FR"/>
        </w:rPr>
        <w:t>article</w:t>
      </w:r>
      <w:r w:rsidR="003525C3">
        <w:rPr>
          <w:rFonts w:eastAsia="Malgun Gothic"/>
          <w:lang w:val="fr-FR"/>
        </w:rPr>
        <w:t> </w:t>
      </w:r>
      <w:r w:rsidRPr="00D11747">
        <w:rPr>
          <w:rFonts w:eastAsia="Malgun Gothic"/>
          <w:lang w:val="fr-FR"/>
        </w:rPr>
        <w:t xml:space="preserve">133 de la loi organique </w:t>
      </w:r>
      <w:r>
        <w:rPr>
          <w:rFonts w:eastAsia="Malgun Gothic"/>
          <w:lang w:val="fr-FR"/>
        </w:rPr>
        <w:t>sur</w:t>
      </w:r>
      <w:r w:rsidRPr="00D11747">
        <w:rPr>
          <w:rFonts w:eastAsia="Malgun Gothic"/>
          <w:lang w:val="fr-FR"/>
        </w:rPr>
        <w:t xml:space="preserve"> la protection de</w:t>
      </w:r>
      <w:r>
        <w:rPr>
          <w:rFonts w:eastAsia="Malgun Gothic"/>
          <w:lang w:val="fr-FR"/>
        </w:rPr>
        <w:t>s enfants et des adolescents, le m</w:t>
      </w:r>
      <w:r w:rsidRPr="00D11747">
        <w:rPr>
          <w:rFonts w:eastAsia="Malgun Gothic"/>
          <w:lang w:val="fr-FR"/>
        </w:rPr>
        <w:t>inistère chargé de la protection intégr</w:t>
      </w:r>
      <w:r w:rsidR="003525C3">
        <w:rPr>
          <w:rFonts w:eastAsia="Malgun Gothic"/>
          <w:lang w:val="fr-FR"/>
        </w:rPr>
        <w:t>al</w:t>
      </w:r>
      <w:r w:rsidRPr="00D11747">
        <w:rPr>
          <w:rFonts w:eastAsia="Malgun Gothic"/>
          <w:lang w:val="fr-FR"/>
        </w:rPr>
        <w:t xml:space="preserve">e des enfants, actuellement le </w:t>
      </w:r>
      <w:r w:rsidRPr="00991CE6">
        <w:rPr>
          <w:rFonts w:eastAsia="Malgun Gothic"/>
          <w:lang w:val="fr-FR"/>
        </w:rPr>
        <w:t>Ministère du pouvoir populaire pour la Présidence</w:t>
      </w:r>
      <w:r w:rsidR="00A015A7">
        <w:rPr>
          <w:rFonts w:eastAsia="Malgun Gothic"/>
          <w:lang w:val="fr-FR"/>
        </w:rPr>
        <w:t>,</w:t>
      </w:r>
      <w:r w:rsidRPr="00D11747">
        <w:rPr>
          <w:rFonts w:eastAsia="Malgun Gothic"/>
          <w:lang w:val="fr-FR"/>
        </w:rPr>
        <w:t xml:space="preserve"> est l</w:t>
      </w:r>
      <w:r w:rsidR="006363FC">
        <w:rPr>
          <w:rFonts w:eastAsia="Malgun Gothic"/>
          <w:lang w:val="fr-FR"/>
        </w:rPr>
        <w:t>’</w:t>
      </w:r>
      <w:r w:rsidRPr="00D11747">
        <w:rPr>
          <w:rFonts w:eastAsia="Malgun Gothic"/>
          <w:lang w:val="fr-FR"/>
        </w:rPr>
        <w:t>entité chargée de coordonner le système national de protection des droits de l</w:t>
      </w:r>
      <w:r w:rsidR="006363FC">
        <w:rPr>
          <w:rFonts w:eastAsia="Malgun Gothic"/>
          <w:lang w:val="fr-FR"/>
        </w:rPr>
        <w:t>’</w:t>
      </w:r>
      <w:r w:rsidRPr="00D11747">
        <w:rPr>
          <w:rFonts w:eastAsia="Malgun Gothic"/>
          <w:lang w:val="fr-FR"/>
        </w:rPr>
        <w:t>enfant et de l</w:t>
      </w:r>
      <w:r w:rsidR="006363FC">
        <w:rPr>
          <w:rFonts w:eastAsia="Malgun Gothic"/>
          <w:lang w:val="fr-FR"/>
        </w:rPr>
        <w:t>’</w:t>
      </w:r>
      <w:r w:rsidRPr="00D11747">
        <w:rPr>
          <w:rFonts w:eastAsia="Malgun Gothic"/>
          <w:lang w:val="fr-FR"/>
        </w:rPr>
        <w:t xml:space="preserve">adolescent, le Comité </w:t>
      </w:r>
      <w:r w:rsidR="003525C3">
        <w:rPr>
          <w:rFonts w:eastAsia="Malgun Gothic"/>
          <w:lang w:val="fr-FR"/>
        </w:rPr>
        <w:t xml:space="preserve">relève avec préoccupation </w:t>
      </w:r>
      <w:r w:rsidRPr="00D11747">
        <w:rPr>
          <w:rFonts w:eastAsia="Malgun Gothic"/>
          <w:lang w:val="fr-FR"/>
        </w:rPr>
        <w:t>que la responsabilité de ce système a été transféré</w:t>
      </w:r>
      <w:r>
        <w:rPr>
          <w:rFonts w:eastAsia="Malgun Gothic"/>
          <w:lang w:val="fr-FR"/>
        </w:rPr>
        <w:t>e</w:t>
      </w:r>
      <w:r w:rsidRPr="00D11747">
        <w:rPr>
          <w:rFonts w:eastAsia="Malgun Gothic"/>
          <w:lang w:val="fr-FR"/>
        </w:rPr>
        <w:t xml:space="preserve"> d</w:t>
      </w:r>
      <w:r w:rsidR="006363FC">
        <w:rPr>
          <w:rFonts w:eastAsia="Malgun Gothic"/>
          <w:lang w:val="fr-FR"/>
        </w:rPr>
        <w:t>’</w:t>
      </w:r>
      <w:r w:rsidRPr="00D11747">
        <w:rPr>
          <w:rFonts w:eastAsia="Malgun Gothic"/>
          <w:lang w:val="fr-FR"/>
        </w:rPr>
        <w:t>un ministère à l</w:t>
      </w:r>
      <w:r w:rsidR="006363FC">
        <w:rPr>
          <w:rFonts w:eastAsia="Malgun Gothic"/>
          <w:lang w:val="fr-FR"/>
        </w:rPr>
        <w:t>’</w:t>
      </w:r>
      <w:r w:rsidRPr="00D11747">
        <w:rPr>
          <w:rFonts w:eastAsia="Malgun Gothic"/>
          <w:lang w:val="fr-FR"/>
        </w:rPr>
        <w:t xml:space="preserve">autre dans </w:t>
      </w:r>
      <w:r w:rsidR="003525C3">
        <w:rPr>
          <w:rFonts w:eastAsia="Malgun Gothic"/>
          <w:lang w:val="fr-FR"/>
        </w:rPr>
        <w:t>des délais très courts</w:t>
      </w:r>
      <w:r w:rsidRPr="00D11747">
        <w:rPr>
          <w:rFonts w:eastAsia="Malgun Gothic"/>
          <w:lang w:val="fr-FR"/>
        </w:rPr>
        <w:t xml:space="preserve">, ce qui a </w:t>
      </w:r>
      <w:r>
        <w:rPr>
          <w:rFonts w:eastAsia="Malgun Gothic"/>
          <w:lang w:val="fr-FR"/>
        </w:rPr>
        <w:t>entraîné</w:t>
      </w:r>
      <w:r w:rsidRPr="00D11747">
        <w:rPr>
          <w:rFonts w:eastAsia="Malgun Gothic"/>
          <w:lang w:val="fr-FR"/>
        </w:rPr>
        <w:t xml:space="preserve"> une instabilité institutionnelle. Le Comité </w:t>
      </w:r>
      <w:r w:rsidR="003525C3">
        <w:rPr>
          <w:rFonts w:eastAsia="Malgun Gothic"/>
          <w:lang w:val="fr-FR"/>
        </w:rPr>
        <w:t>note</w:t>
      </w:r>
      <w:r w:rsidRPr="00D11747">
        <w:rPr>
          <w:rFonts w:eastAsia="Malgun Gothic"/>
          <w:lang w:val="fr-FR"/>
        </w:rPr>
        <w:t xml:space="preserve"> également </w:t>
      </w:r>
      <w:r w:rsidR="003525C3">
        <w:rPr>
          <w:rFonts w:eastAsia="Malgun Gothic"/>
          <w:lang w:val="fr-FR"/>
        </w:rPr>
        <w:t>avec préoccupation</w:t>
      </w:r>
      <w:r w:rsidRPr="00D11747">
        <w:rPr>
          <w:rFonts w:eastAsia="Malgun Gothic"/>
          <w:lang w:val="fr-FR"/>
        </w:rPr>
        <w:t xml:space="preserve"> que </w:t>
      </w:r>
      <w:r w:rsidR="006363FC">
        <w:rPr>
          <w:rFonts w:eastAsia="Malgun Gothic"/>
          <w:lang w:val="fr-FR"/>
        </w:rPr>
        <w:t xml:space="preserve">l’État partie </w:t>
      </w:r>
      <w:r w:rsidRPr="00D11747">
        <w:rPr>
          <w:rFonts w:eastAsia="Malgun Gothic"/>
          <w:lang w:val="fr-FR"/>
        </w:rPr>
        <w:t>n</w:t>
      </w:r>
      <w:r w:rsidR="006363FC">
        <w:rPr>
          <w:rFonts w:eastAsia="Malgun Gothic"/>
          <w:lang w:val="fr-FR"/>
        </w:rPr>
        <w:t>’</w:t>
      </w:r>
      <w:r w:rsidRPr="00D11747">
        <w:rPr>
          <w:rFonts w:eastAsia="Malgun Gothic"/>
          <w:lang w:val="fr-FR"/>
        </w:rPr>
        <w:t xml:space="preserve">a pas </w:t>
      </w:r>
      <w:r w:rsidR="003525C3">
        <w:rPr>
          <w:rFonts w:eastAsia="Malgun Gothic"/>
          <w:lang w:val="fr-FR"/>
        </w:rPr>
        <w:t>assuré</w:t>
      </w:r>
      <w:r w:rsidRPr="00D11747">
        <w:rPr>
          <w:rFonts w:eastAsia="Malgun Gothic"/>
          <w:lang w:val="fr-FR"/>
        </w:rPr>
        <w:t xml:space="preserve">, dans la pratique, </w:t>
      </w:r>
      <w:r w:rsidR="003525C3">
        <w:rPr>
          <w:rFonts w:eastAsia="Malgun Gothic"/>
          <w:lang w:val="fr-FR"/>
        </w:rPr>
        <w:t xml:space="preserve">une coordination suffisante des </w:t>
      </w:r>
      <w:r w:rsidRPr="00D11747">
        <w:rPr>
          <w:rFonts w:eastAsia="Malgun Gothic"/>
          <w:lang w:val="fr-FR"/>
        </w:rPr>
        <w:t xml:space="preserve">diverses institutions qui participent à la mise en </w:t>
      </w:r>
      <w:r>
        <w:rPr>
          <w:rFonts w:eastAsia="Malgun Gothic"/>
          <w:lang w:val="fr-FR"/>
        </w:rPr>
        <w:t xml:space="preserve">œuvre </w:t>
      </w:r>
      <w:r w:rsidRPr="00D11747">
        <w:rPr>
          <w:rFonts w:eastAsia="Malgun Gothic"/>
          <w:lang w:val="fr-FR"/>
        </w:rPr>
        <w:t>des droits de l</w:t>
      </w:r>
      <w:r w:rsidR="006363FC">
        <w:rPr>
          <w:rFonts w:eastAsia="Malgun Gothic"/>
          <w:lang w:val="fr-FR"/>
        </w:rPr>
        <w:t>’</w:t>
      </w:r>
      <w:r w:rsidRPr="00D11747">
        <w:rPr>
          <w:rFonts w:eastAsia="Malgun Gothic"/>
          <w:lang w:val="fr-FR"/>
        </w:rPr>
        <w:t>enfant au niveau</w:t>
      </w:r>
      <w:r w:rsidR="003525C3">
        <w:rPr>
          <w:rFonts w:eastAsia="Malgun Gothic"/>
          <w:lang w:val="fr-FR"/>
        </w:rPr>
        <w:t xml:space="preserve"> intersectoriel comme à l</w:t>
      </w:r>
      <w:r w:rsidR="006363FC">
        <w:rPr>
          <w:rFonts w:eastAsia="Malgun Gothic"/>
          <w:lang w:val="fr-FR"/>
        </w:rPr>
        <w:t>’</w:t>
      </w:r>
      <w:r w:rsidR="003525C3">
        <w:rPr>
          <w:rFonts w:eastAsia="Malgun Gothic"/>
          <w:lang w:val="fr-FR"/>
        </w:rPr>
        <w:t xml:space="preserve">échelon </w:t>
      </w:r>
      <w:r w:rsidRPr="00D11747">
        <w:rPr>
          <w:rFonts w:eastAsia="Malgun Gothic"/>
          <w:lang w:val="fr-FR"/>
        </w:rPr>
        <w:t>national et local</w:t>
      </w:r>
      <w:r w:rsidR="003525C3">
        <w:rPr>
          <w:rFonts w:eastAsia="Malgun Gothic"/>
          <w:lang w:val="fr-FR"/>
        </w:rPr>
        <w:t xml:space="preserve"> et au niveau des États</w:t>
      </w:r>
      <w:r w:rsidRPr="00D11747">
        <w:rPr>
          <w:rFonts w:eastAsia="Malgun Gothic"/>
          <w:lang w:val="fr-FR"/>
        </w:rPr>
        <w:t>.</w:t>
      </w:r>
    </w:p>
    <w:p w:rsidR="00BE1F12" w:rsidRPr="00D11747" w:rsidRDefault="00BE1F12" w:rsidP="003525C3">
      <w:pPr>
        <w:pStyle w:val="ParNoG"/>
        <w:rPr>
          <w:rFonts w:eastAsia="Malgun Gothic"/>
          <w:b/>
          <w:lang w:val="fr-FR"/>
        </w:rPr>
      </w:pPr>
      <w:r w:rsidRPr="00D11747">
        <w:rPr>
          <w:rFonts w:eastAsia="Malgun Gothic"/>
          <w:b/>
          <w:lang w:val="fr-FR"/>
        </w:rPr>
        <w:t xml:space="preserve">Le Comité prie instamment </w:t>
      </w:r>
      <w:r w:rsidR="006363FC">
        <w:rPr>
          <w:rFonts w:eastAsia="Malgun Gothic"/>
          <w:b/>
          <w:lang w:val="fr-FR"/>
        </w:rPr>
        <w:t xml:space="preserve">l’État partie </w:t>
      </w:r>
      <w:r w:rsidRPr="00D11747">
        <w:rPr>
          <w:rFonts w:eastAsia="Malgun Gothic"/>
          <w:b/>
          <w:lang w:val="fr-FR"/>
        </w:rPr>
        <w:t>de créer</w:t>
      </w:r>
      <w:r w:rsidR="002970C3">
        <w:rPr>
          <w:rFonts w:eastAsia="Malgun Gothic"/>
          <w:b/>
          <w:lang w:val="fr-FR"/>
        </w:rPr>
        <w:t xml:space="preserve">, à un niveau interministériel élevé, </w:t>
      </w:r>
      <w:r w:rsidRPr="00D11747">
        <w:rPr>
          <w:rFonts w:eastAsia="Malgun Gothic"/>
          <w:b/>
          <w:lang w:val="fr-FR"/>
        </w:rPr>
        <w:t xml:space="preserve">un organe </w:t>
      </w:r>
      <w:r w:rsidR="002970C3">
        <w:rPr>
          <w:rFonts w:eastAsia="Malgun Gothic"/>
          <w:b/>
          <w:lang w:val="fr-FR"/>
        </w:rPr>
        <w:t>approprié</w:t>
      </w:r>
      <w:r w:rsidRPr="00D11747">
        <w:rPr>
          <w:rFonts w:eastAsia="Malgun Gothic"/>
          <w:b/>
          <w:lang w:val="fr-FR"/>
        </w:rPr>
        <w:t>, doté d</w:t>
      </w:r>
      <w:r w:rsidR="006363FC">
        <w:rPr>
          <w:rFonts w:eastAsia="Malgun Gothic"/>
          <w:b/>
          <w:lang w:val="fr-FR"/>
        </w:rPr>
        <w:t>’</w:t>
      </w:r>
      <w:r w:rsidRPr="00D11747">
        <w:rPr>
          <w:rFonts w:eastAsia="Malgun Gothic"/>
          <w:b/>
          <w:lang w:val="fr-FR"/>
        </w:rPr>
        <w:t>un mandat clair et investi d</w:t>
      </w:r>
      <w:r w:rsidR="002970C3">
        <w:rPr>
          <w:rFonts w:eastAsia="Malgun Gothic"/>
          <w:b/>
          <w:lang w:val="fr-FR"/>
        </w:rPr>
        <w:t xml:space="preserve">e pouvoirs </w:t>
      </w:r>
      <w:r w:rsidRPr="00D11747">
        <w:rPr>
          <w:rFonts w:eastAsia="Malgun Gothic"/>
          <w:b/>
          <w:lang w:val="fr-FR"/>
        </w:rPr>
        <w:t>suffisant</w:t>
      </w:r>
      <w:r w:rsidR="00C65C97">
        <w:rPr>
          <w:rFonts w:eastAsia="Malgun Gothic"/>
          <w:b/>
          <w:lang w:val="fr-FR"/>
        </w:rPr>
        <w:t>s</w:t>
      </w:r>
      <w:r>
        <w:rPr>
          <w:rFonts w:eastAsia="Malgun Gothic"/>
          <w:b/>
          <w:lang w:val="fr-FR"/>
        </w:rPr>
        <w:t xml:space="preserve">, </w:t>
      </w:r>
      <w:r w:rsidR="00C65C97">
        <w:rPr>
          <w:rFonts w:eastAsia="Malgun Gothic"/>
          <w:b/>
          <w:lang w:val="fr-FR"/>
        </w:rPr>
        <w:t xml:space="preserve">qui serait </w:t>
      </w:r>
      <w:r>
        <w:rPr>
          <w:rFonts w:eastAsia="Malgun Gothic"/>
          <w:b/>
          <w:lang w:val="fr-FR"/>
        </w:rPr>
        <w:t>chargé de</w:t>
      </w:r>
      <w:r w:rsidRPr="00D11747">
        <w:rPr>
          <w:rFonts w:eastAsia="Malgun Gothic"/>
          <w:b/>
          <w:lang w:val="fr-FR"/>
        </w:rPr>
        <w:t xml:space="preserve"> coordonner l</w:t>
      </w:r>
      <w:r w:rsidR="006363FC">
        <w:rPr>
          <w:rFonts w:eastAsia="Malgun Gothic"/>
          <w:b/>
          <w:lang w:val="fr-FR"/>
        </w:rPr>
        <w:t>’</w:t>
      </w:r>
      <w:r w:rsidRPr="00D11747">
        <w:rPr>
          <w:rFonts w:eastAsia="Malgun Gothic"/>
          <w:b/>
          <w:lang w:val="fr-FR"/>
        </w:rPr>
        <w:t>ensemble des activités liées à la mise en œuvre</w:t>
      </w:r>
      <w:r>
        <w:rPr>
          <w:rFonts w:eastAsia="Malgun Gothic"/>
          <w:b/>
          <w:lang w:val="fr-FR"/>
        </w:rPr>
        <w:t xml:space="preserve"> </w:t>
      </w:r>
      <w:r w:rsidRPr="00D11747">
        <w:rPr>
          <w:rFonts w:eastAsia="Malgun Gothic"/>
          <w:b/>
          <w:lang w:val="fr-FR"/>
        </w:rPr>
        <w:t>de la Convention au</w:t>
      </w:r>
      <w:r w:rsidR="00C65C97">
        <w:rPr>
          <w:rFonts w:eastAsia="Malgun Gothic"/>
          <w:b/>
          <w:lang w:val="fr-FR"/>
        </w:rPr>
        <w:t xml:space="preserve"> niveau intersectoriel comme au</w:t>
      </w:r>
      <w:r w:rsidRPr="00D11747">
        <w:rPr>
          <w:rFonts w:eastAsia="Malgun Gothic"/>
          <w:b/>
          <w:lang w:val="fr-FR"/>
        </w:rPr>
        <w:t xml:space="preserve">x </w:t>
      </w:r>
      <w:r>
        <w:rPr>
          <w:rFonts w:eastAsia="Malgun Gothic"/>
          <w:b/>
          <w:lang w:val="fr-FR"/>
        </w:rPr>
        <w:t>niveaux</w:t>
      </w:r>
      <w:r w:rsidRPr="00D11747">
        <w:rPr>
          <w:rFonts w:eastAsia="Malgun Gothic"/>
          <w:b/>
          <w:lang w:val="fr-FR"/>
        </w:rPr>
        <w:t xml:space="preserve"> na</w:t>
      </w:r>
      <w:r w:rsidR="00C65C97">
        <w:rPr>
          <w:rFonts w:eastAsia="Malgun Gothic"/>
          <w:b/>
          <w:lang w:val="fr-FR"/>
        </w:rPr>
        <w:t xml:space="preserve">tional </w:t>
      </w:r>
      <w:r w:rsidRPr="00D11747">
        <w:rPr>
          <w:rFonts w:eastAsia="Malgun Gothic"/>
          <w:b/>
          <w:lang w:val="fr-FR"/>
        </w:rPr>
        <w:t>et local</w:t>
      </w:r>
      <w:r w:rsidR="00C65C97">
        <w:rPr>
          <w:rFonts w:eastAsia="Malgun Gothic"/>
          <w:b/>
          <w:lang w:val="fr-FR"/>
        </w:rPr>
        <w:t xml:space="preserve"> et au niveau des États</w:t>
      </w:r>
      <w:r w:rsidRPr="00D11747">
        <w:rPr>
          <w:rFonts w:eastAsia="Malgun Gothic"/>
          <w:b/>
          <w:lang w:val="fr-FR"/>
        </w:rPr>
        <w:t xml:space="preserve">. </w:t>
      </w:r>
      <w:r w:rsidR="006363FC">
        <w:rPr>
          <w:rFonts w:eastAsia="Malgun Gothic"/>
          <w:b/>
          <w:lang w:val="fr-FR"/>
        </w:rPr>
        <w:t xml:space="preserve">L’État partie </w:t>
      </w:r>
      <w:r w:rsidRPr="00D11747">
        <w:rPr>
          <w:rFonts w:eastAsia="Malgun Gothic"/>
          <w:b/>
          <w:lang w:val="fr-FR"/>
        </w:rPr>
        <w:t>devrait veiller à ce que cet organe de coordination soit doté des ressources humaines, techniques et financières nécessaires à son bon fonctionnement.</w:t>
      </w:r>
    </w:p>
    <w:p w:rsidR="00BE1F12" w:rsidRPr="00D11747" w:rsidRDefault="005F2D2F" w:rsidP="00C65C97">
      <w:pPr>
        <w:pStyle w:val="ParNoG"/>
        <w:rPr>
          <w:rFonts w:eastAsia="Malgun Gothic"/>
          <w:lang w:val="fr-FR"/>
        </w:rPr>
      </w:pPr>
      <w:r>
        <w:rPr>
          <w:rFonts w:eastAsia="Malgun Gothic"/>
          <w:lang w:val="fr-FR"/>
        </w:rPr>
        <w:t xml:space="preserve">Le Comité prend </w:t>
      </w:r>
      <w:r w:rsidR="00BE1F12" w:rsidRPr="00D11747">
        <w:rPr>
          <w:rFonts w:eastAsia="Malgun Gothic"/>
          <w:lang w:val="fr-FR"/>
        </w:rPr>
        <w:t>note d</w:t>
      </w:r>
      <w:r>
        <w:rPr>
          <w:rFonts w:eastAsia="Malgun Gothic"/>
          <w:lang w:val="fr-FR"/>
        </w:rPr>
        <w:t xml:space="preserve">e la contribution des </w:t>
      </w:r>
      <w:r w:rsidR="00BE1F12" w:rsidRPr="00D11747">
        <w:rPr>
          <w:rFonts w:eastAsia="Malgun Gothic"/>
          <w:lang w:val="fr-FR"/>
        </w:rPr>
        <w:t xml:space="preserve">missions sociales </w:t>
      </w:r>
      <w:r>
        <w:rPr>
          <w:rFonts w:eastAsia="Malgun Gothic"/>
          <w:lang w:val="fr-FR"/>
        </w:rPr>
        <w:t xml:space="preserve">à </w:t>
      </w:r>
      <w:r w:rsidR="00BE1F12" w:rsidRPr="00D11747">
        <w:rPr>
          <w:rFonts w:eastAsia="Malgun Gothic"/>
          <w:lang w:val="fr-FR"/>
        </w:rPr>
        <w:t>l</w:t>
      </w:r>
      <w:r w:rsidR="006363FC">
        <w:rPr>
          <w:rFonts w:eastAsia="Malgun Gothic"/>
          <w:lang w:val="fr-FR"/>
        </w:rPr>
        <w:t>’</w:t>
      </w:r>
      <w:r w:rsidR="00BE1F12" w:rsidRPr="00D11747">
        <w:rPr>
          <w:rFonts w:eastAsia="Malgun Gothic"/>
          <w:lang w:val="fr-FR"/>
        </w:rPr>
        <w:t xml:space="preserve">amélioration du niveau de vie de la population, </w:t>
      </w:r>
      <w:r>
        <w:rPr>
          <w:rFonts w:eastAsia="Malgun Gothic"/>
          <w:lang w:val="fr-FR"/>
        </w:rPr>
        <w:t xml:space="preserve">notamment </w:t>
      </w:r>
      <w:r w:rsidR="00BE1F12" w:rsidRPr="00D11747">
        <w:rPr>
          <w:rFonts w:eastAsia="Malgun Gothic"/>
          <w:lang w:val="fr-FR"/>
        </w:rPr>
        <w:t xml:space="preserve">des enfants, </w:t>
      </w:r>
      <w:r>
        <w:rPr>
          <w:rFonts w:eastAsia="Malgun Gothic"/>
          <w:lang w:val="fr-FR"/>
        </w:rPr>
        <w:t xml:space="preserve">mais relève une fois de plus avec préoccupation que la manière dont ces missions sont organisées et intégrées </w:t>
      </w:r>
      <w:r w:rsidR="00BE1F12" w:rsidRPr="00D11747">
        <w:rPr>
          <w:rFonts w:eastAsia="Malgun Gothic"/>
          <w:lang w:val="fr-FR"/>
        </w:rPr>
        <w:t>dans le système de protection de l</w:t>
      </w:r>
      <w:r w:rsidR="006363FC">
        <w:rPr>
          <w:rFonts w:eastAsia="Malgun Gothic"/>
          <w:lang w:val="fr-FR"/>
        </w:rPr>
        <w:t>’</w:t>
      </w:r>
      <w:r w:rsidR="00C65C97">
        <w:rPr>
          <w:rFonts w:eastAsia="Malgun Gothic"/>
          <w:lang w:val="fr-FR"/>
        </w:rPr>
        <w:t>enfance</w:t>
      </w:r>
      <w:r>
        <w:rPr>
          <w:rFonts w:eastAsia="Malgun Gothic"/>
          <w:lang w:val="fr-FR"/>
        </w:rPr>
        <w:t xml:space="preserve"> n</w:t>
      </w:r>
      <w:r w:rsidR="006363FC">
        <w:rPr>
          <w:rFonts w:eastAsia="Malgun Gothic"/>
          <w:lang w:val="fr-FR"/>
        </w:rPr>
        <w:t>’</w:t>
      </w:r>
      <w:r>
        <w:rPr>
          <w:rFonts w:eastAsia="Malgun Gothic"/>
          <w:lang w:val="fr-FR"/>
        </w:rPr>
        <w:t>apparaît pas clairement</w:t>
      </w:r>
      <w:r w:rsidR="00C65C97">
        <w:rPr>
          <w:rFonts w:eastAsia="Malgun Gothic"/>
          <w:lang w:val="fr-FR"/>
        </w:rPr>
        <w:t>.</w:t>
      </w:r>
    </w:p>
    <w:p w:rsidR="00BE1F12" w:rsidRPr="00F3173B" w:rsidRDefault="00BE1F12" w:rsidP="004E2A45">
      <w:pPr>
        <w:pStyle w:val="ParNoG"/>
        <w:rPr>
          <w:rFonts w:eastAsia="Malgun Gothic"/>
          <w:b/>
          <w:spacing w:val="-1"/>
          <w:lang w:val="fr-FR"/>
        </w:rPr>
      </w:pPr>
      <w:r w:rsidRPr="00F3173B">
        <w:rPr>
          <w:rFonts w:eastAsia="Malgun Gothic"/>
          <w:b/>
          <w:spacing w:val="-1"/>
          <w:lang w:val="fr-FR"/>
        </w:rPr>
        <w:t xml:space="preserve">Le Comité recommande de nouveau à </w:t>
      </w:r>
      <w:r w:rsidR="006363FC">
        <w:rPr>
          <w:rFonts w:eastAsia="Malgun Gothic"/>
          <w:b/>
          <w:spacing w:val="-1"/>
          <w:lang w:val="fr-FR"/>
        </w:rPr>
        <w:t xml:space="preserve">l’État partie </w:t>
      </w:r>
      <w:r w:rsidRPr="00F3173B">
        <w:rPr>
          <w:rFonts w:eastAsia="Malgun Gothic"/>
          <w:b/>
          <w:spacing w:val="-1"/>
          <w:lang w:val="fr-FR"/>
        </w:rPr>
        <w:t>(CRC/C/VEN/CO/2, par. 13) d</w:t>
      </w:r>
      <w:r w:rsidR="006363FC">
        <w:rPr>
          <w:rFonts w:eastAsia="Malgun Gothic"/>
          <w:b/>
          <w:spacing w:val="-1"/>
          <w:lang w:val="fr-FR"/>
        </w:rPr>
        <w:t>’</w:t>
      </w:r>
      <w:r w:rsidRPr="00F3173B">
        <w:rPr>
          <w:rFonts w:eastAsia="Malgun Gothic"/>
          <w:b/>
          <w:spacing w:val="-1"/>
          <w:lang w:val="fr-FR"/>
        </w:rPr>
        <w:t xml:space="preserve">intégrer les missions sociales </w:t>
      </w:r>
      <w:r w:rsidR="004E2A45" w:rsidRPr="00F3173B">
        <w:rPr>
          <w:rFonts w:eastAsia="Malgun Gothic"/>
          <w:b/>
          <w:spacing w:val="-1"/>
          <w:lang w:val="fr-FR"/>
        </w:rPr>
        <w:t xml:space="preserve">qui obtiennent de bons résultats </w:t>
      </w:r>
      <w:r w:rsidRPr="00F3173B">
        <w:rPr>
          <w:rFonts w:eastAsia="Malgun Gothic"/>
          <w:b/>
          <w:spacing w:val="-1"/>
          <w:lang w:val="fr-FR"/>
        </w:rPr>
        <w:t>dans le système institutionnel de protection des droits de l</w:t>
      </w:r>
      <w:r w:rsidR="006363FC">
        <w:rPr>
          <w:rFonts w:eastAsia="Malgun Gothic"/>
          <w:b/>
          <w:spacing w:val="-1"/>
          <w:lang w:val="fr-FR"/>
        </w:rPr>
        <w:t>’</w:t>
      </w:r>
      <w:r w:rsidRPr="00F3173B">
        <w:rPr>
          <w:rFonts w:eastAsia="Malgun Gothic"/>
          <w:b/>
          <w:spacing w:val="-1"/>
          <w:lang w:val="fr-FR"/>
        </w:rPr>
        <w:t xml:space="preserve">enfant afin de renforcer la mise en œuvre des dispositions de la Convention et </w:t>
      </w:r>
      <w:r w:rsidR="004E2A45" w:rsidRPr="00F3173B">
        <w:rPr>
          <w:rFonts w:eastAsia="Malgun Gothic"/>
          <w:b/>
          <w:spacing w:val="-1"/>
          <w:lang w:val="fr-FR"/>
        </w:rPr>
        <w:t>de renforcer</w:t>
      </w:r>
      <w:r w:rsidRPr="00F3173B">
        <w:rPr>
          <w:rFonts w:eastAsia="Malgun Gothic"/>
          <w:b/>
          <w:spacing w:val="-1"/>
          <w:lang w:val="fr-FR"/>
        </w:rPr>
        <w:t xml:space="preserve"> l</w:t>
      </w:r>
      <w:r w:rsidR="006363FC">
        <w:rPr>
          <w:rFonts w:eastAsia="Malgun Gothic"/>
          <w:b/>
          <w:spacing w:val="-1"/>
          <w:lang w:val="fr-FR"/>
        </w:rPr>
        <w:t>’</w:t>
      </w:r>
      <w:r w:rsidRPr="00F3173B">
        <w:rPr>
          <w:rFonts w:eastAsia="Malgun Gothic"/>
          <w:b/>
          <w:spacing w:val="-1"/>
          <w:lang w:val="fr-FR"/>
        </w:rPr>
        <w:t xml:space="preserve">évaluation et la transparence. Le Comité recommande en outre à </w:t>
      </w:r>
      <w:r w:rsidR="006363FC">
        <w:rPr>
          <w:rFonts w:eastAsia="Malgun Gothic"/>
          <w:b/>
          <w:spacing w:val="-1"/>
          <w:lang w:val="fr-FR"/>
        </w:rPr>
        <w:t xml:space="preserve">l’État partie </w:t>
      </w:r>
      <w:r w:rsidRPr="00F3173B">
        <w:rPr>
          <w:rFonts w:eastAsia="Malgun Gothic"/>
          <w:b/>
          <w:spacing w:val="-1"/>
          <w:lang w:val="fr-FR"/>
        </w:rPr>
        <w:t xml:space="preserve">de définir les </w:t>
      </w:r>
      <w:r w:rsidR="004E2A45" w:rsidRPr="00F3173B">
        <w:rPr>
          <w:rFonts w:eastAsia="Malgun Gothic"/>
          <w:b/>
          <w:spacing w:val="-1"/>
          <w:lang w:val="fr-FR"/>
        </w:rPr>
        <w:t>relations</w:t>
      </w:r>
      <w:r w:rsidRPr="00F3173B">
        <w:rPr>
          <w:rFonts w:eastAsia="Malgun Gothic"/>
          <w:b/>
          <w:spacing w:val="-1"/>
          <w:lang w:val="fr-FR"/>
        </w:rPr>
        <w:t xml:space="preserve"> entre le mécanisme de coordination des institutions chargées de la mise en œuvre des droits de l</w:t>
      </w:r>
      <w:r w:rsidR="006363FC">
        <w:rPr>
          <w:rFonts w:eastAsia="Malgun Gothic"/>
          <w:b/>
          <w:spacing w:val="-1"/>
          <w:lang w:val="fr-FR"/>
        </w:rPr>
        <w:t>’</w:t>
      </w:r>
      <w:r w:rsidRPr="00F3173B">
        <w:rPr>
          <w:rFonts w:eastAsia="Malgun Gothic"/>
          <w:b/>
          <w:spacing w:val="-1"/>
          <w:lang w:val="fr-FR"/>
        </w:rPr>
        <w:t>enfant et la structure institutionnelle créée pour coordonner les missions sociales.</w:t>
      </w:r>
    </w:p>
    <w:p w:rsidR="00BE1F12" w:rsidRPr="00C1718A" w:rsidRDefault="00BE1F12" w:rsidP="00F3173B">
      <w:pPr>
        <w:pStyle w:val="H23G"/>
        <w:rPr>
          <w:rFonts w:eastAsia="Malgun Gothic"/>
          <w:b w:val="0"/>
          <w:color w:val="000000"/>
          <w:lang w:val="fr-FR"/>
        </w:rPr>
      </w:pPr>
      <w:r w:rsidRPr="00D11747">
        <w:rPr>
          <w:rFonts w:eastAsia="Malgun Gothic"/>
          <w:lang w:val="fr-FR"/>
        </w:rPr>
        <w:tab/>
      </w:r>
      <w:r w:rsidRPr="00D11747">
        <w:rPr>
          <w:rFonts w:eastAsia="Malgun Gothic"/>
          <w:lang w:val="fr-FR"/>
        </w:rPr>
        <w:tab/>
      </w:r>
      <w:r w:rsidRPr="00991CE6">
        <w:rPr>
          <w:rFonts w:eastAsia="Malgun Gothic"/>
          <w:lang w:val="fr-FR"/>
        </w:rPr>
        <w:t>Allocation de ressources</w:t>
      </w:r>
      <w:r w:rsidRPr="00991CE6">
        <w:rPr>
          <w:rFonts w:eastAsia="Malgun Gothic"/>
          <w:b w:val="0"/>
          <w:lang w:val="fr-FR"/>
        </w:rPr>
        <w:t xml:space="preserve"> </w:t>
      </w:r>
    </w:p>
    <w:p w:rsidR="00BE1F12" w:rsidRPr="00D11747" w:rsidRDefault="00BE1F12" w:rsidP="00F3173B">
      <w:pPr>
        <w:pStyle w:val="ParNoG"/>
        <w:keepNext/>
        <w:rPr>
          <w:rFonts w:eastAsia="Malgun Gothic"/>
          <w:lang w:val="fr-FR"/>
        </w:rPr>
      </w:pPr>
      <w:r w:rsidRPr="00D11747">
        <w:rPr>
          <w:rFonts w:eastAsia="Malgun Gothic"/>
          <w:lang w:val="fr-FR"/>
        </w:rPr>
        <w:t xml:space="preserve">Le Comité salue les efforts </w:t>
      </w:r>
      <w:r w:rsidR="00F3173B">
        <w:rPr>
          <w:rFonts w:eastAsia="Malgun Gothic"/>
          <w:lang w:val="fr-FR"/>
        </w:rPr>
        <w:t>faits</w:t>
      </w:r>
      <w:r w:rsidRPr="00D11747">
        <w:rPr>
          <w:rFonts w:eastAsia="Malgun Gothic"/>
          <w:lang w:val="fr-FR"/>
        </w:rPr>
        <w:t xml:space="preserve"> par </w:t>
      </w:r>
      <w:r w:rsidR="006363FC">
        <w:rPr>
          <w:rFonts w:eastAsia="Malgun Gothic"/>
          <w:lang w:val="fr-FR"/>
        </w:rPr>
        <w:t xml:space="preserve">l’État partie </w:t>
      </w:r>
      <w:r w:rsidRPr="00D11747">
        <w:rPr>
          <w:rFonts w:eastAsia="Malgun Gothic"/>
          <w:lang w:val="fr-FR"/>
        </w:rPr>
        <w:t xml:space="preserve">pour </w:t>
      </w:r>
      <w:r w:rsidR="00F3173B">
        <w:rPr>
          <w:rFonts w:eastAsia="Malgun Gothic"/>
          <w:lang w:val="fr-FR"/>
        </w:rPr>
        <w:t>accroître l</w:t>
      </w:r>
      <w:r w:rsidR="006363FC">
        <w:rPr>
          <w:rFonts w:eastAsia="Malgun Gothic"/>
          <w:lang w:val="fr-FR"/>
        </w:rPr>
        <w:t>’</w:t>
      </w:r>
      <w:r w:rsidRPr="00D11747">
        <w:rPr>
          <w:rFonts w:eastAsia="Malgun Gothic"/>
          <w:lang w:val="fr-FR"/>
        </w:rPr>
        <w:t>investissement socia</w:t>
      </w:r>
      <w:r w:rsidR="00F3173B">
        <w:rPr>
          <w:rFonts w:eastAsia="Malgun Gothic"/>
          <w:lang w:val="fr-FR"/>
        </w:rPr>
        <w:t xml:space="preserve">l </w:t>
      </w:r>
      <w:r w:rsidRPr="00D11747">
        <w:rPr>
          <w:rFonts w:eastAsia="Malgun Gothic"/>
          <w:lang w:val="fr-FR"/>
        </w:rPr>
        <w:t>au cours de la période considérée, notamment par le biais de</w:t>
      </w:r>
      <w:r>
        <w:rPr>
          <w:rFonts w:eastAsia="Malgun Gothic"/>
          <w:lang w:val="fr-FR"/>
        </w:rPr>
        <w:t>s</w:t>
      </w:r>
      <w:r w:rsidRPr="00D11747">
        <w:rPr>
          <w:rFonts w:eastAsia="Malgun Gothic"/>
          <w:lang w:val="fr-FR"/>
        </w:rPr>
        <w:t xml:space="preserve"> missions sociales. Il regrette cependant qu</w:t>
      </w:r>
      <w:r w:rsidR="006363FC">
        <w:rPr>
          <w:rFonts w:eastAsia="Malgun Gothic"/>
          <w:lang w:val="fr-FR"/>
        </w:rPr>
        <w:t>’</w:t>
      </w:r>
      <w:r w:rsidRPr="00D11747">
        <w:rPr>
          <w:rFonts w:eastAsia="Malgun Gothic"/>
          <w:lang w:val="fr-FR"/>
        </w:rPr>
        <w:t xml:space="preserve">il </w:t>
      </w:r>
      <w:r w:rsidRPr="00991CE6">
        <w:rPr>
          <w:rFonts w:eastAsia="Malgun Gothic"/>
          <w:lang w:val="fr-FR"/>
        </w:rPr>
        <w:t xml:space="preserve">soit toujours difficile de savoir </w:t>
      </w:r>
      <w:r w:rsidR="00F3173B">
        <w:rPr>
          <w:rFonts w:eastAsia="Malgun Gothic"/>
          <w:lang w:val="fr-FR"/>
        </w:rPr>
        <w:t xml:space="preserve">exactement </w:t>
      </w:r>
      <w:r w:rsidRPr="00991CE6">
        <w:rPr>
          <w:rFonts w:eastAsia="Malgun Gothic"/>
          <w:lang w:val="fr-FR"/>
        </w:rPr>
        <w:t xml:space="preserve">quelle part du montant total des dépenses publiques </w:t>
      </w:r>
      <w:r w:rsidR="00F3173B">
        <w:rPr>
          <w:rFonts w:eastAsia="Malgun Gothic"/>
          <w:lang w:val="fr-FR"/>
        </w:rPr>
        <w:t xml:space="preserve">est </w:t>
      </w:r>
      <w:r w:rsidRPr="00991CE6">
        <w:rPr>
          <w:rFonts w:eastAsia="Malgun Gothic"/>
          <w:lang w:val="fr-FR"/>
        </w:rPr>
        <w:t>consacrée à l</w:t>
      </w:r>
      <w:r w:rsidR="006363FC">
        <w:rPr>
          <w:rFonts w:eastAsia="Malgun Gothic"/>
          <w:lang w:val="fr-FR"/>
        </w:rPr>
        <w:t>’</w:t>
      </w:r>
      <w:r w:rsidRPr="00991CE6">
        <w:rPr>
          <w:rFonts w:eastAsia="Malgun Gothic"/>
          <w:lang w:val="fr-FR"/>
        </w:rPr>
        <w:t xml:space="preserve">enfance </w:t>
      </w:r>
      <w:r w:rsidRPr="00D11747">
        <w:rPr>
          <w:rFonts w:eastAsia="Malgun Gothic"/>
          <w:lang w:val="fr-FR"/>
        </w:rPr>
        <w:t>(CRC/C/VEN/CO/2, par.</w:t>
      </w:r>
      <w:r w:rsidR="00F3173B">
        <w:rPr>
          <w:rFonts w:eastAsia="Malgun Gothic"/>
          <w:lang w:val="fr-FR"/>
        </w:rPr>
        <w:t> </w:t>
      </w:r>
      <w:r w:rsidRPr="00D11747">
        <w:rPr>
          <w:rFonts w:eastAsia="Malgun Gothic"/>
          <w:lang w:val="fr-FR"/>
        </w:rPr>
        <w:t>18). En</w:t>
      </w:r>
      <w:r w:rsidR="00F3173B">
        <w:rPr>
          <w:rFonts w:eastAsia="Malgun Gothic"/>
          <w:lang w:val="fr-FR"/>
        </w:rPr>
        <w:t> </w:t>
      </w:r>
      <w:r w:rsidRPr="00D11747">
        <w:rPr>
          <w:rFonts w:eastAsia="Malgun Gothic"/>
          <w:lang w:val="fr-FR"/>
        </w:rPr>
        <w:t>particulie</w:t>
      </w:r>
      <w:r w:rsidR="00F3173B">
        <w:rPr>
          <w:rFonts w:eastAsia="Malgun Gothic"/>
          <w:lang w:val="fr-FR"/>
        </w:rPr>
        <w:t>r, le Comité est préoccupé par:</w:t>
      </w:r>
    </w:p>
    <w:p w:rsidR="00BE1F12" w:rsidRPr="00D11747" w:rsidRDefault="00BE1F12" w:rsidP="00F3173B">
      <w:pPr>
        <w:pStyle w:val="SingleTxtG"/>
        <w:ind w:firstLine="567"/>
        <w:rPr>
          <w:lang w:val="fr-FR"/>
        </w:rPr>
      </w:pPr>
      <w:r w:rsidRPr="00D11747">
        <w:rPr>
          <w:lang w:val="fr-FR"/>
        </w:rPr>
        <w:t>a)</w:t>
      </w:r>
      <w:r w:rsidRPr="00D11747">
        <w:rPr>
          <w:lang w:val="fr-FR"/>
        </w:rPr>
        <w:tab/>
        <w:t xml:space="preserve">La réduction en termes réels du budget alloué aux programmes et projets mis en œuvre par </w:t>
      </w:r>
      <w:r>
        <w:rPr>
          <w:lang w:val="fr-FR"/>
        </w:rPr>
        <w:t>le</w:t>
      </w:r>
      <w:r w:rsidRPr="00D11747">
        <w:rPr>
          <w:lang w:val="fr-FR"/>
        </w:rPr>
        <w:t xml:space="preserve"> Conseil National pour les droits de l</w:t>
      </w:r>
      <w:r w:rsidR="006363FC">
        <w:rPr>
          <w:lang w:val="fr-FR"/>
        </w:rPr>
        <w:t>’</w:t>
      </w:r>
      <w:r w:rsidRPr="00D11747">
        <w:rPr>
          <w:lang w:val="fr-FR"/>
        </w:rPr>
        <w:t>enfant et de l</w:t>
      </w:r>
      <w:r w:rsidR="006363FC">
        <w:rPr>
          <w:lang w:val="fr-FR"/>
        </w:rPr>
        <w:t>’</w:t>
      </w:r>
      <w:r w:rsidRPr="00D11747">
        <w:rPr>
          <w:lang w:val="fr-FR"/>
        </w:rPr>
        <w:t>adolescent (I</w:t>
      </w:r>
      <w:r>
        <w:rPr>
          <w:lang w:val="fr-FR"/>
        </w:rPr>
        <w:t>nstitut autonome, I</w:t>
      </w:r>
      <w:r w:rsidRPr="00D11747">
        <w:rPr>
          <w:lang w:val="fr-FR"/>
        </w:rPr>
        <w:t>DEN</w:t>
      </w:r>
      <w:r>
        <w:rPr>
          <w:lang w:val="fr-FR"/>
        </w:rPr>
        <w:t>N</w:t>
      </w:r>
      <w:r w:rsidRPr="00D11747">
        <w:rPr>
          <w:lang w:val="fr-FR"/>
        </w:rPr>
        <w:t>A) de 2012 à 2013;</w:t>
      </w:r>
    </w:p>
    <w:p w:rsidR="00BE1F12" w:rsidRPr="00D11747" w:rsidRDefault="00BE1F12" w:rsidP="00F3173B">
      <w:pPr>
        <w:pStyle w:val="SingleTxtG"/>
        <w:ind w:firstLine="567"/>
        <w:rPr>
          <w:lang w:val="fr-FR"/>
        </w:rPr>
      </w:pPr>
      <w:r w:rsidRPr="00D11747">
        <w:rPr>
          <w:lang w:val="fr-FR"/>
        </w:rPr>
        <w:t>b)</w:t>
      </w:r>
      <w:r w:rsidRPr="00D11747">
        <w:rPr>
          <w:lang w:val="fr-FR"/>
        </w:rPr>
        <w:tab/>
        <w:t>L</w:t>
      </w:r>
      <w:r w:rsidR="006363FC">
        <w:rPr>
          <w:lang w:val="fr-FR"/>
        </w:rPr>
        <w:t>’</w:t>
      </w:r>
      <w:r w:rsidRPr="00D11747">
        <w:rPr>
          <w:lang w:val="fr-FR"/>
        </w:rPr>
        <w:t>augmentation du taux d</w:t>
      </w:r>
      <w:r w:rsidR="006363FC">
        <w:rPr>
          <w:lang w:val="fr-FR"/>
        </w:rPr>
        <w:t>’</w:t>
      </w:r>
      <w:r w:rsidRPr="00D11747">
        <w:rPr>
          <w:lang w:val="fr-FR"/>
        </w:rPr>
        <w:t xml:space="preserve">extrême pauvreté </w:t>
      </w:r>
      <w:r w:rsidR="00F3173B">
        <w:rPr>
          <w:lang w:val="fr-FR"/>
        </w:rPr>
        <w:t>− </w:t>
      </w:r>
      <w:r w:rsidR="00F3173B" w:rsidRPr="00D11747">
        <w:rPr>
          <w:lang w:val="fr-FR"/>
        </w:rPr>
        <w:t>tel que calculé pa</w:t>
      </w:r>
      <w:r w:rsidR="00F3173B">
        <w:rPr>
          <w:lang w:val="fr-FR"/>
        </w:rPr>
        <w:t xml:space="preserve">r rapport au seuil de pauvreté −, qui est passé </w:t>
      </w:r>
      <w:r w:rsidR="00F3173B" w:rsidRPr="00D11747">
        <w:rPr>
          <w:lang w:val="fr-FR"/>
        </w:rPr>
        <w:t>à 9,8</w:t>
      </w:r>
      <w:r w:rsidR="00F3173B">
        <w:rPr>
          <w:lang w:val="fr-FR"/>
        </w:rPr>
        <w:t> </w:t>
      </w:r>
      <w:r w:rsidR="00F3173B" w:rsidRPr="00D11747">
        <w:rPr>
          <w:lang w:val="fr-FR"/>
        </w:rPr>
        <w:t>%</w:t>
      </w:r>
      <w:r w:rsidR="00F3173B">
        <w:rPr>
          <w:lang w:val="fr-FR"/>
        </w:rPr>
        <w:t xml:space="preserve"> </w:t>
      </w:r>
      <w:r w:rsidRPr="00D11747">
        <w:rPr>
          <w:lang w:val="fr-FR"/>
        </w:rPr>
        <w:t>entre 2012 et 2013</w:t>
      </w:r>
      <w:r w:rsidR="00F3173B">
        <w:rPr>
          <w:lang w:val="fr-FR"/>
        </w:rPr>
        <w:t>;</w:t>
      </w:r>
    </w:p>
    <w:p w:rsidR="00BE1F12" w:rsidRPr="00D11747" w:rsidRDefault="00BE1F12" w:rsidP="00F3173B">
      <w:pPr>
        <w:pStyle w:val="SingleTxtG"/>
        <w:ind w:firstLine="567"/>
        <w:rPr>
          <w:lang w:val="fr-FR"/>
        </w:rPr>
      </w:pPr>
      <w:r w:rsidRPr="00D11747">
        <w:rPr>
          <w:lang w:val="fr-FR"/>
        </w:rPr>
        <w:t>c)</w:t>
      </w:r>
      <w:r w:rsidRPr="00D11747">
        <w:rPr>
          <w:lang w:val="fr-FR"/>
        </w:rPr>
        <w:tab/>
        <w:t>L</w:t>
      </w:r>
      <w:r w:rsidR="006363FC">
        <w:rPr>
          <w:lang w:val="fr-FR"/>
        </w:rPr>
        <w:t>’</w:t>
      </w:r>
      <w:r w:rsidRPr="00D11747">
        <w:rPr>
          <w:lang w:val="fr-FR"/>
        </w:rPr>
        <w:t>absence d</w:t>
      </w:r>
      <w:r w:rsidR="006363FC">
        <w:rPr>
          <w:lang w:val="fr-FR"/>
        </w:rPr>
        <w:t>’</w:t>
      </w:r>
      <w:r w:rsidRPr="00D11747">
        <w:rPr>
          <w:lang w:val="fr-FR"/>
        </w:rPr>
        <w:t xml:space="preserve">évaluation </w:t>
      </w:r>
      <w:r w:rsidR="00F3173B">
        <w:rPr>
          <w:lang w:val="fr-FR"/>
        </w:rPr>
        <w:t xml:space="preserve">préliminaire </w:t>
      </w:r>
      <w:r w:rsidRPr="00D11747">
        <w:rPr>
          <w:lang w:val="fr-FR"/>
        </w:rPr>
        <w:t xml:space="preserve">des effets des récentes coupes budgétaires </w:t>
      </w:r>
      <w:r>
        <w:rPr>
          <w:lang w:val="fr-FR"/>
        </w:rPr>
        <w:t>sur</w:t>
      </w:r>
      <w:r w:rsidRPr="00D11747">
        <w:rPr>
          <w:lang w:val="fr-FR"/>
        </w:rPr>
        <w:t xml:space="preserve"> l</w:t>
      </w:r>
      <w:r w:rsidR="006363FC">
        <w:rPr>
          <w:lang w:val="fr-FR"/>
        </w:rPr>
        <w:t>’</w:t>
      </w:r>
      <w:r w:rsidRPr="00D11747">
        <w:rPr>
          <w:lang w:val="fr-FR"/>
        </w:rPr>
        <w:t>exercice des droits de l</w:t>
      </w:r>
      <w:r w:rsidR="006363FC">
        <w:rPr>
          <w:lang w:val="fr-FR"/>
        </w:rPr>
        <w:t>’</w:t>
      </w:r>
      <w:r w:rsidRPr="00D11747">
        <w:rPr>
          <w:lang w:val="fr-FR"/>
        </w:rPr>
        <w:t>en</w:t>
      </w:r>
      <w:r w:rsidR="00F3173B">
        <w:rPr>
          <w:lang w:val="fr-FR"/>
        </w:rPr>
        <w:t>fant.</w:t>
      </w:r>
    </w:p>
    <w:p w:rsidR="00BE1F12" w:rsidRPr="00D11747" w:rsidRDefault="00BE1F12" w:rsidP="00F3173B">
      <w:pPr>
        <w:pStyle w:val="ParNoG"/>
        <w:rPr>
          <w:rFonts w:eastAsia="Malgun Gothic"/>
          <w:lang w:val="fr-FR"/>
        </w:rPr>
      </w:pPr>
      <w:r w:rsidRPr="00D11747">
        <w:rPr>
          <w:rFonts w:eastAsia="Malgun Gothic"/>
          <w:lang w:val="fr-FR"/>
        </w:rPr>
        <w:t xml:space="preserve">En outre, </w:t>
      </w:r>
      <w:r w:rsidR="00F3173B">
        <w:rPr>
          <w:rFonts w:eastAsia="Malgun Gothic"/>
          <w:lang w:val="fr-FR"/>
        </w:rPr>
        <w:t xml:space="preserve">le Comité prend </w:t>
      </w:r>
      <w:r w:rsidRPr="00D11747">
        <w:rPr>
          <w:rFonts w:eastAsia="Malgun Gothic"/>
          <w:lang w:val="fr-FR"/>
        </w:rPr>
        <w:t>note de l</w:t>
      </w:r>
      <w:r w:rsidR="006363FC">
        <w:rPr>
          <w:rFonts w:eastAsia="Malgun Gothic"/>
          <w:lang w:val="fr-FR"/>
        </w:rPr>
        <w:t>’</w:t>
      </w:r>
      <w:r w:rsidRPr="00D11747">
        <w:rPr>
          <w:rFonts w:eastAsia="Malgun Gothic"/>
          <w:lang w:val="fr-FR"/>
        </w:rPr>
        <w:t xml:space="preserve">existence de la loi </w:t>
      </w:r>
      <w:r>
        <w:rPr>
          <w:rFonts w:eastAsia="Malgun Gothic"/>
          <w:lang w:val="fr-FR"/>
        </w:rPr>
        <w:t>de 2003 contre la corruption</w:t>
      </w:r>
      <w:r w:rsidRPr="00D11747">
        <w:rPr>
          <w:rFonts w:eastAsia="Malgun Gothic"/>
          <w:lang w:val="fr-FR"/>
        </w:rPr>
        <w:t xml:space="preserve">, </w:t>
      </w:r>
      <w:r w:rsidR="00F3173B">
        <w:rPr>
          <w:rFonts w:eastAsia="Malgun Gothic"/>
          <w:lang w:val="fr-FR"/>
        </w:rPr>
        <w:t xml:space="preserve">mais </w:t>
      </w:r>
      <w:r w:rsidRPr="00D11747">
        <w:rPr>
          <w:rFonts w:eastAsia="Malgun Gothic"/>
          <w:lang w:val="fr-FR"/>
        </w:rPr>
        <w:t>s</w:t>
      </w:r>
      <w:r w:rsidR="006363FC">
        <w:rPr>
          <w:rFonts w:eastAsia="Malgun Gothic"/>
          <w:lang w:val="fr-FR"/>
        </w:rPr>
        <w:t>’</w:t>
      </w:r>
      <w:r w:rsidRPr="00D11747">
        <w:rPr>
          <w:rFonts w:eastAsia="Malgun Gothic"/>
          <w:lang w:val="fr-FR"/>
        </w:rPr>
        <w:t>inquiète de l</w:t>
      </w:r>
      <w:r w:rsidR="006363FC">
        <w:rPr>
          <w:rFonts w:eastAsia="Malgun Gothic"/>
          <w:lang w:val="fr-FR"/>
        </w:rPr>
        <w:t>’</w:t>
      </w:r>
      <w:r w:rsidRPr="00D11747">
        <w:rPr>
          <w:rFonts w:eastAsia="Malgun Gothic"/>
          <w:lang w:val="fr-FR"/>
        </w:rPr>
        <w:t xml:space="preserve">inefficacité de sa mise en œuvre et </w:t>
      </w:r>
      <w:r w:rsidR="00F3173B">
        <w:rPr>
          <w:rFonts w:eastAsia="Malgun Gothic"/>
          <w:lang w:val="fr-FR"/>
        </w:rPr>
        <w:t>de la persistance de la corruption</w:t>
      </w:r>
      <w:r w:rsidRPr="00D11747">
        <w:rPr>
          <w:rFonts w:eastAsia="Malgun Gothic"/>
          <w:lang w:val="fr-FR"/>
        </w:rPr>
        <w:t>, ce qui réduit les ressources disponibles pour la mise en œuvre des droits de l</w:t>
      </w:r>
      <w:r w:rsidR="006363FC">
        <w:rPr>
          <w:rFonts w:eastAsia="Malgun Gothic"/>
          <w:lang w:val="fr-FR"/>
        </w:rPr>
        <w:t>’</w:t>
      </w:r>
      <w:r w:rsidRPr="00D11747">
        <w:rPr>
          <w:rFonts w:eastAsia="Malgun Gothic"/>
          <w:lang w:val="fr-FR"/>
        </w:rPr>
        <w:t>enfant.</w:t>
      </w:r>
    </w:p>
    <w:p w:rsidR="00BE1F12" w:rsidRPr="00D11747" w:rsidRDefault="00BE1F12" w:rsidP="00F3173B">
      <w:pPr>
        <w:pStyle w:val="ParNoG"/>
        <w:keepNext/>
        <w:rPr>
          <w:rFonts w:eastAsia="Malgun Gothic"/>
          <w:b/>
          <w:lang w:val="fr-FR"/>
        </w:rPr>
      </w:pPr>
      <w:r w:rsidRPr="00D11747">
        <w:rPr>
          <w:rFonts w:eastAsia="Malgun Gothic"/>
          <w:b/>
          <w:lang w:val="fr-FR"/>
        </w:rPr>
        <w:t xml:space="preserve">À la lumière de sa journée de débat général </w:t>
      </w:r>
      <w:r>
        <w:rPr>
          <w:rFonts w:eastAsia="Malgun Gothic"/>
          <w:b/>
          <w:lang w:val="fr-FR"/>
        </w:rPr>
        <w:t>de</w:t>
      </w:r>
      <w:r w:rsidRPr="00D11747">
        <w:rPr>
          <w:rFonts w:eastAsia="Malgun Gothic"/>
          <w:b/>
          <w:lang w:val="fr-FR"/>
        </w:rPr>
        <w:t xml:space="preserve"> 2007 sur le thème «</w:t>
      </w:r>
      <w:r w:rsidRPr="00991CE6">
        <w:rPr>
          <w:rFonts w:eastAsia="Malgun Gothic"/>
          <w:b/>
          <w:lang w:val="fr-FR"/>
        </w:rPr>
        <w:t>Ressources pour les droits de l</w:t>
      </w:r>
      <w:r w:rsidR="006363FC">
        <w:rPr>
          <w:rFonts w:eastAsia="Malgun Gothic"/>
          <w:b/>
          <w:lang w:val="fr-FR"/>
        </w:rPr>
        <w:t>’</w:t>
      </w:r>
      <w:r w:rsidRPr="00991CE6">
        <w:rPr>
          <w:rFonts w:eastAsia="Malgun Gothic"/>
          <w:b/>
          <w:lang w:val="fr-FR"/>
        </w:rPr>
        <w:t xml:space="preserve">enfant </w:t>
      </w:r>
      <w:r w:rsidR="00F3173B">
        <w:rPr>
          <w:rFonts w:eastAsia="Malgun Gothic"/>
          <w:b/>
          <w:lang w:val="fr-FR"/>
        </w:rPr>
        <w:t>−</w:t>
      </w:r>
      <w:r w:rsidRPr="00991CE6">
        <w:rPr>
          <w:rFonts w:eastAsia="Malgun Gothic"/>
          <w:b/>
          <w:lang w:val="fr-FR"/>
        </w:rPr>
        <w:t xml:space="preserve"> Responsabilité des États</w:t>
      </w:r>
      <w:r w:rsidR="00A015A7">
        <w:rPr>
          <w:rFonts w:eastAsia="Malgun Gothic"/>
          <w:lang w:val="fr-FR"/>
        </w:rPr>
        <w:t>»</w:t>
      </w:r>
      <w:r w:rsidRPr="00D11747">
        <w:rPr>
          <w:rFonts w:eastAsia="Malgun Gothic"/>
          <w:b/>
          <w:lang w:val="fr-FR"/>
        </w:rPr>
        <w:t xml:space="preserve"> et </w:t>
      </w:r>
      <w:r w:rsidR="00F3173B">
        <w:rPr>
          <w:rFonts w:eastAsia="Malgun Gothic"/>
          <w:b/>
          <w:lang w:val="fr-FR"/>
        </w:rPr>
        <w:t xml:space="preserve">eu égard aux </w:t>
      </w:r>
      <w:r w:rsidRPr="00D11747">
        <w:rPr>
          <w:rFonts w:eastAsia="Malgun Gothic"/>
          <w:b/>
          <w:lang w:val="fr-FR"/>
        </w:rPr>
        <w:t>articles</w:t>
      </w:r>
      <w:r w:rsidR="00F3173B">
        <w:rPr>
          <w:rFonts w:eastAsia="Malgun Gothic"/>
          <w:b/>
          <w:lang w:val="fr-FR"/>
        </w:rPr>
        <w:t> </w:t>
      </w:r>
      <w:r w:rsidRPr="00D11747">
        <w:rPr>
          <w:rFonts w:eastAsia="Malgun Gothic"/>
          <w:b/>
          <w:lang w:val="fr-FR"/>
        </w:rPr>
        <w:t>2, 3, 4 et 6 de la Convention, le Comité recommande à l</w:t>
      </w:r>
      <w:r w:rsidR="006363FC">
        <w:rPr>
          <w:rFonts w:eastAsia="Malgun Gothic"/>
          <w:b/>
          <w:lang w:val="fr-FR"/>
        </w:rPr>
        <w:t>’</w:t>
      </w:r>
      <w:r w:rsidRPr="00D11747">
        <w:rPr>
          <w:rFonts w:eastAsia="Malgun Gothic"/>
          <w:b/>
          <w:lang w:val="fr-FR"/>
        </w:rPr>
        <w:t>État partie:</w:t>
      </w:r>
    </w:p>
    <w:p w:rsidR="00BE1F12" w:rsidRPr="00D11747" w:rsidRDefault="00BE1F12" w:rsidP="00F3173B">
      <w:pPr>
        <w:pStyle w:val="SingleTxtG"/>
        <w:ind w:firstLine="567"/>
        <w:rPr>
          <w:b/>
          <w:lang w:val="fr-FR"/>
        </w:rPr>
      </w:pPr>
      <w:r w:rsidRPr="00D11747">
        <w:rPr>
          <w:b/>
          <w:lang w:val="fr-FR"/>
        </w:rPr>
        <w:t>a)</w:t>
      </w:r>
      <w:r w:rsidRPr="00D11747">
        <w:rPr>
          <w:b/>
          <w:lang w:val="fr-FR"/>
        </w:rPr>
        <w:tab/>
      </w:r>
      <w:r>
        <w:rPr>
          <w:b/>
          <w:lang w:val="fr-FR"/>
        </w:rPr>
        <w:t>De veiller à allouer</w:t>
      </w:r>
      <w:r w:rsidRPr="00D11747">
        <w:rPr>
          <w:b/>
          <w:lang w:val="fr-FR"/>
        </w:rPr>
        <w:t>, conformément à l</w:t>
      </w:r>
      <w:r w:rsidR="006363FC">
        <w:rPr>
          <w:b/>
          <w:lang w:val="fr-FR"/>
        </w:rPr>
        <w:t>’</w:t>
      </w:r>
      <w:r w:rsidRPr="00D11747">
        <w:rPr>
          <w:b/>
          <w:lang w:val="fr-FR"/>
        </w:rPr>
        <w:t>article 4 de la Convention, des ressources budgétaires suffisantes</w:t>
      </w:r>
      <w:r>
        <w:rPr>
          <w:b/>
          <w:lang w:val="fr-FR"/>
        </w:rPr>
        <w:t xml:space="preserve"> </w:t>
      </w:r>
      <w:r w:rsidRPr="00D11747">
        <w:rPr>
          <w:b/>
          <w:lang w:val="fr-FR"/>
        </w:rPr>
        <w:t>à la mise en œuvre des droits de l</w:t>
      </w:r>
      <w:r w:rsidR="006363FC">
        <w:rPr>
          <w:b/>
          <w:lang w:val="fr-FR"/>
        </w:rPr>
        <w:t>’</w:t>
      </w:r>
      <w:r w:rsidRPr="00D11747">
        <w:rPr>
          <w:b/>
          <w:lang w:val="fr-FR"/>
        </w:rPr>
        <w:t>enfant, en particulier des ressources assignées aux enfants aux niveaux national</w:t>
      </w:r>
      <w:r w:rsidR="00F3173B">
        <w:rPr>
          <w:b/>
          <w:lang w:val="fr-FR"/>
        </w:rPr>
        <w:t xml:space="preserve"> et</w:t>
      </w:r>
      <w:r w:rsidRPr="00D11747">
        <w:rPr>
          <w:b/>
          <w:lang w:val="fr-FR"/>
        </w:rPr>
        <w:t xml:space="preserve"> local</w:t>
      </w:r>
      <w:r w:rsidR="00F3173B">
        <w:rPr>
          <w:b/>
          <w:lang w:val="fr-FR"/>
        </w:rPr>
        <w:t xml:space="preserve"> et au niveau des États</w:t>
      </w:r>
      <w:r w:rsidRPr="00D11747">
        <w:rPr>
          <w:b/>
          <w:lang w:val="fr-FR"/>
        </w:rPr>
        <w:t>;</w:t>
      </w:r>
    </w:p>
    <w:p w:rsidR="00BE1F12" w:rsidRPr="00D11747" w:rsidRDefault="00BE1F12" w:rsidP="00F3173B">
      <w:pPr>
        <w:pStyle w:val="SingleTxtG"/>
        <w:ind w:firstLine="567"/>
        <w:rPr>
          <w:rFonts w:eastAsia="Malgun Gothic"/>
          <w:b/>
          <w:lang w:val="fr-FR"/>
        </w:rPr>
      </w:pPr>
      <w:r w:rsidRPr="00D11747">
        <w:rPr>
          <w:b/>
          <w:lang w:val="fr-FR"/>
        </w:rPr>
        <w:t>b)</w:t>
      </w:r>
      <w:r w:rsidRPr="00D11747">
        <w:rPr>
          <w:b/>
          <w:lang w:val="fr-FR"/>
        </w:rPr>
        <w:tab/>
        <w:t>D</w:t>
      </w:r>
      <w:r w:rsidR="006363FC">
        <w:rPr>
          <w:b/>
          <w:lang w:val="fr-FR"/>
        </w:rPr>
        <w:t>’</w:t>
      </w:r>
      <w:r w:rsidRPr="00D11747">
        <w:rPr>
          <w:b/>
          <w:lang w:val="fr-FR"/>
        </w:rPr>
        <w:t>adopter une démarche fondée sur les droits de l</w:t>
      </w:r>
      <w:r w:rsidR="006363FC">
        <w:rPr>
          <w:b/>
          <w:lang w:val="fr-FR"/>
        </w:rPr>
        <w:t>’</w:t>
      </w:r>
      <w:r w:rsidRPr="00D11747">
        <w:rPr>
          <w:b/>
          <w:lang w:val="fr-FR"/>
        </w:rPr>
        <w:t xml:space="preserve">enfant </w:t>
      </w:r>
      <w:r w:rsidR="00F3173B">
        <w:rPr>
          <w:b/>
          <w:lang w:val="fr-FR"/>
        </w:rPr>
        <w:t xml:space="preserve">pour </w:t>
      </w:r>
      <w:r w:rsidRPr="00D11747">
        <w:rPr>
          <w:b/>
          <w:lang w:val="fr-FR"/>
        </w:rPr>
        <w:t>l</w:t>
      </w:r>
      <w:r w:rsidR="006363FC">
        <w:rPr>
          <w:b/>
          <w:lang w:val="fr-FR"/>
        </w:rPr>
        <w:t>’</w:t>
      </w:r>
      <w:r w:rsidRPr="00D11747">
        <w:rPr>
          <w:b/>
          <w:lang w:val="fr-FR"/>
        </w:rPr>
        <w:t>élaboration du budget de l</w:t>
      </w:r>
      <w:r w:rsidR="006363FC">
        <w:rPr>
          <w:b/>
          <w:lang w:val="fr-FR"/>
        </w:rPr>
        <w:t>’</w:t>
      </w:r>
      <w:r w:rsidRPr="00D11747">
        <w:rPr>
          <w:b/>
          <w:lang w:val="fr-FR"/>
        </w:rPr>
        <w:t xml:space="preserve">État, </w:t>
      </w:r>
      <w:r w:rsidR="006363FC">
        <w:rPr>
          <w:b/>
          <w:lang w:val="fr-FR"/>
        </w:rPr>
        <w:t>y compris</w:t>
      </w:r>
      <w:r w:rsidRPr="00D11747">
        <w:rPr>
          <w:b/>
          <w:lang w:val="fr-FR"/>
        </w:rPr>
        <w:t xml:space="preserve"> le budget des missions sociales, en mettant en place un système de suivi de l</w:t>
      </w:r>
      <w:r w:rsidR="006363FC">
        <w:rPr>
          <w:b/>
          <w:lang w:val="fr-FR"/>
        </w:rPr>
        <w:t>’</w:t>
      </w:r>
      <w:r w:rsidRPr="00D11747">
        <w:rPr>
          <w:b/>
          <w:lang w:val="fr-FR"/>
        </w:rPr>
        <w:t>allocation et de l</w:t>
      </w:r>
      <w:r w:rsidR="006363FC">
        <w:rPr>
          <w:b/>
          <w:lang w:val="fr-FR"/>
        </w:rPr>
        <w:t>’</w:t>
      </w:r>
      <w:r w:rsidRPr="00D11747">
        <w:rPr>
          <w:b/>
          <w:lang w:val="fr-FR"/>
        </w:rPr>
        <w:t>utilisation des ressources destinées aux enfants couvrant l</w:t>
      </w:r>
      <w:r w:rsidR="006363FC">
        <w:rPr>
          <w:b/>
          <w:lang w:val="fr-FR"/>
        </w:rPr>
        <w:t>’</w:t>
      </w:r>
      <w:r w:rsidRPr="00D11747">
        <w:rPr>
          <w:b/>
          <w:lang w:val="fr-FR"/>
        </w:rPr>
        <w:t>ensemble du budget, en assurant ainsi la visibilité des investissements</w:t>
      </w:r>
      <w:r>
        <w:rPr>
          <w:b/>
          <w:lang w:val="fr-FR"/>
        </w:rPr>
        <w:t xml:space="preserve"> consacrés à l</w:t>
      </w:r>
      <w:r w:rsidR="006363FC">
        <w:rPr>
          <w:b/>
          <w:lang w:val="fr-FR"/>
        </w:rPr>
        <w:t>’</w:t>
      </w:r>
      <w:r>
        <w:rPr>
          <w:b/>
          <w:lang w:val="fr-FR"/>
        </w:rPr>
        <w:t>enfance;</w:t>
      </w:r>
    </w:p>
    <w:p w:rsidR="00BE1F12" w:rsidRPr="00D11747" w:rsidRDefault="00BE1F12" w:rsidP="00F3173B">
      <w:pPr>
        <w:pStyle w:val="SingleTxtG"/>
        <w:ind w:firstLine="567"/>
        <w:rPr>
          <w:rFonts w:eastAsia="Malgun Gothic"/>
          <w:b/>
          <w:lang w:val="fr-FR"/>
        </w:rPr>
      </w:pPr>
      <w:r w:rsidRPr="00D11747">
        <w:rPr>
          <w:b/>
          <w:lang w:val="fr-FR"/>
        </w:rPr>
        <w:t>c)</w:t>
      </w:r>
      <w:r w:rsidRPr="00D11747">
        <w:rPr>
          <w:b/>
          <w:lang w:val="fr-FR"/>
        </w:rPr>
        <w:tab/>
        <w:t>D</w:t>
      </w:r>
      <w:r w:rsidR="006363FC">
        <w:rPr>
          <w:b/>
          <w:lang w:val="fr-FR"/>
        </w:rPr>
        <w:t>’</w:t>
      </w:r>
      <w:r w:rsidRPr="00D11747">
        <w:rPr>
          <w:b/>
          <w:lang w:val="fr-FR"/>
        </w:rPr>
        <w:t>entreprendre des étude</w:t>
      </w:r>
      <w:r>
        <w:rPr>
          <w:b/>
          <w:lang w:val="fr-FR"/>
        </w:rPr>
        <w:t>s d</w:t>
      </w:r>
      <w:r w:rsidR="006363FC">
        <w:rPr>
          <w:b/>
          <w:lang w:val="fr-FR"/>
        </w:rPr>
        <w:t>’</w:t>
      </w:r>
      <w:r>
        <w:rPr>
          <w:b/>
          <w:lang w:val="fr-FR"/>
        </w:rPr>
        <w:t>impact sur la manière dont «</w:t>
      </w:r>
      <w:r w:rsidRPr="00D11747">
        <w:rPr>
          <w:b/>
          <w:lang w:val="fr-FR"/>
        </w:rPr>
        <w:t>l</w:t>
      </w:r>
      <w:r w:rsidR="006363FC">
        <w:rPr>
          <w:b/>
          <w:lang w:val="fr-FR"/>
        </w:rPr>
        <w:t>’</w:t>
      </w:r>
      <w:r w:rsidRPr="00D11747">
        <w:rPr>
          <w:b/>
          <w:lang w:val="fr-FR"/>
        </w:rPr>
        <w:t>intérêt supérieur de l</w:t>
      </w:r>
      <w:r w:rsidR="006363FC">
        <w:rPr>
          <w:b/>
          <w:lang w:val="fr-FR"/>
        </w:rPr>
        <w:t>’</w:t>
      </w:r>
      <w:r w:rsidRPr="00D11747">
        <w:rPr>
          <w:b/>
          <w:lang w:val="fr-FR"/>
        </w:rPr>
        <w:t>enfant</w:t>
      </w:r>
      <w:r>
        <w:rPr>
          <w:b/>
          <w:lang w:val="fr-FR"/>
        </w:rPr>
        <w:t>»</w:t>
      </w:r>
      <w:r w:rsidRPr="00D11747">
        <w:rPr>
          <w:b/>
          <w:lang w:val="fr-FR"/>
        </w:rPr>
        <w:t xml:space="preserve"> est pris en considération dans les investissements ou les coupes budgétaires dans </w:t>
      </w:r>
      <w:r w:rsidR="00D06355">
        <w:rPr>
          <w:b/>
          <w:lang w:val="fr-FR"/>
        </w:rPr>
        <w:t xml:space="preserve">tous les </w:t>
      </w:r>
      <w:r w:rsidRPr="00D11747">
        <w:rPr>
          <w:b/>
          <w:lang w:val="fr-FR"/>
        </w:rPr>
        <w:t>secteur</w:t>
      </w:r>
      <w:r w:rsidR="00D06355">
        <w:rPr>
          <w:b/>
          <w:lang w:val="fr-FR"/>
        </w:rPr>
        <w:t>s</w:t>
      </w:r>
      <w:r w:rsidRPr="00D11747">
        <w:rPr>
          <w:b/>
          <w:lang w:val="fr-FR"/>
        </w:rPr>
        <w:t xml:space="preserve"> que</w:t>
      </w:r>
      <w:r w:rsidR="00D06355">
        <w:rPr>
          <w:b/>
          <w:lang w:val="fr-FR"/>
        </w:rPr>
        <w:t>ls qu</w:t>
      </w:r>
      <w:r w:rsidR="006363FC">
        <w:rPr>
          <w:b/>
          <w:lang w:val="fr-FR"/>
        </w:rPr>
        <w:t>’</w:t>
      </w:r>
      <w:r w:rsidR="00D06355">
        <w:rPr>
          <w:b/>
          <w:lang w:val="fr-FR"/>
        </w:rPr>
        <w:t xml:space="preserve">ils </w:t>
      </w:r>
      <w:r w:rsidRPr="00D11747">
        <w:rPr>
          <w:b/>
          <w:lang w:val="fr-FR"/>
        </w:rPr>
        <w:t>soi</w:t>
      </w:r>
      <w:r w:rsidR="00D06355">
        <w:rPr>
          <w:b/>
          <w:lang w:val="fr-FR"/>
        </w:rPr>
        <w:t>en</w:t>
      </w:r>
      <w:r w:rsidRPr="00D11747">
        <w:rPr>
          <w:b/>
          <w:lang w:val="fr-FR"/>
        </w:rPr>
        <w:t xml:space="preserve">t </w:t>
      </w:r>
      <w:r w:rsidR="00D06355">
        <w:rPr>
          <w:b/>
          <w:lang w:val="fr-FR"/>
        </w:rPr>
        <w:t xml:space="preserve">et </w:t>
      </w:r>
      <w:r w:rsidRPr="00D11747">
        <w:rPr>
          <w:b/>
          <w:lang w:val="fr-FR"/>
        </w:rPr>
        <w:t xml:space="preserve">de veiller à ce que les répercussions de ces investissements ou de ces compressions budgétaires </w:t>
      </w:r>
      <w:r w:rsidR="00D06355">
        <w:rPr>
          <w:b/>
          <w:lang w:val="fr-FR"/>
        </w:rPr>
        <w:t xml:space="preserve">sur la situation des </w:t>
      </w:r>
      <w:r w:rsidRPr="00D11747">
        <w:rPr>
          <w:b/>
          <w:lang w:val="fr-FR"/>
        </w:rPr>
        <w:t xml:space="preserve">filles et </w:t>
      </w:r>
      <w:r w:rsidR="00D06355">
        <w:rPr>
          <w:b/>
          <w:lang w:val="fr-FR"/>
        </w:rPr>
        <w:t>d</w:t>
      </w:r>
      <w:r w:rsidRPr="00D11747">
        <w:rPr>
          <w:b/>
          <w:lang w:val="fr-FR"/>
        </w:rPr>
        <w:t>es garçons soient mesuré</w:t>
      </w:r>
      <w:r>
        <w:rPr>
          <w:b/>
          <w:lang w:val="fr-FR"/>
        </w:rPr>
        <w:t>e</w:t>
      </w:r>
      <w:r w:rsidRPr="00D11747">
        <w:rPr>
          <w:b/>
          <w:lang w:val="fr-FR"/>
        </w:rPr>
        <w:t xml:space="preserve">s; </w:t>
      </w:r>
    </w:p>
    <w:p w:rsidR="00BE1F12" w:rsidRPr="00D11747" w:rsidRDefault="00BE1F12" w:rsidP="00F3173B">
      <w:pPr>
        <w:pStyle w:val="SingleTxtG"/>
        <w:ind w:firstLine="567"/>
        <w:rPr>
          <w:b/>
          <w:lang w:val="fr-FR"/>
        </w:rPr>
      </w:pPr>
      <w:r w:rsidRPr="00D11747">
        <w:rPr>
          <w:rFonts w:eastAsia="Malgun Gothic"/>
          <w:b/>
          <w:lang w:val="fr-FR"/>
        </w:rPr>
        <w:t>d)</w:t>
      </w:r>
      <w:r w:rsidRPr="00D11747">
        <w:rPr>
          <w:rFonts w:eastAsia="Malgun Gothic"/>
          <w:b/>
          <w:lang w:val="fr-FR"/>
        </w:rPr>
        <w:tab/>
        <w:t>D</w:t>
      </w:r>
      <w:r w:rsidR="006363FC">
        <w:rPr>
          <w:rFonts w:eastAsia="Malgun Gothic"/>
          <w:b/>
          <w:lang w:val="fr-FR"/>
        </w:rPr>
        <w:t>’</w:t>
      </w:r>
      <w:r w:rsidRPr="00D11747">
        <w:rPr>
          <w:rFonts w:eastAsia="Malgun Gothic"/>
          <w:b/>
          <w:lang w:val="fr-FR"/>
        </w:rPr>
        <w:t>instaurer des mécanismes permettant de surveiller et d</w:t>
      </w:r>
      <w:r w:rsidR="006363FC">
        <w:rPr>
          <w:rFonts w:eastAsia="Malgun Gothic"/>
          <w:b/>
          <w:lang w:val="fr-FR"/>
        </w:rPr>
        <w:t>’</w:t>
      </w:r>
      <w:r w:rsidRPr="00D11747">
        <w:rPr>
          <w:rFonts w:eastAsia="Malgun Gothic"/>
          <w:b/>
          <w:lang w:val="fr-FR"/>
        </w:rPr>
        <w:t>évaluer l</w:t>
      </w:r>
      <w:r w:rsidR="006363FC">
        <w:rPr>
          <w:rFonts w:eastAsia="Malgun Gothic"/>
          <w:b/>
          <w:lang w:val="fr-FR"/>
        </w:rPr>
        <w:t>’</w:t>
      </w:r>
      <w:r w:rsidRPr="00D11747">
        <w:rPr>
          <w:rFonts w:eastAsia="Malgun Gothic"/>
          <w:b/>
          <w:lang w:val="fr-FR"/>
        </w:rPr>
        <w:t>adéquation, l</w:t>
      </w:r>
      <w:r w:rsidR="006363FC">
        <w:rPr>
          <w:rFonts w:eastAsia="Malgun Gothic"/>
          <w:b/>
          <w:lang w:val="fr-FR"/>
        </w:rPr>
        <w:t>’</w:t>
      </w:r>
      <w:r w:rsidRPr="00D11747">
        <w:rPr>
          <w:rFonts w:eastAsia="Malgun Gothic"/>
          <w:b/>
          <w:lang w:val="fr-FR"/>
        </w:rPr>
        <w:t>efficacité et l</w:t>
      </w:r>
      <w:r w:rsidR="006363FC">
        <w:rPr>
          <w:rFonts w:eastAsia="Malgun Gothic"/>
          <w:b/>
          <w:lang w:val="fr-FR"/>
        </w:rPr>
        <w:t>’</w:t>
      </w:r>
      <w:r w:rsidRPr="00D11747">
        <w:rPr>
          <w:rFonts w:eastAsia="Malgun Gothic"/>
          <w:b/>
          <w:lang w:val="fr-FR"/>
        </w:rPr>
        <w:t>équité de la répartition des ressources consacrées à la mise en œuvre de la Convention aux niveaux national</w:t>
      </w:r>
      <w:r w:rsidR="00D06355">
        <w:rPr>
          <w:rFonts w:eastAsia="Malgun Gothic"/>
          <w:b/>
          <w:lang w:val="fr-FR"/>
        </w:rPr>
        <w:t xml:space="preserve"> </w:t>
      </w:r>
      <w:r w:rsidRPr="00D11747">
        <w:rPr>
          <w:rFonts w:eastAsia="Malgun Gothic"/>
          <w:b/>
          <w:lang w:val="fr-FR"/>
        </w:rPr>
        <w:t>et local</w:t>
      </w:r>
      <w:r w:rsidR="00D06355">
        <w:rPr>
          <w:rFonts w:eastAsia="Malgun Gothic"/>
          <w:b/>
          <w:lang w:val="fr-FR"/>
        </w:rPr>
        <w:t xml:space="preserve"> et au niveau des États</w:t>
      </w:r>
      <w:r w:rsidRPr="00D11747">
        <w:rPr>
          <w:rFonts w:eastAsia="Malgun Gothic"/>
          <w:b/>
          <w:lang w:val="fr-FR"/>
        </w:rPr>
        <w:t>;</w:t>
      </w:r>
    </w:p>
    <w:p w:rsidR="00BE1F12" w:rsidRPr="00D11747" w:rsidRDefault="00BE1F12" w:rsidP="00F3173B">
      <w:pPr>
        <w:pStyle w:val="SingleTxtG"/>
        <w:ind w:firstLine="567"/>
        <w:rPr>
          <w:b/>
          <w:lang w:val="fr-FR"/>
        </w:rPr>
      </w:pPr>
      <w:r w:rsidRPr="00D11747">
        <w:rPr>
          <w:b/>
          <w:lang w:val="fr-FR"/>
        </w:rPr>
        <w:t>e)</w:t>
      </w:r>
      <w:r w:rsidRPr="00D11747">
        <w:rPr>
          <w:b/>
          <w:lang w:val="fr-FR"/>
        </w:rPr>
        <w:tab/>
        <w:t>De prendre toutes les mesures nécessaires pour prévenir et combattre la corruption en mettant en œuvre la loi contre la corruption.</w:t>
      </w:r>
    </w:p>
    <w:p w:rsidR="00BE1F12" w:rsidRPr="00D11747" w:rsidRDefault="00BE1F12" w:rsidP="00F3173B">
      <w:pPr>
        <w:pStyle w:val="H23G"/>
        <w:rPr>
          <w:lang w:val="fr-FR"/>
        </w:rPr>
      </w:pPr>
      <w:r w:rsidRPr="00D11747">
        <w:rPr>
          <w:rFonts w:eastAsia="Malgun Gothic"/>
          <w:lang w:val="fr-FR"/>
        </w:rPr>
        <w:tab/>
      </w:r>
      <w:r w:rsidRPr="00D11747">
        <w:rPr>
          <w:lang w:val="fr-FR"/>
        </w:rPr>
        <w:tab/>
        <w:t>Collecte de données</w:t>
      </w:r>
    </w:p>
    <w:p w:rsidR="00BE1F12" w:rsidRPr="00D11747" w:rsidRDefault="00D06355" w:rsidP="00D06355">
      <w:pPr>
        <w:pStyle w:val="ParNoG"/>
        <w:rPr>
          <w:rFonts w:eastAsia="Malgun Gothic"/>
          <w:lang w:val="fr-FR"/>
        </w:rPr>
      </w:pPr>
      <w:r>
        <w:rPr>
          <w:rFonts w:eastAsia="Malgun Gothic"/>
          <w:lang w:val="fr-FR"/>
        </w:rPr>
        <w:t>Le Comité prend</w:t>
      </w:r>
      <w:r w:rsidR="00BE1F12" w:rsidRPr="00D11747">
        <w:rPr>
          <w:rFonts w:eastAsia="Malgun Gothic"/>
          <w:lang w:val="fr-FR"/>
        </w:rPr>
        <w:t xml:space="preserve"> note de l</w:t>
      </w:r>
      <w:r w:rsidR="006363FC">
        <w:rPr>
          <w:rFonts w:eastAsia="Malgun Gothic"/>
          <w:lang w:val="fr-FR"/>
        </w:rPr>
        <w:t>’</w:t>
      </w:r>
      <w:r w:rsidR="00BE1F12" w:rsidRPr="00D11747">
        <w:rPr>
          <w:rFonts w:eastAsia="Malgun Gothic"/>
          <w:lang w:val="fr-FR"/>
        </w:rPr>
        <w:t>initiative visant à développer le système d</w:t>
      </w:r>
      <w:r w:rsidR="006363FC">
        <w:rPr>
          <w:rFonts w:eastAsia="Malgun Gothic"/>
          <w:lang w:val="fr-FR"/>
        </w:rPr>
        <w:t>’</w:t>
      </w:r>
      <w:r w:rsidR="00BE1F12" w:rsidRPr="00D11747">
        <w:rPr>
          <w:rFonts w:eastAsia="Malgun Gothic"/>
          <w:lang w:val="fr-FR"/>
        </w:rPr>
        <w:t>information</w:t>
      </w:r>
      <w:r w:rsidR="00BE1F12">
        <w:rPr>
          <w:rFonts w:eastAsia="Malgun Gothic"/>
          <w:lang w:val="fr-FR"/>
        </w:rPr>
        <w:t>s</w:t>
      </w:r>
      <w:r w:rsidR="00BE1F12" w:rsidRPr="00D11747">
        <w:rPr>
          <w:rFonts w:eastAsia="Malgun Gothic"/>
          <w:lang w:val="fr-FR"/>
        </w:rPr>
        <w:t xml:space="preserve"> statistique</w:t>
      </w:r>
      <w:r w:rsidR="00BE1F12">
        <w:rPr>
          <w:rFonts w:eastAsia="Malgun Gothic"/>
          <w:lang w:val="fr-FR"/>
        </w:rPr>
        <w:t>s</w:t>
      </w:r>
      <w:r w:rsidR="00BE1F12" w:rsidRPr="00D11747">
        <w:rPr>
          <w:rFonts w:eastAsia="Malgun Gothic"/>
          <w:lang w:val="fr-FR"/>
        </w:rPr>
        <w:t xml:space="preserve"> sur l</w:t>
      </w:r>
      <w:r w:rsidR="006363FC">
        <w:rPr>
          <w:rFonts w:eastAsia="Malgun Gothic"/>
          <w:lang w:val="fr-FR"/>
        </w:rPr>
        <w:t>’</w:t>
      </w:r>
      <w:r w:rsidR="00BE1F12" w:rsidRPr="00D11747">
        <w:rPr>
          <w:rFonts w:eastAsia="Malgun Gothic"/>
          <w:lang w:val="fr-FR"/>
        </w:rPr>
        <w:t>enfance et l</w:t>
      </w:r>
      <w:r w:rsidR="006363FC">
        <w:rPr>
          <w:rFonts w:eastAsia="Malgun Gothic"/>
          <w:lang w:val="fr-FR"/>
        </w:rPr>
        <w:t>’</w:t>
      </w:r>
      <w:r w:rsidR="00BE1F12" w:rsidRPr="00D11747">
        <w:rPr>
          <w:rFonts w:eastAsia="Malgun Gothic"/>
          <w:lang w:val="fr-FR"/>
        </w:rPr>
        <w:t xml:space="preserve">adolescence (SIENNA), </w:t>
      </w:r>
      <w:r>
        <w:rPr>
          <w:rFonts w:eastAsia="Malgun Gothic"/>
          <w:lang w:val="fr-FR"/>
        </w:rPr>
        <w:t>mais</w:t>
      </w:r>
      <w:r w:rsidR="00BE1F12" w:rsidRPr="00D11747">
        <w:rPr>
          <w:rFonts w:eastAsia="Malgun Gothic"/>
          <w:lang w:val="fr-FR"/>
        </w:rPr>
        <w:t xml:space="preserve"> s</w:t>
      </w:r>
      <w:r w:rsidR="006363FC">
        <w:rPr>
          <w:rFonts w:eastAsia="Malgun Gothic"/>
          <w:lang w:val="fr-FR"/>
        </w:rPr>
        <w:t>’</w:t>
      </w:r>
      <w:r w:rsidR="00BE1F12" w:rsidRPr="00D11747">
        <w:rPr>
          <w:rFonts w:eastAsia="Malgun Gothic"/>
          <w:lang w:val="fr-FR"/>
        </w:rPr>
        <w:t xml:space="preserve">inquiète de la lenteur des progrès </w:t>
      </w:r>
      <w:r>
        <w:rPr>
          <w:rFonts w:eastAsia="Malgun Gothic"/>
          <w:lang w:val="fr-FR"/>
        </w:rPr>
        <w:t>réalisés dans sa mise en place.</w:t>
      </w:r>
    </w:p>
    <w:p w:rsidR="00BE1F12" w:rsidRPr="00D11747" w:rsidRDefault="00BE1F12" w:rsidP="00D06355">
      <w:pPr>
        <w:pStyle w:val="ParNoG"/>
        <w:rPr>
          <w:rFonts w:eastAsia="Malgun Gothic"/>
          <w:b/>
          <w:lang w:val="fr-FR"/>
        </w:rPr>
      </w:pPr>
      <w:r w:rsidRPr="00D11747">
        <w:rPr>
          <w:rFonts w:eastAsia="Malgun Gothic"/>
          <w:b/>
          <w:lang w:val="fr-FR"/>
        </w:rPr>
        <w:t xml:space="preserve">À la lumière de son Observation générale </w:t>
      </w:r>
      <w:r w:rsidR="00D06355" w:rsidRPr="00D06355">
        <w:rPr>
          <w:rFonts w:eastAsia="Malgun Gothic"/>
          <w:b/>
          <w:lang w:val="fr-FR"/>
        </w:rPr>
        <w:t>n</w:t>
      </w:r>
      <w:r w:rsidR="00D06355" w:rsidRPr="00D06355">
        <w:rPr>
          <w:rFonts w:eastAsia="Malgun Gothic"/>
          <w:b/>
          <w:vertAlign w:val="superscript"/>
          <w:lang w:val="fr-FR"/>
        </w:rPr>
        <w:t>o</w:t>
      </w:r>
      <w:r w:rsidR="00D06355">
        <w:rPr>
          <w:rFonts w:eastAsia="Malgun Gothic"/>
          <w:b/>
          <w:lang w:val="fr-FR"/>
        </w:rPr>
        <w:t> </w:t>
      </w:r>
      <w:r w:rsidRPr="00D11747">
        <w:rPr>
          <w:rFonts w:eastAsia="Malgun Gothic"/>
          <w:b/>
          <w:lang w:val="fr-FR"/>
        </w:rPr>
        <w:t xml:space="preserve">5 (2003) </w:t>
      </w:r>
      <w:r w:rsidRPr="00991CE6">
        <w:rPr>
          <w:rFonts w:eastAsia="Malgun Gothic"/>
          <w:b/>
          <w:lang w:val="fr-FR"/>
        </w:rPr>
        <w:t>sur les mesures d</w:t>
      </w:r>
      <w:r w:rsidR="006363FC">
        <w:rPr>
          <w:rFonts w:eastAsia="Malgun Gothic"/>
          <w:b/>
          <w:lang w:val="fr-FR"/>
        </w:rPr>
        <w:t>’</w:t>
      </w:r>
      <w:r w:rsidRPr="00991CE6">
        <w:rPr>
          <w:rFonts w:eastAsia="Malgun Gothic"/>
          <w:b/>
          <w:lang w:val="fr-FR"/>
        </w:rPr>
        <w:t>application générales de la Convention relative aux droits de l</w:t>
      </w:r>
      <w:r w:rsidR="006363FC">
        <w:rPr>
          <w:rFonts w:eastAsia="Malgun Gothic"/>
          <w:b/>
          <w:lang w:val="fr-FR"/>
        </w:rPr>
        <w:t>’</w:t>
      </w:r>
      <w:r w:rsidRPr="00991CE6">
        <w:rPr>
          <w:rFonts w:eastAsia="Malgun Gothic"/>
          <w:b/>
          <w:lang w:val="fr-FR"/>
        </w:rPr>
        <w:t>enfant</w:t>
      </w:r>
      <w:r w:rsidR="00A015A7">
        <w:rPr>
          <w:rFonts w:eastAsia="Malgun Gothic"/>
          <w:lang w:val="fr-FR"/>
        </w:rPr>
        <w:t>,</w:t>
      </w:r>
      <w:r w:rsidRPr="00D11747">
        <w:rPr>
          <w:rFonts w:eastAsia="Malgun Gothic"/>
          <w:b/>
          <w:lang w:val="fr-FR"/>
        </w:rPr>
        <w:t xml:space="preserve"> le Comité prie instamment </w:t>
      </w:r>
      <w:r w:rsidR="006363FC">
        <w:rPr>
          <w:rFonts w:eastAsia="Malgun Gothic"/>
          <w:b/>
          <w:lang w:val="fr-FR"/>
        </w:rPr>
        <w:t xml:space="preserve">l’État partie </w:t>
      </w:r>
      <w:r w:rsidRPr="00D11747">
        <w:rPr>
          <w:rFonts w:eastAsia="Malgun Gothic"/>
          <w:b/>
          <w:lang w:val="fr-FR"/>
        </w:rPr>
        <w:t xml:space="preserve">de </w:t>
      </w:r>
      <w:r w:rsidR="00D06355">
        <w:rPr>
          <w:rFonts w:eastAsia="Malgun Gothic"/>
          <w:b/>
          <w:lang w:val="fr-FR"/>
        </w:rPr>
        <w:t xml:space="preserve">terminer </w:t>
      </w:r>
      <w:r w:rsidRPr="00D11747">
        <w:rPr>
          <w:rFonts w:eastAsia="Malgun Gothic"/>
          <w:b/>
          <w:lang w:val="fr-FR"/>
        </w:rPr>
        <w:t xml:space="preserve">rapidement </w:t>
      </w:r>
      <w:r w:rsidR="00D06355">
        <w:rPr>
          <w:rFonts w:eastAsia="Malgun Gothic"/>
          <w:b/>
          <w:lang w:val="fr-FR"/>
        </w:rPr>
        <w:t>l</w:t>
      </w:r>
      <w:r w:rsidR="006363FC">
        <w:rPr>
          <w:rFonts w:eastAsia="Malgun Gothic"/>
          <w:b/>
          <w:lang w:val="fr-FR"/>
        </w:rPr>
        <w:t>’</w:t>
      </w:r>
      <w:r w:rsidR="00D06355">
        <w:rPr>
          <w:rFonts w:eastAsia="Malgun Gothic"/>
          <w:b/>
          <w:lang w:val="fr-FR"/>
        </w:rPr>
        <w:t>élaboration de</w:t>
      </w:r>
      <w:r>
        <w:rPr>
          <w:rFonts w:eastAsia="Malgun Gothic"/>
          <w:b/>
          <w:lang w:val="fr-FR"/>
        </w:rPr>
        <w:t xml:space="preserve"> </w:t>
      </w:r>
      <w:r w:rsidRPr="00D11747">
        <w:rPr>
          <w:rFonts w:eastAsia="Malgun Gothic"/>
          <w:b/>
          <w:lang w:val="fr-FR"/>
        </w:rPr>
        <w:t>son système de collecte de données</w:t>
      </w:r>
      <w:r w:rsidR="00D06355">
        <w:rPr>
          <w:rFonts w:eastAsia="Malgun Gothic"/>
          <w:b/>
          <w:lang w:val="fr-FR"/>
        </w:rPr>
        <w:t xml:space="preserve"> et de le mettre en œuvre</w:t>
      </w:r>
      <w:r w:rsidRPr="00D11747">
        <w:rPr>
          <w:rFonts w:eastAsia="Malgun Gothic"/>
          <w:b/>
          <w:lang w:val="fr-FR"/>
        </w:rPr>
        <w:t>. Les données devraient porter sur tous les domaines couverts par la Convention et être ventilées par âge, sexe, zone géographique, zone urbaine</w:t>
      </w:r>
      <w:r w:rsidR="00D06355">
        <w:rPr>
          <w:rFonts w:eastAsia="Malgun Gothic"/>
          <w:b/>
          <w:lang w:val="fr-FR"/>
        </w:rPr>
        <w:t>/</w:t>
      </w:r>
      <w:r w:rsidRPr="00D11747">
        <w:rPr>
          <w:rFonts w:eastAsia="Malgun Gothic"/>
          <w:b/>
          <w:lang w:val="fr-FR"/>
        </w:rPr>
        <w:t xml:space="preserve">rurale, </w:t>
      </w:r>
      <w:r w:rsidRPr="00FD1A6F">
        <w:rPr>
          <w:rFonts w:eastAsia="Malgun Gothic"/>
          <w:b/>
          <w:lang w:val="fr-FR"/>
        </w:rPr>
        <w:t xml:space="preserve">origine </w:t>
      </w:r>
      <w:r w:rsidR="00D06355">
        <w:rPr>
          <w:rFonts w:eastAsia="Malgun Gothic"/>
          <w:b/>
          <w:lang w:val="fr-FR"/>
        </w:rPr>
        <w:t>(</w:t>
      </w:r>
      <w:r w:rsidRPr="00FD1A6F">
        <w:rPr>
          <w:rFonts w:eastAsia="Malgun Gothic"/>
          <w:b/>
          <w:lang w:val="fr-FR"/>
        </w:rPr>
        <w:t>ethnique, autochtone ou africaine</w:t>
      </w:r>
      <w:r w:rsidR="00D06355">
        <w:rPr>
          <w:rFonts w:eastAsia="Malgun Gothic"/>
          <w:b/>
          <w:lang w:val="fr-FR"/>
        </w:rPr>
        <w:t>)</w:t>
      </w:r>
      <w:r w:rsidRPr="00FD1A6F">
        <w:rPr>
          <w:rFonts w:eastAsia="Malgun Gothic"/>
          <w:b/>
          <w:lang w:val="fr-FR"/>
        </w:rPr>
        <w:t xml:space="preserve"> </w:t>
      </w:r>
      <w:r w:rsidRPr="00D11747">
        <w:rPr>
          <w:rFonts w:eastAsia="Malgun Gothic"/>
          <w:b/>
          <w:lang w:val="fr-FR"/>
        </w:rPr>
        <w:t>et situation socioéconomique afin de faciliter l</w:t>
      </w:r>
      <w:r w:rsidR="006363FC">
        <w:rPr>
          <w:rFonts w:eastAsia="Malgun Gothic"/>
          <w:b/>
          <w:lang w:val="fr-FR"/>
        </w:rPr>
        <w:t>’</w:t>
      </w:r>
      <w:r w:rsidRPr="00D11747">
        <w:rPr>
          <w:rFonts w:eastAsia="Malgun Gothic"/>
          <w:b/>
          <w:lang w:val="fr-FR"/>
        </w:rPr>
        <w:t xml:space="preserve">analyse de la situation de tous les enfants, en particulier </w:t>
      </w:r>
      <w:r>
        <w:rPr>
          <w:rFonts w:eastAsia="Malgun Gothic"/>
          <w:b/>
          <w:lang w:val="fr-FR"/>
        </w:rPr>
        <w:t>des enfants</w:t>
      </w:r>
      <w:r w:rsidRPr="00D11747">
        <w:rPr>
          <w:rFonts w:eastAsia="Malgun Gothic"/>
          <w:b/>
          <w:lang w:val="fr-FR"/>
        </w:rPr>
        <w:t xml:space="preserve"> vulnérable</w:t>
      </w:r>
      <w:r>
        <w:rPr>
          <w:rFonts w:eastAsia="Malgun Gothic"/>
          <w:b/>
          <w:lang w:val="fr-FR"/>
        </w:rPr>
        <w:t>s</w:t>
      </w:r>
      <w:r w:rsidRPr="00D11747">
        <w:rPr>
          <w:rFonts w:eastAsia="Malgun Gothic"/>
          <w:b/>
          <w:lang w:val="fr-FR"/>
        </w:rPr>
        <w:t xml:space="preserve">. De plus, le Comité recommande que les données et les indicateurs </w:t>
      </w:r>
      <w:r w:rsidR="00D06355">
        <w:rPr>
          <w:rFonts w:eastAsia="Malgun Gothic"/>
          <w:b/>
          <w:lang w:val="fr-FR"/>
        </w:rPr>
        <w:t xml:space="preserve">soient mis en commun par les ministères concernés et soient utilisés pour </w:t>
      </w:r>
      <w:r w:rsidRPr="00D11747">
        <w:rPr>
          <w:rFonts w:eastAsia="Malgun Gothic"/>
          <w:b/>
          <w:lang w:val="fr-FR"/>
        </w:rPr>
        <w:t xml:space="preserve">élaborer, suivre et évaluer les politiques, programmes et projets </w:t>
      </w:r>
      <w:r w:rsidR="00D06355">
        <w:rPr>
          <w:rFonts w:eastAsia="Malgun Gothic"/>
          <w:b/>
          <w:lang w:val="fr-FR"/>
        </w:rPr>
        <w:t>destinés</w:t>
      </w:r>
      <w:r w:rsidRPr="00D11747">
        <w:rPr>
          <w:rFonts w:eastAsia="Malgun Gothic"/>
          <w:b/>
          <w:lang w:val="fr-FR"/>
        </w:rPr>
        <w:t xml:space="preserve"> à assurer la mise en œuvre eff</w:t>
      </w:r>
      <w:r w:rsidR="00D06355">
        <w:rPr>
          <w:rFonts w:eastAsia="Malgun Gothic"/>
          <w:b/>
          <w:lang w:val="fr-FR"/>
        </w:rPr>
        <w:t>ective</w:t>
      </w:r>
      <w:r w:rsidRPr="00D11747">
        <w:rPr>
          <w:rFonts w:eastAsia="Malgun Gothic"/>
          <w:b/>
          <w:lang w:val="fr-FR"/>
        </w:rPr>
        <w:t xml:space="preserve"> de la Convention. À cet égard, il recommande également à </w:t>
      </w:r>
      <w:r w:rsidR="006363FC">
        <w:rPr>
          <w:rFonts w:eastAsia="Malgun Gothic"/>
          <w:b/>
          <w:lang w:val="fr-FR"/>
        </w:rPr>
        <w:t xml:space="preserve">l’État partie </w:t>
      </w:r>
      <w:r w:rsidRPr="00D11747">
        <w:rPr>
          <w:rFonts w:eastAsia="Malgun Gothic"/>
          <w:b/>
          <w:lang w:val="fr-FR"/>
        </w:rPr>
        <w:t>de renforcer ses activités de coopération technique, notamment avec l</w:t>
      </w:r>
      <w:r w:rsidR="006363FC">
        <w:rPr>
          <w:rFonts w:eastAsia="Malgun Gothic"/>
          <w:b/>
          <w:lang w:val="fr-FR"/>
        </w:rPr>
        <w:t>’</w:t>
      </w:r>
      <w:r w:rsidRPr="00D11747">
        <w:rPr>
          <w:rFonts w:eastAsia="Malgun Gothic"/>
          <w:b/>
          <w:lang w:val="fr-FR"/>
        </w:rPr>
        <w:t>UNICEF et les organismes régionaux.</w:t>
      </w:r>
    </w:p>
    <w:p w:rsidR="00BE1F12" w:rsidRPr="00D11747" w:rsidRDefault="00BE1F12" w:rsidP="00D06355">
      <w:pPr>
        <w:pStyle w:val="H23G"/>
        <w:rPr>
          <w:rFonts w:eastAsia="Malgun Gothic"/>
          <w:lang w:val="fr-FR"/>
        </w:rPr>
      </w:pPr>
      <w:r w:rsidRPr="00D11747">
        <w:rPr>
          <w:lang w:val="fr-FR"/>
        </w:rPr>
        <w:tab/>
      </w:r>
      <w:r w:rsidRPr="00D11747">
        <w:rPr>
          <w:lang w:val="fr-FR"/>
        </w:rPr>
        <w:tab/>
      </w:r>
      <w:r w:rsidRPr="00D11747">
        <w:rPr>
          <w:rFonts w:eastAsia="Malgun Gothic"/>
          <w:lang w:val="fr-FR"/>
        </w:rPr>
        <w:t xml:space="preserve">Diffusion et sensibilisation </w:t>
      </w:r>
    </w:p>
    <w:p w:rsidR="00BE1F12" w:rsidRPr="00D11747" w:rsidRDefault="00BE1F12" w:rsidP="00D06355">
      <w:pPr>
        <w:pStyle w:val="ParNoG"/>
        <w:rPr>
          <w:rFonts w:eastAsia="Malgun Gothic"/>
          <w:lang w:val="fr-FR"/>
        </w:rPr>
      </w:pPr>
      <w:r w:rsidRPr="00D11747">
        <w:rPr>
          <w:rFonts w:eastAsia="Malgun Gothic"/>
          <w:lang w:val="fr-FR"/>
        </w:rPr>
        <w:t>Le Comité regrette que l</w:t>
      </w:r>
      <w:r w:rsidR="006363FC">
        <w:rPr>
          <w:rFonts w:eastAsia="Malgun Gothic"/>
          <w:lang w:val="fr-FR"/>
        </w:rPr>
        <w:t>’</w:t>
      </w:r>
      <w:r w:rsidRPr="00D11747">
        <w:rPr>
          <w:rFonts w:eastAsia="Malgun Gothic"/>
          <w:lang w:val="fr-FR"/>
        </w:rPr>
        <w:t xml:space="preserve">article 685 de la loi organique </w:t>
      </w:r>
      <w:r>
        <w:rPr>
          <w:rFonts w:eastAsia="Malgun Gothic"/>
          <w:lang w:val="fr-FR"/>
        </w:rPr>
        <w:t>sur</w:t>
      </w:r>
      <w:r w:rsidRPr="00D11747">
        <w:rPr>
          <w:rFonts w:eastAsia="Malgun Gothic"/>
          <w:lang w:val="fr-FR"/>
        </w:rPr>
        <w:t xml:space="preserve"> la protection de</w:t>
      </w:r>
      <w:r>
        <w:rPr>
          <w:rFonts w:eastAsia="Malgun Gothic"/>
          <w:lang w:val="fr-FR"/>
        </w:rPr>
        <w:t>s enfants et des adolescents</w:t>
      </w:r>
      <w:r w:rsidRPr="00D11747">
        <w:rPr>
          <w:rFonts w:eastAsia="Malgun Gothic"/>
          <w:lang w:val="fr-FR"/>
        </w:rPr>
        <w:t xml:space="preserve">, qui prévoit </w:t>
      </w:r>
      <w:r w:rsidR="00A27159">
        <w:rPr>
          <w:rFonts w:eastAsia="Malgun Gothic"/>
          <w:lang w:val="fr-FR"/>
        </w:rPr>
        <w:t xml:space="preserve">la </w:t>
      </w:r>
      <w:r w:rsidRPr="00D11747">
        <w:rPr>
          <w:rFonts w:eastAsia="Malgun Gothic"/>
          <w:lang w:val="fr-FR"/>
        </w:rPr>
        <w:t>diffusion de la Convention, ait été supprimé lorsque</w:t>
      </w:r>
      <w:r w:rsidR="00D06355">
        <w:rPr>
          <w:rFonts w:eastAsia="Malgun Gothic"/>
          <w:lang w:val="fr-FR"/>
        </w:rPr>
        <w:t xml:space="preserve"> la loi a été réformée en 2007.</w:t>
      </w:r>
    </w:p>
    <w:p w:rsidR="00BE1F12" w:rsidRPr="00D11747" w:rsidRDefault="00BE1F12" w:rsidP="00A27159">
      <w:pPr>
        <w:pStyle w:val="ParNoG"/>
        <w:rPr>
          <w:rFonts w:eastAsia="Malgun Gothic"/>
          <w:b/>
          <w:lang w:val="fr-FR"/>
        </w:rPr>
      </w:pPr>
      <w:r w:rsidRPr="00D11747">
        <w:rPr>
          <w:rFonts w:eastAsia="Malgun Gothic"/>
          <w:b/>
          <w:lang w:val="fr-FR"/>
        </w:rPr>
        <w:t>Le Comité recommande de nouveau (CRC/C/VEN/CO/2, par.</w:t>
      </w:r>
      <w:r w:rsidR="00A27159">
        <w:rPr>
          <w:rFonts w:eastAsia="Malgun Gothic"/>
          <w:b/>
          <w:lang w:val="fr-FR"/>
        </w:rPr>
        <w:t> </w:t>
      </w:r>
      <w:r w:rsidRPr="00D11747">
        <w:rPr>
          <w:rFonts w:eastAsia="Malgun Gothic"/>
          <w:b/>
          <w:lang w:val="fr-FR"/>
        </w:rPr>
        <w:t xml:space="preserve">23) </w:t>
      </w:r>
      <w:r w:rsidRPr="00991CE6">
        <w:rPr>
          <w:rFonts w:eastAsia="Malgun Gothic"/>
          <w:b/>
          <w:lang w:val="fr-FR"/>
        </w:rPr>
        <w:t xml:space="preserve">à </w:t>
      </w:r>
      <w:r w:rsidR="006363FC">
        <w:rPr>
          <w:rFonts w:eastAsia="Malgun Gothic"/>
          <w:b/>
          <w:lang w:val="fr-FR"/>
        </w:rPr>
        <w:t xml:space="preserve">l’État partie </w:t>
      </w:r>
      <w:r w:rsidRPr="00991CE6">
        <w:rPr>
          <w:rFonts w:eastAsia="Malgun Gothic"/>
          <w:b/>
          <w:lang w:val="fr-FR"/>
        </w:rPr>
        <w:t>d</w:t>
      </w:r>
      <w:r w:rsidR="006363FC">
        <w:rPr>
          <w:rFonts w:eastAsia="Malgun Gothic"/>
          <w:b/>
          <w:lang w:val="fr-FR"/>
        </w:rPr>
        <w:t>’</w:t>
      </w:r>
      <w:r w:rsidRPr="00991CE6">
        <w:rPr>
          <w:rFonts w:eastAsia="Malgun Gothic"/>
          <w:b/>
          <w:lang w:val="fr-FR"/>
        </w:rPr>
        <w:t>intensifier ses efforts pour faire connaître la Convention dans tout le pays et sensibiliser le public</w:t>
      </w:r>
      <w:r w:rsidR="00A27159">
        <w:rPr>
          <w:rFonts w:eastAsia="Malgun Gothic"/>
          <w:b/>
          <w:lang w:val="fr-FR"/>
        </w:rPr>
        <w:t xml:space="preserve">, </w:t>
      </w:r>
      <w:r w:rsidR="00A27159" w:rsidRPr="00991CE6">
        <w:rPr>
          <w:rFonts w:eastAsia="Malgun Gothic"/>
          <w:b/>
          <w:lang w:val="fr-FR"/>
        </w:rPr>
        <w:t>en particulier les enfants eux-mêmes, leurs parents, leurs enseignants et les autorités</w:t>
      </w:r>
      <w:r w:rsidR="00A27159">
        <w:rPr>
          <w:rFonts w:eastAsia="Malgun Gothic"/>
          <w:b/>
          <w:lang w:val="fr-FR"/>
        </w:rPr>
        <w:t>,</w:t>
      </w:r>
      <w:r w:rsidRPr="00991CE6">
        <w:rPr>
          <w:rFonts w:eastAsia="Malgun Gothic"/>
          <w:b/>
          <w:lang w:val="fr-FR"/>
        </w:rPr>
        <w:t xml:space="preserve"> à ses principes et dispositions. La coopération avec les organisations de la société civile, telles que les centres universitaires, les médias et les organisations non gouvernementales (ONG), devrait être renforcée à cette fin</w:t>
      </w:r>
      <w:r w:rsidRPr="00D11747">
        <w:rPr>
          <w:rFonts w:eastAsia="Malgun Gothic"/>
          <w:b/>
          <w:lang w:val="fr-FR"/>
        </w:rPr>
        <w:t>.</w:t>
      </w:r>
    </w:p>
    <w:p w:rsidR="00BE1F12" w:rsidRPr="00D11747" w:rsidRDefault="00BE1F12" w:rsidP="00A27159">
      <w:pPr>
        <w:pStyle w:val="H23G"/>
        <w:rPr>
          <w:rFonts w:eastAsia="Malgun Gothic"/>
          <w:lang w:val="fr-FR"/>
        </w:rPr>
      </w:pPr>
      <w:r w:rsidRPr="00D11747">
        <w:rPr>
          <w:rFonts w:eastAsia="Malgun Gothic"/>
          <w:lang w:val="fr-FR"/>
        </w:rPr>
        <w:tab/>
      </w:r>
      <w:r w:rsidRPr="00D11747">
        <w:rPr>
          <w:rFonts w:eastAsia="Malgun Gothic"/>
          <w:lang w:val="fr-FR"/>
        </w:rPr>
        <w:tab/>
        <w:t>Coopération avec la société civile</w:t>
      </w:r>
    </w:p>
    <w:p w:rsidR="00BE1F12" w:rsidRPr="00D11747" w:rsidRDefault="00BE1F12" w:rsidP="00A27159">
      <w:pPr>
        <w:pStyle w:val="ParNoG"/>
        <w:rPr>
          <w:rFonts w:eastAsia="Malgun Gothic"/>
          <w:lang w:val="fr-FR"/>
        </w:rPr>
      </w:pPr>
      <w:r w:rsidRPr="00D11747">
        <w:rPr>
          <w:rFonts w:eastAsia="Malgun Gothic"/>
          <w:lang w:val="fr-FR"/>
        </w:rPr>
        <w:t xml:space="preserve">Le Comité se félicite que </w:t>
      </w:r>
      <w:r w:rsidR="006363FC">
        <w:rPr>
          <w:rFonts w:eastAsia="Malgun Gothic"/>
          <w:lang w:val="fr-FR"/>
        </w:rPr>
        <w:t xml:space="preserve">l’État partie </w:t>
      </w:r>
      <w:r w:rsidRPr="00D11747">
        <w:rPr>
          <w:rFonts w:eastAsia="Malgun Gothic"/>
          <w:lang w:val="fr-FR"/>
        </w:rPr>
        <w:t xml:space="preserve">ait déclaré, au cours du dialogue, que </w:t>
      </w:r>
      <w:r w:rsidR="00A27159">
        <w:rPr>
          <w:rFonts w:eastAsia="Malgun Gothic"/>
          <w:lang w:val="fr-FR"/>
        </w:rPr>
        <w:t>l</w:t>
      </w:r>
      <w:r w:rsidRPr="00D11747">
        <w:rPr>
          <w:rFonts w:eastAsia="Malgun Gothic"/>
          <w:lang w:val="fr-FR"/>
        </w:rPr>
        <w:t xml:space="preserve">es enfants et la société civile </w:t>
      </w:r>
      <w:r>
        <w:rPr>
          <w:rFonts w:eastAsia="Malgun Gothic"/>
          <w:lang w:val="fr-FR"/>
        </w:rPr>
        <w:t>participaient</w:t>
      </w:r>
      <w:r w:rsidRPr="00D11747">
        <w:rPr>
          <w:rFonts w:eastAsia="Malgun Gothic"/>
          <w:lang w:val="fr-FR"/>
        </w:rPr>
        <w:t xml:space="preserve"> largement aux débats sur les nouvelles politiques, les plans et les projets de loi. Toutefois, </w:t>
      </w:r>
      <w:r w:rsidR="00A27159">
        <w:rPr>
          <w:rFonts w:eastAsia="Malgun Gothic"/>
          <w:lang w:val="fr-FR"/>
        </w:rPr>
        <w:t xml:space="preserve">il note avec </w:t>
      </w:r>
      <w:r w:rsidRPr="00D11747">
        <w:rPr>
          <w:rFonts w:eastAsia="Malgun Gothic"/>
          <w:lang w:val="fr-FR"/>
        </w:rPr>
        <w:t>préoccup</w:t>
      </w:r>
      <w:r w:rsidR="00A27159">
        <w:rPr>
          <w:rFonts w:eastAsia="Malgun Gothic"/>
          <w:lang w:val="fr-FR"/>
        </w:rPr>
        <w:t xml:space="preserve">ation </w:t>
      </w:r>
      <w:r w:rsidRPr="00D11747">
        <w:rPr>
          <w:rFonts w:eastAsia="Malgun Gothic"/>
          <w:lang w:val="fr-FR"/>
        </w:rPr>
        <w:t>que le dialogue avec des organisations indépendantes de la société civile spécialisées dans les droits de l</w:t>
      </w:r>
      <w:r w:rsidR="006363FC">
        <w:rPr>
          <w:rFonts w:eastAsia="Malgun Gothic"/>
          <w:lang w:val="fr-FR"/>
        </w:rPr>
        <w:t>’</w:t>
      </w:r>
      <w:r w:rsidRPr="00D11747">
        <w:rPr>
          <w:rFonts w:eastAsia="Malgun Gothic"/>
          <w:lang w:val="fr-FR"/>
        </w:rPr>
        <w:t xml:space="preserve">enfant </w:t>
      </w:r>
      <w:r w:rsidR="00A27159">
        <w:rPr>
          <w:rFonts w:eastAsia="Malgun Gothic"/>
          <w:lang w:val="fr-FR"/>
        </w:rPr>
        <w:t xml:space="preserve">décroît </w:t>
      </w:r>
      <w:r w:rsidRPr="00D11747">
        <w:rPr>
          <w:rFonts w:eastAsia="Malgun Gothic"/>
          <w:lang w:val="fr-FR"/>
        </w:rPr>
        <w:t>en rai</w:t>
      </w:r>
      <w:r>
        <w:rPr>
          <w:rFonts w:eastAsia="Malgun Gothic"/>
          <w:lang w:val="fr-FR"/>
        </w:rPr>
        <w:t xml:space="preserve">son du rôle </w:t>
      </w:r>
      <w:r w:rsidR="00A27159">
        <w:rPr>
          <w:rFonts w:eastAsia="Malgun Gothic"/>
          <w:lang w:val="fr-FR"/>
        </w:rPr>
        <w:t xml:space="preserve">de plus en plus important que jouent </w:t>
      </w:r>
      <w:r>
        <w:rPr>
          <w:rFonts w:eastAsia="Malgun Gothic"/>
          <w:lang w:val="fr-FR"/>
        </w:rPr>
        <w:t>les «</w:t>
      </w:r>
      <w:r w:rsidRPr="00D11747">
        <w:rPr>
          <w:rFonts w:eastAsia="Malgun Gothic"/>
          <w:lang w:val="fr-FR"/>
        </w:rPr>
        <w:t>instances de démocratie participative</w:t>
      </w:r>
      <w:r>
        <w:rPr>
          <w:rFonts w:eastAsia="Malgun Gothic"/>
          <w:lang w:val="fr-FR"/>
        </w:rPr>
        <w:t>»</w:t>
      </w:r>
      <w:r w:rsidRPr="00D11747">
        <w:rPr>
          <w:rFonts w:eastAsia="Malgun Gothic"/>
          <w:lang w:val="fr-FR"/>
        </w:rPr>
        <w:t xml:space="preserve"> telles que les conseils communautaires. </w:t>
      </w:r>
      <w:r w:rsidR="00A27159">
        <w:rPr>
          <w:rFonts w:eastAsia="Malgun Gothic"/>
          <w:lang w:val="fr-FR"/>
        </w:rPr>
        <w:t>Il</w:t>
      </w:r>
      <w:r w:rsidRPr="00D11747">
        <w:rPr>
          <w:rFonts w:eastAsia="Malgun Gothic"/>
          <w:lang w:val="fr-FR"/>
        </w:rPr>
        <w:t xml:space="preserve"> est également préoccupé par les informations </w:t>
      </w:r>
      <w:r w:rsidR="00A27159">
        <w:rPr>
          <w:rFonts w:eastAsia="Malgun Gothic"/>
          <w:lang w:val="fr-FR"/>
        </w:rPr>
        <w:t xml:space="preserve">indiquant que </w:t>
      </w:r>
      <w:r w:rsidRPr="00D11747">
        <w:rPr>
          <w:rFonts w:eastAsia="Malgun Gothic"/>
          <w:lang w:val="fr-FR"/>
        </w:rPr>
        <w:t xml:space="preserve">la loi organique </w:t>
      </w:r>
      <w:r>
        <w:rPr>
          <w:rFonts w:eastAsia="Malgun Gothic"/>
          <w:lang w:val="fr-FR"/>
        </w:rPr>
        <w:t>sur</w:t>
      </w:r>
      <w:r w:rsidRPr="00D11747">
        <w:rPr>
          <w:rFonts w:eastAsia="Malgun Gothic"/>
          <w:lang w:val="fr-FR"/>
        </w:rPr>
        <w:t xml:space="preserve"> la protection de</w:t>
      </w:r>
      <w:r>
        <w:rPr>
          <w:rFonts w:eastAsia="Malgun Gothic"/>
          <w:lang w:val="fr-FR"/>
        </w:rPr>
        <w:t>s enfants et des adolescents</w:t>
      </w:r>
      <w:r w:rsidR="00A27159">
        <w:rPr>
          <w:rFonts w:eastAsia="Malgun Gothic"/>
          <w:lang w:val="fr-FR"/>
        </w:rPr>
        <w:t>, telle que réformée,</w:t>
      </w:r>
      <w:r w:rsidRPr="00D11747">
        <w:rPr>
          <w:rFonts w:eastAsia="Malgun Gothic"/>
          <w:lang w:val="fr-FR"/>
        </w:rPr>
        <w:t xml:space="preserve"> n</w:t>
      </w:r>
      <w:r w:rsidR="006363FC">
        <w:rPr>
          <w:rFonts w:eastAsia="Malgun Gothic"/>
          <w:lang w:val="fr-FR"/>
        </w:rPr>
        <w:t>’</w:t>
      </w:r>
      <w:r w:rsidRPr="00D11747">
        <w:rPr>
          <w:rFonts w:eastAsia="Malgun Gothic"/>
          <w:lang w:val="fr-FR"/>
        </w:rPr>
        <w:t xml:space="preserve">est pas pleinement appliquée et </w:t>
      </w:r>
      <w:r>
        <w:rPr>
          <w:rFonts w:eastAsia="Malgun Gothic"/>
          <w:lang w:val="fr-FR"/>
        </w:rPr>
        <w:t xml:space="preserve">que le </w:t>
      </w:r>
      <w:r w:rsidRPr="00D11747">
        <w:rPr>
          <w:rFonts w:eastAsia="Malgun Gothic"/>
          <w:lang w:val="fr-FR"/>
        </w:rPr>
        <w:t>manque de réglementation sur la participation de la société civile a conduit à une diminution de la participation de la société civile dans l</w:t>
      </w:r>
      <w:r w:rsidR="006363FC">
        <w:rPr>
          <w:rFonts w:eastAsia="Malgun Gothic"/>
          <w:lang w:val="fr-FR"/>
        </w:rPr>
        <w:t>’</w:t>
      </w:r>
      <w:r w:rsidRPr="00D11747">
        <w:rPr>
          <w:rFonts w:eastAsia="Malgun Gothic"/>
          <w:lang w:val="fr-FR"/>
        </w:rPr>
        <w:t>application des droits de l</w:t>
      </w:r>
      <w:r w:rsidR="006363FC">
        <w:rPr>
          <w:rFonts w:eastAsia="Malgun Gothic"/>
          <w:lang w:val="fr-FR"/>
        </w:rPr>
        <w:t>’</w:t>
      </w:r>
      <w:r w:rsidRPr="00D11747">
        <w:rPr>
          <w:rFonts w:eastAsia="Malgun Gothic"/>
          <w:lang w:val="fr-FR"/>
        </w:rPr>
        <w:t>enfant.</w:t>
      </w:r>
    </w:p>
    <w:p w:rsidR="00BE1F12" w:rsidRPr="00D11747" w:rsidRDefault="00BE1F12" w:rsidP="00517631">
      <w:pPr>
        <w:pStyle w:val="ParNoG"/>
        <w:keepNext/>
        <w:rPr>
          <w:rFonts w:eastAsia="Malgun Gothic"/>
          <w:b/>
          <w:lang w:val="fr-FR"/>
        </w:rPr>
      </w:pPr>
      <w:r w:rsidRPr="00D11747">
        <w:rPr>
          <w:rFonts w:eastAsia="Malgun Gothic"/>
          <w:b/>
          <w:lang w:val="fr-FR"/>
        </w:rPr>
        <w:t>Le Comité recommande à l</w:t>
      </w:r>
      <w:r w:rsidR="006363FC">
        <w:rPr>
          <w:rFonts w:eastAsia="Malgun Gothic"/>
          <w:b/>
          <w:lang w:val="fr-FR"/>
        </w:rPr>
        <w:t>’</w:t>
      </w:r>
      <w:r w:rsidRPr="00D11747">
        <w:rPr>
          <w:rFonts w:eastAsia="Malgun Gothic"/>
          <w:b/>
          <w:lang w:val="fr-FR"/>
        </w:rPr>
        <w:t>État partie:</w:t>
      </w:r>
    </w:p>
    <w:p w:rsidR="00BE1F12" w:rsidRPr="00A27159" w:rsidRDefault="00BE1F12" w:rsidP="00A27159">
      <w:pPr>
        <w:pStyle w:val="SingleTxtG"/>
        <w:ind w:firstLine="567"/>
        <w:rPr>
          <w:b/>
          <w:lang w:val="fr-FR"/>
        </w:rPr>
      </w:pPr>
      <w:r w:rsidRPr="00A27159">
        <w:rPr>
          <w:b/>
          <w:lang w:val="fr-FR"/>
        </w:rPr>
        <w:t>a)</w:t>
      </w:r>
      <w:r w:rsidRPr="00A27159">
        <w:rPr>
          <w:b/>
          <w:lang w:val="fr-FR"/>
        </w:rPr>
        <w:tab/>
        <w:t xml:space="preserve">De prendre toutes les mesures nécessaires, en sus des instances de démocratie participative, </w:t>
      </w:r>
      <w:r w:rsidR="00A27159">
        <w:rPr>
          <w:b/>
          <w:lang w:val="fr-FR"/>
        </w:rPr>
        <w:t xml:space="preserve">pour </w:t>
      </w:r>
      <w:r w:rsidRPr="00A27159">
        <w:rPr>
          <w:b/>
          <w:lang w:val="fr-FR"/>
        </w:rPr>
        <w:t>associer systématiquement toutes les ONG œuvrant dans le domaine des droits de l</w:t>
      </w:r>
      <w:r w:rsidR="006363FC">
        <w:rPr>
          <w:b/>
          <w:lang w:val="fr-FR"/>
        </w:rPr>
        <w:t>’</w:t>
      </w:r>
      <w:r w:rsidRPr="00A27159">
        <w:rPr>
          <w:b/>
          <w:lang w:val="fr-FR"/>
        </w:rPr>
        <w:t xml:space="preserve">enfant à </w:t>
      </w:r>
      <w:r w:rsidR="00A27159">
        <w:rPr>
          <w:b/>
          <w:lang w:val="fr-FR"/>
        </w:rPr>
        <w:t>l</w:t>
      </w:r>
      <w:r w:rsidR="006363FC">
        <w:rPr>
          <w:b/>
          <w:lang w:val="fr-FR"/>
        </w:rPr>
        <w:t>’</w:t>
      </w:r>
      <w:r w:rsidR="00A27159">
        <w:rPr>
          <w:b/>
          <w:lang w:val="fr-FR"/>
        </w:rPr>
        <w:t>élaboration</w:t>
      </w:r>
      <w:r w:rsidRPr="00A27159">
        <w:rPr>
          <w:b/>
          <w:lang w:val="fr-FR"/>
        </w:rPr>
        <w:t>, à l</w:t>
      </w:r>
      <w:r w:rsidR="006363FC">
        <w:rPr>
          <w:b/>
          <w:lang w:val="fr-FR"/>
        </w:rPr>
        <w:t>’</w:t>
      </w:r>
      <w:r w:rsidR="00A27159">
        <w:rPr>
          <w:b/>
          <w:lang w:val="fr-FR"/>
        </w:rPr>
        <w:t>application</w:t>
      </w:r>
      <w:r w:rsidRPr="00A27159">
        <w:rPr>
          <w:b/>
          <w:lang w:val="fr-FR"/>
        </w:rPr>
        <w:t>, au suivi et à l</w:t>
      </w:r>
      <w:r w:rsidR="006363FC">
        <w:rPr>
          <w:b/>
          <w:lang w:val="fr-FR"/>
        </w:rPr>
        <w:t>’</w:t>
      </w:r>
      <w:r w:rsidRPr="00A27159">
        <w:rPr>
          <w:b/>
          <w:lang w:val="fr-FR"/>
        </w:rPr>
        <w:t xml:space="preserve">évaluation des lois, politiques et programmes qui concernent les enfants, conformément à la </w:t>
      </w:r>
      <w:r w:rsidRPr="00A27159">
        <w:rPr>
          <w:rFonts w:eastAsia="Malgun Gothic"/>
          <w:b/>
          <w:lang w:val="fr-FR"/>
        </w:rPr>
        <w:t>loi organique sur la protection des enfants et des adolescents</w:t>
      </w:r>
      <w:r w:rsidRPr="00A27159">
        <w:rPr>
          <w:b/>
          <w:lang w:val="fr-FR"/>
        </w:rPr>
        <w:t>;</w:t>
      </w:r>
    </w:p>
    <w:p w:rsidR="00BE1F12" w:rsidRPr="00D11747" w:rsidRDefault="00BE1F12" w:rsidP="00A2304A">
      <w:pPr>
        <w:pStyle w:val="SingleTxtG"/>
        <w:ind w:firstLine="567"/>
        <w:rPr>
          <w:b/>
          <w:lang w:val="fr-FR"/>
        </w:rPr>
      </w:pPr>
      <w:r w:rsidRPr="00D11747">
        <w:rPr>
          <w:b/>
          <w:lang w:val="fr-FR"/>
        </w:rPr>
        <w:t>b)</w:t>
      </w:r>
      <w:r w:rsidRPr="00D11747">
        <w:rPr>
          <w:b/>
          <w:lang w:val="fr-FR"/>
        </w:rPr>
        <w:tab/>
        <w:t>De garantir l</w:t>
      </w:r>
      <w:r w:rsidR="006363FC">
        <w:rPr>
          <w:b/>
          <w:lang w:val="fr-FR"/>
        </w:rPr>
        <w:t>’</w:t>
      </w:r>
      <w:r w:rsidRPr="00D11747">
        <w:rPr>
          <w:b/>
          <w:lang w:val="fr-FR"/>
        </w:rPr>
        <w:t>accès à l</w:t>
      </w:r>
      <w:r w:rsidR="006363FC">
        <w:rPr>
          <w:b/>
          <w:lang w:val="fr-FR"/>
        </w:rPr>
        <w:t>’</w:t>
      </w:r>
      <w:r w:rsidRPr="00D11747">
        <w:rPr>
          <w:b/>
          <w:lang w:val="fr-FR"/>
        </w:rPr>
        <w:t xml:space="preserve">information, notamment en mettant à la disposition des </w:t>
      </w:r>
      <w:r>
        <w:rPr>
          <w:b/>
          <w:lang w:val="fr-FR"/>
        </w:rPr>
        <w:t>ONG</w:t>
      </w:r>
      <w:r w:rsidRPr="00D11747">
        <w:rPr>
          <w:b/>
          <w:lang w:val="fr-FR"/>
        </w:rPr>
        <w:t xml:space="preserve"> et d</w:t>
      </w:r>
      <w:r w:rsidR="006363FC">
        <w:rPr>
          <w:b/>
          <w:lang w:val="fr-FR"/>
        </w:rPr>
        <w:t>’</w:t>
      </w:r>
      <w:r w:rsidRPr="00D11747">
        <w:rPr>
          <w:b/>
          <w:lang w:val="fr-FR"/>
        </w:rPr>
        <w:t xml:space="preserve">autres entités privées </w:t>
      </w:r>
      <w:r w:rsidRPr="008D1A96">
        <w:rPr>
          <w:b/>
          <w:lang w:val="fr-FR"/>
        </w:rPr>
        <w:t>œuvrant</w:t>
      </w:r>
      <w:r>
        <w:rPr>
          <w:b/>
          <w:lang w:val="fr-FR"/>
        </w:rPr>
        <w:t xml:space="preserve"> </w:t>
      </w:r>
      <w:r w:rsidRPr="00D11747">
        <w:rPr>
          <w:b/>
          <w:lang w:val="fr-FR"/>
        </w:rPr>
        <w:t>dans le domaine des droits de l</w:t>
      </w:r>
      <w:r w:rsidR="006363FC">
        <w:rPr>
          <w:b/>
          <w:lang w:val="fr-FR"/>
        </w:rPr>
        <w:t>’</w:t>
      </w:r>
      <w:r w:rsidRPr="00D11747">
        <w:rPr>
          <w:b/>
          <w:lang w:val="fr-FR"/>
        </w:rPr>
        <w:t xml:space="preserve">enfant les rapports et </w:t>
      </w:r>
      <w:r w:rsidR="00A27159">
        <w:rPr>
          <w:b/>
          <w:lang w:val="fr-FR"/>
        </w:rPr>
        <w:t xml:space="preserve">les </w:t>
      </w:r>
      <w:r w:rsidRPr="00D11747">
        <w:rPr>
          <w:b/>
          <w:lang w:val="fr-FR"/>
        </w:rPr>
        <w:t>plans d</w:t>
      </w:r>
      <w:r w:rsidR="00A27159">
        <w:rPr>
          <w:b/>
          <w:lang w:val="fr-FR"/>
        </w:rPr>
        <w:t xml:space="preserve">es </w:t>
      </w:r>
      <w:r w:rsidRPr="00D11747">
        <w:rPr>
          <w:b/>
          <w:lang w:val="fr-FR"/>
        </w:rPr>
        <w:t>organismes publics;</w:t>
      </w:r>
    </w:p>
    <w:p w:rsidR="00BE1F12" w:rsidRPr="00D11747" w:rsidRDefault="00BE1F12" w:rsidP="00A2304A">
      <w:pPr>
        <w:pStyle w:val="SingleTxtG"/>
        <w:ind w:firstLine="567"/>
        <w:rPr>
          <w:b/>
          <w:lang w:val="fr-FR"/>
        </w:rPr>
      </w:pPr>
      <w:r w:rsidRPr="00D11747">
        <w:rPr>
          <w:b/>
          <w:lang w:val="fr-FR"/>
        </w:rPr>
        <w:t>c)</w:t>
      </w:r>
      <w:r w:rsidRPr="00D11747">
        <w:rPr>
          <w:b/>
          <w:lang w:val="fr-FR"/>
        </w:rPr>
        <w:tab/>
        <w:t>D</w:t>
      </w:r>
      <w:r w:rsidR="006363FC">
        <w:rPr>
          <w:b/>
          <w:lang w:val="fr-FR"/>
        </w:rPr>
        <w:t>’</w:t>
      </w:r>
      <w:r w:rsidRPr="00D11747">
        <w:rPr>
          <w:b/>
          <w:lang w:val="fr-FR"/>
        </w:rPr>
        <w:t xml:space="preserve">encourager la participation active de toutes les organisations de la société civile </w:t>
      </w:r>
      <w:r>
        <w:rPr>
          <w:b/>
          <w:lang w:val="fr-FR"/>
        </w:rPr>
        <w:t>à</w:t>
      </w:r>
      <w:r w:rsidRPr="00D11747">
        <w:rPr>
          <w:b/>
          <w:lang w:val="fr-FR"/>
        </w:rPr>
        <w:t xml:space="preserve"> la mise en œuvre des recommandations formulées dans les observations finales du Comité </w:t>
      </w:r>
      <w:r>
        <w:rPr>
          <w:b/>
          <w:lang w:val="fr-FR"/>
        </w:rPr>
        <w:t>et à</w:t>
      </w:r>
      <w:r w:rsidRPr="00D11747">
        <w:rPr>
          <w:b/>
          <w:lang w:val="fr-FR"/>
        </w:rPr>
        <w:t xml:space="preserve"> l</w:t>
      </w:r>
      <w:r w:rsidR="006363FC">
        <w:rPr>
          <w:b/>
          <w:lang w:val="fr-FR"/>
        </w:rPr>
        <w:t>’</w:t>
      </w:r>
      <w:r w:rsidRPr="00D11747">
        <w:rPr>
          <w:b/>
          <w:lang w:val="fr-FR"/>
        </w:rPr>
        <w:t xml:space="preserve">élaboration </w:t>
      </w:r>
      <w:r>
        <w:rPr>
          <w:b/>
          <w:lang w:val="fr-FR"/>
        </w:rPr>
        <w:t>du</w:t>
      </w:r>
      <w:r w:rsidRPr="00D11747">
        <w:rPr>
          <w:b/>
          <w:lang w:val="fr-FR"/>
        </w:rPr>
        <w:t xml:space="preserve"> prochain rapport</w:t>
      </w:r>
      <w:r>
        <w:rPr>
          <w:b/>
          <w:lang w:val="fr-FR"/>
        </w:rPr>
        <w:t xml:space="preserve"> périodique</w:t>
      </w:r>
      <w:r w:rsidR="00A27159">
        <w:rPr>
          <w:b/>
          <w:lang w:val="fr-FR"/>
        </w:rPr>
        <w:t>.</w:t>
      </w:r>
    </w:p>
    <w:p w:rsidR="00BE1F12" w:rsidRPr="00517631" w:rsidRDefault="00BE1F12" w:rsidP="009F681D">
      <w:pPr>
        <w:pStyle w:val="H1G"/>
        <w:spacing w:before="320" w:after="200"/>
        <w:rPr>
          <w:lang w:val="fr-FR"/>
        </w:rPr>
      </w:pPr>
      <w:r w:rsidRPr="00D11747">
        <w:rPr>
          <w:lang w:val="fr-FR"/>
        </w:rPr>
        <w:tab/>
        <w:t>B.</w:t>
      </w:r>
      <w:r w:rsidRPr="00D11747">
        <w:rPr>
          <w:lang w:val="fr-FR"/>
        </w:rPr>
        <w:tab/>
        <w:t>Définition de l</w:t>
      </w:r>
      <w:r w:rsidR="006363FC">
        <w:rPr>
          <w:lang w:val="fr-FR"/>
        </w:rPr>
        <w:t>’</w:t>
      </w:r>
      <w:r w:rsidRPr="00D11747">
        <w:rPr>
          <w:lang w:val="fr-FR"/>
        </w:rPr>
        <w:t>enfant (art.</w:t>
      </w:r>
      <w:r w:rsidR="00517631">
        <w:rPr>
          <w:lang w:val="fr-FR"/>
        </w:rPr>
        <w:t> </w:t>
      </w:r>
      <w:r w:rsidRPr="00D11747">
        <w:rPr>
          <w:lang w:val="fr-FR"/>
        </w:rPr>
        <w:t>1</w:t>
      </w:r>
      <w:r w:rsidR="00517631" w:rsidRPr="00517631">
        <w:rPr>
          <w:vertAlign w:val="superscript"/>
          <w:lang w:val="fr-FR"/>
        </w:rPr>
        <w:t>er</w:t>
      </w:r>
      <w:r w:rsidR="00517631">
        <w:rPr>
          <w:lang w:val="fr-FR"/>
        </w:rPr>
        <w:t>)</w:t>
      </w:r>
    </w:p>
    <w:p w:rsidR="00BE1F12" w:rsidRPr="00D11747" w:rsidRDefault="00BE1F12" w:rsidP="00A2304A">
      <w:pPr>
        <w:pStyle w:val="ParNoG"/>
        <w:rPr>
          <w:rFonts w:eastAsia="Malgun Gothic"/>
          <w:lang w:val="fr-FR"/>
        </w:rPr>
      </w:pPr>
      <w:r w:rsidRPr="00D11747">
        <w:rPr>
          <w:rFonts w:eastAsia="Malgun Gothic"/>
          <w:lang w:val="fr-FR"/>
        </w:rPr>
        <w:t>Le Comité note que la Cour suprême doit statuer sur la question de l</w:t>
      </w:r>
      <w:r w:rsidR="006363FC">
        <w:rPr>
          <w:rFonts w:eastAsia="Malgun Gothic"/>
          <w:lang w:val="fr-FR"/>
        </w:rPr>
        <w:t>’</w:t>
      </w:r>
      <w:r w:rsidRPr="00D11747">
        <w:rPr>
          <w:rFonts w:eastAsia="Malgun Gothic"/>
          <w:lang w:val="fr-FR"/>
        </w:rPr>
        <w:t>âge minimum du mariage et que des campagnes d</w:t>
      </w:r>
      <w:r w:rsidR="006363FC">
        <w:rPr>
          <w:rFonts w:eastAsia="Malgun Gothic"/>
          <w:lang w:val="fr-FR"/>
        </w:rPr>
        <w:t>’</w:t>
      </w:r>
      <w:r w:rsidRPr="00D11747">
        <w:rPr>
          <w:rFonts w:eastAsia="Malgun Gothic"/>
          <w:lang w:val="fr-FR"/>
        </w:rPr>
        <w:t xml:space="preserve">information </w:t>
      </w:r>
      <w:r w:rsidR="00517631" w:rsidRPr="00D11747">
        <w:rPr>
          <w:rFonts w:eastAsia="Malgun Gothic"/>
          <w:lang w:val="fr-FR"/>
        </w:rPr>
        <w:t xml:space="preserve">ont été lancées </w:t>
      </w:r>
      <w:r w:rsidR="00517631">
        <w:rPr>
          <w:rFonts w:eastAsia="Malgun Gothic"/>
          <w:lang w:val="fr-FR"/>
        </w:rPr>
        <w:t xml:space="preserve">pour informer </w:t>
      </w:r>
      <w:r w:rsidRPr="00D11747">
        <w:rPr>
          <w:rFonts w:eastAsia="Malgun Gothic"/>
          <w:lang w:val="fr-FR"/>
        </w:rPr>
        <w:t xml:space="preserve">la population, </w:t>
      </w:r>
      <w:r>
        <w:rPr>
          <w:rFonts w:eastAsia="Malgun Gothic"/>
          <w:lang w:val="fr-FR"/>
        </w:rPr>
        <w:t xml:space="preserve">en particulier </w:t>
      </w:r>
      <w:r w:rsidRPr="00D11747">
        <w:rPr>
          <w:rFonts w:eastAsia="Malgun Gothic"/>
          <w:lang w:val="fr-FR"/>
        </w:rPr>
        <w:t xml:space="preserve">les enfants, </w:t>
      </w:r>
      <w:r w:rsidR="00517631">
        <w:rPr>
          <w:rFonts w:eastAsia="Malgun Gothic"/>
          <w:lang w:val="fr-FR"/>
        </w:rPr>
        <w:t xml:space="preserve">des </w:t>
      </w:r>
      <w:r w:rsidRPr="00D11747">
        <w:rPr>
          <w:rFonts w:eastAsia="Malgun Gothic"/>
          <w:lang w:val="fr-FR"/>
        </w:rPr>
        <w:t xml:space="preserve">effets préjudiciables des mariages précoces. Cependant, </w:t>
      </w:r>
      <w:r w:rsidR="00517631">
        <w:rPr>
          <w:rFonts w:eastAsia="Malgun Gothic"/>
          <w:lang w:val="fr-FR"/>
        </w:rPr>
        <w:t xml:space="preserve">il relève une nouvelle fois avec préoccupation </w:t>
      </w:r>
      <w:r w:rsidRPr="00D11747">
        <w:rPr>
          <w:rFonts w:eastAsia="Malgun Gothic"/>
          <w:lang w:val="fr-FR"/>
        </w:rPr>
        <w:t>que l</w:t>
      </w:r>
      <w:r w:rsidR="006363FC">
        <w:rPr>
          <w:rFonts w:eastAsia="Malgun Gothic"/>
          <w:lang w:val="fr-FR"/>
        </w:rPr>
        <w:t>’</w:t>
      </w:r>
      <w:r w:rsidRPr="00D11747">
        <w:rPr>
          <w:rFonts w:eastAsia="Malgun Gothic"/>
          <w:lang w:val="fr-FR"/>
        </w:rPr>
        <w:t xml:space="preserve">âge minimum du mariage </w:t>
      </w:r>
      <w:r w:rsidR="00517631">
        <w:rPr>
          <w:rFonts w:eastAsia="Malgun Gothic"/>
          <w:lang w:val="fr-FR"/>
        </w:rPr>
        <w:t xml:space="preserve">reste </w:t>
      </w:r>
      <w:r w:rsidRPr="00D11747">
        <w:rPr>
          <w:rFonts w:eastAsia="Malgun Gothic"/>
          <w:lang w:val="fr-FR"/>
        </w:rPr>
        <w:t>très bas.</w:t>
      </w:r>
    </w:p>
    <w:p w:rsidR="00BE1F12" w:rsidRPr="00D11747" w:rsidRDefault="00BE1F12" w:rsidP="00A2304A">
      <w:pPr>
        <w:pStyle w:val="ParNoG"/>
        <w:rPr>
          <w:rFonts w:eastAsia="Malgun Gothic"/>
          <w:b/>
          <w:lang w:val="fr-FR"/>
        </w:rPr>
      </w:pPr>
      <w:r w:rsidRPr="00D11747">
        <w:rPr>
          <w:rFonts w:eastAsia="Malgun Gothic"/>
          <w:b/>
          <w:lang w:val="fr-FR"/>
        </w:rPr>
        <w:t xml:space="preserve">Le Comité demande instamment à </w:t>
      </w:r>
      <w:r w:rsidR="006363FC">
        <w:rPr>
          <w:rFonts w:eastAsia="Malgun Gothic"/>
          <w:b/>
          <w:lang w:val="fr-FR"/>
        </w:rPr>
        <w:t xml:space="preserve">l’État partie </w:t>
      </w:r>
      <w:r w:rsidRPr="00D11747">
        <w:rPr>
          <w:rFonts w:eastAsia="Malgun Gothic"/>
          <w:b/>
          <w:lang w:val="fr-FR"/>
        </w:rPr>
        <w:t>de prendre rapidement toutes les mesures nécessaires pour porter l</w:t>
      </w:r>
      <w:r w:rsidR="006363FC">
        <w:rPr>
          <w:rFonts w:eastAsia="Malgun Gothic"/>
          <w:b/>
          <w:lang w:val="fr-FR"/>
        </w:rPr>
        <w:t>’</w:t>
      </w:r>
      <w:r w:rsidRPr="00D11747">
        <w:rPr>
          <w:rFonts w:eastAsia="Malgun Gothic"/>
          <w:b/>
          <w:lang w:val="fr-FR"/>
        </w:rPr>
        <w:t>âge minimum du mariage à 18</w:t>
      </w:r>
      <w:r w:rsidR="00517631">
        <w:rPr>
          <w:rFonts w:eastAsia="Malgun Gothic"/>
          <w:b/>
          <w:lang w:val="fr-FR"/>
        </w:rPr>
        <w:t> </w:t>
      </w:r>
      <w:r w:rsidRPr="00D11747">
        <w:rPr>
          <w:rFonts w:eastAsia="Malgun Gothic"/>
          <w:b/>
          <w:lang w:val="fr-FR"/>
        </w:rPr>
        <w:t xml:space="preserve">ans pour les filles et les garçons. Il réaffirme </w:t>
      </w:r>
      <w:r>
        <w:rPr>
          <w:rFonts w:eastAsia="Malgun Gothic"/>
          <w:b/>
          <w:lang w:val="fr-FR"/>
        </w:rPr>
        <w:t>qu</w:t>
      </w:r>
      <w:r w:rsidR="006363FC">
        <w:rPr>
          <w:rFonts w:eastAsia="Malgun Gothic"/>
          <w:b/>
          <w:lang w:val="fr-FR"/>
        </w:rPr>
        <w:t>’</w:t>
      </w:r>
      <w:r>
        <w:rPr>
          <w:rFonts w:eastAsia="Malgun Gothic"/>
          <w:b/>
          <w:lang w:val="fr-FR"/>
        </w:rPr>
        <w:t>il est important de mettre</w:t>
      </w:r>
      <w:r w:rsidRPr="00D11747">
        <w:rPr>
          <w:rFonts w:eastAsia="Malgun Gothic"/>
          <w:b/>
          <w:lang w:val="fr-FR"/>
        </w:rPr>
        <w:t xml:space="preserve"> en </w:t>
      </w:r>
      <w:r>
        <w:rPr>
          <w:rFonts w:eastAsia="Malgun Gothic"/>
          <w:b/>
          <w:lang w:val="fr-FR"/>
        </w:rPr>
        <w:t xml:space="preserve">œuvre </w:t>
      </w:r>
      <w:r w:rsidRPr="00D11747">
        <w:rPr>
          <w:rFonts w:eastAsia="Malgun Gothic"/>
          <w:b/>
          <w:lang w:val="fr-FR"/>
        </w:rPr>
        <w:t>de</w:t>
      </w:r>
      <w:r>
        <w:rPr>
          <w:rFonts w:eastAsia="Malgun Gothic"/>
          <w:b/>
          <w:lang w:val="fr-FR"/>
        </w:rPr>
        <w:t>s</w:t>
      </w:r>
      <w:r w:rsidRPr="00D11747">
        <w:rPr>
          <w:rFonts w:eastAsia="Malgun Gothic"/>
          <w:b/>
          <w:lang w:val="fr-FR"/>
        </w:rPr>
        <w:t xml:space="preserve"> programmes de sensibilisation </w:t>
      </w:r>
      <w:r w:rsidR="00517631">
        <w:rPr>
          <w:rFonts w:eastAsia="Malgun Gothic"/>
          <w:b/>
          <w:lang w:val="fr-FR"/>
        </w:rPr>
        <w:t>aux</w:t>
      </w:r>
      <w:r w:rsidRPr="00D11747">
        <w:rPr>
          <w:rFonts w:eastAsia="Malgun Gothic"/>
          <w:b/>
          <w:lang w:val="fr-FR"/>
        </w:rPr>
        <w:t xml:space="preserve"> effets préjudiciables des mariages précoces.</w:t>
      </w:r>
    </w:p>
    <w:p w:rsidR="00BE1F12" w:rsidRPr="00D11747" w:rsidRDefault="00BE1F12" w:rsidP="009F681D">
      <w:pPr>
        <w:pStyle w:val="H1G"/>
        <w:spacing w:before="320" w:after="200"/>
        <w:rPr>
          <w:lang w:val="fr-FR"/>
        </w:rPr>
      </w:pPr>
      <w:r w:rsidRPr="00D11747">
        <w:rPr>
          <w:lang w:val="fr-FR"/>
        </w:rPr>
        <w:tab/>
        <w:t>C.</w:t>
      </w:r>
      <w:r w:rsidRPr="00D11747">
        <w:rPr>
          <w:lang w:val="fr-FR"/>
        </w:rPr>
        <w:tab/>
      </w:r>
      <w:r w:rsidRPr="00991CE6">
        <w:rPr>
          <w:lang w:val="fr-FR"/>
        </w:rPr>
        <w:t>Principes généraux</w:t>
      </w:r>
      <w:r w:rsidR="009C32F8">
        <w:rPr>
          <w:lang w:val="fr-FR"/>
        </w:rPr>
        <w:t xml:space="preserve"> </w:t>
      </w:r>
      <w:r w:rsidRPr="00D11747">
        <w:rPr>
          <w:lang w:val="fr-FR"/>
        </w:rPr>
        <w:t>(art.</w:t>
      </w:r>
      <w:r w:rsidR="009C32F8">
        <w:rPr>
          <w:lang w:val="fr-FR"/>
        </w:rPr>
        <w:t> </w:t>
      </w:r>
      <w:r w:rsidRPr="00D11747">
        <w:rPr>
          <w:lang w:val="fr-FR"/>
        </w:rPr>
        <w:t>2, 3, 6 et 12)</w:t>
      </w:r>
    </w:p>
    <w:p w:rsidR="00BE1F12" w:rsidRPr="00E12701" w:rsidRDefault="00BE1F12" w:rsidP="009C32F8">
      <w:pPr>
        <w:pStyle w:val="H23G"/>
        <w:rPr>
          <w:b w:val="0"/>
          <w:lang w:val="fr-FR"/>
        </w:rPr>
      </w:pPr>
      <w:r w:rsidRPr="00D11747">
        <w:rPr>
          <w:lang w:val="fr-FR"/>
        </w:rPr>
        <w:tab/>
      </w:r>
      <w:r w:rsidRPr="00D11747">
        <w:rPr>
          <w:lang w:val="fr-FR"/>
        </w:rPr>
        <w:tab/>
      </w:r>
      <w:r w:rsidRPr="00991CE6">
        <w:rPr>
          <w:lang w:val="fr-FR"/>
        </w:rPr>
        <w:t>Non-discrimination</w:t>
      </w:r>
    </w:p>
    <w:p w:rsidR="00BE1F12" w:rsidRPr="00D11747" w:rsidRDefault="00BE1F12" w:rsidP="00A2304A">
      <w:pPr>
        <w:pStyle w:val="ParNoG"/>
        <w:spacing w:line="236" w:lineRule="atLeast"/>
        <w:rPr>
          <w:rFonts w:eastAsia="Malgun Gothic"/>
          <w:lang w:val="fr-FR"/>
        </w:rPr>
      </w:pPr>
      <w:r w:rsidRPr="00D11747">
        <w:rPr>
          <w:rFonts w:eastAsia="Malgun Gothic"/>
          <w:lang w:val="fr-FR"/>
        </w:rPr>
        <w:t xml:space="preserve">Le Comité prend acte avec satisfaction de </w:t>
      </w:r>
      <w:r>
        <w:rPr>
          <w:rFonts w:eastAsia="Malgun Gothic"/>
          <w:lang w:val="fr-FR"/>
        </w:rPr>
        <w:t>l</w:t>
      </w:r>
      <w:r w:rsidR="006363FC">
        <w:rPr>
          <w:rFonts w:eastAsia="Malgun Gothic"/>
          <w:lang w:val="fr-FR"/>
        </w:rPr>
        <w:t>’</w:t>
      </w:r>
      <w:r>
        <w:rPr>
          <w:rFonts w:eastAsia="Malgun Gothic"/>
          <w:lang w:val="fr-FR"/>
        </w:rPr>
        <w:t>adoption de la loi contre la d</w:t>
      </w:r>
      <w:r w:rsidRPr="00D11747">
        <w:rPr>
          <w:rFonts w:eastAsia="Malgun Gothic"/>
          <w:lang w:val="fr-FR"/>
        </w:rPr>
        <w:t>iscrimination raciale, en 2011, et d</w:t>
      </w:r>
      <w:r w:rsidR="006363FC">
        <w:rPr>
          <w:rFonts w:eastAsia="Malgun Gothic"/>
          <w:lang w:val="fr-FR"/>
        </w:rPr>
        <w:t>’</w:t>
      </w:r>
      <w:r w:rsidRPr="00D11747">
        <w:rPr>
          <w:rFonts w:eastAsia="Malgun Gothic"/>
          <w:lang w:val="fr-FR"/>
        </w:rPr>
        <w:t>autres lois visant à protéger les droits des peuples autochtones. Il se félicite également de l</w:t>
      </w:r>
      <w:r w:rsidR="006363FC">
        <w:rPr>
          <w:rFonts w:eastAsia="Malgun Gothic"/>
          <w:lang w:val="fr-FR"/>
        </w:rPr>
        <w:t>’</w:t>
      </w:r>
      <w:r w:rsidRPr="00D11747">
        <w:rPr>
          <w:rFonts w:eastAsia="Malgun Gothic"/>
          <w:lang w:val="fr-FR"/>
        </w:rPr>
        <w:t>adoption de la loi sur l</w:t>
      </w:r>
      <w:r w:rsidR="006363FC">
        <w:rPr>
          <w:rFonts w:eastAsia="Malgun Gothic"/>
          <w:lang w:val="fr-FR"/>
        </w:rPr>
        <w:t>’</w:t>
      </w:r>
      <w:r w:rsidRPr="00D11747">
        <w:rPr>
          <w:rFonts w:eastAsia="Malgun Gothic"/>
          <w:lang w:val="fr-FR"/>
        </w:rPr>
        <w:t xml:space="preserve">éducation, en 2009, qui contient une disposition sur la non-discrimination. Toutefois, le Comité est préoccupé par les informations indiquant que ces avancées juridiques </w:t>
      </w:r>
      <w:r w:rsidR="009C32F8">
        <w:rPr>
          <w:rFonts w:eastAsia="Malgun Gothic"/>
          <w:lang w:val="fr-FR"/>
        </w:rPr>
        <w:t xml:space="preserve">ne se sont </w:t>
      </w:r>
      <w:r w:rsidRPr="00D11747">
        <w:rPr>
          <w:rFonts w:eastAsia="Malgun Gothic"/>
          <w:lang w:val="fr-FR"/>
        </w:rPr>
        <w:t xml:space="preserve">pas </w:t>
      </w:r>
      <w:r w:rsidR="009C32F8">
        <w:rPr>
          <w:rFonts w:eastAsia="Malgun Gothic"/>
          <w:lang w:val="fr-FR"/>
        </w:rPr>
        <w:t xml:space="preserve">traduites par </w:t>
      </w:r>
      <w:r w:rsidRPr="00D11747">
        <w:rPr>
          <w:rFonts w:eastAsia="Malgun Gothic"/>
          <w:lang w:val="fr-FR"/>
        </w:rPr>
        <w:t>une plus grande protection de</w:t>
      </w:r>
      <w:r>
        <w:rPr>
          <w:rFonts w:eastAsia="Malgun Gothic"/>
          <w:lang w:val="fr-FR"/>
        </w:rPr>
        <w:t xml:space="preserve">s </w:t>
      </w:r>
      <w:r w:rsidRPr="00D11747">
        <w:rPr>
          <w:rFonts w:eastAsia="Malgun Gothic"/>
          <w:lang w:val="fr-FR"/>
        </w:rPr>
        <w:t>enfant</w:t>
      </w:r>
      <w:r>
        <w:rPr>
          <w:rFonts w:eastAsia="Malgun Gothic"/>
          <w:lang w:val="fr-FR"/>
        </w:rPr>
        <w:t>s</w:t>
      </w:r>
      <w:r w:rsidRPr="00D11747">
        <w:rPr>
          <w:rFonts w:eastAsia="Malgun Gothic"/>
          <w:lang w:val="fr-FR"/>
        </w:rPr>
        <w:t xml:space="preserve"> contre la discrimination. Il regrette également le manque d</w:t>
      </w:r>
      <w:r w:rsidR="006363FC">
        <w:rPr>
          <w:rFonts w:eastAsia="Malgun Gothic"/>
          <w:lang w:val="fr-FR"/>
        </w:rPr>
        <w:t>’</w:t>
      </w:r>
      <w:r w:rsidRPr="00D11747">
        <w:rPr>
          <w:rFonts w:eastAsia="Malgun Gothic"/>
          <w:lang w:val="fr-FR"/>
        </w:rPr>
        <w:t>informations sur les mesures prises pour lutter contre la discrimination fondée sur le sexe, l</w:t>
      </w:r>
      <w:r w:rsidR="006363FC">
        <w:rPr>
          <w:rFonts w:eastAsia="Malgun Gothic"/>
          <w:lang w:val="fr-FR"/>
        </w:rPr>
        <w:t>’</w:t>
      </w:r>
      <w:r w:rsidRPr="00D11747">
        <w:rPr>
          <w:rFonts w:eastAsia="Malgun Gothic"/>
          <w:lang w:val="fr-FR"/>
        </w:rPr>
        <w:t>orientation sexuelle, l</w:t>
      </w:r>
      <w:r w:rsidR="006363FC">
        <w:rPr>
          <w:rFonts w:eastAsia="Malgun Gothic"/>
          <w:lang w:val="fr-FR"/>
        </w:rPr>
        <w:t>’</w:t>
      </w:r>
      <w:r w:rsidRPr="00D11747">
        <w:rPr>
          <w:rFonts w:eastAsia="Malgun Gothic"/>
          <w:lang w:val="fr-FR"/>
        </w:rPr>
        <w:t xml:space="preserve">identité de genre </w:t>
      </w:r>
      <w:r>
        <w:rPr>
          <w:rFonts w:eastAsia="Malgun Gothic"/>
          <w:lang w:val="fr-FR"/>
        </w:rPr>
        <w:t>et</w:t>
      </w:r>
      <w:r w:rsidRPr="00D11747">
        <w:rPr>
          <w:rFonts w:eastAsia="Malgun Gothic"/>
          <w:lang w:val="fr-FR"/>
        </w:rPr>
        <w:t xml:space="preserve"> le handicap, ainsi que contre </w:t>
      </w:r>
      <w:r w:rsidR="009C32F8">
        <w:rPr>
          <w:rFonts w:eastAsia="Malgun Gothic"/>
          <w:lang w:val="fr-FR"/>
        </w:rPr>
        <w:t xml:space="preserve">la discrimination dont sont victimes </w:t>
      </w:r>
      <w:r w:rsidRPr="00D11747">
        <w:rPr>
          <w:rFonts w:eastAsia="Malgun Gothic"/>
          <w:lang w:val="fr-FR"/>
        </w:rPr>
        <w:t>les enfants vivant avec le VIH/sida. À cet égard, le Comité est particulièrement préoccupé par la persistance des attitudes patriarcales et des stéréotypes sexistes discriminatoires à l</w:t>
      </w:r>
      <w:r w:rsidR="006363FC">
        <w:rPr>
          <w:rFonts w:eastAsia="Malgun Gothic"/>
          <w:lang w:val="fr-FR"/>
        </w:rPr>
        <w:t>’</w:t>
      </w:r>
      <w:r w:rsidRPr="00D11747">
        <w:rPr>
          <w:rFonts w:eastAsia="Malgun Gothic"/>
          <w:lang w:val="fr-FR"/>
        </w:rPr>
        <w:t>égard des filles et par l</w:t>
      </w:r>
      <w:r w:rsidR="006363FC">
        <w:rPr>
          <w:rFonts w:eastAsia="Malgun Gothic"/>
          <w:lang w:val="fr-FR"/>
        </w:rPr>
        <w:t>’</w:t>
      </w:r>
      <w:r w:rsidRPr="00D11747">
        <w:rPr>
          <w:rFonts w:eastAsia="Malgun Gothic"/>
          <w:lang w:val="fr-FR"/>
        </w:rPr>
        <w:t xml:space="preserve">absence de procédures adéquates visant à remédier à cette situation. </w:t>
      </w:r>
      <w:r w:rsidR="009C32F8">
        <w:rPr>
          <w:rFonts w:eastAsia="Malgun Gothic"/>
          <w:lang w:val="fr-FR"/>
        </w:rPr>
        <w:t>Il</w:t>
      </w:r>
      <w:r w:rsidRPr="00D11747">
        <w:rPr>
          <w:rFonts w:eastAsia="Malgun Gothic"/>
          <w:lang w:val="fr-FR"/>
        </w:rPr>
        <w:t xml:space="preserve"> est également préoccupé par les informations </w:t>
      </w:r>
      <w:r w:rsidR="009C32F8">
        <w:rPr>
          <w:rFonts w:eastAsia="Malgun Gothic"/>
          <w:lang w:val="fr-FR"/>
        </w:rPr>
        <w:t>indiquant que des enfants sont victimes</w:t>
      </w:r>
      <w:r w:rsidRPr="00D11747">
        <w:rPr>
          <w:rFonts w:eastAsia="Malgun Gothic"/>
          <w:lang w:val="fr-FR"/>
        </w:rPr>
        <w:t xml:space="preserve"> de brimades et de discrimination en raison de leur orientation sexuelle ou de leur identité de genre.</w:t>
      </w:r>
    </w:p>
    <w:p w:rsidR="00BE1F12" w:rsidRPr="00D11747" w:rsidRDefault="00BE1F12" w:rsidP="00A2304A">
      <w:pPr>
        <w:pStyle w:val="ParNoG"/>
        <w:spacing w:line="236" w:lineRule="atLeast"/>
        <w:rPr>
          <w:rFonts w:eastAsia="Malgun Gothic"/>
          <w:b/>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Pr="00D11747">
        <w:rPr>
          <w:rFonts w:eastAsia="Malgun Gothic"/>
          <w:b/>
          <w:lang w:val="fr-FR"/>
        </w:rPr>
        <w:t>de prendre toute</w:t>
      </w:r>
      <w:r w:rsidR="009C32F8">
        <w:rPr>
          <w:rFonts w:eastAsia="Malgun Gothic"/>
          <w:b/>
          <w:lang w:val="fr-FR"/>
        </w:rPr>
        <w:t>s les mesures nécessaires pour:</w:t>
      </w:r>
    </w:p>
    <w:p w:rsidR="00BE1F12" w:rsidRPr="009F681D" w:rsidRDefault="00BE1F12" w:rsidP="00A2304A">
      <w:pPr>
        <w:pStyle w:val="SingleTxtG"/>
        <w:spacing w:line="236" w:lineRule="atLeast"/>
        <w:ind w:firstLine="567"/>
        <w:rPr>
          <w:b/>
          <w:spacing w:val="-2"/>
          <w:lang w:val="fr-FR"/>
        </w:rPr>
      </w:pPr>
      <w:r w:rsidRPr="00D11747">
        <w:rPr>
          <w:b/>
          <w:lang w:val="fr-FR"/>
        </w:rPr>
        <w:t>a)</w:t>
      </w:r>
      <w:r w:rsidRPr="00D11747">
        <w:rPr>
          <w:b/>
          <w:lang w:val="fr-FR"/>
        </w:rPr>
        <w:tab/>
      </w:r>
      <w:r w:rsidRPr="009F681D">
        <w:rPr>
          <w:b/>
          <w:spacing w:val="-2"/>
          <w:lang w:val="fr-FR"/>
        </w:rPr>
        <w:t xml:space="preserve">Faire en sorte que les progrès politiques et juridiques de la lutte contre la discrimination raciale et ethnique </w:t>
      </w:r>
      <w:r w:rsidR="009C32F8" w:rsidRPr="009F681D">
        <w:rPr>
          <w:b/>
          <w:spacing w:val="-2"/>
          <w:lang w:val="fr-FR"/>
        </w:rPr>
        <w:t>se traduisent par une meilleure protection des</w:t>
      </w:r>
      <w:r w:rsidRPr="009F681D">
        <w:rPr>
          <w:b/>
          <w:spacing w:val="-2"/>
          <w:lang w:val="fr-FR"/>
        </w:rPr>
        <w:t xml:space="preserve"> droits de l</w:t>
      </w:r>
      <w:r w:rsidR="006363FC" w:rsidRPr="009F681D">
        <w:rPr>
          <w:b/>
          <w:spacing w:val="-2"/>
          <w:lang w:val="fr-FR"/>
        </w:rPr>
        <w:t>’</w:t>
      </w:r>
      <w:r w:rsidRPr="009F681D">
        <w:rPr>
          <w:b/>
          <w:spacing w:val="-2"/>
          <w:lang w:val="fr-FR"/>
        </w:rPr>
        <w:t xml:space="preserve">enfant, et procéder à une évaluation de la mise en œuvre des lois, politiques et programmes, </w:t>
      </w:r>
      <w:r w:rsidR="006363FC" w:rsidRPr="009F681D">
        <w:rPr>
          <w:b/>
          <w:spacing w:val="-2"/>
          <w:lang w:val="fr-FR"/>
        </w:rPr>
        <w:t>y compris</w:t>
      </w:r>
      <w:r w:rsidRPr="009F681D">
        <w:rPr>
          <w:b/>
          <w:spacing w:val="-2"/>
          <w:lang w:val="fr-FR"/>
        </w:rPr>
        <w:t xml:space="preserve"> des indicateurs, afin de</w:t>
      </w:r>
      <w:r w:rsidR="009C32F8" w:rsidRPr="009F681D">
        <w:rPr>
          <w:b/>
          <w:spacing w:val="-2"/>
          <w:lang w:val="fr-FR"/>
        </w:rPr>
        <w:t xml:space="preserve"> mesurer les résultats</w:t>
      </w:r>
      <w:r w:rsidR="009F681D">
        <w:rPr>
          <w:b/>
          <w:spacing w:val="-2"/>
          <w:lang w:val="fr-FR"/>
        </w:rPr>
        <w:t> </w:t>
      </w:r>
      <w:r w:rsidR="009C32F8" w:rsidRPr="009F681D">
        <w:rPr>
          <w:b/>
          <w:spacing w:val="-2"/>
          <w:lang w:val="fr-FR"/>
        </w:rPr>
        <w:t>obtenus;</w:t>
      </w:r>
    </w:p>
    <w:p w:rsidR="00BE1F12" w:rsidRPr="00D11747" w:rsidRDefault="00BE1F12" w:rsidP="00A2304A">
      <w:pPr>
        <w:pStyle w:val="SingleTxtG"/>
        <w:spacing w:line="236" w:lineRule="atLeast"/>
        <w:ind w:firstLine="567"/>
        <w:rPr>
          <w:b/>
          <w:lang w:val="fr-FR"/>
        </w:rPr>
      </w:pPr>
      <w:r w:rsidRPr="00D11747">
        <w:rPr>
          <w:b/>
          <w:lang w:val="fr-FR"/>
        </w:rPr>
        <w:t>b)</w:t>
      </w:r>
      <w:r w:rsidRPr="00D11747">
        <w:rPr>
          <w:b/>
          <w:lang w:val="fr-FR"/>
        </w:rPr>
        <w:tab/>
        <w:t xml:space="preserve">Éliminer les </w:t>
      </w:r>
      <w:r>
        <w:rPr>
          <w:b/>
          <w:lang w:val="fr-FR"/>
        </w:rPr>
        <w:t>attitudes</w:t>
      </w:r>
      <w:r w:rsidRPr="00D11747">
        <w:rPr>
          <w:b/>
          <w:lang w:val="fr-FR"/>
        </w:rPr>
        <w:t xml:space="preserve"> patriarcales et les stéréotypes </w:t>
      </w:r>
      <w:r>
        <w:rPr>
          <w:b/>
          <w:lang w:val="fr-FR"/>
        </w:rPr>
        <w:t>sexistes</w:t>
      </w:r>
      <w:r w:rsidRPr="00D11747">
        <w:rPr>
          <w:b/>
          <w:lang w:val="fr-FR"/>
        </w:rPr>
        <w:t xml:space="preserve"> </w:t>
      </w:r>
      <w:r>
        <w:rPr>
          <w:b/>
          <w:lang w:val="fr-FR"/>
        </w:rPr>
        <w:t>discriminatoires</w:t>
      </w:r>
      <w:r w:rsidRPr="00D11747">
        <w:rPr>
          <w:b/>
          <w:lang w:val="fr-FR"/>
        </w:rPr>
        <w:t xml:space="preserve"> à l</w:t>
      </w:r>
      <w:r w:rsidR="006363FC">
        <w:rPr>
          <w:b/>
          <w:lang w:val="fr-FR"/>
        </w:rPr>
        <w:t>’</w:t>
      </w:r>
      <w:r w:rsidRPr="00D11747">
        <w:rPr>
          <w:b/>
          <w:lang w:val="fr-FR"/>
        </w:rPr>
        <w:t>égard des filles, notamment grâce à la mise en œuvre de programmes d</w:t>
      </w:r>
      <w:r w:rsidR="006363FC">
        <w:rPr>
          <w:b/>
          <w:lang w:val="fr-FR"/>
        </w:rPr>
        <w:t>’</w:t>
      </w:r>
      <w:r w:rsidRPr="00D11747">
        <w:rPr>
          <w:b/>
          <w:lang w:val="fr-FR"/>
        </w:rPr>
        <w:t>éducation et de sensibilisation;</w:t>
      </w:r>
    </w:p>
    <w:p w:rsidR="00BE1F12" w:rsidRPr="00D11747" w:rsidRDefault="00BE1F12" w:rsidP="00A2304A">
      <w:pPr>
        <w:pStyle w:val="SingleTxtG"/>
        <w:spacing w:line="236" w:lineRule="atLeast"/>
        <w:ind w:firstLine="567"/>
        <w:rPr>
          <w:b/>
          <w:lang w:val="fr-FR"/>
        </w:rPr>
      </w:pPr>
      <w:r w:rsidRPr="00D11747">
        <w:rPr>
          <w:b/>
          <w:lang w:val="fr-FR"/>
        </w:rPr>
        <w:t>c)</w:t>
      </w:r>
      <w:r w:rsidRPr="00D11747">
        <w:rPr>
          <w:b/>
          <w:lang w:val="fr-FR"/>
        </w:rPr>
        <w:tab/>
        <w:t xml:space="preserve">Prévenir toutes les formes de discrimination, </w:t>
      </w:r>
      <w:r w:rsidR="006363FC">
        <w:rPr>
          <w:b/>
          <w:lang w:val="fr-FR"/>
        </w:rPr>
        <w:t>y compris</w:t>
      </w:r>
      <w:r w:rsidRPr="00D11747">
        <w:rPr>
          <w:b/>
          <w:lang w:val="fr-FR"/>
        </w:rPr>
        <w:t xml:space="preserve"> la discrimination fondée sur l</w:t>
      </w:r>
      <w:r w:rsidR="006363FC">
        <w:rPr>
          <w:b/>
          <w:lang w:val="fr-FR"/>
        </w:rPr>
        <w:t>’</w:t>
      </w:r>
      <w:r w:rsidRPr="00D11747">
        <w:rPr>
          <w:b/>
          <w:lang w:val="fr-FR"/>
        </w:rPr>
        <w:t>orientation sexuelle, l</w:t>
      </w:r>
      <w:r w:rsidR="006363FC">
        <w:rPr>
          <w:b/>
          <w:lang w:val="fr-FR"/>
        </w:rPr>
        <w:t>’</w:t>
      </w:r>
      <w:r w:rsidRPr="00D11747">
        <w:rPr>
          <w:b/>
          <w:lang w:val="fr-FR"/>
        </w:rPr>
        <w:t>identité de genre et le handicap</w:t>
      </w:r>
      <w:r>
        <w:rPr>
          <w:b/>
          <w:lang w:val="fr-FR"/>
        </w:rPr>
        <w:t>,</w:t>
      </w:r>
      <w:r w:rsidRPr="00D11747">
        <w:rPr>
          <w:b/>
          <w:lang w:val="fr-FR"/>
        </w:rPr>
        <w:t xml:space="preserve"> et garantir</w:t>
      </w:r>
      <w:r>
        <w:rPr>
          <w:b/>
          <w:lang w:val="fr-FR"/>
        </w:rPr>
        <w:t>,</w:t>
      </w:r>
      <w:r w:rsidRPr="00D11747">
        <w:rPr>
          <w:b/>
          <w:lang w:val="fr-FR"/>
        </w:rPr>
        <w:t xml:space="preserve"> en droit et dans la pratique, que cette discrimination est interdite et sanctionnée comme il</w:t>
      </w:r>
      <w:r w:rsidR="009F681D">
        <w:rPr>
          <w:b/>
          <w:lang w:val="fr-FR"/>
        </w:rPr>
        <w:t> </w:t>
      </w:r>
      <w:r w:rsidRPr="00D11747">
        <w:rPr>
          <w:b/>
          <w:lang w:val="fr-FR"/>
        </w:rPr>
        <w:t>se doit;</w:t>
      </w:r>
    </w:p>
    <w:p w:rsidR="00BE1F12" w:rsidRPr="00D11747" w:rsidRDefault="00BE1F12" w:rsidP="009C32F8">
      <w:pPr>
        <w:pStyle w:val="SingleTxtG"/>
        <w:ind w:firstLine="567"/>
        <w:rPr>
          <w:b/>
          <w:lang w:val="fr-FR"/>
        </w:rPr>
      </w:pPr>
      <w:r w:rsidRPr="00D11747">
        <w:rPr>
          <w:b/>
          <w:lang w:val="fr-FR"/>
        </w:rPr>
        <w:t>d)</w:t>
      </w:r>
      <w:r w:rsidRPr="00D11747">
        <w:rPr>
          <w:b/>
          <w:lang w:val="fr-FR"/>
        </w:rPr>
        <w:tab/>
        <w:t>Mettre en place un mécanisme de recours efficace qui permet</w:t>
      </w:r>
      <w:r w:rsidR="000C77C5">
        <w:rPr>
          <w:b/>
          <w:lang w:val="fr-FR"/>
        </w:rPr>
        <w:t>te</w:t>
      </w:r>
      <w:r w:rsidRPr="00D11747">
        <w:rPr>
          <w:b/>
          <w:lang w:val="fr-FR"/>
        </w:rPr>
        <w:t xml:space="preserve"> de suivre et de traiter les cas de discrimination dans les établissements d</w:t>
      </w:r>
      <w:r w:rsidR="006363FC">
        <w:rPr>
          <w:b/>
          <w:lang w:val="fr-FR"/>
        </w:rPr>
        <w:t>’</w:t>
      </w:r>
      <w:r w:rsidRPr="00D11747">
        <w:rPr>
          <w:b/>
          <w:lang w:val="fr-FR"/>
        </w:rPr>
        <w:t>enseignement, les centres de détention pour mineurs, les établissements de protection de remplacement et tout autre établissement.</w:t>
      </w:r>
    </w:p>
    <w:p w:rsidR="00BE1F12" w:rsidRPr="00D11747" w:rsidRDefault="00BE1F12" w:rsidP="000C77C5">
      <w:pPr>
        <w:pStyle w:val="ParNoG"/>
        <w:rPr>
          <w:rFonts w:eastAsia="Malgun Gothic"/>
          <w:b/>
          <w:lang w:val="fr-FR"/>
        </w:rPr>
      </w:pPr>
      <w:r w:rsidRPr="00D11747">
        <w:rPr>
          <w:rFonts w:eastAsia="Malgun Gothic"/>
          <w:b/>
          <w:lang w:val="fr-FR"/>
        </w:rPr>
        <w:t>Le Comité recommande une nouvelle fois (CRC/C/VEN/CO/2, par.</w:t>
      </w:r>
      <w:r w:rsidR="000C77C5">
        <w:rPr>
          <w:rFonts w:eastAsia="Malgun Gothic"/>
          <w:b/>
          <w:lang w:val="fr-FR"/>
        </w:rPr>
        <w:t> </w:t>
      </w:r>
      <w:r w:rsidRPr="00D11747">
        <w:rPr>
          <w:rFonts w:eastAsia="Malgun Gothic"/>
          <w:b/>
          <w:lang w:val="fr-FR"/>
        </w:rPr>
        <w:t xml:space="preserve">63) à </w:t>
      </w:r>
      <w:r w:rsidR="006363FC">
        <w:rPr>
          <w:rFonts w:eastAsia="Malgun Gothic"/>
          <w:b/>
          <w:lang w:val="fr-FR"/>
        </w:rPr>
        <w:t xml:space="preserve">l’État partie </w:t>
      </w:r>
      <w:r w:rsidRPr="00D11747">
        <w:rPr>
          <w:rFonts w:eastAsia="Malgun Gothic"/>
          <w:b/>
          <w:lang w:val="fr-FR"/>
        </w:rPr>
        <w:t>de veiller à ce que toutes les formes de discrimination à l</w:t>
      </w:r>
      <w:r w:rsidR="006363FC">
        <w:rPr>
          <w:rFonts w:eastAsia="Malgun Gothic"/>
          <w:b/>
          <w:lang w:val="fr-FR"/>
        </w:rPr>
        <w:t>’</w:t>
      </w:r>
      <w:r w:rsidRPr="00D11747">
        <w:rPr>
          <w:rFonts w:eastAsia="Malgun Gothic"/>
          <w:b/>
          <w:lang w:val="fr-FR"/>
        </w:rPr>
        <w:t>égard des enfants vivant avec le VIH/sida soient éliminées.</w:t>
      </w:r>
    </w:p>
    <w:p w:rsidR="00BE1F12" w:rsidRPr="00BF1BC2" w:rsidRDefault="00BE1F12" w:rsidP="000C77C5">
      <w:pPr>
        <w:pStyle w:val="H23G"/>
        <w:rPr>
          <w:b w:val="0"/>
          <w:lang w:val="fr-FR"/>
        </w:rPr>
      </w:pPr>
      <w:r w:rsidRPr="00D11747">
        <w:rPr>
          <w:lang w:val="fr-FR"/>
        </w:rPr>
        <w:tab/>
      </w:r>
      <w:r w:rsidRPr="00D11747">
        <w:rPr>
          <w:lang w:val="fr-FR"/>
        </w:rPr>
        <w:tab/>
      </w:r>
      <w:r w:rsidRPr="00991CE6">
        <w:rPr>
          <w:lang w:val="fr-FR"/>
        </w:rPr>
        <w:t>Intérêt supérieur de l</w:t>
      </w:r>
      <w:r w:rsidR="006363FC">
        <w:rPr>
          <w:lang w:val="fr-FR"/>
        </w:rPr>
        <w:t>’</w:t>
      </w:r>
      <w:r w:rsidRPr="00991CE6">
        <w:rPr>
          <w:lang w:val="fr-FR"/>
        </w:rPr>
        <w:t>enfant</w:t>
      </w:r>
    </w:p>
    <w:p w:rsidR="00BE1F12" w:rsidRPr="00D11747" w:rsidRDefault="00BE1F12" w:rsidP="000C77C5">
      <w:pPr>
        <w:pStyle w:val="ParNoG"/>
        <w:rPr>
          <w:rFonts w:eastAsia="Malgun Gothic"/>
          <w:lang w:val="fr-FR"/>
        </w:rPr>
      </w:pPr>
      <w:r w:rsidRPr="00D11747">
        <w:rPr>
          <w:rFonts w:eastAsia="Malgun Gothic"/>
          <w:lang w:val="fr-FR"/>
        </w:rPr>
        <w:t xml:space="preserve">Le Comité </w:t>
      </w:r>
      <w:r w:rsidR="00D713C0">
        <w:rPr>
          <w:rFonts w:eastAsia="Malgun Gothic"/>
          <w:lang w:val="fr-FR"/>
        </w:rPr>
        <w:t>note de nouveau avec préoccupation</w:t>
      </w:r>
      <w:r w:rsidRPr="00D11747">
        <w:rPr>
          <w:rFonts w:eastAsia="Malgun Gothic"/>
          <w:lang w:val="fr-FR"/>
        </w:rPr>
        <w:t xml:space="preserve"> que, bien qu</w:t>
      </w:r>
      <w:r w:rsidR="006363FC">
        <w:rPr>
          <w:rFonts w:eastAsia="Malgun Gothic"/>
          <w:lang w:val="fr-FR"/>
        </w:rPr>
        <w:t>’</w:t>
      </w:r>
      <w:r w:rsidRPr="00D11747">
        <w:rPr>
          <w:rFonts w:eastAsia="Malgun Gothic"/>
          <w:lang w:val="fr-FR"/>
        </w:rPr>
        <w:t>il soit juridiquement reconnu, le droit de l</w:t>
      </w:r>
      <w:r w:rsidR="006363FC">
        <w:rPr>
          <w:rFonts w:eastAsia="Malgun Gothic"/>
          <w:lang w:val="fr-FR"/>
        </w:rPr>
        <w:t>’</w:t>
      </w:r>
      <w:r w:rsidRPr="00D11747">
        <w:rPr>
          <w:rFonts w:eastAsia="Malgun Gothic"/>
          <w:lang w:val="fr-FR"/>
        </w:rPr>
        <w:t>enfant à ce que son intérêt supérieur soit une considération primordiale n</w:t>
      </w:r>
      <w:r w:rsidR="006363FC">
        <w:rPr>
          <w:rFonts w:eastAsia="Malgun Gothic"/>
          <w:lang w:val="fr-FR"/>
        </w:rPr>
        <w:t>’</w:t>
      </w:r>
      <w:r w:rsidRPr="00D11747">
        <w:rPr>
          <w:rFonts w:eastAsia="Malgun Gothic"/>
          <w:lang w:val="fr-FR"/>
        </w:rPr>
        <w:t>est pas correcte</w:t>
      </w:r>
      <w:r w:rsidR="000C77C5">
        <w:rPr>
          <w:rFonts w:eastAsia="Malgun Gothic"/>
          <w:lang w:val="fr-FR"/>
        </w:rPr>
        <w:t>ment appliqué dans la pratique.</w:t>
      </w:r>
    </w:p>
    <w:p w:rsidR="00BE1F12" w:rsidRPr="00D11747" w:rsidRDefault="00BE1F12" w:rsidP="00D713C0">
      <w:pPr>
        <w:pStyle w:val="ParNoG"/>
        <w:rPr>
          <w:rFonts w:eastAsia="Malgun Gothic"/>
          <w:b/>
          <w:lang w:val="fr-FR"/>
        </w:rPr>
      </w:pPr>
      <w:r w:rsidRPr="00D11747">
        <w:rPr>
          <w:rFonts w:eastAsia="Malgun Gothic"/>
          <w:b/>
          <w:lang w:val="fr-FR"/>
        </w:rPr>
        <w:t xml:space="preserve">À la lumière de son Observation générale </w:t>
      </w:r>
      <w:r w:rsidR="00D713C0" w:rsidRPr="00D713C0">
        <w:rPr>
          <w:rFonts w:eastAsia="Malgun Gothic"/>
          <w:b/>
          <w:lang w:val="fr-FR"/>
        </w:rPr>
        <w:t>n</w:t>
      </w:r>
      <w:r w:rsidR="00D713C0" w:rsidRPr="00D713C0">
        <w:rPr>
          <w:rFonts w:eastAsia="Malgun Gothic"/>
          <w:b/>
          <w:vertAlign w:val="superscript"/>
          <w:lang w:val="fr-FR"/>
        </w:rPr>
        <w:t>o</w:t>
      </w:r>
      <w:r w:rsidR="00D713C0">
        <w:rPr>
          <w:rFonts w:eastAsia="Malgun Gothic"/>
          <w:b/>
          <w:lang w:val="fr-FR"/>
        </w:rPr>
        <w:t> </w:t>
      </w:r>
      <w:r w:rsidRPr="00D11747">
        <w:rPr>
          <w:rFonts w:eastAsia="Malgun Gothic"/>
          <w:b/>
          <w:lang w:val="fr-FR"/>
        </w:rPr>
        <w:t xml:space="preserve">14 (2013) </w:t>
      </w:r>
      <w:r w:rsidRPr="00991CE6">
        <w:rPr>
          <w:rFonts w:eastAsia="Malgun Gothic"/>
          <w:b/>
          <w:lang w:val="fr-FR"/>
        </w:rPr>
        <w:t>sur le droit de l</w:t>
      </w:r>
      <w:r w:rsidR="006363FC">
        <w:rPr>
          <w:rFonts w:eastAsia="Malgun Gothic"/>
          <w:b/>
          <w:lang w:val="fr-FR"/>
        </w:rPr>
        <w:t>’</w:t>
      </w:r>
      <w:r w:rsidRPr="00991CE6">
        <w:rPr>
          <w:rFonts w:eastAsia="Malgun Gothic"/>
          <w:b/>
          <w:lang w:val="fr-FR"/>
        </w:rPr>
        <w:t>enfant à ce que son intérêt supérieur soit une considération primordiale</w:t>
      </w:r>
      <w:r w:rsidR="00A015A7">
        <w:rPr>
          <w:rFonts w:eastAsia="Malgun Gothic"/>
          <w:lang w:val="fr-FR"/>
        </w:rPr>
        <w:t>,</w:t>
      </w:r>
      <w:r w:rsidRPr="00D11747">
        <w:rPr>
          <w:rFonts w:eastAsia="Malgun Gothic"/>
          <w:b/>
          <w:lang w:val="fr-FR"/>
        </w:rPr>
        <w:t xml:space="preserve"> le Comité recommande à </w:t>
      </w:r>
      <w:r w:rsidR="006363FC">
        <w:rPr>
          <w:rFonts w:eastAsia="Malgun Gothic"/>
          <w:b/>
          <w:lang w:val="fr-FR"/>
        </w:rPr>
        <w:t xml:space="preserve">l’État partie </w:t>
      </w:r>
      <w:r w:rsidRPr="00D11747">
        <w:rPr>
          <w:rFonts w:eastAsia="Malgun Gothic"/>
          <w:b/>
          <w:lang w:val="fr-FR"/>
        </w:rPr>
        <w:t>de redoubler d</w:t>
      </w:r>
      <w:r w:rsidR="006363FC">
        <w:rPr>
          <w:rFonts w:eastAsia="Malgun Gothic"/>
          <w:b/>
          <w:lang w:val="fr-FR"/>
        </w:rPr>
        <w:t>’</w:t>
      </w:r>
      <w:r w:rsidRPr="00D11747">
        <w:rPr>
          <w:rFonts w:eastAsia="Malgun Gothic"/>
          <w:b/>
          <w:lang w:val="fr-FR"/>
        </w:rPr>
        <w:t>efforts pour que ce droit soit dûment intégré et systématiquement appliqué dans toutes les procédures législatives, administratives et judiciaires</w:t>
      </w:r>
      <w:r>
        <w:rPr>
          <w:rFonts w:eastAsia="Malgun Gothic"/>
          <w:b/>
          <w:lang w:val="fr-FR"/>
        </w:rPr>
        <w:t>,</w:t>
      </w:r>
      <w:r w:rsidRPr="00D11747">
        <w:rPr>
          <w:rFonts w:eastAsia="Malgun Gothic"/>
          <w:b/>
          <w:lang w:val="fr-FR"/>
        </w:rPr>
        <w:t xml:space="preserve"> ainsi que dans toutes les politiques et tous les programmes et projets concernant </w:t>
      </w:r>
      <w:r w:rsidR="00D713C0" w:rsidRPr="00D11747">
        <w:rPr>
          <w:rFonts w:eastAsia="Malgun Gothic"/>
          <w:b/>
          <w:lang w:val="fr-FR"/>
        </w:rPr>
        <w:t>les enfants</w:t>
      </w:r>
      <w:r w:rsidR="00D713C0">
        <w:rPr>
          <w:rFonts w:eastAsia="Malgun Gothic"/>
          <w:b/>
          <w:lang w:val="fr-FR"/>
        </w:rPr>
        <w:t xml:space="preserve"> et ayant un effet sur eux</w:t>
      </w:r>
      <w:r w:rsidRPr="00D11747">
        <w:rPr>
          <w:rFonts w:eastAsia="Malgun Gothic"/>
          <w:b/>
          <w:lang w:val="fr-FR"/>
        </w:rPr>
        <w:t xml:space="preserve">. À cet égard, </w:t>
      </w:r>
      <w:r w:rsidR="006363FC">
        <w:rPr>
          <w:rFonts w:eastAsia="Malgun Gothic"/>
          <w:b/>
          <w:lang w:val="fr-FR"/>
        </w:rPr>
        <w:t xml:space="preserve">l’État partie </w:t>
      </w:r>
      <w:r w:rsidRPr="00D11747">
        <w:rPr>
          <w:rFonts w:eastAsia="Malgun Gothic"/>
          <w:b/>
          <w:lang w:val="fr-FR"/>
        </w:rPr>
        <w:t xml:space="preserve">est </w:t>
      </w:r>
      <w:r w:rsidR="00D713C0">
        <w:rPr>
          <w:rFonts w:eastAsia="Malgun Gothic"/>
          <w:b/>
          <w:lang w:val="fr-FR"/>
        </w:rPr>
        <w:t>invité</w:t>
      </w:r>
      <w:r w:rsidRPr="00D11747">
        <w:rPr>
          <w:rFonts w:eastAsia="Malgun Gothic"/>
          <w:b/>
          <w:lang w:val="fr-FR"/>
        </w:rPr>
        <w:t xml:space="preserve"> à définir des procédures et des critères destinés à </w:t>
      </w:r>
      <w:r w:rsidR="00D713C0">
        <w:rPr>
          <w:rFonts w:eastAsia="Malgun Gothic"/>
          <w:b/>
          <w:lang w:val="fr-FR"/>
        </w:rPr>
        <w:t>guider</w:t>
      </w:r>
      <w:r w:rsidRPr="00D11747">
        <w:rPr>
          <w:rFonts w:eastAsia="Malgun Gothic"/>
          <w:b/>
          <w:lang w:val="fr-FR"/>
        </w:rPr>
        <w:t xml:space="preserve"> toutes les personnes chargées de déterminer l</w:t>
      </w:r>
      <w:r w:rsidR="006363FC">
        <w:rPr>
          <w:rFonts w:eastAsia="Malgun Gothic"/>
          <w:b/>
          <w:lang w:val="fr-FR"/>
        </w:rPr>
        <w:t>’</w:t>
      </w:r>
      <w:r w:rsidRPr="00D11747">
        <w:rPr>
          <w:rFonts w:eastAsia="Malgun Gothic"/>
          <w:b/>
          <w:lang w:val="fr-FR"/>
        </w:rPr>
        <w:t>intérêt supérieur de l</w:t>
      </w:r>
      <w:r w:rsidR="006363FC">
        <w:rPr>
          <w:rFonts w:eastAsia="Malgun Gothic"/>
          <w:b/>
          <w:lang w:val="fr-FR"/>
        </w:rPr>
        <w:t>’</w:t>
      </w:r>
      <w:r w:rsidRPr="00D11747">
        <w:rPr>
          <w:rFonts w:eastAsia="Malgun Gothic"/>
          <w:b/>
          <w:lang w:val="fr-FR"/>
        </w:rPr>
        <w:t>enfant dans chaque domaine et d</w:t>
      </w:r>
      <w:r w:rsidR="006363FC">
        <w:rPr>
          <w:rFonts w:eastAsia="Malgun Gothic"/>
          <w:b/>
          <w:lang w:val="fr-FR"/>
        </w:rPr>
        <w:t>’</w:t>
      </w:r>
      <w:r w:rsidRPr="00D11747">
        <w:rPr>
          <w:rFonts w:eastAsia="Malgun Gothic"/>
          <w:b/>
          <w:lang w:val="fr-FR"/>
        </w:rPr>
        <w:t xml:space="preserve">en </w:t>
      </w:r>
      <w:r w:rsidR="00D713C0">
        <w:rPr>
          <w:rFonts w:eastAsia="Malgun Gothic"/>
          <w:b/>
          <w:lang w:val="fr-FR"/>
        </w:rPr>
        <w:t xml:space="preserve">faire une </w:t>
      </w:r>
      <w:r w:rsidRPr="00D11747">
        <w:rPr>
          <w:rFonts w:eastAsia="Malgun Gothic"/>
          <w:b/>
          <w:lang w:val="fr-FR"/>
        </w:rPr>
        <w:t>consid</w:t>
      </w:r>
      <w:r w:rsidR="00D713C0">
        <w:rPr>
          <w:rFonts w:eastAsia="Malgun Gothic"/>
          <w:b/>
          <w:lang w:val="fr-FR"/>
        </w:rPr>
        <w:t>ération primordiale.</w:t>
      </w:r>
    </w:p>
    <w:p w:rsidR="00BE1F12" w:rsidRPr="00BF1BC2" w:rsidRDefault="00BE1F12" w:rsidP="00D713C0">
      <w:pPr>
        <w:pStyle w:val="H23G"/>
        <w:rPr>
          <w:rFonts w:eastAsia="Malgun Gothic"/>
          <w:b w:val="0"/>
          <w:bCs/>
          <w:lang w:val="fr-FR"/>
        </w:rPr>
      </w:pPr>
      <w:r w:rsidRPr="00D11747">
        <w:rPr>
          <w:rFonts w:eastAsia="Malgun Gothic"/>
          <w:lang w:val="fr-FR"/>
        </w:rPr>
        <w:tab/>
      </w:r>
      <w:r w:rsidRPr="00D11747">
        <w:rPr>
          <w:rFonts w:eastAsia="Malgun Gothic"/>
          <w:lang w:val="fr-FR"/>
        </w:rPr>
        <w:tab/>
      </w:r>
      <w:r w:rsidRPr="00991CE6">
        <w:rPr>
          <w:rFonts w:eastAsia="Malgun Gothic"/>
          <w:lang w:val="fr-FR"/>
        </w:rPr>
        <w:t>Droit à la vie, à la survie et au développement</w:t>
      </w:r>
      <w:r w:rsidRPr="00991CE6">
        <w:rPr>
          <w:rFonts w:eastAsia="Malgun Gothic"/>
          <w:b w:val="0"/>
          <w:lang w:val="fr-FR"/>
        </w:rPr>
        <w:t xml:space="preserve"> </w:t>
      </w:r>
    </w:p>
    <w:p w:rsidR="00BE1F12" w:rsidRPr="00D11747" w:rsidRDefault="00BE1F12" w:rsidP="00D713C0">
      <w:pPr>
        <w:pStyle w:val="ParNoG"/>
        <w:rPr>
          <w:rFonts w:eastAsia="Malgun Gothic"/>
          <w:lang w:val="fr-FR"/>
        </w:rPr>
      </w:pPr>
      <w:r w:rsidRPr="00D11747">
        <w:rPr>
          <w:rFonts w:eastAsia="Malgun Gothic"/>
          <w:lang w:val="fr-FR"/>
        </w:rPr>
        <w:t xml:space="preserve">Le Comité prend note avec satisfaction des informations communiquées par la délégation de </w:t>
      </w:r>
      <w:r w:rsidR="006363FC">
        <w:rPr>
          <w:rFonts w:eastAsia="Malgun Gothic"/>
          <w:lang w:val="fr-FR"/>
        </w:rPr>
        <w:t xml:space="preserve">l’État partie </w:t>
      </w:r>
      <w:r>
        <w:rPr>
          <w:rFonts w:eastAsia="Malgun Gothic"/>
          <w:lang w:val="fr-FR"/>
        </w:rPr>
        <w:t>sur</w:t>
      </w:r>
      <w:r w:rsidRPr="00D11747">
        <w:rPr>
          <w:rFonts w:eastAsia="Malgun Gothic"/>
          <w:lang w:val="fr-FR"/>
        </w:rPr>
        <w:t xml:space="preserve"> les </w:t>
      </w:r>
      <w:r w:rsidR="00A26DAD">
        <w:rPr>
          <w:rFonts w:eastAsia="Malgun Gothic"/>
          <w:lang w:val="fr-FR"/>
        </w:rPr>
        <w:t>mesures</w:t>
      </w:r>
      <w:r w:rsidRPr="00D11747">
        <w:rPr>
          <w:rFonts w:eastAsia="Malgun Gothic"/>
          <w:lang w:val="fr-FR"/>
        </w:rPr>
        <w:t xml:space="preserve"> prises pour réduire l</w:t>
      </w:r>
      <w:r w:rsidR="006363FC">
        <w:rPr>
          <w:rFonts w:eastAsia="Malgun Gothic"/>
          <w:lang w:val="fr-FR"/>
        </w:rPr>
        <w:t>’</w:t>
      </w:r>
      <w:r w:rsidRPr="00D11747">
        <w:rPr>
          <w:rFonts w:eastAsia="Malgun Gothic"/>
          <w:lang w:val="fr-FR"/>
        </w:rPr>
        <w:t>utilisation des armes par les enfants et les affrontements entre bandes armées. Toutefois, le Comité est préoccupé par les informations indiquant que le taux de mor</w:t>
      </w:r>
      <w:r>
        <w:rPr>
          <w:rFonts w:eastAsia="Malgun Gothic"/>
          <w:lang w:val="fr-FR"/>
        </w:rPr>
        <w:t>talité des 15 à 17</w:t>
      </w:r>
      <w:r w:rsidR="00D713C0">
        <w:rPr>
          <w:rFonts w:eastAsia="Malgun Gothic"/>
          <w:lang w:val="fr-FR"/>
        </w:rPr>
        <w:t> </w:t>
      </w:r>
      <w:r>
        <w:rPr>
          <w:rFonts w:eastAsia="Malgun Gothic"/>
          <w:lang w:val="fr-FR"/>
        </w:rPr>
        <w:t>ans a triplé</w:t>
      </w:r>
      <w:r w:rsidRPr="00D11747">
        <w:rPr>
          <w:rFonts w:eastAsia="Malgun Gothic"/>
          <w:lang w:val="fr-FR"/>
        </w:rPr>
        <w:t xml:space="preserve"> entre 1997 et 2009 et par le fait que, même si, d</w:t>
      </w:r>
      <w:r w:rsidR="006363FC">
        <w:rPr>
          <w:rFonts w:eastAsia="Malgun Gothic"/>
          <w:lang w:val="fr-FR"/>
        </w:rPr>
        <w:t>’</w:t>
      </w:r>
      <w:r w:rsidRPr="00D11747">
        <w:rPr>
          <w:rFonts w:eastAsia="Malgun Gothic"/>
          <w:lang w:val="fr-FR"/>
        </w:rPr>
        <w:t xml:space="preserve">après les informations fournies par </w:t>
      </w:r>
      <w:r w:rsidR="006363FC">
        <w:rPr>
          <w:rFonts w:eastAsia="Malgun Gothic"/>
          <w:lang w:val="fr-FR"/>
        </w:rPr>
        <w:t xml:space="preserve">l’État partie </w:t>
      </w:r>
      <w:r w:rsidRPr="00D11747">
        <w:rPr>
          <w:rFonts w:eastAsia="Malgun Gothic"/>
          <w:lang w:val="fr-FR"/>
        </w:rPr>
        <w:t xml:space="preserve">au cours du dialogue, ce taux a diminué en 2013, il </w:t>
      </w:r>
      <w:r>
        <w:rPr>
          <w:rFonts w:eastAsia="Malgun Gothic"/>
          <w:lang w:val="fr-FR"/>
        </w:rPr>
        <w:t>demeure</w:t>
      </w:r>
      <w:r w:rsidRPr="00D11747">
        <w:rPr>
          <w:rFonts w:eastAsia="Malgun Gothic"/>
          <w:lang w:val="fr-FR"/>
        </w:rPr>
        <w:t xml:space="preserve"> très élevé. Le Comité se déclare </w:t>
      </w:r>
      <w:r>
        <w:rPr>
          <w:rFonts w:eastAsia="Malgun Gothic"/>
          <w:lang w:val="fr-FR"/>
        </w:rPr>
        <w:t>de</w:t>
      </w:r>
      <w:r w:rsidRPr="00D11747">
        <w:rPr>
          <w:rFonts w:eastAsia="Malgun Gothic"/>
          <w:lang w:val="fr-FR"/>
        </w:rPr>
        <w:t xml:space="preserve"> nouveau gravement préoccupé par les informations faisant état d</w:t>
      </w:r>
      <w:r w:rsidR="006363FC">
        <w:rPr>
          <w:rFonts w:eastAsia="Malgun Gothic"/>
          <w:lang w:val="fr-FR"/>
        </w:rPr>
        <w:t>’</w:t>
      </w:r>
      <w:r w:rsidRPr="00D11747">
        <w:rPr>
          <w:rFonts w:eastAsia="Malgun Gothic"/>
          <w:lang w:val="fr-FR"/>
        </w:rPr>
        <w:t>u</w:t>
      </w:r>
      <w:r w:rsidR="00A26DAD">
        <w:rPr>
          <w:rFonts w:eastAsia="Malgun Gothic"/>
          <w:lang w:val="fr-FR"/>
        </w:rPr>
        <w:t>n</w:t>
      </w:r>
      <w:r w:rsidRPr="00D11747">
        <w:rPr>
          <w:rFonts w:eastAsia="Malgun Gothic"/>
          <w:lang w:val="fr-FR"/>
        </w:rPr>
        <w:t xml:space="preserve"> nombre élevé d</w:t>
      </w:r>
      <w:r w:rsidR="006363FC">
        <w:rPr>
          <w:rFonts w:eastAsia="Malgun Gothic"/>
          <w:lang w:val="fr-FR"/>
        </w:rPr>
        <w:t>’</w:t>
      </w:r>
      <w:r w:rsidRPr="00D11747">
        <w:rPr>
          <w:rFonts w:eastAsia="Malgun Gothic"/>
          <w:lang w:val="fr-FR"/>
        </w:rPr>
        <w:t>exécutions extrajudiciaires d</w:t>
      </w:r>
      <w:r w:rsidR="006363FC">
        <w:rPr>
          <w:rFonts w:eastAsia="Malgun Gothic"/>
          <w:lang w:val="fr-FR"/>
        </w:rPr>
        <w:t>’</w:t>
      </w:r>
      <w:r w:rsidRPr="00D11747">
        <w:rPr>
          <w:rFonts w:eastAsia="Malgun Gothic"/>
          <w:lang w:val="fr-FR"/>
        </w:rPr>
        <w:t xml:space="preserve">enfants, par exemple </w:t>
      </w:r>
      <w:r>
        <w:rPr>
          <w:rFonts w:eastAsia="Malgun Gothic"/>
          <w:lang w:val="fr-FR"/>
        </w:rPr>
        <w:t xml:space="preserve">par </w:t>
      </w:r>
      <w:r w:rsidRPr="00D11747">
        <w:rPr>
          <w:rFonts w:eastAsia="Malgun Gothic"/>
          <w:lang w:val="fr-FR"/>
        </w:rPr>
        <w:t>le cas de la famille Barrios, et du très faible</w:t>
      </w:r>
      <w:r w:rsidR="00D713C0">
        <w:rPr>
          <w:rFonts w:eastAsia="Malgun Gothic"/>
          <w:lang w:val="fr-FR"/>
        </w:rPr>
        <w:t xml:space="preserve"> nombre de poursuites engagées.</w:t>
      </w:r>
    </w:p>
    <w:p w:rsidR="00BE1F12" w:rsidRPr="00D11747" w:rsidRDefault="00BE1F12" w:rsidP="00A26DAD">
      <w:pPr>
        <w:pStyle w:val="ParNoG"/>
        <w:rPr>
          <w:rFonts w:eastAsia="Malgun Gothic"/>
          <w:b/>
          <w:lang w:val="fr-FR"/>
        </w:rPr>
      </w:pPr>
      <w:r w:rsidRPr="00D11747">
        <w:rPr>
          <w:rFonts w:eastAsia="Malgun Gothic"/>
          <w:b/>
          <w:lang w:val="fr-FR"/>
        </w:rPr>
        <w:t>À la lumière de l</w:t>
      </w:r>
      <w:r w:rsidR="006363FC">
        <w:rPr>
          <w:rFonts w:eastAsia="Malgun Gothic"/>
          <w:b/>
          <w:lang w:val="fr-FR"/>
        </w:rPr>
        <w:t>’</w:t>
      </w:r>
      <w:r w:rsidRPr="00D11747">
        <w:rPr>
          <w:rFonts w:eastAsia="Malgun Gothic"/>
          <w:b/>
          <w:lang w:val="fr-FR"/>
        </w:rPr>
        <w:t>article</w:t>
      </w:r>
      <w:r w:rsidR="00A26DAD">
        <w:rPr>
          <w:rFonts w:eastAsia="Malgun Gothic"/>
          <w:b/>
          <w:lang w:val="fr-FR"/>
        </w:rPr>
        <w:t> </w:t>
      </w:r>
      <w:r w:rsidRPr="00D11747">
        <w:rPr>
          <w:rFonts w:eastAsia="Malgun Gothic"/>
          <w:b/>
          <w:lang w:val="fr-FR"/>
        </w:rPr>
        <w:t>6 et d</w:t>
      </w:r>
      <w:r w:rsidR="006363FC">
        <w:rPr>
          <w:rFonts w:eastAsia="Malgun Gothic"/>
          <w:b/>
          <w:lang w:val="fr-FR"/>
        </w:rPr>
        <w:t>’</w:t>
      </w:r>
      <w:r w:rsidRPr="00D11747">
        <w:rPr>
          <w:rFonts w:eastAsia="Malgun Gothic"/>
          <w:b/>
          <w:lang w:val="fr-FR"/>
        </w:rPr>
        <w:t>autres articles</w:t>
      </w:r>
      <w:r w:rsidR="00A26DAD">
        <w:rPr>
          <w:rFonts w:eastAsia="Malgun Gothic"/>
          <w:b/>
          <w:lang w:val="fr-FR"/>
        </w:rPr>
        <w:t xml:space="preserve"> pertinents</w:t>
      </w:r>
      <w:r w:rsidRPr="00D11747">
        <w:rPr>
          <w:rFonts w:eastAsia="Malgun Gothic"/>
          <w:b/>
          <w:lang w:val="fr-FR"/>
        </w:rPr>
        <w:t xml:space="preserve"> de la Convention</w:t>
      </w:r>
      <w:r w:rsidR="00A26DAD">
        <w:rPr>
          <w:rFonts w:eastAsia="Malgun Gothic"/>
          <w:b/>
          <w:lang w:val="fr-FR"/>
        </w:rPr>
        <w:t>,</w:t>
      </w:r>
      <w:r w:rsidRPr="00D11747">
        <w:rPr>
          <w:rFonts w:eastAsia="Malgun Gothic"/>
          <w:b/>
          <w:lang w:val="fr-FR"/>
        </w:rPr>
        <w:t xml:space="preserve"> le Comité demande instamment à </w:t>
      </w:r>
      <w:r w:rsidR="006363FC">
        <w:rPr>
          <w:rFonts w:eastAsia="Malgun Gothic"/>
          <w:b/>
          <w:lang w:val="fr-FR"/>
        </w:rPr>
        <w:t xml:space="preserve">l’État partie </w:t>
      </w:r>
      <w:r w:rsidRPr="00D11747">
        <w:rPr>
          <w:rFonts w:eastAsia="Malgun Gothic"/>
          <w:b/>
          <w:lang w:val="fr-FR"/>
        </w:rPr>
        <w:t>de tout mettre en œuvre pour renforcer la protection du droit de l</w:t>
      </w:r>
      <w:r w:rsidR="006363FC">
        <w:rPr>
          <w:rFonts w:eastAsia="Malgun Gothic"/>
          <w:b/>
          <w:lang w:val="fr-FR"/>
        </w:rPr>
        <w:t>’</w:t>
      </w:r>
      <w:r w:rsidRPr="00D11747">
        <w:rPr>
          <w:rFonts w:eastAsia="Malgun Gothic"/>
          <w:b/>
          <w:lang w:val="fr-FR"/>
        </w:rPr>
        <w:t>enfant à la vie, la survie et au développement, notamment:</w:t>
      </w:r>
    </w:p>
    <w:p w:rsidR="00BE1F12" w:rsidRPr="00D11747" w:rsidRDefault="00BE1F12" w:rsidP="00A26DAD">
      <w:pPr>
        <w:pStyle w:val="SingleTxtG"/>
        <w:ind w:firstLine="567"/>
        <w:rPr>
          <w:b/>
          <w:lang w:val="fr-FR"/>
        </w:rPr>
      </w:pPr>
      <w:r w:rsidRPr="00D11747">
        <w:rPr>
          <w:b/>
          <w:lang w:val="fr-FR"/>
        </w:rPr>
        <w:t>a)</w:t>
      </w:r>
      <w:r w:rsidRPr="00D11747">
        <w:rPr>
          <w:b/>
          <w:lang w:val="fr-FR"/>
        </w:rPr>
        <w:tab/>
        <w:t>En redoublant d</w:t>
      </w:r>
      <w:r w:rsidR="006363FC">
        <w:rPr>
          <w:b/>
          <w:lang w:val="fr-FR"/>
        </w:rPr>
        <w:t>’</w:t>
      </w:r>
      <w:r w:rsidRPr="00D11747">
        <w:rPr>
          <w:b/>
          <w:lang w:val="fr-FR"/>
        </w:rPr>
        <w:t xml:space="preserve">efforts pour empêcher les </w:t>
      </w:r>
      <w:r w:rsidR="00A26DAD">
        <w:rPr>
          <w:b/>
          <w:lang w:val="fr-FR"/>
        </w:rPr>
        <w:t>meurtres</w:t>
      </w:r>
      <w:r w:rsidRPr="00D11747">
        <w:rPr>
          <w:b/>
          <w:lang w:val="fr-FR"/>
        </w:rPr>
        <w:t xml:space="preserve"> d</w:t>
      </w:r>
      <w:r w:rsidR="006363FC">
        <w:rPr>
          <w:b/>
          <w:lang w:val="fr-FR"/>
        </w:rPr>
        <w:t>’</w:t>
      </w:r>
      <w:r w:rsidRPr="00D11747">
        <w:rPr>
          <w:b/>
          <w:lang w:val="fr-FR"/>
        </w:rPr>
        <w:t xml:space="preserve">enfants, notamment par des </w:t>
      </w:r>
      <w:r>
        <w:rPr>
          <w:b/>
          <w:lang w:val="fr-FR"/>
        </w:rPr>
        <w:t>bandes</w:t>
      </w:r>
      <w:r w:rsidRPr="00D11747">
        <w:rPr>
          <w:b/>
          <w:lang w:val="fr-FR"/>
        </w:rPr>
        <w:t xml:space="preserve"> armé</w:t>
      </w:r>
      <w:r>
        <w:rPr>
          <w:b/>
          <w:lang w:val="fr-FR"/>
        </w:rPr>
        <w:t>e</w:t>
      </w:r>
      <w:r w:rsidRPr="00D11747">
        <w:rPr>
          <w:b/>
          <w:lang w:val="fr-FR"/>
        </w:rPr>
        <w:t>s, et en s</w:t>
      </w:r>
      <w:r w:rsidR="006363FC">
        <w:rPr>
          <w:b/>
          <w:lang w:val="fr-FR"/>
        </w:rPr>
        <w:t>’</w:t>
      </w:r>
      <w:r w:rsidRPr="00D11747">
        <w:rPr>
          <w:b/>
          <w:lang w:val="fr-FR"/>
        </w:rPr>
        <w:t>attaquant aux causes profondes de ces actes de violence, telles que la pauvreté et la marginalisation;</w:t>
      </w:r>
    </w:p>
    <w:p w:rsidR="00BE1F12" w:rsidRPr="00D11747" w:rsidRDefault="00BE1F12" w:rsidP="00A26DAD">
      <w:pPr>
        <w:pStyle w:val="SingleTxtG"/>
        <w:ind w:firstLine="567"/>
        <w:rPr>
          <w:b/>
          <w:lang w:val="fr-FR"/>
        </w:rPr>
      </w:pPr>
      <w:r w:rsidRPr="00D11747">
        <w:rPr>
          <w:b/>
          <w:lang w:val="fr-FR"/>
        </w:rPr>
        <w:t>b)</w:t>
      </w:r>
      <w:r w:rsidRPr="00D11747">
        <w:rPr>
          <w:b/>
          <w:lang w:val="fr-FR"/>
        </w:rPr>
        <w:tab/>
        <w:t xml:space="preserve">En veillant à ce que des mécanismes </w:t>
      </w:r>
      <w:r w:rsidR="00A26DAD">
        <w:rPr>
          <w:b/>
          <w:lang w:val="fr-FR"/>
        </w:rPr>
        <w:t xml:space="preserve">permettant </w:t>
      </w:r>
      <w:r w:rsidRPr="00D11747">
        <w:rPr>
          <w:b/>
          <w:lang w:val="fr-FR"/>
        </w:rPr>
        <w:t>d</w:t>
      </w:r>
      <w:r w:rsidR="006363FC">
        <w:rPr>
          <w:b/>
          <w:lang w:val="fr-FR"/>
        </w:rPr>
        <w:t>’</w:t>
      </w:r>
      <w:r w:rsidRPr="00D11747">
        <w:rPr>
          <w:b/>
          <w:lang w:val="fr-FR"/>
        </w:rPr>
        <w:t>enquête</w:t>
      </w:r>
      <w:r w:rsidR="00A26DAD">
        <w:rPr>
          <w:b/>
          <w:lang w:val="fr-FR"/>
        </w:rPr>
        <w:t>r</w:t>
      </w:r>
      <w:r w:rsidRPr="00D11747">
        <w:rPr>
          <w:b/>
          <w:lang w:val="fr-FR"/>
        </w:rPr>
        <w:t xml:space="preserve"> sur les plaintes </w:t>
      </w:r>
      <w:r w:rsidR="00A26DAD">
        <w:rPr>
          <w:b/>
          <w:lang w:val="fr-FR"/>
        </w:rPr>
        <w:t>relatives à</w:t>
      </w:r>
      <w:r w:rsidRPr="00D11747">
        <w:rPr>
          <w:b/>
          <w:lang w:val="fr-FR"/>
        </w:rPr>
        <w:t xml:space="preserve"> des exécutions extrajudiciaires so</w:t>
      </w:r>
      <w:r>
        <w:rPr>
          <w:b/>
          <w:lang w:val="fr-FR"/>
        </w:rPr>
        <w:t>ie</w:t>
      </w:r>
      <w:r w:rsidRPr="00D11747">
        <w:rPr>
          <w:b/>
          <w:lang w:val="fr-FR"/>
        </w:rPr>
        <w:t xml:space="preserve">nt disponibles, à ce que tous les </w:t>
      </w:r>
      <w:r w:rsidR="00A26DAD">
        <w:rPr>
          <w:b/>
          <w:lang w:val="fr-FR"/>
        </w:rPr>
        <w:t>meurtres</w:t>
      </w:r>
      <w:r w:rsidRPr="00D11747">
        <w:rPr>
          <w:b/>
          <w:lang w:val="fr-FR"/>
        </w:rPr>
        <w:t xml:space="preserve"> </w:t>
      </w:r>
      <w:r>
        <w:rPr>
          <w:b/>
          <w:lang w:val="fr-FR"/>
        </w:rPr>
        <w:t>fassent l</w:t>
      </w:r>
      <w:r w:rsidR="006363FC">
        <w:rPr>
          <w:b/>
          <w:lang w:val="fr-FR"/>
        </w:rPr>
        <w:t>’</w:t>
      </w:r>
      <w:r>
        <w:rPr>
          <w:b/>
          <w:lang w:val="fr-FR"/>
        </w:rPr>
        <w:t>objet d</w:t>
      </w:r>
      <w:r w:rsidR="006363FC">
        <w:rPr>
          <w:b/>
          <w:lang w:val="fr-FR"/>
        </w:rPr>
        <w:t>’</w:t>
      </w:r>
      <w:r w:rsidRPr="00D11747">
        <w:rPr>
          <w:b/>
          <w:lang w:val="fr-FR"/>
        </w:rPr>
        <w:t>une enquête approfondie et à ce que leurs auteurs soient traduits en justice;</w:t>
      </w:r>
    </w:p>
    <w:p w:rsidR="00BE1F12" w:rsidRPr="00D11747" w:rsidRDefault="00BE1F12" w:rsidP="00A26DAD">
      <w:pPr>
        <w:pStyle w:val="SingleTxtG"/>
        <w:ind w:firstLine="567"/>
        <w:rPr>
          <w:b/>
          <w:lang w:val="fr-FR"/>
        </w:rPr>
      </w:pPr>
      <w:r w:rsidRPr="00D11747">
        <w:rPr>
          <w:b/>
          <w:lang w:val="fr-FR"/>
        </w:rPr>
        <w:t>c)</w:t>
      </w:r>
      <w:r w:rsidRPr="00D11747">
        <w:rPr>
          <w:b/>
          <w:lang w:val="fr-FR"/>
        </w:rPr>
        <w:tab/>
        <w:t xml:space="preserve">En fournissant </w:t>
      </w:r>
      <w:r w:rsidR="00A26DAD">
        <w:rPr>
          <w:b/>
          <w:lang w:val="fr-FR"/>
        </w:rPr>
        <w:t>aux</w:t>
      </w:r>
      <w:r w:rsidRPr="00D11747">
        <w:rPr>
          <w:b/>
          <w:lang w:val="fr-FR"/>
        </w:rPr>
        <w:t xml:space="preserve"> famille</w:t>
      </w:r>
      <w:r w:rsidR="00A26DAD">
        <w:rPr>
          <w:b/>
          <w:lang w:val="fr-FR"/>
        </w:rPr>
        <w:t>s</w:t>
      </w:r>
      <w:r w:rsidRPr="00D11747">
        <w:rPr>
          <w:b/>
          <w:lang w:val="fr-FR"/>
        </w:rPr>
        <w:t xml:space="preserve"> d</w:t>
      </w:r>
      <w:r w:rsidR="006363FC">
        <w:rPr>
          <w:b/>
          <w:lang w:val="fr-FR"/>
        </w:rPr>
        <w:t>’</w:t>
      </w:r>
      <w:r w:rsidRPr="00D11747">
        <w:rPr>
          <w:b/>
          <w:lang w:val="fr-FR"/>
        </w:rPr>
        <w:t xml:space="preserve">enfants victimes </w:t>
      </w:r>
      <w:r w:rsidR="00A26DAD">
        <w:rPr>
          <w:b/>
          <w:lang w:val="fr-FR"/>
        </w:rPr>
        <w:t xml:space="preserve">un </w:t>
      </w:r>
      <w:r w:rsidRPr="00D11747">
        <w:rPr>
          <w:b/>
          <w:lang w:val="fr-FR"/>
        </w:rPr>
        <w:t xml:space="preserve">soutien et </w:t>
      </w:r>
      <w:r w:rsidR="00A26DAD">
        <w:rPr>
          <w:b/>
          <w:lang w:val="fr-FR"/>
        </w:rPr>
        <w:t>une indemnisation adaptés</w:t>
      </w:r>
      <w:r w:rsidRPr="00D11747">
        <w:rPr>
          <w:b/>
          <w:lang w:val="fr-FR"/>
        </w:rPr>
        <w:t>;</w:t>
      </w:r>
    </w:p>
    <w:p w:rsidR="00BE1F12" w:rsidRPr="00D11747" w:rsidRDefault="00BE1F12" w:rsidP="00A26DAD">
      <w:pPr>
        <w:pStyle w:val="SingleTxtG"/>
        <w:ind w:firstLine="567"/>
        <w:rPr>
          <w:b/>
          <w:lang w:val="fr-FR"/>
        </w:rPr>
      </w:pPr>
      <w:r w:rsidRPr="00D11747">
        <w:rPr>
          <w:b/>
          <w:lang w:val="fr-FR"/>
        </w:rPr>
        <w:t>d)</w:t>
      </w:r>
      <w:r w:rsidRPr="00D11747">
        <w:rPr>
          <w:b/>
          <w:lang w:val="fr-FR"/>
        </w:rPr>
        <w:tab/>
        <w:t>En veillant à ce que les enfants n</w:t>
      </w:r>
      <w:r w:rsidR="006363FC">
        <w:rPr>
          <w:b/>
          <w:lang w:val="fr-FR"/>
        </w:rPr>
        <w:t>’</w:t>
      </w:r>
      <w:r w:rsidRPr="00D11747">
        <w:rPr>
          <w:b/>
          <w:lang w:val="fr-FR"/>
        </w:rPr>
        <w:t>aient pas accès aux armes.</w:t>
      </w:r>
    </w:p>
    <w:p w:rsidR="00BE1F12" w:rsidRPr="00A0251F" w:rsidRDefault="00BE1F12" w:rsidP="00A26DAD">
      <w:pPr>
        <w:pStyle w:val="H23G"/>
        <w:rPr>
          <w:rFonts w:eastAsia="Malgun Gothic"/>
          <w:b w:val="0"/>
          <w:lang w:val="fr-FR"/>
        </w:rPr>
      </w:pPr>
      <w:r w:rsidRPr="00D11747">
        <w:rPr>
          <w:rFonts w:eastAsia="Malgun Gothic"/>
          <w:lang w:val="fr-FR"/>
        </w:rPr>
        <w:tab/>
      </w:r>
      <w:r w:rsidRPr="00D11747">
        <w:rPr>
          <w:rFonts w:eastAsia="Malgun Gothic"/>
          <w:lang w:val="fr-FR"/>
        </w:rPr>
        <w:tab/>
      </w:r>
      <w:r w:rsidRPr="00991CE6">
        <w:rPr>
          <w:rFonts w:eastAsia="Malgun Gothic"/>
          <w:lang w:val="fr-FR"/>
        </w:rPr>
        <w:t>Respect de l</w:t>
      </w:r>
      <w:r w:rsidR="006363FC">
        <w:rPr>
          <w:rFonts w:eastAsia="Malgun Gothic"/>
          <w:lang w:val="fr-FR"/>
        </w:rPr>
        <w:t>’</w:t>
      </w:r>
      <w:r w:rsidRPr="00991CE6">
        <w:rPr>
          <w:rFonts w:eastAsia="Malgun Gothic"/>
          <w:lang w:val="fr-FR"/>
        </w:rPr>
        <w:t>opinion de l</w:t>
      </w:r>
      <w:r w:rsidR="006363FC">
        <w:rPr>
          <w:rFonts w:eastAsia="Malgun Gothic"/>
          <w:lang w:val="fr-FR"/>
        </w:rPr>
        <w:t>’</w:t>
      </w:r>
      <w:r w:rsidRPr="00991CE6">
        <w:rPr>
          <w:rFonts w:eastAsia="Malgun Gothic"/>
          <w:lang w:val="fr-FR"/>
        </w:rPr>
        <w:t>enfant</w:t>
      </w:r>
      <w:r w:rsidRPr="00991CE6">
        <w:rPr>
          <w:rFonts w:eastAsia="Malgun Gothic"/>
          <w:b w:val="0"/>
          <w:lang w:val="fr-FR"/>
        </w:rPr>
        <w:t xml:space="preserve"> </w:t>
      </w:r>
    </w:p>
    <w:p w:rsidR="00BE1F12" w:rsidRPr="00D11747" w:rsidRDefault="00BE1F12" w:rsidP="00A26DAD">
      <w:pPr>
        <w:pStyle w:val="ParNoG"/>
        <w:rPr>
          <w:rFonts w:eastAsia="Malgun Gothic"/>
          <w:lang w:val="fr-FR"/>
        </w:rPr>
      </w:pPr>
      <w:r w:rsidRPr="00D11747">
        <w:rPr>
          <w:rFonts w:eastAsia="Malgun Gothic"/>
          <w:lang w:val="fr-FR"/>
        </w:rPr>
        <w:t>Le Comité se félicite de l</w:t>
      </w:r>
      <w:r w:rsidR="006363FC">
        <w:rPr>
          <w:rFonts w:eastAsia="Malgun Gothic"/>
          <w:lang w:val="fr-FR"/>
        </w:rPr>
        <w:t>’</w:t>
      </w:r>
      <w:r w:rsidRPr="00D11747">
        <w:rPr>
          <w:rFonts w:eastAsia="Malgun Gothic"/>
          <w:lang w:val="fr-FR"/>
        </w:rPr>
        <w:t>élaboration de directives visant à faire en sorte que le droit de l</w:t>
      </w:r>
      <w:r w:rsidR="006363FC">
        <w:rPr>
          <w:rFonts w:eastAsia="Malgun Gothic"/>
          <w:lang w:val="fr-FR"/>
        </w:rPr>
        <w:t>’</w:t>
      </w:r>
      <w:r w:rsidRPr="00D11747">
        <w:rPr>
          <w:rFonts w:eastAsia="Malgun Gothic"/>
          <w:lang w:val="fr-FR"/>
        </w:rPr>
        <w:t>enfant d</w:t>
      </w:r>
      <w:r w:rsidR="006363FC">
        <w:rPr>
          <w:rFonts w:eastAsia="Malgun Gothic"/>
          <w:lang w:val="fr-FR"/>
        </w:rPr>
        <w:t>’</w:t>
      </w:r>
      <w:r w:rsidRPr="00D11747">
        <w:rPr>
          <w:rFonts w:eastAsia="Malgun Gothic"/>
          <w:lang w:val="fr-FR"/>
        </w:rPr>
        <w:t xml:space="preserve">être entendu soit mis en œuvre dans le cadre des procédures judiciaires. Toutefois, </w:t>
      </w:r>
      <w:r w:rsidR="00C35E09">
        <w:rPr>
          <w:rFonts w:eastAsia="Malgun Gothic"/>
          <w:lang w:val="fr-FR"/>
        </w:rPr>
        <w:t xml:space="preserve">il </w:t>
      </w:r>
      <w:r w:rsidRPr="00D11747">
        <w:rPr>
          <w:rFonts w:eastAsia="Malgun Gothic"/>
          <w:lang w:val="fr-FR"/>
        </w:rPr>
        <w:t>s</w:t>
      </w:r>
      <w:r w:rsidR="006363FC">
        <w:rPr>
          <w:rFonts w:eastAsia="Malgun Gothic"/>
          <w:lang w:val="fr-FR"/>
        </w:rPr>
        <w:t>’</w:t>
      </w:r>
      <w:r w:rsidRPr="00D11747">
        <w:rPr>
          <w:rFonts w:eastAsia="Malgun Gothic"/>
          <w:lang w:val="fr-FR"/>
        </w:rPr>
        <w:t>inquiète de la manière dont les directives sont traduites dans la pratique. Prenant note des progrès accomplis en permettant aux enfants de plus de 15</w:t>
      </w:r>
      <w:r w:rsidR="00C35E09">
        <w:rPr>
          <w:rFonts w:eastAsia="Malgun Gothic"/>
          <w:lang w:val="fr-FR"/>
        </w:rPr>
        <w:t> </w:t>
      </w:r>
      <w:r w:rsidRPr="00D11747">
        <w:rPr>
          <w:rFonts w:eastAsia="Malgun Gothic"/>
          <w:lang w:val="fr-FR"/>
        </w:rPr>
        <w:t xml:space="preserve">ans de participer aux conseils communautaires, </w:t>
      </w:r>
      <w:r w:rsidR="00C35E09">
        <w:rPr>
          <w:rFonts w:eastAsia="Malgun Gothic"/>
          <w:lang w:val="fr-FR"/>
        </w:rPr>
        <w:t xml:space="preserve">il </w:t>
      </w:r>
      <w:r w:rsidRPr="00D11747">
        <w:rPr>
          <w:rFonts w:eastAsia="Malgun Gothic"/>
          <w:lang w:val="fr-FR"/>
        </w:rPr>
        <w:t>regrette toutefois le manque d</w:t>
      </w:r>
      <w:r w:rsidR="006363FC">
        <w:rPr>
          <w:rFonts w:eastAsia="Malgun Gothic"/>
          <w:lang w:val="fr-FR"/>
        </w:rPr>
        <w:t>’</w:t>
      </w:r>
      <w:r w:rsidRPr="00D11747">
        <w:rPr>
          <w:rFonts w:eastAsia="Malgun Gothic"/>
          <w:lang w:val="fr-FR"/>
        </w:rPr>
        <w:t xml:space="preserve">informations sur la représentation réelle des enfants élus, </w:t>
      </w:r>
      <w:r>
        <w:rPr>
          <w:rFonts w:eastAsia="Malgun Gothic"/>
          <w:lang w:val="fr-FR"/>
        </w:rPr>
        <w:t xml:space="preserve">sur </w:t>
      </w:r>
      <w:r w:rsidRPr="00D11747">
        <w:rPr>
          <w:rFonts w:eastAsia="Malgun Gothic"/>
          <w:lang w:val="fr-FR"/>
        </w:rPr>
        <w:t xml:space="preserve">leur rôle et </w:t>
      </w:r>
      <w:r>
        <w:rPr>
          <w:rFonts w:eastAsia="Malgun Gothic"/>
          <w:lang w:val="fr-FR"/>
        </w:rPr>
        <w:t xml:space="preserve">sur </w:t>
      </w:r>
      <w:r w:rsidRPr="00D11747">
        <w:rPr>
          <w:rFonts w:eastAsia="Malgun Gothic"/>
          <w:lang w:val="fr-FR"/>
        </w:rPr>
        <w:t>les résultats obtenus. Le Comité est en outre préoccupé par l</w:t>
      </w:r>
      <w:r w:rsidR="006363FC">
        <w:rPr>
          <w:rFonts w:eastAsia="Malgun Gothic"/>
          <w:lang w:val="fr-FR"/>
        </w:rPr>
        <w:t>’</w:t>
      </w:r>
      <w:r w:rsidRPr="00D11747">
        <w:rPr>
          <w:rFonts w:eastAsia="Malgun Gothic"/>
          <w:lang w:val="fr-FR"/>
        </w:rPr>
        <w:t>absence de stratégie globale visant à promouvoir la participation des enfants dan</w:t>
      </w:r>
      <w:r w:rsidR="00C35E09">
        <w:rPr>
          <w:rFonts w:eastAsia="Malgun Gothic"/>
          <w:lang w:val="fr-FR"/>
        </w:rPr>
        <w:t>s toutes les sphères de l</w:t>
      </w:r>
      <w:r w:rsidR="006363FC">
        <w:rPr>
          <w:rFonts w:eastAsia="Malgun Gothic"/>
          <w:lang w:val="fr-FR"/>
        </w:rPr>
        <w:t>’</w:t>
      </w:r>
      <w:r w:rsidR="00C35E09">
        <w:rPr>
          <w:rFonts w:eastAsia="Malgun Gothic"/>
          <w:lang w:val="fr-FR"/>
        </w:rPr>
        <w:t>existence.</w:t>
      </w:r>
    </w:p>
    <w:p w:rsidR="00BE1F12" w:rsidRPr="00D11747" w:rsidRDefault="00BE1F12" w:rsidP="00C35E09">
      <w:pPr>
        <w:pStyle w:val="ParNoG"/>
        <w:keepNext/>
        <w:rPr>
          <w:rFonts w:eastAsia="Malgun Gothic"/>
          <w:b/>
          <w:lang w:val="fr-FR"/>
        </w:rPr>
      </w:pPr>
      <w:r w:rsidRPr="00D11747">
        <w:rPr>
          <w:rFonts w:eastAsia="Malgun Gothic"/>
          <w:b/>
          <w:lang w:val="fr-FR"/>
        </w:rPr>
        <w:t xml:space="preserve">À la lumière de son Observation générale </w:t>
      </w:r>
      <w:r w:rsidR="00C35E09" w:rsidRPr="00C35E09">
        <w:rPr>
          <w:rFonts w:eastAsia="Malgun Gothic"/>
          <w:b/>
          <w:lang w:val="fr-FR"/>
        </w:rPr>
        <w:t>n</w:t>
      </w:r>
      <w:r w:rsidR="00C35E09" w:rsidRPr="00C35E09">
        <w:rPr>
          <w:rFonts w:eastAsia="Malgun Gothic"/>
          <w:b/>
          <w:vertAlign w:val="superscript"/>
          <w:lang w:val="fr-FR"/>
        </w:rPr>
        <w:t>o</w:t>
      </w:r>
      <w:r w:rsidR="00C35E09">
        <w:rPr>
          <w:rFonts w:eastAsia="Malgun Gothic"/>
          <w:b/>
          <w:lang w:val="fr-FR"/>
        </w:rPr>
        <w:t> </w:t>
      </w:r>
      <w:r w:rsidRPr="00D11747">
        <w:rPr>
          <w:rFonts w:eastAsia="Malgun Gothic"/>
          <w:b/>
          <w:lang w:val="fr-FR"/>
        </w:rPr>
        <w:t xml:space="preserve">12 (2009) </w:t>
      </w:r>
      <w:r w:rsidRPr="00991CE6">
        <w:rPr>
          <w:rFonts w:eastAsia="Malgun Gothic"/>
          <w:b/>
          <w:lang w:val="fr-FR"/>
        </w:rPr>
        <w:t>sur le droit de l</w:t>
      </w:r>
      <w:r w:rsidR="006363FC">
        <w:rPr>
          <w:rFonts w:eastAsia="Malgun Gothic"/>
          <w:b/>
          <w:lang w:val="fr-FR"/>
        </w:rPr>
        <w:t>’</w:t>
      </w:r>
      <w:r w:rsidRPr="00991CE6">
        <w:rPr>
          <w:rFonts w:eastAsia="Malgun Gothic"/>
          <w:b/>
          <w:lang w:val="fr-FR"/>
        </w:rPr>
        <w:t>enfant d</w:t>
      </w:r>
      <w:r w:rsidR="006363FC">
        <w:rPr>
          <w:rFonts w:eastAsia="Malgun Gothic"/>
          <w:b/>
          <w:lang w:val="fr-FR"/>
        </w:rPr>
        <w:t>’</w:t>
      </w:r>
      <w:r w:rsidRPr="00991CE6">
        <w:rPr>
          <w:rFonts w:eastAsia="Malgun Gothic"/>
          <w:b/>
          <w:lang w:val="fr-FR"/>
        </w:rPr>
        <w:t>être entendu</w:t>
      </w:r>
      <w:r w:rsidR="00A015A7">
        <w:rPr>
          <w:rFonts w:eastAsia="Malgun Gothic"/>
          <w:lang w:val="fr-FR"/>
        </w:rPr>
        <w:t>,</w:t>
      </w:r>
      <w:r w:rsidRPr="00D11747">
        <w:rPr>
          <w:rFonts w:eastAsia="Malgun Gothic"/>
          <w:b/>
          <w:lang w:val="fr-FR"/>
        </w:rPr>
        <w:t xml:space="preserve"> le Comité recommande à </w:t>
      </w:r>
      <w:r w:rsidR="006363FC">
        <w:rPr>
          <w:rFonts w:eastAsia="Malgun Gothic"/>
          <w:b/>
          <w:lang w:val="fr-FR"/>
        </w:rPr>
        <w:t xml:space="preserve">l’État partie </w:t>
      </w:r>
      <w:r w:rsidRPr="00D11747">
        <w:rPr>
          <w:rFonts w:eastAsia="Malgun Gothic"/>
          <w:b/>
          <w:lang w:val="fr-FR"/>
        </w:rPr>
        <w:t>de prendre des mesures pour renforcer ce droit, conformément à l</w:t>
      </w:r>
      <w:r w:rsidR="006363FC">
        <w:rPr>
          <w:rFonts w:eastAsia="Malgun Gothic"/>
          <w:b/>
          <w:lang w:val="fr-FR"/>
        </w:rPr>
        <w:t>’</w:t>
      </w:r>
      <w:r w:rsidRPr="00D11747">
        <w:rPr>
          <w:rFonts w:eastAsia="Malgun Gothic"/>
          <w:b/>
          <w:lang w:val="fr-FR"/>
        </w:rPr>
        <w:t>article</w:t>
      </w:r>
      <w:r w:rsidR="00C35E09">
        <w:rPr>
          <w:rFonts w:eastAsia="Malgun Gothic"/>
          <w:b/>
          <w:lang w:val="fr-FR"/>
        </w:rPr>
        <w:t> </w:t>
      </w:r>
      <w:r w:rsidRPr="00D11747">
        <w:rPr>
          <w:rFonts w:eastAsia="Malgun Gothic"/>
          <w:b/>
          <w:lang w:val="fr-FR"/>
        </w:rPr>
        <w:t>12 de la Convention. À cet effet, il recommande à l</w:t>
      </w:r>
      <w:r w:rsidR="006363FC">
        <w:rPr>
          <w:rFonts w:eastAsia="Malgun Gothic"/>
          <w:b/>
          <w:lang w:val="fr-FR"/>
        </w:rPr>
        <w:t>’</w:t>
      </w:r>
      <w:r w:rsidRPr="00D11747">
        <w:rPr>
          <w:rFonts w:eastAsia="Malgun Gothic"/>
          <w:b/>
          <w:lang w:val="fr-FR"/>
        </w:rPr>
        <w:t>État partie:</w:t>
      </w:r>
    </w:p>
    <w:p w:rsidR="00BE1F12" w:rsidRPr="00D11747" w:rsidRDefault="00BE1F12" w:rsidP="00C35E09">
      <w:pPr>
        <w:pStyle w:val="SingleTxtG"/>
        <w:ind w:firstLine="567"/>
        <w:rPr>
          <w:b/>
          <w:lang w:val="fr-FR"/>
        </w:rPr>
      </w:pPr>
      <w:r w:rsidRPr="00D11747">
        <w:rPr>
          <w:b/>
          <w:lang w:val="fr-FR"/>
        </w:rPr>
        <w:t>a)</w:t>
      </w:r>
      <w:r w:rsidRPr="00D11747">
        <w:rPr>
          <w:b/>
          <w:lang w:val="fr-FR"/>
        </w:rPr>
        <w:tab/>
        <w:t xml:space="preserve">De mettre au point une stratégie globale de promotion de la participation des enfants </w:t>
      </w:r>
      <w:r w:rsidR="00C35E09">
        <w:rPr>
          <w:b/>
          <w:lang w:val="fr-FR"/>
        </w:rPr>
        <w:t>dans toutes les sphères de l</w:t>
      </w:r>
      <w:r w:rsidR="006363FC">
        <w:rPr>
          <w:b/>
          <w:lang w:val="fr-FR"/>
        </w:rPr>
        <w:t>’</w:t>
      </w:r>
      <w:r w:rsidR="00C35E09">
        <w:rPr>
          <w:b/>
          <w:lang w:val="fr-FR"/>
        </w:rPr>
        <w:t>existenc</w:t>
      </w:r>
      <w:r w:rsidRPr="00D11747">
        <w:rPr>
          <w:b/>
          <w:lang w:val="fr-FR"/>
        </w:rPr>
        <w:t>e, en consultation avec les enfants, toutes les organisations de la société civile, l</w:t>
      </w:r>
      <w:r w:rsidR="006363FC">
        <w:rPr>
          <w:b/>
          <w:lang w:val="fr-FR"/>
        </w:rPr>
        <w:t>’</w:t>
      </w:r>
      <w:r w:rsidRPr="00D11747">
        <w:rPr>
          <w:b/>
          <w:lang w:val="fr-FR"/>
        </w:rPr>
        <w:t>UNICEF et les autres organisations concernées, d</w:t>
      </w:r>
      <w:r w:rsidR="006363FC">
        <w:rPr>
          <w:b/>
          <w:lang w:val="fr-FR"/>
        </w:rPr>
        <w:t>’</w:t>
      </w:r>
      <w:r w:rsidRPr="00D11747">
        <w:rPr>
          <w:b/>
          <w:lang w:val="fr-FR"/>
        </w:rPr>
        <w:t xml:space="preserve">allouer des ressources humaines, techniques et financières </w:t>
      </w:r>
      <w:r>
        <w:rPr>
          <w:b/>
          <w:lang w:val="fr-FR"/>
        </w:rPr>
        <w:t>suffisantes</w:t>
      </w:r>
      <w:r w:rsidRPr="00D11747">
        <w:rPr>
          <w:b/>
          <w:lang w:val="fr-FR"/>
        </w:rPr>
        <w:t xml:space="preserve">, </w:t>
      </w:r>
      <w:r>
        <w:rPr>
          <w:b/>
          <w:lang w:val="fr-FR"/>
        </w:rPr>
        <w:t xml:space="preserve">et de prévoir </w:t>
      </w:r>
      <w:r w:rsidRPr="00D11747">
        <w:rPr>
          <w:b/>
          <w:lang w:val="fr-FR"/>
        </w:rPr>
        <w:t xml:space="preserve">un mécanisme de suivi. Cette stratégie devrait répondre aux besoins différents des garçons et des filles en matière de participation et </w:t>
      </w:r>
      <w:r w:rsidR="00C35E09">
        <w:rPr>
          <w:b/>
          <w:lang w:val="fr-FR"/>
        </w:rPr>
        <w:t xml:space="preserve">cibler </w:t>
      </w:r>
      <w:r w:rsidRPr="00D11747">
        <w:rPr>
          <w:b/>
          <w:lang w:val="fr-FR"/>
        </w:rPr>
        <w:t>différents groupes d</w:t>
      </w:r>
      <w:r w:rsidR="006363FC">
        <w:rPr>
          <w:b/>
          <w:lang w:val="fr-FR"/>
        </w:rPr>
        <w:t>’</w:t>
      </w:r>
      <w:r w:rsidRPr="00D11747">
        <w:rPr>
          <w:b/>
          <w:lang w:val="fr-FR"/>
        </w:rPr>
        <w:t>enfants, en particulier les enfants handicapés, les enfants autochtones, les enfants d</w:t>
      </w:r>
      <w:r w:rsidR="006363FC">
        <w:rPr>
          <w:b/>
          <w:lang w:val="fr-FR"/>
        </w:rPr>
        <w:t>’</w:t>
      </w:r>
      <w:r>
        <w:rPr>
          <w:b/>
          <w:lang w:val="fr-FR"/>
        </w:rPr>
        <w:t>ascendance africaine et les enfants LG</w:t>
      </w:r>
      <w:r w:rsidRPr="00D11747">
        <w:rPr>
          <w:b/>
          <w:lang w:val="fr-FR"/>
        </w:rPr>
        <w:t>BT</w:t>
      </w:r>
      <w:r w:rsidR="00C35E09">
        <w:rPr>
          <w:b/>
          <w:lang w:val="fr-FR"/>
        </w:rPr>
        <w:t>I</w:t>
      </w:r>
      <w:r w:rsidRPr="00D11747">
        <w:rPr>
          <w:b/>
          <w:lang w:val="fr-FR"/>
        </w:rPr>
        <w:t xml:space="preserve"> (lesbiennes, gays, bisexuels, transsexuels et intersexes);</w:t>
      </w:r>
    </w:p>
    <w:p w:rsidR="00BE1F12" w:rsidRPr="00D11747" w:rsidRDefault="00BE1F12" w:rsidP="00C35E09">
      <w:pPr>
        <w:pStyle w:val="SingleTxtG"/>
        <w:ind w:firstLine="567"/>
        <w:rPr>
          <w:b/>
          <w:lang w:val="fr-FR"/>
        </w:rPr>
      </w:pPr>
      <w:r w:rsidRPr="00D11747">
        <w:rPr>
          <w:b/>
          <w:lang w:val="fr-FR"/>
        </w:rPr>
        <w:t>b)</w:t>
      </w:r>
      <w:r w:rsidRPr="00D11747">
        <w:rPr>
          <w:b/>
          <w:lang w:val="fr-FR"/>
        </w:rPr>
        <w:tab/>
        <w:t>De dispenser une formation sur les directives élaborées pour faire en sorte que le droit de l</w:t>
      </w:r>
      <w:r w:rsidR="006363FC">
        <w:rPr>
          <w:b/>
          <w:lang w:val="fr-FR"/>
        </w:rPr>
        <w:t>’</w:t>
      </w:r>
      <w:r w:rsidRPr="00D11747">
        <w:rPr>
          <w:b/>
          <w:lang w:val="fr-FR"/>
        </w:rPr>
        <w:t>enfant d</w:t>
      </w:r>
      <w:r w:rsidR="006363FC">
        <w:rPr>
          <w:b/>
          <w:lang w:val="fr-FR"/>
        </w:rPr>
        <w:t>’</w:t>
      </w:r>
      <w:r w:rsidRPr="00D11747">
        <w:rPr>
          <w:b/>
          <w:lang w:val="fr-FR"/>
        </w:rPr>
        <w:t>être entendu soit mis en œuvre dans le cadre de</w:t>
      </w:r>
      <w:r w:rsidR="00C35E09">
        <w:rPr>
          <w:b/>
          <w:lang w:val="fr-FR"/>
        </w:rPr>
        <w:t xml:space="preserve">s </w:t>
      </w:r>
      <w:r w:rsidRPr="00D11747">
        <w:rPr>
          <w:b/>
          <w:lang w:val="fr-FR"/>
        </w:rPr>
        <w:t>procédures judiciaires</w:t>
      </w:r>
      <w:r>
        <w:rPr>
          <w:b/>
          <w:lang w:val="fr-FR"/>
        </w:rPr>
        <w:t xml:space="preserve">, </w:t>
      </w:r>
      <w:r w:rsidR="00C35E09">
        <w:rPr>
          <w:b/>
          <w:lang w:val="fr-FR"/>
        </w:rPr>
        <w:t>et</w:t>
      </w:r>
      <w:r>
        <w:rPr>
          <w:b/>
          <w:lang w:val="fr-FR"/>
        </w:rPr>
        <w:t xml:space="preserve"> </w:t>
      </w:r>
      <w:r w:rsidRPr="00D11747">
        <w:rPr>
          <w:b/>
          <w:lang w:val="fr-FR"/>
        </w:rPr>
        <w:t>de suivre de près et d</w:t>
      </w:r>
      <w:r w:rsidR="006363FC">
        <w:rPr>
          <w:b/>
          <w:lang w:val="fr-FR"/>
        </w:rPr>
        <w:t>’</w:t>
      </w:r>
      <w:r w:rsidRPr="00D11747">
        <w:rPr>
          <w:b/>
          <w:lang w:val="fr-FR"/>
        </w:rPr>
        <w:t>évaluer leur mise en œuvre;</w:t>
      </w:r>
    </w:p>
    <w:p w:rsidR="00BE1F12" w:rsidRPr="00D11747" w:rsidRDefault="00BE1F12" w:rsidP="00C35E09">
      <w:pPr>
        <w:pStyle w:val="SingleTxtG"/>
        <w:ind w:firstLine="567"/>
        <w:rPr>
          <w:b/>
          <w:lang w:val="fr-FR"/>
        </w:rPr>
      </w:pPr>
      <w:r w:rsidRPr="00D11747">
        <w:rPr>
          <w:b/>
          <w:lang w:val="fr-FR"/>
        </w:rPr>
        <w:t>c)</w:t>
      </w:r>
      <w:r w:rsidRPr="00D11747">
        <w:rPr>
          <w:b/>
          <w:lang w:val="fr-FR"/>
        </w:rPr>
        <w:tab/>
        <w:t>De suivre de près et d</w:t>
      </w:r>
      <w:r w:rsidR="006363FC">
        <w:rPr>
          <w:b/>
          <w:lang w:val="fr-FR"/>
        </w:rPr>
        <w:t>’</w:t>
      </w:r>
      <w:r w:rsidRPr="00D11747">
        <w:rPr>
          <w:b/>
          <w:lang w:val="fr-FR"/>
        </w:rPr>
        <w:t>évaluer la portée et les résultats de la participation des adolescents aux conseils communautaires et de présenter ces informations dans son prochain rapport périodique.</w:t>
      </w:r>
    </w:p>
    <w:p w:rsidR="00BE1F12" w:rsidRPr="00D11747" w:rsidRDefault="00BE1F12" w:rsidP="00C35E09">
      <w:pPr>
        <w:pStyle w:val="H1G"/>
        <w:rPr>
          <w:rFonts w:eastAsia="Malgun Gothic"/>
          <w:lang w:val="fr-FR"/>
        </w:rPr>
      </w:pPr>
      <w:r w:rsidRPr="00D11747">
        <w:rPr>
          <w:rFonts w:eastAsia="Malgun Gothic"/>
          <w:lang w:val="fr-FR"/>
        </w:rPr>
        <w:tab/>
        <w:t>D.</w:t>
      </w:r>
      <w:r w:rsidRPr="00D11747">
        <w:rPr>
          <w:rFonts w:eastAsia="Malgun Gothic"/>
          <w:lang w:val="fr-FR"/>
        </w:rPr>
        <w:tab/>
      </w:r>
      <w:r w:rsidRPr="00991CE6">
        <w:rPr>
          <w:rFonts w:eastAsia="Malgun Gothic"/>
          <w:lang w:val="fr-FR"/>
        </w:rPr>
        <w:t>Libertés et droits civils</w:t>
      </w:r>
      <w:r w:rsidRPr="00D11747">
        <w:rPr>
          <w:rFonts w:eastAsia="Malgun Gothic"/>
          <w:lang w:val="fr-FR"/>
        </w:rPr>
        <w:t xml:space="preserve"> (art.</w:t>
      </w:r>
      <w:r w:rsidR="00C35E09">
        <w:rPr>
          <w:rFonts w:eastAsia="Malgun Gothic"/>
          <w:lang w:val="fr-FR"/>
        </w:rPr>
        <w:t> </w:t>
      </w:r>
      <w:r w:rsidRPr="00D11747">
        <w:rPr>
          <w:rFonts w:eastAsia="Malgun Gothic"/>
          <w:lang w:val="fr-FR"/>
        </w:rPr>
        <w:t>7</w:t>
      </w:r>
      <w:r w:rsidR="0056536F">
        <w:rPr>
          <w:rFonts w:eastAsia="Malgun Gothic"/>
          <w:lang w:val="fr-FR"/>
        </w:rPr>
        <w:t xml:space="preserve">, </w:t>
      </w:r>
      <w:r w:rsidR="00A2304A">
        <w:rPr>
          <w:rFonts w:eastAsia="Malgun Gothic"/>
          <w:lang w:val="fr-FR"/>
        </w:rPr>
        <w:t>8 et</w:t>
      </w:r>
      <w:r w:rsidRPr="00D11747">
        <w:rPr>
          <w:rFonts w:eastAsia="Malgun Gothic"/>
          <w:lang w:val="fr-FR"/>
        </w:rPr>
        <w:t xml:space="preserve"> 13 à 17)</w:t>
      </w:r>
    </w:p>
    <w:p w:rsidR="00BE1F12" w:rsidRPr="00D974B7" w:rsidRDefault="00BE1F12" w:rsidP="00C35E09">
      <w:pPr>
        <w:pStyle w:val="H23G"/>
        <w:rPr>
          <w:rFonts w:eastAsia="Malgun Gothic"/>
          <w:b w:val="0"/>
          <w:lang w:val="fr-FR"/>
        </w:rPr>
      </w:pPr>
      <w:r w:rsidRPr="00D11747">
        <w:rPr>
          <w:lang w:val="fr-FR"/>
        </w:rPr>
        <w:tab/>
      </w:r>
      <w:r w:rsidRPr="00D11747">
        <w:rPr>
          <w:lang w:val="fr-FR"/>
        </w:rPr>
        <w:tab/>
      </w:r>
      <w:r w:rsidR="0056536F">
        <w:rPr>
          <w:lang w:val="fr-FR"/>
        </w:rPr>
        <w:t>Enregistrement des naissances</w:t>
      </w:r>
    </w:p>
    <w:p w:rsidR="00BE1F12" w:rsidRPr="00470B7B" w:rsidRDefault="00BE1F12" w:rsidP="00C35E09">
      <w:pPr>
        <w:pStyle w:val="ParNoG"/>
        <w:rPr>
          <w:rFonts w:eastAsia="Malgun Gothic"/>
          <w:lang w:val="fr-FR"/>
        </w:rPr>
      </w:pPr>
      <w:r w:rsidRPr="00D11747">
        <w:rPr>
          <w:rFonts w:eastAsia="Malgun Gothic"/>
          <w:lang w:val="fr-FR"/>
        </w:rPr>
        <w:t xml:space="preserve">Le Comité accueille avec satisfaction les mesures juridiques et politiques prises par </w:t>
      </w:r>
      <w:r w:rsidR="006363FC">
        <w:rPr>
          <w:rFonts w:eastAsia="Malgun Gothic"/>
          <w:lang w:val="fr-FR"/>
        </w:rPr>
        <w:t xml:space="preserve">l’État partie </w:t>
      </w:r>
      <w:r w:rsidRPr="00D11747">
        <w:rPr>
          <w:rFonts w:eastAsia="Malgun Gothic"/>
          <w:lang w:val="fr-FR"/>
        </w:rPr>
        <w:t>pour assurer l</w:t>
      </w:r>
      <w:r w:rsidR="006363FC">
        <w:rPr>
          <w:rFonts w:eastAsia="Malgun Gothic"/>
          <w:lang w:val="fr-FR"/>
        </w:rPr>
        <w:t>’</w:t>
      </w:r>
      <w:r w:rsidRPr="00D11747">
        <w:rPr>
          <w:rFonts w:eastAsia="Malgun Gothic"/>
          <w:lang w:val="fr-FR"/>
        </w:rPr>
        <w:t xml:space="preserve">enregistrement de tous les enfants, </w:t>
      </w:r>
      <w:r w:rsidR="006363FC">
        <w:rPr>
          <w:rFonts w:eastAsia="Malgun Gothic"/>
          <w:lang w:val="fr-FR"/>
        </w:rPr>
        <w:t>y compris</w:t>
      </w:r>
      <w:r w:rsidRPr="00D11747">
        <w:rPr>
          <w:rFonts w:eastAsia="Malgun Gothic"/>
          <w:lang w:val="fr-FR"/>
        </w:rPr>
        <w:t xml:space="preserve"> les enfants autochtones, en particulier le décret </w:t>
      </w:r>
      <w:r w:rsidR="00C35E09" w:rsidRPr="00C35E09">
        <w:rPr>
          <w:rFonts w:eastAsia="Malgun Gothic"/>
          <w:lang w:val="fr-FR"/>
        </w:rPr>
        <w:t>n</w:t>
      </w:r>
      <w:r w:rsidR="00C35E09" w:rsidRPr="00C35E09">
        <w:rPr>
          <w:rFonts w:eastAsia="Malgun Gothic"/>
          <w:vertAlign w:val="superscript"/>
          <w:lang w:val="fr-FR"/>
        </w:rPr>
        <w:t>o</w:t>
      </w:r>
      <w:r w:rsidR="00C35E09">
        <w:rPr>
          <w:rFonts w:eastAsia="Malgun Gothic"/>
          <w:lang w:val="fr-FR"/>
        </w:rPr>
        <w:t> </w:t>
      </w:r>
      <w:r w:rsidRPr="00D11747">
        <w:rPr>
          <w:rFonts w:eastAsia="Malgun Gothic"/>
          <w:lang w:val="fr-FR"/>
        </w:rPr>
        <w:t>2890 de 2009, qui prévoit l</w:t>
      </w:r>
      <w:r w:rsidR="006363FC">
        <w:rPr>
          <w:rFonts w:eastAsia="Malgun Gothic"/>
          <w:lang w:val="fr-FR"/>
        </w:rPr>
        <w:t>’</w:t>
      </w:r>
      <w:r w:rsidRPr="00D11747">
        <w:rPr>
          <w:rFonts w:eastAsia="Malgun Gothic"/>
          <w:lang w:val="fr-FR"/>
        </w:rPr>
        <w:t>enregistrement des nouveau-nés dont les parents sont sans papiers et l</w:t>
      </w:r>
      <w:r>
        <w:rPr>
          <w:rFonts w:eastAsia="Malgun Gothic"/>
          <w:lang w:val="fr-FR"/>
        </w:rPr>
        <w:t>a mise en place des programmes «</w:t>
      </w:r>
      <w:r w:rsidRPr="00D94967">
        <w:rPr>
          <w:rFonts w:eastAsia="Malgun Gothic"/>
        </w:rPr>
        <w:t>Yo</w:t>
      </w:r>
      <w:r>
        <w:rPr>
          <w:rFonts w:eastAsia="Malgun Gothic"/>
        </w:rPr>
        <w:t> </w:t>
      </w:r>
      <w:r w:rsidRPr="00D94967">
        <w:rPr>
          <w:rFonts w:eastAsia="Malgun Gothic"/>
        </w:rPr>
        <w:t>soy</w:t>
      </w:r>
      <w:r>
        <w:rPr>
          <w:rFonts w:eastAsia="Malgun Gothic"/>
        </w:rPr>
        <w:t>»</w:t>
      </w:r>
      <w:r w:rsidR="00F927DA">
        <w:rPr>
          <w:rFonts w:eastAsia="Malgun Gothic"/>
          <w:lang w:val="fr-FR"/>
        </w:rPr>
        <w:t xml:space="preserve"> et </w:t>
      </w:r>
      <w:r>
        <w:rPr>
          <w:rFonts w:eastAsia="Malgun Gothic"/>
          <w:lang w:val="fr-FR"/>
        </w:rPr>
        <w:t>«</w:t>
      </w:r>
      <w:r w:rsidR="00F927DA" w:rsidRPr="00D11747">
        <w:rPr>
          <w:rFonts w:eastAsia="Malgun Gothic"/>
        </w:rPr>
        <w:t xml:space="preserve">Misión </w:t>
      </w:r>
      <w:r w:rsidR="00B108BB">
        <w:rPr>
          <w:rFonts w:eastAsia="Malgun Gothic"/>
          <w:lang w:val="fr-FR"/>
        </w:rPr>
        <w:t>i</w:t>
      </w:r>
      <w:r w:rsidRPr="00D11747">
        <w:rPr>
          <w:rFonts w:eastAsia="Malgun Gothic"/>
          <w:lang w:val="fr-FR"/>
        </w:rPr>
        <w:t>dentidad</w:t>
      </w:r>
      <w:r>
        <w:rPr>
          <w:rFonts w:eastAsia="Malgun Gothic"/>
          <w:lang w:val="fr-FR"/>
        </w:rPr>
        <w:t>»</w:t>
      </w:r>
      <w:r w:rsidRPr="00D11747">
        <w:rPr>
          <w:rFonts w:eastAsia="Malgun Gothic"/>
          <w:lang w:val="fr-FR"/>
        </w:rPr>
        <w:t xml:space="preserve"> (</w:t>
      </w:r>
      <w:r w:rsidR="00F927DA">
        <w:rPr>
          <w:rFonts w:eastAsia="Malgun Gothic"/>
          <w:lang w:val="fr-FR"/>
        </w:rPr>
        <w:t>Mission i</w:t>
      </w:r>
      <w:r w:rsidRPr="00D11747">
        <w:rPr>
          <w:rFonts w:eastAsia="Malgun Gothic"/>
          <w:lang w:val="fr-FR"/>
        </w:rPr>
        <w:t xml:space="preserve">dentité). Toutefois, </w:t>
      </w:r>
      <w:r w:rsidR="00F927DA">
        <w:rPr>
          <w:rFonts w:eastAsia="Malgun Gothic"/>
          <w:lang w:val="fr-FR"/>
        </w:rPr>
        <w:t xml:space="preserve">il </w:t>
      </w:r>
      <w:r w:rsidRPr="00D11747">
        <w:rPr>
          <w:rFonts w:eastAsia="Malgun Gothic"/>
          <w:lang w:val="fr-FR"/>
        </w:rPr>
        <w:t xml:space="preserve">se déclare préoccupé par </w:t>
      </w:r>
      <w:r>
        <w:rPr>
          <w:rFonts w:eastAsia="Malgun Gothic"/>
          <w:lang w:val="fr-FR"/>
        </w:rPr>
        <w:t>le manque</w:t>
      </w:r>
      <w:r w:rsidRPr="00D11747">
        <w:rPr>
          <w:rFonts w:eastAsia="Malgun Gothic"/>
          <w:lang w:val="fr-FR"/>
        </w:rPr>
        <w:t xml:space="preserve"> d</w:t>
      </w:r>
      <w:r w:rsidR="006363FC">
        <w:rPr>
          <w:rFonts w:eastAsia="Malgun Gothic"/>
          <w:lang w:val="fr-FR"/>
        </w:rPr>
        <w:t>’</w:t>
      </w:r>
      <w:r w:rsidRPr="00D11747">
        <w:rPr>
          <w:rFonts w:eastAsia="Malgun Gothic"/>
          <w:lang w:val="fr-FR"/>
        </w:rPr>
        <w:t xml:space="preserve">informations sur </w:t>
      </w:r>
      <w:r w:rsidR="00F927DA">
        <w:rPr>
          <w:rFonts w:eastAsia="Malgun Gothic"/>
          <w:lang w:val="fr-FR"/>
        </w:rPr>
        <w:t>le</w:t>
      </w:r>
      <w:r w:rsidRPr="00470B7B">
        <w:rPr>
          <w:rFonts w:eastAsia="Malgun Gothic"/>
          <w:lang w:val="fr-FR"/>
        </w:rPr>
        <w:t xml:space="preserve"> nombre </w:t>
      </w:r>
      <w:r w:rsidR="00F927DA">
        <w:rPr>
          <w:rFonts w:eastAsia="Malgun Gothic"/>
          <w:lang w:val="fr-FR"/>
        </w:rPr>
        <w:t xml:space="preserve">approximatif </w:t>
      </w:r>
      <w:r w:rsidRPr="00470B7B">
        <w:rPr>
          <w:rFonts w:eastAsia="Malgun Gothic"/>
          <w:lang w:val="fr-FR"/>
        </w:rPr>
        <w:t>d</w:t>
      </w:r>
      <w:r w:rsidR="006363FC">
        <w:rPr>
          <w:rFonts w:eastAsia="Malgun Gothic"/>
          <w:lang w:val="fr-FR"/>
        </w:rPr>
        <w:t>’</w:t>
      </w:r>
      <w:r w:rsidRPr="00470B7B">
        <w:rPr>
          <w:rFonts w:eastAsia="Malgun Gothic"/>
          <w:lang w:val="fr-FR"/>
        </w:rPr>
        <w:t xml:space="preserve">enfants qui ne sont pas enregistrés, ainsi que </w:t>
      </w:r>
      <w:r w:rsidR="00F927DA">
        <w:rPr>
          <w:rFonts w:eastAsia="Malgun Gothic"/>
          <w:lang w:val="fr-FR"/>
        </w:rPr>
        <w:t xml:space="preserve">sur </w:t>
      </w:r>
      <w:r w:rsidRPr="00470B7B">
        <w:rPr>
          <w:rFonts w:eastAsia="Malgun Gothic"/>
          <w:lang w:val="fr-FR"/>
        </w:rPr>
        <w:t xml:space="preserve">les </w:t>
      </w:r>
      <w:r w:rsidR="00F927DA">
        <w:rPr>
          <w:rFonts w:eastAsia="Malgun Gothic"/>
          <w:lang w:val="fr-FR"/>
        </w:rPr>
        <w:t xml:space="preserve">raisons </w:t>
      </w:r>
      <w:r w:rsidRPr="00470B7B">
        <w:rPr>
          <w:rFonts w:eastAsia="Malgun Gothic"/>
          <w:lang w:val="fr-FR"/>
        </w:rPr>
        <w:t xml:space="preserve">et/ou les </w:t>
      </w:r>
      <w:r w:rsidR="00F927DA">
        <w:rPr>
          <w:rFonts w:eastAsia="Malgun Gothic"/>
          <w:lang w:val="fr-FR"/>
        </w:rPr>
        <w:t xml:space="preserve">causes </w:t>
      </w:r>
      <w:r w:rsidRPr="00470B7B">
        <w:rPr>
          <w:rFonts w:eastAsia="Malgun Gothic"/>
          <w:lang w:val="fr-FR"/>
        </w:rPr>
        <w:t>de ce</w:t>
      </w:r>
      <w:r w:rsidR="00F927DA">
        <w:rPr>
          <w:rFonts w:eastAsia="Malgun Gothic"/>
          <w:lang w:val="fr-FR"/>
        </w:rPr>
        <w:t xml:space="preserve"> défaut d</w:t>
      </w:r>
      <w:r w:rsidR="006363FC">
        <w:rPr>
          <w:rFonts w:eastAsia="Malgun Gothic"/>
          <w:lang w:val="fr-FR"/>
        </w:rPr>
        <w:t>’</w:t>
      </w:r>
      <w:r w:rsidR="00F927DA">
        <w:rPr>
          <w:rFonts w:eastAsia="Malgun Gothic"/>
          <w:lang w:val="fr-FR"/>
        </w:rPr>
        <w:t>enregistrement</w:t>
      </w:r>
      <w:r w:rsidRPr="00470B7B">
        <w:rPr>
          <w:rFonts w:eastAsia="Malgun Gothic"/>
          <w:lang w:val="fr-FR"/>
        </w:rPr>
        <w:t>. Il regrette également le ma</w:t>
      </w:r>
      <w:r>
        <w:rPr>
          <w:rFonts w:eastAsia="Malgun Gothic"/>
          <w:lang w:val="fr-FR"/>
        </w:rPr>
        <w:t>nque d</w:t>
      </w:r>
      <w:r w:rsidR="006363FC">
        <w:rPr>
          <w:rFonts w:eastAsia="Malgun Gothic"/>
          <w:lang w:val="fr-FR"/>
        </w:rPr>
        <w:t>’</w:t>
      </w:r>
      <w:r>
        <w:rPr>
          <w:rFonts w:eastAsia="Malgun Gothic"/>
          <w:lang w:val="fr-FR"/>
        </w:rPr>
        <w:t>évaluation d</w:t>
      </w:r>
      <w:r w:rsidR="00F927DA">
        <w:rPr>
          <w:rFonts w:eastAsia="Malgun Gothic"/>
          <w:lang w:val="fr-FR"/>
        </w:rPr>
        <w:t>es</w:t>
      </w:r>
      <w:r>
        <w:rPr>
          <w:rFonts w:eastAsia="Malgun Gothic"/>
          <w:lang w:val="fr-FR"/>
        </w:rPr>
        <w:t xml:space="preserve"> programme</w:t>
      </w:r>
      <w:r w:rsidR="00F927DA">
        <w:rPr>
          <w:rFonts w:eastAsia="Malgun Gothic"/>
          <w:lang w:val="fr-FR"/>
        </w:rPr>
        <w:t>s</w:t>
      </w:r>
      <w:r>
        <w:rPr>
          <w:rFonts w:eastAsia="Malgun Gothic"/>
          <w:lang w:val="fr-FR"/>
        </w:rPr>
        <w:t xml:space="preserve"> «</w:t>
      </w:r>
      <w:r w:rsidRPr="00470B7B">
        <w:rPr>
          <w:rFonts w:eastAsia="Malgun Gothic"/>
          <w:lang w:val="fr-FR"/>
        </w:rPr>
        <w:t>Yo soy</w:t>
      </w:r>
      <w:r>
        <w:rPr>
          <w:rFonts w:eastAsia="Malgun Gothic"/>
          <w:lang w:val="fr-FR"/>
        </w:rPr>
        <w:t>»</w:t>
      </w:r>
      <w:r w:rsidRPr="00470B7B">
        <w:rPr>
          <w:rFonts w:eastAsia="Malgun Gothic"/>
          <w:lang w:val="fr-FR"/>
        </w:rPr>
        <w:t xml:space="preserve"> et </w:t>
      </w:r>
      <w:r>
        <w:rPr>
          <w:rFonts w:eastAsia="Malgun Gothic"/>
          <w:lang w:val="fr-FR"/>
        </w:rPr>
        <w:t>«</w:t>
      </w:r>
      <w:r w:rsidR="00F927DA" w:rsidRPr="00D11747">
        <w:rPr>
          <w:rFonts w:eastAsia="Malgun Gothic"/>
        </w:rPr>
        <w:t xml:space="preserve">Misión </w:t>
      </w:r>
      <w:r w:rsidR="00B108BB">
        <w:rPr>
          <w:rFonts w:eastAsia="Malgun Gothic"/>
          <w:lang w:val="fr-FR"/>
        </w:rPr>
        <w:t>i</w:t>
      </w:r>
      <w:r>
        <w:rPr>
          <w:rFonts w:eastAsia="Malgun Gothic"/>
          <w:lang w:val="fr-FR"/>
        </w:rPr>
        <w:t>dentidad»</w:t>
      </w:r>
      <w:r w:rsidR="00C35E09">
        <w:rPr>
          <w:rFonts w:eastAsia="Malgun Gothic"/>
          <w:lang w:val="fr-FR"/>
        </w:rPr>
        <w:t>.</w:t>
      </w:r>
    </w:p>
    <w:p w:rsidR="00BE1F12" w:rsidRPr="00D11747" w:rsidRDefault="00BE1F12" w:rsidP="00F927DA">
      <w:pPr>
        <w:pStyle w:val="ParNoG"/>
        <w:keepNext/>
        <w:rPr>
          <w:rFonts w:eastAsia="Malgun Gothic"/>
          <w:b/>
          <w:lang w:val="fr-FR"/>
        </w:rPr>
      </w:pPr>
      <w:r w:rsidRPr="00D11747">
        <w:rPr>
          <w:rFonts w:eastAsia="Malgun Gothic"/>
          <w:b/>
          <w:lang w:val="fr-FR"/>
        </w:rPr>
        <w:t>Le Comité recommande à l</w:t>
      </w:r>
      <w:r w:rsidR="006363FC">
        <w:rPr>
          <w:rFonts w:eastAsia="Malgun Gothic"/>
          <w:b/>
          <w:lang w:val="fr-FR"/>
        </w:rPr>
        <w:t>’</w:t>
      </w:r>
      <w:r w:rsidR="00F927DA">
        <w:rPr>
          <w:rFonts w:eastAsia="Malgun Gothic"/>
          <w:b/>
          <w:lang w:val="fr-FR"/>
        </w:rPr>
        <w:t>État partie:</w:t>
      </w:r>
    </w:p>
    <w:p w:rsidR="00BE1F12" w:rsidRPr="00D11747" w:rsidRDefault="00BE1F12" w:rsidP="00F927DA">
      <w:pPr>
        <w:pStyle w:val="SingleTxtG"/>
        <w:ind w:firstLine="567"/>
        <w:rPr>
          <w:b/>
          <w:lang w:val="fr-FR"/>
        </w:rPr>
      </w:pPr>
      <w:r w:rsidRPr="00D11747">
        <w:rPr>
          <w:b/>
          <w:lang w:val="fr-FR"/>
        </w:rPr>
        <w:t>a)</w:t>
      </w:r>
      <w:r w:rsidRPr="00D11747">
        <w:rPr>
          <w:b/>
          <w:lang w:val="fr-FR"/>
        </w:rPr>
        <w:tab/>
        <w:t>De redoubler d</w:t>
      </w:r>
      <w:r w:rsidR="006363FC">
        <w:rPr>
          <w:b/>
          <w:lang w:val="fr-FR"/>
        </w:rPr>
        <w:t>’</w:t>
      </w:r>
      <w:r w:rsidRPr="00D11747">
        <w:rPr>
          <w:b/>
          <w:lang w:val="fr-FR"/>
        </w:rPr>
        <w:t>efforts pour mettre au point un système national de collecte de données ventilées par sexe pour l</w:t>
      </w:r>
      <w:r w:rsidR="006363FC">
        <w:rPr>
          <w:b/>
          <w:lang w:val="fr-FR"/>
        </w:rPr>
        <w:t>’</w:t>
      </w:r>
      <w:r w:rsidRPr="00D11747">
        <w:rPr>
          <w:b/>
          <w:lang w:val="fr-FR"/>
        </w:rPr>
        <w:t>enregistrement des naissances;</w:t>
      </w:r>
    </w:p>
    <w:p w:rsidR="00BE1F12" w:rsidRPr="00D11747" w:rsidRDefault="00BE1F12" w:rsidP="00F927DA">
      <w:pPr>
        <w:pStyle w:val="SingleTxtG"/>
        <w:ind w:firstLine="567"/>
        <w:rPr>
          <w:b/>
          <w:lang w:val="fr-FR"/>
        </w:rPr>
      </w:pPr>
      <w:r w:rsidRPr="00D11747">
        <w:rPr>
          <w:b/>
          <w:lang w:val="fr-FR"/>
        </w:rPr>
        <w:t>b)</w:t>
      </w:r>
      <w:r w:rsidRPr="00D11747">
        <w:rPr>
          <w:b/>
          <w:lang w:val="fr-FR"/>
        </w:rPr>
        <w:tab/>
        <w:t>De procéd</w:t>
      </w:r>
      <w:r>
        <w:rPr>
          <w:b/>
          <w:lang w:val="fr-FR"/>
        </w:rPr>
        <w:t>er à l</w:t>
      </w:r>
      <w:r w:rsidR="006363FC">
        <w:rPr>
          <w:b/>
          <w:lang w:val="fr-FR"/>
        </w:rPr>
        <w:t>’</w:t>
      </w:r>
      <w:r>
        <w:rPr>
          <w:b/>
          <w:lang w:val="fr-FR"/>
        </w:rPr>
        <w:t>évaluation d</w:t>
      </w:r>
      <w:r w:rsidR="00B108BB">
        <w:rPr>
          <w:b/>
          <w:lang w:val="fr-FR"/>
        </w:rPr>
        <w:t>es</w:t>
      </w:r>
      <w:r>
        <w:rPr>
          <w:b/>
          <w:lang w:val="fr-FR"/>
        </w:rPr>
        <w:t xml:space="preserve"> programme</w:t>
      </w:r>
      <w:r w:rsidR="00B108BB">
        <w:rPr>
          <w:b/>
          <w:lang w:val="fr-FR"/>
        </w:rPr>
        <w:t>s</w:t>
      </w:r>
      <w:r>
        <w:rPr>
          <w:b/>
          <w:lang w:val="fr-FR"/>
        </w:rPr>
        <w:t xml:space="preserve"> «</w:t>
      </w:r>
      <w:r w:rsidRPr="00D11747">
        <w:rPr>
          <w:b/>
          <w:lang w:val="fr-FR"/>
        </w:rPr>
        <w:t>Yo</w:t>
      </w:r>
      <w:r w:rsidR="00B108BB">
        <w:rPr>
          <w:b/>
          <w:lang w:val="fr-FR"/>
        </w:rPr>
        <w:t> </w:t>
      </w:r>
      <w:r w:rsidRPr="00D11747">
        <w:rPr>
          <w:b/>
          <w:lang w:val="fr-FR"/>
        </w:rPr>
        <w:t>soy</w:t>
      </w:r>
      <w:r>
        <w:rPr>
          <w:b/>
          <w:lang w:val="fr-FR"/>
        </w:rPr>
        <w:t>»</w:t>
      </w:r>
      <w:r w:rsidRPr="00D11747">
        <w:rPr>
          <w:b/>
          <w:lang w:val="fr-FR"/>
        </w:rPr>
        <w:t xml:space="preserve"> et </w:t>
      </w:r>
      <w:r>
        <w:rPr>
          <w:b/>
          <w:lang w:val="fr-FR"/>
        </w:rPr>
        <w:t>«</w:t>
      </w:r>
      <w:r w:rsidR="00B108BB" w:rsidRPr="00B108BB">
        <w:rPr>
          <w:rFonts w:eastAsia="Malgun Gothic"/>
          <w:b/>
        </w:rPr>
        <w:t>Misión</w:t>
      </w:r>
      <w:r w:rsidR="00B108BB" w:rsidRPr="00D11747">
        <w:rPr>
          <w:rFonts w:eastAsia="Malgun Gothic"/>
        </w:rPr>
        <w:t xml:space="preserve"> </w:t>
      </w:r>
      <w:r w:rsidR="00B108BB" w:rsidRPr="00A2304A">
        <w:rPr>
          <w:rFonts w:eastAsia="Malgun Gothic"/>
          <w:b/>
        </w:rPr>
        <w:t>i</w:t>
      </w:r>
      <w:r w:rsidRPr="00D11747">
        <w:rPr>
          <w:b/>
          <w:lang w:val="fr-FR"/>
        </w:rPr>
        <w:t>dentidad</w:t>
      </w:r>
      <w:r>
        <w:rPr>
          <w:b/>
          <w:lang w:val="fr-FR"/>
        </w:rPr>
        <w:t>»</w:t>
      </w:r>
      <w:r w:rsidRPr="00D11747">
        <w:rPr>
          <w:b/>
          <w:lang w:val="fr-FR"/>
        </w:rPr>
        <w:t xml:space="preserve">, ainsi que des initiatives similaires, </w:t>
      </w:r>
      <w:r w:rsidR="00B108BB">
        <w:rPr>
          <w:b/>
          <w:lang w:val="fr-FR"/>
        </w:rPr>
        <w:t>d</w:t>
      </w:r>
      <w:r w:rsidR="006363FC">
        <w:rPr>
          <w:b/>
          <w:lang w:val="fr-FR"/>
        </w:rPr>
        <w:t>’</w:t>
      </w:r>
      <w:r w:rsidR="00B108BB">
        <w:rPr>
          <w:b/>
          <w:lang w:val="fr-FR"/>
        </w:rPr>
        <w:t xml:space="preserve">utiliser ces programmes et initiatives comme </w:t>
      </w:r>
      <w:r>
        <w:rPr>
          <w:b/>
          <w:lang w:val="fr-FR"/>
        </w:rPr>
        <w:t xml:space="preserve">base </w:t>
      </w:r>
      <w:r w:rsidR="00B108BB">
        <w:rPr>
          <w:b/>
          <w:lang w:val="fr-FR"/>
        </w:rPr>
        <w:t>pour l</w:t>
      </w:r>
      <w:r w:rsidR="006363FC">
        <w:rPr>
          <w:b/>
          <w:lang w:val="fr-FR"/>
        </w:rPr>
        <w:t>’</w:t>
      </w:r>
      <w:r w:rsidR="00B108BB">
        <w:rPr>
          <w:b/>
          <w:lang w:val="fr-FR"/>
        </w:rPr>
        <w:t>é</w:t>
      </w:r>
      <w:r>
        <w:rPr>
          <w:b/>
          <w:lang w:val="fr-FR"/>
        </w:rPr>
        <w:t>labor</w:t>
      </w:r>
      <w:r w:rsidR="00B108BB">
        <w:rPr>
          <w:b/>
          <w:lang w:val="fr-FR"/>
        </w:rPr>
        <w:t>ation</w:t>
      </w:r>
      <w:r>
        <w:rPr>
          <w:b/>
          <w:lang w:val="fr-FR"/>
        </w:rPr>
        <w:t xml:space="preserve"> </w:t>
      </w:r>
      <w:r w:rsidR="00B108BB">
        <w:rPr>
          <w:b/>
          <w:lang w:val="fr-FR"/>
        </w:rPr>
        <w:t>d</w:t>
      </w:r>
      <w:r w:rsidR="006363FC">
        <w:rPr>
          <w:b/>
          <w:lang w:val="fr-FR"/>
        </w:rPr>
        <w:t>’</w:t>
      </w:r>
      <w:r w:rsidRPr="00D11747">
        <w:rPr>
          <w:b/>
          <w:lang w:val="fr-FR"/>
        </w:rPr>
        <w:t>une stratégie visant à assurer l</w:t>
      </w:r>
      <w:r w:rsidR="006363FC">
        <w:rPr>
          <w:b/>
          <w:lang w:val="fr-FR"/>
        </w:rPr>
        <w:t>’</w:t>
      </w:r>
      <w:r w:rsidRPr="00D11747">
        <w:rPr>
          <w:b/>
          <w:lang w:val="fr-FR"/>
        </w:rPr>
        <w:t>enregistrement universe</w:t>
      </w:r>
      <w:r>
        <w:rPr>
          <w:b/>
          <w:lang w:val="fr-FR"/>
        </w:rPr>
        <w:t>l des naissances, et d</w:t>
      </w:r>
      <w:r w:rsidR="006363FC">
        <w:rPr>
          <w:b/>
          <w:lang w:val="fr-FR"/>
        </w:rPr>
        <w:t>’</w:t>
      </w:r>
      <w:r>
        <w:rPr>
          <w:b/>
          <w:lang w:val="fr-FR"/>
        </w:rPr>
        <w:t xml:space="preserve">allouer </w:t>
      </w:r>
      <w:r w:rsidR="00B108BB">
        <w:rPr>
          <w:b/>
          <w:lang w:val="fr-FR"/>
        </w:rPr>
        <w:t>d</w:t>
      </w:r>
      <w:r w:rsidRPr="00D11747">
        <w:rPr>
          <w:b/>
          <w:lang w:val="fr-FR"/>
        </w:rPr>
        <w:t>es ressources humaines, techniques et financières</w:t>
      </w:r>
      <w:r>
        <w:rPr>
          <w:b/>
          <w:lang w:val="fr-FR"/>
        </w:rPr>
        <w:t xml:space="preserve"> suffisantes</w:t>
      </w:r>
      <w:r w:rsidRPr="00D11747">
        <w:rPr>
          <w:b/>
          <w:lang w:val="fr-FR"/>
        </w:rPr>
        <w:t xml:space="preserve"> à la mise en œuvre de la stratégie;</w:t>
      </w:r>
    </w:p>
    <w:p w:rsidR="00BE1F12" w:rsidRPr="00D11747" w:rsidRDefault="00BE1F12" w:rsidP="00F927DA">
      <w:pPr>
        <w:pStyle w:val="SingleTxtG"/>
        <w:ind w:firstLine="567"/>
        <w:rPr>
          <w:b/>
          <w:lang w:val="fr-FR"/>
        </w:rPr>
      </w:pPr>
      <w:r w:rsidRPr="00D11747">
        <w:rPr>
          <w:b/>
          <w:lang w:val="fr-FR"/>
        </w:rPr>
        <w:t>c)</w:t>
      </w:r>
      <w:r w:rsidRPr="00D11747">
        <w:rPr>
          <w:b/>
          <w:lang w:val="fr-FR"/>
        </w:rPr>
        <w:tab/>
        <w:t>De redoubler d</w:t>
      </w:r>
      <w:r w:rsidR="006363FC">
        <w:rPr>
          <w:b/>
          <w:lang w:val="fr-FR"/>
        </w:rPr>
        <w:t>’</w:t>
      </w:r>
      <w:r w:rsidRPr="00D11747">
        <w:rPr>
          <w:b/>
          <w:lang w:val="fr-FR"/>
        </w:rPr>
        <w:t xml:space="preserve">efforts pour automatiser </w:t>
      </w:r>
      <w:r w:rsidR="00370EE8">
        <w:rPr>
          <w:b/>
          <w:lang w:val="fr-FR"/>
        </w:rPr>
        <w:t>l</w:t>
      </w:r>
      <w:r w:rsidR="006363FC">
        <w:rPr>
          <w:b/>
          <w:lang w:val="fr-FR"/>
        </w:rPr>
        <w:t>’</w:t>
      </w:r>
      <w:r w:rsidRPr="00D11747">
        <w:rPr>
          <w:b/>
          <w:lang w:val="fr-FR"/>
        </w:rPr>
        <w:t>enregistrement des actes d</w:t>
      </w:r>
      <w:r w:rsidR="006363FC">
        <w:rPr>
          <w:b/>
          <w:lang w:val="fr-FR"/>
        </w:rPr>
        <w:t>’</w:t>
      </w:r>
      <w:r w:rsidRPr="00D11747">
        <w:rPr>
          <w:b/>
          <w:lang w:val="fr-FR"/>
        </w:rPr>
        <w:t>état civil et numériser les certificats d</w:t>
      </w:r>
      <w:r w:rsidR="006363FC">
        <w:rPr>
          <w:b/>
          <w:lang w:val="fr-FR"/>
        </w:rPr>
        <w:t>’</w:t>
      </w:r>
      <w:r w:rsidR="00F927DA">
        <w:rPr>
          <w:b/>
          <w:lang w:val="fr-FR"/>
        </w:rPr>
        <w:t>état civil;</w:t>
      </w:r>
    </w:p>
    <w:p w:rsidR="00BE1F12" w:rsidRPr="00D11747" w:rsidRDefault="00BE1F12" w:rsidP="00F927DA">
      <w:pPr>
        <w:pStyle w:val="SingleTxtG"/>
        <w:ind w:firstLine="567"/>
        <w:rPr>
          <w:b/>
          <w:lang w:val="fr-FR"/>
        </w:rPr>
      </w:pPr>
      <w:r w:rsidRPr="00D11747">
        <w:rPr>
          <w:b/>
          <w:lang w:val="fr-FR"/>
        </w:rPr>
        <w:t>d)</w:t>
      </w:r>
      <w:r w:rsidRPr="00D11747">
        <w:rPr>
          <w:b/>
          <w:lang w:val="fr-FR"/>
        </w:rPr>
        <w:tab/>
        <w:t>De continuer à solliciter l</w:t>
      </w:r>
      <w:r w:rsidR="006363FC">
        <w:rPr>
          <w:b/>
          <w:lang w:val="fr-FR"/>
        </w:rPr>
        <w:t>’</w:t>
      </w:r>
      <w:r w:rsidRPr="00D11747">
        <w:rPr>
          <w:b/>
          <w:lang w:val="fr-FR"/>
        </w:rPr>
        <w:t>assistance technique de l</w:t>
      </w:r>
      <w:r w:rsidR="006363FC">
        <w:rPr>
          <w:b/>
          <w:lang w:val="fr-FR"/>
        </w:rPr>
        <w:t>’</w:t>
      </w:r>
      <w:r w:rsidRPr="00D11747">
        <w:rPr>
          <w:b/>
          <w:lang w:val="fr-FR"/>
        </w:rPr>
        <w:t>UNICEF et du Haut</w:t>
      </w:r>
      <w:r w:rsidR="00F927DA">
        <w:rPr>
          <w:b/>
          <w:lang w:val="fr-FR"/>
        </w:rPr>
        <w:noBreakHyphen/>
      </w:r>
      <w:r w:rsidRPr="00D11747">
        <w:rPr>
          <w:b/>
          <w:lang w:val="fr-FR"/>
        </w:rPr>
        <w:t>Commissariat des Nations Unies pour les réfugiés (HCR), entre autres, pour mettre en œuvre ces recommandations.</w:t>
      </w:r>
    </w:p>
    <w:p w:rsidR="00BE1F12" w:rsidRPr="005162EF" w:rsidRDefault="00BE1F12" w:rsidP="00370EE8">
      <w:pPr>
        <w:pStyle w:val="H23G"/>
        <w:rPr>
          <w:rFonts w:eastAsia="Malgun Gothic"/>
          <w:b w:val="0"/>
          <w:lang w:val="fr-FR"/>
        </w:rPr>
      </w:pPr>
      <w:r w:rsidRPr="00D11747">
        <w:rPr>
          <w:rFonts w:eastAsia="Malgun Gothic"/>
          <w:lang w:val="fr-FR"/>
        </w:rPr>
        <w:tab/>
      </w:r>
      <w:r w:rsidRPr="00D11747">
        <w:rPr>
          <w:rFonts w:eastAsia="Malgun Gothic"/>
          <w:lang w:val="fr-FR"/>
        </w:rPr>
        <w:tab/>
      </w:r>
      <w:r w:rsidRPr="00991CE6">
        <w:rPr>
          <w:rFonts w:eastAsia="Malgun Gothic"/>
          <w:lang w:val="fr-FR"/>
        </w:rPr>
        <w:t>Liberté d</w:t>
      </w:r>
      <w:r w:rsidR="006363FC">
        <w:rPr>
          <w:rFonts w:eastAsia="Malgun Gothic"/>
          <w:lang w:val="fr-FR"/>
        </w:rPr>
        <w:t>’</w:t>
      </w:r>
      <w:r w:rsidRPr="00991CE6">
        <w:rPr>
          <w:rFonts w:eastAsia="Malgun Gothic"/>
          <w:lang w:val="fr-FR"/>
        </w:rPr>
        <w:t>expression</w:t>
      </w:r>
    </w:p>
    <w:p w:rsidR="00BE1F12" w:rsidRPr="00D11747" w:rsidRDefault="00BE1F12" w:rsidP="00370EE8">
      <w:pPr>
        <w:pStyle w:val="ParNoG"/>
        <w:rPr>
          <w:rFonts w:eastAsia="Malgun Gothic"/>
          <w:lang w:val="fr-FR"/>
        </w:rPr>
      </w:pPr>
      <w:r w:rsidRPr="00D11747">
        <w:rPr>
          <w:rFonts w:eastAsia="Malgun Gothic"/>
          <w:lang w:val="fr-FR"/>
        </w:rPr>
        <w:t>Le Comité est préoccupé par les informations selon lesquelles un certain nombre d</w:t>
      </w:r>
      <w:r w:rsidR="006363FC">
        <w:rPr>
          <w:rFonts w:eastAsia="Malgun Gothic"/>
          <w:lang w:val="fr-FR"/>
        </w:rPr>
        <w:t>’</w:t>
      </w:r>
      <w:r w:rsidRPr="00D11747">
        <w:rPr>
          <w:rFonts w:eastAsia="Malgun Gothic"/>
          <w:lang w:val="fr-FR"/>
        </w:rPr>
        <w:t>enfants ont été arrêtés dans le cadre des manifestations de début de 2014 dans l</w:t>
      </w:r>
      <w:r w:rsidR="006363FC">
        <w:rPr>
          <w:rFonts w:eastAsia="Malgun Gothic"/>
          <w:lang w:val="fr-FR"/>
        </w:rPr>
        <w:t>’</w:t>
      </w:r>
      <w:r w:rsidRPr="00D11747">
        <w:rPr>
          <w:rFonts w:eastAsia="Malgun Gothic"/>
          <w:lang w:val="fr-FR"/>
        </w:rPr>
        <w:t>État</w:t>
      </w:r>
      <w:r w:rsidR="00370EE8">
        <w:rPr>
          <w:rFonts w:eastAsia="Malgun Gothic"/>
          <w:lang w:val="fr-FR"/>
        </w:rPr>
        <w:t> </w:t>
      </w:r>
      <w:r w:rsidRPr="00D11747">
        <w:rPr>
          <w:rFonts w:eastAsia="Malgun Gothic"/>
          <w:lang w:val="fr-FR"/>
        </w:rPr>
        <w:t>partie.</w:t>
      </w:r>
    </w:p>
    <w:p w:rsidR="00BE1F12" w:rsidRPr="00D11747" w:rsidRDefault="00BE1F12" w:rsidP="00370EE8">
      <w:pPr>
        <w:pStyle w:val="ParNoG"/>
        <w:rPr>
          <w:rFonts w:eastAsia="Malgun Gothic"/>
          <w:b/>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Pr="00D11747">
        <w:rPr>
          <w:rFonts w:eastAsia="Malgun Gothic"/>
          <w:b/>
          <w:lang w:val="fr-FR"/>
        </w:rPr>
        <w:t xml:space="preserve">de prendre toutes les mesures nécessaires pour protéger les enfants contre </w:t>
      </w:r>
      <w:r w:rsidR="00370EE8">
        <w:rPr>
          <w:rFonts w:eastAsia="Malgun Gothic"/>
          <w:b/>
          <w:lang w:val="fr-FR"/>
        </w:rPr>
        <w:t>le</w:t>
      </w:r>
      <w:r w:rsidRPr="00D11747">
        <w:rPr>
          <w:rFonts w:eastAsia="Malgun Gothic"/>
          <w:b/>
          <w:lang w:val="fr-FR"/>
        </w:rPr>
        <w:t xml:space="preserve"> harcèlement et l</w:t>
      </w:r>
      <w:r w:rsidR="00370EE8">
        <w:rPr>
          <w:rFonts w:eastAsia="Malgun Gothic"/>
          <w:b/>
          <w:lang w:val="fr-FR"/>
        </w:rPr>
        <w:t>a</w:t>
      </w:r>
      <w:r w:rsidRPr="00D11747">
        <w:rPr>
          <w:rFonts w:eastAsia="Malgun Gothic"/>
          <w:b/>
          <w:lang w:val="fr-FR"/>
        </w:rPr>
        <w:t xml:space="preserve"> détention arbitraire et de garantir le droit des enfants </w:t>
      </w:r>
      <w:r w:rsidR="00370EE8">
        <w:rPr>
          <w:rFonts w:eastAsia="Malgun Gothic"/>
          <w:b/>
          <w:lang w:val="fr-FR"/>
        </w:rPr>
        <w:t>de</w:t>
      </w:r>
      <w:r w:rsidRPr="00D11747">
        <w:rPr>
          <w:rFonts w:eastAsia="Malgun Gothic"/>
          <w:b/>
          <w:lang w:val="fr-FR"/>
        </w:rPr>
        <w:t xml:space="preserve"> participer à des manifestations, conformément à l</w:t>
      </w:r>
      <w:r w:rsidR="006363FC">
        <w:rPr>
          <w:rFonts w:eastAsia="Malgun Gothic"/>
          <w:b/>
          <w:lang w:val="fr-FR"/>
        </w:rPr>
        <w:t>’</w:t>
      </w:r>
      <w:r w:rsidRPr="00D11747">
        <w:rPr>
          <w:rFonts w:eastAsia="Malgun Gothic"/>
          <w:b/>
          <w:lang w:val="fr-FR"/>
        </w:rPr>
        <w:t>article</w:t>
      </w:r>
      <w:r w:rsidR="00370EE8">
        <w:rPr>
          <w:rFonts w:eastAsia="Malgun Gothic"/>
          <w:b/>
          <w:lang w:val="fr-FR"/>
        </w:rPr>
        <w:t> </w:t>
      </w:r>
      <w:r w:rsidRPr="00D11747">
        <w:rPr>
          <w:rFonts w:eastAsia="Malgun Gothic"/>
          <w:b/>
          <w:lang w:val="fr-FR"/>
        </w:rPr>
        <w:t>13 de la Convention.</w:t>
      </w:r>
    </w:p>
    <w:p w:rsidR="00BE1F12" w:rsidRPr="005162EF" w:rsidRDefault="00BE1F12" w:rsidP="00370EE8">
      <w:pPr>
        <w:pStyle w:val="H23G"/>
        <w:rPr>
          <w:b w:val="0"/>
          <w:lang w:val="fr-FR"/>
        </w:rPr>
      </w:pPr>
      <w:r w:rsidRPr="00D11747">
        <w:rPr>
          <w:lang w:val="fr-FR"/>
        </w:rPr>
        <w:tab/>
      </w:r>
      <w:r w:rsidRPr="00D11747">
        <w:rPr>
          <w:lang w:val="fr-FR"/>
        </w:rPr>
        <w:tab/>
      </w:r>
      <w:r w:rsidRPr="00991CE6">
        <w:rPr>
          <w:lang w:val="fr-FR"/>
        </w:rPr>
        <w:t>Accès à une information appropriée</w:t>
      </w:r>
    </w:p>
    <w:p w:rsidR="00BE1F12" w:rsidRPr="00D11747" w:rsidRDefault="00BE1F12" w:rsidP="00370EE8">
      <w:pPr>
        <w:pStyle w:val="ParNoG"/>
        <w:rPr>
          <w:rFonts w:eastAsia="Malgun Gothic"/>
          <w:lang w:val="fr-FR"/>
        </w:rPr>
      </w:pPr>
      <w:r w:rsidRPr="00D11747">
        <w:rPr>
          <w:rFonts w:eastAsia="Malgun Gothic"/>
          <w:lang w:val="fr-FR"/>
        </w:rPr>
        <w:t>Le Comité accueille avec s</w:t>
      </w:r>
      <w:r>
        <w:rPr>
          <w:rFonts w:eastAsia="Malgun Gothic"/>
          <w:lang w:val="fr-FR"/>
        </w:rPr>
        <w:t>atisfaction le projet éducatif «</w:t>
      </w:r>
      <w:r w:rsidRPr="00D11747">
        <w:rPr>
          <w:rFonts w:eastAsia="Malgun Gothic"/>
          <w:lang w:val="fr-FR"/>
        </w:rPr>
        <w:t>Canaima</w:t>
      </w:r>
      <w:r>
        <w:rPr>
          <w:rFonts w:eastAsia="Malgun Gothic"/>
          <w:lang w:val="fr-FR"/>
        </w:rPr>
        <w:t>»</w:t>
      </w:r>
      <w:r w:rsidRPr="00D11747">
        <w:rPr>
          <w:rFonts w:eastAsia="Malgun Gothic"/>
          <w:lang w:val="fr-FR"/>
        </w:rPr>
        <w:t xml:space="preserve"> au titre duquel plus de 2,5</w:t>
      </w:r>
      <w:r w:rsidR="00370EE8">
        <w:rPr>
          <w:rFonts w:eastAsia="Malgun Gothic"/>
          <w:lang w:val="fr-FR"/>
        </w:rPr>
        <w:t> </w:t>
      </w:r>
      <w:r w:rsidRPr="00D11747">
        <w:rPr>
          <w:rFonts w:eastAsia="Malgun Gothic"/>
          <w:lang w:val="fr-FR"/>
        </w:rPr>
        <w:t>millions d</w:t>
      </w:r>
      <w:r w:rsidR="006363FC">
        <w:rPr>
          <w:rFonts w:eastAsia="Malgun Gothic"/>
          <w:lang w:val="fr-FR"/>
        </w:rPr>
        <w:t>’</w:t>
      </w:r>
      <w:r w:rsidRPr="00D11747">
        <w:rPr>
          <w:rFonts w:eastAsia="Malgun Gothic"/>
          <w:lang w:val="fr-FR"/>
        </w:rPr>
        <w:t>ordinateurs ont été distribués aux écoles dans le but de promouvoir l</w:t>
      </w:r>
      <w:r w:rsidR="006363FC">
        <w:rPr>
          <w:rFonts w:eastAsia="Malgun Gothic"/>
          <w:lang w:val="fr-FR"/>
        </w:rPr>
        <w:t>’</w:t>
      </w:r>
      <w:r w:rsidRPr="00D11747">
        <w:rPr>
          <w:rFonts w:eastAsia="Malgun Gothic"/>
          <w:lang w:val="fr-FR"/>
        </w:rPr>
        <w:t>accès des enfants à l</w:t>
      </w:r>
      <w:r w:rsidR="006363FC">
        <w:rPr>
          <w:rFonts w:eastAsia="Malgun Gothic"/>
          <w:lang w:val="fr-FR"/>
        </w:rPr>
        <w:t>’</w:t>
      </w:r>
      <w:r w:rsidRPr="00D11747">
        <w:rPr>
          <w:rFonts w:eastAsia="Malgun Gothic"/>
          <w:lang w:val="fr-FR"/>
        </w:rPr>
        <w:t xml:space="preserve">information. Toutefois, </w:t>
      </w:r>
      <w:r w:rsidR="00370EE8">
        <w:rPr>
          <w:rFonts w:eastAsia="Malgun Gothic"/>
          <w:lang w:val="fr-FR"/>
        </w:rPr>
        <w:t xml:space="preserve">il </w:t>
      </w:r>
      <w:r w:rsidRPr="00D11747">
        <w:rPr>
          <w:rFonts w:eastAsia="Malgun Gothic"/>
          <w:lang w:val="fr-FR"/>
        </w:rPr>
        <w:t>s</w:t>
      </w:r>
      <w:r w:rsidR="006363FC">
        <w:rPr>
          <w:rFonts w:eastAsia="Malgun Gothic"/>
          <w:lang w:val="fr-FR"/>
        </w:rPr>
        <w:t>’</w:t>
      </w:r>
      <w:r w:rsidRPr="00D11747">
        <w:rPr>
          <w:rFonts w:eastAsia="Malgun Gothic"/>
          <w:lang w:val="fr-FR"/>
        </w:rPr>
        <w:t>inquiète de la pénurie d</w:t>
      </w:r>
      <w:r w:rsidR="006363FC">
        <w:rPr>
          <w:rFonts w:eastAsia="Malgun Gothic"/>
          <w:lang w:val="fr-FR"/>
        </w:rPr>
        <w:t>’</w:t>
      </w:r>
      <w:r w:rsidRPr="00D11747">
        <w:rPr>
          <w:rFonts w:eastAsia="Malgun Gothic"/>
          <w:lang w:val="fr-FR"/>
        </w:rPr>
        <w:t>enseignants formés à l</w:t>
      </w:r>
      <w:r w:rsidR="006363FC">
        <w:rPr>
          <w:rFonts w:eastAsia="Malgun Gothic"/>
          <w:lang w:val="fr-FR"/>
        </w:rPr>
        <w:t>’</w:t>
      </w:r>
      <w:r w:rsidRPr="00D11747">
        <w:rPr>
          <w:rFonts w:eastAsia="Malgun Gothic"/>
          <w:lang w:val="fr-FR"/>
        </w:rPr>
        <w:t>utilisation de</w:t>
      </w:r>
      <w:r>
        <w:rPr>
          <w:rFonts w:eastAsia="Malgun Gothic"/>
          <w:lang w:val="fr-FR"/>
        </w:rPr>
        <w:t>s</w:t>
      </w:r>
      <w:r w:rsidRPr="00D11747">
        <w:rPr>
          <w:rFonts w:eastAsia="Malgun Gothic"/>
          <w:lang w:val="fr-FR"/>
        </w:rPr>
        <w:t xml:space="preserve"> technologies de l</w:t>
      </w:r>
      <w:r w:rsidR="006363FC">
        <w:rPr>
          <w:rFonts w:eastAsia="Malgun Gothic"/>
          <w:lang w:val="fr-FR"/>
        </w:rPr>
        <w:t>’</w:t>
      </w:r>
      <w:r w:rsidRPr="00D11747">
        <w:rPr>
          <w:rFonts w:eastAsia="Malgun Gothic"/>
          <w:lang w:val="fr-FR"/>
        </w:rPr>
        <w:t>informatio</w:t>
      </w:r>
      <w:r w:rsidR="00370EE8">
        <w:rPr>
          <w:rFonts w:eastAsia="Malgun Gothic"/>
          <w:lang w:val="fr-FR"/>
        </w:rPr>
        <w:t>n et de la communication (TIC).</w:t>
      </w:r>
    </w:p>
    <w:p w:rsidR="00BE1F12" w:rsidRPr="00D11747" w:rsidRDefault="00BE1F12" w:rsidP="00370EE8">
      <w:pPr>
        <w:pStyle w:val="ParNoG"/>
        <w:rPr>
          <w:rFonts w:eastAsia="Malgun Gothic"/>
          <w:b/>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00370EE8">
        <w:rPr>
          <w:rFonts w:eastAsia="Malgun Gothic"/>
          <w:b/>
          <w:lang w:val="fr-FR"/>
        </w:rPr>
        <w:t>d</w:t>
      </w:r>
      <w:r w:rsidR="006363FC">
        <w:rPr>
          <w:rFonts w:eastAsia="Malgun Gothic"/>
          <w:b/>
          <w:lang w:val="fr-FR"/>
        </w:rPr>
        <w:t>’</w:t>
      </w:r>
      <w:r w:rsidR="00370EE8">
        <w:rPr>
          <w:rFonts w:eastAsia="Malgun Gothic"/>
          <w:b/>
          <w:lang w:val="fr-FR"/>
        </w:rPr>
        <w:t>élaborer</w:t>
      </w:r>
      <w:r w:rsidRPr="00D11747">
        <w:rPr>
          <w:rFonts w:eastAsia="Malgun Gothic"/>
          <w:b/>
          <w:lang w:val="fr-FR"/>
        </w:rPr>
        <w:t xml:space="preserve"> une stratégie v</w:t>
      </w:r>
      <w:r w:rsidR="00370EE8">
        <w:rPr>
          <w:rFonts w:eastAsia="Malgun Gothic"/>
          <w:b/>
          <w:lang w:val="fr-FR"/>
        </w:rPr>
        <w:t>is</w:t>
      </w:r>
      <w:r w:rsidRPr="00D11747">
        <w:rPr>
          <w:rFonts w:eastAsia="Malgun Gothic"/>
          <w:b/>
          <w:lang w:val="fr-FR"/>
        </w:rPr>
        <w:t xml:space="preserve">ant à ce que les enseignants reçoivent une formation </w:t>
      </w:r>
      <w:r w:rsidR="00370EE8">
        <w:rPr>
          <w:rFonts w:eastAsia="Malgun Gothic"/>
          <w:b/>
          <w:lang w:val="fr-FR"/>
        </w:rPr>
        <w:t xml:space="preserve">adaptée </w:t>
      </w:r>
      <w:r w:rsidRPr="00D11747">
        <w:rPr>
          <w:rFonts w:eastAsia="Malgun Gothic"/>
          <w:b/>
          <w:lang w:val="fr-FR"/>
        </w:rPr>
        <w:t>et d</w:t>
      </w:r>
      <w:r w:rsidR="00370EE8">
        <w:rPr>
          <w:rFonts w:eastAsia="Malgun Gothic"/>
          <w:b/>
          <w:lang w:val="fr-FR"/>
        </w:rPr>
        <w:t>isposent de m</w:t>
      </w:r>
      <w:r w:rsidRPr="00D11747">
        <w:rPr>
          <w:rFonts w:eastAsia="Malgun Gothic"/>
          <w:b/>
          <w:lang w:val="fr-FR"/>
        </w:rPr>
        <w:t>atériel adéquat</w:t>
      </w:r>
      <w:r w:rsidR="00370EE8">
        <w:rPr>
          <w:rFonts w:eastAsia="Malgun Gothic"/>
          <w:b/>
          <w:lang w:val="fr-FR"/>
        </w:rPr>
        <w:t xml:space="preserve"> pour pouvoir </w:t>
      </w:r>
      <w:r>
        <w:rPr>
          <w:rFonts w:eastAsia="Malgun Gothic"/>
          <w:b/>
          <w:lang w:val="fr-FR"/>
        </w:rPr>
        <w:t>expliquer</w:t>
      </w:r>
      <w:r w:rsidRPr="00D11747">
        <w:rPr>
          <w:rFonts w:eastAsia="Malgun Gothic"/>
          <w:b/>
          <w:lang w:val="fr-FR"/>
        </w:rPr>
        <w:t xml:space="preserve"> aux enfants </w:t>
      </w:r>
      <w:r>
        <w:rPr>
          <w:rFonts w:eastAsia="Malgun Gothic"/>
          <w:b/>
          <w:lang w:val="fr-FR"/>
        </w:rPr>
        <w:t xml:space="preserve">comment accéder </w:t>
      </w:r>
      <w:r w:rsidR="00370EE8">
        <w:rPr>
          <w:rFonts w:eastAsia="Malgun Gothic"/>
          <w:b/>
          <w:lang w:val="fr-FR"/>
        </w:rPr>
        <w:t xml:space="preserve">en toute sécurité à une information </w:t>
      </w:r>
      <w:r w:rsidRPr="00D11747">
        <w:rPr>
          <w:rFonts w:eastAsia="Malgun Gothic"/>
          <w:b/>
          <w:lang w:val="fr-FR"/>
        </w:rPr>
        <w:t>approprié</w:t>
      </w:r>
      <w:r w:rsidR="00370EE8">
        <w:rPr>
          <w:rFonts w:eastAsia="Malgun Gothic"/>
          <w:b/>
          <w:lang w:val="fr-FR"/>
        </w:rPr>
        <w:t>e au moyen des ordinateurs.</w:t>
      </w:r>
    </w:p>
    <w:p w:rsidR="00BE1F12" w:rsidRPr="00D11747" w:rsidRDefault="00BE1F12" w:rsidP="00370EE8">
      <w:pPr>
        <w:pStyle w:val="H1G"/>
        <w:rPr>
          <w:lang w:val="fr-FR"/>
        </w:rPr>
      </w:pPr>
      <w:r w:rsidRPr="00D11747">
        <w:rPr>
          <w:lang w:val="fr-FR"/>
        </w:rPr>
        <w:tab/>
      </w:r>
      <w:r>
        <w:rPr>
          <w:lang w:val="fr-FR"/>
        </w:rPr>
        <w:t>E.</w:t>
      </w:r>
      <w:r>
        <w:rPr>
          <w:lang w:val="fr-FR"/>
        </w:rPr>
        <w:tab/>
      </w:r>
      <w:r w:rsidRPr="00D11747">
        <w:rPr>
          <w:lang w:val="fr-FR"/>
        </w:rPr>
        <w:t>Violence à l</w:t>
      </w:r>
      <w:r w:rsidR="006363FC">
        <w:rPr>
          <w:lang w:val="fr-FR"/>
        </w:rPr>
        <w:t>’</w:t>
      </w:r>
      <w:r w:rsidRPr="00D11747">
        <w:rPr>
          <w:lang w:val="fr-FR"/>
        </w:rPr>
        <w:t>égard des enfants (art.</w:t>
      </w:r>
      <w:r w:rsidR="00370EE8">
        <w:rPr>
          <w:lang w:val="fr-FR"/>
        </w:rPr>
        <w:t> </w:t>
      </w:r>
      <w:r w:rsidRPr="00D11747">
        <w:rPr>
          <w:lang w:val="fr-FR"/>
        </w:rPr>
        <w:t xml:space="preserve">19, 24 </w:t>
      </w:r>
      <w:r w:rsidR="00370EE8">
        <w:rPr>
          <w:lang w:val="fr-FR"/>
        </w:rPr>
        <w:t>(</w:t>
      </w:r>
      <w:r w:rsidRPr="00D11747">
        <w:rPr>
          <w:lang w:val="fr-FR"/>
        </w:rPr>
        <w:t>par.</w:t>
      </w:r>
      <w:r w:rsidR="00370EE8">
        <w:rPr>
          <w:lang w:val="fr-FR"/>
        </w:rPr>
        <w:t> </w:t>
      </w:r>
      <w:r w:rsidRPr="00D11747">
        <w:rPr>
          <w:lang w:val="fr-FR"/>
        </w:rPr>
        <w:t>3</w:t>
      </w:r>
      <w:r w:rsidR="00370EE8">
        <w:rPr>
          <w:lang w:val="fr-FR"/>
        </w:rPr>
        <w:t>)</w:t>
      </w:r>
      <w:r w:rsidRPr="00D11747">
        <w:rPr>
          <w:lang w:val="fr-FR"/>
        </w:rPr>
        <w:t xml:space="preserve">, 28 </w:t>
      </w:r>
      <w:r w:rsidR="00370EE8">
        <w:rPr>
          <w:lang w:val="fr-FR"/>
        </w:rPr>
        <w:t>(</w:t>
      </w:r>
      <w:r w:rsidRPr="00D11747">
        <w:rPr>
          <w:lang w:val="fr-FR"/>
        </w:rPr>
        <w:t>par.</w:t>
      </w:r>
      <w:r w:rsidR="00370EE8">
        <w:rPr>
          <w:lang w:val="fr-FR"/>
        </w:rPr>
        <w:t> </w:t>
      </w:r>
      <w:r w:rsidRPr="00D11747">
        <w:rPr>
          <w:lang w:val="fr-FR"/>
        </w:rPr>
        <w:t>2</w:t>
      </w:r>
      <w:r w:rsidR="00370EE8">
        <w:rPr>
          <w:lang w:val="fr-FR"/>
        </w:rPr>
        <w:t>)</w:t>
      </w:r>
      <w:r w:rsidRPr="00D11747">
        <w:rPr>
          <w:lang w:val="fr-FR"/>
        </w:rPr>
        <w:t>, 34,</w:t>
      </w:r>
      <w:r w:rsidR="00A2304A">
        <w:rPr>
          <w:lang w:val="fr-FR"/>
        </w:rPr>
        <w:br/>
      </w:r>
      <w:r w:rsidRPr="00D11747">
        <w:rPr>
          <w:lang w:val="fr-FR"/>
        </w:rPr>
        <w:t>37</w:t>
      </w:r>
      <w:r w:rsidR="00370EE8">
        <w:rPr>
          <w:lang w:val="fr-FR"/>
        </w:rPr>
        <w:t> </w:t>
      </w:r>
      <w:r w:rsidRPr="00D11747">
        <w:rPr>
          <w:lang w:val="fr-FR"/>
        </w:rPr>
        <w:t>a</w:t>
      </w:r>
      <w:r>
        <w:rPr>
          <w:lang w:val="fr-FR"/>
        </w:rPr>
        <w:t>)</w:t>
      </w:r>
      <w:r w:rsidRPr="00D11747">
        <w:rPr>
          <w:lang w:val="fr-FR"/>
        </w:rPr>
        <w:t xml:space="preserve"> et 39)</w:t>
      </w:r>
    </w:p>
    <w:p w:rsidR="00BE1F12" w:rsidRPr="00D11747" w:rsidRDefault="00BE1F12" w:rsidP="00370EE8">
      <w:pPr>
        <w:pStyle w:val="H23G"/>
        <w:rPr>
          <w:lang w:val="fr-FR"/>
        </w:rPr>
      </w:pPr>
      <w:r w:rsidRPr="00D11747">
        <w:rPr>
          <w:rFonts w:eastAsia="Malgun Gothic"/>
          <w:lang w:val="fr-FR"/>
        </w:rPr>
        <w:tab/>
      </w:r>
      <w:r w:rsidRPr="00D11747">
        <w:rPr>
          <w:lang w:val="fr-FR"/>
        </w:rPr>
        <w:tab/>
        <w:t>Exploitation sexuel</w:t>
      </w:r>
      <w:r w:rsidR="00370EE8">
        <w:rPr>
          <w:lang w:val="fr-FR"/>
        </w:rPr>
        <w:t>le et violence sexuelle</w:t>
      </w:r>
    </w:p>
    <w:p w:rsidR="00BE1F12" w:rsidRPr="00D11747" w:rsidRDefault="00370EE8" w:rsidP="00370EE8">
      <w:pPr>
        <w:pStyle w:val="ParNoG"/>
        <w:rPr>
          <w:rFonts w:eastAsia="Malgun Gothic"/>
          <w:lang w:val="fr-FR"/>
        </w:rPr>
      </w:pPr>
      <w:r>
        <w:rPr>
          <w:rFonts w:eastAsia="Malgun Gothic"/>
          <w:lang w:val="fr-FR"/>
        </w:rPr>
        <w:t>Le Comité prend note</w:t>
      </w:r>
      <w:r w:rsidR="00BE1F12" w:rsidRPr="00D11747">
        <w:rPr>
          <w:rFonts w:eastAsia="Malgun Gothic"/>
          <w:lang w:val="fr-FR"/>
        </w:rPr>
        <w:t xml:space="preserve"> de certaines </w:t>
      </w:r>
      <w:r>
        <w:rPr>
          <w:rFonts w:eastAsia="Malgun Gothic"/>
          <w:lang w:val="fr-FR"/>
        </w:rPr>
        <w:t xml:space="preserve">mesures </w:t>
      </w:r>
      <w:r w:rsidR="00BE1F12" w:rsidRPr="00D11747">
        <w:rPr>
          <w:rFonts w:eastAsia="Malgun Gothic"/>
          <w:lang w:val="fr-FR"/>
        </w:rPr>
        <w:t xml:space="preserve">prises par </w:t>
      </w:r>
      <w:r w:rsidR="006363FC">
        <w:rPr>
          <w:rFonts w:eastAsia="Malgun Gothic"/>
          <w:lang w:val="fr-FR"/>
        </w:rPr>
        <w:t xml:space="preserve">l’État partie </w:t>
      </w:r>
      <w:r w:rsidR="00BE1F12" w:rsidRPr="00D11747">
        <w:rPr>
          <w:rFonts w:eastAsia="Malgun Gothic"/>
          <w:lang w:val="fr-FR"/>
        </w:rPr>
        <w:t xml:space="preserve">pour prévenir </w:t>
      </w:r>
      <w:r>
        <w:rPr>
          <w:rFonts w:eastAsia="Malgun Gothic"/>
          <w:lang w:val="fr-FR"/>
        </w:rPr>
        <w:t>l</w:t>
      </w:r>
      <w:r w:rsidR="006363FC">
        <w:rPr>
          <w:rFonts w:eastAsia="Malgun Gothic"/>
          <w:lang w:val="fr-FR"/>
        </w:rPr>
        <w:t>’</w:t>
      </w:r>
      <w:r>
        <w:rPr>
          <w:rFonts w:eastAsia="Malgun Gothic"/>
          <w:lang w:val="fr-FR"/>
        </w:rPr>
        <w:t>exploitation sexuelle d</w:t>
      </w:r>
      <w:r w:rsidR="006363FC">
        <w:rPr>
          <w:rFonts w:eastAsia="Malgun Gothic"/>
          <w:lang w:val="fr-FR"/>
        </w:rPr>
        <w:t>’</w:t>
      </w:r>
      <w:r>
        <w:rPr>
          <w:rFonts w:eastAsia="Malgun Gothic"/>
          <w:lang w:val="fr-FR"/>
        </w:rPr>
        <w:t>enfants et les violences à l</w:t>
      </w:r>
      <w:r w:rsidR="006363FC">
        <w:rPr>
          <w:rFonts w:eastAsia="Malgun Gothic"/>
          <w:lang w:val="fr-FR"/>
        </w:rPr>
        <w:t>’</w:t>
      </w:r>
      <w:r>
        <w:rPr>
          <w:rFonts w:eastAsia="Malgun Gothic"/>
          <w:lang w:val="fr-FR"/>
        </w:rPr>
        <w:t>égard d</w:t>
      </w:r>
      <w:r w:rsidR="006363FC">
        <w:rPr>
          <w:rFonts w:eastAsia="Malgun Gothic"/>
          <w:lang w:val="fr-FR"/>
        </w:rPr>
        <w:t>’</w:t>
      </w:r>
      <w:r w:rsidR="00BE1F12" w:rsidRPr="00D11747">
        <w:rPr>
          <w:rFonts w:eastAsia="Malgun Gothic"/>
          <w:lang w:val="fr-FR"/>
        </w:rPr>
        <w:t xml:space="preserve">enfants, </w:t>
      </w:r>
      <w:r w:rsidR="00BE1F12">
        <w:rPr>
          <w:rFonts w:eastAsia="Malgun Gothic"/>
          <w:lang w:val="fr-FR"/>
        </w:rPr>
        <w:t>en particulier</w:t>
      </w:r>
      <w:r w:rsidR="00BE1F12" w:rsidRPr="00D11747">
        <w:rPr>
          <w:rFonts w:eastAsia="Malgun Gothic"/>
          <w:lang w:val="fr-FR"/>
        </w:rPr>
        <w:t xml:space="preserve"> l</w:t>
      </w:r>
      <w:r w:rsidR="006363FC">
        <w:rPr>
          <w:rFonts w:eastAsia="Malgun Gothic"/>
          <w:lang w:val="fr-FR"/>
        </w:rPr>
        <w:t>’</w:t>
      </w:r>
      <w:r>
        <w:rPr>
          <w:rFonts w:eastAsia="Malgun Gothic"/>
          <w:lang w:val="fr-FR"/>
        </w:rPr>
        <w:t xml:space="preserve">organisation de </w:t>
      </w:r>
      <w:r w:rsidR="00BE1F12" w:rsidRPr="00D11747">
        <w:rPr>
          <w:rFonts w:eastAsia="Malgun Gothic"/>
          <w:lang w:val="fr-FR"/>
        </w:rPr>
        <w:t>formation</w:t>
      </w:r>
      <w:r w:rsidR="00BE1F12">
        <w:rPr>
          <w:rFonts w:eastAsia="Malgun Gothic"/>
          <w:lang w:val="fr-FR"/>
        </w:rPr>
        <w:t>s</w:t>
      </w:r>
      <w:r w:rsidR="00BE1F12" w:rsidRPr="00D11747">
        <w:rPr>
          <w:rFonts w:eastAsia="Malgun Gothic"/>
          <w:lang w:val="fr-FR"/>
        </w:rPr>
        <w:t xml:space="preserve"> et la création de la Commission intersectorielle, en 2011, </w:t>
      </w:r>
      <w:r>
        <w:rPr>
          <w:rFonts w:eastAsia="Malgun Gothic"/>
          <w:lang w:val="fr-FR"/>
        </w:rPr>
        <w:t xml:space="preserve">mais </w:t>
      </w:r>
      <w:r w:rsidR="00BE1F12" w:rsidRPr="00D11747">
        <w:rPr>
          <w:rFonts w:eastAsia="Malgun Gothic"/>
          <w:lang w:val="fr-FR"/>
        </w:rPr>
        <w:t xml:space="preserve">regrette </w:t>
      </w:r>
      <w:r>
        <w:rPr>
          <w:rFonts w:eastAsia="Malgun Gothic"/>
          <w:lang w:val="fr-FR"/>
        </w:rPr>
        <w:t xml:space="preserve">de ne pas disposer </w:t>
      </w:r>
      <w:r w:rsidR="00BE1F12" w:rsidRPr="00D11747">
        <w:rPr>
          <w:rFonts w:eastAsia="Malgun Gothic"/>
          <w:lang w:val="fr-FR"/>
        </w:rPr>
        <w:t>d</w:t>
      </w:r>
      <w:r w:rsidR="006363FC">
        <w:rPr>
          <w:rFonts w:eastAsia="Malgun Gothic"/>
          <w:lang w:val="fr-FR"/>
        </w:rPr>
        <w:t>’</w:t>
      </w:r>
      <w:r w:rsidR="00BE1F12" w:rsidRPr="00D11747">
        <w:rPr>
          <w:rFonts w:eastAsia="Malgun Gothic"/>
          <w:lang w:val="fr-FR"/>
        </w:rPr>
        <w:t>informations sur les résultats</w:t>
      </w:r>
      <w:r>
        <w:rPr>
          <w:rFonts w:eastAsia="Malgun Gothic"/>
          <w:lang w:val="fr-FR"/>
        </w:rPr>
        <w:t xml:space="preserve"> obtenus grâce à </w:t>
      </w:r>
      <w:r w:rsidR="00BE1F12" w:rsidRPr="00D11747">
        <w:rPr>
          <w:rFonts w:eastAsia="Malgun Gothic"/>
          <w:lang w:val="fr-FR"/>
        </w:rPr>
        <w:t xml:space="preserve">ces mesures. </w:t>
      </w:r>
      <w:r>
        <w:rPr>
          <w:rFonts w:eastAsia="Malgun Gothic"/>
          <w:lang w:val="fr-FR"/>
        </w:rPr>
        <w:t>Il </w:t>
      </w:r>
      <w:r w:rsidR="00BE1F12" w:rsidRPr="00D11747">
        <w:rPr>
          <w:rFonts w:eastAsia="Malgun Gothic"/>
          <w:lang w:val="fr-FR"/>
        </w:rPr>
        <w:t xml:space="preserve">est profondément préoccupé par les informations </w:t>
      </w:r>
      <w:r>
        <w:rPr>
          <w:rFonts w:eastAsia="Malgun Gothic"/>
          <w:lang w:val="fr-FR"/>
        </w:rPr>
        <w:t xml:space="preserve">indiquant que les </w:t>
      </w:r>
      <w:r w:rsidR="00BE1F12" w:rsidRPr="00D11747">
        <w:rPr>
          <w:rFonts w:eastAsia="Malgun Gothic"/>
          <w:lang w:val="fr-FR"/>
        </w:rPr>
        <w:t xml:space="preserve">violences sexuelles </w:t>
      </w:r>
      <w:r>
        <w:rPr>
          <w:rFonts w:eastAsia="Malgun Gothic"/>
          <w:lang w:val="fr-FR"/>
        </w:rPr>
        <w:t>à l</w:t>
      </w:r>
      <w:r w:rsidR="006363FC">
        <w:rPr>
          <w:rFonts w:eastAsia="Malgun Gothic"/>
          <w:lang w:val="fr-FR"/>
        </w:rPr>
        <w:t>’</w:t>
      </w:r>
      <w:r>
        <w:rPr>
          <w:rFonts w:eastAsia="Malgun Gothic"/>
          <w:lang w:val="fr-FR"/>
        </w:rPr>
        <w:t>égard d</w:t>
      </w:r>
      <w:r w:rsidR="006363FC">
        <w:rPr>
          <w:rFonts w:eastAsia="Malgun Gothic"/>
          <w:lang w:val="fr-FR"/>
        </w:rPr>
        <w:t>’</w:t>
      </w:r>
      <w:r w:rsidR="00BE1F12" w:rsidRPr="00D11747">
        <w:rPr>
          <w:rFonts w:eastAsia="Malgun Gothic"/>
          <w:lang w:val="fr-FR"/>
        </w:rPr>
        <w:t xml:space="preserve">enfants </w:t>
      </w:r>
      <w:r>
        <w:rPr>
          <w:rFonts w:eastAsia="Malgun Gothic"/>
          <w:lang w:val="fr-FR"/>
        </w:rPr>
        <w:t xml:space="preserve">sont courantes et </w:t>
      </w:r>
      <w:r w:rsidR="00BE1F12" w:rsidRPr="00D11747">
        <w:rPr>
          <w:rFonts w:eastAsia="Malgun Gothic"/>
          <w:lang w:val="fr-FR"/>
        </w:rPr>
        <w:t xml:space="preserve">de plus en plus </w:t>
      </w:r>
      <w:r w:rsidR="00BE1F12">
        <w:rPr>
          <w:rFonts w:eastAsia="Malgun Gothic"/>
          <w:lang w:val="fr-FR"/>
        </w:rPr>
        <w:t>fréquentes</w:t>
      </w:r>
      <w:r>
        <w:rPr>
          <w:rFonts w:eastAsia="Malgun Gothic"/>
          <w:lang w:val="fr-FR"/>
        </w:rPr>
        <w:t xml:space="preserve">, </w:t>
      </w:r>
      <w:r w:rsidR="00BE1F12" w:rsidRPr="00D11747">
        <w:rPr>
          <w:rFonts w:eastAsia="Malgun Gothic"/>
          <w:lang w:val="fr-FR"/>
        </w:rPr>
        <w:t>que les auteurs présumés ne sont pas poursuivis en justice et qu</w:t>
      </w:r>
      <w:r w:rsidR="006363FC">
        <w:rPr>
          <w:rFonts w:eastAsia="Malgun Gothic"/>
          <w:lang w:val="fr-FR"/>
        </w:rPr>
        <w:t>’</w:t>
      </w:r>
      <w:r w:rsidR="00BE1F12">
        <w:rPr>
          <w:rFonts w:eastAsia="Malgun Gothic"/>
          <w:lang w:val="fr-FR"/>
        </w:rPr>
        <w:t>il n</w:t>
      </w:r>
      <w:r w:rsidR="006363FC">
        <w:rPr>
          <w:rFonts w:eastAsia="Malgun Gothic"/>
          <w:lang w:val="fr-FR"/>
        </w:rPr>
        <w:t>’</w:t>
      </w:r>
      <w:r w:rsidR="00BE1F12">
        <w:rPr>
          <w:rFonts w:eastAsia="Malgun Gothic"/>
          <w:lang w:val="fr-FR"/>
        </w:rPr>
        <w:t>existe pas de</w:t>
      </w:r>
      <w:r w:rsidR="00BE1F12" w:rsidRPr="00D11747">
        <w:rPr>
          <w:rFonts w:eastAsia="Malgun Gothic"/>
          <w:lang w:val="fr-FR"/>
        </w:rPr>
        <w:t xml:space="preserve"> données offici</w:t>
      </w:r>
      <w:r w:rsidR="00BE1F12">
        <w:rPr>
          <w:rFonts w:eastAsia="Malgun Gothic"/>
          <w:lang w:val="fr-FR"/>
        </w:rPr>
        <w:t>elles sur l</w:t>
      </w:r>
      <w:r w:rsidR="006363FC">
        <w:rPr>
          <w:rFonts w:eastAsia="Malgun Gothic"/>
          <w:lang w:val="fr-FR"/>
        </w:rPr>
        <w:t>’</w:t>
      </w:r>
      <w:r w:rsidR="00BE1F12">
        <w:rPr>
          <w:rFonts w:eastAsia="Malgun Gothic"/>
          <w:lang w:val="fr-FR"/>
        </w:rPr>
        <w:t>étendue du</w:t>
      </w:r>
      <w:r>
        <w:rPr>
          <w:rFonts w:eastAsia="Malgun Gothic"/>
          <w:lang w:val="fr-FR"/>
        </w:rPr>
        <w:t> </w:t>
      </w:r>
      <w:r w:rsidR="00BE1F12">
        <w:rPr>
          <w:rFonts w:eastAsia="Malgun Gothic"/>
          <w:lang w:val="fr-FR"/>
        </w:rPr>
        <w:t>problème</w:t>
      </w:r>
      <w:r w:rsidR="00BE1F12" w:rsidRPr="00D11747">
        <w:rPr>
          <w:rFonts w:eastAsia="Malgun Gothic"/>
          <w:lang w:val="fr-FR"/>
        </w:rPr>
        <w:t>.</w:t>
      </w:r>
    </w:p>
    <w:p w:rsidR="00BE1F12" w:rsidRPr="00D11747" w:rsidRDefault="00BE1F12" w:rsidP="009B07DB">
      <w:pPr>
        <w:pStyle w:val="ParNoG"/>
        <w:keepNext/>
        <w:rPr>
          <w:rFonts w:eastAsia="Malgun Gothic"/>
          <w:b/>
          <w:lang w:val="fr-FR"/>
        </w:rPr>
      </w:pPr>
      <w:r w:rsidRPr="00D11747">
        <w:rPr>
          <w:rFonts w:eastAsia="Malgun Gothic"/>
          <w:b/>
          <w:lang w:val="fr-FR"/>
        </w:rPr>
        <w:t>Le Comité prie instamment l</w:t>
      </w:r>
      <w:r w:rsidR="006363FC">
        <w:rPr>
          <w:rFonts w:eastAsia="Malgun Gothic"/>
          <w:b/>
          <w:lang w:val="fr-FR"/>
        </w:rPr>
        <w:t>’</w:t>
      </w:r>
      <w:r w:rsidRPr="00D11747">
        <w:rPr>
          <w:rFonts w:eastAsia="Malgun Gothic"/>
          <w:b/>
          <w:lang w:val="fr-FR"/>
        </w:rPr>
        <w:t>État partie:</w:t>
      </w:r>
    </w:p>
    <w:p w:rsidR="00BE1F12" w:rsidRPr="00D11747" w:rsidRDefault="00BE1F12" w:rsidP="009B07DB">
      <w:pPr>
        <w:pStyle w:val="SingleTxtG"/>
        <w:ind w:firstLine="567"/>
        <w:rPr>
          <w:b/>
          <w:lang w:val="fr-FR"/>
        </w:rPr>
      </w:pPr>
      <w:r w:rsidRPr="00D11747">
        <w:rPr>
          <w:b/>
          <w:lang w:val="fr-FR"/>
        </w:rPr>
        <w:t>a)</w:t>
      </w:r>
      <w:r w:rsidRPr="00D11747">
        <w:rPr>
          <w:b/>
          <w:lang w:val="fr-FR"/>
        </w:rPr>
        <w:tab/>
        <w:t xml:space="preserve">De renforcer les mécanismes, </w:t>
      </w:r>
      <w:r w:rsidR="009B07DB">
        <w:rPr>
          <w:b/>
          <w:lang w:val="fr-FR"/>
        </w:rPr>
        <w:t xml:space="preserve">les </w:t>
      </w:r>
      <w:r w:rsidRPr="00D11747">
        <w:rPr>
          <w:b/>
          <w:lang w:val="fr-FR"/>
        </w:rPr>
        <w:t xml:space="preserve">procédures et </w:t>
      </w:r>
      <w:r w:rsidR="009B07DB">
        <w:rPr>
          <w:b/>
          <w:lang w:val="fr-FR"/>
        </w:rPr>
        <w:t xml:space="preserve">les </w:t>
      </w:r>
      <w:r w:rsidRPr="00D11747">
        <w:rPr>
          <w:b/>
          <w:lang w:val="fr-FR"/>
        </w:rPr>
        <w:t xml:space="preserve">lignes directrices destinés à </w:t>
      </w:r>
      <w:r w:rsidR="009B07DB">
        <w:rPr>
          <w:b/>
          <w:lang w:val="fr-FR"/>
        </w:rPr>
        <w:t xml:space="preserve">faire en sorte </w:t>
      </w:r>
      <w:r>
        <w:rPr>
          <w:b/>
          <w:lang w:val="fr-FR"/>
        </w:rPr>
        <w:t>que le</w:t>
      </w:r>
      <w:r w:rsidRPr="00D11747">
        <w:rPr>
          <w:b/>
          <w:lang w:val="fr-FR"/>
        </w:rPr>
        <w:t xml:space="preserve"> signalement des cas de </w:t>
      </w:r>
      <w:r w:rsidR="009B07DB">
        <w:rPr>
          <w:b/>
          <w:lang w:val="fr-FR"/>
        </w:rPr>
        <w:t>violences sexuelles à l</w:t>
      </w:r>
      <w:r w:rsidR="006363FC">
        <w:rPr>
          <w:b/>
          <w:lang w:val="fr-FR"/>
        </w:rPr>
        <w:t>’</w:t>
      </w:r>
      <w:r w:rsidR="009B07DB">
        <w:rPr>
          <w:b/>
          <w:lang w:val="fr-FR"/>
        </w:rPr>
        <w:t>égard d</w:t>
      </w:r>
      <w:r w:rsidR="006363FC">
        <w:rPr>
          <w:b/>
          <w:lang w:val="fr-FR"/>
        </w:rPr>
        <w:t>’</w:t>
      </w:r>
      <w:r w:rsidR="009B07DB">
        <w:rPr>
          <w:b/>
          <w:lang w:val="fr-FR"/>
        </w:rPr>
        <w:t xml:space="preserve">enfants et </w:t>
      </w:r>
      <w:r w:rsidRPr="00D11747">
        <w:rPr>
          <w:b/>
          <w:lang w:val="fr-FR"/>
        </w:rPr>
        <w:t>d</w:t>
      </w:r>
      <w:r w:rsidR="006363FC">
        <w:rPr>
          <w:b/>
          <w:lang w:val="fr-FR"/>
        </w:rPr>
        <w:t>’</w:t>
      </w:r>
      <w:r w:rsidRPr="00D11747">
        <w:rPr>
          <w:b/>
          <w:lang w:val="fr-FR"/>
        </w:rPr>
        <w:t>exploitation sexuelle d</w:t>
      </w:r>
      <w:r w:rsidR="006363FC">
        <w:rPr>
          <w:b/>
          <w:lang w:val="fr-FR"/>
        </w:rPr>
        <w:t>’</w:t>
      </w:r>
      <w:r w:rsidRPr="00D11747">
        <w:rPr>
          <w:b/>
          <w:lang w:val="fr-FR"/>
        </w:rPr>
        <w:t>enfants</w:t>
      </w:r>
      <w:r>
        <w:rPr>
          <w:b/>
          <w:lang w:val="fr-FR"/>
        </w:rPr>
        <w:t xml:space="preserve"> soit </w:t>
      </w:r>
      <w:r w:rsidR="009B07DB">
        <w:rPr>
          <w:b/>
          <w:lang w:val="fr-FR"/>
        </w:rPr>
        <w:t xml:space="preserve">aisé, confidentiel, respectueux des enfants, </w:t>
      </w:r>
      <w:r>
        <w:rPr>
          <w:b/>
          <w:lang w:val="fr-FR"/>
        </w:rPr>
        <w:t xml:space="preserve">efficace et </w:t>
      </w:r>
      <w:r w:rsidR="0020294A">
        <w:rPr>
          <w:b/>
          <w:lang w:val="fr-FR"/>
        </w:rPr>
        <w:t>obligatoire</w:t>
      </w:r>
      <w:r w:rsidRPr="00D11747">
        <w:rPr>
          <w:b/>
          <w:lang w:val="fr-FR"/>
        </w:rPr>
        <w:t>;</w:t>
      </w:r>
    </w:p>
    <w:p w:rsidR="00BE1F12" w:rsidRPr="00D11747" w:rsidRDefault="00BE1F12" w:rsidP="009B07DB">
      <w:pPr>
        <w:pStyle w:val="SingleTxtG"/>
        <w:ind w:firstLine="567"/>
        <w:rPr>
          <w:b/>
          <w:bCs/>
          <w:lang w:val="fr-FR"/>
        </w:rPr>
      </w:pPr>
      <w:r w:rsidRPr="00D11747">
        <w:rPr>
          <w:b/>
          <w:bCs/>
          <w:lang w:val="fr-FR"/>
        </w:rPr>
        <w:t>b)</w:t>
      </w:r>
      <w:r w:rsidRPr="00D11747">
        <w:rPr>
          <w:b/>
          <w:bCs/>
          <w:lang w:val="fr-FR"/>
        </w:rPr>
        <w:tab/>
        <w:t>D</w:t>
      </w:r>
      <w:r w:rsidR="006363FC">
        <w:rPr>
          <w:b/>
          <w:bCs/>
          <w:lang w:val="fr-FR"/>
        </w:rPr>
        <w:t>’</w:t>
      </w:r>
      <w:r w:rsidRPr="00D11747">
        <w:rPr>
          <w:b/>
          <w:bCs/>
          <w:lang w:val="fr-FR"/>
        </w:rPr>
        <w:t xml:space="preserve">enquêter activement sur les cas de </w:t>
      </w:r>
      <w:r w:rsidR="0020294A">
        <w:rPr>
          <w:b/>
          <w:bCs/>
          <w:lang w:val="fr-FR"/>
        </w:rPr>
        <w:t>violence</w:t>
      </w:r>
      <w:r w:rsidRPr="00D11747">
        <w:rPr>
          <w:b/>
          <w:bCs/>
          <w:lang w:val="fr-FR"/>
        </w:rPr>
        <w:t xml:space="preserve"> sexuel</w:t>
      </w:r>
      <w:r w:rsidR="0020294A">
        <w:rPr>
          <w:b/>
          <w:bCs/>
          <w:lang w:val="fr-FR"/>
        </w:rPr>
        <w:t>le à l</w:t>
      </w:r>
      <w:r w:rsidR="006363FC">
        <w:rPr>
          <w:b/>
          <w:bCs/>
          <w:lang w:val="fr-FR"/>
        </w:rPr>
        <w:t>’</w:t>
      </w:r>
      <w:r w:rsidR="0020294A">
        <w:rPr>
          <w:b/>
          <w:bCs/>
          <w:lang w:val="fr-FR"/>
        </w:rPr>
        <w:t>égard d</w:t>
      </w:r>
      <w:r w:rsidR="006363FC">
        <w:rPr>
          <w:b/>
          <w:bCs/>
          <w:lang w:val="fr-FR"/>
        </w:rPr>
        <w:t>’</w:t>
      </w:r>
      <w:r w:rsidR="0020294A">
        <w:rPr>
          <w:b/>
          <w:bCs/>
          <w:lang w:val="fr-FR"/>
        </w:rPr>
        <w:t xml:space="preserve">enfants et </w:t>
      </w:r>
      <w:r w:rsidRPr="00D11747">
        <w:rPr>
          <w:b/>
          <w:bCs/>
          <w:lang w:val="fr-FR"/>
        </w:rPr>
        <w:t>d</w:t>
      </w:r>
      <w:r w:rsidR="006363FC">
        <w:rPr>
          <w:b/>
          <w:bCs/>
          <w:lang w:val="fr-FR"/>
        </w:rPr>
        <w:t>’</w:t>
      </w:r>
      <w:r w:rsidRPr="00D11747">
        <w:rPr>
          <w:b/>
          <w:bCs/>
          <w:lang w:val="fr-FR"/>
        </w:rPr>
        <w:t>exploitation sexuelle d</w:t>
      </w:r>
      <w:r w:rsidR="006363FC">
        <w:rPr>
          <w:b/>
          <w:bCs/>
          <w:lang w:val="fr-FR"/>
        </w:rPr>
        <w:t>’</w:t>
      </w:r>
      <w:r w:rsidRPr="00D11747">
        <w:rPr>
          <w:b/>
          <w:bCs/>
          <w:lang w:val="fr-FR"/>
        </w:rPr>
        <w:t>enfants, d</w:t>
      </w:r>
      <w:r w:rsidR="006363FC">
        <w:rPr>
          <w:b/>
          <w:bCs/>
          <w:lang w:val="fr-FR"/>
        </w:rPr>
        <w:t>’</w:t>
      </w:r>
      <w:r w:rsidRPr="00D11747">
        <w:rPr>
          <w:b/>
          <w:bCs/>
          <w:lang w:val="fr-FR"/>
        </w:rPr>
        <w:t>en poursuivre les auteurs en justice et, s</w:t>
      </w:r>
      <w:r w:rsidR="006363FC">
        <w:rPr>
          <w:b/>
          <w:bCs/>
          <w:lang w:val="fr-FR"/>
        </w:rPr>
        <w:t>’</w:t>
      </w:r>
      <w:r w:rsidRPr="00D11747">
        <w:rPr>
          <w:b/>
          <w:bCs/>
          <w:lang w:val="fr-FR"/>
        </w:rPr>
        <w:t xml:space="preserve">ils sont reconnus coupables, de les condamner à des sanctions appropriées, et </w:t>
      </w:r>
      <w:r w:rsidR="0020294A">
        <w:rPr>
          <w:b/>
          <w:bCs/>
          <w:lang w:val="fr-FR"/>
        </w:rPr>
        <w:t>d</w:t>
      </w:r>
      <w:r w:rsidR="006363FC">
        <w:rPr>
          <w:b/>
          <w:bCs/>
          <w:lang w:val="fr-FR"/>
        </w:rPr>
        <w:t>’</w:t>
      </w:r>
      <w:r w:rsidR="0020294A">
        <w:rPr>
          <w:b/>
          <w:bCs/>
          <w:lang w:val="fr-FR"/>
        </w:rPr>
        <w:t>assurer comme il se doit la protection, la réadaptation et l</w:t>
      </w:r>
      <w:r w:rsidR="006363FC">
        <w:rPr>
          <w:b/>
          <w:bCs/>
          <w:lang w:val="fr-FR"/>
        </w:rPr>
        <w:t>’</w:t>
      </w:r>
      <w:r w:rsidR="0020294A">
        <w:rPr>
          <w:b/>
          <w:bCs/>
          <w:lang w:val="fr-FR"/>
        </w:rPr>
        <w:t xml:space="preserve">indemnisation des </w:t>
      </w:r>
      <w:r w:rsidRPr="00D11747">
        <w:rPr>
          <w:b/>
          <w:bCs/>
          <w:lang w:val="fr-FR"/>
        </w:rPr>
        <w:t>victimes;</w:t>
      </w:r>
    </w:p>
    <w:p w:rsidR="00BE1F12" w:rsidRPr="00D11747" w:rsidRDefault="00BE1F12" w:rsidP="009B07DB">
      <w:pPr>
        <w:pStyle w:val="SingleTxtG"/>
        <w:ind w:firstLine="567"/>
        <w:rPr>
          <w:b/>
          <w:lang w:val="fr-FR"/>
        </w:rPr>
      </w:pPr>
      <w:r w:rsidRPr="00EC5689">
        <w:rPr>
          <w:b/>
          <w:lang w:val="fr-FR"/>
        </w:rPr>
        <w:t>c)</w:t>
      </w:r>
      <w:r w:rsidRPr="00EC5689">
        <w:rPr>
          <w:b/>
          <w:lang w:val="fr-FR"/>
        </w:rPr>
        <w:tab/>
        <w:t>D</w:t>
      </w:r>
      <w:r w:rsidR="006363FC">
        <w:rPr>
          <w:b/>
          <w:lang w:val="fr-FR"/>
        </w:rPr>
        <w:t>’</w:t>
      </w:r>
      <w:r w:rsidRPr="00EC5689">
        <w:rPr>
          <w:b/>
          <w:lang w:val="fr-FR"/>
        </w:rPr>
        <w:t>évaluer les résultats obtenus grâce au plan d</w:t>
      </w:r>
      <w:r w:rsidR="006363FC">
        <w:rPr>
          <w:b/>
          <w:lang w:val="fr-FR"/>
        </w:rPr>
        <w:t>’</w:t>
      </w:r>
      <w:r w:rsidRPr="00EC5689">
        <w:rPr>
          <w:b/>
          <w:lang w:val="fr-FR"/>
        </w:rPr>
        <w:t xml:space="preserve">action </w:t>
      </w:r>
      <w:r w:rsidR="003E54D5" w:rsidRPr="00EC5689">
        <w:rPr>
          <w:b/>
          <w:lang w:val="fr-FR"/>
        </w:rPr>
        <w:t>et aux protocoles</w:t>
      </w:r>
      <w:r w:rsidR="003E54D5">
        <w:rPr>
          <w:b/>
          <w:lang w:val="fr-FR"/>
        </w:rPr>
        <w:t xml:space="preserve"> </w:t>
      </w:r>
      <w:r w:rsidRPr="00EC5689">
        <w:rPr>
          <w:b/>
          <w:lang w:val="fr-FR"/>
        </w:rPr>
        <w:t xml:space="preserve">en vigueur sur </w:t>
      </w:r>
      <w:r w:rsidR="003E54D5">
        <w:rPr>
          <w:b/>
          <w:lang w:val="fr-FR"/>
        </w:rPr>
        <w:t xml:space="preserve">les violences sexuelles et </w:t>
      </w:r>
      <w:r w:rsidRPr="00EC5689">
        <w:rPr>
          <w:b/>
          <w:lang w:val="fr-FR"/>
        </w:rPr>
        <w:t>l</w:t>
      </w:r>
      <w:r w:rsidR="006363FC">
        <w:rPr>
          <w:b/>
          <w:lang w:val="fr-FR"/>
        </w:rPr>
        <w:t>’</w:t>
      </w:r>
      <w:r w:rsidR="003E54D5">
        <w:rPr>
          <w:b/>
          <w:lang w:val="fr-FR"/>
        </w:rPr>
        <w:t xml:space="preserve">exploitation </w:t>
      </w:r>
      <w:r w:rsidRPr="00EC5689">
        <w:rPr>
          <w:b/>
          <w:lang w:val="fr-FR"/>
        </w:rPr>
        <w:t>sexuel</w:t>
      </w:r>
      <w:r w:rsidR="003E54D5">
        <w:rPr>
          <w:b/>
          <w:lang w:val="fr-FR"/>
        </w:rPr>
        <w:t>le</w:t>
      </w:r>
      <w:r w:rsidRPr="00EC5689">
        <w:rPr>
          <w:b/>
          <w:lang w:val="fr-FR"/>
        </w:rPr>
        <w:t xml:space="preserve"> et, en se fondant sur les enseignements tirés de l</w:t>
      </w:r>
      <w:r w:rsidR="006363FC">
        <w:rPr>
          <w:b/>
          <w:lang w:val="fr-FR"/>
        </w:rPr>
        <w:t>’</w:t>
      </w:r>
      <w:r w:rsidRPr="00EC5689">
        <w:rPr>
          <w:b/>
          <w:lang w:val="fr-FR"/>
        </w:rPr>
        <w:t>expérience, d</w:t>
      </w:r>
      <w:r w:rsidR="006363FC">
        <w:rPr>
          <w:b/>
          <w:lang w:val="fr-FR"/>
        </w:rPr>
        <w:t>’</w:t>
      </w:r>
      <w:r w:rsidRPr="00EC5689">
        <w:rPr>
          <w:b/>
          <w:lang w:val="fr-FR"/>
        </w:rPr>
        <w:t xml:space="preserve">améliorer ces instruments et </w:t>
      </w:r>
      <w:r>
        <w:rPr>
          <w:b/>
          <w:lang w:val="fr-FR"/>
        </w:rPr>
        <w:t xml:space="preserve">de </w:t>
      </w:r>
      <w:r w:rsidR="003E54D5">
        <w:rPr>
          <w:b/>
          <w:lang w:val="fr-FR"/>
        </w:rPr>
        <w:t>garantir</w:t>
      </w:r>
      <w:r w:rsidRPr="00EC5689">
        <w:rPr>
          <w:b/>
          <w:lang w:val="fr-FR"/>
        </w:rPr>
        <w:t xml:space="preserve"> leur </w:t>
      </w:r>
      <w:r>
        <w:rPr>
          <w:b/>
          <w:lang w:val="fr-FR"/>
        </w:rPr>
        <w:t xml:space="preserve">bonne </w:t>
      </w:r>
      <w:r w:rsidRPr="00EC5689">
        <w:rPr>
          <w:b/>
          <w:lang w:val="fr-FR"/>
        </w:rPr>
        <w:t xml:space="preserve">mise en </w:t>
      </w:r>
      <w:r>
        <w:rPr>
          <w:b/>
          <w:lang w:val="fr-FR"/>
        </w:rPr>
        <w:t>œuvre</w:t>
      </w:r>
      <w:r w:rsidRPr="00EC5689">
        <w:rPr>
          <w:b/>
          <w:lang w:val="fr-FR"/>
        </w:rPr>
        <w:t>;</w:t>
      </w:r>
    </w:p>
    <w:p w:rsidR="00BE1F12" w:rsidRPr="00D11747" w:rsidRDefault="00BE1F12" w:rsidP="009B07DB">
      <w:pPr>
        <w:pStyle w:val="SingleTxtG"/>
        <w:ind w:firstLine="567"/>
        <w:rPr>
          <w:b/>
          <w:lang w:val="fr-FR"/>
        </w:rPr>
      </w:pPr>
      <w:r w:rsidRPr="00D11747">
        <w:rPr>
          <w:b/>
          <w:lang w:val="fr-FR"/>
        </w:rPr>
        <w:t>d)</w:t>
      </w:r>
      <w:r w:rsidRPr="00D11747">
        <w:rPr>
          <w:b/>
          <w:lang w:val="fr-FR"/>
        </w:rPr>
        <w:tab/>
        <w:t xml:space="preserve">De renforcer les services, </w:t>
      </w:r>
      <w:r w:rsidR="006363FC">
        <w:rPr>
          <w:b/>
          <w:lang w:val="fr-FR"/>
        </w:rPr>
        <w:t>y compris</w:t>
      </w:r>
      <w:r w:rsidRPr="00D11747">
        <w:rPr>
          <w:b/>
          <w:lang w:val="fr-FR"/>
        </w:rPr>
        <w:t xml:space="preserve"> les services de police technique et scientifique, </w:t>
      </w:r>
      <w:r>
        <w:rPr>
          <w:b/>
          <w:lang w:val="fr-FR"/>
        </w:rPr>
        <w:t>liés</w:t>
      </w:r>
      <w:r w:rsidRPr="00D11747">
        <w:rPr>
          <w:b/>
          <w:lang w:val="fr-FR"/>
        </w:rPr>
        <w:t xml:space="preserve"> à la protection des droits des enfants victimes de </w:t>
      </w:r>
      <w:r w:rsidR="003E54D5">
        <w:rPr>
          <w:b/>
          <w:lang w:val="fr-FR"/>
        </w:rPr>
        <w:t>violences</w:t>
      </w:r>
      <w:r w:rsidRPr="00D11747">
        <w:rPr>
          <w:b/>
          <w:lang w:val="fr-FR"/>
        </w:rPr>
        <w:t xml:space="preserve"> sexuel</w:t>
      </w:r>
      <w:r w:rsidR="003E54D5">
        <w:rPr>
          <w:b/>
          <w:lang w:val="fr-FR"/>
        </w:rPr>
        <w:t>le</w:t>
      </w:r>
      <w:r w:rsidRPr="00D11747">
        <w:rPr>
          <w:b/>
          <w:lang w:val="fr-FR"/>
        </w:rPr>
        <w:t>s et d</w:t>
      </w:r>
      <w:r w:rsidR="006363FC">
        <w:rPr>
          <w:b/>
          <w:lang w:val="fr-FR"/>
        </w:rPr>
        <w:t>’</w:t>
      </w:r>
      <w:r w:rsidRPr="00D11747">
        <w:rPr>
          <w:b/>
          <w:lang w:val="fr-FR"/>
        </w:rPr>
        <w:t xml:space="preserve">exploitation sexuelle </w:t>
      </w:r>
      <w:r w:rsidR="003E54D5">
        <w:rPr>
          <w:b/>
          <w:lang w:val="fr-FR"/>
        </w:rPr>
        <w:t xml:space="preserve">en mettant à disposition </w:t>
      </w:r>
      <w:r w:rsidRPr="00D11747">
        <w:rPr>
          <w:b/>
          <w:lang w:val="fr-FR"/>
        </w:rPr>
        <w:t>du personnel spécialisé</w:t>
      </w:r>
      <w:r w:rsidR="003E54D5">
        <w:rPr>
          <w:b/>
          <w:lang w:val="fr-FR"/>
        </w:rPr>
        <w:t xml:space="preserve"> suivant régulièrement des formations</w:t>
      </w:r>
      <w:r w:rsidRPr="00D11747">
        <w:rPr>
          <w:b/>
          <w:lang w:val="fr-FR"/>
        </w:rPr>
        <w:t xml:space="preserve">, </w:t>
      </w:r>
      <w:r w:rsidR="003E54D5">
        <w:rPr>
          <w:b/>
          <w:lang w:val="fr-FR"/>
        </w:rPr>
        <w:t>des protocoles, des</w:t>
      </w:r>
      <w:r w:rsidRPr="00D11747">
        <w:rPr>
          <w:b/>
          <w:lang w:val="fr-FR"/>
        </w:rPr>
        <w:t xml:space="preserve"> infrastructures et </w:t>
      </w:r>
      <w:r w:rsidR="003E54D5">
        <w:rPr>
          <w:b/>
          <w:lang w:val="fr-FR"/>
        </w:rPr>
        <w:t>d</w:t>
      </w:r>
      <w:r w:rsidRPr="00D11747">
        <w:rPr>
          <w:b/>
          <w:lang w:val="fr-FR"/>
        </w:rPr>
        <w:t xml:space="preserve">u matériel </w:t>
      </w:r>
      <w:r>
        <w:rPr>
          <w:b/>
          <w:lang w:val="fr-FR"/>
        </w:rPr>
        <w:t>technique</w:t>
      </w:r>
      <w:r w:rsidRPr="00D11747">
        <w:rPr>
          <w:b/>
          <w:lang w:val="fr-FR"/>
        </w:rPr>
        <w:t>, selon que de besoin;</w:t>
      </w:r>
    </w:p>
    <w:p w:rsidR="00BE1F12" w:rsidRPr="00D11747" w:rsidRDefault="00BE1F12" w:rsidP="009B07DB">
      <w:pPr>
        <w:pStyle w:val="SingleTxtG"/>
        <w:ind w:firstLine="567"/>
        <w:rPr>
          <w:b/>
          <w:lang w:val="fr-FR"/>
        </w:rPr>
      </w:pPr>
      <w:r w:rsidRPr="00EC5689">
        <w:rPr>
          <w:b/>
          <w:lang w:val="fr-FR"/>
        </w:rPr>
        <w:t>e)</w:t>
      </w:r>
      <w:r w:rsidRPr="00EC5689">
        <w:rPr>
          <w:b/>
          <w:lang w:val="fr-FR"/>
        </w:rPr>
        <w:tab/>
        <w:t>De renforcer la Commission intersectorielle contre la maltraitance et l</w:t>
      </w:r>
      <w:r w:rsidR="006363FC">
        <w:rPr>
          <w:b/>
          <w:lang w:val="fr-FR"/>
        </w:rPr>
        <w:t>’</w:t>
      </w:r>
      <w:r w:rsidRPr="00EC5689">
        <w:rPr>
          <w:b/>
          <w:lang w:val="fr-FR"/>
        </w:rPr>
        <w:t xml:space="preserve">exploitation sexuelle des enfants et des adolescents, </w:t>
      </w:r>
      <w:r>
        <w:rPr>
          <w:b/>
          <w:lang w:val="fr-FR"/>
        </w:rPr>
        <w:t xml:space="preserve">ainsi que </w:t>
      </w:r>
      <w:r w:rsidRPr="00EC5689">
        <w:rPr>
          <w:b/>
          <w:lang w:val="fr-FR"/>
        </w:rPr>
        <w:t>de suivre et d</w:t>
      </w:r>
      <w:r w:rsidR="006363FC">
        <w:rPr>
          <w:b/>
          <w:lang w:val="fr-FR"/>
        </w:rPr>
        <w:t>’</w:t>
      </w:r>
      <w:r w:rsidRPr="00EC5689">
        <w:rPr>
          <w:b/>
          <w:lang w:val="fr-FR"/>
        </w:rPr>
        <w:t>évaluer les r</w:t>
      </w:r>
      <w:r w:rsidR="003E54D5">
        <w:rPr>
          <w:b/>
          <w:lang w:val="fr-FR"/>
        </w:rPr>
        <w:t>ésultats de son fonctionnement;</w:t>
      </w:r>
    </w:p>
    <w:p w:rsidR="00BE1F12" w:rsidRPr="00D11747" w:rsidRDefault="00BE1F12" w:rsidP="009B07DB">
      <w:pPr>
        <w:pStyle w:val="SingleTxtG"/>
        <w:ind w:firstLine="567"/>
        <w:rPr>
          <w:b/>
          <w:lang w:val="fr-FR"/>
        </w:rPr>
      </w:pPr>
      <w:r w:rsidRPr="00D11747">
        <w:rPr>
          <w:b/>
          <w:lang w:val="fr-FR"/>
        </w:rPr>
        <w:t>f)</w:t>
      </w:r>
      <w:r w:rsidRPr="00D11747">
        <w:rPr>
          <w:b/>
          <w:lang w:val="fr-FR"/>
        </w:rPr>
        <w:tab/>
        <w:t>De s</w:t>
      </w:r>
      <w:r w:rsidR="006363FC">
        <w:rPr>
          <w:b/>
          <w:lang w:val="fr-FR"/>
        </w:rPr>
        <w:t>’</w:t>
      </w:r>
      <w:r w:rsidRPr="00D11747">
        <w:rPr>
          <w:b/>
          <w:lang w:val="fr-FR"/>
        </w:rPr>
        <w:t xml:space="preserve">attacher à élaborer des programmes et des politiques </w:t>
      </w:r>
      <w:r w:rsidR="003E54D5">
        <w:rPr>
          <w:b/>
          <w:lang w:val="fr-FR"/>
        </w:rPr>
        <w:t xml:space="preserve">visant à la </w:t>
      </w:r>
      <w:r w:rsidRPr="00D11747">
        <w:rPr>
          <w:b/>
          <w:lang w:val="fr-FR"/>
        </w:rPr>
        <w:t>prévention ainsi qu</w:t>
      </w:r>
      <w:r w:rsidR="006363FC">
        <w:rPr>
          <w:b/>
          <w:lang w:val="fr-FR"/>
        </w:rPr>
        <w:t>’</w:t>
      </w:r>
      <w:r w:rsidR="003E54D5">
        <w:rPr>
          <w:b/>
          <w:lang w:val="fr-FR"/>
        </w:rPr>
        <w:t xml:space="preserve">à la réadaptation </w:t>
      </w:r>
      <w:r w:rsidRPr="00D11747">
        <w:rPr>
          <w:b/>
          <w:lang w:val="fr-FR"/>
        </w:rPr>
        <w:t xml:space="preserve">et </w:t>
      </w:r>
      <w:r w:rsidR="003E54D5">
        <w:rPr>
          <w:b/>
          <w:lang w:val="fr-FR"/>
        </w:rPr>
        <w:t xml:space="preserve">à la </w:t>
      </w:r>
      <w:r w:rsidRPr="00D11747">
        <w:rPr>
          <w:b/>
          <w:lang w:val="fr-FR"/>
        </w:rPr>
        <w:t>réinsertion des enfants victimes, conformément aux documents finals adoptés aux congrès mondiaux contre l</w:t>
      </w:r>
      <w:r w:rsidR="006363FC">
        <w:rPr>
          <w:b/>
          <w:lang w:val="fr-FR"/>
        </w:rPr>
        <w:t>’</w:t>
      </w:r>
      <w:r w:rsidRPr="00D11747">
        <w:rPr>
          <w:b/>
          <w:lang w:val="fr-FR"/>
        </w:rPr>
        <w:t>exp</w:t>
      </w:r>
      <w:r w:rsidR="003E54D5">
        <w:rPr>
          <w:b/>
          <w:lang w:val="fr-FR"/>
        </w:rPr>
        <w:t>loitation sexuelle des enfants;</w:t>
      </w:r>
    </w:p>
    <w:p w:rsidR="00BE1F12" w:rsidRPr="00D11747" w:rsidRDefault="00BE1F12" w:rsidP="009B07DB">
      <w:pPr>
        <w:pStyle w:val="SingleTxtG"/>
        <w:ind w:firstLine="567"/>
        <w:rPr>
          <w:b/>
          <w:lang w:val="fr-FR"/>
        </w:rPr>
      </w:pPr>
      <w:r w:rsidRPr="00D11747">
        <w:rPr>
          <w:b/>
          <w:lang w:val="fr-FR"/>
        </w:rPr>
        <w:t>g)</w:t>
      </w:r>
      <w:r w:rsidRPr="00D11747">
        <w:rPr>
          <w:b/>
          <w:lang w:val="fr-FR"/>
        </w:rPr>
        <w:tab/>
        <w:t>De mener des activités de sensibilisation et des activités éducatives visant à prévenir l</w:t>
      </w:r>
      <w:r w:rsidR="006363FC">
        <w:rPr>
          <w:b/>
          <w:lang w:val="fr-FR"/>
        </w:rPr>
        <w:t>’</w:t>
      </w:r>
      <w:r w:rsidRPr="00D11747">
        <w:rPr>
          <w:b/>
          <w:lang w:val="fr-FR"/>
        </w:rPr>
        <w:t xml:space="preserve">exploitation sexuelle et </w:t>
      </w:r>
      <w:r>
        <w:rPr>
          <w:b/>
          <w:lang w:val="fr-FR"/>
        </w:rPr>
        <w:t>la maltraitance</w:t>
      </w:r>
      <w:r w:rsidRPr="00D11747">
        <w:rPr>
          <w:b/>
          <w:lang w:val="fr-FR"/>
        </w:rPr>
        <w:t xml:space="preserve"> des enfants et à protéger les enfants victimes de ces actes.</w:t>
      </w:r>
    </w:p>
    <w:p w:rsidR="00BE1F12" w:rsidRPr="00D11747" w:rsidRDefault="00BE1F12" w:rsidP="003F09F6">
      <w:pPr>
        <w:pStyle w:val="H23G"/>
        <w:rPr>
          <w:lang w:val="fr-FR"/>
        </w:rPr>
      </w:pPr>
      <w:r w:rsidRPr="00D11747">
        <w:rPr>
          <w:lang w:val="fr-FR"/>
        </w:rPr>
        <w:tab/>
      </w:r>
      <w:r w:rsidRPr="00D11747">
        <w:rPr>
          <w:lang w:val="fr-FR"/>
        </w:rPr>
        <w:tab/>
      </w:r>
      <w:r>
        <w:rPr>
          <w:lang w:val="fr-FR"/>
        </w:rPr>
        <w:t>Protection</w:t>
      </w:r>
      <w:r w:rsidRPr="00D11747">
        <w:rPr>
          <w:lang w:val="fr-FR"/>
        </w:rPr>
        <w:t xml:space="preserve"> contre toutes les formes de violence</w:t>
      </w:r>
    </w:p>
    <w:p w:rsidR="00BE1F12" w:rsidRPr="00D11747" w:rsidRDefault="00BE1F12" w:rsidP="003F09F6">
      <w:pPr>
        <w:pStyle w:val="ParNoG"/>
        <w:rPr>
          <w:rFonts w:eastAsia="Malgun Gothic"/>
          <w:lang w:val="fr-FR"/>
        </w:rPr>
      </w:pPr>
      <w:r w:rsidRPr="00D11747">
        <w:rPr>
          <w:rFonts w:eastAsia="Malgun Gothic"/>
          <w:lang w:val="fr-FR"/>
        </w:rPr>
        <w:t xml:space="preserve">Le Comité se félicite des diverses </w:t>
      </w:r>
      <w:r w:rsidR="003F09F6">
        <w:rPr>
          <w:rFonts w:eastAsia="Malgun Gothic"/>
          <w:lang w:val="fr-FR"/>
        </w:rPr>
        <w:t>mesures</w:t>
      </w:r>
      <w:r w:rsidRPr="00D11747">
        <w:rPr>
          <w:rFonts w:eastAsia="Malgun Gothic"/>
          <w:lang w:val="fr-FR"/>
        </w:rPr>
        <w:t xml:space="preserve"> prises par </w:t>
      </w:r>
      <w:r w:rsidR="006363FC">
        <w:rPr>
          <w:rFonts w:eastAsia="Malgun Gothic"/>
          <w:lang w:val="fr-FR"/>
        </w:rPr>
        <w:t xml:space="preserve">l’État partie </w:t>
      </w:r>
      <w:r w:rsidRPr="00D11747">
        <w:rPr>
          <w:rFonts w:eastAsia="Malgun Gothic"/>
          <w:lang w:val="fr-FR"/>
        </w:rPr>
        <w:t>pour prévenir la violence à l</w:t>
      </w:r>
      <w:r w:rsidR="006363FC">
        <w:rPr>
          <w:rFonts w:eastAsia="Malgun Gothic"/>
          <w:lang w:val="fr-FR"/>
        </w:rPr>
        <w:t>’</w:t>
      </w:r>
      <w:r w:rsidR="003F09F6">
        <w:rPr>
          <w:rFonts w:eastAsia="Malgun Gothic"/>
          <w:lang w:val="fr-FR"/>
        </w:rPr>
        <w:t xml:space="preserve">égard </w:t>
      </w:r>
      <w:r w:rsidRPr="00D11747">
        <w:rPr>
          <w:rFonts w:eastAsia="Malgun Gothic"/>
          <w:lang w:val="fr-FR"/>
        </w:rPr>
        <w:t>des enfants, en particulier l</w:t>
      </w:r>
      <w:r w:rsidR="006363FC">
        <w:rPr>
          <w:rFonts w:eastAsia="Malgun Gothic"/>
          <w:lang w:val="fr-FR"/>
        </w:rPr>
        <w:t>’</w:t>
      </w:r>
      <w:r w:rsidR="003F09F6">
        <w:rPr>
          <w:rFonts w:eastAsia="Malgun Gothic"/>
          <w:lang w:val="fr-FR"/>
        </w:rPr>
        <w:t>«</w:t>
      </w:r>
      <w:r w:rsidRPr="00D11747">
        <w:rPr>
          <w:rFonts w:eastAsia="Malgun Gothic"/>
          <w:lang w:val="fr-FR"/>
        </w:rPr>
        <w:t xml:space="preserve">initiative </w:t>
      </w:r>
      <w:r w:rsidR="003F09F6">
        <w:rPr>
          <w:rFonts w:eastAsia="Malgun Gothic"/>
          <w:lang w:val="fr-FR"/>
        </w:rPr>
        <w:t>pour l</w:t>
      </w:r>
      <w:r w:rsidR="006363FC">
        <w:rPr>
          <w:rFonts w:eastAsia="Malgun Gothic"/>
          <w:lang w:val="fr-FR"/>
        </w:rPr>
        <w:t>’</w:t>
      </w:r>
      <w:r w:rsidR="003F09F6">
        <w:rPr>
          <w:rFonts w:eastAsia="Malgun Gothic"/>
          <w:lang w:val="fr-FR"/>
        </w:rPr>
        <w:t xml:space="preserve">inclusion </w:t>
      </w:r>
      <w:r w:rsidRPr="00D11747">
        <w:rPr>
          <w:rFonts w:eastAsia="Malgun Gothic"/>
          <w:lang w:val="fr-FR"/>
        </w:rPr>
        <w:t>sociale</w:t>
      </w:r>
      <w:r w:rsidR="003F09F6">
        <w:rPr>
          <w:rFonts w:eastAsia="Malgun Gothic"/>
          <w:lang w:val="fr-FR"/>
        </w:rPr>
        <w:t>»</w:t>
      </w:r>
      <w:r w:rsidRPr="00D11747">
        <w:rPr>
          <w:rFonts w:eastAsia="Malgun Gothic"/>
          <w:lang w:val="fr-FR"/>
        </w:rPr>
        <w:t xml:space="preserve"> qui</w:t>
      </w:r>
      <w:r>
        <w:rPr>
          <w:rFonts w:eastAsia="Malgun Gothic"/>
          <w:lang w:val="fr-FR"/>
        </w:rPr>
        <w:t>,</w:t>
      </w:r>
      <w:r w:rsidRPr="00D11747">
        <w:rPr>
          <w:rFonts w:eastAsia="Malgun Gothic"/>
          <w:lang w:val="fr-FR"/>
        </w:rPr>
        <w:t xml:space="preserve"> d</w:t>
      </w:r>
      <w:r w:rsidR="006363FC">
        <w:rPr>
          <w:rFonts w:eastAsia="Malgun Gothic"/>
          <w:lang w:val="fr-FR"/>
        </w:rPr>
        <w:t>’</w:t>
      </w:r>
      <w:r w:rsidRPr="00D11747">
        <w:rPr>
          <w:rFonts w:eastAsia="Malgun Gothic"/>
          <w:lang w:val="fr-FR"/>
        </w:rPr>
        <w:t>après la délégation de l</w:t>
      </w:r>
      <w:r w:rsidR="006363FC">
        <w:rPr>
          <w:rFonts w:eastAsia="Malgun Gothic"/>
          <w:lang w:val="fr-FR"/>
        </w:rPr>
        <w:t>’</w:t>
      </w:r>
      <w:r w:rsidRPr="00D11747">
        <w:rPr>
          <w:rFonts w:eastAsia="Malgun Gothic"/>
          <w:lang w:val="fr-FR"/>
        </w:rPr>
        <w:t xml:space="preserve">État partie, a </w:t>
      </w:r>
      <w:r>
        <w:rPr>
          <w:rFonts w:eastAsia="Malgun Gothic"/>
          <w:lang w:val="fr-FR"/>
        </w:rPr>
        <w:t>eu des effets positifs</w:t>
      </w:r>
      <w:r w:rsidRPr="00D11747">
        <w:rPr>
          <w:rFonts w:eastAsia="Malgun Gothic"/>
          <w:lang w:val="fr-FR"/>
        </w:rPr>
        <w:t xml:space="preserve">. Toutefois, </w:t>
      </w:r>
      <w:r w:rsidR="003F09F6">
        <w:rPr>
          <w:rFonts w:eastAsia="Malgun Gothic"/>
          <w:lang w:val="fr-FR"/>
        </w:rPr>
        <w:t xml:space="preserve">il </w:t>
      </w:r>
      <w:r w:rsidRPr="00D11747">
        <w:rPr>
          <w:rFonts w:eastAsia="Malgun Gothic"/>
          <w:lang w:val="fr-FR"/>
        </w:rPr>
        <w:t xml:space="preserve">est profondément préoccupé par </w:t>
      </w:r>
      <w:r>
        <w:rPr>
          <w:rFonts w:eastAsia="Malgun Gothic"/>
          <w:lang w:val="fr-FR"/>
        </w:rPr>
        <w:t>le</w:t>
      </w:r>
      <w:r w:rsidR="003F09F6">
        <w:rPr>
          <w:rFonts w:eastAsia="Malgun Gothic"/>
          <w:lang w:val="fr-FR"/>
        </w:rPr>
        <w:t xml:space="preserve"> taux élevé </w:t>
      </w:r>
      <w:r>
        <w:rPr>
          <w:rFonts w:eastAsia="Malgun Gothic"/>
          <w:lang w:val="fr-FR"/>
        </w:rPr>
        <w:t>de</w:t>
      </w:r>
      <w:r w:rsidRPr="00D11747">
        <w:rPr>
          <w:rFonts w:eastAsia="Malgun Gothic"/>
          <w:lang w:val="fr-FR"/>
        </w:rPr>
        <w:t xml:space="preserve"> violence à l</w:t>
      </w:r>
      <w:r w:rsidR="006363FC">
        <w:rPr>
          <w:rFonts w:eastAsia="Malgun Gothic"/>
          <w:lang w:val="fr-FR"/>
        </w:rPr>
        <w:t>’</w:t>
      </w:r>
      <w:r w:rsidRPr="00D11747">
        <w:rPr>
          <w:rFonts w:eastAsia="Malgun Gothic"/>
          <w:lang w:val="fr-FR"/>
        </w:rPr>
        <w:t xml:space="preserve">égard des enfants dans tous les </w:t>
      </w:r>
      <w:r w:rsidR="003F09F6">
        <w:rPr>
          <w:rFonts w:eastAsia="Malgun Gothic"/>
          <w:lang w:val="fr-FR"/>
        </w:rPr>
        <w:t>contextes,</w:t>
      </w:r>
      <w:r w:rsidRPr="00D11747">
        <w:rPr>
          <w:rFonts w:eastAsia="Malgun Gothic"/>
          <w:lang w:val="fr-FR"/>
        </w:rPr>
        <w:t xml:space="preserve"> notamment </w:t>
      </w:r>
      <w:r w:rsidR="003F09F6">
        <w:rPr>
          <w:rFonts w:eastAsia="Malgun Gothic"/>
          <w:lang w:val="fr-FR"/>
        </w:rPr>
        <w:t>à</w:t>
      </w:r>
      <w:r w:rsidRPr="00D11747">
        <w:rPr>
          <w:rFonts w:eastAsia="Malgun Gothic"/>
          <w:lang w:val="fr-FR"/>
        </w:rPr>
        <w:t xml:space="preserve"> l</w:t>
      </w:r>
      <w:r w:rsidR="006363FC">
        <w:rPr>
          <w:rFonts w:eastAsia="Malgun Gothic"/>
          <w:lang w:val="fr-FR"/>
        </w:rPr>
        <w:t>’</w:t>
      </w:r>
      <w:r w:rsidRPr="00D11747">
        <w:rPr>
          <w:rFonts w:eastAsia="Malgun Gothic"/>
          <w:lang w:val="fr-FR"/>
        </w:rPr>
        <w:t>école,</w:t>
      </w:r>
      <w:r w:rsidR="003F09F6">
        <w:rPr>
          <w:rFonts w:eastAsia="Malgun Gothic"/>
          <w:lang w:val="fr-FR"/>
        </w:rPr>
        <w:t xml:space="preserve"> à la maison, dans </w:t>
      </w:r>
      <w:r w:rsidRPr="00D11747">
        <w:rPr>
          <w:rFonts w:eastAsia="Malgun Gothic"/>
          <w:lang w:val="fr-FR"/>
        </w:rPr>
        <w:t xml:space="preserve">les lieux publics et </w:t>
      </w:r>
      <w:r w:rsidR="003F09F6">
        <w:rPr>
          <w:rFonts w:eastAsia="Malgun Gothic"/>
          <w:lang w:val="fr-FR"/>
        </w:rPr>
        <w:t xml:space="preserve">sur </w:t>
      </w:r>
      <w:r w:rsidRPr="00D11747">
        <w:rPr>
          <w:rFonts w:eastAsia="Malgun Gothic"/>
          <w:lang w:val="fr-FR"/>
        </w:rPr>
        <w:t xml:space="preserve">Internet. Le Comité regrette </w:t>
      </w:r>
      <w:r>
        <w:rPr>
          <w:rFonts w:eastAsia="Malgun Gothic"/>
          <w:lang w:val="fr-FR"/>
        </w:rPr>
        <w:t>qu</w:t>
      </w:r>
      <w:r w:rsidR="006363FC">
        <w:rPr>
          <w:rFonts w:eastAsia="Malgun Gothic"/>
          <w:lang w:val="fr-FR"/>
        </w:rPr>
        <w:t>’</w:t>
      </w:r>
      <w:r>
        <w:rPr>
          <w:rFonts w:eastAsia="Malgun Gothic"/>
          <w:lang w:val="fr-FR"/>
        </w:rPr>
        <w:t>il n</w:t>
      </w:r>
      <w:r w:rsidR="006363FC">
        <w:rPr>
          <w:rFonts w:eastAsia="Malgun Gothic"/>
          <w:lang w:val="fr-FR"/>
        </w:rPr>
        <w:t>’</w:t>
      </w:r>
      <w:r>
        <w:rPr>
          <w:rFonts w:eastAsia="Malgun Gothic"/>
          <w:lang w:val="fr-FR"/>
        </w:rPr>
        <w:t>existe pas</w:t>
      </w:r>
      <w:r w:rsidRPr="00D11747">
        <w:rPr>
          <w:rFonts w:eastAsia="Malgun Gothic"/>
          <w:lang w:val="fr-FR"/>
        </w:rPr>
        <w:t xml:space="preserve"> de données ventilées sur l</w:t>
      </w:r>
      <w:r w:rsidR="006363FC">
        <w:rPr>
          <w:rFonts w:eastAsia="Malgun Gothic"/>
          <w:lang w:val="fr-FR"/>
        </w:rPr>
        <w:t>’</w:t>
      </w:r>
      <w:r w:rsidRPr="00D11747">
        <w:rPr>
          <w:rFonts w:eastAsia="Malgun Gothic"/>
          <w:lang w:val="fr-FR"/>
        </w:rPr>
        <w:t xml:space="preserve">ampleur du problème </w:t>
      </w:r>
      <w:r>
        <w:rPr>
          <w:rFonts w:eastAsia="Malgun Gothic"/>
          <w:lang w:val="fr-FR"/>
        </w:rPr>
        <w:t>ni de</w:t>
      </w:r>
      <w:r w:rsidRPr="00D11747">
        <w:rPr>
          <w:rFonts w:eastAsia="Malgun Gothic"/>
          <w:lang w:val="fr-FR"/>
        </w:rPr>
        <w:t xml:space="preserve"> stratégie globale de lutte contre toutes les formes de violence à l</w:t>
      </w:r>
      <w:r w:rsidR="006363FC">
        <w:rPr>
          <w:rFonts w:eastAsia="Malgun Gothic"/>
          <w:lang w:val="fr-FR"/>
        </w:rPr>
        <w:t>’</w:t>
      </w:r>
      <w:r w:rsidRPr="00D11747">
        <w:rPr>
          <w:rFonts w:eastAsia="Malgun Gothic"/>
          <w:lang w:val="fr-FR"/>
        </w:rPr>
        <w:t>égard des enfants.</w:t>
      </w:r>
    </w:p>
    <w:p w:rsidR="00BE1F12" w:rsidRPr="00D11747" w:rsidRDefault="00BE1F12" w:rsidP="003F09F6">
      <w:pPr>
        <w:pStyle w:val="ParNoG"/>
        <w:rPr>
          <w:rFonts w:eastAsia="Malgun Gothic"/>
          <w:b/>
          <w:lang w:val="fr-FR"/>
        </w:rPr>
      </w:pPr>
      <w:r w:rsidRPr="00D11747">
        <w:rPr>
          <w:rFonts w:eastAsia="Malgun Gothic"/>
          <w:b/>
          <w:lang w:val="fr-FR"/>
        </w:rPr>
        <w:t>Rapp</w:t>
      </w:r>
      <w:r>
        <w:rPr>
          <w:rFonts w:eastAsia="Malgun Gothic"/>
          <w:b/>
          <w:lang w:val="fr-FR"/>
        </w:rPr>
        <w:t xml:space="preserve">elant les recommandations de </w:t>
      </w:r>
      <w:r w:rsidRPr="00991CE6">
        <w:rPr>
          <w:rFonts w:eastAsia="Malgun Gothic"/>
          <w:b/>
          <w:lang w:val="fr-FR"/>
        </w:rPr>
        <w:t>l</w:t>
      </w:r>
      <w:r w:rsidR="006363FC">
        <w:rPr>
          <w:rFonts w:eastAsia="Malgun Gothic"/>
          <w:b/>
          <w:lang w:val="fr-FR"/>
        </w:rPr>
        <w:t>’</w:t>
      </w:r>
      <w:r w:rsidRPr="00991CE6">
        <w:rPr>
          <w:rFonts w:eastAsia="Malgun Gothic"/>
          <w:b/>
          <w:lang w:val="fr-FR"/>
        </w:rPr>
        <w:t>étude de 2006 des Nations Unies sur la violence à l</w:t>
      </w:r>
      <w:r w:rsidR="006363FC">
        <w:rPr>
          <w:rFonts w:eastAsia="Malgun Gothic"/>
          <w:b/>
          <w:lang w:val="fr-FR"/>
        </w:rPr>
        <w:t>’</w:t>
      </w:r>
      <w:r w:rsidRPr="00991CE6">
        <w:rPr>
          <w:rFonts w:eastAsia="Malgun Gothic"/>
          <w:b/>
          <w:lang w:val="fr-FR"/>
        </w:rPr>
        <w:t>encontre des enfants</w:t>
      </w:r>
      <w:r w:rsidRPr="00D11747">
        <w:rPr>
          <w:rFonts w:eastAsia="Malgun Gothic"/>
          <w:b/>
          <w:lang w:val="fr-FR"/>
        </w:rPr>
        <w:t xml:space="preserve"> (A/61/299), le Comité recommande à </w:t>
      </w:r>
      <w:r w:rsidR="006363FC">
        <w:rPr>
          <w:rFonts w:eastAsia="Malgun Gothic"/>
          <w:b/>
          <w:lang w:val="fr-FR"/>
        </w:rPr>
        <w:t xml:space="preserve">l’État partie </w:t>
      </w:r>
      <w:r w:rsidRPr="00D11747">
        <w:rPr>
          <w:rFonts w:eastAsia="Malgun Gothic"/>
          <w:b/>
          <w:lang w:val="fr-FR"/>
        </w:rPr>
        <w:t>de faire de l</w:t>
      </w:r>
      <w:r w:rsidR="006363FC">
        <w:rPr>
          <w:rFonts w:eastAsia="Malgun Gothic"/>
          <w:b/>
          <w:lang w:val="fr-FR"/>
        </w:rPr>
        <w:t>’</w:t>
      </w:r>
      <w:r w:rsidRPr="00D11747">
        <w:rPr>
          <w:rFonts w:eastAsia="Malgun Gothic"/>
          <w:b/>
          <w:lang w:val="fr-FR"/>
        </w:rPr>
        <w:t xml:space="preserve">élimination de toutes les formes de violence </w:t>
      </w:r>
      <w:r>
        <w:rPr>
          <w:rFonts w:eastAsia="Malgun Gothic"/>
          <w:b/>
          <w:lang w:val="fr-FR"/>
        </w:rPr>
        <w:t>à l</w:t>
      </w:r>
      <w:r w:rsidR="006363FC">
        <w:rPr>
          <w:rFonts w:eastAsia="Malgun Gothic"/>
          <w:b/>
          <w:lang w:val="fr-FR"/>
        </w:rPr>
        <w:t>’</w:t>
      </w:r>
      <w:r>
        <w:rPr>
          <w:rFonts w:eastAsia="Malgun Gothic"/>
          <w:b/>
          <w:lang w:val="fr-FR"/>
        </w:rPr>
        <w:t>encontre d</w:t>
      </w:r>
      <w:r w:rsidRPr="00D11747">
        <w:rPr>
          <w:rFonts w:eastAsia="Malgun Gothic"/>
          <w:b/>
          <w:lang w:val="fr-FR"/>
        </w:rPr>
        <w:t xml:space="preserve">es enfants une priorité. Le Comité recommande </w:t>
      </w:r>
      <w:r>
        <w:rPr>
          <w:rFonts w:eastAsia="Malgun Gothic"/>
          <w:b/>
          <w:lang w:val="fr-FR"/>
        </w:rPr>
        <w:t>également</w:t>
      </w:r>
      <w:r w:rsidRPr="00D11747">
        <w:rPr>
          <w:rFonts w:eastAsia="Malgun Gothic"/>
          <w:b/>
          <w:lang w:val="fr-FR"/>
        </w:rPr>
        <w:t xml:space="preserve"> à </w:t>
      </w:r>
      <w:r w:rsidR="006363FC">
        <w:rPr>
          <w:rFonts w:eastAsia="Malgun Gothic"/>
          <w:b/>
          <w:lang w:val="fr-FR"/>
        </w:rPr>
        <w:t xml:space="preserve">l’État partie </w:t>
      </w:r>
      <w:r w:rsidRPr="00D11747">
        <w:rPr>
          <w:rFonts w:eastAsia="Malgun Gothic"/>
          <w:b/>
          <w:lang w:val="fr-FR"/>
        </w:rPr>
        <w:t>de tenir compt</w:t>
      </w:r>
      <w:r>
        <w:rPr>
          <w:rFonts w:eastAsia="Malgun Gothic"/>
          <w:b/>
          <w:lang w:val="fr-FR"/>
        </w:rPr>
        <w:t xml:space="preserve">e de son Observation générale </w:t>
      </w:r>
      <w:r w:rsidR="003F09F6" w:rsidRPr="003F09F6">
        <w:rPr>
          <w:rFonts w:eastAsia="Malgun Gothic"/>
          <w:b/>
          <w:lang w:val="fr-FR"/>
        </w:rPr>
        <w:t>n</w:t>
      </w:r>
      <w:r w:rsidR="003F09F6" w:rsidRPr="003F09F6">
        <w:rPr>
          <w:rFonts w:eastAsia="Malgun Gothic"/>
          <w:b/>
          <w:vertAlign w:val="superscript"/>
          <w:lang w:val="fr-FR"/>
        </w:rPr>
        <w:t>o</w:t>
      </w:r>
      <w:r w:rsidR="003F09F6">
        <w:rPr>
          <w:rFonts w:eastAsia="Malgun Gothic"/>
          <w:b/>
          <w:lang w:val="fr-FR"/>
        </w:rPr>
        <w:t> </w:t>
      </w:r>
      <w:r w:rsidRPr="00D11747">
        <w:rPr>
          <w:rFonts w:eastAsia="Malgun Gothic"/>
          <w:b/>
          <w:lang w:val="fr-FR"/>
        </w:rPr>
        <w:t xml:space="preserve">13 (2011) </w:t>
      </w:r>
      <w:r w:rsidRPr="00991CE6">
        <w:rPr>
          <w:rFonts w:eastAsia="Malgun Gothic"/>
          <w:b/>
          <w:lang w:val="fr-FR"/>
        </w:rPr>
        <w:t>sur le droit de l</w:t>
      </w:r>
      <w:r w:rsidR="006363FC">
        <w:rPr>
          <w:rFonts w:eastAsia="Malgun Gothic"/>
          <w:b/>
          <w:lang w:val="fr-FR"/>
        </w:rPr>
        <w:t>’</w:t>
      </w:r>
      <w:r w:rsidRPr="00991CE6">
        <w:rPr>
          <w:rFonts w:eastAsia="Malgun Gothic"/>
          <w:b/>
          <w:lang w:val="fr-FR"/>
        </w:rPr>
        <w:t>enfant d</w:t>
      </w:r>
      <w:r w:rsidR="006363FC">
        <w:rPr>
          <w:rFonts w:eastAsia="Malgun Gothic"/>
          <w:b/>
          <w:lang w:val="fr-FR"/>
        </w:rPr>
        <w:t>’</w:t>
      </w:r>
      <w:r w:rsidRPr="00991CE6">
        <w:rPr>
          <w:rFonts w:eastAsia="Malgun Gothic"/>
          <w:b/>
          <w:lang w:val="fr-FR"/>
        </w:rPr>
        <w:t>être protégé contre toutes les formes de violence</w:t>
      </w:r>
      <w:r w:rsidR="00A015A7">
        <w:rPr>
          <w:rFonts w:eastAsia="Malgun Gothic"/>
          <w:lang w:val="fr-FR"/>
        </w:rPr>
        <w:t>,</w:t>
      </w:r>
      <w:r w:rsidR="003F09F6">
        <w:rPr>
          <w:rFonts w:eastAsia="Malgun Gothic"/>
          <w:b/>
          <w:lang w:val="fr-FR"/>
        </w:rPr>
        <w:t xml:space="preserve"> et en particulier:</w:t>
      </w:r>
    </w:p>
    <w:p w:rsidR="00BE1F12" w:rsidRPr="00D11747" w:rsidRDefault="00BE1F12" w:rsidP="003F09F6">
      <w:pPr>
        <w:pStyle w:val="SingleTxtG"/>
        <w:ind w:firstLine="567"/>
        <w:rPr>
          <w:b/>
          <w:lang w:val="fr-FR"/>
        </w:rPr>
      </w:pPr>
      <w:r w:rsidRPr="00D11747">
        <w:rPr>
          <w:b/>
          <w:lang w:val="fr-FR"/>
        </w:rPr>
        <w:t>a)</w:t>
      </w:r>
      <w:r w:rsidRPr="00D11747">
        <w:rPr>
          <w:b/>
          <w:lang w:val="fr-FR"/>
        </w:rPr>
        <w:tab/>
        <w:t>De collecter des données ventilées sur tous les cas de violence à l</w:t>
      </w:r>
      <w:r w:rsidR="006363FC">
        <w:rPr>
          <w:b/>
          <w:lang w:val="fr-FR"/>
        </w:rPr>
        <w:t>’</w:t>
      </w:r>
      <w:r w:rsidR="003F09F6">
        <w:rPr>
          <w:b/>
          <w:lang w:val="fr-FR"/>
        </w:rPr>
        <w:t>égard d</w:t>
      </w:r>
      <w:r w:rsidR="006363FC">
        <w:rPr>
          <w:b/>
          <w:lang w:val="fr-FR"/>
        </w:rPr>
        <w:t>’</w:t>
      </w:r>
      <w:r w:rsidRPr="00D11747">
        <w:rPr>
          <w:b/>
          <w:lang w:val="fr-FR"/>
        </w:rPr>
        <w:t>enfants et de procéder</w:t>
      </w:r>
      <w:r>
        <w:rPr>
          <w:b/>
          <w:lang w:val="fr-FR"/>
        </w:rPr>
        <w:t xml:space="preserve"> à une évaluation complète de l</w:t>
      </w:r>
      <w:r w:rsidR="006363FC">
        <w:rPr>
          <w:b/>
          <w:lang w:val="fr-FR"/>
        </w:rPr>
        <w:t>’</w:t>
      </w:r>
      <w:r w:rsidRPr="00D11747">
        <w:rPr>
          <w:b/>
          <w:lang w:val="fr-FR"/>
        </w:rPr>
        <w:t>ampleur, des causes et de l</w:t>
      </w:r>
      <w:r w:rsidR="003F09F6">
        <w:rPr>
          <w:b/>
          <w:lang w:val="fr-FR"/>
        </w:rPr>
        <w:t>a nature de cette violence;</w:t>
      </w:r>
    </w:p>
    <w:p w:rsidR="00BE1F12" w:rsidRPr="00D11747" w:rsidRDefault="00BE1F12" w:rsidP="003F09F6">
      <w:pPr>
        <w:pStyle w:val="SingleTxtG"/>
        <w:ind w:firstLine="567"/>
        <w:rPr>
          <w:b/>
          <w:lang w:val="fr-FR"/>
        </w:rPr>
      </w:pPr>
      <w:r w:rsidRPr="00D11747">
        <w:rPr>
          <w:b/>
          <w:lang w:val="fr-FR"/>
        </w:rPr>
        <w:t>b)</w:t>
      </w:r>
      <w:r w:rsidRPr="00D11747">
        <w:rPr>
          <w:b/>
          <w:lang w:val="fr-FR"/>
        </w:rPr>
        <w:tab/>
        <w:t>De mettre au point une stratégie nationale globale</w:t>
      </w:r>
      <w:r w:rsidR="003F09F6">
        <w:rPr>
          <w:b/>
          <w:lang w:val="fr-FR"/>
        </w:rPr>
        <w:t xml:space="preserve"> pour </w:t>
      </w:r>
      <w:r w:rsidRPr="00D11747">
        <w:rPr>
          <w:b/>
          <w:lang w:val="fr-FR"/>
        </w:rPr>
        <w:t xml:space="preserve">prévenir et combattre toutes les formes de violence à </w:t>
      </w:r>
      <w:r w:rsidR="003F09F6">
        <w:rPr>
          <w:b/>
          <w:lang w:val="fr-FR"/>
        </w:rPr>
        <w:t>l</w:t>
      </w:r>
      <w:r w:rsidR="006363FC">
        <w:rPr>
          <w:b/>
          <w:lang w:val="fr-FR"/>
        </w:rPr>
        <w:t>’</w:t>
      </w:r>
      <w:r w:rsidR="003F09F6">
        <w:rPr>
          <w:b/>
          <w:lang w:val="fr-FR"/>
        </w:rPr>
        <w:t>égard</w:t>
      </w:r>
      <w:r w:rsidRPr="00D11747">
        <w:rPr>
          <w:b/>
          <w:lang w:val="fr-FR"/>
        </w:rPr>
        <w:t xml:space="preserve"> d</w:t>
      </w:r>
      <w:r w:rsidR="003F09F6">
        <w:rPr>
          <w:b/>
          <w:lang w:val="fr-FR"/>
        </w:rPr>
        <w:t xml:space="preserve">es </w:t>
      </w:r>
      <w:r w:rsidRPr="00D11747">
        <w:rPr>
          <w:b/>
          <w:lang w:val="fr-FR"/>
        </w:rPr>
        <w:t>enfants, en coordination avec la société civile, les organisations d</w:t>
      </w:r>
      <w:r w:rsidR="006363FC">
        <w:rPr>
          <w:b/>
          <w:lang w:val="fr-FR"/>
        </w:rPr>
        <w:t>’</w:t>
      </w:r>
      <w:r w:rsidRPr="00D11747">
        <w:rPr>
          <w:b/>
          <w:lang w:val="fr-FR"/>
        </w:rPr>
        <w:t>enfants et d</w:t>
      </w:r>
      <w:r w:rsidR="006363FC">
        <w:rPr>
          <w:b/>
          <w:lang w:val="fr-FR"/>
        </w:rPr>
        <w:t>’</w:t>
      </w:r>
      <w:r w:rsidRPr="00D11747">
        <w:rPr>
          <w:b/>
          <w:lang w:val="fr-FR"/>
        </w:rPr>
        <w:t xml:space="preserve">autres parties prenantes. </w:t>
      </w:r>
      <w:r>
        <w:rPr>
          <w:b/>
          <w:lang w:val="fr-FR"/>
        </w:rPr>
        <w:t>Cette</w:t>
      </w:r>
      <w:r w:rsidRPr="00D11747">
        <w:rPr>
          <w:b/>
          <w:lang w:val="fr-FR"/>
        </w:rPr>
        <w:t xml:space="preserve"> stratégie devrait tenir compte </w:t>
      </w:r>
      <w:r w:rsidR="003F09F6">
        <w:rPr>
          <w:b/>
          <w:lang w:val="fr-FR"/>
        </w:rPr>
        <w:t xml:space="preserve">des questions de genre </w:t>
      </w:r>
      <w:r w:rsidRPr="00D11747">
        <w:rPr>
          <w:b/>
          <w:lang w:val="fr-FR"/>
        </w:rPr>
        <w:t xml:space="preserve">et prévoir des programmes de prévention, de protection, de réadaptation et de réinsertion, </w:t>
      </w:r>
      <w:r w:rsidR="006363FC">
        <w:rPr>
          <w:b/>
          <w:lang w:val="fr-FR"/>
        </w:rPr>
        <w:t>y compris</w:t>
      </w:r>
      <w:r w:rsidRPr="00D11747">
        <w:rPr>
          <w:b/>
          <w:lang w:val="fr-FR"/>
        </w:rPr>
        <w:t xml:space="preserve"> des services de santé, de soutien psychosocial, d</w:t>
      </w:r>
      <w:r w:rsidR="006363FC">
        <w:rPr>
          <w:b/>
          <w:lang w:val="fr-FR"/>
        </w:rPr>
        <w:t>’</w:t>
      </w:r>
      <w:r w:rsidRPr="00D11747">
        <w:rPr>
          <w:b/>
          <w:lang w:val="fr-FR"/>
        </w:rPr>
        <w:t>assistance juridique, des services d</w:t>
      </w:r>
      <w:r w:rsidR="006363FC">
        <w:rPr>
          <w:b/>
          <w:lang w:val="fr-FR"/>
        </w:rPr>
        <w:t>’</w:t>
      </w:r>
      <w:r w:rsidRPr="00D11747">
        <w:rPr>
          <w:b/>
          <w:lang w:val="fr-FR"/>
        </w:rPr>
        <w:t xml:space="preserve">assistance téléphonique gratuits et des </w:t>
      </w:r>
      <w:r w:rsidR="003F09F6">
        <w:rPr>
          <w:b/>
          <w:lang w:val="fr-FR"/>
        </w:rPr>
        <w:t>hébergements</w:t>
      </w:r>
      <w:r w:rsidRPr="00D11747">
        <w:rPr>
          <w:b/>
          <w:lang w:val="fr-FR"/>
        </w:rPr>
        <w:t xml:space="preserve"> adaptés pour les victimes;</w:t>
      </w:r>
    </w:p>
    <w:p w:rsidR="00BE1F12" w:rsidRPr="00D11747" w:rsidRDefault="00BE1F12" w:rsidP="003F09F6">
      <w:pPr>
        <w:pStyle w:val="SingleTxtG"/>
        <w:ind w:firstLine="567"/>
        <w:rPr>
          <w:b/>
          <w:lang w:val="fr-FR"/>
        </w:rPr>
      </w:pPr>
      <w:r w:rsidRPr="00D11747">
        <w:rPr>
          <w:b/>
          <w:lang w:val="fr-FR"/>
        </w:rPr>
        <w:t>c)</w:t>
      </w:r>
      <w:r w:rsidRPr="00D11747">
        <w:rPr>
          <w:b/>
          <w:lang w:val="fr-FR"/>
        </w:rPr>
        <w:tab/>
        <w:t>D</w:t>
      </w:r>
      <w:r w:rsidR="006363FC">
        <w:rPr>
          <w:b/>
          <w:lang w:val="fr-FR"/>
        </w:rPr>
        <w:t>’</w:t>
      </w:r>
      <w:r w:rsidRPr="00D11747">
        <w:rPr>
          <w:b/>
          <w:lang w:val="fr-FR"/>
        </w:rPr>
        <w:t xml:space="preserve">assurer la pleine mise en </w:t>
      </w:r>
      <w:r>
        <w:rPr>
          <w:b/>
          <w:lang w:val="fr-FR"/>
        </w:rPr>
        <w:t xml:space="preserve">œuvre </w:t>
      </w:r>
      <w:r w:rsidRPr="00D11747">
        <w:rPr>
          <w:b/>
          <w:lang w:val="fr-FR"/>
        </w:rPr>
        <w:t>de l</w:t>
      </w:r>
      <w:r w:rsidR="006363FC">
        <w:rPr>
          <w:b/>
          <w:lang w:val="fr-FR"/>
        </w:rPr>
        <w:t>’</w:t>
      </w:r>
      <w:r w:rsidRPr="00D11747">
        <w:rPr>
          <w:b/>
          <w:lang w:val="fr-FR"/>
        </w:rPr>
        <w:t>interdiction</w:t>
      </w:r>
      <w:r w:rsidR="003F09F6">
        <w:rPr>
          <w:b/>
          <w:lang w:val="fr-FR"/>
        </w:rPr>
        <w:t xml:space="preserve"> </w:t>
      </w:r>
      <w:r w:rsidRPr="00D11747">
        <w:rPr>
          <w:b/>
          <w:lang w:val="fr-FR"/>
        </w:rPr>
        <w:t>des châtiments corporels en toutes circonstances et de promouvoir des formes participatives et non violentes de discipline et d</w:t>
      </w:r>
      <w:r w:rsidR="006363FC">
        <w:rPr>
          <w:b/>
          <w:lang w:val="fr-FR"/>
        </w:rPr>
        <w:t>’</w:t>
      </w:r>
      <w:r w:rsidRPr="00D11747">
        <w:rPr>
          <w:b/>
          <w:lang w:val="fr-FR"/>
        </w:rPr>
        <w:t>éducation des enfants;</w:t>
      </w:r>
    </w:p>
    <w:p w:rsidR="00BE1F12" w:rsidRPr="00D11747" w:rsidRDefault="00BE1F12" w:rsidP="003F09F6">
      <w:pPr>
        <w:pStyle w:val="SingleTxtG"/>
        <w:ind w:firstLine="567"/>
        <w:rPr>
          <w:b/>
          <w:lang w:val="fr-FR"/>
        </w:rPr>
      </w:pPr>
      <w:r w:rsidRPr="00D11747">
        <w:rPr>
          <w:b/>
          <w:lang w:val="fr-FR"/>
        </w:rPr>
        <w:t>d)</w:t>
      </w:r>
      <w:r w:rsidRPr="00D11747">
        <w:rPr>
          <w:b/>
          <w:lang w:val="fr-FR"/>
        </w:rPr>
        <w:tab/>
        <w:t xml:space="preserve">De coopérer avec la </w:t>
      </w:r>
      <w:r w:rsidRPr="00991CE6">
        <w:rPr>
          <w:b/>
          <w:lang w:val="fr-FR"/>
        </w:rPr>
        <w:t>Représentante spéciale du Secrétaire général sur la violence à l</w:t>
      </w:r>
      <w:r w:rsidR="006363FC">
        <w:rPr>
          <w:b/>
          <w:lang w:val="fr-FR"/>
        </w:rPr>
        <w:t>’</w:t>
      </w:r>
      <w:r w:rsidRPr="00991CE6">
        <w:rPr>
          <w:b/>
          <w:lang w:val="fr-FR"/>
        </w:rPr>
        <w:t>encontre des enfants</w:t>
      </w:r>
      <w:r w:rsidRPr="00D11747">
        <w:rPr>
          <w:b/>
          <w:lang w:val="fr-FR"/>
        </w:rPr>
        <w:t xml:space="preserve"> et </w:t>
      </w:r>
      <w:r>
        <w:rPr>
          <w:b/>
          <w:lang w:val="fr-FR"/>
        </w:rPr>
        <w:t xml:space="preserve">de solliciter la coopération technique </w:t>
      </w:r>
      <w:r w:rsidR="003F09F6">
        <w:rPr>
          <w:b/>
          <w:lang w:val="fr-FR"/>
        </w:rPr>
        <w:t>d</w:t>
      </w:r>
      <w:r w:rsidR="006363FC">
        <w:rPr>
          <w:b/>
          <w:lang w:val="fr-FR"/>
        </w:rPr>
        <w:t>’</w:t>
      </w:r>
      <w:r w:rsidR="003F09F6">
        <w:rPr>
          <w:b/>
          <w:lang w:val="fr-FR"/>
        </w:rPr>
        <w:t xml:space="preserve">autres organismes compétents </w:t>
      </w:r>
      <w:r w:rsidRPr="00D11747">
        <w:rPr>
          <w:b/>
          <w:lang w:val="fr-FR"/>
        </w:rPr>
        <w:t>des Nations Unies.</w:t>
      </w:r>
    </w:p>
    <w:p w:rsidR="00BE1F12" w:rsidRPr="00D11747" w:rsidRDefault="00BE1F12" w:rsidP="003F09F6">
      <w:pPr>
        <w:pStyle w:val="H1G"/>
        <w:rPr>
          <w:lang w:val="fr-FR"/>
        </w:rPr>
      </w:pPr>
      <w:r>
        <w:rPr>
          <w:lang w:val="fr-FR"/>
        </w:rPr>
        <w:tab/>
        <w:t>F.</w:t>
      </w:r>
      <w:r>
        <w:rPr>
          <w:lang w:val="fr-FR"/>
        </w:rPr>
        <w:tab/>
      </w:r>
      <w:r w:rsidRPr="00991CE6">
        <w:rPr>
          <w:lang w:val="fr-FR"/>
        </w:rPr>
        <w:t>Milieu familial et protection de remplacement</w:t>
      </w:r>
      <w:r w:rsidRPr="00D11747">
        <w:rPr>
          <w:lang w:val="fr-FR"/>
        </w:rPr>
        <w:t xml:space="preserve"> (art.</w:t>
      </w:r>
      <w:r w:rsidR="00B55987">
        <w:rPr>
          <w:lang w:val="fr-FR"/>
        </w:rPr>
        <w:t> </w:t>
      </w:r>
      <w:r w:rsidRPr="00D11747">
        <w:rPr>
          <w:lang w:val="fr-FR"/>
        </w:rPr>
        <w:t>5, 9 à 11,</w:t>
      </w:r>
      <w:r w:rsidR="00A2304A">
        <w:rPr>
          <w:lang w:val="fr-FR"/>
        </w:rPr>
        <w:br/>
      </w:r>
      <w:r w:rsidRPr="00D11747">
        <w:rPr>
          <w:lang w:val="fr-FR"/>
        </w:rPr>
        <w:t>18</w:t>
      </w:r>
      <w:r w:rsidR="00B55987">
        <w:rPr>
          <w:lang w:val="fr-FR"/>
        </w:rPr>
        <w:t xml:space="preserve"> (</w:t>
      </w:r>
      <w:r w:rsidRPr="00D11747">
        <w:rPr>
          <w:lang w:val="fr-FR"/>
        </w:rPr>
        <w:t>par.</w:t>
      </w:r>
      <w:r w:rsidR="00B55987">
        <w:rPr>
          <w:lang w:val="fr-FR"/>
        </w:rPr>
        <w:t> </w:t>
      </w:r>
      <w:r w:rsidRPr="00D11747">
        <w:rPr>
          <w:lang w:val="fr-FR"/>
        </w:rPr>
        <w:t>1 et 2</w:t>
      </w:r>
      <w:r w:rsidR="00B55987">
        <w:rPr>
          <w:lang w:val="fr-FR"/>
        </w:rPr>
        <w:t>)</w:t>
      </w:r>
      <w:r w:rsidRPr="00D11747">
        <w:rPr>
          <w:lang w:val="fr-FR"/>
        </w:rPr>
        <w:t>, 20, 21, 25 et 27</w:t>
      </w:r>
      <w:r w:rsidR="00B55987">
        <w:rPr>
          <w:lang w:val="fr-FR"/>
        </w:rPr>
        <w:t xml:space="preserve"> (</w:t>
      </w:r>
      <w:r w:rsidRPr="00D11747">
        <w:rPr>
          <w:lang w:val="fr-FR"/>
        </w:rPr>
        <w:t>par.</w:t>
      </w:r>
      <w:r w:rsidR="00B55987">
        <w:rPr>
          <w:lang w:val="fr-FR"/>
        </w:rPr>
        <w:t> </w:t>
      </w:r>
      <w:r w:rsidRPr="00D11747">
        <w:rPr>
          <w:lang w:val="fr-FR"/>
        </w:rPr>
        <w:t>4)</w:t>
      </w:r>
      <w:r w:rsidR="00A2304A">
        <w:rPr>
          <w:lang w:val="fr-FR"/>
        </w:rPr>
        <w:t>)</w:t>
      </w:r>
    </w:p>
    <w:p w:rsidR="00BE1F12" w:rsidRPr="00D11747" w:rsidRDefault="00BE1F12" w:rsidP="00B55987">
      <w:pPr>
        <w:pStyle w:val="H23G"/>
        <w:rPr>
          <w:lang w:val="fr-FR"/>
        </w:rPr>
      </w:pPr>
      <w:r>
        <w:rPr>
          <w:lang w:val="fr-FR"/>
        </w:rPr>
        <w:tab/>
      </w:r>
      <w:r>
        <w:rPr>
          <w:lang w:val="fr-FR"/>
        </w:rPr>
        <w:tab/>
        <w:t>M</w:t>
      </w:r>
      <w:r w:rsidRPr="00D11747">
        <w:rPr>
          <w:lang w:val="fr-FR"/>
        </w:rPr>
        <w:t>ilieu familial</w:t>
      </w:r>
    </w:p>
    <w:p w:rsidR="00BE1F12" w:rsidRPr="00D11747" w:rsidRDefault="00BE1F12" w:rsidP="00B55987">
      <w:pPr>
        <w:pStyle w:val="ParNoG"/>
        <w:rPr>
          <w:rFonts w:eastAsia="Malgun Gothic"/>
          <w:lang w:val="fr-FR"/>
        </w:rPr>
      </w:pPr>
      <w:r w:rsidRPr="00D11747">
        <w:rPr>
          <w:rFonts w:eastAsia="Malgun Gothic"/>
          <w:lang w:val="fr-FR"/>
        </w:rPr>
        <w:t xml:space="preserve">Le Comité </w:t>
      </w:r>
      <w:r>
        <w:rPr>
          <w:rFonts w:eastAsia="Malgun Gothic"/>
          <w:lang w:val="fr-FR"/>
        </w:rPr>
        <w:t xml:space="preserve">prend </w:t>
      </w:r>
      <w:r w:rsidRPr="00D11747">
        <w:rPr>
          <w:rFonts w:eastAsia="Malgun Gothic"/>
          <w:lang w:val="fr-FR"/>
        </w:rPr>
        <w:t>n</w:t>
      </w:r>
      <w:r>
        <w:rPr>
          <w:rFonts w:eastAsia="Malgun Gothic"/>
          <w:lang w:val="fr-FR"/>
        </w:rPr>
        <w:t>ote d</w:t>
      </w:r>
      <w:r w:rsidRPr="00D11747">
        <w:rPr>
          <w:rFonts w:eastAsia="Malgun Gothic"/>
          <w:lang w:val="fr-FR"/>
        </w:rPr>
        <w:t xml:space="preserve">es efforts importants </w:t>
      </w:r>
      <w:r w:rsidR="00B55987">
        <w:rPr>
          <w:rFonts w:eastAsia="Malgun Gothic"/>
          <w:lang w:val="fr-FR"/>
        </w:rPr>
        <w:t>que fait</w:t>
      </w:r>
      <w:r w:rsidRPr="00D11747">
        <w:rPr>
          <w:rFonts w:eastAsia="Malgun Gothic"/>
          <w:lang w:val="fr-FR"/>
        </w:rPr>
        <w:t xml:space="preserve"> </w:t>
      </w:r>
      <w:r w:rsidR="006363FC">
        <w:rPr>
          <w:rFonts w:eastAsia="Malgun Gothic"/>
          <w:lang w:val="fr-FR"/>
        </w:rPr>
        <w:t xml:space="preserve">l’État partie </w:t>
      </w:r>
      <w:r w:rsidRPr="00D11747">
        <w:rPr>
          <w:rFonts w:eastAsia="Malgun Gothic"/>
          <w:lang w:val="fr-FR"/>
        </w:rPr>
        <w:t xml:space="preserve">pour réduire la pauvreté et </w:t>
      </w:r>
      <w:r>
        <w:rPr>
          <w:rFonts w:eastAsia="Malgun Gothic"/>
          <w:lang w:val="fr-FR"/>
        </w:rPr>
        <w:t xml:space="preserve">de </w:t>
      </w:r>
      <w:r w:rsidRPr="00D11747">
        <w:rPr>
          <w:rFonts w:eastAsia="Malgun Gothic"/>
          <w:lang w:val="fr-FR"/>
        </w:rPr>
        <w:t>la mise en œuvre de programmes d</w:t>
      </w:r>
      <w:r w:rsidR="006363FC">
        <w:rPr>
          <w:rFonts w:eastAsia="Malgun Gothic"/>
          <w:lang w:val="fr-FR"/>
        </w:rPr>
        <w:t>’</w:t>
      </w:r>
      <w:r w:rsidRPr="00D11747">
        <w:rPr>
          <w:rFonts w:eastAsia="Malgun Gothic"/>
          <w:lang w:val="fr-FR"/>
        </w:rPr>
        <w:t xml:space="preserve">aide aux familles. </w:t>
      </w:r>
      <w:r w:rsidR="00B55987">
        <w:rPr>
          <w:rFonts w:eastAsia="Malgun Gothic"/>
          <w:lang w:val="fr-FR"/>
        </w:rPr>
        <w:t xml:space="preserve">Il </w:t>
      </w:r>
      <w:r w:rsidRPr="00D11747">
        <w:rPr>
          <w:rFonts w:eastAsia="Malgun Gothic"/>
          <w:lang w:val="fr-FR"/>
        </w:rPr>
        <w:t>est néanmoins préoccupé par l</w:t>
      </w:r>
      <w:r w:rsidR="006363FC">
        <w:rPr>
          <w:rFonts w:eastAsia="Malgun Gothic"/>
          <w:lang w:val="fr-FR"/>
        </w:rPr>
        <w:t>’</w:t>
      </w:r>
      <w:r w:rsidRPr="00D11747">
        <w:rPr>
          <w:rFonts w:eastAsia="Malgun Gothic"/>
          <w:lang w:val="fr-FR"/>
        </w:rPr>
        <w:t xml:space="preserve">absence </w:t>
      </w:r>
      <w:r>
        <w:rPr>
          <w:rFonts w:eastAsia="Malgun Gothic"/>
          <w:lang w:val="fr-FR"/>
        </w:rPr>
        <w:t>de</w:t>
      </w:r>
      <w:r w:rsidRPr="00D11747">
        <w:rPr>
          <w:rFonts w:eastAsia="Malgun Gothic"/>
          <w:lang w:val="fr-FR"/>
        </w:rPr>
        <w:t xml:space="preserve"> stratégie globale d</w:t>
      </w:r>
      <w:r w:rsidR="006363FC">
        <w:rPr>
          <w:rFonts w:eastAsia="Malgun Gothic"/>
          <w:lang w:val="fr-FR"/>
        </w:rPr>
        <w:t>’</w:t>
      </w:r>
      <w:r w:rsidRPr="00D11747">
        <w:rPr>
          <w:rFonts w:eastAsia="Malgun Gothic"/>
          <w:lang w:val="fr-FR"/>
        </w:rPr>
        <w:t xml:space="preserve">aide aux familles. </w:t>
      </w:r>
      <w:r w:rsidR="00B55987">
        <w:rPr>
          <w:rFonts w:eastAsia="Malgun Gothic"/>
          <w:lang w:val="fr-FR"/>
        </w:rPr>
        <w:t>I</w:t>
      </w:r>
      <w:r>
        <w:rPr>
          <w:rFonts w:eastAsia="Malgun Gothic"/>
          <w:lang w:val="fr-FR"/>
        </w:rPr>
        <w:t>l</w:t>
      </w:r>
      <w:r w:rsidRPr="00D11747">
        <w:rPr>
          <w:rFonts w:eastAsia="Malgun Gothic"/>
          <w:lang w:val="fr-FR"/>
        </w:rPr>
        <w:t xml:space="preserve"> regrette</w:t>
      </w:r>
      <w:r w:rsidR="00B55987">
        <w:rPr>
          <w:rFonts w:eastAsia="Malgun Gothic"/>
          <w:lang w:val="fr-FR"/>
        </w:rPr>
        <w:t xml:space="preserve"> également</w:t>
      </w:r>
      <w:r w:rsidRPr="00D11747">
        <w:rPr>
          <w:rFonts w:eastAsia="Malgun Gothic"/>
          <w:lang w:val="fr-FR"/>
        </w:rPr>
        <w:t xml:space="preserve"> le manque d</w:t>
      </w:r>
      <w:r w:rsidR="006363FC">
        <w:rPr>
          <w:rFonts w:eastAsia="Malgun Gothic"/>
          <w:lang w:val="fr-FR"/>
        </w:rPr>
        <w:t>’</w:t>
      </w:r>
      <w:r w:rsidRPr="00D11747">
        <w:rPr>
          <w:rFonts w:eastAsia="Malgun Gothic"/>
          <w:lang w:val="fr-FR"/>
        </w:rPr>
        <w:t xml:space="preserve">informations </w:t>
      </w:r>
      <w:r>
        <w:rPr>
          <w:rFonts w:eastAsia="Malgun Gothic"/>
          <w:lang w:val="fr-FR"/>
        </w:rPr>
        <w:t>qui permettraient d</w:t>
      </w:r>
      <w:r w:rsidR="006363FC">
        <w:rPr>
          <w:rFonts w:eastAsia="Malgun Gothic"/>
          <w:lang w:val="fr-FR"/>
        </w:rPr>
        <w:t>’</w:t>
      </w:r>
      <w:r>
        <w:rPr>
          <w:rFonts w:eastAsia="Malgun Gothic"/>
          <w:lang w:val="fr-FR"/>
        </w:rPr>
        <w:t>établir si</w:t>
      </w:r>
      <w:r w:rsidRPr="00D11747">
        <w:rPr>
          <w:rFonts w:eastAsia="Malgun Gothic"/>
          <w:lang w:val="fr-FR"/>
        </w:rPr>
        <w:t xml:space="preserve"> ces programmes</w:t>
      </w:r>
      <w:r>
        <w:rPr>
          <w:rFonts w:eastAsia="Malgun Gothic"/>
          <w:lang w:val="fr-FR"/>
        </w:rPr>
        <w:t xml:space="preserve"> permettent vraiment d</w:t>
      </w:r>
      <w:r w:rsidR="006363FC">
        <w:rPr>
          <w:rFonts w:eastAsia="Malgun Gothic"/>
          <w:lang w:val="fr-FR"/>
        </w:rPr>
        <w:t>’</w:t>
      </w:r>
      <w:r>
        <w:rPr>
          <w:rFonts w:eastAsia="Malgun Gothic"/>
          <w:lang w:val="fr-FR"/>
        </w:rPr>
        <w:t xml:space="preserve">éviter que les enfants soient séparés </w:t>
      </w:r>
      <w:r w:rsidRPr="00D11747">
        <w:rPr>
          <w:rFonts w:eastAsia="Malgun Gothic"/>
          <w:lang w:val="fr-FR"/>
        </w:rPr>
        <w:t>de leur famille.</w:t>
      </w:r>
    </w:p>
    <w:p w:rsidR="00BE1F12" w:rsidRPr="00D11747" w:rsidRDefault="00BE1F12" w:rsidP="00B55987">
      <w:pPr>
        <w:pStyle w:val="ParNoG"/>
        <w:rPr>
          <w:rFonts w:eastAsia="Malgun Gothic"/>
          <w:b/>
          <w:lang w:val="fr-FR"/>
        </w:rPr>
      </w:pPr>
      <w:r w:rsidRPr="00D11747">
        <w:rPr>
          <w:rFonts w:eastAsia="Malgun Gothic"/>
          <w:b/>
          <w:lang w:val="fr-FR"/>
        </w:rPr>
        <w:t>Le Comité recommande à l</w:t>
      </w:r>
      <w:r w:rsidR="006363FC">
        <w:rPr>
          <w:rFonts w:eastAsia="Malgun Gothic"/>
          <w:b/>
          <w:lang w:val="fr-FR"/>
        </w:rPr>
        <w:t>’</w:t>
      </w:r>
      <w:r w:rsidRPr="00D11747">
        <w:rPr>
          <w:rFonts w:eastAsia="Malgun Gothic"/>
          <w:b/>
          <w:lang w:val="fr-FR"/>
        </w:rPr>
        <w:t>État partie:</w:t>
      </w:r>
    </w:p>
    <w:p w:rsidR="00BE1F12" w:rsidRPr="00D11747" w:rsidRDefault="00BE1F12" w:rsidP="00B55987">
      <w:pPr>
        <w:pStyle w:val="SingleTxtG"/>
        <w:ind w:firstLine="567"/>
        <w:rPr>
          <w:b/>
          <w:lang w:val="fr-FR"/>
        </w:rPr>
      </w:pPr>
      <w:r w:rsidRPr="00D11747">
        <w:rPr>
          <w:b/>
          <w:lang w:val="fr-FR"/>
        </w:rPr>
        <w:t>a)</w:t>
      </w:r>
      <w:r w:rsidRPr="00D11747">
        <w:rPr>
          <w:b/>
          <w:lang w:val="fr-FR"/>
        </w:rPr>
        <w:tab/>
        <w:t>D</w:t>
      </w:r>
      <w:r w:rsidR="006363FC">
        <w:rPr>
          <w:b/>
          <w:lang w:val="fr-FR"/>
        </w:rPr>
        <w:t>’</w:t>
      </w:r>
      <w:r>
        <w:rPr>
          <w:b/>
          <w:lang w:val="fr-FR"/>
        </w:rPr>
        <w:t>évaluer si le</w:t>
      </w:r>
      <w:r w:rsidRPr="00D11747">
        <w:rPr>
          <w:b/>
          <w:lang w:val="fr-FR"/>
        </w:rPr>
        <w:t xml:space="preserve">s programmes </w:t>
      </w:r>
      <w:r>
        <w:rPr>
          <w:b/>
          <w:lang w:val="fr-FR"/>
        </w:rPr>
        <w:t>d</w:t>
      </w:r>
      <w:r w:rsidR="006363FC">
        <w:rPr>
          <w:b/>
          <w:lang w:val="fr-FR"/>
        </w:rPr>
        <w:t>’</w:t>
      </w:r>
      <w:r>
        <w:rPr>
          <w:b/>
          <w:lang w:val="fr-FR"/>
        </w:rPr>
        <w:t>aide</w:t>
      </w:r>
      <w:r w:rsidRPr="00D11747">
        <w:rPr>
          <w:b/>
          <w:lang w:val="fr-FR"/>
        </w:rPr>
        <w:t xml:space="preserve"> aux familles</w:t>
      </w:r>
      <w:r>
        <w:rPr>
          <w:b/>
          <w:lang w:val="fr-FR"/>
        </w:rPr>
        <w:t xml:space="preserve"> empêchent que les enfants soient séparés de leur famille</w:t>
      </w:r>
      <w:r w:rsidRPr="00D11747">
        <w:rPr>
          <w:b/>
          <w:lang w:val="fr-FR"/>
        </w:rPr>
        <w:t xml:space="preserve"> et de faire figurer des renseignements à ce sujet dans son prochain rapport périodique;</w:t>
      </w:r>
    </w:p>
    <w:p w:rsidR="00BE1F12" w:rsidRPr="00D11747" w:rsidRDefault="00BE1F12" w:rsidP="00B55987">
      <w:pPr>
        <w:pStyle w:val="SingleTxtG"/>
        <w:ind w:firstLine="567"/>
        <w:rPr>
          <w:b/>
          <w:lang w:val="fr-FR"/>
        </w:rPr>
      </w:pPr>
      <w:r w:rsidRPr="00D11747">
        <w:rPr>
          <w:b/>
          <w:lang w:val="fr-FR"/>
        </w:rPr>
        <w:t>b)</w:t>
      </w:r>
      <w:r w:rsidRPr="00D11747">
        <w:rPr>
          <w:b/>
          <w:lang w:val="fr-FR"/>
        </w:rPr>
        <w:tab/>
        <w:t>De mettre au point, avec l</w:t>
      </w:r>
      <w:r w:rsidR="006363FC">
        <w:rPr>
          <w:b/>
          <w:lang w:val="fr-FR"/>
        </w:rPr>
        <w:t>’</w:t>
      </w:r>
      <w:r w:rsidRPr="00D11747">
        <w:rPr>
          <w:b/>
          <w:lang w:val="fr-FR"/>
        </w:rPr>
        <w:t>appui technique de l</w:t>
      </w:r>
      <w:r w:rsidR="006363FC">
        <w:rPr>
          <w:b/>
          <w:lang w:val="fr-FR"/>
        </w:rPr>
        <w:t>’</w:t>
      </w:r>
      <w:r w:rsidRPr="00D11747">
        <w:rPr>
          <w:b/>
          <w:lang w:val="fr-FR"/>
        </w:rPr>
        <w:t xml:space="preserve">UNICEF et en consultation avec </w:t>
      </w:r>
      <w:r>
        <w:rPr>
          <w:b/>
          <w:lang w:val="fr-FR"/>
        </w:rPr>
        <w:t>l</w:t>
      </w:r>
      <w:r w:rsidR="006363FC">
        <w:rPr>
          <w:b/>
          <w:lang w:val="fr-FR"/>
        </w:rPr>
        <w:t>’</w:t>
      </w:r>
      <w:r>
        <w:rPr>
          <w:b/>
          <w:lang w:val="fr-FR"/>
        </w:rPr>
        <w:t>ensemble de la société civile</w:t>
      </w:r>
      <w:r w:rsidRPr="00D11747">
        <w:rPr>
          <w:b/>
          <w:lang w:val="fr-FR"/>
        </w:rPr>
        <w:t>, une stratégie globale d</w:t>
      </w:r>
      <w:r w:rsidR="006363FC">
        <w:rPr>
          <w:b/>
          <w:lang w:val="fr-FR"/>
        </w:rPr>
        <w:t>’</w:t>
      </w:r>
      <w:r w:rsidRPr="00D11747">
        <w:rPr>
          <w:b/>
          <w:lang w:val="fr-FR"/>
        </w:rPr>
        <w:t>aide aux familles</w:t>
      </w:r>
      <w:r>
        <w:rPr>
          <w:b/>
          <w:lang w:val="fr-FR"/>
        </w:rPr>
        <w:t xml:space="preserve"> contenant notamment d</w:t>
      </w:r>
      <w:r w:rsidRPr="00D11747">
        <w:rPr>
          <w:b/>
          <w:lang w:val="fr-FR"/>
        </w:rPr>
        <w:t>es indicateurs, les résultats attendus et les allocations budgétaires</w:t>
      </w:r>
      <w:r>
        <w:rPr>
          <w:b/>
          <w:lang w:val="fr-FR"/>
        </w:rPr>
        <w:t xml:space="preserve"> prévues</w:t>
      </w:r>
      <w:r w:rsidRPr="00D11747">
        <w:rPr>
          <w:b/>
          <w:lang w:val="fr-FR"/>
        </w:rPr>
        <w:t>.</w:t>
      </w:r>
    </w:p>
    <w:p w:rsidR="00BE1F12" w:rsidRPr="00137EA3" w:rsidRDefault="00BE1F12" w:rsidP="00B55987">
      <w:pPr>
        <w:pStyle w:val="H23G"/>
        <w:rPr>
          <w:b w:val="0"/>
          <w:lang w:val="fr-FR"/>
        </w:rPr>
      </w:pPr>
      <w:r w:rsidRPr="00D11747">
        <w:rPr>
          <w:lang w:val="fr-FR"/>
        </w:rPr>
        <w:tab/>
      </w:r>
      <w:r w:rsidRPr="00D11747">
        <w:rPr>
          <w:lang w:val="fr-FR"/>
        </w:rPr>
        <w:tab/>
      </w:r>
      <w:r w:rsidRPr="00991CE6">
        <w:rPr>
          <w:lang w:val="fr-FR"/>
        </w:rPr>
        <w:t>En</w:t>
      </w:r>
      <w:r w:rsidR="00B55987">
        <w:rPr>
          <w:lang w:val="fr-FR"/>
        </w:rPr>
        <w:t>fants privés de milieu familial</w:t>
      </w:r>
    </w:p>
    <w:p w:rsidR="00BE1F12" w:rsidRPr="00D11747" w:rsidRDefault="00BE1F12" w:rsidP="00B55987">
      <w:pPr>
        <w:pStyle w:val="ParNoG"/>
        <w:rPr>
          <w:rFonts w:eastAsia="Malgun Gothic"/>
          <w:lang w:val="fr-FR"/>
        </w:rPr>
      </w:pPr>
      <w:r w:rsidRPr="00D11747">
        <w:rPr>
          <w:rFonts w:eastAsia="Malgun Gothic"/>
          <w:lang w:val="fr-FR"/>
        </w:rPr>
        <w:t xml:space="preserve">Le Comité salue les efforts </w:t>
      </w:r>
      <w:r w:rsidR="00B55987">
        <w:rPr>
          <w:rFonts w:eastAsia="Malgun Gothic"/>
          <w:lang w:val="fr-FR"/>
        </w:rPr>
        <w:t>que fait</w:t>
      </w:r>
      <w:r w:rsidRPr="00D11747">
        <w:rPr>
          <w:rFonts w:eastAsia="Malgun Gothic"/>
          <w:lang w:val="fr-FR"/>
        </w:rPr>
        <w:t xml:space="preserve"> </w:t>
      </w:r>
      <w:r w:rsidR="006363FC">
        <w:rPr>
          <w:rFonts w:eastAsia="Malgun Gothic"/>
          <w:lang w:val="fr-FR"/>
        </w:rPr>
        <w:t xml:space="preserve">l’État partie </w:t>
      </w:r>
      <w:r w:rsidRPr="00D11747">
        <w:rPr>
          <w:rFonts w:eastAsia="Malgun Gothic"/>
          <w:lang w:val="fr-FR"/>
        </w:rPr>
        <w:t>pour veiller à ce que les enfants ne soient séparés de leur famille qu</w:t>
      </w:r>
      <w:r w:rsidR="006363FC">
        <w:rPr>
          <w:rFonts w:eastAsia="Malgun Gothic"/>
          <w:lang w:val="fr-FR"/>
        </w:rPr>
        <w:t>’</w:t>
      </w:r>
      <w:r w:rsidRPr="00D11747">
        <w:rPr>
          <w:rFonts w:eastAsia="Malgun Gothic"/>
          <w:lang w:val="fr-FR"/>
        </w:rPr>
        <w:t>en dernier recours. Il s</w:t>
      </w:r>
      <w:r w:rsidR="006363FC">
        <w:rPr>
          <w:rFonts w:eastAsia="Malgun Gothic"/>
          <w:lang w:val="fr-FR"/>
        </w:rPr>
        <w:t>’</w:t>
      </w:r>
      <w:r w:rsidRPr="00D11747">
        <w:rPr>
          <w:rFonts w:eastAsia="Malgun Gothic"/>
          <w:lang w:val="fr-FR"/>
        </w:rPr>
        <w:t>inquiète toutefois du peu d</w:t>
      </w:r>
      <w:r w:rsidR="006363FC">
        <w:rPr>
          <w:rFonts w:eastAsia="Malgun Gothic"/>
          <w:lang w:val="fr-FR"/>
        </w:rPr>
        <w:t>’</w:t>
      </w:r>
      <w:r w:rsidRPr="00D11747">
        <w:rPr>
          <w:rFonts w:eastAsia="Malgun Gothic"/>
          <w:lang w:val="fr-FR"/>
        </w:rPr>
        <w:t xml:space="preserve">informations disponibles </w:t>
      </w:r>
      <w:r>
        <w:rPr>
          <w:rFonts w:eastAsia="Malgun Gothic"/>
          <w:lang w:val="fr-FR"/>
        </w:rPr>
        <w:t>sur</w:t>
      </w:r>
      <w:r w:rsidRPr="00D11747">
        <w:rPr>
          <w:rFonts w:eastAsia="Malgun Gothic"/>
          <w:lang w:val="fr-FR"/>
        </w:rPr>
        <w:t xml:space="preserve"> la situation des enfants placés </w:t>
      </w:r>
      <w:r w:rsidR="00B55987">
        <w:rPr>
          <w:rFonts w:eastAsia="Malgun Gothic"/>
          <w:lang w:val="fr-FR"/>
        </w:rPr>
        <w:t>en</w:t>
      </w:r>
      <w:r w:rsidRPr="00D11747">
        <w:rPr>
          <w:rFonts w:eastAsia="Malgun Gothic"/>
          <w:lang w:val="fr-FR"/>
        </w:rPr>
        <w:t xml:space="preserve"> institution ou bénéficiant d</w:t>
      </w:r>
      <w:r w:rsidR="006363FC">
        <w:rPr>
          <w:rFonts w:eastAsia="Malgun Gothic"/>
          <w:lang w:val="fr-FR"/>
        </w:rPr>
        <w:t>’</w:t>
      </w:r>
      <w:r w:rsidRPr="00D11747">
        <w:rPr>
          <w:rFonts w:eastAsia="Malgun Gothic"/>
          <w:lang w:val="fr-FR"/>
        </w:rPr>
        <w:t xml:space="preserve">autres programmes de protection de remplacement. Le Comité est également préoccupé par les informations selon lesquelles </w:t>
      </w:r>
      <w:r>
        <w:rPr>
          <w:rFonts w:eastAsia="Malgun Gothic"/>
          <w:lang w:val="fr-FR"/>
        </w:rPr>
        <w:t xml:space="preserve">le </w:t>
      </w:r>
      <w:r w:rsidRPr="00D11747">
        <w:rPr>
          <w:lang w:val="fr-FR"/>
        </w:rPr>
        <w:t xml:space="preserve">Conseil </w:t>
      </w:r>
      <w:r w:rsidR="00B55987">
        <w:rPr>
          <w:lang w:val="fr-FR"/>
        </w:rPr>
        <w:t>n</w:t>
      </w:r>
      <w:r w:rsidRPr="00D11747">
        <w:rPr>
          <w:lang w:val="fr-FR"/>
        </w:rPr>
        <w:t>ational pour les droits de l</w:t>
      </w:r>
      <w:r w:rsidR="006363FC">
        <w:rPr>
          <w:lang w:val="fr-FR"/>
        </w:rPr>
        <w:t>’</w:t>
      </w:r>
      <w:r w:rsidRPr="00D11747">
        <w:rPr>
          <w:lang w:val="fr-FR"/>
        </w:rPr>
        <w:t>enfant et de l</w:t>
      </w:r>
      <w:r w:rsidR="006363FC">
        <w:rPr>
          <w:lang w:val="fr-FR"/>
        </w:rPr>
        <w:t>’</w:t>
      </w:r>
      <w:r w:rsidRPr="00D11747">
        <w:rPr>
          <w:lang w:val="fr-FR"/>
        </w:rPr>
        <w:t>adolescent (I</w:t>
      </w:r>
      <w:r>
        <w:rPr>
          <w:lang w:val="fr-FR"/>
        </w:rPr>
        <w:t>nstitut autonome)</w:t>
      </w:r>
      <w:r w:rsidRPr="00D11747">
        <w:rPr>
          <w:rFonts w:eastAsia="Malgun Gothic"/>
          <w:lang w:val="fr-FR"/>
        </w:rPr>
        <w:t xml:space="preserve">, </w:t>
      </w:r>
      <w:r w:rsidR="00B55987">
        <w:rPr>
          <w:rFonts w:eastAsia="Malgun Gothic"/>
          <w:lang w:val="fr-FR"/>
        </w:rPr>
        <w:t xml:space="preserve">qui est </w:t>
      </w:r>
      <w:r>
        <w:rPr>
          <w:rFonts w:eastAsia="Malgun Gothic"/>
          <w:lang w:val="fr-FR"/>
        </w:rPr>
        <w:t xml:space="preserve">chargé de superviser </w:t>
      </w:r>
      <w:r w:rsidRPr="00D11747">
        <w:rPr>
          <w:rFonts w:eastAsia="Malgun Gothic"/>
          <w:lang w:val="fr-FR"/>
        </w:rPr>
        <w:t xml:space="preserve">tous les </w:t>
      </w:r>
      <w:r w:rsidR="00B55987">
        <w:rPr>
          <w:rFonts w:eastAsia="Malgun Gothic"/>
          <w:lang w:val="fr-FR"/>
        </w:rPr>
        <w:t xml:space="preserve">centres </w:t>
      </w:r>
      <w:r w:rsidRPr="00D11747">
        <w:rPr>
          <w:rFonts w:eastAsia="Malgun Gothic"/>
          <w:lang w:val="fr-FR"/>
        </w:rPr>
        <w:t>de protection de remplacement, ne supervise ni n</w:t>
      </w:r>
      <w:r w:rsidR="006363FC">
        <w:rPr>
          <w:rFonts w:eastAsia="Malgun Gothic"/>
          <w:lang w:val="fr-FR"/>
        </w:rPr>
        <w:t>’</w:t>
      </w:r>
      <w:r w:rsidRPr="00D11747">
        <w:rPr>
          <w:rFonts w:eastAsia="Malgun Gothic"/>
          <w:lang w:val="fr-FR"/>
        </w:rPr>
        <w:t xml:space="preserve">appuie suffisamment tous les centres, </w:t>
      </w:r>
      <w:r>
        <w:rPr>
          <w:rFonts w:eastAsia="Malgun Gothic"/>
          <w:lang w:val="fr-FR"/>
        </w:rPr>
        <w:t>notamment</w:t>
      </w:r>
      <w:r w:rsidRPr="00D11747">
        <w:rPr>
          <w:rFonts w:eastAsia="Malgun Gothic"/>
          <w:lang w:val="fr-FR"/>
        </w:rPr>
        <w:t xml:space="preserve"> ceux qui sont gérés par des organisations de la société civile et d</w:t>
      </w:r>
      <w:r w:rsidR="006363FC">
        <w:rPr>
          <w:rFonts w:eastAsia="Malgun Gothic"/>
          <w:lang w:val="fr-FR"/>
        </w:rPr>
        <w:t>’</w:t>
      </w:r>
      <w:r w:rsidR="00B55987">
        <w:rPr>
          <w:rFonts w:eastAsia="Malgun Gothic"/>
          <w:lang w:val="fr-FR"/>
        </w:rPr>
        <w:t>autres établissements publics.</w:t>
      </w:r>
    </w:p>
    <w:p w:rsidR="00BE1F12" w:rsidRPr="00D11747" w:rsidRDefault="00BE1F12" w:rsidP="00B55987">
      <w:pPr>
        <w:pStyle w:val="ParNoG"/>
        <w:rPr>
          <w:rFonts w:eastAsia="Malgun Gothic"/>
          <w:b/>
          <w:lang w:val="fr-FR"/>
        </w:rPr>
      </w:pPr>
      <w:r w:rsidRPr="00D11747">
        <w:rPr>
          <w:rFonts w:eastAsia="Malgun Gothic"/>
          <w:b/>
          <w:lang w:val="fr-FR"/>
        </w:rPr>
        <w:t>Attirant l</w:t>
      </w:r>
      <w:r w:rsidR="006363FC">
        <w:rPr>
          <w:rFonts w:eastAsia="Malgun Gothic"/>
          <w:b/>
          <w:lang w:val="fr-FR"/>
        </w:rPr>
        <w:t>’</w:t>
      </w:r>
      <w:r w:rsidRPr="00D11747">
        <w:rPr>
          <w:rFonts w:eastAsia="Malgun Gothic"/>
          <w:b/>
          <w:lang w:val="fr-FR"/>
        </w:rPr>
        <w:t xml:space="preserve">attention de </w:t>
      </w:r>
      <w:r w:rsidR="006363FC">
        <w:rPr>
          <w:rFonts w:eastAsia="Malgun Gothic"/>
          <w:b/>
          <w:lang w:val="fr-FR"/>
        </w:rPr>
        <w:t xml:space="preserve">l’État partie </w:t>
      </w:r>
      <w:r w:rsidRPr="00D11747">
        <w:rPr>
          <w:rFonts w:eastAsia="Malgun Gothic"/>
          <w:b/>
          <w:lang w:val="fr-FR"/>
        </w:rPr>
        <w:t xml:space="preserve">sur les directives relatives à la protection de remplacement pour les enfants (résolution 64/142, annexe), le Comité recommande à </w:t>
      </w:r>
      <w:r w:rsidR="006363FC">
        <w:rPr>
          <w:rFonts w:eastAsia="Malgun Gothic"/>
          <w:b/>
          <w:lang w:val="fr-FR"/>
        </w:rPr>
        <w:t xml:space="preserve">l’État partie </w:t>
      </w:r>
      <w:r w:rsidRPr="00D11747">
        <w:rPr>
          <w:rFonts w:eastAsia="Malgun Gothic"/>
          <w:b/>
          <w:lang w:val="fr-FR"/>
        </w:rPr>
        <w:t>de prendre toutes les mesures qui s</w:t>
      </w:r>
      <w:r w:rsidR="006363FC">
        <w:rPr>
          <w:rFonts w:eastAsia="Malgun Gothic"/>
          <w:b/>
          <w:lang w:val="fr-FR"/>
        </w:rPr>
        <w:t>’</w:t>
      </w:r>
      <w:r w:rsidR="00B55987">
        <w:rPr>
          <w:rFonts w:eastAsia="Malgun Gothic"/>
          <w:b/>
          <w:lang w:val="fr-FR"/>
        </w:rPr>
        <w:t>imposent de toute urgence pour:</w:t>
      </w:r>
    </w:p>
    <w:p w:rsidR="00BE1F12" w:rsidRPr="00D11747" w:rsidRDefault="00BE1F12" w:rsidP="00B55987">
      <w:pPr>
        <w:pStyle w:val="SingleTxtG"/>
        <w:ind w:firstLine="567"/>
        <w:rPr>
          <w:b/>
          <w:lang w:val="fr-FR"/>
        </w:rPr>
      </w:pPr>
      <w:r w:rsidRPr="00D11747">
        <w:rPr>
          <w:b/>
          <w:lang w:val="fr-FR"/>
        </w:rPr>
        <w:t>a)</w:t>
      </w:r>
      <w:r w:rsidRPr="00D11747">
        <w:rPr>
          <w:b/>
          <w:lang w:val="fr-FR"/>
        </w:rPr>
        <w:tab/>
        <w:t xml:space="preserve">Collecter des données </w:t>
      </w:r>
      <w:r w:rsidR="00A515A2">
        <w:rPr>
          <w:b/>
          <w:lang w:val="fr-FR"/>
        </w:rPr>
        <w:t xml:space="preserve">exhaustives et </w:t>
      </w:r>
      <w:r w:rsidRPr="00D11747">
        <w:rPr>
          <w:b/>
          <w:lang w:val="fr-FR"/>
        </w:rPr>
        <w:t xml:space="preserve">ventilées sur la situation des enfants placés en institution </w:t>
      </w:r>
      <w:r>
        <w:rPr>
          <w:b/>
          <w:lang w:val="fr-FR"/>
        </w:rPr>
        <w:t>ou</w:t>
      </w:r>
      <w:r w:rsidRPr="00D11747">
        <w:rPr>
          <w:b/>
          <w:lang w:val="fr-FR"/>
        </w:rPr>
        <w:t xml:space="preserve"> bénéficiant d</w:t>
      </w:r>
      <w:r w:rsidR="006363FC">
        <w:rPr>
          <w:b/>
          <w:lang w:val="fr-FR"/>
        </w:rPr>
        <w:t>’</w:t>
      </w:r>
      <w:r w:rsidRPr="00D11747">
        <w:rPr>
          <w:b/>
          <w:lang w:val="fr-FR"/>
        </w:rPr>
        <w:t>autres formes de protection de remplacement;</w:t>
      </w:r>
    </w:p>
    <w:p w:rsidR="00BE1F12" w:rsidRPr="00D11747" w:rsidRDefault="00BE1F12" w:rsidP="00B55987">
      <w:pPr>
        <w:pStyle w:val="SingleTxtG"/>
        <w:ind w:firstLine="567"/>
        <w:rPr>
          <w:b/>
          <w:lang w:val="fr-FR"/>
        </w:rPr>
      </w:pPr>
      <w:r w:rsidRPr="00D11747">
        <w:rPr>
          <w:b/>
          <w:lang w:val="fr-FR"/>
        </w:rPr>
        <w:t>b)</w:t>
      </w:r>
      <w:r w:rsidRPr="00D11747">
        <w:rPr>
          <w:b/>
          <w:lang w:val="fr-FR"/>
        </w:rPr>
        <w:tab/>
        <w:t xml:space="preserve">Veiller à ce que </w:t>
      </w:r>
      <w:r w:rsidRPr="001E553E">
        <w:rPr>
          <w:rFonts w:eastAsia="Malgun Gothic"/>
          <w:b/>
          <w:lang w:val="fr-FR"/>
        </w:rPr>
        <w:t xml:space="preserve">le </w:t>
      </w:r>
      <w:r w:rsidRPr="001E553E">
        <w:rPr>
          <w:b/>
          <w:lang w:val="fr-FR"/>
        </w:rPr>
        <w:t xml:space="preserve">Conseil </w:t>
      </w:r>
      <w:r w:rsidR="00A2304A">
        <w:rPr>
          <w:b/>
          <w:lang w:val="fr-FR"/>
        </w:rPr>
        <w:t>n</w:t>
      </w:r>
      <w:r w:rsidRPr="001E553E">
        <w:rPr>
          <w:b/>
          <w:lang w:val="fr-FR"/>
        </w:rPr>
        <w:t>ational pour les droits de l</w:t>
      </w:r>
      <w:r w:rsidR="006363FC">
        <w:rPr>
          <w:b/>
          <w:lang w:val="fr-FR"/>
        </w:rPr>
        <w:t>’</w:t>
      </w:r>
      <w:r w:rsidRPr="001E553E">
        <w:rPr>
          <w:b/>
          <w:lang w:val="fr-FR"/>
        </w:rPr>
        <w:t>enfant et de l</w:t>
      </w:r>
      <w:r w:rsidR="006363FC">
        <w:rPr>
          <w:b/>
          <w:lang w:val="fr-FR"/>
        </w:rPr>
        <w:t>’</w:t>
      </w:r>
      <w:r w:rsidRPr="001E553E">
        <w:rPr>
          <w:b/>
          <w:lang w:val="fr-FR"/>
        </w:rPr>
        <w:t>adolescent (Institut autonome)</w:t>
      </w:r>
      <w:r w:rsidRPr="00D11747">
        <w:rPr>
          <w:b/>
          <w:lang w:val="fr-FR"/>
        </w:rPr>
        <w:t xml:space="preserve"> suive, supervise et appuie correctement, grâce à l</w:t>
      </w:r>
      <w:r w:rsidR="006363FC">
        <w:rPr>
          <w:b/>
          <w:lang w:val="fr-FR"/>
        </w:rPr>
        <w:t>’</w:t>
      </w:r>
      <w:r w:rsidRPr="00D11747">
        <w:rPr>
          <w:b/>
          <w:lang w:val="fr-FR"/>
        </w:rPr>
        <w:t>allocation de ressources humaines, techniques et financières adéquates, toutes les institutions et l</w:t>
      </w:r>
      <w:r w:rsidR="006363FC">
        <w:rPr>
          <w:b/>
          <w:lang w:val="fr-FR"/>
        </w:rPr>
        <w:t>’</w:t>
      </w:r>
      <w:r w:rsidRPr="00D11747">
        <w:rPr>
          <w:b/>
          <w:lang w:val="fr-FR"/>
        </w:rPr>
        <w:t>ensemble des programmes de protection</w:t>
      </w:r>
      <w:r>
        <w:rPr>
          <w:b/>
          <w:lang w:val="fr-FR"/>
        </w:rPr>
        <w:t>,</w:t>
      </w:r>
      <w:r w:rsidRPr="00D11747">
        <w:rPr>
          <w:b/>
          <w:lang w:val="fr-FR"/>
        </w:rPr>
        <w:t xml:space="preserve"> et à ce qu</w:t>
      </w:r>
      <w:r w:rsidR="006363FC">
        <w:rPr>
          <w:b/>
          <w:lang w:val="fr-FR"/>
        </w:rPr>
        <w:t>’</w:t>
      </w:r>
      <w:r w:rsidRPr="00D11747">
        <w:rPr>
          <w:b/>
          <w:lang w:val="fr-FR"/>
        </w:rPr>
        <w:t>il publie régulière</w:t>
      </w:r>
      <w:r w:rsidR="00B55987">
        <w:rPr>
          <w:b/>
          <w:lang w:val="fr-FR"/>
        </w:rPr>
        <w:t>ment des rapports à leur sujet.</w:t>
      </w:r>
    </w:p>
    <w:p w:rsidR="00BE1F12" w:rsidRPr="00D11747" w:rsidRDefault="00BE1F12" w:rsidP="00A515A2">
      <w:pPr>
        <w:pStyle w:val="H1G"/>
        <w:rPr>
          <w:lang w:val="fr-FR"/>
        </w:rPr>
      </w:pPr>
      <w:r>
        <w:rPr>
          <w:lang w:val="fr-FR"/>
        </w:rPr>
        <w:tab/>
        <w:t>G.</w:t>
      </w:r>
      <w:r>
        <w:rPr>
          <w:lang w:val="fr-FR"/>
        </w:rPr>
        <w:tab/>
      </w:r>
      <w:r w:rsidRPr="00991CE6">
        <w:rPr>
          <w:lang w:val="fr-FR"/>
        </w:rPr>
        <w:t>Handicap, santé de base et bien-être</w:t>
      </w:r>
      <w:r w:rsidR="00A515A2">
        <w:rPr>
          <w:lang w:val="fr-FR"/>
        </w:rPr>
        <w:t xml:space="preserve"> </w:t>
      </w:r>
      <w:r w:rsidRPr="00D11747">
        <w:rPr>
          <w:lang w:val="fr-FR"/>
        </w:rPr>
        <w:t>(art.</w:t>
      </w:r>
      <w:r w:rsidR="00A515A2">
        <w:rPr>
          <w:lang w:val="fr-FR"/>
        </w:rPr>
        <w:t> </w:t>
      </w:r>
      <w:r w:rsidRPr="00D11747">
        <w:rPr>
          <w:lang w:val="fr-FR"/>
        </w:rPr>
        <w:t>6, 18</w:t>
      </w:r>
      <w:r w:rsidR="00A515A2">
        <w:rPr>
          <w:lang w:val="fr-FR"/>
        </w:rPr>
        <w:t xml:space="preserve"> (</w:t>
      </w:r>
      <w:r w:rsidRPr="00D11747">
        <w:rPr>
          <w:lang w:val="fr-FR"/>
        </w:rPr>
        <w:t>par.</w:t>
      </w:r>
      <w:r w:rsidR="00A515A2">
        <w:rPr>
          <w:lang w:val="fr-FR"/>
        </w:rPr>
        <w:t> </w:t>
      </w:r>
      <w:r w:rsidRPr="00D11747">
        <w:rPr>
          <w:lang w:val="fr-FR"/>
        </w:rPr>
        <w:t>3</w:t>
      </w:r>
      <w:r w:rsidR="00A515A2">
        <w:rPr>
          <w:lang w:val="fr-FR"/>
        </w:rPr>
        <w:t>)</w:t>
      </w:r>
      <w:r w:rsidRPr="00D11747">
        <w:rPr>
          <w:lang w:val="fr-FR"/>
        </w:rPr>
        <w:t>, 23, 24, 26, 27</w:t>
      </w:r>
      <w:r w:rsidR="00A2304A">
        <w:rPr>
          <w:lang w:val="fr-FR"/>
        </w:rPr>
        <w:t> </w:t>
      </w:r>
      <w:r w:rsidR="00A515A2">
        <w:rPr>
          <w:lang w:val="fr-FR"/>
        </w:rPr>
        <w:t>(</w:t>
      </w:r>
      <w:r w:rsidRPr="00D11747">
        <w:rPr>
          <w:lang w:val="fr-FR"/>
        </w:rPr>
        <w:t>par</w:t>
      </w:r>
      <w:r>
        <w:rPr>
          <w:lang w:val="fr-FR"/>
        </w:rPr>
        <w:t>.</w:t>
      </w:r>
      <w:r w:rsidR="00A515A2">
        <w:rPr>
          <w:lang w:val="fr-FR"/>
        </w:rPr>
        <w:t> </w:t>
      </w:r>
      <w:r w:rsidRPr="00D11747">
        <w:rPr>
          <w:lang w:val="fr-FR"/>
        </w:rPr>
        <w:t>1 à 3</w:t>
      </w:r>
      <w:r w:rsidR="00A515A2">
        <w:rPr>
          <w:lang w:val="fr-FR"/>
        </w:rPr>
        <w:t>)</w:t>
      </w:r>
      <w:r w:rsidRPr="00D11747">
        <w:rPr>
          <w:lang w:val="fr-FR"/>
        </w:rPr>
        <w:t xml:space="preserve"> et 33)</w:t>
      </w:r>
    </w:p>
    <w:p w:rsidR="00BE1F12" w:rsidRPr="00D11747" w:rsidRDefault="00BE1F12" w:rsidP="00A515A2">
      <w:pPr>
        <w:pStyle w:val="H23G"/>
        <w:rPr>
          <w:bCs/>
          <w:lang w:val="fr-FR"/>
        </w:rPr>
      </w:pPr>
      <w:r w:rsidRPr="00D11747">
        <w:rPr>
          <w:lang w:val="fr-FR"/>
        </w:rPr>
        <w:tab/>
      </w:r>
      <w:r w:rsidRPr="00D11747">
        <w:rPr>
          <w:lang w:val="fr-FR"/>
        </w:rPr>
        <w:tab/>
        <w:t>Enfants handicapés</w:t>
      </w:r>
    </w:p>
    <w:p w:rsidR="00BE1F12" w:rsidRPr="00D11747" w:rsidRDefault="00BE1F12" w:rsidP="00A515A2">
      <w:pPr>
        <w:pStyle w:val="ParNoG"/>
        <w:rPr>
          <w:rFonts w:eastAsia="Malgun Gothic"/>
          <w:lang w:val="fr-FR"/>
        </w:rPr>
      </w:pPr>
      <w:r w:rsidRPr="00D11747">
        <w:rPr>
          <w:rFonts w:eastAsia="Malgun Gothic"/>
          <w:lang w:val="fr-FR"/>
        </w:rPr>
        <w:t xml:space="preserve">Le Comité se félicite des diverses </w:t>
      </w:r>
      <w:r w:rsidR="00CF1A67">
        <w:rPr>
          <w:rFonts w:eastAsia="Malgun Gothic"/>
          <w:lang w:val="fr-FR"/>
        </w:rPr>
        <w:t>mesures</w:t>
      </w:r>
      <w:r w:rsidRPr="00D11747">
        <w:rPr>
          <w:rFonts w:eastAsia="Malgun Gothic"/>
          <w:lang w:val="fr-FR"/>
        </w:rPr>
        <w:t xml:space="preserve"> prises pour répondre aux besoins </w:t>
      </w:r>
      <w:r>
        <w:rPr>
          <w:rFonts w:eastAsia="Malgun Gothic"/>
          <w:lang w:val="fr-FR"/>
        </w:rPr>
        <w:t>spéciaux</w:t>
      </w:r>
      <w:r w:rsidRPr="00D11747">
        <w:rPr>
          <w:rFonts w:eastAsia="Malgun Gothic"/>
          <w:lang w:val="fr-FR"/>
        </w:rPr>
        <w:t xml:space="preserve"> des enfants handicapés, en particulier dans les domaines de la santé et de l</w:t>
      </w:r>
      <w:r w:rsidR="006363FC">
        <w:rPr>
          <w:rFonts w:eastAsia="Malgun Gothic"/>
          <w:lang w:val="fr-FR"/>
        </w:rPr>
        <w:t>’</w:t>
      </w:r>
      <w:r w:rsidRPr="00D11747">
        <w:rPr>
          <w:rFonts w:eastAsia="Malgun Gothic"/>
          <w:lang w:val="fr-FR"/>
        </w:rPr>
        <w:t>éducation. Toutefois, il regrette l</w:t>
      </w:r>
      <w:r w:rsidR="006363FC">
        <w:rPr>
          <w:rFonts w:eastAsia="Malgun Gothic"/>
          <w:lang w:val="fr-FR"/>
        </w:rPr>
        <w:t>’</w:t>
      </w:r>
      <w:r w:rsidRPr="00D11747">
        <w:rPr>
          <w:rFonts w:eastAsia="Malgun Gothic"/>
          <w:lang w:val="fr-FR"/>
        </w:rPr>
        <w:t>absence d</w:t>
      </w:r>
      <w:r w:rsidR="006363FC">
        <w:rPr>
          <w:rFonts w:eastAsia="Malgun Gothic"/>
          <w:lang w:val="fr-FR"/>
        </w:rPr>
        <w:t>’</w:t>
      </w:r>
      <w:r w:rsidRPr="00D11747">
        <w:rPr>
          <w:rFonts w:eastAsia="Malgun Gothic"/>
          <w:lang w:val="fr-FR"/>
        </w:rPr>
        <w:t>informations sur une stratégie globale visant à assurer la cohérence de l</w:t>
      </w:r>
      <w:r w:rsidR="006363FC">
        <w:rPr>
          <w:rFonts w:eastAsia="Malgun Gothic"/>
          <w:lang w:val="fr-FR"/>
        </w:rPr>
        <w:t>’</w:t>
      </w:r>
      <w:r w:rsidRPr="00D11747">
        <w:rPr>
          <w:rFonts w:eastAsia="Malgun Gothic"/>
          <w:lang w:val="fr-FR"/>
        </w:rPr>
        <w:t xml:space="preserve">ensemble des initiatives et la pleine protection des droits des enfants handicapés. </w:t>
      </w:r>
      <w:r w:rsidR="00CF1A67">
        <w:rPr>
          <w:rFonts w:eastAsia="Malgun Gothic"/>
          <w:lang w:val="fr-FR"/>
        </w:rPr>
        <w:t>Il</w:t>
      </w:r>
      <w:r w:rsidRPr="00D11747">
        <w:rPr>
          <w:rFonts w:eastAsia="Malgun Gothic"/>
          <w:lang w:val="fr-FR"/>
        </w:rPr>
        <w:t xml:space="preserve"> est en outre préoccupé par l</w:t>
      </w:r>
      <w:r w:rsidR="006363FC">
        <w:rPr>
          <w:rFonts w:eastAsia="Malgun Gothic"/>
          <w:lang w:val="fr-FR"/>
        </w:rPr>
        <w:t>’</w:t>
      </w:r>
      <w:r w:rsidRPr="00D11747">
        <w:rPr>
          <w:rFonts w:eastAsia="Malgun Gothic"/>
          <w:lang w:val="fr-FR"/>
        </w:rPr>
        <w:t xml:space="preserve">absence de données ventilées en la matière. Il est </w:t>
      </w:r>
      <w:r>
        <w:rPr>
          <w:rFonts w:eastAsia="Malgun Gothic"/>
          <w:lang w:val="fr-FR"/>
        </w:rPr>
        <w:t>également</w:t>
      </w:r>
      <w:r w:rsidRPr="00D11747">
        <w:rPr>
          <w:rFonts w:eastAsia="Malgun Gothic"/>
          <w:lang w:val="fr-FR"/>
        </w:rPr>
        <w:t xml:space="preserve"> préoccupé par les informations indiquant qu</w:t>
      </w:r>
      <w:r w:rsidR="006363FC">
        <w:rPr>
          <w:rFonts w:eastAsia="Malgun Gothic"/>
          <w:lang w:val="fr-FR"/>
        </w:rPr>
        <w:t>’</w:t>
      </w:r>
      <w:r w:rsidRPr="00D11747">
        <w:rPr>
          <w:rFonts w:eastAsia="Malgun Gothic"/>
          <w:lang w:val="fr-FR"/>
        </w:rPr>
        <w:t xml:space="preserve">un pourcentage </w:t>
      </w:r>
      <w:r>
        <w:rPr>
          <w:rFonts w:eastAsia="Malgun Gothic"/>
          <w:lang w:val="fr-FR"/>
        </w:rPr>
        <w:t>élevé d</w:t>
      </w:r>
      <w:r w:rsidR="006363FC">
        <w:rPr>
          <w:rFonts w:eastAsia="Malgun Gothic"/>
          <w:lang w:val="fr-FR"/>
        </w:rPr>
        <w:t>’</w:t>
      </w:r>
      <w:r w:rsidRPr="00D11747">
        <w:rPr>
          <w:rFonts w:eastAsia="Malgun Gothic"/>
          <w:lang w:val="fr-FR"/>
        </w:rPr>
        <w:t xml:space="preserve">enfants handicapés ne </w:t>
      </w:r>
      <w:r>
        <w:rPr>
          <w:rFonts w:eastAsia="Malgun Gothic"/>
          <w:lang w:val="fr-FR"/>
        </w:rPr>
        <w:t>va</w:t>
      </w:r>
      <w:r w:rsidRPr="00D11747">
        <w:rPr>
          <w:rFonts w:eastAsia="Malgun Gothic"/>
          <w:lang w:val="fr-FR"/>
        </w:rPr>
        <w:t xml:space="preserve"> pas à l</w:t>
      </w:r>
      <w:r w:rsidR="006363FC">
        <w:rPr>
          <w:rFonts w:eastAsia="Malgun Gothic"/>
          <w:lang w:val="fr-FR"/>
        </w:rPr>
        <w:t>’</w:t>
      </w:r>
      <w:r w:rsidRPr="00D11747">
        <w:rPr>
          <w:rFonts w:eastAsia="Malgun Gothic"/>
          <w:lang w:val="fr-FR"/>
        </w:rPr>
        <w:t>école, en particulier dans les zones rurales, et qu</w:t>
      </w:r>
      <w:r w:rsidR="006363FC">
        <w:rPr>
          <w:rFonts w:eastAsia="Malgun Gothic"/>
          <w:lang w:val="fr-FR"/>
        </w:rPr>
        <w:t>’</w:t>
      </w:r>
      <w:r w:rsidRPr="00D11747">
        <w:rPr>
          <w:rFonts w:eastAsia="Malgun Gothic"/>
          <w:lang w:val="fr-FR"/>
        </w:rPr>
        <w:t>il n</w:t>
      </w:r>
      <w:r w:rsidR="006363FC">
        <w:rPr>
          <w:rFonts w:eastAsia="Malgun Gothic"/>
          <w:lang w:val="fr-FR"/>
        </w:rPr>
        <w:t>’</w:t>
      </w:r>
      <w:r w:rsidRPr="00D11747">
        <w:rPr>
          <w:rFonts w:eastAsia="Malgun Gothic"/>
          <w:lang w:val="fr-FR"/>
        </w:rPr>
        <w:t xml:space="preserve">existe pas de programmes spéciaux visant à </w:t>
      </w:r>
      <w:r w:rsidR="00CF1A67">
        <w:rPr>
          <w:rFonts w:eastAsia="Malgun Gothic"/>
          <w:lang w:val="fr-FR"/>
        </w:rPr>
        <w:t>offrir</w:t>
      </w:r>
      <w:r w:rsidRPr="00D11747">
        <w:rPr>
          <w:rFonts w:eastAsia="Malgun Gothic"/>
          <w:lang w:val="fr-FR"/>
        </w:rPr>
        <w:t xml:space="preserve"> des perspectives d</w:t>
      </w:r>
      <w:r w:rsidR="006363FC">
        <w:rPr>
          <w:rFonts w:eastAsia="Malgun Gothic"/>
          <w:lang w:val="fr-FR"/>
        </w:rPr>
        <w:t>’</w:t>
      </w:r>
      <w:r w:rsidRPr="00D11747">
        <w:rPr>
          <w:rFonts w:eastAsia="Malgun Gothic"/>
          <w:lang w:val="fr-FR"/>
        </w:rPr>
        <w:t xml:space="preserve">emploi </w:t>
      </w:r>
      <w:r w:rsidR="00CF1A67">
        <w:rPr>
          <w:rFonts w:eastAsia="Malgun Gothic"/>
          <w:lang w:val="fr-FR"/>
        </w:rPr>
        <w:t xml:space="preserve">aux </w:t>
      </w:r>
      <w:r w:rsidRPr="00D11747">
        <w:rPr>
          <w:rFonts w:eastAsia="Malgun Gothic"/>
          <w:lang w:val="fr-FR"/>
        </w:rPr>
        <w:t>adolescents handicapés.</w:t>
      </w:r>
    </w:p>
    <w:p w:rsidR="00BE1F12" w:rsidRPr="00D11747" w:rsidRDefault="00BE1F12" w:rsidP="00CF1A67">
      <w:pPr>
        <w:pStyle w:val="ParNoG"/>
        <w:keepNext/>
        <w:rPr>
          <w:rFonts w:eastAsia="Malgun Gothic"/>
          <w:b/>
          <w:lang w:val="fr-FR"/>
        </w:rPr>
      </w:pPr>
      <w:r w:rsidRPr="00CF1A67">
        <w:rPr>
          <w:rFonts w:eastAsia="Malgun Gothic"/>
          <w:b/>
          <w:spacing w:val="-1"/>
          <w:lang w:val="fr-FR"/>
        </w:rPr>
        <w:t>À la lumière de l</w:t>
      </w:r>
      <w:r w:rsidR="006363FC">
        <w:rPr>
          <w:rFonts w:eastAsia="Malgun Gothic"/>
          <w:b/>
          <w:spacing w:val="-1"/>
          <w:lang w:val="fr-FR"/>
        </w:rPr>
        <w:t>’</w:t>
      </w:r>
      <w:r w:rsidRPr="00CF1A67">
        <w:rPr>
          <w:rFonts w:eastAsia="Malgun Gothic"/>
          <w:b/>
          <w:spacing w:val="-1"/>
          <w:lang w:val="fr-FR"/>
        </w:rPr>
        <w:t>article</w:t>
      </w:r>
      <w:r w:rsidR="00CF1A67" w:rsidRPr="00CF1A67">
        <w:rPr>
          <w:rFonts w:eastAsia="Malgun Gothic"/>
          <w:b/>
          <w:spacing w:val="-1"/>
          <w:lang w:val="fr-FR"/>
        </w:rPr>
        <w:t> </w:t>
      </w:r>
      <w:r w:rsidRPr="00CF1A67">
        <w:rPr>
          <w:rFonts w:eastAsia="Malgun Gothic"/>
          <w:b/>
          <w:spacing w:val="-1"/>
          <w:lang w:val="fr-FR"/>
        </w:rPr>
        <w:t xml:space="preserve">23 de la Convention et de son Observation générale </w:t>
      </w:r>
      <w:r w:rsidR="00CF1A67" w:rsidRPr="00CF1A67">
        <w:rPr>
          <w:rFonts w:eastAsia="Malgun Gothic"/>
          <w:b/>
          <w:spacing w:val="-1"/>
          <w:lang w:val="fr-FR"/>
        </w:rPr>
        <w:t>n</w:t>
      </w:r>
      <w:r w:rsidR="00CF1A67" w:rsidRPr="00CF1A67">
        <w:rPr>
          <w:rFonts w:eastAsia="Malgun Gothic"/>
          <w:b/>
          <w:spacing w:val="-1"/>
          <w:vertAlign w:val="superscript"/>
          <w:lang w:val="fr-FR"/>
        </w:rPr>
        <w:t>o</w:t>
      </w:r>
      <w:r w:rsidR="00CF1A67" w:rsidRPr="00CF1A67">
        <w:rPr>
          <w:rFonts w:eastAsia="Malgun Gothic"/>
          <w:b/>
          <w:spacing w:val="-1"/>
          <w:lang w:val="fr-FR"/>
        </w:rPr>
        <w:t> </w:t>
      </w:r>
      <w:r w:rsidRPr="00CF1A67">
        <w:rPr>
          <w:rFonts w:eastAsia="Malgun Gothic"/>
          <w:b/>
          <w:spacing w:val="-1"/>
          <w:lang w:val="fr-FR"/>
        </w:rPr>
        <w:t>9</w:t>
      </w:r>
      <w:r w:rsidRPr="00D11747">
        <w:rPr>
          <w:rFonts w:eastAsia="Malgun Gothic"/>
          <w:b/>
          <w:lang w:val="fr-FR"/>
        </w:rPr>
        <w:t xml:space="preserve"> (2006) </w:t>
      </w:r>
      <w:r w:rsidRPr="00991CE6">
        <w:rPr>
          <w:rFonts w:eastAsia="Malgun Gothic"/>
          <w:b/>
          <w:lang w:val="fr-FR"/>
        </w:rPr>
        <w:t>sur les droits des enfants handicapés</w:t>
      </w:r>
      <w:r w:rsidR="00A015A7">
        <w:rPr>
          <w:rFonts w:eastAsia="Malgun Gothic"/>
          <w:lang w:val="fr-FR"/>
        </w:rPr>
        <w:t>,</w:t>
      </w:r>
      <w:r w:rsidRPr="00D11747">
        <w:rPr>
          <w:rFonts w:eastAsia="Malgun Gothic"/>
          <w:b/>
          <w:lang w:val="fr-FR"/>
        </w:rPr>
        <w:t xml:space="preserve"> le Comité exhorte </w:t>
      </w:r>
      <w:r w:rsidR="006363FC">
        <w:rPr>
          <w:rFonts w:eastAsia="Malgun Gothic"/>
          <w:b/>
          <w:lang w:val="fr-FR"/>
        </w:rPr>
        <w:t xml:space="preserve">l’État partie </w:t>
      </w:r>
      <w:r w:rsidRPr="00D11747">
        <w:rPr>
          <w:rFonts w:eastAsia="Malgun Gothic"/>
          <w:b/>
          <w:lang w:val="fr-FR"/>
        </w:rPr>
        <w:t xml:space="preserve">à adopter une approche </w:t>
      </w:r>
      <w:r w:rsidR="00CF1A67">
        <w:rPr>
          <w:rFonts w:eastAsia="Malgun Gothic"/>
          <w:b/>
          <w:lang w:val="fr-FR"/>
        </w:rPr>
        <w:t xml:space="preserve">du handicap </w:t>
      </w:r>
      <w:r w:rsidRPr="00D11747">
        <w:rPr>
          <w:rFonts w:eastAsia="Malgun Gothic"/>
          <w:b/>
          <w:lang w:val="fr-FR"/>
        </w:rPr>
        <w:t>fondée sur les droits de l</w:t>
      </w:r>
      <w:r w:rsidR="006363FC">
        <w:rPr>
          <w:rFonts w:eastAsia="Malgun Gothic"/>
          <w:b/>
          <w:lang w:val="fr-FR"/>
        </w:rPr>
        <w:t>’</w:t>
      </w:r>
      <w:r w:rsidRPr="00D11747">
        <w:rPr>
          <w:rFonts w:eastAsia="Malgun Gothic"/>
          <w:b/>
          <w:lang w:val="fr-FR"/>
        </w:rPr>
        <w:t>homme et lui recommande plus précisément:</w:t>
      </w:r>
    </w:p>
    <w:p w:rsidR="00BE1F12" w:rsidRPr="00D11747" w:rsidRDefault="00BE1F12" w:rsidP="00CF1A67">
      <w:pPr>
        <w:pStyle w:val="SingleTxtG"/>
        <w:ind w:firstLine="567"/>
        <w:rPr>
          <w:b/>
          <w:lang w:val="fr-FR"/>
        </w:rPr>
      </w:pPr>
      <w:r w:rsidRPr="00D11747">
        <w:rPr>
          <w:b/>
          <w:lang w:val="fr-FR"/>
        </w:rPr>
        <w:t>a)</w:t>
      </w:r>
      <w:r w:rsidRPr="00D11747">
        <w:rPr>
          <w:b/>
          <w:lang w:val="fr-FR"/>
        </w:rPr>
        <w:tab/>
        <w:t>De collecter des données ventilées sur la si</w:t>
      </w:r>
      <w:r w:rsidR="00EF6A21">
        <w:rPr>
          <w:b/>
          <w:lang w:val="fr-FR"/>
        </w:rPr>
        <w:t>tuation des enfants handicapés;</w:t>
      </w:r>
    </w:p>
    <w:p w:rsidR="00BE1F12" w:rsidRPr="00D11747" w:rsidRDefault="00BE1F12" w:rsidP="00CF1A67">
      <w:pPr>
        <w:pStyle w:val="SingleTxtG"/>
        <w:ind w:firstLine="567"/>
        <w:rPr>
          <w:b/>
          <w:lang w:val="fr-FR"/>
        </w:rPr>
      </w:pPr>
      <w:r w:rsidRPr="00D11747">
        <w:rPr>
          <w:b/>
          <w:lang w:val="fr-FR"/>
        </w:rPr>
        <w:t>b)</w:t>
      </w:r>
      <w:r w:rsidRPr="00D11747">
        <w:rPr>
          <w:b/>
          <w:lang w:val="fr-FR"/>
        </w:rPr>
        <w:tab/>
        <w:t>D</w:t>
      </w:r>
      <w:r w:rsidR="006363FC">
        <w:rPr>
          <w:b/>
          <w:lang w:val="fr-FR"/>
        </w:rPr>
        <w:t>’</w:t>
      </w:r>
      <w:r w:rsidRPr="00D11747">
        <w:rPr>
          <w:b/>
          <w:lang w:val="fr-FR"/>
        </w:rPr>
        <w:t>adopter une stratégie globale visant à répondre aux besoins spécifiques des enfants handicapés dans tous les domaines, en particulier dans les domaines de l</w:t>
      </w:r>
      <w:r w:rsidR="006363FC">
        <w:rPr>
          <w:b/>
          <w:lang w:val="fr-FR"/>
        </w:rPr>
        <w:t>’</w:t>
      </w:r>
      <w:r w:rsidRPr="00D11747">
        <w:rPr>
          <w:b/>
          <w:lang w:val="fr-FR"/>
        </w:rPr>
        <w:t>éducation, de la santé, de l</w:t>
      </w:r>
      <w:r w:rsidR="006363FC">
        <w:rPr>
          <w:b/>
          <w:lang w:val="fr-FR"/>
        </w:rPr>
        <w:t>’</w:t>
      </w:r>
      <w:r w:rsidRPr="00D11747">
        <w:rPr>
          <w:b/>
          <w:lang w:val="fr-FR"/>
        </w:rPr>
        <w:t>accessibilité, des loisirs et de l</w:t>
      </w:r>
      <w:r w:rsidR="006363FC">
        <w:rPr>
          <w:b/>
          <w:lang w:val="fr-FR"/>
        </w:rPr>
        <w:t>’</w:t>
      </w:r>
      <w:r w:rsidRPr="00D11747">
        <w:rPr>
          <w:b/>
          <w:lang w:val="fr-FR"/>
        </w:rPr>
        <w:t xml:space="preserve">accès à la culture, des </w:t>
      </w:r>
      <w:r w:rsidR="00EF6A21">
        <w:rPr>
          <w:b/>
          <w:lang w:val="fr-FR"/>
        </w:rPr>
        <w:t xml:space="preserve">futures </w:t>
      </w:r>
      <w:r w:rsidRPr="00D11747">
        <w:rPr>
          <w:b/>
          <w:lang w:val="fr-FR"/>
        </w:rPr>
        <w:t>perspectives d</w:t>
      </w:r>
      <w:r w:rsidR="006363FC">
        <w:rPr>
          <w:b/>
          <w:lang w:val="fr-FR"/>
        </w:rPr>
        <w:t>’</w:t>
      </w:r>
      <w:r w:rsidRPr="00D11747">
        <w:rPr>
          <w:b/>
          <w:lang w:val="fr-FR"/>
        </w:rPr>
        <w:t xml:space="preserve">emploi et de la participation. </w:t>
      </w:r>
      <w:r>
        <w:rPr>
          <w:b/>
          <w:lang w:val="fr-FR"/>
        </w:rPr>
        <w:t>Cette</w:t>
      </w:r>
      <w:r w:rsidRPr="00D11747">
        <w:rPr>
          <w:b/>
          <w:lang w:val="fr-FR"/>
        </w:rPr>
        <w:t xml:space="preserve"> stratégie devrait </w:t>
      </w:r>
      <w:r w:rsidR="00EF6A21">
        <w:rPr>
          <w:b/>
          <w:lang w:val="fr-FR"/>
        </w:rPr>
        <w:t>comprendre</w:t>
      </w:r>
      <w:r w:rsidRPr="00D11747">
        <w:rPr>
          <w:b/>
          <w:lang w:val="fr-FR"/>
        </w:rPr>
        <w:t xml:space="preserve"> des indicateurs</w:t>
      </w:r>
      <w:r w:rsidR="00EF6A21">
        <w:rPr>
          <w:b/>
          <w:lang w:val="fr-FR"/>
        </w:rPr>
        <w:t xml:space="preserve"> et des objectifs en matière de </w:t>
      </w:r>
      <w:r w:rsidRPr="00D11747">
        <w:rPr>
          <w:b/>
          <w:lang w:val="fr-FR"/>
        </w:rPr>
        <w:t>résultats</w:t>
      </w:r>
      <w:r w:rsidR="00EF6A21">
        <w:rPr>
          <w:b/>
          <w:lang w:val="fr-FR"/>
        </w:rPr>
        <w:t xml:space="preserve"> et prévoir des </w:t>
      </w:r>
      <w:r w:rsidRPr="00D11747">
        <w:rPr>
          <w:b/>
          <w:lang w:val="fr-FR"/>
        </w:rPr>
        <w:t>allocations budgétaires et un mécanisme de surveillance;</w:t>
      </w:r>
    </w:p>
    <w:p w:rsidR="00BE1F12" w:rsidRPr="00D11747" w:rsidRDefault="00BE1F12" w:rsidP="00CF1A67">
      <w:pPr>
        <w:pStyle w:val="SingleTxtG"/>
        <w:ind w:firstLine="567"/>
        <w:rPr>
          <w:b/>
          <w:lang w:val="fr-FR"/>
        </w:rPr>
      </w:pPr>
      <w:r w:rsidRPr="00D11747">
        <w:rPr>
          <w:b/>
          <w:lang w:val="fr-FR"/>
        </w:rPr>
        <w:t>c)</w:t>
      </w:r>
      <w:r w:rsidRPr="00D11747">
        <w:rPr>
          <w:b/>
          <w:lang w:val="fr-FR"/>
        </w:rPr>
        <w:tab/>
        <w:t xml:space="preserve">Le Comité recommande de nouveau à </w:t>
      </w:r>
      <w:r w:rsidR="006363FC">
        <w:rPr>
          <w:b/>
          <w:lang w:val="fr-FR"/>
        </w:rPr>
        <w:t xml:space="preserve">l’État partie </w:t>
      </w:r>
      <w:r w:rsidRPr="00D11747">
        <w:rPr>
          <w:b/>
          <w:lang w:val="fr-FR"/>
        </w:rPr>
        <w:t>(CRC/C/VEN/CO/2, par.</w:t>
      </w:r>
      <w:r w:rsidR="00EF6A21">
        <w:rPr>
          <w:b/>
          <w:lang w:val="fr-FR"/>
        </w:rPr>
        <w:t> </w:t>
      </w:r>
      <w:r w:rsidRPr="00D11747">
        <w:rPr>
          <w:b/>
          <w:lang w:val="fr-FR"/>
        </w:rPr>
        <w:t>57</w:t>
      </w:r>
      <w:r w:rsidR="00EF6A21">
        <w:rPr>
          <w:b/>
          <w:lang w:val="fr-FR"/>
        </w:rPr>
        <w:t> </w:t>
      </w:r>
      <w:r w:rsidRPr="00D11747">
        <w:rPr>
          <w:b/>
          <w:lang w:val="fr-FR"/>
        </w:rPr>
        <w:t xml:space="preserve">a) et d)) </w:t>
      </w:r>
      <w:r w:rsidRPr="00991CE6">
        <w:rPr>
          <w:b/>
          <w:lang w:val="fr-FR"/>
        </w:rPr>
        <w:t>de veiller à ce que tous les enfants handicapés aient accès à l</w:t>
      </w:r>
      <w:r w:rsidR="006363FC">
        <w:rPr>
          <w:b/>
          <w:lang w:val="fr-FR"/>
        </w:rPr>
        <w:t>’</w:t>
      </w:r>
      <w:r w:rsidRPr="00991CE6">
        <w:rPr>
          <w:b/>
          <w:lang w:val="fr-FR"/>
        </w:rPr>
        <w:t>éducation</w:t>
      </w:r>
      <w:r w:rsidR="00EF6A21">
        <w:rPr>
          <w:b/>
          <w:lang w:val="fr-FR"/>
        </w:rPr>
        <w:t>,</w:t>
      </w:r>
      <w:r w:rsidRPr="00991CE6">
        <w:rPr>
          <w:b/>
          <w:lang w:val="fr-FR"/>
        </w:rPr>
        <w:t xml:space="preserve"> de privilégier l</w:t>
      </w:r>
      <w:r w:rsidR="006363FC">
        <w:rPr>
          <w:b/>
          <w:lang w:val="fr-FR"/>
        </w:rPr>
        <w:t>’</w:t>
      </w:r>
      <w:r w:rsidRPr="00991CE6">
        <w:rPr>
          <w:b/>
          <w:lang w:val="fr-FR"/>
        </w:rPr>
        <w:t>in</w:t>
      </w:r>
      <w:r w:rsidR="00EF6A21">
        <w:rPr>
          <w:b/>
          <w:lang w:val="fr-FR"/>
        </w:rPr>
        <w:t xml:space="preserve">clusion </w:t>
      </w:r>
      <w:r w:rsidRPr="00991CE6">
        <w:rPr>
          <w:b/>
          <w:lang w:val="fr-FR"/>
        </w:rPr>
        <w:t>de ces élèves dans les é</w:t>
      </w:r>
      <w:r w:rsidR="00EF6A21">
        <w:rPr>
          <w:b/>
          <w:lang w:val="fr-FR"/>
        </w:rPr>
        <w:t xml:space="preserve">coles </w:t>
      </w:r>
      <w:r w:rsidRPr="00991CE6">
        <w:rPr>
          <w:b/>
          <w:lang w:val="fr-FR"/>
        </w:rPr>
        <w:t>ordinaires</w:t>
      </w:r>
      <w:r w:rsidR="00EF6A21">
        <w:rPr>
          <w:b/>
          <w:lang w:val="fr-FR"/>
        </w:rPr>
        <w:t>,</w:t>
      </w:r>
      <w:r w:rsidRPr="00991CE6">
        <w:rPr>
          <w:b/>
          <w:lang w:val="fr-FR"/>
        </w:rPr>
        <w:t xml:space="preserve"> de redoubler d</w:t>
      </w:r>
      <w:r w:rsidR="006363FC">
        <w:rPr>
          <w:b/>
          <w:lang w:val="fr-FR"/>
        </w:rPr>
        <w:t>’</w:t>
      </w:r>
      <w:r w:rsidRPr="00991CE6">
        <w:rPr>
          <w:b/>
          <w:lang w:val="fr-FR"/>
        </w:rPr>
        <w:t>efforts pour mettre à disposition les ressources financières et humaines (professionnels spécialistes des handicaps) nécessaires, en particulier au niveau local, et</w:t>
      </w:r>
      <w:r w:rsidR="00EF6A21">
        <w:rPr>
          <w:b/>
          <w:lang w:val="fr-FR"/>
        </w:rPr>
        <w:t xml:space="preserve"> de</w:t>
      </w:r>
      <w:r w:rsidRPr="00991CE6">
        <w:rPr>
          <w:b/>
          <w:lang w:val="fr-FR"/>
        </w:rPr>
        <w:t xml:space="preserve"> promouvoir et étendre les programmes </w:t>
      </w:r>
      <w:r w:rsidR="00EF6A21">
        <w:rPr>
          <w:b/>
          <w:lang w:val="fr-FR"/>
        </w:rPr>
        <w:t>communautaires de réadaptation</w:t>
      </w:r>
      <w:r w:rsidRPr="00991CE6">
        <w:rPr>
          <w:b/>
          <w:lang w:val="fr-FR"/>
        </w:rPr>
        <w:t>, notamment les groupes d</w:t>
      </w:r>
      <w:r w:rsidR="006363FC">
        <w:rPr>
          <w:b/>
          <w:lang w:val="fr-FR"/>
        </w:rPr>
        <w:t>’</w:t>
      </w:r>
      <w:r w:rsidRPr="00991CE6">
        <w:rPr>
          <w:b/>
          <w:lang w:val="fr-FR"/>
        </w:rPr>
        <w:t>aide aux parents</w:t>
      </w:r>
      <w:r w:rsidR="00D91952">
        <w:rPr>
          <w:b/>
          <w:lang w:val="fr-FR"/>
        </w:rPr>
        <w:t>.</w:t>
      </w:r>
    </w:p>
    <w:p w:rsidR="00BE1F12" w:rsidRPr="00A35360" w:rsidRDefault="00BE1F12" w:rsidP="00EF6A21">
      <w:pPr>
        <w:pStyle w:val="H23G"/>
        <w:rPr>
          <w:rFonts w:eastAsia="Malgun Gothic"/>
          <w:b w:val="0"/>
          <w:lang w:val="fr-FR"/>
        </w:rPr>
      </w:pPr>
      <w:r w:rsidRPr="00D11747">
        <w:rPr>
          <w:rFonts w:eastAsia="Malgun Gothic"/>
          <w:lang w:val="fr-FR"/>
        </w:rPr>
        <w:tab/>
      </w:r>
      <w:r w:rsidRPr="00D11747">
        <w:rPr>
          <w:rFonts w:eastAsia="Malgun Gothic"/>
          <w:lang w:val="fr-FR"/>
        </w:rPr>
        <w:tab/>
      </w:r>
      <w:r w:rsidR="00CF1A67">
        <w:rPr>
          <w:rFonts w:eastAsia="Malgun Gothic"/>
          <w:lang w:val="fr-FR"/>
        </w:rPr>
        <w:t>Santé et services de santé</w:t>
      </w:r>
    </w:p>
    <w:p w:rsidR="00BE1F12" w:rsidRPr="00D11747" w:rsidRDefault="00BE1F12" w:rsidP="00EF6A21">
      <w:pPr>
        <w:pStyle w:val="ParNoG"/>
        <w:rPr>
          <w:rFonts w:eastAsia="Malgun Gothic"/>
          <w:lang w:val="fr-FR"/>
        </w:rPr>
      </w:pPr>
      <w:r w:rsidRPr="00D11747">
        <w:rPr>
          <w:rFonts w:eastAsia="Malgun Gothic"/>
          <w:lang w:val="fr-FR"/>
        </w:rPr>
        <w:t xml:space="preserve">Le Comité salue les mesures prises par </w:t>
      </w:r>
      <w:r w:rsidR="006363FC">
        <w:rPr>
          <w:rFonts w:eastAsia="Malgun Gothic"/>
          <w:lang w:val="fr-FR"/>
        </w:rPr>
        <w:t xml:space="preserve">l’État partie </w:t>
      </w:r>
      <w:r w:rsidRPr="00D11747">
        <w:rPr>
          <w:rFonts w:eastAsia="Malgun Gothic"/>
          <w:lang w:val="fr-FR"/>
        </w:rPr>
        <w:t>pour réduire la mortalité des moins de 5</w:t>
      </w:r>
      <w:r w:rsidR="00EF6A21">
        <w:rPr>
          <w:rFonts w:eastAsia="Malgun Gothic"/>
          <w:lang w:val="fr-FR"/>
        </w:rPr>
        <w:t> </w:t>
      </w:r>
      <w:r w:rsidRPr="00D11747">
        <w:rPr>
          <w:rFonts w:eastAsia="Malgun Gothic"/>
          <w:lang w:val="fr-FR"/>
        </w:rPr>
        <w:t xml:space="preserve">ans et accroître la couverture vaccinale. Toutefois, </w:t>
      </w:r>
      <w:r w:rsidR="00EF6A21">
        <w:rPr>
          <w:rFonts w:eastAsia="Malgun Gothic"/>
          <w:lang w:val="fr-FR"/>
        </w:rPr>
        <w:t xml:space="preserve">il </w:t>
      </w:r>
      <w:r w:rsidRPr="00D11747">
        <w:rPr>
          <w:rFonts w:eastAsia="Malgun Gothic"/>
          <w:lang w:val="fr-FR"/>
        </w:rPr>
        <w:t>est vivement préoccupé par le taux élevé de mortalité maternelle et le manque d</w:t>
      </w:r>
      <w:r w:rsidR="006363FC">
        <w:rPr>
          <w:rFonts w:eastAsia="Malgun Gothic"/>
          <w:lang w:val="fr-FR"/>
        </w:rPr>
        <w:t>’</w:t>
      </w:r>
      <w:r w:rsidRPr="00D11747">
        <w:rPr>
          <w:rFonts w:eastAsia="Malgun Gothic"/>
          <w:lang w:val="fr-FR"/>
        </w:rPr>
        <w:t xml:space="preserve">informations sur les mesures prises pour le réduire. </w:t>
      </w:r>
      <w:r w:rsidR="00EF6A21">
        <w:rPr>
          <w:rFonts w:eastAsia="Malgun Gothic"/>
          <w:lang w:val="fr-FR"/>
        </w:rPr>
        <w:t>Il</w:t>
      </w:r>
      <w:r w:rsidRPr="00D11747">
        <w:rPr>
          <w:rFonts w:eastAsia="Malgun Gothic"/>
          <w:lang w:val="fr-FR"/>
        </w:rPr>
        <w:t xml:space="preserve"> est également préoccupé par l</w:t>
      </w:r>
      <w:r w:rsidR="006363FC">
        <w:rPr>
          <w:rFonts w:eastAsia="Malgun Gothic"/>
          <w:lang w:val="fr-FR"/>
        </w:rPr>
        <w:t>’</w:t>
      </w:r>
      <w:r w:rsidRPr="00D11747">
        <w:rPr>
          <w:rFonts w:eastAsia="Malgun Gothic"/>
          <w:lang w:val="fr-FR"/>
        </w:rPr>
        <w:t>absence de données sur les pratiques en matière d</w:t>
      </w:r>
      <w:r w:rsidR="006363FC">
        <w:rPr>
          <w:rFonts w:eastAsia="Malgun Gothic"/>
          <w:lang w:val="fr-FR"/>
        </w:rPr>
        <w:t>’</w:t>
      </w:r>
      <w:r w:rsidRPr="00D11747">
        <w:rPr>
          <w:rFonts w:eastAsia="Malgun Gothic"/>
          <w:lang w:val="fr-FR"/>
        </w:rPr>
        <w:t>allaitement. Il est en outre préoccupé par les informations selon lesquelles, dans certains hôpitaux, les enfants n</w:t>
      </w:r>
      <w:r w:rsidR="006363FC">
        <w:rPr>
          <w:rFonts w:eastAsia="Malgun Gothic"/>
          <w:lang w:val="fr-FR"/>
        </w:rPr>
        <w:t>’</w:t>
      </w:r>
      <w:r w:rsidRPr="00D11747">
        <w:rPr>
          <w:rFonts w:eastAsia="Malgun Gothic"/>
          <w:lang w:val="fr-FR"/>
        </w:rPr>
        <w:t>ont pas accès à d</w:t>
      </w:r>
      <w:r w:rsidR="006363FC">
        <w:rPr>
          <w:rFonts w:eastAsia="Malgun Gothic"/>
          <w:lang w:val="fr-FR"/>
        </w:rPr>
        <w:t>’</w:t>
      </w:r>
      <w:r w:rsidRPr="00D11747">
        <w:rPr>
          <w:rFonts w:eastAsia="Malgun Gothic"/>
          <w:lang w:val="fr-FR"/>
        </w:rPr>
        <w:t>importants services médicaux et/ou au personnel médical et/ou aux médicaments.</w:t>
      </w:r>
    </w:p>
    <w:p w:rsidR="00BE1F12" w:rsidRPr="00D11747" w:rsidRDefault="00BE1F12" w:rsidP="00EF6A21">
      <w:pPr>
        <w:pStyle w:val="ParNoG"/>
        <w:rPr>
          <w:rFonts w:eastAsia="Malgun Gothic"/>
          <w:b/>
          <w:lang w:val="fr-FR"/>
        </w:rPr>
      </w:pPr>
      <w:r w:rsidRPr="00A2304A">
        <w:rPr>
          <w:rFonts w:eastAsia="Malgun Gothic"/>
          <w:b/>
          <w:spacing w:val="-1"/>
          <w:lang w:val="fr-FR"/>
        </w:rPr>
        <w:t>Le Comité appelle l</w:t>
      </w:r>
      <w:r w:rsidR="006363FC" w:rsidRPr="00A2304A">
        <w:rPr>
          <w:rFonts w:eastAsia="Malgun Gothic"/>
          <w:b/>
          <w:spacing w:val="-1"/>
          <w:lang w:val="fr-FR"/>
        </w:rPr>
        <w:t>’</w:t>
      </w:r>
      <w:r w:rsidRPr="00A2304A">
        <w:rPr>
          <w:rFonts w:eastAsia="Malgun Gothic"/>
          <w:b/>
          <w:spacing w:val="-1"/>
          <w:lang w:val="fr-FR"/>
        </w:rPr>
        <w:t xml:space="preserve">attention de </w:t>
      </w:r>
      <w:r w:rsidR="006363FC" w:rsidRPr="00A2304A">
        <w:rPr>
          <w:rFonts w:eastAsia="Malgun Gothic"/>
          <w:b/>
          <w:spacing w:val="-1"/>
          <w:lang w:val="fr-FR"/>
        </w:rPr>
        <w:t xml:space="preserve">l’État partie </w:t>
      </w:r>
      <w:r w:rsidRPr="00A2304A">
        <w:rPr>
          <w:rFonts w:eastAsia="Malgun Gothic"/>
          <w:b/>
          <w:spacing w:val="-1"/>
          <w:lang w:val="fr-FR"/>
        </w:rPr>
        <w:t xml:space="preserve">sur son Observation générale </w:t>
      </w:r>
      <w:r w:rsidR="00EF6A21" w:rsidRPr="00A2304A">
        <w:rPr>
          <w:rFonts w:eastAsia="Malgun Gothic"/>
          <w:b/>
          <w:spacing w:val="-1"/>
          <w:lang w:val="fr-FR"/>
        </w:rPr>
        <w:t>n</w:t>
      </w:r>
      <w:r w:rsidR="00EF6A21" w:rsidRPr="00A2304A">
        <w:rPr>
          <w:rFonts w:eastAsia="Malgun Gothic"/>
          <w:b/>
          <w:spacing w:val="-1"/>
          <w:vertAlign w:val="superscript"/>
          <w:lang w:val="fr-FR"/>
        </w:rPr>
        <w:t>o</w:t>
      </w:r>
      <w:r w:rsidR="00EF6A21" w:rsidRPr="00A2304A">
        <w:rPr>
          <w:rFonts w:eastAsia="Malgun Gothic"/>
          <w:b/>
          <w:spacing w:val="-1"/>
          <w:lang w:val="fr-FR"/>
        </w:rPr>
        <w:t> </w:t>
      </w:r>
      <w:r w:rsidRPr="00A2304A">
        <w:rPr>
          <w:rFonts w:eastAsia="Malgun Gothic"/>
          <w:b/>
          <w:spacing w:val="-1"/>
          <w:lang w:val="fr-FR"/>
        </w:rPr>
        <w:t>15</w:t>
      </w:r>
      <w:r w:rsidRPr="00D11747">
        <w:rPr>
          <w:rFonts w:eastAsia="Malgun Gothic"/>
          <w:b/>
          <w:lang w:val="fr-FR"/>
        </w:rPr>
        <w:t xml:space="preserve"> (2013) </w:t>
      </w:r>
      <w:r w:rsidRPr="00991CE6">
        <w:rPr>
          <w:rFonts w:eastAsia="Malgun Gothic"/>
          <w:b/>
          <w:lang w:val="fr-FR"/>
        </w:rPr>
        <w:t>sur le droit de l</w:t>
      </w:r>
      <w:r w:rsidR="006363FC">
        <w:rPr>
          <w:rFonts w:eastAsia="Malgun Gothic"/>
          <w:b/>
          <w:lang w:val="fr-FR"/>
        </w:rPr>
        <w:t>’</w:t>
      </w:r>
      <w:r w:rsidRPr="00991CE6">
        <w:rPr>
          <w:rFonts w:eastAsia="Malgun Gothic"/>
          <w:b/>
          <w:lang w:val="fr-FR"/>
        </w:rPr>
        <w:t>enfant de jouir du meilleur état de santé possible</w:t>
      </w:r>
      <w:r w:rsidRPr="00991CE6">
        <w:rPr>
          <w:rFonts w:eastAsia="Malgun Gothic"/>
          <w:lang w:val="fr-FR"/>
        </w:rPr>
        <w:t xml:space="preserve"> </w:t>
      </w:r>
      <w:r w:rsidRPr="00D11747">
        <w:rPr>
          <w:rFonts w:eastAsia="Malgun Gothic"/>
          <w:b/>
          <w:lang w:val="fr-FR"/>
        </w:rPr>
        <w:t>et recommande à l</w:t>
      </w:r>
      <w:r w:rsidR="006363FC">
        <w:rPr>
          <w:rFonts w:eastAsia="Malgun Gothic"/>
          <w:b/>
          <w:lang w:val="fr-FR"/>
        </w:rPr>
        <w:t>’</w:t>
      </w:r>
      <w:r w:rsidRPr="00D11747">
        <w:rPr>
          <w:rFonts w:eastAsia="Malgun Gothic"/>
          <w:b/>
          <w:lang w:val="fr-FR"/>
        </w:rPr>
        <w:t>État partie:</w:t>
      </w:r>
    </w:p>
    <w:p w:rsidR="00BE1F12" w:rsidRPr="00D11747" w:rsidRDefault="00BE1F12" w:rsidP="00EF6A21">
      <w:pPr>
        <w:pStyle w:val="SingleTxtG"/>
        <w:ind w:firstLine="567"/>
        <w:rPr>
          <w:b/>
          <w:lang w:val="fr-FR"/>
        </w:rPr>
      </w:pPr>
      <w:r w:rsidRPr="00D11747">
        <w:rPr>
          <w:b/>
          <w:lang w:val="fr-FR"/>
        </w:rPr>
        <w:t>a)</w:t>
      </w:r>
      <w:r w:rsidRPr="00D11747">
        <w:rPr>
          <w:b/>
          <w:lang w:val="fr-FR"/>
        </w:rPr>
        <w:tab/>
        <w:t>De collecter des données ventilées sur la santé des enfants, en particulier la mortalité</w:t>
      </w:r>
      <w:r>
        <w:rPr>
          <w:b/>
          <w:lang w:val="fr-FR"/>
        </w:rPr>
        <w:t xml:space="preserve"> infantile,</w:t>
      </w:r>
      <w:r w:rsidRPr="00D11747">
        <w:rPr>
          <w:b/>
          <w:lang w:val="fr-FR"/>
        </w:rPr>
        <w:t xml:space="preserve"> </w:t>
      </w:r>
      <w:r w:rsidR="006363FC">
        <w:rPr>
          <w:b/>
          <w:lang w:val="fr-FR"/>
        </w:rPr>
        <w:t>y compris</w:t>
      </w:r>
      <w:r w:rsidR="00C7373A">
        <w:rPr>
          <w:b/>
          <w:lang w:val="fr-FR"/>
        </w:rPr>
        <w:t xml:space="preserve"> </w:t>
      </w:r>
      <w:r w:rsidRPr="00D11747">
        <w:rPr>
          <w:b/>
          <w:lang w:val="fr-FR"/>
        </w:rPr>
        <w:t>la mor</w:t>
      </w:r>
      <w:r>
        <w:rPr>
          <w:b/>
          <w:lang w:val="fr-FR"/>
        </w:rPr>
        <w:t xml:space="preserve">talité des moins de </w:t>
      </w:r>
      <w:r w:rsidR="00C7373A">
        <w:rPr>
          <w:b/>
          <w:lang w:val="fr-FR"/>
        </w:rPr>
        <w:t>5 </w:t>
      </w:r>
      <w:r>
        <w:rPr>
          <w:b/>
          <w:lang w:val="fr-FR"/>
        </w:rPr>
        <w:t xml:space="preserve">ans, </w:t>
      </w:r>
      <w:r w:rsidR="00C7373A">
        <w:rPr>
          <w:b/>
          <w:lang w:val="fr-FR"/>
        </w:rPr>
        <w:t xml:space="preserve">la mortalité maternelle, </w:t>
      </w:r>
      <w:r>
        <w:rPr>
          <w:b/>
          <w:lang w:val="fr-FR"/>
        </w:rPr>
        <w:t>la couverture vaccinale,</w:t>
      </w:r>
      <w:r w:rsidR="00C7373A">
        <w:rPr>
          <w:b/>
          <w:lang w:val="fr-FR"/>
        </w:rPr>
        <w:t xml:space="preserve"> </w:t>
      </w:r>
      <w:r>
        <w:rPr>
          <w:b/>
          <w:lang w:val="fr-FR"/>
        </w:rPr>
        <w:t xml:space="preserve">la nutrition et </w:t>
      </w:r>
      <w:r w:rsidRPr="00D11747">
        <w:rPr>
          <w:b/>
          <w:lang w:val="fr-FR"/>
        </w:rPr>
        <w:t>l</w:t>
      </w:r>
      <w:r w:rsidR="006363FC">
        <w:rPr>
          <w:b/>
          <w:lang w:val="fr-FR"/>
        </w:rPr>
        <w:t>’</w:t>
      </w:r>
      <w:r w:rsidRPr="00D11747">
        <w:rPr>
          <w:b/>
          <w:lang w:val="fr-FR"/>
        </w:rPr>
        <w:t>allaitement;</w:t>
      </w:r>
    </w:p>
    <w:p w:rsidR="00BE1F12" w:rsidRPr="00D11747" w:rsidRDefault="00BE1F12" w:rsidP="00F35FA9">
      <w:pPr>
        <w:pStyle w:val="SingleTxtG"/>
        <w:spacing w:after="100"/>
        <w:ind w:firstLine="567"/>
        <w:rPr>
          <w:b/>
          <w:lang w:val="fr-FR"/>
        </w:rPr>
      </w:pPr>
      <w:r w:rsidRPr="00D11747">
        <w:rPr>
          <w:b/>
          <w:lang w:val="fr-FR"/>
        </w:rPr>
        <w:t>b)</w:t>
      </w:r>
      <w:r w:rsidRPr="00D11747">
        <w:rPr>
          <w:b/>
          <w:lang w:val="fr-FR"/>
        </w:rPr>
        <w:tab/>
        <w:t>D</w:t>
      </w:r>
      <w:r w:rsidR="006363FC">
        <w:rPr>
          <w:b/>
          <w:lang w:val="fr-FR"/>
        </w:rPr>
        <w:t>’</w:t>
      </w:r>
      <w:r w:rsidRPr="00D11747">
        <w:rPr>
          <w:b/>
          <w:lang w:val="fr-FR"/>
        </w:rPr>
        <w:t xml:space="preserve">allouer des ressources humaines, techniques et financières </w:t>
      </w:r>
      <w:r>
        <w:rPr>
          <w:b/>
          <w:lang w:val="fr-FR"/>
        </w:rPr>
        <w:t xml:space="preserve">suffisantes </w:t>
      </w:r>
      <w:r w:rsidRPr="00D11747">
        <w:rPr>
          <w:b/>
          <w:lang w:val="fr-FR"/>
        </w:rPr>
        <w:t>au système national de santé publique;</w:t>
      </w:r>
    </w:p>
    <w:p w:rsidR="00BE1F12" w:rsidRPr="00D11747" w:rsidRDefault="00BE1F12" w:rsidP="00F35FA9">
      <w:pPr>
        <w:pStyle w:val="SingleTxtG"/>
        <w:spacing w:after="100"/>
        <w:ind w:firstLine="567"/>
        <w:rPr>
          <w:b/>
          <w:lang w:val="fr-FR"/>
        </w:rPr>
      </w:pPr>
      <w:r w:rsidRPr="00A81A2B">
        <w:rPr>
          <w:b/>
          <w:lang w:val="fr-FR"/>
        </w:rPr>
        <w:t>c)</w:t>
      </w:r>
      <w:r w:rsidRPr="00A81A2B">
        <w:rPr>
          <w:b/>
          <w:lang w:val="fr-FR"/>
        </w:rPr>
        <w:tab/>
      </w:r>
      <w:r w:rsidR="00C7373A" w:rsidRPr="00A81A2B">
        <w:rPr>
          <w:b/>
          <w:lang w:val="fr-FR"/>
        </w:rPr>
        <w:t>D</w:t>
      </w:r>
      <w:r w:rsidR="006363FC">
        <w:rPr>
          <w:b/>
          <w:lang w:val="fr-FR"/>
        </w:rPr>
        <w:t>’</w:t>
      </w:r>
      <w:r w:rsidR="00C7373A" w:rsidRPr="00A81A2B">
        <w:rPr>
          <w:b/>
          <w:lang w:val="fr-FR"/>
        </w:rPr>
        <w:t>élaborer</w:t>
      </w:r>
      <w:r w:rsidRPr="00A81A2B">
        <w:rPr>
          <w:b/>
          <w:lang w:val="fr-FR"/>
        </w:rPr>
        <w:t>, en s</w:t>
      </w:r>
      <w:r w:rsidR="006363FC">
        <w:rPr>
          <w:b/>
          <w:lang w:val="fr-FR"/>
        </w:rPr>
        <w:t>’</w:t>
      </w:r>
      <w:r w:rsidRPr="00A81A2B">
        <w:rPr>
          <w:b/>
          <w:lang w:val="fr-FR"/>
        </w:rPr>
        <w:t xml:space="preserve">appuyant sur les données relatives </w:t>
      </w:r>
      <w:r w:rsidR="00C7373A" w:rsidRPr="00A81A2B">
        <w:rPr>
          <w:b/>
          <w:lang w:val="fr-FR"/>
        </w:rPr>
        <w:t xml:space="preserve">à leurs </w:t>
      </w:r>
      <w:r w:rsidRPr="00A81A2B">
        <w:rPr>
          <w:b/>
          <w:lang w:val="fr-FR"/>
        </w:rPr>
        <w:t>causes, une stratégie visant à faire reculer</w:t>
      </w:r>
      <w:r w:rsidR="00A81A2B">
        <w:rPr>
          <w:b/>
          <w:lang w:val="fr-FR"/>
        </w:rPr>
        <w:t xml:space="preserve"> la mortalité infantile et la mortalité maternelle</w:t>
      </w:r>
      <w:r w:rsidRPr="00A81A2B">
        <w:rPr>
          <w:b/>
          <w:lang w:val="fr-FR"/>
        </w:rPr>
        <w:t>, notamment en mettant en œuvre les deux protocoles relatifs à la mortalité maternelle et à la mortalité néonatale;</w:t>
      </w:r>
    </w:p>
    <w:p w:rsidR="00BE1F12" w:rsidRPr="00D11747" w:rsidRDefault="00BE1F12" w:rsidP="00F35FA9">
      <w:pPr>
        <w:pStyle w:val="SingleTxtG"/>
        <w:spacing w:after="100"/>
        <w:ind w:firstLine="567"/>
        <w:rPr>
          <w:b/>
          <w:lang w:val="fr-FR"/>
        </w:rPr>
      </w:pPr>
      <w:r w:rsidRPr="00D11747">
        <w:rPr>
          <w:b/>
          <w:lang w:val="fr-FR"/>
        </w:rPr>
        <w:t>d)</w:t>
      </w:r>
      <w:r w:rsidRPr="00D11747">
        <w:rPr>
          <w:b/>
          <w:lang w:val="fr-FR"/>
        </w:rPr>
        <w:tab/>
      </w:r>
      <w:r>
        <w:rPr>
          <w:b/>
          <w:lang w:val="fr-FR"/>
        </w:rPr>
        <w:t>De p</w:t>
      </w:r>
      <w:r w:rsidRPr="00D11747">
        <w:rPr>
          <w:b/>
          <w:lang w:val="fr-FR"/>
        </w:rPr>
        <w:t xml:space="preserve">oursuivre ses efforts en vue de </w:t>
      </w:r>
      <w:r w:rsidR="00A81A2B">
        <w:rPr>
          <w:b/>
          <w:lang w:val="fr-FR"/>
        </w:rPr>
        <w:t>faire reculer</w:t>
      </w:r>
      <w:r w:rsidRPr="00D11747">
        <w:rPr>
          <w:b/>
          <w:lang w:val="fr-FR"/>
        </w:rPr>
        <w:t xml:space="preserve"> la malnutrition et d</w:t>
      </w:r>
      <w:r w:rsidR="006363FC">
        <w:rPr>
          <w:b/>
          <w:lang w:val="fr-FR"/>
        </w:rPr>
        <w:t>’</w:t>
      </w:r>
      <w:r w:rsidRPr="00D11747">
        <w:rPr>
          <w:b/>
          <w:lang w:val="fr-FR"/>
        </w:rPr>
        <w:t>augmenter la couverture</w:t>
      </w:r>
      <w:r w:rsidR="006A1542">
        <w:rPr>
          <w:b/>
          <w:lang w:val="fr-FR"/>
        </w:rPr>
        <w:t xml:space="preserve"> vaccinale;</w:t>
      </w:r>
    </w:p>
    <w:p w:rsidR="00BE1F12" w:rsidRPr="00D11747" w:rsidRDefault="00BE1F12" w:rsidP="00F35FA9">
      <w:pPr>
        <w:pStyle w:val="SingleTxtG"/>
        <w:spacing w:after="100"/>
        <w:ind w:firstLine="567"/>
        <w:rPr>
          <w:b/>
          <w:lang w:val="fr-FR"/>
        </w:rPr>
      </w:pPr>
      <w:r w:rsidRPr="00D11747">
        <w:rPr>
          <w:b/>
          <w:lang w:val="fr-FR"/>
        </w:rPr>
        <w:t>e)</w:t>
      </w:r>
      <w:r w:rsidRPr="00D11747">
        <w:rPr>
          <w:b/>
          <w:lang w:val="fr-FR"/>
        </w:rPr>
        <w:tab/>
        <w:t>De redoubler d</w:t>
      </w:r>
      <w:r w:rsidR="006363FC">
        <w:rPr>
          <w:b/>
          <w:lang w:val="fr-FR"/>
        </w:rPr>
        <w:t>’</w:t>
      </w:r>
      <w:r w:rsidRPr="00D11747">
        <w:rPr>
          <w:b/>
          <w:lang w:val="fr-FR"/>
        </w:rPr>
        <w:t>efforts pour promouvoir l</w:t>
      </w:r>
      <w:r w:rsidR="006363FC">
        <w:rPr>
          <w:b/>
          <w:lang w:val="fr-FR"/>
        </w:rPr>
        <w:t>’</w:t>
      </w:r>
      <w:r w:rsidRPr="00D11747">
        <w:rPr>
          <w:b/>
          <w:lang w:val="fr-FR"/>
        </w:rPr>
        <w:t xml:space="preserve">allaitement en </w:t>
      </w:r>
      <w:r w:rsidR="00A81A2B">
        <w:rPr>
          <w:b/>
          <w:lang w:val="fr-FR"/>
        </w:rPr>
        <w:t>élaborant</w:t>
      </w:r>
      <w:r w:rsidRPr="00D11747">
        <w:rPr>
          <w:b/>
          <w:lang w:val="fr-FR"/>
        </w:rPr>
        <w:t xml:space="preserve"> un programme global d</w:t>
      </w:r>
      <w:r w:rsidR="006363FC">
        <w:rPr>
          <w:b/>
          <w:lang w:val="fr-FR"/>
        </w:rPr>
        <w:t>’</w:t>
      </w:r>
      <w:r w:rsidRPr="00D11747">
        <w:rPr>
          <w:b/>
          <w:lang w:val="fr-FR"/>
        </w:rPr>
        <w:t xml:space="preserve">action </w:t>
      </w:r>
      <w:r w:rsidR="00A81A2B">
        <w:rPr>
          <w:b/>
          <w:lang w:val="fr-FR"/>
        </w:rPr>
        <w:t xml:space="preserve">visant à promouvoir </w:t>
      </w:r>
      <w:r w:rsidRPr="00D11747">
        <w:rPr>
          <w:b/>
          <w:lang w:val="fr-FR"/>
        </w:rPr>
        <w:t>l</w:t>
      </w:r>
      <w:r w:rsidR="006363FC">
        <w:rPr>
          <w:b/>
          <w:lang w:val="fr-FR"/>
        </w:rPr>
        <w:t>’</w:t>
      </w:r>
      <w:r w:rsidRPr="00D11747">
        <w:rPr>
          <w:b/>
          <w:lang w:val="fr-FR"/>
        </w:rPr>
        <w:t>allaitement exc</w:t>
      </w:r>
      <w:r>
        <w:rPr>
          <w:b/>
          <w:lang w:val="fr-FR"/>
        </w:rPr>
        <w:t>lusif</w:t>
      </w:r>
      <w:r w:rsidRPr="00D11747">
        <w:rPr>
          <w:b/>
          <w:lang w:val="fr-FR"/>
        </w:rPr>
        <w:t xml:space="preserve">, notamment en </w:t>
      </w:r>
      <w:r>
        <w:rPr>
          <w:b/>
          <w:lang w:val="fr-FR"/>
        </w:rPr>
        <w:t>formant le</w:t>
      </w:r>
      <w:r w:rsidRPr="00D11747">
        <w:rPr>
          <w:b/>
          <w:lang w:val="fr-FR"/>
        </w:rPr>
        <w:t xml:space="preserve"> personnel des maternités, de suivre de près l</w:t>
      </w:r>
      <w:r w:rsidR="006363FC">
        <w:rPr>
          <w:b/>
          <w:lang w:val="fr-FR"/>
        </w:rPr>
        <w:t>’</w:t>
      </w:r>
      <w:r w:rsidR="00A81A2B">
        <w:rPr>
          <w:b/>
          <w:lang w:val="fr-FR"/>
        </w:rPr>
        <w:t xml:space="preserve">application </w:t>
      </w:r>
      <w:r w:rsidRPr="00D11747">
        <w:rPr>
          <w:b/>
          <w:lang w:val="fr-FR"/>
        </w:rPr>
        <w:t>du Code international de commercialisation des substituts du lait maternel et d</w:t>
      </w:r>
      <w:r w:rsidR="006363FC">
        <w:rPr>
          <w:b/>
          <w:lang w:val="fr-FR"/>
        </w:rPr>
        <w:t>’</w:t>
      </w:r>
      <w:r w:rsidR="00A81A2B">
        <w:rPr>
          <w:b/>
          <w:lang w:val="fr-FR"/>
        </w:rPr>
        <w:t xml:space="preserve">élaborer </w:t>
      </w:r>
      <w:r w:rsidRPr="00D11747">
        <w:rPr>
          <w:b/>
          <w:lang w:val="fr-FR"/>
        </w:rPr>
        <w:t>des campagnes de sensibilisation à l</w:t>
      </w:r>
      <w:r w:rsidR="006363FC">
        <w:rPr>
          <w:b/>
          <w:lang w:val="fr-FR"/>
        </w:rPr>
        <w:t>’</w:t>
      </w:r>
      <w:r w:rsidRPr="00D11747">
        <w:rPr>
          <w:b/>
          <w:lang w:val="fr-FR"/>
        </w:rPr>
        <w:t>alla</w:t>
      </w:r>
      <w:r>
        <w:rPr>
          <w:b/>
          <w:lang w:val="fr-FR"/>
        </w:rPr>
        <w:t>itement</w:t>
      </w:r>
      <w:r w:rsidRPr="00D11747">
        <w:rPr>
          <w:b/>
          <w:lang w:val="fr-FR"/>
        </w:rPr>
        <w:t>;</w:t>
      </w:r>
    </w:p>
    <w:p w:rsidR="00BE1F12" w:rsidRPr="00D11747" w:rsidRDefault="00BE1F12" w:rsidP="00F35FA9">
      <w:pPr>
        <w:pStyle w:val="SingleTxtG"/>
        <w:spacing w:after="100"/>
        <w:ind w:firstLine="567"/>
        <w:rPr>
          <w:b/>
          <w:lang w:val="fr-FR"/>
        </w:rPr>
      </w:pPr>
      <w:r w:rsidRPr="00D11747">
        <w:rPr>
          <w:b/>
          <w:lang w:val="fr-FR"/>
        </w:rPr>
        <w:t>f)</w:t>
      </w:r>
      <w:r w:rsidRPr="00D11747">
        <w:rPr>
          <w:b/>
          <w:lang w:val="fr-FR"/>
        </w:rPr>
        <w:tab/>
        <w:t>De fournir</w:t>
      </w:r>
      <w:r>
        <w:rPr>
          <w:b/>
          <w:lang w:val="fr-FR"/>
        </w:rPr>
        <w:t>,</w:t>
      </w:r>
      <w:r w:rsidRPr="00D11747">
        <w:rPr>
          <w:b/>
          <w:lang w:val="fr-FR"/>
        </w:rPr>
        <w:t xml:space="preserve"> dans son prochain rapport périodique</w:t>
      </w:r>
      <w:r>
        <w:rPr>
          <w:b/>
          <w:lang w:val="fr-FR"/>
        </w:rPr>
        <w:t xml:space="preserve">, </w:t>
      </w:r>
      <w:r w:rsidRPr="00D11747">
        <w:rPr>
          <w:b/>
          <w:lang w:val="fr-FR"/>
        </w:rPr>
        <w:t>des informations sur l</w:t>
      </w:r>
      <w:r w:rsidR="006363FC">
        <w:rPr>
          <w:b/>
          <w:lang w:val="fr-FR"/>
        </w:rPr>
        <w:t>’</w:t>
      </w:r>
      <w:r w:rsidRPr="00D11747">
        <w:rPr>
          <w:b/>
          <w:lang w:val="fr-FR"/>
        </w:rPr>
        <w:t>application de la recommandation figurant dans ses précédentes observations finales (CRC/C/VEN/CO/2, par.</w:t>
      </w:r>
      <w:r w:rsidR="00A81A2B">
        <w:rPr>
          <w:b/>
          <w:lang w:val="fr-FR"/>
        </w:rPr>
        <w:t> </w:t>
      </w:r>
      <w:r w:rsidRPr="00D11747">
        <w:rPr>
          <w:b/>
          <w:lang w:val="fr-FR"/>
        </w:rPr>
        <w:t>59</w:t>
      </w:r>
      <w:r w:rsidR="00A81A2B">
        <w:rPr>
          <w:b/>
          <w:lang w:val="fr-FR"/>
        </w:rPr>
        <w:t> </w:t>
      </w:r>
      <w:r w:rsidRPr="00D11747">
        <w:rPr>
          <w:b/>
          <w:lang w:val="fr-FR"/>
        </w:rPr>
        <w:t>d)) concernant l</w:t>
      </w:r>
      <w:r w:rsidR="006363FC">
        <w:rPr>
          <w:b/>
          <w:lang w:val="fr-FR"/>
        </w:rPr>
        <w:t>’</w:t>
      </w:r>
      <w:r w:rsidRPr="00D11747">
        <w:rPr>
          <w:b/>
          <w:lang w:val="fr-FR"/>
        </w:rPr>
        <w:t xml:space="preserve">intégration de la mission </w:t>
      </w:r>
      <w:r w:rsidR="00A81A2B">
        <w:rPr>
          <w:b/>
          <w:lang w:val="fr-FR"/>
        </w:rPr>
        <w:t xml:space="preserve">de santé </w:t>
      </w:r>
      <w:r w:rsidRPr="00D11747">
        <w:rPr>
          <w:b/>
          <w:lang w:val="fr-FR"/>
        </w:rPr>
        <w:t>Barrio Adentro da</w:t>
      </w:r>
      <w:r w:rsidR="00A81A2B">
        <w:rPr>
          <w:b/>
          <w:lang w:val="fr-FR"/>
        </w:rPr>
        <w:t>ns le réseau de santé publique.</w:t>
      </w:r>
    </w:p>
    <w:p w:rsidR="00BE1F12" w:rsidRPr="00D11747" w:rsidRDefault="00BE1F12" w:rsidP="00E22729">
      <w:pPr>
        <w:pStyle w:val="H23G"/>
        <w:rPr>
          <w:lang w:val="fr-FR"/>
        </w:rPr>
      </w:pPr>
      <w:r w:rsidRPr="00D11747">
        <w:rPr>
          <w:lang w:val="fr-FR"/>
        </w:rPr>
        <w:tab/>
      </w:r>
      <w:r w:rsidRPr="00D11747">
        <w:rPr>
          <w:lang w:val="fr-FR"/>
        </w:rPr>
        <w:tab/>
        <w:t>Santé mentale</w:t>
      </w:r>
    </w:p>
    <w:p w:rsidR="00BE1F12" w:rsidRPr="00D11747" w:rsidRDefault="00BE1F12" w:rsidP="00F35FA9">
      <w:pPr>
        <w:pStyle w:val="ParNoG"/>
        <w:spacing w:after="100"/>
        <w:rPr>
          <w:rFonts w:eastAsia="Malgun Gothic"/>
          <w:lang w:val="fr-FR"/>
        </w:rPr>
      </w:pPr>
      <w:r w:rsidRPr="00D11747">
        <w:rPr>
          <w:rFonts w:eastAsia="Malgun Gothic"/>
          <w:lang w:val="fr-FR"/>
        </w:rPr>
        <w:t xml:space="preserve">Le Comité regrette </w:t>
      </w:r>
      <w:r>
        <w:rPr>
          <w:rFonts w:eastAsia="Malgun Gothic"/>
          <w:lang w:val="fr-FR"/>
        </w:rPr>
        <w:t>qu</w:t>
      </w:r>
      <w:r w:rsidR="006363FC">
        <w:rPr>
          <w:rFonts w:eastAsia="Malgun Gothic"/>
          <w:lang w:val="fr-FR"/>
        </w:rPr>
        <w:t>’</w:t>
      </w:r>
      <w:r>
        <w:rPr>
          <w:rFonts w:eastAsia="Malgun Gothic"/>
          <w:lang w:val="fr-FR"/>
        </w:rPr>
        <w:t>il n</w:t>
      </w:r>
      <w:r w:rsidR="006363FC">
        <w:rPr>
          <w:rFonts w:eastAsia="Malgun Gothic"/>
          <w:lang w:val="fr-FR"/>
        </w:rPr>
        <w:t>’</w:t>
      </w:r>
      <w:r>
        <w:rPr>
          <w:rFonts w:eastAsia="Malgun Gothic"/>
          <w:lang w:val="fr-FR"/>
        </w:rPr>
        <w:t>existe pas</w:t>
      </w:r>
      <w:r w:rsidRPr="00D11747">
        <w:rPr>
          <w:rFonts w:eastAsia="Malgun Gothic"/>
          <w:lang w:val="fr-FR"/>
        </w:rPr>
        <w:t xml:space="preserve"> de politique publique </w:t>
      </w:r>
      <w:r w:rsidR="00E22729">
        <w:rPr>
          <w:rFonts w:eastAsia="Malgun Gothic"/>
          <w:lang w:val="fr-FR"/>
        </w:rPr>
        <w:t xml:space="preserve">relative à </w:t>
      </w:r>
      <w:r w:rsidRPr="00D11747">
        <w:rPr>
          <w:rFonts w:eastAsia="Malgun Gothic"/>
          <w:lang w:val="fr-FR"/>
        </w:rPr>
        <w:t>la santé mentale des enfants dans l</w:t>
      </w:r>
      <w:r w:rsidR="006363FC">
        <w:rPr>
          <w:rFonts w:eastAsia="Malgun Gothic"/>
          <w:lang w:val="fr-FR"/>
        </w:rPr>
        <w:t>’</w:t>
      </w:r>
      <w:r w:rsidRPr="00D11747">
        <w:rPr>
          <w:rFonts w:eastAsia="Malgun Gothic"/>
          <w:lang w:val="fr-FR"/>
        </w:rPr>
        <w:t xml:space="preserve">État partie. Le Comité est également préoccupé par </w:t>
      </w:r>
      <w:r w:rsidR="00E22729">
        <w:rPr>
          <w:rFonts w:eastAsia="Malgun Gothic"/>
          <w:lang w:val="fr-FR"/>
        </w:rPr>
        <w:t>l</w:t>
      </w:r>
      <w:r w:rsidRPr="00D11747">
        <w:rPr>
          <w:rFonts w:eastAsia="Malgun Gothic"/>
          <w:lang w:val="fr-FR"/>
        </w:rPr>
        <w:t xml:space="preserve">es informations faisant état de la </w:t>
      </w:r>
      <w:r w:rsidR="00E22729">
        <w:rPr>
          <w:rFonts w:eastAsia="Malgun Gothic"/>
          <w:lang w:val="fr-FR"/>
        </w:rPr>
        <w:t xml:space="preserve">diminution de la couverture et de la qualité des </w:t>
      </w:r>
      <w:r w:rsidRPr="00D11747">
        <w:rPr>
          <w:rFonts w:eastAsia="Malgun Gothic"/>
          <w:lang w:val="fr-FR"/>
        </w:rPr>
        <w:t>ce</w:t>
      </w:r>
      <w:r w:rsidR="00E22729">
        <w:rPr>
          <w:rFonts w:eastAsia="Malgun Gothic"/>
          <w:lang w:val="fr-FR"/>
        </w:rPr>
        <w:t>ntres de soins de santé mentale.</w:t>
      </w:r>
    </w:p>
    <w:p w:rsidR="00BE1F12" w:rsidRPr="00D11747" w:rsidRDefault="00BE1F12" w:rsidP="00F35FA9">
      <w:pPr>
        <w:pStyle w:val="ParNoG"/>
        <w:spacing w:after="100"/>
        <w:rPr>
          <w:rFonts w:eastAsia="Malgun Gothic"/>
          <w:b/>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Pr="00D11747">
        <w:rPr>
          <w:rFonts w:eastAsia="Malgun Gothic"/>
          <w:b/>
          <w:lang w:val="fr-FR"/>
        </w:rPr>
        <w:t>de recueillir des données ventilées sur les questions relatives à la santé mentale des enfants</w:t>
      </w:r>
      <w:r>
        <w:rPr>
          <w:rFonts w:eastAsia="Malgun Gothic"/>
          <w:b/>
          <w:lang w:val="fr-FR"/>
        </w:rPr>
        <w:t xml:space="preserve"> et d</w:t>
      </w:r>
      <w:r w:rsidR="006363FC">
        <w:rPr>
          <w:rFonts w:eastAsia="Malgun Gothic"/>
          <w:b/>
          <w:lang w:val="fr-FR"/>
        </w:rPr>
        <w:t>’</w:t>
      </w:r>
      <w:r>
        <w:rPr>
          <w:rFonts w:eastAsia="Malgun Gothic"/>
          <w:b/>
          <w:lang w:val="fr-FR"/>
        </w:rPr>
        <w:t xml:space="preserve">élaborer </w:t>
      </w:r>
      <w:r w:rsidRPr="00D11747">
        <w:rPr>
          <w:rFonts w:eastAsia="Malgun Gothic"/>
          <w:b/>
          <w:lang w:val="fr-FR"/>
        </w:rPr>
        <w:t xml:space="preserve">une stratégie nationale visant à </w:t>
      </w:r>
      <w:r w:rsidR="00E22729">
        <w:rPr>
          <w:rFonts w:eastAsia="Malgun Gothic"/>
          <w:b/>
          <w:lang w:val="fr-FR"/>
        </w:rPr>
        <w:t>traiter</w:t>
      </w:r>
      <w:r w:rsidRPr="00D11747">
        <w:rPr>
          <w:rFonts w:eastAsia="Malgun Gothic"/>
          <w:b/>
          <w:lang w:val="fr-FR"/>
        </w:rPr>
        <w:t xml:space="preserve"> les </w:t>
      </w:r>
      <w:r w:rsidR="00E22729">
        <w:rPr>
          <w:rFonts w:eastAsia="Malgun Gothic"/>
          <w:b/>
          <w:lang w:val="fr-FR"/>
        </w:rPr>
        <w:t xml:space="preserve">questions relatives à la </w:t>
      </w:r>
      <w:r w:rsidRPr="00D11747">
        <w:rPr>
          <w:rFonts w:eastAsia="Malgun Gothic"/>
          <w:b/>
          <w:lang w:val="fr-FR"/>
        </w:rPr>
        <w:t>santé mentale de</w:t>
      </w:r>
      <w:r w:rsidR="00E22729">
        <w:rPr>
          <w:rFonts w:eastAsia="Malgun Gothic"/>
          <w:b/>
          <w:lang w:val="fr-FR"/>
        </w:rPr>
        <w:t xml:space="preserve">s </w:t>
      </w:r>
      <w:r w:rsidRPr="00D11747">
        <w:rPr>
          <w:rFonts w:eastAsia="Malgun Gothic"/>
          <w:b/>
          <w:lang w:val="fr-FR"/>
        </w:rPr>
        <w:t>enfant</w:t>
      </w:r>
      <w:r w:rsidR="00E22729">
        <w:rPr>
          <w:rFonts w:eastAsia="Malgun Gothic"/>
          <w:b/>
          <w:lang w:val="fr-FR"/>
        </w:rPr>
        <w:t>s</w:t>
      </w:r>
      <w:r w:rsidRPr="00D11747">
        <w:rPr>
          <w:rFonts w:eastAsia="Malgun Gothic"/>
          <w:b/>
          <w:lang w:val="fr-FR"/>
        </w:rPr>
        <w:t xml:space="preserve">, </w:t>
      </w:r>
      <w:r w:rsidR="006363FC">
        <w:rPr>
          <w:rFonts w:eastAsia="Malgun Gothic"/>
          <w:b/>
          <w:lang w:val="fr-FR"/>
        </w:rPr>
        <w:t>y compris</w:t>
      </w:r>
      <w:r w:rsidRPr="00D11747">
        <w:rPr>
          <w:rFonts w:eastAsia="Malgun Gothic"/>
          <w:b/>
          <w:lang w:val="fr-FR"/>
        </w:rPr>
        <w:t xml:space="preserve"> </w:t>
      </w:r>
      <w:r w:rsidR="00E22729">
        <w:rPr>
          <w:rFonts w:eastAsia="Malgun Gothic"/>
          <w:b/>
          <w:lang w:val="fr-FR"/>
        </w:rPr>
        <w:t>l</w:t>
      </w:r>
      <w:r w:rsidR="006363FC">
        <w:rPr>
          <w:rFonts w:eastAsia="Malgun Gothic"/>
          <w:b/>
          <w:lang w:val="fr-FR"/>
        </w:rPr>
        <w:t>’</w:t>
      </w:r>
      <w:r w:rsidR="00E22729">
        <w:rPr>
          <w:rFonts w:eastAsia="Malgun Gothic"/>
          <w:b/>
          <w:lang w:val="fr-FR"/>
        </w:rPr>
        <w:t>offre</w:t>
      </w:r>
      <w:r w:rsidRPr="00D11747">
        <w:rPr>
          <w:rFonts w:eastAsia="Malgun Gothic"/>
          <w:b/>
          <w:lang w:val="fr-FR"/>
        </w:rPr>
        <w:t xml:space="preserve"> de services de santé mentale dotés de moyens humains, techniques et financiers </w:t>
      </w:r>
      <w:r>
        <w:rPr>
          <w:rFonts w:eastAsia="Malgun Gothic"/>
          <w:b/>
          <w:lang w:val="fr-FR"/>
        </w:rPr>
        <w:t>suffisants</w:t>
      </w:r>
      <w:r w:rsidRPr="00D11747">
        <w:rPr>
          <w:rFonts w:eastAsia="Malgun Gothic"/>
          <w:b/>
          <w:lang w:val="fr-FR"/>
        </w:rPr>
        <w:t>.</w:t>
      </w:r>
    </w:p>
    <w:p w:rsidR="00BE1F12" w:rsidRPr="00D11747" w:rsidRDefault="00BE1F12" w:rsidP="00E22729">
      <w:pPr>
        <w:pStyle w:val="H23G"/>
        <w:rPr>
          <w:lang w:val="fr-FR"/>
        </w:rPr>
      </w:pPr>
      <w:r w:rsidRPr="00D11747">
        <w:rPr>
          <w:lang w:val="fr-FR"/>
        </w:rPr>
        <w:tab/>
      </w:r>
      <w:r w:rsidRPr="00D11747">
        <w:rPr>
          <w:lang w:val="fr-FR"/>
        </w:rPr>
        <w:tab/>
        <w:t>Santé des adolescents</w:t>
      </w:r>
    </w:p>
    <w:p w:rsidR="00BE1F12" w:rsidRPr="00D11747" w:rsidRDefault="00BE1F12" w:rsidP="00F35FA9">
      <w:pPr>
        <w:pStyle w:val="ParNoG"/>
        <w:spacing w:after="100"/>
        <w:rPr>
          <w:rFonts w:eastAsia="Malgun Gothic"/>
          <w:lang w:val="fr-FR"/>
        </w:rPr>
      </w:pPr>
      <w:r w:rsidRPr="00D11747">
        <w:rPr>
          <w:rFonts w:eastAsia="Malgun Gothic"/>
          <w:lang w:val="fr-FR"/>
        </w:rPr>
        <w:t xml:space="preserve">Le Comité se félicite </w:t>
      </w:r>
      <w:r w:rsidR="00E22729">
        <w:rPr>
          <w:rFonts w:eastAsia="Malgun Gothic"/>
          <w:lang w:val="fr-FR"/>
        </w:rPr>
        <w:t xml:space="preserve">du renforcement </w:t>
      </w:r>
      <w:r w:rsidRPr="00D11747">
        <w:rPr>
          <w:rFonts w:eastAsia="Malgun Gothic"/>
          <w:lang w:val="fr-FR"/>
        </w:rPr>
        <w:t>du Programme national</w:t>
      </w:r>
      <w:r w:rsidR="00E22729">
        <w:rPr>
          <w:rFonts w:eastAsia="Malgun Gothic"/>
          <w:lang w:val="fr-FR"/>
        </w:rPr>
        <w:t xml:space="preserve"> relatif à </w:t>
      </w:r>
      <w:r w:rsidRPr="00D11747">
        <w:rPr>
          <w:rFonts w:eastAsia="Malgun Gothic"/>
          <w:lang w:val="fr-FR"/>
        </w:rPr>
        <w:t xml:space="preserve">la santé sexuelle et procréative et du nouveau Protocole </w:t>
      </w:r>
      <w:r w:rsidR="00E22729">
        <w:rPr>
          <w:rFonts w:eastAsia="Malgun Gothic"/>
          <w:lang w:val="fr-FR"/>
        </w:rPr>
        <w:t>relatif à</w:t>
      </w:r>
      <w:r w:rsidRPr="00D11747">
        <w:rPr>
          <w:rFonts w:eastAsia="Malgun Gothic"/>
          <w:lang w:val="fr-FR"/>
        </w:rPr>
        <w:t xml:space="preserve"> la santé des adolescents. Il prend également note des programmes mis en œuvre pour prévenir les grossesses </w:t>
      </w:r>
      <w:r w:rsidR="00E22729">
        <w:rPr>
          <w:rFonts w:eastAsia="Malgun Gothic"/>
          <w:lang w:val="fr-FR"/>
        </w:rPr>
        <w:t xml:space="preserve">non désirées </w:t>
      </w:r>
      <w:r w:rsidRPr="00D11747">
        <w:rPr>
          <w:rFonts w:eastAsia="Malgun Gothic"/>
          <w:lang w:val="fr-FR"/>
        </w:rPr>
        <w:t xml:space="preserve">chez les adolescentes et </w:t>
      </w:r>
      <w:r w:rsidR="00E22729">
        <w:rPr>
          <w:rFonts w:eastAsia="Malgun Gothic"/>
          <w:lang w:val="fr-FR"/>
        </w:rPr>
        <w:t xml:space="preserve">traiter </w:t>
      </w:r>
      <w:r>
        <w:rPr>
          <w:rFonts w:eastAsia="Malgun Gothic"/>
          <w:lang w:val="fr-FR"/>
        </w:rPr>
        <w:t>ce phénomène</w:t>
      </w:r>
      <w:r w:rsidRPr="00D11747">
        <w:rPr>
          <w:rFonts w:eastAsia="Malgun Gothic"/>
          <w:lang w:val="fr-FR"/>
        </w:rPr>
        <w:t xml:space="preserve">. Toutefois, </w:t>
      </w:r>
      <w:r>
        <w:rPr>
          <w:rFonts w:eastAsia="Malgun Gothic"/>
          <w:lang w:val="fr-FR"/>
        </w:rPr>
        <w:t>il</w:t>
      </w:r>
      <w:r w:rsidRPr="00D11747">
        <w:rPr>
          <w:rFonts w:eastAsia="Malgun Gothic"/>
          <w:lang w:val="fr-FR"/>
        </w:rPr>
        <w:t xml:space="preserve"> </w:t>
      </w:r>
      <w:r w:rsidR="00E22729">
        <w:rPr>
          <w:rFonts w:eastAsia="Malgun Gothic"/>
          <w:lang w:val="fr-FR"/>
        </w:rPr>
        <w:t xml:space="preserve">relève avec une vive préoccupation </w:t>
      </w:r>
      <w:r>
        <w:rPr>
          <w:rFonts w:eastAsia="Malgun Gothic"/>
          <w:lang w:val="fr-FR"/>
        </w:rPr>
        <w:t xml:space="preserve">que </w:t>
      </w:r>
      <w:r w:rsidR="006363FC">
        <w:rPr>
          <w:rFonts w:eastAsia="Malgun Gothic"/>
          <w:lang w:val="fr-FR"/>
        </w:rPr>
        <w:t xml:space="preserve">l’État partie </w:t>
      </w:r>
      <w:r>
        <w:rPr>
          <w:rFonts w:eastAsia="Malgun Gothic"/>
          <w:lang w:val="fr-FR"/>
        </w:rPr>
        <w:t>enregistre</w:t>
      </w:r>
      <w:r w:rsidRPr="00D11747">
        <w:rPr>
          <w:rFonts w:eastAsia="Malgun Gothic"/>
          <w:lang w:val="fr-FR"/>
        </w:rPr>
        <w:t xml:space="preserve"> l</w:t>
      </w:r>
      <w:r w:rsidR="006363FC">
        <w:rPr>
          <w:rFonts w:eastAsia="Malgun Gothic"/>
          <w:lang w:val="fr-FR"/>
        </w:rPr>
        <w:t>’</w:t>
      </w:r>
      <w:r w:rsidRPr="00D11747">
        <w:rPr>
          <w:rFonts w:eastAsia="Malgun Gothic"/>
          <w:lang w:val="fr-FR"/>
        </w:rPr>
        <w:t xml:space="preserve">un des taux de grossesses </w:t>
      </w:r>
      <w:r w:rsidR="00E22729">
        <w:rPr>
          <w:rFonts w:eastAsia="Malgun Gothic"/>
          <w:lang w:val="fr-FR"/>
        </w:rPr>
        <w:t xml:space="preserve">précoces </w:t>
      </w:r>
      <w:r w:rsidRPr="00D11747">
        <w:rPr>
          <w:rFonts w:eastAsia="Malgun Gothic"/>
          <w:lang w:val="fr-FR"/>
        </w:rPr>
        <w:t xml:space="preserve">les plus élevés </w:t>
      </w:r>
      <w:r>
        <w:rPr>
          <w:rFonts w:eastAsia="Malgun Gothic"/>
          <w:lang w:val="fr-FR"/>
        </w:rPr>
        <w:t xml:space="preserve">de </w:t>
      </w:r>
      <w:r w:rsidRPr="00D11747">
        <w:rPr>
          <w:rFonts w:eastAsia="Malgun Gothic"/>
          <w:lang w:val="fr-FR"/>
        </w:rPr>
        <w:t>la région et qu</w:t>
      </w:r>
      <w:r w:rsidR="006363FC">
        <w:rPr>
          <w:rFonts w:eastAsia="Malgun Gothic"/>
          <w:lang w:val="fr-FR"/>
        </w:rPr>
        <w:t>’</w:t>
      </w:r>
      <w:r w:rsidR="00E22729">
        <w:rPr>
          <w:rFonts w:eastAsia="Malgun Gothic"/>
          <w:lang w:val="fr-FR"/>
        </w:rPr>
        <w:t xml:space="preserve">un grand nombre </w:t>
      </w:r>
      <w:r w:rsidRPr="00D11747">
        <w:rPr>
          <w:rFonts w:eastAsia="Malgun Gothic"/>
          <w:lang w:val="fr-FR"/>
        </w:rPr>
        <w:t xml:space="preserve">de ces grossesses </w:t>
      </w:r>
      <w:r w:rsidR="00E22729">
        <w:rPr>
          <w:rFonts w:eastAsia="Malgun Gothic"/>
          <w:lang w:val="fr-FR"/>
        </w:rPr>
        <w:t xml:space="preserve">se soldent par </w:t>
      </w:r>
      <w:r w:rsidRPr="00D11747">
        <w:rPr>
          <w:rFonts w:eastAsia="Malgun Gothic"/>
          <w:lang w:val="fr-FR"/>
        </w:rPr>
        <w:t>le décès de</w:t>
      </w:r>
      <w:r w:rsidR="00E22729">
        <w:rPr>
          <w:rFonts w:eastAsia="Malgun Gothic"/>
          <w:lang w:val="fr-FR"/>
        </w:rPr>
        <w:t xml:space="preserve"> la mère</w:t>
      </w:r>
      <w:r w:rsidRPr="00D11747">
        <w:rPr>
          <w:rFonts w:eastAsia="Malgun Gothic"/>
          <w:lang w:val="fr-FR"/>
        </w:rPr>
        <w:t>. Il est également préoccupé par le</w:t>
      </w:r>
      <w:r w:rsidR="00E22729">
        <w:rPr>
          <w:rFonts w:eastAsia="Malgun Gothic"/>
          <w:lang w:val="fr-FR"/>
        </w:rPr>
        <w:t xml:space="preserve">s difficultés </w:t>
      </w:r>
      <w:r w:rsidRPr="00D11747">
        <w:rPr>
          <w:rFonts w:eastAsia="Malgun Gothic"/>
          <w:lang w:val="fr-FR"/>
        </w:rPr>
        <w:t>d</w:t>
      </w:r>
      <w:r w:rsidR="006363FC">
        <w:rPr>
          <w:rFonts w:eastAsia="Malgun Gothic"/>
          <w:lang w:val="fr-FR"/>
        </w:rPr>
        <w:t>’</w:t>
      </w:r>
      <w:r w:rsidRPr="00D11747">
        <w:rPr>
          <w:rFonts w:eastAsia="Malgun Gothic"/>
          <w:lang w:val="fr-FR"/>
        </w:rPr>
        <w:t>accès à des procédures d</w:t>
      </w:r>
      <w:r w:rsidR="006363FC">
        <w:rPr>
          <w:rFonts w:eastAsia="Malgun Gothic"/>
          <w:lang w:val="fr-FR"/>
        </w:rPr>
        <w:t>’</w:t>
      </w:r>
      <w:r w:rsidRPr="00D11747">
        <w:rPr>
          <w:rFonts w:eastAsia="Malgun Gothic"/>
          <w:lang w:val="fr-FR"/>
        </w:rPr>
        <w:t>avortement sûres en raison de la loi restrictive sur l</w:t>
      </w:r>
      <w:r w:rsidR="006363FC">
        <w:rPr>
          <w:rFonts w:eastAsia="Malgun Gothic"/>
          <w:lang w:val="fr-FR"/>
        </w:rPr>
        <w:t>’</w:t>
      </w:r>
      <w:r w:rsidRPr="00D11747">
        <w:rPr>
          <w:rFonts w:eastAsia="Malgun Gothic"/>
          <w:lang w:val="fr-FR"/>
        </w:rPr>
        <w:t>avortement</w:t>
      </w:r>
      <w:r>
        <w:rPr>
          <w:rFonts w:eastAsia="Malgun Gothic"/>
          <w:lang w:val="fr-FR"/>
        </w:rPr>
        <w:t>,</w:t>
      </w:r>
      <w:r w:rsidRPr="00D11747">
        <w:rPr>
          <w:rFonts w:eastAsia="Malgun Gothic"/>
          <w:lang w:val="fr-FR"/>
        </w:rPr>
        <w:t xml:space="preserve"> et </w:t>
      </w:r>
      <w:r>
        <w:rPr>
          <w:rFonts w:eastAsia="Malgun Gothic"/>
          <w:lang w:val="fr-FR"/>
        </w:rPr>
        <w:t xml:space="preserve">par le </w:t>
      </w:r>
      <w:r w:rsidR="00E22729">
        <w:rPr>
          <w:rFonts w:eastAsia="Malgun Gothic"/>
          <w:lang w:val="fr-FR"/>
        </w:rPr>
        <w:t>manque d</w:t>
      </w:r>
      <w:r w:rsidR="006363FC">
        <w:rPr>
          <w:rFonts w:eastAsia="Malgun Gothic"/>
          <w:lang w:val="fr-FR"/>
        </w:rPr>
        <w:t>’</w:t>
      </w:r>
      <w:r w:rsidR="00E22729">
        <w:rPr>
          <w:rFonts w:eastAsia="Malgun Gothic"/>
          <w:lang w:val="fr-FR"/>
        </w:rPr>
        <w:t xml:space="preserve">informations permettant </w:t>
      </w:r>
      <w:r>
        <w:rPr>
          <w:rFonts w:eastAsia="Malgun Gothic"/>
          <w:lang w:val="fr-FR"/>
        </w:rPr>
        <w:t>d</w:t>
      </w:r>
      <w:r w:rsidR="006363FC">
        <w:rPr>
          <w:rFonts w:eastAsia="Malgun Gothic"/>
          <w:lang w:val="fr-FR"/>
        </w:rPr>
        <w:t>’</w:t>
      </w:r>
      <w:r>
        <w:rPr>
          <w:rFonts w:eastAsia="Malgun Gothic"/>
          <w:lang w:val="fr-FR"/>
        </w:rPr>
        <w:t xml:space="preserve">établir si ces programmes parviennent réellement à faire </w:t>
      </w:r>
      <w:r w:rsidR="00E22729">
        <w:rPr>
          <w:rFonts w:eastAsia="Malgun Gothic"/>
          <w:lang w:val="fr-FR"/>
        </w:rPr>
        <w:t xml:space="preserve">baisser le taux de </w:t>
      </w:r>
      <w:r w:rsidRPr="00D11747">
        <w:rPr>
          <w:rFonts w:eastAsia="Malgun Gothic"/>
          <w:lang w:val="fr-FR"/>
        </w:rPr>
        <w:t xml:space="preserve">grossesses </w:t>
      </w:r>
      <w:r w:rsidR="00E22729">
        <w:rPr>
          <w:rFonts w:eastAsia="Malgun Gothic"/>
          <w:lang w:val="fr-FR"/>
        </w:rPr>
        <w:t>précoces.</w:t>
      </w:r>
    </w:p>
    <w:p w:rsidR="00BE1F12" w:rsidRPr="00D11747" w:rsidRDefault="00BE1F12" w:rsidP="00F35FA9">
      <w:pPr>
        <w:pStyle w:val="ParNoG"/>
        <w:keepNext/>
        <w:spacing w:after="100"/>
        <w:rPr>
          <w:rFonts w:eastAsia="Malgun Gothic"/>
          <w:b/>
          <w:lang w:val="fr-FR"/>
        </w:rPr>
      </w:pPr>
      <w:r w:rsidRPr="00D11747">
        <w:rPr>
          <w:rFonts w:eastAsia="Malgun Gothic"/>
          <w:b/>
          <w:lang w:val="fr-FR"/>
        </w:rPr>
        <w:t xml:space="preserve">À la lumière de son Observation générale </w:t>
      </w:r>
      <w:r w:rsidR="00E22729" w:rsidRPr="00E22729">
        <w:rPr>
          <w:rFonts w:eastAsia="Malgun Gothic"/>
          <w:b/>
          <w:lang w:val="fr-FR"/>
        </w:rPr>
        <w:t>n</w:t>
      </w:r>
      <w:r w:rsidR="00E22729" w:rsidRPr="00E22729">
        <w:rPr>
          <w:rFonts w:eastAsia="Malgun Gothic"/>
          <w:b/>
          <w:vertAlign w:val="superscript"/>
          <w:lang w:val="fr-FR"/>
        </w:rPr>
        <w:t>o</w:t>
      </w:r>
      <w:r w:rsidR="00E22729">
        <w:rPr>
          <w:rFonts w:eastAsia="Malgun Gothic"/>
          <w:b/>
          <w:lang w:val="fr-FR"/>
        </w:rPr>
        <w:t> </w:t>
      </w:r>
      <w:r w:rsidRPr="00D11747">
        <w:rPr>
          <w:rFonts w:eastAsia="Malgun Gothic"/>
          <w:b/>
          <w:lang w:val="fr-FR"/>
        </w:rPr>
        <w:t xml:space="preserve">4 (2003) </w:t>
      </w:r>
      <w:r w:rsidRPr="00991CE6">
        <w:rPr>
          <w:rFonts w:eastAsia="Malgun Gothic"/>
          <w:b/>
          <w:lang w:val="fr-FR"/>
        </w:rPr>
        <w:t>sur la santé et le développement de l</w:t>
      </w:r>
      <w:r w:rsidR="006363FC">
        <w:rPr>
          <w:rFonts w:eastAsia="Malgun Gothic"/>
          <w:b/>
          <w:lang w:val="fr-FR"/>
        </w:rPr>
        <w:t>’</w:t>
      </w:r>
      <w:r w:rsidRPr="00991CE6">
        <w:rPr>
          <w:rFonts w:eastAsia="Malgun Gothic"/>
          <w:b/>
          <w:lang w:val="fr-FR"/>
        </w:rPr>
        <w:t>adolescent</w:t>
      </w:r>
      <w:r w:rsidR="00A015A7">
        <w:rPr>
          <w:rFonts w:eastAsia="Malgun Gothic"/>
          <w:lang w:val="fr-FR"/>
        </w:rPr>
        <w:t>,</w:t>
      </w:r>
      <w:r w:rsidRPr="00D11747">
        <w:rPr>
          <w:rFonts w:eastAsia="Malgun Gothic"/>
          <w:b/>
          <w:lang w:val="fr-FR"/>
        </w:rPr>
        <w:t xml:space="preserve"> le Comité recommande à l</w:t>
      </w:r>
      <w:r w:rsidR="006363FC">
        <w:rPr>
          <w:rFonts w:eastAsia="Malgun Gothic"/>
          <w:b/>
          <w:lang w:val="fr-FR"/>
        </w:rPr>
        <w:t>’</w:t>
      </w:r>
      <w:r w:rsidRPr="00D11747">
        <w:rPr>
          <w:rFonts w:eastAsia="Malgun Gothic"/>
          <w:b/>
          <w:lang w:val="fr-FR"/>
        </w:rPr>
        <w:t>État partie:</w:t>
      </w:r>
    </w:p>
    <w:p w:rsidR="00BE1F12" w:rsidRPr="00D11747" w:rsidRDefault="00BE1F12" w:rsidP="00F35FA9">
      <w:pPr>
        <w:pStyle w:val="SingleTxtG"/>
        <w:spacing w:after="100"/>
        <w:ind w:firstLine="567"/>
        <w:rPr>
          <w:b/>
          <w:lang w:val="fr-FR"/>
        </w:rPr>
      </w:pPr>
      <w:r w:rsidRPr="00D11747">
        <w:rPr>
          <w:b/>
          <w:lang w:val="fr-FR"/>
        </w:rPr>
        <w:t>a)</w:t>
      </w:r>
      <w:r w:rsidRPr="00D11747">
        <w:rPr>
          <w:b/>
          <w:lang w:val="fr-FR"/>
        </w:rPr>
        <w:tab/>
        <w:t xml:space="preserve">De collecter des données ventilées sur le nombre de décès </w:t>
      </w:r>
      <w:r>
        <w:rPr>
          <w:b/>
          <w:lang w:val="fr-FR"/>
        </w:rPr>
        <w:t>de</w:t>
      </w:r>
      <w:r w:rsidRPr="00D11747">
        <w:rPr>
          <w:b/>
          <w:lang w:val="fr-FR"/>
        </w:rPr>
        <w:t xml:space="preserve"> fille</w:t>
      </w:r>
      <w:r w:rsidR="002C2A6C">
        <w:rPr>
          <w:b/>
          <w:lang w:val="fr-FR"/>
        </w:rPr>
        <w:t>tte</w:t>
      </w:r>
      <w:r w:rsidRPr="00D11747">
        <w:rPr>
          <w:b/>
          <w:lang w:val="fr-FR"/>
        </w:rPr>
        <w:t xml:space="preserve">s et </w:t>
      </w:r>
      <w:r>
        <w:rPr>
          <w:b/>
          <w:lang w:val="fr-FR"/>
        </w:rPr>
        <w:t>d</w:t>
      </w:r>
      <w:r w:rsidR="006363FC">
        <w:rPr>
          <w:b/>
          <w:lang w:val="fr-FR"/>
        </w:rPr>
        <w:t>’</w:t>
      </w:r>
      <w:r w:rsidRPr="00D11747">
        <w:rPr>
          <w:b/>
          <w:lang w:val="fr-FR"/>
        </w:rPr>
        <w:t>adolescentes enceintes et d</w:t>
      </w:r>
      <w:r w:rsidR="006363FC">
        <w:rPr>
          <w:b/>
          <w:lang w:val="fr-FR"/>
        </w:rPr>
        <w:t>’</w:t>
      </w:r>
      <w:r w:rsidR="002C2A6C">
        <w:rPr>
          <w:b/>
          <w:lang w:val="fr-FR"/>
        </w:rPr>
        <w:t>entreprendre une étude sur l</w:t>
      </w:r>
      <w:r w:rsidR="006363FC">
        <w:rPr>
          <w:b/>
          <w:lang w:val="fr-FR"/>
        </w:rPr>
        <w:t>’</w:t>
      </w:r>
      <w:r w:rsidR="002C2A6C">
        <w:rPr>
          <w:b/>
          <w:lang w:val="fr-FR"/>
        </w:rPr>
        <w:t xml:space="preserve">ampleur </w:t>
      </w:r>
      <w:r w:rsidRPr="00D11747">
        <w:rPr>
          <w:b/>
          <w:lang w:val="fr-FR"/>
        </w:rPr>
        <w:t>et les causes profondes de ces décès;</w:t>
      </w:r>
    </w:p>
    <w:p w:rsidR="00BE1F12" w:rsidRPr="00D11747" w:rsidRDefault="00BE1F12" w:rsidP="00F35FA9">
      <w:pPr>
        <w:pStyle w:val="SingleTxtG"/>
        <w:spacing w:after="100" w:line="236" w:lineRule="atLeast"/>
        <w:ind w:firstLine="567"/>
        <w:rPr>
          <w:b/>
          <w:lang w:val="fr-FR"/>
        </w:rPr>
      </w:pPr>
      <w:r w:rsidRPr="00D11747">
        <w:rPr>
          <w:b/>
          <w:lang w:val="fr-FR"/>
        </w:rPr>
        <w:t>b)</w:t>
      </w:r>
      <w:r w:rsidRPr="00D11747">
        <w:rPr>
          <w:b/>
          <w:lang w:val="fr-FR"/>
        </w:rPr>
        <w:tab/>
        <w:t>De réviser sa législation sur l</w:t>
      </w:r>
      <w:r w:rsidR="006363FC">
        <w:rPr>
          <w:b/>
          <w:lang w:val="fr-FR"/>
        </w:rPr>
        <w:t>’</w:t>
      </w:r>
      <w:r w:rsidRPr="00D11747">
        <w:rPr>
          <w:b/>
          <w:lang w:val="fr-FR"/>
        </w:rPr>
        <w:t xml:space="preserve">avortement et de prévoir </w:t>
      </w:r>
      <w:r w:rsidR="002C2A6C">
        <w:rPr>
          <w:b/>
          <w:lang w:val="fr-FR"/>
        </w:rPr>
        <w:t>des</w:t>
      </w:r>
      <w:r w:rsidRPr="00D11747">
        <w:rPr>
          <w:b/>
          <w:lang w:val="fr-FR"/>
        </w:rPr>
        <w:t xml:space="preserve"> exceptions</w:t>
      </w:r>
      <w:r w:rsidR="002C2A6C">
        <w:rPr>
          <w:b/>
          <w:lang w:val="fr-FR"/>
        </w:rPr>
        <w:t xml:space="preserve"> supplémentaires</w:t>
      </w:r>
      <w:r w:rsidRPr="00D11747">
        <w:rPr>
          <w:b/>
          <w:lang w:val="fr-FR"/>
        </w:rPr>
        <w:t xml:space="preserve">, </w:t>
      </w:r>
      <w:r w:rsidR="002C2A6C">
        <w:rPr>
          <w:b/>
          <w:lang w:val="fr-FR"/>
        </w:rPr>
        <w:t xml:space="preserve">par exemple lorsque la </w:t>
      </w:r>
      <w:r w:rsidRPr="00D11747">
        <w:rPr>
          <w:b/>
          <w:lang w:val="fr-FR"/>
        </w:rPr>
        <w:t>grossesse résult</w:t>
      </w:r>
      <w:r w:rsidR="002C2A6C">
        <w:rPr>
          <w:b/>
          <w:lang w:val="fr-FR"/>
        </w:rPr>
        <w:t>e</w:t>
      </w:r>
      <w:r w:rsidRPr="00D11747">
        <w:rPr>
          <w:b/>
          <w:lang w:val="fr-FR"/>
        </w:rPr>
        <w:t xml:space="preserve"> d</w:t>
      </w:r>
      <w:r w:rsidR="006363FC">
        <w:rPr>
          <w:b/>
          <w:lang w:val="fr-FR"/>
        </w:rPr>
        <w:t>’</w:t>
      </w:r>
      <w:r w:rsidRPr="00D11747">
        <w:rPr>
          <w:b/>
          <w:lang w:val="fr-FR"/>
        </w:rPr>
        <w:t>un viol ou d</w:t>
      </w:r>
      <w:r w:rsidR="006363FC">
        <w:rPr>
          <w:b/>
          <w:lang w:val="fr-FR"/>
        </w:rPr>
        <w:t>’</w:t>
      </w:r>
      <w:r w:rsidRPr="00D11747">
        <w:rPr>
          <w:b/>
          <w:lang w:val="fr-FR"/>
        </w:rPr>
        <w:t>un inceste, lorsque la grossesse représente un risque pour la santé de l</w:t>
      </w:r>
      <w:r w:rsidR="006363FC">
        <w:rPr>
          <w:b/>
          <w:lang w:val="fr-FR"/>
        </w:rPr>
        <w:t>’</w:t>
      </w:r>
      <w:r w:rsidRPr="00D11747">
        <w:rPr>
          <w:b/>
          <w:lang w:val="fr-FR"/>
        </w:rPr>
        <w:t>adolescente ou lorsqu</w:t>
      </w:r>
      <w:r w:rsidR="006363FC">
        <w:rPr>
          <w:b/>
          <w:lang w:val="fr-FR"/>
        </w:rPr>
        <w:t>’</w:t>
      </w:r>
      <w:r w:rsidR="002C2A6C">
        <w:rPr>
          <w:b/>
          <w:lang w:val="fr-FR"/>
        </w:rPr>
        <w:t xml:space="preserve">il </w:t>
      </w:r>
      <w:r w:rsidRPr="00D11747">
        <w:rPr>
          <w:b/>
          <w:lang w:val="fr-FR"/>
        </w:rPr>
        <w:t>est</w:t>
      </w:r>
      <w:r w:rsidR="00F35FA9">
        <w:rPr>
          <w:b/>
          <w:lang w:val="fr-FR"/>
        </w:rPr>
        <w:t> </w:t>
      </w:r>
      <w:r w:rsidRPr="00D11747">
        <w:rPr>
          <w:b/>
          <w:lang w:val="fr-FR"/>
        </w:rPr>
        <w:t>dans l</w:t>
      </w:r>
      <w:r w:rsidR="006363FC">
        <w:rPr>
          <w:b/>
          <w:lang w:val="fr-FR"/>
        </w:rPr>
        <w:t>’</w:t>
      </w:r>
      <w:r w:rsidRPr="00D11747">
        <w:rPr>
          <w:b/>
          <w:lang w:val="fr-FR"/>
        </w:rPr>
        <w:t>intérêt de l</w:t>
      </w:r>
      <w:r w:rsidR="006363FC">
        <w:rPr>
          <w:b/>
          <w:lang w:val="fr-FR"/>
        </w:rPr>
        <w:t>’</w:t>
      </w:r>
      <w:r w:rsidRPr="00D11747">
        <w:rPr>
          <w:b/>
          <w:lang w:val="fr-FR"/>
        </w:rPr>
        <w:t xml:space="preserve">adolescente </w:t>
      </w:r>
      <w:r w:rsidR="002C2A6C">
        <w:rPr>
          <w:b/>
          <w:lang w:val="fr-FR"/>
        </w:rPr>
        <w:t>d</w:t>
      </w:r>
      <w:r w:rsidR="006363FC">
        <w:rPr>
          <w:b/>
          <w:lang w:val="fr-FR"/>
        </w:rPr>
        <w:t>’</w:t>
      </w:r>
      <w:r w:rsidR="002C2A6C">
        <w:rPr>
          <w:b/>
          <w:lang w:val="fr-FR"/>
        </w:rPr>
        <w:t>autoriser l</w:t>
      </w:r>
      <w:r w:rsidR="006363FC">
        <w:rPr>
          <w:b/>
          <w:lang w:val="fr-FR"/>
        </w:rPr>
        <w:t>’</w:t>
      </w:r>
      <w:r w:rsidR="002C2A6C">
        <w:rPr>
          <w:b/>
          <w:lang w:val="fr-FR"/>
        </w:rPr>
        <w:t>avortement pour éviter qu</w:t>
      </w:r>
      <w:r w:rsidR="006363FC">
        <w:rPr>
          <w:b/>
          <w:lang w:val="fr-FR"/>
        </w:rPr>
        <w:t>’</w:t>
      </w:r>
      <w:r w:rsidR="002C2A6C">
        <w:rPr>
          <w:b/>
          <w:lang w:val="fr-FR"/>
        </w:rPr>
        <w:t xml:space="preserve">elle ait recours </w:t>
      </w:r>
      <w:r w:rsidRPr="00D11747">
        <w:rPr>
          <w:b/>
          <w:lang w:val="fr-FR"/>
        </w:rPr>
        <w:t xml:space="preserve">à un </w:t>
      </w:r>
      <w:r w:rsidRPr="00991CE6">
        <w:rPr>
          <w:b/>
          <w:lang w:val="fr-FR"/>
        </w:rPr>
        <w:t xml:space="preserve">avortement non </w:t>
      </w:r>
      <w:r w:rsidR="002C2A6C">
        <w:rPr>
          <w:b/>
          <w:lang w:val="fr-FR"/>
        </w:rPr>
        <w:t>sécuri</w:t>
      </w:r>
      <w:r w:rsidRPr="00991CE6">
        <w:rPr>
          <w:b/>
          <w:lang w:val="fr-FR"/>
        </w:rPr>
        <w:t>sé</w:t>
      </w:r>
      <w:r w:rsidRPr="00D11747">
        <w:rPr>
          <w:b/>
          <w:lang w:val="fr-FR"/>
        </w:rPr>
        <w:t xml:space="preserve">. </w:t>
      </w:r>
      <w:r w:rsidR="006363FC">
        <w:rPr>
          <w:b/>
          <w:lang w:val="fr-FR"/>
        </w:rPr>
        <w:t xml:space="preserve">L’État partie </w:t>
      </w:r>
      <w:r w:rsidRPr="00D11747">
        <w:rPr>
          <w:b/>
          <w:lang w:val="fr-FR"/>
        </w:rPr>
        <w:t>devrait garantir, en droit et dans la pratique, que l</w:t>
      </w:r>
      <w:r w:rsidR="006363FC">
        <w:rPr>
          <w:b/>
          <w:lang w:val="fr-FR"/>
        </w:rPr>
        <w:t>’</w:t>
      </w:r>
      <w:r w:rsidRPr="00D11747">
        <w:rPr>
          <w:b/>
          <w:lang w:val="fr-FR"/>
        </w:rPr>
        <w:t>opinion de l</w:t>
      </w:r>
      <w:r w:rsidR="006363FC">
        <w:rPr>
          <w:b/>
          <w:lang w:val="fr-FR"/>
        </w:rPr>
        <w:t>’</w:t>
      </w:r>
      <w:r w:rsidRPr="00D11747">
        <w:rPr>
          <w:b/>
          <w:lang w:val="fr-FR"/>
        </w:rPr>
        <w:t xml:space="preserve">enfant est toujours entendue et respectée </w:t>
      </w:r>
      <w:r w:rsidR="002C2A6C">
        <w:rPr>
          <w:b/>
          <w:lang w:val="fr-FR"/>
        </w:rPr>
        <w:t xml:space="preserve">dans les </w:t>
      </w:r>
      <w:r w:rsidRPr="00D11747">
        <w:rPr>
          <w:b/>
          <w:lang w:val="fr-FR"/>
        </w:rPr>
        <w:t>décision</w:t>
      </w:r>
      <w:r w:rsidR="002C2A6C">
        <w:rPr>
          <w:b/>
          <w:lang w:val="fr-FR"/>
        </w:rPr>
        <w:t>s relatives à l</w:t>
      </w:r>
      <w:r w:rsidR="006363FC">
        <w:rPr>
          <w:b/>
          <w:lang w:val="fr-FR"/>
        </w:rPr>
        <w:t>’</w:t>
      </w:r>
      <w:r w:rsidR="002C2A6C">
        <w:rPr>
          <w:b/>
          <w:lang w:val="fr-FR"/>
        </w:rPr>
        <w:t>avortement;</w:t>
      </w:r>
    </w:p>
    <w:p w:rsidR="00BE1F12" w:rsidRPr="00D11747" w:rsidRDefault="00BE1F12" w:rsidP="00F35FA9">
      <w:pPr>
        <w:pStyle w:val="SingleTxtG"/>
        <w:spacing w:after="100" w:line="236" w:lineRule="atLeast"/>
        <w:ind w:firstLine="567"/>
        <w:rPr>
          <w:b/>
          <w:lang w:val="fr-FR"/>
        </w:rPr>
      </w:pPr>
      <w:r w:rsidRPr="00D11747">
        <w:rPr>
          <w:b/>
          <w:lang w:val="fr-FR"/>
        </w:rPr>
        <w:t>c)</w:t>
      </w:r>
      <w:r w:rsidRPr="00D11747">
        <w:rPr>
          <w:b/>
          <w:lang w:val="fr-FR"/>
        </w:rPr>
        <w:tab/>
        <w:t>De redoubler d</w:t>
      </w:r>
      <w:r w:rsidR="006363FC">
        <w:rPr>
          <w:b/>
          <w:lang w:val="fr-FR"/>
        </w:rPr>
        <w:t>’</w:t>
      </w:r>
      <w:r w:rsidRPr="00D11747">
        <w:rPr>
          <w:b/>
          <w:lang w:val="fr-FR"/>
        </w:rPr>
        <w:t xml:space="preserve">efforts pour </w:t>
      </w:r>
      <w:r w:rsidR="002C2A6C">
        <w:rPr>
          <w:b/>
          <w:lang w:val="fr-FR"/>
        </w:rPr>
        <w:t>faire reculer</w:t>
      </w:r>
      <w:r w:rsidRPr="00D11747">
        <w:rPr>
          <w:b/>
          <w:lang w:val="fr-FR"/>
        </w:rPr>
        <w:t xml:space="preserve"> la mortalité maternelle chez les adolescentes en appliquant le protocole relatif aux soins prénatals et aux soins obstétriques d</w:t>
      </w:r>
      <w:r w:rsidR="006363FC">
        <w:rPr>
          <w:b/>
          <w:lang w:val="fr-FR"/>
        </w:rPr>
        <w:t>’</w:t>
      </w:r>
      <w:r w:rsidRPr="00D11747">
        <w:rPr>
          <w:b/>
          <w:lang w:val="fr-FR"/>
        </w:rPr>
        <w:t xml:space="preserve">urgence et en offrant des services de santé sexuelle et procréative adéquats, </w:t>
      </w:r>
      <w:r w:rsidR="006363FC">
        <w:rPr>
          <w:b/>
          <w:lang w:val="fr-FR"/>
        </w:rPr>
        <w:t>y compris</w:t>
      </w:r>
      <w:r w:rsidRPr="00D11747">
        <w:rPr>
          <w:b/>
          <w:lang w:val="fr-FR"/>
        </w:rPr>
        <w:t xml:space="preserve"> la contraception d</w:t>
      </w:r>
      <w:r w:rsidR="006363FC">
        <w:rPr>
          <w:b/>
          <w:lang w:val="fr-FR"/>
        </w:rPr>
        <w:t>’</w:t>
      </w:r>
      <w:r w:rsidRPr="00D11747">
        <w:rPr>
          <w:b/>
          <w:lang w:val="fr-FR"/>
        </w:rPr>
        <w:t>urgence et des services avant, pendant et après l</w:t>
      </w:r>
      <w:r w:rsidR="006363FC">
        <w:rPr>
          <w:b/>
          <w:lang w:val="fr-FR"/>
        </w:rPr>
        <w:t>’</w:t>
      </w:r>
      <w:r w:rsidRPr="00D11747">
        <w:rPr>
          <w:b/>
          <w:lang w:val="fr-FR"/>
        </w:rPr>
        <w:t>accouchement et après l</w:t>
      </w:r>
      <w:r w:rsidR="006363FC">
        <w:rPr>
          <w:b/>
          <w:lang w:val="fr-FR"/>
        </w:rPr>
        <w:t>’</w:t>
      </w:r>
      <w:r w:rsidRPr="00D11747">
        <w:rPr>
          <w:b/>
          <w:lang w:val="fr-FR"/>
        </w:rPr>
        <w:t xml:space="preserve">avortement. À cette fin, le Comité invite </w:t>
      </w:r>
      <w:r w:rsidR="006363FC">
        <w:rPr>
          <w:b/>
          <w:lang w:val="fr-FR"/>
        </w:rPr>
        <w:t xml:space="preserve">l’État partie </w:t>
      </w:r>
      <w:r w:rsidRPr="00D11747">
        <w:rPr>
          <w:b/>
          <w:lang w:val="fr-FR"/>
        </w:rPr>
        <w:t xml:space="preserve">à prendre en considération le </w:t>
      </w:r>
      <w:r w:rsidRPr="00991CE6">
        <w:rPr>
          <w:b/>
          <w:lang w:val="fr-FR"/>
        </w:rPr>
        <w:t>Guide technique concernant l</w:t>
      </w:r>
      <w:r w:rsidR="006363FC">
        <w:rPr>
          <w:b/>
          <w:lang w:val="fr-FR"/>
        </w:rPr>
        <w:t>’</w:t>
      </w:r>
      <w:r w:rsidRPr="00991CE6">
        <w:rPr>
          <w:b/>
          <w:lang w:val="fr-FR"/>
        </w:rPr>
        <w:t>application d</w:t>
      </w:r>
      <w:r w:rsidR="006363FC">
        <w:rPr>
          <w:b/>
          <w:lang w:val="fr-FR"/>
        </w:rPr>
        <w:t>’</w:t>
      </w:r>
      <w:r w:rsidRPr="00991CE6">
        <w:rPr>
          <w:b/>
          <w:lang w:val="fr-FR"/>
        </w:rPr>
        <w:t>une approche fondée sur les droits de l</w:t>
      </w:r>
      <w:r w:rsidR="006363FC">
        <w:rPr>
          <w:b/>
          <w:lang w:val="fr-FR"/>
        </w:rPr>
        <w:t>’</w:t>
      </w:r>
      <w:r w:rsidRPr="00991CE6">
        <w:rPr>
          <w:b/>
          <w:lang w:val="fr-FR"/>
        </w:rPr>
        <w:t>homme à la mise en œuvre des politiques et des programmes visant à réduire la mortalité et la morbidité maternelles évitables</w:t>
      </w:r>
      <w:r w:rsidR="004E5FD5">
        <w:rPr>
          <w:b/>
          <w:lang w:val="fr-FR"/>
        </w:rPr>
        <w:t xml:space="preserve"> </w:t>
      </w:r>
      <w:r>
        <w:rPr>
          <w:b/>
          <w:lang w:val="fr-FR"/>
        </w:rPr>
        <w:t>(A/HRC/21/22).</w:t>
      </w:r>
      <w:r w:rsidRPr="00D11747">
        <w:rPr>
          <w:b/>
          <w:lang w:val="fr-FR"/>
        </w:rPr>
        <w:t xml:space="preserve"> </w:t>
      </w:r>
      <w:r w:rsidR="006363FC">
        <w:rPr>
          <w:b/>
          <w:lang w:val="fr-FR"/>
        </w:rPr>
        <w:t xml:space="preserve">L’État partie </w:t>
      </w:r>
      <w:r w:rsidRPr="00D11747">
        <w:rPr>
          <w:b/>
          <w:lang w:val="fr-FR"/>
        </w:rPr>
        <w:t xml:space="preserve">est également </w:t>
      </w:r>
      <w:r w:rsidR="002C2A6C">
        <w:rPr>
          <w:b/>
          <w:lang w:val="fr-FR"/>
        </w:rPr>
        <w:t>invité</w:t>
      </w:r>
      <w:r w:rsidRPr="00D11747">
        <w:rPr>
          <w:b/>
          <w:lang w:val="fr-FR"/>
        </w:rPr>
        <w:t xml:space="preserve"> à solliciter l</w:t>
      </w:r>
      <w:r w:rsidR="006363FC">
        <w:rPr>
          <w:b/>
          <w:lang w:val="fr-FR"/>
        </w:rPr>
        <w:t>’</w:t>
      </w:r>
      <w:r w:rsidRPr="00D11747">
        <w:rPr>
          <w:b/>
          <w:lang w:val="fr-FR"/>
        </w:rPr>
        <w:t>assistance technique de l</w:t>
      </w:r>
      <w:r w:rsidR="006363FC">
        <w:rPr>
          <w:b/>
          <w:lang w:val="fr-FR"/>
        </w:rPr>
        <w:t>’</w:t>
      </w:r>
      <w:r w:rsidR="002C2A6C">
        <w:rPr>
          <w:b/>
          <w:lang w:val="fr-FR"/>
        </w:rPr>
        <w:t>UNICEF;</w:t>
      </w:r>
    </w:p>
    <w:p w:rsidR="00BE1F12" w:rsidRPr="00D11747" w:rsidRDefault="00BE1F12" w:rsidP="00F35FA9">
      <w:pPr>
        <w:pStyle w:val="SingleTxtG"/>
        <w:spacing w:after="100" w:line="236" w:lineRule="atLeast"/>
        <w:ind w:firstLine="567"/>
        <w:rPr>
          <w:b/>
          <w:lang w:val="fr-FR"/>
        </w:rPr>
      </w:pPr>
      <w:r w:rsidRPr="00D11747">
        <w:rPr>
          <w:b/>
          <w:lang w:val="fr-FR"/>
        </w:rPr>
        <w:t>d)</w:t>
      </w:r>
      <w:r w:rsidRPr="00D11747">
        <w:rPr>
          <w:b/>
          <w:lang w:val="fr-FR"/>
        </w:rPr>
        <w:tab/>
        <w:t>D</w:t>
      </w:r>
      <w:r w:rsidR="006363FC">
        <w:rPr>
          <w:b/>
          <w:lang w:val="fr-FR"/>
        </w:rPr>
        <w:t>’</w:t>
      </w:r>
      <w:r w:rsidRPr="00D11747">
        <w:rPr>
          <w:b/>
          <w:lang w:val="fr-FR"/>
        </w:rPr>
        <w:t>assurer la cohérence et la coordin</w:t>
      </w:r>
      <w:r>
        <w:rPr>
          <w:b/>
          <w:lang w:val="fr-FR"/>
        </w:rPr>
        <w:t>ation entre la mission sociale «</w:t>
      </w:r>
      <w:r w:rsidRPr="00D11747">
        <w:rPr>
          <w:b/>
          <w:lang w:val="fr-FR"/>
        </w:rPr>
        <w:t>Hijos</w:t>
      </w:r>
      <w:r w:rsidR="004E5FD5">
        <w:rPr>
          <w:b/>
          <w:lang w:val="fr-FR"/>
        </w:rPr>
        <w:t> </w:t>
      </w:r>
      <w:r w:rsidRPr="00D11747">
        <w:rPr>
          <w:b/>
          <w:lang w:val="fr-FR"/>
        </w:rPr>
        <w:t>de Venezuela</w:t>
      </w:r>
      <w:r>
        <w:rPr>
          <w:b/>
          <w:lang w:val="fr-FR"/>
        </w:rPr>
        <w:t>»</w:t>
      </w:r>
      <w:r w:rsidRPr="00D11747">
        <w:rPr>
          <w:b/>
          <w:lang w:val="fr-FR"/>
        </w:rPr>
        <w:t xml:space="preserve"> (Enfants du Venezuela) et le système de santé publique en ce qui con</w:t>
      </w:r>
      <w:r w:rsidR="004E5FD5">
        <w:rPr>
          <w:b/>
          <w:lang w:val="fr-FR"/>
        </w:rPr>
        <w:t>cerne la santé des adolescents;</w:t>
      </w:r>
    </w:p>
    <w:p w:rsidR="00BE1F12" w:rsidRPr="00D11747" w:rsidRDefault="00BE1F12" w:rsidP="00F35FA9">
      <w:pPr>
        <w:pStyle w:val="SingleTxtG"/>
        <w:spacing w:after="100" w:line="236" w:lineRule="atLeast"/>
        <w:ind w:firstLine="567"/>
        <w:rPr>
          <w:b/>
          <w:lang w:val="fr-FR"/>
        </w:rPr>
      </w:pPr>
      <w:r w:rsidRPr="00D11747">
        <w:rPr>
          <w:b/>
          <w:lang w:val="fr-FR"/>
        </w:rPr>
        <w:t>e)</w:t>
      </w:r>
      <w:r w:rsidRPr="00D11747">
        <w:rPr>
          <w:b/>
          <w:lang w:val="fr-FR"/>
        </w:rPr>
        <w:tab/>
      </w:r>
      <w:r w:rsidRPr="00991CE6">
        <w:rPr>
          <w:b/>
          <w:lang w:val="fr-FR"/>
        </w:rPr>
        <w:t>De prendre des mesures de sensibilisation et de promotion concernant la parentalité et les pratiques sexuelles responsables à l</w:t>
      </w:r>
      <w:r w:rsidR="006363FC">
        <w:rPr>
          <w:b/>
          <w:lang w:val="fr-FR"/>
        </w:rPr>
        <w:t>’</w:t>
      </w:r>
      <w:r w:rsidRPr="00991CE6">
        <w:rPr>
          <w:b/>
          <w:lang w:val="fr-FR"/>
        </w:rPr>
        <w:t>intention, en particulier, des hommes et des garçons</w:t>
      </w:r>
      <w:r w:rsidR="004E5FD5">
        <w:rPr>
          <w:b/>
          <w:lang w:val="fr-FR"/>
        </w:rPr>
        <w:t>;</w:t>
      </w:r>
    </w:p>
    <w:p w:rsidR="00BE1F12" w:rsidRPr="00D11747" w:rsidRDefault="00BE1F12" w:rsidP="00F35FA9">
      <w:pPr>
        <w:pStyle w:val="SingleTxtG"/>
        <w:spacing w:after="100" w:line="236" w:lineRule="atLeast"/>
        <w:ind w:firstLine="567"/>
        <w:rPr>
          <w:b/>
          <w:lang w:val="fr-FR"/>
        </w:rPr>
      </w:pPr>
      <w:r w:rsidRPr="00D11747">
        <w:rPr>
          <w:b/>
          <w:lang w:val="fr-FR"/>
        </w:rPr>
        <w:t>f)</w:t>
      </w:r>
      <w:r w:rsidRPr="00D11747">
        <w:rPr>
          <w:b/>
          <w:lang w:val="fr-FR"/>
        </w:rPr>
        <w:tab/>
        <w:t>D</w:t>
      </w:r>
      <w:r w:rsidR="006363FC">
        <w:rPr>
          <w:b/>
          <w:lang w:val="fr-FR"/>
        </w:rPr>
        <w:t>’</w:t>
      </w:r>
      <w:r w:rsidRPr="00D11747">
        <w:rPr>
          <w:b/>
          <w:lang w:val="fr-FR"/>
        </w:rPr>
        <w:t xml:space="preserve">allouer des ressources humaines, techniques et financières </w:t>
      </w:r>
      <w:r>
        <w:rPr>
          <w:b/>
          <w:lang w:val="fr-FR"/>
        </w:rPr>
        <w:t xml:space="preserve">suffisantes </w:t>
      </w:r>
      <w:r w:rsidRPr="00D11747">
        <w:rPr>
          <w:b/>
          <w:lang w:val="fr-FR"/>
        </w:rPr>
        <w:t xml:space="preserve">à la bonne mise en </w:t>
      </w:r>
      <w:r>
        <w:rPr>
          <w:b/>
          <w:lang w:val="fr-FR"/>
        </w:rPr>
        <w:t xml:space="preserve">œuvre </w:t>
      </w:r>
      <w:r w:rsidRPr="00D11747">
        <w:rPr>
          <w:b/>
          <w:lang w:val="fr-FR"/>
        </w:rPr>
        <w:t>du Programme national sur la santé sexuelle et procréative et du Protocol</w:t>
      </w:r>
      <w:r w:rsidR="004E5FD5">
        <w:rPr>
          <w:b/>
          <w:lang w:val="fr-FR"/>
        </w:rPr>
        <w:t>e sur la santé des adolescents.</w:t>
      </w:r>
    </w:p>
    <w:p w:rsidR="00BE1F12" w:rsidRPr="00D11747" w:rsidRDefault="00BE1F12" w:rsidP="004E5FD5">
      <w:pPr>
        <w:pStyle w:val="H23G"/>
        <w:rPr>
          <w:lang w:val="fr-FR"/>
        </w:rPr>
      </w:pPr>
      <w:r w:rsidRPr="00D11747">
        <w:rPr>
          <w:lang w:val="fr-FR"/>
        </w:rPr>
        <w:tab/>
      </w:r>
      <w:r w:rsidRPr="00D11747">
        <w:rPr>
          <w:lang w:val="fr-FR"/>
        </w:rPr>
        <w:tab/>
        <w:t>Consommation de stupéfiants et de substances psychoactives</w:t>
      </w:r>
    </w:p>
    <w:p w:rsidR="00BE1F12" w:rsidRPr="00D11747" w:rsidRDefault="00BE1F12" w:rsidP="00F35FA9">
      <w:pPr>
        <w:pStyle w:val="ParNoG"/>
        <w:spacing w:after="100" w:line="236" w:lineRule="atLeast"/>
        <w:rPr>
          <w:rFonts w:eastAsia="Malgun Gothic"/>
          <w:lang w:val="fr-FR"/>
        </w:rPr>
      </w:pPr>
      <w:r w:rsidRPr="00D11747">
        <w:rPr>
          <w:rFonts w:eastAsia="Malgun Gothic"/>
          <w:lang w:val="fr-FR"/>
        </w:rPr>
        <w:t xml:space="preserve">Le Comité est préoccupé par les informations fournies par la délégation de </w:t>
      </w:r>
      <w:r w:rsidR="006363FC">
        <w:rPr>
          <w:rFonts w:eastAsia="Malgun Gothic"/>
          <w:lang w:val="fr-FR"/>
        </w:rPr>
        <w:t xml:space="preserve">l’État partie </w:t>
      </w:r>
      <w:r w:rsidRPr="00D11747">
        <w:rPr>
          <w:rFonts w:eastAsia="Malgun Gothic"/>
          <w:lang w:val="fr-FR"/>
        </w:rPr>
        <w:t>au cours du dialogue sur le nombre d</w:t>
      </w:r>
      <w:r w:rsidR="006363FC">
        <w:rPr>
          <w:rFonts w:eastAsia="Malgun Gothic"/>
          <w:lang w:val="fr-FR"/>
        </w:rPr>
        <w:t>’</w:t>
      </w:r>
      <w:r w:rsidRPr="00D11747">
        <w:rPr>
          <w:rFonts w:eastAsia="Malgun Gothic"/>
          <w:lang w:val="fr-FR"/>
        </w:rPr>
        <w:t>enfants toxicomanes</w:t>
      </w:r>
      <w:r w:rsidR="002C2A6C">
        <w:rPr>
          <w:rFonts w:eastAsia="Malgun Gothic"/>
          <w:lang w:val="fr-FR"/>
        </w:rPr>
        <w:t>, malgré</w:t>
      </w:r>
      <w:r w:rsidRPr="00D11747">
        <w:rPr>
          <w:rFonts w:eastAsia="Malgun Gothic"/>
          <w:lang w:val="fr-FR"/>
        </w:rPr>
        <w:t xml:space="preserve"> la mise en œuvre du Plan national de lutte contre les </w:t>
      </w:r>
      <w:r w:rsidR="002C2A6C">
        <w:rPr>
          <w:rFonts w:eastAsia="Malgun Gothic"/>
          <w:lang w:val="fr-FR"/>
        </w:rPr>
        <w:t>stupéfiants 2009-2013.</w:t>
      </w:r>
    </w:p>
    <w:p w:rsidR="00BE1F12" w:rsidRPr="00D11747" w:rsidRDefault="00BE1F12" w:rsidP="00F35FA9">
      <w:pPr>
        <w:pStyle w:val="ParNoG"/>
        <w:spacing w:after="100" w:line="236" w:lineRule="atLeast"/>
        <w:rPr>
          <w:rFonts w:eastAsia="Malgun Gothic"/>
          <w:b/>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Pr="00D11747">
        <w:rPr>
          <w:rFonts w:eastAsia="Malgun Gothic"/>
          <w:b/>
          <w:lang w:val="fr-FR"/>
        </w:rPr>
        <w:t xml:space="preserve">de </w:t>
      </w:r>
      <w:r w:rsidR="00EC684D">
        <w:rPr>
          <w:rFonts w:eastAsia="Malgun Gothic"/>
          <w:b/>
          <w:lang w:val="fr-FR"/>
        </w:rPr>
        <w:t xml:space="preserve">lutter contre </w:t>
      </w:r>
      <w:r w:rsidRPr="00D11747">
        <w:rPr>
          <w:rFonts w:eastAsia="Malgun Gothic"/>
          <w:b/>
          <w:lang w:val="fr-FR"/>
        </w:rPr>
        <w:t>la consommation de drogues chez les enfants</w:t>
      </w:r>
      <w:r w:rsidR="00EC684D">
        <w:rPr>
          <w:rFonts w:eastAsia="Malgun Gothic"/>
          <w:b/>
          <w:lang w:val="fr-FR"/>
        </w:rPr>
        <w:t xml:space="preserve"> notamment</w:t>
      </w:r>
      <w:r w:rsidRPr="00D11747">
        <w:rPr>
          <w:rFonts w:eastAsia="Malgun Gothic"/>
          <w:b/>
          <w:lang w:val="fr-FR"/>
        </w:rPr>
        <w:t xml:space="preserve">, en </w:t>
      </w:r>
      <w:r w:rsidR="00EC684D">
        <w:rPr>
          <w:rFonts w:eastAsia="Malgun Gothic"/>
          <w:b/>
          <w:lang w:val="fr-FR"/>
        </w:rPr>
        <w:t xml:space="preserve">donnant aux enfants </w:t>
      </w:r>
      <w:r w:rsidRPr="00D11747">
        <w:rPr>
          <w:rFonts w:eastAsia="Malgun Gothic"/>
          <w:b/>
          <w:lang w:val="fr-FR"/>
        </w:rPr>
        <w:t>des i</w:t>
      </w:r>
      <w:r>
        <w:rPr>
          <w:rFonts w:eastAsia="Malgun Gothic"/>
          <w:b/>
          <w:lang w:val="fr-FR"/>
        </w:rPr>
        <w:t xml:space="preserve">nformations </w:t>
      </w:r>
      <w:r w:rsidR="00EC684D">
        <w:rPr>
          <w:rFonts w:eastAsia="Malgun Gothic"/>
          <w:b/>
          <w:lang w:val="fr-FR"/>
        </w:rPr>
        <w:t xml:space="preserve">exactes </w:t>
      </w:r>
      <w:r>
        <w:rPr>
          <w:rFonts w:eastAsia="Malgun Gothic"/>
          <w:b/>
          <w:lang w:val="fr-FR"/>
        </w:rPr>
        <w:t>et objective</w:t>
      </w:r>
      <w:r w:rsidRPr="00D11747">
        <w:rPr>
          <w:rFonts w:eastAsia="Malgun Gothic"/>
          <w:b/>
          <w:lang w:val="fr-FR"/>
        </w:rPr>
        <w:t>s ainsi qu</w:t>
      </w:r>
      <w:r w:rsidR="006363FC">
        <w:rPr>
          <w:rFonts w:eastAsia="Malgun Gothic"/>
          <w:b/>
          <w:lang w:val="fr-FR"/>
        </w:rPr>
        <w:t>’</w:t>
      </w:r>
      <w:r w:rsidR="00EC684D">
        <w:rPr>
          <w:rFonts w:eastAsia="Malgun Gothic"/>
          <w:b/>
          <w:lang w:val="fr-FR"/>
        </w:rPr>
        <w:t xml:space="preserve">une formation </w:t>
      </w:r>
      <w:r w:rsidRPr="00D11747">
        <w:rPr>
          <w:rFonts w:eastAsia="Malgun Gothic"/>
          <w:b/>
          <w:lang w:val="fr-FR"/>
        </w:rPr>
        <w:t>pratiqu</w:t>
      </w:r>
      <w:r w:rsidR="00EC684D">
        <w:rPr>
          <w:rFonts w:eastAsia="Malgun Gothic"/>
          <w:b/>
          <w:lang w:val="fr-FR"/>
        </w:rPr>
        <w:t xml:space="preserve">e pour </w:t>
      </w:r>
      <w:r w:rsidRPr="00D11747">
        <w:rPr>
          <w:rFonts w:eastAsia="Malgun Gothic"/>
          <w:b/>
          <w:lang w:val="fr-FR"/>
        </w:rPr>
        <w:t xml:space="preserve">prévenir la consommation de substances </w:t>
      </w:r>
      <w:r w:rsidR="00EC684D">
        <w:rPr>
          <w:rFonts w:eastAsia="Malgun Gothic"/>
          <w:b/>
          <w:lang w:val="fr-FR"/>
        </w:rPr>
        <w:t>psychoactives</w:t>
      </w:r>
      <w:r w:rsidRPr="00D11747">
        <w:rPr>
          <w:rFonts w:eastAsia="Malgun Gothic"/>
          <w:b/>
          <w:lang w:val="fr-FR"/>
        </w:rPr>
        <w:t xml:space="preserve">, et de mettre en place des services de traitement de la toxicomanie et de réduction des risques qui soient accessibles et adaptés aux jeunes. </w:t>
      </w:r>
      <w:r w:rsidR="006363FC">
        <w:rPr>
          <w:rFonts w:eastAsia="Malgun Gothic"/>
          <w:b/>
          <w:lang w:val="fr-FR"/>
        </w:rPr>
        <w:t xml:space="preserve">L’État partie </w:t>
      </w:r>
      <w:r w:rsidRPr="00D11747">
        <w:rPr>
          <w:rFonts w:eastAsia="Malgun Gothic"/>
          <w:b/>
          <w:lang w:val="fr-FR"/>
        </w:rPr>
        <w:t>devrait également allouer les ressources humaines, techniques et financières nécessaires à la poursuite de la mise en œuvre du plan national de lutte contre les stupéfiants.</w:t>
      </w:r>
    </w:p>
    <w:p w:rsidR="00BE1F12" w:rsidRPr="00D11747" w:rsidRDefault="000B2859" w:rsidP="000B2859">
      <w:pPr>
        <w:pStyle w:val="H23G"/>
        <w:rPr>
          <w:rFonts w:eastAsia="Malgun Gothic"/>
          <w:lang w:val="fr-FR"/>
        </w:rPr>
      </w:pPr>
      <w:r>
        <w:rPr>
          <w:rFonts w:eastAsia="Malgun Gothic"/>
          <w:lang w:val="fr-FR"/>
        </w:rPr>
        <w:tab/>
      </w:r>
      <w:r>
        <w:rPr>
          <w:rFonts w:eastAsia="Malgun Gothic"/>
          <w:lang w:val="fr-FR"/>
        </w:rPr>
        <w:tab/>
        <w:t>VIH/sida</w:t>
      </w:r>
    </w:p>
    <w:p w:rsidR="00BE1F12" w:rsidRPr="00D11747" w:rsidRDefault="00BE1F12" w:rsidP="00F35FA9">
      <w:pPr>
        <w:pStyle w:val="ParNoG"/>
        <w:spacing w:after="100"/>
        <w:rPr>
          <w:rFonts w:eastAsia="Malgun Gothic"/>
          <w:lang w:val="fr-FR"/>
        </w:rPr>
      </w:pPr>
      <w:r w:rsidRPr="00D11747">
        <w:rPr>
          <w:rFonts w:eastAsia="Malgun Gothic"/>
          <w:lang w:val="fr-FR"/>
        </w:rPr>
        <w:t xml:space="preserve">Le Comité se félicite des mesures prises par </w:t>
      </w:r>
      <w:r w:rsidR="006363FC">
        <w:rPr>
          <w:rFonts w:eastAsia="Malgun Gothic"/>
          <w:lang w:val="fr-FR"/>
        </w:rPr>
        <w:t xml:space="preserve">l’État partie </w:t>
      </w:r>
      <w:r w:rsidRPr="00D11747">
        <w:rPr>
          <w:rFonts w:eastAsia="Malgun Gothic"/>
          <w:lang w:val="fr-FR"/>
        </w:rPr>
        <w:t xml:space="preserve">pour fournir gratuitement un accès universel </w:t>
      </w:r>
      <w:r>
        <w:rPr>
          <w:rFonts w:eastAsia="Malgun Gothic"/>
          <w:lang w:val="fr-FR"/>
        </w:rPr>
        <w:t>aux thérapies</w:t>
      </w:r>
      <w:r w:rsidRPr="00D11747">
        <w:rPr>
          <w:rFonts w:eastAsia="Malgun Gothic"/>
          <w:lang w:val="fr-FR"/>
        </w:rPr>
        <w:t xml:space="preserve"> antirétroviral</w:t>
      </w:r>
      <w:r>
        <w:rPr>
          <w:rFonts w:eastAsia="Malgun Gothic"/>
          <w:lang w:val="fr-FR"/>
        </w:rPr>
        <w:t>es</w:t>
      </w:r>
      <w:r w:rsidR="000B2859">
        <w:rPr>
          <w:rFonts w:eastAsia="Malgun Gothic"/>
          <w:lang w:val="fr-FR"/>
        </w:rPr>
        <w:t>,</w:t>
      </w:r>
      <w:r w:rsidRPr="00D11747">
        <w:rPr>
          <w:rFonts w:eastAsia="Malgun Gothic"/>
          <w:lang w:val="fr-FR"/>
        </w:rPr>
        <w:t xml:space="preserve"> ainsi que de l</w:t>
      </w:r>
      <w:r w:rsidR="006363FC">
        <w:rPr>
          <w:rFonts w:eastAsia="Malgun Gothic"/>
          <w:lang w:val="fr-FR"/>
        </w:rPr>
        <w:t>’</w:t>
      </w:r>
      <w:r w:rsidRPr="00D11747">
        <w:rPr>
          <w:rFonts w:eastAsia="Malgun Gothic"/>
          <w:lang w:val="fr-FR"/>
        </w:rPr>
        <w:t xml:space="preserve">adoption </w:t>
      </w:r>
      <w:r w:rsidR="000B2859" w:rsidRPr="00D11747">
        <w:rPr>
          <w:rFonts w:eastAsia="Malgun Gothic"/>
          <w:lang w:val="fr-FR"/>
        </w:rPr>
        <w:t>en 2012</w:t>
      </w:r>
      <w:r w:rsidR="000B2859">
        <w:rPr>
          <w:rFonts w:eastAsia="Malgun Gothic"/>
          <w:lang w:val="fr-FR"/>
        </w:rPr>
        <w:t xml:space="preserve"> </w:t>
      </w:r>
      <w:r w:rsidRPr="00D11747">
        <w:rPr>
          <w:rFonts w:eastAsia="Malgun Gothic"/>
          <w:lang w:val="fr-FR"/>
        </w:rPr>
        <w:t xml:space="preserve">de la stratégie nationale de lutte contre le VIH/sida. Toutefois, </w:t>
      </w:r>
      <w:r w:rsidR="000B2859">
        <w:rPr>
          <w:rFonts w:eastAsia="Malgun Gothic"/>
          <w:lang w:val="fr-FR"/>
        </w:rPr>
        <w:t xml:space="preserve">il regrette de ne pas disposer </w:t>
      </w:r>
      <w:r w:rsidRPr="00D11747">
        <w:rPr>
          <w:rFonts w:eastAsia="Malgun Gothic"/>
          <w:lang w:val="fr-FR"/>
        </w:rPr>
        <w:t xml:space="preserve">de données sur les questions relatives aux enfants vivant avec le VIH/sida. </w:t>
      </w:r>
      <w:r w:rsidR="000B2859">
        <w:rPr>
          <w:rFonts w:eastAsia="Malgun Gothic"/>
          <w:lang w:val="fr-FR"/>
        </w:rPr>
        <w:t>Il</w:t>
      </w:r>
      <w:r w:rsidRPr="00D11747">
        <w:rPr>
          <w:rFonts w:eastAsia="Malgun Gothic"/>
          <w:lang w:val="fr-FR"/>
        </w:rPr>
        <w:t xml:space="preserve"> regrette également </w:t>
      </w:r>
      <w:r w:rsidR="000B2859">
        <w:rPr>
          <w:rFonts w:eastAsia="Malgun Gothic"/>
          <w:lang w:val="fr-FR"/>
        </w:rPr>
        <w:t xml:space="preserve">que les effets </w:t>
      </w:r>
      <w:r w:rsidRPr="00D11747">
        <w:rPr>
          <w:rFonts w:eastAsia="Malgun Gothic"/>
          <w:lang w:val="fr-FR"/>
        </w:rPr>
        <w:t>réel</w:t>
      </w:r>
      <w:r w:rsidR="000B2859">
        <w:rPr>
          <w:rFonts w:eastAsia="Malgun Gothic"/>
          <w:lang w:val="fr-FR"/>
        </w:rPr>
        <w:t>s</w:t>
      </w:r>
      <w:r w:rsidRPr="00D11747">
        <w:rPr>
          <w:rFonts w:eastAsia="Malgun Gothic"/>
          <w:lang w:val="fr-FR"/>
        </w:rPr>
        <w:t xml:space="preserve"> des programmes mis en </w:t>
      </w:r>
      <w:r>
        <w:rPr>
          <w:rFonts w:eastAsia="Malgun Gothic"/>
          <w:lang w:val="fr-FR"/>
        </w:rPr>
        <w:t>œuvre pour prévenir et combattre</w:t>
      </w:r>
      <w:r w:rsidRPr="00D11747">
        <w:rPr>
          <w:rFonts w:eastAsia="Malgun Gothic"/>
          <w:lang w:val="fr-FR"/>
        </w:rPr>
        <w:t xml:space="preserve"> le VIH/sida</w:t>
      </w:r>
      <w:r w:rsidR="00A2304A">
        <w:rPr>
          <w:rFonts w:eastAsia="Malgun Gothic"/>
          <w:lang w:val="fr-FR"/>
        </w:rPr>
        <w:t xml:space="preserve"> n’aient pas fait l’objet d’une évaluation</w:t>
      </w:r>
      <w:r w:rsidRPr="00D11747">
        <w:rPr>
          <w:rFonts w:eastAsia="Malgun Gothic"/>
          <w:lang w:val="fr-FR"/>
        </w:rPr>
        <w:t>. Le Comité est en outre préoccupé par les informations faisant état de pénuries sporadiques d</w:t>
      </w:r>
      <w:r w:rsidR="006363FC">
        <w:rPr>
          <w:rFonts w:eastAsia="Malgun Gothic"/>
          <w:lang w:val="fr-FR"/>
        </w:rPr>
        <w:t>’</w:t>
      </w:r>
      <w:r w:rsidRPr="00D11747">
        <w:rPr>
          <w:rFonts w:eastAsia="Malgun Gothic"/>
          <w:lang w:val="fr-FR"/>
        </w:rPr>
        <w:t>antirétroviraux et de cas de femmes enceintes séropositives n</w:t>
      </w:r>
      <w:r w:rsidR="006363FC">
        <w:rPr>
          <w:rFonts w:eastAsia="Malgun Gothic"/>
          <w:lang w:val="fr-FR"/>
        </w:rPr>
        <w:t>’</w:t>
      </w:r>
      <w:r w:rsidRPr="00D11747">
        <w:rPr>
          <w:rFonts w:eastAsia="Malgun Gothic"/>
          <w:lang w:val="fr-FR"/>
        </w:rPr>
        <w:t>ayant pas accès à</w:t>
      </w:r>
      <w:r w:rsidR="000B2859">
        <w:rPr>
          <w:rFonts w:eastAsia="Malgun Gothic"/>
          <w:lang w:val="fr-FR"/>
        </w:rPr>
        <w:t xml:space="preserve"> un traitement.</w:t>
      </w:r>
    </w:p>
    <w:p w:rsidR="00BE1F12" w:rsidRPr="00D11747" w:rsidRDefault="00BE1F12" w:rsidP="00F35FA9">
      <w:pPr>
        <w:pStyle w:val="ParNoG"/>
        <w:keepNext/>
        <w:spacing w:after="100"/>
        <w:rPr>
          <w:rFonts w:eastAsia="Malgun Gothic"/>
          <w:b/>
          <w:lang w:val="fr-FR"/>
        </w:rPr>
      </w:pPr>
      <w:r w:rsidRPr="00D11747">
        <w:rPr>
          <w:rFonts w:eastAsia="Malgun Gothic"/>
          <w:b/>
          <w:lang w:val="fr-FR"/>
        </w:rPr>
        <w:t>À la lumièr</w:t>
      </w:r>
      <w:r>
        <w:rPr>
          <w:rFonts w:eastAsia="Malgun Gothic"/>
          <w:b/>
          <w:lang w:val="fr-FR"/>
        </w:rPr>
        <w:t xml:space="preserve">e de son Observation générale </w:t>
      </w:r>
      <w:r w:rsidR="000B2859" w:rsidRPr="000B2859">
        <w:rPr>
          <w:rFonts w:eastAsia="Malgun Gothic"/>
          <w:b/>
          <w:lang w:val="fr-FR"/>
        </w:rPr>
        <w:t>n</w:t>
      </w:r>
      <w:r w:rsidR="000B2859" w:rsidRPr="000B2859">
        <w:rPr>
          <w:rFonts w:eastAsia="Malgun Gothic"/>
          <w:b/>
          <w:vertAlign w:val="superscript"/>
          <w:lang w:val="fr-FR"/>
        </w:rPr>
        <w:t>o</w:t>
      </w:r>
      <w:r w:rsidR="000B2859">
        <w:rPr>
          <w:rFonts w:eastAsia="Malgun Gothic"/>
          <w:b/>
          <w:lang w:val="fr-FR"/>
        </w:rPr>
        <w:t> </w:t>
      </w:r>
      <w:r w:rsidRPr="00D11747">
        <w:rPr>
          <w:rFonts w:eastAsia="Malgun Gothic"/>
          <w:b/>
          <w:lang w:val="fr-FR"/>
        </w:rPr>
        <w:t xml:space="preserve">3 (2003) </w:t>
      </w:r>
      <w:r w:rsidRPr="00991CE6">
        <w:rPr>
          <w:rFonts w:eastAsia="Malgun Gothic"/>
          <w:b/>
          <w:lang w:val="fr-FR"/>
        </w:rPr>
        <w:t>sur le VIH/sida et les droits de l</w:t>
      </w:r>
      <w:r w:rsidR="006363FC">
        <w:rPr>
          <w:rFonts w:eastAsia="Malgun Gothic"/>
          <w:b/>
          <w:lang w:val="fr-FR"/>
        </w:rPr>
        <w:t>’</w:t>
      </w:r>
      <w:r w:rsidRPr="00991CE6">
        <w:rPr>
          <w:rFonts w:eastAsia="Malgun Gothic"/>
          <w:b/>
          <w:lang w:val="fr-FR"/>
        </w:rPr>
        <w:t>enfant</w:t>
      </w:r>
      <w:r w:rsidR="00A015A7">
        <w:rPr>
          <w:rFonts w:eastAsia="Malgun Gothic"/>
          <w:lang w:val="fr-FR"/>
        </w:rPr>
        <w:t>,</w:t>
      </w:r>
      <w:r w:rsidRPr="00D11747">
        <w:rPr>
          <w:rFonts w:eastAsia="Malgun Gothic"/>
          <w:b/>
          <w:lang w:val="fr-FR"/>
        </w:rPr>
        <w:t xml:space="preserve"> le Comité recommande à l</w:t>
      </w:r>
      <w:r w:rsidR="006363FC">
        <w:rPr>
          <w:rFonts w:eastAsia="Malgun Gothic"/>
          <w:b/>
          <w:lang w:val="fr-FR"/>
        </w:rPr>
        <w:t>’</w:t>
      </w:r>
      <w:r w:rsidRPr="00D11747">
        <w:rPr>
          <w:rFonts w:eastAsia="Malgun Gothic"/>
          <w:b/>
          <w:lang w:val="fr-FR"/>
        </w:rPr>
        <w:t>État partie:</w:t>
      </w:r>
    </w:p>
    <w:p w:rsidR="00BE1F12" w:rsidRPr="00D11747" w:rsidRDefault="00BE1F12" w:rsidP="00F35FA9">
      <w:pPr>
        <w:pStyle w:val="SingleTxtG"/>
        <w:spacing w:after="100"/>
        <w:ind w:firstLine="567"/>
        <w:rPr>
          <w:b/>
          <w:lang w:val="fr-FR"/>
        </w:rPr>
      </w:pPr>
      <w:r w:rsidRPr="00D11747">
        <w:rPr>
          <w:b/>
          <w:lang w:val="fr-FR"/>
        </w:rPr>
        <w:t>a)</w:t>
      </w:r>
      <w:r w:rsidRPr="00D11747">
        <w:rPr>
          <w:b/>
          <w:lang w:val="fr-FR"/>
        </w:rPr>
        <w:tab/>
        <w:t>De collecter des données ventilées sur les questions relatives au VIH/sida, en particulier sur le nombre d</w:t>
      </w:r>
      <w:r w:rsidR="006363FC">
        <w:rPr>
          <w:b/>
          <w:lang w:val="fr-FR"/>
        </w:rPr>
        <w:t>’</w:t>
      </w:r>
      <w:r w:rsidRPr="00D11747">
        <w:rPr>
          <w:b/>
          <w:lang w:val="fr-FR"/>
        </w:rPr>
        <w:t>enfants vivant avec le VIH/sida, le nombre de cas de transmission de la mère à l</w:t>
      </w:r>
      <w:r w:rsidR="006363FC">
        <w:rPr>
          <w:b/>
          <w:lang w:val="fr-FR"/>
        </w:rPr>
        <w:t>’</w:t>
      </w:r>
      <w:r w:rsidRPr="00D11747">
        <w:rPr>
          <w:b/>
          <w:lang w:val="fr-FR"/>
        </w:rPr>
        <w:t>enfant, le nombre de décès liés au VIH/sida et le nombre d</w:t>
      </w:r>
      <w:r w:rsidR="006363FC">
        <w:rPr>
          <w:b/>
          <w:lang w:val="fr-FR"/>
        </w:rPr>
        <w:t>’</w:t>
      </w:r>
      <w:r w:rsidRPr="00D11747">
        <w:rPr>
          <w:b/>
          <w:lang w:val="fr-FR"/>
        </w:rPr>
        <w:t>enfants et de femmes enceintes sous traitement;</w:t>
      </w:r>
    </w:p>
    <w:p w:rsidR="00BE1F12" w:rsidRPr="00D11747" w:rsidRDefault="00BE1F12" w:rsidP="000B2859">
      <w:pPr>
        <w:pStyle w:val="SingleTxtG"/>
        <w:ind w:firstLine="567"/>
        <w:rPr>
          <w:b/>
          <w:lang w:val="fr-FR"/>
        </w:rPr>
      </w:pPr>
      <w:r w:rsidRPr="00D11747">
        <w:rPr>
          <w:b/>
          <w:lang w:val="fr-FR"/>
        </w:rPr>
        <w:t>b)</w:t>
      </w:r>
      <w:r w:rsidRPr="00D11747">
        <w:rPr>
          <w:b/>
          <w:lang w:val="fr-FR"/>
        </w:rPr>
        <w:tab/>
        <w:t xml:space="preserve">De poursuivre la mise en </w:t>
      </w:r>
      <w:r>
        <w:rPr>
          <w:b/>
          <w:lang w:val="fr-FR"/>
        </w:rPr>
        <w:t xml:space="preserve">œuvre </w:t>
      </w:r>
      <w:r w:rsidRPr="00D11747">
        <w:rPr>
          <w:b/>
          <w:lang w:val="fr-FR"/>
        </w:rPr>
        <w:t xml:space="preserve">de mesures visant à prévenir la transmission du VIH/sida, notamment </w:t>
      </w:r>
      <w:r w:rsidR="000B2859">
        <w:rPr>
          <w:b/>
          <w:lang w:val="fr-FR"/>
        </w:rPr>
        <w:t>au moyen d</w:t>
      </w:r>
      <w:r w:rsidR="006363FC">
        <w:rPr>
          <w:b/>
          <w:lang w:val="fr-FR"/>
        </w:rPr>
        <w:t>’</w:t>
      </w:r>
      <w:r w:rsidRPr="00D11747">
        <w:rPr>
          <w:b/>
          <w:lang w:val="fr-FR"/>
        </w:rPr>
        <w:t>activités d</w:t>
      </w:r>
      <w:r w:rsidR="006363FC">
        <w:rPr>
          <w:b/>
          <w:lang w:val="fr-FR"/>
        </w:rPr>
        <w:t>’</w:t>
      </w:r>
      <w:r w:rsidRPr="00D11747">
        <w:rPr>
          <w:b/>
          <w:lang w:val="fr-FR"/>
        </w:rPr>
        <w:t>éducation et de sensibilisation;</w:t>
      </w:r>
    </w:p>
    <w:p w:rsidR="00BE1F12" w:rsidRPr="00D11747" w:rsidRDefault="00BE1F12" w:rsidP="000B2859">
      <w:pPr>
        <w:pStyle w:val="SingleTxtG"/>
        <w:ind w:firstLine="567"/>
        <w:rPr>
          <w:b/>
          <w:lang w:val="fr-FR"/>
        </w:rPr>
      </w:pPr>
      <w:r w:rsidRPr="00D11747">
        <w:rPr>
          <w:b/>
          <w:lang w:val="fr-FR"/>
        </w:rPr>
        <w:t>c)</w:t>
      </w:r>
      <w:r w:rsidRPr="00D11747">
        <w:rPr>
          <w:b/>
          <w:lang w:val="fr-FR"/>
        </w:rPr>
        <w:tab/>
        <w:t>De s</w:t>
      </w:r>
      <w:r w:rsidR="006363FC">
        <w:rPr>
          <w:b/>
          <w:lang w:val="fr-FR"/>
        </w:rPr>
        <w:t>’</w:t>
      </w:r>
      <w:r w:rsidRPr="00D11747">
        <w:rPr>
          <w:b/>
          <w:lang w:val="fr-FR"/>
        </w:rPr>
        <w:t>attaquer aux pénuries sporadiques d</w:t>
      </w:r>
      <w:r w:rsidR="006363FC">
        <w:rPr>
          <w:b/>
          <w:lang w:val="fr-FR"/>
        </w:rPr>
        <w:t>’</w:t>
      </w:r>
      <w:r w:rsidRPr="00D11747">
        <w:rPr>
          <w:b/>
          <w:lang w:val="fr-FR"/>
        </w:rPr>
        <w:t>antirétroviraux et de veiller à ce que toutes les femmes enceintes séropositives reçoivent un traitement approprié;</w:t>
      </w:r>
    </w:p>
    <w:p w:rsidR="00BE1F12" w:rsidRPr="00D11747" w:rsidRDefault="00BE1F12" w:rsidP="000B2859">
      <w:pPr>
        <w:pStyle w:val="SingleTxtG"/>
        <w:ind w:firstLine="567"/>
        <w:rPr>
          <w:b/>
          <w:lang w:val="fr-FR"/>
        </w:rPr>
      </w:pPr>
      <w:r w:rsidRPr="00D11747">
        <w:rPr>
          <w:b/>
          <w:lang w:val="fr-FR"/>
        </w:rPr>
        <w:t>d)</w:t>
      </w:r>
      <w:r w:rsidRPr="00D11747">
        <w:rPr>
          <w:b/>
          <w:lang w:val="fr-FR"/>
        </w:rPr>
        <w:tab/>
        <w:t xml:space="preserve">De garantir la bonne mise en </w:t>
      </w:r>
      <w:r>
        <w:rPr>
          <w:b/>
          <w:lang w:val="fr-FR"/>
        </w:rPr>
        <w:t xml:space="preserve">œuvre </w:t>
      </w:r>
      <w:r w:rsidRPr="00D11747">
        <w:rPr>
          <w:b/>
          <w:lang w:val="fr-FR"/>
        </w:rPr>
        <w:t>de la stratégie nationale de 2012 de lutte contre le VIH/sida en allouant suffisamment de ressources humaines, techniques et financières;</w:t>
      </w:r>
    </w:p>
    <w:p w:rsidR="00BE1F12" w:rsidRPr="00D11747" w:rsidRDefault="00BE1F12" w:rsidP="000B2859">
      <w:pPr>
        <w:pStyle w:val="SingleTxtG"/>
        <w:ind w:firstLine="567"/>
        <w:rPr>
          <w:b/>
          <w:lang w:val="fr-FR"/>
        </w:rPr>
      </w:pPr>
      <w:r w:rsidRPr="00D11747">
        <w:rPr>
          <w:b/>
          <w:lang w:val="fr-FR"/>
        </w:rPr>
        <w:t>e)</w:t>
      </w:r>
      <w:r w:rsidRPr="00D11747">
        <w:rPr>
          <w:b/>
          <w:lang w:val="fr-FR"/>
        </w:rPr>
        <w:tab/>
        <w:t>De solliciter notamment à cette fin l</w:t>
      </w:r>
      <w:r w:rsidR="006363FC">
        <w:rPr>
          <w:b/>
          <w:lang w:val="fr-FR"/>
        </w:rPr>
        <w:t>’</w:t>
      </w:r>
      <w:r w:rsidRPr="00D11747">
        <w:rPr>
          <w:b/>
          <w:lang w:val="fr-FR"/>
        </w:rPr>
        <w:t>assistance technique du Programme commun des Nations Unies sur le VIH/sida (ONUSIDA) et de l</w:t>
      </w:r>
      <w:r w:rsidR="006363FC">
        <w:rPr>
          <w:b/>
          <w:lang w:val="fr-FR"/>
        </w:rPr>
        <w:t>’</w:t>
      </w:r>
      <w:r w:rsidRPr="00D11747">
        <w:rPr>
          <w:b/>
          <w:lang w:val="fr-FR"/>
        </w:rPr>
        <w:t>UNICEF.</w:t>
      </w:r>
    </w:p>
    <w:p w:rsidR="00BE1F12" w:rsidRPr="00D11747" w:rsidRDefault="00BE1F12" w:rsidP="000B2859">
      <w:pPr>
        <w:pStyle w:val="H23G"/>
        <w:rPr>
          <w:rFonts w:eastAsia="Malgun Gothic"/>
          <w:lang w:val="fr-FR"/>
        </w:rPr>
      </w:pPr>
      <w:r w:rsidRPr="00D11747">
        <w:rPr>
          <w:rFonts w:eastAsia="Malgun Gothic"/>
          <w:lang w:val="fr-FR"/>
        </w:rPr>
        <w:tab/>
      </w:r>
      <w:r w:rsidRPr="00D11747">
        <w:rPr>
          <w:rFonts w:eastAsia="Malgun Gothic"/>
          <w:lang w:val="fr-FR"/>
        </w:rPr>
        <w:tab/>
        <w:t>Niveau de vie</w:t>
      </w:r>
    </w:p>
    <w:p w:rsidR="00BE1F12" w:rsidRPr="00D11747" w:rsidRDefault="00BE1F12" w:rsidP="000B2859">
      <w:pPr>
        <w:pStyle w:val="ParNoG"/>
        <w:rPr>
          <w:rFonts w:eastAsia="Malgun Gothic"/>
          <w:lang w:val="fr-FR"/>
        </w:rPr>
      </w:pPr>
      <w:r w:rsidRPr="00D11747">
        <w:rPr>
          <w:rFonts w:eastAsia="Malgun Gothic"/>
          <w:lang w:val="fr-FR"/>
        </w:rPr>
        <w:t xml:space="preserve">Le Comité prend note des efforts </w:t>
      </w:r>
      <w:r w:rsidR="000B2859">
        <w:rPr>
          <w:rFonts w:eastAsia="Malgun Gothic"/>
          <w:lang w:val="fr-FR"/>
        </w:rPr>
        <w:t>faits</w:t>
      </w:r>
      <w:r w:rsidRPr="00D11747">
        <w:rPr>
          <w:rFonts w:eastAsia="Malgun Gothic"/>
          <w:lang w:val="fr-FR"/>
        </w:rPr>
        <w:t xml:space="preserve"> par </w:t>
      </w:r>
      <w:r w:rsidR="006363FC">
        <w:rPr>
          <w:rFonts w:eastAsia="Malgun Gothic"/>
          <w:lang w:val="fr-FR"/>
        </w:rPr>
        <w:t xml:space="preserve">l’État partie </w:t>
      </w:r>
      <w:r w:rsidRPr="00D11747">
        <w:rPr>
          <w:rFonts w:eastAsia="Malgun Gothic"/>
          <w:lang w:val="fr-FR"/>
        </w:rPr>
        <w:t>pour améliorer le niveau de vie des enfants,</w:t>
      </w:r>
      <w:r>
        <w:rPr>
          <w:rFonts w:eastAsia="Malgun Gothic"/>
          <w:lang w:val="fr-FR"/>
        </w:rPr>
        <w:t xml:space="preserve"> notamment en ce qui concerne leur </w:t>
      </w:r>
      <w:r w:rsidRPr="00D11747">
        <w:rPr>
          <w:rFonts w:eastAsia="Malgun Gothic"/>
          <w:lang w:val="fr-FR"/>
        </w:rPr>
        <w:t>accès à l</w:t>
      </w:r>
      <w:r w:rsidR="006363FC">
        <w:rPr>
          <w:rFonts w:eastAsia="Malgun Gothic"/>
          <w:lang w:val="fr-FR"/>
        </w:rPr>
        <w:t>’</w:t>
      </w:r>
      <w:r w:rsidRPr="00D11747">
        <w:rPr>
          <w:rFonts w:eastAsia="Malgun Gothic"/>
          <w:lang w:val="fr-FR"/>
        </w:rPr>
        <w:t xml:space="preserve">eau potable. Toutefois, </w:t>
      </w:r>
      <w:r>
        <w:rPr>
          <w:rFonts w:eastAsia="Malgun Gothic"/>
          <w:lang w:val="fr-FR"/>
        </w:rPr>
        <w:t>il</w:t>
      </w:r>
      <w:r w:rsidRPr="00D11747">
        <w:rPr>
          <w:rFonts w:eastAsia="Malgun Gothic"/>
          <w:lang w:val="fr-FR"/>
        </w:rPr>
        <w:t xml:space="preserve"> est préoccupé d</w:t>
      </w:r>
      <w:r w:rsidR="006363FC">
        <w:rPr>
          <w:rFonts w:eastAsia="Malgun Gothic"/>
          <w:lang w:val="fr-FR"/>
        </w:rPr>
        <w:t>’</w:t>
      </w:r>
      <w:r w:rsidRPr="00D11747">
        <w:rPr>
          <w:rFonts w:eastAsia="Malgun Gothic"/>
          <w:lang w:val="fr-FR"/>
        </w:rPr>
        <w:t>apprendre que l</w:t>
      </w:r>
      <w:r w:rsidR="006363FC">
        <w:rPr>
          <w:rFonts w:eastAsia="Malgun Gothic"/>
          <w:lang w:val="fr-FR"/>
        </w:rPr>
        <w:t>’</w:t>
      </w:r>
      <w:r w:rsidRPr="00D11747">
        <w:rPr>
          <w:rFonts w:eastAsia="Malgun Gothic"/>
          <w:lang w:val="fr-FR"/>
        </w:rPr>
        <w:t>eau potable n</w:t>
      </w:r>
      <w:r w:rsidR="006363FC">
        <w:rPr>
          <w:rFonts w:eastAsia="Malgun Gothic"/>
          <w:lang w:val="fr-FR"/>
        </w:rPr>
        <w:t>’</w:t>
      </w:r>
      <w:r w:rsidRPr="00D11747">
        <w:rPr>
          <w:rFonts w:eastAsia="Malgun Gothic"/>
          <w:lang w:val="fr-FR"/>
        </w:rPr>
        <w:t>est pas de bonne qualité dans certaines régions de l</w:t>
      </w:r>
      <w:r w:rsidR="006363FC">
        <w:rPr>
          <w:rFonts w:eastAsia="Malgun Gothic"/>
          <w:lang w:val="fr-FR"/>
        </w:rPr>
        <w:t>’</w:t>
      </w:r>
      <w:r w:rsidRPr="00D11747">
        <w:rPr>
          <w:rFonts w:eastAsia="Malgun Gothic"/>
          <w:lang w:val="fr-FR"/>
        </w:rPr>
        <w:t>État partie, ce qui entraîne un grand nombre de décès d</w:t>
      </w:r>
      <w:r w:rsidR="006363FC">
        <w:rPr>
          <w:rFonts w:eastAsia="Malgun Gothic"/>
          <w:lang w:val="fr-FR"/>
        </w:rPr>
        <w:t>’</w:t>
      </w:r>
      <w:r w:rsidRPr="00D11747">
        <w:rPr>
          <w:rFonts w:eastAsia="Malgun Gothic"/>
          <w:lang w:val="fr-FR"/>
        </w:rPr>
        <w:t>enfants dus à des infections et à des diarrhées. À la lumière des informations fournies par le Ministère de l</w:t>
      </w:r>
      <w:r w:rsidR="006363FC">
        <w:rPr>
          <w:rFonts w:eastAsia="Malgun Gothic"/>
          <w:lang w:val="fr-FR"/>
        </w:rPr>
        <w:t>’</w:t>
      </w:r>
      <w:r w:rsidRPr="00D11747">
        <w:rPr>
          <w:rFonts w:eastAsia="Malgun Gothic"/>
          <w:lang w:val="fr-FR"/>
        </w:rPr>
        <w:t>environnement selon lesquelles la pollution atmosphérique dépasse les normes autorisées dans certaines villes, telles que Barcelon</w:t>
      </w:r>
      <w:r w:rsidR="000B2859">
        <w:rPr>
          <w:rFonts w:eastAsia="Malgun Gothic"/>
          <w:lang w:val="fr-FR"/>
        </w:rPr>
        <w:t>a</w:t>
      </w:r>
      <w:r w:rsidRPr="00D11747">
        <w:rPr>
          <w:rFonts w:eastAsia="Malgun Gothic"/>
          <w:lang w:val="fr-FR"/>
        </w:rPr>
        <w:t xml:space="preserve">, Puerto La Cruz et Maracaibo, le Comité </w:t>
      </w:r>
      <w:r w:rsidR="000B2859">
        <w:rPr>
          <w:rFonts w:eastAsia="Malgun Gothic"/>
          <w:lang w:val="fr-FR"/>
        </w:rPr>
        <w:t xml:space="preserve">note avec préoccupation que la </w:t>
      </w:r>
      <w:r w:rsidRPr="00D11747">
        <w:rPr>
          <w:rFonts w:eastAsia="Malgun Gothic"/>
          <w:lang w:val="fr-FR"/>
        </w:rPr>
        <w:t xml:space="preserve">pollution atmosphérique excessive </w:t>
      </w:r>
      <w:r w:rsidR="000B2859">
        <w:rPr>
          <w:rFonts w:eastAsia="Malgun Gothic"/>
          <w:lang w:val="fr-FR"/>
        </w:rPr>
        <w:t xml:space="preserve">entraîne </w:t>
      </w:r>
      <w:r>
        <w:rPr>
          <w:rFonts w:eastAsia="Malgun Gothic"/>
          <w:lang w:val="fr-FR"/>
        </w:rPr>
        <w:t>des</w:t>
      </w:r>
      <w:r w:rsidRPr="00D11747">
        <w:rPr>
          <w:rFonts w:eastAsia="Malgun Gothic"/>
          <w:lang w:val="fr-FR"/>
        </w:rPr>
        <w:t xml:space="preserve"> pneumonie</w:t>
      </w:r>
      <w:r>
        <w:rPr>
          <w:rFonts w:eastAsia="Malgun Gothic"/>
          <w:lang w:val="fr-FR"/>
        </w:rPr>
        <w:t>s</w:t>
      </w:r>
      <w:r w:rsidRPr="00D11747">
        <w:rPr>
          <w:rFonts w:eastAsia="Malgun Gothic"/>
          <w:lang w:val="fr-FR"/>
        </w:rPr>
        <w:t xml:space="preserve"> chez les enfants de moins de </w:t>
      </w:r>
      <w:r w:rsidR="000B2859">
        <w:rPr>
          <w:rFonts w:eastAsia="Malgun Gothic"/>
          <w:lang w:val="fr-FR"/>
        </w:rPr>
        <w:t>5 </w:t>
      </w:r>
      <w:r w:rsidRPr="00D11747">
        <w:rPr>
          <w:rFonts w:eastAsia="Malgun Gothic"/>
          <w:lang w:val="fr-FR"/>
        </w:rPr>
        <w:t>ans.</w:t>
      </w:r>
    </w:p>
    <w:p w:rsidR="00BE1F12" w:rsidRPr="00D11747" w:rsidRDefault="00BE1F12" w:rsidP="000B2859">
      <w:pPr>
        <w:pStyle w:val="ParNoG"/>
        <w:rPr>
          <w:rFonts w:eastAsia="Malgun Gothic"/>
          <w:b/>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Pr="00D11747">
        <w:rPr>
          <w:rFonts w:eastAsia="Malgun Gothic"/>
          <w:b/>
          <w:lang w:val="fr-FR"/>
        </w:rPr>
        <w:t>de veiller à la disponibilité d</w:t>
      </w:r>
      <w:r w:rsidR="006363FC">
        <w:rPr>
          <w:rFonts w:eastAsia="Malgun Gothic"/>
          <w:b/>
          <w:lang w:val="fr-FR"/>
        </w:rPr>
        <w:t>’</w:t>
      </w:r>
      <w:r w:rsidRPr="00D11747">
        <w:rPr>
          <w:rFonts w:eastAsia="Malgun Gothic"/>
          <w:b/>
          <w:lang w:val="fr-FR"/>
        </w:rPr>
        <w:t xml:space="preserve">eau potable de bonne qualité dans toutes les régions du pays. Il recommande en outre à </w:t>
      </w:r>
      <w:r w:rsidR="006363FC">
        <w:rPr>
          <w:rFonts w:eastAsia="Malgun Gothic"/>
          <w:b/>
          <w:lang w:val="fr-FR"/>
        </w:rPr>
        <w:t xml:space="preserve">l’État partie </w:t>
      </w:r>
      <w:r>
        <w:rPr>
          <w:rFonts w:eastAsia="Malgun Gothic"/>
          <w:b/>
          <w:lang w:val="fr-FR"/>
        </w:rPr>
        <w:t>d</w:t>
      </w:r>
      <w:r w:rsidR="006363FC">
        <w:rPr>
          <w:rFonts w:eastAsia="Malgun Gothic"/>
          <w:b/>
          <w:lang w:val="fr-FR"/>
        </w:rPr>
        <w:t>’</w:t>
      </w:r>
      <w:r>
        <w:rPr>
          <w:rFonts w:eastAsia="Malgun Gothic"/>
          <w:b/>
          <w:lang w:val="fr-FR"/>
        </w:rPr>
        <w:t>évaluer</w:t>
      </w:r>
      <w:r w:rsidRPr="00D11747">
        <w:rPr>
          <w:rFonts w:eastAsia="Malgun Gothic"/>
          <w:b/>
          <w:lang w:val="fr-FR"/>
        </w:rPr>
        <w:t xml:space="preserve"> l</w:t>
      </w:r>
      <w:r w:rsidR="006363FC">
        <w:rPr>
          <w:rFonts w:eastAsia="Malgun Gothic"/>
          <w:b/>
          <w:lang w:val="fr-FR"/>
        </w:rPr>
        <w:t>’</w:t>
      </w:r>
      <w:r w:rsidRPr="00D11747">
        <w:rPr>
          <w:rFonts w:eastAsia="Malgun Gothic"/>
          <w:b/>
          <w:lang w:val="fr-FR"/>
        </w:rPr>
        <w:t xml:space="preserve">impact de la pollution atmosphérique sur la santé des enfants, de mettre au point une stratégie pour remédier à la situation </w:t>
      </w:r>
      <w:r w:rsidRPr="00945554">
        <w:rPr>
          <w:rFonts w:eastAsia="Malgun Gothic"/>
          <w:b/>
          <w:lang w:val="fr-FR"/>
        </w:rPr>
        <w:t>et d</w:t>
      </w:r>
      <w:r w:rsidR="006363FC">
        <w:rPr>
          <w:rFonts w:eastAsia="Malgun Gothic"/>
          <w:b/>
          <w:lang w:val="fr-FR"/>
        </w:rPr>
        <w:t>’</w:t>
      </w:r>
      <w:r w:rsidRPr="00945554">
        <w:rPr>
          <w:rFonts w:eastAsia="Malgun Gothic"/>
          <w:b/>
          <w:lang w:val="fr-FR"/>
        </w:rPr>
        <w:t xml:space="preserve">y allouer </w:t>
      </w:r>
      <w:r w:rsidRPr="00D11747">
        <w:rPr>
          <w:rFonts w:eastAsia="Malgun Gothic"/>
          <w:b/>
          <w:lang w:val="fr-FR"/>
        </w:rPr>
        <w:t>des moyens humains, fina</w:t>
      </w:r>
      <w:r>
        <w:rPr>
          <w:rFonts w:eastAsia="Malgun Gothic"/>
          <w:b/>
          <w:lang w:val="fr-FR"/>
        </w:rPr>
        <w:t>nciers et techniques suffisants</w:t>
      </w:r>
      <w:r w:rsidRPr="00D11747">
        <w:rPr>
          <w:rFonts w:eastAsia="Malgun Gothic"/>
          <w:b/>
          <w:lang w:val="fr-FR"/>
        </w:rPr>
        <w:t>.</w:t>
      </w:r>
    </w:p>
    <w:p w:rsidR="00BE1F12" w:rsidRPr="00D11747" w:rsidRDefault="00BE1F12" w:rsidP="000B2859">
      <w:pPr>
        <w:pStyle w:val="H1G"/>
        <w:rPr>
          <w:rFonts w:eastAsia="Malgun Gothic"/>
          <w:lang w:val="fr-FR"/>
        </w:rPr>
      </w:pPr>
      <w:r>
        <w:rPr>
          <w:rFonts w:eastAsia="Malgun Gothic"/>
          <w:lang w:val="fr-FR"/>
        </w:rPr>
        <w:tab/>
        <w:t>H.</w:t>
      </w:r>
      <w:r>
        <w:rPr>
          <w:rFonts w:eastAsia="Malgun Gothic"/>
          <w:lang w:val="fr-FR"/>
        </w:rPr>
        <w:tab/>
      </w:r>
      <w:r w:rsidRPr="00991CE6">
        <w:rPr>
          <w:rFonts w:eastAsia="Malgun Gothic"/>
          <w:lang w:val="fr-FR"/>
        </w:rPr>
        <w:t>Éducation, loisirs et activités culturelles</w:t>
      </w:r>
      <w:r w:rsidRPr="00D11747">
        <w:rPr>
          <w:rFonts w:eastAsia="Malgun Gothic"/>
          <w:lang w:val="fr-FR"/>
        </w:rPr>
        <w:t xml:space="preserve"> (art.</w:t>
      </w:r>
      <w:r w:rsidR="000B2859">
        <w:rPr>
          <w:rFonts w:eastAsia="Malgun Gothic"/>
          <w:lang w:val="fr-FR"/>
        </w:rPr>
        <w:t> </w:t>
      </w:r>
      <w:r w:rsidRPr="00D11747">
        <w:rPr>
          <w:rFonts w:eastAsia="Malgun Gothic"/>
          <w:lang w:val="fr-FR"/>
        </w:rPr>
        <w:t>28 à 31)</w:t>
      </w:r>
    </w:p>
    <w:p w:rsidR="00BE1F12" w:rsidRPr="00FF1B11" w:rsidRDefault="00BE1F12" w:rsidP="000B2859">
      <w:pPr>
        <w:pStyle w:val="H23G"/>
        <w:rPr>
          <w:b w:val="0"/>
          <w:lang w:val="fr-FR"/>
        </w:rPr>
      </w:pPr>
      <w:r w:rsidRPr="00D11747">
        <w:rPr>
          <w:lang w:val="fr-FR"/>
        </w:rPr>
        <w:tab/>
      </w:r>
      <w:r w:rsidRPr="00D11747">
        <w:rPr>
          <w:lang w:val="fr-FR"/>
        </w:rPr>
        <w:tab/>
      </w:r>
      <w:r w:rsidRPr="00991CE6">
        <w:rPr>
          <w:lang w:val="fr-FR"/>
        </w:rPr>
        <w:t xml:space="preserve">Éducation, </w:t>
      </w:r>
      <w:r w:rsidR="006363FC">
        <w:rPr>
          <w:lang w:val="fr-FR"/>
        </w:rPr>
        <w:t>y compris</w:t>
      </w:r>
      <w:r w:rsidRPr="00991CE6">
        <w:rPr>
          <w:lang w:val="fr-FR"/>
        </w:rPr>
        <w:t xml:space="preserve"> formation et orientation professionnelles</w:t>
      </w:r>
    </w:p>
    <w:p w:rsidR="00BE1F12" w:rsidRPr="00D11747" w:rsidRDefault="00BE1F12" w:rsidP="000B2859">
      <w:pPr>
        <w:pStyle w:val="ParNoG"/>
        <w:keepNext/>
        <w:rPr>
          <w:rFonts w:eastAsia="Malgun Gothic"/>
          <w:lang w:val="fr-FR"/>
        </w:rPr>
      </w:pPr>
      <w:r w:rsidRPr="00D11747">
        <w:rPr>
          <w:rFonts w:eastAsia="Malgun Gothic"/>
          <w:lang w:val="fr-FR"/>
        </w:rPr>
        <w:t xml:space="preserve">Le Comité prend note des progrès accomplis par </w:t>
      </w:r>
      <w:r w:rsidR="006363FC">
        <w:rPr>
          <w:rFonts w:eastAsia="Malgun Gothic"/>
          <w:lang w:val="fr-FR"/>
        </w:rPr>
        <w:t xml:space="preserve">l’État partie </w:t>
      </w:r>
      <w:r w:rsidRPr="00D11747">
        <w:rPr>
          <w:rFonts w:eastAsia="Malgun Gothic"/>
          <w:lang w:val="fr-FR"/>
        </w:rPr>
        <w:t>pour assurer le droit à l</w:t>
      </w:r>
      <w:r w:rsidR="006363FC">
        <w:rPr>
          <w:rFonts w:eastAsia="Malgun Gothic"/>
          <w:lang w:val="fr-FR"/>
        </w:rPr>
        <w:t>’</w:t>
      </w:r>
      <w:r w:rsidRPr="00D11747">
        <w:rPr>
          <w:rFonts w:eastAsia="Malgun Gothic"/>
          <w:lang w:val="fr-FR"/>
        </w:rPr>
        <w:t xml:space="preserve">éducation des enfants et des adolescents, </w:t>
      </w:r>
      <w:r w:rsidR="006363FC">
        <w:rPr>
          <w:rFonts w:eastAsia="Malgun Gothic"/>
          <w:lang w:val="fr-FR"/>
        </w:rPr>
        <w:t>y compris</w:t>
      </w:r>
      <w:r w:rsidRPr="00D11747">
        <w:rPr>
          <w:rFonts w:eastAsia="Malgun Gothic"/>
          <w:lang w:val="fr-FR"/>
        </w:rPr>
        <w:t xml:space="preserve"> l</w:t>
      </w:r>
      <w:r w:rsidR="006363FC">
        <w:rPr>
          <w:rFonts w:eastAsia="Malgun Gothic"/>
          <w:lang w:val="fr-FR"/>
        </w:rPr>
        <w:t>’</w:t>
      </w:r>
      <w:r w:rsidRPr="00D11747">
        <w:rPr>
          <w:rFonts w:eastAsia="Malgun Gothic"/>
          <w:lang w:val="fr-FR"/>
        </w:rPr>
        <w:t>adoption de la loi de 2009 sur l</w:t>
      </w:r>
      <w:r w:rsidR="006363FC">
        <w:rPr>
          <w:rFonts w:eastAsia="Malgun Gothic"/>
          <w:lang w:val="fr-FR"/>
        </w:rPr>
        <w:t>’</w:t>
      </w:r>
      <w:r w:rsidRPr="00D11747">
        <w:rPr>
          <w:rFonts w:eastAsia="Malgun Gothic"/>
          <w:lang w:val="fr-FR"/>
        </w:rPr>
        <w:t>éducation, le développement et le r</w:t>
      </w:r>
      <w:r w:rsidR="000B2859">
        <w:rPr>
          <w:rFonts w:eastAsia="Malgun Gothic"/>
          <w:lang w:val="fr-FR"/>
        </w:rPr>
        <w:t>enforcement de la scolarisation</w:t>
      </w:r>
      <w:r w:rsidRPr="00D11747">
        <w:rPr>
          <w:rFonts w:eastAsia="Malgun Gothic"/>
          <w:lang w:val="fr-FR"/>
        </w:rPr>
        <w:t xml:space="preserve">, </w:t>
      </w:r>
      <w:r>
        <w:rPr>
          <w:rFonts w:eastAsia="Malgun Gothic"/>
          <w:lang w:val="fr-FR"/>
        </w:rPr>
        <w:t>notamment</w:t>
      </w:r>
      <w:r w:rsidRPr="00D11747">
        <w:rPr>
          <w:rFonts w:eastAsia="Malgun Gothic"/>
          <w:lang w:val="fr-FR"/>
        </w:rPr>
        <w:t xml:space="preserve"> l</w:t>
      </w:r>
      <w:r w:rsidR="006363FC">
        <w:rPr>
          <w:rFonts w:eastAsia="Malgun Gothic"/>
          <w:lang w:val="fr-FR"/>
        </w:rPr>
        <w:t>’</w:t>
      </w:r>
      <w:r w:rsidRPr="00D11747">
        <w:rPr>
          <w:rFonts w:eastAsia="Malgun Gothic"/>
          <w:lang w:val="fr-FR"/>
        </w:rPr>
        <w:t>éducation préscolaire, et l</w:t>
      </w:r>
      <w:r w:rsidR="006363FC">
        <w:rPr>
          <w:rFonts w:eastAsia="Malgun Gothic"/>
          <w:lang w:val="fr-FR"/>
        </w:rPr>
        <w:t>’</w:t>
      </w:r>
      <w:r w:rsidRPr="00D11747">
        <w:rPr>
          <w:rFonts w:eastAsia="Malgun Gothic"/>
          <w:lang w:val="fr-FR"/>
        </w:rPr>
        <w:t>augmentation du nombre d</w:t>
      </w:r>
      <w:r w:rsidR="006363FC">
        <w:rPr>
          <w:rFonts w:eastAsia="Malgun Gothic"/>
          <w:lang w:val="fr-FR"/>
        </w:rPr>
        <w:t>’</w:t>
      </w:r>
      <w:r w:rsidRPr="00D11747">
        <w:rPr>
          <w:rFonts w:eastAsia="Malgun Gothic"/>
          <w:lang w:val="fr-FR"/>
        </w:rPr>
        <w:t>établissements scolaires et d</w:t>
      </w:r>
      <w:r w:rsidR="006363FC">
        <w:rPr>
          <w:rFonts w:eastAsia="Malgun Gothic"/>
          <w:lang w:val="fr-FR"/>
        </w:rPr>
        <w:t>’</w:t>
      </w:r>
      <w:r w:rsidRPr="00D11747">
        <w:rPr>
          <w:rFonts w:eastAsia="Malgun Gothic"/>
          <w:lang w:val="fr-FR"/>
        </w:rPr>
        <w:t>enseignants. Cependant, il reste particulièrement préoccupé par:</w:t>
      </w:r>
    </w:p>
    <w:p w:rsidR="00BE1F12" w:rsidRPr="00D11747" w:rsidRDefault="00BE1F12" w:rsidP="00A01223">
      <w:pPr>
        <w:pStyle w:val="SingleTxtG"/>
        <w:ind w:firstLine="567"/>
        <w:rPr>
          <w:lang w:val="fr-FR"/>
        </w:rPr>
      </w:pPr>
      <w:r w:rsidRPr="00D11747">
        <w:rPr>
          <w:lang w:val="fr-FR"/>
        </w:rPr>
        <w:t>a)</w:t>
      </w:r>
      <w:r w:rsidRPr="00D11747">
        <w:rPr>
          <w:lang w:val="fr-FR"/>
        </w:rPr>
        <w:tab/>
        <w:t>Les difficultés persist</w:t>
      </w:r>
      <w:r>
        <w:rPr>
          <w:lang w:val="fr-FR"/>
        </w:rPr>
        <w:t>a</w:t>
      </w:r>
      <w:r w:rsidRPr="00D11747">
        <w:rPr>
          <w:lang w:val="fr-FR"/>
        </w:rPr>
        <w:t xml:space="preserve">ntes </w:t>
      </w:r>
      <w:r w:rsidR="00A01223">
        <w:rPr>
          <w:lang w:val="fr-FR"/>
        </w:rPr>
        <w:t>auxquelles se heurtent</w:t>
      </w:r>
      <w:r w:rsidRPr="00D11747">
        <w:rPr>
          <w:lang w:val="fr-FR"/>
        </w:rPr>
        <w:t xml:space="preserve"> les enfants de</w:t>
      </w:r>
      <w:r w:rsidR="00A01223">
        <w:rPr>
          <w:lang w:val="fr-FR"/>
        </w:rPr>
        <w:t>s</w:t>
      </w:r>
      <w:r w:rsidRPr="00D11747">
        <w:rPr>
          <w:lang w:val="fr-FR"/>
        </w:rPr>
        <w:t xml:space="preserve"> zones rurales, les enfants autochtones ou d</w:t>
      </w:r>
      <w:r w:rsidR="006363FC">
        <w:rPr>
          <w:lang w:val="fr-FR"/>
        </w:rPr>
        <w:t>’</w:t>
      </w:r>
      <w:r w:rsidRPr="00D11747">
        <w:rPr>
          <w:lang w:val="fr-FR"/>
        </w:rPr>
        <w:t>ascendance africaine</w:t>
      </w:r>
      <w:r w:rsidR="00A01223">
        <w:rPr>
          <w:lang w:val="fr-FR"/>
        </w:rPr>
        <w:t xml:space="preserve"> et </w:t>
      </w:r>
      <w:r w:rsidRPr="00D11747">
        <w:rPr>
          <w:lang w:val="fr-FR"/>
        </w:rPr>
        <w:t>les enfants réfugiés ou demandeurs d</w:t>
      </w:r>
      <w:r w:rsidR="006363FC">
        <w:rPr>
          <w:lang w:val="fr-FR"/>
        </w:rPr>
        <w:t>’</w:t>
      </w:r>
      <w:r w:rsidRPr="00D11747">
        <w:rPr>
          <w:lang w:val="fr-FR"/>
        </w:rPr>
        <w:t xml:space="preserve">asile </w:t>
      </w:r>
      <w:r w:rsidR="00A01223">
        <w:rPr>
          <w:lang w:val="fr-FR"/>
        </w:rPr>
        <w:t>en ce qui concerne l</w:t>
      </w:r>
      <w:r w:rsidR="006363FC">
        <w:rPr>
          <w:lang w:val="fr-FR"/>
        </w:rPr>
        <w:t>’</w:t>
      </w:r>
      <w:r w:rsidR="00A01223">
        <w:rPr>
          <w:lang w:val="fr-FR"/>
        </w:rPr>
        <w:t xml:space="preserve">accès </w:t>
      </w:r>
      <w:r w:rsidRPr="00D11747">
        <w:rPr>
          <w:lang w:val="fr-FR"/>
        </w:rPr>
        <w:t>à une éducation de qualité;</w:t>
      </w:r>
    </w:p>
    <w:p w:rsidR="00BE1F12" w:rsidRPr="00D11747" w:rsidRDefault="00BE1F12" w:rsidP="00A01223">
      <w:pPr>
        <w:pStyle w:val="SingleTxtG"/>
        <w:ind w:firstLine="567"/>
        <w:rPr>
          <w:lang w:val="fr-FR"/>
        </w:rPr>
      </w:pPr>
      <w:r w:rsidRPr="00D11747">
        <w:rPr>
          <w:lang w:val="fr-FR"/>
        </w:rPr>
        <w:t>b)</w:t>
      </w:r>
      <w:r w:rsidRPr="00D11747">
        <w:rPr>
          <w:lang w:val="fr-FR"/>
        </w:rPr>
        <w:tab/>
        <w:t>Le nombre élevé de mères adolescentes qui ne vont pas à l</w:t>
      </w:r>
      <w:r w:rsidR="006363FC">
        <w:rPr>
          <w:lang w:val="fr-FR"/>
        </w:rPr>
        <w:t>’</w:t>
      </w:r>
      <w:r w:rsidRPr="00D11747">
        <w:rPr>
          <w:lang w:val="fr-FR"/>
        </w:rPr>
        <w:t>éco</w:t>
      </w:r>
      <w:r w:rsidR="00A01223">
        <w:rPr>
          <w:lang w:val="fr-FR"/>
        </w:rPr>
        <w:t>le;</w:t>
      </w:r>
    </w:p>
    <w:p w:rsidR="00BE1F12" w:rsidRPr="00D11747" w:rsidRDefault="00BE1F12" w:rsidP="00A01223">
      <w:pPr>
        <w:pStyle w:val="SingleTxtG"/>
        <w:ind w:firstLine="567"/>
        <w:rPr>
          <w:lang w:val="fr-FR"/>
        </w:rPr>
      </w:pPr>
      <w:r w:rsidRPr="00D11747">
        <w:rPr>
          <w:lang w:val="fr-FR"/>
        </w:rPr>
        <w:t>c)</w:t>
      </w:r>
      <w:r w:rsidRPr="00D11747">
        <w:rPr>
          <w:lang w:val="fr-FR"/>
        </w:rPr>
        <w:tab/>
        <w:t>L</w:t>
      </w:r>
      <w:r w:rsidR="006363FC">
        <w:rPr>
          <w:lang w:val="fr-FR"/>
        </w:rPr>
        <w:t>’</w:t>
      </w:r>
      <w:r w:rsidRPr="00D11747">
        <w:rPr>
          <w:lang w:val="fr-FR"/>
        </w:rPr>
        <w:t>approche militaire omniprésente dans les programmes d</w:t>
      </w:r>
      <w:r w:rsidR="006363FC">
        <w:rPr>
          <w:lang w:val="fr-FR"/>
        </w:rPr>
        <w:t>’</w:t>
      </w:r>
      <w:r w:rsidRPr="00D11747">
        <w:rPr>
          <w:lang w:val="fr-FR"/>
        </w:rPr>
        <w:t xml:space="preserve">enseignement des </w:t>
      </w:r>
      <w:r>
        <w:rPr>
          <w:lang w:val="fr-FR"/>
        </w:rPr>
        <w:t>établissements</w:t>
      </w:r>
      <w:r w:rsidRPr="00D11747">
        <w:rPr>
          <w:lang w:val="fr-FR"/>
        </w:rPr>
        <w:t xml:space="preserve"> ordinaires (voir CRC/C/OPAC/VEN/1, par.</w:t>
      </w:r>
      <w:r w:rsidR="00A01223">
        <w:rPr>
          <w:lang w:val="fr-FR"/>
        </w:rPr>
        <w:t> </w:t>
      </w:r>
      <w:r w:rsidRPr="00D11747">
        <w:rPr>
          <w:lang w:val="fr-FR"/>
        </w:rPr>
        <w:t>22 et 23).</w:t>
      </w:r>
    </w:p>
    <w:p w:rsidR="00BE1F12" w:rsidRPr="00D11747" w:rsidRDefault="00BE1F12" w:rsidP="00E611D3">
      <w:pPr>
        <w:pStyle w:val="ParNoG"/>
        <w:keepNext/>
        <w:rPr>
          <w:rFonts w:eastAsia="Malgun Gothic"/>
          <w:b/>
          <w:lang w:val="fr-FR"/>
        </w:rPr>
      </w:pPr>
      <w:r w:rsidRPr="00D11747">
        <w:rPr>
          <w:rFonts w:eastAsia="Malgun Gothic"/>
          <w:b/>
          <w:lang w:val="fr-FR"/>
        </w:rPr>
        <w:t xml:space="preserve">À la lumière de son Observation générale </w:t>
      </w:r>
      <w:r w:rsidR="00E611D3" w:rsidRPr="00E611D3">
        <w:rPr>
          <w:rFonts w:eastAsia="Malgun Gothic"/>
          <w:b/>
          <w:lang w:val="fr-FR"/>
        </w:rPr>
        <w:t>n</w:t>
      </w:r>
      <w:r w:rsidR="00E611D3" w:rsidRPr="00E611D3">
        <w:rPr>
          <w:rFonts w:eastAsia="Malgun Gothic"/>
          <w:b/>
          <w:vertAlign w:val="superscript"/>
          <w:lang w:val="fr-FR"/>
        </w:rPr>
        <w:t>o</w:t>
      </w:r>
      <w:r w:rsidR="00E611D3">
        <w:rPr>
          <w:rFonts w:eastAsia="Malgun Gothic"/>
          <w:b/>
          <w:lang w:val="fr-FR"/>
        </w:rPr>
        <w:t> </w:t>
      </w:r>
      <w:r w:rsidRPr="00D11747">
        <w:rPr>
          <w:rFonts w:eastAsia="Malgun Gothic"/>
          <w:b/>
          <w:lang w:val="fr-FR"/>
        </w:rPr>
        <w:t xml:space="preserve">1 (2001) </w:t>
      </w:r>
      <w:r w:rsidRPr="00991CE6">
        <w:rPr>
          <w:rFonts w:eastAsia="Malgun Gothic"/>
          <w:b/>
          <w:lang w:val="fr-FR"/>
        </w:rPr>
        <w:t>sur les buts de l</w:t>
      </w:r>
      <w:r w:rsidR="006363FC">
        <w:rPr>
          <w:rFonts w:eastAsia="Malgun Gothic"/>
          <w:b/>
          <w:lang w:val="fr-FR"/>
        </w:rPr>
        <w:t>’</w:t>
      </w:r>
      <w:r w:rsidRPr="00991CE6">
        <w:rPr>
          <w:rFonts w:eastAsia="Malgun Gothic"/>
          <w:b/>
          <w:lang w:val="fr-FR"/>
        </w:rPr>
        <w:t>éducation</w:t>
      </w:r>
      <w:r w:rsidR="00A015A7">
        <w:rPr>
          <w:rFonts w:eastAsia="Malgun Gothic"/>
          <w:lang w:val="fr-FR"/>
        </w:rPr>
        <w:t>,</w:t>
      </w:r>
      <w:r w:rsidRPr="00D11747">
        <w:rPr>
          <w:rFonts w:eastAsia="Malgun Gothic"/>
          <w:b/>
          <w:lang w:val="fr-FR"/>
        </w:rPr>
        <w:t xml:space="preserve"> le Comité recommande de nouveau à </w:t>
      </w:r>
      <w:r w:rsidR="006363FC">
        <w:rPr>
          <w:rFonts w:eastAsia="Malgun Gothic"/>
          <w:b/>
          <w:lang w:val="fr-FR"/>
        </w:rPr>
        <w:t xml:space="preserve">l’État partie </w:t>
      </w:r>
      <w:r w:rsidRPr="00D11747">
        <w:rPr>
          <w:rFonts w:eastAsia="Malgun Gothic"/>
          <w:b/>
          <w:lang w:val="fr-FR"/>
        </w:rPr>
        <w:t>(CRC/C/VEN/CO/2, par.</w:t>
      </w:r>
      <w:r w:rsidR="00E611D3">
        <w:rPr>
          <w:rFonts w:eastAsia="Malgun Gothic"/>
          <w:b/>
          <w:lang w:val="fr-FR"/>
        </w:rPr>
        <w:t> </w:t>
      </w:r>
      <w:r w:rsidRPr="00D11747">
        <w:rPr>
          <w:rFonts w:eastAsia="Malgun Gothic"/>
          <w:b/>
          <w:lang w:val="fr-FR"/>
        </w:rPr>
        <w:t>67):</w:t>
      </w:r>
    </w:p>
    <w:p w:rsidR="00BE1F12" w:rsidRPr="00D11747" w:rsidRDefault="00BE1F12" w:rsidP="00E611D3">
      <w:pPr>
        <w:pStyle w:val="SingleTxtG"/>
        <w:ind w:firstLine="567"/>
        <w:rPr>
          <w:b/>
          <w:lang w:val="fr-FR"/>
        </w:rPr>
      </w:pPr>
      <w:r w:rsidRPr="00D11747">
        <w:rPr>
          <w:b/>
          <w:lang w:val="fr-FR"/>
        </w:rPr>
        <w:t>a)</w:t>
      </w:r>
      <w:r w:rsidRPr="00D11747">
        <w:rPr>
          <w:b/>
          <w:lang w:val="fr-FR"/>
        </w:rPr>
        <w:tab/>
        <w:t xml:space="preserve">De prendre toutes les mesures nécessaires pour </w:t>
      </w:r>
      <w:r w:rsidR="00E611D3">
        <w:rPr>
          <w:b/>
          <w:lang w:val="fr-FR"/>
        </w:rPr>
        <w:t>garantir la scolarisation et prévenir l</w:t>
      </w:r>
      <w:r w:rsidR="006363FC">
        <w:rPr>
          <w:b/>
          <w:lang w:val="fr-FR"/>
        </w:rPr>
        <w:t>’</w:t>
      </w:r>
      <w:r w:rsidR="00E611D3">
        <w:rPr>
          <w:b/>
          <w:lang w:val="fr-FR"/>
        </w:rPr>
        <w:t xml:space="preserve">abandon scolaire des </w:t>
      </w:r>
      <w:r w:rsidRPr="00D11747">
        <w:rPr>
          <w:b/>
          <w:lang w:val="fr-FR"/>
        </w:rPr>
        <w:t xml:space="preserve">enfants des zones rurales, </w:t>
      </w:r>
      <w:r w:rsidR="00E611D3">
        <w:rPr>
          <w:b/>
          <w:lang w:val="fr-FR"/>
        </w:rPr>
        <w:t xml:space="preserve">des enfants </w:t>
      </w:r>
      <w:r w:rsidRPr="00D11747">
        <w:rPr>
          <w:b/>
          <w:lang w:val="fr-FR"/>
        </w:rPr>
        <w:t xml:space="preserve">autochtones </w:t>
      </w:r>
      <w:r w:rsidR="00E611D3">
        <w:rPr>
          <w:b/>
          <w:lang w:val="fr-FR"/>
        </w:rPr>
        <w:t xml:space="preserve">ou </w:t>
      </w:r>
      <w:r w:rsidRPr="00D11747">
        <w:rPr>
          <w:b/>
          <w:lang w:val="fr-FR"/>
        </w:rPr>
        <w:t>d</w:t>
      </w:r>
      <w:r w:rsidR="006363FC">
        <w:rPr>
          <w:b/>
          <w:lang w:val="fr-FR"/>
        </w:rPr>
        <w:t>’</w:t>
      </w:r>
      <w:r w:rsidRPr="00D11747">
        <w:rPr>
          <w:b/>
          <w:lang w:val="fr-FR"/>
        </w:rPr>
        <w:t xml:space="preserve">ascendance africaine, </w:t>
      </w:r>
      <w:r w:rsidR="00E611D3">
        <w:rPr>
          <w:b/>
          <w:lang w:val="fr-FR"/>
        </w:rPr>
        <w:t>d</w:t>
      </w:r>
      <w:r w:rsidRPr="00D11747">
        <w:rPr>
          <w:b/>
          <w:lang w:val="fr-FR"/>
        </w:rPr>
        <w:t xml:space="preserve">es enfants handicapés, </w:t>
      </w:r>
      <w:r w:rsidR="00E611D3">
        <w:rPr>
          <w:b/>
          <w:lang w:val="fr-FR"/>
        </w:rPr>
        <w:t>d</w:t>
      </w:r>
      <w:r w:rsidRPr="00D11747">
        <w:rPr>
          <w:b/>
          <w:lang w:val="fr-FR"/>
        </w:rPr>
        <w:t xml:space="preserve">es jeunes filles enceintes et </w:t>
      </w:r>
      <w:r w:rsidR="00E611D3">
        <w:rPr>
          <w:b/>
          <w:lang w:val="fr-FR"/>
        </w:rPr>
        <w:t>d</w:t>
      </w:r>
      <w:r w:rsidRPr="00D11747">
        <w:rPr>
          <w:b/>
          <w:lang w:val="fr-FR"/>
        </w:rPr>
        <w:t>es mères adolescentes;</w:t>
      </w:r>
    </w:p>
    <w:p w:rsidR="00BE1F12" w:rsidRPr="00D11747" w:rsidRDefault="00BE1F12" w:rsidP="00E611D3">
      <w:pPr>
        <w:pStyle w:val="SingleTxtG"/>
        <w:ind w:firstLine="567"/>
        <w:rPr>
          <w:b/>
          <w:lang w:val="fr-FR"/>
        </w:rPr>
      </w:pPr>
      <w:r w:rsidRPr="00D11747">
        <w:rPr>
          <w:b/>
          <w:lang w:val="fr-FR"/>
        </w:rPr>
        <w:t>b)</w:t>
      </w:r>
      <w:r w:rsidRPr="00D11747">
        <w:rPr>
          <w:b/>
          <w:lang w:val="fr-FR"/>
        </w:rPr>
        <w:tab/>
      </w:r>
      <w:r w:rsidRPr="00991CE6">
        <w:rPr>
          <w:b/>
          <w:lang w:val="fr-FR"/>
        </w:rPr>
        <w:t xml:space="preserve">De faciliter la scolarisation des enfants réfugiés </w:t>
      </w:r>
      <w:r w:rsidR="00E611D3">
        <w:rPr>
          <w:b/>
          <w:lang w:val="fr-FR"/>
        </w:rPr>
        <w:t>ou</w:t>
      </w:r>
      <w:r w:rsidRPr="00991CE6">
        <w:rPr>
          <w:b/>
          <w:lang w:val="fr-FR"/>
        </w:rPr>
        <w:t xml:space="preserve"> demandeurs d</w:t>
      </w:r>
      <w:r w:rsidR="006363FC">
        <w:rPr>
          <w:b/>
          <w:lang w:val="fr-FR"/>
        </w:rPr>
        <w:t>’</w:t>
      </w:r>
      <w:r w:rsidRPr="00991CE6">
        <w:rPr>
          <w:b/>
          <w:lang w:val="fr-FR"/>
        </w:rPr>
        <w:t>asile en supprimant les obstacles d</w:t>
      </w:r>
      <w:r w:rsidR="006363FC">
        <w:rPr>
          <w:b/>
          <w:lang w:val="fr-FR"/>
        </w:rPr>
        <w:t>’</w:t>
      </w:r>
      <w:r w:rsidRPr="00991CE6">
        <w:rPr>
          <w:b/>
          <w:lang w:val="fr-FR"/>
        </w:rPr>
        <w:t xml:space="preserve">ordre administratif </w:t>
      </w:r>
      <w:r w:rsidR="00E611D3">
        <w:rPr>
          <w:b/>
          <w:lang w:val="fr-FR"/>
        </w:rPr>
        <w:t>qui s</w:t>
      </w:r>
      <w:r w:rsidR="006363FC">
        <w:rPr>
          <w:b/>
          <w:lang w:val="fr-FR"/>
        </w:rPr>
        <w:t>’</w:t>
      </w:r>
      <w:r w:rsidR="00E611D3">
        <w:rPr>
          <w:b/>
          <w:lang w:val="fr-FR"/>
        </w:rPr>
        <w:t>opposent à leur inclusion dans le système éducatif;</w:t>
      </w:r>
    </w:p>
    <w:p w:rsidR="00BE1F12" w:rsidRPr="00D11747" w:rsidRDefault="00BE1F12" w:rsidP="00E611D3">
      <w:pPr>
        <w:pStyle w:val="SingleTxtG"/>
        <w:ind w:firstLine="567"/>
        <w:rPr>
          <w:b/>
          <w:lang w:val="fr-FR"/>
        </w:rPr>
      </w:pPr>
      <w:r w:rsidRPr="00D11747">
        <w:rPr>
          <w:b/>
          <w:lang w:val="fr-FR"/>
        </w:rPr>
        <w:t>c)</w:t>
      </w:r>
      <w:r w:rsidRPr="00D11747">
        <w:rPr>
          <w:b/>
          <w:lang w:val="fr-FR"/>
        </w:rPr>
        <w:tab/>
      </w:r>
      <w:r w:rsidRPr="00991CE6">
        <w:rPr>
          <w:b/>
          <w:lang w:val="fr-FR"/>
        </w:rPr>
        <w:t>De promouvoir la qualité de l</w:t>
      </w:r>
      <w:r w:rsidR="006363FC">
        <w:rPr>
          <w:b/>
          <w:lang w:val="fr-FR"/>
        </w:rPr>
        <w:t>’</w:t>
      </w:r>
      <w:r w:rsidRPr="00991CE6">
        <w:rPr>
          <w:b/>
          <w:lang w:val="fr-FR"/>
        </w:rPr>
        <w:t>éducation grâce à une réforme des programmes et à l</w:t>
      </w:r>
      <w:r w:rsidR="006363FC">
        <w:rPr>
          <w:b/>
          <w:lang w:val="fr-FR"/>
        </w:rPr>
        <w:t>’</w:t>
      </w:r>
      <w:r w:rsidRPr="00991CE6">
        <w:rPr>
          <w:b/>
          <w:lang w:val="fr-FR"/>
        </w:rPr>
        <w:t>introduction de méthodes d</w:t>
      </w:r>
      <w:r w:rsidR="006363FC">
        <w:rPr>
          <w:b/>
          <w:lang w:val="fr-FR"/>
        </w:rPr>
        <w:t>’</w:t>
      </w:r>
      <w:r w:rsidRPr="00991CE6">
        <w:rPr>
          <w:b/>
          <w:lang w:val="fr-FR"/>
        </w:rPr>
        <w:t>enseignement et d</w:t>
      </w:r>
      <w:r w:rsidR="006363FC">
        <w:rPr>
          <w:b/>
          <w:lang w:val="fr-FR"/>
        </w:rPr>
        <w:t>’</w:t>
      </w:r>
      <w:r w:rsidRPr="00991CE6">
        <w:rPr>
          <w:b/>
          <w:lang w:val="fr-FR"/>
        </w:rPr>
        <w:t>apprentissage encourageant la participation active des enfants</w:t>
      </w:r>
      <w:r w:rsidRPr="00D11747">
        <w:rPr>
          <w:b/>
          <w:lang w:val="fr-FR"/>
        </w:rPr>
        <w:t>;</w:t>
      </w:r>
    </w:p>
    <w:p w:rsidR="00BE1F12" w:rsidRPr="00D11747" w:rsidRDefault="00BE1F12" w:rsidP="00E611D3">
      <w:pPr>
        <w:pStyle w:val="SingleTxtG"/>
        <w:ind w:firstLine="567"/>
        <w:rPr>
          <w:b/>
          <w:lang w:val="fr-FR"/>
        </w:rPr>
      </w:pPr>
      <w:r w:rsidRPr="00D11747">
        <w:rPr>
          <w:b/>
          <w:lang w:val="fr-FR"/>
        </w:rPr>
        <w:t>d)</w:t>
      </w:r>
      <w:r w:rsidRPr="00D11747">
        <w:rPr>
          <w:b/>
          <w:lang w:val="fr-FR"/>
        </w:rPr>
        <w:tab/>
        <w:t>De redoubler d</w:t>
      </w:r>
      <w:r w:rsidR="006363FC">
        <w:rPr>
          <w:b/>
          <w:lang w:val="fr-FR"/>
        </w:rPr>
        <w:t>’</w:t>
      </w:r>
      <w:r w:rsidRPr="00D11747">
        <w:rPr>
          <w:b/>
          <w:lang w:val="fr-FR"/>
        </w:rPr>
        <w:t>efforts pour donner une formation de qualité aux enseignants;</w:t>
      </w:r>
    </w:p>
    <w:p w:rsidR="00BE1F12" w:rsidRPr="00D11747" w:rsidRDefault="00BE1F12" w:rsidP="00E611D3">
      <w:pPr>
        <w:pStyle w:val="SingleTxtG"/>
        <w:ind w:firstLine="567"/>
        <w:rPr>
          <w:b/>
          <w:lang w:val="fr-FR"/>
        </w:rPr>
      </w:pPr>
      <w:r w:rsidRPr="00D11747">
        <w:rPr>
          <w:b/>
          <w:lang w:val="fr-FR"/>
        </w:rPr>
        <w:t>e)</w:t>
      </w:r>
      <w:r w:rsidRPr="00D11747">
        <w:rPr>
          <w:b/>
          <w:lang w:val="fr-FR"/>
        </w:rPr>
        <w:tab/>
      </w:r>
      <w:r w:rsidRPr="00991CE6">
        <w:rPr>
          <w:b/>
          <w:lang w:val="fr-FR"/>
        </w:rPr>
        <w:t>D</w:t>
      </w:r>
      <w:r w:rsidR="006363FC">
        <w:rPr>
          <w:b/>
          <w:lang w:val="fr-FR"/>
        </w:rPr>
        <w:t>’</w:t>
      </w:r>
      <w:r w:rsidRPr="00991CE6">
        <w:rPr>
          <w:b/>
          <w:lang w:val="fr-FR"/>
        </w:rPr>
        <w:t xml:space="preserve">inscrire </w:t>
      </w:r>
      <w:r w:rsidR="002D61DF" w:rsidRPr="00991CE6">
        <w:rPr>
          <w:b/>
          <w:lang w:val="fr-FR"/>
        </w:rPr>
        <w:t>l</w:t>
      </w:r>
      <w:r w:rsidR="006363FC">
        <w:rPr>
          <w:b/>
          <w:lang w:val="fr-FR"/>
        </w:rPr>
        <w:t>’</w:t>
      </w:r>
      <w:r w:rsidR="002D61DF" w:rsidRPr="00991CE6">
        <w:rPr>
          <w:b/>
          <w:lang w:val="fr-FR"/>
        </w:rPr>
        <w:t>éducation aux droits de l</w:t>
      </w:r>
      <w:r w:rsidR="006363FC">
        <w:rPr>
          <w:b/>
          <w:lang w:val="fr-FR"/>
        </w:rPr>
        <w:t>’</w:t>
      </w:r>
      <w:r w:rsidR="002D61DF" w:rsidRPr="00991CE6">
        <w:rPr>
          <w:b/>
          <w:lang w:val="fr-FR"/>
        </w:rPr>
        <w:t>homme</w:t>
      </w:r>
      <w:r w:rsidR="002D61DF">
        <w:rPr>
          <w:b/>
          <w:lang w:val="fr-FR"/>
        </w:rPr>
        <w:t xml:space="preserve"> </w:t>
      </w:r>
      <w:r w:rsidRPr="00991CE6">
        <w:rPr>
          <w:b/>
          <w:lang w:val="fr-FR"/>
        </w:rPr>
        <w:t>dans les programmes d</w:t>
      </w:r>
      <w:r w:rsidR="006363FC">
        <w:rPr>
          <w:b/>
          <w:lang w:val="fr-FR"/>
        </w:rPr>
        <w:t>’</w:t>
      </w:r>
      <w:r w:rsidRPr="00991CE6">
        <w:rPr>
          <w:b/>
          <w:lang w:val="fr-FR"/>
        </w:rPr>
        <w:t>enseignement à tous les niveaux</w:t>
      </w:r>
      <w:r w:rsidR="00E611D3">
        <w:rPr>
          <w:b/>
          <w:lang w:val="fr-FR"/>
        </w:rPr>
        <w:t>;</w:t>
      </w:r>
    </w:p>
    <w:p w:rsidR="00BE1F12" w:rsidRPr="00D11747" w:rsidRDefault="00BE1F12" w:rsidP="00E611D3">
      <w:pPr>
        <w:pStyle w:val="SingleTxtG"/>
        <w:ind w:firstLine="567"/>
        <w:rPr>
          <w:b/>
          <w:lang w:val="fr-FR"/>
        </w:rPr>
      </w:pPr>
      <w:r w:rsidRPr="00D11747">
        <w:rPr>
          <w:b/>
          <w:lang w:val="fr-FR"/>
        </w:rPr>
        <w:t>f)</w:t>
      </w:r>
      <w:r w:rsidRPr="00D11747">
        <w:rPr>
          <w:b/>
          <w:lang w:val="fr-FR"/>
        </w:rPr>
        <w:tab/>
        <w:t xml:space="preserve">De veiller à </w:t>
      </w:r>
      <w:r w:rsidR="002D61DF">
        <w:rPr>
          <w:b/>
          <w:lang w:val="fr-FR"/>
        </w:rPr>
        <w:t>supprimer</w:t>
      </w:r>
      <w:r w:rsidRPr="00D11747">
        <w:rPr>
          <w:b/>
          <w:lang w:val="fr-FR"/>
        </w:rPr>
        <w:t xml:space="preserve"> l</w:t>
      </w:r>
      <w:r w:rsidR="006363FC">
        <w:rPr>
          <w:b/>
          <w:lang w:val="fr-FR"/>
        </w:rPr>
        <w:t>’</w:t>
      </w:r>
      <w:r w:rsidRPr="00D11747">
        <w:rPr>
          <w:b/>
          <w:lang w:val="fr-FR"/>
        </w:rPr>
        <w:t xml:space="preserve">approche militaire </w:t>
      </w:r>
      <w:r w:rsidR="002D61DF">
        <w:rPr>
          <w:b/>
          <w:lang w:val="fr-FR"/>
        </w:rPr>
        <w:t>d</w:t>
      </w:r>
      <w:r w:rsidRPr="00D11747">
        <w:rPr>
          <w:b/>
          <w:lang w:val="fr-FR"/>
        </w:rPr>
        <w:t>es programmes d</w:t>
      </w:r>
      <w:r w:rsidR="006363FC">
        <w:rPr>
          <w:b/>
          <w:lang w:val="fr-FR"/>
        </w:rPr>
        <w:t>’</w:t>
      </w:r>
      <w:r w:rsidRPr="00D11747">
        <w:rPr>
          <w:b/>
          <w:lang w:val="fr-FR"/>
        </w:rPr>
        <w:t>enseignement des établissements ordinaires;</w:t>
      </w:r>
    </w:p>
    <w:p w:rsidR="00BE1F12" w:rsidRPr="00D11747" w:rsidRDefault="00BE1F12" w:rsidP="00E611D3">
      <w:pPr>
        <w:pStyle w:val="SingleTxtG"/>
        <w:ind w:firstLine="567"/>
        <w:rPr>
          <w:b/>
          <w:lang w:val="fr-FR"/>
        </w:rPr>
      </w:pPr>
      <w:r w:rsidRPr="00D11747">
        <w:rPr>
          <w:b/>
          <w:lang w:val="fr-FR"/>
        </w:rPr>
        <w:t>g)</w:t>
      </w:r>
      <w:r w:rsidRPr="00D11747">
        <w:rPr>
          <w:b/>
          <w:lang w:val="fr-FR"/>
        </w:rPr>
        <w:tab/>
        <w:t>De fournir un enseignement e</w:t>
      </w:r>
      <w:r w:rsidR="002D61DF">
        <w:rPr>
          <w:b/>
          <w:lang w:val="fr-FR"/>
        </w:rPr>
        <w:t>t une formation professionnels.</w:t>
      </w:r>
    </w:p>
    <w:p w:rsidR="00BE1F12" w:rsidRPr="00991CE6" w:rsidRDefault="00BE1F12" w:rsidP="00E611D3">
      <w:pPr>
        <w:pStyle w:val="H23G"/>
        <w:rPr>
          <w:lang w:val="fr-FR"/>
        </w:rPr>
      </w:pPr>
      <w:r w:rsidRPr="00D11747">
        <w:rPr>
          <w:lang w:val="fr-FR"/>
        </w:rPr>
        <w:tab/>
      </w:r>
      <w:r w:rsidRPr="00D11747">
        <w:rPr>
          <w:lang w:val="fr-FR"/>
        </w:rPr>
        <w:tab/>
      </w:r>
      <w:r w:rsidRPr="00991CE6">
        <w:rPr>
          <w:lang w:val="fr-FR"/>
        </w:rPr>
        <w:t>Repos, loisirs, jeu et activités culturelles et artistiques</w:t>
      </w:r>
      <w:r w:rsidRPr="00991CE6">
        <w:rPr>
          <w:b w:val="0"/>
          <w:lang w:val="fr-FR"/>
        </w:rPr>
        <w:t xml:space="preserve"> </w:t>
      </w:r>
    </w:p>
    <w:p w:rsidR="00BE1F12" w:rsidRPr="00D11747" w:rsidRDefault="00BE1F12" w:rsidP="002D61DF">
      <w:pPr>
        <w:pStyle w:val="ParNoG"/>
        <w:rPr>
          <w:rFonts w:eastAsia="Malgun Gothic"/>
          <w:lang w:val="fr-FR"/>
        </w:rPr>
      </w:pPr>
      <w:r w:rsidRPr="00D11747">
        <w:rPr>
          <w:rFonts w:eastAsia="Malgun Gothic"/>
          <w:lang w:val="fr-FR"/>
        </w:rPr>
        <w:t xml:space="preserve">Le Comité se félicite des </w:t>
      </w:r>
      <w:r w:rsidR="002D61DF">
        <w:rPr>
          <w:rFonts w:eastAsia="Malgun Gothic"/>
          <w:lang w:val="fr-FR"/>
        </w:rPr>
        <w:t>mesures</w:t>
      </w:r>
      <w:r w:rsidRPr="00D11747">
        <w:rPr>
          <w:rFonts w:eastAsia="Malgun Gothic"/>
          <w:lang w:val="fr-FR"/>
        </w:rPr>
        <w:t xml:space="preserve"> prises par </w:t>
      </w:r>
      <w:r w:rsidR="006363FC">
        <w:rPr>
          <w:rFonts w:eastAsia="Malgun Gothic"/>
          <w:lang w:val="fr-FR"/>
        </w:rPr>
        <w:t xml:space="preserve">l’État partie </w:t>
      </w:r>
      <w:r>
        <w:rPr>
          <w:rFonts w:eastAsia="Malgun Gothic"/>
          <w:lang w:val="fr-FR"/>
        </w:rPr>
        <w:t>pour</w:t>
      </w:r>
      <w:r w:rsidRPr="00D11747">
        <w:rPr>
          <w:rFonts w:eastAsia="Malgun Gothic"/>
          <w:lang w:val="fr-FR"/>
        </w:rPr>
        <w:t xml:space="preserve"> garantir le droit aux loisirs, à la vie culturelle et </w:t>
      </w:r>
      <w:r>
        <w:rPr>
          <w:rFonts w:eastAsia="Malgun Gothic"/>
          <w:lang w:val="fr-FR"/>
        </w:rPr>
        <w:t>à l</w:t>
      </w:r>
      <w:r w:rsidR="006363FC">
        <w:rPr>
          <w:rFonts w:eastAsia="Malgun Gothic"/>
          <w:lang w:val="fr-FR"/>
        </w:rPr>
        <w:t>’</w:t>
      </w:r>
      <w:r>
        <w:rPr>
          <w:rFonts w:eastAsia="Malgun Gothic"/>
          <w:lang w:val="fr-FR"/>
        </w:rPr>
        <w:t>art</w:t>
      </w:r>
      <w:r w:rsidRPr="00D11747">
        <w:rPr>
          <w:rFonts w:eastAsia="Malgun Gothic"/>
          <w:lang w:val="fr-FR"/>
        </w:rPr>
        <w:t xml:space="preserve">, en particulier </w:t>
      </w:r>
      <w:r>
        <w:rPr>
          <w:rFonts w:eastAsia="Malgun Gothic"/>
          <w:lang w:val="fr-FR"/>
        </w:rPr>
        <w:t xml:space="preserve">de </w:t>
      </w:r>
      <w:r w:rsidRPr="00D11747">
        <w:rPr>
          <w:rFonts w:eastAsia="Malgun Gothic"/>
          <w:lang w:val="fr-FR"/>
        </w:rPr>
        <w:t xml:space="preserve">la </w:t>
      </w:r>
      <w:r>
        <w:rPr>
          <w:rFonts w:eastAsia="Malgun Gothic"/>
          <w:lang w:val="fr-FR"/>
        </w:rPr>
        <w:t>création</w:t>
      </w:r>
      <w:r w:rsidRPr="00D11747">
        <w:rPr>
          <w:rFonts w:eastAsia="Malgun Gothic"/>
          <w:lang w:val="fr-FR"/>
        </w:rPr>
        <w:t xml:space="preserve"> d</w:t>
      </w:r>
      <w:r w:rsidR="006363FC">
        <w:rPr>
          <w:rFonts w:eastAsia="Malgun Gothic"/>
          <w:lang w:val="fr-FR"/>
        </w:rPr>
        <w:t>’</w:t>
      </w:r>
      <w:r w:rsidRPr="00D11747">
        <w:rPr>
          <w:rFonts w:eastAsia="Malgun Gothic"/>
          <w:lang w:val="fr-FR"/>
        </w:rPr>
        <w:t xml:space="preserve">orchestres et de </w:t>
      </w:r>
      <w:r>
        <w:rPr>
          <w:rFonts w:eastAsia="Malgun Gothic"/>
          <w:lang w:val="fr-FR"/>
        </w:rPr>
        <w:t>chœurs</w:t>
      </w:r>
      <w:r w:rsidR="002D61DF">
        <w:rPr>
          <w:rFonts w:eastAsia="Malgun Gothic"/>
          <w:lang w:val="fr-FR"/>
        </w:rPr>
        <w:t xml:space="preserve">, mentionnée par </w:t>
      </w:r>
      <w:r w:rsidRPr="00D11747">
        <w:rPr>
          <w:rFonts w:eastAsia="Malgun Gothic"/>
          <w:lang w:val="fr-FR"/>
        </w:rPr>
        <w:t xml:space="preserve">la délégation de </w:t>
      </w:r>
      <w:r w:rsidR="006363FC">
        <w:rPr>
          <w:rFonts w:eastAsia="Malgun Gothic"/>
          <w:lang w:val="fr-FR"/>
        </w:rPr>
        <w:t xml:space="preserve">l’État partie </w:t>
      </w:r>
      <w:r w:rsidRPr="00D11747">
        <w:rPr>
          <w:rFonts w:eastAsia="Malgun Gothic"/>
          <w:lang w:val="fr-FR"/>
        </w:rPr>
        <w:t xml:space="preserve">au cours du dialogue. Toutefois, </w:t>
      </w:r>
      <w:r w:rsidR="002D61DF">
        <w:rPr>
          <w:rFonts w:eastAsia="Malgun Gothic"/>
          <w:lang w:val="fr-FR"/>
        </w:rPr>
        <w:t>il note avec préoccupation qu</w:t>
      </w:r>
      <w:r w:rsidR="006363FC">
        <w:rPr>
          <w:rFonts w:eastAsia="Malgun Gothic"/>
          <w:lang w:val="fr-FR"/>
        </w:rPr>
        <w:t>’</w:t>
      </w:r>
      <w:r w:rsidR="002D61DF">
        <w:rPr>
          <w:rFonts w:eastAsia="Malgun Gothic"/>
          <w:lang w:val="fr-FR"/>
        </w:rPr>
        <w:t xml:space="preserve">il </w:t>
      </w:r>
      <w:r w:rsidR="00B677B6">
        <w:rPr>
          <w:rFonts w:eastAsia="Malgun Gothic"/>
          <w:lang w:val="fr-FR"/>
        </w:rPr>
        <w:t>y a peu d</w:t>
      </w:r>
      <w:r w:rsidR="006363FC">
        <w:rPr>
          <w:rFonts w:eastAsia="Malgun Gothic"/>
          <w:lang w:val="fr-FR"/>
        </w:rPr>
        <w:t>’</w:t>
      </w:r>
      <w:r w:rsidRPr="00D11747">
        <w:rPr>
          <w:rFonts w:eastAsia="Malgun Gothic"/>
          <w:lang w:val="fr-FR"/>
        </w:rPr>
        <w:t xml:space="preserve">espaces </w:t>
      </w:r>
      <w:r w:rsidR="00B677B6">
        <w:rPr>
          <w:rFonts w:eastAsia="Malgun Gothic"/>
          <w:lang w:val="fr-FR"/>
        </w:rPr>
        <w:t xml:space="preserve">réservés aux </w:t>
      </w:r>
      <w:r w:rsidRPr="00D11747">
        <w:rPr>
          <w:rFonts w:eastAsia="Malgun Gothic"/>
          <w:lang w:val="fr-FR"/>
        </w:rPr>
        <w:t xml:space="preserve">loisirs et aux activités sportives pour les enfants, en particulier </w:t>
      </w:r>
      <w:r>
        <w:rPr>
          <w:rFonts w:eastAsia="Malgun Gothic"/>
          <w:lang w:val="fr-FR"/>
        </w:rPr>
        <w:t>ceux qui vivent dans d</w:t>
      </w:r>
      <w:r w:rsidRPr="00D11747">
        <w:rPr>
          <w:rFonts w:eastAsia="Malgun Gothic"/>
          <w:lang w:val="fr-FR"/>
        </w:rPr>
        <w:t xml:space="preserve">es zones rurales et éloignées, </w:t>
      </w:r>
      <w:r>
        <w:rPr>
          <w:rFonts w:eastAsia="Malgun Gothic"/>
          <w:lang w:val="fr-FR"/>
        </w:rPr>
        <w:t>bien qu</w:t>
      </w:r>
      <w:r w:rsidR="006363FC">
        <w:rPr>
          <w:rFonts w:eastAsia="Malgun Gothic"/>
          <w:lang w:val="fr-FR"/>
        </w:rPr>
        <w:t>’</w:t>
      </w:r>
      <w:r>
        <w:rPr>
          <w:rFonts w:eastAsia="Malgun Gothic"/>
          <w:lang w:val="fr-FR"/>
        </w:rPr>
        <w:t xml:space="preserve">ils soient prévus </w:t>
      </w:r>
      <w:r w:rsidR="00B677B6">
        <w:rPr>
          <w:rFonts w:eastAsia="Malgun Gothic"/>
          <w:lang w:val="fr-FR"/>
        </w:rPr>
        <w:t>dans la législation</w:t>
      </w:r>
      <w:r w:rsidRPr="00D11747">
        <w:rPr>
          <w:rFonts w:eastAsia="Malgun Gothic"/>
          <w:lang w:val="fr-FR"/>
        </w:rPr>
        <w:t>.</w:t>
      </w:r>
    </w:p>
    <w:p w:rsidR="00BE1F12" w:rsidRPr="00D11747" w:rsidRDefault="00BE1F12" w:rsidP="002D61DF">
      <w:pPr>
        <w:pStyle w:val="ParNoG"/>
        <w:rPr>
          <w:rFonts w:eastAsia="Malgun Gothic"/>
          <w:b/>
          <w:lang w:val="fr-FR"/>
        </w:rPr>
      </w:pPr>
      <w:r w:rsidRPr="00A2304A">
        <w:rPr>
          <w:rFonts w:eastAsia="Malgun Gothic"/>
          <w:b/>
          <w:spacing w:val="-1"/>
          <w:lang w:val="fr-FR"/>
        </w:rPr>
        <w:t>Le Comité appelle l</w:t>
      </w:r>
      <w:r w:rsidR="006363FC" w:rsidRPr="00A2304A">
        <w:rPr>
          <w:rFonts w:eastAsia="Malgun Gothic"/>
          <w:b/>
          <w:spacing w:val="-1"/>
          <w:lang w:val="fr-FR"/>
        </w:rPr>
        <w:t>’</w:t>
      </w:r>
      <w:r w:rsidRPr="00A2304A">
        <w:rPr>
          <w:rFonts w:eastAsia="Malgun Gothic"/>
          <w:b/>
          <w:spacing w:val="-1"/>
          <w:lang w:val="fr-FR"/>
        </w:rPr>
        <w:t xml:space="preserve">attention de </w:t>
      </w:r>
      <w:r w:rsidR="006363FC" w:rsidRPr="00A2304A">
        <w:rPr>
          <w:rFonts w:eastAsia="Malgun Gothic"/>
          <w:b/>
          <w:spacing w:val="-1"/>
          <w:lang w:val="fr-FR"/>
        </w:rPr>
        <w:t xml:space="preserve">l’État partie </w:t>
      </w:r>
      <w:r w:rsidRPr="00A2304A">
        <w:rPr>
          <w:rFonts w:eastAsia="Malgun Gothic"/>
          <w:b/>
          <w:spacing w:val="-1"/>
          <w:lang w:val="fr-FR"/>
        </w:rPr>
        <w:t xml:space="preserve">sur son Observation générale </w:t>
      </w:r>
      <w:r w:rsidR="00D57382" w:rsidRPr="00A2304A">
        <w:rPr>
          <w:rFonts w:eastAsia="Malgun Gothic"/>
          <w:b/>
          <w:spacing w:val="-1"/>
          <w:lang w:val="fr-FR"/>
        </w:rPr>
        <w:t>n</w:t>
      </w:r>
      <w:r w:rsidR="00D57382" w:rsidRPr="00A2304A">
        <w:rPr>
          <w:rFonts w:eastAsia="Malgun Gothic"/>
          <w:b/>
          <w:spacing w:val="-1"/>
          <w:vertAlign w:val="superscript"/>
          <w:lang w:val="fr-FR"/>
        </w:rPr>
        <w:t>o</w:t>
      </w:r>
      <w:r w:rsidR="00D57382" w:rsidRPr="00A2304A">
        <w:rPr>
          <w:rFonts w:eastAsia="Malgun Gothic"/>
          <w:b/>
          <w:spacing w:val="-1"/>
          <w:lang w:val="fr-FR"/>
        </w:rPr>
        <w:t> </w:t>
      </w:r>
      <w:r w:rsidRPr="00A2304A">
        <w:rPr>
          <w:rFonts w:eastAsia="Malgun Gothic"/>
          <w:b/>
          <w:spacing w:val="-1"/>
          <w:lang w:val="fr-FR"/>
        </w:rPr>
        <w:t>17</w:t>
      </w:r>
      <w:r w:rsidRPr="00D11747">
        <w:rPr>
          <w:rFonts w:eastAsia="Malgun Gothic"/>
          <w:b/>
          <w:lang w:val="fr-FR"/>
        </w:rPr>
        <w:t xml:space="preserve"> (2013) sur </w:t>
      </w:r>
      <w:r w:rsidRPr="00991CE6">
        <w:rPr>
          <w:rFonts w:eastAsia="Malgun Gothic"/>
          <w:b/>
          <w:lang w:val="fr-FR"/>
        </w:rPr>
        <w:t>le droit de l</w:t>
      </w:r>
      <w:r w:rsidR="006363FC">
        <w:rPr>
          <w:rFonts w:eastAsia="Malgun Gothic"/>
          <w:b/>
          <w:lang w:val="fr-FR"/>
        </w:rPr>
        <w:t>’</w:t>
      </w:r>
      <w:r w:rsidRPr="00991CE6">
        <w:rPr>
          <w:rFonts w:eastAsia="Malgun Gothic"/>
          <w:b/>
          <w:lang w:val="fr-FR"/>
        </w:rPr>
        <w:t>enfant au repos et aux loisirs, de se livrer au jeu et à des activités récréatives et de participer à la vie culturelle et artistique</w:t>
      </w:r>
      <w:r w:rsidR="00A015A7">
        <w:rPr>
          <w:rFonts w:eastAsia="Malgun Gothic"/>
          <w:lang w:val="fr-FR"/>
        </w:rPr>
        <w:t>,</w:t>
      </w:r>
      <w:r w:rsidRPr="00D11747">
        <w:rPr>
          <w:rFonts w:eastAsia="Malgun Gothic"/>
          <w:b/>
          <w:lang w:val="fr-FR"/>
        </w:rPr>
        <w:t xml:space="preserve"> et recommande à l</w:t>
      </w:r>
      <w:r w:rsidR="006363FC">
        <w:rPr>
          <w:rFonts w:eastAsia="Malgun Gothic"/>
          <w:b/>
          <w:lang w:val="fr-FR"/>
        </w:rPr>
        <w:t>’</w:t>
      </w:r>
      <w:r w:rsidRPr="00D11747">
        <w:rPr>
          <w:rFonts w:eastAsia="Malgun Gothic"/>
          <w:b/>
          <w:lang w:val="fr-FR"/>
        </w:rPr>
        <w:t>État</w:t>
      </w:r>
      <w:r w:rsidR="00F35FA9">
        <w:rPr>
          <w:rFonts w:eastAsia="Malgun Gothic"/>
          <w:b/>
          <w:lang w:val="fr-FR"/>
        </w:rPr>
        <w:t> </w:t>
      </w:r>
      <w:r w:rsidRPr="00D11747">
        <w:rPr>
          <w:rFonts w:eastAsia="Malgun Gothic"/>
          <w:b/>
          <w:lang w:val="fr-FR"/>
        </w:rPr>
        <w:t>partie:</w:t>
      </w:r>
    </w:p>
    <w:p w:rsidR="00BE1F12" w:rsidRPr="00D11747" w:rsidRDefault="00BE1F12" w:rsidP="002D61DF">
      <w:pPr>
        <w:pStyle w:val="SingleTxtG"/>
        <w:ind w:firstLine="567"/>
        <w:rPr>
          <w:b/>
          <w:lang w:val="fr-FR"/>
        </w:rPr>
      </w:pPr>
      <w:r w:rsidRPr="00D11747">
        <w:rPr>
          <w:b/>
          <w:lang w:val="fr-FR"/>
        </w:rPr>
        <w:t>a)</w:t>
      </w:r>
      <w:r w:rsidRPr="00D11747">
        <w:rPr>
          <w:b/>
          <w:lang w:val="fr-FR"/>
        </w:rPr>
        <w:tab/>
        <w:t xml:space="preserve">De procéder à une évaluation du plan national sur les loisirs et, sur la base des enseignements tirés, </w:t>
      </w:r>
      <w:r w:rsidR="00D57382">
        <w:rPr>
          <w:b/>
          <w:lang w:val="fr-FR"/>
        </w:rPr>
        <w:t>d</w:t>
      </w:r>
      <w:r w:rsidR="006363FC">
        <w:rPr>
          <w:b/>
          <w:lang w:val="fr-FR"/>
        </w:rPr>
        <w:t>’</w:t>
      </w:r>
      <w:r w:rsidR="00D57382">
        <w:rPr>
          <w:b/>
          <w:lang w:val="fr-FR"/>
        </w:rPr>
        <w:t>élaborer un</w:t>
      </w:r>
      <w:r w:rsidRPr="00D11747">
        <w:rPr>
          <w:b/>
          <w:lang w:val="fr-FR"/>
        </w:rPr>
        <w:t xml:space="preserve"> plan, une politique ou un cadre </w:t>
      </w:r>
      <w:r>
        <w:rPr>
          <w:b/>
          <w:lang w:val="fr-FR"/>
        </w:rPr>
        <w:t xml:space="preserve">consacré </w:t>
      </w:r>
      <w:r w:rsidRPr="00D11747">
        <w:rPr>
          <w:b/>
          <w:lang w:val="fr-FR"/>
        </w:rPr>
        <w:t>aux loisirs et d</w:t>
      </w:r>
      <w:r w:rsidR="006363FC">
        <w:rPr>
          <w:b/>
          <w:lang w:val="fr-FR"/>
        </w:rPr>
        <w:t>’</w:t>
      </w:r>
      <w:r>
        <w:rPr>
          <w:b/>
          <w:lang w:val="fr-FR"/>
        </w:rPr>
        <w:t>y allouer</w:t>
      </w:r>
      <w:r w:rsidRPr="00D11747">
        <w:rPr>
          <w:b/>
          <w:lang w:val="fr-FR"/>
        </w:rPr>
        <w:t xml:space="preserve"> les ressources </w:t>
      </w:r>
      <w:r>
        <w:rPr>
          <w:b/>
          <w:lang w:val="fr-FR"/>
        </w:rPr>
        <w:t>nécessaires</w:t>
      </w:r>
      <w:r w:rsidRPr="00D11747">
        <w:rPr>
          <w:b/>
          <w:lang w:val="fr-FR"/>
        </w:rPr>
        <w:t>, ou d</w:t>
      </w:r>
      <w:r w:rsidR="006363FC">
        <w:rPr>
          <w:b/>
          <w:lang w:val="fr-FR"/>
        </w:rPr>
        <w:t>’</w:t>
      </w:r>
      <w:r w:rsidR="00D57382">
        <w:rPr>
          <w:b/>
          <w:lang w:val="fr-FR"/>
        </w:rPr>
        <w:t xml:space="preserve">intégrer </w:t>
      </w:r>
      <w:r w:rsidRPr="00D11747">
        <w:rPr>
          <w:b/>
          <w:lang w:val="fr-FR"/>
        </w:rPr>
        <w:t xml:space="preserve">la question </w:t>
      </w:r>
      <w:r>
        <w:rPr>
          <w:b/>
          <w:lang w:val="fr-FR"/>
        </w:rPr>
        <w:t>dans</w:t>
      </w:r>
      <w:r w:rsidRPr="00D11747">
        <w:rPr>
          <w:b/>
          <w:lang w:val="fr-FR"/>
        </w:rPr>
        <w:t xml:space="preserve"> une stratégie globale pour les enfants afin de garantir le droit au repos, aux loisirs, aux activités récréatives, au jeu, à la vie culturelle et </w:t>
      </w:r>
      <w:r>
        <w:rPr>
          <w:b/>
          <w:lang w:val="fr-FR"/>
        </w:rPr>
        <w:t>à l</w:t>
      </w:r>
      <w:r w:rsidR="006363FC">
        <w:rPr>
          <w:b/>
          <w:lang w:val="fr-FR"/>
        </w:rPr>
        <w:t>’</w:t>
      </w:r>
      <w:r>
        <w:rPr>
          <w:b/>
          <w:lang w:val="fr-FR"/>
        </w:rPr>
        <w:t>art</w:t>
      </w:r>
      <w:r w:rsidRPr="00D11747">
        <w:rPr>
          <w:b/>
          <w:lang w:val="fr-FR"/>
        </w:rPr>
        <w:t xml:space="preserve"> pour tous les enfants, en tenant compte d</w:t>
      </w:r>
      <w:r w:rsidR="006363FC">
        <w:rPr>
          <w:b/>
          <w:lang w:val="fr-FR"/>
        </w:rPr>
        <w:t>’</w:t>
      </w:r>
      <w:r w:rsidR="00D57382">
        <w:rPr>
          <w:b/>
          <w:lang w:val="fr-FR"/>
        </w:rPr>
        <w:t>une perspective de genre;</w:t>
      </w:r>
    </w:p>
    <w:p w:rsidR="00BE1F12" w:rsidRPr="00D11747" w:rsidRDefault="00BE1F12" w:rsidP="002D61DF">
      <w:pPr>
        <w:pStyle w:val="SingleTxtG"/>
        <w:ind w:firstLine="567"/>
        <w:rPr>
          <w:b/>
          <w:lang w:val="fr-FR"/>
        </w:rPr>
      </w:pPr>
      <w:r w:rsidRPr="00D11747">
        <w:rPr>
          <w:b/>
          <w:lang w:val="fr-FR"/>
        </w:rPr>
        <w:t>b)</w:t>
      </w:r>
      <w:r w:rsidRPr="00D11747">
        <w:rPr>
          <w:b/>
          <w:lang w:val="fr-FR"/>
        </w:rPr>
        <w:tab/>
      </w:r>
      <w:r>
        <w:rPr>
          <w:b/>
          <w:lang w:val="fr-FR"/>
        </w:rPr>
        <w:t>De v</w:t>
      </w:r>
      <w:r w:rsidRPr="00D11747">
        <w:rPr>
          <w:b/>
          <w:lang w:val="fr-FR"/>
        </w:rPr>
        <w:t>eiller à ce qu</w:t>
      </w:r>
      <w:r w:rsidR="006363FC">
        <w:rPr>
          <w:b/>
          <w:lang w:val="fr-FR"/>
        </w:rPr>
        <w:t>’</w:t>
      </w:r>
      <w:r w:rsidRPr="00D11747">
        <w:rPr>
          <w:b/>
          <w:lang w:val="fr-FR"/>
        </w:rPr>
        <w:t xml:space="preserve">il </w:t>
      </w:r>
      <w:r w:rsidR="00D57382">
        <w:rPr>
          <w:b/>
          <w:lang w:val="fr-FR"/>
        </w:rPr>
        <w:t>y ait</w:t>
      </w:r>
      <w:r w:rsidRPr="00D11747">
        <w:rPr>
          <w:b/>
          <w:lang w:val="fr-FR"/>
        </w:rPr>
        <w:t xml:space="preserve"> suffisamment d</w:t>
      </w:r>
      <w:r w:rsidR="006363FC">
        <w:rPr>
          <w:b/>
          <w:lang w:val="fr-FR"/>
        </w:rPr>
        <w:t>’</w:t>
      </w:r>
      <w:r w:rsidRPr="00D11747">
        <w:rPr>
          <w:b/>
          <w:lang w:val="fr-FR"/>
        </w:rPr>
        <w:t>espaces de loisirs et d</w:t>
      </w:r>
      <w:r w:rsidR="006363FC">
        <w:rPr>
          <w:b/>
          <w:lang w:val="fr-FR"/>
        </w:rPr>
        <w:t>’</w:t>
      </w:r>
      <w:r w:rsidRPr="00D11747">
        <w:rPr>
          <w:b/>
          <w:lang w:val="fr-FR"/>
        </w:rPr>
        <w:t xml:space="preserve">activités sportives pour les enfants, </w:t>
      </w:r>
      <w:r w:rsidR="006363FC">
        <w:rPr>
          <w:b/>
          <w:lang w:val="fr-FR"/>
        </w:rPr>
        <w:t>y compris</w:t>
      </w:r>
      <w:r w:rsidRPr="00D11747">
        <w:rPr>
          <w:b/>
          <w:lang w:val="fr-FR"/>
        </w:rPr>
        <w:t xml:space="preserve"> dans les régions rurales et reculées.</w:t>
      </w:r>
    </w:p>
    <w:p w:rsidR="00BE1F12" w:rsidRPr="00D11747" w:rsidRDefault="00BE1F12" w:rsidP="00D57382">
      <w:pPr>
        <w:pStyle w:val="H1G"/>
        <w:rPr>
          <w:lang w:val="fr-FR"/>
        </w:rPr>
      </w:pPr>
      <w:r>
        <w:rPr>
          <w:lang w:val="fr-FR"/>
        </w:rPr>
        <w:tab/>
        <w:t>I.</w:t>
      </w:r>
      <w:r>
        <w:rPr>
          <w:lang w:val="fr-FR"/>
        </w:rPr>
        <w:tab/>
      </w:r>
      <w:r w:rsidRPr="00991CE6">
        <w:rPr>
          <w:lang w:val="fr-FR"/>
        </w:rPr>
        <w:t>Mesures de protection spéciales</w:t>
      </w:r>
      <w:r w:rsidRPr="00D11747">
        <w:rPr>
          <w:lang w:val="fr-FR"/>
        </w:rPr>
        <w:t xml:space="preserve"> (art.</w:t>
      </w:r>
      <w:r w:rsidR="00D57382">
        <w:rPr>
          <w:lang w:val="fr-FR"/>
        </w:rPr>
        <w:t> </w:t>
      </w:r>
      <w:r w:rsidRPr="00D11747">
        <w:rPr>
          <w:lang w:val="fr-FR"/>
        </w:rPr>
        <w:t>22, 30, 32, 33, 35, 36, 37</w:t>
      </w:r>
      <w:r w:rsidR="00D57382">
        <w:rPr>
          <w:lang w:val="fr-FR"/>
        </w:rPr>
        <w:t> </w:t>
      </w:r>
      <w:r w:rsidRPr="00D11747">
        <w:rPr>
          <w:lang w:val="fr-FR"/>
        </w:rPr>
        <w:t>b</w:t>
      </w:r>
      <w:r>
        <w:rPr>
          <w:lang w:val="fr-FR"/>
        </w:rPr>
        <w:t>)</w:t>
      </w:r>
      <w:r w:rsidRPr="00D11747">
        <w:rPr>
          <w:lang w:val="fr-FR"/>
        </w:rPr>
        <w:t xml:space="preserve"> à d</w:t>
      </w:r>
      <w:r>
        <w:rPr>
          <w:lang w:val="fr-FR"/>
        </w:rPr>
        <w:t>)</w:t>
      </w:r>
      <w:r w:rsidR="00D57382">
        <w:rPr>
          <w:lang w:val="fr-FR"/>
        </w:rPr>
        <w:br/>
      </w:r>
      <w:r w:rsidRPr="00D11747">
        <w:rPr>
          <w:lang w:val="fr-FR"/>
        </w:rPr>
        <w:t>et 38 à 40)</w:t>
      </w:r>
    </w:p>
    <w:p w:rsidR="00BE1F12" w:rsidRPr="00D11747" w:rsidRDefault="00BE1F12" w:rsidP="00D57382">
      <w:pPr>
        <w:pStyle w:val="H23G"/>
        <w:rPr>
          <w:lang w:val="fr-FR"/>
        </w:rPr>
      </w:pPr>
      <w:r w:rsidRPr="00D11747">
        <w:rPr>
          <w:lang w:val="fr-FR"/>
        </w:rPr>
        <w:tab/>
      </w:r>
      <w:r w:rsidRPr="00D11747">
        <w:rPr>
          <w:lang w:val="fr-FR"/>
        </w:rPr>
        <w:tab/>
        <w:t>Enfants demandeurs d</w:t>
      </w:r>
      <w:r w:rsidR="006363FC">
        <w:rPr>
          <w:lang w:val="fr-FR"/>
        </w:rPr>
        <w:t>’</w:t>
      </w:r>
      <w:r w:rsidRPr="00D11747">
        <w:rPr>
          <w:lang w:val="fr-FR"/>
        </w:rPr>
        <w:t xml:space="preserve">asile </w:t>
      </w:r>
      <w:r w:rsidR="00A2304A">
        <w:rPr>
          <w:lang w:val="fr-FR"/>
        </w:rPr>
        <w:t>ou</w:t>
      </w:r>
      <w:r w:rsidRPr="00D11747">
        <w:rPr>
          <w:lang w:val="fr-FR"/>
        </w:rPr>
        <w:t xml:space="preserve"> réfugiés</w:t>
      </w:r>
    </w:p>
    <w:p w:rsidR="00BE1F12" w:rsidRPr="00D11747" w:rsidRDefault="00BE1F12" w:rsidP="00D57382">
      <w:pPr>
        <w:pStyle w:val="ParNoG"/>
        <w:rPr>
          <w:rFonts w:eastAsia="Malgun Gothic"/>
          <w:lang w:val="fr-FR"/>
        </w:rPr>
      </w:pPr>
      <w:r w:rsidRPr="00D11747">
        <w:rPr>
          <w:rFonts w:eastAsia="Malgun Gothic"/>
          <w:lang w:val="fr-FR"/>
        </w:rPr>
        <w:t>Le Comité est préoccupé par le manque d</w:t>
      </w:r>
      <w:r w:rsidR="006363FC">
        <w:rPr>
          <w:rFonts w:eastAsia="Malgun Gothic"/>
          <w:lang w:val="fr-FR"/>
        </w:rPr>
        <w:t>’</w:t>
      </w:r>
      <w:r w:rsidRPr="00D11747">
        <w:rPr>
          <w:rFonts w:eastAsia="Malgun Gothic"/>
          <w:lang w:val="fr-FR"/>
        </w:rPr>
        <w:t>informations sur le nombre d</w:t>
      </w:r>
      <w:r w:rsidR="006363FC">
        <w:rPr>
          <w:rFonts w:eastAsia="Malgun Gothic"/>
          <w:lang w:val="fr-FR"/>
        </w:rPr>
        <w:t>’</w:t>
      </w:r>
      <w:r w:rsidRPr="00D11747">
        <w:rPr>
          <w:rFonts w:eastAsia="Malgun Gothic"/>
          <w:lang w:val="fr-FR"/>
        </w:rPr>
        <w:t>enfants demandeurs d</w:t>
      </w:r>
      <w:r w:rsidR="006363FC">
        <w:rPr>
          <w:rFonts w:eastAsia="Malgun Gothic"/>
          <w:lang w:val="fr-FR"/>
        </w:rPr>
        <w:t>’</w:t>
      </w:r>
      <w:r w:rsidRPr="00D11747">
        <w:rPr>
          <w:rFonts w:eastAsia="Malgun Gothic"/>
          <w:lang w:val="fr-FR"/>
        </w:rPr>
        <w:t xml:space="preserve">asile dans </w:t>
      </w:r>
      <w:r w:rsidR="006363FC">
        <w:rPr>
          <w:rFonts w:eastAsia="Malgun Gothic"/>
          <w:lang w:val="fr-FR"/>
        </w:rPr>
        <w:t xml:space="preserve">l’État partie </w:t>
      </w:r>
      <w:r w:rsidRPr="00D11747">
        <w:rPr>
          <w:rFonts w:eastAsia="Malgun Gothic"/>
          <w:lang w:val="fr-FR"/>
        </w:rPr>
        <w:t>et par le f</w:t>
      </w:r>
      <w:r w:rsidR="00D57382">
        <w:rPr>
          <w:rFonts w:eastAsia="Malgun Gothic"/>
          <w:lang w:val="fr-FR"/>
        </w:rPr>
        <w:t>ait que le</w:t>
      </w:r>
      <w:r w:rsidRPr="00D11747">
        <w:rPr>
          <w:rFonts w:eastAsia="Malgun Gothic"/>
          <w:lang w:val="fr-FR"/>
        </w:rPr>
        <w:t xml:space="preserve"> retard pris </w:t>
      </w:r>
      <w:r w:rsidR="00D57382">
        <w:rPr>
          <w:rFonts w:eastAsia="Malgun Gothic"/>
          <w:lang w:val="fr-FR"/>
        </w:rPr>
        <w:t xml:space="preserve">dans la détermination du </w:t>
      </w:r>
      <w:r w:rsidRPr="00D11747">
        <w:rPr>
          <w:rFonts w:eastAsia="Malgun Gothic"/>
          <w:lang w:val="fr-FR"/>
        </w:rPr>
        <w:t xml:space="preserve">statut de réfugié a un effet </w:t>
      </w:r>
      <w:r>
        <w:rPr>
          <w:rFonts w:eastAsia="Malgun Gothic"/>
          <w:lang w:val="fr-FR"/>
        </w:rPr>
        <w:t>néfaste</w:t>
      </w:r>
      <w:r w:rsidRPr="00D11747">
        <w:rPr>
          <w:rFonts w:eastAsia="Malgun Gothic"/>
          <w:lang w:val="fr-FR"/>
        </w:rPr>
        <w:t xml:space="preserve"> sur l</w:t>
      </w:r>
      <w:r w:rsidR="006363FC">
        <w:rPr>
          <w:rFonts w:eastAsia="Malgun Gothic"/>
          <w:lang w:val="fr-FR"/>
        </w:rPr>
        <w:t>’</w:t>
      </w:r>
      <w:r w:rsidRPr="00D11747">
        <w:rPr>
          <w:rFonts w:eastAsia="Malgun Gothic"/>
          <w:lang w:val="fr-FR"/>
        </w:rPr>
        <w:t>exercice des droits par les enfants demandeurs d</w:t>
      </w:r>
      <w:r w:rsidR="006363FC">
        <w:rPr>
          <w:rFonts w:eastAsia="Malgun Gothic"/>
          <w:lang w:val="fr-FR"/>
        </w:rPr>
        <w:t>’</w:t>
      </w:r>
      <w:r w:rsidRPr="00D11747">
        <w:rPr>
          <w:rFonts w:eastAsia="Malgun Gothic"/>
          <w:lang w:val="fr-FR"/>
        </w:rPr>
        <w:t>asile et leur famille. Le Comité est également préoccupé par l</w:t>
      </w:r>
      <w:r w:rsidR="006363FC">
        <w:rPr>
          <w:rFonts w:eastAsia="Malgun Gothic"/>
          <w:lang w:val="fr-FR"/>
        </w:rPr>
        <w:t>’</w:t>
      </w:r>
      <w:r w:rsidRPr="00D11747">
        <w:rPr>
          <w:rFonts w:eastAsia="Malgun Gothic"/>
          <w:lang w:val="fr-FR"/>
        </w:rPr>
        <w:t>absence de programmes axés sur les besoins particuliers des enfants réfugiés et demandeurs d</w:t>
      </w:r>
      <w:r w:rsidR="006363FC">
        <w:rPr>
          <w:rFonts w:eastAsia="Malgun Gothic"/>
          <w:lang w:val="fr-FR"/>
        </w:rPr>
        <w:t>’</w:t>
      </w:r>
      <w:r w:rsidRPr="00D11747">
        <w:rPr>
          <w:rFonts w:eastAsia="Malgun Gothic"/>
          <w:lang w:val="fr-FR"/>
        </w:rPr>
        <w:t>asile qui ont été impliqués dans des conflits armés dans les pays voisins.</w:t>
      </w:r>
    </w:p>
    <w:p w:rsidR="00BE1F12" w:rsidRPr="00D11747" w:rsidRDefault="00BE1F12" w:rsidP="00D57382">
      <w:pPr>
        <w:pStyle w:val="ParNoG"/>
        <w:keepNext/>
        <w:rPr>
          <w:rFonts w:eastAsia="Malgun Gothic"/>
          <w:b/>
          <w:lang w:val="fr-FR"/>
        </w:rPr>
      </w:pPr>
      <w:r w:rsidRPr="00D11747">
        <w:rPr>
          <w:rFonts w:eastAsia="Malgun Gothic"/>
          <w:b/>
          <w:lang w:val="fr-FR"/>
        </w:rPr>
        <w:t>Le Comité recommande à l</w:t>
      </w:r>
      <w:r w:rsidR="006363FC">
        <w:rPr>
          <w:rFonts w:eastAsia="Malgun Gothic"/>
          <w:b/>
          <w:lang w:val="fr-FR"/>
        </w:rPr>
        <w:t>’</w:t>
      </w:r>
      <w:r w:rsidRPr="00D11747">
        <w:rPr>
          <w:rFonts w:eastAsia="Malgun Gothic"/>
          <w:b/>
          <w:lang w:val="fr-FR"/>
        </w:rPr>
        <w:t>État partie:</w:t>
      </w:r>
    </w:p>
    <w:p w:rsidR="00BE1F12" w:rsidRPr="00D11747" w:rsidRDefault="00BE1F12" w:rsidP="00D57382">
      <w:pPr>
        <w:pStyle w:val="SingleTxtG"/>
        <w:ind w:firstLine="567"/>
        <w:rPr>
          <w:b/>
          <w:lang w:val="fr-FR"/>
        </w:rPr>
      </w:pPr>
      <w:r w:rsidRPr="00D11747">
        <w:rPr>
          <w:b/>
          <w:lang w:val="fr-FR"/>
        </w:rPr>
        <w:t>a)</w:t>
      </w:r>
      <w:r w:rsidRPr="00D11747">
        <w:rPr>
          <w:b/>
          <w:lang w:val="fr-FR"/>
        </w:rPr>
        <w:tab/>
        <w:t xml:space="preserve">De </w:t>
      </w:r>
      <w:r w:rsidR="00D57382">
        <w:rPr>
          <w:b/>
          <w:lang w:val="fr-FR"/>
        </w:rPr>
        <w:t>recueillir</w:t>
      </w:r>
      <w:r w:rsidRPr="00D11747">
        <w:rPr>
          <w:b/>
          <w:lang w:val="fr-FR"/>
        </w:rPr>
        <w:t xml:space="preserve"> des données ventilées sur les enfants demandeurs d</w:t>
      </w:r>
      <w:r w:rsidR="006363FC">
        <w:rPr>
          <w:b/>
          <w:lang w:val="fr-FR"/>
        </w:rPr>
        <w:t>’</w:t>
      </w:r>
      <w:r w:rsidRPr="00D11747">
        <w:rPr>
          <w:b/>
          <w:lang w:val="fr-FR"/>
        </w:rPr>
        <w:t>asile;</w:t>
      </w:r>
    </w:p>
    <w:p w:rsidR="00BE1F12" w:rsidRPr="00D11747" w:rsidRDefault="00BE1F12" w:rsidP="00F35FA9">
      <w:pPr>
        <w:pStyle w:val="SingleTxtG"/>
        <w:spacing w:after="100"/>
        <w:ind w:firstLine="567"/>
        <w:rPr>
          <w:b/>
          <w:lang w:val="fr-FR"/>
        </w:rPr>
      </w:pPr>
      <w:r w:rsidRPr="00D11747">
        <w:rPr>
          <w:b/>
          <w:lang w:val="fr-FR"/>
        </w:rPr>
        <w:t>b)</w:t>
      </w:r>
      <w:r w:rsidRPr="00D11747">
        <w:rPr>
          <w:b/>
          <w:lang w:val="fr-FR"/>
        </w:rPr>
        <w:tab/>
        <w:t xml:space="preserve">De veiller à ce que tous les enfants et leur famille ayant besoin </w:t>
      </w:r>
      <w:r w:rsidR="00D57382">
        <w:rPr>
          <w:b/>
          <w:lang w:val="fr-FR"/>
        </w:rPr>
        <w:t>d</w:t>
      </w:r>
      <w:r w:rsidR="006363FC">
        <w:rPr>
          <w:b/>
          <w:lang w:val="fr-FR"/>
        </w:rPr>
        <w:t>’</w:t>
      </w:r>
      <w:r w:rsidR="00D57382">
        <w:rPr>
          <w:b/>
          <w:lang w:val="fr-FR"/>
        </w:rPr>
        <w:t>une</w:t>
      </w:r>
      <w:r w:rsidRPr="00D11747">
        <w:rPr>
          <w:b/>
          <w:lang w:val="fr-FR"/>
        </w:rPr>
        <w:t xml:space="preserve"> protection internationale </w:t>
      </w:r>
      <w:r w:rsidR="00D57382">
        <w:rPr>
          <w:b/>
          <w:lang w:val="fr-FR"/>
        </w:rPr>
        <w:t xml:space="preserve">soient traités de manière </w:t>
      </w:r>
      <w:r w:rsidRPr="00D11747">
        <w:rPr>
          <w:b/>
          <w:lang w:val="fr-FR"/>
        </w:rPr>
        <w:t>approprié</w:t>
      </w:r>
      <w:r w:rsidR="00A2304A">
        <w:rPr>
          <w:b/>
          <w:lang w:val="fr-FR"/>
        </w:rPr>
        <w:t>e</w:t>
      </w:r>
      <w:r w:rsidRPr="00D11747">
        <w:rPr>
          <w:b/>
          <w:lang w:val="fr-FR"/>
        </w:rPr>
        <w:t xml:space="preserve"> et équitable à tous les stades</w:t>
      </w:r>
      <w:r>
        <w:rPr>
          <w:b/>
          <w:lang w:val="fr-FR"/>
        </w:rPr>
        <w:t xml:space="preserve"> </w:t>
      </w:r>
      <w:r w:rsidRPr="00F47FEB">
        <w:rPr>
          <w:b/>
          <w:lang w:val="fr-FR"/>
        </w:rPr>
        <w:t>de la procédure</w:t>
      </w:r>
      <w:r w:rsidRPr="00D11747">
        <w:rPr>
          <w:b/>
          <w:lang w:val="fr-FR"/>
        </w:rPr>
        <w:t xml:space="preserve">, et à ce que les décisions concernant </w:t>
      </w:r>
      <w:r w:rsidR="00D57382">
        <w:rPr>
          <w:b/>
          <w:lang w:val="fr-FR"/>
        </w:rPr>
        <w:t>le</w:t>
      </w:r>
      <w:r w:rsidRPr="00D11747">
        <w:rPr>
          <w:b/>
          <w:lang w:val="fr-FR"/>
        </w:rPr>
        <w:t xml:space="preserve"> statut de réfugié soient prises rapidement;</w:t>
      </w:r>
    </w:p>
    <w:p w:rsidR="00BE1F12" w:rsidRPr="00D11747" w:rsidRDefault="00BE1F12" w:rsidP="00F35FA9">
      <w:pPr>
        <w:pStyle w:val="SingleTxtG"/>
        <w:spacing w:after="100"/>
        <w:ind w:firstLine="567"/>
        <w:rPr>
          <w:b/>
          <w:lang w:val="fr-FR"/>
        </w:rPr>
      </w:pPr>
      <w:r w:rsidRPr="00D11747">
        <w:rPr>
          <w:b/>
          <w:lang w:val="fr-FR"/>
        </w:rPr>
        <w:t>c)</w:t>
      </w:r>
      <w:r w:rsidRPr="00D11747">
        <w:rPr>
          <w:b/>
          <w:lang w:val="fr-FR"/>
        </w:rPr>
        <w:tab/>
        <w:t xml:space="preserve">De fournir une assistance et un soutien psychosocial adaptés aux enfants </w:t>
      </w:r>
      <w:r>
        <w:rPr>
          <w:b/>
          <w:lang w:val="fr-FR"/>
        </w:rPr>
        <w:t xml:space="preserve">ayant été </w:t>
      </w:r>
      <w:r w:rsidRPr="00D11747">
        <w:rPr>
          <w:b/>
          <w:lang w:val="fr-FR"/>
        </w:rPr>
        <w:t>impliqués dans des conflits armés à l</w:t>
      </w:r>
      <w:r w:rsidR="006363FC">
        <w:rPr>
          <w:b/>
          <w:lang w:val="fr-FR"/>
        </w:rPr>
        <w:t>’</w:t>
      </w:r>
      <w:r w:rsidRPr="00D11747">
        <w:rPr>
          <w:b/>
          <w:lang w:val="fr-FR"/>
        </w:rPr>
        <w:t>étranger;</w:t>
      </w:r>
    </w:p>
    <w:p w:rsidR="00BE1F12" w:rsidRPr="00D11747" w:rsidRDefault="00BE1F12" w:rsidP="00F35FA9">
      <w:pPr>
        <w:pStyle w:val="SingleTxtG"/>
        <w:spacing w:after="100"/>
        <w:ind w:firstLine="567"/>
        <w:rPr>
          <w:b/>
          <w:lang w:val="fr-FR"/>
        </w:rPr>
      </w:pPr>
      <w:r w:rsidRPr="00D11747">
        <w:rPr>
          <w:b/>
          <w:lang w:val="fr-FR"/>
        </w:rPr>
        <w:t>d)</w:t>
      </w:r>
      <w:r w:rsidRPr="00D11747">
        <w:rPr>
          <w:b/>
          <w:lang w:val="fr-FR"/>
        </w:rPr>
        <w:tab/>
        <w:t>D</w:t>
      </w:r>
      <w:r w:rsidR="006363FC">
        <w:rPr>
          <w:b/>
          <w:lang w:val="fr-FR"/>
        </w:rPr>
        <w:t>’</w:t>
      </w:r>
      <w:r w:rsidRPr="00D11747">
        <w:rPr>
          <w:b/>
          <w:lang w:val="fr-FR"/>
        </w:rPr>
        <w:t xml:space="preserve">envisager de ratifier la </w:t>
      </w:r>
      <w:r w:rsidRPr="00991CE6">
        <w:rPr>
          <w:b/>
          <w:lang w:val="fr-FR"/>
        </w:rPr>
        <w:t>Convention relative au statut des apatrides</w:t>
      </w:r>
      <w:r w:rsidRPr="00991CE6">
        <w:rPr>
          <w:lang w:val="fr-FR"/>
        </w:rPr>
        <w:t xml:space="preserve"> </w:t>
      </w:r>
      <w:r w:rsidRPr="00D11747">
        <w:rPr>
          <w:b/>
          <w:lang w:val="fr-FR"/>
        </w:rPr>
        <w:t xml:space="preserve">et la </w:t>
      </w:r>
      <w:r w:rsidRPr="00991CE6">
        <w:rPr>
          <w:b/>
          <w:lang w:val="fr-FR"/>
        </w:rPr>
        <w:t>Convention sur la réduction des cas d</w:t>
      </w:r>
      <w:r w:rsidR="006363FC">
        <w:rPr>
          <w:b/>
          <w:lang w:val="fr-FR"/>
        </w:rPr>
        <w:t>’</w:t>
      </w:r>
      <w:r w:rsidRPr="00991CE6">
        <w:rPr>
          <w:b/>
          <w:lang w:val="fr-FR"/>
        </w:rPr>
        <w:t>apatridie</w:t>
      </w:r>
      <w:r w:rsidRPr="00D11747">
        <w:rPr>
          <w:b/>
          <w:lang w:val="fr-FR"/>
        </w:rPr>
        <w:t>.</w:t>
      </w:r>
    </w:p>
    <w:p w:rsidR="00BE1F12" w:rsidRPr="00E962A0" w:rsidRDefault="00BE1F12" w:rsidP="00D57382">
      <w:pPr>
        <w:pStyle w:val="H23G"/>
        <w:rPr>
          <w:b w:val="0"/>
          <w:lang w:val="fr-FR"/>
        </w:rPr>
      </w:pPr>
      <w:r w:rsidRPr="00D11747">
        <w:rPr>
          <w:lang w:val="fr-FR"/>
        </w:rPr>
        <w:tab/>
      </w:r>
      <w:r w:rsidRPr="00D11747">
        <w:rPr>
          <w:lang w:val="fr-FR"/>
        </w:rPr>
        <w:tab/>
      </w:r>
      <w:r w:rsidRPr="00991CE6">
        <w:rPr>
          <w:lang w:val="fr-FR"/>
        </w:rPr>
        <w:t>Exploitation économique, notamment travail des enfants</w:t>
      </w:r>
      <w:r w:rsidRPr="00991CE6">
        <w:rPr>
          <w:b w:val="0"/>
          <w:lang w:val="fr-FR"/>
        </w:rPr>
        <w:t xml:space="preserve"> </w:t>
      </w:r>
    </w:p>
    <w:p w:rsidR="00BE1F12" w:rsidRPr="00D11747" w:rsidRDefault="00BE1F12" w:rsidP="00F35FA9">
      <w:pPr>
        <w:pStyle w:val="ParNoG"/>
        <w:spacing w:after="100"/>
        <w:rPr>
          <w:rFonts w:eastAsia="Malgun Gothic"/>
          <w:lang w:val="fr-FR"/>
        </w:rPr>
      </w:pPr>
      <w:r w:rsidRPr="00D11747">
        <w:rPr>
          <w:rFonts w:eastAsia="Malgun Gothic"/>
          <w:lang w:val="fr-FR"/>
        </w:rPr>
        <w:t xml:space="preserve">Le Comité note que le taux de travail des enfants aurait diminué </w:t>
      </w:r>
      <w:r>
        <w:rPr>
          <w:rFonts w:eastAsia="Malgun Gothic"/>
          <w:lang w:val="fr-FR"/>
        </w:rPr>
        <w:t>au cours des</w:t>
      </w:r>
      <w:r w:rsidRPr="00D11747">
        <w:rPr>
          <w:rFonts w:eastAsia="Malgun Gothic"/>
          <w:lang w:val="fr-FR"/>
        </w:rPr>
        <w:t xml:space="preserve"> dix dernières années dans l</w:t>
      </w:r>
      <w:r w:rsidR="006363FC">
        <w:rPr>
          <w:rFonts w:eastAsia="Malgun Gothic"/>
          <w:lang w:val="fr-FR"/>
        </w:rPr>
        <w:t>’</w:t>
      </w:r>
      <w:r w:rsidRPr="00D11747">
        <w:rPr>
          <w:rFonts w:eastAsia="Malgun Gothic"/>
          <w:lang w:val="fr-FR"/>
        </w:rPr>
        <w:t xml:space="preserve">État partie. </w:t>
      </w:r>
      <w:r>
        <w:rPr>
          <w:rFonts w:eastAsia="Malgun Gothic"/>
          <w:lang w:val="fr-FR"/>
        </w:rPr>
        <w:t>Il</w:t>
      </w:r>
      <w:r w:rsidRPr="00D11747">
        <w:rPr>
          <w:rFonts w:eastAsia="Malgun Gothic"/>
          <w:lang w:val="fr-FR"/>
        </w:rPr>
        <w:t xml:space="preserve"> demeure néanmoins préoccupé par la prévalence du travail des enfants</w:t>
      </w:r>
      <w:r>
        <w:rPr>
          <w:rFonts w:eastAsia="Malgun Gothic"/>
          <w:lang w:val="fr-FR"/>
        </w:rPr>
        <w:t xml:space="preserve"> et</w:t>
      </w:r>
      <w:r w:rsidRPr="00D11747">
        <w:rPr>
          <w:rFonts w:eastAsia="Malgun Gothic"/>
          <w:lang w:val="fr-FR"/>
        </w:rPr>
        <w:t xml:space="preserve"> regrette l</w:t>
      </w:r>
      <w:r w:rsidR="006363FC">
        <w:rPr>
          <w:rFonts w:eastAsia="Malgun Gothic"/>
          <w:lang w:val="fr-FR"/>
        </w:rPr>
        <w:t>’</w:t>
      </w:r>
      <w:r w:rsidRPr="00D11747">
        <w:rPr>
          <w:rFonts w:eastAsia="Malgun Gothic"/>
          <w:lang w:val="fr-FR"/>
        </w:rPr>
        <w:t>absence d</w:t>
      </w:r>
      <w:r w:rsidR="006363FC">
        <w:rPr>
          <w:rFonts w:eastAsia="Malgun Gothic"/>
          <w:lang w:val="fr-FR"/>
        </w:rPr>
        <w:t>’</w:t>
      </w:r>
      <w:r w:rsidRPr="00D11747">
        <w:rPr>
          <w:rFonts w:eastAsia="Malgun Gothic"/>
          <w:lang w:val="fr-FR"/>
        </w:rPr>
        <w:t>informations sur l</w:t>
      </w:r>
      <w:r w:rsidR="006363FC">
        <w:rPr>
          <w:rFonts w:eastAsia="Malgun Gothic"/>
          <w:lang w:val="fr-FR"/>
        </w:rPr>
        <w:t>’</w:t>
      </w:r>
      <w:r w:rsidRPr="00D11747">
        <w:rPr>
          <w:rFonts w:eastAsia="Malgun Gothic"/>
          <w:lang w:val="fr-FR"/>
        </w:rPr>
        <w:t xml:space="preserve">étendue et les formes de travail des enfants, </w:t>
      </w:r>
      <w:r w:rsidR="006363FC">
        <w:rPr>
          <w:rFonts w:eastAsia="Malgun Gothic"/>
          <w:lang w:val="fr-FR"/>
        </w:rPr>
        <w:t>y compris</w:t>
      </w:r>
      <w:r w:rsidRPr="00D11747">
        <w:rPr>
          <w:rFonts w:eastAsia="Malgun Gothic"/>
          <w:lang w:val="fr-FR"/>
        </w:rPr>
        <w:t xml:space="preserve"> les pires</w:t>
      </w:r>
      <w:r w:rsidR="00785E6A">
        <w:rPr>
          <w:rFonts w:eastAsia="Malgun Gothic"/>
          <w:lang w:val="fr-FR"/>
        </w:rPr>
        <w:t xml:space="preserve"> formes de travail des enfants.</w:t>
      </w:r>
    </w:p>
    <w:p w:rsidR="00BE1F12" w:rsidRPr="00D11747" w:rsidRDefault="00BE1F12" w:rsidP="00F35FA9">
      <w:pPr>
        <w:pStyle w:val="ParNoG"/>
        <w:spacing w:after="100"/>
        <w:rPr>
          <w:b/>
          <w:lang w:val="fr-FR"/>
        </w:rPr>
      </w:pPr>
      <w:r w:rsidRPr="00D11747">
        <w:rPr>
          <w:rFonts w:eastAsia="Malgun Gothic"/>
          <w:b/>
          <w:lang w:val="fr-FR"/>
        </w:rPr>
        <w:t xml:space="preserve">Le Comité recommande une nouvelle fois à </w:t>
      </w:r>
      <w:r w:rsidR="006363FC">
        <w:rPr>
          <w:rFonts w:eastAsia="Malgun Gothic"/>
          <w:b/>
          <w:lang w:val="fr-FR"/>
        </w:rPr>
        <w:t xml:space="preserve">l’État partie </w:t>
      </w:r>
      <w:r w:rsidRPr="00D11747">
        <w:rPr>
          <w:rFonts w:eastAsia="Malgun Gothic"/>
          <w:b/>
          <w:lang w:val="fr-FR"/>
        </w:rPr>
        <w:t>(CRC/C/VEN/CO/2, par.</w:t>
      </w:r>
      <w:r w:rsidR="009E0E4A">
        <w:rPr>
          <w:rFonts w:eastAsia="Malgun Gothic"/>
          <w:b/>
          <w:lang w:val="fr-FR"/>
        </w:rPr>
        <w:t> </w:t>
      </w:r>
      <w:r w:rsidRPr="00D11747">
        <w:rPr>
          <w:rFonts w:eastAsia="Malgun Gothic"/>
          <w:b/>
          <w:lang w:val="fr-FR"/>
        </w:rPr>
        <w:t xml:space="preserve">71) de procéder à une évaluation du Programme national visant à rendre aux enfants et aux adolescents travailleurs leur dignité (PRODINAT), </w:t>
      </w:r>
      <w:r w:rsidRPr="00991CE6">
        <w:rPr>
          <w:rFonts w:eastAsia="Malgun Gothic"/>
          <w:b/>
          <w:lang w:val="fr-FR"/>
        </w:rPr>
        <w:t>de déterminer le nombre et les catégories d</w:t>
      </w:r>
      <w:r w:rsidR="006363FC">
        <w:rPr>
          <w:rFonts w:eastAsia="Malgun Gothic"/>
          <w:b/>
          <w:lang w:val="fr-FR"/>
        </w:rPr>
        <w:t>’</w:t>
      </w:r>
      <w:r w:rsidRPr="00991CE6">
        <w:rPr>
          <w:rFonts w:eastAsia="Malgun Gothic"/>
          <w:b/>
          <w:lang w:val="fr-FR"/>
        </w:rPr>
        <w:t>enfants travaillant dans le secteur de l</w:t>
      </w:r>
      <w:r w:rsidR="006363FC">
        <w:rPr>
          <w:rFonts w:eastAsia="Malgun Gothic"/>
          <w:b/>
          <w:lang w:val="fr-FR"/>
        </w:rPr>
        <w:t>’</w:t>
      </w:r>
      <w:r w:rsidRPr="00991CE6">
        <w:rPr>
          <w:rFonts w:eastAsia="Malgun Gothic"/>
          <w:b/>
          <w:lang w:val="fr-FR"/>
        </w:rPr>
        <w:t>économie parallèle et dans le secteur structuré, et de prendre toutes les mesures nécessaires à la protection des enfants contre l</w:t>
      </w:r>
      <w:r w:rsidR="006363FC">
        <w:rPr>
          <w:rFonts w:eastAsia="Malgun Gothic"/>
          <w:b/>
          <w:lang w:val="fr-FR"/>
        </w:rPr>
        <w:t>’</w:t>
      </w:r>
      <w:r w:rsidRPr="00991CE6">
        <w:rPr>
          <w:rFonts w:eastAsia="Malgun Gothic"/>
          <w:b/>
          <w:lang w:val="fr-FR"/>
        </w:rPr>
        <w:t>exploitation économique</w:t>
      </w:r>
      <w:r w:rsidRPr="00D11747">
        <w:rPr>
          <w:rFonts w:eastAsia="Malgun Gothic"/>
          <w:b/>
          <w:lang w:val="fr-FR"/>
        </w:rPr>
        <w:t xml:space="preserve">. Le Comité recommande en outre à </w:t>
      </w:r>
      <w:r w:rsidR="006363FC">
        <w:rPr>
          <w:rFonts w:eastAsia="Malgun Gothic"/>
          <w:b/>
          <w:lang w:val="fr-FR"/>
        </w:rPr>
        <w:t xml:space="preserve">l’État partie </w:t>
      </w:r>
      <w:r w:rsidRPr="00D11747">
        <w:rPr>
          <w:rFonts w:eastAsia="Malgun Gothic"/>
          <w:b/>
          <w:lang w:val="fr-FR"/>
        </w:rPr>
        <w:t>d</w:t>
      </w:r>
      <w:r w:rsidR="006363FC">
        <w:rPr>
          <w:rFonts w:eastAsia="Malgun Gothic"/>
          <w:b/>
          <w:lang w:val="fr-FR"/>
        </w:rPr>
        <w:t>’</w:t>
      </w:r>
      <w:r w:rsidRPr="00D11747">
        <w:rPr>
          <w:rFonts w:eastAsia="Malgun Gothic"/>
          <w:b/>
          <w:lang w:val="fr-FR"/>
        </w:rPr>
        <w:t xml:space="preserve">accorder une attention particulière aux pires formes de travail des enfants, conformément à la </w:t>
      </w:r>
      <w:r w:rsidRPr="00991CE6">
        <w:rPr>
          <w:rFonts w:eastAsia="Malgun Gothic"/>
          <w:b/>
          <w:lang w:val="fr-FR"/>
        </w:rPr>
        <w:t>Convention (</w:t>
      </w:r>
      <w:r w:rsidR="009E0E4A" w:rsidRPr="009E0E4A">
        <w:rPr>
          <w:rFonts w:eastAsia="Malgun Gothic"/>
          <w:b/>
          <w:lang w:val="fr-FR"/>
        </w:rPr>
        <w:t>n</w:t>
      </w:r>
      <w:r w:rsidR="009E0E4A" w:rsidRPr="009E0E4A">
        <w:rPr>
          <w:rFonts w:eastAsia="Malgun Gothic"/>
          <w:b/>
          <w:vertAlign w:val="superscript"/>
          <w:lang w:val="fr-FR"/>
        </w:rPr>
        <w:t>o</w:t>
      </w:r>
      <w:r w:rsidR="009E0E4A">
        <w:rPr>
          <w:rFonts w:eastAsia="Malgun Gothic"/>
          <w:b/>
          <w:lang w:val="fr-FR"/>
        </w:rPr>
        <w:t> </w:t>
      </w:r>
      <w:r w:rsidRPr="00991CE6">
        <w:rPr>
          <w:rFonts w:eastAsia="Malgun Gothic"/>
          <w:b/>
          <w:lang w:val="fr-FR"/>
        </w:rPr>
        <w:t>182) de l</w:t>
      </w:r>
      <w:r w:rsidR="006363FC">
        <w:rPr>
          <w:rFonts w:eastAsia="Malgun Gothic"/>
          <w:b/>
          <w:lang w:val="fr-FR"/>
        </w:rPr>
        <w:t>’</w:t>
      </w:r>
      <w:r w:rsidRPr="00991CE6">
        <w:rPr>
          <w:rFonts w:eastAsia="Malgun Gothic"/>
          <w:b/>
          <w:lang w:val="fr-FR"/>
        </w:rPr>
        <w:t xml:space="preserve">Organisation internationale du </w:t>
      </w:r>
      <w:r w:rsidR="00A2304A">
        <w:rPr>
          <w:rFonts w:eastAsia="Malgun Gothic"/>
          <w:b/>
          <w:lang w:val="fr-FR"/>
        </w:rPr>
        <w:t>T</w:t>
      </w:r>
      <w:r w:rsidRPr="00991CE6">
        <w:rPr>
          <w:rFonts w:eastAsia="Malgun Gothic"/>
          <w:b/>
          <w:lang w:val="fr-FR"/>
        </w:rPr>
        <w:t>ravail (OIT) sur les pires formes de travail des enfants (1999)</w:t>
      </w:r>
      <w:r w:rsidR="00A015A7">
        <w:rPr>
          <w:rFonts w:eastAsia="Malgun Gothic"/>
          <w:lang w:val="fr-FR"/>
        </w:rPr>
        <w:t>,</w:t>
      </w:r>
      <w:r w:rsidRPr="00D11747">
        <w:rPr>
          <w:rFonts w:eastAsia="Malgun Gothic"/>
          <w:b/>
          <w:lang w:val="fr-FR"/>
        </w:rPr>
        <w:t xml:space="preserve"> et d</w:t>
      </w:r>
      <w:r w:rsidR="006363FC">
        <w:rPr>
          <w:rFonts w:eastAsia="Malgun Gothic"/>
          <w:b/>
          <w:lang w:val="fr-FR"/>
        </w:rPr>
        <w:t>’</w:t>
      </w:r>
      <w:r w:rsidRPr="00D11747">
        <w:rPr>
          <w:rFonts w:eastAsia="Malgun Gothic"/>
          <w:b/>
          <w:lang w:val="fr-FR"/>
        </w:rPr>
        <w:t xml:space="preserve">envisager de ratifier la </w:t>
      </w:r>
      <w:r w:rsidRPr="00991CE6">
        <w:rPr>
          <w:rFonts w:eastAsia="Malgun Gothic"/>
          <w:b/>
          <w:lang w:val="fr-FR"/>
        </w:rPr>
        <w:t>Convention (</w:t>
      </w:r>
      <w:r w:rsidR="009E0E4A" w:rsidRPr="009E0E4A">
        <w:rPr>
          <w:rFonts w:eastAsia="Malgun Gothic"/>
          <w:b/>
          <w:lang w:val="fr-FR"/>
        </w:rPr>
        <w:t>n</w:t>
      </w:r>
      <w:r w:rsidR="009E0E4A" w:rsidRPr="009E0E4A">
        <w:rPr>
          <w:rFonts w:eastAsia="Malgun Gothic"/>
          <w:b/>
          <w:vertAlign w:val="superscript"/>
          <w:lang w:val="fr-FR"/>
        </w:rPr>
        <w:t>o</w:t>
      </w:r>
      <w:r w:rsidR="009E0E4A">
        <w:rPr>
          <w:rFonts w:eastAsia="Malgun Gothic"/>
          <w:b/>
          <w:lang w:val="fr-FR"/>
        </w:rPr>
        <w:t> </w:t>
      </w:r>
      <w:r w:rsidRPr="00991CE6">
        <w:rPr>
          <w:rFonts w:eastAsia="Malgun Gothic"/>
          <w:b/>
          <w:lang w:val="fr-FR"/>
        </w:rPr>
        <w:t>189) de l</w:t>
      </w:r>
      <w:r w:rsidR="006363FC">
        <w:rPr>
          <w:rFonts w:eastAsia="Malgun Gothic"/>
          <w:b/>
          <w:lang w:val="fr-FR"/>
        </w:rPr>
        <w:t>’</w:t>
      </w:r>
      <w:r w:rsidRPr="00991CE6">
        <w:rPr>
          <w:rFonts w:eastAsia="Malgun Gothic"/>
          <w:b/>
          <w:lang w:val="fr-FR"/>
        </w:rPr>
        <w:t>OIT sur les travailleuses et travailleurs domestiques, 2011</w:t>
      </w:r>
      <w:r w:rsidRPr="00D11747">
        <w:rPr>
          <w:rFonts w:eastAsia="Malgun Gothic"/>
          <w:b/>
          <w:lang w:val="fr-FR"/>
        </w:rPr>
        <w:t>.</w:t>
      </w:r>
    </w:p>
    <w:p w:rsidR="00BE1F12" w:rsidRPr="00D11747" w:rsidRDefault="00BE1F12" w:rsidP="009E0E4A">
      <w:pPr>
        <w:pStyle w:val="H23G"/>
        <w:rPr>
          <w:rFonts w:eastAsia="Malgun Gothic"/>
          <w:lang w:val="fr-FR"/>
        </w:rPr>
      </w:pPr>
      <w:r w:rsidRPr="00D11747">
        <w:rPr>
          <w:rFonts w:eastAsia="Malgun Gothic"/>
          <w:lang w:val="fr-FR"/>
        </w:rPr>
        <w:tab/>
      </w:r>
      <w:r w:rsidRPr="00D11747">
        <w:rPr>
          <w:rFonts w:eastAsia="Malgun Gothic"/>
          <w:lang w:val="fr-FR"/>
        </w:rPr>
        <w:tab/>
        <w:t>Enfants des rues</w:t>
      </w:r>
    </w:p>
    <w:p w:rsidR="00BE1F12" w:rsidRPr="00D11747" w:rsidRDefault="00BE1F12" w:rsidP="009E0E4A">
      <w:pPr>
        <w:pStyle w:val="ParNoG"/>
        <w:rPr>
          <w:rFonts w:eastAsia="Malgun Gothic"/>
          <w:lang w:val="fr-FR"/>
        </w:rPr>
      </w:pPr>
      <w:r w:rsidRPr="00D11747">
        <w:rPr>
          <w:rFonts w:eastAsia="Malgun Gothic"/>
          <w:lang w:val="fr-FR"/>
        </w:rPr>
        <w:t xml:space="preserve">Le Comité se félicite des </w:t>
      </w:r>
      <w:r w:rsidR="009E0E4A">
        <w:rPr>
          <w:rFonts w:eastAsia="Malgun Gothic"/>
          <w:lang w:val="fr-FR"/>
        </w:rPr>
        <w:t>mesures</w:t>
      </w:r>
      <w:r w:rsidRPr="00D11747">
        <w:rPr>
          <w:rFonts w:eastAsia="Malgun Gothic"/>
          <w:lang w:val="fr-FR"/>
        </w:rPr>
        <w:t xml:space="preserve"> prises par </w:t>
      </w:r>
      <w:r w:rsidR="006363FC">
        <w:rPr>
          <w:rFonts w:eastAsia="Malgun Gothic"/>
          <w:lang w:val="fr-FR"/>
        </w:rPr>
        <w:t xml:space="preserve">l’État partie </w:t>
      </w:r>
      <w:r w:rsidRPr="00D11747">
        <w:rPr>
          <w:rFonts w:eastAsia="Malgun Gothic"/>
          <w:lang w:val="fr-FR"/>
        </w:rPr>
        <w:t>pour veiller à ce que les enfants des rues puissent exercer leurs droits. Toutefois, le Comité regrette l</w:t>
      </w:r>
      <w:r w:rsidR="006363FC">
        <w:rPr>
          <w:rFonts w:eastAsia="Malgun Gothic"/>
          <w:lang w:val="fr-FR"/>
        </w:rPr>
        <w:t>’</w:t>
      </w:r>
      <w:r w:rsidRPr="00D11747">
        <w:rPr>
          <w:rFonts w:eastAsia="Malgun Gothic"/>
          <w:lang w:val="fr-FR"/>
        </w:rPr>
        <w:t>absence d</w:t>
      </w:r>
      <w:r w:rsidR="006363FC">
        <w:rPr>
          <w:rFonts w:eastAsia="Malgun Gothic"/>
          <w:lang w:val="fr-FR"/>
        </w:rPr>
        <w:t>’</w:t>
      </w:r>
      <w:r w:rsidRPr="00D11747">
        <w:rPr>
          <w:rFonts w:eastAsia="Malgun Gothic"/>
          <w:lang w:val="fr-FR"/>
        </w:rPr>
        <w:t>informations sur l</w:t>
      </w:r>
      <w:r w:rsidR="006363FC">
        <w:rPr>
          <w:rFonts w:eastAsia="Malgun Gothic"/>
          <w:lang w:val="fr-FR"/>
        </w:rPr>
        <w:t>’</w:t>
      </w:r>
      <w:r w:rsidRPr="00D11747">
        <w:rPr>
          <w:rFonts w:eastAsia="Malgun Gothic"/>
          <w:lang w:val="fr-FR"/>
        </w:rPr>
        <w:t xml:space="preserve">étendue du phénomène des enfants des rues, la cohérence entre les </w:t>
      </w:r>
      <w:r w:rsidR="009E0E4A">
        <w:rPr>
          <w:rFonts w:eastAsia="Malgun Gothic"/>
          <w:lang w:val="fr-FR"/>
        </w:rPr>
        <w:t>différentes mesures</w:t>
      </w:r>
      <w:r>
        <w:rPr>
          <w:rFonts w:eastAsia="Malgun Gothic"/>
          <w:lang w:val="fr-FR"/>
        </w:rPr>
        <w:t xml:space="preserve"> prises</w:t>
      </w:r>
      <w:r w:rsidRPr="00D11747">
        <w:rPr>
          <w:rFonts w:eastAsia="Malgun Gothic"/>
          <w:lang w:val="fr-FR"/>
        </w:rPr>
        <w:t xml:space="preserve">, les résultats </w:t>
      </w:r>
      <w:r w:rsidR="009E0E4A">
        <w:rPr>
          <w:rFonts w:eastAsia="Malgun Gothic"/>
          <w:lang w:val="fr-FR"/>
        </w:rPr>
        <w:t xml:space="preserve">de ces mesures </w:t>
      </w:r>
      <w:r w:rsidRPr="00D11747">
        <w:rPr>
          <w:rFonts w:eastAsia="Malgun Gothic"/>
          <w:lang w:val="fr-FR"/>
        </w:rPr>
        <w:t>et leur impact réel sur l</w:t>
      </w:r>
      <w:r w:rsidR="006363FC">
        <w:rPr>
          <w:rFonts w:eastAsia="Malgun Gothic"/>
          <w:lang w:val="fr-FR"/>
        </w:rPr>
        <w:t>’</w:t>
      </w:r>
      <w:r w:rsidRPr="00D11747">
        <w:rPr>
          <w:rFonts w:eastAsia="Malgun Gothic"/>
          <w:lang w:val="fr-FR"/>
        </w:rPr>
        <w:t>amélioration des conditions de vie des enfants des rues.</w:t>
      </w:r>
    </w:p>
    <w:p w:rsidR="00BE1F12" w:rsidRPr="00D11747" w:rsidRDefault="00BE1F12" w:rsidP="009E0E4A">
      <w:pPr>
        <w:pStyle w:val="ParNoG"/>
        <w:rPr>
          <w:rFonts w:eastAsia="Malgun Gothic"/>
          <w:b/>
          <w:lang w:val="fr-FR"/>
        </w:rPr>
      </w:pPr>
      <w:r w:rsidRPr="00D11747">
        <w:rPr>
          <w:rFonts w:eastAsia="Malgun Gothic"/>
          <w:b/>
          <w:lang w:val="fr-FR"/>
        </w:rPr>
        <w:t>Le Comité recommande à l</w:t>
      </w:r>
      <w:r w:rsidR="006363FC">
        <w:rPr>
          <w:rFonts w:eastAsia="Malgun Gothic"/>
          <w:b/>
          <w:lang w:val="fr-FR"/>
        </w:rPr>
        <w:t>’</w:t>
      </w:r>
      <w:r w:rsidRPr="00D11747">
        <w:rPr>
          <w:rFonts w:eastAsia="Malgun Gothic"/>
          <w:b/>
          <w:lang w:val="fr-FR"/>
        </w:rPr>
        <w:t>État partie:</w:t>
      </w:r>
    </w:p>
    <w:p w:rsidR="00BE1F12" w:rsidRPr="00D11747" w:rsidRDefault="00BE1F12" w:rsidP="00F35FA9">
      <w:pPr>
        <w:pStyle w:val="SingleTxtG"/>
        <w:spacing w:after="100"/>
        <w:ind w:firstLine="567"/>
        <w:rPr>
          <w:b/>
          <w:lang w:val="fr-FR"/>
        </w:rPr>
      </w:pPr>
      <w:r w:rsidRPr="00D11747">
        <w:rPr>
          <w:b/>
          <w:lang w:val="fr-FR"/>
        </w:rPr>
        <w:t>a)</w:t>
      </w:r>
      <w:r w:rsidRPr="00D11747">
        <w:rPr>
          <w:b/>
          <w:lang w:val="fr-FR"/>
        </w:rPr>
        <w:tab/>
        <w:t xml:space="preserve">De </w:t>
      </w:r>
      <w:r w:rsidR="001A5727">
        <w:rPr>
          <w:b/>
          <w:lang w:val="fr-FR"/>
        </w:rPr>
        <w:t>mener</w:t>
      </w:r>
      <w:r w:rsidRPr="00D11747">
        <w:rPr>
          <w:b/>
          <w:lang w:val="fr-FR"/>
        </w:rPr>
        <w:t xml:space="preserve"> une étude sur l</w:t>
      </w:r>
      <w:r w:rsidR="006363FC">
        <w:rPr>
          <w:b/>
          <w:lang w:val="fr-FR"/>
        </w:rPr>
        <w:t>’</w:t>
      </w:r>
      <w:r w:rsidRPr="00D11747">
        <w:rPr>
          <w:b/>
          <w:lang w:val="fr-FR"/>
        </w:rPr>
        <w:t xml:space="preserve">ampleur et les causes du phénomène des enfants des rues, </w:t>
      </w:r>
      <w:r w:rsidR="006363FC">
        <w:rPr>
          <w:b/>
          <w:lang w:val="fr-FR"/>
        </w:rPr>
        <w:t>y compris</w:t>
      </w:r>
      <w:r w:rsidRPr="00D11747">
        <w:rPr>
          <w:b/>
          <w:lang w:val="fr-FR"/>
        </w:rPr>
        <w:t xml:space="preserve"> </w:t>
      </w:r>
      <w:r w:rsidR="001A5727">
        <w:rPr>
          <w:b/>
          <w:lang w:val="fr-FR"/>
        </w:rPr>
        <w:t xml:space="preserve">en recueillant </w:t>
      </w:r>
      <w:r w:rsidRPr="00D11747">
        <w:rPr>
          <w:b/>
          <w:lang w:val="fr-FR"/>
        </w:rPr>
        <w:t>des données ventilées, et d</w:t>
      </w:r>
      <w:r w:rsidR="006363FC">
        <w:rPr>
          <w:b/>
          <w:lang w:val="fr-FR"/>
        </w:rPr>
        <w:t>’</w:t>
      </w:r>
      <w:r w:rsidRPr="00D11747">
        <w:rPr>
          <w:b/>
          <w:lang w:val="fr-FR"/>
        </w:rPr>
        <w:t>actualiser régulièrement les informations</w:t>
      </w:r>
      <w:r>
        <w:rPr>
          <w:b/>
          <w:lang w:val="fr-FR"/>
        </w:rPr>
        <w:t xml:space="preserve"> disponibles</w:t>
      </w:r>
      <w:r w:rsidRPr="00D11747">
        <w:rPr>
          <w:b/>
          <w:lang w:val="fr-FR"/>
        </w:rPr>
        <w:t>;</w:t>
      </w:r>
    </w:p>
    <w:p w:rsidR="00BE1F12" w:rsidRPr="00D11747" w:rsidRDefault="00BE1F12" w:rsidP="00F35FA9">
      <w:pPr>
        <w:pStyle w:val="SingleTxtG"/>
        <w:spacing w:after="100"/>
        <w:ind w:firstLine="567"/>
        <w:rPr>
          <w:b/>
          <w:lang w:val="fr-FR"/>
        </w:rPr>
      </w:pPr>
      <w:r w:rsidRPr="00D11747">
        <w:rPr>
          <w:b/>
          <w:lang w:val="fr-FR"/>
        </w:rPr>
        <w:t>b)</w:t>
      </w:r>
      <w:r w:rsidRPr="00D11747">
        <w:rPr>
          <w:b/>
          <w:lang w:val="fr-FR"/>
        </w:rPr>
        <w:tab/>
        <w:t>D</w:t>
      </w:r>
      <w:r w:rsidR="006363FC">
        <w:rPr>
          <w:b/>
          <w:lang w:val="fr-FR"/>
        </w:rPr>
        <w:t>’</w:t>
      </w:r>
      <w:r w:rsidRPr="00D11747">
        <w:rPr>
          <w:b/>
          <w:lang w:val="fr-FR"/>
        </w:rPr>
        <w:t>évaluer la cohérence et l</w:t>
      </w:r>
      <w:r w:rsidR="006363FC">
        <w:rPr>
          <w:b/>
          <w:lang w:val="fr-FR"/>
        </w:rPr>
        <w:t>’</w:t>
      </w:r>
      <w:r w:rsidRPr="00D11747">
        <w:rPr>
          <w:b/>
          <w:lang w:val="fr-FR"/>
        </w:rPr>
        <w:t xml:space="preserve">impact des </w:t>
      </w:r>
      <w:r w:rsidR="001A5727">
        <w:rPr>
          <w:b/>
          <w:lang w:val="fr-FR"/>
        </w:rPr>
        <w:t>mesures</w:t>
      </w:r>
      <w:r w:rsidRPr="00D11747">
        <w:rPr>
          <w:b/>
          <w:lang w:val="fr-FR"/>
        </w:rPr>
        <w:t xml:space="preserve"> prises jusqu</w:t>
      </w:r>
      <w:r w:rsidR="006363FC">
        <w:rPr>
          <w:b/>
          <w:lang w:val="fr-FR"/>
        </w:rPr>
        <w:t>’</w:t>
      </w:r>
      <w:r w:rsidRPr="00D11747">
        <w:rPr>
          <w:b/>
          <w:lang w:val="fr-FR"/>
        </w:rPr>
        <w:t xml:space="preserve">à présent et, sur la base des enseignements tirés, </w:t>
      </w:r>
      <w:r w:rsidR="001A5727">
        <w:rPr>
          <w:b/>
          <w:lang w:val="fr-FR"/>
        </w:rPr>
        <w:t>d</w:t>
      </w:r>
      <w:r w:rsidR="006363FC">
        <w:rPr>
          <w:b/>
          <w:lang w:val="fr-FR"/>
        </w:rPr>
        <w:t>’</w:t>
      </w:r>
      <w:r w:rsidR="001A5727">
        <w:rPr>
          <w:b/>
          <w:lang w:val="fr-FR"/>
        </w:rPr>
        <w:t>élaborer</w:t>
      </w:r>
      <w:r w:rsidRPr="00D11747">
        <w:rPr>
          <w:b/>
          <w:lang w:val="fr-FR"/>
        </w:rPr>
        <w:t xml:space="preserve"> une politique globale et </w:t>
      </w:r>
      <w:r>
        <w:rPr>
          <w:b/>
          <w:lang w:val="fr-FR"/>
        </w:rPr>
        <w:t>d</w:t>
      </w:r>
      <w:r w:rsidR="006363FC">
        <w:rPr>
          <w:b/>
          <w:lang w:val="fr-FR"/>
        </w:rPr>
        <w:t>’</w:t>
      </w:r>
      <w:r w:rsidRPr="00D11747">
        <w:rPr>
          <w:b/>
          <w:lang w:val="fr-FR"/>
        </w:rPr>
        <w:t xml:space="preserve">allouer </w:t>
      </w:r>
      <w:r>
        <w:rPr>
          <w:b/>
          <w:lang w:val="fr-FR"/>
        </w:rPr>
        <w:t>l</w:t>
      </w:r>
      <w:r w:rsidRPr="00D11747">
        <w:rPr>
          <w:b/>
          <w:lang w:val="fr-FR"/>
        </w:rPr>
        <w:t xml:space="preserve">es ressources humaines, techniques et financières suffisantes pour prévenir et réduire le phénomène des enfants des rues. Cette politique devrait répondre aux besoins </w:t>
      </w:r>
      <w:r w:rsidR="001A5727">
        <w:rPr>
          <w:b/>
          <w:lang w:val="fr-FR"/>
        </w:rPr>
        <w:t xml:space="preserve">différents des </w:t>
      </w:r>
      <w:r w:rsidRPr="00D11747">
        <w:rPr>
          <w:b/>
          <w:lang w:val="fr-FR"/>
        </w:rPr>
        <w:t xml:space="preserve">garçons et </w:t>
      </w:r>
      <w:r w:rsidR="001A5727">
        <w:rPr>
          <w:b/>
          <w:lang w:val="fr-FR"/>
        </w:rPr>
        <w:t>d</w:t>
      </w:r>
      <w:r w:rsidRPr="00D11747">
        <w:rPr>
          <w:b/>
          <w:lang w:val="fr-FR"/>
        </w:rPr>
        <w:t>es filles</w:t>
      </w:r>
      <w:r>
        <w:rPr>
          <w:b/>
          <w:lang w:val="fr-FR"/>
        </w:rPr>
        <w:t xml:space="preserve"> qui vivent</w:t>
      </w:r>
      <w:r w:rsidRPr="00D11747">
        <w:rPr>
          <w:b/>
          <w:lang w:val="fr-FR"/>
        </w:rPr>
        <w:t xml:space="preserve"> dans la rue;</w:t>
      </w:r>
    </w:p>
    <w:p w:rsidR="00BE1F12" w:rsidRPr="00D11747" w:rsidRDefault="00BE1F12" w:rsidP="00F35FA9">
      <w:pPr>
        <w:pStyle w:val="SingleTxtG"/>
        <w:spacing w:after="100"/>
        <w:ind w:firstLine="567"/>
        <w:rPr>
          <w:b/>
          <w:lang w:val="fr-FR"/>
        </w:rPr>
      </w:pPr>
      <w:r w:rsidRPr="00D11747">
        <w:rPr>
          <w:b/>
          <w:lang w:val="fr-FR"/>
        </w:rPr>
        <w:t>c)</w:t>
      </w:r>
      <w:r w:rsidRPr="00D11747">
        <w:rPr>
          <w:b/>
          <w:lang w:val="fr-FR"/>
        </w:rPr>
        <w:tab/>
      </w:r>
      <w:r>
        <w:rPr>
          <w:b/>
          <w:lang w:val="fr-FR"/>
        </w:rPr>
        <w:t>De r</w:t>
      </w:r>
      <w:r w:rsidRPr="00D11747">
        <w:rPr>
          <w:b/>
          <w:lang w:val="fr-FR"/>
        </w:rPr>
        <w:t>edoubler d</w:t>
      </w:r>
      <w:r w:rsidR="006363FC">
        <w:rPr>
          <w:b/>
          <w:lang w:val="fr-FR"/>
        </w:rPr>
        <w:t>’</w:t>
      </w:r>
      <w:r w:rsidRPr="00D11747">
        <w:rPr>
          <w:b/>
          <w:lang w:val="fr-FR"/>
        </w:rPr>
        <w:t xml:space="preserve">efforts pour garantir que les enfants des rues </w:t>
      </w:r>
      <w:r w:rsidR="001A5727">
        <w:rPr>
          <w:b/>
          <w:lang w:val="fr-FR"/>
        </w:rPr>
        <w:t>bénéficient d</w:t>
      </w:r>
      <w:r w:rsidR="006363FC">
        <w:rPr>
          <w:b/>
          <w:lang w:val="fr-FR"/>
        </w:rPr>
        <w:t>’</w:t>
      </w:r>
      <w:r w:rsidRPr="00D11747">
        <w:rPr>
          <w:b/>
          <w:lang w:val="fr-FR"/>
        </w:rPr>
        <w:t xml:space="preserve">une alimentation </w:t>
      </w:r>
      <w:r w:rsidR="001A5727">
        <w:rPr>
          <w:b/>
          <w:lang w:val="fr-FR"/>
        </w:rPr>
        <w:t>adaptée</w:t>
      </w:r>
      <w:r w:rsidRPr="00D11747">
        <w:rPr>
          <w:b/>
          <w:lang w:val="fr-FR"/>
        </w:rPr>
        <w:t xml:space="preserve">, </w:t>
      </w:r>
      <w:r w:rsidR="001A5727">
        <w:rPr>
          <w:b/>
          <w:lang w:val="fr-FR"/>
        </w:rPr>
        <w:t>d</w:t>
      </w:r>
      <w:r w:rsidR="006363FC">
        <w:rPr>
          <w:b/>
          <w:lang w:val="fr-FR"/>
        </w:rPr>
        <w:t>’</w:t>
      </w:r>
      <w:r w:rsidRPr="00D11747">
        <w:rPr>
          <w:b/>
          <w:lang w:val="fr-FR"/>
        </w:rPr>
        <w:t xml:space="preserve">un </w:t>
      </w:r>
      <w:r w:rsidR="001A5727">
        <w:rPr>
          <w:b/>
          <w:lang w:val="fr-FR"/>
        </w:rPr>
        <w:t>hébergement</w:t>
      </w:r>
      <w:r w:rsidRPr="00D11747">
        <w:rPr>
          <w:b/>
          <w:lang w:val="fr-FR"/>
        </w:rPr>
        <w:t>, de soins de santé, de possibilités d</w:t>
      </w:r>
      <w:r w:rsidR="006363FC">
        <w:rPr>
          <w:b/>
          <w:lang w:val="fr-FR"/>
        </w:rPr>
        <w:t>’</w:t>
      </w:r>
      <w:r w:rsidRPr="00D11747">
        <w:rPr>
          <w:b/>
          <w:lang w:val="fr-FR"/>
        </w:rPr>
        <w:t xml:space="preserve">éducation et </w:t>
      </w:r>
      <w:r w:rsidR="001A5727">
        <w:rPr>
          <w:b/>
          <w:lang w:val="fr-FR"/>
        </w:rPr>
        <w:t>d</w:t>
      </w:r>
      <w:r w:rsidR="006363FC">
        <w:rPr>
          <w:b/>
          <w:lang w:val="fr-FR"/>
        </w:rPr>
        <w:t>’</w:t>
      </w:r>
      <w:r w:rsidRPr="00D11747">
        <w:rPr>
          <w:b/>
          <w:lang w:val="fr-FR"/>
        </w:rPr>
        <w:t>une protection contre</w:t>
      </w:r>
      <w:r w:rsidR="009E0E4A">
        <w:rPr>
          <w:b/>
          <w:lang w:val="fr-FR"/>
        </w:rPr>
        <w:t xml:space="preserve"> toutes les formes de violence.</w:t>
      </w:r>
    </w:p>
    <w:p w:rsidR="00BE1F12" w:rsidRPr="005D6BC5" w:rsidRDefault="00BE1F12" w:rsidP="009E0E4A">
      <w:pPr>
        <w:pStyle w:val="H23G"/>
        <w:rPr>
          <w:b w:val="0"/>
          <w:bCs/>
          <w:lang w:val="fr-FR"/>
        </w:rPr>
      </w:pPr>
      <w:r w:rsidRPr="00D11747">
        <w:rPr>
          <w:rFonts w:eastAsia="Malgun Gothic"/>
          <w:lang w:val="fr-FR"/>
        </w:rPr>
        <w:tab/>
      </w:r>
      <w:r w:rsidRPr="00D11747">
        <w:rPr>
          <w:rFonts w:eastAsia="Malgun Gothic"/>
          <w:lang w:val="fr-FR"/>
        </w:rPr>
        <w:tab/>
      </w:r>
      <w:r w:rsidRPr="00991CE6">
        <w:rPr>
          <w:rFonts w:eastAsia="Malgun Gothic"/>
          <w:lang w:val="fr-FR"/>
        </w:rPr>
        <w:t>Administration de la justice pour mineurs</w:t>
      </w:r>
    </w:p>
    <w:p w:rsidR="00BE1F12" w:rsidRPr="00D11747" w:rsidRDefault="00BE1F12" w:rsidP="005D27B8">
      <w:pPr>
        <w:pStyle w:val="ParNoG"/>
        <w:keepNext/>
        <w:rPr>
          <w:rFonts w:eastAsia="Malgun Gothic"/>
          <w:lang w:val="fr-FR"/>
        </w:rPr>
      </w:pPr>
      <w:r w:rsidRPr="00D11747">
        <w:rPr>
          <w:rFonts w:eastAsia="Malgun Gothic"/>
          <w:lang w:val="fr-FR"/>
        </w:rPr>
        <w:t xml:space="preserve">Le Comité regrette que le rapport de </w:t>
      </w:r>
      <w:r w:rsidR="006363FC">
        <w:rPr>
          <w:rFonts w:eastAsia="Malgun Gothic"/>
          <w:lang w:val="fr-FR"/>
        </w:rPr>
        <w:t xml:space="preserve">l’État partie </w:t>
      </w:r>
      <w:r w:rsidRPr="00D11747">
        <w:rPr>
          <w:rFonts w:eastAsia="Malgun Gothic"/>
          <w:lang w:val="fr-FR"/>
        </w:rPr>
        <w:t xml:space="preserve">et ses réponses à la liste de points ne </w:t>
      </w:r>
      <w:r>
        <w:rPr>
          <w:rFonts w:eastAsia="Malgun Gothic"/>
          <w:lang w:val="fr-FR"/>
        </w:rPr>
        <w:t>contiennent</w:t>
      </w:r>
      <w:r w:rsidRPr="00D11747">
        <w:rPr>
          <w:rFonts w:eastAsia="Malgun Gothic"/>
          <w:lang w:val="fr-FR"/>
        </w:rPr>
        <w:t xml:space="preserve"> pas d</w:t>
      </w:r>
      <w:r w:rsidR="006363FC">
        <w:rPr>
          <w:rFonts w:eastAsia="Malgun Gothic"/>
          <w:lang w:val="fr-FR"/>
        </w:rPr>
        <w:t>’</w:t>
      </w:r>
      <w:r w:rsidRPr="00D11747">
        <w:rPr>
          <w:rFonts w:eastAsia="Malgun Gothic"/>
          <w:lang w:val="fr-FR"/>
        </w:rPr>
        <w:t xml:space="preserve">informations </w:t>
      </w:r>
      <w:r>
        <w:rPr>
          <w:rFonts w:eastAsia="Malgun Gothic"/>
          <w:lang w:val="fr-FR"/>
        </w:rPr>
        <w:t>actualisées</w:t>
      </w:r>
      <w:r w:rsidRPr="00D11747">
        <w:rPr>
          <w:rFonts w:eastAsia="Malgun Gothic"/>
          <w:lang w:val="fr-FR"/>
        </w:rPr>
        <w:t xml:space="preserve"> sur la justice pour mineurs. </w:t>
      </w:r>
      <w:r w:rsidR="001A5727">
        <w:rPr>
          <w:rFonts w:eastAsia="Malgun Gothic"/>
          <w:lang w:val="fr-FR"/>
        </w:rPr>
        <w:t xml:space="preserve">Il prend </w:t>
      </w:r>
      <w:r w:rsidRPr="00D11747">
        <w:rPr>
          <w:rFonts w:eastAsia="Malgun Gothic"/>
          <w:lang w:val="fr-FR"/>
        </w:rPr>
        <w:t>note de</w:t>
      </w:r>
      <w:r w:rsidR="00A2304A">
        <w:rPr>
          <w:rFonts w:eastAsia="Malgun Gothic"/>
          <w:lang w:val="fr-FR"/>
        </w:rPr>
        <w:t> </w:t>
      </w:r>
      <w:r w:rsidRPr="00D11747">
        <w:rPr>
          <w:rFonts w:eastAsia="Malgun Gothic"/>
          <w:lang w:val="fr-FR"/>
        </w:rPr>
        <w:t>la</w:t>
      </w:r>
      <w:r w:rsidR="00F35FA9">
        <w:rPr>
          <w:rFonts w:eastAsia="Malgun Gothic"/>
          <w:lang w:val="fr-FR"/>
        </w:rPr>
        <w:t> </w:t>
      </w:r>
      <w:r w:rsidRPr="00D11747">
        <w:rPr>
          <w:rFonts w:eastAsia="Malgun Gothic"/>
          <w:lang w:val="fr-FR"/>
        </w:rPr>
        <w:t xml:space="preserve">réforme de la loi organique </w:t>
      </w:r>
      <w:r>
        <w:rPr>
          <w:rFonts w:eastAsia="Malgun Gothic"/>
          <w:lang w:val="fr-FR"/>
        </w:rPr>
        <w:t>sur</w:t>
      </w:r>
      <w:r w:rsidRPr="00D11747">
        <w:rPr>
          <w:rFonts w:eastAsia="Malgun Gothic"/>
          <w:lang w:val="fr-FR"/>
        </w:rPr>
        <w:t xml:space="preserve"> la protection de</w:t>
      </w:r>
      <w:r>
        <w:rPr>
          <w:rFonts w:eastAsia="Malgun Gothic"/>
          <w:lang w:val="fr-FR"/>
        </w:rPr>
        <w:t xml:space="preserve">s enfants et des adolescents </w:t>
      </w:r>
      <w:r w:rsidR="001A5727">
        <w:rPr>
          <w:rFonts w:eastAsia="Malgun Gothic"/>
          <w:lang w:val="fr-FR"/>
        </w:rPr>
        <w:t>en</w:t>
      </w:r>
      <w:r w:rsidR="00A2304A">
        <w:rPr>
          <w:rFonts w:eastAsia="Malgun Gothic"/>
          <w:lang w:val="fr-FR"/>
        </w:rPr>
        <w:t> </w:t>
      </w:r>
      <w:r w:rsidRPr="00D11747">
        <w:rPr>
          <w:rFonts w:eastAsia="Malgun Gothic"/>
          <w:lang w:val="fr-FR"/>
        </w:rPr>
        <w:t>ce</w:t>
      </w:r>
      <w:r w:rsidR="00A2304A">
        <w:rPr>
          <w:rFonts w:eastAsia="Malgun Gothic"/>
          <w:lang w:val="fr-FR"/>
        </w:rPr>
        <w:t> </w:t>
      </w:r>
      <w:r w:rsidRPr="00D11747">
        <w:rPr>
          <w:rFonts w:eastAsia="Malgun Gothic"/>
          <w:lang w:val="fr-FR"/>
        </w:rPr>
        <w:t>qui</w:t>
      </w:r>
      <w:r w:rsidR="00F35FA9">
        <w:rPr>
          <w:rFonts w:eastAsia="Malgun Gothic"/>
          <w:lang w:val="fr-FR"/>
        </w:rPr>
        <w:t> </w:t>
      </w:r>
      <w:r w:rsidRPr="00D11747">
        <w:rPr>
          <w:rFonts w:eastAsia="Malgun Gothic"/>
          <w:lang w:val="fr-FR"/>
        </w:rPr>
        <w:t xml:space="preserve">concerne la justice pour mineurs, qui </w:t>
      </w:r>
      <w:r w:rsidR="001A5727">
        <w:rPr>
          <w:rFonts w:eastAsia="Malgun Gothic"/>
          <w:lang w:val="fr-FR"/>
        </w:rPr>
        <w:t xml:space="preserve">présente </w:t>
      </w:r>
      <w:r>
        <w:rPr>
          <w:rFonts w:eastAsia="Malgun Gothic"/>
          <w:lang w:val="fr-FR"/>
        </w:rPr>
        <w:t>un certain nombre d</w:t>
      </w:r>
      <w:r w:rsidR="006363FC">
        <w:rPr>
          <w:rFonts w:eastAsia="Malgun Gothic"/>
          <w:lang w:val="fr-FR"/>
        </w:rPr>
        <w:t>’</w:t>
      </w:r>
      <w:r>
        <w:rPr>
          <w:rFonts w:eastAsia="Malgun Gothic"/>
          <w:lang w:val="fr-FR"/>
        </w:rPr>
        <w:t xml:space="preserve">éléments </w:t>
      </w:r>
      <w:r w:rsidRPr="00D11747">
        <w:rPr>
          <w:rFonts w:eastAsia="Malgun Gothic"/>
          <w:lang w:val="fr-FR"/>
        </w:rPr>
        <w:t xml:space="preserve">positifs, </w:t>
      </w:r>
      <w:r w:rsidR="001A5727">
        <w:rPr>
          <w:rFonts w:eastAsia="Malgun Gothic"/>
          <w:lang w:val="fr-FR"/>
        </w:rPr>
        <w:t xml:space="preserve">comme le relèvement </w:t>
      </w:r>
      <w:r w:rsidRPr="00D11747">
        <w:rPr>
          <w:rFonts w:eastAsia="Malgun Gothic"/>
          <w:lang w:val="fr-FR"/>
        </w:rPr>
        <w:t>de l</w:t>
      </w:r>
      <w:r w:rsidR="006363FC">
        <w:rPr>
          <w:rFonts w:eastAsia="Malgun Gothic"/>
          <w:lang w:val="fr-FR"/>
        </w:rPr>
        <w:t>’</w:t>
      </w:r>
      <w:r w:rsidRPr="00D11747">
        <w:rPr>
          <w:rFonts w:eastAsia="Malgun Gothic"/>
          <w:lang w:val="fr-FR"/>
        </w:rPr>
        <w:t xml:space="preserve">âge de la responsabilité pénale, </w:t>
      </w:r>
      <w:r w:rsidR="001A5727">
        <w:rPr>
          <w:rFonts w:eastAsia="Malgun Gothic"/>
          <w:lang w:val="fr-FR"/>
        </w:rPr>
        <w:t xml:space="preserve">mais il constate avec préoccupation </w:t>
      </w:r>
      <w:r w:rsidRPr="00D11747">
        <w:rPr>
          <w:rFonts w:eastAsia="Malgun Gothic"/>
          <w:lang w:val="fr-FR"/>
        </w:rPr>
        <w:t xml:space="preserve">que cette réforme comprend des dispositions qui ne sont manifestement pas </w:t>
      </w:r>
      <w:r>
        <w:rPr>
          <w:rFonts w:eastAsia="Malgun Gothic"/>
          <w:lang w:val="fr-FR"/>
        </w:rPr>
        <w:t>conformes aux</w:t>
      </w:r>
      <w:r w:rsidRPr="00D11747">
        <w:rPr>
          <w:rFonts w:eastAsia="Malgun Gothic"/>
          <w:lang w:val="fr-FR"/>
        </w:rPr>
        <w:t xml:space="preserve"> articles</w:t>
      </w:r>
      <w:r w:rsidR="001A5727">
        <w:rPr>
          <w:rFonts w:eastAsia="Malgun Gothic"/>
          <w:lang w:val="fr-FR"/>
        </w:rPr>
        <w:t> </w:t>
      </w:r>
      <w:r w:rsidRPr="00D11747">
        <w:rPr>
          <w:rFonts w:eastAsia="Malgun Gothic"/>
          <w:lang w:val="fr-FR"/>
        </w:rPr>
        <w:t xml:space="preserve">37, 39 et 40 de la Convention. </w:t>
      </w:r>
      <w:r w:rsidR="001A5727">
        <w:rPr>
          <w:rFonts w:eastAsia="Malgun Gothic"/>
          <w:lang w:val="fr-FR"/>
        </w:rPr>
        <w:t xml:space="preserve">Il </w:t>
      </w:r>
      <w:r w:rsidRPr="00D11747">
        <w:rPr>
          <w:rFonts w:eastAsia="Malgun Gothic"/>
          <w:lang w:val="fr-FR"/>
        </w:rPr>
        <w:t xml:space="preserve">note avec une </w:t>
      </w:r>
      <w:r w:rsidR="001A5727">
        <w:rPr>
          <w:rFonts w:eastAsia="Malgun Gothic"/>
          <w:lang w:val="fr-FR"/>
        </w:rPr>
        <w:t>préoccupation particulière que:</w:t>
      </w:r>
    </w:p>
    <w:p w:rsidR="00BE1F12" w:rsidRPr="00D11747" w:rsidRDefault="00BE1F12" w:rsidP="005D27B8">
      <w:pPr>
        <w:pStyle w:val="SingleTxtG"/>
        <w:ind w:firstLine="567"/>
        <w:rPr>
          <w:lang w:val="fr-FR"/>
        </w:rPr>
      </w:pPr>
      <w:r w:rsidRPr="00D11747">
        <w:rPr>
          <w:lang w:val="fr-FR"/>
        </w:rPr>
        <w:t>a)</w:t>
      </w:r>
      <w:r w:rsidRPr="00D11747">
        <w:rPr>
          <w:lang w:val="fr-FR"/>
        </w:rPr>
        <w:tab/>
        <w:t>Le projet d</w:t>
      </w:r>
      <w:r w:rsidR="006363FC">
        <w:rPr>
          <w:lang w:val="fr-FR"/>
        </w:rPr>
        <w:t>’</w:t>
      </w:r>
      <w:r w:rsidRPr="00D11747">
        <w:rPr>
          <w:lang w:val="fr-FR"/>
        </w:rPr>
        <w:t>amendement de l</w:t>
      </w:r>
      <w:r w:rsidR="006363FC">
        <w:rPr>
          <w:lang w:val="fr-FR"/>
        </w:rPr>
        <w:t>’</w:t>
      </w:r>
      <w:r w:rsidRPr="00D11747">
        <w:rPr>
          <w:lang w:val="fr-FR"/>
        </w:rPr>
        <w:t xml:space="preserve">article 561 de la </w:t>
      </w:r>
      <w:r w:rsidRPr="00D11747">
        <w:rPr>
          <w:rFonts w:eastAsia="Malgun Gothic"/>
          <w:lang w:val="fr-FR"/>
        </w:rPr>
        <w:t xml:space="preserve">loi organique </w:t>
      </w:r>
      <w:r>
        <w:rPr>
          <w:rFonts w:eastAsia="Malgun Gothic"/>
          <w:lang w:val="fr-FR"/>
        </w:rPr>
        <w:t>sur</w:t>
      </w:r>
      <w:r w:rsidRPr="00D11747">
        <w:rPr>
          <w:rFonts w:eastAsia="Malgun Gothic"/>
          <w:lang w:val="fr-FR"/>
        </w:rPr>
        <w:t xml:space="preserve"> la protection de</w:t>
      </w:r>
      <w:r>
        <w:rPr>
          <w:rFonts w:eastAsia="Malgun Gothic"/>
          <w:lang w:val="fr-FR"/>
        </w:rPr>
        <w:t xml:space="preserve">s enfants et des adolescents </w:t>
      </w:r>
      <w:r w:rsidRPr="00D11747">
        <w:rPr>
          <w:lang w:val="fr-FR"/>
        </w:rPr>
        <w:t xml:space="preserve">étend la période de détention provisoire de trois mois à </w:t>
      </w:r>
      <w:r>
        <w:rPr>
          <w:lang w:val="fr-FR"/>
        </w:rPr>
        <w:t>«</w:t>
      </w:r>
      <w:r w:rsidRPr="00D11747">
        <w:rPr>
          <w:lang w:val="fr-FR"/>
        </w:rPr>
        <w:t>une durée raisonnable pour l</w:t>
      </w:r>
      <w:r w:rsidR="006363FC">
        <w:rPr>
          <w:lang w:val="fr-FR"/>
        </w:rPr>
        <w:t>’</w:t>
      </w:r>
      <w:r w:rsidRPr="00D11747">
        <w:rPr>
          <w:lang w:val="fr-FR"/>
        </w:rPr>
        <w:t>achèvement de l</w:t>
      </w:r>
      <w:r w:rsidR="006363FC">
        <w:rPr>
          <w:lang w:val="fr-FR"/>
        </w:rPr>
        <w:t>’</w:t>
      </w:r>
      <w:r w:rsidRPr="00D11747">
        <w:rPr>
          <w:lang w:val="fr-FR"/>
        </w:rPr>
        <w:t>enquête</w:t>
      </w:r>
      <w:r>
        <w:rPr>
          <w:lang w:val="fr-FR"/>
        </w:rPr>
        <w:t xml:space="preserve"> </w:t>
      </w:r>
      <w:r w:rsidRPr="00D11747">
        <w:rPr>
          <w:lang w:val="fr-FR"/>
        </w:rPr>
        <w:t>d</w:t>
      </w:r>
      <w:r w:rsidR="006363FC">
        <w:rPr>
          <w:lang w:val="fr-FR"/>
        </w:rPr>
        <w:t>’</w:t>
      </w:r>
      <w:r w:rsidRPr="00D11747">
        <w:rPr>
          <w:lang w:val="fr-FR"/>
        </w:rPr>
        <w:t>au moins trente (30) jours</w:t>
      </w:r>
      <w:r>
        <w:rPr>
          <w:lang w:val="fr-FR"/>
        </w:rPr>
        <w:t>»</w:t>
      </w:r>
      <w:r w:rsidR="005D27B8">
        <w:rPr>
          <w:lang w:val="fr-FR"/>
        </w:rPr>
        <w:t>;</w:t>
      </w:r>
    </w:p>
    <w:p w:rsidR="00BE1F12" w:rsidRPr="00D11747" w:rsidRDefault="00BE1F12" w:rsidP="005D27B8">
      <w:pPr>
        <w:pStyle w:val="SingleTxtG"/>
        <w:ind w:firstLine="567"/>
        <w:rPr>
          <w:lang w:val="fr-FR"/>
        </w:rPr>
      </w:pPr>
      <w:r w:rsidRPr="00D11747">
        <w:rPr>
          <w:lang w:val="fr-FR"/>
        </w:rPr>
        <w:t>b)</w:t>
      </w:r>
      <w:r w:rsidRPr="00D11747">
        <w:rPr>
          <w:lang w:val="fr-FR"/>
        </w:rPr>
        <w:tab/>
        <w:t>Le projet de réforme fait passer la durée maximale de privation de liberté à dix</w:t>
      </w:r>
      <w:r w:rsidR="006363FC">
        <w:rPr>
          <w:lang w:val="fr-FR"/>
        </w:rPr>
        <w:t> </w:t>
      </w:r>
      <w:r w:rsidRPr="00D11747">
        <w:rPr>
          <w:lang w:val="fr-FR"/>
        </w:rPr>
        <w:t>ans, contre cinq actuellement;</w:t>
      </w:r>
    </w:p>
    <w:p w:rsidR="00BE1F12" w:rsidRPr="00D11747" w:rsidRDefault="00BE1F12" w:rsidP="005D27B8">
      <w:pPr>
        <w:pStyle w:val="SingleTxtG"/>
        <w:ind w:firstLine="567"/>
        <w:rPr>
          <w:lang w:val="fr-FR"/>
        </w:rPr>
      </w:pPr>
      <w:r w:rsidRPr="00D11747">
        <w:rPr>
          <w:lang w:val="fr-FR"/>
        </w:rPr>
        <w:t>c)</w:t>
      </w:r>
      <w:r w:rsidRPr="00D11747">
        <w:rPr>
          <w:lang w:val="fr-FR"/>
        </w:rPr>
        <w:tab/>
        <w:t>Le projet d</w:t>
      </w:r>
      <w:r w:rsidR="006363FC">
        <w:rPr>
          <w:lang w:val="fr-FR"/>
        </w:rPr>
        <w:t>’</w:t>
      </w:r>
      <w:r w:rsidRPr="00D11747">
        <w:rPr>
          <w:lang w:val="fr-FR"/>
        </w:rPr>
        <w:t>amendement de l</w:t>
      </w:r>
      <w:r w:rsidR="006363FC">
        <w:rPr>
          <w:lang w:val="fr-FR"/>
        </w:rPr>
        <w:t>’</w:t>
      </w:r>
      <w:r w:rsidRPr="00D11747">
        <w:rPr>
          <w:lang w:val="fr-FR"/>
        </w:rPr>
        <w:t>article</w:t>
      </w:r>
      <w:r w:rsidR="005D27B8">
        <w:rPr>
          <w:lang w:val="fr-FR"/>
        </w:rPr>
        <w:t> </w:t>
      </w:r>
      <w:r w:rsidRPr="00D11747">
        <w:rPr>
          <w:lang w:val="fr-FR"/>
        </w:rPr>
        <w:t>628 augmente le nombre d</w:t>
      </w:r>
      <w:r w:rsidR="006363FC">
        <w:rPr>
          <w:lang w:val="fr-FR"/>
        </w:rPr>
        <w:t>’</w:t>
      </w:r>
      <w:r w:rsidRPr="00D11747">
        <w:rPr>
          <w:lang w:val="fr-FR"/>
        </w:rPr>
        <w:t>infractions passibles d</w:t>
      </w:r>
      <w:r w:rsidR="006363FC">
        <w:rPr>
          <w:lang w:val="fr-FR"/>
        </w:rPr>
        <w:t>’</w:t>
      </w:r>
      <w:r w:rsidRPr="00D11747">
        <w:rPr>
          <w:lang w:val="fr-FR"/>
        </w:rPr>
        <w:t>une</w:t>
      </w:r>
      <w:r w:rsidR="003760C8">
        <w:rPr>
          <w:lang w:val="fr-FR"/>
        </w:rPr>
        <w:t xml:space="preserve"> peine de privation de liberté;</w:t>
      </w:r>
    </w:p>
    <w:p w:rsidR="00BE1F12" w:rsidRPr="00D11747" w:rsidRDefault="00BE1F12" w:rsidP="005D27B8">
      <w:pPr>
        <w:pStyle w:val="SingleTxtG"/>
        <w:ind w:firstLine="567"/>
        <w:rPr>
          <w:lang w:val="fr-FR"/>
        </w:rPr>
      </w:pPr>
      <w:r w:rsidRPr="00D11747">
        <w:rPr>
          <w:lang w:val="fr-FR"/>
        </w:rPr>
        <w:t>d)</w:t>
      </w:r>
      <w:r w:rsidRPr="00D11747">
        <w:rPr>
          <w:lang w:val="fr-FR"/>
        </w:rPr>
        <w:tab/>
        <w:t>Les mécanismes de contrôle du respect des droits de l</w:t>
      </w:r>
      <w:r w:rsidR="006363FC">
        <w:rPr>
          <w:lang w:val="fr-FR"/>
        </w:rPr>
        <w:t>’</w:t>
      </w:r>
      <w:r w:rsidRPr="00D11747">
        <w:rPr>
          <w:lang w:val="fr-FR"/>
        </w:rPr>
        <w:t>enfant dans les centres de détention de la police n</w:t>
      </w:r>
      <w:r w:rsidR="006363FC">
        <w:rPr>
          <w:lang w:val="fr-FR"/>
        </w:rPr>
        <w:t>’</w:t>
      </w:r>
      <w:r w:rsidR="003760C8">
        <w:rPr>
          <w:lang w:val="fr-FR"/>
        </w:rPr>
        <w:t>ont pas été mis en place;</w:t>
      </w:r>
    </w:p>
    <w:p w:rsidR="00BE1F12" w:rsidRPr="00D11747" w:rsidRDefault="00BE1F12" w:rsidP="005D27B8">
      <w:pPr>
        <w:pStyle w:val="SingleTxtG"/>
        <w:ind w:firstLine="567"/>
        <w:rPr>
          <w:lang w:val="fr-FR"/>
        </w:rPr>
      </w:pPr>
      <w:r w:rsidRPr="00D11747">
        <w:rPr>
          <w:lang w:val="fr-FR"/>
        </w:rPr>
        <w:t>e)</w:t>
      </w:r>
      <w:r w:rsidRPr="00D11747">
        <w:rPr>
          <w:lang w:val="fr-FR"/>
        </w:rPr>
        <w:tab/>
        <w:t>Les enfants et les adultes privés de liberté ne sont pas systématiquement séparés, en particulier en détention provisoire;</w:t>
      </w:r>
    </w:p>
    <w:p w:rsidR="00BE1F12" w:rsidRPr="00D11747" w:rsidRDefault="00BE1F12" w:rsidP="005D27B8">
      <w:pPr>
        <w:pStyle w:val="SingleTxtG"/>
        <w:ind w:firstLine="567"/>
        <w:rPr>
          <w:lang w:val="fr-FR"/>
        </w:rPr>
      </w:pPr>
      <w:r w:rsidRPr="00D11747">
        <w:rPr>
          <w:lang w:val="fr-FR"/>
        </w:rPr>
        <w:t>f)</w:t>
      </w:r>
      <w:r w:rsidRPr="00D11747">
        <w:rPr>
          <w:lang w:val="fr-FR"/>
        </w:rPr>
        <w:tab/>
      </w:r>
      <w:r>
        <w:rPr>
          <w:lang w:val="fr-FR"/>
        </w:rPr>
        <w:t>La situation</w:t>
      </w:r>
      <w:r w:rsidRPr="00D11747">
        <w:rPr>
          <w:lang w:val="fr-FR"/>
        </w:rPr>
        <w:t xml:space="preserve"> dans les centres de détention pour mineurs et les programmes socioéducatifs existants, </w:t>
      </w:r>
      <w:r w:rsidR="006363FC">
        <w:rPr>
          <w:lang w:val="fr-FR"/>
        </w:rPr>
        <w:t>y compris</w:t>
      </w:r>
      <w:r w:rsidRPr="00D11747">
        <w:rPr>
          <w:lang w:val="fr-FR"/>
        </w:rPr>
        <w:t xml:space="preserve"> le recours à une formation militaire, ne sont pas conformes aux normes internationales et entraînent souvent des émeutes au cours desquelles des enfants sont blessés;</w:t>
      </w:r>
    </w:p>
    <w:p w:rsidR="00BE1F12" w:rsidRPr="00D11747" w:rsidRDefault="00BE1F12" w:rsidP="005D27B8">
      <w:pPr>
        <w:pStyle w:val="SingleTxtG"/>
        <w:ind w:firstLine="567"/>
        <w:rPr>
          <w:lang w:val="fr-FR"/>
        </w:rPr>
      </w:pPr>
      <w:r w:rsidRPr="00D11747">
        <w:rPr>
          <w:lang w:val="fr-FR"/>
        </w:rPr>
        <w:t>g)</w:t>
      </w:r>
      <w:r w:rsidRPr="00D11747">
        <w:rPr>
          <w:lang w:val="fr-FR"/>
        </w:rPr>
        <w:tab/>
      </w:r>
      <w:r w:rsidR="006363FC">
        <w:rPr>
          <w:lang w:val="fr-FR"/>
        </w:rPr>
        <w:t xml:space="preserve">L’État partie </w:t>
      </w:r>
      <w:r w:rsidRPr="00D11747">
        <w:rPr>
          <w:lang w:val="fr-FR"/>
        </w:rPr>
        <w:t>n</w:t>
      </w:r>
      <w:r w:rsidR="006363FC">
        <w:rPr>
          <w:lang w:val="fr-FR"/>
        </w:rPr>
        <w:t>’</w:t>
      </w:r>
      <w:r w:rsidRPr="00D11747">
        <w:rPr>
          <w:lang w:val="fr-FR"/>
        </w:rPr>
        <w:t xml:space="preserve">a pas encore créé </w:t>
      </w:r>
      <w:r>
        <w:rPr>
          <w:lang w:val="fr-FR"/>
        </w:rPr>
        <w:t>de</w:t>
      </w:r>
      <w:r w:rsidRPr="00D11747">
        <w:rPr>
          <w:lang w:val="fr-FR"/>
        </w:rPr>
        <w:t xml:space="preserve"> force de police spécialisée dont les agents auraient été formés au travail </w:t>
      </w:r>
      <w:r w:rsidR="005D27B8">
        <w:rPr>
          <w:lang w:val="fr-FR"/>
        </w:rPr>
        <w:t>auprès d</w:t>
      </w:r>
      <w:r w:rsidR="006363FC">
        <w:rPr>
          <w:lang w:val="fr-FR"/>
        </w:rPr>
        <w:t>’</w:t>
      </w:r>
      <w:r w:rsidRPr="00D11747">
        <w:rPr>
          <w:lang w:val="fr-FR"/>
        </w:rPr>
        <w:t>enfants.</w:t>
      </w:r>
    </w:p>
    <w:p w:rsidR="00BE1F12" w:rsidRPr="00D11747" w:rsidRDefault="00BE1F12" w:rsidP="005D27B8">
      <w:pPr>
        <w:pStyle w:val="ParNoG"/>
        <w:keepNext/>
        <w:rPr>
          <w:rFonts w:eastAsia="Malgun Gothic"/>
          <w:b/>
          <w:lang w:val="fr-FR"/>
        </w:rPr>
      </w:pPr>
      <w:r w:rsidRPr="00D11747">
        <w:rPr>
          <w:rFonts w:eastAsia="Malgun Gothic"/>
          <w:b/>
          <w:lang w:val="fr-FR"/>
        </w:rPr>
        <w:t xml:space="preserve">Le Comité prie instamment </w:t>
      </w:r>
      <w:r w:rsidR="006363FC">
        <w:rPr>
          <w:rFonts w:eastAsia="Malgun Gothic"/>
          <w:b/>
          <w:lang w:val="fr-FR"/>
        </w:rPr>
        <w:t xml:space="preserve">l’État partie </w:t>
      </w:r>
      <w:r w:rsidRPr="00D11747">
        <w:rPr>
          <w:rFonts w:eastAsia="Malgun Gothic"/>
          <w:b/>
          <w:lang w:val="fr-FR"/>
        </w:rPr>
        <w:t xml:space="preserve">de rendre son système de justice pour mineurs pleinement conforme à la </w:t>
      </w:r>
      <w:r w:rsidRPr="005D27B8">
        <w:rPr>
          <w:b/>
          <w:lang w:val="fr-FR"/>
        </w:rPr>
        <w:t>Convention</w:t>
      </w:r>
      <w:r w:rsidRPr="00D11747">
        <w:rPr>
          <w:rFonts w:eastAsia="Malgun Gothic"/>
          <w:b/>
          <w:lang w:val="fr-FR"/>
        </w:rPr>
        <w:t>, en particulier à ses articles</w:t>
      </w:r>
      <w:r w:rsidR="005D27B8">
        <w:rPr>
          <w:rFonts w:eastAsia="Malgun Gothic"/>
          <w:b/>
          <w:lang w:val="fr-FR"/>
        </w:rPr>
        <w:t> </w:t>
      </w:r>
      <w:r w:rsidRPr="00D11747">
        <w:rPr>
          <w:rFonts w:eastAsia="Malgun Gothic"/>
          <w:b/>
          <w:lang w:val="fr-FR"/>
        </w:rPr>
        <w:t xml:space="preserve">37, 39 et 40, aux autres normes pertinentes </w:t>
      </w:r>
      <w:r>
        <w:rPr>
          <w:rFonts w:eastAsia="Malgun Gothic"/>
          <w:b/>
          <w:lang w:val="fr-FR"/>
        </w:rPr>
        <w:t xml:space="preserve">et à son Observation générale </w:t>
      </w:r>
      <w:r w:rsidR="005D27B8" w:rsidRPr="009E0E4A">
        <w:rPr>
          <w:rFonts w:eastAsia="Malgun Gothic"/>
          <w:b/>
          <w:lang w:val="fr-FR"/>
        </w:rPr>
        <w:t>n</w:t>
      </w:r>
      <w:r w:rsidR="005D27B8" w:rsidRPr="009E0E4A">
        <w:rPr>
          <w:rFonts w:eastAsia="Malgun Gothic"/>
          <w:b/>
          <w:vertAlign w:val="superscript"/>
          <w:lang w:val="fr-FR"/>
        </w:rPr>
        <w:t>o</w:t>
      </w:r>
      <w:r w:rsidR="005D27B8">
        <w:rPr>
          <w:rFonts w:eastAsia="Malgun Gothic"/>
          <w:b/>
          <w:lang w:val="fr-FR"/>
        </w:rPr>
        <w:t> </w:t>
      </w:r>
      <w:r w:rsidRPr="00D11747">
        <w:rPr>
          <w:rFonts w:eastAsia="Malgun Gothic"/>
          <w:b/>
          <w:lang w:val="fr-FR"/>
        </w:rPr>
        <w:t xml:space="preserve">10 (2007) </w:t>
      </w:r>
      <w:r w:rsidRPr="00991CE6">
        <w:rPr>
          <w:rFonts w:eastAsia="Malgun Gothic"/>
          <w:b/>
          <w:lang w:val="fr-FR"/>
        </w:rPr>
        <w:t>sur les droits de l</w:t>
      </w:r>
      <w:r w:rsidR="006363FC">
        <w:rPr>
          <w:rFonts w:eastAsia="Malgun Gothic"/>
          <w:b/>
          <w:lang w:val="fr-FR"/>
        </w:rPr>
        <w:t>’</w:t>
      </w:r>
      <w:r w:rsidRPr="00991CE6">
        <w:rPr>
          <w:rFonts w:eastAsia="Malgun Gothic"/>
          <w:b/>
          <w:lang w:val="fr-FR"/>
        </w:rPr>
        <w:t>enfant dans le système de justice pour mineurs</w:t>
      </w:r>
      <w:r w:rsidRPr="00D11747">
        <w:rPr>
          <w:rFonts w:eastAsia="Malgun Gothic"/>
          <w:b/>
          <w:lang w:val="fr-FR"/>
        </w:rPr>
        <w:t>. En particulier, le Comité invite instamment l</w:t>
      </w:r>
      <w:r w:rsidR="006363FC">
        <w:rPr>
          <w:rFonts w:eastAsia="Malgun Gothic"/>
          <w:b/>
          <w:lang w:val="fr-FR"/>
        </w:rPr>
        <w:t>’</w:t>
      </w:r>
      <w:r w:rsidRPr="00D11747">
        <w:rPr>
          <w:rFonts w:eastAsia="Malgun Gothic"/>
          <w:b/>
          <w:lang w:val="fr-FR"/>
        </w:rPr>
        <w:t>État partie:</w:t>
      </w:r>
    </w:p>
    <w:p w:rsidR="00BE1F12" w:rsidRPr="00D11747" w:rsidRDefault="00BE1F12" w:rsidP="005D27B8">
      <w:pPr>
        <w:pStyle w:val="SingleTxtG"/>
        <w:ind w:firstLine="567"/>
        <w:rPr>
          <w:b/>
          <w:lang w:val="fr-FR"/>
        </w:rPr>
      </w:pPr>
      <w:r w:rsidRPr="00D11747">
        <w:rPr>
          <w:b/>
          <w:lang w:val="fr-FR"/>
        </w:rPr>
        <w:t>a)</w:t>
      </w:r>
      <w:r w:rsidRPr="00D11747">
        <w:rPr>
          <w:b/>
          <w:lang w:val="fr-FR"/>
        </w:rPr>
        <w:tab/>
        <w:t>À accélérer l</w:t>
      </w:r>
      <w:r w:rsidR="006363FC">
        <w:rPr>
          <w:b/>
          <w:lang w:val="fr-FR"/>
        </w:rPr>
        <w:t>’</w:t>
      </w:r>
      <w:r w:rsidRPr="00D11747">
        <w:rPr>
          <w:b/>
          <w:lang w:val="fr-FR"/>
        </w:rPr>
        <w:t>adoption d</w:t>
      </w:r>
      <w:r w:rsidR="006363FC">
        <w:rPr>
          <w:b/>
          <w:lang w:val="fr-FR"/>
        </w:rPr>
        <w:t>’</w:t>
      </w:r>
      <w:r w:rsidRPr="00D11747">
        <w:rPr>
          <w:b/>
          <w:lang w:val="fr-FR"/>
        </w:rPr>
        <w:t>une réforme de la loi sur la justice pour mineurs, conform</w:t>
      </w:r>
      <w:r>
        <w:rPr>
          <w:b/>
          <w:lang w:val="fr-FR"/>
        </w:rPr>
        <w:t>e</w:t>
      </w:r>
      <w:r w:rsidRPr="00D11747">
        <w:rPr>
          <w:b/>
          <w:lang w:val="fr-FR"/>
        </w:rPr>
        <w:t xml:space="preserve"> aux normes internationales, notamment en relevant l</w:t>
      </w:r>
      <w:r w:rsidR="006363FC">
        <w:rPr>
          <w:b/>
          <w:lang w:val="fr-FR"/>
        </w:rPr>
        <w:t>’</w:t>
      </w:r>
      <w:r w:rsidRPr="00D11747">
        <w:rPr>
          <w:b/>
          <w:lang w:val="fr-FR"/>
        </w:rPr>
        <w:t xml:space="preserve">âge de la responsabilité pénale, à unifier le système de justice pour mineurs dans tout le pays et à </w:t>
      </w:r>
      <w:r w:rsidR="00B911C0">
        <w:rPr>
          <w:b/>
          <w:lang w:val="fr-FR"/>
        </w:rPr>
        <w:t>mettre en place</w:t>
      </w:r>
      <w:r w:rsidRPr="00D11747">
        <w:rPr>
          <w:b/>
          <w:lang w:val="fr-FR"/>
        </w:rPr>
        <w:t xml:space="preserve"> des installations et des services dotés de ressources humaines, techniques et financières suffisantes;</w:t>
      </w:r>
    </w:p>
    <w:p w:rsidR="00BE1F12" w:rsidRPr="00D11747" w:rsidRDefault="00BE1F12" w:rsidP="005D27B8">
      <w:pPr>
        <w:pStyle w:val="SingleTxtG"/>
        <w:ind w:firstLine="567"/>
        <w:rPr>
          <w:b/>
          <w:lang w:val="fr-FR"/>
        </w:rPr>
      </w:pPr>
      <w:r w:rsidRPr="00D11747">
        <w:rPr>
          <w:b/>
          <w:lang w:val="fr-FR"/>
        </w:rPr>
        <w:t>b)</w:t>
      </w:r>
      <w:r w:rsidRPr="00D11747">
        <w:rPr>
          <w:b/>
          <w:lang w:val="fr-FR"/>
        </w:rPr>
        <w:tab/>
        <w:t>À s</w:t>
      </w:r>
      <w:r w:rsidR="006363FC">
        <w:rPr>
          <w:b/>
          <w:lang w:val="fr-FR"/>
        </w:rPr>
        <w:t>’</w:t>
      </w:r>
      <w:r w:rsidRPr="00D11747">
        <w:rPr>
          <w:b/>
          <w:lang w:val="fr-FR"/>
        </w:rPr>
        <w:t xml:space="preserve">appuyer sur les enseignements tirés des </w:t>
      </w:r>
      <w:r w:rsidR="00B911C0">
        <w:rPr>
          <w:b/>
          <w:lang w:val="fr-FR"/>
        </w:rPr>
        <w:t>mesures</w:t>
      </w:r>
      <w:r w:rsidRPr="00D11747">
        <w:rPr>
          <w:b/>
          <w:lang w:val="fr-FR"/>
        </w:rPr>
        <w:t xml:space="preserve"> prises pour réduire la violence armée chez les adolescents par le biais du dialogue et de mesures de remplacement, et à modifier la réforme en cours en vue </w:t>
      </w:r>
      <w:r w:rsidR="00B911C0">
        <w:rPr>
          <w:b/>
          <w:lang w:val="fr-FR"/>
        </w:rPr>
        <w:t>de supprimer</w:t>
      </w:r>
      <w:r w:rsidRPr="00D11747">
        <w:rPr>
          <w:b/>
          <w:lang w:val="fr-FR"/>
        </w:rPr>
        <w:t xml:space="preserve"> les mesures qui étendent la détention provisoire</w:t>
      </w:r>
      <w:r w:rsidR="00B911C0">
        <w:rPr>
          <w:b/>
          <w:lang w:val="fr-FR"/>
        </w:rPr>
        <w:t xml:space="preserve">, accroissent </w:t>
      </w:r>
      <w:r w:rsidRPr="00D11747">
        <w:rPr>
          <w:b/>
          <w:lang w:val="fr-FR"/>
        </w:rPr>
        <w:t>la durée maximale de privation de liberté et augmente</w:t>
      </w:r>
      <w:r w:rsidR="00B911C0">
        <w:rPr>
          <w:b/>
          <w:lang w:val="fr-FR"/>
        </w:rPr>
        <w:t>nt</w:t>
      </w:r>
      <w:r w:rsidRPr="00D11747">
        <w:rPr>
          <w:b/>
          <w:lang w:val="fr-FR"/>
        </w:rPr>
        <w:t xml:space="preserve"> le nombre d</w:t>
      </w:r>
      <w:r w:rsidR="006363FC">
        <w:rPr>
          <w:b/>
          <w:lang w:val="fr-FR"/>
        </w:rPr>
        <w:t>’</w:t>
      </w:r>
      <w:r w:rsidR="00B911C0">
        <w:rPr>
          <w:b/>
          <w:lang w:val="fr-FR"/>
        </w:rPr>
        <w:t xml:space="preserve">infractions emportant </w:t>
      </w:r>
      <w:r w:rsidRPr="00D11747">
        <w:rPr>
          <w:b/>
          <w:lang w:val="fr-FR"/>
        </w:rPr>
        <w:t xml:space="preserve">des peines privatives de liberté. </w:t>
      </w:r>
      <w:r>
        <w:rPr>
          <w:b/>
          <w:lang w:val="fr-FR"/>
        </w:rPr>
        <w:t>Il convient de substituer à c</w:t>
      </w:r>
      <w:r w:rsidRPr="00D11747">
        <w:rPr>
          <w:b/>
          <w:lang w:val="fr-FR"/>
        </w:rPr>
        <w:t xml:space="preserve">es mesures des mesures </w:t>
      </w:r>
      <w:r>
        <w:rPr>
          <w:b/>
          <w:lang w:val="fr-FR"/>
        </w:rPr>
        <w:t>de remplacement</w:t>
      </w:r>
      <w:r w:rsidRPr="00D11747">
        <w:rPr>
          <w:b/>
          <w:lang w:val="fr-FR"/>
        </w:rPr>
        <w:t xml:space="preserve"> telles que la déjudiciarisation, la m</w:t>
      </w:r>
      <w:r>
        <w:rPr>
          <w:b/>
          <w:lang w:val="fr-FR"/>
        </w:rPr>
        <w:t>ise à l</w:t>
      </w:r>
      <w:r w:rsidR="006363FC">
        <w:rPr>
          <w:b/>
          <w:lang w:val="fr-FR"/>
        </w:rPr>
        <w:t>’</w:t>
      </w:r>
      <w:r>
        <w:rPr>
          <w:b/>
          <w:lang w:val="fr-FR"/>
        </w:rPr>
        <w:t xml:space="preserve">épreuve, la médiation, </w:t>
      </w:r>
      <w:r w:rsidR="00B911C0">
        <w:rPr>
          <w:b/>
          <w:lang w:val="fr-FR"/>
        </w:rPr>
        <w:t>un suivi psychologique ou des travaux d</w:t>
      </w:r>
      <w:r w:rsidR="006363FC">
        <w:rPr>
          <w:b/>
          <w:lang w:val="fr-FR"/>
        </w:rPr>
        <w:t>’</w:t>
      </w:r>
      <w:r w:rsidR="00B911C0">
        <w:rPr>
          <w:b/>
          <w:lang w:val="fr-FR"/>
        </w:rPr>
        <w:t>intérêt général</w:t>
      </w:r>
      <w:r w:rsidRPr="00D11747">
        <w:rPr>
          <w:b/>
          <w:lang w:val="fr-FR"/>
        </w:rPr>
        <w:t xml:space="preserve">, chaque fois que possible, </w:t>
      </w:r>
      <w:r>
        <w:rPr>
          <w:b/>
          <w:lang w:val="fr-FR"/>
        </w:rPr>
        <w:t>tout en respectant</w:t>
      </w:r>
      <w:r w:rsidRPr="00D11747">
        <w:rPr>
          <w:b/>
          <w:lang w:val="fr-FR"/>
        </w:rPr>
        <w:t xml:space="preserve"> </w:t>
      </w:r>
      <w:r>
        <w:rPr>
          <w:b/>
          <w:lang w:val="fr-FR"/>
        </w:rPr>
        <w:t xml:space="preserve">les droits procéduraux dans les procédures </w:t>
      </w:r>
      <w:r w:rsidRPr="00D11747">
        <w:rPr>
          <w:b/>
          <w:lang w:val="fr-FR"/>
        </w:rPr>
        <w:t>pénale</w:t>
      </w:r>
      <w:r>
        <w:rPr>
          <w:b/>
          <w:lang w:val="fr-FR"/>
        </w:rPr>
        <w:t xml:space="preserve">s. Le Comité invite également </w:t>
      </w:r>
      <w:r w:rsidR="006363FC">
        <w:rPr>
          <w:b/>
          <w:lang w:val="fr-FR"/>
        </w:rPr>
        <w:t>l’État partie</w:t>
      </w:r>
      <w:r>
        <w:rPr>
          <w:b/>
          <w:lang w:val="fr-FR"/>
        </w:rPr>
        <w:t>à</w:t>
      </w:r>
      <w:r w:rsidRPr="00D11747">
        <w:rPr>
          <w:b/>
          <w:lang w:val="fr-FR"/>
        </w:rPr>
        <w:t xml:space="preserve"> veiller à ce que la détention ne soit qu</w:t>
      </w:r>
      <w:r w:rsidR="006363FC">
        <w:rPr>
          <w:b/>
          <w:lang w:val="fr-FR"/>
        </w:rPr>
        <w:t>’</w:t>
      </w:r>
      <w:r w:rsidRPr="00D11747">
        <w:rPr>
          <w:b/>
          <w:lang w:val="fr-FR"/>
        </w:rPr>
        <w:t xml:space="preserve">une mesure de dernier recours </w:t>
      </w:r>
      <w:r>
        <w:rPr>
          <w:b/>
          <w:lang w:val="fr-FR"/>
        </w:rPr>
        <w:t>dont l</w:t>
      </w:r>
      <w:r w:rsidRPr="00D11747">
        <w:rPr>
          <w:b/>
          <w:lang w:val="fr-FR"/>
        </w:rPr>
        <w:t xml:space="preserve">a durée </w:t>
      </w:r>
      <w:r>
        <w:rPr>
          <w:b/>
          <w:lang w:val="fr-FR"/>
        </w:rPr>
        <w:t>sera</w:t>
      </w:r>
      <w:r w:rsidRPr="00D11747">
        <w:rPr>
          <w:b/>
          <w:lang w:val="fr-FR"/>
        </w:rPr>
        <w:t xml:space="preserve"> la plus brève possible</w:t>
      </w:r>
      <w:r w:rsidR="00B911C0">
        <w:rPr>
          <w:b/>
          <w:lang w:val="fr-FR"/>
        </w:rPr>
        <w:t>,</w:t>
      </w:r>
      <w:r w:rsidRPr="00D11747">
        <w:rPr>
          <w:b/>
          <w:lang w:val="fr-FR"/>
        </w:rPr>
        <w:t xml:space="preserve"> et à ce que cette mesure soit régulièrement </w:t>
      </w:r>
      <w:r w:rsidR="00B911C0">
        <w:rPr>
          <w:b/>
          <w:lang w:val="fr-FR"/>
        </w:rPr>
        <w:t>examinée</w:t>
      </w:r>
      <w:r w:rsidRPr="00431210">
        <w:rPr>
          <w:b/>
          <w:lang w:val="fr-FR"/>
        </w:rPr>
        <w:t xml:space="preserve"> en vue d</w:t>
      </w:r>
      <w:r w:rsidR="006363FC">
        <w:rPr>
          <w:b/>
          <w:lang w:val="fr-FR"/>
        </w:rPr>
        <w:t>’</w:t>
      </w:r>
      <w:r w:rsidRPr="00431210">
        <w:rPr>
          <w:b/>
          <w:lang w:val="fr-FR"/>
        </w:rPr>
        <w:t>être levée dès que possible</w:t>
      </w:r>
      <w:r w:rsidRPr="00D11747">
        <w:rPr>
          <w:b/>
          <w:lang w:val="fr-FR"/>
        </w:rPr>
        <w:t>;</w:t>
      </w:r>
    </w:p>
    <w:p w:rsidR="00BE1F12" w:rsidRPr="00D11747" w:rsidRDefault="00BE1F12" w:rsidP="005D27B8">
      <w:pPr>
        <w:pStyle w:val="SingleTxtG"/>
        <w:ind w:firstLine="567"/>
        <w:rPr>
          <w:b/>
          <w:lang w:val="fr-FR"/>
        </w:rPr>
      </w:pPr>
      <w:r w:rsidRPr="00D11747">
        <w:rPr>
          <w:b/>
          <w:lang w:val="fr-FR"/>
        </w:rPr>
        <w:t>c)</w:t>
      </w:r>
      <w:r w:rsidRPr="00D11747">
        <w:rPr>
          <w:b/>
          <w:lang w:val="fr-FR"/>
        </w:rPr>
        <w:tab/>
        <w:t>À faire en sorte, lorsque le placement en détention est inévitable, que les enfants ne soient pas détenus avec des adultes et que leurs conditions de détention soient conformes aux normes internationales, notamment en ce qui concerne l</w:t>
      </w:r>
      <w:r w:rsidR="006363FC">
        <w:rPr>
          <w:b/>
          <w:lang w:val="fr-FR"/>
        </w:rPr>
        <w:t>’</w:t>
      </w:r>
      <w:r w:rsidRPr="00D11747">
        <w:rPr>
          <w:b/>
          <w:lang w:val="fr-FR"/>
        </w:rPr>
        <w:t>accès aux services d</w:t>
      </w:r>
      <w:r w:rsidR="006363FC">
        <w:rPr>
          <w:b/>
          <w:lang w:val="fr-FR"/>
        </w:rPr>
        <w:t>’</w:t>
      </w:r>
      <w:r w:rsidR="00B911C0">
        <w:rPr>
          <w:b/>
          <w:lang w:val="fr-FR"/>
        </w:rPr>
        <w:t>éducation et de santé;</w:t>
      </w:r>
    </w:p>
    <w:p w:rsidR="00BE1F12" w:rsidRPr="00D11747" w:rsidRDefault="00BE1F12" w:rsidP="005D27B8">
      <w:pPr>
        <w:pStyle w:val="SingleTxtG"/>
        <w:ind w:firstLine="567"/>
        <w:rPr>
          <w:b/>
          <w:lang w:val="fr-FR"/>
        </w:rPr>
      </w:pPr>
      <w:r w:rsidRPr="00D11747">
        <w:rPr>
          <w:b/>
          <w:lang w:val="fr-FR"/>
        </w:rPr>
        <w:t>d)</w:t>
      </w:r>
      <w:r w:rsidRPr="00D11747">
        <w:rPr>
          <w:b/>
          <w:lang w:val="fr-FR"/>
        </w:rPr>
        <w:tab/>
        <w:t>À veiller à ce que tous les programmes socioéducatifs pour les mineurs en détention soient en pleine conformité avec les normes internationales, et à interdire expressément l</w:t>
      </w:r>
      <w:r w:rsidR="006363FC">
        <w:rPr>
          <w:b/>
          <w:lang w:val="fr-FR"/>
        </w:rPr>
        <w:t>’</w:t>
      </w:r>
      <w:r w:rsidRPr="00D11747">
        <w:rPr>
          <w:b/>
          <w:lang w:val="fr-FR"/>
        </w:rPr>
        <w:t>utilisation de l</w:t>
      </w:r>
      <w:r w:rsidR="006363FC">
        <w:rPr>
          <w:b/>
          <w:lang w:val="fr-FR"/>
        </w:rPr>
        <w:t>’</w:t>
      </w:r>
      <w:r w:rsidRPr="00D11747">
        <w:rPr>
          <w:b/>
          <w:lang w:val="fr-FR"/>
        </w:rPr>
        <w:t>entraînement militaire dans le cadre de ces programmes;</w:t>
      </w:r>
    </w:p>
    <w:p w:rsidR="00BE1F12" w:rsidRPr="00D11747" w:rsidRDefault="00BE1F12" w:rsidP="005D27B8">
      <w:pPr>
        <w:pStyle w:val="SingleTxtG"/>
        <w:ind w:firstLine="567"/>
        <w:rPr>
          <w:b/>
          <w:lang w:val="fr-FR"/>
        </w:rPr>
      </w:pPr>
      <w:r w:rsidRPr="00D11747">
        <w:rPr>
          <w:b/>
          <w:lang w:val="fr-FR"/>
        </w:rPr>
        <w:t>e)</w:t>
      </w:r>
      <w:r w:rsidRPr="00D11747">
        <w:rPr>
          <w:b/>
          <w:lang w:val="fr-FR"/>
        </w:rPr>
        <w:tab/>
        <w:t xml:space="preserve">À mettre en place des services de police </w:t>
      </w:r>
      <w:r w:rsidRPr="00A65B8B">
        <w:rPr>
          <w:b/>
          <w:lang w:val="fr-FR"/>
        </w:rPr>
        <w:t xml:space="preserve">spécialisés </w:t>
      </w:r>
      <w:r w:rsidR="00B911C0">
        <w:rPr>
          <w:b/>
          <w:lang w:val="fr-FR"/>
        </w:rPr>
        <w:t>chargés de s</w:t>
      </w:r>
      <w:r w:rsidR="006363FC">
        <w:rPr>
          <w:b/>
          <w:lang w:val="fr-FR"/>
        </w:rPr>
        <w:t>’</w:t>
      </w:r>
      <w:r w:rsidR="00B911C0">
        <w:rPr>
          <w:b/>
          <w:lang w:val="fr-FR"/>
        </w:rPr>
        <w:t xml:space="preserve">occuper des </w:t>
      </w:r>
      <w:r w:rsidRPr="00A65B8B">
        <w:rPr>
          <w:b/>
          <w:lang w:val="fr-FR"/>
        </w:rPr>
        <w:t xml:space="preserve">enfants, à </w:t>
      </w:r>
      <w:r w:rsidRPr="00D11747">
        <w:rPr>
          <w:b/>
          <w:lang w:val="fr-FR"/>
        </w:rPr>
        <w:t xml:space="preserve">veiller à ce que la décision de 2011 sur les normes </w:t>
      </w:r>
      <w:r w:rsidR="00B911C0">
        <w:rPr>
          <w:b/>
          <w:lang w:val="fr-FR"/>
        </w:rPr>
        <w:t xml:space="preserve">relatives au </w:t>
      </w:r>
      <w:r w:rsidRPr="00D11747">
        <w:rPr>
          <w:b/>
          <w:lang w:val="fr-FR"/>
        </w:rPr>
        <w:t>comportement de</w:t>
      </w:r>
      <w:r w:rsidR="00B911C0">
        <w:rPr>
          <w:b/>
          <w:lang w:val="fr-FR"/>
        </w:rPr>
        <w:t>s</w:t>
      </w:r>
      <w:r w:rsidRPr="00D11747">
        <w:rPr>
          <w:b/>
          <w:lang w:val="fr-FR"/>
        </w:rPr>
        <w:t xml:space="preserve"> polic</w:t>
      </w:r>
      <w:r w:rsidR="00B911C0">
        <w:rPr>
          <w:b/>
          <w:lang w:val="fr-FR"/>
        </w:rPr>
        <w:t>iers</w:t>
      </w:r>
      <w:r w:rsidRPr="00D11747">
        <w:rPr>
          <w:b/>
          <w:lang w:val="fr-FR"/>
        </w:rPr>
        <w:t xml:space="preserve"> soient appliquées, à adopter des normes complémentaires </w:t>
      </w:r>
      <w:r w:rsidR="00B911C0">
        <w:rPr>
          <w:b/>
          <w:lang w:val="fr-FR"/>
        </w:rPr>
        <w:t xml:space="preserve">relatives au </w:t>
      </w:r>
      <w:r w:rsidRPr="00D11747">
        <w:rPr>
          <w:b/>
          <w:lang w:val="fr-FR"/>
        </w:rPr>
        <w:t>comportement de</w:t>
      </w:r>
      <w:r w:rsidR="00B911C0">
        <w:rPr>
          <w:b/>
          <w:lang w:val="fr-FR"/>
        </w:rPr>
        <w:t>s</w:t>
      </w:r>
      <w:r w:rsidRPr="00D11747">
        <w:rPr>
          <w:b/>
          <w:lang w:val="fr-FR"/>
        </w:rPr>
        <w:t xml:space="preserve"> polic</w:t>
      </w:r>
      <w:r w:rsidR="00B911C0">
        <w:rPr>
          <w:b/>
          <w:lang w:val="fr-FR"/>
        </w:rPr>
        <w:t>iers qui s</w:t>
      </w:r>
      <w:r w:rsidR="006363FC">
        <w:rPr>
          <w:b/>
          <w:lang w:val="fr-FR"/>
        </w:rPr>
        <w:t>’</w:t>
      </w:r>
      <w:r w:rsidR="00B911C0">
        <w:rPr>
          <w:b/>
          <w:lang w:val="fr-FR"/>
        </w:rPr>
        <w:t xml:space="preserve">appliquent </w:t>
      </w:r>
      <w:r w:rsidRPr="00D11747">
        <w:rPr>
          <w:b/>
          <w:lang w:val="fr-FR"/>
        </w:rPr>
        <w:t xml:space="preserve">lorsque des enfants et des adolescents sont victimes, témoins ou auteurs </w:t>
      </w:r>
      <w:r w:rsidR="00B911C0">
        <w:rPr>
          <w:b/>
          <w:lang w:val="fr-FR"/>
        </w:rPr>
        <w:t>d</w:t>
      </w:r>
      <w:r w:rsidR="006363FC">
        <w:rPr>
          <w:b/>
          <w:lang w:val="fr-FR"/>
        </w:rPr>
        <w:t>’</w:t>
      </w:r>
      <w:r w:rsidR="00B911C0">
        <w:rPr>
          <w:b/>
          <w:lang w:val="fr-FR"/>
        </w:rPr>
        <w:t>infractions</w:t>
      </w:r>
      <w:r w:rsidRPr="00D11747">
        <w:rPr>
          <w:b/>
          <w:lang w:val="fr-FR"/>
        </w:rPr>
        <w:t xml:space="preserve"> et à renforcer les mécanismes </w:t>
      </w:r>
      <w:r w:rsidR="00B911C0">
        <w:rPr>
          <w:b/>
          <w:lang w:val="fr-FR"/>
        </w:rPr>
        <w:t xml:space="preserve">utilisés </w:t>
      </w:r>
      <w:r w:rsidRPr="00D11747">
        <w:rPr>
          <w:b/>
          <w:lang w:val="fr-FR"/>
        </w:rPr>
        <w:t xml:space="preserve">pour traiter et suivre les plaintes </w:t>
      </w:r>
      <w:r w:rsidR="00B911C0">
        <w:rPr>
          <w:b/>
          <w:lang w:val="fr-FR"/>
        </w:rPr>
        <w:t xml:space="preserve">visant </w:t>
      </w:r>
      <w:r w:rsidRPr="00D11747">
        <w:rPr>
          <w:b/>
          <w:lang w:val="fr-FR"/>
        </w:rPr>
        <w:t xml:space="preserve">des </w:t>
      </w:r>
      <w:r w:rsidR="00B911C0">
        <w:rPr>
          <w:b/>
          <w:lang w:val="fr-FR"/>
        </w:rPr>
        <w:t>p</w:t>
      </w:r>
      <w:r w:rsidRPr="00D11747">
        <w:rPr>
          <w:b/>
          <w:lang w:val="fr-FR"/>
        </w:rPr>
        <w:t>olic</w:t>
      </w:r>
      <w:r w:rsidR="00B911C0">
        <w:rPr>
          <w:b/>
          <w:lang w:val="fr-FR"/>
        </w:rPr>
        <w:t>iers</w:t>
      </w:r>
      <w:r w:rsidRPr="00D11747">
        <w:rPr>
          <w:b/>
          <w:lang w:val="fr-FR"/>
        </w:rPr>
        <w:t>.</w:t>
      </w:r>
    </w:p>
    <w:p w:rsidR="00BE1F12" w:rsidRPr="00D11747" w:rsidRDefault="00BE1F12" w:rsidP="000B436F">
      <w:pPr>
        <w:pStyle w:val="ParNoG"/>
        <w:rPr>
          <w:rFonts w:eastAsia="Malgun Gothic"/>
          <w:b/>
          <w:lang w:val="fr-FR"/>
        </w:rPr>
      </w:pPr>
      <w:r w:rsidRPr="00D11747">
        <w:rPr>
          <w:rFonts w:eastAsia="Malgun Gothic"/>
          <w:b/>
          <w:lang w:val="fr-FR"/>
        </w:rPr>
        <w:t xml:space="preserve">Le Comité recommande également à </w:t>
      </w:r>
      <w:r w:rsidR="006363FC">
        <w:rPr>
          <w:rFonts w:eastAsia="Malgun Gothic"/>
          <w:b/>
          <w:lang w:val="fr-FR"/>
        </w:rPr>
        <w:t xml:space="preserve">l’État partie </w:t>
      </w:r>
      <w:r w:rsidRPr="00D11747">
        <w:rPr>
          <w:rFonts w:eastAsia="Malgun Gothic"/>
          <w:b/>
          <w:lang w:val="fr-FR"/>
        </w:rPr>
        <w:t>d</w:t>
      </w:r>
      <w:r w:rsidR="006363FC">
        <w:rPr>
          <w:rFonts w:eastAsia="Malgun Gothic"/>
          <w:b/>
          <w:lang w:val="fr-FR"/>
        </w:rPr>
        <w:t>’</w:t>
      </w:r>
      <w:r w:rsidRPr="00D11747">
        <w:rPr>
          <w:rFonts w:eastAsia="Malgun Gothic"/>
          <w:b/>
          <w:lang w:val="fr-FR"/>
        </w:rPr>
        <w:t>utiliser les outils d</w:t>
      </w:r>
      <w:r w:rsidR="006363FC">
        <w:rPr>
          <w:rFonts w:eastAsia="Malgun Gothic"/>
          <w:b/>
          <w:lang w:val="fr-FR"/>
        </w:rPr>
        <w:t>’</w:t>
      </w:r>
      <w:r w:rsidRPr="00D11747">
        <w:rPr>
          <w:rFonts w:eastAsia="Malgun Gothic"/>
          <w:b/>
          <w:lang w:val="fr-FR"/>
        </w:rPr>
        <w:t>assistance technique mis au point par le Groupe interinstitutions sur la justice pour mineurs et ses membres, notamment l</w:t>
      </w:r>
      <w:r w:rsidR="006363FC">
        <w:rPr>
          <w:rFonts w:eastAsia="Malgun Gothic"/>
          <w:b/>
          <w:lang w:val="fr-FR"/>
        </w:rPr>
        <w:t>’</w:t>
      </w:r>
      <w:r w:rsidRPr="00D11747">
        <w:rPr>
          <w:rFonts w:eastAsia="Malgun Gothic"/>
          <w:b/>
          <w:lang w:val="fr-FR"/>
        </w:rPr>
        <w:t>Office des Nations Unies contre la drogue et le crime (ONUDC), l</w:t>
      </w:r>
      <w:r w:rsidR="006363FC">
        <w:rPr>
          <w:rFonts w:eastAsia="Malgun Gothic"/>
          <w:b/>
          <w:lang w:val="fr-FR"/>
        </w:rPr>
        <w:t>’</w:t>
      </w:r>
      <w:r w:rsidRPr="00D11747">
        <w:rPr>
          <w:rFonts w:eastAsia="Malgun Gothic"/>
          <w:b/>
          <w:lang w:val="fr-FR"/>
        </w:rPr>
        <w:t>UNICEF, le Haut-Commissariat a</w:t>
      </w:r>
      <w:r>
        <w:rPr>
          <w:rFonts w:eastAsia="Malgun Gothic"/>
          <w:b/>
          <w:lang w:val="fr-FR"/>
        </w:rPr>
        <w:t>ux droits de l</w:t>
      </w:r>
      <w:r w:rsidR="006363FC">
        <w:rPr>
          <w:rFonts w:eastAsia="Malgun Gothic"/>
          <w:b/>
          <w:lang w:val="fr-FR"/>
        </w:rPr>
        <w:t>’</w:t>
      </w:r>
      <w:r>
        <w:rPr>
          <w:rFonts w:eastAsia="Malgun Gothic"/>
          <w:b/>
          <w:lang w:val="fr-FR"/>
        </w:rPr>
        <w:t>homme (HCDH) et d</w:t>
      </w:r>
      <w:r w:rsidRPr="00D11747">
        <w:rPr>
          <w:rFonts w:eastAsia="Malgun Gothic"/>
          <w:b/>
          <w:lang w:val="fr-FR"/>
        </w:rPr>
        <w:t>es ONG, ainsi que de solliciter l</w:t>
      </w:r>
      <w:r w:rsidR="006363FC">
        <w:rPr>
          <w:rFonts w:eastAsia="Malgun Gothic"/>
          <w:b/>
          <w:lang w:val="fr-FR"/>
        </w:rPr>
        <w:t>’</w:t>
      </w:r>
      <w:r w:rsidRPr="00D11747">
        <w:rPr>
          <w:rFonts w:eastAsia="Malgun Gothic"/>
          <w:b/>
          <w:lang w:val="fr-FR"/>
        </w:rPr>
        <w:t xml:space="preserve">assistance technique des membres du Groupe </w:t>
      </w:r>
      <w:r>
        <w:rPr>
          <w:rFonts w:eastAsia="Malgun Gothic"/>
          <w:b/>
          <w:lang w:val="fr-FR"/>
        </w:rPr>
        <w:t>en matière de</w:t>
      </w:r>
      <w:r w:rsidRPr="00D11747">
        <w:rPr>
          <w:rFonts w:eastAsia="Malgun Gothic"/>
          <w:b/>
          <w:lang w:val="fr-FR"/>
        </w:rPr>
        <w:t xml:space="preserve"> justice pour mineurs.</w:t>
      </w:r>
    </w:p>
    <w:p w:rsidR="00BE1F12" w:rsidRPr="00D11747" w:rsidRDefault="00BE1F12" w:rsidP="000B436F">
      <w:pPr>
        <w:pStyle w:val="H23G"/>
        <w:rPr>
          <w:rFonts w:eastAsia="Malgun Gothic"/>
          <w:lang w:val="fr-FR"/>
        </w:rPr>
      </w:pPr>
      <w:r w:rsidRPr="00D11747">
        <w:rPr>
          <w:rFonts w:eastAsia="Malgun Gothic"/>
          <w:lang w:val="fr-FR"/>
        </w:rPr>
        <w:tab/>
      </w:r>
      <w:r w:rsidRPr="00D11747">
        <w:rPr>
          <w:rFonts w:eastAsia="Malgun Gothic"/>
          <w:lang w:val="fr-FR"/>
        </w:rPr>
        <w:tab/>
        <w:t xml:space="preserve">Enfants victimes </w:t>
      </w:r>
      <w:r w:rsidR="000B436F">
        <w:rPr>
          <w:rFonts w:eastAsia="Malgun Gothic"/>
          <w:lang w:val="fr-FR"/>
        </w:rPr>
        <w:t>ou</w:t>
      </w:r>
      <w:r w:rsidRPr="00D11747">
        <w:rPr>
          <w:rFonts w:eastAsia="Malgun Gothic"/>
          <w:lang w:val="fr-FR"/>
        </w:rPr>
        <w:t xml:space="preserve"> témoins </w:t>
      </w:r>
      <w:r w:rsidR="000B436F">
        <w:rPr>
          <w:rFonts w:eastAsia="Malgun Gothic"/>
          <w:lang w:val="fr-FR"/>
        </w:rPr>
        <w:t>d</w:t>
      </w:r>
      <w:r w:rsidR="006363FC">
        <w:rPr>
          <w:rFonts w:eastAsia="Malgun Gothic"/>
          <w:lang w:val="fr-FR"/>
        </w:rPr>
        <w:t>’</w:t>
      </w:r>
      <w:r w:rsidR="000B436F">
        <w:rPr>
          <w:rFonts w:eastAsia="Malgun Gothic"/>
          <w:lang w:val="fr-FR"/>
        </w:rPr>
        <w:t>infractions</w:t>
      </w:r>
    </w:p>
    <w:p w:rsidR="00BE1F12" w:rsidRPr="00D11747" w:rsidRDefault="00BE1F12" w:rsidP="000B436F">
      <w:pPr>
        <w:pStyle w:val="ParNoG"/>
        <w:rPr>
          <w:rFonts w:eastAsia="Malgun Gothic"/>
          <w:b/>
          <w:lang w:val="fr-FR"/>
        </w:rPr>
      </w:pPr>
      <w:r w:rsidRPr="00D11747">
        <w:rPr>
          <w:rFonts w:eastAsia="Malgun Gothic"/>
          <w:b/>
          <w:lang w:val="fr-FR"/>
        </w:rPr>
        <w:t xml:space="preserve">Le Comité recommande de nouveau à </w:t>
      </w:r>
      <w:r w:rsidR="006363FC">
        <w:rPr>
          <w:rFonts w:eastAsia="Malgun Gothic"/>
          <w:b/>
          <w:lang w:val="fr-FR"/>
        </w:rPr>
        <w:t xml:space="preserve">l’État partie </w:t>
      </w:r>
      <w:r w:rsidRPr="00D11747">
        <w:rPr>
          <w:rFonts w:eastAsia="Malgun Gothic"/>
          <w:b/>
          <w:lang w:val="fr-FR"/>
        </w:rPr>
        <w:t>(CRC/C/VEN/CO/2, par.</w:t>
      </w:r>
      <w:r w:rsidR="000B436F">
        <w:rPr>
          <w:rFonts w:eastAsia="Malgun Gothic"/>
          <w:b/>
          <w:lang w:val="fr-FR"/>
        </w:rPr>
        <w:t> </w:t>
      </w:r>
      <w:r w:rsidRPr="00D11747">
        <w:rPr>
          <w:rFonts w:eastAsia="Malgun Gothic"/>
          <w:b/>
          <w:lang w:val="fr-FR"/>
        </w:rPr>
        <w:t xml:space="preserve">9) </w:t>
      </w:r>
      <w:r w:rsidRPr="00991CE6">
        <w:rPr>
          <w:rFonts w:eastAsia="Malgun Gothic"/>
          <w:b/>
          <w:lang w:val="fr-FR"/>
        </w:rPr>
        <w:t>de faire en sorte, en adoptant les dispositions législatives et les règlements voulus, que tous les enfants victimes d</w:t>
      </w:r>
      <w:r w:rsidR="006363FC">
        <w:rPr>
          <w:rFonts w:eastAsia="Malgun Gothic"/>
          <w:b/>
          <w:lang w:val="fr-FR"/>
        </w:rPr>
        <w:t>’</w:t>
      </w:r>
      <w:r w:rsidR="000B436F">
        <w:rPr>
          <w:rFonts w:eastAsia="Malgun Gothic"/>
          <w:b/>
          <w:lang w:val="fr-FR"/>
        </w:rPr>
        <w:t>infractions</w:t>
      </w:r>
      <w:r w:rsidRPr="00991CE6">
        <w:rPr>
          <w:rFonts w:eastAsia="Malgun Gothic"/>
          <w:b/>
          <w:lang w:val="fr-FR"/>
        </w:rPr>
        <w:t>, tels que sévices, violence, exploitation sexuelle et économique</w:t>
      </w:r>
      <w:r w:rsidR="001A6AF8">
        <w:rPr>
          <w:rFonts w:eastAsia="Malgun Gothic"/>
          <w:b/>
          <w:lang w:val="fr-FR"/>
        </w:rPr>
        <w:t xml:space="preserve">, </w:t>
      </w:r>
      <w:r w:rsidR="000B436F">
        <w:rPr>
          <w:rFonts w:eastAsia="Malgun Gothic"/>
          <w:b/>
          <w:lang w:val="fr-FR"/>
        </w:rPr>
        <w:t>ou</w:t>
      </w:r>
      <w:r w:rsidRPr="00991CE6">
        <w:rPr>
          <w:rFonts w:eastAsia="Malgun Gothic"/>
          <w:b/>
          <w:lang w:val="fr-FR"/>
        </w:rPr>
        <w:t xml:space="preserve"> traite, ou témoins de tels actes, bénéficient de la protection </w:t>
      </w:r>
      <w:r w:rsidR="000B436F">
        <w:rPr>
          <w:rFonts w:eastAsia="Malgun Gothic"/>
          <w:b/>
          <w:lang w:val="fr-FR"/>
        </w:rPr>
        <w:t>prévue</w:t>
      </w:r>
      <w:r w:rsidRPr="00991CE6">
        <w:rPr>
          <w:rFonts w:eastAsia="Malgun Gothic"/>
          <w:b/>
          <w:lang w:val="fr-FR"/>
        </w:rPr>
        <w:t xml:space="preserve"> par la Convention</w:t>
      </w:r>
      <w:r w:rsidR="000B436F">
        <w:rPr>
          <w:rFonts w:eastAsia="Malgun Gothic"/>
          <w:b/>
          <w:lang w:val="fr-FR"/>
        </w:rPr>
        <w:t>,</w:t>
      </w:r>
      <w:r w:rsidRPr="00991CE6">
        <w:rPr>
          <w:rFonts w:eastAsia="Malgun Gothic"/>
          <w:b/>
          <w:lang w:val="fr-FR"/>
        </w:rPr>
        <w:t xml:space="preserve"> et de tenir pleinement compte des lignes directrices en matière de justice dans les affaires impliquant les enfants victimes et témoins d</w:t>
      </w:r>
      <w:r w:rsidR="006363FC">
        <w:rPr>
          <w:rFonts w:eastAsia="Malgun Gothic"/>
          <w:b/>
          <w:lang w:val="fr-FR"/>
        </w:rPr>
        <w:t>’</w:t>
      </w:r>
      <w:r w:rsidRPr="00991CE6">
        <w:rPr>
          <w:rFonts w:eastAsia="Malgun Gothic"/>
          <w:b/>
          <w:lang w:val="fr-FR"/>
        </w:rPr>
        <w:t>actes criminels (résolution 2005/20 du Conseil économique et social du 22 juillet 2005</w:t>
      </w:r>
      <w:r w:rsidR="000B436F">
        <w:rPr>
          <w:rFonts w:eastAsia="Malgun Gothic"/>
          <w:b/>
          <w:lang w:val="fr-FR"/>
        </w:rPr>
        <w:t>, annexe</w:t>
      </w:r>
      <w:r w:rsidRPr="00991CE6">
        <w:rPr>
          <w:rFonts w:eastAsia="Malgun Gothic"/>
          <w:b/>
          <w:lang w:val="fr-FR"/>
        </w:rPr>
        <w:t>).</w:t>
      </w:r>
    </w:p>
    <w:p w:rsidR="00BE1F12" w:rsidRPr="00D11747" w:rsidRDefault="00BE1F12" w:rsidP="000B436F">
      <w:pPr>
        <w:pStyle w:val="H1G"/>
        <w:rPr>
          <w:lang w:val="fr-FR"/>
        </w:rPr>
      </w:pPr>
      <w:r w:rsidRPr="00D11747">
        <w:rPr>
          <w:lang w:val="fr-FR"/>
        </w:rPr>
        <w:tab/>
        <w:t>J.</w:t>
      </w:r>
      <w:r w:rsidRPr="00D11747">
        <w:rPr>
          <w:lang w:val="fr-FR"/>
        </w:rPr>
        <w:tab/>
        <w:t>Ratification des instruments internationaux relatifs aux droits</w:t>
      </w:r>
      <w:r w:rsidR="000B436F">
        <w:rPr>
          <w:lang w:val="fr-FR"/>
        </w:rPr>
        <w:br/>
      </w:r>
      <w:r w:rsidRPr="00D11747">
        <w:rPr>
          <w:lang w:val="fr-FR"/>
        </w:rPr>
        <w:t>de l</w:t>
      </w:r>
      <w:r w:rsidR="006363FC">
        <w:rPr>
          <w:lang w:val="fr-FR"/>
        </w:rPr>
        <w:t>’</w:t>
      </w:r>
      <w:r w:rsidRPr="00D11747">
        <w:rPr>
          <w:lang w:val="fr-FR"/>
        </w:rPr>
        <w:t>homme</w:t>
      </w:r>
    </w:p>
    <w:p w:rsidR="00BE1F12" w:rsidRPr="00D11747" w:rsidRDefault="00BE1F12" w:rsidP="000B436F">
      <w:pPr>
        <w:pStyle w:val="ParNoG"/>
        <w:rPr>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Pr="00D11747">
        <w:rPr>
          <w:rFonts w:eastAsia="Malgun Gothic"/>
          <w:b/>
          <w:lang w:val="fr-FR"/>
        </w:rPr>
        <w:t xml:space="preserve">de ratifier le </w:t>
      </w:r>
      <w:r w:rsidRPr="00991CE6">
        <w:rPr>
          <w:rFonts w:eastAsia="Malgun Gothic"/>
          <w:b/>
          <w:lang w:val="fr-FR"/>
        </w:rPr>
        <w:t>Protocole facultatif à la Convention relative aux droits de l</w:t>
      </w:r>
      <w:r w:rsidR="006363FC">
        <w:rPr>
          <w:rFonts w:eastAsia="Malgun Gothic"/>
          <w:b/>
          <w:lang w:val="fr-FR"/>
        </w:rPr>
        <w:t>’</w:t>
      </w:r>
      <w:r w:rsidRPr="00991CE6">
        <w:rPr>
          <w:rFonts w:eastAsia="Malgun Gothic"/>
          <w:b/>
          <w:lang w:val="fr-FR"/>
        </w:rPr>
        <w:t>enfant établissant une procédure de présentation de communications</w:t>
      </w:r>
      <w:r w:rsidRPr="00991CE6">
        <w:rPr>
          <w:rFonts w:eastAsia="Malgun Gothic"/>
          <w:lang w:val="fr-FR"/>
        </w:rPr>
        <w:t xml:space="preserve"> </w:t>
      </w:r>
      <w:r w:rsidRPr="00D11747">
        <w:rPr>
          <w:rFonts w:eastAsia="Malgun Gothic"/>
          <w:b/>
          <w:lang w:val="fr-FR"/>
        </w:rPr>
        <w:t>en vue de renforcer l</w:t>
      </w:r>
      <w:r w:rsidR="006363FC">
        <w:rPr>
          <w:rFonts w:eastAsia="Malgun Gothic"/>
          <w:b/>
          <w:lang w:val="fr-FR"/>
        </w:rPr>
        <w:t>’</w:t>
      </w:r>
      <w:r w:rsidRPr="00D11747">
        <w:rPr>
          <w:rFonts w:eastAsia="Malgun Gothic"/>
          <w:b/>
          <w:lang w:val="fr-FR"/>
        </w:rPr>
        <w:t>exercice des droits de l</w:t>
      </w:r>
      <w:r w:rsidR="006363FC">
        <w:rPr>
          <w:rFonts w:eastAsia="Malgun Gothic"/>
          <w:b/>
          <w:lang w:val="fr-FR"/>
        </w:rPr>
        <w:t>’</w:t>
      </w:r>
      <w:r w:rsidRPr="00D11747">
        <w:rPr>
          <w:rFonts w:eastAsia="Malgun Gothic"/>
          <w:b/>
          <w:lang w:val="fr-FR"/>
        </w:rPr>
        <w:t>enfant.</w:t>
      </w:r>
    </w:p>
    <w:p w:rsidR="00BE1F12" w:rsidRPr="00D11747" w:rsidRDefault="00BE1F12" w:rsidP="000B436F">
      <w:pPr>
        <w:pStyle w:val="ParNoG"/>
        <w:rPr>
          <w:rFonts w:eastAsia="Malgun Gothic"/>
          <w:b/>
          <w:lang w:val="fr-FR"/>
        </w:rPr>
      </w:pPr>
      <w:r w:rsidRPr="00D11747">
        <w:rPr>
          <w:rFonts w:eastAsia="Malgun Gothic"/>
          <w:b/>
          <w:lang w:val="fr-FR"/>
        </w:rPr>
        <w:t xml:space="preserve">Le Comité invite </w:t>
      </w:r>
      <w:r w:rsidR="006363FC">
        <w:rPr>
          <w:rFonts w:eastAsia="Malgun Gothic"/>
          <w:b/>
          <w:lang w:val="fr-FR"/>
        </w:rPr>
        <w:t xml:space="preserve">l’État partie </w:t>
      </w:r>
      <w:r w:rsidRPr="00D11747">
        <w:rPr>
          <w:rFonts w:eastAsia="Malgun Gothic"/>
          <w:b/>
          <w:lang w:val="fr-FR"/>
        </w:rPr>
        <w:t>à ratifier les instruments fondamentaux relatifs aux droits de l</w:t>
      </w:r>
      <w:r w:rsidR="006363FC">
        <w:rPr>
          <w:rFonts w:eastAsia="Malgun Gothic"/>
          <w:b/>
          <w:lang w:val="fr-FR"/>
        </w:rPr>
        <w:t>’</w:t>
      </w:r>
      <w:r w:rsidRPr="00D11747">
        <w:rPr>
          <w:rFonts w:eastAsia="Malgun Gothic"/>
          <w:b/>
          <w:lang w:val="fr-FR"/>
        </w:rPr>
        <w:t>homme auxquels il n</w:t>
      </w:r>
      <w:r w:rsidR="006363FC">
        <w:rPr>
          <w:rFonts w:eastAsia="Malgun Gothic"/>
          <w:b/>
          <w:lang w:val="fr-FR"/>
        </w:rPr>
        <w:t>’</w:t>
      </w:r>
      <w:r w:rsidRPr="00D11747">
        <w:rPr>
          <w:rFonts w:eastAsia="Malgun Gothic"/>
          <w:b/>
          <w:lang w:val="fr-FR"/>
        </w:rPr>
        <w:t xml:space="preserve">est pas encore partie, à savoir le </w:t>
      </w:r>
      <w:r w:rsidRPr="00991CE6">
        <w:rPr>
          <w:rFonts w:eastAsia="Malgun Gothic"/>
          <w:b/>
          <w:lang w:val="fr-FR"/>
        </w:rPr>
        <w:t>Protocole facultatif se rapportant à la Convention contre la torture et autres peines ou traitements cruels, inhumains ou dégradants, la Convention internationale sur la protection des droits de tous les travailleurs migrants et des membres de leur famille, le Protocole facultatif se rapportant à la Convention relative aux droits des personnes handicapées et la Convention pour la protection de toutes les personnes contre les disparitions forcées</w:t>
      </w:r>
      <w:r w:rsidRPr="00D11747">
        <w:rPr>
          <w:rFonts w:eastAsia="Malgun Gothic"/>
          <w:b/>
          <w:lang w:val="fr-FR"/>
        </w:rPr>
        <w:t>.</w:t>
      </w:r>
    </w:p>
    <w:p w:rsidR="00BE1F12" w:rsidRPr="00D11747" w:rsidRDefault="00BE1F12" w:rsidP="00D16C57">
      <w:pPr>
        <w:pStyle w:val="H1G"/>
        <w:rPr>
          <w:lang w:val="fr-FR"/>
        </w:rPr>
      </w:pPr>
      <w:r w:rsidRPr="00D11747">
        <w:rPr>
          <w:lang w:val="fr-FR"/>
        </w:rPr>
        <w:tab/>
        <w:t>K.</w:t>
      </w:r>
      <w:r>
        <w:rPr>
          <w:lang w:val="fr-FR"/>
        </w:rPr>
        <w:tab/>
      </w:r>
      <w:r w:rsidRPr="00D11747">
        <w:rPr>
          <w:lang w:val="fr-FR"/>
        </w:rPr>
        <w:t>Coopération avec les organismes internationaux</w:t>
      </w:r>
    </w:p>
    <w:p w:rsidR="00BE1F12" w:rsidRPr="00D11747" w:rsidRDefault="00BE1F12" w:rsidP="00D16C57">
      <w:pPr>
        <w:pStyle w:val="ParNoG"/>
        <w:rPr>
          <w:rFonts w:eastAsia="Malgun Gothic"/>
          <w:lang w:val="fr-FR"/>
        </w:rPr>
      </w:pPr>
      <w:r w:rsidRPr="00D11747">
        <w:rPr>
          <w:rFonts w:eastAsia="Malgun Gothic"/>
          <w:lang w:val="fr-FR"/>
        </w:rPr>
        <w:t xml:space="preserve">Le Comité </w:t>
      </w:r>
      <w:r w:rsidR="00D16C57">
        <w:rPr>
          <w:rFonts w:eastAsia="Malgun Gothic"/>
          <w:lang w:val="fr-FR"/>
        </w:rPr>
        <w:t xml:space="preserve">note avec une profonde préoccupation </w:t>
      </w:r>
      <w:r w:rsidRPr="00D11747">
        <w:rPr>
          <w:rFonts w:eastAsia="Malgun Gothic"/>
          <w:lang w:val="fr-FR"/>
        </w:rPr>
        <w:t xml:space="preserve">que </w:t>
      </w:r>
      <w:r w:rsidR="006363FC">
        <w:rPr>
          <w:rFonts w:eastAsia="Malgun Gothic"/>
          <w:lang w:val="fr-FR"/>
        </w:rPr>
        <w:t xml:space="preserve">l’État partie </w:t>
      </w:r>
      <w:r w:rsidRPr="00D11747">
        <w:rPr>
          <w:rFonts w:eastAsia="Malgun Gothic"/>
          <w:lang w:val="fr-FR"/>
        </w:rPr>
        <w:t>a dénoncé la Convention américaine des droits de l</w:t>
      </w:r>
      <w:r w:rsidR="006363FC">
        <w:rPr>
          <w:rFonts w:eastAsia="Malgun Gothic"/>
          <w:lang w:val="fr-FR"/>
        </w:rPr>
        <w:t>’</w:t>
      </w:r>
      <w:r w:rsidRPr="00D11747">
        <w:rPr>
          <w:rFonts w:eastAsia="Malgun Gothic"/>
          <w:lang w:val="fr-FR"/>
        </w:rPr>
        <w:t xml:space="preserve">homme, </w:t>
      </w:r>
      <w:r w:rsidR="00D16C57">
        <w:rPr>
          <w:rFonts w:eastAsia="Malgun Gothic"/>
          <w:lang w:val="fr-FR"/>
        </w:rPr>
        <w:t xml:space="preserve">ce </w:t>
      </w:r>
      <w:r w:rsidRPr="00D11747">
        <w:rPr>
          <w:rFonts w:eastAsia="Malgun Gothic"/>
          <w:lang w:val="fr-FR"/>
        </w:rPr>
        <w:t xml:space="preserve">qui peut avoir de graves </w:t>
      </w:r>
      <w:r>
        <w:rPr>
          <w:rFonts w:eastAsia="Malgun Gothic"/>
          <w:lang w:val="fr-FR"/>
        </w:rPr>
        <w:t>répercussions</w:t>
      </w:r>
      <w:r w:rsidRPr="00D11747">
        <w:rPr>
          <w:rFonts w:eastAsia="Malgun Gothic"/>
          <w:lang w:val="fr-FR"/>
        </w:rPr>
        <w:t xml:space="preserve"> sur les droits de l</w:t>
      </w:r>
      <w:r w:rsidR="006363FC">
        <w:rPr>
          <w:rFonts w:eastAsia="Malgun Gothic"/>
          <w:lang w:val="fr-FR"/>
        </w:rPr>
        <w:t>’</w:t>
      </w:r>
      <w:r w:rsidRPr="00D11747">
        <w:rPr>
          <w:rFonts w:eastAsia="Malgun Gothic"/>
          <w:lang w:val="fr-FR"/>
        </w:rPr>
        <w:t xml:space="preserve">enfant dans le pays </w:t>
      </w:r>
      <w:r>
        <w:rPr>
          <w:rFonts w:eastAsia="Malgun Gothic"/>
          <w:lang w:val="fr-FR"/>
        </w:rPr>
        <w:t>puisqu</w:t>
      </w:r>
      <w:r w:rsidR="006363FC">
        <w:rPr>
          <w:rFonts w:eastAsia="Malgun Gothic"/>
          <w:lang w:val="fr-FR"/>
        </w:rPr>
        <w:t>’</w:t>
      </w:r>
      <w:r w:rsidRPr="00D11747">
        <w:rPr>
          <w:rFonts w:eastAsia="Malgun Gothic"/>
          <w:lang w:val="fr-FR"/>
        </w:rPr>
        <w:t>il est désormais exclu de la Commission interaméricaine des droits de l</w:t>
      </w:r>
      <w:r w:rsidR="006363FC">
        <w:rPr>
          <w:rFonts w:eastAsia="Malgun Gothic"/>
          <w:lang w:val="fr-FR"/>
        </w:rPr>
        <w:t>’</w:t>
      </w:r>
      <w:r w:rsidRPr="00D11747">
        <w:rPr>
          <w:rFonts w:eastAsia="Malgun Gothic"/>
          <w:lang w:val="fr-FR"/>
        </w:rPr>
        <w:t>homme et de la compétence de la Cour interaméricaine des droits de l</w:t>
      </w:r>
      <w:r w:rsidR="006363FC">
        <w:rPr>
          <w:rFonts w:eastAsia="Malgun Gothic"/>
          <w:lang w:val="fr-FR"/>
        </w:rPr>
        <w:t>’</w:t>
      </w:r>
      <w:r w:rsidR="00D16C57">
        <w:rPr>
          <w:rFonts w:eastAsia="Malgun Gothic"/>
          <w:lang w:val="fr-FR"/>
        </w:rPr>
        <w:t>homme.</w:t>
      </w:r>
    </w:p>
    <w:p w:rsidR="00BE1F12" w:rsidRPr="00D11747" w:rsidRDefault="00BE1F12" w:rsidP="00D16C57">
      <w:pPr>
        <w:pStyle w:val="ParNoG"/>
        <w:keepNext/>
        <w:rPr>
          <w:rFonts w:eastAsia="Malgun Gothic"/>
          <w:b/>
          <w:lang w:val="fr-FR"/>
        </w:rPr>
      </w:pPr>
      <w:r w:rsidRPr="00D11747">
        <w:rPr>
          <w:rFonts w:eastAsia="Malgun Gothic"/>
          <w:b/>
          <w:lang w:val="fr-FR"/>
        </w:rPr>
        <w:t xml:space="preserve">Le Comité demande instamment à </w:t>
      </w:r>
      <w:r w:rsidR="006363FC">
        <w:rPr>
          <w:rFonts w:eastAsia="Malgun Gothic"/>
          <w:b/>
          <w:lang w:val="fr-FR"/>
        </w:rPr>
        <w:t xml:space="preserve">l’État partie </w:t>
      </w:r>
      <w:r w:rsidRPr="00D11747">
        <w:rPr>
          <w:rFonts w:eastAsia="Malgun Gothic"/>
          <w:b/>
          <w:lang w:val="fr-FR"/>
        </w:rPr>
        <w:t>de reconsidérer sa dénonciation de la Convention américaine des droits de l</w:t>
      </w:r>
      <w:r w:rsidR="006363FC">
        <w:rPr>
          <w:rFonts w:eastAsia="Malgun Gothic"/>
          <w:b/>
          <w:lang w:val="fr-FR"/>
        </w:rPr>
        <w:t>’</w:t>
      </w:r>
      <w:r w:rsidRPr="00D11747">
        <w:rPr>
          <w:rFonts w:eastAsia="Malgun Gothic"/>
          <w:b/>
          <w:lang w:val="fr-FR"/>
        </w:rPr>
        <w:t xml:space="preserve">homme. </w:t>
      </w:r>
      <w:r>
        <w:rPr>
          <w:rFonts w:eastAsia="Malgun Gothic"/>
          <w:b/>
          <w:lang w:val="fr-FR"/>
        </w:rPr>
        <w:t>Il</w:t>
      </w:r>
      <w:r w:rsidRPr="00D11747">
        <w:rPr>
          <w:rFonts w:eastAsia="Malgun Gothic"/>
          <w:b/>
          <w:lang w:val="fr-FR"/>
        </w:rPr>
        <w:t xml:space="preserve"> recommande également à </w:t>
      </w:r>
      <w:r w:rsidR="006363FC">
        <w:rPr>
          <w:rFonts w:eastAsia="Malgun Gothic"/>
          <w:b/>
          <w:lang w:val="fr-FR"/>
        </w:rPr>
        <w:t xml:space="preserve">l’État partie </w:t>
      </w:r>
      <w:r w:rsidR="00D16C57">
        <w:rPr>
          <w:rFonts w:eastAsia="Malgun Gothic"/>
          <w:b/>
          <w:lang w:val="fr-FR"/>
        </w:rPr>
        <w:t>de coopérer avec:</w:t>
      </w:r>
    </w:p>
    <w:p w:rsidR="00BE1F12" w:rsidRPr="00D11747" w:rsidRDefault="00BE1F12" w:rsidP="00D16C57">
      <w:pPr>
        <w:pStyle w:val="SingleTxtG"/>
        <w:ind w:firstLine="567"/>
        <w:rPr>
          <w:b/>
          <w:lang w:val="fr-FR"/>
        </w:rPr>
      </w:pPr>
      <w:r w:rsidRPr="00D11747">
        <w:rPr>
          <w:b/>
          <w:lang w:val="fr-FR"/>
        </w:rPr>
        <w:t>a)</w:t>
      </w:r>
      <w:r w:rsidRPr="00D11747">
        <w:rPr>
          <w:b/>
          <w:lang w:val="fr-FR"/>
        </w:rPr>
        <w:tab/>
        <w:t>L</w:t>
      </w:r>
      <w:r w:rsidR="006363FC">
        <w:rPr>
          <w:b/>
          <w:lang w:val="fr-FR"/>
        </w:rPr>
        <w:t>’</w:t>
      </w:r>
      <w:r w:rsidRPr="00D11747">
        <w:rPr>
          <w:b/>
          <w:lang w:val="fr-FR"/>
        </w:rPr>
        <w:t>Organisation des États américains (OEA)</w:t>
      </w:r>
      <w:r w:rsidR="00D16C57">
        <w:rPr>
          <w:b/>
          <w:lang w:val="fr-FR"/>
        </w:rPr>
        <w:t>,</w:t>
      </w:r>
      <w:r w:rsidRPr="00D11747">
        <w:rPr>
          <w:b/>
          <w:lang w:val="fr-FR"/>
        </w:rPr>
        <w:t xml:space="preserve"> en vue de l</w:t>
      </w:r>
      <w:r w:rsidR="006363FC">
        <w:rPr>
          <w:b/>
          <w:lang w:val="fr-FR"/>
        </w:rPr>
        <w:t>’</w:t>
      </w:r>
      <w:r w:rsidRPr="00D11747">
        <w:rPr>
          <w:b/>
          <w:lang w:val="fr-FR"/>
        </w:rPr>
        <w:t>application de la Convention relative aux droits de l</w:t>
      </w:r>
      <w:r w:rsidR="006363FC">
        <w:rPr>
          <w:b/>
          <w:lang w:val="fr-FR"/>
        </w:rPr>
        <w:t>’</w:t>
      </w:r>
      <w:r w:rsidRPr="00D11747">
        <w:rPr>
          <w:b/>
          <w:lang w:val="fr-FR"/>
        </w:rPr>
        <w:t xml:space="preserve">enfant et </w:t>
      </w:r>
      <w:r w:rsidR="00D16C57">
        <w:rPr>
          <w:b/>
          <w:lang w:val="fr-FR"/>
        </w:rPr>
        <w:t>d</w:t>
      </w:r>
      <w:r w:rsidR="006363FC">
        <w:rPr>
          <w:b/>
          <w:lang w:val="fr-FR"/>
        </w:rPr>
        <w:t>’</w:t>
      </w:r>
      <w:r w:rsidRPr="00D11747">
        <w:rPr>
          <w:b/>
          <w:lang w:val="fr-FR"/>
        </w:rPr>
        <w:t>autre</w:t>
      </w:r>
      <w:r w:rsidR="00D16C57">
        <w:rPr>
          <w:b/>
          <w:lang w:val="fr-FR"/>
        </w:rPr>
        <w:t>s</w:t>
      </w:r>
      <w:r w:rsidRPr="00D11747">
        <w:rPr>
          <w:b/>
          <w:lang w:val="fr-FR"/>
        </w:rPr>
        <w:t xml:space="preserve"> instrumen</w:t>
      </w:r>
      <w:r>
        <w:rPr>
          <w:b/>
          <w:lang w:val="fr-FR"/>
        </w:rPr>
        <w:t>t</w:t>
      </w:r>
      <w:r w:rsidR="00D16C57">
        <w:rPr>
          <w:b/>
          <w:lang w:val="fr-FR"/>
        </w:rPr>
        <w:t>s</w:t>
      </w:r>
      <w:r>
        <w:rPr>
          <w:b/>
          <w:lang w:val="fr-FR"/>
        </w:rPr>
        <w:t xml:space="preserve"> relatif</w:t>
      </w:r>
      <w:r w:rsidR="00D16C57">
        <w:rPr>
          <w:b/>
          <w:lang w:val="fr-FR"/>
        </w:rPr>
        <w:t>s</w:t>
      </w:r>
      <w:r>
        <w:rPr>
          <w:b/>
          <w:lang w:val="fr-FR"/>
        </w:rPr>
        <w:t xml:space="preserve"> aux droits de l</w:t>
      </w:r>
      <w:r w:rsidR="006363FC">
        <w:rPr>
          <w:b/>
          <w:lang w:val="fr-FR"/>
        </w:rPr>
        <w:t>’</w:t>
      </w:r>
      <w:r>
        <w:rPr>
          <w:b/>
          <w:lang w:val="fr-FR"/>
        </w:rPr>
        <w:t>homme</w:t>
      </w:r>
      <w:r w:rsidR="00D16C57">
        <w:rPr>
          <w:b/>
          <w:lang w:val="fr-FR"/>
        </w:rPr>
        <w:t>,</w:t>
      </w:r>
      <w:r w:rsidRPr="00D11747">
        <w:rPr>
          <w:b/>
          <w:lang w:val="fr-FR"/>
        </w:rPr>
        <w:t xml:space="preserve"> dans </w:t>
      </w:r>
      <w:r w:rsidR="006363FC">
        <w:rPr>
          <w:b/>
          <w:lang w:val="fr-FR"/>
        </w:rPr>
        <w:t xml:space="preserve">l’État partie </w:t>
      </w:r>
      <w:r w:rsidR="00D16C57">
        <w:rPr>
          <w:b/>
          <w:lang w:val="fr-FR"/>
        </w:rPr>
        <w:t xml:space="preserve">comme </w:t>
      </w:r>
      <w:r w:rsidRPr="00D11747">
        <w:rPr>
          <w:b/>
          <w:lang w:val="fr-FR"/>
        </w:rPr>
        <w:t xml:space="preserve">dans </w:t>
      </w:r>
      <w:r w:rsidR="00D16C57">
        <w:rPr>
          <w:b/>
          <w:lang w:val="fr-FR"/>
        </w:rPr>
        <w:t>d</w:t>
      </w:r>
      <w:r w:rsidR="006363FC">
        <w:rPr>
          <w:b/>
          <w:lang w:val="fr-FR"/>
        </w:rPr>
        <w:t>’</w:t>
      </w:r>
      <w:r w:rsidRPr="00D11747">
        <w:rPr>
          <w:b/>
          <w:lang w:val="fr-FR"/>
        </w:rPr>
        <w:t>autres États membres de l</w:t>
      </w:r>
      <w:r w:rsidR="006363FC">
        <w:rPr>
          <w:b/>
          <w:lang w:val="fr-FR"/>
        </w:rPr>
        <w:t>’</w:t>
      </w:r>
      <w:r w:rsidRPr="00D11747">
        <w:rPr>
          <w:b/>
          <w:lang w:val="fr-FR"/>
        </w:rPr>
        <w:t>OEA;</w:t>
      </w:r>
    </w:p>
    <w:p w:rsidR="00BE1F12" w:rsidRPr="00420703" w:rsidRDefault="00BE1F12" w:rsidP="00D16C57">
      <w:pPr>
        <w:pStyle w:val="SingleTxtG"/>
        <w:ind w:firstLine="567"/>
        <w:rPr>
          <w:b/>
          <w:spacing w:val="-1"/>
          <w:lang w:val="fr-FR"/>
        </w:rPr>
      </w:pPr>
      <w:r w:rsidRPr="00D11747">
        <w:rPr>
          <w:b/>
          <w:lang w:val="fr-FR"/>
        </w:rPr>
        <w:t>b)</w:t>
      </w:r>
      <w:r w:rsidRPr="00D11747">
        <w:rPr>
          <w:b/>
          <w:lang w:val="fr-FR"/>
        </w:rPr>
        <w:tab/>
      </w:r>
      <w:r w:rsidRPr="00420703">
        <w:rPr>
          <w:b/>
          <w:spacing w:val="-1"/>
          <w:lang w:val="fr-FR"/>
        </w:rPr>
        <w:t>Les organismes internationaux compétents, notamment le HCDH, sur la mise en œuvre de la Convention et d</w:t>
      </w:r>
      <w:r w:rsidR="006363FC" w:rsidRPr="00420703">
        <w:rPr>
          <w:b/>
          <w:spacing w:val="-1"/>
          <w:lang w:val="fr-FR"/>
        </w:rPr>
        <w:t>’</w:t>
      </w:r>
      <w:r w:rsidRPr="00420703">
        <w:rPr>
          <w:b/>
          <w:spacing w:val="-1"/>
          <w:lang w:val="fr-FR"/>
        </w:rPr>
        <w:t>autres instruments relatifs aux droits de</w:t>
      </w:r>
      <w:r w:rsidR="00420703" w:rsidRPr="00420703">
        <w:rPr>
          <w:b/>
          <w:spacing w:val="-1"/>
          <w:lang w:val="fr-FR"/>
        </w:rPr>
        <w:t xml:space="preserve"> </w:t>
      </w:r>
      <w:r w:rsidRPr="00420703">
        <w:rPr>
          <w:b/>
          <w:spacing w:val="-1"/>
          <w:lang w:val="fr-FR"/>
        </w:rPr>
        <w:t>l</w:t>
      </w:r>
      <w:r w:rsidR="006363FC" w:rsidRPr="00420703">
        <w:rPr>
          <w:b/>
          <w:spacing w:val="-1"/>
          <w:lang w:val="fr-FR"/>
        </w:rPr>
        <w:t>’</w:t>
      </w:r>
      <w:r w:rsidRPr="00420703">
        <w:rPr>
          <w:b/>
          <w:spacing w:val="-1"/>
          <w:lang w:val="fr-FR"/>
        </w:rPr>
        <w:t>homme.</w:t>
      </w:r>
    </w:p>
    <w:p w:rsidR="00BE1F12" w:rsidRPr="00D11747" w:rsidRDefault="00BE1F12" w:rsidP="00E43771">
      <w:pPr>
        <w:pStyle w:val="HChG"/>
        <w:rPr>
          <w:lang w:val="fr-FR"/>
        </w:rPr>
      </w:pPr>
      <w:r w:rsidRPr="00D11747">
        <w:rPr>
          <w:lang w:val="fr-FR"/>
        </w:rPr>
        <w:tab/>
        <w:t>IV.</w:t>
      </w:r>
      <w:r w:rsidRPr="00D11747">
        <w:rPr>
          <w:lang w:val="fr-FR"/>
        </w:rPr>
        <w:tab/>
      </w:r>
      <w:r w:rsidR="00E43771">
        <w:rPr>
          <w:lang w:val="fr-FR"/>
        </w:rPr>
        <w:t>Mise en œuvre et soumission de rappor</w:t>
      </w:r>
      <w:r w:rsidRPr="00D11747">
        <w:rPr>
          <w:lang w:val="fr-FR"/>
        </w:rPr>
        <w:t>ts</w:t>
      </w:r>
    </w:p>
    <w:p w:rsidR="00BE1F12" w:rsidRPr="00D11747" w:rsidRDefault="00BE1F12" w:rsidP="00E43771">
      <w:pPr>
        <w:pStyle w:val="H1G"/>
        <w:rPr>
          <w:lang w:val="fr-FR"/>
        </w:rPr>
      </w:pPr>
      <w:r w:rsidRPr="00D11747">
        <w:rPr>
          <w:lang w:val="fr-FR"/>
        </w:rPr>
        <w:tab/>
        <w:t>A.</w:t>
      </w:r>
      <w:r>
        <w:rPr>
          <w:lang w:val="fr-FR"/>
        </w:rPr>
        <w:tab/>
      </w:r>
      <w:r w:rsidRPr="00D11747">
        <w:rPr>
          <w:lang w:val="fr-FR"/>
        </w:rPr>
        <w:t>Suivi et diffusion</w:t>
      </w:r>
    </w:p>
    <w:p w:rsidR="00BE1F12" w:rsidRPr="00D11747" w:rsidRDefault="00BE1F12" w:rsidP="00E43771">
      <w:pPr>
        <w:pStyle w:val="ParNoG"/>
        <w:rPr>
          <w:rFonts w:eastAsia="Malgun Gothic"/>
          <w:b/>
          <w:lang w:val="fr-FR"/>
        </w:rPr>
      </w:pPr>
      <w:r w:rsidRPr="00D11747">
        <w:rPr>
          <w:rFonts w:eastAsia="Malgun Gothic"/>
          <w:b/>
          <w:lang w:val="fr-FR"/>
        </w:rPr>
        <w:t xml:space="preserve">Le Comité recommande à </w:t>
      </w:r>
      <w:r w:rsidR="006363FC">
        <w:rPr>
          <w:rFonts w:eastAsia="Malgun Gothic"/>
          <w:b/>
          <w:lang w:val="fr-FR"/>
        </w:rPr>
        <w:t xml:space="preserve">l’État partie </w:t>
      </w:r>
      <w:r w:rsidRPr="00D11747">
        <w:rPr>
          <w:rFonts w:eastAsia="Malgun Gothic"/>
          <w:b/>
          <w:lang w:val="fr-FR"/>
        </w:rPr>
        <w:t xml:space="preserve">de prendre toutes les mesures nécessaires pour que les recommandations formulées dans les présentes observations finales </w:t>
      </w:r>
      <w:r w:rsidR="008F34C4">
        <w:rPr>
          <w:rFonts w:eastAsia="Malgun Gothic"/>
          <w:b/>
          <w:lang w:val="fr-FR"/>
        </w:rPr>
        <w:t>soient</w:t>
      </w:r>
      <w:r w:rsidRPr="00D11747">
        <w:rPr>
          <w:rFonts w:eastAsia="Malgun Gothic"/>
          <w:b/>
          <w:lang w:val="fr-FR"/>
        </w:rPr>
        <w:t xml:space="preserve"> pleinement mises en œuvre. Le Comité recommande également que les troisième, quatrième et cinquième rapports périodiques, soumis en un seul document, les réponses écrites de </w:t>
      </w:r>
      <w:r w:rsidR="006363FC">
        <w:rPr>
          <w:rFonts w:eastAsia="Malgun Gothic"/>
          <w:b/>
          <w:lang w:val="fr-FR"/>
        </w:rPr>
        <w:t xml:space="preserve">l’État partie </w:t>
      </w:r>
      <w:r w:rsidRPr="00D11747">
        <w:rPr>
          <w:rFonts w:eastAsia="Malgun Gothic"/>
          <w:b/>
          <w:lang w:val="fr-FR"/>
        </w:rPr>
        <w:t>et les présentes observations finales soient largement diffusés dans les langues du pays.</w:t>
      </w:r>
    </w:p>
    <w:p w:rsidR="00BE1F12" w:rsidRPr="00D11747" w:rsidRDefault="00BE1F12" w:rsidP="008F34C4">
      <w:pPr>
        <w:pStyle w:val="H1G"/>
        <w:rPr>
          <w:rFonts w:eastAsia="Malgun Gothic"/>
          <w:lang w:val="fr-FR"/>
        </w:rPr>
      </w:pPr>
      <w:r w:rsidRPr="00D11747">
        <w:rPr>
          <w:rFonts w:eastAsia="Malgun Gothic"/>
          <w:lang w:val="fr-FR"/>
        </w:rPr>
        <w:tab/>
      </w:r>
      <w:r>
        <w:rPr>
          <w:rFonts w:eastAsia="Malgun Gothic"/>
          <w:lang w:val="fr-FR"/>
        </w:rPr>
        <w:t>B.</w:t>
      </w:r>
      <w:r>
        <w:rPr>
          <w:rFonts w:eastAsia="Malgun Gothic"/>
          <w:lang w:val="fr-FR"/>
        </w:rPr>
        <w:tab/>
      </w:r>
      <w:r w:rsidRPr="00D11747">
        <w:rPr>
          <w:rFonts w:eastAsia="Malgun Gothic"/>
          <w:lang w:val="fr-FR"/>
        </w:rPr>
        <w:t>Prochain rapport</w:t>
      </w:r>
    </w:p>
    <w:p w:rsidR="00BE1F12" w:rsidRPr="00D11747" w:rsidRDefault="00BE1F12" w:rsidP="008F34C4">
      <w:pPr>
        <w:pStyle w:val="ParNoG"/>
        <w:rPr>
          <w:rFonts w:eastAsia="Malgun Gothic"/>
          <w:b/>
          <w:lang w:val="fr-FR"/>
        </w:rPr>
      </w:pPr>
      <w:r w:rsidRPr="00D11747">
        <w:rPr>
          <w:rFonts w:eastAsia="Malgun Gothic"/>
          <w:b/>
          <w:lang w:val="fr-FR"/>
        </w:rPr>
        <w:t xml:space="preserve">Le Comité invite </w:t>
      </w:r>
      <w:r w:rsidR="006363FC">
        <w:rPr>
          <w:rFonts w:eastAsia="Malgun Gothic"/>
          <w:b/>
          <w:lang w:val="fr-FR"/>
        </w:rPr>
        <w:t xml:space="preserve">l’État partie </w:t>
      </w:r>
      <w:r w:rsidRPr="00D11747">
        <w:rPr>
          <w:rFonts w:eastAsia="Malgun Gothic"/>
          <w:b/>
          <w:lang w:val="fr-FR"/>
        </w:rPr>
        <w:t>à soumettre, en un seul document, ses sixième et septième rapports périodiques d</w:t>
      </w:r>
      <w:r w:rsidR="006363FC">
        <w:rPr>
          <w:rFonts w:eastAsia="Malgun Gothic"/>
          <w:b/>
          <w:lang w:val="fr-FR"/>
        </w:rPr>
        <w:t>’</w:t>
      </w:r>
      <w:r w:rsidRPr="00D11747">
        <w:rPr>
          <w:rFonts w:eastAsia="Malgun Gothic"/>
          <w:b/>
          <w:lang w:val="fr-FR"/>
        </w:rPr>
        <w:t>ici le 15</w:t>
      </w:r>
      <w:r w:rsidR="008F34C4">
        <w:rPr>
          <w:rFonts w:eastAsia="Malgun Gothic"/>
          <w:b/>
          <w:lang w:val="fr-FR"/>
        </w:rPr>
        <w:t> </w:t>
      </w:r>
      <w:r w:rsidRPr="00D11747">
        <w:rPr>
          <w:rFonts w:eastAsia="Malgun Gothic"/>
          <w:b/>
          <w:lang w:val="fr-FR"/>
        </w:rPr>
        <w:t xml:space="preserve">juillet 2020 et à y faire figurer des renseignements sur la suite donnée aux présentes observations finales. Ce document devra </w:t>
      </w:r>
      <w:r w:rsidR="008F34C4">
        <w:rPr>
          <w:rFonts w:eastAsia="Malgun Gothic"/>
          <w:b/>
          <w:lang w:val="fr-FR"/>
        </w:rPr>
        <w:t xml:space="preserve">être conforme </w:t>
      </w:r>
      <w:r w:rsidRPr="00D11747">
        <w:rPr>
          <w:rFonts w:eastAsia="Malgun Gothic"/>
          <w:b/>
          <w:lang w:val="fr-FR"/>
        </w:rPr>
        <w:t>aux directives spécifiques à l</w:t>
      </w:r>
      <w:r w:rsidR="006363FC">
        <w:rPr>
          <w:rFonts w:eastAsia="Malgun Gothic"/>
          <w:b/>
          <w:lang w:val="fr-FR"/>
        </w:rPr>
        <w:t>’</w:t>
      </w:r>
      <w:r w:rsidRPr="00D11747">
        <w:rPr>
          <w:rFonts w:eastAsia="Malgun Gothic"/>
          <w:b/>
          <w:lang w:val="fr-FR"/>
        </w:rPr>
        <w:t>instrument pour l</w:t>
      </w:r>
      <w:r w:rsidR="006363FC">
        <w:rPr>
          <w:rFonts w:eastAsia="Malgun Gothic"/>
          <w:b/>
          <w:lang w:val="fr-FR"/>
        </w:rPr>
        <w:t>’</w:t>
      </w:r>
      <w:r w:rsidRPr="00D11747">
        <w:rPr>
          <w:rFonts w:eastAsia="Malgun Gothic"/>
          <w:b/>
          <w:lang w:val="fr-FR"/>
        </w:rPr>
        <w:t>établissement des rapports (CRC/C/58/Rev.2 et Corr.1), adoptées le 1</w:t>
      </w:r>
      <w:r w:rsidRPr="001A6AF8">
        <w:rPr>
          <w:rFonts w:eastAsia="Malgun Gothic"/>
          <w:b/>
          <w:vertAlign w:val="superscript"/>
          <w:lang w:val="fr-FR"/>
        </w:rPr>
        <w:t>er</w:t>
      </w:r>
      <w:r w:rsidR="001A6AF8">
        <w:rPr>
          <w:rFonts w:eastAsia="Malgun Gothic"/>
          <w:b/>
          <w:lang w:val="fr-FR"/>
        </w:rPr>
        <w:t> </w:t>
      </w:r>
      <w:r w:rsidRPr="00D11747">
        <w:rPr>
          <w:rFonts w:eastAsia="Malgun Gothic"/>
          <w:b/>
          <w:lang w:val="fr-FR"/>
        </w:rPr>
        <w:t>octobre 2010, et ne pas dépasser 21</w:t>
      </w:r>
      <w:r w:rsidR="008F34C4">
        <w:rPr>
          <w:rFonts w:eastAsia="Malgun Gothic"/>
          <w:b/>
          <w:lang w:val="fr-FR"/>
        </w:rPr>
        <w:t> </w:t>
      </w:r>
      <w:r w:rsidRPr="00D11747">
        <w:rPr>
          <w:rFonts w:eastAsia="Malgun Gothic"/>
          <w:b/>
          <w:lang w:val="fr-FR"/>
        </w:rPr>
        <w:t>200</w:t>
      </w:r>
      <w:r w:rsidR="008F34C4">
        <w:rPr>
          <w:rFonts w:eastAsia="Malgun Gothic"/>
          <w:b/>
          <w:lang w:val="fr-FR"/>
        </w:rPr>
        <w:t> </w:t>
      </w:r>
      <w:r w:rsidRPr="00D11747">
        <w:rPr>
          <w:rFonts w:eastAsia="Malgun Gothic"/>
          <w:b/>
          <w:lang w:val="fr-FR"/>
        </w:rPr>
        <w:t>mots (voir la résolution 68/268 de l</w:t>
      </w:r>
      <w:r w:rsidR="006363FC">
        <w:rPr>
          <w:rFonts w:eastAsia="Malgun Gothic"/>
          <w:b/>
          <w:lang w:val="fr-FR"/>
        </w:rPr>
        <w:t>’</w:t>
      </w:r>
      <w:r w:rsidRPr="00D11747">
        <w:rPr>
          <w:rFonts w:eastAsia="Malgun Gothic"/>
          <w:b/>
          <w:lang w:val="fr-FR"/>
        </w:rPr>
        <w:t>Assemblée générale, par.</w:t>
      </w:r>
      <w:r w:rsidR="008F34C4">
        <w:rPr>
          <w:rFonts w:eastAsia="Malgun Gothic"/>
          <w:b/>
          <w:lang w:val="fr-FR"/>
        </w:rPr>
        <w:t> </w:t>
      </w:r>
      <w:r w:rsidRPr="00D11747">
        <w:rPr>
          <w:rFonts w:eastAsia="Malgun Gothic"/>
          <w:b/>
          <w:lang w:val="fr-FR"/>
        </w:rPr>
        <w:t>16). Si</w:t>
      </w:r>
      <w:r w:rsidR="001A6AF8">
        <w:rPr>
          <w:rFonts w:eastAsia="Malgun Gothic"/>
          <w:b/>
          <w:lang w:val="fr-FR"/>
        </w:rPr>
        <w:t> </w:t>
      </w:r>
      <w:r w:rsidR="006363FC">
        <w:rPr>
          <w:rFonts w:eastAsia="Malgun Gothic"/>
          <w:b/>
          <w:lang w:val="fr-FR"/>
        </w:rPr>
        <w:t xml:space="preserve">l’État partie </w:t>
      </w:r>
      <w:r w:rsidRPr="00D11747">
        <w:rPr>
          <w:rFonts w:eastAsia="Malgun Gothic"/>
          <w:b/>
          <w:lang w:val="fr-FR"/>
        </w:rPr>
        <w:t xml:space="preserve">soumet un rapport excédant le nombre de mots requis, il sera invité à </w:t>
      </w:r>
      <w:r w:rsidR="008F34C4">
        <w:rPr>
          <w:rFonts w:eastAsia="Malgun Gothic"/>
          <w:b/>
          <w:lang w:val="fr-FR"/>
        </w:rPr>
        <w:t>en réduire la longueur,</w:t>
      </w:r>
      <w:r w:rsidRPr="00D11747">
        <w:rPr>
          <w:rFonts w:eastAsia="Malgun Gothic"/>
          <w:b/>
          <w:lang w:val="fr-FR"/>
        </w:rPr>
        <w:t xml:space="preserve"> conformément à la résolution </w:t>
      </w:r>
      <w:r>
        <w:rPr>
          <w:rFonts w:eastAsia="Malgun Gothic"/>
          <w:b/>
          <w:lang w:val="fr-FR"/>
        </w:rPr>
        <w:t>précitée</w:t>
      </w:r>
      <w:r w:rsidRPr="00D11747">
        <w:rPr>
          <w:rFonts w:eastAsia="Malgun Gothic"/>
          <w:b/>
          <w:lang w:val="fr-FR"/>
        </w:rPr>
        <w:t xml:space="preserve">. Si </w:t>
      </w:r>
      <w:r w:rsidR="006363FC">
        <w:rPr>
          <w:rFonts w:eastAsia="Malgun Gothic"/>
          <w:b/>
          <w:lang w:val="fr-FR"/>
        </w:rPr>
        <w:t xml:space="preserve">l’État partie </w:t>
      </w:r>
      <w:r w:rsidRPr="00D11747">
        <w:rPr>
          <w:rFonts w:eastAsia="Malgun Gothic"/>
          <w:b/>
          <w:lang w:val="fr-FR"/>
        </w:rPr>
        <w:t>n</w:t>
      </w:r>
      <w:r w:rsidR="006363FC">
        <w:rPr>
          <w:rFonts w:eastAsia="Malgun Gothic"/>
          <w:b/>
          <w:lang w:val="fr-FR"/>
        </w:rPr>
        <w:t>’</w:t>
      </w:r>
      <w:r w:rsidRPr="00D11747">
        <w:rPr>
          <w:rFonts w:eastAsia="Malgun Gothic"/>
          <w:b/>
          <w:lang w:val="fr-FR"/>
        </w:rPr>
        <w:t>est pas en mesure de remanier son rapport et de le soumettre à nouveau, la traduction de ce rapport aux fins de son examen par le Comité ne pourra pas être garantie.</w:t>
      </w:r>
    </w:p>
    <w:p w:rsidR="00DA3BE9" w:rsidRPr="008F34C4" w:rsidRDefault="00BE1F12" w:rsidP="008F34C4">
      <w:pPr>
        <w:pStyle w:val="ParNoG"/>
      </w:pPr>
      <w:r w:rsidRPr="00D11747">
        <w:rPr>
          <w:rFonts w:eastAsia="Malgun Gothic"/>
          <w:b/>
          <w:lang w:val="fr-FR"/>
        </w:rPr>
        <w:t xml:space="preserve">Le Comité invite également </w:t>
      </w:r>
      <w:r w:rsidR="006363FC">
        <w:rPr>
          <w:rFonts w:eastAsia="Malgun Gothic"/>
          <w:b/>
          <w:lang w:val="fr-FR"/>
        </w:rPr>
        <w:t xml:space="preserve">l’État partie </w:t>
      </w:r>
      <w:r w:rsidRPr="00D11747">
        <w:rPr>
          <w:rFonts w:eastAsia="Malgun Gothic"/>
          <w:b/>
          <w:lang w:val="fr-FR"/>
        </w:rPr>
        <w:t>à soumettre un document de base mis à jour, ne dépassant pas 42</w:t>
      </w:r>
      <w:r w:rsidR="008F34C4">
        <w:rPr>
          <w:rFonts w:eastAsia="Malgun Gothic"/>
          <w:b/>
          <w:lang w:val="fr-FR"/>
        </w:rPr>
        <w:t> </w:t>
      </w:r>
      <w:r w:rsidRPr="00D11747">
        <w:rPr>
          <w:rFonts w:eastAsia="Malgun Gothic"/>
          <w:b/>
          <w:lang w:val="fr-FR"/>
        </w:rPr>
        <w:t>400</w:t>
      </w:r>
      <w:r w:rsidR="008F34C4">
        <w:rPr>
          <w:rFonts w:eastAsia="Malgun Gothic"/>
          <w:b/>
          <w:lang w:val="fr-FR"/>
        </w:rPr>
        <w:t> </w:t>
      </w:r>
      <w:r w:rsidRPr="00D11747">
        <w:rPr>
          <w:rFonts w:eastAsia="Malgun Gothic"/>
          <w:b/>
          <w:lang w:val="fr-FR"/>
        </w:rPr>
        <w:t>mots, conformément aux prescriptions applicables au document de base commun figurant dans les Directives harmonisées pour l</w:t>
      </w:r>
      <w:r w:rsidR="006363FC">
        <w:rPr>
          <w:rFonts w:eastAsia="Malgun Gothic"/>
          <w:b/>
          <w:lang w:val="fr-FR"/>
        </w:rPr>
        <w:t>’</w:t>
      </w:r>
      <w:r w:rsidRPr="00D11747">
        <w:rPr>
          <w:rFonts w:eastAsia="Malgun Gothic"/>
          <w:b/>
          <w:lang w:val="fr-FR"/>
        </w:rPr>
        <w:t>établissement de rapports présentés en vertu des instruments internationaux relatifs aux droits de l</w:t>
      </w:r>
      <w:r w:rsidR="006363FC">
        <w:rPr>
          <w:rFonts w:eastAsia="Malgun Gothic"/>
          <w:b/>
          <w:lang w:val="fr-FR"/>
        </w:rPr>
        <w:t>’</w:t>
      </w:r>
      <w:r w:rsidRPr="00D11747">
        <w:rPr>
          <w:rFonts w:eastAsia="Malgun Gothic"/>
          <w:b/>
          <w:lang w:val="fr-FR"/>
        </w:rPr>
        <w:t>homme, englobant le document de base commun et les rapports pour chaque instrument, qui ont été approuvées à la cinquième réunion intercomités des organes créés en vertu d</w:t>
      </w:r>
      <w:r w:rsidR="006363FC">
        <w:rPr>
          <w:rFonts w:eastAsia="Malgun Gothic"/>
          <w:b/>
          <w:lang w:val="fr-FR"/>
        </w:rPr>
        <w:t>’</w:t>
      </w:r>
      <w:r w:rsidRPr="00D11747">
        <w:rPr>
          <w:rFonts w:eastAsia="Malgun Gothic"/>
          <w:b/>
          <w:lang w:val="fr-FR"/>
        </w:rPr>
        <w:t>instruments internationaux relatifs aux droits de l</w:t>
      </w:r>
      <w:r w:rsidR="006363FC">
        <w:rPr>
          <w:rFonts w:eastAsia="Malgun Gothic"/>
          <w:b/>
          <w:lang w:val="fr-FR"/>
        </w:rPr>
        <w:t>’</w:t>
      </w:r>
      <w:r w:rsidRPr="00D11747">
        <w:rPr>
          <w:rFonts w:eastAsia="Malgun Gothic"/>
          <w:b/>
          <w:lang w:val="fr-FR"/>
        </w:rPr>
        <w:t>homme, en juin 2006 (HRI/GEN/2/Rev.6, chap.</w:t>
      </w:r>
      <w:r w:rsidR="008F34C4">
        <w:rPr>
          <w:rFonts w:eastAsia="Malgun Gothic"/>
          <w:b/>
          <w:lang w:val="fr-FR"/>
        </w:rPr>
        <w:t> </w:t>
      </w:r>
      <w:r w:rsidRPr="00D11747">
        <w:rPr>
          <w:rFonts w:eastAsia="Malgun Gothic"/>
          <w:b/>
          <w:lang w:val="fr-FR"/>
        </w:rPr>
        <w:t>I) et par la résolution 68/268 de l</w:t>
      </w:r>
      <w:r w:rsidR="006363FC">
        <w:rPr>
          <w:rFonts w:eastAsia="Malgun Gothic"/>
          <w:b/>
          <w:lang w:val="fr-FR"/>
        </w:rPr>
        <w:t>’</w:t>
      </w:r>
      <w:r w:rsidRPr="00D11747">
        <w:rPr>
          <w:rFonts w:eastAsia="Malgun Gothic"/>
          <w:b/>
          <w:lang w:val="fr-FR"/>
        </w:rPr>
        <w:t>Assemblée générale (par.</w:t>
      </w:r>
      <w:r w:rsidR="008F34C4">
        <w:rPr>
          <w:rFonts w:eastAsia="Malgun Gothic"/>
          <w:b/>
          <w:lang w:val="fr-FR"/>
        </w:rPr>
        <w:t> </w:t>
      </w:r>
      <w:r w:rsidRPr="00D11747">
        <w:rPr>
          <w:rFonts w:eastAsia="Malgun Gothic"/>
          <w:b/>
          <w:lang w:val="fr-FR"/>
        </w:rPr>
        <w:t>16).</w:t>
      </w:r>
    </w:p>
    <w:p w:rsidR="008F34C4" w:rsidRPr="008F34C4" w:rsidRDefault="008F34C4" w:rsidP="008F34C4">
      <w:pPr>
        <w:pStyle w:val="SingleTxtG"/>
        <w:spacing w:before="240" w:after="0"/>
        <w:jc w:val="center"/>
        <w:rPr>
          <w:u w:val="single"/>
        </w:rPr>
      </w:pPr>
      <w:r>
        <w:rPr>
          <w:u w:val="single"/>
        </w:rPr>
        <w:tab/>
      </w:r>
      <w:r>
        <w:rPr>
          <w:u w:val="single"/>
        </w:rPr>
        <w:tab/>
      </w:r>
      <w:r>
        <w:rPr>
          <w:u w:val="single"/>
        </w:rPr>
        <w:tab/>
      </w:r>
    </w:p>
    <w:sectPr w:rsidR="008F34C4" w:rsidRPr="008F34C4" w:rsidSect="00BE1F1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B09" w:rsidRDefault="00210B09"/>
  </w:endnote>
  <w:endnote w:type="continuationSeparator" w:id="0">
    <w:p w:rsidR="00210B09" w:rsidRDefault="00210B09"/>
  </w:endnote>
  <w:endnote w:type="continuationNotice" w:id="1">
    <w:p w:rsidR="00210B09" w:rsidRPr="00F67765" w:rsidRDefault="00210B09"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B09" w:rsidRPr="00BE1F12" w:rsidRDefault="00210B09" w:rsidP="00BE1F12">
    <w:pPr>
      <w:pStyle w:val="Footer"/>
      <w:tabs>
        <w:tab w:val="right" w:pos="9638"/>
      </w:tabs>
    </w:pPr>
    <w:r w:rsidRPr="00BE1F12">
      <w:rPr>
        <w:b/>
        <w:sz w:val="18"/>
      </w:rPr>
      <w:fldChar w:fldCharType="begin"/>
    </w:r>
    <w:r w:rsidRPr="00BE1F12">
      <w:rPr>
        <w:b/>
        <w:sz w:val="18"/>
      </w:rPr>
      <w:instrText xml:space="preserve"> PAGE  \* MERGEFORMAT </w:instrText>
    </w:r>
    <w:r w:rsidRPr="00BE1F12">
      <w:rPr>
        <w:b/>
        <w:sz w:val="18"/>
      </w:rPr>
      <w:fldChar w:fldCharType="separate"/>
    </w:r>
    <w:r>
      <w:rPr>
        <w:b/>
        <w:noProof/>
        <w:sz w:val="18"/>
      </w:rPr>
      <w:t>20</w:t>
    </w:r>
    <w:r w:rsidRPr="00BE1F12">
      <w:rPr>
        <w:b/>
        <w:sz w:val="18"/>
      </w:rPr>
      <w:fldChar w:fldCharType="end"/>
    </w:r>
    <w:r>
      <w:rPr>
        <w:b/>
        <w:sz w:val="18"/>
      </w:rPr>
      <w:tab/>
    </w:r>
    <w:r>
      <w:t>GE.14-18431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B09" w:rsidRPr="00BE1F12" w:rsidRDefault="00210B09" w:rsidP="00BE1F12">
    <w:pPr>
      <w:pStyle w:val="Footer"/>
      <w:tabs>
        <w:tab w:val="right" w:pos="9638"/>
      </w:tabs>
      <w:rPr>
        <w:b/>
        <w:sz w:val="18"/>
      </w:rPr>
    </w:pPr>
    <w:r>
      <w:t>GE.14-18431</w:t>
    </w:r>
    <w:r>
      <w:tab/>
    </w:r>
    <w:r w:rsidRPr="00BE1F12">
      <w:rPr>
        <w:b/>
        <w:sz w:val="18"/>
      </w:rPr>
      <w:fldChar w:fldCharType="begin"/>
    </w:r>
    <w:r w:rsidRPr="00BE1F12">
      <w:rPr>
        <w:b/>
        <w:sz w:val="18"/>
      </w:rPr>
      <w:instrText xml:space="preserve"> PAGE  \* MERGEFORMAT </w:instrText>
    </w:r>
    <w:r w:rsidRPr="00BE1F12">
      <w:rPr>
        <w:b/>
        <w:sz w:val="18"/>
      </w:rPr>
      <w:fldChar w:fldCharType="separate"/>
    </w:r>
    <w:r>
      <w:rPr>
        <w:b/>
        <w:noProof/>
        <w:sz w:val="18"/>
      </w:rPr>
      <w:t>19</w:t>
    </w:r>
    <w:r w:rsidRPr="00BE1F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B09" w:rsidRPr="00BE1F12" w:rsidRDefault="00210B09" w:rsidP="00BE1F12">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14-18431  (F)    091214    101214</w:t>
    </w:r>
    <w:r>
      <w:rPr>
        <w:sz w:val="20"/>
      </w:rPr>
      <w:br/>
    </w:r>
    <w:r w:rsidRPr="00BE1F12">
      <w:rPr>
        <w:rFonts w:ascii="C39T30Lfz" w:hAnsi="C39T30Lfz"/>
        <w:sz w:val="56"/>
      </w:rPr>
      <w:t></w:t>
    </w:r>
    <w:r w:rsidRPr="00BE1F12">
      <w:rPr>
        <w:rFonts w:ascii="C39T30Lfz" w:hAnsi="C39T30Lfz"/>
        <w:sz w:val="56"/>
      </w:rPr>
      <w:t></w:t>
    </w:r>
    <w:r w:rsidRPr="00BE1F12">
      <w:rPr>
        <w:rFonts w:ascii="C39T30Lfz" w:hAnsi="C39T30Lfz"/>
        <w:sz w:val="56"/>
      </w:rPr>
      <w:t></w:t>
    </w:r>
    <w:r w:rsidRPr="00BE1F12">
      <w:rPr>
        <w:rFonts w:ascii="C39T30Lfz" w:hAnsi="C39T30Lfz"/>
        <w:sz w:val="56"/>
      </w:rPr>
      <w:t></w:t>
    </w:r>
    <w:r w:rsidRPr="00BE1F12">
      <w:rPr>
        <w:rFonts w:ascii="C39T30Lfz" w:hAnsi="C39T30Lfz"/>
        <w:sz w:val="56"/>
      </w:rPr>
      <w:t></w:t>
    </w:r>
    <w:r w:rsidRPr="00BE1F12">
      <w:rPr>
        <w:rFonts w:ascii="C39T30Lfz" w:hAnsi="C39T30Lfz"/>
        <w:sz w:val="56"/>
      </w:rPr>
      <w:t></w:t>
    </w:r>
    <w:r w:rsidRPr="00BE1F12">
      <w:rPr>
        <w:rFonts w:ascii="C39T30Lfz" w:hAnsi="C39T30Lfz"/>
        <w:sz w:val="56"/>
      </w:rPr>
      <w:t></w:t>
    </w:r>
    <w:r w:rsidRPr="00BE1F12">
      <w:rPr>
        <w:rFonts w:ascii="C39T30Lfz" w:hAnsi="C39T30Lfz"/>
        <w:sz w:val="56"/>
      </w:rPr>
      <w:t></w:t>
    </w:r>
    <w:r w:rsidRPr="00BE1F12">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B09" w:rsidRPr="00D27D5E" w:rsidRDefault="00210B09" w:rsidP="00D27D5E">
      <w:pPr>
        <w:tabs>
          <w:tab w:val="right" w:pos="2155"/>
        </w:tabs>
        <w:spacing w:after="80"/>
        <w:ind w:left="680"/>
        <w:rPr>
          <w:u w:val="single"/>
        </w:rPr>
      </w:pPr>
      <w:r>
        <w:rPr>
          <w:u w:val="single"/>
        </w:rPr>
        <w:tab/>
      </w:r>
    </w:p>
  </w:footnote>
  <w:footnote w:type="continuationSeparator" w:id="0">
    <w:p w:rsidR="00210B09" w:rsidRPr="00EA0E33" w:rsidRDefault="00210B09" w:rsidP="00EA0E33">
      <w:pPr>
        <w:tabs>
          <w:tab w:val="right" w:pos="2155"/>
        </w:tabs>
        <w:spacing w:after="80"/>
        <w:ind w:left="680"/>
        <w:rPr>
          <w:u w:val="single"/>
        </w:rPr>
      </w:pPr>
      <w:r w:rsidRPr="00EA0E33">
        <w:rPr>
          <w:u w:val="single"/>
        </w:rPr>
        <w:tab/>
      </w:r>
    </w:p>
  </w:footnote>
  <w:footnote w:type="continuationNotice" w:id="1">
    <w:p w:rsidR="00210B09" w:rsidRPr="00F67765" w:rsidRDefault="00210B09" w:rsidP="00F67765">
      <w:pPr>
        <w:spacing w:line="240" w:lineRule="auto"/>
        <w:rPr>
          <w:sz w:val="2"/>
          <w:szCs w:val="2"/>
        </w:rPr>
      </w:pPr>
    </w:p>
  </w:footnote>
  <w:footnote w:id="2">
    <w:p w:rsidR="00210B09" w:rsidRPr="00991CE6" w:rsidRDefault="00210B09" w:rsidP="006363FC">
      <w:pPr>
        <w:pStyle w:val="FootnoteText"/>
        <w:rPr>
          <w:szCs w:val="18"/>
          <w:lang w:val="fr-FR"/>
        </w:rPr>
      </w:pPr>
      <w:r w:rsidRPr="00991CE6">
        <w:rPr>
          <w:szCs w:val="18"/>
          <w:lang w:val="fr-FR"/>
        </w:rPr>
        <w:tab/>
      </w:r>
      <w:r w:rsidRPr="00A015A7">
        <w:rPr>
          <w:rStyle w:val="FootnoteReference"/>
          <w:sz w:val="20"/>
          <w:vertAlign w:val="baseline"/>
          <w:lang w:val="fr-FR"/>
        </w:rPr>
        <w:t>*</w:t>
      </w:r>
      <w:r>
        <w:rPr>
          <w:szCs w:val="18"/>
          <w:lang w:val="fr-FR"/>
        </w:rPr>
        <w:tab/>
      </w:r>
      <w:r w:rsidRPr="00991CE6">
        <w:rPr>
          <w:rStyle w:val="FootnoteReference"/>
          <w:szCs w:val="18"/>
          <w:vertAlign w:val="baseline"/>
          <w:lang w:val="fr-FR"/>
        </w:rPr>
        <w:t>Adoptées par le Comité à sa soixante-septième session (1</w:t>
      </w:r>
      <w:r w:rsidRPr="001A4D99">
        <w:rPr>
          <w:rStyle w:val="FootnoteReference"/>
          <w:szCs w:val="18"/>
          <w:lang w:val="fr-FR"/>
        </w:rPr>
        <w:t>er</w:t>
      </w:r>
      <w:r>
        <w:rPr>
          <w:rStyle w:val="FootnoteReference"/>
          <w:szCs w:val="18"/>
          <w:vertAlign w:val="baseline"/>
          <w:lang w:val="fr-FR"/>
        </w:rPr>
        <w:noBreakHyphen/>
      </w:r>
      <w:r w:rsidRPr="00991CE6">
        <w:rPr>
          <w:rStyle w:val="FootnoteReference"/>
          <w:szCs w:val="18"/>
          <w:vertAlign w:val="baseline"/>
          <w:lang w:val="fr-FR"/>
        </w:rPr>
        <w:t>19</w:t>
      </w:r>
      <w:r>
        <w:rPr>
          <w:rStyle w:val="FootnoteReference"/>
          <w:szCs w:val="18"/>
          <w:vertAlign w:val="baseline"/>
          <w:lang w:val="fr-FR"/>
        </w:rPr>
        <w:t> </w:t>
      </w:r>
      <w:r w:rsidRPr="00991CE6">
        <w:rPr>
          <w:rStyle w:val="FootnoteReference"/>
          <w:szCs w:val="18"/>
          <w:vertAlign w:val="baseline"/>
          <w:lang w:val="fr-FR"/>
        </w:rPr>
        <w:t>septembre 2014).</w:t>
      </w:r>
    </w:p>
  </w:footnote>
  <w:footnote w:id="3">
    <w:p w:rsidR="00210B09" w:rsidRPr="00991CE6" w:rsidRDefault="00210B09" w:rsidP="00BE1F12">
      <w:pPr>
        <w:pStyle w:val="FootnoteText"/>
        <w:rPr>
          <w:szCs w:val="18"/>
          <w:lang w:val="fr-FR"/>
        </w:rPr>
      </w:pPr>
      <w:r w:rsidRPr="00991CE6">
        <w:rPr>
          <w:szCs w:val="18"/>
          <w:lang w:val="fr-FR"/>
        </w:rPr>
        <w:tab/>
      </w:r>
      <w:r w:rsidRPr="00991CE6">
        <w:rPr>
          <w:rStyle w:val="FootnoteReference"/>
          <w:szCs w:val="18"/>
          <w:lang w:val="fr-FR"/>
        </w:rPr>
        <w:footnoteRef/>
      </w:r>
      <w:r w:rsidRPr="00991CE6">
        <w:rPr>
          <w:szCs w:val="18"/>
          <w:lang w:val="fr-FR"/>
        </w:rPr>
        <w:tab/>
        <w:t>Le terme «enfants» englobe toute personne âgée de moins de 18</w:t>
      </w:r>
      <w:r>
        <w:rPr>
          <w:szCs w:val="18"/>
          <w:lang w:val="fr-FR"/>
        </w:rPr>
        <w:t> </w:t>
      </w:r>
      <w:r w:rsidRPr="00991CE6">
        <w:rPr>
          <w:szCs w:val="18"/>
          <w:lang w:val="fr-FR"/>
        </w:rPr>
        <w:t xml:space="preserve">ans, </w:t>
      </w:r>
      <w:r>
        <w:rPr>
          <w:szCs w:val="18"/>
          <w:lang w:val="fr-FR"/>
        </w:rPr>
        <w:t>y compris</w:t>
      </w:r>
      <w:r w:rsidRPr="00991CE6">
        <w:rPr>
          <w:szCs w:val="18"/>
          <w:lang w:val="fr-FR"/>
        </w:rPr>
        <w:t xml:space="preserve"> les adolescents. En</w:t>
      </w:r>
      <w:r>
        <w:rPr>
          <w:szCs w:val="18"/>
          <w:lang w:val="fr-FR"/>
        </w:rPr>
        <w:t> </w:t>
      </w:r>
      <w:r w:rsidRPr="00991CE6">
        <w:rPr>
          <w:szCs w:val="18"/>
          <w:lang w:val="fr-FR"/>
        </w:rPr>
        <w:t>espagnol, le terme «enfants» doit être rendu par l</w:t>
      </w:r>
      <w:r>
        <w:rPr>
          <w:szCs w:val="18"/>
          <w:lang w:val="fr-FR"/>
        </w:rPr>
        <w:t>’</w:t>
      </w:r>
      <w:r w:rsidRPr="00991CE6">
        <w:rPr>
          <w:szCs w:val="18"/>
          <w:lang w:val="fr-FR"/>
        </w:rPr>
        <w:t>expression «niños, niñas y adolescentes»</w:t>
      </w:r>
      <w:r>
        <w:rPr>
          <w:szCs w:val="18"/>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B09" w:rsidRPr="00BE1F12" w:rsidRDefault="00210B09">
    <w:pPr>
      <w:pStyle w:val="Header"/>
    </w:pPr>
    <w:r>
      <w:t>CRC/C/VEN/CO/3-5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B09" w:rsidRPr="00BE1F12" w:rsidRDefault="00210B09" w:rsidP="00BE1F12">
    <w:pPr>
      <w:pStyle w:val="Header"/>
      <w:jc w:val="right"/>
    </w:pPr>
    <w:r>
      <w:t>CRC/C/VEN/CO/3-5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E2318C9"/>
    <w:multiLevelType w:val="hybridMultilevel"/>
    <w:tmpl w:val="F056A630"/>
    <w:lvl w:ilvl="0" w:tplc="EDB84B1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0CD1"/>
    <w:rsid w:val="0000767A"/>
    <w:rsid w:val="00016AC5"/>
    <w:rsid w:val="00060E82"/>
    <w:rsid w:val="000B2859"/>
    <w:rsid w:val="000B436F"/>
    <w:rsid w:val="000B696A"/>
    <w:rsid w:val="000C77C5"/>
    <w:rsid w:val="000F41F2"/>
    <w:rsid w:val="00160540"/>
    <w:rsid w:val="00165872"/>
    <w:rsid w:val="00192EEB"/>
    <w:rsid w:val="001A20FB"/>
    <w:rsid w:val="001A4D99"/>
    <w:rsid w:val="001A5727"/>
    <w:rsid w:val="001A6AF8"/>
    <w:rsid w:val="001C3D7A"/>
    <w:rsid w:val="001D5CBF"/>
    <w:rsid w:val="001D7F8A"/>
    <w:rsid w:val="001E3DE1"/>
    <w:rsid w:val="001E3FEB"/>
    <w:rsid w:val="001E4A02"/>
    <w:rsid w:val="001E5727"/>
    <w:rsid w:val="001F343A"/>
    <w:rsid w:val="0020294A"/>
    <w:rsid w:val="00210B09"/>
    <w:rsid w:val="00225A8C"/>
    <w:rsid w:val="00250CD1"/>
    <w:rsid w:val="002659F1"/>
    <w:rsid w:val="00287E79"/>
    <w:rsid w:val="002928F9"/>
    <w:rsid w:val="002970C3"/>
    <w:rsid w:val="002A5D07"/>
    <w:rsid w:val="002B06B6"/>
    <w:rsid w:val="002C2A6C"/>
    <w:rsid w:val="002C6A52"/>
    <w:rsid w:val="002D61DF"/>
    <w:rsid w:val="003016B7"/>
    <w:rsid w:val="0031567F"/>
    <w:rsid w:val="00331C04"/>
    <w:rsid w:val="003515AA"/>
    <w:rsid w:val="003525C3"/>
    <w:rsid w:val="00370EE8"/>
    <w:rsid w:val="00374106"/>
    <w:rsid w:val="003760C8"/>
    <w:rsid w:val="003976D5"/>
    <w:rsid w:val="003A71F5"/>
    <w:rsid w:val="003D2F6C"/>
    <w:rsid w:val="003D6C68"/>
    <w:rsid w:val="003E54D5"/>
    <w:rsid w:val="003E7F2E"/>
    <w:rsid w:val="003F09F6"/>
    <w:rsid w:val="003F4CA4"/>
    <w:rsid w:val="004159D0"/>
    <w:rsid w:val="00420703"/>
    <w:rsid w:val="004377D2"/>
    <w:rsid w:val="004E2A45"/>
    <w:rsid w:val="004E5FD5"/>
    <w:rsid w:val="00517631"/>
    <w:rsid w:val="00543D5E"/>
    <w:rsid w:val="00547BC0"/>
    <w:rsid w:val="00564901"/>
    <w:rsid w:val="0056536F"/>
    <w:rsid w:val="00571F41"/>
    <w:rsid w:val="005D27B8"/>
    <w:rsid w:val="005E5D1F"/>
    <w:rsid w:val="005E7648"/>
    <w:rsid w:val="005F2D2F"/>
    <w:rsid w:val="0060753B"/>
    <w:rsid w:val="00611D43"/>
    <w:rsid w:val="00612D48"/>
    <w:rsid w:val="00616B45"/>
    <w:rsid w:val="00630D9B"/>
    <w:rsid w:val="00631953"/>
    <w:rsid w:val="006363FC"/>
    <w:rsid w:val="006439EC"/>
    <w:rsid w:val="006723A2"/>
    <w:rsid w:val="006A1542"/>
    <w:rsid w:val="006A2FF6"/>
    <w:rsid w:val="006B4590"/>
    <w:rsid w:val="006C340C"/>
    <w:rsid w:val="006E637C"/>
    <w:rsid w:val="0070347C"/>
    <w:rsid w:val="00716BD0"/>
    <w:rsid w:val="007176C1"/>
    <w:rsid w:val="00785E6A"/>
    <w:rsid w:val="007C3C0D"/>
    <w:rsid w:val="007F55CB"/>
    <w:rsid w:val="00835138"/>
    <w:rsid w:val="00844750"/>
    <w:rsid w:val="00876271"/>
    <w:rsid w:val="008B44C4"/>
    <w:rsid w:val="008E7FAE"/>
    <w:rsid w:val="008F34C4"/>
    <w:rsid w:val="00901884"/>
    <w:rsid w:val="00911BF7"/>
    <w:rsid w:val="009666A1"/>
    <w:rsid w:val="00977EC8"/>
    <w:rsid w:val="00982853"/>
    <w:rsid w:val="00993C56"/>
    <w:rsid w:val="009B07DB"/>
    <w:rsid w:val="009C2D18"/>
    <w:rsid w:val="009C32F8"/>
    <w:rsid w:val="009D3A8C"/>
    <w:rsid w:val="009E0E4A"/>
    <w:rsid w:val="009E7956"/>
    <w:rsid w:val="009F681D"/>
    <w:rsid w:val="00A01223"/>
    <w:rsid w:val="00A015A7"/>
    <w:rsid w:val="00A133AF"/>
    <w:rsid w:val="00A2304A"/>
    <w:rsid w:val="00A2492E"/>
    <w:rsid w:val="00A26DAD"/>
    <w:rsid w:val="00A27159"/>
    <w:rsid w:val="00A515A2"/>
    <w:rsid w:val="00A62B5C"/>
    <w:rsid w:val="00A63C60"/>
    <w:rsid w:val="00A81A2B"/>
    <w:rsid w:val="00AC67A1"/>
    <w:rsid w:val="00AC7977"/>
    <w:rsid w:val="00AD1127"/>
    <w:rsid w:val="00AE352C"/>
    <w:rsid w:val="00B108BB"/>
    <w:rsid w:val="00B32E2D"/>
    <w:rsid w:val="00B55987"/>
    <w:rsid w:val="00B61990"/>
    <w:rsid w:val="00B677B6"/>
    <w:rsid w:val="00B911C0"/>
    <w:rsid w:val="00B93DB1"/>
    <w:rsid w:val="00BB410B"/>
    <w:rsid w:val="00BE1F12"/>
    <w:rsid w:val="00BE6AE4"/>
    <w:rsid w:val="00BF0556"/>
    <w:rsid w:val="00C261F8"/>
    <w:rsid w:val="00C33100"/>
    <w:rsid w:val="00C35E09"/>
    <w:rsid w:val="00C36B9B"/>
    <w:rsid w:val="00C65C97"/>
    <w:rsid w:val="00C7373A"/>
    <w:rsid w:val="00CD1A71"/>
    <w:rsid w:val="00CD1FBB"/>
    <w:rsid w:val="00CF1A67"/>
    <w:rsid w:val="00D016B5"/>
    <w:rsid w:val="00D034F1"/>
    <w:rsid w:val="00D06355"/>
    <w:rsid w:val="00D10597"/>
    <w:rsid w:val="00D16C57"/>
    <w:rsid w:val="00D21AD3"/>
    <w:rsid w:val="00D27D5E"/>
    <w:rsid w:val="00D43A3B"/>
    <w:rsid w:val="00D57382"/>
    <w:rsid w:val="00D713C0"/>
    <w:rsid w:val="00D77231"/>
    <w:rsid w:val="00D838EB"/>
    <w:rsid w:val="00D91952"/>
    <w:rsid w:val="00DA3BE9"/>
    <w:rsid w:val="00DE6D90"/>
    <w:rsid w:val="00DF002F"/>
    <w:rsid w:val="00E0244D"/>
    <w:rsid w:val="00E22729"/>
    <w:rsid w:val="00E36FE5"/>
    <w:rsid w:val="00E43771"/>
    <w:rsid w:val="00E611D3"/>
    <w:rsid w:val="00E81E94"/>
    <w:rsid w:val="00E82607"/>
    <w:rsid w:val="00EA0E33"/>
    <w:rsid w:val="00EC684D"/>
    <w:rsid w:val="00EF6A21"/>
    <w:rsid w:val="00F3173B"/>
    <w:rsid w:val="00F35FA9"/>
    <w:rsid w:val="00F47851"/>
    <w:rsid w:val="00F67765"/>
    <w:rsid w:val="00F927DA"/>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1"/>
      </w:numPr>
      <w:spacing w:after="120"/>
      <w:ind w:right="1134"/>
      <w:jc w:val="both"/>
    </w:pPr>
  </w:style>
  <w:style w:type="paragraph" w:customStyle="1" w:styleId="Bullet2G">
    <w:name w:val="_Bullet 2_G"/>
    <w:basedOn w:val="Normal"/>
    <w:rsid w:val="001F343A"/>
    <w:pPr>
      <w:numPr>
        <w:numId w:val="2"/>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3"/>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9646</Words>
  <Characters>52908</Characters>
  <Application>Microsoft Office Outlook</Application>
  <DocSecurity>4</DocSecurity>
  <Lines>875</Lines>
  <Paragraphs>254</Paragraphs>
  <ScaleCrop>false</ScaleCrop>
  <HeadingPairs>
    <vt:vector size="2" baseType="variant">
      <vt:variant>
        <vt:lpstr>Titre</vt:lpstr>
      </vt:variant>
      <vt:variant>
        <vt:i4>1</vt:i4>
      </vt:variant>
    </vt:vector>
  </HeadingPairs>
  <TitlesOfParts>
    <vt:vector size="1" baseType="lpstr">
      <vt:lpstr>CRC/C/VEN/CO/3-5</vt:lpstr>
    </vt:vector>
  </TitlesOfParts>
  <Company>Corine</Company>
  <LinksUpToDate>false</LinksUpToDate>
  <CharactersWithSpaces>62395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CRC/C/VEN/CO/3-5</dc:title>
  <dc:subject>FINAL</dc:subject>
  <dc:creator>C. ROBERT</dc:creator>
  <cp:keywords/>
  <dc:description/>
  <cp:lastModifiedBy>C. ROBERT</cp:lastModifiedBy>
  <cp:revision>2</cp:revision>
  <cp:lastPrinted>2014-12-10T08:14:00Z</cp:lastPrinted>
  <dcterms:created xsi:type="dcterms:W3CDTF">2014-12-10T10:04:00Z</dcterms:created>
  <dcterms:modified xsi:type="dcterms:W3CDTF">2014-12-10T10:04:00Z</dcterms:modified>
</cp:coreProperties>
</file>