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5331BA">
              <w:rPr>
                <w:sz w:val="20"/>
              </w:rPr>
              <w:t>C/GC/13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Distr.</w:t>
            </w:r>
            <w:r w:rsidR="00145282">
              <w:rPr>
                <w:sz w:val="20"/>
              </w:rPr>
              <w:t>：</w:t>
            </w:r>
            <w:r w:rsidR="005331BA" w:rsidRPr="005331BA">
              <w:rPr>
                <w:sz w:val="20"/>
              </w:rPr>
              <w:t>General</w:t>
            </w:r>
          </w:p>
          <w:p w:rsidR="00E06285" w:rsidRPr="00DA36A7" w:rsidRDefault="005331BA">
            <w:pPr>
              <w:spacing w:line="240" w:lineRule="atLeast"/>
              <w:rPr>
                <w:sz w:val="20"/>
              </w:rPr>
            </w:pPr>
            <w:r>
              <w:rPr>
                <w:rFonts w:hint="eastAsia"/>
                <w:sz w:val="20"/>
              </w:rPr>
              <w:t xml:space="preserve">18 </w:t>
            </w:r>
            <w:r w:rsidRPr="005331BA">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w:t>
            </w:r>
            <w:r w:rsidR="00145282">
              <w:rPr>
                <w:sz w:val="20"/>
              </w:rPr>
              <w:t>：</w:t>
            </w:r>
            <w:r w:rsidRPr="00DA36A7">
              <w:rPr>
                <w:sz w:val="20"/>
              </w:rPr>
              <w:t>English</w:t>
            </w:r>
          </w:p>
        </w:tc>
      </w:tr>
    </w:tbl>
    <w:p w:rsidR="005331BA" w:rsidRPr="00C56E9C" w:rsidRDefault="005331BA" w:rsidP="00C56E9C">
      <w:pPr>
        <w:spacing w:before="120"/>
        <w:rPr>
          <w:rFonts w:eastAsia="SimHei" w:hint="eastAsia"/>
          <w:sz w:val="24"/>
          <w:szCs w:val="24"/>
        </w:rPr>
      </w:pPr>
      <w:r w:rsidRPr="00C56E9C">
        <w:rPr>
          <w:rFonts w:eastAsia="SimHei" w:hint="eastAsia"/>
          <w:sz w:val="24"/>
          <w:szCs w:val="24"/>
        </w:rPr>
        <w:t>儿童权利委员会</w:t>
      </w:r>
    </w:p>
    <w:p w:rsidR="005331BA" w:rsidRPr="00C56E9C" w:rsidRDefault="005331BA" w:rsidP="0018676A">
      <w:pPr>
        <w:pStyle w:val="HMGC"/>
      </w:pPr>
      <w:bookmarkStart w:id="0" w:name="_Toc285723364"/>
      <w:bookmarkStart w:id="1" w:name="_Toc285724519"/>
      <w:bookmarkStart w:id="2" w:name="_Toc285724579"/>
      <w:bookmarkStart w:id="3" w:name="_Toc285724726"/>
      <w:bookmarkStart w:id="4" w:name="_Toc285724983"/>
      <w:r w:rsidRPr="00C56E9C">
        <w:tab/>
      </w:r>
      <w:r w:rsidRPr="00C56E9C">
        <w:tab/>
      </w:r>
      <w:r w:rsidRPr="00C56E9C">
        <w:rPr>
          <w:rFonts w:hint="eastAsia"/>
        </w:rPr>
        <w:t>第</w:t>
      </w:r>
      <w:r w:rsidRPr="00C56E9C">
        <w:t>13</w:t>
      </w:r>
      <w:r w:rsidRPr="00C56E9C">
        <w:rPr>
          <w:rFonts w:hint="eastAsia"/>
        </w:rPr>
        <w:t>号一般性意见</w:t>
      </w:r>
      <w:r w:rsidRPr="00C56E9C">
        <w:t>(2011</w:t>
      </w:r>
      <w:r w:rsidRPr="00C56E9C">
        <w:rPr>
          <w:rFonts w:hint="eastAsia"/>
        </w:rPr>
        <w:t>年</w:t>
      </w:r>
      <w:r w:rsidRPr="00C56E9C">
        <w:t>)</w:t>
      </w:r>
      <w:bookmarkEnd w:id="0"/>
      <w:bookmarkEnd w:id="1"/>
      <w:bookmarkEnd w:id="2"/>
      <w:bookmarkEnd w:id="3"/>
      <w:bookmarkEnd w:id="4"/>
    </w:p>
    <w:p w:rsidR="005331BA" w:rsidRPr="000270C6" w:rsidRDefault="005331BA" w:rsidP="00C56E9C">
      <w:pPr>
        <w:pStyle w:val="HMGC"/>
      </w:pPr>
      <w:r w:rsidRPr="000270C6">
        <w:tab/>
      </w:r>
      <w:r w:rsidRPr="000270C6">
        <w:tab/>
      </w:r>
      <w:r w:rsidRPr="000270C6">
        <w:t>儿童免遭一切形式暴力侵害的权利</w:t>
      </w:r>
    </w:p>
    <w:p w:rsidR="00C56E9C" w:rsidRDefault="005331BA">
      <w:pPr>
        <w:spacing w:after="120"/>
        <w:rPr>
          <w:sz w:val="28"/>
          <w:szCs w:val="28"/>
        </w:rPr>
      </w:pPr>
      <w:r w:rsidRPr="000270C6">
        <w:br w:type="page"/>
      </w:r>
      <w:r w:rsidR="00C56E9C">
        <w:rPr>
          <w:rFonts w:hint="eastAsia"/>
          <w:sz w:val="28"/>
          <w:szCs w:val="28"/>
        </w:rPr>
        <w:t>目录</w:t>
      </w:r>
    </w:p>
    <w:p w:rsidR="00C56E9C" w:rsidRDefault="00C56E9C">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lang w:val="fr-FR"/>
        </w:rPr>
      </w:pPr>
      <w:r>
        <w:rPr>
          <w:rFonts w:hint="eastAsia"/>
          <w:bCs/>
          <w:lang w:val="fr-FR"/>
        </w:rPr>
        <w:tab/>
      </w:r>
      <w:r w:rsidR="005331BA" w:rsidRPr="00C56E9C">
        <w:rPr>
          <w:rFonts w:hint="eastAsia"/>
          <w:bCs/>
          <w:lang w:val="fr-FR"/>
        </w:rPr>
        <w:t>一</w:t>
      </w:r>
      <w:r w:rsidR="005331BA" w:rsidRPr="00C56E9C">
        <w:rPr>
          <w:bCs/>
          <w:lang w:val="fr-FR"/>
        </w:rPr>
        <w:t>.</w:t>
      </w:r>
      <w:r w:rsidR="00C56E9C">
        <w:rPr>
          <w:rFonts w:hint="eastAsia"/>
          <w:bCs/>
          <w:lang w:val="fr-FR"/>
        </w:rPr>
        <w:tab/>
      </w:r>
      <w:r w:rsidR="005331BA" w:rsidRPr="00C56E9C">
        <w:rPr>
          <w:rFonts w:hint="eastAsia"/>
          <w:bCs/>
          <w:lang w:val="fr-FR"/>
        </w:rPr>
        <w:t>导言</w:t>
      </w:r>
      <w:r w:rsidR="00D75BCE">
        <w:rPr>
          <w:bCs/>
          <w:lang w:val="fr-FR"/>
        </w:rPr>
        <w:t>……………</w:t>
      </w:r>
      <w:r w:rsidR="00D75BCE">
        <w:rPr>
          <w:rFonts w:hint="eastAsia"/>
          <w:bCs/>
          <w:lang w:val="fr-FR"/>
        </w:rPr>
        <w:t>..</w:t>
      </w:r>
      <w:r w:rsidR="00C56E9C" w:rsidRPr="00C56E9C">
        <w:rPr>
          <w:lang w:val="fr-FR"/>
        </w:rPr>
        <w:tab/>
      </w:r>
      <w:r w:rsidR="00C56E9C" w:rsidRPr="00C56E9C">
        <w:rPr>
          <w:lang w:val="fr-FR"/>
        </w:rPr>
        <w:tab/>
        <w:t>1-10</w:t>
      </w:r>
      <w:r w:rsidR="00C56E9C" w:rsidRPr="00C56E9C">
        <w:rPr>
          <w:lang w:val="fr-FR"/>
        </w:rPr>
        <w:tab/>
      </w:r>
      <w:r w:rsidR="008F61CD">
        <w:rPr>
          <w:rFonts w:hint="eastAsia"/>
          <w:lang w:val="fr-FR"/>
        </w:rPr>
        <w:t>3</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rPr>
      </w:pPr>
      <w:r w:rsidRPr="00145282">
        <w:rPr>
          <w:rFonts w:hint="eastAsia"/>
          <w:bCs/>
          <w:lang w:val="fr-FR"/>
        </w:rPr>
        <w:tab/>
      </w:r>
      <w:r w:rsidR="005331BA" w:rsidRPr="00C56E9C">
        <w:rPr>
          <w:rFonts w:hint="eastAsia"/>
          <w:bCs/>
        </w:rPr>
        <w:t>二</w:t>
      </w:r>
      <w:r w:rsidR="005331BA" w:rsidRPr="00145282">
        <w:rPr>
          <w:bCs/>
          <w:lang w:val="fr-FR"/>
        </w:rPr>
        <w:t>.</w:t>
      </w:r>
      <w:r w:rsidR="00C56E9C" w:rsidRPr="00145282">
        <w:rPr>
          <w:rFonts w:hint="eastAsia"/>
          <w:bCs/>
          <w:lang w:val="fr-FR"/>
        </w:rPr>
        <w:tab/>
      </w:r>
      <w:r w:rsidR="005331BA" w:rsidRPr="00C56E9C">
        <w:rPr>
          <w:rFonts w:hint="eastAsia"/>
          <w:bCs/>
        </w:rPr>
        <w:t>目的</w:t>
      </w:r>
      <w:r w:rsidR="00D75BCE">
        <w:rPr>
          <w:bCs/>
          <w:lang w:val="fr-FR"/>
        </w:rPr>
        <w:t>………………</w:t>
      </w:r>
      <w:r w:rsidR="00C56E9C" w:rsidRPr="00145282">
        <w:rPr>
          <w:rFonts w:hint="eastAsia"/>
          <w:bCs/>
          <w:lang w:val="fr-FR"/>
        </w:rPr>
        <w:t>..</w:t>
      </w:r>
      <w:r w:rsidR="00C56E9C" w:rsidRPr="00145282">
        <w:rPr>
          <w:rFonts w:hint="eastAsia"/>
          <w:bCs/>
          <w:lang w:val="fr-FR"/>
        </w:rPr>
        <w:tab/>
      </w:r>
      <w:r w:rsidR="00C56E9C" w:rsidRPr="00145282">
        <w:rPr>
          <w:rFonts w:hint="eastAsia"/>
          <w:bCs/>
          <w:lang w:val="fr-FR"/>
        </w:rPr>
        <w:tab/>
      </w:r>
      <w:r w:rsidR="005331BA" w:rsidRPr="00C56E9C">
        <w:rPr>
          <w:bCs/>
        </w:rPr>
        <w:t>11</w:t>
      </w:r>
      <w:r w:rsidR="00C56E9C">
        <w:rPr>
          <w:rFonts w:hint="eastAsia"/>
          <w:bCs/>
        </w:rPr>
        <w:tab/>
      </w:r>
      <w:r w:rsidR="008F61CD">
        <w:rPr>
          <w:rFonts w:hint="eastAsia"/>
          <w:bCs/>
        </w:rPr>
        <w:t>6</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rPr>
      </w:pPr>
      <w:r>
        <w:rPr>
          <w:rFonts w:hint="eastAsia"/>
          <w:bCs/>
        </w:rPr>
        <w:tab/>
      </w:r>
      <w:r w:rsidR="005331BA" w:rsidRPr="00C56E9C">
        <w:rPr>
          <w:rFonts w:hint="eastAsia"/>
          <w:bCs/>
        </w:rPr>
        <w:t>三</w:t>
      </w:r>
      <w:r w:rsidR="005331BA" w:rsidRPr="00C56E9C">
        <w:rPr>
          <w:bCs/>
        </w:rPr>
        <w:t>.</w:t>
      </w:r>
      <w:r w:rsidR="00C56E9C">
        <w:rPr>
          <w:rFonts w:hint="eastAsia"/>
          <w:bCs/>
        </w:rPr>
        <w:tab/>
      </w:r>
      <w:r w:rsidR="005331BA" w:rsidRPr="00C56E9C">
        <w:rPr>
          <w:rFonts w:hint="eastAsia"/>
          <w:bCs/>
        </w:rPr>
        <w:t>儿童生活中的暴力问题</w:t>
      </w:r>
      <w:r w:rsidR="00C56E9C" w:rsidRPr="00C56E9C">
        <w:rPr>
          <w:bCs/>
        </w:rPr>
        <w:tab/>
      </w:r>
      <w:r w:rsidR="00C56E9C" w:rsidRPr="00C56E9C">
        <w:rPr>
          <w:bCs/>
        </w:rPr>
        <w:tab/>
        <w:t>12-16</w:t>
      </w:r>
      <w:r w:rsidR="00C56E9C" w:rsidRPr="00C56E9C">
        <w:rPr>
          <w:bCs/>
        </w:rPr>
        <w:tab/>
      </w:r>
      <w:r w:rsidR="008F61CD">
        <w:rPr>
          <w:rFonts w:hint="eastAsia"/>
          <w:bCs/>
        </w:rPr>
        <w:t>6</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rPr>
      </w:pPr>
      <w:r>
        <w:rPr>
          <w:rFonts w:hint="eastAsia"/>
          <w:bCs/>
        </w:rPr>
        <w:tab/>
      </w:r>
      <w:r w:rsidR="005331BA" w:rsidRPr="00C56E9C">
        <w:rPr>
          <w:rFonts w:hint="eastAsia"/>
          <w:bCs/>
        </w:rPr>
        <w:t>四</w:t>
      </w:r>
      <w:r w:rsidR="005331BA" w:rsidRPr="00C56E9C">
        <w:rPr>
          <w:bCs/>
        </w:rPr>
        <w:t>.</w:t>
      </w:r>
      <w:r w:rsidR="00C56E9C">
        <w:rPr>
          <w:rFonts w:hint="eastAsia"/>
          <w:bCs/>
        </w:rPr>
        <w:tab/>
      </w:r>
      <w:r w:rsidR="005331BA" w:rsidRPr="00C56E9C">
        <w:rPr>
          <w:rFonts w:hint="eastAsia"/>
          <w:bCs/>
        </w:rPr>
        <w:t>对第</w:t>
      </w:r>
      <w:r w:rsidR="005331BA" w:rsidRPr="00C56E9C">
        <w:rPr>
          <w:bCs/>
        </w:rPr>
        <w:t>19</w:t>
      </w:r>
      <w:r w:rsidR="005331BA" w:rsidRPr="00C56E9C">
        <w:rPr>
          <w:rFonts w:hint="eastAsia"/>
          <w:bCs/>
        </w:rPr>
        <w:t>条的法律分析</w:t>
      </w:r>
      <w:r w:rsidR="00C56E9C">
        <w:rPr>
          <w:rFonts w:hint="eastAsia"/>
          <w:bCs/>
        </w:rPr>
        <w:tab/>
      </w:r>
      <w:r w:rsidR="00C56E9C">
        <w:rPr>
          <w:rFonts w:hint="eastAsia"/>
          <w:bCs/>
        </w:rPr>
        <w:tab/>
      </w:r>
      <w:r w:rsidR="005331BA" w:rsidRPr="00C56E9C">
        <w:rPr>
          <w:bCs/>
        </w:rPr>
        <w:t>17-</w:t>
      </w:r>
      <w:r w:rsidR="0084018C">
        <w:rPr>
          <w:rFonts w:hint="eastAsia"/>
          <w:bCs/>
        </w:rPr>
        <w:t>5</w:t>
      </w:r>
      <w:r w:rsidR="005331BA" w:rsidRPr="00C56E9C">
        <w:rPr>
          <w:bCs/>
        </w:rPr>
        <w:t>8</w:t>
      </w:r>
      <w:r>
        <w:rPr>
          <w:rFonts w:hint="eastAsia"/>
          <w:bCs/>
        </w:rPr>
        <w:tab/>
      </w:r>
      <w:r w:rsidR="008F61CD">
        <w:rPr>
          <w:rFonts w:hint="eastAsia"/>
          <w:bCs/>
        </w:rPr>
        <w:t>8</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lang w:val="fr-FR"/>
        </w:rPr>
      </w:pPr>
      <w:r>
        <w:rPr>
          <w:rFonts w:hint="eastAsia"/>
          <w:bCs/>
          <w:lang w:val="fr-FR"/>
        </w:rPr>
        <w:tab/>
      </w:r>
      <w:r w:rsidR="00C56E9C" w:rsidRPr="00C56E9C">
        <w:rPr>
          <w:bCs/>
          <w:lang w:val="fr-FR"/>
        </w:rPr>
        <w:tab/>
        <w:t>A.</w:t>
      </w:r>
      <w:r w:rsidR="00C56E9C" w:rsidRPr="00C56E9C">
        <w:rPr>
          <w:bCs/>
          <w:lang w:val="fr-FR"/>
        </w:rPr>
        <w:tab/>
      </w:r>
      <w:r w:rsidR="005331BA" w:rsidRPr="00C56E9C">
        <w:rPr>
          <w:rFonts w:hint="eastAsia"/>
          <w:bCs/>
          <w:lang w:val="fr-FR"/>
        </w:rPr>
        <w:t>第</w:t>
      </w:r>
      <w:r w:rsidR="005331BA" w:rsidRPr="00C56E9C">
        <w:rPr>
          <w:rFonts w:hint="eastAsia"/>
          <w:bCs/>
          <w:lang w:val="fr-FR"/>
        </w:rPr>
        <w:t>19</w:t>
      </w:r>
      <w:r w:rsidR="005331BA" w:rsidRPr="00C56E9C">
        <w:rPr>
          <w:rFonts w:hint="eastAsia"/>
          <w:bCs/>
          <w:lang w:val="fr-FR"/>
        </w:rPr>
        <w:t>条第</w:t>
      </w:r>
      <w:r w:rsidR="005331BA" w:rsidRPr="00C56E9C">
        <w:rPr>
          <w:rFonts w:hint="eastAsia"/>
          <w:bCs/>
          <w:lang w:val="fr-FR"/>
        </w:rPr>
        <w:t>1</w:t>
      </w:r>
      <w:r w:rsidR="005331BA" w:rsidRPr="00C56E9C">
        <w:rPr>
          <w:rFonts w:hint="eastAsia"/>
          <w:bCs/>
          <w:lang w:val="fr-FR"/>
        </w:rPr>
        <w:t>款</w:t>
      </w:r>
      <w:r w:rsidR="00C56E9C" w:rsidRPr="00C56E9C">
        <w:rPr>
          <w:bCs/>
          <w:lang w:val="fr-FR"/>
        </w:rPr>
        <w:tab/>
      </w:r>
      <w:r w:rsidR="00C56E9C" w:rsidRPr="00C56E9C">
        <w:rPr>
          <w:bCs/>
          <w:lang w:val="fr-FR"/>
        </w:rPr>
        <w:tab/>
        <w:t>17-44</w:t>
      </w:r>
      <w:r w:rsidR="008F61CD">
        <w:rPr>
          <w:rFonts w:hint="eastAsia"/>
          <w:bCs/>
          <w:lang w:val="fr-FR"/>
        </w:rPr>
        <w:tab/>
        <w:t>8</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lang w:val="fr-FR"/>
        </w:rPr>
      </w:pPr>
      <w:r>
        <w:rPr>
          <w:rFonts w:hint="eastAsia"/>
          <w:bCs/>
          <w:lang w:val="fr-FR"/>
        </w:rPr>
        <w:tab/>
      </w:r>
      <w:r w:rsidR="00C56E9C" w:rsidRPr="00C56E9C">
        <w:rPr>
          <w:bCs/>
          <w:lang w:val="fr-FR"/>
        </w:rPr>
        <w:tab/>
        <w:t>B.</w:t>
      </w:r>
      <w:r w:rsidR="00C56E9C" w:rsidRPr="00C56E9C">
        <w:rPr>
          <w:bCs/>
          <w:lang w:val="fr-FR"/>
        </w:rPr>
        <w:tab/>
      </w:r>
      <w:r w:rsidR="005331BA" w:rsidRPr="00C56E9C">
        <w:rPr>
          <w:rFonts w:hint="eastAsia"/>
          <w:bCs/>
          <w:lang w:val="fr-FR"/>
        </w:rPr>
        <w:t>第</w:t>
      </w:r>
      <w:r w:rsidR="005331BA" w:rsidRPr="00C56E9C">
        <w:rPr>
          <w:rFonts w:hint="eastAsia"/>
          <w:bCs/>
          <w:lang w:val="fr-FR"/>
        </w:rPr>
        <w:t>19</w:t>
      </w:r>
      <w:r w:rsidR="005331BA" w:rsidRPr="00C56E9C">
        <w:rPr>
          <w:rFonts w:hint="eastAsia"/>
          <w:bCs/>
          <w:lang w:val="fr-FR"/>
        </w:rPr>
        <w:t>条第</w:t>
      </w:r>
      <w:r w:rsidR="005331BA" w:rsidRPr="00C56E9C">
        <w:rPr>
          <w:rFonts w:hint="eastAsia"/>
          <w:bCs/>
          <w:lang w:val="fr-FR"/>
        </w:rPr>
        <w:t>2</w:t>
      </w:r>
      <w:r w:rsidR="005331BA" w:rsidRPr="00C56E9C">
        <w:rPr>
          <w:rFonts w:hint="eastAsia"/>
          <w:bCs/>
          <w:lang w:val="fr-FR"/>
        </w:rPr>
        <w:t>款</w:t>
      </w:r>
      <w:r w:rsidR="00C56E9C" w:rsidRPr="00C56E9C">
        <w:rPr>
          <w:bCs/>
          <w:lang w:val="fr-FR"/>
        </w:rPr>
        <w:tab/>
      </w:r>
      <w:r w:rsidR="00C56E9C" w:rsidRPr="00C56E9C">
        <w:rPr>
          <w:bCs/>
          <w:lang w:val="fr-FR"/>
        </w:rPr>
        <w:tab/>
        <w:t>45-58</w:t>
      </w:r>
      <w:r w:rsidR="00C56E9C" w:rsidRPr="00C56E9C">
        <w:rPr>
          <w:bCs/>
          <w:lang w:val="fr-FR"/>
        </w:rPr>
        <w:tab/>
      </w:r>
      <w:r w:rsidR="008F61CD">
        <w:rPr>
          <w:rFonts w:hint="eastAsia"/>
          <w:bCs/>
          <w:lang w:val="fr-FR"/>
        </w:rPr>
        <w:t>17</w:t>
      </w:r>
    </w:p>
    <w:p w:rsidR="005331BA" w:rsidRPr="00C56E9C" w:rsidRDefault="009C3F17" w:rsidP="00C56E9C">
      <w:pPr>
        <w:pStyle w:val="a1"/>
        <w:rPr>
          <w:rFonts w:hint="eastAsia"/>
          <w:lang w:val="fr-FR"/>
        </w:rPr>
      </w:pPr>
      <w:r>
        <w:rPr>
          <w:rFonts w:hint="eastAsia"/>
        </w:rPr>
        <w:tab/>
      </w:r>
      <w:r w:rsidR="005331BA" w:rsidRPr="00C56E9C">
        <w:rPr>
          <w:rFonts w:hint="eastAsia"/>
        </w:rPr>
        <w:t>五</w:t>
      </w:r>
      <w:r w:rsidR="005331BA" w:rsidRPr="00C56E9C">
        <w:rPr>
          <w:lang w:val="fr-FR"/>
        </w:rPr>
        <w:t>.</w:t>
      </w:r>
      <w:r w:rsidR="00C56E9C">
        <w:rPr>
          <w:rFonts w:hint="eastAsia"/>
          <w:lang w:val="fr-FR"/>
        </w:rPr>
        <w:tab/>
      </w:r>
      <w:r>
        <w:rPr>
          <w:rFonts w:hint="eastAsia"/>
          <w:lang w:val="fr-FR"/>
        </w:rPr>
        <w:t>在</w:t>
      </w:r>
      <w:r w:rsidR="005331BA" w:rsidRPr="00C56E9C">
        <w:rPr>
          <w:rFonts w:hint="eastAsia"/>
        </w:rPr>
        <w:t>《公约》的</w:t>
      </w:r>
      <w:r>
        <w:rPr>
          <w:rFonts w:hint="eastAsia"/>
        </w:rPr>
        <w:t>大</w:t>
      </w:r>
      <w:r w:rsidR="005331BA" w:rsidRPr="00C56E9C">
        <w:rPr>
          <w:rFonts w:hint="eastAsia"/>
        </w:rPr>
        <w:t>背景下解</w:t>
      </w:r>
      <w:r>
        <w:rPr>
          <w:rFonts w:hint="eastAsia"/>
        </w:rPr>
        <w:t>读第</w:t>
      </w:r>
      <w:r>
        <w:rPr>
          <w:rFonts w:hint="eastAsia"/>
        </w:rPr>
        <w:t>19</w:t>
      </w:r>
      <w:r>
        <w:rPr>
          <w:rFonts w:hint="eastAsia"/>
        </w:rPr>
        <w:t>条</w:t>
      </w:r>
      <w:r w:rsidR="00C56E9C" w:rsidRPr="00C56E9C">
        <w:rPr>
          <w:lang w:val="fr-FR"/>
        </w:rPr>
        <w:tab/>
      </w:r>
      <w:r w:rsidR="00C56E9C" w:rsidRPr="00C56E9C">
        <w:rPr>
          <w:lang w:val="fr-FR"/>
        </w:rPr>
        <w:tab/>
        <w:t>59-67</w:t>
      </w:r>
      <w:r w:rsidR="00C56E9C" w:rsidRPr="00C56E9C">
        <w:rPr>
          <w:lang w:val="fr-FR"/>
        </w:rPr>
        <w:tab/>
      </w:r>
      <w:r w:rsidR="008F61CD">
        <w:rPr>
          <w:rFonts w:hint="eastAsia"/>
          <w:lang w:val="fr-FR"/>
        </w:rPr>
        <w:t>22</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rPr>
      </w:pPr>
      <w:r>
        <w:rPr>
          <w:rFonts w:hint="eastAsia"/>
          <w:bCs/>
        </w:rPr>
        <w:tab/>
      </w:r>
      <w:r w:rsidR="005331BA" w:rsidRPr="00C56E9C">
        <w:rPr>
          <w:rFonts w:hint="eastAsia"/>
          <w:bCs/>
        </w:rPr>
        <w:t>六</w:t>
      </w:r>
      <w:r w:rsidR="005331BA" w:rsidRPr="00C56E9C">
        <w:rPr>
          <w:bCs/>
        </w:rPr>
        <w:t>.</w:t>
      </w:r>
      <w:r w:rsidR="00C56E9C">
        <w:rPr>
          <w:rFonts w:hint="eastAsia"/>
          <w:bCs/>
        </w:rPr>
        <w:tab/>
      </w:r>
      <w:r>
        <w:rPr>
          <w:rFonts w:hint="eastAsia"/>
          <w:bCs/>
        </w:rPr>
        <w:t>暴力侵害儿童问题</w:t>
      </w:r>
      <w:r w:rsidR="005331BA" w:rsidRPr="00C56E9C">
        <w:rPr>
          <w:rFonts w:hint="eastAsia"/>
          <w:bCs/>
        </w:rPr>
        <w:t>国家协调框架</w:t>
      </w:r>
      <w:r w:rsidR="00C56E9C" w:rsidRPr="00C56E9C">
        <w:rPr>
          <w:bCs/>
        </w:rPr>
        <w:tab/>
      </w:r>
      <w:r w:rsidR="00C56E9C" w:rsidRPr="00C56E9C">
        <w:rPr>
          <w:bCs/>
        </w:rPr>
        <w:tab/>
        <w:t>68-72</w:t>
      </w:r>
      <w:r w:rsidR="00C56E9C" w:rsidRPr="00C56E9C">
        <w:rPr>
          <w:bCs/>
        </w:rPr>
        <w:tab/>
      </w:r>
      <w:r w:rsidR="008F61CD">
        <w:rPr>
          <w:rFonts w:hint="eastAsia"/>
          <w:bCs/>
        </w:rPr>
        <w:t>24</w:t>
      </w:r>
    </w:p>
    <w:p w:rsidR="005331BA" w:rsidRPr="00C56E9C" w:rsidRDefault="009C3F17" w:rsidP="00C56E9C">
      <w:pPr>
        <w:pStyle w:val="a1"/>
        <w:tabs>
          <w:tab w:val="clear" w:pos="851"/>
          <w:tab w:val="clear" w:pos="7655"/>
          <w:tab w:val="clear" w:pos="8789"/>
          <w:tab w:val="clear" w:pos="9554"/>
          <w:tab w:val="right" w:pos="850"/>
          <w:tab w:val="left" w:pos="1134"/>
          <w:tab w:val="left" w:pos="1565"/>
          <w:tab w:val="left" w:pos="1996"/>
          <w:tab w:val="right" w:leader="dot" w:pos="7654"/>
          <w:tab w:val="right" w:pos="8787"/>
          <w:tab w:val="right" w:pos="9553"/>
        </w:tabs>
        <w:ind w:right="4252"/>
        <w:rPr>
          <w:rFonts w:hint="eastAsia"/>
          <w:bCs/>
        </w:rPr>
      </w:pPr>
      <w:r>
        <w:rPr>
          <w:rFonts w:hint="eastAsia"/>
          <w:bCs/>
        </w:rPr>
        <w:tab/>
      </w:r>
      <w:r w:rsidR="005331BA" w:rsidRPr="00C56E9C">
        <w:rPr>
          <w:rFonts w:hint="eastAsia"/>
          <w:bCs/>
        </w:rPr>
        <w:t>七</w:t>
      </w:r>
      <w:r w:rsidR="005331BA" w:rsidRPr="00C56E9C">
        <w:rPr>
          <w:bCs/>
        </w:rPr>
        <w:t>.</w:t>
      </w:r>
      <w:r w:rsidR="00C56E9C">
        <w:rPr>
          <w:rFonts w:hint="eastAsia"/>
          <w:bCs/>
        </w:rPr>
        <w:tab/>
      </w:r>
      <w:r w:rsidR="005331BA" w:rsidRPr="00C56E9C">
        <w:rPr>
          <w:rFonts w:hint="eastAsia"/>
          <w:bCs/>
        </w:rPr>
        <w:t>执行工作的资源及国际合作需要</w:t>
      </w:r>
      <w:r w:rsidR="00C56E9C" w:rsidRPr="00C56E9C">
        <w:rPr>
          <w:bCs/>
        </w:rPr>
        <w:tab/>
      </w:r>
      <w:r w:rsidR="00C56E9C" w:rsidRPr="00C56E9C">
        <w:rPr>
          <w:bCs/>
        </w:rPr>
        <w:tab/>
        <w:t>73-76</w:t>
      </w:r>
      <w:r w:rsidR="00C56E9C" w:rsidRPr="00C56E9C">
        <w:rPr>
          <w:bCs/>
        </w:rPr>
        <w:tab/>
      </w:r>
      <w:r w:rsidR="008F61CD">
        <w:rPr>
          <w:rFonts w:hint="eastAsia"/>
          <w:bCs/>
        </w:rPr>
        <w:t>27</w:t>
      </w:r>
    </w:p>
    <w:p w:rsidR="005331BA" w:rsidRPr="000270C6" w:rsidRDefault="005331BA" w:rsidP="003C5B3A">
      <w:pPr>
        <w:pStyle w:val="HChGC"/>
        <w:rPr>
          <w:rFonts w:hint="eastAsia"/>
          <w:noProof/>
          <w:color w:val="000000"/>
        </w:rPr>
      </w:pPr>
      <w:r w:rsidRPr="000270C6">
        <w:br w:type="page"/>
      </w:r>
      <w:bookmarkStart w:id="5" w:name="_Toc285724985"/>
      <w:r w:rsidRPr="000270C6">
        <w:tab/>
      </w:r>
      <w:r w:rsidRPr="000270C6">
        <w:rPr>
          <w:rFonts w:hint="eastAsia"/>
        </w:rPr>
        <w:t>一</w:t>
      </w:r>
      <w:r w:rsidRPr="000270C6">
        <w:t>.</w:t>
      </w:r>
      <w:r w:rsidRPr="000270C6">
        <w:tab/>
      </w:r>
      <w:r w:rsidRPr="000270C6">
        <w:rPr>
          <w:rFonts w:hint="eastAsia"/>
        </w:rPr>
        <w:t>导言</w:t>
      </w:r>
    </w:p>
    <w:bookmarkEnd w:id="5"/>
    <w:p w:rsidR="005331BA" w:rsidRPr="00E601C4" w:rsidRDefault="00145282" w:rsidP="00145282">
      <w:pPr>
        <w:pStyle w:val="SingleTxtGC"/>
        <w:rPr>
          <w:noProof/>
          <w:sz w:val="18"/>
        </w:rPr>
      </w:pPr>
      <w:r w:rsidRPr="00145282">
        <w:rPr>
          <w:rFonts w:hint="eastAsia"/>
          <w:noProof/>
        </w:rPr>
        <w:t>1.</w:t>
      </w:r>
      <w:r>
        <w:rPr>
          <w:rFonts w:hint="eastAsia"/>
          <w:noProof/>
        </w:rPr>
        <w:tab/>
      </w:r>
      <w:r w:rsidR="005331BA" w:rsidRPr="000270C6">
        <w:rPr>
          <w:rFonts w:hint="eastAsia"/>
          <w:noProof/>
        </w:rPr>
        <w:t>第</w:t>
      </w:r>
      <w:r w:rsidR="005331BA" w:rsidRPr="00145282">
        <w:rPr>
          <w:rFonts w:hint="eastAsia"/>
          <w:noProof/>
        </w:rPr>
        <w:t>19</w:t>
      </w:r>
      <w:r w:rsidR="005331BA" w:rsidRPr="000270C6">
        <w:rPr>
          <w:rFonts w:hint="eastAsia"/>
          <w:noProof/>
        </w:rPr>
        <w:t>条规定</w:t>
      </w:r>
      <w:r>
        <w:rPr>
          <w:noProof/>
        </w:rPr>
        <w:t>：</w:t>
      </w:r>
    </w:p>
    <w:p w:rsidR="005331BA" w:rsidRPr="000270C6" w:rsidRDefault="00145282" w:rsidP="00145282">
      <w:pPr>
        <w:pStyle w:val="SingleTxtGC"/>
        <w:rPr>
          <w:rFonts w:hint="eastAsia"/>
          <w:noProof/>
        </w:rPr>
      </w:pPr>
      <w:r>
        <w:rPr>
          <w:rFonts w:hint="eastAsia"/>
          <w:noProof/>
        </w:rPr>
        <w:tab/>
      </w:r>
      <w:r w:rsidR="009C3F17" w:rsidRPr="00145282">
        <w:rPr>
          <w:rFonts w:hint="eastAsia"/>
          <w:noProof/>
        </w:rPr>
        <w:t>“</w:t>
      </w:r>
      <w:r w:rsidR="005331BA" w:rsidRPr="00145282">
        <w:rPr>
          <w:noProof/>
        </w:rPr>
        <w:t xml:space="preserve">1. </w:t>
      </w:r>
      <w:r w:rsidR="00B90C72" w:rsidRPr="00145282">
        <w:rPr>
          <w:rFonts w:hint="eastAsia"/>
          <w:noProof/>
        </w:rPr>
        <w:t xml:space="preserve"> </w:t>
      </w:r>
      <w:r w:rsidR="005331BA" w:rsidRPr="000270C6">
        <w:t>缔约国应采取一切适当的立法、行政、社会和教育措施，保护儿</w:t>
      </w:r>
      <w:r w:rsidR="005331BA" w:rsidRPr="00145282">
        <w:t xml:space="preserve"> </w:t>
      </w:r>
      <w:r w:rsidR="005331BA" w:rsidRPr="000270C6">
        <w:t>童在受父母、法定监护人或其他任何负责照管儿童的人的照料时，不致受</w:t>
      </w:r>
      <w:r w:rsidR="005331BA" w:rsidRPr="00145282">
        <w:t xml:space="preserve"> </w:t>
      </w:r>
      <w:r w:rsidR="005331BA" w:rsidRPr="000270C6">
        <w:t>到任何形式的身心摧残、伤害或凌辱，忽视或照料不周，虐待或剥削，包</w:t>
      </w:r>
      <w:r w:rsidR="005331BA" w:rsidRPr="000270C6">
        <w:rPr>
          <w:rFonts w:hint="eastAsia"/>
        </w:rPr>
        <w:t>括性侵犯。</w:t>
      </w:r>
    </w:p>
    <w:p w:rsidR="005331BA" w:rsidRPr="000270C6" w:rsidRDefault="00145282" w:rsidP="00E601C4">
      <w:pPr>
        <w:pStyle w:val="SingleTxtGC"/>
        <w:rPr>
          <w:rFonts w:hint="eastAsia"/>
          <w:noProof/>
        </w:rPr>
      </w:pPr>
      <w:r>
        <w:rPr>
          <w:rFonts w:hint="eastAsia"/>
          <w:noProof/>
        </w:rPr>
        <w:tab/>
      </w:r>
      <w:r w:rsidR="009C3F17" w:rsidRPr="00145282">
        <w:rPr>
          <w:rFonts w:hint="eastAsia"/>
          <w:noProof/>
        </w:rPr>
        <w:t>“</w:t>
      </w:r>
      <w:r w:rsidR="005331BA" w:rsidRPr="00145282">
        <w:rPr>
          <w:noProof/>
        </w:rPr>
        <w:t xml:space="preserve">2. </w:t>
      </w:r>
      <w:r w:rsidR="009C3F17" w:rsidRPr="00145282">
        <w:rPr>
          <w:rFonts w:hint="eastAsia"/>
          <w:noProof/>
        </w:rPr>
        <w:t xml:space="preserve"> </w:t>
      </w:r>
      <w:r w:rsidR="005331BA" w:rsidRPr="000270C6">
        <w:t>这类保护性措施应酌情包括采取有效程序以建立社会方案，向儿</w:t>
      </w:r>
      <w:r w:rsidR="005331BA" w:rsidRPr="00145282">
        <w:t xml:space="preserve"> </w:t>
      </w:r>
      <w:r w:rsidR="005331BA" w:rsidRPr="000270C6">
        <w:t>童和负责照管儿童的人提供必要的支助，采取其他预防形式，查明、报</w:t>
      </w:r>
      <w:r w:rsidR="005331BA" w:rsidRPr="00145282">
        <w:t xml:space="preserve"> </w:t>
      </w:r>
      <w:r w:rsidR="005331BA" w:rsidRPr="000270C6">
        <w:t>告、查询、调查、处理和追究前述的虐待儿童事件，以及在适当时进行司</w:t>
      </w:r>
      <w:r w:rsidR="005331BA" w:rsidRPr="000270C6">
        <w:rPr>
          <w:rFonts w:hint="eastAsia"/>
        </w:rPr>
        <w:t>法干预。</w:t>
      </w:r>
      <w:r w:rsidR="009C3F17" w:rsidRPr="00145282">
        <w:rPr>
          <w:rFonts w:hint="eastAsia"/>
          <w:noProof/>
        </w:rPr>
        <w:t>”</w:t>
      </w:r>
    </w:p>
    <w:p w:rsidR="005331BA" w:rsidRPr="000270C6" w:rsidRDefault="00145282" w:rsidP="00145282">
      <w:pPr>
        <w:pStyle w:val="SingleTxtGC"/>
        <w:rPr>
          <w:noProof/>
        </w:rPr>
      </w:pPr>
      <w:r w:rsidRPr="00145282">
        <w:rPr>
          <w:rFonts w:hint="eastAsia"/>
          <w:noProof/>
        </w:rPr>
        <w:t xml:space="preserve">2.  </w:t>
      </w:r>
      <w:r>
        <w:rPr>
          <w:rFonts w:eastAsia="SimHei" w:hint="eastAsia"/>
          <w:noProof/>
        </w:rPr>
        <w:t>提出</w:t>
      </w:r>
      <w:r w:rsidR="005331BA" w:rsidRPr="00145282">
        <w:rPr>
          <w:rFonts w:eastAsia="SimHei" w:hint="eastAsia"/>
          <w:noProof/>
        </w:rPr>
        <w:t>本</w:t>
      </w:r>
      <w:r>
        <w:rPr>
          <w:rFonts w:eastAsia="SimHei" w:hint="eastAsia"/>
          <w:noProof/>
        </w:rPr>
        <w:t>项</w:t>
      </w:r>
      <w:r w:rsidR="005331BA" w:rsidRPr="00145282">
        <w:rPr>
          <w:rFonts w:eastAsia="SimHei" w:hint="eastAsia"/>
          <w:noProof/>
        </w:rPr>
        <w:t>一般性意见的理由</w:t>
      </w:r>
      <w:r w:rsidRPr="00145282">
        <w:rPr>
          <w:rFonts w:eastAsia="SimHei" w:hint="eastAsia"/>
          <w:noProof/>
        </w:rPr>
        <w:t>。</w:t>
      </w:r>
      <w:r w:rsidR="005331BA" w:rsidRPr="000270C6">
        <w:rPr>
          <w:rFonts w:hint="eastAsia"/>
          <w:noProof/>
        </w:rPr>
        <w:t>儿童权利委员会</w:t>
      </w:r>
      <w:r w:rsidRPr="00145282">
        <w:rPr>
          <w:rFonts w:hint="eastAsia"/>
          <w:noProof/>
        </w:rPr>
        <w:t>(</w:t>
      </w:r>
      <w:r w:rsidR="005331BA" w:rsidRPr="000270C6">
        <w:rPr>
          <w:rFonts w:hint="eastAsia"/>
          <w:noProof/>
        </w:rPr>
        <w:t>下称</w:t>
      </w:r>
      <w:r>
        <w:rPr>
          <w:rFonts w:hint="eastAsia"/>
          <w:noProof/>
        </w:rPr>
        <w:t>“</w:t>
      </w:r>
      <w:r w:rsidR="005331BA" w:rsidRPr="000270C6">
        <w:rPr>
          <w:rFonts w:hint="eastAsia"/>
          <w:noProof/>
        </w:rPr>
        <w:t>委员会</w:t>
      </w:r>
      <w:r>
        <w:rPr>
          <w:rFonts w:hint="eastAsia"/>
          <w:noProof/>
        </w:rPr>
        <w:t>”</w:t>
      </w:r>
      <w:r w:rsidRPr="00145282">
        <w:rPr>
          <w:rFonts w:hint="eastAsia"/>
          <w:noProof/>
        </w:rPr>
        <w:t>)</w:t>
      </w:r>
      <w:r w:rsidR="005331BA" w:rsidRPr="00145282">
        <w:rPr>
          <w:noProof/>
        </w:rPr>
        <w:t xml:space="preserve"> </w:t>
      </w:r>
      <w:r w:rsidR="005331BA" w:rsidRPr="000270C6">
        <w:rPr>
          <w:rFonts w:hint="eastAsia"/>
          <w:noProof/>
        </w:rPr>
        <w:t>鉴于对儿童施暴现象的广度及强度达到令人震惊的地步，</w:t>
      </w:r>
      <w:r>
        <w:rPr>
          <w:rFonts w:hint="eastAsia"/>
          <w:noProof/>
        </w:rPr>
        <w:t>特此发表</w:t>
      </w:r>
      <w:r w:rsidR="005331BA" w:rsidRPr="000270C6">
        <w:rPr>
          <w:rFonts w:hint="eastAsia"/>
          <w:noProof/>
        </w:rPr>
        <w:t>本</w:t>
      </w:r>
      <w:r>
        <w:rPr>
          <w:rFonts w:hint="eastAsia"/>
          <w:noProof/>
        </w:rPr>
        <w:t>项</w:t>
      </w:r>
      <w:r w:rsidR="005331BA" w:rsidRPr="000270C6">
        <w:rPr>
          <w:rFonts w:hint="eastAsia"/>
          <w:noProof/>
        </w:rPr>
        <w:t>关于《儿童权利公约》</w:t>
      </w:r>
      <w:r w:rsidRPr="00145282">
        <w:rPr>
          <w:rFonts w:hint="eastAsia"/>
          <w:noProof/>
        </w:rPr>
        <w:t>(</w:t>
      </w:r>
      <w:r w:rsidR="005331BA" w:rsidRPr="000270C6">
        <w:rPr>
          <w:rFonts w:hint="eastAsia"/>
          <w:noProof/>
        </w:rPr>
        <w:t>下称《公约》</w:t>
      </w:r>
      <w:r w:rsidRPr="00145282">
        <w:rPr>
          <w:rFonts w:hint="eastAsia"/>
          <w:noProof/>
        </w:rPr>
        <w:t>)</w:t>
      </w:r>
      <w:r w:rsidR="005331BA" w:rsidRPr="000270C6">
        <w:rPr>
          <w:rFonts w:hint="eastAsia"/>
          <w:noProof/>
        </w:rPr>
        <w:t>第</w:t>
      </w:r>
      <w:r w:rsidR="005331BA" w:rsidRPr="00145282">
        <w:rPr>
          <w:rFonts w:hint="eastAsia"/>
          <w:noProof/>
        </w:rPr>
        <w:t>19</w:t>
      </w:r>
      <w:r w:rsidR="005331BA" w:rsidRPr="000270C6">
        <w:rPr>
          <w:rFonts w:hint="eastAsia"/>
          <w:noProof/>
        </w:rPr>
        <w:t>条的一般性意见。为切实结束有损儿童发展及社会上可能的非暴力的冲突解决办法的做法，必须大规模加强和扩大</w:t>
      </w:r>
      <w:r>
        <w:rPr>
          <w:rFonts w:hint="eastAsia"/>
          <w:noProof/>
        </w:rPr>
        <w:t>各种旨在制止</w:t>
      </w:r>
      <w:r w:rsidR="005331BA" w:rsidRPr="000270C6">
        <w:rPr>
          <w:rFonts w:hint="eastAsia"/>
          <w:noProof/>
        </w:rPr>
        <w:t>暴力的措施。</w:t>
      </w:r>
    </w:p>
    <w:p w:rsidR="005331BA" w:rsidRDefault="00DB0BBA" w:rsidP="00145282">
      <w:pPr>
        <w:pStyle w:val="SingleTxtGC"/>
        <w:rPr>
          <w:rFonts w:hint="eastAsia"/>
          <w:noProof/>
        </w:rPr>
      </w:pPr>
      <w:r>
        <w:rPr>
          <w:rStyle w:val="H23GChar"/>
          <w:rFonts w:eastAsia="SimHei" w:hint="eastAsia"/>
          <w:b w:val="0"/>
          <w:szCs w:val="24"/>
          <w:lang w:eastAsia="zh-CN"/>
        </w:rPr>
        <w:t>3</w:t>
      </w:r>
      <w:r w:rsidR="00145282" w:rsidRPr="00750A64">
        <w:rPr>
          <w:rStyle w:val="H23GChar"/>
          <w:rFonts w:eastAsia="SimHei" w:hint="eastAsia"/>
          <w:b w:val="0"/>
          <w:szCs w:val="24"/>
          <w:lang w:eastAsia="zh-CN"/>
        </w:rPr>
        <w:t xml:space="preserve">.  </w:t>
      </w:r>
      <w:r w:rsidR="005331BA" w:rsidRPr="00750A64">
        <w:rPr>
          <w:rStyle w:val="H23GChar"/>
          <w:rFonts w:eastAsia="SimHei" w:hint="eastAsia"/>
          <w:b w:val="0"/>
          <w:szCs w:val="24"/>
          <w:lang w:eastAsia="zh-CN"/>
        </w:rPr>
        <w:t>概述</w:t>
      </w:r>
      <w:r w:rsidR="00145282" w:rsidRPr="00750A64">
        <w:rPr>
          <w:rStyle w:val="H23GChar"/>
          <w:rFonts w:eastAsia="SimHei" w:hint="eastAsia"/>
          <w:b w:val="0"/>
          <w:szCs w:val="24"/>
          <w:lang w:eastAsia="zh-CN"/>
        </w:rPr>
        <w:t>。</w:t>
      </w:r>
      <w:r w:rsidR="005331BA" w:rsidRPr="000270C6">
        <w:rPr>
          <w:rFonts w:hint="eastAsia"/>
          <w:noProof/>
        </w:rPr>
        <w:t>一般性意见基于以下基本假定和观点：</w:t>
      </w:r>
    </w:p>
    <w:p w:rsidR="005331BA" w:rsidRPr="000270C6" w:rsidRDefault="009C3F17" w:rsidP="00ED59B8">
      <w:pPr>
        <w:pStyle w:val="SingleTxtGC"/>
        <w:numPr>
          <w:ilvl w:val="0"/>
          <w:numId w:val="48"/>
        </w:numPr>
        <w:rPr>
          <w:rFonts w:eastAsia="AGaramond-Regular"/>
          <w:noProof/>
        </w:rPr>
      </w:pPr>
      <w:r w:rsidRPr="00145282">
        <w:rPr>
          <w:rFonts w:hint="eastAsia"/>
          <w:noProof/>
        </w:rPr>
        <w:t>“</w:t>
      </w:r>
      <w:r w:rsidR="005331BA" w:rsidRPr="000270C6">
        <w:rPr>
          <w:rFonts w:hint="eastAsia"/>
        </w:rPr>
        <w:t>任何针对儿童的暴力行为均不可原谅；所有对儿童施暴的现象都可预防</w:t>
      </w:r>
      <w:r w:rsidRPr="00145282">
        <w:rPr>
          <w:rFonts w:hint="eastAsia"/>
          <w:noProof/>
        </w:rPr>
        <w:t>”</w:t>
      </w:r>
      <w:r w:rsidR="00145282">
        <w:rPr>
          <w:noProof/>
        </w:rPr>
        <w:t>；</w:t>
      </w:r>
      <w:r w:rsidR="005331BA" w:rsidRPr="000270C6">
        <w:rPr>
          <w:rStyle w:val="FootnoteReference"/>
          <w:noProof/>
          <w:sz w:val="24"/>
          <w:szCs w:val="24"/>
        </w:rPr>
        <w:footnoteReference w:id="1"/>
      </w:r>
      <w:r w:rsidR="005331BA" w:rsidRPr="00145282">
        <w:rPr>
          <w:noProof/>
        </w:rPr>
        <w:t xml:space="preserve"> </w:t>
      </w:r>
    </w:p>
    <w:p w:rsidR="005331BA" w:rsidRPr="000270C6" w:rsidRDefault="005331BA" w:rsidP="00145282">
      <w:pPr>
        <w:pStyle w:val="SingleTxtGC"/>
        <w:numPr>
          <w:ilvl w:val="0"/>
          <w:numId w:val="48"/>
        </w:numPr>
        <w:rPr>
          <w:rFonts w:hint="eastAsia"/>
          <w:noProof/>
        </w:rPr>
      </w:pPr>
      <w:r w:rsidRPr="000270C6">
        <w:rPr>
          <w:rFonts w:hint="eastAsia"/>
          <w:noProof/>
        </w:rPr>
        <w:t>以儿童权利为基础的照料和保护儿童的方针需要做出范式的转变，尊重和促进儿童的人格尊严及身心健全，将儿童作为拥有权利的个人，而非主要将他们视为</w:t>
      </w:r>
      <w:r w:rsidR="00D8102B">
        <w:rPr>
          <w:rFonts w:hint="eastAsia"/>
          <w:noProof/>
        </w:rPr>
        <w:t>“</w:t>
      </w:r>
      <w:r w:rsidRPr="000270C6">
        <w:rPr>
          <w:rFonts w:hint="eastAsia"/>
          <w:noProof/>
        </w:rPr>
        <w:t>受害者</w:t>
      </w:r>
      <w:r w:rsidR="009C3F17" w:rsidRPr="00145282">
        <w:rPr>
          <w:rFonts w:hint="eastAsia"/>
          <w:noProof/>
        </w:rPr>
        <w:t>”</w:t>
      </w:r>
      <w:r w:rsidRPr="000270C6">
        <w:rPr>
          <w:rFonts w:hint="eastAsia"/>
          <w:noProof/>
        </w:rPr>
        <w:t>；</w:t>
      </w:r>
    </w:p>
    <w:p w:rsidR="005331BA" w:rsidRPr="000270C6" w:rsidRDefault="005331BA" w:rsidP="00145282">
      <w:pPr>
        <w:pStyle w:val="SingleTxtGC"/>
        <w:numPr>
          <w:ilvl w:val="0"/>
          <w:numId w:val="48"/>
        </w:numPr>
        <w:rPr>
          <w:rFonts w:hint="eastAsia"/>
          <w:noProof/>
        </w:rPr>
      </w:pPr>
      <w:r w:rsidRPr="000270C6">
        <w:rPr>
          <w:rFonts w:hint="eastAsia"/>
          <w:noProof/>
        </w:rPr>
        <w:t>尊严的概念要求每个儿童被作为权利拥有者及具有个体人格、特殊需要、利益和隐私的独特而宝贵的个人受到承认、尊重和保护；</w:t>
      </w:r>
    </w:p>
    <w:p w:rsidR="005331BA" w:rsidRPr="000270C6" w:rsidRDefault="005331BA" w:rsidP="00145282">
      <w:pPr>
        <w:pStyle w:val="SingleTxtGC"/>
        <w:numPr>
          <w:ilvl w:val="0"/>
          <w:numId w:val="48"/>
        </w:numPr>
        <w:rPr>
          <w:rFonts w:eastAsia="AGaramond-Regular" w:hint="eastAsia"/>
          <w:noProof/>
        </w:rPr>
      </w:pPr>
      <w:r w:rsidRPr="000270C6">
        <w:rPr>
          <w:rFonts w:hint="eastAsia"/>
        </w:rPr>
        <w:t>法治的原则应当象适用</w:t>
      </w:r>
      <w:r w:rsidR="00145282">
        <w:rPr>
          <w:rFonts w:hint="eastAsia"/>
        </w:rPr>
        <w:t>于</w:t>
      </w:r>
      <w:r w:rsidRPr="000270C6">
        <w:rPr>
          <w:rFonts w:hint="eastAsia"/>
        </w:rPr>
        <w:t>成人一样充分适用于儿童；</w:t>
      </w:r>
    </w:p>
    <w:p w:rsidR="005331BA" w:rsidRPr="000270C6" w:rsidRDefault="005331BA" w:rsidP="00145282">
      <w:pPr>
        <w:pStyle w:val="SingleTxtGC"/>
        <w:numPr>
          <w:ilvl w:val="0"/>
          <w:numId w:val="48"/>
        </w:numPr>
        <w:rPr>
          <w:rFonts w:hint="eastAsia"/>
          <w:noProof/>
        </w:rPr>
      </w:pPr>
      <w:r w:rsidRPr="000270C6">
        <w:rPr>
          <w:rFonts w:hint="eastAsia"/>
          <w:noProof/>
        </w:rPr>
        <w:t>在一切决策进程中必须系统地尊重儿童的意见受到听取和应有重视的权利，</w:t>
      </w:r>
      <w:r w:rsidR="00145282">
        <w:rPr>
          <w:rFonts w:hint="eastAsia"/>
          <w:noProof/>
        </w:rPr>
        <w:t>对</w:t>
      </w:r>
      <w:r w:rsidRPr="000270C6">
        <w:rPr>
          <w:rFonts w:hint="eastAsia"/>
          <w:noProof/>
        </w:rPr>
        <w:t>儿童的给权赋能和</w:t>
      </w:r>
      <w:r w:rsidR="00145282">
        <w:rPr>
          <w:rFonts w:hint="eastAsia"/>
          <w:noProof/>
        </w:rPr>
        <w:t>儿童的</w:t>
      </w:r>
      <w:r w:rsidRPr="000270C6">
        <w:rPr>
          <w:rFonts w:hint="eastAsia"/>
          <w:noProof/>
        </w:rPr>
        <w:t>参与应当成为各种照料和保护儿童战略及方案的核心；</w:t>
      </w:r>
    </w:p>
    <w:p w:rsidR="005331BA" w:rsidRPr="000270C6" w:rsidRDefault="005331BA" w:rsidP="00145282">
      <w:pPr>
        <w:pStyle w:val="SingleTxtGC"/>
        <w:numPr>
          <w:ilvl w:val="0"/>
          <w:numId w:val="48"/>
        </w:numPr>
        <w:rPr>
          <w:rFonts w:eastAsia="AGaramond-Regular"/>
          <w:noProof/>
        </w:rPr>
      </w:pPr>
      <w:r w:rsidRPr="000270C6">
        <w:rPr>
          <w:rFonts w:hint="eastAsia"/>
        </w:rPr>
        <w:t>必须尊重儿童</w:t>
      </w:r>
      <w:r w:rsidR="00145282">
        <w:rPr>
          <w:rFonts w:hint="eastAsia"/>
        </w:rPr>
        <w:t>使自己</w:t>
      </w:r>
      <w:r w:rsidRPr="000270C6">
        <w:rPr>
          <w:rFonts w:hint="eastAsia"/>
        </w:rPr>
        <w:t>的</w:t>
      </w:r>
      <w:r w:rsidR="00E601C4">
        <w:rPr>
          <w:rFonts w:hint="eastAsia"/>
        </w:rPr>
        <w:t>最大利益</w:t>
      </w:r>
      <w:r w:rsidR="00145282">
        <w:rPr>
          <w:rFonts w:hint="eastAsia"/>
        </w:rPr>
        <w:t>在</w:t>
      </w:r>
      <w:r w:rsidRPr="000270C6">
        <w:rPr>
          <w:rFonts w:hint="eastAsia"/>
        </w:rPr>
        <w:t>一切涉及和影响儿童事务</w:t>
      </w:r>
      <w:r w:rsidR="00145282" w:rsidRPr="00145282">
        <w:rPr>
          <w:rFonts w:hint="eastAsia"/>
        </w:rPr>
        <w:t>(</w:t>
      </w:r>
      <w:r w:rsidRPr="000270C6">
        <w:rPr>
          <w:rFonts w:hint="eastAsia"/>
        </w:rPr>
        <w:t>特别是当儿童作为暴力受害者时</w:t>
      </w:r>
      <w:r w:rsidR="00145282" w:rsidRPr="00145282">
        <w:rPr>
          <w:rFonts w:hint="eastAsia"/>
        </w:rPr>
        <w:t>)</w:t>
      </w:r>
      <w:r w:rsidRPr="000270C6">
        <w:rPr>
          <w:rFonts w:hint="eastAsia"/>
        </w:rPr>
        <w:t>以及一切预防措施</w:t>
      </w:r>
      <w:r w:rsidR="00145282">
        <w:rPr>
          <w:rFonts w:hint="eastAsia"/>
        </w:rPr>
        <w:t>中作为</w:t>
      </w:r>
      <w:r w:rsidRPr="000270C6">
        <w:rPr>
          <w:rFonts w:hint="eastAsia"/>
        </w:rPr>
        <w:t>首要考虑的权利；</w:t>
      </w:r>
    </w:p>
    <w:p w:rsidR="005331BA" w:rsidRPr="000270C6" w:rsidRDefault="005331BA" w:rsidP="00145282">
      <w:pPr>
        <w:pStyle w:val="SingleTxtGC"/>
        <w:numPr>
          <w:ilvl w:val="0"/>
          <w:numId w:val="48"/>
        </w:numPr>
        <w:rPr>
          <w:rFonts w:hint="eastAsia"/>
          <w:noProof/>
        </w:rPr>
      </w:pPr>
      <w:r w:rsidRPr="000270C6">
        <w:rPr>
          <w:rFonts w:hint="eastAsia"/>
          <w:noProof/>
        </w:rPr>
        <w:t>对一切形式暴力的基本预防至关重要，可通过公共卫生、教育、社会服务和其他方针实施；</w:t>
      </w:r>
    </w:p>
    <w:p w:rsidR="005331BA" w:rsidRPr="000270C6" w:rsidRDefault="005331BA" w:rsidP="00145282">
      <w:pPr>
        <w:pStyle w:val="SingleTxtGC"/>
        <w:numPr>
          <w:ilvl w:val="0"/>
          <w:numId w:val="48"/>
        </w:numPr>
        <w:rPr>
          <w:rFonts w:hint="eastAsia"/>
          <w:noProof/>
        </w:rPr>
      </w:pPr>
      <w:r w:rsidRPr="000270C6">
        <w:rPr>
          <w:rFonts w:hint="eastAsia"/>
          <w:noProof/>
        </w:rPr>
        <w:t>委员会承认家庭包括大家庭在照料和保护儿童及预防暴力方面的首要地位。但是，委员会也承认，大多数暴力行为发生在家庭范围内，因此当儿童成为家庭所施加或源于家庭的苦难和痛苦的受害者时，需要进行干预和支持；</w:t>
      </w:r>
    </w:p>
    <w:p w:rsidR="005331BA" w:rsidRPr="000270C6" w:rsidRDefault="005331BA" w:rsidP="00145282">
      <w:pPr>
        <w:pStyle w:val="SingleTxtGC"/>
        <w:numPr>
          <w:ilvl w:val="0"/>
          <w:numId w:val="48"/>
        </w:numPr>
        <w:rPr>
          <w:rFonts w:hint="eastAsia"/>
          <w:noProof/>
        </w:rPr>
      </w:pPr>
      <w:r w:rsidRPr="000270C6">
        <w:rPr>
          <w:rFonts w:hint="eastAsia"/>
          <w:noProof/>
        </w:rPr>
        <w:t>委员会也意识到在国家机构及国家行为者包括学校、</w:t>
      </w:r>
      <w:r w:rsidR="00145282">
        <w:rPr>
          <w:rFonts w:hint="eastAsia"/>
          <w:noProof/>
        </w:rPr>
        <w:t>照看</w:t>
      </w:r>
      <w:r w:rsidRPr="000270C6">
        <w:rPr>
          <w:rFonts w:hint="eastAsia"/>
          <w:noProof/>
        </w:rPr>
        <w:t>中心、寄宿之家、警方拘留所和司法机构中广泛存在严重的针对儿童的暴力行为，有可能构成酷刑和杀害儿童行为，还有武装群体和国家军事力量经常对儿童采取的暴力行为。</w:t>
      </w:r>
    </w:p>
    <w:p w:rsidR="005331BA" w:rsidRPr="000270C6" w:rsidRDefault="00145282" w:rsidP="00750A64">
      <w:pPr>
        <w:pStyle w:val="SingleTxtGC"/>
        <w:rPr>
          <w:iCs/>
          <w:noProof/>
        </w:rPr>
      </w:pPr>
      <w:r w:rsidRPr="00750A64">
        <w:rPr>
          <w:rStyle w:val="H23GChar"/>
          <w:rFonts w:hint="eastAsia"/>
          <w:b w:val="0"/>
          <w:szCs w:val="21"/>
          <w:lang w:eastAsia="zh-CN"/>
        </w:rPr>
        <w:t>4.</w:t>
      </w:r>
      <w:r w:rsidRPr="00BC2C32">
        <w:rPr>
          <w:rStyle w:val="H23GChar"/>
          <w:rFonts w:hint="eastAsia"/>
          <w:b w:val="0"/>
          <w:szCs w:val="21"/>
          <w:lang w:eastAsia="zh-CN"/>
        </w:rPr>
        <w:t xml:space="preserve">  </w:t>
      </w:r>
      <w:r w:rsidR="005331BA" w:rsidRPr="00750A64">
        <w:rPr>
          <w:rStyle w:val="H23GChar"/>
          <w:rFonts w:eastAsia="SimHei" w:hint="eastAsia"/>
          <w:b w:val="0"/>
          <w:szCs w:val="21"/>
          <w:lang w:eastAsia="zh-CN"/>
        </w:rPr>
        <w:t>暴力的定义</w:t>
      </w:r>
      <w:r w:rsidRPr="00750A64">
        <w:rPr>
          <w:rStyle w:val="H23GChar"/>
          <w:rFonts w:eastAsia="SimHei" w:hint="eastAsia"/>
          <w:b w:val="0"/>
          <w:szCs w:val="21"/>
          <w:lang w:eastAsia="zh-CN"/>
        </w:rPr>
        <w:t>。</w:t>
      </w:r>
      <w:r w:rsidR="005331BA" w:rsidRPr="00750A64">
        <w:rPr>
          <w:rFonts w:hint="eastAsia"/>
          <w:noProof/>
          <w:szCs w:val="21"/>
        </w:rPr>
        <w:t>为本一般性意见的目的，对</w:t>
      </w:r>
      <w:r w:rsidRPr="00750A64">
        <w:rPr>
          <w:rFonts w:hint="eastAsia"/>
          <w:noProof/>
          <w:szCs w:val="21"/>
        </w:rPr>
        <w:t>“</w:t>
      </w:r>
      <w:r w:rsidR="005331BA" w:rsidRPr="00750A64">
        <w:rPr>
          <w:rFonts w:hint="eastAsia"/>
          <w:noProof/>
          <w:szCs w:val="21"/>
        </w:rPr>
        <w:t>暴力</w:t>
      </w:r>
      <w:r w:rsidR="009C3F17" w:rsidRPr="00750A64">
        <w:rPr>
          <w:rFonts w:hint="eastAsia"/>
          <w:noProof/>
          <w:szCs w:val="21"/>
        </w:rPr>
        <w:t>”</w:t>
      </w:r>
      <w:r w:rsidR="005331BA" w:rsidRPr="00750A64">
        <w:rPr>
          <w:rFonts w:hint="eastAsia"/>
          <w:noProof/>
          <w:szCs w:val="21"/>
        </w:rPr>
        <w:t>的理解是指《公约》第</w:t>
      </w:r>
      <w:r w:rsidR="005331BA" w:rsidRPr="00145282">
        <w:rPr>
          <w:rFonts w:hint="eastAsia"/>
          <w:noProof/>
        </w:rPr>
        <w:t>19</w:t>
      </w:r>
      <w:r w:rsidR="005331BA" w:rsidRPr="000270C6">
        <w:rPr>
          <w:rFonts w:hint="eastAsia"/>
          <w:noProof/>
        </w:rPr>
        <w:t>条第</w:t>
      </w:r>
      <w:r w:rsidR="005331BA" w:rsidRPr="00145282">
        <w:rPr>
          <w:rFonts w:hint="eastAsia"/>
          <w:noProof/>
        </w:rPr>
        <w:t>1</w:t>
      </w:r>
      <w:r w:rsidR="005331BA" w:rsidRPr="000270C6">
        <w:rPr>
          <w:rFonts w:hint="eastAsia"/>
          <w:noProof/>
        </w:rPr>
        <w:t>款所列</w:t>
      </w:r>
      <w:r>
        <w:rPr>
          <w:rFonts w:hint="eastAsia"/>
          <w:noProof/>
        </w:rPr>
        <w:t>“</w:t>
      </w:r>
      <w:r w:rsidR="005331BA" w:rsidRPr="000270C6">
        <w:rPr>
          <w:rFonts w:hint="eastAsia"/>
          <w:noProof/>
        </w:rPr>
        <w:t>任何形式的身心摧残、伤害或凌辱，忽视或照料不周，虐待或剥削，包括性侵犯</w:t>
      </w:r>
      <w:r w:rsidR="009C3F17" w:rsidRPr="00145282">
        <w:rPr>
          <w:rFonts w:hint="eastAsia"/>
          <w:noProof/>
        </w:rPr>
        <w:t>”</w:t>
      </w:r>
      <w:r w:rsidR="005331BA" w:rsidRPr="000270C6">
        <w:rPr>
          <w:rFonts w:hint="eastAsia"/>
          <w:noProof/>
        </w:rPr>
        <w:t>。这里按照</w:t>
      </w:r>
      <w:r w:rsidR="005331BA" w:rsidRPr="00145282">
        <w:rPr>
          <w:rFonts w:hint="eastAsia"/>
          <w:noProof/>
        </w:rPr>
        <w:t>2006</w:t>
      </w:r>
      <w:r w:rsidR="005331BA" w:rsidRPr="000270C6">
        <w:rPr>
          <w:rFonts w:hint="eastAsia"/>
          <w:noProof/>
        </w:rPr>
        <w:t>年联合国研究暴力侵害儿童行为问题报告中使用的术语，选用暴力一词代表第</w:t>
      </w:r>
      <w:r w:rsidR="005331BA" w:rsidRPr="00145282">
        <w:rPr>
          <w:rFonts w:hint="eastAsia"/>
          <w:noProof/>
        </w:rPr>
        <w:t>19</w:t>
      </w:r>
      <w:r w:rsidR="005331BA" w:rsidRPr="000270C6">
        <w:rPr>
          <w:rFonts w:hint="eastAsia"/>
          <w:noProof/>
        </w:rPr>
        <w:t>条第</w:t>
      </w:r>
      <w:r w:rsidR="005331BA" w:rsidRPr="00145282">
        <w:rPr>
          <w:rFonts w:hint="eastAsia"/>
          <w:noProof/>
        </w:rPr>
        <w:t>1</w:t>
      </w:r>
      <w:r w:rsidR="005331BA" w:rsidRPr="000270C6">
        <w:rPr>
          <w:rFonts w:hint="eastAsia"/>
          <w:noProof/>
        </w:rPr>
        <w:t>款中所列的对儿童的各种形式的伤害，虽然其他用来描述伤害类型</w:t>
      </w:r>
      <w:r w:rsidRPr="00145282">
        <w:rPr>
          <w:rFonts w:hint="eastAsia"/>
          <w:noProof/>
        </w:rPr>
        <w:t>(</w:t>
      </w:r>
      <w:r w:rsidR="005331BA" w:rsidRPr="000270C6">
        <w:rPr>
          <w:rFonts w:hint="eastAsia"/>
          <w:noProof/>
        </w:rPr>
        <w:t>摧残、凌辱、忽视或照料不周、虐待和剥削</w:t>
      </w:r>
      <w:r w:rsidRPr="00145282">
        <w:rPr>
          <w:rFonts w:hint="eastAsia"/>
          <w:noProof/>
        </w:rPr>
        <w:t>)</w:t>
      </w:r>
      <w:r w:rsidR="005331BA" w:rsidRPr="000270C6">
        <w:rPr>
          <w:rFonts w:hint="eastAsia"/>
          <w:noProof/>
        </w:rPr>
        <w:t>具有同等的分量。</w:t>
      </w:r>
      <w:r w:rsidR="005331BA" w:rsidRPr="000270C6">
        <w:rPr>
          <w:rStyle w:val="FootnoteReference"/>
          <w:noProof/>
          <w:sz w:val="24"/>
          <w:szCs w:val="24"/>
        </w:rPr>
        <w:footnoteReference w:id="2"/>
      </w:r>
      <w:r>
        <w:rPr>
          <w:rFonts w:hint="eastAsia"/>
          <w:noProof/>
        </w:rPr>
        <w:t xml:space="preserve"> </w:t>
      </w:r>
      <w:r w:rsidR="005331BA" w:rsidRPr="000270C6">
        <w:rPr>
          <w:rFonts w:hint="eastAsia"/>
          <w:noProof/>
        </w:rPr>
        <w:t>在通常的用语中，暴力一词往往被理解为只指身体伤害和</w:t>
      </w:r>
      <w:r w:rsidR="005331BA" w:rsidRPr="00145282">
        <w:rPr>
          <w:rFonts w:hint="eastAsia"/>
          <w:noProof/>
        </w:rPr>
        <w:t>/</w:t>
      </w:r>
      <w:r w:rsidR="005331BA" w:rsidRPr="000270C6">
        <w:rPr>
          <w:rFonts w:hint="eastAsia"/>
          <w:noProof/>
        </w:rPr>
        <w:t>或故意伤害。但是，委员会特别强调，在本一般性意见中选择暴力一词绝不能被解释为</w:t>
      </w:r>
      <w:r>
        <w:rPr>
          <w:rFonts w:hint="eastAsia"/>
          <w:noProof/>
        </w:rPr>
        <w:t>从轻对待</w:t>
      </w:r>
      <w:r w:rsidR="005331BA" w:rsidRPr="000270C6">
        <w:rPr>
          <w:rFonts w:hint="eastAsia"/>
          <w:noProof/>
        </w:rPr>
        <w:t>非人身和</w:t>
      </w:r>
      <w:r w:rsidR="005331BA" w:rsidRPr="00145282">
        <w:rPr>
          <w:rFonts w:hint="eastAsia"/>
          <w:noProof/>
        </w:rPr>
        <w:t>/</w:t>
      </w:r>
      <w:r w:rsidR="005331BA" w:rsidRPr="000270C6">
        <w:rPr>
          <w:rFonts w:hint="eastAsia"/>
          <w:noProof/>
        </w:rPr>
        <w:t>或非故意伤害形式</w:t>
      </w:r>
      <w:r w:rsidRPr="00145282">
        <w:rPr>
          <w:rFonts w:hint="eastAsia"/>
          <w:noProof/>
        </w:rPr>
        <w:t>(</w:t>
      </w:r>
      <w:r w:rsidR="005331BA" w:rsidRPr="000270C6">
        <w:rPr>
          <w:rFonts w:hint="eastAsia"/>
          <w:noProof/>
        </w:rPr>
        <w:t>如忽视和心理虐待</w:t>
      </w:r>
      <w:r w:rsidRPr="00145282">
        <w:rPr>
          <w:rFonts w:hint="eastAsia"/>
          <w:noProof/>
        </w:rPr>
        <w:t>)</w:t>
      </w:r>
      <w:r w:rsidR="005331BA" w:rsidRPr="000270C6">
        <w:rPr>
          <w:rFonts w:hint="eastAsia"/>
          <w:noProof/>
        </w:rPr>
        <w:t>的影响及应对这些现象的必要性。</w:t>
      </w:r>
    </w:p>
    <w:p w:rsidR="005331BA" w:rsidRPr="000270C6" w:rsidRDefault="00145282" w:rsidP="00145282">
      <w:pPr>
        <w:pStyle w:val="SingleTxtGC"/>
        <w:rPr>
          <w:noProof/>
        </w:rPr>
      </w:pPr>
      <w:r w:rsidRPr="00750A64">
        <w:rPr>
          <w:rStyle w:val="H23GChar"/>
          <w:rFonts w:hint="eastAsia"/>
          <w:b w:val="0"/>
          <w:szCs w:val="21"/>
          <w:lang w:eastAsia="zh-CN"/>
        </w:rPr>
        <w:t xml:space="preserve">5.  </w:t>
      </w:r>
      <w:r w:rsidR="005331BA" w:rsidRPr="00750A64">
        <w:rPr>
          <w:rStyle w:val="H23GChar"/>
          <w:rFonts w:eastAsia="SimHei" w:hint="eastAsia"/>
          <w:b w:val="0"/>
          <w:szCs w:val="21"/>
          <w:lang w:eastAsia="zh-CN"/>
        </w:rPr>
        <w:t>国家的义务和家庭及其他行为者的责任</w:t>
      </w:r>
      <w:r w:rsidRPr="00750A64">
        <w:rPr>
          <w:rStyle w:val="H23GChar"/>
          <w:rFonts w:eastAsia="SimHei" w:hint="eastAsia"/>
          <w:b w:val="0"/>
          <w:szCs w:val="21"/>
          <w:lang w:eastAsia="zh-CN"/>
        </w:rPr>
        <w:t>。</w:t>
      </w:r>
      <w:r w:rsidR="005331BA" w:rsidRPr="00750A64">
        <w:rPr>
          <w:rFonts w:hint="eastAsia"/>
          <w:noProof/>
          <w:szCs w:val="21"/>
        </w:rPr>
        <w:t>提到</w:t>
      </w:r>
      <w:r w:rsidRPr="00750A64">
        <w:rPr>
          <w:rFonts w:hint="eastAsia"/>
          <w:noProof/>
          <w:szCs w:val="21"/>
        </w:rPr>
        <w:t>“</w:t>
      </w:r>
      <w:r w:rsidR="005331BA" w:rsidRPr="00750A64">
        <w:rPr>
          <w:rFonts w:hint="eastAsia"/>
          <w:noProof/>
          <w:szCs w:val="21"/>
        </w:rPr>
        <w:t>缔约国</w:t>
      </w:r>
      <w:r w:rsidR="009C3F17" w:rsidRPr="00750A64">
        <w:rPr>
          <w:rFonts w:hint="eastAsia"/>
          <w:noProof/>
          <w:szCs w:val="21"/>
        </w:rPr>
        <w:t>”</w:t>
      </w:r>
      <w:r w:rsidR="005331BA" w:rsidRPr="00750A64">
        <w:rPr>
          <w:rFonts w:hint="eastAsia"/>
          <w:noProof/>
          <w:szCs w:val="21"/>
        </w:rPr>
        <w:t>是</w:t>
      </w:r>
      <w:r w:rsidRPr="00750A64">
        <w:rPr>
          <w:rFonts w:hint="eastAsia"/>
          <w:noProof/>
          <w:szCs w:val="21"/>
        </w:rPr>
        <w:t>要联系</w:t>
      </w:r>
      <w:r w:rsidR="005331BA" w:rsidRPr="00750A64">
        <w:rPr>
          <w:rFonts w:hint="eastAsia"/>
          <w:noProof/>
          <w:szCs w:val="21"/>
        </w:rPr>
        <w:t>缔</w:t>
      </w:r>
      <w:r w:rsidR="005331BA" w:rsidRPr="000270C6">
        <w:rPr>
          <w:rFonts w:hint="eastAsia"/>
          <w:noProof/>
        </w:rPr>
        <w:t>约国</w:t>
      </w:r>
      <w:r>
        <w:rPr>
          <w:rFonts w:hint="eastAsia"/>
          <w:noProof/>
        </w:rPr>
        <w:t>的</w:t>
      </w:r>
      <w:r w:rsidR="005331BA" w:rsidRPr="000270C6">
        <w:rPr>
          <w:rFonts w:hint="eastAsia"/>
          <w:noProof/>
        </w:rPr>
        <w:t>义务</w:t>
      </w:r>
      <w:r>
        <w:rPr>
          <w:rFonts w:hint="eastAsia"/>
          <w:noProof/>
        </w:rPr>
        <w:t>，即</w:t>
      </w:r>
      <w:r w:rsidR="005331BA" w:rsidRPr="000270C6">
        <w:rPr>
          <w:rFonts w:hint="eastAsia"/>
          <w:noProof/>
        </w:rPr>
        <w:t>不仅在国家层面对儿童</w:t>
      </w:r>
      <w:r>
        <w:rPr>
          <w:rFonts w:hint="eastAsia"/>
          <w:noProof/>
        </w:rPr>
        <w:t>要承担</w:t>
      </w:r>
      <w:r w:rsidR="005331BA" w:rsidRPr="000270C6">
        <w:rPr>
          <w:rFonts w:hint="eastAsia"/>
          <w:noProof/>
        </w:rPr>
        <w:t>责任，在省市层面上</w:t>
      </w:r>
      <w:r>
        <w:rPr>
          <w:rFonts w:hint="eastAsia"/>
          <w:noProof/>
        </w:rPr>
        <w:t>也要承担</w:t>
      </w:r>
      <w:r w:rsidR="005331BA" w:rsidRPr="000270C6">
        <w:rPr>
          <w:rFonts w:hint="eastAsia"/>
          <w:noProof/>
        </w:rPr>
        <w:t>责任。这些特殊义务是指应有注意和防止暴力或侵犯人权的义务，保护儿童受害者和证人的人权不受侵犯的义务，调查和惩处责任者的义务，为侵犯人权行为提供救济渠道的义务。不论是否发生暴力行为，缔约国均负有</w:t>
      </w:r>
      <w:r>
        <w:rPr>
          <w:rFonts w:hint="eastAsia"/>
          <w:noProof/>
        </w:rPr>
        <w:t>正面</w:t>
      </w:r>
      <w:r w:rsidR="005331BA" w:rsidRPr="000270C6">
        <w:rPr>
          <w:rFonts w:hint="eastAsia"/>
          <w:noProof/>
        </w:rPr>
        <w:t>和主动的义务，要支持和协助家长及其他照料者在其能力和财力范围内根据儿童能力的发展情况确保儿童最佳发展所必须的生活条件</w:t>
      </w:r>
      <w:r w:rsidRPr="00145282">
        <w:rPr>
          <w:rFonts w:hint="eastAsia"/>
          <w:noProof/>
        </w:rPr>
        <w:t>(</w:t>
      </w:r>
      <w:r w:rsidR="005331BA" w:rsidRPr="000270C6">
        <w:rPr>
          <w:rFonts w:hint="eastAsia"/>
          <w:noProof/>
        </w:rPr>
        <w:t>第</w:t>
      </w:r>
      <w:r w:rsidR="005331BA" w:rsidRPr="00145282">
        <w:rPr>
          <w:rFonts w:hint="eastAsia"/>
          <w:noProof/>
        </w:rPr>
        <w:t>18</w:t>
      </w:r>
      <w:r w:rsidR="005331BA" w:rsidRPr="000270C6">
        <w:rPr>
          <w:rFonts w:hint="eastAsia"/>
          <w:noProof/>
        </w:rPr>
        <w:t>和</w:t>
      </w:r>
      <w:r w:rsidR="005331BA" w:rsidRPr="00145282">
        <w:rPr>
          <w:rFonts w:hint="eastAsia"/>
          <w:noProof/>
        </w:rPr>
        <w:t>27</w:t>
      </w:r>
      <w:r w:rsidR="005331BA" w:rsidRPr="000270C6">
        <w:rPr>
          <w:rFonts w:hint="eastAsia"/>
          <w:noProof/>
        </w:rPr>
        <w:t>条</w:t>
      </w:r>
      <w:r w:rsidRPr="00145282">
        <w:rPr>
          <w:rFonts w:hint="eastAsia"/>
          <w:noProof/>
        </w:rPr>
        <w:t>)</w:t>
      </w:r>
      <w:r w:rsidR="005331BA" w:rsidRPr="000270C6">
        <w:rPr>
          <w:rFonts w:hint="eastAsia"/>
          <w:noProof/>
        </w:rPr>
        <w:t>。而且，缔约国应确保所</w:t>
      </w:r>
      <w:r w:rsidR="0084018C">
        <w:rPr>
          <w:rFonts w:hint="eastAsia"/>
          <w:noProof/>
        </w:rPr>
        <w:t>有在工作中负责预防、保护和应对暴力行为者及在司法系统工作者应注意</w:t>
      </w:r>
      <w:r w:rsidR="00837A10">
        <w:rPr>
          <w:rFonts w:hint="eastAsia"/>
          <w:noProof/>
        </w:rPr>
        <w:t>儿童</w:t>
      </w:r>
      <w:r w:rsidR="005331BA" w:rsidRPr="000270C6">
        <w:rPr>
          <w:rFonts w:hint="eastAsia"/>
          <w:noProof/>
        </w:rPr>
        <w:t>的需要，尊重儿童的权利</w:t>
      </w:r>
      <w:r>
        <w:rPr>
          <w:rFonts w:hint="eastAsia"/>
          <w:noProof/>
        </w:rPr>
        <w:t>。</w:t>
      </w:r>
    </w:p>
    <w:p w:rsidR="005331BA" w:rsidRPr="000270C6" w:rsidRDefault="00145282" w:rsidP="00145282">
      <w:pPr>
        <w:pStyle w:val="SingleTxtGC"/>
        <w:rPr>
          <w:noProof/>
        </w:rPr>
      </w:pPr>
      <w:r w:rsidRPr="00750A64">
        <w:rPr>
          <w:rStyle w:val="H23GChar"/>
          <w:rFonts w:hint="eastAsia"/>
          <w:b w:val="0"/>
          <w:szCs w:val="21"/>
          <w:lang w:eastAsia="zh-CN"/>
        </w:rPr>
        <w:t xml:space="preserve">6.  </w:t>
      </w:r>
      <w:r w:rsidR="005331BA" w:rsidRPr="00750A64">
        <w:rPr>
          <w:rStyle w:val="H23GChar"/>
          <w:rFonts w:eastAsia="SimHei" w:hint="eastAsia"/>
          <w:b w:val="0"/>
          <w:szCs w:val="21"/>
          <w:lang w:eastAsia="zh-CN"/>
        </w:rPr>
        <w:t>第</w:t>
      </w:r>
      <w:r w:rsidR="005331BA" w:rsidRPr="00750A64">
        <w:rPr>
          <w:rStyle w:val="H23GChar"/>
          <w:rFonts w:eastAsia="SimHei" w:hint="eastAsia"/>
          <w:b w:val="0"/>
          <w:szCs w:val="21"/>
          <w:lang w:eastAsia="zh-CN"/>
        </w:rPr>
        <w:t>13</w:t>
      </w:r>
      <w:r w:rsidR="005331BA" w:rsidRPr="00750A64">
        <w:rPr>
          <w:rStyle w:val="H23GChar"/>
          <w:rFonts w:eastAsia="SimHei" w:hint="eastAsia"/>
          <w:b w:val="0"/>
          <w:szCs w:val="21"/>
          <w:lang w:eastAsia="zh-CN"/>
        </w:rPr>
        <w:t>号一般性意见的演变</w:t>
      </w:r>
      <w:r w:rsidRPr="00750A64">
        <w:rPr>
          <w:rStyle w:val="H23GChar"/>
          <w:rFonts w:eastAsia="SimHei" w:hint="eastAsia"/>
          <w:b w:val="0"/>
          <w:szCs w:val="21"/>
          <w:lang w:eastAsia="zh-CN"/>
        </w:rPr>
        <w:t>。</w:t>
      </w:r>
      <w:r w:rsidR="005331BA" w:rsidRPr="00750A64">
        <w:rPr>
          <w:rFonts w:hint="eastAsia"/>
          <w:noProof/>
          <w:szCs w:val="21"/>
        </w:rPr>
        <w:t>本</w:t>
      </w:r>
      <w:r w:rsidR="005331BA" w:rsidRPr="000270C6">
        <w:rPr>
          <w:rFonts w:hint="eastAsia"/>
          <w:noProof/>
        </w:rPr>
        <w:t>一般性意见是基于现有的委员会审议缔约国报告时提出的指导意见以及相应的结论性意见、</w:t>
      </w:r>
      <w:r w:rsidR="005331BA" w:rsidRPr="00145282">
        <w:rPr>
          <w:rFonts w:hint="eastAsia"/>
          <w:noProof/>
        </w:rPr>
        <w:t>2000</w:t>
      </w:r>
      <w:r w:rsidR="005331BA" w:rsidRPr="000270C6">
        <w:rPr>
          <w:rFonts w:hint="eastAsia"/>
          <w:noProof/>
        </w:rPr>
        <w:t>和</w:t>
      </w:r>
      <w:r w:rsidR="005331BA" w:rsidRPr="00145282">
        <w:rPr>
          <w:rFonts w:hint="eastAsia"/>
          <w:noProof/>
        </w:rPr>
        <w:t>2001</w:t>
      </w:r>
      <w:r w:rsidR="005331BA" w:rsidRPr="000270C6">
        <w:rPr>
          <w:rFonts w:hint="eastAsia"/>
          <w:noProof/>
        </w:rPr>
        <w:t>年举行的为期共两天的关于暴力侵害儿童问题的一般性讨论的建议、关于</w:t>
      </w:r>
      <w:r w:rsidR="005331BA" w:rsidRPr="000270C6">
        <w:rPr>
          <w:rFonts w:hint="eastAsia"/>
        </w:rPr>
        <w:t>儿童受保护免遭体罚和其他残忍或不人道形式惩罚的第</w:t>
      </w:r>
      <w:r w:rsidR="005331BA" w:rsidRPr="00145282">
        <w:rPr>
          <w:rFonts w:hint="eastAsia"/>
        </w:rPr>
        <w:t>8</w:t>
      </w:r>
      <w:r w:rsidR="005331BA" w:rsidRPr="000270C6">
        <w:rPr>
          <w:rFonts w:hint="eastAsia"/>
        </w:rPr>
        <w:t>号一般性意见</w:t>
      </w:r>
      <w:r w:rsidRPr="00145282">
        <w:rPr>
          <w:rFonts w:hint="eastAsia"/>
        </w:rPr>
        <w:t>(</w:t>
      </w:r>
      <w:r w:rsidR="005331BA" w:rsidRPr="00145282">
        <w:rPr>
          <w:rFonts w:hint="eastAsia"/>
        </w:rPr>
        <w:t>2006</w:t>
      </w:r>
      <w:r w:rsidR="005331BA" w:rsidRPr="000270C6">
        <w:rPr>
          <w:rFonts w:hint="eastAsia"/>
        </w:rPr>
        <w:t>年</w:t>
      </w:r>
      <w:r w:rsidRPr="00145282">
        <w:rPr>
          <w:rFonts w:hint="eastAsia"/>
        </w:rPr>
        <w:t>)</w:t>
      </w:r>
      <w:r w:rsidR="005331BA" w:rsidRPr="000270C6">
        <w:rPr>
          <w:rFonts w:hint="eastAsia"/>
        </w:rPr>
        <w:t>以及其他一般性意见中对暴力问题的评述。本一般性意见提请注意联合国研究暴力侵害儿童行为问题独立专家</w:t>
      </w:r>
      <w:r w:rsidR="005331BA" w:rsidRPr="00145282">
        <w:rPr>
          <w:rFonts w:hint="eastAsia"/>
        </w:rPr>
        <w:t>2006</w:t>
      </w:r>
      <w:r w:rsidR="005331BA" w:rsidRPr="000270C6">
        <w:rPr>
          <w:rFonts w:hint="eastAsia"/>
        </w:rPr>
        <w:t>年的报告</w:t>
      </w:r>
      <w:r w:rsidR="005331BA" w:rsidRPr="00145282">
        <w:rPr>
          <w:bCs/>
          <w:noProof/>
          <w:lang w:bidi="de-DE"/>
        </w:rPr>
        <w:t xml:space="preserve"> (</w:t>
      </w:r>
      <w:r w:rsidR="005331BA" w:rsidRPr="00145282" w:rsidDel="00D21769">
        <w:t>A/61/299</w:t>
      </w:r>
      <w:r w:rsidR="005331BA" w:rsidRPr="00145282">
        <w:t>)</w:t>
      </w:r>
      <w:r w:rsidR="005331BA" w:rsidRPr="000270C6">
        <w:rPr>
          <w:rFonts w:hint="eastAsia"/>
        </w:rPr>
        <w:t>，呼吁缔约国不加拖延地执行这些建议。委员会提请注意《关于替代性儿童照料的导则》</w:t>
      </w:r>
      <w:r w:rsidR="005331BA" w:rsidRPr="000270C6">
        <w:rPr>
          <w:rStyle w:val="FootnoteReference"/>
          <w:bCs/>
          <w:sz w:val="24"/>
          <w:szCs w:val="24"/>
          <w:lang w:eastAsia="en-GB"/>
        </w:rPr>
        <w:footnoteReference w:id="3"/>
      </w:r>
      <w:r>
        <w:rPr>
          <w:rFonts w:hint="eastAsia"/>
        </w:rPr>
        <w:t xml:space="preserve"> </w:t>
      </w:r>
      <w:r w:rsidR="005331BA" w:rsidRPr="000270C6">
        <w:rPr>
          <w:rFonts w:hint="eastAsia"/>
        </w:rPr>
        <w:t>中提出的详细指导。委员会还吸收了努力在实践中执行第</w:t>
      </w:r>
      <w:r w:rsidR="005331BA" w:rsidRPr="00145282">
        <w:rPr>
          <w:rFonts w:hint="eastAsia"/>
        </w:rPr>
        <w:t>19</w:t>
      </w:r>
      <w:r w:rsidR="005331BA" w:rsidRPr="000270C6">
        <w:rPr>
          <w:rFonts w:hint="eastAsia"/>
        </w:rPr>
        <w:t>条的联合国各机构、各国政府、非政府组织、社区组织、发展机构以及儿童自己的专业知识和经验</w:t>
      </w:r>
      <w:r w:rsidR="005331BA" w:rsidRPr="000270C6">
        <w:rPr>
          <w:rStyle w:val="FootnoteReference"/>
          <w:noProof/>
          <w:sz w:val="24"/>
          <w:szCs w:val="24"/>
        </w:rPr>
        <w:footnoteReference w:id="4"/>
      </w:r>
      <w:r w:rsidR="005331BA" w:rsidRPr="000270C6">
        <w:rPr>
          <w:rFonts w:hint="eastAsia"/>
        </w:rPr>
        <w:t>。</w:t>
      </w:r>
    </w:p>
    <w:p w:rsidR="005331BA" w:rsidRPr="000270C6" w:rsidRDefault="00145282" w:rsidP="00145282">
      <w:pPr>
        <w:pStyle w:val="SingleTxtGC"/>
        <w:rPr>
          <w:noProof/>
        </w:rPr>
      </w:pPr>
      <w:r>
        <w:rPr>
          <w:rFonts w:hint="eastAsia"/>
          <w:noProof/>
        </w:rPr>
        <w:t xml:space="preserve">7.  </w:t>
      </w:r>
      <w:r w:rsidR="005331BA" w:rsidRPr="00145282">
        <w:rPr>
          <w:rFonts w:eastAsia="SimHei" w:hint="eastAsia"/>
          <w:noProof/>
        </w:rPr>
        <w:t>在整体背景下看待第</w:t>
      </w:r>
      <w:r w:rsidR="005331BA" w:rsidRPr="00145282">
        <w:rPr>
          <w:rFonts w:eastAsia="SimHei" w:hint="eastAsia"/>
          <w:noProof/>
        </w:rPr>
        <w:t>19</w:t>
      </w:r>
      <w:r w:rsidR="005331BA" w:rsidRPr="00145282">
        <w:rPr>
          <w:rFonts w:eastAsia="SimHei" w:hint="eastAsia"/>
          <w:noProof/>
        </w:rPr>
        <w:t>条。</w:t>
      </w:r>
      <w:r w:rsidR="005331BA" w:rsidRPr="000270C6">
        <w:rPr>
          <w:rFonts w:hint="eastAsia"/>
          <w:noProof/>
        </w:rPr>
        <w:t>委员会承认：</w:t>
      </w:r>
    </w:p>
    <w:p w:rsidR="005331BA" w:rsidRPr="000270C6" w:rsidRDefault="005331BA" w:rsidP="00D721B5">
      <w:pPr>
        <w:pStyle w:val="SingleTxtGC"/>
        <w:numPr>
          <w:ilvl w:val="0"/>
          <w:numId w:val="9"/>
        </w:numPr>
      </w:pPr>
      <w:r w:rsidRPr="000270C6">
        <w:rPr>
          <w:rFonts w:hint="eastAsia"/>
          <w:noProof/>
        </w:rPr>
        <w:t>第</w:t>
      </w:r>
      <w:r w:rsidRPr="00145282">
        <w:rPr>
          <w:rFonts w:hint="eastAsia"/>
          <w:noProof/>
        </w:rPr>
        <w:t>19</w:t>
      </w:r>
      <w:r w:rsidRPr="000270C6">
        <w:rPr>
          <w:rFonts w:hint="eastAsia"/>
          <w:noProof/>
        </w:rPr>
        <w:t>条是《公约》中直接涉及暴力问题的许多条款之一。委员会也承认，</w:t>
      </w:r>
      <w:r w:rsidRPr="000270C6">
        <w:t>《关于买卖儿童、儿童卖淫和儿童色情制品问题任择议定书》</w:t>
      </w:r>
      <w:r w:rsidRPr="000270C6">
        <w:rPr>
          <w:rFonts w:hint="eastAsia"/>
        </w:rPr>
        <w:t>和</w:t>
      </w:r>
      <w:r w:rsidRPr="000270C6">
        <w:t>《关于儿童卷入武装冲突问题的任择议定书</w:t>
      </w:r>
      <w:r w:rsidRPr="000270C6">
        <w:rPr>
          <w:rFonts w:hint="eastAsia"/>
        </w:rPr>
        <w:t>》都与第</w:t>
      </w:r>
      <w:r w:rsidRPr="00145282">
        <w:rPr>
          <w:rFonts w:hint="eastAsia"/>
        </w:rPr>
        <w:t>19</w:t>
      </w:r>
      <w:r w:rsidRPr="000270C6">
        <w:rPr>
          <w:rFonts w:hint="eastAsia"/>
        </w:rPr>
        <w:t>条直接有关。但是，委员会认为，第</w:t>
      </w:r>
      <w:r w:rsidRPr="00145282">
        <w:rPr>
          <w:rFonts w:hint="eastAsia"/>
        </w:rPr>
        <w:t>19</w:t>
      </w:r>
      <w:r w:rsidRPr="000270C6">
        <w:rPr>
          <w:rFonts w:hint="eastAsia"/>
        </w:rPr>
        <w:t>条是更广泛</w:t>
      </w:r>
      <w:r w:rsidR="005A03FA">
        <w:rPr>
          <w:rFonts w:hint="eastAsia"/>
        </w:rPr>
        <w:t>地在</w:t>
      </w:r>
      <w:r w:rsidRPr="000270C6">
        <w:rPr>
          <w:rFonts w:hint="eastAsia"/>
        </w:rPr>
        <w:t>《公约》背景下处理和消除各种形式暴力的讨论和战略的核心条款；</w:t>
      </w:r>
    </w:p>
    <w:p w:rsidR="005331BA" w:rsidRPr="000270C6" w:rsidRDefault="005331BA" w:rsidP="00D721B5">
      <w:pPr>
        <w:pStyle w:val="SingleTxtGC"/>
        <w:numPr>
          <w:ilvl w:val="0"/>
          <w:numId w:val="9"/>
        </w:numPr>
        <w:rPr>
          <w:rFonts w:hint="eastAsia"/>
          <w:noProof/>
        </w:rPr>
      </w:pPr>
      <w:r w:rsidRPr="000270C6">
        <w:rPr>
          <w:rFonts w:hint="eastAsia"/>
          <w:noProof/>
        </w:rPr>
        <w:t>除了那些直接涉及暴力问题的条款外，第</w:t>
      </w:r>
      <w:r w:rsidRPr="00145282">
        <w:rPr>
          <w:rFonts w:hint="eastAsia"/>
          <w:noProof/>
        </w:rPr>
        <w:t>19</w:t>
      </w:r>
      <w:r w:rsidRPr="000270C6">
        <w:rPr>
          <w:rFonts w:hint="eastAsia"/>
          <w:noProof/>
        </w:rPr>
        <w:t>条还与《公约》中的大量条款有着强有力的联系。除了载有被视为《公约》原则的权利的那些条款外</w:t>
      </w:r>
      <w:r w:rsidR="00145282" w:rsidRPr="00145282">
        <w:rPr>
          <w:rFonts w:hint="eastAsia"/>
          <w:noProof/>
        </w:rPr>
        <w:t>(</w:t>
      </w:r>
      <w:r w:rsidRPr="000270C6">
        <w:rPr>
          <w:rFonts w:hint="eastAsia"/>
          <w:noProof/>
        </w:rPr>
        <w:t>见本一般性意见第五节</w:t>
      </w:r>
      <w:r w:rsidR="00145282" w:rsidRPr="00145282">
        <w:rPr>
          <w:rFonts w:hint="eastAsia"/>
          <w:noProof/>
        </w:rPr>
        <w:t>)</w:t>
      </w:r>
      <w:r w:rsidRPr="000270C6">
        <w:rPr>
          <w:rFonts w:hint="eastAsia"/>
          <w:noProof/>
        </w:rPr>
        <w:t>，第</w:t>
      </w:r>
      <w:r w:rsidRPr="00145282">
        <w:rPr>
          <w:rFonts w:hint="eastAsia"/>
          <w:noProof/>
        </w:rPr>
        <w:t>19</w:t>
      </w:r>
      <w:r w:rsidRPr="000270C6">
        <w:rPr>
          <w:rFonts w:hint="eastAsia"/>
          <w:noProof/>
        </w:rPr>
        <w:t>条的执行必须置于第</w:t>
      </w:r>
      <w:r w:rsidRPr="00145282">
        <w:rPr>
          <w:rFonts w:hint="eastAsia"/>
          <w:noProof/>
        </w:rPr>
        <w:t>5</w:t>
      </w:r>
      <w:r w:rsidRPr="000270C6">
        <w:rPr>
          <w:rFonts w:hint="eastAsia"/>
          <w:noProof/>
        </w:rPr>
        <w:t>、</w:t>
      </w:r>
      <w:r w:rsidRPr="00145282">
        <w:rPr>
          <w:rFonts w:hint="eastAsia"/>
          <w:noProof/>
        </w:rPr>
        <w:t>9</w:t>
      </w:r>
      <w:r w:rsidRPr="000270C6">
        <w:rPr>
          <w:rFonts w:hint="eastAsia"/>
          <w:noProof/>
        </w:rPr>
        <w:t>、</w:t>
      </w:r>
      <w:r w:rsidRPr="00145282">
        <w:rPr>
          <w:rFonts w:hint="eastAsia"/>
          <w:noProof/>
        </w:rPr>
        <w:t>18</w:t>
      </w:r>
      <w:r w:rsidRPr="000270C6">
        <w:rPr>
          <w:rFonts w:hint="eastAsia"/>
          <w:noProof/>
        </w:rPr>
        <w:t>和</w:t>
      </w:r>
      <w:r w:rsidRPr="00145282">
        <w:rPr>
          <w:rFonts w:hint="eastAsia"/>
          <w:noProof/>
        </w:rPr>
        <w:t>27</w:t>
      </w:r>
      <w:r w:rsidRPr="000270C6">
        <w:rPr>
          <w:rFonts w:hint="eastAsia"/>
          <w:noProof/>
        </w:rPr>
        <w:t>条的背景下；</w:t>
      </w:r>
    </w:p>
    <w:p w:rsidR="005331BA" w:rsidRPr="000270C6" w:rsidRDefault="005331BA" w:rsidP="00D721B5">
      <w:pPr>
        <w:pStyle w:val="SingleTxtGC"/>
        <w:numPr>
          <w:ilvl w:val="0"/>
          <w:numId w:val="9"/>
        </w:numPr>
        <w:rPr>
          <w:rFonts w:hint="eastAsia"/>
          <w:noProof/>
        </w:rPr>
      </w:pPr>
      <w:r w:rsidRPr="000270C6">
        <w:rPr>
          <w:rFonts w:hint="eastAsia"/>
          <w:noProof/>
        </w:rPr>
        <w:t>儿童在人格尊严和身心健全方面受到尊重以及得到法律之下平等保护的权利也得到其他国际和区域人权文书的承认；</w:t>
      </w:r>
    </w:p>
    <w:p w:rsidR="005331BA" w:rsidRPr="000270C6" w:rsidRDefault="005331BA" w:rsidP="00D721B5">
      <w:pPr>
        <w:pStyle w:val="SingleTxtGC"/>
        <w:numPr>
          <w:ilvl w:val="0"/>
          <w:numId w:val="9"/>
        </w:numPr>
        <w:rPr>
          <w:rFonts w:hint="eastAsia"/>
          <w:noProof/>
        </w:rPr>
      </w:pPr>
      <w:r w:rsidRPr="000270C6">
        <w:rPr>
          <w:rFonts w:hint="eastAsia"/>
          <w:noProof/>
        </w:rPr>
        <w:t>执行第</w:t>
      </w:r>
      <w:r w:rsidRPr="00145282">
        <w:rPr>
          <w:rFonts w:hint="eastAsia"/>
          <w:noProof/>
        </w:rPr>
        <w:t>19</w:t>
      </w:r>
      <w:r w:rsidRPr="000270C6">
        <w:rPr>
          <w:rFonts w:hint="eastAsia"/>
          <w:noProof/>
        </w:rPr>
        <w:t>条需要国家、区域和国际人权机构、机制以及联合国各机构内部和相互之间的合作；</w:t>
      </w:r>
    </w:p>
    <w:p w:rsidR="005331BA" w:rsidRPr="000270C6" w:rsidRDefault="005331BA" w:rsidP="00D721B5">
      <w:pPr>
        <w:pStyle w:val="SingleTxtGC"/>
        <w:numPr>
          <w:ilvl w:val="0"/>
          <w:numId w:val="9"/>
        </w:numPr>
        <w:rPr>
          <w:rFonts w:hint="eastAsia"/>
          <w:noProof/>
        </w:rPr>
      </w:pPr>
      <w:r w:rsidRPr="000270C6">
        <w:rPr>
          <w:rFonts w:hint="eastAsia"/>
          <w:noProof/>
        </w:rPr>
        <w:t>尤其需要与暴力侵害儿童行为问题秘书长特别代表进行合作，代表的任务是推动执行联合国研究暴力侵害儿童行为问题报告的建议，与会员国及广泛的伙伴进行密切协作，包括联合国各机构和组织、民间社会组织和儿童，以保障儿童不受一切形式暴力侵害的权利。</w:t>
      </w:r>
    </w:p>
    <w:p w:rsidR="005331BA" w:rsidRPr="000270C6" w:rsidRDefault="005C6627" w:rsidP="005C6627">
      <w:pPr>
        <w:pStyle w:val="SingleTxtGC"/>
        <w:rPr>
          <w:noProof/>
        </w:rPr>
      </w:pPr>
      <w:r w:rsidRPr="00750A64">
        <w:rPr>
          <w:rStyle w:val="H23GChar"/>
          <w:rFonts w:eastAsia="SimHei" w:hint="eastAsia"/>
          <w:b w:val="0"/>
          <w:szCs w:val="21"/>
          <w:lang w:eastAsia="zh-CN"/>
        </w:rPr>
        <w:t xml:space="preserve">8.  </w:t>
      </w:r>
      <w:r w:rsidR="005331BA" w:rsidRPr="00750A64">
        <w:rPr>
          <w:rStyle w:val="H23GChar"/>
          <w:rFonts w:eastAsia="SimHei" w:hint="eastAsia"/>
          <w:b w:val="0"/>
          <w:szCs w:val="21"/>
          <w:lang w:eastAsia="zh-CN"/>
        </w:rPr>
        <w:t>传播</w:t>
      </w:r>
      <w:r w:rsidR="00145282" w:rsidRPr="00750A64">
        <w:rPr>
          <w:rStyle w:val="H23GChar"/>
          <w:rFonts w:eastAsia="SimHei" w:hint="eastAsia"/>
          <w:b w:val="0"/>
          <w:szCs w:val="21"/>
          <w:lang w:eastAsia="zh-CN"/>
        </w:rPr>
        <w:t>。</w:t>
      </w:r>
      <w:r w:rsidR="005331BA" w:rsidRPr="00750A64">
        <w:rPr>
          <w:rFonts w:hint="eastAsia"/>
          <w:noProof/>
          <w:szCs w:val="21"/>
        </w:rPr>
        <w:t>委员会建议，缔约国在政府和行政架构内向父母、其他照料者、儿童、专业组织、社区和整个民间社会广泛传播本一般性意见。应当使用各种传播</w:t>
      </w:r>
      <w:r w:rsidR="005331BA" w:rsidRPr="000270C6">
        <w:rPr>
          <w:rFonts w:hint="eastAsia"/>
          <w:noProof/>
        </w:rPr>
        <w:t>渠道，包括纸质媒体、互联网和儿童自己的交流渠道。这就需要将一般性意见译成相关语言，包括</w:t>
      </w:r>
      <w:r w:rsidR="005331BA" w:rsidRPr="000270C6">
        <w:t>手语、布莱叶盲文</w:t>
      </w:r>
      <w:r w:rsidR="005331BA" w:rsidRPr="000270C6">
        <w:rPr>
          <w:rFonts w:hint="eastAsia"/>
        </w:rPr>
        <w:t>和方便残疾儿童阅读的版本。还要求提供适合特定文化和适合儿童的版本，举行讲习班和研讨会，提供针对具体年龄段和具体残疾情况的支持，讨论其影响及最佳执行办法，并将其纳入所有从事儿童工作和工作中涉及儿童的</w:t>
      </w:r>
      <w:r w:rsidR="00F2173E">
        <w:rPr>
          <w:rFonts w:hint="eastAsia"/>
        </w:rPr>
        <w:t>专业人员</w:t>
      </w:r>
      <w:r w:rsidR="005331BA" w:rsidRPr="000270C6">
        <w:rPr>
          <w:rFonts w:hint="eastAsia"/>
        </w:rPr>
        <w:t>的培训中。</w:t>
      </w:r>
    </w:p>
    <w:p w:rsidR="005331BA" w:rsidRPr="000270C6" w:rsidRDefault="00FC7A87" w:rsidP="00FC7A87">
      <w:pPr>
        <w:pStyle w:val="SingleTxtGC"/>
      </w:pPr>
      <w:r w:rsidRPr="00FC7A87">
        <w:rPr>
          <w:rFonts w:hint="eastAsia"/>
        </w:rPr>
        <w:t xml:space="preserve">9.  </w:t>
      </w:r>
      <w:r w:rsidR="005331BA" w:rsidRPr="00FC7A87">
        <w:rPr>
          <w:rFonts w:eastAsia="SimHei" w:hint="eastAsia"/>
        </w:rPr>
        <w:t>《公约》下的报告要求。</w:t>
      </w:r>
      <w:r w:rsidR="005331BA" w:rsidRPr="000270C6">
        <w:rPr>
          <w:rFonts w:hint="eastAsia"/>
        </w:rPr>
        <w:t>委员会请缔约国参阅专门条约报告准则</w:t>
      </w:r>
      <w:r w:rsidR="005331BA" w:rsidRPr="00145282">
        <w:t xml:space="preserve"> (CRC/C/58/Rev.2</w:t>
      </w:r>
      <w:r w:rsidR="005331BA" w:rsidRPr="000270C6">
        <w:rPr>
          <w:rFonts w:hint="eastAsia"/>
        </w:rPr>
        <w:t>和</w:t>
      </w:r>
      <w:r w:rsidR="005331BA" w:rsidRPr="00145282">
        <w:t>Corr.1)</w:t>
      </w:r>
      <w:r w:rsidR="005331BA" w:rsidRPr="000270C6">
        <w:rPr>
          <w:rFonts w:hint="eastAsia"/>
        </w:rPr>
        <w:t>、第</w:t>
      </w:r>
      <w:r w:rsidR="005331BA" w:rsidRPr="00145282">
        <w:rPr>
          <w:rFonts w:hint="eastAsia"/>
        </w:rPr>
        <w:t>8</w:t>
      </w:r>
      <w:r w:rsidR="005331BA" w:rsidRPr="000270C6">
        <w:rPr>
          <w:rFonts w:hint="eastAsia"/>
        </w:rPr>
        <w:t>号一般性意见</w:t>
      </w:r>
      <w:r w:rsidR="00145282" w:rsidRPr="00145282">
        <w:rPr>
          <w:rFonts w:hint="eastAsia"/>
        </w:rPr>
        <w:t>(</w:t>
      </w:r>
      <w:r w:rsidR="005331BA" w:rsidRPr="000270C6">
        <w:rPr>
          <w:rFonts w:hint="eastAsia"/>
        </w:rPr>
        <w:t>第</w:t>
      </w:r>
      <w:r w:rsidR="005331BA" w:rsidRPr="00145282">
        <w:rPr>
          <w:rFonts w:hint="eastAsia"/>
        </w:rPr>
        <w:t>53</w:t>
      </w:r>
      <w:r w:rsidR="005331BA" w:rsidRPr="000270C6">
        <w:rPr>
          <w:rFonts w:hint="eastAsia"/>
        </w:rPr>
        <w:t>段</w:t>
      </w:r>
      <w:r w:rsidR="00145282" w:rsidRPr="00145282">
        <w:rPr>
          <w:rFonts w:hint="eastAsia"/>
        </w:rPr>
        <w:t>)</w:t>
      </w:r>
      <w:r w:rsidR="005331BA" w:rsidRPr="000270C6">
        <w:rPr>
          <w:rFonts w:hint="eastAsia"/>
        </w:rPr>
        <w:t>及委员会在与缔约国代表对话后通过的结论性意见中列出的报告要求。本一般性意见综合和明确了希望缔约国在按照《公约》第</w:t>
      </w:r>
      <w:r w:rsidR="005331BA" w:rsidRPr="00145282">
        <w:rPr>
          <w:rFonts w:hint="eastAsia"/>
        </w:rPr>
        <w:t>44</w:t>
      </w:r>
      <w:r w:rsidR="005331BA" w:rsidRPr="000270C6">
        <w:rPr>
          <w:rFonts w:hint="eastAsia"/>
        </w:rPr>
        <w:t>条所提交的报告中提供相关信息的措施。委员会还建议缔约国在报告中列入执行联合国研究暴力侵害儿童行为问题报告</w:t>
      </w:r>
      <w:r w:rsidR="005331BA" w:rsidRPr="00145282">
        <w:t xml:space="preserve"> (A/61/299</w:t>
      </w:r>
      <w:r w:rsidR="005331BA" w:rsidRPr="000270C6">
        <w:rPr>
          <w:rFonts w:hint="eastAsia"/>
        </w:rPr>
        <w:t>，第</w:t>
      </w:r>
      <w:r w:rsidR="005331BA" w:rsidRPr="00145282">
        <w:t>116</w:t>
      </w:r>
      <w:r w:rsidR="005331BA" w:rsidRPr="000270C6">
        <w:rPr>
          <w:rFonts w:hint="eastAsia"/>
        </w:rPr>
        <w:t>段</w:t>
      </w:r>
      <w:r w:rsidR="005331BA" w:rsidRPr="00145282">
        <w:t>)</w:t>
      </w:r>
      <w:r w:rsidR="005331BA" w:rsidRPr="000270C6">
        <w:rPr>
          <w:rFonts w:hint="eastAsia"/>
        </w:rPr>
        <w:t>方面取得的进展情况的信息。报告应包括为禁止暴力和在发生暴力时适当干预而通过的法律和其他规范以及有关预防暴力、提高意识活动和倡导积极、非暴力关系的活动的措施。报告中还应当进一步明确在每个干预阶段</w:t>
      </w:r>
      <w:r w:rsidR="00145282" w:rsidRPr="00145282">
        <w:rPr>
          <w:rFonts w:hint="eastAsia"/>
        </w:rPr>
        <w:t>(</w:t>
      </w:r>
      <w:r w:rsidR="005331BA" w:rsidRPr="000270C6">
        <w:rPr>
          <w:rFonts w:hint="eastAsia"/>
        </w:rPr>
        <w:t>包括预防</w:t>
      </w:r>
      <w:r w:rsidR="00145282" w:rsidRPr="00145282">
        <w:rPr>
          <w:rFonts w:hint="eastAsia"/>
        </w:rPr>
        <w:t>)</w:t>
      </w:r>
      <w:r w:rsidR="005331BA" w:rsidRPr="000270C6">
        <w:rPr>
          <w:rFonts w:hint="eastAsia"/>
        </w:rPr>
        <w:t>中谁对儿童和家庭负有责任，负有哪些责任，在什么阶段和什么情形下专业人员可以干预，不同部门如何共同开展工作。</w:t>
      </w:r>
    </w:p>
    <w:p w:rsidR="005331BA" w:rsidRPr="000270C6" w:rsidRDefault="003C5B3A" w:rsidP="003C5B3A">
      <w:pPr>
        <w:pStyle w:val="SingleTxtGC"/>
        <w:rPr>
          <w:noProof/>
        </w:rPr>
      </w:pPr>
      <w:r w:rsidRPr="00750A64">
        <w:rPr>
          <w:rStyle w:val="H23GChar"/>
          <w:rFonts w:hint="eastAsia"/>
          <w:b w:val="0"/>
          <w:szCs w:val="21"/>
          <w:lang w:eastAsia="zh-CN"/>
        </w:rPr>
        <w:t xml:space="preserve">10.  </w:t>
      </w:r>
      <w:r w:rsidR="005331BA" w:rsidRPr="00750A64">
        <w:rPr>
          <w:rStyle w:val="H23GChar"/>
          <w:rFonts w:eastAsia="SimHei" w:hint="eastAsia"/>
          <w:b w:val="0"/>
          <w:szCs w:val="21"/>
          <w:lang w:eastAsia="zh-CN"/>
        </w:rPr>
        <w:t>其他资料来源</w:t>
      </w:r>
      <w:r w:rsidR="00145282" w:rsidRPr="00750A64">
        <w:rPr>
          <w:rStyle w:val="H23GChar"/>
          <w:rFonts w:eastAsia="SimHei" w:hint="eastAsia"/>
          <w:b w:val="0"/>
          <w:szCs w:val="21"/>
          <w:lang w:eastAsia="zh-CN"/>
        </w:rPr>
        <w:t>。</w:t>
      </w:r>
      <w:r w:rsidR="005331BA" w:rsidRPr="00750A64">
        <w:rPr>
          <w:rFonts w:hint="eastAsia"/>
          <w:noProof/>
          <w:szCs w:val="21"/>
        </w:rPr>
        <w:t>委员会也鼓励联合国各机构、国家人权机构、非政府组</w:t>
      </w:r>
      <w:r w:rsidR="005331BA" w:rsidRPr="000270C6">
        <w:rPr>
          <w:rFonts w:hint="eastAsia"/>
          <w:noProof/>
        </w:rPr>
        <w:t>织和其他职能部门向委员会提供关于各种形式暴力行为的法律地位、蔓延程度及消除工作进展方面的相关信息。</w:t>
      </w:r>
    </w:p>
    <w:p w:rsidR="005331BA" w:rsidRPr="000270C6" w:rsidRDefault="005331BA" w:rsidP="003C5B3A">
      <w:pPr>
        <w:pStyle w:val="HChGC"/>
        <w:rPr>
          <w:rFonts w:hint="eastAsia"/>
          <w:noProof/>
        </w:rPr>
      </w:pPr>
      <w:r w:rsidRPr="000270C6">
        <w:rPr>
          <w:noProof/>
        </w:rPr>
        <w:tab/>
      </w:r>
      <w:bookmarkStart w:id="6" w:name="_Toc285723367"/>
      <w:bookmarkStart w:id="7" w:name="_Toc285724522"/>
      <w:bookmarkStart w:id="8" w:name="_Toc285724582"/>
      <w:bookmarkStart w:id="9" w:name="_Toc285724729"/>
      <w:bookmarkStart w:id="10" w:name="_Toc285724987"/>
      <w:r w:rsidRPr="000270C6">
        <w:rPr>
          <w:rFonts w:hint="eastAsia"/>
          <w:noProof/>
        </w:rPr>
        <w:t>二</w:t>
      </w:r>
      <w:r w:rsidRPr="00145282">
        <w:rPr>
          <w:b/>
          <w:noProof/>
        </w:rPr>
        <w:t>.</w:t>
      </w:r>
      <w:r w:rsidRPr="000270C6">
        <w:rPr>
          <w:noProof/>
        </w:rPr>
        <w:tab/>
      </w:r>
      <w:bookmarkEnd w:id="6"/>
      <w:bookmarkEnd w:id="7"/>
      <w:bookmarkEnd w:id="8"/>
      <w:bookmarkEnd w:id="9"/>
      <w:bookmarkEnd w:id="10"/>
      <w:r w:rsidRPr="000270C6">
        <w:rPr>
          <w:rFonts w:hint="eastAsia"/>
          <w:noProof/>
        </w:rPr>
        <w:t>目标</w:t>
      </w:r>
    </w:p>
    <w:p w:rsidR="005331BA" w:rsidRPr="000270C6" w:rsidRDefault="003C5B3A" w:rsidP="003C5B3A">
      <w:pPr>
        <w:pStyle w:val="SingleTxtGC"/>
      </w:pPr>
      <w:r>
        <w:rPr>
          <w:rFonts w:hint="eastAsia"/>
        </w:rPr>
        <w:t xml:space="preserve">11.  </w:t>
      </w:r>
      <w:r w:rsidR="005331BA" w:rsidRPr="000270C6">
        <w:rPr>
          <w:rFonts w:hint="eastAsia"/>
        </w:rPr>
        <w:t>本一般性意见旨在：</w:t>
      </w:r>
    </w:p>
    <w:p w:rsidR="005331BA" w:rsidRPr="000270C6" w:rsidRDefault="005331BA" w:rsidP="00F62069">
      <w:pPr>
        <w:pStyle w:val="SingleTxtGC"/>
        <w:numPr>
          <w:ilvl w:val="0"/>
          <w:numId w:val="10"/>
        </w:numPr>
      </w:pPr>
      <w:r w:rsidRPr="000270C6">
        <w:rPr>
          <w:rFonts w:hint="eastAsia"/>
        </w:rPr>
        <w:t>指导缔约国理解其在《公约》第</w:t>
      </w:r>
      <w:r w:rsidRPr="00145282">
        <w:rPr>
          <w:rFonts w:hint="eastAsia"/>
        </w:rPr>
        <w:t>19</w:t>
      </w:r>
      <w:r w:rsidRPr="000270C6">
        <w:rPr>
          <w:rFonts w:hint="eastAsia"/>
        </w:rPr>
        <w:t>条下负有</w:t>
      </w:r>
      <w:r w:rsidR="00F62069">
        <w:rPr>
          <w:rFonts w:hint="eastAsia"/>
        </w:rPr>
        <w:t>的</w:t>
      </w:r>
      <w:r w:rsidRPr="000270C6">
        <w:rPr>
          <w:rFonts w:hint="eastAsia"/>
        </w:rPr>
        <w:t>义务，</w:t>
      </w:r>
      <w:r w:rsidR="00F62069">
        <w:rPr>
          <w:rFonts w:hint="eastAsia"/>
        </w:rPr>
        <w:t>即</w:t>
      </w:r>
      <w:r w:rsidR="0084018C">
        <w:rPr>
          <w:rFonts w:hint="eastAsia"/>
        </w:rPr>
        <w:t>,</w:t>
      </w:r>
      <w:r w:rsidRPr="000270C6">
        <w:rPr>
          <w:rFonts w:hint="eastAsia"/>
        </w:rPr>
        <w:t>在儿童受父母、法定监护人或其他任何负责照管儿童的包括国家行为者的照料时，禁止、防止和处理对儿童的一切形式的身心摧残、伤害或凌辱，忽视或照料不周，虐待或剥削，包括性侵犯；</w:t>
      </w:r>
    </w:p>
    <w:p w:rsidR="005331BA" w:rsidRPr="000270C6" w:rsidRDefault="005331BA" w:rsidP="00F62069">
      <w:pPr>
        <w:pStyle w:val="SingleTxtGC"/>
        <w:numPr>
          <w:ilvl w:val="0"/>
          <w:numId w:val="10"/>
        </w:numPr>
        <w:rPr>
          <w:rFonts w:hint="eastAsia"/>
        </w:rPr>
      </w:pPr>
      <w:r w:rsidRPr="000270C6">
        <w:rPr>
          <w:rFonts w:hint="eastAsia"/>
          <w:noProof/>
        </w:rPr>
        <w:t>列出缔约国必须采取的立法、司法、行政、社会和教育措施</w:t>
      </w:r>
      <w:r w:rsidRPr="000270C6">
        <w:rPr>
          <w:rFonts w:hint="eastAsia"/>
        </w:rPr>
        <w:t>；</w:t>
      </w:r>
    </w:p>
    <w:p w:rsidR="005331BA" w:rsidRPr="000270C6" w:rsidRDefault="005331BA" w:rsidP="00F62069">
      <w:pPr>
        <w:pStyle w:val="SingleTxtGC"/>
        <w:numPr>
          <w:ilvl w:val="0"/>
          <w:numId w:val="10"/>
        </w:numPr>
        <w:rPr>
          <w:rFonts w:hint="eastAsia"/>
        </w:rPr>
      </w:pPr>
      <w:r w:rsidRPr="000270C6">
        <w:rPr>
          <w:rFonts w:hint="eastAsia"/>
          <w:noProof/>
        </w:rPr>
        <w:t>克服孤立、分散和被动地处理儿童照料和保护问题的举措，因为这类举措对防止和消除一切形式暴力行为的效果有限</w:t>
      </w:r>
      <w:r w:rsidRPr="000270C6">
        <w:rPr>
          <w:rFonts w:hint="eastAsia"/>
        </w:rPr>
        <w:t>；</w:t>
      </w:r>
    </w:p>
    <w:p w:rsidR="005331BA" w:rsidRPr="000270C6" w:rsidRDefault="005331BA" w:rsidP="00F62069">
      <w:pPr>
        <w:pStyle w:val="SingleTxtGC"/>
        <w:numPr>
          <w:ilvl w:val="0"/>
          <w:numId w:val="10"/>
        </w:numPr>
        <w:rPr>
          <w:rFonts w:hint="eastAsia"/>
        </w:rPr>
      </w:pPr>
      <w:r w:rsidRPr="000270C6">
        <w:rPr>
          <w:rFonts w:hint="eastAsia"/>
          <w:noProof/>
        </w:rPr>
        <w:t>以《公约》关于确保儿童的生存、尊严、福利、健康、发展、参与和不歧视权利的整体视角为基础，提倡对第</w:t>
      </w:r>
      <w:r w:rsidRPr="00145282">
        <w:rPr>
          <w:rFonts w:hint="eastAsia"/>
          <w:noProof/>
        </w:rPr>
        <w:t>19</w:t>
      </w:r>
      <w:r w:rsidRPr="000270C6">
        <w:rPr>
          <w:rFonts w:hint="eastAsia"/>
          <w:noProof/>
        </w:rPr>
        <w:t>条的执行采取整体方针，上述种种权利的落实均受到暴力的威胁</w:t>
      </w:r>
      <w:r w:rsidRPr="000270C6">
        <w:rPr>
          <w:rFonts w:hint="eastAsia"/>
        </w:rPr>
        <w:t>；</w:t>
      </w:r>
    </w:p>
    <w:p w:rsidR="005331BA" w:rsidRPr="000270C6" w:rsidRDefault="005331BA" w:rsidP="00F62069">
      <w:pPr>
        <w:pStyle w:val="SingleTxtGC"/>
        <w:numPr>
          <w:ilvl w:val="0"/>
          <w:numId w:val="10"/>
        </w:numPr>
        <w:rPr>
          <w:rFonts w:hint="eastAsia"/>
        </w:rPr>
      </w:pPr>
      <w:r w:rsidRPr="000270C6">
        <w:rPr>
          <w:rFonts w:hint="eastAsia"/>
          <w:noProof/>
        </w:rPr>
        <w:t>提供一个基础，供缔约国和其他的利害关系方制订通过全面的基于儿童权利的照料和保护措施消除暴力行为的协调框架</w:t>
      </w:r>
      <w:r w:rsidRPr="000270C6">
        <w:rPr>
          <w:rFonts w:hint="eastAsia"/>
        </w:rPr>
        <w:t>；</w:t>
      </w:r>
    </w:p>
    <w:p w:rsidR="005331BA" w:rsidRPr="000270C6" w:rsidRDefault="005331BA" w:rsidP="00F62069">
      <w:pPr>
        <w:pStyle w:val="SingleTxtGC"/>
        <w:numPr>
          <w:ilvl w:val="0"/>
          <w:numId w:val="10"/>
        </w:numPr>
        <w:rPr>
          <w:rFonts w:hint="eastAsia"/>
        </w:rPr>
      </w:pPr>
      <w:r w:rsidRPr="000270C6">
        <w:rPr>
          <w:rFonts w:hint="eastAsia"/>
          <w:noProof/>
        </w:rPr>
        <w:t>强调所有缔约国</w:t>
      </w:r>
      <w:r w:rsidR="00F62069">
        <w:rPr>
          <w:rFonts w:hint="eastAsia"/>
          <w:noProof/>
        </w:rPr>
        <w:t>需要</w:t>
      </w:r>
      <w:r w:rsidRPr="000270C6">
        <w:rPr>
          <w:rFonts w:hint="eastAsia"/>
          <w:noProof/>
        </w:rPr>
        <w:t>迅速</w:t>
      </w:r>
      <w:r w:rsidR="00F62069">
        <w:rPr>
          <w:rFonts w:hint="eastAsia"/>
          <w:noProof/>
        </w:rPr>
        <w:t>行动起来，</w:t>
      </w:r>
      <w:r w:rsidRPr="000270C6">
        <w:rPr>
          <w:rFonts w:hint="eastAsia"/>
          <w:noProof/>
        </w:rPr>
        <w:t>履行第</w:t>
      </w:r>
      <w:r w:rsidRPr="00145282">
        <w:rPr>
          <w:rFonts w:hint="eastAsia"/>
          <w:noProof/>
        </w:rPr>
        <w:t>19</w:t>
      </w:r>
      <w:r w:rsidRPr="000270C6">
        <w:rPr>
          <w:rFonts w:hint="eastAsia"/>
          <w:noProof/>
        </w:rPr>
        <w:t>条下的义务。</w:t>
      </w:r>
    </w:p>
    <w:p w:rsidR="005331BA" w:rsidRPr="000270C6" w:rsidRDefault="005331BA" w:rsidP="00233286">
      <w:pPr>
        <w:pStyle w:val="HChGC"/>
        <w:rPr>
          <w:rFonts w:hint="eastAsia"/>
          <w:noProof/>
        </w:rPr>
      </w:pPr>
      <w:r w:rsidRPr="000270C6">
        <w:rPr>
          <w:noProof/>
        </w:rPr>
        <w:tab/>
      </w:r>
      <w:bookmarkStart w:id="11" w:name="_Toc285723368"/>
      <w:bookmarkStart w:id="12" w:name="_Toc285724523"/>
      <w:bookmarkStart w:id="13" w:name="_Toc285724583"/>
      <w:bookmarkStart w:id="14" w:name="_Toc285724730"/>
      <w:bookmarkStart w:id="15" w:name="_Toc285724988"/>
      <w:r w:rsidRPr="000270C6">
        <w:rPr>
          <w:rFonts w:hint="eastAsia"/>
          <w:noProof/>
        </w:rPr>
        <w:t>三</w:t>
      </w:r>
      <w:r w:rsidRPr="00145282">
        <w:rPr>
          <w:b/>
          <w:noProof/>
        </w:rPr>
        <w:t>.</w:t>
      </w:r>
      <w:r w:rsidRPr="000270C6">
        <w:rPr>
          <w:noProof/>
        </w:rPr>
        <w:tab/>
      </w:r>
      <w:bookmarkEnd w:id="11"/>
      <w:bookmarkEnd w:id="12"/>
      <w:bookmarkEnd w:id="13"/>
      <w:bookmarkEnd w:id="14"/>
      <w:bookmarkEnd w:id="15"/>
      <w:r w:rsidR="00233286">
        <w:rPr>
          <w:rFonts w:hint="eastAsia"/>
          <w:noProof/>
        </w:rPr>
        <w:t>儿童生活中的暴力问题</w:t>
      </w:r>
    </w:p>
    <w:p w:rsidR="005331BA" w:rsidRPr="000270C6" w:rsidRDefault="00233286" w:rsidP="00233286">
      <w:pPr>
        <w:pStyle w:val="SingleTxtGC"/>
        <w:rPr>
          <w:noProof/>
        </w:rPr>
      </w:pPr>
      <w:r w:rsidRPr="00750A64">
        <w:rPr>
          <w:rStyle w:val="H23GChar"/>
          <w:rFonts w:hint="eastAsia"/>
          <w:b w:val="0"/>
          <w:szCs w:val="21"/>
          <w:lang w:eastAsia="zh-CN"/>
        </w:rPr>
        <w:t xml:space="preserve">12.  </w:t>
      </w:r>
      <w:r w:rsidR="005331BA" w:rsidRPr="00750A64">
        <w:rPr>
          <w:rStyle w:val="H23GChar"/>
          <w:rFonts w:eastAsia="SimHei" w:hint="eastAsia"/>
          <w:b w:val="0"/>
          <w:szCs w:val="21"/>
          <w:lang w:eastAsia="zh-CN"/>
        </w:rPr>
        <w:t>挑战</w:t>
      </w:r>
      <w:r w:rsidR="00145282" w:rsidRPr="00750A64">
        <w:rPr>
          <w:rStyle w:val="H23GChar"/>
          <w:rFonts w:eastAsia="SimHei" w:hint="eastAsia"/>
          <w:b w:val="0"/>
          <w:szCs w:val="21"/>
          <w:lang w:eastAsia="zh-CN"/>
        </w:rPr>
        <w:t>。</w:t>
      </w:r>
      <w:r w:rsidR="005331BA" w:rsidRPr="000270C6">
        <w:rPr>
          <w:rFonts w:hint="eastAsia"/>
          <w:noProof/>
        </w:rPr>
        <w:t>委员会确认并欢迎各国政府和其他方面制订的预防和应对暴力侵害儿童行为的众多举措。虽然作出了这些努力，但现有的举措总体而言仍然不足。大多数国家中的法律框架仍然没有禁止一切形式暴力侵害儿童行为，有法律时执法工作也不够。普遍的社会和文化观念及习俗宽容暴力。由于对暴力侵害儿童现象及其根源缺乏了解、数据和理解，由于被动性的工作侧重于表象和后果而不是根源，由于相关战略是分散性而不是整体性的，从而限制了所采取措施的效果。为解决这个问题而分配的资源也不够。</w:t>
      </w:r>
    </w:p>
    <w:p w:rsidR="000B33E3" w:rsidRPr="000B33E3" w:rsidRDefault="00233286" w:rsidP="00233286">
      <w:pPr>
        <w:pStyle w:val="SingleTxtGC"/>
      </w:pPr>
      <w:r w:rsidRPr="00750A64">
        <w:rPr>
          <w:rStyle w:val="H23GChar"/>
          <w:rFonts w:eastAsia="SimHei" w:hint="eastAsia"/>
          <w:b w:val="0"/>
          <w:szCs w:val="21"/>
          <w:lang w:eastAsia="zh-CN"/>
        </w:rPr>
        <w:t xml:space="preserve">13.  </w:t>
      </w:r>
      <w:r w:rsidR="005331BA" w:rsidRPr="00750A64">
        <w:rPr>
          <w:rStyle w:val="H23GChar"/>
          <w:rFonts w:eastAsia="SimHei" w:hint="eastAsia"/>
          <w:b w:val="0"/>
          <w:szCs w:val="21"/>
          <w:lang w:eastAsia="zh-CN"/>
        </w:rPr>
        <w:t>人权的要求</w:t>
      </w:r>
      <w:r w:rsidR="00145282" w:rsidRPr="00750A64">
        <w:rPr>
          <w:rStyle w:val="H23GChar"/>
          <w:rFonts w:eastAsia="SimHei" w:hint="eastAsia"/>
          <w:b w:val="0"/>
          <w:szCs w:val="21"/>
          <w:lang w:eastAsia="zh-CN"/>
        </w:rPr>
        <w:t>。</w:t>
      </w:r>
      <w:r>
        <w:rPr>
          <w:rFonts w:hint="eastAsia"/>
          <w:noProof/>
        </w:rPr>
        <w:t>处理</w:t>
      </w:r>
      <w:r w:rsidR="005331BA" w:rsidRPr="000270C6">
        <w:rPr>
          <w:rFonts w:hint="eastAsia"/>
          <w:noProof/>
        </w:rPr>
        <w:t>和消除暴力侵害儿童现象的广泛蔓延和发生是缔约国在《公约》下的一项义务。通过防止各种形式的暴力行为，确保和促进儿童的基本权利，尊重其人格尊严和身心健全，对于促进《公约》中的全部儿童权利具有根本重要性。此处提出的所有其他论点是巩固而不是代替这一人权方面的要求。因此，预防和应对暴力问题的战略和体系必须采取一个出于儿童权利而不是福利的方针</w:t>
      </w:r>
      <w:r w:rsidR="00145282">
        <w:rPr>
          <w:rFonts w:hint="eastAsia"/>
          <w:noProof/>
        </w:rPr>
        <w:t>。</w:t>
      </w:r>
      <w:r w:rsidR="000B33E3">
        <w:rPr>
          <w:noProof/>
        </w:rPr>
        <w:t>(</w:t>
      </w:r>
      <w:r w:rsidR="000B33E3">
        <w:rPr>
          <w:rFonts w:hint="eastAsia"/>
          <w:noProof/>
        </w:rPr>
        <w:t>详见第</w:t>
      </w:r>
      <w:r w:rsidR="000B33E3">
        <w:rPr>
          <w:rFonts w:hint="eastAsia"/>
          <w:noProof/>
        </w:rPr>
        <w:t>35</w:t>
      </w:r>
      <w:r w:rsidR="000B33E3">
        <w:rPr>
          <w:rFonts w:hint="eastAsia"/>
          <w:noProof/>
        </w:rPr>
        <w:t>段。</w:t>
      </w:r>
      <w:r w:rsidR="000B33E3">
        <w:rPr>
          <w:noProof/>
        </w:rPr>
        <w:t>)</w:t>
      </w:r>
    </w:p>
    <w:p w:rsidR="005331BA" w:rsidRPr="000270C6" w:rsidRDefault="00233286" w:rsidP="00233286">
      <w:pPr>
        <w:pStyle w:val="SingleTxtGC"/>
        <w:rPr>
          <w:noProof/>
        </w:rPr>
      </w:pPr>
      <w:r w:rsidRPr="00750A64">
        <w:rPr>
          <w:rStyle w:val="H23GChar"/>
          <w:rFonts w:eastAsia="SimHei" w:hint="eastAsia"/>
          <w:b w:val="0"/>
          <w:szCs w:val="24"/>
          <w:lang w:eastAsia="zh-CN"/>
        </w:rPr>
        <w:t xml:space="preserve">14.  </w:t>
      </w:r>
      <w:r w:rsidR="005331BA" w:rsidRPr="00750A64">
        <w:rPr>
          <w:rStyle w:val="H23GChar"/>
          <w:rFonts w:eastAsia="SimHei" w:hint="eastAsia"/>
          <w:b w:val="0"/>
          <w:szCs w:val="24"/>
          <w:lang w:eastAsia="zh-CN"/>
        </w:rPr>
        <w:t>社会的发展和儿童的贡献</w:t>
      </w:r>
      <w:r w:rsidR="00145282" w:rsidRPr="00750A64">
        <w:rPr>
          <w:rStyle w:val="H23GChar"/>
          <w:rFonts w:eastAsia="SimHei" w:hint="eastAsia"/>
          <w:b w:val="0"/>
          <w:szCs w:val="24"/>
          <w:lang w:eastAsia="zh-CN"/>
        </w:rPr>
        <w:t>。</w:t>
      </w:r>
      <w:r w:rsidR="005331BA" w:rsidRPr="000270C6">
        <w:rPr>
          <w:rFonts w:hint="eastAsia"/>
          <w:noProof/>
        </w:rPr>
        <w:t>一个消除暴力、尊重和扶持性的儿童养育环境会支持儿童个体人格的实现，有助于为当地社区乃至整个社会培养社会性、负责和积极贡献的公民。研究表明，未曾受过暴力并以</w:t>
      </w:r>
      <w:r>
        <w:rPr>
          <w:rFonts w:hint="eastAsia"/>
          <w:noProof/>
        </w:rPr>
        <w:t>健康方式成长起来的儿童在儿童时代和成年以后出现暴力行为的可能性较</w:t>
      </w:r>
      <w:r w:rsidR="005331BA" w:rsidRPr="000270C6">
        <w:rPr>
          <w:rFonts w:hint="eastAsia"/>
          <w:noProof/>
        </w:rPr>
        <w:t>低。在上一代防止暴力能够降低下一代发生暴力的可能性。因此，为在社会中减少和预防一切形式暴力，推动儿童与成人享有同等地位和价值的</w:t>
      </w:r>
      <w:r>
        <w:rPr>
          <w:rFonts w:hint="eastAsia"/>
          <w:noProof/>
        </w:rPr>
        <w:t>“</w:t>
      </w:r>
      <w:r w:rsidR="005331BA" w:rsidRPr="000270C6">
        <w:rPr>
          <w:rFonts w:hint="eastAsia"/>
          <w:noProof/>
        </w:rPr>
        <w:t>人类家庭</w:t>
      </w:r>
      <w:r w:rsidR="009C3F17" w:rsidRPr="00145282">
        <w:rPr>
          <w:rFonts w:hint="eastAsia"/>
          <w:noProof/>
        </w:rPr>
        <w:t>”</w:t>
      </w:r>
      <w:r w:rsidR="005331BA" w:rsidRPr="000270C6">
        <w:rPr>
          <w:rFonts w:hint="eastAsia"/>
          <w:noProof/>
        </w:rPr>
        <w:t>的</w:t>
      </w:r>
      <w:r>
        <w:rPr>
          <w:rFonts w:hint="eastAsia"/>
          <w:noProof/>
        </w:rPr>
        <w:t>“</w:t>
      </w:r>
      <w:r w:rsidR="005331BA" w:rsidRPr="000270C6">
        <w:rPr>
          <w:rFonts w:hint="eastAsia"/>
          <w:noProof/>
        </w:rPr>
        <w:t>社会进步及更高的生活水平</w:t>
      </w:r>
      <w:r w:rsidR="009C3F17" w:rsidRPr="00145282">
        <w:rPr>
          <w:rFonts w:hint="eastAsia"/>
          <w:noProof/>
        </w:rPr>
        <w:t>”</w:t>
      </w:r>
      <w:r w:rsidR="005331BA" w:rsidRPr="000270C6">
        <w:rPr>
          <w:rFonts w:hint="eastAsia"/>
          <w:noProof/>
        </w:rPr>
        <w:t>以及</w:t>
      </w:r>
      <w:r>
        <w:rPr>
          <w:rFonts w:hint="eastAsia"/>
          <w:noProof/>
        </w:rPr>
        <w:t>“</w:t>
      </w:r>
      <w:r w:rsidR="005331BA" w:rsidRPr="000270C6">
        <w:rPr>
          <w:rFonts w:hint="eastAsia"/>
          <w:noProof/>
        </w:rPr>
        <w:t>世界自由、正义与和平</w:t>
      </w:r>
      <w:r w:rsidR="009C3F17" w:rsidRPr="00145282">
        <w:rPr>
          <w:rFonts w:hint="eastAsia"/>
          <w:noProof/>
        </w:rPr>
        <w:t>”</w:t>
      </w:r>
      <w:r w:rsidR="00145282" w:rsidRPr="00145282">
        <w:rPr>
          <w:rFonts w:hint="eastAsia"/>
          <w:noProof/>
        </w:rPr>
        <w:t>(</w:t>
      </w:r>
      <w:r w:rsidR="005331BA" w:rsidRPr="000270C6">
        <w:rPr>
          <w:rFonts w:hint="eastAsia"/>
          <w:noProof/>
        </w:rPr>
        <w:t>《公约》序言</w:t>
      </w:r>
      <w:r w:rsidR="00145282" w:rsidRPr="00145282">
        <w:rPr>
          <w:rFonts w:hint="eastAsia"/>
          <w:noProof/>
        </w:rPr>
        <w:t>)</w:t>
      </w:r>
      <w:r w:rsidR="005331BA" w:rsidRPr="000270C6">
        <w:rPr>
          <w:rFonts w:hint="eastAsia"/>
          <w:noProof/>
        </w:rPr>
        <w:t>，落实第</w:t>
      </w:r>
      <w:r w:rsidR="005331BA" w:rsidRPr="00145282">
        <w:rPr>
          <w:rFonts w:hint="eastAsia"/>
          <w:noProof/>
        </w:rPr>
        <w:t>19</w:t>
      </w:r>
      <w:r w:rsidR="005331BA" w:rsidRPr="000270C6">
        <w:rPr>
          <w:rFonts w:hint="eastAsia"/>
          <w:noProof/>
        </w:rPr>
        <w:t>条是一项关键战略。</w:t>
      </w:r>
    </w:p>
    <w:p w:rsidR="005331BA" w:rsidRPr="000270C6" w:rsidRDefault="00233286" w:rsidP="00233286">
      <w:pPr>
        <w:pStyle w:val="SingleTxtGC"/>
        <w:rPr>
          <w:noProof/>
        </w:rPr>
      </w:pPr>
      <w:r w:rsidRPr="00750A64">
        <w:rPr>
          <w:rStyle w:val="H23GChar"/>
          <w:rFonts w:eastAsia="SimHei" w:hint="eastAsia"/>
          <w:b w:val="0"/>
          <w:szCs w:val="24"/>
          <w:lang w:eastAsia="zh-CN"/>
        </w:rPr>
        <w:t xml:space="preserve">15.  </w:t>
      </w:r>
      <w:r w:rsidR="005331BA" w:rsidRPr="00750A64">
        <w:rPr>
          <w:rStyle w:val="H23GChar"/>
          <w:rFonts w:eastAsia="SimHei" w:hint="eastAsia"/>
          <w:b w:val="0"/>
          <w:szCs w:val="24"/>
          <w:lang w:eastAsia="zh-CN"/>
        </w:rPr>
        <w:t>生存和发展－暴力侵害儿童的毁灭性影响。</w:t>
      </w:r>
      <w:r w:rsidR="005331BA" w:rsidRPr="000270C6">
        <w:rPr>
          <w:rFonts w:hint="eastAsia"/>
          <w:noProof/>
        </w:rPr>
        <w:t>如下所述，儿童的生存和</w:t>
      </w:r>
      <w:r>
        <w:rPr>
          <w:rFonts w:hint="eastAsia"/>
          <w:noProof/>
        </w:rPr>
        <w:t>“</w:t>
      </w:r>
      <w:r w:rsidR="005331BA" w:rsidRPr="000270C6">
        <w:rPr>
          <w:rFonts w:hint="eastAsia"/>
          <w:noProof/>
        </w:rPr>
        <w:t>生理、心理、精神、道德和社会发展</w:t>
      </w:r>
      <w:r w:rsidR="009C3F17" w:rsidRPr="00145282">
        <w:rPr>
          <w:rFonts w:hint="eastAsia"/>
          <w:noProof/>
        </w:rPr>
        <w:t>”</w:t>
      </w:r>
      <w:r w:rsidR="00145282" w:rsidRPr="00145282">
        <w:rPr>
          <w:rFonts w:hint="eastAsia"/>
          <w:noProof/>
        </w:rPr>
        <w:t>(</w:t>
      </w:r>
      <w:r w:rsidR="005331BA" w:rsidRPr="000270C6">
        <w:rPr>
          <w:rFonts w:hint="eastAsia"/>
          <w:noProof/>
        </w:rPr>
        <w:t>第</w:t>
      </w:r>
      <w:r w:rsidR="005331BA" w:rsidRPr="00145282">
        <w:rPr>
          <w:rFonts w:hint="eastAsia"/>
          <w:noProof/>
        </w:rPr>
        <w:t>27</w:t>
      </w:r>
      <w:r w:rsidR="005331BA" w:rsidRPr="000270C6">
        <w:rPr>
          <w:rFonts w:hint="eastAsia"/>
          <w:noProof/>
        </w:rPr>
        <w:t>条第</w:t>
      </w:r>
      <w:r w:rsidR="005331BA" w:rsidRPr="00145282">
        <w:rPr>
          <w:rFonts w:hint="eastAsia"/>
          <w:noProof/>
        </w:rPr>
        <w:t>1</w:t>
      </w:r>
      <w:r w:rsidR="005331BA" w:rsidRPr="000270C6">
        <w:rPr>
          <w:rFonts w:hint="eastAsia"/>
          <w:noProof/>
        </w:rPr>
        <w:t>款</w:t>
      </w:r>
      <w:r w:rsidR="00145282" w:rsidRPr="00145282">
        <w:rPr>
          <w:rFonts w:hint="eastAsia"/>
          <w:noProof/>
        </w:rPr>
        <w:t>)</w:t>
      </w:r>
      <w:r w:rsidR="005331BA" w:rsidRPr="000270C6">
        <w:rPr>
          <w:rFonts w:hint="eastAsia"/>
          <w:noProof/>
        </w:rPr>
        <w:t>受到暴力的严重不利影响。</w:t>
      </w:r>
    </w:p>
    <w:p w:rsidR="005331BA" w:rsidRPr="000270C6" w:rsidRDefault="005331BA" w:rsidP="001E2A90">
      <w:pPr>
        <w:pStyle w:val="SingleTxtGC"/>
        <w:numPr>
          <w:ilvl w:val="0"/>
          <w:numId w:val="11"/>
        </w:numPr>
        <w:rPr>
          <w:rFonts w:hint="eastAsia"/>
          <w:noProof/>
        </w:rPr>
      </w:pPr>
      <w:r w:rsidRPr="000270C6">
        <w:rPr>
          <w:rFonts w:hint="eastAsia"/>
          <w:noProof/>
        </w:rPr>
        <w:t>暴力侵害儿童和虐待儿童行为的短期和长期健康后果得到广泛承认，包括：致命性伤害；非致命性伤害</w:t>
      </w:r>
      <w:r w:rsidR="00145282" w:rsidRPr="00145282">
        <w:rPr>
          <w:rFonts w:hint="eastAsia"/>
          <w:noProof/>
        </w:rPr>
        <w:t>(</w:t>
      </w:r>
      <w:r w:rsidRPr="000270C6">
        <w:rPr>
          <w:rFonts w:hint="eastAsia"/>
          <w:noProof/>
        </w:rPr>
        <w:t>可能导致残疾</w:t>
      </w:r>
      <w:r w:rsidR="00145282" w:rsidRPr="00145282">
        <w:rPr>
          <w:rFonts w:hint="eastAsia"/>
          <w:noProof/>
        </w:rPr>
        <w:t>)</w:t>
      </w:r>
      <w:r w:rsidRPr="000270C6">
        <w:rPr>
          <w:rFonts w:hint="eastAsia"/>
          <w:noProof/>
        </w:rPr>
        <w:t>；生理健康问题</w:t>
      </w:r>
      <w:r w:rsidR="00145282" w:rsidRPr="00145282">
        <w:rPr>
          <w:rFonts w:hint="eastAsia"/>
          <w:noProof/>
        </w:rPr>
        <w:t>(</w:t>
      </w:r>
      <w:r w:rsidRPr="000270C6">
        <w:rPr>
          <w:rFonts w:hint="eastAsia"/>
          <w:noProof/>
        </w:rPr>
        <w:t>包括以后死于肺病、心脏病、肝病和性传播感染病</w:t>
      </w:r>
      <w:r w:rsidR="00145282" w:rsidRPr="00145282">
        <w:rPr>
          <w:rFonts w:hint="eastAsia"/>
          <w:noProof/>
        </w:rPr>
        <w:t>)</w:t>
      </w:r>
      <w:r w:rsidRPr="000270C6">
        <w:rPr>
          <w:rFonts w:hint="eastAsia"/>
          <w:noProof/>
        </w:rPr>
        <w:t>；认知障碍</w:t>
      </w:r>
      <w:r w:rsidR="00145282" w:rsidRPr="00145282">
        <w:rPr>
          <w:rFonts w:hint="eastAsia"/>
          <w:noProof/>
        </w:rPr>
        <w:t>(</w:t>
      </w:r>
      <w:r w:rsidRPr="000270C6">
        <w:rPr>
          <w:rFonts w:hint="eastAsia"/>
          <w:noProof/>
        </w:rPr>
        <w:t>包括就学和工作能力受损</w:t>
      </w:r>
      <w:r w:rsidR="00145282" w:rsidRPr="00145282">
        <w:rPr>
          <w:rFonts w:hint="eastAsia"/>
          <w:noProof/>
        </w:rPr>
        <w:t>)</w:t>
      </w:r>
      <w:r w:rsidRPr="000270C6">
        <w:rPr>
          <w:rFonts w:hint="eastAsia"/>
          <w:noProof/>
        </w:rPr>
        <w:t>；心理和情感后果</w:t>
      </w:r>
      <w:r w:rsidR="00145282" w:rsidRPr="00145282">
        <w:rPr>
          <w:rFonts w:hint="eastAsia"/>
          <w:noProof/>
        </w:rPr>
        <w:t>(</w:t>
      </w:r>
      <w:r w:rsidRPr="000270C6">
        <w:rPr>
          <w:rFonts w:hint="eastAsia"/>
          <w:noProof/>
        </w:rPr>
        <w:t>如被排斥和摒弃感、依恋障碍、创伤、恐惧、焦虑、不安全感和自尊受损</w:t>
      </w:r>
      <w:r w:rsidR="00145282" w:rsidRPr="00145282">
        <w:rPr>
          <w:rFonts w:hint="eastAsia"/>
          <w:noProof/>
        </w:rPr>
        <w:t>)</w:t>
      </w:r>
      <w:r w:rsidRPr="000270C6">
        <w:rPr>
          <w:rFonts w:hint="eastAsia"/>
          <w:noProof/>
        </w:rPr>
        <w:t>；心理健康问题</w:t>
      </w:r>
      <w:r w:rsidR="00145282" w:rsidRPr="00145282">
        <w:rPr>
          <w:rFonts w:hint="eastAsia"/>
          <w:noProof/>
        </w:rPr>
        <w:t>(</w:t>
      </w:r>
      <w:r w:rsidRPr="000270C6">
        <w:rPr>
          <w:rFonts w:hint="eastAsia"/>
          <w:noProof/>
        </w:rPr>
        <w:t>如焦虑和抑郁性紊乱，幻觉、记忆障碍和自杀企图</w:t>
      </w:r>
      <w:r w:rsidR="00145282" w:rsidRPr="00145282">
        <w:rPr>
          <w:rFonts w:hint="eastAsia"/>
          <w:noProof/>
        </w:rPr>
        <w:t>)</w:t>
      </w:r>
      <w:r w:rsidRPr="000270C6">
        <w:rPr>
          <w:rFonts w:hint="eastAsia"/>
          <w:noProof/>
        </w:rPr>
        <w:t>；以及健康高风险行为</w:t>
      </w:r>
      <w:r w:rsidR="00145282" w:rsidRPr="00145282">
        <w:rPr>
          <w:rFonts w:hint="eastAsia"/>
          <w:noProof/>
        </w:rPr>
        <w:t>(</w:t>
      </w:r>
      <w:r w:rsidRPr="000270C6">
        <w:rPr>
          <w:rFonts w:hint="eastAsia"/>
          <w:noProof/>
        </w:rPr>
        <w:t>如药物滥用和过早开始性行为</w:t>
      </w:r>
      <w:r w:rsidR="00145282" w:rsidRPr="00145282">
        <w:rPr>
          <w:rFonts w:hint="eastAsia"/>
          <w:noProof/>
        </w:rPr>
        <w:t>)</w:t>
      </w:r>
      <w:r w:rsidRPr="000270C6">
        <w:rPr>
          <w:rFonts w:hint="eastAsia"/>
          <w:noProof/>
        </w:rPr>
        <w:t>；</w:t>
      </w:r>
    </w:p>
    <w:p w:rsidR="005331BA" w:rsidRPr="000270C6" w:rsidRDefault="005331BA" w:rsidP="001E2A90">
      <w:pPr>
        <w:pStyle w:val="SingleTxtGC"/>
        <w:numPr>
          <w:ilvl w:val="0"/>
          <w:numId w:val="11"/>
        </w:numPr>
        <w:rPr>
          <w:noProof/>
        </w:rPr>
      </w:pPr>
      <w:r w:rsidRPr="000270C6">
        <w:rPr>
          <w:rFonts w:hint="eastAsia"/>
          <w:noProof/>
        </w:rPr>
        <w:t>发育和行为方面的后果</w:t>
      </w:r>
      <w:r w:rsidR="00145282" w:rsidRPr="00145282">
        <w:rPr>
          <w:rFonts w:hint="eastAsia"/>
          <w:noProof/>
        </w:rPr>
        <w:t>(</w:t>
      </w:r>
      <w:r w:rsidR="001E2A90">
        <w:rPr>
          <w:rFonts w:hint="eastAsia"/>
          <w:noProof/>
        </w:rPr>
        <w:t>如逃学以及侵犯性、反社会、自我毁灭和人际损害</w:t>
      </w:r>
      <w:r w:rsidRPr="000270C6">
        <w:rPr>
          <w:rFonts w:hint="eastAsia"/>
          <w:noProof/>
        </w:rPr>
        <w:t>行为</w:t>
      </w:r>
      <w:r w:rsidRPr="00145282">
        <w:rPr>
          <w:noProof/>
        </w:rPr>
        <w:t>)</w:t>
      </w:r>
      <w:r w:rsidRPr="000270C6">
        <w:rPr>
          <w:rFonts w:hint="eastAsia"/>
          <w:noProof/>
        </w:rPr>
        <w:t>会造成关系的恶化、被学校开除和触犯法律。有证据表明，接触暴力会使儿</w:t>
      </w:r>
      <w:r w:rsidRPr="001E2A90">
        <w:rPr>
          <w:rFonts w:hint="eastAsia"/>
          <w:noProof/>
          <w:spacing w:val="2"/>
        </w:rPr>
        <w:t>童增加进一步受害和累积暴力经历的风险，包括以后</w:t>
      </w:r>
      <w:r w:rsidRPr="000270C6">
        <w:rPr>
          <w:rFonts w:hint="eastAsia"/>
          <w:noProof/>
        </w:rPr>
        <w:t>的亲密伴侣暴力。</w:t>
      </w:r>
      <w:r w:rsidRPr="000270C6">
        <w:rPr>
          <w:rStyle w:val="FootnoteReference"/>
          <w:rFonts w:eastAsia="AGaramond-Regular"/>
          <w:noProof/>
          <w:sz w:val="24"/>
          <w:szCs w:val="24"/>
        </w:rPr>
        <w:footnoteReference w:id="5"/>
      </w:r>
    </w:p>
    <w:p w:rsidR="005331BA" w:rsidRPr="000270C6" w:rsidRDefault="005331BA" w:rsidP="001E2A90">
      <w:pPr>
        <w:pStyle w:val="SingleTxtGC"/>
        <w:numPr>
          <w:ilvl w:val="0"/>
          <w:numId w:val="11"/>
        </w:numPr>
        <w:rPr>
          <w:rFonts w:eastAsia="AGaramond-Regular"/>
          <w:noProof/>
        </w:rPr>
      </w:pPr>
      <w:r w:rsidRPr="000270C6">
        <w:rPr>
          <w:rFonts w:hint="eastAsia"/>
          <w:noProof/>
        </w:rPr>
        <w:t>对于儿童暴力问题采取高压或</w:t>
      </w:r>
      <w:r w:rsidR="00D8102B">
        <w:rPr>
          <w:rFonts w:hint="eastAsia"/>
          <w:noProof/>
        </w:rPr>
        <w:t>“</w:t>
      </w:r>
      <w:r w:rsidRPr="000270C6">
        <w:rPr>
          <w:rFonts w:hint="eastAsia"/>
          <w:noProof/>
        </w:rPr>
        <w:t>零容忍</w:t>
      </w:r>
      <w:r w:rsidR="009C3F17" w:rsidRPr="00145282">
        <w:rPr>
          <w:rFonts w:hint="eastAsia"/>
          <w:noProof/>
        </w:rPr>
        <w:t>”</w:t>
      </w:r>
      <w:r w:rsidRPr="000270C6">
        <w:rPr>
          <w:rFonts w:hint="eastAsia"/>
          <w:noProof/>
        </w:rPr>
        <w:t>的国家政策对儿童特别是青少年的影响具有高度的破坏性，因为这是一种惩罚性方针，针对暴力施以更大的暴力，从而使儿童成为受害者。此类政策的形成往往是由于公众对公民安全的关切以及大众媒体对这些问题的大量报导。关于公共安全的国家政策必须仔细考虑儿童犯罪问题的根源，从而找到结束以暴制暴的恶性循环的办法。</w:t>
      </w:r>
    </w:p>
    <w:p w:rsidR="005331BA" w:rsidRPr="000270C6" w:rsidRDefault="001E2A90" w:rsidP="001E2A90">
      <w:pPr>
        <w:pStyle w:val="SingleTxtGC"/>
        <w:rPr>
          <w:noProof/>
        </w:rPr>
      </w:pPr>
      <w:r w:rsidRPr="00750A64">
        <w:rPr>
          <w:rStyle w:val="H23GChar"/>
          <w:rFonts w:eastAsia="SimHei" w:hint="eastAsia"/>
          <w:b w:val="0"/>
          <w:szCs w:val="24"/>
          <w:lang w:eastAsia="zh-CN"/>
        </w:rPr>
        <w:t xml:space="preserve">16.  </w:t>
      </w:r>
      <w:r w:rsidR="005331BA" w:rsidRPr="00750A64">
        <w:rPr>
          <w:rStyle w:val="H23GChar"/>
          <w:rFonts w:eastAsia="SimHei" w:hint="eastAsia"/>
          <w:b w:val="0"/>
          <w:szCs w:val="24"/>
          <w:lang w:eastAsia="zh-CN"/>
        </w:rPr>
        <w:t>暴力侵害儿童行为的代价。</w:t>
      </w:r>
      <w:r w:rsidR="005331BA" w:rsidRPr="000270C6">
        <w:rPr>
          <w:rFonts w:hint="eastAsia"/>
          <w:noProof/>
        </w:rPr>
        <w:t>儿童</w:t>
      </w:r>
      <w:r>
        <w:rPr>
          <w:rFonts w:hint="eastAsia"/>
          <w:noProof/>
        </w:rPr>
        <w:t>被剥夺</w:t>
      </w:r>
      <w:r w:rsidR="005331BA" w:rsidRPr="000270C6">
        <w:rPr>
          <w:rFonts w:hint="eastAsia"/>
          <w:noProof/>
        </w:rPr>
        <w:t>受保护的权利</w:t>
      </w:r>
      <w:r>
        <w:rPr>
          <w:rFonts w:hint="eastAsia"/>
          <w:noProof/>
        </w:rPr>
        <w:t>，会</w:t>
      </w:r>
      <w:r w:rsidR="005331BA" w:rsidRPr="000270C6">
        <w:rPr>
          <w:rFonts w:hint="eastAsia"/>
          <w:noProof/>
        </w:rPr>
        <w:t>产生巨大和无法接受的人力、社会和经济代价。直接代价可包括医疗、法律和社会福利服务和替代照料。间接代价可包括可能的持久伤害或残疾，心理</w:t>
      </w:r>
      <w:r>
        <w:rPr>
          <w:rFonts w:hint="eastAsia"/>
          <w:noProof/>
        </w:rPr>
        <w:t>代价</w:t>
      </w:r>
      <w:r w:rsidR="005331BA" w:rsidRPr="000270C6">
        <w:rPr>
          <w:rFonts w:hint="eastAsia"/>
          <w:noProof/>
        </w:rPr>
        <w:t>或其他对受害者生活质量的影响，教育的中断或停止，儿童今后生活中生产能力的丧失。这些代价还包括有暴力经历的儿童犯罪带来的刑事司法体系方面的费用。由于歧视性地消除女性胎儿，造成人口比例失衡，由此带来高昂的社会费用，并有可能引发更多针对女孩的暴力行为，包括绑架、早婚和强迫婚姻、为性目的贩运人口和性暴力。</w:t>
      </w:r>
    </w:p>
    <w:p w:rsidR="005331BA" w:rsidRPr="000270C6" w:rsidRDefault="005331BA" w:rsidP="001E2A90">
      <w:pPr>
        <w:pStyle w:val="HChGC"/>
        <w:rPr>
          <w:rFonts w:hint="eastAsia"/>
          <w:noProof/>
        </w:rPr>
      </w:pPr>
      <w:r w:rsidRPr="000270C6">
        <w:rPr>
          <w:noProof/>
        </w:rPr>
        <w:tab/>
      </w:r>
      <w:bookmarkStart w:id="16" w:name="_Toc285723369"/>
      <w:bookmarkStart w:id="17" w:name="_Toc285724524"/>
      <w:bookmarkStart w:id="18" w:name="_Toc285724584"/>
      <w:bookmarkStart w:id="19" w:name="_Toc285724731"/>
      <w:bookmarkStart w:id="20" w:name="_Toc285724989"/>
      <w:r w:rsidRPr="000270C6">
        <w:rPr>
          <w:rFonts w:hint="eastAsia"/>
          <w:noProof/>
        </w:rPr>
        <w:t>四</w:t>
      </w:r>
      <w:r w:rsidRPr="00145282">
        <w:rPr>
          <w:b/>
          <w:noProof/>
        </w:rPr>
        <w:t>.</w:t>
      </w:r>
      <w:r w:rsidRPr="000270C6">
        <w:rPr>
          <w:noProof/>
        </w:rPr>
        <w:tab/>
      </w:r>
      <w:bookmarkEnd w:id="16"/>
      <w:bookmarkEnd w:id="17"/>
      <w:bookmarkEnd w:id="18"/>
      <w:bookmarkEnd w:id="19"/>
      <w:bookmarkEnd w:id="20"/>
      <w:r w:rsidRPr="000270C6">
        <w:rPr>
          <w:rFonts w:hint="eastAsia"/>
          <w:noProof/>
        </w:rPr>
        <w:t>对第</w:t>
      </w:r>
      <w:r w:rsidRPr="00145282">
        <w:rPr>
          <w:rFonts w:hint="eastAsia"/>
          <w:b/>
          <w:noProof/>
        </w:rPr>
        <w:t>19</w:t>
      </w:r>
      <w:r w:rsidRPr="000270C6">
        <w:rPr>
          <w:rFonts w:hint="eastAsia"/>
          <w:noProof/>
        </w:rPr>
        <w:t>条的法律分析</w:t>
      </w:r>
    </w:p>
    <w:p w:rsidR="005331BA" w:rsidRPr="000270C6" w:rsidRDefault="005331BA" w:rsidP="00D75BCE">
      <w:pPr>
        <w:pStyle w:val="H1GC"/>
        <w:rPr>
          <w:rFonts w:hint="eastAsia"/>
          <w:noProof/>
        </w:rPr>
      </w:pPr>
      <w:r w:rsidRPr="000270C6">
        <w:rPr>
          <w:noProof/>
        </w:rPr>
        <w:tab/>
      </w:r>
      <w:r w:rsidRPr="00145282">
        <w:rPr>
          <w:b/>
          <w:noProof/>
        </w:rPr>
        <w:t>A.</w:t>
      </w:r>
      <w:r w:rsidRPr="000270C6">
        <w:rPr>
          <w:noProof/>
        </w:rPr>
        <w:tab/>
      </w:r>
      <w:bookmarkStart w:id="21" w:name="_Toc285723370"/>
      <w:bookmarkStart w:id="22" w:name="_Toc285724525"/>
      <w:bookmarkStart w:id="23" w:name="_Toc285724585"/>
      <w:bookmarkStart w:id="24" w:name="_Toc285724732"/>
      <w:bookmarkStart w:id="25" w:name="_Toc285724990"/>
      <w:r w:rsidRPr="000270C6">
        <w:rPr>
          <w:rFonts w:hint="eastAsia"/>
          <w:noProof/>
        </w:rPr>
        <w:t>第</w:t>
      </w:r>
      <w:r w:rsidRPr="00145282">
        <w:rPr>
          <w:rFonts w:hint="eastAsia"/>
          <w:b/>
          <w:noProof/>
        </w:rPr>
        <w:t>19</w:t>
      </w:r>
      <w:r w:rsidRPr="000270C6">
        <w:rPr>
          <w:rFonts w:hint="eastAsia"/>
          <w:noProof/>
        </w:rPr>
        <w:t>条第</w:t>
      </w:r>
      <w:r w:rsidRPr="00145282">
        <w:rPr>
          <w:rFonts w:hint="eastAsia"/>
          <w:b/>
          <w:noProof/>
        </w:rPr>
        <w:t>1</w:t>
      </w:r>
      <w:r w:rsidRPr="000270C6">
        <w:rPr>
          <w:rFonts w:hint="eastAsia"/>
          <w:noProof/>
        </w:rPr>
        <w:t>款</w:t>
      </w:r>
      <w:bookmarkEnd w:id="21"/>
      <w:bookmarkEnd w:id="22"/>
      <w:bookmarkEnd w:id="23"/>
      <w:bookmarkEnd w:id="24"/>
      <w:bookmarkEnd w:id="25"/>
    </w:p>
    <w:p w:rsidR="005331BA" w:rsidRPr="000270C6" w:rsidRDefault="005331BA" w:rsidP="00D75BCE">
      <w:pPr>
        <w:pStyle w:val="H23GC"/>
        <w:rPr>
          <w:noProof/>
        </w:rPr>
      </w:pPr>
      <w:r w:rsidRPr="000270C6">
        <w:rPr>
          <w:noProof/>
        </w:rPr>
        <w:tab/>
      </w:r>
      <w:bookmarkStart w:id="26" w:name="_Toc285723371"/>
      <w:bookmarkStart w:id="27" w:name="_Toc285724526"/>
      <w:bookmarkStart w:id="28" w:name="_Toc285724586"/>
      <w:bookmarkStart w:id="29" w:name="_Toc285724733"/>
      <w:bookmarkStart w:id="30" w:name="_Toc285724991"/>
      <w:r w:rsidRPr="00145282">
        <w:rPr>
          <w:b/>
          <w:noProof/>
        </w:rPr>
        <w:t>1.</w:t>
      </w:r>
      <w:r w:rsidRPr="000270C6">
        <w:rPr>
          <w:noProof/>
        </w:rPr>
        <w:tab/>
      </w:r>
      <w:r w:rsidR="009C3F17" w:rsidRPr="00145282">
        <w:rPr>
          <w:rFonts w:hint="eastAsia"/>
          <w:b/>
          <w:noProof/>
        </w:rPr>
        <w:t>“</w:t>
      </w:r>
      <w:r w:rsidR="008A20EA">
        <w:rPr>
          <w:rFonts w:hint="eastAsia"/>
          <w:noProof/>
        </w:rPr>
        <w:t>……</w:t>
      </w:r>
      <w:r w:rsidRPr="00145282">
        <w:rPr>
          <w:b/>
          <w:noProof/>
        </w:rPr>
        <w:t xml:space="preserve"> </w:t>
      </w:r>
      <w:r w:rsidRPr="000270C6">
        <w:rPr>
          <w:rFonts w:hint="eastAsia"/>
          <w:noProof/>
        </w:rPr>
        <w:t>任何形式的</w:t>
      </w:r>
      <w:r w:rsidRPr="00145282">
        <w:rPr>
          <w:b/>
          <w:noProof/>
        </w:rPr>
        <w:t xml:space="preserve"> </w:t>
      </w:r>
      <w:r w:rsidR="008A20EA">
        <w:rPr>
          <w:rFonts w:hint="eastAsia"/>
          <w:b/>
          <w:noProof/>
        </w:rPr>
        <w:t>……</w:t>
      </w:r>
      <w:r w:rsidR="009C3F17" w:rsidRPr="00145282">
        <w:rPr>
          <w:rFonts w:hint="eastAsia"/>
          <w:b/>
          <w:noProof/>
        </w:rPr>
        <w:t>”</w:t>
      </w:r>
      <w:bookmarkEnd w:id="26"/>
      <w:bookmarkEnd w:id="27"/>
      <w:bookmarkEnd w:id="28"/>
      <w:bookmarkEnd w:id="29"/>
      <w:bookmarkEnd w:id="30"/>
    </w:p>
    <w:p w:rsidR="005331BA" w:rsidRPr="000270C6" w:rsidRDefault="00C37F1C" w:rsidP="00C37F1C">
      <w:pPr>
        <w:pStyle w:val="SingleTxtGC"/>
        <w:rPr>
          <w:noProof/>
        </w:rPr>
      </w:pPr>
      <w:r>
        <w:rPr>
          <w:rFonts w:eastAsia="SimHei" w:hint="eastAsia"/>
          <w:noProof/>
        </w:rPr>
        <w:t xml:space="preserve">17.  </w:t>
      </w:r>
      <w:r w:rsidR="005331BA" w:rsidRPr="00C37F1C">
        <w:rPr>
          <w:rFonts w:eastAsia="SimHei" w:hint="eastAsia"/>
          <w:noProof/>
        </w:rPr>
        <w:t>无一例外</w:t>
      </w:r>
      <w:r w:rsidR="00145282" w:rsidRPr="00C37F1C">
        <w:rPr>
          <w:rFonts w:eastAsia="SimHei" w:hint="eastAsia"/>
          <w:noProof/>
        </w:rPr>
        <w:t>。</w:t>
      </w:r>
      <w:r w:rsidR="005331BA" w:rsidRPr="000270C6">
        <w:rPr>
          <w:rFonts w:hint="eastAsia"/>
          <w:noProof/>
        </w:rPr>
        <w:t>委员会一贯秉持的立场是，任何形式的暴力侵害儿童行为，无论多么轻微，均不可接受。</w:t>
      </w:r>
      <w:r>
        <w:rPr>
          <w:rFonts w:hint="eastAsia"/>
          <w:noProof/>
        </w:rPr>
        <w:t>“</w:t>
      </w:r>
      <w:r w:rsidR="005331BA" w:rsidRPr="000270C6">
        <w:rPr>
          <w:rFonts w:hint="eastAsia"/>
          <w:noProof/>
        </w:rPr>
        <w:t>一切形式的身体或精神暴力</w:t>
      </w:r>
      <w:r w:rsidR="009C3F17" w:rsidRPr="00145282">
        <w:rPr>
          <w:rFonts w:hint="eastAsia"/>
          <w:noProof/>
        </w:rPr>
        <w:t>”</w:t>
      </w:r>
      <w:r w:rsidR="005331BA" w:rsidRPr="000270C6">
        <w:rPr>
          <w:rFonts w:hint="eastAsia"/>
          <w:noProof/>
        </w:rPr>
        <w:t>杜绝了任何程度的暴力侵害儿童的合法化空间。频率、伤害严重程度和伤害意向均不是暴力定义的前提。缔约国在干预战略中可援引这些因素，以便根据儿童的</w:t>
      </w:r>
      <w:r w:rsidR="00E601C4">
        <w:rPr>
          <w:rFonts w:hint="eastAsia"/>
          <w:noProof/>
        </w:rPr>
        <w:t>最大利益</w:t>
      </w:r>
      <w:r w:rsidR="005331BA" w:rsidRPr="000270C6">
        <w:rPr>
          <w:rFonts w:hint="eastAsia"/>
          <w:noProof/>
        </w:rPr>
        <w:t>作出适度的应对，但绝不允许在定义中称某些形式的暴力为法律上和</w:t>
      </w:r>
      <w:r w:rsidR="005331BA" w:rsidRPr="00145282">
        <w:rPr>
          <w:rFonts w:hint="eastAsia"/>
          <w:noProof/>
        </w:rPr>
        <w:t>/</w:t>
      </w:r>
      <w:r w:rsidR="005331BA" w:rsidRPr="000270C6">
        <w:rPr>
          <w:rFonts w:hint="eastAsia"/>
          <w:noProof/>
        </w:rPr>
        <w:t>或社会上可以接受的，从而侵蚀儿童享有人格尊严和身心健全的绝对权利</w:t>
      </w:r>
      <w:r w:rsidR="00145282">
        <w:rPr>
          <w:rFonts w:hint="eastAsia"/>
          <w:noProof/>
        </w:rPr>
        <w:t>。</w:t>
      </w:r>
    </w:p>
    <w:p w:rsidR="005331BA" w:rsidRPr="000270C6" w:rsidRDefault="00C37F1C" w:rsidP="00C37F1C">
      <w:pPr>
        <w:pStyle w:val="SingleTxtGC"/>
        <w:rPr>
          <w:noProof/>
        </w:rPr>
      </w:pPr>
      <w:r>
        <w:rPr>
          <w:rFonts w:eastAsia="SimHei" w:hint="eastAsia"/>
          <w:noProof/>
        </w:rPr>
        <w:t xml:space="preserve">18.  </w:t>
      </w:r>
      <w:r w:rsidR="005331BA" w:rsidRPr="00C37F1C">
        <w:rPr>
          <w:rFonts w:eastAsia="SimHei" w:hint="eastAsia"/>
          <w:noProof/>
        </w:rPr>
        <w:t>需要基于儿童权利的定义。</w:t>
      </w:r>
      <w:r w:rsidR="005331BA" w:rsidRPr="000270C6">
        <w:rPr>
          <w:rFonts w:hint="eastAsia"/>
          <w:noProof/>
        </w:rPr>
        <w:t>缔约国需要确立有关儿童福利、健康和发展的国家标准，因为确保上述条件是儿童照料和保护的最终目的。为禁止各种环境中一切形式的暴力，需要对第</w:t>
      </w:r>
      <w:r w:rsidR="005331BA" w:rsidRPr="00145282">
        <w:rPr>
          <w:rFonts w:hint="eastAsia"/>
          <w:noProof/>
        </w:rPr>
        <w:t>19</w:t>
      </w:r>
      <w:r w:rsidR="005331BA" w:rsidRPr="000270C6">
        <w:rPr>
          <w:rFonts w:hint="eastAsia"/>
          <w:noProof/>
        </w:rPr>
        <w:t>条中所列不同形式的暴力规定明确的可操作的法律定义。这些定义必须考虑到本一般性意见中提供的指导，必须足够清楚以便使用，并应当可适用于不同的社会和文化。应当鼓励国际上实现定义标准化的努力</w:t>
      </w:r>
      <w:r w:rsidR="00145282" w:rsidRPr="00145282">
        <w:rPr>
          <w:rFonts w:hint="eastAsia"/>
          <w:noProof/>
        </w:rPr>
        <w:t>(</w:t>
      </w:r>
      <w:r w:rsidR="005331BA" w:rsidRPr="000270C6">
        <w:rPr>
          <w:rFonts w:hint="eastAsia"/>
          <w:noProof/>
        </w:rPr>
        <w:t>以便利数据收集和各国之间交流经验</w:t>
      </w:r>
      <w:r w:rsidR="00145282" w:rsidRPr="00145282">
        <w:rPr>
          <w:rFonts w:hint="eastAsia"/>
          <w:noProof/>
        </w:rPr>
        <w:t>)</w:t>
      </w:r>
      <w:r w:rsidR="005331BA" w:rsidRPr="000270C6">
        <w:rPr>
          <w:rFonts w:hint="eastAsia"/>
          <w:noProof/>
        </w:rPr>
        <w:t>。</w:t>
      </w:r>
    </w:p>
    <w:p w:rsidR="005331BA" w:rsidRPr="000270C6" w:rsidRDefault="00C37F1C" w:rsidP="00C37F1C">
      <w:pPr>
        <w:pStyle w:val="SingleTxtGC"/>
        <w:rPr>
          <w:noProof/>
        </w:rPr>
      </w:pPr>
      <w:r>
        <w:rPr>
          <w:rFonts w:eastAsia="SimHei" w:hint="eastAsia"/>
          <w:noProof/>
        </w:rPr>
        <w:t xml:space="preserve">19.  </w:t>
      </w:r>
      <w:r w:rsidR="005331BA" w:rsidRPr="00C37F1C">
        <w:rPr>
          <w:rFonts w:eastAsia="SimHei" w:hint="eastAsia"/>
          <w:noProof/>
        </w:rPr>
        <w:t>暴力的形式－综述</w:t>
      </w:r>
      <w:r w:rsidR="00145282" w:rsidRPr="00C37F1C">
        <w:rPr>
          <w:rFonts w:eastAsia="SimHei" w:hint="eastAsia"/>
          <w:noProof/>
        </w:rPr>
        <w:t>。</w:t>
      </w:r>
      <w:r>
        <w:rPr>
          <w:rFonts w:hint="eastAsia"/>
          <w:noProof/>
        </w:rPr>
        <w:t>以下所列暴力形式的非详尽清单适用于不同环境中和介于</w:t>
      </w:r>
      <w:r w:rsidR="005331BA" w:rsidRPr="000270C6">
        <w:rPr>
          <w:rFonts w:hint="eastAsia"/>
          <w:noProof/>
        </w:rPr>
        <w:t>不同环境</w:t>
      </w:r>
      <w:r>
        <w:rPr>
          <w:rFonts w:hint="eastAsia"/>
          <w:noProof/>
        </w:rPr>
        <w:t>之间</w:t>
      </w:r>
      <w:r w:rsidR="005331BA" w:rsidRPr="000270C6">
        <w:rPr>
          <w:rFonts w:hint="eastAsia"/>
          <w:noProof/>
        </w:rPr>
        <w:t>的全体儿童。儿童有可能遭受成人的暴力，儿童之间也可能发生暴力。而且，有些儿童会自我伤害。委员会承认不同暴力形式常常并发，而且可能跨越此处为方便起见所列的类别。女童和男童都会面临一切形式暴力的危险，但暴力往往具有性别的成分。例如，在家庭中女孩可能比男孩遭受更多性暴力，而男孩则更有可能遭遇刑事司法系统并在该系统中经受暴力。</w:t>
      </w:r>
      <w:r w:rsidR="00145282" w:rsidRPr="00145282">
        <w:rPr>
          <w:rFonts w:hint="eastAsia"/>
          <w:noProof/>
        </w:rPr>
        <w:t>(</w:t>
      </w:r>
      <w:r w:rsidR="005331BA" w:rsidRPr="000270C6">
        <w:rPr>
          <w:rFonts w:hint="eastAsia"/>
          <w:noProof/>
        </w:rPr>
        <w:t>参见关于暴力性别层面的第</w:t>
      </w:r>
      <w:r w:rsidR="005331BA" w:rsidRPr="00145282">
        <w:rPr>
          <w:rFonts w:hint="eastAsia"/>
          <w:noProof/>
        </w:rPr>
        <w:t>72</w:t>
      </w:r>
      <w:r w:rsidR="005331BA" w:rsidRPr="00145282">
        <w:rPr>
          <w:noProof/>
          <w:shd w:val="clear" w:color="auto" w:fill="FFFFFF"/>
        </w:rPr>
        <w:t xml:space="preserve"> (b)</w:t>
      </w:r>
      <w:r w:rsidR="005331BA" w:rsidRPr="000270C6">
        <w:rPr>
          <w:rFonts w:hint="eastAsia"/>
          <w:noProof/>
          <w:shd w:val="clear" w:color="auto" w:fill="FFFFFF"/>
        </w:rPr>
        <w:t>段</w:t>
      </w:r>
      <w:r w:rsidR="005331BA" w:rsidRPr="00145282">
        <w:rPr>
          <w:noProof/>
          <w:shd w:val="clear" w:color="auto" w:fill="FFFFFF"/>
        </w:rPr>
        <w:t>)</w:t>
      </w:r>
      <w:r w:rsidR="005331BA" w:rsidRPr="000270C6">
        <w:rPr>
          <w:rFonts w:hint="eastAsia"/>
          <w:noProof/>
          <w:shd w:val="clear" w:color="auto" w:fill="FFFFFF"/>
        </w:rPr>
        <w:t>。</w:t>
      </w:r>
    </w:p>
    <w:p w:rsidR="005331BA" w:rsidRPr="000270C6" w:rsidRDefault="00C37F1C" w:rsidP="00C37F1C">
      <w:pPr>
        <w:pStyle w:val="SingleTxtGC"/>
      </w:pPr>
      <w:r>
        <w:rPr>
          <w:rFonts w:eastAsia="SimHei" w:hint="eastAsia"/>
        </w:rPr>
        <w:t xml:space="preserve">20.  </w:t>
      </w:r>
      <w:r w:rsidR="005331BA" w:rsidRPr="00C37F1C">
        <w:rPr>
          <w:rFonts w:eastAsia="SimHei" w:hint="eastAsia"/>
        </w:rPr>
        <w:t>忽视或忽略对待</w:t>
      </w:r>
      <w:r w:rsidR="00145282" w:rsidRPr="00C37F1C">
        <w:rPr>
          <w:rFonts w:eastAsia="SimHei" w:hint="eastAsia"/>
        </w:rPr>
        <w:t>。</w:t>
      </w:r>
      <w:r w:rsidR="005331BA" w:rsidRPr="000270C6">
        <w:rPr>
          <w:rFonts w:hint="eastAsia"/>
        </w:rPr>
        <w:t>忽视指未能满足儿童的生理和心理需要，未能保护儿童不受危险，在负责照料儿童者有办法、知识和途径向相关部门获得医疗、出生登记或其他服务时没有做到。它包括</w:t>
      </w:r>
      <w:r w:rsidR="00145282">
        <w:rPr>
          <w:rFonts w:hint="eastAsia"/>
        </w:rPr>
        <w:t>：</w:t>
      </w:r>
    </w:p>
    <w:p w:rsidR="005331BA" w:rsidRPr="000270C6" w:rsidRDefault="005331BA" w:rsidP="008D40A8">
      <w:pPr>
        <w:pStyle w:val="SingleTxtGC"/>
        <w:numPr>
          <w:ilvl w:val="0"/>
          <w:numId w:val="12"/>
        </w:numPr>
        <w:rPr>
          <w:rFonts w:hint="eastAsia"/>
        </w:rPr>
      </w:pPr>
      <w:r w:rsidRPr="000270C6">
        <w:rPr>
          <w:rFonts w:hint="eastAsia"/>
        </w:rPr>
        <w:t>生理忽视：未能保护儿童不受伤害</w:t>
      </w:r>
      <w:r w:rsidRPr="000270C6">
        <w:rPr>
          <w:rStyle w:val="FootnoteReference"/>
          <w:sz w:val="24"/>
          <w:szCs w:val="24"/>
        </w:rPr>
        <w:footnoteReference w:id="6"/>
      </w:r>
      <w:r w:rsidRPr="000270C6">
        <w:rPr>
          <w:rFonts w:hint="eastAsia"/>
        </w:rPr>
        <w:t>，包括由于缺少监管的原因；或未能为儿童基本必需品，包括充足的食物、居所、衣服和基本医疗；</w:t>
      </w:r>
    </w:p>
    <w:p w:rsidR="005331BA" w:rsidRPr="000270C6" w:rsidRDefault="005331BA" w:rsidP="008D40A8">
      <w:pPr>
        <w:pStyle w:val="SingleTxtGC"/>
        <w:numPr>
          <w:ilvl w:val="0"/>
          <w:numId w:val="12"/>
        </w:numPr>
        <w:rPr>
          <w:rFonts w:hint="eastAsia"/>
        </w:rPr>
      </w:pPr>
      <w:r w:rsidRPr="000270C6">
        <w:rPr>
          <w:rFonts w:hint="eastAsia"/>
        </w:rPr>
        <w:t>心理或情感忽视：包括缺少任何情感支持和爱，对儿童长期疏忽，照料者由于忽视幼儿的暗示和信号而</w:t>
      </w:r>
      <w:r w:rsidR="008D40A8">
        <w:rPr>
          <w:rFonts w:hint="eastAsia"/>
        </w:rPr>
        <w:t>“</w:t>
      </w:r>
      <w:r w:rsidRPr="000270C6">
        <w:rPr>
          <w:rFonts w:hint="eastAsia"/>
        </w:rPr>
        <w:t>心理缺失</w:t>
      </w:r>
      <w:r w:rsidR="009C3F17" w:rsidRPr="00145282">
        <w:rPr>
          <w:rFonts w:hint="eastAsia"/>
        </w:rPr>
        <w:t>”</w:t>
      </w:r>
      <w:r w:rsidRPr="000270C6">
        <w:rPr>
          <w:rFonts w:hint="eastAsia"/>
        </w:rPr>
        <w:t>，接触亲密伙伴暴力、药物滥用或酗酒；</w:t>
      </w:r>
    </w:p>
    <w:p w:rsidR="005331BA" w:rsidRPr="000270C6" w:rsidRDefault="005331BA" w:rsidP="008D40A8">
      <w:pPr>
        <w:pStyle w:val="SingleTxtGC"/>
        <w:numPr>
          <w:ilvl w:val="0"/>
          <w:numId w:val="12"/>
        </w:numPr>
      </w:pPr>
      <w:r w:rsidRPr="000270C6">
        <w:rPr>
          <w:rFonts w:hint="eastAsia"/>
        </w:rPr>
        <w:t>忽视儿童的生理或精神健康：不提供基本医疗</w:t>
      </w:r>
      <w:r w:rsidR="00145282">
        <w:rPr>
          <w:rFonts w:hint="eastAsia"/>
        </w:rPr>
        <w:t>；</w:t>
      </w:r>
    </w:p>
    <w:p w:rsidR="005331BA" w:rsidRPr="000270C6" w:rsidRDefault="005331BA" w:rsidP="008D40A8">
      <w:pPr>
        <w:pStyle w:val="SingleTxtGC"/>
        <w:numPr>
          <w:ilvl w:val="0"/>
          <w:numId w:val="12"/>
        </w:numPr>
      </w:pPr>
      <w:r w:rsidRPr="000270C6">
        <w:rPr>
          <w:rFonts w:hint="eastAsia"/>
        </w:rPr>
        <w:t>教育忽视：未遵守要求照料者确保儿童通过入学或其他方式受教育的法律</w:t>
      </w:r>
      <w:r w:rsidR="00145282">
        <w:rPr>
          <w:rFonts w:hint="eastAsia"/>
        </w:rPr>
        <w:t>；</w:t>
      </w:r>
    </w:p>
    <w:p w:rsidR="005331BA" w:rsidRPr="000270C6" w:rsidRDefault="005331BA" w:rsidP="008D40A8">
      <w:pPr>
        <w:pStyle w:val="SingleTxtGC"/>
        <w:numPr>
          <w:ilvl w:val="0"/>
          <w:numId w:val="12"/>
        </w:numPr>
      </w:pPr>
      <w:r w:rsidRPr="000270C6">
        <w:rPr>
          <w:rFonts w:hint="eastAsia"/>
        </w:rPr>
        <w:t>遗弃：这一做法引起大量关切，在有些社会中更容易发生在非婚生儿童和残疾儿童身上。</w:t>
      </w:r>
      <w:r w:rsidRPr="000270C6">
        <w:rPr>
          <w:rStyle w:val="FootnoteReference"/>
          <w:sz w:val="24"/>
          <w:szCs w:val="24"/>
        </w:rPr>
        <w:footnoteReference w:id="7"/>
      </w:r>
      <w:r w:rsidRPr="00145282">
        <w:t xml:space="preserve"> </w:t>
      </w:r>
    </w:p>
    <w:p w:rsidR="005331BA" w:rsidRPr="000270C6" w:rsidRDefault="008D40A8" w:rsidP="008D40A8">
      <w:pPr>
        <w:pStyle w:val="SingleTxtGC"/>
        <w:rPr>
          <w:noProof/>
        </w:rPr>
      </w:pPr>
      <w:r>
        <w:rPr>
          <w:rFonts w:eastAsia="SimHei" w:hint="eastAsia"/>
          <w:noProof/>
        </w:rPr>
        <w:t xml:space="preserve">21.  </w:t>
      </w:r>
      <w:r w:rsidR="005331BA" w:rsidRPr="008D40A8">
        <w:rPr>
          <w:rFonts w:eastAsia="SimHei" w:hint="eastAsia"/>
          <w:noProof/>
        </w:rPr>
        <w:t>精神暴力。</w:t>
      </w:r>
      <w:r w:rsidR="005331BA" w:rsidRPr="00750A64">
        <w:rPr>
          <w:rStyle w:val="Strong"/>
          <w:rFonts w:hint="eastAsia"/>
          <w:b w:val="0"/>
          <w:noProof/>
          <w:szCs w:val="24"/>
        </w:rPr>
        <w:t>《公约》中提到的</w:t>
      </w:r>
      <w:r w:rsidR="00D8102B">
        <w:rPr>
          <w:rStyle w:val="Strong"/>
          <w:rFonts w:hint="eastAsia"/>
          <w:b w:val="0"/>
          <w:noProof/>
          <w:szCs w:val="24"/>
        </w:rPr>
        <w:t>“</w:t>
      </w:r>
      <w:r w:rsidR="005331BA" w:rsidRPr="00750A64">
        <w:rPr>
          <w:rStyle w:val="Strong"/>
          <w:rFonts w:hint="eastAsia"/>
          <w:b w:val="0"/>
          <w:noProof/>
          <w:szCs w:val="24"/>
        </w:rPr>
        <w:t>精神暴力</w:t>
      </w:r>
      <w:r w:rsidR="009C3F17" w:rsidRPr="00750A64">
        <w:rPr>
          <w:rStyle w:val="Strong"/>
          <w:rFonts w:hint="eastAsia"/>
          <w:b w:val="0"/>
          <w:noProof/>
          <w:szCs w:val="24"/>
        </w:rPr>
        <w:t>”</w:t>
      </w:r>
      <w:r w:rsidR="005331BA" w:rsidRPr="00750A64">
        <w:rPr>
          <w:rStyle w:val="Strong"/>
          <w:rFonts w:hint="eastAsia"/>
          <w:b w:val="0"/>
          <w:noProof/>
          <w:szCs w:val="24"/>
        </w:rPr>
        <w:t>往往被描述为心理虐待、精神凌辱、辱骂、情感凌辱或忽视，它可包括</w:t>
      </w:r>
      <w:r w:rsidR="00145282" w:rsidRPr="00750A64">
        <w:rPr>
          <w:rStyle w:val="Strong"/>
          <w:rFonts w:hint="eastAsia"/>
          <w:b w:val="0"/>
          <w:noProof/>
          <w:szCs w:val="24"/>
        </w:rPr>
        <w:t>：</w:t>
      </w:r>
    </w:p>
    <w:p w:rsidR="005331BA" w:rsidRPr="000270C6" w:rsidRDefault="005331BA" w:rsidP="00413DF1">
      <w:pPr>
        <w:pStyle w:val="SingleTxtGC"/>
        <w:numPr>
          <w:ilvl w:val="0"/>
          <w:numId w:val="13"/>
        </w:numPr>
        <w:rPr>
          <w:noProof/>
        </w:rPr>
      </w:pPr>
      <w:r w:rsidRPr="000270C6">
        <w:rPr>
          <w:rFonts w:hint="eastAsia"/>
          <w:noProof/>
        </w:rPr>
        <w:t>各种形式对儿童的长期</w:t>
      </w:r>
      <w:r w:rsidR="00413DF1">
        <w:rPr>
          <w:rFonts w:hint="eastAsia"/>
          <w:noProof/>
        </w:rPr>
        <w:t>损害性接触，如告诉儿童他们没有用、没人爱、</w:t>
      </w:r>
      <w:r w:rsidRPr="000270C6">
        <w:rPr>
          <w:rFonts w:hint="eastAsia"/>
          <w:noProof/>
        </w:rPr>
        <w:t>讨嫌</w:t>
      </w:r>
      <w:r w:rsidR="00413DF1">
        <w:rPr>
          <w:rFonts w:hint="eastAsia"/>
          <w:noProof/>
        </w:rPr>
        <w:t>、</w:t>
      </w:r>
      <w:r w:rsidRPr="000270C6">
        <w:rPr>
          <w:rFonts w:hint="eastAsia"/>
          <w:noProof/>
        </w:rPr>
        <w:t>有危险，</w:t>
      </w:r>
      <w:r w:rsidR="00413DF1">
        <w:rPr>
          <w:rFonts w:hint="eastAsia"/>
          <w:noProof/>
        </w:rPr>
        <w:t>或者说他们唯一价值在于</w:t>
      </w:r>
      <w:r w:rsidRPr="000270C6">
        <w:rPr>
          <w:rFonts w:hint="eastAsia"/>
          <w:noProof/>
        </w:rPr>
        <w:t>满足他人需要</w:t>
      </w:r>
      <w:r w:rsidR="00145282">
        <w:rPr>
          <w:rFonts w:hint="eastAsia"/>
          <w:noProof/>
        </w:rPr>
        <w:t>；</w:t>
      </w:r>
    </w:p>
    <w:p w:rsidR="005331BA" w:rsidRPr="000270C6" w:rsidRDefault="005331BA" w:rsidP="00413DF1">
      <w:pPr>
        <w:pStyle w:val="SingleTxtGC"/>
        <w:numPr>
          <w:ilvl w:val="0"/>
          <w:numId w:val="13"/>
        </w:numPr>
        <w:rPr>
          <w:rFonts w:hint="eastAsia"/>
          <w:noProof/>
        </w:rPr>
      </w:pPr>
      <w:r w:rsidRPr="000270C6">
        <w:rPr>
          <w:rFonts w:hint="eastAsia"/>
          <w:noProof/>
        </w:rPr>
        <w:t>吓唬、恐吓和威胁；剥削和腐蚀；蔑视和排斥；孤立、无视和偏心；</w:t>
      </w:r>
    </w:p>
    <w:p w:rsidR="005331BA" w:rsidRPr="000270C6" w:rsidRDefault="005331BA" w:rsidP="00413DF1">
      <w:pPr>
        <w:pStyle w:val="SingleTxtGC"/>
        <w:numPr>
          <w:ilvl w:val="0"/>
          <w:numId w:val="13"/>
        </w:numPr>
        <w:rPr>
          <w:rFonts w:hint="eastAsia"/>
          <w:noProof/>
        </w:rPr>
      </w:pPr>
      <w:r w:rsidRPr="000270C6">
        <w:rPr>
          <w:rFonts w:hint="eastAsia"/>
          <w:noProof/>
        </w:rPr>
        <w:t>拒绝情感回应；忽视心理健康、医疗和教育需要；</w:t>
      </w:r>
    </w:p>
    <w:p w:rsidR="005331BA" w:rsidRPr="000270C6" w:rsidRDefault="005331BA" w:rsidP="00413DF1">
      <w:pPr>
        <w:pStyle w:val="SingleTxtGC"/>
        <w:numPr>
          <w:ilvl w:val="0"/>
          <w:numId w:val="13"/>
        </w:numPr>
        <w:rPr>
          <w:rFonts w:hint="eastAsia"/>
          <w:noProof/>
        </w:rPr>
      </w:pPr>
      <w:r w:rsidRPr="000270C6">
        <w:rPr>
          <w:rFonts w:hint="eastAsia"/>
          <w:noProof/>
        </w:rPr>
        <w:t>侮辱、责骂、羞辱、轻视、取笑和伤害儿童的情感；</w:t>
      </w:r>
    </w:p>
    <w:p w:rsidR="005331BA" w:rsidRPr="000270C6" w:rsidRDefault="005331BA" w:rsidP="00413DF1">
      <w:pPr>
        <w:pStyle w:val="SingleTxtGC"/>
        <w:numPr>
          <w:ilvl w:val="0"/>
          <w:numId w:val="13"/>
        </w:numPr>
        <w:rPr>
          <w:noProof/>
        </w:rPr>
      </w:pPr>
      <w:r w:rsidRPr="000270C6">
        <w:rPr>
          <w:rFonts w:hint="eastAsia"/>
          <w:noProof/>
        </w:rPr>
        <w:t>接触家庭暴力</w:t>
      </w:r>
      <w:r w:rsidR="00145282">
        <w:rPr>
          <w:noProof/>
        </w:rPr>
        <w:t>；</w:t>
      </w:r>
    </w:p>
    <w:p w:rsidR="005331BA" w:rsidRPr="000270C6" w:rsidRDefault="005331BA" w:rsidP="00413DF1">
      <w:pPr>
        <w:pStyle w:val="SingleTxtGC"/>
        <w:numPr>
          <w:ilvl w:val="0"/>
          <w:numId w:val="13"/>
        </w:numPr>
        <w:rPr>
          <w:noProof/>
        </w:rPr>
      </w:pPr>
      <w:r w:rsidRPr="000270C6">
        <w:rPr>
          <w:rFonts w:hint="eastAsia"/>
          <w:noProof/>
        </w:rPr>
        <w:t>单独禁闭、隔离或羞辱性或有辱人格的拘押</w:t>
      </w:r>
      <w:r w:rsidR="00145282">
        <w:rPr>
          <w:rFonts w:hint="eastAsia"/>
          <w:noProof/>
        </w:rPr>
        <w:t>；</w:t>
      </w:r>
    </w:p>
    <w:p w:rsidR="005331BA" w:rsidRPr="000270C6" w:rsidRDefault="005331BA" w:rsidP="00413DF1">
      <w:pPr>
        <w:pStyle w:val="SingleTxtGC"/>
        <w:numPr>
          <w:ilvl w:val="0"/>
          <w:numId w:val="13"/>
        </w:numPr>
      </w:pPr>
      <w:r w:rsidRPr="000270C6">
        <w:rPr>
          <w:rFonts w:hint="eastAsia"/>
          <w:noProof/>
        </w:rPr>
        <w:t>来自成人和其他儿童的心理欺凌和欺负</w:t>
      </w:r>
      <w:r w:rsidRPr="000270C6">
        <w:rPr>
          <w:rStyle w:val="FootnoteReference"/>
          <w:noProof/>
          <w:sz w:val="24"/>
          <w:szCs w:val="24"/>
        </w:rPr>
        <w:footnoteReference w:id="8"/>
      </w:r>
      <w:r w:rsidRPr="00145282">
        <w:rPr>
          <w:noProof/>
        </w:rPr>
        <w:t xml:space="preserve"> </w:t>
      </w:r>
      <w:r w:rsidRPr="000270C6">
        <w:rPr>
          <w:rFonts w:hint="eastAsia"/>
          <w:noProof/>
        </w:rPr>
        <w:t>，包括通过信息和通信技术</w:t>
      </w:r>
      <w:r w:rsidR="00145282" w:rsidRPr="00145282">
        <w:rPr>
          <w:rFonts w:hint="eastAsia"/>
          <w:noProof/>
        </w:rPr>
        <w:t>(</w:t>
      </w:r>
      <w:r w:rsidRPr="000270C6">
        <w:rPr>
          <w:rFonts w:hint="eastAsia"/>
          <w:noProof/>
        </w:rPr>
        <w:t>信通技术</w:t>
      </w:r>
      <w:r w:rsidR="00145282" w:rsidRPr="00145282">
        <w:rPr>
          <w:rFonts w:hint="eastAsia"/>
          <w:noProof/>
        </w:rPr>
        <w:t>)</w:t>
      </w:r>
      <w:r w:rsidRPr="000270C6">
        <w:rPr>
          <w:rFonts w:hint="eastAsia"/>
          <w:noProof/>
        </w:rPr>
        <w:t>如手机和互联网</w:t>
      </w:r>
      <w:r w:rsidR="00145282" w:rsidRPr="00145282">
        <w:rPr>
          <w:rFonts w:hint="eastAsia"/>
          <w:noProof/>
        </w:rPr>
        <w:t>(</w:t>
      </w:r>
      <w:r w:rsidRPr="000270C6">
        <w:rPr>
          <w:rFonts w:hint="eastAsia"/>
          <w:noProof/>
        </w:rPr>
        <w:t>称为</w:t>
      </w:r>
      <w:r w:rsidR="00413DF1">
        <w:rPr>
          <w:rFonts w:hint="eastAsia"/>
          <w:noProof/>
        </w:rPr>
        <w:t>“</w:t>
      </w:r>
      <w:r w:rsidRPr="000270C6">
        <w:rPr>
          <w:rFonts w:hint="eastAsia"/>
          <w:noProof/>
        </w:rPr>
        <w:t>网络欺凌</w:t>
      </w:r>
      <w:r w:rsidR="009C3F17" w:rsidRPr="00145282">
        <w:rPr>
          <w:rFonts w:hint="eastAsia"/>
          <w:noProof/>
        </w:rPr>
        <w:t>”</w:t>
      </w:r>
      <w:r w:rsidR="00145282" w:rsidRPr="00145282">
        <w:rPr>
          <w:rFonts w:hint="eastAsia"/>
          <w:noProof/>
        </w:rPr>
        <w:t>)</w:t>
      </w:r>
      <w:r w:rsidR="00145282">
        <w:rPr>
          <w:rFonts w:hint="eastAsia"/>
          <w:noProof/>
        </w:rPr>
        <w:t>。</w:t>
      </w:r>
    </w:p>
    <w:p w:rsidR="005331BA" w:rsidRPr="0084018C" w:rsidRDefault="00413DF1" w:rsidP="00413DF1">
      <w:pPr>
        <w:pStyle w:val="SingleTxtGC"/>
        <w:rPr>
          <w:noProof/>
          <w:spacing w:val="-4"/>
        </w:rPr>
      </w:pPr>
      <w:r>
        <w:rPr>
          <w:rFonts w:eastAsia="SimHei" w:hint="eastAsia"/>
          <w:noProof/>
        </w:rPr>
        <w:t xml:space="preserve">22.  </w:t>
      </w:r>
      <w:r w:rsidR="005331BA" w:rsidRPr="0084018C">
        <w:rPr>
          <w:rFonts w:eastAsia="SimHei" w:hint="eastAsia"/>
          <w:noProof/>
          <w:spacing w:val="-4"/>
        </w:rPr>
        <w:t>人身暴力</w:t>
      </w:r>
      <w:r w:rsidR="00145282" w:rsidRPr="0084018C">
        <w:rPr>
          <w:rFonts w:eastAsia="SimHei" w:hint="eastAsia"/>
          <w:noProof/>
          <w:spacing w:val="-4"/>
        </w:rPr>
        <w:t>。</w:t>
      </w:r>
      <w:r w:rsidR="005331BA" w:rsidRPr="0084018C">
        <w:rPr>
          <w:rFonts w:hint="eastAsia"/>
          <w:noProof/>
          <w:spacing w:val="-4"/>
        </w:rPr>
        <w:t>这包括致命和非致命性人身暴力。委员会认为，人身暴力包括：</w:t>
      </w:r>
    </w:p>
    <w:p w:rsidR="005331BA" w:rsidRPr="000270C6" w:rsidRDefault="005331BA" w:rsidP="00413DF1">
      <w:pPr>
        <w:pStyle w:val="SingleTxtGC"/>
        <w:numPr>
          <w:ilvl w:val="0"/>
          <w:numId w:val="14"/>
        </w:numPr>
        <w:rPr>
          <w:rFonts w:hint="eastAsia"/>
          <w:noProof/>
        </w:rPr>
      </w:pPr>
      <w:r w:rsidRPr="000270C6">
        <w:rPr>
          <w:rFonts w:hint="eastAsia"/>
          <w:noProof/>
        </w:rPr>
        <w:t>所有体罚和所有其他形式的酷刑，残忍、不人道或有辱人格的待遇或处罚；</w:t>
      </w:r>
    </w:p>
    <w:p w:rsidR="005331BA" w:rsidRPr="000270C6" w:rsidRDefault="005331BA" w:rsidP="00413DF1">
      <w:pPr>
        <w:pStyle w:val="SingleTxtGC"/>
        <w:numPr>
          <w:ilvl w:val="0"/>
          <w:numId w:val="14"/>
        </w:numPr>
        <w:rPr>
          <w:noProof/>
        </w:rPr>
      </w:pPr>
      <w:r w:rsidRPr="000270C6">
        <w:rPr>
          <w:rFonts w:hint="eastAsia"/>
          <w:noProof/>
        </w:rPr>
        <w:t>来自成人和其他儿童的人身欺凌和欺负。</w:t>
      </w:r>
    </w:p>
    <w:p w:rsidR="005331BA" w:rsidRPr="000270C6" w:rsidRDefault="00413DF1" w:rsidP="00413DF1">
      <w:pPr>
        <w:pStyle w:val="SingleTxtGC"/>
        <w:rPr>
          <w:noProof/>
        </w:rPr>
      </w:pPr>
      <w:r>
        <w:rPr>
          <w:rFonts w:hint="eastAsia"/>
          <w:noProof/>
        </w:rPr>
        <w:t xml:space="preserve">23.  </w:t>
      </w:r>
      <w:r w:rsidR="005331BA" w:rsidRPr="000270C6">
        <w:rPr>
          <w:rFonts w:hint="eastAsia"/>
          <w:noProof/>
        </w:rPr>
        <w:t>残疾儿童可能遭受特殊形式的人身暴力，如</w:t>
      </w:r>
      <w:r w:rsidR="00145282">
        <w:rPr>
          <w:rFonts w:hint="eastAsia"/>
          <w:noProof/>
        </w:rPr>
        <w:t>：</w:t>
      </w:r>
    </w:p>
    <w:p w:rsidR="005331BA" w:rsidRPr="000270C6" w:rsidRDefault="005331BA" w:rsidP="00413DF1">
      <w:pPr>
        <w:pStyle w:val="SingleTxtGC"/>
        <w:numPr>
          <w:ilvl w:val="0"/>
          <w:numId w:val="15"/>
        </w:numPr>
        <w:rPr>
          <w:noProof/>
        </w:rPr>
      </w:pPr>
      <w:r w:rsidRPr="000270C6">
        <w:rPr>
          <w:rFonts w:hint="eastAsia"/>
          <w:noProof/>
        </w:rPr>
        <w:t>强迫绝育，特别是女孩</w:t>
      </w:r>
      <w:r w:rsidR="00145282">
        <w:rPr>
          <w:rFonts w:hint="eastAsia"/>
          <w:noProof/>
        </w:rPr>
        <w:t>；</w:t>
      </w:r>
    </w:p>
    <w:p w:rsidR="005331BA" w:rsidRPr="000270C6" w:rsidRDefault="005331BA" w:rsidP="00413DF1">
      <w:pPr>
        <w:pStyle w:val="SingleTxtGC"/>
        <w:numPr>
          <w:ilvl w:val="0"/>
          <w:numId w:val="15"/>
        </w:numPr>
        <w:rPr>
          <w:noProof/>
        </w:rPr>
      </w:pPr>
      <w:r w:rsidRPr="000270C6">
        <w:rPr>
          <w:rFonts w:hint="eastAsia"/>
          <w:noProof/>
        </w:rPr>
        <w:t>以治疗为掩盖的暴力</w:t>
      </w:r>
      <w:r w:rsidR="00145282" w:rsidRPr="00145282">
        <w:rPr>
          <w:rFonts w:hint="eastAsia"/>
          <w:noProof/>
        </w:rPr>
        <w:t>(</w:t>
      </w:r>
      <w:r w:rsidRPr="000270C6">
        <w:rPr>
          <w:rFonts w:hint="eastAsia"/>
          <w:noProof/>
        </w:rPr>
        <w:t>如作为控制儿童行为</w:t>
      </w:r>
      <w:r w:rsidR="00D8102B">
        <w:rPr>
          <w:rFonts w:hint="eastAsia"/>
          <w:noProof/>
        </w:rPr>
        <w:t>“</w:t>
      </w:r>
      <w:r w:rsidRPr="000270C6">
        <w:rPr>
          <w:rFonts w:hint="eastAsia"/>
          <w:noProof/>
        </w:rPr>
        <w:t>逆向治疗</w:t>
      </w:r>
      <w:r w:rsidR="009C3F17" w:rsidRPr="00145282">
        <w:rPr>
          <w:rFonts w:hint="eastAsia"/>
          <w:noProof/>
        </w:rPr>
        <w:t>”</w:t>
      </w:r>
      <w:r w:rsidRPr="000270C6">
        <w:rPr>
          <w:rFonts w:hint="eastAsia"/>
          <w:noProof/>
        </w:rPr>
        <w:t>办法而使用的</w:t>
      </w:r>
      <w:r w:rsidRPr="000270C6">
        <w:t>电惊厥治疗</w:t>
      </w:r>
      <w:r w:rsidRPr="000270C6">
        <w:rPr>
          <w:rFonts w:hint="eastAsia"/>
          <w:noProof/>
        </w:rPr>
        <w:t>和电击</w:t>
      </w:r>
      <w:r w:rsidR="00145282">
        <w:rPr>
          <w:rFonts w:hint="eastAsia"/>
          <w:noProof/>
        </w:rPr>
        <w:t>；</w:t>
      </w:r>
    </w:p>
    <w:p w:rsidR="005331BA" w:rsidRPr="000270C6" w:rsidRDefault="005331BA" w:rsidP="00413DF1">
      <w:pPr>
        <w:pStyle w:val="SingleTxtGC"/>
        <w:numPr>
          <w:ilvl w:val="0"/>
          <w:numId w:val="15"/>
        </w:numPr>
        <w:rPr>
          <w:rFonts w:hint="eastAsia"/>
          <w:noProof/>
        </w:rPr>
      </w:pPr>
      <w:r w:rsidRPr="000270C6">
        <w:rPr>
          <w:rFonts w:hint="eastAsia"/>
          <w:noProof/>
        </w:rPr>
        <w:t>故意使儿童致残，以便利用他们沿街或在其他地方乞讨。</w:t>
      </w:r>
    </w:p>
    <w:p w:rsidR="005331BA" w:rsidRPr="000270C6" w:rsidRDefault="00413DF1" w:rsidP="00413DF1">
      <w:pPr>
        <w:pStyle w:val="SingleTxtGC"/>
        <w:rPr>
          <w:noProof/>
        </w:rPr>
      </w:pPr>
      <w:r>
        <w:rPr>
          <w:rFonts w:eastAsia="SimHei" w:hint="eastAsia"/>
          <w:noProof/>
        </w:rPr>
        <w:t xml:space="preserve">24.  </w:t>
      </w:r>
      <w:r w:rsidR="005331BA" w:rsidRPr="00413DF1">
        <w:rPr>
          <w:rFonts w:eastAsia="SimHei" w:hint="eastAsia"/>
          <w:noProof/>
        </w:rPr>
        <w:t>体罚</w:t>
      </w:r>
      <w:r w:rsidR="00145282" w:rsidRPr="00413DF1">
        <w:rPr>
          <w:rFonts w:eastAsia="SimHei" w:hint="eastAsia"/>
          <w:noProof/>
        </w:rPr>
        <w:t>。</w:t>
      </w:r>
      <w:r w:rsidR="005331BA" w:rsidRPr="000270C6">
        <w:rPr>
          <w:rFonts w:hint="eastAsia"/>
          <w:noProof/>
        </w:rPr>
        <w:t>在第</w:t>
      </w:r>
      <w:r w:rsidR="005331BA" w:rsidRPr="00145282">
        <w:rPr>
          <w:rFonts w:hint="eastAsia"/>
          <w:noProof/>
        </w:rPr>
        <w:t>8</w:t>
      </w:r>
      <w:r w:rsidR="005331BA" w:rsidRPr="000270C6">
        <w:rPr>
          <w:rFonts w:hint="eastAsia"/>
          <w:noProof/>
        </w:rPr>
        <w:t>号一般性意见</w:t>
      </w:r>
      <w:r w:rsidR="00145282" w:rsidRPr="00145282">
        <w:rPr>
          <w:rFonts w:hint="eastAsia"/>
          <w:noProof/>
        </w:rPr>
        <w:t>(</w:t>
      </w:r>
      <w:r w:rsidR="005331BA" w:rsidRPr="000270C6">
        <w:rPr>
          <w:rFonts w:hint="eastAsia"/>
          <w:noProof/>
        </w:rPr>
        <w:t>第</w:t>
      </w:r>
      <w:r w:rsidR="005331BA" w:rsidRPr="00145282">
        <w:rPr>
          <w:rFonts w:hint="eastAsia"/>
          <w:noProof/>
        </w:rPr>
        <w:t>11</w:t>
      </w:r>
      <w:r w:rsidR="005331BA" w:rsidRPr="000270C6">
        <w:rPr>
          <w:rFonts w:hint="eastAsia"/>
          <w:noProof/>
        </w:rPr>
        <w:t>段</w:t>
      </w:r>
      <w:r w:rsidR="00145282" w:rsidRPr="00145282">
        <w:rPr>
          <w:rFonts w:hint="eastAsia"/>
          <w:noProof/>
        </w:rPr>
        <w:t>)</w:t>
      </w:r>
      <w:r w:rsidR="005331BA" w:rsidRPr="000270C6">
        <w:rPr>
          <w:rFonts w:hint="eastAsia"/>
          <w:noProof/>
        </w:rPr>
        <w:t>中，委员会将</w:t>
      </w:r>
      <w:r w:rsidR="0080136E">
        <w:rPr>
          <w:rFonts w:hint="eastAsia"/>
          <w:noProof/>
        </w:rPr>
        <w:t>“</w:t>
      </w:r>
      <w:r w:rsidR="005331BA" w:rsidRPr="000270C6">
        <w:rPr>
          <w:rFonts w:hint="eastAsia"/>
          <w:noProof/>
        </w:rPr>
        <w:t>身体</w:t>
      </w:r>
      <w:r w:rsidR="009C3F17" w:rsidRPr="00145282">
        <w:rPr>
          <w:rFonts w:hint="eastAsia"/>
          <w:noProof/>
        </w:rPr>
        <w:t>”</w:t>
      </w:r>
      <w:r w:rsidR="005331BA" w:rsidRPr="000270C6">
        <w:rPr>
          <w:rFonts w:hint="eastAsia"/>
          <w:noProof/>
        </w:rPr>
        <w:t>或</w:t>
      </w:r>
      <w:r w:rsidR="0080136E">
        <w:rPr>
          <w:rFonts w:hint="eastAsia"/>
          <w:noProof/>
        </w:rPr>
        <w:t>“</w:t>
      </w:r>
      <w:r w:rsidR="005331BA" w:rsidRPr="000270C6">
        <w:rPr>
          <w:rFonts w:hint="eastAsia"/>
          <w:noProof/>
        </w:rPr>
        <w:t>人身</w:t>
      </w:r>
      <w:r w:rsidR="009C3F17" w:rsidRPr="00145282">
        <w:rPr>
          <w:rFonts w:hint="eastAsia"/>
          <w:noProof/>
        </w:rPr>
        <w:t>”</w:t>
      </w:r>
      <w:r w:rsidR="005331BA" w:rsidRPr="000270C6">
        <w:rPr>
          <w:rFonts w:hint="eastAsia"/>
          <w:noProof/>
        </w:rPr>
        <w:t>处罚定义为任何使用人身暴力并旨在造成某种程度疼痛或不适</w:t>
      </w:r>
      <w:r w:rsidR="00145282" w:rsidRPr="00145282">
        <w:rPr>
          <w:rFonts w:hint="eastAsia"/>
          <w:noProof/>
        </w:rPr>
        <w:t>(</w:t>
      </w:r>
      <w:r w:rsidR="005331BA" w:rsidRPr="000270C6">
        <w:rPr>
          <w:rFonts w:hint="eastAsia"/>
          <w:noProof/>
        </w:rPr>
        <w:t>无论如何轻微</w:t>
      </w:r>
      <w:r w:rsidR="00145282" w:rsidRPr="00145282">
        <w:rPr>
          <w:rFonts w:hint="eastAsia"/>
          <w:noProof/>
        </w:rPr>
        <w:t>)</w:t>
      </w:r>
      <w:r w:rsidR="005331BA" w:rsidRPr="000270C6">
        <w:rPr>
          <w:rFonts w:hint="eastAsia"/>
          <w:noProof/>
        </w:rPr>
        <w:t>的处罚。大多数涉及用手或某种工具</w:t>
      </w:r>
      <w:r w:rsidR="009F3283" w:rsidRPr="008A20EA">
        <w:rPr>
          <w:rFonts w:ascii="SimSun" w:hAnsi="SimSun" w:hint="eastAsia"/>
          <w:noProof/>
          <w:spacing w:val="-50"/>
        </w:rPr>
        <w:t>―</w:t>
      </w:r>
      <w:r w:rsidR="009F3283" w:rsidRPr="008A20EA">
        <w:rPr>
          <w:rFonts w:ascii="SimSun" w:hAnsi="SimSun" w:hint="eastAsia"/>
          <w:noProof/>
          <w:spacing w:val="10"/>
        </w:rPr>
        <w:t>―</w:t>
      </w:r>
      <w:r w:rsidR="005331BA" w:rsidRPr="000270C6">
        <w:rPr>
          <w:rFonts w:hint="eastAsia"/>
          <w:noProof/>
        </w:rPr>
        <w:t>鞭子、棍子、皮带、鞋子、木铲等</w:t>
      </w:r>
      <w:r w:rsidR="009F3283" w:rsidRPr="008A20EA">
        <w:rPr>
          <w:rFonts w:ascii="SimSun" w:hAnsi="SimSun" w:hint="eastAsia"/>
          <w:noProof/>
          <w:spacing w:val="-50"/>
        </w:rPr>
        <w:t>―</w:t>
      </w:r>
      <w:r w:rsidR="009F3283" w:rsidRPr="008A20EA">
        <w:rPr>
          <w:rFonts w:ascii="SimSun" w:hAnsi="SimSun" w:hint="eastAsia"/>
          <w:noProof/>
          <w:spacing w:val="10"/>
        </w:rPr>
        <w:t>―</w:t>
      </w:r>
      <w:r w:rsidR="005331BA" w:rsidRPr="000270C6">
        <w:rPr>
          <w:rFonts w:hint="eastAsia"/>
          <w:noProof/>
        </w:rPr>
        <w:t>打</w:t>
      </w:r>
      <w:r w:rsidR="00145282" w:rsidRPr="00145282">
        <w:rPr>
          <w:rFonts w:hint="eastAsia"/>
          <w:noProof/>
        </w:rPr>
        <w:t>(</w:t>
      </w:r>
      <w:r w:rsidR="0080136E">
        <w:rPr>
          <w:rFonts w:hint="eastAsia"/>
          <w:noProof/>
        </w:rPr>
        <w:t>“</w:t>
      </w:r>
      <w:r w:rsidR="005331BA" w:rsidRPr="000270C6">
        <w:rPr>
          <w:rFonts w:hint="eastAsia"/>
          <w:noProof/>
        </w:rPr>
        <w:t>拍</w:t>
      </w:r>
      <w:r w:rsidR="009C3F17" w:rsidRPr="00145282">
        <w:rPr>
          <w:rFonts w:hint="eastAsia"/>
          <w:noProof/>
        </w:rPr>
        <w:t>”</w:t>
      </w:r>
      <w:r w:rsidR="005331BA" w:rsidRPr="000270C6">
        <w:rPr>
          <w:rFonts w:hint="eastAsia"/>
          <w:noProof/>
        </w:rPr>
        <w:t>、</w:t>
      </w:r>
      <w:r w:rsidR="0080136E">
        <w:rPr>
          <w:rFonts w:hint="eastAsia"/>
          <w:noProof/>
        </w:rPr>
        <w:t>“</w:t>
      </w:r>
      <w:r w:rsidR="005331BA" w:rsidRPr="000270C6">
        <w:rPr>
          <w:rFonts w:hint="eastAsia"/>
          <w:noProof/>
        </w:rPr>
        <w:t>搧</w:t>
      </w:r>
      <w:r w:rsidR="009C3F17" w:rsidRPr="00145282">
        <w:rPr>
          <w:rFonts w:hint="eastAsia"/>
          <w:noProof/>
        </w:rPr>
        <w:t>”</w:t>
      </w:r>
      <w:r w:rsidR="005331BA" w:rsidRPr="000270C6">
        <w:rPr>
          <w:rFonts w:hint="eastAsia"/>
          <w:noProof/>
        </w:rPr>
        <w:t>、</w:t>
      </w:r>
      <w:r w:rsidR="0080136E">
        <w:rPr>
          <w:rFonts w:hint="eastAsia"/>
          <w:noProof/>
        </w:rPr>
        <w:t>“</w:t>
      </w:r>
      <w:r w:rsidR="005331BA" w:rsidRPr="000270C6">
        <w:rPr>
          <w:rFonts w:hint="eastAsia"/>
          <w:noProof/>
        </w:rPr>
        <w:t>打屁股</w:t>
      </w:r>
      <w:r w:rsidR="009C3F17" w:rsidRPr="00145282">
        <w:rPr>
          <w:rFonts w:hint="eastAsia"/>
          <w:noProof/>
        </w:rPr>
        <w:t>”</w:t>
      </w:r>
      <w:r w:rsidR="00145282" w:rsidRPr="00145282">
        <w:rPr>
          <w:rFonts w:hint="eastAsia"/>
          <w:noProof/>
        </w:rPr>
        <w:t>)</w:t>
      </w:r>
      <w:r w:rsidR="005331BA" w:rsidRPr="000270C6">
        <w:rPr>
          <w:rFonts w:hint="eastAsia"/>
          <w:noProof/>
        </w:rPr>
        <w:t>儿童。但也可能涉及踢、晃、扔、抓挠、捏掐、嘶咬、抓头发或打耳光、笞责、强迫儿童保持难受姿势、烧、烫或强迫吞咽。委员会认为，体罚总是有辱人格的。其他具体的体罚形式列于联合国研究暴力侵害儿童行为问题独立专家的报告中</w:t>
      </w:r>
      <w:r w:rsidR="005331BA" w:rsidRPr="00145282">
        <w:rPr>
          <w:noProof/>
          <w:lang w:bidi="de-DE"/>
        </w:rPr>
        <w:t>(</w:t>
      </w:r>
      <w:r w:rsidR="005331BA" w:rsidRPr="00145282" w:rsidDel="00D21769">
        <w:t>A/61/299</w:t>
      </w:r>
      <w:r w:rsidR="005331BA" w:rsidRPr="000270C6">
        <w:rPr>
          <w:rFonts w:hint="eastAsia"/>
        </w:rPr>
        <w:t>，第</w:t>
      </w:r>
      <w:r w:rsidR="005331BA" w:rsidRPr="00145282">
        <w:rPr>
          <w:rFonts w:hint="eastAsia"/>
        </w:rPr>
        <w:t>56</w:t>
      </w:r>
      <w:r w:rsidR="005331BA" w:rsidRPr="000270C6">
        <w:rPr>
          <w:rFonts w:hint="eastAsia"/>
        </w:rPr>
        <w:t>、</w:t>
      </w:r>
      <w:r w:rsidR="005331BA" w:rsidRPr="00145282">
        <w:rPr>
          <w:rFonts w:hint="eastAsia"/>
        </w:rPr>
        <w:t>60</w:t>
      </w:r>
      <w:r w:rsidR="005331BA" w:rsidRPr="000270C6">
        <w:rPr>
          <w:rFonts w:hint="eastAsia"/>
        </w:rPr>
        <w:t>和</w:t>
      </w:r>
      <w:r w:rsidR="005331BA" w:rsidRPr="00145282">
        <w:rPr>
          <w:rFonts w:hint="eastAsia"/>
        </w:rPr>
        <w:t>62</w:t>
      </w:r>
      <w:r w:rsidR="005331BA" w:rsidRPr="000270C6">
        <w:rPr>
          <w:rFonts w:hint="eastAsia"/>
        </w:rPr>
        <w:t>段</w:t>
      </w:r>
      <w:r w:rsidR="005331BA" w:rsidRPr="00145282">
        <w:rPr>
          <w:noProof/>
          <w:lang w:bidi="de-DE"/>
        </w:rPr>
        <w:t>)</w:t>
      </w:r>
      <w:r w:rsidR="00145282">
        <w:rPr>
          <w:rFonts w:hint="eastAsia"/>
          <w:noProof/>
          <w:lang w:bidi="de-DE"/>
        </w:rPr>
        <w:t>。</w:t>
      </w:r>
    </w:p>
    <w:p w:rsidR="005331BA" w:rsidRPr="000270C6" w:rsidRDefault="0080136E" w:rsidP="0080136E">
      <w:pPr>
        <w:pStyle w:val="SingleTxtGC"/>
        <w:rPr>
          <w:noProof/>
        </w:rPr>
      </w:pPr>
      <w:r>
        <w:rPr>
          <w:rFonts w:eastAsia="SimHei" w:hint="eastAsia"/>
          <w:noProof/>
        </w:rPr>
        <w:t xml:space="preserve">25.  </w:t>
      </w:r>
      <w:r w:rsidR="005331BA" w:rsidRPr="0080136E">
        <w:rPr>
          <w:rFonts w:eastAsia="SimHei" w:hint="eastAsia"/>
          <w:noProof/>
        </w:rPr>
        <w:t>性侵犯和剥削</w:t>
      </w:r>
      <w:r w:rsidR="00145282" w:rsidRPr="0080136E">
        <w:rPr>
          <w:rFonts w:eastAsia="SimHei" w:hint="eastAsia"/>
          <w:noProof/>
        </w:rPr>
        <w:t>。</w:t>
      </w:r>
      <w:r w:rsidR="005331BA" w:rsidRPr="000270C6">
        <w:rPr>
          <w:rFonts w:hint="eastAsia"/>
          <w:noProof/>
        </w:rPr>
        <w:t>性侵犯和剥削包括：</w:t>
      </w:r>
    </w:p>
    <w:p w:rsidR="005331BA" w:rsidRPr="000270C6" w:rsidRDefault="005331BA" w:rsidP="0080136E">
      <w:pPr>
        <w:pStyle w:val="SingleTxtGC"/>
        <w:numPr>
          <w:ilvl w:val="0"/>
          <w:numId w:val="16"/>
        </w:numPr>
        <w:rPr>
          <w:noProof/>
        </w:rPr>
      </w:pPr>
      <w:r w:rsidRPr="000270C6">
        <w:rPr>
          <w:rFonts w:hint="eastAsia"/>
          <w:noProof/>
        </w:rPr>
        <w:t>引诱或胁迫儿童从事任何非法或具有心理伤害性的性活动</w:t>
      </w:r>
      <w:r w:rsidR="00145282">
        <w:rPr>
          <w:noProof/>
        </w:rPr>
        <w:t>；</w:t>
      </w:r>
      <w:r w:rsidRPr="000270C6">
        <w:rPr>
          <w:rStyle w:val="FootnoteReference"/>
          <w:noProof/>
          <w:sz w:val="24"/>
          <w:szCs w:val="24"/>
          <w:lang w:eastAsia="en-GB"/>
        </w:rPr>
        <w:footnoteReference w:id="9"/>
      </w:r>
    </w:p>
    <w:p w:rsidR="005331BA" w:rsidRPr="000270C6" w:rsidRDefault="0080136E" w:rsidP="00413DF1">
      <w:pPr>
        <w:pStyle w:val="SingleTxtGC"/>
        <w:numPr>
          <w:ilvl w:val="0"/>
          <w:numId w:val="16"/>
        </w:numPr>
        <w:rPr>
          <w:rFonts w:hint="eastAsia"/>
          <w:noProof/>
        </w:rPr>
      </w:pPr>
      <w:r>
        <w:rPr>
          <w:rFonts w:hint="eastAsia"/>
          <w:noProof/>
        </w:rPr>
        <w:t>利</w:t>
      </w:r>
      <w:r w:rsidR="005331BA" w:rsidRPr="000270C6">
        <w:rPr>
          <w:rFonts w:hint="eastAsia"/>
          <w:noProof/>
        </w:rPr>
        <w:t>用儿童进行商业性剥削；</w:t>
      </w:r>
    </w:p>
    <w:p w:rsidR="005331BA" w:rsidRPr="000270C6" w:rsidRDefault="0080136E" w:rsidP="00413DF1">
      <w:pPr>
        <w:pStyle w:val="SingleTxtGC"/>
        <w:numPr>
          <w:ilvl w:val="0"/>
          <w:numId w:val="16"/>
        </w:numPr>
        <w:rPr>
          <w:noProof/>
        </w:rPr>
      </w:pPr>
      <w:r>
        <w:rPr>
          <w:rFonts w:hint="eastAsia"/>
          <w:noProof/>
        </w:rPr>
        <w:t>利用</w:t>
      </w:r>
      <w:r w:rsidR="005331BA" w:rsidRPr="000270C6">
        <w:rPr>
          <w:rFonts w:hint="eastAsia"/>
          <w:noProof/>
        </w:rPr>
        <w:t>儿童制作儿童性侵犯音像品；</w:t>
      </w:r>
    </w:p>
    <w:p w:rsidR="005331BA" w:rsidRPr="000270C6" w:rsidRDefault="005331BA" w:rsidP="00413DF1">
      <w:pPr>
        <w:pStyle w:val="SingleTxtGC"/>
        <w:numPr>
          <w:ilvl w:val="0"/>
          <w:numId w:val="16"/>
        </w:numPr>
        <w:rPr>
          <w:noProof/>
        </w:rPr>
      </w:pPr>
      <w:r w:rsidRPr="000270C6">
        <w:rPr>
          <w:rFonts w:hint="eastAsia"/>
          <w:noProof/>
        </w:rPr>
        <w:t>儿童卖淫、性奴役、旅行和旅游中的性剥削、</w:t>
      </w:r>
      <w:r w:rsidR="00145282" w:rsidRPr="00145282">
        <w:rPr>
          <w:rFonts w:hint="eastAsia"/>
          <w:noProof/>
        </w:rPr>
        <w:t>(</w:t>
      </w:r>
      <w:r w:rsidRPr="000270C6">
        <w:rPr>
          <w:rFonts w:hint="eastAsia"/>
          <w:noProof/>
        </w:rPr>
        <w:t>在国家内部和国家之间</w:t>
      </w:r>
      <w:r w:rsidR="00145282" w:rsidRPr="00145282">
        <w:rPr>
          <w:rFonts w:hint="eastAsia"/>
          <w:noProof/>
        </w:rPr>
        <w:t>)</w:t>
      </w:r>
      <w:r w:rsidR="0080136E">
        <w:rPr>
          <w:rFonts w:hint="eastAsia"/>
          <w:noProof/>
        </w:rPr>
        <w:t>贩运和买卖儿童用于性目的和强迫婚姻。许多儿童的性受害经历虽没有伴随人身暴力或限制，但</w:t>
      </w:r>
      <w:r w:rsidRPr="000270C6">
        <w:rPr>
          <w:rFonts w:hint="eastAsia"/>
          <w:noProof/>
        </w:rPr>
        <w:t>仍然造成心理上的侵扰、压迫和创伤</w:t>
      </w:r>
    </w:p>
    <w:p w:rsidR="005331BA" w:rsidRPr="000270C6" w:rsidRDefault="0080136E" w:rsidP="0080136E">
      <w:pPr>
        <w:pStyle w:val="SingleTxtGC"/>
      </w:pPr>
      <w:r>
        <w:rPr>
          <w:rFonts w:eastAsia="SimHei" w:hint="eastAsia"/>
          <w:noProof/>
        </w:rPr>
        <w:t xml:space="preserve">26.  </w:t>
      </w:r>
      <w:r w:rsidR="005331BA" w:rsidRPr="0080136E">
        <w:rPr>
          <w:rFonts w:eastAsia="SimHei" w:hint="eastAsia"/>
          <w:noProof/>
        </w:rPr>
        <w:t>酷刑及非人或有辱人格的待遇或处罚。</w:t>
      </w:r>
      <w:r w:rsidR="005331BA" w:rsidRPr="000270C6">
        <w:rPr>
          <w:rFonts w:hint="eastAsia"/>
        </w:rPr>
        <w:t>这包括出于以下目的而对儿童采取的所有形式的暴力：逼供、对儿童的非法或不佳行为进行法外处罚，强迫儿童从事违背自身意愿的活动，通常由警察和执法官员、寄宿机构和其他机构人员以及对儿童拥有权力者包括非国家武装行为人等采用。受害儿童往往是被边缘化、处于不利地位、遭受歧视并缺少负责捍卫这些儿童权利和</w:t>
      </w:r>
      <w:r w:rsidR="00E601C4">
        <w:rPr>
          <w:rFonts w:hint="eastAsia"/>
        </w:rPr>
        <w:t>最大利益</w:t>
      </w:r>
      <w:r w:rsidR="005331BA" w:rsidRPr="000270C6">
        <w:rPr>
          <w:rFonts w:hint="eastAsia"/>
        </w:rPr>
        <w:t>的成人保护的群体，包括违法儿童、街头儿童、少数民族儿童和土著儿童以及孤身儿童。此类行为的残暴往往导致终生的生理和心理伤害及社会压力。</w:t>
      </w:r>
    </w:p>
    <w:p w:rsidR="005331BA" w:rsidRPr="000270C6" w:rsidRDefault="0080136E" w:rsidP="0080136E">
      <w:pPr>
        <w:pStyle w:val="SingleTxtGC"/>
        <w:rPr>
          <w:noProof/>
          <w:color w:val="000000"/>
        </w:rPr>
      </w:pPr>
      <w:r>
        <w:rPr>
          <w:rFonts w:eastAsia="SimHei" w:hint="eastAsia"/>
        </w:rPr>
        <w:t xml:space="preserve">27. </w:t>
      </w:r>
      <w:r w:rsidR="005331BA" w:rsidRPr="0080136E">
        <w:rPr>
          <w:rFonts w:eastAsia="SimHei" w:hint="eastAsia"/>
        </w:rPr>
        <w:t>儿童之间的暴力</w:t>
      </w:r>
      <w:r w:rsidR="00145282" w:rsidRPr="0080136E">
        <w:rPr>
          <w:rFonts w:eastAsia="SimHei" w:hint="eastAsia"/>
        </w:rPr>
        <w:t>。</w:t>
      </w:r>
      <w:r w:rsidR="005331BA" w:rsidRPr="000270C6">
        <w:rPr>
          <w:rFonts w:hint="eastAsia"/>
        </w:rPr>
        <w:t>这些包括人身、心理和性暴力，经常采取一些儿童</w:t>
      </w:r>
      <w:r w:rsidR="009F3283" w:rsidRPr="008A20EA">
        <w:rPr>
          <w:rFonts w:ascii="SimSun" w:hAnsi="SimSun" w:hint="eastAsia"/>
          <w:spacing w:val="-50"/>
        </w:rPr>
        <w:t>―</w:t>
      </w:r>
      <w:r w:rsidR="009F3283" w:rsidRPr="008A20EA">
        <w:rPr>
          <w:rFonts w:ascii="SimSun" w:hAnsi="SimSun" w:hint="eastAsia"/>
          <w:spacing w:val="10"/>
        </w:rPr>
        <w:t>―</w:t>
      </w:r>
      <w:r w:rsidR="005331BA" w:rsidRPr="000270C6">
        <w:rPr>
          <w:rFonts w:hint="eastAsia"/>
        </w:rPr>
        <w:t>往往是成群的儿童</w:t>
      </w:r>
      <w:r w:rsidR="009F3283" w:rsidRPr="008A20EA">
        <w:rPr>
          <w:rFonts w:ascii="SimSun" w:hAnsi="SimSun" w:hint="eastAsia"/>
          <w:spacing w:val="-50"/>
        </w:rPr>
        <w:t>―</w:t>
      </w:r>
      <w:r w:rsidR="009F3283" w:rsidRPr="008A20EA">
        <w:rPr>
          <w:rFonts w:ascii="SimSun" w:hAnsi="SimSun" w:hint="eastAsia"/>
          <w:spacing w:val="10"/>
        </w:rPr>
        <w:t>―</w:t>
      </w:r>
      <w:r w:rsidR="005331BA" w:rsidRPr="000270C6">
        <w:rPr>
          <w:rFonts w:hint="eastAsia"/>
        </w:rPr>
        <w:t>欺凌其他儿童的形式，这不仅伤害儿童当时的身心健全和幸福，而且对中长期发展、教育和社会融入造成严重后果。而且，青年团伙的暴力会使儿童付出沉重代价，无论是作为受害者还是参与者。虽然行为人是儿童，但对这些儿童负有责任的成年人有关键性作用，应努力适当地反对和防止此类暴力，确保不会通过采取处罚办法和以暴制暴而采取加重暴力的措施。</w:t>
      </w:r>
    </w:p>
    <w:p w:rsidR="005331BA" w:rsidRPr="000270C6" w:rsidRDefault="009F3283" w:rsidP="009F3283">
      <w:pPr>
        <w:pStyle w:val="SingleTxtGC"/>
        <w:rPr>
          <w:noProof/>
        </w:rPr>
      </w:pPr>
      <w:r>
        <w:rPr>
          <w:rFonts w:eastAsia="SimHei" w:hint="eastAsia"/>
          <w:noProof/>
        </w:rPr>
        <w:t xml:space="preserve">28.  </w:t>
      </w:r>
      <w:r w:rsidR="005331BA" w:rsidRPr="009F3283">
        <w:rPr>
          <w:rFonts w:eastAsia="SimHei" w:hint="eastAsia"/>
          <w:noProof/>
        </w:rPr>
        <w:t>自我伤害</w:t>
      </w:r>
      <w:r w:rsidR="00145282" w:rsidRPr="009F3283">
        <w:rPr>
          <w:rFonts w:eastAsia="SimHei" w:hint="eastAsia"/>
          <w:noProof/>
        </w:rPr>
        <w:t>。</w:t>
      </w:r>
      <w:r w:rsidR="005331BA" w:rsidRPr="000270C6">
        <w:rPr>
          <w:rFonts w:hint="eastAsia"/>
          <w:noProof/>
        </w:rPr>
        <w:t>这包括饮食紊乱、药物使用和滥用、自我戗害、自杀想法、自杀企图和自杀。委员会特别关注青少年自杀问题。</w:t>
      </w:r>
    </w:p>
    <w:p w:rsidR="005331BA" w:rsidRPr="000270C6" w:rsidRDefault="009F3283" w:rsidP="009F3283">
      <w:pPr>
        <w:pStyle w:val="SingleTxtGC"/>
        <w:rPr>
          <w:noProof/>
        </w:rPr>
      </w:pPr>
      <w:r>
        <w:rPr>
          <w:rFonts w:eastAsia="SimHei" w:hint="eastAsia"/>
          <w:noProof/>
        </w:rPr>
        <w:t xml:space="preserve">29.  </w:t>
      </w:r>
      <w:r w:rsidR="005331BA" w:rsidRPr="009F3283">
        <w:rPr>
          <w:rFonts w:eastAsia="SimHei" w:hint="eastAsia"/>
          <w:noProof/>
        </w:rPr>
        <w:t>有害习俗</w:t>
      </w:r>
      <w:r w:rsidR="00145282" w:rsidRPr="009F3283">
        <w:rPr>
          <w:rFonts w:eastAsia="SimHei" w:hint="eastAsia"/>
          <w:noProof/>
        </w:rPr>
        <w:t>。</w:t>
      </w:r>
      <w:r w:rsidR="005331BA" w:rsidRPr="000270C6">
        <w:rPr>
          <w:rFonts w:hint="eastAsia"/>
          <w:noProof/>
        </w:rPr>
        <w:t>这些包括但不限于</w:t>
      </w:r>
      <w:r w:rsidR="00145282">
        <w:rPr>
          <w:rFonts w:hint="eastAsia"/>
          <w:noProof/>
        </w:rPr>
        <w:t>：</w:t>
      </w:r>
    </w:p>
    <w:p w:rsidR="005331BA" w:rsidRPr="000270C6" w:rsidRDefault="005331BA" w:rsidP="009F3283">
      <w:pPr>
        <w:pStyle w:val="SingleTxtGC"/>
        <w:numPr>
          <w:ilvl w:val="0"/>
          <w:numId w:val="17"/>
        </w:numPr>
        <w:rPr>
          <w:rFonts w:hint="eastAsia"/>
          <w:noProof/>
        </w:rPr>
      </w:pPr>
      <w:r w:rsidRPr="000270C6">
        <w:rPr>
          <w:rFonts w:hint="eastAsia"/>
          <w:noProof/>
        </w:rPr>
        <w:t>体罚和其他残忍或有辱人格的处罚形式；</w:t>
      </w:r>
    </w:p>
    <w:p w:rsidR="005331BA" w:rsidRPr="000270C6" w:rsidRDefault="005331BA" w:rsidP="00413DF1">
      <w:pPr>
        <w:pStyle w:val="SingleTxtGC"/>
        <w:numPr>
          <w:ilvl w:val="0"/>
          <w:numId w:val="17"/>
        </w:numPr>
        <w:rPr>
          <w:noProof/>
        </w:rPr>
      </w:pPr>
      <w:r w:rsidRPr="000270C6">
        <w:t>女性外阴残割</w:t>
      </w:r>
      <w:r w:rsidR="00145282">
        <w:rPr>
          <w:noProof/>
        </w:rPr>
        <w:t>；</w:t>
      </w:r>
    </w:p>
    <w:p w:rsidR="005331BA" w:rsidRPr="000270C6" w:rsidRDefault="005331BA" w:rsidP="00413DF1">
      <w:pPr>
        <w:pStyle w:val="SingleTxtGC"/>
        <w:numPr>
          <w:ilvl w:val="0"/>
          <w:numId w:val="17"/>
        </w:numPr>
        <w:rPr>
          <w:rFonts w:hint="eastAsia"/>
          <w:noProof/>
        </w:rPr>
      </w:pPr>
      <w:r w:rsidRPr="000270C6">
        <w:rPr>
          <w:rFonts w:hint="eastAsia"/>
          <w:noProof/>
        </w:rPr>
        <w:t>斩断手脚、捆绑、制造伤疤、烧灼和烙印；</w:t>
      </w:r>
    </w:p>
    <w:p w:rsidR="005331BA" w:rsidRPr="000270C6" w:rsidRDefault="005331BA" w:rsidP="0084018C">
      <w:pPr>
        <w:pStyle w:val="SingleTxtGC"/>
        <w:widowControl w:val="0"/>
        <w:numPr>
          <w:ilvl w:val="0"/>
          <w:numId w:val="17"/>
        </w:numPr>
        <w:rPr>
          <w:noProof/>
        </w:rPr>
      </w:pPr>
      <w:r w:rsidRPr="000270C6">
        <w:rPr>
          <w:rFonts w:hint="eastAsia"/>
          <w:noProof/>
        </w:rPr>
        <w:t>强暴和有辱人格的成年礼；对女孩的强行喂食；增肥；童贞检验</w:t>
      </w:r>
      <w:r w:rsidR="00145282" w:rsidRPr="00145282">
        <w:rPr>
          <w:rFonts w:hint="eastAsia"/>
          <w:noProof/>
        </w:rPr>
        <w:t>(</w:t>
      </w:r>
      <w:r w:rsidRPr="000270C6">
        <w:rPr>
          <w:rFonts w:hint="eastAsia"/>
          <w:noProof/>
        </w:rPr>
        <w:t>检查女童的生殖器</w:t>
      </w:r>
      <w:r w:rsidR="00145282" w:rsidRPr="00145282">
        <w:rPr>
          <w:rFonts w:hint="eastAsia"/>
          <w:noProof/>
        </w:rPr>
        <w:t>)</w:t>
      </w:r>
      <w:r w:rsidR="00145282">
        <w:rPr>
          <w:rFonts w:hint="eastAsia"/>
          <w:noProof/>
        </w:rPr>
        <w:t>；</w:t>
      </w:r>
    </w:p>
    <w:p w:rsidR="005331BA" w:rsidRPr="000270C6" w:rsidRDefault="005331BA" w:rsidP="00413DF1">
      <w:pPr>
        <w:pStyle w:val="SingleTxtGC"/>
        <w:numPr>
          <w:ilvl w:val="0"/>
          <w:numId w:val="17"/>
        </w:numPr>
        <w:rPr>
          <w:rFonts w:hint="eastAsia"/>
          <w:noProof/>
        </w:rPr>
      </w:pPr>
      <w:r w:rsidRPr="000270C6">
        <w:rPr>
          <w:rFonts w:hint="eastAsia"/>
          <w:noProof/>
        </w:rPr>
        <w:t>强迫婚姻和早婚；</w:t>
      </w:r>
    </w:p>
    <w:p w:rsidR="005331BA" w:rsidRPr="000270C6" w:rsidRDefault="009C3F17" w:rsidP="00413DF1">
      <w:pPr>
        <w:pStyle w:val="SingleTxtGC"/>
        <w:numPr>
          <w:ilvl w:val="0"/>
          <w:numId w:val="17"/>
        </w:numPr>
        <w:rPr>
          <w:rFonts w:hint="eastAsia"/>
          <w:noProof/>
        </w:rPr>
      </w:pPr>
      <w:r w:rsidRPr="00145282">
        <w:rPr>
          <w:rFonts w:hint="eastAsia"/>
          <w:noProof/>
        </w:rPr>
        <w:t>“</w:t>
      </w:r>
      <w:r w:rsidR="005331BA" w:rsidRPr="000270C6">
        <w:rPr>
          <w:rFonts w:hint="eastAsia"/>
          <w:noProof/>
        </w:rPr>
        <w:t>荣誉</w:t>
      </w:r>
      <w:r w:rsidRPr="00145282">
        <w:rPr>
          <w:rFonts w:hint="eastAsia"/>
          <w:noProof/>
        </w:rPr>
        <w:t>”</w:t>
      </w:r>
      <w:r w:rsidR="005331BA" w:rsidRPr="000270C6">
        <w:rPr>
          <w:rFonts w:hint="eastAsia"/>
          <w:noProof/>
        </w:rPr>
        <w:t>犯罪；</w:t>
      </w:r>
      <w:r w:rsidR="009F3283">
        <w:rPr>
          <w:rFonts w:hint="eastAsia"/>
          <w:noProof/>
        </w:rPr>
        <w:t>“</w:t>
      </w:r>
      <w:r w:rsidR="005331BA" w:rsidRPr="000270C6">
        <w:rPr>
          <w:rFonts w:hint="eastAsia"/>
          <w:noProof/>
        </w:rPr>
        <w:t>报复性</w:t>
      </w:r>
      <w:r w:rsidRPr="00145282">
        <w:rPr>
          <w:rFonts w:hint="eastAsia"/>
          <w:noProof/>
        </w:rPr>
        <w:t>”</w:t>
      </w:r>
      <w:r w:rsidR="005331BA" w:rsidRPr="000270C6">
        <w:rPr>
          <w:rFonts w:hint="eastAsia"/>
          <w:noProof/>
        </w:rPr>
        <w:t>暴力行为</w:t>
      </w:r>
      <w:r w:rsidR="00145282" w:rsidRPr="00145282">
        <w:rPr>
          <w:rFonts w:hint="eastAsia"/>
          <w:noProof/>
        </w:rPr>
        <w:t>(</w:t>
      </w:r>
      <w:r w:rsidR="005331BA" w:rsidRPr="000270C6">
        <w:rPr>
          <w:rFonts w:hint="eastAsia"/>
          <w:noProof/>
        </w:rPr>
        <w:t>不同群体之间的争端以所涉各方的儿童为复仇对象</w:t>
      </w:r>
      <w:r w:rsidR="00145282" w:rsidRPr="00145282">
        <w:rPr>
          <w:rFonts w:hint="eastAsia"/>
          <w:noProof/>
        </w:rPr>
        <w:t>)</w:t>
      </w:r>
      <w:r w:rsidR="005331BA" w:rsidRPr="000270C6">
        <w:rPr>
          <w:rFonts w:hint="eastAsia"/>
          <w:noProof/>
        </w:rPr>
        <w:t>；与嫁妆有关的致死和暴力问题；</w:t>
      </w:r>
    </w:p>
    <w:p w:rsidR="005331BA" w:rsidRPr="000270C6" w:rsidRDefault="009C3F17" w:rsidP="00413DF1">
      <w:pPr>
        <w:pStyle w:val="SingleTxtGC"/>
        <w:numPr>
          <w:ilvl w:val="0"/>
          <w:numId w:val="17"/>
        </w:numPr>
        <w:rPr>
          <w:rFonts w:hint="eastAsia"/>
          <w:noProof/>
        </w:rPr>
      </w:pPr>
      <w:r w:rsidRPr="00145282">
        <w:rPr>
          <w:rFonts w:hint="eastAsia"/>
          <w:noProof/>
        </w:rPr>
        <w:t>“</w:t>
      </w:r>
      <w:r w:rsidR="005331BA" w:rsidRPr="000270C6">
        <w:rPr>
          <w:rFonts w:hint="eastAsia"/>
          <w:noProof/>
        </w:rPr>
        <w:t>巫术</w:t>
      </w:r>
      <w:r w:rsidRPr="00145282">
        <w:rPr>
          <w:rFonts w:hint="eastAsia"/>
          <w:noProof/>
        </w:rPr>
        <w:t>”</w:t>
      </w:r>
      <w:r w:rsidR="005331BA" w:rsidRPr="000270C6">
        <w:rPr>
          <w:rFonts w:hint="eastAsia"/>
          <w:noProof/>
        </w:rPr>
        <w:t>指控和相关有害习俗，如</w:t>
      </w:r>
      <w:r w:rsidR="009F3283">
        <w:rPr>
          <w:rFonts w:hint="eastAsia"/>
          <w:noProof/>
        </w:rPr>
        <w:t>“</w:t>
      </w:r>
      <w:r w:rsidR="005331BA" w:rsidRPr="000270C6">
        <w:rPr>
          <w:rFonts w:hint="eastAsia"/>
          <w:noProof/>
        </w:rPr>
        <w:t>驱魔</w:t>
      </w:r>
      <w:r w:rsidRPr="00145282">
        <w:rPr>
          <w:rFonts w:hint="eastAsia"/>
          <w:noProof/>
        </w:rPr>
        <w:t>”</w:t>
      </w:r>
      <w:r w:rsidR="005331BA" w:rsidRPr="000270C6">
        <w:rPr>
          <w:rFonts w:hint="eastAsia"/>
          <w:noProof/>
        </w:rPr>
        <w:t>；</w:t>
      </w:r>
    </w:p>
    <w:p w:rsidR="005331BA" w:rsidRPr="000270C6" w:rsidRDefault="005331BA" w:rsidP="00413DF1">
      <w:pPr>
        <w:pStyle w:val="SingleTxtGC"/>
        <w:numPr>
          <w:ilvl w:val="0"/>
          <w:numId w:val="17"/>
        </w:numPr>
        <w:rPr>
          <w:noProof/>
          <w:color w:val="000000"/>
        </w:rPr>
      </w:pPr>
      <w:r w:rsidRPr="000270C6">
        <w:rPr>
          <w:rFonts w:ascii="SimSun" w:hAnsi="SimSun" w:cs="SimSun" w:hint="eastAsia"/>
          <w:noProof/>
        </w:rPr>
        <w:t>悬</w:t>
      </w:r>
      <w:r w:rsidRPr="000270C6">
        <w:rPr>
          <w:rFonts w:ascii="Batang" w:eastAsia="Batang" w:hAnsi="Batang" w:cs="Batang" w:hint="eastAsia"/>
          <w:noProof/>
        </w:rPr>
        <w:t>雍垂</w:t>
      </w:r>
      <w:r w:rsidRPr="00145282">
        <w:rPr>
          <w:rFonts w:eastAsia="AGaramond-Regular" w:hint="eastAsia"/>
          <w:noProof/>
        </w:rPr>
        <w:t>(</w:t>
      </w:r>
      <w:r w:rsidRPr="000270C6">
        <w:rPr>
          <w:rFonts w:eastAsia="AGaramond-Regular" w:hint="eastAsia"/>
          <w:noProof/>
        </w:rPr>
        <w:t>部分</w:t>
      </w:r>
      <w:r w:rsidRPr="00145282">
        <w:rPr>
          <w:rFonts w:eastAsia="AGaramond-Regular" w:hint="eastAsia"/>
          <w:noProof/>
        </w:rPr>
        <w:t>)</w:t>
      </w:r>
      <w:r w:rsidRPr="000270C6">
        <w:rPr>
          <w:rFonts w:eastAsia="AGaramond-Regular" w:hint="eastAsia"/>
          <w:noProof/>
        </w:rPr>
        <w:t>切除</w:t>
      </w:r>
      <w:r w:rsidRPr="000270C6">
        <w:rPr>
          <w:rFonts w:ascii="SimSun" w:hAnsi="SimSun" w:cs="SimSun" w:hint="eastAsia"/>
          <w:noProof/>
        </w:rPr>
        <w:t>术</w:t>
      </w:r>
      <w:r w:rsidRPr="000270C6">
        <w:rPr>
          <w:rFonts w:hint="eastAsia"/>
          <w:noProof/>
        </w:rPr>
        <w:t>和拔牙。</w:t>
      </w:r>
    </w:p>
    <w:p w:rsidR="005331BA" w:rsidRPr="000270C6" w:rsidRDefault="009F3283" w:rsidP="009F3283">
      <w:pPr>
        <w:pStyle w:val="SingleTxtGC"/>
        <w:rPr>
          <w:noProof/>
        </w:rPr>
      </w:pPr>
      <w:r>
        <w:rPr>
          <w:rFonts w:eastAsia="SimHei" w:hint="eastAsia"/>
          <w:noProof/>
        </w:rPr>
        <w:t xml:space="preserve">30.  </w:t>
      </w:r>
      <w:r w:rsidR="005331BA" w:rsidRPr="009F3283">
        <w:rPr>
          <w:rFonts w:eastAsia="SimHei" w:hint="eastAsia"/>
          <w:noProof/>
        </w:rPr>
        <w:t>大众媒体中的暴力</w:t>
      </w:r>
      <w:r w:rsidR="00145282" w:rsidRPr="009F3283">
        <w:rPr>
          <w:rFonts w:eastAsia="SimHei" w:hint="eastAsia"/>
          <w:noProof/>
        </w:rPr>
        <w:t>。</w:t>
      </w:r>
      <w:r w:rsidR="005331BA" w:rsidRPr="000270C6">
        <w:rPr>
          <w:rFonts w:hint="eastAsia"/>
          <w:noProof/>
        </w:rPr>
        <w:t>大众媒体，特别是小报和黄色报刊往往突出耸人听闻的事件，从而形成对儿童持偏见和成见，特别是弱势儿童或青少年，往往被描绘成暴力或违法者，而原因仅仅是他们有着不同的行为或着装方式。这种煽动出来的定型观念为国家基于处罚办法的政策铺就了道路，而惩罚办法可能包括以暴力来反击儿童和青年人假想中或事实上的不当行为</w:t>
      </w:r>
      <w:r w:rsidR="005331BA" w:rsidRPr="000270C6">
        <w:rPr>
          <w:rFonts w:hint="eastAsia"/>
        </w:rPr>
        <w:t>。</w:t>
      </w:r>
    </w:p>
    <w:p w:rsidR="005331BA" w:rsidRPr="000270C6" w:rsidRDefault="009F3283" w:rsidP="009F3283">
      <w:pPr>
        <w:pStyle w:val="SingleTxtGC"/>
        <w:rPr>
          <w:noProof/>
        </w:rPr>
      </w:pPr>
      <w:r>
        <w:rPr>
          <w:rFonts w:eastAsia="SimHei" w:hint="eastAsia"/>
          <w:noProof/>
        </w:rPr>
        <w:t xml:space="preserve">31.  </w:t>
      </w:r>
      <w:r w:rsidR="005331BA" w:rsidRPr="009F3283">
        <w:rPr>
          <w:rFonts w:eastAsia="SimHei" w:hint="eastAsia"/>
          <w:noProof/>
        </w:rPr>
        <w:t>使用信息和通信技术的暴力。</w:t>
      </w:r>
      <w:r w:rsidR="005331BA" w:rsidRPr="00706B06">
        <w:rPr>
          <w:rStyle w:val="FootnoteReference"/>
        </w:rPr>
        <w:footnoteReference w:id="10"/>
      </w:r>
      <w:r w:rsidR="005331BA" w:rsidRPr="00145282">
        <w:rPr>
          <w:noProof/>
        </w:rPr>
        <w:t xml:space="preserve"> </w:t>
      </w:r>
      <w:r w:rsidR="005331BA" w:rsidRPr="000270C6">
        <w:rPr>
          <w:rFonts w:hint="eastAsia"/>
          <w:noProof/>
        </w:rPr>
        <w:t>涉及信通技术的儿童保护方面的风险包括下述相互重合的领域：</w:t>
      </w:r>
    </w:p>
    <w:p w:rsidR="005331BA" w:rsidRPr="000270C6" w:rsidRDefault="005331BA" w:rsidP="009F3283">
      <w:pPr>
        <w:pStyle w:val="SingleTxtGC"/>
        <w:numPr>
          <w:ilvl w:val="0"/>
          <w:numId w:val="18"/>
        </w:numPr>
        <w:rPr>
          <w:noProof/>
        </w:rPr>
      </w:pPr>
      <w:r w:rsidRPr="000270C6">
        <w:rPr>
          <w:rFonts w:hint="eastAsia"/>
          <w:noProof/>
          <w:color w:val="000000"/>
        </w:rPr>
        <w:t>对儿童的性侵犯，利用互联网和其他信通技术生产虐待儿童的音像</w:t>
      </w:r>
      <w:r w:rsidR="00145282">
        <w:rPr>
          <w:rFonts w:hint="eastAsia"/>
          <w:noProof/>
          <w:color w:val="000000"/>
        </w:rPr>
        <w:t>；</w:t>
      </w:r>
    </w:p>
    <w:p w:rsidR="005331BA" w:rsidRPr="000270C6" w:rsidRDefault="005331BA" w:rsidP="00413DF1">
      <w:pPr>
        <w:pStyle w:val="SingleTxtGC"/>
        <w:numPr>
          <w:ilvl w:val="0"/>
          <w:numId w:val="18"/>
        </w:numPr>
        <w:rPr>
          <w:rFonts w:hint="eastAsia"/>
          <w:noProof/>
        </w:rPr>
      </w:pPr>
      <w:r w:rsidRPr="000270C6">
        <w:rPr>
          <w:rFonts w:hint="eastAsia"/>
          <w:noProof/>
        </w:rPr>
        <w:t>拍摄、制作、允许拍摄、颁发、展示、</w:t>
      </w:r>
      <w:r w:rsidR="00135A11">
        <w:rPr>
          <w:rFonts w:hint="eastAsia"/>
          <w:noProof/>
        </w:rPr>
        <w:t>持有</w:t>
      </w:r>
      <w:r w:rsidRPr="000270C6">
        <w:rPr>
          <w:rFonts w:hint="eastAsia"/>
          <w:noProof/>
        </w:rPr>
        <w:t>或促销不正当照片或假照片</w:t>
      </w:r>
      <w:r w:rsidR="00145282" w:rsidRPr="00145282">
        <w:rPr>
          <w:rFonts w:hint="eastAsia"/>
          <w:noProof/>
        </w:rPr>
        <w:t>(</w:t>
      </w:r>
      <w:r w:rsidR="009F3283">
        <w:rPr>
          <w:rFonts w:hint="eastAsia"/>
          <w:noProof/>
        </w:rPr>
        <w:t>“</w:t>
      </w:r>
      <w:r w:rsidRPr="000270C6">
        <w:rPr>
          <w:rFonts w:hint="eastAsia"/>
          <w:noProof/>
        </w:rPr>
        <w:t>合成照片</w:t>
      </w:r>
      <w:r w:rsidR="009C3F17" w:rsidRPr="00145282">
        <w:rPr>
          <w:rFonts w:hint="eastAsia"/>
          <w:noProof/>
        </w:rPr>
        <w:t>”</w:t>
      </w:r>
      <w:r w:rsidR="00145282" w:rsidRPr="00145282">
        <w:rPr>
          <w:rFonts w:hint="eastAsia"/>
          <w:noProof/>
        </w:rPr>
        <w:t>)</w:t>
      </w:r>
      <w:r w:rsidRPr="000270C6">
        <w:rPr>
          <w:rFonts w:hint="eastAsia"/>
          <w:noProof/>
        </w:rPr>
        <w:t>和儿童视频以及嘲弄某个儿童或某类儿童的视频；</w:t>
      </w:r>
    </w:p>
    <w:p w:rsidR="005331BA" w:rsidRPr="000270C6" w:rsidRDefault="005331BA" w:rsidP="00413DF1">
      <w:pPr>
        <w:pStyle w:val="SingleTxtGC"/>
        <w:numPr>
          <w:ilvl w:val="0"/>
          <w:numId w:val="18"/>
        </w:numPr>
        <w:rPr>
          <w:noProof/>
        </w:rPr>
      </w:pPr>
      <w:r w:rsidRPr="000270C6">
        <w:rPr>
          <w:rFonts w:hint="eastAsia"/>
          <w:noProof/>
        </w:rPr>
        <w:t>儿童作为信通技术使用者</w:t>
      </w:r>
      <w:r w:rsidR="00145282">
        <w:rPr>
          <w:rFonts w:hint="eastAsia"/>
          <w:noProof/>
        </w:rPr>
        <w:t>：</w:t>
      </w:r>
    </w:p>
    <w:p w:rsidR="005331BA" w:rsidRPr="000270C6" w:rsidRDefault="005331BA" w:rsidP="000017E1">
      <w:pPr>
        <w:pStyle w:val="SingleTxtGC"/>
        <w:numPr>
          <w:ilvl w:val="0"/>
          <w:numId w:val="19"/>
        </w:numPr>
        <w:tabs>
          <w:tab w:val="clear" w:pos="431"/>
          <w:tab w:val="clear" w:pos="1134"/>
          <w:tab w:val="clear" w:pos="1565"/>
          <w:tab w:val="clear" w:pos="1996"/>
          <w:tab w:val="clear" w:pos="2427"/>
          <w:tab w:val="clear" w:pos="2857"/>
        </w:tabs>
        <w:rPr>
          <w:noProof/>
        </w:rPr>
      </w:pPr>
      <w:r w:rsidRPr="000270C6">
        <w:rPr>
          <w:rFonts w:hint="eastAsia"/>
          <w:noProof/>
        </w:rPr>
        <w:t>作为信息接收者，儿童可能接触现实或潜在的有害广告、垃圾邮件、赞助、具有攻击、暴力、仇恨、偏见、种族主义、色情</w:t>
      </w:r>
      <w:r w:rsidRPr="00706B06">
        <w:rPr>
          <w:rStyle w:val="FootnoteReference"/>
        </w:rPr>
        <w:footnoteReference w:id="11"/>
      </w:r>
      <w:r w:rsidRPr="000270C6">
        <w:rPr>
          <w:rFonts w:hint="eastAsia"/>
          <w:noProof/>
        </w:rPr>
        <w:t>、不当和</w:t>
      </w:r>
      <w:r w:rsidRPr="00145282">
        <w:rPr>
          <w:noProof/>
        </w:rPr>
        <w:t>/</w:t>
      </w:r>
      <w:r w:rsidRPr="000270C6">
        <w:rPr>
          <w:rFonts w:hint="eastAsia"/>
          <w:noProof/>
        </w:rPr>
        <w:t>或误导性的个人信息和内容</w:t>
      </w:r>
      <w:r w:rsidR="00145282">
        <w:rPr>
          <w:noProof/>
        </w:rPr>
        <w:t>；</w:t>
      </w:r>
    </w:p>
    <w:p w:rsidR="005331BA" w:rsidRPr="000270C6" w:rsidRDefault="005331BA" w:rsidP="000017E1">
      <w:pPr>
        <w:pStyle w:val="SingleTxtGC"/>
        <w:numPr>
          <w:ilvl w:val="0"/>
          <w:numId w:val="19"/>
        </w:numPr>
        <w:tabs>
          <w:tab w:val="clear" w:pos="431"/>
          <w:tab w:val="clear" w:pos="1134"/>
          <w:tab w:val="clear" w:pos="1565"/>
          <w:tab w:val="clear" w:pos="1996"/>
          <w:tab w:val="clear" w:pos="2427"/>
          <w:tab w:val="clear" w:pos="2857"/>
        </w:tabs>
        <w:rPr>
          <w:noProof/>
        </w:rPr>
      </w:pPr>
      <w:r w:rsidRPr="000270C6">
        <w:rPr>
          <w:rFonts w:hint="eastAsia"/>
          <w:noProof/>
        </w:rPr>
        <w:t>由于儿童通过信通技术与他人联系，可能受到欺凌、骚扰或跟踪</w:t>
      </w:r>
      <w:r w:rsidR="00145282" w:rsidRPr="00145282">
        <w:rPr>
          <w:rFonts w:hint="eastAsia"/>
          <w:noProof/>
        </w:rPr>
        <w:t>(</w:t>
      </w:r>
      <w:r w:rsidRPr="000270C6">
        <w:rPr>
          <w:rFonts w:hint="eastAsia"/>
          <w:noProof/>
        </w:rPr>
        <w:t>儿童</w:t>
      </w:r>
      <w:r w:rsidR="008A4493">
        <w:rPr>
          <w:rFonts w:hint="eastAsia"/>
          <w:noProof/>
        </w:rPr>
        <w:t>“</w:t>
      </w:r>
      <w:r w:rsidRPr="000270C6">
        <w:rPr>
          <w:rFonts w:hint="eastAsia"/>
          <w:noProof/>
        </w:rPr>
        <w:t>引诱</w:t>
      </w:r>
      <w:r w:rsidR="009C3F17" w:rsidRPr="00145282">
        <w:rPr>
          <w:rFonts w:hint="eastAsia"/>
          <w:noProof/>
        </w:rPr>
        <w:t>”</w:t>
      </w:r>
      <w:r w:rsidR="00145282" w:rsidRPr="00145282">
        <w:rPr>
          <w:rFonts w:hint="eastAsia"/>
          <w:noProof/>
        </w:rPr>
        <w:t>)</w:t>
      </w:r>
      <w:r w:rsidRPr="000270C6">
        <w:rPr>
          <w:rFonts w:hint="eastAsia"/>
          <w:noProof/>
        </w:rPr>
        <w:t>和</w:t>
      </w:r>
      <w:r w:rsidRPr="00145282">
        <w:rPr>
          <w:rFonts w:hint="eastAsia"/>
          <w:noProof/>
        </w:rPr>
        <w:t>/</w:t>
      </w:r>
      <w:r w:rsidRPr="000270C6">
        <w:rPr>
          <w:rFonts w:hint="eastAsia"/>
          <w:noProof/>
        </w:rPr>
        <w:t>或受到胁迫、欺骗或劝诱从而与联系人会面，被</w:t>
      </w:r>
      <w:r w:rsidR="00D8102B">
        <w:rPr>
          <w:rFonts w:hint="eastAsia"/>
          <w:noProof/>
        </w:rPr>
        <w:t>“</w:t>
      </w:r>
      <w:r w:rsidRPr="000270C6">
        <w:rPr>
          <w:rFonts w:hint="eastAsia"/>
          <w:noProof/>
        </w:rPr>
        <w:t>培养</w:t>
      </w:r>
      <w:r w:rsidR="009C3F17" w:rsidRPr="00145282">
        <w:rPr>
          <w:rFonts w:hint="eastAsia"/>
          <w:noProof/>
        </w:rPr>
        <w:t>”</w:t>
      </w:r>
      <w:r w:rsidRPr="000270C6">
        <w:rPr>
          <w:rFonts w:hint="eastAsia"/>
          <w:noProof/>
        </w:rPr>
        <w:t>从事性活动和</w:t>
      </w:r>
      <w:r w:rsidRPr="00145282">
        <w:rPr>
          <w:noProof/>
        </w:rPr>
        <w:t>/</w:t>
      </w:r>
      <w:r w:rsidRPr="000270C6">
        <w:rPr>
          <w:rFonts w:hint="eastAsia"/>
          <w:noProof/>
        </w:rPr>
        <w:t>或提供个人信息</w:t>
      </w:r>
      <w:r w:rsidR="00145282">
        <w:rPr>
          <w:rFonts w:hint="eastAsia"/>
          <w:noProof/>
        </w:rPr>
        <w:t>；</w:t>
      </w:r>
    </w:p>
    <w:p w:rsidR="005331BA" w:rsidRPr="00706B06" w:rsidRDefault="005331BA" w:rsidP="000017E1">
      <w:pPr>
        <w:pStyle w:val="SingleTxtGC"/>
        <w:numPr>
          <w:ilvl w:val="0"/>
          <w:numId w:val="19"/>
        </w:numPr>
        <w:tabs>
          <w:tab w:val="clear" w:pos="431"/>
          <w:tab w:val="clear" w:pos="1134"/>
          <w:tab w:val="clear" w:pos="1565"/>
          <w:tab w:val="clear" w:pos="1996"/>
          <w:tab w:val="clear" w:pos="2427"/>
          <w:tab w:val="clear" w:pos="2857"/>
        </w:tabs>
      </w:pPr>
      <w:r w:rsidRPr="000270C6">
        <w:rPr>
          <w:rFonts w:hint="eastAsia"/>
          <w:noProof/>
        </w:rPr>
        <w:t>作为行为者，儿童有可能参与欺凌或骚扰他人，玩不利于其心理发育的游戏，创建和上传不当性材料，提供误导信息或建议，和</w:t>
      </w:r>
      <w:r w:rsidRPr="00145282">
        <w:rPr>
          <w:noProof/>
        </w:rPr>
        <w:t>/</w:t>
      </w:r>
      <w:r w:rsidRPr="000270C6">
        <w:rPr>
          <w:rFonts w:hint="eastAsia"/>
          <w:noProof/>
        </w:rPr>
        <w:t>或非法下载、黑客行为、赌博、金融欺诈和</w:t>
      </w:r>
      <w:r w:rsidRPr="00145282">
        <w:rPr>
          <w:noProof/>
        </w:rPr>
        <w:t>/</w:t>
      </w:r>
      <w:r w:rsidRPr="000270C6">
        <w:rPr>
          <w:rFonts w:hint="eastAsia"/>
          <w:noProof/>
        </w:rPr>
        <w:t>或恐怖主义。</w:t>
      </w:r>
      <w:r w:rsidRPr="00706B06">
        <w:rPr>
          <w:rStyle w:val="FootnoteReference"/>
        </w:rPr>
        <w:footnoteReference w:id="12"/>
      </w:r>
    </w:p>
    <w:p w:rsidR="005331BA" w:rsidRPr="000270C6" w:rsidRDefault="008A4493" w:rsidP="008A4493">
      <w:pPr>
        <w:pStyle w:val="SingleTxtGC"/>
      </w:pPr>
      <w:r>
        <w:rPr>
          <w:rFonts w:eastAsia="SimHei" w:hint="eastAsia"/>
        </w:rPr>
        <w:t xml:space="preserve">32.  </w:t>
      </w:r>
      <w:r w:rsidR="005331BA" w:rsidRPr="008A4493">
        <w:rPr>
          <w:rFonts w:eastAsia="SimHei" w:hint="eastAsia"/>
        </w:rPr>
        <w:t>机构和</w:t>
      </w:r>
      <w:r>
        <w:rPr>
          <w:rFonts w:eastAsia="SimHei" w:hint="eastAsia"/>
        </w:rPr>
        <w:t>体制</w:t>
      </w:r>
      <w:r w:rsidR="005331BA" w:rsidRPr="008A4493">
        <w:rPr>
          <w:rFonts w:eastAsia="SimHei" w:hint="eastAsia"/>
        </w:rPr>
        <w:t>对儿童权利的侵犯。</w:t>
      </w:r>
      <w:r w:rsidR="005331BA" w:rsidRPr="000270C6">
        <w:rPr>
          <w:rFonts w:hint="eastAsia"/>
        </w:rPr>
        <w:t>负责保护儿童不受一切形式暴力的国家各级当局由于缺乏有效的履行《公约》义务的手段而直接或间接造成伤害。此类疏忽包括未能通过或修订立法和其他规定，执行法律和其他规定的工作不够充分，提供的物质、技术和人力资源不足，查明、预防和反击暴力侵害儿童行为的能力不足。如果措施和方案没有配备充足的评估、监测和评价结束暴力侵害儿童行为活动的进展或缺陷的手段，也是一种疏忽。而且，职业工作者的某些行为可能会违反儿童不受暴力侵害的权利，例如，当他们在履行职责时无视儿童的</w:t>
      </w:r>
      <w:r w:rsidR="00E601C4">
        <w:rPr>
          <w:rFonts w:hint="eastAsia"/>
        </w:rPr>
        <w:t>最大利益</w:t>
      </w:r>
      <w:r w:rsidR="005331BA" w:rsidRPr="000270C6">
        <w:rPr>
          <w:rFonts w:hint="eastAsia"/>
        </w:rPr>
        <w:t>、意见和发展目标时。</w:t>
      </w:r>
    </w:p>
    <w:p w:rsidR="005331BA" w:rsidRPr="000270C6" w:rsidRDefault="005331BA" w:rsidP="00D75BCE">
      <w:pPr>
        <w:pStyle w:val="H23GC"/>
        <w:rPr>
          <w:noProof/>
        </w:rPr>
      </w:pPr>
      <w:r w:rsidRPr="000270C6">
        <w:rPr>
          <w:noProof/>
        </w:rPr>
        <w:tab/>
      </w:r>
      <w:bookmarkStart w:id="31" w:name="_Toc285723372"/>
      <w:bookmarkStart w:id="32" w:name="_Toc285724527"/>
      <w:bookmarkStart w:id="33" w:name="_Toc285724587"/>
      <w:bookmarkStart w:id="34" w:name="_Toc285724734"/>
      <w:bookmarkStart w:id="35" w:name="_Toc285724992"/>
      <w:r w:rsidRPr="00145282">
        <w:rPr>
          <w:b/>
          <w:noProof/>
        </w:rPr>
        <w:t>2.</w:t>
      </w:r>
      <w:r w:rsidRPr="000270C6" w:rsidDel="000C3D13">
        <w:rPr>
          <w:noProof/>
        </w:rPr>
        <w:tab/>
      </w:r>
      <w:r w:rsidR="009C3F17" w:rsidRPr="00145282">
        <w:rPr>
          <w:rFonts w:hint="eastAsia"/>
          <w:b/>
          <w:noProof/>
        </w:rPr>
        <w:t>“</w:t>
      </w:r>
      <w:r w:rsidRPr="000270C6">
        <w:rPr>
          <w:rFonts w:hint="eastAsia"/>
          <w:noProof/>
        </w:rPr>
        <w:t>在受</w:t>
      </w:r>
      <w:r w:rsidR="008A20EA">
        <w:rPr>
          <w:rFonts w:hint="eastAsia"/>
          <w:noProof/>
        </w:rPr>
        <w:t>……</w:t>
      </w:r>
      <w:r w:rsidRPr="000270C6">
        <w:rPr>
          <w:rFonts w:hint="eastAsia"/>
          <w:noProof/>
        </w:rPr>
        <w:t>的照料时</w:t>
      </w:r>
      <w:r w:rsidR="009C3F17" w:rsidRPr="00145282">
        <w:rPr>
          <w:rFonts w:hint="eastAsia"/>
          <w:b/>
          <w:noProof/>
        </w:rPr>
        <w:t>”</w:t>
      </w:r>
      <w:bookmarkEnd w:id="31"/>
      <w:bookmarkEnd w:id="32"/>
      <w:bookmarkEnd w:id="33"/>
      <w:bookmarkEnd w:id="34"/>
      <w:bookmarkEnd w:id="35"/>
    </w:p>
    <w:p w:rsidR="005331BA" w:rsidRPr="000270C6" w:rsidRDefault="008A4493" w:rsidP="008A4493">
      <w:pPr>
        <w:pStyle w:val="SingleTxtGC"/>
        <w:rPr>
          <w:noProof/>
        </w:rPr>
      </w:pPr>
      <w:r>
        <w:rPr>
          <w:rFonts w:hint="eastAsia"/>
          <w:noProof/>
        </w:rPr>
        <w:t xml:space="preserve">33.  </w:t>
      </w:r>
      <w:r>
        <w:rPr>
          <w:rFonts w:hint="eastAsia"/>
          <w:noProof/>
        </w:rPr>
        <w:t>“</w:t>
      </w:r>
      <w:r w:rsidR="005331BA" w:rsidRPr="008A4493">
        <w:rPr>
          <w:rFonts w:eastAsia="SimHei" w:hint="eastAsia"/>
          <w:noProof/>
        </w:rPr>
        <w:t>照料者</w:t>
      </w:r>
      <w:r w:rsidR="009C3F17" w:rsidRPr="008A4493">
        <w:rPr>
          <w:rFonts w:eastAsia="SimHei" w:hint="eastAsia"/>
          <w:noProof/>
        </w:rPr>
        <w:t>”</w:t>
      </w:r>
      <w:r w:rsidR="005331BA" w:rsidRPr="008A4493">
        <w:rPr>
          <w:rFonts w:eastAsia="SimHei" w:hint="eastAsia"/>
          <w:noProof/>
        </w:rPr>
        <w:t>的定义</w:t>
      </w:r>
      <w:r w:rsidR="00145282" w:rsidRPr="008A4493">
        <w:rPr>
          <w:rFonts w:eastAsia="SimHei" w:hint="eastAsia"/>
          <w:noProof/>
        </w:rPr>
        <w:t>。</w:t>
      </w:r>
      <w:r w:rsidR="005331BA" w:rsidRPr="000270C6">
        <w:rPr>
          <w:rFonts w:hint="eastAsia"/>
          <w:noProof/>
        </w:rPr>
        <w:t>委员会认为，在尊重儿童的能力发展和逐渐自主的同时，所有年龄在</w:t>
      </w:r>
      <w:r w:rsidR="005331BA" w:rsidRPr="00145282">
        <w:rPr>
          <w:rFonts w:hint="eastAsia"/>
          <w:noProof/>
        </w:rPr>
        <w:t>18</w:t>
      </w:r>
      <w:r w:rsidR="005331BA" w:rsidRPr="000270C6">
        <w:rPr>
          <w:rFonts w:hint="eastAsia"/>
          <w:noProof/>
        </w:rPr>
        <w:t>岁以下的人仍在或应当由他人</w:t>
      </w:r>
      <w:r>
        <w:rPr>
          <w:rFonts w:hint="eastAsia"/>
          <w:noProof/>
        </w:rPr>
        <w:t>“</w:t>
      </w:r>
      <w:r w:rsidR="005331BA" w:rsidRPr="000270C6">
        <w:rPr>
          <w:rFonts w:hint="eastAsia"/>
          <w:noProof/>
        </w:rPr>
        <w:t>照料</w:t>
      </w:r>
      <w:r w:rsidR="009C3F17" w:rsidRPr="00145282">
        <w:rPr>
          <w:rFonts w:hint="eastAsia"/>
          <w:noProof/>
        </w:rPr>
        <w:t>”</w:t>
      </w:r>
      <w:r w:rsidR="005331BA" w:rsidRPr="000270C6">
        <w:rPr>
          <w:rFonts w:hint="eastAsia"/>
          <w:noProof/>
        </w:rPr>
        <w:t>。对于儿童来说，只有三种状况</w:t>
      </w:r>
      <w:r w:rsidR="00145282">
        <w:rPr>
          <w:rFonts w:hint="eastAsia"/>
          <w:noProof/>
        </w:rPr>
        <w:t>：</w:t>
      </w:r>
      <w:r w:rsidR="005331BA" w:rsidRPr="000270C6">
        <w:rPr>
          <w:rFonts w:hint="eastAsia"/>
          <w:noProof/>
        </w:rPr>
        <w:t>不受</w:t>
      </w:r>
      <w:r>
        <w:rPr>
          <w:rFonts w:hint="eastAsia"/>
          <w:noProof/>
        </w:rPr>
        <w:t>约束</w:t>
      </w:r>
      <w:r w:rsidR="005331BA" w:rsidRPr="00706B06">
        <w:rPr>
          <w:rStyle w:val="FootnoteReference"/>
        </w:rPr>
        <w:footnoteReference w:id="13"/>
      </w:r>
      <w:r w:rsidR="005331BA" w:rsidRPr="000270C6">
        <w:rPr>
          <w:rFonts w:hint="eastAsia"/>
          <w:noProof/>
        </w:rPr>
        <w:t>，由首要或</w:t>
      </w:r>
      <w:r w:rsidR="005331BA">
        <w:rPr>
          <w:rFonts w:hint="eastAsia"/>
          <w:noProof/>
        </w:rPr>
        <w:t>代理</w:t>
      </w:r>
      <w:r w:rsidR="005331BA" w:rsidRPr="000270C6">
        <w:rPr>
          <w:rFonts w:hint="eastAsia"/>
          <w:noProof/>
        </w:rPr>
        <w:t>照料者照料，或实际由国家照料。第</w:t>
      </w:r>
      <w:r w:rsidR="005331BA" w:rsidRPr="00145282">
        <w:rPr>
          <w:rFonts w:hint="eastAsia"/>
          <w:noProof/>
        </w:rPr>
        <w:t>19</w:t>
      </w:r>
      <w:r w:rsidR="005331BA" w:rsidRPr="000270C6">
        <w:rPr>
          <w:rFonts w:hint="eastAsia"/>
          <w:noProof/>
        </w:rPr>
        <w:t>条第</w:t>
      </w:r>
      <w:r w:rsidR="005331BA" w:rsidRPr="00145282">
        <w:rPr>
          <w:rFonts w:hint="eastAsia"/>
          <w:noProof/>
        </w:rPr>
        <w:t>1</w:t>
      </w:r>
      <w:r w:rsidR="005331BA" w:rsidRPr="000270C6">
        <w:rPr>
          <w:rFonts w:hint="eastAsia"/>
          <w:noProof/>
        </w:rPr>
        <w:t>款中所述</w:t>
      </w:r>
      <w:r>
        <w:rPr>
          <w:rFonts w:hint="eastAsia"/>
          <w:noProof/>
        </w:rPr>
        <w:t>“</w:t>
      </w:r>
      <w:r w:rsidR="005331BA" w:rsidRPr="000270C6">
        <w:rPr>
          <w:rFonts w:hint="eastAsia"/>
          <w:noProof/>
        </w:rPr>
        <w:t>照料者</w:t>
      </w:r>
      <w:r w:rsidR="009C3F17" w:rsidRPr="00145282">
        <w:rPr>
          <w:rFonts w:hint="eastAsia"/>
          <w:noProof/>
        </w:rPr>
        <w:t>”</w:t>
      </w:r>
      <w:r w:rsidR="005331BA" w:rsidRPr="000270C6">
        <w:rPr>
          <w:rFonts w:hint="eastAsia"/>
          <w:noProof/>
        </w:rPr>
        <w:t>的定义为</w:t>
      </w:r>
      <w:r>
        <w:rPr>
          <w:rFonts w:hint="eastAsia"/>
          <w:noProof/>
        </w:rPr>
        <w:t>“</w:t>
      </w:r>
      <w:r w:rsidR="005331BA" w:rsidRPr="000270C6">
        <w:rPr>
          <w:rFonts w:hint="eastAsia"/>
          <w:noProof/>
        </w:rPr>
        <w:t>父母、法定监护人或其他任何负责照料儿童的人</w:t>
      </w:r>
      <w:r w:rsidR="009C3F17" w:rsidRPr="00145282">
        <w:rPr>
          <w:rFonts w:hint="eastAsia"/>
          <w:noProof/>
        </w:rPr>
        <w:t>”</w:t>
      </w:r>
      <w:r w:rsidR="005331BA" w:rsidRPr="000270C6">
        <w:rPr>
          <w:rFonts w:hint="eastAsia"/>
          <w:noProof/>
        </w:rPr>
        <w:t>，其中涵盖那些对儿童的安全、健康、发展和幸福具有明确、获得承认的法律、职业－道德和</w:t>
      </w:r>
      <w:r w:rsidR="005331BA" w:rsidRPr="00145282">
        <w:rPr>
          <w:noProof/>
        </w:rPr>
        <w:t>/</w:t>
      </w:r>
      <w:r w:rsidR="005331BA" w:rsidRPr="000270C6">
        <w:rPr>
          <w:rFonts w:hint="eastAsia"/>
          <w:noProof/>
        </w:rPr>
        <w:t>或文化责任者，主要是：父母、养父母、收养父母、伊斯兰法的</w:t>
      </w:r>
      <w:r>
        <w:rPr>
          <w:rFonts w:hint="eastAsia"/>
          <w:noProof/>
        </w:rPr>
        <w:t>“</w:t>
      </w:r>
      <w:r w:rsidR="005331BA" w:rsidRPr="000270C6">
        <w:rPr>
          <w:rFonts w:hint="eastAsia"/>
          <w:noProof/>
        </w:rPr>
        <w:t>卡法拉</w:t>
      </w:r>
      <w:r w:rsidR="009C3F17" w:rsidRPr="00145282">
        <w:rPr>
          <w:rFonts w:hint="eastAsia"/>
          <w:noProof/>
        </w:rPr>
        <w:t>”</w:t>
      </w:r>
      <w:r w:rsidR="005331BA" w:rsidRPr="000270C6">
        <w:rPr>
          <w:rFonts w:hint="eastAsia"/>
          <w:noProof/>
        </w:rPr>
        <w:t>中的照料者、监护人、大家庭和社区成员；教育、学校和幼儿机构工作人员；父母雇用的保姆；休闲和运动教练</w:t>
      </w:r>
      <w:r w:rsidR="009F3283" w:rsidRPr="008A20EA">
        <w:rPr>
          <w:rFonts w:ascii="SimSun" w:hAnsi="SimSun" w:hint="eastAsia"/>
          <w:noProof/>
          <w:spacing w:val="-50"/>
        </w:rPr>
        <w:t>―</w:t>
      </w:r>
      <w:r w:rsidR="009F3283" w:rsidRPr="008A20EA">
        <w:rPr>
          <w:rFonts w:ascii="SimSun" w:hAnsi="SimSun" w:hint="eastAsia"/>
          <w:noProof/>
          <w:spacing w:val="10"/>
        </w:rPr>
        <w:t>―</w:t>
      </w:r>
      <w:r w:rsidR="005331BA" w:rsidRPr="000270C6">
        <w:rPr>
          <w:rFonts w:hint="eastAsia"/>
          <w:noProof/>
        </w:rPr>
        <w:t>包括青少年照管者；工作场所雇主或监管人；和从事照料工作的机构工作人员</w:t>
      </w:r>
      <w:r w:rsidR="00145282" w:rsidRPr="00145282">
        <w:rPr>
          <w:rFonts w:hint="eastAsia"/>
          <w:noProof/>
        </w:rPr>
        <w:t>(</w:t>
      </w:r>
      <w:r w:rsidR="005331BA" w:rsidRPr="000270C6">
        <w:rPr>
          <w:rFonts w:hint="eastAsia"/>
          <w:noProof/>
        </w:rPr>
        <w:t>包括政府和非政府的</w:t>
      </w:r>
      <w:r w:rsidR="00145282" w:rsidRPr="00145282">
        <w:rPr>
          <w:rFonts w:hint="eastAsia"/>
          <w:noProof/>
        </w:rPr>
        <w:t>)</w:t>
      </w:r>
      <w:r w:rsidR="009F3283" w:rsidRPr="008A20EA">
        <w:rPr>
          <w:rFonts w:ascii="SimSun" w:hAnsi="SimSun" w:hint="eastAsia"/>
          <w:noProof/>
          <w:spacing w:val="-50"/>
        </w:rPr>
        <w:t>―</w:t>
      </w:r>
      <w:r w:rsidR="009F3283" w:rsidRPr="008A20EA">
        <w:rPr>
          <w:rFonts w:ascii="SimSun" w:hAnsi="SimSun" w:hint="eastAsia"/>
          <w:noProof/>
          <w:spacing w:val="10"/>
        </w:rPr>
        <w:t>―</w:t>
      </w:r>
      <w:r w:rsidR="005331BA" w:rsidRPr="000270C6">
        <w:rPr>
          <w:rFonts w:hint="eastAsia"/>
          <w:noProof/>
        </w:rPr>
        <w:t>如在保健、少年司法和收留及寄宿照料机构负有责任的成人。对于孤身儿童，国家是事实上的照料者</w:t>
      </w:r>
      <w:r w:rsidR="005331BA" w:rsidRPr="000270C6">
        <w:rPr>
          <w:rFonts w:hint="eastAsia"/>
          <w:i/>
          <w:iCs/>
        </w:rPr>
        <w:t>。</w:t>
      </w:r>
    </w:p>
    <w:p w:rsidR="005331BA" w:rsidRPr="000270C6" w:rsidRDefault="008A4493" w:rsidP="008A4493">
      <w:pPr>
        <w:pStyle w:val="SingleTxtGC"/>
        <w:rPr>
          <w:noProof/>
        </w:rPr>
      </w:pPr>
      <w:r>
        <w:rPr>
          <w:rFonts w:eastAsia="SimHei" w:hint="eastAsia"/>
          <w:noProof/>
        </w:rPr>
        <w:t xml:space="preserve">34.  </w:t>
      </w:r>
      <w:r w:rsidR="005331BA" w:rsidRPr="008A4493">
        <w:rPr>
          <w:rFonts w:eastAsia="SimHei" w:hint="eastAsia"/>
          <w:noProof/>
        </w:rPr>
        <w:t>照料环境的定义</w:t>
      </w:r>
      <w:r w:rsidR="00145282" w:rsidRPr="008A4493">
        <w:rPr>
          <w:rFonts w:eastAsia="SimHei" w:hint="eastAsia"/>
          <w:noProof/>
        </w:rPr>
        <w:t>。</w:t>
      </w:r>
      <w:r w:rsidR="005331BA" w:rsidRPr="000270C6">
        <w:rPr>
          <w:rFonts w:hint="eastAsia"/>
          <w:noProof/>
        </w:rPr>
        <w:t>照料环境是指儿童在其</w:t>
      </w:r>
      <w:r>
        <w:rPr>
          <w:rFonts w:hint="eastAsia"/>
          <w:noProof/>
        </w:rPr>
        <w:t>“</w:t>
      </w:r>
      <w:r w:rsidR="005331BA" w:rsidRPr="000270C6">
        <w:rPr>
          <w:rFonts w:hint="eastAsia"/>
          <w:noProof/>
        </w:rPr>
        <w:t>永久</w:t>
      </w:r>
      <w:r w:rsidR="009C3F17" w:rsidRPr="00145282">
        <w:rPr>
          <w:rFonts w:hint="eastAsia"/>
          <w:noProof/>
        </w:rPr>
        <w:t>”</w:t>
      </w:r>
      <w:r w:rsidR="005331BA" w:rsidRPr="000270C6">
        <w:rPr>
          <w:rFonts w:hint="eastAsia"/>
          <w:noProof/>
        </w:rPr>
        <w:t>首要照料者</w:t>
      </w:r>
      <w:r w:rsidR="00145282" w:rsidRPr="00145282">
        <w:rPr>
          <w:rFonts w:hint="eastAsia"/>
          <w:noProof/>
        </w:rPr>
        <w:t>(</w:t>
      </w:r>
      <w:r w:rsidR="005331BA" w:rsidRPr="000270C6">
        <w:rPr>
          <w:rFonts w:hint="eastAsia"/>
          <w:noProof/>
        </w:rPr>
        <w:t>如一位家长或监护人</w:t>
      </w:r>
      <w:r w:rsidR="00145282" w:rsidRPr="00145282">
        <w:rPr>
          <w:rFonts w:hint="eastAsia"/>
          <w:noProof/>
        </w:rPr>
        <w:t>)</w:t>
      </w:r>
      <w:r w:rsidR="005331BA" w:rsidRPr="000270C6">
        <w:rPr>
          <w:rFonts w:hint="eastAsia"/>
          <w:noProof/>
        </w:rPr>
        <w:t>或</w:t>
      </w:r>
      <w:r w:rsidR="005331BA">
        <w:rPr>
          <w:rFonts w:hint="eastAsia"/>
          <w:noProof/>
        </w:rPr>
        <w:t>代理</w:t>
      </w:r>
      <w:r w:rsidR="005331BA" w:rsidRPr="000270C6">
        <w:rPr>
          <w:rFonts w:hint="eastAsia"/>
          <w:noProof/>
        </w:rPr>
        <w:t>或</w:t>
      </w:r>
      <w:r>
        <w:rPr>
          <w:rFonts w:hint="eastAsia"/>
          <w:noProof/>
        </w:rPr>
        <w:t>“</w:t>
      </w:r>
      <w:r w:rsidR="005331BA" w:rsidRPr="000270C6">
        <w:rPr>
          <w:rFonts w:hint="eastAsia"/>
          <w:noProof/>
        </w:rPr>
        <w:t>临时</w:t>
      </w:r>
      <w:r w:rsidR="009C3F17" w:rsidRPr="00145282">
        <w:rPr>
          <w:rFonts w:hint="eastAsia"/>
          <w:noProof/>
        </w:rPr>
        <w:t>”</w:t>
      </w:r>
      <w:r w:rsidR="005331BA" w:rsidRPr="000270C6">
        <w:rPr>
          <w:rFonts w:hint="eastAsia"/>
          <w:noProof/>
        </w:rPr>
        <w:t>照料者</w:t>
      </w:r>
      <w:r w:rsidR="00145282" w:rsidRPr="00145282">
        <w:rPr>
          <w:rFonts w:hint="eastAsia"/>
          <w:noProof/>
        </w:rPr>
        <w:t>(</w:t>
      </w:r>
      <w:r w:rsidR="005331BA" w:rsidRPr="000270C6">
        <w:rPr>
          <w:rFonts w:hint="eastAsia"/>
          <w:noProof/>
        </w:rPr>
        <w:t>如老师或青少年组长</w:t>
      </w:r>
      <w:r w:rsidR="00145282" w:rsidRPr="00145282">
        <w:rPr>
          <w:rFonts w:hint="eastAsia"/>
          <w:noProof/>
        </w:rPr>
        <w:t>)</w:t>
      </w:r>
      <w:r w:rsidR="005331BA" w:rsidRPr="000270C6">
        <w:rPr>
          <w:rFonts w:hint="eastAsia"/>
          <w:noProof/>
        </w:rPr>
        <w:t>的监护下，短期、长期、多次或一次性待过的场所。儿童常常来往于不同的照料环境中，频率很高，灵活性也很大，但其在来往过程中的安全仍然是首要照料者的责任</w:t>
      </w:r>
      <w:r w:rsidR="009F3283" w:rsidRPr="008A20EA">
        <w:rPr>
          <w:rFonts w:ascii="SimSun" w:hAnsi="SimSun" w:hint="eastAsia"/>
          <w:noProof/>
          <w:spacing w:val="-50"/>
        </w:rPr>
        <w:t>―</w:t>
      </w:r>
      <w:r w:rsidR="009F3283" w:rsidRPr="008A20EA">
        <w:rPr>
          <w:rFonts w:ascii="SimSun" w:hAnsi="SimSun" w:hint="eastAsia"/>
          <w:noProof/>
          <w:spacing w:val="10"/>
        </w:rPr>
        <w:t>―</w:t>
      </w:r>
      <w:r w:rsidR="005331BA" w:rsidRPr="000270C6">
        <w:rPr>
          <w:rFonts w:hint="eastAsia"/>
          <w:noProof/>
        </w:rPr>
        <w:t>或者是直接责任，或者经与</w:t>
      </w:r>
      <w:r w:rsidR="005331BA">
        <w:rPr>
          <w:rFonts w:hint="eastAsia"/>
          <w:noProof/>
        </w:rPr>
        <w:t>代理</w:t>
      </w:r>
      <w:r w:rsidR="005331BA" w:rsidRPr="000270C6">
        <w:rPr>
          <w:rFonts w:hint="eastAsia"/>
          <w:noProof/>
        </w:rPr>
        <w:t>照料者的协调和合作</w:t>
      </w:r>
      <w:r w:rsidR="00145282" w:rsidRPr="00145282">
        <w:rPr>
          <w:rFonts w:hint="eastAsia"/>
          <w:noProof/>
        </w:rPr>
        <w:t>(</w:t>
      </w:r>
      <w:r w:rsidR="005331BA" w:rsidRPr="000270C6">
        <w:rPr>
          <w:rFonts w:hint="eastAsia"/>
          <w:noProof/>
        </w:rPr>
        <w:t>例如往返学校或出去取水、取柴火、取食物或为动物取草料</w:t>
      </w:r>
      <w:r w:rsidR="00145282" w:rsidRPr="00145282">
        <w:rPr>
          <w:rFonts w:hint="eastAsia"/>
          <w:noProof/>
        </w:rPr>
        <w:t>)</w:t>
      </w:r>
      <w:r w:rsidR="005331BA" w:rsidRPr="000270C6">
        <w:rPr>
          <w:rFonts w:hint="eastAsia"/>
          <w:noProof/>
        </w:rPr>
        <w:t>。在一个照料环境之内，即使儿童不受人身监管时，也被视为受首要或</w:t>
      </w:r>
      <w:r w:rsidR="005331BA">
        <w:rPr>
          <w:rFonts w:hint="eastAsia"/>
          <w:noProof/>
        </w:rPr>
        <w:t>代理</w:t>
      </w:r>
      <w:r w:rsidR="005331BA" w:rsidRPr="000270C6">
        <w:rPr>
          <w:rFonts w:hint="eastAsia"/>
          <w:noProof/>
        </w:rPr>
        <w:t>照料者的</w:t>
      </w:r>
      <w:r>
        <w:rPr>
          <w:rFonts w:hint="eastAsia"/>
          <w:noProof/>
        </w:rPr>
        <w:t>“</w:t>
      </w:r>
      <w:r w:rsidR="005331BA" w:rsidRPr="000270C6">
        <w:rPr>
          <w:rFonts w:hint="eastAsia"/>
          <w:noProof/>
        </w:rPr>
        <w:t>照料</w:t>
      </w:r>
      <w:r w:rsidR="009C3F17" w:rsidRPr="00145282">
        <w:rPr>
          <w:rFonts w:hint="eastAsia"/>
          <w:noProof/>
        </w:rPr>
        <w:t>”</w:t>
      </w:r>
      <w:r w:rsidR="005331BA" w:rsidRPr="000270C6">
        <w:rPr>
          <w:rFonts w:hint="eastAsia"/>
          <w:noProof/>
        </w:rPr>
        <w:t>，例如当他们在照料者视线外玩耍或不受监控地上网时。通常的照料环境包括家宅，学校和其他教育机构，托儿设施，放学后照管中心，休闲、体育、文化和娱乐设施，宗教机构和礼拜场所。在医疗、康复和照料设施中，在工作场所和司法机构中，儿童受</w:t>
      </w:r>
      <w:r>
        <w:rPr>
          <w:rFonts w:hint="eastAsia"/>
          <w:noProof/>
        </w:rPr>
        <w:t>专业</w:t>
      </w:r>
      <w:r w:rsidR="005331BA" w:rsidRPr="000270C6">
        <w:rPr>
          <w:rFonts w:hint="eastAsia"/>
          <w:noProof/>
        </w:rPr>
        <w:t>工作者或国家行为人的监护，后者必须遵守儿童的</w:t>
      </w:r>
      <w:r w:rsidR="00E601C4">
        <w:rPr>
          <w:rFonts w:hint="eastAsia"/>
          <w:noProof/>
        </w:rPr>
        <w:t>最大利益</w:t>
      </w:r>
      <w:r w:rsidR="005331BA" w:rsidRPr="000270C6">
        <w:rPr>
          <w:rFonts w:hint="eastAsia"/>
          <w:noProof/>
        </w:rPr>
        <w:t>并确保其受保护权、幸福权和发展权。必须确保儿童受保护、幸福和发展的第三类环境是难民和冲突和</w:t>
      </w:r>
      <w:r w:rsidR="005331BA" w:rsidRPr="00CE4C69">
        <w:rPr>
          <w:rFonts w:hint="eastAsia"/>
          <w:noProof/>
        </w:rPr>
        <w:t>/</w:t>
      </w:r>
      <w:r w:rsidR="005331BA" w:rsidRPr="000270C6">
        <w:rPr>
          <w:rFonts w:hint="eastAsia"/>
          <w:noProof/>
        </w:rPr>
        <w:t>或自然灾害造成的流离失所者的邻里社区及营地或定居点</w:t>
      </w:r>
      <w:r w:rsidR="005331BA" w:rsidRPr="00706B06">
        <w:rPr>
          <w:rStyle w:val="FootnoteReference"/>
        </w:rPr>
        <w:footnoteReference w:id="14"/>
      </w:r>
      <w:r w:rsidR="005331BA" w:rsidRPr="000270C6">
        <w:rPr>
          <w:rFonts w:hint="eastAsia"/>
          <w:noProof/>
        </w:rPr>
        <w:t>。</w:t>
      </w:r>
    </w:p>
    <w:p w:rsidR="005331BA" w:rsidRPr="000270C6" w:rsidRDefault="008A4493" w:rsidP="008A4493">
      <w:pPr>
        <w:pStyle w:val="SingleTxtGC"/>
        <w:rPr>
          <w:noProof/>
        </w:rPr>
      </w:pPr>
      <w:r w:rsidRPr="00CE4C69">
        <w:rPr>
          <w:rFonts w:eastAsia="SimHei" w:hint="eastAsia"/>
          <w:noProof/>
        </w:rPr>
        <w:t xml:space="preserve">35.  </w:t>
      </w:r>
      <w:r w:rsidR="005331BA" w:rsidRPr="008A4493">
        <w:rPr>
          <w:rFonts w:eastAsia="SimHei" w:hint="eastAsia"/>
          <w:noProof/>
        </w:rPr>
        <w:t>缺少明显的首要或代理照料者的儿童。</w:t>
      </w:r>
      <w:r w:rsidR="005331BA" w:rsidRPr="000270C6">
        <w:rPr>
          <w:rFonts w:hint="eastAsia"/>
          <w:noProof/>
        </w:rPr>
        <w:t>第</w:t>
      </w:r>
      <w:r w:rsidR="005331BA" w:rsidRPr="00CE4C69">
        <w:rPr>
          <w:rFonts w:hint="eastAsia"/>
          <w:noProof/>
        </w:rPr>
        <w:t>19</w:t>
      </w:r>
      <w:r w:rsidR="005331BA" w:rsidRPr="000270C6">
        <w:rPr>
          <w:rFonts w:hint="eastAsia"/>
          <w:noProof/>
        </w:rPr>
        <w:t>条也适用于没有首要或</w:t>
      </w:r>
      <w:r w:rsidR="005331BA">
        <w:rPr>
          <w:rFonts w:hint="eastAsia"/>
          <w:noProof/>
        </w:rPr>
        <w:t>代理</w:t>
      </w:r>
      <w:r w:rsidR="005331BA" w:rsidRPr="000270C6">
        <w:rPr>
          <w:rFonts w:hint="eastAsia"/>
          <w:noProof/>
        </w:rPr>
        <w:t>照料者也没有人负责保护和保证其幸福的儿童，如儿童为家长的家庭中的儿童，街头流浪儿童，移民父母的子女或离开原籍国的孤身儿童。</w:t>
      </w:r>
      <w:r w:rsidR="005331BA" w:rsidRPr="00706B06">
        <w:rPr>
          <w:rStyle w:val="FootnoteReference"/>
        </w:rPr>
        <w:footnoteReference w:id="15"/>
      </w:r>
      <w:r w:rsidR="005331BA" w:rsidRPr="00CE4C69">
        <w:rPr>
          <w:noProof/>
        </w:rPr>
        <w:t xml:space="preserve"> </w:t>
      </w:r>
      <w:r w:rsidR="005331BA" w:rsidRPr="000270C6">
        <w:rPr>
          <w:rFonts w:hint="eastAsia"/>
          <w:noProof/>
        </w:rPr>
        <w:t>缔约国有义务负起事实照料者或</w:t>
      </w:r>
      <w:r w:rsidR="00D8102B" w:rsidRPr="00CE4C69">
        <w:rPr>
          <w:rFonts w:hint="eastAsia"/>
          <w:noProof/>
        </w:rPr>
        <w:t>“</w:t>
      </w:r>
      <w:r w:rsidR="005331BA" w:rsidRPr="000270C6">
        <w:rPr>
          <w:rFonts w:hint="eastAsia"/>
          <w:noProof/>
        </w:rPr>
        <w:t>照料儿童</w:t>
      </w:r>
      <w:r w:rsidR="009C3F17" w:rsidRPr="00CE4C69">
        <w:rPr>
          <w:rFonts w:hint="eastAsia"/>
          <w:noProof/>
        </w:rPr>
        <w:t>”</w:t>
      </w:r>
      <w:r w:rsidR="005331BA" w:rsidRPr="000270C6">
        <w:rPr>
          <w:rFonts w:hint="eastAsia"/>
          <w:noProof/>
        </w:rPr>
        <w:t>者的职责，即使这些儿童不在具体的照料环境如收养家庭、群体之家或非政府组织设施中。缔约国有义务</w:t>
      </w:r>
      <w:r w:rsidR="00F949B0" w:rsidRPr="00CE4C69">
        <w:rPr>
          <w:rFonts w:hint="eastAsia"/>
          <w:noProof/>
        </w:rPr>
        <w:t>“</w:t>
      </w:r>
      <w:r w:rsidR="005331BA" w:rsidRPr="000270C6">
        <w:rPr>
          <w:rFonts w:hint="eastAsia"/>
          <w:noProof/>
        </w:rPr>
        <w:t>确保儿童享有其幸福所</w:t>
      </w:r>
      <w:r w:rsidR="005331BA" w:rsidRPr="0077207C">
        <w:rPr>
          <w:rFonts w:hint="eastAsia"/>
          <w:noProof/>
        </w:rPr>
        <w:t>必需的保护和照料</w:t>
      </w:r>
      <w:r w:rsidR="009C3F17" w:rsidRPr="00CE4C69">
        <w:rPr>
          <w:rFonts w:hint="eastAsia"/>
          <w:noProof/>
        </w:rPr>
        <w:t>”</w:t>
      </w:r>
      <w:r w:rsidR="00145282" w:rsidRPr="00CE4C69">
        <w:rPr>
          <w:rFonts w:hint="eastAsia"/>
          <w:noProof/>
        </w:rPr>
        <w:t>(</w:t>
      </w:r>
      <w:r w:rsidR="005331BA" w:rsidRPr="0077207C">
        <w:rPr>
          <w:rFonts w:hint="eastAsia"/>
          <w:noProof/>
        </w:rPr>
        <w:t>第</w:t>
      </w:r>
      <w:r w:rsidR="005331BA" w:rsidRPr="00CE4C69">
        <w:rPr>
          <w:rFonts w:hint="eastAsia"/>
          <w:noProof/>
        </w:rPr>
        <w:t>3</w:t>
      </w:r>
      <w:r w:rsidR="005331BA" w:rsidRPr="0077207C">
        <w:rPr>
          <w:rFonts w:hint="eastAsia"/>
          <w:noProof/>
        </w:rPr>
        <w:t>条第</w:t>
      </w:r>
      <w:r w:rsidR="005331BA" w:rsidRPr="00CE4C69">
        <w:rPr>
          <w:rFonts w:hint="eastAsia"/>
          <w:noProof/>
        </w:rPr>
        <w:t>2</w:t>
      </w:r>
      <w:r w:rsidR="005331BA" w:rsidRPr="0077207C">
        <w:rPr>
          <w:rFonts w:hint="eastAsia"/>
          <w:noProof/>
        </w:rPr>
        <w:t>款</w:t>
      </w:r>
      <w:r w:rsidR="00145282" w:rsidRPr="00CE4C69">
        <w:rPr>
          <w:rFonts w:hint="eastAsia"/>
          <w:noProof/>
        </w:rPr>
        <w:t>)</w:t>
      </w:r>
      <w:r w:rsidR="005331BA" w:rsidRPr="0077207C">
        <w:rPr>
          <w:rFonts w:hint="eastAsia"/>
          <w:noProof/>
        </w:rPr>
        <w:t>，并</w:t>
      </w:r>
      <w:r w:rsidR="00F949B0" w:rsidRPr="00CE4C69">
        <w:rPr>
          <w:rFonts w:hint="eastAsia"/>
          <w:noProof/>
        </w:rPr>
        <w:t>“</w:t>
      </w:r>
      <w:r w:rsidR="005331BA" w:rsidRPr="0077207C">
        <w:rPr>
          <w:rFonts w:hint="eastAsia"/>
          <w:noProof/>
        </w:rPr>
        <w:t>确保</w:t>
      </w:r>
      <w:r w:rsidR="009C3F17" w:rsidRPr="00CE4C69">
        <w:rPr>
          <w:rFonts w:hint="eastAsia"/>
          <w:noProof/>
        </w:rPr>
        <w:t>”“</w:t>
      </w:r>
      <w:r w:rsidR="005331BA" w:rsidRPr="0077207C">
        <w:rPr>
          <w:rFonts w:hint="eastAsia"/>
          <w:noProof/>
        </w:rPr>
        <w:t>暂时或永久脱离家庭环境的儿童</w:t>
      </w:r>
      <w:r w:rsidR="009C3F17" w:rsidRPr="00CE4C69">
        <w:rPr>
          <w:rFonts w:hint="eastAsia"/>
          <w:noProof/>
        </w:rPr>
        <w:t>”“</w:t>
      </w:r>
      <w:r w:rsidR="005331BA" w:rsidRPr="0077207C">
        <w:rPr>
          <w:rFonts w:hint="eastAsia"/>
          <w:noProof/>
        </w:rPr>
        <w:t>得到其他方式的照顾</w:t>
      </w:r>
      <w:r w:rsidR="009C3F17" w:rsidRPr="00CE4C69">
        <w:rPr>
          <w:rFonts w:hint="eastAsia"/>
          <w:noProof/>
        </w:rPr>
        <w:t>”</w:t>
      </w:r>
      <w:r w:rsidR="00145282" w:rsidRPr="00CE4C69">
        <w:rPr>
          <w:rFonts w:hint="eastAsia"/>
          <w:noProof/>
        </w:rPr>
        <w:t>(</w:t>
      </w:r>
      <w:r w:rsidR="005331BA" w:rsidRPr="0077207C">
        <w:rPr>
          <w:rFonts w:hint="eastAsia"/>
          <w:noProof/>
        </w:rPr>
        <w:t>第</w:t>
      </w:r>
      <w:r w:rsidR="005331BA" w:rsidRPr="00CE4C69">
        <w:rPr>
          <w:rFonts w:hint="eastAsia"/>
          <w:noProof/>
        </w:rPr>
        <w:t>20</w:t>
      </w:r>
      <w:r w:rsidR="005331BA" w:rsidRPr="0077207C">
        <w:rPr>
          <w:rFonts w:hint="eastAsia"/>
          <w:noProof/>
        </w:rPr>
        <w:t>条</w:t>
      </w:r>
      <w:r w:rsidR="00145282" w:rsidRPr="00CE4C69">
        <w:rPr>
          <w:rFonts w:hint="eastAsia"/>
          <w:noProof/>
        </w:rPr>
        <w:t>)</w:t>
      </w:r>
      <w:r w:rsidR="005331BA" w:rsidRPr="0077207C">
        <w:rPr>
          <w:rFonts w:hint="eastAsia"/>
          <w:noProof/>
        </w:rPr>
        <w:t>。保障这些儿童权利有不同方式，最好是采取类似家庭的照料安排，对此必须仔细审查这些儿童遭受暴力的风险</w:t>
      </w:r>
      <w:r w:rsidR="005331BA" w:rsidRPr="000270C6">
        <w:rPr>
          <w:rFonts w:hint="eastAsia"/>
          <w:noProof/>
        </w:rPr>
        <w:t>。</w:t>
      </w:r>
    </w:p>
    <w:p w:rsidR="005331BA" w:rsidRPr="000270C6" w:rsidRDefault="008A4493" w:rsidP="008A4493">
      <w:pPr>
        <w:pStyle w:val="SingleTxtGC"/>
        <w:rPr>
          <w:noProof/>
        </w:rPr>
      </w:pPr>
      <w:r w:rsidRPr="00CE4C69">
        <w:rPr>
          <w:rFonts w:eastAsia="SimHei" w:hint="eastAsia"/>
          <w:noProof/>
        </w:rPr>
        <w:t xml:space="preserve">36.  </w:t>
      </w:r>
      <w:r w:rsidR="005331BA" w:rsidRPr="008A4493">
        <w:rPr>
          <w:rFonts w:eastAsia="SimHei" w:hint="eastAsia"/>
          <w:noProof/>
        </w:rPr>
        <w:t>暴力</w:t>
      </w:r>
      <w:r>
        <w:rPr>
          <w:rFonts w:eastAsia="SimHei" w:hint="eastAsia"/>
          <w:noProof/>
        </w:rPr>
        <w:t>行为人</w:t>
      </w:r>
      <w:r w:rsidR="005331BA" w:rsidRPr="008A4493">
        <w:rPr>
          <w:rFonts w:eastAsia="SimHei" w:hint="eastAsia"/>
          <w:noProof/>
        </w:rPr>
        <w:t>。</w:t>
      </w:r>
      <w:r w:rsidR="005331BA" w:rsidRPr="000270C6">
        <w:rPr>
          <w:rFonts w:hint="eastAsia"/>
          <w:noProof/>
        </w:rPr>
        <w:t>儿童有可能遭受来自首要或</w:t>
      </w:r>
      <w:r w:rsidR="005331BA">
        <w:rPr>
          <w:rFonts w:hint="eastAsia"/>
          <w:noProof/>
        </w:rPr>
        <w:t>代理</w:t>
      </w:r>
      <w:r w:rsidR="005331BA" w:rsidRPr="000270C6">
        <w:rPr>
          <w:rFonts w:hint="eastAsia"/>
          <w:noProof/>
        </w:rPr>
        <w:t>照料者的暴力，也可能遭受其他人的暴力，即在其照料者没有为其提供免受这些人暴力的保护情况下</w:t>
      </w:r>
      <w:r w:rsidR="00145282" w:rsidRPr="00CE4C69">
        <w:rPr>
          <w:rFonts w:hint="eastAsia"/>
          <w:noProof/>
        </w:rPr>
        <w:t>(</w:t>
      </w:r>
      <w:r w:rsidR="005331BA" w:rsidRPr="000270C6">
        <w:rPr>
          <w:rFonts w:hint="eastAsia"/>
          <w:noProof/>
        </w:rPr>
        <w:t>如邻居，伙伴和陌生人</w:t>
      </w:r>
      <w:r w:rsidR="00145282" w:rsidRPr="00CE4C69">
        <w:rPr>
          <w:rFonts w:hint="eastAsia"/>
          <w:noProof/>
        </w:rPr>
        <w:t>)</w:t>
      </w:r>
      <w:r w:rsidR="005331BA" w:rsidRPr="000270C6">
        <w:rPr>
          <w:rFonts w:hint="eastAsia"/>
          <w:noProof/>
        </w:rPr>
        <w:t>。此外，儿童在许多环境下面临受到暴力的风险，在这些环境中，</w:t>
      </w:r>
      <w:r>
        <w:rPr>
          <w:rFonts w:hint="eastAsia"/>
          <w:noProof/>
        </w:rPr>
        <w:t>专业</w:t>
      </w:r>
      <w:r w:rsidR="005331BA" w:rsidRPr="000270C6">
        <w:rPr>
          <w:rFonts w:hint="eastAsia"/>
          <w:noProof/>
        </w:rPr>
        <w:t>工作者和国家行为人常常滥用其对儿童的权力，如学校、寄宿之家、警察局或司法机构。所有这些情况都属于第</w:t>
      </w:r>
      <w:r w:rsidR="005331BA" w:rsidRPr="00CE4C69">
        <w:rPr>
          <w:rFonts w:hint="eastAsia"/>
          <w:noProof/>
        </w:rPr>
        <w:t>19</w:t>
      </w:r>
      <w:r w:rsidR="005331BA" w:rsidRPr="000270C6">
        <w:rPr>
          <w:rFonts w:hint="eastAsia"/>
          <w:noProof/>
        </w:rPr>
        <w:t>条的范围，它不仅限于仅由照料者在个人背景下所犯的暴力行为。</w:t>
      </w:r>
    </w:p>
    <w:p w:rsidR="005331BA" w:rsidRPr="000270C6" w:rsidRDefault="005331BA" w:rsidP="00D75BCE">
      <w:pPr>
        <w:pStyle w:val="H23GC"/>
        <w:rPr>
          <w:noProof/>
        </w:rPr>
      </w:pPr>
      <w:r w:rsidRPr="000270C6">
        <w:rPr>
          <w:noProof/>
        </w:rPr>
        <w:tab/>
      </w:r>
      <w:bookmarkStart w:id="36" w:name="_Toc285723373"/>
      <w:bookmarkStart w:id="37" w:name="_Toc285724528"/>
      <w:bookmarkStart w:id="38" w:name="_Toc285724588"/>
      <w:bookmarkStart w:id="39" w:name="_Toc285724735"/>
      <w:bookmarkStart w:id="40" w:name="_Toc285724993"/>
      <w:r w:rsidRPr="00CE4C69">
        <w:rPr>
          <w:noProof/>
        </w:rPr>
        <w:t>3.</w:t>
      </w:r>
      <w:r w:rsidRPr="008A4493">
        <w:rPr>
          <w:noProof/>
        </w:rPr>
        <w:tab/>
      </w:r>
      <w:r w:rsidR="009C3F17" w:rsidRPr="00CE4C69">
        <w:rPr>
          <w:rFonts w:hint="eastAsia"/>
          <w:noProof/>
        </w:rPr>
        <w:t>“</w:t>
      </w:r>
      <w:r w:rsidRPr="000270C6">
        <w:rPr>
          <w:rFonts w:hint="eastAsia"/>
          <w:noProof/>
        </w:rPr>
        <w:t>应采取</w:t>
      </w:r>
      <w:r w:rsidRPr="00CE4C69">
        <w:rPr>
          <w:noProof/>
        </w:rPr>
        <w:t xml:space="preserve"> </w:t>
      </w:r>
      <w:r w:rsidR="008A20EA">
        <w:rPr>
          <w:rFonts w:hint="eastAsia"/>
          <w:noProof/>
        </w:rPr>
        <w:t>……</w:t>
      </w:r>
      <w:r w:rsidR="009C3F17" w:rsidRPr="00CE4C69">
        <w:rPr>
          <w:rFonts w:hint="eastAsia"/>
          <w:noProof/>
        </w:rPr>
        <w:t>”</w:t>
      </w:r>
      <w:bookmarkEnd w:id="36"/>
      <w:bookmarkEnd w:id="37"/>
      <w:bookmarkEnd w:id="38"/>
      <w:bookmarkEnd w:id="39"/>
      <w:bookmarkEnd w:id="40"/>
    </w:p>
    <w:p w:rsidR="005331BA" w:rsidRPr="000270C6" w:rsidRDefault="008A4493" w:rsidP="008A4493">
      <w:pPr>
        <w:pStyle w:val="SingleTxtGC"/>
        <w:rPr>
          <w:noProof/>
        </w:rPr>
      </w:pPr>
      <w:r w:rsidRPr="00CE4C69">
        <w:rPr>
          <w:rFonts w:hint="eastAsia"/>
          <w:noProof/>
        </w:rPr>
        <w:t xml:space="preserve">37.  </w:t>
      </w:r>
      <w:r w:rsidR="009C3F17" w:rsidRPr="00CE4C69">
        <w:rPr>
          <w:rFonts w:hint="eastAsia"/>
          <w:noProof/>
        </w:rPr>
        <w:t>“</w:t>
      </w:r>
      <w:r w:rsidR="005331BA" w:rsidRPr="000270C6">
        <w:rPr>
          <w:rFonts w:hint="eastAsia"/>
          <w:iCs/>
          <w:noProof/>
        </w:rPr>
        <w:t>应采取</w:t>
      </w:r>
      <w:r w:rsidR="009C3F17" w:rsidRPr="00CE4C69">
        <w:rPr>
          <w:rFonts w:hint="eastAsia"/>
          <w:noProof/>
        </w:rPr>
        <w:t>”</w:t>
      </w:r>
      <w:r w:rsidR="005331BA" w:rsidRPr="000270C6">
        <w:rPr>
          <w:rFonts w:hint="eastAsia"/>
          <w:noProof/>
        </w:rPr>
        <w:t>一语没有为缔约国留出自由裁量的余地。据此，缔约国有严格义务采取</w:t>
      </w:r>
      <w:r w:rsidRPr="00CE4C69">
        <w:rPr>
          <w:rFonts w:hint="eastAsia"/>
          <w:noProof/>
        </w:rPr>
        <w:t>“</w:t>
      </w:r>
      <w:r w:rsidR="005331BA" w:rsidRPr="000270C6">
        <w:rPr>
          <w:rFonts w:hint="eastAsia"/>
          <w:noProof/>
        </w:rPr>
        <w:t>一切适当的措施</w:t>
      </w:r>
      <w:r w:rsidR="009C3F17" w:rsidRPr="00CE4C69">
        <w:rPr>
          <w:rFonts w:hint="eastAsia"/>
          <w:noProof/>
        </w:rPr>
        <w:t>”</w:t>
      </w:r>
      <w:r w:rsidR="005331BA" w:rsidRPr="000270C6">
        <w:rPr>
          <w:rFonts w:hint="eastAsia"/>
          <w:noProof/>
        </w:rPr>
        <w:t>充分落实所有儿童的这项权利。</w:t>
      </w:r>
    </w:p>
    <w:p w:rsidR="005331BA" w:rsidRPr="000270C6" w:rsidRDefault="005331BA" w:rsidP="00D75BCE">
      <w:pPr>
        <w:pStyle w:val="H23GC"/>
        <w:rPr>
          <w:noProof/>
        </w:rPr>
      </w:pPr>
      <w:r w:rsidRPr="000270C6">
        <w:rPr>
          <w:noProof/>
        </w:rPr>
        <w:tab/>
      </w:r>
      <w:bookmarkStart w:id="41" w:name="_Toc285723374"/>
      <w:bookmarkStart w:id="42" w:name="_Toc285724529"/>
      <w:bookmarkStart w:id="43" w:name="_Toc285724589"/>
      <w:bookmarkStart w:id="44" w:name="_Toc285724736"/>
      <w:bookmarkStart w:id="45" w:name="_Toc285724994"/>
      <w:r w:rsidRPr="00CE4C69">
        <w:rPr>
          <w:noProof/>
        </w:rPr>
        <w:t>4.</w:t>
      </w:r>
      <w:r w:rsidRPr="000270C6">
        <w:rPr>
          <w:noProof/>
        </w:rPr>
        <w:tab/>
      </w:r>
      <w:r w:rsidR="009C3F17" w:rsidRPr="00CE4C69">
        <w:rPr>
          <w:rFonts w:hint="eastAsia"/>
          <w:noProof/>
        </w:rPr>
        <w:t>“</w:t>
      </w:r>
      <w:r w:rsidRPr="000270C6">
        <w:rPr>
          <w:rFonts w:hint="eastAsia"/>
          <w:noProof/>
        </w:rPr>
        <w:t>一切适当的立法、行政、社会和教育措施</w:t>
      </w:r>
      <w:r w:rsidR="009C3F17" w:rsidRPr="00CE4C69">
        <w:rPr>
          <w:rFonts w:hint="eastAsia"/>
          <w:noProof/>
        </w:rPr>
        <w:t>”</w:t>
      </w:r>
      <w:bookmarkEnd w:id="41"/>
      <w:bookmarkEnd w:id="42"/>
      <w:bookmarkEnd w:id="43"/>
      <w:bookmarkEnd w:id="44"/>
      <w:bookmarkEnd w:id="45"/>
    </w:p>
    <w:p w:rsidR="005331BA" w:rsidRPr="000270C6" w:rsidRDefault="008A4493" w:rsidP="008A4493">
      <w:pPr>
        <w:pStyle w:val="SingleTxtGC"/>
        <w:rPr>
          <w:noProof/>
        </w:rPr>
      </w:pPr>
      <w:r w:rsidRPr="00CE4C69">
        <w:rPr>
          <w:rFonts w:eastAsia="SimHei" w:hint="eastAsia"/>
          <w:noProof/>
        </w:rPr>
        <w:t xml:space="preserve">38.  </w:t>
      </w:r>
      <w:r w:rsidR="005331BA" w:rsidRPr="008A4493">
        <w:rPr>
          <w:rFonts w:eastAsia="SimHei" w:hint="eastAsia"/>
          <w:noProof/>
        </w:rPr>
        <w:t>一般的执行和监测措施。</w:t>
      </w:r>
      <w:r w:rsidR="005331BA" w:rsidRPr="000270C6">
        <w:rPr>
          <w:rFonts w:hint="eastAsia"/>
          <w:noProof/>
        </w:rPr>
        <w:t>委员会提请缔约国注意</w:t>
      </w:r>
      <w:r w:rsidR="005331BA" w:rsidRPr="000270C6">
        <w:t>关于</w:t>
      </w:r>
      <w:r w:rsidR="005331BA" w:rsidRPr="000270C6">
        <w:rPr>
          <w:rFonts w:hint="eastAsia"/>
        </w:rPr>
        <w:t>执行</w:t>
      </w:r>
      <w:r w:rsidR="005331BA" w:rsidRPr="000270C6">
        <w:t>《儿童权利公约》</w:t>
      </w:r>
      <w:r w:rsidR="005331BA" w:rsidRPr="000270C6">
        <w:rPr>
          <w:rFonts w:hint="eastAsia"/>
        </w:rPr>
        <w:t>的</w:t>
      </w:r>
      <w:r w:rsidR="005331BA" w:rsidRPr="000270C6">
        <w:t>一般措施的第</w:t>
      </w:r>
      <w:r w:rsidR="005331BA" w:rsidRPr="00CE4C69">
        <w:t>5</w:t>
      </w:r>
      <w:r w:rsidR="005331BA" w:rsidRPr="000270C6">
        <w:t>号一般性意见</w:t>
      </w:r>
      <w:r w:rsidR="005331BA" w:rsidRPr="00CE4C69">
        <w:t>(2003</w:t>
      </w:r>
      <w:r w:rsidR="005331BA" w:rsidRPr="000270C6">
        <w:t>年</w:t>
      </w:r>
      <w:r w:rsidR="005331BA" w:rsidRPr="00CE4C69">
        <w:t>)</w:t>
      </w:r>
      <w:r w:rsidR="005331BA" w:rsidRPr="00706B06">
        <w:rPr>
          <w:rStyle w:val="FootnoteReference"/>
        </w:rPr>
        <w:footnoteReference w:id="16"/>
      </w:r>
      <w:r w:rsidR="005331BA" w:rsidRPr="000270C6">
        <w:rPr>
          <w:rFonts w:hint="eastAsia"/>
        </w:rPr>
        <w:t>。</w:t>
      </w:r>
      <w:r w:rsidR="005331BA" w:rsidRPr="000270C6">
        <w:rPr>
          <w:rFonts w:hint="eastAsia"/>
          <w:noProof/>
        </w:rPr>
        <w:t>委员会还请缔约国参看</w:t>
      </w:r>
      <w:r w:rsidR="005331BA" w:rsidRPr="000270C6">
        <w:t>关于独立的国家人权机构在增进和保护儿童权利方面的作用的第</w:t>
      </w:r>
      <w:r w:rsidR="005331BA" w:rsidRPr="00CE4C69">
        <w:t>2</w:t>
      </w:r>
      <w:r w:rsidR="005331BA" w:rsidRPr="000270C6">
        <w:t>号一般性</w:t>
      </w:r>
      <w:r w:rsidR="005331BA" w:rsidRPr="000270C6">
        <w:rPr>
          <w:rFonts w:hint="eastAsia"/>
        </w:rPr>
        <w:t>意见</w:t>
      </w:r>
      <w:r w:rsidR="005331BA" w:rsidRPr="00CE4C69">
        <w:t>(2002</w:t>
      </w:r>
      <w:r w:rsidR="005331BA" w:rsidRPr="000270C6">
        <w:t>年</w:t>
      </w:r>
      <w:r w:rsidR="005331BA" w:rsidRPr="00CE4C69">
        <w:t>)</w:t>
      </w:r>
      <w:r w:rsidR="005331BA" w:rsidRPr="000270C6">
        <w:rPr>
          <w:rFonts w:hint="eastAsia"/>
        </w:rPr>
        <w:t>。这些执行和监测措施对于落实第</w:t>
      </w:r>
      <w:r w:rsidR="005331BA" w:rsidRPr="00CE4C69">
        <w:rPr>
          <w:rFonts w:hint="eastAsia"/>
        </w:rPr>
        <w:t>19</w:t>
      </w:r>
      <w:r w:rsidR="005331BA" w:rsidRPr="000270C6">
        <w:rPr>
          <w:rFonts w:hint="eastAsia"/>
        </w:rPr>
        <w:t>条具有根本重要性。</w:t>
      </w:r>
    </w:p>
    <w:p w:rsidR="005331BA" w:rsidRPr="000270C6" w:rsidRDefault="008A4493" w:rsidP="008A4493">
      <w:pPr>
        <w:pStyle w:val="SingleTxtGC"/>
        <w:rPr>
          <w:noProof/>
          <w:shd w:val="clear" w:color="auto" w:fill="FFFFFF"/>
        </w:rPr>
      </w:pPr>
      <w:r w:rsidRPr="00CE4C69">
        <w:rPr>
          <w:rFonts w:eastAsia="SimHei" w:hint="eastAsia"/>
          <w:noProof/>
        </w:rPr>
        <w:t xml:space="preserve">39.  </w:t>
      </w:r>
      <w:r w:rsidR="009C3F17" w:rsidRPr="00CE4C69">
        <w:rPr>
          <w:rFonts w:eastAsia="SimHei" w:hint="eastAsia"/>
          <w:noProof/>
        </w:rPr>
        <w:t>“</w:t>
      </w:r>
      <w:r w:rsidR="005331BA" w:rsidRPr="008A4493">
        <w:rPr>
          <w:rFonts w:eastAsia="SimHei" w:hint="eastAsia"/>
          <w:iCs/>
          <w:noProof/>
        </w:rPr>
        <w:t>一切适当的</w:t>
      </w:r>
      <w:r w:rsidR="008A20EA">
        <w:rPr>
          <w:rFonts w:eastAsia="SimHei" w:hint="eastAsia"/>
          <w:noProof/>
        </w:rPr>
        <w:t>……</w:t>
      </w:r>
      <w:r w:rsidR="005331BA" w:rsidRPr="008A4493">
        <w:rPr>
          <w:rFonts w:eastAsia="SimHei" w:hint="eastAsia"/>
          <w:noProof/>
        </w:rPr>
        <w:t>措施</w:t>
      </w:r>
      <w:r w:rsidR="009C3F17" w:rsidRPr="00CE4C69">
        <w:rPr>
          <w:rFonts w:eastAsia="SimHei" w:hint="eastAsia"/>
          <w:noProof/>
        </w:rPr>
        <w:t>”</w:t>
      </w:r>
      <w:r w:rsidR="00145282" w:rsidRPr="008A4493">
        <w:rPr>
          <w:rFonts w:eastAsia="SimHei" w:hint="eastAsia"/>
          <w:noProof/>
        </w:rPr>
        <w:t>。</w:t>
      </w:r>
      <w:r w:rsidR="009C3F17" w:rsidRPr="00CE4C69">
        <w:rPr>
          <w:rFonts w:hint="eastAsia"/>
          <w:noProof/>
        </w:rPr>
        <w:t>“</w:t>
      </w:r>
      <w:r w:rsidR="005331BA" w:rsidRPr="000270C6">
        <w:rPr>
          <w:rFonts w:hint="eastAsia"/>
          <w:noProof/>
        </w:rPr>
        <w:t>适当</w:t>
      </w:r>
      <w:r w:rsidR="009C3F17" w:rsidRPr="00CE4C69">
        <w:rPr>
          <w:rFonts w:hint="eastAsia"/>
          <w:noProof/>
        </w:rPr>
        <w:t>”</w:t>
      </w:r>
      <w:r w:rsidR="005331BA" w:rsidRPr="000270C6">
        <w:rPr>
          <w:rFonts w:hint="eastAsia"/>
          <w:noProof/>
        </w:rPr>
        <w:t>是指跨越政府各个部分的广泛的措施，必须予以使用</w:t>
      </w:r>
      <w:r>
        <w:rPr>
          <w:rFonts w:hint="eastAsia"/>
          <w:noProof/>
        </w:rPr>
        <w:t>并须切实有效</w:t>
      </w:r>
      <w:r w:rsidR="005331BA" w:rsidRPr="000270C6">
        <w:rPr>
          <w:rFonts w:hint="eastAsia"/>
          <w:noProof/>
        </w:rPr>
        <w:t>，从而预防和应对一切形式的暴力。</w:t>
      </w:r>
      <w:r w:rsidR="00D8102B" w:rsidRPr="00CE4C69">
        <w:rPr>
          <w:rFonts w:hint="eastAsia"/>
          <w:noProof/>
        </w:rPr>
        <w:t>“</w:t>
      </w:r>
      <w:r w:rsidR="005331BA" w:rsidRPr="000270C6">
        <w:rPr>
          <w:rFonts w:hint="eastAsia"/>
          <w:noProof/>
        </w:rPr>
        <w:t>适当</w:t>
      </w:r>
      <w:r w:rsidR="009C3F17" w:rsidRPr="00CE4C69">
        <w:rPr>
          <w:rFonts w:hint="eastAsia"/>
          <w:noProof/>
        </w:rPr>
        <w:t>”</w:t>
      </w:r>
      <w:r w:rsidR="005331BA" w:rsidRPr="000270C6">
        <w:rPr>
          <w:rFonts w:hint="eastAsia"/>
          <w:noProof/>
        </w:rPr>
        <w:t>不能被理解为指接受某种形式的暴力。需要一个完整、紧凑、跨领域和协调的体系，其中列入第</w:t>
      </w:r>
      <w:r w:rsidR="005331BA" w:rsidRPr="00CE4C69">
        <w:rPr>
          <w:rFonts w:hint="eastAsia"/>
          <w:noProof/>
        </w:rPr>
        <w:t>19</w:t>
      </w:r>
      <w:r w:rsidR="005331BA" w:rsidRPr="000270C6">
        <w:rPr>
          <w:rFonts w:hint="eastAsia"/>
          <w:noProof/>
        </w:rPr>
        <w:t>条第</w:t>
      </w:r>
      <w:r w:rsidR="005331BA" w:rsidRPr="00CE4C69">
        <w:rPr>
          <w:rFonts w:hint="eastAsia"/>
          <w:noProof/>
        </w:rPr>
        <w:t>1</w:t>
      </w:r>
      <w:r w:rsidR="005331BA" w:rsidRPr="000270C6">
        <w:rPr>
          <w:rFonts w:hint="eastAsia"/>
          <w:noProof/>
        </w:rPr>
        <w:t>款中所列的全部措施，并涵盖第</w:t>
      </w:r>
      <w:r w:rsidR="005331BA" w:rsidRPr="00CE4C69">
        <w:rPr>
          <w:rFonts w:hint="eastAsia"/>
          <w:noProof/>
        </w:rPr>
        <w:t>2</w:t>
      </w:r>
      <w:r w:rsidR="005331BA" w:rsidRPr="000270C6">
        <w:rPr>
          <w:rFonts w:hint="eastAsia"/>
          <w:noProof/>
        </w:rPr>
        <w:t>款中所列的全部干预。没有融入持续和协调的政府政策和基础设施的孤立方案和活动的效果有限。儿童的参与对于此处所列措施的制订、监测和评价至关重要。</w:t>
      </w:r>
    </w:p>
    <w:p w:rsidR="005331BA" w:rsidRPr="000270C6" w:rsidRDefault="008A4493" w:rsidP="008A4493">
      <w:pPr>
        <w:pStyle w:val="SingleTxtGC"/>
        <w:rPr>
          <w:noProof/>
        </w:rPr>
      </w:pPr>
      <w:r w:rsidRPr="00CE4C69">
        <w:rPr>
          <w:rFonts w:hint="eastAsia"/>
          <w:noProof/>
        </w:rPr>
        <w:t xml:space="preserve">40.  </w:t>
      </w:r>
      <w:r w:rsidR="005331BA" w:rsidRPr="000270C6">
        <w:rPr>
          <w:rFonts w:hint="eastAsia"/>
          <w:noProof/>
        </w:rPr>
        <w:t>立法措施既指包括预算在内的法律，也指落实和执行措施。它们包括国家、省、市法律和所有相关规定，定义框架、系统、机制和相关机构及主管官员的作用和职责。</w:t>
      </w:r>
    </w:p>
    <w:p w:rsidR="005331BA" w:rsidRPr="000270C6" w:rsidRDefault="008A4493" w:rsidP="008A4493">
      <w:pPr>
        <w:pStyle w:val="SingleTxtGC"/>
        <w:rPr>
          <w:noProof/>
        </w:rPr>
      </w:pPr>
      <w:r w:rsidRPr="00CE4C69">
        <w:rPr>
          <w:rFonts w:hint="eastAsia"/>
          <w:noProof/>
        </w:rPr>
        <w:t xml:space="preserve">41.  </w:t>
      </w:r>
      <w:r w:rsidR="005331BA" w:rsidRPr="000270C6">
        <w:rPr>
          <w:rFonts w:hint="eastAsia"/>
          <w:noProof/>
        </w:rPr>
        <w:t>尚未作到的缔约国必须：</w:t>
      </w:r>
    </w:p>
    <w:p w:rsidR="005331BA" w:rsidRPr="000270C6" w:rsidRDefault="005331BA" w:rsidP="008141A9">
      <w:pPr>
        <w:pStyle w:val="SingleTxtGC"/>
        <w:numPr>
          <w:ilvl w:val="0"/>
          <w:numId w:val="20"/>
        </w:numPr>
        <w:rPr>
          <w:rFonts w:hint="eastAsia"/>
          <w:noProof/>
        </w:rPr>
      </w:pPr>
      <w:r w:rsidRPr="000270C6">
        <w:rPr>
          <w:rFonts w:hint="eastAsia"/>
          <w:noProof/>
        </w:rPr>
        <w:t>批准《公约》的两项任择议定书和其他对儿童提供保护的国际及区域人权文书，包括《残疾人权利公约》及其《任择议定书》和《禁止酷刑及其他残忍、不人道或有辱人格的待遇或处罚公约》；</w:t>
      </w:r>
    </w:p>
    <w:p w:rsidR="005331BA" w:rsidRPr="000270C6" w:rsidRDefault="005331BA" w:rsidP="008141A9">
      <w:pPr>
        <w:pStyle w:val="SingleTxtGC"/>
        <w:numPr>
          <w:ilvl w:val="0"/>
          <w:numId w:val="20"/>
        </w:numPr>
        <w:rPr>
          <w:rFonts w:hint="eastAsia"/>
          <w:noProof/>
        </w:rPr>
      </w:pPr>
      <w:r w:rsidRPr="000270C6">
        <w:rPr>
          <w:rFonts w:hint="eastAsia"/>
          <w:noProof/>
        </w:rPr>
        <w:t>审查和撤销有违《公约》目的和宗旨或违反国际法的声明和保留；</w:t>
      </w:r>
    </w:p>
    <w:p w:rsidR="005331BA" w:rsidRPr="000270C6" w:rsidRDefault="005331BA" w:rsidP="008141A9">
      <w:pPr>
        <w:pStyle w:val="SingleTxtGC"/>
        <w:numPr>
          <w:ilvl w:val="0"/>
          <w:numId w:val="20"/>
        </w:numPr>
        <w:rPr>
          <w:rFonts w:hint="eastAsia"/>
          <w:noProof/>
        </w:rPr>
      </w:pPr>
      <w:r w:rsidRPr="000270C6">
        <w:rPr>
          <w:rFonts w:hint="eastAsia"/>
          <w:noProof/>
        </w:rPr>
        <w:t>加强与条约机构及其他人权机制的合作；</w:t>
      </w:r>
    </w:p>
    <w:p w:rsidR="005331BA" w:rsidRPr="000270C6" w:rsidRDefault="005331BA" w:rsidP="008141A9">
      <w:pPr>
        <w:pStyle w:val="SingleTxtGC"/>
        <w:numPr>
          <w:ilvl w:val="0"/>
          <w:numId w:val="20"/>
        </w:numPr>
        <w:rPr>
          <w:noProof/>
        </w:rPr>
      </w:pPr>
      <w:r w:rsidRPr="000270C6">
        <w:rPr>
          <w:rFonts w:hint="eastAsia"/>
          <w:noProof/>
        </w:rPr>
        <w:t>在《公约》整体框架内依照第</w:t>
      </w:r>
      <w:r w:rsidRPr="00CE4C69">
        <w:rPr>
          <w:rFonts w:hint="eastAsia"/>
          <w:noProof/>
        </w:rPr>
        <w:t>19</w:t>
      </w:r>
      <w:r w:rsidRPr="000270C6">
        <w:rPr>
          <w:rFonts w:hint="eastAsia"/>
          <w:noProof/>
        </w:rPr>
        <w:t>条及其落实情况审查和修订国内法律，规定一个全面的儿童权利政策，确保绝对禁止所有环境中一切形式暴力侵害儿童行为，确保对</w:t>
      </w:r>
      <w:r w:rsidR="008141A9">
        <w:rPr>
          <w:rFonts w:hint="eastAsia"/>
          <w:noProof/>
        </w:rPr>
        <w:t>行为人</w:t>
      </w:r>
      <w:r w:rsidRPr="000270C6">
        <w:rPr>
          <w:rFonts w:hint="eastAsia"/>
          <w:noProof/>
        </w:rPr>
        <w:t>作出切实和适当的处罚；</w:t>
      </w:r>
      <w:r w:rsidRPr="00706B06">
        <w:rPr>
          <w:rStyle w:val="FootnoteReference"/>
        </w:rPr>
        <w:footnoteReference w:id="17"/>
      </w:r>
      <w:r w:rsidRPr="00CE4C69">
        <w:rPr>
          <w:noProof/>
        </w:rPr>
        <w:t xml:space="preserve"> </w:t>
      </w:r>
    </w:p>
    <w:p w:rsidR="005331BA" w:rsidRPr="000270C6" w:rsidRDefault="005331BA" w:rsidP="008141A9">
      <w:pPr>
        <w:pStyle w:val="SingleTxtGC"/>
        <w:numPr>
          <w:ilvl w:val="0"/>
          <w:numId w:val="20"/>
        </w:numPr>
        <w:rPr>
          <w:noProof/>
        </w:rPr>
      </w:pPr>
      <w:r w:rsidRPr="000270C6">
        <w:rPr>
          <w:rFonts w:hint="eastAsia"/>
          <w:noProof/>
        </w:rPr>
        <w:t>提供充足的预算拨款，执行为结束暴力侵害儿童行为而通过的法律和所有其他措施</w:t>
      </w:r>
      <w:r w:rsidR="00145282">
        <w:rPr>
          <w:noProof/>
        </w:rPr>
        <w:t>；</w:t>
      </w:r>
    </w:p>
    <w:p w:rsidR="005331BA" w:rsidRPr="000270C6" w:rsidRDefault="005331BA" w:rsidP="008141A9">
      <w:pPr>
        <w:pStyle w:val="SingleTxtGC"/>
        <w:numPr>
          <w:ilvl w:val="0"/>
          <w:numId w:val="20"/>
        </w:numPr>
        <w:rPr>
          <w:rFonts w:hint="eastAsia"/>
          <w:noProof/>
        </w:rPr>
      </w:pPr>
      <w:r w:rsidRPr="000270C6">
        <w:rPr>
          <w:rFonts w:hint="eastAsia"/>
          <w:noProof/>
        </w:rPr>
        <w:t>确保保护</w:t>
      </w:r>
      <w:r w:rsidR="008141A9">
        <w:rPr>
          <w:rFonts w:hint="eastAsia"/>
          <w:noProof/>
        </w:rPr>
        <w:t>受害</w:t>
      </w:r>
      <w:r w:rsidRPr="000270C6">
        <w:rPr>
          <w:rFonts w:hint="eastAsia"/>
          <w:noProof/>
        </w:rPr>
        <w:t>儿童和证人，确保有效诉诸救济和赔偿；</w:t>
      </w:r>
    </w:p>
    <w:p w:rsidR="005331BA" w:rsidRPr="000270C6" w:rsidRDefault="005331BA" w:rsidP="008141A9">
      <w:pPr>
        <w:pStyle w:val="SingleTxtGC"/>
        <w:numPr>
          <w:ilvl w:val="0"/>
          <w:numId w:val="20"/>
        </w:numPr>
        <w:rPr>
          <w:rFonts w:hint="eastAsia"/>
          <w:noProof/>
        </w:rPr>
      </w:pPr>
      <w:r w:rsidRPr="000270C6">
        <w:rPr>
          <w:rFonts w:hint="eastAsia"/>
          <w:noProof/>
        </w:rPr>
        <w:t>确保相关法律为儿童提供媒体和信通技术方面的充分保护；</w:t>
      </w:r>
    </w:p>
    <w:p w:rsidR="005331BA" w:rsidRPr="000270C6" w:rsidRDefault="005331BA" w:rsidP="008141A9">
      <w:pPr>
        <w:pStyle w:val="SingleTxtGC"/>
        <w:numPr>
          <w:ilvl w:val="0"/>
          <w:numId w:val="20"/>
        </w:numPr>
        <w:rPr>
          <w:rFonts w:hint="eastAsia"/>
          <w:noProof/>
        </w:rPr>
      </w:pPr>
      <w:r w:rsidRPr="000270C6">
        <w:rPr>
          <w:rFonts w:hint="eastAsia"/>
          <w:noProof/>
          <w:shd w:val="clear" w:color="auto" w:fill="FFFFFF"/>
        </w:rPr>
        <w:t>建立和执行社会方案，推动优化和积极的儿童养育，通过综合服务为儿童及照料儿童者提供必要的支持；</w:t>
      </w:r>
    </w:p>
    <w:p w:rsidR="005331BA" w:rsidRPr="000270C6" w:rsidRDefault="005331BA" w:rsidP="008141A9">
      <w:pPr>
        <w:pStyle w:val="SingleTxtGC"/>
        <w:numPr>
          <w:ilvl w:val="0"/>
          <w:numId w:val="20"/>
        </w:numPr>
        <w:rPr>
          <w:rFonts w:hint="eastAsia"/>
          <w:noProof/>
        </w:rPr>
      </w:pPr>
      <w:r w:rsidRPr="000270C6">
        <w:rPr>
          <w:rFonts w:hint="eastAsia"/>
          <w:noProof/>
        </w:rPr>
        <w:t>以对儿童友好的方式执行法律和司法程序，包括在儿童权利受侵犯时为其提供救济；</w:t>
      </w:r>
    </w:p>
    <w:p w:rsidR="005331BA" w:rsidRPr="000270C6" w:rsidRDefault="005331BA" w:rsidP="008141A9">
      <w:pPr>
        <w:pStyle w:val="SingleTxtGC"/>
        <w:numPr>
          <w:ilvl w:val="0"/>
          <w:numId w:val="20"/>
        </w:numPr>
        <w:rPr>
          <w:rFonts w:hint="eastAsia"/>
          <w:noProof/>
        </w:rPr>
      </w:pPr>
      <w:r w:rsidRPr="000270C6">
        <w:rPr>
          <w:rFonts w:hint="eastAsia"/>
          <w:noProof/>
        </w:rPr>
        <w:t>设立和支持独立的国家儿童权利机构</w:t>
      </w:r>
      <w:r w:rsidRPr="000270C6">
        <w:rPr>
          <w:rFonts w:hint="eastAsia"/>
          <w:noProof/>
          <w:shd w:val="clear" w:color="auto" w:fill="FFFFFF"/>
        </w:rPr>
        <w:t>。</w:t>
      </w:r>
    </w:p>
    <w:p w:rsidR="005331BA" w:rsidRPr="000270C6" w:rsidRDefault="00025BD6" w:rsidP="00025BD6">
      <w:pPr>
        <w:pStyle w:val="SingleTxtGC"/>
        <w:rPr>
          <w:noProof/>
        </w:rPr>
      </w:pPr>
      <w:bookmarkStart w:id="46" w:name="_Ref286912043"/>
      <w:r w:rsidRPr="00CE4C69">
        <w:rPr>
          <w:rFonts w:hint="eastAsia"/>
          <w:noProof/>
        </w:rPr>
        <w:t xml:space="preserve">42.  </w:t>
      </w:r>
      <w:r w:rsidR="005331BA" w:rsidRPr="000270C6">
        <w:rPr>
          <w:rFonts w:hint="eastAsia"/>
          <w:noProof/>
        </w:rPr>
        <w:t>行政措施应反映国家有义务建立为保护儿童免受一切形式暴力侵害所必须的政策、方案及监测和监管体系，包括</w:t>
      </w:r>
      <w:bookmarkEnd w:id="46"/>
      <w:r w:rsidR="005331BA" w:rsidRPr="000270C6">
        <w:rPr>
          <w:rFonts w:hint="eastAsia"/>
          <w:noProof/>
        </w:rPr>
        <w:t>：</w:t>
      </w:r>
    </w:p>
    <w:p w:rsidR="005331BA" w:rsidRPr="00F2173E" w:rsidRDefault="005331BA" w:rsidP="00025BD6">
      <w:pPr>
        <w:pStyle w:val="SingleTxtGC"/>
        <w:numPr>
          <w:ilvl w:val="0"/>
          <w:numId w:val="21"/>
        </w:numPr>
        <w:rPr>
          <w:rFonts w:eastAsia="KaiTi_GB2312" w:hint="eastAsia"/>
          <w:noProof/>
          <w:shd w:val="clear" w:color="auto" w:fill="FFFFFF"/>
        </w:rPr>
      </w:pPr>
      <w:r w:rsidRPr="00F2173E">
        <w:rPr>
          <w:rFonts w:eastAsia="KaiTi_GB2312" w:hint="eastAsia"/>
          <w:noProof/>
          <w:shd w:val="clear" w:color="auto" w:fill="FFFFFF"/>
        </w:rPr>
        <w:t>在国家和次国家的政府层面上：</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rFonts w:hint="eastAsia"/>
          <w:noProof/>
          <w:shd w:val="clear" w:color="auto" w:fill="FFFFFF"/>
        </w:rPr>
      </w:pPr>
      <w:r w:rsidRPr="000270C6">
        <w:rPr>
          <w:rFonts w:hint="eastAsia"/>
          <w:noProof/>
          <w:shd w:val="clear" w:color="auto" w:fill="FFFFFF"/>
        </w:rPr>
        <w:t>确定政府协调部门，协调各种儿童保护战略和服务；</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rFonts w:hint="eastAsia"/>
          <w:noProof/>
          <w:shd w:val="clear" w:color="auto" w:fill="FFFFFF"/>
        </w:rPr>
      </w:pPr>
      <w:r w:rsidRPr="000270C6">
        <w:rPr>
          <w:rFonts w:hint="eastAsia"/>
          <w:noProof/>
          <w:shd w:val="clear" w:color="auto" w:fill="FFFFFF"/>
        </w:rPr>
        <w:t>界定机构间指导委员会各种利害关系方的作用、职责及相互关系，使之切实管理、监测国家和次国家层面的执行机构并对其问责；</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noProof/>
          <w:shd w:val="clear" w:color="auto" w:fill="FFFFFF"/>
        </w:rPr>
      </w:pPr>
      <w:r w:rsidRPr="000270C6">
        <w:rPr>
          <w:rFonts w:hint="eastAsia"/>
          <w:noProof/>
          <w:shd w:val="clear" w:color="auto" w:fill="FFFFFF"/>
        </w:rPr>
        <w:t>确保各机构的去集中化进程保障质量、问责和公正分配</w:t>
      </w:r>
      <w:r w:rsidR="00145282">
        <w:rPr>
          <w:rFonts w:hint="eastAsia"/>
          <w:noProof/>
          <w:shd w:val="clear" w:color="auto" w:fill="FFFFFF"/>
        </w:rPr>
        <w:t>；</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rFonts w:hint="eastAsia"/>
          <w:noProof/>
          <w:shd w:val="clear" w:color="auto" w:fill="FFFFFF"/>
        </w:rPr>
      </w:pPr>
      <w:r w:rsidRPr="000270C6">
        <w:rPr>
          <w:rFonts w:hint="eastAsia"/>
          <w:noProof/>
          <w:shd w:val="clear" w:color="auto" w:fill="FFFFFF"/>
        </w:rPr>
        <w:t>执行系统和透明的预算进程，以实现对儿童保护包括预防所分配资源的最佳利用；</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noProof/>
          <w:shd w:val="clear" w:color="auto" w:fill="FFFFFF"/>
        </w:rPr>
      </w:pPr>
      <w:r w:rsidRPr="000270C6">
        <w:rPr>
          <w:rFonts w:hint="eastAsia"/>
          <w:noProof/>
          <w:shd w:val="clear" w:color="auto" w:fill="FFFFFF"/>
        </w:rPr>
        <w:t>建立一个全面和可靠的国家数据收集系统，以确保根据符合普遍标准的指标来系统监测和评价各种体系</w:t>
      </w:r>
      <w:r w:rsidR="00145282" w:rsidRPr="00CE4C69">
        <w:rPr>
          <w:rFonts w:hint="eastAsia"/>
          <w:noProof/>
          <w:shd w:val="clear" w:color="auto" w:fill="FFFFFF"/>
        </w:rPr>
        <w:t>(</w:t>
      </w:r>
      <w:r w:rsidRPr="000270C6">
        <w:rPr>
          <w:rFonts w:hint="eastAsia"/>
          <w:noProof/>
          <w:shd w:val="clear" w:color="auto" w:fill="FFFFFF"/>
        </w:rPr>
        <w:t>影响分析</w:t>
      </w:r>
      <w:r w:rsidR="00145282" w:rsidRPr="00CE4C69">
        <w:rPr>
          <w:rFonts w:hint="eastAsia"/>
          <w:noProof/>
          <w:shd w:val="clear" w:color="auto" w:fill="FFFFFF"/>
        </w:rPr>
        <w:t>)</w:t>
      </w:r>
      <w:r w:rsidRPr="000270C6">
        <w:rPr>
          <w:rFonts w:hint="eastAsia"/>
          <w:noProof/>
          <w:shd w:val="clear" w:color="auto" w:fill="FFFFFF"/>
        </w:rPr>
        <w:t>、服务、方案和结果，并根据当地确定的目标和宗旨加以调整和以之为指导</w:t>
      </w:r>
      <w:r w:rsidR="00145282">
        <w:rPr>
          <w:noProof/>
          <w:shd w:val="clear" w:color="auto" w:fill="FFFFFF"/>
        </w:rPr>
        <w:t>；</w:t>
      </w:r>
    </w:p>
    <w:p w:rsidR="005331BA" w:rsidRPr="000270C6" w:rsidRDefault="005331BA" w:rsidP="000017E1">
      <w:pPr>
        <w:pStyle w:val="SingleTxtGC"/>
        <w:numPr>
          <w:ilvl w:val="0"/>
          <w:numId w:val="22"/>
        </w:numPr>
        <w:tabs>
          <w:tab w:val="clear" w:pos="431"/>
          <w:tab w:val="clear" w:pos="1134"/>
          <w:tab w:val="clear" w:pos="1565"/>
          <w:tab w:val="clear" w:pos="1996"/>
          <w:tab w:val="clear" w:pos="2427"/>
          <w:tab w:val="clear" w:pos="2857"/>
        </w:tabs>
        <w:rPr>
          <w:noProof/>
        </w:rPr>
      </w:pPr>
      <w:r w:rsidRPr="000270C6">
        <w:rPr>
          <w:rFonts w:hint="eastAsia"/>
          <w:noProof/>
          <w:shd w:val="clear" w:color="auto" w:fill="FFFFFF"/>
        </w:rPr>
        <w:t>为独立国家人权机构提供支持，推动建立具体的儿童权利任务负责人，例如，没有儿童权利监察员的应予以设立。</w:t>
      </w:r>
      <w:r w:rsidRPr="00706B06">
        <w:rPr>
          <w:rStyle w:val="FootnoteReference"/>
        </w:rPr>
        <w:footnoteReference w:id="18"/>
      </w:r>
      <w:r w:rsidRPr="00CE4C69">
        <w:rPr>
          <w:noProof/>
        </w:rPr>
        <w:t xml:space="preserve"> </w:t>
      </w:r>
    </w:p>
    <w:p w:rsidR="005331BA" w:rsidRPr="000270C6" w:rsidRDefault="005331BA" w:rsidP="00D75BCE">
      <w:pPr>
        <w:pStyle w:val="SingleTxtGC"/>
        <w:numPr>
          <w:ilvl w:val="0"/>
          <w:numId w:val="21"/>
        </w:numPr>
        <w:rPr>
          <w:rFonts w:hint="eastAsia"/>
          <w:noProof/>
          <w:shd w:val="clear" w:color="auto" w:fill="FFFFFF"/>
        </w:rPr>
      </w:pPr>
      <w:r w:rsidRPr="00906DD7">
        <w:rPr>
          <w:rFonts w:eastAsia="KaiTi_GB2312" w:hint="eastAsia"/>
          <w:noProof/>
          <w:shd w:val="clear" w:color="auto" w:fill="FFFFFF"/>
        </w:rPr>
        <w:t>在政府、专业和民间社会机构层面上</w:t>
      </w:r>
      <w:r w:rsidRPr="000270C6">
        <w:rPr>
          <w:rFonts w:hint="eastAsia"/>
          <w:noProof/>
          <w:shd w:val="clear" w:color="auto" w:fill="FFFFFF"/>
        </w:rPr>
        <w:t>：</w:t>
      </w:r>
    </w:p>
    <w:p w:rsidR="005331BA" w:rsidRPr="000270C6" w:rsidRDefault="00145282" w:rsidP="000017E1">
      <w:pPr>
        <w:pStyle w:val="SingleTxtGC"/>
        <w:numPr>
          <w:ilvl w:val="0"/>
          <w:numId w:val="24"/>
        </w:numPr>
        <w:tabs>
          <w:tab w:val="clear" w:pos="431"/>
          <w:tab w:val="clear" w:pos="1134"/>
          <w:tab w:val="clear" w:pos="1565"/>
          <w:tab w:val="clear" w:pos="1996"/>
          <w:tab w:val="clear" w:pos="2427"/>
          <w:tab w:val="clear" w:pos="2857"/>
        </w:tabs>
        <w:rPr>
          <w:rFonts w:hint="eastAsia"/>
          <w:noProof/>
          <w:shd w:val="clear" w:color="auto" w:fill="FFFFFF"/>
        </w:rPr>
      </w:pPr>
      <w:r w:rsidRPr="00CE4C69">
        <w:rPr>
          <w:rFonts w:hint="eastAsia"/>
          <w:noProof/>
          <w:shd w:val="clear" w:color="auto" w:fill="FFFFFF"/>
        </w:rPr>
        <w:t>(</w:t>
      </w:r>
      <w:r w:rsidR="005331BA" w:rsidRPr="000270C6">
        <w:rPr>
          <w:rFonts w:hint="eastAsia"/>
          <w:noProof/>
          <w:shd w:val="clear" w:color="auto" w:fill="FFFFFF"/>
        </w:rPr>
        <w:t>通过鼓励自主权和持续的参与性进程</w:t>
      </w:r>
      <w:r w:rsidRPr="00CE4C69">
        <w:rPr>
          <w:rFonts w:hint="eastAsia"/>
          <w:noProof/>
          <w:shd w:val="clear" w:color="auto" w:fill="FFFFFF"/>
        </w:rPr>
        <w:t>)</w:t>
      </w:r>
      <w:r w:rsidR="005331BA" w:rsidRPr="000270C6">
        <w:rPr>
          <w:rFonts w:hint="eastAsia"/>
          <w:noProof/>
          <w:shd w:val="clear" w:color="auto" w:fill="FFFFFF"/>
        </w:rPr>
        <w:t>制订和实施：</w:t>
      </w:r>
    </w:p>
    <w:p w:rsidR="005331BA" w:rsidRPr="000270C6" w:rsidRDefault="0084018C" w:rsidP="0084018C">
      <w:pPr>
        <w:pStyle w:val="SingleTxtGC"/>
        <w:tabs>
          <w:tab w:val="clear" w:pos="1134"/>
          <w:tab w:val="left" w:pos="1950"/>
          <w:tab w:val="left" w:pos="2860"/>
        </w:tabs>
        <w:ind w:left="1950" w:firstLine="472"/>
        <w:rPr>
          <w:noProof/>
          <w:shd w:val="clear" w:color="auto" w:fill="FFFFFF"/>
        </w:rPr>
      </w:pPr>
      <w:r>
        <w:rPr>
          <w:rFonts w:hint="eastAsia"/>
          <w:noProof/>
          <w:shd w:val="clear" w:color="auto" w:fill="FFFFFF"/>
        </w:rPr>
        <w:t>a.</w:t>
      </w:r>
      <w:r>
        <w:rPr>
          <w:rFonts w:hint="eastAsia"/>
          <w:noProof/>
          <w:shd w:val="clear" w:color="auto" w:fill="FFFFFF"/>
        </w:rPr>
        <w:tab/>
      </w:r>
      <w:r w:rsidR="005331BA" w:rsidRPr="000270C6">
        <w:rPr>
          <w:rFonts w:hint="eastAsia"/>
          <w:noProof/>
          <w:shd w:val="clear" w:color="auto" w:fill="FFFFFF"/>
        </w:rPr>
        <w:t>机构内和机构间儿童保护政策；</w:t>
      </w:r>
    </w:p>
    <w:p w:rsidR="005331BA" w:rsidRPr="000270C6" w:rsidRDefault="0084018C" w:rsidP="0084018C">
      <w:pPr>
        <w:pStyle w:val="SingleTxtGC"/>
        <w:tabs>
          <w:tab w:val="clear" w:pos="1134"/>
          <w:tab w:val="left" w:pos="1950"/>
          <w:tab w:val="left" w:pos="2860"/>
        </w:tabs>
        <w:ind w:left="1950" w:firstLine="486"/>
        <w:rPr>
          <w:rFonts w:hint="eastAsia"/>
          <w:noProof/>
          <w:shd w:val="clear" w:color="auto" w:fill="FFFFFF"/>
        </w:rPr>
      </w:pPr>
      <w:r>
        <w:rPr>
          <w:rFonts w:hint="eastAsia"/>
          <w:noProof/>
          <w:shd w:val="clear" w:color="auto" w:fill="FFFFFF"/>
        </w:rPr>
        <w:t>b.</w:t>
      </w:r>
      <w:r>
        <w:rPr>
          <w:rFonts w:hint="eastAsia"/>
          <w:noProof/>
          <w:shd w:val="clear" w:color="auto" w:fill="FFFFFF"/>
        </w:rPr>
        <w:tab/>
      </w:r>
      <w:r w:rsidR="005331BA" w:rsidRPr="000270C6">
        <w:rPr>
          <w:rFonts w:hint="eastAsia"/>
          <w:noProof/>
          <w:shd w:val="clear" w:color="auto" w:fill="FFFFFF"/>
        </w:rPr>
        <w:t>针对所有儿童照料服务和环境</w:t>
      </w:r>
      <w:r w:rsidR="00145282" w:rsidRPr="00CE4C69">
        <w:rPr>
          <w:rFonts w:hint="eastAsia"/>
          <w:noProof/>
          <w:shd w:val="clear" w:color="auto" w:fill="FFFFFF"/>
        </w:rPr>
        <w:t>(</w:t>
      </w:r>
      <w:r w:rsidR="005331BA" w:rsidRPr="000270C6">
        <w:rPr>
          <w:rFonts w:hint="eastAsia"/>
          <w:noProof/>
          <w:shd w:val="clear" w:color="auto" w:fill="FFFFFF"/>
        </w:rPr>
        <w:t>包括日托中心、学校、医院、运动俱乐部和寄宿机构等</w:t>
      </w:r>
      <w:r w:rsidR="00145282" w:rsidRPr="00CE4C69">
        <w:rPr>
          <w:rFonts w:hint="eastAsia"/>
          <w:noProof/>
          <w:shd w:val="clear" w:color="auto" w:fill="FFFFFF"/>
        </w:rPr>
        <w:t>)</w:t>
      </w:r>
      <w:r w:rsidR="005331BA" w:rsidRPr="000270C6">
        <w:rPr>
          <w:rFonts w:hint="eastAsia"/>
          <w:noProof/>
          <w:shd w:val="clear" w:color="auto" w:fill="FFFFFF"/>
        </w:rPr>
        <w:t>的职业道德规范、行为守则、谅解备忘录和照料标准；</w:t>
      </w:r>
    </w:p>
    <w:p w:rsidR="005331BA" w:rsidRPr="00906DD7" w:rsidRDefault="005331BA" w:rsidP="000017E1">
      <w:pPr>
        <w:pStyle w:val="SingleTxtGC"/>
        <w:numPr>
          <w:ilvl w:val="0"/>
          <w:numId w:val="24"/>
        </w:numPr>
        <w:tabs>
          <w:tab w:val="clear" w:pos="431"/>
          <w:tab w:val="clear" w:pos="1134"/>
          <w:tab w:val="clear" w:pos="1565"/>
          <w:tab w:val="clear" w:pos="1996"/>
          <w:tab w:val="clear" w:pos="2427"/>
          <w:tab w:val="clear" w:pos="2857"/>
        </w:tabs>
        <w:rPr>
          <w:noProof/>
          <w:shd w:val="clear" w:color="auto" w:fill="FFFFFF"/>
        </w:rPr>
      </w:pPr>
      <w:r w:rsidRPr="00906DD7">
        <w:rPr>
          <w:rFonts w:hint="eastAsia"/>
          <w:noProof/>
          <w:shd w:val="clear" w:color="auto" w:fill="FFFFFF"/>
        </w:rPr>
        <w:t>使学术教育和培训机构参与儿童保护举措；</w:t>
      </w:r>
    </w:p>
    <w:p w:rsidR="005331BA" w:rsidRPr="00906DD7" w:rsidRDefault="005331BA" w:rsidP="000017E1">
      <w:pPr>
        <w:pStyle w:val="SingleTxtGC"/>
        <w:numPr>
          <w:ilvl w:val="0"/>
          <w:numId w:val="24"/>
        </w:numPr>
        <w:tabs>
          <w:tab w:val="clear" w:pos="431"/>
          <w:tab w:val="clear" w:pos="1134"/>
          <w:tab w:val="clear" w:pos="1565"/>
          <w:tab w:val="clear" w:pos="1996"/>
          <w:tab w:val="clear" w:pos="2427"/>
          <w:tab w:val="clear" w:pos="2857"/>
        </w:tabs>
        <w:rPr>
          <w:rFonts w:hint="eastAsia"/>
          <w:noProof/>
          <w:shd w:val="clear" w:color="auto" w:fill="FFFFFF"/>
        </w:rPr>
      </w:pPr>
      <w:r w:rsidRPr="00906DD7">
        <w:rPr>
          <w:rFonts w:hint="eastAsia"/>
          <w:noProof/>
          <w:shd w:val="clear" w:color="auto" w:fill="FFFFFF"/>
        </w:rPr>
        <w:t>推动优秀研究方案。</w:t>
      </w:r>
    </w:p>
    <w:p w:rsidR="005331BA" w:rsidRPr="000270C6" w:rsidRDefault="00906DD7" w:rsidP="00906DD7">
      <w:pPr>
        <w:pStyle w:val="SingleTxtGC"/>
        <w:rPr>
          <w:noProof/>
        </w:rPr>
      </w:pPr>
      <w:r w:rsidRPr="00CE4C69">
        <w:rPr>
          <w:rFonts w:hint="eastAsia"/>
          <w:noProof/>
        </w:rPr>
        <w:t xml:space="preserve">43.  </w:t>
      </w:r>
      <w:r w:rsidR="005331BA" w:rsidRPr="000270C6">
        <w:rPr>
          <w:rFonts w:hint="eastAsia"/>
          <w:noProof/>
        </w:rPr>
        <w:t>社会措施应反映政府对于落实儿童保护权利的承诺，并设立基本和有针对性的服务。它们可以由国家或国家主管的民间社会行为者启动和实施。这些措施包括：</w:t>
      </w:r>
    </w:p>
    <w:p w:rsidR="005331BA" w:rsidRPr="00D75BCE" w:rsidRDefault="005331BA" w:rsidP="00D75BCE">
      <w:pPr>
        <w:pStyle w:val="SingleTxtGC"/>
        <w:numPr>
          <w:ilvl w:val="0"/>
          <w:numId w:val="50"/>
        </w:numPr>
        <w:rPr>
          <w:rFonts w:eastAsia="KaiTi_GB2312" w:hint="eastAsia"/>
          <w:shd w:val="clear" w:color="auto" w:fill="FFFFFF"/>
        </w:rPr>
      </w:pPr>
      <w:r w:rsidRPr="00D75BCE">
        <w:rPr>
          <w:rFonts w:eastAsia="KaiTi_GB2312" w:hint="eastAsia"/>
          <w:shd w:val="clear" w:color="auto" w:fill="FFFFFF"/>
        </w:rPr>
        <w:t>减少暴力</w:t>
      </w:r>
      <w:r w:rsidRPr="00D75BCE">
        <w:rPr>
          <w:rFonts w:eastAsia="KaiTi_GB2312" w:hint="eastAsia"/>
          <w:noProof/>
          <w:shd w:val="clear" w:color="auto" w:fill="FFFFFF"/>
        </w:rPr>
        <w:t>侵害</w:t>
      </w:r>
      <w:r w:rsidRPr="00D75BCE">
        <w:rPr>
          <w:rFonts w:eastAsia="KaiTi_GB2312" w:hint="eastAsia"/>
          <w:shd w:val="clear" w:color="auto" w:fill="FFFFFF"/>
        </w:rPr>
        <w:t>儿童风险及预防的国家政策措施，如：</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rPr>
        <w:t>将儿童照料和保护措施融入主流社会政策系统；</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rPr>
      </w:pPr>
      <w:r w:rsidRPr="000270C6">
        <w:rPr>
          <w:rFonts w:hint="eastAsia"/>
        </w:rPr>
        <w:t>确定和排除阻碍弱势群体获得服务和充分享有自身权利</w:t>
      </w:r>
      <w:r w:rsidR="00145282" w:rsidRPr="00CE4C69">
        <w:rPr>
          <w:rFonts w:hint="eastAsia"/>
        </w:rPr>
        <w:t>(</w:t>
      </w:r>
      <w:r w:rsidRPr="000270C6">
        <w:rPr>
          <w:rFonts w:hint="eastAsia"/>
        </w:rPr>
        <w:t>包括土著和少数群体儿童及残疾儿童等</w:t>
      </w:r>
      <w:r w:rsidR="00145282" w:rsidRPr="00CE4C69">
        <w:rPr>
          <w:rFonts w:hint="eastAsia"/>
        </w:rPr>
        <w:t>)</w:t>
      </w:r>
      <w:r w:rsidRPr="000270C6">
        <w:rPr>
          <w:rFonts w:hint="eastAsia"/>
        </w:rPr>
        <w:t>的因素和环境；</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shd w:val="clear" w:color="auto" w:fill="FFFFFF"/>
        </w:rPr>
        <w:t>减贫</w:t>
      </w:r>
      <w:r w:rsidRPr="00D75BCE">
        <w:rPr>
          <w:rFonts w:hint="eastAsia"/>
        </w:rPr>
        <w:t>战略</w:t>
      </w:r>
      <w:r w:rsidRPr="000270C6">
        <w:rPr>
          <w:rFonts w:hint="eastAsia"/>
          <w:shd w:val="clear" w:color="auto" w:fill="FFFFFF"/>
        </w:rPr>
        <w:t>，包括对风险家庭的</w:t>
      </w:r>
      <w:r w:rsidRPr="00BC6F2B">
        <w:rPr>
          <w:rFonts w:hint="eastAsia"/>
        </w:rPr>
        <w:t>资金</w:t>
      </w:r>
      <w:r w:rsidRPr="000270C6">
        <w:rPr>
          <w:rFonts w:hint="eastAsia"/>
          <w:shd w:val="clear" w:color="auto" w:fill="FFFFFF"/>
        </w:rPr>
        <w:t>和社会支持；</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shd w:val="clear" w:color="auto" w:fill="FFFFFF"/>
        </w:rPr>
      </w:pPr>
      <w:r w:rsidRPr="000270C6">
        <w:rPr>
          <w:rFonts w:hint="eastAsia"/>
          <w:shd w:val="clear" w:color="auto" w:fill="FFFFFF"/>
        </w:rPr>
        <w:t>公共</w:t>
      </w:r>
      <w:r w:rsidRPr="00D75BCE">
        <w:rPr>
          <w:rFonts w:hint="eastAsia"/>
        </w:rPr>
        <w:t>保健</w:t>
      </w:r>
      <w:r w:rsidRPr="000270C6">
        <w:rPr>
          <w:rFonts w:hint="eastAsia"/>
          <w:shd w:val="clear" w:color="auto" w:fill="FFFFFF"/>
        </w:rPr>
        <w:t>和安全，住房、就业和教育政策</w:t>
      </w:r>
      <w:r w:rsidR="00145282">
        <w:rPr>
          <w:rFonts w:hint="eastAsia"/>
          <w:shd w:val="clear" w:color="auto" w:fill="FFFFFF"/>
        </w:rPr>
        <w:t>；</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shd w:val="clear" w:color="auto" w:fill="FFFFFF"/>
        </w:rPr>
        <w:t>改进</w:t>
      </w:r>
      <w:r w:rsidRPr="00D75BCE">
        <w:rPr>
          <w:rFonts w:hint="eastAsia"/>
        </w:rPr>
        <w:t>获</w:t>
      </w:r>
      <w:r w:rsidR="00906DD7" w:rsidRPr="00D75BCE">
        <w:rPr>
          <w:rFonts w:hint="eastAsia"/>
        </w:rPr>
        <w:t>取</w:t>
      </w:r>
      <w:r w:rsidRPr="000017E1">
        <w:rPr>
          <w:rFonts w:hint="eastAsia"/>
        </w:rPr>
        <w:t>保健</w:t>
      </w:r>
      <w:r w:rsidRPr="000270C6">
        <w:rPr>
          <w:rFonts w:hint="eastAsia"/>
          <w:shd w:val="clear" w:color="auto" w:fill="FFFFFF"/>
        </w:rPr>
        <w:t>、</w:t>
      </w:r>
      <w:r w:rsidRPr="00BC6F2B">
        <w:rPr>
          <w:rFonts w:hint="eastAsia"/>
        </w:rPr>
        <w:t>社会福利</w:t>
      </w:r>
      <w:r w:rsidRPr="000270C6">
        <w:rPr>
          <w:rFonts w:hint="eastAsia"/>
          <w:shd w:val="clear" w:color="auto" w:fill="FFFFFF"/>
        </w:rPr>
        <w:t>和</w:t>
      </w:r>
      <w:r w:rsidRPr="00BC6F2B">
        <w:rPr>
          <w:rFonts w:hint="eastAsia"/>
        </w:rPr>
        <w:t>司法</w:t>
      </w:r>
      <w:r w:rsidRPr="000270C6">
        <w:rPr>
          <w:rFonts w:hint="eastAsia"/>
          <w:shd w:val="clear" w:color="auto" w:fill="FFFFFF"/>
        </w:rPr>
        <w:t>服务</w:t>
      </w:r>
      <w:r w:rsidR="00906DD7">
        <w:rPr>
          <w:rFonts w:hint="eastAsia"/>
          <w:shd w:val="clear" w:color="auto" w:fill="FFFFFF"/>
        </w:rPr>
        <w:t>的途径</w:t>
      </w:r>
      <w:r w:rsidRPr="000270C6">
        <w:rPr>
          <w:rFonts w:hint="eastAsia"/>
          <w:shd w:val="clear" w:color="auto" w:fill="FFFFFF"/>
        </w:rPr>
        <w:t>；</w:t>
      </w:r>
    </w:p>
    <w:p w:rsidR="005331BA" w:rsidRPr="000270C6" w:rsidRDefault="009C3F17"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CE4C69">
        <w:rPr>
          <w:rFonts w:hint="eastAsia"/>
          <w:shd w:val="clear" w:color="auto" w:fill="FFFFFF"/>
        </w:rPr>
        <w:t>“</w:t>
      </w:r>
      <w:r w:rsidR="005331BA" w:rsidRPr="00D75BCE">
        <w:rPr>
          <w:rFonts w:hint="eastAsia"/>
        </w:rPr>
        <w:t>有利于</w:t>
      </w:r>
      <w:r w:rsidR="005331BA" w:rsidRPr="000017E1">
        <w:rPr>
          <w:rFonts w:hint="eastAsia"/>
        </w:rPr>
        <w:t>儿童</w:t>
      </w:r>
      <w:r w:rsidR="005331BA" w:rsidRPr="000270C6">
        <w:rPr>
          <w:rFonts w:hint="eastAsia"/>
          <w:shd w:val="clear" w:color="auto" w:fill="FFFFFF"/>
        </w:rPr>
        <w:t>的城市</w:t>
      </w:r>
      <w:r w:rsidRPr="00CE4C69">
        <w:rPr>
          <w:rFonts w:hint="eastAsia"/>
          <w:shd w:val="clear" w:color="auto" w:fill="FFFFFF"/>
        </w:rPr>
        <w:t>”</w:t>
      </w:r>
      <w:r w:rsidR="005331BA" w:rsidRPr="000270C6">
        <w:rPr>
          <w:rFonts w:hint="eastAsia"/>
          <w:shd w:val="clear" w:color="auto" w:fill="FFFFFF"/>
        </w:rPr>
        <w:t>规划；</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shd w:val="clear" w:color="auto" w:fill="FFFFFF"/>
        </w:rPr>
        <w:t>减少酒精、非法药物和武器需要和供给渠道；</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shd w:val="clear" w:color="auto" w:fill="FFFFFF"/>
        </w:rPr>
        <w:t>与</w:t>
      </w:r>
      <w:r w:rsidRPr="000270C6">
        <w:rPr>
          <w:rFonts w:hint="eastAsia"/>
        </w:rPr>
        <w:t>大众媒体和信通技术产业合作，设计、倡导和执行关于儿童照料和保护的全球标准；</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rPr>
        <w:t>拟订准则，保护儿童不受大众媒体制作的不尊重儿童人格尊严和完整的信息和材料，废除丑化性语言，避免传播有关家庭或其他地方影响儿童事件因而会造成二次伤害的报告，推动使用可由所涉各方审查的不同来源信息的专业调查方法；</w:t>
      </w:r>
    </w:p>
    <w:p w:rsidR="005331BA" w:rsidRPr="000270C6" w:rsidRDefault="005331BA" w:rsidP="000017E1">
      <w:pPr>
        <w:pStyle w:val="SingleTxtGC"/>
        <w:numPr>
          <w:ilvl w:val="0"/>
          <w:numId w:val="26"/>
        </w:numPr>
        <w:tabs>
          <w:tab w:val="clear" w:pos="431"/>
          <w:tab w:val="clear" w:pos="1134"/>
          <w:tab w:val="clear" w:pos="1565"/>
          <w:tab w:val="clear" w:pos="1996"/>
          <w:tab w:val="clear" w:pos="2427"/>
          <w:tab w:val="clear" w:pos="2983"/>
        </w:tabs>
        <w:ind w:left="1565"/>
        <w:rPr>
          <w:rFonts w:hint="eastAsia"/>
          <w:shd w:val="clear" w:color="auto" w:fill="FFFFFF"/>
        </w:rPr>
      </w:pPr>
      <w:r w:rsidRPr="000270C6">
        <w:rPr>
          <w:rFonts w:hint="eastAsia"/>
        </w:rPr>
        <w:t>使儿童有机会通过媒体表达自身的观点和期望，不仅参与儿童的方案，而且参与制作和传播各种信息，包括作为记者、分析员和评论员，以支持在公众中塑造适当的儿童和儿童期形象。</w:t>
      </w:r>
    </w:p>
    <w:p w:rsidR="005331BA" w:rsidRPr="00D75BCE" w:rsidRDefault="005331BA" w:rsidP="00BC6F2B">
      <w:pPr>
        <w:pStyle w:val="SingleTxtGC"/>
        <w:numPr>
          <w:ilvl w:val="0"/>
          <w:numId w:val="50"/>
        </w:numPr>
        <w:rPr>
          <w:rFonts w:eastAsia="KaiTi_GB2312"/>
          <w:shd w:val="clear" w:color="auto" w:fill="FFFFFF"/>
        </w:rPr>
      </w:pPr>
      <w:r w:rsidRPr="00D75BCE">
        <w:rPr>
          <w:rFonts w:eastAsia="KaiTi_GB2312" w:hint="eastAsia"/>
          <w:shd w:val="clear" w:color="auto" w:fill="FFFFFF"/>
        </w:rPr>
        <w:t>支持单个儿童、儿童家庭和其他照料者的社会方案，实现优化和积极的儿童养育，例如：</w:t>
      </w:r>
    </w:p>
    <w:p w:rsidR="005331BA" w:rsidRPr="000270C6" w:rsidRDefault="005331BA" w:rsidP="0084018C">
      <w:pPr>
        <w:pStyle w:val="SingleTxtGC"/>
        <w:numPr>
          <w:ilvl w:val="1"/>
          <w:numId w:val="50"/>
        </w:numPr>
        <w:tabs>
          <w:tab w:val="clear" w:pos="431"/>
          <w:tab w:val="clear" w:pos="1134"/>
          <w:tab w:val="clear" w:pos="1281"/>
          <w:tab w:val="clear" w:pos="1565"/>
          <w:tab w:val="clear" w:pos="1996"/>
          <w:tab w:val="clear" w:pos="2427"/>
        </w:tabs>
        <w:ind w:left="1565"/>
        <w:rPr>
          <w:rFonts w:hint="eastAsia"/>
          <w:shd w:val="clear" w:color="auto" w:fill="FFFFFF"/>
        </w:rPr>
      </w:pPr>
      <w:r w:rsidRPr="000270C6">
        <w:rPr>
          <w:rFonts w:hint="eastAsia"/>
          <w:shd w:val="clear" w:color="auto" w:fill="FFFFFF"/>
        </w:rPr>
        <w:t>对儿童：托儿、幼儿发展和放学后照料方案；少年小组和俱乐部；对经受困难儿童</w:t>
      </w:r>
      <w:r w:rsidR="00145282" w:rsidRPr="00CE4C69">
        <w:rPr>
          <w:rFonts w:hint="eastAsia"/>
          <w:shd w:val="clear" w:color="auto" w:fill="FFFFFF"/>
        </w:rPr>
        <w:t>(</w:t>
      </w:r>
      <w:r w:rsidRPr="000270C6">
        <w:rPr>
          <w:rFonts w:hint="eastAsia"/>
          <w:shd w:val="clear" w:color="auto" w:fill="FFFFFF"/>
        </w:rPr>
        <w:t>包括自我伤害儿童</w:t>
      </w:r>
      <w:r w:rsidR="00145282" w:rsidRPr="00CE4C69">
        <w:rPr>
          <w:rFonts w:hint="eastAsia"/>
          <w:shd w:val="clear" w:color="auto" w:fill="FFFFFF"/>
        </w:rPr>
        <w:t>)</w:t>
      </w:r>
      <w:r w:rsidRPr="000270C6">
        <w:rPr>
          <w:rFonts w:hint="eastAsia"/>
          <w:shd w:val="clear" w:color="auto" w:fill="FFFFFF"/>
        </w:rPr>
        <w:t>提供咨询支持；由受过培训的人员提供</w:t>
      </w:r>
      <w:r w:rsidRPr="00CE4C69">
        <w:rPr>
          <w:rFonts w:hint="eastAsia"/>
          <w:shd w:val="clear" w:color="auto" w:fill="FFFFFF"/>
        </w:rPr>
        <w:t>24</w:t>
      </w:r>
      <w:r w:rsidRPr="000270C6">
        <w:rPr>
          <w:rFonts w:hint="eastAsia"/>
          <w:shd w:val="clear" w:color="auto" w:fill="FFFFFF"/>
        </w:rPr>
        <w:t>小时免费儿童热线；定期接受审查的收养家庭服务；</w:t>
      </w:r>
    </w:p>
    <w:p w:rsidR="005331BA" w:rsidRPr="000270C6" w:rsidRDefault="005331BA" w:rsidP="0084018C">
      <w:pPr>
        <w:pStyle w:val="SingleTxtGC"/>
        <w:numPr>
          <w:ilvl w:val="1"/>
          <w:numId w:val="50"/>
        </w:numPr>
        <w:tabs>
          <w:tab w:val="clear" w:pos="431"/>
          <w:tab w:val="clear" w:pos="1134"/>
          <w:tab w:val="clear" w:pos="1281"/>
          <w:tab w:val="clear" w:pos="1565"/>
          <w:tab w:val="clear" w:pos="1996"/>
          <w:tab w:val="clear" w:pos="2427"/>
        </w:tabs>
        <w:ind w:left="1565"/>
        <w:rPr>
          <w:rFonts w:hint="eastAsia"/>
          <w:shd w:val="clear" w:color="auto" w:fill="FFFFFF"/>
        </w:rPr>
      </w:pPr>
      <w:r w:rsidRPr="000270C6">
        <w:rPr>
          <w:rFonts w:hint="eastAsia"/>
          <w:shd w:val="clear" w:color="auto" w:fill="FFFFFF"/>
        </w:rPr>
        <w:t>对家庭和其他照料者：解决心理社会和经济困难的社区互助组</w:t>
      </w:r>
      <w:r w:rsidR="00145282" w:rsidRPr="00CE4C69">
        <w:rPr>
          <w:rFonts w:hint="eastAsia"/>
          <w:shd w:val="clear" w:color="auto" w:fill="FFFFFF"/>
        </w:rPr>
        <w:t>(</w:t>
      </w:r>
      <w:r w:rsidRPr="000270C6">
        <w:rPr>
          <w:rFonts w:hint="eastAsia"/>
          <w:shd w:val="clear" w:color="auto" w:fill="FFFFFF"/>
        </w:rPr>
        <w:t>如抚养小组和小型信贷群体</w:t>
      </w:r>
      <w:r w:rsidR="00145282" w:rsidRPr="00CE4C69">
        <w:rPr>
          <w:rFonts w:hint="eastAsia"/>
          <w:shd w:val="clear" w:color="auto" w:fill="FFFFFF"/>
        </w:rPr>
        <w:t>)</w:t>
      </w:r>
      <w:r w:rsidRPr="000270C6">
        <w:rPr>
          <w:rFonts w:hint="eastAsia"/>
          <w:shd w:val="clear" w:color="auto" w:fill="FFFFFF"/>
        </w:rPr>
        <w:t>；通过福利方案支助家庭生活标准，如对一定年龄段儿童的直接</w:t>
      </w:r>
      <w:r w:rsidRPr="000017E1">
        <w:rPr>
          <w:rFonts w:hint="eastAsia"/>
        </w:rPr>
        <w:t>津贴</w:t>
      </w:r>
      <w:r w:rsidRPr="000270C6">
        <w:rPr>
          <w:rFonts w:hint="eastAsia"/>
          <w:shd w:val="clear" w:color="auto" w:fill="FFFFFF"/>
        </w:rPr>
        <w:t>、对有就业困难的照料者的咨询支持、住房和</w:t>
      </w:r>
      <w:r w:rsidRPr="00CE4C69">
        <w:rPr>
          <w:shd w:val="clear" w:color="auto" w:fill="FFFFFF"/>
        </w:rPr>
        <w:t>/</w:t>
      </w:r>
      <w:r w:rsidRPr="000270C6">
        <w:rPr>
          <w:rFonts w:hint="eastAsia"/>
          <w:shd w:val="clear" w:color="auto" w:fill="FFFFFF"/>
        </w:rPr>
        <w:t>或儿童养育；对有家庭暴力、酗酒或药物滥用问题或其他精神健康需要的照料者的治疗方案</w:t>
      </w:r>
      <w:r w:rsidR="00145282" w:rsidRPr="00CE4C69">
        <w:rPr>
          <w:rFonts w:hint="eastAsia"/>
          <w:shd w:val="clear" w:color="auto" w:fill="FFFFFF"/>
        </w:rPr>
        <w:t>(</w:t>
      </w:r>
      <w:r w:rsidRPr="000270C6">
        <w:rPr>
          <w:rFonts w:hint="eastAsia"/>
          <w:shd w:val="clear" w:color="auto" w:fill="FFFFFF"/>
        </w:rPr>
        <w:t>包括互助组</w:t>
      </w:r>
      <w:r w:rsidR="00145282" w:rsidRPr="00CE4C69">
        <w:rPr>
          <w:rFonts w:hint="eastAsia"/>
          <w:shd w:val="clear" w:color="auto" w:fill="FFFFFF"/>
        </w:rPr>
        <w:t>)</w:t>
      </w:r>
      <w:r w:rsidRPr="000270C6">
        <w:rPr>
          <w:rFonts w:hint="eastAsia"/>
          <w:shd w:val="clear" w:color="auto" w:fill="FFFFFF"/>
        </w:rPr>
        <w:t>。</w:t>
      </w:r>
    </w:p>
    <w:p w:rsidR="005331BA" w:rsidRPr="000270C6" w:rsidRDefault="00C9396B" w:rsidP="00C9396B">
      <w:pPr>
        <w:pStyle w:val="SingleTxtGC"/>
        <w:rPr>
          <w:noProof/>
        </w:rPr>
      </w:pPr>
      <w:r w:rsidRPr="00CE4C69">
        <w:rPr>
          <w:rFonts w:hint="eastAsia"/>
          <w:noProof/>
        </w:rPr>
        <w:t xml:space="preserve">44.  </w:t>
      </w:r>
      <w:r w:rsidR="005331BA" w:rsidRPr="000270C6">
        <w:rPr>
          <w:rFonts w:hint="eastAsia"/>
          <w:noProof/>
        </w:rPr>
        <w:t>教育措施应消除宽容和提倡对儿童使用暴力的态度、传统、风俗和习惯。教育</w:t>
      </w:r>
      <w:r w:rsidR="005331BA" w:rsidRPr="00C9396B">
        <w:rPr>
          <w:rFonts w:hint="eastAsia"/>
          <w:shd w:val="clear" w:color="auto" w:fill="FFFFFF"/>
        </w:rPr>
        <w:t>措施</w:t>
      </w:r>
      <w:r w:rsidR="005331BA" w:rsidRPr="000270C6">
        <w:rPr>
          <w:rFonts w:hint="eastAsia"/>
          <w:noProof/>
        </w:rPr>
        <w:t>应鼓励就暴力问题开展公开讨论，包括让媒体和民间社会参与。应支持儿童的生活技能、知识和参与，</w:t>
      </w:r>
      <w:r w:rsidR="005331BA" w:rsidRPr="00C9396B">
        <w:rPr>
          <w:rFonts w:hint="eastAsia"/>
          <w:shd w:val="clear" w:color="auto" w:fill="FFFFFF"/>
        </w:rPr>
        <w:t>提高</w:t>
      </w:r>
      <w:r w:rsidR="005331BA" w:rsidRPr="000270C6">
        <w:rPr>
          <w:rFonts w:hint="eastAsia"/>
          <w:noProof/>
        </w:rPr>
        <w:t>照料者和专业工作者与儿童接触的能力。可由国</w:t>
      </w:r>
      <w:r>
        <w:rPr>
          <w:rFonts w:hint="eastAsia"/>
          <w:noProof/>
        </w:rPr>
        <w:t>家或国家负责的民间社会行为者启动和执行。具体例子包括但不限于：</w:t>
      </w:r>
    </w:p>
    <w:p w:rsidR="005331BA" w:rsidRPr="000270C6" w:rsidRDefault="005331BA" w:rsidP="00C9396B">
      <w:pPr>
        <w:pStyle w:val="SingleTxtGC"/>
        <w:numPr>
          <w:ilvl w:val="0"/>
          <w:numId w:val="28"/>
        </w:numPr>
        <w:rPr>
          <w:shd w:val="clear" w:color="auto" w:fill="FFFFFF"/>
        </w:rPr>
      </w:pPr>
      <w:r w:rsidRPr="00C9396B">
        <w:rPr>
          <w:rFonts w:eastAsia="KaiTi_GB2312" w:hint="eastAsia"/>
          <w:shd w:val="clear" w:color="auto" w:fill="FFFFFF"/>
        </w:rPr>
        <w:t>对所有利害关系方</w:t>
      </w:r>
      <w:r w:rsidR="00145282">
        <w:rPr>
          <w:rFonts w:hint="eastAsia"/>
          <w:shd w:val="clear" w:color="auto" w:fill="FFFFFF"/>
        </w:rPr>
        <w:t>：</w:t>
      </w:r>
      <w:r w:rsidRPr="000270C6">
        <w:rPr>
          <w:rFonts w:hint="eastAsia"/>
          <w:shd w:val="clear" w:color="auto" w:fill="FFFFFF"/>
        </w:rPr>
        <w:t>公共信息方案，包括通过意见领袖和媒体开展宣传活动，提倡积极的儿童养育，打击宽容或鼓励暴力的负面社会态度和习俗；以方便儿童和容易获得的方式宣传《公约》、本一般性意见以及缔约国的报告；支持采取措施提供有关信通技术背景下保护工作的教育和咨询；</w:t>
      </w:r>
    </w:p>
    <w:p w:rsidR="005331BA" w:rsidRPr="000270C6" w:rsidRDefault="005331BA" w:rsidP="00C9396B">
      <w:pPr>
        <w:pStyle w:val="SingleTxtGC"/>
        <w:numPr>
          <w:ilvl w:val="0"/>
          <w:numId w:val="28"/>
        </w:numPr>
      </w:pPr>
      <w:r w:rsidRPr="00C9396B">
        <w:rPr>
          <w:rFonts w:eastAsia="KaiTi_GB2312" w:hint="eastAsia"/>
          <w:shd w:val="clear" w:color="auto" w:fill="FFFFFF"/>
        </w:rPr>
        <w:t>对儿童</w:t>
      </w:r>
      <w:r w:rsidR="00145282">
        <w:rPr>
          <w:rFonts w:hint="eastAsia"/>
          <w:shd w:val="clear" w:color="auto" w:fill="FFFFFF"/>
        </w:rPr>
        <w:t>：</w:t>
      </w:r>
      <w:r w:rsidRPr="000270C6">
        <w:rPr>
          <w:rFonts w:hint="eastAsia"/>
          <w:shd w:val="clear" w:color="auto" w:fill="FFFFFF"/>
        </w:rPr>
        <w:t>提供有关生活技能、自我保护和特殊风险的准确、方便获得并有年龄针对性的信息和支持，包括与信通技术有关的内容以及如何培养积极的伙伴关系和应对欺凌；通过学校课程和其他方式开展的关于整体儿童权利的给权赋能活动</w:t>
      </w:r>
      <w:r w:rsidR="009F3283" w:rsidRPr="008A20EA">
        <w:rPr>
          <w:rFonts w:ascii="SimSun" w:hAnsi="SimSun" w:hint="eastAsia"/>
          <w:spacing w:val="-50"/>
          <w:shd w:val="clear" w:color="auto" w:fill="FFFFFF"/>
        </w:rPr>
        <w:t>―</w:t>
      </w:r>
      <w:r w:rsidR="009F3283" w:rsidRPr="008A20EA">
        <w:rPr>
          <w:rFonts w:ascii="SimSun" w:hAnsi="SimSun" w:hint="eastAsia"/>
          <w:spacing w:val="10"/>
          <w:shd w:val="clear" w:color="auto" w:fill="FFFFFF"/>
        </w:rPr>
        <w:t>―</w:t>
      </w:r>
      <w:r w:rsidRPr="000270C6">
        <w:rPr>
          <w:rFonts w:hint="eastAsia"/>
          <w:shd w:val="clear" w:color="auto" w:fill="FFFFFF"/>
        </w:rPr>
        <w:t>特别是关于使自己意见得到听取和认真考虑的权利</w:t>
      </w:r>
      <w:r w:rsidR="00145282">
        <w:rPr>
          <w:rFonts w:hint="eastAsia"/>
          <w:shd w:val="clear" w:color="auto" w:fill="FFFFFF"/>
        </w:rPr>
        <w:t>；</w:t>
      </w:r>
    </w:p>
    <w:p w:rsidR="005331BA" w:rsidRPr="000270C6" w:rsidRDefault="005331BA" w:rsidP="00C9396B">
      <w:pPr>
        <w:pStyle w:val="SingleTxtGC"/>
        <w:numPr>
          <w:ilvl w:val="0"/>
          <w:numId w:val="28"/>
        </w:numPr>
        <w:rPr>
          <w:rFonts w:hint="eastAsia"/>
          <w:shd w:val="clear" w:color="auto" w:fill="FFFFFF"/>
        </w:rPr>
      </w:pPr>
      <w:r w:rsidRPr="00C9396B">
        <w:rPr>
          <w:rFonts w:eastAsia="KaiTi_GB2312" w:hint="eastAsia"/>
          <w:shd w:val="clear" w:color="auto" w:fill="FFFFFF"/>
        </w:rPr>
        <w:t>对家庭和社区</w:t>
      </w:r>
      <w:r w:rsidR="00145282">
        <w:rPr>
          <w:rFonts w:hint="eastAsia"/>
          <w:shd w:val="clear" w:color="auto" w:fill="FFFFFF"/>
        </w:rPr>
        <w:t>：</w:t>
      </w:r>
      <w:r w:rsidRPr="000270C6">
        <w:rPr>
          <w:rFonts w:hint="eastAsia"/>
          <w:shd w:val="clear" w:color="auto" w:fill="FFFFFF"/>
        </w:rPr>
        <w:t>对家长和照料者提供有关积极儿童养育理念的教育；提供有关具体风险、如何听取和认真对待儿童意见方面的准确和容易获取的信息；</w:t>
      </w:r>
    </w:p>
    <w:p w:rsidR="005331BA" w:rsidRPr="000270C6" w:rsidRDefault="005331BA" w:rsidP="00C9396B">
      <w:pPr>
        <w:pStyle w:val="SingleTxtGC"/>
        <w:numPr>
          <w:ilvl w:val="0"/>
          <w:numId w:val="28"/>
        </w:numPr>
        <w:rPr>
          <w:shd w:val="clear" w:color="auto" w:fill="FFFFFF"/>
        </w:rPr>
      </w:pPr>
      <w:r w:rsidRPr="00C9396B">
        <w:rPr>
          <w:rFonts w:eastAsia="KaiTi_GB2312" w:hint="eastAsia"/>
          <w:shd w:val="clear" w:color="auto" w:fill="FFFFFF"/>
        </w:rPr>
        <w:t>对专业人员和机构</w:t>
      </w:r>
      <w:r w:rsidR="00145282" w:rsidRPr="00CE4C69">
        <w:rPr>
          <w:rFonts w:eastAsia="KaiTi_GB2312" w:hint="eastAsia"/>
          <w:shd w:val="clear" w:color="auto" w:fill="FFFFFF"/>
        </w:rPr>
        <w:t>(</w:t>
      </w:r>
      <w:r w:rsidRPr="00C9396B">
        <w:rPr>
          <w:rFonts w:eastAsia="KaiTi_GB2312" w:hint="eastAsia"/>
          <w:shd w:val="clear" w:color="auto" w:fill="FFFFFF"/>
        </w:rPr>
        <w:t>政府和民间社会</w:t>
      </w:r>
      <w:r w:rsidR="00145282" w:rsidRPr="00CE4C69">
        <w:rPr>
          <w:rFonts w:eastAsia="KaiTi_GB2312" w:hint="eastAsia"/>
          <w:shd w:val="clear" w:color="auto" w:fill="FFFFFF"/>
        </w:rPr>
        <w:t>)</w:t>
      </w:r>
      <w:r w:rsidR="00145282">
        <w:rPr>
          <w:shd w:val="clear" w:color="auto" w:fill="FFFFFF"/>
        </w:rPr>
        <w:t>：</w:t>
      </w:r>
    </w:p>
    <w:p w:rsidR="005331BA" w:rsidRPr="000270C6" w:rsidRDefault="005331BA" w:rsidP="000017E1">
      <w:pPr>
        <w:pStyle w:val="SingleTxtGC"/>
        <w:numPr>
          <w:ilvl w:val="0"/>
          <w:numId w:val="29"/>
        </w:numPr>
        <w:tabs>
          <w:tab w:val="clear" w:pos="431"/>
          <w:tab w:val="clear" w:pos="1134"/>
          <w:tab w:val="clear" w:pos="1565"/>
          <w:tab w:val="clear" w:pos="1996"/>
          <w:tab w:val="clear" w:pos="2427"/>
          <w:tab w:val="clear" w:pos="2857"/>
        </w:tabs>
        <w:rPr>
          <w:rFonts w:hint="eastAsia"/>
          <w:shd w:val="clear" w:color="auto" w:fill="FFFFFF"/>
        </w:rPr>
      </w:pPr>
      <w:r w:rsidRPr="000270C6">
        <w:rPr>
          <w:rFonts w:hint="eastAsia"/>
          <w:shd w:val="clear" w:color="auto" w:fill="FFFFFF"/>
        </w:rPr>
        <w:t>对从事儿童工作或工作中涉及儿童的所有专业人员和非专业人员</w:t>
      </w:r>
      <w:r w:rsidR="00145282" w:rsidRPr="00CE4C69">
        <w:rPr>
          <w:rFonts w:hint="eastAsia"/>
          <w:shd w:val="clear" w:color="auto" w:fill="FFFFFF"/>
        </w:rPr>
        <w:t>(</w:t>
      </w:r>
      <w:r w:rsidRPr="000270C6">
        <w:rPr>
          <w:rFonts w:hint="eastAsia"/>
          <w:shd w:val="clear" w:color="auto" w:fill="FFFFFF"/>
        </w:rPr>
        <w:t>包括各级教育系统的教师、社会工作者、医生、护士和其他卫生工作者、心理学者、律师、法官、警察、缓刑察看官员和监狱官、记者、社区工作者、寄宿机构照料者、公务员和公共机构官员、庇护官员以及传统和宗教领袖</w:t>
      </w:r>
      <w:r w:rsidR="00145282" w:rsidRPr="00CE4C69">
        <w:rPr>
          <w:rFonts w:hint="eastAsia"/>
          <w:shd w:val="clear" w:color="auto" w:fill="FFFFFF"/>
        </w:rPr>
        <w:t>)</w:t>
      </w:r>
      <w:r w:rsidRPr="000270C6">
        <w:rPr>
          <w:rFonts w:hint="eastAsia"/>
          <w:shd w:val="clear" w:color="auto" w:fill="FFFFFF"/>
        </w:rPr>
        <w:t>就对第</w:t>
      </w:r>
      <w:r w:rsidRPr="00CE4C69">
        <w:rPr>
          <w:rFonts w:hint="eastAsia"/>
          <w:shd w:val="clear" w:color="auto" w:fill="FFFFFF"/>
        </w:rPr>
        <w:t>19</w:t>
      </w:r>
      <w:r w:rsidRPr="000270C6">
        <w:rPr>
          <w:rFonts w:hint="eastAsia"/>
          <w:shd w:val="clear" w:color="auto" w:fill="FFFFFF"/>
        </w:rPr>
        <w:t>条及其具体落实采取儿童权利的方针提供岗前和在岗的一般培训和针对具体职业的培训</w:t>
      </w:r>
      <w:r w:rsidR="00145282" w:rsidRPr="00CE4C69">
        <w:rPr>
          <w:rFonts w:hint="eastAsia"/>
          <w:shd w:val="clear" w:color="auto" w:fill="FFFFFF"/>
        </w:rPr>
        <w:t>(</w:t>
      </w:r>
      <w:r w:rsidRPr="000270C6">
        <w:rPr>
          <w:rFonts w:hint="eastAsia"/>
          <w:shd w:val="clear" w:color="auto" w:fill="FFFFFF"/>
        </w:rPr>
        <w:t>包括必要时开展跨部门培训</w:t>
      </w:r>
      <w:r w:rsidR="00145282" w:rsidRPr="00CE4C69">
        <w:rPr>
          <w:rFonts w:hint="eastAsia"/>
          <w:shd w:val="clear" w:color="auto" w:fill="FFFFFF"/>
        </w:rPr>
        <w:t>)</w:t>
      </w:r>
      <w:r w:rsidRPr="000270C6">
        <w:rPr>
          <w:rFonts w:hint="eastAsia"/>
          <w:shd w:val="clear" w:color="auto" w:fill="FFFFFF"/>
        </w:rPr>
        <w:t>；</w:t>
      </w:r>
    </w:p>
    <w:p w:rsidR="005331BA" w:rsidRPr="000270C6" w:rsidRDefault="005331BA" w:rsidP="000017E1">
      <w:pPr>
        <w:pStyle w:val="SingleTxtGC"/>
        <w:numPr>
          <w:ilvl w:val="0"/>
          <w:numId w:val="29"/>
        </w:numPr>
        <w:tabs>
          <w:tab w:val="clear" w:pos="431"/>
          <w:tab w:val="clear" w:pos="1134"/>
          <w:tab w:val="clear" w:pos="1565"/>
          <w:tab w:val="clear" w:pos="1996"/>
          <w:tab w:val="clear" w:pos="2427"/>
          <w:tab w:val="clear" w:pos="2857"/>
        </w:tabs>
        <w:rPr>
          <w:rFonts w:hint="eastAsia"/>
          <w:shd w:val="clear" w:color="auto" w:fill="FFFFFF"/>
        </w:rPr>
      </w:pPr>
      <w:r w:rsidRPr="000270C6">
        <w:rPr>
          <w:rFonts w:hint="eastAsia"/>
          <w:shd w:val="clear" w:color="auto" w:fill="FFFFFF"/>
        </w:rPr>
        <w:t>与教育和培训机构及专业学会联合，开发官方承认的认证机制，以规范和承认此类培训；</w:t>
      </w:r>
    </w:p>
    <w:p w:rsidR="005331BA" w:rsidRPr="000270C6" w:rsidRDefault="005331BA" w:rsidP="000017E1">
      <w:pPr>
        <w:pStyle w:val="SingleTxtGC"/>
        <w:numPr>
          <w:ilvl w:val="0"/>
          <w:numId w:val="29"/>
        </w:numPr>
        <w:tabs>
          <w:tab w:val="clear" w:pos="431"/>
          <w:tab w:val="clear" w:pos="1134"/>
          <w:tab w:val="clear" w:pos="1565"/>
          <w:tab w:val="clear" w:pos="1996"/>
          <w:tab w:val="clear" w:pos="2427"/>
          <w:tab w:val="clear" w:pos="2857"/>
        </w:tabs>
        <w:rPr>
          <w:rFonts w:hint="eastAsia"/>
          <w:shd w:val="clear" w:color="auto" w:fill="FFFFFF"/>
        </w:rPr>
      </w:pPr>
      <w:r w:rsidRPr="000270C6">
        <w:rPr>
          <w:rFonts w:hint="eastAsia"/>
          <w:shd w:val="clear" w:color="auto" w:fill="FFFFFF"/>
        </w:rPr>
        <w:t>确保《公约》成为将从事儿童工作或在工作中涉及儿童的所有专业人员教育课程的内容；</w:t>
      </w:r>
    </w:p>
    <w:p w:rsidR="005331BA" w:rsidRPr="000270C6" w:rsidRDefault="005331BA" w:rsidP="000017E1">
      <w:pPr>
        <w:pStyle w:val="SingleTxtGC"/>
        <w:numPr>
          <w:ilvl w:val="0"/>
          <w:numId w:val="29"/>
        </w:numPr>
        <w:tabs>
          <w:tab w:val="clear" w:pos="431"/>
          <w:tab w:val="clear" w:pos="1134"/>
          <w:tab w:val="clear" w:pos="1565"/>
          <w:tab w:val="clear" w:pos="1996"/>
          <w:tab w:val="clear" w:pos="2427"/>
          <w:tab w:val="clear" w:pos="2857"/>
        </w:tabs>
        <w:rPr>
          <w:shd w:val="clear" w:color="auto" w:fill="FFFFFF"/>
        </w:rPr>
      </w:pPr>
      <w:r w:rsidRPr="000270C6">
        <w:rPr>
          <w:rFonts w:hint="eastAsia"/>
          <w:shd w:val="clear" w:color="auto" w:fill="FFFFFF"/>
        </w:rPr>
        <w:t>支持</w:t>
      </w:r>
      <w:r w:rsidR="00026E1D" w:rsidRPr="00CE4C69">
        <w:rPr>
          <w:rFonts w:hint="eastAsia"/>
          <w:shd w:val="clear" w:color="auto" w:fill="FFFFFF"/>
        </w:rPr>
        <w:t>“</w:t>
      </w:r>
      <w:r w:rsidRPr="000270C6">
        <w:rPr>
          <w:rFonts w:hint="eastAsia"/>
          <w:shd w:val="clear" w:color="auto" w:fill="FFFFFF"/>
        </w:rPr>
        <w:t>儿童友好</w:t>
      </w:r>
      <w:r w:rsidR="009C3F17" w:rsidRPr="00CE4C69">
        <w:rPr>
          <w:rFonts w:hint="eastAsia"/>
          <w:shd w:val="clear" w:color="auto" w:fill="FFFFFF"/>
        </w:rPr>
        <w:t>”</w:t>
      </w:r>
      <w:r w:rsidRPr="000270C6">
        <w:rPr>
          <w:rFonts w:hint="eastAsia"/>
          <w:shd w:val="clear" w:color="auto" w:fill="FFFFFF"/>
        </w:rPr>
        <w:t>学校和包括尊重儿童参与等内容的其他举措；</w:t>
      </w:r>
    </w:p>
    <w:p w:rsidR="005331BA" w:rsidRPr="00026E1D" w:rsidRDefault="005331BA" w:rsidP="000017E1">
      <w:pPr>
        <w:pStyle w:val="SingleTxtGC"/>
        <w:numPr>
          <w:ilvl w:val="0"/>
          <w:numId w:val="29"/>
        </w:numPr>
        <w:tabs>
          <w:tab w:val="clear" w:pos="431"/>
          <w:tab w:val="clear" w:pos="1134"/>
          <w:tab w:val="clear" w:pos="1565"/>
          <w:tab w:val="clear" w:pos="1996"/>
          <w:tab w:val="clear" w:pos="2427"/>
          <w:tab w:val="clear" w:pos="2857"/>
        </w:tabs>
        <w:rPr>
          <w:rFonts w:hint="eastAsia"/>
          <w:shd w:val="clear" w:color="auto" w:fill="FFFFFF"/>
        </w:rPr>
      </w:pPr>
      <w:r w:rsidRPr="000270C6">
        <w:rPr>
          <w:rFonts w:hint="eastAsia"/>
          <w:shd w:val="clear" w:color="auto" w:fill="FFFFFF"/>
        </w:rPr>
        <w:t>推动关于儿童照料和保护问题的研究</w:t>
      </w:r>
      <w:r w:rsidRPr="000270C6">
        <w:rPr>
          <w:rFonts w:hint="eastAsia"/>
        </w:rPr>
        <w:t>。</w:t>
      </w:r>
    </w:p>
    <w:p w:rsidR="00834774" w:rsidRPr="004E2002" w:rsidRDefault="00B85A29" w:rsidP="00D75BCE">
      <w:pPr>
        <w:pStyle w:val="H1GC"/>
        <w:rPr>
          <w:rFonts w:hint="eastAsia"/>
        </w:rPr>
      </w:pPr>
      <w:r>
        <w:rPr>
          <w:rFonts w:hint="eastAsia"/>
        </w:rPr>
        <w:tab/>
      </w:r>
      <w:r w:rsidR="00834774" w:rsidRPr="00CE4C69">
        <w:t>B.</w:t>
      </w:r>
      <w:r>
        <w:rPr>
          <w:rFonts w:hint="eastAsia"/>
        </w:rPr>
        <w:tab/>
      </w:r>
      <w:r w:rsidR="00834774" w:rsidRPr="004E2002">
        <w:t>第</w:t>
      </w:r>
      <w:r w:rsidR="00834774" w:rsidRPr="00CE4C69">
        <w:t>19</w:t>
      </w:r>
      <w:r w:rsidR="00834774" w:rsidRPr="004E2002">
        <w:t>条</w:t>
      </w:r>
      <w:r w:rsidR="00834774" w:rsidRPr="004E2002">
        <w:rPr>
          <w:rFonts w:hint="eastAsia"/>
        </w:rPr>
        <w:t>，第</w:t>
      </w:r>
      <w:r w:rsidR="00834774" w:rsidRPr="00CE4C69">
        <w:rPr>
          <w:rFonts w:hint="eastAsia"/>
        </w:rPr>
        <w:t>2</w:t>
      </w:r>
      <w:r w:rsidR="00834774" w:rsidRPr="004E2002">
        <w:rPr>
          <w:rFonts w:hint="eastAsia"/>
        </w:rPr>
        <w:t>款</w:t>
      </w:r>
    </w:p>
    <w:p w:rsidR="00834774" w:rsidRPr="004E2002" w:rsidRDefault="00B85A29" w:rsidP="00DB0BBA">
      <w:pPr>
        <w:pStyle w:val="H23GC"/>
        <w:rPr>
          <w:rFonts w:hint="eastAsia"/>
        </w:rPr>
      </w:pPr>
      <w:r>
        <w:rPr>
          <w:rFonts w:hint="eastAsia"/>
        </w:rPr>
        <w:tab/>
      </w:r>
      <w:r>
        <w:rPr>
          <w:rFonts w:hint="eastAsia"/>
        </w:rPr>
        <w:tab/>
      </w:r>
      <w:r w:rsidR="00834774" w:rsidRPr="004E2002">
        <w:t>这类保护性措施应酌情包括</w:t>
      </w:r>
      <w:r w:rsidR="008A20EA">
        <w:rPr>
          <w:rFonts w:hint="eastAsia"/>
        </w:rPr>
        <w:t>……</w:t>
      </w:r>
      <w:r w:rsidR="00834774" w:rsidRPr="00CE4C69">
        <w:rPr>
          <w:rFonts w:hint="eastAsia"/>
        </w:rPr>
        <w:t>”</w:t>
      </w:r>
    </w:p>
    <w:p w:rsidR="00834774" w:rsidRPr="004E2002" w:rsidRDefault="00834774" w:rsidP="00B85A29">
      <w:pPr>
        <w:pStyle w:val="SingleTxtGC"/>
        <w:rPr>
          <w:rFonts w:hint="eastAsia"/>
        </w:rPr>
      </w:pPr>
      <w:r w:rsidRPr="00CE4C69">
        <w:rPr>
          <w:rFonts w:hint="eastAsia"/>
        </w:rPr>
        <w:t xml:space="preserve">45. </w:t>
      </w:r>
      <w:r w:rsidR="000822DF" w:rsidRPr="00CE4C69">
        <w:rPr>
          <w:rFonts w:hint="eastAsia"/>
        </w:rPr>
        <w:t xml:space="preserve"> </w:t>
      </w:r>
      <w:r w:rsidRPr="00B85A29">
        <w:rPr>
          <w:rFonts w:eastAsia="SimHei" w:hint="eastAsia"/>
        </w:rPr>
        <w:t>各种干预措施。</w:t>
      </w:r>
      <w:r w:rsidRPr="004E2002">
        <w:rPr>
          <w:rFonts w:hint="eastAsia"/>
        </w:rPr>
        <w:t>为建立全面的儿童保护体系，需要针对</w:t>
      </w:r>
      <w:r w:rsidRPr="004E2002">
        <w:t>第</w:t>
      </w:r>
      <w:r w:rsidRPr="00CE4C69">
        <w:t>19</w:t>
      </w:r>
      <w:r w:rsidRPr="004E2002">
        <w:t>条</w:t>
      </w:r>
      <w:r w:rsidRPr="004E2002">
        <w:rPr>
          <w:rFonts w:hint="eastAsia"/>
        </w:rPr>
        <w:t>第</w:t>
      </w:r>
      <w:r w:rsidRPr="00CE4C69">
        <w:rPr>
          <w:rFonts w:hint="eastAsia"/>
        </w:rPr>
        <w:t>2</w:t>
      </w:r>
      <w:r w:rsidRPr="004E2002">
        <w:rPr>
          <w:rFonts w:hint="eastAsia"/>
        </w:rPr>
        <w:t>款中指出的各个阶段制定全面、综合的措施，同时应考虑到各缔约国的社会文化传统和法律体系。</w:t>
      </w:r>
      <w:r w:rsidRPr="00F949B0">
        <w:rPr>
          <w:rStyle w:val="FootnoteReference"/>
        </w:rPr>
        <w:footnoteReference w:id="19"/>
      </w:r>
    </w:p>
    <w:p w:rsidR="00834774" w:rsidRPr="004E2002" w:rsidRDefault="00834774" w:rsidP="00B85A29">
      <w:pPr>
        <w:pStyle w:val="SingleTxtGC"/>
        <w:rPr>
          <w:rFonts w:hint="eastAsia"/>
        </w:rPr>
      </w:pPr>
      <w:r w:rsidRPr="00CE4C69">
        <w:rPr>
          <w:rFonts w:hint="eastAsia"/>
        </w:rPr>
        <w:t>46</w:t>
      </w:r>
      <w:r w:rsidR="000822DF" w:rsidRPr="00CE4C69">
        <w:rPr>
          <w:rFonts w:hint="eastAsia"/>
        </w:rPr>
        <w:t>.</w:t>
      </w:r>
      <w:r w:rsidRPr="00CE4C69">
        <w:rPr>
          <w:rFonts w:hint="eastAsia"/>
        </w:rPr>
        <w:t xml:space="preserve">  </w:t>
      </w:r>
      <w:r w:rsidRPr="00B85A29">
        <w:rPr>
          <w:rFonts w:eastAsia="SimHei" w:hint="eastAsia"/>
        </w:rPr>
        <w:t>预防。</w:t>
      </w:r>
      <w:r w:rsidRPr="004E2002">
        <w:rPr>
          <w:rFonts w:hint="eastAsia"/>
        </w:rPr>
        <w:t>委员会以最强烈措辞强调，儿童保护必须从积极预防及明令禁止一切形式的暴力开始。缔约国有义务实行一切必要措施，确保负责照料、教导和抚养儿童的成人尊重并保护儿童的权利。预防工作包括：采取公共卫生和其他措施；积极推广以尊重儿童、</w:t>
      </w:r>
      <w:r w:rsidR="00C16E47">
        <w:rPr>
          <w:rFonts w:hint="eastAsia"/>
        </w:rPr>
        <w:t>儿童的扶养一律不得</w:t>
      </w:r>
      <w:r w:rsidRPr="004E2002">
        <w:rPr>
          <w:rFonts w:hint="eastAsia"/>
        </w:rPr>
        <w:t>使用暴力方式；从儿童本身、家庭、</w:t>
      </w:r>
      <w:r w:rsidR="00C16E47">
        <w:rPr>
          <w:rFonts w:hint="eastAsia"/>
        </w:rPr>
        <w:t>行为人</w:t>
      </w:r>
      <w:r w:rsidRPr="004E2002">
        <w:rPr>
          <w:rFonts w:hint="eastAsia"/>
        </w:rPr>
        <w:t>、社区、机构和社会等各层面入手，从根本上解决暴力问题。发展和落实儿童保护体系的过程中，无论何时都应保持以一般</w:t>
      </w:r>
      <w:r w:rsidR="008A20EA" w:rsidRPr="00CE4C69">
        <w:rPr>
          <w:rFonts w:hint="eastAsia"/>
        </w:rPr>
        <w:t>(</w:t>
      </w:r>
      <w:r w:rsidRPr="004E2002">
        <w:rPr>
          <w:rFonts w:hint="eastAsia"/>
        </w:rPr>
        <w:t>初级</w:t>
      </w:r>
      <w:r w:rsidR="008A20EA" w:rsidRPr="00CE4C69">
        <w:rPr>
          <w:rFonts w:hint="eastAsia"/>
        </w:rPr>
        <w:t>)</w:t>
      </w:r>
      <w:r w:rsidRPr="004E2002">
        <w:rPr>
          <w:rFonts w:hint="eastAsia"/>
        </w:rPr>
        <w:t>和专门</w:t>
      </w:r>
      <w:r w:rsidR="008A20EA" w:rsidRPr="00CE4C69">
        <w:rPr>
          <w:rFonts w:hint="eastAsia"/>
        </w:rPr>
        <w:t>(</w:t>
      </w:r>
      <w:r w:rsidRPr="004E2002">
        <w:rPr>
          <w:rFonts w:hint="eastAsia"/>
        </w:rPr>
        <w:t>二级</w:t>
      </w:r>
      <w:r w:rsidR="008A20EA" w:rsidRPr="00CE4C69">
        <w:rPr>
          <w:rFonts w:hint="eastAsia"/>
        </w:rPr>
        <w:t>)</w:t>
      </w:r>
      <w:r w:rsidRPr="004E2002">
        <w:rPr>
          <w:rFonts w:hint="eastAsia"/>
        </w:rPr>
        <w:t>预防措施为重。预防性措施的长期效果最好。即便开展了预防工作，一旦暴力问题发生，缔约国同样有义务有效地应对。</w:t>
      </w:r>
    </w:p>
    <w:p w:rsidR="00834774" w:rsidRDefault="00834774" w:rsidP="00C16E47">
      <w:pPr>
        <w:pStyle w:val="SingleTxtGC"/>
        <w:rPr>
          <w:rFonts w:hint="eastAsia"/>
        </w:rPr>
      </w:pPr>
      <w:r w:rsidRPr="00CE4C69">
        <w:rPr>
          <w:rFonts w:hint="eastAsia"/>
        </w:rPr>
        <w:t>47</w:t>
      </w:r>
      <w:r w:rsidR="00AC5248" w:rsidRPr="00CE4C69">
        <w:rPr>
          <w:rFonts w:hint="eastAsia"/>
        </w:rPr>
        <w:t>.</w:t>
      </w:r>
      <w:r w:rsidRPr="00CE4C69">
        <w:rPr>
          <w:rFonts w:hint="eastAsia"/>
        </w:rPr>
        <w:t xml:space="preserve">  </w:t>
      </w:r>
      <w:r w:rsidRPr="000822DF">
        <w:rPr>
          <w:rFonts w:hint="eastAsia"/>
        </w:rPr>
        <w:t>预防手段包括</w:t>
      </w:r>
      <w:r w:rsidR="00C16E47">
        <w:rPr>
          <w:rFonts w:hint="eastAsia"/>
        </w:rPr>
        <w:t>但不</w:t>
      </w:r>
      <w:r w:rsidRPr="000822DF">
        <w:rPr>
          <w:rFonts w:hint="eastAsia"/>
        </w:rPr>
        <w:t>限于</w:t>
      </w:r>
      <w:r w:rsidR="00C16E47" w:rsidRPr="000822DF">
        <w:rPr>
          <w:rFonts w:hint="eastAsia"/>
        </w:rPr>
        <w:t>以下措施</w:t>
      </w:r>
      <w:r w:rsidRPr="000822DF">
        <w:rPr>
          <w:rFonts w:hint="eastAsia"/>
        </w:rPr>
        <w:t>：</w:t>
      </w:r>
    </w:p>
    <w:p w:rsidR="00834774" w:rsidRPr="00D75BCE" w:rsidRDefault="00C16E47" w:rsidP="00C16E47">
      <w:pPr>
        <w:pStyle w:val="SingleTxtGC"/>
        <w:numPr>
          <w:ilvl w:val="0"/>
          <w:numId w:val="30"/>
        </w:numPr>
        <w:rPr>
          <w:rFonts w:eastAsia="KaiTi_GB2312" w:hint="eastAsia"/>
        </w:rPr>
      </w:pPr>
      <w:r w:rsidRPr="00D75BCE">
        <w:rPr>
          <w:rFonts w:eastAsia="KaiTi_GB2312" w:hint="eastAsia"/>
        </w:rPr>
        <w:t>对</w:t>
      </w:r>
      <w:r w:rsidR="00834774" w:rsidRPr="00D75BCE">
        <w:rPr>
          <w:rFonts w:eastAsia="KaiTi_GB2312" w:hint="eastAsia"/>
        </w:rPr>
        <w:t>所有利益攸关方：</w:t>
      </w:r>
    </w:p>
    <w:p w:rsidR="00834774" w:rsidRPr="004E2002" w:rsidRDefault="00C16E47" w:rsidP="000017E1">
      <w:pPr>
        <w:pStyle w:val="SingleTxtGC"/>
        <w:numPr>
          <w:ilvl w:val="0"/>
          <w:numId w:val="31"/>
        </w:numPr>
        <w:tabs>
          <w:tab w:val="clear" w:pos="431"/>
          <w:tab w:val="clear" w:pos="1134"/>
          <w:tab w:val="clear" w:pos="1565"/>
          <w:tab w:val="clear" w:pos="1996"/>
          <w:tab w:val="clear" w:pos="2427"/>
          <w:tab w:val="clear" w:pos="2857"/>
        </w:tabs>
        <w:rPr>
          <w:rFonts w:hint="eastAsia"/>
        </w:rPr>
      </w:pPr>
      <w:r>
        <w:rPr>
          <w:rFonts w:hint="eastAsia"/>
        </w:rPr>
        <w:t>反对</w:t>
      </w:r>
      <w:r w:rsidR="00834774" w:rsidRPr="004E2002">
        <w:rPr>
          <w:rFonts w:hint="eastAsia"/>
        </w:rPr>
        <w:t>一切形式的延续不容忍、纵容暴力的</w:t>
      </w:r>
      <w:r>
        <w:rPr>
          <w:rFonts w:hint="eastAsia"/>
        </w:rPr>
        <w:t>态度</w:t>
      </w:r>
      <w:r w:rsidR="00834774" w:rsidRPr="004E2002">
        <w:rPr>
          <w:rFonts w:hint="eastAsia"/>
        </w:rPr>
        <w:t>，包括关于性别、种族、肤色、宗教、民族或社会出身、残疾或其他</w:t>
      </w:r>
      <w:r w:rsidR="00834774" w:rsidRPr="004E2002">
        <w:t>力量不平衡</w:t>
      </w:r>
      <w:r w:rsidR="00834774" w:rsidRPr="004E2002">
        <w:rPr>
          <w:rFonts w:hint="eastAsia"/>
        </w:rPr>
        <w:t>的</w:t>
      </w:r>
      <w:r>
        <w:rPr>
          <w:rFonts w:hint="eastAsia"/>
        </w:rPr>
        <w:t>态度</w:t>
      </w:r>
      <w:r w:rsidR="00834774" w:rsidRPr="004E2002">
        <w:rPr>
          <w:rFonts w:hint="eastAsia"/>
        </w:rPr>
        <w:t>。</w:t>
      </w:r>
    </w:p>
    <w:p w:rsidR="00834774" w:rsidRPr="00C16E47" w:rsidRDefault="00834774" w:rsidP="000017E1">
      <w:pPr>
        <w:pStyle w:val="SingleTxtGC"/>
        <w:numPr>
          <w:ilvl w:val="0"/>
          <w:numId w:val="31"/>
        </w:numPr>
        <w:tabs>
          <w:tab w:val="clear" w:pos="431"/>
          <w:tab w:val="clear" w:pos="1134"/>
          <w:tab w:val="clear" w:pos="1565"/>
          <w:tab w:val="clear" w:pos="1996"/>
          <w:tab w:val="clear" w:pos="2427"/>
          <w:tab w:val="clear" w:pos="2857"/>
        </w:tabs>
        <w:rPr>
          <w:rFonts w:hint="eastAsia"/>
        </w:rPr>
      </w:pPr>
      <w:r w:rsidRPr="00C16E47">
        <w:rPr>
          <w:rFonts w:hint="eastAsia"/>
        </w:rPr>
        <w:t>传播信息，使公众了解《公约》如何以全面、积极的方式，通过有创意的公共宣传、学校和同伴教育、家庭、社区和机构教育举措，依靠专业人员和专业团体、非政府组织和民间社会开展儿童保护工作；</w:t>
      </w:r>
    </w:p>
    <w:p w:rsidR="00834774" w:rsidRPr="00C16E47" w:rsidRDefault="00834774" w:rsidP="000017E1">
      <w:pPr>
        <w:pStyle w:val="SingleTxtGC"/>
        <w:numPr>
          <w:ilvl w:val="0"/>
          <w:numId w:val="31"/>
        </w:numPr>
        <w:tabs>
          <w:tab w:val="clear" w:pos="431"/>
          <w:tab w:val="clear" w:pos="1134"/>
          <w:tab w:val="clear" w:pos="1565"/>
          <w:tab w:val="clear" w:pos="1996"/>
          <w:tab w:val="clear" w:pos="2427"/>
          <w:tab w:val="clear" w:pos="2857"/>
        </w:tabs>
        <w:rPr>
          <w:rFonts w:hint="eastAsia"/>
        </w:rPr>
      </w:pPr>
      <w:r w:rsidRPr="00C16E47">
        <w:rPr>
          <w:rFonts w:hint="eastAsia"/>
        </w:rPr>
        <w:t>与社会各部门展伙伴关系，包括儿童本身、非政府组织和媒体；</w:t>
      </w:r>
    </w:p>
    <w:p w:rsidR="00834774" w:rsidRPr="00D75BCE" w:rsidRDefault="00C16E47" w:rsidP="00C16E47">
      <w:pPr>
        <w:pStyle w:val="SingleTxtGC"/>
        <w:numPr>
          <w:ilvl w:val="0"/>
          <w:numId w:val="30"/>
        </w:numPr>
        <w:rPr>
          <w:rFonts w:eastAsia="KaiTi_GB2312" w:hint="eastAsia"/>
        </w:rPr>
      </w:pPr>
      <w:r w:rsidRPr="00D75BCE">
        <w:rPr>
          <w:rFonts w:eastAsia="KaiTi_GB2312" w:hint="eastAsia"/>
        </w:rPr>
        <w:t>对</w:t>
      </w:r>
      <w:r w:rsidR="00834774" w:rsidRPr="00D75BCE">
        <w:rPr>
          <w:rFonts w:eastAsia="KaiTi_GB2312" w:hint="eastAsia"/>
        </w:rPr>
        <w:t>儿童：</w:t>
      </w:r>
    </w:p>
    <w:p w:rsidR="00834774" w:rsidRPr="00C16E47" w:rsidRDefault="00834774" w:rsidP="000017E1">
      <w:pPr>
        <w:pStyle w:val="SingleTxtGC"/>
        <w:numPr>
          <w:ilvl w:val="0"/>
          <w:numId w:val="32"/>
        </w:numPr>
        <w:tabs>
          <w:tab w:val="clear" w:pos="431"/>
          <w:tab w:val="clear" w:pos="1134"/>
          <w:tab w:val="clear" w:pos="1565"/>
          <w:tab w:val="clear" w:pos="1996"/>
          <w:tab w:val="clear" w:pos="2427"/>
          <w:tab w:val="clear" w:pos="2857"/>
        </w:tabs>
        <w:rPr>
          <w:rFonts w:hint="eastAsia"/>
        </w:rPr>
      </w:pPr>
      <w:r w:rsidRPr="00C16E47">
        <w:rPr>
          <w:rFonts w:hint="eastAsia"/>
        </w:rPr>
        <w:t>为所有儿童登记，便于他们利用各种服务和补救程序；</w:t>
      </w:r>
    </w:p>
    <w:p w:rsidR="00834774" w:rsidRPr="00C16E47" w:rsidRDefault="00834774" w:rsidP="000017E1">
      <w:pPr>
        <w:pStyle w:val="SingleTxtGC"/>
        <w:numPr>
          <w:ilvl w:val="0"/>
          <w:numId w:val="32"/>
        </w:numPr>
        <w:tabs>
          <w:tab w:val="clear" w:pos="431"/>
          <w:tab w:val="clear" w:pos="1134"/>
          <w:tab w:val="clear" w:pos="1565"/>
          <w:tab w:val="clear" w:pos="1996"/>
          <w:tab w:val="clear" w:pos="2427"/>
          <w:tab w:val="clear" w:pos="2857"/>
        </w:tabs>
        <w:rPr>
          <w:rFonts w:hint="eastAsia"/>
        </w:rPr>
      </w:pPr>
      <w:r w:rsidRPr="00C16E47">
        <w:rPr>
          <w:rFonts w:hint="eastAsia"/>
        </w:rPr>
        <w:t>帮助儿童认识自身的权利、发展社会技能，并制定适合其年龄的赋权策略，从而让儿童能够保护自己及其同伴；</w:t>
      </w:r>
    </w:p>
    <w:p w:rsidR="00834774" w:rsidRPr="00C16E47" w:rsidRDefault="00834774" w:rsidP="000017E1">
      <w:pPr>
        <w:pStyle w:val="SingleTxtGC"/>
        <w:numPr>
          <w:ilvl w:val="0"/>
          <w:numId w:val="32"/>
        </w:numPr>
        <w:tabs>
          <w:tab w:val="clear" w:pos="431"/>
          <w:tab w:val="clear" w:pos="1134"/>
          <w:tab w:val="clear" w:pos="1565"/>
          <w:tab w:val="clear" w:pos="1996"/>
          <w:tab w:val="clear" w:pos="2427"/>
          <w:tab w:val="clear" w:pos="2857"/>
        </w:tabs>
        <w:rPr>
          <w:rFonts w:hint="eastAsia"/>
        </w:rPr>
      </w:pPr>
      <w:r w:rsidRPr="00C16E47">
        <w:rPr>
          <w:rFonts w:hint="eastAsia"/>
        </w:rPr>
        <w:t>如发现有儿童需要其照料者无法提供的额外支持，应实施</w:t>
      </w:r>
      <w:r w:rsidRPr="00CE4C69">
        <w:rPr>
          <w:rFonts w:hint="eastAsia"/>
        </w:rPr>
        <w:t>“</w:t>
      </w:r>
      <w:r w:rsidRPr="00C16E47">
        <w:rPr>
          <w:rFonts w:hint="eastAsia"/>
        </w:rPr>
        <w:t>辅导</w:t>
      </w:r>
      <w:r w:rsidRPr="00CE4C69">
        <w:rPr>
          <w:rFonts w:hint="eastAsia"/>
        </w:rPr>
        <w:t>”</w:t>
      </w:r>
      <w:r w:rsidRPr="00C16E47">
        <w:rPr>
          <w:rFonts w:hint="eastAsia"/>
        </w:rPr>
        <w:t>计划，并让有关儿童身边负责的、受信赖的成人参与其中；</w:t>
      </w:r>
    </w:p>
    <w:p w:rsidR="00834774" w:rsidRPr="00D75BCE" w:rsidRDefault="00C16E47" w:rsidP="00C16E47">
      <w:pPr>
        <w:pStyle w:val="SingleTxtGC"/>
        <w:numPr>
          <w:ilvl w:val="0"/>
          <w:numId w:val="30"/>
        </w:numPr>
        <w:rPr>
          <w:rFonts w:eastAsia="KaiTi_GB2312" w:hint="eastAsia"/>
        </w:rPr>
      </w:pPr>
      <w:r w:rsidRPr="00D75BCE">
        <w:rPr>
          <w:rFonts w:eastAsia="KaiTi_GB2312" w:hint="eastAsia"/>
        </w:rPr>
        <w:t>对</w:t>
      </w:r>
      <w:r w:rsidR="00834774" w:rsidRPr="00D75BCE">
        <w:rPr>
          <w:rFonts w:eastAsia="KaiTi_GB2312" w:hint="eastAsia"/>
        </w:rPr>
        <w:t>家庭和社区：</w:t>
      </w:r>
    </w:p>
    <w:p w:rsidR="00834774" w:rsidRPr="004E2002" w:rsidRDefault="00834774" w:rsidP="000017E1">
      <w:pPr>
        <w:pStyle w:val="SingleTxtGC"/>
        <w:numPr>
          <w:ilvl w:val="0"/>
          <w:numId w:val="33"/>
        </w:numPr>
        <w:tabs>
          <w:tab w:val="clear" w:pos="431"/>
          <w:tab w:val="clear" w:pos="1134"/>
          <w:tab w:val="clear" w:pos="1565"/>
          <w:tab w:val="clear" w:pos="1996"/>
          <w:tab w:val="clear" w:pos="2427"/>
          <w:tab w:val="clear" w:pos="2857"/>
        </w:tabs>
        <w:rPr>
          <w:rFonts w:hint="eastAsia"/>
        </w:rPr>
      </w:pPr>
      <w:r w:rsidRPr="004E2002">
        <w:rPr>
          <w:rFonts w:hint="eastAsia"/>
        </w:rPr>
        <w:t>帮助父母和照料者了解、认同并实施良好的儿童抚养方式，即基于对儿童权利、儿童发展及积极的管教方法的了解的抚养方式，从而帮助家庭发展在安全环境中为儿童提供照料的能力；</w:t>
      </w:r>
    </w:p>
    <w:p w:rsidR="00834774" w:rsidRPr="00627943" w:rsidRDefault="00834774" w:rsidP="000017E1">
      <w:pPr>
        <w:pStyle w:val="SingleTxtGC"/>
        <w:numPr>
          <w:ilvl w:val="0"/>
          <w:numId w:val="33"/>
        </w:numPr>
        <w:tabs>
          <w:tab w:val="clear" w:pos="431"/>
          <w:tab w:val="clear" w:pos="1134"/>
          <w:tab w:val="clear" w:pos="1565"/>
          <w:tab w:val="clear" w:pos="1996"/>
          <w:tab w:val="clear" w:pos="2427"/>
          <w:tab w:val="clear" w:pos="2857"/>
        </w:tabs>
        <w:rPr>
          <w:rFonts w:hint="eastAsia"/>
        </w:rPr>
      </w:pPr>
      <w:r w:rsidRPr="00627943">
        <w:rPr>
          <w:rFonts w:hint="eastAsia"/>
        </w:rPr>
        <w:t>提供产前产后服务、家访方案、优质的幼儿发展方案，为弱势群体提供创收方案；</w:t>
      </w:r>
    </w:p>
    <w:p w:rsidR="00834774" w:rsidRPr="00627943" w:rsidRDefault="00834774" w:rsidP="000017E1">
      <w:pPr>
        <w:pStyle w:val="SingleTxtGC"/>
        <w:numPr>
          <w:ilvl w:val="0"/>
          <w:numId w:val="33"/>
        </w:numPr>
        <w:tabs>
          <w:tab w:val="clear" w:pos="431"/>
          <w:tab w:val="clear" w:pos="1134"/>
          <w:tab w:val="clear" w:pos="1565"/>
          <w:tab w:val="clear" w:pos="1996"/>
          <w:tab w:val="clear" w:pos="2427"/>
          <w:tab w:val="clear" w:pos="2857"/>
        </w:tabs>
        <w:rPr>
          <w:rFonts w:hint="eastAsia"/>
        </w:rPr>
      </w:pPr>
      <w:r w:rsidRPr="00627943">
        <w:rPr>
          <w:rFonts w:hint="eastAsia"/>
        </w:rPr>
        <w:t>加强精神卫生服务、药物滥用治疗和儿童保护服务之间的联系；</w:t>
      </w:r>
    </w:p>
    <w:p w:rsidR="00834774" w:rsidRPr="00627943" w:rsidRDefault="00834774" w:rsidP="000017E1">
      <w:pPr>
        <w:pStyle w:val="SingleTxtGC"/>
        <w:numPr>
          <w:ilvl w:val="0"/>
          <w:numId w:val="33"/>
        </w:numPr>
        <w:tabs>
          <w:tab w:val="clear" w:pos="431"/>
          <w:tab w:val="clear" w:pos="1134"/>
          <w:tab w:val="clear" w:pos="1565"/>
          <w:tab w:val="clear" w:pos="1996"/>
          <w:tab w:val="clear" w:pos="2427"/>
          <w:tab w:val="clear" w:pos="2857"/>
        </w:tabs>
        <w:rPr>
          <w:rFonts w:hint="eastAsia"/>
        </w:rPr>
      </w:pPr>
      <w:r w:rsidRPr="00627943">
        <w:rPr>
          <w:rFonts w:hint="eastAsia"/>
        </w:rPr>
        <w:t>为处境特别困难的家庭提供</w:t>
      </w:r>
      <w:r w:rsidRPr="00627943">
        <w:t>临时</w:t>
      </w:r>
      <w:r w:rsidRPr="00627943">
        <w:rPr>
          <w:rFonts w:hint="eastAsia"/>
        </w:rPr>
        <w:t>方案和家庭支持中心服务；</w:t>
      </w:r>
    </w:p>
    <w:p w:rsidR="00834774" w:rsidRPr="00627943" w:rsidRDefault="00834774" w:rsidP="000017E1">
      <w:pPr>
        <w:pStyle w:val="SingleTxtGC"/>
        <w:numPr>
          <w:ilvl w:val="0"/>
          <w:numId w:val="33"/>
        </w:numPr>
        <w:tabs>
          <w:tab w:val="clear" w:pos="431"/>
          <w:tab w:val="clear" w:pos="1134"/>
          <w:tab w:val="clear" w:pos="1565"/>
          <w:tab w:val="clear" w:pos="1996"/>
          <w:tab w:val="clear" w:pos="2427"/>
          <w:tab w:val="clear" w:pos="2857"/>
        </w:tabs>
        <w:rPr>
          <w:rFonts w:hint="eastAsia"/>
        </w:rPr>
      </w:pPr>
      <w:r w:rsidRPr="00627943">
        <w:rPr>
          <w:rFonts w:hint="eastAsia"/>
        </w:rPr>
        <w:t>为在家中遭受暴力的家长</w:t>
      </w:r>
      <w:r w:rsidR="008A20EA" w:rsidRPr="00CE4C69">
        <w:rPr>
          <w:rFonts w:hint="eastAsia"/>
        </w:rPr>
        <w:t>(</w:t>
      </w:r>
      <w:r w:rsidRPr="00627943">
        <w:rPr>
          <w:rFonts w:hint="eastAsia"/>
        </w:rPr>
        <w:t>通常是妇女</w:t>
      </w:r>
      <w:r w:rsidR="008A20EA" w:rsidRPr="00CE4C69">
        <w:rPr>
          <w:rFonts w:hint="eastAsia"/>
        </w:rPr>
        <w:t>)</w:t>
      </w:r>
      <w:r w:rsidRPr="00627943">
        <w:rPr>
          <w:rFonts w:hint="eastAsia"/>
        </w:rPr>
        <w:t>及其子女开设庇护场所和危机中心；</w:t>
      </w:r>
    </w:p>
    <w:p w:rsidR="00834774" w:rsidRPr="00F949B0" w:rsidRDefault="00834774" w:rsidP="000017E1">
      <w:pPr>
        <w:pStyle w:val="SingleTxtGC"/>
        <w:numPr>
          <w:ilvl w:val="0"/>
          <w:numId w:val="33"/>
        </w:numPr>
        <w:tabs>
          <w:tab w:val="clear" w:pos="431"/>
          <w:tab w:val="clear" w:pos="1134"/>
          <w:tab w:val="clear" w:pos="1565"/>
          <w:tab w:val="clear" w:pos="1996"/>
          <w:tab w:val="clear" w:pos="2427"/>
          <w:tab w:val="clear" w:pos="2857"/>
        </w:tabs>
        <w:rPr>
          <w:sz w:val="24"/>
          <w:szCs w:val="24"/>
        </w:rPr>
      </w:pPr>
      <w:r w:rsidRPr="00627943">
        <w:rPr>
          <w:rFonts w:hint="eastAsia"/>
        </w:rPr>
        <w:t>为家庭提供援助应采取促进家庭团结、确保儿童在私人环境中能充分行使并享受其权利的措施，同时视具体情况，避免不当地干涉儿童的个人和家庭关系。</w:t>
      </w:r>
      <w:r w:rsidRPr="00F949B0">
        <w:rPr>
          <w:rStyle w:val="FootnoteReference"/>
        </w:rPr>
        <w:footnoteReference w:id="20"/>
      </w:r>
    </w:p>
    <w:p w:rsidR="00834774" w:rsidRPr="00D75BCE" w:rsidRDefault="00AC5248" w:rsidP="00627943">
      <w:pPr>
        <w:pStyle w:val="SingleTxtGC"/>
        <w:numPr>
          <w:ilvl w:val="0"/>
          <w:numId w:val="30"/>
        </w:numPr>
        <w:rPr>
          <w:rFonts w:eastAsia="KaiTi_GB2312" w:hint="eastAsia"/>
        </w:rPr>
      </w:pPr>
      <w:r w:rsidRPr="00D75BCE">
        <w:rPr>
          <w:rFonts w:eastAsia="KaiTi_GB2312" w:hint="eastAsia"/>
        </w:rPr>
        <w:t>对</w:t>
      </w:r>
      <w:r w:rsidR="00834774" w:rsidRPr="00D75BCE">
        <w:rPr>
          <w:rFonts w:eastAsia="KaiTi_GB2312" w:hint="eastAsia"/>
        </w:rPr>
        <w:t>专业人员和机构</w:t>
      </w:r>
      <w:r w:rsidR="008A20EA" w:rsidRPr="00D75BCE">
        <w:rPr>
          <w:rFonts w:eastAsia="KaiTi_GB2312" w:hint="eastAsia"/>
        </w:rPr>
        <w:t>(</w:t>
      </w:r>
      <w:r w:rsidR="00834774" w:rsidRPr="00D75BCE">
        <w:rPr>
          <w:rFonts w:eastAsia="KaiTi_GB2312" w:hint="eastAsia"/>
        </w:rPr>
        <w:t>政府和民间社会</w:t>
      </w:r>
      <w:r w:rsidR="008A20EA" w:rsidRPr="00D75BCE">
        <w:rPr>
          <w:rFonts w:eastAsia="KaiTi_GB2312" w:hint="eastAsia"/>
        </w:rPr>
        <w:t>)</w:t>
      </w:r>
      <w:r w:rsidR="00834774" w:rsidRPr="00D75BCE">
        <w:rPr>
          <w:rFonts w:eastAsia="KaiTi_GB2312" w:hint="eastAsia"/>
        </w:rPr>
        <w:t>：</w:t>
      </w:r>
    </w:p>
    <w:p w:rsidR="00834774" w:rsidRPr="004E2002" w:rsidRDefault="00834774" w:rsidP="000017E1">
      <w:pPr>
        <w:pStyle w:val="SingleTxtGC"/>
        <w:numPr>
          <w:ilvl w:val="0"/>
          <w:numId w:val="34"/>
        </w:numPr>
        <w:tabs>
          <w:tab w:val="clear" w:pos="431"/>
          <w:tab w:val="clear" w:pos="1134"/>
          <w:tab w:val="clear" w:pos="1565"/>
          <w:tab w:val="clear" w:pos="1996"/>
          <w:tab w:val="clear" w:pos="2427"/>
          <w:tab w:val="clear" w:pos="2857"/>
        </w:tabs>
        <w:rPr>
          <w:rFonts w:hint="eastAsia"/>
        </w:rPr>
      </w:pPr>
      <w:r w:rsidRPr="004E2002">
        <w:rPr>
          <w:rFonts w:hint="eastAsia"/>
        </w:rPr>
        <w:t>发现开展预防工作的机会，研究和采集数据，为政策和做法提供参考；</w:t>
      </w:r>
    </w:p>
    <w:p w:rsidR="00834774" w:rsidRPr="00AC5248" w:rsidRDefault="00834774" w:rsidP="000017E1">
      <w:pPr>
        <w:pStyle w:val="SingleTxtGC"/>
        <w:numPr>
          <w:ilvl w:val="0"/>
          <w:numId w:val="34"/>
        </w:numPr>
        <w:tabs>
          <w:tab w:val="clear" w:pos="431"/>
          <w:tab w:val="clear" w:pos="1134"/>
          <w:tab w:val="clear" w:pos="1565"/>
          <w:tab w:val="clear" w:pos="1996"/>
          <w:tab w:val="clear" w:pos="2427"/>
          <w:tab w:val="clear" w:pos="2857"/>
        </w:tabs>
        <w:rPr>
          <w:rFonts w:hint="eastAsia"/>
        </w:rPr>
      </w:pPr>
      <w:r w:rsidRPr="00AC5248">
        <w:rPr>
          <w:rFonts w:hint="eastAsia"/>
        </w:rPr>
        <w:t>通过参与式的过程，实施基于权利的儿童权利保护政策、程序及职业道德和照料标准；</w:t>
      </w:r>
    </w:p>
    <w:p w:rsidR="00834774" w:rsidRPr="00AC5248" w:rsidRDefault="00834774" w:rsidP="000017E1">
      <w:pPr>
        <w:pStyle w:val="SingleTxtGC"/>
        <w:numPr>
          <w:ilvl w:val="0"/>
          <w:numId w:val="34"/>
        </w:numPr>
        <w:tabs>
          <w:tab w:val="clear" w:pos="431"/>
          <w:tab w:val="clear" w:pos="1134"/>
          <w:tab w:val="clear" w:pos="1565"/>
          <w:tab w:val="clear" w:pos="1996"/>
          <w:tab w:val="clear" w:pos="2427"/>
          <w:tab w:val="clear" w:pos="2857"/>
        </w:tabs>
        <w:rPr>
          <w:rFonts w:hint="eastAsia"/>
        </w:rPr>
      </w:pPr>
      <w:r w:rsidRPr="00AC5248">
        <w:rPr>
          <w:rFonts w:hint="eastAsia"/>
        </w:rPr>
        <w:t>防止照料和司法环境中的暴力行为，这方面工作之一是筹划并实施社区服务，这样机构照料和监禁就可作为最后手段，只有在符合儿童最大利益时才使用。</w:t>
      </w:r>
    </w:p>
    <w:p w:rsidR="00834774" w:rsidRPr="004E2002" w:rsidRDefault="00834774" w:rsidP="00AC5248">
      <w:pPr>
        <w:pStyle w:val="SingleTxtGC"/>
        <w:rPr>
          <w:rFonts w:hint="eastAsia"/>
        </w:rPr>
      </w:pPr>
      <w:r w:rsidRPr="00CE4C69">
        <w:rPr>
          <w:rFonts w:hint="eastAsia"/>
        </w:rPr>
        <w:t>48</w:t>
      </w:r>
      <w:r w:rsidR="00AC5248" w:rsidRPr="00CE4C69">
        <w:rPr>
          <w:rFonts w:hint="eastAsia"/>
        </w:rPr>
        <w:t>.</w:t>
      </w:r>
      <w:r w:rsidRPr="00CE4C69">
        <w:rPr>
          <w:rFonts w:hint="eastAsia"/>
        </w:rPr>
        <w:t xml:space="preserve">  </w:t>
      </w:r>
      <w:r w:rsidRPr="00B85A29">
        <w:rPr>
          <w:rFonts w:eastAsia="SimHei" w:hint="eastAsia"/>
        </w:rPr>
        <w:t>查明</w:t>
      </w:r>
      <w:r w:rsidRPr="004E2002">
        <w:rPr>
          <w:rFonts w:hint="eastAsia"/>
        </w:rPr>
        <w:t>。</w:t>
      </w:r>
      <w:r w:rsidRPr="00F949B0">
        <w:rPr>
          <w:rStyle w:val="FootnoteReference"/>
        </w:rPr>
        <w:footnoteReference w:id="21"/>
      </w:r>
      <w:r w:rsidRPr="00CE4C69">
        <w:t xml:space="preserve"> </w:t>
      </w:r>
      <w:r w:rsidRPr="004E2002">
        <w:rPr>
          <w:rFonts w:hint="eastAsia"/>
        </w:rPr>
        <w:t>包括查明特定个人、儿童群体或照料者的风险因素</w:t>
      </w:r>
      <w:r w:rsidR="008A20EA" w:rsidRPr="00CE4C69">
        <w:rPr>
          <w:rFonts w:hint="eastAsia"/>
        </w:rPr>
        <w:t>(</w:t>
      </w:r>
      <w:r w:rsidRPr="004E2002">
        <w:rPr>
          <w:rFonts w:hint="eastAsia"/>
        </w:rPr>
        <w:t>以便启动专门预防措施</w:t>
      </w:r>
      <w:r w:rsidR="008A20EA" w:rsidRPr="00CE4C69">
        <w:rPr>
          <w:rFonts w:hint="eastAsia"/>
        </w:rPr>
        <w:t>)</w:t>
      </w:r>
      <w:r w:rsidRPr="004E2002">
        <w:rPr>
          <w:rFonts w:hint="eastAsia"/>
        </w:rPr>
        <w:t>，以及查明实际虐待行为的迹象</w:t>
      </w:r>
      <w:r w:rsidR="008A20EA" w:rsidRPr="00CE4C69">
        <w:rPr>
          <w:rFonts w:hint="eastAsia"/>
        </w:rPr>
        <w:t>(</w:t>
      </w:r>
      <w:r w:rsidRPr="004E2002">
        <w:rPr>
          <w:rFonts w:hint="eastAsia"/>
        </w:rPr>
        <w:t>以便尽早启动适当干预措施</w:t>
      </w:r>
      <w:r w:rsidR="008A20EA" w:rsidRPr="00CE4C69">
        <w:rPr>
          <w:rFonts w:hint="eastAsia"/>
        </w:rPr>
        <w:t>)</w:t>
      </w:r>
      <w:r w:rsidRPr="004E2002">
        <w:rPr>
          <w:rFonts w:hint="eastAsia"/>
        </w:rPr>
        <w:t>。为此，需要所有与儿童有接触的人认识到一切形式的暴力的风险因素和迹象，并在如何解读这些迹象方面受过指导，有必要的知识、意愿和能力以采取妥善行动</w:t>
      </w:r>
      <w:r w:rsidR="008A20EA" w:rsidRPr="00CE4C69">
        <w:rPr>
          <w:rFonts w:hint="eastAsia"/>
        </w:rPr>
        <w:t>(</w:t>
      </w:r>
      <w:r w:rsidRPr="004E2002">
        <w:rPr>
          <w:rFonts w:hint="eastAsia"/>
        </w:rPr>
        <w:t>包括提供紧急保护</w:t>
      </w:r>
      <w:r w:rsidR="008A20EA" w:rsidRPr="00CE4C69">
        <w:rPr>
          <w:rFonts w:hint="eastAsia"/>
        </w:rPr>
        <w:t>)</w:t>
      </w:r>
      <w:r w:rsidRPr="004E2002">
        <w:rPr>
          <w:rFonts w:hint="eastAsia"/>
        </w:rPr>
        <w:t>。应为儿童提供尽可能多的机会，使其能在问题出现但未发展成危机之前发出信号，</w:t>
      </w:r>
      <w:r w:rsidR="00AC5248">
        <w:rPr>
          <w:rFonts w:hint="eastAsia"/>
        </w:rPr>
        <w:t>以便</w:t>
      </w:r>
      <w:r w:rsidRPr="004E2002">
        <w:rPr>
          <w:rFonts w:hint="eastAsia"/>
        </w:rPr>
        <w:t>成人发现问题并采取行动，即便儿童没有明确求助。特别需要警惕的是，边缘化的儿童群体沟通方式与一般儿童不同，不具行动能力，且</w:t>
      </w:r>
      <w:r w:rsidRPr="00CE4C69">
        <w:rPr>
          <w:rFonts w:hint="eastAsia"/>
        </w:rPr>
        <w:t>/</w:t>
      </w:r>
      <w:r w:rsidRPr="004E2002">
        <w:rPr>
          <w:rFonts w:hint="eastAsia"/>
        </w:rPr>
        <w:t>或被认为能力不足，例如残疾儿童，因此尤其容易出现问题。应提供合理的住宿，确保这些儿童能够与外界沟通，并像其他儿童一样能在出现问题时发出信号。</w:t>
      </w:r>
    </w:p>
    <w:p w:rsidR="00834774" w:rsidRPr="004E2002" w:rsidRDefault="00834774" w:rsidP="00AC5248">
      <w:pPr>
        <w:pStyle w:val="SingleTxtGC"/>
        <w:rPr>
          <w:rFonts w:hint="eastAsia"/>
        </w:rPr>
      </w:pPr>
      <w:r w:rsidRPr="00CE4C69">
        <w:rPr>
          <w:rFonts w:hint="eastAsia"/>
        </w:rPr>
        <w:t>49</w:t>
      </w:r>
      <w:r w:rsidR="00AC5248" w:rsidRPr="00CE4C69">
        <w:rPr>
          <w:rFonts w:hint="eastAsia"/>
        </w:rPr>
        <w:t xml:space="preserve">.  </w:t>
      </w:r>
      <w:r w:rsidRPr="00B85A29">
        <w:rPr>
          <w:rFonts w:eastAsia="SimHei" w:hint="eastAsia"/>
        </w:rPr>
        <w:t>报告</w:t>
      </w:r>
      <w:r w:rsidRPr="004E2002">
        <w:rPr>
          <w:rFonts w:hint="eastAsia"/>
        </w:rPr>
        <w:t>。</w:t>
      </w:r>
      <w:r w:rsidRPr="00F949B0">
        <w:rPr>
          <w:rStyle w:val="FootnoteReference"/>
        </w:rPr>
        <w:footnoteReference w:id="22"/>
      </w:r>
      <w:r w:rsidRPr="00CE4C69">
        <w:t xml:space="preserve"> </w:t>
      </w:r>
      <w:r w:rsidRPr="004E2002">
        <w:rPr>
          <w:rFonts w:hint="eastAsia"/>
        </w:rPr>
        <w:t>委员会强烈</w:t>
      </w:r>
      <w:r w:rsidRPr="00AC5248">
        <w:rPr>
          <w:rFonts w:hint="eastAsia"/>
        </w:rPr>
        <w:t>建议</w:t>
      </w:r>
      <w:r w:rsidRPr="004E2002">
        <w:rPr>
          <w:rFonts w:hint="eastAsia"/>
        </w:rPr>
        <w:t>所有缔约国建立安全、公众了解、保密、可利用的支持机制，让儿童、其代表及其他人能够报告暴力侵害儿童的行为，包括通过开设</w:t>
      </w:r>
      <w:r w:rsidRPr="00CE4C69">
        <w:rPr>
          <w:rFonts w:hint="eastAsia"/>
        </w:rPr>
        <w:t>24</w:t>
      </w:r>
      <w:r w:rsidRPr="004E2002">
        <w:rPr>
          <w:rFonts w:hint="eastAsia"/>
        </w:rPr>
        <w:t>小时免费热线及使用其他信息通信技术这样做。建立报告机制的工作包括：</w:t>
      </w:r>
      <w:r w:rsidRPr="00CE4C69">
        <w:t xml:space="preserve">(a) </w:t>
      </w:r>
      <w:r w:rsidRPr="004E2002">
        <w:rPr>
          <w:rFonts w:hint="eastAsia"/>
        </w:rPr>
        <w:t>提供适当的信息以协助申诉；</w:t>
      </w:r>
      <w:r w:rsidRPr="00CE4C69">
        <w:t xml:space="preserve">(b) </w:t>
      </w:r>
      <w:r w:rsidRPr="004E2002">
        <w:rPr>
          <w:rFonts w:hint="eastAsia"/>
        </w:rPr>
        <w:t>参与调查和庭审程序；</w:t>
      </w:r>
      <w:r w:rsidRPr="00CE4C69">
        <w:t>(c)</w:t>
      </w:r>
      <w:r w:rsidRPr="00CE4C69">
        <w:rPr>
          <w:rFonts w:hint="eastAsia"/>
        </w:rPr>
        <w:t xml:space="preserve"> </w:t>
      </w:r>
      <w:r w:rsidRPr="004E2002">
        <w:rPr>
          <w:rFonts w:hint="eastAsia"/>
        </w:rPr>
        <w:t>针对不同情况制定广为儿童及公众所知的规章；</w:t>
      </w:r>
      <w:r w:rsidRPr="00CE4C69">
        <w:t xml:space="preserve">(d) </w:t>
      </w:r>
      <w:r w:rsidRPr="004E2002">
        <w:rPr>
          <w:rFonts w:hint="eastAsia"/>
        </w:rPr>
        <w:t>为儿童和家庭提供相关支持服务；</w:t>
      </w:r>
      <w:r w:rsidRPr="00CE4C69">
        <w:t xml:space="preserve">(e) </w:t>
      </w:r>
      <w:r w:rsidRPr="004E2002">
        <w:rPr>
          <w:rFonts w:hint="eastAsia"/>
        </w:rPr>
        <w:t>为有关人员开展培训并持续提供支持，帮助其了解并推广通过报告</w:t>
      </w:r>
      <w:r w:rsidR="00AC5248">
        <w:rPr>
          <w:rFonts w:hint="eastAsia"/>
        </w:rPr>
        <w:t>制度</w:t>
      </w:r>
      <w:r w:rsidRPr="004E2002">
        <w:rPr>
          <w:rFonts w:hint="eastAsia"/>
        </w:rPr>
        <w:t>获得的信息。建立报告机制的同时，还需提供</w:t>
      </w:r>
      <w:r w:rsidR="00AC5248">
        <w:rPr>
          <w:rFonts w:hint="eastAsia"/>
        </w:rPr>
        <w:t>着眼于</w:t>
      </w:r>
      <w:r w:rsidRPr="004E2002">
        <w:rPr>
          <w:rFonts w:hint="eastAsia"/>
        </w:rPr>
        <w:t>帮助的公共卫生和社会支持服务，</w:t>
      </w:r>
      <w:r w:rsidR="00AC5248">
        <w:rPr>
          <w:rFonts w:hint="eastAsia"/>
        </w:rPr>
        <w:t>而</w:t>
      </w:r>
      <w:r w:rsidRPr="004E2002">
        <w:rPr>
          <w:rFonts w:hint="eastAsia"/>
        </w:rPr>
        <w:t>报告机制本身也应采取这种形式，而不应令人感到这些机制会引起以处罚为主的回应。必须尊重儿童的</w:t>
      </w:r>
      <w:r w:rsidRPr="004E2002">
        <w:t>倾诉权</w:t>
      </w:r>
      <w:r w:rsidRPr="004E2002">
        <w:rPr>
          <w:rFonts w:hint="eastAsia"/>
        </w:rPr>
        <w:t>及意见受到认真对待的权利。至少各国直接与儿童接触的专业人员应报告暴力事件、疑似暴力事件或暴力风险。如实报告之后，还须有相关进程，以确保提交报告的专业人员受到保护。</w:t>
      </w:r>
    </w:p>
    <w:p w:rsidR="00834774" w:rsidRPr="004E2002" w:rsidRDefault="00834774" w:rsidP="00AC5248">
      <w:pPr>
        <w:pStyle w:val="SingleTxtGC"/>
        <w:rPr>
          <w:rFonts w:hint="eastAsia"/>
        </w:rPr>
      </w:pPr>
      <w:r w:rsidRPr="00CE4C69">
        <w:rPr>
          <w:rFonts w:hint="eastAsia"/>
        </w:rPr>
        <w:t>50</w:t>
      </w:r>
      <w:r w:rsidR="00AC5248" w:rsidRPr="00CE4C69">
        <w:rPr>
          <w:rFonts w:hint="eastAsia"/>
        </w:rPr>
        <w:t>.</w:t>
      </w:r>
      <w:r w:rsidRPr="00CE4C69">
        <w:rPr>
          <w:rFonts w:hint="eastAsia"/>
        </w:rPr>
        <w:t xml:space="preserve"> </w:t>
      </w:r>
      <w:r w:rsidRPr="00CE4C69">
        <w:rPr>
          <w:rFonts w:eastAsia="SimHei" w:hint="eastAsia"/>
        </w:rPr>
        <w:t xml:space="preserve"> </w:t>
      </w:r>
      <w:r w:rsidRPr="00B85A29">
        <w:rPr>
          <w:rFonts w:eastAsia="SimHei" w:hint="eastAsia"/>
        </w:rPr>
        <w:t>转交</w:t>
      </w:r>
      <w:r w:rsidRPr="004E2002">
        <w:rPr>
          <w:rFonts w:hint="eastAsia"/>
        </w:rPr>
        <w:t>。应为接收报告的人员提供明确的指导和培训，使其了解何时及如何将有关问题转交负责协调应对的机构。随后，如儿童需要保护</w:t>
      </w:r>
      <w:r w:rsidR="008A20EA" w:rsidRPr="00CE4C69">
        <w:rPr>
          <w:rFonts w:hint="eastAsia"/>
        </w:rPr>
        <w:t>(</w:t>
      </w:r>
      <w:r w:rsidRPr="004E2002">
        <w:rPr>
          <w:rFonts w:hint="eastAsia"/>
        </w:rPr>
        <w:t>即时或长期保护</w:t>
      </w:r>
      <w:r w:rsidR="008A20EA" w:rsidRPr="00CE4C69">
        <w:rPr>
          <w:rFonts w:hint="eastAsia"/>
        </w:rPr>
        <w:t>)</w:t>
      </w:r>
      <w:r w:rsidRPr="004E2002">
        <w:rPr>
          <w:rFonts w:hint="eastAsia"/>
        </w:rPr>
        <w:t>和专门的支持服务，可由经培训的专业人员和管理者跨部门转交报告。儿童保护系统内的专业人员需要接受部门间合作及协作规章方面的培训。转交过程包括：</w:t>
      </w:r>
      <w:r w:rsidRPr="00CE4C69">
        <w:t xml:space="preserve">(a) </w:t>
      </w:r>
      <w:r w:rsidRPr="004E2002">
        <w:rPr>
          <w:rFonts w:hint="eastAsia"/>
        </w:rPr>
        <w:t>对儿童、照料者和家庭的短期及长期需求进行多方面的参与式评估，评估过程中应倾听儿童、照料者和家庭的意见，并对这些意见予以应有的重视</w:t>
      </w:r>
      <w:r w:rsidR="008A20EA">
        <w:rPr>
          <w:rFonts w:hint="eastAsia"/>
        </w:rPr>
        <w:t>；</w:t>
      </w:r>
      <w:r w:rsidRPr="00CE4C69">
        <w:t xml:space="preserve">(b) </w:t>
      </w:r>
      <w:r w:rsidRPr="004E2002">
        <w:rPr>
          <w:rFonts w:hint="eastAsia"/>
        </w:rPr>
        <w:t>与儿童、照料者和家庭交流评估结果；</w:t>
      </w:r>
      <w:r w:rsidRPr="00CE4C69">
        <w:t xml:space="preserve">(c) </w:t>
      </w:r>
      <w:r w:rsidRPr="004E2002">
        <w:rPr>
          <w:rFonts w:hint="eastAsia"/>
        </w:rPr>
        <w:t>为儿童和家庭提供服务信息，以满足其需求；</w:t>
      </w:r>
      <w:r w:rsidRPr="00CE4C69">
        <w:t xml:space="preserve">(d) </w:t>
      </w:r>
      <w:r w:rsidRPr="004E2002">
        <w:rPr>
          <w:rFonts w:hint="eastAsia"/>
        </w:rPr>
        <w:t>开展后续行动，评估干预措施是否足够。</w:t>
      </w:r>
    </w:p>
    <w:p w:rsidR="00834774" w:rsidRPr="004E2002" w:rsidRDefault="00834774" w:rsidP="008A20EA">
      <w:pPr>
        <w:pStyle w:val="SingleTxtGC"/>
        <w:rPr>
          <w:rFonts w:hint="eastAsia"/>
        </w:rPr>
      </w:pPr>
      <w:r w:rsidRPr="00CE4C69">
        <w:rPr>
          <w:rFonts w:hint="eastAsia"/>
        </w:rPr>
        <w:t>51</w:t>
      </w:r>
      <w:r w:rsidR="008A20EA" w:rsidRPr="00CE4C69">
        <w:rPr>
          <w:rFonts w:hint="eastAsia"/>
        </w:rPr>
        <w:t>.</w:t>
      </w:r>
      <w:r w:rsidRPr="00CE4C69">
        <w:rPr>
          <w:rFonts w:hint="eastAsia"/>
        </w:rPr>
        <w:t xml:space="preserve">  </w:t>
      </w:r>
      <w:r w:rsidRPr="00B85A29">
        <w:rPr>
          <w:rFonts w:eastAsia="SimHei" w:hint="eastAsia"/>
        </w:rPr>
        <w:t>调查</w:t>
      </w:r>
      <w:r w:rsidRPr="004E2002">
        <w:rPr>
          <w:rFonts w:hint="eastAsia"/>
        </w:rPr>
        <w:t>。无论是儿童、其代表还是外部某</w:t>
      </w:r>
      <w:r w:rsidR="00176DF4">
        <w:rPr>
          <w:rFonts w:hint="eastAsia"/>
        </w:rPr>
        <w:t>一当事方</w:t>
      </w:r>
      <w:r w:rsidRPr="004E2002">
        <w:rPr>
          <w:rFonts w:hint="eastAsia"/>
        </w:rPr>
        <w:t>报告的暴力事件，都必须由接受过全面专门培训的合格专业人员开展调查，且工作方式应基于儿童权利、为儿童着想。严格但为儿童着想的调查程序有助于确保正确查明暴力事件，并为行政、民事、儿童保护及刑事程序提供证据。必须格外小心，避免使儿童在调查过程中进一步受到伤害。为此，各方有义务倾听儿童的意见，并对其意见给予应有的重视。</w:t>
      </w:r>
    </w:p>
    <w:p w:rsidR="00834774" w:rsidRPr="004E2002" w:rsidRDefault="00834774" w:rsidP="00176DF4">
      <w:pPr>
        <w:pStyle w:val="SingleTxtGC"/>
        <w:rPr>
          <w:rFonts w:hint="eastAsia"/>
        </w:rPr>
      </w:pPr>
      <w:r w:rsidRPr="00CE4C69">
        <w:rPr>
          <w:rFonts w:hint="eastAsia"/>
        </w:rPr>
        <w:t xml:space="preserve">52  </w:t>
      </w:r>
      <w:r w:rsidRPr="00B85A29">
        <w:rPr>
          <w:rFonts w:eastAsia="SimHei" w:hint="eastAsia"/>
        </w:rPr>
        <w:t>治疗</w:t>
      </w:r>
      <w:r w:rsidRPr="004E2002">
        <w:rPr>
          <w:rFonts w:hint="eastAsia"/>
        </w:rPr>
        <w:t>。</w:t>
      </w:r>
      <w:r w:rsidRPr="004E2002">
        <w:t>遭受</w:t>
      </w:r>
      <w:r w:rsidRPr="004E2002">
        <w:rPr>
          <w:rFonts w:hint="eastAsia"/>
        </w:rPr>
        <w:t>暴力</w:t>
      </w:r>
      <w:r w:rsidRPr="004E2002">
        <w:t>的儿童</w:t>
      </w:r>
      <w:r w:rsidRPr="00CE4C69">
        <w:rPr>
          <w:rFonts w:hint="eastAsia"/>
        </w:rPr>
        <w:t>“</w:t>
      </w:r>
      <w:r w:rsidRPr="004E2002">
        <w:t>身心得以康复并重返社会</w:t>
      </w:r>
      <w:r w:rsidRPr="00CE4C69">
        <w:rPr>
          <w:rFonts w:hint="eastAsia"/>
        </w:rPr>
        <w:t>”</w:t>
      </w:r>
      <w:r w:rsidRPr="004E2002">
        <w:rPr>
          <w:rFonts w:hint="eastAsia"/>
        </w:rPr>
        <w:t>需要多种服务，</w:t>
      </w:r>
      <w:r w:rsidRPr="00CE4C69">
        <w:rPr>
          <w:rFonts w:hint="eastAsia"/>
        </w:rPr>
        <w:t>“</w:t>
      </w:r>
      <w:r w:rsidRPr="004E2002">
        <w:rPr>
          <w:rFonts w:hint="eastAsia"/>
        </w:rPr>
        <w:t>治疗</w:t>
      </w:r>
      <w:r w:rsidRPr="00CE4C69">
        <w:rPr>
          <w:rFonts w:hint="eastAsia"/>
        </w:rPr>
        <w:t>”</w:t>
      </w:r>
      <w:r w:rsidRPr="004E2002">
        <w:rPr>
          <w:rFonts w:hint="eastAsia"/>
        </w:rPr>
        <w:t>是其中之一，这种治疗必须</w:t>
      </w:r>
      <w:r w:rsidRPr="00CE4C69">
        <w:rPr>
          <w:rFonts w:hint="eastAsia"/>
        </w:rPr>
        <w:t>“</w:t>
      </w:r>
      <w:r w:rsidRPr="004E2002">
        <w:t>在一种能促进儿童的健康、自尊和尊严的环境中进行</w:t>
      </w:r>
      <w:r w:rsidRPr="00CE4C69">
        <w:rPr>
          <w:rFonts w:hint="eastAsia"/>
        </w:rPr>
        <w:t>”</w:t>
      </w:r>
      <w:r w:rsidR="008A20EA" w:rsidRPr="00CE4C69">
        <w:rPr>
          <w:rFonts w:hint="eastAsia"/>
        </w:rPr>
        <w:t>(</w:t>
      </w:r>
      <w:r w:rsidRPr="004E2002">
        <w:t>第</w:t>
      </w:r>
      <w:r w:rsidRPr="00CE4C69">
        <w:t>39</w:t>
      </w:r>
      <w:r w:rsidRPr="004E2002">
        <w:t>条</w:t>
      </w:r>
      <w:r w:rsidR="008A20EA" w:rsidRPr="00CE4C69">
        <w:rPr>
          <w:rFonts w:hint="eastAsia"/>
        </w:rPr>
        <w:t>)</w:t>
      </w:r>
      <w:r w:rsidRPr="004E2002">
        <w:rPr>
          <w:rFonts w:hint="eastAsia"/>
        </w:rPr>
        <w:t>。这方面必须注意的是：</w:t>
      </w:r>
      <w:r w:rsidRPr="00CE4C69">
        <w:t>(a)</w:t>
      </w:r>
      <w:r w:rsidRPr="00CE4C69">
        <w:rPr>
          <w:rFonts w:hint="eastAsia"/>
        </w:rPr>
        <w:t xml:space="preserve"> </w:t>
      </w:r>
      <w:r w:rsidRPr="004E2002">
        <w:rPr>
          <w:rFonts w:hint="eastAsia"/>
        </w:rPr>
        <w:t>倾听儿童的意见，并对其意见给予足够重视</w:t>
      </w:r>
      <w:r w:rsidR="008A20EA">
        <w:rPr>
          <w:rFonts w:hint="eastAsia"/>
        </w:rPr>
        <w:t>；</w:t>
      </w:r>
      <w:r w:rsidRPr="00CE4C69">
        <w:t xml:space="preserve">(b) </w:t>
      </w:r>
      <w:r w:rsidRPr="004E2002">
        <w:rPr>
          <w:rFonts w:hint="eastAsia"/>
        </w:rPr>
        <w:t>儿童的安全</w:t>
      </w:r>
      <w:r w:rsidR="008A20EA">
        <w:rPr>
          <w:rFonts w:hint="eastAsia"/>
        </w:rPr>
        <w:t>；</w:t>
      </w:r>
      <w:r w:rsidRPr="00CE4C69">
        <w:t>(c)</w:t>
      </w:r>
      <w:r w:rsidRPr="004E2002">
        <w:rPr>
          <w:rFonts w:hint="eastAsia"/>
        </w:rPr>
        <w:t>有关儿童是否需要立即安全安置；</w:t>
      </w:r>
      <w:r w:rsidRPr="00CE4C69">
        <w:t xml:space="preserve">(d) </w:t>
      </w:r>
      <w:r w:rsidRPr="004E2002">
        <w:rPr>
          <w:rFonts w:hint="eastAsia"/>
        </w:rPr>
        <w:t>可能使用的干预手段对儿童的长期福利、健康和发展有何可预见的影响。发现儿童遭受虐待后，可能需要为其提供医疗、精神卫生、社会及法律服务和支持以及长期后续服务。应提供各种服务，如家庭小组会议及其他类似做法。还需为暴力行为</w:t>
      </w:r>
      <w:r w:rsidR="00176DF4">
        <w:rPr>
          <w:rFonts w:hint="eastAsia"/>
        </w:rPr>
        <w:t>人</w:t>
      </w:r>
      <w:r w:rsidRPr="004E2002">
        <w:rPr>
          <w:rFonts w:hint="eastAsia"/>
        </w:rPr>
        <w:t>，特别是</w:t>
      </w:r>
      <w:r w:rsidR="00176DF4">
        <w:rPr>
          <w:rFonts w:hint="eastAsia"/>
        </w:rPr>
        <w:t>这种</w:t>
      </w:r>
      <w:r w:rsidRPr="004E2002">
        <w:rPr>
          <w:rFonts w:hint="eastAsia"/>
        </w:rPr>
        <w:t>儿童，提供服务和治疗。对其他儿童表现出攻击性的儿童往往缺乏关爱的家庭和社区环境。应将他们视为其抚养环境的受害者，是这种环境令他们充满失望、仇恨和攻击性。必须以教育手段为重，通过教育使其态度更加认同社会、能力有所提高、行为得到改善。同时，必须审视这些儿童的生活条件，以提高对他们及其家中和邻里其他儿童的照料和支持水平。对有自我伤害行为的儿童，目前认为是严重的心理问题所致，可能是由于曾遭受他人的暴力行为。自我伤害不应入刑。干预手段必须是支持性质的，决不能带有惩罚性质。</w:t>
      </w:r>
    </w:p>
    <w:p w:rsidR="00834774" w:rsidRPr="004E2002" w:rsidRDefault="00834774" w:rsidP="00176DF4">
      <w:pPr>
        <w:pStyle w:val="SingleTxtGC"/>
        <w:rPr>
          <w:rFonts w:hint="eastAsia"/>
        </w:rPr>
      </w:pPr>
      <w:r w:rsidRPr="00CE4C69">
        <w:rPr>
          <w:rFonts w:hint="eastAsia"/>
        </w:rPr>
        <w:t>53</w:t>
      </w:r>
      <w:r w:rsidR="00176DF4" w:rsidRPr="00CE4C69">
        <w:rPr>
          <w:rFonts w:hint="eastAsia"/>
        </w:rPr>
        <w:t>.</w:t>
      </w:r>
      <w:r w:rsidRPr="00CE4C69">
        <w:rPr>
          <w:rFonts w:hint="eastAsia"/>
        </w:rPr>
        <w:t xml:space="preserve">  </w:t>
      </w:r>
      <w:r w:rsidRPr="00B85A29">
        <w:rPr>
          <w:rFonts w:eastAsia="SimHei" w:hint="eastAsia"/>
        </w:rPr>
        <w:t>后续行动</w:t>
      </w:r>
      <w:r w:rsidRPr="004E2002">
        <w:rPr>
          <w:rFonts w:hint="eastAsia"/>
        </w:rPr>
        <w:t>。无论何时都必须明确以下方面：</w:t>
      </w:r>
      <w:r w:rsidRPr="00CE4C69">
        <w:t xml:space="preserve">(a) </w:t>
      </w:r>
      <w:r w:rsidRPr="004E2002">
        <w:rPr>
          <w:rFonts w:hint="eastAsia"/>
        </w:rPr>
        <w:t>从报告和转交案件起直到后续行动，有关儿童及其家庭由谁负责</w:t>
      </w:r>
      <w:r w:rsidR="008A20EA">
        <w:rPr>
          <w:rFonts w:hint="eastAsia"/>
        </w:rPr>
        <w:t>；</w:t>
      </w:r>
      <w:r w:rsidRPr="00CE4C69">
        <w:t xml:space="preserve">(b) </w:t>
      </w:r>
      <w:r w:rsidRPr="004E2002">
        <w:rPr>
          <w:rFonts w:hint="eastAsia"/>
        </w:rPr>
        <w:t>任何一项行动目的何在</w:t>
      </w:r>
      <w:r w:rsidRPr="004E2002">
        <w:t>—</w:t>
      </w:r>
      <w:r w:rsidRPr="004E2002">
        <w:rPr>
          <w:rFonts w:hint="eastAsia"/>
        </w:rPr>
        <w:t>这一点必须与儿童当事人和其他利益攸关方充分探讨</w:t>
      </w:r>
      <w:r w:rsidR="008A20EA">
        <w:rPr>
          <w:rFonts w:hint="eastAsia"/>
        </w:rPr>
        <w:t>；</w:t>
      </w:r>
      <w:r w:rsidRPr="00CE4C69">
        <w:t>(c)</w:t>
      </w:r>
      <w:r w:rsidRPr="004E2002">
        <w:rPr>
          <w:rFonts w:hint="eastAsia"/>
        </w:rPr>
        <w:t>实施的细节和最后期限，以及干预手段建议为期多久</w:t>
      </w:r>
      <w:r w:rsidR="008A20EA">
        <w:rPr>
          <w:rFonts w:hint="eastAsia"/>
        </w:rPr>
        <w:t>；</w:t>
      </w:r>
      <w:r w:rsidRPr="00CE4C69">
        <w:t xml:space="preserve">(d) </w:t>
      </w:r>
      <w:r w:rsidRPr="004E2002">
        <w:rPr>
          <w:rFonts w:hint="eastAsia"/>
        </w:rPr>
        <w:t>如何及何时对行动开展审查、监督和评估。各个干预阶段之间必须保持连续，做到这一点的最好方法是实行案件管理程序。通过参与式的进程决定采取何种行动后，必须立即采取行动，不得拖延，这样才能实现有效帮助。后续行动必须结合以下条款理解：第</w:t>
      </w:r>
      <w:r w:rsidRPr="00CE4C69">
        <w:rPr>
          <w:rFonts w:hint="eastAsia"/>
        </w:rPr>
        <w:t>39</w:t>
      </w:r>
      <w:r w:rsidRPr="004E2002">
        <w:rPr>
          <w:rFonts w:hint="eastAsia"/>
        </w:rPr>
        <w:t>条</w:t>
      </w:r>
      <w:r w:rsidR="008A20EA" w:rsidRPr="00CE4C69">
        <w:rPr>
          <w:rFonts w:hint="eastAsia"/>
        </w:rPr>
        <w:t>(</w:t>
      </w:r>
      <w:r w:rsidRPr="004E2002">
        <w:t>康复</w:t>
      </w:r>
      <w:r w:rsidRPr="004E2002">
        <w:rPr>
          <w:rFonts w:hint="eastAsia"/>
        </w:rPr>
        <w:t>及</w:t>
      </w:r>
      <w:r w:rsidRPr="004E2002">
        <w:t>重返社会</w:t>
      </w:r>
      <w:r w:rsidR="008A20EA" w:rsidRPr="00CE4C69">
        <w:rPr>
          <w:rFonts w:hint="eastAsia"/>
        </w:rPr>
        <w:t>)</w:t>
      </w:r>
      <w:r w:rsidRPr="004E2002">
        <w:rPr>
          <w:rFonts w:hint="eastAsia"/>
        </w:rPr>
        <w:t>、第</w:t>
      </w:r>
      <w:r w:rsidRPr="00CE4C69">
        <w:rPr>
          <w:rFonts w:hint="eastAsia"/>
        </w:rPr>
        <w:t>25</w:t>
      </w:r>
      <w:r w:rsidRPr="004E2002">
        <w:rPr>
          <w:rFonts w:hint="eastAsia"/>
        </w:rPr>
        <w:t>条</w:t>
      </w:r>
      <w:r w:rsidR="008A20EA" w:rsidRPr="00CE4C69">
        <w:rPr>
          <w:rFonts w:hint="eastAsia"/>
        </w:rPr>
        <w:t>(</w:t>
      </w:r>
      <w:r w:rsidRPr="004E2002">
        <w:t>定期审查</w:t>
      </w:r>
      <w:r w:rsidRPr="004E2002">
        <w:rPr>
          <w:rFonts w:hint="eastAsia"/>
        </w:rPr>
        <w:t>及</w:t>
      </w:r>
      <w:r w:rsidRPr="004E2002">
        <w:t>安置</w:t>
      </w:r>
      <w:r w:rsidR="008A20EA" w:rsidRPr="00CE4C69">
        <w:rPr>
          <w:rFonts w:hint="eastAsia"/>
        </w:rPr>
        <w:t>)</w:t>
      </w:r>
      <w:r w:rsidRPr="004E2002">
        <w:rPr>
          <w:rFonts w:hint="eastAsia"/>
        </w:rPr>
        <w:t>、第</w:t>
      </w:r>
      <w:r w:rsidRPr="00CE4C69">
        <w:rPr>
          <w:rFonts w:hint="eastAsia"/>
        </w:rPr>
        <w:t>6</w:t>
      </w:r>
      <w:r w:rsidRPr="004E2002">
        <w:rPr>
          <w:rFonts w:hint="eastAsia"/>
        </w:rPr>
        <w:t>条第</w:t>
      </w:r>
      <w:r w:rsidRPr="00CE4C69">
        <w:rPr>
          <w:rFonts w:hint="eastAsia"/>
        </w:rPr>
        <w:t>2</w:t>
      </w:r>
      <w:r w:rsidRPr="004E2002">
        <w:rPr>
          <w:rFonts w:hint="eastAsia"/>
        </w:rPr>
        <w:t>款</w:t>
      </w:r>
      <w:r w:rsidR="008A20EA" w:rsidRPr="00CE4C69">
        <w:rPr>
          <w:rFonts w:hint="eastAsia"/>
        </w:rPr>
        <w:t>(</w:t>
      </w:r>
      <w:r w:rsidRPr="004E2002">
        <w:t>发展</w:t>
      </w:r>
      <w:r w:rsidRPr="004E2002">
        <w:rPr>
          <w:rFonts w:hint="eastAsia"/>
        </w:rPr>
        <w:t>权</w:t>
      </w:r>
      <w:r w:rsidR="008A20EA" w:rsidRPr="00CE4C69">
        <w:rPr>
          <w:rFonts w:hint="eastAsia"/>
        </w:rPr>
        <w:t>)</w:t>
      </w:r>
      <w:r w:rsidRPr="004E2002">
        <w:rPr>
          <w:rFonts w:hint="eastAsia"/>
        </w:rPr>
        <w:t>及第</w:t>
      </w:r>
      <w:r w:rsidRPr="00CE4C69">
        <w:rPr>
          <w:rFonts w:hint="eastAsia"/>
        </w:rPr>
        <w:t>29</w:t>
      </w:r>
      <w:r w:rsidRPr="004E2002">
        <w:rPr>
          <w:rFonts w:hint="eastAsia"/>
        </w:rPr>
        <w:t>条</w:t>
      </w:r>
      <w:r w:rsidR="008A20EA" w:rsidRPr="00CE4C69">
        <w:rPr>
          <w:rFonts w:hint="eastAsia"/>
        </w:rPr>
        <w:t>(</w:t>
      </w:r>
      <w:r w:rsidRPr="004E2002">
        <w:rPr>
          <w:rFonts w:hint="eastAsia"/>
        </w:rPr>
        <w:t>教育的目的，其中体现了</w:t>
      </w:r>
      <w:r w:rsidRPr="004E2002">
        <w:t>发展</w:t>
      </w:r>
      <w:r w:rsidRPr="004E2002">
        <w:rPr>
          <w:rFonts w:hint="eastAsia"/>
        </w:rPr>
        <w:t>的方向和愿望</w:t>
      </w:r>
      <w:r w:rsidR="008A20EA" w:rsidRPr="00CE4C69">
        <w:rPr>
          <w:rFonts w:hint="eastAsia"/>
        </w:rPr>
        <w:t>)</w:t>
      </w:r>
      <w:r w:rsidRPr="004E2002">
        <w:rPr>
          <w:rFonts w:hint="eastAsia"/>
        </w:rPr>
        <w:t>。应根据第</w:t>
      </w:r>
      <w:r w:rsidRPr="00CE4C69">
        <w:rPr>
          <w:rFonts w:hint="eastAsia"/>
        </w:rPr>
        <w:t>9</w:t>
      </w:r>
      <w:r w:rsidRPr="004E2002">
        <w:rPr>
          <w:rFonts w:hint="eastAsia"/>
        </w:rPr>
        <w:t>条第</w:t>
      </w:r>
      <w:r w:rsidRPr="00CE4C69">
        <w:rPr>
          <w:rFonts w:hint="eastAsia"/>
        </w:rPr>
        <w:t>3</w:t>
      </w:r>
      <w:r w:rsidRPr="004E2002">
        <w:rPr>
          <w:rFonts w:hint="eastAsia"/>
        </w:rPr>
        <w:t>款，确保儿童与父母双方保持联系，除非这样有悖儿童的最佳利益。</w:t>
      </w:r>
    </w:p>
    <w:p w:rsidR="00834774" w:rsidRPr="004E2002" w:rsidRDefault="00834774" w:rsidP="00176DF4">
      <w:pPr>
        <w:pStyle w:val="SingleTxtGC"/>
        <w:rPr>
          <w:rFonts w:hint="eastAsia"/>
        </w:rPr>
      </w:pPr>
      <w:r w:rsidRPr="00CE4C69">
        <w:rPr>
          <w:rFonts w:hint="eastAsia"/>
        </w:rPr>
        <w:t>54</w:t>
      </w:r>
      <w:r w:rsidR="00176DF4" w:rsidRPr="00CE4C69">
        <w:rPr>
          <w:rFonts w:hint="eastAsia"/>
        </w:rPr>
        <w:t>.</w:t>
      </w:r>
      <w:r w:rsidRPr="00CE4C69">
        <w:rPr>
          <w:rFonts w:hint="eastAsia"/>
        </w:rPr>
        <w:t xml:space="preserve">  </w:t>
      </w:r>
      <w:r w:rsidRPr="00B85A29">
        <w:rPr>
          <w:rFonts w:eastAsia="SimHei" w:hint="eastAsia"/>
        </w:rPr>
        <w:t>司法</w:t>
      </w:r>
      <w:r w:rsidR="00176DF4">
        <w:rPr>
          <w:rFonts w:eastAsia="SimHei" w:hint="eastAsia"/>
        </w:rPr>
        <w:t>介入</w:t>
      </w:r>
      <w:r w:rsidRPr="004E2002">
        <w:rPr>
          <w:rFonts w:hint="eastAsia"/>
        </w:rPr>
        <w:t>。</w:t>
      </w:r>
      <w:r w:rsidRPr="00F949B0">
        <w:rPr>
          <w:rStyle w:val="FootnoteReference"/>
        </w:rPr>
        <w:footnoteReference w:id="23"/>
      </w:r>
      <w:r w:rsidRPr="00CE4C69">
        <w:t xml:space="preserve"> </w:t>
      </w:r>
      <w:r w:rsidR="00176DF4">
        <w:rPr>
          <w:rFonts w:hint="eastAsia"/>
        </w:rPr>
        <w:t>无论何时，处理所有案件都必须尊重正当</w:t>
      </w:r>
      <w:r w:rsidRPr="004E2002">
        <w:rPr>
          <w:rFonts w:hint="eastAsia"/>
        </w:rPr>
        <w:t>程序。具体而言，决策的首要目的应为保护涉案儿童、扩展其最佳利益</w:t>
      </w:r>
      <w:r w:rsidR="008A20EA" w:rsidRPr="00CE4C69">
        <w:rPr>
          <w:rFonts w:hint="eastAsia"/>
        </w:rPr>
        <w:t>(</w:t>
      </w:r>
      <w:r w:rsidRPr="004E2002">
        <w:rPr>
          <w:rFonts w:hint="eastAsia"/>
        </w:rPr>
        <w:t>如</w:t>
      </w:r>
      <w:r w:rsidR="00176DF4">
        <w:rPr>
          <w:rFonts w:hint="eastAsia"/>
        </w:rPr>
        <w:t>行为人</w:t>
      </w:r>
      <w:r w:rsidRPr="004E2002">
        <w:rPr>
          <w:rFonts w:hint="eastAsia"/>
        </w:rPr>
        <w:t>可能再犯，则也包括其他儿童的最佳利益</w:t>
      </w:r>
      <w:r w:rsidR="008A20EA" w:rsidRPr="00CE4C69">
        <w:rPr>
          <w:rFonts w:hint="eastAsia"/>
        </w:rPr>
        <w:t>)</w:t>
      </w:r>
      <w:r w:rsidRPr="004E2002">
        <w:rPr>
          <w:rFonts w:hint="eastAsia"/>
        </w:rPr>
        <w:t>，同时应考虑视具体情况选择干扰最小的干预手段。此外，委员会建议实现以下方面的保障：</w:t>
      </w:r>
    </w:p>
    <w:p w:rsidR="00834774" w:rsidRPr="004E2002" w:rsidRDefault="00834774" w:rsidP="00EC1CC9">
      <w:pPr>
        <w:pStyle w:val="SingleTxtGC"/>
        <w:numPr>
          <w:ilvl w:val="0"/>
          <w:numId w:val="35"/>
        </w:numPr>
        <w:rPr>
          <w:rFonts w:hint="eastAsia"/>
        </w:rPr>
      </w:pPr>
      <w:r w:rsidRPr="004E2002">
        <w:rPr>
          <w:rFonts w:hint="eastAsia"/>
        </w:rPr>
        <w:t>司法系统或其他主责机关</w:t>
      </w:r>
      <w:r w:rsidR="008A20EA" w:rsidRPr="00CE4C69">
        <w:rPr>
          <w:rFonts w:hint="eastAsia"/>
        </w:rPr>
        <w:t>(</w:t>
      </w:r>
      <w:r w:rsidRPr="004E2002">
        <w:rPr>
          <w:rFonts w:hint="eastAsia"/>
        </w:rPr>
        <w:t>警察、移民、教育或医疗保健服务机关</w:t>
      </w:r>
      <w:r w:rsidR="008A20EA" w:rsidRPr="00CE4C69">
        <w:rPr>
          <w:rFonts w:hint="eastAsia"/>
        </w:rPr>
        <w:t>)</w:t>
      </w:r>
      <w:r w:rsidRPr="004E2002">
        <w:rPr>
          <w:rFonts w:hint="eastAsia"/>
        </w:rPr>
        <w:t>应及时向儿童及其父母提供充分信息；</w:t>
      </w:r>
    </w:p>
    <w:p w:rsidR="00834774" w:rsidRPr="00EC1CC9" w:rsidRDefault="00834774" w:rsidP="00EC1CC9">
      <w:pPr>
        <w:pStyle w:val="SingleTxtGC"/>
        <w:numPr>
          <w:ilvl w:val="0"/>
          <w:numId w:val="35"/>
        </w:numPr>
        <w:rPr>
          <w:rFonts w:hint="eastAsia"/>
        </w:rPr>
      </w:pPr>
      <w:r w:rsidRPr="00EC1CC9">
        <w:rPr>
          <w:rFonts w:hint="eastAsia"/>
        </w:rPr>
        <w:t>在整个司法进程中，应以适合儿童、为儿童着想的方式对待遭受暴力的儿童，应考虑其个人情况、需求、年龄、性别、是否残疾及成熟程度，并充分尊重其生理、精神和道德健全；</w:t>
      </w:r>
    </w:p>
    <w:p w:rsidR="00834774" w:rsidRPr="00EC1CC9" w:rsidRDefault="00EC1CC9" w:rsidP="00EC1CC9">
      <w:pPr>
        <w:pStyle w:val="SingleTxtGC"/>
        <w:numPr>
          <w:ilvl w:val="0"/>
          <w:numId w:val="35"/>
        </w:numPr>
        <w:rPr>
          <w:rFonts w:hint="eastAsia"/>
        </w:rPr>
      </w:pPr>
      <w:r>
        <w:rPr>
          <w:rFonts w:hint="eastAsia"/>
        </w:rPr>
        <w:t>可能的情况下，司法介入</w:t>
      </w:r>
      <w:r w:rsidR="00834774" w:rsidRPr="00EC1CC9">
        <w:rPr>
          <w:rFonts w:hint="eastAsia"/>
        </w:rPr>
        <w:t>应为预防性质，应大力鼓励正面行为，禁止负面行为。司法参与应以各部门协调的综合方式进行，支持并协助其他专业人员与儿童、照料者、家庭和社区打交道，并协助他们利用各种可用的儿童照料和保护服务；</w:t>
      </w:r>
    </w:p>
    <w:p w:rsidR="00834774" w:rsidRPr="004E2002" w:rsidRDefault="00834774" w:rsidP="00EC1CC9">
      <w:pPr>
        <w:pStyle w:val="SingleTxtGC"/>
        <w:numPr>
          <w:ilvl w:val="0"/>
          <w:numId w:val="35"/>
        </w:numPr>
        <w:rPr>
          <w:rFonts w:hint="eastAsia"/>
        </w:rPr>
      </w:pPr>
      <w:r w:rsidRPr="004E2002">
        <w:rPr>
          <w:rFonts w:hint="eastAsia"/>
        </w:rPr>
        <w:t>在所有涉及暴力受害者儿童的程序中，都必须遵守从速原则，同时</w:t>
      </w:r>
      <w:r w:rsidR="00EC1CC9">
        <w:rPr>
          <w:rFonts w:hint="eastAsia"/>
        </w:rPr>
        <w:t>尊重法治</w:t>
      </w:r>
      <w:r w:rsidRPr="004E2002">
        <w:rPr>
          <w:rFonts w:hint="eastAsia"/>
        </w:rPr>
        <w:t>。</w:t>
      </w:r>
    </w:p>
    <w:p w:rsidR="00834774" w:rsidRPr="004E2002" w:rsidRDefault="00E70850" w:rsidP="00EC1CC9">
      <w:pPr>
        <w:pStyle w:val="SingleTxtGC"/>
        <w:rPr>
          <w:rFonts w:hint="eastAsia"/>
        </w:rPr>
      </w:pPr>
      <w:r>
        <w:br w:type="page"/>
      </w:r>
      <w:r w:rsidR="00834774" w:rsidRPr="00CE4C69">
        <w:rPr>
          <w:rFonts w:hint="eastAsia"/>
        </w:rPr>
        <w:t>55</w:t>
      </w:r>
      <w:r w:rsidR="00EC1CC9" w:rsidRPr="00CE4C69">
        <w:rPr>
          <w:rFonts w:hint="eastAsia"/>
        </w:rPr>
        <w:t>.</w:t>
      </w:r>
      <w:r w:rsidR="00834774" w:rsidRPr="00CE4C69">
        <w:rPr>
          <w:rFonts w:hint="eastAsia"/>
        </w:rPr>
        <w:t xml:space="preserve">  </w:t>
      </w:r>
      <w:r w:rsidR="00EC1CC9">
        <w:rPr>
          <w:rFonts w:hint="eastAsia"/>
        </w:rPr>
        <w:t>司法介入</w:t>
      </w:r>
      <w:r w:rsidR="00834774" w:rsidRPr="004E2002">
        <w:rPr>
          <w:rFonts w:hint="eastAsia"/>
        </w:rPr>
        <w:t>可包括以下方面：</w:t>
      </w:r>
    </w:p>
    <w:p w:rsidR="00834774" w:rsidRPr="004E2002" w:rsidRDefault="00834774" w:rsidP="00EC1CC9">
      <w:pPr>
        <w:pStyle w:val="SingleTxtGC"/>
        <w:numPr>
          <w:ilvl w:val="0"/>
          <w:numId w:val="36"/>
        </w:numPr>
        <w:rPr>
          <w:rFonts w:hint="eastAsia"/>
        </w:rPr>
      </w:pPr>
      <w:r w:rsidRPr="004E2002">
        <w:rPr>
          <w:rFonts w:hint="eastAsia"/>
        </w:rPr>
        <w:t>有区别、有指导的处理方式，如家庭小组会议、</w:t>
      </w:r>
      <w:r w:rsidRPr="004E2002">
        <w:t>非诉讼纠纷解决</w:t>
      </w:r>
      <w:r w:rsidRPr="004E2002">
        <w:rPr>
          <w:rFonts w:hint="eastAsia"/>
        </w:rPr>
        <w:t>机制、修复性司法及亲朋协议</w:t>
      </w:r>
      <w:r w:rsidR="008A20EA" w:rsidRPr="00CE4C69">
        <w:rPr>
          <w:rFonts w:hint="eastAsia"/>
        </w:rPr>
        <w:t>(</w:t>
      </w:r>
      <w:r w:rsidRPr="004E2002">
        <w:rPr>
          <w:rFonts w:hint="eastAsia"/>
        </w:rPr>
        <w:t>其中的各种程序都应尊重人权、责任分明、由受过培训的协调员管理</w:t>
      </w:r>
      <w:r w:rsidR="008A20EA" w:rsidRPr="00CE4C69">
        <w:rPr>
          <w:rFonts w:hint="eastAsia"/>
        </w:rPr>
        <w:t>)</w:t>
      </w:r>
      <w:r w:rsidRPr="004E2002">
        <w:rPr>
          <w:rFonts w:hint="eastAsia"/>
        </w:rPr>
        <w:t>；</w:t>
      </w:r>
    </w:p>
    <w:p w:rsidR="00834774" w:rsidRPr="00EC1CC9" w:rsidRDefault="00834774" w:rsidP="00EC1CC9">
      <w:pPr>
        <w:pStyle w:val="SingleTxtGC"/>
        <w:numPr>
          <w:ilvl w:val="0"/>
          <w:numId w:val="36"/>
        </w:numPr>
        <w:rPr>
          <w:rFonts w:hint="eastAsia"/>
        </w:rPr>
      </w:pPr>
      <w:r w:rsidRPr="00EC1CC9">
        <w:rPr>
          <w:rFonts w:hint="eastAsia"/>
        </w:rPr>
        <w:t>青少年或家庭法院进行干预，随后实行某项具体的儿童保护措施；</w:t>
      </w:r>
    </w:p>
    <w:p w:rsidR="00834774" w:rsidRPr="00EC1CC9" w:rsidRDefault="00834774" w:rsidP="00EC1CC9">
      <w:pPr>
        <w:pStyle w:val="SingleTxtGC"/>
        <w:numPr>
          <w:ilvl w:val="0"/>
          <w:numId w:val="36"/>
        </w:numPr>
        <w:rPr>
          <w:rFonts w:hint="eastAsia"/>
        </w:rPr>
      </w:pPr>
      <w:r w:rsidRPr="00EC1CC9">
        <w:rPr>
          <w:rFonts w:hint="eastAsia"/>
        </w:rPr>
        <w:t>刑法程序，必须严格运用这些程序，以消除普遍存在的实际上或法律上的有罪不罚，特别是对国家行为方有罪不罚；</w:t>
      </w:r>
    </w:p>
    <w:p w:rsidR="00834774" w:rsidRPr="00EC1CC9" w:rsidRDefault="00834774" w:rsidP="00EC1CC9">
      <w:pPr>
        <w:pStyle w:val="SingleTxtGC"/>
        <w:numPr>
          <w:ilvl w:val="0"/>
          <w:numId w:val="36"/>
        </w:numPr>
        <w:rPr>
          <w:rFonts w:hint="eastAsia"/>
        </w:rPr>
      </w:pPr>
      <w:r w:rsidRPr="00EC1CC9">
        <w:rPr>
          <w:rFonts w:hint="eastAsia"/>
        </w:rPr>
        <w:t>适用于在处理虐待儿童疑似案件过程中有疏忽或不妥行为的工作人员的规范或行政程序</w:t>
      </w:r>
      <w:r w:rsidR="008A20EA" w:rsidRPr="00CE4C69">
        <w:rPr>
          <w:rFonts w:hint="eastAsia"/>
        </w:rPr>
        <w:t>(</w:t>
      </w:r>
      <w:r w:rsidRPr="00EC1CC9">
        <w:rPr>
          <w:rFonts w:hint="eastAsia"/>
        </w:rPr>
        <w:t>专门机构处理违反职业道德或照料标准的行为的内部程序，或者是外部程序</w:t>
      </w:r>
      <w:r w:rsidR="008A20EA" w:rsidRPr="00CE4C69">
        <w:rPr>
          <w:rFonts w:hint="eastAsia"/>
        </w:rPr>
        <w:t>)</w:t>
      </w:r>
      <w:r w:rsidRPr="00EC1CC9">
        <w:rPr>
          <w:rFonts w:hint="eastAsia"/>
        </w:rPr>
        <w:t>；</w:t>
      </w:r>
    </w:p>
    <w:p w:rsidR="00834774" w:rsidRPr="004E2002" w:rsidRDefault="00834774" w:rsidP="00EC1CC9">
      <w:pPr>
        <w:pStyle w:val="SingleTxtGC"/>
        <w:numPr>
          <w:ilvl w:val="0"/>
          <w:numId w:val="36"/>
        </w:numPr>
        <w:rPr>
          <w:rFonts w:hint="eastAsia"/>
        </w:rPr>
      </w:pPr>
      <w:r w:rsidRPr="004E2002">
        <w:t>司法裁决</w:t>
      </w:r>
      <w:r w:rsidRPr="004E2002">
        <w:rPr>
          <w:rFonts w:hint="eastAsia"/>
        </w:rPr>
        <w:t>，目的是确保遭受各种形式的暴力的儿童获得赔偿并康复；</w:t>
      </w:r>
    </w:p>
    <w:p w:rsidR="00834774" w:rsidRPr="004E2002" w:rsidRDefault="00834774" w:rsidP="00EC1CC9">
      <w:pPr>
        <w:pStyle w:val="SingleTxtGC"/>
        <w:rPr>
          <w:rFonts w:hint="eastAsia"/>
        </w:rPr>
      </w:pPr>
      <w:r w:rsidRPr="00CE4C69">
        <w:rPr>
          <w:rFonts w:hint="eastAsia"/>
          <w:noProof/>
        </w:rPr>
        <w:t>56</w:t>
      </w:r>
      <w:r w:rsidR="00EC1CC9" w:rsidRPr="00CE4C69">
        <w:rPr>
          <w:rFonts w:hint="eastAsia"/>
          <w:noProof/>
        </w:rPr>
        <w:t>.</w:t>
      </w:r>
      <w:r w:rsidRPr="00CE4C69">
        <w:rPr>
          <w:rFonts w:hint="eastAsia"/>
          <w:noProof/>
        </w:rPr>
        <w:t xml:space="preserve">  </w:t>
      </w:r>
      <w:r w:rsidRPr="004E2002">
        <w:rPr>
          <w:rFonts w:hint="eastAsia"/>
          <w:noProof/>
        </w:rPr>
        <w:t>适当情况下，应为暴力的儿童受害者设立专门的少年或家庭法院及刑事程序。这包括警方、司法和检察官办公室设立专门的部门，这些部门可在司法进程中提供住宿，以确保残疾儿童的平等、公平参与。所有在工作中与儿童打交道、为儿童服务、或参与此类案件的专业人员都应接受专门的跨行业培训，以了解不同年龄段儿童的权利和需求及适合他们的程序。如采取跨行业的方式，应遵守职业守则和保密原则。只有在符合儿童的最大利益的情况下才能作出将儿童带离其父母或家庭环境的决定</w:t>
      </w:r>
      <w:r w:rsidR="008A20EA" w:rsidRPr="00CE4C69">
        <w:rPr>
          <w:rFonts w:hint="eastAsia"/>
          <w:noProof/>
        </w:rPr>
        <w:t>(</w:t>
      </w:r>
      <w:r w:rsidRPr="004E2002">
        <w:rPr>
          <w:rFonts w:hint="eastAsia"/>
          <w:noProof/>
        </w:rPr>
        <w:t>第</w:t>
      </w:r>
      <w:r w:rsidRPr="00CE4C69">
        <w:rPr>
          <w:rFonts w:hint="eastAsia"/>
          <w:noProof/>
        </w:rPr>
        <w:t>9</w:t>
      </w:r>
      <w:r w:rsidRPr="004E2002">
        <w:rPr>
          <w:rFonts w:hint="eastAsia"/>
          <w:noProof/>
        </w:rPr>
        <w:t>条和第</w:t>
      </w:r>
      <w:r w:rsidRPr="00CE4C69">
        <w:rPr>
          <w:rFonts w:hint="eastAsia"/>
          <w:noProof/>
        </w:rPr>
        <w:t>20</w:t>
      </w:r>
      <w:r w:rsidRPr="004E2002">
        <w:rPr>
          <w:rFonts w:hint="eastAsia"/>
          <w:noProof/>
        </w:rPr>
        <w:t>条第</w:t>
      </w:r>
      <w:r w:rsidRPr="00CE4C69">
        <w:rPr>
          <w:rFonts w:hint="eastAsia"/>
          <w:noProof/>
        </w:rPr>
        <w:t>1</w:t>
      </w:r>
      <w:r w:rsidRPr="004E2002">
        <w:rPr>
          <w:rFonts w:hint="eastAsia"/>
          <w:noProof/>
        </w:rPr>
        <w:t>段</w:t>
      </w:r>
      <w:r w:rsidR="008A20EA" w:rsidRPr="00CE4C69">
        <w:rPr>
          <w:rFonts w:hint="eastAsia"/>
          <w:noProof/>
        </w:rPr>
        <w:t>)</w:t>
      </w:r>
      <w:r w:rsidRPr="004E2002">
        <w:rPr>
          <w:rFonts w:hint="eastAsia"/>
          <w:noProof/>
        </w:rPr>
        <w:t>。但如果暴力案件中犯罪者是主要照料者，上述儿童权利保障措施中，视情节严重及其他因素，以社会和教育手段为主的干预措施及恢复性质的方法通常好于单纯的惩罚性司法措施。应提供有效补救，包括对受害者的赔偿、可用的补救机制及上诉或独立的申诉机制。</w:t>
      </w:r>
    </w:p>
    <w:p w:rsidR="00834774" w:rsidRPr="004E2002" w:rsidRDefault="00834774" w:rsidP="00EC1CC9">
      <w:pPr>
        <w:pStyle w:val="SingleTxtGC"/>
        <w:rPr>
          <w:rFonts w:hint="eastAsia"/>
        </w:rPr>
      </w:pPr>
      <w:r w:rsidRPr="00CE4C69">
        <w:rPr>
          <w:rFonts w:hint="eastAsia"/>
        </w:rPr>
        <w:t>57</w:t>
      </w:r>
      <w:r w:rsidR="003313E9" w:rsidRPr="00CE4C69">
        <w:rPr>
          <w:rFonts w:hint="eastAsia"/>
        </w:rPr>
        <w:t>.</w:t>
      </w:r>
      <w:r w:rsidRPr="00CE4C69">
        <w:rPr>
          <w:rFonts w:hint="eastAsia"/>
        </w:rPr>
        <w:t xml:space="preserve">  </w:t>
      </w:r>
      <w:r w:rsidRPr="00B85A29">
        <w:rPr>
          <w:rFonts w:eastAsia="SimHei" w:hint="eastAsia"/>
        </w:rPr>
        <w:t>有效的程序</w:t>
      </w:r>
      <w:r w:rsidRPr="004E2002">
        <w:rPr>
          <w:rFonts w:hint="eastAsia"/>
        </w:rPr>
        <w:t>。第</w:t>
      </w:r>
      <w:r w:rsidRPr="00CE4C69">
        <w:rPr>
          <w:rFonts w:hint="eastAsia"/>
        </w:rPr>
        <w:t>19</w:t>
      </w:r>
      <w:r w:rsidRPr="004E2002">
        <w:rPr>
          <w:rFonts w:hint="eastAsia"/>
        </w:rPr>
        <w:t>条第</w:t>
      </w:r>
      <w:r w:rsidRPr="00CE4C69">
        <w:rPr>
          <w:rFonts w:hint="eastAsia"/>
        </w:rPr>
        <w:t>1</w:t>
      </w:r>
      <w:r w:rsidRPr="004E2002">
        <w:rPr>
          <w:rFonts w:hint="eastAsia"/>
        </w:rPr>
        <w:t>和第</w:t>
      </w:r>
      <w:r w:rsidRPr="00CE4C69">
        <w:rPr>
          <w:rFonts w:hint="eastAsia"/>
        </w:rPr>
        <w:t>2</w:t>
      </w:r>
      <w:r w:rsidRPr="004E2002">
        <w:rPr>
          <w:rFonts w:hint="eastAsia"/>
        </w:rPr>
        <w:t>款中提及的、包含在体系建设的方法之中的保护性措施</w:t>
      </w:r>
      <w:r w:rsidR="008A20EA" w:rsidRPr="00CE4C69">
        <w:rPr>
          <w:rFonts w:hint="eastAsia"/>
        </w:rPr>
        <w:t>(</w:t>
      </w:r>
      <w:r w:rsidRPr="004E2002">
        <w:rPr>
          <w:rFonts w:hint="eastAsia"/>
        </w:rPr>
        <w:t>见第</w:t>
      </w:r>
      <w:r w:rsidRPr="00CE4C69">
        <w:rPr>
          <w:rFonts w:hint="eastAsia"/>
        </w:rPr>
        <w:t>71</w:t>
      </w:r>
      <w:r w:rsidRPr="004E2002">
        <w:rPr>
          <w:rFonts w:hint="eastAsia"/>
        </w:rPr>
        <w:t>段</w:t>
      </w:r>
      <w:r w:rsidR="008A20EA" w:rsidRPr="00CE4C69">
        <w:rPr>
          <w:rFonts w:hint="eastAsia"/>
        </w:rPr>
        <w:t>)</w:t>
      </w:r>
      <w:r w:rsidRPr="004E2002">
        <w:rPr>
          <w:rFonts w:hint="eastAsia"/>
        </w:rPr>
        <w:t>需要</w:t>
      </w:r>
      <w:r w:rsidRPr="00CE4C69">
        <w:rPr>
          <w:rFonts w:hint="eastAsia"/>
        </w:rPr>
        <w:t>“</w:t>
      </w:r>
      <w:r w:rsidRPr="004E2002">
        <w:rPr>
          <w:rFonts w:hint="eastAsia"/>
        </w:rPr>
        <w:t>有效程序</w:t>
      </w:r>
      <w:r w:rsidRPr="00CE4C69">
        <w:rPr>
          <w:rFonts w:hint="eastAsia"/>
        </w:rPr>
        <w:t>”</w:t>
      </w:r>
      <w:r w:rsidRPr="004E2002">
        <w:rPr>
          <w:rFonts w:hint="eastAsia"/>
        </w:rPr>
        <w:t>来确保其执行、质量、实效、可用性、影响和效率。这些程序应包括：</w:t>
      </w:r>
    </w:p>
    <w:p w:rsidR="00834774" w:rsidRPr="004E2002" w:rsidRDefault="00834774" w:rsidP="00EC1CC9">
      <w:pPr>
        <w:pStyle w:val="SingleTxtGC"/>
        <w:numPr>
          <w:ilvl w:val="0"/>
          <w:numId w:val="37"/>
        </w:numPr>
        <w:rPr>
          <w:rFonts w:hint="eastAsia"/>
        </w:rPr>
      </w:pPr>
      <w:r w:rsidRPr="004E2002">
        <w:rPr>
          <w:rFonts w:hint="eastAsia"/>
        </w:rPr>
        <w:t>部门内协调，必要时应在规章和谅解备忘录中作此要求；</w:t>
      </w:r>
    </w:p>
    <w:p w:rsidR="00834774" w:rsidRPr="00EC1CC9" w:rsidRDefault="00834774" w:rsidP="00EC1CC9">
      <w:pPr>
        <w:pStyle w:val="SingleTxtGC"/>
        <w:numPr>
          <w:ilvl w:val="0"/>
          <w:numId w:val="37"/>
        </w:numPr>
        <w:rPr>
          <w:rFonts w:hint="eastAsia"/>
        </w:rPr>
      </w:pPr>
      <w:r w:rsidRPr="00EC1CC9">
        <w:rPr>
          <w:rFonts w:hint="eastAsia"/>
        </w:rPr>
        <w:t>制定并实施系统的、持续的数据收集和分析方案；</w:t>
      </w:r>
    </w:p>
    <w:p w:rsidR="00834774" w:rsidRPr="00EC1CC9" w:rsidRDefault="00834774" w:rsidP="00EC1CC9">
      <w:pPr>
        <w:pStyle w:val="SingleTxtGC"/>
        <w:numPr>
          <w:ilvl w:val="0"/>
          <w:numId w:val="37"/>
        </w:numPr>
        <w:rPr>
          <w:rFonts w:hint="eastAsia"/>
        </w:rPr>
      </w:pPr>
      <w:r w:rsidRPr="00EC1CC9">
        <w:rPr>
          <w:rFonts w:hint="eastAsia"/>
        </w:rPr>
        <w:t>制定并实施研究计划；</w:t>
      </w:r>
    </w:p>
    <w:p w:rsidR="00834774" w:rsidRPr="00EC1CC9" w:rsidRDefault="00834774" w:rsidP="00EC1CC9">
      <w:pPr>
        <w:pStyle w:val="SingleTxtGC"/>
        <w:numPr>
          <w:ilvl w:val="0"/>
          <w:numId w:val="37"/>
        </w:numPr>
        <w:rPr>
          <w:rFonts w:hint="eastAsia"/>
        </w:rPr>
      </w:pPr>
      <w:r w:rsidRPr="00EC1CC9">
        <w:rPr>
          <w:rFonts w:hint="eastAsia"/>
        </w:rPr>
        <w:t>制定关于儿童和家庭问题的政策、程序和成果的可衡量的目标和指标。</w:t>
      </w:r>
    </w:p>
    <w:p w:rsidR="00834774" w:rsidRPr="004E2002" w:rsidRDefault="00834774" w:rsidP="00EC1CC9">
      <w:pPr>
        <w:pStyle w:val="SingleTxtGC"/>
        <w:rPr>
          <w:rFonts w:hint="eastAsia"/>
        </w:rPr>
      </w:pPr>
      <w:r w:rsidRPr="00CE4C69">
        <w:rPr>
          <w:rFonts w:hint="eastAsia"/>
        </w:rPr>
        <w:t>58</w:t>
      </w:r>
      <w:r w:rsidR="003313E9" w:rsidRPr="00CE4C69">
        <w:rPr>
          <w:rFonts w:hint="eastAsia"/>
        </w:rPr>
        <w:t>.</w:t>
      </w:r>
      <w:r w:rsidRPr="00CE4C69">
        <w:rPr>
          <w:rFonts w:hint="eastAsia"/>
        </w:rPr>
        <w:t xml:space="preserve">  </w:t>
      </w:r>
      <w:r w:rsidRPr="004E2002">
        <w:rPr>
          <w:rFonts w:hint="eastAsia"/>
        </w:rPr>
        <w:t>成果指标不应只狭隘地关注事件、普遍性及暴力的类型和程度，而应关注儿童作为享有权利的人的正面发展及福利。查明暴力的深层原因及提出修正做法建议时，儿童死亡审查、危重损伤检查、</w:t>
      </w:r>
      <w:r w:rsidRPr="004E2002">
        <w:t>审讯</w:t>
      </w:r>
      <w:r w:rsidRPr="004E2002">
        <w:rPr>
          <w:rFonts w:hint="eastAsia"/>
        </w:rPr>
        <w:t>及有系统的审查是必须考虑的因素。研究必须以现有的国际和国内儿童保护方面的知识为基础，同时利用跨学科及国际合作，以实现最大程度的互补。</w:t>
      </w:r>
      <w:r w:rsidR="008A20EA" w:rsidRPr="00CE4C69">
        <w:rPr>
          <w:rFonts w:hint="eastAsia"/>
        </w:rPr>
        <w:t>(</w:t>
      </w:r>
      <w:r w:rsidRPr="004E2002">
        <w:rPr>
          <w:rFonts w:hint="eastAsia"/>
        </w:rPr>
        <w:t>另见关于国内协调框架问责制的第</w:t>
      </w:r>
      <w:r w:rsidRPr="00CE4C69">
        <w:rPr>
          <w:rFonts w:hint="eastAsia"/>
        </w:rPr>
        <w:t>72</w:t>
      </w:r>
      <w:r w:rsidRPr="004E2002">
        <w:rPr>
          <w:rFonts w:hint="eastAsia"/>
        </w:rPr>
        <w:t>款</w:t>
      </w:r>
      <w:r w:rsidRPr="00CE4C69">
        <w:t>(j)</w:t>
      </w:r>
      <w:r w:rsidRPr="004E2002">
        <w:rPr>
          <w:rFonts w:hint="eastAsia"/>
        </w:rPr>
        <w:t>项</w:t>
      </w:r>
      <w:r w:rsidR="008A20EA" w:rsidRPr="00CE4C69">
        <w:rPr>
          <w:rFonts w:hint="eastAsia"/>
        </w:rPr>
        <w:t>)</w:t>
      </w:r>
      <w:r w:rsidRPr="004E2002">
        <w:rPr>
          <w:rFonts w:hint="eastAsia"/>
        </w:rPr>
        <w:t>。</w:t>
      </w:r>
    </w:p>
    <w:p w:rsidR="00834774" w:rsidRPr="00B85A29" w:rsidRDefault="00EC1CC9" w:rsidP="00D75BCE">
      <w:pPr>
        <w:pStyle w:val="HChGC"/>
        <w:rPr>
          <w:rFonts w:hint="eastAsia"/>
        </w:rPr>
      </w:pPr>
      <w:bookmarkStart w:id="47" w:name="_Toc285723377"/>
      <w:bookmarkStart w:id="48" w:name="_Toc285724532"/>
      <w:bookmarkStart w:id="49" w:name="_Toc285724592"/>
      <w:bookmarkStart w:id="50" w:name="_Toc285724739"/>
      <w:bookmarkStart w:id="51" w:name="_Toc285724997"/>
      <w:r>
        <w:rPr>
          <w:rFonts w:hint="eastAsia"/>
        </w:rPr>
        <w:tab/>
      </w:r>
      <w:r>
        <w:rPr>
          <w:rFonts w:hint="eastAsia"/>
        </w:rPr>
        <w:t>五</w:t>
      </w:r>
      <w:r w:rsidR="00834774" w:rsidRPr="00CE4C69">
        <w:t>.</w:t>
      </w:r>
      <w:r w:rsidR="00834774" w:rsidRPr="00B85A29">
        <w:tab/>
      </w:r>
      <w:r w:rsidR="00834774" w:rsidRPr="00B85A29">
        <w:rPr>
          <w:rFonts w:hint="eastAsia"/>
        </w:rPr>
        <w:t>在《公约》的大背景下解读第</w:t>
      </w:r>
      <w:r w:rsidR="00834774" w:rsidRPr="00CE4C69">
        <w:rPr>
          <w:rFonts w:hint="eastAsia"/>
        </w:rPr>
        <w:t>19</w:t>
      </w:r>
      <w:r w:rsidR="00834774" w:rsidRPr="00B85A29">
        <w:rPr>
          <w:rFonts w:hint="eastAsia"/>
        </w:rPr>
        <w:t>条</w:t>
      </w:r>
      <w:bookmarkEnd w:id="47"/>
      <w:bookmarkEnd w:id="48"/>
      <w:bookmarkEnd w:id="49"/>
      <w:bookmarkEnd w:id="50"/>
      <w:bookmarkEnd w:id="51"/>
    </w:p>
    <w:p w:rsidR="00834774" w:rsidRPr="004E2002" w:rsidRDefault="00834774" w:rsidP="00EC1CC9">
      <w:pPr>
        <w:pStyle w:val="SingleTxtGC"/>
        <w:rPr>
          <w:rFonts w:hint="eastAsia"/>
        </w:rPr>
      </w:pPr>
      <w:r w:rsidRPr="00CE4C69">
        <w:rPr>
          <w:rFonts w:eastAsia="SimHei" w:hint="eastAsia"/>
        </w:rPr>
        <w:t>59</w:t>
      </w:r>
      <w:r w:rsidR="003313E9" w:rsidRPr="00CE4C69">
        <w:rPr>
          <w:rFonts w:eastAsia="SimHei" w:hint="eastAsia"/>
        </w:rPr>
        <w:t>.</w:t>
      </w:r>
      <w:r w:rsidRPr="00CE4C69">
        <w:rPr>
          <w:rFonts w:eastAsia="SimHei" w:hint="eastAsia"/>
        </w:rPr>
        <w:t xml:space="preserve">  </w:t>
      </w:r>
      <w:r w:rsidR="00EC1CC9">
        <w:rPr>
          <w:rFonts w:eastAsia="SimHei" w:hint="eastAsia"/>
        </w:rPr>
        <w:t>确</w:t>
      </w:r>
      <w:r w:rsidRPr="00B85A29">
        <w:rPr>
          <w:rFonts w:eastAsia="SimHei" w:hint="eastAsia"/>
        </w:rPr>
        <w:t>定</w:t>
      </w:r>
      <w:r w:rsidR="00EC1CC9">
        <w:rPr>
          <w:rFonts w:eastAsia="SimHei" w:hint="eastAsia"/>
        </w:rPr>
        <w:t>一项</w:t>
      </w:r>
      <w:r w:rsidRPr="00B85A29">
        <w:rPr>
          <w:rFonts w:eastAsia="SimHei" w:hint="eastAsia"/>
        </w:rPr>
        <w:t>儿童权利</w:t>
      </w:r>
      <w:r w:rsidR="00EC1CC9">
        <w:rPr>
          <w:rFonts w:eastAsia="SimHei" w:hint="eastAsia"/>
        </w:rPr>
        <w:t>方针</w:t>
      </w:r>
      <w:r w:rsidRPr="00B85A29">
        <w:rPr>
          <w:rFonts w:eastAsia="SimHei" w:hint="eastAsia"/>
        </w:rPr>
        <w:t>。</w:t>
      </w:r>
      <w:r w:rsidRPr="004E2002">
        <w:rPr>
          <w:rFonts w:hint="eastAsia"/>
        </w:rPr>
        <w:t>儿童享有尊严、生命、生存、福利、健康、发展、参与和不受歧视的权利，应尊重这些权利，并倡导将此作为缔约国儿童政策的首要目标。要实现这一点，最好的方法是尊重、保护并实现《公约》</w:t>
      </w:r>
      <w:r w:rsidR="008A20EA" w:rsidRPr="00CE4C69">
        <w:rPr>
          <w:rFonts w:hint="eastAsia"/>
        </w:rPr>
        <w:t>(</w:t>
      </w:r>
      <w:r w:rsidRPr="004E2002">
        <w:rPr>
          <w:rFonts w:hint="eastAsia"/>
        </w:rPr>
        <w:t>及其任择议定书</w:t>
      </w:r>
      <w:r w:rsidR="008A20EA" w:rsidRPr="00CE4C69">
        <w:rPr>
          <w:rFonts w:hint="eastAsia"/>
        </w:rPr>
        <w:t>)</w:t>
      </w:r>
      <w:r w:rsidRPr="004E2002">
        <w:rPr>
          <w:rFonts w:hint="eastAsia"/>
        </w:rPr>
        <w:t>规定的权利。为此需要转变模式，在儿童保护方法上不应再将儿童视为需要援助的</w:t>
      </w:r>
      <w:r w:rsidRPr="00CE4C69">
        <w:rPr>
          <w:rFonts w:hint="eastAsia"/>
        </w:rPr>
        <w:t>“</w:t>
      </w:r>
      <w:r w:rsidRPr="004E2002">
        <w:rPr>
          <w:rFonts w:hint="eastAsia"/>
        </w:rPr>
        <w:t>对象</w:t>
      </w:r>
      <w:r w:rsidRPr="00CE4C69">
        <w:rPr>
          <w:rFonts w:hint="eastAsia"/>
        </w:rPr>
        <w:t>”</w:t>
      </w:r>
      <w:r w:rsidRPr="004E2002">
        <w:rPr>
          <w:rFonts w:hint="eastAsia"/>
        </w:rPr>
        <w:t>而非享有不容质疑的受保护权的持权者。儿童权利的方法能够发展承担职责者履行尊重、保护并实现权利的义务的能力</w:t>
      </w:r>
      <w:r w:rsidR="008A20EA" w:rsidRPr="00CE4C69">
        <w:rPr>
          <w:rFonts w:hint="eastAsia"/>
        </w:rPr>
        <w:t>(</w:t>
      </w:r>
      <w:r w:rsidRPr="004E2002">
        <w:rPr>
          <w:rFonts w:hint="eastAsia"/>
        </w:rPr>
        <w:t>第</w:t>
      </w:r>
      <w:r w:rsidRPr="00CE4C69">
        <w:rPr>
          <w:rFonts w:hint="eastAsia"/>
        </w:rPr>
        <w:t>4</w:t>
      </w:r>
      <w:r w:rsidRPr="004E2002">
        <w:rPr>
          <w:rFonts w:hint="eastAsia"/>
        </w:rPr>
        <w:t>条</w:t>
      </w:r>
      <w:r w:rsidR="008A20EA" w:rsidRPr="00CE4C69">
        <w:rPr>
          <w:rFonts w:hint="eastAsia"/>
        </w:rPr>
        <w:t>)</w:t>
      </w:r>
      <w:r w:rsidRPr="004E2002">
        <w:rPr>
          <w:rFonts w:hint="eastAsia"/>
        </w:rPr>
        <w:t>及享有权利者争取权利的能力，从而推进实现《公约》规定的儿童的所有权利，并始终以下权利为指导：</w:t>
      </w:r>
      <w:r w:rsidRPr="004E2002">
        <w:t>不</w:t>
      </w:r>
      <w:r w:rsidRPr="004E2002">
        <w:rPr>
          <w:rFonts w:hint="eastAsia"/>
        </w:rPr>
        <w:t>受</w:t>
      </w:r>
      <w:r w:rsidRPr="004E2002">
        <w:t>歧视</w:t>
      </w:r>
      <w:r w:rsidR="008A20EA" w:rsidRPr="00CE4C69">
        <w:rPr>
          <w:rFonts w:hint="eastAsia"/>
        </w:rPr>
        <w:t>(</w:t>
      </w:r>
      <w:r w:rsidRPr="004E2002">
        <w:rPr>
          <w:rFonts w:hint="eastAsia"/>
        </w:rPr>
        <w:t>第</w:t>
      </w:r>
      <w:r w:rsidRPr="00CE4C69">
        <w:rPr>
          <w:rFonts w:hint="eastAsia"/>
        </w:rPr>
        <w:t>2</w:t>
      </w:r>
      <w:r w:rsidRPr="004E2002">
        <w:rPr>
          <w:rFonts w:hint="eastAsia"/>
        </w:rPr>
        <w:t>条</w:t>
      </w:r>
      <w:r w:rsidR="008A20EA" w:rsidRPr="00CE4C69">
        <w:rPr>
          <w:rFonts w:hint="eastAsia"/>
        </w:rPr>
        <w:t>)</w:t>
      </w:r>
      <w:r w:rsidRPr="004E2002">
        <w:rPr>
          <w:rFonts w:hint="eastAsia"/>
        </w:rPr>
        <w:t>；考虑儿童的最大利益</w:t>
      </w:r>
      <w:r w:rsidR="008A20EA" w:rsidRPr="00CE4C69">
        <w:rPr>
          <w:rFonts w:hint="eastAsia"/>
        </w:rPr>
        <w:t>(</w:t>
      </w:r>
      <w:r w:rsidRPr="004E2002">
        <w:rPr>
          <w:rFonts w:hint="eastAsia"/>
        </w:rPr>
        <w:t>第</w:t>
      </w:r>
      <w:r w:rsidRPr="00CE4C69">
        <w:rPr>
          <w:rFonts w:hint="eastAsia"/>
        </w:rPr>
        <w:t>3</w:t>
      </w:r>
      <w:r w:rsidRPr="004E2002">
        <w:rPr>
          <w:rFonts w:hint="eastAsia"/>
        </w:rPr>
        <w:t>条第</w:t>
      </w:r>
      <w:r w:rsidRPr="00CE4C69">
        <w:rPr>
          <w:rFonts w:hint="eastAsia"/>
        </w:rPr>
        <w:t>1</w:t>
      </w:r>
      <w:r w:rsidRPr="004E2002">
        <w:rPr>
          <w:rFonts w:hint="eastAsia"/>
        </w:rPr>
        <w:t>款</w:t>
      </w:r>
      <w:r w:rsidR="008A20EA" w:rsidRPr="00CE4C69">
        <w:rPr>
          <w:rFonts w:hint="eastAsia"/>
        </w:rPr>
        <w:t>)</w:t>
      </w:r>
      <w:r w:rsidRPr="004E2002">
        <w:rPr>
          <w:rFonts w:hint="eastAsia"/>
        </w:rPr>
        <w:t>；</w:t>
      </w:r>
      <w:r w:rsidRPr="004E2002">
        <w:t>生命、存活与发展权</w:t>
      </w:r>
      <w:r w:rsidRPr="00CE4C69">
        <w:t>(</w:t>
      </w:r>
      <w:r w:rsidRPr="004E2002">
        <w:t>第</w:t>
      </w:r>
      <w:r w:rsidRPr="00CE4C69">
        <w:t>6</w:t>
      </w:r>
      <w:r w:rsidRPr="004E2002">
        <w:t>条</w:t>
      </w:r>
      <w:r w:rsidRPr="00CE4C69">
        <w:rPr>
          <w:rFonts w:hint="eastAsia"/>
        </w:rPr>
        <w:t>)</w:t>
      </w:r>
      <w:r w:rsidRPr="004E2002">
        <w:rPr>
          <w:rFonts w:hint="eastAsia"/>
        </w:rPr>
        <w:t>；</w:t>
      </w:r>
      <w:r w:rsidRPr="004E2002">
        <w:t>尊重儿童的意见</w:t>
      </w:r>
      <w:r w:rsidRPr="00CE4C69">
        <w:t>(</w:t>
      </w:r>
      <w:r w:rsidRPr="004E2002">
        <w:t>第</w:t>
      </w:r>
      <w:r w:rsidRPr="00CE4C69">
        <w:t>12</w:t>
      </w:r>
      <w:r w:rsidRPr="004E2002">
        <w:t>条</w:t>
      </w:r>
      <w:r w:rsidRPr="00CE4C69">
        <w:t>)</w:t>
      </w:r>
      <w:r w:rsidRPr="004E2002">
        <w:rPr>
          <w:rFonts w:hint="eastAsia"/>
        </w:rPr>
        <w:t>。儿童还有权按其</w:t>
      </w:r>
      <w:r w:rsidRPr="004E2002">
        <w:t>不同阶段</w:t>
      </w:r>
      <w:r w:rsidRPr="004E2002">
        <w:rPr>
          <w:rFonts w:hint="eastAsia"/>
        </w:rPr>
        <w:t>的</w:t>
      </w:r>
      <w:r w:rsidRPr="004E2002">
        <w:t>接受能力</w:t>
      </w:r>
      <w:r w:rsidRPr="004E2002">
        <w:rPr>
          <w:rFonts w:hint="eastAsia"/>
        </w:rPr>
        <w:t>在行使权利的过程中接受照料者、父母和社区成员的</w:t>
      </w:r>
      <w:r w:rsidRPr="004E2002">
        <w:t>指导和指引</w:t>
      </w:r>
      <w:r w:rsidR="008A20EA" w:rsidRPr="00CE4C69">
        <w:rPr>
          <w:rFonts w:hint="eastAsia"/>
        </w:rPr>
        <w:t>(</w:t>
      </w:r>
      <w:r w:rsidRPr="004E2002">
        <w:rPr>
          <w:rFonts w:hint="eastAsia"/>
        </w:rPr>
        <w:t>第</w:t>
      </w:r>
      <w:r w:rsidRPr="00CE4C69">
        <w:rPr>
          <w:rFonts w:hint="eastAsia"/>
        </w:rPr>
        <w:t>5</w:t>
      </w:r>
      <w:r w:rsidRPr="004E2002">
        <w:rPr>
          <w:rFonts w:hint="eastAsia"/>
        </w:rPr>
        <w:t>条</w:t>
      </w:r>
      <w:r w:rsidR="008A20EA" w:rsidRPr="00CE4C69">
        <w:rPr>
          <w:rFonts w:hint="eastAsia"/>
        </w:rPr>
        <w:t>)</w:t>
      </w:r>
      <w:r w:rsidRPr="004E2002">
        <w:rPr>
          <w:rFonts w:hint="eastAsia"/>
        </w:rPr>
        <w:t>。这是一种综合的儿童权利方法，重点在于支持儿童自身及其所属的各个系统</w:t>
      </w:r>
      <w:r w:rsidR="003313E9">
        <w:rPr>
          <w:rFonts w:hint="eastAsia"/>
          <w:spacing w:val="-50"/>
        </w:rPr>
        <w:t>―</w:t>
      </w:r>
      <w:r w:rsidR="003313E9">
        <w:rPr>
          <w:rFonts w:hint="eastAsia"/>
        </w:rPr>
        <w:t>―</w:t>
      </w:r>
      <w:r w:rsidRPr="004E2002">
        <w:rPr>
          <w:rFonts w:hint="eastAsia"/>
        </w:rPr>
        <w:t>家庭、学校、社区、机构、宗教和文化系统</w:t>
      </w:r>
      <w:r w:rsidRPr="004E2002">
        <w:rPr>
          <w:rFonts w:hint="eastAsia"/>
        </w:rPr>
        <w:t>--</w:t>
      </w:r>
      <w:r w:rsidRPr="004E2002">
        <w:rPr>
          <w:rFonts w:hint="eastAsia"/>
        </w:rPr>
        <w:t>的力量和资源。</w:t>
      </w:r>
    </w:p>
    <w:p w:rsidR="00834774" w:rsidRPr="004E2002" w:rsidRDefault="00834774" w:rsidP="003313E9">
      <w:pPr>
        <w:pStyle w:val="SingleTxtGC"/>
        <w:rPr>
          <w:rFonts w:hint="eastAsia"/>
        </w:rPr>
      </w:pPr>
      <w:r w:rsidRPr="00CE4C69">
        <w:rPr>
          <w:rFonts w:hint="eastAsia"/>
        </w:rPr>
        <w:t>60</w:t>
      </w:r>
      <w:r w:rsidR="003313E9" w:rsidRPr="00CE4C69">
        <w:rPr>
          <w:rFonts w:hint="eastAsia"/>
        </w:rPr>
        <w:t>.</w:t>
      </w:r>
      <w:r w:rsidRPr="00CE4C69">
        <w:rPr>
          <w:rFonts w:hint="eastAsia"/>
        </w:rPr>
        <w:t xml:space="preserve">  </w:t>
      </w:r>
      <w:r w:rsidRPr="00B85A29">
        <w:rPr>
          <w:rFonts w:eastAsia="SimHei" w:hint="eastAsia"/>
        </w:rPr>
        <w:t>第</w:t>
      </w:r>
      <w:r w:rsidRPr="00CE4C69">
        <w:rPr>
          <w:rFonts w:eastAsia="SimHei" w:hint="eastAsia"/>
        </w:rPr>
        <w:t>2</w:t>
      </w:r>
      <w:r w:rsidRPr="00B85A29">
        <w:rPr>
          <w:rFonts w:eastAsia="SimHei" w:hint="eastAsia"/>
        </w:rPr>
        <w:t>条</w:t>
      </w:r>
      <w:r w:rsidR="008A20EA" w:rsidRPr="00CE4C69">
        <w:rPr>
          <w:rFonts w:eastAsia="SimHei" w:hint="eastAsia"/>
        </w:rPr>
        <w:t>(</w:t>
      </w:r>
      <w:r w:rsidRPr="00B85A29">
        <w:rPr>
          <w:rFonts w:eastAsia="SimHei" w:hint="eastAsia"/>
        </w:rPr>
        <w:t>不受歧视</w:t>
      </w:r>
      <w:r w:rsidR="008A20EA" w:rsidRPr="00CE4C69">
        <w:rPr>
          <w:rFonts w:eastAsia="SimHei" w:hint="eastAsia"/>
        </w:rPr>
        <w:t>)</w:t>
      </w:r>
      <w:r w:rsidRPr="004E2002">
        <w:rPr>
          <w:rFonts w:hint="eastAsia"/>
        </w:rPr>
        <w:t>。委员会强调，缔约国应采取</w:t>
      </w:r>
      <w:r w:rsidR="003313E9">
        <w:rPr>
          <w:rFonts w:hint="eastAsia"/>
        </w:rPr>
        <w:t>适足</w:t>
      </w:r>
      <w:r w:rsidRPr="004E2002">
        <w:rPr>
          <w:rFonts w:hint="eastAsia"/>
        </w:rPr>
        <w:t>措施，确保所有儿童享有受到保护免遭任何形式的暴力的权利，</w:t>
      </w:r>
      <w:r w:rsidRPr="00CE4C69">
        <w:rPr>
          <w:rFonts w:hint="eastAsia"/>
        </w:rPr>
        <w:t>“</w:t>
      </w:r>
      <w:r w:rsidRPr="004E2002">
        <w:t>不因儿童或其父母或法定监护人的种族、肤色、性别、语言、宗教、政治或其他见解、民族、族裔或社会出身、财产、伤残、出生或其他身份而有任何差别</w:t>
      </w:r>
      <w:r w:rsidRPr="00CE4C69">
        <w:rPr>
          <w:rFonts w:hint="eastAsia"/>
        </w:rPr>
        <w:t>”</w:t>
      </w:r>
      <w:r w:rsidRPr="004E2002">
        <w:rPr>
          <w:rFonts w:hint="eastAsia"/>
        </w:rPr>
        <w:t>。此处所指歧视包括受到商业性剥削的儿童、流落街头的儿童或与法律发生冲突的儿童因偏见受到的歧视，以及儿童应穿着和行为受到的歧视。缔约国必须解决本</w:t>
      </w:r>
      <w:r w:rsidRPr="004E2002">
        <w:t>一般性意见</w:t>
      </w:r>
      <w:r w:rsidRPr="004E2002">
        <w:rPr>
          <w:rFonts w:hint="eastAsia"/>
        </w:rPr>
        <w:t>第</w:t>
      </w:r>
      <w:r w:rsidR="003313E9" w:rsidRPr="00CE4C69">
        <w:rPr>
          <w:rFonts w:hint="eastAsia"/>
        </w:rPr>
        <w:t>72</w:t>
      </w:r>
      <w:r w:rsidRPr="004E2002">
        <w:rPr>
          <w:rFonts w:hint="eastAsia"/>
        </w:rPr>
        <w:t>段</w:t>
      </w:r>
      <w:r w:rsidRPr="00CE4C69">
        <w:t>(g)</w:t>
      </w:r>
      <w:r w:rsidR="003313E9">
        <w:rPr>
          <w:rFonts w:hint="eastAsia"/>
        </w:rPr>
        <w:t>小段</w:t>
      </w:r>
      <w:r w:rsidRPr="004E2002">
        <w:rPr>
          <w:rFonts w:hint="eastAsia"/>
        </w:rPr>
        <w:t>中所列的歧视弱势或边缘儿童群体的问题，并积极努力，确保这些儿童享有与所有其他儿童同等的受保护的权利。</w:t>
      </w:r>
    </w:p>
    <w:p w:rsidR="00834774" w:rsidRPr="004E2002" w:rsidRDefault="00834774" w:rsidP="003313E9">
      <w:pPr>
        <w:pStyle w:val="SingleTxtGC"/>
        <w:rPr>
          <w:rFonts w:hint="eastAsia"/>
        </w:rPr>
      </w:pPr>
      <w:r w:rsidRPr="00CE4C69">
        <w:rPr>
          <w:rFonts w:hint="eastAsia"/>
        </w:rPr>
        <w:t>61</w:t>
      </w:r>
      <w:r w:rsidR="003313E9" w:rsidRPr="00CE4C69">
        <w:rPr>
          <w:rFonts w:hint="eastAsia"/>
        </w:rPr>
        <w:t>.</w:t>
      </w:r>
      <w:r w:rsidRPr="00CE4C69">
        <w:rPr>
          <w:rFonts w:hint="eastAsia"/>
        </w:rPr>
        <w:t xml:space="preserve">  </w:t>
      </w:r>
      <w:r w:rsidRPr="00B85A29">
        <w:rPr>
          <w:rFonts w:eastAsia="SimHei" w:hint="eastAsia"/>
        </w:rPr>
        <w:t>第</w:t>
      </w:r>
      <w:r w:rsidRPr="00CE4C69">
        <w:rPr>
          <w:rFonts w:eastAsia="SimHei" w:hint="eastAsia"/>
        </w:rPr>
        <w:t>3</w:t>
      </w:r>
      <w:r w:rsidRPr="00B85A29">
        <w:rPr>
          <w:rFonts w:eastAsia="SimHei" w:hint="eastAsia"/>
        </w:rPr>
        <w:t>条</w:t>
      </w:r>
      <w:r w:rsidR="008A20EA" w:rsidRPr="00CE4C69">
        <w:rPr>
          <w:rFonts w:eastAsia="SimHei" w:hint="eastAsia"/>
        </w:rPr>
        <w:t>(</w:t>
      </w:r>
      <w:r w:rsidRPr="00B85A29">
        <w:rPr>
          <w:rFonts w:eastAsia="SimHei" w:hint="eastAsia"/>
        </w:rPr>
        <w:t>儿童的最大利益</w:t>
      </w:r>
      <w:r w:rsidR="008A20EA" w:rsidRPr="00CE4C69">
        <w:rPr>
          <w:rFonts w:eastAsia="SimHei" w:hint="eastAsia"/>
        </w:rPr>
        <w:t>)</w:t>
      </w:r>
      <w:r w:rsidRPr="004E2002">
        <w:rPr>
          <w:rFonts w:hint="eastAsia"/>
        </w:rPr>
        <w:t>。委员会强调，解读儿童的最大利益必须遵守整个《公约》，包括保护儿童免遭任何形式的暴力的义务。不能以儿童的最大利益为由采取有损儿童人格尊严及</w:t>
      </w:r>
      <w:r w:rsidRPr="004E2002">
        <w:t>人身安全</w:t>
      </w:r>
      <w:r w:rsidRPr="004E2002">
        <w:rPr>
          <w:rFonts w:hint="eastAsia"/>
        </w:rPr>
        <w:t>权的举动，如体罚或其他形式的</w:t>
      </w:r>
      <w:r w:rsidRPr="004E2002">
        <w:t>残忍或有辱人格</w:t>
      </w:r>
      <w:r w:rsidRPr="004E2002">
        <w:rPr>
          <w:rFonts w:hint="eastAsia"/>
        </w:rPr>
        <w:t>的惩罚。成人在判断儿童的最大利益时，不能不顾其尊重儿童按《公约》享有的一切权利的义务。具体而言，委员会认为，应通过以下方式实现儿童的最大利益：</w:t>
      </w:r>
    </w:p>
    <w:p w:rsidR="00834774" w:rsidRPr="004E2002" w:rsidRDefault="00834774" w:rsidP="003313E9">
      <w:pPr>
        <w:pStyle w:val="SingleTxtGC"/>
        <w:numPr>
          <w:ilvl w:val="0"/>
          <w:numId w:val="38"/>
        </w:numPr>
        <w:rPr>
          <w:rFonts w:hint="eastAsia"/>
        </w:rPr>
      </w:pPr>
      <w:r w:rsidRPr="004E2002">
        <w:rPr>
          <w:rFonts w:hint="eastAsia"/>
        </w:rPr>
        <w:t>防止一切形式的暴力，促进正面的儿童抚养方式，在国家协调框架中应强调初级预防；</w:t>
      </w:r>
    </w:p>
    <w:p w:rsidR="00834774" w:rsidRPr="003313E9" w:rsidRDefault="00834774" w:rsidP="003313E9">
      <w:pPr>
        <w:pStyle w:val="SingleTxtGC"/>
        <w:numPr>
          <w:ilvl w:val="0"/>
          <w:numId w:val="38"/>
        </w:numPr>
        <w:rPr>
          <w:rFonts w:hint="eastAsia"/>
        </w:rPr>
      </w:pPr>
      <w:r w:rsidRPr="003313E9">
        <w:rPr>
          <w:rFonts w:hint="eastAsia"/>
        </w:rPr>
        <w:t>在人力、资金和技术资源方面投入充足资金，专门用于实施基于儿童权利的儿童保护支持综合系统。</w:t>
      </w:r>
    </w:p>
    <w:p w:rsidR="00834774" w:rsidRPr="004E2002" w:rsidRDefault="00834774" w:rsidP="003313E9">
      <w:pPr>
        <w:pStyle w:val="SingleTxtGC"/>
        <w:rPr>
          <w:rFonts w:hint="eastAsia"/>
        </w:rPr>
      </w:pPr>
      <w:r w:rsidRPr="00CE4C69">
        <w:rPr>
          <w:rFonts w:hint="eastAsia"/>
        </w:rPr>
        <w:t>62</w:t>
      </w:r>
      <w:r w:rsidR="003313E9" w:rsidRPr="00CE4C69">
        <w:rPr>
          <w:rFonts w:hint="eastAsia"/>
        </w:rPr>
        <w:t>.</w:t>
      </w:r>
      <w:r w:rsidRPr="00CE4C69">
        <w:rPr>
          <w:rFonts w:hint="eastAsia"/>
        </w:rPr>
        <w:t xml:space="preserve"> </w:t>
      </w:r>
      <w:r w:rsidRPr="00CE4C69">
        <w:rPr>
          <w:rFonts w:eastAsia="SimHei" w:hint="eastAsia"/>
        </w:rPr>
        <w:t xml:space="preserve"> </w:t>
      </w:r>
      <w:r w:rsidRPr="00B85A29">
        <w:rPr>
          <w:rFonts w:eastAsia="SimHei" w:hint="eastAsia"/>
        </w:rPr>
        <w:t>第</w:t>
      </w:r>
      <w:r w:rsidRPr="00CE4C69">
        <w:rPr>
          <w:rFonts w:eastAsia="SimHei" w:hint="eastAsia"/>
        </w:rPr>
        <w:t>6</w:t>
      </w:r>
      <w:r w:rsidRPr="00B85A29">
        <w:rPr>
          <w:rFonts w:eastAsia="SimHei" w:hint="eastAsia"/>
        </w:rPr>
        <w:t>条</w:t>
      </w:r>
      <w:r w:rsidR="008A20EA" w:rsidRPr="00CE4C69">
        <w:rPr>
          <w:rFonts w:eastAsia="SimHei" w:hint="eastAsia"/>
        </w:rPr>
        <w:t>(</w:t>
      </w:r>
      <w:r w:rsidRPr="00B85A29">
        <w:rPr>
          <w:rFonts w:eastAsia="SimHei" w:hint="eastAsia"/>
        </w:rPr>
        <w:t>生命、生存和发展</w:t>
      </w:r>
      <w:r w:rsidR="008A20EA" w:rsidRPr="00CE4C69">
        <w:rPr>
          <w:rFonts w:eastAsia="SimHei" w:hint="eastAsia"/>
        </w:rPr>
        <w:t>)</w:t>
      </w:r>
      <w:r w:rsidRPr="004E2002">
        <w:rPr>
          <w:rFonts w:hint="eastAsia"/>
        </w:rPr>
        <w:t>。对于保护儿童免遭一切形式的暴力这一问题，不仅应考虑儿童的</w:t>
      </w:r>
      <w:r w:rsidRPr="00CE4C69">
        <w:rPr>
          <w:rFonts w:hint="eastAsia"/>
        </w:rPr>
        <w:t>“</w:t>
      </w:r>
      <w:r w:rsidRPr="004E2002">
        <w:rPr>
          <w:rFonts w:hint="eastAsia"/>
        </w:rPr>
        <w:t>生命</w:t>
      </w:r>
      <w:r w:rsidRPr="00CE4C69">
        <w:rPr>
          <w:rFonts w:hint="eastAsia"/>
        </w:rPr>
        <w:t>”</w:t>
      </w:r>
      <w:r w:rsidRPr="004E2002">
        <w:rPr>
          <w:rFonts w:hint="eastAsia"/>
        </w:rPr>
        <w:t>和</w:t>
      </w:r>
      <w:r w:rsidRPr="00CE4C69">
        <w:rPr>
          <w:rFonts w:hint="eastAsia"/>
        </w:rPr>
        <w:t>“</w:t>
      </w:r>
      <w:r w:rsidRPr="004E2002">
        <w:rPr>
          <w:rFonts w:hint="eastAsia"/>
        </w:rPr>
        <w:t>生存</w:t>
      </w:r>
      <w:r w:rsidRPr="00CE4C69">
        <w:rPr>
          <w:rFonts w:hint="eastAsia"/>
        </w:rPr>
        <w:t>”</w:t>
      </w:r>
      <w:r w:rsidRPr="004E2002">
        <w:rPr>
          <w:rFonts w:hint="eastAsia"/>
        </w:rPr>
        <w:t>权，还应考虑其</w:t>
      </w:r>
      <w:r w:rsidRPr="00CE4C69">
        <w:rPr>
          <w:rFonts w:hint="eastAsia"/>
        </w:rPr>
        <w:t>“</w:t>
      </w:r>
      <w:r w:rsidRPr="004E2002">
        <w:rPr>
          <w:rFonts w:hint="eastAsia"/>
        </w:rPr>
        <w:t>发展</w:t>
      </w:r>
      <w:r w:rsidRPr="00CE4C69">
        <w:rPr>
          <w:rFonts w:hint="eastAsia"/>
        </w:rPr>
        <w:t>”</w:t>
      </w:r>
      <w:r w:rsidRPr="004E2002">
        <w:rPr>
          <w:rFonts w:hint="eastAsia"/>
        </w:rPr>
        <w:t>权，并且解读</w:t>
      </w:r>
      <w:r w:rsidRPr="00CE4C69">
        <w:rPr>
          <w:rFonts w:hint="eastAsia"/>
        </w:rPr>
        <w:t>“</w:t>
      </w:r>
      <w:r w:rsidRPr="004E2002">
        <w:rPr>
          <w:rFonts w:hint="eastAsia"/>
        </w:rPr>
        <w:t>发展</w:t>
      </w:r>
      <w:r w:rsidRPr="00CE4C69">
        <w:rPr>
          <w:rFonts w:hint="eastAsia"/>
        </w:rPr>
        <w:t>”</w:t>
      </w:r>
      <w:r w:rsidRPr="004E2002">
        <w:rPr>
          <w:rFonts w:hint="eastAsia"/>
        </w:rPr>
        <w:t>权应以儿童保护的总体目标为依据。因此，全面保护儿童免遭暴力和剥削也包括在缔约国的义务之中，因为这些行为有损儿童的生命权、生存权和发展权。委员会希望缔约国对</w:t>
      </w:r>
      <w:r w:rsidRPr="00CE4C69">
        <w:rPr>
          <w:rFonts w:hint="eastAsia"/>
        </w:rPr>
        <w:t>“</w:t>
      </w:r>
      <w:r w:rsidRPr="004E2002">
        <w:rPr>
          <w:rFonts w:hint="eastAsia"/>
        </w:rPr>
        <w:t>发展</w:t>
      </w:r>
      <w:r w:rsidRPr="00CE4C69">
        <w:rPr>
          <w:rFonts w:hint="eastAsia"/>
        </w:rPr>
        <w:t>”</w:t>
      </w:r>
      <w:r w:rsidRPr="004E2002">
        <w:rPr>
          <w:rFonts w:hint="eastAsia"/>
        </w:rPr>
        <w:t>进行最广义的解读，将其视为一个综合概念，儿童的生理、</w:t>
      </w:r>
      <w:r w:rsidRPr="004E2002">
        <w:t>心智</w:t>
      </w:r>
      <w:r w:rsidRPr="004E2002">
        <w:rPr>
          <w:rFonts w:hint="eastAsia"/>
        </w:rPr>
        <w:t>、精神、道德、心理和社会发展都包括在内。执行措施应以所有儿童实现最大发展为目的。</w:t>
      </w:r>
    </w:p>
    <w:p w:rsidR="00834774" w:rsidRPr="004E2002" w:rsidRDefault="00834774" w:rsidP="003313E9">
      <w:pPr>
        <w:pStyle w:val="SingleTxtGC"/>
        <w:rPr>
          <w:rFonts w:hint="eastAsia"/>
        </w:rPr>
      </w:pPr>
      <w:r w:rsidRPr="00CE4C69">
        <w:rPr>
          <w:rFonts w:hint="eastAsia"/>
        </w:rPr>
        <w:t>63</w:t>
      </w:r>
      <w:r w:rsidR="003313E9" w:rsidRPr="00CE4C69">
        <w:rPr>
          <w:rFonts w:hint="eastAsia"/>
        </w:rPr>
        <w:t>.</w:t>
      </w:r>
      <w:r w:rsidRPr="00CE4C69">
        <w:rPr>
          <w:rFonts w:hint="eastAsia"/>
        </w:rPr>
        <w:t xml:space="preserve">  </w:t>
      </w:r>
      <w:r w:rsidRPr="00B85A29">
        <w:rPr>
          <w:rFonts w:eastAsia="SimHei" w:hint="eastAsia"/>
        </w:rPr>
        <w:t>第</w:t>
      </w:r>
      <w:r w:rsidRPr="00CE4C69">
        <w:rPr>
          <w:rFonts w:eastAsia="SimHei" w:hint="eastAsia"/>
        </w:rPr>
        <w:t>12</w:t>
      </w:r>
      <w:r w:rsidRPr="00B85A29">
        <w:rPr>
          <w:rFonts w:eastAsia="SimHei" w:hint="eastAsia"/>
        </w:rPr>
        <w:t>条</w:t>
      </w:r>
      <w:r w:rsidR="008A20EA" w:rsidRPr="00CE4C69">
        <w:rPr>
          <w:rFonts w:eastAsia="SimHei" w:hint="eastAsia"/>
        </w:rPr>
        <w:t>(</w:t>
      </w:r>
      <w:r w:rsidRPr="00B85A29">
        <w:rPr>
          <w:rFonts w:eastAsia="SimHei"/>
        </w:rPr>
        <w:t>发表意见权</w:t>
      </w:r>
      <w:r w:rsidR="008A20EA" w:rsidRPr="00CE4C69">
        <w:rPr>
          <w:rFonts w:eastAsia="SimHei" w:hint="eastAsia"/>
        </w:rPr>
        <w:t>)</w:t>
      </w:r>
      <w:r w:rsidRPr="004E2002">
        <w:rPr>
          <w:rFonts w:hint="eastAsia"/>
        </w:rPr>
        <w:t>。委员会认为，儿童的参与能够促进保护工作，儿童保护是参与的关键。年幼的儿童即有</w:t>
      </w:r>
      <w:r w:rsidRPr="004E2002">
        <w:t>发表意见</w:t>
      </w:r>
      <w:r w:rsidRPr="004E2002">
        <w:rPr>
          <w:rFonts w:hint="eastAsia"/>
        </w:rPr>
        <w:t>的</w:t>
      </w:r>
      <w:r w:rsidRPr="004E2002">
        <w:t>权</w:t>
      </w:r>
      <w:r w:rsidRPr="004E2002">
        <w:rPr>
          <w:rFonts w:hint="eastAsia"/>
        </w:rPr>
        <w:t>利，他们尤其容易遭受暴力。必须倾听儿童的意见，并对其意见给予应有的重视，在儿童保护程序的任何一个环节都必须做到这一点。在遭受暴力的情况下，儿童</w:t>
      </w:r>
      <w:r w:rsidRPr="004E2002">
        <w:t>发表意见</w:t>
      </w:r>
      <w:r w:rsidRPr="004E2002">
        <w:rPr>
          <w:rFonts w:hint="eastAsia"/>
        </w:rPr>
        <w:t>的</w:t>
      </w:r>
      <w:r w:rsidRPr="004E2002">
        <w:t>权</w:t>
      </w:r>
      <w:r w:rsidRPr="004E2002">
        <w:rPr>
          <w:rFonts w:hint="eastAsia"/>
        </w:rPr>
        <w:t>利尤为重要</w:t>
      </w:r>
      <w:r w:rsidR="008A20EA" w:rsidRPr="00CE4C69">
        <w:rPr>
          <w:rFonts w:hint="eastAsia"/>
        </w:rPr>
        <w:t>(</w:t>
      </w:r>
      <w:r w:rsidRPr="004E2002">
        <w:rPr>
          <w:rFonts w:hint="eastAsia"/>
        </w:rPr>
        <w:t>见委员会第</w:t>
      </w:r>
      <w:r w:rsidRPr="00CE4C69">
        <w:rPr>
          <w:rFonts w:hint="eastAsia"/>
        </w:rPr>
        <w:t>12</w:t>
      </w:r>
      <w:r w:rsidRPr="004E2002">
        <w:rPr>
          <w:rFonts w:hint="eastAsia"/>
        </w:rPr>
        <w:t>号一般性意见</w:t>
      </w:r>
      <w:r w:rsidRPr="00CE4C69">
        <w:rPr>
          <w:rFonts w:hint="eastAsia"/>
        </w:rPr>
        <w:t>(</w:t>
      </w:r>
      <w:r w:rsidRPr="00CE4C69">
        <w:t>2009</w:t>
      </w:r>
      <w:r w:rsidRPr="004E2002">
        <w:rPr>
          <w:rFonts w:hint="eastAsia"/>
        </w:rPr>
        <w:t>年</w:t>
      </w:r>
      <w:r w:rsidRPr="00CE4C69">
        <w:rPr>
          <w:rFonts w:hint="eastAsia"/>
        </w:rPr>
        <w:t>)</w:t>
      </w:r>
      <w:r w:rsidRPr="004E2002">
        <w:rPr>
          <w:rFonts w:hint="eastAsia"/>
        </w:rPr>
        <w:t>第</w:t>
      </w:r>
      <w:r w:rsidRPr="00CE4C69">
        <w:t>118</w:t>
      </w:r>
      <w:r w:rsidRPr="004E2002">
        <w:rPr>
          <w:rFonts w:hint="eastAsia"/>
        </w:rPr>
        <w:t>段</w:t>
      </w:r>
      <w:r w:rsidR="008A20EA" w:rsidRPr="00CE4C69">
        <w:rPr>
          <w:rFonts w:hint="eastAsia"/>
        </w:rPr>
        <w:t>)</w:t>
      </w:r>
      <w:r w:rsidRPr="004E2002">
        <w:rPr>
          <w:rFonts w:hint="eastAsia"/>
        </w:rPr>
        <w:t>。关于家庭和抚养儿童的问题，委员会表示，这一权利</w:t>
      </w:r>
      <w:r w:rsidR="003313E9">
        <w:rPr>
          <w:rFonts w:hint="eastAsia"/>
        </w:rPr>
        <w:t>的作用在于</w:t>
      </w:r>
      <w:r w:rsidRPr="004E2002">
        <w:rPr>
          <w:rFonts w:hint="eastAsia"/>
        </w:rPr>
        <w:t>防止发生在家庭中和家庭成员间的一切形式的暴力。委员会还强调，应让儿童参与制定一般预防战略及学校预防战略，特别是参与在学校中消除及防止</w:t>
      </w:r>
      <w:r w:rsidRPr="004E2002">
        <w:t>欺凌</w:t>
      </w:r>
      <w:r w:rsidRPr="004E2002">
        <w:rPr>
          <w:rFonts w:hint="eastAsia"/>
        </w:rPr>
        <w:t>和其他形式的暴力行为的工作。应支持加强儿童自身消除暴力的能力的举措和方案。遭受暴力必然使儿童的权利受损，因此需要周到的措施，确保儿童保护方面的干预行动不会使儿童的权利进一步受损，而是通过精心组织的参与对其康复和重新融入社会产生积极影响。委员会指出，特别边缘化和</w:t>
      </w:r>
      <w:r w:rsidRPr="00CE4C69">
        <w:rPr>
          <w:rFonts w:hint="eastAsia"/>
        </w:rPr>
        <w:t>/</w:t>
      </w:r>
      <w:r w:rsidRPr="004E2002">
        <w:rPr>
          <w:rFonts w:hint="eastAsia"/>
        </w:rPr>
        <w:t>或受到歧视的群体在参与方面面临障碍。扫除这些障碍对儿童保护尤为重要，因为这些儿童受到暴力的影响往往最大。</w:t>
      </w:r>
    </w:p>
    <w:p w:rsidR="00834774" w:rsidRPr="004E2002" w:rsidRDefault="00834774" w:rsidP="00CF3613">
      <w:pPr>
        <w:pStyle w:val="SingleTxtGC"/>
        <w:rPr>
          <w:rFonts w:hint="eastAsia"/>
        </w:rPr>
      </w:pPr>
      <w:r w:rsidRPr="00CE4C69">
        <w:rPr>
          <w:rFonts w:hint="eastAsia"/>
        </w:rPr>
        <w:t>64</w:t>
      </w:r>
      <w:r w:rsidR="00CF3613" w:rsidRPr="00CE4C69">
        <w:rPr>
          <w:rFonts w:hint="eastAsia"/>
        </w:rPr>
        <w:t>.</w:t>
      </w:r>
      <w:r w:rsidRPr="00CE4C69">
        <w:rPr>
          <w:rFonts w:hint="eastAsia"/>
        </w:rPr>
        <w:t xml:space="preserve">  </w:t>
      </w:r>
      <w:r w:rsidRPr="004E2002">
        <w:rPr>
          <w:rFonts w:hint="eastAsia"/>
        </w:rPr>
        <w:t>此外，《公约》中的以下两条与各方面都十分相关，因此对第</w:t>
      </w:r>
      <w:r w:rsidRPr="00CE4C69">
        <w:rPr>
          <w:rFonts w:hint="eastAsia"/>
        </w:rPr>
        <w:t>19</w:t>
      </w:r>
      <w:r w:rsidRPr="004E2002">
        <w:rPr>
          <w:rFonts w:hint="eastAsia"/>
        </w:rPr>
        <w:t>条的实施尤为重要。</w:t>
      </w:r>
    </w:p>
    <w:p w:rsidR="00834774" w:rsidRPr="004E2002" w:rsidRDefault="00834774" w:rsidP="00CF3613">
      <w:pPr>
        <w:pStyle w:val="SingleTxtGC"/>
        <w:rPr>
          <w:rFonts w:hint="eastAsia"/>
        </w:rPr>
      </w:pPr>
      <w:r w:rsidRPr="00CE4C69">
        <w:rPr>
          <w:rFonts w:hint="eastAsia"/>
        </w:rPr>
        <w:t>65</w:t>
      </w:r>
      <w:r w:rsidR="00CF3613" w:rsidRPr="00CE4C69">
        <w:rPr>
          <w:rFonts w:hint="eastAsia"/>
        </w:rPr>
        <w:t>.</w:t>
      </w:r>
      <w:r w:rsidRPr="00CE4C69">
        <w:rPr>
          <w:rFonts w:hint="eastAsia"/>
        </w:rPr>
        <w:t xml:space="preserve">  </w:t>
      </w:r>
      <w:r w:rsidRPr="00B85A29">
        <w:rPr>
          <w:rFonts w:eastAsia="SimHei" w:hint="eastAsia"/>
        </w:rPr>
        <w:t>第</w:t>
      </w:r>
      <w:r w:rsidRPr="00CE4C69">
        <w:rPr>
          <w:rFonts w:eastAsia="SimHei" w:hint="eastAsia"/>
        </w:rPr>
        <w:t>4</w:t>
      </w:r>
      <w:r w:rsidRPr="00B85A29">
        <w:rPr>
          <w:rFonts w:eastAsia="SimHei" w:hint="eastAsia"/>
        </w:rPr>
        <w:t>条</w:t>
      </w:r>
      <w:r w:rsidR="008A20EA" w:rsidRPr="00CE4C69">
        <w:rPr>
          <w:rFonts w:eastAsia="SimHei" w:hint="eastAsia"/>
        </w:rPr>
        <w:t>(</w:t>
      </w:r>
      <w:r w:rsidRPr="00B85A29">
        <w:rPr>
          <w:rFonts w:eastAsia="SimHei" w:hint="eastAsia"/>
        </w:rPr>
        <w:t>适当的措施</w:t>
      </w:r>
      <w:r w:rsidR="008A20EA" w:rsidRPr="00CE4C69">
        <w:rPr>
          <w:rFonts w:eastAsia="SimHei" w:hint="eastAsia"/>
        </w:rPr>
        <w:t>)</w:t>
      </w:r>
      <w:r w:rsidRPr="004E2002">
        <w:rPr>
          <w:rFonts w:hint="eastAsia"/>
        </w:rPr>
        <w:t>。根据第</w:t>
      </w:r>
      <w:r w:rsidRPr="00CE4C69">
        <w:rPr>
          <w:rFonts w:hint="eastAsia"/>
        </w:rPr>
        <w:t>4</w:t>
      </w:r>
      <w:r w:rsidRPr="004E2002">
        <w:rPr>
          <w:rFonts w:hint="eastAsia"/>
        </w:rPr>
        <w:t>条，各国有义务采取一切适当的措施，落实《公约》规定的所有权利，包括第</w:t>
      </w:r>
      <w:r w:rsidRPr="00CE4C69">
        <w:rPr>
          <w:rFonts w:hint="eastAsia"/>
        </w:rPr>
        <w:t>19</w:t>
      </w:r>
      <w:r w:rsidRPr="004E2002">
        <w:rPr>
          <w:rFonts w:hint="eastAsia"/>
        </w:rPr>
        <w:t>条。实行《公约》第</w:t>
      </w:r>
      <w:r w:rsidRPr="00CE4C69">
        <w:rPr>
          <w:rFonts w:hint="eastAsia"/>
        </w:rPr>
        <w:t>4</w:t>
      </w:r>
      <w:r w:rsidRPr="004E2002">
        <w:rPr>
          <w:rFonts w:hint="eastAsia"/>
        </w:rPr>
        <w:t>条时必须注意的是，第</w:t>
      </w:r>
      <w:r w:rsidRPr="00CE4C69">
        <w:rPr>
          <w:rFonts w:hint="eastAsia"/>
        </w:rPr>
        <w:t>19</w:t>
      </w:r>
      <w:r w:rsidRPr="004E2002">
        <w:rPr>
          <w:rFonts w:hint="eastAsia"/>
        </w:rPr>
        <w:t>条规定的受保护免遭一切形式暴力的权利属于公民权利和自由。因此，缔约国</w:t>
      </w:r>
      <w:r w:rsidRPr="004E2002">
        <w:t>有义务直接</w:t>
      </w:r>
      <w:r w:rsidRPr="004E2002">
        <w:rPr>
          <w:rFonts w:hint="eastAsia"/>
        </w:rPr>
        <w:t>、</w:t>
      </w:r>
      <w:r w:rsidRPr="004E2002">
        <w:t>无条件</w:t>
      </w:r>
      <w:r w:rsidRPr="004E2002">
        <w:rPr>
          <w:rFonts w:hint="eastAsia"/>
        </w:rPr>
        <w:t>地实施第</w:t>
      </w:r>
      <w:r w:rsidRPr="00CE4C69">
        <w:rPr>
          <w:rFonts w:hint="eastAsia"/>
        </w:rPr>
        <w:t>19</w:t>
      </w:r>
      <w:r w:rsidRPr="004E2002">
        <w:rPr>
          <w:rFonts w:hint="eastAsia"/>
        </w:rPr>
        <w:t>条。根据第</w:t>
      </w:r>
      <w:r w:rsidRPr="00CE4C69">
        <w:rPr>
          <w:rFonts w:hint="eastAsia"/>
        </w:rPr>
        <w:t>4</w:t>
      </w:r>
      <w:r w:rsidRPr="004E2002">
        <w:rPr>
          <w:rFonts w:hint="eastAsia"/>
        </w:rPr>
        <w:t>条，缔约国无论经济状况如何，都应采取一切可能的措施，争取实现儿童的权利，同时应特别关注弱势群体</w:t>
      </w:r>
      <w:r w:rsidR="008A20EA" w:rsidRPr="00CE4C69">
        <w:rPr>
          <w:rFonts w:hint="eastAsia"/>
        </w:rPr>
        <w:t>(</w:t>
      </w:r>
      <w:r w:rsidRPr="004E2002">
        <w:rPr>
          <w:rFonts w:hint="eastAsia"/>
        </w:rPr>
        <w:t>见委员会第</w:t>
      </w:r>
      <w:r w:rsidRPr="00CE4C69">
        <w:rPr>
          <w:rFonts w:hint="eastAsia"/>
        </w:rPr>
        <w:t>5</w:t>
      </w:r>
      <w:r w:rsidRPr="004E2002">
        <w:rPr>
          <w:rFonts w:hint="eastAsia"/>
        </w:rPr>
        <w:t>号一般性意见第</w:t>
      </w:r>
      <w:r w:rsidRPr="00CE4C69">
        <w:rPr>
          <w:rFonts w:hint="eastAsia"/>
        </w:rPr>
        <w:t>8</w:t>
      </w:r>
      <w:r w:rsidRPr="004E2002">
        <w:rPr>
          <w:rFonts w:hint="eastAsia"/>
        </w:rPr>
        <w:t>段</w:t>
      </w:r>
      <w:r w:rsidR="008A20EA" w:rsidRPr="00CE4C69">
        <w:rPr>
          <w:rFonts w:hint="eastAsia"/>
        </w:rPr>
        <w:t>)</w:t>
      </w:r>
      <w:r w:rsidRPr="004E2002">
        <w:rPr>
          <w:rFonts w:hint="eastAsia"/>
        </w:rPr>
        <w:t>。第</w:t>
      </w:r>
      <w:r w:rsidRPr="00CE4C69">
        <w:rPr>
          <w:rFonts w:hint="eastAsia"/>
        </w:rPr>
        <w:t>4</w:t>
      </w:r>
      <w:r w:rsidRPr="004E2002">
        <w:rPr>
          <w:rFonts w:hint="eastAsia"/>
        </w:rPr>
        <w:t>条强调，必须最大限度地调动可用资源。</w:t>
      </w:r>
    </w:p>
    <w:p w:rsidR="00834774" w:rsidRPr="004E2002" w:rsidRDefault="00834774" w:rsidP="00CF3613">
      <w:pPr>
        <w:pStyle w:val="SingleTxtGC"/>
        <w:rPr>
          <w:rFonts w:hint="eastAsia"/>
        </w:rPr>
      </w:pPr>
      <w:r w:rsidRPr="00CE4C69">
        <w:rPr>
          <w:rFonts w:hint="eastAsia"/>
        </w:rPr>
        <w:t>66</w:t>
      </w:r>
      <w:r w:rsidR="00CF3613" w:rsidRPr="00CE4C69">
        <w:rPr>
          <w:rFonts w:hint="eastAsia"/>
        </w:rPr>
        <w:t>.</w:t>
      </w:r>
      <w:r w:rsidRPr="00CE4C69">
        <w:rPr>
          <w:rFonts w:hint="eastAsia"/>
        </w:rPr>
        <w:t xml:space="preserve">  </w:t>
      </w:r>
      <w:r w:rsidRPr="00B85A29">
        <w:rPr>
          <w:rFonts w:eastAsia="SimHei" w:hint="eastAsia"/>
        </w:rPr>
        <w:t>第</w:t>
      </w:r>
      <w:r w:rsidRPr="00CE4C69">
        <w:rPr>
          <w:rFonts w:eastAsia="SimHei" w:hint="eastAsia"/>
        </w:rPr>
        <w:t>5</w:t>
      </w:r>
      <w:r w:rsidRPr="00B85A29">
        <w:rPr>
          <w:rFonts w:eastAsia="SimHei" w:hint="eastAsia"/>
        </w:rPr>
        <w:t>条</w:t>
      </w:r>
      <w:r w:rsidR="008A20EA" w:rsidRPr="00CE4C69">
        <w:rPr>
          <w:rFonts w:eastAsia="SimHei" w:hint="eastAsia"/>
        </w:rPr>
        <w:t>(</w:t>
      </w:r>
      <w:r w:rsidRPr="00B85A29">
        <w:rPr>
          <w:rFonts w:eastAsia="SimHei" w:hint="eastAsia"/>
        </w:rPr>
        <w:t>视儿童</w:t>
      </w:r>
      <w:r w:rsidRPr="00B85A29">
        <w:rPr>
          <w:rFonts w:eastAsia="SimHei"/>
        </w:rPr>
        <w:t>不同阶段</w:t>
      </w:r>
      <w:r w:rsidRPr="00B85A29">
        <w:rPr>
          <w:rFonts w:eastAsia="SimHei" w:hint="eastAsia"/>
        </w:rPr>
        <w:t>的</w:t>
      </w:r>
      <w:r w:rsidRPr="00B85A29">
        <w:rPr>
          <w:rFonts w:eastAsia="SimHei"/>
        </w:rPr>
        <w:t>接受</w:t>
      </w:r>
      <w:r w:rsidRPr="00B85A29">
        <w:rPr>
          <w:rFonts w:eastAsia="SimHei" w:hint="eastAsia"/>
        </w:rPr>
        <w:t>能力进行</w:t>
      </w:r>
      <w:r w:rsidRPr="00B85A29">
        <w:rPr>
          <w:rFonts w:eastAsia="SimHei"/>
        </w:rPr>
        <w:t>指导和</w:t>
      </w:r>
      <w:r w:rsidRPr="00B85A29">
        <w:rPr>
          <w:rFonts w:eastAsia="SimHei" w:hint="eastAsia"/>
        </w:rPr>
        <w:t>引导</w:t>
      </w:r>
      <w:r w:rsidR="008A20EA" w:rsidRPr="00CE4C69">
        <w:rPr>
          <w:rFonts w:eastAsia="SimHei" w:hint="eastAsia"/>
        </w:rPr>
        <w:t>)</w:t>
      </w:r>
      <w:r w:rsidRPr="004E2002">
        <w:rPr>
          <w:rFonts w:hint="eastAsia"/>
        </w:rPr>
        <w:t>。为实施第</w:t>
      </w:r>
      <w:r w:rsidRPr="00CE4C69">
        <w:rPr>
          <w:rFonts w:hint="eastAsia"/>
        </w:rPr>
        <w:t>19</w:t>
      </w:r>
      <w:r w:rsidRPr="004E2002">
        <w:rPr>
          <w:rFonts w:hint="eastAsia"/>
        </w:rPr>
        <w:t>条，应认识到父母、家人、法定监护人和社区成员对于照料和保护儿童及防止暴力至关重要，并对此予以支持。这种方式符合第</w:t>
      </w:r>
      <w:r w:rsidRPr="00CE4C69">
        <w:rPr>
          <w:rFonts w:hint="eastAsia"/>
        </w:rPr>
        <w:t>5</w:t>
      </w:r>
      <w:r w:rsidRPr="004E2002">
        <w:rPr>
          <w:rFonts w:hint="eastAsia"/>
        </w:rPr>
        <w:t>条，该条鼓励尊重照料者的责任、权利和职责，即视儿童</w:t>
      </w:r>
      <w:r w:rsidRPr="004E2002">
        <w:t>不同阶段</w:t>
      </w:r>
      <w:r w:rsidRPr="004E2002">
        <w:rPr>
          <w:rFonts w:hint="eastAsia"/>
        </w:rPr>
        <w:t>的</w:t>
      </w:r>
      <w:r w:rsidRPr="004E2002">
        <w:t>接受</w:t>
      </w:r>
      <w:r w:rsidRPr="004E2002">
        <w:rPr>
          <w:rFonts w:hint="eastAsia"/>
        </w:rPr>
        <w:t>能力提供适当的</w:t>
      </w:r>
      <w:r w:rsidRPr="004E2002">
        <w:t>指导和引</w:t>
      </w:r>
      <w:r w:rsidRPr="004E2002">
        <w:rPr>
          <w:rFonts w:hint="eastAsia"/>
        </w:rPr>
        <w:t>导，帮助其行使《公约》中</w:t>
      </w:r>
      <w:r w:rsidR="00CF3613">
        <w:rPr>
          <w:rFonts w:hint="eastAsia"/>
        </w:rPr>
        <w:t>承认</w:t>
      </w:r>
      <w:r w:rsidRPr="004E2002">
        <w:rPr>
          <w:rFonts w:hint="eastAsia"/>
        </w:rPr>
        <w:t>的权利</w:t>
      </w:r>
      <w:r w:rsidR="008A20EA" w:rsidRPr="00CE4C69">
        <w:rPr>
          <w:rFonts w:hint="eastAsia"/>
        </w:rPr>
        <w:t>(</w:t>
      </w:r>
      <w:r w:rsidRPr="004E2002">
        <w:rPr>
          <w:rFonts w:hint="eastAsia"/>
        </w:rPr>
        <w:t>包括第</w:t>
      </w:r>
      <w:r w:rsidRPr="00CE4C69">
        <w:rPr>
          <w:rFonts w:hint="eastAsia"/>
        </w:rPr>
        <w:t>19</w:t>
      </w:r>
      <w:r w:rsidRPr="004E2002">
        <w:rPr>
          <w:rFonts w:hint="eastAsia"/>
        </w:rPr>
        <w:t>条</w:t>
      </w:r>
      <w:r w:rsidR="008A20EA" w:rsidRPr="00CE4C69">
        <w:rPr>
          <w:rFonts w:hint="eastAsia"/>
        </w:rPr>
        <w:t>)</w:t>
      </w:r>
      <w:r w:rsidRPr="004E2002">
        <w:rPr>
          <w:rFonts w:hint="eastAsia"/>
        </w:rPr>
        <w:t>。</w:t>
      </w:r>
      <w:r w:rsidR="008A20EA" w:rsidRPr="00CE4C69">
        <w:rPr>
          <w:rFonts w:hint="eastAsia"/>
        </w:rPr>
        <w:t>(</w:t>
      </w:r>
      <w:r w:rsidRPr="004E2002">
        <w:rPr>
          <w:rFonts w:hint="eastAsia"/>
        </w:rPr>
        <w:t>另见第</w:t>
      </w:r>
      <w:r w:rsidRPr="00CE4C69">
        <w:rPr>
          <w:rFonts w:hint="eastAsia"/>
        </w:rPr>
        <w:t>72</w:t>
      </w:r>
      <w:r w:rsidRPr="004E2002">
        <w:rPr>
          <w:rFonts w:hint="eastAsia"/>
        </w:rPr>
        <w:t>段</w:t>
      </w:r>
      <w:r w:rsidRPr="00CE4C69">
        <w:t>(d)</w:t>
      </w:r>
      <w:r w:rsidRPr="004E2002">
        <w:rPr>
          <w:rFonts w:hint="eastAsia"/>
        </w:rPr>
        <w:t>项，家庭在国家协调框架中的重要性，以及其他与家庭有关的条款</w:t>
      </w:r>
      <w:r w:rsidR="008A20EA" w:rsidRPr="00CE4C69">
        <w:rPr>
          <w:rFonts w:hint="eastAsia"/>
        </w:rPr>
        <w:t>)</w:t>
      </w:r>
      <w:r w:rsidRPr="004E2002">
        <w:rPr>
          <w:rFonts w:hint="eastAsia"/>
        </w:rPr>
        <w:t>。</w:t>
      </w:r>
    </w:p>
    <w:p w:rsidR="00834774" w:rsidRPr="004E2002" w:rsidRDefault="00834774" w:rsidP="00CF3613">
      <w:pPr>
        <w:pStyle w:val="SingleTxtGC"/>
        <w:rPr>
          <w:rFonts w:hint="eastAsia"/>
        </w:rPr>
      </w:pPr>
      <w:r w:rsidRPr="00CE4C69">
        <w:rPr>
          <w:rFonts w:hint="eastAsia"/>
        </w:rPr>
        <w:t>67</w:t>
      </w:r>
      <w:r w:rsidR="00CF3613" w:rsidRPr="00CE4C69">
        <w:rPr>
          <w:rFonts w:hint="eastAsia"/>
        </w:rPr>
        <w:t>.</w:t>
      </w:r>
      <w:r w:rsidRPr="00CE4C69">
        <w:rPr>
          <w:rFonts w:hint="eastAsia"/>
        </w:rPr>
        <w:t xml:space="preserve">  </w:t>
      </w:r>
      <w:r w:rsidRPr="00B85A29">
        <w:rPr>
          <w:rFonts w:eastAsia="SimHei" w:hint="eastAsia"/>
        </w:rPr>
        <w:t>其他相关条款</w:t>
      </w:r>
      <w:r w:rsidRPr="004E2002">
        <w:rPr>
          <w:rFonts w:hint="eastAsia"/>
        </w:rPr>
        <w:t>。《公约》中载有若干与暴力和儿童保护直接或间接相关的条款。第</w:t>
      </w:r>
      <w:r w:rsidRPr="00CE4C69">
        <w:rPr>
          <w:rFonts w:hint="eastAsia"/>
        </w:rPr>
        <w:t>19</w:t>
      </w:r>
      <w:r w:rsidRPr="004E2002">
        <w:rPr>
          <w:rFonts w:hint="eastAsia"/>
        </w:rPr>
        <w:t>条应与这些条款一并解读。从这些全面的条款可以看出，需要考虑到，各种形式的暴力时刻威胁着儿童权利的落实，还要确保儿童无论处于何种生活和发展情况下都受到保护。</w:t>
      </w:r>
    </w:p>
    <w:p w:rsidR="00834774" w:rsidRPr="00B85A29" w:rsidRDefault="00CF3613" w:rsidP="00CF3613">
      <w:pPr>
        <w:pStyle w:val="HChGC"/>
        <w:rPr>
          <w:rFonts w:hint="eastAsia"/>
        </w:rPr>
      </w:pPr>
      <w:bookmarkStart w:id="52" w:name="_Toc285723378"/>
      <w:bookmarkStart w:id="53" w:name="_Toc285724533"/>
      <w:bookmarkStart w:id="54" w:name="_Toc285724593"/>
      <w:bookmarkStart w:id="55" w:name="_Toc285724740"/>
      <w:bookmarkStart w:id="56" w:name="_Toc285724998"/>
      <w:r>
        <w:rPr>
          <w:rFonts w:hint="eastAsia"/>
        </w:rPr>
        <w:tab/>
      </w:r>
      <w:r>
        <w:rPr>
          <w:rFonts w:hint="eastAsia"/>
        </w:rPr>
        <w:t>六</w:t>
      </w:r>
      <w:r w:rsidR="00834774" w:rsidRPr="00CE4C69">
        <w:t>.</w:t>
      </w:r>
      <w:r w:rsidR="00834774" w:rsidRPr="00B85A29">
        <w:tab/>
      </w:r>
      <w:r w:rsidR="00834774" w:rsidRPr="00B85A29">
        <w:rPr>
          <w:rFonts w:hint="eastAsia"/>
        </w:rPr>
        <w:t>暴力侵害儿童问题国家协调框架</w:t>
      </w:r>
      <w:bookmarkEnd w:id="52"/>
      <w:bookmarkEnd w:id="53"/>
      <w:bookmarkEnd w:id="54"/>
      <w:bookmarkEnd w:id="55"/>
      <w:bookmarkEnd w:id="56"/>
    </w:p>
    <w:p w:rsidR="00834774" w:rsidRPr="004E2002" w:rsidRDefault="00834774" w:rsidP="00CF3613">
      <w:pPr>
        <w:pStyle w:val="SingleTxtGC"/>
        <w:rPr>
          <w:rFonts w:hint="eastAsia"/>
        </w:rPr>
      </w:pPr>
      <w:r w:rsidRPr="00CE4C69">
        <w:rPr>
          <w:rFonts w:hint="eastAsia"/>
        </w:rPr>
        <w:t>68</w:t>
      </w:r>
      <w:r w:rsidR="00CF3613" w:rsidRPr="00CE4C69">
        <w:rPr>
          <w:rFonts w:hint="eastAsia"/>
        </w:rPr>
        <w:t>.</w:t>
      </w:r>
      <w:r w:rsidRPr="00CE4C69">
        <w:rPr>
          <w:rFonts w:hint="eastAsia"/>
        </w:rPr>
        <w:t xml:space="preserve">  </w:t>
      </w:r>
      <w:r w:rsidRPr="00B85A29">
        <w:rPr>
          <w:rFonts w:eastAsia="SimHei" w:hint="eastAsia"/>
        </w:rPr>
        <w:t>国家行动计划之外</w:t>
      </w:r>
      <w:r w:rsidR="008A20EA">
        <w:rPr>
          <w:rFonts w:eastAsia="SimHei" w:hint="eastAsia"/>
        </w:rPr>
        <w:t>。</w:t>
      </w:r>
      <w:r w:rsidRPr="004E2002">
        <w:rPr>
          <w:rFonts w:hint="eastAsia"/>
        </w:rPr>
        <w:t>委员会看到，缔约国为落实儿童权利采取了若干国家行动计划，包括为禁止、预防和消除一切形式的暴力侵害儿童行为采取的措施。这些行动计划有助于儿童更好地享有权利，但在实施、监督、评估及后续行动方面仍面临许多挑战。例如，这些计划与总体发展政策、方案、预算和协调机制间往往缺乏联系。为找到更为可行且灵活的工具，委员会建议，建立</w:t>
      </w:r>
      <w:r w:rsidRPr="00CE4C69">
        <w:rPr>
          <w:rFonts w:hint="eastAsia"/>
        </w:rPr>
        <w:t>“</w:t>
      </w:r>
      <w:r w:rsidRPr="004E2002">
        <w:rPr>
          <w:rFonts w:hint="eastAsia"/>
        </w:rPr>
        <w:t>暴力侵害儿童问题协调框架</w:t>
      </w:r>
      <w:r w:rsidRPr="00CE4C69">
        <w:rPr>
          <w:rFonts w:hint="eastAsia"/>
        </w:rPr>
        <w:t>”</w:t>
      </w:r>
      <w:r w:rsidRPr="004E2002">
        <w:rPr>
          <w:rFonts w:hint="eastAsia"/>
        </w:rPr>
        <w:t>，其中包括所有基于儿童权利的措施，以保护儿童免遭一切形式的暴力，并创造一个保护儿童的环境。</w:t>
      </w:r>
      <w:r w:rsidRPr="00F949B0">
        <w:rPr>
          <w:rStyle w:val="FootnoteReference"/>
        </w:rPr>
        <w:footnoteReference w:id="24"/>
      </w:r>
      <w:r w:rsidRPr="00CE4C69">
        <w:t xml:space="preserve"> </w:t>
      </w:r>
      <w:r w:rsidRPr="004E2002">
        <w:rPr>
          <w:rFonts w:hint="eastAsia"/>
        </w:rPr>
        <w:t>在尚无国家行动计划或国家行动计划薄弱的情况下，可用这一协调框架作为替代。即使国家行动计划已得到有效执行，协调框架也可作为补充，促进讨论，带来新想法和资源，从而改善计划的运行。</w:t>
      </w:r>
    </w:p>
    <w:p w:rsidR="00834774" w:rsidRPr="004E2002" w:rsidRDefault="00834774" w:rsidP="00CF3613">
      <w:pPr>
        <w:pStyle w:val="SingleTxtGC"/>
        <w:rPr>
          <w:rFonts w:hint="eastAsia"/>
        </w:rPr>
      </w:pPr>
      <w:r w:rsidRPr="00CE4C69">
        <w:rPr>
          <w:rFonts w:hint="eastAsia"/>
        </w:rPr>
        <w:t>69</w:t>
      </w:r>
      <w:r w:rsidR="00813C63">
        <w:rPr>
          <w:rFonts w:hint="eastAsia"/>
        </w:rPr>
        <w:t>.</w:t>
      </w:r>
      <w:r w:rsidRPr="00CE4C69">
        <w:rPr>
          <w:rFonts w:hint="eastAsia"/>
        </w:rPr>
        <w:t xml:space="preserve">  </w:t>
      </w:r>
      <w:r w:rsidRPr="00B85A29">
        <w:rPr>
          <w:rFonts w:eastAsia="SimHei" w:hint="eastAsia"/>
        </w:rPr>
        <w:t>暴力侵害儿童问题国家协调框架</w:t>
      </w:r>
      <w:r w:rsidRPr="004E2002">
        <w:rPr>
          <w:rFonts w:hint="eastAsia"/>
        </w:rPr>
        <w:t>。该协调框架可作为共同的参照框架，</w:t>
      </w:r>
      <w:r w:rsidR="00CF3613">
        <w:rPr>
          <w:rFonts w:hint="eastAsia"/>
        </w:rPr>
        <w:t>也</w:t>
      </w:r>
      <w:r w:rsidRPr="004E2002">
        <w:rPr>
          <w:rFonts w:hint="eastAsia"/>
        </w:rPr>
        <w:t>可作为政府各部门及国家和各层次的民间社会行为方间的沟通机制，以便在各种措施中以及在第</w:t>
      </w:r>
      <w:r w:rsidRPr="00CE4C69">
        <w:rPr>
          <w:rFonts w:hint="eastAsia"/>
        </w:rPr>
        <w:t>19</w:t>
      </w:r>
      <w:r w:rsidRPr="004E2002">
        <w:rPr>
          <w:rFonts w:hint="eastAsia"/>
        </w:rPr>
        <w:t>条所述干预工作的各个阶段选择需要的措施。该框架可促进灵活性和创造性，以便制定并实施由政府和社区同时牵头、但仍在一个总体上一贯、协调的框架内的举措。在以往的建议和一般性意见，包括在第</w:t>
      </w:r>
      <w:r w:rsidRPr="00CE4C69">
        <w:rPr>
          <w:rFonts w:hint="eastAsia"/>
        </w:rPr>
        <w:t>5</w:t>
      </w:r>
      <w:r w:rsidRPr="004E2002">
        <w:rPr>
          <w:rFonts w:hint="eastAsia"/>
        </w:rPr>
        <w:t>号一般性意见中，委员会已敦促各缔约国为《公约》的各个具体方面制定计划和战略</w:t>
      </w:r>
      <w:r w:rsidR="008A20EA" w:rsidRPr="00CE4C69">
        <w:rPr>
          <w:rFonts w:hint="eastAsia"/>
        </w:rPr>
        <w:t>(</w:t>
      </w:r>
      <w:r w:rsidRPr="004E2002">
        <w:rPr>
          <w:rFonts w:hint="eastAsia"/>
        </w:rPr>
        <w:t>例如在青少年司法或童年早期方面</w:t>
      </w:r>
      <w:r w:rsidR="008A20EA" w:rsidRPr="00CE4C69">
        <w:rPr>
          <w:rFonts w:hint="eastAsia"/>
        </w:rPr>
        <w:t>)</w:t>
      </w:r>
      <w:r w:rsidRPr="004E2002">
        <w:rPr>
          <w:rFonts w:hint="eastAsia"/>
        </w:rPr>
        <w:t>。鉴于此，委员会建议，应在保护儿童免遭一切形式的暴力方面建立国家协调框架，其中应包括全面的预防措施。</w:t>
      </w:r>
    </w:p>
    <w:p w:rsidR="00834774" w:rsidRPr="004E2002" w:rsidRDefault="00834774" w:rsidP="00CF3613">
      <w:pPr>
        <w:pStyle w:val="SingleTxtGC"/>
        <w:rPr>
          <w:rFonts w:hint="eastAsia"/>
        </w:rPr>
      </w:pPr>
      <w:r w:rsidRPr="00CE4C69">
        <w:rPr>
          <w:rFonts w:hint="eastAsia"/>
        </w:rPr>
        <w:t>70</w:t>
      </w:r>
      <w:r w:rsidR="00CF3613" w:rsidRPr="00CE4C69">
        <w:rPr>
          <w:rFonts w:hint="eastAsia"/>
        </w:rPr>
        <w:t>.</w:t>
      </w:r>
      <w:r w:rsidRPr="00CE4C69">
        <w:rPr>
          <w:rFonts w:hint="eastAsia"/>
        </w:rPr>
        <w:t xml:space="preserve">  </w:t>
      </w:r>
      <w:r w:rsidRPr="00B85A29">
        <w:rPr>
          <w:rFonts w:eastAsia="SimHei" w:hint="eastAsia"/>
        </w:rPr>
        <w:t>不同的起点</w:t>
      </w:r>
      <w:r w:rsidRPr="004E2002">
        <w:rPr>
          <w:rFonts w:hint="eastAsia"/>
        </w:rPr>
        <w:t>。委员会了解，对多数国家来说，保护儿童免遭一切形式暴力</w:t>
      </w:r>
      <w:r w:rsidR="00CF3613">
        <w:rPr>
          <w:rFonts w:hint="eastAsia"/>
        </w:rPr>
        <w:t>的</w:t>
      </w:r>
      <w:r w:rsidRPr="004E2002">
        <w:rPr>
          <w:rFonts w:hint="eastAsia"/>
        </w:rPr>
        <w:t>任务艰巨；各缔约国的现行法律、体制和服务基础设施、文化习俗和专业能力以及资源水平各不相同，因此制定及实施措施的起点各异。</w:t>
      </w:r>
    </w:p>
    <w:p w:rsidR="00834774" w:rsidRPr="004E2002" w:rsidRDefault="00834774" w:rsidP="00CF3613">
      <w:pPr>
        <w:pStyle w:val="SingleTxtGC"/>
        <w:rPr>
          <w:rFonts w:hint="eastAsia"/>
        </w:rPr>
      </w:pPr>
      <w:r w:rsidRPr="00CE4C69">
        <w:rPr>
          <w:rFonts w:hint="eastAsia"/>
        </w:rPr>
        <w:t>71</w:t>
      </w:r>
      <w:r w:rsidR="00CF3613" w:rsidRPr="00CE4C69">
        <w:rPr>
          <w:rFonts w:hint="eastAsia"/>
        </w:rPr>
        <w:t>.</w:t>
      </w:r>
      <w:r w:rsidRPr="00CE4C69">
        <w:rPr>
          <w:rFonts w:hint="eastAsia"/>
        </w:rPr>
        <w:t xml:space="preserve"> </w:t>
      </w:r>
      <w:r w:rsidRPr="00CE4C69">
        <w:rPr>
          <w:rFonts w:eastAsia="SimHei" w:hint="eastAsia"/>
        </w:rPr>
        <w:t xml:space="preserve"> </w:t>
      </w:r>
      <w:r w:rsidRPr="00B85A29">
        <w:rPr>
          <w:rFonts w:eastAsia="SimHei" w:hint="eastAsia"/>
        </w:rPr>
        <w:t>制定国家协调框架的进程</w:t>
      </w:r>
      <w:r w:rsidRPr="004E2002">
        <w:rPr>
          <w:rFonts w:hint="eastAsia"/>
        </w:rPr>
        <w:t>。在保护儿童免遭一切形式的暴力方面，协调框架没有单一模式。一些国家投资建立了单独的儿童保护体系，另一些国家更愿意将保护问题纳入落实儿童权利的主流体系。经验表明，体系的发展进程对其能否成功实施至关重要。需要通过巧妙的协助确保各利益攸关方群体的高级代表的参与及自主权。为此，一种可能的方法是设立具有适当决策权的跨学科工作组，工作组应定期开会，且准备好为远大目标而努力。预防和保护儿童免遭一切形式的暴力的体系应利用现有的正式和非正式机制、服务和组织的力量。应根据第</w:t>
      </w:r>
      <w:r w:rsidRPr="00CE4C69">
        <w:rPr>
          <w:rFonts w:hint="eastAsia"/>
        </w:rPr>
        <w:t>19</w:t>
      </w:r>
      <w:r w:rsidRPr="004E2002">
        <w:rPr>
          <w:rFonts w:hint="eastAsia"/>
        </w:rPr>
        <w:t>条、整个《公约》及其他国际和区域人权文书规定的义务，借助</w:t>
      </w:r>
      <w:r w:rsidRPr="004E2002">
        <w:t>《联合国关于暴力侵害儿童问题的研究报告》</w:t>
      </w:r>
      <w:r w:rsidRPr="004E2002">
        <w:rPr>
          <w:rFonts w:hint="eastAsia"/>
        </w:rPr>
        <w:t>的指导、本一般性意见及其他实施方面的支持，查明并弥补不足之处。国家规划进程应透明且开放，所有信息都应向公众披露，并确保政府、非政府组织、科研和实际工作专家、家长和儿童的参与。应让儿童和成人都能接触到并理解这一进程。应计算国家协调框架的</w:t>
      </w:r>
      <w:r w:rsidR="00CF3613">
        <w:rPr>
          <w:rFonts w:hint="eastAsia"/>
        </w:rPr>
        <w:t>代价</w:t>
      </w:r>
      <w:r w:rsidRPr="004E2002">
        <w:rPr>
          <w:rFonts w:hint="eastAsia"/>
        </w:rPr>
        <w:t>，并为其提供充足资金，人员和技术资源都应计算在内。如有可能，应将其列入国家儿童预算。</w:t>
      </w:r>
    </w:p>
    <w:p w:rsidR="00834774" w:rsidRPr="004E2002" w:rsidRDefault="00834774" w:rsidP="00CF3613">
      <w:pPr>
        <w:pStyle w:val="SingleTxtGC"/>
        <w:rPr>
          <w:rFonts w:hint="eastAsia"/>
        </w:rPr>
      </w:pPr>
      <w:r w:rsidRPr="00CE4C69">
        <w:rPr>
          <w:rFonts w:hint="eastAsia"/>
        </w:rPr>
        <w:t>72</w:t>
      </w:r>
      <w:r w:rsidR="00CF3613" w:rsidRPr="00CE4C69">
        <w:rPr>
          <w:rFonts w:hint="eastAsia"/>
        </w:rPr>
        <w:t>.</w:t>
      </w:r>
      <w:r w:rsidRPr="00CE4C69">
        <w:rPr>
          <w:rFonts w:hint="eastAsia"/>
        </w:rPr>
        <w:t xml:space="preserve">  </w:t>
      </w:r>
      <w:bookmarkStart w:id="57" w:name="_Ref286833420"/>
      <w:r w:rsidRPr="00B85A29">
        <w:rPr>
          <w:rFonts w:eastAsia="SimHei" w:hint="eastAsia"/>
        </w:rPr>
        <w:t>应归入国家协调框架的方面</w:t>
      </w:r>
      <w:r w:rsidRPr="004E2002">
        <w:rPr>
          <w:rFonts w:hint="eastAsia"/>
        </w:rPr>
        <w:t>。对于各种措施</w:t>
      </w:r>
      <w:r w:rsidR="008A20EA" w:rsidRPr="00CE4C69">
        <w:rPr>
          <w:rFonts w:hint="eastAsia"/>
        </w:rPr>
        <w:t>(</w:t>
      </w:r>
      <w:r w:rsidRPr="004E2002">
        <w:rPr>
          <w:rFonts w:hint="eastAsia"/>
        </w:rPr>
        <w:t>法律、行政、社会和教育措施</w:t>
      </w:r>
      <w:r w:rsidR="008A20EA" w:rsidRPr="00CE4C69">
        <w:rPr>
          <w:rFonts w:hint="eastAsia"/>
        </w:rPr>
        <w:t>)</w:t>
      </w:r>
      <w:r w:rsidRPr="004E2002">
        <w:rPr>
          <w:rFonts w:hint="eastAsia"/>
        </w:rPr>
        <w:t>，以及在干预的各个阶段</w:t>
      </w:r>
      <w:r w:rsidR="008A20EA" w:rsidRPr="00CE4C69">
        <w:rPr>
          <w:rFonts w:hint="eastAsia"/>
        </w:rPr>
        <w:t>(</w:t>
      </w:r>
      <w:r w:rsidRPr="004E2002">
        <w:rPr>
          <w:rFonts w:hint="eastAsia"/>
        </w:rPr>
        <w:t>从预防到康复和重新融入</w:t>
      </w:r>
      <w:r w:rsidR="008A20EA" w:rsidRPr="00CE4C69">
        <w:rPr>
          <w:rFonts w:hint="eastAsia"/>
        </w:rPr>
        <w:t>)</w:t>
      </w:r>
      <w:r w:rsidRPr="004E2002">
        <w:rPr>
          <w:rFonts w:hint="eastAsia"/>
        </w:rPr>
        <w:t>，以下方面都应归入国家协调框架</w:t>
      </w:r>
      <w:bookmarkEnd w:id="57"/>
      <w:r w:rsidRPr="004E2002">
        <w:rPr>
          <w:rFonts w:hint="eastAsia"/>
        </w:rPr>
        <w:t>：</w:t>
      </w:r>
    </w:p>
    <w:p w:rsidR="00834774" w:rsidRPr="004E2002" w:rsidRDefault="00834774" w:rsidP="005C1798">
      <w:pPr>
        <w:pStyle w:val="SingleTxtGC"/>
        <w:numPr>
          <w:ilvl w:val="0"/>
          <w:numId w:val="39"/>
        </w:numPr>
        <w:rPr>
          <w:rFonts w:hint="eastAsia"/>
        </w:rPr>
      </w:pPr>
      <w:r w:rsidRPr="005C1798">
        <w:rPr>
          <w:rFonts w:eastAsia="KaiTi_GB2312" w:hint="eastAsia"/>
        </w:rPr>
        <w:t>儿童权利的</w:t>
      </w:r>
      <w:r w:rsidR="00E76362">
        <w:rPr>
          <w:rFonts w:eastAsia="KaiTi_GB2312" w:hint="eastAsia"/>
        </w:rPr>
        <w:t>方针</w:t>
      </w:r>
      <w:r w:rsidRPr="004E2002">
        <w:rPr>
          <w:rFonts w:hint="eastAsia"/>
        </w:rPr>
        <w:t>。这种方</w:t>
      </w:r>
      <w:r w:rsidR="005C1798">
        <w:rPr>
          <w:rFonts w:hint="eastAsia"/>
        </w:rPr>
        <w:t>针</w:t>
      </w:r>
      <w:r w:rsidRPr="004E2002">
        <w:rPr>
          <w:rFonts w:hint="eastAsia"/>
        </w:rPr>
        <w:t>依据的观点是：儿童是权利持有者，不是成人善举的受益者。具体做法包括尊重并鼓励与儿童协商及合作，或依靠儿童制定、实施、监督及评估协调框架及其下的具体措施，同时考虑到儿童的年龄及不同阶段的能力。</w:t>
      </w:r>
    </w:p>
    <w:p w:rsidR="00834774" w:rsidRPr="005C1798" w:rsidRDefault="00834774" w:rsidP="005C1798">
      <w:pPr>
        <w:pStyle w:val="SingleTxtGC"/>
        <w:numPr>
          <w:ilvl w:val="0"/>
          <w:numId w:val="39"/>
        </w:numPr>
        <w:rPr>
          <w:rFonts w:hint="eastAsia"/>
        </w:rPr>
      </w:pPr>
      <w:r w:rsidRPr="005C1798">
        <w:rPr>
          <w:rFonts w:eastAsia="KaiTi_GB2312" w:hint="eastAsia"/>
        </w:rPr>
        <w:t>暴力侵害儿童问题中的性别因素</w:t>
      </w:r>
      <w:r w:rsidRPr="005C1798">
        <w:rPr>
          <w:rFonts w:hint="eastAsia"/>
        </w:rPr>
        <w:t>。各缔约国应确保其政策和措施考虑到：对于各种环境下各种形式的暴力，男女儿童面临的风险不同。各国应将</w:t>
      </w:r>
      <w:r w:rsidR="005C1798">
        <w:rPr>
          <w:rFonts w:hint="eastAsia"/>
        </w:rPr>
        <w:t>处理</w:t>
      </w:r>
      <w:r w:rsidRPr="005C1798">
        <w:rPr>
          <w:rFonts w:hint="eastAsia"/>
        </w:rPr>
        <w:t>一切形式的性别歧视作为全面的暴力预防战略的内容之一。这包括消除基于性别的成见、力量不平衡、不平等和歧视，这些问题使得使用暴力和威胁的现象在家中、学校和教育场所、社区、工作场所、机构和整个社会得到支持并得以延续。应积极鼓励男性和男童成为战略伙伴和同盟，还应为他们及女性和女童提供机会，使大家更加相互尊重，更好地了解如何消除性别歧视及由此导致的暴力行为；</w:t>
      </w:r>
    </w:p>
    <w:p w:rsidR="00834774" w:rsidRPr="005C1798" w:rsidRDefault="00834774" w:rsidP="005C1798">
      <w:pPr>
        <w:pStyle w:val="SingleTxtGC"/>
        <w:numPr>
          <w:ilvl w:val="0"/>
          <w:numId w:val="39"/>
        </w:numPr>
        <w:rPr>
          <w:rFonts w:hint="eastAsia"/>
        </w:rPr>
      </w:pPr>
      <w:r w:rsidRPr="005C1798">
        <w:rPr>
          <w:rFonts w:eastAsia="KaiTi_GB2312" w:hint="eastAsia"/>
        </w:rPr>
        <w:t>初级</w:t>
      </w:r>
      <w:r w:rsidR="008A20EA" w:rsidRPr="00CE4C69">
        <w:rPr>
          <w:rFonts w:eastAsia="KaiTi_GB2312" w:hint="eastAsia"/>
        </w:rPr>
        <w:t>(</w:t>
      </w:r>
      <w:r w:rsidRPr="005C1798">
        <w:rPr>
          <w:rFonts w:eastAsia="KaiTi_GB2312" w:hint="eastAsia"/>
        </w:rPr>
        <w:t>一般</w:t>
      </w:r>
      <w:r w:rsidR="008A20EA" w:rsidRPr="00CE4C69">
        <w:rPr>
          <w:rFonts w:eastAsia="KaiTi_GB2312" w:hint="eastAsia"/>
        </w:rPr>
        <w:t>)</w:t>
      </w:r>
      <w:r w:rsidRPr="005C1798">
        <w:rPr>
          <w:rFonts w:eastAsia="KaiTi_GB2312" w:hint="eastAsia"/>
        </w:rPr>
        <w:t>预防</w:t>
      </w:r>
      <w:r w:rsidRPr="005C1798">
        <w:rPr>
          <w:rFonts w:hint="eastAsia"/>
        </w:rPr>
        <w:t>。详见本一般性评论第</w:t>
      </w:r>
      <w:r w:rsidRPr="00CE4C69">
        <w:rPr>
          <w:rFonts w:hint="eastAsia"/>
        </w:rPr>
        <w:t>42</w:t>
      </w:r>
      <w:r w:rsidRPr="005C1798">
        <w:rPr>
          <w:rFonts w:hint="eastAsia"/>
        </w:rPr>
        <w:t>段；</w:t>
      </w:r>
    </w:p>
    <w:p w:rsidR="00834774" w:rsidRPr="004E2002" w:rsidRDefault="00834774" w:rsidP="005C1798">
      <w:pPr>
        <w:pStyle w:val="SingleTxtGC"/>
        <w:numPr>
          <w:ilvl w:val="0"/>
          <w:numId w:val="39"/>
        </w:numPr>
        <w:rPr>
          <w:rFonts w:hint="eastAsia"/>
        </w:rPr>
      </w:pPr>
      <w:r w:rsidRPr="005C1798">
        <w:rPr>
          <w:rFonts w:eastAsia="KaiTi_GB2312" w:hint="eastAsia"/>
        </w:rPr>
        <w:t>家庭在儿童照料和保护战略中的首要地位</w:t>
      </w:r>
      <w:r w:rsidRPr="004E2002">
        <w:rPr>
          <w:rFonts w:hint="eastAsia"/>
        </w:rPr>
        <w:t>。</w:t>
      </w:r>
      <w:r w:rsidRPr="00F949B0">
        <w:rPr>
          <w:rStyle w:val="FootnoteReference"/>
        </w:rPr>
        <w:footnoteReference w:id="25"/>
      </w:r>
      <w:r w:rsidR="005C1798" w:rsidRPr="00CE4C69">
        <w:rPr>
          <w:rFonts w:hint="eastAsia"/>
        </w:rPr>
        <w:t xml:space="preserve"> </w:t>
      </w:r>
      <w:r w:rsidRPr="004E2002">
        <w:rPr>
          <w:rFonts w:hint="eastAsia"/>
        </w:rPr>
        <w:t>在保护儿童、预防暴力方面，潜力最大的就是家庭</w:t>
      </w:r>
      <w:r w:rsidR="008A20EA" w:rsidRPr="00CE4C69">
        <w:rPr>
          <w:rFonts w:hint="eastAsia"/>
        </w:rPr>
        <w:t>(</w:t>
      </w:r>
      <w:r w:rsidRPr="004E2002">
        <w:rPr>
          <w:rFonts w:hint="eastAsia"/>
        </w:rPr>
        <w:t>包括大家庭和其他形式的家庭类照料方式</w:t>
      </w:r>
      <w:r w:rsidR="008A20EA" w:rsidRPr="00CE4C69">
        <w:rPr>
          <w:rFonts w:hint="eastAsia"/>
        </w:rPr>
        <w:t>)</w:t>
      </w:r>
      <w:r w:rsidRPr="004E2002">
        <w:rPr>
          <w:rFonts w:hint="eastAsia"/>
        </w:rPr>
        <w:t>。家庭还可以为儿童提供支持，使他们有力量保护自己。干预的各个阶段都需要以加强家庭生活、支持家庭及与困难家庭合作为儿童保护优先工作，预防</w:t>
      </w:r>
      <w:r w:rsidR="008A20EA" w:rsidRPr="00CE4C69">
        <w:rPr>
          <w:rFonts w:hint="eastAsia"/>
        </w:rPr>
        <w:t>(</w:t>
      </w:r>
      <w:r w:rsidRPr="004E2002">
        <w:rPr>
          <w:rFonts w:hint="eastAsia"/>
        </w:rPr>
        <w:t>形成良好的儿童照料</w:t>
      </w:r>
      <w:r w:rsidR="008A20EA" w:rsidRPr="00CE4C69">
        <w:rPr>
          <w:rFonts w:hint="eastAsia"/>
        </w:rPr>
        <w:t>)</w:t>
      </w:r>
      <w:r w:rsidRPr="004E2002">
        <w:rPr>
          <w:rFonts w:hint="eastAsia"/>
        </w:rPr>
        <w:t>和早期干预阶段尤为如此。但委员会也认识到，包括性侵犯在内的暴力侵害儿童行为中，很多都发生在家庭环境中。委员会强调，在儿童可能遭受家庭成员暴力侵害的情况下，干预是必要的；</w:t>
      </w:r>
    </w:p>
    <w:p w:rsidR="00834774" w:rsidRPr="004E2002" w:rsidRDefault="005C1798" w:rsidP="005C1798">
      <w:pPr>
        <w:pStyle w:val="SingleTxtGC"/>
        <w:numPr>
          <w:ilvl w:val="0"/>
          <w:numId w:val="39"/>
        </w:numPr>
        <w:rPr>
          <w:rFonts w:hint="eastAsia"/>
        </w:rPr>
      </w:pPr>
      <w:r w:rsidRPr="005C1798">
        <w:rPr>
          <w:rFonts w:eastAsia="KaiTi_GB2312" w:hint="eastAsia"/>
        </w:rPr>
        <w:t>抗御力</w:t>
      </w:r>
      <w:r w:rsidR="00834774" w:rsidRPr="005C1798">
        <w:rPr>
          <w:rFonts w:eastAsia="KaiTi_GB2312" w:hint="eastAsia"/>
        </w:rPr>
        <w:t>和保护因素</w:t>
      </w:r>
      <w:r w:rsidR="00834774" w:rsidRPr="004E2002">
        <w:rPr>
          <w:rFonts w:hint="eastAsia"/>
        </w:rPr>
        <w:t>。至关重要的是要了解</w:t>
      </w:r>
      <w:r>
        <w:rPr>
          <w:rFonts w:hint="eastAsia"/>
        </w:rPr>
        <w:t>抗御力</w:t>
      </w:r>
      <w:r w:rsidR="00834774" w:rsidRPr="004E2002">
        <w:rPr>
          <w:rFonts w:hint="eastAsia"/>
        </w:rPr>
        <w:t>和保护因素，即内部和外部的力量和支持，这些因素能够加强人身安全，减少虐待和忽视行为及其负面影响。保护因素包括：稳定的家庭；成人以有利成长的方式抚养儿童，满足儿童的生理和心理需求；正面、非暴力的管教；儿童与至少一名成人有稳定联系；能够从与同伴和他人</w:t>
      </w:r>
      <w:r w:rsidR="008A20EA" w:rsidRPr="00CE4C69">
        <w:rPr>
          <w:rFonts w:hint="eastAsia"/>
        </w:rPr>
        <w:t>(</w:t>
      </w:r>
      <w:r w:rsidR="00834774" w:rsidRPr="004E2002">
        <w:rPr>
          <w:rFonts w:hint="eastAsia"/>
        </w:rPr>
        <w:t>包括教师</w:t>
      </w:r>
      <w:r w:rsidR="008A20EA" w:rsidRPr="00CE4C69">
        <w:rPr>
          <w:rFonts w:hint="eastAsia"/>
        </w:rPr>
        <w:t>)</w:t>
      </w:r>
      <w:r w:rsidR="00834774" w:rsidRPr="004E2002">
        <w:rPr>
          <w:rFonts w:hint="eastAsia"/>
        </w:rPr>
        <w:t>的关系中得到支持；社会环境应有利于支持社会交往、非暴力、不歧视的态度和行为；社区中高度的社会团结；繁荣的社会网络和邻里联系；</w:t>
      </w:r>
    </w:p>
    <w:p w:rsidR="00834774" w:rsidRPr="004E2002" w:rsidRDefault="00834774" w:rsidP="005C1798">
      <w:pPr>
        <w:pStyle w:val="SingleTxtGC"/>
        <w:numPr>
          <w:ilvl w:val="0"/>
          <w:numId w:val="39"/>
        </w:numPr>
        <w:rPr>
          <w:rFonts w:hint="eastAsia"/>
        </w:rPr>
      </w:pPr>
      <w:r w:rsidRPr="005C1798">
        <w:rPr>
          <w:rFonts w:eastAsia="KaiTi_GB2312" w:hint="eastAsia"/>
        </w:rPr>
        <w:t>风险因素</w:t>
      </w:r>
      <w:r w:rsidRPr="004E2002">
        <w:rPr>
          <w:rFonts w:hint="eastAsia"/>
        </w:rPr>
        <w:t>。需要采取积极的专门措施，减少儿童个人或群体在一般情况或某些特定情况下可能面临的风险因素。具体包括：药物滥用、精神健康问题和社会隔绝等来自父母的风险因素；贫困、失业、歧视和边缘化等来自家庭的风险因素。对于所有</w:t>
      </w:r>
      <w:r w:rsidRPr="00CE4C69">
        <w:t>0</w:t>
      </w:r>
      <w:r w:rsidRPr="004E2002">
        <w:rPr>
          <w:rFonts w:hint="eastAsia"/>
        </w:rPr>
        <w:t>至</w:t>
      </w:r>
      <w:r w:rsidRPr="00CE4C69">
        <w:t>18</w:t>
      </w:r>
      <w:r w:rsidRPr="004E2002">
        <w:rPr>
          <w:rFonts w:hint="eastAsia"/>
        </w:rPr>
        <w:t>岁儿童，在完成神经、心理、社会和生理的成长及发展之前，一般将其视为弱势群体。</w:t>
      </w:r>
      <w:r w:rsidRPr="004E2002">
        <w:t>婴儿</w:t>
      </w:r>
      <w:r w:rsidRPr="004E2002">
        <w:rPr>
          <w:rFonts w:hint="eastAsia"/>
        </w:rPr>
        <w:t>和低龄儿童脑部尚未发育成熟，完全依靠成人，因此面临的风险更高。男童和女童都面临风险，但暴力问题通常都有性别因素；</w:t>
      </w:r>
    </w:p>
    <w:p w:rsidR="00834774" w:rsidRPr="004E2002" w:rsidRDefault="00834774" w:rsidP="005C1798">
      <w:pPr>
        <w:pStyle w:val="SingleTxtGC"/>
        <w:numPr>
          <w:ilvl w:val="0"/>
          <w:numId w:val="39"/>
        </w:numPr>
        <w:rPr>
          <w:rFonts w:hint="eastAsia"/>
        </w:rPr>
      </w:pPr>
      <w:r w:rsidRPr="005C1798">
        <w:rPr>
          <w:rFonts w:eastAsia="KaiTi_GB2312" w:hint="eastAsia"/>
        </w:rPr>
        <w:t>处于潜在危险处境中的儿童</w:t>
      </w:r>
      <w:r w:rsidRPr="004E2002">
        <w:rPr>
          <w:rFonts w:hint="eastAsia"/>
        </w:rPr>
        <w:t>。可能面临暴力风险的儿童群体包括但不仅限于：</w:t>
      </w:r>
      <w:r w:rsidRPr="004E2002">
        <w:t>生身父母</w:t>
      </w:r>
      <w:r w:rsidRPr="004E2002">
        <w:rPr>
          <w:rFonts w:hint="eastAsia"/>
        </w:rPr>
        <w:t>不在身边，受到各种形式的</w:t>
      </w:r>
      <w:r w:rsidRPr="004E2002">
        <w:t>替代性照料</w:t>
      </w:r>
      <w:r w:rsidRPr="004E2002">
        <w:rPr>
          <w:rFonts w:hint="eastAsia"/>
        </w:rPr>
        <w:t>的儿童；出生时未登记的儿童；流落街头的儿童；与法律有实际或可见的冲突；有</w:t>
      </w:r>
      <w:r w:rsidRPr="004E2002">
        <w:t>肢体</w:t>
      </w:r>
      <w:r w:rsidRPr="004E2002">
        <w:rPr>
          <w:rFonts w:hint="eastAsia"/>
        </w:rPr>
        <w:t>残疾、</w:t>
      </w:r>
      <w:r w:rsidRPr="004E2002">
        <w:t>感觉残疾</w:t>
      </w:r>
      <w:r w:rsidRPr="004E2002">
        <w:rPr>
          <w:rFonts w:hint="eastAsia"/>
        </w:rPr>
        <w:t>、</w:t>
      </w:r>
      <w:r w:rsidRPr="004E2002">
        <w:t>学习障碍</w:t>
      </w:r>
      <w:r w:rsidRPr="004E2002">
        <w:rPr>
          <w:rFonts w:hint="eastAsia"/>
        </w:rPr>
        <w:t>、心理障碍、认知疾病、获得性及</w:t>
      </w:r>
      <w:r w:rsidRPr="00CE4C69">
        <w:rPr>
          <w:rFonts w:hint="eastAsia"/>
        </w:rPr>
        <w:t>/</w:t>
      </w:r>
      <w:r w:rsidRPr="004E2002">
        <w:rPr>
          <w:rFonts w:hint="eastAsia"/>
        </w:rPr>
        <w:t>或慢性疾病或严重行为障碍的儿童；土著儿童</w:t>
      </w:r>
      <w:r w:rsidRPr="00F949B0">
        <w:rPr>
          <w:rStyle w:val="FootnoteReference"/>
        </w:rPr>
        <w:footnoteReference w:id="26"/>
      </w:r>
      <w:r w:rsidR="005C1798" w:rsidRPr="00CE4C69">
        <w:rPr>
          <w:rFonts w:hint="eastAsia"/>
        </w:rPr>
        <w:t xml:space="preserve"> </w:t>
      </w:r>
      <w:r w:rsidRPr="004E2002">
        <w:rPr>
          <w:rFonts w:hint="eastAsia"/>
        </w:rPr>
        <w:t>和其他少数族裔的儿童；宗教或语言少数群体的儿童；男女同性恋、</w:t>
      </w:r>
      <w:r w:rsidRPr="004E2002">
        <w:t>变性</w:t>
      </w:r>
      <w:r w:rsidRPr="004E2002">
        <w:rPr>
          <w:rFonts w:hint="eastAsia"/>
        </w:rPr>
        <w:t>或跨性别儿童；可能受害于传统习俗的儿童；早婚儿童</w:t>
      </w:r>
      <w:r w:rsidR="008A20EA" w:rsidRPr="00CE4C69">
        <w:rPr>
          <w:rFonts w:hint="eastAsia"/>
        </w:rPr>
        <w:t>(</w:t>
      </w:r>
      <w:r w:rsidR="005C1798">
        <w:rPr>
          <w:rFonts w:hint="eastAsia"/>
        </w:rPr>
        <w:t>尤其是女童，尤其</w:t>
      </w:r>
      <w:r w:rsidRPr="004E2002">
        <w:rPr>
          <w:rFonts w:hint="eastAsia"/>
        </w:rPr>
        <w:t>但不</w:t>
      </w:r>
      <w:r w:rsidR="005C1798">
        <w:rPr>
          <w:rFonts w:hint="eastAsia"/>
        </w:rPr>
        <w:t>限于</w:t>
      </w:r>
      <w:r w:rsidRPr="004E2002">
        <w:rPr>
          <w:rFonts w:hint="eastAsia"/>
        </w:rPr>
        <w:t>强迫婚姻的情况下</w:t>
      </w:r>
      <w:r w:rsidR="008A20EA" w:rsidRPr="00CE4C69">
        <w:rPr>
          <w:rFonts w:hint="eastAsia"/>
        </w:rPr>
        <w:t>)</w:t>
      </w:r>
      <w:r w:rsidRPr="004E2002">
        <w:rPr>
          <w:rFonts w:hint="eastAsia"/>
        </w:rPr>
        <w:t>；从事</w:t>
      </w:r>
      <w:r w:rsidRPr="004E2002">
        <w:t>危害性</w:t>
      </w:r>
      <w:r w:rsidRPr="004E2002">
        <w:rPr>
          <w:rFonts w:hint="eastAsia"/>
        </w:rPr>
        <w:t>童工，包括</w:t>
      </w:r>
      <w:r w:rsidRPr="004E2002">
        <w:t>最有害的童工形式的</w:t>
      </w:r>
      <w:r w:rsidRPr="004E2002">
        <w:rPr>
          <w:rFonts w:hint="eastAsia"/>
        </w:rPr>
        <w:t>儿童；搬迁中的移徙或难民儿童、流离失所和</w:t>
      </w:r>
      <w:r w:rsidRPr="00CE4C69">
        <w:rPr>
          <w:rFonts w:hint="eastAsia"/>
        </w:rPr>
        <w:t>/</w:t>
      </w:r>
      <w:r w:rsidRPr="004E2002">
        <w:rPr>
          <w:rFonts w:hint="eastAsia"/>
        </w:rPr>
        <w:t>或遭贩运的儿童；曾遭受暴力的儿童；在家中或社区中遭受或目睹暴力行为的儿童；经济社会及城镇化水平较低的环境下的儿童，儿童在这种环境下可能很容易接触到枪支、武器、毒品和酒精；居住在事故、灾害多发地区，或受有毒物质污染的地区的儿童；</w:t>
      </w:r>
      <w:r w:rsidRPr="004E2002">
        <w:t>受</w:t>
      </w:r>
      <w:r w:rsidRPr="004E2002">
        <w:rPr>
          <w:rFonts w:hint="eastAsia"/>
        </w:rPr>
        <w:t>到</w:t>
      </w:r>
      <w:r w:rsidRPr="004E2002">
        <w:t>艾滋病毒</w:t>
      </w:r>
      <w:r w:rsidRPr="00CE4C69">
        <w:t>/</w:t>
      </w:r>
      <w:r w:rsidRPr="004E2002">
        <w:t>艾滋病影响</w:t>
      </w:r>
      <w:r w:rsidRPr="004E2002">
        <w:rPr>
          <w:rFonts w:hint="eastAsia"/>
        </w:rPr>
        <w:t>、或</w:t>
      </w:r>
      <w:r w:rsidRPr="004E2002">
        <w:t>感染艾滋病毒</w:t>
      </w:r>
      <w:r w:rsidRPr="00CE4C69">
        <w:t>/</w:t>
      </w:r>
      <w:r w:rsidRPr="004E2002">
        <w:t>艾滋病</w:t>
      </w:r>
      <w:r w:rsidRPr="004E2002">
        <w:rPr>
          <w:rFonts w:hint="eastAsia"/>
        </w:rPr>
        <w:t>的儿童；营养不良的儿童；由其他儿童照料的儿童；本身是照料者或</w:t>
      </w:r>
      <w:r w:rsidR="005C1798">
        <w:rPr>
          <w:rFonts w:hint="eastAsia"/>
        </w:rPr>
        <w:t>户主</w:t>
      </w:r>
      <w:r w:rsidRPr="004E2002">
        <w:rPr>
          <w:rFonts w:hint="eastAsia"/>
        </w:rPr>
        <w:t>的儿童；父母未满</w:t>
      </w:r>
      <w:r w:rsidRPr="00CE4C69">
        <w:rPr>
          <w:rFonts w:hint="eastAsia"/>
        </w:rPr>
        <w:t>18</w:t>
      </w:r>
      <w:r w:rsidRPr="004E2002">
        <w:rPr>
          <w:rFonts w:hint="eastAsia"/>
        </w:rPr>
        <w:t>岁的儿童；被遗弃儿童、早产或本身是</w:t>
      </w:r>
      <w:r w:rsidRPr="004E2002">
        <w:t>多胎</w:t>
      </w:r>
      <w:r w:rsidRPr="004E2002">
        <w:rPr>
          <w:rFonts w:hint="eastAsia"/>
        </w:rPr>
        <w:t>之一的儿童；住院时监护不周或与照料者接触不够；在保障、监督不力或自身权利不足，因而难以自我保护的情况下接触</w:t>
      </w:r>
      <w:r w:rsidRPr="004E2002">
        <w:t>信息和通信技术</w:t>
      </w:r>
      <w:r w:rsidRPr="004E2002">
        <w:rPr>
          <w:rFonts w:hint="eastAsia"/>
        </w:rPr>
        <w:t>。在社会和武装冲突、自然灾害或其他复杂、长期的</w:t>
      </w:r>
      <w:r w:rsidRPr="004E2002">
        <w:t>紧急</w:t>
      </w:r>
      <w:r w:rsidRPr="004E2002">
        <w:rPr>
          <w:rFonts w:hint="eastAsia"/>
        </w:rPr>
        <w:t>状态下，社会体系崩溃，使儿童与其照料者分离，照料及安全的环境受到破坏甚至毁坏，这种紧急状态下的儿童极易受到暴力侵害；</w:t>
      </w:r>
    </w:p>
    <w:p w:rsidR="00834774" w:rsidRPr="004E2002" w:rsidRDefault="00834774" w:rsidP="005C1798">
      <w:pPr>
        <w:pStyle w:val="SingleTxtGC"/>
        <w:numPr>
          <w:ilvl w:val="0"/>
          <w:numId w:val="39"/>
        </w:numPr>
        <w:rPr>
          <w:rFonts w:hint="eastAsia"/>
        </w:rPr>
      </w:pPr>
      <w:r w:rsidRPr="005C1798">
        <w:rPr>
          <w:rFonts w:eastAsia="KaiTi_GB2312" w:hint="eastAsia"/>
        </w:rPr>
        <w:t>资源配置</w:t>
      </w:r>
      <w:r w:rsidRPr="004E2002">
        <w:rPr>
          <w:rFonts w:hint="eastAsia"/>
        </w:rPr>
        <w:t>。必须将现有资源最大限度地分配给各部门，为其提供所需的人员、资金和技术资源。必须制定并实施有力的监督机制，以确保在预算的分配及其有效利用方面的问责制；</w:t>
      </w:r>
    </w:p>
    <w:p w:rsidR="00834774" w:rsidRPr="004E2002" w:rsidRDefault="00834774" w:rsidP="005C1798">
      <w:pPr>
        <w:pStyle w:val="SingleTxtGC"/>
        <w:numPr>
          <w:ilvl w:val="0"/>
          <w:numId w:val="39"/>
        </w:numPr>
        <w:rPr>
          <w:rFonts w:hint="eastAsia"/>
        </w:rPr>
      </w:pPr>
      <w:r w:rsidRPr="005C1798">
        <w:rPr>
          <w:rFonts w:eastAsia="KaiTi_GB2312" w:hint="eastAsia"/>
        </w:rPr>
        <w:t>协调机制</w:t>
      </w:r>
      <w:r w:rsidRPr="004E2002">
        <w:rPr>
          <w:rFonts w:hint="eastAsia"/>
        </w:rPr>
        <w:t>。必须明确规定协调机制，以便在中央、区域和地方层面确保各部门间以及同包括</w:t>
      </w:r>
      <w:r w:rsidRPr="004E2002">
        <w:t>实证研究</w:t>
      </w:r>
      <w:r w:rsidRPr="004E2002">
        <w:rPr>
          <w:rFonts w:hint="eastAsia"/>
        </w:rPr>
        <w:t>界在内的民间社会的有效协调。这些机制必须有上述行政措施的支持；</w:t>
      </w:r>
    </w:p>
    <w:p w:rsidR="00834774" w:rsidRPr="004E2002" w:rsidRDefault="00834774" w:rsidP="005C1798">
      <w:pPr>
        <w:pStyle w:val="SingleTxtGC"/>
        <w:numPr>
          <w:ilvl w:val="0"/>
          <w:numId w:val="39"/>
        </w:numPr>
        <w:rPr>
          <w:rFonts w:hint="eastAsia"/>
        </w:rPr>
      </w:pPr>
      <w:r w:rsidRPr="005C1798">
        <w:rPr>
          <w:rFonts w:eastAsia="KaiTi_GB2312" w:hint="eastAsia"/>
        </w:rPr>
        <w:t>问责制</w:t>
      </w:r>
      <w:r w:rsidRPr="004E2002">
        <w:rPr>
          <w:rFonts w:hint="eastAsia"/>
        </w:rPr>
        <w:t>。必须确保缔约国、国家和地方机关和组织及有关民间社会利益攸关方积极且相互配合地制定并运用标准、指标、工具及监控体系、衡量及评估手段，以便履行自己保护儿童免遭暴力侵害的义务和承诺。委员会一贯表示支持问责体系，尤其是支持收集分析数据、制定指标、开展监控和评估、支持独立的人权机构等方法。委员会建议缔约国公布年度报告，说明禁止、预防和消除暴力的工作有何进展，并将报告提交议会审议并讨论，同时请所有有关利益攸关方就报告中</w:t>
      </w:r>
      <w:r w:rsidR="005C1798">
        <w:rPr>
          <w:rFonts w:hint="eastAsia"/>
        </w:rPr>
        <w:t>所述的情况</w:t>
      </w:r>
      <w:r w:rsidRPr="004E2002">
        <w:rPr>
          <w:rFonts w:hint="eastAsia"/>
        </w:rPr>
        <w:t>作出回应。</w:t>
      </w:r>
    </w:p>
    <w:p w:rsidR="00834774" w:rsidRPr="00B85A29" w:rsidRDefault="006D31A5" w:rsidP="006D31A5">
      <w:pPr>
        <w:pStyle w:val="HChGC"/>
        <w:rPr>
          <w:rFonts w:hint="eastAsia"/>
        </w:rPr>
      </w:pPr>
      <w:bookmarkStart w:id="58" w:name="_Toc285723379"/>
      <w:bookmarkStart w:id="59" w:name="_Toc285724534"/>
      <w:bookmarkStart w:id="60" w:name="_Toc285724594"/>
      <w:bookmarkStart w:id="61" w:name="_Toc285724741"/>
      <w:bookmarkStart w:id="62" w:name="_Toc285724999"/>
      <w:r>
        <w:rPr>
          <w:rFonts w:hint="eastAsia"/>
        </w:rPr>
        <w:tab/>
      </w:r>
      <w:r>
        <w:rPr>
          <w:rFonts w:hint="eastAsia"/>
        </w:rPr>
        <w:t>七</w:t>
      </w:r>
      <w:r w:rsidR="00834774" w:rsidRPr="00CE4C69">
        <w:t>.</w:t>
      </w:r>
      <w:r w:rsidR="00834774" w:rsidRPr="00B85A29">
        <w:tab/>
      </w:r>
      <w:r w:rsidR="00834774" w:rsidRPr="00B85A29">
        <w:rPr>
          <w:rFonts w:hint="eastAsia"/>
        </w:rPr>
        <w:t>执行</w:t>
      </w:r>
      <w:r>
        <w:rPr>
          <w:rFonts w:hint="eastAsia"/>
        </w:rPr>
        <w:t>工作的</w:t>
      </w:r>
      <w:r w:rsidR="00834774" w:rsidRPr="00B85A29">
        <w:rPr>
          <w:rFonts w:hint="eastAsia"/>
        </w:rPr>
        <w:t>资源及国际合作</w:t>
      </w:r>
      <w:r>
        <w:rPr>
          <w:rFonts w:hint="eastAsia"/>
        </w:rPr>
        <w:t>需</w:t>
      </w:r>
      <w:r w:rsidR="00834774" w:rsidRPr="00B85A29">
        <w:rPr>
          <w:rFonts w:hint="eastAsia"/>
        </w:rPr>
        <w:t>要</w:t>
      </w:r>
      <w:bookmarkEnd w:id="58"/>
      <w:bookmarkEnd w:id="59"/>
      <w:bookmarkEnd w:id="60"/>
      <w:bookmarkEnd w:id="61"/>
      <w:bookmarkEnd w:id="62"/>
    </w:p>
    <w:p w:rsidR="00834774" w:rsidRPr="004E2002" w:rsidRDefault="00834774" w:rsidP="006D31A5">
      <w:pPr>
        <w:pStyle w:val="SingleTxtGC"/>
        <w:rPr>
          <w:rFonts w:hint="eastAsia"/>
        </w:rPr>
      </w:pPr>
      <w:r w:rsidRPr="00CE4C69">
        <w:rPr>
          <w:rFonts w:hint="eastAsia"/>
        </w:rPr>
        <w:t>73</w:t>
      </w:r>
      <w:r w:rsidR="006D31A5" w:rsidRPr="00CE4C69">
        <w:rPr>
          <w:rFonts w:hint="eastAsia"/>
        </w:rPr>
        <w:t>.</w:t>
      </w:r>
      <w:r w:rsidRPr="00CE4C69">
        <w:rPr>
          <w:rFonts w:hint="eastAsia"/>
        </w:rPr>
        <w:t xml:space="preserve">  </w:t>
      </w:r>
      <w:r w:rsidRPr="00D75BCE">
        <w:rPr>
          <w:rFonts w:eastAsia="SimHei" w:hint="eastAsia"/>
        </w:rPr>
        <w:t>缔约国的义务</w:t>
      </w:r>
      <w:r w:rsidRPr="004E2002">
        <w:rPr>
          <w:rFonts w:hint="eastAsia"/>
        </w:rPr>
        <w:t>。根据《公约》第</w:t>
      </w:r>
      <w:r w:rsidRPr="00CE4C69">
        <w:rPr>
          <w:rFonts w:hint="eastAsia"/>
        </w:rPr>
        <w:t>4</w:t>
      </w:r>
      <w:r w:rsidRPr="004E2002">
        <w:rPr>
          <w:rFonts w:hint="eastAsia"/>
        </w:rPr>
        <w:t>和第</w:t>
      </w:r>
      <w:r w:rsidRPr="00CE4C69">
        <w:rPr>
          <w:rFonts w:hint="eastAsia"/>
        </w:rPr>
        <w:t>19</w:t>
      </w:r>
      <w:r w:rsidRPr="004E2002">
        <w:rPr>
          <w:rFonts w:hint="eastAsia"/>
        </w:rPr>
        <w:t>条等条款所规定的缔约国的义务，委员会认为，缔约国不能以资源紧缺为由而不采取任何或足够的儿童保护的必要措施。因此</w:t>
      </w:r>
      <w:r w:rsidR="006D31A5">
        <w:rPr>
          <w:rFonts w:hint="eastAsia"/>
        </w:rPr>
        <w:t>，</w:t>
      </w:r>
      <w:r w:rsidRPr="004E2002">
        <w:rPr>
          <w:rFonts w:hint="eastAsia"/>
        </w:rPr>
        <w:t>委员会促请缔约国制定全面、战略性且有规定时限的儿童照料和保护协调框架。委员会特别强调，需要与儿童协商制定这些战略、框架和措施。</w:t>
      </w:r>
    </w:p>
    <w:p w:rsidR="00834774" w:rsidRPr="004E2002" w:rsidRDefault="00834774" w:rsidP="006D31A5">
      <w:pPr>
        <w:pStyle w:val="SingleTxtGC"/>
        <w:rPr>
          <w:rFonts w:hint="eastAsia"/>
        </w:rPr>
      </w:pPr>
      <w:r w:rsidRPr="00CE4C69">
        <w:rPr>
          <w:rFonts w:hint="eastAsia"/>
        </w:rPr>
        <w:t>74</w:t>
      </w:r>
      <w:r w:rsidR="006D31A5" w:rsidRPr="00CE4C69">
        <w:rPr>
          <w:rFonts w:hint="eastAsia"/>
        </w:rPr>
        <w:t>.</w:t>
      </w:r>
      <w:r w:rsidRPr="00CE4C69">
        <w:rPr>
          <w:rFonts w:hint="eastAsia"/>
        </w:rPr>
        <w:t xml:space="preserve">  </w:t>
      </w:r>
      <w:r w:rsidRPr="00D75BCE">
        <w:rPr>
          <w:rFonts w:eastAsia="SimHei" w:hint="eastAsia"/>
        </w:rPr>
        <w:t>支助来源</w:t>
      </w:r>
      <w:r w:rsidRPr="004E2002">
        <w:rPr>
          <w:rFonts w:hint="eastAsia"/>
        </w:rPr>
        <w:t>。鉴于第</w:t>
      </w:r>
      <w:r w:rsidRPr="00CE4C69">
        <w:rPr>
          <w:rFonts w:hint="eastAsia"/>
        </w:rPr>
        <w:t>70</w:t>
      </w:r>
      <w:r w:rsidRPr="004E2002">
        <w:rPr>
          <w:rFonts w:hint="eastAsia"/>
        </w:rPr>
        <w:t>段所述起点不同的情况，且儿童照料和保护战略的资金主要应来自中央和地方一级预算，委员会请缔约国注意《公约》第</w:t>
      </w:r>
      <w:r w:rsidRPr="00CE4C69">
        <w:rPr>
          <w:rFonts w:hint="eastAsia"/>
        </w:rPr>
        <w:t>4</w:t>
      </w:r>
      <w:r w:rsidRPr="004E2002">
        <w:rPr>
          <w:rFonts w:hint="eastAsia"/>
        </w:rPr>
        <w:t>和第</w:t>
      </w:r>
      <w:r w:rsidRPr="00CE4C69">
        <w:rPr>
          <w:rFonts w:hint="eastAsia"/>
        </w:rPr>
        <w:t>45</w:t>
      </w:r>
      <w:r w:rsidRPr="004E2002">
        <w:rPr>
          <w:rFonts w:hint="eastAsia"/>
        </w:rPr>
        <w:t>条所述的国际合作和援助渠道。委员会呼吁以下伙伴在资金和技术上支持培训等充分考虑到第</w:t>
      </w:r>
      <w:r w:rsidRPr="00CE4C69">
        <w:rPr>
          <w:rFonts w:hint="eastAsia"/>
        </w:rPr>
        <w:t>19</w:t>
      </w:r>
      <w:r w:rsidRPr="004E2002">
        <w:rPr>
          <w:rFonts w:hint="eastAsia"/>
        </w:rPr>
        <w:t>条及整个《公约》的规定的儿童保护方案：</w:t>
      </w:r>
      <w:r w:rsidRPr="00F949B0">
        <w:rPr>
          <w:rStyle w:val="FootnoteReference"/>
        </w:rPr>
        <w:footnoteReference w:id="27"/>
      </w:r>
      <w:r w:rsidRPr="00CE4C69">
        <w:t xml:space="preserve"> </w:t>
      </w:r>
      <w:r w:rsidRPr="004E2002">
        <w:rPr>
          <w:rFonts w:hint="eastAsia"/>
        </w:rPr>
        <w:t>提供发展援助的缔约国；捐助机构</w:t>
      </w:r>
      <w:r w:rsidR="008A20EA" w:rsidRPr="00CE4C69">
        <w:rPr>
          <w:rFonts w:hint="eastAsia"/>
        </w:rPr>
        <w:t>(</w:t>
      </w:r>
      <w:r w:rsidRPr="004E2002">
        <w:rPr>
          <w:rFonts w:hint="eastAsia"/>
        </w:rPr>
        <w:t>包括世界银行、私营部门资金和基金</w:t>
      </w:r>
      <w:r w:rsidR="008A20EA" w:rsidRPr="00CE4C69">
        <w:rPr>
          <w:rFonts w:hint="eastAsia"/>
        </w:rPr>
        <w:t>)</w:t>
      </w:r>
      <w:r w:rsidRPr="004E2002">
        <w:rPr>
          <w:rFonts w:hint="eastAsia"/>
        </w:rPr>
        <w:t>；联合国机构和组织；其他国际和区域机构和组织。应借助强大、平等的伙伴关系，系统地在国内和国际上提供资金和技术支持。基于儿童权利的保护方案应是帮助援助接收国实现可持续发展的主要因素之一。委员会还鼓励这些机构继续与委员会、</w:t>
      </w:r>
      <w:r w:rsidRPr="004E2002">
        <w:t>负责暴力侵害儿童问题的秘书长特别代表</w:t>
      </w:r>
      <w:r w:rsidRPr="004E2002">
        <w:rPr>
          <w:rFonts w:hint="eastAsia"/>
        </w:rPr>
        <w:t>及其他国际和区域人权机制合作，以推进这一目标。</w:t>
      </w:r>
    </w:p>
    <w:p w:rsidR="00834774" w:rsidRPr="004E2002" w:rsidRDefault="00834774" w:rsidP="006D31A5">
      <w:pPr>
        <w:pStyle w:val="SingleTxtGC"/>
        <w:rPr>
          <w:rFonts w:hint="eastAsia"/>
        </w:rPr>
      </w:pPr>
      <w:r w:rsidRPr="00CE4C69">
        <w:rPr>
          <w:rFonts w:hint="eastAsia"/>
        </w:rPr>
        <w:t>75</w:t>
      </w:r>
      <w:r w:rsidR="006D31A5" w:rsidRPr="00CE4C69">
        <w:rPr>
          <w:rFonts w:hint="eastAsia"/>
        </w:rPr>
        <w:t>.</w:t>
      </w:r>
      <w:r w:rsidRPr="00CE4C69">
        <w:rPr>
          <w:rFonts w:hint="eastAsia"/>
        </w:rPr>
        <w:t xml:space="preserve">  </w:t>
      </w:r>
      <w:r w:rsidRPr="00D75BCE">
        <w:rPr>
          <w:rFonts w:eastAsia="SimHei" w:hint="eastAsia"/>
        </w:rPr>
        <w:t>国际层面所需的资源</w:t>
      </w:r>
      <w:r w:rsidRPr="004E2002">
        <w:rPr>
          <w:rFonts w:hint="eastAsia"/>
        </w:rPr>
        <w:t>。以下领域也需要来自国际方面的投资，以帮助各缔约国履行与第</w:t>
      </w:r>
      <w:r w:rsidRPr="00CE4C69">
        <w:rPr>
          <w:rFonts w:hint="eastAsia"/>
        </w:rPr>
        <w:t>19</w:t>
      </w:r>
      <w:r w:rsidRPr="004E2002">
        <w:rPr>
          <w:rFonts w:hint="eastAsia"/>
        </w:rPr>
        <w:t>条有关的义务：</w:t>
      </w:r>
    </w:p>
    <w:p w:rsidR="00834774" w:rsidRPr="004E2002" w:rsidRDefault="00834774" w:rsidP="006D31A5">
      <w:pPr>
        <w:pStyle w:val="SingleTxtGC"/>
        <w:numPr>
          <w:ilvl w:val="0"/>
          <w:numId w:val="40"/>
        </w:numPr>
        <w:rPr>
          <w:rFonts w:hint="eastAsia"/>
        </w:rPr>
      </w:pPr>
      <w:r w:rsidRPr="004E2002">
        <w:rPr>
          <w:rFonts w:hint="eastAsia"/>
        </w:rPr>
        <w:t>人力资源：改善专业协会内部和相互间的沟通、合作及个别交流</w:t>
      </w:r>
      <w:r w:rsidR="008A20EA" w:rsidRPr="00CE4C69">
        <w:rPr>
          <w:rFonts w:hint="eastAsia"/>
        </w:rPr>
        <w:t>(</w:t>
      </w:r>
      <w:r w:rsidRPr="004E2002">
        <w:rPr>
          <w:rFonts w:hint="eastAsia"/>
        </w:rPr>
        <w:t>如医疗、精神卫生、社会工作、法律、教育、虐待儿童问题、学术</w:t>
      </w:r>
      <w:r w:rsidRPr="00CE4C69">
        <w:rPr>
          <w:rFonts w:hint="eastAsia"/>
        </w:rPr>
        <w:t>/</w:t>
      </w:r>
      <w:r w:rsidRPr="004E2002">
        <w:rPr>
          <w:rFonts w:hint="eastAsia"/>
        </w:rPr>
        <w:t>研究、儿童权利和培训组织</w:t>
      </w:r>
      <w:r w:rsidRPr="00CE4C69">
        <w:rPr>
          <w:rFonts w:hint="eastAsia"/>
        </w:rPr>
        <w:t>/</w:t>
      </w:r>
      <w:r w:rsidRPr="004E2002">
        <w:rPr>
          <w:rFonts w:hint="eastAsia"/>
        </w:rPr>
        <w:t>机构</w:t>
      </w:r>
      <w:r w:rsidR="008A20EA" w:rsidRPr="00CE4C69">
        <w:rPr>
          <w:rFonts w:hint="eastAsia"/>
        </w:rPr>
        <w:t>)</w:t>
      </w:r>
      <w:r w:rsidRPr="004E2002">
        <w:rPr>
          <w:rFonts w:hint="eastAsia"/>
        </w:rPr>
        <w:t>；改善民间社会组织</w:t>
      </w:r>
      <w:r w:rsidR="008A20EA" w:rsidRPr="00CE4C69">
        <w:rPr>
          <w:rFonts w:hint="eastAsia"/>
        </w:rPr>
        <w:t>(</w:t>
      </w:r>
      <w:r w:rsidRPr="004E2002">
        <w:rPr>
          <w:rFonts w:hint="eastAsia"/>
        </w:rPr>
        <w:t>如研究界、非政府组织、儿童主导的组织、信仰组织、残疾人组织、社区和青年组织、参与知识及做法开发交流工作的专家</w:t>
      </w:r>
      <w:r w:rsidR="008A20EA" w:rsidRPr="00CE4C69">
        <w:rPr>
          <w:rFonts w:hint="eastAsia"/>
        </w:rPr>
        <w:t>)</w:t>
      </w:r>
      <w:r w:rsidRPr="004E2002">
        <w:rPr>
          <w:rFonts w:hint="eastAsia"/>
        </w:rPr>
        <w:t>内部和相互间的沟通及合作；</w:t>
      </w:r>
    </w:p>
    <w:p w:rsidR="00834774" w:rsidRPr="004E2002" w:rsidRDefault="00834774" w:rsidP="006D31A5">
      <w:pPr>
        <w:pStyle w:val="SingleTxtGC"/>
        <w:numPr>
          <w:ilvl w:val="0"/>
          <w:numId w:val="40"/>
        </w:numPr>
        <w:rPr>
          <w:rFonts w:hint="eastAsia"/>
        </w:rPr>
      </w:pPr>
      <w:r w:rsidRPr="004E2002">
        <w:rPr>
          <w:rFonts w:hint="eastAsia"/>
        </w:rPr>
        <w:t>资金：改善捐助方援助的协调、监控和评估；进一步开展资金和人力资本分析，以便经济学家、研究人员和各缔约国能够充分权衡执行综合儿童保护体系所需的成本</w:t>
      </w:r>
      <w:r w:rsidR="008A20EA" w:rsidRPr="00CE4C69">
        <w:rPr>
          <w:rFonts w:hint="eastAsia"/>
        </w:rPr>
        <w:t>(</w:t>
      </w:r>
      <w:r w:rsidRPr="004E2002">
        <w:rPr>
          <w:rFonts w:hint="eastAsia"/>
        </w:rPr>
        <w:t>重点是初级预防</w:t>
      </w:r>
      <w:r w:rsidR="008A20EA" w:rsidRPr="00CE4C69">
        <w:rPr>
          <w:rFonts w:hint="eastAsia"/>
        </w:rPr>
        <w:t>)</w:t>
      </w:r>
      <w:r w:rsidRPr="004E2002">
        <w:rPr>
          <w:rFonts w:hint="eastAsia"/>
        </w:rPr>
        <w:t>与管理暴力对个人、社区、国家甚至在国际上产生的直接及间接</w:t>
      </w:r>
      <w:r w:rsidR="008A20EA" w:rsidRPr="00CE4C69">
        <w:rPr>
          <w:rFonts w:hint="eastAsia"/>
        </w:rPr>
        <w:t>(</w:t>
      </w:r>
      <w:r w:rsidRPr="004E2002">
        <w:rPr>
          <w:rFonts w:hint="eastAsia"/>
        </w:rPr>
        <w:t>包括</w:t>
      </w:r>
      <w:r w:rsidRPr="004E2002">
        <w:t>代际</w:t>
      </w:r>
      <w:r w:rsidR="008A20EA" w:rsidRPr="00CE4C69">
        <w:rPr>
          <w:rFonts w:hint="eastAsia"/>
        </w:rPr>
        <w:t>)</w:t>
      </w:r>
      <w:r w:rsidRPr="004E2002">
        <w:rPr>
          <w:rFonts w:hint="eastAsia"/>
        </w:rPr>
        <w:t>影响所需的成本；国际金融机构审查</w:t>
      </w:r>
      <w:r w:rsidRPr="00CE4C69">
        <w:rPr>
          <w:rFonts w:hint="eastAsia"/>
        </w:rPr>
        <w:t>“</w:t>
      </w:r>
      <w:r w:rsidRPr="004E2002">
        <w:rPr>
          <w:rFonts w:hint="eastAsia"/>
        </w:rPr>
        <w:t>其政策和活动有可能对儿童造成的影响</w:t>
      </w:r>
      <w:r w:rsidRPr="00CE4C69">
        <w:rPr>
          <w:rFonts w:hint="eastAsia"/>
        </w:rPr>
        <w:t>”</w:t>
      </w:r>
      <w:r w:rsidRPr="00F949B0">
        <w:rPr>
          <w:rStyle w:val="FootnoteReference"/>
        </w:rPr>
        <w:footnoteReference w:id="28"/>
      </w:r>
      <w:r w:rsidRPr="004E2002">
        <w:rPr>
          <w:rFonts w:hint="eastAsia"/>
        </w:rPr>
        <w:t>；</w:t>
      </w:r>
    </w:p>
    <w:p w:rsidR="00834774" w:rsidRPr="004E2002" w:rsidRDefault="00834774" w:rsidP="006D31A5">
      <w:pPr>
        <w:pStyle w:val="SingleTxtGC"/>
        <w:numPr>
          <w:ilvl w:val="0"/>
          <w:numId w:val="40"/>
        </w:numPr>
        <w:rPr>
          <w:rFonts w:hint="eastAsia"/>
        </w:rPr>
      </w:pPr>
      <w:r w:rsidRPr="004E2002">
        <w:rPr>
          <w:rFonts w:hint="eastAsia"/>
        </w:rPr>
        <w:t>技术资源：提供</w:t>
      </w:r>
      <w:r w:rsidR="006D31A5">
        <w:rPr>
          <w:rFonts w:hint="eastAsia"/>
        </w:rPr>
        <w:t>基于证据</w:t>
      </w:r>
      <w:r w:rsidRPr="004E2002">
        <w:rPr>
          <w:rFonts w:hint="eastAsia"/>
        </w:rPr>
        <w:t>的指标、体系、示范</w:t>
      </w:r>
      <w:r w:rsidR="008A20EA" w:rsidRPr="00CE4C69">
        <w:rPr>
          <w:rFonts w:hint="eastAsia"/>
        </w:rPr>
        <w:t>(</w:t>
      </w:r>
      <w:r w:rsidRPr="004E2002">
        <w:rPr>
          <w:rFonts w:hint="eastAsia"/>
        </w:rPr>
        <w:t>包括</w:t>
      </w:r>
      <w:r w:rsidRPr="004E2002">
        <w:t>示范立法</w:t>
      </w:r>
      <w:r w:rsidR="008A20EA" w:rsidRPr="00CE4C69">
        <w:rPr>
          <w:rFonts w:hint="eastAsia"/>
        </w:rPr>
        <w:t>)</w:t>
      </w:r>
      <w:r w:rsidRPr="004E2002">
        <w:rPr>
          <w:rFonts w:hint="eastAsia"/>
        </w:rPr>
        <w:t>、</w:t>
      </w:r>
      <w:r w:rsidR="006D31A5">
        <w:rPr>
          <w:rFonts w:hint="eastAsia"/>
        </w:rPr>
        <w:t>工具</w:t>
      </w:r>
      <w:r w:rsidRPr="004E2002">
        <w:rPr>
          <w:rFonts w:hint="eastAsia"/>
        </w:rPr>
        <w:t>、指导原则、章程和操作标准，供社区和专业人员使用，同时提供指南，说明如何在各种具体情况下适用这些技术资源；提供一个平台，用于系统地共享并利用信息</w:t>
      </w:r>
      <w:r w:rsidR="008A20EA" w:rsidRPr="00CE4C69">
        <w:rPr>
          <w:rFonts w:hint="eastAsia"/>
        </w:rPr>
        <w:t>(</w:t>
      </w:r>
      <w:r w:rsidRPr="004E2002">
        <w:rPr>
          <w:rFonts w:hint="eastAsia"/>
        </w:rPr>
        <w:t>知识和做法</w:t>
      </w:r>
      <w:r w:rsidR="008A20EA" w:rsidRPr="00CE4C69">
        <w:rPr>
          <w:rFonts w:hint="eastAsia"/>
        </w:rPr>
        <w:t>)</w:t>
      </w:r>
      <w:r w:rsidRPr="004E2002">
        <w:rPr>
          <w:rFonts w:hint="eastAsia"/>
        </w:rPr>
        <w:t>；儿童权利和儿童保护预算普遍做到明确、透明，经济波动的各个时期及困难时期的儿童保护成果监控也应如此</w:t>
      </w:r>
      <w:r w:rsidR="008A20EA" w:rsidRPr="00CE4C69">
        <w:rPr>
          <w:rFonts w:hint="eastAsia"/>
        </w:rPr>
        <w:t>(</w:t>
      </w:r>
      <w:r w:rsidRPr="004E2002">
        <w:rPr>
          <w:rFonts w:hint="eastAsia"/>
        </w:rPr>
        <w:t>应通过提供信息、示范及相关培训逐步开展技术援助</w:t>
      </w:r>
      <w:r w:rsidR="008A20EA" w:rsidRPr="00CE4C69">
        <w:rPr>
          <w:rFonts w:hint="eastAsia"/>
        </w:rPr>
        <w:t>)</w:t>
      </w:r>
      <w:r w:rsidRPr="004E2002">
        <w:rPr>
          <w:rFonts w:hint="eastAsia"/>
        </w:rPr>
        <w:t>。</w:t>
      </w:r>
    </w:p>
    <w:p w:rsidR="00834774" w:rsidRPr="006D31A5" w:rsidRDefault="00834774" w:rsidP="006D31A5">
      <w:pPr>
        <w:pStyle w:val="SingleTxtGC"/>
        <w:rPr>
          <w:rFonts w:hint="eastAsia"/>
        </w:rPr>
      </w:pPr>
      <w:r w:rsidRPr="00CE4C69">
        <w:rPr>
          <w:rFonts w:hint="eastAsia"/>
        </w:rPr>
        <w:t>76</w:t>
      </w:r>
      <w:r w:rsidR="006D31A5" w:rsidRPr="00CE4C69">
        <w:rPr>
          <w:rFonts w:hint="eastAsia"/>
        </w:rPr>
        <w:t>.</w:t>
      </w:r>
      <w:r w:rsidRPr="00CE4C69">
        <w:rPr>
          <w:rFonts w:hint="eastAsia"/>
        </w:rPr>
        <w:t xml:space="preserve">  </w:t>
      </w:r>
      <w:r w:rsidRPr="00B85A29">
        <w:rPr>
          <w:rFonts w:eastAsia="SimHei" w:hint="eastAsia"/>
        </w:rPr>
        <w:t>区域及国际上的跨国合作</w:t>
      </w:r>
      <w:r w:rsidRPr="004E2002">
        <w:rPr>
          <w:rFonts w:hint="eastAsia"/>
        </w:rPr>
        <w:t>。除提供发展援助之外，还需开展合作，解决跨越国界的儿童保护问题，如：可能使儿童遭受伤害的儿童跨国流动</w:t>
      </w:r>
      <w:r w:rsidRPr="004E2002">
        <w:t>—</w:t>
      </w:r>
      <w:r w:rsidRPr="004E2002">
        <w:rPr>
          <w:rFonts w:hint="eastAsia"/>
        </w:rPr>
        <w:t>无人陪伴或有家人陪伴的自愿或被迫流动</w:t>
      </w:r>
      <w:r w:rsidR="008A20EA" w:rsidRPr="00CE4C69">
        <w:rPr>
          <w:rFonts w:hint="eastAsia"/>
        </w:rPr>
        <w:t>(</w:t>
      </w:r>
      <w:r w:rsidRPr="004E2002">
        <w:rPr>
          <w:rFonts w:hint="eastAsia"/>
        </w:rPr>
        <w:t>如冲突、饥荒、自然灾害或疾病爆发所致的流动</w:t>
      </w:r>
      <w:r w:rsidR="008A20EA" w:rsidRPr="00CE4C69">
        <w:rPr>
          <w:rFonts w:hint="eastAsia"/>
        </w:rPr>
        <w:t>)</w:t>
      </w:r>
      <w:r w:rsidRPr="004E2002">
        <w:rPr>
          <w:rFonts w:hint="eastAsia"/>
        </w:rPr>
        <w:t>；出于劳工、性剥削、领养、</w:t>
      </w:r>
      <w:r w:rsidR="006D31A5">
        <w:rPr>
          <w:rFonts w:hint="eastAsia"/>
        </w:rPr>
        <w:t>摘取器官</w:t>
      </w:r>
      <w:r w:rsidRPr="004E2002">
        <w:rPr>
          <w:rFonts w:hint="eastAsia"/>
        </w:rPr>
        <w:t>等目的跨国贩运儿童；可能有损儿童安全、影响其利用保护体系的跨国冲突，即便儿童留在原籍国；同时影响多国的灾难。可能需要专门的法律、政策、方案和伙伴关系，保护受跨国界儿童保护问题</w:t>
      </w:r>
      <w:r w:rsidR="008A20EA" w:rsidRPr="00CE4C69">
        <w:rPr>
          <w:rFonts w:hint="eastAsia"/>
        </w:rPr>
        <w:t>(</w:t>
      </w:r>
      <w:r w:rsidRPr="004E2002">
        <w:rPr>
          <w:rFonts w:hint="eastAsia"/>
        </w:rPr>
        <w:t>如网络犯罪</w:t>
      </w:r>
      <w:r w:rsidR="006D31A5">
        <w:rPr>
          <w:rFonts w:hint="eastAsia"/>
        </w:rPr>
        <w:t>，以及对通过</w:t>
      </w:r>
      <w:r w:rsidRPr="004E2002">
        <w:rPr>
          <w:rFonts w:hint="eastAsia"/>
        </w:rPr>
        <w:t>旅行及旅游对儿童进行性侵犯</w:t>
      </w:r>
      <w:r w:rsidR="006D31A5">
        <w:rPr>
          <w:rFonts w:hint="eastAsia"/>
        </w:rPr>
        <w:t>的人和</w:t>
      </w:r>
      <w:r w:rsidRPr="004E2002">
        <w:rPr>
          <w:rFonts w:hint="eastAsia"/>
        </w:rPr>
        <w:t>贩运家庭和儿童的罪犯进行</w:t>
      </w:r>
      <w:r w:rsidRPr="004E2002">
        <w:t>域外起诉</w:t>
      </w:r>
      <w:r w:rsidR="008A20EA" w:rsidRPr="00CE4C69">
        <w:rPr>
          <w:rFonts w:hint="eastAsia"/>
        </w:rPr>
        <w:t>)</w:t>
      </w:r>
      <w:r w:rsidRPr="004E2002">
        <w:rPr>
          <w:rFonts w:hint="eastAsia"/>
        </w:rPr>
        <w:t>影响的儿童，无论他们接受常规照料还是实际上由国家照料，如无人陪伴儿童。</w:t>
      </w:r>
    </w:p>
    <w:p w:rsidR="006D31A5" w:rsidRDefault="006D31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26E1D" w:rsidRPr="000270C6" w:rsidRDefault="00026E1D" w:rsidP="00026E1D">
      <w:pPr>
        <w:pStyle w:val="SingleTxtGC"/>
        <w:rPr>
          <w:rFonts w:hint="eastAsia"/>
          <w:shd w:val="clear" w:color="auto" w:fill="FFFFFF"/>
        </w:rPr>
      </w:pPr>
    </w:p>
    <w:sectPr w:rsidR="00026E1D" w:rsidRPr="000270C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277" w:rsidRPr="008845C5" w:rsidRDefault="0050027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00277" w:rsidRPr="008845C5" w:rsidRDefault="0050027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Lucida Grande">
    <w:altName w:val="Courier New"/>
    <w:charset w:val="00"/>
    <w:family w:val="auto"/>
    <w:pitch w:val="variable"/>
    <w:sig w:usb0="03000000" w:usb1="00000000" w:usb2="00000000" w:usb3="00000000" w:csb0="00000001" w:csb1="00000000"/>
  </w:font>
  <w:font w:name="ヒラギノ角ゴ Pro W3">
    <w:altName w:val="Arial Unicode MS"/>
    <w:charset w:val="80"/>
    <w:family w:val="auto"/>
    <w:pitch w:val="variable"/>
    <w:sig w:usb0="01000000" w:usb1="00000000" w:usb2="07040001" w:usb3="00000000" w:csb0="0002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Time New Roman">
    <w:altName w:val="Times New Roman"/>
    <w:panose1 w:val="00000000000000000000"/>
    <w:charset w:val="00"/>
    <w:family w:val="roman"/>
    <w:notTrueType/>
    <w:pitch w:val="default"/>
  </w:font>
  <w:font w:name="AGaramond-Regular">
    <w:altName w:val="Batang"/>
    <w:panose1 w:val="00000000000000000000"/>
    <w:charset w:val="81"/>
    <w:family w:val="roman"/>
    <w:notTrueType/>
    <w:pitch w:val="default"/>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Pr="005331BA" w:rsidRDefault="004C6492"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272E8">
      <w:rPr>
        <w:rStyle w:val="PageNumber"/>
        <w:noProof/>
      </w:rPr>
      <w:t>24</w:t>
    </w:r>
    <w:r>
      <w:rPr>
        <w:rStyle w:val="PageNumber"/>
      </w:rPr>
      <w:fldChar w:fldCharType="end"/>
    </w:r>
    <w:r>
      <w:rPr>
        <w:rStyle w:val="PageNumber"/>
        <w:rFonts w:eastAsia="SimSun" w:hint="eastAsia"/>
        <w:lang w:eastAsia="zh-CN"/>
      </w:rPr>
      <w:tab/>
    </w:r>
    <w:r w:rsidRPr="005331BA">
      <w:rPr>
        <w:rFonts w:eastAsia="SimSun"/>
        <w:lang w:eastAsia="zh-CN"/>
      </w:rPr>
      <w:t>GE.11-42386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Default="004C6492">
    <w:pPr>
      <w:pStyle w:val="Footer"/>
      <w:tabs>
        <w:tab w:val="right" w:pos="9639"/>
      </w:tabs>
    </w:pPr>
    <w:r w:rsidRPr="005331BA">
      <w:rPr>
        <w:rFonts w:eastAsia="SimSun"/>
        <w:lang w:eastAsia="zh-CN"/>
      </w:rPr>
      <w:t>GE.11-42386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272E8">
      <w:rPr>
        <w:rStyle w:val="PageNumber"/>
        <w:noProof/>
      </w:rPr>
      <w:t>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Pr="005C5B87" w:rsidRDefault="004C649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sz w:val="20"/>
        <w:lang w:eastAsia="zh-CN"/>
      </w:rPr>
      <w:t>42386</w:t>
    </w:r>
    <w:r w:rsidRPr="00EE277A">
      <w:rPr>
        <w:rFonts w:eastAsia="SimSun"/>
        <w:sz w:val="20"/>
        <w:lang w:eastAsia="zh-CN"/>
      </w:rPr>
      <w:t xml:space="preserve"> (C)</w:t>
    </w:r>
    <w:r>
      <w:rPr>
        <w:rFonts w:eastAsia="SimSun"/>
        <w:sz w:val="20"/>
        <w:lang w:eastAsia="zh-CN"/>
      </w:rPr>
      <w:tab/>
      <w:t>2</w:t>
    </w:r>
    <w:r>
      <w:rPr>
        <w:rFonts w:eastAsia="SimSun" w:hint="eastAsia"/>
        <w:sz w:val="20"/>
        <w:lang w:eastAsia="zh-CN"/>
      </w:rPr>
      <w:t>4</w:t>
    </w:r>
    <w:r>
      <w:rPr>
        <w:rFonts w:eastAsia="SimSun"/>
        <w:sz w:val="20"/>
        <w:lang w:eastAsia="zh-CN"/>
      </w:rPr>
      <w:t>0611</w:t>
    </w:r>
    <w:r>
      <w:rPr>
        <w:rFonts w:eastAsia="SimSun"/>
        <w:sz w:val="20"/>
        <w:lang w:eastAsia="zh-CN"/>
      </w:rPr>
      <w:tab/>
      <w:t>2</w:t>
    </w:r>
    <w:r>
      <w:rPr>
        <w:rFonts w:eastAsia="SimSun" w:hint="eastAsia"/>
        <w:sz w:val="20"/>
        <w:lang w:eastAsia="zh-CN"/>
      </w:rPr>
      <w:t>9</w:t>
    </w:r>
    <w:r>
      <w:rPr>
        <w:rFonts w:eastAsia="SimSun"/>
        <w:sz w:val="20"/>
        <w:lang w:eastAsia="zh-CN"/>
      </w:rPr>
      <w:t>0611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277" w:rsidRPr="00363561" w:rsidRDefault="0050027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00277" w:rsidRPr="00363561" w:rsidRDefault="0050027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C6492" w:rsidRPr="000270C6" w:rsidRDefault="004C6492" w:rsidP="0084018C">
      <w:pPr>
        <w:pStyle w:val="EndnoteText"/>
        <w:rPr>
          <w:color w:val="000000"/>
        </w:rPr>
      </w:pPr>
      <w:r w:rsidRPr="000270C6">
        <w:tab/>
      </w:r>
      <w:r w:rsidRPr="000270C6">
        <w:rPr>
          <w:rStyle w:val="FootnoteReference"/>
          <w:szCs w:val="21"/>
        </w:rPr>
        <w:footnoteRef/>
      </w:r>
      <w:r w:rsidRPr="000270C6">
        <w:tab/>
      </w:r>
      <w:r w:rsidRPr="000270C6">
        <w:t>联合国研究暴力侵害儿童</w:t>
      </w:r>
      <w:r w:rsidRPr="000270C6">
        <w:rPr>
          <w:rFonts w:hint="eastAsia"/>
        </w:rPr>
        <w:t>行为</w:t>
      </w:r>
      <w:r w:rsidRPr="000270C6">
        <w:t>问题独立专家的报告</w:t>
      </w:r>
      <w:r w:rsidRPr="000270C6">
        <w:rPr>
          <w:lang w:bidi="de-DE"/>
        </w:rPr>
        <w:t>(</w:t>
      </w:r>
      <w:r w:rsidRPr="000270C6" w:rsidDel="00D21769">
        <w:t>A/61/299</w:t>
      </w:r>
      <w:r w:rsidRPr="000270C6">
        <w:t>)</w:t>
      </w:r>
      <w:r w:rsidRPr="000270C6">
        <w:rPr>
          <w:rFonts w:hint="eastAsia"/>
        </w:rPr>
        <w:t>，第</w:t>
      </w:r>
      <w:r w:rsidRPr="000270C6">
        <w:rPr>
          <w:rFonts w:hint="eastAsia"/>
        </w:rPr>
        <w:t>1</w:t>
      </w:r>
      <w:r w:rsidRPr="000270C6">
        <w:rPr>
          <w:rFonts w:hint="eastAsia"/>
        </w:rPr>
        <w:t>段。</w:t>
      </w:r>
    </w:p>
  </w:footnote>
  <w:footnote w:id="2">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Pr>
          <w:rFonts w:hint="eastAsia"/>
        </w:rPr>
        <w:t>《公约》的其他</w:t>
      </w:r>
      <w:r w:rsidRPr="00ED59B8">
        <w:rPr>
          <w:rStyle w:val="FootnoteTextChar"/>
          <w:rFonts w:ascii="SimSun" w:hAnsi="SimSun" w:cs="SimSun" w:hint="eastAsia"/>
          <w:sz w:val="21"/>
        </w:rPr>
        <w:t>语文</w:t>
      </w:r>
      <w:r w:rsidRPr="000270C6">
        <w:rPr>
          <w:rFonts w:hint="eastAsia"/>
        </w:rPr>
        <w:t>译本并不一定含有与英</w:t>
      </w:r>
      <w:r>
        <w:rPr>
          <w:rFonts w:hint="eastAsia"/>
        </w:rPr>
        <w:t>文“</w:t>
      </w:r>
      <w:r w:rsidRPr="000270C6">
        <w:rPr>
          <w:rFonts w:hint="eastAsia"/>
        </w:rPr>
        <w:t>violence</w:t>
      </w:r>
      <w:r>
        <w:rPr>
          <w:rFonts w:hint="eastAsia"/>
        </w:rPr>
        <w:t>”</w:t>
      </w:r>
      <w:r w:rsidRPr="000270C6">
        <w:rPr>
          <w:rFonts w:hint="eastAsia"/>
        </w:rPr>
        <w:t>完全对应的词。</w:t>
      </w:r>
    </w:p>
  </w:footnote>
  <w:footnote w:id="3">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大会第</w:t>
      </w:r>
      <w:r w:rsidRPr="000270C6">
        <w:rPr>
          <w:bCs/>
        </w:rPr>
        <w:t>64/142</w:t>
      </w:r>
      <w:r w:rsidRPr="000270C6">
        <w:rPr>
          <w:rFonts w:hint="eastAsia"/>
          <w:bCs/>
        </w:rPr>
        <w:t>号</w:t>
      </w:r>
      <w:r w:rsidRPr="00ED59B8">
        <w:rPr>
          <w:rStyle w:val="FootnoteTextChar"/>
          <w:rFonts w:ascii="SimSun" w:hAnsi="SimSun" w:cs="SimSun" w:hint="eastAsia"/>
          <w:sz w:val="21"/>
        </w:rPr>
        <w:t>决议</w:t>
      </w:r>
      <w:r w:rsidRPr="000270C6">
        <w:rPr>
          <w:rFonts w:hint="eastAsia"/>
          <w:bCs/>
        </w:rPr>
        <w:t>，</w:t>
      </w:r>
      <w:r w:rsidRPr="003C5B3A">
        <w:rPr>
          <w:rFonts w:hint="eastAsia"/>
        </w:rPr>
        <w:t>附件</w:t>
      </w:r>
      <w:r w:rsidRPr="000270C6">
        <w:rPr>
          <w:rFonts w:hint="eastAsia"/>
          <w:bCs/>
        </w:rPr>
        <w:t>。</w:t>
      </w:r>
    </w:p>
  </w:footnote>
  <w:footnote w:id="4">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Style w:val="FootnoteTextChar"/>
          <w:rFonts w:hint="eastAsia"/>
          <w:sz w:val="21"/>
          <w:szCs w:val="21"/>
        </w:rPr>
        <w:t>见</w:t>
      </w:r>
      <w:r w:rsidRPr="000270C6">
        <w:rPr>
          <w:rFonts w:hint="eastAsia"/>
        </w:rPr>
        <w:t>关于在涉及罪行的儿童被害人和证人的事项上坚持公理的准则</w:t>
      </w:r>
      <w:r w:rsidRPr="000270C6">
        <w:rPr>
          <w:rStyle w:val="FootnoteTextChar"/>
          <w:rFonts w:hint="eastAsia"/>
          <w:sz w:val="21"/>
          <w:szCs w:val="21"/>
        </w:rPr>
        <w:t>（经济及社会理事会第</w:t>
      </w:r>
      <w:r w:rsidRPr="000270C6">
        <w:rPr>
          <w:rStyle w:val="FootnoteTextChar"/>
          <w:rFonts w:eastAsia="AGaramond-Regular"/>
          <w:sz w:val="21"/>
          <w:szCs w:val="21"/>
        </w:rPr>
        <w:t>2005/20</w:t>
      </w:r>
      <w:r w:rsidRPr="000270C6">
        <w:rPr>
          <w:rStyle w:val="FootnoteTextChar"/>
          <w:rFonts w:ascii="SimSun" w:hAnsi="SimSun" w:cs="SimSun" w:hint="eastAsia"/>
          <w:sz w:val="21"/>
          <w:szCs w:val="21"/>
        </w:rPr>
        <w:t>号决议，附件）。</w:t>
      </w:r>
    </w:p>
  </w:footnote>
  <w:footnote w:id="5">
    <w:p w:rsidR="004C6492" w:rsidRPr="000270C6" w:rsidRDefault="004C6492" w:rsidP="0084018C">
      <w:pPr>
        <w:pStyle w:val="EndnoteText"/>
      </w:pPr>
      <w:r w:rsidRPr="000270C6">
        <w:tab/>
      </w:r>
      <w:r w:rsidRPr="000270C6">
        <w:rPr>
          <w:rStyle w:val="FootnoteReference"/>
          <w:szCs w:val="21"/>
        </w:rPr>
        <w:footnoteRef/>
      </w:r>
      <w:r w:rsidRPr="000270C6">
        <w:tab/>
      </w:r>
      <w:r w:rsidRPr="000270C6">
        <w:rPr>
          <w:rFonts w:hint="eastAsia"/>
        </w:rPr>
        <w:t>见联合国秘书长关于暴力侵害儿童行为问题独立专家</w:t>
      </w:r>
      <w:r w:rsidRPr="000270C6">
        <w:rPr>
          <w:rFonts w:hint="eastAsia"/>
          <w:spacing w:val="4"/>
        </w:rPr>
        <w:t>保罗·塞尔吉奥·皮</w:t>
      </w:r>
      <w:r w:rsidRPr="000270C6">
        <w:rPr>
          <w:rFonts w:hint="eastAsia"/>
        </w:rPr>
        <w:t>涅罗的著作，《暴力侵害儿童问题世界报告》（</w:t>
      </w:r>
      <w:r w:rsidRPr="000270C6">
        <w:rPr>
          <w:rFonts w:hint="eastAsia"/>
        </w:rPr>
        <w:t>2006</w:t>
      </w:r>
      <w:r w:rsidRPr="000270C6">
        <w:rPr>
          <w:rFonts w:hint="eastAsia"/>
        </w:rPr>
        <w:t>年，日内瓦），第</w:t>
      </w:r>
      <w:r w:rsidRPr="000270C6">
        <w:rPr>
          <w:rFonts w:eastAsia="AGaramond-Regular"/>
        </w:rPr>
        <w:t>63-66</w:t>
      </w:r>
      <w:r w:rsidRPr="000270C6">
        <w:rPr>
          <w:rFonts w:ascii="SimSun" w:hAnsi="SimSun" w:cs="SimSun" w:hint="eastAsia"/>
        </w:rPr>
        <w:t>页。</w:t>
      </w:r>
    </w:p>
  </w:footnote>
  <w:footnote w:id="6">
    <w:p w:rsidR="004C6492" w:rsidRPr="000270C6" w:rsidRDefault="004C6492" w:rsidP="0084018C">
      <w:pPr>
        <w:pStyle w:val="EndnoteText"/>
      </w:pPr>
      <w:r w:rsidRPr="000270C6">
        <w:tab/>
      </w:r>
      <w:r w:rsidRPr="000270C6">
        <w:rPr>
          <w:rStyle w:val="FootnoteReference"/>
          <w:szCs w:val="21"/>
        </w:rPr>
        <w:footnoteRef/>
      </w:r>
      <w:r w:rsidRPr="000270C6">
        <w:tab/>
      </w:r>
      <w:r w:rsidRPr="000270C6">
        <w:rPr>
          <w:rFonts w:hint="eastAsia"/>
        </w:rPr>
        <w:t>缔约国也有义务支持照料者预防事故（第</w:t>
      </w:r>
      <w:r w:rsidRPr="000270C6">
        <w:rPr>
          <w:rFonts w:hint="eastAsia"/>
        </w:rPr>
        <w:t>19</w:t>
      </w:r>
      <w:r w:rsidRPr="000270C6">
        <w:rPr>
          <w:rFonts w:hint="eastAsia"/>
        </w:rPr>
        <w:t>条和第</w:t>
      </w:r>
      <w:r w:rsidRPr="000270C6">
        <w:rPr>
          <w:rFonts w:hint="eastAsia"/>
        </w:rPr>
        <w:t>24</w:t>
      </w:r>
      <w:r w:rsidRPr="000270C6">
        <w:rPr>
          <w:rFonts w:hint="eastAsia"/>
        </w:rPr>
        <w:t>条第</w:t>
      </w:r>
      <w:r w:rsidRPr="000270C6">
        <w:rPr>
          <w:rFonts w:hint="eastAsia"/>
        </w:rPr>
        <w:t>2</w:t>
      </w:r>
      <w:r w:rsidRPr="000270C6">
        <w:rPr>
          <w:rFonts w:hint="eastAsia"/>
        </w:rPr>
        <w:t>款</w:t>
      </w:r>
      <w:r w:rsidRPr="000270C6">
        <w:t xml:space="preserve"> (e)</w:t>
      </w:r>
      <w:r w:rsidRPr="000270C6">
        <w:rPr>
          <w:rFonts w:hint="eastAsia"/>
        </w:rPr>
        <w:t>项）。</w:t>
      </w:r>
      <w:r w:rsidRPr="000270C6">
        <w:t xml:space="preserve"> </w:t>
      </w:r>
    </w:p>
  </w:footnote>
  <w:footnote w:id="7">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在许多国家，儿童被遗弃的原因是父母和照料者生活贫穷，无力抚养。</w:t>
      </w:r>
      <w:r>
        <w:rPr>
          <w:rFonts w:hint="eastAsia"/>
        </w:rPr>
        <w:t>从定义上讲</w:t>
      </w:r>
      <w:r w:rsidRPr="000270C6">
        <w:rPr>
          <w:rFonts w:hint="eastAsia"/>
        </w:rPr>
        <w:t>，忽视是指父母在有办法满足子女需要时未能提供照料。委员会经常促请缔约国“在父母和法定监护人履行其抚养儿童的责任方面给予适当协助”（《公约》第</w:t>
      </w:r>
      <w:r w:rsidRPr="000270C6">
        <w:rPr>
          <w:rFonts w:hint="eastAsia"/>
        </w:rPr>
        <w:t>18</w:t>
      </w:r>
      <w:r w:rsidRPr="000270C6">
        <w:rPr>
          <w:rFonts w:hint="eastAsia"/>
        </w:rPr>
        <w:t>条第</w:t>
      </w:r>
      <w:r w:rsidRPr="000270C6">
        <w:rPr>
          <w:rFonts w:hint="eastAsia"/>
        </w:rPr>
        <w:t>2</w:t>
      </w:r>
      <w:r w:rsidRPr="000270C6">
        <w:rPr>
          <w:rFonts w:hint="eastAsia"/>
        </w:rPr>
        <w:t>款）。</w:t>
      </w:r>
    </w:p>
  </w:footnote>
  <w:footnote w:id="8">
    <w:p w:rsidR="004C6492" w:rsidRPr="000270C6" w:rsidRDefault="004C6492" w:rsidP="0084018C">
      <w:pPr>
        <w:pStyle w:val="EndnoteText"/>
        <w:rPr>
          <w:rFonts w:hint="eastAsia"/>
        </w:rPr>
      </w:pPr>
      <w:r w:rsidRPr="000270C6">
        <w:tab/>
      </w:r>
      <w:r w:rsidRPr="000270C6">
        <w:rPr>
          <w:rStyle w:val="FootnoteReference"/>
          <w:szCs w:val="21"/>
        </w:rPr>
        <w:footnoteRef/>
      </w:r>
      <w:r>
        <w:tab/>
      </w:r>
      <w:r>
        <w:rPr>
          <w:rFonts w:hint="eastAsia"/>
        </w:rPr>
        <w:t>“</w:t>
      </w:r>
      <w:r w:rsidRPr="000270C6">
        <w:rPr>
          <w:rFonts w:hint="eastAsia"/>
        </w:rPr>
        <w:t>欺负</w:t>
      </w:r>
      <w:r>
        <w:rPr>
          <w:rFonts w:hint="eastAsia"/>
        </w:rPr>
        <w:t>”</w:t>
      </w:r>
      <w:r w:rsidRPr="000270C6">
        <w:rPr>
          <w:rFonts w:hint="eastAsia"/>
        </w:rPr>
        <w:t>是指为使某人加入某个群体而采取的涉及骚扰、暴力或羞辱的仪式和其他活动。</w:t>
      </w:r>
    </w:p>
  </w:footnote>
  <w:footnote w:id="9">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性侵犯包括成人对儿童施加的任何儿童依据刑法有权受保护免于遭受的性活动。在一名儿童对另一名儿童采取性活动，而侵犯者比受害者大很多或使用强力、威胁或其他强制手段时，也被视为侵犯。如果儿童年龄超过缔约国规定的双方同意的性活动的最低年龄限制，则儿童之间的性活动不被视为性侵犯。</w:t>
      </w:r>
    </w:p>
  </w:footnote>
  <w:footnote w:id="10">
    <w:p w:rsidR="004C6492" w:rsidRPr="000270C6" w:rsidRDefault="004C6492" w:rsidP="0084018C">
      <w:pPr>
        <w:pStyle w:val="EndnoteText"/>
      </w:pPr>
      <w:r w:rsidRPr="000270C6">
        <w:tab/>
      </w:r>
      <w:r w:rsidRPr="000270C6">
        <w:rPr>
          <w:rStyle w:val="FootnoteReference"/>
          <w:szCs w:val="21"/>
        </w:rPr>
        <w:footnoteRef/>
      </w:r>
      <w:r w:rsidRPr="000270C6">
        <w:tab/>
      </w:r>
      <w:r w:rsidRPr="000270C6">
        <w:rPr>
          <w:rFonts w:hint="eastAsia"/>
        </w:rPr>
        <w:t>互联网和移动电话等信息技术有很大的潜力，可以成为帮助保证儿童安全和举报暴力和虐待嫌疑或行为的积极工具。需要通过信息技术规范和监测，包括培养儿童安全使用这些技术的能力，来创建保护性的环境。</w:t>
      </w:r>
    </w:p>
  </w:footnote>
  <w:footnote w:id="11">
    <w:p w:rsidR="004C6492" w:rsidRPr="000270C6" w:rsidRDefault="004C6492" w:rsidP="0084018C">
      <w:pPr>
        <w:pStyle w:val="EndnoteText"/>
      </w:pPr>
      <w:r w:rsidRPr="000270C6">
        <w:tab/>
      </w:r>
      <w:r w:rsidRPr="000270C6">
        <w:rPr>
          <w:rStyle w:val="FootnoteReference"/>
          <w:szCs w:val="21"/>
        </w:rPr>
        <w:footnoteRef/>
      </w:r>
      <w:r w:rsidRPr="000270C6">
        <w:tab/>
      </w:r>
      <w:r w:rsidRPr="000270C6">
        <w:rPr>
          <w:rFonts w:hint="eastAsia"/>
        </w:rPr>
        <w:t>接触色情制品会导致儿童对儿童的性侵犯增加，因为接触色情制品的儿童会对比自己更小的儿童或他们容易接触到的人以及他们能够控制的人“尝试”自己所见到的东西。</w:t>
      </w:r>
    </w:p>
  </w:footnote>
  <w:footnote w:id="12">
    <w:p w:rsidR="004C6492" w:rsidRPr="000270C6" w:rsidRDefault="004C6492" w:rsidP="0084018C">
      <w:pPr>
        <w:pStyle w:val="EndnoteText"/>
      </w:pPr>
      <w:r w:rsidRPr="000270C6">
        <w:tab/>
      </w:r>
      <w:r w:rsidRPr="000270C6">
        <w:rPr>
          <w:rStyle w:val="FootnoteReference"/>
          <w:szCs w:val="21"/>
        </w:rPr>
        <w:footnoteRef/>
      </w:r>
      <w:r w:rsidRPr="000270C6">
        <w:tab/>
      </w:r>
      <w:r w:rsidRPr="000270C6">
        <w:rPr>
          <w:rFonts w:hint="eastAsia"/>
        </w:rPr>
        <w:t>改写自“欧盟儿童”在线项目所编制的一份表格，引自《在大背景下研究可接受的用户政策问题：建立安全和负责的上网行为》</w:t>
      </w:r>
      <w:r w:rsidRPr="000270C6">
        <w:t>(Becta</w:t>
      </w:r>
      <w:r w:rsidRPr="000270C6">
        <w:rPr>
          <w:rFonts w:hint="eastAsia"/>
        </w:rPr>
        <w:t>，</w:t>
      </w:r>
      <w:r w:rsidRPr="000270C6">
        <w:t>2009</w:t>
      </w:r>
      <w:r w:rsidRPr="000270C6">
        <w:rPr>
          <w:rFonts w:hint="eastAsia"/>
        </w:rPr>
        <w:t>年</w:t>
      </w:r>
      <w:r w:rsidRPr="000270C6">
        <w:t>)</w:t>
      </w:r>
      <w:r w:rsidRPr="000270C6">
        <w:rPr>
          <w:rFonts w:hint="eastAsia"/>
        </w:rPr>
        <w:t>，第</w:t>
      </w:r>
      <w:r w:rsidRPr="000270C6">
        <w:rPr>
          <w:rFonts w:hint="eastAsia"/>
        </w:rPr>
        <w:t>6</w:t>
      </w:r>
      <w:r w:rsidRPr="000270C6">
        <w:rPr>
          <w:rFonts w:hint="eastAsia"/>
        </w:rPr>
        <w:t>页。并见</w:t>
      </w:r>
      <w:r w:rsidRPr="000270C6">
        <w:t>《禁止对儿童和青少年性剥削里约热内卢宣言及行动呼吁》</w:t>
      </w:r>
      <w:r w:rsidRPr="000270C6">
        <w:rPr>
          <w:rFonts w:hint="eastAsia"/>
        </w:rPr>
        <w:t>，见于以下网址：</w:t>
      </w:r>
      <w:r w:rsidRPr="00CE4C69">
        <w:t xml:space="preserve"> </w:t>
      </w:r>
      <w:hyperlink r:id="rId1" w:history="1">
        <w:r w:rsidRPr="00206377">
          <w:rPr>
            <w:rStyle w:val="Hyperlink"/>
          </w:rPr>
          <w:t>http://iiicongressomundial.net/</w:t>
        </w:r>
      </w:hyperlink>
      <w:r>
        <w:rPr>
          <w:rFonts w:hint="eastAsia"/>
        </w:rPr>
        <w:t xml:space="preserve"> </w:t>
      </w:r>
      <w:r w:rsidRPr="00CE4C69">
        <w:t>congresso/arquivos/Rio%20Declaration%20and%20Call%20for%20Action%20</w:t>
      </w:r>
      <w:r w:rsidRPr="000270C6">
        <w:t>-</w:t>
      </w:r>
      <w:r w:rsidRPr="00CE4C69">
        <w:t>%</w:t>
      </w:r>
      <w:r w:rsidRPr="00CE4C69">
        <w:rPr>
          <w:rStyle w:val="FootnoteTextChar"/>
          <w:rFonts w:cs="SimSun"/>
          <w:sz w:val="21"/>
        </w:rPr>
        <w:t>20FINAL</w:t>
      </w:r>
      <w:r w:rsidRPr="00CE4C69">
        <w:t>%20Version.pdf.</w:t>
      </w:r>
    </w:p>
  </w:footnote>
  <w:footnote w:id="13">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按照和会以前对缔约国关于将男孩和女孩的最低结婚年龄限制提高到</w:t>
      </w:r>
      <w:r w:rsidRPr="00CE4C69">
        <w:rPr>
          <w:rFonts w:hint="eastAsia"/>
        </w:rPr>
        <w:t>18</w:t>
      </w:r>
      <w:r w:rsidRPr="000270C6">
        <w:rPr>
          <w:rFonts w:hint="eastAsia"/>
        </w:rPr>
        <w:t>岁的建议</w:t>
      </w:r>
      <w:r w:rsidRPr="00CE4C69">
        <w:t>(</w:t>
      </w:r>
      <w:r w:rsidRPr="000270C6">
        <w:t>关于结合《儿童权利公约》保护青少年健康和发展的第</w:t>
      </w:r>
      <w:r w:rsidRPr="00CE4C69">
        <w:t>4</w:t>
      </w:r>
      <w:r w:rsidRPr="000270C6">
        <w:t>号一般性意见</w:t>
      </w:r>
      <w:r w:rsidRPr="00CE4C69">
        <w:t>(2003</w:t>
      </w:r>
      <w:r w:rsidRPr="000270C6">
        <w:t>年</w:t>
      </w:r>
      <w:r w:rsidRPr="00CE4C69">
        <w:t>)</w:t>
      </w:r>
      <w:r w:rsidRPr="000270C6">
        <w:rPr>
          <w:rFonts w:hint="eastAsia"/>
        </w:rPr>
        <w:t>，第</w:t>
      </w:r>
      <w:r w:rsidRPr="00CE4C69">
        <w:t>20</w:t>
      </w:r>
      <w:r w:rsidRPr="000270C6">
        <w:rPr>
          <w:rFonts w:hint="eastAsia"/>
        </w:rPr>
        <w:t>段</w:t>
      </w:r>
      <w:r w:rsidRPr="00CE4C69">
        <w:t>)</w:t>
      </w:r>
      <w:r w:rsidRPr="000270C6">
        <w:rPr>
          <w:rFonts w:hint="eastAsia"/>
        </w:rPr>
        <w:t>，并鉴于他们尤其容易受到虐待，委员会认为第</w:t>
      </w:r>
      <w:r w:rsidRPr="00CE4C69">
        <w:rPr>
          <w:rFonts w:hint="eastAsia"/>
        </w:rPr>
        <w:t>19</w:t>
      </w:r>
      <w:r w:rsidRPr="000270C6">
        <w:rPr>
          <w:rFonts w:hint="eastAsia"/>
        </w:rPr>
        <w:t>条也适用于由于早婚和</w:t>
      </w:r>
      <w:r w:rsidRPr="00CE4C69">
        <w:rPr>
          <w:rFonts w:hint="eastAsia"/>
        </w:rPr>
        <w:t>/</w:t>
      </w:r>
      <w:r w:rsidRPr="000270C6">
        <w:rPr>
          <w:rFonts w:hint="eastAsia"/>
        </w:rPr>
        <w:t>或强迫婚姻而步入成年或失去约束的年龄在</w:t>
      </w:r>
      <w:r w:rsidRPr="00CE4C69">
        <w:rPr>
          <w:rFonts w:hint="eastAsia"/>
        </w:rPr>
        <w:t>18</w:t>
      </w:r>
      <w:r>
        <w:rPr>
          <w:rFonts w:hint="eastAsia"/>
        </w:rPr>
        <w:t>岁以下的儿童。</w:t>
      </w:r>
    </w:p>
  </w:footnote>
  <w:footnote w:id="14">
    <w:p w:rsidR="004C6492" w:rsidRPr="000270C6" w:rsidRDefault="004C6492" w:rsidP="0084018C">
      <w:pPr>
        <w:pStyle w:val="EndnoteText"/>
        <w:rPr>
          <w:rFonts w:hint="eastAsia"/>
        </w:rPr>
      </w:pPr>
      <w:r w:rsidRPr="000270C6">
        <w:tab/>
      </w:r>
      <w:r w:rsidRPr="000270C6">
        <w:rPr>
          <w:rStyle w:val="FootnoteReference"/>
          <w:szCs w:val="21"/>
        </w:rPr>
        <w:footnoteRef/>
      </w:r>
      <w:r w:rsidRPr="000270C6">
        <w:rPr>
          <w:rStyle w:val="FootnoteReference"/>
          <w:szCs w:val="21"/>
        </w:rPr>
        <w:tab/>
      </w:r>
      <w:r w:rsidRPr="000270C6">
        <w:rPr>
          <w:rFonts w:hint="eastAsia"/>
        </w:rPr>
        <w:t>联合国研究暴力侵害儿童行为问题的报告描述了发生暴力侵害儿童行为的各种环境；并见《关于替代性儿童照料的导则》中的详细指导。</w:t>
      </w:r>
    </w:p>
  </w:footnote>
  <w:footnote w:id="15">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定义见于第</w:t>
      </w:r>
      <w:r w:rsidRPr="00CE4C69">
        <w:rPr>
          <w:rFonts w:hint="eastAsia"/>
        </w:rPr>
        <w:t>6</w:t>
      </w:r>
      <w:r w:rsidRPr="000270C6">
        <w:rPr>
          <w:rFonts w:hint="eastAsia"/>
        </w:rPr>
        <w:t>号一般性意见</w:t>
      </w:r>
      <w:r w:rsidRPr="00CE4C69">
        <w:t xml:space="preserve"> (2005</w:t>
      </w:r>
      <w:r w:rsidRPr="000270C6">
        <w:rPr>
          <w:rFonts w:hint="eastAsia"/>
        </w:rPr>
        <w:t>年</w:t>
      </w:r>
      <w:r w:rsidRPr="00CE4C69">
        <w:t>)</w:t>
      </w:r>
      <w:r w:rsidRPr="000270C6">
        <w:rPr>
          <w:rFonts w:hint="eastAsia"/>
        </w:rPr>
        <w:t>，第</w:t>
      </w:r>
      <w:r w:rsidRPr="00CE4C69">
        <w:rPr>
          <w:rFonts w:hint="eastAsia"/>
        </w:rPr>
        <w:t>7</w:t>
      </w:r>
      <w:r w:rsidRPr="000270C6">
        <w:rPr>
          <w:rFonts w:hint="eastAsia"/>
        </w:rPr>
        <w:t>段。</w:t>
      </w:r>
    </w:p>
  </w:footnote>
  <w:footnote w:id="16">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sidRPr="000270C6">
        <w:rPr>
          <w:rFonts w:hint="eastAsia"/>
        </w:rPr>
        <w:t>具体见第</w:t>
      </w:r>
      <w:r w:rsidRPr="00CE4C69">
        <w:rPr>
          <w:rFonts w:hint="eastAsia"/>
        </w:rPr>
        <w:t>9</w:t>
      </w:r>
      <w:r w:rsidRPr="000270C6">
        <w:rPr>
          <w:rFonts w:hint="eastAsia"/>
        </w:rPr>
        <w:t>段（需要采取的措施的范围）、第</w:t>
      </w:r>
      <w:r w:rsidRPr="00CE4C69">
        <w:rPr>
          <w:rFonts w:hint="eastAsia"/>
        </w:rPr>
        <w:t>13</w:t>
      </w:r>
      <w:r w:rsidRPr="000270C6">
        <w:rPr>
          <w:rFonts w:hint="eastAsia"/>
        </w:rPr>
        <w:t>和</w:t>
      </w:r>
      <w:r w:rsidRPr="00CE4C69">
        <w:rPr>
          <w:rFonts w:hint="eastAsia"/>
        </w:rPr>
        <w:t>15</w:t>
      </w:r>
      <w:r w:rsidRPr="000270C6">
        <w:rPr>
          <w:rFonts w:hint="eastAsia"/>
        </w:rPr>
        <w:t>段（关于保留的撤销和资格）、第</w:t>
      </w:r>
      <w:r w:rsidRPr="00CE4C69">
        <w:rPr>
          <w:rFonts w:hint="eastAsia"/>
        </w:rPr>
        <w:t>66</w:t>
      </w:r>
      <w:r w:rsidRPr="000270C6">
        <w:rPr>
          <w:rFonts w:hint="eastAsia"/>
        </w:rPr>
        <w:t>和</w:t>
      </w:r>
      <w:r w:rsidRPr="00CE4C69">
        <w:rPr>
          <w:rFonts w:hint="eastAsia"/>
        </w:rPr>
        <w:t>67</w:t>
      </w:r>
      <w:r w:rsidRPr="000270C6">
        <w:rPr>
          <w:rFonts w:hint="eastAsia"/>
        </w:rPr>
        <w:t>段（《公约》的传播）。</w:t>
      </w:r>
    </w:p>
  </w:footnote>
  <w:footnote w:id="17">
    <w:p w:rsidR="004C6492" w:rsidRPr="000270C6" w:rsidRDefault="004C6492" w:rsidP="0084018C">
      <w:pPr>
        <w:pStyle w:val="EndnoteText"/>
        <w:rPr>
          <w:rFonts w:hint="eastAsia"/>
        </w:rPr>
      </w:pPr>
      <w:r w:rsidRPr="000270C6">
        <w:tab/>
      </w:r>
      <w:r w:rsidRPr="000270C6">
        <w:rPr>
          <w:rStyle w:val="FootnoteReference"/>
          <w:szCs w:val="21"/>
        </w:rPr>
        <w:footnoteRef/>
      </w:r>
      <w:r w:rsidRPr="000270C6">
        <w:tab/>
      </w:r>
      <w:r>
        <w:rPr>
          <w:rFonts w:hint="eastAsia"/>
        </w:rPr>
        <w:t>在</w:t>
      </w:r>
      <w:r w:rsidRPr="00CE4C69">
        <w:rPr>
          <w:rFonts w:hint="eastAsia"/>
        </w:rPr>
        <w:t>“</w:t>
      </w:r>
      <w:r>
        <w:rPr>
          <w:rFonts w:hint="eastAsia"/>
        </w:rPr>
        <w:t>处罚</w:t>
      </w:r>
      <w:r w:rsidRPr="00CE4C69">
        <w:rPr>
          <w:rFonts w:hint="eastAsia"/>
        </w:rPr>
        <w:t>”</w:t>
      </w:r>
      <w:r>
        <w:rPr>
          <w:rFonts w:hint="eastAsia"/>
        </w:rPr>
        <w:t>的上下文内，</w:t>
      </w:r>
      <w:r w:rsidRPr="00CE4C69">
        <w:rPr>
          <w:rFonts w:hint="eastAsia"/>
        </w:rPr>
        <w:t>“</w:t>
      </w:r>
      <w:r>
        <w:rPr>
          <w:rFonts w:hint="eastAsia"/>
        </w:rPr>
        <w:t>行为人</w:t>
      </w:r>
      <w:r w:rsidRPr="00CE4C69">
        <w:rPr>
          <w:rFonts w:hint="eastAsia"/>
        </w:rPr>
        <w:t>”</w:t>
      </w:r>
      <w:r w:rsidRPr="000270C6">
        <w:rPr>
          <w:rFonts w:hint="eastAsia"/>
        </w:rPr>
        <w:t>一语不包括自我伤害的儿童。对伤害其他儿童的儿童必须作教育和治疗处理。</w:t>
      </w:r>
    </w:p>
  </w:footnote>
  <w:footnote w:id="18">
    <w:p w:rsidR="004C6492" w:rsidRPr="000270C6" w:rsidRDefault="004C6492" w:rsidP="0084018C">
      <w:pPr>
        <w:pStyle w:val="EndnoteText"/>
      </w:pPr>
      <w:r w:rsidRPr="000270C6">
        <w:tab/>
      </w:r>
      <w:r w:rsidRPr="000270C6">
        <w:rPr>
          <w:rStyle w:val="FootnoteReference"/>
          <w:szCs w:val="21"/>
        </w:rPr>
        <w:footnoteRef/>
      </w:r>
      <w:r>
        <w:rPr>
          <w:rFonts w:hint="eastAsia"/>
        </w:rPr>
        <w:tab/>
      </w:r>
      <w:r w:rsidRPr="000270C6">
        <w:rPr>
          <w:rFonts w:hint="eastAsia"/>
        </w:rPr>
        <w:t>见第</w:t>
      </w:r>
      <w:r w:rsidRPr="00CE4C69">
        <w:rPr>
          <w:rFonts w:hint="eastAsia"/>
        </w:rPr>
        <w:t>2</w:t>
      </w:r>
      <w:r w:rsidRPr="000270C6">
        <w:rPr>
          <w:rFonts w:hint="eastAsia"/>
        </w:rPr>
        <w:t>号一般性意见，特别是第</w:t>
      </w:r>
      <w:r w:rsidRPr="00CE4C69">
        <w:t>1</w:t>
      </w:r>
      <w:r w:rsidRPr="000270C6">
        <w:rPr>
          <w:rFonts w:hint="eastAsia"/>
        </w:rPr>
        <w:t>、</w:t>
      </w:r>
      <w:r w:rsidRPr="00CE4C69">
        <w:t>2</w:t>
      </w:r>
      <w:r w:rsidRPr="000270C6">
        <w:rPr>
          <w:rFonts w:hint="eastAsia"/>
        </w:rPr>
        <w:t>、</w:t>
      </w:r>
      <w:r w:rsidRPr="00CE4C69">
        <w:t>4</w:t>
      </w:r>
      <w:r w:rsidRPr="000270C6">
        <w:rPr>
          <w:rFonts w:hint="eastAsia"/>
        </w:rPr>
        <w:t>和</w:t>
      </w:r>
      <w:r w:rsidRPr="00CE4C69">
        <w:t>19</w:t>
      </w:r>
      <w:r w:rsidRPr="000270C6">
        <w:rPr>
          <w:rFonts w:hint="eastAsia"/>
        </w:rPr>
        <w:t>段。</w:t>
      </w:r>
    </w:p>
  </w:footnote>
  <w:footnote w:id="19">
    <w:p w:rsidR="004C6492" w:rsidRPr="00162BCF" w:rsidRDefault="004C6492" w:rsidP="0084018C">
      <w:pPr>
        <w:pStyle w:val="EndnoteText"/>
        <w:rPr>
          <w:rFonts w:hint="eastAsia"/>
          <w:szCs w:val="24"/>
        </w:rPr>
      </w:pPr>
      <w:r>
        <w:tab/>
      </w:r>
      <w:r w:rsidRPr="00162BCF">
        <w:rPr>
          <w:rStyle w:val="FootnoteReference"/>
        </w:rPr>
        <w:footnoteRef/>
      </w:r>
      <w:r>
        <w:tab/>
      </w:r>
      <w:r>
        <w:rPr>
          <w:rFonts w:hint="eastAsia"/>
        </w:rPr>
        <w:t>在各个阶段还应考虑《</w:t>
      </w:r>
      <w:r>
        <w:t>关于儿童的替代照料准则</w:t>
      </w:r>
      <w:r>
        <w:rPr>
          <w:rFonts w:hint="eastAsia"/>
        </w:rPr>
        <w:t>》中的具体指导原则</w:t>
      </w:r>
      <w:r>
        <w:rPr>
          <w:rFonts w:hint="eastAsia"/>
          <w:szCs w:val="24"/>
        </w:rPr>
        <w:t>。</w:t>
      </w:r>
    </w:p>
  </w:footnote>
  <w:footnote w:id="20">
    <w:p w:rsidR="004C6492" w:rsidRPr="00162BCF" w:rsidRDefault="004C6492" w:rsidP="0084018C">
      <w:pPr>
        <w:pStyle w:val="EndnoteText"/>
        <w:rPr>
          <w:rFonts w:hint="eastAsia"/>
          <w:szCs w:val="24"/>
        </w:rPr>
      </w:pPr>
      <w:r>
        <w:rPr>
          <w:szCs w:val="24"/>
        </w:rPr>
        <w:tab/>
      </w:r>
      <w:r w:rsidRPr="00162BCF">
        <w:rPr>
          <w:rStyle w:val="FootnoteReference"/>
        </w:rPr>
        <w:footnoteRef/>
      </w:r>
      <w:r>
        <w:rPr>
          <w:szCs w:val="24"/>
        </w:rPr>
        <w:tab/>
      </w:r>
      <w:r w:rsidRPr="00FA4D8A">
        <w:t>人权事务委员会</w:t>
      </w:r>
      <w:r w:rsidRPr="00FA4D8A">
        <w:rPr>
          <w:rFonts w:hint="eastAsia"/>
        </w:rPr>
        <w:t>，关于儿童权利的第</w:t>
      </w:r>
      <w:r w:rsidRPr="00CE4C69">
        <w:rPr>
          <w:rFonts w:hint="eastAsia"/>
        </w:rPr>
        <w:t>17</w:t>
      </w:r>
      <w:r w:rsidRPr="00FA4D8A">
        <w:rPr>
          <w:rFonts w:hint="eastAsia"/>
        </w:rPr>
        <w:t>号（</w:t>
      </w:r>
      <w:r w:rsidRPr="00CE4C69">
        <w:t>1989</w:t>
      </w:r>
      <w:r w:rsidRPr="00FA4D8A">
        <w:rPr>
          <w:rFonts w:hint="eastAsia"/>
        </w:rPr>
        <w:t>年）一般性意见；</w:t>
      </w:r>
      <w:r w:rsidRPr="00FA4D8A">
        <w:t>欧洲人权法院</w:t>
      </w:r>
      <w:r w:rsidRPr="00FA4D8A">
        <w:rPr>
          <w:rFonts w:hint="eastAsia"/>
        </w:rPr>
        <w:t>，</w:t>
      </w:r>
      <w:r w:rsidRPr="00CE4C69">
        <w:t>Olsson</w:t>
      </w:r>
      <w:r>
        <w:rPr>
          <w:rFonts w:hint="eastAsia"/>
        </w:rPr>
        <w:t>诉瑞典（第</w:t>
      </w:r>
      <w:r w:rsidRPr="00CE4C69">
        <w:rPr>
          <w:rFonts w:hint="eastAsia"/>
        </w:rPr>
        <w:t>1</w:t>
      </w:r>
      <w:r>
        <w:rPr>
          <w:rFonts w:hint="eastAsia"/>
        </w:rPr>
        <w:t>号），</w:t>
      </w:r>
      <w:r w:rsidRPr="00CE4C69">
        <w:t>1988</w:t>
      </w:r>
      <w:r w:rsidRPr="00FA4D8A">
        <w:rPr>
          <w:rFonts w:hint="eastAsia"/>
        </w:rPr>
        <w:t>年</w:t>
      </w:r>
      <w:r w:rsidRPr="00CE4C69">
        <w:rPr>
          <w:rFonts w:hint="eastAsia"/>
        </w:rPr>
        <w:t>3</w:t>
      </w:r>
      <w:r w:rsidRPr="00FA4D8A">
        <w:rPr>
          <w:rFonts w:hint="eastAsia"/>
        </w:rPr>
        <w:t>月</w:t>
      </w:r>
      <w:r w:rsidRPr="00CE4C69">
        <w:rPr>
          <w:rFonts w:hint="eastAsia"/>
        </w:rPr>
        <w:t>24</w:t>
      </w:r>
      <w:r w:rsidRPr="00FA4D8A">
        <w:rPr>
          <w:rFonts w:hint="eastAsia"/>
        </w:rPr>
        <w:t>日的</w:t>
      </w:r>
      <w:r w:rsidRPr="00FA4D8A">
        <w:t>判决</w:t>
      </w:r>
      <w:r>
        <w:rPr>
          <w:rFonts w:hint="eastAsia"/>
        </w:rPr>
        <w:t>，</w:t>
      </w:r>
      <w:r>
        <w:t>《汇编</w:t>
      </w:r>
      <w:r w:rsidRPr="00CE4C69">
        <w:t>A</w:t>
      </w:r>
      <w:r>
        <w:t>》，第</w:t>
      </w:r>
      <w:r w:rsidRPr="00CE4C69">
        <w:rPr>
          <w:szCs w:val="24"/>
        </w:rPr>
        <w:t>130</w:t>
      </w:r>
      <w:r>
        <w:t>号，第</w:t>
      </w:r>
      <w:r w:rsidRPr="00CE4C69">
        <w:rPr>
          <w:szCs w:val="24"/>
        </w:rPr>
        <w:t>81</w:t>
      </w:r>
      <w:r>
        <w:t>段</w:t>
      </w:r>
      <w:r>
        <w:rPr>
          <w:rFonts w:hint="eastAsia"/>
        </w:rPr>
        <w:t>；</w:t>
      </w:r>
      <w:r>
        <w:t>美洲人权法院</w:t>
      </w:r>
      <w:r>
        <w:rPr>
          <w:rFonts w:hint="eastAsia"/>
        </w:rPr>
        <w:t>，</w:t>
      </w:r>
      <w:r w:rsidRPr="00CE4C69">
        <w:rPr>
          <w:szCs w:val="24"/>
        </w:rPr>
        <w:t>Velásquez Rodríguez</w:t>
      </w:r>
      <w:r>
        <w:rPr>
          <w:rFonts w:hint="eastAsia"/>
          <w:szCs w:val="24"/>
        </w:rPr>
        <w:t>诉洪都拉斯，就案情作出的判决，</w:t>
      </w:r>
      <w:r w:rsidRPr="00CE4C69">
        <w:rPr>
          <w:szCs w:val="24"/>
        </w:rPr>
        <w:t>1989</w:t>
      </w:r>
      <w:r>
        <w:rPr>
          <w:rFonts w:hint="eastAsia"/>
          <w:szCs w:val="24"/>
        </w:rPr>
        <w:t>年</w:t>
      </w:r>
      <w:r w:rsidRPr="00CE4C69">
        <w:rPr>
          <w:rFonts w:hint="eastAsia"/>
          <w:szCs w:val="24"/>
        </w:rPr>
        <w:t>1</w:t>
      </w:r>
      <w:r>
        <w:rPr>
          <w:rFonts w:hint="eastAsia"/>
          <w:szCs w:val="24"/>
        </w:rPr>
        <w:t>月</w:t>
      </w:r>
      <w:r w:rsidRPr="00CE4C69">
        <w:rPr>
          <w:rFonts w:hint="eastAsia"/>
          <w:szCs w:val="24"/>
        </w:rPr>
        <w:t>10</w:t>
      </w:r>
      <w:r>
        <w:rPr>
          <w:rFonts w:hint="eastAsia"/>
          <w:szCs w:val="24"/>
        </w:rPr>
        <w:t>日，</w:t>
      </w:r>
      <w:r>
        <w:t>《汇编</w:t>
      </w:r>
      <w:r w:rsidRPr="00CE4C69">
        <w:rPr>
          <w:rFonts w:hint="eastAsia"/>
        </w:rPr>
        <w:t>C</w:t>
      </w:r>
      <w:r>
        <w:t>》，第</w:t>
      </w:r>
      <w:r w:rsidRPr="00CE4C69">
        <w:rPr>
          <w:szCs w:val="24"/>
        </w:rPr>
        <w:t>3</w:t>
      </w:r>
      <w:r>
        <w:t>号，第</w:t>
      </w:r>
      <w:r w:rsidRPr="00CE4C69">
        <w:rPr>
          <w:szCs w:val="24"/>
        </w:rPr>
        <w:t>172</w:t>
      </w:r>
      <w:r>
        <w:t>段</w:t>
      </w:r>
      <w:r>
        <w:rPr>
          <w:rFonts w:hint="eastAsia"/>
        </w:rPr>
        <w:t>。</w:t>
      </w:r>
    </w:p>
  </w:footnote>
  <w:footnote w:id="21">
    <w:p w:rsidR="004C6492" w:rsidRPr="00A10F2F" w:rsidRDefault="004C6492" w:rsidP="0084018C">
      <w:pPr>
        <w:pStyle w:val="EndnoteText"/>
        <w:rPr>
          <w:rFonts w:hint="eastAsia"/>
        </w:rPr>
      </w:pPr>
      <w:r>
        <w:rPr>
          <w:szCs w:val="24"/>
        </w:rPr>
        <w:tab/>
      </w:r>
      <w:r w:rsidRPr="00162BCF">
        <w:rPr>
          <w:rStyle w:val="FootnoteReference"/>
        </w:rPr>
        <w:footnoteRef/>
      </w:r>
      <w:r>
        <w:rPr>
          <w:szCs w:val="24"/>
        </w:rPr>
        <w:tab/>
      </w:r>
      <w:r>
        <w:t>第</w:t>
      </w:r>
      <w:r w:rsidRPr="00CE4C69">
        <w:rPr>
          <w:szCs w:val="24"/>
        </w:rPr>
        <w:t>48</w:t>
      </w:r>
      <w:r>
        <w:t>段</w:t>
      </w:r>
      <w:r>
        <w:rPr>
          <w:rFonts w:hint="eastAsia"/>
        </w:rPr>
        <w:t>及以后诸段也可用于</w:t>
      </w:r>
      <w:r>
        <w:t>非正规</w:t>
      </w:r>
      <w:r>
        <w:rPr>
          <w:rFonts w:hint="eastAsia"/>
        </w:rPr>
        <w:t>或习俗</w:t>
      </w:r>
      <w:r>
        <w:t>司法制度</w:t>
      </w:r>
      <w:r>
        <w:rPr>
          <w:rFonts w:hint="eastAsia"/>
        </w:rPr>
        <w:t>下的进程。</w:t>
      </w:r>
    </w:p>
  </w:footnote>
  <w:footnote w:id="22">
    <w:p w:rsidR="004C6492" w:rsidRPr="00162BCF" w:rsidRDefault="004C6492" w:rsidP="0084018C">
      <w:pPr>
        <w:pStyle w:val="EndnoteText"/>
        <w:rPr>
          <w:rFonts w:hint="eastAsia"/>
          <w:szCs w:val="24"/>
        </w:rPr>
      </w:pPr>
      <w:r>
        <w:rPr>
          <w:szCs w:val="24"/>
        </w:rPr>
        <w:tab/>
      </w:r>
      <w:r w:rsidRPr="00162BCF">
        <w:rPr>
          <w:rStyle w:val="FootnoteReference"/>
        </w:rPr>
        <w:footnoteRef/>
      </w:r>
      <w:r>
        <w:rPr>
          <w:szCs w:val="24"/>
        </w:rPr>
        <w:tab/>
      </w:r>
      <w:r>
        <w:rPr>
          <w:rFonts w:hint="eastAsia"/>
          <w:szCs w:val="24"/>
        </w:rPr>
        <w:t>另见《</w:t>
      </w:r>
      <w:r>
        <w:t>儿童被害人和证人刑事司法事项导则</w:t>
      </w:r>
      <w:r>
        <w:rPr>
          <w:rFonts w:hint="eastAsia"/>
          <w:szCs w:val="24"/>
        </w:rPr>
        <w:t>》。</w:t>
      </w:r>
    </w:p>
  </w:footnote>
  <w:footnote w:id="23">
    <w:p w:rsidR="004C6492" w:rsidRPr="00BC0995" w:rsidRDefault="004C6492" w:rsidP="0084018C">
      <w:pPr>
        <w:pStyle w:val="EndnoteText"/>
        <w:rPr>
          <w:rFonts w:hint="eastAsia"/>
        </w:rPr>
      </w:pPr>
      <w:r>
        <w:tab/>
      </w:r>
      <w:r w:rsidRPr="00162BCF">
        <w:rPr>
          <w:rStyle w:val="FootnoteReference"/>
        </w:rPr>
        <w:footnoteRef/>
      </w:r>
      <w:r>
        <w:tab/>
      </w:r>
      <w:r>
        <w:rPr>
          <w:rFonts w:hint="eastAsia"/>
        </w:rPr>
        <w:t>另见：</w:t>
      </w:r>
      <w:r>
        <w:t>欧洲委员会部长委员会</w:t>
      </w:r>
      <w:r w:rsidRPr="00CE4C69">
        <w:t>2010</w:t>
      </w:r>
      <w:r>
        <w:rPr>
          <w:rFonts w:hint="eastAsia"/>
        </w:rPr>
        <w:t>年</w:t>
      </w:r>
      <w:r w:rsidRPr="00CE4C69">
        <w:rPr>
          <w:rFonts w:hint="eastAsia"/>
        </w:rPr>
        <w:t>11</w:t>
      </w:r>
      <w:r>
        <w:rPr>
          <w:rFonts w:hint="eastAsia"/>
        </w:rPr>
        <w:t>月</w:t>
      </w:r>
      <w:r w:rsidRPr="00CE4C69">
        <w:rPr>
          <w:rFonts w:hint="eastAsia"/>
        </w:rPr>
        <w:t>17</w:t>
      </w:r>
      <w:r>
        <w:rPr>
          <w:rFonts w:hint="eastAsia"/>
        </w:rPr>
        <w:t>日通过的关于适合儿童的司法的导则；《</w:t>
      </w:r>
      <w:r>
        <w:t>儿童被害人和证人刑事司法事项导则</w:t>
      </w:r>
      <w:r>
        <w:rPr>
          <w:rFonts w:hint="eastAsia"/>
        </w:rPr>
        <w:t>》；大会第</w:t>
      </w:r>
      <w:r w:rsidRPr="00CE4C69">
        <w:t>65/213</w:t>
      </w:r>
      <w:r>
        <w:rPr>
          <w:rFonts w:hint="eastAsia"/>
        </w:rPr>
        <w:t>号决议。</w:t>
      </w:r>
    </w:p>
  </w:footnote>
  <w:footnote w:id="24">
    <w:p w:rsidR="004C6492" w:rsidRPr="00097192" w:rsidRDefault="004C6492" w:rsidP="0084018C">
      <w:pPr>
        <w:pStyle w:val="EndnoteText"/>
        <w:rPr>
          <w:rFonts w:hint="eastAsia"/>
        </w:rPr>
      </w:pPr>
      <w:r>
        <w:tab/>
      </w:r>
      <w:r w:rsidRPr="00162BCF">
        <w:rPr>
          <w:rStyle w:val="FootnoteReference"/>
        </w:rPr>
        <w:footnoteRef/>
      </w:r>
      <w:r>
        <w:rPr>
          <w:rFonts w:hint="eastAsia"/>
        </w:rPr>
        <w:tab/>
      </w:r>
      <w:r>
        <w:rPr>
          <w:rFonts w:hint="eastAsia"/>
        </w:rPr>
        <w:t>另见</w:t>
      </w:r>
      <w:r>
        <w:t>负责联合国研究暴力侵害儿童问题</w:t>
      </w:r>
      <w:r>
        <w:rPr>
          <w:rFonts w:hint="eastAsia"/>
        </w:rPr>
        <w:t>独立专家的总体建议（</w:t>
      </w:r>
      <w:r w:rsidRPr="00CE4C69" w:rsidDel="00D21769">
        <w:rPr>
          <w:szCs w:val="24"/>
        </w:rPr>
        <w:t>A/61/299</w:t>
      </w:r>
      <w:r>
        <w:rPr>
          <w:rFonts w:hint="eastAsia"/>
        </w:rPr>
        <w:t>），第</w:t>
      </w:r>
      <w:r w:rsidRPr="00CE4C69">
        <w:rPr>
          <w:szCs w:val="24"/>
        </w:rPr>
        <w:t>96</w:t>
      </w:r>
      <w:r>
        <w:rPr>
          <w:rFonts w:hint="eastAsia"/>
        </w:rPr>
        <w:t>段。</w:t>
      </w:r>
    </w:p>
  </w:footnote>
  <w:footnote w:id="25">
    <w:p w:rsidR="004C6492" w:rsidRPr="00162BCF" w:rsidRDefault="004C6492" w:rsidP="0084018C">
      <w:pPr>
        <w:pStyle w:val="EndnoteText"/>
        <w:rPr>
          <w:rFonts w:hint="eastAsia"/>
          <w:szCs w:val="24"/>
        </w:rPr>
      </w:pPr>
      <w:r>
        <w:rPr>
          <w:rFonts w:hint="eastAsia"/>
          <w:szCs w:val="24"/>
        </w:rPr>
        <w:tab/>
      </w:r>
      <w:r w:rsidRPr="00162BCF">
        <w:rPr>
          <w:rStyle w:val="FootnoteReference"/>
        </w:rPr>
        <w:footnoteRef/>
      </w:r>
      <w:r>
        <w:rPr>
          <w:rFonts w:hint="eastAsia"/>
          <w:szCs w:val="24"/>
        </w:rPr>
        <w:tab/>
      </w:r>
      <w:r>
        <w:rPr>
          <w:rFonts w:hint="eastAsia"/>
          <w:szCs w:val="24"/>
        </w:rPr>
        <w:t>另见</w:t>
      </w:r>
      <w:r w:rsidRPr="005C1798">
        <w:rPr>
          <w:rFonts w:hint="eastAsia"/>
        </w:rPr>
        <w:t>《</w:t>
      </w:r>
      <w:r w:rsidRPr="005C1798">
        <w:t>关于儿童的替代照料准则</w:t>
      </w:r>
      <w:r w:rsidRPr="005C1798">
        <w:rPr>
          <w:rFonts w:hint="eastAsia"/>
        </w:rPr>
        <w:t>》</w:t>
      </w:r>
      <w:r>
        <w:rPr>
          <w:rFonts w:hint="eastAsia"/>
          <w:szCs w:val="24"/>
        </w:rPr>
        <w:t>。</w:t>
      </w:r>
    </w:p>
  </w:footnote>
  <w:footnote w:id="26">
    <w:p w:rsidR="004C6492" w:rsidRPr="00E1611A" w:rsidRDefault="004C6492" w:rsidP="0084018C">
      <w:pPr>
        <w:pStyle w:val="EndnoteText"/>
        <w:rPr>
          <w:rFonts w:hint="eastAsia"/>
        </w:rPr>
      </w:pPr>
      <w:r>
        <w:tab/>
      </w:r>
      <w:r w:rsidRPr="00162BCF">
        <w:rPr>
          <w:rStyle w:val="FootnoteReference"/>
        </w:rPr>
        <w:footnoteRef/>
      </w:r>
      <w:r>
        <w:rPr>
          <w:rFonts w:hint="eastAsia"/>
        </w:rPr>
        <w:tab/>
      </w:r>
      <w:r>
        <w:rPr>
          <w:rFonts w:hint="eastAsia"/>
        </w:rPr>
        <w:t>有些社会中，土著家庭的儿童被带离家庭的首要原因并非</w:t>
      </w:r>
      <w:r w:rsidRPr="00CE4C69">
        <w:rPr>
          <w:rFonts w:hint="eastAsia"/>
        </w:rPr>
        <w:t>“</w:t>
      </w:r>
      <w:r>
        <w:rPr>
          <w:rFonts w:hint="eastAsia"/>
        </w:rPr>
        <w:t>虐待</w:t>
      </w:r>
      <w:r w:rsidRPr="00CE4C69">
        <w:rPr>
          <w:rFonts w:hint="eastAsia"/>
        </w:rPr>
        <w:t>”</w:t>
      </w:r>
      <w:r>
        <w:rPr>
          <w:rFonts w:hint="eastAsia"/>
        </w:rPr>
        <w:t>，而是</w:t>
      </w:r>
      <w:r w:rsidRPr="00CE4C69">
        <w:rPr>
          <w:rFonts w:hint="eastAsia"/>
        </w:rPr>
        <w:t>“</w:t>
      </w:r>
      <w:r>
        <w:rPr>
          <w:rFonts w:hint="eastAsia"/>
        </w:rPr>
        <w:t>忽视</w:t>
      </w:r>
      <w:r w:rsidRPr="00CE4C69">
        <w:rPr>
          <w:rFonts w:hint="eastAsia"/>
        </w:rPr>
        <w:t>”</w:t>
      </w:r>
      <w:r>
        <w:rPr>
          <w:rFonts w:hint="eastAsia"/>
        </w:rPr>
        <w:t>，这与非土著家庭中正相反。非惩罚性家庭支持服务和干预能够直接解决根本原因（如贫困、住房和历史境遇），因此通常更为合适。需要针对服务提供方面的歧视和土著及其他少数群体社区可用的干预手段的多样性开展工作。</w:t>
      </w:r>
    </w:p>
  </w:footnote>
  <w:footnote w:id="27">
    <w:p w:rsidR="004C6492" w:rsidRPr="00162BCF" w:rsidRDefault="004C6492" w:rsidP="004C692D">
      <w:pPr>
        <w:pStyle w:val="FootnoteText"/>
        <w:ind w:left="1124" w:right="1138" w:hanging="562"/>
        <w:rPr>
          <w:szCs w:val="24"/>
        </w:rPr>
      </w:pPr>
      <w:r>
        <w:tab/>
      </w:r>
      <w:r w:rsidRPr="00162BCF">
        <w:rPr>
          <w:rStyle w:val="FootnoteReference"/>
        </w:rPr>
        <w:footnoteRef/>
      </w:r>
      <w:r>
        <w:tab/>
      </w:r>
      <w:r>
        <w:rPr>
          <w:rFonts w:hint="eastAsia"/>
        </w:rPr>
        <w:t>见第</w:t>
      </w:r>
      <w:r w:rsidRPr="00CE4C69">
        <w:rPr>
          <w:rFonts w:hint="eastAsia"/>
        </w:rPr>
        <w:t>5</w:t>
      </w:r>
      <w:r>
        <w:rPr>
          <w:rFonts w:hint="eastAsia"/>
        </w:rPr>
        <w:t>号一般性意见（第</w:t>
      </w:r>
      <w:r w:rsidRPr="00CE4C69">
        <w:rPr>
          <w:szCs w:val="24"/>
        </w:rPr>
        <w:t>61</w:t>
      </w:r>
      <w:r>
        <w:rPr>
          <w:rFonts w:hint="eastAsia"/>
          <w:szCs w:val="24"/>
        </w:rPr>
        <w:t>、第</w:t>
      </w:r>
      <w:r w:rsidRPr="00CE4C69">
        <w:rPr>
          <w:szCs w:val="24"/>
        </w:rPr>
        <w:t>62</w:t>
      </w:r>
      <w:r>
        <w:rPr>
          <w:rFonts w:hint="eastAsia"/>
          <w:szCs w:val="24"/>
        </w:rPr>
        <w:t>和第</w:t>
      </w:r>
      <w:r w:rsidRPr="00CE4C69">
        <w:rPr>
          <w:szCs w:val="24"/>
        </w:rPr>
        <w:t xml:space="preserve"> 64</w:t>
      </w:r>
      <w:r>
        <w:rPr>
          <w:rFonts w:hint="eastAsia"/>
          <w:szCs w:val="24"/>
        </w:rPr>
        <w:t>段</w:t>
      </w:r>
      <w:r>
        <w:rPr>
          <w:rFonts w:hint="eastAsia"/>
        </w:rPr>
        <w:t>）以下内容：需要将儿童权利主流化，纳入国际合作和技术援助；开展这些合作和援助需要以《公约》为指导，并充分执行《公约》</w:t>
      </w:r>
      <w:r>
        <w:rPr>
          <w:rFonts w:hint="eastAsia"/>
          <w:szCs w:val="24"/>
        </w:rPr>
        <w:t>；将国际救助和援助资源的一大部门专门用于儿童；需要《</w:t>
      </w:r>
      <w:r>
        <w:t>减贫战略文件</w:t>
      </w:r>
      <w:r>
        <w:rPr>
          <w:rFonts w:hint="eastAsia"/>
          <w:szCs w:val="24"/>
        </w:rPr>
        <w:t>》</w:t>
      </w:r>
      <w:r>
        <w:rPr>
          <w:rFonts w:hint="eastAsia"/>
        </w:rPr>
        <w:t>，并采取全部门的发展方式，同时高度重视儿童权利。</w:t>
      </w:r>
    </w:p>
  </w:footnote>
  <w:footnote w:id="28">
    <w:p w:rsidR="004C6492" w:rsidRPr="00E1611A" w:rsidRDefault="004C6492" w:rsidP="004C692D">
      <w:pPr>
        <w:pStyle w:val="FootnoteText"/>
      </w:pPr>
      <w:r>
        <w:tab/>
      </w:r>
      <w:r w:rsidRPr="00162BCF">
        <w:rPr>
          <w:rStyle w:val="FootnoteReference"/>
        </w:rPr>
        <w:footnoteRef/>
      </w:r>
      <w:r>
        <w:tab/>
      </w:r>
      <w:r w:rsidRPr="00CE4C69" w:rsidDel="00D21769">
        <w:t>A/61/299</w:t>
      </w:r>
      <w:r>
        <w:rPr>
          <w:rFonts w:hint="eastAsia"/>
        </w:rPr>
        <w:t>，第</w:t>
      </w:r>
      <w:r w:rsidRPr="00CE4C69">
        <w:t>17</w:t>
      </w:r>
      <w:r>
        <w:rPr>
          <w:rFonts w:hint="eastAsia"/>
        </w:rPr>
        <w:t>段</w:t>
      </w:r>
      <w:r w:rsidRPr="00CE4C6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Pr="005331BA" w:rsidRDefault="004C6492">
    <w:pPr>
      <w:pStyle w:val="Header"/>
    </w:pPr>
    <w:r w:rsidRPr="005331BA">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Pr="005331BA" w:rsidRDefault="004C6492" w:rsidP="00DA36A7">
    <w:pPr>
      <w:pStyle w:val="Header"/>
      <w:jc w:val="right"/>
      <w:rPr>
        <w:rFonts w:hint="eastAsia"/>
        <w:lang w:eastAsia="zh-CN"/>
      </w:rPr>
    </w:pPr>
    <w:r w:rsidRPr="005331BA">
      <w:rPr>
        <w:lang w:eastAsia="zh-CN"/>
      </w:rPr>
      <w:t>CRC/C/GC/13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92" w:rsidRDefault="004C649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F33C55"/>
    <w:multiLevelType w:val="hybridMultilevel"/>
    <w:tmpl w:val="85185BB6"/>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715530A"/>
    <w:multiLevelType w:val="hybridMultilevel"/>
    <w:tmpl w:val="E03ACD52"/>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5">
    <w:nsid w:val="075D1BDD"/>
    <w:multiLevelType w:val="hybridMultilevel"/>
    <w:tmpl w:val="6D328C38"/>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8E018E1"/>
    <w:multiLevelType w:val="hybridMultilevel"/>
    <w:tmpl w:val="3C5C16C2"/>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A453A73"/>
    <w:multiLevelType w:val="hybridMultilevel"/>
    <w:tmpl w:val="F2D0AFEA"/>
    <w:lvl w:ilvl="0" w:tplc="72128A52">
      <w:start w:val="1"/>
      <w:numFmt w:val="chineseCountingThousand"/>
      <w:lvlRestart w:val="0"/>
      <w:lvlText w:val="(%1)"/>
      <w:lvlJc w:val="left"/>
      <w:pPr>
        <w:tabs>
          <w:tab w:val="num" w:pos="2983"/>
        </w:tabs>
        <w:ind w:left="1691" w:firstLine="431"/>
      </w:pPr>
      <w:rPr>
        <w:rFonts w:ascii="Times New Roman" w:hAnsi="Times New Roman" w:cs="Times New Roman"/>
        <w:color w:val="auto"/>
        <w:sz w:val="21"/>
      </w:rPr>
    </w:lvl>
    <w:lvl w:ilvl="1" w:tplc="1952B2D0">
      <w:start w:val="1"/>
      <w:numFmt w:val="lowerLetter"/>
      <w:lvlRestart w:val="0"/>
      <w:lvlText w:val="(%2)"/>
      <w:lvlJc w:val="left"/>
      <w:pPr>
        <w:tabs>
          <w:tab w:val="num" w:pos="1838"/>
        </w:tabs>
        <w:ind w:left="546" w:firstLine="431"/>
      </w:pPr>
      <w:rPr>
        <w:rFonts w:ascii="Times New Roman" w:hAnsi="Times New Roman" w:cs="Times New Roman" w:hint="eastAsia"/>
        <w:color w:val="auto"/>
        <w:sz w:val="20"/>
      </w:rPr>
    </w:lvl>
    <w:lvl w:ilvl="2" w:tplc="0409001B" w:tentative="1">
      <w:start w:val="1"/>
      <w:numFmt w:val="lowerRoman"/>
      <w:lvlText w:val="%3."/>
      <w:lvlJc w:val="right"/>
      <w:pPr>
        <w:tabs>
          <w:tab w:val="num" w:pos="1817"/>
        </w:tabs>
        <w:ind w:left="1817" w:hanging="420"/>
      </w:pPr>
    </w:lvl>
    <w:lvl w:ilvl="3" w:tplc="0409000F" w:tentative="1">
      <w:start w:val="1"/>
      <w:numFmt w:val="decimal"/>
      <w:lvlText w:val="%4."/>
      <w:lvlJc w:val="left"/>
      <w:pPr>
        <w:tabs>
          <w:tab w:val="num" w:pos="2237"/>
        </w:tabs>
        <w:ind w:left="2237" w:hanging="420"/>
      </w:pPr>
    </w:lvl>
    <w:lvl w:ilvl="4" w:tplc="04090019" w:tentative="1">
      <w:start w:val="1"/>
      <w:numFmt w:val="lowerLetter"/>
      <w:lvlText w:val="%5)"/>
      <w:lvlJc w:val="left"/>
      <w:pPr>
        <w:tabs>
          <w:tab w:val="num" w:pos="2657"/>
        </w:tabs>
        <w:ind w:left="2657" w:hanging="420"/>
      </w:pPr>
    </w:lvl>
    <w:lvl w:ilvl="5" w:tplc="0409001B" w:tentative="1">
      <w:start w:val="1"/>
      <w:numFmt w:val="lowerRoman"/>
      <w:lvlText w:val="%6."/>
      <w:lvlJc w:val="right"/>
      <w:pPr>
        <w:tabs>
          <w:tab w:val="num" w:pos="3077"/>
        </w:tabs>
        <w:ind w:left="3077" w:hanging="420"/>
      </w:pPr>
    </w:lvl>
    <w:lvl w:ilvl="6" w:tplc="0409000F" w:tentative="1">
      <w:start w:val="1"/>
      <w:numFmt w:val="decimal"/>
      <w:lvlText w:val="%7."/>
      <w:lvlJc w:val="left"/>
      <w:pPr>
        <w:tabs>
          <w:tab w:val="num" w:pos="3497"/>
        </w:tabs>
        <w:ind w:left="3497" w:hanging="420"/>
      </w:pPr>
    </w:lvl>
    <w:lvl w:ilvl="7" w:tplc="04090019" w:tentative="1">
      <w:start w:val="1"/>
      <w:numFmt w:val="lowerLetter"/>
      <w:lvlText w:val="%8)"/>
      <w:lvlJc w:val="left"/>
      <w:pPr>
        <w:tabs>
          <w:tab w:val="num" w:pos="3917"/>
        </w:tabs>
        <w:ind w:left="3917" w:hanging="420"/>
      </w:pPr>
    </w:lvl>
    <w:lvl w:ilvl="8" w:tplc="0409001B" w:tentative="1">
      <w:start w:val="1"/>
      <w:numFmt w:val="lowerRoman"/>
      <w:lvlText w:val="%9."/>
      <w:lvlJc w:val="right"/>
      <w:pPr>
        <w:tabs>
          <w:tab w:val="num" w:pos="4337"/>
        </w:tabs>
        <w:ind w:left="4337" w:hanging="420"/>
      </w:pPr>
    </w:lvl>
  </w:abstractNum>
  <w:abstractNum w:abstractNumId="8">
    <w:nsid w:val="0B212E49"/>
    <w:multiLevelType w:val="multilevel"/>
    <w:tmpl w:val="C0B09E38"/>
    <w:lvl w:ilvl="0">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start w:val="1"/>
      <w:numFmt w:val="lowerLetter"/>
      <w:lvlText w:val="%2)"/>
      <w:lvlJc w:val="left"/>
      <w:pPr>
        <w:tabs>
          <w:tab w:val="num" w:pos="1271"/>
        </w:tabs>
        <w:ind w:left="1271" w:hanging="420"/>
      </w:pPr>
    </w:lvl>
    <w:lvl w:ilvl="2">
      <w:start w:val="1"/>
      <w:numFmt w:val="lowerRoman"/>
      <w:lvlText w:val="%3."/>
      <w:lvlJc w:val="right"/>
      <w:pPr>
        <w:tabs>
          <w:tab w:val="num" w:pos="1691"/>
        </w:tabs>
        <w:ind w:left="1691" w:hanging="420"/>
      </w:pPr>
    </w:lvl>
    <w:lvl w:ilvl="3">
      <w:start w:val="1"/>
      <w:numFmt w:val="decimal"/>
      <w:lvlText w:val="%4."/>
      <w:lvlJc w:val="left"/>
      <w:pPr>
        <w:tabs>
          <w:tab w:val="num" w:pos="2111"/>
        </w:tabs>
        <w:ind w:left="2111" w:hanging="420"/>
      </w:pPr>
    </w:lvl>
    <w:lvl w:ilvl="4">
      <w:start w:val="1"/>
      <w:numFmt w:val="lowerLetter"/>
      <w:lvlText w:val="%5)"/>
      <w:lvlJc w:val="left"/>
      <w:pPr>
        <w:tabs>
          <w:tab w:val="num" w:pos="2531"/>
        </w:tabs>
        <w:ind w:left="2531" w:hanging="420"/>
      </w:pPr>
    </w:lvl>
    <w:lvl w:ilvl="5">
      <w:start w:val="1"/>
      <w:numFmt w:val="lowerRoman"/>
      <w:lvlText w:val="%6."/>
      <w:lvlJc w:val="right"/>
      <w:pPr>
        <w:tabs>
          <w:tab w:val="num" w:pos="2951"/>
        </w:tabs>
        <w:ind w:left="2951" w:hanging="420"/>
      </w:pPr>
    </w:lvl>
    <w:lvl w:ilvl="6">
      <w:start w:val="1"/>
      <w:numFmt w:val="decimal"/>
      <w:lvlText w:val="%7."/>
      <w:lvlJc w:val="left"/>
      <w:pPr>
        <w:tabs>
          <w:tab w:val="num" w:pos="3371"/>
        </w:tabs>
        <w:ind w:left="3371" w:hanging="420"/>
      </w:pPr>
    </w:lvl>
    <w:lvl w:ilvl="7">
      <w:start w:val="1"/>
      <w:numFmt w:val="lowerLetter"/>
      <w:lvlText w:val="%8)"/>
      <w:lvlJc w:val="left"/>
      <w:pPr>
        <w:tabs>
          <w:tab w:val="num" w:pos="3791"/>
        </w:tabs>
        <w:ind w:left="3791" w:hanging="420"/>
      </w:pPr>
    </w:lvl>
    <w:lvl w:ilvl="8">
      <w:start w:val="1"/>
      <w:numFmt w:val="lowerRoman"/>
      <w:lvlText w:val="%9."/>
      <w:lvlJc w:val="right"/>
      <w:pPr>
        <w:tabs>
          <w:tab w:val="num" w:pos="4211"/>
        </w:tabs>
        <w:ind w:left="4211" w:hanging="420"/>
      </w:pPr>
    </w:lvl>
  </w:abstractNum>
  <w:abstractNum w:abstractNumId="9">
    <w:nsid w:val="0B7F3264"/>
    <w:multiLevelType w:val="hybridMultilevel"/>
    <w:tmpl w:val="A648CBB0"/>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0">
    <w:nsid w:val="0F5B4D08"/>
    <w:multiLevelType w:val="hybridMultilevel"/>
    <w:tmpl w:val="05642104"/>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3251D5"/>
    <w:multiLevelType w:val="hybridMultilevel"/>
    <w:tmpl w:val="3564ABE6"/>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28C26D0"/>
    <w:multiLevelType w:val="hybridMultilevel"/>
    <w:tmpl w:val="56660ADC"/>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1735DF"/>
    <w:multiLevelType w:val="hybridMultilevel"/>
    <w:tmpl w:val="26E0B12C"/>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72128A52">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B927603"/>
    <w:multiLevelType w:val="hybridMultilevel"/>
    <w:tmpl w:val="24DEBC14"/>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DBC5BF8"/>
    <w:multiLevelType w:val="hybridMultilevel"/>
    <w:tmpl w:val="1678801A"/>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8">
    <w:nsid w:val="1E415C94"/>
    <w:multiLevelType w:val="hybridMultilevel"/>
    <w:tmpl w:val="B6A2F7A8"/>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nstant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nstant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nstant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D722B0"/>
    <w:multiLevelType w:val="hybridMultilevel"/>
    <w:tmpl w:val="C0B09E38"/>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1">
    <w:nsid w:val="24883182"/>
    <w:multiLevelType w:val="hybridMultilevel"/>
    <w:tmpl w:val="E9EA6C4C"/>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5492609"/>
    <w:multiLevelType w:val="hybridMultilevel"/>
    <w:tmpl w:val="670251C6"/>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1952B2D0">
      <w:start w:val="1"/>
      <w:numFmt w:val="lowerLetter"/>
      <w:lvlRestart w:val="0"/>
      <w:lvlText w:val="(%2)"/>
      <w:lvlJc w:val="left"/>
      <w:pPr>
        <w:tabs>
          <w:tab w:val="num" w:pos="1712"/>
        </w:tabs>
        <w:ind w:left="420" w:firstLine="431"/>
      </w:pPr>
      <w:rPr>
        <w:rFonts w:ascii="Times New Roman" w:hAnsi="Times New Roman" w:cs="Times New Roman" w:hint="eastAsia"/>
        <w:color w:val="auto"/>
        <w:sz w:val="20"/>
      </w:rPr>
    </w:lvl>
    <w:lvl w:ilvl="2" w:tplc="0409001B">
      <w:start w:val="1"/>
      <w:numFmt w:val="lowerRoman"/>
      <w:lvlText w:val="%3."/>
      <w:lvlJc w:val="right"/>
      <w:pPr>
        <w:tabs>
          <w:tab w:val="num" w:pos="1691"/>
        </w:tabs>
        <w:ind w:left="1691" w:hanging="420"/>
      </w:pPr>
    </w:lvl>
    <w:lvl w:ilvl="3" w:tplc="1952B2D0">
      <w:start w:val="1"/>
      <w:numFmt w:val="lowerLetter"/>
      <w:lvlRestart w:val="0"/>
      <w:lvlText w:val="(%4)"/>
      <w:lvlJc w:val="left"/>
      <w:pPr>
        <w:tabs>
          <w:tab w:val="num" w:pos="2552"/>
        </w:tabs>
        <w:ind w:left="1260" w:firstLine="431"/>
      </w:pPr>
      <w:rPr>
        <w:rFonts w:ascii="Times New Roman" w:hAnsi="Times New Roman" w:cs="Times New Roman" w:hint="eastAsia"/>
        <w:color w:val="auto"/>
        <w:sz w:val="20"/>
      </w:rPr>
    </w:lvl>
    <w:lvl w:ilvl="4" w:tplc="1952B2D0">
      <w:start w:val="1"/>
      <w:numFmt w:val="lowerLetter"/>
      <w:lvlRestart w:val="0"/>
      <w:lvlText w:val="(%5)"/>
      <w:lvlJc w:val="left"/>
      <w:pPr>
        <w:tabs>
          <w:tab w:val="num" w:pos="2972"/>
        </w:tabs>
        <w:ind w:left="1680" w:firstLine="431"/>
      </w:pPr>
      <w:rPr>
        <w:rFonts w:ascii="Times New Roman" w:hAnsi="Times New Roman" w:cs="Times New Roman" w:hint="eastAsia"/>
        <w:color w:val="auto"/>
        <w:sz w:val="20"/>
      </w:r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3">
    <w:nsid w:val="26401298"/>
    <w:multiLevelType w:val="hybridMultilevel"/>
    <w:tmpl w:val="F8382A6E"/>
    <w:lvl w:ilvl="0" w:tplc="CE6C9DE8">
      <w:start w:val="1"/>
      <w:numFmt w:val="lowerLetter"/>
      <w:lvlRestart w:val="0"/>
      <w:lvlText w:val="(%1)"/>
      <w:lvlJc w:val="left"/>
      <w:pPr>
        <w:tabs>
          <w:tab w:val="num" w:pos="2857"/>
        </w:tabs>
        <w:ind w:left="1565"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4">
    <w:nsid w:val="27B0320B"/>
    <w:multiLevelType w:val="hybridMultilevel"/>
    <w:tmpl w:val="0728F64A"/>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0E44841"/>
    <w:multiLevelType w:val="hybridMultilevel"/>
    <w:tmpl w:val="52E0E3AA"/>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1055373"/>
    <w:multiLevelType w:val="hybridMultilevel"/>
    <w:tmpl w:val="41085286"/>
    <w:lvl w:ilvl="0" w:tplc="CE6A31F4">
      <w:start w:val="1"/>
      <w:numFmt w:val="lowerLetter"/>
      <w:lvlRestart w:val="0"/>
      <w:lvlText w:val="(%1)"/>
      <w:lvlJc w:val="left"/>
      <w:pPr>
        <w:tabs>
          <w:tab w:val="num" w:pos="3447"/>
        </w:tabs>
        <w:ind w:left="2155" w:hanging="590"/>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18B5AE5"/>
    <w:multiLevelType w:val="hybridMultilevel"/>
    <w:tmpl w:val="7C56623E"/>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59B4565"/>
    <w:multiLevelType w:val="hybridMultilevel"/>
    <w:tmpl w:val="C9EAAE34"/>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8B40846"/>
    <w:multiLevelType w:val="hybridMultilevel"/>
    <w:tmpl w:val="8F3A0B36"/>
    <w:lvl w:ilvl="0" w:tplc="D0B41CD4">
      <w:start w:val="1"/>
      <w:numFmt w:val="lowerLetter"/>
      <w:lvlRestart w:val="0"/>
      <w:lvlText w:val="(%1)"/>
      <w:lvlJc w:val="left"/>
      <w:pPr>
        <w:tabs>
          <w:tab w:val="num" w:pos="2856"/>
        </w:tabs>
        <w:ind w:left="156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EBA265C"/>
    <w:multiLevelType w:val="hybridMultilevel"/>
    <w:tmpl w:val="A7282EDA"/>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1367A85"/>
    <w:multiLevelType w:val="hybridMultilevel"/>
    <w:tmpl w:val="05C6EFB8"/>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1CA2ABD"/>
    <w:multiLevelType w:val="hybridMultilevel"/>
    <w:tmpl w:val="902A21BA"/>
    <w:lvl w:ilvl="0" w:tplc="D0B41CD4">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B3B5954"/>
    <w:multiLevelType w:val="hybridMultilevel"/>
    <w:tmpl w:val="D112554E"/>
    <w:lvl w:ilvl="0" w:tplc="72128A52">
      <w:start w:val="1"/>
      <w:numFmt w:val="chineseCountingThousand"/>
      <w:lvlRestart w:val="0"/>
      <w:lvlText w:val="(%1)"/>
      <w:lvlJc w:val="left"/>
      <w:pPr>
        <w:tabs>
          <w:tab w:val="num" w:pos="2983"/>
        </w:tabs>
        <w:ind w:left="1691" w:firstLine="431"/>
      </w:pPr>
      <w:rPr>
        <w:rFonts w:ascii="Times New Roman" w:hAnsi="Times New Roman" w:cs="Times New Roman"/>
        <w:color w:val="auto"/>
        <w:sz w:val="21"/>
      </w:rPr>
    </w:lvl>
    <w:lvl w:ilvl="1" w:tplc="1952B2D0">
      <w:start w:val="1"/>
      <w:numFmt w:val="lowerLetter"/>
      <w:lvlRestart w:val="0"/>
      <w:lvlText w:val="(%2)"/>
      <w:lvlJc w:val="left"/>
      <w:pPr>
        <w:tabs>
          <w:tab w:val="num" w:pos="1838"/>
        </w:tabs>
        <w:ind w:left="546" w:firstLine="431"/>
      </w:pPr>
      <w:rPr>
        <w:rFonts w:ascii="Times New Roman" w:hAnsi="Times New Roman" w:cs="Times New Roman" w:hint="eastAsia"/>
        <w:color w:val="auto"/>
        <w:sz w:val="20"/>
      </w:rPr>
    </w:lvl>
    <w:lvl w:ilvl="2" w:tplc="0409001B">
      <w:start w:val="1"/>
      <w:numFmt w:val="lowerRoman"/>
      <w:lvlText w:val="%3."/>
      <w:lvlJc w:val="right"/>
      <w:pPr>
        <w:tabs>
          <w:tab w:val="num" w:pos="1817"/>
        </w:tabs>
        <w:ind w:left="1817" w:hanging="420"/>
      </w:pPr>
    </w:lvl>
    <w:lvl w:ilvl="3" w:tplc="0409000F">
      <w:start w:val="1"/>
      <w:numFmt w:val="decimal"/>
      <w:lvlText w:val="%4."/>
      <w:lvlJc w:val="left"/>
      <w:pPr>
        <w:tabs>
          <w:tab w:val="num" w:pos="2237"/>
        </w:tabs>
        <w:ind w:left="2237" w:hanging="420"/>
      </w:pPr>
    </w:lvl>
    <w:lvl w:ilvl="4" w:tplc="04090019" w:tentative="1">
      <w:start w:val="1"/>
      <w:numFmt w:val="lowerLetter"/>
      <w:lvlText w:val="%5)"/>
      <w:lvlJc w:val="left"/>
      <w:pPr>
        <w:tabs>
          <w:tab w:val="num" w:pos="2657"/>
        </w:tabs>
        <w:ind w:left="2657" w:hanging="420"/>
      </w:pPr>
    </w:lvl>
    <w:lvl w:ilvl="5" w:tplc="0409001B" w:tentative="1">
      <w:start w:val="1"/>
      <w:numFmt w:val="lowerRoman"/>
      <w:lvlText w:val="%6."/>
      <w:lvlJc w:val="right"/>
      <w:pPr>
        <w:tabs>
          <w:tab w:val="num" w:pos="3077"/>
        </w:tabs>
        <w:ind w:left="3077" w:hanging="420"/>
      </w:pPr>
    </w:lvl>
    <w:lvl w:ilvl="6" w:tplc="0409000F" w:tentative="1">
      <w:start w:val="1"/>
      <w:numFmt w:val="decimal"/>
      <w:lvlText w:val="%7."/>
      <w:lvlJc w:val="left"/>
      <w:pPr>
        <w:tabs>
          <w:tab w:val="num" w:pos="3497"/>
        </w:tabs>
        <w:ind w:left="3497" w:hanging="420"/>
      </w:pPr>
    </w:lvl>
    <w:lvl w:ilvl="7" w:tplc="04090019" w:tentative="1">
      <w:start w:val="1"/>
      <w:numFmt w:val="lowerLetter"/>
      <w:lvlText w:val="%8)"/>
      <w:lvlJc w:val="left"/>
      <w:pPr>
        <w:tabs>
          <w:tab w:val="num" w:pos="3917"/>
        </w:tabs>
        <w:ind w:left="3917" w:hanging="420"/>
      </w:pPr>
    </w:lvl>
    <w:lvl w:ilvl="8" w:tplc="0409001B" w:tentative="1">
      <w:start w:val="1"/>
      <w:numFmt w:val="lowerRoman"/>
      <w:lvlText w:val="%9."/>
      <w:lvlJc w:val="right"/>
      <w:pPr>
        <w:tabs>
          <w:tab w:val="num" w:pos="4337"/>
        </w:tabs>
        <w:ind w:left="4337" w:hanging="420"/>
      </w:pPr>
    </w:lvl>
  </w:abstractNum>
  <w:abstractNum w:abstractNumId="35">
    <w:nsid w:val="57AA61D7"/>
    <w:multiLevelType w:val="hybridMultilevel"/>
    <w:tmpl w:val="9B50BF5E"/>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5A355EDD"/>
    <w:multiLevelType w:val="hybridMultilevel"/>
    <w:tmpl w:val="C7EE966E"/>
    <w:lvl w:ilvl="0" w:tplc="D0B41CD4">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9ED4D346">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5CA578EA"/>
    <w:multiLevelType w:val="multilevel"/>
    <w:tmpl w:val="52E0E3AA"/>
    <w:lvl w:ilvl="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5E1C21DB"/>
    <w:multiLevelType w:val="hybridMultilevel"/>
    <w:tmpl w:val="19BA4B1E"/>
    <w:lvl w:ilvl="0" w:tplc="72128A52">
      <w:start w:val="1"/>
      <w:numFmt w:val="chineseCountingThousand"/>
      <w:lvlRestart w:val="0"/>
      <w:lvlText w:val="(%1)"/>
      <w:lvlJc w:val="left"/>
      <w:pPr>
        <w:tabs>
          <w:tab w:val="num" w:pos="2857"/>
        </w:tabs>
        <w:ind w:left="1565"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39">
    <w:nsid w:val="5FF80594"/>
    <w:multiLevelType w:val="hybridMultilevel"/>
    <w:tmpl w:val="414EAFB2"/>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24B1004"/>
    <w:multiLevelType w:val="hybridMultilevel"/>
    <w:tmpl w:val="5C9AE474"/>
    <w:lvl w:ilvl="0" w:tplc="1952B2D0">
      <w:start w:val="1"/>
      <w:numFmt w:val="lowerLetter"/>
      <w:lvlRestart w:val="0"/>
      <w:lvlText w:val="(%1)"/>
      <w:lvlJc w:val="left"/>
      <w:pPr>
        <w:tabs>
          <w:tab w:val="num" w:pos="3447"/>
        </w:tabs>
        <w:ind w:left="2155" w:firstLine="431"/>
      </w:pPr>
      <w:rPr>
        <w:rFonts w:ascii="Times New Roman" w:hAnsi="Times New Roman" w:cs="Times New Roman" w:hint="eastAsia"/>
        <w:color w:val="auto"/>
        <w:sz w:val="20"/>
      </w:rPr>
    </w:lvl>
    <w:lvl w:ilvl="1" w:tplc="04090019">
      <w:start w:val="1"/>
      <w:numFmt w:val="lowerLetter"/>
      <w:lvlText w:val="%2)"/>
      <w:lvlJc w:val="left"/>
      <w:pPr>
        <w:tabs>
          <w:tab w:val="num" w:pos="1861"/>
        </w:tabs>
        <w:ind w:left="1861" w:hanging="420"/>
      </w:pPr>
    </w:lvl>
    <w:lvl w:ilvl="2" w:tplc="0409001B" w:tentative="1">
      <w:start w:val="1"/>
      <w:numFmt w:val="lowerRoman"/>
      <w:lvlText w:val="%3."/>
      <w:lvlJc w:val="right"/>
      <w:pPr>
        <w:tabs>
          <w:tab w:val="num" w:pos="2281"/>
        </w:tabs>
        <w:ind w:left="2281" w:hanging="420"/>
      </w:pPr>
    </w:lvl>
    <w:lvl w:ilvl="3" w:tplc="0409000F" w:tentative="1">
      <w:start w:val="1"/>
      <w:numFmt w:val="decimal"/>
      <w:lvlText w:val="%4."/>
      <w:lvlJc w:val="left"/>
      <w:pPr>
        <w:tabs>
          <w:tab w:val="num" w:pos="2701"/>
        </w:tabs>
        <w:ind w:left="2701" w:hanging="420"/>
      </w:pPr>
    </w:lvl>
    <w:lvl w:ilvl="4" w:tplc="04090019" w:tentative="1">
      <w:start w:val="1"/>
      <w:numFmt w:val="lowerLetter"/>
      <w:lvlText w:val="%5)"/>
      <w:lvlJc w:val="left"/>
      <w:pPr>
        <w:tabs>
          <w:tab w:val="num" w:pos="3121"/>
        </w:tabs>
        <w:ind w:left="3121" w:hanging="420"/>
      </w:pPr>
    </w:lvl>
    <w:lvl w:ilvl="5" w:tplc="0409001B" w:tentative="1">
      <w:start w:val="1"/>
      <w:numFmt w:val="lowerRoman"/>
      <w:lvlText w:val="%6."/>
      <w:lvlJc w:val="right"/>
      <w:pPr>
        <w:tabs>
          <w:tab w:val="num" w:pos="3541"/>
        </w:tabs>
        <w:ind w:left="3541" w:hanging="420"/>
      </w:pPr>
    </w:lvl>
    <w:lvl w:ilvl="6" w:tplc="0409000F" w:tentative="1">
      <w:start w:val="1"/>
      <w:numFmt w:val="decimal"/>
      <w:lvlText w:val="%7."/>
      <w:lvlJc w:val="left"/>
      <w:pPr>
        <w:tabs>
          <w:tab w:val="num" w:pos="3961"/>
        </w:tabs>
        <w:ind w:left="3961" w:hanging="420"/>
      </w:pPr>
    </w:lvl>
    <w:lvl w:ilvl="7" w:tplc="04090019" w:tentative="1">
      <w:start w:val="1"/>
      <w:numFmt w:val="lowerLetter"/>
      <w:lvlText w:val="%8)"/>
      <w:lvlJc w:val="left"/>
      <w:pPr>
        <w:tabs>
          <w:tab w:val="num" w:pos="4381"/>
        </w:tabs>
        <w:ind w:left="4381" w:hanging="420"/>
      </w:pPr>
    </w:lvl>
    <w:lvl w:ilvl="8" w:tplc="0409001B" w:tentative="1">
      <w:start w:val="1"/>
      <w:numFmt w:val="lowerRoman"/>
      <w:lvlText w:val="%9."/>
      <w:lvlJc w:val="right"/>
      <w:pPr>
        <w:tabs>
          <w:tab w:val="num" w:pos="4801"/>
        </w:tabs>
        <w:ind w:left="4801" w:hanging="420"/>
      </w:pPr>
    </w:lvl>
  </w:abstractNum>
  <w:abstractNum w:abstractNumId="41">
    <w:nsid w:val="62CB4D0F"/>
    <w:multiLevelType w:val="multilevel"/>
    <w:tmpl w:val="C9EAAE34"/>
    <w:lvl w:ilvl="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nsid w:val="686A7D31"/>
    <w:multiLevelType w:val="multilevel"/>
    <w:tmpl w:val="15C0E39C"/>
    <w:lvl w:ilvl="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nsid w:val="6A4D5E9B"/>
    <w:multiLevelType w:val="multilevel"/>
    <w:tmpl w:val="670251C6"/>
    <w:lvl w:ilvl="0">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start w:val="1"/>
      <w:numFmt w:val="lowerLetter"/>
      <w:lvlRestart w:val="0"/>
      <w:lvlText w:val="(%2)"/>
      <w:lvlJc w:val="left"/>
      <w:pPr>
        <w:tabs>
          <w:tab w:val="num" w:pos="1712"/>
        </w:tabs>
        <w:ind w:left="420" w:firstLine="431"/>
      </w:pPr>
      <w:rPr>
        <w:rFonts w:ascii="Times New Roman" w:hAnsi="Times New Roman" w:cs="Times New Roman" w:hint="eastAsia"/>
        <w:color w:val="auto"/>
        <w:sz w:val="20"/>
      </w:rPr>
    </w:lvl>
    <w:lvl w:ilvl="2">
      <w:start w:val="1"/>
      <w:numFmt w:val="lowerRoman"/>
      <w:lvlText w:val="%3."/>
      <w:lvlJc w:val="right"/>
      <w:pPr>
        <w:tabs>
          <w:tab w:val="num" w:pos="1691"/>
        </w:tabs>
        <w:ind w:left="1691" w:hanging="420"/>
      </w:pPr>
    </w:lvl>
    <w:lvl w:ilvl="3">
      <w:start w:val="1"/>
      <w:numFmt w:val="lowerLetter"/>
      <w:lvlRestart w:val="0"/>
      <w:lvlText w:val="(%4)"/>
      <w:lvlJc w:val="left"/>
      <w:pPr>
        <w:tabs>
          <w:tab w:val="num" w:pos="2552"/>
        </w:tabs>
        <w:ind w:left="1260" w:firstLine="431"/>
      </w:pPr>
      <w:rPr>
        <w:rFonts w:ascii="Times New Roman" w:hAnsi="Times New Roman" w:cs="Times New Roman" w:hint="eastAsia"/>
        <w:color w:val="auto"/>
        <w:sz w:val="20"/>
      </w:rPr>
    </w:lvl>
    <w:lvl w:ilvl="4">
      <w:start w:val="1"/>
      <w:numFmt w:val="lowerLetter"/>
      <w:lvlRestart w:val="0"/>
      <w:lvlText w:val="(%5)"/>
      <w:lvlJc w:val="left"/>
      <w:pPr>
        <w:tabs>
          <w:tab w:val="num" w:pos="2972"/>
        </w:tabs>
        <w:ind w:left="1680" w:firstLine="431"/>
      </w:pPr>
      <w:rPr>
        <w:rFonts w:ascii="Times New Roman" w:hAnsi="Times New Roman" w:cs="Times New Roman" w:hint="eastAsia"/>
        <w:color w:val="auto"/>
        <w:sz w:val="20"/>
      </w:rPr>
    </w:lvl>
    <w:lvl w:ilvl="5">
      <w:start w:val="1"/>
      <w:numFmt w:val="lowerRoman"/>
      <w:lvlText w:val="%6."/>
      <w:lvlJc w:val="right"/>
      <w:pPr>
        <w:tabs>
          <w:tab w:val="num" w:pos="2951"/>
        </w:tabs>
        <w:ind w:left="2951" w:hanging="420"/>
      </w:pPr>
    </w:lvl>
    <w:lvl w:ilvl="6">
      <w:start w:val="1"/>
      <w:numFmt w:val="decimal"/>
      <w:lvlText w:val="%7."/>
      <w:lvlJc w:val="left"/>
      <w:pPr>
        <w:tabs>
          <w:tab w:val="num" w:pos="3371"/>
        </w:tabs>
        <w:ind w:left="3371" w:hanging="420"/>
      </w:pPr>
    </w:lvl>
    <w:lvl w:ilvl="7">
      <w:start w:val="1"/>
      <w:numFmt w:val="lowerLetter"/>
      <w:lvlText w:val="%8)"/>
      <w:lvlJc w:val="left"/>
      <w:pPr>
        <w:tabs>
          <w:tab w:val="num" w:pos="3791"/>
        </w:tabs>
        <w:ind w:left="3791" w:hanging="420"/>
      </w:pPr>
    </w:lvl>
    <w:lvl w:ilvl="8">
      <w:start w:val="1"/>
      <w:numFmt w:val="lowerRoman"/>
      <w:lvlText w:val="%9."/>
      <w:lvlJc w:val="right"/>
      <w:pPr>
        <w:tabs>
          <w:tab w:val="num" w:pos="4211"/>
        </w:tabs>
        <w:ind w:left="4211" w:hanging="420"/>
      </w:pPr>
    </w:lvl>
  </w:abstractNum>
  <w:abstractNum w:abstractNumId="45">
    <w:nsid w:val="6C3F731D"/>
    <w:multiLevelType w:val="hybridMultilevel"/>
    <w:tmpl w:val="3530C164"/>
    <w:lvl w:ilvl="0" w:tplc="B500410E">
      <w:start w:val="1"/>
      <w:numFmt w:val="lowerLetter"/>
      <w:lvlText w:val="(%1)"/>
      <w:lvlJc w:val="left"/>
      <w:pPr>
        <w:tabs>
          <w:tab w:val="num" w:pos="1140"/>
        </w:tabs>
        <w:ind w:left="1140" w:hanging="705"/>
      </w:pPr>
      <w:rPr>
        <w:rFonts w:eastAsia="SimSun"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
    <w:nsid w:val="704A1938"/>
    <w:multiLevelType w:val="hybridMultilevel"/>
    <w:tmpl w:val="0FE05B40"/>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72128A52">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0EA02CD"/>
    <w:multiLevelType w:val="hybridMultilevel"/>
    <w:tmpl w:val="1FB85F4A"/>
    <w:lvl w:ilvl="0" w:tplc="72128A52">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48">
    <w:nsid w:val="71D12EB2"/>
    <w:multiLevelType w:val="hybridMultilevel"/>
    <w:tmpl w:val="21121DEA"/>
    <w:lvl w:ilvl="0" w:tplc="CE6C9DE8">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71D97559"/>
    <w:multiLevelType w:val="hybridMultilevel"/>
    <w:tmpl w:val="15C0E39C"/>
    <w:lvl w:ilvl="0" w:tplc="1952B2D0">
      <w:start w:val="1"/>
      <w:numFmt w:val="lowerLetter"/>
      <w:lvlRestart w:val="0"/>
      <w:lvlText w:val="(%1)"/>
      <w:lvlJc w:val="left"/>
      <w:pPr>
        <w:tabs>
          <w:tab w:val="num" w:pos="2426"/>
        </w:tabs>
        <w:ind w:left="1134" w:firstLine="431"/>
      </w:pPr>
      <w:rPr>
        <w:rFonts w:ascii="Times New Roman" w:hAnsi="Times New Roman" w:cs="Times New Roman" w:hint="eastAsia"/>
        <w:color w:val="auto"/>
        <w:sz w:val="20"/>
      </w:rPr>
    </w:lvl>
    <w:lvl w:ilvl="1" w:tplc="72128A52">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13"/>
  </w:num>
  <w:num w:numId="4">
    <w:abstractNumId w:val="42"/>
  </w:num>
  <w:num w:numId="5">
    <w:abstractNumId w:val="14"/>
  </w:num>
  <w:num w:numId="6">
    <w:abstractNumId w:val="2"/>
  </w:num>
  <w:num w:numId="7">
    <w:abstractNumId w:val="19"/>
  </w:num>
  <w:num w:numId="8">
    <w:abstractNumId w:val="30"/>
  </w:num>
  <w:num w:numId="9">
    <w:abstractNumId w:val="31"/>
  </w:num>
  <w:num w:numId="10">
    <w:abstractNumId w:val="3"/>
  </w:num>
  <w:num w:numId="11">
    <w:abstractNumId w:val="18"/>
  </w:num>
  <w:num w:numId="12">
    <w:abstractNumId w:val="25"/>
  </w:num>
  <w:num w:numId="13">
    <w:abstractNumId w:val="6"/>
  </w:num>
  <w:num w:numId="14">
    <w:abstractNumId w:val="39"/>
  </w:num>
  <w:num w:numId="15">
    <w:abstractNumId w:val="35"/>
  </w:num>
  <w:num w:numId="16">
    <w:abstractNumId w:val="21"/>
  </w:num>
  <w:num w:numId="17">
    <w:abstractNumId w:val="10"/>
  </w:num>
  <w:num w:numId="18">
    <w:abstractNumId w:val="48"/>
  </w:num>
  <w:num w:numId="19">
    <w:abstractNumId w:val="12"/>
  </w:num>
  <w:num w:numId="20">
    <w:abstractNumId w:val="28"/>
  </w:num>
  <w:num w:numId="21">
    <w:abstractNumId w:val="49"/>
  </w:num>
  <w:num w:numId="22">
    <w:abstractNumId w:val="20"/>
  </w:num>
  <w:num w:numId="23">
    <w:abstractNumId w:val="23"/>
  </w:num>
  <w:num w:numId="24">
    <w:abstractNumId w:val="22"/>
  </w:num>
  <w:num w:numId="25">
    <w:abstractNumId w:val="40"/>
  </w:num>
  <w:num w:numId="26">
    <w:abstractNumId w:val="7"/>
  </w:num>
  <w:num w:numId="27">
    <w:abstractNumId w:val="34"/>
  </w:num>
  <w:num w:numId="28">
    <w:abstractNumId w:val="15"/>
  </w:num>
  <w:num w:numId="29">
    <w:abstractNumId w:val="47"/>
  </w:num>
  <w:num w:numId="30">
    <w:abstractNumId w:val="46"/>
  </w:num>
  <w:num w:numId="31">
    <w:abstractNumId w:val="38"/>
  </w:num>
  <w:num w:numId="32">
    <w:abstractNumId w:val="4"/>
  </w:num>
  <w:num w:numId="33">
    <w:abstractNumId w:val="9"/>
  </w:num>
  <w:num w:numId="34">
    <w:abstractNumId w:val="17"/>
  </w:num>
  <w:num w:numId="35">
    <w:abstractNumId w:val="5"/>
  </w:num>
  <w:num w:numId="36">
    <w:abstractNumId w:val="16"/>
  </w:num>
  <w:num w:numId="37">
    <w:abstractNumId w:val="27"/>
  </w:num>
  <w:num w:numId="38">
    <w:abstractNumId w:val="24"/>
  </w:num>
  <w:num w:numId="39">
    <w:abstractNumId w:val="11"/>
  </w:num>
  <w:num w:numId="40">
    <w:abstractNumId w:val="32"/>
  </w:num>
  <w:num w:numId="41">
    <w:abstractNumId w:val="37"/>
  </w:num>
  <w:num w:numId="42">
    <w:abstractNumId w:val="41"/>
  </w:num>
  <w:num w:numId="43">
    <w:abstractNumId w:val="43"/>
  </w:num>
  <w:num w:numId="44">
    <w:abstractNumId w:val="44"/>
  </w:num>
  <w:num w:numId="45">
    <w:abstractNumId w:val="26"/>
  </w:num>
  <w:num w:numId="46">
    <w:abstractNumId w:val="29"/>
  </w:num>
  <w:num w:numId="47">
    <w:abstractNumId w:val="45"/>
  </w:num>
  <w:num w:numId="48">
    <w:abstractNumId w:val="33"/>
  </w:num>
  <w:num w:numId="49">
    <w:abstractNumId w:val="8"/>
  </w:num>
  <w:num w:numId="50">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1BA"/>
    <w:rsid w:val="000017E1"/>
    <w:rsid w:val="000155FF"/>
    <w:rsid w:val="00025BD6"/>
    <w:rsid w:val="00026E1D"/>
    <w:rsid w:val="000277CB"/>
    <w:rsid w:val="000822DF"/>
    <w:rsid w:val="00085957"/>
    <w:rsid w:val="000A3236"/>
    <w:rsid w:val="000B33E3"/>
    <w:rsid w:val="000B40D6"/>
    <w:rsid w:val="000B5AAE"/>
    <w:rsid w:val="000F4A99"/>
    <w:rsid w:val="001015B9"/>
    <w:rsid w:val="0012768D"/>
    <w:rsid w:val="00135A11"/>
    <w:rsid w:val="00145282"/>
    <w:rsid w:val="00172AFC"/>
    <w:rsid w:val="00176DF4"/>
    <w:rsid w:val="0018676A"/>
    <w:rsid w:val="001974C5"/>
    <w:rsid w:val="001B5B95"/>
    <w:rsid w:val="001D5EC5"/>
    <w:rsid w:val="001E2A90"/>
    <w:rsid w:val="00233286"/>
    <w:rsid w:val="00252D02"/>
    <w:rsid w:val="00261DBA"/>
    <w:rsid w:val="00281F3C"/>
    <w:rsid w:val="002C6169"/>
    <w:rsid w:val="003057D0"/>
    <w:rsid w:val="003313E9"/>
    <w:rsid w:val="003352C7"/>
    <w:rsid w:val="00343E38"/>
    <w:rsid w:val="003456C7"/>
    <w:rsid w:val="00351600"/>
    <w:rsid w:val="00360A5A"/>
    <w:rsid w:val="00363561"/>
    <w:rsid w:val="003755D0"/>
    <w:rsid w:val="003C418E"/>
    <w:rsid w:val="003C59D1"/>
    <w:rsid w:val="003C5B3A"/>
    <w:rsid w:val="003D0921"/>
    <w:rsid w:val="003D0CAD"/>
    <w:rsid w:val="003D6976"/>
    <w:rsid w:val="003E1FA3"/>
    <w:rsid w:val="0040530D"/>
    <w:rsid w:val="00413DF1"/>
    <w:rsid w:val="0041651F"/>
    <w:rsid w:val="004455D3"/>
    <w:rsid w:val="004838FD"/>
    <w:rsid w:val="00493C2C"/>
    <w:rsid w:val="004944A3"/>
    <w:rsid w:val="004C6492"/>
    <w:rsid w:val="004C692D"/>
    <w:rsid w:val="004E26B7"/>
    <w:rsid w:val="004E2F17"/>
    <w:rsid w:val="004E626A"/>
    <w:rsid w:val="00500277"/>
    <w:rsid w:val="005069C1"/>
    <w:rsid w:val="005331BA"/>
    <w:rsid w:val="00545D76"/>
    <w:rsid w:val="00547708"/>
    <w:rsid w:val="00557EF8"/>
    <w:rsid w:val="005614CB"/>
    <w:rsid w:val="00570754"/>
    <w:rsid w:val="00596B51"/>
    <w:rsid w:val="005A03FA"/>
    <w:rsid w:val="005C1798"/>
    <w:rsid w:val="005C5B87"/>
    <w:rsid w:val="005C6627"/>
    <w:rsid w:val="005D10E2"/>
    <w:rsid w:val="005D25AD"/>
    <w:rsid w:val="005D7B18"/>
    <w:rsid w:val="005E28F8"/>
    <w:rsid w:val="005E47D2"/>
    <w:rsid w:val="005E6EDE"/>
    <w:rsid w:val="00602168"/>
    <w:rsid w:val="006156DF"/>
    <w:rsid w:val="00627943"/>
    <w:rsid w:val="00636379"/>
    <w:rsid w:val="006465BF"/>
    <w:rsid w:val="0065153A"/>
    <w:rsid w:val="006A59A2"/>
    <w:rsid w:val="006C22D9"/>
    <w:rsid w:val="006D31A5"/>
    <w:rsid w:val="006F20AD"/>
    <w:rsid w:val="00703A07"/>
    <w:rsid w:val="00706B06"/>
    <w:rsid w:val="00720CB2"/>
    <w:rsid w:val="007500A3"/>
    <w:rsid w:val="00750A64"/>
    <w:rsid w:val="00787E80"/>
    <w:rsid w:val="007D180E"/>
    <w:rsid w:val="007F6102"/>
    <w:rsid w:val="007F7187"/>
    <w:rsid w:val="0080136E"/>
    <w:rsid w:val="0081277D"/>
    <w:rsid w:val="00813C63"/>
    <w:rsid w:val="008141A9"/>
    <w:rsid w:val="008233D3"/>
    <w:rsid w:val="008272E8"/>
    <w:rsid w:val="008315A9"/>
    <w:rsid w:val="00834774"/>
    <w:rsid w:val="008354CE"/>
    <w:rsid w:val="00837A10"/>
    <w:rsid w:val="0084018C"/>
    <w:rsid w:val="00840A66"/>
    <w:rsid w:val="00872452"/>
    <w:rsid w:val="008747DC"/>
    <w:rsid w:val="008845C5"/>
    <w:rsid w:val="008A20EA"/>
    <w:rsid w:val="008A4493"/>
    <w:rsid w:val="008C5B1D"/>
    <w:rsid w:val="008D40A8"/>
    <w:rsid w:val="008E3340"/>
    <w:rsid w:val="008F61CD"/>
    <w:rsid w:val="00906DD7"/>
    <w:rsid w:val="00942571"/>
    <w:rsid w:val="00961300"/>
    <w:rsid w:val="00966CAE"/>
    <w:rsid w:val="00980E64"/>
    <w:rsid w:val="00981BBE"/>
    <w:rsid w:val="0098424F"/>
    <w:rsid w:val="00993D38"/>
    <w:rsid w:val="009A05E0"/>
    <w:rsid w:val="009A14CD"/>
    <w:rsid w:val="009C1A5F"/>
    <w:rsid w:val="009C3F17"/>
    <w:rsid w:val="009D1A81"/>
    <w:rsid w:val="009D6897"/>
    <w:rsid w:val="009F3283"/>
    <w:rsid w:val="00A075AA"/>
    <w:rsid w:val="00A302DF"/>
    <w:rsid w:val="00A64FC3"/>
    <w:rsid w:val="00AA3046"/>
    <w:rsid w:val="00AA6C5D"/>
    <w:rsid w:val="00AB16A6"/>
    <w:rsid w:val="00AC5248"/>
    <w:rsid w:val="00AD031F"/>
    <w:rsid w:val="00AD29BB"/>
    <w:rsid w:val="00AD6FCA"/>
    <w:rsid w:val="00AF0610"/>
    <w:rsid w:val="00AF7C1B"/>
    <w:rsid w:val="00B11CC6"/>
    <w:rsid w:val="00B27533"/>
    <w:rsid w:val="00B432B2"/>
    <w:rsid w:val="00B61B2C"/>
    <w:rsid w:val="00B85A29"/>
    <w:rsid w:val="00B90C72"/>
    <w:rsid w:val="00B973F8"/>
    <w:rsid w:val="00BA496B"/>
    <w:rsid w:val="00BC2C32"/>
    <w:rsid w:val="00BC6F2B"/>
    <w:rsid w:val="00BF3DDF"/>
    <w:rsid w:val="00BF691A"/>
    <w:rsid w:val="00BF6CF0"/>
    <w:rsid w:val="00C16E47"/>
    <w:rsid w:val="00C22268"/>
    <w:rsid w:val="00C37F1C"/>
    <w:rsid w:val="00C47CB8"/>
    <w:rsid w:val="00C56E9C"/>
    <w:rsid w:val="00C9396B"/>
    <w:rsid w:val="00CA5F0A"/>
    <w:rsid w:val="00CC5FAA"/>
    <w:rsid w:val="00CE4C69"/>
    <w:rsid w:val="00CF3613"/>
    <w:rsid w:val="00D1153B"/>
    <w:rsid w:val="00D143C0"/>
    <w:rsid w:val="00D25318"/>
    <w:rsid w:val="00D36840"/>
    <w:rsid w:val="00D56F18"/>
    <w:rsid w:val="00D721B5"/>
    <w:rsid w:val="00D75BCE"/>
    <w:rsid w:val="00D8102B"/>
    <w:rsid w:val="00DA36A7"/>
    <w:rsid w:val="00DB0BBA"/>
    <w:rsid w:val="00DC4381"/>
    <w:rsid w:val="00DF6DB1"/>
    <w:rsid w:val="00E06285"/>
    <w:rsid w:val="00E0787A"/>
    <w:rsid w:val="00E601C4"/>
    <w:rsid w:val="00E70850"/>
    <w:rsid w:val="00E76362"/>
    <w:rsid w:val="00E76A86"/>
    <w:rsid w:val="00E9425B"/>
    <w:rsid w:val="00EC1CC9"/>
    <w:rsid w:val="00EC4852"/>
    <w:rsid w:val="00ED539D"/>
    <w:rsid w:val="00ED59B8"/>
    <w:rsid w:val="00EE16D3"/>
    <w:rsid w:val="00F0027D"/>
    <w:rsid w:val="00F03C40"/>
    <w:rsid w:val="00F11C42"/>
    <w:rsid w:val="00F1665C"/>
    <w:rsid w:val="00F2173E"/>
    <w:rsid w:val="00F44E53"/>
    <w:rsid w:val="00F55CFA"/>
    <w:rsid w:val="00F62069"/>
    <w:rsid w:val="00F65065"/>
    <w:rsid w:val="00F949B0"/>
    <w:rsid w:val="00FC4442"/>
    <w:rsid w:val="00FC741A"/>
    <w:rsid w:val="00FC7A87"/>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5"/>
      </w:numPr>
      <w:spacing w:after="120"/>
      <w:ind w:right="1134"/>
    </w:pPr>
    <w:rPr>
      <w:lang w:val="fr-CH"/>
    </w:rPr>
  </w:style>
  <w:style w:type="paragraph" w:styleId="FootnoteText">
    <w:name w:val="footnote text"/>
    <w:aliases w:val="5_G"/>
    <w:basedOn w:val="Normal"/>
    <w:link w:val="FootnoteTextChar"/>
    <w:rsid w:val="0012768D"/>
    <w:pPr>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semiHidden/>
    <w:rsid w:val="005331BA"/>
    <w:rPr>
      <w:rFonts w:eastAsia="SimSun"/>
      <w:snapToGrid w:val="0"/>
      <w:sz w:val="18"/>
      <w:lang w:val="en-US" w:eastAsia="zh-CN" w:bidi="ar-SA"/>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
      </w:numPr>
      <w:spacing w:after="120"/>
      <w:ind w:right="1134"/>
    </w:pPr>
  </w:style>
  <w:style w:type="paragraph" w:customStyle="1" w:styleId="Bullet2GC">
    <w:name w:val="_Bullet 2_GC"/>
    <w:basedOn w:val="Normal"/>
    <w:rsid w:val="0012768D"/>
    <w:pPr>
      <w:numPr>
        <w:numId w:val="4"/>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5331BA"/>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5331BA"/>
    <w:rPr>
      <w:rFonts w:eastAsia="SimSun"/>
      <w:lang w:val="en-GB" w:eastAsia="en-US" w:bidi="ar-SA"/>
    </w:rPr>
  </w:style>
  <w:style w:type="paragraph" w:customStyle="1" w:styleId="HMG">
    <w:name w:val="_ H __M_G"/>
    <w:basedOn w:val="Normal"/>
    <w:next w:val="Normal"/>
    <w:rsid w:val="005331BA"/>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5331B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5331B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5331BA"/>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5331BA"/>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5331BA"/>
    <w:pPr>
      <w:keepNext/>
      <w:keepLines/>
      <w:numPr>
        <w:numId w:val="6"/>
      </w:numPr>
      <w:tabs>
        <w:tab w:val="clear" w:pos="431"/>
        <w:tab w:val="clear" w:pos="1701"/>
      </w:tabs>
      <w:suppressAutoHyphens/>
      <w:overflowPunct/>
      <w:adjustRightInd/>
      <w:snapToGrid/>
      <w:spacing w:before="240" w:after="240" w:line="420" w:lineRule="exact"/>
      <w:ind w:left="1134" w:right="1134" w:firstLine="0"/>
      <w:jc w:val="left"/>
    </w:pPr>
    <w:rPr>
      <w:b/>
      <w:snapToGrid/>
      <w:sz w:val="40"/>
      <w:lang w:val="en-GB" w:eastAsia="en-US"/>
    </w:rPr>
  </w:style>
  <w:style w:type="paragraph" w:customStyle="1" w:styleId="Bullet1G">
    <w:name w:val="_Bullet 1_G"/>
    <w:basedOn w:val="Normal"/>
    <w:rsid w:val="005331BA"/>
    <w:pPr>
      <w:numPr>
        <w:numId w:val="1"/>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5331BA"/>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5331B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5331B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5331BA"/>
    <w:rPr>
      <w:rFonts w:eastAsia="SimSun"/>
      <w:b/>
      <w:lang w:val="en-GB" w:eastAsia="en-US" w:bidi="ar-SA"/>
    </w:rPr>
  </w:style>
  <w:style w:type="paragraph" w:customStyle="1" w:styleId="H4G">
    <w:name w:val="_ H_4_G"/>
    <w:basedOn w:val="Normal"/>
    <w:next w:val="Normal"/>
    <w:rsid w:val="005331B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5331BA"/>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trong2">
    <w:name w:val="Strong2"/>
    <w:rsid w:val="005331BA"/>
    <w:rPr>
      <w:rFonts w:ascii="Lucida Grande" w:eastAsia="ヒラギノ角ゴ Pro W3" w:hAnsi="Lucida Grande"/>
      <w:b/>
      <w:i w:val="0"/>
      <w:color w:val="000000"/>
      <w:sz w:val="20"/>
    </w:rPr>
  </w:style>
  <w:style w:type="paragraph" w:styleId="ListParagraph">
    <w:name w:val="List Paragraph"/>
    <w:autoRedefine/>
    <w:qFormat/>
    <w:rsid w:val="005331BA"/>
    <w:pPr>
      <w:tabs>
        <w:tab w:val="left" w:pos="180"/>
      </w:tabs>
    </w:pPr>
    <w:rPr>
      <w:rFonts w:eastAsia="ヒラギノ角ゴ Pro W3"/>
      <w:b/>
      <w:bCs/>
      <w:noProof/>
      <w:color w:val="000000"/>
      <w:sz w:val="24"/>
      <w:szCs w:val="24"/>
      <w:lang w:val="en-GB" w:eastAsia="en-US"/>
    </w:rPr>
  </w:style>
  <w:style w:type="character" w:customStyle="1" w:styleId="Hyperlink2">
    <w:name w:val="Hyperlink2"/>
    <w:rsid w:val="005331BA"/>
    <w:rPr>
      <w:color w:val="0000FF"/>
      <w:sz w:val="20"/>
      <w:u w:val="single"/>
    </w:rPr>
  </w:style>
  <w:style w:type="paragraph" w:customStyle="1" w:styleId="NormalWeb1">
    <w:name w:val="Normal (Web)1"/>
    <w:rsid w:val="005331BA"/>
    <w:pPr>
      <w:spacing w:before="100" w:after="100"/>
    </w:pPr>
    <w:rPr>
      <w:rFonts w:eastAsia="ヒラギノ角ゴ Pro W3"/>
      <w:color w:val="000000"/>
      <w:sz w:val="24"/>
      <w:lang w:val="en-US" w:eastAsia="en-US"/>
    </w:rPr>
  </w:style>
  <w:style w:type="character" w:customStyle="1" w:styleId="EmphasisA">
    <w:name w:val="Emphasis A"/>
    <w:rsid w:val="005331BA"/>
    <w:rPr>
      <w:rFonts w:ascii="Lucida Grande" w:eastAsia="ヒラギノ角ゴ Pro W3" w:hAnsi="Lucida Grande"/>
      <w:b w:val="0"/>
      <w:i w:val="0"/>
      <w:color w:val="000000"/>
      <w:sz w:val="20"/>
    </w:rPr>
  </w:style>
  <w:style w:type="paragraph" w:customStyle="1" w:styleId="CharCharChar">
    <w:name w:val=" Char Char Char"/>
    <w:basedOn w:val="Normal"/>
    <w:rsid w:val="005331BA"/>
    <w:pPr>
      <w:tabs>
        <w:tab w:val="clear" w:pos="431"/>
      </w:tabs>
      <w:overflowPunct/>
      <w:adjustRightInd/>
      <w:snapToGrid/>
      <w:spacing w:after="160" w:line="240" w:lineRule="exact"/>
      <w:jc w:val="left"/>
    </w:pPr>
    <w:rPr>
      <w:rFonts w:ascii="Verdana" w:eastAsia="MS Mincho" w:hAnsi="Verdana"/>
      <w:snapToGrid/>
      <w:sz w:val="20"/>
      <w:lang w:val="en-GB" w:eastAsia="en-US"/>
    </w:rPr>
  </w:style>
  <w:style w:type="paragraph" w:styleId="NoSpacing">
    <w:name w:val="No Spacing"/>
    <w:qFormat/>
    <w:rsid w:val="005331BA"/>
    <w:rPr>
      <w:rFonts w:eastAsia="ヒラギノ角ゴ Pro W3"/>
      <w:color w:val="000000"/>
      <w:sz w:val="24"/>
      <w:lang w:val="en-US" w:eastAsia="en-US"/>
    </w:rPr>
  </w:style>
  <w:style w:type="paragraph" w:customStyle="1" w:styleId="FreeFormA">
    <w:name w:val="Free Form A"/>
    <w:rsid w:val="005331BA"/>
    <w:rPr>
      <w:rFonts w:eastAsia="ヒラギノ角ゴ Pro W3"/>
      <w:color w:val="000000"/>
      <w:lang w:val="en-US" w:eastAsia="en-US"/>
    </w:rPr>
  </w:style>
  <w:style w:type="paragraph" w:customStyle="1" w:styleId="Bullet">
    <w:name w:val="Bullet"/>
    <w:basedOn w:val="Normal"/>
    <w:rsid w:val="005331BA"/>
    <w:pPr>
      <w:numPr>
        <w:numId w:val="7"/>
      </w:numPr>
      <w:tabs>
        <w:tab w:val="clear" w:pos="431"/>
      </w:tabs>
      <w:overflowPunct/>
      <w:adjustRightInd/>
      <w:snapToGrid/>
      <w:spacing w:after="240" w:line="240" w:lineRule="auto"/>
      <w:jc w:val="left"/>
    </w:pPr>
    <w:rPr>
      <w:snapToGrid/>
      <w:sz w:val="24"/>
      <w:lang w:val="en-GB" w:eastAsia="en-US"/>
    </w:rPr>
  </w:style>
  <w:style w:type="paragraph" w:customStyle="1" w:styleId="ParaNo">
    <w:name w:val="ParaNo."/>
    <w:basedOn w:val="Normal"/>
    <w:rsid w:val="005331BA"/>
    <w:pPr>
      <w:numPr>
        <w:numId w:val="8"/>
      </w:numPr>
      <w:tabs>
        <w:tab w:val="clear" w:pos="431"/>
        <w:tab w:val="left" w:pos="737"/>
      </w:tabs>
      <w:overflowPunct/>
      <w:adjustRightInd/>
      <w:snapToGrid/>
      <w:spacing w:after="240" w:line="240" w:lineRule="auto"/>
      <w:jc w:val="left"/>
    </w:pPr>
    <w:rPr>
      <w:snapToGrid/>
      <w:sz w:val="24"/>
      <w:lang w:val="fr-CH" w:eastAsia="en-US"/>
    </w:rPr>
  </w:style>
  <w:style w:type="paragraph" w:styleId="BodyText">
    <w:name w:val="Body Text"/>
    <w:basedOn w:val="Normal"/>
    <w:rsid w:val="005331BA"/>
    <w:pPr>
      <w:tabs>
        <w:tab w:val="clear" w:pos="431"/>
        <w:tab w:val="left" w:pos="360"/>
        <w:tab w:val="right" w:pos="1636"/>
      </w:tabs>
      <w:overflowPunct/>
      <w:adjustRightInd/>
      <w:snapToGrid/>
      <w:spacing w:line="240" w:lineRule="auto"/>
      <w:jc w:val="left"/>
    </w:pPr>
    <w:rPr>
      <w:rFonts w:ascii="Arial" w:hAnsi="Arial"/>
      <w:snapToGrid/>
      <w:sz w:val="24"/>
      <w:lang w:eastAsia="en-US"/>
    </w:rPr>
  </w:style>
  <w:style w:type="character" w:styleId="Strong">
    <w:name w:val="Strong"/>
    <w:qFormat/>
    <w:rsid w:val="005331BA"/>
    <w:rPr>
      <w:b/>
      <w:bCs/>
    </w:rPr>
  </w:style>
  <w:style w:type="character" w:customStyle="1" w:styleId="h3title">
    <w:name w:val="h3_title"/>
    <w:basedOn w:val="DefaultParagraphFont"/>
    <w:rsid w:val="005331BA"/>
  </w:style>
  <w:style w:type="paragraph" w:customStyle="1" w:styleId="CharCharChar0">
    <w:name w:val="Char Char Char"/>
    <w:basedOn w:val="Normal"/>
    <w:rsid w:val="005331BA"/>
    <w:pPr>
      <w:tabs>
        <w:tab w:val="clear" w:pos="431"/>
      </w:tabs>
      <w:overflowPunct/>
      <w:adjustRightInd/>
      <w:snapToGrid/>
      <w:spacing w:after="160" w:line="240" w:lineRule="exact"/>
      <w:jc w:val="left"/>
    </w:pPr>
    <w:rPr>
      <w:rFonts w:ascii="Verdana" w:eastAsia="MS Mincho" w:hAnsi="Verdana"/>
      <w:snapToGrid/>
      <w:sz w:val="20"/>
      <w:lang w:val="en-GB" w:eastAsia="en-US"/>
    </w:rPr>
  </w:style>
  <w:style w:type="paragraph" w:customStyle="1" w:styleId="heading40">
    <w:name w:val="heading 4"/>
    <w:rsid w:val="005331BA"/>
    <w:pPr>
      <w:spacing w:before="100" w:after="100"/>
      <w:outlineLvl w:val="3"/>
    </w:pPr>
    <w:rPr>
      <w:rFonts w:ascii="Times New Roman Bold" w:eastAsia="ヒラギノ角ゴ Pro W3" w:hAnsi="Times New Roman Bold"/>
      <w:color w:val="000000"/>
      <w:sz w:val="24"/>
      <w:lang w:val="en-US" w:eastAsia="en-US"/>
    </w:rPr>
  </w:style>
  <w:style w:type="character" w:customStyle="1" w:styleId="CharChar4">
    <w:name w:val=" Char Char4"/>
    <w:rsid w:val="005331BA"/>
    <w:rPr>
      <w:sz w:val="24"/>
      <w:lang w:val="en-GB" w:eastAsia="en-US" w:bidi="ar-SA"/>
    </w:rPr>
  </w:style>
  <w:style w:type="paragraph" w:customStyle="1" w:styleId="FreeFormAA">
    <w:name w:val="Free Form A A"/>
    <w:rsid w:val="005331BA"/>
    <w:rPr>
      <w:rFonts w:ascii="Lucida Grande" w:eastAsia="ヒラギノ角ゴ Pro W3" w:hAnsi="Lucida Grande"/>
      <w:color w:val="000000"/>
      <w:lang w:val="en-US" w:eastAsia="en-US"/>
    </w:rPr>
  </w:style>
  <w:style w:type="character" w:styleId="LineNumber">
    <w:name w:val="line number"/>
    <w:basedOn w:val="DefaultParagraphFont"/>
    <w:rsid w:val="005331BA"/>
  </w:style>
  <w:style w:type="paragraph" w:styleId="CommentText">
    <w:name w:val="annotation text"/>
    <w:basedOn w:val="Normal"/>
    <w:semiHidden/>
    <w:rsid w:val="005331BA"/>
    <w:pPr>
      <w:tabs>
        <w:tab w:val="clear" w:pos="431"/>
      </w:tabs>
      <w:overflowPunct/>
      <w:adjustRightInd/>
      <w:snapToGrid/>
      <w:spacing w:line="240" w:lineRule="auto"/>
      <w:jc w:val="left"/>
    </w:pPr>
    <w:rPr>
      <w:rFonts w:ascii="Trebuchet MS" w:hAnsi="Trebuchet MS"/>
      <w:snapToGrid/>
      <w:sz w:val="20"/>
      <w:lang w:val="nl-NL" w:eastAsia="nl-NL"/>
    </w:rPr>
  </w:style>
  <w:style w:type="paragraph" w:styleId="CommentSubject">
    <w:name w:val="annotation subject"/>
    <w:basedOn w:val="CommentText"/>
    <w:next w:val="CommentText"/>
    <w:semiHidden/>
    <w:rsid w:val="005331BA"/>
    <w:rPr>
      <w:b/>
      <w:bCs/>
    </w:rPr>
  </w:style>
  <w:style w:type="paragraph" w:styleId="BalloonText">
    <w:name w:val="Balloon Text"/>
    <w:basedOn w:val="Normal"/>
    <w:semiHidden/>
    <w:rsid w:val="005331BA"/>
    <w:pPr>
      <w:tabs>
        <w:tab w:val="clear" w:pos="431"/>
      </w:tabs>
      <w:overflowPunct/>
      <w:adjustRightInd/>
      <w:snapToGrid/>
      <w:spacing w:line="240" w:lineRule="auto"/>
      <w:jc w:val="left"/>
    </w:pPr>
    <w:rPr>
      <w:rFonts w:ascii="Tahoma" w:hAnsi="Tahoma" w:cs="Tahoma"/>
      <w:snapToGrid/>
      <w:sz w:val="16"/>
      <w:szCs w:val="16"/>
      <w:lang w:val="nl-NL" w:eastAsia="nl-NL"/>
    </w:rPr>
  </w:style>
  <w:style w:type="character" w:styleId="Emphasis">
    <w:name w:val="Emphasis"/>
    <w:qFormat/>
    <w:rsid w:val="005331BA"/>
    <w:rPr>
      <w:i/>
      <w:iCs/>
    </w:rPr>
  </w:style>
  <w:style w:type="paragraph" w:customStyle="1" w:styleId="msolistparagraph0">
    <w:name w:val="msolistparagraph"/>
    <w:basedOn w:val="Normal"/>
    <w:rsid w:val="005331BA"/>
    <w:pPr>
      <w:tabs>
        <w:tab w:val="clear" w:pos="431"/>
      </w:tabs>
      <w:overflowPunct/>
      <w:adjustRightInd/>
      <w:snapToGrid/>
      <w:spacing w:after="200" w:line="276" w:lineRule="auto"/>
      <w:ind w:left="720"/>
      <w:jc w:val="left"/>
    </w:pPr>
    <w:rPr>
      <w:rFonts w:ascii="Calibri" w:hAnsi="Calibri"/>
      <w:snapToGrid/>
      <w:sz w:val="22"/>
      <w:szCs w:val="22"/>
      <w:lang w:val="en-GB" w:eastAsia="en-GB"/>
    </w:rPr>
  </w:style>
  <w:style w:type="paragraph" w:styleId="PlainText">
    <w:name w:val="Plain Text"/>
    <w:basedOn w:val="Normal"/>
    <w:rsid w:val="005331BA"/>
    <w:pPr>
      <w:tabs>
        <w:tab w:val="clear" w:pos="431"/>
      </w:tabs>
      <w:overflowPunct/>
      <w:adjustRightInd/>
      <w:snapToGrid/>
      <w:spacing w:line="240" w:lineRule="auto"/>
      <w:jc w:val="left"/>
    </w:pPr>
    <w:rPr>
      <w:rFonts w:ascii="Courier New" w:hAnsi="Courier New" w:cs="Courier New"/>
      <w:snapToGrid/>
      <w:sz w:val="20"/>
      <w:lang w:val="en-GB" w:eastAsia="en-GB"/>
    </w:rPr>
  </w:style>
  <w:style w:type="paragraph" w:customStyle="1" w:styleId="Halftitle">
    <w:name w:val="§Half title"/>
    <w:basedOn w:val="Normal"/>
    <w:next w:val="Normal"/>
    <w:rsid w:val="005331BA"/>
    <w:pPr>
      <w:pageBreakBefore/>
      <w:tabs>
        <w:tab w:val="clear" w:pos="431"/>
      </w:tabs>
      <w:overflowPunct/>
      <w:adjustRightInd/>
      <w:snapToGrid/>
      <w:spacing w:before="240" w:after="240" w:line="240" w:lineRule="auto"/>
      <w:jc w:val="center"/>
    </w:pPr>
    <w:rPr>
      <w:rFonts w:ascii="Times" w:hAnsi="Times"/>
      <w:b/>
      <w:snapToGrid/>
      <w:sz w:val="36"/>
      <w:szCs w:val="24"/>
      <w:lang w:val="en-GB" w:eastAsia="en-US"/>
    </w:rPr>
  </w:style>
  <w:style w:type="paragraph" w:customStyle="1" w:styleId="affiliation">
    <w:name w:val="§affiliation"/>
    <w:basedOn w:val="Normal"/>
    <w:rsid w:val="005331BA"/>
    <w:pPr>
      <w:keepNext/>
      <w:tabs>
        <w:tab w:val="clear" w:pos="431"/>
      </w:tabs>
      <w:overflowPunct/>
      <w:adjustRightInd/>
      <w:snapToGrid/>
      <w:spacing w:before="600" w:after="420" w:line="240" w:lineRule="auto"/>
      <w:jc w:val="center"/>
      <w:outlineLvl w:val="1"/>
    </w:pPr>
    <w:rPr>
      <w:rFonts w:ascii="Times" w:hAnsi="Times" w:cs="Arial"/>
      <w:b/>
      <w:bCs/>
      <w:iCs/>
      <w:snapToGrid/>
      <w:sz w:val="24"/>
      <w:szCs w:val="28"/>
      <w:lang w:val="en-GB" w:eastAsia="en-US"/>
    </w:rPr>
  </w:style>
  <w:style w:type="paragraph" w:customStyle="1" w:styleId="Paragraphedeliste">
    <w:name w:val="Paragraphe de liste"/>
    <w:basedOn w:val="Normal"/>
    <w:qFormat/>
    <w:rsid w:val="005331BA"/>
    <w:pPr>
      <w:tabs>
        <w:tab w:val="clear" w:pos="431"/>
      </w:tabs>
      <w:overflowPunct/>
      <w:adjustRightInd/>
      <w:snapToGrid/>
      <w:spacing w:line="240" w:lineRule="auto"/>
      <w:ind w:left="720"/>
      <w:jc w:val="left"/>
    </w:pPr>
    <w:rPr>
      <w:rFonts w:eastAsia="Calibri"/>
      <w:snapToGrid/>
      <w:sz w:val="24"/>
      <w:szCs w:val="24"/>
      <w:lang w:val="fr-FR" w:eastAsia="fr-FR"/>
    </w:rPr>
  </w:style>
  <w:style w:type="paragraph" w:styleId="DocumentMap">
    <w:name w:val="Document Map"/>
    <w:basedOn w:val="Normal"/>
    <w:link w:val="DocumentMapChar"/>
    <w:rsid w:val="005331BA"/>
    <w:pPr>
      <w:tabs>
        <w:tab w:val="clear" w:pos="431"/>
      </w:tabs>
      <w:overflowPunct/>
      <w:adjustRightInd/>
      <w:snapToGrid/>
      <w:spacing w:line="240" w:lineRule="auto"/>
      <w:jc w:val="left"/>
    </w:pPr>
    <w:rPr>
      <w:rFonts w:ascii="Tahoma" w:hAnsi="Tahoma" w:cs="Tahoma"/>
      <w:snapToGrid/>
      <w:sz w:val="16"/>
      <w:szCs w:val="16"/>
      <w:lang w:val="nl-NL" w:eastAsia="nl-NL"/>
    </w:rPr>
  </w:style>
  <w:style w:type="character" w:customStyle="1" w:styleId="DocumentMapChar">
    <w:name w:val="Document Map Char"/>
    <w:link w:val="DocumentMap"/>
    <w:rsid w:val="005331BA"/>
    <w:rPr>
      <w:rFonts w:ascii="Tahoma" w:eastAsia="SimSun" w:hAnsi="Tahoma" w:cs="Tahoma"/>
      <w:sz w:val="16"/>
      <w:szCs w:val="16"/>
      <w:lang w:val="nl-NL" w:eastAsia="nl-NL" w:bidi="ar-SA"/>
    </w:rPr>
  </w:style>
  <w:style w:type="paragraph" w:styleId="NormalWeb">
    <w:name w:val="Normal (Web)"/>
    <w:basedOn w:val="Normal"/>
    <w:unhideWhenUsed/>
    <w:rsid w:val="005331BA"/>
    <w:pPr>
      <w:tabs>
        <w:tab w:val="clear" w:pos="431"/>
      </w:tabs>
      <w:overflowPunct/>
      <w:adjustRightInd/>
      <w:snapToGrid/>
      <w:spacing w:before="100" w:beforeAutospacing="1" w:after="100" w:afterAutospacing="1" w:line="240" w:lineRule="auto"/>
      <w:jc w:val="left"/>
    </w:pPr>
    <w:rPr>
      <w:rFonts w:ascii="Verdana" w:hAnsi="Verdana"/>
      <w:snapToGrid/>
      <w:color w:val="000000"/>
      <w:sz w:val="29"/>
      <w:szCs w:val="29"/>
      <w:lang w:val="fr-CH" w:eastAsia="fr-CH"/>
    </w:rPr>
  </w:style>
  <w:style w:type="paragraph" w:customStyle="1" w:styleId="msolistparagraphcxspfirst">
    <w:name w:val="msolistparagraphcxspfirst"/>
    <w:basedOn w:val="Normal"/>
    <w:rsid w:val="005331BA"/>
    <w:pPr>
      <w:tabs>
        <w:tab w:val="clear" w:pos="431"/>
      </w:tabs>
      <w:overflowPunct/>
      <w:adjustRightInd/>
      <w:snapToGrid/>
      <w:spacing w:before="100" w:beforeAutospacing="1" w:after="100" w:afterAutospacing="1" w:line="240" w:lineRule="auto"/>
      <w:jc w:val="left"/>
    </w:pPr>
    <w:rPr>
      <w:rFonts w:ascii="Times" w:hAnsi="Times"/>
      <w:snapToGrid/>
      <w:sz w:val="20"/>
      <w:lang w:val="de-DE" w:eastAsia="de-DE"/>
    </w:rPr>
  </w:style>
  <w:style w:type="paragraph" w:customStyle="1" w:styleId="msolistparagraphcxspmiddle">
    <w:name w:val="msolistparagraphcxspmiddle"/>
    <w:basedOn w:val="Normal"/>
    <w:rsid w:val="005331BA"/>
    <w:pPr>
      <w:tabs>
        <w:tab w:val="clear" w:pos="431"/>
      </w:tabs>
      <w:overflowPunct/>
      <w:adjustRightInd/>
      <w:snapToGrid/>
      <w:spacing w:before="100" w:beforeAutospacing="1" w:after="100" w:afterAutospacing="1" w:line="240" w:lineRule="auto"/>
      <w:jc w:val="left"/>
    </w:pPr>
    <w:rPr>
      <w:rFonts w:ascii="Times" w:hAnsi="Times"/>
      <w:snapToGrid/>
      <w:sz w:val="20"/>
      <w:lang w:val="de-DE" w:eastAsia="de-DE"/>
    </w:rPr>
  </w:style>
  <w:style w:type="paragraph" w:styleId="TOC2">
    <w:name w:val="toc 2"/>
    <w:basedOn w:val="Normal"/>
    <w:next w:val="Normal"/>
    <w:autoRedefine/>
    <w:semiHidden/>
    <w:rsid w:val="005331BA"/>
    <w:pPr>
      <w:tabs>
        <w:tab w:val="clear" w:pos="431"/>
      </w:tabs>
      <w:suppressAutoHyphens/>
      <w:overflowPunct/>
      <w:adjustRightInd/>
      <w:snapToGrid/>
      <w:spacing w:line="240" w:lineRule="atLeast"/>
      <w:ind w:left="200"/>
      <w:jc w:val="left"/>
    </w:pPr>
    <w:rPr>
      <w:snapToGrid/>
      <w:sz w:val="20"/>
      <w:lang w:val="en-GB" w:eastAsia="en-US"/>
    </w:rPr>
  </w:style>
  <w:style w:type="paragraph" w:styleId="TOC1">
    <w:name w:val="toc 1"/>
    <w:basedOn w:val="Normal"/>
    <w:next w:val="Normal"/>
    <w:autoRedefine/>
    <w:semiHidden/>
    <w:rsid w:val="005331BA"/>
    <w:pPr>
      <w:tabs>
        <w:tab w:val="clear" w:pos="431"/>
      </w:tabs>
      <w:suppressAutoHyphens/>
      <w:overflowPunct/>
      <w:adjustRightInd/>
      <w:snapToGrid/>
      <w:spacing w:line="240" w:lineRule="atLeast"/>
      <w:jc w:val="left"/>
    </w:pPr>
    <w:rPr>
      <w:snapToGrid/>
      <w:sz w:val="20"/>
      <w:lang w:val="en-GB" w:eastAsia="en-US"/>
    </w:rPr>
  </w:style>
  <w:style w:type="paragraph" w:styleId="TOC3">
    <w:name w:val="toc 3"/>
    <w:basedOn w:val="Normal"/>
    <w:next w:val="Normal"/>
    <w:autoRedefine/>
    <w:semiHidden/>
    <w:rsid w:val="005331BA"/>
    <w:pPr>
      <w:tabs>
        <w:tab w:val="clear" w:pos="431"/>
      </w:tabs>
      <w:suppressAutoHyphens/>
      <w:overflowPunct/>
      <w:adjustRightInd/>
      <w:snapToGrid/>
      <w:spacing w:line="240" w:lineRule="atLeast"/>
      <w:ind w:left="400"/>
      <w:jc w:val="left"/>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iiicongressomundial.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3643</Words>
  <Characters>20768</Characters>
  <Application>Microsoft Office Word</Application>
  <DocSecurity>4</DocSecurity>
  <Lines>173</Lines>
  <Paragraphs>48</Paragraphs>
  <ScaleCrop>false</ScaleCrop>
  <Company>CSD</Company>
  <LinksUpToDate>false</LinksUpToDate>
  <CharactersWithSpaces>24363</CharactersWithSpaces>
  <SharedDoc>false</SharedDoc>
  <HLinks>
    <vt:vector size="6" baseType="variant">
      <vt:variant>
        <vt:i4>2687032</vt:i4>
      </vt:variant>
      <vt:variant>
        <vt:i4>0</vt:i4>
      </vt:variant>
      <vt:variant>
        <vt:i4>0</vt:i4>
      </vt:variant>
      <vt:variant>
        <vt:i4>5</vt:i4>
      </vt:variant>
      <vt:variant>
        <vt:lpwstr>http://iiicongressomundial.net/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KONG</cp:lastModifiedBy>
  <cp:revision>3</cp:revision>
  <cp:lastPrinted>2011-06-29T11:56:00Z</cp:lastPrinted>
  <dcterms:created xsi:type="dcterms:W3CDTF">2011-06-29T11:56:00Z</dcterms:created>
  <dcterms:modified xsi:type="dcterms:W3CDTF">2011-06-29T11:56:00Z</dcterms:modified>
</cp:coreProperties>
</file>