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5542D6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5542D6">
                <w:t>C/SR.</w:t>
              </w:r>
              <w:r w:rsidR="005542D6">
                <w:rPr>
                  <w:lang w:val="en-US"/>
                </w:rPr>
                <w:t>2072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4A7A6D" w:rsidRDefault="007511D7" w:rsidP="002B43B0">
            <w:pPr>
              <w:spacing w:before="24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4A7A6D">
              <w:rPr>
                <w:sz w:val="20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A7A6D">
              <w:rPr>
                <w:sz w:val="20"/>
              </w:rPr>
              <w:instrText xml:space="preserve"> </w:instrText>
            </w:r>
            <w:r w:rsidRPr="00D65A62">
              <w:rPr>
                <w:sz w:val="20"/>
                <w:lang w:val="en-US"/>
              </w:rPr>
              <w:instrText>FORMDROPDOWN</w:instrText>
            </w:r>
            <w:r w:rsidRPr="004A7A6D">
              <w:rPr>
                <w:sz w:val="20"/>
              </w:rPr>
              <w:instrText xml:space="preserve">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4A7A6D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4A7A6D">
              <w:rPr>
                <w:sz w:val="20"/>
              </w:rPr>
              <w:instrText xml:space="preserve"> </w:instrText>
            </w:r>
            <w:r w:rsidRPr="00D65A62">
              <w:rPr>
                <w:sz w:val="20"/>
                <w:lang w:val="en-US"/>
              </w:rPr>
              <w:instrText>FILLIN</w:instrText>
            </w:r>
            <w:r w:rsidRPr="004A7A6D">
              <w:rPr>
                <w:sz w:val="20"/>
              </w:rPr>
              <w:instrText xml:space="preserve">  "Введите дату документа" \* </w:instrText>
            </w:r>
            <w:r w:rsidRPr="00D65A62">
              <w:rPr>
                <w:sz w:val="20"/>
                <w:lang w:val="en-US"/>
              </w:rPr>
              <w:instrText>MERGEFORMAT</w:instrText>
            </w:r>
            <w:r w:rsidRPr="004A7A6D">
              <w:rPr>
                <w:sz w:val="20"/>
              </w:rPr>
              <w:instrText xml:space="preserve"> </w:instrText>
            </w:r>
            <w:r w:rsidR="005542D6">
              <w:rPr>
                <w:sz w:val="20"/>
                <w:lang w:val="en-US"/>
              </w:rPr>
              <w:fldChar w:fldCharType="separate"/>
            </w:r>
            <w:r w:rsidR="004A7A6D">
              <w:rPr>
                <w:sz w:val="20"/>
              </w:rPr>
              <w:t>27</w:t>
            </w:r>
            <w:r w:rsidR="005542D6" w:rsidRPr="004A7A6D">
              <w:rPr>
                <w:sz w:val="20"/>
              </w:rPr>
              <w:t xml:space="preserve"> </w:t>
            </w:r>
            <w:r w:rsidR="005542D6">
              <w:rPr>
                <w:sz w:val="20"/>
                <w:lang w:val="en-US"/>
              </w:rPr>
              <w:t>November</w:t>
            </w:r>
            <w:r w:rsidR="005542D6" w:rsidRPr="004A7A6D">
              <w:rPr>
                <w:sz w:val="20"/>
              </w:rPr>
              <w:t xml:space="preserve">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4A7A6D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r w:rsidR="005542D6">
              <w:rPr>
                <w:sz w:val="20"/>
                <w:lang w:val="en-US"/>
              </w:rPr>
              <w:t>French</w:t>
            </w:r>
          </w:p>
          <w:p w:rsidR="007511D7" w:rsidRPr="00635870" w:rsidRDefault="007511D7" w:rsidP="002B43B0"/>
        </w:tc>
      </w:tr>
    </w:tbl>
    <w:p w:rsidR="005542D6" w:rsidRPr="005542D6" w:rsidRDefault="005542D6" w:rsidP="005542D6">
      <w:pPr>
        <w:spacing w:before="120"/>
        <w:rPr>
          <w:b/>
          <w:sz w:val="24"/>
          <w:szCs w:val="24"/>
        </w:rPr>
      </w:pPr>
      <w:r w:rsidRPr="005542D6">
        <w:rPr>
          <w:b/>
          <w:sz w:val="24"/>
          <w:szCs w:val="24"/>
        </w:rPr>
        <w:t>Комитет по ликвидации расовой дискриминации</w:t>
      </w:r>
    </w:p>
    <w:p w:rsidR="005542D6" w:rsidRPr="00FA629B" w:rsidRDefault="005542D6" w:rsidP="005542D6">
      <w:pPr>
        <w:rPr>
          <w:b/>
        </w:rPr>
      </w:pPr>
      <w:r w:rsidRPr="00FA629B">
        <w:rPr>
          <w:b/>
        </w:rPr>
        <w:t>Семьдесят восьмая сессия</w:t>
      </w:r>
    </w:p>
    <w:p w:rsidR="005542D6" w:rsidRPr="00FA629B" w:rsidRDefault="005542D6" w:rsidP="000B5E02">
      <w:pPr>
        <w:spacing w:before="120"/>
      </w:pPr>
      <w:r w:rsidRPr="00FA629B">
        <w:rPr>
          <w:b/>
        </w:rPr>
        <w:t>Краткий отчет (частичный)</w:t>
      </w:r>
      <w:r w:rsidR="00547AE9" w:rsidRPr="00547AE9">
        <w:rPr>
          <w:rStyle w:val="FootnoteReference"/>
          <w:szCs w:val="18"/>
          <w:vertAlign w:val="baseline"/>
        </w:rPr>
        <w:footnoteReference w:customMarkFollows="1" w:id="1"/>
        <w:t>*</w:t>
      </w:r>
      <w:r w:rsidR="00547AE9" w:rsidRPr="00547AE9">
        <w:t xml:space="preserve"> </w:t>
      </w:r>
      <w:r w:rsidR="009C5E09">
        <w:rPr>
          <w:b/>
        </w:rPr>
        <w:t>о 2072-м заседании,</w:t>
      </w:r>
      <w:r w:rsidR="000B5E02" w:rsidRPr="004A7A6D">
        <w:rPr>
          <w:b/>
        </w:rPr>
        <w:br/>
      </w:r>
      <w:r w:rsidRPr="00FA629B">
        <w:t>состоявшемся во Дворце Вильсона в Женеве</w:t>
      </w:r>
    </w:p>
    <w:p w:rsidR="005542D6" w:rsidRPr="00FA629B" w:rsidRDefault="005542D6" w:rsidP="005542D6">
      <w:r w:rsidRPr="00FA629B">
        <w:t>во втор</w:t>
      </w:r>
      <w:r w:rsidR="009612C6">
        <w:t>ник, 1 марта 2011 года, в 10 ч. 00 м</w:t>
      </w:r>
      <w:r w:rsidRPr="00FA629B">
        <w:t>.</w:t>
      </w:r>
    </w:p>
    <w:p w:rsidR="005542D6" w:rsidRPr="00FA629B" w:rsidRDefault="005542D6" w:rsidP="009543E3">
      <w:pPr>
        <w:spacing w:before="120"/>
      </w:pPr>
      <w:r w:rsidRPr="00FA629B">
        <w:rPr>
          <w:i/>
        </w:rPr>
        <w:t>Председатель</w:t>
      </w:r>
      <w:r w:rsidR="009543E3">
        <w:t>:</w:t>
      </w:r>
      <w:r w:rsidR="009543E3" w:rsidRPr="009543E3">
        <w:tab/>
      </w:r>
      <w:r w:rsidRPr="00FA629B">
        <w:t>г-н Кемаль</w:t>
      </w:r>
    </w:p>
    <w:p w:rsidR="005542D6" w:rsidRPr="009543E3" w:rsidRDefault="005542D6" w:rsidP="009543E3">
      <w:pPr>
        <w:spacing w:before="360" w:after="240"/>
        <w:rPr>
          <w:sz w:val="28"/>
          <w:szCs w:val="28"/>
        </w:rPr>
      </w:pPr>
      <w:r w:rsidRPr="009543E3">
        <w:rPr>
          <w:sz w:val="28"/>
          <w:szCs w:val="28"/>
        </w:rPr>
        <w:t>Содержание</w:t>
      </w:r>
    </w:p>
    <w:p w:rsidR="005542D6" w:rsidRPr="00FA629B" w:rsidRDefault="005542D6" w:rsidP="005A011F">
      <w:pPr>
        <w:pStyle w:val="SingleTxtGR"/>
      </w:pPr>
      <w:r w:rsidRPr="00FA629B">
        <w:t>Рассмотрение докладов, замечан</w:t>
      </w:r>
      <w:r w:rsidR="004A7A6D">
        <w:t>ий и информации, представленных</w:t>
      </w:r>
      <w:r w:rsidR="004A7A6D">
        <w:br/>
      </w:r>
      <w:r w:rsidRPr="00FA629B">
        <w:t>государствами- участниками в соответствии со статьей 9 Конвенции (</w:t>
      </w:r>
      <w:r w:rsidRPr="00FA629B">
        <w:rPr>
          <w:i/>
        </w:rPr>
        <w:t>продо</w:t>
      </w:r>
      <w:r w:rsidRPr="00FA629B">
        <w:rPr>
          <w:i/>
        </w:rPr>
        <w:t>л</w:t>
      </w:r>
      <w:r w:rsidRPr="00FA629B">
        <w:rPr>
          <w:i/>
        </w:rPr>
        <w:t>жение</w:t>
      </w:r>
      <w:r w:rsidRPr="00FA629B">
        <w:t>)</w:t>
      </w:r>
    </w:p>
    <w:p w:rsidR="005542D6" w:rsidRPr="00FA629B" w:rsidRDefault="005542D6" w:rsidP="005A011F">
      <w:pPr>
        <w:pStyle w:val="SingleTxtGR"/>
        <w:ind w:left="1701"/>
      </w:pPr>
      <w:r w:rsidRPr="005A011F">
        <w:rPr>
          <w:i/>
        </w:rPr>
        <w:t>Пятый и шестой периодические доклады Армении</w:t>
      </w:r>
      <w:r w:rsidRPr="00FA629B">
        <w:t xml:space="preserve"> (продолжение)</w:t>
      </w:r>
    </w:p>
    <w:p w:rsidR="005542D6" w:rsidRPr="005A011F" w:rsidRDefault="005542D6" w:rsidP="005A011F">
      <w:pPr>
        <w:pStyle w:val="SingleTxtGR"/>
        <w:pageBreakBefore/>
        <w:rPr>
          <w:i/>
        </w:rPr>
      </w:pPr>
      <w:r w:rsidRPr="005A011F">
        <w:rPr>
          <w:i/>
        </w:rPr>
        <w:t>Заседание отк</w:t>
      </w:r>
      <w:r w:rsidR="005A011F" w:rsidRPr="005A011F">
        <w:rPr>
          <w:i/>
        </w:rPr>
        <w:t>рывается</w:t>
      </w:r>
      <w:r w:rsidR="001D2D59">
        <w:rPr>
          <w:i/>
        </w:rPr>
        <w:t xml:space="preserve"> в 10 ч. 10 м</w:t>
      </w:r>
      <w:r w:rsidR="005A011F" w:rsidRPr="005A011F">
        <w:rPr>
          <w:i/>
        </w:rPr>
        <w:t>.</w:t>
      </w:r>
    </w:p>
    <w:p w:rsidR="005542D6" w:rsidRPr="00FA629B" w:rsidRDefault="005542D6" w:rsidP="005A011F">
      <w:pPr>
        <w:pStyle w:val="H23GR"/>
      </w:pPr>
      <w:r w:rsidRPr="00FA629B">
        <w:tab/>
      </w:r>
      <w:r w:rsidRPr="00FA629B">
        <w:tab/>
        <w:t xml:space="preserve">Рассмотрение докладов, замечаний и информации, представленных государствами-участниками в соответствии со статьей 9 Конвенции </w:t>
      </w:r>
      <w:r w:rsidRPr="005A011F">
        <w:rPr>
          <w:b w:val="0"/>
        </w:rPr>
        <w:t>(</w:t>
      </w:r>
      <w:r w:rsidRPr="005A011F">
        <w:rPr>
          <w:b w:val="0"/>
          <w:i/>
        </w:rPr>
        <w:t>продолжение</w:t>
      </w:r>
      <w:r w:rsidRPr="005A011F">
        <w:rPr>
          <w:b w:val="0"/>
        </w:rPr>
        <w:t>)</w:t>
      </w:r>
    </w:p>
    <w:p w:rsidR="005542D6" w:rsidRPr="00B62A49" w:rsidRDefault="005542D6" w:rsidP="00B62A49">
      <w:pPr>
        <w:pStyle w:val="SingleTxtGR"/>
        <w:ind w:left="1701"/>
        <w:rPr>
          <w:b/>
        </w:rPr>
      </w:pPr>
      <w:r w:rsidRPr="00FA629B">
        <w:rPr>
          <w:i/>
        </w:rPr>
        <w:t>Пятый и шестой периодические доклады Армении</w:t>
      </w:r>
      <w:r w:rsidRPr="00FA629B">
        <w:rPr>
          <w:b/>
        </w:rPr>
        <w:t xml:space="preserve"> </w:t>
      </w:r>
      <w:r w:rsidRPr="00FA629B">
        <w:t>(</w:t>
      </w:r>
      <w:r w:rsidRPr="00FA629B">
        <w:rPr>
          <w:lang w:val="fr-FR"/>
        </w:rPr>
        <w:t>CERD</w:t>
      </w:r>
      <w:r w:rsidRPr="00FA629B">
        <w:t>/</w:t>
      </w:r>
      <w:r w:rsidRPr="00FA629B">
        <w:rPr>
          <w:lang w:val="fr-FR"/>
        </w:rPr>
        <w:t>C</w:t>
      </w:r>
      <w:r w:rsidRPr="00FA629B">
        <w:t>/</w:t>
      </w:r>
      <w:r w:rsidRPr="00FA629B">
        <w:rPr>
          <w:lang w:val="fr-FR"/>
        </w:rPr>
        <w:t>ARM</w:t>
      </w:r>
      <w:r w:rsidRPr="00FA629B">
        <w:t xml:space="preserve">/5-6; </w:t>
      </w:r>
      <w:r w:rsidRPr="00FA629B">
        <w:rPr>
          <w:lang w:val="fr-FR"/>
        </w:rPr>
        <w:t>CERD</w:t>
      </w:r>
      <w:r w:rsidRPr="00FA629B">
        <w:t>/</w:t>
      </w:r>
      <w:r w:rsidRPr="00FA629B">
        <w:rPr>
          <w:lang w:val="fr-FR"/>
        </w:rPr>
        <w:t>C</w:t>
      </w:r>
      <w:r w:rsidRPr="00FA629B">
        <w:t>/</w:t>
      </w:r>
      <w:r w:rsidRPr="00FA629B">
        <w:rPr>
          <w:lang w:val="fr-FR"/>
        </w:rPr>
        <w:t>ARM</w:t>
      </w:r>
      <w:r w:rsidRPr="00FA629B">
        <w:t>/</w:t>
      </w:r>
      <w:r w:rsidRPr="00FA629B">
        <w:rPr>
          <w:lang w:val="fr-FR"/>
        </w:rPr>
        <w:t>Q</w:t>
      </w:r>
      <w:r w:rsidRPr="00FA629B">
        <w:t xml:space="preserve">/5-6; </w:t>
      </w:r>
      <w:r w:rsidRPr="00FA629B">
        <w:rPr>
          <w:lang w:val="fr-FR"/>
        </w:rPr>
        <w:t>CERD</w:t>
      </w:r>
      <w:r w:rsidRPr="00FA629B">
        <w:t>/</w:t>
      </w:r>
      <w:r w:rsidRPr="00FA629B">
        <w:rPr>
          <w:lang w:val="fr-FR"/>
        </w:rPr>
        <w:t>C</w:t>
      </w:r>
      <w:r w:rsidRPr="00FA629B">
        <w:t>/</w:t>
      </w:r>
      <w:r w:rsidRPr="00FA629B">
        <w:rPr>
          <w:lang w:val="fr-FR"/>
        </w:rPr>
        <w:t>ARM</w:t>
      </w:r>
      <w:r w:rsidRPr="00FA629B">
        <w:t>/</w:t>
      </w:r>
      <w:r w:rsidRPr="00FA629B">
        <w:rPr>
          <w:lang w:val="fr-FR"/>
        </w:rPr>
        <w:t>CO</w:t>
      </w:r>
      <w:r w:rsidRPr="00FA629B">
        <w:t>/5-6)</w:t>
      </w:r>
      <w:r w:rsidRPr="00B62A49">
        <w:t xml:space="preserve"> (продолжение)</w:t>
      </w:r>
    </w:p>
    <w:p w:rsidR="005542D6" w:rsidRPr="00B62A49" w:rsidRDefault="005542D6" w:rsidP="00B62A49">
      <w:pPr>
        <w:pStyle w:val="SingleTxtGR"/>
        <w:rPr>
          <w:i/>
        </w:rPr>
      </w:pPr>
      <w:r w:rsidRPr="00FA629B">
        <w:t>1.</w:t>
      </w:r>
      <w:r w:rsidRPr="00FA629B">
        <w:tab/>
      </w:r>
      <w:r w:rsidRPr="00B62A49">
        <w:rPr>
          <w:i/>
        </w:rPr>
        <w:t>По приглашению Председателя делегация Армении вновь занимает ме</w:t>
      </w:r>
      <w:r w:rsidRPr="00B62A49">
        <w:rPr>
          <w:i/>
        </w:rPr>
        <w:t>с</w:t>
      </w:r>
      <w:r w:rsidRPr="00B62A49">
        <w:rPr>
          <w:i/>
        </w:rPr>
        <w:t>та за столом Комитета.</w:t>
      </w:r>
    </w:p>
    <w:p w:rsidR="005542D6" w:rsidRPr="00FA629B" w:rsidRDefault="005542D6" w:rsidP="00B62A49">
      <w:pPr>
        <w:pStyle w:val="SingleTxtGR"/>
      </w:pPr>
      <w:r w:rsidRPr="00FA629B">
        <w:t>2.</w:t>
      </w:r>
      <w:r w:rsidRPr="00FA629B">
        <w:rPr>
          <w:b/>
        </w:rPr>
        <w:tab/>
        <w:t>Г-жа Суджян</w:t>
      </w:r>
      <w:r w:rsidRPr="00FA629B">
        <w:t xml:space="preserve"> (Армения) сообщает, что конституционные нормы в обла</w:t>
      </w:r>
      <w:r w:rsidRPr="00FA629B">
        <w:t>с</w:t>
      </w:r>
      <w:r w:rsidRPr="00FA629B">
        <w:t>ти защиты прав человека непосредственно включены в законодательство Ре</w:t>
      </w:r>
      <w:r w:rsidRPr="00FA629B">
        <w:t>с</w:t>
      </w:r>
      <w:r w:rsidRPr="00FA629B">
        <w:t xml:space="preserve">публики Армения и что в соответствии с </w:t>
      </w:r>
      <w:r w:rsidR="001D2D59">
        <w:t>Законом о гражданстве, принятым</w:t>
      </w:r>
      <w:r w:rsidR="001D2D59">
        <w:br/>
      </w:r>
      <w:r w:rsidRPr="00FA629B">
        <w:t>в 1995 году, любое лицо имеет право приобрести армянское гражданство. Гос</w:t>
      </w:r>
      <w:r w:rsidRPr="00FA629B">
        <w:t>у</w:t>
      </w:r>
      <w:r w:rsidRPr="00FA629B">
        <w:t>дарство поощряет лиц, постоянно проживающих в Армении, к получению а</w:t>
      </w:r>
      <w:r w:rsidRPr="00FA629B">
        <w:t>р</w:t>
      </w:r>
      <w:r w:rsidRPr="00FA629B">
        <w:t>мянского гражданства и не чинит препятствий на пути его приобретения. Л</w:t>
      </w:r>
      <w:r w:rsidRPr="00FA629B">
        <w:t>ю</w:t>
      </w:r>
      <w:r w:rsidRPr="00FA629B">
        <w:t>бое лицо в возрасте 18 лет или старше вправе подать ходатайство о предоста</w:t>
      </w:r>
      <w:r w:rsidRPr="00FA629B">
        <w:t>в</w:t>
      </w:r>
      <w:r w:rsidRPr="00FA629B">
        <w:t>лении ему гражданства при условии, что оно непрерывно проживало на терр</w:t>
      </w:r>
      <w:r w:rsidRPr="00FA629B">
        <w:t>и</w:t>
      </w:r>
      <w:r w:rsidRPr="00FA629B">
        <w:t>тории страны в течение трех лет, владеет государственным языком и соблюдает внутреннее законод</w:t>
      </w:r>
      <w:r w:rsidRPr="00FA629B">
        <w:t>а</w:t>
      </w:r>
      <w:r w:rsidRPr="00FA629B">
        <w:t>тельство. Гражданство также можно приобрести путем вступления в брак с гражданином/гражданкой Армении; соответствующее ход</w:t>
      </w:r>
      <w:r w:rsidRPr="00FA629B">
        <w:t>а</w:t>
      </w:r>
      <w:r w:rsidRPr="00FA629B">
        <w:t>тайство можно подавать по достижении 18-летнего возраста. Кроме т</w:t>
      </w:r>
      <w:r w:rsidRPr="00FA629B">
        <w:t>о</w:t>
      </w:r>
      <w:r w:rsidRPr="00FA629B">
        <w:t>го, любое лицо имеет право отказаться от армянского гражданства и на основании п</w:t>
      </w:r>
      <w:r w:rsidRPr="00FA629B">
        <w:t>о</w:t>
      </w:r>
      <w:r w:rsidRPr="00FA629B">
        <w:t>правки к Закону о гражданстве получить г</w:t>
      </w:r>
      <w:r w:rsidR="001D2D59">
        <w:t>ражданство другого государства.</w:t>
      </w:r>
    </w:p>
    <w:p w:rsidR="005542D6" w:rsidRPr="00FA629B" w:rsidRDefault="005542D6" w:rsidP="00B62A49">
      <w:pPr>
        <w:pStyle w:val="SingleTxtGR"/>
      </w:pPr>
      <w:r w:rsidRPr="00FA629B">
        <w:t>3.</w:t>
      </w:r>
      <w:r w:rsidRPr="00FA629B">
        <w:tab/>
        <w:t xml:space="preserve">По поводу участия национальных </w:t>
      </w:r>
      <w:r w:rsidR="0003103D">
        <w:t>меньшинств в общественной жизни</w:t>
      </w:r>
      <w:r w:rsidR="0003103D">
        <w:br/>
      </w:r>
      <w:r w:rsidRPr="00FA629B">
        <w:t>г-жа Суджян указывает, что представители национальных меньшинств имеют право участвовать в политической жизни и создавать собственные политич</w:t>
      </w:r>
      <w:r w:rsidRPr="00FA629B">
        <w:t>е</w:t>
      </w:r>
      <w:r w:rsidRPr="00FA629B">
        <w:t>ские партии. Участие меньшинств в работе органов исполнительной власти р</w:t>
      </w:r>
      <w:r w:rsidRPr="00FA629B">
        <w:t>е</w:t>
      </w:r>
      <w:r w:rsidRPr="00FA629B">
        <w:t>гулируется национальным законодательством, которое не допускает никакой дискриминации в этой области. Граждане, относящиеся к национальным мен</w:t>
      </w:r>
      <w:r w:rsidRPr="00FA629B">
        <w:t>ь</w:t>
      </w:r>
      <w:r w:rsidRPr="00FA629B">
        <w:t>шинствам, которые удовлетворяют общим установленным критериям, могут н</w:t>
      </w:r>
      <w:r w:rsidRPr="00FA629B">
        <w:t>а</w:t>
      </w:r>
      <w:r w:rsidRPr="00FA629B">
        <w:t>значаться на ответственные политические посты всех уровней. Кроме того, все граждане Армении вправе пользоваться общественными службами на условиях равенства и в соответс</w:t>
      </w:r>
      <w:r w:rsidRPr="00FA629B">
        <w:t>т</w:t>
      </w:r>
      <w:r w:rsidRPr="00FA629B">
        <w:t>вии с за</w:t>
      </w:r>
      <w:r w:rsidR="001D2D59">
        <w:t>коном.</w:t>
      </w:r>
    </w:p>
    <w:p w:rsidR="005542D6" w:rsidRPr="00FA629B" w:rsidRDefault="005542D6" w:rsidP="00B62A49">
      <w:pPr>
        <w:pStyle w:val="SingleTxtGR"/>
      </w:pPr>
      <w:r w:rsidRPr="00FA629B">
        <w:t>4.</w:t>
      </w:r>
      <w:r w:rsidRPr="00FA629B">
        <w:tab/>
        <w:t>Что касается дискриминации в отношении женщин, то г-жа Суджян н</w:t>
      </w:r>
      <w:r w:rsidRPr="00FA629B">
        <w:t>а</w:t>
      </w:r>
      <w:r w:rsidRPr="00FA629B">
        <w:t>поминает, что в 2010 году Арменией были приняты правовые и институци</w:t>
      </w:r>
      <w:r w:rsidRPr="00FA629B">
        <w:t>о</w:t>
      </w:r>
      <w:r w:rsidRPr="00FA629B">
        <w:t>нальные меры в целях укрепления защиты прав женщин, в частности наци</w:t>
      </w:r>
      <w:r w:rsidRPr="00FA629B">
        <w:t>о</w:t>
      </w:r>
      <w:r w:rsidRPr="00FA629B">
        <w:t>нальная программа действий по улучшению положения женщин и повышению их роли в обществе. Эта программа также направлена на обеспечение соблюд</w:t>
      </w:r>
      <w:r w:rsidRPr="00FA629B">
        <w:t>е</w:t>
      </w:r>
      <w:r w:rsidRPr="00FA629B">
        <w:t>ния прав наиболее уязвимых групп, в частности женщин-беженцев. В этой св</w:t>
      </w:r>
      <w:r w:rsidRPr="00FA629B">
        <w:t>я</w:t>
      </w:r>
      <w:r w:rsidRPr="00FA629B">
        <w:t>зи она уточняет, что большинство женщин-беженцев, прибывших в Армению, получили армянское гражданство после прохождения процедуры натурализ</w:t>
      </w:r>
      <w:r w:rsidRPr="00FA629B">
        <w:t>а</w:t>
      </w:r>
      <w:r w:rsidRPr="00FA629B">
        <w:t>ции. В феврале 2010 года правительство приняло программный документ о п</w:t>
      </w:r>
      <w:r w:rsidRPr="00FA629B">
        <w:t>а</w:t>
      </w:r>
      <w:r w:rsidRPr="00FA629B">
        <w:t>ритете, цель к</w:t>
      </w:r>
      <w:r w:rsidRPr="00FA629B">
        <w:t>о</w:t>
      </w:r>
      <w:r w:rsidRPr="00FA629B">
        <w:t>торого – гарантировать соблюдение экономических, социальных и культурных прав женщин, в частности тех, которые относятся к этнически</w:t>
      </w:r>
      <w:r w:rsidR="001D2D59">
        <w:t>м или религиозным меньшинствам.</w:t>
      </w:r>
    </w:p>
    <w:p w:rsidR="005542D6" w:rsidRPr="00FA629B" w:rsidRDefault="005542D6" w:rsidP="00B62A49">
      <w:pPr>
        <w:pStyle w:val="SingleTxtGR"/>
      </w:pPr>
      <w:r w:rsidRPr="00FA629B">
        <w:t>5.</w:t>
      </w:r>
      <w:r w:rsidRPr="00FA629B">
        <w:tab/>
        <w:t>Республика Армения придает большое значение просвещению молодежи в области прав человека, которые она считает ключевым фактором укрепления демократии. Поэтому с 2001 года права человека включены в учебные пр</w:t>
      </w:r>
      <w:r w:rsidRPr="00FA629B">
        <w:t>о</w:t>
      </w:r>
      <w:r w:rsidRPr="00FA629B">
        <w:t>граммы начальной и средней школ. Вопросы, связанные с правами человека, также изучаются в высших школах и университетах. НПО содействовали пр</w:t>
      </w:r>
      <w:r w:rsidRPr="00FA629B">
        <w:t>о</w:t>
      </w:r>
      <w:r w:rsidRPr="00FA629B">
        <w:t>ведению мероприятий в этой области, в частности созданию Армянской школы по правам человека. Армения придает большое значение профессиональной подготовке в области прав человека для судей и сотрудников правоохранител</w:t>
      </w:r>
      <w:r w:rsidRPr="00FA629B">
        <w:t>ь</w:t>
      </w:r>
      <w:r w:rsidRPr="00FA629B">
        <w:t>ных органов. В связи с осуществлением Дурбанской декларации в рамках пр</w:t>
      </w:r>
      <w:r w:rsidRPr="00FA629B">
        <w:t>о</w:t>
      </w:r>
      <w:r w:rsidRPr="00FA629B">
        <w:t>грамм в области защиты прав человека р</w:t>
      </w:r>
      <w:r w:rsidR="001D2D59">
        <w:t>азрабатывается программа борьбы</w:t>
      </w:r>
      <w:r w:rsidR="001D2D59">
        <w:br/>
      </w:r>
      <w:r w:rsidRPr="00FA629B">
        <w:t>с р</w:t>
      </w:r>
      <w:r w:rsidRPr="00FA629B">
        <w:t>а</w:t>
      </w:r>
      <w:r w:rsidRPr="00FA629B">
        <w:t>сизмом, которая должна быть утверждена до конца 2011 года.</w:t>
      </w:r>
    </w:p>
    <w:p w:rsidR="005542D6" w:rsidRPr="00FA629B" w:rsidRDefault="005542D6" w:rsidP="00B62A49">
      <w:pPr>
        <w:pStyle w:val="SingleTxtGR"/>
      </w:pPr>
      <w:r w:rsidRPr="00FA629B">
        <w:t>6.</w:t>
      </w:r>
      <w:r w:rsidRPr="00FA629B">
        <w:tab/>
      </w:r>
      <w:r w:rsidRPr="00FA629B">
        <w:rPr>
          <w:b/>
        </w:rPr>
        <w:t xml:space="preserve">Г-жа Саратикян </w:t>
      </w:r>
      <w:r w:rsidRPr="00FA629B">
        <w:t>(Армения) уточня</w:t>
      </w:r>
      <w:r w:rsidR="001D2D59">
        <w:t>ет, что в Армении насчитывается</w:t>
      </w:r>
      <w:r w:rsidR="001D2D59">
        <w:br/>
      </w:r>
      <w:r w:rsidRPr="00FA629B">
        <w:t>11 национальных меньшинств и что ни одно из них не подвергается стигмат</w:t>
      </w:r>
      <w:r w:rsidRPr="00FA629B">
        <w:t>и</w:t>
      </w:r>
      <w:r w:rsidRPr="00FA629B">
        <w:t>зации. По данным последней переписи, в стране проживают 40 620 езидов, 14 660 русских, 3 409 ассирийцев, 1 633 украинца, 1 519 курдов и 1 176 гр</w:t>
      </w:r>
      <w:r w:rsidRPr="00FA629B">
        <w:t>е</w:t>
      </w:r>
      <w:r w:rsidRPr="00FA629B">
        <w:t>ков, а также меньшинства численностью менее 1 000 человек, точную статистику по которым собрать не удалось. Следу</w:t>
      </w:r>
      <w:r w:rsidR="001D2D59">
        <w:t>ющая перепись будет проводиться</w:t>
      </w:r>
      <w:r w:rsidR="001D2D59">
        <w:br/>
      </w:r>
      <w:r w:rsidRPr="00FA629B">
        <w:t>в 2011 г</w:t>
      </w:r>
      <w:r w:rsidRPr="00FA629B">
        <w:t>о</w:t>
      </w:r>
      <w:r w:rsidRPr="00FA629B">
        <w:t>ду и позволит получить более подробные данные о составе населения. Что касается общи</w:t>
      </w:r>
      <w:r w:rsidR="004A7A6D">
        <w:t>ны рома, то она покинула страну</w:t>
      </w:r>
      <w:r w:rsidRPr="00FA629B">
        <w:t xml:space="preserve"> в основном в период расп</w:t>
      </w:r>
      <w:r w:rsidRPr="00FA629B">
        <w:t>а</w:t>
      </w:r>
      <w:r w:rsidR="004A7A6D">
        <w:t>да Советского Союза</w:t>
      </w:r>
      <w:r w:rsidRPr="00FA629B">
        <w:t xml:space="preserve"> из-за своего кочевого образа жизни и тогдашней социал</w:t>
      </w:r>
      <w:r w:rsidRPr="00FA629B">
        <w:t>ь</w:t>
      </w:r>
      <w:r w:rsidRPr="00FA629B">
        <w:t xml:space="preserve">но-экономической обстановки в стране. </w:t>
      </w:r>
    </w:p>
    <w:p w:rsidR="005542D6" w:rsidRPr="00FA629B" w:rsidRDefault="005542D6" w:rsidP="00B62A49">
      <w:pPr>
        <w:pStyle w:val="SingleTxtGR"/>
      </w:pPr>
      <w:r w:rsidRPr="00FA629B">
        <w:t>7.</w:t>
      </w:r>
      <w:r w:rsidRPr="00FA629B">
        <w:tab/>
        <w:t>В марте 2000 года был учрежден Координационный совет по делам н</w:t>
      </w:r>
      <w:r w:rsidRPr="00FA629B">
        <w:t>а</w:t>
      </w:r>
      <w:r w:rsidRPr="00FA629B">
        <w:t>циональных меньшинств, задача которого – гарантировать безопасность наци</w:t>
      </w:r>
      <w:r w:rsidRPr="00FA629B">
        <w:t>о</w:t>
      </w:r>
      <w:r w:rsidRPr="00FA629B">
        <w:t>нальных меньшинств, развивать межобщинные отношения и вести эффекти</w:t>
      </w:r>
      <w:r w:rsidRPr="00FA629B">
        <w:t>в</w:t>
      </w:r>
      <w:r w:rsidRPr="00FA629B">
        <w:t>ную деятельность по урегулированию юридических, культурных и образов</w:t>
      </w:r>
      <w:r w:rsidRPr="00FA629B">
        <w:t>а</w:t>
      </w:r>
      <w:r w:rsidRPr="00FA629B">
        <w:t>тельных проблем этих общин. С 2000 года по рекомендации Совета правител</w:t>
      </w:r>
      <w:r w:rsidRPr="00FA629B">
        <w:t>ь</w:t>
      </w:r>
      <w:r w:rsidRPr="00FA629B">
        <w:t>ство Армении ежегодно выделяет организациям, представляющим 11 общин-членов Совета, 10 млн. армянских драм для поддержки деятельности наци</w:t>
      </w:r>
      <w:r w:rsidRPr="00FA629B">
        <w:t>о</w:t>
      </w:r>
      <w:r w:rsidRPr="00FA629B">
        <w:t>нальных меньшинств в сферах культуры и образования. С тех пор это ассигн</w:t>
      </w:r>
      <w:r w:rsidRPr="00FA629B">
        <w:t>о</w:t>
      </w:r>
      <w:r w:rsidRPr="00FA629B">
        <w:t xml:space="preserve">вание включено в государственный бюджет. </w:t>
      </w:r>
    </w:p>
    <w:p w:rsidR="005542D6" w:rsidRPr="00FA629B" w:rsidRDefault="005542D6" w:rsidP="00B62A49">
      <w:pPr>
        <w:pStyle w:val="SingleTxtGR"/>
      </w:pPr>
      <w:r w:rsidRPr="00FA629B">
        <w:t>8.</w:t>
      </w:r>
      <w:r w:rsidR="00B62A49" w:rsidRPr="00B62A49">
        <w:tab/>
      </w:r>
      <w:r w:rsidRPr="00FA629B">
        <w:t>Союз национальностей Республики Армения – это добровольная, сам</w:t>
      </w:r>
      <w:r w:rsidRPr="00FA629B">
        <w:t>о</w:t>
      </w:r>
      <w:r w:rsidRPr="00FA629B">
        <w:t>стоятельная и финансово независимая организация. Он не относится ни к о</w:t>
      </w:r>
      <w:r w:rsidRPr="00FA629B">
        <w:t>д</w:t>
      </w:r>
      <w:r w:rsidRPr="00FA629B">
        <w:t>ному политическому движению и не преследует никаких конкретных политич</w:t>
      </w:r>
      <w:r w:rsidRPr="00FA629B">
        <w:t>е</w:t>
      </w:r>
      <w:r w:rsidRPr="00FA629B">
        <w:t>ских целей. Этот союз занимается координацией деятельности неправительс</w:t>
      </w:r>
      <w:r w:rsidRPr="00FA629B">
        <w:t>т</w:t>
      </w:r>
      <w:r w:rsidRPr="00FA629B">
        <w:t>венных организаций национальных меньшинств, проживающих на территории Армении, в целях укре</w:t>
      </w:r>
      <w:r w:rsidRPr="00FA629B">
        <w:t>п</w:t>
      </w:r>
      <w:r w:rsidRPr="00FA629B">
        <w:t>ления сотрудничества и взаимопонимания между этими группами населения. Он содействует защ</w:t>
      </w:r>
      <w:r w:rsidR="001D2D59">
        <w:t>ите гражданских, экономических,</w:t>
      </w:r>
      <w:r w:rsidR="001D2D59">
        <w:br/>
      </w:r>
      <w:r w:rsidRPr="00FA629B">
        <w:t>социальных, культурных и других прав на</w:t>
      </w:r>
      <w:r w:rsidR="001D2D59">
        <w:t>циональных меньшинств совместно</w:t>
      </w:r>
      <w:r w:rsidR="001D2D59">
        <w:br/>
      </w:r>
      <w:r w:rsidRPr="00FA629B">
        <w:t>с государственными учреждениями, неправительственными организациями, р</w:t>
      </w:r>
      <w:r w:rsidRPr="00FA629B">
        <w:t>е</w:t>
      </w:r>
      <w:r w:rsidRPr="00FA629B">
        <w:t>лигиозными и ин</w:t>
      </w:r>
      <w:r w:rsidRPr="00FA629B">
        <w:t>ы</w:t>
      </w:r>
      <w:r w:rsidRPr="00FA629B">
        <w:t xml:space="preserve">ми организациями. </w:t>
      </w:r>
    </w:p>
    <w:p w:rsidR="005542D6" w:rsidRPr="00FA629B" w:rsidRDefault="005542D6" w:rsidP="00B62A49">
      <w:pPr>
        <w:pStyle w:val="SingleTxtGR"/>
      </w:pPr>
      <w:r w:rsidRPr="00FA629B">
        <w:t>9.</w:t>
      </w:r>
      <w:r w:rsidRPr="00FA629B">
        <w:tab/>
        <w:t>Управление по вопросам национальных меньшинств и религии было со</w:t>
      </w:r>
      <w:r w:rsidRPr="00FA629B">
        <w:t>з</w:t>
      </w:r>
      <w:r w:rsidRPr="00FA629B">
        <w:t>дано в 2004 году; оно участвует в разработке плана действий правительства, с</w:t>
      </w:r>
      <w:r w:rsidRPr="00FA629B">
        <w:t>о</w:t>
      </w:r>
      <w:r w:rsidRPr="00FA629B">
        <w:t>ставляет рекомендации по осуществлению этого плана и внесению в него изм</w:t>
      </w:r>
      <w:r w:rsidRPr="00FA629B">
        <w:t>е</w:t>
      </w:r>
      <w:r w:rsidRPr="00FA629B">
        <w:t>нений. Это управление уполномочено правительством регулировать о</w:t>
      </w:r>
      <w:r w:rsidRPr="00FA629B">
        <w:t>т</w:t>
      </w:r>
      <w:r w:rsidRPr="00FA629B">
        <w:t>ношения между государством и религиозными организациями, как это предусмотрено Законом о своб</w:t>
      </w:r>
      <w:r w:rsidRPr="00FA629B">
        <w:t>о</w:t>
      </w:r>
      <w:r w:rsidRPr="00FA629B">
        <w:t>де совести и религиозных организациях, и гарантирует охрану традиций лиц, относящихся к национальным меньшинствам, а также их право на развитие своего языка</w:t>
      </w:r>
      <w:r w:rsidR="001D2D59">
        <w:t xml:space="preserve"> и своей культуры.</w:t>
      </w:r>
    </w:p>
    <w:p w:rsidR="005542D6" w:rsidRPr="00FA629B" w:rsidRDefault="005542D6" w:rsidP="00B62A49">
      <w:pPr>
        <w:pStyle w:val="SingleTxtGR"/>
      </w:pPr>
      <w:r w:rsidRPr="00FA629B">
        <w:t>10.</w:t>
      </w:r>
      <w:r w:rsidRPr="00FA629B">
        <w:tab/>
        <w:t>В соответствии с решением президента, принятым в 2008 году, в стране недавно был учрежден новый консультативный орган – Государственный совет при президенте Республики Армения, деятельность которого основана на при</w:t>
      </w:r>
      <w:r w:rsidRPr="00FA629B">
        <w:t>н</w:t>
      </w:r>
      <w:r w:rsidRPr="00FA629B">
        <w:t>ципе добровольного участия граждан и организаций гражданского общества и направлена на укрепление доверия между гражданами и государственными о</w:t>
      </w:r>
      <w:r w:rsidRPr="00FA629B">
        <w:t>р</w:t>
      </w:r>
      <w:r w:rsidRPr="00FA629B">
        <w:t>ганами. Кроме того, правительством была образована комиссия по рассмотр</w:t>
      </w:r>
      <w:r w:rsidRPr="00FA629B">
        <w:t>е</w:t>
      </w:r>
      <w:r w:rsidRPr="00FA629B">
        <w:t>нию проблем защиты прав национальных меньшинств, в частности проблем дискриминации, в состав которого входят представители всех национальных меньшинств страны. Более подробная информация об этих двух новых органах будет включена в следующий периодический доклад Армении.</w:t>
      </w:r>
    </w:p>
    <w:p w:rsidR="005542D6" w:rsidRPr="00FA629B" w:rsidRDefault="005542D6" w:rsidP="00B62A49">
      <w:pPr>
        <w:pStyle w:val="SingleTxtGR"/>
      </w:pPr>
      <w:r w:rsidRPr="00FA629B">
        <w:t>11.</w:t>
      </w:r>
      <w:r w:rsidRPr="00FA629B">
        <w:tab/>
        <w:t>В связи с проблемой охвата детей общины езидов школьным образован</w:t>
      </w:r>
      <w:r w:rsidRPr="00FA629B">
        <w:t>и</w:t>
      </w:r>
      <w:r w:rsidRPr="00FA629B">
        <w:t>ем делегат Армении о</w:t>
      </w:r>
      <w:r w:rsidRPr="00FA629B">
        <w:t>б</w:t>
      </w:r>
      <w:r w:rsidRPr="00FA629B">
        <w:t>ращает внимание членов Комитета на тот факт, что этих детей зачастую не удавалось привлечь к посещению школы на постоянной о</w:t>
      </w:r>
      <w:r w:rsidRPr="00FA629B">
        <w:t>с</w:t>
      </w:r>
      <w:r w:rsidRPr="00FA629B">
        <w:t>нове ввиду особенностей образа жизни их семьи, основная сельскохозяйстве</w:t>
      </w:r>
      <w:r w:rsidRPr="00FA629B">
        <w:t>н</w:t>
      </w:r>
      <w:r w:rsidRPr="00FA629B">
        <w:t>ная деятельность которых заключается в перегоне скота. Теперь эта проблема решена, поскольку представители преподавательского корпуса провели среди родителей этих учеников разъяснительную работу о необходимости получения их детьми школьного образования, благодаря чему в настоящее вр</w:t>
      </w:r>
      <w:r w:rsidRPr="00FA629B">
        <w:t>е</w:t>
      </w:r>
      <w:r w:rsidRPr="00FA629B">
        <w:t>мя все дети постоянно занимаются в школе. В 2006 году Министерством образования были прияты меры в отношении дошкольного образования, направленные, в частн</w:t>
      </w:r>
      <w:r w:rsidRPr="00FA629B">
        <w:t>о</w:t>
      </w:r>
      <w:r w:rsidRPr="00FA629B">
        <w:t>сти, на решение проблемы детей, кот</w:t>
      </w:r>
      <w:r w:rsidRPr="00FA629B">
        <w:t>о</w:t>
      </w:r>
      <w:r w:rsidRPr="00FA629B">
        <w:t>рые живут в сельских районах и не имеют доступа к изучению армянского языка. Так, дошкольное обр</w:t>
      </w:r>
      <w:r w:rsidRPr="00FA629B">
        <w:t>а</w:t>
      </w:r>
      <w:r w:rsidRPr="00FA629B">
        <w:t>зование в детских садах позволило охватить большее число детей различных национальных мен</w:t>
      </w:r>
      <w:r w:rsidRPr="00FA629B">
        <w:t>ь</w:t>
      </w:r>
      <w:r w:rsidRPr="00FA629B">
        <w:t>шинств. Наряду с этим Министерство образования ввело в действие программу развития школ, предназначенных для национальных меньшинств, в целях ра</w:t>
      </w:r>
      <w:r w:rsidRPr="00FA629B">
        <w:t>з</w:t>
      </w:r>
      <w:r w:rsidRPr="00FA629B">
        <w:t>вития преподавания детям из разных меньшинств родно</w:t>
      </w:r>
      <w:r w:rsidR="001D2D59">
        <w:t>го языка, литературы и истории.</w:t>
      </w:r>
    </w:p>
    <w:p w:rsidR="005542D6" w:rsidRPr="00FA629B" w:rsidRDefault="005542D6" w:rsidP="00B62A49">
      <w:pPr>
        <w:pStyle w:val="SingleTxtGR"/>
      </w:pPr>
      <w:r w:rsidRPr="00FA629B">
        <w:t>12.</w:t>
      </w:r>
      <w:r w:rsidRPr="00FA629B">
        <w:tab/>
        <w:t>Переходя к вопросу о конфликтах между езидами и курдами в связи с и</w:t>
      </w:r>
      <w:r w:rsidRPr="00FA629B">
        <w:t>с</w:t>
      </w:r>
      <w:r w:rsidRPr="00FA629B">
        <w:t>пользованием латиницы или кириллицы, г-жа Саратикян подчеркивает, что у членов каждой из этих общин есть противоположные аргументы по этому в</w:t>
      </w:r>
      <w:r w:rsidRPr="00FA629B">
        <w:t>о</w:t>
      </w:r>
      <w:r w:rsidRPr="00FA629B">
        <w:t>просу, но что законодательство Армении дает им право свободно выбрать тот тип алфавита, к</w:t>
      </w:r>
      <w:r w:rsidR="001D2D59">
        <w:t>оторый они желают использовать.</w:t>
      </w:r>
    </w:p>
    <w:p w:rsidR="005542D6" w:rsidRPr="00FA629B" w:rsidRDefault="005542D6" w:rsidP="00B62A49">
      <w:pPr>
        <w:pStyle w:val="SingleTxtGR"/>
      </w:pPr>
      <w:r w:rsidRPr="00FA629B">
        <w:t>13.</w:t>
      </w:r>
      <w:r w:rsidRPr="00FA629B">
        <w:tab/>
        <w:t>Что касается школьных учебников по истории Армянской апостольской церкви, то г-жа Саратикян утверждает, что включение этого предмета никак не ущемляет прав детей из других общин, поскольку речь идет об исторической дисциплине, включающей историю разных религий страны, без ведения проз</w:t>
      </w:r>
      <w:r w:rsidRPr="00FA629B">
        <w:t>е</w:t>
      </w:r>
      <w:r w:rsidR="001D2D59">
        <w:t>литизма.</w:t>
      </w:r>
    </w:p>
    <w:p w:rsidR="005542D6" w:rsidRPr="00FA629B" w:rsidRDefault="005542D6" w:rsidP="00B62A49">
      <w:pPr>
        <w:pStyle w:val="SingleTxtGR"/>
      </w:pPr>
      <w:r w:rsidRPr="00FA629B">
        <w:t>14.</w:t>
      </w:r>
      <w:r w:rsidRPr="00FA629B">
        <w:tab/>
      </w:r>
      <w:r w:rsidRPr="00FA629B">
        <w:rPr>
          <w:b/>
        </w:rPr>
        <w:t>Г-жа Геворкян</w:t>
      </w:r>
      <w:r w:rsidRPr="00FA629B">
        <w:t xml:space="preserve"> (Армения) сообщает, что охват Национальной стратегии безопасности весьма широк: она охватывает не только явления, представля</w:t>
      </w:r>
      <w:r w:rsidRPr="00FA629B">
        <w:t>ю</w:t>
      </w:r>
      <w:r w:rsidRPr="00FA629B">
        <w:t>щие собой угрозу для национальной безопасности, но и факторы, которые м</w:t>
      </w:r>
      <w:r w:rsidRPr="00FA629B">
        <w:t>о</w:t>
      </w:r>
      <w:r w:rsidRPr="00FA629B">
        <w:t>гут способствовать налаживанию гармоничных мирных отношений между ра</w:t>
      </w:r>
      <w:r w:rsidRPr="00FA629B">
        <w:t>з</w:t>
      </w:r>
      <w:r w:rsidRPr="00FA629B">
        <w:t>личными группами общества. Именно поэтому сохранение культурных, духо</w:t>
      </w:r>
      <w:r w:rsidRPr="00FA629B">
        <w:t>в</w:t>
      </w:r>
      <w:r w:rsidRPr="00FA629B">
        <w:t>ных и исторических ценностей национальных меньшинств и их самобытности входит в сферу осуществления этой страт</w:t>
      </w:r>
      <w:r w:rsidRPr="00FA629B">
        <w:t>е</w:t>
      </w:r>
      <w:r w:rsidRPr="00FA629B">
        <w:t>гии. Правительство Армении считает многокультурность большим плюсом и придает большое значение развитию и защите езидского, курдского и ассирийского меньшинств, которые не имеют г</w:t>
      </w:r>
      <w:r w:rsidRPr="00FA629B">
        <w:t>о</w:t>
      </w:r>
      <w:r w:rsidRPr="00FA629B">
        <w:t>сударства. Правительство стремится расширять права езидов на междунаро</w:t>
      </w:r>
      <w:r w:rsidRPr="00FA629B">
        <w:t>д</w:t>
      </w:r>
      <w:r w:rsidRPr="00FA629B">
        <w:t>ном уровне, и в рамках этой деятельности оно направило в адрес Ирака рек</w:t>
      </w:r>
      <w:r w:rsidRPr="00FA629B">
        <w:t>о</w:t>
      </w:r>
      <w:r w:rsidRPr="00FA629B">
        <w:t>мендацию, в которой призвало его защищать езидское меньшинство, прож</w:t>
      </w:r>
      <w:r w:rsidRPr="00FA629B">
        <w:t>и</w:t>
      </w:r>
      <w:r w:rsidRPr="00FA629B">
        <w:t>вающее на его территории. История Армении связана с историей этого мен</w:t>
      </w:r>
      <w:r w:rsidRPr="00FA629B">
        <w:t>ь</w:t>
      </w:r>
      <w:r w:rsidRPr="00FA629B">
        <w:t>шинства, а также с греческим меньшинством, поскольку они прибыли на ее территорию в 1915 году в поисках уб</w:t>
      </w:r>
      <w:r w:rsidRPr="00FA629B">
        <w:t>е</w:t>
      </w:r>
      <w:r w:rsidRPr="00FA629B">
        <w:t>жища.</w:t>
      </w:r>
    </w:p>
    <w:p w:rsidR="005542D6" w:rsidRPr="00FA629B" w:rsidRDefault="005542D6" w:rsidP="00B62A49">
      <w:pPr>
        <w:pStyle w:val="SingleTxtGR"/>
      </w:pPr>
      <w:r w:rsidRPr="00FA629B">
        <w:t>15.</w:t>
      </w:r>
      <w:r w:rsidRPr="00FA629B">
        <w:tab/>
        <w:t>В отличие от этнических армян, при советском строе езиды никогда не подвергались экспропри</w:t>
      </w:r>
      <w:r w:rsidRPr="00FA629B">
        <w:t>а</w:t>
      </w:r>
      <w:r w:rsidRPr="00FA629B">
        <w:t>ции, поскольку большинство из них прибыло в страну лишь за два-три года до захвата Армении СССР. Поэтому армянская делегация удивлена тем, что Докладчик сравнивает езидов с коренным народом, т.к. они проживают в Армении с недавних времен. В силу этого они не могут претенд</w:t>
      </w:r>
      <w:r w:rsidRPr="00FA629B">
        <w:t>о</w:t>
      </w:r>
      <w:r w:rsidRPr="00FA629B">
        <w:t>вать на получение прав на исконные земли. Как указано в докладе Европейской комиссии про</w:t>
      </w:r>
      <w:r w:rsidR="004A7A6D">
        <w:t>тив расизма и нетерпимости (ЕКРН</w:t>
      </w:r>
      <w:r w:rsidRPr="00FA629B">
        <w:t>), в процессе приватизации з</w:t>
      </w:r>
      <w:r w:rsidRPr="00FA629B">
        <w:t>е</w:t>
      </w:r>
      <w:r w:rsidRPr="00FA629B">
        <w:t>мель езидам удалось пробрести земельные угодья, включая пастб</w:t>
      </w:r>
      <w:r w:rsidRPr="00FA629B">
        <w:t>и</w:t>
      </w:r>
      <w:r w:rsidRPr="00FA629B">
        <w:t>ща, которые продавались на аукционных торгах. Упомянутое в этом докладе дело о 30 сем</w:t>
      </w:r>
      <w:r w:rsidRPr="00FA629B">
        <w:t>ь</w:t>
      </w:r>
      <w:r w:rsidRPr="00FA629B">
        <w:t>ях езидов в селе Зовуни, не имевших разрешения на приобретение земельных участков, на которых они незаконно построили дома, является отдельным сл</w:t>
      </w:r>
      <w:r w:rsidRPr="00FA629B">
        <w:t>у</w:t>
      </w:r>
      <w:r w:rsidRPr="00FA629B">
        <w:t>чаем, никак не связанным с расовой дискриминацией. Отказ властей был пр</w:t>
      </w:r>
      <w:r w:rsidRPr="00FA629B">
        <w:t>о</w:t>
      </w:r>
      <w:r w:rsidRPr="00FA629B">
        <w:t>диктован исключительно стремлением обеспечить безопасность соответству</w:t>
      </w:r>
      <w:r w:rsidRPr="00FA629B">
        <w:t>ю</w:t>
      </w:r>
      <w:r w:rsidRPr="00FA629B">
        <w:t>щих лиц, поскольку земли, на которых они возвели жилища, находились прямо под высоковольтными линиями. Эти 30 семей не будут выселены местными властями и покинут место проживания только после достижения соглашения. Наконец, делегация Армении подчеркивает, что все остальные езидские семьи, ж</w:t>
      </w:r>
      <w:r w:rsidRPr="00FA629B">
        <w:t>и</w:t>
      </w:r>
      <w:r w:rsidRPr="00FA629B">
        <w:t xml:space="preserve">вущие в этом </w:t>
      </w:r>
      <w:r w:rsidR="004A7A6D">
        <w:t>селе, смогли приобрести участки</w:t>
      </w:r>
      <w:r w:rsidRPr="00FA629B">
        <w:t xml:space="preserve"> и что сама ЕКРИ в своем докладе признала, что в указанном случае езиды не стали жертвами дискрим</w:t>
      </w:r>
      <w:r w:rsidRPr="00FA629B">
        <w:t>и</w:t>
      </w:r>
      <w:r w:rsidRPr="00FA629B">
        <w:t>нации на ос</w:t>
      </w:r>
      <w:r w:rsidR="001D2D59">
        <w:t>нове этнического происхождения.</w:t>
      </w:r>
    </w:p>
    <w:p w:rsidR="005542D6" w:rsidRPr="00FA629B" w:rsidRDefault="005542D6" w:rsidP="00B62A49">
      <w:pPr>
        <w:pStyle w:val="SingleTxtGR"/>
      </w:pPr>
      <w:r w:rsidRPr="00FA629B">
        <w:t>16.</w:t>
      </w:r>
      <w:r w:rsidRPr="00FA629B">
        <w:tab/>
        <w:t>По данным последней переписи, проводившейся в период, когда Армения еще входила в состав бывшего Советского Союза – в 1989 году, численность проживавших в стране азербайджанцев состав</w:t>
      </w:r>
      <w:r w:rsidR="00933524">
        <w:t>ляла 84 9</w:t>
      </w:r>
      <w:r w:rsidRPr="00FA629B">
        <w:t>00 человек. После этого перепись населения не проводилась до 2001 года. Следовательно, все данные</w:t>
      </w:r>
      <w:r w:rsidR="005A513C">
        <w:t>, относящиеся к периоду 1989−</w:t>
      </w:r>
      <w:r w:rsidR="004A7A6D">
        <w:t>200</w:t>
      </w:r>
      <w:r w:rsidRPr="00FA629B">
        <w:t>1 годов, являются лишь оценочными; это же касается и стат</w:t>
      </w:r>
      <w:r w:rsidRPr="00FA629B">
        <w:t>и</w:t>
      </w:r>
      <w:r w:rsidRPr="00FA629B">
        <w:t>стики, приведенной в базовом документе (</w:t>
      </w:r>
      <w:r w:rsidRPr="00FA629B">
        <w:rPr>
          <w:lang w:val="fr-CH"/>
        </w:rPr>
        <w:t>HRI</w:t>
      </w:r>
      <w:r w:rsidRPr="00FA629B">
        <w:t>/</w:t>
      </w:r>
      <w:r w:rsidRPr="00FA629B">
        <w:rPr>
          <w:lang w:val="fr-CH"/>
        </w:rPr>
        <w:t>CORE</w:t>
      </w:r>
      <w:r w:rsidRPr="00FA629B">
        <w:t>/1/</w:t>
      </w:r>
      <w:r w:rsidR="001D2D59">
        <w:t xml:space="preserve"> </w:t>
      </w:r>
      <w:r w:rsidRPr="00FA629B">
        <w:rPr>
          <w:lang w:val="fr-CH"/>
        </w:rPr>
        <w:t>Add</w:t>
      </w:r>
      <w:r w:rsidRPr="00FA629B">
        <w:t>.57), согласно которой численность азербайджанцев оценив</w:t>
      </w:r>
      <w:r w:rsidRPr="00FA629B">
        <w:t>а</w:t>
      </w:r>
      <w:r w:rsidR="001D2D59">
        <w:t>ется</w:t>
      </w:r>
      <w:r w:rsidR="001D2D59">
        <w:br/>
      </w:r>
      <w:r w:rsidRPr="00FA629B">
        <w:t>в 7 900 человек. Армянская делегация хотела бы узнать, из какого источника взяты статистические данные, приведенные Докладчиком, и по какой м</w:t>
      </w:r>
      <w:r w:rsidRPr="00FA629B">
        <w:t>е</w:t>
      </w:r>
      <w:r w:rsidRPr="00FA629B">
        <w:t>тодике они были рассчитаны. Лица, проходившие перепись в 2001 году, могли в усл</w:t>
      </w:r>
      <w:r w:rsidRPr="00FA629B">
        <w:t>о</w:t>
      </w:r>
      <w:r w:rsidRPr="00FA629B">
        <w:t>виях полной свободы указывать или не указывать свое этническое происхожд</w:t>
      </w:r>
      <w:r w:rsidRPr="00FA629B">
        <w:t>е</w:t>
      </w:r>
      <w:r w:rsidRPr="00FA629B">
        <w:t>ние, в отличие от практики советского режима. Следовательно, те данные, кот</w:t>
      </w:r>
      <w:r w:rsidRPr="00FA629B">
        <w:t>о</w:t>
      </w:r>
      <w:r w:rsidRPr="00FA629B">
        <w:t>рые находятся в распоряжении властей, позволяют уз</w:t>
      </w:r>
      <w:r w:rsidR="005A513C">
        <w:t>нать только число лиц, заявивших</w:t>
      </w:r>
      <w:r w:rsidRPr="00FA629B">
        <w:t xml:space="preserve"> о своей принадлежности к тому или иному этническому меньшинс</w:t>
      </w:r>
      <w:r w:rsidRPr="00FA629B">
        <w:t>т</w:t>
      </w:r>
      <w:r w:rsidRPr="00FA629B">
        <w:t>ву, а не их реальное число. Так, по итогам переписи 2001 года</w:t>
      </w:r>
      <w:r w:rsidR="005A513C">
        <w:t>,</w:t>
      </w:r>
      <w:r w:rsidRPr="00FA629B">
        <w:t xml:space="preserve"> численность азербайджанцев в стране составляет менее 1 000 человек; именно поэтому да</w:t>
      </w:r>
      <w:r w:rsidRPr="00FA629B">
        <w:t>н</w:t>
      </w:r>
      <w:r w:rsidRPr="00FA629B">
        <w:t>ное меньшинство было вместе с другими малочисленными меньшинст</w:t>
      </w:r>
      <w:r w:rsidR="001D2D59">
        <w:t>вами включено в раздел "</w:t>
      </w:r>
      <w:r w:rsidRPr="00FA629B">
        <w:t>Про</w:t>
      </w:r>
      <w:r w:rsidR="001D2D59">
        <w:t>чие"</w:t>
      </w:r>
      <w:r w:rsidRPr="00FA629B">
        <w:t>. Однако при проведении будущих переписей вл</w:t>
      </w:r>
      <w:r w:rsidRPr="00FA629B">
        <w:t>а</w:t>
      </w:r>
      <w:r w:rsidRPr="00FA629B">
        <w:t>сти планируют осуществлять разбивку статистических данных, в том числе по группам численностью менее 1 000 человек, чтобы получать более подробные сведения о составе нас</w:t>
      </w:r>
      <w:r w:rsidRPr="00FA629B">
        <w:t>е</w:t>
      </w:r>
      <w:r w:rsidRPr="00FA629B">
        <w:t xml:space="preserve">ления. </w:t>
      </w:r>
    </w:p>
    <w:p w:rsidR="005542D6" w:rsidRPr="00FA629B" w:rsidRDefault="005542D6" w:rsidP="00B62A49">
      <w:pPr>
        <w:pStyle w:val="SingleTxtGR"/>
      </w:pPr>
      <w:r w:rsidRPr="00FA629B">
        <w:t>17.</w:t>
      </w:r>
      <w:r w:rsidRPr="00FA629B">
        <w:tab/>
      </w:r>
      <w:r w:rsidRPr="00FA629B">
        <w:rPr>
          <w:b/>
        </w:rPr>
        <w:t>Г-н Демирчян</w:t>
      </w:r>
      <w:r w:rsidRPr="00FA629B">
        <w:t xml:space="preserve"> (Армения) сообщает, что переход от Комиссии по правам человека к Защитнику прав человека осуществлялся постепенно и что вполне естественно, что первая уступила</w:t>
      </w:r>
      <w:r w:rsidR="005A513C">
        <w:t xml:space="preserve"> место второму, так как</w:t>
      </w:r>
      <w:r w:rsidRPr="00FA629B">
        <w:t xml:space="preserve"> должность Защитника прав человека была учреждена в соответствии с поправкой к Конституции, что повышает легитимность этого института. Он обладает более широкими полн</w:t>
      </w:r>
      <w:r w:rsidRPr="00FA629B">
        <w:t>о</w:t>
      </w:r>
      <w:r w:rsidRPr="00FA629B">
        <w:t>мочиями по сравн</w:t>
      </w:r>
      <w:r w:rsidRPr="00FA629B">
        <w:t>е</w:t>
      </w:r>
      <w:r w:rsidRPr="00FA629B">
        <w:t xml:space="preserve">нию с Комиссией по правам человека. </w:t>
      </w:r>
    </w:p>
    <w:p w:rsidR="005542D6" w:rsidRPr="00FA629B" w:rsidRDefault="005542D6" w:rsidP="00B62A49">
      <w:pPr>
        <w:pStyle w:val="SingleTxtGR"/>
      </w:pPr>
      <w:r w:rsidRPr="00FA629B">
        <w:t>18.</w:t>
      </w:r>
      <w:r w:rsidRPr="00FA629B">
        <w:tab/>
      </w:r>
      <w:r w:rsidRPr="00FA629B">
        <w:rPr>
          <w:b/>
        </w:rPr>
        <w:t xml:space="preserve">Г-жа Абгарян </w:t>
      </w:r>
      <w:r w:rsidRPr="00FA629B">
        <w:t>(Армения) говорит, что Армения не планирует ни одо</w:t>
      </w:r>
      <w:r w:rsidRPr="00FA629B">
        <w:t>б</w:t>
      </w:r>
      <w:r w:rsidRPr="00FA629B">
        <w:t>рять поправки к пункт</w:t>
      </w:r>
      <w:r w:rsidR="005A513C">
        <w:t>у 6 статьи 8 Конвенции, принятые</w:t>
      </w:r>
      <w:r w:rsidRPr="00FA629B">
        <w:t xml:space="preserve"> на четырнадцатом С</w:t>
      </w:r>
      <w:r w:rsidRPr="00FA629B">
        <w:t>о</w:t>
      </w:r>
      <w:r w:rsidRPr="00FA629B">
        <w:t>вещании государств-участников, ни делать заявле</w:t>
      </w:r>
      <w:r w:rsidR="005A513C">
        <w:t>ние в соответствии со стат</w:t>
      </w:r>
      <w:r w:rsidR="005A513C">
        <w:t>ь</w:t>
      </w:r>
      <w:r w:rsidR="005A513C">
        <w:t>ей </w:t>
      </w:r>
      <w:r w:rsidRPr="00FA629B">
        <w:t>14 Конвенции, но что ее позиция не является окончательной. Поскольку А</w:t>
      </w:r>
      <w:r w:rsidRPr="00FA629B">
        <w:t>р</w:t>
      </w:r>
      <w:r w:rsidRPr="00FA629B">
        <w:t>мения ратифицировала Европейскую конвенц</w:t>
      </w:r>
      <w:r w:rsidR="001D2D59">
        <w:t>ию о правах человека и Прот</w:t>
      </w:r>
      <w:r w:rsidR="001D2D59">
        <w:t>о</w:t>
      </w:r>
      <w:r w:rsidR="001D2D59">
        <w:t>кол № </w:t>
      </w:r>
      <w:r w:rsidRPr="00FA629B">
        <w:t>12 к ней, любое лицо или группа лиц, считающие себя пострадавшими от расовой дискриминации на ее территории, могут обратиться в Европейский суд по правам человека с жалобой на нарушение статьи 14 упомянутой Конве</w:t>
      </w:r>
      <w:r w:rsidRPr="00FA629B">
        <w:t>н</w:t>
      </w:r>
      <w:r w:rsidRPr="00FA629B">
        <w:t xml:space="preserve">ции. </w:t>
      </w:r>
    </w:p>
    <w:p w:rsidR="005542D6" w:rsidRPr="00FA629B" w:rsidRDefault="005542D6" w:rsidP="00305A82">
      <w:pPr>
        <w:pStyle w:val="SingleTxtGR"/>
        <w:pageBreakBefore/>
      </w:pPr>
      <w:r w:rsidRPr="00FA629B">
        <w:t>19.</w:t>
      </w:r>
      <w:r w:rsidRPr="00FA629B">
        <w:tab/>
        <w:t>В ходе сотрудничества с Содружество</w:t>
      </w:r>
      <w:r w:rsidR="001D2D59">
        <w:t xml:space="preserve">м Независимых Государств (СНГ) </w:t>
      </w:r>
      <w:r w:rsidRPr="00FA629B">
        <w:t>Армения ратифицировала более 500 документов, в том числе Конвенцию о стандартах демократических выборов, избирательных прав и свобод в госуда</w:t>
      </w:r>
      <w:r w:rsidRPr="00FA629B">
        <w:t>р</w:t>
      </w:r>
      <w:r w:rsidRPr="00FA629B">
        <w:t>ствах-участниках СНГ, Конвенцию о защите прав лиц, принадлежащих к этн</w:t>
      </w:r>
      <w:r w:rsidRPr="00FA629B">
        <w:t>и</w:t>
      </w:r>
      <w:r w:rsidRPr="00FA629B">
        <w:t>ческому меньшинству, и Соглашение государств</w:t>
      </w:r>
      <w:r w:rsidR="005A513C">
        <w:t xml:space="preserve"> − </w:t>
      </w:r>
      <w:r w:rsidRPr="00FA629B">
        <w:t>участников СНГ по вопр</w:t>
      </w:r>
      <w:r w:rsidRPr="00FA629B">
        <w:t>о</w:t>
      </w:r>
      <w:r w:rsidRPr="00FA629B">
        <w:t xml:space="preserve">сам, связанным с восстановлением прав депортированных лиц, национальных меньшинств и народов. </w:t>
      </w:r>
    </w:p>
    <w:p w:rsidR="005542D6" w:rsidRPr="00FA629B" w:rsidRDefault="005542D6" w:rsidP="00B62A49">
      <w:pPr>
        <w:pStyle w:val="SingleTxtGR"/>
      </w:pPr>
      <w:r w:rsidRPr="00FA629B">
        <w:t>20.</w:t>
      </w:r>
      <w:r w:rsidRPr="00FA629B">
        <w:tab/>
        <w:t>Армения согласилась с рекомендацией, сделанной по итогам проведения Универсального периодического обзора, в которой ей предлагалось ратифиц</w:t>
      </w:r>
      <w:r w:rsidRPr="00FA629B">
        <w:t>и</w:t>
      </w:r>
      <w:r w:rsidRPr="00FA629B">
        <w:t xml:space="preserve">ровать Международную конвенцию о защите прав всех трудящихся-мигрантов и членов их семей. Компетентными органами в настоящее время проводятся соответствующие мероприятия. </w:t>
      </w:r>
    </w:p>
    <w:p w:rsidR="005542D6" w:rsidRPr="00FA629B" w:rsidRDefault="005542D6" w:rsidP="00B62A49">
      <w:pPr>
        <w:pStyle w:val="SingleTxtGR"/>
      </w:pPr>
      <w:r w:rsidRPr="00FA629B">
        <w:t>21.</w:t>
      </w:r>
      <w:r w:rsidRPr="00FA629B">
        <w:tab/>
      </w:r>
      <w:r w:rsidRPr="00FA629B">
        <w:rPr>
          <w:b/>
        </w:rPr>
        <w:t>Г-н Киракосян</w:t>
      </w:r>
      <w:r w:rsidRPr="00FA629B">
        <w:t xml:space="preserve"> (Армения) опро</w:t>
      </w:r>
      <w:r w:rsidR="001D2D59">
        <w:t>вергает приведенные Докладчиком</w:t>
      </w:r>
      <w:r w:rsidR="001D2D59">
        <w:br/>
      </w:r>
      <w:r w:rsidRPr="00FA629B">
        <w:t>утверждения неправительственных организаций о том, что военнослужащие вооруженных сил Армении якобы совершали акты насилия и грабежа в дере</w:t>
      </w:r>
      <w:r w:rsidRPr="00FA629B">
        <w:t>в</w:t>
      </w:r>
      <w:r w:rsidRPr="00FA629B">
        <w:t>нях, населенных представителями азербайджанского меньшинства, которые н</w:t>
      </w:r>
      <w:r w:rsidRPr="00FA629B">
        <w:t>а</w:t>
      </w:r>
      <w:r w:rsidRPr="00FA629B">
        <w:t>ходятся на территории Грузии в районе г</w:t>
      </w:r>
      <w:r w:rsidR="001D2D59">
        <w:t>раницы с Арменией. Прежде всего</w:t>
      </w:r>
      <w:r w:rsidR="001D2D59">
        <w:br/>
      </w:r>
      <w:r w:rsidRPr="00FA629B">
        <w:t>г-н Киракосян подчеркивает, что армянское правительство не осуществляет н</w:t>
      </w:r>
      <w:r w:rsidRPr="00FA629B">
        <w:t>и</w:t>
      </w:r>
      <w:r w:rsidRPr="00FA629B">
        <w:t>какого контроля над территорией Грузии. Он далее подчеркивает, что, как ук</w:t>
      </w:r>
      <w:r w:rsidRPr="00FA629B">
        <w:t>а</w:t>
      </w:r>
      <w:r w:rsidRPr="00FA629B">
        <w:t>зал Докладчик, Консультативный комитет Совета Европы по наблюдению за осуществлением Рамочной конвенции о защите национальных меньшинств был проинформирован об этих инцидентах, когда он находился в Грузии. Однако этот орган ни разу не упоминал о каких-либо нарушениях, совершенных армя</w:t>
      </w:r>
      <w:r w:rsidRPr="00FA629B">
        <w:t>н</w:t>
      </w:r>
      <w:r w:rsidRPr="00FA629B">
        <w:t>скими вооруженными силами на территории Грузии. Единственный случай т</w:t>
      </w:r>
      <w:r w:rsidRPr="00FA629B">
        <w:t>а</w:t>
      </w:r>
      <w:r w:rsidRPr="00FA629B">
        <w:t>кого ро</w:t>
      </w:r>
      <w:r w:rsidR="005A513C">
        <w:t>да, о котором можно упомянуть, −</w:t>
      </w:r>
      <w:r w:rsidRPr="00FA629B">
        <w:t xml:space="preserve"> это дело двух граждан Армении, з</w:t>
      </w:r>
      <w:r w:rsidRPr="00FA629B">
        <w:t>а</w:t>
      </w:r>
      <w:r w:rsidRPr="00FA629B">
        <w:t>мешанных в тран</w:t>
      </w:r>
      <w:r w:rsidRPr="00FA629B">
        <w:t>с</w:t>
      </w:r>
      <w:r w:rsidRPr="00FA629B">
        <w:t>граничной преступной дея</w:t>
      </w:r>
      <w:r w:rsidR="001D2D59">
        <w:t>тельности. Эти лица действовали</w:t>
      </w:r>
      <w:r w:rsidR="001D2D59">
        <w:br/>
      </w:r>
      <w:r w:rsidRPr="00FA629B">
        <w:t>в своем личном качестве и не являлись государственными агентами. Армянская делегация связалась с компетентными орган</w:t>
      </w:r>
      <w:r w:rsidR="001D2D59">
        <w:t>ами по поводу этих утверждений,</w:t>
      </w:r>
      <w:r w:rsidR="001D2D59">
        <w:br/>
      </w:r>
      <w:r w:rsidRPr="00FA629B">
        <w:t xml:space="preserve">и они заявили, что данные утверждения </w:t>
      </w:r>
      <w:r w:rsidR="001D2D59">
        <w:t>являются беспочвенными. Армения</w:t>
      </w:r>
      <w:r w:rsidR="001D2D59">
        <w:br/>
      </w:r>
      <w:r w:rsidRPr="00FA629B">
        <w:t>и Грузия поддерживают между собой прекрасные отношения и регулярно пр</w:t>
      </w:r>
      <w:r w:rsidRPr="00FA629B">
        <w:t>о</w:t>
      </w:r>
      <w:r w:rsidRPr="00FA629B">
        <w:t>водят двусторонние консультации на самом высоком уровне. Если между а</w:t>
      </w:r>
      <w:r w:rsidRPr="00FA629B">
        <w:t>р</w:t>
      </w:r>
      <w:r w:rsidRPr="00FA629B">
        <w:t>мянским меньшинством, проживающим в Грузии, и другими лицами произо</w:t>
      </w:r>
      <w:r w:rsidRPr="00FA629B">
        <w:t>й</w:t>
      </w:r>
      <w:r w:rsidRPr="00FA629B">
        <w:t>дут какие-либо инциденты, обе страны урегулируют их в рамках этих консул</w:t>
      </w:r>
      <w:r w:rsidRPr="00FA629B">
        <w:t>ь</w:t>
      </w:r>
      <w:r w:rsidRPr="00FA629B">
        <w:t>та</w:t>
      </w:r>
      <w:r w:rsidR="001D2D59">
        <w:t>ций.</w:t>
      </w:r>
    </w:p>
    <w:p w:rsidR="005542D6" w:rsidRPr="00FA629B" w:rsidRDefault="005542D6" w:rsidP="00B62A49">
      <w:pPr>
        <w:pStyle w:val="SingleTxtGR"/>
      </w:pPr>
      <w:r w:rsidRPr="00FA629B">
        <w:t>22.</w:t>
      </w:r>
      <w:r w:rsidRPr="00FA629B">
        <w:tab/>
      </w:r>
      <w:r w:rsidRPr="00FA629B">
        <w:rPr>
          <w:b/>
        </w:rPr>
        <w:t>Г-н Автономов</w:t>
      </w:r>
      <w:r w:rsidRPr="00FA629B">
        <w:t xml:space="preserve"> отмечает, что одним из условий для приобретения гра</w:t>
      </w:r>
      <w:r w:rsidRPr="00FA629B">
        <w:t>ж</w:t>
      </w:r>
      <w:r w:rsidRPr="00FA629B">
        <w:t>данства Армении является владение армянским языком, и спрашивает, есть ли у взрослых кандидатов на натурализацию возможность посещать бесплатные з</w:t>
      </w:r>
      <w:r w:rsidRPr="00FA629B">
        <w:t>а</w:t>
      </w:r>
      <w:r w:rsidRPr="00FA629B">
        <w:t>нятия по изучению этого языка. Кроме того, если все представители общины рома, проживавшие в Армении, покинули страну, это не исключает возможн</w:t>
      </w:r>
      <w:r w:rsidRPr="00FA629B">
        <w:t>о</w:t>
      </w:r>
      <w:r w:rsidRPr="00FA629B">
        <w:t>сти, что они однажды туда вернутся, тем более что они являются меньшинс</w:t>
      </w:r>
      <w:r w:rsidRPr="00FA629B">
        <w:t>т</w:t>
      </w:r>
      <w:r w:rsidRPr="00FA629B">
        <w:t>вом, ведущим кочевой образ жизни. Поэтому нынешняя ситуация сложилась не навсегда, и государство-участник вдруг может обнаружить, что на его террит</w:t>
      </w:r>
      <w:r w:rsidRPr="00FA629B">
        <w:t>о</w:t>
      </w:r>
      <w:r w:rsidRPr="00FA629B">
        <w:t xml:space="preserve">рии снова живут рома, как это произошло в Узбекистане. Эксперт надеется, что власти Армении </w:t>
      </w:r>
      <w:r w:rsidR="001D2D59">
        <w:t>учтут такую вероятность.</w:t>
      </w:r>
    </w:p>
    <w:p w:rsidR="005542D6" w:rsidRPr="00FA629B" w:rsidRDefault="005542D6" w:rsidP="00B62A49">
      <w:pPr>
        <w:pStyle w:val="SingleTxtGR"/>
      </w:pPr>
      <w:r w:rsidRPr="00FA629B">
        <w:t>23.</w:t>
      </w:r>
      <w:r w:rsidRPr="00FA629B">
        <w:tab/>
      </w:r>
      <w:r w:rsidRPr="00FA629B">
        <w:rPr>
          <w:b/>
        </w:rPr>
        <w:t xml:space="preserve">Г-жа Саратикян </w:t>
      </w:r>
      <w:r w:rsidRPr="00FA629B">
        <w:t>(Армения) говорит, что с 2000 года Министерство обр</w:t>
      </w:r>
      <w:r w:rsidRPr="00FA629B">
        <w:t>а</w:t>
      </w:r>
      <w:r w:rsidRPr="00FA629B">
        <w:t>зования предлагает бе</w:t>
      </w:r>
      <w:r w:rsidRPr="00FA629B">
        <w:t>с</w:t>
      </w:r>
      <w:r w:rsidRPr="00FA629B">
        <w:t>платные курсы по изучению армянского языка, которые проводятся Национальным институтом образования (</w:t>
      </w:r>
      <w:r w:rsidRPr="00FA629B">
        <w:rPr>
          <w:lang w:val="fr-CH"/>
        </w:rPr>
        <w:t>CERD</w:t>
      </w:r>
      <w:r w:rsidRPr="00FA629B">
        <w:t>/</w:t>
      </w:r>
      <w:r w:rsidRPr="00FA629B">
        <w:rPr>
          <w:lang w:val="fr-CH"/>
        </w:rPr>
        <w:t>C</w:t>
      </w:r>
      <w:r w:rsidRPr="00FA629B">
        <w:t>/</w:t>
      </w:r>
      <w:r w:rsidRPr="00FA629B">
        <w:rPr>
          <w:lang w:val="fr-CH"/>
        </w:rPr>
        <w:t>ARM</w:t>
      </w:r>
      <w:r w:rsidR="001D2D59">
        <w:t>/5-6, пункт </w:t>
      </w:r>
      <w:r w:rsidRPr="00FA629B">
        <w:t>128) в основном для взрослых и продолжительность которых составл</w:t>
      </w:r>
      <w:r w:rsidRPr="00FA629B">
        <w:t>я</w:t>
      </w:r>
      <w:r w:rsidR="001D2D59">
        <w:t>ет в среднем 10 месяцев.</w:t>
      </w:r>
    </w:p>
    <w:p w:rsidR="005542D6" w:rsidRPr="00FA629B" w:rsidRDefault="005542D6" w:rsidP="00B62A49">
      <w:pPr>
        <w:pStyle w:val="SingleTxtGR"/>
      </w:pPr>
      <w:r w:rsidRPr="00FA629B">
        <w:t>24.</w:t>
      </w:r>
      <w:r w:rsidRPr="00FA629B">
        <w:tab/>
      </w:r>
      <w:r w:rsidRPr="00FA629B">
        <w:rPr>
          <w:b/>
        </w:rPr>
        <w:t xml:space="preserve">Г-н де Гутт </w:t>
      </w:r>
      <w:r w:rsidRPr="00FA629B">
        <w:t>с удовлетворением принимает к сведению информацию о том, что правительство Армении намерено ратифицировать Конвенцию Орг</w:t>
      </w:r>
      <w:r w:rsidRPr="00FA629B">
        <w:t>а</w:t>
      </w:r>
      <w:r w:rsidRPr="00FA629B">
        <w:t>низации Объединенных Наций о защите прав всех трудящихся-мигрантов и членов их семей. Ему хотелось бы получить уточнения относительно мандата Защитника прав человека и узнать, в частности, был ли этот институт создан в соответствии с Пари</w:t>
      </w:r>
      <w:r w:rsidRPr="00FA629B">
        <w:t>ж</w:t>
      </w:r>
      <w:r w:rsidR="001D2D59">
        <w:t>скими принципами.</w:t>
      </w:r>
    </w:p>
    <w:p w:rsidR="005542D6" w:rsidRPr="00FA629B" w:rsidRDefault="005542D6" w:rsidP="00B62A49">
      <w:pPr>
        <w:pStyle w:val="SingleTxtGR"/>
      </w:pPr>
      <w:r w:rsidRPr="00FA629B">
        <w:t>25.</w:t>
      </w:r>
      <w:r w:rsidRPr="00FA629B">
        <w:tab/>
        <w:t>Напоминая о том, что отсутствие жалоб, уголовных дел или приговоров в связи с расовой дискр</w:t>
      </w:r>
      <w:r w:rsidRPr="00FA629B">
        <w:t>и</w:t>
      </w:r>
      <w:r w:rsidRPr="00FA629B">
        <w:t>минацией не обязательно является позитивным аспектом и что оно может указывать на недостаточную информированность потерпевших о своих правах или на трудности, с которыми они сталкиваются при доказыв</w:t>
      </w:r>
      <w:r w:rsidRPr="00FA629B">
        <w:t>а</w:t>
      </w:r>
      <w:r w:rsidRPr="00FA629B">
        <w:t>нии факта дискриминации, г-н де Гутт просит армянскую делегацию сообщить, предусмотрены ли в законодательстве Армении положения, допускающие пер</w:t>
      </w:r>
      <w:r w:rsidRPr="00FA629B">
        <w:t>е</w:t>
      </w:r>
      <w:r w:rsidRPr="00FA629B">
        <w:t>кладывание бремени доказывания в гражданском судопроизводстве, чтобы ст</w:t>
      </w:r>
      <w:r w:rsidRPr="00FA629B">
        <w:t>о</w:t>
      </w:r>
      <w:r w:rsidRPr="00FA629B">
        <w:t xml:space="preserve">рона ответчика была обязана доказывать, что приведенные истцом улики </w:t>
      </w:r>
      <w:r w:rsidR="001D2D59">
        <w:t>или факты неточны или ошибочны.</w:t>
      </w:r>
    </w:p>
    <w:p w:rsidR="005542D6" w:rsidRPr="00FA629B" w:rsidRDefault="005542D6" w:rsidP="00B62A49">
      <w:pPr>
        <w:pStyle w:val="SingleTxtGR"/>
      </w:pPr>
      <w:r w:rsidRPr="00FA629B">
        <w:t>26.</w:t>
      </w:r>
      <w:r w:rsidRPr="00FA629B">
        <w:tab/>
      </w:r>
      <w:r w:rsidRPr="00FA629B">
        <w:rPr>
          <w:b/>
        </w:rPr>
        <w:t>Г-н Демирчян</w:t>
      </w:r>
      <w:r w:rsidRPr="00FA629B">
        <w:t xml:space="preserve"> (Армения) сообщает, что должность Защитника прав ч</w:t>
      </w:r>
      <w:r w:rsidRPr="00FA629B">
        <w:t>е</w:t>
      </w:r>
      <w:r w:rsidRPr="00FA629B">
        <w:t>ловека была учреждена в 2002 году в соответствии с Парижскими принципами и что его мандат находится под конституционной защитой. Отвечая на вопрос предыдущего оратора, он указывает, что по уголовно-процессуальному закон</w:t>
      </w:r>
      <w:r w:rsidRPr="00FA629B">
        <w:t>о</w:t>
      </w:r>
      <w:r w:rsidRPr="00FA629B">
        <w:t>дательству Армении бремя доказывания возлагается на прокурора, т.е. на орг</w:t>
      </w:r>
      <w:r w:rsidRPr="00FA629B">
        <w:t>а</w:t>
      </w:r>
      <w:r w:rsidR="001D2D59">
        <w:t>ны прокуратуры.</w:t>
      </w:r>
    </w:p>
    <w:p w:rsidR="005542D6" w:rsidRPr="00FA629B" w:rsidRDefault="005542D6" w:rsidP="00B62A49">
      <w:pPr>
        <w:pStyle w:val="SingleTxtGR"/>
      </w:pPr>
      <w:r w:rsidRPr="00FA629B">
        <w:t>27.</w:t>
      </w:r>
      <w:r w:rsidRPr="00FA629B">
        <w:tab/>
      </w:r>
      <w:r w:rsidRPr="00FA629B">
        <w:rPr>
          <w:b/>
        </w:rPr>
        <w:t>Г-н Каприэлян</w:t>
      </w:r>
      <w:r w:rsidRPr="00FA629B">
        <w:t xml:space="preserve"> (Армения) сообщает, что на всей территории страны б</w:t>
      </w:r>
      <w:r w:rsidRPr="00FA629B">
        <w:t>ы</w:t>
      </w:r>
      <w:r w:rsidRPr="00FA629B">
        <w:t>ла введена единая спец</w:t>
      </w:r>
      <w:r w:rsidRPr="00FA629B">
        <w:t>и</w:t>
      </w:r>
      <w:r w:rsidRPr="00FA629B">
        <w:t>альная процедура по приему и обработке всех жалоб на проявление дискриминации. Жалобы, поступающие от национальных и этнич</w:t>
      </w:r>
      <w:r w:rsidRPr="00FA629B">
        <w:t>е</w:t>
      </w:r>
      <w:r w:rsidRPr="00FA629B">
        <w:t>ских меньшинств, рассматриваются органами полиции Армении у</w:t>
      </w:r>
      <w:r w:rsidRPr="00FA629B">
        <w:t>г</w:t>
      </w:r>
      <w:r w:rsidRPr="00FA629B">
        <w:t>лубленно и в приоритетном порядке. Учебные курсы, проводимые еженедельно для сотру</w:t>
      </w:r>
      <w:r w:rsidRPr="00FA629B">
        <w:t>д</w:t>
      </w:r>
      <w:r w:rsidRPr="00FA629B">
        <w:t>ников полиции, в том числе для старших офицеров, включают материалы, п</w:t>
      </w:r>
      <w:r w:rsidRPr="00FA629B">
        <w:t>о</w:t>
      </w:r>
      <w:r w:rsidRPr="00FA629B">
        <w:t>священные вопросам борьбы с расовой и этнической дискриминацией и поо</w:t>
      </w:r>
      <w:r w:rsidRPr="00FA629B">
        <w:t>щ</w:t>
      </w:r>
      <w:r w:rsidR="001D2D59">
        <w:t>рения терпимости.</w:t>
      </w:r>
    </w:p>
    <w:p w:rsidR="005542D6" w:rsidRPr="00FA629B" w:rsidRDefault="005542D6" w:rsidP="00B62A49">
      <w:pPr>
        <w:pStyle w:val="SingleTxtGR"/>
      </w:pPr>
      <w:r w:rsidRPr="00FA629B">
        <w:t>28.</w:t>
      </w:r>
      <w:r w:rsidRPr="00FA629B">
        <w:tab/>
      </w:r>
      <w:r w:rsidRPr="00FA629B">
        <w:rPr>
          <w:b/>
        </w:rPr>
        <w:t>Г-жа Геворкян</w:t>
      </w:r>
      <w:r w:rsidRPr="00FA629B">
        <w:t xml:space="preserve"> (Армения) говорит, что незначительное число жалоб на расовую дискриминацию, зарегистрированных в ее стране, объясняется, в час</w:t>
      </w:r>
      <w:r w:rsidRPr="00FA629B">
        <w:t>т</w:t>
      </w:r>
      <w:r w:rsidRPr="00FA629B">
        <w:t>ности, традициями и культурой Армении, согласно которым предпочтение о</w:t>
      </w:r>
      <w:r w:rsidRPr="00FA629B">
        <w:t>т</w:t>
      </w:r>
      <w:r w:rsidR="001D2D59">
        <w:t xml:space="preserve">дается </w:t>
      </w:r>
      <w:r w:rsidRPr="00FA629B">
        <w:t>внесудебному урегулированию разногласий и поиску мирных решений споров.</w:t>
      </w:r>
    </w:p>
    <w:p w:rsidR="005542D6" w:rsidRPr="00FA629B" w:rsidRDefault="005542D6" w:rsidP="00B62A49">
      <w:pPr>
        <w:pStyle w:val="SingleTxtGR"/>
      </w:pPr>
      <w:r w:rsidRPr="00FA629B">
        <w:t>29.</w:t>
      </w:r>
      <w:r w:rsidRPr="00FA629B">
        <w:tab/>
      </w:r>
      <w:r w:rsidRPr="00FA629B">
        <w:rPr>
          <w:b/>
        </w:rPr>
        <w:t xml:space="preserve">Г-н Лахири </w:t>
      </w:r>
      <w:r w:rsidRPr="00FA629B">
        <w:t>отмечает, что Армени</w:t>
      </w:r>
      <w:r w:rsidR="001D2D59">
        <w:t>я, в которой насчитывается лишь</w:t>
      </w:r>
      <w:r w:rsidR="001D2D59">
        <w:br/>
      </w:r>
      <w:r w:rsidRPr="00FA629B">
        <w:t>11 н</w:t>
      </w:r>
      <w:r w:rsidRPr="00FA629B">
        <w:t>а</w:t>
      </w:r>
      <w:r w:rsidRPr="00FA629B">
        <w:t>циональных и этнических меньшинств, которые к тому же малочисленны, является этнически однородной страной, которая при этом обеспечивает гру</w:t>
      </w:r>
      <w:r w:rsidRPr="00FA629B">
        <w:t>п</w:t>
      </w:r>
      <w:r w:rsidRPr="00FA629B">
        <w:t>пам меньшинств удовлетворительные образовательные услуги в условиях ув</w:t>
      </w:r>
      <w:r w:rsidRPr="00FA629B">
        <w:t>а</w:t>
      </w:r>
      <w:r w:rsidRPr="00FA629B">
        <w:t>жения их</w:t>
      </w:r>
      <w:r w:rsidR="00A75A79">
        <w:t xml:space="preserve"> языка и культуры. Тем не менее</w:t>
      </w:r>
      <w:r w:rsidRPr="00FA629B">
        <w:t xml:space="preserve"> приходится констатировать, что нек</w:t>
      </w:r>
      <w:r w:rsidRPr="00FA629B">
        <w:t>о</w:t>
      </w:r>
      <w:r w:rsidRPr="00FA629B">
        <w:t>торые предыдущие рекомендации Ко</w:t>
      </w:r>
      <w:r w:rsidR="00A75A79">
        <w:t xml:space="preserve">митета сохраняют актуальность, </w:t>
      </w:r>
      <w:r w:rsidRPr="00FA629B">
        <w:t>напр</w:t>
      </w:r>
      <w:r w:rsidRPr="00FA629B">
        <w:t>и</w:t>
      </w:r>
      <w:r w:rsidR="00A75A79">
        <w:t>мер</w:t>
      </w:r>
      <w:r w:rsidRPr="00FA629B">
        <w:t xml:space="preserve"> рекомендация в отношении запрещения организаций, разжигающих или проп</w:t>
      </w:r>
      <w:r w:rsidRPr="00FA629B">
        <w:t>а</w:t>
      </w:r>
      <w:r w:rsidRPr="00FA629B">
        <w:t>гандирующих расовую дискриминацию (</w:t>
      </w:r>
      <w:r w:rsidRPr="00FA629B">
        <w:rPr>
          <w:lang w:val="fr-CH"/>
        </w:rPr>
        <w:t>A</w:t>
      </w:r>
      <w:r w:rsidRPr="00FA629B">
        <w:t>/57/18, пункт 276).</w:t>
      </w:r>
    </w:p>
    <w:p w:rsidR="005542D6" w:rsidRPr="00FA629B" w:rsidRDefault="005542D6" w:rsidP="00B62A49">
      <w:pPr>
        <w:pStyle w:val="SingleTxtGR"/>
      </w:pPr>
      <w:r w:rsidRPr="00FA629B">
        <w:t>30.</w:t>
      </w:r>
      <w:r w:rsidRPr="00FA629B">
        <w:tab/>
        <w:t>С другой стороны, государству-участнику следует с максимальным вн</w:t>
      </w:r>
      <w:r w:rsidRPr="00FA629B">
        <w:t>и</w:t>
      </w:r>
      <w:r w:rsidRPr="00FA629B">
        <w:t>манием отнестись к проблеме отсутствия жалоб и исков в связи с расовой ди</w:t>
      </w:r>
      <w:r w:rsidRPr="00FA629B">
        <w:t>с</w:t>
      </w:r>
      <w:r w:rsidRPr="00FA629B">
        <w:t>криминацией, которая может свидетельствовать о незнании имеющихся средств правовой защиты и на которую неоднократно указывают в своих докладах мн</w:t>
      </w:r>
      <w:r w:rsidRPr="00FA629B">
        <w:t>о</w:t>
      </w:r>
      <w:r w:rsidRPr="00FA629B">
        <w:t>гие неправительственные организации. Хотя в то же время можно с удовлетв</w:t>
      </w:r>
      <w:r w:rsidRPr="00FA629B">
        <w:t>о</w:t>
      </w:r>
      <w:r w:rsidRPr="00FA629B">
        <w:t>рением отметить отсутствие повсеместных проявлений ксенофобии в отнош</w:t>
      </w:r>
      <w:r w:rsidRPr="00FA629B">
        <w:t>е</w:t>
      </w:r>
      <w:r w:rsidRPr="00FA629B">
        <w:t>нии мусульман и других меньшинств, прож</w:t>
      </w:r>
      <w:r w:rsidRPr="00FA629B">
        <w:t>и</w:t>
      </w:r>
      <w:r w:rsidRPr="00FA629B">
        <w:t>вающих в Армении, стране все же следует внимательно относиться к многочисленным утверждениям о том, что армянское национальное самосознание и роль православной церкви способс</w:t>
      </w:r>
      <w:r w:rsidRPr="00FA629B">
        <w:t>т</w:t>
      </w:r>
      <w:r w:rsidRPr="00FA629B">
        <w:t>вуют подрыву издавна сложившихся в Армении традици</w:t>
      </w:r>
      <w:r w:rsidR="00B75751">
        <w:t>й мультиэтнической терпимости.</w:t>
      </w:r>
    </w:p>
    <w:p w:rsidR="005542D6" w:rsidRPr="00FA629B" w:rsidRDefault="005542D6" w:rsidP="00B62A49">
      <w:pPr>
        <w:pStyle w:val="SingleTxtGR"/>
      </w:pPr>
      <w:r w:rsidRPr="00FA629B">
        <w:t>31.</w:t>
      </w:r>
      <w:r w:rsidRPr="00FA629B">
        <w:tab/>
        <w:t>Г-н Лахири считает, что было бы целесообразно включить в следующий периодический доклад Армении статистические данные о живущих в стране национальных и этнических меньшинствах в разбивке не по географическим районам их проживания, а по социально-экономическим группам; это даст К</w:t>
      </w:r>
      <w:r w:rsidRPr="00FA629B">
        <w:t>о</w:t>
      </w:r>
      <w:r w:rsidRPr="00FA629B">
        <w:t>митету возможность определить, является ли отношение к ним со стороны вл</w:t>
      </w:r>
      <w:r w:rsidRPr="00FA629B">
        <w:t>а</w:t>
      </w:r>
      <w:r w:rsidRPr="00FA629B">
        <w:t>стей равным и спр</w:t>
      </w:r>
      <w:r w:rsidRPr="00FA629B">
        <w:t>а</w:t>
      </w:r>
      <w:r w:rsidRPr="00FA629B">
        <w:t>ведливым. Кроме того, как представляется, были выявлены различия в предоставлении грантов и ст</w:t>
      </w:r>
      <w:r w:rsidRPr="00FA629B">
        <w:t>и</w:t>
      </w:r>
      <w:r w:rsidRPr="00FA629B">
        <w:t>пендий разным учебным заведениям в зависимости от того, носят ли их программы этнический хара</w:t>
      </w:r>
      <w:r w:rsidRPr="00FA629B">
        <w:t>к</w:t>
      </w:r>
      <w:r w:rsidRPr="00FA629B">
        <w:t>тер. Заслуживает повышенного внимания государства-участника и вопрос о расистских и разж</w:t>
      </w:r>
      <w:r w:rsidRPr="00FA629B">
        <w:t>и</w:t>
      </w:r>
      <w:r w:rsidRPr="00FA629B">
        <w:t>гающих ненависть выступлениях в</w:t>
      </w:r>
      <w:r w:rsidR="00B75751">
        <w:t xml:space="preserve"> средствах массовой информации.</w:t>
      </w:r>
    </w:p>
    <w:p w:rsidR="005542D6" w:rsidRPr="00FA629B" w:rsidRDefault="005542D6" w:rsidP="00B62A49">
      <w:pPr>
        <w:pStyle w:val="SingleTxtGR"/>
      </w:pPr>
      <w:r w:rsidRPr="00FA629B">
        <w:t>32.</w:t>
      </w:r>
      <w:r w:rsidRPr="00FA629B">
        <w:rPr>
          <w:b/>
        </w:rPr>
        <w:tab/>
        <w:t>Г-н Демирчян</w:t>
      </w:r>
      <w:r w:rsidRPr="00FA629B">
        <w:t xml:space="preserve"> (Армения) сообщает, что армянское законодательство з</w:t>
      </w:r>
      <w:r w:rsidRPr="00FA629B">
        <w:t>а</w:t>
      </w:r>
      <w:r w:rsidRPr="00FA629B">
        <w:t>прещает регистрацию организаций, которые разжигают или пропагандируют расовую дискриминацию, и что за участие в организованных группах, разж</w:t>
      </w:r>
      <w:r w:rsidRPr="00FA629B">
        <w:t>и</w:t>
      </w:r>
      <w:r w:rsidRPr="00FA629B">
        <w:t>гающих расовую ненависть и проводящих мероприятия в защиту идей рас</w:t>
      </w:r>
      <w:r w:rsidRPr="00FA629B">
        <w:t>о</w:t>
      </w:r>
      <w:r w:rsidRPr="00FA629B">
        <w:t>вого превосходства, предусмотрено наказание в виде тюремного заключения на срок шесть лет. Кроме того, согласно Закону о неправительственных организациях, если какая-либо организация, зарегистрированная на законных основаниях, з</w:t>
      </w:r>
      <w:r w:rsidRPr="00FA629B">
        <w:t>а</w:t>
      </w:r>
      <w:r w:rsidRPr="00FA629B">
        <w:t>нимается подстрекательством к расовому насилию, компетентный орган может обратиться в судебный орган с ходатайством о ее роспуске. Законом о полит</w:t>
      </w:r>
      <w:r w:rsidRPr="00FA629B">
        <w:t>и</w:t>
      </w:r>
      <w:r w:rsidRPr="00FA629B">
        <w:t>ческих парт</w:t>
      </w:r>
      <w:r w:rsidRPr="00FA629B">
        <w:t>и</w:t>
      </w:r>
      <w:r w:rsidRPr="00FA629B">
        <w:t>ях предусмотрена возможность не регистрировать какую-либо партию, если в соответствии с уставом этой партии вступление в ее ряды пр</w:t>
      </w:r>
      <w:r w:rsidRPr="00FA629B">
        <w:t>о</w:t>
      </w:r>
      <w:r w:rsidRPr="00FA629B">
        <w:t>изводится на основе национальных, рас</w:t>
      </w:r>
      <w:r w:rsidR="00B75751">
        <w:t>овых или религиозных критериев.</w:t>
      </w:r>
    </w:p>
    <w:p w:rsidR="005542D6" w:rsidRPr="00FA629B" w:rsidRDefault="005542D6" w:rsidP="00B62A49">
      <w:pPr>
        <w:pStyle w:val="SingleTxtGR"/>
      </w:pPr>
      <w:r w:rsidRPr="00FA629B">
        <w:t>33.</w:t>
      </w:r>
      <w:r w:rsidRPr="00FA629B">
        <w:tab/>
      </w:r>
      <w:r w:rsidRPr="00FA629B">
        <w:rPr>
          <w:b/>
        </w:rPr>
        <w:t>Г-н Киракосян</w:t>
      </w:r>
      <w:r w:rsidRPr="00FA629B">
        <w:t xml:space="preserve"> (Армения) говорит, что Армения – это небольшая, этн</w:t>
      </w:r>
      <w:r w:rsidRPr="00FA629B">
        <w:t>и</w:t>
      </w:r>
      <w:r w:rsidRPr="00FA629B">
        <w:t>чески однородная страна, население которой по своим традициям и убежден</w:t>
      </w:r>
      <w:r w:rsidRPr="00FA629B">
        <w:t>и</w:t>
      </w:r>
      <w:r w:rsidRPr="00FA629B">
        <w:t>ям явля</w:t>
      </w:r>
      <w:r w:rsidR="00B75751">
        <w:t>ется исключительно толерантным.</w:t>
      </w:r>
    </w:p>
    <w:p w:rsidR="005542D6" w:rsidRPr="00FA629B" w:rsidRDefault="005542D6" w:rsidP="00B62A49">
      <w:pPr>
        <w:pStyle w:val="SingleTxtGR"/>
      </w:pPr>
      <w:r w:rsidRPr="00FA629B">
        <w:t>34.</w:t>
      </w:r>
      <w:r w:rsidRPr="00FA629B">
        <w:tab/>
      </w:r>
      <w:r w:rsidRPr="00FA629B">
        <w:rPr>
          <w:b/>
        </w:rPr>
        <w:t>Г-жа Крикли</w:t>
      </w:r>
      <w:r w:rsidRPr="00FA629B">
        <w:t xml:space="preserve"> с удовлетворением отмечает, что Армения приняла Ме</w:t>
      </w:r>
      <w:r w:rsidRPr="00FA629B">
        <w:t>ж</w:t>
      </w:r>
      <w:r w:rsidRPr="00FA629B">
        <w:t>дународную конвенцию о защите прав всех трудящихся-мигрантов и членов их семей. Она обращает внимание армянской делег</w:t>
      </w:r>
      <w:r w:rsidRPr="00FA629B">
        <w:t>а</w:t>
      </w:r>
      <w:r w:rsidRPr="00FA629B">
        <w:t>ции на то, что бытующая идея, согласно которой страны с довольно однородным демографическим составом населения свободны от расизма и расовой дискриминации, является ошибо</w:t>
      </w:r>
      <w:r w:rsidRPr="00FA629B">
        <w:t>ч</w:t>
      </w:r>
      <w:r w:rsidRPr="00FA629B">
        <w:t>ной, и спрашивает, планирует ли государство-участник создать механизм, кот</w:t>
      </w:r>
      <w:r w:rsidRPr="00FA629B">
        <w:t>о</w:t>
      </w:r>
      <w:r w:rsidRPr="00FA629B">
        <w:t>рым пострадавшие от проявлений расовой дискриминации лица могли бы во</w:t>
      </w:r>
      <w:r w:rsidRPr="00FA629B">
        <w:t>с</w:t>
      </w:r>
      <w:r w:rsidRPr="00FA629B">
        <w:t>пользоваться с достаточной степенью уверенности в успешном реш</w:t>
      </w:r>
      <w:r w:rsidRPr="00FA629B">
        <w:t>е</w:t>
      </w:r>
      <w:r w:rsidRPr="00FA629B">
        <w:t>нии дела и который, следовательно, з</w:t>
      </w:r>
      <w:r w:rsidR="00B75751">
        <w:t>аручился бы доверием населения.</w:t>
      </w:r>
    </w:p>
    <w:p w:rsidR="005542D6" w:rsidRPr="00FA629B" w:rsidRDefault="005542D6" w:rsidP="00B62A49">
      <w:pPr>
        <w:pStyle w:val="SingleTxtGR"/>
      </w:pPr>
      <w:r w:rsidRPr="00FA629B">
        <w:t>35.</w:t>
      </w:r>
      <w:r w:rsidRPr="00FA629B">
        <w:tab/>
        <w:t>Г-жа Крикли хотела бы получить информацию о введенных государс</w:t>
      </w:r>
      <w:r w:rsidRPr="00FA629B">
        <w:t>т</w:t>
      </w:r>
      <w:r w:rsidRPr="00FA629B">
        <w:t>вом-участником в действие механизмах по расширению прав и возможностей женщин, в особенности наиболее обездоленных же</w:t>
      </w:r>
      <w:r w:rsidRPr="00FA629B">
        <w:t>н</w:t>
      </w:r>
      <w:r w:rsidR="00B75751">
        <w:t>щин из групп меньшинств.</w:t>
      </w:r>
    </w:p>
    <w:p w:rsidR="005542D6" w:rsidRPr="00FA629B" w:rsidRDefault="005542D6" w:rsidP="00B62A49">
      <w:pPr>
        <w:pStyle w:val="SingleTxtGR"/>
      </w:pPr>
      <w:r w:rsidRPr="00FA629B">
        <w:t>36.</w:t>
      </w:r>
      <w:r w:rsidRPr="00FA629B">
        <w:tab/>
        <w:t>Г-жа Крикли просит делегацию Армении предоставить Комитету допо</w:t>
      </w:r>
      <w:r w:rsidRPr="00FA629B">
        <w:t>л</w:t>
      </w:r>
      <w:r w:rsidRPr="00FA629B">
        <w:t xml:space="preserve">нительную информацию о содержании учебных курсов по правам человека, проводимых для сотрудников полиции, и указать, какое значение в ходе этого обучения придается </w:t>
      </w:r>
      <w:r w:rsidR="00B75751">
        <w:t>проблеме расовой дискриминации.</w:t>
      </w:r>
    </w:p>
    <w:p w:rsidR="005542D6" w:rsidRPr="00FA629B" w:rsidRDefault="005542D6" w:rsidP="00B62A49">
      <w:pPr>
        <w:pStyle w:val="SingleTxtGR"/>
      </w:pPr>
      <w:r w:rsidRPr="00FA629B">
        <w:t>37.</w:t>
      </w:r>
      <w:r w:rsidRPr="00FA629B">
        <w:tab/>
      </w:r>
      <w:r w:rsidRPr="00FA629B">
        <w:rPr>
          <w:b/>
        </w:rPr>
        <w:t xml:space="preserve">Г-жа Абгарян </w:t>
      </w:r>
      <w:r w:rsidRPr="00FA629B">
        <w:t>(Армения) уточняет, что Армения пока не является стор</w:t>
      </w:r>
      <w:r w:rsidRPr="00FA629B">
        <w:t>о</w:t>
      </w:r>
      <w:r w:rsidRPr="00FA629B">
        <w:t>ной  Международной конвенции о защите</w:t>
      </w:r>
      <w:r w:rsidR="00B75751">
        <w:t xml:space="preserve"> прав всех трудящихся-мигрантов</w:t>
      </w:r>
      <w:r w:rsidR="00B75751">
        <w:br/>
      </w:r>
      <w:r w:rsidRPr="00FA629B">
        <w:t>и членов их семей, но что процедур</w:t>
      </w:r>
      <w:r w:rsidR="00B75751">
        <w:t>а ее ратификации уже началась.</w:t>
      </w:r>
    </w:p>
    <w:p w:rsidR="005542D6" w:rsidRPr="00FA629B" w:rsidRDefault="005542D6" w:rsidP="00B62A49">
      <w:pPr>
        <w:pStyle w:val="SingleTxtGR"/>
      </w:pPr>
      <w:r w:rsidRPr="00FA629B">
        <w:t>38.</w:t>
      </w:r>
      <w:r w:rsidRPr="00FA629B">
        <w:tab/>
        <w:t>Ни одной жалобы на расовую дискриминацию никогда не поступало, х</w:t>
      </w:r>
      <w:r w:rsidRPr="00FA629B">
        <w:t>о</w:t>
      </w:r>
      <w:r w:rsidRPr="00FA629B">
        <w:t>тя, как известно, население Армении редко бывает удовлетворено своим пол</w:t>
      </w:r>
      <w:r w:rsidRPr="00FA629B">
        <w:t>о</w:t>
      </w:r>
      <w:r w:rsidRPr="00FA629B">
        <w:t>жением и без колебаний обращается в судебные органы. На национальном уровне был проведен целый ряд мероприятий по предупреждению этого явл</w:t>
      </w:r>
      <w:r w:rsidRPr="00FA629B">
        <w:t>е</w:t>
      </w:r>
      <w:r w:rsidRPr="00FA629B">
        <w:t>ния, и граждане Армении знают, что в случае исчерпания внутренних средств правовой защиты они могут обратиться в последней инстанции в Европейский суд с иском о восстановлении своих прав. При этом ни один истец никогда не обращался в Европейский суд с иском, касающимся проявления расовой ди</w:t>
      </w:r>
      <w:r w:rsidRPr="00FA629B">
        <w:t>с</w:t>
      </w:r>
      <w:r w:rsidR="00B75751">
        <w:t>криминации.</w:t>
      </w:r>
    </w:p>
    <w:p w:rsidR="005542D6" w:rsidRPr="00FA629B" w:rsidRDefault="005542D6" w:rsidP="00B62A49">
      <w:pPr>
        <w:pStyle w:val="SingleTxtGR"/>
      </w:pPr>
      <w:r w:rsidRPr="00FA629B">
        <w:t>39.</w:t>
      </w:r>
      <w:r w:rsidRPr="00FA629B">
        <w:tab/>
      </w:r>
      <w:r w:rsidRPr="00FA629B">
        <w:rPr>
          <w:b/>
        </w:rPr>
        <w:t>Г-жа Суджян</w:t>
      </w:r>
      <w:r w:rsidRPr="00FA629B">
        <w:t xml:space="preserve"> (Армения) сообщает, что закон о равенстве прав и возмо</w:t>
      </w:r>
      <w:r w:rsidRPr="00FA629B">
        <w:t>ж</w:t>
      </w:r>
      <w:r w:rsidRPr="00FA629B">
        <w:t>ностей находится на рассмотрении Национального собрания и что Совету по делам женщин в составе представителей компетентных министерств и НПО, действующих в этой области, под личным председательством премьер-министра вскоре должно быть поручено осуществлять надзор за соблюдением прав женщин. Таким образом, этот национальный механизм сможет стать ва</w:t>
      </w:r>
      <w:r w:rsidRPr="00FA629B">
        <w:t>ж</w:t>
      </w:r>
      <w:r w:rsidRPr="00FA629B">
        <w:t xml:space="preserve">ным инструментом </w:t>
      </w:r>
      <w:r w:rsidR="00B75751">
        <w:t>защиты и поощрения прав женщин.</w:t>
      </w:r>
    </w:p>
    <w:p w:rsidR="005542D6" w:rsidRPr="00FA629B" w:rsidRDefault="005542D6" w:rsidP="00B62A49">
      <w:pPr>
        <w:pStyle w:val="SingleTxtGR"/>
      </w:pPr>
      <w:r w:rsidRPr="00FA629B">
        <w:t>40.</w:t>
      </w:r>
      <w:r w:rsidRPr="00FA629B">
        <w:tab/>
      </w:r>
      <w:r w:rsidRPr="00FA629B">
        <w:rPr>
          <w:b/>
        </w:rPr>
        <w:t xml:space="preserve">Г-н Дьякону </w:t>
      </w:r>
      <w:r w:rsidR="00A75A79">
        <w:t>просит государство-участник</w:t>
      </w:r>
      <w:r w:rsidRPr="00FA629B">
        <w:t xml:space="preserve"> указать в своем следующем периодическом докладе, какова доля представителей различных меньшинств страны в составе местных органов власти и даже центрального правительства, как эт</w:t>
      </w:r>
      <w:r w:rsidR="00B75751">
        <w:t>о предусмотрено законом.</w:t>
      </w:r>
    </w:p>
    <w:p w:rsidR="005542D6" w:rsidRPr="00FA629B" w:rsidRDefault="005542D6" w:rsidP="00B62A49">
      <w:pPr>
        <w:pStyle w:val="SingleTxtGR"/>
      </w:pPr>
      <w:r w:rsidRPr="00FA629B">
        <w:t>41.</w:t>
      </w:r>
      <w:r w:rsidRPr="00FA629B">
        <w:tab/>
        <w:t>Г-н Дьякону полагает, что в этой области образования необходимо пост</w:t>
      </w:r>
      <w:r w:rsidRPr="00FA629B">
        <w:t>о</w:t>
      </w:r>
      <w:r w:rsidRPr="00FA629B">
        <w:t>янно принимать все н</w:t>
      </w:r>
      <w:r w:rsidRPr="00FA629B">
        <w:t>о</w:t>
      </w:r>
      <w:r w:rsidRPr="00FA629B">
        <w:t>вые меры с учетом динамики изменений в обществе, обусловленных сменой поколений. Ему хотелось бы знать, являются ли занятия, посвященные Армянской апостольской церкви, уроками по истории или по р</w:t>
      </w:r>
      <w:r w:rsidRPr="00FA629B">
        <w:t>е</w:t>
      </w:r>
      <w:r w:rsidRPr="00FA629B">
        <w:t>лигиозному воспитанию, и дают ли они возможность вызвать у учащихся инт</w:t>
      </w:r>
      <w:r w:rsidRPr="00FA629B">
        <w:t>е</w:t>
      </w:r>
      <w:r w:rsidRPr="00FA629B">
        <w:t>рес к изучению др</w:t>
      </w:r>
      <w:r w:rsidRPr="00FA629B">
        <w:t>у</w:t>
      </w:r>
      <w:r w:rsidR="00B75751">
        <w:t>гих религий.</w:t>
      </w:r>
    </w:p>
    <w:p w:rsidR="005542D6" w:rsidRPr="00FA629B" w:rsidRDefault="005542D6" w:rsidP="00B62A49">
      <w:pPr>
        <w:pStyle w:val="SingleTxtGR"/>
      </w:pPr>
      <w:r w:rsidRPr="00FA629B">
        <w:t>42.</w:t>
      </w:r>
      <w:r w:rsidRPr="00FA629B">
        <w:tab/>
        <w:t>Отмечая, что малоимущие группы нередко оставались обойденными в процессе приватизации з</w:t>
      </w:r>
      <w:r w:rsidRPr="00FA629B">
        <w:t>е</w:t>
      </w:r>
      <w:r w:rsidRPr="00FA629B">
        <w:t>мель в странах Восточной Европы, г-н Дьякону хотел бы получить дополнительную информацию о доступе езидов к собственности на земельные угодья и пастбища, в частности при проведении аукционных то</w:t>
      </w:r>
      <w:r w:rsidRPr="00FA629B">
        <w:t>р</w:t>
      </w:r>
      <w:r w:rsidR="00B75751">
        <w:t>гов.</w:t>
      </w:r>
    </w:p>
    <w:p w:rsidR="005542D6" w:rsidRPr="00FA629B" w:rsidRDefault="005542D6" w:rsidP="00B62A49">
      <w:pPr>
        <w:pStyle w:val="SingleTxtGR"/>
      </w:pPr>
      <w:r w:rsidRPr="00FA629B">
        <w:t>43.</w:t>
      </w:r>
      <w:r w:rsidRPr="00FA629B">
        <w:tab/>
        <w:t>Г-н Дьяк</w:t>
      </w:r>
      <w:r w:rsidR="00A75A79">
        <w:t>ону просит государство-участник</w:t>
      </w:r>
      <w:r w:rsidRPr="00FA629B">
        <w:t xml:space="preserve"> включить в свой следующий периодический доклад статистические данные, которые будут собраны в ходе будущей переписи об азербайджанца</w:t>
      </w:r>
      <w:r w:rsidR="00B75751">
        <w:t>х и о других группах населения.</w:t>
      </w:r>
    </w:p>
    <w:p w:rsidR="005542D6" w:rsidRPr="00FA629B" w:rsidRDefault="005542D6" w:rsidP="00B62A49">
      <w:pPr>
        <w:pStyle w:val="SingleTxtGR"/>
      </w:pPr>
      <w:r w:rsidRPr="00FA629B">
        <w:t>44.</w:t>
      </w:r>
      <w:r w:rsidRPr="00FA629B">
        <w:tab/>
      </w:r>
      <w:r w:rsidRPr="00FA629B">
        <w:rPr>
          <w:b/>
        </w:rPr>
        <w:t>Г-жа Геворкян</w:t>
      </w:r>
      <w:r w:rsidRPr="00FA629B">
        <w:t xml:space="preserve"> (Армения) сообщает, что в результате процесса приват</w:t>
      </w:r>
      <w:r w:rsidRPr="00FA629B">
        <w:t>и</w:t>
      </w:r>
      <w:r w:rsidRPr="00FA629B">
        <w:t>зации земель, проводившегося в 90-е годы, всем крестьянам независимо от н</w:t>
      </w:r>
      <w:r w:rsidRPr="00FA629B">
        <w:t>а</w:t>
      </w:r>
      <w:r w:rsidRPr="00FA629B">
        <w:t>циональности был обеспечен доступ к земельной собственности за минимал</w:t>
      </w:r>
      <w:r w:rsidRPr="00FA629B">
        <w:t>ь</w:t>
      </w:r>
      <w:r w:rsidRPr="00FA629B">
        <w:t>ную цену. Кстати, Всемирный банк приветствовал успешное проведение этого процесса в Армении и с удовлетворением отметил, что земельные угодья были распределены справедливо, в том числе среди беднейших слоев сельского нас</w:t>
      </w:r>
      <w:r w:rsidRPr="00FA629B">
        <w:t>е</w:t>
      </w:r>
      <w:r w:rsidRPr="00FA629B">
        <w:t>ления. На аукционные торги выставлялись только пастбища, чтобы дать езидам, занимающимся скотоводством, возможность приобрести на аукционах те о</w:t>
      </w:r>
      <w:r w:rsidRPr="00FA629B">
        <w:t>б</w:t>
      </w:r>
      <w:r w:rsidRPr="00FA629B">
        <w:t>ширные пастбищные угодья, в которых они нуждались, не ущемляя при этом интересы остальных местных общин. Впрочем, Европейская комиссия против расизма и нетерпимости (ЕКРИ) подчеркнула, что этот способ был выгодным для езидов, которые не только не пострадали ни от какой дискриминации, но даже получили больше пастбищ, чем армяне. Таким образом, можно утве</w:t>
      </w:r>
      <w:r w:rsidRPr="00FA629B">
        <w:t>р</w:t>
      </w:r>
      <w:r w:rsidRPr="00FA629B">
        <w:t>ждать, что власти приняли все меры для удовлетворения потребностей насел</w:t>
      </w:r>
      <w:r w:rsidRPr="00FA629B">
        <w:t>е</w:t>
      </w:r>
      <w:r w:rsidR="00B75751">
        <w:t>ния.</w:t>
      </w:r>
    </w:p>
    <w:p w:rsidR="005542D6" w:rsidRPr="00FA629B" w:rsidRDefault="005542D6" w:rsidP="00B62A49">
      <w:pPr>
        <w:pStyle w:val="SingleTxtGR"/>
      </w:pPr>
      <w:r w:rsidRPr="00FA629B">
        <w:t>45.</w:t>
      </w:r>
      <w:r w:rsidRPr="00FA629B">
        <w:rPr>
          <w:b/>
        </w:rPr>
        <w:tab/>
        <w:t>Г-н Каприэлян</w:t>
      </w:r>
      <w:r w:rsidRPr="00FA629B">
        <w:t xml:space="preserve"> (Армения) сообщает, что в рамках учебных курсов для сотрудников полиции, которые посвящены защите прав человека и свобод гр</w:t>
      </w:r>
      <w:r w:rsidRPr="00FA629B">
        <w:t>а</w:t>
      </w:r>
      <w:r w:rsidRPr="00FA629B">
        <w:t>ждан, действительно рассматриваются вопросы расизма и расовой дискрим</w:t>
      </w:r>
      <w:r w:rsidRPr="00FA629B">
        <w:t>и</w:t>
      </w:r>
      <w:r w:rsidR="00B75751">
        <w:t>нации.</w:t>
      </w:r>
    </w:p>
    <w:p w:rsidR="005542D6" w:rsidRPr="00FA629B" w:rsidRDefault="005542D6" w:rsidP="00B62A49">
      <w:pPr>
        <w:pStyle w:val="SingleTxtGR"/>
      </w:pPr>
      <w:r w:rsidRPr="00FA629B">
        <w:t>46.</w:t>
      </w:r>
      <w:r w:rsidRPr="00FA629B">
        <w:tab/>
      </w:r>
      <w:r w:rsidRPr="00FA629B">
        <w:rPr>
          <w:b/>
        </w:rPr>
        <w:t xml:space="preserve">Г-жа Саратикян </w:t>
      </w:r>
      <w:r w:rsidRPr="00FA629B">
        <w:t>(Армения) отвечает, что речь идет об уроках истории религий, а не религиозного воспитания, которые посещаются учениками, и что они проводятся по школьным учебникам истори</w:t>
      </w:r>
      <w:r w:rsidR="00B75751">
        <w:t>и, а не по религиозным книгам.</w:t>
      </w:r>
    </w:p>
    <w:p w:rsidR="005542D6" w:rsidRPr="00FA629B" w:rsidRDefault="005542D6" w:rsidP="00547AE9">
      <w:pPr>
        <w:pStyle w:val="SingleTxtGR"/>
      </w:pPr>
      <w:r w:rsidRPr="00FA629B">
        <w:t>47.</w:t>
      </w:r>
      <w:r w:rsidRPr="00FA629B">
        <w:tab/>
      </w:r>
      <w:r w:rsidRPr="00FA629B">
        <w:rPr>
          <w:b/>
        </w:rPr>
        <w:t>Г-н Киракосян</w:t>
      </w:r>
      <w:r w:rsidRPr="00FA629B">
        <w:t xml:space="preserve"> (Армения) говорит, что не все армяне являются послед</w:t>
      </w:r>
      <w:r w:rsidRPr="00FA629B">
        <w:t>о</w:t>
      </w:r>
      <w:r w:rsidRPr="00FA629B">
        <w:t>вателями Армянской апостольской церкви: одни из них исповедуют катол</w:t>
      </w:r>
      <w:r w:rsidRPr="00FA629B">
        <w:t>и</w:t>
      </w:r>
      <w:r w:rsidRPr="00FA629B">
        <w:t>цизм, в частности во Франции и Италии, другие – протестантство, в основном в Соединенных Штатах Америки, тре</w:t>
      </w:r>
      <w:r w:rsidR="00B75751">
        <w:t>тьи – ислам, например в Турции.</w:t>
      </w:r>
    </w:p>
    <w:p w:rsidR="005542D6" w:rsidRPr="00FA629B" w:rsidRDefault="005542D6" w:rsidP="00547AE9">
      <w:pPr>
        <w:pStyle w:val="SingleTxtGR"/>
      </w:pPr>
      <w:r w:rsidRPr="00FA629B">
        <w:t>48.</w:t>
      </w:r>
      <w:r w:rsidRPr="00FA629B">
        <w:tab/>
      </w:r>
      <w:r w:rsidRPr="00FA629B">
        <w:rPr>
          <w:b/>
        </w:rPr>
        <w:t>Г-н Демирчян</w:t>
      </w:r>
      <w:r w:rsidRPr="00FA629B">
        <w:t xml:space="preserve"> (Армения) сообщает, что в гражданском судопроизводстве каждая из сторон обяз</w:t>
      </w:r>
      <w:r w:rsidRPr="00FA629B">
        <w:t>а</w:t>
      </w:r>
      <w:r w:rsidRPr="00FA629B">
        <w:t>на представить доказательства и что судья принимает их во внимание при в</w:t>
      </w:r>
      <w:r w:rsidR="00B75751">
        <w:t>ынесении своего решения.</w:t>
      </w:r>
    </w:p>
    <w:p w:rsidR="005542D6" w:rsidRPr="00FA629B" w:rsidRDefault="005542D6" w:rsidP="00547AE9">
      <w:pPr>
        <w:pStyle w:val="SingleTxtGR"/>
      </w:pPr>
      <w:r w:rsidRPr="00FA629B">
        <w:t>49.</w:t>
      </w:r>
      <w:r w:rsidRPr="00FA629B">
        <w:tab/>
      </w:r>
      <w:r w:rsidRPr="00FA629B">
        <w:rPr>
          <w:b/>
        </w:rPr>
        <w:t xml:space="preserve">Г-н Дьякону </w:t>
      </w:r>
      <w:r w:rsidRPr="00FA629B">
        <w:t>(Докладчик по Армении) выражает удовлетворение плод</w:t>
      </w:r>
      <w:r w:rsidRPr="00FA629B">
        <w:t>о</w:t>
      </w:r>
      <w:r w:rsidRPr="00FA629B">
        <w:t>творным диалогом, сост</w:t>
      </w:r>
      <w:r w:rsidRPr="00FA629B">
        <w:t>о</w:t>
      </w:r>
      <w:r w:rsidRPr="00FA629B">
        <w:t>явшимся с делегацией Армении, одни ответы которой были исчерпывающими, другие – менее точными и нуждающимися в дополн</w:t>
      </w:r>
      <w:r w:rsidRPr="00FA629B">
        <w:t>е</w:t>
      </w:r>
      <w:r w:rsidRPr="00FA629B">
        <w:t>нии в письменной форме или при представлении следующего периодического доклада. Он предлагает Армении принять во внимание рекомендации, которые будут сформулиров</w:t>
      </w:r>
      <w:r w:rsidRPr="00FA629B">
        <w:t>а</w:t>
      </w:r>
      <w:r w:rsidRPr="00FA629B">
        <w:t>ны Комитетом по итогам рассмотрения ее пятого и шестого периодических докладов, чтобы помочь ей улучшить ситуацию в стране с точки зрения борьбы с расовой дискриминацией.</w:t>
      </w:r>
    </w:p>
    <w:p w:rsidR="005542D6" w:rsidRPr="00FA629B" w:rsidRDefault="005542D6" w:rsidP="00547AE9">
      <w:pPr>
        <w:pStyle w:val="SingleTxtGR"/>
      </w:pPr>
      <w:r w:rsidRPr="00FA629B">
        <w:t>50.</w:t>
      </w:r>
      <w:r w:rsidRPr="00FA629B">
        <w:tab/>
      </w:r>
      <w:r w:rsidRPr="00FA629B">
        <w:rPr>
          <w:b/>
        </w:rPr>
        <w:t>Г-н Киракосян</w:t>
      </w:r>
      <w:r w:rsidRPr="00FA629B">
        <w:t xml:space="preserve"> (Армения) благодарит членов Комитета за интересный диалог, проведенный ими с армянской делегацией, и заверяет их в том, что пр</w:t>
      </w:r>
      <w:r w:rsidRPr="00FA629B">
        <w:t>а</w:t>
      </w:r>
      <w:r w:rsidRPr="00FA629B">
        <w:t>вительство Армении уделит заключительным замечаниям Комитета самое сер</w:t>
      </w:r>
      <w:r w:rsidRPr="00FA629B">
        <w:t>ь</w:t>
      </w:r>
      <w:r w:rsidR="00B75751">
        <w:t>езное внимание.</w:t>
      </w:r>
    </w:p>
    <w:p w:rsidR="005542D6" w:rsidRPr="00FA629B" w:rsidRDefault="005542D6" w:rsidP="00547AE9">
      <w:pPr>
        <w:pStyle w:val="SingleTxtGR"/>
      </w:pPr>
      <w:r w:rsidRPr="00FA629B">
        <w:t>51.</w:t>
      </w:r>
      <w:r w:rsidRPr="00FA629B">
        <w:tab/>
      </w:r>
      <w:r w:rsidRPr="00547AE9">
        <w:rPr>
          <w:i/>
        </w:rPr>
        <w:t>Делегация Армении покидает зал заседания.</w:t>
      </w:r>
    </w:p>
    <w:p w:rsidR="005542D6" w:rsidRPr="00547AE9" w:rsidRDefault="005542D6" w:rsidP="00547AE9">
      <w:pPr>
        <w:pStyle w:val="SingleTxtGR"/>
        <w:rPr>
          <w:i/>
        </w:rPr>
      </w:pPr>
      <w:r w:rsidRPr="00547AE9">
        <w:rPr>
          <w:i/>
        </w:rPr>
        <w:t>Возобновленное обсужде</w:t>
      </w:r>
      <w:r w:rsidR="00547AE9">
        <w:rPr>
          <w:i/>
        </w:rPr>
        <w:t>ние завершается в 12 ч. 10 м.</w:t>
      </w:r>
    </w:p>
    <w:sectPr w:rsidR="005542D6" w:rsidRPr="00547AE9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F68" w:rsidRDefault="00E53F68">
      <w:r>
        <w:rPr>
          <w:lang w:val="en-US"/>
        </w:rPr>
        <w:tab/>
      </w:r>
      <w:r>
        <w:separator/>
      </w:r>
    </w:p>
  </w:endnote>
  <w:endnote w:type="continuationSeparator" w:id="0">
    <w:p w:rsidR="00E53F68" w:rsidRDefault="00E53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F68" w:rsidRPr="009A6F4A" w:rsidRDefault="00E53F6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25E3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GE.11-41394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F68" w:rsidRPr="009A6F4A" w:rsidRDefault="00E53F68">
    <w:pPr>
      <w:pStyle w:val="Footer"/>
      <w:rPr>
        <w:lang w:val="en-US"/>
      </w:rPr>
    </w:pPr>
    <w:r>
      <w:rPr>
        <w:lang w:val="en-US"/>
      </w:rPr>
      <w:t>GE.11-41394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F68" w:rsidRPr="009A6F4A" w:rsidRDefault="00E53F68">
    <w:pPr>
      <w:pStyle w:val="Footer"/>
      <w:rPr>
        <w:sz w:val="20"/>
        <w:lang w:val="en-US"/>
      </w:rPr>
    </w:pPr>
    <w:r>
      <w:rPr>
        <w:sz w:val="20"/>
        <w:lang w:val="en-US"/>
      </w:rPr>
      <w:t>GE.11-41394  (R)  291012  271112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F68" w:rsidRPr="00F71F63" w:rsidRDefault="00E53F6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53F68" w:rsidRPr="00F71F63" w:rsidRDefault="00E53F6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53F68" w:rsidRPr="00635E86" w:rsidRDefault="00E53F68" w:rsidP="00635E86">
      <w:pPr>
        <w:pStyle w:val="Footer"/>
      </w:pPr>
    </w:p>
  </w:footnote>
  <w:footnote w:id="1">
    <w:p w:rsidR="00E53F68" w:rsidRPr="007B5FCE" w:rsidRDefault="00E53F68" w:rsidP="00BC1C72">
      <w:pPr>
        <w:pStyle w:val="EndnoteText"/>
        <w:rPr>
          <w:lang w:val="ru-RU"/>
        </w:rPr>
      </w:pPr>
      <w:r>
        <w:tab/>
      </w:r>
      <w:r w:rsidRPr="00547AE9">
        <w:rPr>
          <w:rStyle w:val="FootnoteReference"/>
          <w:szCs w:val="18"/>
          <w:vertAlign w:val="baseline"/>
        </w:rPr>
        <w:t>*</w:t>
      </w:r>
      <w:r w:rsidRPr="00547AE9">
        <w:rPr>
          <w:szCs w:val="18"/>
        </w:rPr>
        <w:tab/>
      </w:r>
      <w:r w:rsidRPr="007B5FCE">
        <w:t>Краткий отчет об остальной части заседания не составлялся</w:t>
      </w:r>
      <w:r w:rsidRPr="007B5FCE">
        <w:rPr>
          <w:lang w:val="ru-RU"/>
        </w:rPr>
        <w:t>.</w:t>
      </w:r>
    </w:p>
    <w:p w:rsidR="00E53F68" w:rsidRDefault="00E53F68" w:rsidP="00BC1C72">
      <w:pPr>
        <w:pStyle w:val="FootnoteText"/>
        <w:pBdr>
          <w:bottom w:val="single" w:sz="4" w:space="1" w:color="auto"/>
        </w:pBdr>
        <w:ind w:right="0"/>
        <w:rPr>
          <w:szCs w:val="18"/>
          <w:lang w:val="ru-RU"/>
        </w:rPr>
      </w:pPr>
    </w:p>
    <w:p w:rsidR="00E53F68" w:rsidRPr="00BC1C72" w:rsidRDefault="00E53F68" w:rsidP="00B75751">
      <w:pPr>
        <w:pStyle w:val="EndnoteText"/>
        <w:spacing w:before="120" w:after="12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BC1C72">
        <w:rPr>
          <w:lang w:val="ru-RU"/>
        </w:rPr>
        <w:t>В настоящий отчет могут вноситься поправки.</w:t>
      </w:r>
    </w:p>
    <w:p w:rsidR="00E53F68" w:rsidRPr="007B5FCE" w:rsidRDefault="00E53F68" w:rsidP="00B75751">
      <w:pPr>
        <w:pStyle w:val="EndnoteText"/>
        <w:spacing w:after="120"/>
      </w:pPr>
      <w:r>
        <w:rPr>
          <w:lang w:val="ru-RU"/>
        </w:rPr>
        <w:tab/>
      </w:r>
      <w:r>
        <w:rPr>
          <w:lang w:val="ru-RU"/>
        </w:rPr>
        <w:tab/>
      </w:r>
      <w:r w:rsidRPr="00BC1C72">
        <w:rPr>
          <w:lang w:val="ru-RU"/>
        </w:rPr>
        <w:t xml:space="preserve">Поправки должны представляться на одном из рабочих языков. </w:t>
      </w:r>
      <w:r w:rsidRPr="007B5FCE">
        <w:t>Они должны быть изложены в пояснительной записке, а также внесены в один из экземпляров отчета</w:t>
      </w:r>
      <w:r w:rsidRPr="00BC1C72">
        <w:t xml:space="preserve">. </w:t>
      </w:r>
      <w:r w:rsidRPr="007B5FCE">
        <w:t xml:space="preserve">Поправки следует направлять </w:t>
      </w:r>
      <w:r w:rsidRPr="00BC1C72">
        <w:rPr>
          <w:i/>
        </w:rPr>
        <w:t>в течение одной недели с момента выпуска настоящего документа</w:t>
      </w:r>
      <w:r w:rsidRPr="007B5FCE">
        <w:t xml:space="preserve"> в Группу редакционного контроля, комната </w:t>
      </w:r>
      <w:r w:rsidRPr="00BC1C72">
        <w:t xml:space="preserve">E.4108, </w:t>
      </w:r>
      <w:r w:rsidRPr="007B5FCE">
        <w:t>Дворец Наций, Женева.</w:t>
      </w:r>
    </w:p>
    <w:p w:rsidR="00E53F68" w:rsidRPr="00BC1C72" w:rsidRDefault="00E53F68" w:rsidP="004A7A6D">
      <w:pPr>
        <w:pStyle w:val="EndnoteText"/>
        <w:spacing w:after="24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BC1C72">
        <w:rPr>
          <w:lang w:val="ru-RU"/>
        </w:rPr>
        <w:t>Любые поправки к отчетам об открытых заседаниях Комитета будут сведены в единое исправление, к</w:t>
      </w:r>
      <w:r w:rsidRPr="00BC1C72">
        <w:rPr>
          <w:lang w:val="ru-RU"/>
        </w:rPr>
        <w:t>о</w:t>
      </w:r>
      <w:r w:rsidRPr="00BC1C72">
        <w:rPr>
          <w:lang w:val="ru-RU"/>
        </w:rPr>
        <w:t>торое будет издано вскоре после окончания сессии</w:t>
      </w:r>
      <w:r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F68" w:rsidRPr="005A734F" w:rsidRDefault="00E53F68">
    <w:pPr>
      <w:pStyle w:val="Header"/>
      <w:rPr>
        <w:lang w:val="en-US"/>
      </w:rPr>
    </w:pPr>
    <w:r>
      <w:rPr>
        <w:lang w:val="en-US"/>
      </w:rPr>
      <w:t>CERD/C/SR.2072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F68" w:rsidRPr="005A734F" w:rsidRDefault="00E53F68" w:rsidP="005A011F">
    <w:pPr>
      <w:pStyle w:val="Header"/>
      <w:rPr>
        <w:lang w:val="en-US"/>
      </w:rPr>
    </w:pPr>
    <w:r>
      <w:rPr>
        <w:lang w:val="en-US"/>
      </w:rPr>
      <w:tab/>
      <w:t>CERD/C/SR.2072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42D6"/>
    <w:rsid w:val="000033D8"/>
    <w:rsid w:val="00005C1C"/>
    <w:rsid w:val="00016553"/>
    <w:rsid w:val="000233B3"/>
    <w:rsid w:val="00023E9E"/>
    <w:rsid w:val="00026B0C"/>
    <w:rsid w:val="0003103D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5E02"/>
    <w:rsid w:val="000C3688"/>
    <w:rsid w:val="000D6863"/>
    <w:rsid w:val="00117AEE"/>
    <w:rsid w:val="001425E3"/>
    <w:rsid w:val="001463F7"/>
    <w:rsid w:val="0015769C"/>
    <w:rsid w:val="0017196F"/>
    <w:rsid w:val="00180752"/>
    <w:rsid w:val="00185076"/>
    <w:rsid w:val="0018543C"/>
    <w:rsid w:val="00190231"/>
    <w:rsid w:val="00192ABD"/>
    <w:rsid w:val="001A75D5"/>
    <w:rsid w:val="001A7D40"/>
    <w:rsid w:val="001D07F7"/>
    <w:rsid w:val="001D2D59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05A82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59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A6D"/>
    <w:rsid w:val="004B19DA"/>
    <w:rsid w:val="004B77A8"/>
    <w:rsid w:val="004C2A53"/>
    <w:rsid w:val="004C3B35"/>
    <w:rsid w:val="004C43EC"/>
    <w:rsid w:val="004D0231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47AE9"/>
    <w:rsid w:val="005542D6"/>
    <w:rsid w:val="0056618E"/>
    <w:rsid w:val="00576F59"/>
    <w:rsid w:val="00577A34"/>
    <w:rsid w:val="00580AAD"/>
    <w:rsid w:val="00581786"/>
    <w:rsid w:val="00593A04"/>
    <w:rsid w:val="005A011F"/>
    <w:rsid w:val="005A513C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80D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342A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3ADA"/>
    <w:rsid w:val="00915B0A"/>
    <w:rsid w:val="00926904"/>
    <w:rsid w:val="00933524"/>
    <w:rsid w:val="009372F0"/>
    <w:rsid w:val="009543E3"/>
    <w:rsid w:val="00955022"/>
    <w:rsid w:val="00957B4D"/>
    <w:rsid w:val="009612C6"/>
    <w:rsid w:val="00964EEA"/>
    <w:rsid w:val="00980C86"/>
    <w:rsid w:val="009B1D9B"/>
    <w:rsid w:val="009B4074"/>
    <w:rsid w:val="009C30BB"/>
    <w:rsid w:val="009C5E09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529E"/>
    <w:rsid w:val="00A75A79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62A49"/>
    <w:rsid w:val="00B75751"/>
    <w:rsid w:val="00B81305"/>
    <w:rsid w:val="00BB17DC"/>
    <w:rsid w:val="00BB1AF9"/>
    <w:rsid w:val="00BB4C4A"/>
    <w:rsid w:val="00BC1C7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62A3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3F68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692E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C1C72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10</Pages>
  <Words>4360</Words>
  <Characters>24855</Characters>
  <Application>Microsoft Office Word</Application>
  <DocSecurity>4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29157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Анна Киселева</dc:creator>
  <cp:keywords/>
  <dc:description/>
  <cp:lastModifiedBy>Анна Киселева</cp:lastModifiedBy>
  <cp:revision>2</cp:revision>
  <cp:lastPrinted>2012-11-27T09:54:00Z</cp:lastPrinted>
  <dcterms:created xsi:type="dcterms:W3CDTF">2012-11-27T14:11:00Z</dcterms:created>
  <dcterms:modified xsi:type="dcterms:W3CDTF">2012-11-27T14:11:00Z</dcterms:modified>
</cp:coreProperties>
</file>