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0DDF13FC" w14:textId="77777777" w:rsidTr="003B4276">
        <w:trPr>
          <w:trHeight w:hRule="exact" w:val="851"/>
        </w:trPr>
        <w:tc>
          <w:tcPr>
            <w:tcW w:w="1280" w:type="dxa"/>
            <w:tcBorders>
              <w:bottom w:val="single" w:sz="4" w:space="0" w:color="auto"/>
            </w:tcBorders>
          </w:tcPr>
          <w:p w14:paraId="7EF20FB7" w14:textId="77777777" w:rsidR="00A0008A" w:rsidRPr="00F124C6" w:rsidRDefault="00A0008A" w:rsidP="003B4276">
            <w:pPr>
              <w:pStyle w:val="H23GC"/>
            </w:pPr>
          </w:p>
        </w:tc>
        <w:tc>
          <w:tcPr>
            <w:tcW w:w="2273" w:type="dxa"/>
            <w:tcBorders>
              <w:bottom w:val="single" w:sz="4" w:space="0" w:color="auto"/>
            </w:tcBorders>
            <w:vAlign w:val="bottom"/>
          </w:tcPr>
          <w:p w14:paraId="2751CF5A"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88C6A85" w14:textId="056B6BF4" w:rsidR="00A0008A" w:rsidRPr="00C17B53" w:rsidRDefault="0055090A" w:rsidP="003B4276">
            <w:pPr>
              <w:spacing w:line="240" w:lineRule="atLeast"/>
              <w:jc w:val="right"/>
              <w:rPr>
                <w:sz w:val="20"/>
                <w:szCs w:val="21"/>
              </w:rPr>
            </w:pPr>
            <w:proofErr w:type="spellStart"/>
            <w:r>
              <w:rPr>
                <w:sz w:val="40"/>
                <w:szCs w:val="21"/>
              </w:rPr>
              <w:t>CED</w:t>
            </w:r>
            <w:proofErr w:type="spellEnd"/>
            <w:r w:rsidR="00C17B53">
              <w:rPr>
                <w:sz w:val="20"/>
                <w:szCs w:val="21"/>
              </w:rPr>
              <w:t>/</w:t>
            </w:r>
            <w:r>
              <w:rPr>
                <w:sz w:val="20"/>
                <w:szCs w:val="21"/>
              </w:rPr>
              <w:t>C</w:t>
            </w:r>
            <w:r w:rsidR="00C17B53">
              <w:rPr>
                <w:sz w:val="20"/>
                <w:szCs w:val="21"/>
              </w:rPr>
              <w:t>/</w:t>
            </w:r>
            <w:r>
              <w:rPr>
                <w:sz w:val="20"/>
                <w:szCs w:val="21"/>
              </w:rPr>
              <w:t>24</w:t>
            </w:r>
            <w:r w:rsidR="00C17B53">
              <w:rPr>
                <w:sz w:val="20"/>
                <w:szCs w:val="21"/>
              </w:rPr>
              <w:t>/</w:t>
            </w:r>
            <w:r>
              <w:rPr>
                <w:sz w:val="20"/>
                <w:szCs w:val="21"/>
              </w:rPr>
              <w:t>2</w:t>
            </w:r>
          </w:p>
        </w:tc>
      </w:tr>
      <w:tr w:rsidR="00A0008A" w:rsidRPr="00F124C6" w14:paraId="5F9527C0" w14:textId="77777777" w:rsidTr="003B4276">
        <w:trPr>
          <w:trHeight w:hRule="exact" w:val="2835"/>
        </w:trPr>
        <w:tc>
          <w:tcPr>
            <w:tcW w:w="1280" w:type="dxa"/>
            <w:tcBorders>
              <w:top w:val="single" w:sz="4" w:space="0" w:color="auto"/>
              <w:bottom w:val="single" w:sz="12" w:space="0" w:color="auto"/>
            </w:tcBorders>
          </w:tcPr>
          <w:p w14:paraId="420E6FB5" w14:textId="77777777" w:rsidR="00A0008A" w:rsidRPr="00F124C6" w:rsidRDefault="00A0008A" w:rsidP="003B4276">
            <w:pPr>
              <w:spacing w:line="120" w:lineRule="atLeast"/>
              <w:rPr>
                <w:sz w:val="10"/>
                <w:szCs w:val="10"/>
              </w:rPr>
            </w:pPr>
          </w:p>
          <w:p w14:paraId="3EE03F55"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6A584DCD" wp14:editId="58AD9AE5">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BEA6BC8"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2B35B192" w14:textId="28FC1E85" w:rsidR="00A0008A" w:rsidRPr="0004600B" w:rsidRDefault="0055090A" w:rsidP="003B4276">
            <w:pPr>
              <w:spacing w:before="240" w:line="240" w:lineRule="atLeast"/>
              <w:rPr>
                <w:sz w:val="20"/>
              </w:rPr>
            </w:pPr>
            <w:r>
              <w:rPr>
                <w:sz w:val="20"/>
              </w:rPr>
              <w:t>Distr</w:t>
            </w:r>
            <w:r w:rsidR="00A0008A" w:rsidRPr="00F124C6">
              <w:rPr>
                <w:sz w:val="20"/>
              </w:rPr>
              <w:t xml:space="preserve">. </w:t>
            </w:r>
            <w:r>
              <w:rPr>
                <w:sz w:val="20"/>
              </w:rPr>
              <w:t>General</w:t>
            </w:r>
          </w:p>
          <w:p w14:paraId="45EA06AE" w14:textId="02DA985C" w:rsidR="00A0008A" w:rsidRPr="00F124C6" w:rsidRDefault="0055090A" w:rsidP="003B4276">
            <w:pPr>
              <w:spacing w:line="240" w:lineRule="atLeast"/>
              <w:rPr>
                <w:sz w:val="20"/>
              </w:rPr>
            </w:pPr>
            <w:r>
              <w:rPr>
                <w:sz w:val="20"/>
              </w:rPr>
              <w:t>27</w:t>
            </w:r>
            <w:r w:rsidR="00C17B53">
              <w:rPr>
                <w:sz w:val="20"/>
              </w:rPr>
              <w:t xml:space="preserve"> </w:t>
            </w:r>
            <w:r>
              <w:rPr>
                <w:sz w:val="20"/>
              </w:rPr>
              <w:t>April</w:t>
            </w:r>
            <w:r w:rsidR="00466071">
              <w:rPr>
                <w:sz w:val="20"/>
              </w:rPr>
              <w:t xml:space="preserve"> </w:t>
            </w:r>
            <w:r>
              <w:rPr>
                <w:sz w:val="20"/>
              </w:rPr>
              <w:t>2</w:t>
            </w:r>
            <w:r w:rsidR="00466071">
              <w:rPr>
                <w:sz w:val="20"/>
              </w:rPr>
              <w:t>0</w:t>
            </w:r>
            <w:r>
              <w:rPr>
                <w:sz w:val="20"/>
              </w:rPr>
              <w:t>23</w:t>
            </w:r>
          </w:p>
          <w:p w14:paraId="3E0F167B" w14:textId="2DAD32DA" w:rsidR="00A0008A" w:rsidRPr="00F124C6" w:rsidRDefault="0055090A" w:rsidP="003B4276">
            <w:pPr>
              <w:spacing w:line="240" w:lineRule="atLeast"/>
              <w:rPr>
                <w:sz w:val="20"/>
              </w:rPr>
            </w:pPr>
            <w:r>
              <w:rPr>
                <w:sz w:val="20"/>
              </w:rPr>
              <w:t>Chinese</w:t>
            </w:r>
            <w:r w:rsidR="00A0008A" w:rsidRPr="00F124C6">
              <w:rPr>
                <w:sz w:val="20"/>
              </w:rPr>
              <w:t xml:space="preserve"> </w:t>
            </w:r>
          </w:p>
          <w:p w14:paraId="63DE3B48" w14:textId="428F9CB9" w:rsidR="00A0008A" w:rsidRPr="00F124C6" w:rsidRDefault="0055090A" w:rsidP="003B4276">
            <w:pPr>
              <w:spacing w:line="240" w:lineRule="atLeast"/>
            </w:pPr>
            <w:r>
              <w:rPr>
                <w:sz w:val="20"/>
              </w:rPr>
              <w:t>Original: English</w:t>
            </w:r>
          </w:p>
        </w:tc>
      </w:tr>
    </w:tbl>
    <w:p w14:paraId="01C21C24" w14:textId="77777777" w:rsidR="00E76EC6" w:rsidRPr="007766D1" w:rsidRDefault="00E76EC6" w:rsidP="007766D1">
      <w:pPr>
        <w:pStyle w:val="SingleTxtGC"/>
        <w:spacing w:before="120"/>
        <w:ind w:left="0"/>
        <w:rPr>
          <w:rFonts w:ascii="Time New Roman" w:eastAsia="黑体" w:hAnsi="Time New Roman" w:hint="eastAsia"/>
          <w:sz w:val="24"/>
          <w:szCs w:val="24"/>
        </w:rPr>
      </w:pPr>
      <w:r w:rsidRPr="007766D1">
        <w:rPr>
          <w:rFonts w:ascii="Time New Roman" w:eastAsia="黑体" w:hAnsi="Time New Roman" w:hint="eastAsia"/>
          <w:sz w:val="24"/>
          <w:szCs w:val="24"/>
        </w:rPr>
        <w:t>强迫失踪问题委员会</w:t>
      </w:r>
    </w:p>
    <w:p w14:paraId="0EBE4BFA" w14:textId="093D112E" w:rsidR="00E76EC6" w:rsidRDefault="00E76EC6" w:rsidP="007766D1">
      <w:pPr>
        <w:pStyle w:val="HChGC"/>
      </w:pPr>
      <w:r>
        <w:rPr>
          <w:rFonts w:hint="eastAsia"/>
        </w:rPr>
        <w:tab/>
      </w:r>
      <w:r>
        <w:rPr>
          <w:rFonts w:hint="eastAsia"/>
        </w:rPr>
        <w:tab/>
      </w:r>
      <w:r>
        <w:rPr>
          <w:rFonts w:hint="eastAsia"/>
        </w:rPr>
        <w:t>关于强迫失踪问题委员会结论性意见后续行动的报告</w:t>
      </w:r>
      <w:r w:rsidR="007766D1" w:rsidRPr="00D03D15">
        <w:rPr>
          <w:rStyle w:val="a8"/>
          <w:rFonts w:eastAsia="黑体"/>
          <w:sz w:val="28"/>
          <w:vertAlign w:val="baseline"/>
        </w:rPr>
        <w:footnoteReference w:customMarkFollows="1" w:id="2"/>
        <w:t>*</w:t>
      </w:r>
    </w:p>
    <w:p w14:paraId="35756075" w14:textId="77777777" w:rsidR="00E76EC6" w:rsidRDefault="00E76EC6" w:rsidP="00213A7C">
      <w:pPr>
        <w:pStyle w:val="HChGC"/>
      </w:pPr>
      <w:r>
        <w:rPr>
          <w:rFonts w:hint="eastAsia"/>
        </w:rPr>
        <w:tab/>
      </w:r>
      <w:proofErr w:type="gramStart"/>
      <w:r>
        <w:rPr>
          <w:rFonts w:hint="eastAsia"/>
        </w:rPr>
        <w:t>一</w:t>
      </w:r>
      <w:proofErr w:type="gramEnd"/>
      <w:r>
        <w:rPr>
          <w:rFonts w:hint="eastAsia"/>
        </w:rPr>
        <w:t>.</w:t>
      </w:r>
      <w:r>
        <w:rPr>
          <w:rFonts w:hint="eastAsia"/>
        </w:rPr>
        <w:tab/>
      </w:r>
      <w:r>
        <w:rPr>
          <w:rFonts w:hint="eastAsia"/>
        </w:rPr>
        <w:t>导言</w:t>
      </w:r>
    </w:p>
    <w:p w14:paraId="7302408B" w14:textId="02C8689C" w:rsidR="00E76EC6" w:rsidRPr="002D0B1D" w:rsidRDefault="0055090A" w:rsidP="00E76EC6">
      <w:pPr>
        <w:pStyle w:val="SingleTxtGC"/>
      </w:pPr>
      <w:r w:rsidRPr="002D0B1D">
        <w:rPr>
          <w:rFonts w:hint="eastAsia"/>
        </w:rPr>
        <w:t>1</w:t>
      </w:r>
      <w:r w:rsidR="00E76EC6" w:rsidRPr="002D0B1D">
        <w:rPr>
          <w:rFonts w:hint="eastAsia"/>
        </w:rPr>
        <w:t>.</w:t>
      </w:r>
      <w:r w:rsidR="00E76EC6" w:rsidRPr="002D0B1D">
        <w:rPr>
          <w:rFonts w:hint="eastAsia"/>
        </w:rPr>
        <w:tab/>
      </w:r>
      <w:r w:rsidR="00E76EC6" w:rsidRPr="002D0B1D">
        <w:rPr>
          <w:rFonts w:hint="eastAsia"/>
        </w:rPr>
        <w:t>本报告反映委员会在第二十三届至第二十四届会议期间收到的巴西和蒙古根据《公约》第二十九条第一款提交的资料，涉及两国对委员会结论性意见采取的后续行动情况，</w:t>
      </w:r>
      <w:r w:rsidR="007766D1" w:rsidRPr="002D0B1D">
        <w:rPr>
          <w:rStyle w:val="a8"/>
          <w:rFonts w:eastAsia="宋体"/>
        </w:rPr>
        <w:footnoteReference w:id="3"/>
      </w:r>
      <w:r w:rsidR="00E76EC6" w:rsidRPr="002D0B1D">
        <w:rPr>
          <w:rFonts w:hint="eastAsia"/>
        </w:rPr>
        <w:t xml:space="preserve"> </w:t>
      </w:r>
      <w:r w:rsidR="00E76EC6" w:rsidRPr="002D0B1D">
        <w:rPr>
          <w:rFonts w:hint="eastAsia"/>
        </w:rPr>
        <w:t>以及委员会第二十四届会议通过的评估和决定。</w:t>
      </w:r>
    </w:p>
    <w:p w14:paraId="3872FEBF" w14:textId="1FE0F39B" w:rsidR="00E76EC6" w:rsidRPr="002D0B1D" w:rsidRDefault="0055090A" w:rsidP="00E76EC6">
      <w:pPr>
        <w:pStyle w:val="SingleTxtGC"/>
      </w:pPr>
      <w:r w:rsidRPr="002D0B1D">
        <w:rPr>
          <w:rFonts w:hint="eastAsia"/>
        </w:rPr>
        <w:t>2</w:t>
      </w:r>
      <w:r w:rsidR="00E76EC6" w:rsidRPr="002D0B1D">
        <w:rPr>
          <w:rFonts w:hint="eastAsia"/>
        </w:rPr>
        <w:t>.</w:t>
      </w:r>
      <w:r w:rsidR="00E76EC6" w:rsidRPr="002D0B1D">
        <w:rPr>
          <w:rFonts w:hint="eastAsia"/>
        </w:rPr>
        <w:tab/>
      </w:r>
      <w:r w:rsidR="00E76EC6" w:rsidRPr="002D0B1D">
        <w:rPr>
          <w:rFonts w:hint="eastAsia"/>
        </w:rPr>
        <w:t>本报告所载评估仅涉及需采取后续行动程序的建议，缔约国应按要求在结论性意见通过后一年内就这些建议提交资料。本报告并不涉及缔约国对结论性意见中所有建议落实情况的评估，也不在缔约国之间作比较。</w:t>
      </w:r>
    </w:p>
    <w:p w14:paraId="7822CE7B" w14:textId="7534F5B6" w:rsidR="00C17B53" w:rsidRPr="002D0B1D" w:rsidRDefault="0055090A" w:rsidP="00E76EC6">
      <w:pPr>
        <w:pStyle w:val="SingleTxtGC"/>
      </w:pPr>
      <w:r w:rsidRPr="002D0B1D">
        <w:rPr>
          <w:rFonts w:hint="eastAsia"/>
        </w:rPr>
        <w:t>3</w:t>
      </w:r>
      <w:r w:rsidR="00E76EC6" w:rsidRPr="002D0B1D">
        <w:rPr>
          <w:rFonts w:hint="eastAsia"/>
        </w:rPr>
        <w:t>.</w:t>
      </w:r>
      <w:r w:rsidR="00E76EC6" w:rsidRPr="002D0B1D">
        <w:rPr>
          <w:rFonts w:hint="eastAsia"/>
        </w:rPr>
        <w:tab/>
      </w:r>
      <w:r w:rsidR="00E76EC6" w:rsidRPr="002D0B1D">
        <w:rPr>
          <w:rFonts w:hint="eastAsia"/>
        </w:rPr>
        <w:t>委员会采用以下标准评估所涉缔约国提供的资料：</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7370"/>
      </w:tblGrid>
      <w:tr w:rsidR="00D2049C" w:rsidRPr="00D2049C" w14:paraId="6050374F" w14:textId="77777777" w:rsidTr="001479A1">
        <w:trPr>
          <w:tblHeader/>
        </w:trPr>
        <w:tc>
          <w:tcPr>
            <w:tcW w:w="737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1B4CE04" w14:textId="77777777" w:rsidR="00D2049C" w:rsidRPr="00D2049C" w:rsidRDefault="00D2049C" w:rsidP="00D2049C">
            <w:pPr>
              <w:tabs>
                <w:tab w:val="left" w:pos="1134"/>
                <w:tab w:val="left" w:pos="1565"/>
                <w:tab w:val="left" w:pos="1996"/>
                <w:tab w:val="left" w:pos="2427"/>
              </w:tabs>
              <w:spacing w:before="80" w:after="80" w:line="280" w:lineRule="exact"/>
              <w:ind w:right="113"/>
              <w:jc w:val="left"/>
              <w:rPr>
                <w:rFonts w:eastAsia="楷体"/>
                <w:snapToGrid/>
                <w:szCs w:val="21"/>
              </w:rPr>
            </w:pPr>
            <w:r w:rsidRPr="00D2049C">
              <w:rPr>
                <w:rFonts w:eastAsia="楷体" w:hint="eastAsia"/>
                <w:snapToGrid/>
                <w:szCs w:val="21"/>
              </w:rPr>
              <w:t>评估标准</w:t>
            </w:r>
          </w:p>
        </w:tc>
      </w:tr>
      <w:tr w:rsidR="00D2049C" w:rsidRPr="00D2049C" w14:paraId="7EEC31FF" w14:textId="77777777" w:rsidTr="001479A1">
        <w:trPr>
          <w:trHeight w:hRule="exact" w:val="113"/>
          <w:tblHeader/>
        </w:trPr>
        <w:tc>
          <w:tcPr>
            <w:tcW w:w="7370" w:type="dxa"/>
            <w:tcBorders>
              <w:top w:val="single" w:sz="12" w:space="0" w:color="auto"/>
            </w:tcBorders>
            <w:shd w:val="clear" w:color="auto" w:fill="auto"/>
            <w:tcMar>
              <w:top w:w="0" w:type="dxa"/>
              <w:left w:w="0" w:type="dxa"/>
              <w:bottom w:w="0" w:type="dxa"/>
              <w:right w:w="0" w:type="dxa"/>
            </w:tcMar>
          </w:tcPr>
          <w:p w14:paraId="0066B2F6" w14:textId="77777777" w:rsidR="00D2049C" w:rsidRPr="00D2049C" w:rsidRDefault="00D2049C" w:rsidP="00D2049C">
            <w:pPr>
              <w:tabs>
                <w:tab w:val="left" w:pos="1134"/>
                <w:tab w:val="left" w:pos="1565"/>
                <w:tab w:val="left" w:pos="1996"/>
                <w:tab w:val="left" w:pos="2427"/>
              </w:tabs>
              <w:overflowPunct/>
              <w:spacing w:before="40" w:after="120" w:line="240" w:lineRule="atLeast"/>
              <w:ind w:right="113"/>
              <w:jc w:val="left"/>
              <w:rPr>
                <w:snapToGrid/>
                <w:szCs w:val="21"/>
              </w:rPr>
            </w:pPr>
          </w:p>
        </w:tc>
      </w:tr>
      <w:tr w:rsidR="00D2049C" w:rsidRPr="00D2049C" w14:paraId="2F7377C2" w14:textId="77777777" w:rsidTr="001479A1">
        <w:tc>
          <w:tcPr>
            <w:tcW w:w="7370" w:type="dxa"/>
            <w:shd w:val="clear" w:color="auto" w:fill="auto"/>
            <w:tcMar>
              <w:top w:w="0" w:type="dxa"/>
              <w:left w:w="0" w:type="dxa"/>
              <w:bottom w:w="0" w:type="dxa"/>
              <w:right w:w="0" w:type="dxa"/>
            </w:tcMar>
          </w:tcPr>
          <w:p w14:paraId="46471167" w14:textId="77777777" w:rsidR="00D2049C" w:rsidRPr="00D2049C" w:rsidRDefault="00D2049C" w:rsidP="00C561CF">
            <w:pPr>
              <w:tabs>
                <w:tab w:val="left" w:pos="1134"/>
                <w:tab w:val="left" w:pos="1565"/>
                <w:tab w:val="left" w:pos="1996"/>
                <w:tab w:val="left" w:pos="2427"/>
              </w:tabs>
              <w:overflowPunct/>
              <w:spacing w:before="40" w:after="120" w:line="320" w:lineRule="atLeast"/>
              <w:ind w:left="431" w:right="113" w:hanging="431"/>
              <w:jc w:val="left"/>
              <w:rPr>
                <w:snapToGrid/>
                <w:szCs w:val="21"/>
              </w:rPr>
            </w:pPr>
            <w:r w:rsidRPr="00D2049C">
              <w:rPr>
                <w:b/>
                <w:bCs/>
                <w:snapToGrid/>
                <w:szCs w:val="21"/>
              </w:rPr>
              <w:t>A</w:t>
            </w:r>
            <w:r w:rsidRPr="00D2049C">
              <w:rPr>
                <w:snapToGrid/>
                <w:szCs w:val="21"/>
              </w:rPr>
              <w:tab/>
            </w:r>
            <w:r w:rsidRPr="00D2049C">
              <w:rPr>
                <w:rFonts w:ascii="Time New Roman" w:eastAsia="黑体" w:hAnsi="Time New Roman" w:hint="eastAsia"/>
                <w:snapToGrid/>
                <w:szCs w:val="21"/>
              </w:rPr>
              <w:t>答复</w:t>
            </w:r>
            <w:r w:rsidRPr="00D2049C">
              <w:rPr>
                <w:rFonts w:ascii="Time New Roman" w:eastAsia="黑体" w:hAnsi="Time New Roman"/>
                <w:snapToGrid/>
                <w:szCs w:val="21"/>
              </w:rPr>
              <w:t>/</w:t>
            </w:r>
            <w:r w:rsidRPr="00D2049C">
              <w:rPr>
                <w:rFonts w:ascii="Time New Roman" w:eastAsia="黑体" w:hAnsi="Time New Roman" w:hint="eastAsia"/>
                <w:snapToGrid/>
                <w:szCs w:val="21"/>
              </w:rPr>
              <w:t>行动令人满意：</w:t>
            </w:r>
            <w:r w:rsidRPr="00D2049C">
              <w:rPr>
                <w:rFonts w:hint="eastAsia"/>
                <w:snapToGrid/>
                <w:szCs w:val="21"/>
              </w:rPr>
              <w:t>缔约国提供了证据，证明为落实委员会的建议采取了有效行动。</w:t>
            </w:r>
          </w:p>
        </w:tc>
      </w:tr>
      <w:tr w:rsidR="00D2049C" w:rsidRPr="00D2049C" w14:paraId="78896681" w14:textId="77777777" w:rsidTr="001479A1">
        <w:tc>
          <w:tcPr>
            <w:tcW w:w="7370" w:type="dxa"/>
            <w:shd w:val="clear" w:color="auto" w:fill="auto"/>
            <w:tcMar>
              <w:top w:w="0" w:type="dxa"/>
              <w:left w:w="0" w:type="dxa"/>
              <w:bottom w:w="0" w:type="dxa"/>
              <w:right w:w="0" w:type="dxa"/>
            </w:tcMar>
          </w:tcPr>
          <w:p w14:paraId="7BC6110F" w14:textId="77777777" w:rsidR="00D2049C" w:rsidRPr="00D2049C" w:rsidRDefault="00D2049C" w:rsidP="00C561CF">
            <w:pPr>
              <w:tabs>
                <w:tab w:val="left" w:pos="1134"/>
                <w:tab w:val="left" w:pos="1565"/>
                <w:tab w:val="left" w:pos="1996"/>
                <w:tab w:val="left" w:pos="2427"/>
              </w:tabs>
              <w:overflowPunct/>
              <w:spacing w:before="40" w:after="120" w:line="320" w:lineRule="atLeast"/>
              <w:ind w:left="431" w:right="113" w:hanging="431"/>
              <w:jc w:val="left"/>
              <w:rPr>
                <w:snapToGrid/>
                <w:szCs w:val="21"/>
              </w:rPr>
            </w:pPr>
            <w:r w:rsidRPr="00D2049C">
              <w:rPr>
                <w:b/>
                <w:bCs/>
                <w:snapToGrid/>
                <w:szCs w:val="21"/>
              </w:rPr>
              <w:t>B</w:t>
            </w:r>
            <w:r w:rsidRPr="00D2049C">
              <w:rPr>
                <w:snapToGrid/>
                <w:szCs w:val="21"/>
              </w:rPr>
              <w:tab/>
            </w:r>
            <w:r w:rsidRPr="00D2049C">
              <w:rPr>
                <w:rFonts w:ascii="Time New Roman" w:eastAsia="黑体" w:hAnsi="Time New Roman" w:hint="eastAsia"/>
                <w:snapToGrid/>
                <w:szCs w:val="21"/>
              </w:rPr>
              <w:t>答复</w:t>
            </w:r>
            <w:r w:rsidRPr="00D2049C">
              <w:rPr>
                <w:rFonts w:ascii="Time New Roman" w:eastAsia="黑体" w:hAnsi="Time New Roman"/>
                <w:snapToGrid/>
                <w:szCs w:val="21"/>
              </w:rPr>
              <w:t>/</w:t>
            </w:r>
            <w:r w:rsidRPr="00D2049C">
              <w:rPr>
                <w:rFonts w:ascii="Time New Roman" w:eastAsia="黑体" w:hAnsi="Time New Roman" w:hint="eastAsia"/>
                <w:snapToGrid/>
                <w:szCs w:val="21"/>
              </w:rPr>
              <w:t>行动部分令人满意：</w:t>
            </w:r>
            <w:r w:rsidRPr="00D2049C">
              <w:rPr>
                <w:rFonts w:hint="eastAsia"/>
                <w:snapToGrid/>
                <w:szCs w:val="21"/>
              </w:rPr>
              <w:t>缔约国为落实建议采取了步骤，但仍需提供补充资料或采取其他行动。</w:t>
            </w:r>
          </w:p>
        </w:tc>
      </w:tr>
      <w:tr w:rsidR="00D2049C" w:rsidRPr="00D2049C" w14:paraId="70001BE7" w14:textId="77777777" w:rsidTr="001479A1">
        <w:tc>
          <w:tcPr>
            <w:tcW w:w="7370" w:type="dxa"/>
            <w:shd w:val="clear" w:color="auto" w:fill="auto"/>
            <w:tcMar>
              <w:top w:w="0" w:type="dxa"/>
              <w:left w:w="0" w:type="dxa"/>
              <w:bottom w:w="0" w:type="dxa"/>
              <w:right w:w="0" w:type="dxa"/>
            </w:tcMar>
          </w:tcPr>
          <w:p w14:paraId="4A2E5F05" w14:textId="09871121" w:rsidR="00D2049C" w:rsidRPr="00D2049C" w:rsidRDefault="00D2049C" w:rsidP="00C561CF">
            <w:pPr>
              <w:tabs>
                <w:tab w:val="left" w:pos="1134"/>
                <w:tab w:val="left" w:pos="1565"/>
                <w:tab w:val="left" w:pos="1996"/>
                <w:tab w:val="left" w:pos="2427"/>
              </w:tabs>
              <w:overflowPunct/>
              <w:spacing w:before="40" w:after="120" w:line="320" w:lineRule="atLeast"/>
              <w:ind w:left="431" w:right="113" w:hanging="431"/>
              <w:jc w:val="left"/>
              <w:rPr>
                <w:snapToGrid/>
                <w:szCs w:val="21"/>
              </w:rPr>
            </w:pPr>
            <w:r w:rsidRPr="00D2049C">
              <w:rPr>
                <w:b/>
                <w:bCs/>
                <w:snapToGrid/>
                <w:szCs w:val="21"/>
              </w:rPr>
              <w:t>C</w:t>
            </w:r>
            <w:r w:rsidRPr="00D2049C">
              <w:rPr>
                <w:snapToGrid/>
                <w:szCs w:val="21"/>
              </w:rPr>
              <w:tab/>
            </w:r>
            <w:r w:rsidRPr="00D2049C">
              <w:rPr>
                <w:rFonts w:ascii="Time New Roman" w:eastAsia="黑体" w:hAnsi="Time New Roman" w:hint="eastAsia"/>
                <w:snapToGrid/>
                <w:szCs w:val="21"/>
              </w:rPr>
              <w:t>答复</w:t>
            </w:r>
            <w:r w:rsidRPr="00D2049C">
              <w:rPr>
                <w:rFonts w:ascii="Time New Roman" w:eastAsia="黑体" w:hAnsi="Time New Roman"/>
                <w:snapToGrid/>
                <w:szCs w:val="21"/>
              </w:rPr>
              <w:t>/</w:t>
            </w:r>
            <w:r w:rsidRPr="00D2049C">
              <w:rPr>
                <w:rFonts w:ascii="Time New Roman" w:eastAsia="黑体" w:hAnsi="Time New Roman" w:hint="eastAsia"/>
                <w:snapToGrid/>
                <w:szCs w:val="21"/>
              </w:rPr>
              <w:t>行动不令人满意：</w:t>
            </w:r>
            <w:r w:rsidRPr="00D2049C">
              <w:rPr>
                <w:rFonts w:hint="eastAsia"/>
                <w:snapToGrid/>
                <w:szCs w:val="21"/>
              </w:rPr>
              <w:t>缔约国发送了答复，但所采取的行动或提供的资料并不相关或并未落实建议。</w:t>
            </w:r>
          </w:p>
        </w:tc>
      </w:tr>
      <w:tr w:rsidR="00D2049C" w:rsidRPr="00D2049C" w14:paraId="35AAF1E0" w14:textId="77777777" w:rsidTr="001479A1">
        <w:tc>
          <w:tcPr>
            <w:tcW w:w="7370" w:type="dxa"/>
            <w:shd w:val="clear" w:color="auto" w:fill="auto"/>
            <w:tcMar>
              <w:top w:w="0" w:type="dxa"/>
              <w:left w:w="0" w:type="dxa"/>
              <w:bottom w:w="0" w:type="dxa"/>
              <w:right w:w="0" w:type="dxa"/>
            </w:tcMar>
          </w:tcPr>
          <w:p w14:paraId="4F3B6BFF" w14:textId="77777777" w:rsidR="00D2049C" w:rsidRPr="00D2049C" w:rsidRDefault="00D2049C" w:rsidP="00C561CF">
            <w:pPr>
              <w:tabs>
                <w:tab w:val="left" w:pos="1134"/>
                <w:tab w:val="left" w:pos="1565"/>
                <w:tab w:val="left" w:pos="1996"/>
                <w:tab w:val="left" w:pos="2427"/>
              </w:tabs>
              <w:overflowPunct/>
              <w:spacing w:before="40" w:after="120" w:line="320" w:lineRule="atLeast"/>
              <w:ind w:left="431" w:right="113" w:hanging="431"/>
              <w:jc w:val="left"/>
              <w:rPr>
                <w:snapToGrid/>
                <w:szCs w:val="21"/>
              </w:rPr>
            </w:pPr>
            <w:r w:rsidRPr="00D2049C">
              <w:rPr>
                <w:b/>
                <w:bCs/>
                <w:snapToGrid/>
                <w:szCs w:val="21"/>
              </w:rPr>
              <w:t>D</w:t>
            </w:r>
            <w:r w:rsidRPr="00D2049C">
              <w:rPr>
                <w:snapToGrid/>
                <w:szCs w:val="21"/>
              </w:rPr>
              <w:tab/>
            </w:r>
            <w:r w:rsidRPr="00D2049C">
              <w:rPr>
                <w:rFonts w:ascii="Time New Roman" w:eastAsia="黑体" w:hAnsi="Time New Roman" w:hint="eastAsia"/>
                <w:snapToGrid/>
                <w:szCs w:val="21"/>
              </w:rPr>
              <w:t>未就建议作出答复：</w:t>
            </w:r>
            <w:r w:rsidRPr="00D2049C">
              <w:rPr>
                <w:rFonts w:hint="eastAsia"/>
                <w:snapToGrid/>
                <w:szCs w:val="21"/>
              </w:rPr>
              <w:t>缔约国未提供关于建议落实情况的资料。</w:t>
            </w:r>
          </w:p>
        </w:tc>
      </w:tr>
      <w:tr w:rsidR="00D2049C" w:rsidRPr="00D2049C" w14:paraId="02AAE22B" w14:textId="77777777" w:rsidTr="001479A1">
        <w:tc>
          <w:tcPr>
            <w:tcW w:w="7370" w:type="dxa"/>
            <w:shd w:val="clear" w:color="auto" w:fill="auto"/>
            <w:tcMar>
              <w:top w:w="0" w:type="dxa"/>
              <w:left w:w="0" w:type="dxa"/>
              <w:bottom w:w="0" w:type="dxa"/>
              <w:right w:w="0" w:type="dxa"/>
            </w:tcMar>
          </w:tcPr>
          <w:p w14:paraId="7A0DE8DA" w14:textId="77777777" w:rsidR="00D2049C" w:rsidRPr="00D2049C" w:rsidRDefault="00D2049C" w:rsidP="00C561CF">
            <w:pPr>
              <w:tabs>
                <w:tab w:val="left" w:pos="1134"/>
                <w:tab w:val="left" w:pos="1565"/>
                <w:tab w:val="left" w:pos="1996"/>
                <w:tab w:val="left" w:pos="2427"/>
              </w:tabs>
              <w:overflowPunct/>
              <w:spacing w:before="40" w:after="120" w:line="320" w:lineRule="atLeast"/>
              <w:ind w:left="431" w:right="113" w:hanging="431"/>
              <w:jc w:val="left"/>
              <w:rPr>
                <w:snapToGrid/>
                <w:szCs w:val="21"/>
              </w:rPr>
            </w:pPr>
            <w:r w:rsidRPr="00D2049C">
              <w:rPr>
                <w:b/>
                <w:bCs/>
                <w:snapToGrid/>
                <w:szCs w:val="21"/>
              </w:rPr>
              <w:t>E</w:t>
            </w:r>
            <w:r w:rsidRPr="00D2049C">
              <w:rPr>
                <w:snapToGrid/>
                <w:szCs w:val="21"/>
              </w:rPr>
              <w:tab/>
            </w:r>
            <w:r w:rsidRPr="00D2049C">
              <w:rPr>
                <w:rFonts w:ascii="Time New Roman" w:eastAsia="黑体" w:hAnsi="Time New Roman" w:hint="eastAsia"/>
                <w:snapToGrid/>
                <w:szCs w:val="21"/>
              </w:rPr>
              <w:t>提供的资料或采取的措施与委员会的建议相悖或表明拒绝接受建议：</w:t>
            </w:r>
            <w:r w:rsidRPr="00D2049C">
              <w:rPr>
                <w:rFonts w:hint="eastAsia"/>
                <w:snapToGrid/>
                <w:szCs w:val="21"/>
              </w:rPr>
              <w:t>答复显示，所采取的措施与委员会的建议相悖，或产生了与委员会的建议相悖的结果或后果，或表明拒绝接受建议。</w:t>
            </w:r>
          </w:p>
        </w:tc>
      </w:tr>
    </w:tbl>
    <w:p w14:paraId="218E68C1" w14:textId="77777777" w:rsidR="00E76EC6" w:rsidRPr="002D0B1D" w:rsidRDefault="00E76EC6" w:rsidP="00213A7C">
      <w:pPr>
        <w:pStyle w:val="HChGC"/>
      </w:pPr>
      <w:r w:rsidRPr="002D0B1D">
        <w:rPr>
          <w:rFonts w:hint="eastAsia"/>
        </w:rPr>
        <w:lastRenderedPageBreak/>
        <w:tab/>
      </w:r>
      <w:r w:rsidRPr="002D0B1D">
        <w:rPr>
          <w:rFonts w:hint="eastAsia"/>
        </w:rPr>
        <w:t>二</w:t>
      </w:r>
      <w:r w:rsidRPr="002D0B1D">
        <w:rPr>
          <w:rFonts w:hint="eastAsia"/>
        </w:rPr>
        <w:t>.</w:t>
      </w:r>
      <w:r w:rsidRPr="002D0B1D">
        <w:rPr>
          <w:rFonts w:hint="eastAsia"/>
        </w:rPr>
        <w:tab/>
      </w:r>
      <w:r w:rsidRPr="002D0B1D">
        <w:rPr>
          <w:rFonts w:hint="eastAsia"/>
        </w:rPr>
        <w:t>评估在《公约》第二十九条第一款之下提交的后续行动资料</w:t>
      </w:r>
    </w:p>
    <w:p w14:paraId="69B76B67" w14:textId="229458CA" w:rsidR="00E76EC6" w:rsidRPr="002D0B1D" w:rsidRDefault="00E76EC6" w:rsidP="00213A7C">
      <w:pPr>
        <w:pStyle w:val="H1GC"/>
      </w:pPr>
      <w:r w:rsidRPr="002D0B1D">
        <w:rPr>
          <w:rFonts w:hint="eastAsia"/>
        </w:rPr>
        <w:tab/>
      </w:r>
      <w:r w:rsidR="0055090A" w:rsidRPr="002D0B1D">
        <w:rPr>
          <w:rFonts w:hint="eastAsia"/>
        </w:rPr>
        <w:t>A</w:t>
      </w:r>
      <w:r w:rsidRPr="002D0B1D">
        <w:rPr>
          <w:rFonts w:hint="eastAsia"/>
        </w:rPr>
        <w:t>.</w:t>
      </w:r>
      <w:r w:rsidRPr="002D0B1D">
        <w:rPr>
          <w:rFonts w:hint="eastAsia"/>
        </w:rPr>
        <w:tab/>
      </w:r>
      <w:r w:rsidRPr="002D0B1D">
        <w:rPr>
          <w:rFonts w:hint="eastAsia"/>
        </w:rPr>
        <w:t>巴西</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119"/>
        <w:gridCol w:w="4251"/>
      </w:tblGrid>
      <w:tr w:rsidR="00360296" w:rsidRPr="002D0B1D" w14:paraId="4CE9B45F" w14:textId="77777777" w:rsidTr="00DC7C4E">
        <w:tc>
          <w:tcPr>
            <w:tcW w:w="3119" w:type="dxa"/>
            <w:tcBorders>
              <w:top w:val="single" w:sz="12" w:space="0" w:color="auto"/>
              <w:bottom w:val="nil"/>
            </w:tcBorders>
            <w:shd w:val="clear" w:color="auto" w:fill="auto"/>
            <w:tcMar>
              <w:top w:w="0" w:type="dxa"/>
              <w:left w:w="0" w:type="dxa"/>
              <w:bottom w:w="0" w:type="dxa"/>
              <w:right w:w="0" w:type="dxa"/>
            </w:tcMar>
          </w:tcPr>
          <w:p w14:paraId="7B5D610C" w14:textId="76E7BB7F" w:rsidR="00360296" w:rsidRPr="002D0B1D" w:rsidRDefault="00360296" w:rsidP="00DC7C4E">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60296">
              <w:rPr>
                <w:rFonts w:ascii="Time New Roman" w:eastAsia="黑体" w:hAnsi="Time New Roman" w:hint="eastAsia"/>
                <w:snapToGrid/>
                <w:szCs w:val="21"/>
              </w:rPr>
              <w:t>结论性意见：</w:t>
            </w:r>
          </w:p>
        </w:tc>
        <w:tc>
          <w:tcPr>
            <w:tcW w:w="4251" w:type="dxa"/>
            <w:tcBorders>
              <w:top w:val="single" w:sz="12" w:space="0" w:color="auto"/>
              <w:bottom w:val="nil"/>
            </w:tcBorders>
            <w:shd w:val="clear" w:color="auto" w:fill="auto"/>
            <w:tcMar>
              <w:top w:w="0" w:type="dxa"/>
              <w:left w:w="0" w:type="dxa"/>
              <w:bottom w:w="0" w:type="dxa"/>
              <w:right w:w="0" w:type="dxa"/>
            </w:tcMar>
            <w:vAlign w:val="bottom"/>
          </w:tcPr>
          <w:p w14:paraId="4861042B" w14:textId="4D0BBAB6" w:rsidR="00360296" w:rsidRPr="002D0B1D" w:rsidRDefault="000328AE" w:rsidP="0097397E">
            <w:pPr>
              <w:tabs>
                <w:tab w:val="left" w:pos="1134"/>
                <w:tab w:val="left" w:pos="1565"/>
                <w:tab w:val="left" w:pos="1996"/>
                <w:tab w:val="left" w:pos="2427"/>
              </w:tabs>
              <w:overflowPunct/>
              <w:spacing w:before="40" w:after="120" w:line="320" w:lineRule="atLeast"/>
              <w:ind w:right="113"/>
              <w:jc w:val="left"/>
              <w:rPr>
                <w:rFonts w:ascii="Time New Roman" w:hAnsi="Time New Roman" w:hint="eastAsia"/>
                <w:snapToGrid/>
                <w:szCs w:val="21"/>
              </w:rPr>
            </w:pPr>
            <w:hyperlink r:id="rId9" w:history="1">
              <w:proofErr w:type="spellStart"/>
              <w:r w:rsidR="00360296" w:rsidRPr="00360296">
                <w:rPr>
                  <w:rStyle w:val="af7"/>
                  <w:rFonts w:ascii="Time New Roman" w:hAnsi="Time New Roman"/>
                  <w:snapToGrid/>
                  <w:szCs w:val="21"/>
                  <w:u w:val="none"/>
                </w:rPr>
                <w:t>CED</w:t>
              </w:r>
              <w:proofErr w:type="spellEnd"/>
              <w:r w:rsidR="00360296" w:rsidRPr="00360296">
                <w:rPr>
                  <w:rStyle w:val="af7"/>
                  <w:rFonts w:ascii="Time New Roman" w:hAnsi="Time New Roman"/>
                  <w:snapToGrid/>
                  <w:szCs w:val="21"/>
                  <w:u w:val="none"/>
                </w:rPr>
                <w:t>/C/BRA/CO/1</w:t>
              </w:r>
            </w:hyperlink>
            <w:r w:rsidR="00631B9E" w:rsidRPr="002D0B1D">
              <w:rPr>
                <w:rFonts w:ascii="Time New Roman" w:hAnsi="Time New Roman" w:hint="eastAsia"/>
                <w:snapToGrid/>
                <w:szCs w:val="21"/>
              </w:rPr>
              <w:t>,</w:t>
            </w:r>
            <w:r w:rsidR="00631B9E" w:rsidRPr="002D0B1D">
              <w:rPr>
                <w:rFonts w:ascii="Time New Roman" w:hAnsi="Time New Roman"/>
                <w:snapToGrid/>
                <w:szCs w:val="21"/>
              </w:rPr>
              <w:t xml:space="preserve"> </w:t>
            </w:r>
            <w:r w:rsidR="00360296" w:rsidRPr="00360296">
              <w:rPr>
                <w:rFonts w:ascii="Time New Roman" w:hAnsi="Time New Roman"/>
                <w:snapToGrid/>
                <w:szCs w:val="21"/>
              </w:rPr>
              <w:t>2021</w:t>
            </w:r>
            <w:r w:rsidR="00360296" w:rsidRPr="00360296">
              <w:rPr>
                <w:rFonts w:ascii="Time New Roman" w:hAnsi="Time New Roman" w:hint="eastAsia"/>
                <w:snapToGrid/>
                <w:szCs w:val="21"/>
              </w:rPr>
              <w:t>年</w:t>
            </w:r>
            <w:r w:rsidR="00360296" w:rsidRPr="00360296">
              <w:rPr>
                <w:rFonts w:ascii="Time New Roman" w:hAnsi="Time New Roman"/>
                <w:snapToGrid/>
                <w:szCs w:val="21"/>
              </w:rPr>
              <w:t>9</w:t>
            </w:r>
            <w:r w:rsidR="00360296" w:rsidRPr="00360296">
              <w:rPr>
                <w:rFonts w:ascii="Time New Roman" w:hAnsi="Time New Roman" w:hint="eastAsia"/>
                <w:snapToGrid/>
                <w:szCs w:val="21"/>
              </w:rPr>
              <w:t>月</w:t>
            </w:r>
            <w:r w:rsidR="00360296" w:rsidRPr="00360296">
              <w:rPr>
                <w:rFonts w:ascii="Time New Roman" w:hAnsi="Time New Roman"/>
                <w:snapToGrid/>
                <w:szCs w:val="21"/>
              </w:rPr>
              <w:t>23</w:t>
            </w:r>
            <w:r w:rsidR="00360296" w:rsidRPr="00360296">
              <w:rPr>
                <w:rFonts w:ascii="Time New Roman" w:hAnsi="Time New Roman" w:hint="eastAsia"/>
                <w:snapToGrid/>
                <w:szCs w:val="21"/>
              </w:rPr>
              <w:t>日</w:t>
            </w:r>
            <w:r w:rsidR="00360296" w:rsidRPr="00360296">
              <w:rPr>
                <w:rFonts w:ascii="Time New Roman" w:hAnsi="Time New Roman"/>
                <w:snapToGrid/>
                <w:szCs w:val="21"/>
              </w:rPr>
              <w:t>(</w:t>
            </w:r>
            <w:r w:rsidR="00360296" w:rsidRPr="00360296">
              <w:rPr>
                <w:rFonts w:ascii="Time New Roman" w:hAnsi="Time New Roman" w:hint="eastAsia"/>
                <w:snapToGrid/>
                <w:szCs w:val="21"/>
              </w:rPr>
              <w:t>第二十一届会议</w:t>
            </w:r>
            <w:r w:rsidR="00360296" w:rsidRPr="00360296">
              <w:rPr>
                <w:rFonts w:ascii="Time New Roman" w:hAnsi="Time New Roman"/>
                <w:snapToGrid/>
                <w:szCs w:val="21"/>
              </w:rPr>
              <w:t>)</w:t>
            </w:r>
            <w:r w:rsidR="00360296" w:rsidRPr="00360296">
              <w:rPr>
                <w:rFonts w:ascii="Time New Roman" w:hAnsi="Time New Roman" w:hint="eastAsia"/>
                <w:snapToGrid/>
                <w:szCs w:val="21"/>
              </w:rPr>
              <w:t>通过</w:t>
            </w:r>
          </w:p>
        </w:tc>
      </w:tr>
      <w:tr w:rsidR="00360296" w:rsidRPr="00360296" w14:paraId="40F16E57" w14:textId="77777777" w:rsidTr="00863E31">
        <w:tc>
          <w:tcPr>
            <w:tcW w:w="3119" w:type="dxa"/>
            <w:tcBorders>
              <w:top w:val="nil"/>
            </w:tcBorders>
            <w:shd w:val="clear" w:color="auto" w:fill="auto"/>
            <w:tcMar>
              <w:top w:w="0" w:type="dxa"/>
              <w:left w:w="0" w:type="dxa"/>
              <w:bottom w:w="0" w:type="dxa"/>
              <w:right w:w="0" w:type="dxa"/>
            </w:tcMar>
          </w:tcPr>
          <w:p w14:paraId="1B4F312B" w14:textId="77777777" w:rsidR="00360296" w:rsidRPr="00360296" w:rsidRDefault="00360296" w:rsidP="0097397E">
            <w:pPr>
              <w:tabs>
                <w:tab w:val="left" w:pos="1134"/>
                <w:tab w:val="left" w:pos="1565"/>
                <w:tab w:val="left" w:pos="1996"/>
                <w:tab w:val="left" w:pos="2427"/>
              </w:tabs>
              <w:overflowPunct/>
              <w:spacing w:before="40" w:after="120" w:line="320" w:lineRule="atLeast"/>
              <w:ind w:right="113"/>
              <w:jc w:val="left"/>
              <w:rPr>
                <w:rFonts w:ascii="Time New Roman" w:eastAsia="黑体" w:hAnsi="Time New Roman" w:hint="eastAsia"/>
                <w:snapToGrid/>
                <w:szCs w:val="21"/>
              </w:rPr>
            </w:pPr>
            <w:r w:rsidRPr="00360296">
              <w:rPr>
                <w:rFonts w:ascii="Time New Roman" w:eastAsia="黑体" w:hAnsi="Time New Roman" w:hint="eastAsia"/>
                <w:snapToGrid/>
                <w:szCs w:val="21"/>
              </w:rPr>
              <w:t>需采取后续行动的建议：</w:t>
            </w:r>
          </w:p>
        </w:tc>
        <w:tc>
          <w:tcPr>
            <w:tcW w:w="4251" w:type="dxa"/>
            <w:tcBorders>
              <w:top w:val="nil"/>
            </w:tcBorders>
            <w:shd w:val="clear" w:color="auto" w:fill="auto"/>
            <w:tcMar>
              <w:top w:w="0" w:type="dxa"/>
              <w:left w:w="0" w:type="dxa"/>
              <w:bottom w:w="0" w:type="dxa"/>
              <w:right w:w="0" w:type="dxa"/>
            </w:tcMar>
          </w:tcPr>
          <w:p w14:paraId="481DF94A" w14:textId="77777777" w:rsidR="00360296" w:rsidRPr="00360296" w:rsidRDefault="00360296" w:rsidP="0097397E">
            <w:pPr>
              <w:tabs>
                <w:tab w:val="left" w:pos="1134"/>
                <w:tab w:val="left" w:pos="1565"/>
                <w:tab w:val="left" w:pos="1996"/>
                <w:tab w:val="left" w:pos="2427"/>
              </w:tabs>
              <w:overflowPunct/>
              <w:spacing w:before="40" w:after="120" w:line="320" w:lineRule="atLeast"/>
              <w:ind w:right="113"/>
              <w:jc w:val="left"/>
              <w:rPr>
                <w:rFonts w:ascii="Time New Roman" w:hAnsi="Time New Roman" w:hint="eastAsia"/>
                <w:snapToGrid/>
                <w:szCs w:val="21"/>
              </w:rPr>
            </w:pPr>
            <w:r w:rsidRPr="00360296">
              <w:rPr>
                <w:rFonts w:ascii="Time New Roman" w:hAnsi="Time New Roman" w:hint="eastAsia"/>
                <w:snapToGrid/>
                <w:szCs w:val="21"/>
              </w:rPr>
              <w:t>第</w:t>
            </w:r>
            <w:r w:rsidRPr="00360296">
              <w:rPr>
                <w:rFonts w:ascii="Time New Roman" w:hAnsi="Time New Roman"/>
                <w:snapToGrid/>
                <w:szCs w:val="21"/>
              </w:rPr>
              <w:t>13</w:t>
            </w:r>
            <w:r w:rsidRPr="00360296">
              <w:rPr>
                <w:rFonts w:ascii="Time New Roman" w:hAnsi="Time New Roman" w:hint="eastAsia"/>
                <w:snapToGrid/>
                <w:szCs w:val="21"/>
              </w:rPr>
              <w:t>段</w:t>
            </w:r>
            <w:r w:rsidRPr="00360296">
              <w:rPr>
                <w:rFonts w:ascii="Time New Roman" w:hAnsi="Time New Roman"/>
                <w:snapToGrid/>
                <w:szCs w:val="21"/>
              </w:rPr>
              <w:t>(</w:t>
            </w:r>
            <w:r w:rsidRPr="00360296">
              <w:rPr>
                <w:rFonts w:ascii="Time New Roman" w:hAnsi="Time New Roman" w:hint="eastAsia"/>
                <w:snapToGrid/>
                <w:szCs w:val="21"/>
              </w:rPr>
              <w:t>统计资料</w:t>
            </w:r>
            <w:r w:rsidRPr="00360296">
              <w:rPr>
                <w:rFonts w:ascii="Time New Roman" w:hAnsi="Time New Roman"/>
                <w:snapToGrid/>
                <w:szCs w:val="21"/>
              </w:rPr>
              <w:t>)</w:t>
            </w:r>
            <w:r w:rsidRPr="00360296">
              <w:rPr>
                <w:rFonts w:ascii="Time New Roman" w:hAnsi="Time New Roman" w:hint="eastAsia"/>
                <w:snapToGrid/>
                <w:szCs w:val="21"/>
              </w:rPr>
              <w:t>、第</w:t>
            </w:r>
            <w:r w:rsidRPr="00360296">
              <w:rPr>
                <w:rFonts w:ascii="Time New Roman" w:hAnsi="Time New Roman"/>
                <w:snapToGrid/>
                <w:szCs w:val="21"/>
              </w:rPr>
              <w:t>15</w:t>
            </w:r>
            <w:r w:rsidRPr="00360296">
              <w:rPr>
                <w:rFonts w:ascii="Time New Roman" w:hAnsi="Time New Roman" w:hint="eastAsia"/>
                <w:snapToGrid/>
                <w:szCs w:val="21"/>
              </w:rPr>
              <w:t>段</w:t>
            </w:r>
            <w:r w:rsidRPr="00360296">
              <w:rPr>
                <w:rFonts w:ascii="Time New Roman" w:hAnsi="Time New Roman"/>
                <w:snapToGrid/>
                <w:szCs w:val="21"/>
              </w:rPr>
              <w:t>(</w:t>
            </w:r>
            <w:r w:rsidRPr="00360296">
              <w:rPr>
                <w:rFonts w:ascii="Time New Roman" w:hAnsi="Time New Roman" w:hint="eastAsia"/>
                <w:snapToGrid/>
                <w:szCs w:val="21"/>
              </w:rPr>
              <w:t>强迫失踪罪</w:t>
            </w:r>
            <w:r w:rsidRPr="00360296">
              <w:rPr>
                <w:rFonts w:ascii="Time New Roman" w:hAnsi="Time New Roman"/>
                <w:snapToGrid/>
                <w:szCs w:val="21"/>
              </w:rPr>
              <w:t>)</w:t>
            </w:r>
            <w:r w:rsidRPr="00360296">
              <w:rPr>
                <w:rFonts w:ascii="Time New Roman" w:hAnsi="Time New Roman" w:hint="eastAsia"/>
                <w:snapToGrid/>
                <w:szCs w:val="21"/>
              </w:rPr>
              <w:t>和第</w:t>
            </w:r>
            <w:r w:rsidRPr="00360296">
              <w:rPr>
                <w:rFonts w:ascii="Time New Roman" w:hAnsi="Time New Roman"/>
                <w:snapToGrid/>
                <w:szCs w:val="21"/>
              </w:rPr>
              <w:t>19</w:t>
            </w:r>
            <w:r w:rsidRPr="00360296">
              <w:rPr>
                <w:rFonts w:ascii="Time New Roman" w:hAnsi="Time New Roman" w:hint="eastAsia"/>
                <w:snapToGrid/>
                <w:szCs w:val="21"/>
              </w:rPr>
              <w:t>段</w:t>
            </w:r>
            <w:r w:rsidRPr="00360296">
              <w:rPr>
                <w:rFonts w:ascii="Time New Roman" w:hAnsi="Time New Roman"/>
                <w:snapToGrid/>
                <w:szCs w:val="21"/>
              </w:rPr>
              <w:t>(</w:t>
            </w:r>
            <w:r w:rsidRPr="00360296">
              <w:rPr>
                <w:rFonts w:ascii="Time New Roman" w:hAnsi="Time New Roman" w:hint="eastAsia"/>
                <w:snapToGrid/>
                <w:szCs w:val="21"/>
              </w:rPr>
              <w:t>军事管辖</w:t>
            </w:r>
            <w:r w:rsidRPr="00360296">
              <w:rPr>
                <w:rFonts w:ascii="Time New Roman" w:hAnsi="Time New Roman"/>
                <w:snapToGrid/>
                <w:szCs w:val="21"/>
              </w:rPr>
              <w:t>)</w:t>
            </w:r>
          </w:p>
        </w:tc>
      </w:tr>
      <w:tr w:rsidR="00360296" w:rsidRPr="00360296" w14:paraId="311FC788" w14:textId="77777777" w:rsidTr="00863E31">
        <w:tc>
          <w:tcPr>
            <w:tcW w:w="3119" w:type="dxa"/>
            <w:shd w:val="clear" w:color="auto" w:fill="auto"/>
            <w:tcMar>
              <w:top w:w="0" w:type="dxa"/>
              <w:left w:w="0" w:type="dxa"/>
              <w:bottom w:w="0" w:type="dxa"/>
              <w:right w:w="0" w:type="dxa"/>
            </w:tcMar>
          </w:tcPr>
          <w:p w14:paraId="0922CD03" w14:textId="77777777" w:rsidR="00360296" w:rsidRPr="00360296" w:rsidRDefault="00360296" w:rsidP="0097397E">
            <w:pPr>
              <w:tabs>
                <w:tab w:val="left" w:pos="1134"/>
                <w:tab w:val="left" w:pos="1565"/>
                <w:tab w:val="left" w:pos="1996"/>
                <w:tab w:val="left" w:pos="2427"/>
              </w:tabs>
              <w:overflowPunct/>
              <w:spacing w:before="40" w:after="120" w:line="320" w:lineRule="atLeast"/>
              <w:ind w:right="113"/>
              <w:jc w:val="left"/>
              <w:rPr>
                <w:rFonts w:ascii="Time New Roman" w:eastAsia="黑体" w:hAnsi="Time New Roman" w:hint="eastAsia"/>
                <w:snapToGrid/>
                <w:szCs w:val="21"/>
              </w:rPr>
            </w:pPr>
            <w:r w:rsidRPr="00360296">
              <w:rPr>
                <w:rFonts w:ascii="Time New Roman" w:eastAsia="黑体" w:hAnsi="Time New Roman" w:hint="eastAsia"/>
                <w:snapToGrid/>
                <w:szCs w:val="21"/>
              </w:rPr>
              <w:t>答复：</w:t>
            </w:r>
          </w:p>
        </w:tc>
        <w:tc>
          <w:tcPr>
            <w:tcW w:w="4251" w:type="dxa"/>
            <w:shd w:val="clear" w:color="auto" w:fill="auto"/>
            <w:tcMar>
              <w:top w:w="0" w:type="dxa"/>
              <w:left w:w="0" w:type="dxa"/>
              <w:bottom w:w="0" w:type="dxa"/>
              <w:right w:w="0" w:type="dxa"/>
            </w:tcMar>
          </w:tcPr>
          <w:p w14:paraId="171F918F" w14:textId="5B3123B9" w:rsidR="00360296" w:rsidRPr="00360296" w:rsidRDefault="000328AE" w:rsidP="0097397E">
            <w:pPr>
              <w:tabs>
                <w:tab w:val="left" w:pos="1134"/>
                <w:tab w:val="left" w:pos="1565"/>
                <w:tab w:val="left" w:pos="1996"/>
                <w:tab w:val="left" w:pos="2427"/>
              </w:tabs>
              <w:overflowPunct/>
              <w:spacing w:before="40" w:after="120" w:line="320" w:lineRule="atLeast"/>
              <w:ind w:right="113"/>
              <w:jc w:val="left"/>
              <w:rPr>
                <w:rFonts w:ascii="Time New Roman" w:hAnsi="Time New Roman" w:hint="eastAsia"/>
                <w:snapToGrid/>
                <w:szCs w:val="21"/>
              </w:rPr>
            </w:pPr>
            <w:hyperlink r:id="rId10" w:history="1">
              <w:proofErr w:type="spellStart"/>
              <w:r w:rsidR="00360296" w:rsidRPr="00360296">
                <w:rPr>
                  <w:rStyle w:val="af7"/>
                  <w:rFonts w:ascii="Time New Roman" w:hAnsi="Time New Roman"/>
                  <w:snapToGrid/>
                  <w:szCs w:val="21"/>
                  <w:u w:val="none"/>
                </w:rPr>
                <w:t>CED</w:t>
              </w:r>
              <w:proofErr w:type="spellEnd"/>
              <w:r w:rsidR="00360296" w:rsidRPr="00360296">
                <w:rPr>
                  <w:rStyle w:val="af7"/>
                  <w:rFonts w:ascii="Time New Roman" w:hAnsi="Time New Roman"/>
                  <w:snapToGrid/>
                  <w:szCs w:val="21"/>
                  <w:u w:val="none"/>
                </w:rPr>
                <w:t>/C/BRA/</w:t>
              </w:r>
              <w:proofErr w:type="spellStart"/>
              <w:r w:rsidR="00360296" w:rsidRPr="00360296">
                <w:rPr>
                  <w:rStyle w:val="af7"/>
                  <w:rFonts w:ascii="Time New Roman" w:hAnsi="Time New Roman"/>
                  <w:snapToGrid/>
                  <w:szCs w:val="21"/>
                  <w:u w:val="none"/>
                </w:rPr>
                <w:t>FCO</w:t>
              </w:r>
              <w:proofErr w:type="spellEnd"/>
              <w:r w:rsidR="00360296" w:rsidRPr="00360296">
                <w:rPr>
                  <w:rStyle w:val="af7"/>
                  <w:rFonts w:ascii="Time New Roman" w:hAnsi="Time New Roman"/>
                  <w:snapToGrid/>
                  <w:szCs w:val="21"/>
                  <w:u w:val="none"/>
                </w:rPr>
                <w:t>/1</w:t>
              </w:r>
            </w:hyperlink>
            <w:r w:rsidR="00631B9E" w:rsidRPr="002D0B1D">
              <w:rPr>
                <w:rFonts w:ascii="Time New Roman" w:hAnsi="Time New Roman" w:hint="eastAsia"/>
                <w:snapToGrid/>
                <w:szCs w:val="21"/>
              </w:rPr>
              <w:t>,</w:t>
            </w:r>
            <w:r w:rsidR="00631B9E" w:rsidRPr="002D0B1D">
              <w:rPr>
                <w:rFonts w:ascii="Time New Roman" w:hAnsi="Time New Roman"/>
                <w:snapToGrid/>
                <w:szCs w:val="21"/>
              </w:rPr>
              <w:t xml:space="preserve"> </w:t>
            </w:r>
            <w:r w:rsidR="00360296" w:rsidRPr="00360296">
              <w:rPr>
                <w:rFonts w:ascii="Time New Roman" w:hAnsi="Time New Roman" w:hint="eastAsia"/>
                <w:snapToGrid/>
                <w:szCs w:val="21"/>
              </w:rPr>
              <w:t>应交日期</w:t>
            </w:r>
            <w:r w:rsidR="00360296" w:rsidRPr="00360296">
              <w:rPr>
                <w:rFonts w:ascii="Time New Roman" w:hAnsi="Time New Roman"/>
                <w:snapToGrid/>
                <w:szCs w:val="21"/>
              </w:rPr>
              <w:t>2022</w:t>
            </w:r>
            <w:r w:rsidR="00360296" w:rsidRPr="00360296">
              <w:rPr>
                <w:rFonts w:ascii="Time New Roman" w:hAnsi="Time New Roman" w:hint="eastAsia"/>
                <w:snapToGrid/>
                <w:szCs w:val="21"/>
              </w:rPr>
              <w:t>年</w:t>
            </w:r>
            <w:r w:rsidR="00360296" w:rsidRPr="00360296">
              <w:rPr>
                <w:rFonts w:ascii="Time New Roman" w:hAnsi="Time New Roman"/>
                <w:snapToGrid/>
                <w:szCs w:val="21"/>
              </w:rPr>
              <w:t>9</w:t>
            </w:r>
            <w:r w:rsidR="00360296" w:rsidRPr="00360296">
              <w:rPr>
                <w:rFonts w:ascii="Time New Roman" w:hAnsi="Time New Roman" w:hint="eastAsia"/>
                <w:snapToGrid/>
                <w:szCs w:val="21"/>
              </w:rPr>
              <w:t>月</w:t>
            </w:r>
            <w:r w:rsidR="00360296" w:rsidRPr="00360296">
              <w:rPr>
                <w:rFonts w:ascii="Time New Roman" w:hAnsi="Time New Roman"/>
                <w:snapToGrid/>
                <w:szCs w:val="21"/>
              </w:rPr>
              <w:t>27</w:t>
            </w:r>
            <w:r w:rsidR="00360296" w:rsidRPr="00360296">
              <w:rPr>
                <w:rFonts w:ascii="Time New Roman" w:hAnsi="Time New Roman" w:hint="eastAsia"/>
                <w:snapToGrid/>
                <w:szCs w:val="21"/>
              </w:rPr>
              <w:t>日，收到日期</w:t>
            </w:r>
            <w:r w:rsidR="00360296" w:rsidRPr="00360296">
              <w:rPr>
                <w:rFonts w:ascii="Time New Roman" w:hAnsi="Time New Roman"/>
                <w:snapToGrid/>
                <w:szCs w:val="21"/>
              </w:rPr>
              <w:t>2022</w:t>
            </w:r>
            <w:r w:rsidR="00360296" w:rsidRPr="00360296">
              <w:rPr>
                <w:rFonts w:ascii="Time New Roman" w:hAnsi="Time New Roman" w:hint="eastAsia"/>
                <w:snapToGrid/>
                <w:szCs w:val="21"/>
              </w:rPr>
              <w:t>年</w:t>
            </w:r>
            <w:r w:rsidR="00360296" w:rsidRPr="00360296">
              <w:rPr>
                <w:rFonts w:ascii="Time New Roman" w:hAnsi="Time New Roman"/>
                <w:snapToGrid/>
                <w:szCs w:val="21"/>
              </w:rPr>
              <w:t>12</w:t>
            </w:r>
            <w:r w:rsidR="00360296" w:rsidRPr="00360296">
              <w:rPr>
                <w:rFonts w:ascii="Time New Roman" w:hAnsi="Time New Roman" w:hint="eastAsia"/>
                <w:snapToGrid/>
                <w:szCs w:val="21"/>
              </w:rPr>
              <w:t>月</w:t>
            </w:r>
            <w:r w:rsidR="00360296" w:rsidRPr="00360296">
              <w:rPr>
                <w:rFonts w:ascii="Time New Roman" w:hAnsi="Time New Roman"/>
                <w:snapToGrid/>
                <w:szCs w:val="21"/>
              </w:rPr>
              <w:t>5</w:t>
            </w:r>
            <w:r w:rsidR="00360296" w:rsidRPr="00360296">
              <w:rPr>
                <w:rFonts w:ascii="Time New Roman" w:hAnsi="Time New Roman" w:hint="eastAsia"/>
                <w:snapToGrid/>
                <w:szCs w:val="21"/>
              </w:rPr>
              <w:t>日</w:t>
            </w:r>
          </w:p>
        </w:tc>
      </w:tr>
      <w:tr w:rsidR="00360296" w:rsidRPr="00360296" w14:paraId="357B9913" w14:textId="77777777" w:rsidTr="00863E31">
        <w:tc>
          <w:tcPr>
            <w:tcW w:w="3119" w:type="dxa"/>
            <w:shd w:val="clear" w:color="auto" w:fill="auto"/>
            <w:tcMar>
              <w:top w:w="0" w:type="dxa"/>
              <w:left w:w="0" w:type="dxa"/>
              <w:bottom w:w="0" w:type="dxa"/>
              <w:right w:w="0" w:type="dxa"/>
            </w:tcMar>
          </w:tcPr>
          <w:p w14:paraId="2B36892B" w14:textId="333E05AF" w:rsidR="00360296" w:rsidRPr="00360296" w:rsidRDefault="00360296" w:rsidP="0097397E">
            <w:pPr>
              <w:tabs>
                <w:tab w:val="left" w:pos="1134"/>
                <w:tab w:val="left" w:pos="1565"/>
                <w:tab w:val="left" w:pos="1996"/>
                <w:tab w:val="left" w:pos="2427"/>
              </w:tabs>
              <w:overflowPunct/>
              <w:spacing w:before="40" w:after="120" w:line="320" w:lineRule="atLeast"/>
              <w:ind w:right="113"/>
              <w:jc w:val="left"/>
              <w:rPr>
                <w:rFonts w:ascii="Time New Roman" w:eastAsia="黑体" w:hAnsi="Time New Roman" w:hint="eastAsia"/>
                <w:snapToGrid/>
                <w:szCs w:val="21"/>
              </w:rPr>
            </w:pPr>
            <w:r w:rsidRPr="00360296">
              <w:rPr>
                <w:rFonts w:ascii="Time New Roman" w:eastAsia="黑体" w:hAnsi="Time New Roman" w:hint="eastAsia"/>
                <w:snapToGrid/>
                <w:szCs w:val="21"/>
              </w:rPr>
              <w:t>其他利益攸关方提供的材料</w:t>
            </w:r>
            <w:r w:rsidR="00840767" w:rsidRPr="002D0B1D">
              <w:rPr>
                <w:rFonts w:ascii="Time New Roman" w:eastAsia="黑体" w:hAnsi="Time New Roman" w:hint="eastAsia"/>
                <w:snapToGrid/>
                <w:szCs w:val="21"/>
              </w:rPr>
              <w:t>：</w:t>
            </w:r>
          </w:p>
        </w:tc>
        <w:tc>
          <w:tcPr>
            <w:tcW w:w="4251" w:type="dxa"/>
            <w:shd w:val="clear" w:color="auto" w:fill="auto"/>
            <w:tcMar>
              <w:top w:w="0" w:type="dxa"/>
              <w:left w:w="0" w:type="dxa"/>
              <w:bottom w:w="0" w:type="dxa"/>
              <w:right w:w="0" w:type="dxa"/>
            </w:tcMar>
          </w:tcPr>
          <w:p w14:paraId="66390B83" w14:textId="77777777" w:rsidR="00360296" w:rsidRPr="00360296" w:rsidRDefault="00360296" w:rsidP="0097397E">
            <w:pPr>
              <w:tabs>
                <w:tab w:val="left" w:pos="1134"/>
                <w:tab w:val="left" w:pos="1565"/>
                <w:tab w:val="left" w:pos="1996"/>
                <w:tab w:val="left" w:pos="2427"/>
              </w:tabs>
              <w:overflowPunct/>
              <w:spacing w:before="40" w:after="120" w:line="320" w:lineRule="atLeast"/>
              <w:ind w:right="113"/>
              <w:jc w:val="left"/>
              <w:rPr>
                <w:rFonts w:ascii="Time New Roman" w:hAnsi="Time New Roman" w:hint="eastAsia"/>
                <w:snapToGrid/>
                <w:szCs w:val="21"/>
              </w:rPr>
            </w:pPr>
            <w:r w:rsidRPr="00360296">
              <w:rPr>
                <w:rFonts w:ascii="Time New Roman" w:hAnsi="Time New Roman" w:hint="eastAsia"/>
                <w:snapToGrid/>
                <w:szCs w:val="21"/>
              </w:rPr>
              <w:t>联邦公设辩护处，</w:t>
            </w:r>
            <w:r w:rsidRPr="00360296">
              <w:rPr>
                <w:rFonts w:ascii="Time New Roman" w:hAnsi="Time New Roman"/>
                <w:snapToGrid/>
                <w:szCs w:val="21"/>
              </w:rPr>
              <w:t>2022</w:t>
            </w:r>
            <w:r w:rsidRPr="00360296">
              <w:rPr>
                <w:rFonts w:ascii="Time New Roman" w:hAnsi="Time New Roman" w:hint="eastAsia"/>
                <w:snapToGrid/>
                <w:szCs w:val="21"/>
              </w:rPr>
              <w:t>年</w:t>
            </w:r>
            <w:r w:rsidRPr="00360296">
              <w:rPr>
                <w:rFonts w:ascii="Time New Roman" w:hAnsi="Time New Roman"/>
                <w:snapToGrid/>
                <w:szCs w:val="21"/>
              </w:rPr>
              <w:t>12</w:t>
            </w:r>
            <w:r w:rsidRPr="00360296">
              <w:rPr>
                <w:rFonts w:ascii="Time New Roman" w:hAnsi="Time New Roman" w:hint="eastAsia"/>
                <w:snapToGrid/>
                <w:szCs w:val="21"/>
              </w:rPr>
              <w:t>月</w:t>
            </w:r>
            <w:r w:rsidRPr="00360296">
              <w:rPr>
                <w:rFonts w:ascii="Time New Roman" w:hAnsi="Time New Roman"/>
                <w:snapToGrid/>
                <w:szCs w:val="21"/>
              </w:rPr>
              <w:t>14</w:t>
            </w:r>
            <w:r w:rsidRPr="00360296">
              <w:rPr>
                <w:rFonts w:ascii="Time New Roman" w:hAnsi="Time New Roman" w:hint="eastAsia"/>
                <w:snapToGrid/>
                <w:szCs w:val="21"/>
              </w:rPr>
              <w:t>日收到；人权联系会，</w:t>
            </w:r>
            <w:r w:rsidRPr="00360296">
              <w:rPr>
                <w:rFonts w:ascii="Time New Roman" w:hAnsi="Time New Roman"/>
                <w:snapToGrid/>
                <w:szCs w:val="21"/>
              </w:rPr>
              <w:t>2022</w:t>
            </w:r>
            <w:r w:rsidRPr="00360296">
              <w:rPr>
                <w:rFonts w:ascii="Time New Roman" w:hAnsi="Time New Roman" w:hint="eastAsia"/>
                <w:snapToGrid/>
                <w:szCs w:val="21"/>
              </w:rPr>
              <w:t>年</w:t>
            </w:r>
            <w:r w:rsidRPr="00360296">
              <w:rPr>
                <w:rFonts w:ascii="Time New Roman" w:hAnsi="Time New Roman"/>
                <w:snapToGrid/>
                <w:szCs w:val="21"/>
              </w:rPr>
              <w:t>12</w:t>
            </w:r>
            <w:r w:rsidRPr="00360296">
              <w:rPr>
                <w:rFonts w:ascii="Time New Roman" w:hAnsi="Time New Roman" w:hint="eastAsia"/>
                <w:snapToGrid/>
                <w:szCs w:val="21"/>
              </w:rPr>
              <w:t>月</w:t>
            </w:r>
            <w:r w:rsidRPr="00360296">
              <w:rPr>
                <w:rFonts w:ascii="Time New Roman" w:hAnsi="Time New Roman"/>
                <w:snapToGrid/>
                <w:szCs w:val="21"/>
              </w:rPr>
              <w:t>26</w:t>
            </w:r>
            <w:r w:rsidRPr="00360296">
              <w:rPr>
                <w:rFonts w:ascii="Time New Roman" w:hAnsi="Time New Roman" w:hint="eastAsia"/>
                <w:snapToGrid/>
                <w:szCs w:val="21"/>
              </w:rPr>
              <w:t>日收到</w:t>
            </w:r>
          </w:p>
        </w:tc>
      </w:tr>
    </w:tbl>
    <w:p w14:paraId="1240E3F1" w14:textId="1DA8D863" w:rsidR="00E76EC6" w:rsidRPr="002D0B1D" w:rsidRDefault="00E76EC6" w:rsidP="00C2687A">
      <w:pPr>
        <w:pStyle w:val="SingleTxtGC"/>
        <w:spacing w:before="120"/>
        <w:rPr>
          <w:rFonts w:ascii="Time New Roman" w:eastAsia="黑体" w:hAnsi="Time New Roman" w:hint="eastAsia"/>
        </w:rPr>
      </w:pPr>
      <w:r w:rsidRPr="002D0B1D">
        <w:rPr>
          <w:rFonts w:ascii="Time New Roman" w:eastAsia="黑体" w:hAnsi="Time New Roman" w:hint="eastAsia"/>
        </w:rPr>
        <w:t>第</w:t>
      </w:r>
      <w:r w:rsidR="0055090A" w:rsidRPr="002D0B1D">
        <w:rPr>
          <w:rFonts w:ascii="Time New Roman" w:eastAsia="黑体" w:hAnsi="Time New Roman" w:hint="eastAsia"/>
        </w:rPr>
        <w:t>13</w:t>
      </w:r>
      <w:r w:rsidRPr="002D0B1D">
        <w:rPr>
          <w:rFonts w:ascii="Time New Roman" w:eastAsia="黑体" w:hAnsi="Time New Roman" w:hint="eastAsia"/>
        </w:rPr>
        <w:t>段：缔约国应采取必要步骤，迅速提供准确和最新的失踪人员统计资料，按性别、年龄、国籍、原籍和种族或族裔分列。此类统计资料应包括：失踪日期和地点；已找到的人员数目，不论是否存活；可能存在《公约》第二条含义之内的某种形式的国家参与的案件数目。在这方面，委员会建议缔约国加快实施</w:t>
      </w:r>
      <w:r w:rsidR="0055090A" w:rsidRPr="002D0B1D">
        <w:rPr>
          <w:rFonts w:ascii="Time New Roman" w:eastAsia="黑体" w:hAnsi="Time New Roman" w:hint="eastAsia"/>
        </w:rPr>
        <w:t>“</w:t>
      </w:r>
      <w:r w:rsidRPr="002D0B1D">
        <w:rPr>
          <w:rFonts w:ascii="Time New Roman" w:eastAsia="黑体" w:hAnsi="Time New Roman" w:hint="eastAsia"/>
        </w:rPr>
        <w:t>国家失踪人员登记册</w:t>
      </w:r>
      <w:r w:rsidR="0055090A" w:rsidRPr="002D0B1D">
        <w:rPr>
          <w:rFonts w:ascii="Time New Roman" w:eastAsia="黑体" w:hAnsi="Time New Roman" w:hint="eastAsia"/>
        </w:rPr>
        <w:t>”</w:t>
      </w:r>
      <w:r w:rsidRPr="002D0B1D">
        <w:rPr>
          <w:rFonts w:ascii="Time New Roman" w:eastAsia="黑体" w:hAnsi="Time New Roman" w:hint="eastAsia"/>
        </w:rPr>
        <w:t>，确保登记册至少包含本建议提到的所有信息。</w:t>
      </w:r>
    </w:p>
    <w:p w14:paraId="5E7551FE" w14:textId="77777777" w:rsidR="00E76EC6" w:rsidRPr="002D0B1D" w:rsidRDefault="00E76EC6" w:rsidP="00213A7C">
      <w:pPr>
        <w:pStyle w:val="H23GC"/>
      </w:pPr>
      <w:r w:rsidRPr="002D0B1D">
        <w:rPr>
          <w:rFonts w:hint="eastAsia"/>
        </w:rPr>
        <w:tab/>
      </w:r>
      <w:r w:rsidRPr="002D0B1D">
        <w:rPr>
          <w:rFonts w:hint="eastAsia"/>
        </w:rPr>
        <w:tab/>
      </w:r>
      <w:r w:rsidRPr="002D0B1D">
        <w:rPr>
          <w:rFonts w:hint="eastAsia"/>
        </w:rPr>
        <w:t>缔约国的答复</w:t>
      </w:r>
    </w:p>
    <w:p w14:paraId="55D75503" w14:textId="11B7EC42" w:rsidR="00E76EC6" w:rsidRPr="002D0B1D" w:rsidRDefault="0055090A" w:rsidP="00E76EC6">
      <w:pPr>
        <w:pStyle w:val="SingleTxtGC"/>
      </w:pPr>
      <w:r w:rsidRPr="002D0B1D">
        <w:rPr>
          <w:rFonts w:hint="eastAsia"/>
        </w:rPr>
        <w:t>4</w:t>
      </w:r>
      <w:r w:rsidR="00E76EC6" w:rsidRPr="002D0B1D">
        <w:rPr>
          <w:rFonts w:hint="eastAsia"/>
        </w:rPr>
        <w:t>.</w:t>
      </w:r>
      <w:r w:rsidR="00E76EC6" w:rsidRPr="002D0B1D">
        <w:rPr>
          <w:rFonts w:hint="eastAsia"/>
        </w:rPr>
        <w:tab/>
      </w:r>
      <w:r w:rsidR="00E76EC6" w:rsidRPr="002D0B1D">
        <w:rPr>
          <w:rFonts w:hint="eastAsia"/>
        </w:rPr>
        <w:t>缔约国的答复见</w:t>
      </w:r>
      <w:r w:rsidR="006179C3" w:rsidRPr="002D0B1D">
        <w:fldChar w:fldCharType="begin"/>
      </w:r>
      <w:r w:rsidR="006179C3" w:rsidRPr="002D0B1D">
        <w:instrText xml:space="preserve"> </w:instrText>
      </w:r>
      <w:r w:rsidR="006179C3" w:rsidRPr="002D0B1D">
        <w:rPr>
          <w:rFonts w:hint="eastAsia"/>
        </w:rPr>
        <w:instrText>HYPERLINK "http://undocs.org/ch/CED/C/BRA/FCO/1"</w:instrText>
      </w:r>
      <w:r w:rsidR="006179C3" w:rsidRPr="002D0B1D">
        <w:instrText xml:space="preserve"> </w:instrText>
      </w:r>
      <w:r w:rsidR="006179C3" w:rsidRPr="002D0B1D">
        <w:fldChar w:fldCharType="separate"/>
      </w:r>
      <w:proofErr w:type="spellStart"/>
      <w:r w:rsidRPr="002D0B1D">
        <w:rPr>
          <w:rStyle w:val="af7"/>
          <w:rFonts w:hint="eastAsia"/>
          <w:u w:val="none"/>
        </w:rPr>
        <w:t>CED</w:t>
      </w:r>
      <w:proofErr w:type="spellEnd"/>
      <w:r w:rsidR="00E76EC6" w:rsidRPr="002D0B1D">
        <w:rPr>
          <w:rStyle w:val="af7"/>
          <w:rFonts w:hint="eastAsia"/>
          <w:u w:val="none"/>
        </w:rPr>
        <w:t>/</w:t>
      </w:r>
      <w:r w:rsidRPr="002D0B1D">
        <w:rPr>
          <w:rStyle w:val="af7"/>
          <w:rFonts w:hint="eastAsia"/>
          <w:u w:val="none"/>
        </w:rPr>
        <w:t>C</w:t>
      </w:r>
      <w:r w:rsidR="00E76EC6" w:rsidRPr="002D0B1D">
        <w:rPr>
          <w:rStyle w:val="af7"/>
          <w:rFonts w:hint="eastAsia"/>
          <w:u w:val="none"/>
        </w:rPr>
        <w:t>/</w:t>
      </w:r>
      <w:r w:rsidRPr="002D0B1D">
        <w:rPr>
          <w:rStyle w:val="af7"/>
          <w:rFonts w:hint="eastAsia"/>
          <w:u w:val="none"/>
        </w:rPr>
        <w:t>BRA</w:t>
      </w:r>
      <w:r w:rsidR="00E76EC6" w:rsidRPr="002D0B1D">
        <w:rPr>
          <w:rStyle w:val="af7"/>
          <w:rFonts w:hint="eastAsia"/>
          <w:u w:val="none"/>
        </w:rPr>
        <w:t>/</w:t>
      </w:r>
      <w:proofErr w:type="spellStart"/>
      <w:r w:rsidRPr="002D0B1D">
        <w:rPr>
          <w:rStyle w:val="af7"/>
          <w:rFonts w:hint="eastAsia"/>
          <w:u w:val="none"/>
        </w:rPr>
        <w:t>FCO</w:t>
      </w:r>
      <w:proofErr w:type="spellEnd"/>
      <w:r w:rsidR="00E76EC6" w:rsidRPr="002D0B1D">
        <w:rPr>
          <w:rStyle w:val="af7"/>
          <w:rFonts w:hint="eastAsia"/>
          <w:u w:val="none"/>
        </w:rPr>
        <w:t>/</w:t>
      </w:r>
      <w:r w:rsidRPr="002D0B1D">
        <w:rPr>
          <w:rStyle w:val="af7"/>
          <w:rFonts w:hint="eastAsia"/>
          <w:u w:val="none"/>
        </w:rPr>
        <w:t>1</w:t>
      </w:r>
      <w:r w:rsidR="006179C3" w:rsidRPr="002D0B1D">
        <w:fldChar w:fldCharType="end"/>
      </w:r>
      <w:r w:rsidR="00E76EC6" w:rsidRPr="002D0B1D">
        <w:rPr>
          <w:rFonts w:hint="eastAsia"/>
        </w:rPr>
        <w:t>号文件第</w:t>
      </w:r>
      <w:r w:rsidRPr="002D0B1D">
        <w:rPr>
          <w:rFonts w:hint="eastAsia"/>
        </w:rPr>
        <w:t>1</w:t>
      </w:r>
      <w:r w:rsidR="00E76EC6" w:rsidRPr="002D0B1D">
        <w:rPr>
          <w:rFonts w:hint="eastAsia"/>
        </w:rPr>
        <w:t>和第</w:t>
      </w:r>
      <w:r w:rsidRPr="002D0B1D">
        <w:rPr>
          <w:rFonts w:hint="eastAsia"/>
        </w:rPr>
        <w:t>2</w:t>
      </w:r>
      <w:r w:rsidR="00E76EC6" w:rsidRPr="002D0B1D">
        <w:rPr>
          <w:rFonts w:hint="eastAsia"/>
        </w:rPr>
        <w:t>段。</w:t>
      </w:r>
    </w:p>
    <w:p w14:paraId="40E548D4" w14:textId="77777777" w:rsidR="00E76EC6" w:rsidRPr="002D0B1D" w:rsidRDefault="00E76EC6" w:rsidP="00213A7C">
      <w:pPr>
        <w:pStyle w:val="H23GC"/>
      </w:pPr>
      <w:r w:rsidRPr="002D0B1D">
        <w:rPr>
          <w:rFonts w:hint="eastAsia"/>
        </w:rPr>
        <w:tab/>
      </w:r>
      <w:r w:rsidRPr="002D0B1D">
        <w:rPr>
          <w:rFonts w:hint="eastAsia"/>
        </w:rPr>
        <w:tab/>
      </w:r>
      <w:r w:rsidRPr="002D0B1D">
        <w:rPr>
          <w:rFonts w:hint="eastAsia"/>
        </w:rPr>
        <w:t>委员会的评价</w:t>
      </w:r>
    </w:p>
    <w:p w14:paraId="3727C6B5" w14:textId="244754AC" w:rsidR="00E76EC6" w:rsidRPr="002D0B1D" w:rsidRDefault="0055090A" w:rsidP="00E76EC6">
      <w:pPr>
        <w:pStyle w:val="SingleTxtGC"/>
      </w:pPr>
      <w:r w:rsidRPr="002D0B1D">
        <w:rPr>
          <w:rFonts w:hint="eastAsia"/>
        </w:rPr>
        <w:t>5</w:t>
      </w:r>
      <w:r w:rsidR="00E76EC6" w:rsidRPr="002D0B1D">
        <w:rPr>
          <w:rFonts w:hint="eastAsia"/>
        </w:rPr>
        <w:t>.</w:t>
      </w:r>
      <w:r w:rsidR="00E76EC6" w:rsidRPr="002D0B1D">
        <w:rPr>
          <w:rFonts w:hint="eastAsia"/>
        </w:rPr>
        <w:tab/>
      </w:r>
      <w:r w:rsidR="00E76EC6" w:rsidRPr="002D0B1D">
        <w:rPr>
          <w:rFonts w:hint="eastAsia"/>
          <w:b/>
          <w:bCs/>
        </w:rPr>
        <w:t>[</w:t>
      </w:r>
      <w:r w:rsidRPr="002D0B1D">
        <w:rPr>
          <w:rFonts w:ascii="Time New Roman" w:eastAsia="黑体" w:hAnsi="Time New Roman" w:hint="eastAsia"/>
          <w:b/>
          <w:bCs/>
        </w:rPr>
        <w:t>C</w:t>
      </w:r>
      <w:r w:rsidR="00E76EC6" w:rsidRPr="002D0B1D">
        <w:rPr>
          <w:rFonts w:hint="eastAsia"/>
          <w:b/>
          <w:bCs/>
        </w:rPr>
        <w:t>]</w:t>
      </w:r>
      <w:r w:rsidR="00E76EC6" w:rsidRPr="002D0B1D">
        <w:rPr>
          <w:rFonts w:hint="eastAsia"/>
          <w:b/>
          <w:bCs/>
        </w:rPr>
        <w:t>：</w:t>
      </w:r>
      <w:r w:rsidR="00E76EC6" w:rsidRPr="002D0B1D">
        <w:rPr>
          <w:rFonts w:hint="eastAsia"/>
        </w:rPr>
        <w:t>委员会注意到缔约国提供的关于国家当局收集失踪案件统计数据的资料。然而，委员会注意到，提及的数据无法确定强迫失踪受害者的身份。虽然根据现有资料，已向巴西警方报告了</w:t>
      </w:r>
      <w:r w:rsidRPr="002D0B1D">
        <w:rPr>
          <w:rFonts w:hint="eastAsia"/>
        </w:rPr>
        <w:t>65</w:t>
      </w:r>
      <w:r w:rsidR="00C951A6">
        <w:t>,</w:t>
      </w:r>
      <w:r w:rsidRPr="002D0B1D">
        <w:rPr>
          <w:rFonts w:hint="eastAsia"/>
        </w:rPr>
        <w:t>225</w:t>
      </w:r>
      <w:r w:rsidR="00E76EC6" w:rsidRPr="002D0B1D">
        <w:rPr>
          <w:rFonts w:hint="eastAsia"/>
        </w:rPr>
        <w:t>起失踪案件，但无法从这一总体数字中提取强迫失踪案件的情况，也没有关于失踪人员的性别、年龄、国籍、原籍和种族或族裔、失踪日期或已找到的人员数目，不论是否存活。因此，委员会重申其结论性意见第</w:t>
      </w:r>
      <w:r w:rsidRPr="002D0B1D">
        <w:rPr>
          <w:rFonts w:hint="eastAsia"/>
        </w:rPr>
        <w:t>13</w:t>
      </w:r>
      <w:r w:rsidR="00E76EC6" w:rsidRPr="002D0B1D">
        <w:rPr>
          <w:rFonts w:hint="eastAsia"/>
        </w:rPr>
        <w:t>段所载的建议，缔约国应迅速提供准确和最新的失踪人员统计资料，并请缔约国在根据《公约》第二十九条第四款提交的下次报告中提交这方面的最新资料。</w:t>
      </w:r>
    </w:p>
    <w:p w14:paraId="0BFED17E" w14:textId="727A0CD4" w:rsidR="00E76EC6" w:rsidRPr="002D0B1D" w:rsidRDefault="00E76EC6" w:rsidP="00E76EC6">
      <w:pPr>
        <w:pStyle w:val="SingleTxtGC"/>
        <w:rPr>
          <w:rFonts w:ascii="Time New Roman" w:eastAsia="黑体" w:hAnsi="Time New Roman" w:hint="eastAsia"/>
        </w:rPr>
      </w:pPr>
      <w:r w:rsidRPr="002D0B1D">
        <w:rPr>
          <w:rFonts w:ascii="Time New Roman" w:eastAsia="黑体" w:hAnsi="Time New Roman" w:hint="eastAsia"/>
        </w:rPr>
        <w:t>第</w:t>
      </w:r>
      <w:r w:rsidR="0055090A" w:rsidRPr="002D0B1D">
        <w:rPr>
          <w:rFonts w:ascii="Time New Roman" w:eastAsia="黑体" w:hAnsi="Time New Roman" w:hint="eastAsia"/>
        </w:rPr>
        <w:t>15</w:t>
      </w:r>
      <w:r w:rsidRPr="002D0B1D">
        <w:rPr>
          <w:rFonts w:ascii="Time New Roman" w:eastAsia="黑体" w:hAnsi="Time New Roman" w:hint="eastAsia"/>
        </w:rPr>
        <w:t>段：委员会建议缔约国采取必要措施</w:t>
      </w:r>
      <w:r w:rsidR="006600C4">
        <w:rPr>
          <w:rFonts w:ascii="Time New Roman" w:eastAsia="黑体" w:hAnsi="Time New Roman" w:hint="eastAsia"/>
        </w:rPr>
        <w:t>：</w:t>
      </w:r>
      <w:r w:rsidR="006600C4">
        <w:rPr>
          <w:rFonts w:ascii="Time New Roman" w:eastAsia="黑体" w:hAnsi="Time New Roman" w:hint="eastAsia"/>
        </w:rPr>
        <w:t>(</w:t>
      </w:r>
      <w:r w:rsidR="006600C4">
        <w:rPr>
          <w:rFonts w:ascii="Time New Roman" w:eastAsia="黑体" w:hAnsi="Time New Roman"/>
        </w:rPr>
        <w:t xml:space="preserve">a) </w:t>
      </w:r>
      <w:r w:rsidRPr="002D0B1D">
        <w:rPr>
          <w:rFonts w:ascii="Time New Roman" w:eastAsia="黑体" w:hAnsi="Time New Roman" w:hint="eastAsia"/>
        </w:rPr>
        <w:t>加快将强迫失踪定为一项独立罪行，确保其定义完全符合《公约》第二条，并考虑到该罪行的极端严重性，规定适当处罚；</w:t>
      </w:r>
      <w:r w:rsidR="006600C4">
        <w:rPr>
          <w:rFonts w:ascii="Time New Roman" w:eastAsia="黑体" w:hAnsi="Time New Roman" w:hint="eastAsia"/>
        </w:rPr>
        <w:t>(</w:t>
      </w:r>
      <w:r w:rsidR="006600C4">
        <w:rPr>
          <w:rFonts w:ascii="Time New Roman" w:eastAsia="黑体" w:hAnsi="Time New Roman"/>
        </w:rPr>
        <w:t xml:space="preserve">b) </w:t>
      </w:r>
      <w:r w:rsidRPr="002D0B1D">
        <w:rPr>
          <w:rFonts w:ascii="Time New Roman" w:eastAsia="黑体" w:hAnsi="Time New Roman" w:hint="eastAsia"/>
        </w:rPr>
        <w:t>确保在《公约》生效前开始且此后一直持续的强迫失踪案件中适用强迫失踪罪不受任何限制，包括根据《大赦法》可能施加的限制。</w:t>
      </w:r>
    </w:p>
    <w:p w14:paraId="49B78A0B" w14:textId="77777777" w:rsidR="00E76EC6" w:rsidRPr="002D0B1D" w:rsidRDefault="00E76EC6" w:rsidP="00213A7C">
      <w:pPr>
        <w:pStyle w:val="H23GC"/>
      </w:pPr>
      <w:r w:rsidRPr="002D0B1D">
        <w:rPr>
          <w:rFonts w:hint="eastAsia"/>
        </w:rPr>
        <w:tab/>
      </w:r>
      <w:r w:rsidRPr="002D0B1D">
        <w:rPr>
          <w:rFonts w:hint="eastAsia"/>
        </w:rPr>
        <w:tab/>
      </w:r>
      <w:r w:rsidRPr="002D0B1D">
        <w:rPr>
          <w:rFonts w:hint="eastAsia"/>
        </w:rPr>
        <w:t>缔约国的答复</w:t>
      </w:r>
    </w:p>
    <w:p w14:paraId="21379579" w14:textId="7AEA48B0" w:rsidR="00E76EC6" w:rsidRPr="002D0B1D" w:rsidRDefault="0055090A" w:rsidP="00E76EC6">
      <w:pPr>
        <w:pStyle w:val="SingleTxtGC"/>
      </w:pPr>
      <w:r w:rsidRPr="002D0B1D">
        <w:rPr>
          <w:rFonts w:hint="eastAsia"/>
        </w:rPr>
        <w:t>6</w:t>
      </w:r>
      <w:r w:rsidR="00E76EC6" w:rsidRPr="002D0B1D">
        <w:rPr>
          <w:rFonts w:hint="eastAsia"/>
        </w:rPr>
        <w:t>.</w:t>
      </w:r>
      <w:r w:rsidR="00E76EC6" w:rsidRPr="002D0B1D">
        <w:rPr>
          <w:rFonts w:hint="eastAsia"/>
        </w:rPr>
        <w:tab/>
      </w:r>
      <w:r w:rsidR="00E76EC6" w:rsidRPr="002D0B1D">
        <w:rPr>
          <w:rFonts w:hint="eastAsia"/>
        </w:rPr>
        <w:t>缔约国的答复见</w:t>
      </w:r>
      <w:r w:rsidR="006179C3" w:rsidRPr="002D0B1D">
        <w:fldChar w:fldCharType="begin"/>
      </w:r>
      <w:r w:rsidR="006179C3" w:rsidRPr="002D0B1D">
        <w:instrText xml:space="preserve"> </w:instrText>
      </w:r>
      <w:r w:rsidR="006179C3" w:rsidRPr="002D0B1D">
        <w:rPr>
          <w:rFonts w:hint="eastAsia"/>
        </w:rPr>
        <w:instrText>HYPERLINK "http://undocs.org/ch/CED/C/BRA/FCO/1"</w:instrText>
      </w:r>
      <w:r w:rsidR="006179C3" w:rsidRPr="002D0B1D">
        <w:instrText xml:space="preserve"> </w:instrText>
      </w:r>
      <w:r w:rsidR="006179C3" w:rsidRPr="002D0B1D">
        <w:fldChar w:fldCharType="separate"/>
      </w:r>
      <w:proofErr w:type="spellStart"/>
      <w:r w:rsidRPr="002D0B1D">
        <w:rPr>
          <w:rStyle w:val="af7"/>
          <w:rFonts w:hint="eastAsia"/>
          <w:u w:val="none"/>
        </w:rPr>
        <w:t>CED</w:t>
      </w:r>
      <w:proofErr w:type="spellEnd"/>
      <w:r w:rsidR="00E76EC6" w:rsidRPr="002D0B1D">
        <w:rPr>
          <w:rStyle w:val="af7"/>
          <w:rFonts w:hint="eastAsia"/>
          <w:u w:val="none"/>
        </w:rPr>
        <w:t>/</w:t>
      </w:r>
      <w:r w:rsidRPr="002D0B1D">
        <w:rPr>
          <w:rStyle w:val="af7"/>
          <w:rFonts w:hint="eastAsia"/>
          <w:u w:val="none"/>
        </w:rPr>
        <w:t>C</w:t>
      </w:r>
      <w:r w:rsidR="00E76EC6" w:rsidRPr="002D0B1D">
        <w:rPr>
          <w:rStyle w:val="af7"/>
          <w:rFonts w:hint="eastAsia"/>
          <w:u w:val="none"/>
        </w:rPr>
        <w:t>/</w:t>
      </w:r>
      <w:r w:rsidRPr="002D0B1D">
        <w:rPr>
          <w:rStyle w:val="af7"/>
          <w:rFonts w:hint="eastAsia"/>
          <w:u w:val="none"/>
        </w:rPr>
        <w:t>BRA</w:t>
      </w:r>
      <w:r w:rsidR="00E76EC6" w:rsidRPr="002D0B1D">
        <w:rPr>
          <w:rStyle w:val="af7"/>
          <w:rFonts w:hint="eastAsia"/>
          <w:u w:val="none"/>
        </w:rPr>
        <w:t>/</w:t>
      </w:r>
      <w:proofErr w:type="spellStart"/>
      <w:r w:rsidRPr="002D0B1D">
        <w:rPr>
          <w:rStyle w:val="af7"/>
          <w:rFonts w:hint="eastAsia"/>
          <w:u w:val="none"/>
        </w:rPr>
        <w:t>FCO</w:t>
      </w:r>
      <w:proofErr w:type="spellEnd"/>
      <w:r w:rsidR="00E76EC6" w:rsidRPr="002D0B1D">
        <w:rPr>
          <w:rStyle w:val="af7"/>
          <w:rFonts w:hint="eastAsia"/>
          <w:u w:val="none"/>
        </w:rPr>
        <w:t>/</w:t>
      </w:r>
      <w:r w:rsidRPr="002D0B1D">
        <w:rPr>
          <w:rStyle w:val="af7"/>
          <w:rFonts w:hint="eastAsia"/>
          <w:u w:val="none"/>
        </w:rPr>
        <w:t>1</w:t>
      </w:r>
      <w:r w:rsidR="006179C3" w:rsidRPr="002D0B1D">
        <w:fldChar w:fldCharType="end"/>
      </w:r>
      <w:r w:rsidR="00E76EC6" w:rsidRPr="002D0B1D">
        <w:rPr>
          <w:rFonts w:hint="eastAsia"/>
        </w:rPr>
        <w:t>号文件第</w:t>
      </w:r>
      <w:r w:rsidRPr="002D0B1D">
        <w:rPr>
          <w:rFonts w:hint="eastAsia"/>
        </w:rPr>
        <w:t>3</w:t>
      </w:r>
      <w:r w:rsidR="00E76EC6" w:rsidRPr="002D0B1D">
        <w:rPr>
          <w:rFonts w:hint="eastAsia"/>
        </w:rPr>
        <w:t>和第</w:t>
      </w:r>
      <w:r w:rsidRPr="002D0B1D">
        <w:rPr>
          <w:rFonts w:hint="eastAsia"/>
        </w:rPr>
        <w:t>4</w:t>
      </w:r>
      <w:r w:rsidR="00E76EC6" w:rsidRPr="002D0B1D">
        <w:rPr>
          <w:rFonts w:hint="eastAsia"/>
        </w:rPr>
        <w:t>段。</w:t>
      </w:r>
    </w:p>
    <w:p w14:paraId="6C6E15C0" w14:textId="77777777" w:rsidR="00E76EC6" w:rsidRPr="002D0B1D" w:rsidRDefault="00E76EC6" w:rsidP="00213A7C">
      <w:pPr>
        <w:pStyle w:val="H23GC"/>
      </w:pPr>
      <w:r w:rsidRPr="002D0B1D">
        <w:rPr>
          <w:rFonts w:hint="eastAsia"/>
        </w:rPr>
        <w:tab/>
      </w:r>
      <w:r w:rsidRPr="002D0B1D">
        <w:rPr>
          <w:rFonts w:hint="eastAsia"/>
        </w:rPr>
        <w:tab/>
      </w:r>
      <w:r w:rsidRPr="002D0B1D">
        <w:rPr>
          <w:rFonts w:hint="eastAsia"/>
        </w:rPr>
        <w:t>委员会的评价</w:t>
      </w:r>
    </w:p>
    <w:p w14:paraId="56455BF0" w14:textId="26B15BCB" w:rsidR="00E76EC6" w:rsidRPr="002D0B1D" w:rsidRDefault="0055090A" w:rsidP="00E76EC6">
      <w:pPr>
        <w:pStyle w:val="SingleTxtGC"/>
      </w:pPr>
      <w:r w:rsidRPr="002D0B1D">
        <w:rPr>
          <w:rFonts w:hint="eastAsia"/>
        </w:rPr>
        <w:t>7</w:t>
      </w:r>
      <w:r w:rsidR="00E76EC6" w:rsidRPr="002D0B1D">
        <w:rPr>
          <w:rFonts w:hint="eastAsia"/>
        </w:rPr>
        <w:t>.</w:t>
      </w:r>
      <w:r w:rsidR="00E76EC6" w:rsidRPr="002D0B1D">
        <w:rPr>
          <w:rFonts w:hint="eastAsia"/>
        </w:rPr>
        <w:tab/>
      </w:r>
      <w:r w:rsidR="00E76EC6" w:rsidRPr="002D0B1D">
        <w:rPr>
          <w:rFonts w:hint="eastAsia"/>
          <w:b/>
          <w:bCs/>
        </w:rPr>
        <w:t>[</w:t>
      </w:r>
      <w:r w:rsidRPr="002D0B1D">
        <w:rPr>
          <w:rFonts w:hint="eastAsia"/>
          <w:b/>
          <w:bCs/>
        </w:rPr>
        <w:t>C</w:t>
      </w:r>
      <w:r w:rsidR="00E76EC6" w:rsidRPr="002D0B1D">
        <w:rPr>
          <w:rFonts w:hint="eastAsia"/>
          <w:b/>
          <w:bCs/>
        </w:rPr>
        <w:t>]</w:t>
      </w:r>
      <w:r w:rsidR="00E76EC6" w:rsidRPr="002D0B1D">
        <w:rPr>
          <w:rFonts w:hint="eastAsia"/>
          <w:b/>
          <w:bCs/>
        </w:rPr>
        <w:t>：</w:t>
      </w:r>
      <w:r w:rsidR="00E76EC6" w:rsidRPr="002D0B1D">
        <w:rPr>
          <w:rFonts w:hint="eastAsia"/>
        </w:rPr>
        <w:t>委员会注意到，缔约国称失踪人员问题总协调办公室对第</w:t>
      </w:r>
      <w:r w:rsidRPr="002D0B1D">
        <w:rPr>
          <w:rFonts w:hint="eastAsia"/>
        </w:rPr>
        <w:t>624</w:t>
      </w:r>
      <w:r w:rsidR="00E76EC6" w:rsidRPr="002D0B1D">
        <w:rPr>
          <w:rFonts w:hint="eastAsia"/>
        </w:rPr>
        <w:t>0/</w:t>
      </w:r>
      <w:r w:rsidRPr="002D0B1D">
        <w:rPr>
          <w:rFonts w:hint="eastAsia"/>
        </w:rPr>
        <w:t>2</w:t>
      </w:r>
      <w:r w:rsidR="00E76EC6" w:rsidRPr="002D0B1D">
        <w:rPr>
          <w:rFonts w:hint="eastAsia"/>
        </w:rPr>
        <w:t>0</w:t>
      </w:r>
      <w:r w:rsidRPr="002D0B1D">
        <w:rPr>
          <w:rFonts w:hint="eastAsia"/>
        </w:rPr>
        <w:t>13</w:t>
      </w:r>
      <w:r w:rsidR="00E76EC6" w:rsidRPr="002D0B1D">
        <w:rPr>
          <w:rFonts w:hint="eastAsia"/>
        </w:rPr>
        <w:t>号法案表示赞同，缔约国断言这表明它有兴趣欢迎委员会提出的建议。虽然众议院</w:t>
      </w:r>
      <w:r w:rsidR="00E76EC6" w:rsidRPr="002D0B1D">
        <w:rPr>
          <w:rFonts w:hint="eastAsia"/>
        </w:rPr>
        <w:lastRenderedPageBreak/>
        <w:t>正在讨论的这项法案根据《公约》第二条界定了强迫失踪罪，并承认该罪行的时效不可消灭，但尚未采纳强迫失踪罪是一项独立存在的罪行。此外，委员会注意到，缔约国没有提供资料说明与《大赦法》有关的第二部分建议，该法将阻止对独裁统治期间所犯罪行的案件的起诉。因此，委员会重申其结论性意见第</w:t>
      </w:r>
      <w:r w:rsidRPr="002D0B1D">
        <w:rPr>
          <w:rFonts w:hint="eastAsia"/>
        </w:rPr>
        <w:t>15</w:t>
      </w:r>
      <w:r w:rsidR="00E76EC6" w:rsidRPr="002D0B1D">
        <w:rPr>
          <w:rFonts w:hint="eastAsia"/>
        </w:rPr>
        <w:t>段所载的建议，并请缔约国在根据《公约》第二十九条第四款提交的下一次报告中提交这方面的最新资料。</w:t>
      </w:r>
    </w:p>
    <w:p w14:paraId="3DE4E353" w14:textId="3C66ABC9" w:rsidR="00E76EC6" w:rsidRPr="002D0B1D" w:rsidRDefault="00E76EC6" w:rsidP="00E76EC6">
      <w:pPr>
        <w:pStyle w:val="SingleTxtGC"/>
        <w:rPr>
          <w:rFonts w:ascii="Time New Roman" w:eastAsia="黑体" w:hAnsi="Time New Roman" w:hint="eastAsia"/>
        </w:rPr>
      </w:pPr>
      <w:r w:rsidRPr="002D0B1D">
        <w:rPr>
          <w:rFonts w:ascii="Time New Roman" w:eastAsia="黑体" w:hAnsi="Time New Roman" w:hint="eastAsia"/>
        </w:rPr>
        <w:t>第</w:t>
      </w:r>
      <w:r w:rsidR="0055090A" w:rsidRPr="002D0B1D">
        <w:rPr>
          <w:rFonts w:ascii="Time New Roman" w:eastAsia="黑体" w:hAnsi="Time New Roman" w:hint="eastAsia"/>
        </w:rPr>
        <w:t>19</w:t>
      </w:r>
      <w:r w:rsidRPr="002D0B1D">
        <w:rPr>
          <w:rFonts w:ascii="Time New Roman" w:eastAsia="黑体" w:hAnsi="Time New Roman" w:hint="eastAsia"/>
        </w:rPr>
        <w:t>段：委员会回顾其关于强迫失踪和军事管辖问题的声明，</w:t>
      </w:r>
      <w:r w:rsidR="007766D1" w:rsidRPr="002D0B1D">
        <w:rPr>
          <w:rStyle w:val="a8"/>
          <w:rFonts w:ascii="Time New Roman" w:eastAsia="黑体" w:hAnsi="Time New Roman"/>
        </w:rPr>
        <w:footnoteReference w:id="4"/>
      </w:r>
      <w:r w:rsidRPr="002D0B1D">
        <w:rPr>
          <w:rFonts w:ascii="Time New Roman" w:eastAsia="黑体" w:hAnsi="Time New Roman" w:hint="eastAsia"/>
        </w:rPr>
        <w:t xml:space="preserve"> </w:t>
      </w:r>
      <w:r w:rsidRPr="002D0B1D">
        <w:rPr>
          <w:rFonts w:ascii="Time New Roman" w:eastAsia="黑体" w:hAnsi="Time New Roman" w:hint="eastAsia"/>
        </w:rPr>
        <w:t>并建议缔约国迅速采取必要措施，确保将对强迫失踪案件的调查和起诉明确排除在军事管辖范围之外。</w:t>
      </w:r>
    </w:p>
    <w:p w14:paraId="10F1B887" w14:textId="77777777" w:rsidR="00E76EC6" w:rsidRPr="002D0B1D" w:rsidRDefault="00E76EC6" w:rsidP="00213A7C">
      <w:pPr>
        <w:pStyle w:val="H23GC"/>
      </w:pPr>
      <w:r w:rsidRPr="002D0B1D">
        <w:rPr>
          <w:rFonts w:hint="eastAsia"/>
        </w:rPr>
        <w:tab/>
      </w:r>
      <w:r w:rsidRPr="002D0B1D">
        <w:rPr>
          <w:rFonts w:hint="eastAsia"/>
        </w:rPr>
        <w:tab/>
      </w:r>
      <w:r w:rsidRPr="002D0B1D">
        <w:rPr>
          <w:rFonts w:hint="eastAsia"/>
        </w:rPr>
        <w:t>缔约国的答复</w:t>
      </w:r>
    </w:p>
    <w:p w14:paraId="2440D090" w14:textId="5F880FF1" w:rsidR="00E76EC6" w:rsidRPr="002D0B1D" w:rsidRDefault="0055090A" w:rsidP="00E76EC6">
      <w:pPr>
        <w:pStyle w:val="SingleTxtGC"/>
      </w:pPr>
      <w:r w:rsidRPr="002D0B1D">
        <w:rPr>
          <w:rFonts w:hint="eastAsia"/>
        </w:rPr>
        <w:t>8</w:t>
      </w:r>
      <w:r w:rsidR="00E76EC6" w:rsidRPr="002D0B1D">
        <w:rPr>
          <w:rFonts w:hint="eastAsia"/>
        </w:rPr>
        <w:t>.</w:t>
      </w:r>
      <w:r w:rsidR="00E76EC6" w:rsidRPr="002D0B1D">
        <w:rPr>
          <w:rFonts w:hint="eastAsia"/>
        </w:rPr>
        <w:tab/>
      </w:r>
      <w:r w:rsidR="00E76EC6" w:rsidRPr="002D0B1D">
        <w:rPr>
          <w:rFonts w:hint="eastAsia"/>
        </w:rPr>
        <w:t>缔约国的答复见</w:t>
      </w:r>
      <w:r w:rsidR="0044743F">
        <w:fldChar w:fldCharType="begin"/>
      </w:r>
      <w:r w:rsidR="0044743F">
        <w:instrText xml:space="preserve"> HYPERLINK "http://undocs.org/ch/CED/C/BRA/FCO/1" </w:instrText>
      </w:r>
      <w:r w:rsidR="0044743F">
        <w:fldChar w:fldCharType="separate"/>
      </w:r>
      <w:proofErr w:type="spellStart"/>
      <w:r w:rsidRPr="002D0B1D">
        <w:rPr>
          <w:rStyle w:val="af7"/>
          <w:rFonts w:hint="eastAsia"/>
          <w:u w:val="none"/>
        </w:rPr>
        <w:t>CED</w:t>
      </w:r>
      <w:proofErr w:type="spellEnd"/>
      <w:r w:rsidR="00E76EC6" w:rsidRPr="002D0B1D">
        <w:rPr>
          <w:rStyle w:val="af7"/>
          <w:rFonts w:hint="eastAsia"/>
          <w:u w:val="none"/>
        </w:rPr>
        <w:t>/</w:t>
      </w:r>
      <w:r w:rsidRPr="002D0B1D">
        <w:rPr>
          <w:rStyle w:val="af7"/>
          <w:rFonts w:hint="eastAsia"/>
          <w:u w:val="none"/>
        </w:rPr>
        <w:t>C</w:t>
      </w:r>
      <w:r w:rsidR="00E76EC6" w:rsidRPr="002D0B1D">
        <w:rPr>
          <w:rStyle w:val="af7"/>
          <w:rFonts w:hint="eastAsia"/>
          <w:u w:val="none"/>
        </w:rPr>
        <w:t>/</w:t>
      </w:r>
      <w:r w:rsidRPr="002D0B1D">
        <w:rPr>
          <w:rStyle w:val="af7"/>
          <w:rFonts w:hint="eastAsia"/>
          <w:u w:val="none"/>
        </w:rPr>
        <w:t>BRA</w:t>
      </w:r>
      <w:r w:rsidR="00E76EC6" w:rsidRPr="002D0B1D">
        <w:rPr>
          <w:rStyle w:val="af7"/>
          <w:rFonts w:hint="eastAsia"/>
          <w:u w:val="none"/>
        </w:rPr>
        <w:t>/</w:t>
      </w:r>
      <w:proofErr w:type="spellStart"/>
      <w:r w:rsidRPr="002D0B1D">
        <w:rPr>
          <w:rStyle w:val="af7"/>
          <w:rFonts w:hint="eastAsia"/>
          <w:u w:val="none"/>
        </w:rPr>
        <w:t>FCO</w:t>
      </w:r>
      <w:proofErr w:type="spellEnd"/>
      <w:r w:rsidR="00E76EC6" w:rsidRPr="002D0B1D">
        <w:rPr>
          <w:rStyle w:val="af7"/>
          <w:rFonts w:hint="eastAsia"/>
          <w:u w:val="none"/>
        </w:rPr>
        <w:t>/</w:t>
      </w:r>
      <w:r w:rsidRPr="002D0B1D">
        <w:rPr>
          <w:rStyle w:val="af7"/>
          <w:rFonts w:hint="eastAsia"/>
          <w:u w:val="none"/>
        </w:rPr>
        <w:t>1</w:t>
      </w:r>
      <w:r w:rsidR="0044743F">
        <w:rPr>
          <w:rStyle w:val="af7"/>
          <w:u w:val="none"/>
        </w:rPr>
        <w:fldChar w:fldCharType="end"/>
      </w:r>
      <w:r w:rsidR="00E76EC6" w:rsidRPr="002D0B1D">
        <w:rPr>
          <w:rFonts w:hint="eastAsia"/>
        </w:rPr>
        <w:t>号文件第</w:t>
      </w:r>
      <w:r w:rsidRPr="002D0B1D">
        <w:rPr>
          <w:rFonts w:hint="eastAsia"/>
        </w:rPr>
        <w:t>5</w:t>
      </w:r>
      <w:r w:rsidR="00E76EC6" w:rsidRPr="002D0B1D">
        <w:rPr>
          <w:rFonts w:hint="eastAsia"/>
        </w:rPr>
        <w:t>至第</w:t>
      </w:r>
      <w:r w:rsidRPr="002D0B1D">
        <w:rPr>
          <w:rFonts w:hint="eastAsia"/>
        </w:rPr>
        <w:t>7</w:t>
      </w:r>
      <w:r w:rsidR="00E76EC6" w:rsidRPr="002D0B1D">
        <w:rPr>
          <w:rFonts w:hint="eastAsia"/>
        </w:rPr>
        <w:t>段。</w:t>
      </w:r>
    </w:p>
    <w:p w14:paraId="658DDCA8" w14:textId="77777777" w:rsidR="00E76EC6" w:rsidRPr="002D0B1D" w:rsidRDefault="00E76EC6" w:rsidP="00213A7C">
      <w:pPr>
        <w:pStyle w:val="H23GC"/>
      </w:pPr>
      <w:r w:rsidRPr="002D0B1D">
        <w:rPr>
          <w:rFonts w:hint="eastAsia"/>
        </w:rPr>
        <w:tab/>
      </w:r>
      <w:r w:rsidRPr="002D0B1D">
        <w:rPr>
          <w:rFonts w:hint="eastAsia"/>
        </w:rPr>
        <w:tab/>
      </w:r>
      <w:r w:rsidRPr="002D0B1D">
        <w:rPr>
          <w:rFonts w:hint="eastAsia"/>
        </w:rPr>
        <w:t>委员会的评估</w:t>
      </w:r>
    </w:p>
    <w:p w14:paraId="0E5709A7" w14:textId="41510515" w:rsidR="00E76EC6" w:rsidRPr="002D0B1D" w:rsidRDefault="0055090A" w:rsidP="00E76EC6">
      <w:pPr>
        <w:pStyle w:val="SingleTxtGC"/>
      </w:pPr>
      <w:r w:rsidRPr="002D0B1D">
        <w:rPr>
          <w:rFonts w:hint="eastAsia"/>
        </w:rPr>
        <w:t>9</w:t>
      </w:r>
      <w:r w:rsidR="00E76EC6" w:rsidRPr="002D0B1D">
        <w:rPr>
          <w:rFonts w:hint="eastAsia"/>
        </w:rPr>
        <w:t>.</w:t>
      </w:r>
      <w:r w:rsidR="00E76EC6" w:rsidRPr="002D0B1D">
        <w:rPr>
          <w:rFonts w:hint="eastAsia"/>
        </w:rPr>
        <w:tab/>
      </w:r>
      <w:r w:rsidR="00E76EC6" w:rsidRPr="002D0B1D">
        <w:rPr>
          <w:rFonts w:hint="eastAsia"/>
          <w:b/>
          <w:bCs/>
        </w:rPr>
        <w:t>[</w:t>
      </w:r>
      <w:r w:rsidRPr="002D0B1D">
        <w:rPr>
          <w:rFonts w:hint="eastAsia"/>
          <w:b/>
          <w:bCs/>
        </w:rPr>
        <w:t>C</w:t>
      </w:r>
      <w:r w:rsidR="00E76EC6" w:rsidRPr="002D0B1D">
        <w:rPr>
          <w:rFonts w:hint="eastAsia"/>
          <w:b/>
          <w:bCs/>
        </w:rPr>
        <w:t>]</w:t>
      </w:r>
      <w:r w:rsidR="00E76EC6" w:rsidRPr="002D0B1D">
        <w:rPr>
          <w:rFonts w:hint="eastAsia"/>
          <w:b/>
          <w:bCs/>
        </w:rPr>
        <w:t>：</w:t>
      </w:r>
      <w:r w:rsidR="00E76EC6" w:rsidRPr="002D0B1D">
        <w:rPr>
          <w:rFonts w:hint="eastAsia"/>
        </w:rPr>
        <w:t>委员会注意到缔约国坚称军事法庭无权起诉和审判强迫失踪案件。然而，该国没有提供进一步资料说明为确保在实践中落实这一原则而采取的措施，特别是考虑到委员会收到的指控称，自</w:t>
      </w:r>
      <w:r w:rsidRPr="002D0B1D">
        <w:rPr>
          <w:rFonts w:hint="eastAsia"/>
        </w:rPr>
        <w:t>2</w:t>
      </w:r>
      <w:r w:rsidR="00E76EC6" w:rsidRPr="002D0B1D">
        <w:rPr>
          <w:rFonts w:hint="eastAsia"/>
        </w:rPr>
        <w:t>00</w:t>
      </w:r>
      <w:r w:rsidRPr="002D0B1D">
        <w:rPr>
          <w:rFonts w:hint="eastAsia"/>
        </w:rPr>
        <w:t>4</w:t>
      </w:r>
      <w:r w:rsidR="00E76EC6" w:rsidRPr="002D0B1D">
        <w:rPr>
          <w:rFonts w:hint="eastAsia"/>
        </w:rPr>
        <w:t>年以来，军事司法的职权范围有所扩大。在这方面，委员会指出，根据现有资料，虽然民事司法系统对军事人员故意杀害平民保持管辖权，但国家军事司法系统和宪兵的理解是，调查仍然是通过军事而不是民事警察调查进行的。此外，根据</w:t>
      </w:r>
      <w:r w:rsidRPr="002D0B1D">
        <w:rPr>
          <w:rFonts w:hint="eastAsia"/>
        </w:rPr>
        <w:t>13491</w:t>
      </w:r>
      <w:r w:rsidR="00E76EC6" w:rsidRPr="002D0B1D">
        <w:rPr>
          <w:rFonts w:hint="eastAsia"/>
        </w:rPr>
        <w:t>/</w:t>
      </w:r>
      <w:r w:rsidRPr="002D0B1D">
        <w:rPr>
          <w:rFonts w:hint="eastAsia"/>
        </w:rPr>
        <w:t>2</w:t>
      </w:r>
      <w:r w:rsidR="00E76EC6" w:rsidRPr="002D0B1D">
        <w:rPr>
          <w:rFonts w:hint="eastAsia"/>
        </w:rPr>
        <w:t>0</w:t>
      </w:r>
      <w:r w:rsidRPr="002D0B1D">
        <w:rPr>
          <w:rFonts w:hint="eastAsia"/>
        </w:rPr>
        <w:t>17</w:t>
      </w:r>
      <w:r w:rsidR="00E76EC6" w:rsidRPr="002D0B1D">
        <w:rPr>
          <w:rFonts w:hint="eastAsia"/>
        </w:rPr>
        <w:t>年法律的规定，涉及强迫失踪的军事罪行仍可由军事当局调查，并由军事法庭判决。有鉴于此，委员会重申其结论性意见第</w:t>
      </w:r>
      <w:r w:rsidRPr="002D0B1D">
        <w:rPr>
          <w:rFonts w:hint="eastAsia"/>
        </w:rPr>
        <w:t>19</w:t>
      </w:r>
      <w:r w:rsidR="00E76EC6" w:rsidRPr="002D0B1D">
        <w:rPr>
          <w:rFonts w:hint="eastAsia"/>
        </w:rPr>
        <w:t>段所载的建议，并请缔约国在其根据《公约》第二十九条第四款提交的下一次报告中提交这方面的最新资料。</w:t>
      </w:r>
    </w:p>
    <w:p w14:paraId="3C19FF5E" w14:textId="77777777" w:rsidR="00E76EC6" w:rsidRPr="002D0B1D" w:rsidRDefault="00E76EC6" w:rsidP="00213A7C">
      <w:pPr>
        <w:pStyle w:val="H23GC"/>
      </w:pPr>
      <w:r w:rsidRPr="002D0B1D">
        <w:rPr>
          <w:rFonts w:hint="eastAsia"/>
        </w:rPr>
        <w:tab/>
      </w:r>
      <w:r w:rsidRPr="002D0B1D">
        <w:rPr>
          <w:rFonts w:hint="eastAsia"/>
        </w:rPr>
        <w:tab/>
      </w:r>
      <w:r w:rsidRPr="002D0B1D">
        <w:rPr>
          <w:rFonts w:hint="eastAsia"/>
        </w:rPr>
        <w:t>委员会的决定</w:t>
      </w:r>
    </w:p>
    <w:p w14:paraId="4C669FBA" w14:textId="1B01F1C6" w:rsidR="00E76EC6" w:rsidRPr="002D0B1D" w:rsidRDefault="0055090A" w:rsidP="00E76EC6">
      <w:pPr>
        <w:pStyle w:val="SingleTxtGC"/>
      </w:pPr>
      <w:r w:rsidRPr="002D0B1D">
        <w:rPr>
          <w:rFonts w:hint="eastAsia"/>
        </w:rPr>
        <w:t>1</w:t>
      </w:r>
      <w:r w:rsidR="00E76EC6" w:rsidRPr="002D0B1D">
        <w:rPr>
          <w:rFonts w:hint="eastAsia"/>
        </w:rPr>
        <w:t>0.</w:t>
      </w:r>
      <w:r w:rsidR="00E76EC6" w:rsidRPr="002D0B1D">
        <w:rPr>
          <w:rFonts w:hint="eastAsia"/>
        </w:rPr>
        <w:tab/>
      </w:r>
      <w:r w:rsidR="00E76EC6" w:rsidRPr="002D0B1D">
        <w:rPr>
          <w:rFonts w:hint="eastAsia"/>
        </w:rPr>
        <w:t>委员会决定致函缔约国通报委员会的评价。信函将强调，缔约国在执行委员会的建议和根据《公约》第二十九条第四款提交补充资料时，必须考虑到本报告所载具体指导意见和关于提供资料的要求。</w:t>
      </w:r>
    </w:p>
    <w:p w14:paraId="180A6F99" w14:textId="01D87901" w:rsidR="00E76EC6" w:rsidRPr="002D0B1D" w:rsidRDefault="0055090A" w:rsidP="00E76EC6">
      <w:pPr>
        <w:pStyle w:val="SingleTxtGC"/>
      </w:pPr>
      <w:r w:rsidRPr="002D0B1D">
        <w:rPr>
          <w:rFonts w:hint="eastAsia"/>
        </w:rPr>
        <w:t>11</w:t>
      </w:r>
      <w:r w:rsidR="00E76EC6" w:rsidRPr="002D0B1D">
        <w:rPr>
          <w:rFonts w:hint="eastAsia"/>
        </w:rPr>
        <w:t>.</w:t>
      </w:r>
      <w:r w:rsidR="00E76EC6" w:rsidRPr="002D0B1D">
        <w:rPr>
          <w:rFonts w:hint="eastAsia"/>
        </w:rPr>
        <w:tab/>
      </w:r>
      <w:r w:rsidR="00E76EC6" w:rsidRPr="002D0B1D">
        <w:rPr>
          <w:rFonts w:hint="eastAsia"/>
        </w:rPr>
        <w:t>缔约国根据《公约》第二十九条第四款提交补充资料的最后期限是</w:t>
      </w:r>
      <w:r w:rsidRPr="002D0B1D">
        <w:rPr>
          <w:rFonts w:hint="eastAsia"/>
        </w:rPr>
        <w:t>2</w:t>
      </w:r>
      <w:r w:rsidR="00E76EC6" w:rsidRPr="002D0B1D">
        <w:rPr>
          <w:rFonts w:hint="eastAsia"/>
        </w:rPr>
        <w:t>0</w:t>
      </w:r>
      <w:r w:rsidRPr="002D0B1D">
        <w:rPr>
          <w:rFonts w:hint="eastAsia"/>
        </w:rPr>
        <w:t>27</w:t>
      </w:r>
      <w:r w:rsidR="00E76EC6" w:rsidRPr="002D0B1D">
        <w:rPr>
          <w:rFonts w:hint="eastAsia"/>
        </w:rPr>
        <w:t>年</w:t>
      </w:r>
      <w:r w:rsidRPr="002D0B1D">
        <w:rPr>
          <w:rFonts w:hint="eastAsia"/>
        </w:rPr>
        <w:t>9</w:t>
      </w:r>
      <w:r w:rsidR="00E76EC6" w:rsidRPr="002D0B1D">
        <w:rPr>
          <w:rFonts w:hint="eastAsia"/>
        </w:rPr>
        <w:t>月</w:t>
      </w:r>
      <w:r w:rsidRPr="002D0B1D">
        <w:rPr>
          <w:rFonts w:hint="eastAsia"/>
        </w:rPr>
        <w:t>27</w:t>
      </w:r>
      <w:r w:rsidR="00E76EC6" w:rsidRPr="002D0B1D">
        <w:rPr>
          <w:rFonts w:hint="eastAsia"/>
        </w:rPr>
        <w:t>日。</w:t>
      </w:r>
    </w:p>
    <w:p w14:paraId="0E938D62" w14:textId="3A4B498C" w:rsidR="00E76EC6" w:rsidRPr="002D0B1D" w:rsidRDefault="00E76EC6" w:rsidP="00213A7C">
      <w:pPr>
        <w:pStyle w:val="H1GC"/>
      </w:pPr>
      <w:r w:rsidRPr="002D0B1D">
        <w:rPr>
          <w:rFonts w:hint="eastAsia"/>
        </w:rPr>
        <w:tab/>
      </w:r>
      <w:r w:rsidR="0055090A" w:rsidRPr="002D0B1D">
        <w:rPr>
          <w:rFonts w:hint="eastAsia"/>
        </w:rPr>
        <w:t>B</w:t>
      </w:r>
      <w:r w:rsidRPr="002D0B1D">
        <w:rPr>
          <w:rFonts w:hint="eastAsia"/>
        </w:rPr>
        <w:t>.</w:t>
      </w:r>
      <w:r w:rsidRPr="002D0B1D">
        <w:rPr>
          <w:rFonts w:hint="eastAsia"/>
        </w:rPr>
        <w:tab/>
      </w:r>
      <w:r w:rsidRPr="002D0B1D">
        <w:rPr>
          <w:rFonts w:hint="eastAsia"/>
        </w:rPr>
        <w:t>蒙古</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835"/>
        <w:gridCol w:w="4535"/>
      </w:tblGrid>
      <w:tr w:rsidR="00CE439C" w:rsidRPr="002D0B1D" w14:paraId="15F8023F" w14:textId="77777777" w:rsidTr="00F05A2B">
        <w:trPr>
          <w:trHeight w:val="239"/>
        </w:trPr>
        <w:tc>
          <w:tcPr>
            <w:tcW w:w="2835" w:type="dxa"/>
            <w:tcBorders>
              <w:top w:val="single" w:sz="12" w:space="0" w:color="auto"/>
              <w:bottom w:val="nil"/>
            </w:tcBorders>
            <w:shd w:val="clear" w:color="auto" w:fill="auto"/>
            <w:tcMar>
              <w:top w:w="0" w:type="dxa"/>
              <w:left w:w="0" w:type="dxa"/>
              <w:bottom w:w="0" w:type="dxa"/>
              <w:right w:w="0" w:type="dxa"/>
            </w:tcMar>
          </w:tcPr>
          <w:p w14:paraId="4272929F" w14:textId="2C8946D3" w:rsidR="00CE439C" w:rsidRPr="002D0B1D" w:rsidRDefault="00CE439C" w:rsidP="00F05A2B">
            <w:pPr>
              <w:tabs>
                <w:tab w:val="left" w:pos="1134"/>
                <w:tab w:val="left" w:pos="1565"/>
                <w:tab w:val="left" w:pos="1996"/>
                <w:tab w:val="left" w:pos="2427"/>
              </w:tabs>
              <w:overflowPunct/>
              <w:spacing w:before="40" w:after="120" w:line="310" w:lineRule="atLeast"/>
              <w:ind w:right="113"/>
              <w:rPr>
                <w:rFonts w:ascii="Time New Roman" w:eastAsia="黑体" w:hAnsi="Time New Roman" w:hint="eastAsia"/>
                <w:snapToGrid/>
                <w:szCs w:val="21"/>
              </w:rPr>
            </w:pPr>
            <w:r w:rsidRPr="00CE439C">
              <w:rPr>
                <w:rFonts w:ascii="Time New Roman" w:eastAsia="黑体" w:hAnsi="Time New Roman" w:hint="eastAsia"/>
                <w:snapToGrid/>
                <w:szCs w:val="21"/>
              </w:rPr>
              <w:t>结论性意见：</w:t>
            </w:r>
          </w:p>
        </w:tc>
        <w:tc>
          <w:tcPr>
            <w:tcW w:w="4535" w:type="dxa"/>
            <w:tcBorders>
              <w:top w:val="single" w:sz="12" w:space="0" w:color="auto"/>
              <w:bottom w:val="nil"/>
            </w:tcBorders>
            <w:shd w:val="clear" w:color="auto" w:fill="auto"/>
            <w:tcMar>
              <w:top w:w="0" w:type="dxa"/>
              <w:left w:w="0" w:type="dxa"/>
              <w:bottom w:w="0" w:type="dxa"/>
              <w:right w:w="0" w:type="dxa"/>
            </w:tcMar>
            <w:vAlign w:val="bottom"/>
          </w:tcPr>
          <w:p w14:paraId="406FA41F" w14:textId="6C0D1C29" w:rsidR="00CE439C" w:rsidRPr="002D0B1D" w:rsidRDefault="000328AE" w:rsidP="00D55BCA">
            <w:pPr>
              <w:tabs>
                <w:tab w:val="left" w:pos="1134"/>
                <w:tab w:val="left" w:pos="1565"/>
                <w:tab w:val="left" w:pos="1996"/>
                <w:tab w:val="left" w:pos="2427"/>
              </w:tabs>
              <w:overflowPunct/>
              <w:spacing w:before="40" w:after="120" w:line="310" w:lineRule="atLeast"/>
              <w:ind w:right="113"/>
              <w:jc w:val="left"/>
              <w:rPr>
                <w:rFonts w:ascii="Time New Roman" w:hAnsi="Time New Roman" w:hint="eastAsia"/>
                <w:snapToGrid/>
                <w:szCs w:val="21"/>
              </w:rPr>
            </w:pPr>
            <w:hyperlink r:id="rId11" w:history="1">
              <w:proofErr w:type="spellStart"/>
              <w:r w:rsidR="00CE439C" w:rsidRPr="00CE439C">
                <w:rPr>
                  <w:rStyle w:val="af7"/>
                  <w:rFonts w:ascii="Time New Roman" w:hAnsi="Time New Roman"/>
                  <w:snapToGrid/>
                  <w:szCs w:val="21"/>
                  <w:u w:val="none"/>
                </w:rPr>
                <w:t>CED</w:t>
              </w:r>
              <w:proofErr w:type="spellEnd"/>
              <w:r w:rsidR="00CE439C" w:rsidRPr="00CE439C">
                <w:rPr>
                  <w:rStyle w:val="af7"/>
                  <w:rFonts w:ascii="Time New Roman" w:hAnsi="Time New Roman"/>
                  <w:snapToGrid/>
                  <w:szCs w:val="21"/>
                  <w:u w:val="none"/>
                </w:rPr>
                <w:t>/C/</w:t>
              </w:r>
              <w:proofErr w:type="spellStart"/>
              <w:r w:rsidR="00CE439C" w:rsidRPr="00CE439C">
                <w:rPr>
                  <w:rStyle w:val="af7"/>
                  <w:rFonts w:ascii="Time New Roman" w:hAnsi="Time New Roman"/>
                  <w:snapToGrid/>
                  <w:szCs w:val="21"/>
                  <w:u w:val="none"/>
                </w:rPr>
                <w:t>MNG</w:t>
              </w:r>
              <w:proofErr w:type="spellEnd"/>
              <w:r w:rsidR="00CE439C" w:rsidRPr="00CE439C">
                <w:rPr>
                  <w:rStyle w:val="af7"/>
                  <w:rFonts w:ascii="Time New Roman" w:hAnsi="Time New Roman"/>
                  <w:snapToGrid/>
                  <w:szCs w:val="21"/>
                  <w:u w:val="none"/>
                </w:rPr>
                <w:t>/CO/1</w:t>
              </w:r>
            </w:hyperlink>
            <w:r w:rsidR="002946FF" w:rsidRPr="002D0B1D">
              <w:rPr>
                <w:rFonts w:ascii="Time New Roman" w:hAnsi="Time New Roman"/>
                <w:snapToGrid/>
                <w:szCs w:val="21"/>
              </w:rPr>
              <w:t xml:space="preserve">, </w:t>
            </w:r>
            <w:r w:rsidR="00CE439C" w:rsidRPr="00CE439C">
              <w:rPr>
                <w:rFonts w:ascii="Time New Roman" w:hAnsi="Time New Roman"/>
                <w:snapToGrid/>
                <w:szCs w:val="21"/>
              </w:rPr>
              <w:t>2021</w:t>
            </w:r>
            <w:r w:rsidR="00CE439C" w:rsidRPr="00CE439C">
              <w:rPr>
                <w:rFonts w:ascii="Time New Roman" w:hAnsi="Time New Roman" w:hint="eastAsia"/>
                <w:snapToGrid/>
                <w:szCs w:val="21"/>
              </w:rPr>
              <w:t>年</w:t>
            </w:r>
            <w:r w:rsidR="00CE439C" w:rsidRPr="00CE439C">
              <w:rPr>
                <w:rFonts w:ascii="Time New Roman" w:hAnsi="Time New Roman"/>
                <w:snapToGrid/>
                <w:szCs w:val="21"/>
              </w:rPr>
              <w:t>5</w:t>
            </w:r>
            <w:r w:rsidR="00CE439C" w:rsidRPr="00CE439C">
              <w:rPr>
                <w:rFonts w:ascii="Time New Roman" w:hAnsi="Time New Roman" w:hint="eastAsia"/>
                <w:snapToGrid/>
                <w:szCs w:val="21"/>
              </w:rPr>
              <w:t>月</w:t>
            </w:r>
            <w:r w:rsidR="00CE439C" w:rsidRPr="00CE439C">
              <w:rPr>
                <w:rFonts w:ascii="Time New Roman" w:hAnsi="Time New Roman"/>
                <w:snapToGrid/>
                <w:szCs w:val="21"/>
              </w:rPr>
              <w:t>6</w:t>
            </w:r>
            <w:r w:rsidR="00CE439C" w:rsidRPr="00CE439C">
              <w:rPr>
                <w:rFonts w:ascii="Time New Roman" w:hAnsi="Time New Roman" w:hint="eastAsia"/>
                <w:snapToGrid/>
                <w:szCs w:val="21"/>
              </w:rPr>
              <w:t>日</w:t>
            </w:r>
            <w:r w:rsidR="00CE439C" w:rsidRPr="00CE439C">
              <w:rPr>
                <w:rFonts w:ascii="Time New Roman" w:hAnsi="Time New Roman"/>
                <w:snapToGrid/>
                <w:szCs w:val="21"/>
              </w:rPr>
              <w:t>(</w:t>
            </w:r>
            <w:r w:rsidR="00CE439C" w:rsidRPr="00CE439C">
              <w:rPr>
                <w:rFonts w:ascii="Time New Roman" w:hAnsi="Time New Roman" w:hint="eastAsia"/>
                <w:snapToGrid/>
                <w:szCs w:val="21"/>
              </w:rPr>
              <w:t>第二十届会议</w:t>
            </w:r>
            <w:r w:rsidR="00CE439C" w:rsidRPr="00CE439C">
              <w:rPr>
                <w:rFonts w:ascii="Time New Roman" w:hAnsi="Time New Roman"/>
                <w:snapToGrid/>
                <w:szCs w:val="21"/>
              </w:rPr>
              <w:t>)</w:t>
            </w:r>
            <w:r w:rsidR="00CE439C" w:rsidRPr="00CE439C">
              <w:rPr>
                <w:rFonts w:ascii="Time New Roman" w:hAnsi="Time New Roman" w:hint="eastAsia"/>
                <w:snapToGrid/>
                <w:szCs w:val="21"/>
              </w:rPr>
              <w:t>通过</w:t>
            </w:r>
          </w:p>
        </w:tc>
      </w:tr>
      <w:tr w:rsidR="00CE439C" w:rsidRPr="00CE439C" w14:paraId="33434153" w14:textId="77777777" w:rsidTr="008556D7">
        <w:trPr>
          <w:trHeight w:val="519"/>
        </w:trPr>
        <w:tc>
          <w:tcPr>
            <w:tcW w:w="2835" w:type="dxa"/>
            <w:tcBorders>
              <w:top w:val="nil"/>
            </w:tcBorders>
            <w:shd w:val="clear" w:color="auto" w:fill="auto"/>
            <w:tcMar>
              <w:top w:w="0" w:type="dxa"/>
              <w:left w:w="0" w:type="dxa"/>
              <w:bottom w:w="0" w:type="dxa"/>
              <w:right w:w="0" w:type="dxa"/>
            </w:tcMar>
          </w:tcPr>
          <w:p w14:paraId="58225B97" w14:textId="77777777" w:rsidR="00CE439C" w:rsidRPr="00CE439C" w:rsidRDefault="00CE439C" w:rsidP="00D55BCA">
            <w:pPr>
              <w:tabs>
                <w:tab w:val="left" w:pos="1134"/>
                <w:tab w:val="left" w:pos="1565"/>
                <w:tab w:val="left" w:pos="1996"/>
                <w:tab w:val="left" w:pos="2427"/>
              </w:tabs>
              <w:overflowPunct/>
              <w:spacing w:before="40" w:after="120" w:line="310" w:lineRule="atLeast"/>
              <w:ind w:right="113"/>
              <w:jc w:val="left"/>
              <w:rPr>
                <w:rFonts w:ascii="Time New Roman" w:eastAsia="黑体" w:hAnsi="Time New Roman" w:hint="eastAsia"/>
                <w:snapToGrid/>
                <w:szCs w:val="21"/>
              </w:rPr>
            </w:pPr>
            <w:r w:rsidRPr="00CE439C">
              <w:rPr>
                <w:rFonts w:ascii="Time New Roman" w:eastAsia="黑体" w:hAnsi="Time New Roman" w:hint="eastAsia"/>
                <w:snapToGrid/>
                <w:szCs w:val="21"/>
              </w:rPr>
              <w:t>需采取后续行动的建议：</w:t>
            </w:r>
          </w:p>
        </w:tc>
        <w:tc>
          <w:tcPr>
            <w:tcW w:w="4535" w:type="dxa"/>
            <w:tcBorders>
              <w:top w:val="nil"/>
            </w:tcBorders>
            <w:shd w:val="clear" w:color="auto" w:fill="auto"/>
            <w:tcMar>
              <w:top w:w="0" w:type="dxa"/>
              <w:left w:w="0" w:type="dxa"/>
              <w:bottom w:w="0" w:type="dxa"/>
              <w:right w:w="0" w:type="dxa"/>
            </w:tcMar>
          </w:tcPr>
          <w:p w14:paraId="39209D67" w14:textId="77777777" w:rsidR="00CE439C" w:rsidRPr="00CE439C" w:rsidRDefault="00CE439C" w:rsidP="00D55BCA">
            <w:pPr>
              <w:tabs>
                <w:tab w:val="left" w:pos="1134"/>
                <w:tab w:val="left" w:pos="1565"/>
                <w:tab w:val="left" w:pos="1996"/>
                <w:tab w:val="left" w:pos="2427"/>
              </w:tabs>
              <w:overflowPunct/>
              <w:spacing w:before="40" w:after="120" w:line="310" w:lineRule="atLeast"/>
              <w:ind w:right="113"/>
              <w:jc w:val="left"/>
              <w:rPr>
                <w:rFonts w:ascii="Time New Roman" w:hAnsi="Time New Roman" w:hint="eastAsia"/>
                <w:snapToGrid/>
                <w:szCs w:val="21"/>
              </w:rPr>
            </w:pPr>
            <w:r w:rsidRPr="00CE439C">
              <w:rPr>
                <w:rFonts w:ascii="Time New Roman" w:hAnsi="Time New Roman" w:hint="eastAsia"/>
                <w:snapToGrid/>
                <w:szCs w:val="21"/>
              </w:rPr>
              <w:t>第</w:t>
            </w:r>
            <w:r w:rsidRPr="00CE439C">
              <w:rPr>
                <w:rFonts w:ascii="Time New Roman" w:hAnsi="Time New Roman"/>
                <w:snapToGrid/>
                <w:szCs w:val="21"/>
              </w:rPr>
              <w:t>17</w:t>
            </w:r>
            <w:r w:rsidRPr="00CE439C">
              <w:rPr>
                <w:rFonts w:ascii="Time New Roman" w:hAnsi="Time New Roman" w:hint="eastAsia"/>
                <w:snapToGrid/>
                <w:szCs w:val="21"/>
              </w:rPr>
              <w:t>段</w:t>
            </w:r>
            <w:r w:rsidRPr="00CE439C">
              <w:rPr>
                <w:rFonts w:ascii="Time New Roman" w:hAnsi="Time New Roman"/>
                <w:snapToGrid/>
                <w:szCs w:val="21"/>
              </w:rPr>
              <w:t>(</w:t>
            </w:r>
            <w:r w:rsidRPr="00CE439C">
              <w:rPr>
                <w:rFonts w:ascii="Time New Roman" w:hAnsi="Time New Roman" w:hint="eastAsia"/>
                <w:snapToGrid/>
                <w:szCs w:val="21"/>
              </w:rPr>
              <w:t>强迫失踪罪</w:t>
            </w:r>
            <w:r w:rsidRPr="00CE439C">
              <w:rPr>
                <w:rFonts w:ascii="Time New Roman" w:hAnsi="Time New Roman"/>
                <w:snapToGrid/>
                <w:szCs w:val="21"/>
              </w:rPr>
              <w:t>)</w:t>
            </w:r>
            <w:r w:rsidRPr="00CE439C">
              <w:rPr>
                <w:rFonts w:ascii="Time New Roman" w:hAnsi="Time New Roman" w:hint="eastAsia"/>
                <w:snapToGrid/>
                <w:szCs w:val="21"/>
              </w:rPr>
              <w:t>、第</w:t>
            </w:r>
            <w:r w:rsidRPr="00CE439C">
              <w:rPr>
                <w:rFonts w:ascii="Time New Roman" w:hAnsi="Time New Roman"/>
                <w:snapToGrid/>
                <w:szCs w:val="21"/>
              </w:rPr>
              <w:t>35</w:t>
            </w:r>
            <w:r w:rsidRPr="00CE439C">
              <w:rPr>
                <w:rFonts w:ascii="Time New Roman" w:hAnsi="Time New Roman" w:hint="eastAsia"/>
                <w:snapToGrid/>
                <w:szCs w:val="21"/>
              </w:rPr>
              <w:t>段</w:t>
            </w:r>
            <w:r w:rsidRPr="00CE439C">
              <w:rPr>
                <w:rFonts w:ascii="Time New Roman" w:hAnsi="Time New Roman"/>
                <w:snapToGrid/>
                <w:szCs w:val="21"/>
              </w:rPr>
              <w:t>(</w:t>
            </w:r>
            <w:r w:rsidRPr="00CE439C">
              <w:rPr>
                <w:rFonts w:ascii="Time New Roman" w:hAnsi="Time New Roman" w:hint="eastAsia"/>
                <w:snapToGrid/>
                <w:szCs w:val="21"/>
              </w:rPr>
              <w:t>培训</w:t>
            </w:r>
            <w:r w:rsidRPr="00CE439C">
              <w:rPr>
                <w:rFonts w:ascii="Time New Roman" w:hAnsi="Time New Roman"/>
                <w:snapToGrid/>
                <w:szCs w:val="21"/>
              </w:rPr>
              <w:t>)</w:t>
            </w:r>
            <w:r w:rsidRPr="00CE439C">
              <w:rPr>
                <w:rFonts w:ascii="Time New Roman" w:hAnsi="Time New Roman" w:hint="eastAsia"/>
                <w:snapToGrid/>
                <w:szCs w:val="21"/>
              </w:rPr>
              <w:t>和第</w:t>
            </w:r>
            <w:r w:rsidRPr="00CE439C">
              <w:rPr>
                <w:rFonts w:ascii="Time New Roman" w:hAnsi="Time New Roman"/>
                <w:snapToGrid/>
                <w:szCs w:val="21"/>
              </w:rPr>
              <w:t>39</w:t>
            </w:r>
            <w:r w:rsidRPr="00CE439C">
              <w:rPr>
                <w:rFonts w:ascii="Time New Roman" w:hAnsi="Time New Roman" w:hint="eastAsia"/>
                <w:snapToGrid/>
                <w:szCs w:val="21"/>
              </w:rPr>
              <w:t>段</w:t>
            </w:r>
            <w:r w:rsidRPr="00CE439C">
              <w:rPr>
                <w:rFonts w:ascii="Time New Roman" w:hAnsi="Time New Roman"/>
                <w:snapToGrid/>
                <w:szCs w:val="21"/>
              </w:rPr>
              <w:t>(</w:t>
            </w:r>
            <w:r w:rsidRPr="00CE439C">
              <w:rPr>
                <w:rFonts w:ascii="Time New Roman" w:hAnsi="Time New Roman" w:hint="eastAsia"/>
                <w:snapToGrid/>
                <w:szCs w:val="21"/>
              </w:rPr>
              <w:t>下落不明的失踪者及其亲属的法律地位</w:t>
            </w:r>
            <w:r w:rsidRPr="00CE439C">
              <w:rPr>
                <w:rFonts w:ascii="Time New Roman" w:hAnsi="Time New Roman"/>
                <w:snapToGrid/>
                <w:szCs w:val="21"/>
              </w:rPr>
              <w:t>)</w:t>
            </w:r>
          </w:p>
        </w:tc>
      </w:tr>
      <w:tr w:rsidR="00CE439C" w:rsidRPr="00CE439C" w14:paraId="69C89910" w14:textId="77777777" w:rsidTr="008556D7">
        <w:tc>
          <w:tcPr>
            <w:tcW w:w="2835" w:type="dxa"/>
            <w:shd w:val="clear" w:color="auto" w:fill="auto"/>
            <w:tcMar>
              <w:top w:w="0" w:type="dxa"/>
              <w:left w:w="0" w:type="dxa"/>
              <w:bottom w:w="0" w:type="dxa"/>
              <w:right w:w="0" w:type="dxa"/>
            </w:tcMar>
          </w:tcPr>
          <w:p w14:paraId="362DDCE1" w14:textId="77777777" w:rsidR="00CE439C" w:rsidRPr="00CE439C" w:rsidRDefault="00CE439C" w:rsidP="00D55BCA">
            <w:pPr>
              <w:tabs>
                <w:tab w:val="left" w:pos="1134"/>
                <w:tab w:val="left" w:pos="1565"/>
                <w:tab w:val="left" w:pos="1996"/>
                <w:tab w:val="left" w:pos="2427"/>
              </w:tabs>
              <w:overflowPunct/>
              <w:spacing w:before="40" w:after="120" w:line="310" w:lineRule="atLeast"/>
              <w:ind w:right="113"/>
              <w:jc w:val="left"/>
              <w:rPr>
                <w:rFonts w:ascii="Time New Roman" w:eastAsia="黑体" w:hAnsi="Time New Roman" w:hint="eastAsia"/>
                <w:snapToGrid/>
                <w:szCs w:val="21"/>
              </w:rPr>
            </w:pPr>
            <w:r w:rsidRPr="00CE439C">
              <w:rPr>
                <w:rFonts w:ascii="Time New Roman" w:eastAsia="黑体" w:hAnsi="Time New Roman" w:hint="eastAsia"/>
                <w:snapToGrid/>
                <w:szCs w:val="21"/>
              </w:rPr>
              <w:t>答复：</w:t>
            </w:r>
          </w:p>
        </w:tc>
        <w:tc>
          <w:tcPr>
            <w:tcW w:w="4535" w:type="dxa"/>
            <w:shd w:val="clear" w:color="auto" w:fill="auto"/>
            <w:tcMar>
              <w:top w:w="0" w:type="dxa"/>
              <w:left w:w="0" w:type="dxa"/>
              <w:bottom w:w="0" w:type="dxa"/>
              <w:right w:w="0" w:type="dxa"/>
            </w:tcMar>
          </w:tcPr>
          <w:p w14:paraId="187F6168" w14:textId="7C71A0FE" w:rsidR="00CE439C" w:rsidRPr="00CE439C" w:rsidRDefault="000328AE" w:rsidP="00D55BCA">
            <w:pPr>
              <w:tabs>
                <w:tab w:val="left" w:pos="1134"/>
                <w:tab w:val="left" w:pos="1565"/>
                <w:tab w:val="left" w:pos="1996"/>
                <w:tab w:val="left" w:pos="2427"/>
              </w:tabs>
              <w:overflowPunct/>
              <w:spacing w:before="40" w:after="120" w:line="310" w:lineRule="atLeast"/>
              <w:ind w:right="113"/>
              <w:jc w:val="left"/>
              <w:rPr>
                <w:rFonts w:ascii="Time New Roman" w:hAnsi="Time New Roman" w:hint="eastAsia"/>
                <w:snapToGrid/>
                <w:szCs w:val="21"/>
              </w:rPr>
            </w:pPr>
            <w:hyperlink r:id="rId12" w:history="1">
              <w:proofErr w:type="spellStart"/>
              <w:r w:rsidR="00CE439C" w:rsidRPr="00CE439C">
                <w:rPr>
                  <w:rStyle w:val="af7"/>
                  <w:rFonts w:ascii="Time New Roman" w:hAnsi="Time New Roman"/>
                  <w:snapToGrid/>
                  <w:szCs w:val="21"/>
                  <w:u w:val="none"/>
                </w:rPr>
                <w:t>CED</w:t>
              </w:r>
              <w:proofErr w:type="spellEnd"/>
              <w:r w:rsidR="00CE439C" w:rsidRPr="00CE439C">
                <w:rPr>
                  <w:rStyle w:val="af7"/>
                  <w:rFonts w:ascii="Time New Roman" w:hAnsi="Time New Roman"/>
                  <w:snapToGrid/>
                  <w:szCs w:val="21"/>
                  <w:u w:val="none"/>
                </w:rPr>
                <w:t>/C/</w:t>
              </w:r>
              <w:proofErr w:type="spellStart"/>
              <w:r w:rsidR="00CE439C" w:rsidRPr="00CE439C">
                <w:rPr>
                  <w:rStyle w:val="af7"/>
                  <w:rFonts w:ascii="Time New Roman" w:hAnsi="Time New Roman"/>
                  <w:snapToGrid/>
                  <w:szCs w:val="21"/>
                  <w:u w:val="none"/>
                </w:rPr>
                <w:t>MNG</w:t>
              </w:r>
              <w:proofErr w:type="spellEnd"/>
              <w:r w:rsidR="00CE439C" w:rsidRPr="00CE439C">
                <w:rPr>
                  <w:rStyle w:val="af7"/>
                  <w:rFonts w:ascii="Time New Roman" w:hAnsi="Time New Roman"/>
                  <w:snapToGrid/>
                  <w:szCs w:val="21"/>
                  <w:u w:val="none"/>
                </w:rPr>
                <w:t>/</w:t>
              </w:r>
              <w:proofErr w:type="spellStart"/>
              <w:r w:rsidR="00CE439C" w:rsidRPr="00CE439C">
                <w:rPr>
                  <w:rStyle w:val="af7"/>
                  <w:rFonts w:ascii="Time New Roman" w:hAnsi="Time New Roman"/>
                  <w:snapToGrid/>
                  <w:szCs w:val="21"/>
                  <w:u w:val="none"/>
                </w:rPr>
                <w:t>FCO</w:t>
              </w:r>
              <w:proofErr w:type="spellEnd"/>
              <w:r w:rsidR="00CE439C" w:rsidRPr="00CE439C">
                <w:rPr>
                  <w:rStyle w:val="af7"/>
                  <w:rFonts w:ascii="Time New Roman" w:hAnsi="Time New Roman"/>
                  <w:snapToGrid/>
                  <w:szCs w:val="21"/>
                  <w:u w:val="none"/>
                </w:rPr>
                <w:t>/1</w:t>
              </w:r>
            </w:hyperlink>
            <w:r w:rsidR="002946FF" w:rsidRPr="002D0B1D">
              <w:rPr>
                <w:rFonts w:ascii="Time New Roman" w:hAnsi="Time New Roman"/>
                <w:snapToGrid/>
                <w:szCs w:val="21"/>
              </w:rPr>
              <w:t xml:space="preserve">, </w:t>
            </w:r>
            <w:r w:rsidR="00CE439C" w:rsidRPr="00CE439C">
              <w:rPr>
                <w:rFonts w:ascii="Time New Roman" w:hAnsi="Time New Roman"/>
                <w:snapToGrid/>
                <w:szCs w:val="21"/>
              </w:rPr>
              <w:t>应交日期</w:t>
            </w:r>
            <w:r w:rsidR="00CE439C" w:rsidRPr="00CE439C">
              <w:rPr>
                <w:rFonts w:ascii="Time New Roman" w:hAnsi="Time New Roman"/>
                <w:snapToGrid/>
                <w:szCs w:val="21"/>
              </w:rPr>
              <w:t>2022</w:t>
            </w:r>
            <w:r w:rsidR="00CE439C" w:rsidRPr="00CE439C">
              <w:rPr>
                <w:rFonts w:ascii="Time New Roman" w:hAnsi="Time New Roman"/>
                <w:snapToGrid/>
                <w:szCs w:val="21"/>
              </w:rPr>
              <w:t>年</w:t>
            </w:r>
            <w:r w:rsidR="00CE439C" w:rsidRPr="00CE439C">
              <w:rPr>
                <w:rFonts w:ascii="Time New Roman" w:hAnsi="Time New Roman"/>
                <w:snapToGrid/>
                <w:szCs w:val="21"/>
              </w:rPr>
              <w:t>5</w:t>
            </w:r>
            <w:r w:rsidR="00CE439C" w:rsidRPr="00CE439C">
              <w:rPr>
                <w:rFonts w:ascii="Time New Roman" w:hAnsi="Time New Roman"/>
                <w:snapToGrid/>
                <w:szCs w:val="21"/>
              </w:rPr>
              <w:t>月</w:t>
            </w:r>
            <w:r w:rsidR="00CE439C" w:rsidRPr="00CE439C">
              <w:rPr>
                <w:rFonts w:ascii="Time New Roman" w:hAnsi="Time New Roman"/>
                <w:snapToGrid/>
                <w:szCs w:val="21"/>
              </w:rPr>
              <w:t>7</w:t>
            </w:r>
            <w:r w:rsidR="00CE439C" w:rsidRPr="00CE439C">
              <w:rPr>
                <w:rFonts w:ascii="Time New Roman" w:hAnsi="Time New Roman"/>
                <w:snapToGrid/>
                <w:szCs w:val="21"/>
              </w:rPr>
              <w:t>日，收到日期</w:t>
            </w:r>
            <w:r w:rsidR="00CE439C" w:rsidRPr="00CE439C">
              <w:rPr>
                <w:rFonts w:ascii="Time New Roman" w:hAnsi="Time New Roman"/>
                <w:snapToGrid/>
                <w:szCs w:val="21"/>
              </w:rPr>
              <w:t>2022</w:t>
            </w:r>
            <w:r w:rsidR="00CE439C" w:rsidRPr="00CE439C">
              <w:rPr>
                <w:rFonts w:ascii="Time New Roman" w:hAnsi="Time New Roman"/>
                <w:snapToGrid/>
                <w:szCs w:val="21"/>
              </w:rPr>
              <w:t>年</w:t>
            </w:r>
            <w:r w:rsidR="00CE439C" w:rsidRPr="00CE439C">
              <w:rPr>
                <w:rFonts w:ascii="Time New Roman" w:hAnsi="Time New Roman"/>
                <w:snapToGrid/>
                <w:szCs w:val="21"/>
              </w:rPr>
              <w:t>9</w:t>
            </w:r>
            <w:r w:rsidR="00CE439C" w:rsidRPr="00CE439C">
              <w:rPr>
                <w:rFonts w:ascii="Time New Roman" w:hAnsi="Time New Roman"/>
                <w:snapToGrid/>
                <w:szCs w:val="21"/>
              </w:rPr>
              <w:t>月</w:t>
            </w:r>
            <w:r w:rsidR="00CE439C" w:rsidRPr="00CE439C">
              <w:rPr>
                <w:rFonts w:ascii="Time New Roman" w:hAnsi="Time New Roman"/>
                <w:snapToGrid/>
                <w:szCs w:val="21"/>
              </w:rPr>
              <w:t>9</w:t>
            </w:r>
            <w:r w:rsidR="00CE439C" w:rsidRPr="00CE439C">
              <w:rPr>
                <w:rFonts w:ascii="Time New Roman" w:hAnsi="Time New Roman"/>
                <w:snapToGrid/>
                <w:szCs w:val="21"/>
              </w:rPr>
              <w:t>日</w:t>
            </w:r>
          </w:p>
        </w:tc>
      </w:tr>
    </w:tbl>
    <w:p w14:paraId="5AD36450" w14:textId="3C0E66C8" w:rsidR="00E76EC6" w:rsidRPr="002D0B1D" w:rsidRDefault="00E76EC6" w:rsidP="00E76EC6">
      <w:pPr>
        <w:pStyle w:val="SingleTxtGC"/>
        <w:rPr>
          <w:rFonts w:ascii="Time New Roman" w:eastAsia="黑体" w:hAnsi="Time New Roman" w:hint="eastAsia"/>
        </w:rPr>
      </w:pPr>
      <w:r w:rsidRPr="002D0B1D">
        <w:rPr>
          <w:rFonts w:ascii="Time New Roman" w:eastAsia="黑体" w:hAnsi="Time New Roman" w:hint="eastAsia"/>
        </w:rPr>
        <w:lastRenderedPageBreak/>
        <w:t>第</w:t>
      </w:r>
      <w:r w:rsidR="0055090A" w:rsidRPr="002D0B1D">
        <w:rPr>
          <w:rFonts w:ascii="Time New Roman" w:eastAsia="黑体" w:hAnsi="Time New Roman" w:hint="eastAsia"/>
        </w:rPr>
        <w:t>17</w:t>
      </w:r>
      <w:r w:rsidRPr="002D0B1D">
        <w:rPr>
          <w:rFonts w:ascii="Time New Roman" w:eastAsia="黑体" w:hAnsi="Time New Roman" w:hint="eastAsia"/>
        </w:rPr>
        <w:t>段：委员会建议缔约国采取必要的立法措施，使《刑法》第</w:t>
      </w:r>
      <w:r w:rsidR="0055090A" w:rsidRPr="002D0B1D">
        <w:rPr>
          <w:rFonts w:ascii="Time New Roman" w:eastAsia="黑体" w:hAnsi="Time New Roman" w:hint="eastAsia"/>
        </w:rPr>
        <w:t>13</w:t>
      </w:r>
      <w:r w:rsidRPr="002D0B1D">
        <w:rPr>
          <w:rFonts w:ascii="Time New Roman" w:eastAsia="黑体" w:hAnsi="Time New Roman" w:hint="eastAsia"/>
        </w:rPr>
        <w:t>.</w:t>
      </w:r>
      <w:r w:rsidR="0055090A" w:rsidRPr="002D0B1D">
        <w:rPr>
          <w:rFonts w:ascii="Time New Roman" w:eastAsia="黑体" w:hAnsi="Time New Roman" w:hint="eastAsia"/>
        </w:rPr>
        <w:t>4</w:t>
      </w:r>
      <w:r w:rsidRPr="002D0B1D">
        <w:rPr>
          <w:rFonts w:ascii="Time New Roman" w:eastAsia="黑体" w:hAnsi="Time New Roman" w:hint="eastAsia"/>
        </w:rPr>
        <w:t>条所载的强迫失踪定义与《公约》第二条所载定义完全一致。</w:t>
      </w:r>
    </w:p>
    <w:p w14:paraId="7ABC352A" w14:textId="77777777" w:rsidR="00E76EC6" w:rsidRPr="002D0B1D" w:rsidRDefault="00E76EC6" w:rsidP="00213A7C">
      <w:pPr>
        <w:pStyle w:val="H23GC"/>
      </w:pPr>
      <w:r w:rsidRPr="002D0B1D">
        <w:rPr>
          <w:rFonts w:hint="eastAsia"/>
        </w:rPr>
        <w:tab/>
      </w:r>
      <w:r w:rsidRPr="002D0B1D">
        <w:rPr>
          <w:rFonts w:hint="eastAsia"/>
        </w:rPr>
        <w:tab/>
      </w:r>
      <w:r w:rsidRPr="002D0B1D">
        <w:rPr>
          <w:rFonts w:hint="eastAsia"/>
        </w:rPr>
        <w:t>缔约国的答复</w:t>
      </w:r>
    </w:p>
    <w:p w14:paraId="21507FE0" w14:textId="68A6D6C7" w:rsidR="00E76EC6" w:rsidRPr="002D0B1D" w:rsidRDefault="0055090A" w:rsidP="00E76EC6">
      <w:pPr>
        <w:pStyle w:val="SingleTxtGC"/>
      </w:pPr>
      <w:r w:rsidRPr="002D0B1D">
        <w:rPr>
          <w:rFonts w:hint="eastAsia"/>
        </w:rPr>
        <w:t>12</w:t>
      </w:r>
      <w:r w:rsidR="00E76EC6" w:rsidRPr="002D0B1D">
        <w:rPr>
          <w:rFonts w:hint="eastAsia"/>
        </w:rPr>
        <w:t>.</w:t>
      </w:r>
      <w:r w:rsidR="00E76EC6" w:rsidRPr="002D0B1D">
        <w:rPr>
          <w:rFonts w:hint="eastAsia"/>
        </w:rPr>
        <w:tab/>
      </w:r>
      <w:r w:rsidR="00E76EC6" w:rsidRPr="002D0B1D">
        <w:rPr>
          <w:rFonts w:hint="eastAsia"/>
        </w:rPr>
        <w:t>缔约国的答复见</w:t>
      </w:r>
      <w:r w:rsidR="004904FF" w:rsidRPr="002D0B1D">
        <w:fldChar w:fldCharType="begin"/>
      </w:r>
      <w:r w:rsidR="004904FF" w:rsidRPr="002D0B1D">
        <w:instrText xml:space="preserve"> </w:instrText>
      </w:r>
      <w:r w:rsidR="004904FF" w:rsidRPr="002D0B1D">
        <w:rPr>
          <w:rFonts w:hint="eastAsia"/>
        </w:rPr>
        <w:instrText>HYPERLINK "http://undocs.org/ch/CED/C/MNG/FCO/1"</w:instrText>
      </w:r>
      <w:r w:rsidR="004904FF" w:rsidRPr="002D0B1D">
        <w:instrText xml:space="preserve"> </w:instrText>
      </w:r>
      <w:r w:rsidR="004904FF" w:rsidRPr="002D0B1D">
        <w:fldChar w:fldCharType="separate"/>
      </w:r>
      <w:proofErr w:type="spellStart"/>
      <w:r w:rsidRPr="002D0B1D">
        <w:rPr>
          <w:rStyle w:val="af7"/>
          <w:rFonts w:hint="eastAsia"/>
          <w:u w:val="none"/>
        </w:rPr>
        <w:t>CED</w:t>
      </w:r>
      <w:proofErr w:type="spellEnd"/>
      <w:r w:rsidR="00E76EC6" w:rsidRPr="002D0B1D">
        <w:rPr>
          <w:rStyle w:val="af7"/>
          <w:rFonts w:hint="eastAsia"/>
          <w:u w:val="none"/>
        </w:rPr>
        <w:t>/</w:t>
      </w:r>
      <w:r w:rsidRPr="002D0B1D">
        <w:rPr>
          <w:rStyle w:val="af7"/>
          <w:rFonts w:hint="eastAsia"/>
          <w:u w:val="none"/>
        </w:rPr>
        <w:t>C</w:t>
      </w:r>
      <w:r w:rsidR="00E76EC6" w:rsidRPr="002D0B1D">
        <w:rPr>
          <w:rStyle w:val="af7"/>
          <w:rFonts w:hint="eastAsia"/>
          <w:u w:val="none"/>
        </w:rPr>
        <w:t>/</w:t>
      </w:r>
      <w:proofErr w:type="spellStart"/>
      <w:r w:rsidRPr="002D0B1D">
        <w:rPr>
          <w:rStyle w:val="af7"/>
          <w:rFonts w:hint="eastAsia"/>
          <w:u w:val="none"/>
        </w:rPr>
        <w:t>MNG</w:t>
      </w:r>
      <w:proofErr w:type="spellEnd"/>
      <w:r w:rsidR="00E76EC6" w:rsidRPr="002D0B1D">
        <w:rPr>
          <w:rStyle w:val="af7"/>
          <w:rFonts w:hint="eastAsia"/>
          <w:u w:val="none"/>
        </w:rPr>
        <w:t>/</w:t>
      </w:r>
      <w:proofErr w:type="spellStart"/>
      <w:r w:rsidRPr="002D0B1D">
        <w:rPr>
          <w:rStyle w:val="af7"/>
          <w:rFonts w:hint="eastAsia"/>
          <w:u w:val="none"/>
        </w:rPr>
        <w:t>FCO</w:t>
      </w:r>
      <w:proofErr w:type="spellEnd"/>
      <w:r w:rsidR="00E76EC6" w:rsidRPr="002D0B1D">
        <w:rPr>
          <w:rStyle w:val="af7"/>
          <w:rFonts w:hint="eastAsia"/>
          <w:u w:val="none"/>
        </w:rPr>
        <w:t>/</w:t>
      </w:r>
      <w:r w:rsidRPr="002D0B1D">
        <w:rPr>
          <w:rStyle w:val="af7"/>
          <w:rFonts w:hint="eastAsia"/>
          <w:u w:val="none"/>
        </w:rPr>
        <w:t>1</w:t>
      </w:r>
      <w:r w:rsidR="004904FF" w:rsidRPr="002D0B1D">
        <w:fldChar w:fldCharType="end"/>
      </w:r>
      <w:r w:rsidR="00E76EC6" w:rsidRPr="002D0B1D">
        <w:rPr>
          <w:rFonts w:hint="eastAsia"/>
        </w:rPr>
        <w:t>号文件第</w:t>
      </w:r>
      <w:r w:rsidRPr="002D0B1D">
        <w:rPr>
          <w:rFonts w:hint="eastAsia"/>
        </w:rPr>
        <w:t>2</w:t>
      </w:r>
      <w:r w:rsidR="00E76EC6" w:rsidRPr="002D0B1D">
        <w:rPr>
          <w:rFonts w:hint="eastAsia"/>
        </w:rPr>
        <w:t>和第</w:t>
      </w:r>
      <w:r w:rsidRPr="002D0B1D">
        <w:rPr>
          <w:rFonts w:hint="eastAsia"/>
        </w:rPr>
        <w:t>3</w:t>
      </w:r>
      <w:r w:rsidR="00E76EC6" w:rsidRPr="002D0B1D">
        <w:rPr>
          <w:rFonts w:hint="eastAsia"/>
        </w:rPr>
        <w:t>段。</w:t>
      </w:r>
    </w:p>
    <w:p w14:paraId="28467258" w14:textId="77777777" w:rsidR="00E76EC6" w:rsidRPr="002D0B1D" w:rsidRDefault="00E76EC6" w:rsidP="00213A7C">
      <w:pPr>
        <w:pStyle w:val="H23GC"/>
      </w:pPr>
      <w:r w:rsidRPr="002D0B1D">
        <w:rPr>
          <w:rFonts w:hint="eastAsia"/>
        </w:rPr>
        <w:tab/>
      </w:r>
      <w:r w:rsidRPr="002D0B1D">
        <w:rPr>
          <w:rFonts w:hint="eastAsia"/>
        </w:rPr>
        <w:tab/>
      </w:r>
      <w:r w:rsidRPr="002D0B1D">
        <w:rPr>
          <w:rFonts w:hint="eastAsia"/>
        </w:rPr>
        <w:t>委员会的评价</w:t>
      </w:r>
    </w:p>
    <w:p w14:paraId="319D55C3" w14:textId="219C5613" w:rsidR="00E76EC6" w:rsidRPr="002D0B1D" w:rsidRDefault="0055090A" w:rsidP="00E76EC6">
      <w:pPr>
        <w:pStyle w:val="SingleTxtGC"/>
      </w:pPr>
      <w:r w:rsidRPr="002D0B1D">
        <w:rPr>
          <w:rFonts w:hint="eastAsia"/>
        </w:rPr>
        <w:t>13</w:t>
      </w:r>
      <w:r w:rsidR="00E76EC6" w:rsidRPr="002D0B1D">
        <w:rPr>
          <w:rFonts w:hint="eastAsia"/>
        </w:rPr>
        <w:t>.</w:t>
      </w:r>
      <w:r w:rsidR="00E76EC6" w:rsidRPr="002D0B1D">
        <w:rPr>
          <w:rFonts w:hint="eastAsia"/>
        </w:rPr>
        <w:tab/>
      </w:r>
      <w:r w:rsidR="00E76EC6" w:rsidRPr="002D0B1D">
        <w:rPr>
          <w:rFonts w:hint="eastAsia"/>
          <w:b/>
          <w:bCs/>
        </w:rPr>
        <w:t>[</w:t>
      </w:r>
      <w:r w:rsidRPr="002D0B1D">
        <w:rPr>
          <w:rFonts w:hint="eastAsia"/>
          <w:b/>
          <w:bCs/>
        </w:rPr>
        <w:t>C</w:t>
      </w:r>
      <w:r w:rsidR="00E76EC6" w:rsidRPr="002D0B1D">
        <w:rPr>
          <w:rFonts w:hint="eastAsia"/>
          <w:b/>
          <w:bCs/>
        </w:rPr>
        <w:t>]</w:t>
      </w:r>
      <w:r w:rsidR="00E76EC6" w:rsidRPr="002D0B1D">
        <w:rPr>
          <w:rFonts w:hint="eastAsia"/>
          <w:b/>
          <w:bCs/>
        </w:rPr>
        <w:t>：</w:t>
      </w:r>
      <w:r w:rsidR="00E76EC6" w:rsidRPr="002D0B1D">
        <w:rPr>
          <w:rFonts w:hint="eastAsia"/>
        </w:rPr>
        <w:t>委员会赞赏地注意到，缔约国已采取立法措施修订其《刑法》，以审查此前载于《刑法》第</w:t>
      </w:r>
      <w:r w:rsidRPr="002D0B1D">
        <w:rPr>
          <w:rFonts w:hint="eastAsia"/>
        </w:rPr>
        <w:t>13</w:t>
      </w:r>
      <w:r w:rsidR="00E76EC6" w:rsidRPr="002D0B1D">
        <w:rPr>
          <w:rFonts w:hint="eastAsia"/>
        </w:rPr>
        <w:t>.</w:t>
      </w:r>
      <w:r w:rsidRPr="002D0B1D">
        <w:rPr>
          <w:rFonts w:hint="eastAsia"/>
        </w:rPr>
        <w:t>4</w:t>
      </w:r>
      <w:r w:rsidR="00E76EC6" w:rsidRPr="002D0B1D">
        <w:rPr>
          <w:rFonts w:hint="eastAsia"/>
        </w:rPr>
        <w:t>条的独立存在的强迫失踪罪的定义，议会目前正在审议有关法案，包括关于强迫失踪的第</w:t>
      </w:r>
      <w:r w:rsidRPr="002D0B1D">
        <w:rPr>
          <w:rFonts w:hint="eastAsia"/>
        </w:rPr>
        <w:t>29</w:t>
      </w:r>
      <w:r w:rsidR="00E76EC6" w:rsidRPr="002D0B1D">
        <w:rPr>
          <w:rFonts w:hint="eastAsia"/>
        </w:rPr>
        <w:t>.</w:t>
      </w:r>
      <w:r w:rsidRPr="002D0B1D">
        <w:rPr>
          <w:rFonts w:hint="eastAsia"/>
        </w:rPr>
        <w:t>12</w:t>
      </w:r>
      <w:r w:rsidR="00E76EC6" w:rsidRPr="002D0B1D">
        <w:rPr>
          <w:rFonts w:hint="eastAsia"/>
        </w:rPr>
        <w:t>条草案。尽管如此，委员会仍然感到关切的是，虽然该法案反映了《公约》第二、第五、第六和第七条所载定义的某些要素，但目前的表述并不完全符合《公约》。</w:t>
      </w:r>
    </w:p>
    <w:p w14:paraId="7BEFF1BA" w14:textId="3BDA2DF7" w:rsidR="00E76EC6" w:rsidRPr="002D0B1D" w:rsidRDefault="0055090A" w:rsidP="00E76EC6">
      <w:pPr>
        <w:pStyle w:val="SingleTxtGC"/>
      </w:pPr>
      <w:r w:rsidRPr="002D0B1D">
        <w:rPr>
          <w:rFonts w:hint="eastAsia"/>
        </w:rPr>
        <w:t>14</w:t>
      </w:r>
      <w:r w:rsidR="00E76EC6" w:rsidRPr="002D0B1D">
        <w:rPr>
          <w:rFonts w:hint="eastAsia"/>
        </w:rPr>
        <w:t>.</w:t>
      </w:r>
      <w:r w:rsidR="00E76EC6" w:rsidRPr="002D0B1D">
        <w:rPr>
          <w:rFonts w:hint="eastAsia"/>
        </w:rPr>
        <w:tab/>
      </w:r>
      <w:r w:rsidR="00E76EC6" w:rsidRPr="002D0B1D">
        <w:rPr>
          <w:rFonts w:hint="eastAsia"/>
        </w:rPr>
        <w:t>在这方面，委员会希望提请缔约国注意当前法案第</w:t>
      </w:r>
      <w:r w:rsidRPr="002D0B1D">
        <w:rPr>
          <w:rFonts w:hint="eastAsia"/>
        </w:rPr>
        <w:t>29</w:t>
      </w:r>
      <w:r w:rsidR="00E76EC6" w:rsidRPr="002D0B1D">
        <w:rPr>
          <w:rFonts w:hint="eastAsia"/>
        </w:rPr>
        <w:t>.</w:t>
      </w:r>
      <w:r w:rsidRPr="002D0B1D">
        <w:rPr>
          <w:rFonts w:hint="eastAsia"/>
        </w:rPr>
        <w:t>12</w:t>
      </w:r>
      <w:r w:rsidR="00E76EC6" w:rsidRPr="002D0B1D">
        <w:rPr>
          <w:rFonts w:hint="eastAsia"/>
        </w:rPr>
        <w:t>条草案的以下要素。</w:t>
      </w:r>
    </w:p>
    <w:p w14:paraId="3F196F3F" w14:textId="77777777" w:rsidR="00E76EC6" w:rsidRPr="002D0B1D" w:rsidRDefault="00E76EC6" w:rsidP="00213A7C">
      <w:pPr>
        <w:pStyle w:val="H4GC"/>
      </w:pPr>
      <w:r w:rsidRPr="002D0B1D">
        <w:rPr>
          <w:rFonts w:hint="eastAsia"/>
        </w:rPr>
        <w:tab/>
      </w:r>
      <w:r w:rsidRPr="002D0B1D">
        <w:rPr>
          <w:rFonts w:hint="eastAsia"/>
        </w:rPr>
        <w:tab/>
      </w:r>
      <w:r w:rsidRPr="002D0B1D">
        <w:rPr>
          <w:rFonts w:hint="eastAsia"/>
        </w:rPr>
        <w:t>《公约》第二条</w:t>
      </w:r>
    </w:p>
    <w:p w14:paraId="4DCD9555" w14:textId="7C343C11" w:rsidR="00E76EC6" w:rsidRPr="002D0B1D" w:rsidRDefault="0055090A" w:rsidP="00E76EC6">
      <w:pPr>
        <w:pStyle w:val="SingleTxtGC"/>
      </w:pPr>
      <w:r w:rsidRPr="002D0B1D">
        <w:rPr>
          <w:rFonts w:hint="eastAsia"/>
        </w:rPr>
        <w:t>15</w:t>
      </w:r>
      <w:r w:rsidR="00E76EC6" w:rsidRPr="002D0B1D">
        <w:rPr>
          <w:rFonts w:hint="eastAsia"/>
        </w:rPr>
        <w:t>.</w:t>
      </w:r>
      <w:r w:rsidR="00E76EC6" w:rsidRPr="002D0B1D">
        <w:rPr>
          <w:rFonts w:hint="eastAsia"/>
        </w:rPr>
        <w:tab/>
      </w:r>
      <w:r w:rsidR="00E76EC6" w:rsidRPr="002D0B1D">
        <w:rPr>
          <w:rFonts w:hint="eastAsia"/>
        </w:rPr>
        <w:t>关于违背失踪者意愿以任何形式剥夺自由的问题，委员会建议缔约国：</w:t>
      </w:r>
    </w:p>
    <w:p w14:paraId="62E6C8BA" w14:textId="6E8AFEEF" w:rsidR="00E76EC6" w:rsidRPr="002D0B1D" w:rsidRDefault="00E76EC6" w:rsidP="00E76EC6">
      <w:pPr>
        <w:pStyle w:val="SingleTxtGC"/>
      </w:pPr>
      <w:r w:rsidRPr="002D0B1D">
        <w:rPr>
          <w:rFonts w:hint="eastAsia"/>
        </w:rPr>
        <w:tab/>
        <w:t>(</w:t>
      </w:r>
      <w:r w:rsidR="0055090A" w:rsidRPr="002D0B1D">
        <w:rPr>
          <w:rFonts w:hint="eastAsia"/>
        </w:rPr>
        <w:t>a</w:t>
      </w:r>
      <w:r w:rsidRPr="002D0B1D">
        <w:rPr>
          <w:rFonts w:hint="eastAsia"/>
        </w:rPr>
        <w:t>)</w:t>
      </w:r>
      <w:r w:rsidRPr="002D0B1D">
        <w:rPr>
          <w:rFonts w:hint="eastAsia"/>
        </w:rPr>
        <w:tab/>
      </w:r>
      <w:r w:rsidRPr="002D0B1D">
        <w:rPr>
          <w:rFonts w:hint="eastAsia"/>
        </w:rPr>
        <w:t>删除剥夺自由行为中的修饰语</w:t>
      </w:r>
      <w:r w:rsidR="0055090A" w:rsidRPr="002D0B1D">
        <w:rPr>
          <w:rFonts w:hint="eastAsia"/>
        </w:rPr>
        <w:t>“</w:t>
      </w:r>
      <w:r w:rsidRPr="002D0B1D">
        <w:rPr>
          <w:rFonts w:hint="eastAsia"/>
        </w:rPr>
        <w:t>非法</w:t>
      </w:r>
      <w:r w:rsidR="0055090A" w:rsidRPr="002D0B1D">
        <w:rPr>
          <w:rFonts w:hint="eastAsia"/>
        </w:rPr>
        <w:t>”</w:t>
      </w:r>
      <w:r w:rsidRPr="002D0B1D">
        <w:rPr>
          <w:rFonts w:hint="eastAsia"/>
        </w:rPr>
        <w:t>，因为强迫失踪可能以合法剥夺自由开始，随后采取其他行为使之非法；</w:t>
      </w:r>
      <w:r w:rsidR="00FA3590" w:rsidRPr="002D0B1D">
        <w:rPr>
          <w:rStyle w:val="a8"/>
          <w:rFonts w:eastAsia="宋体"/>
        </w:rPr>
        <w:footnoteReference w:id="5"/>
      </w:r>
    </w:p>
    <w:p w14:paraId="4AAF6229" w14:textId="45E99286" w:rsidR="00E76EC6" w:rsidRPr="002D0B1D" w:rsidRDefault="00E76EC6" w:rsidP="00E76EC6">
      <w:pPr>
        <w:pStyle w:val="SingleTxtGC"/>
      </w:pPr>
      <w:r w:rsidRPr="002D0B1D">
        <w:rPr>
          <w:rFonts w:hint="eastAsia"/>
        </w:rPr>
        <w:tab/>
        <w:t>(</w:t>
      </w:r>
      <w:r w:rsidR="0055090A" w:rsidRPr="002D0B1D">
        <w:rPr>
          <w:rFonts w:hint="eastAsia"/>
        </w:rPr>
        <w:t>b</w:t>
      </w:r>
      <w:r w:rsidRPr="002D0B1D">
        <w:rPr>
          <w:rFonts w:hint="eastAsia"/>
        </w:rPr>
        <w:t>)</w:t>
      </w:r>
      <w:r w:rsidRPr="002D0B1D">
        <w:rPr>
          <w:rFonts w:hint="eastAsia"/>
        </w:rPr>
        <w:tab/>
      </w:r>
      <w:r w:rsidRPr="002D0B1D">
        <w:rPr>
          <w:rFonts w:hint="eastAsia"/>
        </w:rPr>
        <w:t>删除</w:t>
      </w:r>
      <w:r w:rsidR="0055090A" w:rsidRPr="002D0B1D">
        <w:rPr>
          <w:rFonts w:hint="eastAsia"/>
        </w:rPr>
        <w:t>“</w:t>
      </w:r>
      <w:r w:rsidRPr="002D0B1D">
        <w:rPr>
          <w:rFonts w:hint="eastAsia"/>
        </w:rPr>
        <w:t>或因剥夺某人的自由而对其合法权益造成损害或伤害</w:t>
      </w:r>
      <w:r w:rsidR="0055090A" w:rsidRPr="002D0B1D">
        <w:rPr>
          <w:rFonts w:hint="eastAsia"/>
        </w:rPr>
        <w:t>”</w:t>
      </w:r>
      <w:r w:rsidRPr="002D0B1D">
        <w:rPr>
          <w:rFonts w:hint="eastAsia"/>
        </w:rPr>
        <w:t>(</w:t>
      </w:r>
      <w:r w:rsidRPr="002D0B1D">
        <w:rPr>
          <w:rFonts w:hint="eastAsia"/>
        </w:rPr>
        <w:t>第</w:t>
      </w:r>
      <w:r w:rsidR="0055090A" w:rsidRPr="002D0B1D">
        <w:rPr>
          <w:rFonts w:hint="eastAsia"/>
        </w:rPr>
        <w:t>1</w:t>
      </w:r>
      <w:r w:rsidRPr="002D0B1D">
        <w:rPr>
          <w:rFonts w:hint="eastAsia"/>
        </w:rPr>
        <w:t>款</w:t>
      </w:r>
      <w:r w:rsidRPr="002D0B1D">
        <w:rPr>
          <w:rFonts w:hint="eastAsia"/>
        </w:rPr>
        <w:t>)</w:t>
      </w:r>
      <w:r w:rsidRPr="002D0B1D">
        <w:rPr>
          <w:rFonts w:hint="eastAsia"/>
        </w:rPr>
        <w:t>，因为《公约》第二条没有规定这种后果，这句话增加了要求，可能影响对强迫失踪罪的理解和适用范围。</w:t>
      </w:r>
    </w:p>
    <w:p w14:paraId="45558986" w14:textId="14484167" w:rsidR="00E76EC6" w:rsidRPr="002D0B1D" w:rsidRDefault="0055090A" w:rsidP="00E76EC6">
      <w:pPr>
        <w:pStyle w:val="SingleTxtGC"/>
      </w:pPr>
      <w:r w:rsidRPr="002D0B1D">
        <w:rPr>
          <w:rFonts w:hint="eastAsia"/>
        </w:rPr>
        <w:t>16</w:t>
      </w:r>
      <w:r w:rsidR="00E76EC6" w:rsidRPr="002D0B1D">
        <w:rPr>
          <w:rFonts w:hint="eastAsia"/>
        </w:rPr>
        <w:t>.</w:t>
      </w:r>
      <w:r w:rsidR="00E76EC6" w:rsidRPr="002D0B1D">
        <w:rPr>
          <w:rFonts w:hint="eastAsia"/>
        </w:rPr>
        <w:tab/>
      </w:r>
      <w:r w:rsidR="00E76EC6" w:rsidRPr="002D0B1D">
        <w:rPr>
          <w:rFonts w:hint="eastAsia"/>
        </w:rPr>
        <w:t>关于拒绝承认剥夺自由或隐瞒失踪者的命运或下落的问题，委员会请缔约国使用《公约》第二条中所用的确切如下措辞：</w:t>
      </w:r>
      <w:r w:rsidRPr="002D0B1D">
        <w:rPr>
          <w:rFonts w:hint="eastAsia"/>
        </w:rPr>
        <w:t>“</w:t>
      </w:r>
      <w:r w:rsidR="00E76EC6" w:rsidRPr="002D0B1D">
        <w:rPr>
          <w:rFonts w:hint="eastAsia"/>
        </w:rPr>
        <w:t>随后拒绝承认剥夺自由之实情，隐瞒失踪者的命运或下落，致使失踪者不能得到法律的保护</w:t>
      </w:r>
      <w:r w:rsidRPr="002D0B1D">
        <w:rPr>
          <w:rFonts w:hint="eastAsia"/>
        </w:rPr>
        <w:t>”</w:t>
      </w:r>
      <w:r w:rsidR="00E76EC6" w:rsidRPr="002D0B1D">
        <w:rPr>
          <w:rFonts w:hint="eastAsia"/>
        </w:rPr>
        <w:t>。</w:t>
      </w:r>
    </w:p>
    <w:p w14:paraId="7D89B038" w14:textId="364E2721" w:rsidR="00E76EC6" w:rsidRPr="002D0B1D" w:rsidRDefault="0055090A" w:rsidP="00E76EC6">
      <w:pPr>
        <w:pStyle w:val="SingleTxtGC"/>
      </w:pPr>
      <w:r w:rsidRPr="002D0B1D">
        <w:rPr>
          <w:rFonts w:hint="eastAsia"/>
        </w:rPr>
        <w:t>17</w:t>
      </w:r>
      <w:r w:rsidR="00E76EC6" w:rsidRPr="002D0B1D">
        <w:rPr>
          <w:rFonts w:hint="eastAsia"/>
        </w:rPr>
        <w:t>.</w:t>
      </w:r>
      <w:r w:rsidR="00E76EC6" w:rsidRPr="002D0B1D">
        <w:rPr>
          <w:rFonts w:hint="eastAsia"/>
        </w:rPr>
        <w:tab/>
      </w:r>
      <w:r w:rsidR="00E76EC6" w:rsidRPr="002D0B1D">
        <w:rPr>
          <w:rFonts w:hint="eastAsia"/>
        </w:rPr>
        <w:t>关于国家的直接或间接参与，委员会建议缔约国：</w:t>
      </w:r>
    </w:p>
    <w:p w14:paraId="263A4CAE" w14:textId="2177E755" w:rsidR="00E76EC6" w:rsidRPr="002D0B1D" w:rsidRDefault="00E76EC6" w:rsidP="00E76EC6">
      <w:pPr>
        <w:pStyle w:val="SingleTxtGC"/>
      </w:pPr>
      <w:r w:rsidRPr="002D0B1D">
        <w:rPr>
          <w:rFonts w:hint="eastAsia"/>
        </w:rPr>
        <w:tab/>
        <w:t>(</w:t>
      </w:r>
      <w:r w:rsidR="0055090A" w:rsidRPr="002D0B1D">
        <w:rPr>
          <w:rFonts w:hint="eastAsia"/>
        </w:rPr>
        <w:t>a</w:t>
      </w:r>
      <w:r w:rsidRPr="002D0B1D">
        <w:rPr>
          <w:rFonts w:hint="eastAsia"/>
        </w:rPr>
        <w:t>)</w:t>
      </w:r>
      <w:r w:rsidRPr="002D0B1D">
        <w:rPr>
          <w:rFonts w:hint="eastAsia"/>
        </w:rPr>
        <w:tab/>
      </w:r>
      <w:r w:rsidRPr="002D0B1D">
        <w:rPr>
          <w:rFonts w:hint="eastAsia"/>
        </w:rPr>
        <w:t>将</w:t>
      </w:r>
      <w:r w:rsidR="0055090A" w:rsidRPr="002D0B1D">
        <w:rPr>
          <w:rFonts w:hint="eastAsia"/>
        </w:rPr>
        <w:t>“</w:t>
      </w:r>
      <w:r w:rsidRPr="002D0B1D">
        <w:rPr>
          <w:rFonts w:hint="eastAsia"/>
        </w:rPr>
        <w:t>国家官员</w:t>
      </w:r>
      <w:r w:rsidR="0055090A" w:rsidRPr="002D0B1D">
        <w:rPr>
          <w:rFonts w:hint="eastAsia"/>
        </w:rPr>
        <w:t>”</w:t>
      </w:r>
      <w:r w:rsidRPr="002D0B1D">
        <w:rPr>
          <w:rFonts w:hint="eastAsia"/>
        </w:rPr>
        <w:t>改为</w:t>
      </w:r>
      <w:r w:rsidR="0055090A" w:rsidRPr="002D0B1D">
        <w:rPr>
          <w:rFonts w:hint="eastAsia"/>
        </w:rPr>
        <w:t>“</w:t>
      </w:r>
      <w:r w:rsidRPr="002D0B1D">
        <w:rPr>
          <w:rFonts w:hint="eastAsia"/>
        </w:rPr>
        <w:t>国家代理人</w:t>
      </w:r>
      <w:r w:rsidR="0055090A" w:rsidRPr="002D0B1D">
        <w:rPr>
          <w:rFonts w:hint="eastAsia"/>
        </w:rPr>
        <w:t>”</w:t>
      </w:r>
      <w:r w:rsidRPr="002D0B1D">
        <w:rPr>
          <w:rFonts w:hint="eastAsia"/>
        </w:rPr>
        <w:t>，以确保完全符合《公约》第二条的措辞；</w:t>
      </w:r>
    </w:p>
    <w:p w14:paraId="259C7E43" w14:textId="68819B89" w:rsidR="00E76EC6" w:rsidRPr="002D0B1D" w:rsidRDefault="00E76EC6" w:rsidP="00E76EC6">
      <w:pPr>
        <w:pStyle w:val="SingleTxtGC"/>
      </w:pPr>
      <w:r w:rsidRPr="002D0B1D">
        <w:rPr>
          <w:rFonts w:hint="eastAsia"/>
        </w:rPr>
        <w:tab/>
        <w:t>(</w:t>
      </w:r>
      <w:r w:rsidR="0055090A" w:rsidRPr="002D0B1D">
        <w:rPr>
          <w:rFonts w:hint="eastAsia"/>
        </w:rPr>
        <w:t>b</w:t>
      </w:r>
      <w:r w:rsidRPr="002D0B1D">
        <w:rPr>
          <w:rFonts w:hint="eastAsia"/>
        </w:rPr>
        <w:t>)</w:t>
      </w:r>
      <w:r w:rsidRPr="002D0B1D">
        <w:rPr>
          <w:rFonts w:hint="eastAsia"/>
        </w:rPr>
        <w:tab/>
      </w:r>
      <w:r w:rsidRPr="002D0B1D">
        <w:rPr>
          <w:rFonts w:hint="eastAsia"/>
        </w:rPr>
        <w:t>插入</w:t>
      </w:r>
      <w:r w:rsidR="0055090A" w:rsidRPr="002D0B1D">
        <w:rPr>
          <w:rFonts w:hint="eastAsia"/>
        </w:rPr>
        <w:t>“</w:t>
      </w:r>
      <w:r w:rsidRPr="002D0B1D">
        <w:rPr>
          <w:rFonts w:hint="eastAsia"/>
        </w:rPr>
        <w:t>支持</w:t>
      </w:r>
      <w:r w:rsidR="0055090A" w:rsidRPr="002D0B1D">
        <w:rPr>
          <w:rFonts w:hint="eastAsia"/>
        </w:rPr>
        <w:t>”</w:t>
      </w:r>
      <w:r w:rsidRPr="002D0B1D">
        <w:rPr>
          <w:rFonts w:hint="eastAsia"/>
        </w:rPr>
        <w:t>一词，使之完全符合《公约》第二条的措辞，内容如下：</w:t>
      </w:r>
      <w:r w:rsidR="0055090A" w:rsidRPr="002D0B1D">
        <w:rPr>
          <w:rFonts w:hint="eastAsia"/>
        </w:rPr>
        <w:t>“</w:t>
      </w:r>
      <w:r w:rsidRPr="002D0B1D">
        <w:rPr>
          <w:rFonts w:hint="eastAsia"/>
        </w:rPr>
        <w:t>得到国家授权、支持或默许</w:t>
      </w:r>
      <w:r w:rsidR="0055090A" w:rsidRPr="002D0B1D">
        <w:rPr>
          <w:rFonts w:hint="eastAsia"/>
        </w:rPr>
        <w:t>”</w:t>
      </w:r>
      <w:r w:rsidR="00AD4AEE">
        <w:rPr>
          <w:rFonts w:hint="eastAsia"/>
        </w:rPr>
        <w:t>；</w:t>
      </w:r>
    </w:p>
    <w:p w14:paraId="7FA49C04" w14:textId="383B24BB" w:rsidR="00E76EC6" w:rsidRPr="002D0B1D" w:rsidRDefault="00E76EC6" w:rsidP="00E76EC6">
      <w:pPr>
        <w:pStyle w:val="SingleTxtGC"/>
      </w:pPr>
      <w:r w:rsidRPr="002D0B1D">
        <w:rPr>
          <w:rFonts w:hint="eastAsia"/>
        </w:rPr>
        <w:tab/>
        <w:t>(</w:t>
      </w:r>
      <w:r w:rsidR="0055090A" w:rsidRPr="002D0B1D">
        <w:rPr>
          <w:rFonts w:hint="eastAsia"/>
        </w:rPr>
        <w:t>c</w:t>
      </w:r>
      <w:r w:rsidRPr="002D0B1D">
        <w:rPr>
          <w:rFonts w:hint="eastAsia"/>
        </w:rPr>
        <w:t>)</w:t>
      </w:r>
      <w:r w:rsidRPr="002D0B1D">
        <w:rPr>
          <w:rFonts w:hint="eastAsia"/>
        </w:rPr>
        <w:tab/>
      </w:r>
      <w:r w:rsidRPr="002D0B1D">
        <w:rPr>
          <w:rFonts w:hint="eastAsia"/>
        </w:rPr>
        <w:t>将该条草案中提及隐瞒概念的修饰语</w:t>
      </w:r>
      <w:r w:rsidR="0055090A" w:rsidRPr="002D0B1D">
        <w:rPr>
          <w:rFonts w:hint="eastAsia"/>
        </w:rPr>
        <w:t>“</w:t>
      </w:r>
      <w:r w:rsidRPr="002D0B1D">
        <w:rPr>
          <w:rFonts w:hint="eastAsia"/>
        </w:rPr>
        <w:t>非法</w:t>
      </w:r>
      <w:r w:rsidR="0055090A" w:rsidRPr="002D0B1D">
        <w:rPr>
          <w:rFonts w:hint="eastAsia"/>
        </w:rPr>
        <w:t>”</w:t>
      </w:r>
      <w:r w:rsidRPr="002D0B1D">
        <w:rPr>
          <w:rFonts w:hint="eastAsia"/>
        </w:rPr>
        <w:t>删除，因为该修饰语暗示有可能</w:t>
      </w:r>
      <w:r w:rsidR="0055090A" w:rsidRPr="002D0B1D">
        <w:rPr>
          <w:rFonts w:hint="eastAsia"/>
        </w:rPr>
        <w:t>“</w:t>
      </w:r>
      <w:r w:rsidRPr="002D0B1D">
        <w:rPr>
          <w:rFonts w:hint="eastAsia"/>
        </w:rPr>
        <w:t>合法</w:t>
      </w:r>
      <w:r w:rsidR="0055090A" w:rsidRPr="002D0B1D">
        <w:rPr>
          <w:rFonts w:hint="eastAsia"/>
        </w:rPr>
        <w:t>”</w:t>
      </w:r>
      <w:r w:rsidRPr="002D0B1D">
        <w:rPr>
          <w:rFonts w:hint="eastAsia"/>
        </w:rPr>
        <w:t>隐瞒失踪者的命运或下落，这不符合《公约》第一条规定的绝对禁止强迫失踪的规定。</w:t>
      </w:r>
    </w:p>
    <w:p w14:paraId="690230D3" w14:textId="77777777" w:rsidR="00E76EC6" w:rsidRPr="002D0B1D" w:rsidRDefault="00E76EC6" w:rsidP="00213A7C">
      <w:pPr>
        <w:pStyle w:val="H4GC"/>
      </w:pPr>
      <w:r w:rsidRPr="002D0B1D">
        <w:rPr>
          <w:rFonts w:hint="eastAsia"/>
        </w:rPr>
        <w:tab/>
      </w:r>
      <w:r w:rsidRPr="002D0B1D">
        <w:rPr>
          <w:rFonts w:hint="eastAsia"/>
        </w:rPr>
        <w:tab/>
      </w:r>
      <w:r w:rsidRPr="002D0B1D">
        <w:rPr>
          <w:rFonts w:hint="eastAsia"/>
        </w:rPr>
        <w:t>《公约》第五、第六和第七条</w:t>
      </w:r>
    </w:p>
    <w:p w14:paraId="1417F3BC" w14:textId="36237E3C" w:rsidR="00E76EC6" w:rsidRPr="002D0B1D" w:rsidRDefault="0055090A" w:rsidP="00E76EC6">
      <w:pPr>
        <w:pStyle w:val="SingleTxtGC"/>
      </w:pPr>
      <w:r w:rsidRPr="002D0B1D">
        <w:rPr>
          <w:rFonts w:hint="eastAsia"/>
        </w:rPr>
        <w:t>18</w:t>
      </w:r>
      <w:r w:rsidR="00E76EC6" w:rsidRPr="002D0B1D">
        <w:rPr>
          <w:rFonts w:hint="eastAsia"/>
        </w:rPr>
        <w:t>.</w:t>
      </w:r>
      <w:r w:rsidR="00E76EC6" w:rsidRPr="002D0B1D">
        <w:rPr>
          <w:rFonts w:hint="eastAsia"/>
        </w:rPr>
        <w:tab/>
      </w:r>
      <w:r w:rsidR="00E76EC6" w:rsidRPr="002D0B1D">
        <w:rPr>
          <w:rFonts w:hint="eastAsia"/>
        </w:rPr>
        <w:t>关于刑事责任和处罚，委员会注意到立法草案涉及《公约》第六条和第七条的内容。然而，委员会关切的是，立法草案不完全符合《公约》第六条和第七条。</w:t>
      </w:r>
    </w:p>
    <w:p w14:paraId="75EE280B" w14:textId="078BB11A" w:rsidR="00E76EC6" w:rsidRPr="002D0B1D" w:rsidRDefault="0055090A" w:rsidP="00E76EC6">
      <w:pPr>
        <w:pStyle w:val="SingleTxtGC"/>
      </w:pPr>
      <w:r w:rsidRPr="002D0B1D">
        <w:rPr>
          <w:rFonts w:hint="eastAsia"/>
        </w:rPr>
        <w:lastRenderedPageBreak/>
        <w:t>19</w:t>
      </w:r>
      <w:r w:rsidR="00E76EC6" w:rsidRPr="002D0B1D">
        <w:rPr>
          <w:rFonts w:hint="eastAsia"/>
        </w:rPr>
        <w:t>.</w:t>
      </w:r>
      <w:r w:rsidR="00E76EC6" w:rsidRPr="002D0B1D">
        <w:rPr>
          <w:rFonts w:hint="eastAsia"/>
        </w:rPr>
        <w:tab/>
      </w:r>
      <w:r w:rsidR="00E76EC6" w:rsidRPr="002D0B1D">
        <w:rPr>
          <w:rFonts w:hint="eastAsia"/>
        </w:rPr>
        <w:t>关于刑事责任，委员会建议缔约国充分、准确地反映《公约》第六条的措辞。</w:t>
      </w:r>
    </w:p>
    <w:p w14:paraId="4C832967" w14:textId="40A39A1B" w:rsidR="00E76EC6" w:rsidRPr="002D0B1D" w:rsidRDefault="0055090A" w:rsidP="00E76EC6">
      <w:pPr>
        <w:pStyle w:val="SingleTxtGC"/>
      </w:pPr>
      <w:r w:rsidRPr="002D0B1D">
        <w:rPr>
          <w:rFonts w:hint="eastAsia"/>
        </w:rPr>
        <w:t>2</w:t>
      </w:r>
      <w:r w:rsidR="00E76EC6" w:rsidRPr="002D0B1D">
        <w:rPr>
          <w:rFonts w:hint="eastAsia"/>
        </w:rPr>
        <w:t>0.</w:t>
      </w:r>
      <w:r w:rsidR="00E76EC6" w:rsidRPr="002D0B1D">
        <w:rPr>
          <w:rFonts w:hint="eastAsia"/>
        </w:rPr>
        <w:tab/>
      </w:r>
      <w:r w:rsidR="00E76EC6" w:rsidRPr="002D0B1D">
        <w:rPr>
          <w:rFonts w:hint="eastAsia"/>
        </w:rPr>
        <w:t>委员会注意到立法草案中规定的处罚，但重申这些处罚，特别是在没有加重情节的情况下处以最低一年监禁的处罚与强迫失踪罪的极端严重性不符。</w:t>
      </w:r>
      <w:r w:rsidR="00FA3590" w:rsidRPr="002D0B1D">
        <w:rPr>
          <w:rStyle w:val="a8"/>
          <w:rFonts w:eastAsia="宋体"/>
        </w:rPr>
        <w:footnoteReference w:id="6"/>
      </w:r>
    </w:p>
    <w:p w14:paraId="5ED8348D" w14:textId="62DCBC6C" w:rsidR="00E76EC6" w:rsidRPr="002D0B1D" w:rsidRDefault="0055090A" w:rsidP="00E76EC6">
      <w:pPr>
        <w:pStyle w:val="SingleTxtGC"/>
      </w:pPr>
      <w:r w:rsidRPr="002D0B1D">
        <w:rPr>
          <w:rFonts w:hint="eastAsia"/>
        </w:rPr>
        <w:t>21</w:t>
      </w:r>
      <w:r w:rsidR="00E76EC6" w:rsidRPr="002D0B1D">
        <w:rPr>
          <w:rFonts w:hint="eastAsia"/>
        </w:rPr>
        <w:t>.</w:t>
      </w:r>
      <w:r w:rsidR="00E76EC6" w:rsidRPr="002D0B1D">
        <w:rPr>
          <w:rFonts w:hint="eastAsia"/>
        </w:rPr>
        <w:tab/>
      </w:r>
      <w:r w:rsidR="00E76EC6" w:rsidRPr="002D0B1D">
        <w:rPr>
          <w:rFonts w:hint="eastAsia"/>
        </w:rPr>
        <w:t>此外，委员会关切的是，通过</w:t>
      </w:r>
      <w:r w:rsidRPr="002D0B1D">
        <w:rPr>
          <w:rFonts w:hint="eastAsia"/>
        </w:rPr>
        <w:t>“</w:t>
      </w:r>
      <w:r w:rsidR="00E76EC6" w:rsidRPr="002D0B1D">
        <w:rPr>
          <w:rFonts w:hint="eastAsia"/>
        </w:rPr>
        <w:t>除非实施这些行为具有本法特别部分所述其他罪行的性质</w:t>
      </w:r>
      <w:r w:rsidRPr="002D0B1D">
        <w:rPr>
          <w:rFonts w:hint="eastAsia"/>
        </w:rPr>
        <w:t>”</w:t>
      </w:r>
      <w:r w:rsidR="00E76EC6" w:rsidRPr="002D0B1D">
        <w:rPr>
          <w:rFonts w:hint="eastAsia"/>
        </w:rPr>
        <w:t>这句话，立法草案将强迫失踪的处罚与可能涉及的其他罪行的处罚联系起来。</w:t>
      </w:r>
    </w:p>
    <w:p w14:paraId="2764E0C9" w14:textId="03B5F5B6" w:rsidR="00E76EC6" w:rsidRPr="002D0B1D" w:rsidRDefault="0055090A" w:rsidP="00E76EC6">
      <w:pPr>
        <w:pStyle w:val="SingleTxtGC"/>
      </w:pPr>
      <w:r w:rsidRPr="002D0B1D">
        <w:rPr>
          <w:rFonts w:hint="eastAsia"/>
        </w:rPr>
        <w:t>22</w:t>
      </w:r>
      <w:r w:rsidR="00E76EC6" w:rsidRPr="002D0B1D">
        <w:rPr>
          <w:rFonts w:hint="eastAsia"/>
        </w:rPr>
        <w:t>.</w:t>
      </w:r>
      <w:r w:rsidR="00E76EC6" w:rsidRPr="002D0B1D">
        <w:rPr>
          <w:rFonts w:hint="eastAsia"/>
        </w:rPr>
        <w:tab/>
      </w:r>
      <w:r w:rsidR="00E76EC6" w:rsidRPr="002D0B1D">
        <w:rPr>
          <w:rFonts w:hint="eastAsia"/>
        </w:rPr>
        <w:t>有鉴于此，委员会建议缔约国：</w:t>
      </w:r>
    </w:p>
    <w:p w14:paraId="64105782" w14:textId="62060871" w:rsidR="00E76EC6" w:rsidRPr="002D0B1D" w:rsidRDefault="00E76EC6" w:rsidP="00E76EC6">
      <w:pPr>
        <w:pStyle w:val="SingleTxtGC"/>
      </w:pPr>
      <w:r w:rsidRPr="002D0B1D">
        <w:rPr>
          <w:rFonts w:hint="eastAsia"/>
        </w:rPr>
        <w:tab/>
        <w:t>(</w:t>
      </w:r>
      <w:r w:rsidR="0055090A" w:rsidRPr="002D0B1D">
        <w:rPr>
          <w:rFonts w:hint="eastAsia"/>
        </w:rPr>
        <w:t>a</w:t>
      </w:r>
      <w:r w:rsidRPr="002D0B1D">
        <w:rPr>
          <w:rFonts w:hint="eastAsia"/>
        </w:rPr>
        <w:t>)</w:t>
      </w:r>
      <w:r w:rsidRPr="002D0B1D">
        <w:rPr>
          <w:rFonts w:hint="eastAsia"/>
        </w:rPr>
        <w:tab/>
      </w:r>
      <w:r w:rsidRPr="002D0B1D">
        <w:rPr>
          <w:rFonts w:hint="eastAsia"/>
        </w:rPr>
        <w:t>确保新《刑法》所载的处罚妥善考虑到强迫失踪罪的极端严重性；</w:t>
      </w:r>
    </w:p>
    <w:p w14:paraId="61FA03EB" w14:textId="16CD817C" w:rsidR="00E76EC6" w:rsidRPr="002D0B1D" w:rsidRDefault="00E76EC6" w:rsidP="00E76EC6">
      <w:pPr>
        <w:pStyle w:val="SingleTxtGC"/>
      </w:pPr>
      <w:r w:rsidRPr="002D0B1D">
        <w:rPr>
          <w:rFonts w:hint="eastAsia"/>
        </w:rPr>
        <w:tab/>
        <w:t>(</w:t>
      </w:r>
      <w:r w:rsidR="0055090A" w:rsidRPr="002D0B1D">
        <w:rPr>
          <w:rFonts w:hint="eastAsia"/>
        </w:rPr>
        <w:t>b</w:t>
      </w:r>
      <w:r w:rsidRPr="002D0B1D">
        <w:rPr>
          <w:rFonts w:hint="eastAsia"/>
        </w:rPr>
        <w:t>)</w:t>
      </w:r>
      <w:r w:rsidRPr="002D0B1D">
        <w:rPr>
          <w:rFonts w:hint="eastAsia"/>
        </w:rPr>
        <w:tab/>
      </w:r>
      <w:r w:rsidRPr="002D0B1D">
        <w:rPr>
          <w:rFonts w:hint="eastAsia"/>
        </w:rPr>
        <w:t>删除所有将强迫失踪罪的处罚与其他可能涉及的罪行的处罚联系起来的词语。</w:t>
      </w:r>
    </w:p>
    <w:p w14:paraId="4F754B93" w14:textId="41256CA8" w:rsidR="00E76EC6" w:rsidRPr="002D0B1D" w:rsidRDefault="0055090A" w:rsidP="00E76EC6">
      <w:pPr>
        <w:pStyle w:val="SingleTxtGC"/>
      </w:pPr>
      <w:r w:rsidRPr="002D0B1D">
        <w:rPr>
          <w:rFonts w:hint="eastAsia"/>
        </w:rPr>
        <w:t>23</w:t>
      </w:r>
      <w:r w:rsidR="00E76EC6" w:rsidRPr="002D0B1D">
        <w:rPr>
          <w:rFonts w:hint="eastAsia"/>
        </w:rPr>
        <w:t>.</w:t>
      </w:r>
      <w:r w:rsidR="00E76EC6" w:rsidRPr="002D0B1D">
        <w:rPr>
          <w:rFonts w:hint="eastAsia"/>
        </w:rPr>
        <w:tab/>
      </w:r>
      <w:r w:rsidR="00E76EC6" w:rsidRPr="002D0B1D">
        <w:rPr>
          <w:rFonts w:hint="eastAsia"/>
        </w:rPr>
        <w:t>此外，委员会对该条草案第</w:t>
      </w:r>
      <w:r w:rsidRPr="002D0B1D">
        <w:rPr>
          <w:rFonts w:hint="eastAsia"/>
        </w:rPr>
        <w:t>3</w:t>
      </w:r>
      <w:r w:rsidR="00E76EC6" w:rsidRPr="002D0B1D">
        <w:rPr>
          <w:rFonts w:hint="eastAsia"/>
        </w:rPr>
        <w:t>款中偏离《公约》的措辞表示关切。特别是，《公约》没有确定刑事责任是由一个人还是由一群人承担，也没有确定犯罪行为影响到一个人还是几个人。因此，委员会建议缔约国：</w:t>
      </w:r>
    </w:p>
    <w:p w14:paraId="61E1343F" w14:textId="452F3729" w:rsidR="00E76EC6" w:rsidRPr="002D0B1D" w:rsidRDefault="00E76EC6" w:rsidP="00E76EC6">
      <w:pPr>
        <w:pStyle w:val="SingleTxtGC"/>
      </w:pPr>
      <w:r w:rsidRPr="002D0B1D">
        <w:rPr>
          <w:rFonts w:hint="eastAsia"/>
        </w:rPr>
        <w:tab/>
        <w:t>(</w:t>
      </w:r>
      <w:r w:rsidR="0055090A" w:rsidRPr="002D0B1D">
        <w:rPr>
          <w:rFonts w:hint="eastAsia"/>
        </w:rPr>
        <w:t>a</w:t>
      </w:r>
      <w:r w:rsidRPr="002D0B1D">
        <w:rPr>
          <w:rFonts w:hint="eastAsia"/>
        </w:rPr>
        <w:t>)</w:t>
      </w:r>
      <w:r w:rsidRPr="002D0B1D">
        <w:rPr>
          <w:rFonts w:hint="eastAsia"/>
        </w:rPr>
        <w:tab/>
      </w:r>
      <w:r w:rsidRPr="002D0B1D">
        <w:rPr>
          <w:rFonts w:hint="eastAsia"/>
        </w:rPr>
        <w:t>使用第七条第二款中关于减轻和加重情节的措辞，并删除不符合《公约》的说明；</w:t>
      </w:r>
    </w:p>
    <w:p w14:paraId="179E39AB" w14:textId="552A0FC3" w:rsidR="00E76EC6" w:rsidRPr="002D0B1D" w:rsidRDefault="00E76EC6" w:rsidP="00E76EC6">
      <w:pPr>
        <w:pStyle w:val="SingleTxtGC"/>
      </w:pPr>
      <w:r w:rsidRPr="002D0B1D">
        <w:rPr>
          <w:rFonts w:hint="eastAsia"/>
        </w:rPr>
        <w:tab/>
        <w:t>(</w:t>
      </w:r>
      <w:r w:rsidR="0055090A" w:rsidRPr="002D0B1D">
        <w:rPr>
          <w:rFonts w:hint="eastAsia"/>
        </w:rPr>
        <w:t>b</w:t>
      </w:r>
      <w:r w:rsidRPr="002D0B1D">
        <w:rPr>
          <w:rFonts w:hint="eastAsia"/>
        </w:rPr>
        <w:t>)</w:t>
      </w:r>
      <w:r w:rsidRPr="002D0B1D">
        <w:rPr>
          <w:rFonts w:hint="eastAsia"/>
        </w:rPr>
        <w:tab/>
      </w:r>
      <w:r w:rsidRPr="002D0B1D">
        <w:rPr>
          <w:rFonts w:hint="eastAsia"/>
        </w:rPr>
        <w:t>确保完全按照《公约》和其他国际标准对第</w:t>
      </w:r>
      <w:r w:rsidR="0055090A" w:rsidRPr="002D0B1D">
        <w:rPr>
          <w:rFonts w:hint="eastAsia"/>
        </w:rPr>
        <w:t>3</w:t>
      </w:r>
      <w:r w:rsidRPr="002D0B1D">
        <w:rPr>
          <w:rFonts w:hint="eastAsia"/>
        </w:rPr>
        <w:t>.</w:t>
      </w:r>
      <w:r w:rsidR="0055090A" w:rsidRPr="002D0B1D">
        <w:rPr>
          <w:rFonts w:hint="eastAsia"/>
        </w:rPr>
        <w:t>1</w:t>
      </w:r>
      <w:r w:rsidRPr="002D0B1D">
        <w:rPr>
          <w:rFonts w:hint="eastAsia"/>
        </w:rPr>
        <w:t>条的措辞进行审查</w:t>
      </w:r>
      <w:r w:rsidR="002F7CA1">
        <w:rPr>
          <w:rFonts w:hint="eastAsia"/>
        </w:rPr>
        <w:t>：</w:t>
      </w:r>
    </w:p>
    <w:p w14:paraId="2C17145D" w14:textId="5F8B7FD3" w:rsidR="00E76EC6" w:rsidRPr="002D0B1D" w:rsidRDefault="00E76EC6" w:rsidP="00A41C37">
      <w:pPr>
        <w:pStyle w:val="SingleTxtGC"/>
        <w:tabs>
          <w:tab w:val="clear" w:pos="1996"/>
          <w:tab w:val="left" w:pos="2127"/>
        </w:tabs>
        <w:ind w:left="1565"/>
      </w:pPr>
      <w:r w:rsidRPr="002D0B1D">
        <w:rPr>
          <w:rFonts w:hint="eastAsia"/>
        </w:rPr>
        <w:t>(</w:t>
      </w:r>
      <w:proofErr w:type="gramStart"/>
      <w:r w:rsidRPr="002D0B1D">
        <w:rPr>
          <w:rFonts w:hint="eastAsia"/>
        </w:rPr>
        <w:t>一</w:t>
      </w:r>
      <w:proofErr w:type="gramEnd"/>
      <w:r w:rsidRPr="002D0B1D">
        <w:rPr>
          <w:rFonts w:hint="eastAsia"/>
        </w:rPr>
        <w:t>)</w:t>
      </w:r>
      <w:r w:rsidRPr="002D0B1D">
        <w:rPr>
          <w:rFonts w:hint="eastAsia"/>
        </w:rPr>
        <w:tab/>
      </w:r>
      <w:r w:rsidRPr="002D0B1D">
        <w:rPr>
          <w:rFonts w:hint="eastAsia"/>
        </w:rPr>
        <w:t>根据《残疾人权利公约》，</w:t>
      </w:r>
      <w:r w:rsidR="0055090A" w:rsidRPr="002D0B1D">
        <w:rPr>
          <w:rFonts w:hint="eastAsia"/>
        </w:rPr>
        <w:t>“</w:t>
      </w:r>
      <w:r w:rsidRPr="002D0B1D">
        <w:rPr>
          <w:rFonts w:hint="eastAsia"/>
        </w:rPr>
        <w:t>无能力</w:t>
      </w:r>
      <w:r w:rsidR="0055090A" w:rsidRPr="002D0B1D">
        <w:rPr>
          <w:rFonts w:hint="eastAsia"/>
        </w:rPr>
        <w:t>”</w:t>
      </w:r>
      <w:r w:rsidRPr="002D0B1D">
        <w:rPr>
          <w:rFonts w:hint="eastAsia"/>
        </w:rPr>
        <w:t>一词应改为</w:t>
      </w:r>
      <w:r w:rsidR="0055090A" w:rsidRPr="002D0B1D">
        <w:rPr>
          <w:rFonts w:hint="eastAsia"/>
        </w:rPr>
        <w:t>“</w:t>
      </w:r>
      <w:r w:rsidRPr="002D0B1D">
        <w:rPr>
          <w:rFonts w:hint="eastAsia"/>
        </w:rPr>
        <w:t>残疾</w:t>
      </w:r>
      <w:r w:rsidR="0055090A" w:rsidRPr="002D0B1D">
        <w:rPr>
          <w:rFonts w:hint="eastAsia"/>
        </w:rPr>
        <w:t>”</w:t>
      </w:r>
      <w:r w:rsidRPr="002D0B1D">
        <w:rPr>
          <w:rFonts w:hint="eastAsia"/>
        </w:rPr>
        <w:t>；</w:t>
      </w:r>
    </w:p>
    <w:p w14:paraId="0C74F2F4" w14:textId="77777777" w:rsidR="00E76EC6" w:rsidRPr="002D0B1D" w:rsidRDefault="00E76EC6" w:rsidP="00A41C37">
      <w:pPr>
        <w:pStyle w:val="SingleTxtGC"/>
        <w:tabs>
          <w:tab w:val="clear" w:pos="1996"/>
          <w:tab w:val="left" w:pos="2127"/>
        </w:tabs>
        <w:ind w:left="1565"/>
      </w:pPr>
      <w:r w:rsidRPr="002D0B1D">
        <w:rPr>
          <w:rFonts w:hint="eastAsia"/>
        </w:rPr>
        <w:t>(</w:t>
      </w:r>
      <w:r w:rsidRPr="002D0B1D">
        <w:rPr>
          <w:rFonts w:hint="eastAsia"/>
        </w:rPr>
        <w:t>二</w:t>
      </w:r>
      <w:r w:rsidRPr="002D0B1D">
        <w:rPr>
          <w:rFonts w:hint="eastAsia"/>
        </w:rPr>
        <w:t>)</w:t>
      </w:r>
      <w:r w:rsidRPr="002D0B1D">
        <w:rPr>
          <w:rFonts w:hint="eastAsia"/>
        </w:rPr>
        <w:tab/>
      </w:r>
      <w:r w:rsidRPr="002D0B1D">
        <w:rPr>
          <w:rFonts w:hint="eastAsia"/>
        </w:rPr>
        <w:t>应修订案文，确保犯罪者的加重责任不限于犯罪者不知道受害者残疾的情况；</w:t>
      </w:r>
    </w:p>
    <w:p w14:paraId="7D9932D5" w14:textId="5A211740" w:rsidR="00E76EC6" w:rsidRPr="002D0B1D" w:rsidRDefault="00E76EC6" w:rsidP="00A41C37">
      <w:pPr>
        <w:pStyle w:val="SingleTxtGC"/>
        <w:tabs>
          <w:tab w:val="clear" w:pos="1996"/>
          <w:tab w:val="left" w:pos="2127"/>
        </w:tabs>
        <w:ind w:left="1565"/>
      </w:pPr>
      <w:r w:rsidRPr="002D0B1D">
        <w:rPr>
          <w:rFonts w:hint="eastAsia"/>
        </w:rPr>
        <w:t>(</w:t>
      </w:r>
      <w:r w:rsidRPr="002D0B1D">
        <w:rPr>
          <w:rFonts w:hint="eastAsia"/>
        </w:rPr>
        <w:t>三</w:t>
      </w:r>
      <w:r w:rsidRPr="002D0B1D">
        <w:rPr>
          <w:rFonts w:hint="eastAsia"/>
        </w:rPr>
        <w:t>)</w:t>
      </w:r>
      <w:r w:rsidRPr="002D0B1D">
        <w:rPr>
          <w:rFonts w:hint="eastAsia"/>
        </w:rPr>
        <w:tab/>
      </w:r>
      <w:r w:rsidRPr="002D0B1D">
        <w:rPr>
          <w:rFonts w:hint="eastAsia"/>
        </w:rPr>
        <w:t>《公约》第二条中没有规定的加重犯罪者责任的其他条件，即犯罪是针对</w:t>
      </w:r>
      <w:r w:rsidR="0055090A" w:rsidRPr="002D0B1D">
        <w:rPr>
          <w:rFonts w:hint="eastAsia"/>
        </w:rPr>
        <w:t>“</w:t>
      </w:r>
      <w:r w:rsidRPr="002D0B1D">
        <w:rPr>
          <w:rFonts w:hint="eastAsia"/>
        </w:rPr>
        <w:t>受其控制的人</w:t>
      </w:r>
      <w:r w:rsidR="0055090A" w:rsidRPr="002D0B1D">
        <w:rPr>
          <w:rFonts w:hint="eastAsia"/>
        </w:rPr>
        <w:t>”</w:t>
      </w:r>
      <w:r w:rsidRPr="002D0B1D">
        <w:rPr>
          <w:rFonts w:hint="eastAsia"/>
        </w:rPr>
        <w:t>或</w:t>
      </w:r>
      <w:r w:rsidR="0055090A" w:rsidRPr="002D0B1D">
        <w:rPr>
          <w:rFonts w:hint="eastAsia"/>
        </w:rPr>
        <w:t>“</w:t>
      </w:r>
      <w:r w:rsidRPr="002D0B1D">
        <w:rPr>
          <w:rFonts w:hint="eastAsia"/>
        </w:rPr>
        <w:t>不能自卫的人</w:t>
      </w:r>
      <w:r w:rsidR="0055090A" w:rsidRPr="002D0B1D">
        <w:rPr>
          <w:rFonts w:hint="eastAsia"/>
        </w:rPr>
        <w:t>”</w:t>
      </w:r>
      <w:r w:rsidRPr="002D0B1D">
        <w:rPr>
          <w:rFonts w:hint="eastAsia"/>
        </w:rPr>
        <w:t>的要求，应予以取消；</w:t>
      </w:r>
    </w:p>
    <w:p w14:paraId="79401E6B" w14:textId="335DA46B" w:rsidR="00E76EC6" w:rsidRPr="002D0B1D" w:rsidRDefault="00E76EC6" w:rsidP="00E76EC6">
      <w:pPr>
        <w:pStyle w:val="SingleTxtGC"/>
      </w:pPr>
      <w:r w:rsidRPr="002D0B1D">
        <w:rPr>
          <w:rFonts w:hint="eastAsia"/>
        </w:rPr>
        <w:tab/>
        <w:t>(</w:t>
      </w:r>
      <w:r w:rsidR="0055090A" w:rsidRPr="002D0B1D">
        <w:rPr>
          <w:rFonts w:hint="eastAsia"/>
        </w:rPr>
        <w:t>c</w:t>
      </w:r>
      <w:r w:rsidRPr="002D0B1D">
        <w:rPr>
          <w:rFonts w:hint="eastAsia"/>
        </w:rPr>
        <w:t>)</w:t>
      </w:r>
      <w:r w:rsidRPr="002D0B1D">
        <w:rPr>
          <w:rFonts w:hint="eastAsia"/>
        </w:rPr>
        <w:tab/>
      </w:r>
      <w:r w:rsidRPr="002D0B1D">
        <w:rPr>
          <w:rFonts w:hint="eastAsia"/>
        </w:rPr>
        <w:t>按照《公约》第五条，明确承认强迫失踪是危害人类罪。</w:t>
      </w:r>
      <w:r w:rsidR="00BA116F" w:rsidRPr="002D0B1D">
        <w:rPr>
          <w:rStyle w:val="a8"/>
          <w:rFonts w:eastAsia="宋体"/>
        </w:rPr>
        <w:footnoteReference w:id="7"/>
      </w:r>
    </w:p>
    <w:p w14:paraId="2BDBF79E" w14:textId="05EB6BD9" w:rsidR="00E76EC6" w:rsidRPr="002D0B1D" w:rsidRDefault="0055090A" w:rsidP="00E76EC6">
      <w:pPr>
        <w:pStyle w:val="SingleTxtGC"/>
      </w:pPr>
      <w:r w:rsidRPr="002D0B1D">
        <w:rPr>
          <w:rFonts w:hint="eastAsia"/>
        </w:rPr>
        <w:t>24</w:t>
      </w:r>
      <w:r w:rsidR="00E76EC6" w:rsidRPr="002D0B1D">
        <w:rPr>
          <w:rFonts w:hint="eastAsia"/>
        </w:rPr>
        <w:t>.</w:t>
      </w:r>
      <w:r w:rsidR="00E76EC6" w:rsidRPr="002D0B1D">
        <w:rPr>
          <w:rFonts w:hint="eastAsia"/>
        </w:rPr>
        <w:tab/>
      </w:r>
      <w:r w:rsidR="00E76EC6" w:rsidRPr="002D0B1D">
        <w:rPr>
          <w:rFonts w:hint="eastAsia"/>
        </w:rPr>
        <w:t>因此，委员会重申其结论性意见第</w:t>
      </w:r>
      <w:r w:rsidRPr="002D0B1D">
        <w:rPr>
          <w:rFonts w:hint="eastAsia"/>
        </w:rPr>
        <w:t>17</w:t>
      </w:r>
      <w:r w:rsidR="00E76EC6" w:rsidRPr="002D0B1D">
        <w:rPr>
          <w:rFonts w:hint="eastAsia"/>
        </w:rPr>
        <w:t>、第</w:t>
      </w:r>
      <w:r w:rsidRPr="002D0B1D">
        <w:rPr>
          <w:rFonts w:hint="eastAsia"/>
        </w:rPr>
        <w:t>19</w:t>
      </w:r>
      <w:r w:rsidR="00E76EC6" w:rsidRPr="002D0B1D">
        <w:rPr>
          <w:rFonts w:hint="eastAsia"/>
        </w:rPr>
        <w:t>、第</w:t>
      </w:r>
      <w:r w:rsidRPr="002D0B1D">
        <w:rPr>
          <w:rFonts w:hint="eastAsia"/>
        </w:rPr>
        <w:t>21</w:t>
      </w:r>
      <w:r w:rsidR="00E76EC6" w:rsidRPr="002D0B1D">
        <w:rPr>
          <w:rFonts w:hint="eastAsia"/>
        </w:rPr>
        <w:t>和第</w:t>
      </w:r>
      <w:r w:rsidRPr="002D0B1D">
        <w:rPr>
          <w:rFonts w:hint="eastAsia"/>
        </w:rPr>
        <w:t>23</w:t>
      </w:r>
      <w:r w:rsidR="00E76EC6" w:rsidRPr="002D0B1D">
        <w:rPr>
          <w:rFonts w:hint="eastAsia"/>
        </w:rPr>
        <w:t>段所载建议，并请缔约国在根据《公约》第二十九条第四款提交下一次报告时提供关于这些建议执行情况的最新资料。</w:t>
      </w:r>
    </w:p>
    <w:p w14:paraId="30B72EE8" w14:textId="4C8BC88A" w:rsidR="00E76EC6" w:rsidRPr="002D0B1D" w:rsidRDefault="00E76EC6" w:rsidP="00E76EC6">
      <w:pPr>
        <w:pStyle w:val="SingleTxtGC"/>
        <w:rPr>
          <w:rFonts w:ascii="Time New Roman" w:eastAsia="黑体" w:hAnsi="Time New Roman" w:hint="eastAsia"/>
        </w:rPr>
      </w:pPr>
      <w:r w:rsidRPr="002D0B1D">
        <w:rPr>
          <w:rFonts w:ascii="Time New Roman" w:eastAsia="黑体" w:hAnsi="Time New Roman" w:hint="eastAsia"/>
        </w:rPr>
        <w:t>第</w:t>
      </w:r>
      <w:r w:rsidR="0055090A" w:rsidRPr="002D0B1D">
        <w:rPr>
          <w:rFonts w:ascii="Time New Roman" w:eastAsia="黑体" w:hAnsi="Time New Roman" w:hint="eastAsia"/>
        </w:rPr>
        <w:t>35</w:t>
      </w:r>
      <w:r w:rsidRPr="002D0B1D">
        <w:rPr>
          <w:rFonts w:ascii="Time New Roman" w:eastAsia="黑体" w:hAnsi="Time New Roman" w:hint="eastAsia"/>
        </w:rPr>
        <w:t>段：委员会建议缔约国根据《公约》第二十三条第一款，确保所有执法和安保人员</w:t>
      </w:r>
      <w:r w:rsidR="00C951A6" w:rsidRPr="00C951A6">
        <w:rPr>
          <w:rFonts w:ascii="Time New Roman" w:eastAsia="黑体" w:hAnsi="Time New Roman" w:hint="eastAsia"/>
          <w:spacing w:val="-50"/>
        </w:rPr>
        <w:t>―</w:t>
      </w:r>
      <w:r w:rsidR="00C951A6" w:rsidRPr="00C951A6">
        <w:rPr>
          <w:rFonts w:ascii="Time New Roman" w:eastAsia="黑体" w:hAnsi="Time New Roman" w:hint="eastAsia"/>
        </w:rPr>
        <w:t>―</w:t>
      </w:r>
      <w:r w:rsidRPr="002D0B1D">
        <w:rPr>
          <w:rFonts w:ascii="Time New Roman" w:eastAsia="黑体" w:hAnsi="Time New Roman" w:hint="eastAsia"/>
        </w:rPr>
        <w:t>无论是文职人员还是军事人员</w:t>
      </w:r>
      <w:r w:rsidR="00C951A6" w:rsidRPr="00C951A6">
        <w:rPr>
          <w:rFonts w:ascii="Time New Roman" w:eastAsia="黑体" w:hAnsi="Time New Roman" w:hint="eastAsia"/>
          <w:spacing w:val="-50"/>
        </w:rPr>
        <w:t>―</w:t>
      </w:r>
      <w:r w:rsidR="00C951A6" w:rsidRPr="00C951A6">
        <w:rPr>
          <w:rFonts w:ascii="Time New Roman" w:eastAsia="黑体" w:hAnsi="Time New Roman" w:hint="eastAsia"/>
        </w:rPr>
        <w:t>―</w:t>
      </w:r>
      <w:r w:rsidRPr="002D0B1D">
        <w:rPr>
          <w:rFonts w:ascii="Time New Roman" w:eastAsia="黑体" w:hAnsi="Time New Roman" w:hint="eastAsia"/>
        </w:rPr>
        <w:t>医务人员、公职人员和可能参与拘留或处置被剥夺自由者的其他人员，包括法官、检察官和负责司法的其他人员，都能接受关于《公约》条款的具体和定期培训。</w:t>
      </w:r>
    </w:p>
    <w:p w14:paraId="7E8F5132" w14:textId="77777777" w:rsidR="00E76EC6" w:rsidRPr="002D0B1D" w:rsidRDefault="00E76EC6" w:rsidP="00063094">
      <w:pPr>
        <w:pStyle w:val="H23GC"/>
      </w:pPr>
      <w:r w:rsidRPr="002D0B1D">
        <w:rPr>
          <w:rFonts w:hint="eastAsia"/>
        </w:rPr>
        <w:tab/>
      </w:r>
      <w:r w:rsidRPr="002D0B1D">
        <w:rPr>
          <w:rFonts w:hint="eastAsia"/>
        </w:rPr>
        <w:tab/>
      </w:r>
      <w:r w:rsidRPr="002D0B1D">
        <w:rPr>
          <w:rFonts w:hint="eastAsia"/>
        </w:rPr>
        <w:t>缔约国的答复</w:t>
      </w:r>
    </w:p>
    <w:p w14:paraId="5B2ADFFA" w14:textId="4CD37AC2" w:rsidR="00E76EC6" w:rsidRPr="002D0B1D" w:rsidRDefault="0055090A" w:rsidP="00E76EC6">
      <w:pPr>
        <w:pStyle w:val="SingleTxtGC"/>
      </w:pPr>
      <w:r w:rsidRPr="002D0B1D">
        <w:rPr>
          <w:rFonts w:hint="eastAsia"/>
        </w:rPr>
        <w:t>25</w:t>
      </w:r>
      <w:r w:rsidR="00E76EC6" w:rsidRPr="002D0B1D">
        <w:rPr>
          <w:rFonts w:hint="eastAsia"/>
        </w:rPr>
        <w:t>.</w:t>
      </w:r>
      <w:r w:rsidR="00E76EC6" w:rsidRPr="002D0B1D">
        <w:rPr>
          <w:rFonts w:hint="eastAsia"/>
        </w:rPr>
        <w:tab/>
      </w:r>
      <w:r w:rsidR="00E76EC6" w:rsidRPr="002D0B1D">
        <w:rPr>
          <w:rFonts w:hint="eastAsia"/>
        </w:rPr>
        <w:t>缔约国的答复见</w:t>
      </w:r>
      <w:r w:rsidR="004904FF" w:rsidRPr="002D0B1D">
        <w:fldChar w:fldCharType="begin"/>
      </w:r>
      <w:r w:rsidR="004904FF" w:rsidRPr="002D0B1D">
        <w:instrText xml:space="preserve"> </w:instrText>
      </w:r>
      <w:r w:rsidR="004904FF" w:rsidRPr="002D0B1D">
        <w:rPr>
          <w:rFonts w:hint="eastAsia"/>
        </w:rPr>
        <w:instrText>HYPERLINK "http://undocs.org/ch/CED/C/MNG/FCO/1"</w:instrText>
      </w:r>
      <w:r w:rsidR="004904FF" w:rsidRPr="002D0B1D">
        <w:instrText xml:space="preserve"> </w:instrText>
      </w:r>
      <w:r w:rsidR="004904FF" w:rsidRPr="002D0B1D">
        <w:fldChar w:fldCharType="separate"/>
      </w:r>
      <w:proofErr w:type="spellStart"/>
      <w:r w:rsidRPr="002D0B1D">
        <w:rPr>
          <w:rStyle w:val="af7"/>
          <w:rFonts w:hint="eastAsia"/>
          <w:u w:val="none"/>
        </w:rPr>
        <w:t>CED</w:t>
      </w:r>
      <w:proofErr w:type="spellEnd"/>
      <w:r w:rsidR="00E76EC6" w:rsidRPr="002D0B1D">
        <w:rPr>
          <w:rStyle w:val="af7"/>
          <w:rFonts w:hint="eastAsia"/>
          <w:u w:val="none"/>
        </w:rPr>
        <w:t>/</w:t>
      </w:r>
      <w:r w:rsidRPr="002D0B1D">
        <w:rPr>
          <w:rStyle w:val="af7"/>
          <w:rFonts w:hint="eastAsia"/>
          <w:u w:val="none"/>
        </w:rPr>
        <w:t>C</w:t>
      </w:r>
      <w:r w:rsidR="00E76EC6" w:rsidRPr="002D0B1D">
        <w:rPr>
          <w:rStyle w:val="af7"/>
          <w:rFonts w:hint="eastAsia"/>
          <w:u w:val="none"/>
        </w:rPr>
        <w:t>/</w:t>
      </w:r>
      <w:proofErr w:type="spellStart"/>
      <w:r w:rsidRPr="002D0B1D">
        <w:rPr>
          <w:rStyle w:val="af7"/>
          <w:rFonts w:hint="eastAsia"/>
          <w:u w:val="none"/>
        </w:rPr>
        <w:t>MNG</w:t>
      </w:r>
      <w:proofErr w:type="spellEnd"/>
      <w:r w:rsidR="00E76EC6" w:rsidRPr="002D0B1D">
        <w:rPr>
          <w:rStyle w:val="af7"/>
          <w:rFonts w:hint="eastAsia"/>
          <w:u w:val="none"/>
        </w:rPr>
        <w:t>/</w:t>
      </w:r>
      <w:proofErr w:type="spellStart"/>
      <w:r w:rsidRPr="002D0B1D">
        <w:rPr>
          <w:rStyle w:val="af7"/>
          <w:rFonts w:hint="eastAsia"/>
          <w:u w:val="none"/>
        </w:rPr>
        <w:t>FCO</w:t>
      </w:r>
      <w:proofErr w:type="spellEnd"/>
      <w:r w:rsidR="00E76EC6" w:rsidRPr="002D0B1D">
        <w:rPr>
          <w:rStyle w:val="af7"/>
          <w:rFonts w:hint="eastAsia"/>
          <w:u w:val="none"/>
        </w:rPr>
        <w:t>/</w:t>
      </w:r>
      <w:r w:rsidRPr="002D0B1D">
        <w:rPr>
          <w:rStyle w:val="af7"/>
          <w:rFonts w:hint="eastAsia"/>
          <w:u w:val="none"/>
        </w:rPr>
        <w:t>1</w:t>
      </w:r>
      <w:r w:rsidR="004904FF" w:rsidRPr="002D0B1D">
        <w:fldChar w:fldCharType="end"/>
      </w:r>
      <w:r w:rsidR="00E76EC6" w:rsidRPr="002D0B1D">
        <w:rPr>
          <w:rFonts w:hint="eastAsia"/>
        </w:rPr>
        <w:t>号文件第</w:t>
      </w:r>
      <w:r w:rsidRPr="002D0B1D">
        <w:rPr>
          <w:rFonts w:hint="eastAsia"/>
        </w:rPr>
        <w:t>4</w:t>
      </w:r>
      <w:r w:rsidR="00E76EC6" w:rsidRPr="002D0B1D">
        <w:rPr>
          <w:rFonts w:hint="eastAsia"/>
        </w:rPr>
        <w:t>段。</w:t>
      </w:r>
    </w:p>
    <w:p w14:paraId="16DF5A8E" w14:textId="77777777" w:rsidR="00E76EC6" w:rsidRPr="002D0B1D" w:rsidRDefault="00E76EC6" w:rsidP="00063094">
      <w:pPr>
        <w:pStyle w:val="H23GC"/>
      </w:pPr>
      <w:r w:rsidRPr="002D0B1D">
        <w:rPr>
          <w:rFonts w:hint="eastAsia"/>
        </w:rPr>
        <w:lastRenderedPageBreak/>
        <w:tab/>
      </w:r>
      <w:r w:rsidRPr="002D0B1D">
        <w:rPr>
          <w:rFonts w:hint="eastAsia"/>
        </w:rPr>
        <w:tab/>
      </w:r>
      <w:r w:rsidRPr="002D0B1D">
        <w:rPr>
          <w:rFonts w:hint="eastAsia"/>
        </w:rPr>
        <w:t>委员会的评价</w:t>
      </w:r>
    </w:p>
    <w:p w14:paraId="11A1C02C" w14:textId="350E0316" w:rsidR="00E76EC6" w:rsidRPr="002D0B1D" w:rsidRDefault="0055090A" w:rsidP="00E76EC6">
      <w:pPr>
        <w:pStyle w:val="SingleTxtGC"/>
      </w:pPr>
      <w:r w:rsidRPr="002D0B1D">
        <w:rPr>
          <w:rFonts w:hint="eastAsia"/>
        </w:rPr>
        <w:t>26</w:t>
      </w:r>
      <w:r w:rsidR="00E76EC6" w:rsidRPr="002D0B1D">
        <w:rPr>
          <w:rFonts w:hint="eastAsia"/>
        </w:rPr>
        <w:t>.</w:t>
      </w:r>
      <w:r w:rsidR="00E76EC6" w:rsidRPr="002D0B1D">
        <w:rPr>
          <w:rFonts w:hint="eastAsia"/>
        </w:rPr>
        <w:tab/>
      </w:r>
      <w:r w:rsidR="00E76EC6" w:rsidRPr="002D0B1D">
        <w:rPr>
          <w:rFonts w:hint="eastAsia"/>
          <w:b/>
          <w:bCs/>
        </w:rPr>
        <w:t>[</w:t>
      </w:r>
      <w:r w:rsidRPr="002D0B1D">
        <w:rPr>
          <w:rFonts w:hint="eastAsia"/>
          <w:b/>
          <w:bCs/>
        </w:rPr>
        <w:t>B</w:t>
      </w:r>
      <w:r w:rsidR="00E76EC6" w:rsidRPr="002D0B1D">
        <w:rPr>
          <w:rFonts w:hint="eastAsia"/>
          <w:b/>
          <w:bCs/>
        </w:rPr>
        <w:t>]</w:t>
      </w:r>
      <w:r w:rsidR="00E76EC6" w:rsidRPr="002D0B1D">
        <w:rPr>
          <w:rFonts w:hint="eastAsia"/>
          <w:b/>
          <w:bCs/>
        </w:rPr>
        <w:t>：</w:t>
      </w:r>
      <w:r w:rsidR="00E76EC6" w:rsidRPr="002D0B1D">
        <w:rPr>
          <w:rFonts w:hint="eastAsia"/>
        </w:rPr>
        <w:t>委员会注意到缔约国提供的资料称正在开展设立工作组的工作，并注意到缔约国报告中没有提供资料说明在这方面采取的具体行动。然而，在</w:t>
      </w:r>
      <w:r w:rsidRPr="002D0B1D">
        <w:rPr>
          <w:rFonts w:hint="eastAsia"/>
        </w:rPr>
        <w:t>2</w:t>
      </w:r>
      <w:r w:rsidR="00E76EC6" w:rsidRPr="002D0B1D">
        <w:rPr>
          <w:rFonts w:hint="eastAsia"/>
        </w:rPr>
        <w:t>0</w:t>
      </w:r>
      <w:r w:rsidRPr="002D0B1D">
        <w:rPr>
          <w:rFonts w:hint="eastAsia"/>
        </w:rPr>
        <w:t>22</w:t>
      </w:r>
      <w:r w:rsidR="00E76EC6" w:rsidRPr="002D0B1D">
        <w:rPr>
          <w:rFonts w:hint="eastAsia"/>
        </w:rPr>
        <w:t>年</w:t>
      </w:r>
      <w:r w:rsidRPr="002D0B1D">
        <w:rPr>
          <w:rFonts w:hint="eastAsia"/>
        </w:rPr>
        <w:t>12</w:t>
      </w:r>
      <w:r w:rsidR="00E76EC6" w:rsidRPr="002D0B1D">
        <w:rPr>
          <w:rFonts w:hint="eastAsia"/>
        </w:rPr>
        <w:t>月</w:t>
      </w:r>
      <w:r w:rsidRPr="002D0B1D">
        <w:rPr>
          <w:rFonts w:hint="eastAsia"/>
        </w:rPr>
        <w:t>7</w:t>
      </w:r>
      <w:r w:rsidR="00E76EC6" w:rsidRPr="002D0B1D">
        <w:rPr>
          <w:rFonts w:hint="eastAsia"/>
        </w:rPr>
        <w:t>日的一封电子邮件中，蒙古常驻联合国日内瓦办事处和其他国际组织代表团通知委员会，司法与内政部内即将设立一个负责执行委员会建议的部际工作组，并起草了一项行动计划，其中包括为法官、检察官、执法官员、律师和法学院学生组织关于《公约》及使用的多项培训活动。委员会欢迎缔约国确认正在取得的进展，并请缔约国在根据《公约》第二十九条第四款提交的下一次报告中，提交这方面更完整和最新的资料，包括工作组是否已经成立，以及计划的培训活动是否已经举行。</w:t>
      </w:r>
    </w:p>
    <w:p w14:paraId="05560F83" w14:textId="7924E972" w:rsidR="00E76EC6" w:rsidRPr="002D0B1D" w:rsidRDefault="00E76EC6" w:rsidP="00E76EC6">
      <w:pPr>
        <w:pStyle w:val="SingleTxtGC"/>
        <w:rPr>
          <w:rFonts w:ascii="Time New Roman" w:eastAsia="黑体" w:hAnsi="Time New Roman" w:hint="eastAsia"/>
        </w:rPr>
      </w:pPr>
      <w:r w:rsidRPr="002D0B1D">
        <w:rPr>
          <w:rFonts w:ascii="Time New Roman" w:eastAsia="黑体" w:hAnsi="Time New Roman" w:hint="eastAsia"/>
        </w:rPr>
        <w:t>第</w:t>
      </w:r>
      <w:r w:rsidR="0055090A" w:rsidRPr="002D0B1D">
        <w:rPr>
          <w:rFonts w:ascii="Time New Roman" w:eastAsia="黑体" w:hAnsi="Time New Roman" w:hint="eastAsia"/>
        </w:rPr>
        <w:t>39</w:t>
      </w:r>
      <w:r w:rsidRPr="002D0B1D">
        <w:rPr>
          <w:rFonts w:ascii="Time New Roman" w:eastAsia="黑体" w:hAnsi="Time New Roman" w:hint="eastAsia"/>
        </w:rPr>
        <w:t>段：根据《公约》第二十四条第六款，委员会建议缔约国采取必要措施，审查国内立法，以确保在社会福利、经济问题、家庭法和财产权等领域适当处理尚未查明下落的失踪人员及其亲属的法律状况，而不要求</w:t>
      </w:r>
      <w:proofErr w:type="gramStart"/>
      <w:r w:rsidRPr="002D0B1D">
        <w:rPr>
          <w:rFonts w:ascii="Time New Roman" w:eastAsia="黑体" w:hAnsi="Time New Roman" w:hint="eastAsia"/>
        </w:rPr>
        <w:t>须宣布</w:t>
      </w:r>
      <w:proofErr w:type="gramEnd"/>
      <w:r w:rsidRPr="002D0B1D">
        <w:rPr>
          <w:rFonts w:ascii="Time New Roman" w:eastAsia="黑体" w:hAnsi="Time New Roman" w:hint="eastAsia"/>
        </w:rPr>
        <w:t>失踪人员死亡。</w:t>
      </w:r>
    </w:p>
    <w:p w14:paraId="519DB88E" w14:textId="77777777" w:rsidR="00E76EC6" w:rsidRPr="002D0B1D" w:rsidRDefault="00E76EC6" w:rsidP="00CF109D">
      <w:pPr>
        <w:pStyle w:val="H23GC"/>
      </w:pPr>
      <w:r w:rsidRPr="002D0B1D">
        <w:rPr>
          <w:rFonts w:hint="eastAsia"/>
        </w:rPr>
        <w:tab/>
      </w:r>
      <w:r w:rsidRPr="002D0B1D">
        <w:rPr>
          <w:rFonts w:hint="eastAsia"/>
        </w:rPr>
        <w:tab/>
      </w:r>
      <w:r w:rsidRPr="002D0B1D">
        <w:rPr>
          <w:rFonts w:hint="eastAsia"/>
        </w:rPr>
        <w:t>缔约国的答复</w:t>
      </w:r>
    </w:p>
    <w:p w14:paraId="2ABE009F" w14:textId="68192F8D" w:rsidR="00E76EC6" w:rsidRPr="002D0B1D" w:rsidRDefault="0055090A" w:rsidP="00E76EC6">
      <w:pPr>
        <w:pStyle w:val="SingleTxtGC"/>
      </w:pPr>
      <w:r w:rsidRPr="002D0B1D">
        <w:rPr>
          <w:rFonts w:hint="eastAsia"/>
        </w:rPr>
        <w:t>27</w:t>
      </w:r>
      <w:r w:rsidR="00E76EC6" w:rsidRPr="002D0B1D">
        <w:rPr>
          <w:rFonts w:hint="eastAsia"/>
        </w:rPr>
        <w:t>.</w:t>
      </w:r>
      <w:r w:rsidR="00E76EC6" w:rsidRPr="002D0B1D">
        <w:rPr>
          <w:rFonts w:hint="eastAsia"/>
        </w:rPr>
        <w:tab/>
      </w:r>
      <w:r w:rsidR="00E76EC6" w:rsidRPr="002D0B1D">
        <w:rPr>
          <w:rFonts w:hint="eastAsia"/>
        </w:rPr>
        <w:t>缔约国的答复见</w:t>
      </w:r>
      <w:r w:rsidR="004904FF" w:rsidRPr="002D0B1D">
        <w:fldChar w:fldCharType="begin"/>
      </w:r>
      <w:r w:rsidR="004904FF" w:rsidRPr="002D0B1D">
        <w:instrText xml:space="preserve"> </w:instrText>
      </w:r>
      <w:r w:rsidR="004904FF" w:rsidRPr="002D0B1D">
        <w:rPr>
          <w:rFonts w:hint="eastAsia"/>
        </w:rPr>
        <w:instrText>HYPERLINK "http://undocs.org/ch/CED/C/MNG/FCO/1"</w:instrText>
      </w:r>
      <w:r w:rsidR="004904FF" w:rsidRPr="002D0B1D">
        <w:instrText xml:space="preserve"> </w:instrText>
      </w:r>
      <w:r w:rsidR="004904FF" w:rsidRPr="002D0B1D">
        <w:fldChar w:fldCharType="separate"/>
      </w:r>
      <w:proofErr w:type="spellStart"/>
      <w:r w:rsidRPr="002D0B1D">
        <w:rPr>
          <w:rStyle w:val="af7"/>
          <w:rFonts w:hint="eastAsia"/>
          <w:u w:val="none"/>
        </w:rPr>
        <w:t>CED</w:t>
      </w:r>
      <w:proofErr w:type="spellEnd"/>
      <w:r w:rsidR="00E76EC6" w:rsidRPr="002D0B1D">
        <w:rPr>
          <w:rStyle w:val="af7"/>
          <w:rFonts w:hint="eastAsia"/>
          <w:u w:val="none"/>
        </w:rPr>
        <w:t>/</w:t>
      </w:r>
      <w:r w:rsidRPr="002D0B1D">
        <w:rPr>
          <w:rStyle w:val="af7"/>
          <w:rFonts w:hint="eastAsia"/>
          <w:u w:val="none"/>
        </w:rPr>
        <w:t>C</w:t>
      </w:r>
      <w:r w:rsidR="00E76EC6" w:rsidRPr="002D0B1D">
        <w:rPr>
          <w:rStyle w:val="af7"/>
          <w:rFonts w:hint="eastAsia"/>
          <w:u w:val="none"/>
        </w:rPr>
        <w:t>/</w:t>
      </w:r>
      <w:proofErr w:type="spellStart"/>
      <w:r w:rsidRPr="002D0B1D">
        <w:rPr>
          <w:rStyle w:val="af7"/>
          <w:rFonts w:hint="eastAsia"/>
          <w:u w:val="none"/>
        </w:rPr>
        <w:t>MNG</w:t>
      </w:r>
      <w:proofErr w:type="spellEnd"/>
      <w:r w:rsidR="00E76EC6" w:rsidRPr="002D0B1D">
        <w:rPr>
          <w:rStyle w:val="af7"/>
          <w:rFonts w:hint="eastAsia"/>
          <w:u w:val="none"/>
        </w:rPr>
        <w:t>/</w:t>
      </w:r>
      <w:proofErr w:type="spellStart"/>
      <w:r w:rsidRPr="002D0B1D">
        <w:rPr>
          <w:rStyle w:val="af7"/>
          <w:rFonts w:hint="eastAsia"/>
          <w:u w:val="none"/>
        </w:rPr>
        <w:t>FCO</w:t>
      </w:r>
      <w:proofErr w:type="spellEnd"/>
      <w:r w:rsidR="00E76EC6" w:rsidRPr="002D0B1D">
        <w:rPr>
          <w:rStyle w:val="af7"/>
          <w:rFonts w:hint="eastAsia"/>
          <w:u w:val="none"/>
        </w:rPr>
        <w:t>/</w:t>
      </w:r>
      <w:r w:rsidRPr="002D0B1D">
        <w:rPr>
          <w:rStyle w:val="af7"/>
          <w:rFonts w:hint="eastAsia"/>
          <w:u w:val="none"/>
        </w:rPr>
        <w:t>1</w:t>
      </w:r>
      <w:r w:rsidR="004904FF" w:rsidRPr="002D0B1D">
        <w:fldChar w:fldCharType="end"/>
      </w:r>
      <w:r w:rsidR="00E76EC6" w:rsidRPr="002D0B1D">
        <w:rPr>
          <w:rFonts w:hint="eastAsia"/>
        </w:rPr>
        <w:t>号文件第</w:t>
      </w:r>
      <w:r w:rsidRPr="002D0B1D">
        <w:rPr>
          <w:rFonts w:hint="eastAsia"/>
        </w:rPr>
        <w:t>5</w:t>
      </w:r>
      <w:r w:rsidR="00E76EC6" w:rsidRPr="002D0B1D">
        <w:rPr>
          <w:rFonts w:hint="eastAsia"/>
        </w:rPr>
        <w:t>段。</w:t>
      </w:r>
    </w:p>
    <w:p w14:paraId="562A8FDA" w14:textId="77777777" w:rsidR="00E76EC6" w:rsidRPr="002D0B1D" w:rsidRDefault="00E76EC6" w:rsidP="00CF109D">
      <w:pPr>
        <w:pStyle w:val="H23GC"/>
      </w:pPr>
      <w:r w:rsidRPr="002D0B1D">
        <w:rPr>
          <w:rFonts w:hint="eastAsia"/>
        </w:rPr>
        <w:tab/>
      </w:r>
      <w:r w:rsidRPr="002D0B1D">
        <w:rPr>
          <w:rFonts w:hint="eastAsia"/>
        </w:rPr>
        <w:tab/>
      </w:r>
      <w:r w:rsidRPr="002D0B1D">
        <w:rPr>
          <w:rFonts w:hint="eastAsia"/>
        </w:rPr>
        <w:t>委员会的评价</w:t>
      </w:r>
    </w:p>
    <w:p w14:paraId="39DD91F6" w14:textId="2166AEC4" w:rsidR="00E76EC6" w:rsidRPr="002D0B1D" w:rsidRDefault="0055090A" w:rsidP="00E76EC6">
      <w:pPr>
        <w:pStyle w:val="SingleTxtGC"/>
      </w:pPr>
      <w:r w:rsidRPr="002D0B1D">
        <w:rPr>
          <w:rFonts w:hint="eastAsia"/>
        </w:rPr>
        <w:t>28</w:t>
      </w:r>
      <w:r w:rsidR="00E76EC6" w:rsidRPr="002D0B1D">
        <w:rPr>
          <w:rFonts w:hint="eastAsia"/>
        </w:rPr>
        <w:t>.</w:t>
      </w:r>
      <w:r w:rsidR="00E76EC6" w:rsidRPr="002D0B1D">
        <w:rPr>
          <w:rFonts w:hint="eastAsia"/>
        </w:rPr>
        <w:tab/>
      </w:r>
      <w:r w:rsidR="00E76EC6" w:rsidRPr="002D0B1D">
        <w:rPr>
          <w:rFonts w:hint="eastAsia"/>
          <w:b/>
          <w:bCs/>
        </w:rPr>
        <w:t>[</w:t>
      </w:r>
      <w:r w:rsidRPr="002D0B1D">
        <w:rPr>
          <w:rFonts w:hint="eastAsia"/>
          <w:b/>
          <w:bCs/>
        </w:rPr>
        <w:t>C</w:t>
      </w:r>
      <w:r w:rsidR="00E76EC6" w:rsidRPr="002D0B1D">
        <w:rPr>
          <w:rFonts w:hint="eastAsia"/>
          <w:b/>
          <w:bCs/>
        </w:rPr>
        <w:t>]</w:t>
      </w:r>
      <w:r w:rsidR="00E76EC6" w:rsidRPr="002D0B1D">
        <w:rPr>
          <w:rFonts w:hint="eastAsia"/>
          <w:b/>
          <w:bCs/>
        </w:rPr>
        <w:t>：</w:t>
      </w:r>
      <w:r w:rsidR="00E76EC6" w:rsidRPr="002D0B1D">
        <w:rPr>
          <w:rFonts w:hint="eastAsia"/>
        </w:rPr>
        <w:t>委员会注意到缔约国提供的资料称正在开展设立工作组的工作。然而，缔约国没有提供进一步的信息。因此，委员会重申其结论性意见第</w:t>
      </w:r>
      <w:r w:rsidRPr="002D0B1D">
        <w:rPr>
          <w:rFonts w:hint="eastAsia"/>
        </w:rPr>
        <w:t>39</w:t>
      </w:r>
      <w:r w:rsidR="00E76EC6" w:rsidRPr="002D0B1D">
        <w:rPr>
          <w:rFonts w:hint="eastAsia"/>
        </w:rPr>
        <w:t>段所载的建议，并请缔约国在根据《公约》第二十九条第四款提交的下一次报告中提交这方面的最新资料。</w:t>
      </w:r>
    </w:p>
    <w:p w14:paraId="04355633" w14:textId="77777777" w:rsidR="00E76EC6" w:rsidRPr="002D0B1D" w:rsidRDefault="00E76EC6" w:rsidP="00CF109D">
      <w:pPr>
        <w:pStyle w:val="H23GC"/>
      </w:pPr>
      <w:r w:rsidRPr="002D0B1D">
        <w:rPr>
          <w:rFonts w:hint="eastAsia"/>
        </w:rPr>
        <w:tab/>
      </w:r>
      <w:r w:rsidRPr="002D0B1D">
        <w:rPr>
          <w:rFonts w:hint="eastAsia"/>
        </w:rPr>
        <w:tab/>
      </w:r>
      <w:r w:rsidRPr="002D0B1D">
        <w:rPr>
          <w:rFonts w:hint="eastAsia"/>
        </w:rPr>
        <w:t>委员会的决定</w:t>
      </w:r>
    </w:p>
    <w:p w14:paraId="0D388F1D" w14:textId="13F91853" w:rsidR="00E76EC6" w:rsidRPr="002D0B1D" w:rsidRDefault="0055090A" w:rsidP="00E76EC6">
      <w:pPr>
        <w:pStyle w:val="SingleTxtGC"/>
      </w:pPr>
      <w:r w:rsidRPr="002D0B1D">
        <w:rPr>
          <w:rFonts w:hint="eastAsia"/>
        </w:rPr>
        <w:t>29</w:t>
      </w:r>
      <w:r w:rsidR="00E76EC6" w:rsidRPr="002D0B1D">
        <w:rPr>
          <w:rFonts w:hint="eastAsia"/>
        </w:rPr>
        <w:t>.</w:t>
      </w:r>
      <w:r w:rsidR="00E76EC6" w:rsidRPr="002D0B1D">
        <w:rPr>
          <w:rFonts w:hint="eastAsia"/>
        </w:rPr>
        <w:tab/>
      </w:r>
      <w:r w:rsidR="00E76EC6" w:rsidRPr="002D0B1D">
        <w:rPr>
          <w:rFonts w:hint="eastAsia"/>
        </w:rPr>
        <w:t>委员会决定致函缔约国通报委员会的评价，并请缔约国按照《公约》第二十九条第四款提交报告。报告应包括为执行委员会结论性意见所载的所有建议而采取的措施的最新资料，特别是优先采取后续行动的三段。在这方面，信函将强调，缔约国应考虑到本报告所载的具体指导意见和关于提供资料的要求，以及委员会的搜寻失踪人员指导原则。</w:t>
      </w:r>
      <w:r w:rsidR="00E678A3" w:rsidRPr="002D0B1D">
        <w:rPr>
          <w:rStyle w:val="a8"/>
          <w:rFonts w:eastAsia="宋体"/>
        </w:rPr>
        <w:footnoteReference w:id="8"/>
      </w:r>
    </w:p>
    <w:p w14:paraId="7138472A" w14:textId="486E185E" w:rsidR="00E76EC6" w:rsidRDefault="0055090A" w:rsidP="00E76EC6">
      <w:pPr>
        <w:pStyle w:val="SingleTxtGC"/>
      </w:pPr>
      <w:r w:rsidRPr="002D0B1D">
        <w:rPr>
          <w:rFonts w:hint="eastAsia"/>
        </w:rPr>
        <w:t>3</w:t>
      </w:r>
      <w:r w:rsidR="00E76EC6" w:rsidRPr="002D0B1D">
        <w:rPr>
          <w:rFonts w:hint="eastAsia"/>
        </w:rPr>
        <w:t>0.</w:t>
      </w:r>
      <w:r w:rsidR="00E76EC6" w:rsidRPr="002D0B1D">
        <w:rPr>
          <w:rFonts w:hint="eastAsia"/>
        </w:rPr>
        <w:tab/>
      </w:r>
      <w:r w:rsidR="00E76EC6" w:rsidRPr="002D0B1D">
        <w:rPr>
          <w:rFonts w:hint="eastAsia"/>
        </w:rPr>
        <w:t>缔约国根据《公约》第二十九条第四款提交下一次报告的最后期限是</w:t>
      </w:r>
      <w:r w:rsidRPr="002D0B1D">
        <w:rPr>
          <w:rFonts w:hint="eastAsia"/>
        </w:rPr>
        <w:t>2</w:t>
      </w:r>
      <w:r w:rsidR="00E76EC6" w:rsidRPr="002D0B1D">
        <w:rPr>
          <w:rFonts w:hint="eastAsia"/>
        </w:rPr>
        <w:t>0</w:t>
      </w:r>
      <w:r w:rsidRPr="002D0B1D">
        <w:rPr>
          <w:rFonts w:hint="eastAsia"/>
        </w:rPr>
        <w:t>27</w:t>
      </w:r>
      <w:r w:rsidR="00E76EC6" w:rsidRPr="002D0B1D">
        <w:rPr>
          <w:rFonts w:hint="eastAsia"/>
        </w:rPr>
        <w:t>年</w:t>
      </w:r>
      <w:r w:rsidRPr="002D0B1D">
        <w:rPr>
          <w:rFonts w:hint="eastAsia"/>
        </w:rPr>
        <w:t>4</w:t>
      </w:r>
      <w:r w:rsidR="00E76EC6" w:rsidRPr="002D0B1D">
        <w:rPr>
          <w:rFonts w:hint="eastAsia"/>
        </w:rPr>
        <w:t>月</w:t>
      </w:r>
      <w:r w:rsidRPr="002D0B1D">
        <w:rPr>
          <w:rFonts w:hint="eastAsia"/>
        </w:rPr>
        <w:t>5</w:t>
      </w:r>
      <w:r w:rsidR="00E76EC6" w:rsidRPr="002D0B1D">
        <w:rPr>
          <w:rFonts w:hint="eastAsia"/>
        </w:rPr>
        <w:t>日。</w:t>
      </w:r>
    </w:p>
    <w:p w14:paraId="4CDF1EF7" w14:textId="26B3C692" w:rsidR="00E76EC6" w:rsidRDefault="00E76EC6" w:rsidP="00E76EC6">
      <w:pPr>
        <w:pStyle w:val="SingleTxtGC"/>
      </w:pPr>
    </w:p>
    <w:p w14:paraId="59D58489" w14:textId="7E2236A2" w:rsidR="00E76EC6" w:rsidRPr="00C17B53" w:rsidRDefault="00E76EC6" w:rsidP="00E76EC6">
      <w:pPr>
        <w:spacing w:before="240"/>
        <w:jc w:val="center"/>
      </w:pPr>
      <w:r>
        <w:rPr>
          <w:rFonts w:hint="eastAsia"/>
          <w:u w:val="single"/>
        </w:rPr>
        <w:tab/>
      </w:r>
      <w:r>
        <w:rPr>
          <w:rFonts w:hint="eastAsia"/>
          <w:u w:val="single"/>
        </w:rPr>
        <w:tab/>
      </w:r>
      <w:r>
        <w:rPr>
          <w:rFonts w:hint="eastAsia"/>
          <w:u w:val="single"/>
        </w:rPr>
        <w:tab/>
      </w:r>
      <w:r>
        <w:rPr>
          <w:u w:val="single"/>
        </w:rPr>
        <w:tab/>
      </w:r>
    </w:p>
    <w:sectPr w:rsidR="00E76EC6" w:rsidRPr="00C17B53" w:rsidSect="003019D8">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C0A39" w14:textId="77777777" w:rsidR="00E06C68" w:rsidRPr="000D319F" w:rsidRDefault="00E06C68" w:rsidP="000D319F">
      <w:pPr>
        <w:pStyle w:val="af0"/>
        <w:spacing w:after="240"/>
        <w:ind w:left="907"/>
        <w:rPr>
          <w:rFonts w:asciiTheme="majorBidi" w:eastAsia="宋体" w:hAnsiTheme="majorBidi" w:cstheme="majorBidi"/>
          <w:sz w:val="21"/>
          <w:szCs w:val="21"/>
          <w:lang w:val="en-US"/>
        </w:rPr>
      </w:pPr>
    </w:p>
    <w:p w14:paraId="61211588" w14:textId="77777777" w:rsidR="00E06C68" w:rsidRPr="000D319F" w:rsidRDefault="00E06C6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011A6CD" w14:textId="77777777" w:rsidR="00E06C68" w:rsidRPr="000D319F" w:rsidRDefault="00E06C68" w:rsidP="000D319F">
      <w:pPr>
        <w:pStyle w:val="af0"/>
      </w:pPr>
    </w:p>
  </w:endnote>
  <w:endnote w:type="continuationNotice" w:id="1">
    <w:p w14:paraId="1E618D00" w14:textId="77777777" w:rsidR="00E06C68" w:rsidRDefault="00E06C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0BACF" w14:textId="77777777" w:rsidR="00056632" w:rsidRPr="00C17B53" w:rsidRDefault="00C17B53" w:rsidP="00C17B5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17B53">
      <w:rPr>
        <w:rStyle w:val="af2"/>
        <w:b w:val="0"/>
        <w:snapToGrid w:val="0"/>
        <w:sz w:val="16"/>
      </w:rPr>
      <w:t>GE.23</w:t>
    </w:r>
    <w:proofErr w:type="spellEnd"/>
    <w:r w:rsidRPr="00C17B53">
      <w:rPr>
        <w:rStyle w:val="af2"/>
        <w:b w:val="0"/>
        <w:snapToGrid w:val="0"/>
        <w:sz w:val="16"/>
      </w:rPr>
      <w:t>-06836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A9226" w14:textId="77777777" w:rsidR="00056632" w:rsidRPr="00C17B53" w:rsidRDefault="00C17B53" w:rsidP="00C17B53">
    <w:pPr>
      <w:pStyle w:val="af0"/>
      <w:tabs>
        <w:tab w:val="clear" w:pos="431"/>
        <w:tab w:val="right" w:pos="9638"/>
      </w:tabs>
      <w:rPr>
        <w:rStyle w:val="af2"/>
      </w:rPr>
    </w:pPr>
    <w:proofErr w:type="spellStart"/>
    <w:r>
      <w:t>GE.23</w:t>
    </w:r>
    <w:proofErr w:type="spellEnd"/>
    <w:r>
      <w:t>-06836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9B3DA" w14:textId="3171DF71" w:rsidR="00056632" w:rsidRPr="00487939" w:rsidRDefault="00C17B53"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E3CA09C" wp14:editId="56EA71E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-06836</w:t>
    </w:r>
    <w:r w:rsidR="00731A42" w:rsidRPr="00EE277A">
      <w:rPr>
        <w:sz w:val="20"/>
        <w:lang w:eastAsia="zh-CN"/>
      </w:rPr>
      <w:t xml:space="preserve"> (C)</w:t>
    </w:r>
    <w:r w:rsidR="00466071">
      <w:rPr>
        <w:sz w:val="20"/>
        <w:lang w:eastAsia="zh-CN"/>
      </w:rPr>
      <w:tab/>
    </w:r>
    <w:r>
      <w:rPr>
        <w:sz w:val="20"/>
        <w:lang w:eastAsia="zh-CN"/>
      </w:rPr>
      <w:t>14</w:t>
    </w:r>
    <w:r w:rsidR="00466071">
      <w:rPr>
        <w:sz w:val="20"/>
        <w:lang w:eastAsia="zh-CN"/>
      </w:rPr>
      <w:t>0</w:t>
    </w:r>
    <w:r>
      <w:rPr>
        <w:sz w:val="20"/>
        <w:lang w:eastAsia="zh-CN"/>
      </w:rPr>
      <w:t>6</w:t>
    </w:r>
    <w:r w:rsidR="00622B76">
      <w:rPr>
        <w:sz w:val="20"/>
        <w:lang w:eastAsia="zh-CN"/>
      </w:rPr>
      <w:t>2</w:t>
    </w:r>
    <w:r w:rsidR="003452EB">
      <w:rPr>
        <w:rFonts w:asciiTheme="majorBidi" w:eastAsiaTheme="minorEastAsia" w:hAnsiTheme="majorBidi" w:cstheme="majorBidi"/>
        <w:sz w:val="20"/>
      </w:rPr>
      <w:t>3</w:t>
    </w:r>
    <w:r w:rsidR="00731A42">
      <w:rPr>
        <w:sz w:val="20"/>
        <w:lang w:eastAsia="zh-CN"/>
      </w:rPr>
      <w:tab/>
    </w:r>
    <w:r>
      <w:rPr>
        <w:sz w:val="20"/>
        <w:lang w:eastAsia="zh-CN"/>
      </w:rPr>
      <w:t>2</w:t>
    </w:r>
    <w:r w:rsidR="00B74581">
      <w:rPr>
        <w:sz w:val="20"/>
        <w:lang w:eastAsia="zh-CN"/>
      </w:rPr>
      <w:t>3</w:t>
    </w:r>
    <w:r w:rsidR="00731A42">
      <w:rPr>
        <w:sz w:val="20"/>
        <w:lang w:eastAsia="zh-CN"/>
      </w:rPr>
      <w:t>0</w:t>
    </w:r>
    <w:r>
      <w:rPr>
        <w:sz w:val="20"/>
        <w:lang w:eastAsia="zh-CN"/>
      </w:rPr>
      <w:t>6</w:t>
    </w:r>
    <w:r w:rsidR="00622B76">
      <w:rPr>
        <w:sz w:val="20"/>
        <w:lang w:eastAsia="zh-CN"/>
      </w:rPr>
      <w:t>2</w:t>
    </w:r>
    <w:r w:rsidR="003452EB">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7B1FFCE9" wp14:editId="1536629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451E5" w14:textId="77777777" w:rsidR="00E06C68" w:rsidRPr="000157B1" w:rsidRDefault="00E06C6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D454933" w14:textId="77777777" w:rsidR="00E06C68" w:rsidRPr="000157B1" w:rsidRDefault="00E06C6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64F7606" w14:textId="77777777" w:rsidR="00E06C68" w:rsidRDefault="00E06C68"/>
  </w:footnote>
  <w:footnote w:id="2">
    <w:p w14:paraId="06C8CFAE" w14:textId="6F5B6D73" w:rsidR="007766D1" w:rsidRPr="007766D1" w:rsidRDefault="007766D1" w:rsidP="007766D1">
      <w:pPr>
        <w:pStyle w:val="a6"/>
        <w:tabs>
          <w:tab w:val="clear" w:pos="1021"/>
          <w:tab w:val="right" w:pos="1020"/>
        </w:tabs>
      </w:pPr>
      <w:r w:rsidRPr="007766D1">
        <w:rPr>
          <w:rStyle w:val="a8"/>
          <w:rFonts w:eastAsia="宋体"/>
          <w:vertAlign w:val="baseline"/>
        </w:rPr>
        <w:tab/>
        <w:t>*</w:t>
      </w:r>
      <w:r w:rsidRPr="007766D1">
        <w:tab/>
      </w:r>
      <w:r w:rsidR="0015688D" w:rsidRPr="0015688D">
        <w:rPr>
          <w:rFonts w:hint="eastAsia"/>
        </w:rPr>
        <w:t>委员会第二十四届会议</w:t>
      </w:r>
      <w:r w:rsidR="0055090A">
        <w:rPr>
          <w:rFonts w:hint="eastAsia"/>
        </w:rPr>
        <w:t>(2</w:t>
      </w:r>
      <w:r w:rsidR="0015688D" w:rsidRPr="0015688D">
        <w:rPr>
          <w:rFonts w:hint="eastAsia"/>
        </w:rPr>
        <w:t>0</w:t>
      </w:r>
      <w:r w:rsidR="0055090A">
        <w:rPr>
          <w:rFonts w:hint="eastAsia"/>
        </w:rPr>
        <w:t>23</w:t>
      </w:r>
      <w:r w:rsidR="0015688D" w:rsidRPr="0015688D">
        <w:rPr>
          <w:rFonts w:hint="eastAsia"/>
        </w:rPr>
        <w:t>年</w:t>
      </w:r>
      <w:r w:rsidR="0055090A">
        <w:rPr>
          <w:rFonts w:hint="eastAsia"/>
        </w:rPr>
        <w:t>3</w:t>
      </w:r>
      <w:r w:rsidR="0015688D" w:rsidRPr="0015688D">
        <w:rPr>
          <w:rFonts w:hint="eastAsia"/>
        </w:rPr>
        <w:t>月</w:t>
      </w:r>
      <w:r w:rsidR="0055090A">
        <w:rPr>
          <w:rFonts w:hint="eastAsia"/>
        </w:rPr>
        <w:t>2</w:t>
      </w:r>
      <w:r w:rsidR="0015688D" w:rsidRPr="0015688D">
        <w:rPr>
          <w:rFonts w:hint="eastAsia"/>
        </w:rPr>
        <w:t>0</w:t>
      </w:r>
      <w:r w:rsidR="0015688D" w:rsidRPr="0015688D">
        <w:rPr>
          <w:rFonts w:hint="eastAsia"/>
        </w:rPr>
        <w:t>日至</w:t>
      </w:r>
      <w:r w:rsidR="0055090A">
        <w:rPr>
          <w:rFonts w:hint="eastAsia"/>
        </w:rPr>
        <w:t>31</w:t>
      </w:r>
      <w:r w:rsidR="0015688D" w:rsidRPr="0015688D">
        <w:rPr>
          <w:rFonts w:hint="eastAsia"/>
        </w:rPr>
        <w:t>日</w:t>
      </w:r>
      <w:r w:rsidR="0055090A">
        <w:rPr>
          <w:rFonts w:hint="eastAsia"/>
        </w:rPr>
        <w:t>)</w:t>
      </w:r>
      <w:r w:rsidR="0015688D" w:rsidRPr="0015688D">
        <w:rPr>
          <w:rFonts w:hint="eastAsia"/>
        </w:rPr>
        <w:t>通过。</w:t>
      </w:r>
    </w:p>
  </w:footnote>
  <w:footnote w:id="3">
    <w:p w14:paraId="477C6618" w14:textId="4C4F9AC2" w:rsidR="007766D1" w:rsidRPr="0055090A" w:rsidRDefault="007766D1">
      <w:pPr>
        <w:pStyle w:val="a6"/>
      </w:pPr>
      <w:r w:rsidRPr="0055090A">
        <w:tab/>
      </w:r>
      <w:r w:rsidRPr="0055090A">
        <w:rPr>
          <w:rStyle w:val="a8"/>
          <w:rFonts w:eastAsia="宋体"/>
        </w:rPr>
        <w:footnoteRef/>
      </w:r>
      <w:r w:rsidRPr="0055090A">
        <w:tab/>
      </w:r>
      <w:hyperlink r:id="rId1" w:history="1">
        <w:proofErr w:type="spellStart"/>
        <w:r w:rsidR="0055090A" w:rsidRPr="0055090A">
          <w:rPr>
            <w:rStyle w:val="af7"/>
            <w:rFonts w:hint="eastAsia"/>
            <w:u w:val="none"/>
          </w:rPr>
          <w:t>CED</w:t>
        </w:r>
        <w:proofErr w:type="spellEnd"/>
        <w:r w:rsidR="0055090A" w:rsidRPr="0055090A">
          <w:rPr>
            <w:rStyle w:val="af7"/>
            <w:rFonts w:hint="eastAsia"/>
            <w:u w:val="none"/>
          </w:rPr>
          <w:t>/C/BRA/</w:t>
        </w:r>
        <w:proofErr w:type="spellStart"/>
        <w:r w:rsidR="0055090A" w:rsidRPr="0055090A">
          <w:rPr>
            <w:rStyle w:val="af7"/>
            <w:rFonts w:hint="eastAsia"/>
            <w:u w:val="none"/>
          </w:rPr>
          <w:t>FCO</w:t>
        </w:r>
        <w:proofErr w:type="spellEnd"/>
        <w:r w:rsidR="0055090A" w:rsidRPr="0055090A">
          <w:rPr>
            <w:rStyle w:val="af7"/>
            <w:rFonts w:hint="eastAsia"/>
            <w:u w:val="none"/>
          </w:rPr>
          <w:t>/1</w:t>
        </w:r>
      </w:hyperlink>
      <w:r w:rsidR="0015688D" w:rsidRPr="0055090A">
        <w:rPr>
          <w:rFonts w:hint="eastAsia"/>
        </w:rPr>
        <w:t>和</w:t>
      </w:r>
      <w:r w:rsidR="0055090A" w:rsidRPr="0055090A">
        <w:fldChar w:fldCharType="begin"/>
      </w:r>
      <w:r w:rsidR="0055090A" w:rsidRPr="0055090A">
        <w:instrText xml:space="preserve"> </w:instrText>
      </w:r>
      <w:r w:rsidR="0055090A" w:rsidRPr="0055090A">
        <w:rPr>
          <w:rFonts w:hint="eastAsia"/>
        </w:rPr>
        <w:instrText>HYPERLINK "http://undocs.org/ch/CED/C/MNG/FCO/1"</w:instrText>
      </w:r>
      <w:r w:rsidR="0055090A" w:rsidRPr="0055090A">
        <w:instrText xml:space="preserve"> </w:instrText>
      </w:r>
      <w:r w:rsidR="0055090A" w:rsidRPr="0055090A">
        <w:fldChar w:fldCharType="separate"/>
      </w:r>
      <w:proofErr w:type="spellStart"/>
      <w:r w:rsidR="0055090A" w:rsidRPr="0055090A">
        <w:rPr>
          <w:rStyle w:val="af7"/>
          <w:rFonts w:hint="eastAsia"/>
          <w:u w:val="none"/>
        </w:rPr>
        <w:t>CED</w:t>
      </w:r>
      <w:proofErr w:type="spellEnd"/>
      <w:r w:rsidR="0055090A" w:rsidRPr="0055090A">
        <w:rPr>
          <w:rStyle w:val="af7"/>
          <w:rFonts w:hint="eastAsia"/>
          <w:u w:val="none"/>
        </w:rPr>
        <w:t>/C/</w:t>
      </w:r>
      <w:proofErr w:type="spellStart"/>
      <w:r w:rsidR="0055090A" w:rsidRPr="0055090A">
        <w:rPr>
          <w:rStyle w:val="af7"/>
          <w:rFonts w:hint="eastAsia"/>
          <w:u w:val="none"/>
        </w:rPr>
        <w:t>MNG</w:t>
      </w:r>
      <w:proofErr w:type="spellEnd"/>
      <w:r w:rsidR="0055090A" w:rsidRPr="0055090A">
        <w:rPr>
          <w:rStyle w:val="af7"/>
          <w:rFonts w:hint="eastAsia"/>
          <w:u w:val="none"/>
        </w:rPr>
        <w:t>/</w:t>
      </w:r>
      <w:proofErr w:type="spellStart"/>
      <w:r w:rsidR="0055090A" w:rsidRPr="0055090A">
        <w:rPr>
          <w:rStyle w:val="af7"/>
          <w:rFonts w:hint="eastAsia"/>
          <w:u w:val="none"/>
        </w:rPr>
        <w:t>FCO</w:t>
      </w:r>
      <w:proofErr w:type="spellEnd"/>
      <w:r w:rsidR="0055090A" w:rsidRPr="0055090A">
        <w:rPr>
          <w:rStyle w:val="af7"/>
          <w:rFonts w:hint="eastAsia"/>
          <w:u w:val="none"/>
        </w:rPr>
        <w:t>/1</w:t>
      </w:r>
      <w:r w:rsidR="0055090A" w:rsidRPr="0055090A">
        <w:fldChar w:fldCharType="end"/>
      </w:r>
      <w:r w:rsidR="0055090A" w:rsidRPr="0055090A">
        <w:rPr>
          <w:rFonts w:hint="eastAsia"/>
        </w:rPr>
        <w:t>.</w:t>
      </w:r>
    </w:p>
  </w:footnote>
  <w:footnote w:id="4">
    <w:p w14:paraId="5E3E5074" w14:textId="3C9B9CC9" w:rsidR="007766D1" w:rsidRPr="0055090A" w:rsidRDefault="007766D1">
      <w:pPr>
        <w:pStyle w:val="a6"/>
      </w:pPr>
      <w:r w:rsidRPr="0055090A">
        <w:tab/>
      </w:r>
      <w:r w:rsidRPr="0055090A">
        <w:rPr>
          <w:rStyle w:val="a8"/>
          <w:rFonts w:eastAsia="宋体"/>
        </w:rPr>
        <w:footnoteRef/>
      </w:r>
      <w:r w:rsidRPr="0055090A">
        <w:tab/>
      </w:r>
      <w:hyperlink r:id="rId2" w:history="1">
        <w:r w:rsidR="0055090A" w:rsidRPr="0055090A">
          <w:rPr>
            <w:rStyle w:val="af7"/>
            <w:rFonts w:hint="eastAsia"/>
            <w:u w:val="none"/>
          </w:rPr>
          <w:t>A/7</w:t>
        </w:r>
        <w:r w:rsidR="0015688D" w:rsidRPr="0055090A">
          <w:rPr>
            <w:rStyle w:val="af7"/>
            <w:rFonts w:hint="eastAsia"/>
            <w:u w:val="none"/>
          </w:rPr>
          <w:t>0</w:t>
        </w:r>
        <w:r w:rsidR="0055090A" w:rsidRPr="0055090A">
          <w:rPr>
            <w:rStyle w:val="af7"/>
            <w:rFonts w:hint="eastAsia"/>
            <w:u w:val="none"/>
          </w:rPr>
          <w:t>/56</w:t>
        </w:r>
      </w:hyperlink>
      <w:r w:rsidR="0055090A" w:rsidRPr="0055090A">
        <w:rPr>
          <w:rFonts w:hint="eastAsia"/>
        </w:rPr>
        <w:t>,</w:t>
      </w:r>
      <w:r w:rsidR="0055090A" w:rsidRPr="0055090A">
        <w:t xml:space="preserve"> </w:t>
      </w:r>
      <w:r w:rsidR="0015688D" w:rsidRPr="0055090A">
        <w:rPr>
          <w:rFonts w:hint="eastAsia"/>
        </w:rPr>
        <w:t>附件三。</w:t>
      </w:r>
    </w:p>
  </w:footnote>
  <w:footnote w:id="5">
    <w:p w14:paraId="0C3E2DD9" w14:textId="03E48789" w:rsidR="00FA3590" w:rsidRPr="0055090A" w:rsidRDefault="00FA3590">
      <w:pPr>
        <w:pStyle w:val="a6"/>
      </w:pPr>
      <w:r w:rsidRPr="0055090A">
        <w:tab/>
      </w:r>
      <w:r w:rsidRPr="0055090A">
        <w:rPr>
          <w:rStyle w:val="a8"/>
          <w:rFonts w:eastAsia="宋体"/>
        </w:rPr>
        <w:footnoteRef/>
      </w:r>
      <w:r w:rsidRPr="0055090A">
        <w:tab/>
      </w:r>
      <w:hyperlink r:id="rId3" w:history="1">
        <w:proofErr w:type="spellStart"/>
        <w:r w:rsidR="0055090A" w:rsidRPr="0055090A">
          <w:rPr>
            <w:rStyle w:val="af7"/>
            <w:rFonts w:hint="eastAsia"/>
            <w:u w:val="none"/>
          </w:rPr>
          <w:t>CED</w:t>
        </w:r>
        <w:proofErr w:type="spellEnd"/>
        <w:r w:rsidR="0055090A" w:rsidRPr="0055090A">
          <w:rPr>
            <w:rStyle w:val="af7"/>
            <w:rFonts w:hint="eastAsia"/>
            <w:u w:val="none"/>
          </w:rPr>
          <w:t>/C/</w:t>
        </w:r>
        <w:proofErr w:type="spellStart"/>
        <w:r w:rsidR="0055090A" w:rsidRPr="0055090A">
          <w:rPr>
            <w:rStyle w:val="af7"/>
            <w:rFonts w:hint="eastAsia"/>
            <w:u w:val="none"/>
          </w:rPr>
          <w:t>MNG</w:t>
        </w:r>
        <w:proofErr w:type="spellEnd"/>
        <w:r w:rsidR="0055090A" w:rsidRPr="0055090A">
          <w:rPr>
            <w:rStyle w:val="af7"/>
            <w:rFonts w:hint="eastAsia"/>
            <w:u w:val="none"/>
          </w:rPr>
          <w:t>/CO/1</w:t>
        </w:r>
      </w:hyperlink>
      <w:r w:rsidR="0055090A" w:rsidRPr="0055090A">
        <w:rPr>
          <w:rFonts w:hint="eastAsia"/>
        </w:rPr>
        <w:t>,</w:t>
      </w:r>
      <w:r w:rsidR="0055090A" w:rsidRPr="0055090A">
        <w:t xml:space="preserve"> </w:t>
      </w:r>
      <w:r w:rsidR="0015688D" w:rsidRPr="0055090A">
        <w:rPr>
          <w:rFonts w:hint="eastAsia"/>
        </w:rPr>
        <w:t>第</w:t>
      </w:r>
      <w:r w:rsidR="0055090A" w:rsidRPr="0055090A">
        <w:rPr>
          <w:rFonts w:hint="eastAsia"/>
        </w:rPr>
        <w:t>16</w:t>
      </w:r>
      <w:r w:rsidR="0015688D" w:rsidRPr="0055090A">
        <w:rPr>
          <w:rFonts w:hint="eastAsia"/>
        </w:rPr>
        <w:t>段。</w:t>
      </w:r>
    </w:p>
  </w:footnote>
  <w:footnote w:id="6">
    <w:p w14:paraId="76D426EC" w14:textId="79F7578F" w:rsidR="00FA3590" w:rsidRPr="0055090A" w:rsidRDefault="00FA3590">
      <w:pPr>
        <w:pStyle w:val="a6"/>
      </w:pPr>
      <w:r w:rsidRPr="0055090A">
        <w:tab/>
      </w:r>
      <w:r w:rsidRPr="0055090A">
        <w:rPr>
          <w:rStyle w:val="a8"/>
          <w:rFonts w:eastAsia="宋体"/>
        </w:rPr>
        <w:footnoteRef/>
      </w:r>
      <w:r w:rsidRPr="0055090A">
        <w:tab/>
      </w:r>
      <w:hyperlink r:id="rId4" w:history="1">
        <w:proofErr w:type="spellStart"/>
        <w:r w:rsidR="0055090A" w:rsidRPr="0055090A">
          <w:rPr>
            <w:rStyle w:val="af7"/>
            <w:rFonts w:hint="eastAsia"/>
            <w:u w:val="none"/>
          </w:rPr>
          <w:t>CED</w:t>
        </w:r>
        <w:proofErr w:type="spellEnd"/>
        <w:r w:rsidR="0055090A" w:rsidRPr="0055090A">
          <w:rPr>
            <w:rStyle w:val="af7"/>
            <w:rFonts w:hint="eastAsia"/>
            <w:u w:val="none"/>
          </w:rPr>
          <w:t>/C/</w:t>
        </w:r>
        <w:proofErr w:type="spellStart"/>
        <w:r w:rsidR="0055090A" w:rsidRPr="0055090A">
          <w:rPr>
            <w:rStyle w:val="af7"/>
            <w:rFonts w:hint="eastAsia"/>
            <w:u w:val="none"/>
          </w:rPr>
          <w:t>MNG</w:t>
        </w:r>
        <w:proofErr w:type="spellEnd"/>
        <w:r w:rsidR="0055090A" w:rsidRPr="0055090A">
          <w:rPr>
            <w:rStyle w:val="af7"/>
            <w:rFonts w:hint="eastAsia"/>
            <w:u w:val="none"/>
          </w:rPr>
          <w:t>/CO/1</w:t>
        </w:r>
      </w:hyperlink>
      <w:r w:rsidR="0055090A" w:rsidRPr="0055090A">
        <w:rPr>
          <w:rFonts w:hint="eastAsia"/>
        </w:rPr>
        <w:t>,</w:t>
      </w:r>
      <w:r w:rsidR="0055090A" w:rsidRPr="0055090A">
        <w:t xml:space="preserve"> </w:t>
      </w:r>
      <w:r w:rsidR="0015688D" w:rsidRPr="0055090A">
        <w:rPr>
          <w:rFonts w:hint="eastAsia"/>
        </w:rPr>
        <w:t>第</w:t>
      </w:r>
      <w:r w:rsidR="0055090A" w:rsidRPr="0055090A">
        <w:rPr>
          <w:rFonts w:hint="eastAsia"/>
        </w:rPr>
        <w:t>22</w:t>
      </w:r>
      <w:r w:rsidR="0015688D" w:rsidRPr="0055090A">
        <w:rPr>
          <w:rFonts w:hint="eastAsia"/>
        </w:rPr>
        <w:t>段。</w:t>
      </w:r>
    </w:p>
  </w:footnote>
  <w:footnote w:id="7">
    <w:p w14:paraId="5979CBE3" w14:textId="1040EF60" w:rsidR="00BA116F" w:rsidRPr="0055090A" w:rsidRDefault="00BA116F">
      <w:pPr>
        <w:pStyle w:val="a6"/>
      </w:pPr>
      <w:r w:rsidRPr="0055090A">
        <w:tab/>
      </w:r>
      <w:r w:rsidRPr="0055090A">
        <w:rPr>
          <w:rStyle w:val="a8"/>
          <w:rFonts w:eastAsia="宋体"/>
        </w:rPr>
        <w:footnoteRef/>
      </w:r>
      <w:r w:rsidRPr="0055090A">
        <w:tab/>
      </w:r>
      <w:hyperlink r:id="rId5" w:history="1">
        <w:proofErr w:type="spellStart"/>
        <w:r w:rsidR="0055090A" w:rsidRPr="0055090A">
          <w:rPr>
            <w:rStyle w:val="af7"/>
            <w:rFonts w:hint="eastAsia"/>
            <w:u w:val="none"/>
          </w:rPr>
          <w:t>CED</w:t>
        </w:r>
        <w:proofErr w:type="spellEnd"/>
        <w:r w:rsidR="0055090A" w:rsidRPr="0055090A">
          <w:rPr>
            <w:rStyle w:val="af7"/>
            <w:rFonts w:hint="eastAsia"/>
            <w:u w:val="none"/>
          </w:rPr>
          <w:t>/C/</w:t>
        </w:r>
        <w:proofErr w:type="spellStart"/>
        <w:r w:rsidR="0055090A" w:rsidRPr="0055090A">
          <w:rPr>
            <w:rStyle w:val="af7"/>
            <w:rFonts w:hint="eastAsia"/>
            <w:u w:val="none"/>
          </w:rPr>
          <w:t>MNG</w:t>
        </w:r>
        <w:proofErr w:type="spellEnd"/>
        <w:r w:rsidR="0055090A" w:rsidRPr="0055090A">
          <w:rPr>
            <w:rStyle w:val="af7"/>
            <w:rFonts w:hint="eastAsia"/>
            <w:u w:val="none"/>
          </w:rPr>
          <w:t>/CO/1</w:t>
        </w:r>
      </w:hyperlink>
      <w:r w:rsidR="0055090A" w:rsidRPr="0055090A">
        <w:rPr>
          <w:rFonts w:hint="eastAsia"/>
        </w:rPr>
        <w:t>,</w:t>
      </w:r>
      <w:r w:rsidR="0055090A" w:rsidRPr="0055090A">
        <w:t xml:space="preserve"> </w:t>
      </w:r>
      <w:r w:rsidR="0015688D" w:rsidRPr="0055090A">
        <w:rPr>
          <w:rFonts w:hint="eastAsia"/>
        </w:rPr>
        <w:t>第</w:t>
      </w:r>
      <w:r w:rsidR="0055090A" w:rsidRPr="0055090A">
        <w:rPr>
          <w:rFonts w:hint="eastAsia"/>
        </w:rPr>
        <w:t>19</w:t>
      </w:r>
      <w:r w:rsidR="0015688D" w:rsidRPr="0055090A">
        <w:rPr>
          <w:rFonts w:hint="eastAsia"/>
        </w:rPr>
        <w:t>段。</w:t>
      </w:r>
    </w:p>
  </w:footnote>
  <w:footnote w:id="8">
    <w:p w14:paraId="0BDAE575" w14:textId="7B994A14" w:rsidR="00E678A3" w:rsidRDefault="00E678A3">
      <w:pPr>
        <w:pStyle w:val="a6"/>
      </w:pPr>
      <w:r w:rsidRPr="0055090A">
        <w:tab/>
      </w:r>
      <w:r w:rsidRPr="0055090A">
        <w:rPr>
          <w:rStyle w:val="a8"/>
          <w:rFonts w:eastAsia="宋体"/>
        </w:rPr>
        <w:footnoteRef/>
      </w:r>
      <w:r w:rsidRPr="0055090A">
        <w:tab/>
      </w:r>
      <w:hyperlink r:id="rId6" w:history="1">
        <w:proofErr w:type="spellStart"/>
        <w:r w:rsidR="0055090A" w:rsidRPr="0055090A">
          <w:rPr>
            <w:rStyle w:val="af7"/>
            <w:rFonts w:hint="eastAsia"/>
            <w:u w:val="none"/>
          </w:rPr>
          <w:t>CED</w:t>
        </w:r>
        <w:proofErr w:type="spellEnd"/>
        <w:r w:rsidR="0055090A" w:rsidRPr="0055090A">
          <w:rPr>
            <w:rStyle w:val="af7"/>
            <w:rFonts w:hint="eastAsia"/>
            <w:u w:val="none"/>
          </w:rPr>
          <w:t>/C/7</w:t>
        </w:r>
      </w:hyperlink>
      <w:r w:rsidR="0055090A" w:rsidRPr="0055090A">
        <w:rPr>
          <w:rFonts w:hint="eastAsia"/>
        </w:rPr>
        <w:t>,</w:t>
      </w:r>
      <w:r w:rsidR="0055090A" w:rsidRPr="0055090A">
        <w:t xml:space="preserve"> </w:t>
      </w:r>
      <w:r w:rsidR="0015688D" w:rsidRPr="0055090A">
        <w:rPr>
          <w:rFonts w:hint="eastAsia"/>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6DC1A" w14:textId="77777777" w:rsidR="00056632" w:rsidRDefault="00C17B53" w:rsidP="00C17B53">
    <w:pPr>
      <w:pStyle w:val="af3"/>
    </w:pPr>
    <w:proofErr w:type="spellStart"/>
    <w:r>
      <w:t>CED</w:t>
    </w:r>
    <w:proofErr w:type="spellEnd"/>
    <w:r>
      <w:t>/C/24/2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4A1F8" w14:textId="77777777" w:rsidR="00056632" w:rsidRPr="00202A30" w:rsidRDefault="00C17B53" w:rsidP="00C17B53">
    <w:pPr>
      <w:pStyle w:val="af3"/>
      <w:jc w:val="right"/>
    </w:pPr>
    <w:proofErr w:type="spellStart"/>
    <w:r>
      <w:t>CED</w:t>
    </w:r>
    <w:proofErr w:type="spellEnd"/>
    <w:r>
      <w:t>/C/24/2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68"/>
    <w:rsid w:val="0000302A"/>
    <w:rsid w:val="000110C3"/>
    <w:rsid w:val="00011483"/>
    <w:rsid w:val="0004027C"/>
    <w:rsid w:val="00063094"/>
    <w:rsid w:val="000B24C6"/>
    <w:rsid w:val="000B2A1C"/>
    <w:rsid w:val="000D319F"/>
    <w:rsid w:val="000E4D0E"/>
    <w:rsid w:val="0012373F"/>
    <w:rsid w:val="00144B69"/>
    <w:rsid w:val="00153E86"/>
    <w:rsid w:val="0015688D"/>
    <w:rsid w:val="001A108D"/>
    <w:rsid w:val="001B1BD1"/>
    <w:rsid w:val="001C3EF2"/>
    <w:rsid w:val="001D17F6"/>
    <w:rsid w:val="001E4A41"/>
    <w:rsid w:val="00202D42"/>
    <w:rsid w:val="00204B42"/>
    <w:rsid w:val="0021265F"/>
    <w:rsid w:val="00213A7C"/>
    <w:rsid w:val="002231C3"/>
    <w:rsid w:val="0024417F"/>
    <w:rsid w:val="00247460"/>
    <w:rsid w:val="00250F8D"/>
    <w:rsid w:val="002946FF"/>
    <w:rsid w:val="002D0B1D"/>
    <w:rsid w:val="002E1C97"/>
    <w:rsid w:val="002F5834"/>
    <w:rsid w:val="002F7CA1"/>
    <w:rsid w:val="003006AB"/>
    <w:rsid w:val="003019D8"/>
    <w:rsid w:val="00326EBF"/>
    <w:rsid w:val="00327FE4"/>
    <w:rsid w:val="003452EB"/>
    <w:rsid w:val="00360296"/>
    <w:rsid w:val="00372E60"/>
    <w:rsid w:val="003B2057"/>
    <w:rsid w:val="003B4276"/>
    <w:rsid w:val="00407319"/>
    <w:rsid w:val="00427F63"/>
    <w:rsid w:val="00434D38"/>
    <w:rsid w:val="0044743F"/>
    <w:rsid w:val="00466071"/>
    <w:rsid w:val="0047405B"/>
    <w:rsid w:val="004904FF"/>
    <w:rsid w:val="00494EB8"/>
    <w:rsid w:val="0049676A"/>
    <w:rsid w:val="004C4A0A"/>
    <w:rsid w:val="004F584A"/>
    <w:rsid w:val="00501220"/>
    <w:rsid w:val="0055090A"/>
    <w:rsid w:val="005B37A7"/>
    <w:rsid w:val="005D01E6"/>
    <w:rsid w:val="005D4AF0"/>
    <w:rsid w:val="005D61EC"/>
    <w:rsid w:val="005E2415"/>
    <w:rsid w:val="005E403A"/>
    <w:rsid w:val="00611DE0"/>
    <w:rsid w:val="006179C3"/>
    <w:rsid w:val="00622B76"/>
    <w:rsid w:val="00631B9E"/>
    <w:rsid w:val="006335DC"/>
    <w:rsid w:val="006600C4"/>
    <w:rsid w:val="00662644"/>
    <w:rsid w:val="0067382A"/>
    <w:rsid w:val="00680656"/>
    <w:rsid w:val="00683F1B"/>
    <w:rsid w:val="00692522"/>
    <w:rsid w:val="006B1119"/>
    <w:rsid w:val="006B7F43"/>
    <w:rsid w:val="006E3E46"/>
    <w:rsid w:val="006E71B1"/>
    <w:rsid w:val="006F1404"/>
    <w:rsid w:val="0070593B"/>
    <w:rsid w:val="00705D89"/>
    <w:rsid w:val="00731A42"/>
    <w:rsid w:val="00743016"/>
    <w:rsid w:val="00767E69"/>
    <w:rsid w:val="0077079A"/>
    <w:rsid w:val="007766D1"/>
    <w:rsid w:val="007A5599"/>
    <w:rsid w:val="00840767"/>
    <w:rsid w:val="008503DB"/>
    <w:rsid w:val="008556D7"/>
    <w:rsid w:val="00856233"/>
    <w:rsid w:val="00860F27"/>
    <w:rsid w:val="00863E31"/>
    <w:rsid w:val="008B0560"/>
    <w:rsid w:val="008B2BFA"/>
    <w:rsid w:val="008E6A3F"/>
    <w:rsid w:val="009234FB"/>
    <w:rsid w:val="00923557"/>
    <w:rsid w:val="00936F03"/>
    <w:rsid w:val="00943B69"/>
    <w:rsid w:val="00944CB3"/>
    <w:rsid w:val="00953301"/>
    <w:rsid w:val="0096738C"/>
    <w:rsid w:val="0097397E"/>
    <w:rsid w:val="00986624"/>
    <w:rsid w:val="009925BC"/>
    <w:rsid w:val="009968AB"/>
    <w:rsid w:val="009B09D7"/>
    <w:rsid w:val="009B70FF"/>
    <w:rsid w:val="009D12FA"/>
    <w:rsid w:val="009D35ED"/>
    <w:rsid w:val="009E356A"/>
    <w:rsid w:val="00A0008A"/>
    <w:rsid w:val="00A03CB6"/>
    <w:rsid w:val="00A1364C"/>
    <w:rsid w:val="00A21076"/>
    <w:rsid w:val="00A24AF9"/>
    <w:rsid w:val="00A3739A"/>
    <w:rsid w:val="00A4069E"/>
    <w:rsid w:val="00A41C37"/>
    <w:rsid w:val="00A52DAF"/>
    <w:rsid w:val="00A805D3"/>
    <w:rsid w:val="00A84072"/>
    <w:rsid w:val="00AD4AEE"/>
    <w:rsid w:val="00B16570"/>
    <w:rsid w:val="00B23B03"/>
    <w:rsid w:val="00B43EB7"/>
    <w:rsid w:val="00B53320"/>
    <w:rsid w:val="00B74581"/>
    <w:rsid w:val="00BA116F"/>
    <w:rsid w:val="00BC6522"/>
    <w:rsid w:val="00BD5A35"/>
    <w:rsid w:val="00C121D5"/>
    <w:rsid w:val="00C17349"/>
    <w:rsid w:val="00C17B53"/>
    <w:rsid w:val="00C2687A"/>
    <w:rsid w:val="00C351AA"/>
    <w:rsid w:val="00C561CF"/>
    <w:rsid w:val="00C7253F"/>
    <w:rsid w:val="00C90707"/>
    <w:rsid w:val="00C909C9"/>
    <w:rsid w:val="00C951A6"/>
    <w:rsid w:val="00CA796F"/>
    <w:rsid w:val="00CB1AC4"/>
    <w:rsid w:val="00CE439C"/>
    <w:rsid w:val="00CF109D"/>
    <w:rsid w:val="00D03D15"/>
    <w:rsid w:val="00D2049C"/>
    <w:rsid w:val="00D26A05"/>
    <w:rsid w:val="00D55BCA"/>
    <w:rsid w:val="00D9349A"/>
    <w:rsid w:val="00D97B98"/>
    <w:rsid w:val="00DA4305"/>
    <w:rsid w:val="00DB7332"/>
    <w:rsid w:val="00DC671F"/>
    <w:rsid w:val="00DC7C4E"/>
    <w:rsid w:val="00DE4DA7"/>
    <w:rsid w:val="00E01001"/>
    <w:rsid w:val="00E06C68"/>
    <w:rsid w:val="00E16C87"/>
    <w:rsid w:val="00E33B38"/>
    <w:rsid w:val="00E449DE"/>
    <w:rsid w:val="00E45DBE"/>
    <w:rsid w:val="00E47FE5"/>
    <w:rsid w:val="00E574AF"/>
    <w:rsid w:val="00E67861"/>
    <w:rsid w:val="00E678A3"/>
    <w:rsid w:val="00E75687"/>
    <w:rsid w:val="00E76EC6"/>
    <w:rsid w:val="00E84276"/>
    <w:rsid w:val="00EA7FE0"/>
    <w:rsid w:val="00EB4A2C"/>
    <w:rsid w:val="00EE6FDB"/>
    <w:rsid w:val="00F05A2B"/>
    <w:rsid w:val="00F24E6D"/>
    <w:rsid w:val="00F337A0"/>
    <w:rsid w:val="00F501CA"/>
    <w:rsid w:val="00F63714"/>
    <w:rsid w:val="00F714DA"/>
    <w:rsid w:val="00FA359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C43A5"/>
  <w15:docId w15:val="{3458AD70-6D50-4243-8E04-B37EECCC2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unhideWhenUsed/>
    <w:rsid w:val="0055090A"/>
    <w:rPr>
      <w:color w:val="0000FF" w:themeColor="hyperlink"/>
      <w:u w:val="single"/>
    </w:rPr>
  </w:style>
  <w:style w:type="character" w:styleId="af8">
    <w:name w:val="Unresolved Mention"/>
    <w:basedOn w:val="a0"/>
    <w:uiPriority w:val="99"/>
    <w:semiHidden/>
    <w:unhideWhenUsed/>
    <w:rsid w:val="00550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ch/CED/C/MNG/FCO/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ch/CED/C/MNG/CO/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ch/CED/C/BRA/FCO/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ch/CED/C/BRA/CO/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ED/C/MNG/CO/1" TargetMode="External"/><Relationship Id="rId2" Type="http://schemas.openxmlformats.org/officeDocument/2006/relationships/hyperlink" Target="http://undocs.org/ch/A/70/56" TargetMode="External"/><Relationship Id="rId1" Type="http://schemas.openxmlformats.org/officeDocument/2006/relationships/hyperlink" Target="http://undocs.org/ch/CED/C/BRA/FCO/1" TargetMode="External"/><Relationship Id="rId6" Type="http://schemas.openxmlformats.org/officeDocument/2006/relationships/hyperlink" Target="http://undocs.org/ch/CED/C/7" TargetMode="External"/><Relationship Id="rId5" Type="http://schemas.openxmlformats.org/officeDocument/2006/relationships/hyperlink" Target="http://undocs.org/ch/CED/C/MNG/CO/1" TargetMode="External"/><Relationship Id="rId4" Type="http://schemas.openxmlformats.org/officeDocument/2006/relationships/hyperlink" Target="http://undocs.org/ch/CED/C/MNG/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4513</Words>
  <Characters>4901</Characters>
  <Application>Microsoft Office Word</Application>
  <DocSecurity>0</DocSecurity>
  <Lines>205</Lines>
  <Paragraphs>98</Paragraphs>
  <ScaleCrop>false</ScaleCrop>
  <Company>DCM</Company>
  <LinksUpToDate>false</LinksUpToDate>
  <CharactersWithSpaces>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CED/C/24/2</dc:title>
  <dc:subject>2306836</dc:subject>
  <dc:creator>Xu</dc:creator>
  <cp:keywords/>
  <dc:description/>
  <cp:lastModifiedBy>Hui XU</cp:lastModifiedBy>
  <cp:revision>2</cp:revision>
  <cp:lastPrinted>2014-05-09T11:28:00Z</cp:lastPrinted>
  <dcterms:created xsi:type="dcterms:W3CDTF">2023-06-23T08:13:00Z</dcterms:created>
  <dcterms:modified xsi:type="dcterms:W3CDTF">2023-06-23T08:13:00Z</dcterms:modified>
</cp:coreProperties>
</file>