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BBB" w:rsidTr="00E4418B">
        <w:trPr>
          <w:cantSplit/>
          <w:trHeight w:hRule="exact" w:val="851"/>
        </w:trPr>
        <w:tc>
          <w:tcPr>
            <w:tcW w:w="1276" w:type="dxa"/>
            <w:tcBorders>
              <w:bottom w:val="single" w:sz="4" w:space="0" w:color="auto"/>
            </w:tcBorders>
            <w:vAlign w:val="bottom"/>
          </w:tcPr>
          <w:p w:rsidR="00717BBB" w:rsidRDefault="00717BBB" w:rsidP="00E4418B">
            <w:pPr>
              <w:spacing w:after="80"/>
            </w:pPr>
            <w:bookmarkStart w:id="0" w:name="_GoBack"/>
            <w:bookmarkEnd w:id="0"/>
          </w:p>
        </w:tc>
        <w:tc>
          <w:tcPr>
            <w:tcW w:w="2268" w:type="dxa"/>
            <w:tcBorders>
              <w:bottom w:val="single" w:sz="4" w:space="0" w:color="auto"/>
            </w:tcBorders>
            <w:vAlign w:val="bottom"/>
          </w:tcPr>
          <w:p w:rsidR="00717BBB" w:rsidRPr="00B97172" w:rsidRDefault="00717BBB" w:rsidP="00E4418B">
            <w:pPr>
              <w:spacing w:after="80" w:line="300" w:lineRule="exact"/>
              <w:rPr>
                <w:b/>
                <w:sz w:val="24"/>
                <w:szCs w:val="24"/>
              </w:rPr>
            </w:pPr>
            <w:proofErr w:type="spellStart"/>
            <w:r>
              <w:rPr>
                <w:sz w:val="28"/>
                <w:szCs w:val="28"/>
              </w:rPr>
              <w:t>United</w:t>
            </w:r>
            <w:proofErr w:type="spellEnd"/>
            <w:r>
              <w:rPr>
                <w:sz w:val="28"/>
                <w:szCs w:val="28"/>
              </w:rPr>
              <w:t xml:space="preserve"> </w:t>
            </w:r>
            <w:proofErr w:type="spellStart"/>
            <w:r>
              <w:rPr>
                <w:sz w:val="28"/>
                <w:szCs w:val="28"/>
              </w:rPr>
              <w:t>Nations</w:t>
            </w:r>
            <w:proofErr w:type="spellEnd"/>
          </w:p>
        </w:tc>
        <w:tc>
          <w:tcPr>
            <w:tcW w:w="6095" w:type="dxa"/>
            <w:gridSpan w:val="2"/>
            <w:tcBorders>
              <w:bottom w:val="single" w:sz="4" w:space="0" w:color="auto"/>
            </w:tcBorders>
            <w:vAlign w:val="bottom"/>
          </w:tcPr>
          <w:p w:rsidR="00717BBB" w:rsidRPr="00D47EEA" w:rsidRDefault="00717BBB" w:rsidP="001860DD">
            <w:pPr>
              <w:jc w:val="right"/>
            </w:pPr>
            <w:r w:rsidRPr="002656DE">
              <w:rPr>
                <w:sz w:val="40"/>
              </w:rPr>
              <w:t>E</w:t>
            </w:r>
            <w:r w:rsidRPr="002656DE">
              <w:t>/C.12/LBN/Q/2</w:t>
            </w:r>
          </w:p>
        </w:tc>
      </w:tr>
      <w:tr w:rsidR="00717BBB" w:rsidRPr="009350B6" w:rsidTr="00E4418B">
        <w:trPr>
          <w:cantSplit/>
          <w:trHeight w:hRule="exact" w:val="2835"/>
        </w:trPr>
        <w:tc>
          <w:tcPr>
            <w:tcW w:w="1276" w:type="dxa"/>
            <w:tcBorders>
              <w:top w:val="single" w:sz="4" w:space="0" w:color="auto"/>
              <w:bottom w:val="single" w:sz="12" w:space="0" w:color="auto"/>
            </w:tcBorders>
          </w:tcPr>
          <w:p w:rsidR="00717BBB" w:rsidRDefault="005C0686" w:rsidP="00E4418B">
            <w:pPr>
              <w:spacing w:before="120"/>
            </w:pPr>
            <w:r>
              <w:rPr>
                <w:noProof/>
                <w:lang w:val="en-US" w:eastAsia="zh-CN"/>
              </w:rPr>
              <w:drawing>
                <wp:inline distT="0" distB="0" distL="0" distR="0" wp14:anchorId="6936C94E" wp14:editId="75D5B2F3">
                  <wp:extent cx="716280" cy="593725"/>
                  <wp:effectExtent l="0" t="0" r="762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BBB" w:rsidRPr="00D773DF" w:rsidRDefault="00717BBB" w:rsidP="00E4418B">
            <w:pPr>
              <w:spacing w:before="120" w:line="420" w:lineRule="exact"/>
              <w:rPr>
                <w:sz w:val="40"/>
                <w:szCs w:val="40"/>
              </w:rPr>
            </w:pPr>
            <w:proofErr w:type="spellStart"/>
            <w:r>
              <w:rPr>
                <w:b/>
                <w:sz w:val="40"/>
                <w:szCs w:val="40"/>
              </w:rPr>
              <w:t>Economic</w:t>
            </w:r>
            <w:proofErr w:type="spellEnd"/>
            <w:r>
              <w:rPr>
                <w:b/>
                <w:sz w:val="40"/>
                <w:szCs w:val="40"/>
              </w:rPr>
              <w:t xml:space="preserve"> and Social Council</w:t>
            </w:r>
          </w:p>
        </w:tc>
        <w:tc>
          <w:tcPr>
            <w:tcW w:w="2835" w:type="dxa"/>
            <w:tcBorders>
              <w:top w:val="single" w:sz="4" w:space="0" w:color="auto"/>
              <w:bottom w:val="single" w:sz="12" w:space="0" w:color="auto"/>
            </w:tcBorders>
          </w:tcPr>
          <w:p w:rsidR="00717BBB" w:rsidRPr="000801A9" w:rsidRDefault="00717BBB" w:rsidP="00E4418B">
            <w:pPr>
              <w:spacing w:before="240" w:line="240" w:lineRule="exact"/>
              <w:ind w:left="567" w:hanging="567"/>
              <w:rPr>
                <w:lang w:val="en-US"/>
              </w:rPr>
            </w:pPr>
            <w:r w:rsidRPr="000801A9">
              <w:rPr>
                <w:lang w:val="en-US"/>
              </w:rPr>
              <w:t xml:space="preserve">Distr.: </w:t>
            </w:r>
            <w:r w:rsidR="001860DD" w:rsidRPr="000801A9">
              <w:rPr>
                <w:lang w:val="en-US"/>
              </w:rPr>
              <w:t>General</w:t>
            </w:r>
          </w:p>
          <w:p w:rsidR="00717BBB" w:rsidRPr="000801A9" w:rsidRDefault="00D4427E" w:rsidP="000801A9">
            <w:pPr>
              <w:spacing w:line="240" w:lineRule="exact"/>
              <w:ind w:left="567" w:hanging="567"/>
              <w:rPr>
                <w:lang w:val="en-US"/>
              </w:rPr>
            </w:pPr>
            <w:r>
              <w:rPr>
                <w:lang w:val="en-US"/>
              </w:rPr>
              <w:t>24</w:t>
            </w:r>
            <w:r w:rsidR="00717BBB" w:rsidRPr="000801A9">
              <w:rPr>
                <w:lang w:val="en-US"/>
              </w:rPr>
              <w:t xml:space="preserve"> Mar</w:t>
            </w:r>
            <w:r w:rsidR="000801A9" w:rsidRPr="000801A9">
              <w:rPr>
                <w:lang w:val="en-US"/>
              </w:rPr>
              <w:t>ch</w:t>
            </w:r>
            <w:r w:rsidR="00717BBB" w:rsidRPr="000801A9">
              <w:rPr>
                <w:lang w:val="en-US"/>
              </w:rPr>
              <w:t xml:space="preserve"> 2016</w:t>
            </w:r>
          </w:p>
          <w:p w:rsidR="00717BBB" w:rsidRPr="000801A9" w:rsidRDefault="00717BBB" w:rsidP="00E4418B">
            <w:pPr>
              <w:spacing w:line="240" w:lineRule="exact"/>
              <w:ind w:left="567" w:hanging="567"/>
              <w:rPr>
                <w:lang w:val="en-US"/>
              </w:rPr>
            </w:pPr>
          </w:p>
          <w:p w:rsidR="00717BBB" w:rsidRPr="000801A9" w:rsidRDefault="00717BBB" w:rsidP="00E4418B">
            <w:pPr>
              <w:spacing w:line="240" w:lineRule="exact"/>
              <w:ind w:left="567" w:hanging="567"/>
              <w:rPr>
                <w:lang w:val="en-US"/>
              </w:rPr>
            </w:pPr>
            <w:r w:rsidRPr="000801A9">
              <w:rPr>
                <w:lang w:val="en-US"/>
              </w:rPr>
              <w:t>Original: English</w:t>
            </w:r>
          </w:p>
          <w:p w:rsidR="00717BBB" w:rsidRPr="00487DFC" w:rsidRDefault="005C0686" w:rsidP="00FE6DB0">
            <w:pPr>
              <w:spacing w:line="240" w:lineRule="exact"/>
              <w:rPr>
                <w:lang w:val="en-US"/>
              </w:rPr>
            </w:pPr>
            <w:r>
              <w:rPr>
                <w:color w:val="000000"/>
                <w:lang w:val="en-US" w:eastAsia="fr-FR"/>
              </w:rPr>
              <w:t xml:space="preserve">Arabic, </w:t>
            </w:r>
            <w:r w:rsidR="00717BBB" w:rsidRPr="00CE2651">
              <w:rPr>
                <w:color w:val="000000"/>
                <w:lang w:val="en-US" w:eastAsia="fr-FR"/>
              </w:rPr>
              <w:t xml:space="preserve">English, French and </w:t>
            </w:r>
            <w:r w:rsidR="00487DFC" w:rsidRPr="00CE2651">
              <w:rPr>
                <w:color w:val="000000"/>
                <w:lang w:val="en-US" w:eastAsia="fr-FR"/>
              </w:rPr>
              <w:t>S</w:t>
            </w:r>
            <w:r w:rsidR="00487DFC">
              <w:rPr>
                <w:color w:val="000000"/>
                <w:lang w:val="en-US" w:eastAsia="fr-FR"/>
              </w:rPr>
              <w:t>p</w:t>
            </w:r>
            <w:r w:rsidR="00487DFC" w:rsidRPr="00CE2651">
              <w:rPr>
                <w:color w:val="000000"/>
                <w:lang w:val="en-US" w:eastAsia="fr-FR"/>
              </w:rPr>
              <w:t xml:space="preserve">anish </w:t>
            </w:r>
            <w:r w:rsidR="00717BBB" w:rsidRPr="00CE2651">
              <w:rPr>
                <w:color w:val="000000"/>
                <w:lang w:val="en-US" w:eastAsia="fr-FR"/>
              </w:rPr>
              <w:t>only</w:t>
            </w:r>
          </w:p>
        </w:tc>
      </w:tr>
    </w:tbl>
    <w:p w:rsidR="00717BBB" w:rsidRPr="009350B6" w:rsidRDefault="009350B6" w:rsidP="009350B6">
      <w:pPr>
        <w:spacing w:line="20" w:lineRule="exact"/>
        <w:rPr>
          <w:rFonts w:eastAsia="SimHei"/>
          <w:b/>
          <w:sz w:val="2"/>
          <w:szCs w:val="24"/>
          <w:lang w:val="en-US"/>
        </w:rPr>
      </w:pPr>
      <w:r>
        <w:rPr>
          <w:rStyle w:val="CommentReference"/>
        </w:rPr>
        <w:commentReference w:id="1"/>
      </w:r>
    </w:p>
    <w:p w:rsidR="009350B6" w:rsidRPr="00487DFC" w:rsidRDefault="009350B6" w:rsidP="00717BBB">
      <w:pPr>
        <w:spacing w:line="20" w:lineRule="exact"/>
        <w:rPr>
          <w:rFonts w:eastAsia="SimHei"/>
          <w:b/>
          <w:sz w:val="2"/>
          <w:szCs w:val="24"/>
          <w:lang w:val="en-US"/>
        </w:rPr>
      </w:pPr>
    </w:p>
    <w:p w:rsidR="00717BBB" w:rsidRPr="000801A9" w:rsidRDefault="00717BBB" w:rsidP="00717BBB">
      <w:pPr>
        <w:spacing w:before="120"/>
        <w:rPr>
          <w:lang w:val="en-US"/>
        </w:rPr>
      </w:pPr>
      <w:r w:rsidRPr="000801A9">
        <w:rPr>
          <w:rFonts w:eastAsia="SimHei"/>
          <w:b/>
          <w:sz w:val="24"/>
          <w:szCs w:val="24"/>
          <w:lang w:val="en-US"/>
        </w:rPr>
        <w:t>Committee on Economic, Social and Cultural Rights</w:t>
      </w:r>
    </w:p>
    <w:p w:rsidR="0088071A" w:rsidRPr="000801A9" w:rsidRDefault="0088071A" w:rsidP="0088071A">
      <w:pPr>
        <w:pStyle w:val="HChG"/>
        <w:rPr>
          <w:lang w:val="en-US"/>
        </w:rPr>
      </w:pPr>
      <w:r w:rsidRPr="000801A9">
        <w:rPr>
          <w:lang w:val="en-US"/>
        </w:rPr>
        <w:tab/>
      </w:r>
      <w:r w:rsidRPr="000801A9">
        <w:rPr>
          <w:lang w:val="en-US"/>
        </w:rPr>
        <w:tab/>
      </w:r>
      <w:r w:rsidR="00FE7245" w:rsidRPr="000801A9">
        <w:rPr>
          <w:lang w:val="en-US"/>
        </w:rPr>
        <w:t xml:space="preserve">List of issues in relation to the </w:t>
      </w:r>
      <w:r w:rsidR="008A2ED4" w:rsidRPr="000801A9">
        <w:rPr>
          <w:bCs/>
          <w:lang w:val="en-US"/>
        </w:rPr>
        <w:t xml:space="preserve">second report </w:t>
      </w:r>
      <w:r w:rsidR="00FE7245" w:rsidRPr="000801A9">
        <w:rPr>
          <w:lang w:val="en-US"/>
        </w:rPr>
        <w:t xml:space="preserve">of </w:t>
      </w:r>
      <w:r w:rsidR="009A25E7" w:rsidRPr="000801A9">
        <w:rPr>
          <w:bCs/>
          <w:lang w:val="en-US"/>
        </w:rPr>
        <w:t>Lebanon</w:t>
      </w:r>
      <w:r w:rsidR="00FE7245" w:rsidRPr="000801A9">
        <w:rPr>
          <w:rStyle w:val="FootnoteReference"/>
          <w:b w:val="0"/>
          <w:sz w:val="20"/>
          <w:vertAlign w:val="baseline"/>
          <w:lang w:val="en-US"/>
        </w:rPr>
        <w:footnoteReference w:customMarkFollows="1" w:id="2"/>
        <w:t>*</w:t>
      </w:r>
    </w:p>
    <w:p w:rsidR="0012101F" w:rsidRPr="00292049" w:rsidRDefault="0012101F" w:rsidP="00CC38A1">
      <w:pPr>
        <w:pStyle w:val="HChG"/>
        <w:rPr>
          <w:lang w:val="en-US"/>
        </w:rPr>
      </w:pPr>
      <w:r w:rsidRPr="000801A9">
        <w:rPr>
          <w:lang w:val="en-US"/>
        </w:rPr>
        <w:tab/>
      </w:r>
      <w:r w:rsidRPr="00292049">
        <w:rPr>
          <w:lang w:val="en-US"/>
        </w:rPr>
        <w:t>I.</w:t>
      </w:r>
      <w:r w:rsidRPr="00292049">
        <w:rPr>
          <w:lang w:val="en-US"/>
        </w:rPr>
        <w:tab/>
        <w:t>General information</w:t>
      </w:r>
    </w:p>
    <w:p w:rsidR="0012101F" w:rsidRPr="000801A9" w:rsidRDefault="00292049" w:rsidP="00292049">
      <w:pPr>
        <w:pStyle w:val="SingleTxtG"/>
        <w:rPr>
          <w:lang w:val="en-US"/>
        </w:rPr>
      </w:pPr>
      <w:r w:rsidRPr="000801A9">
        <w:rPr>
          <w:lang w:val="en-US"/>
        </w:rPr>
        <w:t>1.</w:t>
      </w:r>
      <w:r w:rsidRPr="000801A9">
        <w:rPr>
          <w:lang w:val="en-US"/>
        </w:rPr>
        <w:tab/>
      </w:r>
      <w:r w:rsidR="0012101F" w:rsidRPr="000801A9">
        <w:rPr>
          <w:lang w:val="en-US"/>
        </w:rPr>
        <w:t xml:space="preserve">Please provide information on plans to provide constitutional protection </w:t>
      </w:r>
      <w:r w:rsidR="00E46040" w:rsidRPr="000801A9">
        <w:rPr>
          <w:lang w:val="en-US"/>
        </w:rPr>
        <w:t xml:space="preserve">of </w:t>
      </w:r>
      <w:r w:rsidR="0012101F" w:rsidRPr="000801A9">
        <w:rPr>
          <w:lang w:val="en-US"/>
        </w:rPr>
        <w:t>economic, social and cultural rights.</w:t>
      </w:r>
    </w:p>
    <w:p w:rsidR="001161B0" w:rsidRPr="000801A9" w:rsidRDefault="00292049" w:rsidP="00292049">
      <w:pPr>
        <w:pStyle w:val="SingleTxtG"/>
        <w:rPr>
          <w:lang w:val="en-US" w:eastAsia="en-GB"/>
        </w:rPr>
      </w:pPr>
      <w:r w:rsidRPr="000801A9">
        <w:rPr>
          <w:lang w:val="en-US" w:eastAsia="en-GB"/>
        </w:rPr>
        <w:t>2.</w:t>
      </w:r>
      <w:r w:rsidRPr="000801A9">
        <w:rPr>
          <w:lang w:val="en-US" w:eastAsia="en-GB"/>
        </w:rPr>
        <w:tab/>
      </w:r>
      <w:r w:rsidR="00E46040" w:rsidRPr="00241254">
        <w:rPr>
          <w:lang w:val="en-US"/>
        </w:rPr>
        <w:t>Referring to the Committee’s general comment No. 9 (1998) on the domestic application of the Covenant, p</w:t>
      </w:r>
      <w:r w:rsidR="0012101F" w:rsidRPr="00241254">
        <w:rPr>
          <w:lang w:val="en-US"/>
        </w:rPr>
        <w:t xml:space="preserve">lease clarify the status of the Covenant in the State party’s legal order. </w:t>
      </w:r>
      <w:r w:rsidR="0012101F" w:rsidRPr="00517A7F">
        <w:rPr>
          <w:lang w:val="en-US" w:eastAsia="en-GB"/>
        </w:rPr>
        <w:t>Please provide information on cases in which the rights under the Covenant have been invoked before and applied by domestic courts in the State party.</w:t>
      </w:r>
      <w:r w:rsidR="00595567" w:rsidRPr="00517A7F">
        <w:rPr>
          <w:lang w:val="en-US" w:eastAsia="en-GB"/>
        </w:rPr>
        <w:t xml:space="preserve"> </w:t>
      </w:r>
      <w:r w:rsidR="00C05E0D" w:rsidRPr="000801A9">
        <w:rPr>
          <w:lang w:val="en-US" w:eastAsia="en-GB"/>
        </w:rPr>
        <w:t>Please also inform the Committee o</w:t>
      </w:r>
      <w:r w:rsidR="000801A9">
        <w:rPr>
          <w:lang w:val="en-US" w:eastAsia="en-GB"/>
        </w:rPr>
        <w:t>f</w:t>
      </w:r>
      <w:r w:rsidR="00C05E0D" w:rsidRPr="000801A9">
        <w:rPr>
          <w:lang w:val="en-US" w:eastAsia="en-GB"/>
        </w:rPr>
        <w:t xml:space="preserve"> steps </w:t>
      </w:r>
      <w:r w:rsidR="00E46040" w:rsidRPr="000801A9">
        <w:rPr>
          <w:lang w:val="en-US" w:eastAsia="en-GB"/>
        </w:rPr>
        <w:t>taken</w:t>
      </w:r>
      <w:r w:rsidR="00595567" w:rsidRPr="000801A9">
        <w:rPr>
          <w:lang w:val="en-US" w:eastAsia="en-GB"/>
        </w:rPr>
        <w:t xml:space="preserve"> to establish a national human rights institution in compliance with </w:t>
      </w:r>
      <w:r w:rsidR="000801A9" w:rsidRPr="000801A9">
        <w:rPr>
          <w:lang w:val="en-US" w:eastAsia="en-GB"/>
        </w:rPr>
        <w:t xml:space="preserve">the principles relating to the status of national institutions for the promotion and protection of human rights </w:t>
      </w:r>
      <w:r w:rsidR="000801A9">
        <w:rPr>
          <w:lang w:val="en-US" w:eastAsia="en-GB"/>
        </w:rPr>
        <w:t>(</w:t>
      </w:r>
      <w:r w:rsidR="00595567" w:rsidRPr="000801A9">
        <w:rPr>
          <w:lang w:val="en-US" w:eastAsia="en-GB"/>
        </w:rPr>
        <w:t>the Paris Principles</w:t>
      </w:r>
      <w:r w:rsidR="000801A9">
        <w:rPr>
          <w:lang w:val="en-US" w:eastAsia="en-GB"/>
        </w:rPr>
        <w:t>)</w:t>
      </w:r>
      <w:r w:rsidR="00595567" w:rsidRPr="000801A9">
        <w:rPr>
          <w:lang w:val="en-US" w:eastAsia="en-GB"/>
        </w:rPr>
        <w:t>.</w:t>
      </w:r>
    </w:p>
    <w:p w:rsidR="0012101F" w:rsidRPr="000801A9" w:rsidRDefault="00292049" w:rsidP="00292049">
      <w:pPr>
        <w:pStyle w:val="SingleTxtG"/>
        <w:rPr>
          <w:lang w:val="en-US" w:eastAsia="en-GB"/>
        </w:rPr>
      </w:pPr>
      <w:r w:rsidRPr="000801A9">
        <w:rPr>
          <w:lang w:val="en-US" w:eastAsia="en-GB"/>
        </w:rPr>
        <w:t>3.</w:t>
      </w:r>
      <w:r w:rsidRPr="000801A9">
        <w:rPr>
          <w:lang w:val="en-US" w:eastAsia="en-GB"/>
        </w:rPr>
        <w:tab/>
      </w:r>
      <w:r w:rsidR="001161B0" w:rsidRPr="000801A9">
        <w:rPr>
          <w:lang w:val="en-US" w:eastAsia="en-GB"/>
        </w:rPr>
        <w:t>Please indicate the position of the State party with regard to signing and ra</w:t>
      </w:r>
      <w:r w:rsidR="007E2A21" w:rsidRPr="000801A9">
        <w:rPr>
          <w:lang w:val="en-US" w:eastAsia="en-GB"/>
        </w:rPr>
        <w:t>tifying the Optional Protocol to</w:t>
      </w:r>
      <w:r w:rsidR="001161B0" w:rsidRPr="000801A9">
        <w:rPr>
          <w:lang w:val="en-US" w:eastAsia="en-GB"/>
        </w:rPr>
        <w:t xml:space="preserve"> the Covenant.</w:t>
      </w:r>
    </w:p>
    <w:p w:rsidR="00595567" w:rsidRPr="000801A9" w:rsidRDefault="00292049" w:rsidP="00292049">
      <w:pPr>
        <w:pStyle w:val="SingleTxtG"/>
        <w:rPr>
          <w:lang w:val="en-US" w:eastAsia="en-GB"/>
        </w:rPr>
      </w:pPr>
      <w:r w:rsidRPr="000801A9">
        <w:rPr>
          <w:lang w:val="en-US" w:eastAsia="en-GB"/>
        </w:rPr>
        <w:t>4.</w:t>
      </w:r>
      <w:r w:rsidRPr="000801A9">
        <w:rPr>
          <w:lang w:val="en-US" w:eastAsia="en-GB"/>
        </w:rPr>
        <w:tab/>
      </w:r>
      <w:r w:rsidR="00C05E0D" w:rsidRPr="000801A9">
        <w:rPr>
          <w:lang w:val="en-US" w:eastAsia="en-GB"/>
        </w:rPr>
        <w:t xml:space="preserve">Please provide information </w:t>
      </w:r>
      <w:r w:rsidR="00E46040" w:rsidRPr="000801A9">
        <w:rPr>
          <w:lang w:val="en-US" w:eastAsia="en-GB"/>
        </w:rPr>
        <w:t xml:space="preserve">on measures taken, and </w:t>
      </w:r>
      <w:r w:rsidR="0018489F">
        <w:rPr>
          <w:lang w:val="en-US" w:eastAsia="en-GB"/>
        </w:rPr>
        <w:t xml:space="preserve">the </w:t>
      </w:r>
      <w:r w:rsidR="00E46040" w:rsidRPr="000801A9">
        <w:rPr>
          <w:lang w:val="en-US" w:eastAsia="en-GB"/>
        </w:rPr>
        <w:t>impact thereof,</w:t>
      </w:r>
      <w:r w:rsidR="00595567" w:rsidRPr="000801A9">
        <w:rPr>
          <w:lang w:val="en-US" w:eastAsia="en-GB"/>
        </w:rPr>
        <w:t xml:space="preserve"> to fight </w:t>
      </w:r>
      <w:r w:rsidR="003A4A3B" w:rsidRPr="000801A9">
        <w:rPr>
          <w:lang w:val="en-US" w:eastAsia="en-GB"/>
        </w:rPr>
        <w:t>c</w:t>
      </w:r>
      <w:r w:rsidR="00595567" w:rsidRPr="000801A9">
        <w:rPr>
          <w:lang w:val="en-US" w:eastAsia="en-GB"/>
        </w:rPr>
        <w:t>orruption</w:t>
      </w:r>
      <w:r w:rsidR="00E46040" w:rsidRPr="000801A9">
        <w:rPr>
          <w:lang w:val="en-US" w:eastAsia="en-GB"/>
        </w:rPr>
        <w:t xml:space="preserve"> and to combat related impunity, including through the strengthening of anti-corruption legislation and its enforcement</w:t>
      </w:r>
      <w:r w:rsidR="00595567" w:rsidRPr="000801A9">
        <w:rPr>
          <w:lang w:val="en-US" w:eastAsia="en-GB"/>
        </w:rPr>
        <w:t>.</w:t>
      </w:r>
      <w:r w:rsidR="00E46040" w:rsidRPr="000801A9">
        <w:rPr>
          <w:lang w:val="en-US" w:eastAsia="en-GB"/>
        </w:rPr>
        <w:t xml:space="preserve"> Please also provide information on corruption cases filed in courts, particularly those brought against senior civil servants and high-level officials, including statistical data on cases filed, investigated and on convictions for bribery.</w:t>
      </w:r>
    </w:p>
    <w:p w:rsidR="0012101F" w:rsidRPr="000801A9" w:rsidRDefault="0012101F" w:rsidP="000801A9">
      <w:pPr>
        <w:pStyle w:val="HChG"/>
        <w:rPr>
          <w:lang w:val="en-US"/>
        </w:rPr>
      </w:pPr>
      <w:r w:rsidRPr="000801A9">
        <w:rPr>
          <w:lang w:val="en-US"/>
        </w:rPr>
        <w:tab/>
        <w:t>II.</w:t>
      </w:r>
      <w:r w:rsidRPr="000801A9">
        <w:rPr>
          <w:lang w:val="en-US"/>
        </w:rPr>
        <w:tab/>
        <w:t>Issues relating to the general provisions of the Covenant (arts. 1</w:t>
      </w:r>
      <w:r w:rsidR="000801A9">
        <w:rPr>
          <w:lang w:val="en-US"/>
        </w:rPr>
        <w:t>-</w:t>
      </w:r>
      <w:r w:rsidRPr="000801A9">
        <w:rPr>
          <w:lang w:val="en-US"/>
        </w:rPr>
        <w:t>5)</w:t>
      </w:r>
    </w:p>
    <w:p w:rsidR="0012101F" w:rsidRPr="000801A9" w:rsidRDefault="0012101F" w:rsidP="00517A7F">
      <w:pPr>
        <w:pStyle w:val="H23G"/>
        <w:rPr>
          <w:lang w:val="en-US"/>
        </w:rPr>
      </w:pPr>
      <w:r>
        <w:rPr>
          <w:lang w:val="en-US"/>
        </w:rPr>
        <w:tab/>
      </w:r>
      <w:r>
        <w:rPr>
          <w:lang w:val="en-US"/>
        </w:rPr>
        <w:tab/>
      </w:r>
      <w:r w:rsidRPr="000801A9">
        <w:rPr>
          <w:lang w:val="en-US"/>
        </w:rPr>
        <w:t xml:space="preserve">Article 2 (1) – </w:t>
      </w:r>
      <w:proofErr w:type="gramStart"/>
      <w:r w:rsidRPr="000801A9">
        <w:rPr>
          <w:lang w:val="en-US"/>
        </w:rPr>
        <w:t>Obligation</w:t>
      </w:r>
      <w:proofErr w:type="gramEnd"/>
      <w:r w:rsidRPr="000801A9">
        <w:rPr>
          <w:lang w:val="en-US"/>
        </w:rPr>
        <w:t xml:space="preserve"> to take steps to the maximum of available resources</w:t>
      </w:r>
    </w:p>
    <w:p w:rsidR="0012101F" w:rsidRPr="000801A9" w:rsidRDefault="00292049" w:rsidP="00292049">
      <w:pPr>
        <w:pStyle w:val="SingleTxtG"/>
        <w:rPr>
          <w:u w:val="single"/>
          <w:lang w:val="en-US"/>
        </w:rPr>
      </w:pPr>
      <w:r w:rsidRPr="000801A9">
        <w:rPr>
          <w:lang w:val="en-US"/>
        </w:rPr>
        <w:t>5.</w:t>
      </w:r>
      <w:r w:rsidRPr="000801A9">
        <w:rPr>
          <w:lang w:val="en-US"/>
        </w:rPr>
        <w:tab/>
      </w:r>
      <w:r w:rsidR="0012101F" w:rsidRPr="000801A9">
        <w:rPr>
          <w:lang w:val="en-US"/>
        </w:rPr>
        <w:t xml:space="preserve">Please provide information on the public consolidated budget for sectors relevant to Covenant rights, </w:t>
      </w:r>
      <w:r w:rsidR="009F1970" w:rsidRPr="000801A9">
        <w:rPr>
          <w:lang w:val="en-US"/>
        </w:rPr>
        <w:t>including</w:t>
      </w:r>
      <w:r w:rsidR="0012101F" w:rsidRPr="000801A9">
        <w:rPr>
          <w:lang w:val="en-US"/>
        </w:rPr>
        <w:t xml:space="preserve"> employment, social security, health and education, indicating their share of the total public budget over the past five years.</w:t>
      </w:r>
    </w:p>
    <w:p w:rsidR="0012101F" w:rsidRPr="000801A9" w:rsidRDefault="00292049" w:rsidP="00292049">
      <w:pPr>
        <w:pStyle w:val="SingleTxtG"/>
        <w:rPr>
          <w:u w:val="single"/>
          <w:lang w:val="en-US"/>
        </w:rPr>
      </w:pPr>
      <w:r w:rsidRPr="000801A9">
        <w:rPr>
          <w:lang w:val="en-US"/>
        </w:rPr>
        <w:t>6.</w:t>
      </w:r>
      <w:r w:rsidRPr="000801A9">
        <w:rPr>
          <w:lang w:val="en-US"/>
        </w:rPr>
        <w:tab/>
      </w:r>
      <w:r w:rsidR="0012101F" w:rsidRPr="000801A9">
        <w:rPr>
          <w:lang w:val="en-US"/>
        </w:rPr>
        <w:t xml:space="preserve">Please indicate </w:t>
      </w:r>
      <w:r w:rsidR="00A82DEE">
        <w:rPr>
          <w:lang w:val="en-US"/>
        </w:rPr>
        <w:t>the</w:t>
      </w:r>
      <w:r w:rsidR="0012101F" w:rsidRPr="000801A9">
        <w:rPr>
          <w:lang w:val="en-US"/>
        </w:rPr>
        <w:t xml:space="preserve"> extent</w:t>
      </w:r>
      <w:r w:rsidR="00A82DEE">
        <w:rPr>
          <w:lang w:val="en-US"/>
        </w:rPr>
        <w:t xml:space="preserve"> to which</w:t>
      </w:r>
      <w:r w:rsidR="0012101F" w:rsidRPr="000801A9">
        <w:rPr>
          <w:lang w:val="en-US"/>
        </w:rPr>
        <w:t xml:space="preserve"> the legal and institutional framework in place ensures transparency and accountability in loan negotiation and contracting </w:t>
      </w:r>
      <w:r w:rsidR="00A82DEE">
        <w:rPr>
          <w:lang w:val="en-US"/>
        </w:rPr>
        <w:t>and</w:t>
      </w:r>
      <w:r w:rsidR="0012101F" w:rsidRPr="000801A9">
        <w:rPr>
          <w:lang w:val="en-US"/>
        </w:rPr>
        <w:t xml:space="preserve"> in debt </w:t>
      </w:r>
      <w:r w:rsidR="0012101F" w:rsidRPr="000801A9">
        <w:rPr>
          <w:lang w:val="en-US"/>
        </w:rPr>
        <w:lastRenderedPageBreak/>
        <w:t>management. In particular, please indicate how the State party ensures that the servicing of public debt does not reach an excessive level</w:t>
      </w:r>
      <w:r w:rsidR="00A82DEE">
        <w:rPr>
          <w:lang w:val="en-US"/>
        </w:rPr>
        <w:t>, thereby</w:t>
      </w:r>
      <w:r w:rsidR="0012101F" w:rsidRPr="000801A9">
        <w:rPr>
          <w:lang w:val="en-US"/>
        </w:rPr>
        <w:t xml:space="preserve"> impeding </w:t>
      </w:r>
      <w:r w:rsidR="00A82DEE">
        <w:rPr>
          <w:lang w:val="en-US"/>
        </w:rPr>
        <w:t>compliance with</w:t>
      </w:r>
      <w:r w:rsidR="0012101F" w:rsidRPr="000801A9">
        <w:rPr>
          <w:lang w:val="en-US"/>
        </w:rPr>
        <w:t xml:space="preserve"> its minimum core obligations under the Covenant. </w:t>
      </w:r>
      <w:r w:rsidR="00FD4E03" w:rsidRPr="000801A9">
        <w:rPr>
          <w:lang w:val="en-US"/>
        </w:rPr>
        <w:t>Please indicate how the S</w:t>
      </w:r>
      <w:r w:rsidR="003A4A3B" w:rsidRPr="000801A9">
        <w:rPr>
          <w:lang w:val="en-US"/>
        </w:rPr>
        <w:t>tate party’</w:t>
      </w:r>
      <w:r w:rsidR="00FD4E03" w:rsidRPr="000801A9">
        <w:rPr>
          <w:lang w:val="en-US"/>
        </w:rPr>
        <w:t>s obligations vis-à-</w:t>
      </w:r>
      <w:r w:rsidR="003A4A3B" w:rsidRPr="000801A9">
        <w:rPr>
          <w:lang w:val="en-US"/>
        </w:rPr>
        <w:t>vis</w:t>
      </w:r>
      <w:r w:rsidR="00FD4E03" w:rsidRPr="000801A9">
        <w:rPr>
          <w:lang w:val="en-US"/>
        </w:rPr>
        <w:t xml:space="preserve"> the Covenant</w:t>
      </w:r>
      <w:r w:rsidR="003A4A3B" w:rsidRPr="000801A9">
        <w:rPr>
          <w:lang w:val="en-US"/>
        </w:rPr>
        <w:t xml:space="preserve"> </w:t>
      </w:r>
      <w:proofErr w:type="gramStart"/>
      <w:r w:rsidR="003A4A3B" w:rsidRPr="000801A9">
        <w:rPr>
          <w:lang w:val="en-US"/>
        </w:rPr>
        <w:t>are</w:t>
      </w:r>
      <w:proofErr w:type="gramEnd"/>
      <w:r w:rsidR="003A4A3B" w:rsidRPr="000801A9">
        <w:rPr>
          <w:lang w:val="en-US"/>
        </w:rPr>
        <w:t xml:space="preserve"> taken into account in </w:t>
      </w:r>
      <w:r w:rsidR="00A82DEE">
        <w:rPr>
          <w:lang w:val="en-US"/>
        </w:rPr>
        <w:t>the State’s</w:t>
      </w:r>
      <w:r w:rsidR="003A4A3B" w:rsidRPr="000801A9">
        <w:rPr>
          <w:lang w:val="en-US"/>
        </w:rPr>
        <w:t xml:space="preserve"> dialogue with</w:t>
      </w:r>
      <w:r w:rsidR="00BA05E6" w:rsidRPr="000801A9">
        <w:rPr>
          <w:lang w:val="en-US"/>
        </w:rPr>
        <w:t xml:space="preserve"> the</w:t>
      </w:r>
      <w:r w:rsidR="003A4A3B" w:rsidRPr="000801A9">
        <w:rPr>
          <w:lang w:val="en-US"/>
        </w:rPr>
        <w:t xml:space="preserve"> </w:t>
      </w:r>
      <w:r w:rsidR="00A82DEE">
        <w:rPr>
          <w:lang w:val="en-US"/>
        </w:rPr>
        <w:t>International Monetary Fund</w:t>
      </w:r>
      <w:r w:rsidR="003A4A3B" w:rsidRPr="000801A9">
        <w:rPr>
          <w:lang w:val="en-US"/>
        </w:rPr>
        <w:t>.</w:t>
      </w:r>
    </w:p>
    <w:p w:rsidR="0012101F" w:rsidRDefault="0012101F" w:rsidP="00457804">
      <w:pPr>
        <w:pStyle w:val="H23G"/>
        <w:rPr>
          <w:lang w:val="en-US"/>
        </w:rPr>
      </w:pPr>
      <w:r>
        <w:rPr>
          <w:lang w:val="en-US"/>
        </w:rPr>
        <w:tab/>
      </w:r>
      <w:r>
        <w:rPr>
          <w:lang w:val="en-US"/>
        </w:rPr>
        <w:tab/>
      </w:r>
      <w:r w:rsidRPr="00D4427E">
        <w:rPr>
          <w:lang w:val="en-US"/>
        </w:rPr>
        <w:t>Article 2</w:t>
      </w:r>
      <w:r>
        <w:rPr>
          <w:lang w:val="en-US"/>
        </w:rPr>
        <w:t xml:space="preserve"> (</w:t>
      </w:r>
      <w:r w:rsidRPr="00D4427E">
        <w:rPr>
          <w:lang w:val="en-US"/>
        </w:rPr>
        <w:t>2</w:t>
      </w:r>
      <w:r>
        <w:rPr>
          <w:lang w:val="en-US"/>
        </w:rPr>
        <w:t>)</w:t>
      </w:r>
      <w:r w:rsidRPr="00D4427E">
        <w:rPr>
          <w:lang w:val="en-US"/>
        </w:rPr>
        <w:t xml:space="preserve"> – Non-discrimination</w:t>
      </w:r>
    </w:p>
    <w:p w:rsidR="0012101F" w:rsidRPr="000801A9" w:rsidRDefault="00292049" w:rsidP="00292049">
      <w:pPr>
        <w:pStyle w:val="SingleTxtG"/>
        <w:rPr>
          <w:lang w:val="en-US"/>
        </w:rPr>
      </w:pPr>
      <w:r w:rsidRPr="000801A9">
        <w:rPr>
          <w:lang w:val="en-US"/>
        </w:rPr>
        <w:t>7.</w:t>
      </w:r>
      <w:r w:rsidRPr="000801A9">
        <w:rPr>
          <w:lang w:val="en-US"/>
        </w:rPr>
        <w:tab/>
      </w:r>
      <w:r w:rsidR="00FD4E03">
        <w:rPr>
          <w:lang w:val="en-US"/>
        </w:rPr>
        <w:t>Please provide information on steps envisaged to afford p</w:t>
      </w:r>
      <w:r w:rsidR="003A4A3B">
        <w:rPr>
          <w:lang w:val="en-US"/>
        </w:rPr>
        <w:t xml:space="preserve">rotection against discrimination </w:t>
      </w:r>
      <w:r w:rsidR="00AC1A6C">
        <w:rPr>
          <w:lang w:val="en-US"/>
        </w:rPr>
        <w:t>on all grounds, as required by article 2</w:t>
      </w:r>
      <w:r w:rsidR="00487DFC">
        <w:rPr>
          <w:lang w:val="en-US"/>
        </w:rPr>
        <w:t xml:space="preserve"> </w:t>
      </w:r>
      <w:r w:rsidR="00AC1A6C">
        <w:rPr>
          <w:lang w:val="en-US"/>
        </w:rPr>
        <w:t>(2)</w:t>
      </w:r>
      <w:r w:rsidR="00A82DEE">
        <w:rPr>
          <w:lang w:val="en-US"/>
        </w:rPr>
        <w:t xml:space="preserve"> of</w:t>
      </w:r>
      <w:r w:rsidR="00FD4E03">
        <w:rPr>
          <w:lang w:val="en-US"/>
        </w:rPr>
        <w:t xml:space="preserve"> the </w:t>
      </w:r>
      <w:r w:rsidR="004D6591">
        <w:rPr>
          <w:lang w:val="en-US"/>
        </w:rPr>
        <w:t>Convention</w:t>
      </w:r>
      <w:r w:rsidR="003A4A3B">
        <w:rPr>
          <w:lang w:val="en-US"/>
        </w:rPr>
        <w:t xml:space="preserve">. </w:t>
      </w:r>
      <w:r w:rsidR="00FD4E03">
        <w:rPr>
          <w:lang w:val="en-US"/>
        </w:rPr>
        <w:t xml:space="preserve">Referring to the Committee’s general comment No. 20 </w:t>
      </w:r>
      <w:r w:rsidR="00A82DEE">
        <w:rPr>
          <w:lang w:val="en-US"/>
        </w:rPr>
        <w:t xml:space="preserve">(2009) </w:t>
      </w:r>
      <w:r w:rsidR="00FD4E03">
        <w:rPr>
          <w:lang w:val="en-US"/>
        </w:rPr>
        <w:t xml:space="preserve">on non-discrimination, </w:t>
      </w:r>
      <w:r w:rsidR="00FD4E03" w:rsidRPr="000801A9">
        <w:rPr>
          <w:lang w:val="en-US"/>
        </w:rPr>
        <w:t>p</w:t>
      </w:r>
      <w:r w:rsidR="0012101F" w:rsidRPr="000801A9">
        <w:rPr>
          <w:lang w:val="en-US"/>
        </w:rPr>
        <w:t xml:space="preserve">lease indicate </w:t>
      </w:r>
      <w:r w:rsidR="00A82DEE">
        <w:rPr>
          <w:lang w:val="en-US" w:eastAsia="en-GB"/>
        </w:rPr>
        <w:t>the</w:t>
      </w:r>
      <w:r w:rsidR="0012101F" w:rsidRPr="000801A9">
        <w:rPr>
          <w:lang w:val="en-US" w:eastAsia="en-GB"/>
        </w:rPr>
        <w:t xml:space="preserve"> extent </w:t>
      </w:r>
      <w:r w:rsidR="00A82DEE">
        <w:rPr>
          <w:lang w:val="en-US" w:eastAsia="en-GB"/>
        </w:rPr>
        <w:t xml:space="preserve">to which </w:t>
      </w:r>
      <w:r w:rsidR="0012101F" w:rsidRPr="000801A9">
        <w:rPr>
          <w:lang w:val="en-US" w:eastAsia="en-GB"/>
        </w:rPr>
        <w:t>the State party’s legislation is effective in enabling the implementation of the provisions on non-discrimination contained in the Covenant, in particular as regards a definition of discrimination</w:t>
      </w:r>
      <w:r w:rsidR="00A82DEE">
        <w:rPr>
          <w:lang w:val="en-US" w:eastAsia="en-GB"/>
        </w:rPr>
        <w:t>,</w:t>
      </w:r>
      <w:r w:rsidR="0012101F" w:rsidRPr="000801A9">
        <w:rPr>
          <w:lang w:val="en-US" w:eastAsia="en-GB"/>
        </w:rPr>
        <w:t xml:space="preserve"> including indirect discrimination, the provision of sanctions and remedies, </w:t>
      </w:r>
      <w:r w:rsidR="00A82DEE">
        <w:rPr>
          <w:lang w:val="en-US" w:eastAsia="en-GB"/>
        </w:rPr>
        <w:t>and</w:t>
      </w:r>
      <w:r w:rsidR="0012101F" w:rsidRPr="000801A9">
        <w:rPr>
          <w:lang w:val="en-US" w:eastAsia="en-GB"/>
        </w:rPr>
        <w:t xml:space="preserve"> the application of special measures.</w:t>
      </w:r>
    </w:p>
    <w:p w:rsidR="0012101F" w:rsidRPr="000801A9" w:rsidRDefault="00292049" w:rsidP="00292049">
      <w:pPr>
        <w:pStyle w:val="SingleTxtG"/>
        <w:rPr>
          <w:lang w:val="en-US"/>
        </w:rPr>
      </w:pPr>
      <w:r w:rsidRPr="000801A9">
        <w:rPr>
          <w:lang w:val="en-US"/>
        </w:rPr>
        <w:t>8.</w:t>
      </w:r>
      <w:r w:rsidRPr="000801A9">
        <w:rPr>
          <w:lang w:val="en-US"/>
        </w:rPr>
        <w:tab/>
      </w:r>
      <w:r w:rsidR="0012101F" w:rsidRPr="000801A9">
        <w:rPr>
          <w:lang w:val="en-US"/>
        </w:rPr>
        <w:t xml:space="preserve">Please provide information on steps taken, and their impact, to combat and prevent stigma and discrimination against marginalized individuals and groups, including persons living </w:t>
      </w:r>
      <w:r w:rsidR="0012101F" w:rsidRPr="000801A9">
        <w:rPr>
          <w:color w:val="000000"/>
          <w:lang w:val="en-US"/>
        </w:rPr>
        <w:t>with</w:t>
      </w:r>
      <w:r w:rsidR="0012101F" w:rsidRPr="000801A9">
        <w:rPr>
          <w:lang w:val="en-US"/>
        </w:rPr>
        <w:t xml:space="preserve"> or affected by HIV and AIDS, persons with disabilities, lesbian, gay, bisexual and transgender persons, and refugees and migrants.</w:t>
      </w:r>
    </w:p>
    <w:p w:rsidR="0012101F" w:rsidRPr="000801A9" w:rsidRDefault="00292049" w:rsidP="00292049">
      <w:pPr>
        <w:pStyle w:val="SingleTxtG"/>
        <w:rPr>
          <w:lang w:val="en-US"/>
        </w:rPr>
      </w:pPr>
      <w:r w:rsidRPr="000801A9">
        <w:rPr>
          <w:lang w:val="en-US"/>
        </w:rPr>
        <w:t>9.</w:t>
      </w:r>
      <w:r w:rsidRPr="000801A9">
        <w:rPr>
          <w:lang w:val="en-US"/>
        </w:rPr>
        <w:tab/>
      </w:r>
      <w:r w:rsidR="002560FB" w:rsidRPr="000801A9">
        <w:rPr>
          <w:lang w:val="en-US"/>
        </w:rPr>
        <w:t>Please</w:t>
      </w:r>
      <w:r w:rsidR="0012101F" w:rsidRPr="000801A9">
        <w:rPr>
          <w:lang w:val="en-US"/>
        </w:rPr>
        <w:t xml:space="preserve"> inform the Committee of the percentage of persons with disabilities holding a personal disability card and indicate who </w:t>
      </w:r>
      <w:r w:rsidR="00A82DEE">
        <w:rPr>
          <w:lang w:val="en-US"/>
        </w:rPr>
        <w:t xml:space="preserve">among them </w:t>
      </w:r>
      <w:r w:rsidR="0012101F" w:rsidRPr="000801A9">
        <w:rPr>
          <w:lang w:val="en-US"/>
        </w:rPr>
        <w:t>are mo</w:t>
      </w:r>
      <w:r w:rsidR="00A82DEE">
        <w:rPr>
          <w:lang w:val="en-US"/>
        </w:rPr>
        <w:t>st</w:t>
      </w:r>
      <w:r w:rsidR="0012101F" w:rsidRPr="000801A9">
        <w:rPr>
          <w:lang w:val="en-US"/>
        </w:rPr>
        <w:t xml:space="preserve"> likely not to hold such a card and for what reasons. </w:t>
      </w:r>
      <w:r w:rsidR="00A82DEE">
        <w:rPr>
          <w:lang w:val="en-US"/>
        </w:rPr>
        <w:t>P</w:t>
      </w:r>
      <w:r w:rsidR="0012101F" w:rsidRPr="000801A9">
        <w:rPr>
          <w:lang w:val="en-US"/>
        </w:rPr>
        <w:t xml:space="preserve">lease describe the types of entitlement and assistance afforded to </w:t>
      </w:r>
      <w:r w:rsidR="00A82DEE">
        <w:rPr>
          <w:lang w:val="en-US"/>
        </w:rPr>
        <w:t>persons</w:t>
      </w:r>
      <w:r w:rsidR="00A82DEE" w:rsidRPr="00A82DEE">
        <w:rPr>
          <w:lang w:val="en-US"/>
        </w:rPr>
        <w:t xml:space="preserve"> </w:t>
      </w:r>
      <w:r w:rsidR="00A82DEE" w:rsidRPr="000801A9">
        <w:rPr>
          <w:lang w:val="en-US"/>
        </w:rPr>
        <w:t xml:space="preserve">with disabilities </w:t>
      </w:r>
      <w:r w:rsidR="00A82DEE">
        <w:rPr>
          <w:lang w:val="en-US"/>
        </w:rPr>
        <w:t xml:space="preserve">not </w:t>
      </w:r>
      <w:r w:rsidR="00A82DEE" w:rsidRPr="000801A9">
        <w:rPr>
          <w:lang w:val="en-US"/>
        </w:rPr>
        <w:t>holding a personal disability card</w:t>
      </w:r>
      <w:r w:rsidR="0012101F" w:rsidRPr="000801A9">
        <w:rPr>
          <w:lang w:val="en-US"/>
        </w:rPr>
        <w:t xml:space="preserve">, to ensure that </w:t>
      </w:r>
      <w:r w:rsidR="00A82DEE">
        <w:rPr>
          <w:lang w:val="en-US"/>
        </w:rPr>
        <w:t>such persons</w:t>
      </w:r>
      <w:r w:rsidR="00A82DEE" w:rsidRPr="000801A9">
        <w:rPr>
          <w:lang w:val="en-US"/>
        </w:rPr>
        <w:t xml:space="preserve"> </w:t>
      </w:r>
      <w:r w:rsidR="0012101F" w:rsidRPr="000801A9">
        <w:rPr>
          <w:lang w:val="en-US"/>
        </w:rPr>
        <w:t>are not discriminated in the enjoyment of Covenant rights.</w:t>
      </w:r>
      <w:r w:rsidR="00AC1A6C" w:rsidRPr="000801A9">
        <w:rPr>
          <w:lang w:val="en-US"/>
        </w:rPr>
        <w:t xml:space="preserve"> Please update the Committee </w:t>
      </w:r>
      <w:r w:rsidR="00BA05E6" w:rsidRPr="000801A9">
        <w:rPr>
          <w:lang w:val="en-US"/>
        </w:rPr>
        <w:t>on</w:t>
      </w:r>
      <w:r w:rsidR="00AC1A6C" w:rsidRPr="000801A9">
        <w:rPr>
          <w:lang w:val="en-US"/>
        </w:rPr>
        <w:t xml:space="preserve"> the steps taken to ratify the </w:t>
      </w:r>
      <w:r w:rsidR="00FD4E03" w:rsidRPr="000801A9">
        <w:rPr>
          <w:lang w:val="en-US"/>
        </w:rPr>
        <w:t xml:space="preserve">Convention on the Rights of Persons with Disabilities following its signature, as mentioned in </w:t>
      </w:r>
      <w:r w:rsidR="00A82DEE">
        <w:rPr>
          <w:lang w:val="en-US"/>
        </w:rPr>
        <w:t xml:space="preserve">paragraph </w:t>
      </w:r>
      <w:r w:rsidR="00396E08" w:rsidRPr="000801A9">
        <w:rPr>
          <w:lang w:val="en-US"/>
        </w:rPr>
        <w:t xml:space="preserve">91 of the State </w:t>
      </w:r>
      <w:r w:rsidR="00A82DEE">
        <w:rPr>
          <w:lang w:val="en-US"/>
        </w:rPr>
        <w:t xml:space="preserve">party’s </w:t>
      </w:r>
      <w:r w:rsidR="00396E08" w:rsidRPr="000801A9">
        <w:rPr>
          <w:lang w:val="en-US"/>
        </w:rPr>
        <w:t>report</w:t>
      </w:r>
      <w:r w:rsidR="00AC1A6C" w:rsidRPr="000801A9">
        <w:rPr>
          <w:lang w:val="en-US"/>
        </w:rPr>
        <w:t>.</w:t>
      </w:r>
    </w:p>
    <w:p w:rsidR="00AC1A6C" w:rsidRPr="000801A9" w:rsidRDefault="00292049" w:rsidP="00292049">
      <w:pPr>
        <w:pStyle w:val="SingleTxtG"/>
        <w:rPr>
          <w:lang w:val="en-US"/>
        </w:rPr>
      </w:pPr>
      <w:r w:rsidRPr="000801A9">
        <w:rPr>
          <w:lang w:val="en-US"/>
        </w:rPr>
        <w:t>10.</w:t>
      </w:r>
      <w:r w:rsidRPr="000801A9">
        <w:rPr>
          <w:lang w:val="en-US"/>
        </w:rPr>
        <w:tab/>
      </w:r>
      <w:r w:rsidR="00177677" w:rsidRPr="000801A9">
        <w:rPr>
          <w:lang w:val="en-US"/>
        </w:rPr>
        <w:t>Please provide information on steps taken to review the 1962 Law on Entry and Exit and to develop a specific legal framework defining and protecting the rights and freedoms of refugees and asylum</w:t>
      </w:r>
      <w:r w:rsidR="00A82DEE">
        <w:rPr>
          <w:lang w:val="en-US"/>
        </w:rPr>
        <w:t xml:space="preserve"> </w:t>
      </w:r>
      <w:r w:rsidR="00177677" w:rsidRPr="000801A9">
        <w:rPr>
          <w:lang w:val="en-US"/>
        </w:rPr>
        <w:t>seekers</w:t>
      </w:r>
      <w:r w:rsidR="00010809" w:rsidRPr="000801A9">
        <w:rPr>
          <w:lang w:val="en-US"/>
        </w:rPr>
        <w:t xml:space="preserve"> in order to facilitate their legal stay in the State party and to enable their enjoyment of Covenant rights, such as the right to work,</w:t>
      </w:r>
      <w:r w:rsidR="004F4488" w:rsidRPr="000801A9">
        <w:rPr>
          <w:lang w:val="en-US"/>
        </w:rPr>
        <w:t xml:space="preserve"> </w:t>
      </w:r>
      <w:r w:rsidR="00010809" w:rsidRPr="000801A9">
        <w:rPr>
          <w:lang w:val="en-US"/>
        </w:rPr>
        <w:t>social security, health</w:t>
      </w:r>
      <w:r w:rsidR="00152BBA" w:rsidRPr="000801A9">
        <w:rPr>
          <w:lang w:val="en-US"/>
        </w:rPr>
        <w:t>, adequate housing</w:t>
      </w:r>
      <w:r w:rsidR="00010809" w:rsidRPr="000801A9">
        <w:rPr>
          <w:lang w:val="en-US"/>
        </w:rPr>
        <w:t xml:space="preserve"> and education, without discrimination, in line with </w:t>
      </w:r>
      <w:r w:rsidR="004F4488" w:rsidRPr="000801A9">
        <w:rPr>
          <w:lang w:val="en-US"/>
        </w:rPr>
        <w:t>a</w:t>
      </w:r>
      <w:r w:rsidR="00010809" w:rsidRPr="000801A9">
        <w:rPr>
          <w:lang w:val="en-US"/>
        </w:rPr>
        <w:t>rticle 2 of the Covenant and the Committee’s general comment No. 20 (2009) on non-discrimination</w:t>
      </w:r>
      <w:r w:rsidR="0086164E" w:rsidRPr="000801A9">
        <w:rPr>
          <w:lang w:val="en-US"/>
        </w:rPr>
        <w:t>.</w:t>
      </w:r>
    </w:p>
    <w:p w:rsidR="0012101F" w:rsidRDefault="0012101F" w:rsidP="00457804">
      <w:pPr>
        <w:pStyle w:val="H23G"/>
        <w:rPr>
          <w:lang w:val="en-US"/>
        </w:rPr>
      </w:pPr>
      <w:r>
        <w:rPr>
          <w:lang w:val="en-US"/>
        </w:rPr>
        <w:tab/>
      </w:r>
      <w:r>
        <w:rPr>
          <w:lang w:val="en-US"/>
        </w:rPr>
        <w:tab/>
      </w:r>
      <w:r w:rsidRPr="000801A9">
        <w:rPr>
          <w:lang w:val="en-US"/>
        </w:rPr>
        <w:t xml:space="preserve">Article 3 </w:t>
      </w:r>
      <w:r>
        <w:rPr>
          <w:lang w:val="en-US"/>
        </w:rPr>
        <w:t>–</w:t>
      </w:r>
      <w:r w:rsidRPr="000801A9">
        <w:rPr>
          <w:lang w:val="en-US"/>
        </w:rPr>
        <w:t xml:space="preserve"> Equal rights of men and women</w:t>
      </w:r>
    </w:p>
    <w:p w:rsidR="0012101F" w:rsidRPr="000801A9" w:rsidRDefault="00292049" w:rsidP="00292049">
      <w:pPr>
        <w:pStyle w:val="SingleTxtG"/>
        <w:rPr>
          <w:lang w:val="en-US"/>
        </w:rPr>
      </w:pPr>
      <w:r w:rsidRPr="000801A9">
        <w:rPr>
          <w:lang w:val="en-US"/>
        </w:rPr>
        <w:t>11.</w:t>
      </w:r>
      <w:r w:rsidRPr="000801A9">
        <w:rPr>
          <w:lang w:val="en-US"/>
        </w:rPr>
        <w:tab/>
      </w:r>
      <w:r w:rsidR="0012101F" w:rsidRPr="000801A9">
        <w:rPr>
          <w:lang w:val="en-US"/>
        </w:rPr>
        <w:t>In addition to the cases mentioned in paragraphs 31 and 32 of the State</w:t>
      </w:r>
      <w:r w:rsidR="006539AE">
        <w:rPr>
          <w:lang w:val="en-US"/>
        </w:rPr>
        <w:t xml:space="preserve"> party’s</w:t>
      </w:r>
      <w:r w:rsidR="0012101F" w:rsidRPr="000801A9">
        <w:rPr>
          <w:lang w:val="en-US"/>
        </w:rPr>
        <w:t xml:space="preserve"> report</w:t>
      </w:r>
      <w:r w:rsidR="008F7CAA" w:rsidRPr="000801A9">
        <w:rPr>
          <w:lang w:val="en-US"/>
        </w:rPr>
        <w:t xml:space="preserve"> as regards </w:t>
      </w:r>
      <w:r w:rsidR="00152BBA" w:rsidRPr="000801A9">
        <w:rPr>
          <w:lang w:val="en-US"/>
        </w:rPr>
        <w:t xml:space="preserve">nationality and </w:t>
      </w:r>
      <w:r w:rsidR="008F7CAA" w:rsidRPr="000801A9">
        <w:rPr>
          <w:lang w:val="en-US"/>
        </w:rPr>
        <w:t>the right to marry</w:t>
      </w:r>
      <w:r w:rsidR="0012101F" w:rsidRPr="000801A9">
        <w:rPr>
          <w:lang w:val="en-US"/>
        </w:rPr>
        <w:t>, please inform the Committee o</w:t>
      </w:r>
      <w:r w:rsidR="00A82DEE">
        <w:rPr>
          <w:lang w:val="en-US"/>
        </w:rPr>
        <w:t>n</w:t>
      </w:r>
      <w:r w:rsidR="0012101F" w:rsidRPr="000801A9">
        <w:rPr>
          <w:lang w:val="en-US"/>
        </w:rPr>
        <w:t xml:space="preserve"> measures taken to amend th</w:t>
      </w:r>
      <w:r w:rsidR="00A82DEE">
        <w:rPr>
          <w:lang w:val="en-US"/>
        </w:rPr>
        <w:t>os</w:t>
      </w:r>
      <w:r w:rsidR="0012101F" w:rsidRPr="000801A9">
        <w:rPr>
          <w:lang w:val="en-US"/>
        </w:rPr>
        <w:t xml:space="preserve">e legal provisions </w:t>
      </w:r>
      <w:r w:rsidR="00A82DEE">
        <w:rPr>
          <w:lang w:val="en-US"/>
        </w:rPr>
        <w:t>which</w:t>
      </w:r>
      <w:r w:rsidR="00A82DEE" w:rsidRPr="000801A9">
        <w:rPr>
          <w:lang w:val="en-US"/>
        </w:rPr>
        <w:t xml:space="preserve"> </w:t>
      </w:r>
      <w:r w:rsidR="0012101F" w:rsidRPr="000801A9">
        <w:rPr>
          <w:lang w:val="en-US"/>
        </w:rPr>
        <w:t xml:space="preserve">are discriminatory against women or have </w:t>
      </w:r>
      <w:r w:rsidR="00A82DEE">
        <w:rPr>
          <w:lang w:val="en-US"/>
        </w:rPr>
        <w:t xml:space="preserve">a </w:t>
      </w:r>
      <w:r w:rsidR="0012101F" w:rsidRPr="000801A9">
        <w:rPr>
          <w:lang w:val="en-US"/>
        </w:rPr>
        <w:t>discriminatory effect on them.</w:t>
      </w:r>
    </w:p>
    <w:p w:rsidR="0012101F" w:rsidRPr="000801A9" w:rsidRDefault="00292049" w:rsidP="00292049">
      <w:pPr>
        <w:pStyle w:val="SingleTxtG"/>
        <w:rPr>
          <w:lang w:val="en-US"/>
        </w:rPr>
      </w:pPr>
      <w:r w:rsidRPr="000801A9">
        <w:rPr>
          <w:lang w:val="en-US"/>
        </w:rPr>
        <w:t>12.</w:t>
      </w:r>
      <w:r w:rsidRPr="000801A9">
        <w:rPr>
          <w:lang w:val="en-US"/>
        </w:rPr>
        <w:tab/>
      </w:r>
      <w:r w:rsidR="004F4488" w:rsidRPr="00517A7F">
        <w:rPr>
          <w:lang w:val="en-US"/>
        </w:rPr>
        <w:t xml:space="preserve">Please provide information on the impact </w:t>
      </w:r>
      <w:r w:rsidR="00AC1A6C" w:rsidRPr="00517A7F">
        <w:rPr>
          <w:lang w:val="en-US"/>
        </w:rPr>
        <w:t>of the</w:t>
      </w:r>
      <w:r w:rsidR="004F4488" w:rsidRPr="00517A7F">
        <w:rPr>
          <w:lang w:val="en-US"/>
        </w:rPr>
        <w:t xml:space="preserve"> implementation of the</w:t>
      </w:r>
      <w:r w:rsidR="00AC1A6C" w:rsidRPr="00517A7F">
        <w:rPr>
          <w:lang w:val="en-US"/>
        </w:rPr>
        <w:t xml:space="preserve"> National Strategy</w:t>
      </w:r>
      <w:r w:rsidR="004F4488" w:rsidRPr="00517A7F">
        <w:rPr>
          <w:lang w:val="en-US"/>
        </w:rPr>
        <w:t xml:space="preserve"> for Women</w:t>
      </w:r>
      <w:r w:rsidR="00AC1A6C" w:rsidRPr="00517A7F">
        <w:rPr>
          <w:lang w:val="en-US"/>
        </w:rPr>
        <w:t xml:space="preserve"> </w:t>
      </w:r>
      <w:r w:rsidR="004F4488" w:rsidRPr="00517A7F">
        <w:rPr>
          <w:lang w:val="en-US"/>
        </w:rPr>
        <w:t>(</w:t>
      </w:r>
      <w:r w:rsidR="00AC1A6C" w:rsidRPr="00517A7F">
        <w:rPr>
          <w:lang w:val="en-US"/>
        </w:rPr>
        <w:t>20</w:t>
      </w:r>
      <w:r w:rsidR="004F4488" w:rsidRPr="00517A7F">
        <w:rPr>
          <w:lang w:val="en-US"/>
        </w:rPr>
        <w:t>11</w:t>
      </w:r>
      <w:r w:rsidR="00A82DEE">
        <w:rPr>
          <w:lang w:val="en-US"/>
        </w:rPr>
        <w:t>-</w:t>
      </w:r>
      <w:r w:rsidR="00AC1A6C" w:rsidRPr="00517A7F">
        <w:rPr>
          <w:lang w:val="en-US"/>
        </w:rPr>
        <w:t>2021</w:t>
      </w:r>
      <w:r w:rsidR="004F4488" w:rsidRPr="00517A7F">
        <w:rPr>
          <w:lang w:val="en-US"/>
        </w:rPr>
        <w:t>)</w:t>
      </w:r>
      <w:r w:rsidR="00AC1A6C" w:rsidRPr="00517A7F">
        <w:rPr>
          <w:lang w:val="en-US"/>
        </w:rPr>
        <w:t xml:space="preserve">. </w:t>
      </w:r>
      <w:r w:rsidR="0012101F" w:rsidRPr="000801A9">
        <w:rPr>
          <w:lang w:val="en-US"/>
        </w:rPr>
        <w:t xml:space="preserve">Please elaborate </w:t>
      </w:r>
      <w:r w:rsidR="00A82DEE">
        <w:rPr>
          <w:lang w:val="en-US"/>
        </w:rPr>
        <w:t>on the</w:t>
      </w:r>
      <w:r w:rsidR="0012101F" w:rsidRPr="000801A9">
        <w:rPr>
          <w:lang w:val="en-US"/>
        </w:rPr>
        <w:t xml:space="preserve"> extent</w:t>
      </w:r>
      <w:r w:rsidR="00A82DEE">
        <w:rPr>
          <w:lang w:val="en-US"/>
        </w:rPr>
        <w:t xml:space="preserve"> to which</w:t>
      </w:r>
      <w:r w:rsidR="0012101F" w:rsidRPr="000801A9">
        <w:rPr>
          <w:lang w:val="en-US"/>
        </w:rPr>
        <w:t xml:space="preserve"> the policy and </w:t>
      </w:r>
      <w:r w:rsidR="00A82DEE">
        <w:rPr>
          <w:lang w:val="en-US"/>
        </w:rPr>
        <w:t xml:space="preserve">the </w:t>
      </w:r>
      <w:r w:rsidR="0012101F" w:rsidRPr="000801A9">
        <w:rPr>
          <w:lang w:val="en-US"/>
        </w:rPr>
        <w:t xml:space="preserve">legislative measures taken by the State party, </w:t>
      </w:r>
      <w:r w:rsidR="0086164E" w:rsidRPr="000801A9">
        <w:rPr>
          <w:lang w:val="en-US"/>
        </w:rPr>
        <w:t xml:space="preserve">including </w:t>
      </w:r>
      <w:r w:rsidR="0012101F" w:rsidRPr="000801A9">
        <w:rPr>
          <w:lang w:val="en-US"/>
        </w:rPr>
        <w:t xml:space="preserve">those described in paragraphs 35 to 41 of the State </w:t>
      </w:r>
      <w:r w:rsidR="006539AE">
        <w:rPr>
          <w:lang w:val="en-US"/>
        </w:rPr>
        <w:t>party’s</w:t>
      </w:r>
      <w:r w:rsidR="006539AE" w:rsidRPr="000801A9">
        <w:rPr>
          <w:lang w:val="en-US"/>
        </w:rPr>
        <w:t xml:space="preserve"> </w:t>
      </w:r>
      <w:r w:rsidR="0012101F" w:rsidRPr="000801A9">
        <w:rPr>
          <w:lang w:val="en-US"/>
        </w:rPr>
        <w:t>report, have modified the deeply entrenched patriarchal attitudes and the stereotyped image of women among certain sectors of society. Please</w:t>
      </w:r>
      <w:r w:rsidR="004F4488" w:rsidRPr="000801A9">
        <w:rPr>
          <w:lang w:val="en-US"/>
        </w:rPr>
        <w:t xml:space="preserve"> </w:t>
      </w:r>
      <w:r w:rsidR="0012101F" w:rsidRPr="000801A9">
        <w:rPr>
          <w:lang w:val="en-US"/>
        </w:rPr>
        <w:t xml:space="preserve">indicate the challenges to bringing about changes in this regard and </w:t>
      </w:r>
      <w:r w:rsidR="00A82DEE">
        <w:rPr>
          <w:lang w:val="en-US"/>
        </w:rPr>
        <w:t xml:space="preserve">the </w:t>
      </w:r>
      <w:r w:rsidR="0012101F" w:rsidRPr="000801A9">
        <w:rPr>
          <w:lang w:val="en-US"/>
        </w:rPr>
        <w:t>measure taken to address them.</w:t>
      </w:r>
    </w:p>
    <w:p w:rsidR="0012101F" w:rsidRPr="000801A9" w:rsidRDefault="00292049" w:rsidP="00292049">
      <w:pPr>
        <w:pStyle w:val="SingleTxtG"/>
        <w:rPr>
          <w:lang w:val="en-US"/>
        </w:rPr>
      </w:pPr>
      <w:r w:rsidRPr="000801A9">
        <w:rPr>
          <w:lang w:val="en-US"/>
        </w:rPr>
        <w:t>13.</w:t>
      </w:r>
      <w:r w:rsidRPr="000801A9">
        <w:rPr>
          <w:lang w:val="en-US"/>
        </w:rPr>
        <w:tab/>
      </w:r>
      <w:r w:rsidR="0012101F" w:rsidRPr="000801A9">
        <w:rPr>
          <w:lang w:val="en-US"/>
        </w:rPr>
        <w:t xml:space="preserve">Please inform the Committee of the obstacles to women’s equal access to the </w:t>
      </w:r>
      <w:proofErr w:type="spellStart"/>
      <w:r w:rsidR="0012101F" w:rsidRPr="000801A9">
        <w:rPr>
          <w:lang w:val="en-US"/>
        </w:rPr>
        <w:t>labour</w:t>
      </w:r>
      <w:proofErr w:type="spellEnd"/>
      <w:r w:rsidR="0012101F" w:rsidRPr="000801A9">
        <w:rPr>
          <w:lang w:val="en-US"/>
        </w:rPr>
        <w:t xml:space="preserve"> market in view of their much lower </w:t>
      </w:r>
      <w:proofErr w:type="spellStart"/>
      <w:r w:rsidR="0012101F" w:rsidRPr="000801A9">
        <w:rPr>
          <w:lang w:val="en-US"/>
        </w:rPr>
        <w:t>labour</w:t>
      </w:r>
      <w:proofErr w:type="spellEnd"/>
      <w:r w:rsidR="0012101F" w:rsidRPr="000801A9">
        <w:rPr>
          <w:lang w:val="en-US"/>
        </w:rPr>
        <w:t xml:space="preserve"> force participation rate, and provide information on the impact of measures taken to address the situation and to reduce the gender pay gap.</w:t>
      </w:r>
    </w:p>
    <w:p w:rsidR="0012101F" w:rsidRPr="00D4427E" w:rsidRDefault="0012101F" w:rsidP="00A82DEE">
      <w:pPr>
        <w:pStyle w:val="HChG"/>
        <w:rPr>
          <w:lang w:val="en-US"/>
        </w:rPr>
      </w:pPr>
      <w:r w:rsidRPr="000801A9">
        <w:rPr>
          <w:lang w:val="en-US"/>
        </w:rPr>
        <w:lastRenderedPageBreak/>
        <w:tab/>
        <w:t>III.</w:t>
      </w:r>
      <w:r w:rsidRPr="000801A9">
        <w:rPr>
          <w:lang w:val="en-US"/>
        </w:rPr>
        <w:tab/>
        <w:t>Issues relating to the specific provisions of the Covenant (arts. </w:t>
      </w:r>
      <w:r w:rsidRPr="00D4427E">
        <w:rPr>
          <w:lang w:val="en-US"/>
        </w:rPr>
        <w:t>6</w:t>
      </w:r>
      <w:r w:rsidR="00A82DEE" w:rsidRPr="00D4427E">
        <w:rPr>
          <w:lang w:val="en-US"/>
        </w:rPr>
        <w:t>-</w:t>
      </w:r>
      <w:r w:rsidRPr="00D4427E">
        <w:rPr>
          <w:lang w:val="en-US"/>
        </w:rPr>
        <w:t>15)</w:t>
      </w:r>
    </w:p>
    <w:p w:rsidR="0012101F" w:rsidRDefault="0012101F" w:rsidP="00457804">
      <w:pPr>
        <w:pStyle w:val="H23G"/>
        <w:rPr>
          <w:lang w:val="en-US"/>
        </w:rPr>
      </w:pPr>
      <w:r>
        <w:rPr>
          <w:lang w:val="en-US"/>
        </w:rPr>
        <w:tab/>
      </w:r>
      <w:r>
        <w:rPr>
          <w:lang w:val="en-US"/>
        </w:rPr>
        <w:tab/>
      </w:r>
      <w:r w:rsidRPr="00D4427E">
        <w:rPr>
          <w:lang w:val="en-US"/>
        </w:rPr>
        <w:t xml:space="preserve">Article 6 – </w:t>
      </w:r>
      <w:r>
        <w:rPr>
          <w:lang w:val="en-US"/>
        </w:rPr>
        <w:t>R</w:t>
      </w:r>
      <w:r w:rsidRPr="00D4427E">
        <w:rPr>
          <w:lang w:val="en-US"/>
        </w:rPr>
        <w:t>ight to work</w:t>
      </w:r>
    </w:p>
    <w:p w:rsidR="0012101F" w:rsidRPr="000801A9" w:rsidRDefault="00292049" w:rsidP="00292049">
      <w:pPr>
        <w:pStyle w:val="SingleTxtG"/>
        <w:rPr>
          <w:lang w:val="en-US"/>
        </w:rPr>
      </w:pPr>
      <w:r w:rsidRPr="000801A9">
        <w:rPr>
          <w:lang w:val="en-US"/>
        </w:rPr>
        <w:t>14.</w:t>
      </w:r>
      <w:r w:rsidRPr="000801A9">
        <w:rPr>
          <w:lang w:val="en-US"/>
        </w:rPr>
        <w:tab/>
      </w:r>
      <w:r w:rsidR="0012101F" w:rsidRPr="000801A9">
        <w:rPr>
          <w:lang w:val="en-US"/>
        </w:rPr>
        <w:t xml:space="preserve">In </w:t>
      </w:r>
      <w:r w:rsidR="00A82DEE">
        <w:rPr>
          <w:lang w:val="en-US"/>
        </w:rPr>
        <w:t xml:space="preserve">the </w:t>
      </w:r>
      <w:r w:rsidR="0012101F" w:rsidRPr="000801A9">
        <w:rPr>
          <w:lang w:val="en-US"/>
        </w:rPr>
        <w:t xml:space="preserve">light of the fact that, even before the Syrian conflict, economic growth in the State party </w:t>
      </w:r>
      <w:r w:rsidR="00A82DEE">
        <w:rPr>
          <w:lang w:val="en-US"/>
        </w:rPr>
        <w:t>did</w:t>
      </w:r>
      <w:r w:rsidR="00A82DEE" w:rsidRPr="000801A9">
        <w:rPr>
          <w:lang w:val="en-US"/>
        </w:rPr>
        <w:t xml:space="preserve"> </w:t>
      </w:r>
      <w:r w:rsidR="0012101F" w:rsidRPr="000801A9">
        <w:rPr>
          <w:lang w:val="en-US"/>
        </w:rPr>
        <w:t>not sufficiently help employment creation, please inform the Committee of adjustments made to ensure that economic policies aim to achieve full and productive employment.</w:t>
      </w:r>
    </w:p>
    <w:p w:rsidR="0012101F" w:rsidRPr="000801A9" w:rsidRDefault="00292049" w:rsidP="00292049">
      <w:pPr>
        <w:pStyle w:val="SingleTxtG"/>
        <w:rPr>
          <w:lang w:val="en-US"/>
        </w:rPr>
      </w:pPr>
      <w:r w:rsidRPr="000801A9">
        <w:rPr>
          <w:lang w:val="en-US"/>
        </w:rPr>
        <w:t>15.</w:t>
      </w:r>
      <w:r w:rsidRPr="000801A9">
        <w:rPr>
          <w:lang w:val="en-US"/>
        </w:rPr>
        <w:tab/>
      </w:r>
      <w:r w:rsidR="0012101F" w:rsidRPr="00241254">
        <w:rPr>
          <w:lang w:val="en-US"/>
        </w:rPr>
        <w:t>Please provide information on the impact of the measures taken by the State party to reduce youth unemployment</w:t>
      </w:r>
      <w:r w:rsidR="00A82DEE">
        <w:rPr>
          <w:lang w:val="en-US"/>
        </w:rPr>
        <w:t>,</w:t>
      </w:r>
      <w:r w:rsidR="0012101F" w:rsidRPr="00241254">
        <w:rPr>
          <w:lang w:val="en-US"/>
        </w:rPr>
        <w:t xml:space="preserve"> such as those under the youth policy and the “first-job </w:t>
      </w:r>
      <w:proofErr w:type="spellStart"/>
      <w:r w:rsidR="0012101F" w:rsidRPr="00241254">
        <w:rPr>
          <w:lang w:val="en-US"/>
        </w:rPr>
        <w:t>programme</w:t>
      </w:r>
      <w:proofErr w:type="spellEnd"/>
      <w:r w:rsidR="00A82DEE">
        <w:rPr>
          <w:lang w:val="en-US"/>
        </w:rPr>
        <w:t>”</w:t>
      </w:r>
      <w:r w:rsidR="0012101F" w:rsidRPr="00241254">
        <w:rPr>
          <w:lang w:val="en-US"/>
        </w:rPr>
        <w:t xml:space="preserve"> for youth</w:t>
      </w:r>
      <w:r w:rsidR="00A82DEE">
        <w:rPr>
          <w:lang w:val="en-US"/>
        </w:rPr>
        <w:t>.</w:t>
      </w:r>
      <w:r w:rsidR="0012101F" w:rsidRPr="00241254">
        <w:rPr>
          <w:lang w:val="en-US"/>
        </w:rPr>
        <w:t xml:space="preserve"> </w:t>
      </w:r>
      <w:r w:rsidR="0012101F" w:rsidRPr="000801A9">
        <w:rPr>
          <w:lang w:val="en-US"/>
        </w:rPr>
        <w:t xml:space="preserve">Please indicate whether </w:t>
      </w:r>
      <w:r w:rsidR="00A82DEE">
        <w:rPr>
          <w:lang w:val="en-US"/>
        </w:rPr>
        <w:t xml:space="preserve">the </w:t>
      </w:r>
      <w:r w:rsidR="0012101F" w:rsidRPr="000801A9">
        <w:rPr>
          <w:lang w:val="en-US"/>
        </w:rPr>
        <w:t xml:space="preserve">policies and resources in place are commensurate with the high rate of youth unemployment, including among educated youth, and address </w:t>
      </w:r>
      <w:r w:rsidR="009F1970" w:rsidRPr="000801A9">
        <w:rPr>
          <w:lang w:val="en-US"/>
        </w:rPr>
        <w:t xml:space="preserve">the increasing unemployment rate as a result of the influx of refugees, as </w:t>
      </w:r>
      <w:r w:rsidR="0012101F" w:rsidRPr="000801A9">
        <w:rPr>
          <w:lang w:val="en-US"/>
        </w:rPr>
        <w:t xml:space="preserve">described in paragraph 144 of the State </w:t>
      </w:r>
      <w:r w:rsidR="00A82DEE">
        <w:rPr>
          <w:lang w:val="en-US"/>
        </w:rPr>
        <w:t xml:space="preserve">party’s </w:t>
      </w:r>
      <w:r w:rsidR="0012101F" w:rsidRPr="000801A9">
        <w:rPr>
          <w:lang w:val="en-US"/>
        </w:rPr>
        <w:t>report.</w:t>
      </w:r>
    </w:p>
    <w:p w:rsidR="0012101F" w:rsidRPr="000801A9" w:rsidRDefault="00292049" w:rsidP="00292049">
      <w:pPr>
        <w:pStyle w:val="SingleTxtG"/>
        <w:rPr>
          <w:lang w:val="en-US"/>
        </w:rPr>
      </w:pPr>
      <w:r w:rsidRPr="000801A9">
        <w:rPr>
          <w:lang w:val="en-US"/>
        </w:rPr>
        <w:t>16.</w:t>
      </w:r>
      <w:r w:rsidRPr="000801A9">
        <w:rPr>
          <w:lang w:val="en-US"/>
        </w:rPr>
        <w:tab/>
      </w:r>
      <w:r w:rsidR="0012101F" w:rsidRPr="000801A9">
        <w:rPr>
          <w:lang w:val="en-US"/>
        </w:rPr>
        <w:t>Please provide information on the impact of the work of the committee on the promotion of the occupational rights of persons with disabilities, referred to in paragraph 94 of the State</w:t>
      </w:r>
      <w:r w:rsidR="00A82DEE">
        <w:rPr>
          <w:lang w:val="en-US"/>
        </w:rPr>
        <w:t xml:space="preserve"> party’s</w:t>
      </w:r>
      <w:r w:rsidR="0012101F" w:rsidRPr="000801A9">
        <w:rPr>
          <w:lang w:val="en-US"/>
        </w:rPr>
        <w:t xml:space="preserve"> report, </w:t>
      </w:r>
      <w:r w:rsidR="001C3D93" w:rsidRPr="000801A9">
        <w:rPr>
          <w:lang w:val="en-US"/>
        </w:rPr>
        <w:t xml:space="preserve">and </w:t>
      </w:r>
      <w:r w:rsidR="0012101F" w:rsidRPr="000801A9">
        <w:rPr>
          <w:lang w:val="en-US"/>
        </w:rPr>
        <w:t xml:space="preserve">on the access </w:t>
      </w:r>
      <w:r w:rsidR="00A82DEE">
        <w:rPr>
          <w:lang w:val="en-US"/>
        </w:rPr>
        <w:t xml:space="preserve">of such persons </w:t>
      </w:r>
      <w:r w:rsidR="0012101F" w:rsidRPr="000801A9">
        <w:rPr>
          <w:lang w:val="en-US"/>
        </w:rPr>
        <w:t xml:space="preserve">to the </w:t>
      </w:r>
      <w:proofErr w:type="spellStart"/>
      <w:r w:rsidR="0012101F" w:rsidRPr="000801A9">
        <w:rPr>
          <w:lang w:val="en-US"/>
        </w:rPr>
        <w:t>labour</w:t>
      </w:r>
      <w:proofErr w:type="spellEnd"/>
      <w:r w:rsidR="0012101F" w:rsidRPr="000801A9">
        <w:rPr>
          <w:lang w:val="en-US"/>
        </w:rPr>
        <w:t xml:space="preserve"> market. Also explain why the sanctions provided for by Act 220 of 29 May 2000 on the non-implementation of quotas for employment were suspended.</w:t>
      </w:r>
    </w:p>
    <w:p w:rsidR="0012101F" w:rsidRPr="000801A9" w:rsidRDefault="00292049" w:rsidP="00292049">
      <w:pPr>
        <w:pStyle w:val="SingleTxtG"/>
        <w:rPr>
          <w:lang w:val="en-US"/>
        </w:rPr>
      </w:pPr>
      <w:r w:rsidRPr="000801A9">
        <w:rPr>
          <w:lang w:val="en-US"/>
        </w:rPr>
        <w:t>17.</w:t>
      </w:r>
      <w:r w:rsidRPr="000801A9">
        <w:rPr>
          <w:lang w:val="en-US"/>
        </w:rPr>
        <w:tab/>
      </w:r>
      <w:r w:rsidR="0012101F" w:rsidRPr="000801A9">
        <w:rPr>
          <w:lang w:val="en-US"/>
        </w:rPr>
        <w:t>Please explain why Syrian refugees are asked to pledge not to work and whether other means of livelihood are granted to them. Please also indicate whether the State party plans to remove the legal and administrative obstacles preventing Palestinian refugees from choosing a profession of their choice.</w:t>
      </w:r>
    </w:p>
    <w:p w:rsidR="0012101F" w:rsidRDefault="0012101F" w:rsidP="00457804">
      <w:pPr>
        <w:pStyle w:val="H23G"/>
        <w:rPr>
          <w:lang w:val="en-US"/>
        </w:rPr>
      </w:pPr>
      <w:r>
        <w:rPr>
          <w:lang w:val="en-US"/>
        </w:rPr>
        <w:tab/>
      </w:r>
      <w:r>
        <w:rPr>
          <w:lang w:val="en-US"/>
        </w:rPr>
        <w:tab/>
      </w:r>
      <w:r w:rsidRPr="000801A9">
        <w:rPr>
          <w:lang w:val="en-US"/>
        </w:rPr>
        <w:t xml:space="preserve">Article 7 </w:t>
      </w:r>
      <w:r>
        <w:rPr>
          <w:lang w:val="en-US"/>
        </w:rPr>
        <w:t>–</w:t>
      </w:r>
      <w:r w:rsidRPr="000801A9">
        <w:rPr>
          <w:lang w:val="en-US"/>
        </w:rPr>
        <w:t xml:space="preserve"> </w:t>
      </w:r>
      <w:r>
        <w:rPr>
          <w:lang w:val="en-US"/>
        </w:rPr>
        <w:t>R</w:t>
      </w:r>
      <w:r w:rsidRPr="000801A9">
        <w:rPr>
          <w:lang w:val="en-US"/>
        </w:rPr>
        <w:t xml:space="preserve">ight to just and </w:t>
      </w:r>
      <w:proofErr w:type="spellStart"/>
      <w:r w:rsidRPr="000801A9">
        <w:rPr>
          <w:lang w:val="en-US"/>
        </w:rPr>
        <w:t>favourable</w:t>
      </w:r>
      <w:proofErr w:type="spellEnd"/>
      <w:r w:rsidRPr="000801A9">
        <w:rPr>
          <w:lang w:val="en-US"/>
        </w:rPr>
        <w:t xml:space="preserve"> conditions of work</w:t>
      </w:r>
    </w:p>
    <w:p w:rsidR="0012101F" w:rsidRPr="000801A9" w:rsidRDefault="00292049" w:rsidP="00292049">
      <w:pPr>
        <w:pStyle w:val="SingleTxtG"/>
        <w:rPr>
          <w:lang w:val="en-US"/>
        </w:rPr>
      </w:pPr>
      <w:r w:rsidRPr="000801A9">
        <w:rPr>
          <w:lang w:val="en-US"/>
        </w:rPr>
        <w:t>18.</w:t>
      </w:r>
      <w:r w:rsidRPr="000801A9">
        <w:rPr>
          <w:lang w:val="en-US"/>
        </w:rPr>
        <w:tab/>
      </w:r>
      <w:r w:rsidR="0068471B">
        <w:rPr>
          <w:lang w:val="en-US"/>
        </w:rPr>
        <w:t>P</w:t>
      </w:r>
      <w:r w:rsidR="0012101F" w:rsidRPr="000801A9">
        <w:rPr>
          <w:lang w:val="en-US"/>
        </w:rPr>
        <w:t xml:space="preserve">lease indicate </w:t>
      </w:r>
      <w:r w:rsidR="00493EC6">
        <w:rPr>
          <w:lang w:val="en-US"/>
        </w:rPr>
        <w:t>the</w:t>
      </w:r>
      <w:r w:rsidR="0012101F" w:rsidRPr="000801A9">
        <w:rPr>
          <w:lang w:val="en-US"/>
        </w:rPr>
        <w:t xml:space="preserve"> extent</w:t>
      </w:r>
      <w:r w:rsidR="00493EC6">
        <w:rPr>
          <w:lang w:val="en-US"/>
        </w:rPr>
        <w:t xml:space="preserve"> to which</w:t>
      </w:r>
      <w:r w:rsidR="0012101F" w:rsidRPr="000801A9">
        <w:rPr>
          <w:lang w:val="en-US"/>
        </w:rPr>
        <w:t xml:space="preserve"> the minimum wage enables a decent living for workers and their families. </w:t>
      </w:r>
      <w:r w:rsidR="004F4488" w:rsidRPr="000801A9">
        <w:rPr>
          <w:lang w:val="en-US"/>
        </w:rPr>
        <w:t xml:space="preserve">Please also indicate </w:t>
      </w:r>
      <w:r w:rsidR="00C43656" w:rsidRPr="000801A9">
        <w:rPr>
          <w:lang w:val="en-US"/>
        </w:rPr>
        <w:t>how often it is reviewed</w:t>
      </w:r>
      <w:r w:rsidR="004F4488" w:rsidRPr="000801A9">
        <w:rPr>
          <w:lang w:val="en-US"/>
        </w:rPr>
        <w:t xml:space="preserve"> and whether it is</w:t>
      </w:r>
      <w:r w:rsidR="00C43656" w:rsidRPr="000801A9">
        <w:rPr>
          <w:lang w:val="en-US"/>
        </w:rPr>
        <w:t xml:space="preserve"> indexed to the cost of living.</w:t>
      </w:r>
    </w:p>
    <w:p w:rsidR="0012101F" w:rsidRPr="00517A7F" w:rsidRDefault="00292049" w:rsidP="00292049">
      <w:pPr>
        <w:pStyle w:val="SingleTxtG"/>
        <w:rPr>
          <w:lang w:val="en-US"/>
        </w:rPr>
      </w:pPr>
      <w:r w:rsidRPr="00517A7F">
        <w:rPr>
          <w:lang w:val="en-US"/>
        </w:rPr>
        <w:t>19.</w:t>
      </w:r>
      <w:r w:rsidRPr="00517A7F">
        <w:rPr>
          <w:lang w:val="en-US"/>
        </w:rPr>
        <w:tab/>
      </w:r>
      <w:r w:rsidR="0012101F" w:rsidRPr="00517A7F">
        <w:rPr>
          <w:lang w:val="en-US"/>
        </w:rPr>
        <w:t xml:space="preserve">Please indicate </w:t>
      </w:r>
      <w:r w:rsidR="00493EC6">
        <w:rPr>
          <w:lang w:val="en-US"/>
        </w:rPr>
        <w:t>under which</w:t>
      </w:r>
      <w:r w:rsidR="0012101F" w:rsidRPr="00517A7F">
        <w:rPr>
          <w:lang w:val="en-US"/>
        </w:rPr>
        <w:t xml:space="preserve"> circumstances an employment contract can be drawn up verbally</w:t>
      </w:r>
      <w:r w:rsidR="0068471B" w:rsidRPr="00517A7F">
        <w:rPr>
          <w:lang w:val="en-US"/>
        </w:rPr>
        <w:t>,</w:t>
      </w:r>
      <w:r w:rsidR="00C43656" w:rsidRPr="00517A7F">
        <w:rPr>
          <w:lang w:val="en-US"/>
        </w:rPr>
        <w:t xml:space="preserve"> as </w:t>
      </w:r>
      <w:r w:rsidR="0068471B" w:rsidRPr="00517A7F">
        <w:rPr>
          <w:lang w:val="en-US"/>
        </w:rPr>
        <w:t>mentioned</w:t>
      </w:r>
      <w:r w:rsidR="00C43656" w:rsidRPr="00517A7F">
        <w:rPr>
          <w:lang w:val="en-US"/>
        </w:rPr>
        <w:t xml:space="preserve"> in paragraph 41</w:t>
      </w:r>
      <w:r w:rsidR="00517A7F" w:rsidRPr="00517A7F">
        <w:rPr>
          <w:lang w:val="en-US"/>
        </w:rPr>
        <w:t xml:space="preserve"> </w:t>
      </w:r>
      <w:r w:rsidR="00C43656" w:rsidRPr="00517A7F">
        <w:rPr>
          <w:lang w:val="en-US"/>
        </w:rPr>
        <w:t>(1) of the State</w:t>
      </w:r>
      <w:r w:rsidR="00493EC6">
        <w:rPr>
          <w:lang w:val="en-US"/>
        </w:rPr>
        <w:t xml:space="preserve"> party’s</w:t>
      </w:r>
      <w:r w:rsidR="00C43656" w:rsidRPr="00517A7F">
        <w:rPr>
          <w:lang w:val="en-US"/>
        </w:rPr>
        <w:t xml:space="preserve"> report</w:t>
      </w:r>
      <w:r w:rsidR="0068471B" w:rsidRPr="00517A7F">
        <w:rPr>
          <w:lang w:val="en-US"/>
        </w:rPr>
        <w:t>,</w:t>
      </w:r>
      <w:r w:rsidR="0012101F" w:rsidRPr="00517A7F">
        <w:rPr>
          <w:lang w:val="en-US"/>
        </w:rPr>
        <w:t xml:space="preserve"> and how employees’ right to just and </w:t>
      </w:r>
      <w:proofErr w:type="spellStart"/>
      <w:r w:rsidR="0012101F" w:rsidRPr="00517A7F">
        <w:rPr>
          <w:lang w:val="en-US"/>
        </w:rPr>
        <w:t>favourable</w:t>
      </w:r>
      <w:proofErr w:type="spellEnd"/>
      <w:r w:rsidR="0012101F" w:rsidRPr="00517A7F">
        <w:rPr>
          <w:lang w:val="en-US"/>
        </w:rPr>
        <w:t xml:space="preserve"> conditions of work is protected in such cases.</w:t>
      </w:r>
    </w:p>
    <w:p w:rsidR="0012101F" w:rsidRPr="000801A9" w:rsidRDefault="00292049" w:rsidP="00292049">
      <w:pPr>
        <w:pStyle w:val="SingleTxtG"/>
        <w:rPr>
          <w:lang w:val="en-US"/>
        </w:rPr>
      </w:pPr>
      <w:r w:rsidRPr="000801A9">
        <w:rPr>
          <w:lang w:val="en-US"/>
        </w:rPr>
        <w:t>20.</w:t>
      </w:r>
      <w:r w:rsidRPr="000801A9">
        <w:rPr>
          <w:lang w:val="en-US"/>
        </w:rPr>
        <w:tab/>
      </w:r>
      <w:r w:rsidR="0012101F" w:rsidRPr="00241254">
        <w:rPr>
          <w:lang w:val="en-US"/>
        </w:rPr>
        <w:t xml:space="preserve">Please indicate how the State party plans to reform the </w:t>
      </w:r>
      <w:proofErr w:type="spellStart"/>
      <w:r w:rsidR="0012101F" w:rsidRPr="00241254">
        <w:rPr>
          <w:i/>
          <w:lang w:val="en-US"/>
        </w:rPr>
        <w:t>kafala</w:t>
      </w:r>
      <w:proofErr w:type="spellEnd"/>
      <w:r w:rsidR="0012101F" w:rsidRPr="00241254">
        <w:rPr>
          <w:i/>
          <w:lang w:val="en-US"/>
        </w:rPr>
        <w:t xml:space="preserve"> </w:t>
      </w:r>
      <w:r w:rsidR="0012101F" w:rsidRPr="00241254">
        <w:rPr>
          <w:lang w:val="en-US"/>
        </w:rPr>
        <w:t>system and the live-in setting</w:t>
      </w:r>
      <w:r w:rsidR="001C3D93" w:rsidRPr="00241254">
        <w:rPr>
          <w:lang w:val="en-US"/>
        </w:rPr>
        <w:t>,</w:t>
      </w:r>
      <w:r w:rsidR="0012101F" w:rsidRPr="00241254">
        <w:rPr>
          <w:lang w:val="en-US"/>
        </w:rPr>
        <w:t xml:space="preserve"> which render domestic workers vulnerable to abuse and exploitation</w:t>
      </w:r>
      <w:r w:rsidR="00493EC6">
        <w:rPr>
          <w:lang w:val="en-US"/>
        </w:rPr>
        <w:t>.</w:t>
      </w:r>
      <w:r w:rsidR="0012101F" w:rsidRPr="00241254">
        <w:rPr>
          <w:lang w:val="en-US"/>
        </w:rPr>
        <w:t xml:space="preserve"> </w:t>
      </w:r>
      <w:r w:rsidR="0012101F" w:rsidRPr="000801A9">
        <w:rPr>
          <w:lang w:val="en-US"/>
        </w:rPr>
        <w:t xml:space="preserve">Please also indicate the steps taken to grant domestic workers the </w:t>
      </w:r>
      <w:proofErr w:type="spellStart"/>
      <w:r w:rsidR="0012101F" w:rsidRPr="000801A9">
        <w:rPr>
          <w:lang w:val="en-US"/>
        </w:rPr>
        <w:t>labour</w:t>
      </w:r>
      <w:proofErr w:type="spellEnd"/>
      <w:r w:rsidR="0012101F" w:rsidRPr="000801A9">
        <w:rPr>
          <w:lang w:val="en-US"/>
        </w:rPr>
        <w:t xml:space="preserve"> rights provided for by the Lebanese </w:t>
      </w:r>
      <w:proofErr w:type="spellStart"/>
      <w:r w:rsidR="0012101F" w:rsidRPr="000801A9">
        <w:rPr>
          <w:lang w:val="en-US"/>
        </w:rPr>
        <w:t>Labour</w:t>
      </w:r>
      <w:proofErr w:type="spellEnd"/>
      <w:r w:rsidR="0012101F" w:rsidRPr="000801A9">
        <w:rPr>
          <w:lang w:val="en-US"/>
        </w:rPr>
        <w:t xml:space="preserve"> Code. Please comment on the effectiveness of existing avenues for remedies such as those listed in paragraph </w:t>
      </w:r>
      <w:r w:rsidR="001C3D93" w:rsidRPr="000801A9">
        <w:rPr>
          <w:lang w:val="en-US"/>
        </w:rPr>
        <w:t xml:space="preserve">45 </w:t>
      </w:r>
      <w:r w:rsidR="0012101F" w:rsidRPr="000801A9">
        <w:rPr>
          <w:lang w:val="en-US"/>
        </w:rPr>
        <w:t>of the State</w:t>
      </w:r>
      <w:r w:rsidR="00493EC6">
        <w:rPr>
          <w:lang w:val="en-US"/>
        </w:rPr>
        <w:t xml:space="preserve"> party’s</w:t>
      </w:r>
      <w:r w:rsidR="0012101F" w:rsidRPr="000801A9">
        <w:rPr>
          <w:lang w:val="en-US"/>
        </w:rPr>
        <w:t xml:space="preserve"> report</w:t>
      </w:r>
      <w:r w:rsidR="001C3D93" w:rsidRPr="000801A9">
        <w:rPr>
          <w:lang w:val="en-US"/>
        </w:rPr>
        <w:t>. Please also</w:t>
      </w:r>
      <w:r w:rsidR="0012101F" w:rsidRPr="000801A9">
        <w:rPr>
          <w:lang w:val="en-US"/>
        </w:rPr>
        <w:t xml:space="preserve"> provide statistical data on cases </w:t>
      </w:r>
      <w:r w:rsidR="001C3D93" w:rsidRPr="000801A9">
        <w:rPr>
          <w:lang w:val="en-US"/>
        </w:rPr>
        <w:t xml:space="preserve">relating to </w:t>
      </w:r>
      <w:r w:rsidR="00CA1FC8" w:rsidRPr="000801A9">
        <w:rPr>
          <w:lang w:val="en-US"/>
        </w:rPr>
        <w:t xml:space="preserve">abuse and </w:t>
      </w:r>
      <w:r w:rsidR="001C3D93" w:rsidRPr="000801A9">
        <w:rPr>
          <w:lang w:val="en-US"/>
        </w:rPr>
        <w:t xml:space="preserve">exploitation of migrant workers </w:t>
      </w:r>
      <w:r w:rsidR="0012101F" w:rsidRPr="000801A9">
        <w:rPr>
          <w:lang w:val="en-US"/>
        </w:rPr>
        <w:t>settled in court</w:t>
      </w:r>
      <w:r w:rsidR="00493EC6">
        <w:rPr>
          <w:lang w:val="en-US"/>
        </w:rPr>
        <w:t>,</w:t>
      </w:r>
      <w:r w:rsidR="0012101F" w:rsidRPr="000801A9">
        <w:rPr>
          <w:lang w:val="en-US"/>
        </w:rPr>
        <w:t xml:space="preserve"> disaggregated by sex and nationality, on </w:t>
      </w:r>
      <w:proofErr w:type="gramStart"/>
      <w:r w:rsidR="0012101F" w:rsidRPr="000801A9">
        <w:rPr>
          <w:lang w:val="en-US"/>
        </w:rPr>
        <w:t>an</w:t>
      </w:r>
      <w:proofErr w:type="gramEnd"/>
      <w:r w:rsidR="0012101F" w:rsidRPr="000801A9">
        <w:rPr>
          <w:lang w:val="en-US"/>
        </w:rPr>
        <w:t xml:space="preserve"> yearly basis, including on convictions and penalties.</w:t>
      </w:r>
    </w:p>
    <w:p w:rsidR="0012101F" w:rsidRPr="000801A9" w:rsidRDefault="00292049" w:rsidP="00292049">
      <w:pPr>
        <w:pStyle w:val="SingleTxtG"/>
        <w:rPr>
          <w:lang w:val="en-US"/>
        </w:rPr>
      </w:pPr>
      <w:r w:rsidRPr="000801A9">
        <w:rPr>
          <w:lang w:val="en-US"/>
        </w:rPr>
        <w:t>21.</w:t>
      </w:r>
      <w:r w:rsidRPr="000801A9">
        <w:rPr>
          <w:lang w:val="en-US"/>
        </w:rPr>
        <w:tab/>
      </w:r>
      <w:r w:rsidR="0012101F" w:rsidRPr="000801A9">
        <w:rPr>
          <w:lang w:val="en-US"/>
        </w:rPr>
        <w:t>Please explain how</w:t>
      </w:r>
      <w:r w:rsidR="00493EC6">
        <w:rPr>
          <w:lang w:val="en-US"/>
        </w:rPr>
        <w:t>,</w:t>
      </w:r>
      <w:r w:rsidR="0012101F" w:rsidRPr="000801A9">
        <w:rPr>
          <w:lang w:val="en-US"/>
        </w:rPr>
        <w:t xml:space="preserve"> in the application of the principle of reciprocity</w:t>
      </w:r>
      <w:r w:rsidR="00C43656" w:rsidRPr="000801A9">
        <w:rPr>
          <w:lang w:val="en-US"/>
        </w:rPr>
        <w:t xml:space="preserve">, referred to </w:t>
      </w:r>
      <w:r w:rsidR="00493EC6">
        <w:rPr>
          <w:lang w:val="en-US"/>
        </w:rPr>
        <w:t>in</w:t>
      </w:r>
      <w:r w:rsidR="00C43656" w:rsidRPr="000801A9">
        <w:rPr>
          <w:lang w:val="en-US"/>
        </w:rPr>
        <w:t xml:space="preserve"> paragraph 58 of the report,</w:t>
      </w:r>
      <w:r w:rsidR="0012101F" w:rsidRPr="000801A9">
        <w:rPr>
          <w:lang w:val="en-US"/>
        </w:rPr>
        <w:t xml:space="preserve"> the State party ensures the protection of the rights of</w:t>
      </w:r>
      <w:r w:rsidR="00C43656" w:rsidRPr="000801A9">
        <w:rPr>
          <w:lang w:val="en-US"/>
        </w:rPr>
        <w:t xml:space="preserve"> migrant</w:t>
      </w:r>
      <w:r w:rsidR="0012101F" w:rsidRPr="000801A9">
        <w:rPr>
          <w:lang w:val="en-US"/>
        </w:rPr>
        <w:t xml:space="preserve"> workers without discrimination as provided by the Covenant.</w:t>
      </w:r>
    </w:p>
    <w:p w:rsidR="0086164E" w:rsidRPr="000801A9" w:rsidRDefault="00292049" w:rsidP="00292049">
      <w:pPr>
        <w:pStyle w:val="SingleTxtG"/>
        <w:rPr>
          <w:lang w:val="en-US"/>
        </w:rPr>
      </w:pPr>
      <w:r w:rsidRPr="000801A9">
        <w:rPr>
          <w:lang w:val="en-US"/>
        </w:rPr>
        <w:t>22.</w:t>
      </w:r>
      <w:r w:rsidRPr="000801A9">
        <w:rPr>
          <w:lang w:val="en-US"/>
        </w:rPr>
        <w:tab/>
      </w:r>
      <w:r w:rsidR="0068471B" w:rsidRPr="000801A9">
        <w:rPr>
          <w:lang w:val="en-US"/>
        </w:rPr>
        <w:t>Taking</w:t>
      </w:r>
      <w:r w:rsidR="0068471B">
        <w:rPr>
          <w:lang w:val="en-US"/>
        </w:rPr>
        <w:t xml:space="preserve"> into account the Committee’s general comment No. 23 (2016), </w:t>
      </w:r>
      <w:r w:rsidR="0068471B" w:rsidRPr="000801A9">
        <w:rPr>
          <w:lang w:val="en-US"/>
        </w:rPr>
        <w:t xml:space="preserve">please indicate </w:t>
      </w:r>
      <w:r w:rsidR="00493EC6">
        <w:rPr>
          <w:lang w:val="en-US"/>
        </w:rPr>
        <w:t xml:space="preserve">the </w:t>
      </w:r>
      <w:r w:rsidR="0068471B" w:rsidRPr="000801A9">
        <w:rPr>
          <w:lang w:val="en-US"/>
        </w:rPr>
        <w:t>extent</w:t>
      </w:r>
      <w:r w:rsidR="00493EC6">
        <w:rPr>
          <w:lang w:val="en-US"/>
        </w:rPr>
        <w:t xml:space="preserve"> to which</w:t>
      </w:r>
      <w:r w:rsidR="0086164E" w:rsidRPr="000801A9">
        <w:rPr>
          <w:lang w:val="en-US"/>
        </w:rPr>
        <w:t xml:space="preserve"> the provisions of </w:t>
      </w:r>
      <w:proofErr w:type="spellStart"/>
      <w:r w:rsidR="0086164E" w:rsidRPr="000801A9">
        <w:rPr>
          <w:lang w:val="en-US"/>
        </w:rPr>
        <w:t>labour</w:t>
      </w:r>
      <w:proofErr w:type="spellEnd"/>
      <w:r w:rsidR="0086164E" w:rsidRPr="000801A9">
        <w:rPr>
          <w:lang w:val="en-US"/>
        </w:rPr>
        <w:t xml:space="preserve"> legislation guaranteeing the right to just and </w:t>
      </w:r>
      <w:proofErr w:type="spellStart"/>
      <w:r w:rsidR="0086164E" w:rsidRPr="000801A9">
        <w:rPr>
          <w:lang w:val="en-US"/>
        </w:rPr>
        <w:t>favourable</w:t>
      </w:r>
      <w:proofErr w:type="spellEnd"/>
      <w:r w:rsidR="0086164E" w:rsidRPr="000801A9">
        <w:rPr>
          <w:lang w:val="en-US"/>
        </w:rPr>
        <w:t xml:space="preserve"> conditions of work extend to workers in the informal economy and </w:t>
      </w:r>
      <w:r w:rsidR="00493EC6">
        <w:rPr>
          <w:lang w:val="en-US"/>
        </w:rPr>
        <w:t>the</w:t>
      </w:r>
      <w:r w:rsidR="0068471B" w:rsidRPr="000801A9">
        <w:rPr>
          <w:lang w:val="en-US"/>
        </w:rPr>
        <w:t xml:space="preserve"> extent</w:t>
      </w:r>
      <w:r w:rsidR="00493EC6">
        <w:rPr>
          <w:lang w:val="en-US"/>
        </w:rPr>
        <w:t xml:space="preserve"> to which</w:t>
      </w:r>
      <w:r w:rsidR="0086164E" w:rsidRPr="000801A9">
        <w:rPr>
          <w:lang w:val="en-US"/>
        </w:rPr>
        <w:t xml:space="preserve"> </w:t>
      </w:r>
      <w:r w:rsidR="00493EC6">
        <w:rPr>
          <w:lang w:val="en-US"/>
        </w:rPr>
        <w:t>those provisions</w:t>
      </w:r>
      <w:r w:rsidR="0086164E" w:rsidRPr="000801A9">
        <w:rPr>
          <w:lang w:val="en-US"/>
        </w:rPr>
        <w:t xml:space="preserve"> are effectively enforced.</w:t>
      </w:r>
    </w:p>
    <w:p w:rsidR="0012101F" w:rsidRDefault="0012101F" w:rsidP="00457804">
      <w:pPr>
        <w:pStyle w:val="H23G"/>
        <w:rPr>
          <w:lang w:val="en-US"/>
        </w:rPr>
      </w:pPr>
      <w:r>
        <w:rPr>
          <w:lang w:val="en-US"/>
        </w:rPr>
        <w:tab/>
      </w:r>
      <w:r>
        <w:rPr>
          <w:lang w:val="en-US"/>
        </w:rPr>
        <w:tab/>
      </w:r>
      <w:r w:rsidRPr="00D4427E">
        <w:rPr>
          <w:lang w:val="en-US"/>
        </w:rPr>
        <w:t>Article 8 – Trade union rights</w:t>
      </w:r>
    </w:p>
    <w:p w:rsidR="0012101F" w:rsidRPr="000801A9" w:rsidRDefault="00292049" w:rsidP="00292049">
      <w:pPr>
        <w:pStyle w:val="SingleTxtG"/>
        <w:rPr>
          <w:lang w:val="en-US"/>
        </w:rPr>
      </w:pPr>
      <w:r w:rsidRPr="000801A9">
        <w:rPr>
          <w:lang w:val="en-US"/>
        </w:rPr>
        <w:t>23.</w:t>
      </w:r>
      <w:r w:rsidRPr="000801A9">
        <w:rPr>
          <w:lang w:val="en-US"/>
        </w:rPr>
        <w:tab/>
      </w:r>
      <w:r w:rsidR="0012101F" w:rsidRPr="000801A9">
        <w:rPr>
          <w:lang w:val="en-US"/>
        </w:rPr>
        <w:t>In</w:t>
      </w:r>
      <w:r w:rsidR="00493EC6">
        <w:rPr>
          <w:lang w:val="en-US"/>
        </w:rPr>
        <w:t xml:space="preserve"> the</w:t>
      </w:r>
      <w:r w:rsidR="0012101F" w:rsidRPr="000801A9">
        <w:rPr>
          <w:lang w:val="en-US"/>
        </w:rPr>
        <w:t xml:space="preserve"> light of the information provided in paragraph 50 of the State</w:t>
      </w:r>
      <w:r w:rsidR="00493EC6">
        <w:rPr>
          <w:lang w:val="en-US"/>
        </w:rPr>
        <w:t xml:space="preserve"> party’s</w:t>
      </w:r>
      <w:r w:rsidR="0012101F" w:rsidRPr="000801A9">
        <w:rPr>
          <w:lang w:val="en-US"/>
        </w:rPr>
        <w:t xml:space="preserve"> report, please clarify whether the right to strike is protected in the State party</w:t>
      </w:r>
      <w:r w:rsidR="00C43656" w:rsidRPr="000801A9">
        <w:rPr>
          <w:lang w:val="en-US"/>
        </w:rPr>
        <w:t xml:space="preserve">. </w:t>
      </w:r>
      <w:r w:rsidR="0068471B" w:rsidRPr="000801A9">
        <w:rPr>
          <w:lang w:val="en-US"/>
        </w:rPr>
        <w:t xml:space="preserve">Please provide additional information on applicable </w:t>
      </w:r>
      <w:r w:rsidR="00C43656" w:rsidRPr="000801A9">
        <w:rPr>
          <w:lang w:val="en-US"/>
        </w:rPr>
        <w:t xml:space="preserve">regulations and </w:t>
      </w:r>
      <w:r w:rsidR="0068471B" w:rsidRPr="000801A9">
        <w:rPr>
          <w:lang w:val="en-US"/>
        </w:rPr>
        <w:t xml:space="preserve">on </w:t>
      </w:r>
      <w:r w:rsidR="00C43656" w:rsidRPr="000801A9">
        <w:rPr>
          <w:lang w:val="en-US"/>
        </w:rPr>
        <w:t>restrictions</w:t>
      </w:r>
      <w:r w:rsidR="0068471B" w:rsidRPr="000801A9">
        <w:rPr>
          <w:lang w:val="en-US"/>
        </w:rPr>
        <w:t xml:space="preserve"> to the exercise of the right to strike</w:t>
      </w:r>
      <w:r w:rsidR="0012101F" w:rsidRPr="000801A9">
        <w:rPr>
          <w:lang w:val="en-US"/>
        </w:rPr>
        <w:t>.</w:t>
      </w:r>
    </w:p>
    <w:p w:rsidR="0012101F" w:rsidRPr="002656DE" w:rsidRDefault="0012101F" w:rsidP="00457804">
      <w:pPr>
        <w:pStyle w:val="H23G"/>
        <w:rPr>
          <w:lang w:val="en-US"/>
        </w:rPr>
      </w:pPr>
      <w:r w:rsidRPr="002656DE">
        <w:rPr>
          <w:lang w:val="en-US"/>
        </w:rPr>
        <w:tab/>
      </w:r>
      <w:r w:rsidRPr="002656DE">
        <w:rPr>
          <w:lang w:val="en-US"/>
        </w:rPr>
        <w:tab/>
      </w:r>
      <w:r w:rsidRPr="001F6505">
        <w:rPr>
          <w:lang w:val="en-US"/>
        </w:rPr>
        <w:t xml:space="preserve">Article 9 </w:t>
      </w:r>
      <w:r w:rsidRPr="002656DE">
        <w:rPr>
          <w:lang w:val="en-US"/>
        </w:rPr>
        <w:t>–</w:t>
      </w:r>
      <w:r w:rsidRPr="001F6505">
        <w:rPr>
          <w:lang w:val="en-US"/>
        </w:rPr>
        <w:t xml:space="preserve"> </w:t>
      </w:r>
      <w:r w:rsidRPr="002656DE">
        <w:rPr>
          <w:lang w:val="en-US"/>
        </w:rPr>
        <w:t>R</w:t>
      </w:r>
      <w:r w:rsidRPr="001F6505">
        <w:rPr>
          <w:lang w:val="en-US"/>
        </w:rPr>
        <w:t>ight to social security</w:t>
      </w:r>
    </w:p>
    <w:p w:rsidR="0012101F" w:rsidRPr="000801A9" w:rsidRDefault="00292049" w:rsidP="00292049">
      <w:pPr>
        <w:pStyle w:val="SingleTxtG"/>
        <w:rPr>
          <w:lang w:val="en-US"/>
        </w:rPr>
      </w:pPr>
      <w:r w:rsidRPr="000801A9">
        <w:rPr>
          <w:lang w:val="en-US"/>
        </w:rPr>
        <w:t>24.</w:t>
      </w:r>
      <w:r w:rsidRPr="000801A9">
        <w:rPr>
          <w:lang w:val="en-US"/>
        </w:rPr>
        <w:tab/>
      </w:r>
      <w:r w:rsidR="0012101F" w:rsidRPr="000801A9">
        <w:rPr>
          <w:lang w:val="en-US"/>
        </w:rPr>
        <w:t xml:space="preserve">Please </w:t>
      </w:r>
      <w:r w:rsidR="0068471B" w:rsidRPr="000801A9">
        <w:rPr>
          <w:lang w:val="en-US"/>
        </w:rPr>
        <w:t>provide statistical data on the persons</w:t>
      </w:r>
      <w:r w:rsidR="00C43656" w:rsidRPr="000801A9">
        <w:rPr>
          <w:lang w:val="en-US"/>
        </w:rPr>
        <w:t>, including thos</w:t>
      </w:r>
      <w:r w:rsidR="0068471B" w:rsidRPr="000801A9">
        <w:rPr>
          <w:lang w:val="en-US"/>
        </w:rPr>
        <w:t>e working in the informal economy, refugees and homeless persons</w:t>
      </w:r>
      <w:r w:rsidR="00C43656" w:rsidRPr="000801A9">
        <w:rPr>
          <w:lang w:val="en-US"/>
        </w:rPr>
        <w:t xml:space="preserve">, </w:t>
      </w:r>
      <w:r w:rsidR="0068471B" w:rsidRPr="000801A9">
        <w:rPr>
          <w:lang w:val="en-US"/>
        </w:rPr>
        <w:t>covered</w:t>
      </w:r>
      <w:r w:rsidR="00881401" w:rsidRPr="000801A9">
        <w:rPr>
          <w:lang w:val="en-US"/>
        </w:rPr>
        <w:t xml:space="preserve"> by</w:t>
      </w:r>
      <w:r w:rsidR="0012101F" w:rsidRPr="000801A9">
        <w:rPr>
          <w:lang w:val="en-US"/>
        </w:rPr>
        <w:t xml:space="preserve"> the various social security schemes</w:t>
      </w:r>
      <w:r w:rsidR="0068471B" w:rsidRPr="000801A9">
        <w:rPr>
          <w:lang w:val="en-US"/>
        </w:rPr>
        <w:t>. Please</w:t>
      </w:r>
      <w:r w:rsidR="0012101F" w:rsidRPr="000801A9">
        <w:rPr>
          <w:lang w:val="en-US"/>
        </w:rPr>
        <w:t xml:space="preserve"> </w:t>
      </w:r>
      <w:r w:rsidR="0068471B" w:rsidRPr="000801A9">
        <w:rPr>
          <w:lang w:val="en-US"/>
        </w:rPr>
        <w:t xml:space="preserve">also inform the Committee of </w:t>
      </w:r>
      <w:r w:rsidR="0012101F" w:rsidRPr="000801A9">
        <w:rPr>
          <w:lang w:val="en-US"/>
        </w:rPr>
        <w:t xml:space="preserve">the reforms of the National Social Security Fund envisaged by the State party and </w:t>
      </w:r>
      <w:r w:rsidR="00493EC6">
        <w:rPr>
          <w:lang w:val="en-US"/>
        </w:rPr>
        <w:t xml:space="preserve">the </w:t>
      </w:r>
      <w:r w:rsidR="0012101F" w:rsidRPr="000801A9">
        <w:rPr>
          <w:lang w:val="en-US"/>
        </w:rPr>
        <w:t>extent</w:t>
      </w:r>
      <w:r w:rsidR="00493EC6">
        <w:rPr>
          <w:lang w:val="en-US"/>
        </w:rPr>
        <w:t xml:space="preserve"> to which</w:t>
      </w:r>
      <w:r w:rsidR="0012101F" w:rsidRPr="000801A9">
        <w:rPr>
          <w:lang w:val="en-US"/>
        </w:rPr>
        <w:t xml:space="preserve"> the minimum core </w:t>
      </w:r>
      <w:r w:rsidR="00493EC6">
        <w:rPr>
          <w:lang w:val="en-US"/>
        </w:rPr>
        <w:t xml:space="preserve">obligation </w:t>
      </w:r>
      <w:r w:rsidR="0012101F" w:rsidRPr="000801A9">
        <w:rPr>
          <w:lang w:val="en-US"/>
        </w:rPr>
        <w:t>under article 9 would be realized.</w:t>
      </w:r>
    </w:p>
    <w:p w:rsidR="0012101F" w:rsidRDefault="0012101F" w:rsidP="00457804">
      <w:pPr>
        <w:pStyle w:val="H23G"/>
        <w:rPr>
          <w:lang w:val="en-US"/>
        </w:rPr>
      </w:pPr>
      <w:r>
        <w:rPr>
          <w:lang w:val="en-US"/>
        </w:rPr>
        <w:tab/>
      </w:r>
      <w:r>
        <w:rPr>
          <w:lang w:val="en-US"/>
        </w:rPr>
        <w:tab/>
      </w:r>
      <w:r w:rsidRPr="000801A9">
        <w:rPr>
          <w:lang w:val="en-US"/>
        </w:rPr>
        <w:t xml:space="preserve">Article 10 </w:t>
      </w:r>
      <w:r>
        <w:rPr>
          <w:lang w:val="en-US"/>
        </w:rPr>
        <w:t>–</w:t>
      </w:r>
      <w:r w:rsidRPr="000801A9">
        <w:rPr>
          <w:lang w:val="en-US"/>
        </w:rPr>
        <w:t xml:space="preserve"> Protection of the family, mothers and children</w:t>
      </w:r>
    </w:p>
    <w:p w:rsidR="0012101F" w:rsidRPr="00241254" w:rsidRDefault="00292049" w:rsidP="00292049">
      <w:pPr>
        <w:pStyle w:val="SingleTxtG"/>
        <w:rPr>
          <w:lang w:val="en-US"/>
        </w:rPr>
      </w:pPr>
      <w:r w:rsidRPr="00241254">
        <w:rPr>
          <w:lang w:val="en-US"/>
        </w:rPr>
        <w:t>25.</w:t>
      </w:r>
      <w:r w:rsidRPr="00241254">
        <w:rPr>
          <w:lang w:val="en-US"/>
        </w:rPr>
        <w:tab/>
      </w:r>
      <w:r w:rsidR="0012101F" w:rsidRPr="000801A9">
        <w:rPr>
          <w:lang w:val="en-US"/>
        </w:rPr>
        <w:t xml:space="preserve">Please indicate </w:t>
      </w:r>
      <w:r w:rsidR="00493EC6">
        <w:rPr>
          <w:lang w:val="en-US"/>
        </w:rPr>
        <w:t>the</w:t>
      </w:r>
      <w:r w:rsidR="0012101F" w:rsidRPr="000801A9">
        <w:rPr>
          <w:lang w:val="en-US"/>
        </w:rPr>
        <w:t xml:space="preserve"> extent</w:t>
      </w:r>
      <w:r w:rsidR="00493EC6">
        <w:rPr>
          <w:lang w:val="en-US"/>
        </w:rPr>
        <w:t xml:space="preserve"> to which</w:t>
      </w:r>
      <w:r w:rsidR="0012101F" w:rsidRPr="000801A9">
        <w:rPr>
          <w:lang w:val="en-US"/>
        </w:rPr>
        <w:t xml:space="preserve"> the prohibition of employment of children, as described in paragraphs 41 and 81 of the State</w:t>
      </w:r>
      <w:r w:rsidR="00493EC6">
        <w:rPr>
          <w:lang w:val="en-US"/>
        </w:rPr>
        <w:t xml:space="preserve"> party’s</w:t>
      </w:r>
      <w:r w:rsidR="0012101F" w:rsidRPr="000801A9">
        <w:rPr>
          <w:lang w:val="en-US"/>
        </w:rPr>
        <w:t xml:space="preserve"> report, is enforced in the State party and provide statistical data of infractions observed and sanctions imposed on contravening employers. </w:t>
      </w:r>
      <w:r w:rsidR="0012101F" w:rsidRPr="00241254">
        <w:rPr>
          <w:lang w:val="en-US"/>
        </w:rPr>
        <w:t xml:space="preserve">Please also provide information on the impact of the implementation of the National Plan of Action to Eliminate the Worst Forms of Child </w:t>
      </w:r>
      <w:proofErr w:type="spellStart"/>
      <w:r w:rsidR="0012101F" w:rsidRPr="00241254">
        <w:rPr>
          <w:lang w:val="en-US"/>
        </w:rPr>
        <w:t>Labour</w:t>
      </w:r>
      <w:proofErr w:type="spellEnd"/>
      <w:r w:rsidR="0012101F" w:rsidRPr="00241254">
        <w:rPr>
          <w:lang w:val="en-US"/>
        </w:rPr>
        <w:t xml:space="preserve"> in Lebanon by 2016</w:t>
      </w:r>
      <w:r w:rsidR="00241254" w:rsidRPr="00241254">
        <w:rPr>
          <w:lang w:val="en-US"/>
        </w:rPr>
        <w:t>.</w:t>
      </w:r>
    </w:p>
    <w:p w:rsidR="0012101F" w:rsidRPr="000801A9" w:rsidRDefault="00292049" w:rsidP="00292049">
      <w:pPr>
        <w:pStyle w:val="SingleTxtG"/>
        <w:rPr>
          <w:lang w:val="en-US"/>
        </w:rPr>
      </w:pPr>
      <w:r w:rsidRPr="000801A9">
        <w:rPr>
          <w:lang w:val="en-US"/>
        </w:rPr>
        <w:t>26.</w:t>
      </w:r>
      <w:r w:rsidRPr="000801A9">
        <w:rPr>
          <w:lang w:val="en-US"/>
        </w:rPr>
        <w:tab/>
      </w:r>
      <w:r w:rsidR="0012101F" w:rsidRPr="00241254">
        <w:rPr>
          <w:lang w:val="en-US"/>
        </w:rPr>
        <w:t>Please provide information, including statistical data disaggregated by sex, age</w:t>
      </w:r>
      <w:r w:rsidR="00493EC6">
        <w:rPr>
          <w:lang w:val="en-US"/>
        </w:rPr>
        <w:t>,</w:t>
      </w:r>
      <w:r w:rsidR="0012101F" w:rsidRPr="00241254">
        <w:rPr>
          <w:lang w:val="en-US"/>
        </w:rPr>
        <w:t xml:space="preserve"> ethnicity</w:t>
      </w:r>
      <w:r w:rsidR="00493EC6">
        <w:rPr>
          <w:lang w:val="en-US"/>
        </w:rPr>
        <w:t xml:space="preserve"> and </w:t>
      </w:r>
      <w:r w:rsidR="0012101F" w:rsidRPr="00241254">
        <w:rPr>
          <w:lang w:val="en-US"/>
        </w:rPr>
        <w:t>nationality, on children working on the street</w:t>
      </w:r>
      <w:r w:rsidR="00493EC6">
        <w:rPr>
          <w:lang w:val="en-US"/>
        </w:rPr>
        <w:t>,</w:t>
      </w:r>
      <w:r w:rsidR="0012101F" w:rsidRPr="00241254">
        <w:rPr>
          <w:lang w:val="en-US"/>
        </w:rPr>
        <w:t xml:space="preserve"> as well as on their recovery</w:t>
      </w:r>
      <w:r w:rsidR="00493EC6">
        <w:rPr>
          <w:lang w:val="en-US"/>
        </w:rPr>
        <w:t xml:space="preserve"> and</w:t>
      </w:r>
      <w:r w:rsidR="0012101F" w:rsidRPr="00241254">
        <w:rPr>
          <w:lang w:val="en-US"/>
        </w:rPr>
        <w:t xml:space="preserve"> social reintegration and </w:t>
      </w:r>
      <w:r w:rsidR="00493EC6">
        <w:rPr>
          <w:lang w:val="en-US"/>
        </w:rPr>
        <w:t xml:space="preserve">on </w:t>
      </w:r>
      <w:r w:rsidR="0012101F" w:rsidRPr="00241254">
        <w:rPr>
          <w:lang w:val="en-US"/>
        </w:rPr>
        <w:t xml:space="preserve">the provision of rehabilitation services to </w:t>
      </w:r>
      <w:r w:rsidR="00493EC6">
        <w:rPr>
          <w:lang w:val="en-US"/>
        </w:rPr>
        <w:t xml:space="preserve">child </w:t>
      </w:r>
      <w:r w:rsidR="0012101F" w:rsidRPr="00241254">
        <w:rPr>
          <w:lang w:val="en-US"/>
        </w:rPr>
        <w:t xml:space="preserve">victims of abuse. </w:t>
      </w:r>
      <w:r w:rsidR="0012101F" w:rsidRPr="000801A9">
        <w:rPr>
          <w:lang w:val="en-US"/>
        </w:rPr>
        <w:t>Please inform the Committee of the impact of the implementation of the National Strategy to Safeguard and Protect Children against All Forms of Violence and Exploitation, including on the protection of street children against sexual exploitation and illicit work by criminal gangs.</w:t>
      </w:r>
    </w:p>
    <w:p w:rsidR="0012101F" w:rsidRPr="000801A9" w:rsidRDefault="00292049" w:rsidP="00292049">
      <w:pPr>
        <w:pStyle w:val="SingleTxtG"/>
        <w:rPr>
          <w:lang w:val="en-US"/>
        </w:rPr>
      </w:pPr>
      <w:r w:rsidRPr="000801A9">
        <w:rPr>
          <w:lang w:val="en-US"/>
        </w:rPr>
        <w:t>27.</w:t>
      </w:r>
      <w:r w:rsidRPr="000801A9">
        <w:rPr>
          <w:lang w:val="en-US"/>
        </w:rPr>
        <w:tab/>
      </w:r>
      <w:r w:rsidR="0012101F" w:rsidRPr="000801A9">
        <w:rPr>
          <w:lang w:val="en-US"/>
        </w:rPr>
        <w:t>Please indicate if the Government intends to introduce reforms to its legislation relating to marriage with a view to better protect</w:t>
      </w:r>
      <w:r w:rsidR="00493EC6">
        <w:rPr>
          <w:lang w:val="en-US"/>
        </w:rPr>
        <w:t>ing</w:t>
      </w:r>
      <w:r w:rsidR="0012101F" w:rsidRPr="000801A9">
        <w:rPr>
          <w:lang w:val="en-US"/>
        </w:rPr>
        <w:t xml:space="preserve"> the family.</w:t>
      </w:r>
    </w:p>
    <w:p w:rsidR="0012101F" w:rsidRPr="000801A9" w:rsidRDefault="00292049" w:rsidP="00292049">
      <w:pPr>
        <w:pStyle w:val="SingleTxtG"/>
        <w:rPr>
          <w:lang w:val="en-US"/>
        </w:rPr>
      </w:pPr>
      <w:r w:rsidRPr="000801A9">
        <w:rPr>
          <w:lang w:val="en-US"/>
        </w:rPr>
        <w:t>28.</w:t>
      </w:r>
      <w:r w:rsidRPr="000801A9">
        <w:rPr>
          <w:lang w:val="en-US"/>
        </w:rPr>
        <w:tab/>
      </w:r>
      <w:r w:rsidR="0012101F" w:rsidRPr="000801A9">
        <w:rPr>
          <w:lang w:val="en-US"/>
        </w:rPr>
        <w:t>Please indicate the percentage of older persons receiving pension and non-contributory benefits</w:t>
      </w:r>
      <w:r w:rsidR="00BD2792" w:rsidRPr="000801A9">
        <w:rPr>
          <w:lang w:val="en-US"/>
        </w:rPr>
        <w:t xml:space="preserve"> </w:t>
      </w:r>
      <w:r w:rsidR="00493EC6">
        <w:rPr>
          <w:lang w:val="en-US"/>
        </w:rPr>
        <w:t>and</w:t>
      </w:r>
      <w:r w:rsidR="00BD2792" w:rsidRPr="000801A9">
        <w:rPr>
          <w:lang w:val="en-US"/>
        </w:rPr>
        <w:t xml:space="preserve"> how the State party ensures that the level of pensions and non-contributory benefits ensures an adequate standard of living</w:t>
      </w:r>
      <w:r w:rsidR="0012101F" w:rsidRPr="000801A9">
        <w:rPr>
          <w:lang w:val="en-US"/>
        </w:rPr>
        <w:t xml:space="preserve">. Please also provide statistical data on the impact of the situation </w:t>
      </w:r>
      <w:r w:rsidR="0068471B" w:rsidRPr="000801A9">
        <w:rPr>
          <w:lang w:val="en-US"/>
        </w:rPr>
        <w:t>described in paragraph 70 of the State</w:t>
      </w:r>
      <w:r w:rsidR="00493EC6">
        <w:rPr>
          <w:lang w:val="en-US"/>
        </w:rPr>
        <w:t xml:space="preserve"> party’s</w:t>
      </w:r>
      <w:r w:rsidR="0068471B" w:rsidRPr="000801A9">
        <w:rPr>
          <w:lang w:val="en-US"/>
        </w:rPr>
        <w:t xml:space="preserve"> report </w:t>
      </w:r>
      <w:r w:rsidR="00BD2792" w:rsidRPr="000801A9">
        <w:rPr>
          <w:lang w:val="en-US"/>
        </w:rPr>
        <w:t>whereby older persons are disaffiliated from social security</w:t>
      </w:r>
      <w:r w:rsidR="0012101F" w:rsidRPr="000801A9">
        <w:rPr>
          <w:lang w:val="en-US"/>
        </w:rPr>
        <w:t xml:space="preserve">, especially on the gaps in the enjoyment of the right to an adequate standard of living, of the right to health and of the right to social security for older persons. Please provide information on the measures taken by the State party to address the situation and </w:t>
      </w:r>
      <w:r w:rsidR="00493EC6">
        <w:rPr>
          <w:lang w:val="en-US"/>
        </w:rPr>
        <w:t xml:space="preserve">on </w:t>
      </w:r>
      <w:r w:rsidR="0012101F" w:rsidRPr="000801A9">
        <w:rPr>
          <w:lang w:val="en-US"/>
        </w:rPr>
        <w:t>the</w:t>
      </w:r>
      <w:r w:rsidR="00493EC6">
        <w:rPr>
          <w:lang w:val="en-US"/>
        </w:rPr>
        <w:t>ir</w:t>
      </w:r>
      <w:r w:rsidR="0012101F" w:rsidRPr="000801A9">
        <w:rPr>
          <w:lang w:val="en-US"/>
        </w:rPr>
        <w:t xml:space="preserve"> impact.</w:t>
      </w:r>
    </w:p>
    <w:p w:rsidR="0012101F" w:rsidRDefault="0012101F" w:rsidP="00457804">
      <w:pPr>
        <w:pStyle w:val="H23G"/>
        <w:rPr>
          <w:lang w:val="en-US"/>
        </w:rPr>
      </w:pPr>
      <w:r>
        <w:rPr>
          <w:lang w:val="en-US"/>
        </w:rPr>
        <w:tab/>
      </w:r>
      <w:r>
        <w:rPr>
          <w:lang w:val="en-US"/>
        </w:rPr>
        <w:tab/>
      </w:r>
      <w:r w:rsidRPr="000801A9">
        <w:rPr>
          <w:lang w:val="en-US"/>
        </w:rPr>
        <w:t xml:space="preserve">Article 11 </w:t>
      </w:r>
      <w:r>
        <w:rPr>
          <w:lang w:val="en-US"/>
        </w:rPr>
        <w:t>–</w:t>
      </w:r>
      <w:r w:rsidRPr="000801A9">
        <w:rPr>
          <w:lang w:val="en-US"/>
        </w:rPr>
        <w:t xml:space="preserve"> </w:t>
      </w:r>
      <w:r>
        <w:rPr>
          <w:lang w:val="en-US"/>
        </w:rPr>
        <w:t>R</w:t>
      </w:r>
      <w:r w:rsidRPr="000801A9">
        <w:rPr>
          <w:lang w:val="en-US"/>
        </w:rPr>
        <w:t>ight to an adequate standard of living</w:t>
      </w:r>
    </w:p>
    <w:p w:rsidR="0012101F" w:rsidRPr="000801A9" w:rsidRDefault="00292049" w:rsidP="00292049">
      <w:pPr>
        <w:pStyle w:val="SingleTxtG"/>
        <w:rPr>
          <w:lang w:val="en-US"/>
        </w:rPr>
      </w:pPr>
      <w:r w:rsidRPr="000801A9">
        <w:rPr>
          <w:lang w:val="en-US"/>
        </w:rPr>
        <w:t>29.</w:t>
      </w:r>
      <w:r w:rsidRPr="000801A9">
        <w:rPr>
          <w:lang w:val="en-US"/>
        </w:rPr>
        <w:tab/>
      </w:r>
      <w:r w:rsidR="0012101F" w:rsidRPr="000801A9">
        <w:rPr>
          <w:lang w:val="en-US"/>
        </w:rPr>
        <w:t xml:space="preserve">Please indicate </w:t>
      </w:r>
      <w:r w:rsidR="00493EC6">
        <w:rPr>
          <w:lang w:val="en-US"/>
        </w:rPr>
        <w:t>the</w:t>
      </w:r>
      <w:r w:rsidR="0012101F" w:rsidRPr="000801A9">
        <w:rPr>
          <w:lang w:val="en-US"/>
        </w:rPr>
        <w:t xml:space="preserve"> extent </w:t>
      </w:r>
      <w:r w:rsidR="00493EC6">
        <w:rPr>
          <w:lang w:val="en-US"/>
        </w:rPr>
        <w:t xml:space="preserve">to which </w:t>
      </w:r>
      <w:r w:rsidR="0012101F" w:rsidRPr="000801A9">
        <w:rPr>
          <w:lang w:val="en-US"/>
        </w:rPr>
        <w:t xml:space="preserve">the National Poverty Targeting </w:t>
      </w:r>
      <w:proofErr w:type="spellStart"/>
      <w:r w:rsidR="0012101F" w:rsidRPr="000801A9">
        <w:rPr>
          <w:lang w:val="en-US"/>
        </w:rPr>
        <w:t>Programme</w:t>
      </w:r>
      <w:proofErr w:type="spellEnd"/>
      <w:r w:rsidR="0012101F" w:rsidRPr="000801A9">
        <w:rPr>
          <w:lang w:val="en-US"/>
        </w:rPr>
        <w:t xml:space="preserve"> has been adjusted to respond to the significant increase in poverty in the State party, as mentioned in paragraph 147 of the State </w:t>
      </w:r>
      <w:r w:rsidR="00493EC6">
        <w:rPr>
          <w:lang w:val="en-US"/>
        </w:rPr>
        <w:t xml:space="preserve">party’s </w:t>
      </w:r>
      <w:r w:rsidR="0012101F" w:rsidRPr="000801A9">
        <w:rPr>
          <w:lang w:val="en-US"/>
        </w:rPr>
        <w:t>report. Please also inform the Committee of challenges to reaching and delivering assistance to the most disadvantaged and marginalized groups</w:t>
      </w:r>
      <w:r w:rsidR="00BD2792" w:rsidRPr="000801A9">
        <w:rPr>
          <w:lang w:val="en-US"/>
        </w:rPr>
        <w:t>, such as refugees</w:t>
      </w:r>
      <w:r w:rsidR="0012101F" w:rsidRPr="000801A9">
        <w:rPr>
          <w:lang w:val="en-US"/>
        </w:rPr>
        <w:t>.</w:t>
      </w:r>
    </w:p>
    <w:p w:rsidR="0012101F" w:rsidRPr="000801A9" w:rsidRDefault="00292049" w:rsidP="00292049">
      <w:pPr>
        <w:pStyle w:val="SingleTxtG"/>
        <w:rPr>
          <w:lang w:val="en-US"/>
        </w:rPr>
      </w:pPr>
      <w:r w:rsidRPr="000801A9">
        <w:rPr>
          <w:lang w:val="en-US"/>
        </w:rPr>
        <w:t>30.</w:t>
      </w:r>
      <w:r w:rsidRPr="000801A9">
        <w:rPr>
          <w:lang w:val="en-US"/>
        </w:rPr>
        <w:tab/>
      </w:r>
      <w:r w:rsidR="0012101F" w:rsidRPr="000801A9">
        <w:rPr>
          <w:lang w:val="en-US"/>
        </w:rPr>
        <w:t xml:space="preserve">Please indicate the steps taken by the State party to ensure that housing remains affordable, especially for disadvantaged and marginalized groups, in </w:t>
      </w:r>
      <w:r w:rsidR="00493EC6">
        <w:rPr>
          <w:lang w:val="en-US"/>
        </w:rPr>
        <w:t xml:space="preserve">the </w:t>
      </w:r>
      <w:r w:rsidR="0012101F" w:rsidRPr="000801A9">
        <w:rPr>
          <w:lang w:val="en-US"/>
        </w:rPr>
        <w:t>light of the unprecedented increase in rents referred to in paragraph 145 of the State</w:t>
      </w:r>
      <w:r w:rsidR="00493EC6">
        <w:rPr>
          <w:lang w:val="en-US"/>
        </w:rPr>
        <w:t xml:space="preserve"> party’s</w:t>
      </w:r>
      <w:r w:rsidR="0012101F" w:rsidRPr="000801A9">
        <w:rPr>
          <w:lang w:val="en-US"/>
        </w:rPr>
        <w:t xml:space="preserve"> report. Please also inform the Committee of measures taken by the State party to respond to the concerns raised in paragraph 90 as regards the realization of</w:t>
      </w:r>
      <w:r w:rsidR="009C6AE8" w:rsidRPr="000801A9">
        <w:rPr>
          <w:lang w:val="en-US"/>
        </w:rPr>
        <w:t xml:space="preserve"> the</w:t>
      </w:r>
      <w:r w:rsidR="0012101F" w:rsidRPr="000801A9">
        <w:rPr>
          <w:lang w:val="en-US"/>
        </w:rPr>
        <w:t xml:space="preserve"> right to housing under the 2014 Rent Act. </w:t>
      </w:r>
      <w:r w:rsidR="00493EC6">
        <w:rPr>
          <w:lang w:val="en-US"/>
        </w:rPr>
        <w:t>In a</w:t>
      </w:r>
      <w:r w:rsidR="0012101F" w:rsidRPr="000801A9">
        <w:rPr>
          <w:lang w:val="en-US"/>
        </w:rPr>
        <w:t>ddition, please inform the Committee of the impact of measures taken to prevent homelessness and to assist the homeless.</w:t>
      </w:r>
    </w:p>
    <w:p w:rsidR="0044457A" w:rsidRPr="00241254" w:rsidRDefault="00292049" w:rsidP="00292049">
      <w:pPr>
        <w:pStyle w:val="SingleTxtG"/>
        <w:rPr>
          <w:lang w:val="en-US"/>
        </w:rPr>
      </w:pPr>
      <w:r w:rsidRPr="00241254">
        <w:rPr>
          <w:lang w:val="en-US"/>
        </w:rPr>
        <w:t>31.</w:t>
      </w:r>
      <w:r w:rsidRPr="00241254">
        <w:rPr>
          <w:lang w:val="en-US"/>
        </w:rPr>
        <w:tab/>
      </w:r>
      <w:r w:rsidR="00CA05B5" w:rsidRPr="00241254">
        <w:rPr>
          <w:lang w:val="en-US"/>
        </w:rPr>
        <w:t xml:space="preserve">Referring to the </w:t>
      </w:r>
      <w:r w:rsidR="003B43C5">
        <w:rPr>
          <w:lang w:val="en-US"/>
        </w:rPr>
        <w:t>b</w:t>
      </w:r>
      <w:r w:rsidR="00CA05B5" w:rsidRPr="00241254">
        <w:rPr>
          <w:lang w:val="en-US"/>
        </w:rPr>
        <w:t xml:space="preserve">asic </w:t>
      </w:r>
      <w:r w:rsidR="003B43C5">
        <w:rPr>
          <w:lang w:val="en-US"/>
        </w:rPr>
        <w:t>p</w:t>
      </w:r>
      <w:r w:rsidR="00CA05B5" w:rsidRPr="00241254">
        <w:rPr>
          <w:lang w:val="en-US"/>
        </w:rPr>
        <w:t xml:space="preserve">rinciples and </w:t>
      </w:r>
      <w:r w:rsidR="003B43C5">
        <w:rPr>
          <w:lang w:val="en-US"/>
        </w:rPr>
        <w:t>g</w:t>
      </w:r>
      <w:r w:rsidR="00CA05B5" w:rsidRPr="00241254">
        <w:rPr>
          <w:lang w:val="en-US"/>
        </w:rPr>
        <w:t xml:space="preserve">uidelines on </w:t>
      </w:r>
      <w:r w:rsidR="003B43C5">
        <w:rPr>
          <w:lang w:val="en-US"/>
        </w:rPr>
        <w:t>d</w:t>
      </w:r>
      <w:r w:rsidR="00CA05B5" w:rsidRPr="00241254">
        <w:rPr>
          <w:lang w:val="en-US"/>
        </w:rPr>
        <w:t xml:space="preserve">evelopment-based </w:t>
      </w:r>
      <w:r w:rsidR="003B43C5">
        <w:rPr>
          <w:lang w:val="en-US"/>
        </w:rPr>
        <w:t>e</w:t>
      </w:r>
      <w:r w:rsidR="00CA05B5" w:rsidRPr="00241254">
        <w:rPr>
          <w:lang w:val="en-US"/>
        </w:rPr>
        <w:t xml:space="preserve">victions </w:t>
      </w:r>
      <w:r w:rsidR="003B43C5">
        <w:rPr>
          <w:lang w:val="en-US"/>
        </w:rPr>
        <w:t xml:space="preserve">and displacement </w:t>
      </w:r>
      <w:r w:rsidR="00CA05B5" w:rsidRPr="00241254">
        <w:rPr>
          <w:lang w:val="en-US"/>
        </w:rPr>
        <w:t>(2007) and the Committee’s general comment No. 7 (1997) on forced evictions, p</w:t>
      </w:r>
      <w:r w:rsidR="0068471B" w:rsidRPr="00241254">
        <w:rPr>
          <w:lang w:val="en-US"/>
        </w:rPr>
        <w:t>lease provide information on how the Stat</w:t>
      </w:r>
      <w:r w:rsidR="003B43C5">
        <w:rPr>
          <w:lang w:val="en-US"/>
        </w:rPr>
        <w:t>e</w:t>
      </w:r>
      <w:r w:rsidR="0068471B" w:rsidRPr="00241254">
        <w:rPr>
          <w:lang w:val="en-US"/>
        </w:rPr>
        <w:t xml:space="preserve"> party plans to ensure that </w:t>
      </w:r>
      <w:r w:rsidR="0044457A" w:rsidRPr="00241254">
        <w:rPr>
          <w:lang w:val="en-US"/>
        </w:rPr>
        <w:t>evictions</w:t>
      </w:r>
      <w:r w:rsidR="00CA05B5" w:rsidRPr="00241254">
        <w:rPr>
          <w:lang w:val="en-US"/>
        </w:rPr>
        <w:t>, in law and in practice, are compliant with international standards</w:t>
      </w:r>
      <w:r w:rsidR="00241254" w:rsidRPr="00241254">
        <w:rPr>
          <w:lang w:val="en-US"/>
        </w:rPr>
        <w:t xml:space="preserve"> </w:t>
      </w:r>
      <w:r w:rsidR="00CA05B5" w:rsidRPr="00241254">
        <w:rPr>
          <w:lang w:val="en-US"/>
        </w:rPr>
        <w:t>and that vulnerable groups, landlords and municipalities are aware of housing rights under Lebanese law and international human rights law</w:t>
      </w:r>
      <w:r w:rsidR="0044457A" w:rsidRPr="00241254">
        <w:rPr>
          <w:lang w:val="en-US"/>
        </w:rPr>
        <w:t>.</w:t>
      </w:r>
    </w:p>
    <w:p w:rsidR="0012101F" w:rsidRDefault="0012101F" w:rsidP="00457804">
      <w:pPr>
        <w:pStyle w:val="H23G"/>
        <w:rPr>
          <w:lang w:val="en-US"/>
        </w:rPr>
      </w:pPr>
      <w:r>
        <w:rPr>
          <w:lang w:val="en-US"/>
        </w:rPr>
        <w:tab/>
      </w:r>
      <w:r>
        <w:rPr>
          <w:lang w:val="en-US"/>
        </w:rPr>
        <w:tab/>
      </w:r>
      <w:r w:rsidRPr="000801A9">
        <w:rPr>
          <w:lang w:val="en-US"/>
        </w:rPr>
        <w:t xml:space="preserve">Article 12 </w:t>
      </w:r>
      <w:r>
        <w:rPr>
          <w:lang w:val="en-US"/>
        </w:rPr>
        <w:t>–</w:t>
      </w:r>
      <w:r w:rsidRPr="000801A9">
        <w:rPr>
          <w:lang w:val="en-US"/>
        </w:rPr>
        <w:t xml:space="preserve"> </w:t>
      </w:r>
      <w:r>
        <w:rPr>
          <w:lang w:val="en-US"/>
        </w:rPr>
        <w:t>R</w:t>
      </w:r>
      <w:r w:rsidRPr="000801A9">
        <w:rPr>
          <w:lang w:val="en-US"/>
        </w:rPr>
        <w:t>ight to physical and mental health</w:t>
      </w:r>
    </w:p>
    <w:p w:rsidR="0012101F" w:rsidRPr="000801A9" w:rsidRDefault="00292049" w:rsidP="00292049">
      <w:pPr>
        <w:pStyle w:val="SingleTxtG"/>
        <w:rPr>
          <w:lang w:val="en-US"/>
        </w:rPr>
      </w:pPr>
      <w:r w:rsidRPr="000801A9">
        <w:rPr>
          <w:lang w:val="en-US"/>
        </w:rPr>
        <w:t>32.</w:t>
      </w:r>
      <w:r w:rsidRPr="000801A9">
        <w:rPr>
          <w:lang w:val="en-US"/>
        </w:rPr>
        <w:tab/>
      </w:r>
      <w:r w:rsidR="0012101F" w:rsidRPr="00241254">
        <w:rPr>
          <w:lang w:val="en-US"/>
        </w:rPr>
        <w:t xml:space="preserve">Please </w:t>
      </w:r>
      <w:r w:rsidR="00CA05B5" w:rsidRPr="00241254">
        <w:rPr>
          <w:lang w:val="en-US"/>
        </w:rPr>
        <w:t>provide information, including statistical data on access, disaggregated by region, sex, nationality and other relevant status, on</w:t>
      </w:r>
      <w:r w:rsidR="00241254" w:rsidRPr="00241254">
        <w:rPr>
          <w:lang w:val="en-US"/>
        </w:rPr>
        <w:t xml:space="preserve"> </w:t>
      </w:r>
      <w:r w:rsidR="0012101F" w:rsidRPr="00241254">
        <w:rPr>
          <w:lang w:val="en-US"/>
        </w:rPr>
        <w:t>the impact of measures</w:t>
      </w:r>
      <w:r w:rsidR="003B43C5">
        <w:rPr>
          <w:lang w:val="en-US"/>
        </w:rPr>
        <w:t>,</w:t>
      </w:r>
      <w:r w:rsidR="0012101F" w:rsidRPr="00241254">
        <w:rPr>
          <w:lang w:val="en-US"/>
        </w:rPr>
        <w:t xml:space="preserve"> </w:t>
      </w:r>
      <w:r w:rsidR="00CA05B5" w:rsidRPr="00241254">
        <w:rPr>
          <w:lang w:val="en-US"/>
        </w:rPr>
        <w:t xml:space="preserve">such as the </w:t>
      </w:r>
      <w:r w:rsidR="003B43C5">
        <w:rPr>
          <w:lang w:val="en-US"/>
        </w:rPr>
        <w:t>c</w:t>
      </w:r>
      <w:r w:rsidR="00CA05B5" w:rsidRPr="00241254">
        <w:rPr>
          <w:lang w:val="en-US"/>
        </w:rPr>
        <w:t xml:space="preserve">omprehensive </w:t>
      </w:r>
      <w:r w:rsidR="003B43C5">
        <w:rPr>
          <w:lang w:val="en-US"/>
        </w:rPr>
        <w:t>p</w:t>
      </w:r>
      <w:r w:rsidR="00CA05B5" w:rsidRPr="00241254">
        <w:rPr>
          <w:lang w:val="en-US"/>
        </w:rPr>
        <w:t xml:space="preserve">rimary </w:t>
      </w:r>
      <w:r w:rsidR="003B43C5">
        <w:rPr>
          <w:lang w:val="en-US"/>
        </w:rPr>
        <w:t>h</w:t>
      </w:r>
      <w:r w:rsidR="00CA05B5" w:rsidRPr="00241254">
        <w:rPr>
          <w:lang w:val="en-US"/>
        </w:rPr>
        <w:t>ealth</w:t>
      </w:r>
      <w:r w:rsidR="003B43C5">
        <w:rPr>
          <w:lang w:val="en-US"/>
        </w:rPr>
        <w:t>-c</w:t>
      </w:r>
      <w:r w:rsidR="00CA05B5" w:rsidRPr="00241254">
        <w:rPr>
          <w:lang w:val="en-US"/>
        </w:rPr>
        <w:t xml:space="preserve">are </w:t>
      </w:r>
      <w:r w:rsidR="003B43C5">
        <w:rPr>
          <w:lang w:val="en-US"/>
        </w:rPr>
        <w:t>p</w:t>
      </w:r>
      <w:r w:rsidR="00CA05B5" w:rsidRPr="00241254">
        <w:rPr>
          <w:lang w:val="en-US"/>
        </w:rPr>
        <w:t>ackage and</w:t>
      </w:r>
      <w:r w:rsidR="003B43C5">
        <w:rPr>
          <w:lang w:val="en-US"/>
        </w:rPr>
        <w:t xml:space="preserve"> s</w:t>
      </w:r>
      <w:r w:rsidR="00CA05B5" w:rsidRPr="00241254">
        <w:rPr>
          <w:lang w:val="en-US"/>
        </w:rPr>
        <w:t xml:space="preserve">ervices, </w:t>
      </w:r>
      <w:r w:rsidR="0012101F" w:rsidRPr="00241254">
        <w:rPr>
          <w:lang w:val="en-US"/>
        </w:rPr>
        <w:t>taken</w:t>
      </w:r>
      <w:r w:rsidR="00CA05B5" w:rsidRPr="00241254">
        <w:rPr>
          <w:lang w:val="en-US"/>
        </w:rPr>
        <w:t xml:space="preserve"> by the State party</w:t>
      </w:r>
      <w:r w:rsidR="00974FA4" w:rsidRPr="00241254">
        <w:rPr>
          <w:lang w:val="en-US"/>
        </w:rPr>
        <w:t xml:space="preserve"> </w:t>
      </w:r>
      <w:r w:rsidR="0012101F" w:rsidRPr="00241254">
        <w:rPr>
          <w:lang w:val="en-US"/>
        </w:rPr>
        <w:t>to address the discrepancies in access to health care between regions</w:t>
      </w:r>
      <w:r w:rsidR="00CA05B5" w:rsidRPr="00241254">
        <w:rPr>
          <w:lang w:val="en-US"/>
        </w:rPr>
        <w:t>,</w:t>
      </w:r>
      <w:r w:rsidR="0012101F" w:rsidRPr="00241254">
        <w:rPr>
          <w:lang w:val="en-US"/>
        </w:rPr>
        <w:t xml:space="preserve"> </w:t>
      </w:r>
      <w:r w:rsidR="008C0F96" w:rsidRPr="00241254">
        <w:rPr>
          <w:lang w:val="en-US"/>
        </w:rPr>
        <w:t xml:space="preserve">based on income, and </w:t>
      </w:r>
      <w:r w:rsidR="00CA05B5" w:rsidRPr="00241254">
        <w:rPr>
          <w:lang w:val="en-US"/>
        </w:rPr>
        <w:t xml:space="preserve">between nationals and </w:t>
      </w:r>
      <w:r w:rsidR="0012101F" w:rsidRPr="00241254">
        <w:rPr>
          <w:lang w:val="en-US"/>
        </w:rPr>
        <w:t>non-nationals, including refugees,</w:t>
      </w:r>
      <w:r w:rsidR="005E0627" w:rsidRPr="00241254">
        <w:rPr>
          <w:lang w:val="en-US"/>
        </w:rPr>
        <w:t xml:space="preserve"> </w:t>
      </w:r>
      <w:r w:rsidR="0012101F" w:rsidRPr="00241254">
        <w:rPr>
          <w:lang w:val="en-US"/>
        </w:rPr>
        <w:t>and to improve the affordability of health care for disadvantaged and marginalized groups.</w:t>
      </w:r>
      <w:r w:rsidR="005E0627" w:rsidRPr="00241254">
        <w:rPr>
          <w:lang w:val="en-US"/>
        </w:rPr>
        <w:t xml:space="preserve"> </w:t>
      </w:r>
      <w:r w:rsidR="005E0627" w:rsidRPr="000801A9">
        <w:rPr>
          <w:lang w:val="en-US"/>
        </w:rPr>
        <w:t>Which measures is the S</w:t>
      </w:r>
      <w:r w:rsidR="008C0F96" w:rsidRPr="000801A9">
        <w:rPr>
          <w:lang w:val="en-US"/>
        </w:rPr>
        <w:t>tate party</w:t>
      </w:r>
      <w:r w:rsidR="005E0627" w:rsidRPr="000801A9">
        <w:rPr>
          <w:lang w:val="en-US"/>
        </w:rPr>
        <w:t xml:space="preserve"> taking to reduce the </w:t>
      </w:r>
      <w:r w:rsidR="00EA6180" w:rsidRPr="000801A9">
        <w:rPr>
          <w:lang w:val="en-US"/>
        </w:rPr>
        <w:t xml:space="preserve">quality </w:t>
      </w:r>
      <w:r w:rsidR="005E0627" w:rsidRPr="000801A9">
        <w:rPr>
          <w:lang w:val="en-US"/>
        </w:rPr>
        <w:t>gap</w:t>
      </w:r>
      <w:r w:rsidR="008C0F96" w:rsidRPr="000801A9">
        <w:rPr>
          <w:lang w:val="en-US"/>
        </w:rPr>
        <w:t xml:space="preserve"> </w:t>
      </w:r>
      <w:r w:rsidR="005E0627" w:rsidRPr="000801A9">
        <w:rPr>
          <w:lang w:val="en-US"/>
        </w:rPr>
        <w:t>between the privately</w:t>
      </w:r>
      <w:r w:rsidR="003B43C5">
        <w:rPr>
          <w:lang w:val="en-US"/>
        </w:rPr>
        <w:t xml:space="preserve"> </w:t>
      </w:r>
      <w:r w:rsidR="005E0627" w:rsidRPr="000801A9">
        <w:rPr>
          <w:lang w:val="en-US"/>
        </w:rPr>
        <w:t>provided health</w:t>
      </w:r>
      <w:r w:rsidR="003B43C5">
        <w:rPr>
          <w:lang w:val="en-US"/>
        </w:rPr>
        <w:t>-</w:t>
      </w:r>
      <w:r w:rsidR="005E0627" w:rsidRPr="000801A9">
        <w:rPr>
          <w:lang w:val="en-US"/>
        </w:rPr>
        <w:t xml:space="preserve">care services and the </w:t>
      </w:r>
      <w:r w:rsidR="008C0F96" w:rsidRPr="000801A9">
        <w:rPr>
          <w:lang w:val="en-US"/>
        </w:rPr>
        <w:t xml:space="preserve">services in the </w:t>
      </w:r>
      <w:r w:rsidR="005E0627" w:rsidRPr="000801A9">
        <w:rPr>
          <w:lang w:val="en-US"/>
        </w:rPr>
        <w:t>public health</w:t>
      </w:r>
      <w:r w:rsidR="003B43C5">
        <w:rPr>
          <w:lang w:val="en-US"/>
        </w:rPr>
        <w:t>-</w:t>
      </w:r>
      <w:r w:rsidR="005E0627" w:rsidRPr="000801A9">
        <w:rPr>
          <w:lang w:val="en-US"/>
        </w:rPr>
        <w:t>care system</w:t>
      </w:r>
      <w:r w:rsidR="009C6AE8" w:rsidRPr="000801A9">
        <w:rPr>
          <w:lang w:val="en-US"/>
        </w:rPr>
        <w:t>?</w:t>
      </w:r>
    </w:p>
    <w:p w:rsidR="0012101F" w:rsidRPr="000801A9" w:rsidRDefault="00292049" w:rsidP="00292049">
      <w:pPr>
        <w:pStyle w:val="SingleTxtG"/>
        <w:rPr>
          <w:lang w:val="en-US"/>
        </w:rPr>
      </w:pPr>
      <w:r w:rsidRPr="000801A9">
        <w:rPr>
          <w:lang w:val="en-US"/>
        </w:rPr>
        <w:t>33.</w:t>
      </w:r>
      <w:r w:rsidRPr="000801A9">
        <w:rPr>
          <w:lang w:val="en-US"/>
        </w:rPr>
        <w:tab/>
      </w:r>
      <w:r w:rsidR="0012101F" w:rsidRPr="000801A9">
        <w:rPr>
          <w:lang w:val="en-US"/>
        </w:rPr>
        <w:t xml:space="preserve">Please provide information on the impact of measures taken to improve the availability and accessibility of mental health </w:t>
      </w:r>
      <w:r w:rsidR="00974FA4" w:rsidRPr="000801A9">
        <w:rPr>
          <w:lang w:val="en-US"/>
        </w:rPr>
        <w:t xml:space="preserve">care </w:t>
      </w:r>
      <w:r w:rsidR="0012101F" w:rsidRPr="000801A9">
        <w:rPr>
          <w:lang w:val="en-US"/>
        </w:rPr>
        <w:t>in the State party, including through the primary health system, in view of the important prevalence of mental health illness among the population.</w:t>
      </w:r>
    </w:p>
    <w:p w:rsidR="0012101F" w:rsidRPr="000801A9" w:rsidRDefault="00292049" w:rsidP="00292049">
      <w:pPr>
        <w:pStyle w:val="SingleTxtG"/>
        <w:rPr>
          <w:lang w:val="en-US"/>
        </w:rPr>
      </w:pPr>
      <w:r w:rsidRPr="000801A9">
        <w:rPr>
          <w:lang w:val="en-US"/>
        </w:rPr>
        <w:t>34.</w:t>
      </w:r>
      <w:r w:rsidRPr="000801A9">
        <w:rPr>
          <w:lang w:val="en-US"/>
        </w:rPr>
        <w:tab/>
      </w:r>
      <w:r w:rsidR="0012101F" w:rsidRPr="000801A9">
        <w:rPr>
          <w:lang w:val="en-US"/>
        </w:rPr>
        <w:t>Please provide information on the impact of steps taken to remedy the challenge of providing safe drinking water, referred to in paragraph 146 of the State</w:t>
      </w:r>
      <w:r w:rsidR="003B43C5">
        <w:rPr>
          <w:lang w:val="en-US"/>
        </w:rPr>
        <w:t xml:space="preserve"> party’s</w:t>
      </w:r>
      <w:r w:rsidR="0012101F" w:rsidRPr="000801A9">
        <w:rPr>
          <w:lang w:val="en-US"/>
        </w:rPr>
        <w:t xml:space="preserve"> report, and the possible spread of disease associated with the waste management crisis.</w:t>
      </w:r>
    </w:p>
    <w:p w:rsidR="0012101F" w:rsidRDefault="0012101F" w:rsidP="00457804">
      <w:pPr>
        <w:pStyle w:val="H23G"/>
        <w:rPr>
          <w:lang w:val="en-US"/>
        </w:rPr>
      </w:pPr>
      <w:r>
        <w:rPr>
          <w:lang w:val="en-US"/>
        </w:rPr>
        <w:tab/>
      </w:r>
      <w:r>
        <w:rPr>
          <w:lang w:val="en-US"/>
        </w:rPr>
        <w:tab/>
      </w:r>
      <w:r w:rsidRPr="00D4427E">
        <w:rPr>
          <w:lang w:val="en-US"/>
        </w:rPr>
        <w:t xml:space="preserve">Articles 13 and 14 </w:t>
      </w:r>
      <w:r>
        <w:rPr>
          <w:lang w:val="en-US"/>
        </w:rPr>
        <w:t>–</w:t>
      </w:r>
      <w:r w:rsidRPr="00D4427E">
        <w:rPr>
          <w:lang w:val="en-US"/>
        </w:rPr>
        <w:t xml:space="preserve"> </w:t>
      </w:r>
      <w:r>
        <w:rPr>
          <w:lang w:val="en-US"/>
        </w:rPr>
        <w:t>R</w:t>
      </w:r>
      <w:r w:rsidRPr="00D4427E">
        <w:rPr>
          <w:lang w:val="en-US"/>
        </w:rPr>
        <w:t>ight to education</w:t>
      </w:r>
    </w:p>
    <w:p w:rsidR="0012101F" w:rsidRPr="000801A9" w:rsidRDefault="00292049" w:rsidP="00292049">
      <w:pPr>
        <w:pStyle w:val="SingleTxtG"/>
        <w:rPr>
          <w:lang w:val="en-US"/>
        </w:rPr>
      </w:pPr>
      <w:r w:rsidRPr="000801A9">
        <w:rPr>
          <w:lang w:val="en-US"/>
        </w:rPr>
        <w:t>35.</w:t>
      </w:r>
      <w:r w:rsidRPr="000801A9">
        <w:rPr>
          <w:lang w:val="en-US"/>
        </w:rPr>
        <w:tab/>
      </w:r>
      <w:r w:rsidR="0012101F" w:rsidRPr="00487DFC">
        <w:rPr>
          <w:lang w:val="en-US"/>
        </w:rPr>
        <w:t>Please provide information on the results achieved and challenges encountered in the implementation of the national plan to ensure education for all during the period 2003</w:t>
      </w:r>
      <w:r w:rsidR="002119AA">
        <w:rPr>
          <w:lang w:val="en-US"/>
        </w:rPr>
        <w:t>-</w:t>
      </w:r>
      <w:r w:rsidR="0012101F" w:rsidRPr="00487DFC">
        <w:rPr>
          <w:lang w:val="en-US"/>
        </w:rPr>
        <w:t>2015, referred to in paragraph 116 of the State</w:t>
      </w:r>
      <w:r w:rsidR="002119AA">
        <w:rPr>
          <w:lang w:val="en-US"/>
        </w:rPr>
        <w:t xml:space="preserve"> party’s</w:t>
      </w:r>
      <w:r w:rsidR="0012101F" w:rsidRPr="00487DFC">
        <w:rPr>
          <w:lang w:val="en-US"/>
        </w:rPr>
        <w:t xml:space="preserve"> report, as regards access to free and compulsory</w:t>
      </w:r>
      <w:r w:rsidR="00425CCE" w:rsidRPr="00487DFC">
        <w:rPr>
          <w:lang w:val="en-US"/>
        </w:rPr>
        <w:t xml:space="preserve"> education</w:t>
      </w:r>
      <w:r w:rsidR="0012101F" w:rsidRPr="00487DFC">
        <w:rPr>
          <w:lang w:val="en-US"/>
        </w:rPr>
        <w:t xml:space="preserve"> for all children up to the age of 15</w:t>
      </w:r>
      <w:r w:rsidR="002119AA">
        <w:rPr>
          <w:lang w:val="en-US"/>
        </w:rPr>
        <w:t xml:space="preserve"> years</w:t>
      </w:r>
      <w:r w:rsidR="0012101F" w:rsidRPr="00487DFC">
        <w:rPr>
          <w:lang w:val="en-US"/>
        </w:rPr>
        <w:t xml:space="preserve">, including for girls, children with disabilities, refugee children, children of migrant and domestic workers and children from disadvantaged households. </w:t>
      </w:r>
      <w:r w:rsidR="0012101F" w:rsidRPr="000801A9">
        <w:rPr>
          <w:lang w:val="en-US"/>
        </w:rPr>
        <w:t>Please also provide information on the measures taken to reduce the effects of economic stratification in schools and ensure that quality education is enjoyed without discrimination, including in public schools.</w:t>
      </w:r>
    </w:p>
    <w:p w:rsidR="00425CCE" w:rsidRPr="000801A9" w:rsidRDefault="00292049" w:rsidP="00292049">
      <w:pPr>
        <w:pStyle w:val="SingleTxtG"/>
        <w:rPr>
          <w:lang w:val="en-US"/>
        </w:rPr>
      </w:pPr>
      <w:r w:rsidRPr="000801A9">
        <w:rPr>
          <w:lang w:val="en-US"/>
        </w:rPr>
        <w:t>36.</w:t>
      </w:r>
      <w:r w:rsidRPr="000801A9">
        <w:rPr>
          <w:lang w:val="en-US"/>
        </w:rPr>
        <w:tab/>
      </w:r>
      <w:r w:rsidR="0012101F" w:rsidRPr="000801A9">
        <w:rPr>
          <w:lang w:val="en-US"/>
        </w:rPr>
        <w:t xml:space="preserve">Please provide information on the impact of the national literacy and adult education </w:t>
      </w:r>
      <w:proofErr w:type="spellStart"/>
      <w:r w:rsidR="0012101F" w:rsidRPr="000801A9">
        <w:rPr>
          <w:lang w:val="en-US"/>
        </w:rPr>
        <w:t>programmes</w:t>
      </w:r>
      <w:proofErr w:type="spellEnd"/>
      <w:r w:rsidR="0012101F" w:rsidRPr="000801A9">
        <w:rPr>
          <w:lang w:val="en-US"/>
        </w:rPr>
        <w:t>.</w:t>
      </w:r>
      <w:r w:rsidR="00EA6180" w:rsidRPr="000801A9">
        <w:rPr>
          <w:lang w:val="en-US"/>
        </w:rPr>
        <w:t xml:space="preserve"> </w:t>
      </w:r>
      <w:r w:rsidR="00425CCE" w:rsidRPr="000801A9">
        <w:rPr>
          <w:lang w:val="en-US"/>
        </w:rPr>
        <w:t>Please describe the development</w:t>
      </w:r>
      <w:r w:rsidR="00D77212" w:rsidRPr="000801A9">
        <w:rPr>
          <w:lang w:val="en-US"/>
        </w:rPr>
        <w:t xml:space="preserve"> of higher education</w:t>
      </w:r>
      <w:r w:rsidR="00EA6180" w:rsidRPr="000801A9">
        <w:rPr>
          <w:lang w:val="en-US"/>
        </w:rPr>
        <w:t xml:space="preserve"> in the State party </w:t>
      </w:r>
      <w:r w:rsidR="002119AA">
        <w:rPr>
          <w:lang w:val="en-US"/>
        </w:rPr>
        <w:t>and</w:t>
      </w:r>
      <w:r w:rsidR="00EA6180" w:rsidRPr="000801A9">
        <w:rPr>
          <w:lang w:val="en-US"/>
        </w:rPr>
        <w:t xml:space="preserve"> the</w:t>
      </w:r>
      <w:r w:rsidR="00425CCE" w:rsidRPr="000801A9">
        <w:rPr>
          <w:lang w:val="en-US"/>
        </w:rPr>
        <w:t xml:space="preserve"> measures taken to make it affordable and </w:t>
      </w:r>
      <w:r w:rsidR="00396812" w:rsidRPr="000801A9">
        <w:rPr>
          <w:lang w:val="en-US"/>
        </w:rPr>
        <w:t xml:space="preserve">relevant to the skills needed by the </w:t>
      </w:r>
      <w:proofErr w:type="spellStart"/>
      <w:r w:rsidR="00396812" w:rsidRPr="000801A9">
        <w:rPr>
          <w:lang w:val="en-US"/>
        </w:rPr>
        <w:t>labour</w:t>
      </w:r>
      <w:proofErr w:type="spellEnd"/>
      <w:r w:rsidR="00396812" w:rsidRPr="000801A9">
        <w:rPr>
          <w:lang w:val="en-US"/>
        </w:rPr>
        <w:t xml:space="preserve"> market</w:t>
      </w:r>
      <w:r w:rsidR="00425CCE" w:rsidRPr="000801A9">
        <w:rPr>
          <w:lang w:val="en-US"/>
        </w:rPr>
        <w:t>.</w:t>
      </w:r>
    </w:p>
    <w:p w:rsidR="002B33E0" w:rsidRPr="00241254" w:rsidRDefault="00292049" w:rsidP="00292049">
      <w:pPr>
        <w:pStyle w:val="SingleTxtG"/>
        <w:rPr>
          <w:lang w:val="en-US"/>
        </w:rPr>
      </w:pPr>
      <w:r w:rsidRPr="00241254">
        <w:rPr>
          <w:lang w:val="en-US"/>
        </w:rPr>
        <w:t>37.</w:t>
      </w:r>
      <w:r w:rsidRPr="00241254">
        <w:rPr>
          <w:lang w:val="en-US"/>
        </w:rPr>
        <w:tab/>
      </w:r>
      <w:r w:rsidR="00EA6180" w:rsidRPr="00241254">
        <w:rPr>
          <w:lang w:val="en-US"/>
        </w:rPr>
        <w:t>Please provide information on m</w:t>
      </w:r>
      <w:r w:rsidR="002B33E0" w:rsidRPr="00241254">
        <w:rPr>
          <w:lang w:val="en-US"/>
        </w:rPr>
        <w:t>easures taken to ensure that education</w:t>
      </w:r>
      <w:r w:rsidR="00EA6180" w:rsidRPr="00241254">
        <w:rPr>
          <w:lang w:val="en-US"/>
        </w:rPr>
        <w:t xml:space="preserve"> </w:t>
      </w:r>
      <w:r w:rsidR="002B33E0" w:rsidRPr="00241254">
        <w:rPr>
          <w:lang w:val="en-US"/>
        </w:rPr>
        <w:t xml:space="preserve">promotes full respect of human rights and fundamental freedoms </w:t>
      </w:r>
      <w:r w:rsidR="002119AA">
        <w:rPr>
          <w:lang w:val="en-US"/>
        </w:rPr>
        <w:t>and</w:t>
      </w:r>
      <w:r w:rsidR="002B33E0" w:rsidRPr="00241254">
        <w:rPr>
          <w:lang w:val="en-US"/>
        </w:rPr>
        <w:t xml:space="preserve"> active participation in a free society, </w:t>
      </w:r>
      <w:r w:rsidR="00D665B7" w:rsidRPr="00241254">
        <w:rPr>
          <w:lang w:val="en-US"/>
        </w:rPr>
        <w:t>as well as</w:t>
      </w:r>
      <w:r w:rsidR="002B33E0" w:rsidRPr="00241254">
        <w:rPr>
          <w:lang w:val="en-US"/>
        </w:rPr>
        <w:t xml:space="preserve"> understanding, tolerance and friendship among nations </w:t>
      </w:r>
      <w:r w:rsidR="00EA6180" w:rsidRPr="00241254">
        <w:rPr>
          <w:lang w:val="en-US"/>
        </w:rPr>
        <w:t>and</w:t>
      </w:r>
      <w:r w:rsidR="002119AA">
        <w:rPr>
          <w:lang w:val="en-US"/>
        </w:rPr>
        <w:t xml:space="preserve"> among</w:t>
      </w:r>
      <w:r w:rsidR="00EA6180" w:rsidRPr="00241254">
        <w:rPr>
          <w:lang w:val="en-US"/>
        </w:rPr>
        <w:t xml:space="preserve"> the racial,</w:t>
      </w:r>
      <w:r w:rsidR="002B33E0" w:rsidRPr="00241254">
        <w:rPr>
          <w:lang w:val="en-US"/>
        </w:rPr>
        <w:t xml:space="preserve"> ethnic</w:t>
      </w:r>
      <w:r w:rsidR="00EA6180" w:rsidRPr="00241254">
        <w:rPr>
          <w:lang w:val="en-US"/>
        </w:rPr>
        <w:t xml:space="preserve"> and religious</w:t>
      </w:r>
      <w:r w:rsidR="002B33E0" w:rsidRPr="00241254">
        <w:rPr>
          <w:lang w:val="en-US"/>
        </w:rPr>
        <w:t xml:space="preserve"> groups</w:t>
      </w:r>
      <w:r w:rsidR="00EA6180" w:rsidRPr="00241254">
        <w:rPr>
          <w:lang w:val="en-US"/>
        </w:rPr>
        <w:t xml:space="preserve"> in the State party</w:t>
      </w:r>
      <w:r w:rsidR="002B33E0" w:rsidRPr="00241254">
        <w:rPr>
          <w:lang w:val="en-US"/>
        </w:rPr>
        <w:t>.</w:t>
      </w:r>
    </w:p>
    <w:p w:rsidR="0012101F" w:rsidRDefault="0012101F" w:rsidP="00457804">
      <w:pPr>
        <w:pStyle w:val="H23G"/>
        <w:rPr>
          <w:lang w:val="en-US"/>
        </w:rPr>
      </w:pPr>
      <w:r>
        <w:rPr>
          <w:lang w:val="en-US"/>
        </w:rPr>
        <w:tab/>
      </w:r>
      <w:r>
        <w:rPr>
          <w:lang w:val="en-US"/>
        </w:rPr>
        <w:tab/>
      </w:r>
      <w:r w:rsidRPr="00292049">
        <w:rPr>
          <w:lang w:val="en-US"/>
        </w:rPr>
        <w:t>Article 15 – Cultural rights</w:t>
      </w:r>
    </w:p>
    <w:p w:rsidR="0012101F" w:rsidRPr="000801A9" w:rsidRDefault="00292049" w:rsidP="00292049">
      <w:pPr>
        <w:pStyle w:val="SingleTxtG"/>
        <w:rPr>
          <w:lang w:val="en-US"/>
        </w:rPr>
      </w:pPr>
      <w:r w:rsidRPr="000801A9">
        <w:rPr>
          <w:lang w:val="en-US"/>
        </w:rPr>
        <w:t>38.</w:t>
      </w:r>
      <w:r w:rsidRPr="000801A9">
        <w:rPr>
          <w:lang w:val="en-US"/>
        </w:rPr>
        <w:tab/>
      </w:r>
      <w:r w:rsidR="0012101F" w:rsidRPr="000801A9">
        <w:rPr>
          <w:lang w:val="en-US"/>
        </w:rPr>
        <w:t>Please provide information on the availability and accessibility of cultural activities</w:t>
      </w:r>
      <w:r w:rsidR="00425CCE" w:rsidRPr="000801A9">
        <w:rPr>
          <w:lang w:val="en-US"/>
        </w:rPr>
        <w:t xml:space="preserve">, such as those enumerated in paragraph 128 of the State </w:t>
      </w:r>
      <w:r w:rsidR="002119AA">
        <w:rPr>
          <w:lang w:val="en-US"/>
        </w:rPr>
        <w:t xml:space="preserve">party’s </w:t>
      </w:r>
      <w:r w:rsidR="00425CCE" w:rsidRPr="000801A9">
        <w:rPr>
          <w:lang w:val="en-US"/>
        </w:rPr>
        <w:t>report,</w:t>
      </w:r>
      <w:r w:rsidR="0012101F" w:rsidRPr="000801A9">
        <w:rPr>
          <w:lang w:val="en-US"/>
        </w:rPr>
        <w:t xml:space="preserve"> by the most disadvantaged and marginalized groups.</w:t>
      </w:r>
    </w:p>
    <w:p w:rsidR="0012101F" w:rsidRPr="000801A9" w:rsidRDefault="00292049" w:rsidP="00292049">
      <w:pPr>
        <w:pStyle w:val="SingleTxtG"/>
        <w:rPr>
          <w:lang w:val="en-US"/>
        </w:rPr>
      </w:pPr>
      <w:r w:rsidRPr="000801A9">
        <w:rPr>
          <w:lang w:val="en-US"/>
        </w:rPr>
        <w:t>39.</w:t>
      </w:r>
      <w:r w:rsidRPr="000801A9">
        <w:rPr>
          <w:lang w:val="en-US"/>
        </w:rPr>
        <w:tab/>
      </w:r>
      <w:r w:rsidR="0012101F" w:rsidRPr="000801A9">
        <w:rPr>
          <w:lang w:val="en-US"/>
        </w:rPr>
        <w:t xml:space="preserve">Please explain </w:t>
      </w:r>
      <w:r w:rsidR="002119AA">
        <w:rPr>
          <w:lang w:val="en-US"/>
        </w:rPr>
        <w:t>the</w:t>
      </w:r>
      <w:r w:rsidR="0012101F" w:rsidRPr="000801A9">
        <w:rPr>
          <w:lang w:val="en-US"/>
        </w:rPr>
        <w:t xml:space="preserve"> extent</w:t>
      </w:r>
      <w:r w:rsidR="002119AA">
        <w:rPr>
          <w:lang w:val="en-US"/>
        </w:rPr>
        <w:t xml:space="preserve"> to which</w:t>
      </w:r>
      <w:r w:rsidR="0012101F" w:rsidRPr="000801A9">
        <w:rPr>
          <w:lang w:val="en-US"/>
        </w:rPr>
        <w:t xml:space="preserve"> the State party’s policies in regard to science, technology and creativity</w:t>
      </w:r>
      <w:r w:rsidR="00425CCE" w:rsidRPr="000801A9">
        <w:rPr>
          <w:lang w:val="en-US"/>
        </w:rPr>
        <w:t>, referred to in paragraph 131 of the State</w:t>
      </w:r>
      <w:r w:rsidR="002119AA">
        <w:rPr>
          <w:lang w:val="en-US"/>
        </w:rPr>
        <w:t xml:space="preserve"> party’s</w:t>
      </w:r>
      <w:r w:rsidR="00425CCE" w:rsidRPr="000801A9">
        <w:rPr>
          <w:lang w:val="en-US"/>
        </w:rPr>
        <w:t xml:space="preserve"> report,</w:t>
      </w:r>
      <w:r w:rsidR="0012101F" w:rsidRPr="000801A9">
        <w:rPr>
          <w:lang w:val="en-US"/>
        </w:rPr>
        <w:t xml:space="preserve"> aim to contribute to the enjoyment of Covenant rights.</w:t>
      </w:r>
    </w:p>
    <w:p w:rsidR="00425CCE" w:rsidRPr="000801A9" w:rsidRDefault="00292049" w:rsidP="00292049">
      <w:pPr>
        <w:pStyle w:val="SingleTxtG"/>
        <w:rPr>
          <w:lang w:val="en-US"/>
        </w:rPr>
      </w:pPr>
      <w:r w:rsidRPr="000801A9">
        <w:rPr>
          <w:lang w:val="en-US"/>
        </w:rPr>
        <w:t>40.</w:t>
      </w:r>
      <w:r w:rsidRPr="000801A9">
        <w:rPr>
          <w:lang w:val="en-US"/>
        </w:rPr>
        <w:tab/>
      </w:r>
      <w:r w:rsidR="00B8251D" w:rsidRPr="000801A9">
        <w:rPr>
          <w:lang w:val="en-US"/>
        </w:rPr>
        <w:t>Please provide information on m</w:t>
      </w:r>
      <w:r w:rsidR="00C626C4" w:rsidRPr="000801A9">
        <w:rPr>
          <w:lang w:val="en-US"/>
        </w:rPr>
        <w:t xml:space="preserve">easures taken to </w:t>
      </w:r>
      <w:r w:rsidR="00B8251D" w:rsidRPr="000801A9">
        <w:rPr>
          <w:lang w:val="en-US"/>
        </w:rPr>
        <w:t>improve affordable</w:t>
      </w:r>
      <w:r w:rsidR="00C626C4" w:rsidRPr="000801A9">
        <w:rPr>
          <w:lang w:val="en-US"/>
        </w:rPr>
        <w:t xml:space="preserve"> a</w:t>
      </w:r>
      <w:r w:rsidR="00425CCE" w:rsidRPr="000801A9">
        <w:rPr>
          <w:lang w:val="en-US"/>
        </w:rPr>
        <w:t xml:space="preserve">ccess to </w:t>
      </w:r>
      <w:r w:rsidR="002119AA">
        <w:rPr>
          <w:lang w:val="en-US"/>
        </w:rPr>
        <w:t xml:space="preserve">the </w:t>
      </w:r>
      <w:r w:rsidR="00425CCE" w:rsidRPr="000801A9">
        <w:rPr>
          <w:lang w:val="en-US"/>
        </w:rPr>
        <w:t>Internet</w:t>
      </w:r>
      <w:r w:rsidR="002119AA">
        <w:rPr>
          <w:lang w:val="en-US"/>
        </w:rPr>
        <w:t>,</w:t>
      </w:r>
      <w:r w:rsidR="00C626C4" w:rsidRPr="000801A9">
        <w:rPr>
          <w:lang w:val="en-US"/>
        </w:rPr>
        <w:t xml:space="preserve"> in particular in rural areas.</w:t>
      </w:r>
    </w:p>
    <w:p w:rsidR="00CC38A1" w:rsidRPr="000801A9" w:rsidRDefault="00CC38A1" w:rsidP="00CC38A1">
      <w:pPr>
        <w:pStyle w:val="SingleTxtG"/>
        <w:spacing w:before="240" w:after="0"/>
        <w:jc w:val="center"/>
        <w:rPr>
          <w:u w:val="single"/>
          <w:lang w:val="en-US"/>
        </w:rPr>
      </w:pPr>
      <w:r w:rsidRPr="000801A9">
        <w:rPr>
          <w:u w:val="single"/>
          <w:lang w:val="en-US"/>
        </w:rPr>
        <w:tab/>
      </w:r>
      <w:r w:rsidRPr="000801A9">
        <w:rPr>
          <w:u w:val="single"/>
          <w:lang w:val="en-US"/>
        </w:rPr>
        <w:tab/>
      </w:r>
      <w:r w:rsidRPr="000801A9">
        <w:rPr>
          <w:u w:val="single"/>
          <w:lang w:val="en-US"/>
        </w:rPr>
        <w:tab/>
      </w:r>
    </w:p>
    <w:sectPr w:rsidR="00CC38A1" w:rsidRPr="000801A9" w:rsidSect="009350B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3-24T17:24:00Z" w:initials="Start">
    <w:p w:rsidR="009350B6" w:rsidRPr="00141E02" w:rsidRDefault="009350B6">
      <w:pPr>
        <w:pStyle w:val="CommentText"/>
        <w:rPr>
          <w:lang w:val="en-US"/>
        </w:rPr>
      </w:pPr>
      <w:r>
        <w:fldChar w:fldCharType="begin"/>
      </w:r>
      <w:r w:rsidRPr="00141E02">
        <w:rPr>
          <w:rStyle w:val="CommentReference"/>
          <w:lang w:val="en-US"/>
        </w:rPr>
        <w:instrText xml:space="preserve"> </w:instrText>
      </w:r>
      <w:r w:rsidRPr="00141E02">
        <w:rPr>
          <w:lang w:val="en-US"/>
        </w:rPr>
        <w:instrText>PAGE \# "'Page: '#'</w:instrText>
      </w:r>
      <w:r w:rsidRPr="00141E02">
        <w:rPr>
          <w:lang w:val="en-US"/>
        </w:rPr>
        <w:br/>
        <w:instrText>'"</w:instrText>
      </w:r>
      <w:r w:rsidRPr="00141E02">
        <w:rPr>
          <w:rStyle w:val="CommentReference"/>
          <w:lang w:val="en-US"/>
        </w:rPr>
        <w:instrText xml:space="preserve"> </w:instrText>
      </w:r>
      <w:r>
        <w:fldChar w:fldCharType="end"/>
      </w:r>
      <w:r>
        <w:rPr>
          <w:rStyle w:val="CommentReference"/>
        </w:rPr>
        <w:annotationRef/>
      </w:r>
      <w:r w:rsidRPr="00141E02">
        <w:rPr>
          <w:lang w:val="en-US"/>
        </w:rPr>
        <w:t>&lt;&lt;ODS JOB NO&gt;&gt;N1606357E&lt;&lt;ODS JOB NO&gt;&gt;</w:t>
      </w:r>
    </w:p>
    <w:p w:rsidR="009350B6" w:rsidRPr="00141E02" w:rsidRDefault="009350B6">
      <w:pPr>
        <w:pStyle w:val="CommentText"/>
        <w:rPr>
          <w:lang w:val="fr-CH"/>
        </w:rPr>
      </w:pPr>
      <w:r w:rsidRPr="00141E02">
        <w:rPr>
          <w:lang w:val="fr-CH"/>
        </w:rPr>
        <w:t>&lt;&lt;ODS DOC SYMBOL1&gt;&gt;E/C.12/LBN/Q/2&lt;&lt;ODS DOC SYMBOL1&gt;&gt;</w:t>
      </w:r>
    </w:p>
    <w:p w:rsidR="009350B6" w:rsidRDefault="009350B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ACB" w:rsidRDefault="00385ACB"/>
  </w:endnote>
  <w:endnote w:type="continuationSeparator" w:id="0">
    <w:p w:rsidR="00385ACB" w:rsidRDefault="00385ACB"/>
  </w:endnote>
  <w:endnote w:type="continuationNotice" w:id="1">
    <w:p w:rsidR="00385ACB" w:rsidRDefault="00385A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yriad Pro SemiCond">
    <w:altName w:val="Myriad Pro SemiCon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notTrueType/>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16C" w:rsidRPr="0028003B" w:rsidRDefault="003953C6" w:rsidP="0088071A">
    <w:pPr>
      <w:pStyle w:val="Footer"/>
      <w:tabs>
        <w:tab w:val="right" w:pos="9638"/>
      </w:tabs>
      <w:rPr>
        <w:b/>
        <w:sz w:val="18"/>
      </w:rPr>
    </w:pPr>
    <w:r w:rsidRPr="0028003B">
      <w:rPr>
        <w:b/>
        <w:sz w:val="18"/>
      </w:rPr>
      <w:fldChar w:fldCharType="begin"/>
    </w:r>
    <w:r w:rsidRPr="0028003B">
      <w:rPr>
        <w:b/>
        <w:sz w:val="18"/>
      </w:rPr>
      <w:instrText xml:space="preserve"> PAGE  \* MERGEFORMAT </w:instrText>
    </w:r>
    <w:r w:rsidRPr="0028003B">
      <w:rPr>
        <w:b/>
        <w:sz w:val="18"/>
      </w:rPr>
      <w:fldChar w:fldCharType="separate"/>
    </w:r>
    <w:r w:rsidR="00141E02">
      <w:rPr>
        <w:b/>
        <w:noProof/>
        <w:sz w:val="18"/>
      </w:rPr>
      <w:t>2</w:t>
    </w:r>
    <w:r w:rsidRPr="0028003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245" w:rsidRPr="0028003B" w:rsidRDefault="0024516C" w:rsidP="003953C6">
    <w:pPr>
      <w:pStyle w:val="Footer"/>
      <w:tabs>
        <w:tab w:val="right" w:pos="9638"/>
      </w:tabs>
      <w:rPr>
        <w:b/>
        <w:sz w:val="18"/>
      </w:rPr>
    </w:pPr>
    <w:r>
      <w:tab/>
    </w:r>
    <w:r w:rsidRPr="0028003B">
      <w:rPr>
        <w:b/>
        <w:sz w:val="18"/>
      </w:rPr>
      <w:fldChar w:fldCharType="begin"/>
    </w:r>
    <w:r w:rsidRPr="0028003B">
      <w:rPr>
        <w:b/>
        <w:sz w:val="18"/>
      </w:rPr>
      <w:instrText xml:space="preserve"> PAGE  \* MERGEFORMAT </w:instrText>
    </w:r>
    <w:r w:rsidRPr="0028003B">
      <w:rPr>
        <w:b/>
        <w:sz w:val="18"/>
      </w:rPr>
      <w:fldChar w:fldCharType="separate"/>
    </w:r>
    <w:r w:rsidR="00141E02">
      <w:rPr>
        <w:b/>
        <w:noProof/>
        <w:sz w:val="18"/>
      </w:rPr>
      <w:t>5</w:t>
    </w:r>
    <w:r w:rsidRPr="002800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9350B6" w:rsidTr="009350B6">
      <w:tc>
        <w:tcPr>
          <w:tcW w:w="3758" w:type="dxa"/>
          <w:shd w:val="clear" w:color="auto" w:fill="auto"/>
        </w:tcPr>
        <w:p w:rsidR="009350B6" w:rsidRDefault="009350B6" w:rsidP="009350B6">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5" name="Picture 5" descr="http://undocs.org/m2/QRCode2.ashx?DS=E/C.12/LBN/Q/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LBN/Q/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GE.16-04905(E)</w:t>
          </w:r>
        </w:p>
        <w:p w:rsidR="009350B6" w:rsidRPr="009350B6" w:rsidRDefault="009350B6" w:rsidP="009350B6">
          <w:pPr>
            <w:rPr>
              <w:rFonts w:ascii="Barcode 3 of 9 by request" w:hAnsi="Barcode 3 of 9 by request"/>
              <w:sz w:val="24"/>
            </w:rPr>
          </w:pPr>
          <w:r>
            <w:rPr>
              <w:rFonts w:ascii="Barcode 3 of 9 by request" w:hAnsi="Barcode 3 of 9 by request"/>
              <w:sz w:val="24"/>
            </w:rPr>
            <w:t>*1604905*</w:t>
          </w:r>
        </w:p>
      </w:tc>
      <w:tc>
        <w:tcPr>
          <w:tcW w:w="4928" w:type="dxa"/>
          <w:shd w:val="clear" w:color="auto" w:fill="auto"/>
        </w:tcPr>
        <w:p w:rsidR="009350B6" w:rsidRDefault="009350B6" w:rsidP="009350B6">
          <w:pPr>
            <w:pStyle w:val="Footer"/>
            <w:jc w:val="right"/>
            <w:rPr>
              <w:sz w:val="20"/>
            </w:rPr>
          </w:pPr>
          <w:r>
            <w:rPr>
              <w:noProof/>
              <w:sz w:val="20"/>
              <w:lang w:val="en-US" w:eastAsia="zh-CN"/>
            </w:rPr>
            <w:drawing>
              <wp:inline distT="0" distB="0" distL="0" distR="0">
                <wp:extent cx="929642" cy="231648"/>
                <wp:effectExtent l="0" t="0" r="381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350B6" w:rsidRPr="009350B6" w:rsidRDefault="009350B6" w:rsidP="009350B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ACB" w:rsidRPr="000B175B" w:rsidRDefault="00385ACB" w:rsidP="000B175B">
      <w:pPr>
        <w:tabs>
          <w:tab w:val="right" w:pos="2155"/>
        </w:tabs>
        <w:spacing w:after="80"/>
        <w:ind w:left="680"/>
        <w:rPr>
          <w:u w:val="single"/>
        </w:rPr>
      </w:pPr>
      <w:r>
        <w:rPr>
          <w:u w:val="single"/>
        </w:rPr>
        <w:tab/>
      </w:r>
    </w:p>
  </w:footnote>
  <w:footnote w:type="continuationSeparator" w:id="0">
    <w:p w:rsidR="00385ACB" w:rsidRPr="00FC68B7" w:rsidRDefault="00385ACB" w:rsidP="00FC68B7">
      <w:pPr>
        <w:tabs>
          <w:tab w:val="left" w:pos="2155"/>
        </w:tabs>
        <w:spacing w:after="80"/>
        <w:ind w:left="680"/>
        <w:rPr>
          <w:u w:val="single"/>
        </w:rPr>
      </w:pPr>
      <w:r>
        <w:rPr>
          <w:u w:val="single"/>
        </w:rPr>
        <w:tab/>
      </w:r>
    </w:p>
  </w:footnote>
  <w:footnote w:type="continuationNotice" w:id="1">
    <w:p w:rsidR="00385ACB" w:rsidRDefault="00385ACB"/>
  </w:footnote>
  <w:footnote w:id="2">
    <w:p w:rsidR="00FE7245" w:rsidRPr="0058396C" w:rsidRDefault="002A42CC" w:rsidP="000801A9">
      <w:pPr>
        <w:pStyle w:val="FootnoteText"/>
        <w:rPr>
          <w:lang w:val="en-US"/>
        </w:rPr>
      </w:pPr>
      <w:r>
        <w:tab/>
      </w:r>
      <w:r w:rsidRPr="00241254">
        <w:rPr>
          <w:rStyle w:val="FootnoteReference"/>
          <w:vertAlign w:val="baseline"/>
          <w:lang w:val="en-US"/>
        </w:rPr>
        <w:t>*</w:t>
      </w:r>
      <w:r w:rsidRPr="00241254">
        <w:rPr>
          <w:lang w:val="en-US"/>
        </w:rPr>
        <w:t xml:space="preserve"> </w:t>
      </w:r>
      <w:r w:rsidRPr="00241254">
        <w:rPr>
          <w:lang w:val="en-US"/>
        </w:rPr>
        <w:tab/>
      </w:r>
      <w:proofErr w:type="gramStart"/>
      <w:r w:rsidR="001860DD" w:rsidRPr="00241254">
        <w:rPr>
          <w:lang w:val="en-US"/>
        </w:rPr>
        <w:t xml:space="preserve">Adopted by the pre-sessional working group at its </w:t>
      </w:r>
      <w:r w:rsidR="000801A9">
        <w:rPr>
          <w:lang w:val="en-US"/>
        </w:rPr>
        <w:t>f</w:t>
      </w:r>
      <w:r w:rsidR="001860DD" w:rsidRPr="00241254">
        <w:rPr>
          <w:lang w:val="en-US"/>
        </w:rPr>
        <w:t>ifty-seventh session (7</w:t>
      </w:r>
      <w:r w:rsidR="000801A9">
        <w:rPr>
          <w:lang w:val="en-US"/>
        </w:rPr>
        <w:t>-</w:t>
      </w:r>
      <w:r w:rsidR="001860DD" w:rsidRPr="00241254">
        <w:rPr>
          <w:lang w:val="en-US"/>
        </w:rPr>
        <w:t>11 March 2016)</w:t>
      </w:r>
      <w:r w:rsidR="00241254" w:rsidRPr="00241254">
        <w:rPr>
          <w:lang w:val="en-US"/>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16C" w:rsidRPr="0088071A" w:rsidRDefault="002656DE" w:rsidP="002656DE">
    <w:pPr>
      <w:pStyle w:val="Header"/>
    </w:pPr>
    <w:r>
      <w:t>E/C.12/LBN/Q/2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16C" w:rsidRPr="0088071A" w:rsidRDefault="002656DE" w:rsidP="009A25E7">
    <w:pPr>
      <w:pStyle w:val="Header"/>
      <w:jc w:val="right"/>
    </w:pPr>
    <w:r>
      <w:t>E/C.12/LBN/Q/2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19AD31E8"/>
    <w:multiLevelType w:val="hybridMultilevel"/>
    <w:tmpl w:val="270C4D7E"/>
    <w:lvl w:ilvl="0" w:tplc="E092CBB2">
      <w:numFmt w:val="bullet"/>
      <w:lvlText w:val=""/>
      <w:lvlJc w:val="left"/>
      <w:pPr>
        <w:ind w:left="1494" w:hanging="360"/>
      </w:pPr>
      <w:rPr>
        <w:rFonts w:ascii="Symbol" w:eastAsia="Times New Roman" w:hAnsi="Symbol" w:cs="Times New Roman" w:hint="default"/>
        <w:sz w:val="20"/>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19F0CB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41AD5054"/>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E0F38B1"/>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76E0B1D"/>
    <w:multiLevelType w:val="hybridMultilevel"/>
    <w:tmpl w:val="5624F582"/>
    <w:lvl w:ilvl="0" w:tplc="314CBB82">
      <w:start w:val="1"/>
      <w:numFmt w:val="decimal"/>
      <w:lvlText w:val="%1."/>
      <w:lvlJc w:val="left"/>
      <w:pPr>
        <w:ind w:left="1494" w:hanging="360"/>
      </w:pPr>
      <w:rPr>
        <w:rFonts w:ascii="Times New Roman" w:hAnsi="Times New Roman" w:hint="default"/>
        <w:b w:val="0"/>
        <w:i w:val="0"/>
        <w:sz w:val="20"/>
      </w:rPr>
    </w:lvl>
    <w:lvl w:ilvl="1" w:tplc="E7F2C200">
      <w:start w:val="1"/>
      <w:numFmt w:val="lowerLetter"/>
      <w:lvlText w:val="(%2)"/>
      <w:lvlJc w:val="left"/>
      <w:pPr>
        <w:ind w:left="2214"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3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5"/>
  </w:num>
  <w:num w:numId="13">
    <w:abstractNumId w:val="10"/>
  </w:num>
  <w:num w:numId="14">
    <w:abstractNumId w:val="13"/>
  </w:num>
  <w:num w:numId="15">
    <w:abstractNumId w:val="19"/>
  </w:num>
  <w:num w:numId="16">
    <w:abstractNumId w:val="14"/>
  </w:num>
  <w:num w:numId="17">
    <w:abstractNumId w:val="24"/>
  </w:num>
  <w:num w:numId="18">
    <w:abstractNumId w:val="27"/>
  </w:num>
  <w:num w:numId="19">
    <w:abstractNumId w:val="17"/>
  </w:num>
  <w:num w:numId="20">
    <w:abstractNumId w:val="11"/>
  </w:num>
  <w:num w:numId="21">
    <w:abstractNumId w:val="29"/>
  </w:num>
  <w:num w:numId="22">
    <w:abstractNumId w:val="28"/>
  </w:num>
  <w:num w:numId="23">
    <w:abstractNumId w:val="28"/>
    <w:lvlOverride w:ilvl="0">
      <w:startOverride w:val="1"/>
    </w:lvlOverride>
  </w:num>
  <w:num w:numId="24">
    <w:abstractNumId w:val="12"/>
  </w:num>
  <w:num w:numId="25">
    <w:abstractNumId w:val="25"/>
  </w:num>
  <w:num w:numId="26">
    <w:abstractNumId w:val="20"/>
  </w:num>
  <w:num w:numId="27">
    <w:abstractNumId w:val="21"/>
  </w:num>
  <w:num w:numId="28">
    <w:abstractNumId w:val="30"/>
  </w:num>
  <w:num w:numId="29">
    <w:abstractNumId w:val="22"/>
  </w:num>
  <w:num w:numId="30">
    <w:abstractNumId w:val="26"/>
  </w:num>
  <w:num w:numId="31">
    <w:abstractNumId w:val="16"/>
  </w:num>
  <w:num w:numId="32">
    <w:abstractNumId w:val="23"/>
  </w:num>
  <w:num w:numId="33">
    <w:abstractNumId w:val="8"/>
  </w:num>
  <w:num w:numId="34">
    <w:abstractNumId w:val="3"/>
  </w:num>
  <w:num w:numId="35">
    <w:abstractNumId w:val="2"/>
  </w:num>
  <w:num w:numId="36">
    <w:abstractNumId w:val="1"/>
  </w:num>
  <w:num w:numId="37">
    <w:abstractNumId w:val="0"/>
  </w:num>
  <w:num w:numId="38">
    <w:abstractNumId w:val="9"/>
  </w:num>
  <w:num w:numId="39">
    <w:abstractNumId w:val="7"/>
  </w:num>
  <w:num w:numId="40">
    <w:abstractNumId w:val="6"/>
  </w:num>
  <w:num w:numId="41">
    <w:abstractNumId w:val="5"/>
  </w:num>
  <w:num w:numId="42">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oNotTrackFormatting/>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71A"/>
    <w:rsid w:val="00002A7D"/>
    <w:rsid w:val="000038A8"/>
    <w:rsid w:val="00006790"/>
    <w:rsid w:val="00010809"/>
    <w:rsid w:val="00014ABC"/>
    <w:rsid w:val="0002707B"/>
    <w:rsid w:val="00027624"/>
    <w:rsid w:val="00032735"/>
    <w:rsid w:val="00050F6B"/>
    <w:rsid w:val="000678CD"/>
    <w:rsid w:val="0007013F"/>
    <w:rsid w:val="00072C8C"/>
    <w:rsid w:val="00076666"/>
    <w:rsid w:val="000801A9"/>
    <w:rsid w:val="00081CE0"/>
    <w:rsid w:val="0008340B"/>
    <w:rsid w:val="00084D30"/>
    <w:rsid w:val="00090320"/>
    <w:rsid w:val="000931C0"/>
    <w:rsid w:val="000A2E09"/>
    <w:rsid w:val="000A76A8"/>
    <w:rsid w:val="000B175B"/>
    <w:rsid w:val="000B20FE"/>
    <w:rsid w:val="000B3A0F"/>
    <w:rsid w:val="000E0415"/>
    <w:rsid w:val="000E3B40"/>
    <w:rsid w:val="000F7715"/>
    <w:rsid w:val="001161B0"/>
    <w:rsid w:val="0012101F"/>
    <w:rsid w:val="00125546"/>
    <w:rsid w:val="00126234"/>
    <w:rsid w:val="001348A4"/>
    <w:rsid w:val="00141E02"/>
    <w:rsid w:val="00143A53"/>
    <w:rsid w:val="00152BBA"/>
    <w:rsid w:val="00156B99"/>
    <w:rsid w:val="00156E0C"/>
    <w:rsid w:val="00166124"/>
    <w:rsid w:val="00172210"/>
    <w:rsid w:val="00176A6B"/>
    <w:rsid w:val="00177677"/>
    <w:rsid w:val="0018489F"/>
    <w:rsid w:val="00184DDA"/>
    <w:rsid w:val="001860DD"/>
    <w:rsid w:val="001900CD"/>
    <w:rsid w:val="001A0452"/>
    <w:rsid w:val="001B4B04"/>
    <w:rsid w:val="001B5875"/>
    <w:rsid w:val="001C38D4"/>
    <w:rsid w:val="001C3D93"/>
    <w:rsid w:val="001C4B9C"/>
    <w:rsid w:val="001C6663"/>
    <w:rsid w:val="001C7895"/>
    <w:rsid w:val="001D26DF"/>
    <w:rsid w:val="001F1599"/>
    <w:rsid w:val="001F19C4"/>
    <w:rsid w:val="001F6505"/>
    <w:rsid w:val="001F6584"/>
    <w:rsid w:val="002043F0"/>
    <w:rsid w:val="00210E81"/>
    <w:rsid w:val="002119AA"/>
    <w:rsid w:val="00211E0B"/>
    <w:rsid w:val="00232575"/>
    <w:rsid w:val="00241254"/>
    <w:rsid w:val="0024516C"/>
    <w:rsid w:val="00247258"/>
    <w:rsid w:val="002560FB"/>
    <w:rsid w:val="00257CAC"/>
    <w:rsid w:val="002656DE"/>
    <w:rsid w:val="0027237A"/>
    <w:rsid w:val="0028003B"/>
    <w:rsid w:val="00292049"/>
    <w:rsid w:val="00295F49"/>
    <w:rsid w:val="002974E9"/>
    <w:rsid w:val="002A2C74"/>
    <w:rsid w:val="002A42CC"/>
    <w:rsid w:val="002A7F94"/>
    <w:rsid w:val="002B109A"/>
    <w:rsid w:val="002B33E0"/>
    <w:rsid w:val="002B53BD"/>
    <w:rsid w:val="002B5654"/>
    <w:rsid w:val="002C5455"/>
    <w:rsid w:val="002C6D45"/>
    <w:rsid w:val="002C7927"/>
    <w:rsid w:val="002D6E53"/>
    <w:rsid w:val="002E5B60"/>
    <w:rsid w:val="002F046D"/>
    <w:rsid w:val="002F18DA"/>
    <w:rsid w:val="00301764"/>
    <w:rsid w:val="00321EC7"/>
    <w:rsid w:val="003229D8"/>
    <w:rsid w:val="00327B04"/>
    <w:rsid w:val="00331EE2"/>
    <w:rsid w:val="00336C97"/>
    <w:rsid w:val="00337F88"/>
    <w:rsid w:val="00342432"/>
    <w:rsid w:val="0035223F"/>
    <w:rsid w:val="00352D4B"/>
    <w:rsid w:val="0035638C"/>
    <w:rsid w:val="00384966"/>
    <w:rsid w:val="003854AF"/>
    <w:rsid w:val="00385ACB"/>
    <w:rsid w:val="003937F3"/>
    <w:rsid w:val="003953C6"/>
    <w:rsid w:val="00396812"/>
    <w:rsid w:val="00396E08"/>
    <w:rsid w:val="003A46BB"/>
    <w:rsid w:val="003A4A3B"/>
    <w:rsid w:val="003A4EC7"/>
    <w:rsid w:val="003A7295"/>
    <w:rsid w:val="003B1F60"/>
    <w:rsid w:val="003B43C5"/>
    <w:rsid w:val="003C2CC4"/>
    <w:rsid w:val="003C35B2"/>
    <w:rsid w:val="003C6951"/>
    <w:rsid w:val="003D4B23"/>
    <w:rsid w:val="003E278A"/>
    <w:rsid w:val="003F6568"/>
    <w:rsid w:val="00403551"/>
    <w:rsid w:val="00413520"/>
    <w:rsid w:val="00416D69"/>
    <w:rsid w:val="00425CCE"/>
    <w:rsid w:val="00430CD5"/>
    <w:rsid w:val="004325CB"/>
    <w:rsid w:val="00440A07"/>
    <w:rsid w:val="0044457A"/>
    <w:rsid w:val="00457804"/>
    <w:rsid w:val="00462880"/>
    <w:rsid w:val="00475E2F"/>
    <w:rsid w:val="00476F24"/>
    <w:rsid w:val="00487DFC"/>
    <w:rsid w:val="00493774"/>
    <w:rsid w:val="00493EC6"/>
    <w:rsid w:val="004C55B0"/>
    <w:rsid w:val="004D6591"/>
    <w:rsid w:val="004F4488"/>
    <w:rsid w:val="004F6BA0"/>
    <w:rsid w:val="005033CA"/>
    <w:rsid w:val="00503BEA"/>
    <w:rsid w:val="00517A7F"/>
    <w:rsid w:val="00521291"/>
    <w:rsid w:val="00525D59"/>
    <w:rsid w:val="00533616"/>
    <w:rsid w:val="00535ABA"/>
    <w:rsid w:val="0053768B"/>
    <w:rsid w:val="005420F2"/>
    <w:rsid w:val="0054285C"/>
    <w:rsid w:val="0054735E"/>
    <w:rsid w:val="0055699C"/>
    <w:rsid w:val="00574121"/>
    <w:rsid w:val="0058396C"/>
    <w:rsid w:val="00584173"/>
    <w:rsid w:val="0059294F"/>
    <w:rsid w:val="00595520"/>
    <w:rsid w:val="00595567"/>
    <w:rsid w:val="005960B7"/>
    <w:rsid w:val="005965C3"/>
    <w:rsid w:val="005974A5"/>
    <w:rsid w:val="005A44B9"/>
    <w:rsid w:val="005B1BA0"/>
    <w:rsid w:val="005B3DB3"/>
    <w:rsid w:val="005C0686"/>
    <w:rsid w:val="005C339A"/>
    <w:rsid w:val="005D006E"/>
    <w:rsid w:val="005D15CA"/>
    <w:rsid w:val="005E0627"/>
    <w:rsid w:val="005E160F"/>
    <w:rsid w:val="005E58F4"/>
    <w:rsid w:val="005F08DF"/>
    <w:rsid w:val="005F3066"/>
    <w:rsid w:val="005F3E61"/>
    <w:rsid w:val="00604DDD"/>
    <w:rsid w:val="00607E85"/>
    <w:rsid w:val="006115CC"/>
    <w:rsid w:val="00611FC4"/>
    <w:rsid w:val="006149C4"/>
    <w:rsid w:val="006176FB"/>
    <w:rsid w:val="006272F9"/>
    <w:rsid w:val="00630FCB"/>
    <w:rsid w:val="006366AA"/>
    <w:rsid w:val="00640B26"/>
    <w:rsid w:val="006539AE"/>
    <w:rsid w:val="00664EC2"/>
    <w:rsid w:val="006770B2"/>
    <w:rsid w:val="0068471B"/>
    <w:rsid w:val="006860FA"/>
    <w:rsid w:val="006940E1"/>
    <w:rsid w:val="006A3C72"/>
    <w:rsid w:val="006A7392"/>
    <w:rsid w:val="006B03A1"/>
    <w:rsid w:val="006B67D9"/>
    <w:rsid w:val="006C2A51"/>
    <w:rsid w:val="006C43E3"/>
    <w:rsid w:val="006C5535"/>
    <w:rsid w:val="006D0589"/>
    <w:rsid w:val="006D5DD0"/>
    <w:rsid w:val="006E3AF2"/>
    <w:rsid w:val="006E564B"/>
    <w:rsid w:val="006E7154"/>
    <w:rsid w:val="007003CD"/>
    <w:rsid w:val="00700B35"/>
    <w:rsid w:val="0070701E"/>
    <w:rsid w:val="00717792"/>
    <w:rsid w:val="00717BBB"/>
    <w:rsid w:val="0072632A"/>
    <w:rsid w:val="00727772"/>
    <w:rsid w:val="00727C35"/>
    <w:rsid w:val="007358E8"/>
    <w:rsid w:val="00736ECE"/>
    <w:rsid w:val="0074533B"/>
    <w:rsid w:val="007643BC"/>
    <w:rsid w:val="00772230"/>
    <w:rsid w:val="007959FE"/>
    <w:rsid w:val="007A0CF1"/>
    <w:rsid w:val="007B0EF0"/>
    <w:rsid w:val="007B6BA5"/>
    <w:rsid w:val="007C3390"/>
    <w:rsid w:val="007C42D8"/>
    <w:rsid w:val="007C4F4B"/>
    <w:rsid w:val="007D646A"/>
    <w:rsid w:val="007D7362"/>
    <w:rsid w:val="007E2A21"/>
    <w:rsid w:val="007F5CE2"/>
    <w:rsid w:val="007F6611"/>
    <w:rsid w:val="00810BAC"/>
    <w:rsid w:val="008175E9"/>
    <w:rsid w:val="008242D7"/>
    <w:rsid w:val="0082577B"/>
    <w:rsid w:val="00854E92"/>
    <w:rsid w:val="0086164E"/>
    <w:rsid w:val="00866893"/>
    <w:rsid w:val="0086691F"/>
    <w:rsid w:val="00866F02"/>
    <w:rsid w:val="008677B9"/>
    <w:rsid w:val="00867D18"/>
    <w:rsid w:val="00871F9A"/>
    <w:rsid w:val="00871FD5"/>
    <w:rsid w:val="0087215F"/>
    <w:rsid w:val="00875BC6"/>
    <w:rsid w:val="0088071A"/>
    <w:rsid w:val="00881401"/>
    <w:rsid w:val="0088172E"/>
    <w:rsid w:val="00881EFA"/>
    <w:rsid w:val="008879CB"/>
    <w:rsid w:val="00893261"/>
    <w:rsid w:val="008979B1"/>
    <w:rsid w:val="008A28CE"/>
    <w:rsid w:val="008A2ED4"/>
    <w:rsid w:val="008A6B25"/>
    <w:rsid w:val="008A6C4F"/>
    <w:rsid w:val="008B389E"/>
    <w:rsid w:val="008C0F96"/>
    <w:rsid w:val="008C407F"/>
    <w:rsid w:val="008C45F3"/>
    <w:rsid w:val="008D045E"/>
    <w:rsid w:val="008D3F25"/>
    <w:rsid w:val="008D4D82"/>
    <w:rsid w:val="008E0E46"/>
    <w:rsid w:val="008E16CF"/>
    <w:rsid w:val="008E7116"/>
    <w:rsid w:val="008F143B"/>
    <w:rsid w:val="008F3882"/>
    <w:rsid w:val="008F4B7C"/>
    <w:rsid w:val="008F7CAA"/>
    <w:rsid w:val="00911420"/>
    <w:rsid w:val="009155AF"/>
    <w:rsid w:val="00926E47"/>
    <w:rsid w:val="009350B6"/>
    <w:rsid w:val="0093632E"/>
    <w:rsid w:val="00947162"/>
    <w:rsid w:val="009610D0"/>
    <w:rsid w:val="0096375C"/>
    <w:rsid w:val="009662E6"/>
    <w:rsid w:val="0096776B"/>
    <w:rsid w:val="0097095E"/>
    <w:rsid w:val="00974FA4"/>
    <w:rsid w:val="00983579"/>
    <w:rsid w:val="0098592B"/>
    <w:rsid w:val="00985FC4"/>
    <w:rsid w:val="00990766"/>
    <w:rsid w:val="00991261"/>
    <w:rsid w:val="009964C4"/>
    <w:rsid w:val="009A25E7"/>
    <w:rsid w:val="009A7B81"/>
    <w:rsid w:val="009A7F43"/>
    <w:rsid w:val="009B4C70"/>
    <w:rsid w:val="009B6E31"/>
    <w:rsid w:val="009C6AE8"/>
    <w:rsid w:val="009D01C0"/>
    <w:rsid w:val="009D6A08"/>
    <w:rsid w:val="009E0A16"/>
    <w:rsid w:val="009E6CB7"/>
    <w:rsid w:val="009E7970"/>
    <w:rsid w:val="009F1970"/>
    <w:rsid w:val="009F2B28"/>
    <w:rsid w:val="009F2EAC"/>
    <w:rsid w:val="009F501C"/>
    <w:rsid w:val="009F57E3"/>
    <w:rsid w:val="00A10F4F"/>
    <w:rsid w:val="00A11067"/>
    <w:rsid w:val="00A1704A"/>
    <w:rsid w:val="00A25830"/>
    <w:rsid w:val="00A31424"/>
    <w:rsid w:val="00A32495"/>
    <w:rsid w:val="00A34C53"/>
    <w:rsid w:val="00A425EB"/>
    <w:rsid w:val="00A72F22"/>
    <w:rsid w:val="00A733BC"/>
    <w:rsid w:val="00A748A6"/>
    <w:rsid w:val="00A76A69"/>
    <w:rsid w:val="00A814DD"/>
    <w:rsid w:val="00A82DEE"/>
    <w:rsid w:val="00A84780"/>
    <w:rsid w:val="00A879A4"/>
    <w:rsid w:val="00A90AFD"/>
    <w:rsid w:val="00AA0FF8"/>
    <w:rsid w:val="00AC0F2C"/>
    <w:rsid w:val="00AC1A6C"/>
    <w:rsid w:val="00AC502A"/>
    <w:rsid w:val="00AD1EC3"/>
    <w:rsid w:val="00AD7A36"/>
    <w:rsid w:val="00AE4C77"/>
    <w:rsid w:val="00AF58C1"/>
    <w:rsid w:val="00AF6CEE"/>
    <w:rsid w:val="00B04A3F"/>
    <w:rsid w:val="00B06643"/>
    <w:rsid w:val="00B15055"/>
    <w:rsid w:val="00B17026"/>
    <w:rsid w:val="00B30179"/>
    <w:rsid w:val="00B35E7E"/>
    <w:rsid w:val="00B37B15"/>
    <w:rsid w:val="00B45C02"/>
    <w:rsid w:val="00B63E55"/>
    <w:rsid w:val="00B70B63"/>
    <w:rsid w:val="00B72A1E"/>
    <w:rsid w:val="00B7463F"/>
    <w:rsid w:val="00B77E30"/>
    <w:rsid w:val="00B81E12"/>
    <w:rsid w:val="00B8251D"/>
    <w:rsid w:val="00BA05E6"/>
    <w:rsid w:val="00BA339B"/>
    <w:rsid w:val="00BC1E7E"/>
    <w:rsid w:val="00BC67B9"/>
    <w:rsid w:val="00BC74E9"/>
    <w:rsid w:val="00BD2792"/>
    <w:rsid w:val="00BE36A9"/>
    <w:rsid w:val="00BE618E"/>
    <w:rsid w:val="00BE7BEC"/>
    <w:rsid w:val="00BF0A5A"/>
    <w:rsid w:val="00BF0E63"/>
    <w:rsid w:val="00BF12A3"/>
    <w:rsid w:val="00BF16D7"/>
    <w:rsid w:val="00BF2373"/>
    <w:rsid w:val="00C044E2"/>
    <w:rsid w:val="00C048CB"/>
    <w:rsid w:val="00C05E0D"/>
    <w:rsid w:val="00C066F3"/>
    <w:rsid w:val="00C43656"/>
    <w:rsid w:val="00C463DD"/>
    <w:rsid w:val="00C626C4"/>
    <w:rsid w:val="00C702F5"/>
    <w:rsid w:val="00C745C3"/>
    <w:rsid w:val="00C778F2"/>
    <w:rsid w:val="00C95311"/>
    <w:rsid w:val="00CA05B5"/>
    <w:rsid w:val="00CA1FC8"/>
    <w:rsid w:val="00CA24A4"/>
    <w:rsid w:val="00CA5AA9"/>
    <w:rsid w:val="00CB348D"/>
    <w:rsid w:val="00CC38A1"/>
    <w:rsid w:val="00CC3C37"/>
    <w:rsid w:val="00CD46F5"/>
    <w:rsid w:val="00CE4A8F"/>
    <w:rsid w:val="00CE4D15"/>
    <w:rsid w:val="00CF071D"/>
    <w:rsid w:val="00D15B04"/>
    <w:rsid w:val="00D2031B"/>
    <w:rsid w:val="00D25FE2"/>
    <w:rsid w:val="00D30AAE"/>
    <w:rsid w:val="00D33232"/>
    <w:rsid w:val="00D37DA9"/>
    <w:rsid w:val="00D406A7"/>
    <w:rsid w:val="00D43252"/>
    <w:rsid w:val="00D4427E"/>
    <w:rsid w:val="00D44D86"/>
    <w:rsid w:val="00D50B7D"/>
    <w:rsid w:val="00D52012"/>
    <w:rsid w:val="00D54803"/>
    <w:rsid w:val="00D56794"/>
    <w:rsid w:val="00D61E1D"/>
    <w:rsid w:val="00D63A6C"/>
    <w:rsid w:val="00D665B7"/>
    <w:rsid w:val="00D704E5"/>
    <w:rsid w:val="00D72727"/>
    <w:rsid w:val="00D72DBD"/>
    <w:rsid w:val="00D75D6B"/>
    <w:rsid w:val="00D77212"/>
    <w:rsid w:val="00D90A67"/>
    <w:rsid w:val="00D978C6"/>
    <w:rsid w:val="00DA0956"/>
    <w:rsid w:val="00DA166D"/>
    <w:rsid w:val="00DA357F"/>
    <w:rsid w:val="00DA3E12"/>
    <w:rsid w:val="00DC18AD"/>
    <w:rsid w:val="00DD1771"/>
    <w:rsid w:val="00DD5E4D"/>
    <w:rsid w:val="00DE4081"/>
    <w:rsid w:val="00DE693A"/>
    <w:rsid w:val="00DF7CAE"/>
    <w:rsid w:val="00E01055"/>
    <w:rsid w:val="00E16D4E"/>
    <w:rsid w:val="00E2437F"/>
    <w:rsid w:val="00E423C0"/>
    <w:rsid w:val="00E4418B"/>
    <w:rsid w:val="00E44A4C"/>
    <w:rsid w:val="00E45731"/>
    <w:rsid w:val="00E46040"/>
    <w:rsid w:val="00E6414C"/>
    <w:rsid w:val="00E7260F"/>
    <w:rsid w:val="00E8702D"/>
    <w:rsid w:val="00E916A9"/>
    <w:rsid w:val="00E916DE"/>
    <w:rsid w:val="00E925AD"/>
    <w:rsid w:val="00E95048"/>
    <w:rsid w:val="00E955E5"/>
    <w:rsid w:val="00E96630"/>
    <w:rsid w:val="00EA0467"/>
    <w:rsid w:val="00EA4E57"/>
    <w:rsid w:val="00EA6180"/>
    <w:rsid w:val="00EB469D"/>
    <w:rsid w:val="00EB7477"/>
    <w:rsid w:val="00EC75AB"/>
    <w:rsid w:val="00ED18DC"/>
    <w:rsid w:val="00ED57EF"/>
    <w:rsid w:val="00ED6201"/>
    <w:rsid w:val="00ED7A2A"/>
    <w:rsid w:val="00EE2389"/>
    <w:rsid w:val="00EF1D7F"/>
    <w:rsid w:val="00EF2B16"/>
    <w:rsid w:val="00EF7721"/>
    <w:rsid w:val="00F0137E"/>
    <w:rsid w:val="00F21786"/>
    <w:rsid w:val="00F3742B"/>
    <w:rsid w:val="00F41FDB"/>
    <w:rsid w:val="00F42172"/>
    <w:rsid w:val="00F56D63"/>
    <w:rsid w:val="00F609A9"/>
    <w:rsid w:val="00F80C99"/>
    <w:rsid w:val="00F837D3"/>
    <w:rsid w:val="00F867EC"/>
    <w:rsid w:val="00F87E7C"/>
    <w:rsid w:val="00F91B2B"/>
    <w:rsid w:val="00FC03CD"/>
    <w:rsid w:val="00FC0646"/>
    <w:rsid w:val="00FC499C"/>
    <w:rsid w:val="00FC68B7"/>
    <w:rsid w:val="00FD4E03"/>
    <w:rsid w:val="00FE6985"/>
    <w:rsid w:val="00FE6DB0"/>
    <w:rsid w:val="00FE72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semiHidden="1" w:unhideWhenUsed="1" w:qFormat="1"/>
    <w:lsdException w:name="footnote reference" w:qFormat="1"/>
    <w:lsdException w:name="page number" w:qFormat="1"/>
    <w:lsdException w:name="endnote reference" w:qFormat="1"/>
    <w:lsdException w:name="endnote text"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1254"/>
    <w:pPr>
      <w:spacing w:line="240" w:lineRule="atLeast"/>
    </w:pPr>
    <w:rPr>
      <w:lang w:val="es-ES" w:eastAsia="es-ES"/>
    </w:rPr>
  </w:style>
  <w:style w:type="paragraph" w:styleId="Heading1">
    <w:name w:val="heading 1"/>
    <w:aliases w:val="Cuadro_G"/>
    <w:basedOn w:val="SingleTxtG"/>
    <w:next w:val="SingleTxtG"/>
    <w:link w:val="Heading1Char"/>
    <w:qFormat/>
    <w:rsid w:val="0024125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rsid w:val="00241254"/>
    <w:pPr>
      <w:keepNext/>
      <w:outlineLvl w:val="1"/>
    </w:pPr>
    <w:rPr>
      <w:rFonts w:cs="Arial"/>
      <w:bCs/>
      <w:iCs/>
      <w:szCs w:val="28"/>
    </w:rPr>
  </w:style>
  <w:style w:type="paragraph" w:styleId="Heading3">
    <w:name w:val="heading 3"/>
    <w:basedOn w:val="Normal"/>
    <w:next w:val="Normal"/>
    <w:rsid w:val="00241254"/>
    <w:pPr>
      <w:keepNext/>
      <w:spacing w:before="240" w:after="60"/>
      <w:outlineLvl w:val="2"/>
    </w:pPr>
    <w:rPr>
      <w:rFonts w:ascii="Arial" w:hAnsi="Arial" w:cs="Arial"/>
      <w:b/>
      <w:bCs/>
      <w:sz w:val="26"/>
      <w:szCs w:val="26"/>
    </w:rPr>
  </w:style>
  <w:style w:type="paragraph" w:styleId="Heading4">
    <w:name w:val="heading 4"/>
    <w:basedOn w:val="Normal"/>
    <w:next w:val="Normal"/>
    <w:rsid w:val="00241254"/>
    <w:pPr>
      <w:keepNext/>
      <w:spacing w:before="240" w:after="60"/>
      <w:outlineLvl w:val="3"/>
    </w:pPr>
    <w:rPr>
      <w:b/>
      <w:bCs/>
      <w:sz w:val="28"/>
      <w:szCs w:val="28"/>
    </w:rPr>
  </w:style>
  <w:style w:type="paragraph" w:styleId="Heading5">
    <w:name w:val="heading 5"/>
    <w:basedOn w:val="Normal"/>
    <w:next w:val="Normal"/>
    <w:rsid w:val="00241254"/>
    <w:pPr>
      <w:spacing w:before="240" w:after="60"/>
      <w:outlineLvl w:val="4"/>
    </w:pPr>
    <w:rPr>
      <w:b/>
      <w:bCs/>
      <w:i/>
      <w:iCs/>
      <w:sz w:val="26"/>
      <w:szCs w:val="26"/>
    </w:rPr>
  </w:style>
  <w:style w:type="paragraph" w:styleId="Heading6">
    <w:name w:val="heading 6"/>
    <w:basedOn w:val="Normal"/>
    <w:next w:val="Normal"/>
    <w:rsid w:val="00241254"/>
    <w:pPr>
      <w:spacing w:before="240" w:after="60"/>
      <w:outlineLvl w:val="5"/>
    </w:pPr>
    <w:rPr>
      <w:b/>
      <w:bCs/>
      <w:sz w:val="22"/>
      <w:szCs w:val="22"/>
    </w:rPr>
  </w:style>
  <w:style w:type="paragraph" w:styleId="Heading7">
    <w:name w:val="heading 7"/>
    <w:basedOn w:val="Normal"/>
    <w:next w:val="Normal"/>
    <w:rsid w:val="00241254"/>
    <w:pPr>
      <w:spacing w:before="240" w:after="60"/>
      <w:outlineLvl w:val="6"/>
    </w:pPr>
    <w:rPr>
      <w:sz w:val="24"/>
      <w:szCs w:val="24"/>
    </w:rPr>
  </w:style>
  <w:style w:type="paragraph" w:styleId="Heading8">
    <w:name w:val="heading 8"/>
    <w:basedOn w:val="Normal"/>
    <w:next w:val="Normal"/>
    <w:rsid w:val="00241254"/>
    <w:pPr>
      <w:spacing w:before="240" w:after="60"/>
      <w:outlineLvl w:val="7"/>
    </w:pPr>
    <w:rPr>
      <w:i/>
      <w:iCs/>
      <w:sz w:val="24"/>
      <w:szCs w:val="24"/>
    </w:rPr>
  </w:style>
  <w:style w:type="paragraph" w:styleId="Heading9">
    <w:name w:val="heading 9"/>
    <w:basedOn w:val="Normal"/>
    <w:next w:val="Normal"/>
    <w:rsid w:val="00241254"/>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241254"/>
    <w:pPr>
      <w:spacing w:after="120"/>
      <w:ind w:left="1134" w:right="1134"/>
      <w:jc w:val="both"/>
    </w:pPr>
  </w:style>
  <w:style w:type="paragraph" w:customStyle="1" w:styleId="HMG">
    <w:name w:val="_ H __M_G"/>
    <w:basedOn w:val="Normal"/>
    <w:next w:val="Normal"/>
    <w:qFormat/>
    <w:rsid w:val="00241254"/>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241254"/>
    <w:pPr>
      <w:keepNext/>
      <w:keepLines/>
      <w:tabs>
        <w:tab w:val="right" w:pos="851"/>
      </w:tabs>
      <w:suppressAutoHyphens/>
      <w:spacing w:before="360" w:after="240" w:line="300" w:lineRule="exact"/>
      <w:ind w:left="1134" w:right="1134" w:hanging="1134"/>
    </w:pPr>
    <w:rPr>
      <w:b/>
      <w:sz w:val="28"/>
    </w:rPr>
  </w:style>
  <w:style w:type="character" w:styleId="PageNumber">
    <w:name w:val="page number"/>
    <w:aliases w:val="7_G"/>
    <w:qFormat/>
    <w:rsid w:val="00241254"/>
    <w:rPr>
      <w:b/>
      <w:sz w:val="18"/>
    </w:rPr>
  </w:style>
  <w:style w:type="paragraph" w:customStyle="1" w:styleId="SMG">
    <w:name w:val="__S_M_G"/>
    <w:basedOn w:val="Normal"/>
    <w:next w:val="Normal"/>
    <w:rsid w:val="0024125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241254"/>
    <w:pPr>
      <w:keepNext/>
      <w:keepLines/>
      <w:spacing w:before="240" w:after="240" w:line="580" w:lineRule="exact"/>
      <w:ind w:left="1134" w:right="1134"/>
    </w:pPr>
    <w:rPr>
      <w:b/>
      <w:sz w:val="56"/>
    </w:rPr>
  </w:style>
  <w:style w:type="paragraph" w:customStyle="1" w:styleId="SSG">
    <w:name w:val="__S_S_G"/>
    <w:basedOn w:val="Normal"/>
    <w:next w:val="Normal"/>
    <w:rsid w:val="00241254"/>
    <w:pPr>
      <w:keepNext/>
      <w:keepLines/>
      <w:spacing w:before="240" w:after="240" w:line="300" w:lineRule="exact"/>
      <w:ind w:left="1134" w:right="1134"/>
    </w:pPr>
    <w:rPr>
      <w:b/>
      <w:sz w:val="28"/>
    </w:rPr>
  </w:style>
  <w:style w:type="character" w:styleId="EndnoteReference">
    <w:name w:val="endnote reference"/>
    <w:aliases w:val="1_G"/>
    <w:qFormat/>
    <w:rsid w:val="00241254"/>
    <w:rPr>
      <w:rFonts w:ascii="Times New Roman" w:hAnsi="Times New Roman"/>
      <w:sz w:val="18"/>
      <w:vertAlign w:val="superscript"/>
    </w:rPr>
  </w:style>
  <w:style w:type="character" w:styleId="FootnoteReference">
    <w:name w:val="footnote reference"/>
    <w:aliases w:val="4_G"/>
    <w:qFormat/>
    <w:rsid w:val="00241254"/>
    <w:rPr>
      <w:rFonts w:ascii="Times New Roman" w:hAnsi="Times New Roman"/>
      <w:sz w:val="18"/>
      <w:vertAlign w:val="superscript"/>
    </w:rPr>
  </w:style>
  <w:style w:type="paragraph" w:styleId="FootnoteText">
    <w:name w:val="footnote text"/>
    <w:aliases w:val="5_G"/>
    <w:basedOn w:val="Normal"/>
    <w:link w:val="FootnoteTextChar"/>
    <w:qFormat/>
    <w:rsid w:val="00241254"/>
    <w:pPr>
      <w:tabs>
        <w:tab w:val="right" w:pos="1021"/>
      </w:tabs>
      <w:spacing w:line="220" w:lineRule="exact"/>
      <w:ind w:left="1134" w:right="1134" w:hanging="1134"/>
    </w:pPr>
    <w:rPr>
      <w:sz w:val="18"/>
    </w:rPr>
  </w:style>
  <w:style w:type="paragraph" w:customStyle="1" w:styleId="XLargeG">
    <w:name w:val="__XLarge_G"/>
    <w:basedOn w:val="Normal"/>
    <w:next w:val="Normal"/>
    <w:rsid w:val="00241254"/>
    <w:pPr>
      <w:keepNext/>
      <w:keepLines/>
      <w:spacing w:before="240" w:after="240" w:line="420" w:lineRule="exact"/>
      <w:ind w:left="1134" w:right="1134"/>
    </w:pPr>
    <w:rPr>
      <w:b/>
      <w:sz w:val="40"/>
    </w:rPr>
  </w:style>
  <w:style w:type="paragraph" w:customStyle="1" w:styleId="Bullet1G">
    <w:name w:val="_Bullet 1_G"/>
    <w:basedOn w:val="Normal"/>
    <w:qFormat/>
    <w:rsid w:val="00241254"/>
    <w:pPr>
      <w:numPr>
        <w:numId w:val="25"/>
      </w:numPr>
      <w:spacing w:after="120"/>
      <w:ind w:right="1134"/>
      <w:jc w:val="both"/>
    </w:pPr>
    <w:rPr>
      <w:lang w:eastAsia="en-US"/>
    </w:rPr>
  </w:style>
  <w:style w:type="paragraph" w:styleId="EndnoteText">
    <w:name w:val="endnote text"/>
    <w:aliases w:val="2_G"/>
    <w:basedOn w:val="FootnoteText"/>
    <w:qFormat/>
    <w:rsid w:val="00241254"/>
  </w:style>
  <w:style w:type="paragraph" w:customStyle="1" w:styleId="Bullet2G">
    <w:name w:val="_Bullet 2_G"/>
    <w:basedOn w:val="Normal"/>
    <w:qFormat/>
    <w:rsid w:val="00241254"/>
    <w:pPr>
      <w:numPr>
        <w:numId w:val="26"/>
      </w:numPr>
      <w:spacing w:after="120"/>
      <w:ind w:right="1134"/>
      <w:jc w:val="both"/>
    </w:pPr>
  </w:style>
  <w:style w:type="paragraph" w:customStyle="1" w:styleId="H1G">
    <w:name w:val="_ H_1_G"/>
    <w:basedOn w:val="Normal"/>
    <w:next w:val="Normal"/>
    <w:link w:val="H1GChar"/>
    <w:qFormat/>
    <w:rsid w:val="00241254"/>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241254"/>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241254"/>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241254"/>
    <w:pPr>
      <w:keepNext/>
      <w:keepLines/>
      <w:tabs>
        <w:tab w:val="right" w:pos="851"/>
      </w:tabs>
      <w:suppressAutoHyphens/>
      <w:spacing w:before="240" w:after="120" w:line="240" w:lineRule="exact"/>
      <w:ind w:left="1134" w:right="1134" w:hanging="1134"/>
    </w:pPr>
  </w:style>
  <w:style w:type="character" w:styleId="Hyperlink">
    <w:name w:val="Hyperlink"/>
    <w:rsid w:val="00241254"/>
    <w:rPr>
      <w:color w:val="0000FF"/>
      <w:u w:val="none"/>
    </w:rPr>
  </w:style>
  <w:style w:type="paragraph" w:styleId="Footer">
    <w:name w:val="footer"/>
    <w:aliases w:val="3_G"/>
    <w:basedOn w:val="Normal"/>
    <w:next w:val="Normal"/>
    <w:qFormat/>
    <w:rsid w:val="00241254"/>
    <w:rPr>
      <w:sz w:val="16"/>
    </w:rPr>
  </w:style>
  <w:style w:type="paragraph" w:styleId="Header">
    <w:name w:val="header"/>
    <w:aliases w:val="6_G"/>
    <w:basedOn w:val="Normal"/>
    <w:next w:val="Normal"/>
    <w:qFormat/>
    <w:rsid w:val="00241254"/>
    <w:pPr>
      <w:pBdr>
        <w:bottom w:val="single" w:sz="4" w:space="4" w:color="auto"/>
      </w:pBdr>
      <w:spacing w:line="240" w:lineRule="auto"/>
    </w:pPr>
    <w:rPr>
      <w:b/>
      <w:sz w:val="18"/>
    </w:rPr>
  </w:style>
  <w:style w:type="table" w:styleId="TableGrid">
    <w:name w:val="Table Grid"/>
    <w:basedOn w:val="TableNormal"/>
    <w:semiHidden/>
    <w:rsid w:val="00241254"/>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241254"/>
    <w:rPr>
      <w:color w:val="0000FF"/>
      <w:u w:val="none"/>
    </w:rPr>
  </w:style>
  <w:style w:type="character" w:customStyle="1" w:styleId="FootnoteTextChar">
    <w:name w:val="Footnote Text Char"/>
    <w:aliases w:val="5_G Char"/>
    <w:link w:val="FootnoteText"/>
    <w:rsid w:val="0088071A"/>
    <w:rPr>
      <w:sz w:val="18"/>
      <w:lang w:val="es-ES" w:eastAsia="es-ES"/>
    </w:rPr>
  </w:style>
  <w:style w:type="character" w:customStyle="1" w:styleId="H1GChar">
    <w:name w:val="_ H_1_G Char"/>
    <w:link w:val="H1G"/>
    <w:locked/>
    <w:rsid w:val="0088071A"/>
    <w:rPr>
      <w:b/>
      <w:sz w:val="24"/>
      <w:lang w:val="es-ES" w:eastAsia="es-ES"/>
    </w:rPr>
  </w:style>
  <w:style w:type="character" w:customStyle="1" w:styleId="SingleTxtGChar">
    <w:name w:val="_ Single Txt_G Char"/>
    <w:link w:val="SingleTxtG"/>
    <w:locked/>
    <w:rsid w:val="00854E92"/>
    <w:rPr>
      <w:lang w:val="es-ES" w:eastAsia="es-ES"/>
    </w:rPr>
  </w:style>
  <w:style w:type="character" w:customStyle="1" w:styleId="HChGChar">
    <w:name w:val="_ H _Ch_G Char"/>
    <w:link w:val="HChG"/>
    <w:rsid w:val="002B5654"/>
    <w:rPr>
      <w:b/>
      <w:sz w:val="28"/>
      <w:lang w:val="es-ES" w:eastAsia="es-ES"/>
    </w:rPr>
  </w:style>
  <w:style w:type="character" w:customStyle="1" w:styleId="A19">
    <w:name w:val="A19"/>
    <w:uiPriority w:val="99"/>
    <w:rsid w:val="0012101F"/>
    <w:rPr>
      <w:rFonts w:cs="Myriad Pro SemiCond"/>
      <w:color w:val="000000"/>
      <w:sz w:val="13"/>
      <w:szCs w:val="13"/>
    </w:rPr>
  </w:style>
  <w:style w:type="character" w:styleId="Emphasis">
    <w:name w:val="Emphasis"/>
    <w:rsid w:val="00241254"/>
    <w:rPr>
      <w:i/>
      <w:iCs/>
    </w:rPr>
  </w:style>
  <w:style w:type="character" w:styleId="CommentReference">
    <w:name w:val="annotation reference"/>
    <w:rsid w:val="00717BBB"/>
    <w:rPr>
      <w:sz w:val="16"/>
      <w:szCs w:val="16"/>
    </w:rPr>
  </w:style>
  <w:style w:type="paragraph" w:styleId="CommentText">
    <w:name w:val="annotation text"/>
    <w:basedOn w:val="Normal"/>
    <w:link w:val="CommentTextChar"/>
    <w:rsid w:val="00717BBB"/>
    <w:pPr>
      <w:spacing w:line="240" w:lineRule="auto"/>
    </w:pPr>
  </w:style>
  <w:style w:type="character" w:customStyle="1" w:styleId="CommentTextChar">
    <w:name w:val="Comment Text Char"/>
    <w:link w:val="CommentText"/>
    <w:rsid w:val="00717BBB"/>
    <w:rPr>
      <w:lang w:eastAsia="en-US"/>
    </w:rPr>
  </w:style>
  <w:style w:type="paragraph" w:styleId="BalloonText">
    <w:name w:val="Balloon Text"/>
    <w:basedOn w:val="Normal"/>
    <w:link w:val="BalloonTextChar"/>
    <w:rsid w:val="00717BBB"/>
    <w:pPr>
      <w:spacing w:line="240" w:lineRule="auto"/>
    </w:pPr>
    <w:rPr>
      <w:rFonts w:ascii="Tahoma" w:hAnsi="Tahoma" w:cs="Tahoma"/>
      <w:sz w:val="16"/>
      <w:szCs w:val="16"/>
    </w:rPr>
  </w:style>
  <w:style w:type="character" w:customStyle="1" w:styleId="BalloonTextChar">
    <w:name w:val="Balloon Text Char"/>
    <w:link w:val="BalloonText"/>
    <w:rsid w:val="00717BBB"/>
    <w:rPr>
      <w:rFonts w:ascii="Tahoma" w:hAnsi="Tahoma" w:cs="Tahoma"/>
      <w:sz w:val="16"/>
      <w:szCs w:val="16"/>
      <w:lang w:eastAsia="en-US"/>
    </w:rPr>
  </w:style>
  <w:style w:type="paragraph" w:customStyle="1" w:styleId="CharChar">
    <w:name w:val="Char Char"/>
    <w:basedOn w:val="Normal"/>
    <w:rsid w:val="00010809"/>
    <w:pPr>
      <w:spacing w:after="160" w:line="240" w:lineRule="exact"/>
    </w:pPr>
    <w:rPr>
      <w:rFonts w:cs="Arial"/>
      <w:lang w:val="en-AU" w:eastAsia="de-CH"/>
    </w:rPr>
  </w:style>
  <w:style w:type="numbering" w:styleId="111111">
    <w:name w:val="Outline List 2"/>
    <w:basedOn w:val="NoList"/>
    <w:rsid w:val="00241254"/>
    <w:pPr>
      <w:numPr>
        <w:numId w:val="28"/>
      </w:numPr>
    </w:pPr>
  </w:style>
  <w:style w:type="numbering" w:styleId="1ai">
    <w:name w:val="Outline List 1"/>
    <w:basedOn w:val="NoList"/>
    <w:rsid w:val="00241254"/>
    <w:pPr>
      <w:numPr>
        <w:numId w:val="30"/>
      </w:numPr>
    </w:pPr>
  </w:style>
  <w:style w:type="character" w:styleId="HTMLAcronym">
    <w:name w:val="HTML Acronym"/>
    <w:basedOn w:val="DefaultParagraphFont"/>
    <w:rsid w:val="00241254"/>
  </w:style>
  <w:style w:type="numbering" w:styleId="ArticleSection">
    <w:name w:val="Outline List 3"/>
    <w:basedOn w:val="NoList"/>
    <w:rsid w:val="00241254"/>
    <w:pPr>
      <w:numPr>
        <w:numId w:val="32"/>
      </w:numPr>
    </w:pPr>
  </w:style>
  <w:style w:type="paragraph" w:styleId="Closing">
    <w:name w:val="Closing"/>
    <w:basedOn w:val="Normal"/>
    <w:link w:val="ClosingChar"/>
    <w:rsid w:val="00241254"/>
    <w:pPr>
      <w:ind w:left="4252"/>
    </w:pPr>
  </w:style>
  <w:style w:type="character" w:customStyle="1" w:styleId="ClosingChar">
    <w:name w:val="Closing Char"/>
    <w:basedOn w:val="DefaultParagraphFont"/>
    <w:link w:val="Closing"/>
    <w:rsid w:val="00241254"/>
    <w:rPr>
      <w:lang w:val="es-ES" w:eastAsia="es-ES"/>
    </w:rPr>
  </w:style>
  <w:style w:type="paragraph" w:styleId="IntenseQuote">
    <w:name w:val="Intense Quote"/>
    <w:basedOn w:val="Normal"/>
    <w:next w:val="Normal"/>
    <w:link w:val="IntenseQuoteChar"/>
    <w:uiPriority w:val="30"/>
    <w:rsid w:val="0024125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41254"/>
    <w:rPr>
      <w:b/>
      <w:bCs/>
      <w:i/>
      <w:iCs/>
      <w:color w:val="4F81BD"/>
      <w:lang w:val="es-ES" w:eastAsia="es-ES"/>
    </w:rPr>
  </w:style>
  <w:style w:type="character" w:styleId="HTMLCite">
    <w:name w:val="HTML Cite"/>
    <w:rsid w:val="00241254"/>
    <w:rPr>
      <w:i/>
      <w:iCs/>
    </w:rPr>
  </w:style>
  <w:style w:type="character" w:styleId="HTMLCode">
    <w:name w:val="HTML Code"/>
    <w:rsid w:val="00241254"/>
    <w:rPr>
      <w:rFonts w:ascii="Courier New" w:hAnsi="Courier New" w:cs="Courier New"/>
      <w:sz w:val="20"/>
      <w:szCs w:val="20"/>
    </w:rPr>
  </w:style>
  <w:style w:type="paragraph" w:styleId="ListContinue">
    <w:name w:val="List Continue"/>
    <w:basedOn w:val="Normal"/>
    <w:rsid w:val="00241254"/>
    <w:pPr>
      <w:spacing w:after="120"/>
      <w:ind w:left="283"/>
    </w:pPr>
  </w:style>
  <w:style w:type="paragraph" w:styleId="ListContinue2">
    <w:name w:val="List Continue 2"/>
    <w:basedOn w:val="Normal"/>
    <w:rsid w:val="00241254"/>
    <w:pPr>
      <w:spacing w:after="120"/>
      <w:ind w:left="566"/>
    </w:pPr>
  </w:style>
  <w:style w:type="paragraph" w:styleId="ListContinue3">
    <w:name w:val="List Continue 3"/>
    <w:basedOn w:val="Normal"/>
    <w:rsid w:val="00241254"/>
    <w:pPr>
      <w:spacing w:after="120"/>
      <w:ind w:left="849"/>
    </w:pPr>
  </w:style>
  <w:style w:type="paragraph" w:styleId="ListContinue4">
    <w:name w:val="List Continue 4"/>
    <w:basedOn w:val="Normal"/>
    <w:rsid w:val="00241254"/>
    <w:pPr>
      <w:spacing w:after="120"/>
      <w:ind w:left="1132"/>
    </w:pPr>
  </w:style>
  <w:style w:type="paragraph" w:styleId="ListContinue5">
    <w:name w:val="List Continue 5"/>
    <w:basedOn w:val="Normal"/>
    <w:rsid w:val="00241254"/>
    <w:pPr>
      <w:spacing w:after="120"/>
      <w:ind w:left="1415"/>
    </w:pPr>
  </w:style>
  <w:style w:type="character" w:styleId="HTMLDefinition">
    <w:name w:val="HTML Definition"/>
    <w:rsid w:val="00241254"/>
    <w:rPr>
      <w:i/>
      <w:iCs/>
    </w:rPr>
  </w:style>
  <w:style w:type="paragraph" w:styleId="HTMLAddress">
    <w:name w:val="HTML Address"/>
    <w:basedOn w:val="Normal"/>
    <w:link w:val="HTMLAddressChar"/>
    <w:rsid w:val="00241254"/>
    <w:rPr>
      <w:i/>
      <w:iCs/>
    </w:rPr>
  </w:style>
  <w:style w:type="character" w:customStyle="1" w:styleId="HTMLAddressChar">
    <w:name w:val="HTML Address Char"/>
    <w:basedOn w:val="DefaultParagraphFont"/>
    <w:link w:val="HTMLAddress"/>
    <w:rsid w:val="00241254"/>
    <w:rPr>
      <w:i/>
      <w:iCs/>
      <w:lang w:val="es-ES" w:eastAsia="es-ES"/>
    </w:rPr>
  </w:style>
  <w:style w:type="paragraph" w:styleId="EnvelopeAddress">
    <w:name w:val="envelope address"/>
    <w:basedOn w:val="Normal"/>
    <w:rsid w:val="00241254"/>
    <w:pPr>
      <w:framePr w:w="7920" w:h="1980" w:hRule="exact" w:hSpace="141" w:wrap="auto" w:hAnchor="page" w:xAlign="center" w:yAlign="bottom"/>
      <w:ind w:left="2880"/>
    </w:pPr>
    <w:rPr>
      <w:rFonts w:ascii="Arial" w:hAnsi="Arial" w:cs="Arial"/>
      <w:sz w:val="24"/>
      <w:szCs w:val="24"/>
    </w:rPr>
  </w:style>
  <w:style w:type="character" w:styleId="HTMLSample">
    <w:name w:val="HTML Sample"/>
    <w:rsid w:val="00241254"/>
    <w:rPr>
      <w:rFonts w:ascii="Courier New" w:hAnsi="Courier New" w:cs="Courier New"/>
    </w:rPr>
  </w:style>
  <w:style w:type="paragraph" w:styleId="MessageHeader">
    <w:name w:val="Message Header"/>
    <w:basedOn w:val="Normal"/>
    <w:link w:val="MessageHeaderChar"/>
    <w:rsid w:val="0024125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rsid w:val="00241254"/>
    <w:rPr>
      <w:rFonts w:ascii="Arial" w:hAnsi="Arial" w:cs="Arial"/>
      <w:sz w:val="24"/>
      <w:szCs w:val="24"/>
      <w:shd w:val="pct20" w:color="auto" w:fill="auto"/>
      <w:lang w:val="es-ES" w:eastAsia="es-ES"/>
    </w:rPr>
  </w:style>
  <w:style w:type="paragraph" w:styleId="NoteHeading">
    <w:name w:val="Note Heading"/>
    <w:basedOn w:val="Normal"/>
    <w:next w:val="Normal"/>
    <w:link w:val="NoteHeadingChar"/>
    <w:rsid w:val="00241254"/>
  </w:style>
  <w:style w:type="character" w:customStyle="1" w:styleId="NoteHeadingChar">
    <w:name w:val="Note Heading Char"/>
    <w:basedOn w:val="DefaultParagraphFont"/>
    <w:link w:val="NoteHeading"/>
    <w:rsid w:val="00241254"/>
    <w:rPr>
      <w:lang w:val="es-ES" w:eastAsia="es-ES"/>
    </w:rPr>
  </w:style>
  <w:style w:type="character" w:styleId="IntenseEmphasis">
    <w:name w:val="Intense Emphasis"/>
    <w:uiPriority w:val="21"/>
    <w:rsid w:val="00241254"/>
    <w:rPr>
      <w:b/>
      <w:bCs/>
      <w:i/>
      <w:iCs/>
      <w:color w:val="4F81BD"/>
    </w:rPr>
  </w:style>
  <w:style w:type="paragraph" w:styleId="Date">
    <w:name w:val="Date"/>
    <w:basedOn w:val="Normal"/>
    <w:next w:val="Normal"/>
    <w:link w:val="DateChar"/>
    <w:rsid w:val="00241254"/>
  </w:style>
  <w:style w:type="character" w:customStyle="1" w:styleId="DateChar">
    <w:name w:val="Date Char"/>
    <w:basedOn w:val="DefaultParagraphFont"/>
    <w:link w:val="Date"/>
    <w:rsid w:val="00241254"/>
    <w:rPr>
      <w:lang w:val="es-ES" w:eastAsia="es-ES"/>
    </w:rPr>
  </w:style>
  <w:style w:type="paragraph" w:styleId="Signature">
    <w:name w:val="Signature"/>
    <w:basedOn w:val="Normal"/>
    <w:link w:val="SignatureChar"/>
    <w:rsid w:val="00241254"/>
    <w:pPr>
      <w:ind w:left="4252"/>
    </w:pPr>
  </w:style>
  <w:style w:type="character" w:customStyle="1" w:styleId="SignatureChar">
    <w:name w:val="Signature Char"/>
    <w:basedOn w:val="DefaultParagraphFont"/>
    <w:link w:val="Signature"/>
    <w:rsid w:val="00241254"/>
    <w:rPr>
      <w:lang w:val="es-ES" w:eastAsia="es-ES"/>
    </w:rPr>
  </w:style>
  <w:style w:type="paragraph" w:styleId="E-mailSignature">
    <w:name w:val="E-mail Signature"/>
    <w:basedOn w:val="Normal"/>
    <w:link w:val="E-mailSignatureChar"/>
    <w:rsid w:val="00241254"/>
  </w:style>
  <w:style w:type="character" w:customStyle="1" w:styleId="E-mailSignatureChar">
    <w:name w:val="E-mail Signature Char"/>
    <w:basedOn w:val="DefaultParagraphFont"/>
    <w:link w:val="E-mailSignature"/>
    <w:rsid w:val="00241254"/>
    <w:rPr>
      <w:lang w:val="es-ES" w:eastAsia="es-ES"/>
    </w:rPr>
  </w:style>
  <w:style w:type="paragraph" w:styleId="HTMLPreformatted">
    <w:name w:val="HTML Preformatted"/>
    <w:basedOn w:val="Normal"/>
    <w:link w:val="HTMLPreformattedChar"/>
    <w:rsid w:val="00241254"/>
    <w:rPr>
      <w:rFonts w:ascii="Courier New" w:hAnsi="Courier New" w:cs="Courier New"/>
    </w:rPr>
  </w:style>
  <w:style w:type="character" w:customStyle="1" w:styleId="HTMLPreformattedChar">
    <w:name w:val="HTML Preformatted Char"/>
    <w:basedOn w:val="DefaultParagraphFont"/>
    <w:link w:val="HTMLPreformatted"/>
    <w:rsid w:val="00241254"/>
    <w:rPr>
      <w:rFonts w:ascii="Courier New" w:hAnsi="Courier New" w:cs="Courier New"/>
      <w:lang w:val="es-ES" w:eastAsia="es-ES"/>
    </w:rPr>
  </w:style>
  <w:style w:type="paragraph" w:styleId="List">
    <w:name w:val="List"/>
    <w:basedOn w:val="Normal"/>
    <w:rsid w:val="00241254"/>
    <w:pPr>
      <w:ind w:left="283" w:hanging="283"/>
    </w:pPr>
  </w:style>
  <w:style w:type="paragraph" w:styleId="List2">
    <w:name w:val="List 2"/>
    <w:basedOn w:val="Normal"/>
    <w:rsid w:val="00241254"/>
    <w:pPr>
      <w:ind w:left="566" w:hanging="283"/>
    </w:pPr>
  </w:style>
  <w:style w:type="paragraph" w:styleId="List3">
    <w:name w:val="List 3"/>
    <w:basedOn w:val="Normal"/>
    <w:rsid w:val="00241254"/>
    <w:pPr>
      <w:ind w:left="849" w:hanging="283"/>
    </w:pPr>
  </w:style>
  <w:style w:type="paragraph" w:styleId="List4">
    <w:name w:val="List 4"/>
    <w:basedOn w:val="Normal"/>
    <w:rsid w:val="00241254"/>
    <w:pPr>
      <w:ind w:left="1132" w:hanging="283"/>
    </w:pPr>
  </w:style>
  <w:style w:type="paragraph" w:styleId="List5">
    <w:name w:val="List 5"/>
    <w:basedOn w:val="Normal"/>
    <w:rsid w:val="00241254"/>
    <w:pPr>
      <w:ind w:left="1415" w:hanging="283"/>
    </w:pPr>
  </w:style>
  <w:style w:type="paragraph" w:styleId="ListNumber">
    <w:name w:val="List Number"/>
    <w:basedOn w:val="Normal"/>
    <w:rsid w:val="00241254"/>
    <w:pPr>
      <w:numPr>
        <w:numId w:val="33"/>
      </w:numPr>
    </w:pPr>
  </w:style>
  <w:style w:type="paragraph" w:styleId="ListNumber2">
    <w:name w:val="List Number 2"/>
    <w:basedOn w:val="Normal"/>
    <w:rsid w:val="00241254"/>
    <w:pPr>
      <w:numPr>
        <w:numId w:val="34"/>
      </w:numPr>
    </w:pPr>
  </w:style>
  <w:style w:type="paragraph" w:styleId="ListNumber3">
    <w:name w:val="List Number 3"/>
    <w:basedOn w:val="Normal"/>
    <w:rsid w:val="00241254"/>
    <w:pPr>
      <w:numPr>
        <w:numId w:val="35"/>
      </w:numPr>
    </w:pPr>
  </w:style>
  <w:style w:type="paragraph" w:styleId="ListNumber4">
    <w:name w:val="List Number 4"/>
    <w:basedOn w:val="Normal"/>
    <w:rsid w:val="00241254"/>
    <w:pPr>
      <w:numPr>
        <w:numId w:val="36"/>
      </w:numPr>
    </w:pPr>
  </w:style>
  <w:style w:type="paragraph" w:styleId="ListNumber5">
    <w:name w:val="List Number 5"/>
    <w:basedOn w:val="Normal"/>
    <w:rsid w:val="00241254"/>
    <w:pPr>
      <w:numPr>
        <w:numId w:val="37"/>
      </w:numPr>
    </w:pPr>
  </w:style>
  <w:style w:type="paragraph" w:styleId="ListBullet">
    <w:name w:val="List Bullet"/>
    <w:basedOn w:val="Normal"/>
    <w:rsid w:val="00241254"/>
    <w:pPr>
      <w:numPr>
        <w:numId w:val="38"/>
      </w:numPr>
    </w:pPr>
  </w:style>
  <w:style w:type="paragraph" w:styleId="ListBullet2">
    <w:name w:val="List Bullet 2"/>
    <w:basedOn w:val="Normal"/>
    <w:rsid w:val="00241254"/>
    <w:pPr>
      <w:numPr>
        <w:numId w:val="39"/>
      </w:numPr>
    </w:pPr>
  </w:style>
  <w:style w:type="paragraph" w:styleId="ListBullet3">
    <w:name w:val="List Bullet 3"/>
    <w:basedOn w:val="Normal"/>
    <w:rsid w:val="00241254"/>
    <w:pPr>
      <w:numPr>
        <w:numId w:val="40"/>
      </w:numPr>
    </w:pPr>
  </w:style>
  <w:style w:type="paragraph" w:styleId="ListBullet4">
    <w:name w:val="List Bullet 4"/>
    <w:basedOn w:val="Normal"/>
    <w:rsid w:val="00241254"/>
    <w:pPr>
      <w:numPr>
        <w:numId w:val="41"/>
      </w:numPr>
    </w:pPr>
  </w:style>
  <w:style w:type="paragraph" w:styleId="ListBullet5">
    <w:name w:val="List Bullet 5"/>
    <w:basedOn w:val="Normal"/>
    <w:rsid w:val="00241254"/>
    <w:pPr>
      <w:numPr>
        <w:numId w:val="42"/>
      </w:numPr>
    </w:pPr>
  </w:style>
  <w:style w:type="character" w:styleId="HTMLTypewriter">
    <w:name w:val="HTML Typewriter"/>
    <w:rsid w:val="00241254"/>
    <w:rPr>
      <w:rFonts w:ascii="Courier New" w:hAnsi="Courier New" w:cs="Courier New"/>
      <w:sz w:val="20"/>
      <w:szCs w:val="20"/>
    </w:rPr>
  </w:style>
  <w:style w:type="paragraph" w:styleId="NormalWeb">
    <w:name w:val="Normal (Web)"/>
    <w:basedOn w:val="Normal"/>
    <w:rsid w:val="00241254"/>
    <w:rPr>
      <w:sz w:val="24"/>
      <w:szCs w:val="24"/>
    </w:rPr>
  </w:style>
  <w:style w:type="character" w:styleId="LineNumber">
    <w:name w:val="line number"/>
    <w:basedOn w:val="DefaultParagraphFont"/>
    <w:rsid w:val="00241254"/>
  </w:style>
  <w:style w:type="paragraph" w:styleId="EnvelopeReturn">
    <w:name w:val="envelope return"/>
    <w:basedOn w:val="Normal"/>
    <w:rsid w:val="00241254"/>
    <w:rPr>
      <w:rFonts w:ascii="Arial" w:hAnsi="Arial" w:cs="Arial"/>
    </w:rPr>
  </w:style>
  <w:style w:type="paragraph" w:styleId="Salutation">
    <w:name w:val="Salutation"/>
    <w:basedOn w:val="Normal"/>
    <w:next w:val="Normal"/>
    <w:link w:val="SalutationChar"/>
    <w:rsid w:val="00241254"/>
  </w:style>
  <w:style w:type="character" w:customStyle="1" w:styleId="SalutationChar">
    <w:name w:val="Salutation Char"/>
    <w:basedOn w:val="DefaultParagraphFont"/>
    <w:link w:val="Salutation"/>
    <w:rsid w:val="00241254"/>
    <w:rPr>
      <w:lang w:val="es-ES" w:eastAsia="es-ES"/>
    </w:rPr>
  </w:style>
  <w:style w:type="paragraph" w:styleId="BodyTextIndent2">
    <w:name w:val="Body Text Indent 2"/>
    <w:basedOn w:val="Normal"/>
    <w:link w:val="BodyTextIndent2Char"/>
    <w:rsid w:val="00241254"/>
    <w:pPr>
      <w:spacing w:after="120" w:line="480" w:lineRule="auto"/>
      <w:ind w:left="283"/>
    </w:pPr>
  </w:style>
  <w:style w:type="character" w:customStyle="1" w:styleId="BodyTextIndent2Char">
    <w:name w:val="Body Text Indent 2 Char"/>
    <w:basedOn w:val="DefaultParagraphFont"/>
    <w:link w:val="BodyTextIndent2"/>
    <w:rsid w:val="00241254"/>
    <w:rPr>
      <w:lang w:val="es-ES" w:eastAsia="es-ES"/>
    </w:rPr>
  </w:style>
  <w:style w:type="paragraph" w:styleId="BodyTextIndent3">
    <w:name w:val="Body Text Indent 3"/>
    <w:basedOn w:val="Normal"/>
    <w:link w:val="BodyTextIndent3Char"/>
    <w:rsid w:val="00241254"/>
    <w:pPr>
      <w:spacing w:after="120"/>
      <w:ind w:left="283"/>
    </w:pPr>
    <w:rPr>
      <w:sz w:val="16"/>
      <w:szCs w:val="16"/>
    </w:rPr>
  </w:style>
  <w:style w:type="character" w:customStyle="1" w:styleId="BodyTextIndent3Char">
    <w:name w:val="Body Text Indent 3 Char"/>
    <w:basedOn w:val="DefaultParagraphFont"/>
    <w:link w:val="BodyTextIndent3"/>
    <w:rsid w:val="00241254"/>
    <w:rPr>
      <w:sz w:val="16"/>
      <w:szCs w:val="16"/>
      <w:lang w:val="es-ES" w:eastAsia="es-ES"/>
    </w:rPr>
  </w:style>
  <w:style w:type="paragraph" w:styleId="BodyTextIndent">
    <w:name w:val="Body Text Indent"/>
    <w:basedOn w:val="Normal"/>
    <w:link w:val="BodyTextIndentChar"/>
    <w:rsid w:val="00241254"/>
    <w:pPr>
      <w:spacing w:after="120"/>
      <w:ind w:left="283"/>
    </w:pPr>
  </w:style>
  <w:style w:type="character" w:customStyle="1" w:styleId="BodyTextIndentChar">
    <w:name w:val="Body Text Indent Char"/>
    <w:basedOn w:val="DefaultParagraphFont"/>
    <w:link w:val="BodyTextIndent"/>
    <w:rsid w:val="00241254"/>
    <w:rPr>
      <w:lang w:val="es-ES" w:eastAsia="es-ES"/>
    </w:rPr>
  </w:style>
  <w:style w:type="paragraph" w:styleId="NormalIndent">
    <w:name w:val="Normal Indent"/>
    <w:basedOn w:val="Normal"/>
    <w:rsid w:val="00241254"/>
    <w:pPr>
      <w:ind w:left="567"/>
    </w:pPr>
  </w:style>
  <w:style w:type="paragraph" w:styleId="Subtitle">
    <w:name w:val="Subtitle"/>
    <w:basedOn w:val="Normal"/>
    <w:link w:val="SubtitleChar"/>
    <w:rsid w:val="00241254"/>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241254"/>
    <w:rPr>
      <w:rFonts w:ascii="Arial" w:hAnsi="Arial" w:cs="Arial"/>
      <w:sz w:val="24"/>
      <w:szCs w:val="24"/>
      <w:lang w:val="es-ES" w:eastAsia="es-ES"/>
    </w:rPr>
  </w:style>
  <w:style w:type="table" w:styleId="TableSimple1">
    <w:name w:val="Table Simple 1"/>
    <w:basedOn w:val="TableNormal"/>
    <w:rsid w:val="00241254"/>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241254"/>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241254"/>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241254"/>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241254"/>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241254"/>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241254"/>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241254"/>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241254"/>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241254"/>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241254"/>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241254"/>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241254"/>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241254"/>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241254"/>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241254"/>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241254"/>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241254"/>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241254"/>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241254"/>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241254"/>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241254"/>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241254"/>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241254"/>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241254"/>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241254"/>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241254"/>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241254"/>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241254"/>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241254"/>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241254"/>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241254"/>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241254"/>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241254"/>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241254"/>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241254"/>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241254"/>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241254"/>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241254"/>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241254"/>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241254"/>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241254"/>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41254"/>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rsid w:val="00241254"/>
    <w:rPr>
      <w:rFonts w:ascii="Courier New" w:hAnsi="Courier New" w:cs="Courier New"/>
      <w:sz w:val="20"/>
      <w:szCs w:val="20"/>
    </w:rPr>
  </w:style>
  <w:style w:type="paragraph" w:styleId="BlockText">
    <w:name w:val="Block Text"/>
    <w:basedOn w:val="Normal"/>
    <w:rsid w:val="00241254"/>
    <w:pPr>
      <w:spacing w:after="120"/>
      <w:ind w:left="1440" w:right="1440"/>
    </w:pPr>
  </w:style>
  <w:style w:type="character" w:styleId="Strong">
    <w:name w:val="Strong"/>
    <w:rsid w:val="00241254"/>
    <w:rPr>
      <w:b/>
      <w:bCs/>
    </w:rPr>
  </w:style>
  <w:style w:type="paragraph" w:styleId="BodyText">
    <w:name w:val="Body Text"/>
    <w:basedOn w:val="Normal"/>
    <w:link w:val="BodyTextChar"/>
    <w:rsid w:val="00241254"/>
    <w:pPr>
      <w:spacing w:after="120"/>
    </w:pPr>
  </w:style>
  <w:style w:type="character" w:customStyle="1" w:styleId="BodyTextChar">
    <w:name w:val="Body Text Char"/>
    <w:basedOn w:val="DefaultParagraphFont"/>
    <w:link w:val="BodyText"/>
    <w:rsid w:val="00241254"/>
    <w:rPr>
      <w:lang w:val="es-ES" w:eastAsia="es-ES"/>
    </w:rPr>
  </w:style>
  <w:style w:type="paragraph" w:styleId="BodyText2">
    <w:name w:val="Body Text 2"/>
    <w:basedOn w:val="Normal"/>
    <w:link w:val="BodyText2Char"/>
    <w:rsid w:val="00241254"/>
    <w:pPr>
      <w:spacing w:after="120" w:line="480" w:lineRule="auto"/>
    </w:pPr>
  </w:style>
  <w:style w:type="character" w:customStyle="1" w:styleId="BodyText2Char">
    <w:name w:val="Body Text 2 Char"/>
    <w:basedOn w:val="DefaultParagraphFont"/>
    <w:link w:val="BodyText2"/>
    <w:rsid w:val="00241254"/>
    <w:rPr>
      <w:lang w:val="es-ES" w:eastAsia="es-ES"/>
    </w:rPr>
  </w:style>
  <w:style w:type="paragraph" w:styleId="BodyText3">
    <w:name w:val="Body Text 3"/>
    <w:basedOn w:val="Normal"/>
    <w:link w:val="BodyText3Char"/>
    <w:rsid w:val="00241254"/>
    <w:pPr>
      <w:spacing w:after="120"/>
    </w:pPr>
    <w:rPr>
      <w:sz w:val="16"/>
      <w:szCs w:val="16"/>
    </w:rPr>
  </w:style>
  <w:style w:type="character" w:customStyle="1" w:styleId="BodyText3Char">
    <w:name w:val="Body Text 3 Char"/>
    <w:basedOn w:val="DefaultParagraphFont"/>
    <w:link w:val="BodyText3"/>
    <w:rsid w:val="00241254"/>
    <w:rPr>
      <w:sz w:val="16"/>
      <w:szCs w:val="16"/>
      <w:lang w:val="es-ES" w:eastAsia="es-ES"/>
    </w:rPr>
  </w:style>
  <w:style w:type="paragraph" w:styleId="BodyTextFirstIndent">
    <w:name w:val="Body Text First Indent"/>
    <w:basedOn w:val="BodyText"/>
    <w:link w:val="BodyTextFirstIndentChar"/>
    <w:rsid w:val="00241254"/>
    <w:pPr>
      <w:ind w:firstLine="210"/>
    </w:pPr>
  </w:style>
  <w:style w:type="character" w:customStyle="1" w:styleId="BodyTextFirstIndentChar">
    <w:name w:val="Body Text First Indent Char"/>
    <w:basedOn w:val="BodyTextChar"/>
    <w:link w:val="BodyTextFirstIndent"/>
    <w:rsid w:val="00241254"/>
    <w:rPr>
      <w:lang w:val="es-ES" w:eastAsia="es-ES"/>
    </w:rPr>
  </w:style>
  <w:style w:type="paragraph" w:styleId="BodyTextFirstIndent2">
    <w:name w:val="Body Text First Indent 2"/>
    <w:basedOn w:val="BodyTextIndent"/>
    <w:link w:val="BodyTextFirstIndent2Char"/>
    <w:rsid w:val="00241254"/>
    <w:pPr>
      <w:ind w:firstLine="210"/>
    </w:pPr>
  </w:style>
  <w:style w:type="character" w:customStyle="1" w:styleId="BodyTextFirstIndent2Char">
    <w:name w:val="Body Text First Indent 2 Char"/>
    <w:basedOn w:val="BodyTextIndentChar"/>
    <w:link w:val="BodyTextFirstIndent2"/>
    <w:rsid w:val="00241254"/>
    <w:rPr>
      <w:lang w:val="es-ES" w:eastAsia="es-ES"/>
    </w:rPr>
  </w:style>
  <w:style w:type="paragraph" w:styleId="PlainText">
    <w:name w:val="Plain Text"/>
    <w:basedOn w:val="Normal"/>
    <w:link w:val="PlainTextChar"/>
    <w:rsid w:val="00241254"/>
    <w:rPr>
      <w:rFonts w:ascii="Courier New" w:hAnsi="Courier New" w:cs="Courier New"/>
    </w:rPr>
  </w:style>
  <w:style w:type="character" w:customStyle="1" w:styleId="PlainTextChar">
    <w:name w:val="Plain Text Char"/>
    <w:basedOn w:val="DefaultParagraphFont"/>
    <w:link w:val="PlainText"/>
    <w:rsid w:val="00241254"/>
    <w:rPr>
      <w:rFonts w:ascii="Courier New" w:hAnsi="Courier New" w:cs="Courier New"/>
      <w:lang w:val="es-ES" w:eastAsia="es-ES"/>
    </w:rPr>
  </w:style>
  <w:style w:type="paragraph" w:styleId="Title">
    <w:name w:val="Title"/>
    <w:basedOn w:val="Normal"/>
    <w:link w:val="TitleChar"/>
    <w:rsid w:val="00241254"/>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241254"/>
    <w:rPr>
      <w:rFonts w:ascii="Arial" w:hAnsi="Arial" w:cs="Arial"/>
      <w:b/>
      <w:bCs/>
      <w:kern w:val="28"/>
      <w:sz w:val="32"/>
      <w:szCs w:val="32"/>
      <w:lang w:val="es-ES" w:eastAsia="es-ES"/>
    </w:rPr>
  </w:style>
  <w:style w:type="character" w:customStyle="1" w:styleId="Heading1Char">
    <w:name w:val="Heading 1 Char"/>
    <w:aliases w:val="Cuadro_G Char"/>
    <w:basedOn w:val="DefaultParagraphFont"/>
    <w:link w:val="Heading1"/>
    <w:rsid w:val="00241254"/>
    <w:rPr>
      <w:lang w:val="fr-CH" w:eastAsia="en-US"/>
    </w:rPr>
  </w:style>
  <w:style w:type="character" w:styleId="HTMLVariable">
    <w:name w:val="HTML Variable"/>
    <w:rsid w:val="00241254"/>
    <w:rPr>
      <w:i/>
      <w:iCs/>
    </w:rPr>
  </w:style>
  <w:style w:type="paragraph" w:styleId="CommentSubject">
    <w:name w:val="annotation subject"/>
    <w:basedOn w:val="CommentText"/>
    <w:next w:val="CommentText"/>
    <w:link w:val="CommentSubjectChar"/>
    <w:rsid w:val="009350B6"/>
    <w:rPr>
      <w:b/>
      <w:bCs/>
    </w:rPr>
  </w:style>
  <w:style w:type="character" w:customStyle="1" w:styleId="CommentSubjectChar">
    <w:name w:val="Comment Subject Char"/>
    <w:basedOn w:val="CommentTextChar"/>
    <w:link w:val="CommentSubject"/>
    <w:rsid w:val="009350B6"/>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semiHidden="1" w:unhideWhenUsed="1" w:qFormat="1"/>
    <w:lsdException w:name="footnote reference" w:qFormat="1"/>
    <w:lsdException w:name="page number" w:qFormat="1"/>
    <w:lsdException w:name="endnote reference" w:qFormat="1"/>
    <w:lsdException w:name="endnote text"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1254"/>
    <w:pPr>
      <w:spacing w:line="240" w:lineRule="atLeast"/>
    </w:pPr>
    <w:rPr>
      <w:lang w:val="es-ES" w:eastAsia="es-ES"/>
    </w:rPr>
  </w:style>
  <w:style w:type="paragraph" w:styleId="Heading1">
    <w:name w:val="heading 1"/>
    <w:aliases w:val="Cuadro_G"/>
    <w:basedOn w:val="SingleTxtG"/>
    <w:next w:val="SingleTxtG"/>
    <w:link w:val="Heading1Char"/>
    <w:qFormat/>
    <w:rsid w:val="0024125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rsid w:val="00241254"/>
    <w:pPr>
      <w:keepNext/>
      <w:outlineLvl w:val="1"/>
    </w:pPr>
    <w:rPr>
      <w:rFonts w:cs="Arial"/>
      <w:bCs/>
      <w:iCs/>
      <w:szCs w:val="28"/>
    </w:rPr>
  </w:style>
  <w:style w:type="paragraph" w:styleId="Heading3">
    <w:name w:val="heading 3"/>
    <w:basedOn w:val="Normal"/>
    <w:next w:val="Normal"/>
    <w:rsid w:val="00241254"/>
    <w:pPr>
      <w:keepNext/>
      <w:spacing w:before="240" w:after="60"/>
      <w:outlineLvl w:val="2"/>
    </w:pPr>
    <w:rPr>
      <w:rFonts w:ascii="Arial" w:hAnsi="Arial" w:cs="Arial"/>
      <w:b/>
      <w:bCs/>
      <w:sz w:val="26"/>
      <w:szCs w:val="26"/>
    </w:rPr>
  </w:style>
  <w:style w:type="paragraph" w:styleId="Heading4">
    <w:name w:val="heading 4"/>
    <w:basedOn w:val="Normal"/>
    <w:next w:val="Normal"/>
    <w:rsid w:val="00241254"/>
    <w:pPr>
      <w:keepNext/>
      <w:spacing w:before="240" w:after="60"/>
      <w:outlineLvl w:val="3"/>
    </w:pPr>
    <w:rPr>
      <w:b/>
      <w:bCs/>
      <w:sz w:val="28"/>
      <w:szCs w:val="28"/>
    </w:rPr>
  </w:style>
  <w:style w:type="paragraph" w:styleId="Heading5">
    <w:name w:val="heading 5"/>
    <w:basedOn w:val="Normal"/>
    <w:next w:val="Normal"/>
    <w:rsid w:val="00241254"/>
    <w:pPr>
      <w:spacing w:before="240" w:after="60"/>
      <w:outlineLvl w:val="4"/>
    </w:pPr>
    <w:rPr>
      <w:b/>
      <w:bCs/>
      <w:i/>
      <w:iCs/>
      <w:sz w:val="26"/>
      <w:szCs w:val="26"/>
    </w:rPr>
  </w:style>
  <w:style w:type="paragraph" w:styleId="Heading6">
    <w:name w:val="heading 6"/>
    <w:basedOn w:val="Normal"/>
    <w:next w:val="Normal"/>
    <w:rsid w:val="00241254"/>
    <w:pPr>
      <w:spacing w:before="240" w:after="60"/>
      <w:outlineLvl w:val="5"/>
    </w:pPr>
    <w:rPr>
      <w:b/>
      <w:bCs/>
      <w:sz w:val="22"/>
      <w:szCs w:val="22"/>
    </w:rPr>
  </w:style>
  <w:style w:type="paragraph" w:styleId="Heading7">
    <w:name w:val="heading 7"/>
    <w:basedOn w:val="Normal"/>
    <w:next w:val="Normal"/>
    <w:rsid w:val="00241254"/>
    <w:pPr>
      <w:spacing w:before="240" w:after="60"/>
      <w:outlineLvl w:val="6"/>
    </w:pPr>
    <w:rPr>
      <w:sz w:val="24"/>
      <w:szCs w:val="24"/>
    </w:rPr>
  </w:style>
  <w:style w:type="paragraph" w:styleId="Heading8">
    <w:name w:val="heading 8"/>
    <w:basedOn w:val="Normal"/>
    <w:next w:val="Normal"/>
    <w:rsid w:val="00241254"/>
    <w:pPr>
      <w:spacing w:before="240" w:after="60"/>
      <w:outlineLvl w:val="7"/>
    </w:pPr>
    <w:rPr>
      <w:i/>
      <w:iCs/>
      <w:sz w:val="24"/>
      <w:szCs w:val="24"/>
    </w:rPr>
  </w:style>
  <w:style w:type="paragraph" w:styleId="Heading9">
    <w:name w:val="heading 9"/>
    <w:basedOn w:val="Normal"/>
    <w:next w:val="Normal"/>
    <w:rsid w:val="00241254"/>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241254"/>
    <w:pPr>
      <w:spacing w:after="120"/>
      <w:ind w:left="1134" w:right="1134"/>
      <w:jc w:val="both"/>
    </w:pPr>
  </w:style>
  <w:style w:type="paragraph" w:customStyle="1" w:styleId="HMG">
    <w:name w:val="_ H __M_G"/>
    <w:basedOn w:val="Normal"/>
    <w:next w:val="Normal"/>
    <w:qFormat/>
    <w:rsid w:val="00241254"/>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241254"/>
    <w:pPr>
      <w:keepNext/>
      <w:keepLines/>
      <w:tabs>
        <w:tab w:val="right" w:pos="851"/>
      </w:tabs>
      <w:suppressAutoHyphens/>
      <w:spacing w:before="360" w:after="240" w:line="300" w:lineRule="exact"/>
      <w:ind w:left="1134" w:right="1134" w:hanging="1134"/>
    </w:pPr>
    <w:rPr>
      <w:b/>
      <w:sz w:val="28"/>
    </w:rPr>
  </w:style>
  <w:style w:type="character" w:styleId="PageNumber">
    <w:name w:val="page number"/>
    <w:aliases w:val="7_G"/>
    <w:qFormat/>
    <w:rsid w:val="00241254"/>
    <w:rPr>
      <w:b/>
      <w:sz w:val="18"/>
    </w:rPr>
  </w:style>
  <w:style w:type="paragraph" w:customStyle="1" w:styleId="SMG">
    <w:name w:val="__S_M_G"/>
    <w:basedOn w:val="Normal"/>
    <w:next w:val="Normal"/>
    <w:rsid w:val="0024125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241254"/>
    <w:pPr>
      <w:keepNext/>
      <w:keepLines/>
      <w:spacing w:before="240" w:after="240" w:line="580" w:lineRule="exact"/>
      <w:ind w:left="1134" w:right="1134"/>
    </w:pPr>
    <w:rPr>
      <w:b/>
      <w:sz w:val="56"/>
    </w:rPr>
  </w:style>
  <w:style w:type="paragraph" w:customStyle="1" w:styleId="SSG">
    <w:name w:val="__S_S_G"/>
    <w:basedOn w:val="Normal"/>
    <w:next w:val="Normal"/>
    <w:rsid w:val="00241254"/>
    <w:pPr>
      <w:keepNext/>
      <w:keepLines/>
      <w:spacing w:before="240" w:after="240" w:line="300" w:lineRule="exact"/>
      <w:ind w:left="1134" w:right="1134"/>
    </w:pPr>
    <w:rPr>
      <w:b/>
      <w:sz w:val="28"/>
    </w:rPr>
  </w:style>
  <w:style w:type="character" w:styleId="EndnoteReference">
    <w:name w:val="endnote reference"/>
    <w:aliases w:val="1_G"/>
    <w:qFormat/>
    <w:rsid w:val="00241254"/>
    <w:rPr>
      <w:rFonts w:ascii="Times New Roman" w:hAnsi="Times New Roman"/>
      <w:sz w:val="18"/>
      <w:vertAlign w:val="superscript"/>
    </w:rPr>
  </w:style>
  <w:style w:type="character" w:styleId="FootnoteReference">
    <w:name w:val="footnote reference"/>
    <w:aliases w:val="4_G"/>
    <w:qFormat/>
    <w:rsid w:val="00241254"/>
    <w:rPr>
      <w:rFonts w:ascii="Times New Roman" w:hAnsi="Times New Roman"/>
      <w:sz w:val="18"/>
      <w:vertAlign w:val="superscript"/>
    </w:rPr>
  </w:style>
  <w:style w:type="paragraph" w:styleId="FootnoteText">
    <w:name w:val="footnote text"/>
    <w:aliases w:val="5_G"/>
    <w:basedOn w:val="Normal"/>
    <w:link w:val="FootnoteTextChar"/>
    <w:qFormat/>
    <w:rsid w:val="00241254"/>
    <w:pPr>
      <w:tabs>
        <w:tab w:val="right" w:pos="1021"/>
      </w:tabs>
      <w:spacing w:line="220" w:lineRule="exact"/>
      <w:ind w:left="1134" w:right="1134" w:hanging="1134"/>
    </w:pPr>
    <w:rPr>
      <w:sz w:val="18"/>
    </w:rPr>
  </w:style>
  <w:style w:type="paragraph" w:customStyle="1" w:styleId="XLargeG">
    <w:name w:val="__XLarge_G"/>
    <w:basedOn w:val="Normal"/>
    <w:next w:val="Normal"/>
    <w:rsid w:val="00241254"/>
    <w:pPr>
      <w:keepNext/>
      <w:keepLines/>
      <w:spacing w:before="240" w:after="240" w:line="420" w:lineRule="exact"/>
      <w:ind w:left="1134" w:right="1134"/>
    </w:pPr>
    <w:rPr>
      <w:b/>
      <w:sz w:val="40"/>
    </w:rPr>
  </w:style>
  <w:style w:type="paragraph" w:customStyle="1" w:styleId="Bullet1G">
    <w:name w:val="_Bullet 1_G"/>
    <w:basedOn w:val="Normal"/>
    <w:qFormat/>
    <w:rsid w:val="00241254"/>
    <w:pPr>
      <w:numPr>
        <w:numId w:val="25"/>
      </w:numPr>
      <w:spacing w:after="120"/>
      <w:ind w:right="1134"/>
      <w:jc w:val="both"/>
    </w:pPr>
    <w:rPr>
      <w:lang w:eastAsia="en-US"/>
    </w:rPr>
  </w:style>
  <w:style w:type="paragraph" w:styleId="EndnoteText">
    <w:name w:val="endnote text"/>
    <w:aliases w:val="2_G"/>
    <w:basedOn w:val="FootnoteText"/>
    <w:qFormat/>
    <w:rsid w:val="00241254"/>
  </w:style>
  <w:style w:type="paragraph" w:customStyle="1" w:styleId="Bullet2G">
    <w:name w:val="_Bullet 2_G"/>
    <w:basedOn w:val="Normal"/>
    <w:qFormat/>
    <w:rsid w:val="00241254"/>
    <w:pPr>
      <w:numPr>
        <w:numId w:val="26"/>
      </w:numPr>
      <w:spacing w:after="120"/>
      <w:ind w:right="1134"/>
      <w:jc w:val="both"/>
    </w:pPr>
  </w:style>
  <w:style w:type="paragraph" w:customStyle="1" w:styleId="H1G">
    <w:name w:val="_ H_1_G"/>
    <w:basedOn w:val="Normal"/>
    <w:next w:val="Normal"/>
    <w:link w:val="H1GChar"/>
    <w:qFormat/>
    <w:rsid w:val="00241254"/>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241254"/>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241254"/>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241254"/>
    <w:pPr>
      <w:keepNext/>
      <w:keepLines/>
      <w:tabs>
        <w:tab w:val="right" w:pos="851"/>
      </w:tabs>
      <w:suppressAutoHyphens/>
      <w:spacing w:before="240" w:after="120" w:line="240" w:lineRule="exact"/>
      <w:ind w:left="1134" w:right="1134" w:hanging="1134"/>
    </w:pPr>
  </w:style>
  <w:style w:type="character" w:styleId="Hyperlink">
    <w:name w:val="Hyperlink"/>
    <w:rsid w:val="00241254"/>
    <w:rPr>
      <w:color w:val="0000FF"/>
      <w:u w:val="none"/>
    </w:rPr>
  </w:style>
  <w:style w:type="paragraph" w:styleId="Footer">
    <w:name w:val="footer"/>
    <w:aliases w:val="3_G"/>
    <w:basedOn w:val="Normal"/>
    <w:next w:val="Normal"/>
    <w:qFormat/>
    <w:rsid w:val="00241254"/>
    <w:rPr>
      <w:sz w:val="16"/>
    </w:rPr>
  </w:style>
  <w:style w:type="paragraph" w:styleId="Header">
    <w:name w:val="header"/>
    <w:aliases w:val="6_G"/>
    <w:basedOn w:val="Normal"/>
    <w:next w:val="Normal"/>
    <w:qFormat/>
    <w:rsid w:val="00241254"/>
    <w:pPr>
      <w:pBdr>
        <w:bottom w:val="single" w:sz="4" w:space="4" w:color="auto"/>
      </w:pBdr>
      <w:spacing w:line="240" w:lineRule="auto"/>
    </w:pPr>
    <w:rPr>
      <w:b/>
      <w:sz w:val="18"/>
    </w:rPr>
  </w:style>
  <w:style w:type="table" w:styleId="TableGrid">
    <w:name w:val="Table Grid"/>
    <w:basedOn w:val="TableNormal"/>
    <w:semiHidden/>
    <w:rsid w:val="00241254"/>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241254"/>
    <w:rPr>
      <w:color w:val="0000FF"/>
      <w:u w:val="none"/>
    </w:rPr>
  </w:style>
  <w:style w:type="character" w:customStyle="1" w:styleId="FootnoteTextChar">
    <w:name w:val="Footnote Text Char"/>
    <w:aliases w:val="5_G Char"/>
    <w:link w:val="FootnoteText"/>
    <w:rsid w:val="0088071A"/>
    <w:rPr>
      <w:sz w:val="18"/>
      <w:lang w:val="es-ES" w:eastAsia="es-ES"/>
    </w:rPr>
  </w:style>
  <w:style w:type="character" w:customStyle="1" w:styleId="H1GChar">
    <w:name w:val="_ H_1_G Char"/>
    <w:link w:val="H1G"/>
    <w:locked/>
    <w:rsid w:val="0088071A"/>
    <w:rPr>
      <w:b/>
      <w:sz w:val="24"/>
      <w:lang w:val="es-ES" w:eastAsia="es-ES"/>
    </w:rPr>
  </w:style>
  <w:style w:type="character" w:customStyle="1" w:styleId="SingleTxtGChar">
    <w:name w:val="_ Single Txt_G Char"/>
    <w:link w:val="SingleTxtG"/>
    <w:locked/>
    <w:rsid w:val="00854E92"/>
    <w:rPr>
      <w:lang w:val="es-ES" w:eastAsia="es-ES"/>
    </w:rPr>
  </w:style>
  <w:style w:type="character" w:customStyle="1" w:styleId="HChGChar">
    <w:name w:val="_ H _Ch_G Char"/>
    <w:link w:val="HChG"/>
    <w:rsid w:val="002B5654"/>
    <w:rPr>
      <w:b/>
      <w:sz w:val="28"/>
      <w:lang w:val="es-ES" w:eastAsia="es-ES"/>
    </w:rPr>
  </w:style>
  <w:style w:type="character" w:customStyle="1" w:styleId="A19">
    <w:name w:val="A19"/>
    <w:uiPriority w:val="99"/>
    <w:rsid w:val="0012101F"/>
    <w:rPr>
      <w:rFonts w:cs="Myriad Pro SemiCond"/>
      <w:color w:val="000000"/>
      <w:sz w:val="13"/>
      <w:szCs w:val="13"/>
    </w:rPr>
  </w:style>
  <w:style w:type="character" w:styleId="Emphasis">
    <w:name w:val="Emphasis"/>
    <w:rsid w:val="00241254"/>
    <w:rPr>
      <w:i/>
      <w:iCs/>
    </w:rPr>
  </w:style>
  <w:style w:type="character" w:styleId="CommentReference">
    <w:name w:val="annotation reference"/>
    <w:rsid w:val="00717BBB"/>
    <w:rPr>
      <w:sz w:val="16"/>
      <w:szCs w:val="16"/>
    </w:rPr>
  </w:style>
  <w:style w:type="paragraph" w:styleId="CommentText">
    <w:name w:val="annotation text"/>
    <w:basedOn w:val="Normal"/>
    <w:link w:val="CommentTextChar"/>
    <w:rsid w:val="00717BBB"/>
    <w:pPr>
      <w:spacing w:line="240" w:lineRule="auto"/>
    </w:pPr>
  </w:style>
  <w:style w:type="character" w:customStyle="1" w:styleId="CommentTextChar">
    <w:name w:val="Comment Text Char"/>
    <w:link w:val="CommentText"/>
    <w:rsid w:val="00717BBB"/>
    <w:rPr>
      <w:lang w:eastAsia="en-US"/>
    </w:rPr>
  </w:style>
  <w:style w:type="paragraph" w:styleId="BalloonText">
    <w:name w:val="Balloon Text"/>
    <w:basedOn w:val="Normal"/>
    <w:link w:val="BalloonTextChar"/>
    <w:rsid w:val="00717BBB"/>
    <w:pPr>
      <w:spacing w:line="240" w:lineRule="auto"/>
    </w:pPr>
    <w:rPr>
      <w:rFonts w:ascii="Tahoma" w:hAnsi="Tahoma" w:cs="Tahoma"/>
      <w:sz w:val="16"/>
      <w:szCs w:val="16"/>
    </w:rPr>
  </w:style>
  <w:style w:type="character" w:customStyle="1" w:styleId="BalloonTextChar">
    <w:name w:val="Balloon Text Char"/>
    <w:link w:val="BalloonText"/>
    <w:rsid w:val="00717BBB"/>
    <w:rPr>
      <w:rFonts w:ascii="Tahoma" w:hAnsi="Tahoma" w:cs="Tahoma"/>
      <w:sz w:val="16"/>
      <w:szCs w:val="16"/>
      <w:lang w:eastAsia="en-US"/>
    </w:rPr>
  </w:style>
  <w:style w:type="paragraph" w:customStyle="1" w:styleId="CharChar">
    <w:name w:val="Char Char"/>
    <w:basedOn w:val="Normal"/>
    <w:rsid w:val="00010809"/>
    <w:pPr>
      <w:spacing w:after="160" w:line="240" w:lineRule="exact"/>
    </w:pPr>
    <w:rPr>
      <w:rFonts w:cs="Arial"/>
      <w:lang w:val="en-AU" w:eastAsia="de-CH"/>
    </w:rPr>
  </w:style>
  <w:style w:type="numbering" w:styleId="111111">
    <w:name w:val="Outline List 2"/>
    <w:basedOn w:val="NoList"/>
    <w:rsid w:val="00241254"/>
    <w:pPr>
      <w:numPr>
        <w:numId w:val="28"/>
      </w:numPr>
    </w:pPr>
  </w:style>
  <w:style w:type="numbering" w:styleId="1ai">
    <w:name w:val="Outline List 1"/>
    <w:basedOn w:val="NoList"/>
    <w:rsid w:val="00241254"/>
    <w:pPr>
      <w:numPr>
        <w:numId w:val="30"/>
      </w:numPr>
    </w:pPr>
  </w:style>
  <w:style w:type="character" w:styleId="HTMLAcronym">
    <w:name w:val="HTML Acronym"/>
    <w:basedOn w:val="DefaultParagraphFont"/>
    <w:rsid w:val="00241254"/>
  </w:style>
  <w:style w:type="numbering" w:styleId="ArticleSection">
    <w:name w:val="Outline List 3"/>
    <w:basedOn w:val="NoList"/>
    <w:rsid w:val="00241254"/>
    <w:pPr>
      <w:numPr>
        <w:numId w:val="32"/>
      </w:numPr>
    </w:pPr>
  </w:style>
  <w:style w:type="paragraph" w:styleId="Closing">
    <w:name w:val="Closing"/>
    <w:basedOn w:val="Normal"/>
    <w:link w:val="ClosingChar"/>
    <w:rsid w:val="00241254"/>
    <w:pPr>
      <w:ind w:left="4252"/>
    </w:pPr>
  </w:style>
  <w:style w:type="character" w:customStyle="1" w:styleId="ClosingChar">
    <w:name w:val="Closing Char"/>
    <w:basedOn w:val="DefaultParagraphFont"/>
    <w:link w:val="Closing"/>
    <w:rsid w:val="00241254"/>
    <w:rPr>
      <w:lang w:val="es-ES" w:eastAsia="es-ES"/>
    </w:rPr>
  </w:style>
  <w:style w:type="paragraph" w:styleId="IntenseQuote">
    <w:name w:val="Intense Quote"/>
    <w:basedOn w:val="Normal"/>
    <w:next w:val="Normal"/>
    <w:link w:val="IntenseQuoteChar"/>
    <w:uiPriority w:val="30"/>
    <w:rsid w:val="0024125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41254"/>
    <w:rPr>
      <w:b/>
      <w:bCs/>
      <w:i/>
      <w:iCs/>
      <w:color w:val="4F81BD"/>
      <w:lang w:val="es-ES" w:eastAsia="es-ES"/>
    </w:rPr>
  </w:style>
  <w:style w:type="character" w:styleId="HTMLCite">
    <w:name w:val="HTML Cite"/>
    <w:rsid w:val="00241254"/>
    <w:rPr>
      <w:i/>
      <w:iCs/>
    </w:rPr>
  </w:style>
  <w:style w:type="character" w:styleId="HTMLCode">
    <w:name w:val="HTML Code"/>
    <w:rsid w:val="00241254"/>
    <w:rPr>
      <w:rFonts w:ascii="Courier New" w:hAnsi="Courier New" w:cs="Courier New"/>
      <w:sz w:val="20"/>
      <w:szCs w:val="20"/>
    </w:rPr>
  </w:style>
  <w:style w:type="paragraph" w:styleId="ListContinue">
    <w:name w:val="List Continue"/>
    <w:basedOn w:val="Normal"/>
    <w:rsid w:val="00241254"/>
    <w:pPr>
      <w:spacing w:after="120"/>
      <w:ind w:left="283"/>
    </w:pPr>
  </w:style>
  <w:style w:type="paragraph" w:styleId="ListContinue2">
    <w:name w:val="List Continue 2"/>
    <w:basedOn w:val="Normal"/>
    <w:rsid w:val="00241254"/>
    <w:pPr>
      <w:spacing w:after="120"/>
      <w:ind w:left="566"/>
    </w:pPr>
  </w:style>
  <w:style w:type="paragraph" w:styleId="ListContinue3">
    <w:name w:val="List Continue 3"/>
    <w:basedOn w:val="Normal"/>
    <w:rsid w:val="00241254"/>
    <w:pPr>
      <w:spacing w:after="120"/>
      <w:ind w:left="849"/>
    </w:pPr>
  </w:style>
  <w:style w:type="paragraph" w:styleId="ListContinue4">
    <w:name w:val="List Continue 4"/>
    <w:basedOn w:val="Normal"/>
    <w:rsid w:val="00241254"/>
    <w:pPr>
      <w:spacing w:after="120"/>
      <w:ind w:left="1132"/>
    </w:pPr>
  </w:style>
  <w:style w:type="paragraph" w:styleId="ListContinue5">
    <w:name w:val="List Continue 5"/>
    <w:basedOn w:val="Normal"/>
    <w:rsid w:val="00241254"/>
    <w:pPr>
      <w:spacing w:after="120"/>
      <w:ind w:left="1415"/>
    </w:pPr>
  </w:style>
  <w:style w:type="character" w:styleId="HTMLDefinition">
    <w:name w:val="HTML Definition"/>
    <w:rsid w:val="00241254"/>
    <w:rPr>
      <w:i/>
      <w:iCs/>
    </w:rPr>
  </w:style>
  <w:style w:type="paragraph" w:styleId="HTMLAddress">
    <w:name w:val="HTML Address"/>
    <w:basedOn w:val="Normal"/>
    <w:link w:val="HTMLAddressChar"/>
    <w:rsid w:val="00241254"/>
    <w:rPr>
      <w:i/>
      <w:iCs/>
    </w:rPr>
  </w:style>
  <w:style w:type="character" w:customStyle="1" w:styleId="HTMLAddressChar">
    <w:name w:val="HTML Address Char"/>
    <w:basedOn w:val="DefaultParagraphFont"/>
    <w:link w:val="HTMLAddress"/>
    <w:rsid w:val="00241254"/>
    <w:rPr>
      <w:i/>
      <w:iCs/>
      <w:lang w:val="es-ES" w:eastAsia="es-ES"/>
    </w:rPr>
  </w:style>
  <w:style w:type="paragraph" w:styleId="EnvelopeAddress">
    <w:name w:val="envelope address"/>
    <w:basedOn w:val="Normal"/>
    <w:rsid w:val="00241254"/>
    <w:pPr>
      <w:framePr w:w="7920" w:h="1980" w:hRule="exact" w:hSpace="141" w:wrap="auto" w:hAnchor="page" w:xAlign="center" w:yAlign="bottom"/>
      <w:ind w:left="2880"/>
    </w:pPr>
    <w:rPr>
      <w:rFonts w:ascii="Arial" w:hAnsi="Arial" w:cs="Arial"/>
      <w:sz w:val="24"/>
      <w:szCs w:val="24"/>
    </w:rPr>
  </w:style>
  <w:style w:type="character" w:styleId="HTMLSample">
    <w:name w:val="HTML Sample"/>
    <w:rsid w:val="00241254"/>
    <w:rPr>
      <w:rFonts w:ascii="Courier New" w:hAnsi="Courier New" w:cs="Courier New"/>
    </w:rPr>
  </w:style>
  <w:style w:type="paragraph" w:styleId="MessageHeader">
    <w:name w:val="Message Header"/>
    <w:basedOn w:val="Normal"/>
    <w:link w:val="MessageHeaderChar"/>
    <w:rsid w:val="0024125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rsid w:val="00241254"/>
    <w:rPr>
      <w:rFonts w:ascii="Arial" w:hAnsi="Arial" w:cs="Arial"/>
      <w:sz w:val="24"/>
      <w:szCs w:val="24"/>
      <w:shd w:val="pct20" w:color="auto" w:fill="auto"/>
      <w:lang w:val="es-ES" w:eastAsia="es-ES"/>
    </w:rPr>
  </w:style>
  <w:style w:type="paragraph" w:styleId="NoteHeading">
    <w:name w:val="Note Heading"/>
    <w:basedOn w:val="Normal"/>
    <w:next w:val="Normal"/>
    <w:link w:val="NoteHeadingChar"/>
    <w:rsid w:val="00241254"/>
  </w:style>
  <w:style w:type="character" w:customStyle="1" w:styleId="NoteHeadingChar">
    <w:name w:val="Note Heading Char"/>
    <w:basedOn w:val="DefaultParagraphFont"/>
    <w:link w:val="NoteHeading"/>
    <w:rsid w:val="00241254"/>
    <w:rPr>
      <w:lang w:val="es-ES" w:eastAsia="es-ES"/>
    </w:rPr>
  </w:style>
  <w:style w:type="character" w:styleId="IntenseEmphasis">
    <w:name w:val="Intense Emphasis"/>
    <w:uiPriority w:val="21"/>
    <w:rsid w:val="00241254"/>
    <w:rPr>
      <w:b/>
      <w:bCs/>
      <w:i/>
      <w:iCs/>
      <w:color w:val="4F81BD"/>
    </w:rPr>
  </w:style>
  <w:style w:type="paragraph" w:styleId="Date">
    <w:name w:val="Date"/>
    <w:basedOn w:val="Normal"/>
    <w:next w:val="Normal"/>
    <w:link w:val="DateChar"/>
    <w:rsid w:val="00241254"/>
  </w:style>
  <w:style w:type="character" w:customStyle="1" w:styleId="DateChar">
    <w:name w:val="Date Char"/>
    <w:basedOn w:val="DefaultParagraphFont"/>
    <w:link w:val="Date"/>
    <w:rsid w:val="00241254"/>
    <w:rPr>
      <w:lang w:val="es-ES" w:eastAsia="es-ES"/>
    </w:rPr>
  </w:style>
  <w:style w:type="paragraph" w:styleId="Signature">
    <w:name w:val="Signature"/>
    <w:basedOn w:val="Normal"/>
    <w:link w:val="SignatureChar"/>
    <w:rsid w:val="00241254"/>
    <w:pPr>
      <w:ind w:left="4252"/>
    </w:pPr>
  </w:style>
  <w:style w:type="character" w:customStyle="1" w:styleId="SignatureChar">
    <w:name w:val="Signature Char"/>
    <w:basedOn w:val="DefaultParagraphFont"/>
    <w:link w:val="Signature"/>
    <w:rsid w:val="00241254"/>
    <w:rPr>
      <w:lang w:val="es-ES" w:eastAsia="es-ES"/>
    </w:rPr>
  </w:style>
  <w:style w:type="paragraph" w:styleId="E-mailSignature">
    <w:name w:val="E-mail Signature"/>
    <w:basedOn w:val="Normal"/>
    <w:link w:val="E-mailSignatureChar"/>
    <w:rsid w:val="00241254"/>
  </w:style>
  <w:style w:type="character" w:customStyle="1" w:styleId="E-mailSignatureChar">
    <w:name w:val="E-mail Signature Char"/>
    <w:basedOn w:val="DefaultParagraphFont"/>
    <w:link w:val="E-mailSignature"/>
    <w:rsid w:val="00241254"/>
    <w:rPr>
      <w:lang w:val="es-ES" w:eastAsia="es-ES"/>
    </w:rPr>
  </w:style>
  <w:style w:type="paragraph" w:styleId="HTMLPreformatted">
    <w:name w:val="HTML Preformatted"/>
    <w:basedOn w:val="Normal"/>
    <w:link w:val="HTMLPreformattedChar"/>
    <w:rsid w:val="00241254"/>
    <w:rPr>
      <w:rFonts w:ascii="Courier New" w:hAnsi="Courier New" w:cs="Courier New"/>
    </w:rPr>
  </w:style>
  <w:style w:type="character" w:customStyle="1" w:styleId="HTMLPreformattedChar">
    <w:name w:val="HTML Preformatted Char"/>
    <w:basedOn w:val="DefaultParagraphFont"/>
    <w:link w:val="HTMLPreformatted"/>
    <w:rsid w:val="00241254"/>
    <w:rPr>
      <w:rFonts w:ascii="Courier New" w:hAnsi="Courier New" w:cs="Courier New"/>
      <w:lang w:val="es-ES" w:eastAsia="es-ES"/>
    </w:rPr>
  </w:style>
  <w:style w:type="paragraph" w:styleId="List">
    <w:name w:val="List"/>
    <w:basedOn w:val="Normal"/>
    <w:rsid w:val="00241254"/>
    <w:pPr>
      <w:ind w:left="283" w:hanging="283"/>
    </w:pPr>
  </w:style>
  <w:style w:type="paragraph" w:styleId="List2">
    <w:name w:val="List 2"/>
    <w:basedOn w:val="Normal"/>
    <w:rsid w:val="00241254"/>
    <w:pPr>
      <w:ind w:left="566" w:hanging="283"/>
    </w:pPr>
  </w:style>
  <w:style w:type="paragraph" w:styleId="List3">
    <w:name w:val="List 3"/>
    <w:basedOn w:val="Normal"/>
    <w:rsid w:val="00241254"/>
    <w:pPr>
      <w:ind w:left="849" w:hanging="283"/>
    </w:pPr>
  </w:style>
  <w:style w:type="paragraph" w:styleId="List4">
    <w:name w:val="List 4"/>
    <w:basedOn w:val="Normal"/>
    <w:rsid w:val="00241254"/>
    <w:pPr>
      <w:ind w:left="1132" w:hanging="283"/>
    </w:pPr>
  </w:style>
  <w:style w:type="paragraph" w:styleId="List5">
    <w:name w:val="List 5"/>
    <w:basedOn w:val="Normal"/>
    <w:rsid w:val="00241254"/>
    <w:pPr>
      <w:ind w:left="1415" w:hanging="283"/>
    </w:pPr>
  </w:style>
  <w:style w:type="paragraph" w:styleId="ListNumber">
    <w:name w:val="List Number"/>
    <w:basedOn w:val="Normal"/>
    <w:rsid w:val="00241254"/>
    <w:pPr>
      <w:numPr>
        <w:numId w:val="33"/>
      </w:numPr>
    </w:pPr>
  </w:style>
  <w:style w:type="paragraph" w:styleId="ListNumber2">
    <w:name w:val="List Number 2"/>
    <w:basedOn w:val="Normal"/>
    <w:rsid w:val="00241254"/>
    <w:pPr>
      <w:numPr>
        <w:numId w:val="34"/>
      </w:numPr>
    </w:pPr>
  </w:style>
  <w:style w:type="paragraph" w:styleId="ListNumber3">
    <w:name w:val="List Number 3"/>
    <w:basedOn w:val="Normal"/>
    <w:rsid w:val="00241254"/>
    <w:pPr>
      <w:numPr>
        <w:numId w:val="35"/>
      </w:numPr>
    </w:pPr>
  </w:style>
  <w:style w:type="paragraph" w:styleId="ListNumber4">
    <w:name w:val="List Number 4"/>
    <w:basedOn w:val="Normal"/>
    <w:rsid w:val="00241254"/>
    <w:pPr>
      <w:numPr>
        <w:numId w:val="36"/>
      </w:numPr>
    </w:pPr>
  </w:style>
  <w:style w:type="paragraph" w:styleId="ListNumber5">
    <w:name w:val="List Number 5"/>
    <w:basedOn w:val="Normal"/>
    <w:rsid w:val="00241254"/>
    <w:pPr>
      <w:numPr>
        <w:numId w:val="37"/>
      </w:numPr>
    </w:pPr>
  </w:style>
  <w:style w:type="paragraph" w:styleId="ListBullet">
    <w:name w:val="List Bullet"/>
    <w:basedOn w:val="Normal"/>
    <w:rsid w:val="00241254"/>
    <w:pPr>
      <w:numPr>
        <w:numId w:val="38"/>
      </w:numPr>
    </w:pPr>
  </w:style>
  <w:style w:type="paragraph" w:styleId="ListBullet2">
    <w:name w:val="List Bullet 2"/>
    <w:basedOn w:val="Normal"/>
    <w:rsid w:val="00241254"/>
    <w:pPr>
      <w:numPr>
        <w:numId w:val="39"/>
      </w:numPr>
    </w:pPr>
  </w:style>
  <w:style w:type="paragraph" w:styleId="ListBullet3">
    <w:name w:val="List Bullet 3"/>
    <w:basedOn w:val="Normal"/>
    <w:rsid w:val="00241254"/>
    <w:pPr>
      <w:numPr>
        <w:numId w:val="40"/>
      </w:numPr>
    </w:pPr>
  </w:style>
  <w:style w:type="paragraph" w:styleId="ListBullet4">
    <w:name w:val="List Bullet 4"/>
    <w:basedOn w:val="Normal"/>
    <w:rsid w:val="00241254"/>
    <w:pPr>
      <w:numPr>
        <w:numId w:val="41"/>
      </w:numPr>
    </w:pPr>
  </w:style>
  <w:style w:type="paragraph" w:styleId="ListBullet5">
    <w:name w:val="List Bullet 5"/>
    <w:basedOn w:val="Normal"/>
    <w:rsid w:val="00241254"/>
    <w:pPr>
      <w:numPr>
        <w:numId w:val="42"/>
      </w:numPr>
    </w:pPr>
  </w:style>
  <w:style w:type="character" w:styleId="HTMLTypewriter">
    <w:name w:val="HTML Typewriter"/>
    <w:rsid w:val="00241254"/>
    <w:rPr>
      <w:rFonts w:ascii="Courier New" w:hAnsi="Courier New" w:cs="Courier New"/>
      <w:sz w:val="20"/>
      <w:szCs w:val="20"/>
    </w:rPr>
  </w:style>
  <w:style w:type="paragraph" w:styleId="NormalWeb">
    <w:name w:val="Normal (Web)"/>
    <w:basedOn w:val="Normal"/>
    <w:rsid w:val="00241254"/>
    <w:rPr>
      <w:sz w:val="24"/>
      <w:szCs w:val="24"/>
    </w:rPr>
  </w:style>
  <w:style w:type="character" w:styleId="LineNumber">
    <w:name w:val="line number"/>
    <w:basedOn w:val="DefaultParagraphFont"/>
    <w:rsid w:val="00241254"/>
  </w:style>
  <w:style w:type="paragraph" w:styleId="EnvelopeReturn">
    <w:name w:val="envelope return"/>
    <w:basedOn w:val="Normal"/>
    <w:rsid w:val="00241254"/>
    <w:rPr>
      <w:rFonts w:ascii="Arial" w:hAnsi="Arial" w:cs="Arial"/>
    </w:rPr>
  </w:style>
  <w:style w:type="paragraph" w:styleId="Salutation">
    <w:name w:val="Salutation"/>
    <w:basedOn w:val="Normal"/>
    <w:next w:val="Normal"/>
    <w:link w:val="SalutationChar"/>
    <w:rsid w:val="00241254"/>
  </w:style>
  <w:style w:type="character" w:customStyle="1" w:styleId="SalutationChar">
    <w:name w:val="Salutation Char"/>
    <w:basedOn w:val="DefaultParagraphFont"/>
    <w:link w:val="Salutation"/>
    <w:rsid w:val="00241254"/>
    <w:rPr>
      <w:lang w:val="es-ES" w:eastAsia="es-ES"/>
    </w:rPr>
  </w:style>
  <w:style w:type="paragraph" w:styleId="BodyTextIndent2">
    <w:name w:val="Body Text Indent 2"/>
    <w:basedOn w:val="Normal"/>
    <w:link w:val="BodyTextIndent2Char"/>
    <w:rsid w:val="00241254"/>
    <w:pPr>
      <w:spacing w:after="120" w:line="480" w:lineRule="auto"/>
      <w:ind w:left="283"/>
    </w:pPr>
  </w:style>
  <w:style w:type="character" w:customStyle="1" w:styleId="BodyTextIndent2Char">
    <w:name w:val="Body Text Indent 2 Char"/>
    <w:basedOn w:val="DefaultParagraphFont"/>
    <w:link w:val="BodyTextIndent2"/>
    <w:rsid w:val="00241254"/>
    <w:rPr>
      <w:lang w:val="es-ES" w:eastAsia="es-ES"/>
    </w:rPr>
  </w:style>
  <w:style w:type="paragraph" w:styleId="BodyTextIndent3">
    <w:name w:val="Body Text Indent 3"/>
    <w:basedOn w:val="Normal"/>
    <w:link w:val="BodyTextIndent3Char"/>
    <w:rsid w:val="00241254"/>
    <w:pPr>
      <w:spacing w:after="120"/>
      <w:ind w:left="283"/>
    </w:pPr>
    <w:rPr>
      <w:sz w:val="16"/>
      <w:szCs w:val="16"/>
    </w:rPr>
  </w:style>
  <w:style w:type="character" w:customStyle="1" w:styleId="BodyTextIndent3Char">
    <w:name w:val="Body Text Indent 3 Char"/>
    <w:basedOn w:val="DefaultParagraphFont"/>
    <w:link w:val="BodyTextIndent3"/>
    <w:rsid w:val="00241254"/>
    <w:rPr>
      <w:sz w:val="16"/>
      <w:szCs w:val="16"/>
      <w:lang w:val="es-ES" w:eastAsia="es-ES"/>
    </w:rPr>
  </w:style>
  <w:style w:type="paragraph" w:styleId="BodyTextIndent">
    <w:name w:val="Body Text Indent"/>
    <w:basedOn w:val="Normal"/>
    <w:link w:val="BodyTextIndentChar"/>
    <w:rsid w:val="00241254"/>
    <w:pPr>
      <w:spacing w:after="120"/>
      <w:ind w:left="283"/>
    </w:pPr>
  </w:style>
  <w:style w:type="character" w:customStyle="1" w:styleId="BodyTextIndentChar">
    <w:name w:val="Body Text Indent Char"/>
    <w:basedOn w:val="DefaultParagraphFont"/>
    <w:link w:val="BodyTextIndent"/>
    <w:rsid w:val="00241254"/>
    <w:rPr>
      <w:lang w:val="es-ES" w:eastAsia="es-ES"/>
    </w:rPr>
  </w:style>
  <w:style w:type="paragraph" w:styleId="NormalIndent">
    <w:name w:val="Normal Indent"/>
    <w:basedOn w:val="Normal"/>
    <w:rsid w:val="00241254"/>
    <w:pPr>
      <w:ind w:left="567"/>
    </w:pPr>
  </w:style>
  <w:style w:type="paragraph" w:styleId="Subtitle">
    <w:name w:val="Subtitle"/>
    <w:basedOn w:val="Normal"/>
    <w:link w:val="SubtitleChar"/>
    <w:rsid w:val="00241254"/>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241254"/>
    <w:rPr>
      <w:rFonts w:ascii="Arial" w:hAnsi="Arial" w:cs="Arial"/>
      <w:sz w:val="24"/>
      <w:szCs w:val="24"/>
      <w:lang w:val="es-ES" w:eastAsia="es-ES"/>
    </w:rPr>
  </w:style>
  <w:style w:type="table" w:styleId="TableSimple1">
    <w:name w:val="Table Simple 1"/>
    <w:basedOn w:val="TableNormal"/>
    <w:rsid w:val="00241254"/>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241254"/>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241254"/>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241254"/>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241254"/>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241254"/>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241254"/>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241254"/>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241254"/>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241254"/>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241254"/>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241254"/>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241254"/>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241254"/>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241254"/>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241254"/>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241254"/>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241254"/>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241254"/>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241254"/>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241254"/>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241254"/>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241254"/>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241254"/>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241254"/>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241254"/>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241254"/>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241254"/>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241254"/>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241254"/>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241254"/>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241254"/>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241254"/>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241254"/>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241254"/>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241254"/>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241254"/>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241254"/>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241254"/>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241254"/>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241254"/>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241254"/>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41254"/>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rsid w:val="00241254"/>
    <w:rPr>
      <w:rFonts w:ascii="Courier New" w:hAnsi="Courier New" w:cs="Courier New"/>
      <w:sz w:val="20"/>
      <w:szCs w:val="20"/>
    </w:rPr>
  </w:style>
  <w:style w:type="paragraph" w:styleId="BlockText">
    <w:name w:val="Block Text"/>
    <w:basedOn w:val="Normal"/>
    <w:rsid w:val="00241254"/>
    <w:pPr>
      <w:spacing w:after="120"/>
      <w:ind w:left="1440" w:right="1440"/>
    </w:pPr>
  </w:style>
  <w:style w:type="character" w:styleId="Strong">
    <w:name w:val="Strong"/>
    <w:rsid w:val="00241254"/>
    <w:rPr>
      <w:b/>
      <w:bCs/>
    </w:rPr>
  </w:style>
  <w:style w:type="paragraph" w:styleId="BodyText">
    <w:name w:val="Body Text"/>
    <w:basedOn w:val="Normal"/>
    <w:link w:val="BodyTextChar"/>
    <w:rsid w:val="00241254"/>
    <w:pPr>
      <w:spacing w:after="120"/>
    </w:pPr>
  </w:style>
  <w:style w:type="character" w:customStyle="1" w:styleId="BodyTextChar">
    <w:name w:val="Body Text Char"/>
    <w:basedOn w:val="DefaultParagraphFont"/>
    <w:link w:val="BodyText"/>
    <w:rsid w:val="00241254"/>
    <w:rPr>
      <w:lang w:val="es-ES" w:eastAsia="es-ES"/>
    </w:rPr>
  </w:style>
  <w:style w:type="paragraph" w:styleId="BodyText2">
    <w:name w:val="Body Text 2"/>
    <w:basedOn w:val="Normal"/>
    <w:link w:val="BodyText2Char"/>
    <w:rsid w:val="00241254"/>
    <w:pPr>
      <w:spacing w:after="120" w:line="480" w:lineRule="auto"/>
    </w:pPr>
  </w:style>
  <w:style w:type="character" w:customStyle="1" w:styleId="BodyText2Char">
    <w:name w:val="Body Text 2 Char"/>
    <w:basedOn w:val="DefaultParagraphFont"/>
    <w:link w:val="BodyText2"/>
    <w:rsid w:val="00241254"/>
    <w:rPr>
      <w:lang w:val="es-ES" w:eastAsia="es-ES"/>
    </w:rPr>
  </w:style>
  <w:style w:type="paragraph" w:styleId="BodyText3">
    <w:name w:val="Body Text 3"/>
    <w:basedOn w:val="Normal"/>
    <w:link w:val="BodyText3Char"/>
    <w:rsid w:val="00241254"/>
    <w:pPr>
      <w:spacing w:after="120"/>
    </w:pPr>
    <w:rPr>
      <w:sz w:val="16"/>
      <w:szCs w:val="16"/>
    </w:rPr>
  </w:style>
  <w:style w:type="character" w:customStyle="1" w:styleId="BodyText3Char">
    <w:name w:val="Body Text 3 Char"/>
    <w:basedOn w:val="DefaultParagraphFont"/>
    <w:link w:val="BodyText3"/>
    <w:rsid w:val="00241254"/>
    <w:rPr>
      <w:sz w:val="16"/>
      <w:szCs w:val="16"/>
      <w:lang w:val="es-ES" w:eastAsia="es-ES"/>
    </w:rPr>
  </w:style>
  <w:style w:type="paragraph" w:styleId="BodyTextFirstIndent">
    <w:name w:val="Body Text First Indent"/>
    <w:basedOn w:val="BodyText"/>
    <w:link w:val="BodyTextFirstIndentChar"/>
    <w:rsid w:val="00241254"/>
    <w:pPr>
      <w:ind w:firstLine="210"/>
    </w:pPr>
  </w:style>
  <w:style w:type="character" w:customStyle="1" w:styleId="BodyTextFirstIndentChar">
    <w:name w:val="Body Text First Indent Char"/>
    <w:basedOn w:val="BodyTextChar"/>
    <w:link w:val="BodyTextFirstIndent"/>
    <w:rsid w:val="00241254"/>
    <w:rPr>
      <w:lang w:val="es-ES" w:eastAsia="es-ES"/>
    </w:rPr>
  </w:style>
  <w:style w:type="paragraph" w:styleId="BodyTextFirstIndent2">
    <w:name w:val="Body Text First Indent 2"/>
    <w:basedOn w:val="BodyTextIndent"/>
    <w:link w:val="BodyTextFirstIndent2Char"/>
    <w:rsid w:val="00241254"/>
    <w:pPr>
      <w:ind w:firstLine="210"/>
    </w:pPr>
  </w:style>
  <w:style w:type="character" w:customStyle="1" w:styleId="BodyTextFirstIndent2Char">
    <w:name w:val="Body Text First Indent 2 Char"/>
    <w:basedOn w:val="BodyTextIndentChar"/>
    <w:link w:val="BodyTextFirstIndent2"/>
    <w:rsid w:val="00241254"/>
    <w:rPr>
      <w:lang w:val="es-ES" w:eastAsia="es-ES"/>
    </w:rPr>
  </w:style>
  <w:style w:type="paragraph" w:styleId="PlainText">
    <w:name w:val="Plain Text"/>
    <w:basedOn w:val="Normal"/>
    <w:link w:val="PlainTextChar"/>
    <w:rsid w:val="00241254"/>
    <w:rPr>
      <w:rFonts w:ascii="Courier New" w:hAnsi="Courier New" w:cs="Courier New"/>
    </w:rPr>
  </w:style>
  <w:style w:type="character" w:customStyle="1" w:styleId="PlainTextChar">
    <w:name w:val="Plain Text Char"/>
    <w:basedOn w:val="DefaultParagraphFont"/>
    <w:link w:val="PlainText"/>
    <w:rsid w:val="00241254"/>
    <w:rPr>
      <w:rFonts w:ascii="Courier New" w:hAnsi="Courier New" w:cs="Courier New"/>
      <w:lang w:val="es-ES" w:eastAsia="es-ES"/>
    </w:rPr>
  </w:style>
  <w:style w:type="paragraph" w:styleId="Title">
    <w:name w:val="Title"/>
    <w:basedOn w:val="Normal"/>
    <w:link w:val="TitleChar"/>
    <w:rsid w:val="00241254"/>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241254"/>
    <w:rPr>
      <w:rFonts w:ascii="Arial" w:hAnsi="Arial" w:cs="Arial"/>
      <w:b/>
      <w:bCs/>
      <w:kern w:val="28"/>
      <w:sz w:val="32"/>
      <w:szCs w:val="32"/>
      <w:lang w:val="es-ES" w:eastAsia="es-ES"/>
    </w:rPr>
  </w:style>
  <w:style w:type="character" w:customStyle="1" w:styleId="Heading1Char">
    <w:name w:val="Heading 1 Char"/>
    <w:aliases w:val="Cuadro_G Char"/>
    <w:basedOn w:val="DefaultParagraphFont"/>
    <w:link w:val="Heading1"/>
    <w:rsid w:val="00241254"/>
    <w:rPr>
      <w:lang w:val="fr-CH" w:eastAsia="en-US"/>
    </w:rPr>
  </w:style>
  <w:style w:type="character" w:styleId="HTMLVariable">
    <w:name w:val="HTML Variable"/>
    <w:rsid w:val="00241254"/>
    <w:rPr>
      <w:i/>
      <w:iCs/>
    </w:rPr>
  </w:style>
  <w:style w:type="paragraph" w:styleId="CommentSubject">
    <w:name w:val="annotation subject"/>
    <w:basedOn w:val="CommentText"/>
    <w:next w:val="CommentText"/>
    <w:link w:val="CommentSubjectChar"/>
    <w:rsid w:val="009350B6"/>
    <w:rPr>
      <w:b/>
      <w:bCs/>
    </w:rPr>
  </w:style>
  <w:style w:type="character" w:customStyle="1" w:styleId="CommentSubjectChar">
    <w:name w:val="Comment Subject Char"/>
    <w:basedOn w:val="CommentTextChar"/>
    <w:link w:val="CommentSubject"/>
    <w:rsid w:val="009350B6"/>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2448</Words>
  <Characters>13960</Characters>
  <Application>Microsoft Office Word</Application>
  <DocSecurity>0</DocSecurity>
  <Lines>116</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United Nations</vt:lpstr>
      <vt:lpstr>United Nations</vt:lpstr>
    </vt:vector>
  </TitlesOfParts>
  <Company>CSD</Company>
  <LinksUpToDate>false</LinksUpToDate>
  <CharactersWithSpaces>16376</CharactersWithSpaces>
  <SharedDoc>false</SharedDoc>
  <HLinks>
    <vt:vector size="42" baseType="variant">
      <vt:variant>
        <vt:i4>1245248</vt:i4>
      </vt:variant>
      <vt:variant>
        <vt:i4>18</vt:i4>
      </vt:variant>
      <vt:variant>
        <vt:i4>0</vt:i4>
      </vt:variant>
      <vt:variant>
        <vt:i4>5</vt:i4>
      </vt:variant>
      <vt:variant>
        <vt:lpwstr>http://odihpn.org/magazine/addressing-mental-health-needs-in-lebanon/</vt:lpwstr>
      </vt:variant>
      <vt:variant>
        <vt:lpwstr/>
      </vt:variant>
      <vt:variant>
        <vt:i4>1638412</vt:i4>
      </vt:variant>
      <vt:variant>
        <vt:i4>15</vt:i4>
      </vt:variant>
      <vt:variant>
        <vt:i4>0</vt:i4>
      </vt:variant>
      <vt:variant>
        <vt:i4>5</vt:i4>
      </vt:variant>
      <vt:variant>
        <vt:lpwstr>http://www.al-monitor.com/pulse/en/originals/2015/06/lebanon-lgbt-gay-rights-article-534-helem-legal-agenda.html</vt:lpwstr>
      </vt:variant>
      <vt:variant>
        <vt:lpwstr/>
      </vt:variant>
      <vt:variant>
        <vt:i4>196614</vt:i4>
      </vt:variant>
      <vt:variant>
        <vt:i4>12</vt:i4>
      </vt:variant>
      <vt:variant>
        <vt:i4>0</vt:i4>
      </vt:variant>
      <vt:variant>
        <vt:i4>5</vt:i4>
      </vt:variant>
      <vt:variant>
        <vt:lpwstr>http://www.al-monitor.com/pulse/originals/2014/08/jordan-homosexuality-gay-lesbian-rights-lgbt-conservative.html</vt:lpwstr>
      </vt:variant>
      <vt:variant>
        <vt:lpwstr/>
      </vt:variant>
      <vt:variant>
        <vt:i4>5242963</vt:i4>
      </vt:variant>
      <vt:variant>
        <vt:i4>9</vt:i4>
      </vt:variant>
      <vt:variant>
        <vt:i4>0</vt:i4>
      </vt:variant>
      <vt:variant>
        <vt:i4>5</vt:i4>
      </vt:variant>
      <vt:variant>
        <vt:lpwstr>http://english.legal-agenda.com/index.php?lang=en</vt:lpwstr>
      </vt:variant>
      <vt:variant>
        <vt:lpwstr/>
      </vt:variant>
      <vt:variant>
        <vt:i4>786523</vt:i4>
      </vt:variant>
      <vt:variant>
        <vt:i4>6</vt:i4>
      </vt:variant>
      <vt:variant>
        <vt:i4>0</vt:i4>
      </vt:variant>
      <vt:variant>
        <vt:i4>5</vt:i4>
      </vt:variant>
      <vt:variant>
        <vt:lpwstr>http://www.anera.org/stories/helping-hiv-patients-in-lebanon/</vt:lpwstr>
      </vt:variant>
      <vt:variant>
        <vt:lpwstr/>
      </vt:variant>
      <vt:variant>
        <vt:i4>6684727</vt:i4>
      </vt:variant>
      <vt:variant>
        <vt:i4>3</vt:i4>
      </vt:variant>
      <vt:variant>
        <vt:i4>0</vt:i4>
      </vt:variant>
      <vt:variant>
        <vt:i4>5</vt:i4>
      </vt:variant>
      <vt:variant>
        <vt:lpwstr>https://www.imf.org/external/np/ms/2015/051415.htm</vt:lpwstr>
      </vt:variant>
      <vt:variant>
        <vt:lpwstr/>
      </vt:variant>
      <vt:variant>
        <vt:i4>5898308</vt:i4>
      </vt:variant>
      <vt:variant>
        <vt:i4>0</vt:i4>
      </vt:variant>
      <vt:variant>
        <vt:i4>0</vt:i4>
      </vt:variant>
      <vt:variant>
        <vt:i4>5</vt:i4>
      </vt:variant>
      <vt:variant>
        <vt:lpwstr>http://www.u4.no/publications/european-union-strategies-to-support-anti-corruption-measures-in-neighbouring-countries/downloadasset/2926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Kim Mahoney-Monod</dc:creator>
  <cp:lastModifiedBy>pdfeng</cp:lastModifiedBy>
  <cp:revision>2</cp:revision>
  <cp:lastPrinted>2016-03-09T08:29:00Z</cp:lastPrinted>
  <dcterms:created xsi:type="dcterms:W3CDTF">2016-03-24T16:24:00Z</dcterms:created>
  <dcterms:modified xsi:type="dcterms:W3CDTF">2016-03-24T16:24:00Z</dcterms:modified>
</cp:coreProperties>
</file>