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D34040">
              <w:rPr>
                <w:rFonts w:hint="eastAsia"/>
                <w:sz w:val="20"/>
              </w:rPr>
              <w:t>12/RWA/CO/2-4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D34040" w:rsidP="000C274E">
            <w:pPr>
              <w:spacing w:before="240" w:line="240" w:lineRule="atLeast"/>
              <w:rPr>
                <w:rFonts w:hint="eastAsia"/>
                <w:sz w:val="20"/>
              </w:rPr>
            </w:pPr>
            <w:r>
              <w:rPr>
                <w:sz w:val="20"/>
              </w:rPr>
              <w:t xml:space="preserve">Distr.: </w:t>
            </w:r>
            <w:r w:rsidRPr="00D34040">
              <w:rPr>
                <w:sz w:val="20"/>
              </w:rPr>
              <w:t>General</w:t>
            </w:r>
          </w:p>
          <w:p w:rsidR="007F7879" w:rsidRPr="000C274E" w:rsidRDefault="00D34040">
            <w:pPr>
              <w:spacing w:line="240" w:lineRule="atLeast"/>
              <w:rPr>
                <w:sz w:val="20"/>
              </w:rPr>
            </w:pPr>
            <w:r>
              <w:rPr>
                <w:rFonts w:hint="eastAsia"/>
                <w:sz w:val="20"/>
              </w:rPr>
              <w:t xml:space="preserve">10 </w:t>
            </w:r>
            <w:r w:rsidRPr="00D34040">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D34040">
            <w:pPr>
              <w:spacing w:line="240" w:lineRule="atLeast"/>
              <w:rPr>
                <w:rFonts w:hint="eastAsia"/>
                <w:sz w:val="20"/>
              </w:rPr>
            </w:pPr>
            <w:r>
              <w:rPr>
                <w:sz w:val="20"/>
              </w:rPr>
              <w:t xml:space="preserve">Original: </w:t>
            </w:r>
            <w:r w:rsidR="007F7879" w:rsidRPr="000C274E">
              <w:rPr>
                <w:sz w:val="20"/>
              </w:rPr>
              <w:t>English</w:t>
            </w:r>
          </w:p>
        </w:tc>
      </w:tr>
    </w:tbl>
    <w:p w:rsidR="006730F2" w:rsidRPr="00D34040" w:rsidRDefault="00D34040" w:rsidP="00FC6884">
      <w:pPr>
        <w:spacing w:before="120"/>
        <w:rPr>
          <w:rFonts w:ascii="Time New Roman" w:eastAsia="SimHei" w:hAnsi="Time New Roman" w:hint="eastAsia"/>
          <w:sz w:val="24"/>
          <w:szCs w:val="24"/>
        </w:rPr>
      </w:pPr>
      <w:r w:rsidRPr="00D34040">
        <w:rPr>
          <w:rFonts w:ascii="Time New Roman" w:eastAsia="SimHei" w:hAnsi="Time New Roman" w:hint="eastAsia"/>
          <w:sz w:val="24"/>
          <w:szCs w:val="24"/>
        </w:rPr>
        <w:t>经济、社会和文化权利委员会</w:t>
      </w:r>
    </w:p>
    <w:p w:rsidR="007F7879" w:rsidRPr="006730F2" w:rsidRDefault="007F7879" w:rsidP="006730F2">
      <w:pPr>
        <w:rPr>
          <w:rFonts w:ascii="Time New Roman" w:hAnsi="Time New Roman" w:hint="eastAsia"/>
          <w:szCs w:val="21"/>
        </w:rPr>
      </w:pPr>
    </w:p>
    <w:p w:rsidR="00D34040" w:rsidRDefault="006730F2" w:rsidP="001E79B3">
      <w:pPr>
        <w:pStyle w:val="HChGC"/>
        <w:rPr>
          <w:rFonts w:hint="eastAsia"/>
        </w:rPr>
      </w:pPr>
      <w:r>
        <w:rPr>
          <w:rFonts w:hint="eastAsia"/>
        </w:rPr>
        <w:tab/>
      </w:r>
      <w:r>
        <w:rPr>
          <w:rFonts w:hint="eastAsia"/>
        </w:rPr>
        <w:tab/>
      </w:r>
      <w:r w:rsidR="00D34040">
        <w:rPr>
          <w:rFonts w:hint="eastAsia"/>
        </w:rPr>
        <w:t>委员会第五十届会议</w:t>
      </w:r>
      <w:r w:rsidR="00D34040">
        <w:rPr>
          <w:rFonts w:hint="eastAsia"/>
        </w:rPr>
        <w:t>(2013</w:t>
      </w:r>
      <w:r w:rsidR="00D34040">
        <w:rPr>
          <w:rFonts w:hint="eastAsia"/>
        </w:rPr>
        <w:t>年</w:t>
      </w:r>
      <w:r w:rsidR="00D34040">
        <w:rPr>
          <w:rFonts w:hint="eastAsia"/>
        </w:rPr>
        <w:t>4</w:t>
      </w:r>
      <w:r w:rsidR="00D34040">
        <w:rPr>
          <w:rFonts w:hint="eastAsia"/>
        </w:rPr>
        <w:t>月</w:t>
      </w:r>
      <w:r w:rsidR="00D34040">
        <w:rPr>
          <w:rFonts w:hint="eastAsia"/>
        </w:rPr>
        <w:t>29</w:t>
      </w:r>
      <w:r w:rsidR="00D34040">
        <w:rPr>
          <w:rFonts w:hint="eastAsia"/>
        </w:rPr>
        <w:t>日至</w:t>
      </w:r>
      <w:r w:rsidR="00D34040">
        <w:rPr>
          <w:rFonts w:hint="eastAsia"/>
        </w:rPr>
        <w:t>5</w:t>
      </w:r>
      <w:r w:rsidR="00D34040">
        <w:rPr>
          <w:rFonts w:hint="eastAsia"/>
        </w:rPr>
        <w:t>月</w:t>
      </w:r>
      <w:r w:rsidR="00D34040">
        <w:rPr>
          <w:rFonts w:hint="eastAsia"/>
        </w:rPr>
        <w:t>17</w:t>
      </w:r>
      <w:r w:rsidR="00D34040">
        <w:rPr>
          <w:rFonts w:hint="eastAsia"/>
        </w:rPr>
        <w:t>日</w:t>
      </w:r>
      <w:r w:rsidR="00D34040">
        <w:rPr>
          <w:rFonts w:hint="eastAsia"/>
        </w:rPr>
        <w:t>)</w:t>
      </w:r>
      <w:r w:rsidR="00D34040">
        <w:rPr>
          <w:rFonts w:hint="eastAsia"/>
        </w:rPr>
        <w:t>通过的关于卢旺达第二次至第四次定期报告的结论性意见</w:t>
      </w:r>
    </w:p>
    <w:p w:rsidR="00D34040" w:rsidRDefault="00D34040" w:rsidP="00D34040">
      <w:pPr>
        <w:pStyle w:val="SingleTxtGC"/>
        <w:rPr>
          <w:rFonts w:hint="eastAsia"/>
        </w:rPr>
      </w:pPr>
      <w:r>
        <w:rPr>
          <w:rFonts w:hint="eastAsia"/>
        </w:rPr>
        <w:t>1.</w:t>
      </w:r>
      <w:r>
        <w:rPr>
          <w:rFonts w:hint="eastAsia"/>
        </w:rPr>
        <w:tab/>
      </w:r>
      <w:r>
        <w:rPr>
          <w:rFonts w:hint="eastAsia"/>
        </w:rPr>
        <w:t>经济、社会和文化权利委员会在</w:t>
      </w:r>
      <w:r>
        <w:rPr>
          <w:rFonts w:hint="eastAsia"/>
        </w:rPr>
        <w:t>2013</w:t>
      </w:r>
      <w:r>
        <w:rPr>
          <w:rFonts w:hint="eastAsia"/>
        </w:rPr>
        <w:t>年</w:t>
      </w:r>
      <w:r>
        <w:rPr>
          <w:rFonts w:hint="eastAsia"/>
        </w:rPr>
        <w:t>5</w:t>
      </w:r>
      <w:r>
        <w:rPr>
          <w:rFonts w:hint="eastAsia"/>
        </w:rPr>
        <w:t>月</w:t>
      </w:r>
      <w:r>
        <w:rPr>
          <w:rFonts w:hint="eastAsia"/>
        </w:rPr>
        <w:t>8</w:t>
      </w:r>
      <w:r>
        <w:rPr>
          <w:rFonts w:hint="eastAsia"/>
        </w:rPr>
        <w:t>日举行的第</w:t>
      </w:r>
      <w:r>
        <w:rPr>
          <w:rFonts w:hint="eastAsia"/>
        </w:rPr>
        <w:t>15</w:t>
      </w:r>
      <w:r>
        <w:rPr>
          <w:rFonts w:hint="eastAsia"/>
        </w:rPr>
        <w:t>和第</w:t>
      </w:r>
      <w:r>
        <w:rPr>
          <w:rFonts w:hint="eastAsia"/>
        </w:rPr>
        <w:t>16</w:t>
      </w:r>
      <w:r>
        <w:rPr>
          <w:rFonts w:hint="eastAsia"/>
        </w:rPr>
        <w:t>次会议</w:t>
      </w:r>
      <w:r>
        <w:t>(E/C.12/2013/SR.15-16)</w:t>
      </w:r>
      <w:r>
        <w:rPr>
          <w:rFonts w:hint="eastAsia"/>
        </w:rPr>
        <w:t>上审议了卢旺达执行《经济、社会和文化权利国际公约》第二次至第四次定期报告</w:t>
      </w:r>
      <w:r>
        <w:t>(E/C.12/RWA/2-4)</w:t>
      </w:r>
      <w:r>
        <w:rPr>
          <w:rFonts w:hint="eastAsia"/>
        </w:rPr>
        <w:t>，并在</w:t>
      </w:r>
      <w:r>
        <w:rPr>
          <w:rFonts w:hint="eastAsia"/>
        </w:rPr>
        <w:t>2013</w:t>
      </w:r>
      <w:r>
        <w:rPr>
          <w:rFonts w:hint="eastAsia"/>
        </w:rPr>
        <w:t>年</w:t>
      </w:r>
      <w:r>
        <w:rPr>
          <w:rFonts w:hint="eastAsia"/>
        </w:rPr>
        <w:t>5</w:t>
      </w:r>
      <w:r>
        <w:rPr>
          <w:rFonts w:hint="eastAsia"/>
        </w:rPr>
        <w:t>月</w:t>
      </w:r>
      <w:r>
        <w:rPr>
          <w:rFonts w:hint="eastAsia"/>
        </w:rPr>
        <w:t>17</w:t>
      </w:r>
      <w:r>
        <w:rPr>
          <w:rFonts w:hint="eastAsia"/>
        </w:rPr>
        <w:t>日举行的第</w:t>
      </w:r>
      <w:r>
        <w:rPr>
          <w:rFonts w:hint="eastAsia"/>
        </w:rPr>
        <w:t>28</w:t>
      </w:r>
      <w:r>
        <w:rPr>
          <w:rFonts w:hint="eastAsia"/>
        </w:rPr>
        <w:t>次会议上通过下列结论性意见。</w:t>
      </w:r>
    </w:p>
    <w:p w:rsidR="00D34040" w:rsidRDefault="00D34040" w:rsidP="001E79B3">
      <w:pPr>
        <w:pStyle w:val="H1GC"/>
        <w:rPr>
          <w:rFonts w:hint="eastAsia"/>
        </w:rPr>
      </w:pPr>
      <w:r>
        <w:tab/>
        <w:t>A.</w:t>
      </w:r>
      <w:r>
        <w:tab/>
      </w:r>
      <w:r>
        <w:rPr>
          <w:rFonts w:hint="eastAsia"/>
        </w:rPr>
        <w:t>导言</w:t>
      </w:r>
    </w:p>
    <w:p w:rsidR="00D34040" w:rsidRDefault="00D34040" w:rsidP="00D34040">
      <w:pPr>
        <w:pStyle w:val="SingleTxtGC"/>
        <w:rPr>
          <w:rFonts w:hint="eastAsia"/>
        </w:rPr>
      </w:pPr>
      <w:r>
        <w:t>2.</w:t>
      </w:r>
      <w:r>
        <w:rPr>
          <w:rFonts w:hint="eastAsia"/>
        </w:rPr>
        <w:tab/>
      </w:r>
      <w:r>
        <w:rPr>
          <w:rFonts w:hint="eastAsia"/>
        </w:rPr>
        <w:t>委员会欢迎卢旺达提交了第二次至第四次定期报告</w:t>
      </w:r>
      <w:r>
        <w:t>(E/C.12/RWA/2-4)</w:t>
      </w:r>
      <w:r>
        <w:rPr>
          <w:rFonts w:hint="eastAsia"/>
        </w:rPr>
        <w:t>，并欢迎与缔约国代表团进行了建设性的对话，委员会遗憾的是报告的提交拖延了很长时间。委员会感激缔约国及时地答复其问题清单</w:t>
      </w:r>
      <w:r>
        <w:t>(E/C.12/RWA/Q/2-4/Add.1)</w:t>
      </w:r>
      <w:r>
        <w:rPr>
          <w:rFonts w:hint="eastAsia"/>
        </w:rPr>
        <w:t>，以及代表团与委员会对话期间所提供的补充资料。委员会遗憾的是没有就委员会提出的某些问题提供统计数据。</w:t>
      </w:r>
    </w:p>
    <w:p w:rsidR="00D34040" w:rsidRDefault="00D34040" w:rsidP="00D34040">
      <w:pPr>
        <w:pStyle w:val="SingleTxtGC"/>
        <w:rPr>
          <w:rFonts w:hint="eastAsia"/>
        </w:rPr>
      </w:pPr>
      <w:r>
        <w:t>3.</w:t>
      </w:r>
      <w:r w:rsidR="001E79B3">
        <w:rPr>
          <w:rFonts w:hint="eastAsia"/>
        </w:rPr>
        <w:tab/>
      </w:r>
      <w:r>
        <w:rPr>
          <w:rFonts w:hint="eastAsia"/>
        </w:rPr>
        <w:t>委员会希望记录其对</w:t>
      </w:r>
      <w:r>
        <w:rPr>
          <w:rFonts w:hint="eastAsia"/>
        </w:rPr>
        <w:t>1994</w:t>
      </w:r>
      <w:r>
        <w:rPr>
          <w:rFonts w:hint="eastAsia"/>
        </w:rPr>
        <w:t>年缔约国种族灭绝的深深哀悼，并向所有的受害者表示同情。委员会鼓励缔约国继续努力，实现和解、过渡司法、国家建设和冲突后的重建。</w:t>
      </w:r>
    </w:p>
    <w:p w:rsidR="00D34040" w:rsidRDefault="00D34040" w:rsidP="001E79B3">
      <w:pPr>
        <w:pStyle w:val="H1GC"/>
        <w:rPr>
          <w:rFonts w:hint="eastAsia"/>
        </w:rPr>
      </w:pPr>
      <w:r>
        <w:tab/>
        <w:t>B.</w:t>
      </w:r>
      <w:r>
        <w:tab/>
      </w:r>
      <w:r>
        <w:rPr>
          <w:rFonts w:hint="eastAsia"/>
        </w:rPr>
        <w:t>积极方面</w:t>
      </w:r>
    </w:p>
    <w:p w:rsidR="00D34040" w:rsidRDefault="00D34040" w:rsidP="001E79B3">
      <w:pPr>
        <w:pStyle w:val="SingleTxtGC"/>
        <w:rPr>
          <w:rFonts w:hint="eastAsia"/>
        </w:rPr>
      </w:pPr>
      <w:r>
        <w:t>4.</w:t>
      </w:r>
      <w:r w:rsidR="001E79B3">
        <w:rPr>
          <w:rFonts w:hint="eastAsia"/>
        </w:rPr>
        <w:tab/>
      </w:r>
      <w:r>
        <w:rPr>
          <w:rFonts w:hint="eastAsia"/>
        </w:rPr>
        <w:t>委员会赞赏地注意到缔约国通过了以下立法、体制和政策措施：</w:t>
      </w:r>
    </w:p>
    <w:p w:rsidR="00D34040" w:rsidRDefault="00D34040" w:rsidP="001E79B3">
      <w:pPr>
        <w:pStyle w:val="SingleTxtGC"/>
        <w:numPr>
          <w:ilvl w:val="0"/>
          <w:numId w:val="35"/>
        </w:numPr>
        <w:rPr>
          <w:rFonts w:hint="eastAsia"/>
        </w:rPr>
      </w:pPr>
      <w:r>
        <w:rPr>
          <w:rFonts w:hint="eastAsia"/>
        </w:rPr>
        <w:t>载有人权条款的</w:t>
      </w:r>
      <w:r>
        <w:rPr>
          <w:rFonts w:hint="eastAsia"/>
        </w:rPr>
        <w:t>2003</w:t>
      </w:r>
      <w:r>
        <w:rPr>
          <w:rFonts w:hint="eastAsia"/>
        </w:rPr>
        <w:t>年《宪法》；</w:t>
      </w:r>
    </w:p>
    <w:p w:rsidR="00D34040" w:rsidRDefault="00D34040" w:rsidP="001E79B3">
      <w:pPr>
        <w:pStyle w:val="SingleTxtGC"/>
        <w:numPr>
          <w:ilvl w:val="0"/>
          <w:numId w:val="35"/>
        </w:numPr>
        <w:rPr>
          <w:rFonts w:hint="eastAsia"/>
        </w:rPr>
      </w:pPr>
      <w:r>
        <w:rPr>
          <w:rFonts w:hint="eastAsia"/>
        </w:rPr>
        <w:t>2009</w:t>
      </w:r>
      <w:r>
        <w:rPr>
          <w:rFonts w:hint="eastAsia"/>
        </w:rPr>
        <w:t>年</w:t>
      </w:r>
      <w:r>
        <w:rPr>
          <w:rFonts w:hint="eastAsia"/>
        </w:rPr>
        <w:t>5</w:t>
      </w:r>
      <w:r>
        <w:rPr>
          <w:rFonts w:hint="eastAsia"/>
        </w:rPr>
        <w:t>月</w:t>
      </w:r>
      <w:r>
        <w:rPr>
          <w:rFonts w:hint="eastAsia"/>
        </w:rPr>
        <w:t>27</w:t>
      </w:r>
      <w:r>
        <w:rPr>
          <w:rFonts w:hint="eastAsia"/>
        </w:rPr>
        <w:t>日第</w:t>
      </w:r>
      <w:r>
        <w:rPr>
          <w:rFonts w:hint="eastAsia"/>
        </w:rPr>
        <w:t>13</w:t>
      </w:r>
      <w:r>
        <w:rPr>
          <w:rFonts w:hint="eastAsia"/>
        </w:rPr>
        <w:t>号《劳动法》；</w:t>
      </w:r>
    </w:p>
    <w:p w:rsidR="00D34040" w:rsidRDefault="00D34040" w:rsidP="001E79B3">
      <w:pPr>
        <w:pStyle w:val="SingleTxtGC"/>
        <w:numPr>
          <w:ilvl w:val="0"/>
          <w:numId w:val="35"/>
        </w:numPr>
        <w:rPr>
          <w:rFonts w:hint="eastAsia"/>
        </w:rPr>
      </w:pPr>
      <w:r>
        <w:rPr>
          <w:rFonts w:hint="eastAsia"/>
        </w:rPr>
        <w:t>2007</w:t>
      </w:r>
      <w:r>
        <w:rPr>
          <w:rFonts w:hint="eastAsia"/>
        </w:rPr>
        <w:t>年</w:t>
      </w:r>
      <w:r>
        <w:rPr>
          <w:rFonts w:hint="eastAsia"/>
        </w:rPr>
        <w:t>1</w:t>
      </w:r>
      <w:r>
        <w:rPr>
          <w:rFonts w:hint="eastAsia"/>
        </w:rPr>
        <w:t>月</w:t>
      </w:r>
      <w:r>
        <w:rPr>
          <w:rFonts w:hint="eastAsia"/>
        </w:rPr>
        <w:t>20</w:t>
      </w:r>
      <w:r>
        <w:rPr>
          <w:rFonts w:hint="eastAsia"/>
        </w:rPr>
        <w:t>日有关保护残疾人的第</w:t>
      </w:r>
      <w:r>
        <w:t>01/2007</w:t>
      </w:r>
      <w:r>
        <w:rPr>
          <w:rFonts w:hint="eastAsia"/>
        </w:rPr>
        <w:t>号法；</w:t>
      </w:r>
    </w:p>
    <w:p w:rsidR="00D34040" w:rsidRDefault="00D34040" w:rsidP="001E79B3">
      <w:pPr>
        <w:pStyle w:val="SingleTxtGC"/>
        <w:numPr>
          <w:ilvl w:val="0"/>
          <w:numId w:val="35"/>
        </w:numPr>
        <w:rPr>
          <w:rFonts w:hint="eastAsia"/>
        </w:rPr>
      </w:pPr>
      <w:r>
        <w:rPr>
          <w:rFonts w:hint="eastAsia"/>
        </w:rPr>
        <w:t>防范与镇压基于性别暴力行为的第</w:t>
      </w:r>
      <w:r>
        <w:t>59/2008</w:t>
      </w:r>
      <w:r>
        <w:rPr>
          <w:rFonts w:hint="eastAsia"/>
        </w:rPr>
        <w:t>号法</w:t>
      </w:r>
    </w:p>
    <w:p w:rsidR="00D34040" w:rsidRPr="0020495F" w:rsidRDefault="00D34040" w:rsidP="001E79B3">
      <w:pPr>
        <w:pStyle w:val="SingleTxtGC"/>
        <w:numPr>
          <w:ilvl w:val="0"/>
          <w:numId w:val="35"/>
        </w:numPr>
        <w:rPr>
          <w:rFonts w:hint="eastAsia"/>
          <w:spacing w:val="-2"/>
        </w:rPr>
      </w:pPr>
      <w:r w:rsidRPr="0020495F">
        <w:rPr>
          <w:rFonts w:hint="eastAsia"/>
          <w:spacing w:val="-3"/>
        </w:rPr>
        <w:t>关于自卢旺达移民和到卢旺达移民的</w:t>
      </w:r>
      <w:r w:rsidRPr="0020495F">
        <w:rPr>
          <w:rFonts w:hint="eastAsia"/>
          <w:spacing w:val="-3"/>
        </w:rPr>
        <w:t>2011</w:t>
      </w:r>
      <w:r w:rsidRPr="0020495F">
        <w:rPr>
          <w:rFonts w:hint="eastAsia"/>
          <w:spacing w:val="-3"/>
        </w:rPr>
        <w:t>年</w:t>
      </w:r>
      <w:r w:rsidRPr="0020495F">
        <w:rPr>
          <w:rFonts w:hint="eastAsia"/>
          <w:spacing w:val="-3"/>
        </w:rPr>
        <w:t>3</w:t>
      </w:r>
      <w:r w:rsidRPr="0020495F">
        <w:rPr>
          <w:rFonts w:hint="eastAsia"/>
          <w:spacing w:val="-3"/>
        </w:rPr>
        <w:t>月</w:t>
      </w:r>
      <w:r w:rsidRPr="0020495F">
        <w:rPr>
          <w:rFonts w:hint="eastAsia"/>
          <w:spacing w:val="-3"/>
        </w:rPr>
        <w:t>21</w:t>
      </w:r>
      <w:r w:rsidRPr="0020495F">
        <w:rPr>
          <w:rFonts w:hint="eastAsia"/>
          <w:spacing w:val="-3"/>
        </w:rPr>
        <w:t>日第</w:t>
      </w:r>
      <w:r w:rsidRPr="0020495F">
        <w:rPr>
          <w:spacing w:val="-3"/>
        </w:rPr>
        <w:t>04/2011</w:t>
      </w:r>
      <w:r w:rsidRPr="0020495F">
        <w:rPr>
          <w:rFonts w:hint="eastAsia"/>
          <w:spacing w:val="-3"/>
        </w:rPr>
        <w:t>号法</w:t>
      </w:r>
      <w:r w:rsidRPr="0020495F">
        <w:rPr>
          <w:rFonts w:hint="eastAsia"/>
          <w:spacing w:val="-2"/>
        </w:rPr>
        <w:t>；</w:t>
      </w:r>
    </w:p>
    <w:p w:rsidR="00D34040" w:rsidRPr="0020495F" w:rsidRDefault="00D34040" w:rsidP="001E79B3">
      <w:pPr>
        <w:pStyle w:val="SingleTxtGC"/>
        <w:numPr>
          <w:ilvl w:val="0"/>
          <w:numId w:val="35"/>
        </w:numPr>
        <w:rPr>
          <w:rFonts w:hint="eastAsia"/>
          <w:spacing w:val="-2"/>
        </w:rPr>
      </w:pPr>
      <w:r w:rsidRPr="0020495F">
        <w:rPr>
          <w:rFonts w:hint="eastAsia"/>
          <w:spacing w:val="-5"/>
        </w:rPr>
        <w:t>关于儿童权利和保护儿童免遭暴力的</w:t>
      </w:r>
      <w:r w:rsidRPr="0020495F">
        <w:rPr>
          <w:rFonts w:hint="eastAsia"/>
          <w:spacing w:val="-5"/>
        </w:rPr>
        <w:t>2011</w:t>
      </w:r>
      <w:r w:rsidRPr="0020495F">
        <w:rPr>
          <w:rFonts w:hint="eastAsia"/>
          <w:spacing w:val="-5"/>
        </w:rPr>
        <w:t>年</w:t>
      </w:r>
      <w:r w:rsidRPr="0020495F">
        <w:rPr>
          <w:rFonts w:hint="eastAsia"/>
          <w:spacing w:val="-5"/>
        </w:rPr>
        <w:t>12</w:t>
      </w:r>
      <w:r w:rsidRPr="0020495F">
        <w:rPr>
          <w:rFonts w:hint="eastAsia"/>
          <w:spacing w:val="-5"/>
        </w:rPr>
        <w:t>月</w:t>
      </w:r>
      <w:r w:rsidRPr="0020495F">
        <w:rPr>
          <w:rFonts w:hint="eastAsia"/>
          <w:spacing w:val="-5"/>
        </w:rPr>
        <w:t>14</w:t>
      </w:r>
      <w:r w:rsidRPr="0020495F">
        <w:rPr>
          <w:rFonts w:hint="eastAsia"/>
          <w:spacing w:val="-5"/>
        </w:rPr>
        <w:t>日第</w:t>
      </w:r>
      <w:r w:rsidRPr="0020495F">
        <w:rPr>
          <w:spacing w:val="-5"/>
        </w:rPr>
        <w:t>54/2011</w:t>
      </w:r>
      <w:r w:rsidRPr="0020495F">
        <w:rPr>
          <w:rFonts w:hint="eastAsia"/>
          <w:spacing w:val="-5"/>
        </w:rPr>
        <w:t>号法</w:t>
      </w:r>
      <w:r w:rsidRPr="0020495F">
        <w:rPr>
          <w:rFonts w:hint="eastAsia"/>
          <w:spacing w:val="-3"/>
        </w:rPr>
        <w:t>；</w:t>
      </w:r>
    </w:p>
    <w:p w:rsidR="00D34040" w:rsidRDefault="00D34040" w:rsidP="001E79B3">
      <w:pPr>
        <w:pStyle w:val="SingleTxtGC"/>
        <w:numPr>
          <w:ilvl w:val="0"/>
          <w:numId w:val="35"/>
        </w:numPr>
        <w:rPr>
          <w:rFonts w:hint="eastAsia"/>
        </w:rPr>
      </w:pPr>
      <w:r>
        <w:rPr>
          <w:rFonts w:hint="eastAsia"/>
        </w:rPr>
        <w:t>国家打击童工政策；</w:t>
      </w:r>
    </w:p>
    <w:p w:rsidR="00D34040" w:rsidRDefault="00D34040" w:rsidP="001E79B3">
      <w:pPr>
        <w:pStyle w:val="SingleTxtGC"/>
        <w:numPr>
          <w:ilvl w:val="0"/>
          <w:numId w:val="35"/>
        </w:numPr>
        <w:rPr>
          <w:rFonts w:hint="eastAsia"/>
        </w:rPr>
      </w:pPr>
      <w:r>
        <w:rPr>
          <w:rFonts w:hint="eastAsia"/>
        </w:rPr>
        <w:t>为提高妇女地位和促进性别平等而建立的各种机制与战略，如设立了性别问题和促进家庭部，制定了国家性别政策、设立了全国妇女理事会和性别监督办公室。</w:t>
      </w:r>
    </w:p>
    <w:p w:rsidR="00D34040" w:rsidRDefault="00D34040" w:rsidP="001E79B3">
      <w:pPr>
        <w:pStyle w:val="SingleTxtGC"/>
        <w:rPr>
          <w:rFonts w:hint="eastAsia"/>
        </w:rPr>
      </w:pPr>
      <w:r>
        <w:t>5.</w:t>
      </w:r>
      <w:r>
        <w:rPr>
          <w:rFonts w:hint="eastAsia"/>
        </w:rPr>
        <w:t xml:space="preserve">  </w:t>
      </w:r>
      <w:r>
        <w:rPr>
          <w:rFonts w:hint="eastAsia"/>
        </w:rPr>
        <w:t>委员会欢迎缔约国批准、或加入了以下人权文书：</w:t>
      </w:r>
    </w:p>
    <w:p w:rsidR="00D34040" w:rsidRDefault="00D34040" w:rsidP="001E79B3">
      <w:pPr>
        <w:pStyle w:val="SingleTxtGC"/>
        <w:numPr>
          <w:ilvl w:val="0"/>
          <w:numId w:val="36"/>
        </w:numPr>
        <w:rPr>
          <w:rFonts w:hint="eastAsia"/>
        </w:rPr>
      </w:pPr>
      <w:r>
        <w:rPr>
          <w:rFonts w:hint="eastAsia"/>
        </w:rPr>
        <w:t>《消除对妇女一切形式歧视公约任择议定书》，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1E79B3">
      <w:pPr>
        <w:pStyle w:val="SingleTxtGC"/>
        <w:numPr>
          <w:ilvl w:val="0"/>
          <w:numId w:val="36"/>
        </w:numPr>
        <w:rPr>
          <w:rFonts w:hint="eastAsia"/>
        </w:rPr>
      </w:pPr>
      <w:r>
        <w:rPr>
          <w:rFonts w:hint="eastAsia"/>
        </w:rPr>
        <w:t>《禁止酷刑及其他残忍、不人道或有辱人格的待遇或处罚公约》，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63282A">
      <w:pPr>
        <w:pStyle w:val="SingleTxtGC"/>
        <w:numPr>
          <w:ilvl w:val="0"/>
          <w:numId w:val="36"/>
        </w:numPr>
        <w:rPr>
          <w:rFonts w:hint="eastAsia"/>
        </w:rPr>
      </w:pPr>
      <w:r>
        <w:rPr>
          <w:rFonts w:hint="eastAsia"/>
        </w:rPr>
        <w:t>《残疾人权利公约》，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1E79B3">
      <w:pPr>
        <w:pStyle w:val="SingleTxtGC"/>
        <w:numPr>
          <w:ilvl w:val="0"/>
          <w:numId w:val="36"/>
        </w:numPr>
        <w:rPr>
          <w:rFonts w:hint="eastAsia"/>
        </w:rPr>
      </w:pPr>
      <w:r>
        <w:rPr>
          <w:rFonts w:hint="eastAsia"/>
        </w:rPr>
        <w:t>《保护所有移徙工人及其家庭成员权利国际公约》，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1E79B3">
      <w:pPr>
        <w:pStyle w:val="SingleTxtGC"/>
        <w:numPr>
          <w:ilvl w:val="0"/>
          <w:numId w:val="36"/>
        </w:numPr>
        <w:rPr>
          <w:rFonts w:hint="eastAsia"/>
        </w:rPr>
      </w:pPr>
      <w:r>
        <w:rPr>
          <w:rFonts w:hint="eastAsia"/>
        </w:rPr>
        <w:t>《残疾人权利公约任择议定书》，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1E79B3">
      <w:pPr>
        <w:pStyle w:val="SingleTxtGC"/>
        <w:numPr>
          <w:ilvl w:val="0"/>
          <w:numId w:val="36"/>
        </w:numPr>
        <w:rPr>
          <w:rFonts w:hint="eastAsia"/>
        </w:rPr>
      </w:pPr>
      <w:r>
        <w:rPr>
          <w:rFonts w:hint="eastAsia"/>
        </w:rPr>
        <w:t>旨在废除死刑的《公民权利和政治权利国际公约第二项任择议定书》，</w:t>
      </w:r>
      <w:r>
        <w:rPr>
          <w:rFonts w:hint="eastAsia"/>
        </w:rPr>
        <w:t>2008</w:t>
      </w:r>
      <w:r>
        <w:rPr>
          <w:rFonts w:hint="eastAsia"/>
        </w:rPr>
        <w:t>年</w:t>
      </w:r>
      <w:r>
        <w:rPr>
          <w:rFonts w:hint="eastAsia"/>
        </w:rPr>
        <w:t>12</w:t>
      </w:r>
      <w:r>
        <w:rPr>
          <w:rFonts w:hint="eastAsia"/>
        </w:rPr>
        <w:t>月</w:t>
      </w:r>
      <w:r>
        <w:rPr>
          <w:rFonts w:hint="eastAsia"/>
        </w:rPr>
        <w:t>15</w:t>
      </w:r>
      <w:r>
        <w:rPr>
          <w:rFonts w:hint="eastAsia"/>
        </w:rPr>
        <w:t>日；</w:t>
      </w:r>
    </w:p>
    <w:p w:rsidR="00D34040" w:rsidRDefault="00D34040" w:rsidP="001E79B3">
      <w:pPr>
        <w:pStyle w:val="SingleTxtGC"/>
        <w:numPr>
          <w:ilvl w:val="0"/>
          <w:numId w:val="36"/>
        </w:numPr>
        <w:rPr>
          <w:rFonts w:hint="eastAsia"/>
        </w:rPr>
      </w:pPr>
      <w:r>
        <w:rPr>
          <w:rFonts w:hint="eastAsia"/>
        </w:rPr>
        <w:t>《儿童权利公约关于儿童卷入武装冲突问题任择议定书》，</w:t>
      </w:r>
      <w:r>
        <w:rPr>
          <w:rFonts w:hint="eastAsia"/>
        </w:rPr>
        <w:t>2002</w:t>
      </w:r>
      <w:r>
        <w:rPr>
          <w:rFonts w:hint="eastAsia"/>
        </w:rPr>
        <w:t>年</w:t>
      </w:r>
      <w:r>
        <w:rPr>
          <w:rFonts w:hint="eastAsia"/>
        </w:rPr>
        <w:t>4</w:t>
      </w:r>
      <w:r>
        <w:rPr>
          <w:rFonts w:hint="eastAsia"/>
        </w:rPr>
        <w:t>月</w:t>
      </w:r>
      <w:r>
        <w:rPr>
          <w:rFonts w:hint="eastAsia"/>
        </w:rPr>
        <w:t>23</w:t>
      </w:r>
      <w:r>
        <w:rPr>
          <w:rFonts w:hint="eastAsia"/>
        </w:rPr>
        <w:t>日；</w:t>
      </w:r>
    </w:p>
    <w:p w:rsidR="00D34040" w:rsidRDefault="00D34040" w:rsidP="001E79B3">
      <w:pPr>
        <w:pStyle w:val="SingleTxtGC"/>
        <w:numPr>
          <w:ilvl w:val="0"/>
          <w:numId w:val="36"/>
        </w:numPr>
        <w:rPr>
          <w:rFonts w:hint="eastAsia"/>
        </w:rPr>
      </w:pPr>
      <w:r>
        <w:rPr>
          <w:rFonts w:hint="eastAsia"/>
        </w:rPr>
        <w:t>《儿童权利公约关于买卖儿童、儿童卖淫和儿童色情制品问题任择议定书》，</w:t>
      </w:r>
      <w:r>
        <w:rPr>
          <w:rFonts w:hint="eastAsia"/>
        </w:rPr>
        <w:t>2002</w:t>
      </w:r>
      <w:r>
        <w:rPr>
          <w:rFonts w:hint="eastAsia"/>
        </w:rPr>
        <w:t>年</w:t>
      </w:r>
      <w:r>
        <w:rPr>
          <w:rFonts w:hint="eastAsia"/>
        </w:rPr>
        <w:t>4</w:t>
      </w:r>
      <w:r>
        <w:rPr>
          <w:rFonts w:hint="eastAsia"/>
        </w:rPr>
        <w:t>月</w:t>
      </w:r>
      <w:r>
        <w:rPr>
          <w:rFonts w:hint="eastAsia"/>
        </w:rPr>
        <w:t>14</w:t>
      </w:r>
      <w:r>
        <w:rPr>
          <w:rFonts w:hint="eastAsia"/>
        </w:rPr>
        <w:t>日；</w:t>
      </w:r>
    </w:p>
    <w:p w:rsidR="00D34040" w:rsidRDefault="00D34040" w:rsidP="001E79B3">
      <w:pPr>
        <w:pStyle w:val="H1GC"/>
        <w:rPr>
          <w:rFonts w:hint="eastAsia"/>
        </w:rPr>
      </w:pPr>
      <w:r>
        <w:tab/>
        <w:t>C.</w:t>
      </w:r>
      <w:r>
        <w:tab/>
      </w:r>
      <w:r>
        <w:rPr>
          <w:rFonts w:hint="eastAsia"/>
        </w:rPr>
        <w:t>关注的主要问题和建议</w:t>
      </w:r>
    </w:p>
    <w:p w:rsidR="00D34040" w:rsidRDefault="00D34040" w:rsidP="00D34040">
      <w:pPr>
        <w:pStyle w:val="SingleTxtGC"/>
        <w:rPr>
          <w:rFonts w:hint="eastAsia"/>
        </w:rPr>
      </w:pPr>
      <w:r>
        <w:t>6.</w:t>
      </w:r>
      <w:r w:rsidR="001E79B3">
        <w:rPr>
          <w:rFonts w:hint="eastAsia"/>
        </w:rPr>
        <w:tab/>
      </w:r>
      <w:r>
        <w:rPr>
          <w:rFonts w:hint="eastAsia"/>
        </w:rPr>
        <w:t>委员会注意到，根据《宪法》第</w:t>
      </w:r>
      <w:r>
        <w:rPr>
          <w:rFonts w:hint="eastAsia"/>
        </w:rPr>
        <w:t>190</w:t>
      </w:r>
      <w:r>
        <w:rPr>
          <w:rFonts w:hint="eastAsia"/>
        </w:rPr>
        <w:t>条，国际条约与协议优先于普通法律与组织法，并可在国内法律秩序中直接引用。然而，委员会关注，没有国内法庭与法院直接引用《公约》的案例</w:t>
      </w:r>
      <w:r>
        <w:rPr>
          <w:rFonts w:hint="eastAsia"/>
        </w:rPr>
        <w:t>(</w:t>
      </w:r>
      <w:r>
        <w:rPr>
          <w:rFonts w:hint="eastAsia"/>
        </w:rPr>
        <w:t>第二条</w:t>
      </w:r>
      <w:r>
        <w:rPr>
          <w:rFonts w:hint="eastAsia"/>
        </w:rPr>
        <w:t>)</w:t>
      </w:r>
      <w:r>
        <w:rPr>
          <w:rFonts w:hint="eastAsia"/>
        </w:rPr>
        <w:t>。</w:t>
      </w:r>
    </w:p>
    <w:p w:rsidR="00D34040" w:rsidRPr="007F0BC8" w:rsidRDefault="00D34040" w:rsidP="00D34040">
      <w:pPr>
        <w:pStyle w:val="SingleTxtGC"/>
        <w:rPr>
          <w:rFonts w:eastAsia="SimHei" w:hint="eastAsia"/>
        </w:rPr>
      </w:pPr>
      <w:r w:rsidRPr="007F0BC8">
        <w:rPr>
          <w:rFonts w:eastAsia="SimHei" w:hint="eastAsia"/>
        </w:rPr>
        <w:t>委员会建议缔约国继续努力</w:t>
      </w:r>
      <w:r>
        <w:rPr>
          <w:rFonts w:eastAsia="SimHei" w:hint="eastAsia"/>
        </w:rPr>
        <w:t>，</w:t>
      </w:r>
      <w:r w:rsidRPr="007F0BC8">
        <w:rPr>
          <w:rFonts w:eastAsia="SimHei" w:hint="eastAsia"/>
        </w:rPr>
        <w:t>在法官、行政法官与律师中间提高对《公约》之下各项权利的认识</w:t>
      </w:r>
      <w:r>
        <w:rPr>
          <w:rFonts w:eastAsia="SimHei" w:hint="eastAsia"/>
        </w:rPr>
        <w:t>，</w:t>
      </w:r>
      <w:r w:rsidRPr="007F0BC8">
        <w:rPr>
          <w:rFonts w:eastAsia="SimHei" w:hint="eastAsia"/>
        </w:rPr>
        <w:t>并且采取步骤</w:t>
      </w:r>
      <w:r>
        <w:rPr>
          <w:rFonts w:eastAsia="SimHei" w:hint="eastAsia"/>
        </w:rPr>
        <w:t>，</w:t>
      </w:r>
      <w:r w:rsidRPr="007F0BC8">
        <w:rPr>
          <w:rFonts w:eastAsia="SimHei" w:hint="eastAsia"/>
        </w:rPr>
        <w:t>在民众中宣传《公约》。委员会建议缔约国向委员会提供资料</w:t>
      </w:r>
      <w:r>
        <w:rPr>
          <w:rFonts w:eastAsia="SimHei" w:hint="eastAsia"/>
        </w:rPr>
        <w:t>说明</w:t>
      </w:r>
      <w:r w:rsidRPr="007F0BC8">
        <w:rPr>
          <w:rFonts w:eastAsia="SimHei" w:hint="eastAsia"/>
        </w:rPr>
        <w:t>在国内法庭和法院内援引《公约》的案例</w:t>
      </w:r>
      <w:r>
        <w:rPr>
          <w:rFonts w:eastAsia="SimHei" w:hint="eastAsia"/>
        </w:rPr>
        <w:t>，</w:t>
      </w:r>
      <w:r w:rsidRPr="007F0BC8">
        <w:rPr>
          <w:rFonts w:eastAsia="SimHei" w:hint="eastAsia"/>
        </w:rPr>
        <w:t>以及实施《公约》的情况。</w:t>
      </w:r>
    </w:p>
    <w:p w:rsidR="00D34040" w:rsidRDefault="00D34040" w:rsidP="00D34040">
      <w:pPr>
        <w:pStyle w:val="SingleTxtGC"/>
        <w:rPr>
          <w:rFonts w:hint="eastAsia"/>
        </w:rPr>
      </w:pPr>
      <w:r>
        <w:t>7.</w:t>
      </w:r>
      <w:r w:rsidR="001E79B3">
        <w:rPr>
          <w:rFonts w:hint="eastAsia"/>
        </w:rPr>
        <w:tab/>
      </w:r>
      <w:r>
        <w:rPr>
          <w:rFonts w:hint="eastAsia"/>
        </w:rPr>
        <w:t>委员会关注实际上国家人权委员会缺乏独立性，该委员会成员的遴选过程缺乏透明度，没有独立透明的解除委员会专员的程序，该委员会缺乏财务自主性。人权事务委员会注意到，通过了</w:t>
      </w:r>
      <w:r>
        <w:rPr>
          <w:rFonts w:hint="eastAsia"/>
        </w:rPr>
        <w:t>2013</w:t>
      </w:r>
      <w:r>
        <w:rPr>
          <w:rFonts w:hint="eastAsia"/>
        </w:rPr>
        <w:t>年</w:t>
      </w:r>
      <w:r>
        <w:rPr>
          <w:rFonts w:hint="eastAsia"/>
        </w:rPr>
        <w:t>3</w:t>
      </w:r>
      <w:r>
        <w:rPr>
          <w:rFonts w:hint="eastAsia"/>
        </w:rPr>
        <w:t>月</w:t>
      </w:r>
      <w:r>
        <w:rPr>
          <w:rFonts w:hint="eastAsia"/>
        </w:rPr>
        <w:t>25</w:t>
      </w:r>
      <w:r>
        <w:rPr>
          <w:rFonts w:hint="eastAsia"/>
        </w:rPr>
        <w:t>日的第</w:t>
      </w:r>
      <w:r>
        <w:rPr>
          <w:rFonts w:hint="eastAsia"/>
        </w:rPr>
        <w:t>19/2003</w:t>
      </w:r>
      <w:r>
        <w:rPr>
          <w:rFonts w:hint="eastAsia"/>
        </w:rPr>
        <w:t>号法，修订了先前有关国家委员会的立法，从法律上解决了上述大多数问题</w:t>
      </w:r>
      <w:r>
        <w:rPr>
          <w:rFonts w:hint="eastAsia"/>
        </w:rPr>
        <w:t>(</w:t>
      </w:r>
      <w:r>
        <w:rPr>
          <w:rFonts w:hint="eastAsia"/>
        </w:rPr>
        <w:t>第二条</w:t>
      </w:r>
      <w:r>
        <w:rPr>
          <w:rFonts w:hint="eastAsia"/>
        </w:rPr>
        <w:t>)</w:t>
      </w:r>
      <w:r>
        <w:rPr>
          <w:rFonts w:hint="eastAsia"/>
        </w:rPr>
        <w:t>。</w:t>
      </w:r>
    </w:p>
    <w:p w:rsidR="00D34040" w:rsidRPr="007F0BC8" w:rsidRDefault="00D34040" w:rsidP="00D34040">
      <w:pPr>
        <w:pStyle w:val="SingleTxtGC"/>
        <w:rPr>
          <w:rFonts w:eastAsia="SimHei" w:hint="eastAsia"/>
        </w:rPr>
      </w:pPr>
      <w:r w:rsidRPr="007F0BC8">
        <w:rPr>
          <w:rFonts w:eastAsia="SimHei" w:hint="eastAsia"/>
        </w:rPr>
        <w:t>委员会建议缔约国有效实施</w:t>
      </w:r>
      <w:r w:rsidRPr="007F0BC8">
        <w:rPr>
          <w:rFonts w:eastAsia="SimHei" w:hint="eastAsia"/>
        </w:rPr>
        <w:t>2013</w:t>
      </w:r>
      <w:r w:rsidRPr="007F0BC8">
        <w:rPr>
          <w:rFonts w:eastAsia="SimHei" w:hint="eastAsia"/>
        </w:rPr>
        <w:t>年</w:t>
      </w:r>
      <w:r w:rsidRPr="007F0BC8">
        <w:rPr>
          <w:rFonts w:eastAsia="SimHei" w:hint="eastAsia"/>
        </w:rPr>
        <w:t>3</w:t>
      </w:r>
      <w:r w:rsidRPr="007F0BC8">
        <w:rPr>
          <w:rFonts w:eastAsia="SimHei" w:hint="eastAsia"/>
        </w:rPr>
        <w:t>月</w:t>
      </w:r>
      <w:r w:rsidRPr="007F0BC8">
        <w:rPr>
          <w:rFonts w:eastAsia="SimHei" w:hint="eastAsia"/>
        </w:rPr>
        <w:t>25</w:t>
      </w:r>
      <w:r w:rsidRPr="007F0BC8">
        <w:rPr>
          <w:rFonts w:eastAsia="SimHei" w:hint="eastAsia"/>
        </w:rPr>
        <w:t>日的第</w:t>
      </w:r>
      <w:r w:rsidRPr="007F0BC8">
        <w:rPr>
          <w:rFonts w:eastAsia="SimHei" w:hint="eastAsia"/>
        </w:rPr>
        <w:t>19</w:t>
      </w:r>
      <w:r>
        <w:rPr>
          <w:rFonts w:eastAsia="SimHei" w:hint="eastAsia"/>
        </w:rPr>
        <w:t>/</w:t>
      </w:r>
      <w:r w:rsidRPr="007F0BC8">
        <w:rPr>
          <w:rFonts w:eastAsia="SimHei" w:hint="eastAsia"/>
        </w:rPr>
        <w:t>2013</w:t>
      </w:r>
      <w:r w:rsidRPr="007F0BC8">
        <w:rPr>
          <w:rFonts w:eastAsia="SimHei" w:hint="eastAsia"/>
        </w:rPr>
        <w:t>号法</w:t>
      </w:r>
      <w:r>
        <w:rPr>
          <w:rFonts w:eastAsia="SimHei" w:hint="eastAsia"/>
        </w:rPr>
        <w:t>，</w:t>
      </w:r>
      <w:r w:rsidRPr="007F0BC8">
        <w:rPr>
          <w:rFonts w:eastAsia="SimHei" w:hint="eastAsia"/>
        </w:rPr>
        <w:t>该法</w:t>
      </w:r>
      <w:r>
        <w:rPr>
          <w:rFonts w:eastAsia="SimHei" w:hint="eastAsia"/>
        </w:rPr>
        <w:t>按照</w:t>
      </w:r>
      <w:r w:rsidRPr="007F0BC8">
        <w:rPr>
          <w:rFonts w:eastAsia="SimHei" w:hint="eastAsia"/>
        </w:rPr>
        <w:t>促进和保护人权国家机构地位原则</w:t>
      </w:r>
      <w:r>
        <w:rPr>
          <w:rFonts w:eastAsia="SimHei" w:hint="eastAsia"/>
        </w:rPr>
        <w:t>(</w:t>
      </w:r>
      <w:r w:rsidRPr="007F0BC8">
        <w:rPr>
          <w:rFonts w:eastAsia="SimHei" w:hint="eastAsia"/>
        </w:rPr>
        <w:t>《巴黎原则》</w:t>
      </w:r>
      <w:r>
        <w:rPr>
          <w:rFonts w:eastAsia="SimHei" w:hint="eastAsia"/>
        </w:rPr>
        <w:t>)</w:t>
      </w:r>
      <w:r w:rsidRPr="007F0BC8">
        <w:rPr>
          <w:rFonts w:eastAsia="SimHei" w:hint="eastAsia"/>
        </w:rPr>
        <w:t>所述修订《国家人权委员会》立法</w:t>
      </w:r>
      <w:r>
        <w:rPr>
          <w:rFonts w:eastAsia="SimHei" w:hint="eastAsia"/>
        </w:rPr>
        <w:t>，</w:t>
      </w:r>
      <w:r w:rsidRPr="007F0BC8">
        <w:rPr>
          <w:rFonts w:eastAsia="SimHei" w:hint="eastAsia"/>
        </w:rPr>
        <w:t>以确保其实际独立性</w:t>
      </w:r>
      <w:r>
        <w:rPr>
          <w:rFonts w:eastAsia="SimHei" w:hint="eastAsia"/>
        </w:rPr>
        <w:t>，</w:t>
      </w:r>
      <w:r w:rsidRPr="007F0BC8">
        <w:rPr>
          <w:rFonts w:eastAsia="SimHei" w:hint="eastAsia"/>
        </w:rPr>
        <w:t>特别修订了有关其</w:t>
      </w:r>
      <w:r>
        <w:rPr>
          <w:rFonts w:eastAsia="SimHei" w:hint="eastAsia"/>
        </w:rPr>
        <w:t>成员</w:t>
      </w:r>
      <w:r w:rsidRPr="007F0BC8">
        <w:rPr>
          <w:rFonts w:eastAsia="SimHei" w:hint="eastAsia"/>
        </w:rPr>
        <w:t>遴选过程和其财务独立性的立法。</w:t>
      </w:r>
    </w:p>
    <w:p w:rsidR="00D34040" w:rsidRDefault="00D34040" w:rsidP="00D34040">
      <w:pPr>
        <w:pStyle w:val="SingleTxtGC"/>
        <w:rPr>
          <w:rFonts w:hint="eastAsia"/>
        </w:rPr>
      </w:pPr>
      <w:r>
        <w:t>8.</w:t>
      </w:r>
      <w:r w:rsidR="0063282A">
        <w:rPr>
          <w:rFonts w:hint="eastAsia"/>
        </w:rPr>
        <w:tab/>
      </w:r>
      <w:r>
        <w:rPr>
          <w:rFonts w:hint="eastAsia"/>
        </w:rPr>
        <w:t>委员会关注尽管缔约国通过了反歧视立法及其他措施，但仍持续存在对“</w:t>
      </w:r>
      <w:r w:rsidRPr="00FE3345">
        <w:rPr>
          <w:rFonts w:hint="eastAsia"/>
        </w:rPr>
        <w:t>巴特瓦</w:t>
      </w:r>
      <w:r>
        <w:rPr>
          <w:rFonts w:hint="eastAsia"/>
        </w:rPr>
        <w:t>”人口的陈旧观念，他们继续面临着歧视，阻止其充分享有《公约》所规定的权利，特别阻止其充分享有进入劳动市场、获得适当住房、教育、保健服务和其他社会服务的权利。</w:t>
      </w:r>
    </w:p>
    <w:p w:rsidR="00D34040" w:rsidRPr="005566CB" w:rsidRDefault="00D34040" w:rsidP="00D34040">
      <w:pPr>
        <w:pStyle w:val="SingleTxtGC"/>
        <w:rPr>
          <w:rFonts w:eastAsia="SimHei" w:hint="eastAsia"/>
        </w:rPr>
      </w:pPr>
      <w:r w:rsidRPr="005566CB">
        <w:rPr>
          <w:rFonts w:eastAsia="SimHei" w:hint="eastAsia"/>
        </w:rPr>
        <w:t>委员会建议缔约国确保有效实施反歧视立法</w:t>
      </w:r>
      <w:r>
        <w:rPr>
          <w:rFonts w:eastAsia="SimHei" w:hint="eastAsia"/>
        </w:rPr>
        <w:t>，</w:t>
      </w:r>
      <w:r w:rsidRPr="005566CB">
        <w:rPr>
          <w:rFonts w:eastAsia="SimHei" w:hint="eastAsia"/>
        </w:rPr>
        <w:t>坚定地打击对巴特瓦人的陈旧观、污名以及对他们的歧视与边缘化。委员会还建议缔约国实施暂行特别措施</w:t>
      </w:r>
      <w:r>
        <w:rPr>
          <w:rFonts w:eastAsia="SimHei" w:hint="eastAsia"/>
        </w:rPr>
        <w:t>，</w:t>
      </w:r>
      <w:r w:rsidRPr="005566CB">
        <w:rPr>
          <w:rFonts w:eastAsia="SimHei" w:hint="eastAsia"/>
        </w:rPr>
        <w:t>使巴特瓦人能够按照适当住房特别报告员</w:t>
      </w:r>
      <w:r>
        <w:rPr>
          <w:rFonts w:eastAsia="SimHei" w:hint="eastAsia"/>
        </w:rPr>
        <w:t>的</w:t>
      </w:r>
      <w:r w:rsidRPr="005566CB">
        <w:rPr>
          <w:rFonts w:eastAsia="SimHei" w:hint="eastAsia"/>
        </w:rPr>
        <w:t>建议充分享有《公约》所规定的权利。委员会提请缔约国注意委员会关于经济、社会和文化权利不受歧视的第</w:t>
      </w:r>
      <w:r w:rsidRPr="005566CB">
        <w:rPr>
          <w:rFonts w:eastAsia="SimHei" w:hint="eastAsia"/>
        </w:rPr>
        <w:t>20</w:t>
      </w:r>
      <w:r>
        <w:rPr>
          <w:rFonts w:eastAsia="SimHei" w:hint="eastAsia"/>
        </w:rPr>
        <w:t>号</w:t>
      </w:r>
      <w:r>
        <w:rPr>
          <w:rFonts w:eastAsia="SimHei" w:hint="eastAsia"/>
        </w:rPr>
        <w:t>(</w:t>
      </w:r>
      <w:r w:rsidRPr="005566CB">
        <w:rPr>
          <w:rFonts w:eastAsia="SimHei" w:hint="eastAsia"/>
        </w:rPr>
        <w:t>2009</w:t>
      </w:r>
      <w:r>
        <w:rPr>
          <w:rFonts w:eastAsia="SimHei" w:hint="eastAsia"/>
        </w:rPr>
        <w:t>年</w:t>
      </w:r>
      <w:r>
        <w:rPr>
          <w:rFonts w:eastAsia="SimHei" w:hint="eastAsia"/>
        </w:rPr>
        <w:t>)</w:t>
      </w:r>
      <w:r w:rsidRPr="005566CB">
        <w:rPr>
          <w:rFonts w:eastAsia="SimHei" w:hint="eastAsia"/>
        </w:rPr>
        <w:t>一般性意见。</w:t>
      </w:r>
    </w:p>
    <w:p w:rsidR="00D34040" w:rsidRDefault="00D34040" w:rsidP="00D34040">
      <w:pPr>
        <w:pStyle w:val="SingleTxtGC"/>
        <w:rPr>
          <w:rFonts w:hint="eastAsia"/>
        </w:rPr>
      </w:pPr>
      <w:r>
        <w:t>9.</w:t>
      </w:r>
      <w:r w:rsidR="0063282A">
        <w:rPr>
          <w:rFonts w:hint="eastAsia"/>
        </w:rPr>
        <w:tab/>
      </w:r>
      <w:r>
        <w:rPr>
          <w:rFonts w:hint="eastAsia"/>
        </w:rPr>
        <w:t>委员会关注，尽管缔约国采取了提高公众认识和促进男女平等的措施，但在男女作用和责任方面始终存在根深蒂固的重男轻女的陈旧观念。委员会还关注为促进妇女的创收活动，特别为居住在农村的妇女的创收活动所采取的措施不够得力。委员会进一步关注，在私营部门和地方公共行政部门，男女在获得高职位方面始终存在不平等现象</w:t>
      </w:r>
      <w:r>
        <w:rPr>
          <w:rFonts w:hint="eastAsia"/>
        </w:rPr>
        <w:t>(</w:t>
      </w:r>
      <w:r>
        <w:rPr>
          <w:rFonts w:hint="eastAsia"/>
        </w:rPr>
        <w:t>第三条</w:t>
      </w:r>
      <w:r>
        <w:rPr>
          <w:rFonts w:hint="eastAsia"/>
        </w:rPr>
        <w:t>)</w:t>
      </w:r>
      <w:r>
        <w:rPr>
          <w:rFonts w:hint="eastAsia"/>
        </w:rPr>
        <w:t>。</w:t>
      </w:r>
    </w:p>
    <w:p w:rsidR="00D34040" w:rsidRPr="00277291" w:rsidRDefault="00D34040" w:rsidP="00D34040">
      <w:pPr>
        <w:pStyle w:val="SingleTxtGC"/>
        <w:rPr>
          <w:rFonts w:eastAsia="SimHei" w:hint="eastAsia"/>
        </w:rPr>
      </w:pPr>
      <w:r w:rsidRPr="00277291">
        <w:rPr>
          <w:rFonts w:eastAsia="SimHei" w:hint="eastAsia"/>
        </w:rPr>
        <w:t>委员会建议缔约国加紧努力</w:t>
      </w:r>
      <w:r>
        <w:rPr>
          <w:rFonts w:eastAsia="SimHei" w:hint="eastAsia"/>
        </w:rPr>
        <w:t>，</w:t>
      </w:r>
      <w:r w:rsidRPr="00277291">
        <w:rPr>
          <w:rFonts w:eastAsia="SimHei" w:hint="eastAsia"/>
        </w:rPr>
        <w:t>确保有效实施有关性别平等的立法</w:t>
      </w:r>
      <w:r>
        <w:rPr>
          <w:rFonts w:eastAsia="SimHei" w:hint="eastAsia"/>
        </w:rPr>
        <w:t>，</w:t>
      </w:r>
      <w:r w:rsidRPr="00277291">
        <w:rPr>
          <w:rFonts w:eastAsia="SimHei" w:hint="eastAsia"/>
        </w:rPr>
        <w:t>实施为实现男女平等而采取政策措施</w:t>
      </w:r>
      <w:r>
        <w:rPr>
          <w:rFonts w:eastAsia="SimHei" w:hint="eastAsia"/>
        </w:rPr>
        <w:t>，</w:t>
      </w:r>
      <w:r w:rsidRPr="00277291">
        <w:rPr>
          <w:rFonts w:eastAsia="SimHei" w:hint="eastAsia"/>
        </w:rPr>
        <w:t>加强开展有关消除对妇女与女孩负面文化态度的提高认识运动。委员会还建议缔约国加强在地方公共行政和私营部门妇女高职位代表性。在这方面</w:t>
      </w:r>
      <w:r>
        <w:rPr>
          <w:rFonts w:eastAsia="SimHei" w:hint="eastAsia"/>
        </w:rPr>
        <w:t>，</w:t>
      </w:r>
      <w:r w:rsidRPr="00277291">
        <w:rPr>
          <w:rFonts w:eastAsia="SimHei" w:hint="eastAsia"/>
        </w:rPr>
        <w:t>委员会提</w:t>
      </w:r>
      <w:r>
        <w:rPr>
          <w:rFonts w:eastAsia="SimHei" w:hint="eastAsia"/>
        </w:rPr>
        <w:t>请</w:t>
      </w:r>
      <w:r w:rsidRPr="00277291">
        <w:rPr>
          <w:rFonts w:eastAsia="SimHei" w:hint="eastAsia"/>
        </w:rPr>
        <w:t>缔约国注意委员会关于男女在享受一切经济、社会和文化权利方面</w:t>
      </w:r>
      <w:r>
        <w:rPr>
          <w:rFonts w:eastAsia="SimHei" w:hint="eastAsia"/>
        </w:rPr>
        <w:t>的</w:t>
      </w:r>
      <w:r w:rsidRPr="00277291">
        <w:rPr>
          <w:rFonts w:eastAsia="SimHei" w:hint="eastAsia"/>
        </w:rPr>
        <w:t>平等权利的第</w:t>
      </w:r>
      <w:r w:rsidRPr="00277291">
        <w:rPr>
          <w:rFonts w:eastAsia="SimHei" w:hint="eastAsia"/>
        </w:rPr>
        <w:t>16</w:t>
      </w:r>
      <w:r w:rsidRPr="00277291">
        <w:rPr>
          <w:rFonts w:eastAsia="SimHei" w:hint="eastAsia"/>
        </w:rPr>
        <w:t>号</w:t>
      </w:r>
      <w:r>
        <w:rPr>
          <w:rFonts w:eastAsia="SimHei" w:hint="eastAsia"/>
        </w:rPr>
        <w:t>(</w:t>
      </w:r>
      <w:r w:rsidRPr="00277291">
        <w:rPr>
          <w:rFonts w:eastAsia="SimHei" w:hint="eastAsia"/>
        </w:rPr>
        <w:t>2005</w:t>
      </w:r>
      <w:r w:rsidRPr="00277291">
        <w:rPr>
          <w:rFonts w:eastAsia="SimHei" w:hint="eastAsia"/>
        </w:rPr>
        <w:t>年</w:t>
      </w:r>
      <w:r>
        <w:rPr>
          <w:rFonts w:eastAsia="SimHei" w:hint="eastAsia"/>
        </w:rPr>
        <w:t>)</w:t>
      </w:r>
      <w:r w:rsidRPr="00277291">
        <w:rPr>
          <w:rFonts w:eastAsia="SimHei" w:hint="eastAsia"/>
        </w:rPr>
        <w:t>一般性意见。</w:t>
      </w:r>
    </w:p>
    <w:p w:rsidR="00D34040" w:rsidRPr="00182747" w:rsidRDefault="00D34040" w:rsidP="00D34040">
      <w:pPr>
        <w:pStyle w:val="SingleTxtGC"/>
        <w:rPr>
          <w:rFonts w:hint="eastAsia"/>
        </w:rPr>
      </w:pPr>
      <w:r>
        <w:t>10.</w:t>
      </w:r>
      <w:r>
        <w:rPr>
          <w:rFonts w:hint="eastAsia"/>
        </w:rPr>
        <w:t xml:space="preserve">  </w:t>
      </w:r>
      <w:r>
        <w:rPr>
          <w:rFonts w:hint="eastAsia"/>
        </w:rPr>
        <w:t>委员会关注，尽管为消除暴力侵害妇女与保护受害者新近通过了立法和采取了其他措施，但缔约国内妇女继续面临暴力，包括性暴力。委员会还关注，没有关于基于性别暴力的案件资料，特别缺乏有关对肇事者进行调查、起诉、定罪和惩治的资料。委员会感到遗憾的是，缺乏关于有效实施所采取的措施的资料及其对减少基于性别暴力的影响，也没有农村地区受影响妇女人数的资料</w:t>
      </w:r>
      <w:r>
        <w:rPr>
          <w:rFonts w:hint="eastAsia"/>
        </w:rPr>
        <w:t>(</w:t>
      </w:r>
      <w:r>
        <w:rPr>
          <w:rFonts w:hint="eastAsia"/>
        </w:rPr>
        <w:t>第三和第十条</w:t>
      </w:r>
      <w:r>
        <w:rPr>
          <w:rFonts w:hint="eastAsia"/>
        </w:rPr>
        <w:t>)</w:t>
      </w:r>
      <w:r>
        <w:rPr>
          <w:rFonts w:hint="eastAsia"/>
        </w:rPr>
        <w:t>。</w:t>
      </w:r>
    </w:p>
    <w:p w:rsidR="00D34040" w:rsidRPr="00154214" w:rsidRDefault="00D34040" w:rsidP="00D34040">
      <w:pPr>
        <w:pStyle w:val="SingleTxtGC"/>
        <w:rPr>
          <w:rFonts w:eastAsia="SimHei" w:hint="eastAsia"/>
        </w:rPr>
      </w:pPr>
      <w:r w:rsidRPr="00154214">
        <w:rPr>
          <w:rFonts w:eastAsia="SimHei" w:hint="eastAsia"/>
        </w:rPr>
        <w:t>委员会建议缔约国确保有效实施消除性暴力的立法</w:t>
      </w:r>
      <w:r>
        <w:rPr>
          <w:rFonts w:eastAsia="SimHei" w:hint="eastAsia"/>
        </w:rPr>
        <w:t>，</w:t>
      </w:r>
      <w:r w:rsidRPr="00154214">
        <w:rPr>
          <w:rFonts w:eastAsia="SimHei" w:hint="eastAsia"/>
        </w:rPr>
        <w:t>调查、起诉和谴责肇事者。委员会还建议缔约国加紧实施</w:t>
      </w:r>
      <w:r w:rsidRPr="00154214">
        <w:rPr>
          <w:rFonts w:eastAsia="SimHei" w:hint="eastAsia"/>
        </w:rPr>
        <w:t>201</w:t>
      </w:r>
      <w:r>
        <w:rPr>
          <w:rFonts w:eastAsia="SimHei" w:hint="eastAsia"/>
        </w:rPr>
        <w:t>1</w:t>
      </w:r>
      <w:r w:rsidRPr="00154214">
        <w:rPr>
          <w:rFonts w:eastAsia="SimHei" w:hint="eastAsia"/>
        </w:rPr>
        <w:t>年</w:t>
      </w:r>
      <w:r w:rsidRPr="00154214">
        <w:rPr>
          <w:rFonts w:eastAsia="SimHei" w:hint="eastAsia"/>
        </w:rPr>
        <w:t>7</w:t>
      </w:r>
      <w:r w:rsidRPr="00154214">
        <w:rPr>
          <w:rFonts w:eastAsia="SimHei" w:hint="eastAsia"/>
        </w:rPr>
        <w:t>月通过的关于性暴力的政策与战略</w:t>
      </w:r>
      <w:r>
        <w:rPr>
          <w:rFonts w:eastAsia="SimHei" w:hint="eastAsia"/>
        </w:rPr>
        <w:t>，</w:t>
      </w:r>
      <w:r w:rsidRPr="00154214">
        <w:rPr>
          <w:rFonts w:eastAsia="SimHei" w:hint="eastAsia"/>
        </w:rPr>
        <w:t>特别在农村地区和社区加紧开展提高性暴力的认识运动。委员会进一步建议缔约国加紧努力</w:t>
      </w:r>
      <w:r>
        <w:rPr>
          <w:rFonts w:eastAsia="SimHei" w:hint="eastAsia"/>
        </w:rPr>
        <w:t>，</w:t>
      </w:r>
      <w:r w:rsidRPr="00154214">
        <w:rPr>
          <w:rFonts w:eastAsia="SimHei" w:hint="eastAsia"/>
        </w:rPr>
        <w:t>为受害者提供支助服务</w:t>
      </w:r>
      <w:r>
        <w:rPr>
          <w:rFonts w:eastAsia="SimHei" w:hint="eastAsia"/>
        </w:rPr>
        <w:t>，</w:t>
      </w:r>
      <w:r w:rsidRPr="00154214">
        <w:rPr>
          <w:rFonts w:eastAsia="SimHei" w:hint="eastAsia"/>
        </w:rPr>
        <w:t>并确保为这些服务配备足够人员。委员会建议缔约国在下次报告内向其提供按照年龄和城市</w:t>
      </w:r>
      <w:r>
        <w:rPr>
          <w:rFonts w:eastAsia="SimHei" w:hint="eastAsia"/>
        </w:rPr>
        <w:t>/</w:t>
      </w:r>
      <w:r w:rsidRPr="00154214">
        <w:rPr>
          <w:rFonts w:eastAsia="SimHei" w:hint="eastAsia"/>
        </w:rPr>
        <w:t>农村分类的全面数据。</w:t>
      </w:r>
    </w:p>
    <w:p w:rsidR="00D34040" w:rsidRPr="00B71CCE" w:rsidRDefault="00D34040" w:rsidP="00D34040">
      <w:pPr>
        <w:pStyle w:val="SingleTxtGC"/>
        <w:rPr>
          <w:rFonts w:hint="eastAsia"/>
        </w:rPr>
      </w:pPr>
      <w:r>
        <w:t>11.</w:t>
      </w:r>
      <w:r>
        <w:rPr>
          <w:rFonts w:hint="eastAsia"/>
        </w:rPr>
        <w:t xml:space="preserve">  </w:t>
      </w:r>
      <w:r>
        <w:rPr>
          <w:rFonts w:hint="eastAsia"/>
        </w:rPr>
        <w:t>委员会关注难民和寻求庇护的法律并不保护其免遭驱逐，不允许</w:t>
      </w:r>
      <w:r>
        <w:rPr>
          <w:rFonts w:hint="eastAsia"/>
        </w:rPr>
        <w:t>18</w:t>
      </w:r>
      <w:r>
        <w:rPr>
          <w:rFonts w:hint="eastAsia"/>
        </w:rPr>
        <w:t>岁以下的受抚养人家庭团聚。委员会还关注，难民和寻求庇护者在获得《公约》所包含的社会服务和充分享有《公约》所包括的各种权利方面仍然面临种种困难，特别在进入劳动市场、获得持久居住地位和承认他们的学历方面更是如此。委员会进一步关注，返回者充分融入卢旺达所面临的种种困难，特别是他们在获得土地和其他财产权利、免费获得教育、保健照料和创收活动方面更是如此。此外，委员会关注实际上并没有充分保障难民、寻求庇护者和无国籍者孩子的出生登记</w:t>
      </w:r>
      <w:r>
        <w:rPr>
          <w:rFonts w:hint="eastAsia"/>
        </w:rPr>
        <w:t>(</w:t>
      </w:r>
      <w:r>
        <w:rPr>
          <w:rFonts w:hint="eastAsia"/>
        </w:rPr>
        <w:t>第十条</w:t>
      </w:r>
      <w:r>
        <w:rPr>
          <w:rFonts w:hint="eastAsia"/>
        </w:rPr>
        <w:t>)</w:t>
      </w:r>
      <w:r>
        <w:rPr>
          <w:rFonts w:hint="eastAsia"/>
        </w:rPr>
        <w:t>。</w:t>
      </w:r>
    </w:p>
    <w:p w:rsidR="00D34040" w:rsidRPr="00BA5942" w:rsidRDefault="00D34040" w:rsidP="00D34040">
      <w:pPr>
        <w:pStyle w:val="SingleTxtGC"/>
        <w:rPr>
          <w:rFonts w:eastAsia="SimHei" w:hint="eastAsia"/>
        </w:rPr>
      </w:pPr>
      <w:r w:rsidRPr="00BA5942">
        <w:rPr>
          <w:rFonts w:eastAsia="SimHei" w:hint="eastAsia"/>
        </w:rPr>
        <w:t>委员会建议缔约国确定其难民和寻求庇护立法</w:t>
      </w:r>
      <w:r>
        <w:rPr>
          <w:rFonts w:eastAsia="SimHei" w:hint="eastAsia"/>
        </w:rPr>
        <w:t>，</w:t>
      </w:r>
      <w:r w:rsidRPr="00BA5942">
        <w:rPr>
          <w:rFonts w:eastAsia="SimHei" w:hint="eastAsia"/>
        </w:rPr>
        <w:t>从而保障难民</w:t>
      </w:r>
      <w:r>
        <w:rPr>
          <w:rFonts w:eastAsia="SimHei" w:hint="eastAsia"/>
        </w:rPr>
        <w:t>家属</w:t>
      </w:r>
      <w:r w:rsidRPr="00BA5942">
        <w:rPr>
          <w:rFonts w:eastAsia="SimHei" w:hint="eastAsia"/>
        </w:rPr>
        <w:t>不受年龄限制获得家庭团聚。委员会还建议缔约国</w:t>
      </w:r>
      <w:r>
        <w:rPr>
          <w:rFonts w:eastAsia="SimHei" w:hint="eastAsia"/>
        </w:rPr>
        <w:t>，</w:t>
      </w:r>
      <w:r w:rsidRPr="00BA5942">
        <w:rPr>
          <w:rFonts w:eastAsia="SimHei" w:hint="eastAsia"/>
        </w:rPr>
        <w:t>确保难民有效享有《公约》所涵盖的权利</w:t>
      </w:r>
      <w:r>
        <w:rPr>
          <w:rFonts w:eastAsia="SimHei" w:hint="eastAsia"/>
        </w:rPr>
        <w:t>，</w:t>
      </w:r>
      <w:r w:rsidRPr="00BA5942">
        <w:rPr>
          <w:rFonts w:eastAsia="SimHei" w:hint="eastAsia"/>
        </w:rPr>
        <w:t>特别在获得土地、免费获得教育、保健照料和创收活动方面实施旨在确保返回者融入的措施。委员会进一步建议缔约国修订关于人口登记和颁布国民身份证的</w:t>
      </w:r>
      <w:r w:rsidRPr="00BA5942">
        <w:rPr>
          <w:rFonts w:eastAsia="SimHei" w:hint="eastAsia"/>
        </w:rPr>
        <w:t>2008</w:t>
      </w:r>
      <w:r w:rsidRPr="00BA5942">
        <w:rPr>
          <w:rFonts w:eastAsia="SimHei" w:hint="eastAsia"/>
        </w:rPr>
        <w:t>年</w:t>
      </w:r>
      <w:r w:rsidRPr="00BA5942">
        <w:rPr>
          <w:rFonts w:eastAsia="SimHei" w:hint="eastAsia"/>
        </w:rPr>
        <w:t>6</w:t>
      </w:r>
      <w:r w:rsidRPr="00BA5942">
        <w:rPr>
          <w:rFonts w:eastAsia="SimHei" w:hint="eastAsia"/>
        </w:rPr>
        <w:t>月</w:t>
      </w:r>
      <w:r w:rsidRPr="00BA5942">
        <w:rPr>
          <w:rFonts w:eastAsia="SimHei" w:hint="eastAsia"/>
        </w:rPr>
        <w:t>4</w:t>
      </w:r>
      <w:r w:rsidRPr="00BA5942">
        <w:rPr>
          <w:rFonts w:eastAsia="SimHei" w:hint="eastAsia"/>
        </w:rPr>
        <w:t>日第</w:t>
      </w:r>
      <w:r w:rsidRPr="00BA5942">
        <w:rPr>
          <w:rFonts w:eastAsia="SimHei" w:hint="eastAsia"/>
        </w:rPr>
        <w:t>14</w:t>
      </w:r>
      <w:r>
        <w:rPr>
          <w:rFonts w:eastAsia="SimHei" w:hint="eastAsia"/>
        </w:rPr>
        <w:t>/</w:t>
      </w:r>
      <w:r w:rsidRPr="00BA5942">
        <w:rPr>
          <w:rFonts w:eastAsia="SimHei" w:hint="eastAsia"/>
        </w:rPr>
        <w:t>2008</w:t>
      </w:r>
      <w:r w:rsidRPr="00BA5942">
        <w:rPr>
          <w:rFonts w:eastAsia="SimHei" w:hint="eastAsia"/>
        </w:rPr>
        <w:t>号法</w:t>
      </w:r>
      <w:r>
        <w:rPr>
          <w:rFonts w:eastAsia="SimHei" w:hint="eastAsia"/>
        </w:rPr>
        <w:t>，</w:t>
      </w:r>
      <w:r w:rsidRPr="00BA5942">
        <w:rPr>
          <w:rFonts w:eastAsia="SimHei" w:hint="eastAsia"/>
        </w:rPr>
        <w:t>扩展登记截</w:t>
      </w:r>
      <w:r>
        <w:rPr>
          <w:rFonts w:eastAsia="SimHei" w:hint="eastAsia"/>
        </w:rPr>
        <w:t>止</w:t>
      </w:r>
      <w:r w:rsidRPr="00BA5942">
        <w:rPr>
          <w:rFonts w:eastAsia="SimHei" w:hint="eastAsia"/>
        </w:rPr>
        <w:t>日</w:t>
      </w:r>
      <w:r>
        <w:rPr>
          <w:rFonts w:eastAsia="SimHei" w:hint="eastAsia"/>
        </w:rPr>
        <w:t>，</w:t>
      </w:r>
      <w:r w:rsidRPr="00BA5942">
        <w:rPr>
          <w:rFonts w:eastAsia="SimHei" w:hint="eastAsia"/>
        </w:rPr>
        <w:t>向民事登记官员提供培训等</w:t>
      </w:r>
      <w:r>
        <w:rPr>
          <w:rFonts w:eastAsia="SimHei" w:hint="eastAsia"/>
        </w:rPr>
        <w:t>，</w:t>
      </w:r>
      <w:r w:rsidRPr="00BA5942">
        <w:rPr>
          <w:rFonts w:eastAsia="SimHei" w:hint="eastAsia"/>
        </w:rPr>
        <w:t>确保在缔约国领土内出生的所有儿童履行出生登记</w:t>
      </w:r>
      <w:r>
        <w:rPr>
          <w:rFonts w:eastAsia="SimHei" w:hint="eastAsia"/>
        </w:rPr>
        <w:t>，</w:t>
      </w:r>
      <w:r w:rsidRPr="00BA5942">
        <w:rPr>
          <w:rFonts w:eastAsia="SimHei" w:hint="eastAsia"/>
        </w:rPr>
        <w:t>特别确保难民、寻求庇护者和无国籍儿童的出生登记。</w:t>
      </w:r>
    </w:p>
    <w:p w:rsidR="00D34040" w:rsidRDefault="00D34040" w:rsidP="00D34040">
      <w:pPr>
        <w:pStyle w:val="SingleTxtGC"/>
        <w:rPr>
          <w:rFonts w:hint="eastAsia"/>
        </w:rPr>
      </w:pPr>
      <w:r>
        <w:t>12.</w:t>
      </w:r>
      <w:r>
        <w:rPr>
          <w:rFonts w:hint="eastAsia"/>
        </w:rPr>
        <w:t xml:space="preserve">  </w:t>
      </w:r>
      <w:r>
        <w:rPr>
          <w:rFonts w:hint="eastAsia"/>
        </w:rPr>
        <w:t>委员会关注高失业率，而妇女、居住在农村地区的人民、受到排挤和处于不利地位的群体和人民，包括巴特瓦人和青年人更是首当其冲。委员会还关注残疾人的高失业率，并且没有关于为促进残疾人进入劳动市场通过的各项措施的实施情况的资料，包括职业培训情况的资料。委员会进一步关注，没有任何关于为青年人进入劳动市场特别进行培训和开设职业培训班的情况的全面数据</w:t>
      </w:r>
      <w:r>
        <w:rPr>
          <w:rFonts w:hint="eastAsia"/>
        </w:rPr>
        <w:t>(</w:t>
      </w:r>
      <w:r>
        <w:rPr>
          <w:rFonts w:hint="eastAsia"/>
        </w:rPr>
        <w:t>第六条</w:t>
      </w:r>
      <w:r>
        <w:rPr>
          <w:rFonts w:hint="eastAsia"/>
        </w:rPr>
        <w:t>)</w:t>
      </w:r>
      <w:r>
        <w:rPr>
          <w:rFonts w:hint="eastAsia"/>
        </w:rPr>
        <w:t>。</w:t>
      </w:r>
    </w:p>
    <w:p w:rsidR="0063282A" w:rsidRDefault="00D34040" w:rsidP="00D34040">
      <w:pPr>
        <w:pStyle w:val="SingleTxtGC"/>
        <w:rPr>
          <w:rFonts w:eastAsia="SimHei" w:hint="eastAsia"/>
        </w:rPr>
      </w:pPr>
      <w:r w:rsidRPr="00E32C50">
        <w:rPr>
          <w:rFonts w:eastAsia="SimHei" w:hint="eastAsia"/>
        </w:rPr>
        <w:t>委员会建议缔约国采取步骤</w:t>
      </w:r>
      <w:r>
        <w:rPr>
          <w:rFonts w:eastAsia="SimHei" w:hint="eastAsia"/>
        </w:rPr>
        <w:t>，</w:t>
      </w:r>
      <w:r w:rsidRPr="00E32C50">
        <w:rPr>
          <w:rFonts w:eastAsia="SimHei" w:hint="eastAsia"/>
        </w:rPr>
        <w:t>降低失业率</w:t>
      </w:r>
      <w:r>
        <w:rPr>
          <w:rFonts w:eastAsia="SimHei" w:hint="eastAsia"/>
        </w:rPr>
        <w:t>，</w:t>
      </w:r>
      <w:r w:rsidRPr="00E32C50">
        <w:rPr>
          <w:rFonts w:eastAsia="SimHei" w:hint="eastAsia"/>
        </w:rPr>
        <w:t>并为取得</w:t>
      </w:r>
      <w:r>
        <w:rPr>
          <w:rFonts w:eastAsia="SimHei" w:hint="eastAsia"/>
        </w:rPr>
        <w:t>具体效果加紧实施</w:t>
      </w:r>
      <w:r w:rsidRPr="00E32C50">
        <w:rPr>
          <w:rFonts w:eastAsia="SimHei" w:hint="eastAsia"/>
        </w:rPr>
        <w:t>旨在消除妇女、青年人、被边缘化和处于不利地位者与群体以及居住在农村地区者的失业状况的有的放矢的计划与方案。委员会还建议缔约国</w:t>
      </w:r>
      <w:r>
        <w:rPr>
          <w:rFonts w:eastAsia="SimHei" w:hint="eastAsia"/>
        </w:rPr>
        <w:t>，</w:t>
      </w:r>
      <w:r w:rsidRPr="00E32C50">
        <w:rPr>
          <w:rFonts w:eastAsia="SimHei" w:hint="eastAsia"/>
        </w:rPr>
        <w:t>确保有效实施有利于残疾人融入</w:t>
      </w:r>
      <w:r>
        <w:rPr>
          <w:rFonts w:eastAsia="SimHei" w:hint="eastAsia"/>
        </w:rPr>
        <w:t>的</w:t>
      </w:r>
      <w:r w:rsidRPr="00E32C50">
        <w:rPr>
          <w:rFonts w:eastAsia="SimHei" w:hint="eastAsia"/>
        </w:rPr>
        <w:t>措施</w:t>
      </w:r>
      <w:r>
        <w:rPr>
          <w:rFonts w:eastAsia="SimHei" w:hint="eastAsia"/>
        </w:rPr>
        <w:t>，特别是涉及其融入其职业的措施</w:t>
      </w:r>
      <w:r w:rsidRPr="00E32C50">
        <w:rPr>
          <w:rFonts w:eastAsia="SimHei" w:hint="eastAsia"/>
        </w:rPr>
        <w:t>。委员会进一步建议缔约国在下次定期报告内提供统计数据</w:t>
      </w:r>
      <w:r>
        <w:rPr>
          <w:rFonts w:eastAsia="SimHei" w:hint="eastAsia"/>
        </w:rPr>
        <w:t>，说</w:t>
      </w:r>
      <w:r w:rsidRPr="00E32C50">
        <w:rPr>
          <w:rFonts w:eastAsia="SimHei" w:hint="eastAsia"/>
        </w:rPr>
        <w:t>明为改进失业率所采取的所有措施的具体结果</w:t>
      </w:r>
      <w:r>
        <w:rPr>
          <w:rFonts w:eastAsia="SimHei" w:hint="eastAsia"/>
        </w:rPr>
        <w:t>，</w:t>
      </w:r>
      <w:r w:rsidRPr="00E32C50">
        <w:rPr>
          <w:rFonts w:eastAsia="SimHei" w:hint="eastAsia"/>
        </w:rPr>
        <w:t>评估各项方案</w:t>
      </w:r>
      <w:r>
        <w:rPr>
          <w:rFonts w:eastAsia="SimHei" w:hint="eastAsia"/>
        </w:rPr>
        <w:t>，</w:t>
      </w:r>
      <w:r w:rsidRPr="00E32C50">
        <w:rPr>
          <w:rFonts w:eastAsia="SimHei" w:hint="eastAsia"/>
        </w:rPr>
        <w:t>确保其</w:t>
      </w:r>
      <w:r>
        <w:rPr>
          <w:rFonts w:eastAsia="SimHei" w:hint="eastAsia"/>
        </w:rPr>
        <w:t>策应劳动市场之需求。</w:t>
      </w:r>
    </w:p>
    <w:p w:rsidR="00D34040" w:rsidRDefault="00D34040" w:rsidP="00D34040">
      <w:pPr>
        <w:pStyle w:val="SingleTxtGC"/>
        <w:rPr>
          <w:rFonts w:hint="eastAsia"/>
        </w:rPr>
      </w:pPr>
      <w:r>
        <w:t>13.</w:t>
      </w:r>
      <w:r>
        <w:rPr>
          <w:rFonts w:hint="eastAsia"/>
        </w:rPr>
        <w:t xml:space="preserve">  </w:t>
      </w:r>
      <w:r>
        <w:rPr>
          <w:rFonts w:hint="eastAsia"/>
        </w:rPr>
        <w:t>委员会关注大量人口在非正式部门工作，缔约国没有采取任何措施保护他们，确保其享有各种权利</w:t>
      </w:r>
      <w:r>
        <w:rPr>
          <w:rFonts w:hint="eastAsia"/>
        </w:rPr>
        <w:t>(</w:t>
      </w:r>
      <w:r>
        <w:rPr>
          <w:rFonts w:hint="eastAsia"/>
        </w:rPr>
        <w:t>第六条</w:t>
      </w:r>
      <w:r>
        <w:rPr>
          <w:rFonts w:hint="eastAsia"/>
        </w:rPr>
        <w:t>)</w:t>
      </w:r>
      <w:r>
        <w:rPr>
          <w:rFonts w:hint="eastAsia"/>
        </w:rPr>
        <w:t>。</w:t>
      </w:r>
    </w:p>
    <w:p w:rsidR="00D34040" w:rsidRPr="00457AE3" w:rsidRDefault="00D34040" w:rsidP="00D34040">
      <w:pPr>
        <w:pStyle w:val="SingleTxtGC"/>
        <w:rPr>
          <w:rFonts w:eastAsia="SimHei" w:hint="eastAsia"/>
        </w:rPr>
      </w:pPr>
      <w:r w:rsidRPr="00457AE3">
        <w:rPr>
          <w:rFonts w:eastAsia="SimHei" w:hint="eastAsia"/>
        </w:rPr>
        <w:t>委员会建议缔约国采取步骤</w:t>
      </w:r>
      <w:r>
        <w:rPr>
          <w:rFonts w:eastAsia="SimHei" w:hint="eastAsia"/>
        </w:rPr>
        <w:t>，向</w:t>
      </w:r>
      <w:r w:rsidRPr="00457AE3">
        <w:rPr>
          <w:rFonts w:eastAsia="SimHei" w:hint="eastAsia"/>
        </w:rPr>
        <w:t>在非正式部门工作的人提供正式就业机会</w:t>
      </w:r>
      <w:r>
        <w:rPr>
          <w:rFonts w:eastAsia="SimHei" w:hint="eastAsia"/>
        </w:rPr>
        <w:t>，</w:t>
      </w:r>
      <w:r w:rsidRPr="00457AE3">
        <w:rPr>
          <w:rFonts w:eastAsia="SimHei" w:hint="eastAsia"/>
        </w:rPr>
        <w:t>以减少在非正式部门工作的人数</w:t>
      </w:r>
      <w:r>
        <w:rPr>
          <w:rFonts w:eastAsia="SimHei" w:hint="eastAsia"/>
        </w:rPr>
        <w:t>，</w:t>
      </w:r>
      <w:r w:rsidRPr="00457AE3">
        <w:rPr>
          <w:rFonts w:eastAsia="SimHei" w:hint="eastAsia"/>
        </w:rPr>
        <w:t>并对他们进行有效保护。委员会还建议缔约国确保这些</w:t>
      </w:r>
      <w:r>
        <w:rPr>
          <w:rFonts w:eastAsia="SimHei" w:hint="eastAsia"/>
        </w:rPr>
        <w:t>人</w:t>
      </w:r>
      <w:r w:rsidRPr="00457AE3">
        <w:rPr>
          <w:rFonts w:eastAsia="SimHei" w:hint="eastAsia"/>
        </w:rPr>
        <w:t>充分享有《公约》之下的权利。</w:t>
      </w:r>
    </w:p>
    <w:p w:rsidR="00D34040" w:rsidRDefault="00D34040" w:rsidP="00D34040">
      <w:pPr>
        <w:pStyle w:val="SingleTxtGC"/>
        <w:rPr>
          <w:rFonts w:hint="eastAsia"/>
        </w:rPr>
      </w:pPr>
      <w:r>
        <w:t>14.</w:t>
      </w:r>
      <w:r>
        <w:rPr>
          <w:rFonts w:hint="eastAsia"/>
        </w:rPr>
        <w:t xml:space="preserve">  </w:t>
      </w:r>
      <w:r>
        <w:rPr>
          <w:rFonts w:hint="eastAsia"/>
        </w:rPr>
        <w:t>委员会关注，没有任何资料说明采取了各种措施保护家政工人，确保他们充分享有《公约》所涵盖的权利</w:t>
      </w:r>
      <w:r>
        <w:rPr>
          <w:rFonts w:hint="eastAsia"/>
        </w:rPr>
        <w:t>(</w:t>
      </w:r>
      <w:r>
        <w:rPr>
          <w:rFonts w:hint="eastAsia"/>
        </w:rPr>
        <w:t>第七条</w:t>
      </w:r>
      <w:r>
        <w:rPr>
          <w:rFonts w:hint="eastAsia"/>
        </w:rPr>
        <w:t>)</w:t>
      </w:r>
      <w:r>
        <w:rPr>
          <w:rFonts w:hint="eastAsia"/>
        </w:rPr>
        <w:t>。</w:t>
      </w:r>
    </w:p>
    <w:p w:rsidR="00D34040" w:rsidRPr="00457AE3" w:rsidRDefault="00D34040" w:rsidP="00D34040">
      <w:pPr>
        <w:pStyle w:val="SingleTxtGC"/>
        <w:rPr>
          <w:rFonts w:eastAsia="SimHei" w:hint="eastAsia"/>
        </w:rPr>
      </w:pPr>
      <w:r w:rsidRPr="00457AE3">
        <w:rPr>
          <w:rFonts w:eastAsia="SimHei" w:hint="eastAsia"/>
        </w:rPr>
        <w:t>委员会建议缔约国采取步骤确保家政工人得到保护</w:t>
      </w:r>
      <w:r>
        <w:rPr>
          <w:rFonts w:eastAsia="SimHei" w:hint="eastAsia"/>
        </w:rPr>
        <w:t>，确保其</w:t>
      </w:r>
      <w:r w:rsidRPr="00457AE3">
        <w:rPr>
          <w:rFonts w:eastAsia="SimHei" w:hint="eastAsia"/>
        </w:rPr>
        <w:t>享有《公约》所保护的权利。鼓励缔约国批准劳工组织关于家庭工人体面劳动的第</w:t>
      </w:r>
      <w:r>
        <w:rPr>
          <w:rFonts w:eastAsia="SimHei"/>
        </w:rPr>
        <w:t>189</w:t>
      </w:r>
      <w:r>
        <w:rPr>
          <w:rFonts w:eastAsia="SimHei" w:hint="eastAsia"/>
        </w:rPr>
        <w:t xml:space="preserve"> </w:t>
      </w:r>
      <w:r>
        <w:rPr>
          <w:rFonts w:eastAsia="SimHei"/>
        </w:rPr>
        <w:t>(</w:t>
      </w:r>
      <w:r w:rsidRPr="00457AE3">
        <w:rPr>
          <w:rFonts w:eastAsia="SimHei"/>
        </w:rPr>
        <w:t>2011</w:t>
      </w:r>
      <w:r>
        <w:rPr>
          <w:rFonts w:eastAsia="SimHei"/>
        </w:rPr>
        <w:t>)</w:t>
      </w:r>
      <w:r w:rsidRPr="00457AE3">
        <w:rPr>
          <w:rFonts w:eastAsia="SimHei" w:hint="eastAsia"/>
        </w:rPr>
        <w:t>号公约。</w:t>
      </w:r>
    </w:p>
    <w:p w:rsidR="00D34040" w:rsidRDefault="00D34040" w:rsidP="00D34040">
      <w:pPr>
        <w:pStyle w:val="SingleTxtGC"/>
        <w:rPr>
          <w:rFonts w:hint="eastAsia"/>
        </w:rPr>
      </w:pPr>
      <w:r>
        <w:t>15.</w:t>
      </w:r>
      <w:r>
        <w:rPr>
          <w:rFonts w:hint="eastAsia"/>
        </w:rPr>
        <w:t xml:space="preserve">  </w:t>
      </w:r>
      <w:r>
        <w:rPr>
          <w:rFonts w:hint="eastAsia"/>
        </w:rPr>
        <w:t>委员会关注，尽管缔约国为正式经济行业的有限部门规定了各种各样具体的最低工资，但缔约国并没有为所有经济活动部门规定全国最低工资</w:t>
      </w:r>
      <w:r>
        <w:rPr>
          <w:rFonts w:hint="eastAsia"/>
        </w:rPr>
        <w:t>(</w:t>
      </w:r>
      <w:r>
        <w:rPr>
          <w:rFonts w:hint="eastAsia"/>
        </w:rPr>
        <w:t>第七条</w:t>
      </w:r>
      <w:r>
        <w:rPr>
          <w:rFonts w:hint="eastAsia"/>
        </w:rPr>
        <w:t>)</w:t>
      </w:r>
      <w:r>
        <w:rPr>
          <w:rFonts w:hint="eastAsia"/>
        </w:rPr>
        <w:t>。</w:t>
      </w:r>
    </w:p>
    <w:p w:rsidR="00D34040" w:rsidRPr="00457AE3" w:rsidRDefault="00D34040" w:rsidP="00D34040">
      <w:pPr>
        <w:pStyle w:val="SingleTxtGC"/>
        <w:rPr>
          <w:rFonts w:eastAsia="SimHei" w:hint="eastAsia"/>
        </w:rPr>
      </w:pPr>
      <w:r w:rsidRPr="00457AE3">
        <w:rPr>
          <w:rFonts w:eastAsia="SimHei" w:hint="eastAsia"/>
        </w:rPr>
        <w:t>委员会建议缔约国采取必要措施</w:t>
      </w:r>
      <w:r>
        <w:rPr>
          <w:rFonts w:eastAsia="SimHei" w:hint="eastAsia"/>
        </w:rPr>
        <w:t>，</w:t>
      </w:r>
      <w:r w:rsidRPr="00457AE3">
        <w:rPr>
          <w:rFonts w:eastAsia="SimHei" w:hint="eastAsia"/>
        </w:rPr>
        <w:t>采用全国性的最低工资</w:t>
      </w:r>
      <w:r>
        <w:rPr>
          <w:rFonts w:eastAsia="SimHei" w:hint="eastAsia"/>
        </w:rPr>
        <w:t>，</w:t>
      </w:r>
      <w:r w:rsidRPr="00457AE3">
        <w:rPr>
          <w:rFonts w:eastAsia="SimHei" w:hint="eastAsia"/>
        </w:rPr>
        <w:t>并确保定期审查</w:t>
      </w:r>
      <w:r>
        <w:rPr>
          <w:rFonts w:eastAsia="SimHei" w:hint="eastAsia"/>
        </w:rPr>
        <w:t>，</w:t>
      </w:r>
      <w:r w:rsidRPr="00457AE3">
        <w:rPr>
          <w:rFonts w:eastAsia="SimHei" w:hint="eastAsia"/>
        </w:rPr>
        <w:t>确保所有工人及其家庭享有良好的生活水准。</w:t>
      </w:r>
    </w:p>
    <w:p w:rsidR="00D34040" w:rsidRDefault="00D34040" w:rsidP="00D34040">
      <w:pPr>
        <w:pStyle w:val="SingleTxtGC"/>
        <w:rPr>
          <w:rFonts w:hint="eastAsia"/>
        </w:rPr>
      </w:pPr>
      <w:r>
        <w:t>16.</w:t>
      </w:r>
      <w:r>
        <w:rPr>
          <w:rFonts w:hint="eastAsia"/>
        </w:rPr>
        <w:t xml:space="preserve">  </w:t>
      </w:r>
      <w:r>
        <w:rPr>
          <w:rFonts w:hint="eastAsia"/>
        </w:rPr>
        <w:t>委员会注意到，缔约国在每个区设立劳动检查员，但委员会关注，有报告表明，在工资、工作时间、安全和保健标准方面存在违反《劳动法》所规定的工作标准，此种现象大部分发生在非正式经济行业</w:t>
      </w:r>
      <w:r>
        <w:rPr>
          <w:rFonts w:hint="eastAsia"/>
        </w:rPr>
        <w:t>(</w:t>
      </w:r>
      <w:r>
        <w:rPr>
          <w:rFonts w:hint="eastAsia"/>
        </w:rPr>
        <w:t>第七条</w:t>
      </w:r>
      <w:r>
        <w:rPr>
          <w:rFonts w:hint="eastAsia"/>
        </w:rPr>
        <w:t>)</w:t>
      </w:r>
      <w:r>
        <w:rPr>
          <w:rFonts w:hint="eastAsia"/>
        </w:rPr>
        <w:t>。</w:t>
      </w:r>
    </w:p>
    <w:p w:rsidR="00D34040" w:rsidRPr="002964B6" w:rsidRDefault="00D34040" w:rsidP="00D34040">
      <w:pPr>
        <w:pStyle w:val="SingleTxtGC"/>
        <w:rPr>
          <w:rFonts w:eastAsia="SimHei" w:hint="eastAsia"/>
        </w:rPr>
      </w:pPr>
      <w:r>
        <w:rPr>
          <w:rFonts w:eastAsia="SimHei" w:hint="eastAsia"/>
        </w:rPr>
        <w:t>委员会建议缔约国加强对工作条件的</w:t>
      </w:r>
      <w:r w:rsidRPr="002964B6">
        <w:rPr>
          <w:rFonts w:eastAsia="SimHei" w:hint="eastAsia"/>
        </w:rPr>
        <w:t>视察</w:t>
      </w:r>
      <w:r>
        <w:rPr>
          <w:rFonts w:eastAsia="SimHei" w:hint="eastAsia"/>
        </w:rPr>
        <w:t>，</w:t>
      </w:r>
      <w:r w:rsidRPr="002964B6">
        <w:rPr>
          <w:rFonts w:eastAsia="SimHei" w:hint="eastAsia"/>
        </w:rPr>
        <w:t>有效实施《劳动法》和确定职业保健和安全条件</w:t>
      </w:r>
      <w:r>
        <w:rPr>
          <w:rFonts w:eastAsia="SimHei" w:hint="eastAsia"/>
        </w:rPr>
        <w:t>，</w:t>
      </w:r>
      <w:r w:rsidRPr="002964B6">
        <w:rPr>
          <w:rFonts w:eastAsia="SimHei" w:hint="eastAsia"/>
        </w:rPr>
        <w:t>包括调查侵犯劳动标准行为</w:t>
      </w:r>
      <w:r>
        <w:rPr>
          <w:rFonts w:eastAsia="SimHei" w:hint="eastAsia"/>
        </w:rPr>
        <w:t>，</w:t>
      </w:r>
      <w:r w:rsidRPr="002964B6">
        <w:rPr>
          <w:rFonts w:eastAsia="SimHei" w:hint="eastAsia"/>
        </w:rPr>
        <w:t>起诉和制裁负有责任者的</w:t>
      </w:r>
      <w:r w:rsidRPr="002964B6">
        <w:rPr>
          <w:rFonts w:eastAsia="SimHei" w:hint="eastAsia"/>
        </w:rPr>
        <w:t>2012</w:t>
      </w:r>
      <w:r w:rsidRPr="002964B6">
        <w:rPr>
          <w:rFonts w:eastAsia="SimHei" w:hint="eastAsia"/>
        </w:rPr>
        <w:t>年</w:t>
      </w:r>
      <w:r w:rsidRPr="002964B6">
        <w:rPr>
          <w:rFonts w:eastAsia="SimHei" w:hint="eastAsia"/>
        </w:rPr>
        <w:t>5</w:t>
      </w:r>
      <w:r w:rsidRPr="002964B6">
        <w:rPr>
          <w:rFonts w:eastAsia="SimHei" w:hint="eastAsia"/>
        </w:rPr>
        <w:t>月</w:t>
      </w:r>
      <w:r w:rsidRPr="002964B6">
        <w:rPr>
          <w:rFonts w:eastAsia="SimHei" w:hint="eastAsia"/>
        </w:rPr>
        <w:t>17</w:t>
      </w:r>
      <w:r w:rsidRPr="002964B6">
        <w:rPr>
          <w:rFonts w:eastAsia="SimHei" w:hint="eastAsia"/>
        </w:rPr>
        <w:t>日第</w:t>
      </w:r>
      <w:r w:rsidRPr="002964B6">
        <w:rPr>
          <w:rFonts w:eastAsia="SimHei" w:hint="eastAsia"/>
        </w:rPr>
        <w:t>02</w:t>
      </w:r>
      <w:r w:rsidRPr="002964B6">
        <w:rPr>
          <w:rFonts w:eastAsia="SimHei" w:hint="eastAsia"/>
        </w:rPr>
        <w:t>号部长令。委员会还建议缔约国加速通过和实施《全国职业保健与安全政策》。</w:t>
      </w:r>
    </w:p>
    <w:p w:rsidR="00D34040" w:rsidRDefault="00D34040" w:rsidP="00D34040">
      <w:pPr>
        <w:pStyle w:val="SingleTxtGC"/>
        <w:rPr>
          <w:rFonts w:hint="eastAsia"/>
        </w:rPr>
      </w:pPr>
      <w:r>
        <w:t>17.</w:t>
      </w:r>
      <w:r>
        <w:rPr>
          <w:rFonts w:hint="eastAsia"/>
        </w:rPr>
        <w:t xml:space="preserve">  </w:t>
      </w:r>
      <w:r>
        <w:rPr>
          <w:rFonts w:hint="eastAsia"/>
        </w:rPr>
        <w:t>委员会注意到，缔约国</w:t>
      </w:r>
      <w:r>
        <w:rPr>
          <w:rFonts w:hint="eastAsia"/>
        </w:rPr>
        <w:t>2009</w:t>
      </w:r>
      <w:r>
        <w:rPr>
          <w:rFonts w:hint="eastAsia"/>
        </w:rPr>
        <w:t>年通过的全国社会保障政策，旨在扩大社会保障的覆盖面，但委员会关注，许多工人仍然被排斥在社会保障之外，特别是那些在非正规经济领域内工作的人，以及被边缘化和处于不利地位者均被排除在社会保障之外</w:t>
      </w:r>
      <w:r>
        <w:rPr>
          <w:rFonts w:hint="eastAsia"/>
        </w:rPr>
        <w:t>(</w:t>
      </w:r>
      <w:r>
        <w:rPr>
          <w:rFonts w:hint="eastAsia"/>
        </w:rPr>
        <w:t>第九条</w:t>
      </w:r>
      <w:r>
        <w:rPr>
          <w:rFonts w:hint="eastAsia"/>
        </w:rPr>
        <w:t>)</w:t>
      </w:r>
      <w:r>
        <w:rPr>
          <w:rFonts w:hint="eastAsia"/>
        </w:rPr>
        <w:t>。</w:t>
      </w:r>
    </w:p>
    <w:p w:rsidR="00D34040" w:rsidRPr="002964B6" w:rsidRDefault="00D34040" w:rsidP="00D34040">
      <w:pPr>
        <w:pStyle w:val="SingleTxtGC"/>
        <w:rPr>
          <w:rFonts w:eastAsia="SimHei" w:hint="eastAsia"/>
        </w:rPr>
      </w:pPr>
      <w:r w:rsidRPr="002964B6">
        <w:rPr>
          <w:rFonts w:eastAsia="SimHei" w:hint="eastAsia"/>
        </w:rPr>
        <w:t>委员会建议缔约国为普及社会保障覆盖面</w:t>
      </w:r>
      <w:r>
        <w:rPr>
          <w:rFonts w:eastAsia="SimHei" w:hint="eastAsia"/>
        </w:rPr>
        <w:t>，</w:t>
      </w:r>
      <w:r w:rsidRPr="002964B6">
        <w:rPr>
          <w:rFonts w:eastAsia="SimHei" w:hint="eastAsia"/>
        </w:rPr>
        <w:t>加紧实施</w:t>
      </w:r>
      <w:r w:rsidRPr="002964B6">
        <w:rPr>
          <w:rFonts w:eastAsia="SimHei" w:hint="eastAsia"/>
        </w:rPr>
        <w:t>2009</w:t>
      </w:r>
      <w:r w:rsidRPr="002964B6">
        <w:rPr>
          <w:rFonts w:eastAsia="SimHei" w:hint="eastAsia"/>
        </w:rPr>
        <w:t>年通过的全国社会保障政策。委员会进一步建议缔约国为绝大多数</w:t>
      </w:r>
      <w:r>
        <w:rPr>
          <w:rFonts w:eastAsia="SimHei" w:hint="eastAsia"/>
        </w:rPr>
        <w:t>无力</w:t>
      </w:r>
      <w:r w:rsidRPr="002964B6">
        <w:rPr>
          <w:rFonts w:eastAsia="SimHei" w:hint="eastAsia"/>
        </w:rPr>
        <w:t>购买社会保障的被边缘化和处于弱势者提供援助。委员会提请缔约国注意委员会关于社会保障权利的第</w:t>
      </w:r>
      <w:r w:rsidRPr="002964B6">
        <w:rPr>
          <w:rFonts w:eastAsia="SimHei" w:hint="eastAsia"/>
        </w:rPr>
        <w:t>19</w:t>
      </w:r>
      <w:r>
        <w:rPr>
          <w:rFonts w:eastAsia="SimHei" w:hint="eastAsia"/>
        </w:rPr>
        <w:t xml:space="preserve"> (</w:t>
      </w:r>
      <w:r w:rsidRPr="002964B6">
        <w:rPr>
          <w:rFonts w:eastAsia="SimHei" w:hint="eastAsia"/>
        </w:rPr>
        <w:t>2007</w:t>
      </w:r>
      <w:r>
        <w:rPr>
          <w:rFonts w:eastAsia="SimHei" w:hint="eastAsia"/>
        </w:rPr>
        <w:t>)</w:t>
      </w:r>
      <w:r>
        <w:rPr>
          <w:rFonts w:eastAsia="SimHei" w:hint="eastAsia"/>
        </w:rPr>
        <w:t>号</w:t>
      </w:r>
      <w:r w:rsidRPr="002964B6">
        <w:rPr>
          <w:rFonts w:eastAsia="SimHei" w:hint="eastAsia"/>
        </w:rPr>
        <w:t>一般性建议。</w:t>
      </w:r>
    </w:p>
    <w:p w:rsidR="00D34040" w:rsidRDefault="00D34040" w:rsidP="00D34040">
      <w:pPr>
        <w:pStyle w:val="SingleTxtGC"/>
        <w:rPr>
          <w:rFonts w:hint="eastAsia"/>
        </w:rPr>
      </w:pPr>
      <w:r>
        <w:t>18.</w:t>
      </w:r>
      <w:r>
        <w:rPr>
          <w:rFonts w:hint="eastAsia"/>
        </w:rPr>
        <w:t xml:space="preserve">  </w:t>
      </w:r>
      <w:r>
        <w:rPr>
          <w:rFonts w:hint="eastAsia"/>
        </w:rPr>
        <w:t>委员会关注，根据《劳动法》，凡采用</w:t>
      </w:r>
      <w:r>
        <w:rPr>
          <w:rFonts w:hint="eastAsia"/>
        </w:rPr>
        <w:t>6</w:t>
      </w:r>
      <w:r>
        <w:rPr>
          <w:rFonts w:hint="eastAsia"/>
        </w:rPr>
        <w:t>周带薪产假和额外</w:t>
      </w:r>
      <w:r>
        <w:rPr>
          <w:rFonts w:hint="eastAsia"/>
        </w:rPr>
        <w:t>6</w:t>
      </w:r>
      <w:r>
        <w:rPr>
          <w:rFonts w:hint="eastAsia"/>
        </w:rPr>
        <w:t>周假期的妇女只能领取其</w:t>
      </w:r>
      <w:r>
        <w:rPr>
          <w:rFonts w:hint="eastAsia"/>
        </w:rPr>
        <w:t>20%</w:t>
      </w:r>
      <w:r>
        <w:rPr>
          <w:rFonts w:hint="eastAsia"/>
        </w:rPr>
        <w:t>的薪水</w:t>
      </w:r>
      <w:r>
        <w:rPr>
          <w:rFonts w:hint="eastAsia"/>
        </w:rPr>
        <w:t>(</w:t>
      </w:r>
      <w:r>
        <w:rPr>
          <w:rFonts w:hint="eastAsia"/>
        </w:rPr>
        <w:t>第九条和第十条</w:t>
      </w:r>
      <w:r>
        <w:rPr>
          <w:rFonts w:hint="eastAsia"/>
        </w:rPr>
        <w:t>)</w:t>
      </w:r>
      <w:r>
        <w:rPr>
          <w:rFonts w:hint="eastAsia"/>
        </w:rPr>
        <w:t>。</w:t>
      </w:r>
    </w:p>
    <w:p w:rsidR="00D34040" w:rsidRPr="002964B6" w:rsidRDefault="00D34040" w:rsidP="00D34040">
      <w:pPr>
        <w:pStyle w:val="SingleTxtGC"/>
        <w:rPr>
          <w:rFonts w:eastAsia="SimHei" w:hint="eastAsia"/>
        </w:rPr>
      </w:pPr>
      <w:r w:rsidRPr="002964B6">
        <w:rPr>
          <w:rFonts w:eastAsia="SimHei" w:hint="eastAsia"/>
        </w:rPr>
        <w:t>委员会建议缔约国审查《劳动法》</w:t>
      </w:r>
      <w:r>
        <w:rPr>
          <w:rFonts w:eastAsia="SimHei" w:hint="eastAsia"/>
        </w:rPr>
        <w:t>，</w:t>
      </w:r>
      <w:r w:rsidRPr="002964B6">
        <w:rPr>
          <w:rFonts w:eastAsia="SimHei" w:hint="eastAsia"/>
        </w:rPr>
        <w:t>以便提高产假期妇女薪金水准。委员会提请缔约国注意其第</w:t>
      </w:r>
      <w:r w:rsidRPr="002964B6">
        <w:rPr>
          <w:rFonts w:eastAsia="SimHei" w:hint="eastAsia"/>
        </w:rPr>
        <w:t>19</w:t>
      </w:r>
      <w:r>
        <w:rPr>
          <w:rFonts w:eastAsia="SimHei" w:hint="eastAsia"/>
        </w:rPr>
        <w:t xml:space="preserve"> (</w:t>
      </w:r>
      <w:r w:rsidRPr="002964B6">
        <w:rPr>
          <w:rFonts w:eastAsia="SimHei" w:hint="eastAsia"/>
        </w:rPr>
        <w:t>2007</w:t>
      </w:r>
      <w:r>
        <w:rPr>
          <w:rFonts w:eastAsia="SimHei" w:hint="eastAsia"/>
        </w:rPr>
        <w:t>)</w:t>
      </w:r>
      <w:r w:rsidRPr="002964B6">
        <w:rPr>
          <w:rFonts w:eastAsia="SimHei" w:hint="eastAsia"/>
        </w:rPr>
        <w:t>号一般性意见。</w:t>
      </w:r>
    </w:p>
    <w:p w:rsidR="00D34040" w:rsidRDefault="00D34040" w:rsidP="00D34040">
      <w:pPr>
        <w:pStyle w:val="SingleTxtGC"/>
        <w:rPr>
          <w:rFonts w:hint="eastAsia"/>
        </w:rPr>
      </w:pPr>
      <w:r>
        <w:t>19.</w:t>
      </w:r>
      <w:r>
        <w:rPr>
          <w:rFonts w:hint="eastAsia"/>
        </w:rPr>
        <w:t xml:space="preserve">  </w:t>
      </w:r>
      <w:r>
        <w:rPr>
          <w:rFonts w:hint="eastAsia"/>
        </w:rPr>
        <w:t>委员会关注，尽管《劳动法》和保护儿童权利的</w:t>
      </w:r>
      <w:r>
        <w:rPr>
          <w:rFonts w:hint="eastAsia"/>
        </w:rPr>
        <w:t>2011</w:t>
      </w:r>
      <w:r>
        <w:rPr>
          <w:rFonts w:hint="eastAsia"/>
        </w:rPr>
        <w:t>年</w:t>
      </w:r>
      <w:r>
        <w:rPr>
          <w:rFonts w:hint="eastAsia"/>
        </w:rPr>
        <w:t>12</w:t>
      </w:r>
      <w:r>
        <w:rPr>
          <w:rFonts w:hint="eastAsia"/>
        </w:rPr>
        <w:t>月</w:t>
      </w:r>
      <w:r>
        <w:rPr>
          <w:rFonts w:hint="eastAsia"/>
        </w:rPr>
        <w:t>14</w:t>
      </w:r>
      <w:r>
        <w:rPr>
          <w:rFonts w:hint="eastAsia"/>
        </w:rPr>
        <w:t>日第</w:t>
      </w:r>
      <w:r>
        <w:rPr>
          <w:rFonts w:hint="eastAsia"/>
        </w:rPr>
        <w:t>54/2011</w:t>
      </w:r>
      <w:r>
        <w:rPr>
          <w:rFonts w:hint="eastAsia"/>
        </w:rPr>
        <w:t>号法，以及为打击童工采取的其他措施禁止童工，但童工比例很高，特别在农业、在小公司、轻工制造业、制砖业、采矿业童工比例高，童工作为家政工人的比例也很高</w:t>
      </w:r>
      <w:r>
        <w:rPr>
          <w:rFonts w:hint="eastAsia"/>
        </w:rPr>
        <w:t>(</w:t>
      </w:r>
      <w:r>
        <w:rPr>
          <w:rFonts w:hint="eastAsia"/>
        </w:rPr>
        <w:t>第十条</w:t>
      </w:r>
      <w:r>
        <w:rPr>
          <w:rFonts w:hint="eastAsia"/>
        </w:rPr>
        <w:t>)</w:t>
      </w:r>
      <w:r>
        <w:rPr>
          <w:rFonts w:hint="eastAsia"/>
        </w:rPr>
        <w:t>。</w:t>
      </w:r>
    </w:p>
    <w:p w:rsidR="00D34040" w:rsidRPr="002964B6" w:rsidRDefault="00D34040" w:rsidP="00D34040">
      <w:pPr>
        <w:pStyle w:val="SingleTxtGC"/>
        <w:rPr>
          <w:rFonts w:eastAsia="SimHei" w:hint="eastAsia"/>
        </w:rPr>
      </w:pPr>
      <w:r w:rsidRPr="002964B6">
        <w:rPr>
          <w:rFonts w:eastAsia="SimHei" w:hint="eastAsia"/>
        </w:rPr>
        <w:t>委员会建议缔约国采取步骤</w:t>
      </w:r>
      <w:r>
        <w:rPr>
          <w:rFonts w:eastAsia="SimHei" w:hint="eastAsia"/>
        </w:rPr>
        <w:t>，</w:t>
      </w:r>
      <w:r w:rsidRPr="002964B6">
        <w:rPr>
          <w:rFonts w:eastAsia="SimHei" w:hint="eastAsia"/>
        </w:rPr>
        <w:t>坚定地实施禁止童工的法律</w:t>
      </w:r>
      <w:r>
        <w:rPr>
          <w:rFonts w:eastAsia="SimHei" w:hint="eastAsia"/>
        </w:rPr>
        <w:t>，</w:t>
      </w:r>
      <w:r w:rsidRPr="002964B6">
        <w:rPr>
          <w:rFonts w:eastAsia="SimHei" w:hint="eastAsia"/>
        </w:rPr>
        <w:t>包括加强监视</w:t>
      </w:r>
      <w:r>
        <w:rPr>
          <w:rFonts w:eastAsia="SimHei" w:hint="eastAsia"/>
        </w:rPr>
        <w:t>，</w:t>
      </w:r>
      <w:r w:rsidRPr="002964B6">
        <w:rPr>
          <w:rFonts w:eastAsia="SimHei" w:hint="eastAsia"/>
        </w:rPr>
        <w:t>对负有责任者进行调查、起诉和制裁</w:t>
      </w:r>
      <w:r>
        <w:rPr>
          <w:rFonts w:eastAsia="SimHei" w:hint="eastAsia"/>
        </w:rPr>
        <w:t>，</w:t>
      </w:r>
      <w:r w:rsidRPr="002964B6">
        <w:rPr>
          <w:rFonts w:eastAsia="SimHei" w:hint="eastAsia"/>
        </w:rPr>
        <w:t>向受害者提供安抚与援助。委员会还建议缔约国</w:t>
      </w:r>
      <w:r>
        <w:rPr>
          <w:rFonts w:eastAsia="SimHei" w:hint="eastAsia"/>
        </w:rPr>
        <w:t>，</w:t>
      </w:r>
      <w:r w:rsidRPr="002964B6">
        <w:rPr>
          <w:rFonts w:eastAsia="SimHei" w:hint="eastAsia"/>
        </w:rPr>
        <w:t>特别在雇用童工</w:t>
      </w:r>
      <w:r>
        <w:rPr>
          <w:rFonts w:eastAsia="SimHei" w:hint="eastAsia"/>
        </w:rPr>
        <w:t>的</w:t>
      </w:r>
      <w:r w:rsidRPr="002964B6">
        <w:rPr>
          <w:rFonts w:eastAsia="SimHei" w:hint="eastAsia"/>
        </w:rPr>
        <w:t>农业部门的农村地区开展关于童工法律的提高认识运动。此外</w:t>
      </w:r>
      <w:r>
        <w:rPr>
          <w:rFonts w:eastAsia="SimHei" w:hint="eastAsia"/>
        </w:rPr>
        <w:t>，</w:t>
      </w:r>
      <w:r w:rsidRPr="002964B6">
        <w:rPr>
          <w:rFonts w:eastAsia="SimHei" w:hint="eastAsia"/>
        </w:rPr>
        <w:t>委员会建议缔约国有效实施为加强保护儿童于</w:t>
      </w:r>
      <w:r w:rsidRPr="002964B6">
        <w:rPr>
          <w:rFonts w:eastAsia="SimHei" w:hint="eastAsia"/>
        </w:rPr>
        <w:t>2007</w:t>
      </w:r>
      <w:r w:rsidRPr="002964B6">
        <w:rPr>
          <w:rFonts w:eastAsia="SimHei" w:hint="eastAsia"/>
        </w:rPr>
        <w:t>年制定的</w:t>
      </w:r>
      <w:r>
        <w:rPr>
          <w:rFonts w:eastAsia="SimHei" w:hint="eastAsia"/>
        </w:rPr>
        <w:t>，</w:t>
      </w:r>
      <w:r w:rsidRPr="002964B6">
        <w:rPr>
          <w:rFonts w:eastAsia="SimHei" w:hint="eastAsia"/>
        </w:rPr>
        <w:t>旨在废除和消除最恶劣童工形式的</w:t>
      </w:r>
      <w:r w:rsidRPr="002964B6">
        <w:rPr>
          <w:rFonts w:eastAsia="SimHei" w:hint="eastAsia"/>
        </w:rPr>
        <w:t>5</w:t>
      </w:r>
      <w:r w:rsidRPr="002964B6">
        <w:rPr>
          <w:rFonts w:eastAsia="SimHei" w:hint="eastAsia"/>
        </w:rPr>
        <w:t>年《全国禁止童工计划》</w:t>
      </w:r>
      <w:r>
        <w:rPr>
          <w:rFonts w:eastAsia="SimHei" w:hint="eastAsia"/>
        </w:rPr>
        <w:t>，</w:t>
      </w:r>
      <w:r w:rsidRPr="002964B6">
        <w:rPr>
          <w:rFonts w:eastAsia="SimHei" w:hint="eastAsia"/>
        </w:rPr>
        <w:t>并请缔约国提供</w:t>
      </w:r>
      <w:r>
        <w:rPr>
          <w:rFonts w:eastAsia="SimHei" w:hint="eastAsia"/>
        </w:rPr>
        <w:t>资料</w:t>
      </w:r>
      <w:r w:rsidRPr="002964B6">
        <w:rPr>
          <w:rFonts w:eastAsia="SimHei" w:hint="eastAsia"/>
        </w:rPr>
        <w:t>说明对童工负有责任者进行调查、起诉和制裁的情况。</w:t>
      </w:r>
    </w:p>
    <w:p w:rsidR="00D34040" w:rsidRDefault="00D34040" w:rsidP="00D34040">
      <w:pPr>
        <w:pStyle w:val="SingleTxtGC"/>
        <w:rPr>
          <w:rFonts w:hint="eastAsia"/>
        </w:rPr>
      </w:pPr>
      <w:r>
        <w:t>20.</w:t>
      </w:r>
      <w:r>
        <w:rPr>
          <w:rFonts w:hint="eastAsia"/>
        </w:rPr>
        <w:t xml:space="preserve">  </w:t>
      </w:r>
      <w:r>
        <w:rPr>
          <w:rFonts w:hint="eastAsia"/>
        </w:rPr>
        <w:t>委员会关注缔约国内长久存在为性剥削贩运儿童的情况</w:t>
      </w:r>
      <w:r>
        <w:rPr>
          <w:rFonts w:hint="eastAsia"/>
        </w:rPr>
        <w:t>(</w:t>
      </w:r>
      <w:r>
        <w:rPr>
          <w:rFonts w:hint="eastAsia"/>
        </w:rPr>
        <w:t>第十条</w:t>
      </w:r>
      <w:r>
        <w:rPr>
          <w:rFonts w:hint="eastAsia"/>
        </w:rPr>
        <w:t>)</w:t>
      </w:r>
      <w:r>
        <w:rPr>
          <w:rFonts w:hint="eastAsia"/>
        </w:rPr>
        <w:t>。</w:t>
      </w:r>
    </w:p>
    <w:p w:rsidR="00D34040" w:rsidRPr="009A3762" w:rsidRDefault="00D34040" w:rsidP="00D34040">
      <w:pPr>
        <w:pStyle w:val="SingleTxtGC"/>
        <w:rPr>
          <w:rFonts w:eastAsia="SimHei" w:hint="eastAsia"/>
        </w:rPr>
      </w:pPr>
      <w:r w:rsidRPr="009A3762">
        <w:rPr>
          <w:rFonts w:eastAsia="SimHei" w:hint="eastAsia"/>
        </w:rPr>
        <w:t>委员会建议缔约国有效实施禁止人口贩运的法律</w:t>
      </w:r>
      <w:r>
        <w:rPr>
          <w:rFonts w:eastAsia="SimHei" w:hint="eastAsia"/>
        </w:rPr>
        <w:t>，</w:t>
      </w:r>
      <w:r w:rsidRPr="009A3762">
        <w:rPr>
          <w:rFonts w:eastAsia="SimHei" w:hint="eastAsia"/>
        </w:rPr>
        <w:t>调查贩运人口的案件、起诉和制裁负有责任者</w:t>
      </w:r>
      <w:r>
        <w:rPr>
          <w:rFonts w:eastAsia="SimHei" w:hint="eastAsia"/>
        </w:rPr>
        <w:t>，</w:t>
      </w:r>
      <w:r w:rsidRPr="009A3762">
        <w:rPr>
          <w:rFonts w:eastAsia="SimHei" w:hint="eastAsia"/>
        </w:rPr>
        <w:t>并且向受害者提供援助与保护。</w:t>
      </w:r>
    </w:p>
    <w:p w:rsidR="00D34040" w:rsidRDefault="00D34040" w:rsidP="00D34040">
      <w:pPr>
        <w:pStyle w:val="SingleTxtGC"/>
        <w:rPr>
          <w:rFonts w:hint="eastAsia"/>
        </w:rPr>
      </w:pPr>
      <w:r>
        <w:t>21.</w:t>
      </w:r>
      <w:r>
        <w:rPr>
          <w:rFonts w:hint="eastAsia"/>
        </w:rPr>
        <w:t xml:space="preserve">  </w:t>
      </w:r>
      <w:r>
        <w:rPr>
          <w:rFonts w:hint="eastAsia"/>
        </w:rPr>
        <w:t>委员会注意到，关于儿童权利和保护儿童的</w:t>
      </w:r>
      <w:r>
        <w:rPr>
          <w:rFonts w:hint="eastAsia"/>
        </w:rPr>
        <w:t>2011</w:t>
      </w:r>
      <w:r>
        <w:rPr>
          <w:rFonts w:hint="eastAsia"/>
        </w:rPr>
        <w:t>年</w:t>
      </w:r>
      <w:r>
        <w:rPr>
          <w:rFonts w:hint="eastAsia"/>
        </w:rPr>
        <w:t>12</w:t>
      </w:r>
      <w:r>
        <w:rPr>
          <w:rFonts w:hint="eastAsia"/>
        </w:rPr>
        <w:t>月</w:t>
      </w:r>
      <w:r>
        <w:rPr>
          <w:rFonts w:hint="eastAsia"/>
        </w:rPr>
        <w:t>14</w:t>
      </w:r>
      <w:r>
        <w:rPr>
          <w:rFonts w:hint="eastAsia"/>
        </w:rPr>
        <w:t>日第</w:t>
      </w:r>
      <w:r>
        <w:rPr>
          <w:rFonts w:hint="eastAsia"/>
        </w:rPr>
        <w:t>54/2011</w:t>
      </w:r>
      <w:r>
        <w:rPr>
          <w:rFonts w:hint="eastAsia"/>
        </w:rPr>
        <w:t>号法，废除在任何场合实施体罚，但委员会关注《民法》阐述的“纠正权”可能被错误解释，该法允许实施体罚</w:t>
      </w:r>
      <w:r>
        <w:rPr>
          <w:rFonts w:hint="eastAsia"/>
        </w:rPr>
        <w:t>(</w:t>
      </w:r>
      <w:r>
        <w:rPr>
          <w:rFonts w:hint="eastAsia"/>
        </w:rPr>
        <w:t>第十条</w:t>
      </w:r>
      <w:r>
        <w:rPr>
          <w:rFonts w:hint="eastAsia"/>
        </w:rPr>
        <w:t>)</w:t>
      </w:r>
      <w:r>
        <w:rPr>
          <w:rFonts w:hint="eastAsia"/>
        </w:rPr>
        <w:t>。</w:t>
      </w:r>
    </w:p>
    <w:p w:rsidR="00D34040" w:rsidRPr="009A3762" w:rsidRDefault="00D34040" w:rsidP="00D34040">
      <w:pPr>
        <w:pStyle w:val="SingleTxtGC"/>
        <w:rPr>
          <w:rFonts w:eastAsia="SimHei" w:hint="eastAsia"/>
        </w:rPr>
      </w:pPr>
      <w:r w:rsidRPr="009A3762">
        <w:rPr>
          <w:rFonts w:eastAsia="SimHei" w:hint="eastAsia"/>
        </w:rPr>
        <w:t>委员会建议缔约国确保</w:t>
      </w:r>
      <w:r w:rsidRPr="009A3762">
        <w:rPr>
          <w:rFonts w:eastAsia="SimHei" w:hint="eastAsia"/>
        </w:rPr>
        <w:t>2011</w:t>
      </w:r>
      <w:r w:rsidRPr="009A3762">
        <w:rPr>
          <w:rFonts w:eastAsia="SimHei" w:hint="eastAsia"/>
        </w:rPr>
        <w:t>年</w:t>
      </w:r>
      <w:r w:rsidRPr="009A3762">
        <w:rPr>
          <w:rFonts w:eastAsia="SimHei" w:hint="eastAsia"/>
        </w:rPr>
        <w:t>12</w:t>
      </w:r>
      <w:r w:rsidRPr="009A3762">
        <w:rPr>
          <w:rFonts w:eastAsia="SimHei" w:hint="eastAsia"/>
        </w:rPr>
        <w:t>月</w:t>
      </w:r>
      <w:r w:rsidRPr="009A3762">
        <w:rPr>
          <w:rFonts w:eastAsia="SimHei" w:hint="eastAsia"/>
        </w:rPr>
        <w:t>14</w:t>
      </w:r>
      <w:r w:rsidRPr="009A3762">
        <w:rPr>
          <w:rFonts w:eastAsia="SimHei" w:hint="eastAsia"/>
        </w:rPr>
        <w:t>日第</w:t>
      </w:r>
      <w:r w:rsidRPr="009A3762">
        <w:rPr>
          <w:rFonts w:eastAsia="SimHei" w:hint="eastAsia"/>
        </w:rPr>
        <w:t>54</w:t>
      </w:r>
      <w:r>
        <w:rPr>
          <w:rFonts w:eastAsia="SimHei" w:hint="eastAsia"/>
        </w:rPr>
        <w:t>/</w:t>
      </w:r>
      <w:r w:rsidRPr="009A3762">
        <w:rPr>
          <w:rFonts w:eastAsia="SimHei" w:hint="eastAsia"/>
        </w:rPr>
        <w:t>2011</w:t>
      </w:r>
      <w:r w:rsidRPr="009A3762">
        <w:rPr>
          <w:rFonts w:eastAsia="SimHei" w:hint="eastAsia"/>
        </w:rPr>
        <w:t>号法和《民法》</w:t>
      </w:r>
      <w:r>
        <w:rPr>
          <w:rFonts w:eastAsia="SimHei" w:hint="eastAsia"/>
        </w:rPr>
        <w:t>无一</w:t>
      </w:r>
      <w:r w:rsidRPr="009A3762">
        <w:rPr>
          <w:rFonts w:eastAsia="SimHei" w:hint="eastAsia"/>
        </w:rPr>
        <w:t>例外地</w:t>
      </w:r>
      <w:r>
        <w:rPr>
          <w:rFonts w:eastAsia="SimHei" w:hint="eastAsia"/>
        </w:rPr>
        <w:t>在所有场合</w:t>
      </w:r>
      <w:r w:rsidRPr="009A3762">
        <w:rPr>
          <w:rFonts w:eastAsia="SimHei" w:hint="eastAsia"/>
        </w:rPr>
        <w:t>禁止任何形式的体罚。</w:t>
      </w:r>
    </w:p>
    <w:p w:rsidR="00D34040" w:rsidRDefault="00D34040" w:rsidP="00D34040">
      <w:pPr>
        <w:pStyle w:val="SingleTxtGC"/>
        <w:rPr>
          <w:rFonts w:hint="eastAsia"/>
        </w:rPr>
      </w:pPr>
      <w:r>
        <w:t>22.</w:t>
      </w:r>
      <w:r>
        <w:rPr>
          <w:rFonts w:hint="eastAsia"/>
        </w:rPr>
        <w:t xml:space="preserve">  </w:t>
      </w:r>
      <w:r>
        <w:rPr>
          <w:rFonts w:hint="eastAsia"/>
        </w:rPr>
        <w:t>委员会关注，尽管缔约国采取了措施，经济增长比率高，但缔约国内贫困比例高，特别影响了妇女，包括妇女为一家之首的家庭，儿童为首的家庭、生活在农村地区和在农业工作的群体。委员会还关注被边缘化和处于不利地位者与群体，诸如巴特瓦社区、寻求庇护者、难民和家政工人等的贫困状况及简陋生活条件阻止他们有效享有其经济、社会和文化权利。委员会进一步关注，在某些农村地区贫困状况较严重</w:t>
      </w:r>
      <w:r>
        <w:rPr>
          <w:rFonts w:hint="eastAsia"/>
        </w:rPr>
        <w:t>(</w:t>
      </w:r>
      <w:r>
        <w:rPr>
          <w:rFonts w:hint="eastAsia"/>
        </w:rPr>
        <w:t>第十一条</w:t>
      </w:r>
      <w:r>
        <w:rPr>
          <w:rFonts w:hint="eastAsia"/>
        </w:rPr>
        <w:t>)</w:t>
      </w:r>
      <w:r>
        <w:rPr>
          <w:rFonts w:hint="eastAsia"/>
        </w:rPr>
        <w:t>。</w:t>
      </w:r>
    </w:p>
    <w:p w:rsidR="00D34040" w:rsidRPr="009A3762" w:rsidRDefault="00D34040" w:rsidP="00D34040">
      <w:pPr>
        <w:pStyle w:val="SingleTxtGC"/>
        <w:rPr>
          <w:rFonts w:eastAsia="SimHei" w:hint="eastAsia"/>
        </w:rPr>
      </w:pPr>
      <w:r w:rsidRPr="009A3762">
        <w:rPr>
          <w:rFonts w:eastAsia="SimHei" w:hint="eastAsia"/>
        </w:rPr>
        <w:t>根据委员会关于贫穷与《经济、社会、文化权利国际公约》的声明</w:t>
      </w:r>
      <w:r>
        <w:rPr>
          <w:rFonts w:eastAsia="SimHei"/>
        </w:rPr>
        <w:t>(</w:t>
      </w:r>
      <w:r w:rsidRPr="009A3762">
        <w:rPr>
          <w:rFonts w:eastAsia="SimHei"/>
        </w:rPr>
        <w:t>E</w:t>
      </w:r>
      <w:r>
        <w:rPr>
          <w:rFonts w:eastAsia="SimHei"/>
        </w:rPr>
        <w:t>/</w:t>
      </w:r>
      <w:r w:rsidRPr="009A3762">
        <w:rPr>
          <w:rFonts w:eastAsia="SimHei"/>
        </w:rPr>
        <w:t>2002</w:t>
      </w:r>
      <w:r>
        <w:rPr>
          <w:rFonts w:eastAsia="SimHei"/>
        </w:rPr>
        <w:t>/</w:t>
      </w:r>
      <w:r w:rsidRPr="009A3762">
        <w:rPr>
          <w:rFonts w:eastAsia="SimHei"/>
        </w:rPr>
        <w:t>22-</w:t>
      </w:r>
      <w:r>
        <w:rPr>
          <w:rFonts w:eastAsia="SimHei" w:hint="eastAsia"/>
        </w:rPr>
        <w:t xml:space="preserve"> </w:t>
      </w:r>
      <w:r w:rsidRPr="009A3762">
        <w:rPr>
          <w:rFonts w:eastAsia="SimHei"/>
        </w:rPr>
        <w:t>E.12</w:t>
      </w:r>
      <w:r>
        <w:rPr>
          <w:rFonts w:eastAsia="SimHei"/>
        </w:rPr>
        <w:t>/</w:t>
      </w:r>
      <w:r w:rsidRPr="009A3762">
        <w:rPr>
          <w:rFonts w:eastAsia="SimHei"/>
        </w:rPr>
        <w:t>2001</w:t>
      </w:r>
      <w:r>
        <w:rPr>
          <w:rFonts w:eastAsia="SimHei"/>
        </w:rPr>
        <w:t>/</w:t>
      </w:r>
      <w:r w:rsidRPr="009A3762">
        <w:rPr>
          <w:rFonts w:eastAsia="SimHei"/>
        </w:rPr>
        <w:t>1</w:t>
      </w:r>
      <w:r>
        <w:rPr>
          <w:rFonts w:eastAsia="SimHei"/>
        </w:rPr>
        <w:t>7,</w:t>
      </w:r>
      <w:r w:rsidRPr="009A3762">
        <w:rPr>
          <w:rFonts w:eastAsia="SimHei" w:hint="eastAsia"/>
        </w:rPr>
        <w:t xml:space="preserve"> </w:t>
      </w:r>
      <w:r w:rsidRPr="009A3762">
        <w:rPr>
          <w:rFonts w:eastAsia="SimHei" w:hint="eastAsia"/>
        </w:rPr>
        <w:t>附件六</w:t>
      </w:r>
      <w:r>
        <w:rPr>
          <w:rFonts w:eastAsia="SimHei" w:hint="eastAsia"/>
        </w:rPr>
        <w:t>)</w:t>
      </w:r>
      <w:r>
        <w:rPr>
          <w:rFonts w:eastAsia="SimHei" w:hint="eastAsia"/>
        </w:rPr>
        <w:t>，</w:t>
      </w:r>
      <w:r w:rsidRPr="009A3762">
        <w:rPr>
          <w:rFonts w:eastAsia="SimHei" w:hint="eastAsia"/>
        </w:rPr>
        <w:t>委员会建议缔约国有效实施和加强为消除贫困和缩小不同地区现有不平等现象所采取的措施</w:t>
      </w:r>
      <w:r>
        <w:rPr>
          <w:rFonts w:eastAsia="SimHei" w:hint="eastAsia"/>
        </w:rPr>
        <w:t>，</w:t>
      </w:r>
      <w:r w:rsidRPr="009A3762">
        <w:rPr>
          <w:rFonts w:eastAsia="SimHei" w:hint="eastAsia"/>
        </w:rPr>
        <w:t>包括促进创收活动。委员会还建议缔约国定期审查其计划和战略</w:t>
      </w:r>
      <w:r>
        <w:rPr>
          <w:rFonts w:eastAsia="SimHei" w:hint="eastAsia"/>
        </w:rPr>
        <w:t>，</w:t>
      </w:r>
      <w:r w:rsidRPr="009A3762">
        <w:rPr>
          <w:rFonts w:eastAsia="SimHei" w:hint="eastAsia"/>
        </w:rPr>
        <w:t>以评估其弱点。委员会还请缔约国在其下次定期报告内纳入按性别、年龄和农村</w:t>
      </w:r>
      <w:r>
        <w:rPr>
          <w:rFonts w:eastAsia="SimHei" w:hint="eastAsia"/>
        </w:rPr>
        <w:t>/</w:t>
      </w:r>
      <w:r w:rsidRPr="009A3762">
        <w:rPr>
          <w:rFonts w:eastAsia="SimHei" w:hint="eastAsia"/>
        </w:rPr>
        <w:t>城市人口分类的生活在贫困中的人数和消除贫困所取得的进展的全面数据。</w:t>
      </w:r>
    </w:p>
    <w:p w:rsidR="00D34040" w:rsidRDefault="00D34040" w:rsidP="00D34040">
      <w:pPr>
        <w:pStyle w:val="SingleTxtGC"/>
        <w:rPr>
          <w:rFonts w:hint="eastAsia"/>
        </w:rPr>
      </w:pPr>
      <w:r>
        <w:t>23.</w:t>
      </w:r>
      <w:r>
        <w:rPr>
          <w:rFonts w:hint="eastAsia"/>
        </w:rPr>
        <w:t xml:space="preserve">  </w:t>
      </w:r>
      <w:r>
        <w:rPr>
          <w:rFonts w:hint="eastAsia"/>
        </w:rPr>
        <w:t>委员会关注在</w:t>
      </w:r>
      <w:r>
        <w:t>Kigali</w:t>
      </w:r>
      <w:r>
        <w:rPr>
          <w:rFonts w:hint="eastAsia"/>
        </w:rPr>
        <w:t>周边和在农村区域处于不利地位和被边缘化群体与个人的住房状况。委员会还关注缔约国没有通过关于租金控制的法律，没有提供有关无家可归者的情况。委员会进一步关注，在政府住房方案之下，诸如“再见，再见，</w:t>
      </w:r>
      <w:r>
        <w:t>Nyakatsi</w:t>
      </w:r>
      <w:r>
        <w:rPr>
          <w:rFonts w:hint="eastAsia"/>
        </w:rPr>
        <w:t>方案”和“</w:t>
      </w:r>
      <w:r>
        <w:t>Kigali</w:t>
      </w:r>
      <w:r>
        <w:rPr>
          <w:rFonts w:hint="eastAsia"/>
        </w:rPr>
        <w:t>总计划”和乡镇化政策之下，流离失所者面临比其先前更为糟糕的生活条件。而且，委员会关注这些方案下流离失所的一些巴特瓦人继续生活在不符合标准的简陋条件之下</w:t>
      </w:r>
      <w:r>
        <w:rPr>
          <w:rFonts w:hint="eastAsia"/>
        </w:rPr>
        <w:t>(</w:t>
      </w:r>
      <w:r>
        <w:rPr>
          <w:rFonts w:hint="eastAsia"/>
        </w:rPr>
        <w:t>第十一条</w:t>
      </w:r>
      <w:r>
        <w:rPr>
          <w:rFonts w:hint="eastAsia"/>
        </w:rPr>
        <w:t>)</w:t>
      </w:r>
      <w:r>
        <w:rPr>
          <w:rFonts w:hint="eastAsia"/>
        </w:rPr>
        <w:t>。</w:t>
      </w:r>
    </w:p>
    <w:p w:rsidR="00D34040" w:rsidRPr="00AE7C86" w:rsidRDefault="00D34040" w:rsidP="00D34040">
      <w:pPr>
        <w:pStyle w:val="SingleTxtGC"/>
        <w:rPr>
          <w:rFonts w:eastAsia="SimHei" w:hint="eastAsia"/>
        </w:rPr>
      </w:pPr>
      <w:r w:rsidRPr="00AE7C86">
        <w:rPr>
          <w:rFonts w:eastAsia="SimHei" w:hint="eastAsia"/>
        </w:rPr>
        <w:t>委员会建议缔约国通过有关租金控制的法律，加强措施，使所有人能够更好地获得适当住房，特别为处于不利地位和被边缘化的群体与个人，为巴特瓦社区改善获得适当住房的机会。委员会还建议缔约国，在迁移人口之前进行广泛的磋商，确保重新安置在适当住区，具有其先前享有的条件。委员会请缔约国在其下次定期报告内</w:t>
      </w:r>
      <w:r>
        <w:rPr>
          <w:rFonts w:eastAsia="SimHei" w:hint="eastAsia"/>
        </w:rPr>
        <w:t>提供</w:t>
      </w:r>
      <w:r w:rsidRPr="00AE7C86">
        <w:rPr>
          <w:rFonts w:eastAsia="SimHei" w:hint="eastAsia"/>
        </w:rPr>
        <w:t>有关实施住房权利的比较数据，以及所取得的进展，按性别、年龄、农村</w:t>
      </w:r>
      <w:r w:rsidRPr="00AE7C86">
        <w:rPr>
          <w:rFonts w:eastAsia="SimHei" w:hint="eastAsia"/>
        </w:rPr>
        <w:t>/</w:t>
      </w:r>
      <w:r w:rsidRPr="00AE7C86">
        <w:rPr>
          <w:rFonts w:eastAsia="SimHei" w:hint="eastAsia"/>
        </w:rPr>
        <w:t>城市人口分类的比较数据。委员会还要求在下次定期报告内纳入有关无家可归的分</w:t>
      </w:r>
      <w:r>
        <w:rPr>
          <w:rFonts w:eastAsia="SimHei" w:hint="eastAsia"/>
        </w:rPr>
        <w:t>类资料。委员会提请</w:t>
      </w:r>
      <w:r w:rsidRPr="00AE7C86">
        <w:rPr>
          <w:rFonts w:eastAsia="SimHei" w:hint="eastAsia"/>
        </w:rPr>
        <w:t>缔约国注意其关于适当住房权利的第</w:t>
      </w:r>
      <w:r w:rsidRPr="00AE7C86">
        <w:rPr>
          <w:rFonts w:eastAsia="SimHei" w:hint="eastAsia"/>
        </w:rPr>
        <w:t>4</w:t>
      </w:r>
      <w:r>
        <w:rPr>
          <w:rFonts w:eastAsia="SimHei" w:hint="eastAsia"/>
        </w:rPr>
        <w:t xml:space="preserve"> </w:t>
      </w:r>
      <w:r w:rsidRPr="00AE7C86">
        <w:rPr>
          <w:rFonts w:eastAsia="SimHei" w:hint="eastAsia"/>
        </w:rPr>
        <w:t>(1991)</w:t>
      </w:r>
      <w:r w:rsidRPr="00AE7C86">
        <w:rPr>
          <w:rFonts w:eastAsia="SimHei" w:hint="eastAsia"/>
        </w:rPr>
        <w:t>号一般性意见。</w:t>
      </w:r>
    </w:p>
    <w:p w:rsidR="00D34040" w:rsidRDefault="00D34040" w:rsidP="00D34040">
      <w:pPr>
        <w:pStyle w:val="SingleTxtGC"/>
        <w:rPr>
          <w:rFonts w:hint="eastAsia"/>
        </w:rPr>
      </w:pPr>
      <w:r>
        <w:t>24.</w:t>
      </w:r>
      <w:r>
        <w:rPr>
          <w:rFonts w:hint="eastAsia"/>
        </w:rPr>
        <w:t xml:space="preserve">  </w:t>
      </w:r>
      <w:r>
        <w:rPr>
          <w:rFonts w:hint="eastAsia"/>
        </w:rPr>
        <w:t>委员会关注有报告表明，由于</w:t>
      </w:r>
      <w:r>
        <w:rPr>
          <w:rFonts w:hint="eastAsia"/>
        </w:rPr>
        <w:t>2007</w:t>
      </w:r>
      <w:r>
        <w:rPr>
          <w:rFonts w:hint="eastAsia"/>
        </w:rPr>
        <w:t>年</w:t>
      </w:r>
      <w:r>
        <w:rPr>
          <w:rFonts w:hint="eastAsia"/>
        </w:rPr>
        <w:t>4</w:t>
      </w:r>
      <w:r>
        <w:rPr>
          <w:rFonts w:hint="eastAsia"/>
        </w:rPr>
        <w:t>月</w:t>
      </w:r>
      <w:r>
        <w:rPr>
          <w:rFonts w:hint="eastAsia"/>
        </w:rPr>
        <w:t>19</w:t>
      </w:r>
      <w:r>
        <w:rPr>
          <w:rFonts w:hint="eastAsia"/>
        </w:rPr>
        <w:t>日第</w:t>
      </w:r>
      <w:r>
        <w:t>18/2007</w:t>
      </w:r>
      <w:r>
        <w:rPr>
          <w:rFonts w:hint="eastAsia"/>
        </w:rPr>
        <w:t>号法，在土地合并政策或城市规划下，被强迫驱逐出其土地或其土地被征用的绝大多数人没有获得公正的赔偿，或者在土地征用和迁移之前，没有与其进行充分磋商</w:t>
      </w:r>
      <w:r>
        <w:rPr>
          <w:rFonts w:hint="eastAsia"/>
        </w:rPr>
        <w:t>(</w:t>
      </w:r>
      <w:r>
        <w:rPr>
          <w:rFonts w:hint="eastAsia"/>
        </w:rPr>
        <w:t>第十一条</w:t>
      </w:r>
      <w:r>
        <w:rPr>
          <w:rFonts w:hint="eastAsia"/>
        </w:rPr>
        <w:t>)</w:t>
      </w:r>
      <w:r>
        <w:rPr>
          <w:rFonts w:hint="eastAsia"/>
        </w:rPr>
        <w:t>。</w:t>
      </w:r>
    </w:p>
    <w:p w:rsidR="00D34040" w:rsidRPr="00F20A89" w:rsidRDefault="00D34040" w:rsidP="00D34040">
      <w:pPr>
        <w:pStyle w:val="SingleTxtGC"/>
        <w:rPr>
          <w:rFonts w:eastAsia="SimHei" w:hint="eastAsia"/>
        </w:rPr>
      </w:pPr>
      <w:r w:rsidRPr="00F20A89">
        <w:rPr>
          <w:rFonts w:eastAsia="SimHei" w:hint="eastAsia"/>
        </w:rPr>
        <w:t>委员会建议缔约国与那些土地将被征用者或将被驱逐者进行充分事先磋商，征得他们的同意，并向他们提供及时公正的赔偿。委员会提请缔约国注意其关于适当住房权：强迫驱逐的第</w:t>
      </w:r>
      <w:r w:rsidRPr="00F20A89">
        <w:rPr>
          <w:rFonts w:eastAsia="SimHei" w:hint="eastAsia"/>
        </w:rPr>
        <w:t>7</w:t>
      </w:r>
      <w:r>
        <w:rPr>
          <w:rFonts w:eastAsia="SimHei" w:hint="eastAsia"/>
        </w:rPr>
        <w:t xml:space="preserve"> </w:t>
      </w:r>
      <w:r w:rsidRPr="00F20A89">
        <w:rPr>
          <w:rFonts w:eastAsia="SimHei" w:hint="eastAsia"/>
        </w:rPr>
        <w:t>(1997)</w:t>
      </w:r>
      <w:r w:rsidRPr="00F20A89">
        <w:rPr>
          <w:rFonts w:eastAsia="SimHei" w:hint="eastAsia"/>
        </w:rPr>
        <w:t>号一般性意见。</w:t>
      </w:r>
    </w:p>
    <w:p w:rsidR="00D34040" w:rsidRDefault="00D34040" w:rsidP="00D34040">
      <w:pPr>
        <w:pStyle w:val="SingleTxtGC"/>
        <w:rPr>
          <w:rFonts w:hint="eastAsia"/>
        </w:rPr>
      </w:pPr>
      <w:r>
        <w:t>25.</w:t>
      </w:r>
      <w:r>
        <w:rPr>
          <w:rFonts w:hint="eastAsia"/>
        </w:rPr>
        <w:t xml:space="preserve">  </w:t>
      </w:r>
      <w:r>
        <w:rPr>
          <w:rFonts w:hint="eastAsia"/>
        </w:rPr>
        <w:t>委员会关注尚未有效地确保所有人，包括难民、寻求庇护者、处于不利地位和被边缘个人以及巴特瓦社区获得保健服务</w:t>
      </w:r>
      <w:r>
        <w:rPr>
          <w:rFonts w:hint="eastAsia"/>
        </w:rPr>
        <w:t>(</w:t>
      </w:r>
      <w:r>
        <w:rPr>
          <w:rFonts w:hint="eastAsia"/>
        </w:rPr>
        <w:t>第十二条</w:t>
      </w:r>
      <w:r>
        <w:rPr>
          <w:rFonts w:hint="eastAsia"/>
        </w:rPr>
        <w:t>)</w:t>
      </w:r>
      <w:r>
        <w:rPr>
          <w:rFonts w:hint="eastAsia"/>
        </w:rPr>
        <w:t>。</w:t>
      </w:r>
    </w:p>
    <w:p w:rsidR="00D34040" w:rsidRPr="00F20A89" w:rsidRDefault="00D34040" w:rsidP="00D34040">
      <w:pPr>
        <w:pStyle w:val="SingleTxtGC"/>
        <w:rPr>
          <w:rFonts w:eastAsia="SimHei" w:hint="eastAsia"/>
        </w:rPr>
      </w:pPr>
      <w:r w:rsidRPr="00F20A89">
        <w:rPr>
          <w:rFonts w:eastAsia="SimHei" w:hint="eastAsia"/>
        </w:rPr>
        <w:t>委员会建议缔约国继续</w:t>
      </w:r>
      <w:r>
        <w:rPr>
          <w:rFonts w:eastAsia="SimHei" w:hint="eastAsia"/>
        </w:rPr>
        <w:t>努力，</w:t>
      </w:r>
      <w:r w:rsidRPr="00F20A89">
        <w:rPr>
          <w:rFonts w:eastAsia="SimHei" w:hint="eastAsia"/>
        </w:rPr>
        <w:t>确保无区别地向其广大民众普及保健照料服务。</w:t>
      </w:r>
    </w:p>
    <w:p w:rsidR="00D34040" w:rsidRDefault="00D34040" w:rsidP="00D34040">
      <w:pPr>
        <w:pStyle w:val="SingleTxtGC"/>
        <w:rPr>
          <w:rFonts w:hint="eastAsia"/>
        </w:rPr>
      </w:pPr>
      <w:r>
        <w:t>26.</w:t>
      </w:r>
      <w:r>
        <w:rPr>
          <w:rFonts w:hint="eastAsia"/>
        </w:rPr>
        <w:t xml:space="preserve">  </w:t>
      </w:r>
      <w:r>
        <w:rPr>
          <w:rFonts w:hint="eastAsia"/>
        </w:rPr>
        <w:t>委员会对婴儿死亡率表示关注。孕妇死亡率，包括青少年孕妇的死亡率，部分原因是不适当、或者暗地进行不安全人工流产所致。委员会还关注一般将人工流产以罪论处、起诉和严厉惩治人工流产。委员会还特别关注，在农村地区妇女获得计划生育服务，包括避孕措施所遇到的种种困难</w:t>
      </w:r>
      <w:r>
        <w:rPr>
          <w:rFonts w:hint="eastAsia"/>
        </w:rPr>
        <w:t>(</w:t>
      </w:r>
      <w:r>
        <w:rPr>
          <w:rFonts w:hint="eastAsia"/>
        </w:rPr>
        <w:t>第十二条</w:t>
      </w:r>
      <w:r>
        <w:rPr>
          <w:rFonts w:hint="eastAsia"/>
        </w:rPr>
        <w:t>)</w:t>
      </w:r>
      <w:r>
        <w:rPr>
          <w:rFonts w:hint="eastAsia"/>
        </w:rPr>
        <w:t>。</w:t>
      </w:r>
    </w:p>
    <w:p w:rsidR="00D34040" w:rsidRPr="00B01747" w:rsidRDefault="00D34040" w:rsidP="00D34040">
      <w:pPr>
        <w:pStyle w:val="SingleTxtGC"/>
        <w:rPr>
          <w:rFonts w:eastAsia="SimHei" w:hint="eastAsia"/>
        </w:rPr>
      </w:pPr>
      <w:r w:rsidRPr="00B01747">
        <w:rPr>
          <w:rFonts w:eastAsia="SimHei" w:hint="eastAsia"/>
        </w:rPr>
        <w:t>委员会建议缔约国采取措施，降低婴儿死亡率和孕产妇死亡率。委员会还建议缔约国向所有妇女提供计划生育服务，包括避孕措施，开展有关性和生育保健教育运动。委员会促请缔约国修订其法律，</w:t>
      </w:r>
      <w:r>
        <w:rPr>
          <w:rFonts w:eastAsia="SimHei" w:hint="eastAsia"/>
        </w:rPr>
        <w:t>缩小</w:t>
      </w:r>
      <w:r w:rsidRPr="00B01747">
        <w:rPr>
          <w:rFonts w:eastAsia="SimHei" w:hint="eastAsia"/>
        </w:rPr>
        <w:t>惩罚人工流产范围与严厉性，便利人们获得专业的医疗服务，杜绝将妇女与儿童的生命处于危险之下的不安全的人工流产做法。</w:t>
      </w:r>
    </w:p>
    <w:p w:rsidR="00D34040" w:rsidRDefault="00D34040" w:rsidP="00D34040">
      <w:pPr>
        <w:pStyle w:val="SingleTxtGC"/>
        <w:rPr>
          <w:rFonts w:hint="eastAsia"/>
        </w:rPr>
      </w:pPr>
      <w:r>
        <w:t>27.</w:t>
      </w:r>
      <w:r>
        <w:rPr>
          <w:rFonts w:hint="eastAsia"/>
        </w:rPr>
        <w:t xml:space="preserve">  </w:t>
      </w:r>
      <w:r>
        <w:rPr>
          <w:rFonts w:hint="eastAsia"/>
        </w:rPr>
        <w:t>委员会关注弱势和被边缘化家庭的子女，特别是巴特瓦家庭的子女的辍学率很高。委员会进一步关注教师的工资较低。而且，委员会关注没有关于教学大纲中人权教育的资料</w:t>
      </w:r>
      <w:r>
        <w:rPr>
          <w:rFonts w:hint="eastAsia"/>
        </w:rPr>
        <w:t>(</w:t>
      </w:r>
      <w:r>
        <w:rPr>
          <w:rFonts w:hint="eastAsia"/>
        </w:rPr>
        <w:t>第十三条</w:t>
      </w:r>
      <w:r>
        <w:rPr>
          <w:rFonts w:hint="eastAsia"/>
        </w:rPr>
        <w:t>)</w:t>
      </w:r>
      <w:r>
        <w:rPr>
          <w:rFonts w:hint="eastAsia"/>
        </w:rPr>
        <w:t>。</w:t>
      </w:r>
    </w:p>
    <w:p w:rsidR="00D34040" w:rsidRPr="00B01747" w:rsidRDefault="00D34040" w:rsidP="00D34040">
      <w:pPr>
        <w:pStyle w:val="SingleTxtGC"/>
        <w:rPr>
          <w:rFonts w:eastAsia="SimHei" w:hint="eastAsia"/>
        </w:rPr>
      </w:pPr>
      <w:r w:rsidRPr="00B01747">
        <w:rPr>
          <w:rFonts w:eastAsia="SimHei" w:hint="eastAsia"/>
        </w:rPr>
        <w:t>委员会建议缔约国加强措施，降低在初等和中等学校内被边缘化和弱势家庭子女，特别是巴特瓦家庭子女的辍学率。委员会还建议缔约国增加教师的薪金，在教学大纲中纳入人权教育。鼓励缔约国加紧努力，逐步使中等教育完全免费。委员会提请缔约国注意其关于教育权的第</w:t>
      </w:r>
      <w:r w:rsidRPr="00B01747">
        <w:rPr>
          <w:rFonts w:eastAsia="SimHei" w:hint="eastAsia"/>
        </w:rPr>
        <w:t>13</w:t>
      </w:r>
      <w:r>
        <w:rPr>
          <w:rFonts w:eastAsia="SimHei" w:hint="eastAsia"/>
        </w:rPr>
        <w:t xml:space="preserve"> </w:t>
      </w:r>
      <w:r w:rsidRPr="00B01747">
        <w:rPr>
          <w:rFonts w:eastAsia="SimHei" w:hint="eastAsia"/>
        </w:rPr>
        <w:t>(1999)</w:t>
      </w:r>
      <w:r w:rsidRPr="00B01747">
        <w:rPr>
          <w:rFonts w:eastAsia="SimHei" w:hint="eastAsia"/>
        </w:rPr>
        <w:t>号一般性意见。</w:t>
      </w:r>
    </w:p>
    <w:p w:rsidR="00D34040" w:rsidRDefault="00D34040" w:rsidP="00D34040">
      <w:pPr>
        <w:pStyle w:val="SingleTxtGC"/>
        <w:rPr>
          <w:rFonts w:hint="eastAsia"/>
        </w:rPr>
      </w:pPr>
      <w:r>
        <w:t>28.</w:t>
      </w:r>
      <w:r>
        <w:rPr>
          <w:rFonts w:hint="eastAsia"/>
        </w:rPr>
        <w:t xml:space="preserve">  </w:t>
      </w:r>
      <w:r>
        <w:rPr>
          <w:rFonts w:hint="eastAsia"/>
        </w:rPr>
        <w:t>委员会注意到，缔约国承认族裔群体和少数人民的立场，但委员会关注缔约国的立场可能导致不利后果。委员会还关注，没有任何资料说明为确保居住在缔约国领土内的不同群体充分参与文化生活所采取的措施效果，也没有任何资料说明为在其领土内不同群体之间促进容忍与谅解所采取的各种措施</w:t>
      </w:r>
      <w:r>
        <w:rPr>
          <w:rFonts w:hint="eastAsia"/>
        </w:rPr>
        <w:t>(</w:t>
      </w:r>
      <w:r>
        <w:rPr>
          <w:rFonts w:hint="eastAsia"/>
        </w:rPr>
        <w:t>第十五条</w:t>
      </w:r>
      <w:r>
        <w:rPr>
          <w:rFonts w:hint="eastAsia"/>
        </w:rPr>
        <w:t>)</w:t>
      </w:r>
      <w:r>
        <w:rPr>
          <w:rFonts w:hint="eastAsia"/>
        </w:rPr>
        <w:t>。</w:t>
      </w:r>
    </w:p>
    <w:p w:rsidR="00D34040" w:rsidRPr="00B01747" w:rsidRDefault="00D34040" w:rsidP="00D34040">
      <w:pPr>
        <w:pStyle w:val="SingleTxtGC"/>
        <w:rPr>
          <w:rFonts w:eastAsia="SimHei" w:hint="eastAsia"/>
        </w:rPr>
      </w:pPr>
      <w:r w:rsidRPr="00B01747">
        <w:rPr>
          <w:rFonts w:eastAsia="SimHei" w:hint="eastAsia"/>
        </w:rPr>
        <w:t>缔约国建议缔约国考虑其人口多样性，有效实施各种措施，确保生活在其领土内的不同群体充分参与文化生活并促进其领土内不同群体之间的容忍与谅解。委员会还建议缔约国提供资料表明在这方面所取得的具体成果。</w:t>
      </w:r>
    </w:p>
    <w:p w:rsidR="00D34040" w:rsidRPr="009A50D4" w:rsidRDefault="00D34040" w:rsidP="00D34040">
      <w:pPr>
        <w:pStyle w:val="SingleTxtGC"/>
        <w:rPr>
          <w:rFonts w:eastAsia="SimHei" w:hint="eastAsia"/>
        </w:rPr>
      </w:pPr>
      <w:r w:rsidRPr="009A50D4">
        <w:rPr>
          <w:rFonts w:eastAsia="SimHei"/>
        </w:rPr>
        <w:t>29.</w:t>
      </w:r>
      <w:r w:rsidRPr="009A50D4">
        <w:rPr>
          <w:rFonts w:eastAsia="SimHei" w:hint="eastAsia"/>
        </w:rPr>
        <w:t xml:space="preserve">  </w:t>
      </w:r>
      <w:r w:rsidRPr="009A50D4">
        <w:rPr>
          <w:rFonts w:eastAsia="SimHei" w:hint="eastAsia"/>
        </w:rPr>
        <w:t>根据缔约国代表团所作的声明，委员会鼓励缔约国最后批准《经济、社会和文化权利国际公约任择议定书》。</w:t>
      </w:r>
    </w:p>
    <w:p w:rsidR="00D34040" w:rsidRPr="009A50D4" w:rsidRDefault="00D34040" w:rsidP="00D34040">
      <w:pPr>
        <w:pStyle w:val="SingleTxtGC"/>
        <w:rPr>
          <w:rFonts w:eastAsia="SimHei" w:hint="eastAsia"/>
        </w:rPr>
      </w:pPr>
      <w:r w:rsidRPr="009A50D4">
        <w:rPr>
          <w:rFonts w:eastAsia="SimHei"/>
        </w:rPr>
        <w:t>30.</w:t>
      </w:r>
      <w:r w:rsidRPr="009A50D4">
        <w:rPr>
          <w:rFonts w:eastAsia="SimHei" w:hint="eastAsia"/>
        </w:rPr>
        <w:t xml:space="preserve">  </w:t>
      </w:r>
      <w:r w:rsidRPr="009A50D4">
        <w:rPr>
          <w:rFonts w:eastAsia="SimHei" w:hint="eastAsia"/>
        </w:rPr>
        <w:t>鉴于在大湖区发生大量人失踪的事件，委员会鼓励缔约国批准《保护所有人免遭强迫失踪国际公约》。</w:t>
      </w:r>
    </w:p>
    <w:p w:rsidR="00D34040" w:rsidRPr="009A50D4" w:rsidRDefault="00D34040" w:rsidP="00D34040">
      <w:pPr>
        <w:pStyle w:val="SingleTxtGC"/>
        <w:rPr>
          <w:rFonts w:eastAsia="SimHei" w:hint="eastAsia"/>
        </w:rPr>
      </w:pPr>
      <w:r w:rsidRPr="009A50D4">
        <w:rPr>
          <w:rFonts w:eastAsia="SimHei"/>
        </w:rPr>
        <w:t>31.</w:t>
      </w:r>
      <w:r w:rsidRPr="009A50D4">
        <w:rPr>
          <w:rFonts w:eastAsia="SimHei" w:hint="eastAsia"/>
        </w:rPr>
        <w:t xml:space="preserve">  </w:t>
      </w:r>
      <w:r w:rsidRPr="009A50D4">
        <w:rPr>
          <w:rFonts w:eastAsia="SimHei" w:hint="eastAsia"/>
        </w:rPr>
        <w:t>委员会请缔约国尽快翻译本结论性意见，并公布这些结论性意见，向社会各阶层，特别是国家官员、司法部门和民间社会组织广泛宣传本结论性意见，并在下次定期报告中向委员会</w:t>
      </w:r>
      <w:r>
        <w:rPr>
          <w:rFonts w:eastAsia="SimHei" w:hint="eastAsia"/>
        </w:rPr>
        <w:t>通报</w:t>
      </w:r>
      <w:r w:rsidRPr="009A50D4">
        <w:rPr>
          <w:rFonts w:eastAsia="SimHei" w:hint="eastAsia"/>
        </w:rPr>
        <w:t>为落实这些意见所采取的措施。委员会还鼓励缔约国在提交其下次定期报告之前，邀请所有相关行为者，包括非政府组织和其他民间社会成员参加国家一级的讨论。</w:t>
      </w:r>
    </w:p>
    <w:p w:rsidR="00D34040" w:rsidRPr="009A50D4" w:rsidRDefault="00D34040" w:rsidP="00D34040">
      <w:pPr>
        <w:pStyle w:val="SingleTxtGC"/>
        <w:rPr>
          <w:rFonts w:eastAsia="SimHei" w:hint="eastAsia"/>
        </w:rPr>
      </w:pPr>
      <w:r w:rsidRPr="009A50D4">
        <w:rPr>
          <w:rFonts w:eastAsia="SimHei"/>
        </w:rPr>
        <w:t>32.</w:t>
      </w:r>
      <w:r w:rsidR="0063282A">
        <w:rPr>
          <w:rFonts w:eastAsia="SimHei" w:hint="eastAsia"/>
        </w:rPr>
        <w:t xml:space="preserve">  </w:t>
      </w:r>
      <w:r w:rsidRPr="009A50D4">
        <w:rPr>
          <w:rFonts w:eastAsia="SimHei" w:hint="eastAsia"/>
        </w:rPr>
        <w:t>委员会请缔约国按照提交报告统一准则关于共同核心文件的要求</w:t>
      </w:r>
      <w:r w:rsidRPr="009A50D4">
        <w:rPr>
          <w:rFonts w:eastAsia="SimHei"/>
        </w:rPr>
        <w:t>(HRI/GEN/</w:t>
      </w:r>
      <w:r w:rsidR="0063282A">
        <w:rPr>
          <w:rFonts w:eastAsia="SimHei" w:hint="eastAsia"/>
        </w:rPr>
        <w:t xml:space="preserve"> </w:t>
      </w:r>
      <w:r w:rsidRPr="009A50D4">
        <w:rPr>
          <w:rFonts w:eastAsia="SimHei"/>
        </w:rPr>
        <w:t>2/Rev.6)</w:t>
      </w:r>
      <w:r w:rsidRPr="009A50D4">
        <w:rPr>
          <w:rFonts w:eastAsia="SimHei" w:hint="eastAsia"/>
        </w:rPr>
        <w:t>提交核心文件。</w:t>
      </w:r>
    </w:p>
    <w:p w:rsidR="00D34040" w:rsidRPr="009A50D4" w:rsidRDefault="00D34040" w:rsidP="00D34040">
      <w:pPr>
        <w:pStyle w:val="SingleTxtGC"/>
        <w:rPr>
          <w:rFonts w:eastAsia="SimHei" w:hint="eastAsia"/>
        </w:rPr>
      </w:pPr>
      <w:r w:rsidRPr="009A50D4">
        <w:rPr>
          <w:rFonts w:eastAsia="SimHei"/>
        </w:rPr>
        <w:t>33.</w:t>
      </w:r>
      <w:r w:rsidRPr="009A50D4">
        <w:rPr>
          <w:rFonts w:eastAsia="SimHei" w:hint="eastAsia"/>
        </w:rPr>
        <w:t xml:space="preserve">  </w:t>
      </w:r>
      <w:r w:rsidRPr="009A50D4">
        <w:rPr>
          <w:rFonts w:eastAsia="SimHei" w:hint="eastAsia"/>
        </w:rPr>
        <w:t>委员会请缔约国在</w:t>
      </w:r>
      <w:r w:rsidRPr="009A50D4">
        <w:rPr>
          <w:rFonts w:eastAsia="SimHei" w:hint="eastAsia"/>
        </w:rPr>
        <w:t>2018</w:t>
      </w:r>
      <w:r w:rsidRPr="009A50D4">
        <w:rPr>
          <w:rFonts w:eastAsia="SimHei" w:hint="eastAsia"/>
        </w:rPr>
        <w:t>年</w:t>
      </w:r>
      <w:r w:rsidRPr="009A50D4">
        <w:rPr>
          <w:rFonts w:eastAsia="SimHei" w:hint="eastAsia"/>
        </w:rPr>
        <w:t>5</w:t>
      </w:r>
      <w:r w:rsidRPr="009A50D4">
        <w:rPr>
          <w:rFonts w:eastAsia="SimHei" w:hint="eastAsia"/>
        </w:rPr>
        <w:t>月</w:t>
      </w:r>
      <w:r w:rsidRPr="009A50D4">
        <w:rPr>
          <w:rFonts w:eastAsia="SimHei" w:hint="eastAsia"/>
        </w:rPr>
        <w:t>31</w:t>
      </w:r>
      <w:r w:rsidRPr="009A50D4">
        <w:rPr>
          <w:rFonts w:eastAsia="SimHei" w:hint="eastAsia"/>
        </w:rPr>
        <w:t>日之前，按照委员会</w:t>
      </w:r>
      <w:r w:rsidRPr="009A50D4">
        <w:rPr>
          <w:rFonts w:eastAsia="SimHei" w:hint="eastAsia"/>
        </w:rPr>
        <w:t>2008</w:t>
      </w:r>
      <w:r w:rsidRPr="009A50D4">
        <w:rPr>
          <w:rFonts w:eastAsia="SimHei" w:hint="eastAsia"/>
        </w:rPr>
        <w:t>年通过的修订报告准则</w:t>
      </w:r>
      <w:r w:rsidRPr="009A50D4">
        <w:rPr>
          <w:rFonts w:eastAsia="SimHei"/>
        </w:rPr>
        <w:t>(E/C.12/2008/2)</w:t>
      </w:r>
      <w:r w:rsidRPr="009A50D4">
        <w:rPr>
          <w:rFonts w:eastAsia="SimHei" w:hint="eastAsia"/>
        </w:rPr>
        <w:t>拟定和提交其第五次定期报告。</w:t>
      </w:r>
    </w:p>
    <w:p w:rsidR="00D34040" w:rsidRPr="002D6A9C" w:rsidRDefault="00D34040" w:rsidP="00D3404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7879" w:rsidRDefault="007F7879" w:rsidP="00EC4216">
      <w:pPr>
        <w:pStyle w:val="SingleTxtGC"/>
        <w:rPr>
          <w:rFonts w:hint="eastAsia"/>
        </w:rPr>
      </w:pPr>
    </w:p>
    <w:sectPr w:rsidR="007F787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C7C" w:rsidRPr="00C12ACA" w:rsidRDefault="00CC4C7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4C7C" w:rsidRPr="00C12ACA" w:rsidRDefault="00CC4C7C"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A34" w:rsidRPr="00D34040" w:rsidRDefault="00FB1A34"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471B1">
      <w:rPr>
        <w:rStyle w:val="PageNumber"/>
        <w:noProof/>
      </w:rPr>
      <w:t>8</w:t>
    </w:r>
    <w:r>
      <w:rPr>
        <w:rStyle w:val="PageNumber"/>
      </w:rPr>
      <w:fldChar w:fldCharType="end"/>
    </w:r>
    <w:r>
      <w:rPr>
        <w:rStyle w:val="PageNumber"/>
        <w:rFonts w:eastAsia="SimSun" w:hint="eastAsia"/>
        <w:lang w:eastAsia="zh-CN"/>
      </w:rPr>
      <w:tab/>
    </w:r>
    <w:r w:rsidRPr="00D34040">
      <w:rPr>
        <w:rFonts w:eastAsia="SimSun"/>
        <w:lang w:eastAsia="zh-CN"/>
      </w:rPr>
      <w:t>GE.13-44454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A34" w:rsidRDefault="00FB1A34">
    <w:pPr>
      <w:pStyle w:val="Footer"/>
      <w:tabs>
        <w:tab w:val="right" w:pos="9639"/>
      </w:tabs>
    </w:pPr>
    <w:r w:rsidRPr="00D34040">
      <w:rPr>
        <w:rFonts w:eastAsia="SimSun"/>
        <w:lang w:eastAsia="zh-CN"/>
      </w:rPr>
      <w:t>GE.13-44454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471B1">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A34" w:rsidRPr="00EB79AD" w:rsidRDefault="00FB1A34"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44454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110713</w:t>
    </w:r>
    <w:r>
      <w:rPr>
        <w:rFonts w:eastAsia="SimSun"/>
        <w:sz w:val="20"/>
        <w:lang w:eastAsia="zh-CN"/>
      </w:rPr>
      <w:tab/>
    </w:r>
    <w:r>
      <w:rPr>
        <w:rFonts w:eastAsia="SimSun" w:hint="eastAsia"/>
        <w:sz w:val="20"/>
        <w:lang w:eastAsia="zh-CN"/>
      </w:rPr>
      <w:t>120713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C7C" w:rsidRPr="0081261C" w:rsidRDefault="00CC4C7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4C7C" w:rsidRPr="0081261C" w:rsidRDefault="00CC4C7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A34" w:rsidRPr="00D34040" w:rsidRDefault="00FB1A34">
    <w:pPr>
      <w:pStyle w:val="Header"/>
    </w:pPr>
    <w:r w:rsidRPr="00D34040">
      <w:t>E/C.12/RWA/CO/2-4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A34" w:rsidRPr="00D34040" w:rsidRDefault="00FB1A34" w:rsidP="00B34556">
    <w:pPr>
      <w:pStyle w:val="Header"/>
      <w:jc w:val="right"/>
      <w:rPr>
        <w:rFonts w:hint="eastAsia"/>
        <w:lang w:eastAsia="zh-CN"/>
      </w:rPr>
    </w:pPr>
    <w:r w:rsidRPr="00D34040">
      <w:rPr>
        <w:lang w:eastAsia="zh-CN"/>
      </w:rPr>
      <w:t>E/C.12/RWA/CO/2-4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21052B2"/>
    <w:multiLevelType w:val="hybridMultilevel"/>
    <w:tmpl w:val="81FC3374"/>
    <w:lvl w:ilvl="0" w:tplc="CFB26E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A186131"/>
    <w:multiLevelType w:val="hybridMultilevel"/>
    <w:tmpl w:val="DFE27286"/>
    <w:lvl w:ilvl="0" w:tplc="CFB26E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18"/>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22"/>
  </w:num>
  <w:num w:numId="36">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4040"/>
    <w:rsid w:val="00070B7E"/>
    <w:rsid w:val="00086F4E"/>
    <w:rsid w:val="000A43F9"/>
    <w:rsid w:val="000C274E"/>
    <w:rsid w:val="000F5954"/>
    <w:rsid w:val="00121D98"/>
    <w:rsid w:val="001625FD"/>
    <w:rsid w:val="00196FA0"/>
    <w:rsid w:val="001B69DD"/>
    <w:rsid w:val="001C23C1"/>
    <w:rsid w:val="001D29B2"/>
    <w:rsid w:val="001E79B3"/>
    <w:rsid w:val="0020495F"/>
    <w:rsid w:val="002870B0"/>
    <w:rsid w:val="002C0105"/>
    <w:rsid w:val="002C3281"/>
    <w:rsid w:val="00334FC4"/>
    <w:rsid w:val="003471B1"/>
    <w:rsid w:val="003D585C"/>
    <w:rsid w:val="003E6655"/>
    <w:rsid w:val="00406EB0"/>
    <w:rsid w:val="00486D97"/>
    <w:rsid w:val="004C235D"/>
    <w:rsid w:val="00505F60"/>
    <w:rsid w:val="005621D1"/>
    <w:rsid w:val="00563197"/>
    <w:rsid w:val="00592EEF"/>
    <w:rsid w:val="00595CD4"/>
    <w:rsid w:val="005A6FC4"/>
    <w:rsid w:val="005A71D9"/>
    <w:rsid w:val="00607864"/>
    <w:rsid w:val="00616930"/>
    <w:rsid w:val="0063282A"/>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B035B"/>
    <w:rsid w:val="00CC4C7C"/>
    <w:rsid w:val="00CE3A52"/>
    <w:rsid w:val="00D02AA5"/>
    <w:rsid w:val="00D051DF"/>
    <w:rsid w:val="00D34040"/>
    <w:rsid w:val="00D37D56"/>
    <w:rsid w:val="00D84AEB"/>
    <w:rsid w:val="00D936FE"/>
    <w:rsid w:val="00DD0222"/>
    <w:rsid w:val="00E01C4E"/>
    <w:rsid w:val="00E24B1B"/>
    <w:rsid w:val="00E369A1"/>
    <w:rsid w:val="00E4348C"/>
    <w:rsid w:val="00E45D2D"/>
    <w:rsid w:val="00E50800"/>
    <w:rsid w:val="00E706F8"/>
    <w:rsid w:val="00E80866"/>
    <w:rsid w:val="00EA7B01"/>
    <w:rsid w:val="00EB42E5"/>
    <w:rsid w:val="00EB79AD"/>
    <w:rsid w:val="00EC4216"/>
    <w:rsid w:val="00EE65C4"/>
    <w:rsid w:val="00F1129F"/>
    <w:rsid w:val="00F31DB3"/>
    <w:rsid w:val="00F35B15"/>
    <w:rsid w:val="00F604BA"/>
    <w:rsid w:val="00F77598"/>
    <w:rsid w:val="00FB1A34"/>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3537</Words>
  <Characters>3822</Characters>
  <Application>Microsoft Office Outlook</Application>
  <DocSecurity>4</DocSecurity>
  <Lines>136</Lines>
  <Paragraphs>85</Paragraphs>
  <ScaleCrop>false</ScaleCrop>
  <Company>CSD</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2013-07-12T08:27:00Z</cp:lastPrinted>
  <dcterms:created xsi:type="dcterms:W3CDTF">2013-07-12T08:27:00Z</dcterms:created>
  <dcterms:modified xsi:type="dcterms:W3CDTF">2013-07-12T08:30:00Z</dcterms:modified>
</cp:coreProperties>
</file>