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BC5661" w:rsidTr="00A22298">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BC5661" w:rsidRDefault="006519B5" w:rsidP="00641F24">
            <w:pPr>
              <w:spacing w:after="80" w:line="300" w:lineRule="exact"/>
              <w:rPr>
                <w:sz w:val="28"/>
              </w:rPr>
            </w:pPr>
            <w:r w:rsidRPr="00BC5661">
              <w:rPr>
                <w:sz w:val="28"/>
              </w:rPr>
              <w:t>Nations Unies</w:t>
            </w:r>
          </w:p>
        </w:tc>
        <w:tc>
          <w:tcPr>
            <w:tcW w:w="6095" w:type="dxa"/>
            <w:gridSpan w:val="2"/>
            <w:tcBorders>
              <w:bottom w:val="single" w:sz="4" w:space="0" w:color="auto"/>
            </w:tcBorders>
            <w:vAlign w:val="bottom"/>
          </w:tcPr>
          <w:p w:rsidR="006519B5" w:rsidRPr="00BC5661" w:rsidRDefault="00BF482D" w:rsidP="00BF482D">
            <w:pPr>
              <w:jc w:val="right"/>
              <w:rPr>
                <w:lang w:val="pl-PL"/>
              </w:rPr>
            </w:pPr>
            <w:r w:rsidRPr="00BC5661">
              <w:rPr>
                <w:sz w:val="40"/>
                <w:lang w:val="pl-PL"/>
              </w:rPr>
              <w:t>CMW</w:t>
            </w:r>
            <w:r w:rsidRPr="00BC5661">
              <w:rPr>
                <w:lang w:val="pl-PL"/>
              </w:rPr>
              <w:t>/C/</w:t>
            </w:r>
            <w:r w:rsidR="00E66B60" w:rsidRPr="00BC5661">
              <w:rPr>
                <w:lang w:val="pl-PL"/>
              </w:rPr>
              <w:t>RWA</w:t>
            </w:r>
            <w:r w:rsidRPr="00BC5661">
              <w:rPr>
                <w:lang w:val="pl-PL"/>
              </w:rPr>
              <w:t>/CO/1</w:t>
            </w:r>
          </w:p>
        </w:tc>
      </w:tr>
      <w:tr w:rsidR="006519B5" w:rsidRPr="00BC5661" w:rsidTr="00641F24">
        <w:trPr>
          <w:trHeight w:hRule="exact" w:val="2835"/>
        </w:trPr>
        <w:tc>
          <w:tcPr>
            <w:tcW w:w="1276" w:type="dxa"/>
            <w:tcBorders>
              <w:top w:val="single" w:sz="4" w:space="0" w:color="auto"/>
              <w:bottom w:val="single" w:sz="12" w:space="0" w:color="auto"/>
            </w:tcBorders>
          </w:tcPr>
          <w:p w:rsidR="006519B5" w:rsidRPr="00BC5661" w:rsidRDefault="006519B5" w:rsidP="00641F24">
            <w:pPr>
              <w:spacing w:before="120"/>
              <w:jc w:val="center"/>
            </w:pPr>
            <w:r w:rsidRPr="00BC56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BC5661" w:rsidRDefault="006519B5" w:rsidP="00641F24">
            <w:pPr>
              <w:spacing w:before="120" w:line="380" w:lineRule="exact"/>
              <w:rPr>
                <w:b/>
                <w:sz w:val="40"/>
                <w:szCs w:val="40"/>
              </w:rPr>
            </w:pPr>
            <w:r w:rsidRPr="00BC5661">
              <w:rPr>
                <w:b/>
                <w:sz w:val="34"/>
                <w:szCs w:val="34"/>
              </w:rPr>
              <w:t>Convention internationale</w:t>
            </w:r>
            <w:r w:rsidRPr="00BC5661">
              <w:rPr>
                <w:b/>
                <w:sz w:val="34"/>
                <w:szCs w:val="34"/>
              </w:rPr>
              <w:br/>
              <w:t>sur la protection des droits</w:t>
            </w:r>
            <w:r w:rsidRPr="00BC5661">
              <w:rPr>
                <w:b/>
                <w:sz w:val="34"/>
                <w:szCs w:val="34"/>
              </w:rPr>
              <w:br/>
              <w:t>de tous les travailleurs</w:t>
            </w:r>
            <w:r w:rsidRPr="00BC5661">
              <w:rPr>
                <w:b/>
                <w:sz w:val="34"/>
                <w:szCs w:val="34"/>
              </w:rPr>
              <w:br/>
              <w:t>migrants et des membres</w:t>
            </w:r>
            <w:r w:rsidRPr="00BC5661">
              <w:rPr>
                <w:b/>
                <w:sz w:val="34"/>
                <w:szCs w:val="34"/>
              </w:rPr>
              <w:br/>
              <w:t>de leur famille</w:t>
            </w:r>
          </w:p>
        </w:tc>
        <w:tc>
          <w:tcPr>
            <w:tcW w:w="2835" w:type="dxa"/>
            <w:tcBorders>
              <w:top w:val="single" w:sz="4" w:space="0" w:color="auto"/>
              <w:bottom w:val="single" w:sz="12" w:space="0" w:color="auto"/>
            </w:tcBorders>
          </w:tcPr>
          <w:p w:rsidR="00BF482D" w:rsidRPr="00BC5661" w:rsidRDefault="005D43BA" w:rsidP="00641F24">
            <w:pPr>
              <w:spacing w:before="240"/>
            </w:pPr>
            <w:r w:rsidRPr="00BC5661">
              <w:t xml:space="preserve">Distr: </w:t>
            </w:r>
            <w:r w:rsidR="000452EC" w:rsidRPr="00BC5661">
              <w:t>générale</w:t>
            </w:r>
          </w:p>
          <w:p w:rsidR="00BF482D" w:rsidRPr="00BC5661" w:rsidRDefault="009874C3" w:rsidP="00BF482D">
            <w:pPr>
              <w:spacing w:line="240" w:lineRule="exact"/>
            </w:pPr>
            <w:r w:rsidRPr="00BC5661">
              <w:t>10</w:t>
            </w:r>
            <w:r w:rsidR="00A02328" w:rsidRPr="00BC5661">
              <w:t xml:space="preserve"> octobre</w:t>
            </w:r>
            <w:r w:rsidR="00136E26" w:rsidRPr="00BC5661">
              <w:t xml:space="preserve"> 2012</w:t>
            </w:r>
          </w:p>
          <w:p w:rsidR="00BF482D" w:rsidRPr="00BC5661" w:rsidRDefault="00BF482D" w:rsidP="00BF482D">
            <w:pPr>
              <w:spacing w:line="240" w:lineRule="exact"/>
            </w:pPr>
          </w:p>
          <w:p w:rsidR="006519B5" w:rsidRPr="00BC5661" w:rsidRDefault="00BF482D" w:rsidP="00136E26">
            <w:pPr>
              <w:spacing w:line="240" w:lineRule="exact"/>
            </w:pPr>
            <w:r w:rsidRPr="00BC5661">
              <w:t xml:space="preserve">Original: </w:t>
            </w:r>
            <w:r w:rsidR="00136E26" w:rsidRPr="00BC5661">
              <w:t>français</w:t>
            </w:r>
          </w:p>
        </w:tc>
      </w:tr>
    </w:tbl>
    <w:p w:rsidR="00A22298" w:rsidRPr="00BC5661" w:rsidRDefault="00A22298" w:rsidP="00CF6640">
      <w:pPr>
        <w:spacing w:before="120"/>
        <w:rPr>
          <w:b/>
          <w:sz w:val="24"/>
          <w:szCs w:val="24"/>
        </w:rPr>
      </w:pPr>
      <w:r w:rsidRPr="00BC5661">
        <w:rPr>
          <w:b/>
          <w:sz w:val="24"/>
          <w:szCs w:val="24"/>
        </w:rPr>
        <w:t>Comité pour la protection des droits de tous les travailleurs</w:t>
      </w:r>
      <w:r w:rsidR="00443C8E" w:rsidRPr="00BC5661">
        <w:rPr>
          <w:b/>
          <w:sz w:val="24"/>
          <w:szCs w:val="24"/>
        </w:rPr>
        <w:br/>
      </w:r>
      <w:r w:rsidRPr="00BC5661">
        <w:rPr>
          <w:b/>
          <w:sz w:val="24"/>
          <w:szCs w:val="24"/>
        </w:rPr>
        <w:t>migrants</w:t>
      </w:r>
      <w:r w:rsidR="00443C8E" w:rsidRPr="00BC5661">
        <w:rPr>
          <w:b/>
          <w:sz w:val="24"/>
          <w:szCs w:val="24"/>
        </w:rPr>
        <w:t xml:space="preserve"> </w:t>
      </w:r>
      <w:r w:rsidRPr="00BC5661">
        <w:rPr>
          <w:b/>
          <w:sz w:val="24"/>
          <w:szCs w:val="24"/>
        </w:rPr>
        <w:t>et des membres de leur famille</w:t>
      </w:r>
    </w:p>
    <w:p w:rsidR="00A22298" w:rsidRPr="00BC5661" w:rsidRDefault="008E6F77" w:rsidP="006F0E7E">
      <w:pPr>
        <w:pStyle w:val="HChG"/>
      </w:pPr>
      <w:r w:rsidRPr="00BC5661">
        <w:tab/>
      </w:r>
      <w:r w:rsidRPr="00BC5661">
        <w:tab/>
      </w:r>
      <w:r w:rsidR="00E558FF" w:rsidRPr="00BC5661">
        <w:t>O</w:t>
      </w:r>
      <w:r w:rsidR="00A22298" w:rsidRPr="00BC5661">
        <w:t xml:space="preserve">bservations finales </w:t>
      </w:r>
      <w:r w:rsidR="00D077C6" w:rsidRPr="00BC5661">
        <w:t>concernant le rapport initial du Rwanda, adoptées par le Comité à sa dix-septième session, tenue du 10 au 14 septembre 2012</w:t>
      </w:r>
    </w:p>
    <w:p w:rsidR="00A22298" w:rsidRPr="00BC5661" w:rsidRDefault="008E6F77" w:rsidP="008E6F77">
      <w:pPr>
        <w:pStyle w:val="HChG"/>
      </w:pPr>
      <w:r w:rsidRPr="00BC5661">
        <w:tab/>
      </w:r>
      <w:r w:rsidRPr="00BC5661">
        <w:tab/>
      </w:r>
      <w:r w:rsidR="00E66B60" w:rsidRPr="00BC5661">
        <w:t>Rwanda</w:t>
      </w:r>
    </w:p>
    <w:p w:rsidR="00A22298" w:rsidRPr="00BC5661" w:rsidRDefault="008E6F77" w:rsidP="008E6F77">
      <w:pPr>
        <w:pStyle w:val="SingleTxtG"/>
      </w:pPr>
      <w:r w:rsidRPr="00BC5661">
        <w:t>1.</w:t>
      </w:r>
      <w:r w:rsidRPr="00BC5661">
        <w:tab/>
      </w:r>
      <w:r w:rsidR="00A22298" w:rsidRPr="00BC5661">
        <w:t xml:space="preserve">Le Comité a examiné le rapport initial du </w:t>
      </w:r>
      <w:r w:rsidR="00E66B60" w:rsidRPr="00BC5661">
        <w:t>Rwanda</w:t>
      </w:r>
      <w:r w:rsidR="00A22298" w:rsidRPr="00BC5661">
        <w:t xml:space="preserve"> (CMW/C/</w:t>
      </w:r>
      <w:r w:rsidR="00E66B60" w:rsidRPr="00BC5661">
        <w:t>RWA</w:t>
      </w:r>
      <w:r w:rsidR="00A22298" w:rsidRPr="00BC5661">
        <w:t xml:space="preserve">/1) à ses </w:t>
      </w:r>
      <w:r w:rsidR="00F8444B" w:rsidRPr="00BC5661">
        <w:t>205</w:t>
      </w:r>
      <w:r w:rsidR="00A22298" w:rsidRPr="00BC5661">
        <w:rPr>
          <w:vertAlign w:val="superscript"/>
        </w:rPr>
        <w:t>e</w:t>
      </w:r>
      <w:r w:rsidR="00A22298" w:rsidRPr="00BC5661">
        <w:t xml:space="preserve"> et </w:t>
      </w:r>
      <w:r w:rsidR="00F8444B" w:rsidRPr="00BC5661">
        <w:t>206</w:t>
      </w:r>
      <w:r w:rsidR="00A22298" w:rsidRPr="00BC5661">
        <w:rPr>
          <w:vertAlign w:val="superscript"/>
        </w:rPr>
        <w:t>e</w:t>
      </w:r>
      <w:r w:rsidR="00A22298" w:rsidRPr="00BC5661">
        <w:t xml:space="preserve"> séances (voir les documents CMW/C/SR</w:t>
      </w:r>
      <w:r w:rsidR="004F4759" w:rsidRPr="00BC5661">
        <w:t>.</w:t>
      </w:r>
      <w:r w:rsidR="00F8444B" w:rsidRPr="00BC5661">
        <w:t>205</w:t>
      </w:r>
      <w:r w:rsidR="00A22298" w:rsidRPr="00BC5661">
        <w:t xml:space="preserve"> </w:t>
      </w:r>
      <w:r w:rsidR="00E845E1" w:rsidRPr="00BC5661">
        <w:t>et SR.</w:t>
      </w:r>
      <w:r w:rsidR="00F8444B" w:rsidRPr="00BC5661">
        <w:t>206</w:t>
      </w:r>
      <w:r w:rsidR="00E845E1" w:rsidRPr="00BC5661">
        <w:t xml:space="preserve">), tenues les </w:t>
      </w:r>
      <w:r w:rsidR="004F4759" w:rsidRPr="00BC5661">
        <w:t>10</w:t>
      </w:r>
      <w:r w:rsidR="00E845E1" w:rsidRPr="00BC5661">
        <w:t xml:space="preserve"> et 1</w:t>
      </w:r>
      <w:r w:rsidR="004F4759" w:rsidRPr="00BC5661">
        <w:t>1</w:t>
      </w:r>
      <w:r w:rsidR="00CF3A65" w:rsidRPr="00BC5661">
        <w:t xml:space="preserve"> </w:t>
      </w:r>
      <w:r w:rsidR="004F4759" w:rsidRPr="00BC5661">
        <w:t>septembre</w:t>
      </w:r>
      <w:r w:rsidR="00A22298" w:rsidRPr="00BC5661">
        <w:t xml:space="preserve"> 2012, et a adopté les observations finales ci-a</w:t>
      </w:r>
      <w:r w:rsidR="001D730D" w:rsidRPr="00BC5661">
        <w:t>près à s</w:t>
      </w:r>
      <w:r w:rsidR="00E558FF" w:rsidRPr="00BC5661">
        <w:t>es 211</w:t>
      </w:r>
      <w:r w:rsidR="00E558FF" w:rsidRPr="00BC5661">
        <w:rPr>
          <w:vertAlign w:val="superscript"/>
        </w:rPr>
        <w:t>e</w:t>
      </w:r>
      <w:r w:rsidR="00E558FF" w:rsidRPr="00BC5661">
        <w:t xml:space="preserve"> et </w:t>
      </w:r>
      <w:r w:rsidR="004F4759" w:rsidRPr="00BC5661">
        <w:t>212</w:t>
      </w:r>
      <w:r w:rsidR="004F4759" w:rsidRPr="00BC5661">
        <w:rPr>
          <w:vertAlign w:val="superscript"/>
        </w:rPr>
        <w:t>e</w:t>
      </w:r>
      <w:r w:rsidR="004F4759" w:rsidRPr="00BC5661">
        <w:t xml:space="preserve"> </w:t>
      </w:r>
      <w:r w:rsidR="001D730D" w:rsidRPr="00BC5661">
        <w:t>séance</w:t>
      </w:r>
      <w:r w:rsidR="00E558FF" w:rsidRPr="00BC5661">
        <w:t>s (CMW/C/SR.</w:t>
      </w:r>
      <w:r w:rsidR="003D670F" w:rsidRPr="00BC5661">
        <w:t xml:space="preserve">211 et </w:t>
      </w:r>
      <w:r w:rsidR="00E558FF" w:rsidRPr="00BC5661">
        <w:t>212)</w:t>
      </w:r>
      <w:r w:rsidR="001D730D" w:rsidRPr="00BC5661">
        <w:t>, tenue</w:t>
      </w:r>
      <w:r w:rsidR="00E558FF" w:rsidRPr="00BC5661">
        <w:t>s</w:t>
      </w:r>
      <w:r w:rsidR="001D730D" w:rsidRPr="00BC5661">
        <w:t xml:space="preserve"> le</w:t>
      </w:r>
      <w:r w:rsidR="00E558FF" w:rsidRPr="00BC5661">
        <w:t>s 13 et</w:t>
      </w:r>
      <w:r w:rsidR="001D730D" w:rsidRPr="00BC5661">
        <w:t xml:space="preserve"> </w:t>
      </w:r>
      <w:r w:rsidR="004F4759" w:rsidRPr="00BC5661">
        <w:t>14 septembre</w:t>
      </w:r>
      <w:r w:rsidR="00A22298" w:rsidRPr="00BC5661">
        <w:t xml:space="preserve"> 2012.</w:t>
      </w:r>
    </w:p>
    <w:p w:rsidR="00A22298" w:rsidRPr="00BC5661" w:rsidRDefault="005B0114" w:rsidP="005B0114">
      <w:pPr>
        <w:pStyle w:val="H1G"/>
      </w:pPr>
      <w:r w:rsidRPr="00BC5661">
        <w:tab/>
      </w:r>
      <w:r w:rsidR="00A22298" w:rsidRPr="00BC5661">
        <w:t>A.</w:t>
      </w:r>
      <w:r w:rsidR="00A22298" w:rsidRPr="00BC5661">
        <w:tab/>
        <w:t>Introduction</w:t>
      </w:r>
    </w:p>
    <w:p w:rsidR="00A22298" w:rsidRPr="00BC5661" w:rsidRDefault="00A22298" w:rsidP="00CF6640">
      <w:pPr>
        <w:pStyle w:val="SingleTxtG"/>
      </w:pPr>
      <w:r w:rsidRPr="00BC5661">
        <w:t>2.</w:t>
      </w:r>
      <w:r w:rsidRPr="00BC5661">
        <w:tab/>
      </w:r>
      <w:r w:rsidR="00C46ACA" w:rsidRPr="00BC5661">
        <w:rPr>
          <w:lang w:eastAsia="en-GB"/>
        </w:rPr>
        <w:t xml:space="preserve">Le Comité </w:t>
      </w:r>
      <w:r w:rsidR="00991473" w:rsidRPr="00BC5661">
        <w:rPr>
          <w:lang w:eastAsia="en-GB"/>
        </w:rPr>
        <w:t xml:space="preserve">se félicite de la présentation </w:t>
      </w:r>
      <w:r w:rsidR="00C46ACA" w:rsidRPr="00BC5661">
        <w:rPr>
          <w:lang w:eastAsia="en-GB"/>
        </w:rPr>
        <w:t>du rapport initial</w:t>
      </w:r>
      <w:r w:rsidR="000E345D" w:rsidRPr="00BC5661">
        <w:rPr>
          <w:lang w:eastAsia="en-GB"/>
        </w:rPr>
        <w:t xml:space="preserve"> </w:t>
      </w:r>
      <w:r w:rsidR="00C46ACA" w:rsidRPr="00BC5661">
        <w:rPr>
          <w:lang w:eastAsia="en-GB"/>
        </w:rPr>
        <w:t>de l’État partie,</w:t>
      </w:r>
      <w:r w:rsidR="00991473" w:rsidRPr="00BC5661">
        <w:rPr>
          <w:lang w:eastAsia="en-GB"/>
        </w:rPr>
        <w:t xml:space="preserve"> bien qu’elle ait été tardive,</w:t>
      </w:r>
      <w:r w:rsidR="00C46ACA" w:rsidRPr="00BC5661">
        <w:rPr>
          <w:lang w:eastAsia="en-GB"/>
        </w:rPr>
        <w:t xml:space="preserve"> ainsi que du dialogue constructif tenu avec la délégation</w:t>
      </w:r>
      <w:r w:rsidR="00677E2A" w:rsidRPr="00BC5661">
        <w:rPr>
          <w:lang w:eastAsia="en-GB"/>
        </w:rPr>
        <w:t>.</w:t>
      </w:r>
      <w:r w:rsidRPr="00BC5661">
        <w:t xml:space="preserve"> Il remercie l’État partie de ses réponses à la liste des points à traiter et des renseignements complémentaires qu’il a présentés par l’intermédiaire de sa délégation. Il regrette toutefois que le rapport et les réponses écrites</w:t>
      </w:r>
      <w:r w:rsidR="002A3BE4" w:rsidRPr="00BC5661">
        <w:t xml:space="preserve"> et orales</w:t>
      </w:r>
      <w:r w:rsidRPr="00BC5661">
        <w:t xml:space="preserve"> ne contiennent pas suffisamment d’informations sur certaines questions </w:t>
      </w:r>
      <w:r w:rsidR="00C46ACA" w:rsidRPr="00BC5661">
        <w:t>ainsi que d’informations statistiques</w:t>
      </w:r>
      <w:r w:rsidRPr="00BC5661">
        <w:t>.</w:t>
      </w:r>
    </w:p>
    <w:p w:rsidR="00760FC5" w:rsidRPr="00BC5661" w:rsidRDefault="00A22298" w:rsidP="00CF6640">
      <w:pPr>
        <w:pStyle w:val="SingleTxtG"/>
      </w:pPr>
      <w:r w:rsidRPr="00BC5661">
        <w:t>3.</w:t>
      </w:r>
      <w:r w:rsidRPr="00BC5661">
        <w:tab/>
        <w:t>Le Comité</w:t>
      </w:r>
      <w:r w:rsidR="00C37186" w:rsidRPr="00BC5661">
        <w:t xml:space="preserve"> note que </w:t>
      </w:r>
      <w:r w:rsidR="00E558FF" w:rsidRPr="00BC5661">
        <w:t>plusieurs</w:t>
      </w:r>
      <w:r w:rsidR="00C37186" w:rsidRPr="00BC5661">
        <w:t xml:space="preserve"> pays où sont employés </w:t>
      </w:r>
      <w:r w:rsidR="002A3BE4" w:rsidRPr="00BC5661">
        <w:t>un grand nombre de</w:t>
      </w:r>
      <w:r w:rsidR="00C37186" w:rsidRPr="00BC5661">
        <w:t xml:space="preserve"> travailleurs migrants rwandais ne sont pas encore partie</w:t>
      </w:r>
      <w:r w:rsidR="00760FC5" w:rsidRPr="00BC5661">
        <w:t>s</w:t>
      </w:r>
      <w:r w:rsidR="00C37186" w:rsidRPr="00BC5661">
        <w:t xml:space="preserve"> à la Convention, ce qui constitue un obstacle à l’exercice par ces travailleurs des droits qu</w:t>
      </w:r>
      <w:r w:rsidR="00CF6640" w:rsidRPr="00BC5661">
        <w:t>e leur reconnaît la Convention.</w:t>
      </w:r>
    </w:p>
    <w:p w:rsidR="00A22298" w:rsidRPr="00BC5661" w:rsidRDefault="005B0114" w:rsidP="005B0114">
      <w:pPr>
        <w:pStyle w:val="H1G"/>
      </w:pPr>
      <w:r w:rsidRPr="00BC5661">
        <w:tab/>
      </w:r>
      <w:r w:rsidR="00A22298" w:rsidRPr="00BC5661">
        <w:t>B.</w:t>
      </w:r>
      <w:r w:rsidR="00A22298" w:rsidRPr="00BC5661">
        <w:tab/>
        <w:t>Aspects positifs</w:t>
      </w:r>
    </w:p>
    <w:p w:rsidR="00270E4E" w:rsidRPr="00BC5661" w:rsidRDefault="00754E72" w:rsidP="00AA66FD">
      <w:pPr>
        <w:pStyle w:val="SingleTxtG"/>
      </w:pPr>
      <w:r w:rsidRPr="00BC5661">
        <w:t>4</w:t>
      </w:r>
      <w:r w:rsidR="00A22298" w:rsidRPr="00BC5661">
        <w:t>.</w:t>
      </w:r>
      <w:r w:rsidR="00A22298" w:rsidRPr="00BC5661">
        <w:tab/>
        <w:t>Le Comité</w:t>
      </w:r>
      <w:r w:rsidR="001D0391" w:rsidRPr="00BC5661">
        <w:t xml:space="preserve"> note avec</w:t>
      </w:r>
      <w:r w:rsidR="00270E4E" w:rsidRPr="00BC5661">
        <w:t xml:space="preserve"> satisfaction des mesures </w:t>
      </w:r>
      <w:r w:rsidR="00093CD3" w:rsidRPr="00BC5661">
        <w:t xml:space="preserve">législatives et </w:t>
      </w:r>
      <w:r w:rsidR="00270E4E" w:rsidRPr="00BC5661">
        <w:t>politiques ci-après :</w:t>
      </w:r>
    </w:p>
    <w:p w:rsidR="00093CD3" w:rsidRPr="00BC5661" w:rsidRDefault="00EB443B" w:rsidP="009B3B47">
      <w:pPr>
        <w:pStyle w:val="SingleTxtG"/>
        <w:ind w:firstLine="567"/>
      </w:pPr>
      <w:r w:rsidRPr="00BC5661">
        <w:t>a)</w:t>
      </w:r>
      <w:r w:rsidR="00CF6640" w:rsidRPr="00BC5661">
        <w:tab/>
      </w:r>
      <w:r w:rsidR="00754E72" w:rsidRPr="00BC5661">
        <w:t>L’adoption de la loi n° 04/2011 du 21 mars 2011 sur l’immigration et l’émigration au Rwanda et l’arrêté ministériel n° 02/01 du 31</w:t>
      </w:r>
      <w:r w:rsidR="009B3B47" w:rsidRPr="00BC5661">
        <w:t xml:space="preserve"> mai </w:t>
      </w:r>
      <w:r w:rsidR="00754E72" w:rsidRPr="00BC5661">
        <w:t>2011 portant règlementation et procédures d’exécution de cette loi ;</w:t>
      </w:r>
    </w:p>
    <w:p w:rsidR="00D13B2B" w:rsidRPr="00BC5661" w:rsidRDefault="00093CD3" w:rsidP="00CF6640">
      <w:pPr>
        <w:pStyle w:val="SingleTxtG"/>
        <w:ind w:firstLine="567"/>
      </w:pPr>
      <w:r w:rsidRPr="00BC5661">
        <w:t>b)</w:t>
      </w:r>
      <w:r w:rsidR="00CF6640" w:rsidRPr="00BC5661">
        <w:tab/>
      </w:r>
      <w:r w:rsidR="004E3348" w:rsidRPr="00BC5661">
        <w:t>L</w:t>
      </w:r>
      <w:r w:rsidR="009556DA" w:rsidRPr="00BC5661">
        <w:t>’</w:t>
      </w:r>
      <w:r w:rsidR="00631599" w:rsidRPr="00BC5661">
        <w:t xml:space="preserve">adoption </w:t>
      </w:r>
      <w:r w:rsidR="008E7104" w:rsidRPr="00BC5661">
        <w:t>d’</w:t>
      </w:r>
      <w:r w:rsidR="00D13B2B" w:rsidRPr="00BC5661">
        <w:t xml:space="preserve">une politique migratoire nationale </w:t>
      </w:r>
      <w:r w:rsidR="00631599" w:rsidRPr="00BC5661">
        <w:t xml:space="preserve">en 2008 </w:t>
      </w:r>
      <w:r w:rsidR="00D13B2B" w:rsidRPr="00BC5661">
        <w:t xml:space="preserve">et </w:t>
      </w:r>
      <w:r w:rsidR="00EB443B" w:rsidRPr="00BC5661">
        <w:t>d’</w:t>
      </w:r>
      <w:r w:rsidR="00D13B2B" w:rsidRPr="00BC5661">
        <w:t>une politique nat</w:t>
      </w:r>
      <w:r w:rsidR="003477BF" w:rsidRPr="00BC5661">
        <w:t>ionale pour l’emploi</w:t>
      </w:r>
      <w:r w:rsidR="00C467D5" w:rsidRPr="00BC5661">
        <w:t>;</w:t>
      </w:r>
    </w:p>
    <w:p w:rsidR="004838EE" w:rsidRPr="00BC5661" w:rsidRDefault="00093CD3" w:rsidP="00CF6640">
      <w:pPr>
        <w:pStyle w:val="SingleTxtG"/>
        <w:ind w:firstLine="567"/>
      </w:pPr>
      <w:r w:rsidRPr="00BC5661">
        <w:t>c</w:t>
      </w:r>
      <w:r w:rsidR="00EB443B" w:rsidRPr="00BC5661">
        <w:t>)</w:t>
      </w:r>
      <w:r w:rsidR="00CF6640" w:rsidRPr="00BC5661">
        <w:tab/>
      </w:r>
      <w:r w:rsidR="004E3348" w:rsidRPr="00BC5661">
        <w:t>L</w:t>
      </w:r>
      <w:r w:rsidR="004B658A" w:rsidRPr="00BC5661">
        <w:t>a création</w:t>
      </w:r>
      <w:r w:rsidR="00A06758" w:rsidRPr="00BC5661">
        <w:t xml:space="preserve"> de la Direction générale de l’immigration et de l’émigration et</w:t>
      </w:r>
      <w:r w:rsidR="00C467D5" w:rsidRPr="00BC5661">
        <w:t xml:space="preserve"> d’un Centre d’information sur les migrations</w:t>
      </w:r>
      <w:r w:rsidR="00A06758" w:rsidRPr="00BC5661">
        <w:t xml:space="preserve">, et </w:t>
      </w:r>
      <w:r w:rsidR="004B658A" w:rsidRPr="00BC5661">
        <w:t>l’existence</w:t>
      </w:r>
      <w:r w:rsidR="00A06758" w:rsidRPr="00BC5661">
        <w:t xml:space="preserve"> d’un site internet sur l’immigr</w:t>
      </w:r>
      <w:r w:rsidR="008373D9" w:rsidRPr="00BC5661">
        <w:t>ation et l’émigration au Rwanda ;</w:t>
      </w:r>
      <w:r w:rsidR="005436BB" w:rsidRPr="00BC5661">
        <w:t xml:space="preserve"> et</w:t>
      </w:r>
    </w:p>
    <w:p w:rsidR="008373D9" w:rsidRPr="00BC5661" w:rsidRDefault="00093CD3" w:rsidP="00CF6640">
      <w:pPr>
        <w:pStyle w:val="SingleTxtG"/>
        <w:ind w:firstLine="567"/>
      </w:pPr>
      <w:r w:rsidRPr="00BC5661">
        <w:t>d</w:t>
      </w:r>
      <w:r w:rsidR="00EB443B" w:rsidRPr="00BC5661">
        <w:t>)</w:t>
      </w:r>
      <w:r w:rsidR="00CF6640" w:rsidRPr="00BC5661">
        <w:tab/>
      </w:r>
      <w:r w:rsidR="004E3348" w:rsidRPr="00BC5661">
        <w:t>L</w:t>
      </w:r>
      <w:r w:rsidR="008373D9" w:rsidRPr="00BC5661">
        <w:t>a signature d’accords ave</w:t>
      </w:r>
      <w:r w:rsidR="00EB443B" w:rsidRPr="00BC5661">
        <w:t>c un cert</w:t>
      </w:r>
      <w:r w:rsidR="007211BF" w:rsidRPr="00BC5661">
        <w:t>ain nombre de pays en vue</w:t>
      </w:r>
      <w:r w:rsidR="00EB443B" w:rsidRPr="00BC5661">
        <w:t xml:space="preserve"> d’</w:t>
      </w:r>
      <w:r w:rsidR="008373D9" w:rsidRPr="00BC5661">
        <w:t>éviter la double imposition.</w:t>
      </w:r>
    </w:p>
    <w:p w:rsidR="008235FC" w:rsidRPr="00BC5661" w:rsidRDefault="00754E72" w:rsidP="00B50075">
      <w:pPr>
        <w:pStyle w:val="SingleTxtG"/>
      </w:pPr>
      <w:r w:rsidRPr="00BC5661">
        <w:t>5</w:t>
      </w:r>
      <w:r w:rsidR="00A22298" w:rsidRPr="00BC5661">
        <w:t>.</w:t>
      </w:r>
      <w:r w:rsidR="00A22298" w:rsidRPr="00BC5661">
        <w:tab/>
      </w:r>
      <w:r w:rsidR="00270E4E" w:rsidRPr="00BC5661">
        <w:t xml:space="preserve">Le Comité </w:t>
      </w:r>
      <w:r w:rsidR="001D0391" w:rsidRPr="00BC5661">
        <w:t>note</w:t>
      </w:r>
      <w:r w:rsidR="00270E4E" w:rsidRPr="00BC5661">
        <w:t xml:space="preserve"> avec satisfaction</w:t>
      </w:r>
      <w:r w:rsidR="001D0391" w:rsidRPr="00BC5661">
        <w:t xml:space="preserve"> que l’</w:t>
      </w:r>
      <w:r w:rsidR="00A02328" w:rsidRPr="00BC5661">
        <w:t>É</w:t>
      </w:r>
      <w:r w:rsidR="001D0391" w:rsidRPr="00BC5661">
        <w:t>tat partie a ratifié les principaux instruments internationaux relatifs aux droits de l’homme, à l’exception de la Convention pour la protection de toutes les personnes con</w:t>
      </w:r>
      <w:r w:rsidR="00987E43" w:rsidRPr="00BC5661">
        <w:t>tre les disparitions forcées.</w:t>
      </w:r>
    </w:p>
    <w:p w:rsidR="00166374" w:rsidRPr="00BC5661" w:rsidRDefault="004C220E" w:rsidP="00A24A63">
      <w:pPr>
        <w:pStyle w:val="SingleTxtG"/>
      </w:pPr>
      <w:r w:rsidRPr="00BC5661">
        <w:t>6</w:t>
      </w:r>
      <w:r w:rsidR="00310FE9" w:rsidRPr="00BC5661">
        <w:t>.</w:t>
      </w:r>
      <w:r w:rsidR="006F16AC" w:rsidRPr="00BC5661">
        <w:tab/>
      </w:r>
      <w:r w:rsidR="004838EE" w:rsidRPr="00BC5661">
        <w:t xml:space="preserve">Le Comité </w:t>
      </w:r>
      <w:r w:rsidR="00565AC2" w:rsidRPr="00BC5661">
        <w:t>accueille avec satisfaction</w:t>
      </w:r>
      <w:r w:rsidR="00496A86" w:rsidRPr="00BC5661">
        <w:t xml:space="preserve"> le fait</w:t>
      </w:r>
      <w:r w:rsidR="004838EE" w:rsidRPr="00BC5661">
        <w:t xml:space="preserve"> que</w:t>
      </w:r>
      <w:r w:rsidR="00B50075" w:rsidRPr="00BC5661">
        <w:t xml:space="preserve"> l’</w:t>
      </w:r>
      <w:r w:rsidR="00A02328" w:rsidRPr="00BC5661">
        <w:t>É</w:t>
      </w:r>
      <w:r w:rsidR="00B50075" w:rsidRPr="00BC5661">
        <w:t>tat partie</w:t>
      </w:r>
      <w:r w:rsidR="006F690D" w:rsidRPr="00BC5661">
        <w:t xml:space="preserve"> </w:t>
      </w:r>
      <w:r w:rsidR="004838EE" w:rsidRPr="00BC5661">
        <w:t>a ratifié</w:t>
      </w:r>
      <w:r w:rsidR="006F690D" w:rsidRPr="00BC5661">
        <w:t xml:space="preserve"> l</w:t>
      </w:r>
      <w:r w:rsidR="004838EE" w:rsidRPr="00BC5661">
        <w:t xml:space="preserve">e Protocole </w:t>
      </w:r>
      <w:r w:rsidR="00A24A63" w:rsidRPr="00BC5661">
        <w:t>sur le</w:t>
      </w:r>
      <w:r w:rsidR="004838EE" w:rsidRPr="00BC5661">
        <w:t xml:space="preserve"> marché commun de la Communauté d’Afrique de l’</w:t>
      </w:r>
      <w:r w:rsidR="00252B54" w:rsidRPr="00BC5661">
        <w:t>Est</w:t>
      </w:r>
      <w:r w:rsidR="00B50075" w:rsidRPr="00BC5661">
        <w:t xml:space="preserve"> en 2009.</w:t>
      </w:r>
    </w:p>
    <w:p w:rsidR="00A22298" w:rsidRPr="00BC5661" w:rsidRDefault="00A1237E" w:rsidP="00AA66FD">
      <w:pPr>
        <w:pStyle w:val="H1G"/>
      </w:pPr>
      <w:r w:rsidRPr="00BC5661">
        <w:tab/>
      </w:r>
      <w:r w:rsidR="00A22298" w:rsidRPr="00BC5661">
        <w:t>C.</w:t>
      </w:r>
      <w:r w:rsidR="00A22298" w:rsidRPr="00BC5661">
        <w:tab/>
        <w:t xml:space="preserve">Principaux sujets de préoccupation, suggestions et recommandations </w:t>
      </w:r>
    </w:p>
    <w:p w:rsidR="00A22298" w:rsidRPr="00BC5661" w:rsidRDefault="00A1237E" w:rsidP="00AA66FD">
      <w:pPr>
        <w:pStyle w:val="H23G"/>
      </w:pPr>
      <w:r w:rsidRPr="00BC5661">
        <w:tab/>
      </w:r>
      <w:r w:rsidR="00A22298" w:rsidRPr="00BC5661">
        <w:t>1.</w:t>
      </w:r>
      <w:r w:rsidR="00A22298" w:rsidRPr="00BC5661">
        <w:tab/>
        <w:t>Mesures d’application générales (art. 73 et 84)</w:t>
      </w:r>
    </w:p>
    <w:p w:rsidR="00A22298" w:rsidRPr="00BC5661" w:rsidRDefault="00A1237E" w:rsidP="00AA66FD">
      <w:pPr>
        <w:pStyle w:val="H4G"/>
      </w:pPr>
      <w:r w:rsidRPr="00BC5661">
        <w:tab/>
      </w:r>
      <w:r w:rsidRPr="00BC5661">
        <w:tab/>
      </w:r>
      <w:r w:rsidR="00A22298" w:rsidRPr="00BC5661">
        <w:t xml:space="preserve">Législation et application </w:t>
      </w:r>
    </w:p>
    <w:p w:rsidR="00A22298" w:rsidRPr="00BC5661" w:rsidRDefault="004C220E" w:rsidP="00AA66FD">
      <w:pPr>
        <w:pStyle w:val="SingleTxtG"/>
      </w:pPr>
      <w:r w:rsidRPr="00BC5661">
        <w:t>7</w:t>
      </w:r>
      <w:r w:rsidR="00A22298" w:rsidRPr="00BC5661">
        <w:t>.</w:t>
      </w:r>
      <w:r w:rsidR="00A22298" w:rsidRPr="00BC5661">
        <w:tab/>
      </w:r>
      <w:r w:rsidR="00F65875" w:rsidRPr="00BC5661">
        <w:t>Tout en notant que des consultations sont en cours au sein de l’</w:t>
      </w:r>
      <w:r w:rsidR="00A02328" w:rsidRPr="00BC5661">
        <w:t>É</w:t>
      </w:r>
      <w:r w:rsidR="00F65875" w:rsidRPr="00BC5661">
        <w:t xml:space="preserve">tat partie </w:t>
      </w:r>
      <w:r w:rsidR="005474A5" w:rsidRPr="00BC5661">
        <w:t>en vue de faire l</w:t>
      </w:r>
      <w:r w:rsidR="00A22298" w:rsidRPr="00BC5661">
        <w:t>es déclarations prévues aux articles 76 et 77 de la Convention</w:t>
      </w:r>
      <w:r w:rsidR="009E2AE2" w:rsidRPr="00BC5661">
        <w:t xml:space="preserve"> reconnaissant </w:t>
      </w:r>
      <w:r w:rsidR="00A22298" w:rsidRPr="00BC5661">
        <w:t>la compétence du Comité pour recevoir des communications émanant d’États parties ou de particuliers</w:t>
      </w:r>
      <w:r w:rsidR="00F65875" w:rsidRPr="00BC5661">
        <w:t xml:space="preserve">, le Comité </w:t>
      </w:r>
      <w:r w:rsidR="00E558FF" w:rsidRPr="00BC5661">
        <w:t>note</w:t>
      </w:r>
      <w:r w:rsidR="00F65875" w:rsidRPr="00BC5661">
        <w:t xml:space="preserve"> que l’</w:t>
      </w:r>
      <w:r w:rsidR="00A02328" w:rsidRPr="00BC5661">
        <w:t>É</w:t>
      </w:r>
      <w:r w:rsidR="00F65875" w:rsidRPr="00BC5661">
        <w:t xml:space="preserve">tat partie n’a pas </w:t>
      </w:r>
      <w:r w:rsidR="00AC7DFE" w:rsidRPr="00BC5661">
        <w:t xml:space="preserve">encore </w:t>
      </w:r>
      <w:r w:rsidR="00F65875" w:rsidRPr="00BC5661">
        <w:t>fait ces déclarations.</w:t>
      </w:r>
    </w:p>
    <w:p w:rsidR="00AC62B2" w:rsidRPr="00BC5661" w:rsidRDefault="004C220E" w:rsidP="00AA66FD">
      <w:pPr>
        <w:pStyle w:val="SingleTxtG"/>
      </w:pPr>
      <w:r w:rsidRPr="00BC5661">
        <w:t>8</w:t>
      </w:r>
      <w:r w:rsidR="00AC62B2" w:rsidRPr="00BC5661">
        <w:t>.</w:t>
      </w:r>
      <w:r w:rsidR="00AC62B2" w:rsidRPr="00BC5661">
        <w:tab/>
      </w:r>
      <w:r w:rsidR="00AC62B2" w:rsidRPr="00BC5661">
        <w:rPr>
          <w:b/>
        </w:rPr>
        <w:t xml:space="preserve">Le Comité </w:t>
      </w:r>
      <w:r w:rsidR="00DA2E09" w:rsidRPr="00BC5661">
        <w:rPr>
          <w:b/>
        </w:rPr>
        <w:t>invite</w:t>
      </w:r>
      <w:r w:rsidR="00AC62B2" w:rsidRPr="00BC5661">
        <w:rPr>
          <w:b/>
        </w:rPr>
        <w:t xml:space="preserve"> l’État partie à faire les déclarations prévues aux articles 76 et 77 de la Convention.</w:t>
      </w:r>
    </w:p>
    <w:p w:rsidR="00AC62B2" w:rsidRPr="00BC5661" w:rsidRDefault="004C220E" w:rsidP="00EF4228">
      <w:pPr>
        <w:pStyle w:val="SingleTxtG"/>
      </w:pPr>
      <w:r w:rsidRPr="00BC5661">
        <w:t>9</w:t>
      </w:r>
      <w:r w:rsidR="00AC62B2" w:rsidRPr="00BC5661">
        <w:t>.</w:t>
      </w:r>
      <w:r w:rsidR="00AC62B2" w:rsidRPr="00BC5661">
        <w:tab/>
      </w:r>
      <w:r w:rsidR="000C2F74" w:rsidRPr="00BC5661">
        <w:t xml:space="preserve">Tout en notant que des consultations sont </w:t>
      </w:r>
      <w:r w:rsidR="005474A5" w:rsidRPr="00BC5661">
        <w:t xml:space="preserve">également </w:t>
      </w:r>
      <w:r w:rsidR="000C2F74" w:rsidRPr="00BC5661">
        <w:t>en cours</w:t>
      </w:r>
      <w:r w:rsidR="004C64B2" w:rsidRPr="00BC5661">
        <w:t xml:space="preserve"> </w:t>
      </w:r>
      <w:r w:rsidR="000C2F74" w:rsidRPr="00BC5661">
        <w:t>en vu</w:t>
      </w:r>
      <w:r w:rsidR="004C64B2" w:rsidRPr="00BC5661">
        <w:t>e</w:t>
      </w:r>
      <w:r w:rsidR="000C2F74" w:rsidRPr="00BC5661">
        <w:t xml:space="preserve"> de la ratification des </w:t>
      </w:r>
      <w:r w:rsidR="00AC62B2" w:rsidRPr="00BC5661">
        <w:t>Convention</w:t>
      </w:r>
      <w:r w:rsidR="000C2F74" w:rsidRPr="00BC5661">
        <w:t>s</w:t>
      </w:r>
      <w:r w:rsidR="00AC62B2" w:rsidRPr="00BC5661">
        <w:t xml:space="preserve"> </w:t>
      </w:r>
      <w:r w:rsidR="00EF4228" w:rsidRPr="00BC5661">
        <w:t xml:space="preserve">de l’Organisation Internationale du Travail (OIT) </w:t>
      </w:r>
      <w:r w:rsidR="00AC62B2" w:rsidRPr="00BC5661">
        <w:rPr>
          <w:rFonts w:eastAsia="MS Mincho"/>
        </w:rPr>
        <w:t>n</w:t>
      </w:r>
      <w:r w:rsidR="00AC62B2" w:rsidRPr="00BC5661">
        <w:rPr>
          <w:rFonts w:eastAsia="MS Mincho"/>
          <w:vertAlign w:val="superscript"/>
        </w:rPr>
        <w:t>o</w:t>
      </w:r>
      <w:r w:rsidR="00C1356D" w:rsidRPr="00BC5661">
        <w:t xml:space="preserve"> </w:t>
      </w:r>
      <w:r w:rsidR="00AC62B2" w:rsidRPr="00BC5661">
        <w:t>97 (1949) sur les travailleurs migrants</w:t>
      </w:r>
      <w:r w:rsidR="0070029E" w:rsidRPr="00BC5661">
        <w:t xml:space="preserve"> (révisée)</w:t>
      </w:r>
      <w:r w:rsidR="000C2F74" w:rsidRPr="00BC5661">
        <w:t xml:space="preserve"> et</w:t>
      </w:r>
      <w:r w:rsidR="00AC62B2" w:rsidRPr="00BC5661">
        <w:t xml:space="preserve"> </w:t>
      </w:r>
      <w:r w:rsidR="00AC62B2" w:rsidRPr="00BC5661">
        <w:rPr>
          <w:rFonts w:eastAsia="MS Mincho"/>
        </w:rPr>
        <w:t>n</w:t>
      </w:r>
      <w:r w:rsidR="00AC62B2" w:rsidRPr="00BC5661">
        <w:rPr>
          <w:rFonts w:eastAsia="MS Mincho"/>
          <w:vertAlign w:val="superscript"/>
        </w:rPr>
        <w:t>o</w:t>
      </w:r>
      <w:r w:rsidR="00C1356D" w:rsidRPr="00BC5661">
        <w:t xml:space="preserve"> </w:t>
      </w:r>
      <w:r w:rsidR="00AC62B2" w:rsidRPr="00BC5661">
        <w:t>143 (1975) sur les migrations dans des conditions abusives et sur la promotion de l’égalité de chances et de traitement des travailleurs migrants</w:t>
      </w:r>
      <w:r w:rsidR="00496A86" w:rsidRPr="00BC5661">
        <w:t>,</w:t>
      </w:r>
      <w:r w:rsidR="000C2F74" w:rsidRPr="00BC5661">
        <w:t xml:space="preserve"> le Comité </w:t>
      </w:r>
      <w:r w:rsidR="00E558FF" w:rsidRPr="00BC5661">
        <w:t xml:space="preserve">note </w:t>
      </w:r>
      <w:r w:rsidR="000C2F74" w:rsidRPr="00BC5661">
        <w:t xml:space="preserve">que </w:t>
      </w:r>
      <w:r w:rsidR="00E558FF" w:rsidRPr="00BC5661">
        <w:t>l’</w:t>
      </w:r>
      <w:r w:rsidR="00A02328" w:rsidRPr="00BC5661">
        <w:t>É</w:t>
      </w:r>
      <w:r w:rsidR="00E558FF" w:rsidRPr="00BC5661">
        <w:t>tat n’est pas encore partie à ces conventions, ni aux</w:t>
      </w:r>
      <w:r w:rsidR="000C2F74" w:rsidRPr="00BC5661">
        <w:t xml:space="preserve"> Conventions</w:t>
      </w:r>
      <w:r w:rsidR="00C45F88" w:rsidRPr="00BC5661">
        <w:t xml:space="preserve"> n° 181 (1997) sur les agences d'emploi privées</w:t>
      </w:r>
      <w:r w:rsidR="00CB52E2" w:rsidRPr="00BC5661">
        <w:t xml:space="preserve"> </w:t>
      </w:r>
      <w:r w:rsidR="00C1356D" w:rsidRPr="00BC5661">
        <w:t>et</w:t>
      </w:r>
      <w:r w:rsidR="00AC62B2" w:rsidRPr="00BC5661">
        <w:t xml:space="preserve"> </w:t>
      </w:r>
      <w:r w:rsidR="00AC62B2" w:rsidRPr="00BC5661">
        <w:rPr>
          <w:rFonts w:eastAsia="MS Mincho"/>
        </w:rPr>
        <w:t>n</w:t>
      </w:r>
      <w:r w:rsidR="00AC62B2" w:rsidRPr="00BC5661">
        <w:rPr>
          <w:rFonts w:eastAsia="MS Mincho"/>
          <w:vertAlign w:val="superscript"/>
        </w:rPr>
        <w:t>o</w:t>
      </w:r>
      <w:r w:rsidR="00C1356D" w:rsidRPr="00BC5661">
        <w:t xml:space="preserve"> </w:t>
      </w:r>
      <w:r w:rsidR="00AC62B2" w:rsidRPr="00BC5661">
        <w:t xml:space="preserve">189 </w:t>
      </w:r>
      <w:r w:rsidR="006170C5" w:rsidRPr="00BC5661">
        <w:t xml:space="preserve">(2011) </w:t>
      </w:r>
      <w:r w:rsidR="00AC62B2" w:rsidRPr="00BC5661">
        <w:t>sur les travailleuses et travailleurs domestiques</w:t>
      </w:r>
      <w:r w:rsidR="004C64B2" w:rsidRPr="00BC5661">
        <w:t>.</w:t>
      </w:r>
    </w:p>
    <w:p w:rsidR="00487D1A" w:rsidRPr="00BC5661" w:rsidRDefault="004C220E" w:rsidP="00487D1A">
      <w:pPr>
        <w:pStyle w:val="SingleTxtG"/>
        <w:rPr>
          <w:b/>
        </w:rPr>
      </w:pPr>
      <w:r w:rsidRPr="00BC5661">
        <w:t>10</w:t>
      </w:r>
      <w:r w:rsidR="00AC62B2" w:rsidRPr="00BC5661">
        <w:t>.</w:t>
      </w:r>
      <w:r w:rsidR="00AC62B2" w:rsidRPr="00BC5661">
        <w:tab/>
      </w:r>
      <w:r w:rsidR="00AC62B2" w:rsidRPr="00BC5661">
        <w:rPr>
          <w:b/>
        </w:rPr>
        <w:t xml:space="preserve">Le Comité </w:t>
      </w:r>
      <w:r w:rsidR="00C80F3B" w:rsidRPr="00BC5661">
        <w:rPr>
          <w:b/>
        </w:rPr>
        <w:t>invite</w:t>
      </w:r>
      <w:r w:rsidR="00AC62B2" w:rsidRPr="00BC5661">
        <w:rPr>
          <w:b/>
        </w:rPr>
        <w:t xml:space="preserve"> l’État partie à </w:t>
      </w:r>
      <w:r w:rsidR="002E5A5D" w:rsidRPr="00BC5661">
        <w:rPr>
          <w:b/>
        </w:rPr>
        <w:t>envisager la ratification des</w:t>
      </w:r>
      <w:r w:rsidR="00C80F3B" w:rsidRPr="00BC5661">
        <w:rPr>
          <w:b/>
        </w:rPr>
        <w:t xml:space="preserve"> </w:t>
      </w:r>
      <w:r w:rsidR="00AC62B2" w:rsidRPr="00BC5661">
        <w:rPr>
          <w:b/>
        </w:rPr>
        <w:t xml:space="preserve">Conventions </w:t>
      </w:r>
      <w:r w:rsidR="00AC62B2" w:rsidRPr="00BC5661">
        <w:rPr>
          <w:rFonts w:eastAsia="MS Mincho"/>
          <w:b/>
        </w:rPr>
        <w:t>n</w:t>
      </w:r>
      <w:r w:rsidR="00AC62B2" w:rsidRPr="00BC5661">
        <w:rPr>
          <w:rFonts w:eastAsia="MS Mincho"/>
          <w:b/>
          <w:vertAlign w:val="superscript"/>
        </w:rPr>
        <w:t>os</w:t>
      </w:r>
      <w:r w:rsidR="00C1356D" w:rsidRPr="00BC5661">
        <w:rPr>
          <w:b/>
        </w:rPr>
        <w:t xml:space="preserve"> </w:t>
      </w:r>
      <w:r w:rsidR="00AC62B2" w:rsidRPr="00BC5661">
        <w:rPr>
          <w:b/>
        </w:rPr>
        <w:t>97, 143</w:t>
      </w:r>
      <w:r w:rsidR="006170C5" w:rsidRPr="00BC5661">
        <w:rPr>
          <w:b/>
        </w:rPr>
        <w:t>, 181</w:t>
      </w:r>
      <w:r w:rsidR="00AC62B2" w:rsidRPr="00BC5661">
        <w:rPr>
          <w:b/>
        </w:rPr>
        <w:t xml:space="preserve"> et 189 de l’OIT.</w:t>
      </w:r>
    </w:p>
    <w:p w:rsidR="00566A74" w:rsidRPr="00BC5661" w:rsidRDefault="00566A74" w:rsidP="00091F6C">
      <w:pPr>
        <w:pStyle w:val="SingleTxtG"/>
      </w:pPr>
      <w:r w:rsidRPr="00BC5661">
        <w:t>11.</w:t>
      </w:r>
      <w:r w:rsidRPr="00BC5661">
        <w:tab/>
        <w:t xml:space="preserve">Le Comité prend note des déclarations de la délégation concernant l’élaboration d’un projet de loi visant à octroyer davantage d’indépendance à la Commission nationale des droits de l’homme. Il reste cependant préoccupé par les rapports indiquant le manque d’indépendance de la Commission, dans </w:t>
      </w:r>
      <w:r w:rsidR="00091F6C" w:rsidRPr="00BC5661">
        <w:t>les faits</w:t>
      </w:r>
      <w:r w:rsidRPr="00BC5661">
        <w:t>.</w:t>
      </w:r>
    </w:p>
    <w:p w:rsidR="00566A74" w:rsidRPr="00BC5661" w:rsidRDefault="00566A74" w:rsidP="00566A74">
      <w:pPr>
        <w:pStyle w:val="SingleTxtG"/>
        <w:rPr>
          <w:b/>
        </w:rPr>
      </w:pPr>
      <w:r w:rsidRPr="00BC5661">
        <w:t>12.</w:t>
      </w:r>
      <w:r w:rsidRPr="00BC5661">
        <w:rPr>
          <w:b/>
        </w:rPr>
        <w:tab/>
        <w:t>Le Comité recommande à l’</w:t>
      </w:r>
      <w:r w:rsidR="00A02328" w:rsidRPr="00BC5661">
        <w:rPr>
          <w:b/>
        </w:rPr>
        <w:t>É</w:t>
      </w:r>
      <w:r w:rsidRPr="00BC5661">
        <w:rPr>
          <w:b/>
        </w:rPr>
        <w:t xml:space="preserve">tat partie de s’assurer que la nouvelle loi relative à la Commission nationale des droits de l’homme garantisse de manière effective l’indépendance de la Commission, en conformité avec les Principes concernant le statut des institutions nationales pour la promotion et la protection des droits de l’homme (Principes de Paris, </w:t>
      </w:r>
      <w:r w:rsidR="00240333" w:rsidRPr="00BC5661">
        <w:rPr>
          <w:b/>
        </w:rPr>
        <w:t xml:space="preserve">annexe à la </w:t>
      </w:r>
      <w:r w:rsidRPr="00BC5661">
        <w:rPr>
          <w:b/>
        </w:rPr>
        <w:t>résolution 48/134 de l’Assemblée générale du 20 décembre 1993) et que cette indépendance soit assurée en pratique. Le Comité recommande aussi à l’</w:t>
      </w:r>
      <w:r w:rsidR="00A02328" w:rsidRPr="00BC5661">
        <w:rPr>
          <w:b/>
        </w:rPr>
        <w:t>É</w:t>
      </w:r>
      <w:r w:rsidRPr="00BC5661">
        <w:rPr>
          <w:b/>
        </w:rPr>
        <w:t>tat partie de confier à la Commission un mandat spécifique concernant les travailleurs migrants.</w:t>
      </w:r>
    </w:p>
    <w:p w:rsidR="00AC62B2" w:rsidRPr="00BC5661" w:rsidRDefault="00AC62B2" w:rsidP="00AA66FD">
      <w:pPr>
        <w:pStyle w:val="H4G"/>
      </w:pPr>
      <w:r w:rsidRPr="00BC5661">
        <w:tab/>
      </w:r>
      <w:r w:rsidRPr="00BC5661">
        <w:tab/>
        <w:t>Collecte de données</w:t>
      </w:r>
    </w:p>
    <w:p w:rsidR="00353F31" w:rsidRPr="00BC5661" w:rsidRDefault="004C220E" w:rsidP="00AA66FD">
      <w:pPr>
        <w:pStyle w:val="SingleTxtG"/>
      </w:pPr>
      <w:r w:rsidRPr="00BC5661">
        <w:t>13</w:t>
      </w:r>
      <w:r w:rsidR="00AC62B2" w:rsidRPr="00BC5661">
        <w:t>.</w:t>
      </w:r>
      <w:r w:rsidR="00AC62B2" w:rsidRPr="00BC5661">
        <w:tab/>
      </w:r>
      <w:r w:rsidR="003802BA" w:rsidRPr="00BC5661">
        <w:t>Le Co</w:t>
      </w:r>
      <w:r w:rsidR="00353F31" w:rsidRPr="00BC5661">
        <w:t>mité regrette le manque d’informations et de stati</w:t>
      </w:r>
      <w:r w:rsidR="005474A5" w:rsidRPr="00BC5661">
        <w:t>stiques détaillées sur la plupart des</w:t>
      </w:r>
      <w:r w:rsidR="00353F31" w:rsidRPr="00BC5661">
        <w:t xml:space="preserve"> questions liées aux migrations</w:t>
      </w:r>
      <w:r w:rsidR="002B3CB3" w:rsidRPr="00BC5661">
        <w:t>.</w:t>
      </w:r>
      <w:r w:rsidR="00353F31" w:rsidRPr="00BC5661">
        <w:t xml:space="preserve"> Il rappelle que ces informatio</w:t>
      </w:r>
      <w:r w:rsidR="003802BA" w:rsidRPr="00BC5661">
        <w:t>ns sont indispensables pour co</w:t>
      </w:r>
      <w:r w:rsidR="00353F31" w:rsidRPr="00BC5661">
        <w:t xml:space="preserve">mprendre la situation </w:t>
      </w:r>
      <w:r w:rsidR="00455291" w:rsidRPr="00BC5661">
        <w:t>migratoire</w:t>
      </w:r>
      <w:r w:rsidR="00353F31" w:rsidRPr="00BC5661">
        <w:t xml:space="preserve"> dans l’</w:t>
      </w:r>
      <w:r w:rsidR="00A02328" w:rsidRPr="00BC5661">
        <w:t>É</w:t>
      </w:r>
      <w:r w:rsidR="0069114A" w:rsidRPr="00BC5661">
        <w:t xml:space="preserve">tat partie et </w:t>
      </w:r>
      <w:r w:rsidR="00C1356D" w:rsidRPr="00BC5661">
        <w:t xml:space="preserve">pour </w:t>
      </w:r>
      <w:r w:rsidR="0069114A" w:rsidRPr="00BC5661">
        <w:t xml:space="preserve">évaluer le </w:t>
      </w:r>
      <w:r w:rsidR="006170C5" w:rsidRPr="00BC5661">
        <w:t>niveau</w:t>
      </w:r>
      <w:r w:rsidR="00353F31" w:rsidRPr="00BC5661">
        <w:t xml:space="preserve"> de mise en œuvre de la Convention.</w:t>
      </w:r>
      <w:r w:rsidR="0069114A" w:rsidRPr="00BC5661">
        <w:t xml:space="preserve"> L</w:t>
      </w:r>
      <w:r w:rsidR="00240AA8" w:rsidRPr="00BC5661">
        <w:t>e Co</w:t>
      </w:r>
      <w:r w:rsidR="00C1356D" w:rsidRPr="00BC5661">
        <w:t>mité regrette également</w:t>
      </w:r>
      <w:r w:rsidR="0069114A" w:rsidRPr="00BC5661">
        <w:t xml:space="preserve"> l’absence d’information sur le nombre de</w:t>
      </w:r>
      <w:r w:rsidR="000C2F74" w:rsidRPr="00BC5661">
        <w:t xml:space="preserve"> </w:t>
      </w:r>
      <w:r w:rsidR="0069114A" w:rsidRPr="00BC5661">
        <w:t>travailleurs migrants rwandais et de membres de leur famille se trouvant à l’étranger, y compris ceux qui sont en situation irrégulière.</w:t>
      </w:r>
    </w:p>
    <w:p w:rsidR="00353F31" w:rsidRPr="00BC5661" w:rsidRDefault="004C220E" w:rsidP="00AA66FD">
      <w:pPr>
        <w:pStyle w:val="SingleTxtG"/>
        <w:spacing w:after="0"/>
        <w:rPr>
          <w:b/>
        </w:rPr>
      </w:pPr>
      <w:r w:rsidRPr="00BC5661">
        <w:t>14</w:t>
      </w:r>
      <w:r w:rsidR="00AC62B2" w:rsidRPr="00BC5661">
        <w:t>.</w:t>
      </w:r>
      <w:r w:rsidR="00AC62B2" w:rsidRPr="00BC5661">
        <w:tab/>
      </w:r>
      <w:r w:rsidR="00353F31" w:rsidRPr="00BC5661">
        <w:rPr>
          <w:b/>
        </w:rPr>
        <w:t>Le Comité demande à l’État partie de faire fi</w:t>
      </w:r>
      <w:r w:rsidR="0069114A" w:rsidRPr="00BC5661">
        <w:rPr>
          <w:b/>
        </w:rPr>
        <w:t xml:space="preserve">gurer dans son prochain rapport </w:t>
      </w:r>
      <w:r w:rsidR="00353F31" w:rsidRPr="00BC5661">
        <w:rPr>
          <w:b/>
        </w:rPr>
        <w:t xml:space="preserve">périodique des </w:t>
      </w:r>
      <w:r w:rsidR="002E5A5D" w:rsidRPr="00BC5661">
        <w:rPr>
          <w:b/>
        </w:rPr>
        <w:t xml:space="preserve">données </w:t>
      </w:r>
      <w:r w:rsidR="00353F31" w:rsidRPr="00BC5661">
        <w:rPr>
          <w:b/>
        </w:rPr>
        <w:t>ventilé</w:t>
      </w:r>
      <w:r w:rsidR="002E5A5D" w:rsidRPr="00BC5661">
        <w:rPr>
          <w:b/>
        </w:rPr>
        <w:t>e</w:t>
      </w:r>
      <w:r w:rsidR="00353F31" w:rsidRPr="00BC5661">
        <w:rPr>
          <w:b/>
        </w:rPr>
        <w:t xml:space="preserve">s sur les domaines et </w:t>
      </w:r>
      <w:r w:rsidR="00240AA8" w:rsidRPr="00BC5661">
        <w:rPr>
          <w:b/>
        </w:rPr>
        <w:t>les conditions dans les</w:t>
      </w:r>
      <w:r w:rsidR="005474A5" w:rsidRPr="00BC5661">
        <w:rPr>
          <w:b/>
        </w:rPr>
        <w:t>quels les travailleurs migrants</w:t>
      </w:r>
      <w:r w:rsidR="00240AA8" w:rsidRPr="00BC5661">
        <w:rPr>
          <w:b/>
        </w:rPr>
        <w:t xml:space="preserve"> </w:t>
      </w:r>
      <w:r w:rsidR="00353F31" w:rsidRPr="00BC5661">
        <w:rPr>
          <w:b/>
        </w:rPr>
        <w:t>sont employés,</w:t>
      </w:r>
      <w:r w:rsidR="005474A5" w:rsidRPr="00BC5661">
        <w:t xml:space="preserve"> </w:t>
      </w:r>
      <w:r w:rsidR="005474A5" w:rsidRPr="00BC5661">
        <w:rPr>
          <w:b/>
        </w:rPr>
        <w:t xml:space="preserve">y compris ceux en situation irrégulière, </w:t>
      </w:r>
      <w:r w:rsidR="00353F31" w:rsidRPr="00BC5661">
        <w:rPr>
          <w:b/>
        </w:rPr>
        <w:t>ainsi</w:t>
      </w:r>
      <w:r w:rsidR="0069114A" w:rsidRPr="00BC5661">
        <w:rPr>
          <w:b/>
        </w:rPr>
        <w:t xml:space="preserve"> </w:t>
      </w:r>
      <w:r w:rsidR="00353F31" w:rsidRPr="00BC5661">
        <w:rPr>
          <w:b/>
        </w:rPr>
        <w:t xml:space="preserve">que sur </w:t>
      </w:r>
      <w:r w:rsidR="003D670F" w:rsidRPr="00BC5661">
        <w:rPr>
          <w:b/>
        </w:rPr>
        <w:t>leur jouissance des</w:t>
      </w:r>
      <w:r w:rsidR="00353F31" w:rsidRPr="00BC5661">
        <w:rPr>
          <w:b/>
        </w:rPr>
        <w:t xml:space="preserve"> droits qui leur sont reconnus par la Convention.</w:t>
      </w:r>
      <w:r w:rsidR="0069114A" w:rsidRPr="00BC5661">
        <w:rPr>
          <w:b/>
        </w:rPr>
        <w:t xml:space="preserve"> Le Comité demande aussi des rens</w:t>
      </w:r>
      <w:r w:rsidR="001139DE" w:rsidRPr="00BC5661">
        <w:rPr>
          <w:b/>
        </w:rPr>
        <w:t>e</w:t>
      </w:r>
      <w:r w:rsidR="0069114A" w:rsidRPr="00BC5661">
        <w:rPr>
          <w:b/>
        </w:rPr>
        <w:t>ignements ventilés sur le nombre de travailleurs</w:t>
      </w:r>
      <w:r w:rsidR="0069114A" w:rsidRPr="00BC5661">
        <w:t xml:space="preserve"> </w:t>
      </w:r>
      <w:r w:rsidR="0069114A" w:rsidRPr="00BC5661">
        <w:rPr>
          <w:b/>
        </w:rPr>
        <w:t xml:space="preserve">migrants rwandais et de membres de leur famille se trouvant à l’étranger, y compris ceux qui sont en situation irrégulière.  En </w:t>
      </w:r>
      <w:r w:rsidR="00353F31" w:rsidRPr="00BC5661">
        <w:rPr>
          <w:b/>
        </w:rPr>
        <w:t>l’absence d’informations précises, le Comité souhaiterait obtenir des données fondées</w:t>
      </w:r>
      <w:r w:rsidR="0069114A" w:rsidRPr="00BC5661">
        <w:rPr>
          <w:b/>
        </w:rPr>
        <w:t xml:space="preserve"> </w:t>
      </w:r>
      <w:r w:rsidR="00353F31" w:rsidRPr="00BC5661">
        <w:rPr>
          <w:b/>
        </w:rPr>
        <w:t>sur des études ou des estimations.</w:t>
      </w:r>
    </w:p>
    <w:p w:rsidR="00680D16" w:rsidRPr="00BC5661" w:rsidRDefault="00AC62B2" w:rsidP="00AA66FD">
      <w:pPr>
        <w:pStyle w:val="H4G"/>
      </w:pPr>
      <w:r w:rsidRPr="00BC5661">
        <w:tab/>
      </w:r>
      <w:r w:rsidRPr="00BC5661">
        <w:tab/>
      </w:r>
      <w:r w:rsidR="00530702" w:rsidRPr="00BC5661">
        <w:t>F</w:t>
      </w:r>
      <w:r w:rsidR="00FD16B1" w:rsidRPr="00BC5661">
        <w:t>ormation et diffusion de la Convention </w:t>
      </w:r>
    </w:p>
    <w:p w:rsidR="001D06D7" w:rsidRPr="00BC5661" w:rsidRDefault="00680D16" w:rsidP="001D06D7">
      <w:pPr>
        <w:pStyle w:val="H4G"/>
        <w:jc w:val="both"/>
        <w:rPr>
          <w:i w:val="0"/>
        </w:rPr>
      </w:pPr>
      <w:r w:rsidRPr="00BC5661">
        <w:tab/>
      </w:r>
      <w:r w:rsidRPr="00BC5661">
        <w:rPr>
          <w:i w:val="0"/>
        </w:rPr>
        <w:tab/>
      </w:r>
      <w:r w:rsidR="009B6023" w:rsidRPr="00BC5661">
        <w:rPr>
          <w:i w:val="0"/>
        </w:rPr>
        <w:t>1</w:t>
      </w:r>
      <w:r w:rsidR="004C220E" w:rsidRPr="00BC5661">
        <w:rPr>
          <w:i w:val="0"/>
        </w:rPr>
        <w:t>5</w:t>
      </w:r>
      <w:r w:rsidR="009B6023" w:rsidRPr="00BC5661">
        <w:rPr>
          <w:i w:val="0"/>
        </w:rPr>
        <w:t>.</w:t>
      </w:r>
      <w:r w:rsidR="00971F37" w:rsidRPr="00BC5661">
        <w:rPr>
          <w:i w:val="0"/>
        </w:rPr>
        <w:tab/>
      </w:r>
      <w:r w:rsidR="001D06D7" w:rsidRPr="00BC5661">
        <w:rPr>
          <w:i w:val="0"/>
        </w:rPr>
        <w:t>Le Comité est préoccupé par l’absence de programmes spécifiques d’information et de formation portant sur la Convention destinés aux fonctionnaires concernés, tels que les juges, les policiers, les agents de l’immigration, les inspecteurs du travail, les travailleurs sociaux et d’autres agents publics qui s’occupent des travailleurs migrants.</w:t>
      </w:r>
    </w:p>
    <w:p w:rsidR="00AC62B2" w:rsidRPr="00BC5661" w:rsidRDefault="001D06D7" w:rsidP="001D06D7">
      <w:pPr>
        <w:pStyle w:val="H4G"/>
        <w:jc w:val="both"/>
        <w:rPr>
          <w:b/>
          <w:i w:val="0"/>
        </w:rPr>
      </w:pPr>
      <w:r w:rsidRPr="00BC5661">
        <w:rPr>
          <w:i w:val="0"/>
        </w:rPr>
        <w:tab/>
      </w:r>
      <w:r w:rsidRPr="00BC5661">
        <w:rPr>
          <w:i w:val="0"/>
        </w:rPr>
        <w:tab/>
      </w:r>
      <w:r w:rsidR="009B6023" w:rsidRPr="00BC5661">
        <w:rPr>
          <w:i w:val="0"/>
        </w:rPr>
        <w:t>1</w:t>
      </w:r>
      <w:r w:rsidR="004C220E" w:rsidRPr="00BC5661">
        <w:rPr>
          <w:i w:val="0"/>
        </w:rPr>
        <w:t>6</w:t>
      </w:r>
      <w:r w:rsidR="009B6023" w:rsidRPr="00BC5661">
        <w:rPr>
          <w:i w:val="0"/>
        </w:rPr>
        <w:t>.</w:t>
      </w:r>
      <w:r w:rsidR="00971F37" w:rsidRPr="00BC5661">
        <w:rPr>
          <w:i w:val="0"/>
        </w:rPr>
        <w:tab/>
      </w:r>
      <w:r w:rsidRPr="00BC5661">
        <w:rPr>
          <w:b/>
          <w:i w:val="0"/>
        </w:rPr>
        <w:t>Le Comité recommande à l’</w:t>
      </w:r>
      <w:r w:rsidR="00A02328" w:rsidRPr="00BC5661">
        <w:rPr>
          <w:b/>
          <w:i w:val="0"/>
        </w:rPr>
        <w:t>É</w:t>
      </w:r>
      <w:r w:rsidRPr="00BC5661">
        <w:rPr>
          <w:b/>
          <w:i w:val="0"/>
        </w:rPr>
        <w:t xml:space="preserve">tat partie </w:t>
      </w:r>
      <w:r w:rsidR="00F52A78" w:rsidRPr="00BC5661">
        <w:rPr>
          <w:b/>
          <w:i w:val="0"/>
        </w:rPr>
        <w:t xml:space="preserve">d’organiser </w:t>
      </w:r>
      <w:r w:rsidR="00AB2216" w:rsidRPr="00BC5661">
        <w:rPr>
          <w:b/>
          <w:i w:val="0"/>
        </w:rPr>
        <w:t>régulièrement</w:t>
      </w:r>
      <w:r w:rsidR="00F52A78" w:rsidRPr="00BC5661">
        <w:rPr>
          <w:b/>
          <w:i w:val="0"/>
        </w:rPr>
        <w:t xml:space="preserve"> des sessions de formation</w:t>
      </w:r>
      <w:r w:rsidR="00A457B3" w:rsidRPr="00BC5661">
        <w:rPr>
          <w:b/>
          <w:i w:val="0"/>
        </w:rPr>
        <w:t xml:space="preserve"> </w:t>
      </w:r>
      <w:r w:rsidRPr="00BC5661">
        <w:rPr>
          <w:b/>
          <w:i w:val="0"/>
        </w:rPr>
        <w:t>sur le</w:t>
      </w:r>
      <w:r w:rsidR="00772EED" w:rsidRPr="00BC5661">
        <w:rPr>
          <w:b/>
          <w:i w:val="0"/>
        </w:rPr>
        <w:t>s</w:t>
      </w:r>
      <w:r w:rsidRPr="00BC5661">
        <w:rPr>
          <w:b/>
          <w:i w:val="0"/>
        </w:rPr>
        <w:t xml:space="preserve"> </w:t>
      </w:r>
      <w:r w:rsidR="00772EED" w:rsidRPr="00BC5661">
        <w:rPr>
          <w:b/>
          <w:i w:val="0"/>
        </w:rPr>
        <w:t>articles</w:t>
      </w:r>
      <w:r w:rsidRPr="00BC5661">
        <w:rPr>
          <w:b/>
          <w:i w:val="0"/>
        </w:rPr>
        <w:t xml:space="preserve"> </w:t>
      </w:r>
      <w:r w:rsidR="00A457B3" w:rsidRPr="00BC5661">
        <w:rPr>
          <w:b/>
          <w:i w:val="0"/>
        </w:rPr>
        <w:t xml:space="preserve">de la Convention </w:t>
      </w:r>
      <w:r w:rsidRPr="00BC5661">
        <w:rPr>
          <w:b/>
          <w:i w:val="0"/>
        </w:rPr>
        <w:t xml:space="preserve">et </w:t>
      </w:r>
      <w:r w:rsidR="00A457B3" w:rsidRPr="00BC5661">
        <w:rPr>
          <w:b/>
          <w:i w:val="0"/>
        </w:rPr>
        <w:t xml:space="preserve">son </w:t>
      </w:r>
      <w:r w:rsidRPr="00BC5661">
        <w:rPr>
          <w:b/>
          <w:i w:val="0"/>
        </w:rPr>
        <w:t xml:space="preserve">applicabilité directe </w:t>
      </w:r>
      <w:r w:rsidR="00A457B3" w:rsidRPr="00BC5661">
        <w:rPr>
          <w:b/>
          <w:i w:val="0"/>
        </w:rPr>
        <w:t xml:space="preserve">au profit des </w:t>
      </w:r>
      <w:r w:rsidRPr="00BC5661">
        <w:rPr>
          <w:b/>
          <w:i w:val="0"/>
        </w:rPr>
        <w:t xml:space="preserve">juges, </w:t>
      </w:r>
      <w:r w:rsidR="00A457B3" w:rsidRPr="00BC5661">
        <w:rPr>
          <w:b/>
          <w:i w:val="0"/>
        </w:rPr>
        <w:t xml:space="preserve">procureurs, </w:t>
      </w:r>
      <w:r w:rsidRPr="00BC5661">
        <w:rPr>
          <w:b/>
          <w:i w:val="0"/>
        </w:rPr>
        <w:t>policiers, agents de l’immigration, inspecteurs du travail, travailleurs sociaux et autres agents publics qui s’occupent des travailleurs migrants au niveau national et local.</w:t>
      </w:r>
    </w:p>
    <w:p w:rsidR="00AC62B2" w:rsidRPr="00BC5661" w:rsidRDefault="00AC62B2" w:rsidP="00AA66FD">
      <w:pPr>
        <w:pStyle w:val="H23G"/>
      </w:pPr>
      <w:r w:rsidRPr="00BC5661">
        <w:tab/>
        <w:t>2.</w:t>
      </w:r>
      <w:r w:rsidRPr="00BC5661">
        <w:tab/>
        <w:t>Principes généraux (art. 7 et 83)</w:t>
      </w:r>
    </w:p>
    <w:p w:rsidR="00971F37" w:rsidRPr="00BC5661" w:rsidRDefault="006170C5" w:rsidP="004910ED">
      <w:pPr>
        <w:pStyle w:val="H4G"/>
      </w:pPr>
      <w:r w:rsidRPr="00BC5661">
        <w:tab/>
      </w:r>
      <w:r w:rsidRPr="00BC5661">
        <w:tab/>
      </w:r>
      <w:r w:rsidR="00971F37" w:rsidRPr="00BC5661">
        <w:t>Droit à un recours utile</w:t>
      </w:r>
    </w:p>
    <w:p w:rsidR="00971F37" w:rsidRPr="00BC5661" w:rsidRDefault="00971F37" w:rsidP="004910ED">
      <w:pPr>
        <w:pStyle w:val="SingleTxtG"/>
      </w:pPr>
      <w:r w:rsidRPr="00BC5661">
        <w:t>1</w:t>
      </w:r>
      <w:r w:rsidR="004C220E" w:rsidRPr="00BC5661">
        <w:t>7</w:t>
      </w:r>
      <w:r w:rsidRPr="00BC5661">
        <w:t>.</w:t>
      </w:r>
      <w:r w:rsidRPr="00BC5661">
        <w:tab/>
        <w:t>Le Comité note que les travailleurs migrants peuvent effectuer un recours ju</w:t>
      </w:r>
      <w:r w:rsidR="009C45DD" w:rsidRPr="00BC5661">
        <w:t>r</w:t>
      </w:r>
      <w:r w:rsidRPr="00BC5661">
        <w:t>idictionnel et f</w:t>
      </w:r>
      <w:r w:rsidR="006403A7" w:rsidRPr="00BC5661">
        <w:t xml:space="preserve">aire un </w:t>
      </w:r>
      <w:r w:rsidRPr="00BC5661">
        <w:t>recours devant l’Inspecteur du travail, la Commission nationale des droits de l’homme, l’Office de l’</w:t>
      </w:r>
      <w:r w:rsidR="00EF4228" w:rsidRPr="00BC5661">
        <w:t>O</w:t>
      </w:r>
      <w:r w:rsidRPr="00BC5661">
        <w:t>mbudsman, la Commission parlementaire des droits de l’homme, les syndicats de travailleurs, la Commission d’arbitrage du Conseil national du travail et les organisations d’arbitrage et de médiation du Rwanda. Cependant, le Comité est préoccupé par l’absence d’information sur les cas de plainte pour violation des droits des travailleurs migrants</w:t>
      </w:r>
      <w:r w:rsidR="00E55BBB" w:rsidRPr="00BC5661">
        <w:t>, ce qui reflète les</w:t>
      </w:r>
      <w:r w:rsidRPr="00BC5661">
        <w:t xml:space="preserve"> difficultés auxquelles les travailleurs migrants</w:t>
      </w:r>
      <w:r w:rsidR="005474A5" w:rsidRPr="00BC5661">
        <w:t xml:space="preserve"> et les membres de leur famille</w:t>
      </w:r>
      <w:r w:rsidRPr="00BC5661">
        <w:t xml:space="preserve"> se heurtent lorsqu’ils souhaitent exercer un recours pour violation de leurs droits fondamentaux.</w:t>
      </w:r>
    </w:p>
    <w:p w:rsidR="006170C5" w:rsidRPr="00BC5661" w:rsidRDefault="004C220E" w:rsidP="004910ED">
      <w:pPr>
        <w:pStyle w:val="SingleTxtG"/>
        <w:rPr>
          <w:b/>
        </w:rPr>
      </w:pPr>
      <w:r w:rsidRPr="00BC5661">
        <w:t>18</w:t>
      </w:r>
      <w:r w:rsidR="00971F37" w:rsidRPr="00BC5661">
        <w:t>.</w:t>
      </w:r>
      <w:r w:rsidR="00971F37" w:rsidRPr="00BC5661">
        <w:tab/>
      </w:r>
      <w:r w:rsidR="00AB1DF3" w:rsidRPr="00BC5661">
        <w:rPr>
          <w:b/>
        </w:rPr>
        <w:t xml:space="preserve">Le Comité </w:t>
      </w:r>
      <w:r w:rsidR="002E5A5D" w:rsidRPr="00BC5661">
        <w:rPr>
          <w:b/>
        </w:rPr>
        <w:t xml:space="preserve">recommande </w:t>
      </w:r>
      <w:r w:rsidR="00AE0326" w:rsidRPr="00BC5661">
        <w:rPr>
          <w:b/>
        </w:rPr>
        <w:t xml:space="preserve">à </w:t>
      </w:r>
      <w:r w:rsidR="00AB1DF3" w:rsidRPr="00BC5661">
        <w:rPr>
          <w:b/>
        </w:rPr>
        <w:t>l’</w:t>
      </w:r>
      <w:r w:rsidR="00A02328" w:rsidRPr="00BC5661">
        <w:rPr>
          <w:b/>
        </w:rPr>
        <w:t>É</w:t>
      </w:r>
      <w:r w:rsidR="00AB1DF3" w:rsidRPr="00BC5661">
        <w:rPr>
          <w:b/>
        </w:rPr>
        <w:t>tat partie de</w:t>
      </w:r>
      <w:r w:rsidR="00971F37" w:rsidRPr="00BC5661">
        <w:rPr>
          <w:b/>
        </w:rPr>
        <w:t xml:space="preserve"> veiller à ce que les travailleurs migrants et les membres de leur famille, y compris ceux qui sont en situation irrégulière, jouissent, en droit et en fait, des mêmes droits que ses ressortissants de porter plainte pour violation de</w:t>
      </w:r>
      <w:r w:rsidR="00772EED" w:rsidRPr="00BC5661">
        <w:rPr>
          <w:b/>
        </w:rPr>
        <w:t>s</w:t>
      </w:r>
      <w:r w:rsidR="00971F37" w:rsidRPr="00BC5661">
        <w:rPr>
          <w:b/>
        </w:rPr>
        <w:t xml:space="preserve"> droits </w:t>
      </w:r>
      <w:r w:rsidR="00772EED" w:rsidRPr="00BC5661">
        <w:rPr>
          <w:b/>
        </w:rPr>
        <w:t>qui leur sont reconnus par la Convention</w:t>
      </w:r>
      <w:r w:rsidR="00971F37" w:rsidRPr="00BC5661">
        <w:rPr>
          <w:b/>
        </w:rPr>
        <w:t xml:space="preserve"> et d’accéder </w:t>
      </w:r>
      <w:r w:rsidR="00185AE9" w:rsidRPr="00BC5661">
        <w:rPr>
          <w:b/>
        </w:rPr>
        <w:t>à des</w:t>
      </w:r>
      <w:r w:rsidR="00971F37" w:rsidRPr="00BC5661">
        <w:rPr>
          <w:b/>
        </w:rPr>
        <w:t xml:space="preserve"> mécanismes </w:t>
      </w:r>
      <w:r w:rsidR="00772EED" w:rsidRPr="00BC5661">
        <w:rPr>
          <w:b/>
        </w:rPr>
        <w:t xml:space="preserve">efficaces </w:t>
      </w:r>
      <w:r w:rsidR="00971F37" w:rsidRPr="00BC5661">
        <w:rPr>
          <w:b/>
        </w:rPr>
        <w:t>de réparation.</w:t>
      </w:r>
    </w:p>
    <w:p w:rsidR="002F4F78" w:rsidRPr="00BC5661" w:rsidRDefault="00AC62B2" w:rsidP="00490480">
      <w:pPr>
        <w:pStyle w:val="H23G"/>
        <w:jc w:val="both"/>
        <w:rPr>
          <w:lang w:val="fr-FR"/>
        </w:rPr>
      </w:pPr>
      <w:r w:rsidRPr="00BC5661">
        <w:rPr>
          <w:b w:val="0"/>
          <w:lang w:val="fr-FR"/>
        </w:rPr>
        <w:tab/>
      </w:r>
      <w:r w:rsidRPr="00BC5661">
        <w:rPr>
          <w:lang w:val="fr-FR"/>
        </w:rPr>
        <w:t>3.</w:t>
      </w:r>
      <w:r w:rsidRPr="00BC5661">
        <w:rPr>
          <w:lang w:val="fr-FR"/>
        </w:rPr>
        <w:tab/>
        <w:t>Droits de l’homme de tous les travailleurs migrants et des membres de leur famille (art.</w:t>
      </w:r>
      <w:r w:rsidR="006170C5" w:rsidRPr="00BC5661">
        <w:rPr>
          <w:lang w:val="fr-FR"/>
        </w:rPr>
        <w:t xml:space="preserve"> </w:t>
      </w:r>
      <w:r w:rsidRPr="00BC5661">
        <w:rPr>
          <w:lang w:val="fr-FR"/>
        </w:rPr>
        <w:t>8 à 35)</w:t>
      </w:r>
    </w:p>
    <w:p w:rsidR="006F1789" w:rsidRPr="00BC5661" w:rsidRDefault="004C220E" w:rsidP="004910ED">
      <w:pPr>
        <w:pStyle w:val="SingleTxtG"/>
        <w:rPr>
          <w:b/>
          <w:lang w:val="fr-FR"/>
        </w:rPr>
      </w:pPr>
      <w:r w:rsidRPr="00BC5661">
        <w:t>19</w:t>
      </w:r>
      <w:r w:rsidR="009203E9" w:rsidRPr="00BC5661">
        <w:t>.</w:t>
      </w:r>
      <w:r w:rsidR="009203E9" w:rsidRPr="00BC5661">
        <w:tab/>
      </w:r>
      <w:r w:rsidR="006F1789" w:rsidRPr="00BC5661">
        <w:t>Le Comité est préoccupé par l’information selon laquelle un certain nombre d’enfants de pays voisins sont soumis au travail forcé dans l’</w:t>
      </w:r>
      <w:r w:rsidR="00A02328" w:rsidRPr="00BC5661">
        <w:t>É</w:t>
      </w:r>
      <w:r w:rsidR="006F1789" w:rsidRPr="00BC5661">
        <w:t>tat partie</w:t>
      </w:r>
      <w:r w:rsidR="006F1789" w:rsidRPr="003263C0">
        <w:rPr>
          <w:lang w:val="fr-FR"/>
        </w:rPr>
        <w:t>.</w:t>
      </w:r>
    </w:p>
    <w:p w:rsidR="002F4F78" w:rsidRPr="00BC5661" w:rsidRDefault="004C220E" w:rsidP="004910ED">
      <w:pPr>
        <w:pStyle w:val="SingleTxtG"/>
        <w:rPr>
          <w:b/>
          <w:lang w:val="fr-FR"/>
        </w:rPr>
      </w:pPr>
      <w:r w:rsidRPr="00BC5661">
        <w:rPr>
          <w:lang w:val="fr-FR"/>
        </w:rPr>
        <w:t>20</w:t>
      </w:r>
      <w:r w:rsidR="009203E9" w:rsidRPr="00BC5661">
        <w:rPr>
          <w:lang w:val="fr-FR"/>
        </w:rPr>
        <w:t>.</w:t>
      </w:r>
      <w:r w:rsidR="009203E9" w:rsidRPr="00BC5661">
        <w:rPr>
          <w:lang w:val="fr-FR"/>
        </w:rPr>
        <w:tab/>
      </w:r>
      <w:r w:rsidR="000501A7" w:rsidRPr="00BC5661">
        <w:rPr>
          <w:b/>
          <w:lang w:val="fr-FR"/>
        </w:rPr>
        <w:t>Le Comité recommande à l’</w:t>
      </w:r>
      <w:r w:rsidR="00A02328" w:rsidRPr="00BC5661">
        <w:rPr>
          <w:b/>
          <w:lang w:val="fr-FR"/>
        </w:rPr>
        <w:t>É</w:t>
      </w:r>
      <w:r w:rsidR="000501A7" w:rsidRPr="00BC5661">
        <w:rPr>
          <w:b/>
          <w:lang w:val="fr-FR"/>
        </w:rPr>
        <w:t xml:space="preserve">tat partie d’augmenter le nombre des inspections du travail et d’infliger des </w:t>
      </w:r>
      <w:r w:rsidR="00F22889" w:rsidRPr="00BC5661">
        <w:rPr>
          <w:b/>
          <w:lang w:val="fr-FR"/>
        </w:rPr>
        <w:t xml:space="preserve">sanctions appropriées </w:t>
      </w:r>
      <w:r w:rsidR="000501A7" w:rsidRPr="00BC5661">
        <w:rPr>
          <w:b/>
          <w:lang w:val="fr-FR"/>
        </w:rPr>
        <w:t xml:space="preserve">aux employeurs qui exploitent des </w:t>
      </w:r>
      <w:r w:rsidR="00AB2216" w:rsidRPr="00BC5661">
        <w:rPr>
          <w:b/>
          <w:lang w:val="fr-FR"/>
        </w:rPr>
        <w:t xml:space="preserve">enfants </w:t>
      </w:r>
      <w:r w:rsidR="000501A7" w:rsidRPr="00BC5661">
        <w:rPr>
          <w:b/>
          <w:lang w:val="fr-FR"/>
        </w:rPr>
        <w:t>travailleurs migrants ou les soumettent au travail forcé et à d’autres abus, en particulier dans le secteur informel.</w:t>
      </w:r>
    </w:p>
    <w:p w:rsidR="002F4F78" w:rsidRPr="00BC5661" w:rsidRDefault="004C220E" w:rsidP="004910ED">
      <w:pPr>
        <w:pStyle w:val="SingleTxtG"/>
      </w:pPr>
      <w:r w:rsidRPr="00BC5661">
        <w:rPr>
          <w:lang w:val="fr-FR"/>
        </w:rPr>
        <w:t>21</w:t>
      </w:r>
      <w:r w:rsidR="002F4F78" w:rsidRPr="00BC5661">
        <w:rPr>
          <w:lang w:val="fr-FR"/>
        </w:rPr>
        <w:t>.</w:t>
      </w:r>
      <w:r w:rsidR="002F4F78" w:rsidRPr="00BC5661">
        <w:rPr>
          <w:lang w:val="fr-FR"/>
        </w:rPr>
        <w:tab/>
      </w:r>
      <w:r w:rsidR="00736A99" w:rsidRPr="00BC5661">
        <w:t xml:space="preserve">Le Comité note </w:t>
      </w:r>
      <w:r w:rsidR="00671B14" w:rsidRPr="00BC5661">
        <w:t xml:space="preserve">avec préoccupation </w:t>
      </w:r>
      <w:r w:rsidR="00736A99" w:rsidRPr="00BC5661">
        <w:t xml:space="preserve">que la loi n° 04/2011 du 21 mars 2011 sur l’immigration et l’émigration au Rwanda </w:t>
      </w:r>
      <w:r w:rsidR="005474A5" w:rsidRPr="00BC5661">
        <w:t xml:space="preserve">(articles 37 à 49) </w:t>
      </w:r>
      <w:r w:rsidR="00736A99" w:rsidRPr="00BC5661">
        <w:t xml:space="preserve">criminalise </w:t>
      </w:r>
      <w:r w:rsidR="00AC31C9" w:rsidRPr="00BC5661">
        <w:t>un certain nombre d’</w:t>
      </w:r>
      <w:r w:rsidR="00736A99" w:rsidRPr="00BC5661">
        <w:t>infractions</w:t>
      </w:r>
      <w:r w:rsidR="00671B14" w:rsidRPr="00BC5661">
        <w:rPr>
          <w:bCs/>
        </w:rPr>
        <w:t xml:space="preserve"> </w:t>
      </w:r>
      <w:r w:rsidR="00736A99" w:rsidRPr="00BC5661">
        <w:t>relative</w:t>
      </w:r>
      <w:r w:rsidR="00AB1DF3" w:rsidRPr="00BC5661">
        <w:t>s</w:t>
      </w:r>
      <w:r w:rsidR="00736A99" w:rsidRPr="00BC5661">
        <w:t xml:space="preserve"> à l’immigration commises par les travailleurs migrants</w:t>
      </w:r>
      <w:r w:rsidR="005474A5" w:rsidRPr="00BC5661">
        <w:t>.</w:t>
      </w:r>
    </w:p>
    <w:p w:rsidR="002F4F78" w:rsidRPr="00BC5661" w:rsidRDefault="004C220E" w:rsidP="004910ED">
      <w:pPr>
        <w:pStyle w:val="SingleTxtG"/>
        <w:rPr>
          <w:b/>
        </w:rPr>
      </w:pPr>
      <w:r w:rsidRPr="00BC5661">
        <w:t>22</w:t>
      </w:r>
      <w:r w:rsidR="002F4F78" w:rsidRPr="00BC5661">
        <w:t>.</w:t>
      </w:r>
      <w:r w:rsidR="002F4F78" w:rsidRPr="00BC5661">
        <w:tab/>
      </w:r>
      <w:r w:rsidR="002F4F78" w:rsidRPr="00BC5661">
        <w:rPr>
          <w:b/>
        </w:rPr>
        <w:t>Le Comité recommande à l’</w:t>
      </w:r>
      <w:r w:rsidR="00A02328" w:rsidRPr="00BC5661">
        <w:rPr>
          <w:b/>
        </w:rPr>
        <w:t>É</w:t>
      </w:r>
      <w:r w:rsidR="002F4F78" w:rsidRPr="00BC5661">
        <w:rPr>
          <w:b/>
        </w:rPr>
        <w:t>tat partie d</w:t>
      </w:r>
      <w:r w:rsidR="002E5A5D" w:rsidRPr="00BC5661">
        <w:rPr>
          <w:b/>
        </w:rPr>
        <w:t>’harmoniser avec l’esprit de la Convention</w:t>
      </w:r>
      <w:r w:rsidR="001E0620" w:rsidRPr="00BC5661">
        <w:rPr>
          <w:b/>
        </w:rPr>
        <w:t xml:space="preserve"> la loi n° 04/2011 du 21 mars 2011 sur l’immigration et l’émigration au Rwanda </w:t>
      </w:r>
      <w:r w:rsidR="002F4F78" w:rsidRPr="00BC5661">
        <w:rPr>
          <w:b/>
        </w:rPr>
        <w:t xml:space="preserve">afin de décriminaliser les infractions </w:t>
      </w:r>
      <w:r w:rsidR="00736A99" w:rsidRPr="00BC5661">
        <w:rPr>
          <w:b/>
        </w:rPr>
        <w:t>à</w:t>
      </w:r>
      <w:r w:rsidR="002F4F78" w:rsidRPr="00BC5661">
        <w:rPr>
          <w:b/>
        </w:rPr>
        <w:t xml:space="preserve"> la législation relative à l’immigration commises par les travailleurs migrants ou les membres de leur famille, de les considérer comme infractions administratives et de prévoir des sanctions adéquates pour ce type d’infractions.</w:t>
      </w:r>
    </w:p>
    <w:p w:rsidR="0086630C" w:rsidRPr="00BC5661" w:rsidRDefault="002F4F78" w:rsidP="004910ED">
      <w:pPr>
        <w:pStyle w:val="SingleTxtG"/>
        <w:rPr>
          <w:lang w:val="fr-FR"/>
        </w:rPr>
      </w:pPr>
      <w:r w:rsidRPr="00BC5661">
        <w:rPr>
          <w:lang w:val="fr-FR"/>
        </w:rPr>
        <w:t>2</w:t>
      </w:r>
      <w:r w:rsidR="004C220E" w:rsidRPr="00BC5661">
        <w:rPr>
          <w:lang w:val="fr-FR"/>
        </w:rPr>
        <w:t>3</w:t>
      </w:r>
      <w:r w:rsidR="006F16AC" w:rsidRPr="00BC5661">
        <w:rPr>
          <w:lang w:val="fr-FR"/>
        </w:rPr>
        <w:t>.</w:t>
      </w:r>
      <w:r w:rsidR="006F16AC" w:rsidRPr="00BC5661">
        <w:rPr>
          <w:lang w:val="fr-FR"/>
        </w:rPr>
        <w:tab/>
      </w:r>
      <w:r w:rsidR="0086630C" w:rsidRPr="00BC5661">
        <w:rPr>
          <w:lang w:val="fr-FR"/>
        </w:rPr>
        <w:t>Le Comité s’inquiète d</w:t>
      </w:r>
      <w:r w:rsidR="00805D6E" w:rsidRPr="00BC5661">
        <w:rPr>
          <w:lang w:val="fr-FR"/>
        </w:rPr>
        <w:t>u fait que les migrants arrêtés</w:t>
      </w:r>
      <w:r w:rsidR="005C6B79" w:rsidRPr="00BC5661">
        <w:rPr>
          <w:lang w:val="fr-FR"/>
        </w:rPr>
        <w:t xml:space="preserve"> pour infraction à la législation relative à l’immigration sont détenus avec les personnes ayant co</w:t>
      </w:r>
      <w:r w:rsidR="00EF5150" w:rsidRPr="00BC5661">
        <w:rPr>
          <w:lang w:val="fr-FR"/>
        </w:rPr>
        <w:t>mmis des crimes de droit commun.</w:t>
      </w:r>
    </w:p>
    <w:p w:rsidR="0086630C" w:rsidRPr="00BC5661" w:rsidRDefault="002F4F78" w:rsidP="004910ED">
      <w:pPr>
        <w:pStyle w:val="SingleTxtG"/>
        <w:rPr>
          <w:b/>
          <w:lang w:val="fr-FR"/>
        </w:rPr>
      </w:pPr>
      <w:r w:rsidRPr="00BC5661">
        <w:rPr>
          <w:lang w:val="fr-FR"/>
        </w:rPr>
        <w:t>2</w:t>
      </w:r>
      <w:r w:rsidR="004C220E" w:rsidRPr="00BC5661">
        <w:rPr>
          <w:lang w:val="fr-FR"/>
        </w:rPr>
        <w:t>4</w:t>
      </w:r>
      <w:r w:rsidR="006F16AC" w:rsidRPr="00BC5661">
        <w:rPr>
          <w:lang w:val="fr-FR"/>
        </w:rPr>
        <w:t>.</w:t>
      </w:r>
      <w:r w:rsidR="006F16AC" w:rsidRPr="00BC5661">
        <w:rPr>
          <w:lang w:val="fr-FR"/>
        </w:rPr>
        <w:tab/>
      </w:r>
      <w:r w:rsidR="00EC71EB" w:rsidRPr="00BC5661">
        <w:rPr>
          <w:b/>
          <w:lang w:val="fr-FR"/>
        </w:rPr>
        <w:t>Le Comité recomm</w:t>
      </w:r>
      <w:r w:rsidR="0086630C" w:rsidRPr="00BC5661">
        <w:rPr>
          <w:b/>
          <w:lang w:val="fr-FR"/>
        </w:rPr>
        <w:t>ande à l’</w:t>
      </w:r>
      <w:r w:rsidR="00A02328" w:rsidRPr="00BC5661">
        <w:rPr>
          <w:b/>
          <w:lang w:val="fr-FR"/>
        </w:rPr>
        <w:t>É</w:t>
      </w:r>
      <w:r w:rsidR="0086630C" w:rsidRPr="00BC5661">
        <w:rPr>
          <w:b/>
          <w:lang w:val="fr-FR"/>
        </w:rPr>
        <w:t>tat partie :</w:t>
      </w:r>
    </w:p>
    <w:p w:rsidR="005C6B79" w:rsidRPr="00BC5661" w:rsidRDefault="005C6B79" w:rsidP="004910ED">
      <w:pPr>
        <w:pStyle w:val="SingleTxtG"/>
        <w:ind w:firstLine="567"/>
        <w:rPr>
          <w:b/>
          <w:lang w:val="fr-FR"/>
        </w:rPr>
      </w:pPr>
      <w:r w:rsidRPr="00BC5661">
        <w:rPr>
          <w:b/>
          <w:lang w:val="fr-FR"/>
        </w:rPr>
        <w:t>a</w:t>
      </w:r>
      <w:r w:rsidR="004910ED" w:rsidRPr="00BC5661">
        <w:rPr>
          <w:b/>
          <w:lang w:val="fr-FR"/>
        </w:rPr>
        <w:t>)</w:t>
      </w:r>
      <w:r w:rsidR="004910ED" w:rsidRPr="00BC5661">
        <w:rPr>
          <w:b/>
          <w:lang w:val="fr-FR"/>
        </w:rPr>
        <w:tab/>
      </w:r>
      <w:r w:rsidR="00185AE9" w:rsidRPr="00BC5661">
        <w:rPr>
          <w:b/>
          <w:lang w:val="fr-FR"/>
        </w:rPr>
        <w:t>De veiller à ce que la détention de</w:t>
      </w:r>
      <w:r w:rsidR="00185AE9" w:rsidRPr="00BC5661">
        <w:t xml:space="preserve"> </w:t>
      </w:r>
      <w:r w:rsidR="00185AE9" w:rsidRPr="00BC5661">
        <w:rPr>
          <w:b/>
        </w:rPr>
        <w:t>migrants pour infraction à la législation relative à l’immigration</w:t>
      </w:r>
      <w:r w:rsidR="00185AE9" w:rsidRPr="00BC5661">
        <w:t xml:space="preserve"> </w:t>
      </w:r>
      <w:r w:rsidR="00185AE9" w:rsidRPr="00BC5661">
        <w:rPr>
          <w:b/>
          <w:lang w:val="fr-FR"/>
        </w:rPr>
        <w:t>ne soit utilisée que comme une mesure de dernier recours et dans des lieux spécifiques ; et de veiller à ce que, dans la mesure du possible, les migrants détenus pour infraction à la législation relative à l’immigration soient séparés des détenus de droit commun ; et</w:t>
      </w:r>
    </w:p>
    <w:p w:rsidR="00D76E1D" w:rsidRPr="00BC5661" w:rsidRDefault="005C6B79" w:rsidP="004910ED">
      <w:pPr>
        <w:pStyle w:val="SingleTxtG"/>
        <w:ind w:firstLine="567"/>
        <w:rPr>
          <w:b/>
          <w:lang w:val="fr-FR"/>
        </w:rPr>
      </w:pPr>
      <w:r w:rsidRPr="00BC5661">
        <w:rPr>
          <w:b/>
          <w:lang w:val="fr-FR"/>
        </w:rPr>
        <w:t>b</w:t>
      </w:r>
      <w:r w:rsidR="004910ED" w:rsidRPr="00BC5661">
        <w:rPr>
          <w:b/>
          <w:lang w:val="fr-FR"/>
        </w:rPr>
        <w:t>)</w:t>
      </w:r>
      <w:r w:rsidR="004910ED" w:rsidRPr="00BC5661">
        <w:rPr>
          <w:b/>
          <w:lang w:val="fr-FR"/>
        </w:rPr>
        <w:tab/>
      </w:r>
      <w:r w:rsidR="0086630C" w:rsidRPr="00BC5661">
        <w:rPr>
          <w:b/>
          <w:lang w:val="fr-FR"/>
        </w:rPr>
        <w:t xml:space="preserve">De </w:t>
      </w:r>
      <w:r w:rsidR="00107120" w:rsidRPr="00BC5661">
        <w:rPr>
          <w:b/>
          <w:lang w:val="fr-FR"/>
        </w:rPr>
        <w:t xml:space="preserve">faire figurer </w:t>
      </w:r>
      <w:r w:rsidR="00D76E1D" w:rsidRPr="00BC5661">
        <w:rPr>
          <w:b/>
          <w:lang w:val="fr-FR"/>
        </w:rPr>
        <w:t>dans</w:t>
      </w:r>
      <w:r w:rsidR="00107120" w:rsidRPr="00BC5661">
        <w:rPr>
          <w:b/>
          <w:lang w:val="fr-FR"/>
        </w:rPr>
        <w:t xml:space="preserve"> son prochain rapport périodique des </w:t>
      </w:r>
      <w:r w:rsidR="00D76E1D" w:rsidRPr="00BC5661">
        <w:rPr>
          <w:b/>
          <w:lang w:val="fr-FR"/>
        </w:rPr>
        <w:t>informations</w:t>
      </w:r>
      <w:r w:rsidR="00107120" w:rsidRPr="00BC5661">
        <w:rPr>
          <w:b/>
          <w:lang w:val="fr-FR"/>
        </w:rPr>
        <w:t xml:space="preserve"> détaillées </w:t>
      </w:r>
      <w:r w:rsidR="00D76E1D" w:rsidRPr="00BC5661">
        <w:rPr>
          <w:b/>
          <w:lang w:val="fr-FR"/>
        </w:rPr>
        <w:t>sur</w:t>
      </w:r>
      <w:r w:rsidR="00107120" w:rsidRPr="00BC5661">
        <w:rPr>
          <w:b/>
          <w:lang w:val="fr-FR"/>
        </w:rPr>
        <w:t xml:space="preserve"> le nombre de migrants placés en rétention pour infraction à la législation relative à l’immigration, ainsi que</w:t>
      </w:r>
      <w:r w:rsidR="00D76E1D" w:rsidRPr="00BC5661">
        <w:rPr>
          <w:b/>
          <w:lang w:val="fr-FR"/>
        </w:rPr>
        <w:t xml:space="preserve"> sur</w:t>
      </w:r>
      <w:r w:rsidR="00107120" w:rsidRPr="00BC5661">
        <w:rPr>
          <w:b/>
          <w:lang w:val="fr-FR"/>
        </w:rPr>
        <w:t xml:space="preserve"> le lieu, la durée moyenne et les conditions de détention</w:t>
      </w:r>
      <w:r w:rsidR="0082613D" w:rsidRPr="00BC5661">
        <w:rPr>
          <w:b/>
          <w:lang w:val="fr-FR"/>
        </w:rPr>
        <w:t xml:space="preserve"> de ces migrants</w:t>
      </w:r>
      <w:r w:rsidRPr="00BC5661">
        <w:rPr>
          <w:b/>
          <w:lang w:val="fr-FR"/>
        </w:rPr>
        <w:t>.</w:t>
      </w:r>
    </w:p>
    <w:p w:rsidR="0059109F" w:rsidRPr="00BC5661" w:rsidRDefault="004C220E" w:rsidP="00EE4DE2">
      <w:pPr>
        <w:pStyle w:val="SingleTxtG"/>
        <w:rPr>
          <w:lang w:val="fr-FR"/>
        </w:rPr>
      </w:pPr>
      <w:r w:rsidRPr="00BC5661">
        <w:rPr>
          <w:lang w:val="fr-FR"/>
        </w:rPr>
        <w:t>25</w:t>
      </w:r>
      <w:r w:rsidR="006F16AC" w:rsidRPr="00BC5661">
        <w:rPr>
          <w:lang w:val="fr-FR"/>
        </w:rPr>
        <w:t>.</w:t>
      </w:r>
      <w:r w:rsidR="006F16AC" w:rsidRPr="00BC5661">
        <w:rPr>
          <w:lang w:val="fr-FR"/>
        </w:rPr>
        <w:tab/>
      </w:r>
      <w:r w:rsidR="00F32856" w:rsidRPr="00BC5661">
        <w:rPr>
          <w:lang w:val="fr-FR"/>
        </w:rPr>
        <w:t>Le Comité</w:t>
      </w:r>
      <w:r w:rsidR="00DB0072" w:rsidRPr="00BC5661">
        <w:rPr>
          <w:lang w:val="fr-FR"/>
        </w:rPr>
        <w:t xml:space="preserve"> s’inquiète du manque de données ventilées par sexe, âge et nationalité, sur les travailleurs migrants et les membres de leur famille expulsés </w:t>
      </w:r>
      <w:r w:rsidR="00185AE9" w:rsidRPr="00BC5661">
        <w:rPr>
          <w:lang w:val="fr-FR"/>
        </w:rPr>
        <w:t>de l’</w:t>
      </w:r>
      <w:r w:rsidR="00A02328" w:rsidRPr="00BC5661">
        <w:rPr>
          <w:lang w:val="fr-FR"/>
        </w:rPr>
        <w:t>É</w:t>
      </w:r>
      <w:r w:rsidR="00185AE9" w:rsidRPr="00BC5661">
        <w:rPr>
          <w:lang w:val="fr-FR"/>
        </w:rPr>
        <w:t>tat partie</w:t>
      </w:r>
      <w:r w:rsidR="00DB0072" w:rsidRPr="00BC5661">
        <w:rPr>
          <w:lang w:val="fr-FR"/>
        </w:rPr>
        <w:t xml:space="preserve"> depuis 2008. </w:t>
      </w:r>
      <w:r w:rsidR="00402F05" w:rsidRPr="00BC5661">
        <w:rPr>
          <w:lang w:val="fr-FR"/>
        </w:rPr>
        <w:t>Concernant</w:t>
      </w:r>
      <w:r w:rsidR="00530FA6" w:rsidRPr="00BC5661">
        <w:rPr>
          <w:lang w:val="fr-FR"/>
        </w:rPr>
        <w:t xml:space="preserve"> l’arrêté ministériel n° 02/01 du 31</w:t>
      </w:r>
      <w:r w:rsidR="00EE4DE2" w:rsidRPr="00BC5661">
        <w:rPr>
          <w:lang w:val="fr-FR"/>
        </w:rPr>
        <w:t xml:space="preserve"> mai </w:t>
      </w:r>
      <w:r w:rsidR="00530FA6" w:rsidRPr="00BC5661">
        <w:rPr>
          <w:lang w:val="fr-FR"/>
        </w:rPr>
        <w:t xml:space="preserve">2011 portant règlementation et procédures d’exécution de la loi </w:t>
      </w:r>
      <w:r w:rsidR="00D23443" w:rsidRPr="00BC5661">
        <w:t>n°</w:t>
      </w:r>
      <w:r w:rsidR="002B3CB3" w:rsidRPr="00BC5661">
        <w:t xml:space="preserve"> 04/2011 du 21 mars 2011 sur l’im</w:t>
      </w:r>
      <w:r w:rsidR="00D23443" w:rsidRPr="00BC5661">
        <w:t>migration et l’émigration</w:t>
      </w:r>
      <w:r w:rsidR="00D23443" w:rsidRPr="00BC5661">
        <w:rPr>
          <w:lang w:val="fr-FR"/>
        </w:rPr>
        <w:t xml:space="preserve"> au Rwanda</w:t>
      </w:r>
      <w:r w:rsidR="00402F05" w:rsidRPr="00BC5661">
        <w:rPr>
          <w:lang w:val="fr-FR"/>
        </w:rPr>
        <w:t>, le Comité</w:t>
      </w:r>
      <w:r w:rsidR="00D23443" w:rsidRPr="00BC5661">
        <w:rPr>
          <w:lang w:val="fr-FR"/>
        </w:rPr>
        <w:t xml:space="preserve"> </w:t>
      </w:r>
      <w:r w:rsidR="00F32856" w:rsidRPr="00BC5661">
        <w:rPr>
          <w:lang w:val="fr-FR"/>
        </w:rPr>
        <w:t xml:space="preserve">s’inquiète de l’absence de dispositions </w:t>
      </w:r>
      <w:r w:rsidR="00185AE9" w:rsidRPr="00BC5661">
        <w:rPr>
          <w:lang w:val="fr-FR"/>
        </w:rPr>
        <w:t>protégeant le droit des migrants</w:t>
      </w:r>
      <w:r w:rsidR="00897C49" w:rsidRPr="00BC5661">
        <w:rPr>
          <w:lang w:val="fr-FR"/>
        </w:rPr>
        <w:t>: a)</w:t>
      </w:r>
      <w:r w:rsidR="00F32856" w:rsidRPr="00BC5661">
        <w:rPr>
          <w:lang w:val="fr-FR"/>
        </w:rPr>
        <w:t xml:space="preserve"> de faire v</w:t>
      </w:r>
      <w:r w:rsidR="003053ED" w:rsidRPr="00BC5661">
        <w:rPr>
          <w:lang w:val="fr-FR"/>
        </w:rPr>
        <w:t>aloir les raisons de ne pas être expulsé</w:t>
      </w:r>
      <w:r w:rsidR="00B6491A" w:rsidRPr="00BC5661">
        <w:rPr>
          <w:lang w:val="fr-FR"/>
        </w:rPr>
        <w:t>s</w:t>
      </w:r>
      <w:r w:rsidR="00897C49" w:rsidRPr="00BC5661">
        <w:rPr>
          <w:lang w:val="fr-FR"/>
        </w:rPr>
        <w:t> ; b)</w:t>
      </w:r>
      <w:r w:rsidR="00F32856" w:rsidRPr="00BC5661">
        <w:rPr>
          <w:lang w:val="fr-FR"/>
        </w:rPr>
        <w:t xml:space="preserve"> de faire examiner leur cas par l</w:t>
      </w:r>
      <w:r w:rsidR="006F7068" w:rsidRPr="00BC5661">
        <w:rPr>
          <w:lang w:val="fr-FR"/>
        </w:rPr>
        <w:t>’autorité compétente ;</w:t>
      </w:r>
      <w:r w:rsidR="00F32856" w:rsidRPr="00BC5661">
        <w:rPr>
          <w:lang w:val="fr-FR"/>
        </w:rPr>
        <w:t xml:space="preserve"> </w:t>
      </w:r>
      <w:r w:rsidR="003053ED" w:rsidRPr="00BC5661">
        <w:rPr>
          <w:lang w:val="fr-FR"/>
        </w:rPr>
        <w:t>et</w:t>
      </w:r>
      <w:r w:rsidR="00897C49" w:rsidRPr="00BC5661">
        <w:rPr>
          <w:lang w:val="fr-FR"/>
        </w:rPr>
        <w:t xml:space="preserve"> c)</w:t>
      </w:r>
      <w:r w:rsidR="003053ED" w:rsidRPr="00BC5661">
        <w:rPr>
          <w:lang w:val="fr-FR"/>
        </w:rPr>
        <w:t xml:space="preserve"> </w:t>
      </w:r>
      <w:r w:rsidR="00772EED" w:rsidRPr="00BC5661">
        <w:rPr>
          <w:lang w:val="fr-FR"/>
        </w:rPr>
        <w:t xml:space="preserve">en attendant cet examen, </w:t>
      </w:r>
      <w:r w:rsidR="00F32856" w:rsidRPr="00BC5661">
        <w:rPr>
          <w:lang w:val="fr-FR"/>
        </w:rPr>
        <w:t>de demander la suspension de la décision d’expulsion.</w:t>
      </w:r>
    </w:p>
    <w:p w:rsidR="00164C52" w:rsidRPr="00BC5661" w:rsidRDefault="004C220E" w:rsidP="005C6100">
      <w:pPr>
        <w:pStyle w:val="SingleTxtG"/>
        <w:rPr>
          <w:b/>
          <w:lang w:val="fr-FR"/>
        </w:rPr>
      </w:pPr>
      <w:r w:rsidRPr="00BC5661">
        <w:rPr>
          <w:lang w:val="fr-FR"/>
        </w:rPr>
        <w:t>26</w:t>
      </w:r>
      <w:r w:rsidR="006F16AC" w:rsidRPr="00BC5661">
        <w:rPr>
          <w:lang w:val="fr-FR"/>
        </w:rPr>
        <w:t>.</w:t>
      </w:r>
      <w:r w:rsidR="006F16AC" w:rsidRPr="00BC5661">
        <w:rPr>
          <w:lang w:val="fr-FR"/>
        </w:rPr>
        <w:tab/>
      </w:r>
      <w:r w:rsidR="00655C7B" w:rsidRPr="00BC5661">
        <w:rPr>
          <w:b/>
          <w:lang w:val="fr-FR"/>
        </w:rPr>
        <w:t>Le Comité recommande à l’</w:t>
      </w:r>
      <w:r w:rsidR="00A02328" w:rsidRPr="00BC5661">
        <w:rPr>
          <w:b/>
          <w:lang w:val="fr-FR"/>
        </w:rPr>
        <w:t>É</w:t>
      </w:r>
      <w:r w:rsidR="00655C7B" w:rsidRPr="00BC5661">
        <w:rPr>
          <w:b/>
          <w:lang w:val="fr-FR"/>
        </w:rPr>
        <w:t>tat partie</w:t>
      </w:r>
      <w:r w:rsidR="00DB0072" w:rsidRPr="00BC5661">
        <w:rPr>
          <w:b/>
          <w:lang w:val="fr-FR"/>
        </w:rPr>
        <w:t xml:space="preserve"> de faire figurer dans son prochain rapport périodique des données ventilées par sexe, âge</w:t>
      </w:r>
      <w:r w:rsidR="00844C2C" w:rsidRPr="00BC5661">
        <w:rPr>
          <w:b/>
          <w:lang w:val="fr-FR"/>
        </w:rPr>
        <w:t>,</w:t>
      </w:r>
      <w:r w:rsidR="00DB0072" w:rsidRPr="00BC5661">
        <w:rPr>
          <w:b/>
          <w:lang w:val="fr-FR"/>
        </w:rPr>
        <w:t xml:space="preserve"> </w:t>
      </w:r>
      <w:r w:rsidR="00F722B7" w:rsidRPr="00BC5661">
        <w:rPr>
          <w:b/>
          <w:lang w:val="fr-FR"/>
        </w:rPr>
        <w:t>nationalité</w:t>
      </w:r>
      <w:r w:rsidR="00E669A9" w:rsidRPr="00BC5661">
        <w:rPr>
          <w:b/>
          <w:lang w:val="fr-FR"/>
        </w:rPr>
        <w:t xml:space="preserve"> et motif d’expulsion</w:t>
      </w:r>
      <w:r w:rsidR="00DB0072" w:rsidRPr="00BC5661">
        <w:rPr>
          <w:b/>
          <w:lang w:val="fr-FR"/>
        </w:rPr>
        <w:t xml:space="preserve">, sur les travailleurs migrants et les membres de leur famille expulsés </w:t>
      </w:r>
      <w:r w:rsidR="00772EED" w:rsidRPr="00BC5661">
        <w:rPr>
          <w:b/>
          <w:lang w:val="fr-FR"/>
        </w:rPr>
        <w:t>l’</w:t>
      </w:r>
      <w:r w:rsidR="00A02328" w:rsidRPr="00BC5661">
        <w:rPr>
          <w:b/>
          <w:lang w:val="fr-FR"/>
        </w:rPr>
        <w:t>É</w:t>
      </w:r>
      <w:r w:rsidR="00772EED" w:rsidRPr="00BC5661">
        <w:rPr>
          <w:b/>
          <w:lang w:val="fr-FR"/>
        </w:rPr>
        <w:t>tat partie</w:t>
      </w:r>
      <w:r w:rsidR="00DB0072" w:rsidRPr="00BC5661">
        <w:rPr>
          <w:b/>
          <w:lang w:val="fr-FR"/>
        </w:rPr>
        <w:t xml:space="preserve"> d</w:t>
      </w:r>
      <w:r w:rsidR="00A534E7" w:rsidRPr="00BC5661">
        <w:rPr>
          <w:b/>
          <w:lang w:val="fr-FR"/>
        </w:rPr>
        <w:t>epuis 2008</w:t>
      </w:r>
      <w:r w:rsidR="00DB0072" w:rsidRPr="00BC5661">
        <w:rPr>
          <w:b/>
          <w:lang w:val="fr-FR"/>
        </w:rPr>
        <w:t>. Il recommande</w:t>
      </w:r>
      <w:r w:rsidR="00A534E7" w:rsidRPr="00BC5661">
        <w:rPr>
          <w:b/>
          <w:lang w:val="fr-FR"/>
        </w:rPr>
        <w:t xml:space="preserve"> également</w:t>
      </w:r>
      <w:r w:rsidR="00DB0072" w:rsidRPr="00BC5661">
        <w:rPr>
          <w:b/>
          <w:lang w:val="fr-FR"/>
        </w:rPr>
        <w:t xml:space="preserve"> à l’</w:t>
      </w:r>
      <w:r w:rsidR="00A02328" w:rsidRPr="00BC5661">
        <w:rPr>
          <w:b/>
          <w:lang w:val="fr-FR"/>
        </w:rPr>
        <w:t>É</w:t>
      </w:r>
      <w:r w:rsidR="00DB0072" w:rsidRPr="00BC5661">
        <w:rPr>
          <w:b/>
          <w:lang w:val="fr-FR"/>
        </w:rPr>
        <w:t>tat partie</w:t>
      </w:r>
      <w:r w:rsidR="00655C7B" w:rsidRPr="00BC5661">
        <w:rPr>
          <w:b/>
          <w:lang w:val="fr-FR"/>
        </w:rPr>
        <w:t xml:space="preserve"> d</w:t>
      </w:r>
      <w:r w:rsidR="00530FA6" w:rsidRPr="00BC5661">
        <w:rPr>
          <w:b/>
          <w:lang w:val="fr-FR"/>
        </w:rPr>
        <w:t xml:space="preserve">’amender </w:t>
      </w:r>
      <w:r w:rsidR="00B91186" w:rsidRPr="00BC5661">
        <w:rPr>
          <w:b/>
          <w:lang w:val="fr-FR"/>
        </w:rPr>
        <w:t xml:space="preserve">la loi </w:t>
      </w:r>
      <w:r w:rsidR="00D23443" w:rsidRPr="00BC5661">
        <w:rPr>
          <w:b/>
          <w:lang w:val="fr-FR"/>
        </w:rPr>
        <w:t>n° 04/</w:t>
      </w:r>
      <w:r w:rsidR="002B3CB3" w:rsidRPr="00BC5661">
        <w:rPr>
          <w:b/>
          <w:lang w:val="fr-FR"/>
        </w:rPr>
        <w:t>2011 du 21 mars 2011 sur l’im</w:t>
      </w:r>
      <w:r w:rsidR="00D23443" w:rsidRPr="00BC5661">
        <w:rPr>
          <w:b/>
          <w:lang w:val="fr-FR"/>
        </w:rPr>
        <w:t xml:space="preserve">migration et l’émigration au Rwanda </w:t>
      </w:r>
      <w:r w:rsidR="00B91186" w:rsidRPr="00BC5661">
        <w:rPr>
          <w:b/>
          <w:lang w:val="fr-FR"/>
        </w:rPr>
        <w:t>ainsi que l’arrêté ministériel n° 02/01 du 31</w:t>
      </w:r>
      <w:r w:rsidR="005C6100" w:rsidRPr="00BC5661">
        <w:rPr>
          <w:b/>
          <w:lang w:val="fr-FR"/>
        </w:rPr>
        <w:t xml:space="preserve"> mai </w:t>
      </w:r>
      <w:r w:rsidR="00B91186" w:rsidRPr="00BC5661">
        <w:rPr>
          <w:b/>
          <w:lang w:val="fr-FR"/>
        </w:rPr>
        <w:t>2011 portant règlementation et procédures d’exécution de cette loi</w:t>
      </w:r>
      <w:r w:rsidR="00467D51" w:rsidRPr="00BC5661">
        <w:rPr>
          <w:b/>
          <w:lang w:val="fr-FR"/>
        </w:rPr>
        <w:t>, afin</w:t>
      </w:r>
      <w:r w:rsidR="006968A1" w:rsidRPr="00BC5661">
        <w:rPr>
          <w:b/>
          <w:lang w:val="fr-FR"/>
        </w:rPr>
        <w:t xml:space="preserve"> d’accorder</w:t>
      </w:r>
      <w:r w:rsidR="00467D51" w:rsidRPr="00BC5661">
        <w:rPr>
          <w:b/>
          <w:lang w:val="fr-FR"/>
        </w:rPr>
        <w:t xml:space="preserve"> </w:t>
      </w:r>
      <w:r w:rsidR="00B91186" w:rsidRPr="00BC5661">
        <w:rPr>
          <w:b/>
          <w:lang w:val="fr-FR"/>
        </w:rPr>
        <w:t>aux migrants sous le coup d’une procédure d’expulsion</w:t>
      </w:r>
      <w:r w:rsidR="00DB0072" w:rsidRPr="00BC5661">
        <w:rPr>
          <w:b/>
          <w:lang w:val="fr-FR"/>
        </w:rPr>
        <w:t>, en dehors des cas o</w:t>
      </w:r>
      <w:r w:rsidR="002B3CB3" w:rsidRPr="00BC5661">
        <w:rPr>
          <w:b/>
          <w:lang w:val="fr-FR"/>
        </w:rPr>
        <w:t>ù</w:t>
      </w:r>
      <w:r w:rsidR="00467D51" w:rsidRPr="00BC5661">
        <w:rPr>
          <w:b/>
          <w:lang w:val="fr-FR"/>
        </w:rPr>
        <w:t xml:space="preserve"> la décision finale est prononcée par une autorité judiciaire,</w:t>
      </w:r>
      <w:r w:rsidR="00B91186" w:rsidRPr="00BC5661">
        <w:rPr>
          <w:b/>
          <w:lang w:val="fr-FR"/>
        </w:rPr>
        <w:t xml:space="preserve"> le droit : a) de faire valoir les raisons de ne pas être expulsé</w:t>
      </w:r>
      <w:r w:rsidR="00382850" w:rsidRPr="00BC5661">
        <w:rPr>
          <w:b/>
          <w:lang w:val="fr-FR"/>
        </w:rPr>
        <w:t>s</w:t>
      </w:r>
      <w:r w:rsidR="00B91186" w:rsidRPr="00BC5661">
        <w:rPr>
          <w:b/>
          <w:lang w:val="fr-FR"/>
        </w:rPr>
        <w:t> ; b) de faire examiner leur</w:t>
      </w:r>
      <w:r w:rsidR="00CA4DBB" w:rsidRPr="00BC5661">
        <w:rPr>
          <w:b/>
          <w:lang w:val="fr-FR"/>
        </w:rPr>
        <w:t xml:space="preserve"> cas par l’autorité compétente ;</w:t>
      </w:r>
      <w:r w:rsidR="00B91186" w:rsidRPr="00BC5661">
        <w:rPr>
          <w:b/>
          <w:lang w:val="fr-FR"/>
        </w:rPr>
        <w:t xml:space="preserve"> et c) </w:t>
      </w:r>
      <w:r w:rsidR="00772EED" w:rsidRPr="00BC5661">
        <w:rPr>
          <w:b/>
          <w:lang w:val="fr-FR"/>
        </w:rPr>
        <w:t xml:space="preserve">en attendant cet examen, </w:t>
      </w:r>
      <w:r w:rsidR="00B91186" w:rsidRPr="00BC5661">
        <w:rPr>
          <w:b/>
          <w:lang w:val="fr-FR"/>
        </w:rPr>
        <w:t>de demander la suspension de la décision d’expulsion</w:t>
      </w:r>
      <w:r w:rsidR="006968A1" w:rsidRPr="00BC5661">
        <w:rPr>
          <w:b/>
          <w:lang w:val="fr-FR"/>
        </w:rPr>
        <w:t>, conformément à l’article 22 (4) de la Convention</w:t>
      </w:r>
      <w:r w:rsidR="00F722B7" w:rsidRPr="00BC5661">
        <w:rPr>
          <w:b/>
          <w:lang w:val="fr-FR"/>
        </w:rPr>
        <w:t>.</w:t>
      </w:r>
    </w:p>
    <w:p w:rsidR="00164C52" w:rsidRPr="00BC5661" w:rsidRDefault="004C220E" w:rsidP="004910ED">
      <w:pPr>
        <w:pStyle w:val="SingleTxtG"/>
        <w:rPr>
          <w:lang w:val="fr-FR"/>
        </w:rPr>
      </w:pPr>
      <w:r w:rsidRPr="00BC5661">
        <w:rPr>
          <w:lang w:val="fr-FR"/>
        </w:rPr>
        <w:t>27</w:t>
      </w:r>
      <w:r w:rsidR="00310FE9" w:rsidRPr="00BC5661">
        <w:rPr>
          <w:lang w:val="fr-FR"/>
        </w:rPr>
        <w:t>.</w:t>
      </w:r>
      <w:r w:rsidR="004910ED" w:rsidRPr="00BC5661">
        <w:rPr>
          <w:lang w:val="fr-FR"/>
        </w:rPr>
        <w:tab/>
      </w:r>
      <w:r w:rsidR="00164C52" w:rsidRPr="00BC5661">
        <w:rPr>
          <w:lang w:val="fr-FR"/>
        </w:rPr>
        <w:t xml:space="preserve">Le Comité note le manque </w:t>
      </w:r>
      <w:r w:rsidR="007D6CC7" w:rsidRPr="00BC5661">
        <w:rPr>
          <w:lang w:val="fr-FR"/>
        </w:rPr>
        <w:t xml:space="preserve">de </w:t>
      </w:r>
      <w:r w:rsidR="00B54494" w:rsidRPr="00BC5661">
        <w:rPr>
          <w:lang w:val="fr-FR"/>
        </w:rPr>
        <w:t>précisions</w:t>
      </w:r>
      <w:r w:rsidR="00164C52" w:rsidRPr="00BC5661">
        <w:rPr>
          <w:lang w:val="fr-FR"/>
        </w:rPr>
        <w:t xml:space="preserve"> </w:t>
      </w:r>
      <w:r w:rsidR="00AB7914" w:rsidRPr="00BC5661">
        <w:rPr>
          <w:lang w:val="fr-FR"/>
        </w:rPr>
        <w:t xml:space="preserve">reçues </w:t>
      </w:r>
      <w:r w:rsidR="005474A5" w:rsidRPr="00BC5661">
        <w:rPr>
          <w:lang w:val="fr-FR"/>
        </w:rPr>
        <w:t>concernant</w:t>
      </w:r>
      <w:r w:rsidR="00AB7914" w:rsidRPr="00BC5661">
        <w:rPr>
          <w:lang w:val="fr-FR"/>
        </w:rPr>
        <w:t xml:space="preserve"> les activité</w:t>
      </w:r>
      <w:r w:rsidR="00164C52" w:rsidRPr="00BC5661">
        <w:rPr>
          <w:lang w:val="fr-FR"/>
        </w:rPr>
        <w:t xml:space="preserve">s </w:t>
      </w:r>
      <w:r w:rsidR="00AB7914" w:rsidRPr="00BC5661">
        <w:rPr>
          <w:lang w:val="fr-FR"/>
        </w:rPr>
        <w:t>de</w:t>
      </w:r>
      <w:r w:rsidR="00164C52" w:rsidRPr="00BC5661">
        <w:rPr>
          <w:lang w:val="fr-FR"/>
        </w:rPr>
        <w:t xml:space="preserve"> l’</w:t>
      </w:r>
      <w:r w:rsidR="00A02328" w:rsidRPr="00BC5661">
        <w:rPr>
          <w:lang w:val="fr-FR"/>
        </w:rPr>
        <w:t>É</w:t>
      </w:r>
      <w:r w:rsidR="00164C52" w:rsidRPr="00BC5661">
        <w:rPr>
          <w:lang w:val="fr-FR"/>
        </w:rPr>
        <w:t xml:space="preserve">tat partie </w:t>
      </w:r>
      <w:r w:rsidR="005474A5" w:rsidRPr="00BC5661">
        <w:rPr>
          <w:lang w:val="fr-FR"/>
        </w:rPr>
        <w:t>en vue de</w:t>
      </w:r>
      <w:r w:rsidR="00164C52" w:rsidRPr="00BC5661">
        <w:rPr>
          <w:lang w:val="fr-FR"/>
        </w:rPr>
        <w:t xml:space="preserve"> faciliter </w:t>
      </w:r>
      <w:r w:rsidR="00772EED" w:rsidRPr="00BC5661">
        <w:rPr>
          <w:lang w:val="fr-FR"/>
        </w:rPr>
        <w:t>le recours</w:t>
      </w:r>
      <w:r w:rsidR="007D6CC7" w:rsidRPr="00BC5661">
        <w:rPr>
          <w:lang w:val="fr-FR"/>
        </w:rPr>
        <w:t xml:space="preserve"> des travailleurs migrants rwandais vivant à l’étranger à l’</w:t>
      </w:r>
      <w:r w:rsidR="00164C52" w:rsidRPr="00BC5661">
        <w:rPr>
          <w:lang w:val="fr-FR"/>
        </w:rPr>
        <w:t>assistance des autorités consulaires ou diplomatiques rwandaises en cas d’expulsion.</w:t>
      </w:r>
    </w:p>
    <w:p w:rsidR="00164C52" w:rsidRPr="00BC5661" w:rsidRDefault="004C220E" w:rsidP="004910ED">
      <w:pPr>
        <w:pStyle w:val="SingleTxtG"/>
        <w:rPr>
          <w:b/>
          <w:lang w:val="fr-FR"/>
        </w:rPr>
      </w:pPr>
      <w:r w:rsidRPr="00BC5661">
        <w:rPr>
          <w:lang w:val="fr-FR"/>
        </w:rPr>
        <w:t>28</w:t>
      </w:r>
      <w:r w:rsidR="004910ED" w:rsidRPr="00BC5661">
        <w:rPr>
          <w:lang w:val="fr-FR"/>
        </w:rPr>
        <w:t>.</w:t>
      </w:r>
      <w:r w:rsidR="004910ED" w:rsidRPr="00BC5661">
        <w:rPr>
          <w:lang w:val="fr-FR"/>
        </w:rPr>
        <w:tab/>
      </w:r>
      <w:r w:rsidR="00164C52" w:rsidRPr="00BC5661">
        <w:rPr>
          <w:b/>
          <w:lang w:val="fr-FR"/>
        </w:rPr>
        <w:t xml:space="preserve">Le Comité recommande à </w:t>
      </w:r>
      <w:r w:rsidR="00AB7914" w:rsidRPr="00BC5661">
        <w:rPr>
          <w:b/>
          <w:lang w:val="fr-FR"/>
        </w:rPr>
        <w:t>l’</w:t>
      </w:r>
      <w:r w:rsidR="00A02328" w:rsidRPr="00BC5661">
        <w:rPr>
          <w:b/>
          <w:lang w:val="fr-FR"/>
        </w:rPr>
        <w:t>É</w:t>
      </w:r>
      <w:r w:rsidR="00AB7914" w:rsidRPr="00BC5661">
        <w:rPr>
          <w:b/>
          <w:lang w:val="fr-FR"/>
        </w:rPr>
        <w:t>tat partie</w:t>
      </w:r>
      <w:r w:rsidR="00822EF2" w:rsidRPr="00BC5661">
        <w:rPr>
          <w:b/>
          <w:lang w:val="fr-FR"/>
        </w:rPr>
        <w:t xml:space="preserve"> de fournir des informations, dans son prochain rapport périodique, sur les mesures </w:t>
      </w:r>
      <w:r w:rsidR="00753039" w:rsidRPr="00BC5661">
        <w:rPr>
          <w:b/>
          <w:lang w:val="fr-FR"/>
        </w:rPr>
        <w:t>prises</w:t>
      </w:r>
      <w:r w:rsidR="00AB7914" w:rsidRPr="00BC5661">
        <w:rPr>
          <w:b/>
          <w:lang w:val="fr-FR"/>
        </w:rPr>
        <w:t xml:space="preserve"> afin de faciliter </w:t>
      </w:r>
      <w:r w:rsidR="00772EED" w:rsidRPr="00BC5661">
        <w:rPr>
          <w:b/>
          <w:lang w:val="fr-FR"/>
        </w:rPr>
        <w:t>le recours</w:t>
      </w:r>
      <w:r w:rsidR="007D6CC7" w:rsidRPr="00BC5661">
        <w:rPr>
          <w:b/>
          <w:lang w:val="fr-FR"/>
        </w:rPr>
        <w:t xml:space="preserve"> des travailleurs migrants rwandais vivant à l’étranger à l’</w:t>
      </w:r>
      <w:r w:rsidR="00AB7914" w:rsidRPr="00BC5661">
        <w:rPr>
          <w:b/>
          <w:lang w:val="fr-FR"/>
        </w:rPr>
        <w:t xml:space="preserve">assistance des autorités consulaires ou diplomatiques </w:t>
      </w:r>
      <w:r w:rsidR="00185AE9" w:rsidRPr="00BC5661">
        <w:rPr>
          <w:b/>
          <w:lang w:val="fr-FR"/>
        </w:rPr>
        <w:t>de l’</w:t>
      </w:r>
      <w:r w:rsidR="00A02328" w:rsidRPr="00BC5661">
        <w:rPr>
          <w:b/>
          <w:lang w:val="fr-FR"/>
        </w:rPr>
        <w:t>É</w:t>
      </w:r>
      <w:r w:rsidR="00185AE9" w:rsidRPr="00BC5661">
        <w:rPr>
          <w:b/>
          <w:lang w:val="fr-FR"/>
        </w:rPr>
        <w:t xml:space="preserve">tat partie </w:t>
      </w:r>
      <w:r w:rsidR="00AB7914" w:rsidRPr="00BC5661">
        <w:rPr>
          <w:b/>
          <w:lang w:val="fr-FR"/>
        </w:rPr>
        <w:t>en cas d’expulsion.</w:t>
      </w:r>
    </w:p>
    <w:p w:rsidR="00A534E7" w:rsidRPr="00BC5661" w:rsidRDefault="004C220E" w:rsidP="004910ED">
      <w:pPr>
        <w:pStyle w:val="SingleTxtG"/>
        <w:rPr>
          <w:lang w:val="fr-FR"/>
        </w:rPr>
      </w:pPr>
      <w:r w:rsidRPr="00BC5661">
        <w:rPr>
          <w:lang w:val="fr-FR"/>
        </w:rPr>
        <w:t>29</w:t>
      </w:r>
      <w:r w:rsidR="006F16AC" w:rsidRPr="00BC5661">
        <w:rPr>
          <w:lang w:val="fr-FR"/>
        </w:rPr>
        <w:t>.</w:t>
      </w:r>
      <w:r w:rsidR="006F16AC" w:rsidRPr="00BC5661">
        <w:rPr>
          <w:lang w:val="fr-FR"/>
        </w:rPr>
        <w:tab/>
      </w:r>
      <w:r w:rsidR="005E51CD" w:rsidRPr="00BC5661">
        <w:rPr>
          <w:lang w:val="fr-FR"/>
        </w:rPr>
        <w:t>Tout en saluant l’existence d’inspecteurs du travail dans chaque district</w:t>
      </w:r>
      <w:r w:rsidR="00185AE9" w:rsidRPr="00BC5661">
        <w:rPr>
          <w:lang w:val="fr-FR"/>
        </w:rPr>
        <w:t xml:space="preserve"> de l’</w:t>
      </w:r>
      <w:r w:rsidR="00A02328" w:rsidRPr="00BC5661">
        <w:rPr>
          <w:lang w:val="fr-FR"/>
        </w:rPr>
        <w:t>É</w:t>
      </w:r>
      <w:r w:rsidR="00185AE9" w:rsidRPr="00BC5661">
        <w:rPr>
          <w:lang w:val="fr-FR"/>
        </w:rPr>
        <w:t>tat partie</w:t>
      </w:r>
      <w:r w:rsidR="005E51CD" w:rsidRPr="00BC5661">
        <w:rPr>
          <w:lang w:val="fr-FR"/>
        </w:rPr>
        <w:t xml:space="preserve"> et</w:t>
      </w:r>
      <w:r w:rsidR="006F429D" w:rsidRPr="00BC5661">
        <w:rPr>
          <w:lang w:val="fr-FR"/>
        </w:rPr>
        <w:t xml:space="preserve"> la création</w:t>
      </w:r>
      <w:r w:rsidR="005E51CD" w:rsidRPr="00BC5661">
        <w:rPr>
          <w:lang w:val="fr-FR"/>
        </w:rPr>
        <w:t xml:space="preserve"> du Conseil National du Travail qui supervise l’application des lois et politiques du travail, le</w:t>
      </w:r>
      <w:r w:rsidR="00A534E7" w:rsidRPr="00BC5661">
        <w:rPr>
          <w:lang w:val="fr-FR"/>
        </w:rPr>
        <w:t xml:space="preserve"> Comité est préoccupé par </w:t>
      </w:r>
      <w:r w:rsidR="005E51CD" w:rsidRPr="00BC5661">
        <w:rPr>
          <w:lang w:val="fr-FR"/>
        </w:rPr>
        <w:t>l</w:t>
      </w:r>
      <w:r w:rsidR="00EF5150" w:rsidRPr="00BC5661">
        <w:rPr>
          <w:lang w:val="fr-FR"/>
        </w:rPr>
        <w:t xml:space="preserve">’absence </w:t>
      </w:r>
      <w:r w:rsidR="00F33F85" w:rsidRPr="00BC5661">
        <w:rPr>
          <w:lang w:val="fr-FR"/>
        </w:rPr>
        <w:t>de protection</w:t>
      </w:r>
      <w:r w:rsidR="004E7A3B" w:rsidRPr="00BC5661">
        <w:rPr>
          <w:lang w:val="fr-FR"/>
        </w:rPr>
        <w:t xml:space="preserve"> </w:t>
      </w:r>
      <w:r w:rsidR="00844C2C" w:rsidRPr="00BC5661">
        <w:rPr>
          <w:lang w:val="fr-FR"/>
        </w:rPr>
        <w:t xml:space="preserve">des droits </w:t>
      </w:r>
      <w:r w:rsidR="00F33F85" w:rsidRPr="00BC5661">
        <w:rPr>
          <w:lang w:val="fr-FR"/>
        </w:rPr>
        <w:t>d</w:t>
      </w:r>
      <w:r w:rsidR="00050096" w:rsidRPr="00BC5661">
        <w:rPr>
          <w:lang w:val="fr-FR"/>
        </w:rPr>
        <w:t>es travailleurs migrants dans le sect</w:t>
      </w:r>
      <w:r w:rsidR="005E51CD" w:rsidRPr="00BC5661">
        <w:rPr>
          <w:lang w:val="fr-FR"/>
        </w:rPr>
        <w:t xml:space="preserve">eur informel, en particulier ceux </w:t>
      </w:r>
      <w:r w:rsidR="009105A6" w:rsidRPr="00BC5661">
        <w:rPr>
          <w:lang w:val="fr-FR"/>
        </w:rPr>
        <w:t xml:space="preserve">qui </w:t>
      </w:r>
      <w:r w:rsidR="00B57DAB" w:rsidRPr="00BC5661">
        <w:rPr>
          <w:lang w:val="fr-FR"/>
        </w:rPr>
        <w:t>travaillent</w:t>
      </w:r>
      <w:r w:rsidR="009105A6" w:rsidRPr="00BC5661">
        <w:rPr>
          <w:lang w:val="fr-FR"/>
        </w:rPr>
        <w:t xml:space="preserve"> comme employés de maison</w:t>
      </w:r>
      <w:r w:rsidR="005E51CD" w:rsidRPr="00BC5661">
        <w:rPr>
          <w:lang w:val="fr-FR"/>
        </w:rPr>
        <w:t>.</w:t>
      </w:r>
    </w:p>
    <w:p w:rsidR="009B425C" w:rsidRPr="00BC5661" w:rsidRDefault="004C220E" w:rsidP="004910ED">
      <w:pPr>
        <w:pStyle w:val="SingleTxtG"/>
        <w:rPr>
          <w:b/>
          <w:lang w:val="fr-FR"/>
        </w:rPr>
      </w:pPr>
      <w:r w:rsidRPr="00BC5661">
        <w:rPr>
          <w:lang w:val="fr-FR"/>
        </w:rPr>
        <w:t>30</w:t>
      </w:r>
      <w:r w:rsidR="006F16AC" w:rsidRPr="00BC5661">
        <w:rPr>
          <w:lang w:val="fr-FR"/>
        </w:rPr>
        <w:t>.</w:t>
      </w:r>
      <w:r w:rsidR="006F16AC" w:rsidRPr="00BC5661">
        <w:rPr>
          <w:lang w:val="fr-FR"/>
        </w:rPr>
        <w:tab/>
      </w:r>
      <w:r w:rsidR="00A17D52" w:rsidRPr="00BC5661">
        <w:rPr>
          <w:b/>
          <w:lang w:val="fr-FR"/>
        </w:rPr>
        <w:t>Le Comit</w:t>
      </w:r>
      <w:r w:rsidR="00F33F85" w:rsidRPr="00BC5661">
        <w:rPr>
          <w:b/>
          <w:lang w:val="fr-FR"/>
        </w:rPr>
        <w:t xml:space="preserve">é </w:t>
      </w:r>
      <w:r w:rsidR="00B6491A" w:rsidRPr="00BC5661">
        <w:rPr>
          <w:b/>
          <w:lang w:val="fr-FR"/>
        </w:rPr>
        <w:t>exhorte</w:t>
      </w:r>
      <w:r w:rsidR="003552C9" w:rsidRPr="00BC5661">
        <w:rPr>
          <w:b/>
          <w:lang w:val="fr-FR"/>
        </w:rPr>
        <w:t xml:space="preserve"> l’</w:t>
      </w:r>
      <w:r w:rsidR="00A02328" w:rsidRPr="00BC5661">
        <w:rPr>
          <w:b/>
          <w:lang w:val="fr-FR"/>
        </w:rPr>
        <w:t>É</w:t>
      </w:r>
      <w:r w:rsidR="003552C9" w:rsidRPr="00BC5661">
        <w:rPr>
          <w:b/>
          <w:lang w:val="fr-FR"/>
        </w:rPr>
        <w:t xml:space="preserve">tat partie </w:t>
      </w:r>
      <w:r w:rsidR="00C01A55" w:rsidRPr="00BC5661">
        <w:rPr>
          <w:b/>
          <w:lang w:val="fr-FR"/>
        </w:rPr>
        <w:t>à</w:t>
      </w:r>
      <w:r w:rsidR="003552C9" w:rsidRPr="00BC5661">
        <w:rPr>
          <w:b/>
          <w:lang w:val="fr-FR"/>
        </w:rPr>
        <w:t xml:space="preserve"> protéger les </w:t>
      </w:r>
      <w:r w:rsidR="00E669A9" w:rsidRPr="00BC5661">
        <w:rPr>
          <w:b/>
          <w:lang w:val="fr-FR"/>
        </w:rPr>
        <w:t xml:space="preserve">droits des </w:t>
      </w:r>
      <w:r w:rsidR="003552C9" w:rsidRPr="00BC5661">
        <w:rPr>
          <w:b/>
          <w:lang w:val="fr-FR"/>
        </w:rPr>
        <w:t>travailleurs mig</w:t>
      </w:r>
      <w:r w:rsidR="002B3CB3" w:rsidRPr="00BC5661">
        <w:rPr>
          <w:b/>
          <w:lang w:val="fr-FR"/>
        </w:rPr>
        <w:t>rants travaillant dans le secteu</w:t>
      </w:r>
      <w:r w:rsidR="003A0DD7" w:rsidRPr="00BC5661">
        <w:rPr>
          <w:b/>
          <w:lang w:val="fr-FR"/>
        </w:rPr>
        <w:t>r informel</w:t>
      </w:r>
      <w:r w:rsidR="003552C9" w:rsidRPr="00BC5661">
        <w:rPr>
          <w:b/>
          <w:lang w:val="fr-FR"/>
        </w:rPr>
        <w:t>, en particulier ceux qui travai</w:t>
      </w:r>
      <w:r w:rsidR="009B425C" w:rsidRPr="00BC5661">
        <w:rPr>
          <w:b/>
          <w:lang w:val="fr-FR"/>
        </w:rPr>
        <w:t>llent comme employés de maison :</w:t>
      </w:r>
    </w:p>
    <w:p w:rsidR="009B425C" w:rsidRPr="00BC5661" w:rsidRDefault="004E7A3B" w:rsidP="00D54095">
      <w:pPr>
        <w:pStyle w:val="SingleTxtG"/>
        <w:ind w:firstLine="567"/>
        <w:rPr>
          <w:b/>
          <w:lang w:val="fr-FR"/>
        </w:rPr>
      </w:pPr>
      <w:r w:rsidRPr="00BC5661">
        <w:rPr>
          <w:b/>
          <w:lang w:val="fr-FR"/>
        </w:rPr>
        <w:t>a)</w:t>
      </w:r>
      <w:r w:rsidR="004910ED" w:rsidRPr="00BC5661">
        <w:rPr>
          <w:b/>
          <w:lang w:val="fr-FR"/>
        </w:rPr>
        <w:tab/>
      </w:r>
      <w:r w:rsidR="003A0DD7" w:rsidRPr="00BC5661">
        <w:rPr>
          <w:b/>
          <w:lang w:val="fr-FR"/>
        </w:rPr>
        <w:t>E</w:t>
      </w:r>
      <w:r w:rsidR="003552C9" w:rsidRPr="00BC5661">
        <w:rPr>
          <w:b/>
          <w:lang w:val="fr-FR"/>
        </w:rPr>
        <w:t xml:space="preserve">n </w:t>
      </w:r>
      <w:r w:rsidR="003A0DD7" w:rsidRPr="00BC5661">
        <w:rPr>
          <w:b/>
          <w:lang w:val="fr-FR"/>
        </w:rPr>
        <w:t>s’assurant</w:t>
      </w:r>
      <w:r w:rsidR="003552C9" w:rsidRPr="00BC5661">
        <w:rPr>
          <w:b/>
          <w:lang w:val="fr-FR"/>
        </w:rPr>
        <w:t xml:space="preserve"> que l’inspection du travail contrôle systématiquement leurs conditions de travail, </w:t>
      </w:r>
      <w:r w:rsidR="005474A5" w:rsidRPr="00BC5661">
        <w:rPr>
          <w:b/>
          <w:lang w:val="fr-FR"/>
        </w:rPr>
        <w:t>en prenant en compte</w:t>
      </w:r>
      <w:r w:rsidR="003552C9" w:rsidRPr="00BC5661">
        <w:rPr>
          <w:b/>
          <w:lang w:val="fr-FR"/>
        </w:rPr>
        <w:t xml:space="preserve"> l’Observation générale n°</w:t>
      </w:r>
      <w:r w:rsidR="00D54095" w:rsidRPr="00BC5661">
        <w:rPr>
          <w:b/>
          <w:vertAlign w:val="superscript"/>
          <w:lang w:val="fr-FR"/>
        </w:rPr>
        <w:t xml:space="preserve"> </w:t>
      </w:r>
      <w:r w:rsidR="003552C9" w:rsidRPr="00BC5661">
        <w:rPr>
          <w:b/>
          <w:lang w:val="fr-FR"/>
        </w:rPr>
        <w:t>1 (2010) sur les tr</w:t>
      </w:r>
      <w:r w:rsidR="009B425C" w:rsidRPr="00BC5661">
        <w:rPr>
          <w:b/>
          <w:lang w:val="fr-FR"/>
        </w:rPr>
        <w:t>availleurs domestiques migrants ;</w:t>
      </w:r>
    </w:p>
    <w:p w:rsidR="009B425C" w:rsidRPr="00BC5661" w:rsidRDefault="004E7A3B" w:rsidP="004910ED">
      <w:pPr>
        <w:pStyle w:val="SingleTxtG"/>
        <w:ind w:firstLine="567"/>
        <w:rPr>
          <w:b/>
          <w:lang w:val="fr-FR"/>
        </w:rPr>
      </w:pPr>
      <w:r w:rsidRPr="00BC5661">
        <w:rPr>
          <w:b/>
          <w:lang w:val="fr-FR"/>
        </w:rPr>
        <w:t>b)</w:t>
      </w:r>
      <w:r w:rsidR="004910ED" w:rsidRPr="00BC5661">
        <w:rPr>
          <w:b/>
          <w:lang w:val="fr-FR"/>
        </w:rPr>
        <w:tab/>
      </w:r>
      <w:r w:rsidR="009B425C" w:rsidRPr="00BC5661">
        <w:rPr>
          <w:b/>
          <w:lang w:val="fr-FR"/>
        </w:rPr>
        <w:t>En infligeant</w:t>
      </w:r>
      <w:r w:rsidR="00F33F85" w:rsidRPr="00BC5661">
        <w:rPr>
          <w:b/>
          <w:lang w:val="fr-FR"/>
        </w:rPr>
        <w:t xml:space="preserve"> des amendes aux employeurs </w:t>
      </w:r>
      <w:r w:rsidR="008213B1" w:rsidRPr="00BC5661">
        <w:rPr>
          <w:b/>
          <w:lang w:val="fr-FR"/>
        </w:rPr>
        <w:t>qui</w:t>
      </w:r>
      <w:r w:rsidR="00416FF6" w:rsidRPr="00BC5661">
        <w:rPr>
          <w:b/>
          <w:lang w:val="fr-FR"/>
        </w:rPr>
        <w:t xml:space="preserve"> les</w:t>
      </w:r>
      <w:r w:rsidR="008213B1" w:rsidRPr="00BC5661">
        <w:rPr>
          <w:b/>
          <w:lang w:val="fr-FR"/>
        </w:rPr>
        <w:t xml:space="preserve"> tra</w:t>
      </w:r>
      <w:r w:rsidR="002B3CB3" w:rsidRPr="00BC5661">
        <w:rPr>
          <w:b/>
          <w:lang w:val="fr-FR"/>
        </w:rPr>
        <w:t xml:space="preserve">itent </w:t>
      </w:r>
      <w:r w:rsidR="005C3E9A" w:rsidRPr="00BC5661">
        <w:rPr>
          <w:b/>
          <w:lang w:val="fr-FR"/>
        </w:rPr>
        <w:t>de façon moins favorable que les nationaux de l’</w:t>
      </w:r>
      <w:r w:rsidR="00A02328" w:rsidRPr="00BC5661">
        <w:rPr>
          <w:b/>
          <w:lang w:val="fr-FR"/>
        </w:rPr>
        <w:t>É</w:t>
      </w:r>
      <w:r w:rsidR="005C3E9A" w:rsidRPr="00BC5661">
        <w:rPr>
          <w:b/>
          <w:lang w:val="fr-FR"/>
        </w:rPr>
        <w:t>tat partie</w:t>
      </w:r>
      <w:r w:rsidR="002B3CB3" w:rsidRPr="00BC5661">
        <w:rPr>
          <w:b/>
          <w:lang w:val="fr-FR"/>
        </w:rPr>
        <w:t>;</w:t>
      </w:r>
      <w:r w:rsidR="003A0DD7" w:rsidRPr="00BC5661">
        <w:rPr>
          <w:b/>
          <w:lang w:val="fr-FR"/>
        </w:rPr>
        <w:t xml:space="preserve"> et</w:t>
      </w:r>
    </w:p>
    <w:p w:rsidR="00DD0185" w:rsidRPr="00BC5661" w:rsidRDefault="004E7A3B" w:rsidP="004910ED">
      <w:pPr>
        <w:pStyle w:val="SingleTxtG"/>
        <w:ind w:firstLine="567"/>
        <w:rPr>
          <w:b/>
          <w:lang w:val="fr-FR"/>
        </w:rPr>
      </w:pPr>
      <w:r w:rsidRPr="00BC5661">
        <w:rPr>
          <w:b/>
          <w:lang w:val="fr-FR"/>
        </w:rPr>
        <w:t>c)</w:t>
      </w:r>
      <w:r w:rsidR="004910ED" w:rsidRPr="00BC5661">
        <w:rPr>
          <w:b/>
          <w:lang w:val="fr-FR"/>
        </w:rPr>
        <w:tab/>
      </w:r>
      <w:r w:rsidR="002B3CB3" w:rsidRPr="00BC5661">
        <w:rPr>
          <w:b/>
          <w:lang w:val="fr-FR"/>
        </w:rPr>
        <w:t>En s’assurant</w:t>
      </w:r>
      <w:r w:rsidR="00DD0185" w:rsidRPr="00BC5661">
        <w:rPr>
          <w:b/>
          <w:lang w:val="fr-FR"/>
        </w:rPr>
        <w:t xml:space="preserve"> </w:t>
      </w:r>
      <w:r w:rsidR="00273943" w:rsidRPr="00BC5661">
        <w:rPr>
          <w:b/>
          <w:lang w:val="fr-FR"/>
        </w:rPr>
        <w:t xml:space="preserve">qu’ils </w:t>
      </w:r>
      <w:r w:rsidR="005C3E9A" w:rsidRPr="00BC5661">
        <w:rPr>
          <w:b/>
          <w:lang w:val="fr-FR"/>
        </w:rPr>
        <w:t>aient accès à des mécanismes e</w:t>
      </w:r>
      <w:r w:rsidR="00DD0185" w:rsidRPr="00BC5661">
        <w:rPr>
          <w:b/>
          <w:lang w:val="fr-FR"/>
        </w:rPr>
        <w:t>fficaces pour porter plainte contre leurs employeurs</w:t>
      </w:r>
      <w:r w:rsidR="005B1424" w:rsidRPr="00BC5661">
        <w:rPr>
          <w:b/>
          <w:lang w:val="fr-FR"/>
        </w:rPr>
        <w:t xml:space="preserve"> lorsque </w:t>
      </w:r>
      <w:r w:rsidR="00772EED" w:rsidRPr="00BC5661">
        <w:rPr>
          <w:b/>
          <w:lang w:val="fr-FR"/>
        </w:rPr>
        <w:t xml:space="preserve">ceux-ci violent </w:t>
      </w:r>
      <w:r w:rsidR="005B1424" w:rsidRPr="00BC5661">
        <w:rPr>
          <w:b/>
          <w:lang w:val="fr-FR"/>
        </w:rPr>
        <w:t>leurs droits</w:t>
      </w:r>
      <w:r w:rsidR="00DD0185" w:rsidRPr="00BC5661">
        <w:rPr>
          <w:b/>
          <w:lang w:val="fr-FR"/>
        </w:rPr>
        <w:t>.</w:t>
      </w:r>
    </w:p>
    <w:p w:rsidR="002D7132" w:rsidRPr="00BC5661" w:rsidRDefault="004C220E" w:rsidP="0068547A">
      <w:pPr>
        <w:pStyle w:val="SingleTxtG"/>
        <w:rPr>
          <w:i/>
          <w:lang w:val="fr-FR"/>
        </w:rPr>
      </w:pPr>
      <w:r w:rsidRPr="00BC5661">
        <w:rPr>
          <w:lang w:val="fr-FR"/>
        </w:rPr>
        <w:t>31</w:t>
      </w:r>
      <w:r w:rsidR="002D7132" w:rsidRPr="00BC5661">
        <w:rPr>
          <w:lang w:val="fr-FR"/>
        </w:rPr>
        <w:t>.</w:t>
      </w:r>
      <w:r w:rsidR="002D7132" w:rsidRPr="00BC5661">
        <w:rPr>
          <w:lang w:val="fr-FR"/>
        </w:rPr>
        <w:tab/>
        <w:t xml:space="preserve">Tout en </w:t>
      </w:r>
      <w:r w:rsidR="00185AE9" w:rsidRPr="00BC5661">
        <w:rPr>
          <w:lang w:val="fr-FR"/>
        </w:rPr>
        <w:t xml:space="preserve">notant </w:t>
      </w:r>
      <w:r w:rsidR="002D7132" w:rsidRPr="00BC5661">
        <w:rPr>
          <w:lang w:val="fr-FR"/>
        </w:rPr>
        <w:t>l’existence de la loi n° 62/2007 du 30 décembre 2007 portant création, organisation, fonctionnement et</w:t>
      </w:r>
      <w:r w:rsidR="00934063" w:rsidRPr="00BC5661">
        <w:rPr>
          <w:lang w:val="fr-FR"/>
        </w:rPr>
        <w:t xml:space="preserve"> gestion des mutuelles de santé</w:t>
      </w:r>
      <w:r w:rsidR="002D7132" w:rsidRPr="00BC5661">
        <w:rPr>
          <w:lang w:val="fr-FR"/>
        </w:rPr>
        <w:t xml:space="preserve"> </w:t>
      </w:r>
      <w:r w:rsidR="00973405" w:rsidRPr="00BC5661">
        <w:rPr>
          <w:lang w:val="fr-FR"/>
        </w:rPr>
        <w:t>qui dispose</w:t>
      </w:r>
      <w:r w:rsidR="002D7132" w:rsidRPr="00BC5661">
        <w:rPr>
          <w:lang w:val="fr-FR"/>
        </w:rPr>
        <w:t xml:space="preserve"> que chaque résidant dans l’</w:t>
      </w:r>
      <w:r w:rsidR="00A02328" w:rsidRPr="00BC5661">
        <w:rPr>
          <w:lang w:val="fr-FR"/>
        </w:rPr>
        <w:t>É</w:t>
      </w:r>
      <w:r w:rsidR="002D7132" w:rsidRPr="00BC5661">
        <w:rPr>
          <w:lang w:val="fr-FR"/>
        </w:rPr>
        <w:t xml:space="preserve">tat partie doit </w:t>
      </w:r>
      <w:r w:rsidR="00185AE9" w:rsidRPr="00BC5661">
        <w:rPr>
          <w:lang w:val="fr-FR"/>
        </w:rPr>
        <w:t>être couvert par</w:t>
      </w:r>
      <w:r w:rsidR="002D7132" w:rsidRPr="00BC5661">
        <w:rPr>
          <w:lang w:val="fr-FR"/>
        </w:rPr>
        <w:t xml:space="preserve"> une assurance maladie, le Comité est préoccupé </w:t>
      </w:r>
      <w:r w:rsidR="006C1867" w:rsidRPr="00BC5661">
        <w:rPr>
          <w:lang w:val="fr-FR"/>
        </w:rPr>
        <w:t xml:space="preserve">par le fait que l’accès aux « mutuelles de santé » commence seulement à s’ouvrir aux travailleurs migrants et </w:t>
      </w:r>
      <w:r w:rsidR="002D7132" w:rsidRPr="00BC5661">
        <w:rPr>
          <w:lang w:val="fr-FR"/>
        </w:rPr>
        <w:t>par les informations reçues selon lesquelles, dans certains secteurs, les travailleurs migrants n</w:t>
      </w:r>
      <w:r w:rsidR="0068547A" w:rsidRPr="00BC5661">
        <w:rPr>
          <w:lang w:val="fr-FR"/>
        </w:rPr>
        <w:t>’ont</w:t>
      </w:r>
      <w:r w:rsidR="002D7132" w:rsidRPr="00BC5661">
        <w:rPr>
          <w:lang w:val="fr-FR"/>
        </w:rPr>
        <w:t xml:space="preserve"> pas </w:t>
      </w:r>
      <w:r w:rsidR="0068547A" w:rsidRPr="00BC5661">
        <w:rPr>
          <w:lang w:val="fr-FR"/>
        </w:rPr>
        <w:t xml:space="preserve">le droit de </w:t>
      </w:r>
      <w:r w:rsidR="00934063" w:rsidRPr="00BC5661">
        <w:rPr>
          <w:lang w:val="fr-FR"/>
        </w:rPr>
        <w:t xml:space="preserve">souscrire à une </w:t>
      </w:r>
      <w:r w:rsidR="0041579D" w:rsidRPr="00BC5661">
        <w:rPr>
          <w:lang w:val="fr-FR"/>
        </w:rPr>
        <w:t>« </w:t>
      </w:r>
      <w:r w:rsidR="00934063" w:rsidRPr="00BC5661">
        <w:rPr>
          <w:lang w:val="fr-FR"/>
        </w:rPr>
        <w:t xml:space="preserve">mutuelle </w:t>
      </w:r>
      <w:r w:rsidR="00E669A9" w:rsidRPr="00BC5661">
        <w:rPr>
          <w:lang w:val="fr-FR"/>
        </w:rPr>
        <w:t xml:space="preserve">de </w:t>
      </w:r>
      <w:r w:rsidR="00934063" w:rsidRPr="00BC5661">
        <w:rPr>
          <w:lang w:val="fr-FR"/>
        </w:rPr>
        <w:t>santé</w:t>
      </w:r>
      <w:r w:rsidR="0041579D" w:rsidRPr="00BC5661">
        <w:rPr>
          <w:lang w:val="fr-FR"/>
        </w:rPr>
        <w:t> »</w:t>
      </w:r>
      <w:r w:rsidR="00934063" w:rsidRPr="00BC5661">
        <w:rPr>
          <w:lang w:val="fr-FR"/>
        </w:rPr>
        <w:t>.</w:t>
      </w:r>
      <w:r w:rsidR="00F4700A" w:rsidRPr="00BC5661">
        <w:rPr>
          <w:lang w:val="fr-FR"/>
        </w:rPr>
        <w:t xml:space="preserve"> </w:t>
      </w:r>
      <w:r w:rsidR="00636F35" w:rsidRPr="00BC5661">
        <w:rPr>
          <w:lang w:val="fr-FR"/>
        </w:rPr>
        <w:t xml:space="preserve">Le Comité regrette </w:t>
      </w:r>
      <w:r w:rsidR="005474A5" w:rsidRPr="00BC5661">
        <w:rPr>
          <w:lang w:val="fr-FR"/>
        </w:rPr>
        <w:t>également</w:t>
      </w:r>
      <w:r w:rsidR="00636F35" w:rsidRPr="00BC5661">
        <w:rPr>
          <w:lang w:val="fr-FR"/>
        </w:rPr>
        <w:t xml:space="preserve"> que</w:t>
      </w:r>
      <w:r w:rsidR="00090A35" w:rsidRPr="00BC5661">
        <w:rPr>
          <w:lang w:val="fr-FR"/>
        </w:rPr>
        <w:t>,</w:t>
      </w:r>
      <w:r w:rsidR="00636F35" w:rsidRPr="00BC5661">
        <w:rPr>
          <w:lang w:val="fr-FR"/>
        </w:rPr>
        <w:t xml:space="preserve"> malgré l’existence d’une </w:t>
      </w:r>
      <w:r w:rsidR="00455291" w:rsidRPr="00BC5661">
        <w:rPr>
          <w:lang w:val="fr-FR"/>
        </w:rPr>
        <w:t xml:space="preserve">forte </w:t>
      </w:r>
      <w:r w:rsidR="00636F35" w:rsidRPr="00BC5661">
        <w:rPr>
          <w:lang w:val="fr-FR"/>
        </w:rPr>
        <w:t>population émigrée,</w:t>
      </w:r>
      <w:r w:rsidR="005469C3" w:rsidRPr="00BC5661">
        <w:rPr>
          <w:lang w:val="fr-FR"/>
        </w:rPr>
        <w:t xml:space="preserve"> </w:t>
      </w:r>
      <w:r w:rsidR="005474A5" w:rsidRPr="00BC5661">
        <w:rPr>
          <w:lang w:val="fr-FR"/>
        </w:rPr>
        <w:t>l</w:t>
      </w:r>
      <w:r w:rsidR="00362767" w:rsidRPr="00BC5661">
        <w:rPr>
          <w:lang w:val="fr-FR"/>
        </w:rPr>
        <w:t>e nombre d’</w:t>
      </w:r>
      <w:r w:rsidR="005469C3" w:rsidRPr="00BC5661">
        <w:rPr>
          <w:lang w:val="fr-FR"/>
        </w:rPr>
        <w:t>accords</w:t>
      </w:r>
      <w:r w:rsidR="00636F35" w:rsidRPr="00BC5661">
        <w:rPr>
          <w:lang w:val="fr-FR"/>
        </w:rPr>
        <w:t xml:space="preserve"> </w:t>
      </w:r>
      <w:r w:rsidR="00973405" w:rsidRPr="00BC5661">
        <w:rPr>
          <w:lang w:val="fr-FR"/>
        </w:rPr>
        <w:t xml:space="preserve">bilatéraux et </w:t>
      </w:r>
      <w:r w:rsidR="00FB7676" w:rsidRPr="00BC5661">
        <w:rPr>
          <w:lang w:val="fr-FR"/>
        </w:rPr>
        <w:t xml:space="preserve">multilatéraux </w:t>
      </w:r>
      <w:r w:rsidR="00185AE9" w:rsidRPr="00BC5661">
        <w:rPr>
          <w:lang w:val="fr-FR"/>
        </w:rPr>
        <w:t>conclus par l’</w:t>
      </w:r>
      <w:r w:rsidR="00A02328" w:rsidRPr="00BC5661">
        <w:rPr>
          <w:lang w:val="fr-FR"/>
        </w:rPr>
        <w:t>É</w:t>
      </w:r>
      <w:r w:rsidR="00185AE9" w:rsidRPr="00BC5661">
        <w:rPr>
          <w:lang w:val="fr-FR"/>
        </w:rPr>
        <w:t xml:space="preserve">tat partie </w:t>
      </w:r>
      <w:r w:rsidR="00636F35" w:rsidRPr="00BC5661">
        <w:rPr>
          <w:lang w:val="fr-FR"/>
        </w:rPr>
        <w:t>dans le domaine de la sécurité sociale</w:t>
      </w:r>
      <w:r w:rsidR="00636F35" w:rsidRPr="00BC5661">
        <w:t xml:space="preserve"> </w:t>
      </w:r>
      <w:r w:rsidR="00362767" w:rsidRPr="00BC5661">
        <w:t>reste</w:t>
      </w:r>
      <w:r w:rsidR="00FB7676" w:rsidRPr="00BC5661">
        <w:t xml:space="preserve"> limité.</w:t>
      </w:r>
    </w:p>
    <w:p w:rsidR="00636F35" w:rsidRPr="00BC5661" w:rsidRDefault="004C220E" w:rsidP="004910ED">
      <w:pPr>
        <w:pStyle w:val="SingleTxtG"/>
        <w:rPr>
          <w:b/>
          <w:lang w:val="fr-FR"/>
        </w:rPr>
      </w:pPr>
      <w:r w:rsidRPr="00BC5661">
        <w:rPr>
          <w:lang w:val="fr-FR"/>
        </w:rPr>
        <w:t>32</w:t>
      </w:r>
      <w:r w:rsidR="002D7132" w:rsidRPr="00BC5661">
        <w:rPr>
          <w:lang w:val="fr-FR"/>
        </w:rPr>
        <w:t>.</w:t>
      </w:r>
      <w:r w:rsidR="002D7132" w:rsidRPr="00BC5661">
        <w:rPr>
          <w:lang w:val="fr-FR"/>
        </w:rPr>
        <w:tab/>
      </w:r>
      <w:r w:rsidR="00C564BD" w:rsidRPr="00BC5661">
        <w:rPr>
          <w:b/>
          <w:lang w:val="fr-FR"/>
        </w:rPr>
        <w:t>Le Comité recommande</w:t>
      </w:r>
      <w:r w:rsidR="00E56121" w:rsidRPr="00BC5661">
        <w:rPr>
          <w:b/>
          <w:lang w:val="fr-FR"/>
        </w:rPr>
        <w:t xml:space="preserve"> à l’</w:t>
      </w:r>
      <w:r w:rsidR="00A02328" w:rsidRPr="00BC5661">
        <w:rPr>
          <w:b/>
          <w:lang w:val="fr-FR"/>
        </w:rPr>
        <w:t>É</w:t>
      </w:r>
      <w:r w:rsidR="00E56121" w:rsidRPr="00BC5661">
        <w:rPr>
          <w:b/>
          <w:lang w:val="fr-FR"/>
        </w:rPr>
        <w:t>tat partie</w:t>
      </w:r>
      <w:r w:rsidR="00636F35" w:rsidRPr="00BC5661">
        <w:rPr>
          <w:b/>
          <w:lang w:val="fr-FR"/>
        </w:rPr>
        <w:t> :</w:t>
      </w:r>
    </w:p>
    <w:p w:rsidR="00636F35" w:rsidRPr="00BC5661" w:rsidRDefault="00636F35" w:rsidP="004910ED">
      <w:pPr>
        <w:pStyle w:val="SingleTxtG"/>
        <w:ind w:firstLine="567"/>
        <w:rPr>
          <w:b/>
          <w:lang w:val="fr-FR"/>
        </w:rPr>
      </w:pPr>
      <w:r w:rsidRPr="00BC5661">
        <w:rPr>
          <w:b/>
          <w:lang w:val="fr-FR"/>
        </w:rPr>
        <w:t>a)</w:t>
      </w:r>
      <w:r w:rsidR="004910ED" w:rsidRPr="00BC5661">
        <w:rPr>
          <w:b/>
          <w:lang w:val="fr-FR"/>
        </w:rPr>
        <w:tab/>
      </w:r>
      <w:r w:rsidRPr="00BC5661">
        <w:rPr>
          <w:b/>
          <w:lang w:val="fr-FR"/>
        </w:rPr>
        <w:t>D</w:t>
      </w:r>
      <w:r w:rsidR="00E56121" w:rsidRPr="00BC5661">
        <w:rPr>
          <w:b/>
          <w:lang w:val="fr-FR"/>
        </w:rPr>
        <w:t>e</w:t>
      </w:r>
      <w:r w:rsidR="00126004" w:rsidRPr="00BC5661">
        <w:rPr>
          <w:b/>
          <w:lang w:val="fr-FR"/>
        </w:rPr>
        <w:t xml:space="preserve"> s’assurer que </w:t>
      </w:r>
      <w:r w:rsidR="00F56AA8" w:rsidRPr="00BC5661">
        <w:rPr>
          <w:b/>
          <w:lang w:val="fr-FR"/>
        </w:rPr>
        <w:t xml:space="preserve">tous </w:t>
      </w:r>
      <w:r w:rsidR="00126004" w:rsidRPr="00BC5661">
        <w:rPr>
          <w:b/>
          <w:lang w:val="fr-FR"/>
        </w:rPr>
        <w:t>les travailleurs migrants</w:t>
      </w:r>
      <w:r w:rsidR="000B7E35" w:rsidRPr="00BC5661">
        <w:rPr>
          <w:b/>
          <w:lang w:val="fr-FR"/>
        </w:rPr>
        <w:t xml:space="preserve"> et les membres de leur famille</w:t>
      </w:r>
      <w:r w:rsidR="00126004" w:rsidRPr="00BC5661">
        <w:rPr>
          <w:b/>
          <w:lang w:val="fr-FR"/>
        </w:rPr>
        <w:t xml:space="preserve"> puissent souscrire à une </w:t>
      </w:r>
      <w:r w:rsidR="0041579D" w:rsidRPr="00BC5661">
        <w:rPr>
          <w:b/>
          <w:lang w:val="fr-FR"/>
        </w:rPr>
        <w:t>« </w:t>
      </w:r>
      <w:r w:rsidR="00126004" w:rsidRPr="00BC5661">
        <w:rPr>
          <w:b/>
          <w:lang w:val="fr-FR"/>
        </w:rPr>
        <w:t>mutuelle de santé</w:t>
      </w:r>
      <w:r w:rsidR="0041579D" w:rsidRPr="00BC5661">
        <w:rPr>
          <w:b/>
          <w:lang w:val="fr-FR"/>
        </w:rPr>
        <w:t> »</w:t>
      </w:r>
      <w:r w:rsidR="001324CE" w:rsidRPr="00BC5661">
        <w:rPr>
          <w:b/>
          <w:lang w:val="fr-FR"/>
        </w:rPr>
        <w:t xml:space="preserve"> et qu’ils soient informés de leurs droits en la matière</w:t>
      </w:r>
      <w:r w:rsidRPr="00BC5661">
        <w:rPr>
          <w:b/>
          <w:lang w:val="fr-FR"/>
        </w:rPr>
        <w:t>;</w:t>
      </w:r>
      <w:r w:rsidR="00F56AA8" w:rsidRPr="00BC5661">
        <w:rPr>
          <w:b/>
          <w:lang w:val="fr-FR"/>
        </w:rPr>
        <w:t xml:space="preserve"> et</w:t>
      </w:r>
    </w:p>
    <w:p w:rsidR="00DF527D" w:rsidRPr="00BC5661" w:rsidRDefault="004C4652" w:rsidP="004910ED">
      <w:pPr>
        <w:pStyle w:val="SingleTxtG"/>
        <w:ind w:firstLine="567"/>
        <w:rPr>
          <w:b/>
          <w:lang w:val="fr-FR"/>
        </w:rPr>
      </w:pPr>
      <w:r w:rsidRPr="00BC5661">
        <w:rPr>
          <w:b/>
          <w:lang w:val="fr-FR"/>
        </w:rPr>
        <w:t>b</w:t>
      </w:r>
      <w:r w:rsidR="00636F35" w:rsidRPr="00BC5661">
        <w:rPr>
          <w:b/>
          <w:lang w:val="fr-FR"/>
        </w:rPr>
        <w:t>)</w:t>
      </w:r>
      <w:r w:rsidR="004910ED" w:rsidRPr="00BC5661">
        <w:rPr>
          <w:b/>
          <w:lang w:val="fr-FR"/>
        </w:rPr>
        <w:tab/>
      </w:r>
      <w:r w:rsidR="00636F35" w:rsidRPr="00BC5661">
        <w:rPr>
          <w:b/>
          <w:lang w:val="fr-FR"/>
        </w:rPr>
        <w:t xml:space="preserve">De </w:t>
      </w:r>
      <w:r w:rsidR="00772EED" w:rsidRPr="00BC5661">
        <w:rPr>
          <w:b/>
          <w:lang w:val="fr-FR"/>
        </w:rPr>
        <w:t xml:space="preserve">poursuivre </w:t>
      </w:r>
      <w:r w:rsidR="00973405" w:rsidRPr="00BC5661">
        <w:rPr>
          <w:b/>
          <w:lang w:val="fr-FR"/>
        </w:rPr>
        <w:t>la conclusion</w:t>
      </w:r>
      <w:r w:rsidR="006A2BB6" w:rsidRPr="00BC5661">
        <w:rPr>
          <w:b/>
          <w:lang w:val="fr-FR"/>
        </w:rPr>
        <w:t xml:space="preserve"> d’</w:t>
      </w:r>
      <w:r w:rsidR="0041579D" w:rsidRPr="00BC5661">
        <w:rPr>
          <w:b/>
          <w:lang w:val="fr-FR"/>
        </w:rPr>
        <w:t xml:space="preserve">accords bilatéraux </w:t>
      </w:r>
      <w:r w:rsidR="00C03130" w:rsidRPr="00BC5661">
        <w:rPr>
          <w:b/>
          <w:lang w:val="fr-FR"/>
        </w:rPr>
        <w:t xml:space="preserve">ou multilatéraux </w:t>
      </w:r>
      <w:r w:rsidR="00636F35" w:rsidRPr="00BC5661">
        <w:rPr>
          <w:b/>
          <w:lang w:val="fr-FR"/>
        </w:rPr>
        <w:t>dans le domaine de la</w:t>
      </w:r>
      <w:r w:rsidR="0041579D" w:rsidRPr="00BC5661">
        <w:rPr>
          <w:b/>
          <w:lang w:val="fr-FR"/>
        </w:rPr>
        <w:t xml:space="preserve"> sécurité sociale</w:t>
      </w:r>
      <w:r w:rsidR="00973405" w:rsidRPr="00BC5661">
        <w:rPr>
          <w:b/>
          <w:lang w:val="fr-FR"/>
        </w:rPr>
        <w:t xml:space="preserve"> de façon à garantir la protection sociale des travailleurs migrants</w:t>
      </w:r>
      <w:r w:rsidR="0041579D" w:rsidRPr="00BC5661">
        <w:rPr>
          <w:b/>
          <w:lang w:val="fr-FR"/>
        </w:rPr>
        <w:t>.</w:t>
      </w:r>
    </w:p>
    <w:p w:rsidR="007950E8" w:rsidRPr="00BC5661" w:rsidRDefault="004C220E" w:rsidP="004910ED">
      <w:pPr>
        <w:pStyle w:val="SingleTxtG"/>
        <w:rPr>
          <w:lang w:val="fr-FR"/>
        </w:rPr>
      </w:pPr>
      <w:r w:rsidRPr="00BC5661">
        <w:rPr>
          <w:lang w:val="fr-FR"/>
        </w:rPr>
        <w:t>33</w:t>
      </w:r>
      <w:r w:rsidR="006F16AC" w:rsidRPr="00BC5661">
        <w:rPr>
          <w:lang w:val="fr-FR"/>
        </w:rPr>
        <w:t>.</w:t>
      </w:r>
      <w:r w:rsidR="006F16AC" w:rsidRPr="00BC5661">
        <w:rPr>
          <w:lang w:val="fr-FR"/>
        </w:rPr>
        <w:tab/>
      </w:r>
      <w:r w:rsidR="00F33F85" w:rsidRPr="00BC5661">
        <w:rPr>
          <w:lang w:val="fr-FR"/>
        </w:rPr>
        <w:t>Tout en notant les informations fournies par l’</w:t>
      </w:r>
      <w:r w:rsidR="00A02328" w:rsidRPr="00BC5661">
        <w:rPr>
          <w:lang w:val="fr-FR"/>
        </w:rPr>
        <w:t>É</w:t>
      </w:r>
      <w:r w:rsidR="00F33F85" w:rsidRPr="00BC5661">
        <w:rPr>
          <w:lang w:val="fr-FR"/>
        </w:rPr>
        <w:t>tat partie concernant l’éducation primaire et secondaire gratuite pour tous, l</w:t>
      </w:r>
      <w:r w:rsidR="007950E8" w:rsidRPr="00BC5661">
        <w:rPr>
          <w:lang w:val="fr-FR"/>
        </w:rPr>
        <w:t>e Comité est préoccupé par le manque de données sur le taux de scolarisation des enfants de travailleurs migrants dans l’enseignement primaire</w:t>
      </w:r>
      <w:r w:rsidR="00E70205" w:rsidRPr="00BC5661">
        <w:rPr>
          <w:lang w:val="fr-FR"/>
        </w:rPr>
        <w:t xml:space="preserve"> et</w:t>
      </w:r>
      <w:r w:rsidR="007950E8" w:rsidRPr="00BC5661">
        <w:rPr>
          <w:lang w:val="fr-FR"/>
        </w:rPr>
        <w:t xml:space="preserve"> secondaire, et </w:t>
      </w:r>
      <w:r w:rsidR="00E16AA8" w:rsidRPr="00BC5661">
        <w:rPr>
          <w:lang w:val="fr-FR"/>
        </w:rPr>
        <w:t>sur l’accès à l’éducation</w:t>
      </w:r>
      <w:r w:rsidR="007950E8" w:rsidRPr="00BC5661">
        <w:rPr>
          <w:lang w:val="fr-FR"/>
        </w:rPr>
        <w:t xml:space="preserve"> des enfants de travailleurs migrants en situation irrégulière.</w:t>
      </w:r>
    </w:p>
    <w:p w:rsidR="00712265" w:rsidRPr="00BC5661" w:rsidRDefault="004C220E" w:rsidP="004910ED">
      <w:pPr>
        <w:pStyle w:val="SingleTxtG"/>
        <w:rPr>
          <w:b/>
          <w:lang w:val="fr-FR"/>
        </w:rPr>
      </w:pPr>
      <w:r w:rsidRPr="00BC5661">
        <w:rPr>
          <w:lang w:val="fr-FR"/>
        </w:rPr>
        <w:t>34</w:t>
      </w:r>
      <w:r w:rsidR="006F16AC" w:rsidRPr="00BC5661">
        <w:rPr>
          <w:lang w:val="fr-FR"/>
        </w:rPr>
        <w:t>.</w:t>
      </w:r>
      <w:r w:rsidR="006F16AC" w:rsidRPr="00BC5661">
        <w:rPr>
          <w:lang w:val="fr-FR"/>
        </w:rPr>
        <w:tab/>
      </w:r>
      <w:r w:rsidR="00B620B1" w:rsidRPr="00BC5661">
        <w:rPr>
          <w:b/>
          <w:lang w:val="fr-FR"/>
        </w:rPr>
        <w:t>Le Comité recommande à l’</w:t>
      </w:r>
      <w:r w:rsidR="00A02328" w:rsidRPr="00BC5661">
        <w:rPr>
          <w:b/>
          <w:lang w:val="fr-FR"/>
        </w:rPr>
        <w:t>É</w:t>
      </w:r>
      <w:r w:rsidR="00B620B1" w:rsidRPr="00BC5661">
        <w:rPr>
          <w:b/>
          <w:lang w:val="fr-FR"/>
        </w:rPr>
        <w:t xml:space="preserve">tat </w:t>
      </w:r>
      <w:r w:rsidR="00E70205" w:rsidRPr="00BC5661">
        <w:rPr>
          <w:b/>
          <w:lang w:val="fr-FR"/>
        </w:rPr>
        <w:t xml:space="preserve">partie </w:t>
      </w:r>
      <w:r w:rsidR="00B620B1" w:rsidRPr="00BC5661">
        <w:rPr>
          <w:b/>
          <w:lang w:val="fr-FR"/>
        </w:rPr>
        <w:t xml:space="preserve">de </w:t>
      </w:r>
      <w:r w:rsidR="00796FA3" w:rsidRPr="00BC5661">
        <w:rPr>
          <w:b/>
          <w:lang w:val="fr-FR"/>
        </w:rPr>
        <w:t>prendre toutes les mesures né</w:t>
      </w:r>
      <w:r w:rsidR="004A1968" w:rsidRPr="00BC5661">
        <w:rPr>
          <w:b/>
          <w:lang w:val="fr-FR"/>
        </w:rPr>
        <w:t xml:space="preserve">cessaires pour s’assurer que les enfants de travailleurs migrants en situation irrégulière aient accès </w:t>
      </w:r>
      <w:r w:rsidR="00796FA3" w:rsidRPr="00BC5661">
        <w:rPr>
          <w:b/>
          <w:lang w:val="fr-FR"/>
        </w:rPr>
        <w:t>à l’éducation</w:t>
      </w:r>
      <w:r w:rsidR="00E70205" w:rsidRPr="00BC5661">
        <w:rPr>
          <w:b/>
          <w:lang w:val="fr-FR"/>
        </w:rPr>
        <w:t xml:space="preserve"> sur la base de l’égalité de traitement avec les </w:t>
      </w:r>
      <w:r w:rsidR="00CB2624" w:rsidRPr="00BC5661">
        <w:rPr>
          <w:b/>
          <w:lang w:val="fr-FR"/>
        </w:rPr>
        <w:t>ressortissants</w:t>
      </w:r>
      <w:r w:rsidR="00E70205" w:rsidRPr="00BC5661">
        <w:rPr>
          <w:b/>
          <w:lang w:val="fr-FR"/>
        </w:rPr>
        <w:t xml:space="preserve"> de l’</w:t>
      </w:r>
      <w:r w:rsidR="00A02328" w:rsidRPr="00BC5661">
        <w:rPr>
          <w:b/>
          <w:lang w:val="fr-FR"/>
        </w:rPr>
        <w:t>É</w:t>
      </w:r>
      <w:r w:rsidR="00E70205" w:rsidRPr="00BC5661">
        <w:rPr>
          <w:b/>
          <w:lang w:val="fr-FR"/>
        </w:rPr>
        <w:t>tat partie</w:t>
      </w:r>
      <w:r w:rsidR="00796FA3" w:rsidRPr="00BC5661">
        <w:rPr>
          <w:b/>
          <w:lang w:val="fr-FR"/>
        </w:rPr>
        <w:t>.</w:t>
      </w:r>
      <w:r w:rsidR="000D0621" w:rsidRPr="00BC5661">
        <w:rPr>
          <w:b/>
          <w:lang w:val="fr-FR"/>
        </w:rPr>
        <w:t xml:space="preserve"> Le Comité recommande également à l’</w:t>
      </w:r>
      <w:r w:rsidR="00A02328" w:rsidRPr="00BC5661">
        <w:rPr>
          <w:b/>
          <w:lang w:val="fr-FR"/>
        </w:rPr>
        <w:t>É</w:t>
      </w:r>
      <w:r w:rsidR="000D0621" w:rsidRPr="00BC5661">
        <w:rPr>
          <w:b/>
          <w:lang w:val="fr-FR"/>
        </w:rPr>
        <w:t xml:space="preserve">tat partie de </w:t>
      </w:r>
      <w:r w:rsidR="00CB2624" w:rsidRPr="00BC5661">
        <w:rPr>
          <w:b/>
          <w:lang w:val="fr-FR"/>
        </w:rPr>
        <w:t xml:space="preserve">prendre toutes les dispositions nécessaires pour </w:t>
      </w:r>
      <w:r w:rsidR="000D0621" w:rsidRPr="00BC5661">
        <w:rPr>
          <w:b/>
          <w:lang w:val="fr-FR"/>
        </w:rPr>
        <w:t>faire figurer dans son prochain rapport périodique des données ventilées par sexe, âge et nationalité sur le nombre d’enfants de travailleurs migrants dans les établissements primaires et secondaires, y compris lorsque les enfants ou leurs parents sont en situation irrégulière.</w:t>
      </w:r>
    </w:p>
    <w:p w:rsidR="001E3A05" w:rsidRPr="00BC5661" w:rsidRDefault="004C220E" w:rsidP="004910ED">
      <w:pPr>
        <w:pStyle w:val="SingleTxtG"/>
        <w:rPr>
          <w:lang w:val="fr-FR"/>
        </w:rPr>
      </w:pPr>
      <w:r w:rsidRPr="00BC5661">
        <w:rPr>
          <w:lang w:val="fr-FR"/>
        </w:rPr>
        <w:t>35</w:t>
      </w:r>
      <w:r w:rsidR="006F16AC" w:rsidRPr="00BC5661">
        <w:rPr>
          <w:lang w:val="fr-FR"/>
        </w:rPr>
        <w:t>.</w:t>
      </w:r>
      <w:r w:rsidR="006F16AC" w:rsidRPr="00BC5661">
        <w:rPr>
          <w:lang w:val="fr-FR"/>
        </w:rPr>
        <w:tab/>
      </w:r>
      <w:r w:rsidR="00D661A6" w:rsidRPr="00BC5661">
        <w:rPr>
          <w:lang w:val="fr-FR"/>
        </w:rPr>
        <w:t>Le C</w:t>
      </w:r>
      <w:r w:rsidR="00587D52" w:rsidRPr="00BC5661">
        <w:rPr>
          <w:lang w:val="fr-FR"/>
        </w:rPr>
        <w:t xml:space="preserve">omité est </w:t>
      </w:r>
      <w:r w:rsidR="00D661A6" w:rsidRPr="00BC5661">
        <w:rPr>
          <w:lang w:val="fr-FR"/>
        </w:rPr>
        <w:t xml:space="preserve">préoccupé par </w:t>
      </w:r>
      <w:r w:rsidR="00455291" w:rsidRPr="00BC5661">
        <w:rPr>
          <w:lang w:val="fr-FR"/>
        </w:rPr>
        <w:t>le fait</w:t>
      </w:r>
      <w:r w:rsidR="00D661A6" w:rsidRPr="00BC5661">
        <w:rPr>
          <w:lang w:val="fr-FR"/>
        </w:rPr>
        <w:t xml:space="preserve"> que les </w:t>
      </w:r>
      <w:r w:rsidR="006C5DE2" w:rsidRPr="00BC5661">
        <w:rPr>
          <w:lang w:val="fr-FR"/>
        </w:rPr>
        <w:t>travailleurs</w:t>
      </w:r>
      <w:r w:rsidR="00D661A6" w:rsidRPr="00BC5661">
        <w:rPr>
          <w:lang w:val="fr-FR"/>
        </w:rPr>
        <w:t xml:space="preserve"> migrants </w:t>
      </w:r>
      <w:r w:rsidR="006C5DE2" w:rsidRPr="00BC5661">
        <w:rPr>
          <w:lang w:val="fr-FR"/>
        </w:rPr>
        <w:t>manquent</w:t>
      </w:r>
      <w:r w:rsidR="00D661A6" w:rsidRPr="00BC5661">
        <w:rPr>
          <w:lang w:val="fr-FR"/>
        </w:rPr>
        <w:t xml:space="preserve"> d’i</w:t>
      </w:r>
      <w:r w:rsidR="005229B2" w:rsidRPr="00BC5661">
        <w:rPr>
          <w:lang w:val="fr-FR"/>
        </w:rPr>
        <w:t>nformation</w:t>
      </w:r>
      <w:r w:rsidR="00D661A6" w:rsidRPr="00BC5661">
        <w:rPr>
          <w:lang w:val="fr-FR"/>
        </w:rPr>
        <w:t xml:space="preserve"> </w:t>
      </w:r>
      <w:r w:rsidR="002A3576" w:rsidRPr="00BC5661">
        <w:rPr>
          <w:lang w:val="fr-FR"/>
        </w:rPr>
        <w:t>concernant</w:t>
      </w:r>
      <w:r w:rsidR="00D661A6" w:rsidRPr="00BC5661">
        <w:rPr>
          <w:lang w:val="fr-FR"/>
        </w:rPr>
        <w:t xml:space="preserve"> leurs </w:t>
      </w:r>
      <w:r w:rsidR="00587D52" w:rsidRPr="00BC5661">
        <w:rPr>
          <w:lang w:val="fr-FR"/>
        </w:rPr>
        <w:t>droits</w:t>
      </w:r>
      <w:r w:rsidR="00D661A6" w:rsidRPr="00BC5661">
        <w:rPr>
          <w:lang w:val="fr-FR"/>
        </w:rPr>
        <w:t xml:space="preserve"> </w:t>
      </w:r>
      <w:r w:rsidR="00F62601" w:rsidRPr="00BC5661">
        <w:rPr>
          <w:lang w:val="fr-FR"/>
        </w:rPr>
        <w:t>en vertu de la Convention, et en particulier</w:t>
      </w:r>
      <w:r w:rsidR="00EE7503" w:rsidRPr="00BC5661">
        <w:rPr>
          <w:lang w:val="fr-FR"/>
        </w:rPr>
        <w:t xml:space="preserve"> concernant</w:t>
      </w:r>
      <w:r w:rsidR="00F62601" w:rsidRPr="00BC5661">
        <w:rPr>
          <w:lang w:val="fr-FR"/>
        </w:rPr>
        <w:t xml:space="preserve"> leur droit </w:t>
      </w:r>
      <w:r w:rsidR="00D661A6" w:rsidRPr="00BC5661">
        <w:rPr>
          <w:lang w:val="fr-FR"/>
        </w:rPr>
        <w:t xml:space="preserve">d’accéder aux services sociaux </w:t>
      </w:r>
      <w:r w:rsidR="00772EED" w:rsidRPr="00BC5661">
        <w:rPr>
          <w:lang w:val="fr-FR"/>
        </w:rPr>
        <w:t xml:space="preserve">de base </w:t>
      </w:r>
      <w:r w:rsidR="00D661A6" w:rsidRPr="00BC5661">
        <w:rPr>
          <w:lang w:val="fr-FR"/>
        </w:rPr>
        <w:t>et de s’affilier à des syndicats et leur droit à l’égalité de traitement avec les ressortissants de l’</w:t>
      </w:r>
      <w:r w:rsidR="00A02328" w:rsidRPr="00BC5661">
        <w:rPr>
          <w:lang w:val="fr-FR"/>
        </w:rPr>
        <w:t>É</w:t>
      </w:r>
      <w:r w:rsidR="00D661A6" w:rsidRPr="00BC5661">
        <w:rPr>
          <w:lang w:val="fr-FR"/>
        </w:rPr>
        <w:t xml:space="preserve">tat partie en matière </w:t>
      </w:r>
      <w:r w:rsidR="00356477" w:rsidRPr="00BC5661">
        <w:rPr>
          <w:lang w:val="fr-FR"/>
        </w:rPr>
        <w:t>de</w:t>
      </w:r>
      <w:r w:rsidR="00D661A6" w:rsidRPr="00BC5661">
        <w:rPr>
          <w:lang w:val="fr-FR"/>
        </w:rPr>
        <w:t xml:space="preserve"> conditions de travail.</w:t>
      </w:r>
    </w:p>
    <w:p w:rsidR="006C5DE2" w:rsidRPr="00BC5661" w:rsidRDefault="004C220E" w:rsidP="004910ED">
      <w:pPr>
        <w:pStyle w:val="SingleTxtG"/>
        <w:rPr>
          <w:b/>
          <w:lang w:val="fr-FR"/>
        </w:rPr>
      </w:pPr>
      <w:r w:rsidRPr="00BC5661">
        <w:rPr>
          <w:lang w:val="fr-FR"/>
        </w:rPr>
        <w:t>36</w:t>
      </w:r>
      <w:r w:rsidR="006F16AC" w:rsidRPr="00BC5661">
        <w:rPr>
          <w:lang w:val="fr-FR"/>
        </w:rPr>
        <w:t>.</w:t>
      </w:r>
      <w:r w:rsidR="006F16AC" w:rsidRPr="00BC5661">
        <w:rPr>
          <w:lang w:val="fr-FR"/>
        </w:rPr>
        <w:tab/>
      </w:r>
      <w:r w:rsidR="001E3A05" w:rsidRPr="00BC5661">
        <w:rPr>
          <w:b/>
          <w:lang w:val="fr-FR"/>
        </w:rPr>
        <w:t>Le Comi</w:t>
      </w:r>
      <w:r w:rsidR="00835948" w:rsidRPr="00BC5661">
        <w:rPr>
          <w:b/>
          <w:lang w:val="fr-FR"/>
        </w:rPr>
        <w:t>té recommande à l’</w:t>
      </w:r>
      <w:r w:rsidR="00A02328" w:rsidRPr="00BC5661">
        <w:rPr>
          <w:b/>
          <w:lang w:val="fr-FR"/>
        </w:rPr>
        <w:t>É</w:t>
      </w:r>
      <w:r w:rsidR="00835948" w:rsidRPr="00BC5661">
        <w:rPr>
          <w:b/>
          <w:lang w:val="fr-FR"/>
        </w:rPr>
        <w:t>tat partie </w:t>
      </w:r>
      <w:r w:rsidR="001D06D7" w:rsidRPr="00BC5661">
        <w:rPr>
          <w:b/>
          <w:lang w:val="fr-FR"/>
        </w:rPr>
        <w:t>d</w:t>
      </w:r>
      <w:r w:rsidR="00F62601" w:rsidRPr="00BC5661">
        <w:rPr>
          <w:b/>
          <w:lang w:val="fr-FR"/>
        </w:rPr>
        <w:t>’intensifier ses efforts en vue de</w:t>
      </w:r>
      <w:r w:rsidR="001D06D7" w:rsidRPr="00BC5661">
        <w:rPr>
          <w:b/>
          <w:lang w:val="fr-FR"/>
        </w:rPr>
        <w:t xml:space="preserve"> </w:t>
      </w:r>
      <w:r w:rsidR="00B8634D" w:rsidRPr="00BC5661">
        <w:rPr>
          <w:b/>
          <w:lang w:val="fr-FR"/>
        </w:rPr>
        <w:t>s’assurer que les travailleurs migrants e</w:t>
      </w:r>
      <w:r w:rsidR="00843B69" w:rsidRPr="00BC5661">
        <w:rPr>
          <w:b/>
          <w:lang w:val="fr-FR"/>
        </w:rPr>
        <w:t>t les membres de leur famille aien</w:t>
      </w:r>
      <w:r w:rsidR="00B8634D" w:rsidRPr="00BC5661">
        <w:rPr>
          <w:b/>
          <w:lang w:val="fr-FR"/>
        </w:rPr>
        <w:t>t effectivement accès à des informations sur leur droit en vertu de la Convention et de la loi relative aux migrations</w:t>
      </w:r>
      <w:r w:rsidR="00D661A6" w:rsidRPr="00BC5661">
        <w:rPr>
          <w:b/>
          <w:lang w:val="fr-FR"/>
        </w:rPr>
        <w:t xml:space="preserve">, en particulier en ce qui concerne leurs droits d’accéder aux services sociaux </w:t>
      </w:r>
      <w:r w:rsidR="00772EED" w:rsidRPr="00BC5661">
        <w:rPr>
          <w:b/>
          <w:lang w:val="fr-FR"/>
        </w:rPr>
        <w:t xml:space="preserve">de base </w:t>
      </w:r>
      <w:r w:rsidR="00D661A6" w:rsidRPr="00BC5661">
        <w:rPr>
          <w:b/>
          <w:lang w:val="fr-FR"/>
        </w:rPr>
        <w:t>et de s’affilier à des syndicats et leur dro</w:t>
      </w:r>
      <w:r w:rsidR="00835948" w:rsidRPr="00BC5661">
        <w:rPr>
          <w:b/>
          <w:lang w:val="fr-FR"/>
        </w:rPr>
        <w:t>i</w:t>
      </w:r>
      <w:r w:rsidR="00D661A6" w:rsidRPr="00BC5661">
        <w:rPr>
          <w:b/>
          <w:lang w:val="fr-FR"/>
        </w:rPr>
        <w:t>t à l’égalité de traitement avec les ressortissants de l’</w:t>
      </w:r>
      <w:r w:rsidR="00A02328" w:rsidRPr="00BC5661">
        <w:rPr>
          <w:b/>
          <w:lang w:val="fr-FR"/>
        </w:rPr>
        <w:t>É</w:t>
      </w:r>
      <w:r w:rsidR="00D661A6" w:rsidRPr="00BC5661">
        <w:rPr>
          <w:b/>
          <w:lang w:val="fr-FR"/>
        </w:rPr>
        <w:t xml:space="preserve">tat partie en matière </w:t>
      </w:r>
      <w:r w:rsidR="003A0DD7" w:rsidRPr="00BC5661">
        <w:rPr>
          <w:b/>
          <w:lang w:val="fr-FR"/>
        </w:rPr>
        <w:t>de</w:t>
      </w:r>
      <w:r w:rsidR="001D06D7" w:rsidRPr="00BC5661">
        <w:rPr>
          <w:b/>
          <w:lang w:val="fr-FR"/>
        </w:rPr>
        <w:t xml:space="preserve"> </w:t>
      </w:r>
      <w:r w:rsidR="00D661A6" w:rsidRPr="00BC5661">
        <w:rPr>
          <w:b/>
          <w:lang w:val="fr-FR"/>
        </w:rPr>
        <w:t>conditions de travail.</w:t>
      </w:r>
    </w:p>
    <w:p w:rsidR="008540F8" w:rsidRPr="00BC5661" w:rsidRDefault="003263C0" w:rsidP="004910ED">
      <w:pPr>
        <w:pStyle w:val="H23G"/>
      </w:pPr>
      <w:r>
        <w:tab/>
      </w:r>
      <w:r w:rsidR="008540F8" w:rsidRPr="00BC5661">
        <w:t>4.</w:t>
      </w:r>
      <w:r w:rsidR="008540F8" w:rsidRPr="00BC5661">
        <w:tab/>
        <w:t>Autres droits des travailleurs migrants et des membres de leur famille qui sont pourvus de documents ou en situation régulière (art. 36 à 56)</w:t>
      </w:r>
    </w:p>
    <w:p w:rsidR="006C5DE2" w:rsidRPr="00BC5661" w:rsidRDefault="004C220E" w:rsidP="00734BA1">
      <w:pPr>
        <w:pStyle w:val="SingleTxtG"/>
        <w:rPr>
          <w:lang w:val="fr-FR"/>
        </w:rPr>
      </w:pPr>
      <w:r w:rsidRPr="00BC5661">
        <w:rPr>
          <w:lang w:val="fr-FR"/>
        </w:rPr>
        <w:t>37</w:t>
      </w:r>
      <w:r w:rsidR="006F16AC" w:rsidRPr="00BC5661">
        <w:rPr>
          <w:lang w:val="fr-FR"/>
        </w:rPr>
        <w:t>.</w:t>
      </w:r>
      <w:r w:rsidR="006F16AC" w:rsidRPr="00BC5661">
        <w:rPr>
          <w:lang w:val="fr-FR"/>
        </w:rPr>
        <w:tab/>
      </w:r>
      <w:r w:rsidR="00092705" w:rsidRPr="00BC5661">
        <w:rPr>
          <w:lang w:val="fr-FR"/>
        </w:rPr>
        <w:t xml:space="preserve">Le Comité </w:t>
      </w:r>
      <w:r w:rsidR="00D264B0" w:rsidRPr="00BC5661">
        <w:rPr>
          <w:lang w:val="fr-FR"/>
        </w:rPr>
        <w:t>note</w:t>
      </w:r>
      <w:r w:rsidR="00C51886" w:rsidRPr="00BC5661">
        <w:rPr>
          <w:lang w:val="fr-FR"/>
        </w:rPr>
        <w:t xml:space="preserve"> </w:t>
      </w:r>
      <w:r w:rsidR="004B5C9B" w:rsidRPr="00BC5661">
        <w:rPr>
          <w:lang w:val="fr-FR"/>
        </w:rPr>
        <w:t>que</w:t>
      </w:r>
      <w:r w:rsidR="00AA0D49" w:rsidRPr="00BC5661">
        <w:rPr>
          <w:lang w:val="fr-FR"/>
        </w:rPr>
        <w:t xml:space="preserve"> les rwandais vivant à l’étranger</w:t>
      </w:r>
      <w:r w:rsidR="0042492E" w:rsidRPr="00BC5661">
        <w:rPr>
          <w:lang w:val="fr-FR"/>
        </w:rPr>
        <w:t>, qu</w:t>
      </w:r>
      <w:r w:rsidR="00B372EF" w:rsidRPr="00BC5661">
        <w:rPr>
          <w:lang w:val="fr-FR"/>
        </w:rPr>
        <w:t>i</w:t>
      </w:r>
      <w:r w:rsidR="0042492E" w:rsidRPr="00BC5661">
        <w:rPr>
          <w:lang w:val="fr-FR"/>
        </w:rPr>
        <w:t xml:space="preserve"> </w:t>
      </w:r>
      <w:r w:rsidR="00AA0D49" w:rsidRPr="00BC5661">
        <w:rPr>
          <w:lang w:val="fr-FR"/>
        </w:rPr>
        <w:t>représentent une partie importante de la population rwandaise</w:t>
      </w:r>
      <w:r w:rsidR="00B372EF" w:rsidRPr="00BC5661">
        <w:rPr>
          <w:lang w:val="fr-FR"/>
        </w:rPr>
        <w:t xml:space="preserve">, </w:t>
      </w:r>
      <w:r w:rsidR="004B5C9B" w:rsidRPr="00BC5661">
        <w:rPr>
          <w:lang w:val="fr-FR"/>
        </w:rPr>
        <w:t xml:space="preserve">ne peuvent pas </w:t>
      </w:r>
      <w:r w:rsidR="00772EED" w:rsidRPr="00BC5661">
        <w:rPr>
          <w:lang w:val="fr-FR"/>
        </w:rPr>
        <w:t>être élus</w:t>
      </w:r>
      <w:r w:rsidR="00B372EF" w:rsidRPr="00BC5661">
        <w:rPr>
          <w:lang w:val="fr-FR"/>
        </w:rPr>
        <w:t xml:space="preserve"> aux élections </w:t>
      </w:r>
      <w:r w:rsidR="004B5C9B" w:rsidRPr="00BC5661">
        <w:rPr>
          <w:lang w:val="fr-FR"/>
        </w:rPr>
        <w:t>de</w:t>
      </w:r>
      <w:r w:rsidR="00B372EF" w:rsidRPr="00BC5661">
        <w:rPr>
          <w:lang w:val="fr-FR"/>
        </w:rPr>
        <w:t xml:space="preserve"> l’</w:t>
      </w:r>
      <w:r w:rsidR="00A02328" w:rsidRPr="00BC5661">
        <w:rPr>
          <w:lang w:val="fr-FR"/>
        </w:rPr>
        <w:t>É</w:t>
      </w:r>
      <w:r w:rsidR="00B372EF" w:rsidRPr="00BC5661">
        <w:rPr>
          <w:lang w:val="fr-FR"/>
        </w:rPr>
        <w:t>t</w:t>
      </w:r>
      <w:r w:rsidR="004B5C9B" w:rsidRPr="00BC5661">
        <w:rPr>
          <w:lang w:val="fr-FR"/>
        </w:rPr>
        <w:t>at partie.</w:t>
      </w:r>
    </w:p>
    <w:p w:rsidR="00AA0D49" w:rsidRPr="00BC5661" w:rsidRDefault="004C220E" w:rsidP="004910ED">
      <w:pPr>
        <w:pStyle w:val="SingleTxtG"/>
        <w:rPr>
          <w:b/>
          <w:lang w:val="fr-FR"/>
        </w:rPr>
      </w:pPr>
      <w:r w:rsidRPr="00BC5661">
        <w:rPr>
          <w:lang w:val="fr-FR"/>
        </w:rPr>
        <w:t>38</w:t>
      </w:r>
      <w:r w:rsidR="006F16AC" w:rsidRPr="00BC5661">
        <w:rPr>
          <w:lang w:val="fr-FR"/>
        </w:rPr>
        <w:t>.</w:t>
      </w:r>
      <w:r w:rsidR="006F16AC" w:rsidRPr="00BC5661">
        <w:rPr>
          <w:lang w:val="fr-FR"/>
        </w:rPr>
        <w:tab/>
      </w:r>
      <w:r w:rsidR="00FB45F1" w:rsidRPr="00BC5661">
        <w:rPr>
          <w:b/>
          <w:lang w:val="fr-FR"/>
        </w:rPr>
        <w:t>Le Com</w:t>
      </w:r>
      <w:r w:rsidR="006C5DE2" w:rsidRPr="00BC5661">
        <w:rPr>
          <w:b/>
          <w:lang w:val="fr-FR"/>
        </w:rPr>
        <w:t xml:space="preserve">ité </w:t>
      </w:r>
      <w:r w:rsidR="00AA0D49" w:rsidRPr="00BC5661">
        <w:rPr>
          <w:b/>
          <w:lang w:val="fr-FR"/>
        </w:rPr>
        <w:t>encourage</w:t>
      </w:r>
      <w:r w:rsidR="006C5DE2" w:rsidRPr="00BC5661">
        <w:rPr>
          <w:b/>
          <w:lang w:val="fr-FR"/>
        </w:rPr>
        <w:t xml:space="preserve"> l’</w:t>
      </w:r>
      <w:r w:rsidR="00A02328" w:rsidRPr="00BC5661">
        <w:rPr>
          <w:b/>
          <w:lang w:val="fr-FR"/>
        </w:rPr>
        <w:t>É</w:t>
      </w:r>
      <w:r w:rsidR="006C5DE2" w:rsidRPr="00BC5661">
        <w:rPr>
          <w:b/>
          <w:lang w:val="fr-FR"/>
        </w:rPr>
        <w:t>tat partie</w:t>
      </w:r>
      <w:r w:rsidR="00B91F04" w:rsidRPr="00BC5661">
        <w:rPr>
          <w:b/>
          <w:lang w:val="fr-FR"/>
        </w:rPr>
        <w:t xml:space="preserve"> </w:t>
      </w:r>
      <w:r w:rsidR="004B5C9B" w:rsidRPr="00BC5661">
        <w:rPr>
          <w:b/>
          <w:lang w:val="fr-FR"/>
        </w:rPr>
        <w:t xml:space="preserve">à </w:t>
      </w:r>
      <w:r w:rsidR="00AA0D49" w:rsidRPr="00BC5661">
        <w:rPr>
          <w:b/>
          <w:lang w:val="fr-FR"/>
        </w:rPr>
        <w:t xml:space="preserve">envisager </w:t>
      </w:r>
      <w:r w:rsidR="0042492E" w:rsidRPr="00BC5661">
        <w:rPr>
          <w:b/>
          <w:lang w:val="fr-FR"/>
        </w:rPr>
        <w:t>l’adoption de</w:t>
      </w:r>
      <w:r w:rsidR="004B5C9B" w:rsidRPr="00BC5661">
        <w:rPr>
          <w:b/>
          <w:lang w:val="fr-FR"/>
        </w:rPr>
        <w:t xml:space="preserve"> toutes les mesures nécessaires pour permettre aux </w:t>
      </w:r>
      <w:r w:rsidR="00AA0D49" w:rsidRPr="00BC5661">
        <w:rPr>
          <w:b/>
          <w:lang w:val="fr-FR"/>
        </w:rPr>
        <w:t>rwandais vivant à l’étranger</w:t>
      </w:r>
      <w:r w:rsidR="004B5C9B" w:rsidRPr="00BC5661">
        <w:rPr>
          <w:b/>
          <w:lang w:val="fr-FR"/>
        </w:rPr>
        <w:t xml:space="preserve"> d’être élus</w:t>
      </w:r>
      <w:r w:rsidR="00AA0D49" w:rsidRPr="00BC5661">
        <w:rPr>
          <w:b/>
          <w:lang w:val="fr-FR"/>
        </w:rPr>
        <w:t xml:space="preserve"> </w:t>
      </w:r>
      <w:r w:rsidR="004B5C9B" w:rsidRPr="00BC5661">
        <w:rPr>
          <w:b/>
          <w:lang w:val="fr-FR"/>
        </w:rPr>
        <w:t>aux</w:t>
      </w:r>
      <w:r w:rsidR="00F46129" w:rsidRPr="00BC5661">
        <w:rPr>
          <w:b/>
          <w:lang w:val="fr-FR"/>
        </w:rPr>
        <w:t xml:space="preserve"> élections</w:t>
      </w:r>
      <w:r w:rsidR="004B5C9B" w:rsidRPr="00BC5661">
        <w:rPr>
          <w:b/>
          <w:lang w:val="fr-FR"/>
        </w:rPr>
        <w:t xml:space="preserve"> de l’</w:t>
      </w:r>
      <w:r w:rsidR="00A02328" w:rsidRPr="00BC5661">
        <w:rPr>
          <w:b/>
          <w:lang w:val="fr-FR"/>
        </w:rPr>
        <w:t>É</w:t>
      </w:r>
      <w:r w:rsidR="004B5C9B" w:rsidRPr="00BC5661">
        <w:rPr>
          <w:b/>
          <w:lang w:val="fr-FR"/>
        </w:rPr>
        <w:t>tat partie.</w:t>
      </w:r>
    </w:p>
    <w:p w:rsidR="0031422C" w:rsidRPr="00BC5661" w:rsidRDefault="004C220E" w:rsidP="004910ED">
      <w:pPr>
        <w:pStyle w:val="SingleTxtG"/>
      </w:pPr>
      <w:r w:rsidRPr="00BC5661">
        <w:rPr>
          <w:lang w:val="fr-FR"/>
        </w:rPr>
        <w:t>39</w:t>
      </w:r>
      <w:r w:rsidR="006F16AC" w:rsidRPr="00BC5661">
        <w:rPr>
          <w:lang w:val="fr-FR"/>
        </w:rPr>
        <w:t>.</w:t>
      </w:r>
      <w:r w:rsidR="006F16AC" w:rsidRPr="00BC5661">
        <w:rPr>
          <w:lang w:val="fr-FR"/>
        </w:rPr>
        <w:tab/>
      </w:r>
      <w:r w:rsidR="000E4B81" w:rsidRPr="00BC5661">
        <w:rPr>
          <w:lang w:val="fr-FR"/>
        </w:rPr>
        <w:t>Tout en notant les informations reçues par l’</w:t>
      </w:r>
      <w:r w:rsidR="00A02328" w:rsidRPr="00BC5661">
        <w:rPr>
          <w:lang w:val="fr-FR"/>
        </w:rPr>
        <w:t>É</w:t>
      </w:r>
      <w:r w:rsidR="000E4B81" w:rsidRPr="00BC5661">
        <w:rPr>
          <w:lang w:val="fr-FR"/>
        </w:rPr>
        <w:t xml:space="preserve">tat partie indiquant que les </w:t>
      </w:r>
      <w:r w:rsidR="00D84544" w:rsidRPr="00BC5661">
        <w:rPr>
          <w:lang w:val="fr-FR"/>
        </w:rPr>
        <w:t>migrants travaillant dans l’</w:t>
      </w:r>
      <w:r w:rsidR="00A02328" w:rsidRPr="00BC5661">
        <w:rPr>
          <w:lang w:val="fr-FR"/>
        </w:rPr>
        <w:t>É</w:t>
      </w:r>
      <w:r w:rsidR="00D84544" w:rsidRPr="00BC5661">
        <w:rPr>
          <w:lang w:val="fr-FR"/>
        </w:rPr>
        <w:t>tat partie</w:t>
      </w:r>
      <w:r w:rsidR="00F65875" w:rsidRPr="00BC5661">
        <w:rPr>
          <w:lang w:val="fr-FR"/>
        </w:rPr>
        <w:t xml:space="preserve"> </w:t>
      </w:r>
      <w:r w:rsidR="000E4B81" w:rsidRPr="00BC5661">
        <w:rPr>
          <w:lang w:val="fr-FR"/>
        </w:rPr>
        <w:t xml:space="preserve">sont libres de transférer leurs </w:t>
      </w:r>
      <w:r w:rsidR="00F40536" w:rsidRPr="00BC5661">
        <w:rPr>
          <w:lang w:val="fr-FR"/>
        </w:rPr>
        <w:t>gains</w:t>
      </w:r>
      <w:r w:rsidR="000E4B81" w:rsidRPr="00BC5661">
        <w:rPr>
          <w:lang w:val="fr-FR"/>
        </w:rPr>
        <w:t xml:space="preserve"> et </w:t>
      </w:r>
      <w:r w:rsidR="00F40536" w:rsidRPr="00BC5661">
        <w:rPr>
          <w:lang w:val="fr-FR"/>
        </w:rPr>
        <w:t>économies</w:t>
      </w:r>
      <w:r w:rsidR="000E4B81" w:rsidRPr="00BC5661">
        <w:rPr>
          <w:lang w:val="fr-FR"/>
        </w:rPr>
        <w:t xml:space="preserve"> dans leur pays</w:t>
      </w:r>
      <w:r w:rsidR="00F65875" w:rsidRPr="00BC5661">
        <w:rPr>
          <w:lang w:val="fr-FR"/>
        </w:rPr>
        <w:t xml:space="preserve"> d’origine</w:t>
      </w:r>
      <w:r w:rsidR="000E4B81" w:rsidRPr="00BC5661">
        <w:rPr>
          <w:lang w:val="fr-FR"/>
        </w:rPr>
        <w:t xml:space="preserve">, </w:t>
      </w:r>
      <w:r w:rsidR="000E4B81" w:rsidRPr="00BC5661">
        <w:t>l</w:t>
      </w:r>
      <w:r w:rsidR="000C1BA0" w:rsidRPr="00BC5661">
        <w:t>e Comité</w:t>
      </w:r>
      <w:r w:rsidR="0031422C" w:rsidRPr="00BC5661">
        <w:t xml:space="preserve"> </w:t>
      </w:r>
      <w:r w:rsidR="00B54AB1" w:rsidRPr="00BC5661">
        <w:t>relève l’absence de mesures prises</w:t>
      </w:r>
      <w:r w:rsidR="000E4B81" w:rsidRPr="00BC5661">
        <w:t xml:space="preserve"> par l’</w:t>
      </w:r>
      <w:r w:rsidR="00A02328" w:rsidRPr="00BC5661">
        <w:t>É</w:t>
      </w:r>
      <w:r w:rsidR="000E4B81" w:rsidRPr="00BC5661">
        <w:t>tat partie</w:t>
      </w:r>
      <w:r w:rsidR="000835E5" w:rsidRPr="00BC5661">
        <w:t xml:space="preserve"> pour faciliter ce</w:t>
      </w:r>
      <w:r w:rsidR="00AB012F" w:rsidRPr="00BC5661">
        <w:t xml:space="preserve"> </w:t>
      </w:r>
      <w:r w:rsidR="00F40536" w:rsidRPr="00BC5661">
        <w:t>transfert</w:t>
      </w:r>
      <w:r w:rsidR="00B54AB1" w:rsidRPr="00BC5661">
        <w:t>.</w:t>
      </w:r>
    </w:p>
    <w:p w:rsidR="00B54AB1" w:rsidRPr="00BC5661" w:rsidRDefault="004C220E" w:rsidP="001324CE">
      <w:pPr>
        <w:ind w:left="1134" w:right="1134"/>
        <w:jc w:val="both"/>
        <w:rPr>
          <w:b/>
        </w:rPr>
      </w:pPr>
      <w:r w:rsidRPr="00BC5661">
        <w:t>40</w:t>
      </w:r>
      <w:r w:rsidR="006F16AC" w:rsidRPr="00BC5661">
        <w:t>.</w:t>
      </w:r>
      <w:r w:rsidR="006F16AC" w:rsidRPr="00BC5661">
        <w:tab/>
      </w:r>
      <w:r w:rsidR="00B54AB1" w:rsidRPr="00BC5661">
        <w:rPr>
          <w:b/>
        </w:rPr>
        <w:t>Le Comité encourage l’</w:t>
      </w:r>
      <w:r w:rsidR="00A02328" w:rsidRPr="00BC5661">
        <w:rPr>
          <w:b/>
        </w:rPr>
        <w:t>É</w:t>
      </w:r>
      <w:r w:rsidR="00B54AB1" w:rsidRPr="00BC5661">
        <w:rPr>
          <w:b/>
        </w:rPr>
        <w:t xml:space="preserve">tat partie à </w:t>
      </w:r>
      <w:r w:rsidR="003E2281" w:rsidRPr="00BC5661">
        <w:rPr>
          <w:b/>
        </w:rPr>
        <w:t xml:space="preserve">prendre des mesures pour faciliter le </w:t>
      </w:r>
      <w:r w:rsidR="00F40536" w:rsidRPr="00BC5661">
        <w:rPr>
          <w:b/>
        </w:rPr>
        <w:t>transfert</w:t>
      </w:r>
      <w:r w:rsidR="003E2281" w:rsidRPr="00BC5661">
        <w:rPr>
          <w:b/>
        </w:rPr>
        <w:t xml:space="preserve">, par </w:t>
      </w:r>
      <w:r w:rsidR="00B54AB1" w:rsidRPr="00BC5661">
        <w:rPr>
          <w:b/>
        </w:rPr>
        <w:t>les travailleurs migrants</w:t>
      </w:r>
      <w:r w:rsidR="003E2281" w:rsidRPr="00BC5661">
        <w:rPr>
          <w:b/>
        </w:rPr>
        <w:t>,</w:t>
      </w:r>
      <w:r w:rsidR="00B54AB1" w:rsidRPr="00BC5661">
        <w:rPr>
          <w:b/>
        </w:rPr>
        <w:t xml:space="preserve"> </w:t>
      </w:r>
      <w:r w:rsidR="003E2281" w:rsidRPr="00BC5661">
        <w:rPr>
          <w:b/>
        </w:rPr>
        <w:t>de</w:t>
      </w:r>
      <w:r w:rsidR="00B54AB1" w:rsidRPr="00BC5661">
        <w:rPr>
          <w:b/>
        </w:rPr>
        <w:t xml:space="preserve"> </w:t>
      </w:r>
      <w:r w:rsidR="00D95215" w:rsidRPr="00BC5661">
        <w:rPr>
          <w:b/>
        </w:rPr>
        <w:t xml:space="preserve">leurs </w:t>
      </w:r>
      <w:r w:rsidR="008540F8" w:rsidRPr="00BC5661">
        <w:rPr>
          <w:b/>
        </w:rPr>
        <w:t>gains</w:t>
      </w:r>
      <w:r w:rsidR="00D95215" w:rsidRPr="00BC5661">
        <w:rPr>
          <w:b/>
        </w:rPr>
        <w:t xml:space="preserve"> et leur</w:t>
      </w:r>
      <w:r w:rsidR="008540F8" w:rsidRPr="00BC5661">
        <w:rPr>
          <w:b/>
        </w:rPr>
        <w:t>s</w:t>
      </w:r>
      <w:r w:rsidR="00D95215" w:rsidRPr="00BC5661">
        <w:rPr>
          <w:b/>
        </w:rPr>
        <w:t xml:space="preserve"> </w:t>
      </w:r>
      <w:r w:rsidR="008540F8" w:rsidRPr="00BC5661">
        <w:rPr>
          <w:b/>
        </w:rPr>
        <w:t>économies</w:t>
      </w:r>
      <w:r w:rsidR="00D95215" w:rsidRPr="00BC5661">
        <w:rPr>
          <w:b/>
        </w:rPr>
        <w:t xml:space="preserve"> </w:t>
      </w:r>
      <w:r w:rsidR="00877BBF" w:rsidRPr="00BC5661">
        <w:rPr>
          <w:b/>
        </w:rPr>
        <w:t>de l’</w:t>
      </w:r>
      <w:r w:rsidR="00A02328" w:rsidRPr="00BC5661">
        <w:rPr>
          <w:b/>
        </w:rPr>
        <w:t>É</w:t>
      </w:r>
      <w:r w:rsidR="00877BBF" w:rsidRPr="00BC5661">
        <w:rPr>
          <w:b/>
        </w:rPr>
        <w:t>tat partie</w:t>
      </w:r>
      <w:r w:rsidR="00B54AB1" w:rsidRPr="00BC5661">
        <w:rPr>
          <w:b/>
        </w:rPr>
        <w:t xml:space="preserve"> vers leur pays d’origine ou tout autre pays</w:t>
      </w:r>
      <w:r w:rsidR="00983CA0" w:rsidRPr="00BC5661">
        <w:rPr>
          <w:b/>
        </w:rPr>
        <w:t>.</w:t>
      </w:r>
    </w:p>
    <w:p w:rsidR="001E204C" w:rsidRPr="00BC5661" w:rsidRDefault="001E204C" w:rsidP="00AA66FD">
      <w:pPr>
        <w:pStyle w:val="H23G"/>
        <w:jc w:val="both"/>
        <w:rPr>
          <w:lang w:val="fr-FR"/>
        </w:rPr>
      </w:pPr>
      <w:r w:rsidRPr="00BC5661">
        <w:rPr>
          <w:lang w:val="fr-FR"/>
        </w:rPr>
        <w:tab/>
        <w:t>5.</w:t>
      </w:r>
      <w:r w:rsidRPr="00BC5661">
        <w:rPr>
          <w:lang w:val="fr-FR"/>
        </w:rPr>
        <w:tab/>
        <w:t>Promotion de conditions saines, équitables, dignes et légales en ce qui concerne les migrations internationales des travailleurs migrants et des membres de leur famille (art. 64 à 71)</w:t>
      </w:r>
    </w:p>
    <w:p w:rsidR="006875B7" w:rsidRPr="00BC5661" w:rsidRDefault="004C220E" w:rsidP="004910ED">
      <w:pPr>
        <w:pStyle w:val="SingleTxtG"/>
      </w:pPr>
      <w:r w:rsidRPr="00BC5661">
        <w:t>41</w:t>
      </w:r>
      <w:r w:rsidR="006F16AC" w:rsidRPr="00BC5661">
        <w:t>.</w:t>
      </w:r>
      <w:r w:rsidR="006F16AC" w:rsidRPr="00BC5661">
        <w:tab/>
      </w:r>
      <w:r w:rsidR="00F643B3" w:rsidRPr="00BC5661">
        <w:t>Le Comité regrette le manque d</w:t>
      </w:r>
      <w:r w:rsidR="0042492E" w:rsidRPr="00BC5661">
        <w:t>e précisions</w:t>
      </w:r>
      <w:r w:rsidR="00F643B3" w:rsidRPr="00BC5661">
        <w:t xml:space="preserve"> </w:t>
      </w:r>
      <w:r w:rsidR="00633CA3" w:rsidRPr="00BC5661">
        <w:t>reçues</w:t>
      </w:r>
      <w:r w:rsidR="00F643B3" w:rsidRPr="00BC5661">
        <w:t xml:space="preserve"> sur les services offerts </w:t>
      </w:r>
      <w:r w:rsidR="00D264B0" w:rsidRPr="00BC5661">
        <w:t xml:space="preserve">par les </w:t>
      </w:r>
      <w:r w:rsidR="00A90E00" w:rsidRPr="00BC5661">
        <w:t>autorités consulaires ou diplomatiques</w:t>
      </w:r>
      <w:r w:rsidR="00D264B0" w:rsidRPr="00BC5661">
        <w:t xml:space="preserve"> </w:t>
      </w:r>
      <w:r w:rsidR="00B573F1" w:rsidRPr="00BC5661">
        <w:t>de l’</w:t>
      </w:r>
      <w:r w:rsidR="00A02328" w:rsidRPr="00BC5661">
        <w:t>É</w:t>
      </w:r>
      <w:r w:rsidR="00B573F1" w:rsidRPr="00BC5661">
        <w:t xml:space="preserve">tat partie </w:t>
      </w:r>
      <w:r w:rsidR="00F643B3" w:rsidRPr="00BC5661">
        <w:t>aux travailleurs migrants rwandais</w:t>
      </w:r>
      <w:r w:rsidR="00D264B0" w:rsidRPr="00BC5661">
        <w:t xml:space="preserve"> vivant à l’étranger</w:t>
      </w:r>
      <w:r w:rsidR="00F41C9B" w:rsidRPr="00BC5661">
        <w:t>.</w:t>
      </w:r>
    </w:p>
    <w:p w:rsidR="008F5AF7" w:rsidRPr="00BC5661" w:rsidRDefault="004C220E" w:rsidP="004910ED">
      <w:pPr>
        <w:pStyle w:val="SingleTxtG"/>
        <w:rPr>
          <w:b/>
        </w:rPr>
      </w:pPr>
      <w:r w:rsidRPr="00BC5661">
        <w:t>42</w:t>
      </w:r>
      <w:r w:rsidR="006F16AC" w:rsidRPr="00BC5661">
        <w:t>.</w:t>
      </w:r>
      <w:r w:rsidR="006F16AC" w:rsidRPr="00BC5661">
        <w:tab/>
      </w:r>
      <w:r w:rsidR="00BB0BFD" w:rsidRPr="00BC5661">
        <w:rPr>
          <w:b/>
        </w:rPr>
        <w:t>Le Comité recommande à l’</w:t>
      </w:r>
      <w:r w:rsidR="00A02328" w:rsidRPr="00BC5661">
        <w:rPr>
          <w:b/>
        </w:rPr>
        <w:t>É</w:t>
      </w:r>
      <w:r w:rsidR="00BB0BFD" w:rsidRPr="00BC5661">
        <w:rPr>
          <w:b/>
        </w:rPr>
        <w:t>tat partie de</w:t>
      </w:r>
      <w:r w:rsidR="00DA6B59" w:rsidRPr="00BC5661">
        <w:rPr>
          <w:b/>
        </w:rPr>
        <w:t xml:space="preserve"> s’assurer que </w:t>
      </w:r>
      <w:r w:rsidR="00F40536" w:rsidRPr="00BC5661">
        <w:rPr>
          <w:b/>
        </w:rPr>
        <w:t>s</w:t>
      </w:r>
      <w:r w:rsidR="00DA6B59" w:rsidRPr="00BC5661">
        <w:rPr>
          <w:b/>
        </w:rPr>
        <w:t xml:space="preserve">es </w:t>
      </w:r>
      <w:r w:rsidR="00A90E00" w:rsidRPr="00BC5661">
        <w:rPr>
          <w:b/>
        </w:rPr>
        <w:t>autorités consulaires ou diplomatiques</w:t>
      </w:r>
      <w:r w:rsidR="00DA6B59" w:rsidRPr="00BC5661">
        <w:rPr>
          <w:b/>
        </w:rPr>
        <w:t xml:space="preserve"> fournissent des renseignements et une aide appropriés aux travailleurs migrants rwandais et aux membres de leur famille</w:t>
      </w:r>
      <w:r w:rsidR="00D264B0" w:rsidRPr="00BC5661">
        <w:rPr>
          <w:b/>
        </w:rPr>
        <w:t xml:space="preserve"> vivant à l’étranger,</w:t>
      </w:r>
      <w:r w:rsidR="00DA6B59" w:rsidRPr="00BC5661">
        <w:rPr>
          <w:b/>
        </w:rPr>
        <w:t xml:space="preserve"> pour ce qui est des autorisations, des formalités requises et des démarches nécessaires pour leur départ, leur voyage, leur arrivée, leur séjour, leurs activités rémunérées, leur sortie et leur retour, en ce qui concerne les conditions de travail et de vie dans l’</w:t>
      </w:r>
      <w:r w:rsidR="00A02328" w:rsidRPr="00BC5661">
        <w:rPr>
          <w:b/>
        </w:rPr>
        <w:t>É</w:t>
      </w:r>
      <w:r w:rsidR="00DA6B59" w:rsidRPr="00BC5661">
        <w:rPr>
          <w:b/>
        </w:rPr>
        <w:t>tat d’emploi ainsi que les lois et règlements en matière douanière, monétaire, fiscale et autres</w:t>
      </w:r>
      <w:r w:rsidR="00BF4BFB" w:rsidRPr="00BC5661">
        <w:rPr>
          <w:b/>
        </w:rPr>
        <w:t>.</w:t>
      </w:r>
    </w:p>
    <w:p w:rsidR="009C0E12" w:rsidRPr="00BC5661" w:rsidRDefault="004C220E" w:rsidP="004910ED">
      <w:pPr>
        <w:pStyle w:val="SingleTxtG"/>
      </w:pPr>
      <w:r w:rsidRPr="00BC5661">
        <w:t>43</w:t>
      </w:r>
      <w:r w:rsidR="006F16AC" w:rsidRPr="00BC5661">
        <w:t>.</w:t>
      </w:r>
      <w:r w:rsidR="006F16AC" w:rsidRPr="00BC5661">
        <w:tab/>
      </w:r>
      <w:r w:rsidR="008B257D" w:rsidRPr="00BC5661">
        <w:t>Le Comité est préoccupé par l’absence de dispositions</w:t>
      </w:r>
      <w:r w:rsidR="00205195" w:rsidRPr="00BC5661">
        <w:t xml:space="preserve"> réglementaires ou</w:t>
      </w:r>
      <w:r w:rsidR="008B257D" w:rsidRPr="00BC5661">
        <w:t xml:space="preserve"> législatives</w:t>
      </w:r>
      <w:r w:rsidR="00B21BC4" w:rsidRPr="00BC5661">
        <w:t xml:space="preserve"> </w:t>
      </w:r>
      <w:r w:rsidR="007A2BA0" w:rsidRPr="00BC5661">
        <w:t>réglementant</w:t>
      </w:r>
      <w:r w:rsidR="008B257D" w:rsidRPr="00BC5661">
        <w:t xml:space="preserve"> </w:t>
      </w:r>
      <w:r w:rsidR="007A2BA0" w:rsidRPr="00BC5661">
        <w:t>le retour</w:t>
      </w:r>
      <w:r w:rsidR="008B257D" w:rsidRPr="00BC5661">
        <w:t xml:space="preserve"> des rwandais qui ne </w:t>
      </w:r>
      <w:r w:rsidR="00D23443" w:rsidRPr="00BC5661">
        <w:t>remplissent pas les critères exigés par l’article 6 de la loi n° 04/2011 du 21 mars 2011 sur l</w:t>
      </w:r>
      <w:r w:rsidR="00F676F4" w:rsidRPr="00BC5661">
        <w:t>’im</w:t>
      </w:r>
      <w:r w:rsidR="00D23443" w:rsidRPr="00BC5661">
        <w:t>migration et l’émigration au Rwanda, à savoir l’obligation d’être muni d’un document de voyage valide ou de toute autre preuve attestant que les intéressés sont rwandais</w:t>
      </w:r>
      <w:r w:rsidR="009C0E12" w:rsidRPr="00BC5661">
        <w:t xml:space="preserve">. Le Comité est également préoccupé par </w:t>
      </w:r>
      <w:r w:rsidR="00D264B0" w:rsidRPr="00BC5661">
        <w:t>le manque de précisions</w:t>
      </w:r>
      <w:r w:rsidR="00536A50" w:rsidRPr="00BC5661">
        <w:t xml:space="preserve"> sur les</w:t>
      </w:r>
      <w:r w:rsidR="009C0E12" w:rsidRPr="00BC5661">
        <w:t xml:space="preserve"> mesures prises</w:t>
      </w:r>
      <w:r w:rsidR="00D206F0" w:rsidRPr="00BC5661">
        <w:t xml:space="preserve"> par l’</w:t>
      </w:r>
      <w:r w:rsidR="00A02328" w:rsidRPr="00BC5661">
        <w:t>É</w:t>
      </w:r>
      <w:r w:rsidR="00D206F0" w:rsidRPr="00BC5661">
        <w:t>tat partie</w:t>
      </w:r>
      <w:r w:rsidR="009C0E12" w:rsidRPr="00BC5661">
        <w:t xml:space="preserve"> pour faciliter la </w:t>
      </w:r>
      <w:r w:rsidR="00F40536" w:rsidRPr="00BC5661">
        <w:t>réintégration</w:t>
      </w:r>
      <w:r w:rsidR="009C0E12" w:rsidRPr="00BC5661">
        <w:t xml:space="preserve"> </w:t>
      </w:r>
      <w:r w:rsidR="00F40536" w:rsidRPr="00BC5661">
        <w:t xml:space="preserve">économique, </w:t>
      </w:r>
      <w:r w:rsidR="009C0E12" w:rsidRPr="00BC5661">
        <w:t xml:space="preserve">sociale et culturelle durable des </w:t>
      </w:r>
      <w:r w:rsidR="00987A83" w:rsidRPr="00BC5661">
        <w:t>rwandais</w:t>
      </w:r>
      <w:r w:rsidR="00F71D6B" w:rsidRPr="00BC5661">
        <w:t xml:space="preserve"> </w:t>
      </w:r>
      <w:r w:rsidR="009C0E12" w:rsidRPr="00BC5661">
        <w:t xml:space="preserve">qui reviennent </w:t>
      </w:r>
      <w:r w:rsidR="00987A83" w:rsidRPr="00BC5661">
        <w:t>dans l’</w:t>
      </w:r>
      <w:r w:rsidR="00A02328" w:rsidRPr="00BC5661">
        <w:t>É</w:t>
      </w:r>
      <w:r w:rsidR="00987A83" w:rsidRPr="00BC5661">
        <w:t>tat partie</w:t>
      </w:r>
      <w:r w:rsidR="009C0E12" w:rsidRPr="00BC5661">
        <w:t>.</w:t>
      </w:r>
    </w:p>
    <w:p w:rsidR="00B24208" w:rsidRPr="00BC5661" w:rsidRDefault="00310FE9" w:rsidP="004910ED">
      <w:pPr>
        <w:pStyle w:val="SingleTxtG"/>
        <w:rPr>
          <w:b/>
        </w:rPr>
      </w:pPr>
      <w:r w:rsidRPr="00BC5661">
        <w:t>4</w:t>
      </w:r>
      <w:r w:rsidR="004C220E" w:rsidRPr="00BC5661">
        <w:t>4</w:t>
      </w:r>
      <w:r w:rsidR="00BF629D" w:rsidRPr="00BC5661">
        <w:t>.</w:t>
      </w:r>
      <w:r w:rsidR="006F16AC" w:rsidRPr="00BC5661">
        <w:tab/>
      </w:r>
      <w:r w:rsidR="009C0E12" w:rsidRPr="00BC5661">
        <w:rPr>
          <w:b/>
        </w:rPr>
        <w:t>Le Comité recommande à l’</w:t>
      </w:r>
      <w:r w:rsidR="00A02328" w:rsidRPr="00BC5661">
        <w:rPr>
          <w:b/>
        </w:rPr>
        <w:t>É</w:t>
      </w:r>
      <w:r w:rsidR="00B24208" w:rsidRPr="00BC5661">
        <w:rPr>
          <w:b/>
        </w:rPr>
        <w:t>tat partie :</w:t>
      </w:r>
    </w:p>
    <w:p w:rsidR="00BF4BFB" w:rsidRPr="00BC5661" w:rsidRDefault="006F16AC" w:rsidP="004910ED">
      <w:pPr>
        <w:pStyle w:val="SingleTxtG"/>
        <w:ind w:firstLine="567"/>
        <w:rPr>
          <w:b/>
        </w:rPr>
      </w:pPr>
      <w:r w:rsidRPr="00BC5661">
        <w:rPr>
          <w:b/>
        </w:rPr>
        <w:t>a)</w:t>
      </w:r>
      <w:r w:rsidR="004910ED" w:rsidRPr="00BC5661">
        <w:rPr>
          <w:b/>
        </w:rPr>
        <w:tab/>
      </w:r>
      <w:r w:rsidR="00B24208" w:rsidRPr="00BC5661">
        <w:rPr>
          <w:b/>
        </w:rPr>
        <w:t>D</w:t>
      </w:r>
      <w:r w:rsidR="00455291" w:rsidRPr="00BC5661">
        <w:rPr>
          <w:b/>
        </w:rPr>
        <w:t>e réviser</w:t>
      </w:r>
      <w:r w:rsidR="009C0E12" w:rsidRPr="00BC5661">
        <w:rPr>
          <w:b/>
        </w:rPr>
        <w:t xml:space="preserve"> la loi n° 04/2011 du 21 mars 2011 sur l’émigration et l’immigration au Rwanda</w:t>
      </w:r>
      <w:r w:rsidR="00104473" w:rsidRPr="00BC5661">
        <w:rPr>
          <w:b/>
        </w:rPr>
        <w:t xml:space="preserve"> </w:t>
      </w:r>
      <w:r w:rsidR="00090A35" w:rsidRPr="00BC5661">
        <w:rPr>
          <w:b/>
        </w:rPr>
        <w:t>et/</w:t>
      </w:r>
      <w:r w:rsidR="00104473" w:rsidRPr="00BC5661">
        <w:rPr>
          <w:b/>
        </w:rPr>
        <w:t>ou l’arrêté ministériel n° 02/01 du 31</w:t>
      </w:r>
      <w:r w:rsidR="00E504A6" w:rsidRPr="00BC5661">
        <w:rPr>
          <w:b/>
        </w:rPr>
        <w:t xml:space="preserve"> mai </w:t>
      </w:r>
      <w:r w:rsidR="00104473" w:rsidRPr="00BC5661">
        <w:rPr>
          <w:b/>
        </w:rPr>
        <w:t>2011 portant règlementation et procédures d’exécution de cette loi</w:t>
      </w:r>
      <w:r w:rsidR="009C0E12" w:rsidRPr="00BC5661">
        <w:rPr>
          <w:b/>
        </w:rPr>
        <w:t xml:space="preserve"> </w:t>
      </w:r>
      <w:r w:rsidR="00104473" w:rsidRPr="00BC5661">
        <w:rPr>
          <w:b/>
        </w:rPr>
        <w:t>afin de</w:t>
      </w:r>
      <w:r w:rsidR="009C0E12" w:rsidRPr="00BC5661">
        <w:rPr>
          <w:b/>
        </w:rPr>
        <w:t xml:space="preserve"> </w:t>
      </w:r>
      <w:r w:rsidR="00CF6E1E" w:rsidRPr="00BC5661">
        <w:rPr>
          <w:b/>
        </w:rPr>
        <w:t>règlementer et faciliter</w:t>
      </w:r>
      <w:r w:rsidR="009C0E12" w:rsidRPr="00BC5661">
        <w:rPr>
          <w:b/>
        </w:rPr>
        <w:t xml:space="preserve"> le retour </w:t>
      </w:r>
      <w:r w:rsidR="00BD3B25" w:rsidRPr="00BC5661">
        <w:rPr>
          <w:b/>
        </w:rPr>
        <w:t>dans</w:t>
      </w:r>
      <w:r w:rsidR="00F40536" w:rsidRPr="00BC5661">
        <w:rPr>
          <w:b/>
        </w:rPr>
        <w:t xml:space="preserve"> l’</w:t>
      </w:r>
      <w:r w:rsidR="00A02328" w:rsidRPr="00BC5661">
        <w:rPr>
          <w:b/>
        </w:rPr>
        <w:t>É</w:t>
      </w:r>
      <w:r w:rsidR="00F40536" w:rsidRPr="00BC5661">
        <w:rPr>
          <w:b/>
        </w:rPr>
        <w:t>tat partie</w:t>
      </w:r>
      <w:r w:rsidR="009C0E12" w:rsidRPr="00BC5661">
        <w:rPr>
          <w:b/>
        </w:rPr>
        <w:t xml:space="preserve"> des travailleurs migrants rwandais qui ne remplissent pas les critères exigés par l’art</w:t>
      </w:r>
      <w:r w:rsidR="005D4AB2" w:rsidRPr="00BC5661">
        <w:rPr>
          <w:b/>
        </w:rPr>
        <w:t>icle 6 de cette</w:t>
      </w:r>
      <w:r w:rsidR="009C0E12" w:rsidRPr="00BC5661">
        <w:rPr>
          <w:b/>
        </w:rPr>
        <w:t xml:space="preserve"> loi, à savoir l’obligation d’être muni d’un document de voyage valide ou de toute autre preuve attestant que les intéressés sont rwandais</w:t>
      </w:r>
      <w:r w:rsidR="00B24208" w:rsidRPr="00BC5661">
        <w:rPr>
          <w:b/>
        </w:rPr>
        <w:t> ;</w:t>
      </w:r>
      <w:r w:rsidRPr="00BC5661">
        <w:rPr>
          <w:b/>
        </w:rPr>
        <w:t xml:space="preserve"> et</w:t>
      </w:r>
    </w:p>
    <w:p w:rsidR="00B24208" w:rsidRPr="00BC5661" w:rsidRDefault="006F16AC" w:rsidP="004910ED">
      <w:pPr>
        <w:pStyle w:val="SingleTxtG"/>
        <w:ind w:firstLine="567"/>
        <w:rPr>
          <w:b/>
        </w:rPr>
      </w:pPr>
      <w:r w:rsidRPr="00BC5661">
        <w:rPr>
          <w:b/>
        </w:rPr>
        <w:t>b)</w:t>
      </w:r>
      <w:r w:rsidR="004910ED" w:rsidRPr="00BC5661">
        <w:rPr>
          <w:b/>
        </w:rPr>
        <w:tab/>
      </w:r>
      <w:r w:rsidR="005452E9" w:rsidRPr="00BC5661">
        <w:rPr>
          <w:b/>
        </w:rPr>
        <w:t>D’adopter des mesures</w:t>
      </w:r>
      <w:r w:rsidR="0027433F" w:rsidRPr="00BC5661">
        <w:rPr>
          <w:b/>
        </w:rPr>
        <w:t>,</w:t>
      </w:r>
      <w:r w:rsidR="005452E9" w:rsidRPr="00BC5661">
        <w:rPr>
          <w:b/>
        </w:rPr>
        <w:t xml:space="preserve"> telles que la création de mécanismes locaux, pour faciliter le retour volontaire des rwandais</w:t>
      </w:r>
      <w:r w:rsidR="00987A83" w:rsidRPr="00BC5661">
        <w:rPr>
          <w:b/>
        </w:rPr>
        <w:t xml:space="preserve"> </w:t>
      </w:r>
      <w:r w:rsidR="002D3DBE" w:rsidRPr="00BC5661">
        <w:rPr>
          <w:b/>
        </w:rPr>
        <w:t xml:space="preserve">vivant </w:t>
      </w:r>
      <w:r w:rsidR="00987A83" w:rsidRPr="00BC5661">
        <w:rPr>
          <w:b/>
        </w:rPr>
        <w:t>à l’étranger</w:t>
      </w:r>
      <w:r w:rsidR="005452E9" w:rsidRPr="00BC5661">
        <w:rPr>
          <w:b/>
        </w:rPr>
        <w:t xml:space="preserve"> et des membres</w:t>
      </w:r>
      <w:r w:rsidR="00A1201D" w:rsidRPr="00BC5661">
        <w:rPr>
          <w:b/>
        </w:rPr>
        <w:t xml:space="preserve"> de leur famille ainsi que leur</w:t>
      </w:r>
      <w:r w:rsidR="00B24208" w:rsidRPr="00BC5661">
        <w:rPr>
          <w:b/>
        </w:rPr>
        <w:t xml:space="preserve"> réintégration </w:t>
      </w:r>
      <w:r w:rsidR="00F40536" w:rsidRPr="00BC5661">
        <w:rPr>
          <w:b/>
        </w:rPr>
        <w:t xml:space="preserve">économique, </w:t>
      </w:r>
      <w:r w:rsidR="00B24208" w:rsidRPr="00BC5661">
        <w:rPr>
          <w:b/>
        </w:rPr>
        <w:t xml:space="preserve">sociale et </w:t>
      </w:r>
      <w:r w:rsidR="00A1201D" w:rsidRPr="00BC5661">
        <w:rPr>
          <w:b/>
        </w:rPr>
        <w:t>culturelle</w:t>
      </w:r>
      <w:r w:rsidR="00B24208" w:rsidRPr="00BC5661">
        <w:rPr>
          <w:b/>
        </w:rPr>
        <w:t xml:space="preserve"> durable </w:t>
      </w:r>
      <w:r w:rsidR="00B573F1" w:rsidRPr="00BC5661">
        <w:rPr>
          <w:b/>
        </w:rPr>
        <w:t>dans l’</w:t>
      </w:r>
      <w:r w:rsidR="00A02328" w:rsidRPr="00BC5661">
        <w:rPr>
          <w:b/>
        </w:rPr>
        <w:t>É</w:t>
      </w:r>
      <w:r w:rsidR="00B573F1" w:rsidRPr="00BC5661">
        <w:rPr>
          <w:b/>
        </w:rPr>
        <w:t>tat partie</w:t>
      </w:r>
      <w:r w:rsidR="00B24208" w:rsidRPr="00BC5661">
        <w:rPr>
          <w:b/>
        </w:rPr>
        <w:t>.</w:t>
      </w:r>
    </w:p>
    <w:p w:rsidR="00954ACE" w:rsidRPr="00BC5661" w:rsidRDefault="004C220E" w:rsidP="004910ED">
      <w:pPr>
        <w:pStyle w:val="SingleTxtG"/>
      </w:pPr>
      <w:r w:rsidRPr="00BC5661">
        <w:t>45</w:t>
      </w:r>
      <w:r w:rsidR="006F16AC" w:rsidRPr="00BC5661">
        <w:t>.</w:t>
      </w:r>
      <w:r w:rsidR="006F16AC" w:rsidRPr="00BC5661">
        <w:tab/>
      </w:r>
      <w:r w:rsidR="008A0BDB" w:rsidRPr="00BC5661">
        <w:t xml:space="preserve">Le Comité est préoccupé par les informations indiquant que des enfants rwandais sont recrutés et envoyés au Kenya, en Ouganda et en Tanzanie où ils sont soumis au travail agricole forcé, à l’esclavage domestique et à la prostitution, et qu’un certain nombre d’enfants de pays voisins sont soumis à la prostitution </w:t>
      </w:r>
      <w:r w:rsidR="004048D9" w:rsidRPr="00BC5661">
        <w:t>dans l’</w:t>
      </w:r>
      <w:r w:rsidR="00A02328" w:rsidRPr="00BC5661">
        <w:t>É</w:t>
      </w:r>
      <w:r w:rsidR="004048D9" w:rsidRPr="00BC5661">
        <w:t>tat partie</w:t>
      </w:r>
      <w:r w:rsidR="000029CC" w:rsidRPr="00BC5661">
        <w:t>.</w:t>
      </w:r>
      <w:r w:rsidR="00C54C4B" w:rsidRPr="00BC5661">
        <w:t xml:space="preserve"> </w:t>
      </w:r>
      <w:r w:rsidR="00F40536" w:rsidRPr="00BC5661">
        <w:t>L</w:t>
      </w:r>
      <w:r w:rsidR="007B0F56" w:rsidRPr="00BC5661">
        <w:t>e Comité est</w:t>
      </w:r>
      <w:r w:rsidR="00D320D6" w:rsidRPr="00BC5661">
        <w:t xml:space="preserve"> également</w:t>
      </w:r>
      <w:r w:rsidR="00046DBB" w:rsidRPr="00BC5661">
        <w:t xml:space="preserve"> préoccupé par l’absence d’études, d’analyses et de données ventilées qui permettraient d’évaluer l’ampleur de la traite aussi bien </w:t>
      </w:r>
      <w:r w:rsidR="00F40536" w:rsidRPr="00BC5661">
        <w:t>vers</w:t>
      </w:r>
      <w:r w:rsidR="00046DBB" w:rsidRPr="00BC5661">
        <w:t xml:space="preserve"> l’</w:t>
      </w:r>
      <w:r w:rsidR="00A02328" w:rsidRPr="00BC5661">
        <w:t>É</w:t>
      </w:r>
      <w:r w:rsidR="00046DBB" w:rsidRPr="00BC5661">
        <w:t>tat partie qu’à travers et à partir de celui-ci, et par l’absence de loi c</w:t>
      </w:r>
      <w:r w:rsidR="004910ED" w:rsidRPr="00BC5661">
        <w:t>ontre la traite des personnes.</w:t>
      </w:r>
    </w:p>
    <w:p w:rsidR="00B76BC8" w:rsidRPr="00BC5661" w:rsidRDefault="004C220E" w:rsidP="004910ED">
      <w:pPr>
        <w:pStyle w:val="SingleTxtG"/>
        <w:rPr>
          <w:b/>
        </w:rPr>
      </w:pPr>
      <w:r w:rsidRPr="00BC5661">
        <w:t>46</w:t>
      </w:r>
      <w:r w:rsidR="006F16AC" w:rsidRPr="00BC5661">
        <w:t>.</w:t>
      </w:r>
      <w:r w:rsidR="006F16AC" w:rsidRPr="00BC5661">
        <w:tab/>
      </w:r>
      <w:r w:rsidR="0035436C" w:rsidRPr="00BC5661">
        <w:rPr>
          <w:b/>
        </w:rPr>
        <w:t>Le Comité recommande à l’</w:t>
      </w:r>
      <w:r w:rsidR="00A02328" w:rsidRPr="00BC5661">
        <w:rPr>
          <w:b/>
        </w:rPr>
        <w:t>É</w:t>
      </w:r>
      <w:r w:rsidR="00954ACE" w:rsidRPr="00BC5661">
        <w:rPr>
          <w:b/>
        </w:rPr>
        <w:t>t</w:t>
      </w:r>
      <w:r w:rsidR="0035436C" w:rsidRPr="00BC5661">
        <w:rPr>
          <w:b/>
        </w:rPr>
        <w:t>at partie :</w:t>
      </w:r>
    </w:p>
    <w:p w:rsidR="00B76BC8" w:rsidRPr="00BC5661" w:rsidRDefault="00B42D0D" w:rsidP="004910ED">
      <w:pPr>
        <w:pStyle w:val="SingleTxtG"/>
        <w:ind w:firstLine="567"/>
        <w:rPr>
          <w:b/>
        </w:rPr>
      </w:pPr>
      <w:r w:rsidRPr="00BC5661">
        <w:rPr>
          <w:b/>
        </w:rPr>
        <w:t>a</w:t>
      </w:r>
      <w:r w:rsidR="007B0F56" w:rsidRPr="00BC5661">
        <w:rPr>
          <w:b/>
        </w:rPr>
        <w:t>)</w:t>
      </w:r>
      <w:r w:rsidR="000408CD" w:rsidRPr="00BC5661">
        <w:rPr>
          <w:b/>
        </w:rPr>
        <w:tab/>
      </w:r>
      <w:r w:rsidR="00B76BC8" w:rsidRPr="00BC5661">
        <w:rPr>
          <w:b/>
        </w:rPr>
        <w:t xml:space="preserve">D’adopter </w:t>
      </w:r>
      <w:r w:rsidR="00B117A8" w:rsidRPr="00BC5661">
        <w:rPr>
          <w:b/>
        </w:rPr>
        <w:t>une loi</w:t>
      </w:r>
      <w:r w:rsidR="00CA66D9" w:rsidRPr="00BC5661">
        <w:rPr>
          <w:b/>
        </w:rPr>
        <w:t xml:space="preserve"> relative à la lutte contre la traite des personnes</w:t>
      </w:r>
      <w:r w:rsidR="00B76BC8" w:rsidRPr="00BC5661">
        <w:rPr>
          <w:b/>
        </w:rPr>
        <w:t xml:space="preserve"> </w:t>
      </w:r>
      <w:r w:rsidR="003D4E10" w:rsidRPr="00BC5661">
        <w:rPr>
          <w:b/>
        </w:rPr>
        <w:t>et la protection des victimes</w:t>
      </w:r>
      <w:r w:rsidR="00B573F1" w:rsidRPr="00BC5661">
        <w:rPr>
          <w:b/>
        </w:rPr>
        <w:t xml:space="preserve"> de la traite</w:t>
      </w:r>
      <w:r w:rsidR="007B0F56" w:rsidRPr="00BC5661">
        <w:rPr>
          <w:b/>
        </w:rPr>
        <w:t>;</w:t>
      </w:r>
    </w:p>
    <w:p w:rsidR="00F877FB" w:rsidRPr="00BC5661" w:rsidRDefault="00B42D0D" w:rsidP="004910ED">
      <w:pPr>
        <w:pStyle w:val="SingleTxtG"/>
        <w:ind w:firstLine="567"/>
        <w:rPr>
          <w:b/>
        </w:rPr>
      </w:pPr>
      <w:r w:rsidRPr="00BC5661">
        <w:rPr>
          <w:b/>
        </w:rPr>
        <w:t>b</w:t>
      </w:r>
      <w:r w:rsidR="007B0F56" w:rsidRPr="00BC5661">
        <w:rPr>
          <w:b/>
        </w:rPr>
        <w:t>)</w:t>
      </w:r>
      <w:r w:rsidR="004910ED" w:rsidRPr="00BC5661">
        <w:rPr>
          <w:b/>
        </w:rPr>
        <w:tab/>
      </w:r>
      <w:r w:rsidR="00F877FB" w:rsidRPr="00BC5661">
        <w:rPr>
          <w:b/>
        </w:rPr>
        <w:t>De former les gardes-frontières, les inspecteurs du travail, les agents de l’immigration et les autres personnes chargées de faire appliquer la loi afin de leur permettre d’identifier rapidement les victimes de la traite ;</w:t>
      </w:r>
    </w:p>
    <w:p w:rsidR="00B42D0D" w:rsidRPr="00BC5661" w:rsidRDefault="00B42D0D" w:rsidP="004910ED">
      <w:pPr>
        <w:pStyle w:val="SingleTxtG"/>
        <w:ind w:firstLine="567"/>
        <w:rPr>
          <w:b/>
        </w:rPr>
      </w:pPr>
      <w:r w:rsidRPr="00BC5661">
        <w:rPr>
          <w:b/>
        </w:rPr>
        <w:t>c</w:t>
      </w:r>
      <w:r w:rsidR="007B0F56" w:rsidRPr="00BC5661">
        <w:rPr>
          <w:b/>
        </w:rPr>
        <w:t>)</w:t>
      </w:r>
      <w:r w:rsidR="004910ED" w:rsidRPr="00BC5661">
        <w:rPr>
          <w:b/>
        </w:rPr>
        <w:tab/>
      </w:r>
      <w:r w:rsidR="00B76BC8" w:rsidRPr="00BC5661">
        <w:rPr>
          <w:b/>
        </w:rPr>
        <w:t>De mettre en place des mécanismes efficaces d’identification et de protec</w:t>
      </w:r>
      <w:r w:rsidR="0035436C" w:rsidRPr="00BC5661">
        <w:rPr>
          <w:b/>
        </w:rPr>
        <w:t>tion des victimes de la traite</w:t>
      </w:r>
      <w:r w:rsidR="00CF6E1E" w:rsidRPr="00BC5661">
        <w:rPr>
          <w:b/>
        </w:rPr>
        <w:t xml:space="preserve"> des personnes</w:t>
      </w:r>
      <w:r w:rsidR="00F40536" w:rsidRPr="00BC5661">
        <w:rPr>
          <w:b/>
        </w:rPr>
        <w:t xml:space="preserve"> ; </w:t>
      </w:r>
    </w:p>
    <w:p w:rsidR="008F5AF7" w:rsidRPr="00BC5661" w:rsidRDefault="00B42D0D" w:rsidP="004910ED">
      <w:pPr>
        <w:pStyle w:val="SingleTxtG"/>
        <w:ind w:firstLine="567"/>
        <w:rPr>
          <w:b/>
        </w:rPr>
      </w:pPr>
      <w:r w:rsidRPr="00BC5661">
        <w:rPr>
          <w:b/>
        </w:rPr>
        <w:t>d)</w:t>
      </w:r>
      <w:r w:rsidR="004910ED" w:rsidRPr="00BC5661">
        <w:rPr>
          <w:b/>
        </w:rPr>
        <w:tab/>
      </w:r>
      <w:r w:rsidRPr="00BC5661">
        <w:rPr>
          <w:b/>
        </w:rPr>
        <w:t xml:space="preserve">De traduire en justice les auteurs de </w:t>
      </w:r>
      <w:r w:rsidR="00A90E00" w:rsidRPr="00BC5661">
        <w:rPr>
          <w:b/>
        </w:rPr>
        <w:t xml:space="preserve">crimes liés à </w:t>
      </w:r>
      <w:r w:rsidRPr="00BC5661">
        <w:rPr>
          <w:b/>
        </w:rPr>
        <w:t xml:space="preserve">la traite ; </w:t>
      </w:r>
      <w:r w:rsidR="00F40536" w:rsidRPr="00BC5661">
        <w:rPr>
          <w:b/>
        </w:rPr>
        <w:t>et</w:t>
      </w:r>
    </w:p>
    <w:p w:rsidR="00F40536" w:rsidRPr="00BC5661" w:rsidRDefault="00F40536" w:rsidP="004910ED">
      <w:pPr>
        <w:pStyle w:val="SingleTxtG"/>
        <w:ind w:firstLine="567"/>
        <w:rPr>
          <w:b/>
        </w:rPr>
      </w:pPr>
      <w:r w:rsidRPr="00BC5661">
        <w:rPr>
          <w:b/>
        </w:rPr>
        <w:t>e)</w:t>
      </w:r>
      <w:r w:rsidR="004910ED" w:rsidRPr="00BC5661">
        <w:rPr>
          <w:b/>
        </w:rPr>
        <w:tab/>
      </w:r>
      <w:r w:rsidRPr="00BC5661">
        <w:rPr>
          <w:b/>
        </w:rPr>
        <w:t>D’évaluer le phénomène de la traite des êtres humains</w:t>
      </w:r>
      <w:r w:rsidR="00B573F1" w:rsidRPr="00BC5661">
        <w:rPr>
          <w:b/>
        </w:rPr>
        <w:t xml:space="preserve"> vers, à travers et à partir de l’</w:t>
      </w:r>
      <w:r w:rsidR="00A02328" w:rsidRPr="00BC5661">
        <w:rPr>
          <w:b/>
        </w:rPr>
        <w:t>É</w:t>
      </w:r>
      <w:r w:rsidR="00B573F1" w:rsidRPr="00BC5661">
        <w:rPr>
          <w:b/>
        </w:rPr>
        <w:t>tat partie</w:t>
      </w:r>
      <w:r w:rsidRPr="00BC5661">
        <w:rPr>
          <w:b/>
        </w:rPr>
        <w:t xml:space="preserve"> et de rassembler systématiquement des données ventilées</w:t>
      </w:r>
      <w:r w:rsidR="00B573F1" w:rsidRPr="00BC5661">
        <w:rPr>
          <w:b/>
        </w:rPr>
        <w:t xml:space="preserve"> à ce</w:t>
      </w:r>
      <w:r w:rsidR="00A52316" w:rsidRPr="00BC5661">
        <w:rPr>
          <w:b/>
        </w:rPr>
        <w:t>t égard</w:t>
      </w:r>
      <w:r w:rsidRPr="00BC5661">
        <w:rPr>
          <w:b/>
        </w:rPr>
        <w:t>.</w:t>
      </w:r>
    </w:p>
    <w:p w:rsidR="005A35EC" w:rsidRPr="00BC5661" w:rsidRDefault="004C220E" w:rsidP="000408CD">
      <w:pPr>
        <w:pStyle w:val="SingleTxtG"/>
      </w:pPr>
      <w:r w:rsidRPr="00BC5661">
        <w:t>47</w:t>
      </w:r>
      <w:r w:rsidR="009C45DD" w:rsidRPr="00BC5661">
        <w:t>.</w:t>
      </w:r>
      <w:r w:rsidR="009C45DD" w:rsidRPr="00BC5661">
        <w:tab/>
      </w:r>
      <w:r w:rsidR="00F43DDB" w:rsidRPr="00BC5661">
        <w:t xml:space="preserve">Le </w:t>
      </w:r>
      <w:r w:rsidR="00987BAA" w:rsidRPr="00BC5661">
        <w:t xml:space="preserve">Comité </w:t>
      </w:r>
      <w:r w:rsidR="00815B33" w:rsidRPr="00BC5661">
        <w:t>est</w:t>
      </w:r>
      <w:r w:rsidR="005A35EC" w:rsidRPr="00BC5661">
        <w:t xml:space="preserve"> préoccupé par l’information indiquant </w:t>
      </w:r>
      <w:r w:rsidR="009C1E41" w:rsidRPr="00BC5661">
        <w:t>qu’un certain nombre de travailleurs migrants ne sont pas enregistrés et que certains employeurs</w:t>
      </w:r>
      <w:r w:rsidR="00F37C1F" w:rsidRPr="00BC5661">
        <w:t xml:space="preserve"> les</w:t>
      </w:r>
      <w:r w:rsidR="009C1E41" w:rsidRPr="00BC5661">
        <w:t xml:space="preserve"> enregistrent </w:t>
      </w:r>
      <w:r w:rsidR="00B05B54" w:rsidRPr="00BC5661">
        <w:t>avec du retard</w:t>
      </w:r>
      <w:r w:rsidR="00D320D6" w:rsidRPr="00BC5661">
        <w:t>.</w:t>
      </w:r>
    </w:p>
    <w:p w:rsidR="004960CC" w:rsidRPr="00BC5661" w:rsidRDefault="004C220E" w:rsidP="000408CD">
      <w:pPr>
        <w:pStyle w:val="SingleTxtG"/>
        <w:rPr>
          <w:b/>
        </w:rPr>
      </w:pPr>
      <w:r w:rsidRPr="00BC5661">
        <w:t>48</w:t>
      </w:r>
      <w:r w:rsidR="006F16AC" w:rsidRPr="00BC5661">
        <w:t>.</w:t>
      </w:r>
      <w:r w:rsidR="006F16AC" w:rsidRPr="00BC5661">
        <w:tab/>
      </w:r>
      <w:r w:rsidR="004960CC" w:rsidRPr="00BC5661">
        <w:rPr>
          <w:b/>
        </w:rPr>
        <w:t>Le Com</w:t>
      </w:r>
      <w:r w:rsidR="00F30696" w:rsidRPr="00BC5661">
        <w:rPr>
          <w:b/>
        </w:rPr>
        <w:t>ité recommande à l’</w:t>
      </w:r>
      <w:r w:rsidR="00A02328" w:rsidRPr="00BC5661">
        <w:rPr>
          <w:b/>
        </w:rPr>
        <w:t>É</w:t>
      </w:r>
      <w:r w:rsidR="00F30696" w:rsidRPr="00BC5661">
        <w:rPr>
          <w:b/>
        </w:rPr>
        <w:t>tat partie</w:t>
      </w:r>
      <w:r w:rsidR="009C1E41" w:rsidRPr="00BC5661">
        <w:rPr>
          <w:b/>
        </w:rPr>
        <w:t xml:space="preserve"> </w:t>
      </w:r>
      <w:r w:rsidR="00F30696" w:rsidRPr="00BC5661">
        <w:rPr>
          <w:b/>
        </w:rPr>
        <w:t xml:space="preserve">de </w:t>
      </w:r>
      <w:r w:rsidR="00E10F79" w:rsidRPr="00BC5661">
        <w:rPr>
          <w:b/>
        </w:rPr>
        <w:t xml:space="preserve">remédier </w:t>
      </w:r>
      <w:r w:rsidR="00F30696" w:rsidRPr="00BC5661">
        <w:rPr>
          <w:b/>
        </w:rPr>
        <w:t xml:space="preserve">aux retards </w:t>
      </w:r>
      <w:r w:rsidR="00337E67" w:rsidRPr="00BC5661">
        <w:rPr>
          <w:b/>
        </w:rPr>
        <w:t>dans l’enregistrement des travailleurs migrants par leurs employeurs</w:t>
      </w:r>
      <w:r w:rsidR="003E5338" w:rsidRPr="00BC5661">
        <w:t xml:space="preserve"> </w:t>
      </w:r>
      <w:r w:rsidR="003E5338" w:rsidRPr="00BC5661">
        <w:rPr>
          <w:b/>
        </w:rPr>
        <w:t>et de s’assurer que tous les travailleurs migrants sont enregistrés</w:t>
      </w:r>
      <w:r w:rsidR="00D320D6" w:rsidRPr="00BC5661">
        <w:rPr>
          <w:b/>
        </w:rPr>
        <w:t xml:space="preserve"> afin qu</w:t>
      </w:r>
      <w:r w:rsidR="003E5338" w:rsidRPr="00BC5661">
        <w:rPr>
          <w:b/>
        </w:rPr>
        <w:t>’ils</w:t>
      </w:r>
      <w:r w:rsidR="00D320D6" w:rsidRPr="00BC5661">
        <w:rPr>
          <w:b/>
        </w:rPr>
        <w:t xml:space="preserve"> ne se </w:t>
      </w:r>
      <w:r w:rsidR="003D4E10" w:rsidRPr="00BC5661">
        <w:rPr>
          <w:b/>
        </w:rPr>
        <w:t>re</w:t>
      </w:r>
      <w:r w:rsidR="00D320D6" w:rsidRPr="00BC5661">
        <w:rPr>
          <w:b/>
        </w:rPr>
        <w:t>trouvent pas en situation irrégulière</w:t>
      </w:r>
      <w:r w:rsidR="00337E67" w:rsidRPr="00BC5661">
        <w:rPr>
          <w:b/>
        </w:rPr>
        <w:t>.</w:t>
      </w:r>
    </w:p>
    <w:p w:rsidR="00AC62B2" w:rsidRPr="00BC5661" w:rsidRDefault="00ED6A49" w:rsidP="00ED6A49">
      <w:pPr>
        <w:pStyle w:val="H23G"/>
        <w:rPr>
          <w:lang w:val="fr-FR"/>
        </w:rPr>
      </w:pPr>
      <w:r w:rsidRPr="00BC5661">
        <w:rPr>
          <w:lang w:val="fr-FR"/>
        </w:rPr>
        <w:tab/>
      </w:r>
      <w:r w:rsidR="00AC62B2" w:rsidRPr="00BC5661">
        <w:rPr>
          <w:lang w:val="fr-FR"/>
        </w:rPr>
        <w:t>6.</w:t>
      </w:r>
      <w:r w:rsidR="00AC62B2" w:rsidRPr="00BC5661">
        <w:rPr>
          <w:lang w:val="fr-FR"/>
        </w:rPr>
        <w:tab/>
        <w:t>Suivi et diffusion</w:t>
      </w:r>
    </w:p>
    <w:p w:rsidR="00E60963" w:rsidRPr="00BC5661" w:rsidRDefault="00E60963" w:rsidP="000408CD">
      <w:pPr>
        <w:pStyle w:val="SingleTxtG"/>
        <w:rPr>
          <w:i/>
          <w:lang w:eastAsia="en-GB"/>
        </w:rPr>
      </w:pPr>
      <w:r w:rsidRPr="00BC5661">
        <w:rPr>
          <w:i/>
          <w:lang w:eastAsia="en-GB"/>
        </w:rPr>
        <w:t>Suivi</w:t>
      </w:r>
    </w:p>
    <w:p w:rsidR="00E60963" w:rsidRPr="00BC5661" w:rsidRDefault="004C220E" w:rsidP="000408CD">
      <w:pPr>
        <w:pStyle w:val="SingleTxtG"/>
        <w:rPr>
          <w:lang w:eastAsia="en-GB"/>
        </w:rPr>
      </w:pPr>
      <w:r w:rsidRPr="00BC5661">
        <w:rPr>
          <w:lang w:eastAsia="en-GB"/>
        </w:rPr>
        <w:t>49</w:t>
      </w:r>
      <w:r w:rsidR="006F16AC" w:rsidRPr="00BC5661">
        <w:rPr>
          <w:lang w:eastAsia="en-GB"/>
        </w:rPr>
        <w:t>.</w:t>
      </w:r>
      <w:r w:rsidR="006F16AC" w:rsidRPr="00BC5661">
        <w:rPr>
          <w:lang w:eastAsia="en-GB"/>
        </w:rPr>
        <w:tab/>
      </w:r>
      <w:r w:rsidR="00E60963" w:rsidRPr="00BC5661">
        <w:rPr>
          <w:lang w:eastAsia="en-GB"/>
        </w:rPr>
        <w:t xml:space="preserve">Le Comité prie l’État partie de faire figurer dans </w:t>
      </w:r>
      <w:r w:rsidR="00815B33" w:rsidRPr="00BC5661">
        <w:rPr>
          <w:lang w:eastAsia="en-GB"/>
        </w:rPr>
        <w:t xml:space="preserve">son deuxième rapport périodique </w:t>
      </w:r>
      <w:r w:rsidR="00E60963" w:rsidRPr="00BC5661">
        <w:rPr>
          <w:lang w:eastAsia="en-GB"/>
        </w:rPr>
        <w:t>des renseignements détaillés sur les mesures qu’il au</w:t>
      </w:r>
      <w:r w:rsidR="00815B33" w:rsidRPr="00BC5661">
        <w:rPr>
          <w:lang w:eastAsia="en-GB"/>
        </w:rPr>
        <w:t xml:space="preserve">ra prises pour donner suite aux </w:t>
      </w:r>
      <w:r w:rsidR="00E60963" w:rsidRPr="00BC5661">
        <w:rPr>
          <w:lang w:eastAsia="en-GB"/>
        </w:rPr>
        <w:t>recommandations formulées dans les présentes observation</w:t>
      </w:r>
      <w:r w:rsidR="00815B33" w:rsidRPr="00BC5661">
        <w:rPr>
          <w:lang w:eastAsia="en-GB"/>
        </w:rPr>
        <w:t xml:space="preserve">s finales. </w:t>
      </w:r>
      <w:r w:rsidR="00B42D0D" w:rsidRPr="00BC5661">
        <w:rPr>
          <w:lang w:eastAsia="en-GB"/>
        </w:rPr>
        <w:t>Il lui recommande de prendre toutes les dispositions appropriées pour que lesdites recommandations soient appliquées</w:t>
      </w:r>
      <w:r w:rsidR="00455291" w:rsidRPr="00BC5661">
        <w:rPr>
          <w:lang w:eastAsia="en-GB"/>
        </w:rPr>
        <w:t>.</w:t>
      </w:r>
    </w:p>
    <w:p w:rsidR="00E60963" w:rsidRPr="00BC5661" w:rsidRDefault="004C220E" w:rsidP="000408CD">
      <w:pPr>
        <w:pStyle w:val="SingleTxtG"/>
        <w:rPr>
          <w:lang w:eastAsia="en-GB"/>
        </w:rPr>
      </w:pPr>
      <w:r w:rsidRPr="00BC5661">
        <w:rPr>
          <w:lang w:eastAsia="en-GB"/>
        </w:rPr>
        <w:t>50</w:t>
      </w:r>
      <w:r w:rsidR="006F16AC" w:rsidRPr="00BC5661">
        <w:rPr>
          <w:lang w:eastAsia="en-GB"/>
        </w:rPr>
        <w:t>.</w:t>
      </w:r>
      <w:r w:rsidR="006F16AC" w:rsidRPr="00BC5661">
        <w:rPr>
          <w:lang w:eastAsia="en-GB"/>
        </w:rPr>
        <w:tab/>
      </w:r>
      <w:r w:rsidR="00E60963" w:rsidRPr="00BC5661">
        <w:rPr>
          <w:lang w:eastAsia="en-GB"/>
        </w:rPr>
        <w:t>Le Comité</w:t>
      </w:r>
      <w:r w:rsidR="00232788" w:rsidRPr="00BC5661">
        <w:rPr>
          <w:lang w:eastAsia="en-GB"/>
        </w:rPr>
        <w:t xml:space="preserve"> </w:t>
      </w:r>
      <w:r w:rsidR="00E60963" w:rsidRPr="00BC5661">
        <w:rPr>
          <w:lang w:eastAsia="en-GB"/>
        </w:rPr>
        <w:t>prie l’</w:t>
      </w:r>
      <w:r w:rsidR="00A02328" w:rsidRPr="00BC5661">
        <w:rPr>
          <w:lang w:eastAsia="en-GB"/>
        </w:rPr>
        <w:t>É</w:t>
      </w:r>
      <w:r w:rsidR="00E60963" w:rsidRPr="00BC5661">
        <w:rPr>
          <w:lang w:eastAsia="en-GB"/>
        </w:rPr>
        <w:t>tat partie d’associer</w:t>
      </w:r>
      <w:r w:rsidR="0042492E" w:rsidRPr="00BC5661">
        <w:t xml:space="preserve"> </w:t>
      </w:r>
      <w:r w:rsidR="0042492E" w:rsidRPr="00BC5661">
        <w:rPr>
          <w:lang w:eastAsia="en-GB"/>
        </w:rPr>
        <w:t>à l’élaboration de son deuxième rapport périodique l</w:t>
      </w:r>
      <w:r w:rsidR="00E60963" w:rsidRPr="00BC5661">
        <w:rPr>
          <w:lang w:eastAsia="en-GB"/>
        </w:rPr>
        <w:t>es organisations de la société civile</w:t>
      </w:r>
      <w:r w:rsidR="0042492E" w:rsidRPr="00BC5661">
        <w:rPr>
          <w:lang w:eastAsia="en-GB"/>
        </w:rPr>
        <w:t xml:space="preserve"> travaillant dans le domaine de la migration au niveau national</w:t>
      </w:r>
      <w:r w:rsidR="00E60963" w:rsidRPr="00BC5661">
        <w:rPr>
          <w:lang w:eastAsia="en-GB"/>
        </w:rPr>
        <w:t>.</w:t>
      </w:r>
    </w:p>
    <w:p w:rsidR="00E60963" w:rsidRPr="00BC5661" w:rsidRDefault="00E60963" w:rsidP="000408CD">
      <w:pPr>
        <w:pStyle w:val="SingleTxtG"/>
        <w:rPr>
          <w:i/>
          <w:lang w:eastAsia="en-GB"/>
        </w:rPr>
      </w:pPr>
      <w:r w:rsidRPr="00BC5661">
        <w:rPr>
          <w:i/>
          <w:lang w:eastAsia="en-GB"/>
        </w:rPr>
        <w:t>Diffusion</w:t>
      </w:r>
    </w:p>
    <w:p w:rsidR="00E60963" w:rsidRPr="00BC5661" w:rsidRDefault="004C220E" w:rsidP="000408CD">
      <w:pPr>
        <w:pStyle w:val="SingleTxtG"/>
        <w:rPr>
          <w:lang w:eastAsia="en-GB"/>
        </w:rPr>
      </w:pPr>
      <w:r w:rsidRPr="00BC5661">
        <w:rPr>
          <w:lang w:eastAsia="en-GB"/>
        </w:rPr>
        <w:t>51</w:t>
      </w:r>
      <w:r w:rsidR="006F16AC" w:rsidRPr="00BC5661">
        <w:rPr>
          <w:lang w:eastAsia="en-GB"/>
        </w:rPr>
        <w:t>.</w:t>
      </w:r>
      <w:r w:rsidR="006F16AC" w:rsidRPr="00BC5661">
        <w:rPr>
          <w:lang w:eastAsia="en-GB"/>
        </w:rPr>
        <w:tab/>
      </w:r>
      <w:r w:rsidR="00E60963" w:rsidRPr="00BC5661">
        <w:rPr>
          <w:lang w:eastAsia="en-GB"/>
        </w:rPr>
        <w:t>Le Comité prie également l’État partie de diffuser largement les présentes observations finales, notamment auprès des organismes publics</w:t>
      </w:r>
      <w:r w:rsidR="00455291" w:rsidRPr="00BC5661">
        <w:rPr>
          <w:lang w:eastAsia="en-GB"/>
        </w:rPr>
        <w:t>, du Parlement,</w:t>
      </w:r>
      <w:r w:rsidR="00E60963" w:rsidRPr="00BC5661">
        <w:rPr>
          <w:lang w:eastAsia="en-GB"/>
        </w:rPr>
        <w:t xml:space="preserve"> du </w:t>
      </w:r>
      <w:r w:rsidR="00B42D0D" w:rsidRPr="00BC5661">
        <w:rPr>
          <w:lang w:eastAsia="en-GB"/>
        </w:rPr>
        <w:t>pouvoir</w:t>
      </w:r>
      <w:r w:rsidR="00E60963" w:rsidRPr="00BC5661">
        <w:rPr>
          <w:lang w:eastAsia="en-GB"/>
        </w:rPr>
        <w:t xml:space="preserve"> judiciaire,</w:t>
      </w:r>
      <w:r w:rsidR="00455291" w:rsidRPr="00BC5661">
        <w:rPr>
          <w:lang w:eastAsia="en-GB"/>
        </w:rPr>
        <w:t xml:space="preserve"> des autorités locales compétentes,</w:t>
      </w:r>
      <w:r w:rsidR="00E60963" w:rsidRPr="00BC5661">
        <w:rPr>
          <w:lang w:eastAsia="en-GB"/>
        </w:rPr>
        <w:t xml:space="preserve"> des organisations non gouvernementales et des autres membres de la société civile, et de prendre des mesures pour </w:t>
      </w:r>
      <w:r w:rsidR="00B42D0D" w:rsidRPr="00BC5661">
        <w:rPr>
          <w:lang w:eastAsia="en-GB"/>
        </w:rPr>
        <w:t>les faire connaitre aux</w:t>
      </w:r>
      <w:r w:rsidR="00E60963" w:rsidRPr="00BC5661">
        <w:rPr>
          <w:lang w:eastAsia="en-GB"/>
        </w:rPr>
        <w:t xml:space="preserve"> migrants </w:t>
      </w:r>
      <w:r w:rsidR="00B92960" w:rsidRPr="00BC5661">
        <w:rPr>
          <w:lang w:eastAsia="en-GB"/>
        </w:rPr>
        <w:t>rwandais</w:t>
      </w:r>
      <w:r w:rsidR="00E60963" w:rsidRPr="00BC5661">
        <w:rPr>
          <w:lang w:eastAsia="en-GB"/>
        </w:rPr>
        <w:t xml:space="preserve"> établis à l’étranger et </w:t>
      </w:r>
      <w:r w:rsidR="00B42D0D" w:rsidRPr="00BC5661">
        <w:rPr>
          <w:lang w:eastAsia="en-GB"/>
        </w:rPr>
        <w:t>aux</w:t>
      </w:r>
      <w:r w:rsidR="00E60963" w:rsidRPr="00BC5661">
        <w:rPr>
          <w:lang w:eastAsia="en-GB"/>
        </w:rPr>
        <w:t xml:space="preserve"> travailleurs migrants étrangers en transit ou résidant </w:t>
      </w:r>
      <w:r w:rsidR="00A52316" w:rsidRPr="00BC5661">
        <w:rPr>
          <w:lang w:eastAsia="en-GB"/>
        </w:rPr>
        <w:t>dans l’</w:t>
      </w:r>
      <w:r w:rsidR="00A02328" w:rsidRPr="00BC5661">
        <w:rPr>
          <w:lang w:eastAsia="en-GB"/>
        </w:rPr>
        <w:t>É</w:t>
      </w:r>
      <w:r w:rsidR="00A52316" w:rsidRPr="00BC5661">
        <w:rPr>
          <w:lang w:eastAsia="en-GB"/>
        </w:rPr>
        <w:t>tat partie</w:t>
      </w:r>
      <w:r w:rsidR="00E60963" w:rsidRPr="00BC5661">
        <w:rPr>
          <w:lang w:eastAsia="en-GB"/>
        </w:rPr>
        <w:t>.</w:t>
      </w:r>
    </w:p>
    <w:p w:rsidR="00AC62B2" w:rsidRPr="00BC5661" w:rsidRDefault="00AC62B2" w:rsidP="00815B33">
      <w:pPr>
        <w:pStyle w:val="H4G"/>
        <w:jc w:val="both"/>
        <w:rPr>
          <w:b/>
          <w:i w:val="0"/>
          <w:lang w:val="fr-FR"/>
        </w:rPr>
      </w:pPr>
      <w:r w:rsidRPr="00BC5661">
        <w:rPr>
          <w:lang w:val="fr-FR"/>
        </w:rPr>
        <w:tab/>
      </w:r>
      <w:r w:rsidRPr="00BC5661">
        <w:rPr>
          <w:b/>
          <w:i w:val="0"/>
          <w:lang w:val="fr-FR"/>
        </w:rPr>
        <w:t>7.</w:t>
      </w:r>
      <w:r w:rsidRPr="00BC5661">
        <w:rPr>
          <w:b/>
          <w:i w:val="0"/>
          <w:lang w:val="fr-FR"/>
        </w:rPr>
        <w:tab/>
        <w:t>Prochain rapport périodique</w:t>
      </w:r>
    </w:p>
    <w:p w:rsidR="00AC62B2" w:rsidRPr="000408CD" w:rsidRDefault="004C220E" w:rsidP="000408CD">
      <w:pPr>
        <w:pStyle w:val="SingleTxtG"/>
      </w:pPr>
      <w:r w:rsidRPr="00BC5661">
        <w:t>52</w:t>
      </w:r>
      <w:r w:rsidR="00AC62B2" w:rsidRPr="00BC5661">
        <w:t>.</w:t>
      </w:r>
      <w:r w:rsidR="00AC62B2" w:rsidRPr="00BC5661">
        <w:tab/>
        <w:t>Le Comité invite l’État partie à soumettre son deuxième rapport périodique le 1er</w:t>
      </w:r>
      <w:r w:rsidR="00DB7FFD" w:rsidRPr="00BC5661">
        <w:t xml:space="preserve"> </w:t>
      </w:r>
      <w:r w:rsidR="00E60963" w:rsidRPr="00BC5661">
        <w:t>octobre</w:t>
      </w:r>
      <w:r w:rsidR="00AC62B2" w:rsidRPr="00BC5661">
        <w:t xml:space="preserve"> 2017 au plus tard.</w:t>
      </w:r>
    </w:p>
    <w:p w:rsidR="00AC62B2" w:rsidRPr="00AC62B2" w:rsidRDefault="00AC62B2" w:rsidP="00AA66F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C62B2" w:rsidRPr="00AC62B2" w:rsidSect="000C482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41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6E0" w:rsidRDefault="00D846E0"/>
  </w:endnote>
  <w:endnote w:type="continuationSeparator" w:id="0">
    <w:p w:rsidR="00D846E0" w:rsidRDefault="00D846E0"/>
  </w:endnote>
  <w:endnote w:type="continuationNotice" w:id="1">
    <w:p w:rsidR="00D846E0" w:rsidRPr="00720D24" w:rsidRDefault="00D846E0" w:rsidP="00720D2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28" w:rsidRPr="00BF482D" w:rsidRDefault="00EF4228" w:rsidP="00BF482D">
    <w:pPr>
      <w:pStyle w:val="Footer"/>
      <w:tabs>
        <w:tab w:val="right" w:pos="9638"/>
      </w:tabs>
    </w:pPr>
    <w:r w:rsidRPr="00BF482D">
      <w:rPr>
        <w:b/>
        <w:sz w:val="18"/>
      </w:rPr>
      <w:fldChar w:fldCharType="begin"/>
    </w:r>
    <w:r w:rsidRPr="00BF482D">
      <w:rPr>
        <w:b/>
        <w:sz w:val="18"/>
      </w:rPr>
      <w:instrText xml:space="preserve"> PAGE  \* MERGEFORMAT </w:instrText>
    </w:r>
    <w:r w:rsidRPr="00BF482D">
      <w:rPr>
        <w:b/>
        <w:sz w:val="18"/>
      </w:rPr>
      <w:fldChar w:fldCharType="separate"/>
    </w:r>
    <w:r w:rsidR="00B1592C">
      <w:rPr>
        <w:b/>
        <w:noProof/>
        <w:sz w:val="18"/>
      </w:rPr>
      <w:t>2</w:t>
    </w:r>
    <w:r w:rsidRPr="00BF482D">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28" w:rsidRPr="00BF482D" w:rsidRDefault="00EF4228" w:rsidP="00BF482D">
    <w:pPr>
      <w:pStyle w:val="Footer"/>
      <w:tabs>
        <w:tab w:val="right" w:pos="9638"/>
      </w:tabs>
      <w:rPr>
        <w:b/>
        <w:sz w:val="18"/>
      </w:rPr>
    </w:pPr>
    <w:r>
      <w:tab/>
    </w:r>
    <w:r w:rsidRPr="00BF482D">
      <w:rPr>
        <w:b/>
        <w:sz w:val="18"/>
      </w:rPr>
      <w:fldChar w:fldCharType="begin"/>
    </w:r>
    <w:r w:rsidRPr="00BF482D">
      <w:rPr>
        <w:b/>
        <w:sz w:val="18"/>
      </w:rPr>
      <w:instrText xml:space="preserve"> PAGE  \* MERGEFORMAT </w:instrText>
    </w:r>
    <w:r w:rsidRPr="00BF482D">
      <w:rPr>
        <w:b/>
        <w:sz w:val="18"/>
      </w:rPr>
      <w:fldChar w:fldCharType="separate"/>
    </w:r>
    <w:r w:rsidR="00B1592C">
      <w:rPr>
        <w:b/>
        <w:noProof/>
        <w:sz w:val="18"/>
      </w:rPr>
      <w:t>7</w:t>
    </w:r>
    <w:r w:rsidRPr="00BF48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28" w:rsidRPr="00BF482D" w:rsidRDefault="00EF422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w:t>
    </w:r>
    <w:r w:rsidR="00B1592C">
      <w:rPr>
        <w:sz w:val="20"/>
      </w:rPr>
      <w:t>46459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6E0" w:rsidRPr="00D27D5E" w:rsidRDefault="00D846E0" w:rsidP="00D27D5E">
      <w:pPr>
        <w:tabs>
          <w:tab w:val="right" w:pos="2155"/>
        </w:tabs>
        <w:spacing w:after="80"/>
        <w:ind w:left="680"/>
        <w:rPr>
          <w:u w:val="single"/>
        </w:rPr>
      </w:pPr>
      <w:r>
        <w:rPr>
          <w:u w:val="single"/>
        </w:rPr>
        <w:tab/>
      </w:r>
    </w:p>
  </w:footnote>
  <w:footnote w:type="continuationSeparator" w:id="0">
    <w:p w:rsidR="00D846E0" w:rsidRPr="00276B0B" w:rsidRDefault="00D846E0" w:rsidP="00276B0B">
      <w:pPr>
        <w:tabs>
          <w:tab w:val="right" w:pos="2155"/>
        </w:tabs>
        <w:spacing w:after="80"/>
        <w:ind w:left="680"/>
        <w:rPr>
          <w:u w:val="single"/>
        </w:rPr>
      </w:pPr>
      <w:r w:rsidRPr="00276B0B">
        <w:rPr>
          <w:u w:val="single"/>
        </w:rPr>
        <w:tab/>
      </w:r>
    </w:p>
  </w:footnote>
  <w:footnote w:type="continuationNotice" w:id="1">
    <w:p w:rsidR="00D846E0" w:rsidRPr="00720D24" w:rsidRDefault="00D846E0" w:rsidP="00720D2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28" w:rsidRPr="00B15B21" w:rsidRDefault="00EF4228">
    <w:pPr>
      <w:pStyle w:val="Header"/>
      <w:rPr>
        <w:lang w:val="en-GB"/>
      </w:rPr>
    </w:pPr>
    <w:r w:rsidRPr="00B15B21">
      <w:rPr>
        <w:lang w:val="en-GB"/>
      </w:rPr>
      <w:t>CMW/C/</w:t>
    </w:r>
    <w:r>
      <w:rPr>
        <w:lang w:val="en-GB"/>
      </w:rPr>
      <w:t>RWA</w:t>
    </w:r>
    <w:r w:rsidRPr="00B15B21">
      <w:rPr>
        <w:lang w:val="en-GB"/>
      </w:rP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228" w:rsidRPr="00B15B21" w:rsidRDefault="00EF4228" w:rsidP="00BF482D">
    <w:pPr>
      <w:pStyle w:val="Header"/>
      <w:jc w:val="right"/>
      <w:rPr>
        <w:lang w:val="en-GB"/>
      </w:rPr>
    </w:pPr>
    <w:r w:rsidRPr="00B15B21">
      <w:rPr>
        <w:lang w:val="en-GB"/>
      </w:rPr>
      <w:t>CMW/C/</w:t>
    </w:r>
    <w:r>
      <w:rPr>
        <w:lang w:val="en-GB"/>
      </w:rPr>
      <w:t>RWA</w:t>
    </w:r>
    <w:r w:rsidRPr="00B15B21">
      <w:rPr>
        <w:lang w:val="en-GB"/>
      </w:rPr>
      <w:t>/CO/1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92C" w:rsidRDefault="00B159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6635A"/>
    <w:multiLevelType w:val="hybridMultilevel"/>
    <w:tmpl w:val="CF7435C4"/>
    <w:lvl w:ilvl="0" w:tplc="95F8E28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2BC01C16"/>
    <w:multiLevelType w:val="hybridMultilevel"/>
    <w:tmpl w:val="B2EC93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3F944A7E"/>
    <w:multiLevelType w:val="hybridMultilevel"/>
    <w:tmpl w:val="9C3C5A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4A80B7A"/>
    <w:multiLevelType w:val="hybridMultilevel"/>
    <w:tmpl w:val="F49479B0"/>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5">
    <w:nsid w:val="54B27F31"/>
    <w:multiLevelType w:val="hybridMultilevel"/>
    <w:tmpl w:val="0C069182"/>
    <w:lvl w:ilvl="0" w:tplc="4B545DE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F3652BA"/>
    <w:multiLevelType w:val="hybridMultilevel"/>
    <w:tmpl w:val="C10A49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0350953"/>
    <w:multiLevelType w:val="hybridMultilevel"/>
    <w:tmpl w:val="6858535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nsid w:val="6ADC5589"/>
    <w:multiLevelType w:val="hybridMultilevel"/>
    <w:tmpl w:val="6840E0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7"/>
  </w:num>
  <w:num w:numId="4">
    <w:abstractNumId w:val="1"/>
  </w:num>
  <w:num w:numId="5">
    <w:abstractNumId w:val="6"/>
  </w:num>
  <w:num w:numId="6">
    <w:abstractNumId w:val="9"/>
  </w:num>
  <w:num w:numId="7">
    <w:abstractNumId w:val="3"/>
  </w:num>
  <w:num w:numId="8">
    <w:abstractNumId w:val="0"/>
  </w:num>
  <w:num w:numId="9">
    <w:abstractNumId w:val="5"/>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36EC"/>
    <w:rsid w:val="000029CC"/>
    <w:rsid w:val="00005829"/>
    <w:rsid w:val="000150D9"/>
    <w:rsid w:val="00016AC5"/>
    <w:rsid w:val="000179AD"/>
    <w:rsid w:val="000408CD"/>
    <w:rsid w:val="000452EC"/>
    <w:rsid w:val="0004571A"/>
    <w:rsid w:val="0004635C"/>
    <w:rsid w:val="00046C3D"/>
    <w:rsid w:val="00046DBB"/>
    <w:rsid w:val="00050096"/>
    <w:rsid w:val="000501A7"/>
    <w:rsid w:val="00056218"/>
    <w:rsid w:val="00063FB0"/>
    <w:rsid w:val="00064659"/>
    <w:rsid w:val="0006679A"/>
    <w:rsid w:val="00072681"/>
    <w:rsid w:val="00081899"/>
    <w:rsid w:val="000835E5"/>
    <w:rsid w:val="000837E9"/>
    <w:rsid w:val="00087C3A"/>
    <w:rsid w:val="00090A35"/>
    <w:rsid w:val="00091F6C"/>
    <w:rsid w:val="00092705"/>
    <w:rsid w:val="00093CD3"/>
    <w:rsid w:val="00094F90"/>
    <w:rsid w:val="000A213F"/>
    <w:rsid w:val="000A3177"/>
    <w:rsid w:val="000A5ED2"/>
    <w:rsid w:val="000B12A2"/>
    <w:rsid w:val="000B3446"/>
    <w:rsid w:val="000B7E35"/>
    <w:rsid w:val="000C1AFE"/>
    <w:rsid w:val="000C1BA0"/>
    <w:rsid w:val="000C2F74"/>
    <w:rsid w:val="000C3F08"/>
    <w:rsid w:val="000C4825"/>
    <w:rsid w:val="000C68CE"/>
    <w:rsid w:val="000D0621"/>
    <w:rsid w:val="000D1435"/>
    <w:rsid w:val="000E04F8"/>
    <w:rsid w:val="000E1E4E"/>
    <w:rsid w:val="000E345D"/>
    <w:rsid w:val="000E4B81"/>
    <w:rsid w:val="000F41F2"/>
    <w:rsid w:val="00101B49"/>
    <w:rsid w:val="00104473"/>
    <w:rsid w:val="0010492C"/>
    <w:rsid w:val="00106011"/>
    <w:rsid w:val="00107120"/>
    <w:rsid w:val="0011323E"/>
    <w:rsid w:val="001139DE"/>
    <w:rsid w:val="001143D4"/>
    <w:rsid w:val="0012248F"/>
    <w:rsid w:val="00124A66"/>
    <w:rsid w:val="00125C1F"/>
    <w:rsid w:val="00126004"/>
    <w:rsid w:val="00130C02"/>
    <w:rsid w:val="001324CE"/>
    <w:rsid w:val="001350EA"/>
    <w:rsid w:val="00136E26"/>
    <w:rsid w:val="00160540"/>
    <w:rsid w:val="001612B3"/>
    <w:rsid w:val="00164C52"/>
    <w:rsid w:val="00165EE5"/>
    <w:rsid w:val="00166374"/>
    <w:rsid w:val="0017088B"/>
    <w:rsid w:val="0017327C"/>
    <w:rsid w:val="00185AE9"/>
    <w:rsid w:val="00185E26"/>
    <w:rsid w:val="00186F9D"/>
    <w:rsid w:val="001900C8"/>
    <w:rsid w:val="00192EEB"/>
    <w:rsid w:val="001934E6"/>
    <w:rsid w:val="00196047"/>
    <w:rsid w:val="001A1D1F"/>
    <w:rsid w:val="001A20FB"/>
    <w:rsid w:val="001A5E2F"/>
    <w:rsid w:val="001A646C"/>
    <w:rsid w:val="001A7B26"/>
    <w:rsid w:val="001C0770"/>
    <w:rsid w:val="001C5C79"/>
    <w:rsid w:val="001C6602"/>
    <w:rsid w:val="001D0391"/>
    <w:rsid w:val="001D06D7"/>
    <w:rsid w:val="001D730D"/>
    <w:rsid w:val="001D7F8A"/>
    <w:rsid w:val="001E0620"/>
    <w:rsid w:val="001E204C"/>
    <w:rsid w:val="001E3A05"/>
    <w:rsid w:val="001E3FEB"/>
    <w:rsid w:val="001E43AC"/>
    <w:rsid w:val="001E4A02"/>
    <w:rsid w:val="001F3B58"/>
    <w:rsid w:val="001F4346"/>
    <w:rsid w:val="00200A61"/>
    <w:rsid w:val="00200A85"/>
    <w:rsid w:val="00205195"/>
    <w:rsid w:val="00206D89"/>
    <w:rsid w:val="00212A5B"/>
    <w:rsid w:val="002144F9"/>
    <w:rsid w:val="00214B7B"/>
    <w:rsid w:val="00217A2E"/>
    <w:rsid w:val="00220A09"/>
    <w:rsid w:val="00223C22"/>
    <w:rsid w:val="00225A8C"/>
    <w:rsid w:val="00232491"/>
    <w:rsid w:val="00232672"/>
    <w:rsid w:val="002326E9"/>
    <w:rsid w:val="00232788"/>
    <w:rsid w:val="00232CBE"/>
    <w:rsid w:val="002338E4"/>
    <w:rsid w:val="00240333"/>
    <w:rsid w:val="00240AA8"/>
    <w:rsid w:val="002435DF"/>
    <w:rsid w:val="00252B54"/>
    <w:rsid w:val="002659F1"/>
    <w:rsid w:val="00266379"/>
    <w:rsid w:val="00267145"/>
    <w:rsid w:val="00270E4E"/>
    <w:rsid w:val="00273943"/>
    <w:rsid w:val="0027433F"/>
    <w:rsid w:val="00275F65"/>
    <w:rsid w:val="00276B0B"/>
    <w:rsid w:val="00280732"/>
    <w:rsid w:val="002819B9"/>
    <w:rsid w:val="002823EE"/>
    <w:rsid w:val="00284800"/>
    <w:rsid w:val="0028725F"/>
    <w:rsid w:val="00287E79"/>
    <w:rsid w:val="002928F9"/>
    <w:rsid w:val="00295F92"/>
    <w:rsid w:val="002A3576"/>
    <w:rsid w:val="002A3BE4"/>
    <w:rsid w:val="002A5D07"/>
    <w:rsid w:val="002B3CB3"/>
    <w:rsid w:val="002B4D54"/>
    <w:rsid w:val="002C07F4"/>
    <w:rsid w:val="002C1CD8"/>
    <w:rsid w:val="002C2549"/>
    <w:rsid w:val="002C2AD8"/>
    <w:rsid w:val="002C2E2A"/>
    <w:rsid w:val="002C42F1"/>
    <w:rsid w:val="002C46B9"/>
    <w:rsid w:val="002C4DBF"/>
    <w:rsid w:val="002D3DBE"/>
    <w:rsid w:val="002D63DF"/>
    <w:rsid w:val="002D708E"/>
    <w:rsid w:val="002D7132"/>
    <w:rsid w:val="002E08EA"/>
    <w:rsid w:val="002E24D6"/>
    <w:rsid w:val="002E5A5D"/>
    <w:rsid w:val="002E6CD1"/>
    <w:rsid w:val="002E7F82"/>
    <w:rsid w:val="002F4F78"/>
    <w:rsid w:val="003016B7"/>
    <w:rsid w:val="00303F61"/>
    <w:rsid w:val="003053ED"/>
    <w:rsid w:val="003054E5"/>
    <w:rsid w:val="00310FE9"/>
    <w:rsid w:val="0031422C"/>
    <w:rsid w:val="00323816"/>
    <w:rsid w:val="003263C0"/>
    <w:rsid w:val="003303E2"/>
    <w:rsid w:val="00337E67"/>
    <w:rsid w:val="003477BF"/>
    <w:rsid w:val="003515AA"/>
    <w:rsid w:val="00352891"/>
    <w:rsid w:val="00352906"/>
    <w:rsid w:val="00353F31"/>
    <w:rsid w:val="0035436C"/>
    <w:rsid w:val="003552C9"/>
    <w:rsid w:val="00356477"/>
    <w:rsid w:val="0035707B"/>
    <w:rsid w:val="00361ED2"/>
    <w:rsid w:val="00362767"/>
    <w:rsid w:val="003631D5"/>
    <w:rsid w:val="00366716"/>
    <w:rsid w:val="00367E27"/>
    <w:rsid w:val="00371BD3"/>
    <w:rsid w:val="00374106"/>
    <w:rsid w:val="003802BA"/>
    <w:rsid w:val="00380A1B"/>
    <w:rsid w:val="00382850"/>
    <w:rsid w:val="0038780E"/>
    <w:rsid w:val="00391DBB"/>
    <w:rsid w:val="00393353"/>
    <w:rsid w:val="0039419D"/>
    <w:rsid w:val="003976D5"/>
    <w:rsid w:val="003A0DD7"/>
    <w:rsid w:val="003A343A"/>
    <w:rsid w:val="003A4476"/>
    <w:rsid w:val="003A4978"/>
    <w:rsid w:val="003A66BA"/>
    <w:rsid w:val="003B35D7"/>
    <w:rsid w:val="003C6D91"/>
    <w:rsid w:val="003D3438"/>
    <w:rsid w:val="003D4CA2"/>
    <w:rsid w:val="003D4E10"/>
    <w:rsid w:val="003D670F"/>
    <w:rsid w:val="003D6C68"/>
    <w:rsid w:val="003E0DC0"/>
    <w:rsid w:val="003E2281"/>
    <w:rsid w:val="003E3FB3"/>
    <w:rsid w:val="003E4876"/>
    <w:rsid w:val="003E5338"/>
    <w:rsid w:val="003F057E"/>
    <w:rsid w:val="003F3CEC"/>
    <w:rsid w:val="003F6FA6"/>
    <w:rsid w:val="00402F05"/>
    <w:rsid w:val="004039E9"/>
    <w:rsid w:val="004048D9"/>
    <w:rsid w:val="0041579D"/>
    <w:rsid w:val="004159D0"/>
    <w:rsid w:val="00416FF6"/>
    <w:rsid w:val="004232C0"/>
    <w:rsid w:val="0042492E"/>
    <w:rsid w:val="004279DF"/>
    <w:rsid w:val="0043014C"/>
    <w:rsid w:val="00433A70"/>
    <w:rsid w:val="00441D12"/>
    <w:rsid w:val="00443C8E"/>
    <w:rsid w:val="00455291"/>
    <w:rsid w:val="004569E9"/>
    <w:rsid w:val="004630F4"/>
    <w:rsid w:val="00467D51"/>
    <w:rsid w:val="00471A7D"/>
    <w:rsid w:val="004838EE"/>
    <w:rsid w:val="00487D1A"/>
    <w:rsid w:val="00490480"/>
    <w:rsid w:val="004910ED"/>
    <w:rsid w:val="004937D0"/>
    <w:rsid w:val="004960CC"/>
    <w:rsid w:val="004960DD"/>
    <w:rsid w:val="00496A86"/>
    <w:rsid w:val="004A1968"/>
    <w:rsid w:val="004A663F"/>
    <w:rsid w:val="004B0405"/>
    <w:rsid w:val="004B0D73"/>
    <w:rsid w:val="004B4328"/>
    <w:rsid w:val="004B5C9B"/>
    <w:rsid w:val="004B658A"/>
    <w:rsid w:val="004C220E"/>
    <w:rsid w:val="004C4652"/>
    <w:rsid w:val="004C64B2"/>
    <w:rsid w:val="004D4791"/>
    <w:rsid w:val="004D504B"/>
    <w:rsid w:val="004E325E"/>
    <w:rsid w:val="004E3348"/>
    <w:rsid w:val="004E4749"/>
    <w:rsid w:val="004E7A3B"/>
    <w:rsid w:val="004F4759"/>
    <w:rsid w:val="004F61D7"/>
    <w:rsid w:val="0050036A"/>
    <w:rsid w:val="005037E5"/>
    <w:rsid w:val="0050769E"/>
    <w:rsid w:val="005229B2"/>
    <w:rsid w:val="00522AA5"/>
    <w:rsid w:val="00523F8D"/>
    <w:rsid w:val="00526D8C"/>
    <w:rsid w:val="00530702"/>
    <w:rsid w:val="00530FA6"/>
    <w:rsid w:val="00535D12"/>
    <w:rsid w:val="00536A50"/>
    <w:rsid w:val="00537020"/>
    <w:rsid w:val="00540405"/>
    <w:rsid w:val="0054099A"/>
    <w:rsid w:val="005436BB"/>
    <w:rsid w:val="00543D5E"/>
    <w:rsid w:val="005452E9"/>
    <w:rsid w:val="005469C3"/>
    <w:rsid w:val="005474A5"/>
    <w:rsid w:val="0055429F"/>
    <w:rsid w:val="00555743"/>
    <w:rsid w:val="00562F76"/>
    <w:rsid w:val="00564D7F"/>
    <w:rsid w:val="00565AC2"/>
    <w:rsid w:val="00566A74"/>
    <w:rsid w:val="00571F41"/>
    <w:rsid w:val="00587D52"/>
    <w:rsid w:val="0059109F"/>
    <w:rsid w:val="005915F3"/>
    <w:rsid w:val="00596154"/>
    <w:rsid w:val="005A1771"/>
    <w:rsid w:val="005A2B81"/>
    <w:rsid w:val="005A35EC"/>
    <w:rsid w:val="005A4BF8"/>
    <w:rsid w:val="005A5AD0"/>
    <w:rsid w:val="005B00C5"/>
    <w:rsid w:val="005B0114"/>
    <w:rsid w:val="005B1424"/>
    <w:rsid w:val="005B4379"/>
    <w:rsid w:val="005B5EE8"/>
    <w:rsid w:val="005C22F1"/>
    <w:rsid w:val="005C3E9A"/>
    <w:rsid w:val="005C470E"/>
    <w:rsid w:val="005C6100"/>
    <w:rsid w:val="005C6B79"/>
    <w:rsid w:val="005D05BB"/>
    <w:rsid w:val="005D43BA"/>
    <w:rsid w:val="005D4AB2"/>
    <w:rsid w:val="005D591E"/>
    <w:rsid w:val="005D75DE"/>
    <w:rsid w:val="005E0499"/>
    <w:rsid w:val="005E29DE"/>
    <w:rsid w:val="005E3F39"/>
    <w:rsid w:val="005E51CD"/>
    <w:rsid w:val="005E5D1F"/>
    <w:rsid w:val="005E6358"/>
    <w:rsid w:val="005E7AC9"/>
    <w:rsid w:val="006018C7"/>
    <w:rsid w:val="00601B89"/>
    <w:rsid w:val="006036E4"/>
    <w:rsid w:val="00610A47"/>
    <w:rsid w:val="00611D43"/>
    <w:rsid w:val="00612D48"/>
    <w:rsid w:val="00616B45"/>
    <w:rsid w:val="006170C5"/>
    <w:rsid w:val="006221DF"/>
    <w:rsid w:val="00623BF4"/>
    <w:rsid w:val="00630D9B"/>
    <w:rsid w:val="00631599"/>
    <w:rsid w:val="00631953"/>
    <w:rsid w:val="00632E8E"/>
    <w:rsid w:val="00633CA3"/>
    <w:rsid w:val="00636617"/>
    <w:rsid w:val="00636F35"/>
    <w:rsid w:val="006403A7"/>
    <w:rsid w:val="00641F24"/>
    <w:rsid w:val="006439EC"/>
    <w:rsid w:val="006519B5"/>
    <w:rsid w:val="00651EDC"/>
    <w:rsid w:val="00655C7B"/>
    <w:rsid w:val="00666C4A"/>
    <w:rsid w:val="00670702"/>
    <w:rsid w:val="00670807"/>
    <w:rsid w:val="00671575"/>
    <w:rsid w:val="00671B14"/>
    <w:rsid w:val="00672628"/>
    <w:rsid w:val="00677E2A"/>
    <w:rsid w:val="00680D16"/>
    <w:rsid w:val="0068281B"/>
    <w:rsid w:val="006830A2"/>
    <w:rsid w:val="0068547A"/>
    <w:rsid w:val="006875B7"/>
    <w:rsid w:val="0069114A"/>
    <w:rsid w:val="00696873"/>
    <w:rsid w:val="006968A1"/>
    <w:rsid w:val="00697CA2"/>
    <w:rsid w:val="006A2BB6"/>
    <w:rsid w:val="006A30DD"/>
    <w:rsid w:val="006A46D2"/>
    <w:rsid w:val="006A64DC"/>
    <w:rsid w:val="006B197A"/>
    <w:rsid w:val="006B4590"/>
    <w:rsid w:val="006B46AA"/>
    <w:rsid w:val="006B7F57"/>
    <w:rsid w:val="006C1867"/>
    <w:rsid w:val="006C340C"/>
    <w:rsid w:val="006C5DE2"/>
    <w:rsid w:val="006D5D3F"/>
    <w:rsid w:val="006D64A1"/>
    <w:rsid w:val="006D66AD"/>
    <w:rsid w:val="006D6705"/>
    <w:rsid w:val="006D719E"/>
    <w:rsid w:val="006E66E5"/>
    <w:rsid w:val="006E7A72"/>
    <w:rsid w:val="006F0E7E"/>
    <w:rsid w:val="006F16AC"/>
    <w:rsid w:val="006F1789"/>
    <w:rsid w:val="006F1E2C"/>
    <w:rsid w:val="006F429D"/>
    <w:rsid w:val="006F690D"/>
    <w:rsid w:val="006F7068"/>
    <w:rsid w:val="00700066"/>
    <w:rsid w:val="0070029E"/>
    <w:rsid w:val="0070347C"/>
    <w:rsid w:val="00712265"/>
    <w:rsid w:val="007150A2"/>
    <w:rsid w:val="007176C1"/>
    <w:rsid w:val="00720D24"/>
    <w:rsid w:val="00720F2B"/>
    <w:rsid w:val="007211BF"/>
    <w:rsid w:val="00723A81"/>
    <w:rsid w:val="00733367"/>
    <w:rsid w:val="00734BA1"/>
    <w:rsid w:val="00736A99"/>
    <w:rsid w:val="007519E0"/>
    <w:rsid w:val="00753039"/>
    <w:rsid w:val="00754E72"/>
    <w:rsid w:val="00760FC5"/>
    <w:rsid w:val="0077226A"/>
    <w:rsid w:val="00772EED"/>
    <w:rsid w:val="00773C49"/>
    <w:rsid w:val="00774C68"/>
    <w:rsid w:val="007769D8"/>
    <w:rsid w:val="007950E8"/>
    <w:rsid w:val="00796FA3"/>
    <w:rsid w:val="007A2BA0"/>
    <w:rsid w:val="007A4045"/>
    <w:rsid w:val="007B0F56"/>
    <w:rsid w:val="007B1335"/>
    <w:rsid w:val="007B48B0"/>
    <w:rsid w:val="007B60B2"/>
    <w:rsid w:val="007D05FC"/>
    <w:rsid w:val="007D36EC"/>
    <w:rsid w:val="007D625A"/>
    <w:rsid w:val="007D6CC7"/>
    <w:rsid w:val="007E2AF0"/>
    <w:rsid w:val="007E4296"/>
    <w:rsid w:val="007E5690"/>
    <w:rsid w:val="007E6005"/>
    <w:rsid w:val="007E732F"/>
    <w:rsid w:val="007F55CB"/>
    <w:rsid w:val="00800BFF"/>
    <w:rsid w:val="00805D6E"/>
    <w:rsid w:val="00811943"/>
    <w:rsid w:val="00812E4A"/>
    <w:rsid w:val="00815B33"/>
    <w:rsid w:val="00816388"/>
    <w:rsid w:val="008213B1"/>
    <w:rsid w:val="00822EF2"/>
    <w:rsid w:val="008235FC"/>
    <w:rsid w:val="00825AE3"/>
    <w:rsid w:val="0082613D"/>
    <w:rsid w:val="00835948"/>
    <w:rsid w:val="00835F37"/>
    <w:rsid w:val="008373D9"/>
    <w:rsid w:val="00843B69"/>
    <w:rsid w:val="00844750"/>
    <w:rsid w:val="00844C2C"/>
    <w:rsid w:val="00850F84"/>
    <w:rsid w:val="008540F8"/>
    <w:rsid w:val="00854246"/>
    <w:rsid w:val="00857699"/>
    <w:rsid w:val="0085780E"/>
    <w:rsid w:val="0086630C"/>
    <w:rsid w:val="00872185"/>
    <w:rsid w:val="008761B0"/>
    <w:rsid w:val="00877BBF"/>
    <w:rsid w:val="00882EEA"/>
    <w:rsid w:val="00882FDE"/>
    <w:rsid w:val="0088400C"/>
    <w:rsid w:val="008914E6"/>
    <w:rsid w:val="00895A53"/>
    <w:rsid w:val="00897C49"/>
    <w:rsid w:val="008A0BDB"/>
    <w:rsid w:val="008A27E1"/>
    <w:rsid w:val="008B1537"/>
    <w:rsid w:val="008B2219"/>
    <w:rsid w:val="008B257D"/>
    <w:rsid w:val="008B44C4"/>
    <w:rsid w:val="008B4CC3"/>
    <w:rsid w:val="008B5785"/>
    <w:rsid w:val="008C2B33"/>
    <w:rsid w:val="008C4353"/>
    <w:rsid w:val="008E4828"/>
    <w:rsid w:val="008E6F77"/>
    <w:rsid w:val="008E7104"/>
    <w:rsid w:val="008E7FAE"/>
    <w:rsid w:val="008F26D2"/>
    <w:rsid w:val="008F5AF7"/>
    <w:rsid w:val="0090180C"/>
    <w:rsid w:val="009105A6"/>
    <w:rsid w:val="00910A19"/>
    <w:rsid w:val="00910CB6"/>
    <w:rsid w:val="00910D56"/>
    <w:rsid w:val="00911BF7"/>
    <w:rsid w:val="009203E9"/>
    <w:rsid w:val="009224D4"/>
    <w:rsid w:val="00931BB0"/>
    <w:rsid w:val="0093214A"/>
    <w:rsid w:val="009334F9"/>
    <w:rsid w:val="00934063"/>
    <w:rsid w:val="009427C5"/>
    <w:rsid w:val="00943633"/>
    <w:rsid w:val="009447CC"/>
    <w:rsid w:val="00954ACE"/>
    <w:rsid w:val="009556DA"/>
    <w:rsid w:val="00957350"/>
    <w:rsid w:val="00963489"/>
    <w:rsid w:val="00970051"/>
    <w:rsid w:val="009706F4"/>
    <w:rsid w:val="00970A79"/>
    <w:rsid w:val="00971F37"/>
    <w:rsid w:val="00973405"/>
    <w:rsid w:val="00973EC9"/>
    <w:rsid w:val="00974508"/>
    <w:rsid w:val="00977768"/>
    <w:rsid w:val="00977EC8"/>
    <w:rsid w:val="00981E7C"/>
    <w:rsid w:val="00983CA0"/>
    <w:rsid w:val="00984173"/>
    <w:rsid w:val="009874C3"/>
    <w:rsid w:val="00987A83"/>
    <w:rsid w:val="00987BAA"/>
    <w:rsid w:val="00987E43"/>
    <w:rsid w:val="00991473"/>
    <w:rsid w:val="009A0711"/>
    <w:rsid w:val="009A2CEA"/>
    <w:rsid w:val="009A40C7"/>
    <w:rsid w:val="009A467C"/>
    <w:rsid w:val="009A62A9"/>
    <w:rsid w:val="009B2C18"/>
    <w:rsid w:val="009B3B47"/>
    <w:rsid w:val="009B3B5F"/>
    <w:rsid w:val="009B425C"/>
    <w:rsid w:val="009B6023"/>
    <w:rsid w:val="009C0E12"/>
    <w:rsid w:val="009C1E41"/>
    <w:rsid w:val="009C45DD"/>
    <w:rsid w:val="009D3A8C"/>
    <w:rsid w:val="009E1864"/>
    <w:rsid w:val="009E2AE2"/>
    <w:rsid w:val="009E7956"/>
    <w:rsid w:val="009F12FF"/>
    <w:rsid w:val="00A02328"/>
    <w:rsid w:val="00A06758"/>
    <w:rsid w:val="00A1201D"/>
    <w:rsid w:val="00A1237E"/>
    <w:rsid w:val="00A16BD0"/>
    <w:rsid w:val="00A17D52"/>
    <w:rsid w:val="00A21A15"/>
    <w:rsid w:val="00A22298"/>
    <w:rsid w:val="00A2492E"/>
    <w:rsid w:val="00A24A63"/>
    <w:rsid w:val="00A25219"/>
    <w:rsid w:val="00A33CC2"/>
    <w:rsid w:val="00A40812"/>
    <w:rsid w:val="00A457B3"/>
    <w:rsid w:val="00A46F85"/>
    <w:rsid w:val="00A52316"/>
    <w:rsid w:val="00A534E7"/>
    <w:rsid w:val="00A53701"/>
    <w:rsid w:val="00A615B6"/>
    <w:rsid w:val="00A670E9"/>
    <w:rsid w:val="00A714CA"/>
    <w:rsid w:val="00A75544"/>
    <w:rsid w:val="00A90E00"/>
    <w:rsid w:val="00A976A3"/>
    <w:rsid w:val="00A97B85"/>
    <w:rsid w:val="00AA0530"/>
    <w:rsid w:val="00AA0D49"/>
    <w:rsid w:val="00AA66FD"/>
    <w:rsid w:val="00AB012F"/>
    <w:rsid w:val="00AB1DF3"/>
    <w:rsid w:val="00AB2216"/>
    <w:rsid w:val="00AB2FDF"/>
    <w:rsid w:val="00AB538D"/>
    <w:rsid w:val="00AB7914"/>
    <w:rsid w:val="00AC31C9"/>
    <w:rsid w:val="00AC62B2"/>
    <w:rsid w:val="00AC67A1"/>
    <w:rsid w:val="00AC7977"/>
    <w:rsid w:val="00AC7DFE"/>
    <w:rsid w:val="00AE0326"/>
    <w:rsid w:val="00AE352C"/>
    <w:rsid w:val="00AF17FE"/>
    <w:rsid w:val="00B030A7"/>
    <w:rsid w:val="00B05B54"/>
    <w:rsid w:val="00B117A8"/>
    <w:rsid w:val="00B1386C"/>
    <w:rsid w:val="00B1592C"/>
    <w:rsid w:val="00B15B21"/>
    <w:rsid w:val="00B16C06"/>
    <w:rsid w:val="00B21BC4"/>
    <w:rsid w:val="00B2220A"/>
    <w:rsid w:val="00B24208"/>
    <w:rsid w:val="00B3206A"/>
    <w:rsid w:val="00B32E2D"/>
    <w:rsid w:val="00B372EF"/>
    <w:rsid w:val="00B42D0D"/>
    <w:rsid w:val="00B45E45"/>
    <w:rsid w:val="00B46AAA"/>
    <w:rsid w:val="00B50075"/>
    <w:rsid w:val="00B52A54"/>
    <w:rsid w:val="00B54494"/>
    <w:rsid w:val="00B54AB1"/>
    <w:rsid w:val="00B573F1"/>
    <w:rsid w:val="00B57DAB"/>
    <w:rsid w:val="00B61990"/>
    <w:rsid w:val="00B61A43"/>
    <w:rsid w:val="00B620B1"/>
    <w:rsid w:val="00B6491A"/>
    <w:rsid w:val="00B704EC"/>
    <w:rsid w:val="00B728EF"/>
    <w:rsid w:val="00B76BC8"/>
    <w:rsid w:val="00B77C7D"/>
    <w:rsid w:val="00B8634D"/>
    <w:rsid w:val="00B90233"/>
    <w:rsid w:val="00B91186"/>
    <w:rsid w:val="00B91F04"/>
    <w:rsid w:val="00B92960"/>
    <w:rsid w:val="00B956C1"/>
    <w:rsid w:val="00B956FB"/>
    <w:rsid w:val="00B95AAE"/>
    <w:rsid w:val="00B95E6D"/>
    <w:rsid w:val="00BA56D1"/>
    <w:rsid w:val="00BB05C0"/>
    <w:rsid w:val="00BB0BFD"/>
    <w:rsid w:val="00BC2ACD"/>
    <w:rsid w:val="00BC5661"/>
    <w:rsid w:val="00BC77A7"/>
    <w:rsid w:val="00BD0D69"/>
    <w:rsid w:val="00BD3B25"/>
    <w:rsid w:val="00BE080F"/>
    <w:rsid w:val="00BE4416"/>
    <w:rsid w:val="00BF0556"/>
    <w:rsid w:val="00BF14EF"/>
    <w:rsid w:val="00BF482D"/>
    <w:rsid w:val="00BF4BFB"/>
    <w:rsid w:val="00BF629D"/>
    <w:rsid w:val="00C01A55"/>
    <w:rsid w:val="00C03130"/>
    <w:rsid w:val="00C076E2"/>
    <w:rsid w:val="00C12551"/>
    <w:rsid w:val="00C1356D"/>
    <w:rsid w:val="00C15C72"/>
    <w:rsid w:val="00C22B7D"/>
    <w:rsid w:val="00C2527E"/>
    <w:rsid w:val="00C25CF1"/>
    <w:rsid w:val="00C261F8"/>
    <w:rsid w:val="00C26D21"/>
    <w:rsid w:val="00C30C06"/>
    <w:rsid w:val="00C33100"/>
    <w:rsid w:val="00C334DD"/>
    <w:rsid w:val="00C37186"/>
    <w:rsid w:val="00C41C53"/>
    <w:rsid w:val="00C4431C"/>
    <w:rsid w:val="00C45F88"/>
    <w:rsid w:val="00C467D5"/>
    <w:rsid w:val="00C46ACA"/>
    <w:rsid w:val="00C47DB4"/>
    <w:rsid w:val="00C51045"/>
    <w:rsid w:val="00C51886"/>
    <w:rsid w:val="00C54C4B"/>
    <w:rsid w:val="00C564BD"/>
    <w:rsid w:val="00C60A11"/>
    <w:rsid w:val="00C73021"/>
    <w:rsid w:val="00C80F3B"/>
    <w:rsid w:val="00CA4DBB"/>
    <w:rsid w:val="00CA66D9"/>
    <w:rsid w:val="00CB2624"/>
    <w:rsid w:val="00CB3156"/>
    <w:rsid w:val="00CB52E2"/>
    <w:rsid w:val="00CB61AE"/>
    <w:rsid w:val="00CC0AD4"/>
    <w:rsid w:val="00CC3DC1"/>
    <w:rsid w:val="00CD01D5"/>
    <w:rsid w:val="00CD1A71"/>
    <w:rsid w:val="00CD1FBB"/>
    <w:rsid w:val="00CE2FE0"/>
    <w:rsid w:val="00CF3A65"/>
    <w:rsid w:val="00CF6640"/>
    <w:rsid w:val="00CF6E1E"/>
    <w:rsid w:val="00D00819"/>
    <w:rsid w:val="00D01181"/>
    <w:rsid w:val="00D016B5"/>
    <w:rsid w:val="00D034F1"/>
    <w:rsid w:val="00D077C6"/>
    <w:rsid w:val="00D13B2B"/>
    <w:rsid w:val="00D13F32"/>
    <w:rsid w:val="00D17A4F"/>
    <w:rsid w:val="00D206F0"/>
    <w:rsid w:val="00D211DB"/>
    <w:rsid w:val="00D23443"/>
    <w:rsid w:val="00D264B0"/>
    <w:rsid w:val="00D27D5E"/>
    <w:rsid w:val="00D301F8"/>
    <w:rsid w:val="00D31BB3"/>
    <w:rsid w:val="00D320D6"/>
    <w:rsid w:val="00D438E8"/>
    <w:rsid w:val="00D54095"/>
    <w:rsid w:val="00D55EC5"/>
    <w:rsid w:val="00D5671A"/>
    <w:rsid w:val="00D661A6"/>
    <w:rsid w:val="00D76E1D"/>
    <w:rsid w:val="00D82FB8"/>
    <w:rsid w:val="00D83A23"/>
    <w:rsid w:val="00D84544"/>
    <w:rsid w:val="00D846E0"/>
    <w:rsid w:val="00D85F83"/>
    <w:rsid w:val="00D8676C"/>
    <w:rsid w:val="00D90F5F"/>
    <w:rsid w:val="00D91ADF"/>
    <w:rsid w:val="00D9344F"/>
    <w:rsid w:val="00D95215"/>
    <w:rsid w:val="00DA2E09"/>
    <w:rsid w:val="00DA6B59"/>
    <w:rsid w:val="00DB0072"/>
    <w:rsid w:val="00DB7E2B"/>
    <w:rsid w:val="00DB7FFD"/>
    <w:rsid w:val="00DC0300"/>
    <w:rsid w:val="00DC19E2"/>
    <w:rsid w:val="00DD0185"/>
    <w:rsid w:val="00DD572B"/>
    <w:rsid w:val="00DE3C65"/>
    <w:rsid w:val="00DE6D90"/>
    <w:rsid w:val="00DF002F"/>
    <w:rsid w:val="00DF0076"/>
    <w:rsid w:val="00DF1B1E"/>
    <w:rsid w:val="00DF527D"/>
    <w:rsid w:val="00E00EA9"/>
    <w:rsid w:val="00E0244D"/>
    <w:rsid w:val="00E10F79"/>
    <w:rsid w:val="00E12489"/>
    <w:rsid w:val="00E16AA8"/>
    <w:rsid w:val="00E17D83"/>
    <w:rsid w:val="00E2427C"/>
    <w:rsid w:val="00E33CC0"/>
    <w:rsid w:val="00E34BF2"/>
    <w:rsid w:val="00E40D49"/>
    <w:rsid w:val="00E43BCE"/>
    <w:rsid w:val="00E504A6"/>
    <w:rsid w:val="00E558FF"/>
    <w:rsid w:val="00E55BBB"/>
    <w:rsid w:val="00E56121"/>
    <w:rsid w:val="00E60168"/>
    <w:rsid w:val="00E60963"/>
    <w:rsid w:val="00E65918"/>
    <w:rsid w:val="00E669A9"/>
    <w:rsid w:val="00E66B60"/>
    <w:rsid w:val="00E674C3"/>
    <w:rsid w:val="00E70205"/>
    <w:rsid w:val="00E7214D"/>
    <w:rsid w:val="00E73EB6"/>
    <w:rsid w:val="00E745A5"/>
    <w:rsid w:val="00E77C5F"/>
    <w:rsid w:val="00E806F8"/>
    <w:rsid w:val="00E81E94"/>
    <w:rsid w:val="00E82607"/>
    <w:rsid w:val="00E845E1"/>
    <w:rsid w:val="00E9150B"/>
    <w:rsid w:val="00E9284A"/>
    <w:rsid w:val="00EA455A"/>
    <w:rsid w:val="00EB443B"/>
    <w:rsid w:val="00EC06AC"/>
    <w:rsid w:val="00EC1C87"/>
    <w:rsid w:val="00EC686A"/>
    <w:rsid w:val="00EC71EB"/>
    <w:rsid w:val="00ED602E"/>
    <w:rsid w:val="00ED6A49"/>
    <w:rsid w:val="00EE1D98"/>
    <w:rsid w:val="00EE4DE2"/>
    <w:rsid w:val="00EE59AC"/>
    <w:rsid w:val="00EE5A7B"/>
    <w:rsid w:val="00EE7503"/>
    <w:rsid w:val="00EF4228"/>
    <w:rsid w:val="00EF5150"/>
    <w:rsid w:val="00EF767C"/>
    <w:rsid w:val="00F00BB1"/>
    <w:rsid w:val="00F069C3"/>
    <w:rsid w:val="00F11F20"/>
    <w:rsid w:val="00F132B2"/>
    <w:rsid w:val="00F179D3"/>
    <w:rsid w:val="00F22889"/>
    <w:rsid w:val="00F233B6"/>
    <w:rsid w:val="00F25865"/>
    <w:rsid w:val="00F30696"/>
    <w:rsid w:val="00F32856"/>
    <w:rsid w:val="00F33F85"/>
    <w:rsid w:val="00F36F8E"/>
    <w:rsid w:val="00F37C1F"/>
    <w:rsid w:val="00F40536"/>
    <w:rsid w:val="00F41C9B"/>
    <w:rsid w:val="00F43DDB"/>
    <w:rsid w:val="00F46129"/>
    <w:rsid w:val="00F4700A"/>
    <w:rsid w:val="00F51D12"/>
    <w:rsid w:val="00F52A78"/>
    <w:rsid w:val="00F53D12"/>
    <w:rsid w:val="00F557E3"/>
    <w:rsid w:val="00F562CC"/>
    <w:rsid w:val="00F56AA8"/>
    <w:rsid w:val="00F603F9"/>
    <w:rsid w:val="00F62601"/>
    <w:rsid w:val="00F643B3"/>
    <w:rsid w:val="00F65875"/>
    <w:rsid w:val="00F676F4"/>
    <w:rsid w:val="00F71D6B"/>
    <w:rsid w:val="00F722B7"/>
    <w:rsid w:val="00F7608C"/>
    <w:rsid w:val="00F838B8"/>
    <w:rsid w:val="00F8444B"/>
    <w:rsid w:val="00F877FB"/>
    <w:rsid w:val="00F90D13"/>
    <w:rsid w:val="00FA0C8A"/>
    <w:rsid w:val="00FA1B61"/>
    <w:rsid w:val="00FA5A79"/>
    <w:rsid w:val="00FB0BFE"/>
    <w:rsid w:val="00FB45F1"/>
    <w:rsid w:val="00FB4C51"/>
    <w:rsid w:val="00FB5726"/>
    <w:rsid w:val="00FB7676"/>
    <w:rsid w:val="00FD0D68"/>
    <w:rsid w:val="00FD16B1"/>
    <w:rsid w:val="00FD2001"/>
    <w:rsid w:val="00FE0DB6"/>
    <w:rsid w:val="00FF1B82"/>
    <w:rsid w:val="00FF1DBD"/>
    <w:rsid w:val="00FF29AD"/>
    <w:rsid w:val="00FF758D"/>
    <w:rsid w:val="00FF7B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paragraph" w:styleId="BalloonText">
    <w:name w:val="Balloon Text"/>
    <w:basedOn w:val="Normal"/>
    <w:link w:val="BalloonTextChar"/>
    <w:rsid w:val="00136E26"/>
    <w:pPr>
      <w:spacing w:line="240" w:lineRule="auto"/>
    </w:pPr>
    <w:rPr>
      <w:rFonts w:ascii="Tahoma" w:hAnsi="Tahoma"/>
      <w:sz w:val="16"/>
      <w:szCs w:val="16"/>
    </w:r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BalloonTextChar">
    <w:name w:val="Balloon Text Char"/>
    <w:link w:val="BalloonText"/>
    <w:rsid w:val="00136E26"/>
    <w:rPr>
      <w:rFonts w:ascii="Tahoma" w:hAnsi="Tahoma" w:cs="Tahoma"/>
      <w:sz w:val="16"/>
      <w:szCs w:val="16"/>
      <w:lang w:val="fr-CH" w:eastAsia="en-US"/>
    </w:rPr>
  </w:style>
  <w:style w:type="character" w:styleId="CommentReference">
    <w:name w:val="annotation reference"/>
    <w:rsid w:val="00DC0300"/>
    <w:rPr>
      <w:sz w:val="16"/>
      <w:szCs w:val="16"/>
    </w:rPr>
  </w:style>
  <w:style w:type="paragraph" w:styleId="CommentText">
    <w:name w:val="annotation text"/>
    <w:basedOn w:val="Normal"/>
    <w:link w:val="CommentTextChar"/>
    <w:rsid w:val="00DC0300"/>
  </w:style>
  <w:style w:type="character" w:customStyle="1" w:styleId="CommentTextChar">
    <w:name w:val="Comment Text Char"/>
    <w:link w:val="CommentText"/>
    <w:rsid w:val="00DC0300"/>
    <w:rPr>
      <w:lang w:val="fr-CH" w:eastAsia="en-US"/>
    </w:rPr>
  </w:style>
  <w:style w:type="paragraph" w:styleId="CommentSubject">
    <w:name w:val="annotation subject"/>
    <w:basedOn w:val="CommentText"/>
    <w:next w:val="CommentText"/>
    <w:link w:val="CommentSubjectChar"/>
    <w:rsid w:val="00DC0300"/>
    <w:rPr>
      <w:b/>
      <w:bCs/>
    </w:rPr>
  </w:style>
  <w:style w:type="character" w:customStyle="1" w:styleId="CommentSubjectChar">
    <w:name w:val="Comment Subject Char"/>
    <w:link w:val="CommentSubject"/>
    <w:rsid w:val="00DC0300"/>
    <w:rPr>
      <w:b/>
      <w:bCs/>
      <w:lang w:val="fr-CH" w:eastAsia="en-US"/>
    </w:rPr>
  </w:style>
  <w:style w:type="paragraph" w:customStyle="1" w:styleId="ListParagraph1">
    <w:name w:val="List Paragraph1"/>
    <w:basedOn w:val="Normal"/>
    <w:uiPriority w:val="34"/>
    <w:qFormat/>
    <w:rsid w:val="008E4828"/>
    <w:pPr>
      <w:ind w:left="720"/>
    </w:pPr>
  </w:style>
  <w:style w:type="character" w:customStyle="1" w:styleId="FootnoteTextChar">
    <w:name w:val="Footnote Text Char"/>
    <w:aliases w:val="5_G Char"/>
    <w:link w:val="FootnoteText"/>
    <w:rsid w:val="009334F9"/>
    <w:rPr>
      <w:sz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953426">
      <w:bodyDiv w:val="1"/>
      <w:marLeft w:val="0"/>
      <w:marRight w:val="0"/>
      <w:marTop w:val="0"/>
      <w:marBottom w:val="0"/>
      <w:divBdr>
        <w:top w:val="none" w:sz="0" w:space="0" w:color="auto"/>
        <w:left w:val="none" w:sz="0" w:space="0" w:color="auto"/>
        <w:bottom w:val="none" w:sz="0" w:space="0" w:color="auto"/>
        <w:right w:val="none" w:sz="0" w:space="0" w:color="auto"/>
      </w:divBdr>
      <w:divsChild>
        <w:div w:id="840241917">
          <w:marLeft w:val="0"/>
          <w:marRight w:val="0"/>
          <w:marTop w:val="0"/>
          <w:marBottom w:val="0"/>
          <w:divBdr>
            <w:top w:val="none" w:sz="0" w:space="0" w:color="auto"/>
            <w:left w:val="none" w:sz="0" w:space="0" w:color="auto"/>
            <w:bottom w:val="none" w:sz="0" w:space="0" w:color="auto"/>
            <w:right w:val="none" w:sz="0" w:space="0" w:color="auto"/>
          </w:divBdr>
          <w:divsChild>
            <w:div w:id="1448894866">
              <w:marLeft w:val="0"/>
              <w:marRight w:val="0"/>
              <w:marTop w:val="0"/>
              <w:marBottom w:val="0"/>
              <w:divBdr>
                <w:top w:val="none" w:sz="0" w:space="0" w:color="auto"/>
                <w:left w:val="none" w:sz="0" w:space="0" w:color="auto"/>
                <w:bottom w:val="none" w:sz="0" w:space="0" w:color="auto"/>
                <w:right w:val="none" w:sz="0" w:space="0" w:color="auto"/>
              </w:divBdr>
              <w:divsChild>
                <w:div w:id="1697921320">
                  <w:marLeft w:val="0"/>
                  <w:marRight w:val="0"/>
                  <w:marTop w:val="0"/>
                  <w:marBottom w:val="0"/>
                  <w:divBdr>
                    <w:top w:val="none" w:sz="0" w:space="0" w:color="auto"/>
                    <w:left w:val="none" w:sz="0" w:space="0" w:color="auto"/>
                    <w:bottom w:val="none" w:sz="0" w:space="0" w:color="auto"/>
                    <w:right w:val="none" w:sz="0" w:space="0" w:color="auto"/>
                  </w:divBdr>
                  <w:divsChild>
                    <w:div w:id="168569912">
                      <w:marLeft w:val="0"/>
                      <w:marRight w:val="0"/>
                      <w:marTop w:val="0"/>
                      <w:marBottom w:val="0"/>
                      <w:divBdr>
                        <w:top w:val="none" w:sz="0" w:space="0" w:color="auto"/>
                        <w:left w:val="none" w:sz="0" w:space="0" w:color="auto"/>
                        <w:bottom w:val="none" w:sz="0" w:space="0" w:color="auto"/>
                        <w:right w:val="none" w:sz="0" w:space="0" w:color="auto"/>
                      </w:divBdr>
                      <w:divsChild>
                        <w:div w:id="1892767156">
                          <w:marLeft w:val="0"/>
                          <w:marRight w:val="0"/>
                          <w:marTop w:val="0"/>
                          <w:marBottom w:val="0"/>
                          <w:divBdr>
                            <w:top w:val="none" w:sz="0" w:space="0" w:color="auto"/>
                            <w:left w:val="none" w:sz="0" w:space="0" w:color="auto"/>
                            <w:bottom w:val="none" w:sz="0" w:space="0" w:color="auto"/>
                            <w:right w:val="none" w:sz="0" w:space="0" w:color="auto"/>
                          </w:divBdr>
                          <w:divsChild>
                            <w:div w:id="2057389544">
                              <w:marLeft w:val="0"/>
                              <w:marRight w:val="0"/>
                              <w:marTop w:val="0"/>
                              <w:marBottom w:val="0"/>
                              <w:divBdr>
                                <w:top w:val="none" w:sz="0" w:space="0" w:color="auto"/>
                                <w:left w:val="none" w:sz="0" w:space="0" w:color="auto"/>
                                <w:bottom w:val="none" w:sz="0" w:space="0" w:color="auto"/>
                                <w:right w:val="none" w:sz="0" w:space="0" w:color="auto"/>
                              </w:divBdr>
                              <w:divsChild>
                                <w:div w:id="630982239">
                                  <w:marLeft w:val="0"/>
                                  <w:marRight w:val="0"/>
                                  <w:marTop w:val="0"/>
                                  <w:marBottom w:val="0"/>
                                  <w:divBdr>
                                    <w:top w:val="none" w:sz="0" w:space="0" w:color="auto"/>
                                    <w:left w:val="none" w:sz="0" w:space="0" w:color="auto"/>
                                    <w:bottom w:val="none" w:sz="0" w:space="0" w:color="auto"/>
                                    <w:right w:val="none" w:sz="0" w:space="0" w:color="auto"/>
                                  </w:divBdr>
                                  <w:divsChild>
                                    <w:div w:id="1131289810">
                                      <w:marLeft w:val="0"/>
                                      <w:marRight w:val="0"/>
                                      <w:marTop w:val="0"/>
                                      <w:marBottom w:val="0"/>
                                      <w:divBdr>
                                        <w:top w:val="none" w:sz="0" w:space="0" w:color="auto"/>
                                        <w:left w:val="none" w:sz="0" w:space="0" w:color="auto"/>
                                        <w:bottom w:val="none" w:sz="0" w:space="0" w:color="auto"/>
                                        <w:right w:val="none" w:sz="0" w:space="0" w:color="auto"/>
                                      </w:divBdr>
                                      <w:divsChild>
                                        <w:div w:id="88317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3576</Words>
  <Characters>19312</Characters>
  <Application>Microsoft Office Word</Application>
  <DocSecurity>4</DocSecurity>
  <Lines>297</Lines>
  <Paragraphs>64</Paragraphs>
  <ScaleCrop>false</ScaleCrop>
  <HeadingPairs>
    <vt:vector size="2" baseType="variant">
      <vt:variant>
        <vt:lpstr>Title</vt:lpstr>
      </vt:variant>
      <vt:variant>
        <vt:i4>1</vt:i4>
      </vt:variant>
    </vt:vector>
  </HeadingPairs>
  <TitlesOfParts>
    <vt:vector size="1" baseType="lpstr">
      <vt:lpstr>CMW/C/PRY/CO/R.1</vt:lpstr>
    </vt:vector>
  </TitlesOfParts>
  <Company>Corinne</Company>
  <LinksUpToDate>false</LinksUpToDate>
  <CharactersWithSpaces>22824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CMW/C/PRY/CO/R.1</dc:title>
  <dc:subject/>
  <dc:creator>Chautagnat</dc:creator>
  <cp:keywords/>
  <cp:lastModifiedBy>DCM</cp:lastModifiedBy>
  <cp:revision>2</cp:revision>
  <cp:lastPrinted>2012-09-14T11:15:00Z</cp:lastPrinted>
  <dcterms:created xsi:type="dcterms:W3CDTF">2012-10-11T08:55:00Z</dcterms:created>
  <dcterms:modified xsi:type="dcterms:W3CDTF">2012-10-11T08:55:00Z</dcterms:modified>
</cp:coreProperties>
</file>