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lang w:bidi="ar-DZ"/>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6B638A" w:rsidP="00247C48">
            <w:pPr>
              <w:bidi w:val="0"/>
              <w:spacing w:after="20"/>
              <w:jc w:val="left"/>
              <w:rPr>
                <w:szCs w:val="20"/>
              </w:rPr>
            </w:pPr>
            <w:r w:rsidRPr="006B638A">
              <w:rPr>
                <w:sz w:val="40"/>
                <w:szCs w:val="20"/>
              </w:rPr>
              <w:t>CAT</w:t>
            </w:r>
            <w:r>
              <w:rPr>
                <w:szCs w:val="20"/>
              </w:rPr>
              <w:t>/C/PAK/CO/1</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247C48" w:rsidP="00247C48">
            <w:pPr>
              <w:bidi w:val="0"/>
              <w:spacing w:after="20"/>
              <w:jc w:val="left"/>
              <w:rPr>
                <w:szCs w:val="20"/>
              </w:rPr>
            </w:pPr>
            <w:r>
              <w:rPr>
                <w:szCs w:val="20"/>
              </w:rPr>
              <w:t>Distr.: General</w:t>
            </w:r>
          </w:p>
          <w:p w:rsidR="00247C48" w:rsidRDefault="00247C48" w:rsidP="00247C48">
            <w:pPr>
              <w:bidi w:val="0"/>
              <w:jc w:val="left"/>
              <w:rPr>
                <w:szCs w:val="20"/>
              </w:rPr>
            </w:pPr>
            <w:r>
              <w:rPr>
                <w:szCs w:val="20"/>
              </w:rPr>
              <w:t>2017</w:t>
            </w:r>
          </w:p>
          <w:p w:rsidR="00247C48" w:rsidRDefault="00247C48" w:rsidP="00247C48">
            <w:pPr>
              <w:bidi w:val="0"/>
              <w:jc w:val="left"/>
              <w:rPr>
                <w:szCs w:val="20"/>
              </w:rPr>
            </w:pPr>
            <w:r>
              <w:rPr>
                <w:szCs w:val="20"/>
              </w:rPr>
              <w:t>Arabic</w:t>
            </w:r>
          </w:p>
          <w:p w:rsidR="00247C48" w:rsidRPr="00243C8A" w:rsidRDefault="00247C48" w:rsidP="00247C48">
            <w:pPr>
              <w:bidi w:val="0"/>
              <w:jc w:val="left"/>
              <w:rPr>
                <w:szCs w:val="20"/>
              </w:rPr>
            </w:pPr>
            <w:r>
              <w:rPr>
                <w:szCs w:val="20"/>
              </w:rPr>
              <w:t>Original: English</w:t>
            </w:r>
          </w:p>
        </w:tc>
      </w:tr>
    </w:tbl>
    <w:p w:rsidR="00247C48" w:rsidRPr="00247C48" w:rsidRDefault="00247C48" w:rsidP="00247C48">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47C48" w:rsidRDefault="00247C48" w:rsidP="00247C48">
            <w:pPr>
              <w:spacing w:before="240" w:line="240" w:lineRule="exact"/>
              <w:jc w:val="right"/>
            </w:pPr>
            <w:r>
              <w:t>Distr.: General</w:t>
            </w:r>
          </w:p>
          <w:p w:rsidR="00247C48" w:rsidRDefault="00247C48" w:rsidP="00247C48">
            <w:pPr>
              <w:jc w:val="right"/>
            </w:pPr>
            <w:r>
              <w:rPr>
                <w:color w:val="333333"/>
                <w:sz w:val="21"/>
                <w:szCs w:val="21"/>
                <w:shd w:val="clear" w:color="auto" w:fill="FFFFFF"/>
              </w:rPr>
              <w:t>1 June 2017</w:t>
            </w:r>
          </w:p>
          <w:p w:rsidR="00247C48" w:rsidRPr="00BE45BD" w:rsidRDefault="00247C48" w:rsidP="00247C48">
            <w:pPr>
              <w:jc w:val="right"/>
            </w:pPr>
            <w:r>
              <w:t>Arabic</w:t>
            </w:r>
          </w:p>
          <w:p w:rsidR="006B3E27" w:rsidRPr="008B4BC6" w:rsidRDefault="00247C48" w:rsidP="00247C48">
            <w:pPr>
              <w:bidi w:val="0"/>
              <w:jc w:val="left"/>
            </w:pPr>
            <w:r>
              <w:t xml:space="preserve">Original: </w:t>
            </w:r>
            <w:r w:rsidRPr="0060009F">
              <w:t>English</w:t>
            </w:r>
          </w:p>
        </w:tc>
      </w:tr>
    </w:tbl>
    <w:p w:rsidR="00247C48" w:rsidRPr="00247C48" w:rsidRDefault="00247C48" w:rsidP="00247C48">
      <w:pPr>
        <w:spacing w:before="120" w:line="380" w:lineRule="exact"/>
        <w:textDirection w:val="tbRlV"/>
        <w:rPr>
          <w:b/>
          <w:bCs/>
          <w:sz w:val="30"/>
          <w:szCs w:val="36"/>
          <w:rtl/>
          <w:lang w:eastAsia="zh-TW" w:bidi="ar-DZ"/>
        </w:rPr>
      </w:pPr>
      <w:r w:rsidRPr="00247C48">
        <w:rPr>
          <w:b/>
          <w:bCs/>
          <w:sz w:val="26"/>
          <w:szCs w:val="36"/>
          <w:rtl/>
          <w:cs/>
          <w:lang w:eastAsia="zh-TW"/>
        </w:rPr>
        <w:t>لجنة مناهضة التعذيب‏‏</w:t>
      </w:r>
    </w:p>
    <w:p w:rsidR="00247C48" w:rsidRPr="00344844" w:rsidRDefault="00247C48" w:rsidP="00846ACF">
      <w:pPr>
        <w:pStyle w:val="HChGA"/>
        <w:rPr>
          <w:b w:val="0"/>
          <w:bCs w:val="0"/>
          <w:sz w:val="30"/>
          <w:szCs w:val="30"/>
          <w:rtl/>
          <w:lang w:eastAsia="zh-TW"/>
        </w:rPr>
      </w:pPr>
      <w:r>
        <w:rPr>
          <w:rtl/>
          <w:lang w:eastAsia="zh-TW"/>
        </w:rPr>
        <w:tab/>
      </w:r>
      <w:r>
        <w:rPr>
          <w:rtl/>
          <w:lang w:eastAsia="zh-TW"/>
        </w:rPr>
        <w:tab/>
      </w:r>
      <w:r w:rsidRPr="000853B8">
        <w:rPr>
          <w:rtl/>
          <w:lang w:eastAsia="zh-TW"/>
        </w:rPr>
        <w:t>الملاحظات الختامية بشأن التقرير الأوَّلي لباكستان</w:t>
      </w:r>
      <w:r w:rsidR="004C55BF" w:rsidRPr="00344844">
        <w:rPr>
          <w:rStyle w:val="FootnoteReference"/>
          <w:b/>
          <w:bCs w:val="0"/>
          <w:sz w:val="30"/>
          <w:szCs w:val="30"/>
          <w:vertAlign w:val="baseline"/>
          <w:rtl/>
          <w:lang w:eastAsia="zh-TW"/>
        </w:rPr>
        <w:footnoteReference w:customMarkFollows="1" w:id="1"/>
        <w:t>*</w:t>
      </w:r>
    </w:p>
    <w:p w:rsidR="00247C48" w:rsidRPr="008A3F63" w:rsidRDefault="00247C48" w:rsidP="009A0B93">
      <w:pPr>
        <w:pStyle w:val="SingleTxtGA"/>
        <w:rPr>
          <w:lang w:eastAsia="zh-TW" w:bidi="ar-DZ"/>
        </w:rPr>
      </w:pPr>
      <w:r>
        <w:rPr>
          <w:rtl/>
          <w:lang w:eastAsia="zh-TW"/>
        </w:rPr>
        <w:t>١-</w:t>
      </w:r>
      <w:r>
        <w:rPr>
          <w:rtl/>
          <w:lang w:eastAsia="zh-TW"/>
        </w:rPr>
        <w:tab/>
      </w:r>
      <w:dir w:val="rtl">
        <w:r>
          <w:rPr>
            <w:rtl/>
            <w:lang w:eastAsia="zh-TW"/>
          </w:rPr>
          <w:t>نظرت لجنة مناهضة التعذيب في التقرير الأولي لباكستان (</w:t>
        </w:r>
        <w:r>
          <w:rPr>
            <w:lang w:eastAsia="zh-TW"/>
          </w:rPr>
          <w:t>CAT/C/PAK/1</w:t>
        </w:r>
        <w:r>
          <w:rPr>
            <w:rtl/>
            <w:lang w:eastAsia="zh-TW"/>
          </w:rPr>
          <w:t>)، في جلستيها</w:t>
        </w:r>
        <w:r>
          <w:rPr>
            <w:rFonts w:hint="cs"/>
            <w:rtl/>
            <w:lang w:eastAsia="zh-TW"/>
          </w:rPr>
          <w:t> </w:t>
        </w:r>
        <w:r>
          <w:rPr>
            <w:rtl/>
            <w:lang w:eastAsia="zh-TW"/>
          </w:rPr>
          <w:t>1506 و1508،</w:t>
        </w:r>
        <w:r>
          <w:rPr>
            <w:rFonts w:hint="cs"/>
            <w:rtl/>
            <w:lang w:eastAsia="zh-TW"/>
          </w:rPr>
          <w:t xml:space="preserve"> </w:t>
        </w:r>
        <w:r>
          <w:rPr>
            <w:rtl/>
            <w:lang w:eastAsia="zh-TW"/>
          </w:rPr>
          <w:t xml:space="preserve">(انظر </w:t>
        </w:r>
        <w:r>
          <w:rPr>
            <w:lang w:eastAsia="zh-TW"/>
          </w:rPr>
          <w:t>CAT/C/SR.1506</w:t>
        </w:r>
        <w:r>
          <w:rPr>
            <w:rtl/>
            <w:lang w:eastAsia="zh-TW"/>
          </w:rPr>
          <w:t xml:space="preserve"> و</w:t>
        </w:r>
        <w:r>
          <w:rPr>
            <w:lang w:eastAsia="zh-TW"/>
          </w:rPr>
          <w:t>1508</w:t>
        </w:r>
        <w:r>
          <w:rPr>
            <w:rtl/>
            <w:lang w:eastAsia="zh-TW"/>
          </w:rPr>
          <w:t>) المعقودتين في 18 و19 نيسان/أبريل 2017 واعتمدت</w:t>
        </w:r>
        <w:r w:rsidR="00B5503D">
          <w:rPr>
            <w:rFonts w:hint="cs"/>
            <w:rtl/>
            <w:lang w:eastAsia="zh-TW"/>
          </w:rPr>
          <w:t xml:space="preserve"> هذه الملاحظات الختامية </w:t>
        </w:r>
        <w:r>
          <w:rPr>
            <w:rtl/>
            <w:lang w:eastAsia="zh-TW"/>
          </w:rPr>
          <w:t>في جلستيها 1530 و1531 المعقودتين في 4 و5 أيار/</w:t>
        </w:r>
        <w:r w:rsidR="00B5503D">
          <w:rPr>
            <w:rtl/>
            <w:lang w:eastAsia="zh-TW"/>
          </w:rPr>
          <w:t>مايو 2017</w:t>
        </w:r>
        <w:r w:rsidR="00747985">
          <w:rPr>
            <w:rFonts w:hint="cs"/>
            <w:rtl/>
            <w:lang w:eastAsia="zh-TW"/>
          </w:rPr>
          <w:t>.</w:t>
        </w:r>
        <w:r w:rsidR="008A3F63">
          <w:t>‬</w:t>
        </w:r>
        <w:r w:rsidR="007602F7">
          <w:t>‬</w:t>
        </w:r>
      </w:dir>
    </w:p>
    <w:p w:rsidR="00247C48" w:rsidRPr="000853B8" w:rsidRDefault="00247C48" w:rsidP="00247C48">
      <w:pPr>
        <w:pStyle w:val="H1GA"/>
        <w:rPr>
          <w:rtl/>
          <w:lang w:eastAsia="zh-TW" w:bidi="ar-DZ"/>
        </w:rPr>
      </w:pPr>
      <w:r>
        <w:rPr>
          <w:rtl/>
          <w:lang w:eastAsia="zh-TW"/>
        </w:rPr>
        <w:tab/>
        <w:t>ألف-</w:t>
      </w:r>
      <w:r>
        <w:rPr>
          <w:rtl/>
          <w:lang w:eastAsia="zh-TW"/>
        </w:rPr>
        <w:tab/>
      </w:r>
      <w:r w:rsidRPr="000853B8">
        <w:rPr>
          <w:rtl/>
          <w:lang w:eastAsia="zh-TW"/>
        </w:rPr>
        <w:t>مقدمة</w:t>
      </w:r>
    </w:p>
    <w:p w:rsidR="00247C48" w:rsidRPr="00A21C96" w:rsidRDefault="00247C48" w:rsidP="00247C48">
      <w:pPr>
        <w:pStyle w:val="SingleTxtGA"/>
        <w:rPr>
          <w:rtl/>
          <w:lang w:eastAsia="zh-TW"/>
        </w:rPr>
      </w:pPr>
      <w:r>
        <w:rPr>
          <w:rtl/>
          <w:lang w:eastAsia="zh-TW"/>
        </w:rPr>
        <w:t>٢-</w:t>
      </w:r>
      <w:r>
        <w:rPr>
          <w:rtl/>
        </w:rPr>
        <w:tab/>
      </w:r>
      <w:dir w:val="rtl">
        <w:r>
          <w:rPr>
            <w:rtl/>
            <w:lang w:eastAsia="zh-TW"/>
          </w:rPr>
          <w:t>ترحب اللجنة بتقديم التقرير الأولي لباكستان وبالمعلومات الواردة فيه.</w:t>
        </w:r>
        <w:r>
          <w:rPr>
            <w:rFonts w:cs="Times New Roman"/>
            <w:rtl/>
            <w:lang w:eastAsia="zh-TW"/>
          </w:rPr>
          <w:t>‬</w:t>
        </w:r>
        <w:r>
          <w:rPr>
            <w:rtl/>
            <w:lang w:eastAsia="zh-TW"/>
          </w:rPr>
          <w:t xml:space="preserve"> </w:t>
        </w:r>
        <w:dir w:val="rtl">
          <w:r>
            <w:rPr>
              <w:rtl/>
              <w:lang w:eastAsia="zh-TW"/>
            </w:rPr>
            <w:t>ولكنها تعرب عن أسفها لتأخر تقديم التقرير أربع سنوات.</w:t>
          </w:r>
          <w:r>
            <w:rPr>
              <w:rFonts w:cs="Times New Roman"/>
              <w:rtl/>
              <w:lang w:eastAsia="zh-TW"/>
            </w:rPr>
            <w:t>‬</w:t>
          </w:r>
          <w:r>
            <w:t>‬</w:t>
          </w:r>
          <w:r>
            <w:t>‬</w:t>
          </w:r>
          <w:r>
            <w:t>‬</w:t>
          </w:r>
          <w:r>
            <w:t>‬</w:t>
          </w:r>
          <w:r>
            <w:t>‬</w:t>
          </w:r>
          <w:r>
            <w:t>‬</w:t>
          </w:r>
          <w:r>
            <w:t>‬</w:t>
          </w:r>
          <w:r>
            <w:t>‬</w:t>
          </w:r>
          <w:r>
            <w:t>‬</w:t>
          </w:r>
          <w:r>
            <w:t>‬</w:t>
          </w:r>
          <w:r>
            <w:t>‬</w:t>
          </w:r>
          <w:r>
            <w:t>‬</w:t>
          </w:r>
          <w:r>
            <w:t>‬</w:t>
          </w:r>
          <w:r>
            <w:t>‬</w:t>
          </w:r>
          <w:r>
            <w:t>‬</w:t>
          </w:r>
          <w:r>
            <w:t>‬</w:t>
          </w:r>
          <w:r>
            <w:t>‬</w:t>
          </w:r>
          <w:r>
            <w:t>‬</w:t>
          </w:r>
          <w:r>
            <w:t>‬</w:t>
          </w:r>
          <w:r>
            <w:t>‬</w:t>
          </w:r>
          <w:r w:rsidR="008A3F63">
            <w:t>‬</w:t>
          </w:r>
          <w:r w:rsidR="008A3F63">
            <w:t>‬</w:t>
          </w:r>
          <w:r w:rsidR="007602F7">
            <w:t>‬</w:t>
          </w:r>
          <w:r w:rsidR="007602F7">
            <w:t>‬</w:t>
          </w:r>
        </w:dir>
      </w:dir>
    </w:p>
    <w:p w:rsidR="00247C48" w:rsidRPr="00A21C96" w:rsidRDefault="00247C48" w:rsidP="00247C48">
      <w:pPr>
        <w:pStyle w:val="SingleTxtGA"/>
        <w:rPr>
          <w:rtl/>
          <w:lang w:eastAsia="zh-TW"/>
        </w:rPr>
      </w:pPr>
      <w:r>
        <w:rPr>
          <w:rtl/>
          <w:lang w:eastAsia="zh-TW"/>
        </w:rPr>
        <w:t>٣-</w:t>
      </w:r>
      <w:r>
        <w:rPr>
          <w:rtl/>
          <w:lang w:eastAsia="zh-TW"/>
        </w:rPr>
        <w:tab/>
      </w:r>
      <w:dir w:val="rtl">
        <w:r>
          <w:rPr>
            <w:rtl/>
            <w:lang w:eastAsia="zh-TW"/>
          </w:rPr>
          <w:t xml:space="preserve">وتعرب اللجنة عن تقديرها للفرصة التي أُتيحت لها للمشاركة في حوار بنّاء مع وفد الدولة الطرف وللردود التي قدمها </w:t>
        </w:r>
        <w:r w:rsidR="00B5503D">
          <w:rPr>
            <w:rFonts w:hint="cs"/>
            <w:rtl/>
            <w:lang w:eastAsia="zh-TW"/>
          </w:rPr>
          <w:t xml:space="preserve">الوفد </w:t>
        </w:r>
        <w:r>
          <w:rPr>
            <w:rtl/>
            <w:lang w:eastAsia="zh-TW"/>
          </w:rPr>
          <w:t>على المسائل والشواغل المثارة أثناء النظر في التقرير.</w:t>
        </w:r>
        <w:r>
          <w:rPr>
            <w:rFonts w:cs="Times New Roman"/>
            <w:rtl/>
            <w:lang w:eastAsia="zh-TW"/>
          </w:rPr>
          <w:t>‬</w:t>
        </w:r>
        <w:r>
          <w:rPr>
            <w:rtl/>
            <w:lang w:eastAsia="zh-TW"/>
          </w:rPr>
          <w:t xml:space="preserve"> </w:t>
        </w:r>
        <w:r>
          <w:t>‬</w:t>
        </w:r>
        <w:r>
          <w:t>‬</w:t>
        </w:r>
        <w:r>
          <w:t>‬</w:t>
        </w:r>
        <w:r>
          <w:t>‬</w:t>
        </w:r>
        <w:r>
          <w:t>‬</w:t>
        </w:r>
        <w:r>
          <w:t>‬</w:t>
        </w:r>
        <w:r>
          <w:t>‬</w:t>
        </w:r>
        <w:r>
          <w:t>‬</w:t>
        </w:r>
        <w:r>
          <w:t>‬</w:t>
        </w:r>
        <w:r>
          <w:t>‬</w:t>
        </w:r>
        <w:r w:rsidR="008A3F63">
          <w:t>‬</w:t>
        </w:r>
        <w:r w:rsidR="007602F7">
          <w:t>‬</w:t>
        </w:r>
      </w:dir>
    </w:p>
    <w:p w:rsidR="00247C48" w:rsidRPr="004E17AB" w:rsidRDefault="004C55BF" w:rsidP="004C55BF">
      <w:pPr>
        <w:pStyle w:val="H1GA"/>
        <w:rPr>
          <w:rtl/>
          <w:lang w:eastAsia="zh-TW"/>
        </w:rPr>
      </w:pPr>
      <w:r>
        <w:rPr>
          <w:rtl/>
          <w:lang w:eastAsia="zh-TW"/>
        </w:rPr>
        <w:tab/>
      </w:r>
      <w:r w:rsidR="00247C48" w:rsidRPr="004E17AB">
        <w:rPr>
          <w:rtl/>
          <w:lang w:eastAsia="zh-TW"/>
        </w:rPr>
        <w:t>باء</w:t>
      </w:r>
      <w:r w:rsidR="00247C48">
        <w:rPr>
          <w:rtl/>
          <w:lang w:eastAsia="zh-TW"/>
        </w:rPr>
        <w:t>-</w:t>
      </w:r>
      <w:r w:rsidR="00247C48">
        <w:rPr>
          <w:rtl/>
          <w:lang w:eastAsia="zh-TW"/>
        </w:rPr>
        <w:tab/>
      </w:r>
      <w:r w:rsidR="00247C48" w:rsidRPr="004E17AB">
        <w:rPr>
          <w:rtl/>
          <w:lang w:eastAsia="zh-TW"/>
        </w:rPr>
        <w:t>الجوانب الإيجابية</w:t>
      </w:r>
    </w:p>
    <w:p w:rsidR="00247C48" w:rsidRPr="00A21C96" w:rsidRDefault="00247C48" w:rsidP="00247C48">
      <w:pPr>
        <w:pStyle w:val="SingleTxtGA"/>
        <w:rPr>
          <w:rtl/>
          <w:lang w:eastAsia="zh-TW" w:bidi="ar-DZ"/>
        </w:rPr>
      </w:pPr>
      <w:r>
        <w:rPr>
          <w:rtl/>
          <w:lang w:eastAsia="zh-TW"/>
        </w:rPr>
        <w:t>٤-</w:t>
      </w:r>
      <w:r>
        <w:rPr>
          <w:rtl/>
          <w:lang w:eastAsia="zh-TW"/>
        </w:rPr>
        <w:tab/>
        <w:t>ترحّب اللجنة بتصديق الدولة الطرف على الصكوك الدولية التالية لحقوق الإنسان</w:t>
      </w:r>
      <w:r w:rsidR="002F101C">
        <w:rPr>
          <w:rFonts w:hint="cs"/>
          <w:rtl/>
          <w:lang w:eastAsia="zh-TW"/>
        </w:rPr>
        <w:t xml:space="preserve">           </w:t>
      </w:r>
      <w:r>
        <w:rPr>
          <w:rtl/>
          <w:lang w:eastAsia="zh-TW"/>
        </w:rPr>
        <w:t xml:space="preserve"> أو بالانضمام إليها: </w:t>
      </w:r>
    </w:p>
    <w:p w:rsidR="00247C48" w:rsidRPr="00A21C96" w:rsidRDefault="00247C48" w:rsidP="00247C48">
      <w:pPr>
        <w:pStyle w:val="SingleTxtGA"/>
        <w:rPr>
          <w:rtl/>
          <w:lang w:eastAsia="zh-TW"/>
        </w:rPr>
      </w:pPr>
      <w:r>
        <w:rPr>
          <w:rtl/>
          <w:lang w:eastAsia="zh-TW"/>
        </w:rPr>
        <w:tab/>
        <w:t>(أ)</w:t>
      </w:r>
      <w:r>
        <w:rPr>
          <w:rtl/>
          <w:lang w:eastAsia="zh-TW"/>
        </w:rPr>
        <w:tab/>
        <w:t>العهد الدولي الخاص بالحقوق المدنية والسياسية، في عام 2010؛</w:t>
      </w:r>
      <w:r>
        <w:rPr>
          <w:rFonts w:cs="Times New Roman"/>
          <w:rtl/>
          <w:lang w:eastAsia="zh-TW"/>
        </w:rPr>
        <w:t>‬</w:t>
      </w:r>
    </w:p>
    <w:p w:rsidR="00247C48" w:rsidRPr="00A21C96" w:rsidRDefault="00247C48" w:rsidP="00247C48">
      <w:pPr>
        <w:pStyle w:val="SingleTxtGA"/>
        <w:rPr>
          <w:rtl/>
          <w:lang w:eastAsia="zh-TW" w:bidi="ar-DZ"/>
        </w:rPr>
      </w:pPr>
      <w:r>
        <w:rPr>
          <w:rtl/>
          <w:lang w:eastAsia="zh-TW"/>
        </w:rPr>
        <w:tab/>
        <w:t>(ب)</w:t>
      </w:r>
      <w:r>
        <w:rPr>
          <w:rtl/>
          <w:lang w:eastAsia="zh-TW"/>
        </w:rPr>
        <w:tab/>
        <w:t xml:space="preserve">اتفاقية حقوق الأشخاص ذوي الإعاقة، في عام 2011؛ </w:t>
      </w:r>
    </w:p>
    <w:p w:rsidR="00247C48" w:rsidRDefault="00247C48" w:rsidP="008A3F63">
      <w:pPr>
        <w:pStyle w:val="SingleTxtGA"/>
        <w:rPr>
          <w:rtl/>
          <w:lang w:eastAsia="zh-TW"/>
        </w:rPr>
      </w:pPr>
      <w:r>
        <w:rPr>
          <w:rtl/>
          <w:lang w:eastAsia="zh-TW"/>
        </w:rPr>
        <w:tab/>
        <w:t>(ج)</w:t>
      </w:r>
      <w:r>
        <w:rPr>
          <w:rtl/>
          <w:lang w:eastAsia="zh-TW"/>
        </w:rPr>
        <w:tab/>
        <w:t xml:space="preserve">البروتوكول الاختياري الملحق باتفاقية حقوق الطفل بشأن بيع الأطفال </w:t>
      </w:r>
      <w:r w:rsidR="00B5503D">
        <w:rPr>
          <w:rFonts w:hint="cs"/>
          <w:rtl/>
          <w:lang w:eastAsia="zh-TW"/>
        </w:rPr>
        <w:t>واستغلالهم ف</w:t>
      </w:r>
      <w:r>
        <w:rPr>
          <w:rtl/>
          <w:lang w:eastAsia="zh-TW"/>
        </w:rPr>
        <w:t>ي البغاء وفي المواد الإباحية</w:t>
      </w:r>
      <w:r w:rsidR="00B5503D">
        <w:rPr>
          <w:rFonts w:hint="cs"/>
          <w:rtl/>
          <w:lang w:eastAsia="zh-TW"/>
        </w:rPr>
        <w:t>،</w:t>
      </w:r>
      <w:r>
        <w:rPr>
          <w:rtl/>
          <w:lang w:eastAsia="zh-TW"/>
        </w:rPr>
        <w:t xml:space="preserve"> في عام 2011</w:t>
      </w:r>
      <w:r w:rsidR="008A3F63">
        <w:rPr>
          <w:rFonts w:hint="cs"/>
          <w:rtl/>
          <w:lang w:eastAsia="zh-TW"/>
        </w:rPr>
        <w:t>؛</w:t>
      </w:r>
      <w:r>
        <w:rPr>
          <w:rtl/>
          <w:lang w:eastAsia="zh-TW"/>
        </w:rPr>
        <w:t xml:space="preserve"> والبروتوكول الاختياري الملحق باتفاقية حقوق الطفل بشأن اشتراك الأطفال في المنازعات المسلحة</w:t>
      </w:r>
      <w:r w:rsidR="00B5503D">
        <w:rPr>
          <w:rFonts w:hint="cs"/>
          <w:rtl/>
          <w:lang w:eastAsia="zh-TW"/>
        </w:rPr>
        <w:t>،</w:t>
      </w:r>
      <w:r>
        <w:rPr>
          <w:rtl/>
          <w:lang w:eastAsia="zh-TW"/>
        </w:rPr>
        <w:t xml:space="preserve"> في عام 2016. </w:t>
      </w:r>
    </w:p>
    <w:p w:rsidR="00247C48" w:rsidRPr="00A21C96" w:rsidRDefault="00247C48" w:rsidP="00247C48">
      <w:pPr>
        <w:pStyle w:val="SingleTxtGA"/>
        <w:rPr>
          <w:rtl/>
          <w:lang w:eastAsia="zh-TW"/>
        </w:rPr>
      </w:pPr>
      <w:r>
        <w:rPr>
          <w:rtl/>
          <w:lang w:eastAsia="zh-TW"/>
        </w:rPr>
        <w:t>٥-</w:t>
      </w:r>
      <w:r>
        <w:rPr>
          <w:rtl/>
          <w:lang w:eastAsia="zh-TW"/>
        </w:rPr>
        <w:tab/>
        <w:t>وترحّب اللجنة أيضاً باعتماد الدولة الطرف التدابير التشريعية والإدارية والسياساتية التالية في مجالات ذات صلة بالاتفاقية:</w:t>
      </w:r>
      <w:r>
        <w:rPr>
          <w:rFonts w:cs="Times New Roman"/>
          <w:rtl/>
          <w:lang w:eastAsia="zh-TW"/>
        </w:rPr>
        <w:t>‬</w:t>
      </w:r>
    </w:p>
    <w:p w:rsidR="00247C48" w:rsidRPr="00A21C96" w:rsidRDefault="00247C48" w:rsidP="00247C48">
      <w:pPr>
        <w:pStyle w:val="SingleTxtGA"/>
        <w:rPr>
          <w:rtl/>
          <w:lang w:eastAsia="zh-TW"/>
        </w:rPr>
      </w:pPr>
      <w:r>
        <w:rPr>
          <w:rtl/>
          <w:lang w:eastAsia="zh-TW"/>
        </w:rPr>
        <w:tab/>
        <w:t>(أ)</w:t>
      </w:r>
      <w:r>
        <w:rPr>
          <w:rtl/>
          <w:lang w:eastAsia="zh-TW"/>
        </w:rPr>
        <w:tab/>
        <w:t>خطة العمل الوطنية المتعلقة بحقوق الإنسان</w:t>
      </w:r>
      <w:r w:rsidR="00B5503D">
        <w:rPr>
          <w:rFonts w:hint="cs"/>
          <w:rtl/>
          <w:lang w:eastAsia="zh-TW"/>
        </w:rPr>
        <w:t>،</w:t>
      </w:r>
      <w:r>
        <w:rPr>
          <w:rtl/>
          <w:lang w:eastAsia="zh-TW"/>
        </w:rPr>
        <w:t xml:space="preserve"> في عام 2016؛</w:t>
      </w:r>
      <w:r>
        <w:rPr>
          <w:rFonts w:cs="Times New Roman"/>
          <w:rtl/>
          <w:lang w:eastAsia="zh-TW"/>
        </w:rPr>
        <w:t>‬</w:t>
      </w:r>
    </w:p>
    <w:p w:rsidR="00247C48" w:rsidRPr="00A21C96" w:rsidRDefault="00247C48" w:rsidP="00B5503D">
      <w:pPr>
        <w:pStyle w:val="SingleTxtGA"/>
        <w:rPr>
          <w:rtl/>
          <w:lang w:eastAsia="zh-TW"/>
        </w:rPr>
      </w:pPr>
      <w:r>
        <w:rPr>
          <w:lang w:eastAsia="zh-TW"/>
        </w:rPr>
        <w:tab/>
      </w:r>
      <w:r>
        <w:rPr>
          <w:rtl/>
          <w:lang w:eastAsia="zh-TW"/>
        </w:rPr>
        <w:t>(ب)</w:t>
      </w:r>
      <w:r>
        <w:rPr>
          <w:rtl/>
          <w:lang w:eastAsia="zh-TW"/>
        </w:rPr>
        <w:tab/>
        <w:t>قانون مكافحة القتل دفاعاً عن الشرف (</w:t>
      </w:r>
      <w:r w:rsidRPr="009609B5">
        <w:rPr>
          <w:rtl/>
          <w:lang w:eastAsia="zh-TW"/>
        </w:rPr>
        <w:t>مشروع</w:t>
      </w:r>
      <w:r w:rsidR="00B5503D">
        <w:rPr>
          <w:rFonts w:hint="cs"/>
          <w:rtl/>
          <w:lang w:eastAsia="zh-TW"/>
        </w:rPr>
        <w:t xml:space="preserve"> تعديل </w:t>
      </w:r>
      <w:r w:rsidRPr="009609B5">
        <w:rPr>
          <w:rtl/>
          <w:lang w:eastAsia="zh-TW"/>
        </w:rPr>
        <w:t>القانون الجنائي</w:t>
      </w:r>
      <w:r>
        <w:rPr>
          <w:rtl/>
          <w:lang w:eastAsia="zh-TW"/>
        </w:rPr>
        <w:t>)</w:t>
      </w:r>
      <w:r w:rsidR="00B5503D">
        <w:rPr>
          <w:rFonts w:hint="cs"/>
          <w:rtl/>
          <w:lang w:eastAsia="zh-TW"/>
        </w:rPr>
        <w:t>،</w:t>
      </w:r>
      <w:r>
        <w:rPr>
          <w:rtl/>
          <w:lang w:eastAsia="zh-TW"/>
        </w:rPr>
        <w:t xml:space="preserve"> وقانون مكافحة الاغتصاب (</w:t>
      </w:r>
      <w:r w:rsidRPr="009609B5">
        <w:rPr>
          <w:rtl/>
          <w:lang w:eastAsia="zh-TW"/>
        </w:rPr>
        <w:t xml:space="preserve">مشروع </w:t>
      </w:r>
      <w:r w:rsidR="00B5503D">
        <w:rPr>
          <w:rFonts w:hint="cs"/>
          <w:rtl/>
          <w:lang w:eastAsia="zh-TW"/>
        </w:rPr>
        <w:t xml:space="preserve">تعديل القانون </w:t>
      </w:r>
      <w:r w:rsidR="00B5503D">
        <w:rPr>
          <w:rtl/>
          <w:lang w:eastAsia="zh-TW"/>
        </w:rPr>
        <w:t>الجنائي</w:t>
      </w:r>
      <w:r w:rsidR="00B5503D">
        <w:rPr>
          <w:rFonts w:hint="cs"/>
          <w:rtl/>
          <w:lang w:eastAsia="zh-TW"/>
        </w:rPr>
        <w:t>)،</w:t>
      </w:r>
      <w:r>
        <w:rPr>
          <w:rtl/>
          <w:lang w:eastAsia="zh-TW"/>
        </w:rPr>
        <w:t xml:space="preserve"> في عام ٢٠١٦؛ </w:t>
      </w:r>
    </w:p>
    <w:p w:rsidR="00247C48" w:rsidRPr="00A21C96" w:rsidRDefault="00247C48" w:rsidP="00B5503D">
      <w:pPr>
        <w:pStyle w:val="SingleTxtGA"/>
        <w:rPr>
          <w:rtl/>
          <w:lang w:eastAsia="zh-TW"/>
        </w:rPr>
      </w:pPr>
      <w:r>
        <w:rPr>
          <w:rtl/>
          <w:lang w:eastAsia="zh-TW"/>
        </w:rPr>
        <w:tab/>
        <w:t>(ج)</w:t>
      </w:r>
      <w:r>
        <w:rPr>
          <w:rtl/>
          <w:lang w:eastAsia="zh-TW"/>
        </w:rPr>
        <w:tab/>
        <w:t xml:space="preserve">قانون </w:t>
      </w:r>
      <w:r w:rsidR="00B5503D">
        <w:rPr>
          <w:rFonts w:hint="cs"/>
          <w:rtl/>
          <w:lang w:eastAsia="zh-TW"/>
        </w:rPr>
        <w:t xml:space="preserve">إنشاء </w:t>
      </w:r>
      <w:r>
        <w:rPr>
          <w:rtl/>
          <w:lang w:eastAsia="zh-TW"/>
        </w:rPr>
        <w:t>اللجنة الوطنية لحقوق الإنسان</w:t>
      </w:r>
      <w:r w:rsidR="00B5503D">
        <w:rPr>
          <w:rFonts w:hint="cs"/>
          <w:rtl/>
          <w:lang w:eastAsia="zh-TW"/>
        </w:rPr>
        <w:t>،</w:t>
      </w:r>
      <w:r>
        <w:rPr>
          <w:rtl/>
          <w:lang w:eastAsia="zh-TW"/>
        </w:rPr>
        <w:t xml:space="preserve"> في عام </w:t>
      </w:r>
      <w:r w:rsidRPr="009609B5">
        <w:rPr>
          <w:rtl/>
          <w:lang w:eastAsia="zh-TW"/>
        </w:rPr>
        <w:t>2012</w:t>
      </w:r>
      <w:r w:rsidR="00D2392A">
        <w:rPr>
          <w:rFonts w:hint="cs"/>
          <w:rtl/>
          <w:lang w:eastAsia="zh-TW"/>
        </w:rPr>
        <w:t>،</w:t>
      </w:r>
      <w:r w:rsidRPr="009609B5">
        <w:rPr>
          <w:rtl/>
          <w:lang w:eastAsia="zh-TW"/>
        </w:rPr>
        <w:t xml:space="preserve"> وتفعيل</w:t>
      </w:r>
      <w:r>
        <w:rPr>
          <w:rtl/>
          <w:lang w:eastAsia="zh-TW"/>
        </w:rPr>
        <w:t xml:space="preserve"> اللجنة الوطنية لحقوق الإنسان</w:t>
      </w:r>
      <w:r w:rsidR="00D2392A">
        <w:rPr>
          <w:rFonts w:hint="cs"/>
          <w:rtl/>
          <w:lang w:eastAsia="zh-TW"/>
        </w:rPr>
        <w:t>،</w:t>
      </w:r>
      <w:r>
        <w:rPr>
          <w:rtl/>
          <w:lang w:eastAsia="zh-TW"/>
        </w:rPr>
        <w:t xml:space="preserve"> في عام 2015؛</w:t>
      </w:r>
      <w:r>
        <w:rPr>
          <w:rFonts w:cs="Times New Roman"/>
          <w:rtl/>
          <w:lang w:eastAsia="zh-TW"/>
        </w:rPr>
        <w:t>‬</w:t>
      </w:r>
    </w:p>
    <w:p w:rsidR="00247C48" w:rsidRPr="00A21C96" w:rsidRDefault="00247C48" w:rsidP="00D2392A">
      <w:pPr>
        <w:pStyle w:val="SingleTxtGA"/>
        <w:rPr>
          <w:rtl/>
          <w:lang w:eastAsia="zh-TW"/>
        </w:rPr>
      </w:pPr>
      <w:r>
        <w:rPr>
          <w:rtl/>
          <w:lang w:eastAsia="zh-TW"/>
        </w:rPr>
        <w:tab/>
        <w:t>(د)</w:t>
      </w:r>
      <w:r>
        <w:rPr>
          <w:rtl/>
          <w:lang w:eastAsia="zh-TW"/>
        </w:rPr>
        <w:tab/>
        <w:t xml:space="preserve">قانون </w:t>
      </w:r>
      <w:r w:rsidR="00D2392A">
        <w:rPr>
          <w:rFonts w:hint="cs"/>
          <w:rtl/>
          <w:lang w:eastAsia="zh-TW"/>
        </w:rPr>
        <w:t>ا</w:t>
      </w:r>
      <w:r>
        <w:rPr>
          <w:rtl/>
          <w:lang w:eastAsia="zh-TW"/>
        </w:rPr>
        <w:t>لتحقيقات من أجل ضمان المحاكمة العادلة</w:t>
      </w:r>
      <w:r w:rsidR="00D2392A">
        <w:rPr>
          <w:rFonts w:hint="cs"/>
          <w:rtl/>
          <w:lang w:eastAsia="zh-TW"/>
        </w:rPr>
        <w:t>،</w:t>
      </w:r>
      <w:r>
        <w:rPr>
          <w:rtl/>
          <w:lang w:eastAsia="zh-TW"/>
        </w:rPr>
        <w:t xml:space="preserve"> والقواعد المقابلة المتعلقة بالتحقيقات </w:t>
      </w:r>
      <w:r w:rsidR="00D2392A">
        <w:rPr>
          <w:rFonts w:hint="cs"/>
          <w:rtl/>
          <w:lang w:eastAsia="zh-TW"/>
        </w:rPr>
        <w:t xml:space="preserve">من أجل </w:t>
      </w:r>
      <w:r>
        <w:rPr>
          <w:rtl/>
          <w:lang w:eastAsia="zh-TW"/>
        </w:rPr>
        <w:t>ضمان المحاكمة العادلة</w:t>
      </w:r>
      <w:r w:rsidR="00D2392A">
        <w:rPr>
          <w:rFonts w:hint="cs"/>
          <w:rtl/>
          <w:lang w:eastAsia="zh-TW"/>
        </w:rPr>
        <w:t>،</w:t>
      </w:r>
      <w:r>
        <w:rPr>
          <w:rtl/>
          <w:lang w:eastAsia="zh-TW"/>
        </w:rPr>
        <w:t xml:space="preserve"> في عام ٢٠١٣.</w:t>
      </w:r>
    </w:p>
    <w:p w:rsidR="00247C48" w:rsidRPr="004E17AB" w:rsidRDefault="00247C48" w:rsidP="00247C48">
      <w:pPr>
        <w:pStyle w:val="H1GA"/>
        <w:rPr>
          <w:rtl/>
          <w:lang w:eastAsia="zh-TW"/>
        </w:rPr>
      </w:pPr>
      <w:r>
        <w:rPr>
          <w:rtl/>
          <w:lang w:eastAsia="zh-TW"/>
        </w:rPr>
        <w:tab/>
      </w:r>
      <w:r w:rsidRPr="004E17AB">
        <w:rPr>
          <w:rtl/>
          <w:lang w:eastAsia="zh-TW"/>
        </w:rPr>
        <w:t>جيم</w:t>
      </w:r>
      <w:r>
        <w:rPr>
          <w:rtl/>
          <w:lang w:eastAsia="zh-TW"/>
        </w:rPr>
        <w:t>-</w:t>
      </w:r>
      <w:r>
        <w:rPr>
          <w:rtl/>
          <w:lang w:eastAsia="zh-TW"/>
        </w:rPr>
        <w:tab/>
      </w:r>
      <w:r w:rsidRPr="004E17AB">
        <w:rPr>
          <w:rtl/>
          <w:lang w:eastAsia="zh-TW"/>
        </w:rPr>
        <w:t>دواعي القلق الرئيسية والتوصيات</w:t>
      </w:r>
    </w:p>
    <w:p w:rsidR="00247C48" w:rsidRPr="004E17AB" w:rsidRDefault="00247C48" w:rsidP="00247C48">
      <w:pPr>
        <w:pStyle w:val="H23GA"/>
        <w:rPr>
          <w:rtl/>
        </w:rPr>
      </w:pPr>
      <w:r>
        <w:tab/>
      </w:r>
      <w:r>
        <w:tab/>
      </w:r>
      <w:r w:rsidRPr="004E17AB">
        <w:rPr>
          <w:rtl/>
        </w:rPr>
        <w:t xml:space="preserve">الادعاءات المتعلقة بانتشار استخدام التعذيب على يد الشرطة </w:t>
      </w:r>
    </w:p>
    <w:p w:rsidR="00247C48" w:rsidRPr="00A21C96" w:rsidRDefault="00247C48" w:rsidP="00D2392A">
      <w:pPr>
        <w:pStyle w:val="SingleTxtGA"/>
        <w:rPr>
          <w:rtl/>
          <w:lang w:eastAsia="zh-TW"/>
        </w:rPr>
      </w:pPr>
      <w:r>
        <w:rPr>
          <w:rtl/>
          <w:lang w:eastAsia="zh-TW"/>
        </w:rPr>
        <w:t>٦-</w:t>
      </w:r>
      <w:r>
        <w:rPr>
          <w:rtl/>
          <w:lang w:eastAsia="zh-TW"/>
        </w:rPr>
        <w:tab/>
        <w:t>تلاحظ اللجنة بتقدير أن الدولة الطرف ترفض التعذيب وتبذل</w:t>
      </w:r>
      <w:r w:rsidR="00D2392A">
        <w:rPr>
          <w:rFonts w:hint="cs"/>
          <w:rtl/>
          <w:lang w:eastAsia="zh-TW"/>
        </w:rPr>
        <w:t xml:space="preserve"> جهوداً </w:t>
      </w:r>
      <w:r>
        <w:rPr>
          <w:rtl/>
          <w:lang w:eastAsia="zh-TW"/>
        </w:rPr>
        <w:t xml:space="preserve">لوضع آليات </w:t>
      </w:r>
      <w:r w:rsidR="00D2392A">
        <w:rPr>
          <w:rFonts w:hint="cs"/>
          <w:rtl/>
          <w:lang w:eastAsia="zh-TW"/>
        </w:rPr>
        <w:t>ل</w:t>
      </w:r>
      <w:r>
        <w:rPr>
          <w:rtl/>
          <w:lang w:eastAsia="zh-TW"/>
        </w:rPr>
        <w:t>لوفاء بالتزاماتها بموجب الاتفاقية وتعزيز</w:t>
      </w:r>
      <w:r w:rsidR="00D2392A">
        <w:rPr>
          <w:rFonts w:hint="cs"/>
          <w:rtl/>
          <w:lang w:eastAsia="zh-TW"/>
        </w:rPr>
        <w:t xml:space="preserve"> هذه الآليات، ولكن</w:t>
      </w:r>
      <w:r>
        <w:rPr>
          <w:rtl/>
          <w:lang w:eastAsia="zh-TW"/>
        </w:rPr>
        <w:t>ها تشعر بقلق بالغ إزاء ما يردها من تقارير متسقة تفيد ب</w:t>
      </w:r>
      <w:r w:rsidR="00D2392A">
        <w:rPr>
          <w:rFonts w:hint="cs"/>
          <w:rtl/>
          <w:lang w:eastAsia="zh-TW"/>
        </w:rPr>
        <w:t xml:space="preserve">أن ممارسة </w:t>
      </w:r>
      <w:r>
        <w:rPr>
          <w:rtl/>
          <w:lang w:eastAsia="zh-TW"/>
        </w:rPr>
        <w:t xml:space="preserve">التعذيب على يد الشرطة لانتزاع اعترافات من المحتجزين </w:t>
      </w:r>
      <w:r w:rsidR="00D2392A">
        <w:rPr>
          <w:rFonts w:hint="cs"/>
          <w:rtl/>
          <w:lang w:eastAsia="zh-TW"/>
        </w:rPr>
        <w:t xml:space="preserve">منتشرة </w:t>
      </w:r>
      <w:r>
        <w:rPr>
          <w:rtl/>
          <w:lang w:eastAsia="zh-TW"/>
        </w:rPr>
        <w:t>في جميع أنحاء</w:t>
      </w:r>
      <w:r w:rsidR="00D2392A">
        <w:rPr>
          <w:rFonts w:hint="cs"/>
          <w:rtl/>
          <w:lang w:eastAsia="zh-TW"/>
        </w:rPr>
        <w:t xml:space="preserve"> إقليم </w:t>
      </w:r>
      <w:r>
        <w:rPr>
          <w:rtl/>
          <w:lang w:eastAsia="zh-TW"/>
        </w:rPr>
        <w:t xml:space="preserve">الدولة الطرف. وعلى الرغم من أن الدولة الطرف ذكرت أنها اتخذت تدابير تأديبية ضد أكثر من ٥٠٠ ٧ </w:t>
      </w:r>
      <w:r w:rsidR="00D2392A">
        <w:rPr>
          <w:rFonts w:hint="cs"/>
          <w:rtl/>
          <w:lang w:eastAsia="zh-TW"/>
        </w:rPr>
        <w:t xml:space="preserve">شرطي </w:t>
      </w:r>
      <w:r>
        <w:rPr>
          <w:rtl/>
          <w:lang w:eastAsia="zh-TW"/>
        </w:rPr>
        <w:t xml:space="preserve">في مقاطعتي بنجاب وخيبر بختونخوا </w:t>
      </w:r>
      <w:r w:rsidR="00D2392A">
        <w:rPr>
          <w:rFonts w:hint="cs"/>
          <w:rtl/>
          <w:lang w:eastAsia="zh-TW"/>
        </w:rPr>
        <w:t xml:space="preserve">عقاباً لهم </w:t>
      </w:r>
      <w:r>
        <w:rPr>
          <w:rtl/>
          <w:lang w:eastAsia="zh-TW"/>
        </w:rPr>
        <w:t xml:space="preserve">على </w:t>
      </w:r>
      <w:r w:rsidR="00D2392A">
        <w:rPr>
          <w:rFonts w:hint="cs"/>
          <w:rtl/>
          <w:lang w:eastAsia="zh-TW"/>
        </w:rPr>
        <w:t xml:space="preserve">تورطهم </w:t>
      </w:r>
      <w:r>
        <w:rPr>
          <w:rtl/>
          <w:lang w:eastAsia="zh-TW"/>
        </w:rPr>
        <w:t>في حالات التعذيب</w:t>
      </w:r>
      <w:r w:rsidR="00D2392A">
        <w:rPr>
          <w:rFonts w:hint="cs"/>
          <w:rtl/>
          <w:lang w:eastAsia="zh-TW"/>
        </w:rPr>
        <w:t>،</w:t>
      </w:r>
      <w:r>
        <w:rPr>
          <w:rtl/>
          <w:lang w:eastAsia="zh-TW"/>
        </w:rPr>
        <w:t xml:space="preserve"> والوفاة أثناء الاحتجاز</w:t>
      </w:r>
      <w:r w:rsidR="00D2392A">
        <w:rPr>
          <w:rFonts w:hint="cs"/>
          <w:rtl/>
          <w:lang w:eastAsia="zh-TW"/>
        </w:rPr>
        <w:t>،</w:t>
      </w:r>
      <w:r>
        <w:rPr>
          <w:rtl/>
          <w:lang w:eastAsia="zh-TW"/>
        </w:rPr>
        <w:t xml:space="preserve"> وإساءة استخدام السلطة الرسمية</w:t>
      </w:r>
      <w:r w:rsidR="00D2392A">
        <w:rPr>
          <w:rFonts w:hint="cs"/>
          <w:rtl/>
          <w:lang w:eastAsia="zh-TW"/>
        </w:rPr>
        <w:t>،</w:t>
      </w:r>
      <w:r>
        <w:rPr>
          <w:rtl/>
          <w:lang w:eastAsia="zh-TW"/>
        </w:rPr>
        <w:t xml:space="preserve"> وسوء السلوك</w:t>
      </w:r>
      <w:r w:rsidR="00D2392A">
        <w:rPr>
          <w:rFonts w:hint="cs"/>
          <w:rtl/>
          <w:lang w:eastAsia="zh-TW"/>
        </w:rPr>
        <w:t>،</w:t>
      </w:r>
      <w:r>
        <w:rPr>
          <w:rtl/>
          <w:lang w:eastAsia="zh-TW"/>
        </w:rPr>
        <w:t xml:space="preserve"> والحبس غير القانوني، فإنها لم تقدم معلومات إلى اللجنة تدل على بدء</w:t>
      </w:r>
      <w:r w:rsidRPr="001A39FF">
        <w:rPr>
          <w:rtl/>
          <w:lang w:eastAsia="zh-TW"/>
        </w:rPr>
        <w:t xml:space="preserve"> إجراءات</w:t>
      </w:r>
      <w:r>
        <w:rPr>
          <w:rtl/>
          <w:lang w:eastAsia="zh-TW"/>
        </w:rPr>
        <w:t xml:space="preserve"> جنائية ضد أي من </w:t>
      </w:r>
      <w:r w:rsidR="00D2392A">
        <w:rPr>
          <w:rFonts w:hint="cs"/>
          <w:rtl/>
          <w:lang w:eastAsia="zh-TW"/>
        </w:rPr>
        <w:t xml:space="preserve">أفراد </w:t>
      </w:r>
      <w:r>
        <w:rPr>
          <w:rtl/>
          <w:lang w:eastAsia="zh-TW"/>
        </w:rPr>
        <w:t>الشرطة المعنيين. وتلاحظ اللجنة أن الدولة الطرف قدمت أثناء الحوار معلومات عن</w:t>
      </w:r>
      <w:r w:rsidR="00D2392A">
        <w:rPr>
          <w:rFonts w:hint="cs"/>
          <w:rtl/>
          <w:lang w:eastAsia="zh-TW"/>
        </w:rPr>
        <w:t> </w:t>
      </w:r>
      <w:r>
        <w:rPr>
          <w:rtl/>
          <w:lang w:eastAsia="zh-TW"/>
        </w:rPr>
        <w:t>13 حالة وج</w:t>
      </w:r>
      <w:r w:rsidR="00D2392A">
        <w:rPr>
          <w:rFonts w:hint="cs"/>
          <w:rtl/>
          <w:lang w:eastAsia="zh-TW"/>
        </w:rPr>
        <w:t>َّ</w:t>
      </w:r>
      <w:r>
        <w:rPr>
          <w:rtl/>
          <w:lang w:eastAsia="zh-TW"/>
        </w:rPr>
        <w:t xml:space="preserve">ه فيها المدعون العامون تهماً إلى أفراد من الشرطة، بما في ذلك حالات الإعدام خارج نطاق القضاء والتعذيب المزعومة. بيد أنه </w:t>
      </w:r>
      <w:r w:rsidR="00D2392A">
        <w:rPr>
          <w:rFonts w:hint="cs"/>
          <w:rtl/>
          <w:lang w:eastAsia="zh-TW"/>
        </w:rPr>
        <w:t xml:space="preserve">لم تقدّم أي معلومات حول </w:t>
      </w:r>
      <w:r>
        <w:rPr>
          <w:rtl/>
          <w:lang w:eastAsia="zh-TW"/>
        </w:rPr>
        <w:t xml:space="preserve">ما إذا كانت أي حالة من تلك الحالات قد أسفرت حتى الآن عن </w:t>
      </w:r>
      <w:r w:rsidR="00D2392A">
        <w:rPr>
          <w:rFonts w:hint="cs"/>
          <w:rtl/>
          <w:lang w:eastAsia="zh-TW"/>
        </w:rPr>
        <w:t xml:space="preserve">إنزال </w:t>
      </w:r>
      <w:r>
        <w:rPr>
          <w:rtl/>
          <w:lang w:eastAsia="zh-TW"/>
        </w:rPr>
        <w:t>عقوبات جنائية (الم</w:t>
      </w:r>
      <w:r w:rsidR="00D2392A">
        <w:rPr>
          <w:rFonts w:hint="cs"/>
          <w:rtl/>
          <w:lang w:eastAsia="zh-TW"/>
        </w:rPr>
        <w:t xml:space="preserve">واد </w:t>
      </w:r>
      <w:r>
        <w:rPr>
          <w:rtl/>
          <w:lang w:eastAsia="zh-TW"/>
        </w:rPr>
        <w:t xml:space="preserve">٢ و١٢ و١٦). </w:t>
      </w:r>
    </w:p>
    <w:p w:rsidR="00247C48" w:rsidRPr="00CD24B4" w:rsidRDefault="00247C48" w:rsidP="00247C48">
      <w:pPr>
        <w:pStyle w:val="SingleTxtGA"/>
        <w:rPr>
          <w:b/>
          <w:bCs/>
          <w:rtl/>
          <w:lang w:eastAsia="zh-TW"/>
        </w:rPr>
      </w:pPr>
      <w:r>
        <w:rPr>
          <w:rtl/>
          <w:lang w:eastAsia="zh-TW"/>
        </w:rPr>
        <w:t>٧-</w:t>
      </w:r>
      <w:r>
        <w:rPr>
          <w:rtl/>
          <w:lang w:eastAsia="zh-TW"/>
        </w:rPr>
        <w:tab/>
      </w:r>
      <w:r w:rsidRPr="00CD24B4">
        <w:rPr>
          <w:b/>
          <w:bCs/>
          <w:rtl/>
          <w:lang w:eastAsia="zh-TW"/>
        </w:rPr>
        <w:t>تدعو اللجنة الدولة الطرف إلى ما يلي:</w:t>
      </w:r>
    </w:p>
    <w:p w:rsidR="00247C48" w:rsidRPr="000A0BD7" w:rsidRDefault="00247C48" w:rsidP="00D2392A">
      <w:pPr>
        <w:pStyle w:val="SingleTxtGA"/>
        <w:rPr>
          <w:b/>
          <w:rtl/>
          <w:lang w:eastAsia="zh-TW" w:bidi="ar-DZ"/>
        </w:rPr>
      </w:pPr>
      <w:r>
        <w:rPr>
          <w:rtl/>
          <w:lang w:eastAsia="zh-TW"/>
        </w:rPr>
        <w:tab/>
        <w:t>(أ)</w:t>
      </w:r>
      <w:r>
        <w:rPr>
          <w:b/>
          <w:bCs/>
          <w:rtl/>
          <w:lang w:eastAsia="zh-TW"/>
        </w:rPr>
        <w:tab/>
      </w:r>
      <w:r w:rsidRPr="00CD24B4">
        <w:rPr>
          <w:b/>
          <w:bCs/>
          <w:rtl/>
          <w:lang w:eastAsia="zh-TW"/>
        </w:rPr>
        <w:t>ضمان أن ي</w:t>
      </w:r>
      <w:r w:rsidR="00D2392A">
        <w:rPr>
          <w:rFonts w:hint="cs"/>
          <w:b/>
          <w:bCs/>
          <w:rtl/>
          <w:lang w:eastAsia="zh-TW"/>
        </w:rPr>
        <w:t xml:space="preserve">ُعيد </w:t>
      </w:r>
      <w:r w:rsidRPr="00CD24B4">
        <w:rPr>
          <w:b/>
          <w:bCs/>
          <w:rtl/>
          <w:lang w:eastAsia="zh-TW"/>
        </w:rPr>
        <w:t xml:space="preserve">المسؤولون في الدولة الطرف على أعلى المستويات </w:t>
      </w:r>
      <w:r w:rsidR="00D2392A">
        <w:rPr>
          <w:rFonts w:hint="cs"/>
          <w:b/>
          <w:bCs/>
          <w:rtl/>
          <w:lang w:eastAsia="zh-TW"/>
        </w:rPr>
        <w:t xml:space="preserve">تأكيد </w:t>
      </w:r>
      <w:r w:rsidRPr="00CD24B4">
        <w:rPr>
          <w:b/>
          <w:bCs/>
          <w:rtl/>
          <w:lang w:eastAsia="zh-TW"/>
        </w:rPr>
        <w:t xml:space="preserve">حظر التعذيب </w:t>
      </w:r>
      <w:r w:rsidRPr="00CD5A95">
        <w:rPr>
          <w:b/>
          <w:bCs/>
          <w:rtl/>
          <w:lang w:eastAsia="zh-TW"/>
        </w:rPr>
        <w:t>حظراً مطلقاً على نحوٍ لا لبس فيه وأن يدينوا علناً جميع ممارسات التعذيب وأن يوجهوا إنذاراً واضحاً ب</w:t>
      </w:r>
      <w:r>
        <w:rPr>
          <w:b/>
          <w:bCs/>
          <w:rtl/>
          <w:lang w:eastAsia="zh-TW"/>
        </w:rPr>
        <w:t xml:space="preserve">أن </w:t>
      </w:r>
      <w:r w:rsidRPr="00CD5A95">
        <w:rPr>
          <w:b/>
          <w:bCs/>
          <w:rtl/>
          <w:lang w:eastAsia="zh-TW"/>
        </w:rPr>
        <w:t>كل من يرتكب</w:t>
      </w:r>
      <w:r w:rsidRPr="00CD24B4">
        <w:rPr>
          <w:b/>
          <w:bCs/>
          <w:rtl/>
          <w:lang w:eastAsia="zh-TW"/>
        </w:rPr>
        <w:t xml:space="preserve"> هذه الأفعال أو</w:t>
      </w:r>
      <w:r w:rsidR="00D2392A">
        <w:rPr>
          <w:rFonts w:hint="cs"/>
          <w:b/>
          <w:bCs/>
          <w:rtl/>
          <w:lang w:eastAsia="zh-TW"/>
        </w:rPr>
        <w:t xml:space="preserve"> يتواطأ على ارتكاب أفعال التعذيب </w:t>
      </w:r>
      <w:r w:rsidRPr="00CD24B4">
        <w:rPr>
          <w:b/>
          <w:bCs/>
          <w:rtl/>
          <w:lang w:eastAsia="zh-TW"/>
        </w:rPr>
        <w:t>أو يشارك في</w:t>
      </w:r>
      <w:r w:rsidR="00D2392A">
        <w:rPr>
          <w:rFonts w:hint="cs"/>
          <w:b/>
          <w:bCs/>
          <w:rtl/>
          <w:lang w:eastAsia="zh-TW"/>
        </w:rPr>
        <w:t xml:space="preserve"> ارتكابها بأي </w:t>
      </w:r>
      <w:r w:rsidRPr="00CD24B4">
        <w:rPr>
          <w:b/>
          <w:bCs/>
          <w:rtl/>
          <w:lang w:eastAsia="zh-TW"/>
        </w:rPr>
        <w:t xml:space="preserve">شكل آخر </w:t>
      </w:r>
      <w:r>
        <w:rPr>
          <w:b/>
          <w:bCs/>
          <w:rtl/>
          <w:lang w:eastAsia="zh-TW"/>
        </w:rPr>
        <w:t xml:space="preserve">يتحمل </w:t>
      </w:r>
      <w:r w:rsidRPr="00CD24B4">
        <w:rPr>
          <w:b/>
          <w:bCs/>
          <w:rtl/>
          <w:lang w:eastAsia="zh-TW"/>
        </w:rPr>
        <w:t xml:space="preserve">مسؤولية </w:t>
      </w:r>
      <w:r w:rsidRPr="00CD5A95">
        <w:rPr>
          <w:b/>
          <w:bCs/>
          <w:rtl/>
          <w:lang w:eastAsia="zh-TW"/>
        </w:rPr>
        <w:t>شخصية أمام القانون</w:t>
      </w:r>
      <w:r w:rsidRPr="00CD24B4">
        <w:rPr>
          <w:b/>
          <w:bCs/>
          <w:rtl/>
          <w:lang w:eastAsia="zh-TW"/>
        </w:rPr>
        <w:t xml:space="preserve"> عن </w:t>
      </w:r>
      <w:r w:rsidR="00D2392A">
        <w:rPr>
          <w:rFonts w:hint="cs"/>
          <w:b/>
          <w:bCs/>
          <w:rtl/>
          <w:lang w:eastAsia="zh-TW"/>
        </w:rPr>
        <w:t xml:space="preserve">ارتكاب </w:t>
      </w:r>
      <w:r w:rsidRPr="00CD24B4">
        <w:rPr>
          <w:b/>
          <w:bCs/>
          <w:rtl/>
          <w:lang w:eastAsia="zh-TW"/>
        </w:rPr>
        <w:t>هذه الأ</w:t>
      </w:r>
      <w:r>
        <w:rPr>
          <w:b/>
          <w:bCs/>
          <w:rtl/>
          <w:lang w:eastAsia="zh-TW"/>
        </w:rPr>
        <w:t>فعال</w:t>
      </w:r>
      <w:r w:rsidRPr="00CD24B4">
        <w:rPr>
          <w:b/>
          <w:bCs/>
          <w:rtl/>
          <w:lang w:eastAsia="zh-TW"/>
        </w:rPr>
        <w:t xml:space="preserve"> </w:t>
      </w:r>
      <w:r>
        <w:rPr>
          <w:b/>
          <w:bCs/>
          <w:rtl/>
          <w:lang w:eastAsia="zh-TW"/>
        </w:rPr>
        <w:t>ويخضع</w:t>
      </w:r>
      <w:r w:rsidRPr="00CD24B4">
        <w:rPr>
          <w:b/>
          <w:bCs/>
          <w:rtl/>
          <w:lang w:eastAsia="zh-TW"/>
        </w:rPr>
        <w:t xml:space="preserve"> </w:t>
      </w:r>
      <w:r w:rsidR="00D2392A">
        <w:rPr>
          <w:rFonts w:hint="cs"/>
          <w:b/>
          <w:bCs/>
          <w:rtl/>
          <w:lang w:eastAsia="zh-TW"/>
        </w:rPr>
        <w:t xml:space="preserve">للملاحقة الجنائية وتُفرض عليه عقوبات مناسبة؛ </w:t>
      </w:r>
    </w:p>
    <w:p w:rsidR="00247C48" w:rsidRPr="000A0BD7" w:rsidRDefault="00247C48" w:rsidP="008A3F63">
      <w:pPr>
        <w:pStyle w:val="SingleTxtGA"/>
        <w:rPr>
          <w:b/>
          <w:rtl/>
          <w:lang w:eastAsia="zh-TW"/>
        </w:rPr>
      </w:pPr>
      <w:r>
        <w:rPr>
          <w:rtl/>
          <w:lang w:eastAsia="zh-TW"/>
        </w:rPr>
        <w:tab/>
        <w:t>(ب)</w:t>
      </w:r>
      <w:r>
        <w:rPr>
          <w:rtl/>
          <w:lang w:eastAsia="zh-TW"/>
        </w:rPr>
        <w:tab/>
      </w:r>
      <w:r w:rsidRPr="00CD24B4">
        <w:rPr>
          <w:b/>
          <w:bCs/>
          <w:rtl/>
          <w:lang w:eastAsia="zh-TW"/>
        </w:rPr>
        <w:t xml:space="preserve">اتخاذ تدابير لضمان </w:t>
      </w:r>
      <w:r w:rsidR="00D2392A">
        <w:rPr>
          <w:rFonts w:hint="cs"/>
          <w:b/>
          <w:bCs/>
          <w:rtl/>
          <w:lang w:eastAsia="zh-TW"/>
        </w:rPr>
        <w:t xml:space="preserve">فرض حظر بموجب القانون على </w:t>
      </w:r>
      <w:r w:rsidRPr="00CD24B4">
        <w:rPr>
          <w:b/>
          <w:bCs/>
          <w:rtl/>
          <w:lang w:eastAsia="zh-TW"/>
        </w:rPr>
        <w:t xml:space="preserve">ممارسة التعذيب من جانب جميع </w:t>
      </w:r>
      <w:r>
        <w:rPr>
          <w:b/>
          <w:bCs/>
          <w:rtl/>
          <w:lang w:eastAsia="zh-TW"/>
        </w:rPr>
        <w:t>أفراد</w:t>
      </w:r>
      <w:r w:rsidRPr="00CD24B4">
        <w:rPr>
          <w:b/>
          <w:bCs/>
          <w:rtl/>
          <w:lang w:eastAsia="zh-TW"/>
        </w:rPr>
        <w:t xml:space="preserve"> الشرط</w:t>
      </w:r>
      <w:r w:rsidR="00D2392A">
        <w:rPr>
          <w:b/>
          <w:bCs/>
          <w:rtl/>
          <w:lang w:eastAsia="zh-TW"/>
        </w:rPr>
        <w:t>ة في الدولة الطرف</w:t>
      </w:r>
      <w:r w:rsidRPr="00CD24B4">
        <w:rPr>
          <w:b/>
          <w:bCs/>
          <w:rtl/>
          <w:lang w:eastAsia="zh-TW"/>
        </w:rPr>
        <w:t xml:space="preserve">، </w:t>
      </w:r>
      <w:r w:rsidR="00D2392A">
        <w:rPr>
          <w:rFonts w:hint="cs"/>
          <w:b/>
          <w:bCs/>
          <w:rtl/>
          <w:lang w:eastAsia="zh-TW"/>
        </w:rPr>
        <w:t xml:space="preserve">على غرار أمر </w:t>
      </w:r>
      <w:r w:rsidRPr="00CD24B4">
        <w:rPr>
          <w:b/>
          <w:bCs/>
          <w:rtl/>
          <w:lang w:eastAsia="zh-TW"/>
        </w:rPr>
        <w:t>الشرطة الصادر في عام</w:t>
      </w:r>
      <w:r w:rsidR="00D2392A">
        <w:rPr>
          <w:rFonts w:hint="cs"/>
          <w:b/>
          <w:bCs/>
          <w:rtl/>
          <w:lang w:eastAsia="zh-TW"/>
        </w:rPr>
        <w:t> </w:t>
      </w:r>
      <w:r w:rsidRPr="00CD24B4">
        <w:rPr>
          <w:b/>
          <w:bCs/>
          <w:rtl/>
          <w:lang w:eastAsia="zh-TW"/>
        </w:rPr>
        <w:t>2002 الذي ي</w:t>
      </w:r>
      <w:r w:rsidR="00D2392A">
        <w:rPr>
          <w:rFonts w:hint="cs"/>
          <w:b/>
          <w:bCs/>
          <w:rtl/>
          <w:lang w:eastAsia="zh-TW"/>
        </w:rPr>
        <w:t xml:space="preserve">ُطبّق </w:t>
      </w:r>
      <w:r w:rsidRPr="00CD24B4">
        <w:rPr>
          <w:b/>
          <w:bCs/>
          <w:rtl/>
          <w:lang w:eastAsia="zh-TW"/>
        </w:rPr>
        <w:t>في بعض مقاطعات الدولة الطرف</w:t>
      </w:r>
      <w:r>
        <w:rPr>
          <w:rtl/>
          <w:lang w:eastAsia="zh-TW"/>
        </w:rPr>
        <w:t>؛</w:t>
      </w:r>
    </w:p>
    <w:p w:rsidR="00247C48" w:rsidRPr="000A0BD7" w:rsidRDefault="00247C48" w:rsidP="00D2392A">
      <w:pPr>
        <w:pStyle w:val="SingleTxtGA"/>
        <w:rPr>
          <w:b/>
          <w:rtl/>
          <w:lang w:eastAsia="zh-TW"/>
        </w:rPr>
      </w:pPr>
      <w:r>
        <w:rPr>
          <w:lang w:eastAsia="zh-TW"/>
        </w:rPr>
        <w:tab/>
      </w:r>
      <w:r>
        <w:rPr>
          <w:rtl/>
          <w:lang w:eastAsia="zh-TW"/>
        </w:rPr>
        <w:t>(ج)</w:t>
      </w:r>
      <w:r>
        <w:rPr>
          <w:rtl/>
          <w:lang w:eastAsia="zh-TW"/>
        </w:rPr>
        <w:tab/>
      </w:r>
      <w:r w:rsidRPr="00CD24B4">
        <w:rPr>
          <w:b/>
          <w:bCs/>
          <w:rtl/>
          <w:lang w:eastAsia="zh-TW"/>
        </w:rPr>
        <w:t xml:space="preserve">ضمان مقاضاة </w:t>
      </w:r>
      <w:r>
        <w:rPr>
          <w:b/>
          <w:bCs/>
          <w:rtl/>
          <w:lang w:eastAsia="zh-TW"/>
        </w:rPr>
        <w:t>أفراد</w:t>
      </w:r>
      <w:r w:rsidRPr="00CD24B4">
        <w:rPr>
          <w:b/>
          <w:bCs/>
          <w:rtl/>
          <w:lang w:eastAsia="zh-TW"/>
        </w:rPr>
        <w:t xml:space="preserve"> الشرطة الذين ي</w:t>
      </w:r>
      <w:r w:rsidR="00D2392A">
        <w:rPr>
          <w:rFonts w:hint="cs"/>
          <w:b/>
          <w:bCs/>
          <w:rtl/>
          <w:lang w:eastAsia="zh-TW"/>
        </w:rPr>
        <w:t xml:space="preserve">مارسون </w:t>
      </w:r>
      <w:r w:rsidRPr="00CD24B4">
        <w:rPr>
          <w:b/>
          <w:bCs/>
          <w:rtl/>
          <w:lang w:eastAsia="zh-TW"/>
        </w:rPr>
        <w:t>التعذيب ومعاقبتهم بعقوبات تتناسب مع خطورة جريمة التعذيب على نحو ما تقتضيه المادة ٤ من الاتفاقية</w:t>
      </w:r>
      <w:r>
        <w:rPr>
          <w:rtl/>
          <w:lang w:eastAsia="zh-TW"/>
        </w:rPr>
        <w:t>؛</w:t>
      </w:r>
    </w:p>
    <w:p w:rsidR="00247C48" w:rsidRPr="000A0BD7" w:rsidRDefault="00D2392A" w:rsidP="00D2392A">
      <w:pPr>
        <w:pStyle w:val="SingleTxtGA"/>
        <w:rPr>
          <w:b/>
          <w:rtl/>
          <w:lang w:eastAsia="zh-TW"/>
        </w:rPr>
      </w:pPr>
      <w:r>
        <w:rPr>
          <w:rtl/>
          <w:lang w:eastAsia="zh-TW"/>
        </w:rPr>
        <w:tab/>
      </w:r>
      <w:r w:rsidR="00247C48">
        <w:rPr>
          <w:rtl/>
          <w:lang w:eastAsia="zh-TW"/>
        </w:rPr>
        <w:t>(د)</w:t>
      </w:r>
      <w:r>
        <w:rPr>
          <w:b/>
          <w:bCs/>
          <w:rtl/>
          <w:lang w:eastAsia="zh-TW"/>
        </w:rPr>
        <w:tab/>
      </w:r>
      <w:r w:rsidR="00247C48" w:rsidRPr="00CD24B4">
        <w:rPr>
          <w:b/>
          <w:bCs/>
          <w:rtl/>
          <w:lang w:eastAsia="zh-TW"/>
        </w:rPr>
        <w:t xml:space="preserve">تدريب أفراد </w:t>
      </w:r>
      <w:r w:rsidR="00247C48" w:rsidRPr="005E23CD">
        <w:rPr>
          <w:b/>
          <w:bCs/>
          <w:rtl/>
          <w:lang w:eastAsia="zh-TW"/>
        </w:rPr>
        <w:t xml:space="preserve">الشرطة وقوات الأمن في مجالات </w:t>
      </w:r>
      <w:r w:rsidR="00247C48">
        <w:rPr>
          <w:b/>
          <w:bCs/>
          <w:rtl/>
          <w:lang w:eastAsia="zh-TW"/>
        </w:rPr>
        <w:t>التوعية ب</w:t>
      </w:r>
      <w:r w:rsidR="00247C48" w:rsidRPr="005E23CD">
        <w:rPr>
          <w:b/>
          <w:bCs/>
          <w:rtl/>
          <w:lang w:eastAsia="zh-TW"/>
        </w:rPr>
        <w:t>الحظر المطلق للتعذيب و</w:t>
      </w:r>
      <w:r w:rsidR="00247C48">
        <w:rPr>
          <w:b/>
          <w:bCs/>
          <w:rtl/>
          <w:lang w:eastAsia="zh-TW"/>
        </w:rPr>
        <w:t>ب</w:t>
      </w:r>
      <w:r w:rsidR="00247C48" w:rsidRPr="005E23CD">
        <w:rPr>
          <w:b/>
          <w:bCs/>
          <w:rtl/>
          <w:lang w:eastAsia="zh-TW"/>
        </w:rPr>
        <w:t>أحكام الاتفاقية</w:t>
      </w:r>
      <w:r w:rsidR="00247C48" w:rsidRPr="00BE33C8">
        <w:rPr>
          <w:b/>
          <w:bCs/>
          <w:rtl/>
          <w:lang w:eastAsia="zh-TW"/>
        </w:rPr>
        <w:t xml:space="preserve"> وتقنيات</w:t>
      </w:r>
      <w:r>
        <w:rPr>
          <w:b/>
          <w:bCs/>
          <w:rtl/>
          <w:lang w:eastAsia="zh-TW"/>
        </w:rPr>
        <w:t xml:space="preserve"> جمع </w:t>
      </w:r>
      <w:r w:rsidR="00247C48" w:rsidRPr="00CD24B4">
        <w:rPr>
          <w:b/>
          <w:bCs/>
          <w:rtl/>
          <w:lang w:eastAsia="zh-TW"/>
        </w:rPr>
        <w:t>أدلة ا</w:t>
      </w:r>
      <w:r>
        <w:rPr>
          <w:rFonts w:hint="cs"/>
          <w:b/>
          <w:bCs/>
          <w:rtl/>
          <w:lang w:eastAsia="zh-TW"/>
        </w:rPr>
        <w:t xml:space="preserve">لطب الشعري </w:t>
      </w:r>
      <w:r w:rsidR="00247C48" w:rsidRPr="00CD24B4">
        <w:rPr>
          <w:b/>
          <w:bCs/>
          <w:rtl/>
          <w:lang w:eastAsia="zh-TW"/>
        </w:rPr>
        <w:t xml:space="preserve">التي تقلل من اعتمادهم على </w:t>
      </w:r>
      <w:r w:rsidR="00247C48">
        <w:rPr>
          <w:b/>
          <w:bCs/>
          <w:rtl/>
          <w:lang w:eastAsia="zh-TW"/>
        </w:rPr>
        <w:t>الحصول على</w:t>
      </w:r>
      <w:r w:rsidR="00247C48" w:rsidRPr="00CD24B4">
        <w:rPr>
          <w:b/>
          <w:bCs/>
          <w:rtl/>
          <w:lang w:eastAsia="zh-TW"/>
        </w:rPr>
        <w:t xml:space="preserve"> الاعترافات كأساس للتحقيقات الجنائية</w:t>
      </w:r>
      <w:r w:rsidR="00247C48">
        <w:rPr>
          <w:rtl/>
          <w:lang w:eastAsia="zh-TW"/>
        </w:rPr>
        <w:t>.</w:t>
      </w:r>
    </w:p>
    <w:p w:rsidR="00247C48" w:rsidRPr="004E17AB" w:rsidRDefault="00247C48" w:rsidP="00D2392A">
      <w:pPr>
        <w:pStyle w:val="H23GA"/>
        <w:rPr>
          <w:rtl/>
        </w:rPr>
      </w:pPr>
      <w:r>
        <w:tab/>
      </w:r>
      <w:r>
        <w:tab/>
      </w:r>
      <w:r w:rsidRPr="004E17AB">
        <w:rPr>
          <w:rtl/>
        </w:rPr>
        <w:t>عدم كفاية التحقيق</w:t>
      </w:r>
      <w:r>
        <w:rPr>
          <w:rtl/>
        </w:rPr>
        <w:t>ات</w:t>
      </w:r>
      <w:r w:rsidRPr="004E17AB">
        <w:rPr>
          <w:rtl/>
        </w:rPr>
        <w:t xml:space="preserve"> في شكاوى التعذيب</w:t>
      </w:r>
    </w:p>
    <w:p w:rsidR="00247C48" w:rsidRPr="00A21C96" w:rsidRDefault="00247C48" w:rsidP="00687C5D">
      <w:pPr>
        <w:pStyle w:val="SingleTxtGA"/>
        <w:rPr>
          <w:rtl/>
          <w:lang w:eastAsia="zh-TW"/>
        </w:rPr>
      </w:pPr>
      <w:r>
        <w:rPr>
          <w:rtl/>
          <w:lang w:eastAsia="zh-TW"/>
        </w:rPr>
        <w:t>٨-</w:t>
      </w:r>
      <w:r>
        <w:rPr>
          <w:rtl/>
          <w:lang w:eastAsia="zh-TW"/>
        </w:rPr>
        <w:tab/>
        <w:t>تعرب اللجنة عن أسفها ل</w:t>
      </w:r>
      <w:r w:rsidR="00D2392A">
        <w:rPr>
          <w:rFonts w:hint="cs"/>
          <w:rtl/>
          <w:lang w:eastAsia="zh-TW"/>
        </w:rPr>
        <w:t xml:space="preserve">ورود تقارير </w:t>
      </w:r>
      <w:r>
        <w:rPr>
          <w:rtl/>
          <w:lang w:eastAsia="zh-TW"/>
        </w:rPr>
        <w:t xml:space="preserve">تفيد أن أفراد الشرطة كثيراً ما يوجهون تهديدات إلى الأشخاص الذين يلتمسون </w:t>
      </w:r>
      <w:r w:rsidRPr="00F8448F">
        <w:rPr>
          <w:rtl/>
          <w:lang w:eastAsia="zh-TW"/>
        </w:rPr>
        <w:t>تسجيل بلاغ</w:t>
      </w:r>
      <w:r w:rsidR="00D2392A">
        <w:rPr>
          <w:rFonts w:hint="cs"/>
          <w:rtl/>
          <w:lang w:eastAsia="zh-TW"/>
        </w:rPr>
        <w:t>ات</w:t>
      </w:r>
      <w:r w:rsidRPr="00F8448F">
        <w:rPr>
          <w:rtl/>
          <w:lang w:eastAsia="zh-TW"/>
        </w:rPr>
        <w:t xml:space="preserve"> أول</w:t>
      </w:r>
      <w:r w:rsidR="00D2392A">
        <w:rPr>
          <w:rFonts w:hint="cs"/>
          <w:rtl/>
          <w:lang w:eastAsia="zh-TW"/>
        </w:rPr>
        <w:t>ية</w:t>
      </w:r>
      <w:r w:rsidRPr="00F8448F">
        <w:rPr>
          <w:rtl/>
          <w:lang w:eastAsia="zh-TW"/>
        </w:rPr>
        <w:t xml:space="preserve"> </w:t>
      </w:r>
      <w:r w:rsidR="00D2392A">
        <w:rPr>
          <w:rFonts w:hint="cs"/>
          <w:rtl/>
          <w:lang w:eastAsia="zh-TW"/>
        </w:rPr>
        <w:t>ت</w:t>
      </w:r>
      <w:r w:rsidRPr="00F8448F">
        <w:rPr>
          <w:rtl/>
          <w:lang w:eastAsia="zh-TW"/>
        </w:rPr>
        <w:t>تضمن ادعاءات</w:t>
      </w:r>
      <w:r w:rsidR="00D2392A">
        <w:rPr>
          <w:rtl/>
          <w:lang w:eastAsia="zh-TW"/>
        </w:rPr>
        <w:t xml:space="preserve"> </w:t>
      </w:r>
      <w:r w:rsidR="00D2392A">
        <w:rPr>
          <w:rFonts w:hint="cs"/>
          <w:rtl/>
          <w:lang w:eastAsia="zh-TW"/>
        </w:rPr>
        <w:t>تتعلق ب</w:t>
      </w:r>
      <w:r w:rsidRPr="00F8448F">
        <w:rPr>
          <w:rtl/>
          <w:lang w:eastAsia="zh-TW"/>
        </w:rPr>
        <w:t xml:space="preserve">سوء سلوك </w:t>
      </w:r>
      <w:r w:rsidR="00D2392A">
        <w:rPr>
          <w:rFonts w:hint="cs"/>
          <w:rtl/>
          <w:lang w:eastAsia="zh-TW"/>
        </w:rPr>
        <w:t xml:space="preserve">أفراد الشرطة في أداء مهامهم الرسمية، </w:t>
      </w:r>
      <w:r w:rsidRPr="00F8448F">
        <w:rPr>
          <w:rtl/>
          <w:lang w:eastAsia="zh-TW"/>
        </w:rPr>
        <w:t>أو يمتنعون عن الاستجابة لطلبهم</w:t>
      </w:r>
      <w:r w:rsidR="00D2392A">
        <w:rPr>
          <w:rFonts w:hint="cs"/>
          <w:rtl/>
          <w:lang w:eastAsia="zh-TW"/>
        </w:rPr>
        <w:t>؛</w:t>
      </w:r>
      <w:r w:rsidRPr="00F8448F">
        <w:rPr>
          <w:rtl/>
          <w:lang w:eastAsia="zh-TW"/>
        </w:rPr>
        <w:t xml:space="preserve"> وأن </w:t>
      </w:r>
      <w:r>
        <w:rPr>
          <w:rtl/>
          <w:lang w:eastAsia="zh-TW"/>
        </w:rPr>
        <w:t>أفراد الشرطة</w:t>
      </w:r>
      <w:r w:rsidRPr="00F8448F">
        <w:rPr>
          <w:rtl/>
          <w:lang w:eastAsia="zh-TW"/>
        </w:rPr>
        <w:t xml:space="preserve"> يكلفون بالتحقيق في ادعاءات </w:t>
      </w:r>
      <w:r w:rsidR="00D2392A">
        <w:rPr>
          <w:rFonts w:hint="cs"/>
          <w:rtl/>
          <w:lang w:eastAsia="zh-TW"/>
        </w:rPr>
        <w:t xml:space="preserve">أفعال </w:t>
      </w:r>
      <w:r w:rsidRPr="00F8448F">
        <w:rPr>
          <w:rtl/>
          <w:lang w:eastAsia="zh-TW"/>
        </w:rPr>
        <w:t>التعذيب التي يرتكبها زملاؤهم</w:t>
      </w:r>
      <w:r w:rsidR="00D2392A">
        <w:rPr>
          <w:rFonts w:hint="cs"/>
          <w:rtl/>
          <w:lang w:eastAsia="zh-TW"/>
        </w:rPr>
        <w:t>؛</w:t>
      </w:r>
      <w:r w:rsidRPr="00F8448F">
        <w:rPr>
          <w:rtl/>
          <w:lang w:eastAsia="zh-TW"/>
        </w:rPr>
        <w:t xml:space="preserve"> وأن وكالة التحقيقات الفدرالية ليست مستقلة</w:t>
      </w:r>
      <w:r>
        <w:rPr>
          <w:rtl/>
          <w:lang w:eastAsia="zh-TW"/>
        </w:rPr>
        <w:t xml:space="preserve"> بما يكفي لضمان متابعة القضايا الجنائية ضد أفراد الشرطة بصورة فعالة</w:t>
      </w:r>
      <w:r w:rsidR="00D2392A">
        <w:rPr>
          <w:rFonts w:hint="cs"/>
          <w:rtl/>
          <w:lang w:eastAsia="zh-TW"/>
        </w:rPr>
        <w:t>؛</w:t>
      </w:r>
      <w:r>
        <w:rPr>
          <w:rtl/>
          <w:lang w:eastAsia="zh-TW"/>
        </w:rPr>
        <w:t xml:space="preserve"> وأن هيئات الرقابة المنصوص عليها في تشريعات الدولة الطرف </w:t>
      </w:r>
      <w:r w:rsidR="00D2392A">
        <w:rPr>
          <w:rFonts w:hint="cs"/>
          <w:rtl/>
          <w:lang w:eastAsia="zh-TW"/>
        </w:rPr>
        <w:t xml:space="preserve">لا تمارس مهامها أو أنها </w:t>
      </w:r>
      <w:r>
        <w:rPr>
          <w:rtl/>
          <w:lang w:eastAsia="zh-TW"/>
        </w:rPr>
        <w:t>ليست فعالة في الممارسة العملية</w:t>
      </w:r>
      <w:r w:rsidR="00D2392A">
        <w:rPr>
          <w:rFonts w:hint="cs"/>
          <w:rtl/>
          <w:lang w:eastAsia="zh-TW"/>
        </w:rPr>
        <w:t xml:space="preserve">؛ </w:t>
      </w:r>
      <w:r>
        <w:rPr>
          <w:rtl/>
          <w:lang w:eastAsia="zh-TW"/>
        </w:rPr>
        <w:t xml:space="preserve">وأن السلطات </w:t>
      </w:r>
      <w:r w:rsidR="00D2392A">
        <w:rPr>
          <w:rFonts w:hint="cs"/>
          <w:rtl/>
          <w:lang w:eastAsia="zh-TW"/>
        </w:rPr>
        <w:t xml:space="preserve">تُعرض عن </w:t>
      </w:r>
      <w:r>
        <w:rPr>
          <w:rtl/>
          <w:lang w:eastAsia="zh-TW"/>
        </w:rPr>
        <w:t xml:space="preserve">اتخاذ إجراءات على أساس المعلومات </w:t>
      </w:r>
      <w:r w:rsidR="00687C5D">
        <w:rPr>
          <w:rFonts w:hint="cs"/>
          <w:rtl/>
          <w:lang w:eastAsia="zh-TW"/>
        </w:rPr>
        <w:t xml:space="preserve">التي تتضمن </w:t>
      </w:r>
      <w:r>
        <w:rPr>
          <w:rtl/>
          <w:lang w:eastAsia="zh-TW"/>
        </w:rPr>
        <w:t>أدلة على التعذيب وث</w:t>
      </w:r>
      <w:r w:rsidR="00687C5D">
        <w:rPr>
          <w:rFonts w:hint="cs"/>
          <w:rtl/>
          <w:lang w:eastAsia="zh-TW"/>
        </w:rPr>
        <w:t>ّ</w:t>
      </w:r>
      <w:r>
        <w:rPr>
          <w:rtl/>
          <w:lang w:eastAsia="zh-TW"/>
        </w:rPr>
        <w:t xml:space="preserve">قها أطباء </w:t>
      </w:r>
      <w:r w:rsidR="00687C5D">
        <w:rPr>
          <w:rFonts w:hint="cs"/>
          <w:rtl/>
          <w:lang w:eastAsia="zh-TW"/>
        </w:rPr>
        <w:t xml:space="preserve">وطنيون </w:t>
      </w:r>
      <w:r>
        <w:rPr>
          <w:rtl/>
          <w:lang w:eastAsia="zh-TW"/>
        </w:rPr>
        <w:t xml:space="preserve">في حالات كثيرة (المواد 2 و11-13 و15). </w:t>
      </w:r>
    </w:p>
    <w:p w:rsidR="00247C48" w:rsidRPr="001A484B" w:rsidRDefault="00247C48" w:rsidP="00247C48">
      <w:pPr>
        <w:pStyle w:val="SingleTxtGA"/>
        <w:rPr>
          <w:b/>
          <w:bCs/>
          <w:rtl/>
          <w:lang w:eastAsia="zh-TW"/>
        </w:rPr>
      </w:pPr>
      <w:r>
        <w:rPr>
          <w:rtl/>
          <w:lang w:eastAsia="zh-TW"/>
        </w:rPr>
        <w:t>٩-</w:t>
      </w:r>
      <w:r>
        <w:rPr>
          <w:rtl/>
          <w:lang w:eastAsia="zh-TW"/>
        </w:rPr>
        <w:tab/>
      </w:r>
      <w:r w:rsidRPr="001A484B">
        <w:rPr>
          <w:b/>
          <w:bCs/>
          <w:rtl/>
          <w:lang w:eastAsia="zh-TW"/>
        </w:rPr>
        <w:t>تحث اللجنة الدولة الطرف على القيام بما يلي:</w:t>
      </w:r>
    </w:p>
    <w:p w:rsidR="00247C48" w:rsidRPr="001A484B" w:rsidRDefault="00687C5D" w:rsidP="00687C5D">
      <w:pPr>
        <w:pStyle w:val="SingleTxtGA"/>
        <w:rPr>
          <w:b/>
          <w:bCs/>
          <w:rtl/>
          <w:lang w:eastAsia="zh-TW"/>
        </w:rPr>
      </w:pPr>
      <w:r w:rsidRPr="00687C5D">
        <w:rPr>
          <w:rtl/>
          <w:lang w:eastAsia="zh-TW"/>
        </w:rPr>
        <w:tab/>
        <w:t>(أ)</w:t>
      </w:r>
      <w:r w:rsidRPr="00687C5D">
        <w:rPr>
          <w:rtl/>
          <w:lang w:eastAsia="zh-TW"/>
        </w:rPr>
        <w:tab/>
      </w:r>
      <w:r w:rsidR="00247C48" w:rsidRPr="001A484B">
        <w:rPr>
          <w:b/>
          <w:bCs/>
          <w:rtl/>
          <w:lang w:eastAsia="zh-TW"/>
        </w:rPr>
        <w:t xml:space="preserve">اتخاذ تدابير فعالة تكفل حماية الأشخاص الذين يتقدمون بشكاوى تتعلق </w:t>
      </w:r>
      <w:r>
        <w:rPr>
          <w:rFonts w:hint="cs"/>
          <w:b/>
          <w:bCs/>
          <w:rtl/>
          <w:lang w:eastAsia="zh-TW"/>
        </w:rPr>
        <w:t xml:space="preserve">بسوء </w:t>
      </w:r>
      <w:r w:rsidR="00247C48" w:rsidRPr="001A484B">
        <w:rPr>
          <w:b/>
          <w:bCs/>
          <w:rtl/>
          <w:lang w:eastAsia="zh-TW"/>
        </w:rPr>
        <w:t>سلوك يبلغ حد التعذيب</w:t>
      </w:r>
      <w:r>
        <w:rPr>
          <w:rFonts w:hint="cs"/>
          <w:b/>
          <w:bCs/>
          <w:rtl/>
          <w:lang w:eastAsia="zh-TW"/>
        </w:rPr>
        <w:t>،</w:t>
      </w:r>
      <w:r w:rsidR="00247C48" w:rsidRPr="001A484B">
        <w:rPr>
          <w:b/>
          <w:bCs/>
          <w:rtl/>
          <w:lang w:eastAsia="zh-TW"/>
        </w:rPr>
        <w:t xml:space="preserve"> والشهود على </w:t>
      </w:r>
      <w:r w:rsidR="00247C48">
        <w:rPr>
          <w:b/>
          <w:bCs/>
          <w:rtl/>
          <w:lang w:eastAsia="zh-TW"/>
        </w:rPr>
        <w:t xml:space="preserve">ممارسات </w:t>
      </w:r>
      <w:r w:rsidR="00247C48" w:rsidRPr="001A484B">
        <w:rPr>
          <w:b/>
          <w:bCs/>
          <w:rtl/>
          <w:lang w:eastAsia="zh-TW"/>
        </w:rPr>
        <w:t>التعذيب وأفراد أسرهم</w:t>
      </w:r>
      <w:r>
        <w:rPr>
          <w:rFonts w:hint="cs"/>
          <w:b/>
          <w:bCs/>
          <w:rtl/>
          <w:lang w:eastAsia="zh-TW"/>
        </w:rPr>
        <w:t>،</w:t>
      </w:r>
      <w:r w:rsidR="00247C48" w:rsidRPr="001A484B">
        <w:rPr>
          <w:b/>
          <w:bCs/>
          <w:rtl/>
          <w:lang w:eastAsia="zh-TW"/>
        </w:rPr>
        <w:t xml:space="preserve"> من المضايقة والترهيب انتقام</w:t>
      </w:r>
      <w:r w:rsidR="009A0B93">
        <w:rPr>
          <w:b/>
          <w:bCs/>
          <w:rtl/>
          <w:lang w:eastAsia="zh-TW"/>
        </w:rPr>
        <w:t xml:space="preserve">اً </w:t>
      </w:r>
      <w:r w:rsidR="00247C48" w:rsidRPr="001A484B">
        <w:rPr>
          <w:b/>
          <w:bCs/>
          <w:rtl/>
          <w:lang w:eastAsia="zh-TW"/>
        </w:rPr>
        <w:t xml:space="preserve">منهم </w:t>
      </w:r>
      <w:r>
        <w:rPr>
          <w:rFonts w:hint="cs"/>
          <w:b/>
          <w:bCs/>
          <w:rtl/>
          <w:lang w:eastAsia="zh-TW"/>
        </w:rPr>
        <w:t xml:space="preserve">بسبب </w:t>
      </w:r>
      <w:r w:rsidR="00247C48" w:rsidRPr="001A484B">
        <w:rPr>
          <w:b/>
          <w:bCs/>
          <w:rtl/>
          <w:lang w:eastAsia="zh-TW"/>
        </w:rPr>
        <w:t>تقديم شك</w:t>
      </w:r>
      <w:r>
        <w:rPr>
          <w:rFonts w:hint="cs"/>
          <w:b/>
          <w:bCs/>
          <w:rtl/>
          <w:lang w:eastAsia="zh-TW"/>
        </w:rPr>
        <w:t>ا</w:t>
      </w:r>
      <w:r w:rsidR="00247C48" w:rsidRPr="001A484B">
        <w:rPr>
          <w:b/>
          <w:bCs/>
          <w:rtl/>
          <w:lang w:eastAsia="zh-TW"/>
        </w:rPr>
        <w:t>وى؛</w:t>
      </w:r>
    </w:p>
    <w:p w:rsidR="00247C48" w:rsidRPr="001A484B" w:rsidRDefault="00247C48" w:rsidP="00687C5D">
      <w:pPr>
        <w:pStyle w:val="SingleTxtGA"/>
        <w:rPr>
          <w:b/>
          <w:bCs/>
          <w:rtl/>
          <w:lang w:eastAsia="zh-TW"/>
        </w:rPr>
      </w:pPr>
      <w:r w:rsidRPr="00687C5D">
        <w:rPr>
          <w:lang w:eastAsia="zh-TW"/>
        </w:rPr>
        <w:tab/>
      </w:r>
      <w:r w:rsidRPr="00687C5D">
        <w:rPr>
          <w:rtl/>
          <w:lang w:eastAsia="zh-TW"/>
        </w:rPr>
        <w:t>(ب)</w:t>
      </w:r>
      <w:r w:rsidR="00687C5D" w:rsidRPr="00687C5D">
        <w:rPr>
          <w:rtl/>
          <w:lang w:eastAsia="zh-TW"/>
        </w:rPr>
        <w:tab/>
      </w:r>
      <w:r w:rsidR="00687C5D">
        <w:rPr>
          <w:rFonts w:hint="cs"/>
          <w:b/>
          <w:bCs/>
          <w:rtl/>
          <w:lang w:eastAsia="zh-TW"/>
        </w:rPr>
        <w:t>ضمان أن يوقف عن العمل أ</w:t>
      </w:r>
      <w:r>
        <w:rPr>
          <w:b/>
          <w:bCs/>
          <w:rtl/>
          <w:lang w:eastAsia="zh-TW"/>
        </w:rPr>
        <w:t>فراد</w:t>
      </w:r>
      <w:r w:rsidRPr="001A484B">
        <w:rPr>
          <w:b/>
          <w:bCs/>
          <w:rtl/>
          <w:lang w:eastAsia="zh-TW"/>
        </w:rPr>
        <w:t xml:space="preserve"> الشرطة</w:t>
      </w:r>
      <w:r>
        <w:rPr>
          <w:b/>
          <w:bCs/>
          <w:rtl/>
          <w:lang w:eastAsia="zh-TW"/>
        </w:rPr>
        <w:t xml:space="preserve"> الذين يشتبه</w:t>
      </w:r>
      <w:r w:rsidRPr="001A484B">
        <w:rPr>
          <w:b/>
          <w:bCs/>
          <w:rtl/>
          <w:lang w:eastAsia="zh-TW"/>
        </w:rPr>
        <w:t xml:space="preserve"> في ارتكابهم أ</w:t>
      </w:r>
      <w:r>
        <w:rPr>
          <w:b/>
          <w:bCs/>
          <w:rtl/>
          <w:lang w:eastAsia="zh-TW"/>
        </w:rPr>
        <w:t>فعال</w:t>
      </w:r>
      <w:r w:rsidRPr="001A484B">
        <w:rPr>
          <w:b/>
          <w:bCs/>
          <w:rtl/>
          <w:lang w:eastAsia="zh-TW"/>
        </w:rPr>
        <w:t xml:space="preserve"> تعذيب </w:t>
      </w:r>
      <w:r w:rsidR="00687C5D">
        <w:rPr>
          <w:rFonts w:hint="cs"/>
          <w:b/>
          <w:bCs/>
          <w:rtl/>
          <w:lang w:eastAsia="zh-TW"/>
        </w:rPr>
        <w:t>إلى حين انتهاء</w:t>
      </w:r>
      <w:r w:rsidRPr="001A484B">
        <w:rPr>
          <w:b/>
          <w:bCs/>
          <w:rtl/>
          <w:lang w:eastAsia="zh-TW"/>
        </w:rPr>
        <w:t xml:space="preserve"> التحقيقات في ادعاءات التعذيب </w:t>
      </w:r>
      <w:r w:rsidR="00687C5D">
        <w:rPr>
          <w:rFonts w:hint="cs"/>
          <w:b/>
          <w:bCs/>
          <w:rtl/>
          <w:lang w:eastAsia="zh-TW"/>
        </w:rPr>
        <w:t xml:space="preserve">وظهور </w:t>
      </w:r>
      <w:r w:rsidRPr="001A484B">
        <w:rPr>
          <w:b/>
          <w:bCs/>
          <w:rtl/>
          <w:lang w:eastAsia="zh-TW"/>
        </w:rPr>
        <w:t>نتائجها؛</w:t>
      </w:r>
    </w:p>
    <w:p w:rsidR="00247C48" w:rsidRPr="001A484B" w:rsidRDefault="00247C48" w:rsidP="00687C5D">
      <w:pPr>
        <w:pStyle w:val="SingleTxtGA"/>
        <w:rPr>
          <w:b/>
          <w:bCs/>
          <w:rtl/>
          <w:lang w:eastAsia="zh-TW"/>
        </w:rPr>
      </w:pPr>
      <w:r w:rsidRPr="00687C5D">
        <w:rPr>
          <w:lang w:eastAsia="zh-TW"/>
        </w:rPr>
        <w:tab/>
      </w:r>
      <w:r w:rsidRPr="00687C5D">
        <w:rPr>
          <w:rtl/>
          <w:lang w:eastAsia="zh-TW"/>
        </w:rPr>
        <w:t>(ج)</w:t>
      </w:r>
      <w:r w:rsidRPr="00687C5D">
        <w:rPr>
          <w:rtl/>
          <w:lang w:eastAsia="zh-TW"/>
        </w:rPr>
        <w:tab/>
      </w:r>
      <w:r w:rsidRPr="001A484B">
        <w:rPr>
          <w:b/>
          <w:bCs/>
          <w:rtl/>
          <w:lang w:eastAsia="zh-TW"/>
        </w:rPr>
        <w:t xml:space="preserve">اتخاذ تدابير فورية لضمان إنشاء هيئات فعالة </w:t>
      </w:r>
      <w:r w:rsidR="00687C5D">
        <w:rPr>
          <w:rFonts w:hint="cs"/>
          <w:b/>
          <w:bCs/>
          <w:rtl/>
          <w:lang w:eastAsia="zh-TW"/>
        </w:rPr>
        <w:t xml:space="preserve">تمارس الرقابة على عمل الشرطة وتؤدي مهامها على </w:t>
      </w:r>
      <w:r w:rsidRPr="001A484B">
        <w:rPr>
          <w:b/>
          <w:bCs/>
          <w:rtl/>
          <w:lang w:eastAsia="zh-TW"/>
        </w:rPr>
        <w:t xml:space="preserve">نحو سليم، ولا سيما لجان السلامة العامة على صعيدي المناطق والمقاطعات في جميع أنحاء الدولة الطرف؛ </w:t>
      </w:r>
    </w:p>
    <w:p w:rsidR="00247C48" w:rsidRPr="001A484B" w:rsidRDefault="00247C48" w:rsidP="00687C5D">
      <w:pPr>
        <w:pStyle w:val="SingleTxtGA"/>
        <w:rPr>
          <w:b/>
          <w:bCs/>
          <w:rtl/>
          <w:lang w:eastAsia="zh-TW"/>
        </w:rPr>
      </w:pPr>
      <w:r w:rsidRPr="00687C5D">
        <w:rPr>
          <w:lang w:eastAsia="zh-TW"/>
        </w:rPr>
        <w:tab/>
      </w:r>
      <w:r w:rsidRPr="00687C5D">
        <w:rPr>
          <w:rtl/>
          <w:lang w:eastAsia="zh-TW"/>
        </w:rPr>
        <w:t>(د)</w:t>
      </w:r>
      <w:r w:rsidRPr="00687C5D">
        <w:rPr>
          <w:rtl/>
          <w:lang w:eastAsia="zh-TW"/>
        </w:rPr>
        <w:tab/>
      </w:r>
      <w:r w:rsidRPr="001A484B">
        <w:rPr>
          <w:b/>
          <w:bCs/>
          <w:rtl/>
          <w:lang w:eastAsia="zh-TW"/>
        </w:rPr>
        <w:t xml:space="preserve">النظر في إنشاء آلية مستقلة عن الهيكل الهرمي للشرطة وقادرة على تلقي الشكاوى والتحقيق </w:t>
      </w:r>
      <w:r w:rsidR="00687C5D">
        <w:rPr>
          <w:b/>
          <w:bCs/>
          <w:rtl/>
          <w:lang w:eastAsia="zh-TW"/>
        </w:rPr>
        <w:t>في جميع ادعاءات التعذيب</w:t>
      </w:r>
      <w:r w:rsidR="00687C5D">
        <w:rPr>
          <w:rFonts w:hint="cs"/>
          <w:b/>
          <w:bCs/>
          <w:rtl/>
          <w:lang w:eastAsia="zh-TW"/>
        </w:rPr>
        <w:t xml:space="preserve"> ومعالجتها؛</w:t>
      </w:r>
    </w:p>
    <w:p w:rsidR="00247C48" w:rsidRPr="000A0BD7" w:rsidRDefault="00687C5D" w:rsidP="00687C5D">
      <w:pPr>
        <w:pStyle w:val="SingleTxtGA"/>
        <w:rPr>
          <w:b/>
          <w:rtl/>
          <w:lang w:eastAsia="zh-TW"/>
        </w:rPr>
      </w:pPr>
      <w:r>
        <w:rPr>
          <w:b/>
          <w:bCs/>
          <w:rtl/>
          <w:lang w:eastAsia="zh-TW"/>
        </w:rPr>
        <w:tab/>
      </w:r>
      <w:r w:rsidR="00247C48" w:rsidRPr="00687C5D">
        <w:rPr>
          <w:rtl/>
          <w:lang w:eastAsia="zh-TW"/>
        </w:rPr>
        <w:t>(ه‍)</w:t>
      </w:r>
      <w:r>
        <w:rPr>
          <w:b/>
          <w:bCs/>
          <w:rtl/>
          <w:lang w:eastAsia="zh-TW"/>
        </w:rPr>
        <w:tab/>
      </w:r>
      <w:r w:rsidR="00247C48" w:rsidRPr="001A484B">
        <w:rPr>
          <w:b/>
          <w:bCs/>
          <w:rtl/>
          <w:lang w:eastAsia="zh-TW"/>
        </w:rPr>
        <w:t xml:space="preserve">تعزيز استقلالية المجالس الطبية </w:t>
      </w:r>
      <w:r>
        <w:rPr>
          <w:rFonts w:hint="cs"/>
          <w:b/>
          <w:bCs/>
          <w:rtl/>
          <w:lang w:eastAsia="zh-TW"/>
        </w:rPr>
        <w:t xml:space="preserve">المحلية </w:t>
      </w:r>
      <w:r w:rsidR="00247C48" w:rsidRPr="001A484B">
        <w:rPr>
          <w:b/>
          <w:bCs/>
          <w:rtl/>
          <w:lang w:eastAsia="zh-TW"/>
        </w:rPr>
        <w:t xml:space="preserve">الدائمة والحرص على أن تفتح السلطات بسرعة تحقيقات جنائية في جميع الحالات التي تجد فيها المجالس الطبية </w:t>
      </w:r>
      <w:r>
        <w:rPr>
          <w:rFonts w:hint="cs"/>
          <w:b/>
          <w:bCs/>
          <w:rtl/>
          <w:lang w:eastAsia="zh-TW"/>
        </w:rPr>
        <w:t xml:space="preserve">- القانونية </w:t>
      </w:r>
      <w:r>
        <w:rPr>
          <w:b/>
          <w:bCs/>
          <w:rtl/>
          <w:lang w:eastAsia="zh-TW"/>
        </w:rPr>
        <w:t>دليلاً يثبت أن</w:t>
      </w:r>
      <w:r>
        <w:rPr>
          <w:rFonts w:hint="cs"/>
          <w:b/>
          <w:bCs/>
          <w:rtl/>
          <w:lang w:eastAsia="zh-TW"/>
        </w:rPr>
        <w:t xml:space="preserve"> شخصاً ما </w:t>
      </w:r>
      <w:r w:rsidR="00247C48" w:rsidRPr="001A484B">
        <w:rPr>
          <w:b/>
          <w:bCs/>
          <w:rtl/>
          <w:lang w:eastAsia="zh-TW"/>
        </w:rPr>
        <w:t>قد تعرض للتعذيب أثناء الاحتجاز.</w:t>
      </w:r>
    </w:p>
    <w:p w:rsidR="00247C48" w:rsidRPr="004E17AB" w:rsidRDefault="00247C48" w:rsidP="00687C5D">
      <w:pPr>
        <w:pStyle w:val="H23GA"/>
        <w:rPr>
          <w:rtl/>
        </w:rPr>
      </w:pPr>
      <w:r>
        <w:tab/>
      </w:r>
      <w:r>
        <w:tab/>
      </w:r>
      <w:r w:rsidRPr="004E17AB">
        <w:rPr>
          <w:rtl/>
        </w:rPr>
        <w:t xml:space="preserve">الإفلات من العقاب على أفعال التعذيب </w:t>
      </w:r>
      <w:r>
        <w:rPr>
          <w:rtl/>
        </w:rPr>
        <w:t xml:space="preserve">التي </w:t>
      </w:r>
      <w:r w:rsidR="00687C5D">
        <w:rPr>
          <w:rFonts w:hint="cs"/>
          <w:rtl/>
        </w:rPr>
        <w:t>ترتكبها ا</w:t>
      </w:r>
      <w:r w:rsidRPr="004E17AB">
        <w:rPr>
          <w:rtl/>
        </w:rPr>
        <w:t>لقوات العسكرية وشبه العسكرية و</w:t>
      </w:r>
      <w:r w:rsidR="00687C5D">
        <w:rPr>
          <w:rFonts w:hint="cs"/>
          <w:rtl/>
        </w:rPr>
        <w:t xml:space="preserve">أجهزة </w:t>
      </w:r>
      <w:r w:rsidRPr="004E17AB">
        <w:rPr>
          <w:rtl/>
        </w:rPr>
        <w:t>الاستخبارات</w:t>
      </w:r>
    </w:p>
    <w:p w:rsidR="00247C48" w:rsidRPr="00A21C96" w:rsidRDefault="00247C48" w:rsidP="008A3F63">
      <w:pPr>
        <w:pStyle w:val="SingleTxtGA"/>
        <w:rPr>
          <w:rtl/>
          <w:lang w:eastAsia="zh-TW"/>
        </w:rPr>
      </w:pPr>
      <w:r>
        <w:rPr>
          <w:rtl/>
          <w:lang w:eastAsia="zh-TW"/>
        </w:rPr>
        <w:t>١٠-</w:t>
      </w:r>
      <w:r>
        <w:rPr>
          <w:rtl/>
          <w:lang w:eastAsia="zh-TW"/>
        </w:rPr>
        <w:tab/>
        <w:t xml:space="preserve">تشعر اللجنة بقلق بالغ إزاء التقارير التي تفيد بأن أفراد القوات العسكرية وقوات المخابرات، مثل وكالة </w:t>
      </w:r>
      <w:r w:rsidRPr="003E715A">
        <w:rPr>
          <w:rtl/>
          <w:lang w:eastAsia="zh-TW"/>
        </w:rPr>
        <w:t>الاستخبارات المشتركة</w:t>
      </w:r>
      <w:r>
        <w:rPr>
          <w:rtl/>
          <w:lang w:eastAsia="zh-TW"/>
        </w:rPr>
        <w:t xml:space="preserve">، والقوات شبه العسكرية، </w:t>
      </w:r>
      <w:r w:rsidR="00687C5D">
        <w:rPr>
          <w:rFonts w:hint="cs"/>
          <w:rtl/>
          <w:lang w:eastAsia="zh-TW"/>
        </w:rPr>
        <w:t xml:space="preserve">مثل فيلق </w:t>
      </w:r>
      <w:r>
        <w:rPr>
          <w:rtl/>
          <w:lang w:eastAsia="zh-TW"/>
        </w:rPr>
        <w:t xml:space="preserve">الحدود والقوات الخاصة الباكستانية </w:t>
      </w:r>
      <w:r w:rsidRPr="009F0846">
        <w:rPr>
          <w:rtl/>
          <w:lang w:eastAsia="zh-TW"/>
        </w:rPr>
        <w:t>(</w:t>
      </w:r>
      <w:r w:rsidRPr="003E0013">
        <w:rPr>
          <w:szCs w:val="20"/>
          <w:rtl/>
          <w:lang w:eastAsia="zh-TW"/>
        </w:rPr>
        <w:t>Pakistan Rangers</w:t>
      </w:r>
      <w:r w:rsidRPr="009F0846">
        <w:rPr>
          <w:rtl/>
          <w:lang w:eastAsia="zh-TW"/>
        </w:rPr>
        <w:t>) في الدولة الطرف</w:t>
      </w:r>
      <w:r>
        <w:rPr>
          <w:rtl/>
          <w:lang w:eastAsia="zh-TW"/>
        </w:rPr>
        <w:t>، ضالعة في عدد كبير من حالات الإعدام خارج نطاق القضاء التي تنطوي على التعذيب والاختفاء القسري. ويساور اللجنة قلق أيض</w:t>
      </w:r>
      <w:r w:rsidR="009A0B93">
        <w:rPr>
          <w:rtl/>
          <w:lang w:eastAsia="zh-TW"/>
        </w:rPr>
        <w:t xml:space="preserve">اً </w:t>
      </w:r>
      <w:r w:rsidR="008A3F63">
        <w:rPr>
          <w:rFonts w:hint="cs"/>
          <w:rtl/>
          <w:lang w:eastAsia="zh-TW"/>
        </w:rPr>
        <w:t xml:space="preserve">لأن </w:t>
      </w:r>
      <w:r>
        <w:rPr>
          <w:rtl/>
          <w:lang w:eastAsia="zh-TW"/>
        </w:rPr>
        <w:t xml:space="preserve">قوانين الدولة الطرف </w:t>
      </w:r>
      <w:r w:rsidR="00687C5D">
        <w:rPr>
          <w:rFonts w:hint="cs"/>
          <w:rtl/>
          <w:lang w:eastAsia="zh-TW"/>
        </w:rPr>
        <w:t xml:space="preserve">تتيح إمكانية منح </w:t>
      </w:r>
      <w:r>
        <w:rPr>
          <w:rtl/>
          <w:lang w:eastAsia="zh-TW"/>
        </w:rPr>
        <w:t xml:space="preserve">الحصانة بأثر رجعي </w:t>
      </w:r>
      <w:r w:rsidR="00687C5D">
        <w:rPr>
          <w:rFonts w:hint="cs"/>
          <w:rtl/>
          <w:lang w:eastAsia="zh-TW"/>
        </w:rPr>
        <w:t xml:space="preserve">من المساءلة </w:t>
      </w:r>
      <w:r>
        <w:rPr>
          <w:rtl/>
          <w:lang w:eastAsia="zh-TW"/>
        </w:rPr>
        <w:t xml:space="preserve">عن أفعال التعذيب التي ارتكبها أفراد القوات العسكرية وشبه العسكرية بعد أحداث شباط/فبراير ٢٠٠٨ </w:t>
      </w:r>
      <w:r w:rsidR="00687C5D">
        <w:rPr>
          <w:rFonts w:hint="cs"/>
          <w:rtl/>
          <w:lang w:eastAsia="zh-TW"/>
        </w:rPr>
        <w:t xml:space="preserve">وذلك </w:t>
      </w:r>
      <w:r>
        <w:rPr>
          <w:rtl/>
          <w:lang w:eastAsia="zh-TW"/>
        </w:rPr>
        <w:t xml:space="preserve">بموجب أحكام لائحة </w:t>
      </w:r>
      <w:r w:rsidRPr="00FE1B2A">
        <w:rPr>
          <w:rtl/>
          <w:lang w:eastAsia="zh-TW"/>
        </w:rPr>
        <w:t xml:space="preserve">إجراءات عام 2011 المتعلقة بمساعدة السلطة المدنية وتعديل قانون الجيش </w:t>
      </w:r>
      <w:r>
        <w:rPr>
          <w:rtl/>
          <w:lang w:eastAsia="zh-TW"/>
        </w:rPr>
        <w:t>ل</w:t>
      </w:r>
      <w:r w:rsidRPr="00FE1B2A">
        <w:rPr>
          <w:rtl/>
          <w:lang w:eastAsia="zh-TW"/>
        </w:rPr>
        <w:t>عام 2015 الذي</w:t>
      </w:r>
      <w:r w:rsidRPr="00D22887">
        <w:rPr>
          <w:rtl/>
          <w:lang w:eastAsia="zh-TW"/>
        </w:rPr>
        <w:t xml:space="preserve"> </w:t>
      </w:r>
      <w:r w:rsidRPr="00FE1B2A">
        <w:rPr>
          <w:rtl/>
          <w:lang w:eastAsia="zh-TW"/>
        </w:rPr>
        <w:t>يمنح جميع الموظفين المر</w:t>
      </w:r>
      <w:r>
        <w:rPr>
          <w:rtl/>
          <w:lang w:eastAsia="zh-TW"/>
        </w:rPr>
        <w:t xml:space="preserve">تبطين بالمحاكم العسكرية حصانة كاملة بأثر رجعي من المقاضاة على الإجراءات التي يتخذونها </w:t>
      </w:r>
      <w:r w:rsidR="00687C5D">
        <w:rPr>
          <w:rFonts w:hint="cs"/>
          <w:rtl/>
          <w:lang w:eastAsia="zh-TW"/>
        </w:rPr>
        <w:t>"</w:t>
      </w:r>
      <w:r>
        <w:rPr>
          <w:rtl/>
          <w:lang w:eastAsia="zh-TW"/>
        </w:rPr>
        <w:t>بحس</w:t>
      </w:r>
      <w:r w:rsidR="008A3F63">
        <w:rPr>
          <w:rFonts w:hint="cs"/>
          <w:rtl/>
          <w:lang w:eastAsia="zh-TW"/>
        </w:rPr>
        <w:t>ن</w:t>
      </w:r>
      <w:r>
        <w:rPr>
          <w:rtl/>
          <w:lang w:eastAsia="zh-TW"/>
        </w:rPr>
        <w:t xml:space="preserve"> نية</w:t>
      </w:r>
      <w:r w:rsidR="00687C5D">
        <w:rPr>
          <w:rFonts w:hint="cs"/>
          <w:rtl/>
          <w:lang w:eastAsia="zh-TW"/>
        </w:rPr>
        <w:t>"</w:t>
      </w:r>
      <w:r>
        <w:rPr>
          <w:rtl/>
          <w:lang w:eastAsia="zh-TW"/>
        </w:rPr>
        <w:t xml:space="preserve">. ويساور اللجنة قلق كذلك </w:t>
      </w:r>
      <w:r w:rsidRPr="00FE1B2A">
        <w:rPr>
          <w:rtl/>
          <w:lang w:eastAsia="zh-TW"/>
        </w:rPr>
        <w:t xml:space="preserve">لأن نظام القضاء العسكري يمارس اختصاصاً حصرياً فيما يتعلق بالجنود المتهمين </w:t>
      </w:r>
      <w:r>
        <w:rPr>
          <w:rtl/>
          <w:lang w:eastAsia="zh-TW"/>
        </w:rPr>
        <w:t>بارتكاب جرائم ضد المدنيين. وتأسف اللجنة لأن الدولة الطرف لم تقدم أية معلومات عن أفراد الجيش وأجهزة الاستخبارات أو القوات شبه العسكرية الذين حوكموا وعوقبوا على أفعال تصل إلى حد التعذيب</w:t>
      </w:r>
      <w:r w:rsidR="00687C5D">
        <w:rPr>
          <w:rFonts w:hint="cs"/>
          <w:rtl/>
          <w:lang w:eastAsia="zh-TW"/>
        </w:rPr>
        <w:t>،</w:t>
      </w:r>
      <w:r>
        <w:rPr>
          <w:rtl/>
          <w:lang w:eastAsia="zh-TW"/>
        </w:rPr>
        <w:t xml:space="preserve"> على النحو الذي حددته الاتفاقية. وتأسف اللجنة أيضاً لأن الدولة الطرف لم تقدم المعلومات التي طلبتها بشأن حالة التحقيقات أو المحاكمات المتعلقة بالقضايا التي أثارتها </w:t>
      </w:r>
      <w:r w:rsidR="00687C5D">
        <w:rPr>
          <w:rFonts w:hint="cs"/>
          <w:rtl/>
          <w:lang w:eastAsia="zh-TW"/>
        </w:rPr>
        <w:t xml:space="preserve">اللجنة </w:t>
      </w:r>
      <w:r>
        <w:rPr>
          <w:rtl/>
          <w:lang w:eastAsia="zh-TW"/>
        </w:rPr>
        <w:t xml:space="preserve">مع الوفد، بما في ذلك: (أ) ادعاءات تورط بعض أفراد الجيش في </w:t>
      </w:r>
      <w:r w:rsidR="00687C5D">
        <w:rPr>
          <w:rFonts w:hint="cs"/>
          <w:rtl/>
          <w:lang w:eastAsia="zh-TW"/>
        </w:rPr>
        <w:t xml:space="preserve">حالات </w:t>
      </w:r>
      <w:r>
        <w:rPr>
          <w:rtl/>
          <w:lang w:eastAsia="zh-TW"/>
        </w:rPr>
        <w:t>الاختفاء القسري لما</w:t>
      </w:r>
      <w:r w:rsidR="009A0B93">
        <w:rPr>
          <w:rFonts w:hint="cs"/>
          <w:rtl/>
          <w:lang w:eastAsia="zh-TW"/>
        </w:rPr>
        <w:t> </w:t>
      </w:r>
      <w:r w:rsidR="00687C5D">
        <w:rPr>
          <w:rFonts w:hint="cs"/>
          <w:rtl/>
          <w:lang w:eastAsia="zh-TW"/>
        </w:rPr>
        <w:t xml:space="preserve">مجموعه </w:t>
      </w:r>
      <w:r>
        <w:rPr>
          <w:rtl/>
          <w:lang w:eastAsia="zh-TW"/>
        </w:rPr>
        <w:t xml:space="preserve">35 شخصاً في عام ٢٠١٢ من مركز الاحتجاز في </w:t>
      </w:r>
      <w:proofErr w:type="spellStart"/>
      <w:r>
        <w:rPr>
          <w:rtl/>
          <w:lang w:eastAsia="zh-TW"/>
        </w:rPr>
        <w:t>مالاكند</w:t>
      </w:r>
      <w:proofErr w:type="spellEnd"/>
      <w:r>
        <w:rPr>
          <w:rtl/>
          <w:lang w:eastAsia="zh-TW"/>
        </w:rPr>
        <w:t xml:space="preserve"> بمقاطعة خيبر بختونخوا</w:t>
      </w:r>
      <w:r w:rsidR="00687C5D">
        <w:rPr>
          <w:rFonts w:hint="cs"/>
          <w:rtl/>
          <w:lang w:eastAsia="zh-TW"/>
        </w:rPr>
        <w:t>؛</w:t>
      </w:r>
      <w:r>
        <w:rPr>
          <w:rtl/>
          <w:lang w:eastAsia="zh-TW"/>
        </w:rPr>
        <w:t xml:space="preserve"> و(ب) ادعاءات تورط أفراد فيلق الحدود في حالات الاختفاء القسري والقتل في عام 2009 فيما يخص شخصيات سياسية </w:t>
      </w:r>
      <w:proofErr w:type="spellStart"/>
      <w:r>
        <w:rPr>
          <w:rtl/>
          <w:lang w:eastAsia="zh-TW"/>
        </w:rPr>
        <w:t>بالوشية</w:t>
      </w:r>
      <w:proofErr w:type="spellEnd"/>
      <w:r>
        <w:rPr>
          <w:rtl/>
          <w:lang w:eastAsia="zh-TW"/>
        </w:rPr>
        <w:t xml:space="preserve"> كغلام محمد بالوش، ولالا منير بالوش والشير محمد بالوش</w:t>
      </w:r>
      <w:r w:rsidR="00687C5D">
        <w:rPr>
          <w:rFonts w:hint="cs"/>
          <w:rtl/>
          <w:lang w:eastAsia="zh-TW"/>
        </w:rPr>
        <w:t>؛</w:t>
      </w:r>
      <w:r>
        <w:rPr>
          <w:rtl/>
          <w:lang w:eastAsia="zh-TW"/>
        </w:rPr>
        <w:t xml:space="preserve"> و(ج) </w:t>
      </w:r>
      <w:r w:rsidR="008A3F63">
        <w:rPr>
          <w:rFonts w:hint="cs"/>
          <w:rtl/>
          <w:lang w:eastAsia="zh-TW"/>
        </w:rPr>
        <w:t>وفاة</w:t>
      </w:r>
      <w:r>
        <w:rPr>
          <w:rtl/>
          <w:lang w:eastAsia="zh-TW"/>
        </w:rPr>
        <w:t xml:space="preserve"> أفتاب أحمد في أيار/مايو ٢٠١٦</w:t>
      </w:r>
      <w:r w:rsidR="00687C5D">
        <w:rPr>
          <w:rFonts w:hint="cs"/>
          <w:rtl/>
          <w:lang w:eastAsia="zh-TW"/>
        </w:rPr>
        <w:t>، وقد ك</w:t>
      </w:r>
      <w:r>
        <w:rPr>
          <w:rtl/>
          <w:lang w:eastAsia="zh-TW"/>
        </w:rPr>
        <w:t>ان محتجزا ًلدى أفراد القوات الخاصة الباكستانية (</w:t>
      </w:r>
      <w:r w:rsidRPr="003E0013">
        <w:rPr>
          <w:szCs w:val="20"/>
          <w:rtl/>
          <w:lang w:eastAsia="zh-TW"/>
        </w:rPr>
        <w:t>Pakistan Rangers</w:t>
      </w:r>
      <w:r>
        <w:rPr>
          <w:rtl/>
          <w:lang w:eastAsia="zh-TW"/>
        </w:rPr>
        <w:t xml:space="preserve">) (المواد 2 و12-13 و16). </w:t>
      </w:r>
    </w:p>
    <w:p w:rsidR="00247C48" w:rsidRPr="001A484B" w:rsidRDefault="00247C48" w:rsidP="00247C48">
      <w:pPr>
        <w:pStyle w:val="SingleTxtGA"/>
        <w:rPr>
          <w:b/>
          <w:bCs/>
          <w:rtl/>
          <w:lang w:eastAsia="zh-TW"/>
        </w:rPr>
      </w:pPr>
      <w:r>
        <w:rPr>
          <w:rtl/>
          <w:lang w:eastAsia="zh-TW"/>
        </w:rPr>
        <w:t>١١-</w:t>
      </w:r>
      <w:r>
        <w:rPr>
          <w:rtl/>
          <w:lang w:eastAsia="zh-TW"/>
        </w:rPr>
        <w:tab/>
      </w:r>
      <w:r w:rsidRPr="001A484B">
        <w:rPr>
          <w:b/>
          <w:bCs/>
          <w:rtl/>
          <w:lang w:eastAsia="zh-TW"/>
        </w:rPr>
        <w:t>ينبغي للدولة الطرف القيام بما</w:t>
      </w:r>
      <w:r w:rsidR="009A0B93">
        <w:rPr>
          <w:rFonts w:hint="cs"/>
          <w:b/>
          <w:bCs/>
          <w:rtl/>
          <w:lang w:eastAsia="zh-TW"/>
        </w:rPr>
        <w:t xml:space="preserve"> </w:t>
      </w:r>
      <w:r w:rsidRPr="001A484B">
        <w:rPr>
          <w:b/>
          <w:bCs/>
          <w:rtl/>
          <w:lang w:eastAsia="zh-TW"/>
        </w:rPr>
        <w:t>يلي:</w:t>
      </w:r>
    </w:p>
    <w:p w:rsidR="00247C48" w:rsidRPr="001A484B" w:rsidRDefault="00247C48" w:rsidP="00247C48">
      <w:pPr>
        <w:pStyle w:val="SingleTxtGA"/>
        <w:rPr>
          <w:b/>
          <w:bCs/>
          <w:rtl/>
          <w:lang w:eastAsia="zh-TW"/>
        </w:rPr>
      </w:pPr>
      <w:r w:rsidRPr="001A484B">
        <w:rPr>
          <w:b/>
          <w:bCs/>
          <w:lang w:eastAsia="zh-TW"/>
        </w:rPr>
        <w:tab/>
      </w:r>
      <w:r w:rsidRPr="00687C5D">
        <w:rPr>
          <w:rtl/>
          <w:lang w:eastAsia="zh-TW"/>
        </w:rPr>
        <w:t>(أ)</w:t>
      </w:r>
      <w:r w:rsidRPr="001A484B">
        <w:rPr>
          <w:b/>
          <w:bCs/>
          <w:rtl/>
          <w:lang w:eastAsia="zh-TW"/>
        </w:rPr>
        <w:tab/>
        <w:t xml:space="preserve">اتخاذ جميع التدابير الضرورية لضمان قيام هيئة مدنية مستقلة استقلالاً تاماً بتحقيقات فورية وشاملة ونزيهة في جميع ادعاءات التعذيب أو سوء المعاملة، ومقاضاة الجناة على النحو الواجب ومعاقبتهم، عند ثبوت إدانتهم، بعقوبات تتناسب مع الطابع الخطير لجرائمهم؛ </w:t>
      </w:r>
    </w:p>
    <w:p w:rsidR="00247C48" w:rsidRPr="001A484B" w:rsidRDefault="00687C5D" w:rsidP="00687C5D">
      <w:pPr>
        <w:pStyle w:val="SingleTxtGA"/>
        <w:rPr>
          <w:b/>
          <w:bCs/>
          <w:rtl/>
          <w:lang w:eastAsia="zh-TW"/>
        </w:rPr>
      </w:pPr>
      <w:r>
        <w:rPr>
          <w:b/>
          <w:bCs/>
          <w:rtl/>
          <w:lang w:eastAsia="zh-TW"/>
        </w:rPr>
        <w:tab/>
      </w:r>
      <w:r w:rsidR="00247C48" w:rsidRPr="00687C5D">
        <w:rPr>
          <w:rtl/>
          <w:lang w:eastAsia="zh-TW"/>
        </w:rPr>
        <w:t>(ب)</w:t>
      </w:r>
      <w:r>
        <w:rPr>
          <w:b/>
          <w:bCs/>
          <w:rtl/>
          <w:lang w:eastAsia="zh-TW"/>
        </w:rPr>
        <w:tab/>
      </w:r>
      <w:r w:rsidR="00247C48" w:rsidRPr="001A484B">
        <w:rPr>
          <w:b/>
          <w:bCs/>
          <w:rtl/>
          <w:lang w:eastAsia="zh-TW"/>
        </w:rPr>
        <w:t xml:space="preserve"> تعديل لائحة الإجراءات المت</w:t>
      </w:r>
      <w:r w:rsidR="00247C48">
        <w:rPr>
          <w:b/>
          <w:bCs/>
          <w:rtl/>
          <w:lang w:eastAsia="zh-TW"/>
        </w:rPr>
        <w:t>علقة</w:t>
      </w:r>
      <w:r w:rsidR="00247C48" w:rsidRPr="001A484B">
        <w:rPr>
          <w:b/>
          <w:bCs/>
          <w:rtl/>
          <w:lang w:eastAsia="zh-TW"/>
        </w:rPr>
        <w:t xml:space="preserve"> بمساعدة السلطة المدنية </w:t>
      </w:r>
      <w:r w:rsidR="00247C48" w:rsidRPr="00D22887">
        <w:rPr>
          <w:b/>
          <w:bCs/>
          <w:rtl/>
          <w:lang w:eastAsia="zh-TW"/>
        </w:rPr>
        <w:t>وتعديل قانون الجيش</w:t>
      </w:r>
      <w:r w:rsidR="00247C48">
        <w:rPr>
          <w:b/>
          <w:bCs/>
          <w:rtl/>
          <w:lang w:eastAsia="zh-TW"/>
        </w:rPr>
        <w:t xml:space="preserve"> بصيغته المعدلة في</w:t>
      </w:r>
      <w:r w:rsidR="00247C48" w:rsidRPr="00D22887">
        <w:rPr>
          <w:b/>
          <w:bCs/>
          <w:rtl/>
          <w:lang w:eastAsia="zh-TW"/>
        </w:rPr>
        <w:t xml:space="preserve"> عام 2015</w:t>
      </w:r>
      <w:r w:rsidR="00247C48" w:rsidRPr="00FE1B2A">
        <w:rPr>
          <w:rtl/>
          <w:lang w:eastAsia="zh-TW"/>
        </w:rPr>
        <w:t xml:space="preserve"> </w:t>
      </w:r>
      <w:r w:rsidR="00247C48" w:rsidRPr="001A484B">
        <w:rPr>
          <w:b/>
          <w:bCs/>
          <w:rtl/>
          <w:lang w:eastAsia="zh-TW"/>
        </w:rPr>
        <w:t>لإلغاء الحصانة بأثر رجعي و</w:t>
      </w:r>
      <w:r>
        <w:rPr>
          <w:rFonts w:hint="cs"/>
          <w:b/>
          <w:bCs/>
          <w:rtl/>
          <w:lang w:eastAsia="zh-TW"/>
        </w:rPr>
        <w:t xml:space="preserve">النص </w:t>
      </w:r>
      <w:r w:rsidR="00247C48" w:rsidRPr="001A484B">
        <w:rPr>
          <w:b/>
          <w:bCs/>
          <w:rtl/>
          <w:lang w:eastAsia="zh-TW"/>
        </w:rPr>
        <w:t>بوضوح ع</w:t>
      </w:r>
      <w:r>
        <w:rPr>
          <w:rFonts w:hint="cs"/>
          <w:b/>
          <w:bCs/>
          <w:rtl/>
          <w:lang w:eastAsia="zh-TW"/>
        </w:rPr>
        <w:t>لى</w:t>
      </w:r>
      <w:r w:rsidR="00247C48" w:rsidRPr="001A484B">
        <w:rPr>
          <w:b/>
          <w:bCs/>
          <w:rtl/>
          <w:lang w:eastAsia="zh-TW"/>
        </w:rPr>
        <w:t xml:space="preserve"> أن أي شخص يرتكب أفعال التعذيب أو </w:t>
      </w:r>
      <w:r>
        <w:rPr>
          <w:rFonts w:hint="cs"/>
          <w:b/>
          <w:bCs/>
          <w:rtl/>
          <w:lang w:eastAsia="zh-TW"/>
        </w:rPr>
        <w:t xml:space="preserve">يتواطأ </w:t>
      </w:r>
      <w:r w:rsidR="00247C48">
        <w:rPr>
          <w:b/>
          <w:bCs/>
          <w:rtl/>
          <w:lang w:eastAsia="zh-TW"/>
        </w:rPr>
        <w:t xml:space="preserve">مع مرتكبيها </w:t>
      </w:r>
      <w:r w:rsidR="00247C48" w:rsidRPr="00D22887">
        <w:rPr>
          <w:b/>
          <w:bCs/>
          <w:rtl/>
          <w:lang w:eastAsia="zh-TW"/>
        </w:rPr>
        <w:t xml:space="preserve">أو يسكت عنها </w:t>
      </w:r>
      <w:r w:rsidR="00247C48">
        <w:rPr>
          <w:b/>
          <w:bCs/>
          <w:rtl/>
          <w:lang w:eastAsia="zh-TW"/>
        </w:rPr>
        <w:t xml:space="preserve">أو يشارك فيها </w:t>
      </w:r>
      <w:r w:rsidR="00247C48" w:rsidRPr="00D22887">
        <w:rPr>
          <w:b/>
          <w:bCs/>
          <w:rtl/>
          <w:lang w:eastAsia="zh-TW"/>
        </w:rPr>
        <w:t xml:space="preserve">بأي شكل آخر يتعرض للمحاكمة الجنائية ولعقوبات ملائمة </w:t>
      </w:r>
      <w:r>
        <w:rPr>
          <w:rFonts w:hint="cs"/>
          <w:b/>
          <w:bCs/>
          <w:rtl/>
          <w:lang w:eastAsia="zh-TW"/>
        </w:rPr>
        <w:t xml:space="preserve">في حال </w:t>
      </w:r>
      <w:r w:rsidR="00247C48" w:rsidRPr="001A484B">
        <w:rPr>
          <w:b/>
          <w:bCs/>
          <w:rtl/>
          <w:lang w:eastAsia="zh-TW"/>
        </w:rPr>
        <w:t>إدانته.</w:t>
      </w:r>
      <w:r w:rsidR="008A3F63">
        <w:rPr>
          <w:rFonts w:cs="Times New Roman" w:hint="cs"/>
          <w:b/>
          <w:bCs/>
          <w:rtl/>
          <w:lang w:eastAsia="zh-TW"/>
        </w:rPr>
        <w:t>؛</w:t>
      </w:r>
    </w:p>
    <w:p w:rsidR="00247C48" w:rsidRPr="001A484B" w:rsidRDefault="00247C48" w:rsidP="00247C48">
      <w:pPr>
        <w:pStyle w:val="SingleTxtGA"/>
        <w:rPr>
          <w:b/>
          <w:bCs/>
          <w:rtl/>
          <w:lang w:eastAsia="zh-TW"/>
        </w:rPr>
      </w:pPr>
      <w:r w:rsidRPr="00687C5D">
        <w:rPr>
          <w:lang w:eastAsia="zh-TW"/>
        </w:rPr>
        <w:tab/>
      </w:r>
      <w:r w:rsidRPr="00687C5D">
        <w:rPr>
          <w:rtl/>
          <w:lang w:eastAsia="zh-TW"/>
        </w:rPr>
        <w:t>(ج)</w:t>
      </w:r>
      <w:r w:rsidRPr="00687C5D">
        <w:rPr>
          <w:rtl/>
          <w:lang w:eastAsia="zh-TW"/>
        </w:rPr>
        <w:tab/>
      </w:r>
      <w:r w:rsidRPr="001A484B">
        <w:rPr>
          <w:b/>
          <w:bCs/>
          <w:rtl/>
          <w:lang w:eastAsia="zh-TW"/>
        </w:rPr>
        <w:t>كفالة محاكمة الأفراد العسكريين في المحاكم المدنية على أعمال التعذيب والجرائم المماثلة؛</w:t>
      </w:r>
    </w:p>
    <w:p w:rsidR="00247C48" w:rsidRPr="001A484B" w:rsidRDefault="00687C5D" w:rsidP="00687C5D">
      <w:pPr>
        <w:pStyle w:val="SingleTxtGA"/>
        <w:rPr>
          <w:b/>
          <w:bCs/>
          <w:rtl/>
          <w:lang w:eastAsia="zh-TW"/>
        </w:rPr>
      </w:pPr>
      <w:r w:rsidRPr="00687C5D">
        <w:rPr>
          <w:rtl/>
          <w:lang w:eastAsia="zh-TW"/>
        </w:rPr>
        <w:tab/>
      </w:r>
      <w:r w:rsidR="00247C48" w:rsidRPr="00687C5D">
        <w:rPr>
          <w:rtl/>
          <w:lang w:eastAsia="zh-TW"/>
        </w:rPr>
        <w:t>(د)</w:t>
      </w:r>
      <w:r w:rsidRPr="00687C5D">
        <w:rPr>
          <w:rtl/>
          <w:lang w:eastAsia="zh-TW"/>
        </w:rPr>
        <w:tab/>
      </w:r>
      <w:r w:rsidR="00247C48" w:rsidRPr="001A484B">
        <w:rPr>
          <w:b/>
          <w:bCs/>
          <w:rtl/>
          <w:lang w:eastAsia="zh-TW"/>
        </w:rPr>
        <w:t xml:space="preserve">إنهاء استخدام الدولة الطرف القوات شبه العسكرية للقيام بمهام إنفاذ القانون وضمان التحقيق في شكاوى التعذيب </w:t>
      </w:r>
      <w:r>
        <w:rPr>
          <w:rFonts w:hint="cs"/>
          <w:b/>
          <w:bCs/>
          <w:rtl/>
          <w:lang w:eastAsia="zh-TW"/>
        </w:rPr>
        <w:t xml:space="preserve">المقدمة </w:t>
      </w:r>
      <w:r w:rsidR="00247C48" w:rsidRPr="001A484B">
        <w:rPr>
          <w:b/>
          <w:bCs/>
          <w:rtl/>
          <w:lang w:eastAsia="zh-TW"/>
        </w:rPr>
        <w:t>ضد أفراد هذه القوات ومقاضاة مرتكبيها.</w:t>
      </w:r>
    </w:p>
    <w:p w:rsidR="00247C48" w:rsidRDefault="00247C48" w:rsidP="00687C5D">
      <w:pPr>
        <w:pStyle w:val="H23GA"/>
        <w:rPr>
          <w:rtl/>
        </w:rPr>
      </w:pPr>
      <w:r>
        <w:tab/>
      </w:r>
      <w:r>
        <w:tab/>
      </w:r>
      <w:r w:rsidRPr="00390DAB">
        <w:rPr>
          <w:rtl/>
        </w:rPr>
        <w:t>التعذيب في سياق جهود مكافحة الإرهاب</w:t>
      </w:r>
    </w:p>
    <w:p w:rsidR="00247C48" w:rsidRPr="00A21C96" w:rsidRDefault="00247C48" w:rsidP="005828C7">
      <w:pPr>
        <w:pStyle w:val="SingleTxtGA"/>
        <w:rPr>
          <w:rtl/>
          <w:lang w:eastAsia="zh-TW"/>
        </w:rPr>
      </w:pPr>
      <w:r>
        <w:rPr>
          <w:rtl/>
          <w:lang w:eastAsia="zh-TW"/>
        </w:rPr>
        <w:t>١٢-</w:t>
      </w:r>
      <w:r>
        <w:rPr>
          <w:rtl/>
          <w:lang w:eastAsia="zh-TW"/>
        </w:rPr>
        <w:tab/>
        <w:t>تسلم ا</w:t>
      </w:r>
      <w:r w:rsidR="00687C5D">
        <w:rPr>
          <w:rFonts w:hint="cs"/>
          <w:rtl/>
          <w:lang w:eastAsia="zh-TW"/>
        </w:rPr>
        <w:t xml:space="preserve">للجنة </w:t>
      </w:r>
      <w:r>
        <w:rPr>
          <w:rtl/>
          <w:lang w:eastAsia="zh-TW"/>
        </w:rPr>
        <w:t xml:space="preserve">بالجهود </w:t>
      </w:r>
      <w:r w:rsidR="00687C5D">
        <w:rPr>
          <w:rFonts w:hint="cs"/>
          <w:rtl/>
          <w:lang w:eastAsia="zh-TW"/>
        </w:rPr>
        <w:t xml:space="preserve">المستمرة التي تبذلها الدولة الطرف </w:t>
      </w:r>
      <w:r>
        <w:rPr>
          <w:rtl/>
          <w:lang w:eastAsia="zh-TW"/>
        </w:rPr>
        <w:t xml:space="preserve">لحماية سكانها من العنف الذي تمارسه بعض الجماعات الإرهابية من غير الدول، لكنها تشعر ببالغ القلق لأن تشريعات مكافحة الإرهاب، ولا سيما قانون مكافحة الإرهاب لعام 1997 </w:t>
      </w:r>
      <w:r w:rsidR="00687C5D">
        <w:rPr>
          <w:rFonts w:hint="cs"/>
          <w:rtl/>
          <w:lang w:eastAsia="zh-TW"/>
        </w:rPr>
        <w:t>ت</w:t>
      </w:r>
      <w:r>
        <w:rPr>
          <w:rtl/>
          <w:lang w:eastAsia="zh-TW"/>
        </w:rPr>
        <w:t xml:space="preserve">لغي الضمانات القانونية </w:t>
      </w:r>
      <w:r w:rsidR="00687C5D">
        <w:rPr>
          <w:rFonts w:hint="cs"/>
          <w:rtl/>
          <w:lang w:eastAsia="zh-TW"/>
        </w:rPr>
        <w:t xml:space="preserve">للحماية </w:t>
      </w:r>
      <w:r>
        <w:rPr>
          <w:rtl/>
          <w:lang w:eastAsia="zh-TW"/>
        </w:rPr>
        <w:t xml:space="preserve">من </w:t>
      </w:r>
      <w:r w:rsidRPr="00D22887">
        <w:rPr>
          <w:rtl/>
          <w:lang w:eastAsia="zh-TW"/>
        </w:rPr>
        <w:t xml:space="preserve">أفعال التعذيب التي تمنح </w:t>
      </w:r>
      <w:r>
        <w:rPr>
          <w:rtl/>
          <w:lang w:eastAsia="zh-TW"/>
        </w:rPr>
        <w:t xml:space="preserve">للأشخاص المحرومين من حريتهم. ويسمح هذا القانون </w:t>
      </w:r>
      <w:r w:rsidR="00687C5D">
        <w:rPr>
          <w:rFonts w:hint="cs"/>
          <w:rtl/>
          <w:lang w:eastAsia="zh-TW"/>
        </w:rPr>
        <w:t xml:space="preserve">للأجهزة </w:t>
      </w:r>
      <w:r>
        <w:rPr>
          <w:rtl/>
          <w:lang w:eastAsia="zh-TW"/>
        </w:rPr>
        <w:t xml:space="preserve">الأمنية والقوات المسلحة المدنية باحتجاز أي شخص يشتبه في ارتكابه جريمة بموجب </w:t>
      </w:r>
      <w:r w:rsidR="00714E5E">
        <w:rPr>
          <w:rFonts w:hint="cs"/>
          <w:rtl/>
          <w:lang w:eastAsia="zh-TW"/>
        </w:rPr>
        <w:t xml:space="preserve">ذلك </w:t>
      </w:r>
      <w:r>
        <w:rPr>
          <w:rtl/>
          <w:lang w:eastAsia="zh-TW"/>
        </w:rPr>
        <w:t xml:space="preserve">القانون لمدة تصل </w:t>
      </w:r>
      <w:r w:rsidRPr="00220F6D">
        <w:rPr>
          <w:rtl/>
          <w:lang w:eastAsia="zh-TW"/>
        </w:rPr>
        <w:t xml:space="preserve">إلى ثلاثة أشهر </w:t>
      </w:r>
      <w:r w:rsidR="00714E5E">
        <w:rPr>
          <w:rFonts w:hint="cs"/>
          <w:rtl/>
          <w:lang w:eastAsia="zh-TW"/>
        </w:rPr>
        <w:t xml:space="preserve">من </w:t>
      </w:r>
      <w:r w:rsidRPr="00220F6D">
        <w:rPr>
          <w:rtl/>
          <w:lang w:eastAsia="zh-TW"/>
        </w:rPr>
        <w:t xml:space="preserve">دون النظر في </w:t>
      </w:r>
      <w:r>
        <w:rPr>
          <w:rtl/>
          <w:lang w:eastAsia="zh-TW"/>
        </w:rPr>
        <w:t>حالته</w:t>
      </w:r>
      <w:r w:rsidRPr="00220F6D">
        <w:rPr>
          <w:rtl/>
          <w:lang w:eastAsia="zh-TW"/>
        </w:rPr>
        <w:t xml:space="preserve"> أو </w:t>
      </w:r>
      <w:r>
        <w:rPr>
          <w:rtl/>
          <w:lang w:eastAsia="zh-TW"/>
        </w:rPr>
        <w:t>منحه فرصة</w:t>
      </w:r>
      <w:r w:rsidRPr="00220F6D">
        <w:rPr>
          <w:rtl/>
          <w:lang w:eastAsia="zh-TW"/>
        </w:rPr>
        <w:t xml:space="preserve"> </w:t>
      </w:r>
      <w:r w:rsidR="00714E5E">
        <w:rPr>
          <w:rFonts w:hint="cs"/>
          <w:rtl/>
          <w:lang w:eastAsia="zh-TW"/>
        </w:rPr>
        <w:t>ل</w:t>
      </w:r>
      <w:r w:rsidRPr="00220F6D">
        <w:rPr>
          <w:rtl/>
          <w:lang w:eastAsia="zh-TW"/>
        </w:rPr>
        <w:t>تقديم التماس إحضار</w:t>
      </w:r>
      <w:r w:rsidR="008A3F63">
        <w:rPr>
          <w:rFonts w:hint="cs"/>
          <w:rtl/>
          <w:lang w:eastAsia="zh-TW"/>
        </w:rPr>
        <w:t xml:space="preserve"> للمثول أمام قاض</w:t>
      </w:r>
      <w:r w:rsidR="00714E5E">
        <w:rPr>
          <w:rFonts w:hint="cs"/>
          <w:rtl/>
          <w:lang w:eastAsia="zh-TW"/>
        </w:rPr>
        <w:t>ٍ</w:t>
      </w:r>
      <w:r w:rsidRPr="00220F6D">
        <w:rPr>
          <w:rtl/>
          <w:lang w:eastAsia="zh-TW"/>
        </w:rPr>
        <w:t>،</w:t>
      </w:r>
      <w:r>
        <w:rPr>
          <w:rtl/>
          <w:lang w:eastAsia="zh-TW"/>
        </w:rPr>
        <w:t xml:space="preserve"> ويسمح باحتجاز أي شخص يشتبه في ضلوعه </w:t>
      </w:r>
      <w:r w:rsidR="00714E5E">
        <w:rPr>
          <w:rFonts w:hint="cs"/>
          <w:rtl/>
          <w:lang w:eastAsia="zh-TW"/>
        </w:rPr>
        <w:t xml:space="preserve">في </w:t>
      </w:r>
      <w:r>
        <w:rPr>
          <w:rtl/>
          <w:lang w:eastAsia="zh-TW"/>
        </w:rPr>
        <w:t xml:space="preserve">أنشطة منظمة محظورة </w:t>
      </w:r>
      <w:r w:rsidR="00714E5E">
        <w:rPr>
          <w:rFonts w:hint="cs"/>
          <w:rtl/>
          <w:lang w:eastAsia="zh-TW"/>
        </w:rPr>
        <w:t xml:space="preserve">من </w:t>
      </w:r>
      <w:r>
        <w:rPr>
          <w:rtl/>
          <w:lang w:eastAsia="zh-TW"/>
        </w:rPr>
        <w:t>دون محاكمة ل</w:t>
      </w:r>
      <w:r w:rsidR="00714E5E">
        <w:rPr>
          <w:rtl/>
          <w:lang w:eastAsia="zh-TW"/>
        </w:rPr>
        <w:t xml:space="preserve">مدة تصل إلى سنة. ويساور اللجنة </w:t>
      </w:r>
      <w:r>
        <w:rPr>
          <w:rtl/>
          <w:lang w:eastAsia="zh-TW"/>
        </w:rPr>
        <w:t>قلق أيض</w:t>
      </w:r>
      <w:r w:rsidR="009A0B93">
        <w:rPr>
          <w:rtl/>
          <w:lang w:eastAsia="zh-TW"/>
        </w:rPr>
        <w:t xml:space="preserve">اً </w:t>
      </w:r>
      <w:r>
        <w:rPr>
          <w:rtl/>
          <w:lang w:eastAsia="zh-TW"/>
        </w:rPr>
        <w:t xml:space="preserve">لأن القانون </w:t>
      </w:r>
      <w:r w:rsidR="00714E5E">
        <w:rPr>
          <w:rFonts w:hint="cs"/>
          <w:rtl/>
          <w:lang w:eastAsia="zh-TW"/>
        </w:rPr>
        <w:t xml:space="preserve">يجيز </w:t>
      </w:r>
      <w:r>
        <w:rPr>
          <w:rtl/>
          <w:lang w:eastAsia="zh-TW"/>
        </w:rPr>
        <w:t>للمحاكم قبول الاعترافات كأدلة عندما يكون رئيس شرطة المنطقة حاضراً أثناء اعتراف المتهم خلاف</w:t>
      </w:r>
      <w:r w:rsidR="009A0B93">
        <w:rPr>
          <w:rtl/>
          <w:lang w:eastAsia="zh-TW"/>
        </w:rPr>
        <w:t xml:space="preserve">اً </w:t>
      </w:r>
      <w:r>
        <w:rPr>
          <w:rtl/>
          <w:lang w:eastAsia="zh-TW"/>
        </w:rPr>
        <w:t>للمحاكم المدنية التي لا تقبل فيها الاعترافات إلا إذا قدمت إلى القاضي. وتشعر الل</w:t>
      </w:r>
      <w:r w:rsidR="00714E5E">
        <w:rPr>
          <w:rtl/>
          <w:lang w:eastAsia="zh-TW"/>
        </w:rPr>
        <w:t xml:space="preserve">جنة بقلق بالغ لأن الدولة الطرف </w:t>
      </w:r>
      <w:r w:rsidR="00714E5E">
        <w:rPr>
          <w:rFonts w:hint="cs"/>
          <w:rtl/>
          <w:lang w:eastAsia="zh-TW"/>
        </w:rPr>
        <w:t>خوّلت ال</w:t>
      </w:r>
      <w:r>
        <w:rPr>
          <w:rtl/>
          <w:lang w:eastAsia="zh-TW"/>
        </w:rPr>
        <w:t xml:space="preserve">محاكم العسكرية </w:t>
      </w:r>
      <w:r w:rsidR="00714E5E">
        <w:rPr>
          <w:rFonts w:hint="cs"/>
          <w:rtl/>
          <w:lang w:eastAsia="zh-TW"/>
        </w:rPr>
        <w:t xml:space="preserve">سلطة </w:t>
      </w:r>
      <w:r>
        <w:rPr>
          <w:rtl/>
          <w:lang w:eastAsia="zh-TW"/>
        </w:rPr>
        <w:t xml:space="preserve">محاكمة المدنيين عن الجرائم المتصلة بالإرهاب </w:t>
      </w:r>
      <w:r w:rsidR="00714E5E">
        <w:rPr>
          <w:rFonts w:hint="cs"/>
          <w:rtl/>
          <w:lang w:eastAsia="zh-TW"/>
        </w:rPr>
        <w:t xml:space="preserve">مثلما حدث مؤخراً </w:t>
      </w:r>
      <w:r>
        <w:rPr>
          <w:rtl/>
          <w:lang w:eastAsia="zh-TW"/>
        </w:rPr>
        <w:t>في عام ٢٠١٧ بموجب التعديل الثالث والعشرين للدستور، ولا</w:t>
      </w:r>
      <w:r w:rsidR="00714E5E">
        <w:rPr>
          <w:rFonts w:hint="cs"/>
          <w:rtl/>
          <w:lang w:eastAsia="zh-TW"/>
        </w:rPr>
        <w:t> </w:t>
      </w:r>
      <w:r>
        <w:rPr>
          <w:rtl/>
          <w:lang w:eastAsia="zh-TW"/>
        </w:rPr>
        <w:t xml:space="preserve">سيما </w:t>
      </w:r>
      <w:r w:rsidR="00714E5E">
        <w:rPr>
          <w:rFonts w:hint="cs"/>
          <w:rtl/>
          <w:lang w:eastAsia="zh-TW"/>
        </w:rPr>
        <w:t xml:space="preserve">بالنظر إلى </w:t>
      </w:r>
      <w:r>
        <w:rPr>
          <w:rtl/>
          <w:lang w:eastAsia="zh-TW"/>
        </w:rPr>
        <w:t xml:space="preserve">عدم استقلالية </w:t>
      </w:r>
      <w:r w:rsidRPr="00220F6D">
        <w:rPr>
          <w:rtl/>
          <w:lang w:eastAsia="zh-TW"/>
        </w:rPr>
        <w:t>قضاة المح</w:t>
      </w:r>
      <w:r w:rsidR="005828C7">
        <w:rPr>
          <w:rFonts w:hint="cs"/>
          <w:rtl/>
          <w:lang w:eastAsia="zh-TW"/>
        </w:rPr>
        <w:t>اكم</w:t>
      </w:r>
      <w:r w:rsidRPr="00220F6D">
        <w:rPr>
          <w:rtl/>
          <w:lang w:eastAsia="zh-TW"/>
        </w:rPr>
        <w:t xml:space="preserve"> العسكرية </w:t>
      </w:r>
      <w:r>
        <w:rPr>
          <w:rtl/>
          <w:lang w:eastAsia="zh-TW"/>
        </w:rPr>
        <w:t>المشمولين</w:t>
      </w:r>
      <w:r w:rsidRPr="00220F6D">
        <w:rPr>
          <w:rtl/>
          <w:lang w:eastAsia="zh-TW"/>
        </w:rPr>
        <w:t xml:space="preserve"> </w:t>
      </w:r>
      <w:r>
        <w:rPr>
          <w:rtl/>
          <w:lang w:eastAsia="zh-TW"/>
        </w:rPr>
        <w:t>ب</w:t>
      </w:r>
      <w:r w:rsidRPr="00220F6D">
        <w:rPr>
          <w:rtl/>
          <w:lang w:eastAsia="zh-TW"/>
        </w:rPr>
        <w:t xml:space="preserve">التسلسل </w:t>
      </w:r>
      <w:r>
        <w:rPr>
          <w:rtl/>
          <w:lang w:eastAsia="zh-TW"/>
        </w:rPr>
        <w:t>الهرمي العسكري. كما يساور اللجنة بالغ القلق إزاء ممارسات هذه المحاكم، بما في ذلك عقد جلسات محاكمات مغلقة. وعلاوة على ذلك، تشعر اللجنة بالقلق إزاء السلطات الواسعة جد</w:t>
      </w:r>
      <w:r w:rsidR="009A0B93">
        <w:rPr>
          <w:rtl/>
          <w:lang w:eastAsia="zh-TW"/>
        </w:rPr>
        <w:t xml:space="preserve">اً </w:t>
      </w:r>
      <w:r>
        <w:rPr>
          <w:rtl/>
          <w:lang w:eastAsia="zh-TW"/>
        </w:rPr>
        <w:t xml:space="preserve">الممنوحة للجيش لاحتجاز الأشخاص المشتبه في ضلوعهم في أنشطة </w:t>
      </w:r>
      <w:r w:rsidR="005828C7">
        <w:rPr>
          <w:rtl/>
          <w:lang w:eastAsia="zh-TW"/>
        </w:rPr>
        <w:t xml:space="preserve">إرهابية </w:t>
      </w:r>
      <w:r w:rsidR="005828C7">
        <w:rPr>
          <w:rFonts w:hint="cs"/>
          <w:rtl/>
          <w:lang w:eastAsia="zh-TW"/>
        </w:rPr>
        <w:t xml:space="preserve">من </w:t>
      </w:r>
      <w:r w:rsidRPr="00FA0E1E">
        <w:rPr>
          <w:rtl/>
          <w:lang w:eastAsia="zh-TW"/>
        </w:rPr>
        <w:t xml:space="preserve">دون تهمة أو </w:t>
      </w:r>
      <w:r>
        <w:rPr>
          <w:rtl/>
          <w:lang w:eastAsia="zh-TW"/>
        </w:rPr>
        <w:t>رقابة</w:t>
      </w:r>
      <w:r w:rsidRPr="00FA0E1E">
        <w:rPr>
          <w:rtl/>
          <w:lang w:eastAsia="zh-TW"/>
        </w:rPr>
        <w:t xml:space="preserve"> قضائية</w:t>
      </w:r>
      <w:r>
        <w:rPr>
          <w:rtl/>
          <w:lang w:eastAsia="zh-TW"/>
        </w:rPr>
        <w:t xml:space="preserve"> في مراكز الاحتجاز في إطار لائحة الإجراءات المتعلقة بمساعدة السلطة المدنية لعام</w:t>
      </w:r>
      <w:r w:rsidR="005828C7">
        <w:rPr>
          <w:rFonts w:hint="cs"/>
          <w:rtl/>
          <w:lang w:eastAsia="zh-TW"/>
        </w:rPr>
        <w:t> </w:t>
      </w:r>
      <w:r>
        <w:rPr>
          <w:rtl/>
          <w:lang w:eastAsia="zh-TW"/>
        </w:rPr>
        <w:t xml:space="preserve">٢٠١١ (المادتان ٢ و١٥). </w:t>
      </w:r>
    </w:p>
    <w:p w:rsidR="00247C48" w:rsidRPr="001A484B" w:rsidRDefault="00247C48" w:rsidP="005828C7">
      <w:pPr>
        <w:pStyle w:val="SingleTxtGA"/>
        <w:rPr>
          <w:b/>
          <w:bCs/>
          <w:rtl/>
          <w:lang w:eastAsia="zh-TW"/>
        </w:rPr>
      </w:pPr>
      <w:r>
        <w:rPr>
          <w:rtl/>
          <w:lang w:eastAsia="zh-TW"/>
        </w:rPr>
        <w:t>١٣-</w:t>
      </w:r>
      <w:r>
        <w:rPr>
          <w:rtl/>
          <w:lang w:eastAsia="zh-TW"/>
        </w:rPr>
        <w:tab/>
      </w:r>
      <w:dir w:val="rtl">
        <w:r w:rsidR="005828C7">
          <w:rPr>
            <w:rFonts w:ascii="Traditional Arabic" w:hAnsi="Traditional Arabic" w:hint="cs"/>
            <w:b/>
            <w:bCs/>
            <w:rtl/>
            <w:lang w:eastAsia="zh-TW"/>
          </w:rPr>
          <w:t xml:space="preserve">تذكّر </w:t>
        </w:r>
        <w:r w:rsidRPr="001A484B">
          <w:rPr>
            <w:rFonts w:ascii="Traditional Arabic" w:hAnsi="Traditional Arabic"/>
            <w:b/>
            <w:bCs/>
            <w:rtl/>
            <w:lang w:eastAsia="zh-TW"/>
          </w:rPr>
          <w:t>اللجنة</w:t>
        </w:r>
        <w:r w:rsidRPr="001A484B">
          <w:rPr>
            <w:b/>
            <w:bCs/>
            <w:rtl/>
            <w:lang w:eastAsia="zh-TW"/>
          </w:rPr>
          <w:t xml:space="preserve"> ب</w:t>
        </w:r>
        <w:r w:rsidRPr="001A484B">
          <w:rPr>
            <w:rFonts w:ascii="Traditional Arabic" w:hAnsi="Traditional Arabic"/>
            <w:b/>
            <w:bCs/>
            <w:rtl/>
            <w:lang w:eastAsia="zh-TW"/>
          </w:rPr>
          <w:t>أن</w:t>
        </w:r>
        <w:r w:rsidRPr="001A484B">
          <w:rPr>
            <w:b/>
            <w:bCs/>
            <w:rtl/>
            <w:lang w:eastAsia="zh-TW"/>
          </w:rPr>
          <w:t xml:space="preserve"> </w:t>
        </w:r>
        <w:r w:rsidRPr="001A484B">
          <w:rPr>
            <w:rFonts w:ascii="Traditional Arabic" w:hAnsi="Traditional Arabic"/>
            <w:b/>
            <w:bCs/>
            <w:rtl/>
            <w:lang w:eastAsia="zh-TW"/>
          </w:rPr>
          <w:t>المادة</w:t>
        </w:r>
        <w:r w:rsidRPr="001A484B">
          <w:rPr>
            <w:b/>
            <w:bCs/>
            <w:rtl/>
            <w:lang w:eastAsia="zh-TW"/>
          </w:rPr>
          <w:t xml:space="preserve"> 2(2) </w:t>
        </w:r>
        <w:r w:rsidRPr="001A484B">
          <w:rPr>
            <w:rFonts w:ascii="Traditional Arabic" w:hAnsi="Traditional Arabic"/>
            <w:b/>
            <w:bCs/>
            <w:rtl/>
            <w:lang w:eastAsia="zh-TW"/>
          </w:rPr>
          <w:t>من</w:t>
        </w:r>
        <w:r w:rsidRPr="001A484B">
          <w:rPr>
            <w:b/>
            <w:bCs/>
            <w:rtl/>
            <w:lang w:eastAsia="zh-TW"/>
          </w:rPr>
          <w:t xml:space="preserve"> </w:t>
        </w:r>
        <w:r w:rsidRPr="001A484B">
          <w:rPr>
            <w:rFonts w:ascii="Traditional Arabic" w:hAnsi="Traditional Arabic"/>
            <w:b/>
            <w:bCs/>
            <w:rtl/>
            <w:lang w:eastAsia="zh-TW"/>
          </w:rPr>
          <w:t>الاتفاقية</w:t>
        </w:r>
        <w:r w:rsidRPr="001A484B">
          <w:rPr>
            <w:b/>
            <w:bCs/>
            <w:rtl/>
            <w:lang w:eastAsia="zh-TW"/>
          </w:rPr>
          <w:t xml:space="preserve"> </w:t>
        </w:r>
        <w:r w:rsidRPr="001A484B">
          <w:rPr>
            <w:rFonts w:ascii="Traditional Arabic" w:hAnsi="Traditional Arabic"/>
            <w:b/>
            <w:bCs/>
            <w:rtl/>
            <w:lang w:eastAsia="zh-TW"/>
          </w:rPr>
          <w:t>تشير</w:t>
        </w:r>
        <w:r w:rsidRPr="001A484B">
          <w:rPr>
            <w:b/>
            <w:bCs/>
            <w:rtl/>
            <w:lang w:eastAsia="zh-TW"/>
          </w:rPr>
          <w:t xml:space="preserve"> </w:t>
        </w:r>
        <w:r w:rsidRPr="001A484B">
          <w:rPr>
            <w:rFonts w:ascii="Traditional Arabic" w:hAnsi="Traditional Arabic"/>
            <w:b/>
            <w:bCs/>
            <w:rtl/>
            <w:lang w:eastAsia="zh-TW"/>
          </w:rPr>
          <w:t>إلى</w:t>
        </w:r>
        <w:r w:rsidRPr="001A484B">
          <w:rPr>
            <w:b/>
            <w:bCs/>
            <w:rtl/>
            <w:lang w:eastAsia="zh-TW"/>
          </w:rPr>
          <w:t xml:space="preserve"> </w:t>
        </w:r>
        <w:r w:rsidRPr="001A484B">
          <w:rPr>
            <w:rFonts w:ascii="Traditional Arabic" w:hAnsi="Traditional Arabic"/>
            <w:b/>
            <w:bCs/>
            <w:rtl/>
            <w:lang w:eastAsia="zh-TW"/>
          </w:rPr>
          <w:t>أنه</w:t>
        </w:r>
        <w:r w:rsidRPr="001A484B">
          <w:rPr>
            <w:b/>
            <w:bCs/>
            <w:rtl/>
            <w:lang w:eastAsia="zh-TW"/>
          </w:rPr>
          <w:t xml:space="preserve"> </w:t>
        </w:r>
        <w:r w:rsidRPr="001A484B">
          <w:rPr>
            <w:rFonts w:ascii="Traditional Arabic" w:hAnsi="Traditional Arabic"/>
            <w:b/>
            <w:bCs/>
            <w:rtl/>
            <w:lang w:eastAsia="zh-TW"/>
          </w:rPr>
          <w:t>لا</w:t>
        </w:r>
        <w:r w:rsidRPr="001A484B">
          <w:rPr>
            <w:b/>
            <w:bCs/>
            <w:rtl/>
            <w:lang w:eastAsia="zh-TW"/>
          </w:rPr>
          <w:t xml:space="preserve"> </w:t>
        </w:r>
        <w:r w:rsidRPr="001A484B">
          <w:rPr>
            <w:rFonts w:ascii="Traditional Arabic" w:hAnsi="Traditional Arabic"/>
            <w:b/>
            <w:bCs/>
            <w:rtl/>
            <w:lang w:eastAsia="zh-TW"/>
          </w:rPr>
          <w:t>يجوز</w:t>
        </w:r>
        <w:r w:rsidRPr="001A484B">
          <w:rPr>
            <w:b/>
            <w:bCs/>
            <w:rtl/>
            <w:lang w:eastAsia="zh-TW"/>
          </w:rPr>
          <w:t xml:space="preserve"> </w:t>
        </w:r>
        <w:r w:rsidRPr="001A484B">
          <w:rPr>
            <w:rFonts w:ascii="Traditional Arabic" w:hAnsi="Traditional Arabic"/>
            <w:b/>
            <w:bCs/>
            <w:rtl/>
            <w:lang w:eastAsia="zh-TW"/>
          </w:rPr>
          <w:t>التذرع</w:t>
        </w:r>
        <w:r w:rsidRPr="001A484B">
          <w:rPr>
            <w:b/>
            <w:bCs/>
            <w:rtl/>
            <w:lang w:eastAsia="zh-TW"/>
          </w:rPr>
          <w:t xml:space="preserve"> </w:t>
        </w:r>
        <w:r w:rsidRPr="001A484B">
          <w:rPr>
            <w:rFonts w:ascii="Traditional Arabic" w:hAnsi="Traditional Arabic"/>
            <w:b/>
            <w:bCs/>
            <w:rtl/>
            <w:lang w:eastAsia="zh-TW"/>
          </w:rPr>
          <w:t>بأية</w:t>
        </w:r>
        <w:r w:rsidRPr="001A484B">
          <w:rPr>
            <w:b/>
            <w:bCs/>
            <w:rtl/>
            <w:lang w:eastAsia="zh-TW"/>
          </w:rPr>
          <w:t xml:space="preserve"> </w:t>
        </w:r>
        <w:r w:rsidRPr="001A484B">
          <w:rPr>
            <w:rFonts w:ascii="Traditional Arabic" w:hAnsi="Traditional Arabic"/>
            <w:b/>
            <w:bCs/>
            <w:rtl/>
            <w:lang w:eastAsia="zh-TW"/>
          </w:rPr>
          <w:t>ظروف</w:t>
        </w:r>
        <w:r w:rsidRPr="001A484B">
          <w:rPr>
            <w:b/>
            <w:bCs/>
            <w:rtl/>
            <w:lang w:eastAsia="zh-TW"/>
          </w:rPr>
          <w:t xml:space="preserve"> </w:t>
        </w:r>
        <w:r w:rsidRPr="001A484B">
          <w:rPr>
            <w:rFonts w:ascii="Traditional Arabic" w:hAnsi="Traditional Arabic"/>
            <w:b/>
            <w:bCs/>
            <w:rtl/>
            <w:lang w:eastAsia="zh-TW"/>
          </w:rPr>
          <w:t>استثنائية</w:t>
        </w:r>
        <w:r w:rsidRPr="001A484B">
          <w:rPr>
            <w:b/>
            <w:bCs/>
            <w:rtl/>
            <w:lang w:eastAsia="zh-TW"/>
          </w:rPr>
          <w:t xml:space="preserve"> </w:t>
        </w:r>
        <w:r w:rsidRPr="001A484B">
          <w:rPr>
            <w:rFonts w:ascii="Traditional Arabic" w:hAnsi="Traditional Arabic"/>
            <w:b/>
            <w:bCs/>
            <w:rtl/>
            <w:lang w:eastAsia="zh-TW"/>
          </w:rPr>
          <w:t>أي</w:t>
        </w:r>
        <w:r w:rsidR="009A0B93">
          <w:rPr>
            <w:rFonts w:ascii="Traditional Arabic" w:hAnsi="Traditional Arabic"/>
            <w:b/>
            <w:bCs/>
            <w:rtl/>
            <w:lang w:eastAsia="zh-TW"/>
          </w:rPr>
          <w:t xml:space="preserve">اً </w:t>
        </w:r>
        <w:r w:rsidRPr="001A484B">
          <w:rPr>
            <w:rFonts w:ascii="Traditional Arabic" w:hAnsi="Traditional Arabic"/>
            <w:b/>
            <w:bCs/>
            <w:rtl/>
            <w:lang w:eastAsia="zh-TW"/>
          </w:rPr>
          <w:t>كانت</w:t>
        </w:r>
        <w:r w:rsidRPr="001A484B">
          <w:rPr>
            <w:b/>
            <w:bCs/>
            <w:rtl/>
            <w:lang w:eastAsia="zh-TW"/>
          </w:rPr>
          <w:t xml:space="preserve"> </w:t>
        </w:r>
        <w:r w:rsidRPr="001A484B">
          <w:rPr>
            <w:rFonts w:ascii="Traditional Arabic" w:hAnsi="Traditional Arabic"/>
            <w:b/>
            <w:bCs/>
            <w:rtl/>
            <w:lang w:eastAsia="zh-TW"/>
          </w:rPr>
          <w:t>كمبرر</w:t>
        </w:r>
        <w:r w:rsidRPr="001A484B">
          <w:rPr>
            <w:b/>
            <w:bCs/>
            <w:rtl/>
            <w:lang w:eastAsia="zh-TW"/>
          </w:rPr>
          <w:t xml:space="preserve"> </w:t>
        </w:r>
        <w:r w:rsidRPr="001A484B">
          <w:rPr>
            <w:rFonts w:ascii="Traditional Arabic" w:hAnsi="Traditional Arabic"/>
            <w:b/>
            <w:bCs/>
            <w:rtl/>
            <w:lang w:eastAsia="zh-TW"/>
          </w:rPr>
          <w:t>للتعذيب</w:t>
        </w:r>
        <w:r w:rsidRPr="001A484B">
          <w:rPr>
            <w:b/>
            <w:bCs/>
            <w:rtl/>
            <w:lang w:eastAsia="zh-TW"/>
          </w:rPr>
          <w:t xml:space="preserve">. </w:t>
        </w:r>
        <w:r w:rsidRPr="00E03E48">
          <w:rPr>
            <w:b/>
            <w:bCs/>
            <w:rtl/>
            <w:lang w:eastAsia="zh-TW"/>
          </w:rPr>
          <w:t>وتبين اللجنة</w:t>
        </w:r>
        <w:r w:rsidR="005828C7">
          <w:rPr>
            <w:rFonts w:hint="cs"/>
            <w:b/>
            <w:bCs/>
            <w:rtl/>
            <w:lang w:eastAsia="zh-TW"/>
          </w:rPr>
          <w:t>،</w:t>
        </w:r>
        <w:r w:rsidR="005828C7">
          <w:rPr>
            <w:b/>
            <w:bCs/>
            <w:rtl/>
            <w:lang w:eastAsia="zh-TW"/>
          </w:rPr>
          <w:t xml:space="preserve"> في تعليقها العام</w:t>
        </w:r>
        <w:r w:rsidR="002F101C">
          <w:rPr>
            <w:rFonts w:hint="cs"/>
            <w:b/>
            <w:bCs/>
            <w:rtl/>
            <w:lang w:eastAsia="zh-TW"/>
          </w:rPr>
          <w:t xml:space="preserve">             </w:t>
        </w:r>
        <w:r w:rsidR="005828C7">
          <w:rPr>
            <w:b/>
            <w:bCs/>
            <w:rtl/>
            <w:lang w:eastAsia="zh-TW"/>
          </w:rPr>
          <w:t xml:space="preserve"> رقم 2</w:t>
        </w:r>
        <w:r w:rsidRPr="00E03E48">
          <w:rPr>
            <w:b/>
            <w:bCs/>
            <w:rtl/>
            <w:lang w:eastAsia="zh-TW"/>
          </w:rPr>
          <w:t>(2007) المتعلق بتنفيذ المادة 2 أن الظروف الاستثنائية تشمل</w:t>
        </w:r>
        <w:r w:rsidRPr="001A484B">
          <w:rPr>
            <w:b/>
            <w:bCs/>
            <w:rtl/>
            <w:lang w:eastAsia="zh-TW"/>
          </w:rPr>
          <w:t xml:space="preserve"> أي تهديد بالأعمال الإرهابية. </w:t>
        </w:r>
        <w:dir w:val="rtl">
          <w:r w:rsidRPr="001A484B">
            <w:rPr>
              <w:rFonts w:ascii="Traditional Arabic" w:hAnsi="Traditional Arabic"/>
              <w:b/>
              <w:bCs/>
              <w:rtl/>
              <w:lang w:eastAsia="zh-TW"/>
            </w:rPr>
            <w:t>وفي</w:t>
          </w:r>
          <w:r w:rsidRPr="001A484B">
            <w:rPr>
              <w:b/>
              <w:bCs/>
              <w:rtl/>
              <w:lang w:eastAsia="zh-TW"/>
            </w:rPr>
            <w:t xml:space="preserve"> </w:t>
          </w:r>
          <w:r w:rsidRPr="001A484B">
            <w:rPr>
              <w:rFonts w:ascii="Traditional Arabic" w:hAnsi="Traditional Arabic"/>
              <w:b/>
              <w:bCs/>
              <w:rtl/>
              <w:lang w:eastAsia="zh-TW"/>
            </w:rPr>
            <w:t>هذا</w:t>
          </w:r>
          <w:r w:rsidRPr="001A484B">
            <w:rPr>
              <w:b/>
              <w:bCs/>
              <w:rtl/>
              <w:lang w:eastAsia="zh-TW"/>
            </w:rPr>
            <w:t xml:space="preserve"> </w:t>
          </w:r>
          <w:r w:rsidRPr="001A484B">
            <w:rPr>
              <w:rFonts w:ascii="Traditional Arabic" w:hAnsi="Traditional Arabic"/>
              <w:b/>
              <w:bCs/>
              <w:rtl/>
              <w:lang w:eastAsia="zh-TW"/>
            </w:rPr>
            <w:t>الصدد،</w:t>
          </w:r>
          <w:r w:rsidRPr="001A484B">
            <w:rPr>
              <w:b/>
              <w:bCs/>
              <w:rtl/>
              <w:lang w:eastAsia="zh-TW"/>
            </w:rPr>
            <w:t xml:space="preserve"> </w:t>
          </w:r>
          <w:r w:rsidRPr="001A484B">
            <w:rPr>
              <w:rFonts w:ascii="Traditional Arabic" w:hAnsi="Traditional Arabic"/>
              <w:b/>
              <w:bCs/>
              <w:rtl/>
              <w:lang w:eastAsia="zh-TW"/>
            </w:rPr>
            <w:t>تحث</w:t>
          </w:r>
          <w:r w:rsidRPr="001A484B">
            <w:rPr>
              <w:b/>
              <w:bCs/>
              <w:rtl/>
              <w:lang w:eastAsia="zh-TW"/>
            </w:rPr>
            <w:t xml:space="preserve"> </w:t>
          </w:r>
          <w:r w:rsidRPr="001A484B">
            <w:rPr>
              <w:rFonts w:ascii="Traditional Arabic" w:hAnsi="Traditional Arabic"/>
              <w:b/>
              <w:bCs/>
              <w:rtl/>
              <w:lang w:eastAsia="zh-TW"/>
            </w:rPr>
            <w:t>اللجنة</w:t>
          </w:r>
          <w:r w:rsidRPr="001A484B">
            <w:rPr>
              <w:b/>
              <w:bCs/>
              <w:rtl/>
              <w:lang w:eastAsia="zh-TW"/>
            </w:rPr>
            <w:t xml:space="preserve"> </w:t>
          </w:r>
          <w:r w:rsidRPr="001A484B">
            <w:rPr>
              <w:rFonts w:ascii="Traditional Arabic" w:hAnsi="Traditional Arabic"/>
              <w:b/>
              <w:bCs/>
              <w:rtl/>
              <w:lang w:eastAsia="zh-TW"/>
            </w:rPr>
            <w:t>الدولة</w:t>
          </w:r>
          <w:r w:rsidRPr="001A484B">
            <w:rPr>
              <w:b/>
              <w:bCs/>
              <w:rtl/>
              <w:lang w:eastAsia="zh-TW"/>
            </w:rPr>
            <w:t xml:space="preserve"> </w:t>
          </w:r>
          <w:r w:rsidRPr="001A484B">
            <w:rPr>
              <w:rFonts w:ascii="Traditional Arabic" w:hAnsi="Traditional Arabic"/>
              <w:b/>
              <w:bCs/>
              <w:rtl/>
              <w:lang w:eastAsia="zh-TW"/>
            </w:rPr>
            <w:t>الطرف</w:t>
          </w:r>
          <w:r w:rsidRPr="001A484B">
            <w:rPr>
              <w:b/>
              <w:bCs/>
              <w:rtl/>
              <w:lang w:eastAsia="zh-TW"/>
            </w:rPr>
            <w:t xml:space="preserve"> </w:t>
          </w:r>
          <w:r w:rsidRPr="001A484B">
            <w:rPr>
              <w:rFonts w:ascii="Traditional Arabic" w:hAnsi="Traditional Arabic"/>
              <w:b/>
              <w:bCs/>
              <w:rtl/>
              <w:lang w:eastAsia="zh-TW"/>
            </w:rPr>
            <w:t>على</w:t>
          </w:r>
          <w:r w:rsidRPr="001A484B">
            <w:rPr>
              <w:b/>
              <w:bCs/>
              <w:rtl/>
              <w:lang w:eastAsia="zh-TW"/>
            </w:rPr>
            <w:t xml:space="preserve"> </w:t>
          </w:r>
          <w:r w:rsidRPr="001A484B">
            <w:rPr>
              <w:rFonts w:ascii="Traditional Arabic" w:hAnsi="Traditional Arabic"/>
              <w:b/>
              <w:bCs/>
              <w:rtl/>
              <w:lang w:eastAsia="zh-TW"/>
            </w:rPr>
            <w:t>ما</w:t>
          </w:r>
          <w:r w:rsidRPr="001A484B">
            <w:rPr>
              <w:b/>
              <w:bCs/>
              <w:rtl/>
              <w:lang w:eastAsia="zh-TW"/>
            </w:rPr>
            <w:t xml:space="preserve"> </w:t>
          </w:r>
          <w:r w:rsidRPr="001A484B">
            <w:rPr>
              <w:rFonts w:ascii="Traditional Arabic" w:hAnsi="Traditional Arabic"/>
              <w:b/>
              <w:bCs/>
              <w:rtl/>
              <w:lang w:eastAsia="zh-TW"/>
            </w:rPr>
            <w:t>يلي</w:t>
          </w:r>
          <w:r w:rsidRPr="001A484B">
            <w:rPr>
              <w:b/>
              <w:bCs/>
              <w:rtl/>
              <w:lang w:eastAsia="zh-TW"/>
            </w:rPr>
            <w:t>:</w:t>
          </w:r>
          <w:r w:rsidRPr="001A484B">
            <w:rPr>
              <w:rFonts w:cs="Times New Roman"/>
              <w:b/>
              <w:bCs/>
              <w:rtl/>
              <w:lang w:eastAsia="zh-TW"/>
            </w:rPr>
            <w:t>‬</w:t>
          </w:r>
          <w:r w:rsidRPr="001A484B">
            <w:rPr>
              <w:b/>
              <w:bCs/>
            </w:rPr>
            <w:t>‬</w:t>
          </w:r>
          <w:r w:rsidRPr="001A484B">
            <w:rPr>
              <w:b/>
              <w:bCs/>
            </w:rPr>
            <w:t>‬</w:t>
          </w:r>
          <w:r w:rsidRPr="001A484B">
            <w:rPr>
              <w:b/>
              <w:bCs/>
            </w:rPr>
            <w:t>‬</w:t>
          </w:r>
          <w:r w:rsidRPr="001A484B">
            <w:rPr>
              <w:b/>
              <w:bCs/>
            </w:rPr>
            <w:t>‬</w:t>
          </w:r>
          <w:r w:rsidRPr="001A484B">
            <w:rPr>
              <w:b/>
              <w:bCs/>
            </w:rPr>
            <w:t>‬</w:t>
          </w:r>
          <w:r w:rsidRPr="001A484B">
            <w:rPr>
              <w:b/>
              <w:bCs/>
            </w:rPr>
            <w:t>‬</w:t>
          </w:r>
          <w:r w:rsidRPr="001A484B">
            <w:rPr>
              <w:b/>
              <w:bCs/>
            </w:rPr>
            <w:t>‬</w:t>
          </w:r>
          <w:r w:rsidRPr="001A484B">
            <w:rPr>
              <w:b/>
              <w:bCs/>
            </w:rPr>
            <w:t>‬</w:t>
          </w:r>
          <w:r>
            <w:t>‬</w:t>
          </w:r>
          <w:r>
            <w:t>‬</w:t>
          </w:r>
          <w:r>
            <w:t>‬</w:t>
          </w:r>
          <w:r>
            <w:t>‬</w:t>
          </w:r>
          <w:r>
            <w:t>‬</w:t>
          </w:r>
          <w:r>
            <w:t>‬</w:t>
          </w:r>
          <w:r>
            <w:t>‬</w:t>
          </w:r>
          <w:r>
            <w:t>‬</w:t>
          </w:r>
          <w:r w:rsidR="008A3F63">
            <w:t>‬</w:t>
          </w:r>
          <w:r w:rsidR="008A3F63">
            <w:t>‬</w:t>
          </w:r>
          <w:r w:rsidR="007602F7">
            <w:t>‬</w:t>
          </w:r>
          <w:r w:rsidR="007602F7">
            <w:t>‬</w:t>
          </w:r>
        </w:dir>
      </w:dir>
    </w:p>
    <w:p w:rsidR="00247C48" w:rsidRPr="001A484B" w:rsidRDefault="00247C48" w:rsidP="005828C7">
      <w:pPr>
        <w:pStyle w:val="SingleTxtGA"/>
        <w:rPr>
          <w:b/>
          <w:bCs/>
          <w:rtl/>
          <w:lang w:eastAsia="zh-TW"/>
        </w:rPr>
      </w:pPr>
      <w:r w:rsidRPr="005828C7">
        <w:rPr>
          <w:lang w:eastAsia="zh-TW"/>
        </w:rPr>
        <w:tab/>
      </w:r>
      <w:r w:rsidRPr="005828C7">
        <w:rPr>
          <w:rtl/>
          <w:lang w:eastAsia="zh-TW"/>
        </w:rPr>
        <w:t>(أ)</w:t>
      </w:r>
      <w:r w:rsidRPr="005828C7">
        <w:rPr>
          <w:rtl/>
          <w:lang w:eastAsia="zh-TW"/>
        </w:rPr>
        <w:tab/>
      </w:r>
      <w:r w:rsidRPr="001A484B">
        <w:rPr>
          <w:b/>
          <w:bCs/>
          <w:rtl/>
          <w:lang w:eastAsia="zh-TW"/>
        </w:rPr>
        <w:t xml:space="preserve">إلغاء أو تعديل قانون مكافحة الإرهاب والتشريعات الأخرى ذات الصلة لكي تكفل لجميع الأشخاص المحرومين من حريتهم إمكانية الحصول على ضمانات قانونية </w:t>
      </w:r>
      <w:r w:rsidR="005828C7">
        <w:rPr>
          <w:rFonts w:hint="cs"/>
          <w:b/>
          <w:bCs/>
          <w:rtl/>
          <w:lang w:eastAsia="zh-TW"/>
        </w:rPr>
        <w:t>لحمايتهم من ا</w:t>
      </w:r>
      <w:r w:rsidRPr="001A484B">
        <w:rPr>
          <w:b/>
          <w:bCs/>
          <w:rtl/>
          <w:lang w:eastAsia="zh-TW"/>
        </w:rPr>
        <w:t>لتعذيب، بما في ذلك المثول الفوري أمام قاض</w:t>
      </w:r>
      <w:r w:rsidR="005828C7">
        <w:rPr>
          <w:rFonts w:hint="cs"/>
          <w:b/>
          <w:bCs/>
          <w:rtl/>
          <w:lang w:eastAsia="zh-TW"/>
        </w:rPr>
        <w:t>ٍ</w:t>
      </w:r>
      <w:r w:rsidRPr="001A484B">
        <w:rPr>
          <w:b/>
          <w:bCs/>
          <w:rtl/>
          <w:lang w:eastAsia="zh-TW"/>
        </w:rPr>
        <w:t xml:space="preserve"> وإمكانية التماس أمر الإحضار، والتأكد من أن الاعترافات </w:t>
      </w:r>
      <w:r w:rsidR="005828C7">
        <w:rPr>
          <w:rFonts w:hint="cs"/>
          <w:b/>
          <w:bCs/>
          <w:rtl/>
          <w:lang w:eastAsia="zh-TW"/>
        </w:rPr>
        <w:t xml:space="preserve">التي يُحصل عليها من </w:t>
      </w:r>
      <w:r w:rsidRPr="001A484B">
        <w:rPr>
          <w:b/>
          <w:bCs/>
          <w:rtl/>
          <w:lang w:eastAsia="zh-TW"/>
        </w:rPr>
        <w:t>دون حضور قاض غير مقبولة كأدلة؛</w:t>
      </w:r>
    </w:p>
    <w:p w:rsidR="00247C48" w:rsidRPr="001A484B" w:rsidRDefault="00247C48" w:rsidP="008A3F63">
      <w:pPr>
        <w:pStyle w:val="SingleTxtGA"/>
        <w:rPr>
          <w:b/>
          <w:bCs/>
          <w:rtl/>
          <w:lang w:eastAsia="zh-TW"/>
        </w:rPr>
      </w:pPr>
      <w:r w:rsidRPr="005828C7">
        <w:rPr>
          <w:lang w:eastAsia="zh-TW"/>
        </w:rPr>
        <w:tab/>
      </w:r>
      <w:r w:rsidRPr="005828C7">
        <w:rPr>
          <w:rtl/>
          <w:lang w:eastAsia="zh-TW"/>
        </w:rPr>
        <w:t>(ب)</w:t>
      </w:r>
      <w:r w:rsidRPr="005828C7">
        <w:rPr>
          <w:rtl/>
          <w:lang w:eastAsia="zh-TW"/>
        </w:rPr>
        <w:tab/>
      </w:r>
      <w:r w:rsidRPr="001A484B">
        <w:rPr>
          <w:b/>
          <w:bCs/>
          <w:rtl/>
          <w:lang w:eastAsia="zh-TW"/>
        </w:rPr>
        <w:t xml:space="preserve">وضع حد </w:t>
      </w:r>
      <w:r>
        <w:rPr>
          <w:b/>
          <w:bCs/>
          <w:rtl/>
          <w:lang w:eastAsia="zh-TW"/>
        </w:rPr>
        <w:t>للجوء إلى</w:t>
      </w:r>
      <w:r w:rsidRPr="001A484B">
        <w:rPr>
          <w:b/>
          <w:bCs/>
          <w:rtl/>
          <w:lang w:eastAsia="zh-TW"/>
        </w:rPr>
        <w:t xml:space="preserve"> المحاكم العسكرية فيما يخص المحاكمات المتعلقة بالإرهاب، ونقل الدعاوى الجنائية المرفوعة ضد المدنيين من المحاكم العسكرية إلى المحاكم المدنية و</w:t>
      </w:r>
      <w:r w:rsidR="005828C7">
        <w:rPr>
          <w:rFonts w:hint="cs"/>
          <w:b/>
          <w:bCs/>
          <w:rtl/>
          <w:lang w:eastAsia="zh-TW"/>
        </w:rPr>
        <w:t xml:space="preserve">إتاحة </w:t>
      </w:r>
      <w:r w:rsidRPr="001A484B">
        <w:rPr>
          <w:b/>
          <w:bCs/>
          <w:rtl/>
          <w:lang w:eastAsia="zh-TW"/>
        </w:rPr>
        <w:t xml:space="preserve">الفرصة للمدنيين للطعن أمام المحاكم المدنية في </w:t>
      </w:r>
      <w:r w:rsidR="005828C7">
        <w:rPr>
          <w:rFonts w:hint="cs"/>
          <w:b/>
          <w:bCs/>
          <w:rtl/>
          <w:lang w:eastAsia="zh-TW"/>
        </w:rPr>
        <w:t>ال</w:t>
      </w:r>
      <w:r w:rsidRPr="001A484B">
        <w:rPr>
          <w:b/>
          <w:bCs/>
          <w:rtl/>
          <w:lang w:eastAsia="zh-TW"/>
        </w:rPr>
        <w:t xml:space="preserve">قضايا </w:t>
      </w:r>
      <w:r w:rsidR="005828C7">
        <w:rPr>
          <w:rFonts w:hint="cs"/>
          <w:b/>
          <w:bCs/>
          <w:rtl/>
          <w:lang w:eastAsia="zh-TW"/>
        </w:rPr>
        <w:t xml:space="preserve">التي </w:t>
      </w:r>
      <w:r w:rsidRPr="001A484B">
        <w:rPr>
          <w:b/>
          <w:bCs/>
          <w:rtl/>
          <w:lang w:eastAsia="zh-TW"/>
        </w:rPr>
        <w:t xml:space="preserve">تشمل مدنيين </w:t>
      </w:r>
      <w:r w:rsidR="005828C7">
        <w:rPr>
          <w:rFonts w:hint="cs"/>
          <w:b/>
          <w:bCs/>
          <w:rtl/>
          <w:lang w:eastAsia="zh-TW"/>
        </w:rPr>
        <w:t xml:space="preserve">والتي </w:t>
      </w:r>
      <w:r w:rsidRPr="001A484B">
        <w:rPr>
          <w:b/>
          <w:bCs/>
          <w:rtl/>
          <w:lang w:eastAsia="zh-TW"/>
        </w:rPr>
        <w:t xml:space="preserve">جرى البت فيها بالفعل </w:t>
      </w:r>
      <w:r w:rsidR="005828C7">
        <w:rPr>
          <w:rFonts w:hint="cs"/>
          <w:b/>
          <w:bCs/>
          <w:rtl/>
          <w:lang w:eastAsia="zh-TW"/>
        </w:rPr>
        <w:t xml:space="preserve">في إطار </w:t>
      </w:r>
      <w:r w:rsidRPr="001A484B">
        <w:rPr>
          <w:b/>
          <w:bCs/>
          <w:rtl/>
          <w:lang w:eastAsia="zh-TW"/>
        </w:rPr>
        <w:t>القضاء العسكري،</w:t>
      </w:r>
    </w:p>
    <w:p w:rsidR="00247C48" w:rsidRPr="001A484B" w:rsidRDefault="005828C7" w:rsidP="009A0B93">
      <w:pPr>
        <w:pStyle w:val="SingleTxtGA"/>
        <w:rPr>
          <w:b/>
          <w:bCs/>
          <w:rtl/>
          <w:lang w:eastAsia="zh-TW"/>
        </w:rPr>
      </w:pPr>
      <w:r>
        <w:rPr>
          <w:b/>
          <w:bCs/>
          <w:rtl/>
          <w:lang w:eastAsia="zh-TW"/>
        </w:rPr>
        <w:tab/>
      </w:r>
      <w:r w:rsidR="00247C48" w:rsidRPr="005828C7">
        <w:rPr>
          <w:rtl/>
          <w:lang w:eastAsia="zh-TW"/>
        </w:rPr>
        <w:t>(ج)</w:t>
      </w:r>
      <w:r>
        <w:rPr>
          <w:b/>
          <w:bCs/>
          <w:rtl/>
          <w:lang w:eastAsia="zh-TW"/>
        </w:rPr>
        <w:tab/>
      </w:r>
      <w:r w:rsidR="00247C48" w:rsidRPr="001A484B">
        <w:rPr>
          <w:b/>
          <w:bCs/>
          <w:rtl/>
          <w:lang w:eastAsia="zh-TW"/>
        </w:rPr>
        <w:t xml:space="preserve">إلغاء أو تعديل لائحة الإجراءات لعام 2011 </w:t>
      </w:r>
      <w:r w:rsidR="00247C48">
        <w:rPr>
          <w:b/>
          <w:bCs/>
          <w:rtl/>
          <w:lang w:eastAsia="zh-TW"/>
        </w:rPr>
        <w:t>المتعلقة ب</w:t>
      </w:r>
      <w:r w:rsidR="00247C48" w:rsidRPr="001A484B">
        <w:rPr>
          <w:b/>
          <w:bCs/>
          <w:rtl/>
          <w:lang w:eastAsia="zh-TW"/>
        </w:rPr>
        <w:t xml:space="preserve">مساعدة السلطة المدنية لسحب </w:t>
      </w:r>
      <w:r w:rsidR="00247C48">
        <w:rPr>
          <w:b/>
          <w:bCs/>
          <w:rtl/>
          <w:lang w:eastAsia="zh-TW"/>
        </w:rPr>
        <w:t>السلطة الممنوحة</w:t>
      </w:r>
      <w:r w:rsidR="00247C48" w:rsidRPr="001A484B">
        <w:rPr>
          <w:b/>
          <w:bCs/>
          <w:rtl/>
          <w:lang w:eastAsia="zh-TW"/>
        </w:rPr>
        <w:t xml:space="preserve"> </w:t>
      </w:r>
      <w:r w:rsidR="00247C48">
        <w:rPr>
          <w:b/>
          <w:bCs/>
          <w:rtl/>
          <w:lang w:eastAsia="zh-TW"/>
        </w:rPr>
        <w:t>ل</w:t>
      </w:r>
      <w:r w:rsidR="00247C48" w:rsidRPr="001A484B">
        <w:rPr>
          <w:b/>
          <w:bCs/>
          <w:rtl/>
          <w:lang w:eastAsia="zh-TW"/>
        </w:rPr>
        <w:t xml:space="preserve">لجيش </w:t>
      </w:r>
      <w:r w:rsidR="00247C48">
        <w:rPr>
          <w:b/>
          <w:bCs/>
          <w:rtl/>
          <w:lang w:eastAsia="zh-TW"/>
        </w:rPr>
        <w:t xml:space="preserve">التي تخوله </w:t>
      </w:r>
      <w:r w:rsidR="00247C48" w:rsidRPr="001A484B">
        <w:rPr>
          <w:b/>
          <w:bCs/>
          <w:rtl/>
          <w:lang w:eastAsia="zh-TW"/>
        </w:rPr>
        <w:t xml:space="preserve">إنشاء مراكز احتجاز في </w:t>
      </w:r>
      <w:r w:rsidR="00247C48" w:rsidRPr="00E03E48">
        <w:rPr>
          <w:b/>
          <w:bCs/>
          <w:rtl/>
          <w:lang w:eastAsia="zh-TW"/>
        </w:rPr>
        <w:t xml:space="preserve">المناطق القبلية </w:t>
      </w:r>
      <w:r>
        <w:rPr>
          <w:rFonts w:hint="cs"/>
          <w:b/>
          <w:bCs/>
          <w:rtl/>
          <w:lang w:eastAsia="zh-TW"/>
        </w:rPr>
        <w:t xml:space="preserve">الخاضعة </w:t>
      </w:r>
      <w:r w:rsidR="008A3F63">
        <w:rPr>
          <w:rFonts w:hint="cs"/>
          <w:b/>
          <w:bCs/>
          <w:rtl/>
          <w:lang w:eastAsia="zh-TW"/>
        </w:rPr>
        <w:t>ل</w:t>
      </w:r>
      <w:r>
        <w:rPr>
          <w:rFonts w:hint="cs"/>
          <w:b/>
          <w:bCs/>
          <w:rtl/>
          <w:lang w:eastAsia="zh-TW"/>
        </w:rPr>
        <w:t xml:space="preserve">لإدارة </w:t>
      </w:r>
      <w:r w:rsidR="00247C48" w:rsidRPr="00E03E48">
        <w:rPr>
          <w:b/>
          <w:bCs/>
          <w:rtl/>
          <w:lang w:eastAsia="zh-TW"/>
        </w:rPr>
        <w:t xml:space="preserve">الاتحادية والمناطق القبلية </w:t>
      </w:r>
      <w:r>
        <w:rPr>
          <w:rFonts w:hint="cs"/>
          <w:b/>
          <w:bCs/>
          <w:rtl/>
          <w:lang w:eastAsia="zh-TW"/>
        </w:rPr>
        <w:t xml:space="preserve">الخاضعة لإدارة </w:t>
      </w:r>
      <w:r w:rsidR="00247C48" w:rsidRPr="00E03E48">
        <w:rPr>
          <w:b/>
          <w:bCs/>
          <w:rtl/>
          <w:lang w:eastAsia="zh-TW"/>
        </w:rPr>
        <w:t>المقاطعات</w:t>
      </w:r>
      <w:r w:rsidR="00247C48" w:rsidRPr="001A484B">
        <w:rPr>
          <w:b/>
          <w:bCs/>
          <w:rtl/>
          <w:lang w:eastAsia="zh-TW"/>
        </w:rPr>
        <w:t xml:space="preserve">، وضمان عدم احتجاز أي </w:t>
      </w:r>
      <w:r>
        <w:rPr>
          <w:rFonts w:hint="cs"/>
          <w:b/>
          <w:bCs/>
          <w:rtl/>
          <w:lang w:eastAsia="zh-TW"/>
        </w:rPr>
        <w:t xml:space="preserve">شخص في مكان سري أو حبسه وعزله </w:t>
      </w:r>
      <w:r w:rsidR="00247C48" w:rsidRPr="001A484B">
        <w:rPr>
          <w:b/>
          <w:bCs/>
          <w:rtl/>
          <w:lang w:eastAsia="zh-TW"/>
        </w:rPr>
        <w:t>في أي مكان في أراضي الدولة الطرف، لأن احتجاز الأفراد في مثل هذه الظروف يشكل في حد ذاته انتهاك</w:t>
      </w:r>
      <w:r w:rsidR="009A0B93">
        <w:rPr>
          <w:b/>
          <w:bCs/>
          <w:rtl/>
          <w:lang w:eastAsia="zh-TW"/>
        </w:rPr>
        <w:t xml:space="preserve">اً </w:t>
      </w:r>
      <w:r w:rsidR="00247C48" w:rsidRPr="001A484B">
        <w:rPr>
          <w:b/>
          <w:bCs/>
          <w:rtl/>
          <w:lang w:eastAsia="zh-TW"/>
        </w:rPr>
        <w:t>للاتفاقية</w:t>
      </w:r>
      <w:r>
        <w:rPr>
          <w:rFonts w:hint="cs"/>
          <w:b/>
          <w:bCs/>
          <w:rtl/>
          <w:lang w:eastAsia="zh-TW"/>
        </w:rPr>
        <w:t>؛</w:t>
      </w:r>
      <w:r w:rsidR="00247C48" w:rsidRPr="001A484B">
        <w:rPr>
          <w:b/>
          <w:bCs/>
          <w:rtl/>
          <w:lang w:eastAsia="zh-TW"/>
        </w:rPr>
        <w:t xml:space="preserve"> والعمل</w:t>
      </w:r>
      <w:r>
        <w:rPr>
          <w:rFonts w:hint="cs"/>
          <w:b/>
          <w:bCs/>
          <w:rtl/>
          <w:lang w:eastAsia="zh-TW"/>
        </w:rPr>
        <w:t>،</w:t>
      </w:r>
      <w:r w:rsidR="00247C48" w:rsidRPr="001A484B">
        <w:rPr>
          <w:b/>
          <w:bCs/>
          <w:rtl/>
          <w:lang w:eastAsia="zh-TW"/>
        </w:rPr>
        <w:t xml:space="preserve"> ما</w:t>
      </w:r>
      <w:r w:rsidR="009A0B93">
        <w:rPr>
          <w:rFonts w:hint="cs"/>
          <w:b/>
          <w:bCs/>
          <w:rtl/>
          <w:lang w:eastAsia="zh-TW"/>
        </w:rPr>
        <w:t> </w:t>
      </w:r>
      <w:r w:rsidR="00247C48" w:rsidRPr="001A484B">
        <w:rPr>
          <w:b/>
          <w:bCs/>
          <w:rtl/>
          <w:lang w:eastAsia="zh-TW"/>
        </w:rPr>
        <w:t>دامت مراكز الاحتجاز تلك مفتوحة</w:t>
      </w:r>
      <w:r>
        <w:rPr>
          <w:rFonts w:hint="cs"/>
          <w:b/>
          <w:bCs/>
          <w:rtl/>
          <w:lang w:eastAsia="zh-TW"/>
        </w:rPr>
        <w:t>،</w:t>
      </w:r>
      <w:r w:rsidR="00247C48" w:rsidRPr="001A484B">
        <w:rPr>
          <w:b/>
          <w:bCs/>
          <w:rtl/>
          <w:lang w:eastAsia="zh-TW"/>
        </w:rPr>
        <w:t xml:space="preserve"> على ضمان تمكين مراقبين مستقلين وأفراد أسر المحتجزين من الوصول </w:t>
      </w:r>
      <w:r>
        <w:rPr>
          <w:rFonts w:hint="cs"/>
          <w:b/>
          <w:bCs/>
          <w:rtl/>
          <w:lang w:eastAsia="zh-TW"/>
        </w:rPr>
        <w:t>إلى تلك المراكز</w:t>
      </w:r>
      <w:r w:rsidR="00247C48" w:rsidRPr="001A484B">
        <w:rPr>
          <w:b/>
          <w:bCs/>
          <w:rtl/>
          <w:lang w:eastAsia="zh-TW"/>
        </w:rPr>
        <w:t>.</w:t>
      </w:r>
    </w:p>
    <w:p w:rsidR="00247C48" w:rsidRPr="00A21C96" w:rsidRDefault="00247C48" w:rsidP="00FB1D24">
      <w:pPr>
        <w:pStyle w:val="H23GA"/>
        <w:spacing w:before="120"/>
        <w:rPr>
          <w:rtl/>
        </w:rPr>
      </w:pPr>
      <w:r>
        <w:tab/>
      </w:r>
      <w:r w:rsidRPr="00622F89">
        <w:tab/>
      </w:r>
      <w:dir w:val="rtl">
        <w:r w:rsidRPr="00622F89">
          <w:rPr>
            <w:rFonts w:ascii="Traditional Arabic" w:hAnsi="Traditional Arabic"/>
            <w:rtl/>
          </w:rPr>
          <w:t>تعريف</w:t>
        </w:r>
        <w:r w:rsidRPr="00622F89">
          <w:rPr>
            <w:rtl/>
          </w:rPr>
          <w:t xml:space="preserve"> </w:t>
        </w:r>
        <w:r w:rsidRPr="00622F89">
          <w:rPr>
            <w:rFonts w:ascii="Traditional Arabic" w:hAnsi="Traditional Arabic"/>
            <w:rtl/>
          </w:rPr>
          <w:t>التعذيب</w:t>
        </w:r>
        <w:r w:rsidRPr="00622F89">
          <w:rPr>
            <w:rtl/>
          </w:rPr>
          <w:t xml:space="preserve"> </w:t>
        </w:r>
        <w:r w:rsidRPr="00622F89">
          <w:rPr>
            <w:rFonts w:ascii="Traditional Arabic" w:hAnsi="Traditional Arabic"/>
            <w:rtl/>
          </w:rPr>
          <w:t>وتجريمه</w:t>
        </w:r>
        <w:r w:rsidR="005828C7">
          <w:rPr>
            <w:rFonts w:cs="Times New Roman"/>
            <w:rtl/>
          </w:rPr>
          <w:t>‬</w:t>
        </w:r>
        <w:r w:rsidR="008A3F63">
          <w:t>‬</w:t>
        </w:r>
        <w:r w:rsidR="007602F7">
          <w:t>‬</w:t>
        </w:r>
      </w:dir>
    </w:p>
    <w:p w:rsidR="00247C48" w:rsidRPr="00A21C96" w:rsidRDefault="00247C48" w:rsidP="00622095">
      <w:pPr>
        <w:pStyle w:val="SingleTxtGA"/>
        <w:rPr>
          <w:rtl/>
          <w:lang w:eastAsia="zh-TW"/>
        </w:rPr>
      </w:pPr>
      <w:r>
        <w:rPr>
          <w:rtl/>
          <w:lang w:eastAsia="zh-TW"/>
        </w:rPr>
        <w:t>١٤-</w:t>
      </w:r>
      <w:r>
        <w:rPr>
          <w:rtl/>
          <w:lang w:eastAsia="zh-TW"/>
        </w:rPr>
        <w:tab/>
        <w:t>تلاحظ اللجنة أن المادة 14(2) من دستور باكستان تحظر التعذيب لأغراض انتزاع المعلومات</w:t>
      </w:r>
      <w:r w:rsidR="005828C7">
        <w:rPr>
          <w:rFonts w:hint="cs"/>
          <w:rtl/>
          <w:lang w:eastAsia="zh-TW"/>
        </w:rPr>
        <w:t>،</w:t>
      </w:r>
      <w:r>
        <w:rPr>
          <w:rtl/>
          <w:lang w:eastAsia="zh-TW"/>
        </w:rPr>
        <w:t xml:space="preserve"> وأن بعض أحكام قانون العقوبات الباكستاني تعاقب على إلحاق </w:t>
      </w:r>
      <w:r w:rsidR="005828C7">
        <w:rPr>
          <w:rFonts w:hint="cs"/>
          <w:rtl/>
          <w:lang w:eastAsia="zh-TW"/>
        </w:rPr>
        <w:t>"</w:t>
      </w:r>
      <w:r>
        <w:rPr>
          <w:rtl/>
          <w:lang w:eastAsia="zh-TW"/>
        </w:rPr>
        <w:t>الأذى</w:t>
      </w:r>
      <w:r w:rsidR="005828C7">
        <w:rPr>
          <w:rFonts w:hint="cs"/>
          <w:rtl/>
          <w:lang w:eastAsia="zh-TW"/>
        </w:rPr>
        <w:t>"</w:t>
      </w:r>
      <w:r w:rsidR="00622095">
        <w:rPr>
          <w:rFonts w:hint="cs"/>
          <w:rtl/>
          <w:lang w:eastAsia="zh-TW"/>
        </w:rPr>
        <w:t>،</w:t>
      </w:r>
      <w:r>
        <w:rPr>
          <w:rtl/>
          <w:lang w:eastAsia="zh-TW"/>
        </w:rPr>
        <w:t xml:space="preserve"> وأن </w:t>
      </w:r>
      <w:r w:rsidR="00622095">
        <w:rPr>
          <w:rFonts w:hint="cs"/>
          <w:rtl/>
          <w:lang w:eastAsia="zh-TW"/>
        </w:rPr>
        <w:t xml:space="preserve">أمر </w:t>
      </w:r>
      <w:r>
        <w:rPr>
          <w:rtl/>
          <w:lang w:eastAsia="zh-TW"/>
        </w:rPr>
        <w:t xml:space="preserve">الشرطة لعام 2002 يعاقب على </w:t>
      </w:r>
      <w:r w:rsidR="00622095">
        <w:rPr>
          <w:rFonts w:hint="cs"/>
          <w:rtl/>
          <w:lang w:eastAsia="zh-TW"/>
        </w:rPr>
        <w:t xml:space="preserve">ممارسة </w:t>
      </w:r>
      <w:r>
        <w:rPr>
          <w:rtl/>
          <w:lang w:eastAsia="zh-TW"/>
        </w:rPr>
        <w:t xml:space="preserve">التعذيب </w:t>
      </w:r>
      <w:r w:rsidR="00622095">
        <w:rPr>
          <w:rFonts w:hint="cs"/>
          <w:rtl/>
          <w:lang w:eastAsia="zh-TW"/>
        </w:rPr>
        <w:t xml:space="preserve">من قبل أفراد </w:t>
      </w:r>
      <w:r>
        <w:rPr>
          <w:rtl/>
          <w:lang w:eastAsia="zh-TW"/>
        </w:rPr>
        <w:t xml:space="preserve">الشرطة، لكنها تعرب عن قلقها لأن تشريعات </w:t>
      </w:r>
      <w:r w:rsidRPr="00E03E48">
        <w:rPr>
          <w:rtl/>
          <w:lang w:eastAsia="zh-TW"/>
        </w:rPr>
        <w:t xml:space="preserve">الدولة الطرف </w:t>
      </w:r>
      <w:r w:rsidR="00622095">
        <w:rPr>
          <w:rFonts w:hint="cs"/>
          <w:rtl/>
          <w:lang w:eastAsia="zh-TW"/>
        </w:rPr>
        <w:t xml:space="preserve">لا تتضمن </w:t>
      </w:r>
      <w:r w:rsidRPr="00E03E48">
        <w:rPr>
          <w:rtl/>
          <w:lang w:eastAsia="zh-TW"/>
        </w:rPr>
        <w:t xml:space="preserve">تعريفاً محدداً للتعذيب </w:t>
      </w:r>
      <w:r w:rsidR="00622095">
        <w:rPr>
          <w:rFonts w:hint="cs"/>
          <w:rtl/>
          <w:lang w:eastAsia="zh-TW"/>
        </w:rPr>
        <w:t xml:space="preserve">يشمل </w:t>
      </w:r>
      <w:r w:rsidRPr="00E03E48">
        <w:rPr>
          <w:rtl/>
          <w:lang w:eastAsia="zh-TW"/>
        </w:rPr>
        <w:t xml:space="preserve">مختلف عناصره </w:t>
      </w:r>
      <w:r>
        <w:rPr>
          <w:rtl/>
          <w:lang w:eastAsia="zh-TW"/>
        </w:rPr>
        <w:t>على النحو المحدد في المادة 1 من الاتفاقية ولا ت</w:t>
      </w:r>
      <w:r w:rsidR="00622095">
        <w:rPr>
          <w:rFonts w:hint="cs"/>
          <w:rtl/>
          <w:lang w:eastAsia="zh-TW"/>
        </w:rPr>
        <w:t>ُ</w:t>
      </w:r>
      <w:r>
        <w:rPr>
          <w:rtl/>
          <w:lang w:eastAsia="zh-TW"/>
        </w:rPr>
        <w:t>ج</w:t>
      </w:r>
      <w:r w:rsidR="00622095">
        <w:rPr>
          <w:rFonts w:hint="cs"/>
          <w:rtl/>
          <w:lang w:eastAsia="zh-TW"/>
        </w:rPr>
        <w:t>ّ</w:t>
      </w:r>
      <w:r>
        <w:rPr>
          <w:rtl/>
          <w:lang w:eastAsia="zh-TW"/>
        </w:rPr>
        <w:t xml:space="preserve">رم التعذيب صراحة على النحو المطلوب في </w:t>
      </w:r>
      <w:r w:rsidR="002F101C">
        <w:rPr>
          <w:rFonts w:hint="cs"/>
          <w:rtl/>
          <w:lang w:eastAsia="zh-TW"/>
        </w:rPr>
        <w:t xml:space="preserve">           </w:t>
      </w:r>
      <w:r>
        <w:rPr>
          <w:rtl/>
          <w:lang w:eastAsia="zh-TW"/>
        </w:rPr>
        <w:t>المادتين 2(1) و4 من الاتفاقية. ويساور اللجنة قلق أيض</w:t>
      </w:r>
      <w:r w:rsidR="009A0B93">
        <w:rPr>
          <w:rtl/>
          <w:lang w:eastAsia="zh-TW"/>
        </w:rPr>
        <w:t xml:space="preserve">اً </w:t>
      </w:r>
      <w:r>
        <w:rPr>
          <w:rtl/>
          <w:lang w:eastAsia="zh-TW"/>
        </w:rPr>
        <w:t xml:space="preserve">لأن مشروع القانون المتعلق بالتعذيب والوفاة أثناء الاحتجاز والاغتصاب أثناء الاحتجاز (منع التعذيب والمعاقبة عليه) لا يزال معلقاً أمام البرلمان منذ عدة سنوات </w:t>
      </w:r>
      <w:r w:rsidR="00622095">
        <w:rPr>
          <w:rFonts w:hint="cs"/>
          <w:rtl/>
          <w:lang w:eastAsia="zh-TW"/>
        </w:rPr>
        <w:t xml:space="preserve">من </w:t>
      </w:r>
      <w:r>
        <w:rPr>
          <w:rtl/>
          <w:lang w:eastAsia="zh-TW"/>
        </w:rPr>
        <w:t xml:space="preserve">دون </w:t>
      </w:r>
      <w:r w:rsidR="00622095">
        <w:rPr>
          <w:rFonts w:hint="cs"/>
          <w:rtl/>
          <w:lang w:eastAsia="zh-TW"/>
        </w:rPr>
        <w:t xml:space="preserve">إقراره </w:t>
      </w:r>
      <w:r>
        <w:rPr>
          <w:rtl/>
          <w:lang w:eastAsia="zh-TW"/>
        </w:rPr>
        <w:t xml:space="preserve">(المادتان 1-2 والمادة 4). </w:t>
      </w:r>
    </w:p>
    <w:p w:rsidR="00247C48" w:rsidRPr="009A027E" w:rsidRDefault="00247C48" w:rsidP="00622095">
      <w:pPr>
        <w:pStyle w:val="SingleTxtGA"/>
        <w:rPr>
          <w:b/>
          <w:rtl/>
          <w:lang w:eastAsia="zh-TW"/>
        </w:rPr>
      </w:pPr>
      <w:r>
        <w:rPr>
          <w:rtl/>
          <w:lang w:eastAsia="zh-TW"/>
        </w:rPr>
        <w:t>١٥-</w:t>
      </w:r>
      <w:r>
        <w:rPr>
          <w:rtl/>
          <w:lang w:eastAsia="zh-TW"/>
        </w:rPr>
        <w:tab/>
      </w:r>
      <w:r w:rsidRPr="00957655">
        <w:rPr>
          <w:b/>
          <w:bCs/>
          <w:rtl/>
          <w:lang w:eastAsia="zh-TW"/>
        </w:rPr>
        <w:t>تحث اللجنة الدولة الطرف على اتخاذ التدابير اللازمة لكي تدمج في تشريعها تعريف</w:t>
      </w:r>
      <w:r w:rsidR="009A0B93">
        <w:rPr>
          <w:b/>
          <w:bCs/>
          <w:rtl/>
          <w:lang w:eastAsia="zh-TW"/>
        </w:rPr>
        <w:t xml:space="preserve">اً </w:t>
      </w:r>
      <w:r w:rsidRPr="00957655">
        <w:rPr>
          <w:b/>
          <w:bCs/>
          <w:rtl/>
          <w:lang w:eastAsia="zh-TW"/>
        </w:rPr>
        <w:t>محدد</w:t>
      </w:r>
      <w:r w:rsidR="009A0B93">
        <w:rPr>
          <w:b/>
          <w:bCs/>
          <w:rtl/>
          <w:lang w:eastAsia="zh-TW"/>
        </w:rPr>
        <w:t xml:space="preserve">اً </w:t>
      </w:r>
      <w:r w:rsidRPr="00957655">
        <w:rPr>
          <w:b/>
          <w:bCs/>
          <w:rtl/>
          <w:lang w:eastAsia="zh-TW"/>
        </w:rPr>
        <w:t xml:space="preserve">للتعذيب يشمل </w:t>
      </w:r>
      <w:r w:rsidRPr="00A83E6C">
        <w:rPr>
          <w:b/>
          <w:bCs/>
          <w:rtl/>
          <w:lang w:eastAsia="zh-TW"/>
        </w:rPr>
        <w:t>جميع عناصر التعريف الواردة</w:t>
      </w:r>
      <w:r w:rsidRPr="00957655">
        <w:rPr>
          <w:b/>
          <w:bCs/>
          <w:rtl/>
          <w:lang w:eastAsia="zh-TW"/>
        </w:rPr>
        <w:t xml:space="preserve"> في المادة ١ من الاتفاقية وينص على عقوبات متناسبة مع خطورة فعل التعذيب. وتشجع اللجنة الدولة الطرف على مراجعة مشروع قانون التعذيب والوفاة أثناء الاحتجاز والاغتصاب أثناء الاحتجاز (منع التعذيب والمعاقبة عليه) لضمان توافقه الكامل مع الاتفاقية و</w:t>
      </w:r>
      <w:r w:rsidR="00622095">
        <w:rPr>
          <w:rFonts w:hint="cs"/>
          <w:b/>
          <w:bCs/>
          <w:rtl/>
          <w:lang w:eastAsia="zh-TW"/>
        </w:rPr>
        <w:t xml:space="preserve">التشجيع على إقراره </w:t>
      </w:r>
      <w:r w:rsidRPr="00957655">
        <w:rPr>
          <w:b/>
          <w:bCs/>
          <w:rtl/>
          <w:lang w:eastAsia="zh-TW"/>
        </w:rPr>
        <w:t>أو اقتراح نص تشريع جديد لكي يتحقق ذلك</w:t>
      </w:r>
      <w:r>
        <w:rPr>
          <w:rtl/>
          <w:lang w:eastAsia="zh-TW"/>
        </w:rPr>
        <w:t>.</w:t>
      </w:r>
    </w:p>
    <w:p w:rsidR="00247C48" w:rsidRPr="00622F89" w:rsidRDefault="00247C48" w:rsidP="00622095">
      <w:pPr>
        <w:pStyle w:val="H23GA"/>
        <w:rPr>
          <w:rtl/>
        </w:rPr>
      </w:pPr>
      <w:r>
        <w:tab/>
      </w:r>
      <w:r>
        <w:tab/>
      </w:r>
      <w:dir w:val="rtl">
        <w:r w:rsidRPr="00622F89">
          <w:rPr>
            <w:rFonts w:ascii="Traditional Arabic" w:hAnsi="Traditional Arabic"/>
            <w:rtl/>
          </w:rPr>
          <w:t>الضمانات</w:t>
        </w:r>
        <w:r w:rsidRPr="00622F89">
          <w:rPr>
            <w:rtl/>
          </w:rPr>
          <w:t xml:space="preserve"> </w:t>
        </w:r>
        <w:r w:rsidRPr="00622F89">
          <w:rPr>
            <w:rFonts w:ascii="Traditional Arabic" w:hAnsi="Traditional Arabic"/>
            <w:rtl/>
          </w:rPr>
          <w:t>القانوني</w:t>
        </w:r>
        <w:r w:rsidRPr="00622F89">
          <w:rPr>
            <w:rtl/>
          </w:rPr>
          <w:t>ة الأساسية</w:t>
        </w:r>
        <w:r w:rsidRPr="00622F89">
          <w:rPr>
            <w:rFonts w:cs="Times New Roman"/>
            <w:rtl/>
          </w:rPr>
          <w:t>‬</w:t>
        </w:r>
        <w:r w:rsidRPr="00622F89">
          <w:rPr>
            <w:rtl/>
          </w:rPr>
          <w:t xml:space="preserve"> </w:t>
        </w:r>
        <w:r w:rsidRPr="00622F89">
          <w:t>‬</w:t>
        </w:r>
        <w:r w:rsidRPr="00622F89">
          <w:t>‬</w:t>
        </w:r>
        <w:r>
          <w:t>‬</w:t>
        </w:r>
        <w:r>
          <w:t>‬</w:t>
        </w:r>
        <w:r>
          <w:t>‬</w:t>
        </w:r>
        <w:r>
          <w:t>‬</w:t>
        </w:r>
        <w:r>
          <w:t>‬</w:t>
        </w:r>
        <w:r>
          <w:t>‬</w:t>
        </w:r>
        <w:r w:rsidR="008A3F63">
          <w:t>‬</w:t>
        </w:r>
        <w:r w:rsidR="007602F7">
          <w:t>‬</w:t>
        </w:r>
      </w:dir>
    </w:p>
    <w:p w:rsidR="00247C48" w:rsidRPr="00A21C96" w:rsidRDefault="00247C48" w:rsidP="00622095">
      <w:pPr>
        <w:pStyle w:val="SingleTxtGA"/>
        <w:rPr>
          <w:rtl/>
          <w:lang w:eastAsia="zh-TW"/>
        </w:rPr>
      </w:pPr>
      <w:r>
        <w:rPr>
          <w:rtl/>
          <w:lang w:eastAsia="zh-TW"/>
        </w:rPr>
        <w:t>١٦-</w:t>
      </w:r>
      <w:r>
        <w:rPr>
          <w:rtl/>
          <w:lang w:eastAsia="zh-TW"/>
        </w:rPr>
        <w:tab/>
        <w:t xml:space="preserve">تلاحظ اللجنة أن تشريعات الدولة الطرف تكفل </w:t>
      </w:r>
      <w:r w:rsidR="00622095">
        <w:rPr>
          <w:rFonts w:hint="cs"/>
          <w:rtl/>
          <w:lang w:eastAsia="zh-TW"/>
        </w:rPr>
        <w:t xml:space="preserve">توفر </w:t>
      </w:r>
      <w:r>
        <w:rPr>
          <w:rtl/>
          <w:lang w:eastAsia="zh-TW"/>
        </w:rPr>
        <w:t xml:space="preserve">ضمانات قانونية، مثل الاستعانة بمحام على الفور وإمكانية زيارة الأسرة </w:t>
      </w:r>
      <w:r w:rsidR="00622095">
        <w:rPr>
          <w:rFonts w:hint="cs"/>
          <w:rtl/>
          <w:lang w:eastAsia="zh-TW"/>
        </w:rPr>
        <w:t xml:space="preserve">للمحتجز </w:t>
      </w:r>
      <w:r>
        <w:rPr>
          <w:rtl/>
          <w:lang w:eastAsia="zh-TW"/>
        </w:rPr>
        <w:t xml:space="preserve">واشتراط </w:t>
      </w:r>
      <w:r w:rsidR="00622095">
        <w:rPr>
          <w:rFonts w:hint="cs"/>
          <w:rtl/>
          <w:lang w:eastAsia="zh-TW"/>
        </w:rPr>
        <w:t>إحضار جميع</w:t>
      </w:r>
      <w:r>
        <w:rPr>
          <w:rtl/>
          <w:lang w:eastAsia="zh-TW"/>
        </w:rPr>
        <w:t xml:space="preserve"> الأشخاص المقبوض عليهم </w:t>
      </w:r>
      <w:r w:rsidR="00622095">
        <w:rPr>
          <w:rFonts w:hint="cs"/>
          <w:rtl/>
          <w:lang w:eastAsia="zh-TW"/>
        </w:rPr>
        <w:t xml:space="preserve">للمثول أمام قاضٍ </w:t>
      </w:r>
      <w:r>
        <w:rPr>
          <w:rtl/>
          <w:lang w:eastAsia="zh-TW"/>
        </w:rPr>
        <w:t xml:space="preserve">في غضون ٢٤ ساعة من الاحتجاز، لكنها تشعر بالقلق إزاء </w:t>
      </w:r>
      <w:r w:rsidR="00622095">
        <w:rPr>
          <w:rFonts w:hint="cs"/>
          <w:rtl/>
          <w:lang w:eastAsia="zh-TW"/>
        </w:rPr>
        <w:t xml:space="preserve">ورود تقارير </w:t>
      </w:r>
      <w:r>
        <w:rPr>
          <w:rtl/>
          <w:lang w:eastAsia="zh-TW"/>
        </w:rPr>
        <w:t>تفيد أن هذه الضمانات لا ت</w:t>
      </w:r>
      <w:r w:rsidR="00622095">
        <w:rPr>
          <w:rFonts w:hint="cs"/>
          <w:rtl/>
          <w:lang w:eastAsia="zh-TW"/>
        </w:rPr>
        <w:t>ُ</w:t>
      </w:r>
      <w:r>
        <w:rPr>
          <w:rtl/>
          <w:lang w:eastAsia="zh-TW"/>
        </w:rPr>
        <w:t>حترم في الممارسة. ويساور اللجنة قلق أيض</w:t>
      </w:r>
      <w:r w:rsidR="009A0B93">
        <w:rPr>
          <w:rtl/>
          <w:lang w:eastAsia="zh-TW"/>
        </w:rPr>
        <w:t xml:space="preserve">اً </w:t>
      </w:r>
      <w:r>
        <w:rPr>
          <w:rtl/>
          <w:lang w:eastAsia="zh-TW"/>
        </w:rPr>
        <w:t xml:space="preserve">إزاء عدم إعمال الحق في طلب إجراء فحص طبي مستقل والخضوع لهذا الفحص فور الحرمان من الحرية إعمالاً فعالاً، وإزاء عدم تسجيل جميع حالات الاحتجاز على الفور في سجل احتجاز مركزي شامل </w:t>
      </w:r>
      <w:r w:rsidR="00622095">
        <w:rPr>
          <w:rFonts w:hint="cs"/>
          <w:rtl/>
          <w:lang w:eastAsia="zh-TW"/>
        </w:rPr>
        <w:t>و</w:t>
      </w:r>
      <w:r>
        <w:rPr>
          <w:rtl/>
          <w:lang w:eastAsia="zh-TW"/>
        </w:rPr>
        <w:t>دقيق ومتاح لأفراد أسر المحتجزين (المادة ٢).</w:t>
      </w:r>
    </w:p>
    <w:p w:rsidR="00247C48" w:rsidRPr="00957655" w:rsidRDefault="00247C48" w:rsidP="001A4391">
      <w:pPr>
        <w:pStyle w:val="SingleTxtGA"/>
        <w:rPr>
          <w:b/>
          <w:bCs/>
          <w:rtl/>
          <w:lang w:eastAsia="zh-TW"/>
        </w:rPr>
      </w:pPr>
      <w:r>
        <w:rPr>
          <w:rtl/>
          <w:lang w:eastAsia="zh-TW"/>
        </w:rPr>
        <w:t>١٧-</w:t>
      </w:r>
      <w:r>
        <w:rPr>
          <w:rtl/>
          <w:lang w:eastAsia="zh-TW"/>
        </w:rPr>
        <w:tab/>
      </w:r>
      <w:r w:rsidRPr="00957655">
        <w:rPr>
          <w:b/>
          <w:bCs/>
          <w:rtl/>
          <w:lang w:eastAsia="zh-TW"/>
        </w:rPr>
        <w:t>ينبغي للدولة الطرف</w:t>
      </w:r>
      <w:r w:rsidR="00622095">
        <w:rPr>
          <w:rFonts w:hint="cs"/>
          <w:b/>
          <w:bCs/>
          <w:rtl/>
          <w:lang w:eastAsia="zh-TW"/>
        </w:rPr>
        <w:t xml:space="preserve"> أن تضمن، في </w:t>
      </w:r>
      <w:r w:rsidRPr="00957655">
        <w:rPr>
          <w:b/>
          <w:bCs/>
          <w:rtl/>
          <w:lang w:eastAsia="zh-TW"/>
        </w:rPr>
        <w:t xml:space="preserve">القانون وفي الممارسة، </w:t>
      </w:r>
      <w:r w:rsidR="00622095">
        <w:rPr>
          <w:rFonts w:hint="cs"/>
          <w:b/>
          <w:bCs/>
          <w:rtl/>
          <w:lang w:eastAsia="zh-TW"/>
        </w:rPr>
        <w:t xml:space="preserve">منح جميع المحتجزين </w:t>
      </w:r>
      <w:r w:rsidRPr="00957655">
        <w:rPr>
          <w:b/>
          <w:bCs/>
          <w:rtl/>
          <w:lang w:eastAsia="zh-TW"/>
        </w:rPr>
        <w:t xml:space="preserve">كل الضمانات القانونية الأساسية منذ بداية </w:t>
      </w:r>
      <w:r>
        <w:rPr>
          <w:b/>
          <w:bCs/>
          <w:rtl/>
          <w:lang w:eastAsia="zh-TW"/>
        </w:rPr>
        <w:t>حرمانهم من</w:t>
      </w:r>
      <w:r w:rsidRPr="00957655">
        <w:rPr>
          <w:b/>
          <w:bCs/>
          <w:rtl/>
          <w:lang w:eastAsia="zh-TW"/>
        </w:rPr>
        <w:t xml:space="preserve"> الحرية، بما في ذلك الضمانات المذكورة في الفقرتين 13 و14 من تعليق </w:t>
      </w:r>
      <w:r w:rsidR="00622095">
        <w:rPr>
          <w:rFonts w:hint="cs"/>
          <w:b/>
          <w:bCs/>
          <w:rtl/>
          <w:lang w:eastAsia="zh-TW"/>
        </w:rPr>
        <w:t xml:space="preserve">اللجنة </w:t>
      </w:r>
      <w:r w:rsidRPr="00957655">
        <w:rPr>
          <w:b/>
          <w:bCs/>
          <w:rtl/>
          <w:lang w:eastAsia="zh-TW"/>
        </w:rPr>
        <w:t xml:space="preserve">العام </w:t>
      </w:r>
      <w:r w:rsidR="001A4391">
        <w:rPr>
          <w:b/>
          <w:bCs/>
          <w:rtl/>
          <w:lang w:eastAsia="zh-TW"/>
        </w:rPr>
        <w:t>رقم 2</w:t>
      </w:r>
      <w:r w:rsidRPr="00957655">
        <w:rPr>
          <w:b/>
          <w:bCs/>
          <w:rtl/>
          <w:lang w:eastAsia="zh-TW"/>
        </w:rPr>
        <w:t>(2007) بشأن تنفيذ المادة 2.</w:t>
      </w:r>
      <w:r w:rsidRPr="00957655">
        <w:rPr>
          <w:rFonts w:cs="Times New Roman"/>
          <w:b/>
          <w:bCs/>
          <w:rtl/>
          <w:lang w:eastAsia="zh-TW"/>
        </w:rPr>
        <w:t>‬</w:t>
      </w:r>
      <w:r w:rsidRPr="00957655">
        <w:rPr>
          <w:b/>
          <w:bCs/>
          <w:rtl/>
          <w:lang w:eastAsia="zh-TW"/>
        </w:rPr>
        <w:t xml:space="preserve"> </w:t>
      </w:r>
      <w:r w:rsidRPr="00957655">
        <w:rPr>
          <w:rFonts w:ascii="Traditional Arabic" w:hAnsi="Traditional Arabic"/>
          <w:b/>
          <w:bCs/>
          <w:rtl/>
          <w:lang w:eastAsia="zh-TW"/>
        </w:rPr>
        <w:t>وينبغي</w:t>
      </w:r>
      <w:r w:rsidRPr="00957655">
        <w:rPr>
          <w:b/>
          <w:bCs/>
          <w:rtl/>
          <w:lang w:eastAsia="zh-TW"/>
        </w:rPr>
        <w:t xml:space="preserve"> </w:t>
      </w:r>
      <w:r w:rsidRPr="00957655">
        <w:rPr>
          <w:rFonts w:ascii="Traditional Arabic" w:hAnsi="Traditional Arabic"/>
          <w:b/>
          <w:bCs/>
          <w:rtl/>
          <w:lang w:eastAsia="zh-TW"/>
        </w:rPr>
        <w:t>للدولة</w:t>
      </w:r>
      <w:r w:rsidRPr="00957655">
        <w:rPr>
          <w:b/>
          <w:bCs/>
          <w:rtl/>
          <w:lang w:eastAsia="zh-TW"/>
        </w:rPr>
        <w:t xml:space="preserve"> </w:t>
      </w:r>
      <w:r w:rsidRPr="00957655">
        <w:rPr>
          <w:rFonts w:ascii="Traditional Arabic" w:hAnsi="Traditional Arabic"/>
          <w:b/>
          <w:bCs/>
          <w:rtl/>
          <w:lang w:eastAsia="zh-TW"/>
        </w:rPr>
        <w:t>الطرف</w:t>
      </w:r>
      <w:r w:rsidRPr="00957655">
        <w:rPr>
          <w:b/>
          <w:bCs/>
          <w:rtl/>
          <w:lang w:eastAsia="zh-TW"/>
        </w:rPr>
        <w:t xml:space="preserve"> </w:t>
      </w:r>
      <w:r w:rsidRPr="00957655">
        <w:rPr>
          <w:rFonts w:ascii="Traditional Arabic" w:hAnsi="Traditional Arabic"/>
          <w:b/>
          <w:bCs/>
          <w:rtl/>
          <w:lang w:eastAsia="zh-TW"/>
        </w:rPr>
        <w:t>أن</w:t>
      </w:r>
      <w:r w:rsidRPr="00957655">
        <w:rPr>
          <w:b/>
          <w:bCs/>
          <w:rtl/>
          <w:lang w:eastAsia="zh-TW"/>
        </w:rPr>
        <w:t xml:space="preserve"> </w:t>
      </w:r>
      <w:r w:rsidRPr="00957655">
        <w:rPr>
          <w:rFonts w:ascii="Traditional Arabic" w:hAnsi="Traditional Arabic"/>
          <w:b/>
          <w:bCs/>
          <w:rtl/>
          <w:lang w:eastAsia="zh-TW"/>
        </w:rPr>
        <w:t>تضمن</w:t>
      </w:r>
      <w:r w:rsidRPr="00957655">
        <w:rPr>
          <w:b/>
          <w:bCs/>
          <w:rtl/>
          <w:lang w:eastAsia="zh-TW"/>
        </w:rPr>
        <w:t xml:space="preserve"> على وجه الخصوص ما يلي:</w:t>
      </w:r>
    </w:p>
    <w:p w:rsidR="00247C48" w:rsidRPr="00957655" w:rsidRDefault="001A4391" w:rsidP="001A4391">
      <w:pPr>
        <w:pStyle w:val="SingleTxtGA"/>
        <w:rPr>
          <w:b/>
          <w:bCs/>
          <w:rtl/>
          <w:lang w:eastAsia="zh-TW" w:bidi="ar-DZ"/>
        </w:rPr>
      </w:pPr>
      <w:r>
        <w:rPr>
          <w:b/>
          <w:bCs/>
          <w:rtl/>
          <w:lang w:eastAsia="zh-TW"/>
        </w:rPr>
        <w:tab/>
      </w:r>
      <w:r w:rsidR="00247C48" w:rsidRPr="001A4391">
        <w:rPr>
          <w:rtl/>
          <w:lang w:eastAsia="zh-TW"/>
        </w:rPr>
        <w:t>(أ)</w:t>
      </w:r>
      <w:r>
        <w:rPr>
          <w:b/>
          <w:bCs/>
          <w:rtl/>
          <w:lang w:eastAsia="zh-TW"/>
        </w:rPr>
        <w:tab/>
      </w:r>
      <w:r w:rsidR="00247C48" w:rsidRPr="00957655">
        <w:rPr>
          <w:b/>
          <w:bCs/>
          <w:rtl/>
          <w:lang w:eastAsia="zh-TW"/>
        </w:rPr>
        <w:t>تمكين ج</w:t>
      </w:r>
      <w:r>
        <w:rPr>
          <w:b/>
          <w:bCs/>
          <w:rtl/>
          <w:lang w:eastAsia="zh-TW"/>
        </w:rPr>
        <w:t>ميع الأشخاص المحرومين من حريتهم</w:t>
      </w:r>
      <w:r>
        <w:rPr>
          <w:rFonts w:hint="cs"/>
          <w:b/>
          <w:bCs/>
          <w:rtl/>
          <w:lang w:eastAsia="zh-TW"/>
        </w:rPr>
        <w:t xml:space="preserve">، </w:t>
      </w:r>
      <w:r w:rsidR="00247C48" w:rsidRPr="00957655">
        <w:rPr>
          <w:b/>
          <w:bCs/>
          <w:rtl/>
          <w:lang w:eastAsia="zh-TW"/>
        </w:rPr>
        <w:t xml:space="preserve">في الممارسة </w:t>
      </w:r>
      <w:r w:rsidR="00247C48">
        <w:rPr>
          <w:b/>
          <w:bCs/>
          <w:rtl/>
          <w:lang w:eastAsia="zh-TW"/>
        </w:rPr>
        <w:t>العملية</w:t>
      </w:r>
      <w:r>
        <w:rPr>
          <w:rFonts w:hint="cs"/>
          <w:b/>
          <w:bCs/>
          <w:rtl/>
          <w:lang w:eastAsia="zh-TW"/>
        </w:rPr>
        <w:t>،</w:t>
      </w:r>
      <w:r w:rsidR="00247C48">
        <w:rPr>
          <w:b/>
          <w:bCs/>
          <w:rtl/>
          <w:lang w:eastAsia="zh-TW"/>
        </w:rPr>
        <w:t xml:space="preserve"> </w:t>
      </w:r>
      <w:r w:rsidR="00247C48" w:rsidRPr="00957655">
        <w:rPr>
          <w:b/>
          <w:bCs/>
          <w:rtl/>
          <w:lang w:eastAsia="zh-TW"/>
        </w:rPr>
        <w:t>من الاستعانة بمحام على الفور، ولا سيما أثناء استجواب</w:t>
      </w:r>
      <w:r>
        <w:rPr>
          <w:rFonts w:hint="cs"/>
          <w:b/>
          <w:bCs/>
          <w:rtl/>
          <w:lang w:eastAsia="zh-TW"/>
        </w:rPr>
        <w:t xml:space="preserve">هم من قبل </w:t>
      </w:r>
      <w:r w:rsidR="00247C48" w:rsidRPr="00957655">
        <w:rPr>
          <w:b/>
          <w:bCs/>
          <w:rtl/>
          <w:lang w:eastAsia="zh-TW"/>
        </w:rPr>
        <w:t>الشرطة</w:t>
      </w:r>
      <w:r>
        <w:rPr>
          <w:rFonts w:hint="cs"/>
          <w:b/>
          <w:bCs/>
          <w:rtl/>
          <w:lang w:eastAsia="zh-TW"/>
        </w:rPr>
        <w:t>،</w:t>
      </w:r>
      <w:r w:rsidR="00247C48" w:rsidRPr="00957655">
        <w:rPr>
          <w:b/>
          <w:bCs/>
          <w:rtl/>
          <w:lang w:eastAsia="zh-TW"/>
        </w:rPr>
        <w:t xml:space="preserve"> </w:t>
      </w:r>
      <w:r w:rsidR="00247C48">
        <w:rPr>
          <w:b/>
          <w:bCs/>
          <w:rtl/>
          <w:lang w:eastAsia="zh-TW"/>
        </w:rPr>
        <w:t>و</w:t>
      </w:r>
      <w:r w:rsidR="00247C48" w:rsidRPr="00957655">
        <w:rPr>
          <w:b/>
          <w:bCs/>
          <w:rtl/>
          <w:lang w:eastAsia="zh-TW"/>
        </w:rPr>
        <w:t xml:space="preserve">إبلاغ قريب أو شخص آخر من اختيار المحتجز بأسباب الاحتجاز ومكانه </w:t>
      </w:r>
      <w:r>
        <w:rPr>
          <w:rFonts w:hint="cs"/>
          <w:b/>
          <w:bCs/>
          <w:rtl/>
          <w:lang w:eastAsia="zh-TW"/>
        </w:rPr>
        <w:t>من أجل ا</w:t>
      </w:r>
      <w:r w:rsidR="00247C48" w:rsidRPr="00957655">
        <w:rPr>
          <w:b/>
          <w:bCs/>
          <w:rtl/>
          <w:lang w:eastAsia="zh-TW"/>
        </w:rPr>
        <w:t>لطعن</w:t>
      </w:r>
      <w:r>
        <w:rPr>
          <w:rFonts w:hint="cs"/>
          <w:b/>
          <w:bCs/>
          <w:rtl/>
          <w:lang w:eastAsia="zh-TW"/>
        </w:rPr>
        <w:t>،</w:t>
      </w:r>
      <w:r w:rsidR="00247C48" w:rsidRPr="00957655">
        <w:rPr>
          <w:b/>
          <w:bCs/>
          <w:rtl/>
          <w:lang w:eastAsia="zh-TW"/>
        </w:rPr>
        <w:t xml:space="preserve"> في أي وقت أثناء الاحتجاز، في شرعية الاحتجاز أو في ضرورته أمام قاض بإمكانه أن يأمر بالإفراج الفوري عن </w:t>
      </w:r>
      <w:r>
        <w:rPr>
          <w:rFonts w:hint="cs"/>
          <w:b/>
          <w:bCs/>
          <w:rtl/>
          <w:lang w:eastAsia="zh-TW"/>
        </w:rPr>
        <w:t>ا</w:t>
      </w:r>
      <w:r w:rsidR="00247C48" w:rsidRPr="00957655">
        <w:rPr>
          <w:b/>
          <w:bCs/>
          <w:rtl/>
          <w:lang w:eastAsia="zh-TW"/>
        </w:rPr>
        <w:t>لمحتجز</w:t>
      </w:r>
      <w:r w:rsidR="00247C48" w:rsidRPr="00A83E6C">
        <w:rPr>
          <w:b/>
          <w:bCs/>
          <w:rtl/>
          <w:lang w:eastAsia="zh-TW"/>
        </w:rPr>
        <w:t>، والحصول على</w:t>
      </w:r>
      <w:r w:rsidR="00247C48" w:rsidRPr="00957655">
        <w:rPr>
          <w:b/>
          <w:bCs/>
          <w:rtl/>
          <w:lang w:eastAsia="zh-TW"/>
        </w:rPr>
        <w:t xml:space="preserve"> قرار</w:t>
      </w:r>
      <w:r>
        <w:rPr>
          <w:rFonts w:hint="cs"/>
          <w:b/>
          <w:bCs/>
          <w:rtl/>
          <w:lang w:eastAsia="zh-TW"/>
        </w:rPr>
        <w:t xml:space="preserve"> من</w:t>
      </w:r>
      <w:r w:rsidR="00247C48" w:rsidRPr="00957655">
        <w:rPr>
          <w:b/>
          <w:bCs/>
          <w:rtl/>
          <w:lang w:eastAsia="zh-TW"/>
        </w:rPr>
        <w:t xml:space="preserve"> دون تأخير.</w:t>
      </w:r>
      <w:r w:rsidR="00247C48" w:rsidRPr="00957655">
        <w:rPr>
          <w:rFonts w:cs="Times New Roman"/>
          <w:b/>
          <w:bCs/>
          <w:rtl/>
          <w:lang w:eastAsia="zh-TW"/>
        </w:rPr>
        <w:t>‬</w:t>
      </w:r>
      <w:r w:rsidR="00247C48" w:rsidRPr="00957655">
        <w:rPr>
          <w:b/>
          <w:bCs/>
          <w:rtl/>
          <w:lang w:eastAsia="zh-TW"/>
        </w:rPr>
        <w:t xml:space="preserve"> </w:t>
      </w:r>
      <w:dir w:val="rtl">
        <w:r w:rsidR="00247C48" w:rsidRPr="00957655">
          <w:rPr>
            <w:rFonts w:ascii="Traditional Arabic" w:hAnsi="Traditional Arabic"/>
            <w:b/>
            <w:bCs/>
            <w:rtl/>
            <w:lang w:eastAsia="zh-TW"/>
          </w:rPr>
          <w:t>وينبغي</w:t>
        </w:r>
        <w:r w:rsidR="00247C48" w:rsidRPr="00957655">
          <w:rPr>
            <w:b/>
            <w:bCs/>
            <w:rtl/>
            <w:lang w:eastAsia="zh-TW"/>
          </w:rPr>
          <w:t xml:space="preserve"> </w:t>
        </w:r>
        <w:r w:rsidR="00247C48" w:rsidRPr="00957655">
          <w:rPr>
            <w:rFonts w:ascii="Traditional Arabic" w:hAnsi="Traditional Arabic"/>
            <w:b/>
            <w:bCs/>
            <w:rtl/>
            <w:lang w:eastAsia="zh-TW"/>
          </w:rPr>
          <w:t>أن</w:t>
        </w:r>
        <w:r w:rsidR="00247C48" w:rsidRPr="00957655">
          <w:rPr>
            <w:b/>
            <w:bCs/>
            <w:rtl/>
            <w:lang w:eastAsia="zh-TW"/>
          </w:rPr>
          <w:t xml:space="preserve"> </w:t>
        </w:r>
        <w:r w:rsidR="00247C48" w:rsidRPr="00957655">
          <w:rPr>
            <w:rFonts w:ascii="Traditional Arabic" w:hAnsi="Traditional Arabic"/>
            <w:b/>
            <w:bCs/>
            <w:rtl/>
            <w:lang w:eastAsia="zh-TW"/>
          </w:rPr>
          <w:t>تتحقق</w:t>
        </w:r>
        <w:r w:rsidR="00247C48" w:rsidRPr="00957655">
          <w:rPr>
            <w:b/>
            <w:bCs/>
            <w:rtl/>
            <w:lang w:eastAsia="zh-TW"/>
          </w:rPr>
          <w:t xml:space="preserve"> </w:t>
        </w:r>
        <w:r w:rsidR="00247C48" w:rsidRPr="00957655">
          <w:rPr>
            <w:rFonts w:ascii="Traditional Arabic" w:hAnsi="Traditional Arabic"/>
            <w:b/>
            <w:bCs/>
            <w:rtl/>
            <w:lang w:eastAsia="zh-TW"/>
          </w:rPr>
          <w:t>الدولة</w:t>
        </w:r>
        <w:r w:rsidR="00247C48" w:rsidRPr="00957655">
          <w:rPr>
            <w:b/>
            <w:bCs/>
            <w:rtl/>
            <w:lang w:eastAsia="zh-TW"/>
          </w:rPr>
          <w:t xml:space="preserve"> </w:t>
        </w:r>
        <w:r w:rsidR="00247C48" w:rsidRPr="00957655">
          <w:rPr>
            <w:rFonts w:ascii="Traditional Arabic" w:hAnsi="Traditional Arabic"/>
            <w:b/>
            <w:bCs/>
            <w:rtl/>
            <w:lang w:eastAsia="zh-TW"/>
          </w:rPr>
          <w:t>الطرف</w:t>
        </w:r>
        <w:r w:rsidR="00247C48" w:rsidRPr="00957655">
          <w:rPr>
            <w:b/>
            <w:bCs/>
            <w:rtl/>
            <w:lang w:eastAsia="zh-TW"/>
          </w:rPr>
          <w:t xml:space="preserve"> </w:t>
        </w:r>
        <w:r w:rsidR="00247C48" w:rsidRPr="00957655">
          <w:rPr>
            <w:rFonts w:ascii="Traditional Arabic" w:hAnsi="Traditional Arabic"/>
            <w:b/>
            <w:bCs/>
            <w:rtl/>
            <w:lang w:eastAsia="zh-TW"/>
          </w:rPr>
          <w:t>بانتظام</w:t>
        </w:r>
        <w:r w:rsidR="00247C48" w:rsidRPr="00957655">
          <w:rPr>
            <w:b/>
            <w:bCs/>
            <w:rtl/>
            <w:lang w:eastAsia="zh-TW"/>
          </w:rPr>
          <w:t xml:space="preserve"> </w:t>
        </w:r>
        <w:r w:rsidR="00247C48" w:rsidRPr="00957655">
          <w:rPr>
            <w:rFonts w:ascii="Traditional Arabic" w:hAnsi="Traditional Arabic"/>
            <w:b/>
            <w:bCs/>
            <w:rtl/>
            <w:lang w:eastAsia="zh-TW"/>
          </w:rPr>
          <w:t>من</w:t>
        </w:r>
        <w:r w:rsidR="00247C48" w:rsidRPr="00957655">
          <w:rPr>
            <w:b/>
            <w:bCs/>
            <w:rtl/>
            <w:lang w:eastAsia="zh-TW"/>
          </w:rPr>
          <w:t xml:space="preserve"> </w:t>
        </w:r>
        <w:r w:rsidR="00247C48" w:rsidRPr="00957655">
          <w:rPr>
            <w:rFonts w:ascii="Traditional Arabic" w:hAnsi="Traditional Arabic"/>
            <w:b/>
            <w:bCs/>
            <w:rtl/>
            <w:lang w:eastAsia="zh-TW"/>
          </w:rPr>
          <w:t>أن</w:t>
        </w:r>
        <w:r w:rsidR="00247C48" w:rsidRPr="00957655">
          <w:rPr>
            <w:b/>
            <w:bCs/>
            <w:rtl/>
            <w:lang w:eastAsia="zh-TW"/>
          </w:rPr>
          <w:t xml:space="preserve"> </w:t>
        </w:r>
        <w:r w:rsidR="00247C48" w:rsidRPr="00957655">
          <w:rPr>
            <w:rFonts w:ascii="Traditional Arabic" w:hAnsi="Traditional Arabic"/>
            <w:b/>
            <w:bCs/>
            <w:rtl/>
            <w:lang w:eastAsia="zh-TW"/>
          </w:rPr>
          <w:t>موظفي</w:t>
        </w:r>
        <w:r w:rsidR="00247C48" w:rsidRPr="00957655">
          <w:rPr>
            <w:b/>
            <w:bCs/>
            <w:rtl/>
            <w:lang w:eastAsia="zh-TW"/>
          </w:rPr>
          <w:t xml:space="preserve"> </w:t>
        </w:r>
        <w:r w:rsidR="00247C48" w:rsidRPr="00957655">
          <w:rPr>
            <w:rFonts w:ascii="Traditional Arabic" w:hAnsi="Traditional Arabic"/>
            <w:b/>
            <w:bCs/>
            <w:rtl/>
            <w:lang w:eastAsia="zh-TW"/>
          </w:rPr>
          <w:t>إنفاذ</w:t>
        </w:r>
        <w:r w:rsidR="00247C48" w:rsidRPr="00957655">
          <w:rPr>
            <w:b/>
            <w:bCs/>
            <w:rtl/>
            <w:lang w:eastAsia="zh-TW"/>
          </w:rPr>
          <w:t xml:space="preserve"> </w:t>
        </w:r>
        <w:r w:rsidR="00247C48" w:rsidRPr="00957655">
          <w:rPr>
            <w:rFonts w:ascii="Traditional Arabic" w:hAnsi="Traditional Arabic"/>
            <w:b/>
            <w:bCs/>
            <w:rtl/>
            <w:lang w:eastAsia="zh-TW"/>
          </w:rPr>
          <w:t>القانون</w:t>
        </w:r>
        <w:r w:rsidR="00247C48" w:rsidRPr="00957655">
          <w:rPr>
            <w:b/>
            <w:bCs/>
            <w:rtl/>
            <w:lang w:eastAsia="zh-TW"/>
          </w:rPr>
          <w:t xml:space="preserve"> </w:t>
        </w:r>
        <w:r w:rsidR="00247C48" w:rsidRPr="00957655">
          <w:rPr>
            <w:rFonts w:ascii="Traditional Arabic" w:hAnsi="Traditional Arabic"/>
            <w:b/>
            <w:bCs/>
            <w:rtl/>
            <w:lang w:eastAsia="zh-TW"/>
          </w:rPr>
          <w:t>يحترمون</w:t>
        </w:r>
        <w:r w:rsidR="00247C48" w:rsidRPr="00957655">
          <w:rPr>
            <w:b/>
            <w:bCs/>
            <w:rtl/>
            <w:lang w:eastAsia="zh-TW"/>
          </w:rPr>
          <w:t xml:space="preserve"> </w:t>
        </w:r>
        <w:r w:rsidR="00247C48" w:rsidRPr="00957655">
          <w:rPr>
            <w:rFonts w:ascii="Traditional Arabic" w:hAnsi="Traditional Arabic"/>
            <w:b/>
            <w:bCs/>
            <w:rtl/>
            <w:lang w:eastAsia="zh-TW"/>
          </w:rPr>
          <w:t>الضمانات</w:t>
        </w:r>
        <w:r w:rsidR="00247C48" w:rsidRPr="00957655">
          <w:rPr>
            <w:b/>
            <w:bCs/>
            <w:rtl/>
            <w:lang w:eastAsia="zh-TW"/>
          </w:rPr>
          <w:t xml:space="preserve"> </w:t>
        </w:r>
        <w:r w:rsidR="00247C48" w:rsidRPr="00957655">
          <w:rPr>
            <w:rFonts w:ascii="Traditional Arabic" w:hAnsi="Traditional Arabic"/>
            <w:b/>
            <w:bCs/>
            <w:rtl/>
            <w:lang w:eastAsia="zh-TW"/>
          </w:rPr>
          <w:t>القانونية،</w:t>
        </w:r>
        <w:r w:rsidR="00247C48" w:rsidRPr="00957655">
          <w:rPr>
            <w:b/>
            <w:bCs/>
            <w:rtl/>
            <w:lang w:eastAsia="zh-TW"/>
          </w:rPr>
          <w:t xml:space="preserve"> </w:t>
        </w:r>
        <w:r w:rsidR="00247C48" w:rsidRPr="00957655">
          <w:rPr>
            <w:rFonts w:ascii="Traditional Arabic" w:hAnsi="Traditional Arabic"/>
            <w:b/>
            <w:bCs/>
            <w:rtl/>
            <w:lang w:eastAsia="zh-TW"/>
          </w:rPr>
          <w:t>و</w:t>
        </w:r>
        <w:r>
          <w:rPr>
            <w:rFonts w:ascii="Traditional Arabic" w:hAnsi="Traditional Arabic" w:hint="cs"/>
            <w:b/>
            <w:bCs/>
            <w:rtl/>
            <w:lang w:eastAsia="zh-TW"/>
          </w:rPr>
          <w:t xml:space="preserve">أن تعاقب </w:t>
        </w:r>
        <w:r w:rsidR="00247C48" w:rsidRPr="00957655">
          <w:rPr>
            <w:rFonts w:ascii="Traditional Arabic" w:hAnsi="Traditional Arabic"/>
            <w:b/>
            <w:bCs/>
            <w:rtl/>
            <w:lang w:eastAsia="zh-TW"/>
          </w:rPr>
          <w:t>الموظفين</w:t>
        </w:r>
        <w:r w:rsidR="00247C48" w:rsidRPr="00957655">
          <w:rPr>
            <w:b/>
            <w:bCs/>
            <w:rtl/>
            <w:lang w:eastAsia="zh-TW"/>
          </w:rPr>
          <w:t xml:space="preserve"> </w:t>
        </w:r>
        <w:r w:rsidR="00247C48" w:rsidRPr="00957655">
          <w:rPr>
            <w:rFonts w:ascii="Traditional Arabic" w:hAnsi="Traditional Arabic"/>
            <w:b/>
            <w:bCs/>
            <w:rtl/>
            <w:lang w:eastAsia="zh-TW"/>
          </w:rPr>
          <w:t>على</w:t>
        </w:r>
        <w:r w:rsidR="00247C48" w:rsidRPr="00957655">
          <w:rPr>
            <w:b/>
            <w:bCs/>
            <w:rtl/>
            <w:lang w:eastAsia="zh-TW"/>
          </w:rPr>
          <w:t xml:space="preserve"> </w:t>
        </w:r>
        <w:r w:rsidR="00247C48" w:rsidRPr="00957655">
          <w:rPr>
            <w:rFonts w:ascii="Traditional Arabic" w:hAnsi="Traditional Arabic"/>
            <w:b/>
            <w:bCs/>
            <w:rtl/>
            <w:lang w:eastAsia="zh-TW"/>
          </w:rPr>
          <w:t>عدم</w:t>
        </w:r>
        <w:r w:rsidR="00247C48" w:rsidRPr="00957655">
          <w:rPr>
            <w:b/>
            <w:bCs/>
            <w:rtl/>
            <w:lang w:eastAsia="zh-TW"/>
          </w:rPr>
          <w:t xml:space="preserve"> </w:t>
        </w:r>
        <w:r w:rsidR="00247C48" w:rsidRPr="00957655">
          <w:rPr>
            <w:rFonts w:ascii="Traditional Arabic" w:hAnsi="Traditional Arabic"/>
            <w:b/>
            <w:bCs/>
            <w:rtl/>
            <w:lang w:eastAsia="zh-TW"/>
          </w:rPr>
          <w:t>احترامها</w:t>
        </w:r>
        <w:r w:rsidR="008A3F63">
          <w:rPr>
            <w:rFonts w:hint="cs"/>
            <w:b/>
            <w:bCs/>
            <w:rtl/>
            <w:lang w:eastAsia="zh-TW" w:bidi="ar-DZ"/>
          </w:rPr>
          <w:t xml:space="preserve">؛ </w:t>
        </w:r>
        <w:r w:rsidR="007602F7">
          <w:t>‬</w:t>
        </w:r>
      </w:dir>
    </w:p>
    <w:p w:rsidR="00247C48" w:rsidRPr="00957655" w:rsidRDefault="00247C48" w:rsidP="00247C48">
      <w:pPr>
        <w:pStyle w:val="SingleTxtGA"/>
        <w:rPr>
          <w:b/>
          <w:bCs/>
          <w:rtl/>
          <w:lang w:eastAsia="zh-TW"/>
        </w:rPr>
      </w:pPr>
      <w:r w:rsidRPr="001A4391">
        <w:rPr>
          <w:lang w:eastAsia="zh-TW"/>
        </w:rPr>
        <w:tab/>
      </w:r>
      <w:r w:rsidRPr="001A4391">
        <w:rPr>
          <w:rtl/>
          <w:lang w:eastAsia="zh-TW"/>
        </w:rPr>
        <w:t>(ب)</w:t>
      </w:r>
      <w:r w:rsidRPr="00957655">
        <w:rPr>
          <w:b/>
          <w:bCs/>
          <w:rtl/>
          <w:lang w:eastAsia="zh-TW"/>
        </w:rPr>
        <w:tab/>
        <w:t>تضمين تشريعاتها حكماً يكفل لجميع الأشخاص المحرومين من حريتهم الحق في طلب فحص طبي مستقل وإجرائه فوراً؛</w:t>
      </w:r>
    </w:p>
    <w:p w:rsidR="00247C48" w:rsidRPr="00957655" w:rsidRDefault="001A4391" w:rsidP="001A4391">
      <w:pPr>
        <w:pStyle w:val="SingleTxtGA"/>
        <w:rPr>
          <w:b/>
          <w:bCs/>
          <w:rtl/>
          <w:lang w:eastAsia="zh-TW"/>
        </w:rPr>
      </w:pPr>
      <w:r w:rsidRPr="001A4391">
        <w:rPr>
          <w:rtl/>
          <w:lang w:eastAsia="zh-TW"/>
        </w:rPr>
        <w:tab/>
      </w:r>
      <w:r w:rsidR="00247C48" w:rsidRPr="001A4391">
        <w:rPr>
          <w:rtl/>
          <w:lang w:eastAsia="zh-TW"/>
        </w:rPr>
        <w:t>(ج)</w:t>
      </w:r>
      <w:r w:rsidRPr="001A4391">
        <w:rPr>
          <w:rtl/>
          <w:lang w:eastAsia="zh-TW"/>
        </w:rPr>
        <w:tab/>
      </w:r>
      <w:r w:rsidR="00247C48" w:rsidRPr="00957655">
        <w:rPr>
          <w:b/>
          <w:bCs/>
          <w:rtl/>
          <w:lang w:eastAsia="zh-TW"/>
        </w:rPr>
        <w:t>تسجيل جميع أشكال الحرمان من الحرية على الفور في سجل احتجاز مركزي شامل</w:t>
      </w:r>
      <w:r>
        <w:rPr>
          <w:rFonts w:hint="cs"/>
          <w:b/>
          <w:bCs/>
          <w:rtl/>
          <w:lang w:eastAsia="zh-TW"/>
        </w:rPr>
        <w:t>،</w:t>
      </w:r>
      <w:r w:rsidR="00247C48" w:rsidRPr="00957655">
        <w:rPr>
          <w:b/>
          <w:bCs/>
          <w:rtl/>
          <w:lang w:eastAsia="zh-TW"/>
        </w:rPr>
        <w:t xml:space="preserve"> ومنح جميع أفراد أسر المحتجزين ومحاميهم الحق في الحصول على تلك المعلومات </w:t>
      </w:r>
      <w:r w:rsidR="00247C48">
        <w:rPr>
          <w:b/>
          <w:bCs/>
          <w:rtl/>
          <w:lang w:eastAsia="zh-TW"/>
        </w:rPr>
        <w:t>من</w:t>
      </w:r>
      <w:r w:rsidR="00247C48" w:rsidRPr="00957655">
        <w:rPr>
          <w:b/>
          <w:bCs/>
          <w:rtl/>
          <w:lang w:eastAsia="zh-TW"/>
        </w:rPr>
        <w:t xml:space="preserve"> السجل. </w:t>
      </w:r>
    </w:p>
    <w:p w:rsidR="00247C48" w:rsidRPr="009E7ACD" w:rsidRDefault="00247C48" w:rsidP="001A4391">
      <w:pPr>
        <w:pStyle w:val="H23GA"/>
        <w:rPr>
          <w:rtl/>
        </w:rPr>
      </w:pPr>
      <w:r>
        <w:tab/>
      </w:r>
      <w:r>
        <w:tab/>
      </w:r>
      <w:r w:rsidRPr="009E7ACD">
        <w:rPr>
          <w:rtl/>
        </w:rPr>
        <w:t>إنفاذ أحكام الاتفاقية من جانب السلطة القضائية</w:t>
      </w:r>
      <w:r w:rsidR="001A4391">
        <w:rPr>
          <w:rFonts w:hint="cs"/>
          <w:rtl/>
        </w:rPr>
        <w:t>،</w:t>
      </w:r>
      <w:r w:rsidRPr="009E7ACD">
        <w:rPr>
          <w:rtl/>
        </w:rPr>
        <w:t xml:space="preserve"> واللجوء إلى العدالة</w:t>
      </w:r>
    </w:p>
    <w:p w:rsidR="00247C48" w:rsidRPr="00A21C96" w:rsidRDefault="00247C48" w:rsidP="008A3F63">
      <w:pPr>
        <w:pStyle w:val="SingleTxtGA"/>
        <w:rPr>
          <w:rtl/>
          <w:lang w:eastAsia="zh-TW"/>
        </w:rPr>
      </w:pPr>
      <w:r>
        <w:rPr>
          <w:rtl/>
          <w:lang w:eastAsia="zh-TW"/>
        </w:rPr>
        <w:t>١٨-</w:t>
      </w:r>
      <w:r>
        <w:rPr>
          <w:rtl/>
          <w:lang w:eastAsia="zh-TW"/>
        </w:rPr>
        <w:tab/>
        <w:t xml:space="preserve">تشعر اللجنة بالقلق إزاء أوجه التباين المبلغ عنها في </w:t>
      </w:r>
      <w:r w:rsidR="001A4391">
        <w:rPr>
          <w:rFonts w:hint="cs"/>
          <w:rtl/>
          <w:lang w:eastAsia="zh-TW"/>
        </w:rPr>
        <w:t xml:space="preserve">مجال </w:t>
      </w:r>
      <w:r>
        <w:rPr>
          <w:rtl/>
          <w:lang w:eastAsia="zh-TW"/>
        </w:rPr>
        <w:t>إقامة العدل، بما في ذلك ما</w:t>
      </w:r>
      <w:r w:rsidR="009A0B93">
        <w:rPr>
          <w:rFonts w:hint="cs"/>
          <w:rtl/>
          <w:lang w:eastAsia="zh-TW"/>
        </w:rPr>
        <w:t> </w:t>
      </w:r>
      <w:r>
        <w:rPr>
          <w:rtl/>
          <w:lang w:eastAsia="zh-TW"/>
        </w:rPr>
        <w:t xml:space="preserve">يتعلق باختصاص محكمة الشريعة الاتحادية، مما يخلق صعوبات أمام ضحايا التعذيب الذين يلتمسون العدالة، على النحو الذي أشار إليه المقرر الخاص المعني باستقلال القضاة والمحامين (انظر </w:t>
      </w:r>
      <w:r>
        <w:rPr>
          <w:lang w:eastAsia="zh-TW"/>
        </w:rPr>
        <w:t>A/HRC/23/43/Add.2</w:t>
      </w:r>
      <w:r>
        <w:rPr>
          <w:rtl/>
          <w:lang w:eastAsia="zh-TW"/>
        </w:rPr>
        <w:t>)</w:t>
      </w:r>
      <w:r w:rsidR="008A3F63">
        <w:rPr>
          <w:rFonts w:hint="cs"/>
          <w:rtl/>
          <w:lang w:eastAsia="zh-TW"/>
        </w:rPr>
        <w:t>.</w:t>
      </w:r>
      <w:r>
        <w:rPr>
          <w:rtl/>
          <w:lang w:eastAsia="zh-TW"/>
        </w:rPr>
        <w:t xml:space="preserve"> ويساور اللجنة قلق </w:t>
      </w:r>
      <w:r w:rsidR="001A4391">
        <w:rPr>
          <w:rFonts w:hint="cs"/>
          <w:rtl/>
          <w:lang w:eastAsia="zh-TW"/>
        </w:rPr>
        <w:t xml:space="preserve">بوجه </w:t>
      </w:r>
      <w:r>
        <w:rPr>
          <w:rtl/>
          <w:lang w:eastAsia="zh-TW"/>
        </w:rPr>
        <w:t xml:space="preserve">خاص إزاء التقارير التي تفيد بأن النساء ضحايا التعذيب يواجهن العديد من العقبات </w:t>
      </w:r>
      <w:r w:rsidR="001A4391">
        <w:rPr>
          <w:rFonts w:hint="cs"/>
          <w:rtl/>
          <w:lang w:eastAsia="zh-TW"/>
        </w:rPr>
        <w:t xml:space="preserve">التي تعترض وصولهن </w:t>
      </w:r>
      <w:r>
        <w:rPr>
          <w:rtl/>
          <w:lang w:eastAsia="zh-TW"/>
        </w:rPr>
        <w:t>إلى العدالة، مما يؤدي إلى إفلات الجناة من العقاب وغير ذلك من انتهاكات أحكام الاتفاقية.</w:t>
      </w:r>
    </w:p>
    <w:p w:rsidR="00247C48" w:rsidRPr="00A21C96" w:rsidRDefault="00247C48" w:rsidP="001A4391">
      <w:pPr>
        <w:pStyle w:val="SingleTxtGA"/>
        <w:rPr>
          <w:rtl/>
          <w:lang w:eastAsia="zh-TW"/>
        </w:rPr>
      </w:pPr>
      <w:r>
        <w:rPr>
          <w:rtl/>
          <w:lang w:eastAsia="zh-TW"/>
        </w:rPr>
        <w:t>١٩-</w:t>
      </w:r>
      <w:r>
        <w:rPr>
          <w:rtl/>
          <w:lang w:eastAsia="zh-TW"/>
        </w:rPr>
        <w:tab/>
      </w:r>
      <w:r w:rsidRPr="008470E3">
        <w:rPr>
          <w:b/>
          <w:bCs/>
          <w:rtl/>
          <w:lang w:eastAsia="zh-TW"/>
        </w:rPr>
        <w:t xml:space="preserve">تدعو اللجنة الدولة الطرف إلى كفالة أن تلتزم جميع الهيئات القضائية وغير القضائية في الدولة الطرف بأحكام الاتفاقية. وتحث اللجنة الدولة الطرف على ضمان إتاحة إمكانية الطعن في القرارات التي تتخذها تلك الهيئات وإبطالها إذا </w:t>
      </w:r>
      <w:r>
        <w:rPr>
          <w:b/>
          <w:bCs/>
          <w:rtl/>
          <w:lang w:eastAsia="zh-TW"/>
        </w:rPr>
        <w:t xml:space="preserve">تبين </w:t>
      </w:r>
      <w:r w:rsidR="001A4391">
        <w:rPr>
          <w:rFonts w:hint="cs"/>
          <w:b/>
          <w:bCs/>
          <w:rtl/>
          <w:lang w:eastAsia="zh-TW"/>
        </w:rPr>
        <w:t xml:space="preserve">أنها </w:t>
      </w:r>
      <w:r w:rsidRPr="008470E3">
        <w:rPr>
          <w:b/>
          <w:bCs/>
          <w:rtl/>
          <w:lang w:eastAsia="zh-TW"/>
        </w:rPr>
        <w:t>تتعارض مع التزاماتها بموجب الاتفاقية. وينبغي للدولة الطرف أن تستعرض الممارسات التي تمنع جميع ضحايا التعذيب من تقديم شكاوى وأن تكفل قيام السلطات المختصة بالنظر في جميع شكاوى</w:t>
      </w:r>
      <w:r>
        <w:rPr>
          <w:b/>
          <w:bCs/>
          <w:rtl/>
          <w:lang w:eastAsia="zh-TW"/>
        </w:rPr>
        <w:t xml:space="preserve"> التعذيب</w:t>
      </w:r>
      <w:r w:rsidRPr="008470E3">
        <w:rPr>
          <w:b/>
          <w:bCs/>
          <w:rtl/>
          <w:lang w:eastAsia="zh-TW"/>
        </w:rPr>
        <w:t xml:space="preserve"> فوراً وبنزاهة وأن توفر لجميع الأفراد الذين يقدمون </w:t>
      </w:r>
      <w:r>
        <w:rPr>
          <w:b/>
          <w:bCs/>
          <w:rtl/>
          <w:lang w:eastAsia="zh-TW"/>
        </w:rPr>
        <w:t>ال</w:t>
      </w:r>
      <w:r w:rsidRPr="008470E3">
        <w:rPr>
          <w:b/>
          <w:bCs/>
          <w:rtl/>
          <w:lang w:eastAsia="zh-TW"/>
        </w:rPr>
        <w:t>شكاوى الحماية من الانتقام.</w:t>
      </w:r>
      <w:r>
        <w:rPr>
          <w:rtl/>
          <w:lang w:eastAsia="zh-TW"/>
        </w:rPr>
        <w:t xml:space="preserve"> </w:t>
      </w:r>
    </w:p>
    <w:p w:rsidR="00247C48" w:rsidRPr="00622F89" w:rsidRDefault="00247C48" w:rsidP="001A4391">
      <w:pPr>
        <w:pStyle w:val="H23GA"/>
        <w:rPr>
          <w:rtl/>
        </w:rPr>
      </w:pPr>
      <w:r>
        <w:tab/>
      </w:r>
      <w:r w:rsidRPr="00622F89">
        <w:tab/>
      </w:r>
      <w:r w:rsidRPr="00622F89">
        <w:rPr>
          <w:rtl/>
        </w:rPr>
        <w:t xml:space="preserve">اللجنة الوطنية لحقوق الإنسان </w:t>
      </w:r>
    </w:p>
    <w:p w:rsidR="00247C48" w:rsidRPr="00A21C96" w:rsidRDefault="00247C48" w:rsidP="001A4391">
      <w:pPr>
        <w:pStyle w:val="SingleTxtGA"/>
        <w:rPr>
          <w:rtl/>
          <w:lang w:eastAsia="zh-TW"/>
        </w:rPr>
      </w:pPr>
      <w:r>
        <w:rPr>
          <w:rtl/>
          <w:lang w:eastAsia="zh-TW"/>
        </w:rPr>
        <w:t>٢٠-</w:t>
      </w:r>
      <w:r>
        <w:rPr>
          <w:rtl/>
          <w:lang w:eastAsia="zh-TW"/>
        </w:rPr>
        <w:tab/>
        <w:t xml:space="preserve">ترحب اللجنة بإنشاء الدولة الطرف اللجنة الوطنية لحقوق الإنسان في عام ٢٠١٥، لكنها تعرب عن بالغ قلقها </w:t>
      </w:r>
      <w:r w:rsidRPr="00FD53A7">
        <w:rPr>
          <w:rtl/>
          <w:lang w:eastAsia="zh-TW"/>
        </w:rPr>
        <w:t>لأن رئيس اللجنة لم يتلق</w:t>
      </w:r>
      <w:r w:rsidR="001A4391">
        <w:rPr>
          <w:rFonts w:hint="cs"/>
          <w:rtl/>
          <w:lang w:eastAsia="zh-TW"/>
        </w:rPr>
        <w:t>، كما ذُكر،</w:t>
      </w:r>
      <w:r w:rsidRPr="00FD53A7">
        <w:rPr>
          <w:rtl/>
          <w:lang w:eastAsia="zh-TW"/>
        </w:rPr>
        <w:t xml:space="preserve"> التصريح المطلوب</w:t>
      </w:r>
      <w:r w:rsidR="001A4391">
        <w:rPr>
          <w:rFonts w:hint="cs"/>
          <w:rtl/>
          <w:lang w:eastAsia="zh-TW"/>
        </w:rPr>
        <w:t>،</w:t>
      </w:r>
      <w:r w:rsidRPr="00FD53A7">
        <w:rPr>
          <w:rtl/>
          <w:lang w:eastAsia="zh-TW"/>
        </w:rPr>
        <w:t xml:space="preserve"> ونتيجة لذلك لم يتمكن ممثلو اللجنة من المشاركة في اجتماع خاص مع أعضاء اللجنة</w:t>
      </w:r>
      <w:r>
        <w:rPr>
          <w:rtl/>
          <w:lang w:eastAsia="zh-TW"/>
        </w:rPr>
        <w:t xml:space="preserve"> قبل جلسة التحاور مع الدولة الطرف مباشرة. وتشعر اللجنة ببالغ القلق أيضاً لأن التشريع الذي ينص على إنشاء اللجنة </w:t>
      </w:r>
      <w:r w:rsidR="001A4391">
        <w:rPr>
          <w:rFonts w:hint="cs"/>
          <w:rtl/>
          <w:lang w:eastAsia="zh-TW"/>
        </w:rPr>
        <w:t xml:space="preserve">الوطنية لحقوق الإنسان </w:t>
      </w:r>
      <w:r>
        <w:rPr>
          <w:rtl/>
          <w:lang w:eastAsia="zh-TW"/>
        </w:rPr>
        <w:t xml:space="preserve">يشير إلى أن اللجنة لا يمكنها أن تحقق في ممارسات </w:t>
      </w:r>
      <w:r w:rsidR="001A4391">
        <w:rPr>
          <w:rFonts w:hint="cs"/>
          <w:rtl/>
          <w:lang w:eastAsia="zh-TW"/>
        </w:rPr>
        <w:t xml:space="preserve">أجهزة </w:t>
      </w:r>
      <w:r>
        <w:rPr>
          <w:rtl/>
          <w:lang w:eastAsia="zh-TW"/>
        </w:rPr>
        <w:t xml:space="preserve">الاستخبارات وليست مخولة </w:t>
      </w:r>
      <w:r w:rsidR="001A4391">
        <w:rPr>
          <w:rFonts w:hint="cs"/>
          <w:rtl/>
          <w:lang w:eastAsia="zh-TW"/>
        </w:rPr>
        <w:t xml:space="preserve">سلطة </w:t>
      </w:r>
      <w:r>
        <w:rPr>
          <w:rtl/>
          <w:lang w:eastAsia="zh-TW"/>
        </w:rPr>
        <w:t xml:space="preserve">إجراء تحقيقات كاملة في </w:t>
      </w:r>
      <w:r w:rsidR="001A4391">
        <w:rPr>
          <w:rFonts w:hint="cs"/>
          <w:rtl/>
          <w:lang w:eastAsia="zh-TW"/>
        </w:rPr>
        <w:t>ال</w:t>
      </w:r>
      <w:r>
        <w:rPr>
          <w:rtl/>
          <w:lang w:eastAsia="zh-TW"/>
        </w:rPr>
        <w:t xml:space="preserve">تقارير </w:t>
      </w:r>
      <w:r w:rsidR="001A4391">
        <w:rPr>
          <w:rFonts w:hint="cs"/>
          <w:rtl/>
          <w:lang w:eastAsia="zh-TW"/>
        </w:rPr>
        <w:t xml:space="preserve">المتعلقة بانتهاكات </w:t>
      </w:r>
      <w:r>
        <w:rPr>
          <w:rtl/>
          <w:lang w:eastAsia="zh-TW"/>
        </w:rPr>
        <w:t xml:space="preserve">حقوق الإنسان من جانب أفراد القوات المسلحة. وترحب اللجنة بالزيادة الكبيرة في التمويل المقدم إلى اللجنة. بيد أنها تشعر بالقلق لأن اللجنة تفتقر إلى الموارد الأخرى، بما فيها الموظفون، لكي ترصد احترام حقوق الإنسان بفعالية في جميع أنحاء البلد (المواد ٢ و12-13). </w:t>
      </w:r>
    </w:p>
    <w:p w:rsidR="00247C48" w:rsidRPr="008E4A5C" w:rsidRDefault="00247C48" w:rsidP="008A3F63">
      <w:pPr>
        <w:pStyle w:val="SingleTxtGA"/>
        <w:rPr>
          <w:b/>
          <w:rtl/>
          <w:lang w:eastAsia="zh-TW"/>
        </w:rPr>
      </w:pPr>
      <w:r>
        <w:rPr>
          <w:rtl/>
          <w:lang w:eastAsia="zh-TW"/>
        </w:rPr>
        <w:t>٢١-</w:t>
      </w:r>
      <w:r>
        <w:rPr>
          <w:rtl/>
          <w:lang w:eastAsia="zh-TW"/>
        </w:rPr>
        <w:tab/>
      </w:r>
      <w:r w:rsidRPr="008470E3">
        <w:rPr>
          <w:b/>
          <w:bCs/>
          <w:rtl/>
          <w:lang w:eastAsia="zh-TW"/>
        </w:rPr>
        <w:t xml:space="preserve">ينبغي للدولة الطرف </w:t>
      </w:r>
      <w:r>
        <w:rPr>
          <w:b/>
          <w:bCs/>
          <w:rtl/>
          <w:lang w:eastAsia="zh-TW"/>
        </w:rPr>
        <w:t>اتخاذ</w:t>
      </w:r>
      <w:r w:rsidRPr="008470E3">
        <w:rPr>
          <w:b/>
          <w:bCs/>
          <w:rtl/>
          <w:lang w:eastAsia="zh-TW"/>
        </w:rPr>
        <w:t xml:space="preserve"> تدابير فورية تكفل </w:t>
      </w:r>
      <w:r w:rsidR="001A4391">
        <w:rPr>
          <w:rFonts w:hint="cs"/>
          <w:b/>
          <w:bCs/>
          <w:rtl/>
          <w:lang w:eastAsia="zh-TW"/>
        </w:rPr>
        <w:t xml:space="preserve">تمكين اللجنة الوطنية لحقوق الإنسان من تنفيذ مهام </w:t>
      </w:r>
      <w:r w:rsidRPr="008470E3">
        <w:rPr>
          <w:b/>
          <w:bCs/>
          <w:rtl/>
          <w:lang w:eastAsia="zh-TW"/>
        </w:rPr>
        <w:t>ولايتها تنفيذ</w:t>
      </w:r>
      <w:r w:rsidR="009A0B93">
        <w:rPr>
          <w:b/>
          <w:bCs/>
          <w:rtl/>
          <w:lang w:eastAsia="zh-TW"/>
        </w:rPr>
        <w:t xml:space="preserve">اً </w:t>
      </w:r>
      <w:r w:rsidRPr="008470E3">
        <w:rPr>
          <w:b/>
          <w:bCs/>
          <w:rtl/>
          <w:lang w:eastAsia="zh-TW"/>
        </w:rPr>
        <w:t>كامل</w:t>
      </w:r>
      <w:r w:rsidR="009A0B93">
        <w:rPr>
          <w:b/>
          <w:bCs/>
          <w:rtl/>
          <w:lang w:eastAsia="zh-TW"/>
        </w:rPr>
        <w:t xml:space="preserve">اً </w:t>
      </w:r>
      <w:r w:rsidR="001A4391">
        <w:rPr>
          <w:rFonts w:hint="cs"/>
          <w:b/>
          <w:bCs/>
          <w:rtl/>
          <w:lang w:eastAsia="zh-TW"/>
        </w:rPr>
        <w:t>وعلى نحو فعال ومستقل</w:t>
      </w:r>
      <w:r w:rsidR="008A3F63">
        <w:rPr>
          <w:rFonts w:hint="cs"/>
          <w:b/>
          <w:bCs/>
          <w:rtl/>
          <w:lang w:eastAsia="zh-TW"/>
        </w:rPr>
        <w:t>،</w:t>
      </w:r>
      <w:r w:rsidR="001A4391">
        <w:rPr>
          <w:rFonts w:hint="cs"/>
          <w:b/>
          <w:bCs/>
          <w:rtl/>
          <w:lang w:eastAsia="zh-TW"/>
        </w:rPr>
        <w:t xml:space="preserve"> </w:t>
      </w:r>
      <w:r w:rsidRPr="008470E3">
        <w:rPr>
          <w:b/>
          <w:bCs/>
          <w:rtl/>
          <w:lang w:eastAsia="zh-TW"/>
        </w:rPr>
        <w:t>وبما يتماشى تمام</w:t>
      </w:r>
      <w:r w:rsidR="009A0B93">
        <w:rPr>
          <w:b/>
          <w:bCs/>
          <w:rtl/>
          <w:lang w:eastAsia="zh-TW"/>
        </w:rPr>
        <w:t xml:space="preserve">اً </w:t>
      </w:r>
      <w:r w:rsidRPr="008470E3">
        <w:rPr>
          <w:b/>
          <w:bCs/>
          <w:rtl/>
          <w:lang w:eastAsia="zh-TW"/>
        </w:rPr>
        <w:t>مع المبادئ المتعلقة بمركز المؤسسات الوطنية لتعزيز وحماية حقوق الإنسان (مبادئ باريس)، بطرق، منها السماح ل</w:t>
      </w:r>
      <w:r>
        <w:rPr>
          <w:b/>
          <w:bCs/>
          <w:rtl/>
          <w:lang w:eastAsia="zh-TW"/>
        </w:rPr>
        <w:t>أفراد ال</w:t>
      </w:r>
      <w:r w:rsidRPr="008470E3">
        <w:rPr>
          <w:b/>
          <w:bCs/>
          <w:rtl/>
          <w:lang w:eastAsia="zh-TW"/>
        </w:rPr>
        <w:t xml:space="preserve">لجنة </w:t>
      </w:r>
      <w:r w:rsidR="001A4391">
        <w:rPr>
          <w:rFonts w:hint="cs"/>
          <w:b/>
          <w:bCs/>
          <w:rtl/>
          <w:lang w:eastAsia="zh-TW"/>
        </w:rPr>
        <w:t xml:space="preserve">الوطنية </w:t>
      </w:r>
      <w:r>
        <w:rPr>
          <w:b/>
          <w:bCs/>
          <w:rtl/>
          <w:lang w:eastAsia="zh-TW"/>
        </w:rPr>
        <w:t>بالاجتماع</w:t>
      </w:r>
      <w:r w:rsidRPr="008470E3">
        <w:rPr>
          <w:b/>
          <w:bCs/>
          <w:rtl/>
          <w:lang w:eastAsia="zh-TW"/>
        </w:rPr>
        <w:t xml:space="preserve"> شخصي</w:t>
      </w:r>
      <w:r w:rsidR="009A0B93">
        <w:rPr>
          <w:b/>
          <w:bCs/>
          <w:rtl/>
          <w:lang w:eastAsia="zh-TW"/>
        </w:rPr>
        <w:t xml:space="preserve">اً </w:t>
      </w:r>
      <w:r w:rsidRPr="008470E3">
        <w:rPr>
          <w:b/>
          <w:bCs/>
          <w:rtl/>
          <w:lang w:eastAsia="zh-TW"/>
        </w:rPr>
        <w:t xml:space="preserve">مع </w:t>
      </w:r>
      <w:r>
        <w:rPr>
          <w:b/>
          <w:bCs/>
          <w:rtl/>
          <w:lang w:eastAsia="zh-TW"/>
        </w:rPr>
        <w:t xml:space="preserve">ممثلي </w:t>
      </w:r>
      <w:r w:rsidRPr="008470E3">
        <w:rPr>
          <w:b/>
          <w:bCs/>
          <w:rtl/>
          <w:lang w:eastAsia="zh-TW"/>
        </w:rPr>
        <w:t xml:space="preserve">الآليات الدولية لحقوق الإنسان في الخارج. وينبغي للدولة الطرف أن تعزز </w:t>
      </w:r>
      <w:r>
        <w:rPr>
          <w:b/>
          <w:bCs/>
          <w:rtl/>
          <w:lang w:eastAsia="zh-TW"/>
        </w:rPr>
        <w:t>صلاحيات</w:t>
      </w:r>
      <w:r w:rsidRPr="008470E3">
        <w:rPr>
          <w:b/>
          <w:bCs/>
          <w:rtl/>
          <w:lang w:eastAsia="zh-TW"/>
        </w:rPr>
        <w:t xml:space="preserve"> اللجنة وأن تكفل قدرتها على التحقيق في جميع حالات </w:t>
      </w:r>
      <w:r w:rsidR="001A4391">
        <w:rPr>
          <w:rFonts w:hint="cs"/>
          <w:b/>
          <w:bCs/>
          <w:rtl/>
          <w:lang w:eastAsia="zh-TW"/>
        </w:rPr>
        <w:t xml:space="preserve">أفعال </w:t>
      </w:r>
      <w:r w:rsidRPr="008470E3">
        <w:rPr>
          <w:b/>
          <w:bCs/>
          <w:rtl/>
          <w:lang w:eastAsia="zh-TW"/>
        </w:rPr>
        <w:t xml:space="preserve">التعذيب أو إساءة المعاملة التي يرتكبها أي كيان </w:t>
      </w:r>
      <w:r w:rsidR="001A4391">
        <w:rPr>
          <w:rFonts w:hint="cs"/>
          <w:b/>
          <w:bCs/>
          <w:rtl/>
          <w:lang w:eastAsia="zh-TW"/>
        </w:rPr>
        <w:t xml:space="preserve">مكلّف بمهام التوقيف </w:t>
      </w:r>
      <w:r w:rsidRPr="008470E3">
        <w:rPr>
          <w:b/>
          <w:bCs/>
          <w:rtl/>
          <w:lang w:eastAsia="zh-TW"/>
        </w:rPr>
        <w:t xml:space="preserve">والاحتجاز في الدولة الطرف، بما في ذلك </w:t>
      </w:r>
      <w:r w:rsidR="001A4391">
        <w:rPr>
          <w:rFonts w:hint="cs"/>
          <w:b/>
          <w:bCs/>
          <w:rtl/>
          <w:lang w:eastAsia="zh-TW"/>
        </w:rPr>
        <w:t xml:space="preserve">أجهزة </w:t>
      </w:r>
      <w:r w:rsidRPr="008470E3">
        <w:rPr>
          <w:b/>
          <w:bCs/>
          <w:rtl/>
          <w:lang w:eastAsia="zh-TW"/>
        </w:rPr>
        <w:t xml:space="preserve">الاستخبارات والقوات المسلحة. وينبغي للدولة الطرف أيضاً </w:t>
      </w:r>
      <w:r>
        <w:rPr>
          <w:b/>
          <w:bCs/>
          <w:rtl/>
          <w:lang w:eastAsia="zh-TW"/>
        </w:rPr>
        <w:t>تعزيز</w:t>
      </w:r>
      <w:r w:rsidRPr="008470E3">
        <w:rPr>
          <w:b/>
          <w:bCs/>
          <w:rtl/>
          <w:lang w:eastAsia="zh-TW"/>
        </w:rPr>
        <w:t xml:space="preserve"> جهودها لتزويد اللجنة </w:t>
      </w:r>
      <w:r w:rsidR="001A4391">
        <w:rPr>
          <w:rFonts w:hint="cs"/>
          <w:b/>
          <w:bCs/>
          <w:rtl/>
          <w:lang w:eastAsia="zh-TW"/>
        </w:rPr>
        <w:t xml:space="preserve">الوطنية لحقوق الإنسان </w:t>
      </w:r>
      <w:r w:rsidRPr="008470E3">
        <w:rPr>
          <w:b/>
          <w:bCs/>
          <w:rtl/>
          <w:lang w:eastAsia="zh-TW"/>
        </w:rPr>
        <w:t>بالموارد المالية والبشرية الكافية لكي تضطلع بأنشطتها في جميع أنحاء الدولة الطرف</w:t>
      </w:r>
      <w:r>
        <w:rPr>
          <w:rtl/>
          <w:lang w:eastAsia="zh-TW"/>
        </w:rPr>
        <w:t xml:space="preserve">. </w:t>
      </w:r>
    </w:p>
    <w:p w:rsidR="00247C48" w:rsidRPr="008A3F63" w:rsidRDefault="00247C48" w:rsidP="001A4391">
      <w:pPr>
        <w:pStyle w:val="H23GA"/>
        <w:rPr>
          <w:spacing w:val="-4"/>
          <w:rtl/>
        </w:rPr>
      </w:pPr>
      <w:r>
        <w:tab/>
      </w:r>
      <w:r w:rsidRPr="008A3F63">
        <w:rPr>
          <w:spacing w:val="-4"/>
        </w:rPr>
        <w:tab/>
      </w:r>
      <w:dir w:val="rtl">
        <w:r w:rsidRPr="008A3F63">
          <w:rPr>
            <w:spacing w:val="-4"/>
            <w:rtl/>
          </w:rPr>
          <w:t>مضايقة المدافعين عن حقوق الإنسان والمحامين والصحفيين وترهيبهم واعتقالهم والانتقام منهم</w:t>
        </w:r>
        <w:r w:rsidRPr="008A3F63">
          <w:rPr>
            <w:rFonts w:cs="Times New Roman" w:hint="cs"/>
            <w:spacing w:val="-4"/>
            <w:rtl/>
          </w:rPr>
          <w:t>‬</w:t>
        </w:r>
        <w:r w:rsidRPr="008A3F63">
          <w:rPr>
            <w:spacing w:val="-4"/>
            <w:rtl/>
          </w:rPr>
          <w:t xml:space="preserve"> </w:t>
        </w:r>
        <w:r w:rsidRPr="008A3F63">
          <w:rPr>
            <w:spacing w:val="-4"/>
          </w:rPr>
          <w:t>‬</w:t>
        </w:r>
        <w:r w:rsidRPr="008A3F63">
          <w:rPr>
            <w:spacing w:val="-4"/>
          </w:rPr>
          <w:t>‬</w:t>
        </w:r>
        <w:r w:rsidRPr="008A3F63">
          <w:rPr>
            <w:spacing w:val="-4"/>
          </w:rPr>
          <w:t>‬</w:t>
        </w:r>
        <w:r w:rsidRPr="008A3F63">
          <w:rPr>
            <w:spacing w:val="-4"/>
          </w:rPr>
          <w:t>‬</w:t>
        </w:r>
        <w:r w:rsidRPr="008A3F63">
          <w:rPr>
            <w:spacing w:val="-4"/>
          </w:rPr>
          <w:t>‬</w:t>
        </w:r>
        <w:r w:rsidRPr="008A3F63">
          <w:rPr>
            <w:spacing w:val="-4"/>
          </w:rPr>
          <w:t>‬</w:t>
        </w:r>
        <w:r w:rsidRPr="008A3F63">
          <w:rPr>
            <w:spacing w:val="-4"/>
          </w:rPr>
          <w:t>‬</w:t>
        </w:r>
        <w:r w:rsidRPr="008A3F63">
          <w:rPr>
            <w:spacing w:val="-4"/>
          </w:rPr>
          <w:t>‬</w:t>
        </w:r>
        <w:r w:rsidR="008A3F63" w:rsidRPr="008A3F63">
          <w:rPr>
            <w:spacing w:val="-4"/>
          </w:rPr>
          <w:t>‬</w:t>
        </w:r>
        <w:r w:rsidR="007602F7">
          <w:t>‬</w:t>
        </w:r>
      </w:dir>
    </w:p>
    <w:p w:rsidR="00247C48" w:rsidRPr="00E60249" w:rsidRDefault="00247C48" w:rsidP="008A3F63">
      <w:pPr>
        <w:pStyle w:val="SingleTxtGA"/>
        <w:rPr>
          <w:rtl/>
          <w:lang w:eastAsia="zh-TW"/>
        </w:rPr>
      </w:pPr>
      <w:r>
        <w:rPr>
          <w:rtl/>
          <w:lang w:eastAsia="zh-TW"/>
        </w:rPr>
        <w:t>٢٢-</w:t>
      </w:r>
      <w:r>
        <w:rPr>
          <w:rtl/>
          <w:lang w:eastAsia="zh-TW"/>
        </w:rPr>
        <w:tab/>
        <w:t xml:space="preserve">يساور اللجنة قلق إزاء استمرار ورود تقارير عن </w:t>
      </w:r>
      <w:r w:rsidR="00E60249">
        <w:rPr>
          <w:rFonts w:hint="cs"/>
          <w:rtl/>
          <w:lang w:eastAsia="zh-TW"/>
        </w:rPr>
        <w:t xml:space="preserve">أعمال </w:t>
      </w:r>
      <w:r>
        <w:rPr>
          <w:rtl/>
          <w:lang w:eastAsia="zh-TW"/>
        </w:rPr>
        <w:t>الترهيب والمضايقة، بما في ذلك</w:t>
      </w:r>
      <w:r w:rsidR="00E60249">
        <w:rPr>
          <w:rFonts w:hint="cs"/>
          <w:rtl/>
          <w:lang w:eastAsia="zh-TW"/>
        </w:rPr>
        <w:t xml:space="preserve"> </w:t>
      </w:r>
      <w:r>
        <w:rPr>
          <w:rtl/>
          <w:lang w:eastAsia="zh-TW"/>
        </w:rPr>
        <w:t>الاعتداء البدني على المدافعين عن حقوق الإنسان والمحامين والصحفيين وأفراد أسرهم واحتجازهم الإداري. وتشمل التقارير حالات المدافعين عن حقوق الإنسان المتعلقة بوقاز غرايا وعاصم سعيد وسلمان حيدر وأحمد رضا نصير</w:t>
      </w:r>
      <w:r w:rsidR="00E60249">
        <w:rPr>
          <w:rFonts w:hint="cs"/>
          <w:rtl/>
          <w:lang w:eastAsia="zh-TW"/>
        </w:rPr>
        <w:t>،</w:t>
      </w:r>
      <w:r>
        <w:rPr>
          <w:rtl/>
          <w:lang w:eastAsia="zh-TW"/>
        </w:rPr>
        <w:t xml:space="preserve"> الذين يدعى أنهم اختطفوا على أيدي موظفي الدولة في كانون الثاني/يناير 2017</w:t>
      </w:r>
      <w:r w:rsidR="00E60249">
        <w:rPr>
          <w:rFonts w:hint="cs"/>
          <w:rtl/>
          <w:lang w:eastAsia="zh-TW"/>
        </w:rPr>
        <w:t>،</w:t>
      </w:r>
      <w:r>
        <w:rPr>
          <w:rtl/>
          <w:lang w:eastAsia="zh-TW"/>
        </w:rPr>
        <w:t xml:space="preserve"> والصحفي زينات شاه زاد</w:t>
      </w:r>
      <w:r w:rsidR="00E60249">
        <w:rPr>
          <w:rFonts w:hint="cs"/>
          <w:rtl/>
          <w:lang w:eastAsia="zh-TW"/>
        </w:rPr>
        <w:t>ه</w:t>
      </w:r>
      <w:r>
        <w:rPr>
          <w:rtl/>
          <w:lang w:eastAsia="zh-TW"/>
        </w:rPr>
        <w:t xml:space="preserve"> الذي يدعى أنه تعرض</w:t>
      </w:r>
      <w:r w:rsidR="00E60249">
        <w:rPr>
          <w:rFonts w:hint="cs"/>
          <w:rtl/>
          <w:lang w:eastAsia="zh-TW"/>
        </w:rPr>
        <w:t> </w:t>
      </w:r>
      <w:r>
        <w:rPr>
          <w:rtl/>
          <w:lang w:eastAsia="zh-TW"/>
        </w:rPr>
        <w:t xml:space="preserve">للاختفاء القسري في آب/أغسطس ٢٠١٥. </w:t>
      </w:r>
      <w:dir w:val="rtl">
        <w:r>
          <w:rPr>
            <w:rtl/>
            <w:lang w:eastAsia="zh-TW"/>
          </w:rPr>
          <w:t>وتأسف اللجنة أيضاً لأ</w:t>
        </w:r>
        <w:r w:rsidR="00E60249">
          <w:rPr>
            <w:rtl/>
            <w:lang w:eastAsia="zh-TW"/>
          </w:rPr>
          <w:t>ن الدولة الطرف</w:t>
        </w:r>
        <w:r w:rsidR="008A3F63">
          <w:rPr>
            <w:rFonts w:hint="cs"/>
            <w:rtl/>
            <w:lang w:eastAsia="zh-TW"/>
          </w:rPr>
          <w:t> </w:t>
        </w:r>
        <w:r w:rsidR="00E60249">
          <w:rPr>
            <w:rtl/>
            <w:lang w:eastAsia="zh-TW"/>
          </w:rPr>
          <w:t>لم</w:t>
        </w:r>
        <w:r w:rsidR="00E60249">
          <w:rPr>
            <w:rFonts w:hint="cs"/>
            <w:rtl/>
            <w:lang w:eastAsia="zh-TW"/>
          </w:rPr>
          <w:t> </w:t>
        </w:r>
        <w:r w:rsidR="00E60249">
          <w:rPr>
            <w:rtl/>
            <w:lang w:eastAsia="zh-TW"/>
          </w:rPr>
          <w:t xml:space="preserve">تقدم معلومات </w:t>
        </w:r>
        <w:r w:rsidR="00E60249">
          <w:rPr>
            <w:rFonts w:hint="cs"/>
            <w:rtl/>
            <w:lang w:eastAsia="zh-TW"/>
          </w:rPr>
          <w:t>عمّا</w:t>
        </w:r>
        <w:r w:rsidR="008A3F63">
          <w:rPr>
            <w:rtl/>
            <w:lang w:eastAsia="zh-TW"/>
          </w:rPr>
          <w:t xml:space="preserve"> </w:t>
        </w:r>
        <w:r>
          <w:rPr>
            <w:rtl/>
            <w:lang w:eastAsia="zh-TW"/>
          </w:rPr>
          <w:t xml:space="preserve">إذا كانت قد أجريت تحقيقات في تلك الادعاءات (المواد 2 و12 و14 و16). </w:t>
        </w:r>
        <w:r>
          <w:t>‬</w:t>
        </w:r>
        <w:r>
          <w:t>‬</w:t>
        </w:r>
        <w:r>
          <w:t>‬</w:t>
        </w:r>
        <w:r>
          <w:t>‬</w:t>
        </w:r>
        <w:r>
          <w:t>‬</w:t>
        </w:r>
        <w:r>
          <w:t>‬</w:t>
        </w:r>
        <w:r>
          <w:t>‬</w:t>
        </w:r>
        <w:r>
          <w:t>‬</w:t>
        </w:r>
        <w:r w:rsidR="008A3F63">
          <w:t>‬</w:t>
        </w:r>
        <w:r w:rsidR="007602F7">
          <w:t>‬</w:t>
        </w:r>
      </w:dir>
    </w:p>
    <w:p w:rsidR="00247C48" w:rsidRPr="004C0071" w:rsidRDefault="00247C48" w:rsidP="00E60249">
      <w:pPr>
        <w:pStyle w:val="SingleTxtGA"/>
        <w:rPr>
          <w:u w:val="single"/>
          <w:rtl/>
          <w:lang w:eastAsia="zh-TW"/>
        </w:rPr>
      </w:pPr>
      <w:r>
        <w:rPr>
          <w:rtl/>
          <w:lang w:eastAsia="zh-TW"/>
        </w:rPr>
        <w:t>٢٣-</w:t>
      </w:r>
      <w:r>
        <w:rPr>
          <w:rtl/>
          <w:lang w:eastAsia="zh-TW"/>
        </w:rPr>
        <w:tab/>
      </w:r>
      <w:r w:rsidRPr="00673D40">
        <w:rPr>
          <w:b/>
          <w:bCs/>
          <w:rtl/>
          <w:lang w:eastAsia="zh-TW"/>
        </w:rPr>
        <w:t xml:space="preserve">ينبغي للدولة الطرف </w:t>
      </w:r>
      <w:r>
        <w:rPr>
          <w:b/>
          <w:bCs/>
          <w:rtl/>
          <w:lang w:eastAsia="zh-TW"/>
        </w:rPr>
        <w:t>اتخاذ</w:t>
      </w:r>
      <w:r w:rsidRPr="00673D40">
        <w:rPr>
          <w:b/>
          <w:bCs/>
          <w:rtl/>
          <w:lang w:eastAsia="zh-TW"/>
        </w:rPr>
        <w:t xml:space="preserve"> جميع التدابير اللازمة لحماية المدافعين عن حقوق الإنسان والمحامين والصحفيين من </w:t>
      </w:r>
      <w:r w:rsidR="00E60249">
        <w:rPr>
          <w:rFonts w:hint="cs"/>
          <w:b/>
          <w:bCs/>
          <w:rtl/>
          <w:lang w:eastAsia="zh-TW"/>
        </w:rPr>
        <w:t xml:space="preserve">أعمال </w:t>
      </w:r>
      <w:r w:rsidRPr="00673D40">
        <w:rPr>
          <w:b/>
          <w:bCs/>
          <w:rtl/>
          <w:lang w:eastAsia="zh-TW"/>
        </w:rPr>
        <w:t>المضايقات وا</w:t>
      </w:r>
      <w:r w:rsidR="00E60249">
        <w:rPr>
          <w:rFonts w:hint="cs"/>
          <w:b/>
          <w:bCs/>
          <w:rtl/>
          <w:lang w:eastAsia="zh-TW"/>
        </w:rPr>
        <w:t xml:space="preserve">لاعتداءات، </w:t>
      </w:r>
      <w:r w:rsidRPr="00673D40">
        <w:rPr>
          <w:b/>
          <w:bCs/>
          <w:rtl/>
          <w:lang w:eastAsia="zh-TW"/>
        </w:rPr>
        <w:t>والتحقيق بصورة منهجية في جميع</w:t>
      </w:r>
      <w:r>
        <w:rPr>
          <w:b/>
          <w:bCs/>
          <w:rtl/>
          <w:lang w:eastAsia="zh-TW"/>
        </w:rPr>
        <w:t xml:space="preserve"> </w:t>
      </w:r>
      <w:r w:rsidR="00E60249">
        <w:rPr>
          <w:rFonts w:hint="cs"/>
          <w:b/>
          <w:bCs/>
          <w:rtl/>
          <w:lang w:eastAsia="zh-TW"/>
        </w:rPr>
        <w:t>ال</w:t>
      </w:r>
      <w:r>
        <w:rPr>
          <w:b/>
          <w:bCs/>
          <w:rtl/>
          <w:lang w:eastAsia="zh-TW"/>
        </w:rPr>
        <w:t>ادعاءات</w:t>
      </w:r>
      <w:r w:rsidRPr="00673D40">
        <w:rPr>
          <w:b/>
          <w:bCs/>
          <w:rtl/>
          <w:lang w:eastAsia="zh-TW"/>
        </w:rPr>
        <w:t xml:space="preserve"> </w:t>
      </w:r>
      <w:r w:rsidR="00E60249">
        <w:rPr>
          <w:rFonts w:hint="cs"/>
          <w:b/>
          <w:bCs/>
          <w:rtl/>
          <w:lang w:eastAsia="zh-TW"/>
        </w:rPr>
        <w:t>المتعلقة ب</w:t>
      </w:r>
      <w:r w:rsidRPr="00673D40">
        <w:rPr>
          <w:b/>
          <w:bCs/>
          <w:rtl/>
          <w:lang w:eastAsia="zh-TW"/>
        </w:rPr>
        <w:t xml:space="preserve">حالات الترهيب، والمضايقة والاعتداء بغية محاكمة الجناة ومعاقبتهم، وضمان </w:t>
      </w:r>
      <w:r w:rsidR="00E60249">
        <w:rPr>
          <w:rFonts w:hint="cs"/>
          <w:b/>
          <w:bCs/>
          <w:rtl/>
          <w:lang w:eastAsia="zh-TW"/>
        </w:rPr>
        <w:t xml:space="preserve">إتاحة </w:t>
      </w:r>
      <w:r w:rsidRPr="00673D40">
        <w:rPr>
          <w:b/>
          <w:bCs/>
          <w:rtl/>
          <w:lang w:eastAsia="zh-TW"/>
        </w:rPr>
        <w:t xml:space="preserve">سبل انتصاف فعالة للضحايا وأفراد أسرهم، بما في ذلك في الحالات المذكورة أعلاه. وينبغي للدولة الطرف أن تكفل عدم خضوع أي شخص أو منظمة للمضايقة أو الترهيب بسبب نشر معلومات </w:t>
      </w:r>
      <w:r w:rsidR="00E60249">
        <w:rPr>
          <w:rFonts w:hint="cs"/>
          <w:b/>
          <w:bCs/>
          <w:rtl/>
          <w:lang w:eastAsia="zh-TW"/>
        </w:rPr>
        <w:t xml:space="preserve">عن </w:t>
      </w:r>
      <w:r w:rsidRPr="007307D0">
        <w:rPr>
          <w:b/>
          <w:bCs/>
          <w:rtl/>
          <w:lang w:eastAsia="zh-TW"/>
        </w:rPr>
        <w:t>مدى امتثال الدولة الطرف لالتزاماتها بموجب الاتفاقية</w:t>
      </w:r>
      <w:r w:rsidRPr="007307D0">
        <w:rPr>
          <w:rtl/>
          <w:lang w:eastAsia="zh-TW"/>
        </w:rPr>
        <w:t>.</w:t>
      </w:r>
      <w:r w:rsidRPr="004C0071">
        <w:rPr>
          <w:u w:val="single"/>
          <w:rtl/>
          <w:lang w:eastAsia="zh-TW"/>
        </w:rPr>
        <w:t xml:space="preserve"> </w:t>
      </w:r>
    </w:p>
    <w:p w:rsidR="00247C48" w:rsidRPr="00622F89" w:rsidRDefault="00247C48" w:rsidP="00E73033">
      <w:pPr>
        <w:pStyle w:val="H23GA"/>
        <w:rPr>
          <w:rtl/>
        </w:rPr>
      </w:pPr>
      <w:r>
        <w:tab/>
      </w:r>
      <w:r w:rsidRPr="00622F89">
        <w:tab/>
      </w:r>
      <w:r w:rsidRPr="00622F89">
        <w:rPr>
          <w:rtl/>
        </w:rPr>
        <w:t>حالات الاختفاء القسري</w:t>
      </w:r>
    </w:p>
    <w:p w:rsidR="00247C48" w:rsidRPr="00A21C96" w:rsidRDefault="00247C48" w:rsidP="00E73033">
      <w:pPr>
        <w:pStyle w:val="SingleTxtGA"/>
        <w:rPr>
          <w:rtl/>
          <w:lang w:eastAsia="zh-TW"/>
        </w:rPr>
      </w:pPr>
      <w:r>
        <w:rPr>
          <w:rtl/>
          <w:lang w:eastAsia="zh-TW"/>
        </w:rPr>
        <w:t>٢٤-</w:t>
      </w:r>
      <w:r>
        <w:rPr>
          <w:rtl/>
          <w:lang w:eastAsia="zh-TW"/>
        </w:rPr>
        <w:tab/>
        <w:t xml:space="preserve">ترحب اللجنة بتعاون الدولة الطرف مع الفريق العامل المعني بحالات الاختفاء القسري أو غير الطوعي، بما في ذلك </w:t>
      </w:r>
      <w:r w:rsidRPr="004C0071">
        <w:rPr>
          <w:rtl/>
          <w:lang w:eastAsia="zh-TW"/>
        </w:rPr>
        <w:t xml:space="preserve">تلقي </w:t>
      </w:r>
      <w:r>
        <w:rPr>
          <w:rtl/>
          <w:lang w:eastAsia="zh-TW"/>
        </w:rPr>
        <w:t xml:space="preserve">زيارة الفريق في عام ٢٠١٢. بيد أن اللجنة تشعر بالقلق إزاء عدم اعتبار الاختفاء القسري جريمة منفصلة في الدولة الطرف. وتعرب اللجنة عن قلقها لأن السنوات الأخيرة شهدت المئات من حالات الاختفاء القسري المبلغ عنها في الدولة الطرف ولأن سلطات الدولة الطرف لم تتخذ خطوات كافية للتحقيق في التقارير </w:t>
      </w:r>
      <w:r w:rsidR="00E73033">
        <w:rPr>
          <w:rFonts w:hint="cs"/>
          <w:rtl/>
          <w:lang w:eastAsia="zh-TW"/>
        </w:rPr>
        <w:t xml:space="preserve">المتعلقة بتلك الحالات </w:t>
      </w:r>
      <w:r>
        <w:rPr>
          <w:rtl/>
          <w:lang w:eastAsia="zh-TW"/>
        </w:rPr>
        <w:t xml:space="preserve">وتحديد هوية المسؤولين عنها. ويساور اللجنة قلق كذلك إزاء التقارير التي تفيد بأن اللجنة الوطنية للتحقيق في حالات الاختفاء القسري ليست مستقلة بما فيه الكفاية وتفتقر إلى الموارد الكافية للاضطلاع بولايتها. وتأسف اللجنة لأن عمل </w:t>
      </w:r>
      <w:r w:rsidRPr="007307D0">
        <w:rPr>
          <w:rtl/>
          <w:lang w:eastAsia="zh-TW"/>
        </w:rPr>
        <w:t>هذه الهيئة لم يسفر</w:t>
      </w:r>
      <w:r>
        <w:rPr>
          <w:rtl/>
          <w:lang w:eastAsia="zh-TW"/>
        </w:rPr>
        <w:t xml:space="preserve"> بعد عن بدء محاكمات جنائية في قضايا الاختفاء القسري (المواد ٢</w:t>
      </w:r>
      <w:r w:rsidR="00E73033">
        <w:rPr>
          <w:rtl/>
          <w:lang w:eastAsia="zh-TW"/>
        </w:rPr>
        <w:t xml:space="preserve"> و</w:t>
      </w:r>
      <w:r>
        <w:rPr>
          <w:rtl/>
          <w:lang w:eastAsia="zh-TW"/>
        </w:rPr>
        <w:t>١٢</w:t>
      </w:r>
      <w:r w:rsidR="00E73033">
        <w:rPr>
          <w:rtl/>
          <w:lang w:eastAsia="zh-TW"/>
        </w:rPr>
        <w:t xml:space="preserve"> و</w:t>
      </w:r>
      <w:r>
        <w:rPr>
          <w:rtl/>
          <w:lang w:eastAsia="zh-TW"/>
        </w:rPr>
        <w:t>١٤</w:t>
      </w:r>
      <w:r w:rsidR="00E73033">
        <w:rPr>
          <w:rtl/>
          <w:lang w:eastAsia="zh-TW"/>
        </w:rPr>
        <w:t xml:space="preserve"> و</w:t>
      </w:r>
      <w:r w:rsidR="00D6791D">
        <w:rPr>
          <w:rtl/>
          <w:lang w:eastAsia="zh-TW"/>
        </w:rPr>
        <w:t>١٦).</w:t>
      </w:r>
    </w:p>
    <w:p w:rsidR="00247C48" w:rsidRPr="00332DF6" w:rsidRDefault="00247C48" w:rsidP="009A0B93">
      <w:pPr>
        <w:pStyle w:val="SingleTxtGA"/>
        <w:rPr>
          <w:b/>
          <w:rtl/>
          <w:lang w:eastAsia="zh-TW"/>
        </w:rPr>
      </w:pPr>
      <w:r>
        <w:rPr>
          <w:rtl/>
          <w:lang w:eastAsia="zh-TW"/>
        </w:rPr>
        <w:t>٢٥-</w:t>
      </w:r>
      <w:r>
        <w:rPr>
          <w:rtl/>
          <w:lang w:eastAsia="zh-TW"/>
        </w:rPr>
        <w:tab/>
      </w:r>
      <w:r w:rsidRPr="007A1155">
        <w:rPr>
          <w:b/>
          <w:bCs/>
          <w:rtl/>
          <w:lang w:eastAsia="zh-TW"/>
        </w:rPr>
        <w:t xml:space="preserve">ينبغي للدولة الطرف </w:t>
      </w:r>
      <w:r>
        <w:rPr>
          <w:b/>
          <w:bCs/>
          <w:rtl/>
          <w:lang w:eastAsia="zh-TW"/>
        </w:rPr>
        <w:t>ضمان</w:t>
      </w:r>
      <w:r w:rsidRPr="007A1155">
        <w:rPr>
          <w:b/>
          <w:bCs/>
          <w:rtl/>
          <w:lang w:eastAsia="zh-TW"/>
        </w:rPr>
        <w:t xml:space="preserve"> تصنيف الاختفاء القسري باعتباره جريمة محددة في القانون المحلي مع فرض عقوبات تأخذ في الاعتبار خطورة حالات الاختفاء تلك. وينبغي للدولة الطرف</w:t>
      </w:r>
      <w:r w:rsidR="00D6791D">
        <w:rPr>
          <w:rFonts w:hint="cs"/>
          <w:b/>
          <w:bCs/>
          <w:rtl/>
          <w:lang w:eastAsia="zh-TW"/>
        </w:rPr>
        <w:t xml:space="preserve"> أن تكفل </w:t>
      </w:r>
      <w:r w:rsidRPr="007A1155">
        <w:rPr>
          <w:b/>
          <w:bCs/>
          <w:rtl/>
          <w:lang w:eastAsia="zh-TW"/>
        </w:rPr>
        <w:t xml:space="preserve">التحقيق في جميع حالات الاختفاء القسري </w:t>
      </w:r>
      <w:r w:rsidR="00D6791D">
        <w:rPr>
          <w:rFonts w:hint="cs"/>
          <w:b/>
          <w:bCs/>
          <w:rtl/>
          <w:lang w:eastAsia="zh-TW"/>
        </w:rPr>
        <w:t xml:space="preserve">تحقيقاً </w:t>
      </w:r>
      <w:r w:rsidRPr="007A1155">
        <w:rPr>
          <w:b/>
          <w:bCs/>
          <w:rtl/>
          <w:lang w:eastAsia="zh-TW"/>
        </w:rPr>
        <w:t>شامل</w:t>
      </w:r>
      <w:r w:rsidR="00D6791D">
        <w:rPr>
          <w:rFonts w:hint="cs"/>
          <w:b/>
          <w:bCs/>
          <w:rtl/>
          <w:lang w:eastAsia="zh-TW"/>
        </w:rPr>
        <w:t>اً</w:t>
      </w:r>
      <w:r w:rsidRPr="007A1155">
        <w:rPr>
          <w:b/>
          <w:bCs/>
          <w:rtl/>
          <w:lang w:eastAsia="zh-TW"/>
        </w:rPr>
        <w:t xml:space="preserve"> </w:t>
      </w:r>
      <w:r w:rsidRPr="007A1155">
        <w:rPr>
          <w:b/>
          <w:bCs/>
          <w:rtl/>
          <w:lang w:eastAsia="zh-TW"/>
        </w:rPr>
        <w:lastRenderedPageBreak/>
        <w:t>وسريع</w:t>
      </w:r>
      <w:r w:rsidR="009A0B93">
        <w:rPr>
          <w:rFonts w:hint="cs"/>
          <w:b/>
          <w:bCs/>
          <w:rtl/>
          <w:lang w:eastAsia="zh-TW"/>
        </w:rPr>
        <w:t>اً</w:t>
      </w:r>
      <w:r w:rsidRPr="007A1155">
        <w:rPr>
          <w:b/>
          <w:bCs/>
          <w:rtl/>
          <w:lang w:eastAsia="zh-TW"/>
        </w:rPr>
        <w:t xml:space="preserve"> وفعال</w:t>
      </w:r>
      <w:r w:rsidR="00D6791D">
        <w:rPr>
          <w:rFonts w:hint="cs"/>
          <w:b/>
          <w:bCs/>
          <w:rtl/>
          <w:lang w:eastAsia="zh-TW"/>
        </w:rPr>
        <w:t>اً</w:t>
      </w:r>
      <w:r w:rsidRPr="007A1155">
        <w:rPr>
          <w:b/>
          <w:bCs/>
          <w:rtl/>
          <w:lang w:eastAsia="zh-TW"/>
        </w:rPr>
        <w:t xml:space="preserve"> ومقاضاة المشتبه فيهم ومعاقبة من تثبت إدانتهم بعقوبات تتناسب مع خطورة جرائمهم. وينبغي</w:t>
      </w:r>
      <w:r>
        <w:rPr>
          <w:b/>
          <w:bCs/>
          <w:rtl/>
          <w:lang w:eastAsia="zh-TW"/>
        </w:rPr>
        <w:t xml:space="preserve"> </w:t>
      </w:r>
      <w:r w:rsidR="00D6791D">
        <w:rPr>
          <w:rFonts w:hint="cs"/>
          <w:b/>
          <w:bCs/>
          <w:rtl/>
          <w:lang w:eastAsia="zh-TW"/>
        </w:rPr>
        <w:t>للدولة الطرف أ</w:t>
      </w:r>
      <w:r w:rsidRPr="007A1155">
        <w:rPr>
          <w:b/>
          <w:bCs/>
          <w:rtl/>
          <w:lang w:eastAsia="zh-TW"/>
        </w:rPr>
        <w:t>يض</w:t>
      </w:r>
      <w:r w:rsidR="009A0B93">
        <w:rPr>
          <w:b/>
          <w:bCs/>
          <w:rtl/>
          <w:lang w:eastAsia="zh-TW"/>
        </w:rPr>
        <w:t xml:space="preserve">اً </w:t>
      </w:r>
      <w:r>
        <w:rPr>
          <w:b/>
          <w:bCs/>
          <w:rtl/>
          <w:lang w:eastAsia="zh-TW"/>
        </w:rPr>
        <w:t>اتخاذ</w:t>
      </w:r>
      <w:r w:rsidRPr="007A1155">
        <w:rPr>
          <w:b/>
          <w:bCs/>
          <w:rtl/>
          <w:lang w:eastAsia="zh-TW"/>
        </w:rPr>
        <w:t xml:space="preserve"> تدابير لتعزيز استقلال اللجنة الوطنية للتحقيق في حالات الاختفاء القسري و</w:t>
      </w:r>
      <w:r w:rsidR="00D6791D">
        <w:rPr>
          <w:rFonts w:hint="cs"/>
          <w:b/>
          <w:bCs/>
          <w:rtl/>
          <w:lang w:eastAsia="zh-TW"/>
        </w:rPr>
        <w:t xml:space="preserve">زيادة </w:t>
      </w:r>
      <w:r w:rsidRPr="007A1155">
        <w:rPr>
          <w:b/>
          <w:bCs/>
          <w:rtl/>
          <w:lang w:eastAsia="zh-TW"/>
        </w:rPr>
        <w:t>الموارد المتاحة لها و</w:t>
      </w:r>
      <w:r w:rsidR="00D6791D">
        <w:rPr>
          <w:rFonts w:hint="cs"/>
          <w:b/>
          <w:bCs/>
          <w:rtl/>
          <w:lang w:eastAsia="zh-TW"/>
        </w:rPr>
        <w:t xml:space="preserve">صلاحياتها </w:t>
      </w:r>
      <w:r w:rsidRPr="007A1155">
        <w:rPr>
          <w:b/>
          <w:bCs/>
          <w:rtl/>
          <w:lang w:eastAsia="zh-TW"/>
        </w:rPr>
        <w:t xml:space="preserve">في مجال التحقيق لتمكينها من الاضطلاع بولايتها بفعالية واستقلالية. وعلاوة على ذلك، ينبغي للدولة الطرف </w:t>
      </w:r>
      <w:r>
        <w:rPr>
          <w:b/>
          <w:bCs/>
          <w:rtl/>
          <w:lang w:eastAsia="zh-TW"/>
        </w:rPr>
        <w:t>الأخذ</w:t>
      </w:r>
      <w:r w:rsidRPr="007A1155">
        <w:rPr>
          <w:b/>
          <w:bCs/>
          <w:rtl/>
          <w:lang w:eastAsia="zh-TW"/>
        </w:rPr>
        <w:t xml:space="preserve"> بمشورة الفريق العامل المعني بحالات الاختفاء القسري أو غير الطوعي، ولا</w:t>
      </w:r>
      <w:r w:rsidR="00D6791D">
        <w:rPr>
          <w:rFonts w:hint="cs"/>
          <w:b/>
          <w:bCs/>
          <w:rtl/>
          <w:lang w:eastAsia="zh-TW"/>
        </w:rPr>
        <w:t> </w:t>
      </w:r>
      <w:r w:rsidRPr="007A1155">
        <w:rPr>
          <w:b/>
          <w:bCs/>
          <w:rtl/>
          <w:lang w:eastAsia="zh-TW"/>
        </w:rPr>
        <w:t>سيما فيما يتعلق بزيادة السلطة المخولة للجنة الوطنية للتحقيق في حالات الاختفاء القسري وتخصيص الموارد الكافية لها</w:t>
      </w:r>
      <w:r>
        <w:rPr>
          <w:rtl/>
          <w:lang w:eastAsia="zh-TW"/>
        </w:rPr>
        <w:t xml:space="preserve">. </w:t>
      </w:r>
    </w:p>
    <w:p w:rsidR="00247C48" w:rsidRPr="00A21C96" w:rsidRDefault="00247C48" w:rsidP="00D6791D">
      <w:pPr>
        <w:pStyle w:val="H23GA"/>
        <w:rPr>
          <w:rtl/>
        </w:rPr>
      </w:pPr>
      <w:r>
        <w:tab/>
      </w:r>
      <w:r w:rsidRPr="00622F89">
        <w:tab/>
      </w:r>
      <w:dir w:val="rtl">
        <w:r w:rsidRPr="00622F89">
          <w:rPr>
            <w:rtl/>
          </w:rPr>
          <w:t>رصد أماكن الاحتجاز</w:t>
        </w:r>
        <w:r>
          <w:rPr>
            <w:rFonts w:cs="Times New Roman" w:hint="cs"/>
            <w:rtl/>
          </w:rPr>
          <w:t>‬</w:t>
        </w:r>
        <w:r>
          <w:t>‬</w:t>
        </w:r>
        <w:r>
          <w:t>‬</w:t>
        </w:r>
        <w:r>
          <w:t>‬</w:t>
        </w:r>
        <w:r>
          <w:t>‬</w:t>
        </w:r>
        <w:r>
          <w:t>‬</w:t>
        </w:r>
        <w:r>
          <w:t>‬</w:t>
        </w:r>
        <w:r>
          <w:t>‬</w:t>
        </w:r>
        <w:r>
          <w:t>‬</w:t>
        </w:r>
        <w:r w:rsidR="008A3F63">
          <w:t>‬</w:t>
        </w:r>
        <w:r w:rsidR="007602F7">
          <w:t>‬</w:t>
        </w:r>
      </w:dir>
    </w:p>
    <w:p w:rsidR="00247C48" w:rsidRPr="00A21C96" w:rsidRDefault="00247C48" w:rsidP="00D6791D">
      <w:pPr>
        <w:pStyle w:val="SingleTxtGA"/>
        <w:rPr>
          <w:rtl/>
          <w:lang w:eastAsia="zh-TW"/>
        </w:rPr>
      </w:pPr>
      <w:r>
        <w:rPr>
          <w:rtl/>
          <w:lang w:eastAsia="zh-TW"/>
        </w:rPr>
        <w:t>٢٦-</w:t>
      </w:r>
      <w:r>
        <w:rPr>
          <w:rtl/>
          <w:lang w:eastAsia="zh-TW"/>
        </w:rPr>
        <w:tab/>
        <w:t>ترحب اللجنة بالمعلومات الم</w:t>
      </w:r>
      <w:r w:rsidR="00D6791D">
        <w:rPr>
          <w:rtl/>
          <w:lang w:eastAsia="zh-TW"/>
        </w:rPr>
        <w:t>قدمة من الدولة الطرف عما يسمى "</w:t>
      </w:r>
      <w:r>
        <w:rPr>
          <w:rtl/>
          <w:lang w:eastAsia="zh-TW"/>
        </w:rPr>
        <w:t>لجان السج</w:t>
      </w:r>
      <w:r w:rsidR="00D6791D">
        <w:rPr>
          <w:rFonts w:hint="cs"/>
          <w:rtl/>
          <w:lang w:eastAsia="zh-TW"/>
        </w:rPr>
        <w:t>و</w:t>
      </w:r>
      <w:r>
        <w:rPr>
          <w:rtl/>
          <w:lang w:eastAsia="zh-TW"/>
        </w:rPr>
        <w:t>ن" التي</w:t>
      </w:r>
      <w:r w:rsidR="00D6791D">
        <w:rPr>
          <w:rFonts w:hint="cs"/>
          <w:rtl/>
          <w:lang w:eastAsia="zh-TW"/>
        </w:rPr>
        <w:t> </w:t>
      </w:r>
      <w:r>
        <w:rPr>
          <w:rtl/>
          <w:lang w:eastAsia="zh-TW"/>
        </w:rPr>
        <w:t>تقوم بزيارات دورية إلى كل سجن ومعتقل للاستفسار عن حالة السجناء وتقديم توصيات إلى سلطات السجون لمعالجة مظالم السجناء. بيد أن اللجنة تعرب عن قلقها إزاء التقارير التي تفيد بعدم تفعيل لجان السجن من الناحية العملية، وإزاء عدم وجود آلية رصد مستقلة تمام</w:t>
      </w:r>
      <w:r w:rsidR="009A0B93">
        <w:rPr>
          <w:rtl/>
          <w:lang w:eastAsia="zh-TW"/>
        </w:rPr>
        <w:t xml:space="preserve">اً </w:t>
      </w:r>
      <w:r>
        <w:rPr>
          <w:rtl/>
          <w:lang w:eastAsia="zh-TW"/>
        </w:rPr>
        <w:t>(المواد 2 و11-13 و16).</w:t>
      </w:r>
    </w:p>
    <w:p w:rsidR="00247C48" w:rsidRPr="007A1155" w:rsidRDefault="00247C48" w:rsidP="00247C48">
      <w:pPr>
        <w:pStyle w:val="SingleTxtGA"/>
        <w:rPr>
          <w:b/>
          <w:bCs/>
          <w:rtl/>
          <w:lang w:eastAsia="zh-TW"/>
        </w:rPr>
      </w:pPr>
      <w:r>
        <w:rPr>
          <w:rtl/>
          <w:lang w:eastAsia="zh-TW"/>
        </w:rPr>
        <w:t>٢٧-</w:t>
      </w:r>
      <w:r>
        <w:rPr>
          <w:rtl/>
          <w:lang w:eastAsia="zh-TW"/>
        </w:rPr>
        <w:tab/>
      </w:r>
      <w:r w:rsidRPr="007A1155">
        <w:rPr>
          <w:b/>
          <w:bCs/>
          <w:rtl/>
          <w:lang w:eastAsia="zh-TW"/>
        </w:rPr>
        <w:t>ينبغي للدول الطرف القيام بما</w:t>
      </w:r>
      <w:r w:rsidR="00D6791D">
        <w:rPr>
          <w:rFonts w:hint="cs"/>
          <w:b/>
          <w:bCs/>
          <w:rtl/>
          <w:lang w:eastAsia="zh-TW"/>
        </w:rPr>
        <w:t xml:space="preserve"> </w:t>
      </w:r>
      <w:r w:rsidRPr="007A1155">
        <w:rPr>
          <w:b/>
          <w:bCs/>
          <w:rtl/>
          <w:lang w:eastAsia="zh-TW"/>
        </w:rPr>
        <w:t>يلي:</w:t>
      </w:r>
    </w:p>
    <w:p w:rsidR="00247C48" w:rsidRPr="007A1155" w:rsidRDefault="00247C48" w:rsidP="00D6791D">
      <w:pPr>
        <w:pStyle w:val="SingleTxtGA"/>
        <w:rPr>
          <w:b/>
          <w:bCs/>
          <w:rtl/>
          <w:lang w:eastAsia="zh-TW"/>
        </w:rPr>
      </w:pPr>
      <w:r w:rsidRPr="00D6791D">
        <w:rPr>
          <w:lang w:eastAsia="zh-TW"/>
        </w:rPr>
        <w:tab/>
      </w:r>
      <w:r w:rsidRPr="00D6791D">
        <w:rPr>
          <w:rtl/>
          <w:lang w:eastAsia="zh-TW"/>
        </w:rPr>
        <w:t>(أ)</w:t>
      </w:r>
      <w:r w:rsidRPr="007A1155">
        <w:rPr>
          <w:b/>
          <w:bCs/>
          <w:rtl/>
          <w:lang w:eastAsia="zh-TW"/>
        </w:rPr>
        <w:tab/>
        <w:t>ضمان إتاحة تقارير لجان السج</w:t>
      </w:r>
      <w:r w:rsidR="00D6791D">
        <w:rPr>
          <w:rFonts w:hint="cs"/>
          <w:b/>
          <w:bCs/>
          <w:rtl/>
          <w:lang w:eastAsia="zh-TW"/>
        </w:rPr>
        <w:t>ون</w:t>
      </w:r>
      <w:r w:rsidRPr="007A1155">
        <w:rPr>
          <w:b/>
          <w:bCs/>
          <w:rtl/>
          <w:lang w:eastAsia="zh-TW"/>
        </w:rPr>
        <w:t xml:space="preserve"> لعموم الجمهور ومتابعة السلطات الحالات التي يثير فيها المراقبون شواغل تتعلق بالتعذيب أو بسوء المعاملة؛ </w:t>
      </w:r>
    </w:p>
    <w:p w:rsidR="00247C48" w:rsidRPr="007A1155" w:rsidRDefault="00D6791D" w:rsidP="00D6791D">
      <w:pPr>
        <w:pStyle w:val="SingleTxtGA"/>
        <w:rPr>
          <w:b/>
          <w:bCs/>
          <w:rtl/>
          <w:lang w:eastAsia="zh-TW"/>
        </w:rPr>
      </w:pPr>
      <w:r w:rsidRPr="00D6791D">
        <w:rPr>
          <w:rtl/>
          <w:lang w:eastAsia="zh-TW"/>
        </w:rPr>
        <w:tab/>
      </w:r>
      <w:r w:rsidR="00247C48" w:rsidRPr="00D6791D">
        <w:rPr>
          <w:rtl/>
          <w:lang w:eastAsia="zh-TW"/>
        </w:rPr>
        <w:t>(ب)</w:t>
      </w:r>
      <w:r w:rsidRPr="00D6791D">
        <w:rPr>
          <w:rtl/>
          <w:lang w:eastAsia="zh-TW"/>
        </w:rPr>
        <w:tab/>
      </w:r>
      <w:r w:rsidR="00247C48" w:rsidRPr="007A1155">
        <w:rPr>
          <w:b/>
          <w:bCs/>
          <w:rtl/>
          <w:lang w:eastAsia="zh-TW"/>
        </w:rPr>
        <w:t>كفالة تمكن المراقبين المستقلين الوطنيين والدوليين، بمن فيهم ممثلو المنظمات غير الحكومية</w:t>
      </w:r>
      <w:r>
        <w:rPr>
          <w:rFonts w:hint="cs"/>
          <w:b/>
          <w:bCs/>
          <w:rtl/>
          <w:lang w:eastAsia="zh-TW"/>
        </w:rPr>
        <w:t>،</w:t>
      </w:r>
      <w:r w:rsidR="00247C48" w:rsidRPr="007A1155">
        <w:rPr>
          <w:b/>
          <w:bCs/>
          <w:rtl/>
          <w:lang w:eastAsia="zh-TW"/>
        </w:rPr>
        <w:t xml:space="preserve"> من رصد جميع أماكن الاعتقال والاحتجاز والسجن من خلال الزيارات المنتظمة، بما في ذلك الزيارات المفاجئة. وينبغي جمع معلومات عن أماكن الزيارات وأوقاتها وتواترها الدوري، بما في ذلك الزيارات ال</w:t>
      </w:r>
      <w:r w:rsidR="00247C48">
        <w:rPr>
          <w:b/>
          <w:bCs/>
          <w:rtl/>
          <w:lang w:eastAsia="zh-TW"/>
        </w:rPr>
        <w:t>مفاجئة</w:t>
      </w:r>
      <w:r w:rsidR="00247C48" w:rsidRPr="007A1155">
        <w:rPr>
          <w:b/>
          <w:bCs/>
          <w:rtl/>
          <w:lang w:eastAsia="zh-TW"/>
        </w:rPr>
        <w:t xml:space="preserve"> لأماكن الاعتقال والاحتجاز والسج</w:t>
      </w:r>
      <w:r>
        <w:rPr>
          <w:rFonts w:hint="cs"/>
          <w:b/>
          <w:bCs/>
          <w:rtl/>
          <w:lang w:eastAsia="zh-TW"/>
        </w:rPr>
        <w:t>و</w:t>
      </w:r>
      <w:r w:rsidR="00247C48" w:rsidRPr="007A1155">
        <w:rPr>
          <w:b/>
          <w:bCs/>
          <w:rtl/>
          <w:lang w:eastAsia="zh-TW"/>
        </w:rPr>
        <w:t>ن، وعن نتائج هذه الزيارات</w:t>
      </w:r>
      <w:r w:rsidR="00247C48">
        <w:rPr>
          <w:b/>
          <w:bCs/>
          <w:rtl/>
          <w:lang w:eastAsia="zh-TW"/>
        </w:rPr>
        <w:t xml:space="preserve"> ومتابعتها</w:t>
      </w:r>
      <w:r w:rsidR="00247C48" w:rsidRPr="007A1155">
        <w:rPr>
          <w:b/>
          <w:bCs/>
          <w:rtl/>
          <w:lang w:eastAsia="zh-TW"/>
        </w:rPr>
        <w:t>؛</w:t>
      </w:r>
    </w:p>
    <w:p w:rsidR="00247C48" w:rsidRPr="007A1155" w:rsidRDefault="00247C48" w:rsidP="00247C48">
      <w:pPr>
        <w:pStyle w:val="SingleTxtGA"/>
        <w:rPr>
          <w:b/>
          <w:bCs/>
          <w:rtl/>
          <w:lang w:eastAsia="zh-TW"/>
        </w:rPr>
      </w:pPr>
      <w:r w:rsidRPr="007A1155">
        <w:rPr>
          <w:b/>
          <w:bCs/>
          <w:lang w:eastAsia="zh-TW"/>
        </w:rPr>
        <w:tab/>
      </w:r>
      <w:r w:rsidRPr="00D6791D">
        <w:rPr>
          <w:rtl/>
          <w:lang w:eastAsia="zh-TW"/>
        </w:rPr>
        <w:t>(ج)</w:t>
      </w:r>
      <w:r w:rsidRPr="007A1155">
        <w:rPr>
          <w:b/>
          <w:bCs/>
          <w:rtl/>
          <w:lang w:eastAsia="zh-TW"/>
        </w:rPr>
        <w:tab/>
        <w:t xml:space="preserve">النظر في التصديق </w:t>
      </w:r>
      <w:r w:rsidRPr="00CA656B">
        <w:rPr>
          <w:b/>
          <w:bCs/>
          <w:rtl/>
          <w:lang w:eastAsia="zh-TW"/>
        </w:rPr>
        <w:t>على البروتوكول الاختياري لاتفاقية</w:t>
      </w:r>
      <w:r w:rsidRPr="007A1155">
        <w:rPr>
          <w:b/>
          <w:bCs/>
          <w:rtl/>
          <w:lang w:eastAsia="zh-TW"/>
        </w:rPr>
        <w:t xml:space="preserve"> مناهضة التعذيب وغيره من ضروب المعاملة أو العقوبة القاسية أو اللاإنسانية أو المهينة</w:t>
      </w:r>
      <w:r w:rsidR="00D6791D">
        <w:rPr>
          <w:rFonts w:hint="cs"/>
          <w:b/>
          <w:bCs/>
          <w:rtl/>
          <w:lang w:eastAsia="zh-TW"/>
        </w:rPr>
        <w:t>،</w:t>
      </w:r>
      <w:r w:rsidRPr="007A1155">
        <w:rPr>
          <w:b/>
          <w:bCs/>
          <w:rtl/>
          <w:lang w:eastAsia="zh-TW"/>
        </w:rPr>
        <w:t xml:space="preserve"> و</w:t>
      </w:r>
      <w:r>
        <w:rPr>
          <w:b/>
          <w:bCs/>
          <w:rtl/>
          <w:lang w:eastAsia="zh-TW"/>
        </w:rPr>
        <w:t xml:space="preserve">في </w:t>
      </w:r>
      <w:r w:rsidRPr="007A1155">
        <w:rPr>
          <w:b/>
          <w:bCs/>
          <w:rtl/>
          <w:lang w:eastAsia="zh-TW"/>
        </w:rPr>
        <w:t>إنشاء آلية وقائية وطنية</w:t>
      </w:r>
      <w:r>
        <w:rPr>
          <w:b/>
          <w:bCs/>
          <w:rtl/>
          <w:lang w:eastAsia="zh-TW"/>
        </w:rPr>
        <w:t>.</w:t>
      </w:r>
      <w:r w:rsidRPr="007A1155">
        <w:rPr>
          <w:rFonts w:cs="Times New Roman" w:hint="cs"/>
          <w:b/>
          <w:bCs/>
          <w:rtl/>
          <w:lang w:eastAsia="zh-TW"/>
        </w:rPr>
        <w:t>‬</w:t>
      </w:r>
    </w:p>
    <w:p w:rsidR="00247C48" w:rsidRPr="00622F89" w:rsidRDefault="00247C48" w:rsidP="00D6791D">
      <w:pPr>
        <w:pStyle w:val="H23GA"/>
        <w:rPr>
          <w:rtl/>
        </w:rPr>
      </w:pPr>
      <w:r>
        <w:tab/>
      </w:r>
      <w:r>
        <w:tab/>
      </w:r>
      <w:r w:rsidRPr="00622F89">
        <w:rPr>
          <w:rtl/>
        </w:rPr>
        <w:t>ظروف الاحتجاز</w:t>
      </w:r>
    </w:p>
    <w:p w:rsidR="00247C48" w:rsidRPr="00A21C96" w:rsidRDefault="00247C48" w:rsidP="009A0B93">
      <w:pPr>
        <w:pStyle w:val="SingleTxtGA"/>
        <w:rPr>
          <w:rtl/>
          <w:lang w:eastAsia="zh-TW"/>
        </w:rPr>
      </w:pPr>
      <w:r>
        <w:rPr>
          <w:rtl/>
          <w:lang w:eastAsia="zh-TW"/>
        </w:rPr>
        <w:t>٢٨-</w:t>
      </w:r>
      <w:r>
        <w:rPr>
          <w:rtl/>
          <w:lang w:eastAsia="zh-TW"/>
        </w:rPr>
        <w:tab/>
        <w:t>تشعر اللجنة بقلق بالغ إزاء التقارير التي تفيد بأن حالات الوفاة أثناء الاحتجاز نتيجة للتعذيب</w:t>
      </w:r>
      <w:r w:rsidR="00D6791D">
        <w:rPr>
          <w:rFonts w:hint="cs"/>
          <w:rtl/>
          <w:lang w:eastAsia="zh-TW"/>
        </w:rPr>
        <w:t xml:space="preserve">، </w:t>
      </w:r>
      <w:r>
        <w:rPr>
          <w:rtl/>
          <w:lang w:eastAsia="zh-TW"/>
        </w:rPr>
        <w:t>وادعاءات الاعتداء الجنسي على القصر من</w:t>
      </w:r>
      <w:r w:rsidR="00D6791D">
        <w:rPr>
          <w:rFonts w:hint="cs"/>
          <w:rtl/>
          <w:lang w:eastAsia="zh-TW"/>
        </w:rPr>
        <w:t xml:space="preserve"> قبل</w:t>
      </w:r>
      <w:r>
        <w:rPr>
          <w:rtl/>
          <w:lang w:eastAsia="zh-TW"/>
        </w:rPr>
        <w:t xml:space="preserve"> السجناء وموظفي السج</w:t>
      </w:r>
      <w:r w:rsidR="00D6791D">
        <w:rPr>
          <w:rFonts w:hint="cs"/>
          <w:rtl/>
          <w:lang w:eastAsia="zh-TW"/>
        </w:rPr>
        <w:t>و</w:t>
      </w:r>
      <w:r>
        <w:rPr>
          <w:rtl/>
          <w:lang w:eastAsia="zh-TW"/>
        </w:rPr>
        <w:t>ن لا</w:t>
      </w:r>
      <w:r w:rsidR="00D6791D">
        <w:rPr>
          <w:rFonts w:hint="cs"/>
          <w:rtl/>
          <w:lang w:eastAsia="zh-TW"/>
        </w:rPr>
        <w:t> </w:t>
      </w:r>
      <w:r>
        <w:rPr>
          <w:rtl/>
          <w:lang w:eastAsia="zh-TW"/>
        </w:rPr>
        <w:t xml:space="preserve">تخضع للتحقيق الفعال </w:t>
      </w:r>
      <w:r w:rsidRPr="00CF05D1">
        <w:rPr>
          <w:rtl/>
          <w:lang w:eastAsia="zh-TW"/>
        </w:rPr>
        <w:t>ولأن مرتكبي تلك الأفعال لا يخضعون للمعاقبة</w:t>
      </w:r>
      <w:r>
        <w:rPr>
          <w:rtl/>
          <w:lang w:eastAsia="zh-TW"/>
        </w:rPr>
        <w:t xml:space="preserve">. ويساور اللجنة </w:t>
      </w:r>
      <w:r w:rsidR="00D6791D">
        <w:rPr>
          <w:rtl/>
          <w:lang w:eastAsia="zh-TW"/>
        </w:rPr>
        <w:t>قلق أيض</w:t>
      </w:r>
      <w:r w:rsidR="009A0B93">
        <w:rPr>
          <w:rtl/>
          <w:lang w:eastAsia="zh-TW"/>
        </w:rPr>
        <w:t xml:space="preserve">اً </w:t>
      </w:r>
      <w:r w:rsidR="00D6791D">
        <w:rPr>
          <w:rtl/>
          <w:lang w:eastAsia="zh-TW"/>
        </w:rPr>
        <w:t xml:space="preserve">إزاء </w:t>
      </w:r>
      <w:r w:rsidR="00D6791D">
        <w:rPr>
          <w:rFonts w:hint="cs"/>
          <w:rtl/>
          <w:lang w:eastAsia="zh-TW"/>
        </w:rPr>
        <w:t>ورود تقا</w:t>
      </w:r>
      <w:r>
        <w:rPr>
          <w:rtl/>
          <w:lang w:eastAsia="zh-TW"/>
        </w:rPr>
        <w:t xml:space="preserve">رير تفيد بأن </w:t>
      </w:r>
      <w:r w:rsidR="00D6791D">
        <w:rPr>
          <w:rFonts w:hint="cs"/>
          <w:rtl/>
          <w:lang w:eastAsia="zh-TW"/>
        </w:rPr>
        <w:t xml:space="preserve">حالات </w:t>
      </w:r>
      <w:r w:rsidRPr="007307D0">
        <w:rPr>
          <w:rtl/>
          <w:lang w:eastAsia="zh-TW"/>
        </w:rPr>
        <w:t xml:space="preserve">الاكتظاظ الشديد والأوضاع السيئة للغاية </w:t>
      </w:r>
      <w:r w:rsidR="00D6791D">
        <w:rPr>
          <w:rFonts w:hint="cs"/>
          <w:rtl/>
          <w:lang w:eastAsia="zh-TW"/>
        </w:rPr>
        <w:t xml:space="preserve">هي </w:t>
      </w:r>
      <w:r w:rsidRPr="007307D0">
        <w:rPr>
          <w:rtl/>
          <w:lang w:eastAsia="zh-TW"/>
        </w:rPr>
        <w:t>حالات سائدة</w:t>
      </w:r>
      <w:r>
        <w:rPr>
          <w:rtl/>
          <w:lang w:eastAsia="zh-TW"/>
        </w:rPr>
        <w:t xml:space="preserve"> في أماكن الاحتجاز في الدولة الطرف، بما في ذلك المرافق غير الصحية وعدم كفاية </w:t>
      </w:r>
      <w:r w:rsidR="00D6791D">
        <w:rPr>
          <w:rFonts w:hint="cs"/>
          <w:rtl/>
          <w:lang w:eastAsia="zh-TW"/>
        </w:rPr>
        <w:t xml:space="preserve">فرص </w:t>
      </w:r>
      <w:r>
        <w:rPr>
          <w:rtl/>
          <w:lang w:eastAsia="zh-TW"/>
        </w:rPr>
        <w:t>الحصول على الخدمات الطبية. وتشعر اللجنة بالقلق كذلك إزاء ما جاء في التقارير من أن ما</w:t>
      </w:r>
      <w:r w:rsidR="009A0B93">
        <w:rPr>
          <w:rFonts w:hint="cs"/>
          <w:rtl/>
          <w:lang w:eastAsia="zh-TW"/>
        </w:rPr>
        <w:t> </w:t>
      </w:r>
      <w:r>
        <w:rPr>
          <w:rtl/>
          <w:lang w:eastAsia="zh-TW"/>
        </w:rPr>
        <w:t xml:space="preserve">نسبته ٧٠ في المائة من نزلاء السجون </w:t>
      </w:r>
      <w:r w:rsidR="00D6791D">
        <w:rPr>
          <w:rFonts w:hint="cs"/>
          <w:rtl/>
          <w:lang w:eastAsia="zh-TW"/>
        </w:rPr>
        <w:t xml:space="preserve">هم </w:t>
      </w:r>
      <w:r>
        <w:rPr>
          <w:rtl/>
          <w:lang w:eastAsia="zh-TW"/>
        </w:rPr>
        <w:t>من المحتجزين رهن المحاكمة و</w:t>
      </w:r>
      <w:r w:rsidR="00D6791D">
        <w:rPr>
          <w:rFonts w:hint="cs"/>
          <w:rtl/>
          <w:lang w:eastAsia="zh-TW"/>
        </w:rPr>
        <w:t xml:space="preserve">أن </w:t>
      </w:r>
      <w:r>
        <w:rPr>
          <w:rtl/>
          <w:lang w:eastAsia="zh-TW"/>
        </w:rPr>
        <w:t>السجناء الأحداث ي</w:t>
      </w:r>
      <w:r w:rsidR="00D6791D">
        <w:rPr>
          <w:rFonts w:hint="cs"/>
          <w:rtl/>
          <w:lang w:eastAsia="zh-TW"/>
        </w:rPr>
        <w:t>ُ</w:t>
      </w:r>
      <w:r>
        <w:rPr>
          <w:rtl/>
          <w:lang w:eastAsia="zh-TW"/>
        </w:rPr>
        <w:t>حتجزون مع البالغين. ويساور اللجنة قلق إزاء التقارير التي تشير إلى أن التكبيل بالأغلال لا</w:t>
      </w:r>
      <w:r w:rsidR="00D6791D">
        <w:rPr>
          <w:rFonts w:hint="eastAsia"/>
          <w:rtl/>
          <w:lang w:eastAsia="zh-TW"/>
        </w:rPr>
        <w:t> </w:t>
      </w:r>
      <w:r>
        <w:rPr>
          <w:rtl/>
          <w:lang w:eastAsia="zh-TW"/>
        </w:rPr>
        <w:t>يزال شائعاً في بعض المناطق في باكستان على الرغم من إعلان المحكمة العليا أن استخدام الأغلال يتنافى مع الدستور. ويساور اللجنة قلق بالغ لأن الأفراد المسجونين بتهمة التجديف كثير</w:t>
      </w:r>
      <w:r w:rsidR="009A0B93">
        <w:rPr>
          <w:rtl/>
          <w:lang w:eastAsia="zh-TW"/>
        </w:rPr>
        <w:t xml:space="preserve">اً </w:t>
      </w:r>
      <w:r>
        <w:rPr>
          <w:rtl/>
          <w:lang w:eastAsia="zh-TW"/>
        </w:rPr>
        <w:t>ما يو</w:t>
      </w:r>
      <w:r w:rsidR="00D6791D">
        <w:rPr>
          <w:rtl/>
          <w:lang w:eastAsia="zh-TW"/>
        </w:rPr>
        <w:t xml:space="preserve">ضعون في الحبس الانفرادي لفترات </w:t>
      </w:r>
      <w:r>
        <w:rPr>
          <w:rtl/>
          <w:lang w:eastAsia="zh-TW"/>
        </w:rPr>
        <w:t>طو</w:t>
      </w:r>
      <w:r w:rsidR="00D6791D">
        <w:rPr>
          <w:rFonts w:hint="cs"/>
          <w:rtl/>
          <w:lang w:eastAsia="zh-TW"/>
        </w:rPr>
        <w:t>ي</w:t>
      </w:r>
      <w:r>
        <w:rPr>
          <w:rtl/>
          <w:lang w:eastAsia="zh-TW"/>
        </w:rPr>
        <w:t xml:space="preserve">لة، كما هو الحال في قضية جنيد حفيظ الذي يحتجز في الحبس الانفرادي حسب </w:t>
      </w:r>
      <w:r w:rsidR="00D6791D">
        <w:rPr>
          <w:rFonts w:hint="cs"/>
          <w:rtl/>
          <w:lang w:eastAsia="zh-TW"/>
        </w:rPr>
        <w:t xml:space="preserve">ما </w:t>
      </w:r>
      <w:r w:rsidR="00477BC8">
        <w:rPr>
          <w:rFonts w:hint="cs"/>
          <w:rtl/>
          <w:lang w:eastAsia="zh-TW"/>
        </w:rPr>
        <w:t xml:space="preserve">ذكرته </w:t>
      </w:r>
      <w:r>
        <w:rPr>
          <w:rtl/>
          <w:lang w:eastAsia="zh-TW"/>
        </w:rPr>
        <w:t>التقارير الواردة منذ أيار/مايو ٢٠١٤ (المادتان 11 و16).</w:t>
      </w:r>
    </w:p>
    <w:p w:rsidR="00247C48" w:rsidRPr="0036735B" w:rsidRDefault="00247C48" w:rsidP="00247C48">
      <w:pPr>
        <w:pStyle w:val="SingleTxtGA"/>
        <w:rPr>
          <w:b/>
          <w:bCs/>
          <w:rtl/>
          <w:lang w:eastAsia="zh-TW"/>
        </w:rPr>
      </w:pPr>
      <w:r>
        <w:rPr>
          <w:rtl/>
          <w:lang w:eastAsia="zh-TW"/>
        </w:rPr>
        <w:t>٢٩-</w:t>
      </w:r>
      <w:r>
        <w:rPr>
          <w:rtl/>
          <w:lang w:eastAsia="zh-TW"/>
        </w:rPr>
        <w:tab/>
      </w:r>
      <w:r w:rsidRPr="0036735B">
        <w:rPr>
          <w:b/>
          <w:bCs/>
          <w:rtl/>
          <w:lang w:eastAsia="zh-TW"/>
        </w:rPr>
        <w:t>ينبغي للدولة الطرف القيام بما يلي:</w:t>
      </w:r>
    </w:p>
    <w:p w:rsidR="00247C48" w:rsidRPr="0036735B" w:rsidRDefault="00247C48" w:rsidP="00477BC8">
      <w:pPr>
        <w:pStyle w:val="SingleTxtGA"/>
        <w:rPr>
          <w:b/>
          <w:bCs/>
          <w:rtl/>
          <w:lang w:eastAsia="zh-TW"/>
        </w:rPr>
      </w:pPr>
      <w:r w:rsidRPr="0036735B">
        <w:rPr>
          <w:b/>
          <w:bCs/>
          <w:lang w:eastAsia="zh-TW"/>
        </w:rPr>
        <w:tab/>
      </w:r>
      <w:r w:rsidRPr="00477BC8">
        <w:rPr>
          <w:rtl/>
          <w:lang w:eastAsia="zh-TW"/>
        </w:rPr>
        <w:t>(أ)</w:t>
      </w:r>
      <w:r w:rsidRPr="00477BC8">
        <w:rPr>
          <w:rtl/>
          <w:lang w:eastAsia="zh-TW"/>
        </w:rPr>
        <w:tab/>
      </w:r>
      <w:r w:rsidRPr="0036735B">
        <w:rPr>
          <w:b/>
          <w:bCs/>
          <w:rtl/>
          <w:lang w:eastAsia="zh-TW"/>
        </w:rPr>
        <w:t xml:space="preserve">ضمان التحقيق </w:t>
      </w:r>
      <w:r w:rsidR="00477BC8">
        <w:rPr>
          <w:rFonts w:hint="cs"/>
          <w:b/>
          <w:bCs/>
          <w:rtl/>
          <w:lang w:eastAsia="zh-TW"/>
        </w:rPr>
        <w:t xml:space="preserve">بسرعة وفعالية </w:t>
      </w:r>
      <w:r w:rsidRPr="0036735B">
        <w:rPr>
          <w:b/>
          <w:bCs/>
          <w:rtl/>
          <w:lang w:eastAsia="zh-TW"/>
        </w:rPr>
        <w:t>في ج</w:t>
      </w:r>
      <w:r w:rsidR="00477BC8">
        <w:rPr>
          <w:b/>
          <w:bCs/>
          <w:rtl/>
          <w:lang w:eastAsia="zh-TW"/>
        </w:rPr>
        <w:t>ميع حالات الوفاة أثناء الاحتجاز</w:t>
      </w:r>
      <w:r w:rsidRPr="0036735B">
        <w:rPr>
          <w:b/>
          <w:bCs/>
          <w:rtl/>
          <w:lang w:eastAsia="zh-TW"/>
        </w:rPr>
        <w:t>؛</w:t>
      </w:r>
    </w:p>
    <w:p w:rsidR="00247C48" w:rsidRPr="0036735B" w:rsidRDefault="00247C48" w:rsidP="00247C48">
      <w:pPr>
        <w:pStyle w:val="SingleTxtGA"/>
        <w:rPr>
          <w:b/>
          <w:bCs/>
          <w:rtl/>
          <w:lang w:eastAsia="zh-TW"/>
        </w:rPr>
      </w:pPr>
      <w:r w:rsidRPr="0036735B">
        <w:rPr>
          <w:b/>
          <w:bCs/>
          <w:lang w:eastAsia="zh-TW"/>
        </w:rPr>
        <w:tab/>
      </w:r>
      <w:r w:rsidRPr="00477BC8">
        <w:rPr>
          <w:rtl/>
          <w:lang w:eastAsia="zh-TW"/>
        </w:rPr>
        <w:t>(ب)</w:t>
      </w:r>
      <w:r w:rsidRPr="00477BC8">
        <w:rPr>
          <w:rtl/>
          <w:lang w:eastAsia="zh-TW"/>
        </w:rPr>
        <w:tab/>
      </w:r>
      <w:r>
        <w:rPr>
          <w:b/>
          <w:bCs/>
          <w:rtl/>
          <w:lang w:eastAsia="zh-TW"/>
        </w:rPr>
        <w:t>إنشاء نظام شكاوى مستقل وسري</w:t>
      </w:r>
      <w:r w:rsidRPr="0036735B">
        <w:rPr>
          <w:b/>
          <w:bCs/>
          <w:rtl/>
          <w:lang w:eastAsia="zh-TW"/>
        </w:rPr>
        <w:t xml:space="preserve"> لجميع الأشخاص المحرومين من حريتهم؛</w:t>
      </w:r>
    </w:p>
    <w:p w:rsidR="00247C48" w:rsidRPr="0036735B" w:rsidRDefault="00247C48" w:rsidP="00477BC8">
      <w:pPr>
        <w:pStyle w:val="SingleTxtGA"/>
        <w:rPr>
          <w:b/>
          <w:bCs/>
          <w:rtl/>
          <w:lang w:eastAsia="zh-TW"/>
        </w:rPr>
      </w:pPr>
      <w:r w:rsidRPr="0036735B">
        <w:rPr>
          <w:b/>
          <w:bCs/>
          <w:lang w:eastAsia="zh-TW"/>
        </w:rPr>
        <w:tab/>
      </w:r>
      <w:r w:rsidRPr="00477BC8">
        <w:rPr>
          <w:rtl/>
          <w:lang w:eastAsia="zh-TW"/>
        </w:rPr>
        <w:t>(ج)</w:t>
      </w:r>
      <w:r w:rsidR="00477BC8">
        <w:rPr>
          <w:b/>
          <w:bCs/>
          <w:rtl/>
          <w:lang w:eastAsia="zh-TW"/>
        </w:rPr>
        <w:tab/>
        <w:t>ال</w:t>
      </w:r>
      <w:r w:rsidR="00477BC8">
        <w:rPr>
          <w:rFonts w:hint="cs"/>
          <w:b/>
          <w:bCs/>
          <w:rtl/>
          <w:lang w:eastAsia="zh-TW"/>
        </w:rPr>
        <w:t xml:space="preserve">تعجيل </w:t>
      </w:r>
      <w:r w:rsidRPr="0036735B">
        <w:rPr>
          <w:b/>
          <w:bCs/>
          <w:rtl/>
          <w:lang w:eastAsia="zh-TW"/>
        </w:rPr>
        <w:t>بتعزيز الجهود الرامية إلى تخفيف حدة الاكتظاظ في مرافق الاحتجاز، بوسائل تشمل اتخاذ تدابير بديلة للإيداع في السجون،</w:t>
      </w:r>
    </w:p>
    <w:p w:rsidR="00247C48" w:rsidRPr="0036735B" w:rsidRDefault="00247C48" w:rsidP="00477BC8">
      <w:pPr>
        <w:pStyle w:val="SingleTxtGA"/>
        <w:rPr>
          <w:b/>
          <w:bCs/>
          <w:rtl/>
          <w:lang w:eastAsia="zh-TW"/>
        </w:rPr>
      </w:pPr>
      <w:r w:rsidRPr="0036735B">
        <w:rPr>
          <w:b/>
          <w:bCs/>
          <w:lang w:eastAsia="zh-TW"/>
        </w:rPr>
        <w:tab/>
      </w:r>
      <w:r w:rsidRPr="00477BC8">
        <w:rPr>
          <w:rtl/>
          <w:lang w:eastAsia="zh-TW"/>
        </w:rPr>
        <w:t>(د)</w:t>
      </w:r>
      <w:r w:rsidRPr="00477BC8">
        <w:rPr>
          <w:rtl/>
          <w:lang w:eastAsia="zh-TW"/>
        </w:rPr>
        <w:tab/>
      </w:r>
      <w:r w:rsidRPr="0036735B">
        <w:rPr>
          <w:b/>
          <w:bCs/>
          <w:rtl/>
          <w:lang w:eastAsia="zh-TW"/>
        </w:rPr>
        <w:t>ا</w:t>
      </w:r>
      <w:r w:rsidR="002F101C">
        <w:rPr>
          <w:rFonts w:hint="cs"/>
          <w:b/>
          <w:bCs/>
          <w:rtl/>
          <w:lang w:eastAsia="zh-TW"/>
        </w:rPr>
        <w:t>تخ</w:t>
      </w:r>
      <w:r w:rsidR="00477BC8">
        <w:rPr>
          <w:rFonts w:hint="cs"/>
          <w:b/>
          <w:bCs/>
          <w:rtl/>
          <w:lang w:eastAsia="zh-TW"/>
        </w:rPr>
        <w:t>اذ تدابير فع</w:t>
      </w:r>
      <w:r w:rsidRPr="0036735B">
        <w:rPr>
          <w:b/>
          <w:bCs/>
          <w:rtl/>
          <w:lang w:eastAsia="zh-TW"/>
        </w:rPr>
        <w:t>الة لتحسين مرافق الصرف الصحي والخدمات الصحية والتسهيلات المتاحة لجميع المحتجزين</w:t>
      </w:r>
      <w:r w:rsidR="00477BC8">
        <w:rPr>
          <w:rFonts w:hint="cs"/>
          <w:b/>
          <w:bCs/>
          <w:rtl/>
          <w:lang w:eastAsia="zh-TW"/>
        </w:rPr>
        <w:t>،</w:t>
      </w:r>
      <w:r w:rsidRPr="0036735B">
        <w:rPr>
          <w:b/>
          <w:bCs/>
          <w:rtl/>
          <w:lang w:eastAsia="zh-TW"/>
        </w:rPr>
        <w:t xml:space="preserve"> وضمان أن تكون ظروف الاحتجاز في الدولة الطرف</w:t>
      </w:r>
      <w:r w:rsidR="00477BC8">
        <w:rPr>
          <w:rFonts w:hint="cs"/>
          <w:b/>
          <w:bCs/>
          <w:rtl/>
          <w:lang w:eastAsia="zh-TW"/>
        </w:rPr>
        <w:t xml:space="preserve"> متوافقة </w:t>
      </w:r>
      <w:r w:rsidRPr="0036735B">
        <w:rPr>
          <w:b/>
          <w:bCs/>
          <w:rtl/>
          <w:lang w:eastAsia="zh-TW"/>
        </w:rPr>
        <w:t>مع قواعد الأمم المتحدة النموذجية الدنيا لمعاملة السجناء (قواعد نيلسون</w:t>
      </w:r>
      <w:r w:rsidR="00477BC8">
        <w:rPr>
          <w:rFonts w:hint="cs"/>
          <w:b/>
          <w:bCs/>
          <w:rtl/>
          <w:lang w:eastAsia="zh-TW"/>
        </w:rPr>
        <w:t> </w:t>
      </w:r>
      <w:r w:rsidRPr="0036735B">
        <w:rPr>
          <w:b/>
          <w:bCs/>
          <w:rtl/>
          <w:lang w:eastAsia="zh-TW"/>
        </w:rPr>
        <w:t>مانديلا)؛</w:t>
      </w:r>
    </w:p>
    <w:p w:rsidR="00247C48" w:rsidRPr="0036735B" w:rsidRDefault="00247C48" w:rsidP="00477BC8">
      <w:pPr>
        <w:pStyle w:val="SingleTxtGA"/>
        <w:rPr>
          <w:b/>
          <w:bCs/>
          <w:rtl/>
          <w:lang w:eastAsia="zh-TW"/>
        </w:rPr>
      </w:pPr>
      <w:r w:rsidRPr="00477BC8">
        <w:rPr>
          <w:lang w:eastAsia="zh-TW"/>
        </w:rPr>
        <w:tab/>
      </w:r>
      <w:r w:rsidRPr="00477BC8">
        <w:rPr>
          <w:rtl/>
          <w:lang w:eastAsia="zh-TW"/>
        </w:rPr>
        <w:t>(ه‍)</w:t>
      </w:r>
      <w:r w:rsidR="00477BC8">
        <w:rPr>
          <w:b/>
          <w:bCs/>
          <w:rtl/>
          <w:lang w:eastAsia="zh-TW"/>
        </w:rPr>
        <w:tab/>
      </w:r>
      <w:r w:rsidR="00477BC8">
        <w:rPr>
          <w:rFonts w:hint="cs"/>
          <w:b/>
          <w:bCs/>
          <w:rtl/>
          <w:lang w:eastAsia="zh-TW"/>
        </w:rPr>
        <w:t xml:space="preserve">ضمان </w:t>
      </w:r>
      <w:r w:rsidRPr="0036735B">
        <w:rPr>
          <w:b/>
          <w:bCs/>
          <w:rtl/>
          <w:lang w:eastAsia="zh-TW"/>
        </w:rPr>
        <w:t xml:space="preserve">فصل المحتجزين </w:t>
      </w:r>
      <w:r w:rsidR="00477BC8">
        <w:rPr>
          <w:rFonts w:hint="cs"/>
          <w:b/>
          <w:bCs/>
          <w:rtl/>
          <w:lang w:eastAsia="zh-TW"/>
        </w:rPr>
        <w:t xml:space="preserve">رهن </w:t>
      </w:r>
      <w:r w:rsidRPr="0036735B">
        <w:rPr>
          <w:b/>
          <w:bCs/>
          <w:rtl/>
          <w:lang w:eastAsia="zh-TW"/>
        </w:rPr>
        <w:t>المحاكمة عن المجرمين المدانين</w:t>
      </w:r>
      <w:r w:rsidR="00477BC8">
        <w:rPr>
          <w:rFonts w:hint="cs"/>
          <w:b/>
          <w:bCs/>
          <w:rtl/>
          <w:lang w:eastAsia="zh-TW"/>
        </w:rPr>
        <w:t>،</w:t>
      </w:r>
      <w:r w:rsidRPr="0036735B">
        <w:rPr>
          <w:b/>
          <w:bCs/>
          <w:rtl/>
          <w:lang w:eastAsia="zh-TW"/>
        </w:rPr>
        <w:t xml:space="preserve"> والنساء عن الرجال</w:t>
      </w:r>
      <w:r w:rsidR="00477BC8">
        <w:rPr>
          <w:rFonts w:hint="cs"/>
          <w:b/>
          <w:bCs/>
          <w:rtl/>
          <w:lang w:eastAsia="zh-TW"/>
        </w:rPr>
        <w:t>،</w:t>
      </w:r>
      <w:r w:rsidRPr="0036735B">
        <w:rPr>
          <w:b/>
          <w:bCs/>
          <w:rtl/>
          <w:lang w:eastAsia="zh-TW"/>
        </w:rPr>
        <w:t xml:space="preserve"> والقاصرين عن البالغين</w:t>
      </w:r>
      <w:r w:rsidR="00477BC8">
        <w:rPr>
          <w:rFonts w:hint="cs"/>
          <w:b/>
          <w:bCs/>
          <w:rtl/>
          <w:lang w:eastAsia="zh-TW"/>
        </w:rPr>
        <w:t>،</w:t>
      </w:r>
      <w:r w:rsidRPr="0036735B">
        <w:rPr>
          <w:b/>
          <w:bCs/>
          <w:rtl/>
          <w:lang w:eastAsia="zh-TW"/>
        </w:rPr>
        <w:t xml:space="preserve"> والتحقيق </w:t>
      </w:r>
      <w:r w:rsidR="00477BC8">
        <w:rPr>
          <w:rFonts w:hint="cs"/>
          <w:b/>
          <w:bCs/>
          <w:rtl/>
          <w:lang w:eastAsia="zh-TW"/>
        </w:rPr>
        <w:t xml:space="preserve">على النحو الواجب </w:t>
      </w:r>
      <w:r w:rsidRPr="0036735B">
        <w:rPr>
          <w:b/>
          <w:bCs/>
          <w:rtl/>
          <w:lang w:eastAsia="zh-TW"/>
        </w:rPr>
        <w:t xml:space="preserve">في الادعاءات </w:t>
      </w:r>
      <w:r w:rsidR="00477BC8">
        <w:rPr>
          <w:rFonts w:hint="cs"/>
          <w:b/>
          <w:bCs/>
          <w:rtl/>
          <w:lang w:eastAsia="zh-TW"/>
        </w:rPr>
        <w:t xml:space="preserve">المتعلقة </w:t>
      </w:r>
      <w:r w:rsidRPr="0036735B">
        <w:rPr>
          <w:b/>
          <w:bCs/>
          <w:rtl/>
          <w:lang w:eastAsia="zh-TW"/>
        </w:rPr>
        <w:t>بالاعتداء الجنسي ومقاضاة مرتكبيه ومعاقبتهم؛</w:t>
      </w:r>
    </w:p>
    <w:p w:rsidR="00247C48" w:rsidRPr="0036735B" w:rsidRDefault="00477BC8" w:rsidP="00477BC8">
      <w:pPr>
        <w:pStyle w:val="SingleTxtGA"/>
        <w:rPr>
          <w:b/>
          <w:bCs/>
          <w:rtl/>
          <w:lang w:eastAsia="zh-TW"/>
        </w:rPr>
      </w:pPr>
      <w:r w:rsidRPr="00477BC8">
        <w:rPr>
          <w:rtl/>
          <w:lang w:eastAsia="zh-TW"/>
        </w:rPr>
        <w:tab/>
      </w:r>
      <w:r w:rsidR="00247C48" w:rsidRPr="00477BC8">
        <w:rPr>
          <w:rtl/>
          <w:lang w:eastAsia="zh-TW"/>
        </w:rPr>
        <w:t>(و)</w:t>
      </w:r>
      <w:r w:rsidRPr="00477BC8">
        <w:rPr>
          <w:rtl/>
          <w:lang w:eastAsia="zh-TW"/>
        </w:rPr>
        <w:tab/>
      </w:r>
      <w:r w:rsidR="00247C48" w:rsidRPr="0036735B">
        <w:rPr>
          <w:b/>
          <w:bCs/>
          <w:rtl/>
          <w:lang w:eastAsia="zh-TW"/>
        </w:rPr>
        <w:t>الامتناع عن احتجاز الأفراد في الحبس الانفرادي لفتر</w:t>
      </w:r>
      <w:r>
        <w:rPr>
          <w:rFonts w:hint="cs"/>
          <w:b/>
          <w:bCs/>
          <w:rtl/>
          <w:lang w:eastAsia="zh-TW"/>
        </w:rPr>
        <w:t>ات</w:t>
      </w:r>
      <w:r>
        <w:rPr>
          <w:b/>
          <w:bCs/>
          <w:rtl/>
          <w:lang w:eastAsia="zh-TW"/>
        </w:rPr>
        <w:t xml:space="preserve"> </w:t>
      </w:r>
      <w:r w:rsidR="00247C48" w:rsidRPr="0036735B">
        <w:rPr>
          <w:b/>
          <w:bCs/>
          <w:rtl/>
          <w:lang w:eastAsia="zh-TW"/>
        </w:rPr>
        <w:t>طو</w:t>
      </w:r>
      <w:r>
        <w:rPr>
          <w:rFonts w:hint="cs"/>
          <w:b/>
          <w:bCs/>
          <w:rtl/>
          <w:lang w:eastAsia="zh-TW"/>
        </w:rPr>
        <w:t>ي</w:t>
      </w:r>
      <w:r w:rsidR="00247C48" w:rsidRPr="0036735B">
        <w:rPr>
          <w:b/>
          <w:bCs/>
          <w:rtl/>
          <w:lang w:eastAsia="zh-TW"/>
        </w:rPr>
        <w:t xml:space="preserve">لة </w:t>
      </w:r>
      <w:r>
        <w:rPr>
          <w:rFonts w:hint="cs"/>
          <w:b/>
          <w:bCs/>
          <w:rtl/>
          <w:lang w:eastAsia="zh-TW"/>
        </w:rPr>
        <w:t xml:space="preserve">بحجة </w:t>
      </w:r>
      <w:r w:rsidR="00247C48" w:rsidRPr="0036735B">
        <w:rPr>
          <w:b/>
          <w:bCs/>
          <w:rtl/>
          <w:lang w:eastAsia="zh-TW"/>
        </w:rPr>
        <w:t xml:space="preserve">أن ذلك أمر ضروري لضمان سلامتهم. </w:t>
      </w:r>
      <w:r w:rsidR="00247C48" w:rsidRPr="00517DB3">
        <w:rPr>
          <w:b/>
          <w:bCs/>
          <w:rtl/>
          <w:lang w:eastAsia="zh-TW"/>
        </w:rPr>
        <w:t>وينبغي للدولة الطرف أن ت</w:t>
      </w:r>
      <w:r>
        <w:rPr>
          <w:rFonts w:hint="cs"/>
          <w:b/>
          <w:bCs/>
          <w:rtl/>
          <w:lang w:eastAsia="zh-TW"/>
        </w:rPr>
        <w:t xml:space="preserve">تأكد، </w:t>
      </w:r>
      <w:r w:rsidR="00247C48" w:rsidRPr="0036735B">
        <w:rPr>
          <w:b/>
          <w:bCs/>
          <w:rtl/>
          <w:lang w:eastAsia="zh-TW"/>
        </w:rPr>
        <w:t xml:space="preserve">في الحالات التي </w:t>
      </w:r>
      <w:r>
        <w:rPr>
          <w:rFonts w:hint="cs"/>
          <w:b/>
          <w:bCs/>
          <w:rtl/>
          <w:lang w:eastAsia="zh-TW"/>
        </w:rPr>
        <w:t xml:space="preserve">تُثار </w:t>
      </w:r>
      <w:r w:rsidR="00247C48" w:rsidRPr="0036735B">
        <w:rPr>
          <w:b/>
          <w:bCs/>
          <w:rtl/>
          <w:lang w:eastAsia="zh-TW"/>
        </w:rPr>
        <w:t>فيها تلك الشواغل</w:t>
      </w:r>
      <w:r>
        <w:rPr>
          <w:rFonts w:hint="cs"/>
          <w:b/>
          <w:bCs/>
          <w:rtl/>
          <w:lang w:eastAsia="zh-TW"/>
        </w:rPr>
        <w:t xml:space="preserve">، مثل </w:t>
      </w:r>
      <w:r w:rsidR="00247C48" w:rsidRPr="0036735B">
        <w:rPr>
          <w:b/>
          <w:bCs/>
          <w:rtl/>
          <w:lang w:eastAsia="zh-TW"/>
        </w:rPr>
        <w:t xml:space="preserve">ما يتعلق </w:t>
      </w:r>
      <w:r>
        <w:rPr>
          <w:rFonts w:hint="cs"/>
          <w:b/>
          <w:bCs/>
          <w:rtl/>
          <w:lang w:eastAsia="zh-TW"/>
        </w:rPr>
        <w:t xml:space="preserve">منها </w:t>
      </w:r>
      <w:r w:rsidR="00247C48" w:rsidRPr="0036735B">
        <w:rPr>
          <w:b/>
          <w:bCs/>
          <w:rtl/>
          <w:lang w:eastAsia="zh-TW"/>
        </w:rPr>
        <w:t xml:space="preserve">بالأشخاص المحرومين من حريتهم بتهمة التجديف، </w:t>
      </w:r>
      <w:r>
        <w:rPr>
          <w:rFonts w:hint="cs"/>
          <w:b/>
          <w:bCs/>
          <w:rtl/>
          <w:lang w:eastAsia="zh-TW"/>
        </w:rPr>
        <w:t xml:space="preserve">من أن </w:t>
      </w:r>
      <w:r w:rsidR="00247C48" w:rsidRPr="00517DB3">
        <w:rPr>
          <w:b/>
          <w:bCs/>
          <w:rtl/>
          <w:lang w:eastAsia="zh-TW"/>
        </w:rPr>
        <w:t>التدابير المتخذة ل</w:t>
      </w:r>
      <w:r w:rsidR="00247C48">
        <w:rPr>
          <w:b/>
          <w:bCs/>
          <w:rtl/>
          <w:lang w:eastAsia="zh-TW"/>
        </w:rPr>
        <w:t>توفير حماية فعالة ل</w:t>
      </w:r>
      <w:r w:rsidR="00247C48" w:rsidRPr="00517DB3">
        <w:rPr>
          <w:b/>
          <w:bCs/>
          <w:rtl/>
          <w:lang w:eastAsia="zh-TW"/>
        </w:rPr>
        <w:t xml:space="preserve">هؤلاء الأفراد من </w:t>
      </w:r>
      <w:r>
        <w:rPr>
          <w:rFonts w:hint="cs"/>
          <w:b/>
          <w:bCs/>
          <w:rtl/>
          <w:lang w:eastAsia="zh-TW"/>
        </w:rPr>
        <w:t xml:space="preserve">التعرض للأذى لا تشكل هي نفسها </w:t>
      </w:r>
      <w:r w:rsidR="00247C48" w:rsidRPr="00517DB3">
        <w:rPr>
          <w:b/>
          <w:bCs/>
          <w:rtl/>
          <w:lang w:eastAsia="zh-TW"/>
        </w:rPr>
        <w:t>إساءة</w:t>
      </w:r>
      <w:r w:rsidR="00247C48" w:rsidRPr="0036735B">
        <w:rPr>
          <w:b/>
          <w:bCs/>
          <w:rtl/>
          <w:lang w:eastAsia="zh-TW"/>
        </w:rPr>
        <w:t xml:space="preserve"> معاملة؛ </w:t>
      </w:r>
    </w:p>
    <w:p w:rsidR="00247C48" w:rsidRPr="0036735B" w:rsidRDefault="00477BC8" w:rsidP="00477BC8">
      <w:pPr>
        <w:pStyle w:val="SingleTxtGA"/>
        <w:rPr>
          <w:b/>
          <w:bCs/>
          <w:rtl/>
          <w:lang w:eastAsia="zh-TW"/>
        </w:rPr>
      </w:pPr>
      <w:r>
        <w:rPr>
          <w:b/>
          <w:bCs/>
          <w:rtl/>
          <w:lang w:eastAsia="zh-TW"/>
        </w:rPr>
        <w:tab/>
      </w:r>
      <w:r w:rsidR="00247C48" w:rsidRPr="00477BC8">
        <w:rPr>
          <w:rtl/>
          <w:lang w:eastAsia="zh-TW"/>
        </w:rPr>
        <w:t>(ز)</w:t>
      </w:r>
      <w:r>
        <w:rPr>
          <w:b/>
          <w:bCs/>
          <w:rtl/>
          <w:lang w:eastAsia="zh-TW"/>
        </w:rPr>
        <w:tab/>
      </w:r>
      <w:r w:rsidR="00247C48" w:rsidRPr="0036735B">
        <w:rPr>
          <w:b/>
          <w:bCs/>
          <w:rtl/>
          <w:lang w:eastAsia="zh-TW"/>
        </w:rPr>
        <w:t xml:space="preserve">كفالة إنفاذ </w:t>
      </w:r>
      <w:r w:rsidR="00247C48" w:rsidRPr="000A7AB2">
        <w:rPr>
          <w:b/>
          <w:bCs/>
          <w:rtl/>
          <w:lang w:eastAsia="zh-TW"/>
        </w:rPr>
        <w:t>حظر تكبيل</w:t>
      </w:r>
      <w:r w:rsidR="00247C48">
        <w:rPr>
          <w:b/>
          <w:bCs/>
          <w:rtl/>
          <w:lang w:eastAsia="zh-TW"/>
        </w:rPr>
        <w:t xml:space="preserve"> </w:t>
      </w:r>
      <w:r w:rsidR="00247C48" w:rsidRPr="0036735B">
        <w:rPr>
          <w:b/>
          <w:bCs/>
          <w:rtl/>
          <w:lang w:eastAsia="zh-TW"/>
        </w:rPr>
        <w:t xml:space="preserve">الأشخاص المحرومين من حريتهم </w:t>
      </w:r>
      <w:r w:rsidR="00247C48">
        <w:rPr>
          <w:b/>
          <w:bCs/>
          <w:rtl/>
          <w:lang w:eastAsia="zh-TW"/>
        </w:rPr>
        <w:t xml:space="preserve">بالأغلال </w:t>
      </w:r>
      <w:r w:rsidR="00247C48" w:rsidRPr="0036735B">
        <w:rPr>
          <w:b/>
          <w:bCs/>
          <w:rtl/>
          <w:lang w:eastAsia="zh-TW"/>
        </w:rPr>
        <w:t>في جميع أرجاء إقليم الدولة الطرف.</w:t>
      </w:r>
    </w:p>
    <w:p w:rsidR="00247C48" w:rsidRPr="00622F89" w:rsidRDefault="00247C48" w:rsidP="00477BC8">
      <w:pPr>
        <w:pStyle w:val="H23GA"/>
        <w:rPr>
          <w:rtl/>
        </w:rPr>
      </w:pPr>
      <w:r>
        <w:tab/>
      </w:r>
      <w:r>
        <w:tab/>
      </w:r>
      <w:r w:rsidRPr="00622F89">
        <w:rPr>
          <w:rtl/>
        </w:rPr>
        <w:t xml:space="preserve">العنف ضد المرأة وما يسمى بالقتل دفاعاً عن الشرف </w:t>
      </w:r>
    </w:p>
    <w:p w:rsidR="00247C48" w:rsidRPr="00A21C96" w:rsidRDefault="00247C48" w:rsidP="003E0013">
      <w:pPr>
        <w:pStyle w:val="SingleTxtGA"/>
        <w:rPr>
          <w:rtl/>
          <w:lang w:eastAsia="zh-TW"/>
        </w:rPr>
      </w:pPr>
      <w:r>
        <w:rPr>
          <w:rtl/>
          <w:lang w:eastAsia="zh-TW"/>
        </w:rPr>
        <w:t>٣٠-</w:t>
      </w:r>
      <w:r>
        <w:rPr>
          <w:rtl/>
          <w:lang w:eastAsia="zh-TW"/>
        </w:rPr>
        <w:tab/>
        <w:t xml:space="preserve">تلاحظ اللجنة </w:t>
      </w:r>
      <w:r w:rsidRPr="000A7AB2">
        <w:rPr>
          <w:rtl/>
          <w:lang w:eastAsia="zh-TW"/>
        </w:rPr>
        <w:t xml:space="preserve">اعتماد قانون مكافحة الاغتصاب (مشروع </w:t>
      </w:r>
      <w:r w:rsidR="00477BC8">
        <w:rPr>
          <w:rFonts w:hint="cs"/>
          <w:rtl/>
          <w:lang w:eastAsia="zh-TW"/>
        </w:rPr>
        <w:t xml:space="preserve">تعديل </w:t>
      </w:r>
      <w:r w:rsidRPr="000A7AB2">
        <w:rPr>
          <w:rtl/>
          <w:lang w:eastAsia="zh-TW"/>
        </w:rPr>
        <w:t>القانون الجنائي) لعام</w:t>
      </w:r>
      <w:r w:rsidR="003E0013">
        <w:rPr>
          <w:rFonts w:hint="cs"/>
          <w:rtl/>
          <w:lang w:eastAsia="zh-TW"/>
        </w:rPr>
        <w:t> </w:t>
      </w:r>
      <w:r w:rsidRPr="000A7AB2">
        <w:rPr>
          <w:rtl/>
          <w:lang w:eastAsia="zh-TW"/>
        </w:rPr>
        <w:t xml:space="preserve">٢٠١٦ وقانون مكافحة القتل دفاعاً عن الشرف (مشروع </w:t>
      </w:r>
      <w:r w:rsidR="00477BC8">
        <w:rPr>
          <w:rFonts w:hint="cs"/>
          <w:rtl/>
          <w:lang w:eastAsia="zh-TW"/>
        </w:rPr>
        <w:t xml:space="preserve">تعديل </w:t>
      </w:r>
      <w:r w:rsidR="00477BC8">
        <w:rPr>
          <w:rtl/>
          <w:lang w:eastAsia="zh-TW"/>
        </w:rPr>
        <w:t>القانون الجنائي</w:t>
      </w:r>
      <w:r w:rsidRPr="000A7AB2">
        <w:rPr>
          <w:rtl/>
          <w:lang w:eastAsia="zh-TW"/>
        </w:rPr>
        <w:t>)</w:t>
      </w:r>
      <w:r>
        <w:rPr>
          <w:rtl/>
          <w:lang w:eastAsia="zh-TW"/>
        </w:rPr>
        <w:t xml:space="preserve"> والتزام الدولة الطرف بالتصدي لهاتين الجريمتين، لكنها تشعر بالقلق إزاء التقارير التي تفيد بارتفاع مستوى العنف ضد المرأة في الدولة الطرف وهو ما يشمل القتل والاغتصاب وجرائم الاعتداء بالأحماض والاختطاف والعنف المنزلي وجرائم القتل دفاعاً عن الشرف. وتشعر اللجنة بالقلق أيضاً إزاء شدة انخفاض معدلات الإدانة على تلك الجرائم، وإزاء التقارير التي تفيد أن نظم عدالة موازية (تعرف بالبنشيات أو الجركة) قد حكمت على نساء بعقوبات بدنية عنيفة أو حتى بالموت، بما يشمل الرجم وفرضت عقوبات مخففة على مرتكبي "جرائم </w:t>
      </w:r>
      <w:r w:rsidR="00477BC8">
        <w:rPr>
          <w:rFonts w:hint="cs"/>
          <w:rtl/>
          <w:lang w:eastAsia="zh-TW"/>
        </w:rPr>
        <w:t xml:space="preserve">الدفاع عن </w:t>
      </w:r>
      <w:r>
        <w:rPr>
          <w:rtl/>
          <w:lang w:eastAsia="zh-TW"/>
        </w:rPr>
        <w:t>الشرف" وحالات أخرى من العنف الجنساني الخطير (المواد ٢</w:t>
      </w:r>
      <w:r w:rsidR="00E73033">
        <w:rPr>
          <w:rtl/>
          <w:lang w:eastAsia="zh-TW"/>
        </w:rPr>
        <w:t xml:space="preserve"> و</w:t>
      </w:r>
      <w:r>
        <w:rPr>
          <w:rtl/>
          <w:lang w:eastAsia="zh-TW"/>
        </w:rPr>
        <w:t>١٤</w:t>
      </w:r>
      <w:r w:rsidR="00E73033">
        <w:rPr>
          <w:rtl/>
          <w:lang w:eastAsia="zh-TW"/>
        </w:rPr>
        <w:t xml:space="preserve"> و</w:t>
      </w:r>
      <w:r>
        <w:rPr>
          <w:rtl/>
          <w:lang w:eastAsia="zh-TW"/>
        </w:rPr>
        <w:t>١٦).</w:t>
      </w:r>
    </w:p>
    <w:p w:rsidR="00247C48" w:rsidRPr="0036735B" w:rsidRDefault="00247C48" w:rsidP="00247C48">
      <w:pPr>
        <w:pStyle w:val="SingleTxtGA"/>
        <w:rPr>
          <w:b/>
          <w:bCs/>
          <w:rtl/>
          <w:lang w:eastAsia="zh-TW"/>
        </w:rPr>
      </w:pPr>
      <w:r>
        <w:rPr>
          <w:rtl/>
          <w:lang w:eastAsia="zh-TW"/>
        </w:rPr>
        <w:t>٣١-</w:t>
      </w:r>
      <w:r>
        <w:rPr>
          <w:rtl/>
          <w:lang w:eastAsia="zh-TW"/>
        </w:rPr>
        <w:tab/>
      </w:r>
      <w:r w:rsidRPr="0036735B">
        <w:rPr>
          <w:b/>
          <w:bCs/>
          <w:rtl/>
          <w:lang w:eastAsia="zh-TW"/>
        </w:rPr>
        <w:t>تحث اللجنة الدولة الطرف على القيام بما يلي:</w:t>
      </w:r>
    </w:p>
    <w:p w:rsidR="00247C48" w:rsidRPr="0036735B" w:rsidRDefault="00247C48" w:rsidP="00DA1C83">
      <w:pPr>
        <w:pStyle w:val="SingleTxtGA"/>
        <w:rPr>
          <w:b/>
          <w:bCs/>
          <w:rtl/>
          <w:lang w:eastAsia="zh-TW"/>
        </w:rPr>
      </w:pPr>
      <w:r w:rsidRPr="00477BC8">
        <w:rPr>
          <w:lang w:eastAsia="zh-TW"/>
        </w:rPr>
        <w:tab/>
      </w:r>
      <w:r w:rsidRPr="00477BC8">
        <w:rPr>
          <w:rtl/>
          <w:lang w:eastAsia="zh-TW"/>
        </w:rPr>
        <w:t>(أ)</w:t>
      </w:r>
      <w:r w:rsidR="00477BC8">
        <w:rPr>
          <w:b/>
          <w:bCs/>
          <w:rtl/>
          <w:lang w:eastAsia="zh-TW"/>
        </w:rPr>
        <w:tab/>
        <w:t xml:space="preserve">تكثيف </w:t>
      </w:r>
      <w:r w:rsidRPr="0036735B">
        <w:rPr>
          <w:b/>
          <w:bCs/>
          <w:rtl/>
          <w:lang w:eastAsia="zh-TW"/>
        </w:rPr>
        <w:t>جهود</w:t>
      </w:r>
      <w:r w:rsidR="00477BC8">
        <w:rPr>
          <w:rFonts w:hint="cs"/>
          <w:b/>
          <w:bCs/>
          <w:rtl/>
          <w:lang w:eastAsia="zh-TW"/>
        </w:rPr>
        <w:t>ها</w:t>
      </w:r>
      <w:r w:rsidRPr="0036735B">
        <w:rPr>
          <w:b/>
          <w:bCs/>
          <w:rtl/>
          <w:lang w:eastAsia="zh-TW"/>
        </w:rPr>
        <w:t xml:space="preserve"> الرامية إلى منع جميع أشكال العنف ضد المرأة ومكافحتها والقضاء عليها، بطرق، منها تعزيز الأحكام القانونية في التشريعات الوطنية والإقليمية </w:t>
      </w:r>
      <w:r>
        <w:rPr>
          <w:b/>
          <w:bCs/>
          <w:rtl/>
          <w:lang w:eastAsia="zh-TW"/>
        </w:rPr>
        <w:t xml:space="preserve">التي تتناول </w:t>
      </w:r>
      <w:r w:rsidR="00DA1C83">
        <w:rPr>
          <w:rFonts w:hint="cs"/>
          <w:b/>
          <w:bCs/>
          <w:rtl/>
          <w:lang w:eastAsia="zh-TW"/>
        </w:rPr>
        <w:t xml:space="preserve">مسألة التصدي للعنف </w:t>
      </w:r>
      <w:r w:rsidRPr="0036735B">
        <w:rPr>
          <w:b/>
          <w:bCs/>
          <w:rtl/>
          <w:lang w:eastAsia="zh-TW"/>
        </w:rPr>
        <w:t>ضد المرأة وتجريمه؛</w:t>
      </w:r>
    </w:p>
    <w:p w:rsidR="00247C48" w:rsidRPr="0036735B" w:rsidRDefault="00247C48" w:rsidP="00DA1C83">
      <w:pPr>
        <w:pStyle w:val="SingleTxtGA"/>
        <w:rPr>
          <w:b/>
          <w:bCs/>
          <w:rtl/>
          <w:lang w:eastAsia="zh-TW"/>
        </w:rPr>
      </w:pPr>
      <w:r w:rsidRPr="00DA1C83">
        <w:rPr>
          <w:lang w:eastAsia="zh-TW"/>
        </w:rPr>
        <w:tab/>
      </w:r>
      <w:r w:rsidRPr="00DA1C83">
        <w:rPr>
          <w:rtl/>
          <w:lang w:eastAsia="zh-TW"/>
        </w:rPr>
        <w:t>(ب)</w:t>
      </w:r>
      <w:r w:rsidRPr="00DA1C83">
        <w:rPr>
          <w:rtl/>
          <w:lang w:eastAsia="zh-TW"/>
        </w:rPr>
        <w:tab/>
      </w:r>
      <w:r w:rsidRPr="0036735B">
        <w:rPr>
          <w:b/>
          <w:bCs/>
          <w:rtl/>
          <w:lang w:eastAsia="zh-TW"/>
        </w:rPr>
        <w:t xml:space="preserve">ضمان إجراء تحقيقات شاملة </w:t>
      </w:r>
      <w:r w:rsidR="00DA1C83">
        <w:rPr>
          <w:rFonts w:hint="cs"/>
          <w:b/>
          <w:bCs/>
          <w:rtl/>
          <w:lang w:eastAsia="zh-TW"/>
        </w:rPr>
        <w:t>و</w:t>
      </w:r>
      <w:r w:rsidRPr="0036735B">
        <w:rPr>
          <w:b/>
          <w:bCs/>
          <w:rtl/>
          <w:lang w:eastAsia="zh-TW"/>
        </w:rPr>
        <w:t>فعالة و</w:t>
      </w:r>
      <w:r w:rsidR="00DA1C83">
        <w:rPr>
          <w:rFonts w:hint="cs"/>
          <w:b/>
          <w:bCs/>
          <w:rtl/>
          <w:lang w:eastAsia="zh-TW"/>
        </w:rPr>
        <w:t>سريعة</w:t>
      </w:r>
      <w:r w:rsidRPr="0036735B">
        <w:rPr>
          <w:b/>
          <w:bCs/>
          <w:rtl/>
          <w:lang w:eastAsia="zh-TW"/>
        </w:rPr>
        <w:t xml:space="preserve"> في جميع حالات العنف ضد المرأة ومقاضاة الجناة وإدانتهم </w:t>
      </w:r>
      <w:r w:rsidR="00DA1C83">
        <w:rPr>
          <w:rFonts w:hint="cs"/>
          <w:b/>
          <w:bCs/>
          <w:rtl/>
          <w:lang w:eastAsia="zh-TW"/>
        </w:rPr>
        <w:t xml:space="preserve">ومعاقبتهم </w:t>
      </w:r>
      <w:r w:rsidRPr="0036735B">
        <w:rPr>
          <w:b/>
          <w:bCs/>
          <w:rtl/>
          <w:lang w:eastAsia="zh-TW"/>
        </w:rPr>
        <w:t>بعقوبات تتناسب مع خطورة الجريمة وجبر الضرر الذي يلحق بالضحايا، بما في ذلك تقديم تعويضات ملائمة؛</w:t>
      </w:r>
      <w:r w:rsidRPr="0036735B">
        <w:rPr>
          <w:rFonts w:cs="Times New Roman" w:hint="cs"/>
          <w:b/>
          <w:bCs/>
          <w:rtl/>
          <w:lang w:eastAsia="zh-TW"/>
        </w:rPr>
        <w:t>‬</w:t>
      </w:r>
      <w:r w:rsidRPr="0036735B">
        <w:rPr>
          <w:b/>
          <w:bCs/>
          <w:rtl/>
          <w:lang w:eastAsia="zh-TW"/>
        </w:rPr>
        <w:t xml:space="preserve"> </w:t>
      </w:r>
    </w:p>
    <w:p w:rsidR="00247C48" w:rsidRPr="0036735B" w:rsidRDefault="00247C48" w:rsidP="00DA1C83">
      <w:pPr>
        <w:pStyle w:val="SingleTxtGA"/>
        <w:rPr>
          <w:b/>
          <w:bCs/>
          <w:rtl/>
          <w:lang w:eastAsia="zh-TW"/>
        </w:rPr>
      </w:pPr>
      <w:r>
        <w:rPr>
          <w:lang w:eastAsia="zh-TW"/>
        </w:rPr>
        <w:tab/>
      </w:r>
      <w:r>
        <w:rPr>
          <w:rtl/>
          <w:lang w:eastAsia="zh-TW"/>
        </w:rPr>
        <w:t>(ج)</w:t>
      </w:r>
      <w:r>
        <w:rPr>
          <w:rtl/>
          <w:lang w:eastAsia="zh-TW"/>
        </w:rPr>
        <w:tab/>
      </w:r>
      <w:r w:rsidRPr="0036735B">
        <w:rPr>
          <w:b/>
          <w:bCs/>
          <w:rtl/>
          <w:lang w:eastAsia="zh-TW"/>
        </w:rPr>
        <w:t>مواصلة تعزيز جهودها لإبطال الأحكام الصادرة عن آليات العدالة الموازية أو الآليات البديلة لتسوية المنازعات، مثل البانشيات أو ا</w:t>
      </w:r>
      <w:r>
        <w:rPr>
          <w:b/>
          <w:bCs/>
          <w:rtl/>
          <w:lang w:eastAsia="zh-TW"/>
        </w:rPr>
        <w:t>لجركة</w:t>
      </w:r>
      <w:r w:rsidR="00DA1C83">
        <w:rPr>
          <w:rFonts w:hint="cs"/>
          <w:b/>
          <w:bCs/>
          <w:rtl/>
          <w:lang w:eastAsia="zh-TW"/>
        </w:rPr>
        <w:t>،</w:t>
      </w:r>
      <w:r w:rsidRPr="0036735B">
        <w:rPr>
          <w:b/>
          <w:bCs/>
          <w:rtl/>
          <w:lang w:eastAsia="zh-TW"/>
        </w:rPr>
        <w:t xml:space="preserve"> وضمان </w:t>
      </w:r>
      <w:r w:rsidR="002F101C">
        <w:rPr>
          <w:rFonts w:hint="cs"/>
          <w:b/>
          <w:bCs/>
          <w:rtl/>
          <w:lang w:eastAsia="zh-TW"/>
        </w:rPr>
        <w:t xml:space="preserve">             </w:t>
      </w:r>
      <w:r w:rsidRPr="0036735B">
        <w:rPr>
          <w:b/>
          <w:bCs/>
          <w:rtl/>
          <w:lang w:eastAsia="zh-TW"/>
        </w:rPr>
        <w:t xml:space="preserve">ألا يعترف المسؤولون الحكوميون بأحكام تلك الآليات </w:t>
      </w:r>
      <w:r>
        <w:rPr>
          <w:b/>
          <w:bCs/>
          <w:rtl/>
          <w:lang w:eastAsia="zh-TW"/>
        </w:rPr>
        <w:t>أو ي</w:t>
      </w:r>
      <w:r w:rsidR="00DA1C83">
        <w:rPr>
          <w:rFonts w:hint="cs"/>
          <w:b/>
          <w:bCs/>
          <w:rtl/>
          <w:lang w:eastAsia="zh-TW"/>
        </w:rPr>
        <w:t xml:space="preserve">طبقوا </w:t>
      </w:r>
      <w:r>
        <w:rPr>
          <w:b/>
          <w:bCs/>
          <w:rtl/>
          <w:lang w:eastAsia="zh-TW"/>
        </w:rPr>
        <w:t xml:space="preserve">القرارات الصادرة عنها التي </w:t>
      </w:r>
      <w:r w:rsidRPr="000A7AB2">
        <w:rPr>
          <w:b/>
          <w:bCs/>
          <w:rtl/>
          <w:lang w:eastAsia="zh-TW"/>
        </w:rPr>
        <w:t>ت</w:t>
      </w:r>
      <w:r>
        <w:rPr>
          <w:b/>
          <w:bCs/>
          <w:rtl/>
          <w:lang w:eastAsia="zh-TW"/>
        </w:rPr>
        <w:t>عفي</w:t>
      </w:r>
      <w:r w:rsidRPr="000A7AB2">
        <w:rPr>
          <w:b/>
          <w:bCs/>
          <w:rtl/>
          <w:lang w:eastAsia="zh-TW"/>
        </w:rPr>
        <w:t xml:space="preserve"> مرتكبي الجرائم المقترفة باسم </w:t>
      </w:r>
      <w:r w:rsidR="00DA1C83">
        <w:rPr>
          <w:rFonts w:hint="cs"/>
          <w:b/>
          <w:bCs/>
          <w:rtl/>
          <w:lang w:eastAsia="zh-TW"/>
        </w:rPr>
        <w:t xml:space="preserve">الدفاع عن </w:t>
      </w:r>
      <w:r w:rsidRPr="000A7AB2">
        <w:rPr>
          <w:b/>
          <w:bCs/>
          <w:rtl/>
          <w:lang w:eastAsia="zh-TW"/>
        </w:rPr>
        <w:t>الشرف</w:t>
      </w:r>
      <w:r>
        <w:rPr>
          <w:b/>
          <w:bCs/>
          <w:rtl/>
          <w:lang w:eastAsia="zh-TW"/>
        </w:rPr>
        <w:t xml:space="preserve"> من العقاب</w:t>
      </w:r>
      <w:r w:rsidRPr="000A7AB2">
        <w:rPr>
          <w:b/>
          <w:bCs/>
          <w:rtl/>
          <w:lang w:eastAsia="zh-TW"/>
        </w:rPr>
        <w:t xml:space="preserve"> و</w:t>
      </w:r>
      <w:r w:rsidR="00DA1C83">
        <w:rPr>
          <w:rFonts w:hint="cs"/>
          <w:b/>
          <w:bCs/>
          <w:rtl/>
          <w:lang w:eastAsia="zh-TW"/>
        </w:rPr>
        <w:t xml:space="preserve">تقضي </w:t>
      </w:r>
      <w:r w:rsidRPr="000A7AB2">
        <w:rPr>
          <w:b/>
          <w:bCs/>
          <w:rtl/>
          <w:lang w:eastAsia="zh-TW"/>
        </w:rPr>
        <w:t>بإنزال عقوبة بدنية على المرأة</w:t>
      </w:r>
      <w:r w:rsidR="00DA1C83">
        <w:rPr>
          <w:rFonts w:hint="cs"/>
          <w:b/>
          <w:bCs/>
          <w:rtl/>
          <w:lang w:eastAsia="zh-TW"/>
        </w:rPr>
        <w:t>،</w:t>
      </w:r>
      <w:r w:rsidRPr="000A7AB2">
        <w:rPr>
          <w:b/>
          <w:bCs/>
          <w:rtl/>
          <w:lang w:eastAsia="zh-TW"/>
        </w:rPr>
        <w:t xml:space="preserve"> </w:t>
      </w:r>
      <w:r>
        <w:rPr>
          <w:b/>
          <w:bCs/>
          <w:rtl/>
          <w:lang w:eastAsia="zh-TW"/>
        </w:rPr>
        <w:t>أو أية</w:t>
      </w:r>
      <w:r w:rsidRPr="000A7AB2">
        <w:rPr>
          <w:b/>
          <w:bCs/>
          <w:rtl/>
          <w:lang w:eastAsia="zh-TW"/>
        </w:rPr>
        <w:t xml:space="preserve"> قرارات أخرى</w:t>
      </w:r>
      <w:r w:rsidRPr="0036735B">
        <w:rPr>
          <w:b/>
          <w:bCs/>
          <w:rtl/>
          <w:lang w:eastAsia="zh-TW"/>
        </w:rPr>
        <w:t xml:space="preserve"> تتعارض مع التزامات الدولة الطرف</w:t>
      </w:r>
      <w:r w:rsidR="002F101C">
        <w:rPr>
          <w:rFonts w:hint="cs"/>
          <w:b/>
          <w:bCs/>
          <w:rtl/>
          <w:lang w:eastAsia="zh-TW"/>
        </w:rPr>
        <w:t xml:space="preserve">   </w:t>
      </w:r>
      <w:bookmarkStart w:id="0" w:name="_GoBack"/>
      <w:bookmarkEnd w:id="0"/>
      <w:r w:rsidRPr="0036735B">
        <w:rPr>
          <w:b/>
          <w:bCs/>
          <w:rtl/>
          <w:lang w:eastAsia="zh-TW"/>
        </w:rPr>
        <w:t xml:space="preserve"> بموجب الاتفاقية؛</w:t>
      </w:r>
    </w:p>
    <w:p w:rsidR="00247C48" w:rsidRPr="003938F3" w:rsidRDefault="00247C48" w:rsidP="00DA1C83">
      <w:pPr>
        <w:pStyle w:val="SingleTxtGA"/>
        <w:rPr>
          <w:b/>
          <w:rtl/>
          <w:lang w:eastAsia="zh-TW"/>
        </w:rPr>
      </w:pPr>
      <w:r w:rsidRPr="00DA1C83">
        <w:rPr>
          <w:lang w:eastAsia="zh-TW"/>
        </w:rPr>
        <w:tab/>
      </w:r>
      <w:r w:rsidRPr="00DA1C83">
        <w:rPr>
          <w:rtl/>
          <w:lang w:eastAsia="zh-TW"/>
        </w:rPr>
        <w:t>(د)</w:t>
      </w:r>
      <w:r w:rsidRPr="00DA1C83">
        <w:rPr>
          <w:rtl/>
          <w:lang w:eastAsia="zh-TW"/>
        </w:rPr>
        <w:tab/>
      </w:r>
      <w:r w:rsidRPr="0036735B">
        <w:rPr>
          <w:b/>
          <w:bCs/>
          <w:rtl/>
          <w:lang w:eastAsia="zh-TW"/>
        </w:rPr>
        <w:t>ضمان تمكن النساء الل</w:t>
      </w:r>
      <w:r>
        <w:rPr>
          <w:b/>
          <w:bCs/>
          <w:rtl/>
          <w:lang w:eastAsia="zh-TW"/>
        </w:rPr>
        <w:t>واتي</w:t>
      </w:r>
      <w:r w:rsidRPr="0036735B">
        <w:rPr>
          <w:b/>
          <w:bCs/>
          <w:rtl/>
          <w:lang w:eastAsia="zh-TW"/>
        </w:rPr>
        <w:t xml:space="preserve"> يقعن ضحايا للعنف من ال</w:t>
      </w:r>
      <w:r w:rsidR="00DA1C83">
        <w:rPr>
          <w:rFonts w:hint="cs"/>
          <w:b/>
          <w:bCs/>
          <w:rtl/>
          <w:lang w:eastAsia="zh-TW"/>
        </w:rPr>
        <w:t xml:space="preserve">وصول فوراً إلى </w:t>
      </w:r>
      <w:r w:rsidRPr="0036735B">
        <w:rPr>
          <w:b/>
          <w:bCs/>
          <w:rtl/>
          <w:lang w:eastAsia="zh-TW"/>
        </w:rPr>
        <w:t>سبل الانتصاف القانونية، في الواقع العملي</w:t>
      </w:r>
      <w:r w:rsidR="00DA1C83">
        <w:rPr>
          <w:rFonts w:cs="Times New Roman" w:hint="cs"/>
          <w:b/>
          <w:bCs/>
          <w:rtl/>
          <w:lang w:eastAsia="zh-TW"/>
        </w:rPr>
        <w:t>،</w:t>
      </w:r>
      <w:r w:rsidRPr="0036735B">
        <w:rPr>
          <w:rFonts w:cs="Times New Roman" w:hint="cs"/>
          <w:b/>
          <w:bCs/>
          <w:rtl/>
          <w:lang w:eastAsia="zh-TW"/>
        </w:rPr>
        <w:t>‬</w:t>
      </w:r>
      <w:r w:rsidRPr="0036735B">
        <w:rPr>
          <w:b/>
          <w:bCs/>
          <w:rtl/>
          <w:lang w:eastAsia="zh-TW"/>
        </w:rPr>
        <w:t xml:space="preserve"> </w:t>
      </w:r>
      <w:r w:rsidRPr="0036735B">
        <w:rPr>
          <w:rFonts w:ascii="Traditional Arabic" w:hAnsi="Traditional Arabic" w:hint="cs"/>
          <w:b/>
          <w:bCs/>
          <w:rtl/>
          <w:lang w:eastAsia="zh-TW"/>
        </w:rPr>
        <w:t>وضمان</w:t>
      </w:r>
      <w:r w:rsidRPr="0036735B">
        <w:rPr>
          <w:b/>
          <w:bCs/>
          <w:rtl/>
          <w:lang w:eastAsia="zh-TW"/>
        </w:rPr>
        <w:t xml:space="preserve"> </w:t>
      </w:r>
      <w:r w:rsidRPr="0036735B">
        <w:rPr>
          <w:rFonts w:ascii="Traditional Arabic" w:hAnsi="Traditional Arabic" w:hint="cs"/>
          <w:b/>
          <w:bCs/>
          <w:rtl/>
          <w:lang w:eastAsia="zh-TW"/>
        </w:rPr>
        <w:t>تمكنهن</w:t>
      </w:r>
      <w:r w:rsidRPr="0036735B">
        <w:rPr>
          <w:b/>
          <w:bCs/>
          <w:rtl/>
          <w:lang w:eastAsia="zh-TW"/>
        </w:rPr>
        <w:t xml:space="preserve"> </w:t>
      </w:r>
      <w:r w:rsidRPr="0036735B">
        <w:rPr>
          <w:rFonts w:ascii="Traditional Arabic" w:hAnsi="Traditional Arabic" w:hint="cs"/>
          <w:b/>
          <w:bCs/>
          <w:rtl/>
          <w:lang w:eastAsia="zh-TW"/>
        </w:rPr>
        <w:t>من</w:t>
      </w:r>
      <w:r w:rsidRPr="0036735B">
        <w:rPr>
          <w:b/>
          <w:bCs/>
          <w:rtl/>
          <w:lang w:eastAsia="zh-TW"/>
        </w:rPr>
        <w:t xml:space="preserve"> التمتع بالحماية الفعالة، بما في ذلك </w:t>
      </w:r>
      <w:r w:rsidR="00DA1C83">
        <w:rPr>
          <w:rFonts w:hint="cs"/>
          <w:b/>
          <w:bCs/>
          <w:rtl/>
          <w:lang w:eastAsia="zh-TW"/>
        </w:rPr>
        <w:t>توفير</w:t>
      </w:r>
      <w:r w:rsidR="008A3F63">
        <w:rPr>
          <w:rFonts w:hint="cs"/>
          <w:b/>
          <w:bCs/>
          <w:rtl/>
          <w:lang w:eastAsia="zh-TW"/>
        </w:rPr>
        <w:t xml:space="preserve"> المأوى</w:t>
      </w:r>
      <w:r w:rsidR="00DA1C83">
        <w:rPr>
          <w:rFonts w:hint="cs"/>
          <w:b/>
          <w:bCs/>
          <w:rtl/>
          <w:lang w:eastAsia="zh-TW"/>
        </w:rPr>
        <w:t>،</w:t>
      </w:r>
      <w:r w:rsidRPr="0036735B">
        <w:rPr>
          <w:b/>
          <w:bCs/>
          <w:rtl/>
          <w:lang w:eastAsia="zh-TW"/>
        </w:rPr>
        <w:t xml:space="preserve"> والرعاية الطبية والدعم النفسي؛</w:t>
      </w:r>
    </w:p>
    <w:p w:rsidR="00247C48" w:rsidRPr="00A21C96" w:rsidRDefault="00DA1C83" w:rsidP="00DA1C83">
      <w:pPr>
        <w:pStyle w:val="SingleTxtGA"/>
        <w:rPr>
          <w:rtl/>
          <w:lang w:eastAsia="zh-TW"/>
        </w:rPr>
      </w:pPr>
      <w:r>
        <w:rPr>
          <w:rtl/>
          <w:lang w:eastAsia="zh-TW"/>
        </w:rPr>
        <w:tab/>
      </w:r>
      <w:r w:rsidR="00247C48">
        <w:rPr>
          <w:rtl/>
          <w:lang w:eastAsia="zh-TW"/>
        </w:rPr>
        <w:t>(ه‍)</w:t>
      </w:r>
      <w:r>
        <w:rPr>
          <w:b/>
          <w:bCs/>
          <w:rtl/>
          <w:lang w:eastAsia="zh-TW"/>
        </w:rPr>
        <w:tab/>
      </w:r>
      <w:r w:rsidR="00247C48" w:rsidRPr="0036735B">
        <w:rPr>
          <w:b/>
          <w:bCs/>
          <w:rtl/>
          <w:lang w:eastAsia="zh-TW"/>
        </w:rPr>
        <w:t xml:space="preserve">تنظيم حملات توعية وتدريب </w:t>
      </w:r>
      <w:r w:rsidR="00247C48">
        <w:rPr>
          <w:b/>
          <w:bCs/>
          <w:rtl/>
          <w:lang w:eastAsia="zh-TW"/>
        </w:rPr>
        <w:t>ا</w:t>
      </w:r>
      <w:r w:rsidR="00247C48" w:rsidRPr="0036735B">
        <w:rPr>
          <w:b/>
          <w:bCs/>
          <w:rtl/>
          <w:lang w:eastAsia="zh-TW"/>
        </w:rPr>
        <w:t>لموظفين العموميين بشأن الالتزام ببذل العناية الواجبة بم</w:t>
      </w:r>
      <w:r>
        <w:rPr>
          <w:rFonts w:hint="cs"/>
          <w:b/>
          <w:bCs/>
          <w:rtl/>
          <w:lang w:eastAsia="zh-TW"/>
        </w:rPr>
        <w:t xml:space="preserve">قتضى </w:t>
      </w:r>
      <w:r w:rsidR="00247C48" w:rsidRPr="0036735B">
        <w:rPr>
          <w:b/>
          <w:bCs/>
          <w:rtl/>
          <w:lang w:eastAsia="zh-TW"/>
        </w:rPr>
        <w:t xml:space="preserve">الاتفاقية لحماية المرأة من العنف، بما في ذلك </w:t>
      </w:r>
      <w:r>
        <w:rPr>
          <w:rFonts w:hint="cs"/>
          <w:b/>
          <w:bCs/>
          <w:rtl/>
          <w:lang w:eastAsia="zh-TW"/>
        </w:rPr>
        <w:t>ال</w:t>
      </w:r>
      <w:r w:rsidR="00247C48" w:rsidRPr="0036735B">
        <w:rPr>
          <w:b/>
          <w:bCs/>
          <w:rtl/>
          <w:lang w:eastAsia="zh-TW"/>
        </w:rPr>
        <w:t xml:space="preserve">جرائم </w:t>
      </w:r>
      <w:r>
        <w:rPr>
          <w:rFonts w:hint="cs"/>
          <w:b/>
          <w:bCs/>
          <w:rtl/>
          <w:lang w:eastAsia="zh-TW"/>
        </w:rPr>
        <w:t xml:space="preserve">المرتكبة دفاعاً عن </w:t>
      </w:r>
      <w:r w:rsidR="00247C48" w:rsidRPr="0036735B">
        <w:rPr>
          <w:b/>
          <w:bCs/>
          <w:rtl/>
          <w:lang w:eastAsia="zh-TW"/>
        </w:rPr>
        <w:t>الشرف، والامتناع عن قبول هذا العنف أو التغاضي عنه.</w:t>
      </w:r>
      <w:r w:rsidR="00247C48">
        <w:rPr>
          <w:rtl/>
          <w:lang w:eastAsia="zh-TW"/>
        </w:rPr>
        <w:t xml:space="preserve"> </w:t>
      </w:r>
    </w:p>
    <w:p w:rsidR="00247C48" w:rsidRPr="00A21C96" w:rsidRDefault="00247C48" w:rsidP="00DA1C83">
      <w:pPr>
        <w:pStyle w:val="H23GA"/>
        <w:rPr>
          <w:rtl/>
        </w:rPr>
      </w:pPr>
      <w:r>
        <w:tab/>
      </w:r>
      <w:r>
        <w:tab/>
      </w:r>
      <w:dir w:val="rtl">
        <w:proofErr w:type="spellStart"/>
        <w:r w:rsidRPr="00622F89">
          <w:rPr>
            <w:rtl/>
          </w:rPr>
          <w:t>الاتجار</w:t>
        </w:r>
        <w:proofErr w:type="spellEnd"/>
        <w:r w:rsidRPr="00622F89">
          <w:rPr>
            <w:rtl/>
          </w:rPr>
          <w:t xml:space="preserve"> بالبشر والعمل القسري</w:t>
        </w:r>
        <w:r>
          <w:rPr>
            <w:rFonts w:cs="Times New Roman" w:hint="cs"/>
            <w:rtl/>
          </w:rPr>
          <w:t>‬</w:t>
        </w:r>
        <w:r>
          <w:rPr>
            <w:rFonts w:cs="Times New Roman" w:hint="cs"/>
            <w:rtl/>
          </w:rPr>
          <w:t>‬</w:t>
        </w:r>
        <w:r>
          <w:t>‬</w:t>
        </w:r>
        <w:r>
          <w:t>‬</w:t>
        </w:r>
        <w:r>
          <w:t>‬</w:t>
        </w:r>
        <w:r>
          <w:t>‬</w:t>
        </w:r>
        <w:r>
          <w:t>‬</w:t>
        </w:r>
        <w:r>
          <w:t>‬</w:t>
        </w:r>
        <w:r>
          <w:t>‬</w:t>
        </w:r>
        <w:r w:rsidR="008A3F63">
          <w:t>‬</w:t>
        </w:r>
        <w:r w:rsidR="007602F7">
          <w:t>‬</w:t>
        </w:r>
      </w:dir>
    </w:p>
    <w:p w:rsidR="00247C48" w:rsidRPr="00A21C96" w:rsidRDefault="00247C48" w:rsidP="00DA1C83">
      <w:pPr>
        <w:pStyle w:val="SingleTxtGA"/>
        <w:rPr>
          <w:rtl/>
          <w:lang w:eastAsia="zh-TW"/>
        </w:rPr>
      </w:pPr>
      <w:r>
        <w:rPr>
          <w:rtl/>
          <w:lang w:eastAsia="zh-TW"/>
        </w:rPr>
        <w:t>٣٢-</w:t>
      </w:r>
      <w:r>
        <w:rPr>
          <w:rtl/>
          <w:lang w:eastAsia="zh-TW"/>
        </w:rPr>
        <w:tab/>
        <w:t xml:space="preserve">يساور اللجنة قلق </w:t>
      </w:r>
      <w:r w:rsidR="00DA1C83">
        <w:rPr>
          <w:rFonts w:hint="cs"/>
          <w:rtl/>
          <w:lang w:eastAsia="zh-TW"/>
        </w:rPr>
        <w:t xml:space="preserve">إزاء ورود </w:t>
      </w:r>
      <w:r>
        <w:rPr>
          <w:rtl/>
          <w:lang w:eastAsia="zh-TW"/>
        </w:rPr>
        <w:t xml:space="preserve">تقارير متسقة تشير إلى ارتفاع مستويات </w:t>
      </w:r>
      <w:proofErr w:type="spellStart"/>
      <w:r>
        <w:rPr>
          <w:rtl/>
          <w:lang w:eastAsia="zh-TW"/>
        </w:rPr>
        <w:t>الاتجار</w:t>
      </w:r>
      <w:proofErr w:type="spellEnd"/>
      <w:r>
        <w:rPr>
          <w:rtl/>
          <w:lang w:eastAsia="zh-TW"/>
        </w:rPr>
        <w:t xml:space="preserve"> بالأشخاص لأغراض الاستغلال الجنسي والعمل القسري أو </w:t>
      </w:r>
      <w:r w:rsidR="00DA1C83">
        <w:rPr>
          <w:rFonts w:hint="cs"/>
          <w:rtl/>
          <w:lang w:eastAsia="zh-TW"/>
        </w:rPr>
        <w:t xml:space="preserve">العمل المرتهن، </w:t>
      </w:r>
      <w:r>
        <w:rPr>
          <w:rtl/>
          <w:lang w:eastAsia="zh-TW"/>
        </w:rPr>
        <w:t xml:space="preserve">بما في ذلك استغلال الأطفال كعمال منزليين في ظروف شبيهة بالرق على الرغم من الجهود التي بذلتها الحكومة (المواد 2 و12 و14 و16). </w:t>
      </w:r>
    </w:p>
    <w:p w:rsidR="00247C48" w:rsidRPr="008F3222" w:rsidRDefault="00247C48" w:rsidP="00247C48">
      <w:pPr>
        <w:pStyle w:val="SingleTxtGA"/>
        <w:rPr>
          <w:b/>
          <w:bCs/>
          <w:rtl/>
          <w:lang w:eastAsia="zh-TW"/>
        </w:rPr>
      </w:pPr>
      <w:r>
        <w:rPr>
          <w:rtl/>
          <w:lang w:eastAsia="zh-TW"/>
        </w:rPr>
        <w:t>٣٣-</w:t>
      </w:r>
      <w:r>
        <w:rPr>
          <w:rtl/>
          <w:lang w:eastAsia="zh-TW"/>
        </w:rPr>
        <w:tab/>
      </w:r>
      <w:r w:rsidRPr="008F3222">
        <w:rPr>
          <w:b/>
          <w:bCs/>
          <w:rtl/>
          <w:lang w:eastAsia="zh-TW"/>
        </w:rPr>
        <w:t>تحث اللجنة الدولة الطرف على القيام بما يلي:</w:t>
      </w:r>
    </w:p>
    <w:p w:rsidR="00247C48" w:rsidRPr="008F3222" w:rsidRDefault="00247C48" w:rsidP="00DA1C83">
      <w:pPr>
        <w:pStyle w:val="SingleTxtGA"/>
        <w:rPr>
          <w:b/>
          <w:bCs/>
          <w:rtl/>
          <w:lang w:eastAsia="zh-TW"/>
        </w:rPr>
      </w:pPr>
      <w:r w:rsidRPr="00DA1C83">
        <w:rPr>
          <w:lang w:eastAsia="zh-TW"/>
        </w:rPr>
        <w:tab/>
      </w:r>
      <w:r w:rsidRPr="00DA1C83">
        <w:rPr>
          <w:rtl/>
          <w:lang w:eastAsia="zh-TW"/>
        </w:rPr>
        <w:t>(أ)</w:t>
      </w:r>
      <w:r w:rsidRPr="008F3222">
        <w:rPr>
          <w:b/>
          <w:bCs/>
          <w:rtl/>
          <w:lang w:eastAsia="zh-TW"/>
        </w:rPr>
        <w:tab/>
        <w:t xml:space="preserve">اتخاذ تدابير للقضاء على </w:t>
      </w:r>
      <w:proofErr w:type="spellStart"/>
      <w:r w:rsidRPr="008F3222">
        <w:rPr>
          <w:b/>
          <w:bCs/>
          <w:rtl/>
          <w:lang w:eastAsia="zh-TW"/>
        </w:rPr>
        <w:t>الاتجار</w:t>
      </w:r>
      <w:proofErr w:type="spellEnd"/>
      <w:r w:rsidRPr="008F3222">
        <w:rPr>
          <w:b/>
          <w:bCs/>
          <w:rtl/>
          <w:lang w:eastAsia="zh-TW"/>
        </w:rPr>
        <w:t xml:space="preserve"> بالبشر والعمل القسري ومكافحت</w:t>
      </w:r>
      <w:r w:rsidR="00DA1C83">
        <w:rPr>
          <w:rFonts w:hint="cs"/>
          <w:b/>
          <w:bCs/>
          <w:rtl/>
          <w:lang w:eastAsia="zh-TW"/>
        </w:rPr>
        <w:t>هما</w:t>
      </w:r>
      <w:r w:rsidRPr="008F3222">
        <w:rPr>
          <w:b/>
          <w:bCs/>
          <w:rtl/>
          <w:lang w:eastAsia="zh-TW"/>
        </w:rPr>
        <w:t xml:space="preserve">، والتحقيق في جميع ادعاءات </w:t>
      </w:r>
      <w:proofErr w:type="spellStart"/>
      <w:r w:rsidRPr="008F3222">
        <w:rPr>
          <w:b/>
          <w:bCs/>
          <w:rtl/>
          <w:lang w:eastAsia="zh-TW"/>
        </w:rPr>
        <w:t>الاتجار</w:t>
      </w:r>
      <w:proofErr w:type="spellEnd"/>
      <w:r w:rsidRPr="008F3222">
        <w:rPr>
          <w:b/>
          <w:bCs/>
          <w:rtl/>
          <w:lang w:eastAsia="zh-TW"/>
        </w:rPr>
        <w:t xml:space="preserve"> و</w:t>
      </w:r>
      <w:r w:rsidR="00DA1C83">
        <w:rPr>
          <w:rFonts w:hint="cs"/>
          <w:b/>
          <w:bCs/>
          <w:rtl/>
          <w:lang w:eastAsia="zh-TW"/>
        </w:rPr>
        <w:t xml:space="preserve">العمل القسري، </w:t>
      </w:r>
      <w:r w:rsidRPr="008F3222">
        <w:rPr>
          <w:b/>
          <w:bCs/>
          <w:rtl/>
          <w:lang w:eastAsia="zh-TW"/>
        </w:rPr>
        <w:t xml:space="preserve">وكفالة مقاضاة الجناة وإدانتهم بأحكام تتناسب مع خطورة الجريمة؛ </w:t>
      </w:r>
    </w:p>
    <w:p w:rsidR="00247C48" w:rsidRPr="008F3222" w:rsidRDefault="00247C48" w:rsidP="00DA1C83">
      <w:pPr>
        <w:pStyle w:val="SingleTxtGA"/>
        <w:rPr>
          <w:b/>
          <w:bCs/>
          <w:rtl/>
          <w:lang w:eastAsia="zh-TW"/>
        </w:rPr>
      </w:pPr>
      <w:r w:rsidRPr="008F3222">
        <w:rPr>
          <w:b/>
          <w:bCs/>
          <w:lang w:eastAsia="zh-TW"/>
        </w:rPr>
        <w:tab/>
      </w:r>
      <w:r w:rsidRPr="00DA1C83">
        <w:rPr>
          <w:rtl/>
          <w:lang w:eastAsia="zh-TW"/>
        </w:rPr>
        <w:t>(ب)</w:t>
      </w:r>
      <w:r w:rsidRPr="00DA1C83">
        <w:rPr>
          <w:rtl/>
          <w:lang w:eastAsia="zh-TW"/>
        </w:rPr>
        <w:tab/>
      </w:r>
      <w:r w:rsidRPr="008F3222">
        <w:rPr>
          <w:b/>
          <w:bCs/>
          <w:rtl/>
          <w:lang w:eastAsia="zh-TW"/>
        </w:rPr>
        <w:t xml:space="preserve">إنشاء آليات لرصد أماكن العمل في القطاعين الرسمي وغير الرسمي، بما في ذلك العمل المنزلي رصداً منهجياً </w:t>
      </w:r>
      <w:r w:rsidRPr="00765804">
        <w:rPr>
          <w:b/>
          <w:bCs/>
          <w:rtl/>
          <w:lang w:eastAsia="zh-TW"/>
        </w:rPr>
        <w:t>ومنتظماً بغية منع العمل ا</w:t>
      </w:r>
      <w:r>
        <w:rPr>
          <w:b/>
          <w:bCs/>
          <w:rtl/>
          <w:lang w:eastAsia="zh-TW"/>
        </w:rPr>
        <w:t>لقسري</w:t>
      </w:r>
      <w:r w:rsidRPr="00765804">
        <w:rPr>
          <w:b/>
          <w:bCs/>
          <w:rtl/>
          <w:lang w:eastAsia="zh-TW"/>
        </w:rPr>
        <w:t xml:space="preserve"> و</w:t>
      </w:r>
      <w:r w:rsidR="00DA1C83">
        <w:rPr>
          <w:rFonts w:hint="cs"/>
          <w:b/>
          <w:bCs/>
          <w:rtl/>
          <w:lang w:eastAsia="zh-TW"/>
        </w:rPr>
        <w:t xml:space="preserve">العمل المرتهن </w:t>
      </w:r>
      <w:r>
        <w:rPr>
          <w:b/>
          <w:bCs/>
          <w:rtl/>
          <w:lang w:eastAsia="zh-TW"/>
        </w:rPr>
        <w:t>وغير ذلك</w:t>
      </w:r>
      <w:r w:rsidRPr="008F3222">
        <w:rPr>
          <w:b/>
          <w:bCs/>
          <w:rtl/>
          <w:lang w:eastAsia="zh-TW"/>
        </w:rPr>
        <w:t xml:space="preserve"> من أشكال سوء المعاملة والإيذاء والاستغلال؛</w:t>
      </w:r>
    </w:p>
    <w:p w:rsidR="00247C48" w:rsidRPr="008F3222" w:rsidRDefault="00DA1C83" w:rsidP="00DA1C83">
      <w:pPr>
        <w:pStyle w:val="SingleTxtGA"/>
        <w:rPr>
          <w:b/>
          <w:bCs/>
          <w:rtl/>
          <w:lang w:eastAsia="zh-TW"/>
        </w:rPr>
      </w:pPr>
      <w:r>
        <w:rPr>
          <w:b/>
          <w:bCs/>
          <w:rtl/>
          <w:lang w:eastAsia="zh-TW"/>
        </w:rPr>
        <w:tab/>
      </w:r>
      <w:r w:rsidR="00247C48" w:rsidRPr="00DA1C83">
        <w:rPr>
          <w:rtl/>
          <w:lang w:eastAsia="zh-TW"/>
        </w:rPr>
        <w:t>(ج)</w:t>
      </w:r>
      <w:r>
        <w:rPr>
          <w:b/>
          <w:bCs/>
          <w:rtl/>
          <w:lang w:eastAsia="zh-TW"/>
        </w:rPr>
        <w:tab/>
      </w:r>
      <w:r w:rsidR="00247C48" w:rsidRPr="008F3222">
        <w:rPr>
          <w:b/>
          <w:bCs/>
          <w:rtl/>
          <w:lang w:eastAsia="zh-TW"/>
        </w:rPr>
        <w:t xml:space="preserve">ضمان </w:t>
      </w:r>
      <w:r>
        <w:rPr>
          <w:rFonts w:hint="cs"/>
          <w:b/>
          <w:bCs/>
          <w:rtl/>
          <w:lang w:eastAsia="zh-TW" w:bidi="ar-DZ"/>
        </w:rPr>
        <w:t xml:space="preserve">استفادة </w:t>
      </w:r>
      <w:r w:rsidR="00247C48" w:rsidRPr="008F3222">
        <w:rPr>
          <w:b/>
          <w:bCs/>
          <w:rtl/>
          <w:lang w:eastAsia="zh-TW"/>
        </w:rPr>
        <w:t xml:space="preserve">ضحايا </w:t>
      </w:r>
      <w:proofErr w:type="spellStart"/>
      <w:r w:rsidR="00247C48" w:rsidRPr="008F3222">
        <w:rPr>
          <w:b/>
          <w:bCs/>
          <w:rtl/>
          <w:lang w:eastAsia="zh-TW"/>
        </w:rPr>
        <w:t>الاتجار</w:t>
      </w:r>
      <w:proofErr w:type="spellEnd"/>
      <w:r w:rsidR="00247C48" w:rsidRPr="008F3222">
        <w:rPr>
          <w:b/>
          <w:bCs/>
          <w:rtl/>
          <w:lang w:eastAsia="zh-TW"/>
        </w:rPr>
        <w:t xml:space="preserve"> </w:t>
      </w:r>
      <w:r>
        <w:rPr>
          <w:rFonts w:hint="cs"/>
          <w:b/>
          <w:bCs/>
          <w:rtl/>
          <w:lang w:eastAsia="zh-TW"/>
        </w:rPr>
        <w:t xml:space="preserve">من سُبل </w:t>
      </w:r>
      <w:r w:rsidR="00247C48" w:rsidRPr="008F3222">
        <w:rPr>
          <w:b/>
          <w:bCs/>
          <w:rtl/>
          <w:lang w:eastAsia="zh-TW"/>
        </w:rPr>
        <w:t xml:space="preserve">الجبر، بما في ذلك التعويض وإعادة التأهيل. </w:t>
      </w:r>
    </w:p>
    <w:p w:rsidR="00247C48" w:rsidRPr="00622F89" w:rsidRDefault="00247C48" w:rsidP="00DA1C83">
      <w:pPr>
        <w:pStyle w:val="H23GA"/>
        <w:rPr>
          <w:rtl/>
        </w:rPr>
      </w:pPr>
      <w:r>
        <w:tab/>
      </w:r>
      <w:r>
        <w:tab/>
      </w:r>
      <w:dir w:val="rtl">
        <w:r w:rsidRPr="00622F89">
          <w:rPr>
            <w:rtl/>
          </w:rPr>
          <w:t>اللاجئون وعدم الإعادة القسرية</w:t>
        </w:r>
        <w:r w:rsidRPr="00622F89">
          <w:rPr>
            <w:rFonts w:cs="Times New Roman" w:hint="cs"/>
            <w:rtl/>
          </w:rPr>
          <w:t>‬</w:t>
        </w:r>
        <w:r w:rsidRPr="00622F89">
          <w:rPr>
            <w:rtl/>
          </w:rPr>
          <w:t xml:space="preserve"> </w:t>
        </w:r>
        <w:r w:rsidRPr="00622F89">
          <w:t>‬</w:t>
        </w:r>
        <w:r>
          <w:t>‬</w:t>
        </w:r>
        <w:r>
          <w:t>‬</w:t>
        </w:r>
        <w:r>
          <w:t>‬</w:t>
        </w:r>
        <w:r>
          <w:t>‬</w:t>
        </w:r>
        <w:r>
          <w:t>‬</w:t>
        </w:r>
        <w:r>
          <w:t>‬</w:t>
        </w:r>
        <w:r w:rsidR="008A3F63">
          <w:t>‬</w:t>
        </w:r>
        <w:r w:rsidR="007602F7">
          <w:t>‬</w:t>
        </w:r>
      </w:dir>
    </w:p>
    <w:p w:rsidR="00247C48" w:rsidRPr="00A21C96" w:rsidRDefault="00247C48" w:rsidP="00DA1C83">
      <w:pPr>
        <w:pStyle w:val="SingleTxtGA"/>
        <w:rPr>
          <w:rtl/>
          <w:lang w:eastAsia="zh-TW" w:bidi="ar-DZ"/>
        </w:rPr>
      </w:pPr>
      <w:r>
        <w:rPr>
          <w:rtl/>
          <w:lang w:eastAsia="zh-TW"/>
        </w:rPr>
        <w:t>٣٤-</w:t>
      </w:r>
      <w:r>
        <w:rPr>
          <w:rtl/>
          <w:lang w:eastAsia="zh-TW"/>
        </w:rPr>
        <w:tab/>
        <w:t>تثني اللجنة على الدولة الطرف لاستضاف</w:t>
      </w:r>
      <w:r w:rsidR="00DA1C83">
        <w:rPr>
          <w:rFonts w:hint="cs"/>
          <w:rtl/>
          <w:lang w:eastAsia="zh-TW"/>
        </w:rPr>
        <w:t>تها</w:t>
      </w:r>
      <w:r>
        <w:rPr>
          <w:rtl/>
          <w:lang w:eastAsia="zh-TW"/>
        </w:rPr>
        <w:t xml:space="preserve"> ملايين اللاجئين، وأكثرهم من الأفغان، لكنها تشعر بالقلق إزاء </w:t>
      </w:r>
      <w:r w:rsidR="00DA1C83">
        <w:rPr>
          <w:rFonts w:hint="cs"/>
          <w:rtl/>
          <w:lang w:eastAsia="zh-TW"/>
        </w:rPr>
        <w:t xml:space="preserve">ما ورد مؤخراً من </w:t>
      </w:r>
      <w:r>
        <w:rPr>
          <w:rtl/>
          <w:lang w:eastAsia="zh-TW"/>
        </w:rPr>
        <w:t>تقارير موثقة عن أفعال ال</w:t>
      </w:r>
      <w:r w:rsidR="00DA1C83">
        <w:rPr>
          <w:rFonts w:hint="cs"/>
          <w:rtl/>
          <w:lang w:eastAsia="zh-TW"/>
        </w:rPr>
        <w:t>إكراه،</w:t>
      </w:r>
      <w:r>
        <w:rPr>
          <w:rtl/>
          <w:lang w:eastAsia="zh-TW"/>
        </w:rPr>
        <w:t xml:space="preserve"> بما في ذلك التهديد </w:t>
      </w:r>
      <w:r w:rsidRPr="00730EA6">
        <w:rPr>
          <w:rtl/>
          <w:lang w:eastAsia="zh-TW"/>
        </w:rPr>
        <w:t>بالإبعاد</w:t>
      </w:r>
      <w:r w:rsidR="00DA1C83">
        <w:rPr>
          <w:rFonts w:hint="cs"/>
          <w:rtl/>
          <w:lang w:eastAsia="zh-TW"/>
        </w:rPr>
        <w:t xml:space="preserve">، </w:t>
      </w:r>
      <w:r w:rsidRPr="00730EA6">
        <w:rPr>
          <w:rtl/>
          <w:lang w:eastAsia="zh-TW"/>
        </w:rPr>
        <w:t xml:space="preserve">وما تقوم به الشرطة من </w:t>
      </w:r>
      <w:r w:rsidR="00DA1C83">
        <w:rPr>
          <w:rFonts w:hint="cs"/>
          <w:rtl/>
          <w:lang w:eastAsia="zh-TW"/>
        </w:rPr>
        <w:t xml:space="preserve">اعتداءات وابتزاز ومداهمات واحتجاز تعسفي، لأغراض </w:t>
      </w:r>
      <w:r w:rsidRPr="00730EA6">
        <w:rPr>
          <w:rtl/>
          <w:lang w:eastAsia="zh-TW"/>
        </w:rPr>
        <w:t>إعادة الأفغان، ب</w:t>
      </w:r>
      <w:r>
        <w:rPr>
          <w:rtl/>
          <w:lang w:eastAsia="zh-TW"/>
        </w:rPr>
        <w:t>من فيهم اللاجئون المسجلون</w:t>
      </w:r>
      <w:r w:rsidR="00DA1C83">
        <w:rPr>
          <w:rFonts w:hint="cs"/>
          <w:rtl/>
          <w:lang w:eastAsia="zh-TW"/>
        </w:rPr>
        <w:t>،</w:t>
      </w:r>
      <w:r>
        <w:rPr>
          <w:rtl/>
          <w:lang w:eastAsia="zh-TW"/>
        </w:rPr>
        <w:t xml:space="preserve"> إلى بلدهم الأصلي حيث ي</w:t>
      </w:r>
      <w:r w:rsidR="00DA1C83">
        <w:rPr>
          <w:rFonts w:hint="cs"/>
          <w:rtl/>
          <w:lang w:eastAsia="zh-TW"/>
        </w:rPr>
        <w:t>ُ</w:t>
      </w:r>
      <w:r>
        <w:rPr>
          <w:rtl/>
          <w:lang w:eastAsia="zh-TW"/>
        </w:rPr>
        <w:t xml:space="preserve">حتمل أن يتعرضوا لخطر الاضطهاد أو التعذيب أو سوء المعاملة. وتأسف اللجنة لعدم وجود إطار قانوني للاجئين وملتمسي اللجوء (المادة ٣). </w:t>
      </w:r>
    </w:p>
    <w:p w:rsidR="00247C48" w:rsidRPr="00B31C85" w:rsidRDefault="00247C48" w:rsidP="00247C48">
      <w:pPr>
        <w:pStyle w:val="SingleTxtGA"/>
        <w:rPr>
          <w:b/>
          <w:bCs/>
          <w:rtl/>
          <w:lang w:eastAsia="zh-TW"/>
        </w:rPr>
      </w:pPr>
      <w:r>
        <w:rPr>
          <w:rtl/>
          <w:lang w:eastAsia="zh-TW"/>
        </w:rPr>
        <w:t>٣٥-</w:t>
      </w:r>
      <w:r>
        <w:rPr>
          <w:rtl/>
          <w:lang w:eastAsia="zh-TW"/>
        </w:rPr>
        <w:tab/>
      </w:r>
      <w:r w:rsidRPr="00B31C85">
        <w:rPr>
          <w:b/>
          <w:bCs/>
          <w:rtl/>
          <w:lang w:eastAsia="zh-TW"/>
        </w:rPr>
        <w:t>ينبغي للدول</w:t>
      </w:r>
      <w:r w:rsidR="008A3F63">
        <w:rPr>
          <w:rFonts w:hint="cs"/>
          <w:b/>
          <w:bCs/>
          <w:rtl/>
          <w:lang w:eastAsia="zh-TW"/>
        </w:rPr>
        <w:t>ة</w:t>
      </w:r>
      <w:r w:rsidRPr="00B31C85">
        <w:rPr>
          <w:b/>
          <w:bCs/>
          <w:rtl/>
          <w:lang w:eastAsia="zh-TW"/>
        </w:rPr>
        <w:t xml:space="preserve"> الطرف القيام بما يلي: </w:t>
      </w:r>
    </w:p>
    <w:p w:rsidR="00247C48" w:rsidRPr="00B31C85" w:rsidRDefault="00DA1C83" w:rsidP="00DA1C83">
      <w:pPr>
        <w:pStyle w:val="SingleTxtGA"/>
        <w:rPr>
          <w:b/>
          <w:bCs/>
          <w:rtl/>
          <w:lang w:eastAsia="zh-TW"/>
        </w:rPr>
      </w:pPr>
      <w:r w:rsidRPr="00DA1C83">
        <w:rPr>
          <w:rtl/>
          <w:lang w:eastAsia="zh-TW"/>
        </w:rPr>
        <w:tab/>
      </w:r>
      <w:r w:rsidR="00247C48" w:rsidRPr="00DA1C83">
        <w:rPr>
          <w:rtl/>
          <w:lang w:eastAsia="zh-TW"/>
        </w:rPr>
        <w:t>(أ)</w:t>
      </w:r>
      <w:r w:rsidRPr="00DA1C83">
        <w:rPr>
          <w:rtl/>
          <w:lang w:eastAsia="zh-TW"/>
        </w:rPr>
        <w:tab/>
      </w:r>
      <w:r w:rsidR="00247C48" w:rsidRPr="00B31C85">
        <w:rPr>
          <w:b/>
          <w:bCs/>
          <w:rtl/>
          <w:lang w:eastAsia="zh-TW"/>
        </w:rPr>
        <w:t>تعديل التشريعات، ولا سيما قانون تسليم المجرمين لعام 19</w:t>
      </w:r>
      <w:r w:rsidR="00247C48">
        <w:rPr>
          <w:b/>
          <w:bCs/>
          <w:rtl/>
          <w:lang w:eastAsia="zh-TW"/>
        </w:rPr>
        <w:t xml:space="preserve">72 ومرسوم الأجانب لعام ١٩٥١ </w:t>
      </w:r>
      <w:r>
        <w:rPr>
          <w:rFonts w:hint="cs"/>
          <w:b/>
          <w:bCs/>
          <w:rtl/>
          <w:lang w:eastAsia="zh-TW"/>
        </w:rPr>
        <w:t>وغير ذلك من ال</w:t>
      </w:r>
      <w:r w:rsidR="00247C48" w:rsidRPr="00B31C85">
        <w:rPr>
          <w:b/>
          <w:bCs/>
          <w:rtl/>
          <w:lang w:eastAsia="zh-TW"/>
        </w:rPr>
        <w:t xml:space="preserve">إجراءات </w:t>
      </w:r>
      <w:r>
        <w:rPr>
          <w:rFonts w:hint="cs"/>
          <w:b/>
          <w:bCs/>
          <w:rtl/>
          <w:lang w:eastAsia="zh-TW"/>
        </w:rPr>
        <w:t xml:space="preserve">من أجل </w:t>
      </w:r>
      <w:r w:rsidR="00247C48" w:rsidRPr="00B31C85">
        <w:rPr>
          <w:b/>
          <w:bCs/>
          <w:rtl/>
          <w:lang w:eastAsia="zh-TW"/>
        </w:rPr>
        <w:t>الامتثال الكامل لمبدأ عدم الإعادة القسرية وحماية اللاجئين وملتمسي اللجوء، تماشي</w:t>
      </w:r>
      <w:r w:rsidR="009A0B93">
        <w:rPr>
          <w:b/>
          <w:bCs/>
          <w:rtl/>
          <w:lang w:eastAsia="zh-TW"/>
        </w:rPr>
        <w:t xml:space="preserve">اً </w:t>
      </w:r>
      <w:r w:rsidR="00247C48" w:rsidRPr="00B31C85">
        <w:rPr>
          <w:b/>
          <w:bCs/>
          <w:rtl/>
          <w:lang w:eastAsia="zh-TW"/>
        </w:rPr>
        <w:t>مع المادة ٣ من الاتفاقية؛</w:t>
      </w:r>
    </w:p>
    <w:p w:rsidR="00247C48" w:rsidRPr="00B31C85" w:rsidRDefault="00DA1C83" w:rsidP="00DA1C83">
      <w:pPr>
        <w:pStyle w:val="SingleTxtGA"/>
        <w:rPr>
          <w:b/>
          <w:bCs/>
          <w:rtl/>
          <w:lang w:eastAsia="zh-TW"/>
        </w:rPr>
      </w:pPr>
      <w:r w:rsidRPr="00DA1C83">
        <w:rPr>
          <w:rtl/>
          <w:lang w:eastAsia="zh-TW"/>
        </w:rPr>
        <w:tab/>
      </w:r>
      <w:r w:rsidR="00247C48" w:rsidRPr="00DA1C83">
        <w:rPr>
          <w:rtl/>
          <w:lang w:eastAsia="zh-TW"/>
        </w:rPr>
        <w:t>(ب)</w:t>
      </w:r>
      <w:r w:rsidRPr="00DA1C83">
        <w:rPr>
          <w:rtl/>
          <w:lang w:eastAsia="zh-TW"/>
        </w:rPr>
        <w:tab/>
      </w:r>
      <w:r w:rsidR="00247C48" w:rsidRPr="00B31C85">
        <w:rPr>
          <w:b/>
          <w:bCs/>
          <w:rtl/>
          <w:lang w:eastAsia="zh-TW"/>
        </w:rPr>
        <w:t>النظر في اعتماد قانون شامل بشأن اللجوء يتوافق مع المعايير والقواعد الدولية لحقوق الإنسان، ويتماشى مع المادة 3 من الاتفاقية؛</w:t>
      </w:r>
      <w:r w:rsidR="00247C48" w:rsidRPr="00B31C85">
        <w:rPr>
          <w:rFonts w:cs="Times New Roman" w:hint="cs"/>
          <w:b/>
          <w:bCs/>
          <w:rtl/>
          <w:lang w:eastAsia="zh-TW"/>
        </w:rPr>
        <w:t>‬</w:t>
      </w:r>
      <w:r w:rsidR="00247C48" w:rsidRPr="00B31C85">
        <w:rPr>
          <w:b/>
          <w:bCs/>
        </w:rPr>
        <w:t>‬</w:t>
      </w:r>
      <w:r w:rsidR="00247C48" w:rsidRPr="00B31C85">
        <w:rPr>
          <w:b/>
          <w:bCs/>
        </w:rPr>
        <w:t>‬</w:t>
      </w:r>
      <w:r w:rsidR="00247C48" w:rsidRPr="00B31C85">
        <w:rPr>
          <w:b/>
          <w:bCs/>
        </w:rPr>
        <w:t>‬</w:t>
      </w:r>
    </w:p>
    <w:p w:rsidR="00247C48" w:rsidRPr="00B31C85" w:rsidRDefault="00DA1C83" w:rsidP="00DA1C83">
      <w:pPr>
        <w:pStyle w:val="SingleTxtGA"/>
        <w:rPr>
          <w:b/>
          <w:bCs/>
          <w:rtl/>
          <w:lang w:eastAsia="zh-TW"/>
        </w:rPr>
      </w:pPr>
      <w:r>
        <w:rPr>
          <w:b/>
          <w:bCs/>
          <w:rtl/>
          <w:lang w:eastAsia="zh-TW"/>
        </w:rPr>
        <w:tab/>
      </w:r>
      <w:r w:rsidR="00247C48" w:rsidRPr="00DA1C83">
        <w:rPr>
          <w:rtl/>
          <w:lang w:eastAsia="zh-TW"/>
        </w:rPr>
        <w:t>(ج)</w:t>
      </w:r>
      <w:r>
        <w:rPr>
          <w:b/>
          <w:bCs/>
          <w:rtl/>
          <w:lang w:eastAsia="zh-TW"/>
        </w:rPr>
        <w:tab/>
      </w:r>
      <w:r w:rsidR="00247C48" w:rsidRPr="00B31C85">
        <w:rPr>
          <w:b/>
          <w:bCs/>
          <w:rtl/>
          <w:lang w:eastAsia="zh-TW"/>
        </w:rPr>
        <w:t>النظر في الانضمام إلى اتفاقية عام 1951 المتعلقة بمركز اللاجئين وبروتوكولها لعام 1967،</w:t>
      </w:r>
      <w:r w:rsidR="00247C48" w:rsidRPr="00B31C85">
        <w:rPr>
          <w:b/>
          <w:bCs/>
        </w:rPr>
        <w:t>‬</w:t>
      </w:r>
      <w:r w:rsidR="00247C48" w:rsidRPr="00B31C85">
        <w:rPr>
          <w:b/>
          <w:bCs/>
        </w:rPr>
        <w:t>‬</w:t>
      </w:r>
      <w:r w:rsidR="00247C48" w:rsidRPr="00B31C85">
        <w:rPr>
          <w:b/>
          <w:bCs/>
        </w:rPr>
        <w:t>‬</w:t>
      </w:r>
    </w:p>
    <w:p w:rsidR="00247C48" w:rsidRPr="00B31C85" w:rsidRDefault="00DA1C83" w:rsidP="00DA1C83">
      <w:pPr>
        <w:pStyle w:val="SingleTxtGA"/>
        <w:rPr>
          <w:b/>
          <w:bCs/>
          <w:rtl/>
          <w:lang w:eastAsia="zh-TW"/>
        </w:rPr>
      </w:pPr>
      <w:r>
        <w:rPr>
          <w:b/>
          <w:bCs/>
          <w:rtl/>
          <w:lang w:eastAsia="zh-TW"/>
        </w:rPr>
        <w:tab/>
      </w:r>
      <w:r w:rsidR="00247C48" w:rsidRPr="00DA1C83">
        <w:rPr>
          <w:rtl/>
          <w:lang w:eastAsia="zh-TW"/>
        </w:rPr>
        <w:t>(د)</w:t>
      </w:r>
      <w:r>
        <w:rPr>
          <w:b/>
          <w:bCs/>
          <w:rtl/>
          <w:lang w:eastAsia="zh-TW"/>
        </w:rPr>
        <w:tab/>
      </w:r>
      <w:r w:rsidR="00247C48" w:rsidRPr="00B31C85">
        <w:rPr>
          <w:b/>
          <w:bCs/>
          <w:rtl/>
          <w:lang w:eastAsia="zh-TW"/>
        </w:rPr>
        <w:t xml:space="preserve">التحقيق في </w:t>
      </w:r>
      <w:r w:rsidR="00247C48" w:rsidRPr="00765804">
        <w:rPr>
          <w:b/>
          <w:bCs/>
          <w:rtl/>
          <w:lang w:eastAsia="zh-TW"/>
        </w:rPr>
        <w:t>ادعاءات اعتداء أفراد الشرطة على الأفغان</w:t>
      </w:r>
      <w:r w:rsidR="00247C48" w:rsidRPr="00B31C85">
        <w:rPr>
          <w:b/>
          <w:bCs/>
          <w:rtl/>
          <w:lang w:eastAsia="zh-TW"/>
        </w:rPr>
        <w:t xml:space="preserve"> وغيرها من الإجراءات التي تتخذها السلطات العامة لأغراض إكراههم على العودة إلى بلدهم الأصلي، </w:t>
      </w:r>
      <w:r>
        <w:rPr>
          <w:b/>
          <w:bCs/>
          <w:rtl/>
          <w:lang w:eastAsia="zh-TW"/>
        </w:rPr>
        <w:t xml:space="preserve">رغم أنهم يواجهون خطراً حقيقياً </w:t>
      </w:r>
      <w:r>
        <w:rPr>
          <w:rFonts w:hint="cs"/>
          <w:b/>
          <w:bCs/>
          <w:rtl/>
          <w:lang w:eastAsia="zh-TW"/>
        </w:rPr>
        <w:t xml:space="preserve">يتمثل في احتمال تعرضهم للتعذيب، </w:t>
      </w:r>
      <w:r w:rsidR="00247C48" w:rsidRPr="00B31C85">
        <w:rPr>
          <w:b/>
          <w:bCs/>
          <w:rtl/>
          <w:lang w:eastAsia="zh-TW"/>
        </w:rPr>
        <w:t>وفرض عقوبات تأديبية أو جنائية على المسؤولين عن هذه التجاوزات.</w:t>
      </w:r>
    </w:p>
    <w:p w:rsidR="00247C48" w:rsidRPr="00622F89" w:rsidRDefault="00247C48" w:rsidP="00DA1C83">
      <w:pPr>
        <w:pStyle w:val="H23GA"/>
        <w:rPr>
          <w:rtl/>
        </w:rPr>
      </w:pPr>
      <w:r>
        <w:tab/>
      </w:r>
      <w:r>
        <w:tab/>
      </w:r>
      <w:r w:rsidRPr="00622F89">
        <w:rPr>
          <w:rtl/>
        </w:rPr>
        <w:t xml:space="preserve">بذل العناية الواجبة لمنع </w:t>
      </w:r>
      <w:r w:rsidR="00DA1C83">
        <w:rPr>
          <w:rFonts w:hint="cs"/>
          <w:rtl/>
        </w:rPr>
        <w:t xml:space="preserve">ممارسة </w:t>
      </w:r>
      <w:r w:rsidRPr="00622F89">
        <w:rPr>
          <w:rtl/>
        </w:rPr>
        <w:t xml:space="preserve">العنف </w:t>
      </w:r>
      <w:r w:rsidR="00DA1C83">
        <w:rPr>
          <w:rFonts w:hint="cs"/>
          <w:rtl/>
        </w:rPr>
        <w:t xml:space="preserve">من قبل </w:t>
      </w:r>
      <w:r w:rsidRPr="00622F89">
        <w:rPr>
          <w:rtl/>
        </w:rPr>
        <w:t>جهات فاعلة من غير الدول</w:t>
      </w:r>
    </w:p>
    <w:p w:rsidR="00247C48" w:rsidRPr="00A21C96" w:rsidRDefault="00DA1C83" w:rsidP="007836F4">
      <w:pPr>
        <w:pStyle w:val="SingleTxtGA"/>
        <w:rPr>
          <w:rtl/>
          <w:lang w:eastAsia="zh-TW" w:bidi="ar-DZ"/>
        </w:rPr>
      </w:pPr>
      <w:r>
        <w:rPr>
          <w:rtl/>
          <w:lang w:eastAsia="zh-TW"/>
        </w:rPr>
        <w:t>٣٦-</w:t>
      </w:r>
      <w:r>
        <w:rPr>
          <w:rtl/>
          <w:lang w:eastAsia="zh-TW"/>
        </w:rPr>
        <w:tab/>
        <w:t xml:space="preserve">يساور اللجنة </w:t>
      </w:r>
      <w:r w:rsidR="00247C48">
        <w:rPr>
          <w:rtl/>
          <w:lang w:eastAsia="zh-TW"/>
        </w:rPr>
        <w:t xml:space="preserve">قلق إزاء التقارير التي </w:t>
      </w:r>
      <w:r>
        <w:rPr>
          <w:rFonts w:hint="cs"/>
          <w:rtl/>
          <w:lang w:eastAsia="zh-TW"/>
        </w:rPr>
        <w:t xml:space="preserve">تشير إلى ما </w:t>
      </w:r>
      <w:r w:rsidR="00247C48">
        <w:rPr>
          <w:rtl/>
          <w:lang w:eastAsia="zh-TW"/>
        </w:rPr>
        <w:t>يتعرض له الأف</w:t>
      </w:r>
      <w:r>
        <w:rPr>
          <w:rtl/>
          <w:lang w:eastAsia="zh-TW"/>
        </w:rPr>
        <w:t>راد الضعفاء، ولا سيما أفراد الط</w:t>
      </w:r>
      <w:r>
        <w:rPr>
          <w:rFonts w:hint="cs"/>
          <w:rtl/>
          <w:lang w:eastAsia="zh-TW"/>
        </w:rPr>
        <w:t>وائف</w:t>
      </w:r>
      <w:r w:rsidR="00247C48">
        <w:rPr>
          <w:rtl/>
          <w:lang w:eastAsia="zh-TW"/>
        </w:rPr>
        <w:t xml:space="preserve"> الشيعية والمسيحية والأحمدية والأفراد المتهمون بالتجديف، من العنف الذي تمارسه ضدهم جهات فاعلة من غير الدول</w:t>
      </w:r>
      <w:r>
        <w:rPr>
          <w:rFonts w:hint="cs"/>
          <w:rtl/>
          <w:lang w:eastAsia="zh-TW"/>
        </w:rPr>
        <w:t xml:space="preserve">، وأن </w:t>
      </w:r>
      <w:r w:rsidR="00247C48">
        <w:rPr>
          <w:rtl/>
          <w:lang w:eastAsia="zh-TW"/>
        </w:rPr>
        <w:t>سلطات الدولة الطرف لا تبذل جهوداً كافية لحمايتهم من هذا العنف. ويساور اللجنة القلق بوجه خاص إزاء تصرف سلطات الدولة الطرف في القضية الأخيرة الخاصة بمشعل خان، الذي ق</w:t>
      </w:r>
      <w:r>
        <w:rPr>
          <w:rFonts w:hint="cs"/>
          <w:rtl/>
          <w:lang w:eastAsia="zh-TW"/>
        </w:rPr>
        <w:t>ُ</w:t>
      </w:r>
      <w:r w:rsidR="00247C48">
        <w:rPr>
          <w:rtl/>
          <w:lang w:eastAsia="zh-TW"/>
        </w:rPr>
        <w:t>تل على أيدي الغوغاء بعد أن اتهم بالتجديف. ويساور اللجنة قلق أيض</w:t>
      </w:r>
      <w:r w:rsidR="009A0B93">
        <w:rPr>
          <w:rtl/>
          <w:lang w:eastAsia="zh-TW"/>
        </w:rPr>
        <w:t xml:space="preserve">اً </w:t>
      </w:r>
      <w:r w:rsidR="00247C48">
        <w:rPr>
          <w:rtl/>
          <w:lang w:eastAsia="zh-TW"/>
        </w:rPr>
        <w:t xml:space="preserve">إزاء </w:t>
      </w:r>
      <w:r w:rsidR="007836F4">
        <w:rPr>
          <w:rFonts w:hint="cs"/>
          <w:rtl/>
          <w:lang w:eastAsia="zh-TW"/>
        </w:rPr>
        <w:t xml:space="preserve">ورود </w:t>
      </w:r>
      <w:r w:rsidR="00247C48">
        <w:rPr>
          <w:rtl/>
          <w:lang w:eastAsia="zh-TW"/>
        </w:rPr>
        <w:t xml:space="preserve">تقارير تفيد بأن سلطات الدولة الطرف </w:t>
      </w:r>
      <w:r w:rsidR="008A3F63">
        <w:rPr>
          <w:rFonts w:hint="cs"/>
          <w:rtl/>
          <w:lang w:eastAsia="zh-TW"/>
        </w:rPr>
        <w:t>قد ام</w:t>
      </w:r>
      <w:r w:rsidR="007836F4">
        <w:rPr>
          <w:rFonts w:hint="cs"/>
          <w:rtl/>
          <w:lang w:eastAsia="zh-TW"/>
        </w:rPr>
        <w:t xml:space="preserve">تنعت في </w:t>
      </w:r>
      <w:r w:rsidR="00247C48">
        <w:rPr>
          <w:rtl/>
          <w:lang w:eastAsia="zh-TW"/>
        </w:rPr>
        <w:t>بعض الأحيان عن فتح تحقيق</w:t>
      </w:r>
      <w:r w:rsidR="007836F4">
        <w:rPr>
          <w:rFonts w:hint="cs"/>
          <w:rtl/>
          <w:lang w:eastAsia="zh-TW"/>
        </w:rPr>
        <w:t xml:space="preserve">ات سريعة في الادعاءات </w:t>
      </w:r>
      <w:r w:rsidR="00247C48">
        <w:rPr>
          <w:rtl/>
          <w:lang w:eastAsia="zh-TW"/>
        </w:rPr>
        <w:t xml:space="preserve">المقدمة وعن مقاضاة مرتكبي </w:t>
      </w:r>
      <w:r w:rsidR="007836F4">
        <w:rPr>
          <w:rFonts w:hint="cs"/>
          <w:rtl/>
          <w:lang w:eastAsia="zh-TW"/>
        </w:rPr>
        <w:t xml:space="preserve">أعمال </w:t>
      </w:r>
      <w:r w:rsidR="00247C48">
        <w:rPr>
          <w:rtl/>
          <w:lang w:eastAsia="zh-TW"/>
        </w:rPr>
        <w:t>تشمل الاختطاف طلب</w:t>
      </w:r>
      <w:r w:rsidR="009A0B93">
        <w:rPr>
          <w:rtl/>
          <w:lang w:eastAsia="zh-TW"/>
        </w:rPr>
        <w:t xml:space="preserve">اً </w:t>
      </w:r>
      <w:r w:rsidR="00247C48">
        <w:rPr>
          <w:rtl/>
          <w:lang w:eastAsia="zh-TW"/>
        </w:rPr>
        <w:t>للفدية على يد جماعات</w:t>
      </w:r>
      <w:r w:rsidR="007836F4">
        <w:rPr>
          <w:rFonts w:hint="cs"/>
          <w:rtl/>
          <w:lang w:eastAsia="zh-TW"/>
        </w:rPr>
        <w:t xml:space="preserve"> منها </w:t>
      </w:r>
      <w:r w:rsidR="00247C48">
        <w:rPr>
          <w:rtl/>
          <w:lang w:eastAsia="zh-TW"/>
        </w:rPr>
        <w:t>شبكة حقاني وجماعة عسكر طيبة (</w:t>
      </w:r>
      <w:r w:rsidR="00247C48">
        <w:rPr>
          <w:lang w:eastAsia="zh-TW"/>
        </w:rPr>
        <w:t>Lashkar-e-Tayyaba</w:t>
      </w:r>
      <w:r w:rsidR="008A3F63">
        <w:rPr>
          <w:rtl/>
          <w:lang w:eastAsia="zh-TW"/>
        </w:rPr>
        <w:t>) (المواد 2 و12</w:t>
      </w:r>
      <w:r w:rsidR="00247C48">
        <w:rPr>
          <w:rtl/>
          <w:lang w:eastAsia="zh-TW"/>
        </w:rPr>
        <w:t>-13 و16).</w:t>
      </w:r>
    </w:p>
    <w:p w:rsidR="00247C48" w:rsidRPr="00B31C85" w:rsidRDefault="00247C48" w:rsidP="00247C48">
      <w:pPr>
        <w:pStyle w:val="SingleTxtGA"/>
        <w:rPr>
          <w:b/>
          <w:bCs/>
          <w:rtl/>
          <w:lang w:eastAsia="zh-TW"/>
        </w:rPr>
      </w:pPr>
      <w:r>
        <w:rPr>
          <w:rtl/>
          <w:lang w:eastAsia="zh-TW"/>
        </w:rPr>
        <w:t>٣٧-</w:t>
      </w:r>
      <w:r>
        <w:rPr>
          <w:rtl/>
          <w:lang w:eastAsia="zh-TW"/>
        </w:rPr>
        <w:tab/>
      </w:r>
      <w:dir w:val="rtl">
        <w:r w:rsidRPr="00B31C85">
          <w:rPr>
            <w:b/>
            <w:bCs/>
            <w:rtl/>
            <w:lang w:eastAsia="zh-TW"/>
          </w:rPr>
          <w:t>تطلب اللجنة إلى الدولة الطرف القيام بما يلي:</w:t>
        </w:r>
        <w:r w:rsidRPr="00B31C85">
          <w:rPr>
            <w:rFonts w:cs="Times New Roman" w:hint="cs"/>
            <w:b/>
            <w:bCs/>
            <w:rtl/>
            <w:lang w:eastAsia="zh-TW"/>
          </w:rPr>
          <w:t>‬</w:t>
        </w:r>
        <w:r w:rsidRPr="00B31C85">
          <w:rPr>
            <w:b/>
            <w:bCs/>
          </w:rPr>
          <w:t>‬</w:t>
        </w:r>
        <w:r w:rsidRPr="00B31C85">
          <w:rPr>
            <w:b/>
            <w:bCs/>
          </w:rPr>
          <w:t>‬</w:t>
        </w:r>
        <w:r w:rsidRPr="00B31C85">
          <w:rPr>
            <w:b/>
            <w:bCs/>
          </w:rPr>
          <w:t>‬</w:t>
        </w:r>
        <w:r>
          <w:t>‬</w:t>
        </w:r>
        <w:r>
          <w:t>‬</w:t>
        </w:r>
        <w:r>
          <w:t>‬</w:t>
        </w:r>
        <w:r>
          <w:t>‬</w:t>
        </w:r>
        <w:r w:rsidR="008A3F63">
          <w:t>‬</w:t>
        </w:r>
        <w:r w:rsidR="007602F7">
          <w:t>‬</w:t>
        </w:r>
      </w:dir>
    </w:p>
    <w:p w:rsidR="00247C48" w:rsidRPr="00B31C85" w:rsidRDefault="007836F4" w:rsidP="007836F4">
      <w:pPr>
        <w:pStyle w:val="SingleTxtGA"/>
        <w:rPr>
          <w:b/>
          <w:bCs/>
          <w:rtl/>
          <w:lang w:eastAsia="zh-TW"/>
        </w:rPr>
      </w:pPr>
      <w:r w:rsidRPr="007836F4">
        <w:rPr>
          <w:rtl/>
          <w:lang w:eastAsia="zh-TW"/>
        </w:rPr>
        <w:tab/>
        <w:t>(أ)</w:t>
      </w:r>
      <w:r w:rsidRPr="007836F4">
        <w:rPr>
          <w:rtl/>
          <w:lang w:eastAsia="zh-TW"/>
        </w:rPr>
        <w:tab/>
      </w:r>
      <w:r w:rsidR="00247C48" w:rsidRPr="00B31C85">
        <w:rPr>
          <w:b/>
          <w:bCs/>
          <w:rtl/>
          <w:lang w:eastAsia="zh-TW"/>
        </w:rPr>
        <w:t>حماية أفراد المجموعات الضعيفة، ب</w:t>
      </w:r>
      <w:r>
        <w:rPr>
          <w:rFonts w:hint="cs"/>
          <w:b/>
          <w:bCs/>
          <w:rtl/>
          <w:lang w:eastAsia="zh-TW"/>
        </w:rPr>
        <w:t xml:space="preserve">ما يشمل </w:t>
      </w:r>
      <w:r w:rsidR="00247C48" w:rsidRPr="00B31C85">
        <w:rPr>
          <w:b/>
          <w:bCs/>
          <w:rtl/>
          <w:lang w:eastAsia="zh-TW"/>
        </w:rPr>
        <w:t>طوائف</w:t>
      </w:r>
      <w:r w:rsidR="00247C48">
        <w:rPr>
          <w:b/>
          <w:bCs/>
          <w:rtl/>
          <w:lang w:eastAsia="zh-TW"/>
        </w:rPr>
        <w:t xml:space="preserve"> الأقليات</w:t>
      </w:r>
      <w:r w:rsidR="00247C48" w:rsidRPr="00B31C85">
        <w:rPr>
          <w:b/>
          <w:bCs/>
          <w:rtl/>
          <w:lang w:eastAsia="zh-TW"/>
        </w:rPr>
        <w:t xml:space="preserve"> الدينية والأ</w:t>
      </w:r>
      <w:r w:rsidR="00247C48">
        <w:rPr>
          <w:b/>
          <w:bCs/>
          <w:rtl/>
          <w:lang w:eastAsia="zh-TW"/>
        </w:rPr>
        <w:t>فراد</w:t>
      </w:r>
      <w:r w:rsidR="00247C48" w:rsidRPr="00B31C85">
        <w:rPr>
          <w:b/>
          <w:bCs/>
          <w:rtl/>
          <w:lang w:eastAsia="zh-TW"/>
        </w:rPr>
        <w:t xml:space="preserve"> الذين يمارسون حرية الرأي أو </w:t>
      </w:r>
      <w:r w:rsidR="00247C48">
        <w:rPr>
          <w:b/>
          <w:bCs/>
          <w:rtl/>
          <w:lang w:eastAsia="zh-TW"/>
        </w:rPr>
        <w:t>التعبير، من العنف الذي ت</w:t>
      </w:r>
      <w:r>
        <w:rPr>
          <w:rFonts w:hint="cs"/>
          <w:b/>
          <w:bCs/>
          <w:rtl/>
          <w:lang w:eastAsia="zh-TW"/>
        </w:rPr>
        <w:t xml:space="preserve">مارسه </w:t>
      </w:r>
      <w:r w:rsidR="00247C48">
        <w:rPr>
          <w:b/>
          <w:bCs/>
          <w:rtl/>
          <w:lang w:eastAsia="zh-TW"/>
        </w:rPr>
        <w:t xml:space="preserve">جهات </w:t>
      </w:r>
      <w:r w:rsidR="00247C48" w:rsidRPr="00B31C85">
        <w:rPr>
          <w:b/>
          <w:bCs/>
          <w:rtl/>
          <w:lang w:eastAsia="zh-TW"/>
        </w:rPr>
        <w:t xml:space="preserve">فاعلة من غير الدول. وينبغي أن تكفل الدولة الطرف التحقيق في جميع أعمال العنف </w:t>
      </w:r>
      <w:r w:rsidR="00247C48">
        <w:rPr>
          <w:b/>
          <w:bCs/>
          <w:rtl/>
          <w:lang w:eastAsia="zh-TW"/>
        </w:rPr>
        <w:t>التي تمارسها</w:t>
      </w:r>
      <w:r w:rsidR="00247C48" w:rsidRPr="00B31C85">
        <w:rPr>
          <w:b/>
          <w:bCs/>
          <w:rtl/>
          <w:lang w:eastAsia="zh-TW"/>
        </w:rPr>
        <w:t xml:space="preserve"> جهات فاعلة من غير الدول، بما في ذلك عنف الغوغاء، </w:t>
      </w:r>
      <w:r>
        <w:rPr>
          <w:rFonts w:hint="cs"/>
          <w:b/>
          <w:bCs/>
          <w:rtl/>
          <w:lang w:eastAsia="zh-TW"/>
        </w:rPr>
        <w:t xml:space="preserve">تحقيقاً سريعاً وفعالاً ونزيهاً، ومعاقبة الجناة وجبر الضرر اللاحق بالضحايا جبراً ملائماً؛ </w:t>
      </w:r>
    </w:p>
    <w:p w:rsidR="00247C48" w:rsidRPr="00B31C85" w:rsidRDefault="007836F4" w:rsidP="007836F4">
      <w:pPr>
        <w:pStyle w:val="SingleTxtGA"/>
        <w:rPr>
          <w:b/>
          <w:bCs/>
          <w:rtl/>
          <w:lang w:eastAsia="zh-TW"/>
        </w:rPr>
      </w:pPr>
      <w:r>
        <w:rPr>
          <w:b/>
          <w:bCs/>
          <w:rtl/>
          <w:lang w:eastAsia="zh-TW"/>
        </w:rPr>
        <w:tab/>
      </w:r>
      <w:r>
        <w:rPr>
          <w:rtl/>
          <w:lang w:eastAsia="zh-TW"/>
        </w:rPr>
        <w:t>(ب)</w:t>
      </w:r>
      <w:r>
        <w:rPr>
          <w:rtl/>
          <w:lang w:eastAsia="zh-TW"/>
        </w:rPr>
        <w:tab/>
      </w:r>
      <w:r w:rsidR="00247C48" w:rsidRPr="00B31C85">
        <w:rPr>
          <w:b/>
          <w:bCs/>
          <w:rtl/>
          <w:lang w:eastAsia="zh-TW"/>
        </w:rPr>
        <w:t xml:space="preserve">كفالة أن تجري سلطات الدولة الطرف تحقيقات </w:t>
      </w:r>
      <w:r>
        <w:rPr>
          <w:rFonts w:hint="cs"/>
          <w:b/>
          <w:bCs/>
          <w:rtl/>
          <w:lang w:eastAsia="zh-TW"/>
        </w:rPr>
        <w:t xml:space="preserve">سريعة </w:t>
      </w:r>
      <w:r w:rsidR="00247C48" w:rsidRPr="00B31C85">
        <w:rPr>
          <w:b/>
          <w:bCs/>
          <w:rtl/>
          <w:lang w:eastAsia="zh-TW"/>
        </w:rPr>
        <w:t>في ادعاءات الاختطاف طلب</w:t>
      </w:r>
      <w:r w:rsidR="009A0B93">
        <w:rPr>
          <w:b/>
          <w:bCs/>
          <w:rtl/>
          <w:lang w:eastAsia="zh-TW"/>
        </w:rPr>
        <w:t xml:space="preserve">اً </w:t>
      </w:r>
      <w:r w:rsidR="00247C48" w:rsidRPr="00B31C85">
        <w:rPr>
          <w:b/>
          <w:bCs/>
          <w:rtl/>
          <w:lang w:eastAsia="zh-TW"/>
        </w:rPr>
        <w:t>للفدية على أيدي جميع الجهات الفاعلة من غير الدول والجماعات العاملة في إقليمها.</w:t>
      </w:r>
    </w:p>
    <w:p w:rsidR="00247C48" w:rsidRPr="00622F89" w:rsidRDefault="00247C48" w:rsidP="007836F4">
      <w:pPr>
        <w:pStyle w:val="H23GA"/>
        <w:rPr>
          <w:rtl/>
        </w:rPr>
      </w:pPr>
      <w:r>
        <w:tab/>
      </w:r>
      <w:r>
        <w:tab/>
      </w:r>
      <w:r w:rsidRPr="00622F89">
        <w:rPr>
          <w:rtl/>
        </w:rPr>
        <w:t>العقوبة البدنية</w:t>
      </w:r>
    </w:p>
    <w:p w:rsidR="00247C48" w:rsidRPr="00E879BC" w:rsidRDefault="00247C48" w:rsidP="007836F4">
      <w:pPr>
        <w:pStyle w:val="SingleTxtGA"/>
        <w:rPr>
          <w:rtl/>
          <w:lang w:eastAsia="zh-TW"/>
        </w:rPr>
      </w:pPr>
      <w:r>
        <w:rPr>
          <w:rtl/>
          <w:lang w:eastAsia="zh-TW"/>
        </w:rPr>
        <w:t>٣٨-</w:t>
      </w:r>
      <w:r>
        <w:rPr>
          <w:rtl/>
          <w:lang w:eastAsia="zh-TW"/>
        </w:rPr>
        <w:tab/>
        <w:t xml:space="preserve">تعرب اللجنة عن قلقها لأن الأحكام الواردة في قوانين الدولة الطرف تسمح بفرض العقوبة البدنية، بما في ذلك الجلد والبتر والرجم (المادة </w:t>
      </w:r>
      <w:r w:rsidRPr="00CA656B">
        <w:rPr>
          <w:rtl/>
          <w:lang w:eastAsia="zh-TW"/>
        </w:rPr>
        <w:t xml:space="preserve">١٦)، </w:t>
      </w:r>
      <w:r w:rsidR="007836F4">
        <w:rPr>
          <w:rFonts w:hint="cs"/>
          <w:rtl/>
          <w:lang w:eastAsia="zh-TW"/>
        </w:rPr>
        <w:t>و</w:t>
      </w:r>
      <w:r w:rsidRPr="00CA656B">
        <w:rPr>
          <w:rtl/>
          <w:lang w:eastAsia="zh-TW"/>
        </w:rPr>
        <w:t xml:space="preserve">تلاحظ </w:t>
      </w:r>
      <w:r w:rsidR="007836F4">
        <w:rPr>
          <w:rFonts w:hint="cs"/>
          <w:rtl/>
          <w:lang w:eastAsia="zh-TW"/>
        </w:rPr>
        <w:t xml:space="preserve">ما قدمه </w:t>
      </w:r>
      <w:r w:rsidRPr="00E879BC">
        <w:rPr>
          <w:rtl/>
          <w:lang w:eastAsia="zh-TW"/>
        </w:rPr>
        <w:t xml:space="preserve">وفد الدولة الطرف من </w:t>
      </w:r>
      <w:r w:rsidR="007836F4">
        <w:rPr>
          <w:rFonts w:hint="cs"/>
          <w:rtl/>
          <w:lang w:eastAsia="zh-TW"/>
        </w:rPr>
        <w:t xml:space="preserve">معلومات مفادها </w:t>
      </w:r>
      <w:r w:rsidRPr="00E879BC">
        <w:rPr>
          <w:rtl/>
          <w:lang w:eastAsia="zh-TW"/>
        </w:rPr>
        <w:t xml:space="preserve">أن تلك الأحكام لا تطبق </w:t>
      </w:r>
      <w:r w:rsidR="007836F4">
        <w:rPr>
          <w:rFonts w:hint="cs"/>
          <w:rtl/>
          <w:lang w:eastAsia="zh-TW"/>
        </w:rPr>
        <w:t>في الواقع العملي</w:t>
      </w:r>
      <w:r w:rsidRPr="00E879BC">
        <w:rPr>
          <w:rtl/>
          <w:lang w:eastAsia="zh-TW"/>
        </w:rPr>
        <w:t>.</w:t>
      </w:r>
    </w:p>
    <w:p w:rsidR="00247C48" w:rsidRPr="00200DC2" w:rsidRDefault="00247C48" w:rsidP="007836F4">
      <w:pPr>
        <w:pStyle w:val="SingleTxtGA"/>
        <w:rPr>
          <w:b/>
          <w:rtl/>
          <w:lang w:eastAsia="zh-TW"/>
        </w:rPr>
      </w:pPr>
      <w:r>
        <w:rPr>
          <w:rtl/>
          <w:lang w:eastAsia="zh-TW"/>
        </w:rPr>
        <w:t>٣٩</w:t>
      </w:r>
      <w:r>
        <w:rPr>
          <w:b/>
          <w:bCs/>
          <w:rtl/>
          <w:lang w:eastAsia="zh-TW"/>
        </w:rPr>
        <w:t>-</w:t>
      </w:r>
      <w:r>
        <w:rPr>
          <w:b/>
          <w:bCs/>
          <w:rtl/>
          <w:lang w:eastAsia="zh-TW"/>
        </w:rPr>
        <w:tab/>
      </w:r>
      <w:dir w:val="rtl">
        <w:r w:rsidRPr="005339D8">
          <w:rPr>
            <w:b/>
            <w:bCs/>
            <w:rtl/>
            <w:lang w:eastAsia="zh-TW"/>
          </w:rPr>
          <w:t xml:space="preserve">ينبغي للدولة الطرف </w:t>
        </w:r>
        <w:r>
          <w:rPr>
            <w:b/>
            <w:bCs/>
            <w:rtl/>
            <w:lang w:eastAsia="zh-TW"/>
          </w:rPr>
          <w:t>اتخاذ</w:t>
        </w:r>
        <w:r w:rsidRPr="005339D8">
          <w:rPr>
            <w:b/>
            <w:bCs/>
            <w:rtl/>
            <w:lang w:eastAsia="zh-TW"/>
          </w:rPr>
          <w:t xml:space="preserve"> التدابير التشريعية الضرورية للقضاء على جميع أشكال العقوبة البدنية في جميع الأماكن وحظرها صراحة لأنها تصل إلى حد التعذيب والمعاملة أو العقوبة القاسية أو اللاإنسانية أو المهينة، </w:t>
        </w:r>
        <w:r w:rsidR="007836F4">
          <w:rPr>
            <w:rFonts w:hint="cs"/>
            <w:b/>
            <w:bCs/>
            <w:rtl/>
            <w:lang w:eastAsia="zh-TW"/>
          </w:rPr>
          <w:t xml:space="preserve">وهو </w:t>
        </w:r>
        <w:r w:rsidRPr="005339D8">
          <w:rPr>
            <w:b/>
            <w:bCs/>
            <w:rtl/>
            <w:lang w:eastAsia="zh-TW"/>
          </w:rPr>
          <w:t>ما يعد انتهاكاً للاتفاقية</w:t>
        </w:r>
        <w:r>
          <w:rPr>
            <w:rtl/>
            <w:lang w:eastAsia="zh-TW"/>
          </w:rPr>
          <w:t>.</w:t>
        </w:r>
        <w:r>
          <w:rPr>
            <w:rFonts w:cs="Times New Roman" w:hint="cs"/>
            <w:rtl/>
            <w:lang w:eastAsia="zh-TW"/>
          </w:rPr>
          <w:t>‬</w:t>
        </w:r>
        <w:r>
          <w:rPr>
            <w:rtl/>
            <w:lang w:eastAsia="zh-TW"/>
          </w:rPr>
          <w:t xml:space="preserve"> </w:t>
        </w:r>
        <w:r>
          <w:t>‬</w:t>
        </w:r>
        <w:r>
          <w:t>‬</w:t>
        </w:r>
        <w:r>
          <w:t>‬</w:t>
        </w:r>
        <w:r>
          <w:t>‬</w:t>
        </w:r>
        <w:r>
          <w:t>‬</w:t>
        </w:r>
        <w:r>
          <w:t>‬</w:t>
        </w:r>
        <w:r>
          <w:t>‬</w:t>
        </w:r>
        <w:r w:rsidR="008A3F63">
          <w:t>‬</w:t>
        </w:r>
        <w:r w:rsidR="007602F7">
          <w:t>‬</w:t>
        </w:r>
      </w:dir>
    </w:p>
    <w:p w:rsidR="00247C48" w:rsidRPr="00622F89" w:rsidRDefault="00247C48" w:rsidP="007836F4">
      <w:pPr>
        <w:pStyle w:val="H23GA"/>
        <w:rPr>
          <w:rtl/>
        </w:rPr>
      </w:pPr>
      <w:r>
        <w:tab/>
      </w:r>
      <w:r w:rsidRPr="00622F89">
        <w:tab/>
      </w:r>
      <w:r w:rsidRPr="00622F89">
        <w:rPr>
          <w:rtl/>
        </w:rPr>
        <w:t>قضاء الأحداث</w:t>
      </w:r>
    </w:p>
    <w:p w:rsidR="00247C48" w:rsidRPr="00A21C96" w:rsidRDefault="00247C48" w:rsidP="007836F4">
      <w:pPr>
        <w:pStyle w:val="SingleTxtGA"/>
        <w:rPr>
          <w:rtl/>
          <w:lang w:eastAsia="zh-TW"/>
        </w:rPr>
      </w:pPr>
      <w:r>
        <w:rPr>
          <w:rtl/>
          <w:lang w:eastAsia="zh-TW"/>
        </w:rPr>
        <w:t>٤٠-</w:t>
      </w:r>
      <w:r>
        <w:rPr>
          <w:rtl/>
          <w:lang w:eastAsia="zh-TW"/>
        </w:rPr>
        <w:tab/>
        <w:t>يساور اللجنة قلق إزاء إعدام أفراد ي</w:t>
      </w:r>
      <w:r w:rsidR="007836F4">
        <w:rPr>
          <w:rFonts w:hint="cs"/>
          <w:rtl/>
          <w:lang w:eastAsia="zh-TW"/>
        </w:rPr>
        <w:t>ُ</w:t>
      </w:r>
      <w:r>
        <w:rPr>
          <w:rtl/>
          <w:lang w:eastAsia="zh-TW"/>
        </w:rPr>
        <w:t>د</w:t>
      </w:r>
      <w:r w:rsidR="007836F4">
        <w:rPr>
          <w:rFonts w:hint="cs"/>
          <w:rtl/>
          <w:lang w:eastAsia="zh-TW"/>
        </w:rPr>
        <w:t>ّ</w:t>
      </w:r>
      <w:r>
        <w:rPr>
          <w:rtl/>
          <w:lang w:eastAsia="zh-TW"/>
        </w:rPr>
        <w:t xml:space="preserve">عى أنهم كانوا من القصر وقت ارتكاب الجريمة، وهو ما يشكل خرقاً لحظر تلك الممارسة على الصعيدين الدولي والمحلي. وبينما تلاحظ اللجنة أن للقصر </w:t>
      </w:r>
      <w:r w:rsidR="007836F4">
        <w:rPr>
          <w:rFonts w:hint="cs"/>
          <w:rtl/>
          <w:lang w:eastAsia="zh-TW"/>
        </w:rPr>
        <w:t xml:space="preserve">أن يطعنوا </w:t>
      </w:r>
      <w:r>
        <w:rPr>
          <w:rtl/>
          <w:lang w:eastAsia="zh-TW"/>
        </w:rPr>
        <w:t xml:space="preserve">في تحديد السن في المحاكم، فإنها تشعر بالقلق إزاء عدم وجود آلية مناسبة لتحديد سن القصر تتماشى مع الأصول القانونية ومعايير المحاكمة العادلة. </w:t>
      </w:r>
    </w:p>
    <w:p w:rsidR="00247C48" w:rsidRPr="00A21C96" w:rsidRDefault="00247C48" w:rsidP="007836F4">
      <w:pPr>
        <w:pStyle w:val="SingleTxtGA"/>
        <w:rPr>
          <w:rtl/>
          <w:lang w:eastAsia="zh-TW"/>
        </w:rPr>
      </w:pPr>
      <w:r>
        <w:rPr>
          <w:rtl/>
          <w:lang w:eastAsia="zh-TW"/>
        </w:rPr>
        <w:t>٤١-</w:t>
      </w:r>
      <w:r>
        <w:rPr>
          <w:rtl/>
          <w:lang w:eastAsia="zh-TW"/>
        </w:rPr>
        <w:tab/>
      </w:r>
      <w:r w:rsidRPr="005339D8">
        <w:rPr>
          <w:b/>
          <w:bCs/>
          <w:rtl/>
          <w:lang w:eastAsia="zh-TW"/>
        </w:rPr>
        <w:t xml:space="preserve">ينبغي للدولة الطرف </w:t>
      </w:r>
      <w:r w:rsidR="007836F4">
        <w:rPr>
          <w:rFonts w:hint="cs"/>
          <w:b/>
          <w:bCs/>
          <w:rtl/>
          <w:lang w:eastAsia="zh-TW"/>
        </w:rPr>
        <w:t xml:space="preserve">أن تكفل </w:t>
      </w:r>
      <w:r w:rsidRPr="005339D8">
        <w:rPr>
          <w:b/>
          <w:bCs/>
          <w:rtl/>
          <w:lang w:eastAsia="zh-TW"/>
        </w:rPr>
        <w:t>وجود آليات فعالة للطعن</w:t>
      </w:r>
      <w:r w:rsidR="007836F4">
        <w:rPr>
          <w:rFonts w:hint="cs"/>
          <w:b/>
          <w:bCs/>
          <w:rtl/>
          <w:lang w:eastAsia="zh-TW"/>
        </w:rPr>
        <w:t>،</w:t>
      </w:r>
      <w:r w:rsidRPr="005339D8">
        <w:rPr>
          <w:b/>
          <w:bCs/>
          <w:rtl/>
          <w:lang w:eastAsia="zh-TW"/>
        </w:rPr>
        <w:t xml:space="preserve"> </w:t>
      </w:r>
      <w:r>
        <w:rPr>
          <w:b/>
          <w:bCs/>
          <w:rtl/>
          <w:lang w:eastAsia="zh-TW"/>
        </w:rPr>
        <w:t>في الوقت المناسب</w:t>
      </w:r>
      <w:r w:rsidR="007836F4">
        <w:rPr>
          <w:rFonts w:hint="cs"/>
          <w:b/>
          <w:bCs/>
          <w:rtl/>
          <w:lang w:eastAsia="zh-TW"/>
        </w:rPr>
        <w:t>،</w:t>
      </w:r>
      <w:r>
        <w:rPr>
          <w:b/>
          <w:bCs/>
          <w:rtl/>
          <w:lang w:eastAsia="zh-TW"/>
        </w:rPr>
        <w:t xml:space="preserve"> في قرارات تحديد سن القصر</w:t>
      </w:r>
      <w:r w:rsidRPr="005339D8">
        <w:rPr>
          <w:b/>
          <w:bCs/>
          <w:rtl/>
          <w:lang w:eastAsia="zh-TW"/>
        </w:rPr>
        <w:t>. وتوصي اللجنة الدولة الطرف بزيادة جهودها لضمان إتاحة استشارة قانونية مستقلة وفعالة للقصر المتهمين بارتكاب جر</w:t>
      </w:r>
      <w:r w:rsidR="007836F4">
        <w:rPr>
          <w:rFonts w:hint="cs"/>
          <w:b/>
          <w:bCs/>
          <w:rtl/>
          <w:lang w:eastAsia="zh-TW"/>
        </w:rPr>
        <w:t>ائم</w:t>
      </w:r>
      <w:r>
        <w:rPr>
          <w:rtl/>
          <w:lang w:eastAsia="zh-TW"/>
        </w:rPr>
        <w:t xml:space="preserve">. </w:t>
      </w:r>
    </w:p>
    <w:p w:rsidR="00247C48" w:rsidRPr="00622F89" w:rsidRDefault="00247C48" w:rsidP="007836F4">
      <w:pPr>
        <w:pStyle w:val="H23GA"/>
        <w:rPr>
          <w:rtl/>
        </w:rPr>
      </w:pPr>
      <w:r>
        <w:tab/>
      </w:r>
      <w:r w:rsidRPr="00622F89">
        <w:tab/>
      </w:r>
      <w:r w:rsidRPr="00622F89">
        <w:rPr>
          <w:rtl/>
        </w:rPr>
        <w:t xml:space="preserve">الجبر </w:t>
      </w:r>
    </w:p>
    <w:p w:rsidR="00247C48" w:rsidRPr="00A21C96" w:rsidRDefault="00247C48" w:rsidP="008A3F63">
      <w:pPr>
        <w:pStyle w:val="SingleTxtGA"/>
        <w:rPr>
          <w:rtl/>
          <w:lang w:eastAsia="zh-TW"/>
        </w:rPr>
      </w:pPr>
      <w:r>
        <w:rPr>
          <w:rtl/>
          <w:lang w:eastAsia="zh-TW"/>
        </w:rPr>
        <w:t>٤٢-</w:t>
      </w:r>
      <w:r>
        <w:rPr>
          <w:rtl/>
          <w:lang w:eastAsia="zh-TW"/>
        </w:rPr>
        <w:tab/>
        <w:t xml:space="preserve">ترحب اللجنة بالجهود التي تبذلها الحكومة لإنشاء مراكز تأهيل جديدة توفر المساعدة الطبية والنفسية، </w:t>
      </w:r>
      <w:r w:rsidR="007836F4">
        <w:rPr>
          <w:rFonts w:hint="cs"/>
          <w:rtl/>
          <w:lang w:eastAsia="zh-TW"/>
        </w:rPr>
        <w:t>لكنها تشعر ب</w:t>
      </w:r>
      <w:r>
        <w:rPr>
          <w:rtl/>
          <w:lang w:eastAsia="zh-TW"/>
        </w:rPr>
        <w:t xml:space="preserve">القلق إزاء </w:t>
      </w:r>
      <w:r w:rsidR="007836F4">
        <w:rPr>
          <w:rFonts w:hint="cs"/>
          <w:rtl/>
          <w:lang w:eastAsia="zh-TW"/>
        </w:rPr>
        <w:t xml:space="preserve">ورود </w:t>
      </w:r>
      <w:r>
        <w:rPr>
          <w:rtl/>
          <w:lang w:eastAsia="zh-TW"/>
        </w:rPr>
        <w:t xml:space="preserve">تقارير تفيد بأن العديد من ضحايا التعذيب </w:t>
      </w:r>
      <w:r w:rsidR="007836F4">
        <w:rPr>
          <w:rFonts w:hint="cs"/>
          <w:rtl/>
          <w:lang w:eastAsia="zh-TW"/>
        </w:rPr>
        <w:t>لا</w:t>
      </w:r>
      <w:r w:rsidR="009A0B93">
        <w:rPr>
          <w:rFonts w:hint="eastAsia"/>
          <w:rtl/>
          <w:lang w:eastAsia="zh-TW"/>
        </w:rPr>
        <w:t> </w:t>
      </w:r>
      <w:r w:rsidR="007836F4">
        <w:rPr>
          <w:rFonts w:hint="cs"/>
          <w:rtl/>
          <w:lang w:eastAsia="zh-TW"/>
        </w:rPr>
        <w:t xml:space="preserve">يستطيعون </w:t>
      </w:r>
      <w:r>
        <w:rPr>
          <w:rtl/>
          <w:lang w:eastAsia="zh-TW"/>
        </w:rPr>
        <w:t>الحصول على جبر وتعويض. وتشعر اللجنة بالقلق أيضاً لأن الدولة الطرف لم</w:t>
      </w:r>
      <w:r w:rsidR="008A3F63">
        <w:rPr>
          <w:rFonts w:hint="cs"/>
          <w:rtl/>
          <w:lang w:eastAsia="zh-TW"/>
        </w:rPr>
        <w:t> </w:t>
      </w:r>
      <w:r>
        <w:rPr>
          <w:rtl/>
          <w:lang w:eastAsia="zh-TW"/>
        </w:rPr>
        <w:t>تقدم معلومات عن حالات حصل فيها ضحايا أفعال التعذيب أو سوء المعاملة التي يرتكبها الموظفون العموميون على تعويض أو غير</w:t>
      </w:r>
      <w:r w:rsidR="007836F4">
        <w:rPr>
          <w:rFonts w:hint="cs"/>
          <w:rtl/>
          <w:lang w:eastAsia="zh-TW"/>
        </w:rPr>
        <w:t xml:space="preserve"> ذلك</w:t>
      </w:r>
      <w:r>
        <w:rPr>
          <w:rtl/>
          <w:lang w:eastAsia="zh-TW"/>
        </w:rPr>
        <w:t xml:space="preserve"> من أشكال الجبر (المادة ١٤). </w:t>
      </w:r>
    </w:p>
    <w:p w:rsidR="00247C48" w:rsidRPr="005339D8" w:rsidRDefault="00247C48" w:rsidP="00247C48">
      <w:pPr>
        <w:pStyle w:val="SingleTxtGA"/>
        <w:rPr>
          <w:bCs/>
          <w:rtl/>
          <w:lang w:eastAsia="zh-TW" w:bidi="ar-DZ"/>
        </w:rPr>
      </w:pPr>
      <w:r>
        <w:rPr>
          <w:rtl/>
          <w:lang w:eastAsia="zh-TW"/>
        </w:rPr>
        <w:t>٤٣-</w:t>
      </w:r>
      <w:r>
        <w:rPr>
          <w:rtl/>
          <w:lang w:eastAsia="zh-TW"/>
        </w:rPr>
        <w:tab/>
      </w:r>
      <w:dir w:val="rtl">
        <w:r w:rsidRPr="005339D8">
          <w:rPr>
            <w:b/>
            <w:bCs/>
            <w:rtl/>
            <w:lang w:eastAsia="zh-TW"/>
          </w:rPr>
          <w:t>تذكر اللجنة بتعليقها العام رقم 3(2012) بشأن تنفيذ المادة 14، وتحث الدولة الطرف على القيام بما يلي:</w:t>
        </w:r>
        <w:r w:rsidRPr="005339D8">
          <w:rPr>
            <w:b/>
            <w:bCs/>
          </w:rPr>
          <w:t>‬</w:t>
        </w:r>
        <w:r w:rsidRPr="005339D8">
          <w:rPr>
            <w:b/>
            <w:bCs/>
          </w:rPr>
          <w:t>‬</w:t>
        </w:r>
        <w:r w:rsidRPr="005339D8">
          <w:rPr>
            <w:b/>
            <w:bCs/>
          </w:rPr>
          <w:t>‬</w:t>
        </w:r>
        <w:r>
          <w:t>‬</w:t>
        </w:r>
        <w:r>
          <w:t>‬</w:t>
        </w:r>
        <w:r>
          <w:t>‬</w:t>
        </w:r>
        <w:r>
          <w:t>‬</w:t>
        </w:r>
        <w:r w:rsidR="008A3F63">
          <w:t>‬</w:t>
        </w:r>
        <w:r w:rsidR="007602F7">
          <w:t>‬</w:t>
        </w:r>
      </w:dir>
    </w:p>
    <w:p w:rsidR="00247C48" w:rsidRPr="005339D8" w:rsidRDefault="00247C48" w:rsidP="007836F4">
      <w:pPr>
        <w:pStyle w:val="SingleTxtGA"/>
        <w:rPr>
          <w:bCs/>
          <w:rtl/>
          <w:lang w:eastAsia="zh-TW"/>
        </w:rPr>
      </w:pPr>
      <w:r w:rsidRPr="007836F4">
        <w:rPr>
          <w:b/>
          <w:lang w:eastAsia="zh-TW"/>
        </w:rPr>
        <w:tab/>
      </w:r>
      <w:r w:rsidRPr="007836F4">
        <w:rPr>
          <w:b/>
          <w:rtl/>
          <w:lang w:eastAsia="zh-TW"/>
        </w:rPr>
        <w:t>(أ)</w:t>
      </w:r>
      <w:r w:rsidRPr="007836F4">
        <w:rPr>
          <w:b/>
          <w:rtl/>
          <w:lang w:eastAsia="zh-TW"/>
        </w:rPr>
        <w:tab/>
      </w:r>
      <w:r w:rsidRPr="005339D8">
        <w:rPr>
          <w:bCs/>
          <w:rtl/>
          <w:lang w:eastAsia="zh-TW"/>
        </w:rPr>
        <w:t>اتخاذ تدابير لضمان استفادة ضحايا التعذيب وسوء المعاملة م</w:t>
      </w:r>
      <w:r w:rsidR="007836F4">
        <w:rPr>
          <w:bCs/>
          <w:rtl/>
          <w:lang w:eastAsia="zh-TW"/>
        </w:rPr>
        <w:t xml:space="preserve">ن سبل انتصاف فعالة والحصول على </w:t>
      </w:r>
      <w:r w:rsidRPr="005339D8">
        <w:rPr>
          <w:bCs/>
          <w:rtl/>
          <w:lang w:eastAsia="zh-TW"/>
        </w:rPr>
        <w:t xml:space="preserve">جبر </w:t>
      </w:r>
      <w:r>
        <w:rPr>
          <w:bCs/>
          <w:rtl/>
          <w:lang w:eastAsia="zh-TW"/>
        </w:rPr>
        <w:t>كامل وفعال</w:t>
      </w:r>
      <w:r w:rsidRPr="005339D8">
        <w:rPr>
          <w:bCs/>
          <w:rtl/>
          <w:lang w:eastAsia="zh-TW"/>
        </w:rPr>
        <w:t>، بما في ذلك التعويض وإعادة التأهيل، بصرف النظر عما إذا كان مرتكب الانتهاك قد ع</w:t>
      </w:r>
      <w:r w:rsidR="008A3F63">
        <w:rPr>
          <w:rFonts w:hint="cs"/>
          <w:bCs/>
          <w:rtl/>
          <w:lang w:eastAsia="zh-TW"/>
        </w:rPr>
        <w:t>ُ</w:t>
      </w:r>
      <w:r w:rsidRPr="005339D8">
        <w:rPr>
          <w:bCs/>
          <w:rtl/>
          <w:lang w:eastAsia="zh-TW"/>
        </w:rPr>
        <w:t>رف أو ق</w:t>
      </w:r>
      <w:r w:rsidR="008A3F63">
        <w:rPr>
          <w:rFonts w:hint="cs"/>
          <w:bCs/>
          <w:rtl/>
          <w:lang w:eastAsia="zh-TW"/>
        </w:rPr>
        <w:t>ُ</w:t>
      </w:r>
      <w:r w:rsidRPr="005339D8">
        <w:rPr>
          <w:bCs/>
          <w:rtl/>
          <w:lang w:eastAsia="zh-TW"/>
        </w:rPr>
        <w:t>بض عليه أو ق</w:t>
      </w:r>
      <w:r w:rsidR="008A3F63">
        <w:rPr>
          <w:rFonts w:hint="cs"/>
          <w:bCs/>
          <w:rtl/>
          <w:lang w:eastAsia="zh-TW"/>
        </w:rPr>
        <w:t>ُ</w:t>
      </w:r>
      <w:r w:rsidRPr="005339D8">
        <w:rPr>
          <w:bCs/>
          <w:rtl/>
          <w:lang w:eastAsia="zh-TW"/>
        </w:rPr>
        <w:t>وضي أو أ</w:t>
      </w:r>
      <w:r w:rsidR="008A3F63">
        <w:rPr>
          <w:rFonts w:hint="cs"/>
          <w:bCs/>
          <w:rtl/>
          <w:lang w:eastAsia="zh-TW"/>
        </w:rPr>
        <w:t>ُ</w:t>
      </w:r>
      <w:r w:rsidRPr="005339D8">
        <w:rPr>
          <w:bCs/>
          <w:rtl/>
          <w:lang w:eastAsia="zh-TW"/>
        </w:rPr>
        <w:t>دين؛</w:t>
      </w:r>
    </w:p>
    <w:p w:rsidR="00247C48" w:rsidRPr="005339D8" w:rsidRDefault="007836F4" w:rsidP="007836F4">
      <w:pPr>
        <w:pStyle w:val="SingleTxtGA"/>
        <w:rPr>
          <w:bCs/>
          <w:rtl/>
          <w:lang w:eastAsia="zh-TW"/>
        </w:rPr>
      </w:pPr>
      <w:r>
        <w:rPr>
          <w:bCs/>
          <w:rtl/>
          <w:lang w:eastAsia="zh-TW"/>
        </w:rPr>
        <w:tab/>
      </w:r>
      <w:r w:rsidR="00247C48" w:rsidRPr="007836F4">
        <w:rPr>
          <w:b/>
          <w:rtl/>
          <w:lang w:eastAsia="zh-TW"/>
        </w:rPr>
        <w:t>(ب)</w:t>
      </w:r>
      <w:r>
        <w:rPr>
          <w:bCs/>
          <w:rtl/>
          <w:lang w:eastAsia="zh-TW"/>
        </w:rPr>
        <w:tab/>
      </w:r>
      <w:r w:rsidR="00247C48" w:rsidRPr="005339D8">
        <w:rPr>
          <w:bCs/>
          <w:rtl/>
          <w:lang w:eastAsia="zh-TW"/>
        </w:rPr>
        <w:t xml:space="preserve">ضمان </w:t>
      </w:r>
      <w:r w:rsidR="00247C48">
        <w:rPr>
          <w:bCs/>
          <w:rtl/>
          <w:lang w:eastAsia="zh-TW"/>
        </w:rPr>
        <w:t>إتاحة</w:t>
      </w:r>
      <w:r w:rsidR="00247C48" w:rsidRPr="005339D8">
        <w:rPr>
          <w:bCs/>
          <w:rtl/>
          <w:lang w:eastAsia="zh-TW"/>
        </w:rPr>
        <w:t xml:space="preserve"> خدمات </w:t>
      </w:r>
      <w:r w:rsidR="00247C48">
        <w:rPr>
          <w:bCs/>
          <w:rtl/>
          <w:lang w:eastAsia="zh-TW"/>
        </w:rPr>
        <w:t xml:space="preserve">إعادة تأهيل </w:t>
      </w:r>
      <w:r w:rsidR="00247C48" w:rsidRPr="005339D8">
        <w:rPr>
          <w:bCs/>
          <w:rtl/>
          <w:lang w:eastAsia="zh-TW"/>
        </w:rPr>
        <w:t xml:space="preserve">شاملة ومتخصصة </w:t>
      </w:r>
      <w:r w:rsidR="00247C48">
        <w:rPr>
          <w:bCs/>
          <w:rtl/>
          <w:lang w:eastAsia="zh-TW"/>
        </w:rPr>
        <w:t>لضحايا التعذيب وإساءة المعاملة</w:t>
      </w:r>
      <w:r>
        <w:rPr>
          <w:rFonts w:hint="cs"/>
          <w:bCs/>
          <w:rtl/>
          <w:lang w:eastAsia="zh-TW"/>
        </w:rPr>
        <w:t>،</w:t>
      </w:r>
      <w:r w:rsidR="00247C48">
        <w:rPr>
          <w:bCs/>
          <w:rtl/>
          <w:lang w:eastAsia="zh-TW"/>
        </w:rPr>
        <w:t xml:space="preserve"> بسرعة</w:t>
      </w:r>
      <w:r w:rsidR="00247C48" w:rsidRPr="005339D8">
        <w:rPr>
          <w:bCs/>
          <w:rtl/>
          <w:lang w:eastAsia="zh-TW"/>
        </w:rPr>
        <w:t xml:space="preserve"> و</w:t>
      </w:r>
      <w:r w:rsidR="00247C48">
        <w:rPr>
          <w:bCs/>
          <w:rtl/>
          <w:lang w:eastAsia="zh-TW"/>
        </w:rPr>
        <w:t>ب</w:t>
      </w:r>
      <w:r w:rsidR="00247C48" w:rsidRPr="005339D8">
        <w:rPr>
          <w:bCs/>
          <w:rtl/>
          <w:lang w:eastAsia="zh-TW"/>
        </w:rPr>
        <w:t xml:space="preserve">دون تمييز، عن طريق </w:t>
      </w:r>
      <w:r>
        <w:rPr>
          <w:rFonts w:hint="cs"/>
          <w:bCs/>
          <w:rtl/>
          <w:lang w:eastAsia="zh-TW"/>
        </w:rPr>
        <w:t xml:space="preserve">قيام </w:t>
      </w:r>
      <w:r w:rsidR="00247C48" w:rsidRPr="005339D8">
        <w:rPr>
          <w:bCs/>
          <w:rtl/>
          <w:lang w:eastAsia="zh-TW"/>
        </w:rPr>
        <w:t xml:space="preserve">الدولة بصورة مباشرة </w:t>
      </w:r>
      <w:r>
        <w:rPr>
          <w:rFonts w:hint="cs"/>
          <w:bCs/>
          <w:rtl/>
          <w:lang w:eastAsia="zh-TW"/>
        </w:rPr>
        <w:t xml:space="preserve">بتوفير </w:t>
      </w:r>
      <w:r w:rsidR="00247C48" w:rsidRPr="005339D8">
        <w:rPr>
          <w:bCs/>
          <w:rtl/>
          <w:lang w:eastAsia="zh-TW"/>
        </w:rPr>
        <w:t>خدمات تأهيلية أو عن طريق تمويل مرافق أخرى، بما فيها تلك التي تديرها منظمات غير حكومية.</w:t>
      </w:r>
      <w:r w:rsidR="00247C48" w:rsidRPr="005339D8">
        <w:rPr>
          <w:rFonts w:cs="Times New Roman" w:hint="cs"/>
          <w:bCs/>
          <w:rtl/>
          <w:lang w:eastAsia="zh-TW"/>
        </w:rPr>
        <w:t>‬</w:t>
      </w:r>
    </w:p>
    <w:p w:rsidR="00247C48" w:rsidRPr="00861421" w:rsidRDefault="00247C48" w:rsidP="007836F4">
      <w:pPr>
        <w:pStyle w:val="H23GA"/>
        <w:rPr>
          <w:rtl/>
        </w:rPr>
      </w:pPr>
      <w:r>
        <w:tab/>
      </w:r>
      <w:r>
        <w:tab/>
      </w:r>
      <w:r w:rsidRPr="00861421">
        <w:rPr>
          <w:rtl/>
        </w:rPr>
        <w:t>جمع البيانات</w:t>
      </w:r>
    </w:p>
    <w:p w:rsidR="00247C48" w:rsidRPr="00A21C96" w:rsidRDefault="00247C48" w:rsidP="007836F4">
      <w:pPr>
        <w:pStyle w:val="SingleTxtGA"/>
        <w:rPr>
          <w:rtl/>
          <w:lang w:eastAsia="zh-TW"/>
        </w:rPr>
      </w:pPr>
      <w:r>
        <w:rPr>
          <w:rtl/>
          <w:lang w:eastAsia="zh-TW"/>
        </w:rPr>
        <w:t>٤٤-</w:t>
      </w:r>
      <w:r>
        <w:rPr>
          <w:rtl/>
          <w:lang w:eastAsia="zh-TW"/>
        </w:rPr>
        <w:tab/>
      </w:r>
      <w:r w:rsidRPr="005D6C07">
        <w:rPr>
          <w:rtl/>
          <w:lang w:eastAsia="zh-TW"/>
        </w:rPr>
        <w:t>إذ ت</w:t>
      </w:r>
      <w:r w:rsidR="007836F4">
        <w:rPr>
          <w:rFonts w:hint="cs"/>
          <w:rtl/>
          <w:lang w:eastAsia="zh-TW"/>
        </w:rPr>
        <w:t>ُ</w:t>
      </w:r>
      <w:r w:rsidRPr="005D6C07">
        <w:rPr>
          <w:rtl/>
          <w:lang w:eastAsia="zh-TW"/>
        </w:rPr>
        <w:t>سل</w:t>
      </w:r>
      <w:r w:rsidR="007836F4">
        <w:rPr>
          <w:rFonts w:hint="cs"/>
          <w:rtl/>
          <w:lang w:eastAsia="zh-TW"/>
        </w:rPr>
        <w:t>ّ</w:t>
      </w:r>
      <w:r w:rsidRPr="005D6C07">
        <w:rPr>
          <w:rtl/>
          <w:lang w:eastAsia="zh-TW"/>
        </w:rPr>
        <w:t>م اللجنة بأن استعراضها يتناول التقرير الأولي للدولة الطرف</w:t>
      </w:r>
      <w:r>
        <w:rPr>
          <w:rtl/>
          <w:lang w:eastAsia="zh-TW"/>
        </w:rPr>
        <w:t xml:space="preserve"> المقدم بموجب المادة</w:t>
      </w:r>
      <w:r w:rsidR="007836F4">
        <w:rPr>
          <w:rFonts w:hint="cs"/>
          <w:rtl/>
          <w:lang w:eastAsia="zh-TW"/>
        </w:rPr>
        <w:t> </w:t>
      </w:r>
      <w:r>
        <w:rPr>
          <w:rtl/>
          <w:lang w:eastAsia="zh-TW"/>
        </w:rPr>
        <w:t>١٩ من الاتفاقية، فإنها تعرب عن بالغ أسفها لأن تقرير الدولة الطرف لا يتضمن البيانات المطلوبة</w:t>
      </w:r>
      <w:r w:rsidR="007836F4">
        <w:rPr>
          <w:rFonts w:hint="cs"/>
          <w:rtl/>
          <w:lang w:eastAsia="zh-TW"/>
        </w:rPr>
        <w:t>،</w:t>
      </w:r>
      <w:r>
        <w:rPr>
          <w:rtl/>
          <w:lang w:eastAsia="zh-TW"/>
        </w:rPr>
        <w:t xml:space="preserve"> ولأن وفد الدولة الطرف لم يستطع تقديم البيانات اللازمة بشأن حالات مقاضاة وإدانة موظفين عموميين على سلوك يصل إلى حد التعذيب بموجب الاتفاقية</w:t>
      </w:r>
      <w:r w:rsidR="007836F4">
        <w:rPr>
          <w:rFonts w:hint="cs"/>
          <w:rtl/>
          <w:lang w:eastAsia="zh-TW"/>
        </w:rPr>
        <w:t>،</w:t>
      </w:r>
      <w:r>
        <w:rPr>
          <w:rtl/>
          <w:lang w:eastAsia="zh-TW"/>
        </w:rPr>
        <w:t xml:space="preserve"> ومعلومات عن التقدم المحرز في تحقيقات هامة جداً</w:t>
      </w:r>
      <w:r w:rsidR="007836F4">
        <w:rPr>
          <w:rFonts w:hint="cs"/>
          <w:rtl/>
          <w:lang w:eastAsia="zh-TW"/>
        </w:rPr>
        <w:t>،</w:t>
      </w:r>
      <w:r>
        <w:rPr>
          <w:rtl/>
          <w:lang w:eastAsia="zh-TW"/>
        </w:rPr>
        <w:t xml:space="preserve"> وبيانات عن عدد أماكن الاحتجاز في الدولة الطرف وطاقتها الاستيعابية ومعدل شغلها</w:t>
      </w:r>
      <w:r w:rsidR="007836F4">
        <w:rPr>
          <w:rFonts w:hint="cs"/>
          <w:rtl/>
          <w:lang w:eastAsia="zh-TW"/>
        </w:rPr>
        <w:t>،</w:t>
      </w:r>
      <w:r>
        <w:rPr>
          <w:rtl/>
          <w:lang w:eastAsia="zh-TW"/>
        </w:rPr>
        <w:t xml:space="preserve"> وبيانات عن </w:t>
      </w:r>
      <w:r w:rsidR="007836F4">
        <w:rPr>
          <w:rFonts w:hint="cs"/>
          <w:rtl/>
          <w:lang w:eastAsia="zh-TW"/>
        </w:rPr>
        <w:t xml:space="preserve">سُبل </w:t>
      </w:r>
      <w:r>
        <w:rPr>
          <w:rtl/>
          <w:lang w:eastAsia="zh-TW"/>
        </w:rPr>
        <w:t>الجبر، بما في ذلك التعويضات المقدمة في قضايا التعذيب وسوء المعاملة. وتأسف اللجنة أيض</w:t>
      </w:r>
      <w:r w:rsidR="009A0B93">
        <w:rPr>
          <w:rtl/>
          <w:lang w:eastAsia="zh-TW"/>
        </w:rPr>
        <w:t xml:space="preserve">اً </w:t>
      </w:r>
      <w:r>
        <w:rPr>
          <w:rtl/>
          <w:lang w:eastAsia="zh-TW"/>
        </w:rPr>
        <w:t xml:space="preserve">لعدم وجود بيانات إحصائية عن التحقيقات والملاحقات القضائية المتعلقة بحالات الاختفاء القسري، والعنف ضد النساء والفتيات، </w:t>
      </w:r>
      <w:proofErr w:type="spellStart"/>
      <w:r>
        <w:rPr>
          <w:rtl/>
          <w:lang w:eastAsia="zh-TW"/>
        </w:rPr>
        <w:t>والاتجار</w:t>
      </w:r>
      <w:proofErr w:type="spellEnd"/>
      <w:r>
        <w:rPr>
          <w:rtl/>
          <w:lang w:eastAsia="zh-TW"/>
        </w:rPr>
        <w:t xml:space="preserve"> بالأشخاص</w:t>
      </w:r>
      <w:r w:rsidR="007836F4">
        <w:rPr>
          <w:rFonts w:hint="cs"/>
          <w:rtl/>
          <w:lang w:eastAsia="zh-TW"/>
        </w:rPr>
        <w:t>،</w:t>
      </w:r>
      <w:r w:rsidR="007836F4">
        <w:rPr>
          <w:rtl/>
          <w:lang w:eastAsia="zh-TW"/>
        </w:rPr>
        <w:t xml:space="preserve"> و</w:t>
      </w:r>
      <w:r w:rsidR="007836F4">
        <w:rPr>
          <w:rFonts w:hint="cs"/>
          <w:rtl/>
          <w:lang w:eastAsia="zh-TW"/>
        </w:rPr>
        <w:t>أ</w:t>
      </w:r>
      <w:r>
        <w:rPr>
          <w:rtl/>
          <w:lang w:eastAsia="zh-TW"/>
        </w:rPr>
        <w:t>شكال ا</w:t>
      </w:r>
      <w:r w:rsidR="007836F4">
        <w:rPr>
          <w:rFonts w:hint="cs"/>
          <w:rtl/>
          <w:lang w:eastAsia="zh-TW"/>
        </w:rPr>
        <w:t>لرق المعا</w:t>
      </w:r>
      <w:r>
        <w:rPr>
          <w:rtl/>
          <w:lang w:eastAsia="zh-TW"/>
        </w:rPr>
        <w:t>صرة</w:t>
      </w:r>
      <w:r w:rsidR="007836F4">
        <w:rPr>
          <w:rFonts w:hint="cs"/>
          <w:rtl/>
          <w:lang w:eastAsia="zh-TW"/>
        </w:rPr>
        <w:t>،</w:t>
      </w:r>
      <w:r>
        <w:rPr>
          <w:rtl/>
          <w:lang w:eastAsia="zh-TW"/>
        </w:rPr>
        <w:t xml:space="preserve"> وحالات ترحيل اللاجئين (المواد 2-3 و11-14 و16). </w:t>
      </w:r>
    </w:p>
    <w:p w:rsidR="00247C48" w:rsidRPr="005339D8" w:rsidRDefault="00247C48" w:rsidP="007836F4">
      <w:pPr>
        <w:pStyle w:val="SingleTxtGA"/>
        <w:rPr>
          <w:b/>
          <w:bCs/>
          <w:rtl/>
          <w:lang w:eastAsia="zh-TW"/>
        </w:rPr>
      </w:pPr>
      <w:r>
        <w:rPr>
          <w:rtl/>
          <w:lang w:eastAsia="zh-TW"/>
        </w:rPr>
        <w:t>٤٥-</w:t>
      </w:r>
      <w:r>
        <w:rPr>
          <w:rtl/>
          <w:lang w:eastAsia="zh-TW"/>
        </w:rPr>
        <w:tab/>
      </w:r>
      <w:r w:rsidRPr="005339D8">
        <w:rPr>
          <w:b/>
          <w:bCs/>
          <w:rtl/>
          <w:lang w:eastAsia="zh-TW"/>
        </w:rPr>
        <w:t xml:space="preserve">ينبغي للدولة الطرف </w:t>
      </w:r>
      <w:r>
        <w:rPr>
          <w:b/>
          <w:bCs/>
          <w:rtl/>
          <w:lang w:eastAsia="zh-TW"/>
        </w:rPr>
        <w:t>جمع وتقديم</w:t>
      </w:r>
      <w:r w:rsidRPr="005339D8">
        <w:rPr>
          <w:b/>
          <w:bCs/>
          <w:rtl/>
          <w:lang w:eastAsia="zh-TW"/>
        </w:rPr>
        <w:t xml:space="preserve"> بيانات إحصائية مصنفة حسب سن الضحية وجنسها تسمح للجنة بتقييم تنفيذ الاتفاقية على الصعيد الوطني</w:t>
      </w:r>
      <w:r w:rsidR="007836F4">
        <w:rPr>
          <w:rFonts w:hint="cs"/>
          <w:b/>
          <w:bCs/>
          <w:rtl/>
          <w:lang w:eastAsia="zh-TW"/>
        </w:rPr>
        <w:t xml:space="preserve"> تقييماً أكثر فعالية</w:t>
      </w:r>
      <w:r w:rsidRPr="005339D8">
        <w:rPr>
          <w:b/>
          <w:bCs/>
          <w:rtl/>
          <w:lang w:eastAsia="zh-TW"/>
        </w:rPr>
        <w:t>، ولا</w:t>
      </w:r>
      <w:r w:rsidR="007836F4">
        <w:rPr>
          <w:rFonts w:hint="cs"/>
          <w:b/>
          <w:bCs/>
          <w:rtl/>
          <w:lang w:eastAsia="zh-TW"/>
        </w:rPr>
        <w:t> </w:t>
      </w:r>
      <w:r w:rsidRPr="005339D8">
        <w:rPr>
          <w:b/>
          <w:bCs/>
          <w:rtl/>
          <w:lang w:eastAsia="zh-TW"/>
        </w:rPr>
        <w:t>سيما بيانات عن الشكاوى والتحقيقات و</w:t>
      </w:r>
      <w:r>
        <w:rPr>
          <w:b/>
          <w:bCs/>
          <w:rtl/>
          <w:lang w:eastAsia="zh-TW"/>
        </w:rPr>
        <w:t>الملاحقات القضائية</w:t>
      </w:r>
      <w:r w:rsidRPr="005339D8">
        <w:rPr>
          <w:b/>
          <w:bCs/>
          <w:rtl/>
          <w:lang w:eastAsia="zh-TW"/>
        </w:rPr>
        <w:t xml:space="preserve"> وأحكام الإدانة المتعلقة بحالات التعذيب وسوء المعاملة المنسوبة إلى موظفي إنفاذ القانون. وينبغي </w:t>
      </w:r>
      <w:r w:rsidR="007836F4">
        <w:rPr>
          <w:rFonts w:hint="cs"/>
          <w:b/>
          <w:bCs/>
          <w:rtl/>
          <w:lang w:eastAsia="zh-TW"/>
        </w:rPr>
        <w:t xml:space="preserve">للدولة الطرف </w:t>
      </w:r>
      <w:r w:rsidRPr="005339D8">
        <w:rPr>
          <w:b/>
          <w:bCs/>
          <w:rtl/>
          <w:lang w:eastAsia="zh-TW"/>
        </w:rPr>
        <w:t>أيضاً جمع وتقديم بيانات إحصائية بشأن العنف البدني والجنسي ضد الفتيات والنساء، والعنف المنزلي، واللاجئين، والاختفاء القسري.</w:t>
      </w:r>
    </w:p>
    <w:p w:rsidR="00247C48" w:rsidRPr="00A21C96" w:rsidRDefault="00247C48" w:rsidP="007836F4">
      <w:pPr>
        <w:pStyle w:val="H23GA"/>
        <w:rPr>
          <w:rtl/>
        </w:rPr>
      </w:pPr>
      <w:r>
        <w:tab/>
      </w:r>
      <w:r>
        <w:tab/>
      </w:r>
      <w:dir w:val="rtl">
        <w:r w:rsidRPr="00861421">
          <w:rPr>
            <w:rtl/>
          </w:rPr>
          <w:t>إجراءات المتابعة</w:t>
        </w:r>
        <w:r>
          <w:rPr>
            <w:rFonts w:cs="Times New Roman" w:hint="cs"/>
            <w:rtl/>
          </w:rPr>
          <w:t>‬</w:t>
        </w:r>
        <w:r>
          <w:t>‬</w:t>
        </w:r>
        <w:r>
          <w:t>‬</w:t>
        </w:r>
        <w:r>
          <w:t>‬</w:t>
        </w:r>
        <w:r>
          <w:t>‬</w:t>
        </w:r>
        <w:r>
          <w:t>‬</w:t>
        </w:r>
        <w:r>
          <w:t>‬</w:t>
        </w:r>
        <w:r w:rsidR="008A3F63">
          <w:t>‬</w:t>
        </w:r>
        <w:r w:rsidR="007602F7">
          <w:t>‬</w:t>
        </w:r>
      </w:dir>
    </w:p>
    <w:p w:rsidR="00247C48" w:rsidRPr="005339D8" w:rsidRDefault="00247C48" w:rsidP="007836F4">
      <w:pPr>
        <w:pStyle w:val="SingleTxtGA"/>
        <w:rPr>
          <w:b/>
          <w:bCs/>
          <w:rtl/>
          <w:lang w:eastAsia="zh-TW" w:bidi="ar-DZ"/>
        </w:rPr>
      </w:pPr>
      <w:r>
        <w:rPr>
          <w:rtl/>
          <w:lang w:eastAsia="zh-TW"/>
        </w:rPr>
        <w:t>٤٦-</w:t>
      </w:r>
      <w:r>
        <w:rPr>
          <w:rtl/>
          <w:lang w:eastAsia="zh-TW"/>
        </w:rPr>
        <w:tab/>
      </w:r>
      <w:r w:rsidRPr="005339D8">
        <w:rPr>
          <w:b/>
          <w:bCs/>
          <w:rtl/>
          <w:lang w:eastAsia="zh-TW"/>
        </w:rPr>
        <w:t>تطلب اللجنة إلى الدولة الطرف أن تقدم</w:t>
      </w:r>
      <w:r w:rsidR="007836F4">
        <w:rPr>
          <w:rFonts w:hint="cs"/>
          <w:b/>
          <w:bCs/>
          <w:rtl/>
          <w:lang w:eastAsia="zh-TW" w:bidi="ar-DZ"/>
        </w:rPr>
        <w:t>،</w:t>
      </w:r>
      <w:r w:rsidRPr="005339D8">
        <w:rPr>
          <w:b/>
          <w:bCs/>
          <w:rtl/>
          <w:lang w:eastAsia="zh-TW"/>
        </w:rPr>
        <w:t xml:space="preserve"> بحلول ١٢ أيار/مايو ٢٠١٨</w:t>
      </w:r>
      <w:r w:rsidR="007836F4">
        <w:rPr>
          <w:rFonts w:hint="cs"/>
          <w:b/>
          <w:bCs/>
          <w:rtl/>
          <w:lang w:eastAsia="zh-TW"/>
        </w:rPr>
        <w:t>،</w:t>
      </w:r>
      <w:r w:rsidRPr="005339D8">
        <w:rPr>
          <w:b/>
          <w:bCs/>
          <w:rtl/>
          <w:lang w:eastAsia="zh-TW"/>
        </w:rPr>
        <w:t xml:space="preserve"> معلومات عن متابعتها توصيات اللجنة بشأن مقاضاة </w:t>
      </w:r>
      <w:r>
        <w:rPr>
          <w:b/>
          <w:bCs/>
          <w:rtl/>
          <w:lang w:eastAsia="zh-TW"/>
        </w:rPr>
        <w:t>أفراد</w:t>
      </w:r>
      <w:r w:rsidRPr="005339D8">
        <w:rPr>
          <w:b/>
          <w:bCs/>
          <w:rtl/>
          <w:lang w:eastAsia="zh-TW"/>
        </w:rPr>
        <w:t xml:space="preserve"> الشرطة الذين تثبت إدانتهم بارتكاب أ</w:t>
      </w:r>
      <w:r>
        <w:rPr>
          <w:b/>
          <w:bCs/>
          <w:rtl/>
          <w:lang w:eastAsia="zh-TW"/>
        </w:rPr>
        <w:t>فعال</w:t>
      </w:r>
      <w:r w:rsidRPr="005339D8">
        <w:rPr>
          <w:b/>
          <w:bCs/>
          <w:rtl/>
          <w:lang w:eastAsia="zh-TW"/>
        </w:rPr>
        <w:t xml:space="preserve"> التعذيب، وإنشاء وتشغيل هيئات فعالة </w:t>
      </w:r>
      <w:r w:rsidR="007836F4">
        <w:rPr>
          <w:rFonts w:hint="cs"/>
          <w:b/>
          <w:bCs/>
          <w:rtl/>
          <w:lang w:eastAsia="zh-TW"/>
        </w:rPr>
        <w:t xml:space="preserve">لممارسة الرقابة </w:t>
      </w:r>
      <w:r w:rsidRPr="005339D8">
        <w:rPr>
          <w:b/>
          <w:bCs/>
          <w:rtl/>
          <w:lang w:eastAsia="zh-TW"/>
        </w:rPr>
        <w:t xml:space="preserve">على الشرطة واتخاذ تدابير تكفل تولي هيئة مدنية مستقلة تماماً أمر التحقيق في جميع ادعاءات التعذيب أو </w:t>
      </w:r>
      <w:r>
        <w:rPr>
          <w:b/>
          <w:bCs/>
          <w:rtl/>
          <w:lang w:eastAsia="zh-TW"/>
        </w:rPr>
        <w:t>سوء</w:t>
      </w:r>
      <w:r w:rsidRPr="005339D8">
        <w:rPr>
          <w:b/>
          <w:bCs/>
          <w:rtl/>
          <w:lang w:eastAsia="zh-TW"/>
        </w:rPr>
        <w:t xml:space="preserve"> المعاملة </w:t>
      </w:r>
      <w:r w:rsidR="007836F4">
        <w:rPr>
          <w:rFonts w:hint="cs"/>
          <w:b/>
          <w:bCs/>
          <w:rtl/>
          <w:lang w:eastAsia="zh-TW"/>
        </w:rPr>
        <w:t xml:space="preserve">تحقيقاً سريعاً وشاملاً ونزيهاً </w:t>
      </w:r>
      <w:r w:rsidR="008A3F63">
        <w:rPr>
          <w:b/>
          <w:bCs/>
          <w:rtl/>
          <w:lang w:eastAsia="zh-TW"/>
        </w:rPr>
        <w:t>(انظر الفقرات ٧</w:t>
      </w:r>
      <w:r w:rsidRPr="005339D8">
        <w:rPr>
          <w:b/>
          <w:bCs/>
          <w:rtl/>
          <w:lang w:eastAsia="zh-TW"/>
        </w:rPr>
        <w:t xml:space="preserve">(ج)، و9(ج) و11(أ)). وفي هذا السياق، تدعو اللجنة الدولة الطرف إلى إعلامها بما لديها من خطط لتنفيذ بعض </w:t>
      </w:r>
      <w:r w:rsidR="007836F4">
        <w:rPr>
          <w:rFonts w:hint="cs"/>
          <w:b/>
          <w:bCs/>
          <w:rtl/>
          <w:lang w:eastAsia="zh-TW"/>
        </w:rPr>
        <w:t xml:space="preserve">أو جميع </w:t>
      </w:r>
      <w:r w:rsidRPr="005339D8">
        <w:rPr>
          <w:b/>
          <w:bCs/>
          <w:rtl/>
          <w:lang w:eastAsia="zh-TW"/>
        </w:rPr>
        <w:t xml:space="preserve">التوصيات المتبقية الواردة في </w:t>
      </w:r>
      <w:r w:rsidR="007836F4">
        <w:rPr>
          <w:rFonts w:hint="cs"/>
          <w:b/>
          <w:bCs/>
          <w:rtl/>
          <w:lang w:eastAsia="zh-TW"/>
        </w:rPr>
        <w:t xml:space="preserve">هذه </w:t>
      </w:r>
      <w:r w:rsidRPr="005339D8">
        <w:rPr>
          <w:b/>
          <w:bCs/>
          <w:rtl/>
          <w:lang w:eastAsia="zh-TW"/>
        </w:rPr>
        <w:t xml:space="preserve">الملاحظات الختامية </w:t>
      </w:r>
      <w:r w:rsidR="007836F4">
        <w:rPr>
          <w:rFonts w:hint="cs"/>
          <w:b/>
          <w:bCs/>
          <w:rtl/>
          <w:lang w:eastAsia="zh-TW"/>
        </w:rPr>
        <w:t xml:space="preserve">وذلك </w:t>
      </w:r>
      <w:r w:rsidRPr="005339D8">
        <w:rPr>
          <w:b/>
          <w:bCs/>
          <w:rtl/>
          <w:lang w:eastAsia="zh-TW"/>
        </w:rPr>
        <w:t>خلال الفترة المشمولة بالتقرير المقبل.</w:t>
      </w:r>
    </w:p>
    <w:p w:rsidR="00247C48" w:rsidRPr="00A21C96" w:rsidRDefault="00247C48" w:rsidP="007836F4">
      <w:pPr>
        <w:pStyle w:val="H23GA"/>
        <w:rPr>
          <w:rtl/>
        </w:rPr>
      </w:pPr>
      <w:r>
        <w:tab/>
      </w:r>
      <w:r>
        <w:tab/>
      </w:r>
      <w:dir w:val="rtl">
        <w:r w:rsidRPr="00861421">
          <w:rPr>
            <w:rtl/>
          </w:rPr>
          <w:t>مسائل أخرى</w:t>
        </w:r>
        <w:r>
          <w:rPr>
            <w:rFonts w:cs="Times New Roman" w:hint="cs"/>
            <w:rtl/>
          </w:rPr>
          <w:t>‬</w:t>
        </w:r>
        <w:r>
          <w:t>‬</w:t>
        </w:r>
        <w:r>
          <w:t>‬</w:t>
        </w:r>
        <w:r>
          <w:t>‬</w:t>
        </w:r>
        <w:r>
          <w:t>‬</w:t>
        </w:r>
        <w:r>
          <w:t>‬</w:t>
        </w:r>
        <w:r>
          <w:t>‬</w:t>
        </w:r>
        <w:r w:rsidR="008A3F63">
          <w:t>‬</w:t>
        </w:r>
        <w:r w:rsidR="007602F7">
          <w:t>‬</w:t>
        </w:r>
      </w:dir>
    </w:p>
    <w:p w:rsidR="00247C48" w:rsidRPr="00E96256" w:rsidRDefault="00247C48" w:rsidP="007836F4">
      <w:pPr>
        <w:pStyle w:val="SingleTxtGA"/>
        <w:rPr>
          <w:b/>
          <w:rtl/>
          <w:lang w:eastAsia="zh-TW"/>
        </w:rPr>
      </w:pPr>
      <w:r>
        <w:rPr>
          <w:rtl/>
          <w:lang w:eastAsia="zh-TW"/>
        </w:rPr>
        <w:t>٤٧-</w:t>
      </w:r>
      <w:r>
        <w:rPr>
          <w:rtl/>
          <w:lang w:eastAsia="zh-TW"/>
        </w:rPr>
        <w:tab/>
      </w:r>
      <w:r w:rsidR="007836F4">
        <w:rPr>
          <w:b/>
          <w:bCs/>
          <w:rtl/>
          <w:lang w:eastAsia="zh-TW"/>
        </w:rPr>
        <w:t xml:space="preserve">توصي اللجنة الدولة الطرف بسحب </w:t>
      </w:r>
      <w:r w:rsidR="007836F4">
        <w:rPr>
          <w:rFonts w:hint="cs"/>
          <w:b/>
          <w:bCs/>
          <w:rtl/>
          <w:lang w:eastAsia="zh-TW"/>
        </w:rPr>
        <w:t>تحفظها ا</w:t>
      </w:r>
      <w:r w:rsidRPr="00036091">
        <w:rPr>
          <w:b/>
          <w:bCs/>
          <w:rtl/>
          <w:lang w:eastAsia="zh-TW"/>
        </w:rPr>
        <w:t>لذي</w:t>
      </w:r>
      <w:r>
        <w:rPr>
          <w:b/>
          <w:bCs/>
          <w:rtl/>
          <w:lang w:eastAsia="zh-TW"/>
        </w:rPr>
        <w:t xml:space="preserve"> ينطوي على عدم الاعتراف</w:t>
      </w:r>
      <w:r w:rsidRPr="00036091">
        <w:rPr>
          <w:b/>
          <w:bCs/>
          <w:rtl/>
          <w:lang w:eastAsia="zh-TW"/>
        </w:rPr>
        <w:t xml:space="preserve"> باختصاص اللجنة في إجراء تحقيق سري، على النحو المنصوص عليه في المادة ٢٠</w:t>
      </w:r>
      <w:r>
        <w:rPr>
          <w:rtl/>
          <w:lang w:eastAsia="zh-TW"/>
        </w:rPr>
        <w:t xml:space="preserve">. </w:t>
      </w:r>
    </w:p>
    <w:p w:rsidR="00247C48" w:rsidRDefault="00247C48" w:rsidP="008A3F63">
      <w:pPr>
        <w:pStyle w:val="SingleTxtGA"/>
        <w:rPr>
          <w:b/>
          <w:rtl/>
          <w:lang w:eastAsia="zh-TW" w:bidi="ar-DZ"/>
        </w:rPr>
      </w:pPr>
      <w:r>
        <w:rPr>
          <w:rtl/>
          <w:lang w:eastAsia="zh-TW"/>
        </w:rPr>
        <w:t>٤٨</w:t>
      </w:r>
      <w:r>
        <w:rPr>
          <w:b/>
          <w:bCs/>
          <w:rtl/>
          <w:lang w:eastAsia="zh-TW"/>
        </w:rPr>
        <w:t>-</w:t>
      </w:r>
      <w:r>
        <w:rPr>
          <w:b/>
          <w:bCs/>
          <w:rtl/>
          <w:lang w:eastAsia="zh-TW"/>
        </w:rPr>
        <w:tab/>
      </w:r>
      <w:r w:rsidR="007836F4">
        <w:rPr>
          <w:b/>
          <w:bCs/>
          <w:rtl/>
          <w:lang w:eastAsia="zh-TW"/>
        </w:rPr>
        <w:t>و</w:t>
      </w:r>
      <w:r w:rsidR="008A3F63">
        <w:rPr>
          <w:rFonts w:hint="cs"/>
          <w:b/>
          <w:bCs/>
          <w:rtl/>
          <w:lang w:eastAsia="zh-TW"/>
        </w:rPr>
        <w:t>ت</w:t>
      </w:r>
      <w:r w:rsidR="007836F4">
        <w:rPr>
          <w:b/>
          <w:bCs/>
          <w:rtl/>
          <w:lang w:eastAsia="zh-TW"/>
        </w:rPr>
        <w:t xml:space="preserve">طلب </w:t>
      </w:r>
      <w:r w:rsidR="007836F4">
        <w:rPr>
          <w:rFonts w:hint="cs"/>
          <w:b/>
          <w:bCs/>
          <w:rtl/>
          <w:lang w:eastAsia="zh-TW"/>
        </w:rPr>
        <w:t xml:space="preserve">اللجنة إلى </w:t>
      </w:r>
      <w:r w:rsidRPr="00036091">
        <w:rPr>
          <w:b/>
          <w:bCs/>
          <w:rtl/>
          <w:lang w:eastAsia="zh-TW"/>
        </w:rPr>
        <w:t>الدولة الطرف أن تنشر على نطاق واسع التقرير المقدم إلى اللجنة والمحاضر الموجزة للحوار، وهذه الملاحظات الختامية، باللغات المناسبة، وذلك عن طريق المواقع الرسمية على الإنترنت ووسائط الإعلام والمنظمات غير الحكومية.</w:t>
      </w:r>
      <w:r w:rsidRPr="00036091">
        <w:rPr>
          <w:rFonts w:cs="Times New Roman" w:hint="cs"/>
          <w:b/>
          <w:bCs/>
          <w:rtl/>
          <w:lang w:eastAsia="zh-TW"/>
        </w:rPr>
        <w:t>‬</w:t>
      </w:r>
      <w:r w:rsidRPr="00036091">
        <w:rPr>
          <w:b/>
          <w:bCs/>
        </w:rPr>
        <w:t>‬</w:t>
      </w:r>
    </w:p>
    <w:p w:rsidR="00247C48" w:rsidRPr="009F1CAB" w:rsidRDefault="00247C48" w:rsidP="006D3BC2">
      <w:pPr>
        <w:pStyle w:val="SingleTxtGA"/>
        <w:rPr>
          <w:b/>
          <w:bCs/>
          <w:rtl/>
          <w:lang w:eastAsia="zh-TW"/>
        </w:rPr>
      </w:pPr>
      <w:r>
        <w:rPr>
          <w:rtl/>
          <w:lang w:eastAsia="zh-TW"/>
        </w:rPr>
        <w:t>٤٩</w:t>
      </w:r>
      <w:r w:rsidRPr="009F1CAB">
        <w:rPr>
          <w:b/>
          <w:bCs/>
          <w:rtl/>
          <w:lang w:eastAsia="zh-TW"/>
        </w:rPr>
        <w:t>-</w:t>
      </w:r>
      <w:r w:rsidR="00527247">
        <w:rPr>
          <w:b/>
          <w:bCs/>
          <w:rtl/>
          <w:lang w:eastAsia="zh-TW"/>
        </w:rPr>
        <w:tab/>
      </w:r>
      <w:r w:rsidRPr="009F1CAB">
        <w:rPr>
          <w:b/>
          <w:bCs/>
          <w:rtl/>
          <w:lang w:eastAsia="zh-TW"/>
        </w:rPr>
        <w:t>والدولة الطرف مدعوة إلى تقديم تقريرها الدوري المقبل، الذي سيكون التقرير الدوري الثاني، بحلول 12 أيار/مايو 2021.</w:t>
      </w:r>
      <w:r w:rsidRPr="009F1CAB">
        <w:rPr>
          <w:rFonts w:cs="Times New Roman" w:hint="cs"/>
          <w:b/>
          <w:bCs/>
          <w:rtl/>
          <w:lang w:eastAsia="zh-TW"/>
        </w:rPr>
        <w:t>‬</w:t>
      </w:r>
      <w:r w:rsidRPr="009F1CAB">
        <w:rPr>
          <w:b/>
          <w:bCs/>
          <w:rtl/>
          <w:lang w:eastAsia="zh-TW"/>
        </w:rPr>
        <w:t xml:space="preserve"> </w:t>
      </w:r>
      <w:r w:rsidRPr="009F1CAB">
        <w:rPr>
          <w:rFonts w:ascii="Traditional Arabic" w:hAnsi="Traditional Arabic" w:hint="cs"/>
          <w:b/>
          <w:bCs/>
          <w:rtl/>
          <w:lang w:eastAsia="zh-TW"/>
        </w:rPr>
        <w:t>ولهذا</w:t>
      </w:r>
      <w:r w:rsidRPr="009F1CAB">
        <w:rPr>
          <w:b/>
          <w:bCs/>
          <w:rtl/>
          <w:lang w:eastAsia="zh-TW"/>
        </w:rPr>
        <w:t xml:space="preserve"> </w:t>
      </w:r>
      <w:r w:rsidRPr="009F1CAB">
        <w:rPr>
          <w:rFonts w:ascii="Traditional Arabic" w:hAnsi="Traditional Arabic" w:hint="cs"/>
          <w:b/>
          <w:bCs/>
          <w:rtl/>
          <w:lang w:eastAsia="zh-TW"/>
        </w:rPr>
        <w:t>الغرض،</w:t>
      </w:r>
      <w:r w:rsidRPr="009F1CAB">
        <w:rPr>
          <w:b/>
          <w:bCs/>
          <w:rtl/>
          <w:lang w:eastAsia="zh-TW"/>
        </w:rPr>
        <w:t xml:space="preserve"> </w:t>
      </w:r>
      <w:r w:rsidRPr="009F1CAB">
        <w:rPr>
          <w:rFonts w:ascii="Traditional Arabic" w:hAnsi="Traditional Arabic" w:hint="cs"/>
          <w:b/>
          <w:bCs/>
          <w:rtl/>
          <w:lang w:eastAsia="zh-TW"/>
        </w:rPr>
        <w:t>تدعو</w:t>
      </w:r>
      <w:r w:rsidRPr="009F1CAB">
        <w:rPr>
          <w:b/>
          <w:bCs/>
          <w:rtl/>
          <w:lang w:eastAsia="zh-TW"/>
        </w:rPr>
        <w:t xml:space="preserve"> </w:t>
      </w:r>
      <w:r w:rsidRPr="009F1CAB">
        <w:rPr>
          <w:rFonts w:ascii="Traditional Arabic" w:hAnsi="Traditional Arabic" w:hint="cs"/>
          <w:b/>
          <w:bCs/>
          <w:rtl/>
          <w:lang w:eastAsia="zh-TW"/>
        </w:rPr>
        <w:t>اللجنة</w:t>
      </w:r>
      <w:r w:rsidRPr="009F1CAB">
        <w:rPr>
          <w:b/>
          <w:bCs/>
          <w:rtl/>
          <w:lang w:eastAsia="zh-TW"/>
        </w:rPr>
        <w:t xml:space="preserve"> </w:t>
      </w:r>
      <w:r w:rsidRPr="009F1CAB">
        <w:rPr>
          <w:rFonts w:ascii="Traditional Arabic" w:hAnsi="Traditional Arabic" w:hint="cs"/>
          <w:b/>
          <w:bCs/>
          <w:rtl/>
          <w:lang w:eastAsia="zh-TW"/>
        </w:rPr>
        <w:t>الدولة</w:t>
      </w:r>
      <w:r w:rsidRPr="009F1CAB">
        <w:rPr>
          <w:b/>
          <w:bCs/>
          <w:rtl/>
          <w:lang w:eastAsia="zh-TW"/>
        </w:rPr>
        <w:t xml:space="preserve"> </w:t>
      </w:r>
      <w:r w:rsidRPr="009F1CAB">
        <w:rPr>
          <w:rFonts w:ascii="Traditional Arabic" w:hAnsi="Traditional Arabic" w:hint="cs"/>
          <w:b/>
          <w:bCs/>
          <w:rtl/>
          <w:lang w:eastAsia="zh-TW"/>
        </w:rPr>
        <w:t>الطرف</w:t>
      </w:r>
      <w:r w:rsidRPr="009F1CAB">
        <w:rPr>
          <w:b/>
          <w:bCs/>
          <w:rtl/>
          <w:lang w:eastAsia="zh-TW"/>
        </w:rPr>
        <w:t xml:space="preserve"> </w:t>
      </w:r>
      <w:r w:rsidRPr="009F1CAB">
        <w:rPr>
          <w:rFonts w:ascii="Traditional Arabic" w:hAnsi="Traditional Arabic" w:hint="cs"/>
          <w:b/>
          <w:bCs/>
          <w:rtl/>
          <w:lang w:eastAsia="zh-TW"/>
        </w:rPr>
        <w:t>إلى</w:t>
      </w:r>
      <w:r w:rsidRPr="009F1CAB">
        <w:rPr>
          <w:b/>
          <w:bCs/>
          <w:rtl/>
          <w:lang w:eastAsia="zh-TW"/>
        </w:rPr>
        <w:t xml:space="preserve"> </w:t>
      </w:r>
      <w:r>
        <w:rPr>
          <w:b/>
          <w:bCs/>
          <w:rtl/>
          <w:lang w:eastAsia="zh-TW"/>
        </w:rPr>
        <w:t>بيان موافقتها</w:t>
      </w:r>
      <w:r w:rsidR="00527247">
        <w:rPr>
          <w:rFonts w:hint="cs"/>
          <w:b/>
          <w:bCs/>
          <w:rtl/>
          <w:lang w:eastAsia="zh-TW"/>
        </w:rPr>
        <w:t>،</w:t>
      </w:r>
      <w:r w:rsidRPr="009F1CAB">
        <w:rPr>
          <w:b/>
          <w:bCs/>
          <w:rtl/>
          <w:lang w:eastAsia="zh-TW"/>
        </w:rPr>
        <w:t xml:space="preserve"> بحلول 12 أيار/مايو ٢٠١٨، على اتباع الإجراء الاختياري لتقديم التقارير</w:t>
      </w:r>
      <w:r>
        <w:rPr>
          <w:b/>
          <w:bCs/>
          <w:rtl/>
          <w:lang w:eastAsia="zh-TW"/>
        </w:rPr>
        <w:t xml:space="preserve">. وستحيل اللجنة إليها في الوقت المناسب </w:t>
      </w:r>
      <w:r w:rsidRPr="009F1CAB">
        <w:rPr>
          <w:b/>
          <w:bCs/>
          <w:rtl/>
          <w:lang w:eastAsia="zh-TW"/>
        </w:rPr>
        <w:t xml:space="preserve">قائمة مسائل قبل تقديم التقرير. </w:t>
      </w:r>
      <w:dir w:val="rtl">
        <w:r w:rsidRPr="009F1CAB">
          <w:rPr>
            <w:b/>
            <w:bCs/>
            <w:rtl/>
            <w:lang w:eastAsia="zh-TW"/>
          </w:rPr>
          <w:t xml:space="preserve">وستشكل ردود الدولة الطرف على </w:t>
        </w:r>
        <w:r>
          <w:rPr>
            <w:b/>
            <w:bCs/>
            <w:rtl/>
            <w:lang w:eastAsia="zh-TW"/>
          </w:rPr>
          <w:t>قائمة المسائل هذه</w:t>
        </w:r>
        <w:r w:rsidRPr="009F1CAB">
          <w:rPr>
            <w:b/>
            <w:bCs/>
            <w:rtl/>
            <w:lang w:eastAsia="zh-TW"/>
          </w:rPr>
          <w:t xml:space="preserve"> تقريرها الدوري الثاني بموجب المادة</w:t>
        </w:r>
        <w:r w:rsidR="00527247">
          <w:rPr>
            <w:rFonts w:hint="cs"/>
            <w:b/>
            <w:bCs/>
            <w:rtl/>
            <w:lang w:eastAsia="zh-TW"/>
          </w:rPr>
          <w:t> </w:t>
        </w:r>
        <w:r w:rsidRPr="009F1CAB">
          <w:rPr>
            <w:b/>
            <w:bCs/>
            <w:rtl/>
            <w:lang w:eastAsia="zh-TW"/>
          </w:rPr>
          <w:t>19 من الاتفاقية.</w:t>
        </w:r>
        <w:r w:rsidRPr="009F1CAB">
          <w:rPr>
            <w:rFonts w:cs="Times New Roman" w:hint="cs"/>
            <w:b/>
            <w:bCs/>
            <w:rtl/>
            <w:lang w:eastAsia="zh-TW"/>
          </w:rPr>
          <w:t>‬</w:t>
        </w:r>
        <w:r w:rsidRPr="009F1CAB">
          <w:rPr>
            <w:b/>
            <w:bCs/>
            <w:rtl/>
            <w:lang w:eastAsia="zh-TW"/>
          </w:rPr>
          <w:t xml:space="preserve"> </w:t>
        </w:r>
        <w:r>
          <w:rPr>
            <w:b/>
            <w:bCs/>
            <w:rtl/>
            <w:lang w:val="ru-RU" w:eastAsia="zh-TW" w:bidi="ar-DZ"/>
          </w:rPr>
          <w:t>و</w:t>
        </w:r>
        <w:r w:rsidRPr="009F1CAB">
          <w:rPr>
            <w:b/>
            <w:bCs/>
            <w:rtl/>
            <w:lang w:eastAsia="zh-TW"/>
          </w:rPr>
          <w:t xml:space="preserve">الدولة الطرف </w:t>
        </w:r>
        <w:r>
          <w:rPr>
            <w:b/>
            <w:bCs/>
            <w:rtl/>
            <w:lang w:eastAsia="zh-TW"/>
          </w:rPr>
          <w:t xml:space="preserve">مدعوة </w:t>
        </w:r>
        <w:r w:rsidRPr="009F1CAB">
          <w:rPr>
            <w:b/>
            <w:bCs/>
            <w:rtl/>
            <w:lang w:eastAsia="zh-TW"/>
          </w:rPr>
          <w:t>أيضاً إلى تقديم وثيقتها الأساسية الموحدة، وفقاً للمتطلبات الواردة في المبادئ التوجيهية المنسقة لتقديم التقارير بموجب المعاهدات الدولية لحقوق الإنسان (</w:t>
        </w:r>
        <w:r w:rsidRPr="009F1CAB">
          <w:rPr>
            <w:b/>
            <w:bCs/>
            <w:lang w:eastAsia="zh-TW"/>
          </w:rPr>
          <w:t>HRI/GEN.2/Rev.6</w:t>
        </w:r>
        <w:r w:rsidRPr="009F1CAB">
          <w:rPr>
            <w:b/>
            <w:bCs/>
            <w:rtl/>
            <w:lang w:eastAsia="zh-TW"/>
          </w:rPr>
          <w:t>).</w:t>
        </w:r>
        <w:r w:rsidRPr="009F1CAB">
          <w:rPr>
            <w:rFonts w:cs="Times New Roman" w:hint="cs"/>
            <w:b/>
            <w:bCs/>
            <w:rtl/>
            <w:lang w:eastAsia="zh-TW"/>
          </w:rPr>
          <w:t>‬</w:t>
        </w:r>
        <w:r w:rsidRPr="009F1CAB">
          <w:rPr>
            <w:b/>
            <w:bCs/>
          </w:rPr>
          <w:t>‬</w:t>
        </w:r>
        <w:r w:rsidRPr="009F1CAB">
          <w:rPr>
            <w:b/>
            <w:bCs/>
          </w:rPr>
          <w:t>‬</w:t>
        </w:r>
        <w:r w:rsidRPr="009F1CAB">
          <w:rPr>
            <w:b/>
            <w:bCs/>
          </w:rPr>
          <w:t>‬</w:t>
        </w:r>
        <w:r>
          <w:t>‬</w:t>
        </w:r>
        <w:r>
          <w:t>‬</w:t>
        </w:r>
        <w:r>
          <w:t>‬</w:t>
        </w:r>
        <w:r>
          <w:t>‬</w:t>
        </w:r>
        <w:r>
          <w:t>‬</w:t>
        </w:r>
        <w:r>
          <w:t>‬</w:t>
        </w:r>
        <w:r>
          <w:t>‬</w:t>
        </w:r>
        <w:r>
          <w:t>‬</w:t>
        </w:r>
        <w:r>
          <w:t>‬</w:t>
        </w:r>
        <w:r>
          <w:t>‬</w:t>
        </w:r>
        <w:r>
          <w:t>‬</w:t>
        </w:r>
        <w:r w:rsidR="008A3F63">
          <w:t>‬</w:t>
        </w:r>
        <w:r w:rsidR="007602F7">
          <w:t>‬</w:t>
        </w:r>
      </w:dir>
    </w:p>
    <w:p w:rsidR="00247C48" w:rsidRPr="00527247" w:rsidRDefault="00527247" w:rsidP="00527247">
      <w:pPr>
        <w:spacing w:before="120"/>
        <w:jc w:val="center"/>
        <w:rPr>
          <w:u w:val="single"/>
          <w:lang w:bidi="ar-DZ"/>
        </w:rPr>
      </w:pPr>
      <w:r>
        <w:rPr>
          <w:u w:val="single"/>
          <w:rtl/>
        </w:rPr>
        <w:tab/>
      </w:r>
      <w:r>
        <w:rPr>
          <w:u w:val="single"/>
          <w:rtl/>
        </w:rPr>
        <w:tab/>
      </w:r>
      <w:r>
        <w:rPr>
          <w:u w:val="single"/>
          <w:rtl/>
        </w:rPr>
        <w:tab/>
      </w:r>
    </w:p>
    <w:sectPr w:rsidR="00247C48" w:rsidRPr="00527247" w:rsidSect="006B638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095" w:rsidRPr="002901D9" w:rsidRDefault="00622095" w:rsidP="002901D9">
      <w:pPr>
        <w:spacing w:after="60" w:line="240" w:lineRule="auto"/>
        <w:rPr>
          <w:i/>
          <w:iCs/>
        </w:rPr>
      </w:pPr>
      <w:r>
        <w:rPr>
          <w:rFonts w:hint="cs"/>
          <w:i/>
          <w:iCs/>
          <w:rtl/>
        </w:rPr>
        <w:t>الحواشي</w:t>
      </w:r>
    </w:p>
  </w:endnote>
  <w:endnote w:type="continuationSeparator" w:id="0">
    <w:p w:rsidR="00622095" w:rsidRDefault="0062209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095" w:rsidRPr="00247C48" w:rsidRDefault="00622095" w:rsidP="00247C48">
    <w:pPr>
      <w:pStyle w:val="Footer"/>
      <w:tabs>
        <w:tab w:val="right" w:pos="9598"/>
      </w:tabs>
      <w:rPr>
        <w:sz w:val="17"/>
      </w:rPr>
    </w:pPr>
    <w:r>
      <w:rPr>
        <w:sz w:val="17"/>
      </w:rPr>
      <w:t>GE.17-08855</w:t>
    </w:r>
    <w:r>
      <w:rPr>
        <w:sz w:val="17"/>
      </w:rPr>
      <w:tab/>
    </w:r>
    <w:r w:rsidRPr="00247C48">
      <w:rPr>
        <w:b/>
        <w:sz w:val="18"/>
      </w:rPr>
      <w:fldChar w:fldCharType="begin"/>
    </w:r>
    <w:r w:rsidRPr="00247C48">
      <w:rPr>
        <w:b/>
        <w:sz w:val="18"/>
      </w:rPr>
      <w:instrText xml:space="preserve"> PAGE  \* MERGEFORMAT </w:instrText>
    </w:r>
    <w:r w:rsidRPr="00247C48">
      <w:rPr>
        <w:b/>
        <w:sz w:val="18"/>
      </w:rPr>
      <w:fldChar w:fldCharType="separate"/>
    </w:r>
    <w:r w:rsidR="002F101C">
      <w:rPr>
        <w:b/>
        <w:noProof/>
        <w:sz w:val="18"/>
      </w:rPr>
      <w:t>2</w:t>
    </w:r>
    <w:r w:rsidRPr="00247C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095" w:rsidRPr="00247C48" w:rsidRDefault="00622095" w:rsidP="006959B0">
    <w:pPr>
      <w:pStyle w:val="Footer"/>
      <w:tabs>
        <w:tab w:val="right" w:pos="9599"/>
      </w:tabs>
      <w:jc w:val="left"/>
      <w:rPr>
        <w:b/>
        <w:sz w:val="18"/>
        <w:lang w:val="en-US"/>
      </w:rPr>
    </w:pPr>
    <w:r w:rsidRPr="00247C48">
      <w:rPr>
        <w:b/>
        <w:sz w:val="18"/>
        <w:lang w:val="en-US"/>
      </w:rPr>
      <w:fldChar w:fldCharType="begin"/>
    </w:r>
    <w:r w:rsidRPr="00247C48">
      <w:rPr>
        <w:b/>
        <w:sz w:val="18"/>
        <w:lang w:val="en-US"/>
      </w:rPr>
      <w:instrText xml:space="preserve"> PAGE  \* MERGEFORMAT </w:instrText>
    </w:r>
    <w:r w:rsidRPr="00247C48">
      <w:rPr>
        <w:b/>
        <w:sz w:val="18"/>
        <w:lang w:val="en-US"/>
      </w:rPr>
      <w:fldChar w:fldCharType="separate"/>
    </w:r>
    <w:r w:rsidR="002F101C">
      <w:rPr>
        <w:b/>
        <w:noProof/>
        <w:sz w:val="18"/>
        <w:lang w:val="en-US"/>
      </w:rPr>
      <w:t>3</w:t>
    </w:r>
    <w:r w:rsidRPr="00247C48">
      <w:rPr>
        <w:b/>
        <w:sz w:val="18"/>
        <w:lang w:val="en-US"/>
      </w:rPr>
      <w:fldChar w:fldCharType="end"/>
    </w:r>
    <w:r>
      <w:rPr>
        <w:b/>
        <w:sz w:val="18"/>
        <w:lang w:val="en-US"/>
      </w:rPr>
      <w:tab/>
    </w:r>
    <w:r>
      <w:rPr>
        <w:sz w:val="17"/>
        <w:lang w:val="en-US"/>
      </w:rPr>
      <w:t>GE.17-08855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095" w:rsidRDefault="00622095" w:rsidP="005A3015">
    <w:pPr>
      <w:pStyle w:val="Footer"/>
      <w:spacing w:before="360"/>
      <w:jc w:val="right"/>
      <w:rPr>
        <w:sz w:val="20"/>
        <w:szCs w:val="20"/>
      </w:rPr>
    </w:pPr>
    <w:r>
      <w:rPr>
        <w:sz w:val="20"/>
        <w:szCs w:val="20"/>
      </w:rPr>
      <w:t>GE.17-08855</w:t>
    </w:r>
    <w:r>
      <w:rPr>
        <w:noProof/>
        <w:lang w:val="en-US"/>
      </w:rPr>
      <w:drawing>
        <wp:anchor distT="0" distB="0" distL="114300" distR="114300" simplePos="0" relativeHeight="251664384" behindDoc="1" locked="1" layoutInCell="0" allowOverlap="1" wp14:anchorId="26BD9DA0" wp14:editId="5354BBC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22095" w:rsidRPr="006B638A" w:rsidRDefault="00622095" w:rsidP="006B638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4B45AB1" wp14:editId="4608283E">
          <wp:simplePos x="0" y="0"/>
          <wp:positionH relativeFrom="page">
            <wp:posOffset>719455</wp:posOffset>
          </wp:positionH>
          <wp:positionV relativeFrom="page">
            <wp:posOffset>9611995</wp:posOffset>
          </wp:positionV>
          <wp:extent cx="638175" cy="6381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095" w:rsidRPr="004956DC" w:rsidRDefault="00622095" w:rsidP="00761849">
      <w:pPr>
        <w:pStyle w:val="Footer"/>
        <w:bidi/>
        <w:spacing w:after="80" w:line="200" w:lineRule="exact"/>
        <w:ind w:left="680"/>
      </w:pPr>
      <w:r>
        <w:rPr>
          <w:rtl/>
        </w:rPr>
        <w:t>__________</w:t>
      </w:r>
    </w:p>
  </w:footnote>
  <w:footnote w:type="continuationSeparator" w:id="0">
    <w:p w:rsidR="00622095" w:rsidRDefault="00622095" w:rsidP="00656392">
      <w:pPr>
        <w:spacing w:line="240" w:lineRule="auto"/>
      </w:pPr>
      <w:r>
        <w:continuationSeparator/>
      </w:r>
    </w:p>
  </w:footnote>
  <w:footnote w:id="1">
    <w:p w:rsidR="00622095" w:rsidRPr="004C55BF" w:rsidRDefault="00622095" w:rsidP="00846ACF">
      <w:pPr>
        <w:pStyle w:val="FootnoteText1"/>
        <w:rPr>
          <w:rtl/>
          <w:lang w:bidi="ar-DZ"/>
        </w:rPr>
      </w:pPr>
      <w:r>
        <w:rPr>
          <w:rtl/>
          <w:lang w:bidi="ar-DZ"/>
        </w:rPr>
        <w:t>*</w:t>
      </w:r>
      <w:r>
        <w:rPr>
          <w:rtl/>
          <w:lang w:bidi="ar-DZ"/>
        </w:rPr>
        <w:tab/>
      </w:r>
      <w:r>
        <w:rPr>
          <w:rtl/>
          <w:lang w:eastAsia="zh-TW"/>
        </w:rPr>
        <w:t>اعتمدتها اللجنة في دورتها الستين (18نيسان/أبريل -</w:t>
      </w:r>
      <w:r>
        <w:rPr>
          <w:rFonts w:hint="cs"/>
          <w:rtl/>
          <w:lang w:eastAsia="zh-TW"/>
        </w:rPr>
        <w:t xml:space="preserve"> </w:t>
      </w:r>
      <w:r>
        <w:rPr>
          <w:rtl/>
          <w:lang w:eastAsia="zh-TW"/>
        </w:rPr>
        <w:t>12 أيار/مايو 2017).</w:t>
      </w:r>
      <w:r>
        <w:rPr>
          <w:rtl/>
          <w:lang w:eastAsia="zh-TW"/>
        </w:rPr>
        <w:t>‬</w:t>
      </w:r>
      <w:r>
        <w:t>‬</w:t>
      </w:r>
      <w:r>
        <w:t>‬</w:t>
      </w:r>
      <w:r>
        <w:t>‬</w:t>
      </w:r>
      <w:r>
        <w:t>‬</w:t>
      </w:r>
      <w:r>
        <w:t>‬</w:t>
      </w:r>
      <w:r>
        <w:t>‬</w:t>
      </w:r>
      <w:r>
        <w:t>‬</w:t>
      </w:r>
      <w:r>
        <w:t>‬</w:t>
      </w:r>
      <w:r>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095" w:rsidRPr="00247C48" w:rsidRDefault="00622095" w:rsidP="00247C48">
    <w:pPr>
      <w:pStyle w:val="Header"/>
      <w:jc w:val="right"/>
    </w:pPr>
    <w:r w:rsidRPr="00247C48">
      <w:t>CAT/C/PAK/CO/1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095" w:rsidRPr="00247C48" w:rsidRDefault="00622095" w:rsidP="00247C48">
    <w:pPr>
      <w:pStyle w:val="Header"/>
      <w:jc w:val="left"/>
    </w:pPr>
    <w:r w:rsidRPr="00247C48">
      <w:t>CAT/C/PAK/CO/1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64D52"/>
    <w:rsid w:val="000076D5"/>
    <w:rsid w:val="00043663"/>
    <w:rsid w:val="000505CF"/>
    <w:rsid w:val="000A2113"/>
    <w:rsid w:val="000D701C"/>
    <w:rsid w:val="000E2A71"/>
    <w:rsid w:val="00160263"/>
    <w:rsid w:val="00167825"/>
    <w:rsid w:val="00181F96"/>
    <w:rsid w:val="001A1371"/>
    <w:rsid w:val="001A4391"/>
    <w:rsid w:val="001B346A"/>
    <w:rsid w:val="001E1CAD"/>
    <w:rsid w:val="001E290D"/>
    <w:rsid w:val="002144FA"/>
    <w:rsid w:val="0023469A"/>
    <w:rsid w:val="00243C8A"/>
    <w:rsid w:val="00247C48"/>
    <w:rsid w:val="00267A0E"/>
    <w:rsid w:val="002901D9"/>
    <w:rsid w:val="002976C2"/>
    <w:rsid w:val="002F101C"/>
    <w:rsid w:val="002F32F7"/>
    <w:rsid w:val="003260FF"/>
    <w:rsid w:val="00343D95"/>
    <w:rsid w:val="00344844"/>
    <w:rsid w:val="00374341"/>
    <w:rsid w:val="00384DA7"/>
    <w:rsid w:val="003D1062"/>
    <w:rsid w:val="003E0013"/>
    <w:rsid w:val="00420D7B"/>
    <w:rsid w:val="00450B21"/>
    <w:rsid w:val="00453B63"/>
    <w:rsid w:val="00455780"/>
    <w:rsid w:val="00477BC8"/>
    <w:rsid w:val="004956DC"/>
    <w:rsid w:val="004B0A1C"/>
    <w:rsid w:val="004C55BF"/>
    <w:rsid w:val="004D298E"/>
    <w:rsid w:val="00527247"/>
    <w:rsid w:val="0054472E"/>
    <w:rsid w:val="005662A9"/>
    <w:rsid w:val="005827D4"/>
    <w:rsid w:val="005828C7"/>
    <w:rsid w:val="0059622A"/>
    <w:rsid w:val="005A3015"/>
    <w:rsid w:val="005C5878"/>
    <w:rsid w:val="005C7CEA"/>
    <w:rsid w:val="005D3C0B"/>
    <w:rsid w:val="005E5217"/>
    <w:rsid w:val="005F0FA4"/>
    <w:rsid w:val="005F30EE"/>
    <w:rsid w:val="0060473A"/>
    <w:rsid w:val="00622095"/>
    <w:rsid w:val="00656392"/>
    <w:rsid w:val="006646E9"/>
    <w:rsid w:val="0068781D"/>
    <w:rsid w:val="00687C5D"/>
    <w:rsid w:val="006959B0"/>
    <w:rsid w:val="006B3E27"/>
    <w:rsid w:val="006B638A"/>
    <w:rsid w:val="006B6507"/>
    <w:rsid w:val="006C104C"/>
    <w:rsid w:val="006D3BC2"/>
    <w:rsid w:val="00714E5E"/>
    <w:rsid w:val="00733704"/>
    <w:rsid w:val="00747985"/>
    <w:rsid w:val="00761849"/>
    <w:rsid w:val="0078071A"/>
    <w:rsid w:val="007836F4"/>
    <w:rsid w:val="00817373"/>
    <w:rsid w:val="00846ACF"/>
    <w:rsid w:val="00852A9A"/>
    <w:rsid w:val="00893A8A"/>
    <w:rsid w:val="008A3F63"/>
    <w:rsid w:val="008F49E1"/>
    <w:rsid w:val="0090370F"/>
    <w:rsid w:val="009269D2"/>
    <w:rsid w:val="00942135"/>
    <w:rsid w:val="009521B0"/>
    <w:rsid w:val="00981C12"/>
    <w:rsid w:val="009A0B93"/>
    <w:rsid w:val="009A7E9F"/>
    <w:rsid w:val="009E5018"/>
    <w:rsid w:val="00A12B37"/>
    <w:rsid w:val="00A34EA8"/>
    <w:rsid w:val="00A67AF5"/>
    <w:rsid w:val="00A94CA3"/>
    <w:rsid w:val="00AB6758"/>
    <w:rsid w:val="00B13763"/>
    <w:rsid w:val="00B477A4"/>
    <w:rsid w:val="00B54045"/>
    <w:rsid w:val="00B5503D"/>
    <w:rsid w:val="00C438D7"/>
    <w:rsid w:val="00C81B50"/>
    <w:rsid w:val="00C87F1F"/>
    <w:rsid w:val="00CC69F2"/>
    <w:rsid w:val="00CD1801"/>
    <w:rsid w:val="00D10EF1"/>
    <w:rsid w:val="00D2392A"/>
    <w:rsid w:val="00D42810"/>
    <w:rsid w:val="00D64D52"/>
    <w:rsid w:val="00D6791D"/>
    <w:rsid w:val="00D914A7"/>
    <w:rsid w:val="00DA1C83"/>
    <w:rsid w:val="00DC1D29"/>
    <w:rsid w:val="00DD13C3"/>
    <w:rsid w:val="00DD596E"/>
    <w:rsid w:val="00DD621E"/>
    <w:rsid w:val="00DF0575"/>
    <w:rsid w:val="00E60249"/>
    <w:rsid w:val="00E70E04"/>
    <w:rsid w:val="00E73033"/>
    <w:rsid w:val="00E76499"/>
    <w:rsid w:val="00EC05A7"/>
    <w:rsid w:val="00EC4B6B"/>
    <w:rsid w:val="00EF1EE5"/>
    <w:rsid w:val="00F763B4"/>
    <w:rsid w:val="00F900C3"/>
    <w:rsid w:val="00FB1D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47C48"/>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247C48"/>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47C48"/>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247C48"/>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247C48"/>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247C48"/>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247C48"/>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247C48"/>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47C48"/>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247C48"/>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247C48"/>
    <w:pPr>
      <w:numPr>
        <w:numId w:val="14"/>
      </w:numPr>
      <w:tabs>
        <w:tab w:val="clear" w:pos="0"/>
        <w:tab w:val="num" w:pos="2495"/>
      </w:tabs>
      <w:ind w:left="2495" w:hanging="545"/>
    </w:pPr>
  </w:style>
  <w:style w:type="numbering" w:styleId="111111">
    <w:name w:val="Outline List 2"/>
    <w:basedOn w:val="NoList"/>
    <w:semiHidden/>
    <w:rsid w:val="00247C48"/>
    <w:pPr>
      <w:numPr>
        <w:numId w:val="16"/>
      </w:numPr>
    </w:pPr>
  </w:style>
  <w:style w:type="numbering" w:styleId="1ai">
    <w:name w:val="Outline List 1"/>
    <w:basedOn w:val="NoList"/>
    <w:semiHidden/>
    <w:rsid w:val="00247C48"/>
    <w:pPr>
      <w:numPr>
        <w:numId w:val="17"/>
      </w:numPr>
    </w:pPr>
  </w:style>
  <w:style w:type="character" w:customStyle="1" w:styleId="SingleTxtGChar">
    <w:name w:val="_ Single Txt_G Char"/>
    <w:basedOn w:val="DefaultParagraphFont"/>
    <w:link w:val="SingleTxtG"/>
    <w:locked/>
    <w:rsid w:val="00247C48"/>
    <w:rPr>
      <w:rFonts w:ascii="Times New Roman" w:eastAsia="SimSun" w:cs="Traditional Arabic"/>
      <w:sz w:val="20"/>
      <w:szCs w:val="30"/>
      <w:lang w:val="en-GB" w:eastAsia="zh-CN"/>
    </w:rPr>
  </w:style>
  <w:style w:type="character" w:styleId="CommentReference">
    <w:name w:val="annotation reference"/>
    <w:basedOn w:val="DefaultParagraphFont"/>
    <w:uiPriority w:val="99"/>
    <w:semiHidden/>
    <w:unhideWhenUsed/>
    <w:rsid w:val="00247C48"/>
    <w:rPr>
      <w:sz w:val="16"/>
      <w:szCs w:val="16"/>
    </w:rPr>
  </w:style>
  <w:style w:type="paragraph" w:styleId="CommentText">
    <w:name w:val="annotation text"/>
    <w:basedOn w:val="Normal"/>
    <w:link w:val="CommentTextChar"/>
    <w:uiPriority w:val="99"/>
    <w:semiHidden/>
    <w:unhideWhenUsed/>
    <w:rsid w:val="00247C48"/>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247C48"/>
    <w:rPr>
      <w:rFonts w:ascii="Times New Roman" w:eastAsia="SimSun" w:cs="Traditional Arabic"/>
      <w:sz w:val="20"/>
      <w:szCs w:val="20"/>
      <w:lang w:val="en-GB"/>
    </w:rPr>
  </w:style>
  <w:style w:type="paragraph" w:styleId="CommentSubject">
    <w:name w:val="annotation subject"/>
    <w:basedOn w:val="CommentText"/>
    <w:next w:val="CommentText"/>
    <w:link w:val="CommentSubjectChar"/>
    <w:uiPriority w:val="99"/>
    <w:semiHidden/>
    <w:unhideWhenUsed/>
    <w:rsid w:val="00247C48"/>
    <w:rPr>
      <w:b/>
      <w:bCs/>
    </w:rPr>
  </w:style>
  <w:style w:type="character" w:customStyle="1" w:styleId="CommentSubjectChar">
    <w:name w:val="Comment Subject Char"/>
    <w:basedOn w:val="CommentTextChar"/>
    <w:link w:val="CommentSubject"/>
    <w:uiPriority w:val="99"/>
    <w:semiHidden/>
    <w:rsid w:val="00247C48"/>
    <w:rPr>
      <w:rFonts w:ascii="Times New Roman" w:eastAsia="SimSun" w:cs="Traditional Arabic"/>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247C48"/>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247C48"/>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47C48"/>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247C48"/>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247C48"/>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247C48"/>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247C48"/>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247C48"/>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247C48"/>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247C48"/>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247C48"/>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247C48"/>
    <w:pPr>
      <w:numPr>
        <w:numId w:val="14"/>
      </w:numPr>
      <w:tabs>
        <w:tab w:val="clear" w:pos="0"/>
        <w:tab w:val="num" w:pos="2495"/>
      </w:tabs>
      <w:ind w:left="2495" w:hanging="545"/>
    </w:pPr>
  </w:style>
  <w:style w:type="numbering" w:styleId="111111">
    <w:name w:val="Outline List 2"/>
    <w:basedOn w:val="NoList"/>
    <w:semiHidden/>
    <w:rsid w:val="00247C48"/>
    <w:pPr>
      <w:numPr>
        <w:numId w:val="16"/>
      </w:numPr>
    </w:pPr>
  </w:style>
  <w:style w:type="numbering" w:styleId="1ai">
    <w:name w:val="Outline List 1"/>
    <w:basedOn w:val="NoList"/>
    <w:semiHidden/>
    <w:rsid w:val="00247C48"/>
    <w:pPr>
      <w:numPr>
        <w:numId w:val="17"/>
      </w:numPr>
    </w:pPr>
  </w:style>
  <w:style w:type="character" w:customStyle="1" w:styleId="SingleTxtGChar">
    <w:name w:val="_ Single Txt_G Char"/>
    <w:basedOn w:val="DefaultParagraphFont"/>
    <w:link w:val="SingleTxtG"/>
    <w:locked/>
    <w:rsid w:val="00247C48"/>
    <w:rPr>
      <w:rFonts w:ascii="Times New Roman" w:eastAsia="SimSun" w:cs="Traditional Arabic"/>
      <w:sz w:val="20"/>
      <w:szCs w:val="30"/>
      <w:lang w:val="en-GB" w:eastAsia="zh-CN"/>
    </w:rPr>
  </w:style>
  <w:style w:type="character" w:styleId="CommentReference">
    <w:name w:val="annotation reference"/>
    <w:basedOn w:val="DefaultParagraphFont"/>
    <w:uiPriority w:val="99"/>
    <w:semiHidden/>
    <w:unhideWhenUsed/>
    <w:rsid w:val="00247C48"/>
    <w:rPr>
      <w:sz w:val="16"/>
      <w:szCs w:val="16"/>
    </w:rPr>
  </w:style>
  <w:style w:type="paragraph" w:styleId="CommentText">
    <w:name w:val="annotation text"/>
    <w:basedOn w:val="Normal"/>
    <w:link w:val="CommentTextChar"/>
    <w:uiPriority w:val="99"/>
    <w:semiHidden/>
    <w:unhideWhenUsed/>
    <w:rsid w:val="00247C48"/>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247C48"/>
    <w:rPr>
      <w:rFonts w:ascii="Times New Roman" w:eastAsia="SimSun" w:cs="Traditional Arabic"/>
      <w:sz w:val="20"/>
      <w:szCs w:val="20"/>
      <w:lang w:val="en-GB"/>
    </w:rPr>
  </w:style>
  <w:style w:type="paragraph" w:styleId="CommentSubject">
    <w:name w:val="annotation subject"/>
    <w:basedOn w:val="CommentText"/>
    <w:next w:val="CommentText"/>
    <w:link w:val="CommentSubjectChar"/>
    <w:uiPriority w:val="99"/>
    <w:semiHidden/>
    <w:unhideWhenUsed/>
    <w:rsid w:val="00247C48"/>
    <w:rPr>
      <w:b/>
      <w:bCs/>
    </w:rPr>
  </w:style>
  <w:style w:type="character" w:customStyle="1" w:styleId="CommentSubjectChar">
    <w:name w:val="Comment Subject Char"/>
    <w:basedOn w:val="CommentTextChar"/>
    <w:link w:val="CommentSubject"/>
    <w:uiPriority w:val="99"/>
    <w:semiHidden/>
    <w:rsid w:val="00247C48"/>
    <w:rPr>
      <w:rFonts w:ascii="Times New Roman" w:eastAsia="SimSun" w:cs="Traditional Arabic"/>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3B5AB-209C-49D8-85FA-E4F9DFA66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4874</Words>
  <Characters>27787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CAT/C/PAK/CO/1</vt:lpstr>
    </vt:vector>
  </TitlesOfParts>
  <Company>DCM</Company>
  <LinksUpToDate>false</LinksUpToDate>
  <CharactersWithSpaces>32596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CAT/C/PAK/CO/1</dc:title>
  <dc:subject>GE.1708855A</dc:subject>
  <dc:creator>MBU, Adel</dc:creator>
  <cp:keywords>ODS No.1714954</cp:keywords>
  <dc:description>Distribution: General_x000d_
Original: English_x000d_
Date: 1 June 2017</dc:description>
  <cp:lastModifiedBy>Tpsara</cp:lastModifiedBy>
  <cp:revision>2</cp:revision>
  <cp:lastPrinted>2017-06-23T08:56:00Z</cp:lastPrinted>
  <dcterms:created xsi:type="dcterms:W3CDTF">2017-06-27T11:28:00Z</dcterms:created>
  <dcterms:modified xsi:type="dcterms:W3CDTF">2017-06-27T11:28:00Z</dcterms:modified>
  <cp:category>Final</cp:category>
</cp:coreProperties>
</file>