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816936" w:rsidRPr="00F124C6" w:rsidTr="005D3846">
        <w:trPr>
          <w:trHeight w:hRule="exact" w:val="851"/>
        </w:trPr>
        <w:tc>
          <w:tcPr>
            <w:tcW w:w="1280" w:type="dxa"/>
            <w:tcBorders>
              <w:bottom w:val="single" w:sz="4" w:space="0" w:color="auto"/>
            </w:tcBorders>
          </w:tcPr>
          <w:p w:rsidR="00816936" w:rsidRPr="00F124C6" w:rsidRDefault="00816936" w:rsidP="005D3846">
            <w:pPr>
              <w:pStyle w:val="H23GC"/>
            </w:pPr>
          </w:p>
        </w:tc>
        <w:tc>
          <w:tcPr>
            <w:tcW w:w="2273" w:type="dxa"/>
            <w:tcBorders>
              <w:bottom w:val="single" w:sz="4" w:space="0" w:color="auto"/>
            </w:tcBorders>
            <w:vAlign w:val="bottom"/>
          </w:tcPr>
          <w:p w:rsidR="00816936" w:rsidRPr="0050687F" w:rsidRDefault="00816936" w:rsidP="005D384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816936" w:rsidRPr="001C112E" w:rsidRDefault="001C112E" w:rsidP="005D3846">
            <w:pPr>
              <w:spacing w:line="240" w:lineRule="atLeast"/>
              <w:jc w:val="right"/>
              <w:rPr>
                <w:sz w:val="20"/>
                <w:szCs w:val="21"/>
              </w:rPr>
            </w:pPr>
            <w:proofErr w:type="spellStart"/>
            <w:r w:rsidRPr="001C112E">
              <w:rPr>
                <w:sz w:val="40"/>
                <w:szCs w:val="21"/>
              </w:rPr>
              <w:t>CRPD</w:t>
            </w:r>
            <w:proofErr w:type="spellEnd"/>
            <w:r>
              <w:rPr>
                <w:sz w:val="20"/>
                <w:szCs w:val="21"/>
              </w:rPr>
              <w:t>/C/</w:t>
            </w:r>
            <w:proofErr w:type="spellStart"/>
            <w:r>
              <w:rPr>
                <w:sz w:val="20"/>
                <w:szCs w:val="21"/>
              </w:rPr>
              <w:t>PHL</w:t>
            </w:r>
            <w:proofErr w:type="spellEnd"/>
            <w:r>
              <w:rPr>
                <w:sz w:val="20"/>
                <w:szCs w:val="21"/>
              </w:rPr>
              <w:t>/CO/1</w:t>
            </w:r>
          </w:p>
        </w:tc>
      </w:tr>
      <w:tr w:rsidR="00816936" w:rsidRPr="00F124C6" w:rsidTr="005D3846">
        <w:trPr>
          <w:trHeight w:hRule="exact" w:val="2835"/>
        </w:trPr>
        <w:tc>
          <w:tcPr>
            <w:tcW w:w="1280" w:type="dxa"/>
            <w:tcBorders>
              <w:top w:val="single" w:sz="4" w:space="0" w:color="auto"/>
              <w:bottom w:val="single" w:sz="12" w:space="0" w:color="auto"/>
            </w:tcBorders>
          </w:tcPr>
          <w:p w:rsidR="00816936" w:rsidRPr="00F124C6" w:rsidRDefault="00816936" w:rsidP="005D3846">
            <w:pPr>
              <w:spacing w:line="120" w:lineRule="atLeast"/>
              <w:rPr>
                <w:sz w:val="10"/>
                <w:szCs w:val="10"/>
              </w:rPr>
            </w:pPr>
          </w:p>
          <w:p w:rsidR="00816936" w:rsidRPr="00F124C6" w:rsidRDefault="00816936" w:rsidP="005D3846">
            <w:pPr>
              <w:spacing w:line="120" w:lineRule="atLeast"/>
              <w:rPr>
                <w:sz w:val="10"/>
                <w:szCs w:val="10"/>
              </w:rPr>
            </w:pPr>
            <w:r>
              <w:rPr>
                <w:rFonts w:hint="eastAsia"/>
                <w:noProof/>
                <w:snapToGrid/>
              </w:rPr>
              <w:drawing>
                <wp:inline distT="0" distB="0" distL="0" distR="0" wp14:anchorId="7DFCD0BE" wp14:editId="66E11151">
                  <wp:extent cx="715010" cy="592455"/>
                  <wp:effectExtent l="0" t="0" r="8890" b="0"/>
                  <wp:docPr id="4" name="图片 4"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816936" w:rsidRPr="00FC7FE9" w:rsidRDefault="00816936" w:rsidP="005D3846">
            <w:pPr>
              <w:spacing w:before="160" w:line="240" w:lineRule="auto"/>
              <w:rPr>
                <w:rFonts w:eastAsia="黑体"/>
                <w:spacing w:val="10"/>
                <w:sz w:val="36"/>
                <w:szCs w:val="36"/>
              </w:rPr>
            </w:pPr>
            <w:r w:rsidRPr="00FC7FE9">
              <w:rPr>
                <w:rFonts w:eastAsia="黑体" w:hint="eastAsia"/>
                <w:spacing w:val="10"/>
                <w:sz w:val="36"/>
                <w:szCs w:val="36"/>
              </w:rPr>
              <w:t>残疾人权利公约</w:t>
            </w:r>
          </w:p>
        </w:tc>
        <w:tc>
          <w:tcPr>
            <w:tcW w:w="2819" w:type="dxa"/>
            <w:tcBorders>
              <w:top w:val="single" w:sz="4" w:space="0" w:color="auto"/>
              <w:bottom w:val="single" w:sz="12" w:space="0" w:color="auto"/>
            </w:tcBorders>
          </w:tcPr>
          <w:p w:rsidR="00816936" w:rsidRPr="0004600B" w:rsidRDefault="00816936" w:rsidP="005D3846">
            <w:pPr>
              <w:spacing w:before="240" w:line="240" w:lineRule="atLeast"/>
              <w:rPr>
                <w:sz w:val="20"/>
              </w:rPr>
            </w:pPr>
            <w:r w:rsidRPr="00F124C6">
              <w:rPr>
                <w:sz w:val="20"/>
              </w:rPr>
              <w:t xml:space="preserve">Distr.: </w:t>
            </w:r>
            <w:r w:rsidRPr="00D50CCD">
              <w:rPr>
                <w:sz w:val="20"/>
              </w:rPr>
              <w:t>General</w:t>
            </w:r>
          </w:p>
          <w:p w:rsidR="00816936" w:rsidRPr="00F124C6" w:rsidRDefault="001C112E" w:rsidP="005D3846">
            <w:pPr>
              <w:spacing w:line="240" w:lineRule="atLeast"/>
              <w:rPr>
                <w:sz w:val="20"/>
              </w:rPr>
            </w:pPr>
            <w:r>
              <w:rPr>
                <w:sz w:val="20"/>
              </w:rPr>
              <w:t xml:space="preserve">16 </w:t>
            </w:r>
            <w:r w:rsidRPr="001C112E">
              <w:rPr>
                <w:sz w:val="20"/>
              </w:rPr>
              <w:t>October</w:t>
            </w:r>
            <w:r w:rsidR="00B44B82">
              <w:rPr>
                <w:sz w:val="20"/>
              </w:rPr>
              <w:t xml:space="preserve"> 201</w:t>
            </w:r>
            <w:r>
              <w:rPr>
                <w:sz w:val="20"/>
              </w:rPr>
              <w:t>8</w:t>
            </w:r>
          </w:p>
          <w:p w:rsidR="00816936" w:rsidRPr="00F124C6" w:rsidRDefault="00816936" w:rsidP="005D3846">
            <w:pPr>
              <w:spacing w:line="240" w:lineRule="atLeast"/>
              <w:rPr>
                <w:sz w:val="20"/>
              </w:rPr>
            </w:pPr>
            <w:r w:rsidRPr="00F124C6">
              <w:rPr>
                <w:sz w:val="20"/>
              </w:rPr>
              <w:t xml:space="preserve">Chinese </w:t>
            </w:r>
          </w:p>
          <w:p w:rsidR="00816936" w:rsidRPr="00F124C6" w:rsidRDefault="00816936" w:rsidP="005D3846">
            <w:pPr>
              <w:spacing w:line="240" w:lineRule="atLeast"/>
            </w:pPr>
            <w:r w:rsidRPr="00F124C6">
              <w:rPr>
                <w:sz w:val="20"/>
              </w:rPr>
              <w:t>Original: English</w:t>
            </w:r>
          </w:p>
        </w:tc>
      </w:tr>
    </w:tbl>
    <w:p w:rsidR="00816936" w:rsidRDefault="00816936" w:rsidP="00816936">
      <w:pPr>
        <w:spacing w:before="120"/>
        <w:rPr>
          <w:rFonts w:eastAsia="黑体"/>
          <w:sz w:val="24"/>
          <w:szCs w:val="24"/>
          <w:lang w:val="fr-CH"/>
        </w:rPr>
      </w:pPr>
      <w:r>
        <w:rPr>
          <w:rFonts w:eastAsia="黑体" w:hint="eastAsia"/>
          <w:sz w:val="24"/>
          <w:szCs w:val="24"/>
          <w:lang w:val="fr-CH"/>
        </w:rPr>
        <w:t>残疾人权利委员会</w:t>
      </w:r>
    </w:p>
    <w:p w:rsidR="001C112E" w:rsidRPr="001C112E" w:rsidRDefault="001C112E" w:rsidP="001C112E">
      <w:pPr>
        <w:pStyle w:val="HChGC"/>
        <w:rPr>
          <w:lang w:val="fr-CH"/>
        </w:rPr>
      </w:pPr>
      <w:r w:rsidRPr="001C112E">
        <w:rPr>
          <w:rFonts w:hint="eastAsia"/>
          <w:lang w:val="fr-CH"/>
        </w:rPr>
        <w:tab/>
      </w:r>
      <w:r w:rsidRPr="001C112E">
        <w:rPr>
          <w:rFonts w:hint="eastAsia"/>
          <w:lang w:val="fr-CH"/>
        </w:rPr>
        <w:tab/>
      </w:r>
      <w:r w:rsidRPr="001C112E">
        <w:rPr>
          <w:rFonts w:hint="eastAsia"/>
          <w:lang w:val="fr-CH"/>
        </w:rPr>
        <w:t>对菲律宾初次报告的结论性意见</w:t>
      </w:r>
      <w:r w:rsidRPr="001C112E">
        <w:rPr>
          <w:rStyle w:val="a8"/>
          <w:rFonts w:eastAsia="黑体"/>
          <w:sz w:val="28"/>
          <w:szCs w:val="40"/>
          <w:vertAlign w:val="baseline"/>
          <w:lang w:val="fr-CH"/>
        </w:rPr>
        <w:footnoteReference w:customMarkFollows="1" w:id="2"/>
        <w:t>*</w:t>
      </w:r>
    </w:p>
    <w:p w:rsidR="001C112E" w:rsidRPr="001C112E" w:rsidRDefault="001C112E" w:rsidP="001C112E">
      <w:pPr>
        <w:pStyle w:val="HChGC"/>
        <w:rPr>
          <w:lang w:val="fr-CH"/>
        </w:rPr>
      </w:pPr>
      <w:r w:rsidRPr="001C112E">
        <w:rPr>
          <w:rFonts w:hint="eastAsia"/>
          <w:lang w:val="fr-CH"/>
        </w:rPr>
        <w:tab/>
      </w:r>
      <w:proofErr w:type="gramStart"/>
      <w:r w:rsidRPr="001C112E">
        <w:rPr>
          <w:rFonts w:hint="eastAsia"/>
          <w:lang w:val="fr-CH"/>
        </w:rPr>
        <w:t>一</w:t>
      </w:r>
      <w:proofErr w:type="gramEnd"/>
      <w:r w:rsidRPr="001C112E">
        <w:rPr>
          <w:rFonts w:hint="eastAsia"/>
          <w:lang w:val="fr-CH"/>
        </w:rPr>
        <w:t>.</w:t>
      </w:r>
      <w:r w:rsidRPr="001C112E">
        <w:rPr>
          <w:rFonts w:hint="eastAsia"/>
          <w:lang w:val="fr-CH"/>
        </w:rPr>
        <w:tab/>
      </w:r>
      <w:r w:rsidRPr="001C112E">
        <w:rPr>
          <w:rFonts w:hint="eastAsia"/>
          <w:lang w:val="fr-CH"/>
        </w:rPr>
        <w:t>导言</w:t>
      </w:r>
    </w:p>
    <w:p w:rsidR="001C112E" w:rsidRPr="001C112E" w:rsidRDefault="001C112E" w:rsidP="001C112E">
      <w:pPr>
        <w:pStyle w:val="SingleTxtGC"/>
        <w:rPr>
          <w:lang w:val="fr-CH"/>
        </w:rPr>
      </w:pPr>
      <w:r w:rsidRPr="001C112E">
        <w:rPr>
          <w:rFonts w:hint="eastAsia"/>
          <w:lang w:val="fr-CH"/>
        </w:rPr>
        <w:t>1</w:t>
      </w:r>
      <w:r w:rsidR="00AA334A">
        <w:rPr>
          <w:rFonts w:hint="eastAsia"/>
          <w:lang w:val="fr-CH"/>
        </w:rPr>
        <w:t xml:space="preserve">.  </w:t>
      </w:r>
      <w:r w:rsidRPr="001C112E">
        <w:rPr>
          <w:rFonts w:hint="eastAsia"/>
          <w:lang w:val="fr-CH"/>
        </w:rPr>
        <w:t>委员会在</w:t>
      </w:r>
      <w:r w:rsidRPr="001C112E">
        <w:rPr>
          <w:rFonts w:hint="eastAsia"/>
          <w:lang w:val="fr-CH"/>
        </w:rPr>
        <w:t>2018</w:t>
      </w:r>
      <w:r w:rsidRPr="001C112E">
        <w:rPr>
          <w:rFonts w:hint="eastAsia"/>
          <w:lang w:val="fr-CH"/>
        </w:rPr>
        <w:t>年</w:t>
      </w:r>
      <w:r w:rsidRPr="001C112E">
        <w:rPr>
          <w:rFonts w:hint="eastAsia"/>
          <w:lang w:val="fr-CH"/>
        </w:rPr>
        <w:t>9</w:t>
      </w:r>
      <w:r w:rsidRPr="001C112E">
        <w:rPr>
          <w:rFonts w:hint="eastAsia"/>
          <w:lang w:val="fr-CH"/>
        </w:rPr>
        <w:t>月</w:t>
      </w:r>
      <w:r w:rsidRPr="001C112E">
        <w:rPr>
          <w:rFonts w:hint="eastAsia"/>
          <w:lang w:val="fr-CH"/>
        </w:rPr>
        <w:t>12</w:t>
      </w:r>
      <w:r w:rsidRPr="001C112E">
        <w:rPr>
          <w:rFonts w:hint="eastAsia"/>
          <w:lang w:val="fr-CH"/>
        </w:rPr>
        <w:t>日和</w:t>
      </w:r>
      <w:r w:rsidRPr="001C112E">
        <w:rPr>
          <w:rFonts w:hint="eastAsia"/>
          <w:lang w:val="fr-CH"/>
        </w:rPr>
        <w:t>13</w:t>
      </w:r>
      <w:r w:rsidRPr="001C112E">
        <w:rPr>
          <w:rFonts w:hint="eastAsia"/>
          <w:lang w:val="fr-CH"/>
        </w:rPr>
        <w:t>日分别举行的第</w:t>
      </w:r>
      <w:r w:rsidRPr="001C112E">
        <w:rPr>
          <w:rFonts w:hint="eastAsia"/>
          <w:lang w:val="fr-CH"/>
        </w:rPr>
        <w:t>419</w:t>
      </w:r>
      <w:r w:rsidRPr="001C112E">
        <w:rPr>
          <w:rFonts w:hint="eastAsia"/>
          <w:lang w:val="fr-CH"/>
        </w:rPr>
        <w:t>和第</w:t>
      </w:r>
      <w:r w:rsidRPr="001C112E">
        <w:rPr>
          <w:rFonts w:hint="eastAsia"/>
          <w:lang w:val="fr-CH"/>
        </w:rPr>
        <w:t>420</w:t>
      </w:r>
      <w:r w:rsidRPr="001C112E">
        <w:rPr>
          <w:rFonts w:hint="eastAsia"/>
          <w:lang w:val="fr-CH"/>
        </w:rPr>
        <w:t>次会议上审议了菲律宾的初次报告</w:t>
      </w:r>
      <w:r w:rsidRPr="001C112E">
        <w:rPr>
          <w:rFonts w:hint="eastAsia"/>
          <w:lang w:val="fr-CH"/>
        </w:rPr>
        <w:t>(</w:t>
      </w:r>
      <w:proofErr w:type="spellStart"/>
      <w:r w:rsidRPr="001C112E">
        <w:rPr>
          <w:rFonts w:hint="eastAsia"/>
          <w:lang w:val="fr-CH"/>
        </w:rPr>
        <w:t>CRPD</w:t>
      </w:r>
      <w:proofErr w:type="spellEnd"/>
      <w:r w:rsidRPr="001C112E">
        <w:rPr>
          <w:rFonts w:hint="eastAsia"/>
          <w:lang w:val="fr-CH"/>
        </w:rPr>
        <w:t>/C/</w:t>
      </w:r>
      <w:proofErr w:type="spellStart"/>
      <w:r w:rsidRPr="001C112E">
        <w:rPr>
          <w:rFonts w:hint="eastAsia"/>
          <w:lang w:val="fr-CH"/>
        </w:rPr>
        <w:t>SR.419</w:t>
      </w:r>
      <w:proofErr w:type="spellEnd"/>
      <w:r w:rsidRPr="001C112E">
        <w:rPr>
          <w:rFonts w:hint="eastAsia"/>
          <w:lang w:val="fr-CH"/>
        </w:rPr>
        <w:t>和</w:t>
      </w:r>
      <w:r w:rsidRPr="001C112E">
        <w:rPr>
          <w:rFonts w:hint="eastAsia"/>
          <w:lang w:val="fr-CH"/>
        </w:rPr>
        <w:t>420)</w:t>
      </w:r>
      <w:r w:rsidRPr="001C112E">
        <w:rPr>
          <w:rFonts w:hint="eastAsia"/>
          <w:lang w:val="fr-CH"/>
        </w:rPr>
        <w:t>。委员会在</w:t>
      </w:r>
      <w:r w:rsidRPr="001C112E">
        <w:rPr>
          <w:rFonts w:hint="eastAsia"/>
          <w:lang w:val="fr-CH"/>
        </w:rPr>
        <w:t>2018</w:t>
      </w:r>
      <w:r w:rsidRPr="001C112E">
        <w:rPr>
          <w:rFonts w:hint="eastAsia"/>
          <w:lang w:val="fr-CH"/>
        </w:rPr>
        <w:t>年</w:t>
      </w:r>
      <w:r w:rsidRPr="001C112E">
        <w:rPr>
          <w:rFonts w:hint="eastAsia"/>
          <w:lang w:val="fr-CH"/>
        </w:rPr>
        <w:t>9</w:t>
      </w:r>
      <w:r w:rsidRPr="001C112E">
        <w:rPr>
          <w:rFonts w:hint="eastAsia"/>
          <w:lang w:val="fr-CH"/>
        </w:rPr>
        <w:t>月</w:t>
      </w:r>
      <w:r w:rsidRPr="001C112E">
        <w:rPr>
          <w:rFonts w:hint="eastAsia"/>
          <w:lang w:val="fr-CH"/>
        </w:rPr>
        <w:t>19</w:t>
      </w:r>
      <w:r w:rsidRPr="001C112E">
        <w:rPr>
          <w:rFonts w:hint="eastAsia"/>
          <w:lang w:val="fr-CH"/>
        </w:rPr>
        <w:t>日举行的第</w:t>
      </w:r>
      <w:r w:rsidRPr="001C112E">
        <w:rPr>
          <w:rFonts w:hint="eastAsia"/>
          <w:lang w:val="fr-CH"/>
        </w:rPr>
        <w:t>428</w:t>
      </w:r>
      <w:r w:rsidRPr="001C112E">
        <w:rPr>
          <w:rFonts w:hint="eastAsia"/>
          <w:lang w:val="fr-CH"/>
        </w:rPr>
        <w:t>次会议上通过本结论性意见。</w:t>
      </w:r>
    </w:p>
    <w:p w:rsidR="001C112E" w:rsidRPr="001C112E" w:rsidRDefault="001C112E" w:rsidP="001C112E">
      <w:pPr>
        <w:pStyle w:val="SingleTxtGC"/>
        <w:rPr>
          <w:lang w:val="fr-CH"/>
        </w:rPr>
      </w:pPr>
      <w:r w:rsidRPr="001C112E">
        <w:rPr>
          <w:rFonts w:hint="eastAsia"/>
          <w:lang w:val="fr-CH"/>
        </w:rPr>
        <w:t>2</w:t>
      </w:r>
      <w:r w:rsidR="00AA334A">
        <w:rPr>
          <w:rFonts w:hint="eastAsia"/>
          <w:lang w:val="fr-CH"/>
        </w:rPr>
        <w:t xml:space="preserve">.  </w:t>
      </w:r>
      <w:r w:rsidRPr="001C112E">
        <w:rPr>
          <w:rFonts w:hint="eastAsia"/>
          <w:lang w:val="fr-CH"/>
        </w:rPr>
        <w:t>委员会欢迎菲律宾按照委员会报告准则编写初次报告，并感谢该缔约国对委员会编写的问题清单</w:t>
      </w:r>
      <w:r w:rsidRPr="001C112E">
        <w:rPr>
          <w:rFonts w:hint="eastAsia"/>
          <w:lang w:val="fr-CH"/>
        </w:rPr>
        <w:t>(</w:t>
      </w:r>
      <w:proofErr w:type="spellStart"/>
      <w:r w:rsidRPr="001C112E">
        <w:rPr>
          <w:rFonts w:hint="eastAsia"/>
          <w:lang w:val="fr-CH"/>
        </w:rPr>
        <w:t>CRPD</w:t>
      </w:r>
      <w:proofErr w:type="spellEnd"/>
      <w:r w:rsidRPr="001C112E">
        <w:rPr>
          <w:rFonts w:hint="eastAsia"/>
          <w:lang w:val="fr-CH"/>
        </w:rPr>
        <w:t>/C/</w:t>
      </w:r>
      <w:proofErr w:type="spellStart"/>
      <w:r w:rsidRPr="001C112E">
        <w:rPr>
          <w:rFonts w:hint="eastAsia"/>
          <w:lang w:val="fr-CH"/>
        </w:rPr>
        <w:t>PHL</w:t>
      </w:r>
      <w:proofErr w:type="spellEnd"/>
      <w:r w:rsidRPr="001C112E">
        <w:rPr>
          <w:rFonts w:hint="eastAsia"/>
          <w:lang w:val="fr-CH"/>
        </w:rPr>
        <w:t>/Q/1)</w:t>
      </w:r>
      <w:proofErr w:type="gramStart"/>
      <w:r w:rsidRPr="001C112E">
        <w:rPr>
          <w:rFonts w:hint="eastAsia"/>
          <w:lang w:val="fr-CH"/>
        </w:rPr>
        <w:t>作出</w:t>
      </w:r>
      <w:proofErr w:type="gramEnd"/>
      <w:r w:rsidRPr="001C112E">
        <w:rPr>
          <w:rFonts w:hint="eastAsia"/>
          <w:lang w:val="fr-CH"/>
        </w:rPr>
        <w:t>书面答复</w:t>
      </w:r>
      <w:r w:rsidRPr="001C112E">
        <w:rPr>
          <w:rFonts w:hint="eastAsia"/>
          <w:lang w:val="fr-CH"/>
        </w:rPr>
        <w:t>(</w:t>
      </w:r>
      <w:proofErr w:type="spellStart"/>
      <w:r w:rsidRPr="001C112E">
        <w:rPr>
          <w:rFonts w:hint="eastAsia"/>
          <w:lang w:val="fr-CH"/>
        </w:rPr>
        <w:t>CRPD</w:t>
      </w:r>
      <w:proofErr w:type="spellEnd"/>
      <w:r w:rsidRPr="001C112E">
        <w:rPr>
          <w:rFonts w:hint="eastAsia"/>
          <w:lang w:val="fr-CH"/>
        </w:rPr>
        <w:t>/C/</w:t>
      </w:r>
      <w:proofErr w:type="spellStart"/>
      <w:r w:rsidRPr="001C112E">
        <w:rPr>
          <w:rFonts w:hint="eastAsia"/>
          <w:lang w:val="fr-CH"/>
        </w:rPr>
        <w:t>PHL</w:t>
      </w:r>
      <w:proofErr w:type="spellEnd"/>
      <w:r w:rsidRPr="001C112E">
        <w:rPr>
          <w:rFonts w:hint="eastAsia"/>
          <w:lang w:val="fr-CH"/>
        </w:rPr>
        <w:t>/Q/1/</w:t>
      </w:r>
      <w:proofErr w:type="spellStart"/>
      <w:r w:rsidRPr="001C112E">
        <w:rPr>
          <w:rFonts w:hint="eastAsia"/>
          <w:lang w:val="fr-CH"/>
        </w:rPr>
        <w:t>Add.1</w:t>
      </w:r>
      <w:proofErr w:type="spellEnd"/>
      <w:r w:rsidRPr="001C112E">
        <w:rPr>
          <w:rFonts w:hint="eastAsia"/>
          <w:lang w:val="fr-CH"/>
        </w:rPr>
        <w:t>)</w:t>
      </w:r>
      <w:r w:rsidRPr="001C112E">
        <w:rPr>
          <w:rFonts w:hint="eastAsia"/>
          <w:lang w:val="fr-CH"/>
        </w:rPr>
        <w:t>。</w:t>
      </w:r>
    </w:p>
    <w:p w:rsidR="001C112E" w:rsidRPr="001C112E" w:rsidRDefault="001C112E" w:rsidP="001C112E">
      <w:pPr>
        <w:pStyle w:val="SingleTxtGC"/>
        <w:rPr>
          <w:lang w:val="fr-CH"/>
        </w:rPr>
      </w:pPr>
      <w:r w:rsidRPr="001C112E">
        <w:rPr>
          <w:rFonts w:hint="eastAsia"/>
          <w:lang w:val="fr-CH"/>
        </w:rPr>
        <w:t>3</w:t>
      </w:r>
      <w:r w:rsidR="00AA334A">
        <w:rPr>
          <w:rFonts w:hint="eastAsia"/>
          <w:lang w:val="fr-CH"/>
        </w:rPr>
        <w:t xml:space="preserve">.  </w:t>
      </w:r>
      <w:r w:rsidRPr="001C112E">
        <w:rPr>
          <w:rFonts w:hint="eastAsia"/>
          <w:lang w:val="fr-CH"/>
        </w:rPr>
        <w:t>委员会赞赏同缔约国高级别代表团进行建设性的对话，该代表团包括政府相关部委的代表。委员会还赞扬代表团对委员会委员所提问题给予坦率答复。</w:t>
      </w:r>
    </w:p>
    <w:p w:rsidR="001C112E" w:rsidRPr="001C112E" w:rsidRDefault="001C112E" w:rsidP="00AC3C27">
      <w:pPr>
        <w:pStyle w:val="HChGC"/>
        <w:rPr>
          <w:lang w:val="fr-CH"/>
        </w:rPr>
      </w:pPr>
      <w:r w:rsidRPr="001C112E">
        <w:rPr>
          <w:rFonts w:hint="eastAsia"/>
          <w:lang w:val="fr-CH"/>
        </w:rPr>
        <w:tab/>
      </w:r>
      <w:r w:rsidRPr="001C112E">
        <w:rPr>
          <w:rFonts w:hint="eastAsia"/>
          <w:lang w:val="fr-CH"/>
        </w:rPr>
        <w:t>二</w:t>
      </w:r>
      <w:r w:rsidRPr="001C112E">
        <w:rPr>
          <w:rFonts w:hint="eastAsia"/>
          <w:lang w:val="fr-CH"/>
        </w:rPr>
        <w:t>.</w:t>
      </w:r>
      <w:r w:rsidRPr="001C112E">
        <w:rPr>
          <w:rFonts w:hint="eastAsia"/>
          <w:lang w:val="fr-CH"/>
        </w:rPr>
        <w:tab/>
      </w:r>
      <w:r w:rsidRPr="001C112E">
        <w:rPr>
          <w:rFonts w:hint="eastAsia"/>
          <w:lang w:val="fr-CH"/>
        </w:rPr>
        <w:t>积极方面</w:t>
      </w:r>
    </w:p>
    <w:p w:rsidR="001C112E" w:rsidRPr="001C112E" w:rsidRDefault="001C112E" w:rsidP="001C112E">
      <w:pPr>
        <w:pStyle w:val="SingleTxtGC"/>
        <w:rPr>
          <w:lang w:val="fr-CH"/>
        </w:rPr>
      </w:pPr>
      <w:r w:rsidRPr="001C112E">
        <w:rPr>
          <w:rFonts w:hint="eastAsia"/>
          <w:lang w:val="fr-CH"/>
        </w:rPr>
        <w:t>4</w:t>
      </w:r>
      <w:r w:rsidR="00AA334A">
        <w:rPr>
          <w:rFonts w:hint="eastAsia"/>
          <w:lang w:val="fr-CH"/>
        </w:rPr>
        <w:t xml:space="preserve">.  </w:t>
      </w:r>
      <w:r w:rsidRPr="001C112E">
        <w:rPr>
          <w:rFonts w:hint="eastAsia"/>
          <w:lang w:val="fr-CH"/>
        </w:rPr>
        <w:t>委员会注意到，根据《宪法》，《公约》被视为缔约国法律的组成部分，因此适用于所有当局；《公约》条款得到法院援引。委员会欢迎缔约国自批准《公约》以来为制定执行《公约》的立法和政策框架而采取以下措施，包括：</w:t>
      </w:r>
    </w:p>
    <w:p w:rsidR="001C112E" w:rsidRPr="001C112E" w:rsidRDefault="001C112E" w:rsidP="001C112E">
      <w:pPr>
        <w:pStyle w:val="SingleTxtGC"/>
        <w:rPr>
          <w:lang w:val="fr-CH"/>
        </w:rPr>
      </w:pPr>
      <w:r w:rsidRPr="001C112E">
        <w:rPr>
          <w:rFonts w:hint="eastAsia"/>
          <w:lang w:val="fr-CH"/>
        </w:rPr>
        <w:tab/>
        <w:t>(a)</w:t>
      </w:r>
      <w:r w:rsidRPr="001C112E">
        <w:rPr>
          <w:rFonts w:hint="eastAsia"/>
          <w:lang w:val="fr-CH"/>
        </w:rPr>
        <w:tab/>
      </w:r>
      <w:r w:rsidRPr="001C112E">
        <w:rPr>
          <w:rFonts w:hint="eastAsia"/>
          <w:lang w:val="fr-CH"/>
        </w:rPr>
        <w:t>通过第</w:t>
      </w:r>
      <w:r w:rsidRPr="001C112E">
        <w:rPr>
          <w:rFonts w:hint="eastAsia"/>
          <w:lang w:val="fr-CH"/>
        </w:rPr>
        <w:t>10524(2012)</w:t>
      </w:r>
      <w:r w:rsidRPr="001C112E">
        <w:rPr>
          <w:rFonts w:hint="eastAsia"/>
          <w:lang w:val="fr-CH"/>
        </w:rPr>
        <w:t>号共和国法，为残疾人保留</w:t>
      </w:r>
      <w:r w:rsidRPr="001C112E">
        <w:rPr>
          <w:rFonts w:hint="eastAsia"/>
          <w:lang w:val="fr-CH"/>
        </w:rPr>
        <w:t>1%</w:t>
      </w:r>
      <w:r w:rsidRPr="001C112E">
        <w:rPr>
          <w:rFonts w:hint="eastAsia"/>
          <w:lang w:val="fr-CH"/>
        </w:rPr>
        <w:t>的政府职位；</w:t>
      </w:r>
    </w:p>
    <w:p w:rsidR="001C112E" w:rsidRPr="001C112E" w:rsidRDefault="001C112E" w:rsidP="001C112E">
      <w:pPr>
        <w:pStyle w:val="SingleTxtGC"/>
        <w:rPr>
          <w:lang w:val="fr-CH"/>
        </w:rPr>
      </w:pPr>
      <w:r w:rsidRPr="001C112E">
        <w:rPr>
          <w:rFonts w:hint="eastAsia"/>
          <w:lang w:val="fr-CH"/>
        </w:rPr>
        <w:tab/>
        <w:t>(b)</w:t>
      </w:r>
      <w:r w:rsidRPr="001C112E">
        <w:rPr>
          <w:rFonts w:hint="eastAsia"/>
          <w:lang w:val="fr-CH"/>
        </w:rPr>
        <w:tab/>
      </w:r>
      <w:r w:rsidRPr="001C112E">
        <w:rPr>
          <w:rFonts w:hint="eastAsia"/>
          <w:lang w:val="fr-CH"/>
        </w:rPr>
        <w:t>通过第</w:t>
      </w:r>
      <w:r w:rsidRPr="001C112E">
        <w:rPr>
          <w:rFonts w:hint="eastAsia"/>
          <w:lang w:val="fr-CH"/>
        </w:rPr>
        <w:t>10700(2009)</w:t>
      </w:r>
      <w:r w:rsidRPr="001C112E">
        <w:rPr>
          <w:rFonts w:hint="eastAsia"/>
          <w:lang w:val="fr-CH"/>
        </w:rPr>
        <w:t>号共和国法，在地方一级建立实施残疾人方案的体制机制；</w:t>
      </w:r>
    </w:p>
    <w:p w:rsidR="001C112E" w:rsidRPr="001C112E" w:rsidRDefault="001C112E" w:rsidP="001C112E">
      <w:pPr>
        <w:pStyle w:val="SingleTxtGC"/>
        <w:rPr>
          <w:lang w:val="fr-CH"/>
        </w:rPr>
      </w:pPr>
      <w:r w:rsidRPr="001C112E">
        <w:rPr>
          <w:rFonts w:hint="eastAsia"/>
          <w:lang w:val="fr-CH"/>
        </w:rPr>
        <w:tab/>
        <w:t>(c)</w:t>
      </w:r>
      <w:r w:rsidRPr="001C112E">
        <w:rPr>
          <w:rFonts w:hint="eastAsia"/>
          <w:lang w:val="fr-CH"/>
        </w:rPr>
        <w:tab/>
      </w:r>
      <w:r w:rsidRPr="001C112E">
        <w:rPr>
          <w:rFonts w:hint="eastAsia"/>
          <w:lang w:val="fr-CH"/>
        </w:rPr>
        <w:t>地方政府单位设立市、自治市和省级残疾人办公室。</w:t>
      </w:r>
    </w:p>
    <w:p w:rsidR="001C112E" w:rsidRPr="001C112E" w:rsidRDefault="001C112E" w:rsidP="00EE049F">
      <w:pPr>
        <w:pStyle w:val="SingleTxtGC"/>
        <w:rPr>
          <w:lang w:val="fr-CH"/>
        </w:rPr>
      </w:pPr>
      <w:r w:rsidRPr="001C112E">
        <w:rPr>
          <w:rFonts w:hint="eastAsia"/>
          <w:lang w:val="fr-CH"/>
        </w:rPr>
        <w:t>5</w:t>
      </w:r>
      <w:r w:rsidR="00AA334A">
        <w:rPr>
          <w:rFonts w:hint="eastAsia"/>
          <w:lang w:val="fr-CH"/>
        </w:rPr>
        <w:t xml:space="preserve">.  </w:t>
      </w:r>
      <w:r w:rsidRPr="001C112E">
        <w:rPr>
          <w:rFonts w:hint="eastAsia"/>
          <w:lang w:val="fr-CH"/>
        </w:rPr>
        <w:t>委员会赞扬缔约国与亚太地区一道批准</w:t>
      </w:r>
      <w:r w:rsidRPr="001C112E">
        <w:rPr>
          <w:rFonts w:hint="eastAsia"/>
          <w:lang w:val="fr-CH"/>
        </w:rPr>
        <w:t>2013</w:t>
      </w:r>
      <w:r w:rsidR="00EE049F">
        <w:rPr>
          <w:rFonts w:hint="eastAsia"/>
          <w:lang w:val="fr-CH"/>
        </w:rPr>
        <w:t>-</w:t>
      </w:r>
      <w:r w:rsidRPr="001C112E">
        <w:rPr>
          <w:rFonts w:hint="eastAsia"/>
          <w:lang w:val="fr-CH"/>
        </w:rPr>
        <w:t>2022</w:t>
      </w:r>
      <w:r w:rsidRPr="001C112E">
        <w:rPr>
          <w:rFonts w:hint="eastAsia"/>
          <w:lang w:val="fr-CH"/>
        </w:rPr>
        <w:t>年亚洲及太平洋残疾人十年，并成为西太平洋地区第一个实施世界卫生组织残疾模式调查的国家。</w:t>
      </w:r>
    </w:p>
    <w:p w:rsidR="001C112E" w:rsidRPr="001C112E" w:rsidRDefault="001C112E" w:rsidP="00AC3C27">
      <w:pPr>
        <w:pStyle w:val="HChGC"/>
        <w:rPr>
          <w:lang w:val="fr-CH"/>
        </w:rPr>
      </w:pPr>
      <w:r w:rsidRPr="001C112E">
        <w:rPr>
          <w:rFonts w:hint="eastAsia"/>
          <w:lang w:val="fr-CH"/>
        </w:rPr>
        <w:lastRenderedPageBreak/>
        <w:tab/>
      </w:r>
      <w:r w:rsidRPr="001C112E">
        <w:rPr>
          <w:rFonts w:hint="eastAsia"/>
          <w:lang w:val="fr-CH"/>
        </w:rPr>
        <w:t>三</w:t>
      </w:r>
      <w:r w:rsidRPr="001C112E">
        <w:rPr>
          <w:rFonts w:hint="eastAsia"/>
          <w:lang w:val="fr-CH"/>
        </w:rPr>
        <w:t>.</w:t>
      </w:r>
      <w:r w:rsidRPr="001C112E">
        <w:rPr>
          <w:rFonts w:hint="eastAsia"/>
          <w:lang w:val="fr-CH"/>
        </w:rPr>
        <w:tab/>
      </w:r>
      <w:r w:rsidRPr="001C112E">
        <w:rPr>
          <w:rFonts w:hint="eastAsia"/>
          <w:lang w:val="fr-CH"/>
        </w:rPr>
        <w:t>关注的主要问题及建议</w:t>
      </w:r>
    </w:p>
    <w:p w:rsidR="001C112E" w:rsidRPr="001C112E" w:rsidRDefault="001C112E" w:rsidP="00AC3C27">
      <w:pPr>
        <w:pStyle w:val="H1GC"/>
        <w:rPr>
          <w:lang w:val="fr-CH"/>
        </w:rPr>
      </w:pPr>
      <w:r w:rsidRPr="001C112E">
        <w:rPr>
          <w:rFonts w:hint="eastAsia"/>
          <w:lang w:val="fr-CH"/>
        </w:rPr>
        <w:tab/>
        <w:t>A.</w:t>
      </w:r>
      <w:r w:rsidRPr="001C112E">
        <w:rPr>
          <w:rFonts w:hint="eastAsia"/>
          <w:lang w:val="fr-CH"/>
        </w:rPr>
        <w:tab/>
      </w:r>
      <w:r w:rsidRPr="001C112E">
        <w:rPr>
          <w:rFonts w:hint="eastAsia"/>
          <w:lang w:val="fr-CH"/>
        </w:rPr>
        <w:t>一般原则和义务</w:t>
      </w:r>
      <w:r w:rsidRPr="001C112E">
        <w:rPr>
          <w:rFonts w:hint="eastAsia"/>
          <w:lang w:val="fr-CH"/>
        </w:rPr>
        <w:t>(</w:t>
      </w:r>
      <w:r w:rsidRPr="001C112E">
        <w:rPr>
          <w:rFonts w:hint="eastAsia"/>
          <w:lang w:val="fr-CH"/>
        </w:rPr>
        <w:t>第一至第四条</w:t>
      </w:r>
      <w:r w:rsidRPr="001C112E">
        <w:rPr>
          <w:rFonts w:hint="eastAsia"/>
          <w:lang w:val="fr-CH"/>
        </w:rPr>
        <w:t>)</w:t>
      </w:r>
    </w:p>
    <w:p w:rsidR="001C112E" w:rsidRPr="001C112E" w:rsidRDefault="001C112E" w:rsidP="001C112E">
      <w:pPr>
        <w:pStyle w:val="SingleTxtGC"/>
        <w:rPr>
          <w:lang w:val="fr-CH"/>
        </w:rPr>
      </w:pPr>
      <w:r w:rsidRPr="001C112E">
        <w:rPr>
          <w:rFonts w:hint="eastAsia"/>
          <w:lang w:val="fr-CH"/>
        </w:rPr>
        <w:t>6</w:t>
      </w:r>
      <w:r w:rsidR="00AA334A">
        <w:rPr>
          <w:rFonts w:hint="eastAsia"/>
          <w:lang w:val="fr-CH"/>
        </w:rPr>
        <w:t xml:space="preserve">.  </w:t>
      </w:r>
      <w:r w:rsidRPr="001C112E">
        <w:rPr>
          <w:rFonts w:hint="eastAsia"/>
          <w:lang w:val="fr-CH"/>
        </w:rPr>
        <w:t>委员会感到关切的是：</w:t>
      </w:r>
    </w:p>
    <w:p w:rsidR="001C112E" w:rsidRPr="001C112E" w:rsidRDefault="001C112E" w:rsidP="001C112E">
      <w:pPr>
        <w:pStyle w:val="SingleTxtGC"/>
        <w:rPr>
          <w:lang w:val="fr-CH"/>
        </w:rPr>
      </w:pPr>
      <w:r w:rsidRPr="001C112E">
        <w:rPr>
          <w:rFonts w:hint="eastAsia"/>
          <w:lang w:val="fr-CH"/>
        </w:rPr>
        <w:tab/>
        <w:t>(a)</w:t>
      </w:r>
      <w:r w:rsidRPr="001C112E">
        <w:rPr>
          <w:rFonts w:hint="eastAsia"/>
          <w:lang w:val="fr-CH"/>
        </w:rPr>
        <w:tab/>
      </w:r>
      <w:r w:rsidRPr="001C112E">
        <w:rPr>
          <w:rFonts w:hint="eastAsia"/>
          <w:lang w:val="fr-CH"/>
        </w:rPr>
        <w:t>缔约国关于残疾人的立法和政策以医疗和慈善</w:t>
      </w:r>
      <w:proofErr w:type="gramStart"/>
      <w:r w:rsidRPr="001C112E">
        <w:rPr>
          <w:rFonts w:hint="eastAsia"/>
          <w:lang w:val="fr-CH"/>
        </w:rPr>
        <w:t>型方针</w:t>
      </w:r>
      <w:proofErr w:type="gramEnd"/>
      <w:r w:rsidRPr="001C112E">
        <w:rPr>
          <w:rFonts w:hint="eastAsia"/>
          <w:lang w:val="fr-CH"/>
        </w:rPr>
        <w:t>为主，过于强调残障、医疗和社会护理，这与《公约》的人权模式形成鲜明对比；</w:t>
      </w:r>
    </w:p>
    <w:p w:rsidR="001C112E" w:rsidRPr="001C112E" w:rsidRDefault="001C112E" w:rsidP="001C112E">
      <w:pPr>
        <w:pStyle w:val="SingleTxtGC"/>
        <w:rPr>
          <w:lang w:val="fr-CH"/>
        </w:rPr>
      </w:pPr>
      <w:r w:rsidRPr="001C112E">
        <w:rPr>
          <w:rFonts w:hint="eastAsia"/>
          <w:lang w:val="fr-CH"/>
        </w:rPr>
        <w:tab/>
        <w:t>(b)</w:t>
      </w:r>
      <w:r w:rsidRPr="001C112E">
        <w:rPr>
          <w:rFonts w:hint="eastAsia"/>
          <w:lang w:val="fr-CH"/>
        </w:rPr>
        <w:tab/>
      </w:r>
      <w:r w:rsidRPr="001C112E">
        <w:rPr>
          <w:rFonts w:hint="eastAsia"/>
          <w:lang w:val="fr-CH"/>
        </w:rPr>
        <w:t>划拨的人力、技术和财政资源不足，不足以改革和协调国家一级的残疾人法律，并使执行《公约》的政策变化制度化；</w:t>
      </w:r>
    </w:p>
    <w:p w:rsidR="001C112E" w:rsidRPr="001C112E" w:rsidRDefault="001C112E" w:rsidP="001C112E">
      <w:pPr>
        <w:pStyle w:val="SingleTxtGC"/>
        <w:rPr>
          <w:lang w:val="fr-CH"/>
        </w:rPr>
      </w:pPr>
      <w:r w:rsidRPr="001C112E">
        <w:rPr>
          <w:rFonts w:hint="eastAsia"/>
          <w:lang w:val="fr-CH"/>
        </w:rPr>
        <w:tab/>
        <w:t>(c)</w:t>
      </w:r>
      <w:r w:rsidRPr="001C112E">
        <w:rPr>
          <w:rFonts w:hint="eastAsia"/>
          <w:lang w:val="fr-CH"/>
        </w:rPr>
        <w:tab/>
      </w:r>
      <w:r w:rsidRPr="001C112E">
        <w:rPr>
          <w:rFonts w:hint="eastAsia"/>
          <w:lang w:val="fr-CH"/>
        </w:rPr>
        <w:t>相关立法使现有的对残疾人的成见固定化，并在无意中使</w:t>
      </w:r>
      <w:proofErr w:type="gramStart"/>
      <w:r w:rsidRPr="001C112E">
        <w:rPr>
          <w:rFonts w:hint="eastAsia"/>
          <w:lang w:val="fr-CH"/>
        </w:rPr>
        <w:t>污名化</w:t>
      </w:r>
      <w:proofErr w:type="gramEnd"/>
      <w:r w:rsidRPr="001C112E">
        <w:rPr>
          <w:rFonts w:hint="eastAsia"/>
          <w:lang w:val="fr-CH"/>
        </w:rPr>
        <w:t>和基于残疾的歧视制度化；</w:t>
      </w:r>
    </w:p>
    <w:p w:rsidR="001C112E" w:rsidRPr="001C112E" w:rsidRDefault="001C112E" w:rsidP="001C112E">
      <w:pPr>
        <w:pStyle w:val="SingleTxtGC"/>
        <w:rPr>
          <w:lang w:val="fr-CH"/>
        </w:rPr>
      </w:pPr>
      <w:r w:rsidRPr="001C112E">
        <w:rPr>
          <w:rFonts w:hint="eastAsia"/>
          <w:lang w:val="fr-CH"/>
        </w:rPr>
        <w:tab/>
        <w:t>(d)</w:t>
      </w:r>
      <w:r w:rsidRPr="001C112E">
        <w:rPr>
          <w:rFonts w:hint="eastAsia"/>
          <w:lang w:val="fr-CH"/>
        </w:rPr>
        <w:tab/>
      </w:r>
      <w:r w:rsidRPr="001C112E">
        <w:rPr>
          <w:rFonts w:hint="eastAsia"/>
          <w:lang w:val="fr-CH"/>
        </w:rPr>
        <w:t>没有涵盖所有部门和各级履行缔约国《公约》义务的全面政策，包括消除残疾人融入社会的所有障碍。</w:t>
      </w:r>
    </w:p>
    <w:p w:rsidR="001C112E" w:rsidRPr="00C10FC2" w:rsidRDefault="001C112E" w:rsidP="001C112E">
      <w:pPr>
        <w:pStyle w:val="SingleTxtGC"/>
        <w:rPr>
          <w:rFonts w:ascii="Time New Roman" w:eastAsia="黑体" w:hAnsi="Time New Roman" w:hint="eastAsia"/>
          <w:lang w:val="fr-CH"/>
        </w:rPr>
      </w:pPr>
      <w:r w:rsidRPr="00C10FC2">
        <w:rPr>
          <w:rFonts w:ascii="Time New Roman" w:eastAsia="黑体" w:hAnsi="Time New Roman" w:hint="eastAsia"/>
          <w:lang w:val="fr-CH"/>
        </w:rPr>
        <w:t>7</w:t>
      </w:r>
      <w:r w:rsidR="00AA334A" w:rsidRPr="00C10FC2">
        <w:rPr>
          <w:rFonts w:ascii="Time New Roman" w:eastAsia="黑体" w:hAnsi="Time New Roman" w:hint="eastAsia"/>
          <w:lang w:val="fr-CH"/>
        </w:rPr>
        <w:t xml:space="preserve">.  </w:t>
      </w:r>
      <w:r w:rsidRPr="00C10FC2">
        <w:rPr>
          <w:rFonts w:ascii="Time New Roman" w:eastAsia="黑体" w:hAnsi="Time New Roman" w:hint="eastAsia"/>
          <w:lang w:val="fr-CH"/>
        </w:rPr>
        <w:t>委员会建议缔约国：</w:t>
      </w:r>
    </w:p>
    <w:p w:rsidR="001C112E" w:rsidRPr="00C10FC2" w:rsidRDefault="001C112E" w:rsidP="001C112E">
      <w:pPr>
        <w:pStyle w:val="SingleTxtGC"/>
        <w:rPr>
          <w:rFonts w:ascii="Time New Roman" w:eastAsia="黑体" w:hAnsi="Time New Roman" w:hint="eastAsia"/>
          <w:lang w:val="fr-CH"/>
        </w:rPr>
      </w:pPr>
      <w:r w:rsidRPr="00C10FC2">
        <w:rPr>
          <w:rFonts w:ascii="Time New Roman" w:eastAsia="黑体" w:hAnsi="Time New Roman" w:hint="eastAsia"/>
          <w:lang w:val="fr-CH"/>
        </w:rPr>
        <w:tab/>
        <w:t>(a)</w:t>
      </w:r>
      <w:r w:rsidRPr="00C10FC2">
        <w:rPr>
          <w:rFonts w:ascii="Time New Roman" w:eastAsia="黑体" w:hAnsi="Time New Roman" w:hint="eastAsia"/>
          <w:lang w:val="fr-CH"/>
        </w:rPr>
        <w:tab/>
      </w:r>
      <w:r w:rsidRPr="00C10FC2">
        <w:rPr>
          <w:rFonts w:ascii="Time New Roman" w:eastAsia="黑体" w:hAnsi="Time New Roman" w:hint="eastAsia"/>
          <w:lang w:val="fr-CH"/>
        </w:rPr>
        <w:t>建立一个开展立法审查的程序，使立法符合《公约》中的残疾人权模式。缔约国应承</w:t>
      </w:r>
      <w:proofErr w:type="gramStart"/>
      <w:r w:rsidRPr="00C10FC2">
        <w:rPr>
          <w:rFonts w:ascii="Time New Roman" w:eastAsia="黑体" w:hAnsi="Time New Roman" w:hint="eastAsia"/>
          <w:lang w:val="fr-CH"/>
        </w:rPr>
        <w:t>认所有</w:t>
      </w:r>
      <w:proofErr w:type="gramEnd"/>
      <w:r w:rsidRPr="00C10FC2">
        <w:rPr>
          <w:rFonts w:ascii="Time New Roman" w:eastAsia="黑体" w:hAnsi="Time New Roman" w:hint="eastAsia"/>
          <w:lang w:val="fr-CH"/>
        </w:rPr>
        <w:t>残疾人是权利持有人，并重申他们固有的尊严和自主权；</w:t>
      </w:r>
    </w:p>
    <w:p w:rsidR="001C112E" w:rsidRPr="00C10FC2" w:rsidRDefault="001C112E" w:rsidP="001C112E">
      <w:pPr>
        <w:pStyle w:val="SingleTxtGC"/>
        <w:rPr>
          <w:rFonts w:ascii="Time New Roman" w:eastAsia="黑体" w:hAnsi="Time New Roman" w:hint="eastAsia"/>
          <w:lang w:val="fr-CH"/>
        </w:rPr>
      </w:pPr>
      <w:r w:rsidRPr="00C10FC2">
        <w:rPr>
          <w:rFonts w:ascii="Time New Roman" w:eastAsia="黑体" w:hAnsi="Time New Roman" w:hint="eastAsia"/>
          <w:lang w:val="fr-CH"/>
        </w:rPr>
        <w:tab/>
        <w:t>(b)</w:t>
      </w:r>
      <w:r w:rsidRPr="00C10FC2">
        <w:rPr>
          <w:rFonts w:ascii="Time New Roman" w:eastAsia="黑体" w:hAnsi="Time New Roman" w:hint="eastAsia"/>
          <w:lang w:val="fr-CH"/>
        </w:rPr>
        <w:tab/>
      </w:r>
      <w:r w:rsidRPr="00C10FC2">
        <w:rPr>
          <w:rFonts w:ascii="Time New Roman" w:eastAsia="黑体" w:hAnsi="Time New Roman" w:hint="eastAsia"/>
          <w:lang w:val="fr-CH"/>
        </w:rPr>
        <w:t>消除对残疾问题的多层次评估，并与残疾人代表组织协商，根据《公约》所载的残疾人权模式，制定评估政策和程序；</w:t>
      </w:r>
    </w:p>
    <w:p w:rsidR="001C112E" w:rsidRPr="00C10FC2" w:rsidRDefault="001C112E" w:rsidP="001C112E">
      <w:pPr>
        <w:pStyle w:val="SingleTxtGC"/>
        <w:rPr>
          <w:rFonts w:ascii="Time New Roman" w:eastAsia="黑体" w:hAnsi="Time New Roman" w:hint="eastAsia"/>
          <w:lang w:val="fr-CH"/>
        </w:rPr>
      </w:pPr>
      <w:r w:rsidRPr="00C10FC2">
        <w:rPr>
          <w:rFonts w:ascii="Time New Roman" w:eastAsia="黑体" w:hAnsi="Time New Roman" w:hint="eastAsia"/>
          <w:lang w:val="fr-CH"/>
        </w:rPr>
        <w:tab/>
        <w:t>(c)</w:t>
      </w:r>
      <w:r w:rsidRPr="00C10FC2">
        <w:rPr>
          <w:rFonts w:ascii="Time New Roman" w:eastAsia="黑体" w:hAnsi="Time New Roman" w:hint="eastAsia"/>
          <w:lang w:val="fr-CH"/>
        </w:rPr>
        <w:tab/>
      </w:r>
      <w:r w:rsidRPr="00C10FC2">
        <w:rPr>
          <w:rFonts w:ascii="Time New Roman" w:eastAsia="黑体" w:hAnsi="Time New Roman" w:hint="eastAsia"/>
          <w:lang w:val="fr-CH"/>
        </w:rPr>
        <w:t>确保提供适当的人力、技术和财政资源，以更新立法和政策框架；</w:t>
      </w:r>
    </w:p>
    <w:p w:rsidR="001C112E" w:rsidRPr="00C10FC2" w:rsidRDefault="001C112E" w:rsidP="001C112E">
      <w:pPr>
        <w:pStyle w:val="SingleTxtGC"/>
        <w:rPr>
          <w:rFonts w:ascii="Time New Roman" w:eastAsia="黑体" w:hAnsi="Time New Roman" w:hint="eastAsia"/>
          <w:lang w:val="fr-CH"/>
        </w:rPr>
      </w:pPr>
      <w:r w:rsidRPr="00C10FC2">
        <w:rPr>
          <w:rFonts w:ascii="Time New Roman" w:eastAsia="黑体" w:hAnsi="Time New Roman" w:hint="eastAsia"/>
          <w:lang w:val="fr-CH"/>
        </w:rPr>
        <w:tab/>
        <w:t>(d)</w:t>
      </w:r>
      <w:r w:rsidRPr="00C10FC2">
        <w:rPr>
          <w:rFonts w:ascii="Time New Roman" w:eastAsia="黑体" w:hAnsi="Time New Roman" w:hint="eastAsia"/>
          <w:lang w:val="fr-CH"/>
        </w:rPr>
        <w:tab/>
      </w:r>
      <w:r w:rsidRPr="00C10FC2">
        <w:rPr>
          <w:rFonts w:ascii="Time New Roman" w:eastAsia="黑体" w:hAnsi="Time New Roman" w:hint="eastAsia"/>
          <w:lang w:val="fr-CH"/>
        </w:rPr>
        <w:t>开展有残疾人代表组织以及公共和私营部门组织参加的参与式进程，旨在查明阻碍残疾人充分有效参与菲律宾社会的环境和态度障碍，并采取措施在各级克服这些障碍；</w:t>
      </w:r>
    </w:p>
    <w:p w:rsidR="001C112E" w:rsidRPr="00C10FC2" w:rsidRDefault="001C112E" w:rsidP="001C112E">
      <w:pPr>
        <w:pStyle w:val="SingleTxtGC"/>
        <w:rPr>
          <w:rFonts w:ascii="Time New Roman" w:eastAsia="黑体" w:hAnsi="Time New Roman" w:hint="eastAsia"/>
          <w:lang w:val="fr-CH"/>
        </w:rPr>
      </w:pPr>
      <w:r w:rsidRPr="00C10FC2">
        <w:rPr>
          <w:rFonts w:ascii="Time New Roman" w:eastAsia="黑体" w:hAnsi="Time New Roman" w:hint="eastAsia"/>
          <w:lang w:val="fr-CH"/>
        </w:rPr>
        <w:tab/>
        <w:t>(e)</w:t>
      </w:r>
      <w:r w:rsidRPr="00C10FC2">
        <w:rPr>
          <w:rFonts w:ascii="Time New Roman" w:eastAsia="黑体" w:hAnsi="Time New Roman" w:hint="eastAsia"/>
          <w:lang w:val="fr-CH"/>
        </w:rPr>
        <w:tab/>
      </w:r>
      <w:r w:rsidRPr="00C10FC2">
        <w:rPr>
          <w:rFonts w:ascii="Time New Roman" w:eastAsia="黑体" w:hAnsi="Time New Roman" w:hint="eastAsia"/>
          <w:lang w:val="fr-CH"/>
        </w:rPr>
        <w:t>通过一项履行《公约》义务的全面的国家行动计划。缔约国应就这一政策的进展制定时间框架、具体指标和基准，并为在农村地区、自治市和各省实施这一政策划拨资源。</w:t>
      </w:r>
    </w:p>
    <w:p w:rsidR="001C112E" w:rsidRPr="001C112E" w:rsidRDefault="001C112E" w:rsidP="001C112E">
      <w:pPr>
        <w:pStyle w:val="SingleTxtGC"/>
        <w:rPr>
          <w:lang w:val="fr-CH"/>
        </w:rPr>
      </w:pPr>
      <w:r w:rsidRPr="001C112E">
        <w:rPr>
          <w:rFonts w:hint="eastAsia"/>
          <w:lang w:val="fr-CH"/>
        </w:rPr>
        <w:t>8</w:t>
      </w:r>
      <w:r w:rsidR="00AA334A">
        <w:rPr>
          <w:rFonts w:hint="eastAsia"/>
          <w:lang w:val="fr-CH"/>
        </w:rPr>
        <w:t xml:space="preserve">.  </w:t>
      </w:r>
      <w:r w:rsidRPr="001C112E">
        <w:rPr>
          <w:rFonts w:hint="eastAsia"/>
          <w:lang w:val="fr-CH"/>
        </w:rPr>
        <w:t>委员会对缺乏信息以及有效和有意义的磋商表示关切。缔约国应征求残疾人代表组织的意见，特别是生活在偏远和农村地区的残疾人代表组织的意见，让他们参与有关执行和监测《公约》的决策过程和公共事务。</w:t>
      </w:r>
    </w:p>
    <w:p w:rsidR="001C112E" w:rsidRPr="00C10FC2" w:rsidRDefault="001C112E" w:rsidP="001C112E">
      <w:pPr>
        <w:pStyle w:val="SingleTxtGC"/>
        <w:rPr>
          <w:rFonts w:ascii="Time New Roman" w:eastAsia="黑体" w:hAnsi="Time New Roman" w:hint="eastAsia"/>
          <w:lang w:val="fr-CH"/>
        </w:rPr>
      </w:pPr>
      <w:r w:rsidRPr="00C10FC2">
        <w:rPr>
          <w:rFonts w:ascii="Time New Roman" w:eastAsia="黑体" w:hAnsi="Time New Roman" w:hint="eastAsia"/>
          <w:lang w:val="fr-CH"/>
        </w:rPr>
        <w:t>9</w:t>
      </w:r>
      <w:r w:rsidR="00AA334A" w:rsidRPr="00C10FC2">
        <w:rPr>
          <w:rFonts w:ascii="Time New Roman" w:eastAsia="黑体" w:hAnsi="Time New Roman" w:hint="eastAsia"/>
          <w:lang w:val="fr-CH"/>
        </w:rPr>
        <w:t xml:space="preserve">.  </w:t>
      </w:r>
      <w:r w:rsidRPr="00C10FC2">
        <w:rPr>
          <w:rFonts w:ascii="Time New Roman" w:eastAsia="黑体" w:hAnsi="Time New Roman" w:hint="eastAsia"/>
          <w:lang w:val="fr-CH"/>
        </w:rPr>
        <w:t>委员会根据其关于残疾人包括残疾儿童通过其代表组织参与《公约》的执行和监测的第</w:t>
      </w:r>
      <w:r w:rsidRPr="00C10FC2">
        <w:rPr>
          <w:rFonts w:ascii="Time New Roman" w:eastAsia="黑体" w:hAnsi="Time New Roman" w:hint="eastAsia"/>
          <w:lang w:val="fr-CH"/>
        </w:rPr>
        <w:t>7(2018)</w:t>
      </w:r>
      <w:r w:rsidRPr="00C10FC2">
        <w:rPr>
          <w:rFonts w:ascii="Time New Roman" w:eastAsia="黑体" w:hAnsi="Time New Roman" w:hint="eastAsia"/>
          <w:lang w:val="fr-CH"/>
        </w:rPr>
        <w:t>号一般性意见，建议缔约国：</w:t>
      </w:r>
    </w:p>
    <w:p w:rsidR="001C112E" w:rsidRPr="00C10FC2" w:rsidRDefault="001C112E" w:rsidP="001C112E">
      <w:pPr>
        <w:pStyle w:val="SingleTxtGC"/>
        <w:rPr>
          <w:rFonts w:ascii="Time New Roman" w:eastAsia="黑体" w:hAnsi="Time New Roman" w:hint="eastAsia"/>
          <w:lang w:val="fr-CH"/>
        </w:rPr>
      </w:pPr>
      <w:r w:rsidRPr="00C10FC2">
        <w:rPr>
          <w:rFonts w:ascii="Time New Roman" w:eastAsia="黑体" w:hAnsi="Time New Roman" w:hint="eastAsia"/>
          <w:lang w:val="fr-CH"/>
        </w:rPr>
        <w:tab/>
        <w:t>(a)</w:t>
      </w:r>
      <w:r w:rsidRPr="00C10FC2">
        <w:rPr>
          <w:rFonts w:ascii="Time New Roman" w:eastAsia="黑体" w:hAnsi="Time New Roman" w:hint="eastAsia"/>
          <w:lang w:val="fr-CH"/>
        </w:rPr>
        <w:tab/>
      </w:r>
      <w:r w:rsidRPr="00C10FC2">
        <w:rPr>
          <w:rFonts w:ascii="Time New Roman" w:eastAsia="黑体" w:hAnsi="Time New Roman" w:hint="eastAsia"/>
          <w:lang w:val="fr-CH"/>
        </w:rPr>
        <w:t>采取措施，促进建立残疾妇女组织、残疾儿童组织和智力残疾人组织，并向它们提供财政资源以确保其运作；</w:t>
      </w:r>
    </w:p>
    <w:p w:rsidR="001C112E" w:rsidRPr="00C10FC2" w:rsidRDefault="001C112E" w:rsidP="001C112E">
      <w:pPr>
        <w:pStyle w:val="SingleTxtGC"/>
        <w:rPr>
          <w:rFonts w:ascii="Time New Roman" w:eastAsia="黑体" w:hAnsi="Time New Roman" w:hint="eastAsia"/>
          <w:lang w:val="fr-CH"/>
        </w:rPr>
      </w:pPr>
      <w:r w:rsidRPr="00C10FC2">
        <w:rPr>
          <w:rFonts w:ascii="Time New Roman" w:eastAsia="黑体" w:hAnsi="Time New Roman" w:hint="eastAsia"/>
          <w:lang w:val="fr-CH"/>
        </w:rPr>
        <w:tab/>
        <w:t>(b)</w:t>
      </w:r>
      <w:r w:rsidRPr="00C10FC2">
        <w:rPr>
          <w:rFonts w:ascii="Time New Roman" w:eastAsia="黑体" w:hAnsi="Time New Roman" w:hint="eastAsia"/>
          <w:lang w:val="fr-CH"/>
        </w:rPr>
        <w:tab/>
      </w:r>
      <w:r w:rsidRPr="00C10FC2">
        <w:rPr>
          <w:rFonts w:ascii="Time New Roman" w:eastAsia="黑体" w:hAnsi="Time New Roman" w:hint="eastAsia"/>
          <w:lang w:val="fr-CH"/>
        </w:rPr>
        <w:t>向残疾人提供关于磋商程序的无障碍信息和方法，包括为智力残疾人组织提供</w:t>
      </w:r>
      <w:proofErr w:type="spellStart"/>
      <w:r w:rsidRPr="00C10FC2">
        <w:rPr>
          <w:rFonts w:ascii="Time New Roman" w:eastAsia="黑体" w:hAnsi="Time New Roman" w:hint="eastAsia"/>
          <w:lang w:val="fr-CH"/>
        </w:rPr>
        <w:t>Easy</w:t>
      </w:r>
      <w:proofErr w:type="spellEnd"/>
      <w:r w:rsidRPr="00C10FC2">
        <w:rPr>
          <w:rFonts w:ascii="Time New Roman" w:eastAsia="黑体" w:hAnsi="Time New Roman" w:hint="eastAsia"/>
          <w:lang w:val="fr-CH"/>
        </w:rPr>
        <w:t xml:space="preserve"> Read</w:t>
      </w:r>
      <w:r w:rsidRPr="00C10FC2">
        <w:rPr>
          <w:rFonts w:ascii="Time New Roman" w:eastAsia="黑体" w:hAnsi="Time New Roman" w:hint="eastAsia"/>
          <w:lang w:val="fr-CH"/>
        </w:rPr>
        <w:t>格式的资料，以及改善残疾儿童通过其代表组织参与的适龄机制。</w:t>
      </w:r>
    </w:p>
    <w:p w:rsidR="001C112E" w:rsidRPr="001C112E" w:rsidRDefault="001C112E" w:rsidP="00AC3C27">
      <w:pPr>
        <w:pStyle w:val="H1GC"/>
        <w:rPr>
          <w:lang w:val="fr-CH"/>
        </w:rPr>
      </w:pPr>
      <w:r w:rsidRPr="001C112E">
        <w:rPr>
          <w:rFonts w:hint="eastAsia"/>
          <w:lang w:val="fr-CH"/>
        </w:rPr>
        <w:tab/>
        <w:t>B.</w:t>
      </w:r>
      <w:r w:rsidRPr="001C112E">
        <w:rPr>
          <w:rFonts w:hint="eastAsia"/>
          <w:lang w:val="fr-CH"/>
        </w:rPr>
        <w:tab/>
      </w:r>
      <w:r w:rsidRPr="001C112E">
        <w:rPr>
          <w:rFonts w:hint="eastAsia"/>
          <w:lang w:val="fr-CH"/>
        </w:rPr>
        <w:t>具体权利</w:t>
      </w:r>
      <w:r w:rsidRPr="001C112E">
        <w:rPr>
          <w:rFonts w:hint="eastAsia"/>
          <w:lang w:val="fr-CH"/>
        </w:rPr>
        <w:t>(</w:t>
      </w:r>
      <w:r w:rsidRPr="001C112E">
        <w:rPr>
          <w:rFonts w:hint="eastAsia"/>
          <w:lang w:val="fr-CH"/>
        </w:rPr>
        <w:t>第五至第三十条</w:t>
      </w:r>
      <w:r w:rsidRPr="001C112E">
        <w:rPr>
          <w:rFonts w:hint="eastAsia"/>
          <w:lang w:val="fr-CH"/>
        </w:rPr>
        <w:t>)</w:t>
      </w:r>
    </w:p>
    <w:p w:rsidR="001C112E" w:rsidRPr="001C112E" w:rsidRDefault="001C112E" w:rsidP="00AC3C27">
      <w:pPr>
        <w:pStyle w:val="H23GC"/>
        <w:rPr>
          <w:lang w:val="fr-CH"/>
        </w:rPr>
      </w:pPr>
      <w:r w:rsidRPr="001C112E">
        <w:rPr>
          <w:rFonts w:hint="eastAsia"/>
          <w:lang w:val="fr-CH"/>
        </w:rPr>
        <w:tab/>
      </w:r>
      <w:r w:rsidRPr="001C112E">
        <w:rPr>
          <w:rFonts w:hint="eastAsia"/>
          <w:lang w:val="fr-CH"/>
        </w:rPr>
        <w:tab/>
      </w:r>
      <w:r w:rsidRPr="001C112E">
        <w:rPr>
          <w:rFonts w:hint="eastAsia"/>
          <w:lang w:val="fr-CH"/>
        </w:rPr>
        <w:t>平等和不歧视</w:t>
      </w:r>
      <w:r w:rsidRPr="001C112E">
        <w:rPr>
          <w:rFonts w:hint="eastAsia"/>
          <w:lang w:val="fr-CH"/>
        </w:rPr>
        <w:t>(</w:t>
      </w:r>
      <w:r w:rsidRPr="001C112E">
        <w:rPr>
          <w:rFonts w:hint="eastAsia"/>
          <w:lang w:val="fr-CH"/>
        </w:rPr>
        <w:t>第五条</w:t>
      </w:r>
      <w:r w:rsidRPr="001C112E">
        <w:rPr>
          <w:rFonts w:hint="eastAsia"/>
          <w:lang w:val="fr-CH"/>
        </w:rPr>
        <w:t>)</w:t>
      </w:r>
    </w:p>
    <w:p w:rsidR="001C112E" w:rsidRPr="001C112E" w:rsidRDefault="001C112E" w:rsidP="001C112E">
      <w:pPr>
        <w:pStyle w:val="SingleTxtGC"/>
        <w:rPr>
          <w:lang w:val="fr-CH"/>
        </w:rPr>
      </w:pPr>
      <w:r w:rsidRPr="001C112E">
        <w:rPr>
          <w:rFonts w:hint="eastAsia"/>
          <w:lang w:val="fr-CH"/>
        </w:rPr>
        <w:t>10</w:t>
      </w:r>
      <w:r w:rsidR="00AA334A">
        <w:rPr>
          <w:rFonts w:hint="eastAsia"/>
          <w:lang w:val="fr-CH"/>
        </w:rPr>
        <w:t xml:space="preserve">.  </w:t>
      </w:r>
      <w:r w:rsidRPr="001C112E">
        <w:rPr>
          <w:rFonts w:hint="eastAsia"/>
          <w:lang w:val="fr-CH"/>
        </w:rPr>
        <w:t>委员会关切地注意到：</w:t>
      </w:r>
    </w:p>
    <w:p w:rsidR="001C112E" w:rsidRPr="001C112E" w:rsidRDefault="001C112E" w:rsidP="001C112E">
      <w:pPr>
        <w:pStyle w:val="SingleTxtGC"/>
        <w:rPr>
          <w:lang w:val="fr-CH"/>
        </w:rPr>
      </w:pPr>
      <w:r w:rsidRPr="001C112E">
        <w:rPr>
          <w:rFonts w:hint="eastAsia"/>
          <w:lang w:val="fr-CH"/>
        </w:rPr>
        <w:tab/>
        <w:t>(a)</w:t>
      </w:r>
      <w:r w:rsidRPr="001C112E">
        <w:rPr>
          <w:rFonts w:hint="eastAsia"/>
          <w:lang w:val="fr-CH"/>
        </w:rPr>
        <w:tab/>
        <w:t>1992</w:t>
      </w:r>
      <w:r w:rsidRPr="001C112E">
        <w:rPr>
          <w:rFonts w:hint="eastAsia"/>
          <w:lang w:val="fr-CH"/>
        </w:rPr>
        <w:t>年《残疾人大宪章》</w:t>
      </w:r>
      <w:r w:rsidRPr="001C112E">
        <w:rPr>
          <w:rFonts w:hint="eastAsia"/>
          <w:lang w:val="fr-CH"/>
        </w:rPr>
        <w:t>(</w:t>
      </w:r>
      <w:r w:rsidRPr="001C112E">
        <w:rPr>
          <w:rFonts w:hint="eastAsia"/>
          <w:lang w:val="fr-CH"/>
        </w:rPr>
        <w:t>第</w:t>
      </w:r>
      <w:r w:rsidRPr="001C112E">
        <w:rPr>
          <w:rFonts w:hint="eastAsia"/>
          <w:lang w:val="fr-CH"/>
        </w:rPr>
        <w:t>7277</w:t>
      </w:r>
      <w:r w:rsidRPr="001C112E">
        <w:rPr>
          <w:rFonts w:hint="eastAsia"/>
          <w:lang w:val="fr-CH"/>
        </w:rPr>
        <w:t>号共和国法</w:t>
      </w:r>
      <w:r w:rsidRPr="001C112E">
        <w:rPr>
          <w:rFonts w:hint="eastAsia"/>
          <w:lang w:val="fr-CH"/>
        </w:rPr>
        <w:t>)</w:t>
      </w:r>
      <w:r w:rsidRPr="001C112E">
        <w:rPr>
          <w:rFonts w:hint="eastAsia"/>
          <w:lang w:val="fr-CH"/>
        </w:rPr>
        <w:t>及其随后在</w:t>
      </w:r>
      <w:r w:rsidRPr="001C112E">
        <w:rPr>
          <w:rFonts w:hint="eastAsia"/>
          <w:lang w:val="fr-CH"/>
        </w:rPr>
        <w:t>2007</w:t>
      </w:r>
      <w:r w:rsidRPr="001C112E">
        <w:rPr>
          <w:rFonts w:hint="eastAsia"/>
          <w:lang w:val="fr-CH"/>
        </w:rPr>
        <w:t>年和</w:t>
      </w:r>
      <w:r w:rsidRPr="001C112E">
        <w:rPr>
          <w:rFonts w:hint="eastAsia"/>
          <w:lang w:val="fr-CH"/>
        </w:rPr>
        <w:t>2016</w:t>
      </w:r>
      <w:r w:rsidRPr="001C112E">
        <w:rPr>
          <w:rFonts w:hint="eastAsia"/>
          <w:lang w:val="fr-CH"/>
        </w:rPr>
        <w:t>年的修正案中的条款仅涉及就业、交通以及使用公共住宿和服务方面基于残疾的歧视；</w:t>
      </w:r>
    </w:p>
    <w:p w:rsidR="001C112E" w:rsidRPr="001C112E" w:rsidRDefault="001C112E" w:rsidP="001C112E">
      <w:pPr>
        <w:pStyle w:val="SingleTxtGC"/>
        <w:rPr>
          <w:lang w:val="fr-CH"/>
        </w:rPr>
      </w:pPr>
      <w:r w:rsidRPr="001C112E">
        <w:rPr>
          <w:rFonts w:hint="eastAsia"/>
          <w:lang w:val="fr-CH"/>
        </w:rPr>
        <w:tab/>
        <w:t>(b)</w:t>
      </w:r>
      <w:r w:rsidRPr="001C112E">
        <w:rPr>
          <w:rFonts w:hint="eastAsia"/>
          <w:lang w:val="fr-CH"/>
        </w:rPr>
        <w:tab/>
      </w:r>
      <w:r w:rsidRPr="001C112E">
        <w:rPr>
          <w:rFonts w:hint="eastAsia"/>
          <w:lang w:val="fr-CH"/>
        </w:rPr>
        <w:t>缺乏土著和穆斯林残疾人受到的多重和交叉歧视的相关资料及处理措施；</w:t>
      </w:r>
    </w:p>
    <w:p w:rsidR="001C112E" w:rsidRPr="001C112E" w:rsidRDefault="001C112E" w:rsidP="001C112E">
      <w:pPr>
        <w:pStyle w:val="SingleTxtGC"/>
        <w:rPr>
          <w:lang w:val="fr-CH"/>
        </w:rPr>
      </w:pPr>
      <w:r w:rsidRPr="001C112E">
        <w:rPr>
          <w:rFonts w:hint="eastAsia"/>
          <w:lang w:val="fr-CH"/>
        </w:rPr>
        <w:tab/>
        <w:t>(c)</w:t>
      </w:r>
      <w:r w:rsidRPr="001C112E">
        <w:rPr>
          <w:rFonts w:hint="eastAsia"/>
          <w:lang w:val="fr-CH"/>
        </w:rPr>
        <w:tab/>
      </w:r>
      <w:r w:rsidRPr="001C112E">
        <w:rPr>
          <w:rFonts w:hint="eastAsia"/>
          <w:lang w:val="fr-CH"/>
        </w:rPr>
        <w:t>几个生活领域不承认合理便利，不承认拒绝给予合理便利是一种基于残疾的歧视；</w:t>
      </w:r>
    </w:p>
    <w:p w:rsidR="001C112E" w:rsidRPr="001C112E" w:rsidRDefault="001C112E" w:rsidP="001C112E">
      <w:pPr>
        <w:pStyle w:val="SingleTxtGC"/>
        <w:rPr>
          <w:lang w:val="fr-CH"/>
        </w:rPr>
      </w:pPr>
      <w:r w:rsidRPr="001C112E">
        <w:rPr>
          <w:rFonts w:hint="eastAsia"/>
          <w:lang w:val="fr-CH"/>
        </w:rPr>
        <w:tab/>
        <w:t>(d)</w:t>
      </w:r>
      <w:r w:rsidRPr="001C112E">
        <w:rPr>
          <w:rFonts w:hint="eastAsia"/>
          <w:lang w:val="fr-CH"/>
        </w:rPr>
        <w:tab/>
      </w:r>
      <w:r w:rsidRPr="001C112E">
        <w:rPr>
          <w:rFonts w:hint="eastAsia"/>
          <w:lang w:val="fr-CH"/>
        </w:rPr>
        <w:t>对基于残疾的歧视案件缺乏补救措施和申诉程序，以及缺乏关于提供的补救措施包括赔偿的资料。</w:t>
      </w:r>
    </w:p>
    <w:p w:rsidR="001C112E" w:rsidRPr="00C10FC2" w:rsidRDefault="001C112E" w:rsidP="001C112E">
      <w:pPr>
        <w:pStyle w:val="SingleTxtGC"/>
        <w:rPr>
          <w:rFonts w:ascii="Time New Roman" w:eastAsia="黑体" w:hAnsi="Time New Roman" w:hint="eastAsia"/>
          <w:lang w:val="fr-CH"/>
        </w:rPr>
      </w:pPr>
      <w:r w:rsidRPr="00C10FC2">
        <w:rPr>
          <w:rFonts w:ascii="Time New Roman" w:eastAsia="黑体" w:hAnsi="Time New Roman" w:hint="eastAsia"/>
          <w:lang w:val="fr-CH"/>
        </w:rPr>
        <w:t>11</w:t>
      </w:r>
      <w:r w:rsidR="00AA334A" w:rsidRPr="00C10FC2">
        <w:rPr>
          <w:rFonts w:ascii="Time New Roman" w:eastAsia="黑体" w:hAnsi="Time New Roman" w:hint="eastAsia"/>
          <w:lang w:val="fr-CH"/>
        </w:rPr>
        <w:t xml:space="preserve">.  </w:t>
      </w:r>
      <w:r w:rsidRPr="00C10FC2">
        <w:rPr>
          <w:rFonts w:ascii="Time New Roman" w:eastAsia="黑体" w:hAnsi="Time New Roman" w:hint="eastAsia"/>
          <w:lang w:val="fr-CH"/>
        </w:rPr>
        <w:t>委员会根据其关于平等和不歧视的第</w:t>
      </w:r>
      <w:r w:rsidRPr="00C10FC2">
        <w:rPr>
          <w:rFonts w:ascii="Time New Roman" w:eastAsia="黑体" w:hAnsi="Time New Roman" w:hint="eastAsia"/>
          <w:lang w:val="fr-CH"/>
        </w:rPr>
        <w:t>6(2018)</w:t>
      </w:r>
      <w:r w:rsidRPr="00C10FC2">
        <w:rPr>
          <w:rFonts w:ascii="Time New Roman" w:eastAsia="黑体" w:hAnsi="Time New Roman" w:hint="eastAsia"/>
          <w:lang w:val="fr-CH"/>
        </w:rPr>
        <w:t>号一般性意见，建议缔约国：</w:t>
      </w:r>
    </w:p>
    <w:p w:rsidR="001C112E" w:rsidRPr="00C10FC2" w:rsidRDefault="001C112E" w:rsidP="001C112E">
      <w:pPr>
        <w:pStyle w:val="SingleTxtGC"/>
        <w:rPr>
          <w:rFonts w:ascii="Time New Roman" w:eastAsia="黑体" w:hAnsi="Time New Roman" w:hint="eastAsia"/>
          <w:lang w:val="fr-CH"/>
        </w:rPr>
      </w:pPr>
      <w:r w:rsidRPr="00C10FC2">
        <w:rPr>
          <w:rFonts w:ascii="Time New Roman" w:eastAsia="黑体" w:hAnsi="Time New Roman" w:hint="eastAsia"/>
          <w:lang w:val="fr-CH"/>
        </w:rPr>
        <w:tab/>
        <w:t>(a)</w:t>
      </w:r>
      <w:r w:rsidRPr="00C10FC2">
        <w:rPr>
          <w:rFonts w:ascii="Time New Roman" w:eastAsia="黑体" w:hAnsi="Time New Roman" w:hint="eastAsia"/>
          <w:lang w:val="fr-CH"/>
        </w:rPr>
        <w:tab/>
      </w:r>
      <w:r w:rsidRPr="00C10FC2">
        <w:rPr>
          <w:rFonts w:ascii="Time New Roman" w:eastAsia="黑体" w:hAnsi="Time New Roman" w:hint="eastAsia"/>
          <w:lang w:val="fr-CH"/>
        </w:rPr>
        <w:t>在一般立法中承认残疾是所有生活领域都存在的一种歧视的理由；</w:t>
      </w:r>
    </w:p>
    <w:p w:rsidR="001C112E" w:rsidRPr="00C10FC2" w:rsidRDefault="001C112E" w:rsidP="001C112E">
      <w:pPr>
        <w:pStyle w:val="SingleTxtGC"/>
        <w:rPr>
          <w:rFonts w:ascii="Time New Roman" w:eastAsia="黑体" w:hAnsi="Time New Roman" w:hint="eastAsia"/>
          <w:lang w:val="fr-CH"/>
        </w:rPr>
      </w:pPr>
      <w:r w:rsidRPr="00C10FC2">
        <w:rPr>
          <w:rFonts w:ascii="Time New Roman" w:eastAsia="黑体" w:hAnsi="Time New Roman" w:hint="eastAsia"/>
          <w:lang w:val="fr-CH"/>
        </w:rPr>
        <w:tab/>
        <w:t>(b)</w:t>
      </w:r>
      <w:r w:rsidRPr="00C10FC2">
        <w:rPr>
          <w:rFonts w:ascii="Time New Roman" w:eastAsia="黑体" w:hAnsi="Time New Roman" w:hint="eastAsia"/>
          <w:lang w:val="fr-CH"/>
        </w:rPr>
        <w:tab/>
      </w:r>
      <w:r w:rsidRPr="00C10FC2">
        <w:rPr>
          <w:rFonts w:ascii="Time New Roman" w:eastAsia="黑体" w:hAnsi="Time New Roman" w:hint="eastAsia"/>
          <w:lang w:val="fr-CH"/>
        </w:rPr>
        <w:t>通过防止残疾人遭受一切形式歧视的全面战略，防止基于性别、年龄、出身、宗教、族裔、性取向和性别认同、残疾、移民、寻求庇护或难民地位以及社会地位对残疾人的交叉和多种歧视；</w:t>
      </w:r>
    </w:p>
    <w:p w:rsidR="001C112E" w:rsidRPr="00C10FC2" w:rsidRDefault="001C112E" w:rsidP="001C112E">
      <w:pPr>
        <w:pStyle w:val="SingleTxtGC"/>
        <w:rPr>
          <w:rFonts w:ascii="Time New Roman" w:eastAsia="黑体" w:hAnsi="Time New Roman" w:hint="eastAsia"/>
          <w:lang w:val="fr-CH"/>
        </w:rPr>
      </w:pPr>
      <w:r w:rsidRPr="00C10FC2">
        <w:rPr>
          <w:rFonts w:ascii="Time New Roman" w:eastAsia="黑体" w:hAnsi="Time New Roman" w:hint="eastAsia"/>
          <w:lang w:val="fr-CH"/>
        </w:rPr>
        <w:tab/>
        <w:t>(c)</w:t>
      </w:r>
      <w:r w:rsidRPr="00C10FC2">
        <w:rPr>
          <w:rFonts w:ascii="Time New Roman" w:eastAsia="黑体" w:hAnsi="Time New Roman" w:hint="eastAsia"/>
          <w:lang w:val="fr-CH"/>
        </w:rPr>
        <w:tab/>
      </w:r>
      <w:r w:rsidRPr="00C10FC2">
        <w:rPr>
          <w:rFonts w:ascii="Time New Roman" w:eastAsia="黑体" w:hAnsi="Time New Roman" w:hint="eastAsia"/>
          <w:lang w:val="fr-CH"/>
        </w:rPr>
        <w:t>建立无障碍和有效的补救机制，包括司法程序和行政程序，并确保残疾歧视受害者在与其他人平等的基础上诉诸司法。缔约国应通过法院和免费法律援助向残疾人提供关于申诉程序的无障碍信息；</w:t>
      </w:r>
    </w:p>
    <w:p w:rsidR="001C112E" w:rsidRPr="00C10FC2" w:rsidRDefault="001C112E" w:rsidP="001C112E">
      <w:pPr>
        <w:pStyle w:val="SingleTxtGC"/>
        <w:rPr>
          <w:rFonts w:ascii="Time New Roman" w:eastAsia="黑体" w:hAnsi="Time New Roman" w:hint="eastAsia"/>
          <w:lang w:val="fr-CH"/>
        </w:rPr>
      </w:pPr>
      <w:r w:rsidRPr="00C10FC2">
        <w:rPr>
          <w:rFonts w:ascii="Time New Roman" w:eastAsia="黑体" w:hAnsi="Time New Roman" w:hint="eastAsia"/>
          <w:lang w:val="fr-CH"/>
        </w:rPr>
        <w:tab/>
        <w:t>(d)</w:t>
      </w:r>
      <w:r w:rsidRPr="00C10FC2">
        <w:rPr>
          <w:rFonts w:ascii="Time New Roman" w:eastAsia="黑体" w:hAnsi="Time New Roman" w:hint="eastAsia"/>
          <w:lang w:val="fr-CH"/>
        </w:rPr>
        <w:tab/>
      </w:r>
      <w:r w:rsidRPr="00C10FC2">
        <w:rPr>
          <w:rFonts w:ascii="Time New Roman" w:eastAsia="黑体" w:hAnsi="Time New Roman" w:hint="eastAsia"/>
          <w:lang w:val="fr-CH"/>
        </w:rPr>
        <w:t>在立法中承认根据《公约》第五条第三款提供合理便利的概念，并承认拒绝提供合理便利是一种基于残疾的歧视形式；</w:t>
      </w:r>
    </w:p>
    <w:p w:rsidR="001C112E" w:rsidRPr="00C10FC2" w:rsidRDefault="001C112E" w:rsidP="001C112E">
      <w:pPr>
        <w:pStyle w:val="SingleTxtGC"/>
        <w:rPr>
          <w:rFonts w:ascii="Time New Roman" w:eastAsia="黑体" w:hAnsi="Time New Roman" w:hint="eastAsia"/>
          <w:lang w:val="fr-CH"/>
        </w:rPr>
      </w:pPr>
      <w:r w:rsidRPr="00C10FC2">
        <w:rPr>
          <w:rFonts w:ascii="Time New Roman" w:eastAsia="黑体" w:hAnsi="Time New Roman" w:hint="eastAsia"/>
          <w:lang w:val="fr-CH"/>
        </w:rPr>
        <w:tab/>
        <w:t>(e)</w:t>
      </w:r>
      <w:r w:rsidRPr="00C10FC2">
        <w:rPr>
          <w:rFonts w:ascii="Time New Roman" w:eastAsia="黑体" w:hAnsi="Time New Roman" w:hint="eastAsia"/>
          <w:lang w:val="fr-CH"/>
        </w:rPr>
        <w:tab/>
      </w:r>
      <w:r w:rsidRPr="00C10FC2">
        <w:rPr>
          <w:rFonts w:ascii="Time New Roman" w:eastAsia="黑体" w:hAnsi="Time New Roman" w:hint="eastAsia"/>
          <w:lang w:val="fr-CH"/>
        </w:rPr>
        <w:t>在执行可持续发展目标的具体目标</w:t>
      </w:r>
      <w:r w:rsidRPr="00C10FC2">
        <w:rPr>
          <w:rFonts w:ascii="Time New Roman" w:eastAsia="黑体" w:hAnsi="Time New Roman" w:hint="eastAsia"/>
          <w:lang w:val="fr-CH"/>
        </w:rPr>
        <w:t>10.2</w:t>
      </w:r>
      <w:r w:rsidRPr="00C10FC2">
        <w:rPr>
          <w:rFonts w:ascii="Time New Roman" w:eastAsia="黑体" w:hAnsi="Time New Roman" w:hint="eastAsia"/>
          <w:lang w:val="fr-CH"/>
        </w:rPr>
        <w:t>和</w:t>
      </w:r>
      <w:r w:rsidRPr="00C10FC2">
        <w:rPr>
          <w:rFonts w:ascii="Time New Roman" w:eastAsia="黑体" w:hAnsi="Time New Roman" w:hint="eastAsia"/>
          <w:lang w:val="fr-CH"/>
        </w:rPr>
        <w:t>10.3</w:t>
      </w:r>
      <w:r w:rsidRPr="00C10FC2">
        <w:rPr>
          <w:rFonts w:ascii="Time New Roman" w:eastAsia="黑体" w:hAnsi="Time New Roman" w:hint="eastAsia"/>
          <w:lang w:val="fr-CH"/>
        </w:rPr>
        <w:t>时，考虑到《公约》第五条，特别是基于性别、年龄、残疾和麻风病的多重和交叉歧视，制定反歧视立法和政策以帮助消除对残疾人的污名化。</w:t>
      </w:r>
    </w:p>
    <w:p w:rsidR="001C112E" w:rsidRPr="001C112E" w:rsidRDefault="001C112E" w:rsidP="00D246A6">
      <w:pPr>
        <w:pStyle w:val="H23GC"/>
        <w:rPr>
          <w:lang w:val="fr-CH"/>
        </w:rPr>
      </w:pPr>
      <w:r w:rsidRPr="001C112E">
        <w:rPr>
          <w:rFonts w:hint="eastAsia"/>
          <w:lang w:val="fr-CH"/>
        </w:rPr>
        <w:tab/>
      </w:r>
      <w:r w:rsidRPr="001C112E">
        <w:rPr>
          <w:rFonts w:hint="eastAsia"/>
          <w:lang w:val="fr-CH"/>
        </w:rPr>
        <w:tab/>
      </w:r>
      <w:r w:rsidRPr="001C112E">
        <w:rPr>
          <w:rFonts w:hint="eastAsia"/>
          <w:lang w:val="fr-CH"/>
        </w:rPr>
        <w:t>残疾妇女</w:t>
      </w:r>
      <w:r w:rsidRPr="001C112E">
        <w:rPr>
          <w:rFonts w:hint="eastAsia"/>
          <w:lang w:val="fr-CH"/>
        </w:rPr>
        <w:t>(</w:t>
      </w:r>
      <w:r w:rsidRPr="001C112E">
        <w:rPr>
          <w:rFonts w:hint="eastAsia"/>
          <w:lang w:val="fr-CH"/>
        </w:rPr>
        <w:t>第六条</w:t>
      </w:r>
      <w:r w:rsidRPr="001C112E">
        <w:rPr>
          <w:rFonts w:hint="eastAsia"/>
          <w:lang w:val="fr-CH"/>
        </w:rPr>
        <w:t>)</w:t>
      </w:r>
    </w:p>
    <w:p w:rsidR="001C112E" w:rsidRPr="001C112E" w:rsidRDefault="001C112E" w:rsidP="001C112E">
      <w:pPr>
        <w:pStyle w:val="SingleTxtGC"/>
        <w:rPr>
          <w:lang w:val="fr-CH"/>
        </w:rPr>
      </w:pPr>
      <w:r w:rsidRPr="001C112E">
        <w:rPr>
          <w:rFonts w:hint="eastAsia"/>
          <w:lang w:val="fr-CH"/>
        </w:rPr>
        <w:t>12</w:t>
      </w:r>
      <w:r w:rsidR="00AA334A">
        <w:rPr>
          <w:rFonts w:hint="eastAsia"/>
          <w:lang w:val="fr-CH"/>
        </w:rPr>
        <w:t xml:space="preserve">.  </w:t>
      </w:r>
      <w:r w:rsidRPr="001C112E">
        <w:rPr>
          <w:rFonts w:hint="eastAsia"/>
          <w:lang w:val="fr-CH"/>
        </w:rPr>
        <w:t>委员会感到关切的是：</w:t>
      </w:r>
    </w:p>
    <w:p w:rsidR="001C112E" w:rsidRPr="001C112E" w:rsidRDefault="001C112E" w:rsidP="001C112E">
      <w:pPr>
        <w:pStyle w:val="SingleTxtGC"/>
        <w:rPr>
          <w:lang w:val="fr-CH"/>
        </w:rPr>
      </w:pPr>
      <w:r w:rsidRPr="001C112E">
        <w:rPr>
          <w:rFonts w:hint="eastAsia"/>
          <w:lang w:val="fr-CH"/>
        </w:rPr>
        <w:tab/>
        <w:t>(a)</w:t>
      </w:r>
      <w:r w:rsidRPr="001C112E">
        <w:rPr>
          <w:rFonts w:hint="eastAsia"/>
          <w:lang w:val="fr-CH"/>
        </w:rPr>
        <w:tab/>
      </w:r>
      <w:r w:rsidRPr="001C112E">
        <w:rPr>
          <w:rFonts w:hint="eastAsia"/>
          <w:lang w:val="fr-CH"/>
        </w:rPr>
        <w:t>总体上缺乏关于残疾妇女和女童状况的资料，特别是她们获得社会保护和适足生活水准的资料，以及她们的经济和就业条件，以及残疾妇女享有政治权利的资料；</w:t>
      </w:r>
    </w:p>
    <w:p w:rsidR="001C112E" w:rsidRPr="001C112E" w:rsidRDefault="001C112E" w:rsidP="001C112E">
      <w:pPr>
        <w:pStyle w:val="SingleTxtGC"/>
        <w:rPr>
          <w:lang w:val="fr-CH"/>
        </w:rPr>
      </w:pPr>
      <w:r w:rsidRPr="001C112E">
        <w:rPr>
          <w:rFonts w:hint="eastAsia"/>
          <w:lang w:val="fr-CH"/>
        </w:rPr>
        <w:tab/>
        <w:t>(b)</w:t>
      </w:r>
      <w:r w:rsidRPr="001C112E">
        <w:rPr>
          <w:rFonts w:hint="eastAsia"/>
          <w:lang w:val="fr-CH"/>
        </w:rPr>
        <w:tab/>
      </w:r>
      <w:r w:rsidRPr="001C112E">
        <w:rPr>
          <w:rFonts w:hint="eastAsia"/>
          <w:lang w:val="fr-CH"/>
        </w:rPr>
        <w:t>残疾妇女，特别是智力或社会心理残疾的妇女和女童，以及土著人民和其他族裔及宗教少数群体的残疾妇女和女童，被全面排斥在影响她们的决策进程之外。</w:t>
      </w:r>
    </w:p>
    <w:p w:rsidR="001C112E" w:rsidRPr="00C10FC2" w:rsidRDefault="001C112E" w:rsidP="001C112E">
      <w:pPr>
        <w:pStyle w:val="SingleTxtGC"/>
        <w:rPr>
          <w:rFonts w:ascii="Time New Roman" w:eastAsia="黑体" w:hAnsi="Time New Roman" w:hint="eastAsia"/>
          <w:lang w:val="fr-CH"/>
        </w:rPr>
      </w:pPr>
      <w:r w:rsidRPr="00C10FC2">
        <w:rPr>
          <w:rFonts w:ascii="Time New Roman" w:eastAsia="黑体" w:hAnsi="Time New Roman" w:hint="eastAsia"/>
          <w:lang w:val="fr-CH"/>
        </w:rPr>
        <w:t>13</w:t>
      </w:r>
      <w:r w:rsidR="00AA334A" w:rsidRPr="00C10FC2">
        <w:rPr>
          <w:rFonts w:ascii="Time New Roman" w:eastAsia="黑体" w:hAnsi="Time New Roman" w:hint="eastAsia"/>
          <w:lang w:val="fr-CH"/>
        </w:rPr>
        <w:t xml:space="preserve">.  </w:t>
      </w:r>
      <w:r w:rsidRPr="00C10FC2">
        <w:rPr>
          <w:rFonts w:ascii="Time New Roman" w:eastAsia="黑体" w:hAnsi="Time New Roman" w:hint="eastAsia"/>
          <w:lang w:val="fr-CH"/>
        </w:rPr>
        <w:t>委员会建议缔约国考虑委员会关于残疾妇女和女童的第</w:t>
      </w:r>
      <w:r w:rsidRPr="00C10FC2">
        <w:rPr>
          <w:rFonts w:ascii="Time New Roman" w:eastAsia="黑体" w:hAnsi="Time New Roman" w:hint="eastAsia"/>
          <w:lang w:val="fr-CH"/>
        </w:rPr>
        <w:t>3(2016)</w:t>
      </w:r>
      <w:r w:rsidRPr="00C10FC2">
        <w:rPr>
          <w:rFonts w:ascii="Time New Roman" w:eastAsia="黑体" w:hAnsi="Time New Roman" w:hint="eastAsia"/>
          <w:lang w:val="fr-CH"/>
        </w:rPr>
        <w:t>号一般性意见，并且：</w:t>
      </w:r>
    </w:p>
    <w:p w:rsidR="001C112E" w:rsidRPr="00C10FC2" w:rsidRDefault="001C112E" w:rsidP="001C112E">
      <w:pPr>
        <w:pStyle w:val="SingleTxtGC"/>
        <w:rPr>
          <w:rFonts w:ascii="Time New Roman" w:eastAsia="黑体" w:hAnsi="Time New Roman" w:hint="eastAsia"/>
          <w:lang w:val="fr-CH"/>
        </w:rPr>
      </w:pPr>
      <w:r w:rsidRPr="00C10FC2">
        <w:rPr>
          <w:rFonts w:ascii="Time New Roman" w:eastAsia="黑体" w:hAnsi="Time New Roman" w:hint="eastAsia"/>
          <w:lang w:val="fr-CH"/>
        </w:rPr>
        <w:tab/>
        <w:t>(a)</w:t>
      </w:r>
      <w:r w:rsidRPr="00C10FC2">
        <w:rPr>
          <w:rFonts w:ascii="Time New Roman" w:eastAsia="黑体" w:hAnsi="Time New Roman" w:hint="eastAsia"/>
          <w:lang w:val="fr-CH"/>
        </w:rPr>
        <w:tab/>
      </w:r>
      <w:r w:rsidRPr="00C10FC2">
        <w:rPr>
          <w:rFonts w:ascii="Time New Roman" w:eastAsia="黑体" w:hAnsi="Time New Roman" w:hint="eastAsia"/>
          <w:lang w:val="fr-CH"/>
        </w:rPr>
        <w:t>加强收集和公布残疾妇女和女童人权状况的数据，以便制定打击基于性和性别的歧视的适当政策；</w:t>
      </w:r>
    </w:p>
    <w:p w:rsidR="001C112E" w:rsidRPr="00C10FC2" w:rsidRDefault="001C112E" w:rsidP="001C112E">
      <w:pPr>
        <w:pStyle w:val="SingleTxtGC"/>
        <w:rPr>
          <w:rFonts w:ascii="Time New Roman" w:eastAsia="黑体" w:hAnsi="Time New Roman" w:hint="eastAsia"/>
          <w:lang w:val="fr-CH"/>
        </w:rPr>
      </w:pPr>
      <w:r w:rsidRPr="00C10FC2">
        <w:rPr>
          <w:rFonts w:ascii="Time New Roman" w:eastAsia="黑体" w:hAnsi="Time New Roman" w:hint="eastAsia"/>
          <w:lang w:val="fr-CH"/>
        </w:rPr>
        <w:tab/>
        <w:t>(b)</w:t>
      </w:r>
      <w:r w:rsidRPr="00C10FC2">
        <w:rPr>
          <w:rFonts w:ascii="Time New Roman" w:eastAsia="黑体" w:hAnsi="Time New Roman" w:hint="eastAsia"/>
          <w:lang w:val="fr-CH"/>
        </w:rPr>
        <w:tab/>
      </w:r>
      <w:r w:rsidRPr="00C10FC2">
        <w:rPr>
          <w:rFonts w:ascii="Time New Roman" w:eastAsia="黑体" w:hAnsi="Time New Roman" w:hint="eastAsia"/>
          <w:lang w:val="fr-CH"/>
        </w:rPr>
        <w:t>确保将残疾妇女和女童的权利纳入性别平等方面及残疾人方面的一般立法的主流。缔约国应加强在与立法和公共政策改革有关的所有进程中适用《性别平等和增强妇女权能监测和评价指标简编》；</w:t>
      </w:r>
    </w:p>
    <w:p w:rsidR="001C112E" w:rsidRPr="00C10FC2" w:rsidRDefault="001C112E" w:rsidP="001C112E">
      <w:pPr>
        <w:pStyle w:val="SingleTxtGC"/>
        <w:rPr>
          <w:rFonts w:ascii="Time New Roman" w:eastAsia="黑体" w:hAnsi="Time New Roman" w:hint="eastAsia"/>
          <w:lang w:val="fr-CH"/>
        </w:rPr>
      </w:pPr>
      <w:r w:rsidRPr="00C10FC2">
        <w:rPr>
          <w:rFonts w:ascii="Time New Roman" w:eastAsia="黑体" w:hAnsi="Time New Roman" w:hint="eastAsia"/>
          <w:lang w:val="fr-CH"/>
        </w:rPr>
        <w:tab/>
        <w:t>(c)</w:t>
      </w:r>
      <w:r w:rsidRPr="00C10FC2">
        <w:rPr>
          <w:rFonts w:ascii="Time New Roman" w:eastAsia="黑体" w:hAnsi="Time New Roman" w:hint="eastAsia"/>
          <w:lang w:val="fr-CH"/>
        </w:rPr>
        <w:tab/>
      </w:r>
      <w:r w:rsidRPr="00C10FC2">
        <w:rPr>
          <w:rFonts w:ascii="Time New Roman" w:eastAsia="黑体" w:hAnsi="Time New Roman" w:hint="eastAsia"/>
          <w:lang w:val="fr-CH"/>
        </w:rPr>
        <w:t>确保菲律宾妇女委员会和菲律宾人权委员会划拨具体的人力、技术和预算资源，促进残疾妇女组织充分参与其工作；</w:t>
      </w:r>
    </w:p>
    <w:p w:rsidR="001C112E" w:rsidRPr="00C10FC2" w:rsidRDefault="001C112E" w:rsidP="001C112E">
      <w:pPr>
        <w:pStyle w:val="SingleTxtGC"/>
        <w:rPr>
          <w:rFonts w:ascii="Time New Roman" w:eastAsia="黑体" w:hAnsi="Time New Roman" w:hint="eastAsia"/>
          <w:lang w:val="fr-CH"/>
        </w:rPr>
      </w:pPr>
      <w:r w:rsidRPr="00C10FC2">
        <w:rPr>
          <w:rFonts w:ascii="Time New Roman" w:eastAsia="黑体" w:hAnsi="Time New Roman" w:hint="eastAsia"/>
          <w:lang w:val="fr-CH"/>
        </w:rPr>
        <w:tab/>
        <w:t>(d)</w:t>
      </w:r>
      <w:r w:rsidRPr="00C10FC2">
        <w:rPr>
          <w:rFonts w:ascii="Time New Roman" w:eastAsia="黑体" w:hAnsi="Time New Roman" w:hint="eastAsia"/>
          <w:lang w:val="fr-CH"/>
        </w:rPr>
        <w:tab/>
      </w:r>
      <w:r w:rsidRPr="00C10FC2">
        <w:rPr>
          <w:rFonts w:ascii="Time New Roman" w:eastAsia="黑体" w:hAnsi="Time New Roman" w:hint="eastAsia"/>
          <w:lang w:val="fr-CH"/>
        </w:rPr>
        <w:t>征求残疾妇女和女童的意见，以此作为实施法律改革和政策变革的基础，特别关注她们的家庭生活、教育、保健服务、就业和对妇女一切形式的性别暴力侵害和歧视性做法；</w:t>
      </w:r>
    </w:p>
    <w:p w:rsidR="001C112E" w:rsidRPr="00C10FC2" w:rsidRDefault="001C112E" w:rsidP="001C112E">
      <w:pPr>
        <w:pStyle w:val="SingleTxtGC"/>
        <w:rPr>
          <w:rFonts w:ascii="Time New Roman" w:eastAsia="黑体" w:hAnsi="Time New Roman" w:hint="eastAsia"/>
          <w:lang w:val="fr-CH"/>
        </w:rPr>
      </w:pPr>
      <w:r w:rsidRPr="00C10FC2">
        <w:rPr>
          <w:rFonts w:ascii="Time New Roman" w:eastAsia="黑体" w:hAnsi="Time New Roman" w:hint="eastAsia"/>
          <w:lang w:val="fr-CH"/>
        </w:rPr>
        <w:tab/>
        <w:t>(e)</w:t>
      </w:r>
      <w:r w:rsidRPr="00C10FC2">
        <w:rPr>
          <w:rFonts w:ascii="Time New Roman" w:eastAsia="黑体" w:hAnsi="Time New Roman" w:hint="eastAsia"/>
          <w:lang w:val="fr-CH"/>
        </w:rPr>
        <w:tab/>
      </w:r>
      <w:r w:rsidRPr="00C10FC2">
        <w:rPr>
          <w:rFonts w:ascii="Time New Roman" w:eastAsia="黑体" w:hAnsi="Time New Roman" w:hint="eastAsia"/>
          <w:lang w:val="fr-CH"/>
        </w:rPr>
        <w:t>在执行相关措施以实现可持续发展目标的具体目标</w:t>
      </w:r>
      <w:r w:rsidRPr="00C10FC2">
        <w:rPr>
          <w:rFonts w:ascii="Time New Roman" w:eastAsia="黑体" w:hAnsi="Time New Roman" w:hint="eastAsia"/>
          <w:lang w:val="fr-CH"/>
        </w:rPr>
        <w:t>5.1</w:t>
      </w:r>
      <w:r w:rsidRPr="00C10FC2">
        <w:rPr>
          <w:rFonts w:ascii="Time New Roman" w:eastAsia="黑体" w:hAnsi="Time New Roman" w:hint="eastAsia"/>
          <w:lang w:val="fr-CH"/>
        </w:rPr>
        <w:t>、</w:t>
      </w:r>
      <w:r w:rsidRPr="00C10FC2">
        <w:rPr>
          <w:rFonts w:ascii="Time New Roman" w:eastAsia="黑体" w:hAnsi="Time New Roman" w:hint="eastAsia"/>
          <w:lang w:val="fr-CH"/>
        </w:rPr>
        <w:t>5.2</w:t>
      </w:r>
      <w:r w:rsidRPr="00C10FC2">
        <w:rPr>
          <w:rFonts w:ascii="Time New Roman" w:eastAsia="黑体" w:hAnsi="Time New Roman" w:hint="eastAsia"/>
          <w:lang w:val="fr-CH"/>
        </w:rPr>
        <w:t>和</w:t>
      </w:r>
      <w:r w:rsidRPr="00C10FC2">
        <w:rPr>
          <w:rFonts w:ascii="Time New Roman" w:eastAsia="黑体" w:hAnsi="Time New Roman" w:hint="eastAsia"/>
          <w:lang w:val="fr-CH"/>
        </w:rPr>
        <w:t>5.5</w:t>
      </w:r>
      <w:r w:rsidRPr="00C10FC2">
        <w:rPr>
          <w:rFonts w:ascii="Time New Roman" w:eastAsia="黑体" w:hAnsi="Time New Roman" w:hint="eastAsia"/>
          <w:lang w:val="fr-CH"/>
        </w:rPr>
        <w:t>的过程中，考虑《公约》相关义务。</w:t>
      </w:r>
    </w:p>
    <w:p w:rsidR="001C112E" w:rsidRPr="001C112E" w:rsidRDefault="001C112E" w:rsidP="001C112E">
      <w:pPr>
        <w:pStyle w:val="SingleTxtGC"/>
        <w:rPr>
          <w:lang w:val="fr-CH"/>
        </w:rPr>
      </w:pPr>
      <w:r w:rsidRPr="001C112E">
        <w:rPr>
          <w:rFonts w:hint="eastAsia"/>
          <w:lang w:val="fr-CH"/>
        </w:rPr>
        <w:t>14</w:t>
      </w:r>
      <w:r w:rsidR="00AA334A">
        <w:rPr>
          <w:rFonts w:hint="eastAsia"/>
          <w:lang w:val="fr-CH"/>
        </w:rPr>
        <w:t xml:space="preserve">.  </w:t>
      </w:r>
      <w:r w:rsidRPr="001C112E">
        <w:rPr>
          <w:rFonts w:hint="eastAsia"/>
          <w:lang w:val="fr-CH"/>
        </w:rPr>
        <w:t>委员会感到关切的是，针对残疾妇女和女童的性别暴力，包括性暴力和性虐待的发生率较高。委员会尤其关切残疾人组织的研究数据，这些数据显示，耳聋或听力困难的妇女和女童报告的强奸案比残疾妇女的所有其他类型的投诉都多，比例达到</w:t>
      </w:r>
      <w:r w:rsidRPr="001C112E">
        <w:rPr>
          <w:rFonts w:hint="eastAsia"/>
          <w:lang w:val="fr-CH"/>
        </w:rPr>
        <w:t>10</w:t>
      </w:r>
      <w:r w:rsidRPr="001C112E">
        <w:rPr>
          <w:rFonts w:hint="eastAsia"/>
          <w:lang w:val="fr-CH"/>
        </w:rPr>
        <w:t>比</w:t>
      </w:r>
      <w:r w:rsidRPr="001C112E">
        <w:rPr>
          <w:rFonts w:hint="eastAsia"/>
          <w:lang w:val="fr-CH"/>
        </w:rPr>
        <w:t>1</w:t>
      </w:r>
      <w:r w:rsidRPr="001C112E">
        <w:rPr>
          <w:rFonts w:hint="eastAsia"/>
          <w:lang w:val="fr-CH"/>
        </w:rPr>
        <w:t>。委员会还关切的是，针对心理社会残疾妇女和女童的暴力行为在最高法院审理的性别暴力案件中所占比例过高。</w:t>
      </w:r>
    </w:p>
    <w:p w:rsidR="001C112E" w:rsidRPr="00C10FC2" w:rsidRDefault="001C112E" w:rsidP="001C112E">
      <w:pPr>
        <w:pStyle w:val="SingleTxtGC"/>
        <w:rPr>
          <w:rFonts w:ascii="Time New Roman" w:eastAsia="黑体" w:hAnsi="Time New Roman" w:hint="eastAsia"/>
          <w:lang w:val="fr-CH"/>
        </w:rPr>
      </w:pPr>
      <w:r w:rsidRPr="00C10FC2">
        <w:rPr>
          <w:rFonts w:ascii="Time New Roman" w:eastAsia="黑体" w:hAnsi="Time New Roman" w:hint="eastAsia"/>
          <w:lang w:val="fr-CH"/>
        </w:rPr>
        <w:t>15</w:t>
      </w:r>
      <w:r w:rsidR="00AA334A" w:rsidRPr="00C10FC2">
        <w:rPr>
          <w:rFonts w:ascii="Time New Roman" w:eastAsia="黑体" w:hAnsi="Time New Roman" w:hint="eastAsia"/>
          <w:lang w:val="fr-CH"/>
        </w:rPr>
        <w:t xml:space="preserve">.  </w:t>
      </w:r>
      <w:r w:rsidRPr="00C10FC2">
        <w:rPr>
          <w:rFonts w:ascii="Time New Roman" w:eastAsia="黑体" w:hAnsi="Time New Roman" w:hint="eastAsia"/>
          <w:lang w:val="fr-CH"/>
        </w:rPr>
        <w:t>委员会建议缔约国：</w:t>
      </w:r>
    </w:p>
    <w:p w:rsidR="001C112E" w:rsidRPr="00C10FC2" w:rsidRDefault="001C112E" w:rsidP="001C112E">
      <w:pPr>
        <w:pStyle w:val="SingleTxtGC"/>
        <w:rPr>
          <w:rFonts w:ascii="Time New Roman" w:eastAsia="黑体" w:hAnsi="Time New Roman" w:hint="eastAsia"/>
          <w:lang w:val="fr-CH"/>
        </w:rPr>
      </w:pPr>
      <w:r w:rsidRPr="00C10FC2">
        <w:rPr>
          <w:rFonts w:ascii="Time New Roman" w:eastAsia="黑体" w:hAnsi="Time New Roman" w:hint="eastAsia"/>
          <w:lang w:val="fr-CH"/>
        </w:rPr>
        <w:tab/>
        <w:t>(a)</w:t>
      </w:r>
      <w:r w:rsidRPr="00C10FC2">
        <w:rPr>
          <w:rFonts w:ascii="Time New Roman" w:eastAsia="黑体" w:hAnsi="Time New Roman" w:hint="eastAsia"/>
          <w:lang w:val="fr-CH"/>
        </w:rPr>
        <w:tab/>
      </w:r>
      <w:r w:rsidRPr="00C10FC2">
        <w:rPr>
          <w:rFonts w:ascii="Time New Roman" w:eastAsia="黑体" w:hAnsi="Time New Roman" w:hint="eastAsia"/>
          <w:lang w:val="fr-CH"/>
        </w:rPr>
        <w:t>制定保护残疾妇女和女童免遭一切形式性别暴力的时间框架和战略，禁止一切形式的针对残疾妇女和女童的性别暴力，包括家庭暴力；</w:t>
      </w:r>
    </w:p>
    <w:p w:rsidR="001C112E" w:rsidRPr="00C10FC2" w:rsidRDefault="001C112E" w:rsidP="001C112E">
      <w:pPr>
        <w:pStyle w:val="SingleTxtGC"/>
        <w:rPr>
          <w:rFonts w:ascii="Time New Roman" w:eastAsia="黑体" w:hAnsi="Time New Roman" w:hint="eastAsia"/>
          <w:lang w:val="fr-CH"/>
        </w:rPr>
      </w:pPr>
      <w:r w:rsidRPr="00C10FC2">
        <w:rPr>
          <w:rFonts w:ascii="Time New Roman" w:eastAsia="黑体" w:hAnsi="Time New Roman" w:hint="eastAsia"/>
          <w:lang w:val="fr-CH"/>
        </w:rPr>
        <w:tab/>
        <w:t>(b)</w:t>
      </w:r>
      <w:r w:rsidRPr="00C10FC2">
        <w:rPr>
          <w:rFonts w:ascii="Time New Roman" w:eastAsia="黑体" w:hAnsi="Time New Roman" w:hint="eastAsia"/>
          <w:lang w:val="fr-CH"/>
        </w:rPr>
        <w:tab/>
      </w:r>
      <w:r w:rsidRPr="00C10FC2">
        <w:rPr>
          <w:rFonts w:ascii="Time New Roman" w:eastAsia="黑体" w:hAnsi="Time New Roman" w:hint="eastAsia"/>
          <w:lang w:val="fr-CH"/>
        </w:rPr>
        <w:t>向残疾妇女和女童提供无障碍信息和报告机制，以发现、预防和打击一切形式的暴力，包括对残疾妇女和女童的性暴力；</w:t>
      </w:r>
    </w:p>
    <w:p w:rsidR="001C112E" w:rsidRPr="00C10FC2" w:rsidRDefault="001C112E" w:rsidP="001C112E">
      <w:pPr>
        <w:pStyle w:val="SingleTxtGC"/>
        <w:rPr>
          <w:rFonts w:ascii="Time New Roman" w:eastAsia="黑体" w:hAnsi="Time New Roman" w:hint="eastAsia"/>
          <w:lang w:val="fr-CH"/>
        </w:rPr>
      </w:pPr>
      <w:r w:rsidRPr="00C10FC2">
        <w:rPr>
          <w:rFonts w:ascii="Time New Roman" w:eastAsia="黑体" w:hAnsi="Time New Roman" w:hint="eastAsia"/>
          <w:lang w:val="fr-CH"/>
        </w:rPr>
        <w:tab/>
        <w:t>(c)</w:t>
      </w:r>
      <w:r w:rsidRPr="00C10FC2">
        <w:rPr>
          <w:rFonts w:ascii="Time New Roman" w:eastAsia="黑体" w:hAnsi="Time New Roman" w:hint="eastAsia"/>
          <w:lang w:val="fr-CH"/>
        </w:rPr>
        <w:tab/>
      </w:r>
      <w:r w:rsidRPr="00C10FC2">
        <w:rPr>
          <w:rFonts w:ascii="Time New Roman" w:eastAsia="黑体" w:hAnsi="Time New Roman" w:hint="eastAsia"/>
          <w:lang w:val="fr-CH"/>
        </w:rPr>
        <w:t>采取措施，在暴力案件中为残疾妇女提供补救，包括康复和赔偿。</w:t>
      </w:r>
    </w:p>
    <w:p w:rsidR="001C112E" w:rsidRPr="001C112E" w:rsidRDefault="001C112E" w:rsidP="00C10FC2">
      <w:pPr>
        <w:pStyle w:val="H23GC"/>
        <w:rPr>
          <w:lang w:val="fr-CH"/>
        </w:rPr>
      </w:pPr>
      <w:r w:rsidRPr="001C112E">
        <w:rPr>
          <w:rFonts w:hint="eastAsia"/>
          <w:lang w:val="fr-CH"/>
        </w:rPr>
        <w:tab/>
      </w:r>
      <w:r w:rsidRPr="001C112E">
        <w:rPr>
          <w:rFonts w:hint="eastAsia"/>
          <w:lang w:val="fr-CH"/>
        </w:rPr>
        <w:tab/>
      </w:r>
      <w:r w:rsidRPr="001C112E">
        <w:rPr>
          <w:rFonts w:hint="eastAsia"/>
          <w:lang w:val="fr-CH"/>
        </w:rPr>
        <w:t>残疾儿童</w:t>
      </w:r>
      <w:r w:rsidRPr="001C112E">
        <w:rPr>
          <w:rFonts w:hint="eastAsia"/>
          <w:lang w:val="fr-CH"/>
        </w:rPr>
        <w:t>(</w:t>
      </w:r>
      <w:r w:rsidRPr="001C112E">
        <w:rPr>
          <w:rFonts w:hint="eastAsia"/>
          <w:lang w:val="fr-CH"/>
        </w:rPr>
        <w:t>第七条</w:t>
      </w:r>
      <w:r w:rsidRPr="001C112E">
        <w:rPr>
          <w:rFonts w:hint="eastAsia"/>
          <w:lang w:val="fr-CH"/>
        </w:rPr>
        <w:t>)</w:t>
      </w:r>
    </w:p>
    <w:p w:rsidR="001C112E" w:rsidRPr="001C112E" w:rsidRDefault="001C112E" w:rsidP="001C112E">
      <w:pPr>
        <w:pStyle w:val="SingleTxtGC"/>
        <w:rPr>
          <w:lang w:val="fr-CH"/>
        </w:rPr>
      </w:pPr>
      <w:r w:rsidRPr="001C112E">
        <w:rPr>
          <w:rFonts w:hint="eastAsia"/>
          <w:lang w:val="fr-CH"/>
        </w:rPr>
        <w:t>16</w:t>
      </w:r>
      <w:r w:rsidR="00AA334A">
        <w:rPr>
          <w:rFonts w:hint="eastAsia"/>
          <w:lang w:val="fr-CH"/>
        </w:rPr>
        <w:t xml:space="preserve">.  </w:t>
      </w:r>
      <w:r w:rsidRPr="001C112E">
        <w:rPr>
          <w:rFonts w:hint="eastAsia"/>
          <w:lang w:val="fr-CH"/>
        </w:rPr>
        <w:t>委员会感到关切的是：</w:t>
      </w:r>
    </w:p>
    <w:p w:rsidR="001C112E" w:rsidRPr="001C112E" w:rsidRDefault="001C112E" w:rsidP="001C112E">
      <w:pPr>
        <w:pStyle w:val="SingleTxtGC"/>
        <w:rPr>
          <w:lang w:val="fr-CH"/>
        </w:rPr>
      </w:pPr>
      <w:r w:rsidRPr="001C112E">
        <w:rPr>
          <w:rFonts w:hint="eastAsia"/>
          <w:lang w:val="fr-CH"/>
        </w:rPr>
        <w:tab/>
        <w:t>(a)</w:t>
      </w:r>
      <w:r w:rsidRPr="001C112E">
        <w:rPr>
          <w:rFonts w:hint="eastAsia"/>
          <w:lang w:val="fr-CH"/>
        </w:rPr>
        <w:tab/>
      </w:r>
      <w:r w:rsidRPr="001C112E">
        <w:rPr>
          <w:rFonts w:hint="eastAsia"/>
          <w:lang w:val="fr-CH"/>
        </w:rPr>
        <w:t>缺乏关于确保残疾儿童融入社会的措施的资料，特别是鉴于缔约国估计有</w:t>
      </w:r>
      <w:r w:rsidRPr="001C112E">
        <w:rPr>
          <w:rFonts w:hint="eastAsia"/>
          <w:lang w:val="fr-CH"/>
        </w:rPr>
        <w:t>330</w:t>
      </w:r>
      <w:r w:rsidRPr="001C112E">
        <w:rPr>
          <w:rFonts w:hint="eastAsia"/>
          <w:lang w:val="fr-CH"/>
        </w:rPr>
        <w:t>万残疾儿童，约占总人口的</w:t>
      </w:r>
      <w:r w:rsidRPr="001C112E">
        <w:rPr>
          <w:rFonts w:hint="eastAsia"/>
          <w:lang w:val="fr-CH"/>
        </w:rPr>
        <w:t>8%</w:t>
      </w:r>
      <w:r w:rsidRPr="001C112E">
        <w:rPr>
          <w:rFonts w:hint="eastAsia"/>
          <w:lang w:val="fr-CH"/>
        </w:rPr>
        <w:t>；</w:t>
      </w:r>
    </w:p>
    <w:p w:rsidR="001C112E" w:rsidRPr="001C112E" w:rsidRDefault="001C112E" w:rsidP="001C112E">
      <w:pPr>
        <w:pStyle w:val="SingleTxtGC"/>
        <w:rPr>
          <w:lang w:val="fr-CH"/>
        </w:rPr>
      </w:pPr>
      <w:r w:rsidRPr="001C112E">
        <w:rPr>
          <w:rFonts w:hint="eastAsia"/>
          <w:lang w:val="fr-CH"/>
        </w:rPr>
        <w:tab/>
        <w:t>(b)</w:t>
      </w:r>
      <w:r w:rsidRPr="001C112E">
        <w:rPr>
          <w:rFonts w:hint="eastAsia"/>
          <w:lang w:val="fr-CH"/>
        </w:rPr>
        <w:tab/>
      </w:r>
      <w:r w:rsidRPr="001C112E">
        <w:rPr>
          <w:rFonts w:hint="eastAsia"/>
          <w:lang w:val="fr-CH"/>
        </w:rPr>
        <w:t>涉及残疾儿童的行动中缺乏促进儿童最大利益的战略；</w:t>
      </w:r>
    </w:p>
    <w:p w:rsidR="001C112E" w:rsidRPr="001C112E" w:rsidRDefault="001C112E" w:rsidP="001C112E">
      <w:pPr>
        <w:pStyle w:val="SingleTxtGC"/>
        <w:rPr>
          <w:lang w:val="fr-CH"/>
        </w:rPr>
      </w:pPr>
      <w:r w:rsidRPr="001C112E">
        <w:rPr>
          <w:rFonts w:hint="eastAsia"/>
          <w:lang w:val="fr-CH"/>
        </w:rPr>
        <w:tab/>
        <w:t>(c)</w:t>
      </w:r>
      <w:r w:rsidRPr="001C112E">
        <w:rPr>
          <w:rFonts w:hint="eastAsia"/>
          <w:lang w:val="fr-CH"/>
        </w:rPr>
        <w:tab/>
      </w:r>
      <w:r w:rsidRPr="001C112E">
        <w:rPr>
          <w:rFonts w:hint="eastAsia"/>
          <w:lang w:val="fr-CH"/>
        </w:rPr>
        <w:t>农村地区的残疾儿童上学只能进专门学校，与家人分开；</w:t>
      </w:r>
    </w:p>
    <w:p w:rsidR="001C112E" w:rsidRPr="001C112E" w:rsidRDefault="001C112E" w:rsidP="001C112E">
      <w:pPr>
        <w:pStyle w:val="SingleTxtGC"/>
        <w:rPr>
          <w:lang w:val="fr-CH"/>
        </w:rPr>
      </w:pPr>
      <w:r w:rsidRPr="001C112E">
        <w:rPr>
          <w:rFonts w:hint="eastAsia"/>
          <w:lang w:val="fr-CH"/>
        </w:rPr>
        <w:tab/>
        <w:t>(d)</w:t>
      </w:r>
      <w:r w:rsidRPr="001C112E">
        <w:rPr>
          <w:rFonts w:hint="eastAsia"/>
          <w:lang w:val="fr-CH"/>
        </w:rPr>
        <w:tab/>
      </w:r>
      <w:r w:rsidRPr="001C112E">
        <w:rPr>
          <w:rFonts w:hint="eastAsia"/>
          <w:lang w:val="fr-CH"/>
        </w:rPr>
        <w:t>没有采取措施确保在影响残疾儿童生活的所有问题上考虑他们的观点和意见。</w:t>
      </w:r>
    </w:p>
    <w:p w:rsidR="001C112E" w:rsidRPr="00C10FC2" w:rsidRDefault="001C112E" w:rsidP="001C112E">
      <w:pPr>
        <w:pStyle w:val="SingleTxtGC"/>
        <w:rPr>
          <w:rFonts w:ascii="Time New Roman" w:eastAsia="黑体" w:hAnsi="Time New Roman" w:hint="eastAsia"/>
          <w:lang w:val="fr-CH"/>
        </w:rPr>
      </w:pPr>
      <w:r w:rsidRPr="00C10FC2">
        <w:rPr>
          <w:rFonts w:ascii="Time New Roman" w:eastAsia="黑体" w:hAnsi="Time New Roman" w:hint="eastAsia"/>
          <w:lang w:val="fr-CH"/>
        </w:rPr>
        <w:t>17</w:t>
      </w:r>
      <w:r w:rsidR="00AA334A" w:rsidRPr="00C10FC2">
        <w:rPr>
          <w:rFonts w:ascii="Time New Roman" w:eastAsia="黑体" w:hAnsi="Time New Roman" w:hint="eastAsia"/>
          <w:lang w:val="fr-CH"/>
        </w:rPr>
        <w:t xml:space="preserve">.  </w:t>
      </w:r>
      <w:r w:rsidRPr="00C10FC2">
        <w:rPr>
          <w:rFonts w:ascii="Time New Roman" w:eastAsia="黑体" w:hAnsi="Time New Roman" w:hint="eastAsia"/>
          <w:lang w:val="fr-CH"/>
        </w:rPr>
        <w:t>委员会建议缔约国：</w:t>
      </w:r>
    </w:p>
    <w:p w:rsidR="001C112E" w:rsidRPr="00C10FC2" w:rsidRDefault="001C112E" w:rsidP="001C112E">
      <w:pPr>
        <w:pStyle w:val="SingleTxtGC"/>
        <w:rPr>
          <w:rFonts w:ascii="Time New Roman" w:eastAsia="黑体" w:hAnsi="Time New Roman" w:hint="eastAsia"/>
          <w:lang w:val="fr-CH"/>
        </w:rPr>
      </w:pPr>
      <w:r w:rsidRPr="00C10FC2">
        <w:rPr>
          <w:rFonts w:ascii="Time New Roman" w:eastAsia="黑体" w:hAnsi="Time New Roman" w:hint="eastAsia"/>
          <w:lang w:val="fr-CH"/>
        </w:rPr>
        <w:tab/>
        <w:t>(a)</w:t>
      </w:r>
      <w:r w:rsidRPr="00C10FC2">
        <w:rPr>
          <w:rFonts w:ascii="Time New Roman" w:eastAsia="黑体" w:hAnsi="Time New Roman" w:hint="eastAsia"/>
          <w:lang w:val="fr-CH"/>
        </w:rPr>
        <w:tab/>
      </w:r>
      <w:r w:rsidRPr="00C10FC2">
        <w:rPr>
          <w:rFonts w:ascii="Time New Roman" w:eastAsia="黑体" w:hAnsi="Time New Roman" w:hint="eastAsia"/>
          <w:lang w:val="fr-CH"/>
        </w:rPr>
        <w:t>通过促进和保护残疾儿童权利的全面战略和行动计划，并为评估其执行情况分配具体的人力、技术和财政资源，包括用于监测机制的资源；</w:t>
      </w:r>
    </w:p>
    <w:p w:rsidR="001C112E" w:rsidRPr="00C10FC2" w:rsidRDefault="001C112E" w:rsidP="001C112E">
      <w:pPr>
        <w:pStyle w:val="SingleTxtGC"/>
        <w:rPr>
          <w:rFonts w:ascii="Time New Roman" w:eastAsia="黑体" w:hAnsi="Time New Roman" w:hint="eastAsia"/>
          <w:lang w:val="fr-CH"/>
        </w:rPr>
      </w:pPr>
      <w:r w:rsidRPr="00C10FC2">
        <w:rPr>
          <w:rFonts w:ascii="Time New Roman" w:eastAsia="黑体" w:hAnsi="Time New Roman" w:hint="eastAsia"/>
          <w:lang w:val="fr-CH"/>
        </w:rPr>
        <w:tab/>
        <w:t>(b)</w:t>
      </w:r>
      <w:r w:rsidRPr="00C10FC2">
        <w:rPr>
          <w:rFonts w:ascii="Time New Roman" w:eastAsia="黑体" w:hAnsi="Time New Roman" w:hint="eastAsia"/>
          <w:lang w:val="fr-CH"/>
        </w:rPr>
        <w:tab/>
      </w:r>
      <w:r w:rsidRPr="00C10FC2">
        <w:rPr>
          <w:rFonts w:ascii="Time New Roman" w:eastAsia="黑体" w:hAnsi="Time New Roman" w:hint="eastAsia"/>
          <w:lang w:val="fr-CH"/>
        </w:rPr>
        <w:t>根据国际人权法特别是《儿童权利公约》规定的标准，采取措施发展和加强对残疾儿童权利的尊重，并加强对这些儿童家庭的支持，包括幼儿方案。缔约国应特别关注生活在农村地区的残疾儿童和属于族裔和宗教少数群体的儿童，以及移民、难民和寻求庇护的儿童；</w:t>
      </w:r>
    </w:p>
    <w:p w:rsidR="001C112E" w:rsidRPr="00C10FC2" w:rsidRDefault="001C112E" w:rsidP="001C112E">
      <w:pPr>
        <w:pStyle w:val="SingleTxtGC"/>
        <w:rPr>
          <w:rFonts w:ascii="Time New Roman" w:eastAsia="黑体" w:hAnsi="Time New Roman" w:hint="eastAsia"/>
          <w:lang w:val="fr-CH"/>
        </w:rPr>
      </w:pPr>
      <w:r w:rsidRPr="00C10FC2">
        <w:rPr>
          <w:rFonts w:ascii="Time New Roman" w:eastAsia="黑体" w:hAnsi="Time New Roman" w:hint="eastAsia"/>
          <w:lang w:val="fr-CH"/>
        </w:rPr>
        <w:tab/>
        <w:t>(c)</w:t>
      </w:r>
      <w:r w:rsidRPr="00C10FC2">
        <w:rPr>
          <w:rFonts w:ascii="Time New Roman" w:eastAsia="黑体" w:hAnsi="Time New Roman" w:hint="eastAsia"/>
          <w:lang w:val="fr-CH"/>
        </w:rPr>
        <w:tab/>
      </w:r>
      <w:r w:rsidRPr="00C10FC2">
        <w:rPr>
          <w:rFonts w:ascii="Time New Roman" w:eastAsia="黑体" w:hAnsi="Time New Roman" w:hint="eastAsia"/>
          <w:lang w:val="fr-CH"/>
        </w:rPr>
        <w:t>采取措施使主流学校实现无障碍，以便农村地区的残疾儿童能够在与家人一起生活的同时上学；</w:t>
      </w:r>
    </w:p>
    <w:p w:rsidR="001C112E" w:rsidRPr="00C10FC2" w:rsidRDefault="001C112E" w:rsidP="001C112E">
      <w:pPr>
        <w:pStyle w:val="SingleTxtGC"/>
        <w:rPr>
          <w:rFonts w:ascii="Time New Roman" w:eastAsia="黑体" w:hAnsi="Time New Roman" w:hint="eastAsia"/>
          <w:lang w:val="fr-CH"/>
        </w:rPr>
      </w:pPr>
      <w:r w:rsidRPr="00C10FC2">
        <w:rPr>
          <w:rFonts w:ascii="Time New Roman" w:eastAsia="黑体" w:hAnsi="Time New Roman" w:hint="eastAsia"/>
          <w:lang w:val="fr-CH"/>
        </w:rPr>
        <w:tab/>
        <w:t>(d)</w:t>
      </w:r>
      <w:r w:rsidRPr="00C10FC2">
        <w:rPr>
          <w:rFonts w:ascii="Time New Roman" w:eastAsia="黑体" w:hAnsi="Time New Roman" w:hint="eastAsia"/>
          <w:lang w:val="fr-CH"/>
        </w:rPr>
        <w:tab/>
      </w:r>
      <w:r w:rsidRPr="00C10FC2">
        <w:rPr>
          <w:rFonts w:ascii="Time New Roman" w:eastAsia="黑体" w:hAnsi="Time New Roman" w:hint="eastAsia"/>
          <w:lang w:val="fr-CH"/>
        </w:rPr>
        <w:t>加强和确保转介系统在国内全覆盖，包括全国范围的残疾儿童社区康复；</w:t>
      </w:r>
    </w:p>
    <w:p w:rsidR="001C112E" w:rsidRPr="00C10FC2" w:rsidRDefault="001C112E" w:rsidP="001C112E">
      <w:pPr>
        <w:pStyle w:val="SingleTxtGC"/>
        <w:rPr>
          <w:rFonts w:ascii="Time New Roman" w:eastAsia="黑体" w:hAnsi="Time New Roman" w:hint="eastAsia"/>
          <w:lang w:val="fr-CH"/>
        </w:rPr>
      </w:pPr>
      <w:r w:rsidRPr="00C10FC2">
        <w:rPr>
          <w:rFonts w:ascii="Time New Roman" w:eastAsia="黑体" w:hAnsi="Time New Roman" w:hint="eastAsia"/>
          <w:lang w:val="fr-CH"/>
        </w:rPr>
        <w:tab/>
        <w:t>(e)</w:t>
      </w:r>
      <w:r w:rsidRPr="00C10FC2">
        <w:rPr>
          <w:rFonts w:ascii="Time New Roman" w:eastAsia="黑体" w:hAnsi="Time New Roman" w:hint="eastAsia"/>
          <w:lang w:val="fr-CH"/>
        </w:rPr>
        <w:tab/>
      </w:r>
      <w:r w:rsidRPr="00C10FC2">
        <w:rPr>
          <w:rFonts w:ascii="Time New Roman" w:eastAsia="黑体" w:hAnsi="Time New Roman" w:hint="eastAsia"/>
          <w:lang w:val="fr-CH"/>
        </w:rPr>
        <w:t>制定相关规程和指南，从而通过残疾儿童代表组织征求残疾儿童的意见，确保根据他们的年龄和残疾程度，就影响他们的问题提供支持。</w:t>
      </w:r>
    </w:p>
    <w:p w:rsidR="001C112E" w:rsidRPr="001C112E" w:rsidRDefault="001C112E" w:rsidP="00D246A6">
      <w:pPr>
        <w:pStyle w:val="H23GC"/>
        <w:rPr>
          <w:lang w:val="fr-CH"/>
        </w:rPr>
      </w:pPr>
      <w:r w:rsidRPr="001C112E">
        <w:rPr>
          <w:rFonts w:hint="eastAsia"/>
          <w:lang w:val="fr-CH"/>
        </w:rPr>
        <w:tab/>
      </w:r>
      <w:r w:rsidRPr="001C112E">
        <w:rPr>
          <w:rFonts w:hint="eastAsia"/>
          <w:lang w:val="fr-CH"/>
        </w:rPr>
        <w:tab/>
      </w:r>
      <w:r w:rsidRPr="001C112E">
        <w:rPr>
          <w:rFonts w:hint="eastAsia"/>
          <w:lang w:val="fr-CH"/>
        </w:rPr>
        <w:t>提高认识</w:t>
      </w:r>
      <w:r w:rsidRPr="001C112E">
        <w:rPr>
          <w:rFonts w:hint="eastAsia"/>
          <w:lang w:val="fr-CH"/>
        </w:rPr>
        <w:t>(</w:t>
      </w:r>
      <w:r w:rsidRPr="001C112E">
        <w:rPr>
          <w:rFonts w:hint="eastAsia"/>
          <w:lang w:val="fr-CH"/>
        </w:rPr>
        <w:t>第八条</w:t>
      </w:r>
      <w:r w:rsidRPr="001C112E">
        <w:rPr>
          <w:rFonts w:hint="eastAsia"/>
          <w:lang w:val="fr-CH"/>
        </w:rPr>
        <w:t>)</w:t>
      </w:r>
    </w:p>
    <w:p w:rsidR="001C112E" w:rsidRPr="001C112E" w:rsidRDefault="001C112E" w:rsidP="001C112E">
      <w:pPr>
        <w:pStyle w:val="SingleTxtGC"/>
        <w:rPr>
          <w:lang w:val="fr-CH"/>
        </w:rPr>
      </w:pPr>
      <w:r w:rsidRPr="001C112E">
        <w:rPr>
          <w:rFonts w:hint="eastAsia"/>
          <w:lang w:val="fr-CH"/>
        </w:rPr>
        <w:t>18</w:t>
      </w:r>
      <w:r w:rsidR="00AA334A">
        <w:rPr>
          <w:rFonts w:hint="eastAsia"/>
          <w:lang w:val="fr-CH"/>
        </w:rPr>
        <w:t xml:space="preserve">.  </w:t>
      </w:r>
      <w:r w:rsidRPr="001C112E">
        <w:rPr>
          <w:rFonts w:hint="eastAsia"/>
          <w:lang w:val="fr-CH"/>
        </w:rPr>
        <w:t>委员会感到关切的是：</w:t>
      </w:r>
    </w:p>
    <w:p w:rsidR="001C112E" w:rsidRPr="001C112E" w:rsidRDefault="001C112E" w:rsidP="001C112E">
      <w:pPr>
        <w:pStyle w:val="SingleTxtGC"/>
        <w:rPr>
          <w:lang w:val="fr-CH"/>
        </w:rPr>
      </w:pPr>
      <w:r w:rsidRPr="001C112E">
        <w:rPr>
          <w:rFonts w:hint="eastAsia"/>
          <w:lang w:val="fr-CH"/>
        </w:rPr>
        <w:tab/>
        <w:t>(a)</w:t>
      </w:r>
      <w:r w:rsidRPr="001C112E">
        <w:rPr>
          <w:rFonts w:hint="eastAsia"/>
          <w:lang w:val="fr-CH"/>
        </w:rPr>
        <w:tab/>
      </w:r>
      <w:r w:rsidRPr="001C112E">
        <w:rPr>
          <w:rFonts w:hint="eastAsia"/>
          <w:lang w:val="fr-CH"/>
        </w:rPr>
        <w:t>缔约国的重点是预防残疾而不是对残疾人包容和残疾人行使权利，而且缔约国把公共资源分配给强化残疾的医疗</w:t>
      </w:r>
      <w:proofErr w:type="gramStart"/>
      <w:r w:rsidRPr="001C112E">
        <w:rPr>
          <w:rFonts w:hint="eastAsia"/>
          <w:lang w:val="fr-CH"/>
        </w:rPr>
        <w:t>型方针</w:t>
      </w:r>
      <w:proofErr w:type="gramEnd"/>
      <w:r w:rsidRPr="001C112E">
        <w:rPr>
          <w:rFonts w:hint="eastAsia"/>
          <w:lang w:val="fr-CH"/>
        </w:rPr>
        <w:t>的年度活动；</w:t>
      </w:r>
    </w:p>
    <w:p w:rsidR="001C112E" w:rsidRPr="001C112E" w:rsidRDefault="001C112E" w:rsidP="001C112E">
      <w:pPr>
        <w:pStyle w:val="SingleTxtGC"/>
        <w:rPr>
          <w:lang w:val="fr-CH"/>
        </w:rPr>
      </w:pPr>
      <w:r w:rsidRPr="001C112E">
        <w:rPr>
          <w:rFonts w:hint="eastAsia"/>
          <w:lang w:val="fr-CH"/>
        </w:rPr>
        <w:tab/>
        <w:t>(b)</w:t>
      </w:r>
      <w:r w:rsidRPr="001C112E">
        <w:rPr>
          <w:rFonts w:hint="eastAsia"/>
          <w:lang w:val="fr-CH"/>
        </w:rPr>
        <w:tab/>
      </w:r>
      <w:r w:rsidRPr="001C112E">
        <w:rPr>
          <w:rFonts w:hint="eastAsia"/>
          <w:lang w:val="fr-CH"/>
        </w:rPr>
        <w:t>对智力或心理社会残疾妇女和女童面临的态度障碍和其他困难缺乏认识；</w:t>
      </w:r>
    </w:p>
    <w:p w:rsidR="001C112E" w:rsidRPr="001C112E" w:rsidRDefault="001C112E" w:rsidP="001C112E">
      <w:pPr>
        <w:pStyle w:val="SingleTxtGC"/>
        <w:rPr>
          <w:lang w:val="fr-CH"/>
        </w:rPr>
      </w:pPr>
      <w:r w:rsidRPr="001C112E">
        <w:rPr>
          <w:rFonts w:hint="eastAsia"/>
          <w:lang w:val="fr-CH"/>
        </w:rPr>
        <w:tab/>
        <w:t>(c)</w:t>
      </w:r>
      <w:r w:rsidRPr="001C112E">
        <w:rPr>
          <w:rFonts w:hint="eastAsia"/>
          <w:lang w:val="fr-CH"/>
        </w:rPr>
        <w:tab/>
      </w:r>
      <w:r w:rsidRPr="001C112E">
        <w:rPr>
          <w:rFonts w:hint="eastAsia"/>
          <w:lang w:val="fr-CH"/>
        </w:rPr>
        <w:t>缺乏资料，难以了解缔约国在解决公众对残疾人的冷漠和消极态度方面开展“宣传培训”和发表宣示的结果。</w:t>
      </w:r>
    </w:p>
    <w:p w:rsidR="001C112E" w:rsidRPr="00A312F7" w:rsidRDefault="001C112E" w:rsidP="001C112E">
      <w:pPr>
        <w:pStyle w:val="SingleTxtGC"/>
        <w:rPr>
          <w:rFonts w:ascii="Time New Roman" w:eastAsia="黑体" w:hAnsi="Time New Roman" w:hint="eastAsia"/>
          <w:lang w:val="fr-CH"/>
        </w:rPr>
      </w:pPr>
      <w:r w:rsidRPr="00A312F7">
        <w:rPr>
          <w:rFonts w:ascii="Time New Roman" w:eastAsia="黑体" w:hAnsi="Time New Roman" w:hint="eastAsia"/>
          <w:lang w:val="fr-CH"/>
        </w:rPr>
        <w:t>19</w:t>
      </w:r>
      <w:r w:rsidR="00AA334A" w:rsidRPr="00A312F7">
        <w:rPr>
          <w:rFonts w:ascii="Time New Roman" w:eastAsia="黑体" w:hAnsi="Time New Roman" w:hint="eastAsia"/>
          <w:lang w:val="fr-CH"/>
        </w:rPr>
        <w:t xml:space="preserve">.  </w:t>
      </w:r>
      <w:r w:rsidRPr="00A312F7">
        <w:rPr>
          <w:rFonts w:ascii="Time New Roman" w:eastAsia="黑体" w:hAnsi="Time New Roman" w:hint="eastAsia"/>
          <w:lang w:val="fr-CH"/>
        </w:rPr>
        <w:t>委员会建议缔约国：</w:t>
      </w:r>
    </w:p>
    <w:p w:rsidR="001C112E" w:rsidRPr="00A312F7" w:rsidRDefault="001C112E" w:rsidP="001C112E">
      <w:pPr>
        <w:pStyle w:val="SingleTxtGC"/>
        <w:rPr>
          <w:rFonts w:ascii="Time New Roman" w:eastAsia="黑体" w:hAnsi="Time New Roman" w:hint="eastAsia"/>
          <w:lang w:val="fr-CH"/>
        </w:rPr>
      </w:pPr>
      <w:r w:rsidRPr="00A312F7">
        <w:rPr>
          <w:rFonts w:ascii="Time New Roman" w:eastAsia="黑体" w:hAnsi="Time New Roman" w:hint="eastAsia"/>
          <w:lang w:val="fr-CH"/>
        </w:rPr>
        <w:tab/>
        <w:t>(a)</w:t>
      </w:r>
      <w:r w:rsidRPr="00A312F7">
        <w:rPr>
          <w:rFonts w:ascii="Time New Roman" w:eastAsia="黑体" w:hAnsi="Time New Roman" w:hint="eastAsia"/>
          <w:lang w:val="fr-CH"/>
        </w:rPr>
        <w:tab/>
      </w:r>
      <w:r w:rsidRPr="00A312F7">
        <w:rPr>
          <w:rFonts w:ascii="Time New Roman" w:eastAsia="黑体" w:hAnsi="Time New Roman" w:hint="eastAsia"/>
          <w:lang w:val="fr-CH"/>
        </w:rPr>
        <w:t>与残疾人组织合作，加强提高认识运动，树立残疾人作为人权持有者的积极形象；</w:t>
      </w:r>
    </w:p>
    <w:p w:rsidR="001C112E" w:rsidRPr="00A312F7" w:rsidRDefault="001C112E" w:rsidP="001C112E">
      <w:pPr>
        <w:pStyle w:val="SingleTxtGC"/>
        <w:rPr>
          <w:rFonts w:ascii="Time New Roman" w:eastAsia="黑体" w:hAnsi="Time New Roman" w:hint="eastAsia"/>
          <w:lang w:val="fr-CH"/>
        </w:rPr>
      </w:pPr>
      <w:r w:rsidRPr="00A312F7">
        <w:rPr>
          <w:rFonts w:ascii="Time New Roman" w:eastAsia="黑体" w:hAnsi="Time New Roman" w:hint="eastAsia"/>
          <w:lang w:val="fr-CH"/>
        </w:rPr>
        <w:tab/>
        <w:t>(b)</w:t>
      </w:r>
      <w:r w:rsidRPr="00A312F7">
        <w:rPr>
          <w:rFonts w:ascii="Time New Roman" w:eastAsia="黑体" w:hAnsi="Time New Roman" w:hint="eastAsia"/>
          <w:lang w:val="fr-CH"/>
        </w:rPr>
        <w:tab/>
      </w:r>
      <w:r w:rsidRPr="00A312F7">
        <w:rPr>
          <w:rFonts w:ascii="Time New Roman" w:eastAsia="黑体" w:hAnsi="Time New Roman" w:hint="eastAsia"/>
          <w:lang w:val="fr-CH"/>
        </w:rPr>
        <w:t>确保提高认识活动承认《公约》的跨领域性质，并将残疾人权模式作为加强公众对残疾问题认识的关键战略；</w:t>
      </w:r>
    </w:p>
    <w:p w:rsidR="001C112E" w:rsidRPr="00A312F7" w:rsidRDefault="001C112E" w:rsidP="001C112E">
      <w:pPr>
        <w:pStyle w:val="SingleTxtGC"/>
        <w:rPr>
          <w:rFonts w:ascii="Time New Roman" w:eastAsia="黑体" w:hAnsi="Time New Roman" w:hint="eastAsia"/>
          <w:lang w:val="fr-CH"/>
        </w:rPr>
      </w:pPr>
      <w:r w:rsidRPr="00A312F7">
        <w:rPr>
          <w:rFonts w:ascii="Time New Roman" w:eastAsia="黑体" w:hAnsi="Time New Roman" w:hint="eastAsia"/>
          <w:lang w:val="fr-CH"/>
        </w:rPr>
        <w:tab/>
        <w:t>(c)</w:t>
      </w:r>
      <w:r w:rsidRPr="00A312F7">
        <w:rPr>
          <w:rFonts w:ascii="Time New Roman" w:eastAsia="黑体" w:hAnsi="Time New Roman" w:hint="eastAsia"/>
          <w:lang w:val="fr-CH"/>
        </w:rPr>
        <w:tab/>
      </w:r>
      <w:r w:rsidRPr="00A312F7">
        <w:rPr>
          <w:rFonts w:ascii="Time New Roman" w:eastAsia="黑体" w:hAnsi="Time New Roman" w:hint="eastAsia"/>
          <w:lang w:val="fr-CH"/>
        </w:rPr>
        <w:t>加强公共当局，特别是负责执行《公约》的公务员的培训和能力建设活动；</w:t>
      </w:r>
    </w:p>
    <w:p w:rsidR="001C112E" w:rsidRPr="00A312F7" w:rsidRDefault="001C112E" w:rsidP="001C112E">
      <w:pPr>
        <w:pStyle w:val="SingleTxtGC"/>
        <w:rPr>
          <w:rFonts w:ascii="Time New Roman" w:eastAsia="黑体" w:hAnsi="Time New Roman" w:hint="eastAsia"/>
          <w:lang w:val="fr-CH"/>
        </w:rPr>
      </w:pPr>
      <w:r w:rsidRPr="00A312F7">
        <w:rPr>
          <w:rFonts w:ascii="Time New Roman" w:eastAsia="黑体" w:hAnsi="Time New Roman" w:hint="eastAsia"/>
          <w:lang w:val="fr-CH"/>
        </w:rPr>
        <w:tab/>
        <w:t>(d)</w:t>
      </w:r>
      <w:r w:rsidRPr="00A312F7">
        <w:rPr>
          <w:rFonts w:ascii="Time New Roman" w:eastAsia="黑体" w:hAnsi="Time New Roman" w:hint="eastAsia"/>
          <w:lang w:val="fr-CH"/>
        </w:rPr>
        <w:tab/>
      </w:r>
      <w:r w:rsidRPr="00A312F7">
        <w:rPr>
          <w:rFonts w:ascii="Time New Roman" w:eastAsia="黑体" w:hAnsi="Time New Roman" w:hint="eastAsia"/>
          <w:lang w:val="fr-CH"/>
        </w:rPr>
        <w:t>实施监测工具，以确定提高认识运动及其在消除对残疾人的社会负面看法方面的成果。</w:t>
      </w:r>
    </w:p>
    <w:p w:rsidR="001C112E" w:rsidRPr="001C112E" w:rsidRDefault="001C112E" w:rsidP="00D246A6">
      <w:pPr>
        <w:pStyle w:val="H23GC"/>
        <w:rPr>
          <w:lang w:val="fr-CH"/>
        </w:rPr>
      </w:pPr>
      <w:r w:rsidRPr="001C112E">
        <w:rPr>
          <w:rFonts w:hint="eastAsia"/>
          <w:lang w:val="fr-CH"/>
        </w:rPr>
        <w:tab/>
      </w:r>
      <w:r w:rsidRPr="001C112E">
        <w:rPr>
          <w:rFonts w:hint="eastAsia"/>
          <w:lang w:val="fr-CH"/>
        </w:rPr>
        <w:tab/>
      </w:r>
      <w:r w:rsidRPr="001C112E">
        <w:rPr>
          <w:rFonts w:hint="eastAsia"/>
          <w:lang w:val="fr-CH"/>
        </w:rPr>
        <w:t>无障碍</w:t>
      </w:r>
      <w:r w:rsidRPr="001C112E">
        <w:rPr>
          <w:rFonts w:hint="eastAsia"/>
          <w:lang w:val="fr-CH"/>
        </w:rPr>
        <w:t>(</w:t>
      </w:r>
      <w:r w:rsidRPr="001C112E">
        <w:rPr>
          <w:rFonts w:hint="eastAsia"/>
          <w:lang w:val="fr-CH"/>
        </w:rPr>
        <w:t>第九条</w:t>
      </w:r>
      <w:r w:rsidRPr="001C112E">
        <w:rPr>
          <w:rFonts w:hint="eastAsia"/>
          <w:lang w:val="fr-CH"/>
        </w:rPr>
        <w:t>)</w:t>
      </w:r>
    </w:p>
    <w:p w:rsidR="001C112E" w:rsidRPr="001C112E" w:rsidRDefault="001C112E" w:rsidP="001C112E">
      <w:pPr>
        <w:pStyle w:val="SingleTxtGC"/>
        <w:rPr>
          <w:lang w:val="fr-CH"/>
        </w:rPr>
      </w:pPr>
      <w:r w:rsidRPr="001C112E">
        <w:rPr>
          <w:rFonts w:hint="eastAsia"/>
          <w:lang w:val="fr-CH"/>
        </w:rPr>
        <w:t>20</w:t>
      </w:r>
      <w:r w:rsidR="00AA334A">
        <w:rPr>
          <w:rFonts w:hint="eastAsia"/>
          <w:lang w:val="fr-CH"/>
        </w:rPr>
        <w:t xml:space="preserve">.  </w:t>
      </w:r>
      <w:r w:rsidRPr="001C112E">
        <w:rPr>
          <w:rFonts w:hint="eastAsia"/>
          <w:lang w:val="fr-CH"/>
        </w:rPr>
        <w:t>委员会感到关切的是，国会第</w:t>
      </w:r>
      <w:r w:rsidRPr="001C112E">
        <w:rPr>
          <w:rFonts w:hint="eastAsia"/>
          <w:lang w:val="fr-CH"/>
        </w:rPr>
        <w:t>344</w:t>
      </w:r>
      <w:r w:rsidRPr="001C112E">
        <w:rPr>
          <w:rFonts w:hint="eastAsia"/>
          <w:lang w:val="fr-CH"/>
        </w:rPr>
        <w:t>号法</w:t>
      </w:r>
      <w:r w:rsidRPr="001C112E">
        <w:rPr>
          <w:rFonts w:hint="eastAsia"/>
          <w:lang w:val="fr-CH"/>
        </w:rPr>
        <w:t>(</w:t>
      </w:r>
      <w:r w:rsidRPr="001C112E">
        <w:rPr>
          <w:rFonts w:hint="eastAsia"/>
          <w:lang w:val="fr-CH"/>
        </w:rPr>
        <w:t>又称无障碍法</w:t>
      </w:r>
      <w:r w:rsidRPr="001C112E">
        <w:rPr>
          <w:rFonts w:hint="eastAsia"/>
          <w:lang w:val="fr-CH"/>
        </w:rPr>
        <w:t>)</w:t>
      </w:r>
      <w:r w:rsidRPr="001C112E">
        <w:rPr>
          <w:rFonts w:hint="eastAsia"/>
          <w:lang w:val="fr-CH"/>
        </w:rPr>
        <w:t>和第</w:t>
      </w:r>
      <w:r w:rsidRPr="001C112E">
        <w:rPr>
          <w:rFonts w:hint="eastAsia"/>
          <w:lang w:val="fr-CH"/>
        </w:rPr>
        <w:t>7277</w:t>
      </w:r>
      <w:r w:rsidRPr="001C112E">
        <w:rPr>
          <w:rFonts w:hint="eastAsia"/>
          <w:lang w:val="fr-CH"/>
        </w:rPr>
        <w:t>号共和国法等措施没有包括《公约》第二条和第九条规定的通过通用设计实现无障碍的原则。委员会还感到关切的是，缔约国没有无障碍方面的国家行动计划，只要求城市公共汽车遵守无障碍要求，而且目前的无障碍法律没有包括实现所有残疾人无障碍。委员会还对新出厂</w:t>
      </w:r>
      <w:proofErr w:type="gramStart"/>
      <w:r w:rsidRPr="001C112E">
        <w:rPr>
          <w:rFonts w:hint="eastAsia"/>
          <w:lang w:val="fr-CH"/>
        </w:rPr>
        <w:t>吉普尼车的</w:t>
      </w:r>
      <w:proofErr w:type="gramEnd"/>
      <w:r w:rsidRPr="001C112E">
        <w:rPr>
          <w:rFonts w:hint="eastAsia"/>
          <w:lang w:val="fr-CH"/>
        </w:rPr>
        <w:t>无障碍设施有限表示关切。</w:t>
      </w:r>
    </w:p>
    <w:p w:rsidR="001C112E" w:rsidRPr="00A312F7" w:rsidRDefault="001C112E" w:rsidP="001C112E">
      <w:pPr>
        <w:pStyle w:val="SingleTxtGC"/>
        <w:rPr>
          <w:rFonts w:ascii="Time New Roman" w:eastAsia="黑体" w:hAnsi="Time New Roman" w:hint="eastAsia"/>
          <w:lang w:val="fr-CH"/>
        </w:rPr>
      </w:pPr>
      <w:r w:rsidRPr="00A312F7">
        <w:rPr>
          <w:rFonts w:ascii="Time New Roman" w:eastAsia="黑体" w:hAnsi="Time New Roman" w:hint="eastAsia"/>
          <w:lang w:val="fr-CH"/>
        </w:rPr>
        <w:t>21</w:t>
      </w:r>
      <w:r w:rsidR="00AA334A" w:rsidRPr="00A312F7">
        <w:rPr>
          <w:rFonts w:ascii="Time New Roman" w:eastAsia="黑体" w:hAnsi="Time New Roman" w:hint="eastAsia"/>
          <w:lang w:val="fr-CH"/>
        </w:rPr>
        <w:t xml:space="preserve">.  </w:t>
      </w:r>
      <w:r w:rsidRPr="00A312F7">
        <w:rPr>
          <w:rFonts w:ascii="Time New Roman" w:eastAsia="黑体" w:hAnsi="Time New Roman" w:hint="eastAsia"/>
          <w:lang w:val="fr-CH"/>
        </w:rPr>
        <w:t>委员会建议缔约国在关于无障碍的第</w:t>
      </w:r>
      <w:r w:rsidRPr="00A312F7">
        <w:rPr>
          <w:rFonts w:ascii="Time New Roman" w:eastAsia="黑体" w:hAnsi="Time New Roman" w:hint="eastAsia"/>
          <w:lang w:val="fr-CH"/>
        </w:rPr>
        <w:t>2(2014)</w:t>
      </w:r>
      <w:r w:rsidRPr="00A312F7">
        <w:rPr>
          <w:rFonts w:ascii="Time New Roman" w:eastAsia="黑体" w:hAnsi="Time New Roman" w:hint="eastAsia"/>
          <w:lang w:val="fr-CH"/>
        </w:rPr>
        <w:t>号一般性意见的指导下，并在残疾人组织参与下：</w:t>
      </w:r>
    </w:p>
    <w:p w:rsidR="001C112E" w:rsidRPr="00A312F7" w:rsidRDefault="001C112E" w:rsidP="001C112E">
      <w:pPr>
        <w:pStyle w:val="SingleTxtGC"/>
        <w:rPr>
          <w:rFonts w:ascii="Time New Roman" w:eastAsia="黑体" w:hAnsi="Time New Roman" w:hint="eastAsia"/>
          <w:lang w:val="fr-CH"/>
        </w:rPr>
      </w:pPr>
      <w:r w:rsidRPr="00A312F7">
        <w:rPr>
          <w:rFonts w:ascii="Time New Roman" w:eastAsia="黑体" w:hAnsi="Time New Roman" w:hint="eastAsia"/>
          <w:lang w:val="fr-CH"/>
        </w:rPr>
        <w:tab/>
        <w:t>(a)</w:t>
      </w:r>
      <w:r w:rsidRPr="00A312F7">
        <w:rPr>
          <w:rFonts w:ascii="Time New Roman" w:eastAsia="黑体" w:hAnsi="Time New Roman" w:hint="eastAsia"/>
          <w:lang w:val="fr-CH"/>
        </w:rPr>
        <w:tab/>
      </w:r>
      <w:r w:rsidRPr="00A312F7">
        <w:rPr>
          <w:rFonts w:ascii="Time New Roman" w:eastAsia="黑体" w:hAnsi="Time New Roman" w:hint="eastAsia"/>
          <w:lang w:val="fr-CH"/>
        </w:rPr>
        <w:t>开展立法审查并通过行动计划，为所有残疾人提供无障碍的物理环境、交通、信息和通信。缔约国应坚持《公约》第二条规定的通用设计原则，确保基础设施、交通、服务和技术尽可能为所有人设计和使用，而无需进一步改造或专门设计；</w:t>
      </w:r>
    </w:p>
    <w:p w:rsidR="001C112E" w:rsidRPr="00A312F7" w:rsidRDefault="001C112E" w:rsidP="001C112E">
      <w:pPr>
        <w:pStyle w:val="SingleTxtGC"/>
        <w:rPr>
          <w:rFonts w:ascii="Time New Roman" w:eastAsia="黑体" w:hAnsi="Time New Roman" w:hint="eastAsia"/>
          <w:lang w:val="fr-CH"/>
        </w:rPr>
      </w:pPr>
      <w:r w:rsidRPr="00A312F7">
        <w:rPr>
          <w:rFonts w:ascii="Time New Roman" w:eastAsia="黑体" w:hAnsi="Time New Roman" w:hint="eastAsia"/>
          <w:lang w:val="fr-CH"/>
        </w:rPr>
        <w:tab/>
        <w:t>(b)</w:t>
      </w:r>
      <w:r w:rsidRPr="00A312F7">
        <w:rPr>
          <w:rFonts w:ascii="Time New Roman" w:eastAsia="黑体" w:hAnsi="Time New Roman" w:hint="eastAsia"/>
          <w:lang w:val="fr-CH"/>
        </w:rPr>
        <w:tab/>
      </w:r>
      <w:r w:rsidRPr="00A312F7">
        <w:rPr>
          <w:rFonts w:ascii="Time New Roman" w:eastAsia="黑体" w:hAnsi="Time New Roman" w:hint="eastAsia"/>
          <w:lang w:val="fr-CH"/>
        </w:rPr>
        <w:t>扩大无障碍法律和准则，以保护所有残疾人的无障碍环境；</w:t>
      </w:r>
    </w:p>
    <w:p w:rsidR="001C112E" w:rsidRPr="00A312F7" w:rsidRDefault="001C112E" w:rsidP="001C112E">
      <w:pPr>
        <w:pStyle w:val="SingleTxtGC"/>
        <w:rPr>
          <w:rFonts w:ascii="Time New Roman" w:eastAsia="黑体" w:hAnsi="Time New Roman" w:hint="eastAsia"/>
          <w:lang w:val="fr-CH"/>
        </w:rPr>
      </w:pPr>
      <w:r w:rsidRPr="00A312F7">
        <w:rPr>
          <w:rFonts w:ascii="Time New Roman" w:eastAsia="黑体" w:hAnsi="Time New Roman" w:hint="eastAsia"/>
          <w:lang w:val="fr-CH"/>
        </w:rPr>
        <w:tab/>
        <w:t>(c)</w:t>
      </w:r>
      <w:r w:rsidRPr="00A312F7">
        <w:rPr>
          <w:rFonts w:ascii="Time New Roman" w:eastAsia="黑体" w:hAnsi="Time New Roman" w:hint="eastAsia"/>
          <w:lang w:val="fr-CH"/>
        </w:rPr>
        <w:tab/>
      </w:r>
      <w:r w:rsidRPr="00A312F7">
        <w:rPr>
          <w:rFonts w:ascii="Time New Roman" w:eastAsia="黑体" w:hAnsi="Time New Roman" w:hint="eastAsia"/>
          <w:lang w:val="fr-CH"/>
        </w:rPr>
        <w:t>建立投诉程序并监督公共和私人服务、设施和采购程序的无障碍要求，确保残疾人组织拥有相关权利和资源，从而支持投诉程序并监测无障碍情况；</w:t>
      </w:r>
    </w:p>
    <w:p w:rsidR="001C112E" w:rsidRPr="00A312F7" w:rsidRDefault="001C112E" w:rsidP="001C112E">
      <w:pPr>
        <w:pStyle w:val="SingleTxtGC"/>
        <w:rPr>
          <w:rFonts w:ascii="Time New Roman" w:eastAsia="黑体" w:hAnsi="Time New Roman" w:hint="eastAsia"/>
          <w:lang w:val="fr-CH"/>
        </w:rPr>
      </w:pPr>
      <w:r w:rsidRPr="00A312F7">
        <w:rPr>
          <w:rFonts w:ascii="Time New Roman" w:eastAsia="黑体" w:hAnsi="Time New Roman" w:hint="eastAsia"/>
          <w:lang w:val="fr-CH"/>
        </w:rPr>
        <w:tab/>
        <w:t>(d)</w:t>
      </w:r>
      <w:r w:rsidRPr="00A312F7">
        <w:rPr>
          <w:rFonts w:ascii="Time New Roman" w:eastAsia="黑体" w:hAnsi="Time New Roman" w:hint="eastAsia"/>
          <w:lang w:val="fr-CH"/>
        </w:rPr>
        <w:tab/>
      </w:r>
      <w:r w:rsidRPr="00A312F7">
        <w:rPr>
          <w:rFonts w:ascii="Time New Roman" w:eastAsia="黑体" w:hAnsi="Time New Roman" w:hint="eastAsia"/>
          <w:lang w:val="fr-CH"/>
        </w:rPr>
        <w:t>加强技术和财政资源，确保交通无障碍超出现有的公共汽车无障碍座位；</w:t>
      </w:r>
    </w:p>
    <w:p w:rsidR="001C112E" w:rsidRPr="00A312F7" w:rsidRDefault="001C112E" w:rsidP="001C112E">
      <w:pPr>
        <w:pStyle w:val="SingleTxtGC"/>
        <w:rPr>
          <w:rFonts w:ascii="Time New Roman" w:eastAsia="黑体" w:hAnsi="Time New Roman" w:hint="eastAsia"/>
          <w:lang w:val="fr-CH"/>
        </w:rPr>
      </w:pPr>
      <w:r w:rsidRPr="00A312F7">
        <w:rPr>
          <w:rFonts w:ascii="Time New Roman" w:eastAsia="黑体" w:hAnsi="Time New Roman" w:hint="eastAsia"/>
          <w:lang w:val="fr-CH"/>
        </w:rPr>
        <w:tab/>
        <w:t>(e)</w:t>
      </w:r>
      <w:r w:rsidRPr="00A312F7">
        <w:rPr>
          <w:rFonts w:ascii="Time New Roman" w:eastAsia="黑体" w:hAnsi="Time New Roman" w:hint="eastAsia"/>
          <w:lang w:val="fr-CH"/>
        </w:rPr>
        <w:tab/>
      </w:r>
      <w:r w:rsidRPr="00A312F7">
        <w:rPr>
          <w:rFonts w:ascii="Time New Roman" w:eastAsia="黑体" w:hAnsi="Time New Roman" w:hint="eastAsia"/>
          <w:lang w:val="fr-CH"/>
        </w:rPr>
        <w:t>帮助所有残疾人更多地利用吉普尼车；</w:t>
      </w:r>
    </w:p>
    <w:p w:rsidR="001C112E" w:rsidRPr="00A312F7" w:rsidRDefault="001C112E" w:rsidP="001C112E">
      <w:pPr>
        <w:pStyle w:val="SingleTxtGC"/>
        <w:rPr>
          <w:rFonts w:ascii="Time New Roman" w:eastAsia="黑体" w:hAnsi="Time New Roman" w:hint="eastAsia"/>
          <w:lang w:val="fr-CH"/>
        </w:rPr>
      </w:pPr>
      <w:r w:rsidRPr="00A312F7">
        <w:rPr>
          <w:rFonts w:ascii="Time New Roman" w:eastAsia="黑体" w:hAnsi="Time New Roman" w:hint="eastAsia"/>
          <w:lang w:val="fr-CH"/>
        </w:rPr>
        <w:tab/>
        <w:t>(f)</w:t>
      </w:r>
      <w:r w:rsidRPr="00A312F7">
        <w:rPr>
          <w:rFonts w:ascii="Time New Roman" w:eastAsia="黑体" w:hAnsi="Time New Roman" w:hint="eastAsia"/>
          <w:lang w:val="fr-CH"/>
        </w:rPr>
        <w:tab/>
      </w:r>
      <w:r w:rsidRPr="00A312F7">
        <w:rPr>
          <w:rFonts w:ascii="Time New Roman" w:eastAsia="黑体" w:hAnsi="Time New Roman" w:hint="eastAsia"/>
          <w:lang w:val="fr-CH"/>
        </w:rPr>
        <w:t>考虑到《公约》第九条规定的与可持续发展目标具体目标</w:t>
      </w:r>
      <w:r w:rsidRPr="00A312F7">
        <w:rPr>
          <w:rFonts w:ascii="Time New Roman" w:eastAsia="黑体" w:hAnsi="Time New Roman" w:hint="eastAsia"/>
          <w:lang w:val="fr-CH"/>
        </w:rPr>
        <w:t>11.2</w:t>
      </w:r>
      <w:r w:rsidRPr="00A312F7">
        <w:rPr>
          <w:rFonts w:ascii="Time New Roman" w:eastAsia="黑体" w:hAnsi="Time New Roman" w:hint="eastAsia"/>
          <w:lang w:val="fr-CH"/>
        </w:rPr>
        <w:t>和</w:t>
      </w:r>
      <w:r w:rsidRPr="00A312F7">
        <w:rPr>
          <w:rFonts w:ascii="Time New Roman" w:eastAsia="黑体" w:hAnsi="Time New Roman" w:hint="eastAsia"/>
          <w:lang w:val="fr-CH"/>
        </w:rPr>
        <w:t>11.7</w:t>
      </w:r>
      <w:r w:rsidRPr="00A312F7">
        <w:rPr>
          <w:rFonts w:ascii="Time New Roman" w:eastAsia="黑体" w:hAnsi="Time New Roman" w:hint="eastAsia"/>
          <w:lang w:val="fr-CH"/>
        </w:rPr>
        <w:t>相关的义务，通过调整公共交通，为残疾人提供安全、可负担、无障碍和</w:t>
      </w:r>
      <w:proofErr w:type="gramStart"/>
      <w:r w:rsidRPr="00A312F7">
        <w:rPr>
          <w:rFonts w:ascii="Time New Roman" w:eastAsia="黑体" w:hAnsi="Time New Roman" w:hint="eastAsia"/>
          <w:lang w:val="fr-CH"/>
        </w:rPr>
        <w:t>可</w:t>
      </w:r>
      <w:proofErr w:type="gramEnd"/>
      <w:r w:rsidRPr="00A312F7">
        <w:rPr>
          <w:rFonts w:ascii="Time New Roman" w:eastAsia="黑体" w:hAnsi="Time New Roman" w:hint="eastAsia"/>
          <w:lang w:val="fr-CH"/>
        </w:rPr>
        <w:t>持续的交通系统，同时特别关注残疾人的需求；</w:t>
      </w:r>
    </w:p>
    <w:p w:rsidR="001C112E" w:rsidRPr="00A312F7" w:rsidRDefault="001C112E" w:rsidP="001C112E">
      <w:pPr>
        <w:pStyle w:val="SingleTxtGC"/>
        <w:rPr>
          <w:rFonts w:ascii="Time New Roman" w:eastAsia="黑体" w:hAnsi="Time New Roman" w:hint="eastAsia"/>
          <w:lang w:val="fr-CH"/>
        </w:rPr>
      </w:pPr>
      <w:r w:rsidRPr="00A312F7">
        <w:rPr>
          <w:rFonts w:ascii="Time New Roman" w:eastAsia="黑体" w:hAnsi="Time New Roman" w:hint="eastAsia"/>
          <w:lang w:val="fr-CH"/>
        </w:rPr>
        <w:tab/>
        <w:t>(g)</w:t>
      </w:r>
      <w:r w:rsidRPr="00A312F7">
        <w:rPr>
          <w:rFonts w:ascii="Time New Roman" w:eastAsia="黑体" w:hAnsi="Time New Roman" w:hint="eastAsia"/>
          <w:lang w:val="fr-CH"/>
        </w:rPr>
        <w:tab/>
      </w:r>
      <w:r w:rsidRPr="00A312F7">
        <w:rPr>
          <w:rFonts w:ascii="Time New Roman" w:eastAsia="黑体" w:hAnsi="Time New Roman" w:hint="eastAsia"/>
          <w:lang w:val="fr-CH"/>
        </w:rPr>
        <w:t>采用相关监督指标，评估无障碍环境的改善情况。</w:t>
      </w:r>
    </w:p>
    <w:p w:rsidR="001C112E" w:rsidRPr="001C112E" w:rsidRDefault="001C112E" w:rsidP="00D246A6">
      <w:pPr>
        <w:pStyle w:val="H23GC"/>
        <w:rPr>
          <w:lang w:val="fr-CH"/>
        </w:rPr>
      </w:pPr>
      <w:r w:rsidRPr="001C112E">
        <w:rPr>
          <w:rFonts w:hint="eastAsia"/>
          <w:lang w:val="fr-CH"/>
        </w:rPr>
        <w:tab/>
      </w:r>
      <w:r w:rsidRPr="001C112E">
        <w:rPr>
          <w:rFonts w:hint="eastAsia"/>
          <w:lang w:val="fr-CH"/>
        </w:rPr>
        <w:tab/>
      </w:r>
      <w:r w:rsidRPr="001C112E">
        <w:rPr>
          <w:rFonts w:hint="eastAsia"/>
          <w:lang w:val="fr-CH"/>
        </w:rPr>
        <w:t>危难情况和人道主义紧急情况</w:t>
      </w:r>
      <w:r w:rsidRPr="001C112E">
        <w:rPr>
          <w:rFonts w:hint="eastAsia"/>
          <w:lang w:val="fr-CH"/>
        </w:rPr>
        <w:t>(</w:t>
      </w:r>
      <w:r w:rsidRPr="001C112E">
        <w:rPr>
          <w:rFonts w:hint="eastAsia"/>
          <w:lang w:val="fr-CH"/>
        </w:rPr>
        <w:t>第十一条</w:t>
      </w:r>
      <w:r w:rsidRPr="001C112E">
        <w:rPr>
          <w:rFonts w:hint="eastAsia"/>
          <w:lang w:val="fr-CH"/>
        </w:rPr>
        <w:t>)</w:t>
      </w:r>
    </w:p>
    <w:p w:rsidR="001C112E" w:rsidRPr="001C112E" w:rsidRDefault="001C112E" w:rsidP="001C112E">
      <w:pPr>
        <w:pStyle w:val="SingleTxtGC"/>
        <w:rPr>
          <w:lang w:val="fr-CH"/>
        </w:rPr>
      </w:pPr>
      <w:r w:rsidRPr="001C112E">
        <w:rPr>
          <w:rFonts w:hint="eastAsia"/>
          <w:lang w:val="fr-CH"/>
        </w:rPr>
        <w:t>22</w:t>
      </w:r>
      <w:r w:rsidR="00AA334A">
        <w:rPr>
          <w:rFonts w:hint="eastAsia"/>
          <w:lang w:val="fr-CH"/>
        </w:rPr>
        <w:t xml:space="preserve">.  </w:t>
      </w:r>
      <w:r w:rsidRPr="001C112E">
        <w:rPr>
          <w:rFonts w:hint="eastAsia"/>
          <w:lang w:val="fr-CH"/>
        </w:rPr>
        <w:t>委员会感到关切的是，缺乏资料说明为执行</w:t>
      </w:r>
      <w:r w:rsidRPr="001C112E">
        <w:rPr>
          <w:rFonts w:hint="eastAsia"/>
          <w:lang w:val="fr-CH"/>
        </w:rPr>
        <w:t>2010</w:t>
      </w:r>
      <w:r w:rsidRPr="001C112E">
        <w:rPr>
          <w:rFonts w:hint="eastAsia"/>
          <w:lang w:val="fr-CH"/>
        </w:rPr>
        <w:t>年《菲律宾减少灾害风险和管理法》而采取的措施，以及国家减少灾害风险和管理委员会针对处境危险的残疾人的协调机制。委员会还感到关切的是有报告称，</w:t>
      </w:r>
      <w:r w:rsidRPr="001C112E">
        <w:rPr>
          <w:rFonts w:hint="eastAsia"/>
          <w:lang w:val="fr-CH"/>
        </w:rPr>
        <w:t>2017</w:t>
      </w:r>
      <w:r w:rsidRPr="001C112E">
        <w:rPr>
          <w:rFonts w:hint="eastAsia"/>
          <w:lang w:val="fr-CH"/>
        </w:rPr>
        <w:t>年在南拉</w:t>
      </w:r>
      <w:proofErr w:type="gramStart"/>
      <w:r w:rsidRPr="001C112E">
        <w:rPr>
          <w:rFonts w:hint="eastAsia"/>
          <w:lang w:val="fr-CH"/>
        </w:rPr>
        <w:t>瑙</w:t>
      </w:r>
      <w:proofErr w:type="gramEnd"/>
      <w:r w:rsidRPr="001C112E">
        <w:rPr>
          <w:rFonts w:hint="eastAsia"/>
          <w:lang w:val="fr-CH"/>
        </w:rPr>
        <w:t>省马拉威战役期间，许多妇女和处境危险的群体，如儿童和残疾人被留滞在炮火和混乱的中心地带，造成大规模国内流离失所。</w:t>
      </w:r>
    </w:p>
    <w:p w:rsidR="001C112E" w:rsidRPr="00A312F7" w:rsidRDefault="001C112E" w:rsidP="001C112E">
      <w:pPr>
        <w:pStyle w:val="SingleTxtGC"/>
        <w:rPr>
          <w:rFonts w:ascii="Time New Roman" w:eastAsia="黑体" w:hAnsi="Time New Roman" w:hint="eastAsia"/>
          <w:lang w:val="fr-CH"/>
        </w:rPr>
      </w:pPr>
      <w:r w:rsidRPr="00A312F7">
        <w:rPr>
          <w:rFonts w:ascii="Time New Roman" w:eastAsia="黑体" w:hAnsi="Time New Roman" w:hint="eastAsia"/>
          <w:lang w:val="fr-CH"/>
        </w:rPr>
        <w:t>23</w:t>
      </w:r>
      <w:r w:rsidR="00AA334A" w:rsidRPr="00A312F7">
        <w:rPr>
          <w:rFonts w:ascii="Time New Roman" w:eastAsia="黑体" w:hAnsi="Time New Roman" w:hint="eastAsia"/>
          <w:lang w:val="fr-CH"/>
        </w:rPr>
        <w:t xml:space="preserve">.  </w:t>
      </w:r>
      <w:r w:rsidRPr="00A312F7">
        <w:rPr>
          <w:rFonts w:ascii="Time New Roman" w:eastAsia="黑体" w:hAnsi="Time New Roman" w:hint="eastAsia"/>
          <w:lang w:val="fr-CH"/>
        </w:rPr>
        <w:t>委员会建议缔约国：</w:t>
      </w:r>
    </w:p>
    <w:p w:rsidR="001C112E" w:rsidRPr="00A312F7" w:rsidRDefault="001C112E" w:rsidP="001C112E">
      <w:pPr>
        <w:pStyle w:val="SingleTxtGC"/>
        <w:rPr>
          <w:rFonts w:ascii="Time New Roman" w:eastAsia="黑体" w:hAnsi="Time New Roman" w:hint="eastAsia"/>
          <w:lang w:val="fr-CH"/>
        </w:rPr>
      </w:pPr>
      <w:r w:rsidRPr="00A312F7">
        <w:rPr>
          <w:rFonts w:ascii="Time New Roman" w:eastAsia="黑体" w:hAnsi="Time New Roman" w:hint="eastAsia"/>
          <w:lang w:val="fr-CH"/>
        </w:rPr>
        <w:tab/>
        <w:t>(a)</w:t>
      </w:r>
      <w:r w:rsidRPr="00A312F7">
        <w:rPr>
          <w:rFonts w:ascii="Time New Roman" w:eastAsia="黑体" w:hAnsi="Time New Roman" w:hint="eastAsia"/>
          <w:lang w:val="fr-CH"/>
        </w:rPr>
        <w:tab/>
      </w:r>
      <w:r w:rsidRPr="00A312F7">
        <w:rPr>
          <w:rFonts w:ascii="Time New Roman" w:eastAsia="黑体" w:hAnsi="Time New Roman" w:hint="eastAsia"/>
          <w:lang w:val="fr-CH"/>
        </w:rPr>
        <w:t>根据《仙台减少灾害风险框架</w:t>
      </w:r>
      <w:r w:rsidRPr="00A312F7">
        <w:rPr>
          <w:rFonts w:ascii="Time New Roman" w:eastAsia="黑体" w:hAnsi="Time New Roman" w:hint="eastAsia"/>
          <w:lang w:val="fr-CH"/>
        </w:rPr>
        <w:t>(2015-2030)</w:t>
      </w:r>
      <w:r w:rsidRPr="00A312F7">
        <w:rPr>
          <w:rFonts w:ascii="Time New Roman" w:eastAsia="黑体" w:hAnsi="Time New Roman" w:hint="eastAsia"/>
          <w:lang w:val="fr-CH"/>
        </w:rPr>
        <w:t>》采取有效机制，制定无障碍传播战略</w:t>
      </w:r>
      <w:r w:rsidRPr="00A312F7">
        <w:rPr>
          <w:rFonts w:ascii="Time New Roman" w:eastAsia="黑体" w:hAnsi="Time New Roman" w:hint="eastAsia"/>
          <w:lang w:val="fr-CH"/>
        </w:rPr>
        <w:t>(</w:t>
      </w:r>
      <w:r w:rsidRPr="00A312F7">
        <w:rPr>
          <w:rFonts w:ascii="Time New Roman" w:eastAsia="黑体" w:hAnsi="Time New Roman" w:hint="eastAsia"/>
          <w:lang w:val="fr-CH"/>
        </w:rPr>
        <w:t>包括热线电话、短信警报应用和手语及盲文综合手册</w:t>
      </w:r>
      <w:r w:rsidRPr="00A312F7">
        <w:rPr>
          <w:rFonts w:ascii="Time New Roman" w:eastAsia="黑体" w:hAnsi="Time New Roman" w:hint="eastAsia"/>
          <w:lang w:val="fr-CH"/>
        </w:rPr>
        <w:t>)</w:t>
      </w:r>
      <w:r w:rsidRPr="00A312F7">
        <w:rPr>
          <w:rFonts w:ascii="Time New Roman" w:eastAsia="黑体" w:hAnsi="Time New Roman" w:hint="eastAsia"/>
          <w:lang w:val="fr-CH"/>
        </w:rPr>
        <w:t>，以及全面的灾害危急情况应急战略和规程；</w:t>
      </w:r>
    </w:p>
    <w:p w:rsidR="001C112E" w:rsidRPr="00A312F7" w:rsidRDefault="001C112E" w:rsidP="001C112E">
      <w:pPr>
        <w:pStyle w:val="SingleTxtGC"/>
        <w:rPr>
          <w:rFonts w:ascii="Time New Roman" w:eastAsia="黑体" w:hAnsi="Time New Roman" w:hint="eastAsia"/>
          <w:lang w:val="fr-CH"/>
        </w:rPr>
      </w:pPr>
      <w:r w:rsidRPr="00A312F7">
        <w:rPr>
          <w:rFonts w:ascii="Time New Roman" w:eastAsia="黑体" w:hAnsi="Time New Roman" w:hint="eastAsia"/>
          <w:lang w:val="fr-CH"/>
        </w:rPr>
        <w:tab/>
        <w:t>(b)</w:t>
      </w:r>
      <w:r w:rsidRPr="00A312F7">
        <w:rPr>
          <w:rFonts w:ascii="Time New Roman" w:eastAsia="黑体" w:hAnsi="Time New Roman" w:hint="eastAsia"/>
          <w:lang w:val="fr-CH"/>
        </w:rPr>
        <w:tab/>
      </w:r>
      <w:r w:rsidRPr="00A312F7">
        <w:rPr>
          <w:rFonts w:ascii="Time New Roman" w:eastAsia="黑体" w:hAnsi="Time New Roman" w:hint="eastAsia"/>
          <w:lang w:val="fr-CH"/>
        </w:rPr>
        <w:t>确保减少灾害风险战略对残疾人具有包容性和无障碍，并遵守《关于将残疾人融入人道主义行动的宪章》和</w:t>
      </w:r>
      <w:r w:rsidRPr="00A312F7">
        <w:rPr>
          <w:rFonts w:ascii="Time New Roman" w:eastAsia="黑体" w:hAnsi="Time New Roman" w:hint="eastAsia"/>
          <w:lang w:val="fr-CH"/>
        </w:rPr>
        <w:t>2016</w:t>
      </w:r>
      <w:r w:rsidRPr="00A312F7">
        <w:rPr>
          <w:rFonts w:ascii="Time New Roman" w:eastAsia="黑体" w:hAnsi="Time New Roman" w:hint="eastAsia"/>
          <w:lang w:val="fr-CH"/>
        </w:rPr>
        <w:t>年世界人道主义峰会的承诺；</w:t>
      </w:r>
    </w:p>
    <w:p w:rsidR="001C112E" w:rsidRPr="00A312F7" w:rsidRDefault="001C112E" w:rsidP="001C112E">
      <w:pPr>
        <w:pStyle w:val="SingleTxtGC"/>
        <w:rPr>
          <w:rFonts w:ascii="Time New Roman" w:eastAsia="黑体" w:hAnsi="Time New Roman" w:hint="eastAsia"/>
          <w:lang w:val="fr-CH"/>
        </w:rPr>
      </w:pPr>
      <w:r w:rsidRPr="00A312F7">
        <w:rPr>
          <w:rFonts w:ascii="Time New Roman" w:eastAsia="黑体" w:hAnsi="Time New Roman" w:hint="eastAsia"/>
          <w:lang w:val="fr-CH"/>
        </w:rPr>
        <w:tab/>
        <w:t>(c)</w:t>
      </w:r>
      <w:r w:rsidRPr="00A312F7">
        <w:rPr>
          <w:rFonts w:ascii="Time New Roman" w:eastAsia="黑体" w:hAnsi="Time New Roman" w:hint="eastAsia"/>
          <w:lang w:val="fr-CH"/>
        </w:rPr>
        <w:tab/>
      </w:r>
      <w:r w:rsidRPr="00A312F7">
        <w:rPr>
          <w:rFonts w:ascii="Time New Roman" w:eastAsia="黑体" w:hAnsi="Time New Roman" w:hint="eastAsia"/>
          <w:lang w:val="fr-CH"/>
        </w:rPr>
        <w:t>通过残疾人的代表组织，与残疾人密切协商，颁布立法并实施措施，要求所有公共服务部门制定个人和地方计划，以便在危险情况下安全疏散残疾人。</w:t>
      </w:r>
    </w:p>
    <w:p w:rsidR="001C112E" w:rsidRPr="001C112E" w:rsidRDefault="001C112E" w:rsidP="00D246A6">
      <w:pPr>
        <w:pStyle w:val="H23GC"/>
        <w:rPr>
          <w:lang w:val="fr-CH"/>
        </w:rPr>
      </w:pPr>
      <w:r w:rsidRPr="001C112E">
        <w:rPr>
          <w:rFonts w:hint="eastAsia"/>
          <w:lang w:val="fr-CH"/>
        </w:rPr>
        <w:tab/>
      </w:r>
      <w:r w:rsidRPr="001C112E">
        <w:rPr>
          <w:rFonts w:hint="eastAsia"/>
          <w:lang w:val="fr-CH"/>
        </w:rPr>
        <w:tab/>
      </w:r>
      <w:r w:rsidRPr="001C112E">
        <w:rPr>
          <w:rFonts w:hint="eastAsia"/>
          <w:lang w:val="fr-CH"/>
        </w:rPr>
        <w:t>在法律面前获得平等承认</w:t>
      </w:r>
      <w:r w:rsidRPr="001C112E">
        <w:rPr>
          <w:rFonts w:hint="eastAsia"/>
          <w:lang w:val="fr-CH"/>
        </w:rPr>
        <w:t>(</w:t>
      </w:r>
      <w:r w:rsidRPr="001C112E">
        <w:rPr>
          <w:rFonts w:hint="eastAsia"/>
          <w:lang w:val="fr-CH"/>
        </w:rPr>
        <w:t>第十二条</w:t>
      </w:r>
      <w:r w:rsidRPr="001C112E">
        <w:rPr>
          <w:rFonts w:hint="eastAsia"/>
          <w:lang w:val="fr-CH"/>
        </w:rPr>
        <w:t>)</w:t>
      </w:r>
    </w:p>
    <w:p w:rsidR="001C112E" w:rsidRPr="001C112E" w:rsidRDefault="001C112E" w:rsidP="001C112E">
      <w:pPr>
        <w:pStyle w:val="SingleTxtGC"/>
        <w:rPr>
          <w:lang w:val="fr-CH"/>
        </w:rPr>
      </w:pPr>
      <w:r w:rsidRPr="001C112E">
        <w:rPr>
          <w:rFonts w:hint="eastAsia"/>
          <w:lang w:val="fr-CH"/>
        </w:rPr>
        <w:t>24</w:t>
      </w:r>
      <w:r w:rsidR="00AA334A">
        <w:rPr>
          <w:rFonts w:hint="eastAsia"/>
          <w:lang w:val="fr-CH"/>
        </w:rPr>
        <w:t xml:space="preserve">.  </w:t>
      </w:r>
      <w:r w:rsidRPr="001C112E">
        <w:rPr>
          <w:rFonts w:hint="eastAsia"/>
          <w:lang w:val="fr-CH"/>
        </w:rPr>
        <w:t>委员会感到关切的是：</w:t>
      </w:r>
    </w:p>
    <w:p w:rsidR="001C112E" w:rsidRPr="001C112E" w:rsidRDefault="001C112E" w:rsidP="001C112E">
      <w:pPr>
        <w:pStyle w:val="SingleTxtGC"/>
        <w:rPr>
          <w:lang w:val="fr-CH"/>
        </w:rPr>
      </w:pPr>
      <w:r w:rsidRPr="001C112E">
        <w:rPr>
          <w:rFonts w:hint="eastAsia"/>
          <w:lang w:val="fr-CH"/>
        </w:rPr>
        <w:tab/>
        <w:t>(a)</w:t>
      </w:r>
      <w:r w:rsidRPr="001C112E">
        <w:rPr>
          <w:rFonts w:hint="eastAsia"/>
          <w:lang w:val="fr-CH"/>
        </w:rPr>
        <w:tab/>
      </w:r>
      <w:r w:rsidRPr="001C112E">
        <w:rPr>
          <w:rFonts w:hint="eastAsia"/>
          <w:lang w:val="fr-CH"/>
        </w:rPr>
        <w:t>缔约国的立法仍然不让残疾人享有表达对生活各个方面的意愿和偏好的法律能力，立法还设立智力或心理社会残疾人的监护办法并限制他们行使自己权利的能力；</w:t>
      </w:r>
    </w:p>
    <w:p w:rsidR="001C112E" w:rsidRPr="001C112E" w:rsidRDefault="001C112E" w:rsidP="001C112E">
      <w:pPr>
        <w:pStyle w:val="SingleTxtGC"/>
        <w:rPr>
          <w:lang w:val="fr-CH"/>
        </w:rPr>
      </w:pPr>
      <w:r w:rsidRPr="001C112E">
        <w:rPr>
          <w:rFonts w:hint="eastAsia"/>
          <w:lang w:val="fr-CH"/>
        </w:rPr>
        <w:tab/>
        <w:t>(b)</w:t>
      </w:r>
      <w:r w:rsidRPr="001C112E">
        <w:rPr>
          <w:rFonts w:hint="eastAsia"/>
          <w:lang w:val="fr-CH"/>
        </w:rPr>
        <w:tab/>
      </w:r>
      <w:r w:rsidRPr="001C112E">
        <w:rPr>
          <w:rFonts w:hint="eastAsia"/>
          <w:lang w:val="fr-CH"/>
        </w:rPr>
        <w:t>国会正在审议选择性提供决策辅助以及实际上充当替代决策者的“法律代表”问题，这将导致法律面前不平等的情况；</w:t>
      </w:r>
    </w:p>
    <w:p w:rsidR="001C112E" w:rsidRPr="001C112E" w:rsidRDefault="001C112E" w:rsidP="001C112E">
      <w:pPr>
        <w:pStyle w:val="SingleTxtGC"/>
        <w:rPr>
          <w:lang w:val="fr-CH"/>
        </w:rPr>
      </w:pPr>
      <w:r w:rsidRPr="001C112E">
        <w:rPr>
          <w:rFonts w:hint="eastAsia"/>
          <w:lang w:val="fr-CH"/>
        </w:rPr>
        <w:tab/>
        <w:t>(c)</w:t>
      </w:r>
      <w:r w:rsidRPr="001C112E">
        <w:rPr>
          <w:rFonts w:hint="eastAsia"/>
          <w:lang w:val="fr-CH"/>
        </w:rPr>
        <w:tab/>
      </w:r>
      <w:r w:rsidRPr="001C112E">
        <w:rPr>
          <w:rFonts w:hint="eastAsia"/>
          <w:lang w:val="fr-CH"/>
        </w:rPr>
        <w:t>由于缺乏能够与残疾人，特别是听力障碍者沟通的法律从业人员，残疾人在诉诸法律系统方面面临困难。</w:t>
      </w:r>
    </w:p>
    <w:p w:rsidR="001C112E" w:rsidRPr="00A312F7" w:rsidRDefault="001C112E" w:rsidP="001C112E">
      <w:pPr>
        <w:pStyle w:val="SingleTxtGC"/>
        <w:rPr>
          <w:rFonts w:ascii="Time New Roman" w:eastAsia="黑体" w:hAnsi="Time New Roman" w:hint="eastAsia"/>
          <w:lang w:val="fr-CH"/>
        </w:rPr>
      </w:pPr>
      <w:r w:rsidRPr="00A312F7">
        <w:rPr>
          <w:rFonts w:ascii="Time New Roman" w:eastAsia="黑体" w:hAnsi="Time New Roman" w:hint="eastAsia"/>
          <w:lang w:val="fr-CH"/>
        </w:rPr>
        <w:t>25</w:t>
      </w:r>
      <w:r w:rsidR="00AA334A" w:rsidRPr="00A312F7">
        <w:rPr>
          <w:rFonts w:ascii="Time New Roman" w:eastAsia="黑体" w:hAnsi="Time New Roman" w:hint="eastAsia"/>
          <w:lang w:val="fr-CH"/>
        </w:rPr>
        <w:t xml:space="preserve">.  </w:t>
      </w:r>
      <w:r w:rsidRPr="00A312F7">
        <w:rPr>
          <w:rFonts w:ascii="Time New Roman" w:eastAsia="黑体" w:hAnsi="Time New Roman" w:hint="eastAsia"/>
          <w:lang w:val="fr-CH"/>
        </w:rPr>
        <w:t>委员会建议缔约国：</w:t>
      </w:r>
    </w:p>
    <w:p w:rsidR="001C112E" w:rsidRPr="00A312F7" w:rsidRDefault="001C112E" w:rsidP="0031108C">
      <w:pPr>
        <w:pStyle w:val="SingleTxtGC"/>
        <w:rPr>
          <w:rFonts w:ascii="Time New Roman" w:eastAsia="黑体" w:hAnsi="Time New Roman" w:hint="eastAsia"/>
          <w:lang w:val="fr-CH"/>
        </w:rPr>
      </w:pPr>
      <w:r w:rsidRPr="00A312F7">
        <w:rPr>
          <w:rFonts w:ascii="Time New Roman" w:eastAsia="黑体" w:hAnsi="Time New Roman" w:hint="eastAsia"/>
          <w:lang w:val="fr-CH"/>
        </w:rPr>
        <w:tab/>
        <w:t>(a)</w:t>
      </w:r>
      <w:r w:rsidRPr="00A312F7">
        <w:rPr>
          <w:rFonts w:ascii="Time New Roman" w:eastAsia="黑体" w:hAnsi="Time New Roman" w:hint="eastAsia"/>
          <w:lang w:val="fr-CH"/>
        </w:rPr>
        <w:tab/>
      </w:r>
      <w:r w:rsidRPr="00A312F7">
        <w:rPr>
          <w:rFonts w:ascii="Time New Roman" w:eastAsia="黑体" w:hAnsi="Time New Roman" w:hint="eastAsia"/>
          <w:lang w:val="fr-CH"/>
        </w:rPr>
        <w:t>审查《民法》</w:t>
      </w:r>
      <w:r w:rsidRPr="00A312F7">
        <w:rPr>
          <w:rFonts w:ascii="Time New Roman" w:eastAsia="黑体" w:hAnsi="Time New Roman" w:hint="eastAsia"/>
          <w:lang w:val="fr-CH"/>
        </w:rPr>
        <w:t>(</w:t>
      </w:r>
      <w:r w:rsidRPr="00A312F7">
        <w:rPr>
          <w:rFonts w:ascii="Time New Roman" w:eastAsia="黑体" w:hAnsi="Time New Roman" w:hint="eastAsia"/>
          <w:lang w:val="fr-CH"/>
        </w:rPr>
        <w:t>第</w:t>
      </w:r>
      <w:r w:rsidRPr="00A312F7">
        <w:rPr>
          <w:rFonts w:ascii="Time New Roman" w:eastAsia="黑体" w:hAnsi="Time New Roman" w:hint="eastAsia"/>
          <w:lang w:val="fr-CH"/>
        </w:rPr>
        <w:t>386</w:t>
      </w:r>
      <w:r w:rsidRPr="00A312F7">
        <w:rPr>
          <w:rFonts w:ascii="Time New Roman" w:eastAsia="黑体" w:hAnsi="Time New Roman" w:hint="eastAsia"/>
          <w:lang w:val="fr-CH"/>
        </w:rPr>
        <w:t>号共和国法</w:t>
      </w:r>
      <w:r w:rsidRPr="00A312F7">
        <w:rPr>
          <w:rFonts w:ascii="Time New Roman" w:eastAsia="黑体" w:hAnsi="Time New Roman" w:hint="eastAsia"/>
          <w:lang w:val="fr-CH"/>
        </w:rPr>
        <w:t>)</w:t>
      </w:r>
      <w:r w:rsidR="0031108C">
        <w:rPr>
          <w:rFonts w:ascii="Time New Roman" w:eastAsia="黑体" w:hAnsi="Time New Roman" w:hint="eastAsia"/>
          <w:lang w:val="fr-CH"/>
        </w:rPr>
        <w:t>第</w:t>
      </w:r>
      <w:r w:rsidR="0031108C">
        <w:rPr>
          <w:rFonts w:ascii="Time New Roman" w:eastAsia="黑体" w:hAnsi="Time New Roman" w:hint="eastAsia"/>
          <w:lang w:val="fr-CH"/>
        </w:rPr>
        <w:t>3</w:t>
      </w:r>
      <w:r w:rsidR="0031108C">
        <w:rPr>
          <w:rFonts w:ascii="Time New Roman" w:eastAsia="黑体" w:hAnsi="Time New Roman"/>
          <w:lang w:val="fr-CH"/>
        </w:rPr>
        <w:t>7</w:t>
      </w:r>
      <w:r w:rsidR="0031108C">
        <w:rPr>
          <w:rFonts w:ascii="Time New Roman" w:eastAsia="黑体" w:hAnsi="Time New Roman" w:hint="eastAsia"/>
          <w:lang w:val="fr-CH"/>
        </w:rPr>
        <w:t>至第</w:t>
      </w:r>
      <w:r w:rsidR="0031108C">
        <w:rPr>
          <w:rFonts w:ascii="Time New Roman" w:eastAsia="黑体" w:hAnsi="Time New Roman"/>
          <w:lang w:val="fr-CH"/>
        </w:rPr>
        <w:t>39</w:t>
      </w:r>
      <w:r w:rsidR="0031108C">
        <w:rPr>
          <w:rFonts w:ascii="Time New Roman" w:eastAsia="黑体" w:hAnsi="Time New Roman" w:hint="eastAsia"/>
          <w:lang w:val="fr-CH"/>
        </w:rPr>
        <w:t>条</w:t>
      </w:r>
      <w:r w:rsidRPr="00A312F7">
        <w:rPr>
          <w:rFonts w:ascii="Time New Roman" w:eastAsia="黑体" w:hAnsi="Time New Roman" w:hint="eastAsia"/>
          <w:lang w:val="fr-CH"/>
        </w:rPr>
        <w:t>、《宪法》第三条第</w:t>
      </w:r>
      <w:r w:rsidRPr="00A312F7">
        <w:rPr>
          <w:rFonts w:ascii="Time New Roman" w:eastAsia="黑体" w:hAnsi="Time New Roman" w:hint="eastAsia"/>
          <w:lang w:val="fr-CH"/>
        </w:rPr>
        <w:t>11</w:t>
      </w:r>
      <w:r w:rsidRPr="00A312F7">
        <w:rPr>
          <w:rFonts w:ascii="Time New Roman" w:eastAsia="黑体" w:hAnsi="Time New Roman" w:hint="eastAsia"/>
          <w:lang w:val="fr-CH"/>
        </w:rPr>
        <w:t>款和第</w:t>
      </w:r>
      <w:r w:rsidRPr="00A312F7">
        <w:rPr>
          <w:rFonts w:ascii="Time New Roman" w:eastAsia="黑体" w:hAnsi="Time New Roman" w:hint="eastAsia"/>
          <w:lang w:val="fr-CH"/>
        </w:rPr>
        <w:t>9406</w:t>
      </w:r>
      <w:r w:rsidRPr="00A312F7">
        <w:rPr>
          <w:rFonts w:ascii="Time New Roman" w:eastAsia="黑体" w:hAnsi="Time New Roman" w:hint="eastAsia"/>
          <w:lang w:val="fr-CH"/>
        </w:rPr>
        <w:t>号共和国法，并根据委员会关于在法律面前获得平等承认的第</w:t>
      </w:r>
      <w:r w:rsidRPr="00A312F7">
        <w:rPr>
          <w:rFonts w:ascii="Time New Roman" w:eastAsia="黑体" w:hAnsi="Time New Roman" w:hint="eastAsia"/>
          <w:lang w:val="fr-CH"/>
        </w:rPr>
        <w:t>1(2014)</w:t>
      </w:r>
      <w:r w:rsidRPr="00A312F7">
        <w:rPr>
          <w:rFonts w:ascii="Time New Roman" w:eastAsia="黑体" w:hAnsi="Time New Roman" w:hint="eastAsia"/>
          <w:lang w:val="fr-CH"/>
        </w:rPr>
        <w:t>号一般性意见，颁布承认残疾人完全法律能力的立法；</w:t>
      </w:r>
    </w:p>
    <w:p w:rsidR="001C112E" w:rsidRPr="00A312F7" w:rsidRDefault="001C112E" w:rsidP="001E2ED6">
      <w:pPr>
        <w:pStyle w:val="SingleTxtGC"/>
        <w:rPr>
          <w:rFonts w:ascii="Time New Roman" w:eastAsia="黑体" w:hAnsi="Time New Roman" w:hint="eastAsia"/>
          <w:lang w:val="fr-CH"/>
        </w:rPr>
      </w:pPr>
      <w:r w:rsidRPr="00A312F7">
        <w:rPr>
          <w:rFonts w:ascii="Time New Roman" w:eastAsia="黑体" w:hAnsi="Time New Roman" w:hint="eastAsia"/>
          <w:lang w:val="fr-CH"/>
        </w:rPr>
        <w:tab/>
        <w:t>(b)</w:t>
      </w:r>
      <w:r w:rsidRPr="00A312F7">
        <w:rPr>
          <w:rFonts w:ascii="Time New Roman" w:eastAsia="黑体" w:hAnsi="Time New Roman" w:hint="eastAsia"/>
          <w:lang w:val="fr-CH"/>
        </w:rPr>
        <w:tab/>
      </w:r>
      <w:r w:rsidRPr="00A312F7">
        <w:rPr>
          <w:rFonts w:ascii="Time New Roman" w:eastAsia="黑体" w:hAnsi="Time New Roman" w:hint="eastAsia"/>
          <w:lang w:val="fr-CH"/>
        </w:rPr>
        <w:t>与残疾人及其代表组织协商合作，对国家、区域和地方各级的所有行为者，包括公务员、法官和社会工作者开展关于承认残疾人法律行为能力和辅助决策制原则的培训</w:t>
      </w:r>
      <w:r w:rsidR="001E2ED6" w:rsidRPr="00A312F7">
        <w:rPr>
          <w:rFonts w:ascii="Time New Roman" w:eastAsia="黑体" w:hAnsi="Time New Roman" w:hint="eastAsia"/>
          <w:lang w:val="fr-CH"/>
        </w:rPr>
        <w:t>；</w:t>
      </w:r>
    </w:p>
    <w:p w:rsidR="001C112E" w:rsidRPr="00A312F7" w:rsidRDefault="001C112E" w:rsidP="001C112E">
      <w:pPr>
        <w:pStyle w:val="SingleTxtGC"/>
        <w:rPr>
          <w:rFonts w:ascii="Time New Roman" w:eastAsia="黑体" w:hAnsi="Time New Roman" w:hint="eastAsia"/>
          <w:lang w:val="fr-CH"/>
        </w:rPr>
      </w:pPr>
      <w:r w:rsidRPr="00A312F7">
        <w:rPr>
          <w:rFonts w:ascii="Time New Roman" w:eastAsia="黑体" w:hAnsi="Time New Roman" w:hint="eastAsia"/>
          <w:lang w:val="fr-CH"/>
        </w:rPr>
        <w:tab/>
        <w:t>(c)</w:t>
      </w:r>
      <w:r w:rsidRPr="00A312F7">
        <w:rPr>
          <w:rFonts w:ascii="Time New Roman" w:eastAsia="黑体" w:hAnsi="Time New Roman" w:hint="eastAsia"/>
          <w:lang w:val="fr-CH"/>
        </w:rPr>
        <w:tab/>
      </w:r>
      <w:r w:rsidRPr="00A312F7">
        <w:rPr>
          <w:rFonts w:ascii="Time New Roman" w:eastAsia="黑体" w:hAnsi="Time New Roman" w:hint="eastAsia"/>
          <w:lang w:val="fr-CH"/>
        </w:rPr>
        <w:t>根据残疾人的选择自由，建立辅助残疾人决策的制度，包括给予停止辅助的可能性。</w:t>
      </w:r>
    </w:p>
    <w:p w:rsidR="001C112E" w:rsidRPr="001C112E" w:rsidRDefault="001C112E" w:rsidP="00D246A6">
      <w:pPr>
        <w:pStyle w:val="H23GC"/>
        <w:rPr>
          <w:lang w:val="fr-CH"/>
        </w:rPr>
      </w:pPr>
      <w:r w:rsidRPr="001C112E">
        <w:rPr>
          <w:rFonts w:hint="eastAsia"/>
          <w:lang w:val="fr-CH"/>
        </w:rPr>
        <w:tab/>
      </w:r>
      <w:r w:rsidRPr="001C112E">
        <w:rPr>
          <w:rFonts w:hint="eastAsia"/>
          <w:lang w:val="fr-CH"/>
        </w:rPr>
        <w:tab/>
      </w:r>
      <w:r w:rsidRPr="001C112E">
        <w:rPr>
          <w:rFonts w:hint="eastAsia"/>
          <w:lang w:val="fr-CH"/>
        </w:rPr>
        <w:t>获得司法保护</w:t>
      </w:r>
      <w:r w:rsidRPr="001C112E">
        <w:rPr>
          <w:rFonts w:hint="eastAsia"/>
          <w:lang w:val="fr-CH"/>
        </w:rPr>
        <w:t>(</w:t>
      </w:r>
      <w:r w:rsidRPr="001C112E">
        <w:rPr>
          <w:rFonts w:hint="eastAsia"/>
          <w:lang w:val="fr-CH"/>
        </w:rPr>
        <w:t>第十三条</w:t>
      </w:r>
      <w:r w:rsidRPr="001C112E">
        <w:rPr>
          <w:rFonts w:hint="eastAsia"/>
          <w:lang w:val="fr-CH"/>
        </w:rPr>
        <w:t>)</w:t>
      </w:r>
    </w:p>
    <w:p w:rsidR="001C112E" w:rsidRPr="001C112E" w:rsidRDefault="001C112E" w:rsidP="001C112E">
      <w:pPr>
        <w:pStyle w:val="SingleTxtGC"/>
        <w:rPr>
          <w:lang w:val="fr-CH"/>
        </w:rPr>
      </w:pPr>
      <w:r w:rsidRPr="001C112E">
        <w:rPr>
          <w:rFonts w:hint="eastAsia"/>
          <w:lang w:val="fr-CH"/>
        </w:rPr>
        <w:t>26</w:t>
      </w:r>
      <w:r w:rsidR="00AA334A">
        <w:rPr>
          <w:rFonts w:hint="eastAsia"/>
          <w:lang w:val="fr-CH"/>
        </w:rPr>
        <w:t xml:space="preserve">.  </w:t>
      </w:r>
      <w:r w:rsidRPr="001C112E">
        <w:rPr>
          <w:rFonts w:hint="eastAsia"/>
          <w:lang w:val="fr-CH"/>
        </w:rPr>
        <w:t>委员会感到关切的是，残疾人在获得司法保护方面面临障碍，包括法院工作人员态度上的障碍和偏见，以及在整个诉讼过程中获得训练有素的手语翻译服务提供协助方面面临障碍。委员会还感到关切的是，设立司法救助和反歧视小组委员会的第</w:t>
      </w:r>
      <w:r w:rsidRPr="001C112E">
        <w:rPr>
          <w:rFonts w:hint="eastAsia"/>
          <w:lang w:val="fr-CH"/>
        </w:rPr>
        <w:t>709</w:t>
      </w:r>
      <w:r w:rsidRPr="001C112E">
        <w:rPr>
          <w:rFonts w:hint="eastAsia"/>
          <w:lang w:val="fr-CH"/>
        </w:rPr>
        <w:t>号行政命令没有得到执行。</w:t>
      </w:r>
    </w:p>
    <w:p w:rsidR="001C112E" w:rsidRPr="00A312F7" w:rsidRDefault="001C112E" w:rsidP="001C112E">
      <w:pPr>
        <w:pStyle w:val="SingleTxtGC"/>
        <w:rPr>
          <w:rFonts w:ascii="Time New Roman" w:eastAsia="黑体" w:hAnsi="Time New Roman" w:hint="eastAsia"/>
          <w:lang w:val="fr-CH"/>
        </w:rPr>
      </w:pPr>
      <w:r w:rsidRPr="00A312F7">
        <w:rPr>
          <w:rFonts w:ascii="Time New Roman" w:eastAsia="黑体" w:hAnsi="Time New Roman" w:hint="eastAsia"/>
          <w:lang w:val="fr-CH"/>
        </w:rPr>
        <w:t>27</w:t>
      </w:r>
      <w:r w:rsidR="00AA334A" w:rsidRPr="00A312F7">
        <w:rPr>
          <w:rFonts w:ascii="Time New Roman" w:eastAsia="黑体" w:hAnsi="Time New Roman" w:hint="eastAsia"/>
          <w:lang w:val="fr-CH"/>
        </w:rPr>
        <w:t xml:space="preserve">.  </w:t>
      </w:r>
      <w:r w:rsidRPr="00A312F7">
        <w:rPr>
          <w:rFonts w:ascii="Time New Roman" w:eastAsia="黑体" w:hAnsi="Time New Roman" w:hint="eastAsia"/>
          <w:lang w:val="fr-CH"/>
        </w:rPr>
        <w:t>委员会建议缔约国采取措施，提供适龄或程序性便利，包括实际进入法庭、无障碍法律服务、合格的手语和触觉手语翻译，以及</w:t>
      </w:r>
      <w:proofErr w:type="spellStart"/>
      <w:r w:rsidRPr="00A312F7">
        <w:rPr>
          <w:rFonts w:ascii="Time New Roman" w:eastAsia="黑体" w:hAnsi="Time New Roman" w:hint="eastAsia"/>
          <w:lang w:val="fr-CH"/>
        </w:rPr>
        <w:t>Easy</w:t>
      </w:r>
      <w:proofErr w:type="spellEnd"/>
      <w:r w:rsidRPr="00A312F7">
        <w:rPr>
          <w:rFonts w:ascii="Time New Roman" w:eastAsia="黑体" w:hAnsi="Time New Roman" w:hint="eastAsia"/>
          <w:lang w:val="fr-CH"/>
        </w:rPr>
        <w:t xml:space="preserve"> Read</w:t>
      </w:r>
      <w:r w:rsidRPr="00A312F7">
        <w:rPr>
          <w:rFonts w:ascii="Time New Roman" w:eastAsia="黑体" w:hAnsi="Time New Roman" w:hint="eastAsia"/>
          <w:lang w:val="fr-CH"/>
        </w:rPr>
        <w:t>格式的法律和程序信息。委员会还建议缔约国就《公约》所载权利为法律专业人员、警察和监狱官员开展能力建设方案。</w:t>
      </w:r>
    </w:p>
    <w:p w:rsidR="001C112E" w:rsidRPr="001C112E" w:rsidRDefault="001C112E" w:rsidP="00D246A6">
      <w:pPr>
        <w:pStyle w:val="H23GC"/>
        <w:rPr>
          <w:lang w:val="fr-CH"/>
        </w:rPr>
      </w:pPr>
      <w:r w:rsidRPr="001C112E">
        <w:rPr>
          <w:rFonts w:hint="eastAsia"/>
          <w:lang w:val="fr-CH"/>
        </w:rPr>
        <w:tab/>
      </w:r>
      <w:r w:rsidRPr="001C112E">
        <w:rPr>
          <w:rFonts w:hint="eastAsia"/>
          <w:lang w:val="fr-CH"/>
        </w:rPr>
        <w:tab/>
      </w:r>
      <w:r w:rsidRPr="001C112E">
        <w:rPr>
          <w:rFonts w:hint="eastAsia"/>
          <w:lang w:val="fr-CH"/>
        </w:rPr>
        <w:t>自由和人身安全</w:t>
      </w:r>
      <w:r w:rsidRPr="001C112E">
        <w:rPr>
          <w:rFonts w:hint="eastAsia"/>
          <w:lang w:val="fr-CH"/>
        </w:rPr>
        <w:t>(</w:t>
      </w:r>
      <w:r w:rsidRPr="001C112E">
        <w:rPr>
          <w:rFonts w:hint="eastAsia"/>
          <w:lang w:val="fr-CH"/>
        </w:rPr>
        <w:t>第十四条</w:t>
      </w:r>
      <w:r w:rsidRPr="001C112E">
        <w:rPr>
          <w:rFonts w:hint="eastAsia"/>
          <w:lang w:val="fr-CH"/>
        </w:rPr>
        <w:t>)</w:t>
      </w:r>
    </w:p>
    <w:p w:rsidR="001C112E" w:rsidRPr="001C112E" w:rsidRDefault="001C112E" w:rsidP="001C112E">
      <w:pPr>
        <w:pStyle w:val="SingleTxtGC"/>
        <w:rPr>
          <w:lang w:val="fr-CH"/>
        </w:rPr>
      </w:pPr>
      <w:r w:rsidRPr="001C112E">
        <w:rPr>
          <w:rFonts w:hint="eastAsia"/>
          <w:lang w:val="fr-CH"/>
        </w:rPr>
        <w:t>28</w:t>
      </w:r>
      <w:r w:rsidR="00AA334A">
        <w:rPr>
          <w:rFonts w:hint="eastAsia"/>
          <w:lang w:val="fr-CH"/>
        </w:rPr>
        <w:t xml:space="preserve">.  </w:t>
      </w:r>
      <w:r w:rsidRPr="001C112E">
        <w:rPr>
          <w:rFonts w:hint="eastAsia"/>
          <w:lang w:val="fr-CH"/>
        </w:rPr>
        <w:t>委员会感到关切的是，《法院规则》</w:t>
      </w:r>
      <w:r w:rsidRPr="001C112E">
        <w:rPr>
          <w:rFonts w:hint="eastAsia"/>
          <w:lang w:val="fr-CH"/>
        </w:rPr>
        <w:t>(</w:t>
      </w:r>
      <w:r w:rsidRPr="001C112E">
        <w:rPr>
          <w:rFonts w:hint="eastAsia"/>
          <w:lang w:val="fr-CH"/>
        </w:rPr>
        <w:t>民事诉讼程序</w:t>
      </w:r>
      <w:r w:rsidRPr="001C112E">
        <w:rPr>
          <w:rFonts w:hint="eastAsia"/>
          <w:lang w:val="fr-CH"/>
        </w:rPr>
        <w:t>)</w:t>
      </w:r>
      <w:r w:rsidRPr="001C112E">
        <w:rPr>
          <w:rFonts w:hint="eastAsia"/>
          <w:lang w:val="fr-CH"/>
        </w:rPr>
        <w:t>关于“精神错乱者”住院程序的第</w:t>
      </w:r>
      <w:r w:rsidRPr="001C112E">
        <w:rPr>
          <w:rFonts w:hint="eastAsia"/>
          <w:lang w:val="fr-CH"/>
        </w:rPr>
        <w:t>101</w:t>
      </w:r>
      <w:r w:rsidRPr="001C112E">
        <w:rPr>
          <w:rFonts w:hint="eastAsia"/>
          <w:lang w:val="fr-CH"/>
        </w:rPr>
        <w:t>条和《精神健康法》的规定维持基于残障的非自愿拘留程序。</w:t>
      </w:r>
    </w:p>
    <w:p w:rsidR="001C112E" w:rsidRPr="00A312F7" w:rsidRDefault="001C112E" w:rsidP="001C112E">
      <w:pPr>
        <w:pStyle w:val="SingleTxtGC"/>
        <w:rPr>
          <w:rFonts w:ascii="Time New Roman" w:eastAsia="黑体" w:hAnsi="Time New Roman" w:hint="eastAsia"/>
          <w:lang w:val="fr-CH"/>
        </w:rPr>
      </w:pPr>
      <w:r w:rsidRPr="00A312F7">
        <w:rPr>
          <w:rFonts w:ascii="Time New Roman" w:eastAsia="黑体" w:hAnsi="Time New Roman" w:hint="eastAsia"/>
          <w:lang w:val="fr-CH"/>
        </w:rPr>
        <w:t>29</w:t>
      </w:r>
      <w:r w:rsidR="00AA334A" w:rsidRPr="00A312F7">
        <w:rPr>
          <w:rFonts w:ascii="Time New Roman" w:eastAsia="黑体" w:hAnsi="Time New Roman" w:hint="eastAsia"/>
          <w:lang w:val="fr-CH"/>
        </w:rPr>
        <w:t xml:space="preserve">.  </w:t>
      </w:r>
      <w:r w:rsidRPr="00A312F7">
        <w:rPr>
          <w:rFonts w:ascii="Time New Roman" w:eastAsia="黑体" w:hAnsi="Time New Roman" w:hint="eastAsia"/>
          <w:lang w:val="fr-CH"/>
        </w:rPr>
        <w:t>委员会建议缔约国根据委员会关于残疾人的自由和安全权准则：</w:t>
      </w:r>
    </w:p>
    <w:p w:rsidR="001C112E" w:rsidRPr="00A312F7" w:rsidRDefault="001C112E" w:rsidP="001C112E">
      <w:pPr>
        <w:pStyle w:val="SingleTxtGC"/>
        <w:rPr>
          <w:rFonts w:ascii="Time New Roman" w:eastAsia="黑体" w:hAnsi="Time New Roman" w:hint="eastAsia"/>
          <w:lang w:val="fr-CH"/>
        </w:rPr>
      </w:pPr>
      <w:r w:rsidRPr="00A312F7">
        <w:rPr>
          <w:rFonts w:ascii="Time New Roman" w:eastAsia="黑体" w:hAnsi="Time New Roman" w:hint="eastAsia"/>
          <w:lang w:val="fr-CH"/>
        </w:rPr>
        <w:tab/>
        <w:t>(a)</w:t>
      </w:r>
      <w:r w:rsidRPr="00A312F7">
        <w:rPr>
          <w:rFonts w:ascii="Time New Roman" w:eastAsia="黑体" w:hAnsi="Time New Roman" w:hint="eastAsia"/>
          <w:lang w:val="fr-CH"/>
        </w:rPr>
        <w:tab/>
      </w:r>
      <w:r w:rsidRPr="00A312F7">
        <w:rPr>
          <w:rFonts w:ascii="Time New Roman" w:eastAsia="黑体" w:hAnsi="Time New Roman" w:hint="eastAsia"/>
          <w:lang w:val="fr-CH"/>
        </w:rPr>
        <w:t>废除《法院规则》中关于“精神错乱者”住院程序的第</w:t>
      </w:r>
      <w:r w:rsidRPr="00A312F7">
        <w:rPr>
          <w:rFonts w:ascii="Time New Roman" w:eastAsia="黑体" w:hAnsi="Time New Roman" w:hint="eastAsia"/>
          <w:lang w:val="fr-CH"/>
        </w:rPr>
        <w:t>101</w:t>
      </w:r>
      <w:r w:rsidRPr="00A312F7">
        <w:rPr>
          <w:rFonts w:ascii="Time New Roman" w:eastAsia="黑体" w:hAnsi="Time New Roman" w:hint="eastAsia"/>
          <w:lang w:val="fr-CH"/>
        </w:rPr>
        <w:t>条，对《精神健康法》进行审查，撤销允许在精神病院和其他类型机构中关押这些人的条款；</w:t>
      </w:r>
    </w:p>
    <w:p w:rsidR="001C112E" w:rsidRPr="00A312F7" w:rsidRDefault="001C112E" w:rsidP="001C112E">
      <w:pPr>
        <w:pStyle w:val="SingleTxtGC"/>
        <w:rPr>
          <w:rFonts w:ascii="Time New Roman" w:eastAsia="黑体" w:hAnsi="Time New Roman" w:hint="eastAsia"/>
          <w:lang w:val="fr-CH"/>
        </w:rPr>
      </w:pPr>
      <w:r w:rsidRPr="00A312F7">
        <w:rPr>
          <w:rFonts w:ascii="Time New Roman" w:eastAsia="黑体" w:hAnsi="Time New Roman" w:hint="eastAsia"/>
          <w:lang w:val="fr-CH"/>
        </w:rPr>
        <w:tab/>
        <w:t>(b)</w:t>
      </w:r>
      <w:r w:rsidRPr="00A312F7">
        <w:rPr>
          <w:rFonts w:ascii="Time New Roman" w:eastAsia="黑体" w:hAnsi="Time New Roman" w:hint="eastAsia"/>
          <w:lang w:val="fr-CH"/>
        </w:rPr>
        <w:tab/>
      </w:r>
      <w:r w:rsidRPr="00A312F7">
        <w:rPr>
          <w:rFonts w:ascii="Time New Roman" w:eastAsia="黑体" w:hAnsi="Time New Roman" w:hint="eastAsia"/>
          <w:lang w:val="fr-CH"/>
        </w:rPr>
        <w:t>停止旨在根据实际残障或被认为的残障将残疾人送入精神病院的程序。</w:t>
      </w:r>
    </w:p>
    <w:p w:rsidR="001C112E" w:rsidRPr="001C112E" w:rsidRDefault="001C112E" w:rsidP="00D246A6">
      <w:pPr>
        <w:pStyle w:val="H23GC"/>
        <w:rPr>
          <w:lang w:val="fr-CH"/>
        </w:rPr>
      </w:pPr>
      <w:r w:rsidRPr="001C112E">
        <w:rPr>
          <w:rFonts w:hint="eastAsia"/>
          <w:lang w:val="fr-CH"/>
        </w:rPr>
        <w:tab/>
      </w:r>
      <w:r w:rsidRPr="001C112E">
        <w:rPr>
          <w:rFonts w:hint="eastAsia"/>
          <w:lang w:val="fr-CH"/>
        </w:rPr>
        <w:tab/>
      </w:r>
      <w:r w:rsidRPr="001C112E">
        <w:rPr>
          <w:rFonts w:hint="eastAsia"/>
          <w:lang w:val="fr-CH"/>
        </w:rPr>
        <w:t>免于剥削、暴力和凌虐</w:t>
      </w:r>
      <w:r w:rsidRPr="001C112E">
        <w:rPr>
          <w:rFonts w:hint="eastAsia"/>
          <w:lang w:val="fr-CH"/>
        </w:rPr>
        <w:t>(</w:t>
      </w:r>
      <w:r w:rsidRPr="001C112E">
        <w:rPr>
          <w:rFonts w:hint="eastAsia"/>
          <w:lang w:val="fr-CH"/>
        </w:rPr>
        <w:t>第十六条</w:t>
      </w:r>
      <w:r w:rsidRPr="001C112E">
        <w:rPr>
          <w:rFonts w:hint="eastAsia"/>
          <w:lang w:val="fr-CH"/>
        </w:rPr>
        <w:t>)</w:t>
      </w:r>
    </w:p>
    <w:p w:rsidR="001C112E" w:rsidRPr="001C112E" w:rsidRDefault="001C112E" w:rsidP="001C112E">
      <w:pPr>
        <w:pStyle w:val="SingleTxtGC"/>
        <w:rPr>
          <w:lang w:val="fr-CH"/>
        </w:rPr>
      </w:pPr>
      <w:r w:rsidRPr="001C112E">
        <w:rPr>
          <w:rFonts w:hint="eastAsia"/>
          <w:lang w:val="fr-CH"/>
        </w:rPr>
        <w:t>30</w:t>
      </w:r>
      <w:r w:rsidR="00AA334A">
        <w:rPr>
          <w:rFonts w:hint="eastAsia"/>
          <w:lang w:val="fr-CH"/>
        </w:rPr>
        <w:t xml:space="preserve">.  </w:t>
      </w:r>
      <w:r w:rsidRPr="001C112E">
        <w:rPr>
          <w:rFonts w:hint="eastAsia"/>
          <w:lang w:val="fr-CH"/>
        </w:rPr>
        <w:t>委员会感到关切的是：</w:t>
      </w:r>
    </w:p>
    <w:p w:rsidR="001C112E" w:rsidRPr="001C112E" w:rsidRDefault="001C112E" w:rsidP="001C112E">
      <w:pPr>
        <w:pStyle w:val="SingleTxtGC"/>
        <w:rPr>
          <w:lang w:val="fr-CH"/>
        </w:rPr>
      </w:pPr>
      <w:r w:rsidRPr="001C112E">
        <w:rPr>
          <w:rFonts w:hint="eastAsia"/>
          <w:lang w:val="fr-CH"/>
        </w:rPr>
        <w:tab/>
        <w:t>(a)</w:t>
      </w:r>
      <w:r w:rsidRPr="001C112E">
        <w:rPr>
          <w:rFonts w:hint="eastAsia"/>
          <w:lang w:val="fr-CH"/>
        </w:rPr>
        <w:tab/>
      </w:r>
      <w:r w:rsidRPr="001C112E">
        <w:rPr>
          <w:rFonts w:hint="eastAsia"/>
          <w:lang w:val="fr-CH"/>
        </w:rPr>
        <w:t>家庭和学校环境中对残疾儿童的暴力程度很高，特别是有报告称儿童在家里被束缚，并有资料称残疾聋哑女童和男童遭受性暴力，包括遭受公立和私立学校男教师或校长强奸和性侵犯，此类行为的责任人没有受到刑事起诉和定罪，也缺乏受害者补救机制；</w:t>
      </w:r>
    </w:p>
    <w:p w:rsidR="001C112E" w:rsidRPr="001C112E" w:rsidRDefault="001C112E" w:rsidP="001C112E">
      <w:pPr>
        <w:pStyle w:val="SingleTxtGC"/>
        <w:rPr>
          <w:lang w:val="fr-CH"/>
        </w:rPr>
      </w:pPr>
      <w:r w:rsidRPr="001C112E">
        <w:rPr>
          <w:rFonts w:hint="eastAsia"/>
          <w:lang w:val="fr-CH"/>
        </w:rPr>
        <w:tab/>
        <w:t>(b)</w:t>
      </w:r>
      <w:r w:rsidRPr="001C112E">
        <w:rPr>
          <w:rFonts w:hint="eastAsia"/>
          <w:lang w:val="fr-CH"/>
        </w:rPr>
        <w:tab/>
      </w:r>
      <w:r w:rsidRPr="001C112E">
        <w:rPr>
          <w:rFonts w:hint="eastAsia"/>
          <w:lang w:val="fr-CH"/>
        </w:rPr>
        <w:t>有资料表明残疾人遭受暴力，包括生活在街头的残疾人遭受性暴力；</w:t>
      </w:r>
    </w:p>
    <w:p w:rsidR="001C112E" w:rsidRPr="001C112E" w:rsidRDefault="001C112E" w:rsidP="001C112E">
      <w:pPr>
        <w:pStyle w:val="SingleTxtGC"/>
        <w:rPr>
          <w:lang w:val="fr-CH"/>
        </w:rPr>
      </w:pPr>
      <w:r w:rsidRPr="001C112E">
        <w:rPr>
          <w:rFonts w:hint="eastAsia"/>
          <w:lang w:val="fr-CH"/>
        </w:rPr>
        <w:tab/>
        <w:t>(c)</w:t>
      </w:r>
      <w:r w:rsidRPr="001C112E">
        <w:rPr>
          <w:rFonts w:hint="eastAsia"/>
          <w:lang w:val="fr-CH"/>
        </w:rPr>
        <w:tab/>
      </w:r>
      <w:r w:rsidRPr="001C112E">
        <w:rPr>
          <w:rFonts w:hint="eastAsia"/>
          <w:lang w:val="fr-CH"/>
        </w:rPr>
        <w:t>有资料称网上以及其他数字环境中存在残疾妇女被贩运的风险。</w:t>
      </w:r>
    </w:p>
    <w:p w:rsidR="001C112E" w:rsidRPr="00A312F7" w:rsidRDefault="001C112E" w:rsidP="001C112E">
      <w:pPr>
        <w:pStyle w:val="SingleTxtGC"/>
        <w:rPr>
          <w:rFonts w:ascii="Time New Roman" w:eastAsia="黑体" w:hAnsi="Time New Roman" w:hint="eastAsia"/>
          <w:lang w:val="fr-CH"/>
        </w:rPr>
      </w:pPr>
      <w:r w:rsidRPr="00A312F7">
        <w:rPr>
          <w:rFonts w:ascii="Time New Roman" w:eastAsia="黑体" w:hAnsi="Time New Roman" w:hint="eastAsia"/>
          <w:lang w:val="fr-CH"/>
        </w:rPr>
        <w:t>31</w:t>
      </w:r>
      <w:r w:rsidR="00AA334A" w:rsidRPr="00A312F7">
        <w:rPr>
          <w:rFonts w:ascii="Time New Roman" w:eastAsia="黑体" w:hAnsi="Time New Roman" w:hint="eastAsia"/>
          <w:lang w:val="fr-CH"/>
        </w:rPr>
        <w:t xml:space="preserve">.  </w:t>
      </w:r>
      <w:r w:rsidRPr="00A312F7">
        <w:rPr>
          <w:rFonts w:ascii="Time New Roman" w:eastAsia="黑体" w:hAnsi="Time New Roman" w:hint="eastAsia"/>
          <w:lang w:val="fr-CH"/>
        </w:rPr>
        <w:t>委员会建议缔约国：</w:t>
      </w:r>
    </w:p>
    <w:p w:rsidR="001C112E" w:rsidRPr="00A312F7" w:rsidRDefault="001C112E" w:rsidP="001C112E">
      <w:pPr>
        <w:pStyle w:val="SingleTxtGC"/>
        <w:rPr>
          <w:rFonts w:ascii="Time New Roman" w:eastAsia="黑体" w:hAnsi="Time New Roman" w:hint="eastAsia"/>
          <w:lang w:val="fr-CH"/>
        </w:rPr>
      </w:pPr>
      <w:r w:rsidRPr="00A312F7">
        <w:rPr>
          <w:rFonts w:ascii="Time New Roman" w:eastAsia="黑体" w:hAnsi="Time New Roman" w:hint="eastAsia"/>
          <w:lang w:val="fr-CH"/>
        </w:rPr>
        <w:tab/>
        <w:t>(a)</w:t>
      </w:r>
      <w:r w:rsidRPr="00A312F7">
        <w:rPr>
          <w:rFonts w:ascii="Time New Roman" w:eastAsia="黑体" w:hAnsi="Time New Roman" w:hint="eastAsia"/>
          <w:lang w:val="fr-CH"/>
        </w:rPr>
        <w:tab/>
      </w:r>
      <w:r w:rsidRPr="00A312F7">
        <w:rPr>
          <w:rFonts w:ascii="Time New Roman" w:eastAsia="黑体" w:hAnsi="Time New Roman" w:hint="eastAsia"/>
          <w:lang w:val="fr-CH"/>
        </w:rPr>
        <w:t>加紧努力解决家庭暴力和凌虐问题，包括私人领域对残疾妇女和儿童的性剥削，并确保残疾人能够利用独立的申诉机制，向凌虐受害者提供包括康复在内的适当救济办法，如补救和适当赔偿；</w:t>
      </w:r>
    </w:p>
    <w:p w:rsidR="001C112E" w:rsidRPr="00A312F7" w:rsidRDefault="001C112E" w:rsidP="001C112E">
      <w:pPr>
        <w:pStyle w:val="SingleTxtGC"/>
        <w:rPr>
          <w:rFonts w:ascii="Time New Roman" w:eastAsia="黑体" w:hAnsi="Time New Roman" w:hint="eastAsia"/>
          <w:lang w:val="fr-CH"/>
        </w:rPr>
      </w:pPr>
      <w:r w:rsidRPr="00A312F7">
        <w:rPr>
          <w:rFonts w:ascii="Time New Roman" w:eastAsia="黑体" w:hAnsi="Time New Roman" w:hint="eastAsia"/>
          <w:lang w:val="fr-CH"/>
        </w:rPr>
        <w:tab/>
        <w:t>(b)</w:t>
      </w:r>
      <w:r w:rsidRPr="00A312F7">
        <w:rPr>
          <w:rFonts w:ascii="Time New Roman" w:eastAsia="黑体" w:hAnsi="Time New Roman" w:hint="eastAsia"/>
          <w:lang w:val="fr-CH"/>
        </w:rPr>
        <w:tab/>
      </w:r>
      <w:r w:rsidRPr="00A312F7">
        <w:rPr>
          <w:rFonts w:ascii="Time New Roman" w:eastAsia="黑体" w:hAnsi="Time New Roman" w:hint="eastAsia"/>
          <w:lang w:val="fr-CH"/>
        </w:rPr>
        <w:t>根据《公约》第十六条第三款，采取相关机制监测旨在为残疾人服务的所有设施和方案，以防止暴力，特别是对残疾人包括残疾儿童的性暴力；</w:t>
      </w:r>
    </w:p>
    <w:p w:rsidR="001C112E" w:rsidRPr="00A312F7" w:rsidRDefault="001C112E" w:rsidP="001C112E">
      <w:pPr>
        <w:pStyle w:val="SingleTxtGC"/>
        <w:rPr>
          <w:rFonts w:ascii="Time New Roman" w:eastAsia="黑体" w:hAnsi="Time New Roman" w:hint="eastAsia"/>
          <w:lang w:val="fr-CH"/>
        </w:rPr>
      </w:pPr>
      <w:r w:rsidRPr="00A312F7">
        <w:rPr>
          <w:rFonts w:ascii="Time New Roman" w:eastAsia="黑体" w:hAnsi="Time New Roman" w:hint="eastAsia"/>
          <w:lang w:val="fr-CH"/>
        </w:rPr>
        <w:tab/>
        <w:t>(c)</w:t>
      </w:r>
      <w:r w:rsidRPr="00A312F7">
        <w:rPr>
          <w:rFonts w:ascii="Time New Roman" w:eastAsia="黑体" w:hAnsi="Time New Roman" w:hint="eastAsia"/>
          <w:lang w:val="fr-CH"/>
        </w:rPr>
        <w:tab/>
      </w:r>
      <w:r w:rsidRPr="00A312F7">
        <w:rPr>
          <w:rFonts w:ascii="Time New Roman" w:eastAsia="黑体" w:hAnsi="Time New Roman" w:hint="eastAsia"/>
          <w:lang w:val="fr-CH"/>
        </w:rPr>
        <w:t>确保任何预防贩运的战略都考虑到并解决残疾妇女和女童遭受不同形式贩运和剥削的特殊风险，并确保针对贩运问题以无障碍形式介绍情况和进行宣传，覆盖全国所有城市和农村地区。</w:t>
      </w:r>
    </w:p>
    <w:p w:rsidR="001C112E" w:rsidRPr="001C112E" w:rsidRDefault="001C112E" w:rsidP="00D246A6">
      <w:pPr>
        <w:pStyle w:val="H23GC"/>
        <w:rPr>
          <w:lang w:val="fr-CH"/>
        </w:rPr>
      </w:pPr>
      <w:r w:rsidRPr="001C112E">
        <w:rPr>
          <w:rFonts w:hint="eastAsia"/>
          <w:lang w:val="fr-CH"/>
        </w:rPr>
        <w:tab/>
      </w:r>
      <w:r w:rsidRPr="001C112E">
        <w:rPr>
          <w:rFonts w:hint="eastAsia"/>
          <w:lang w:val="fr-CH"/>
        </w:rPr>
        <w:tab/>
      </w:r>
      <w:r w:rsidRPr="001C112E">
        <w:rPr>
          <w:rFonts w:hint="eastAsia"/>
          <w:lang w:val="fr-CH"/>
        </w:rPr>
        <w:t>保护人身完整性</w:t>
      </w:r>
      <w:r w:rsidRPr="001C112E">
        <w:rPr>
          <w:rFonts w:hint="eastAsia"/>
          <w:lang w:val="fr-CH"/>
        </w:rPr>
        <w:t>(</w:t>
      </w:r>
      <w:r w:rsidRPr="001C112E">
        <w:rPr>
          <w:rFonts w:hint="eastAsia"/>
          <w:lang w:val="fr-CH"/>
        </w:rPr>
        <w:t>第十七条</w:t>
      </w:r>
      <w:r w:rsidRPr="001C112E">
        <w:rPr>
          <w:rFonts w:hint="eastAsia"/>
          <w:lang w:val="fr-CH"/>
        </w:rPr>
        <w:t>)</w:t>
      </w:r>
    </w:p>
    <w:p w:rsidR="001C112E" w:rsidRPr="001C112E" w:rsidRDefault="001C112E" w:rsidP="001C112E">
      <w:pPr>
        <w:pStyle w:val="SingleTxtGC"/>
        <w:rPr>
          <w:lang w:val="fr-CH"/>
        </w:rPr>
      </w:pPr>
      <w:r w:rsidRPr="001C112E">
        <w:rPr>
          <w:rFonts w:hint="eastAsia"/>
          <w:lang w:val="fr-CH"/>
        </w:rPr>
        <w:t>32</w:t>
      </w:r>
      <w:r w:rsidR="00AA334A">
        <w:rPr>
          <w:rFonts w:hint="eastAsia"/>
          <w:lang w:val="fr-CH"/>
        </w:rPr>
        <w:t xml:space="preserve">.  </w:t>
      </w:r>
      <w:r w:rsidRPr="001C112E">
        <w:rPr>
          <w:rFonts w:hint="eastAsia"/>
          <w:lang w:val="fr-CH"/>
        </w:rPr>
        <w:t>委员会对报告的强迫智力残疾妇女绝育的事件表示关切。</w:t>
      </w:r>
    </w:p>
    <w:p w:rsidR="001C112E" w:rsidRPr="00A312F7" w:rsidRDefault="001C112E" w:rsidP="001C112E">
      <w:pPr>
        <w:pStyle w:val="SingleTxtGC"/>
        <w:rPr>
          <w:rFonts w:ascii="Time New Roman" w:eastAsia="黑体" w:hAnsi="Time New Roman" w:hint="eastAsia"/>
          <w:lang w:val="fr-CH"/>
        </w:rPr>
      </w:pPr>
      <w:r w:rsidRPr="00A312F7">
        <w:rPr>
          <w:rFonts w:ascii="Time New Roman" w:eastAsia="黑体" w:hAnsi="Time New Roman" w:hint="eastAsia"/>
          <w:lang w:val="fr-CH"/>
        </w:rPr>
        <w:t>33</w:t>
      </w:r>
      <w:r w:rsidR="00AA334A" w:rsidRPr="00A312F7">
        <w:rPr>
          <w:rFonts w:ascii="Time New Roman" w:eastAsia="黑体" w:hAnsi="Time New Roman" w:hint="eastAsia"/>
          <w:lang w:val="fr-CH"/>
        </w:rPr>
        <w:t xml:space="preserve">.  </w:t>
      </w:r>
      <w:r w:rsidRPr="00A312F7">
        <w:rPr>
          <w:rFonts w:ascii="Time New Roman" w:eastAsia="黑体" w:hAnsi="Time New Roman" w:hint="eastAsia"/>
          <w:lang w:val="fr-CH"/>
        </w:rPr>
        <w:t>委员会建议缔约国采取措施，保护智力残疾妇女免遭非自愿绝育，并确保今后不再发生强迫绝育。</w:t>
      </w:r>
    </w:p>
    <w:p w:rsidR="001C112E" w:rsidRPr="001C112E" w:rsidRDefault="001C112E" w:rsidP="00D246A6">
      <w:pPr>
        <w:pStyle w:val="H23GC"/>
        <w:rPr>
          <w:lang w:val="fr-CH"/>
        </w:rPr>
      </w:pPr>
      <w:r w:rsidRPr="001C112E">
        <w:rPr>
          <w:rFonts w:hint="eastAsia"/>
          <w:lang w:val="fr-CH"/>
        </w:rPr>
        <w:tab/>
      </w:r>
      <w:r w:rsidRPr="001C112E">
        <w:rPr>
          <w:rFonts w:hint="eastAsia"/>
          <w:lang w:val="fr-CH"/>
        </w:rPr>
        <w:tab/>
      </w:r>
      <w:r w:rsidRPr="001C112E">
        <w:rPr>
          <w:rFonts w:hint="eastAsia"/>
          <w:lang w:val="fr-CH"/>
        </w:rPr>
        <w:t>独立生活和融入社区</w:t>
      </w:r>
      <w:r w:rsidRPr="001C112E">
        <w:rPr>
          <w:rFonts w:hint="eastAsia"/>
          <w:lang w:val="fr-CH"/>
        </w:rPr>
        <w:t>(</w:t>
      </w:r>
      <w:r w:rsidRPr="001C112E">
        <w:rPr>
          <w:rFonts w:hint="eastAsia"/>
          <w:lang w:val="fr-CH"/>
        </w:rPr>
        <w:t>第十九条</w:t>
      </w:r>
      <w:r w:rsidRPr="001C112E">
        <w:rPr>
          <w:rFonts w:hint="eastAsia"/>
          <w:lang w:val="fr-CH"/>
        </w:rPr>
        <w:t>)</w:t>
      </w:r>
    </w:p>
    <w:p w:rsidR="001C112E" w:rsidRPr="001C112E" w:rsidRDefault="001C112E" w:rsidP="001C112E">
      <w:pPr>
        <w:pStyle w:val="SingleTxtGC"/>
        <w:rPr>
          <w:lang w:val="fr-CH"/>
        </w:rPr>
      </w:pPr>
      <w:r w:rsidRPr="001C112E">
        <w:rPr>
          <w:rFonts w:hint="eastAsia"/>
          <w:lang w:val="fr-CH"/>
        </w:rPr>
        <w:t>34</w:t>
      </w:r>
      <w:r w:rsidR="00AA334A">
        <w:rPr>
          <w:rFonts w:hint="eastAsia"/>
          <w:lang w:val="fr-CH"/>
        </w:rPr>
        <w:t xml:space="preserve">.  </w:t>
      </w:r>
      <w:r w:rsidRPr="001C112E">
        <w:rPr>
          <w:rFonts w:hint="eastAsia"/>
          <w:lang w:val="fr-CH"/>
        </w:rPr>
        <w:t>委员会感到关切的是：</w:t>
      </w:r>
    </w:p>
    <w:p w:rsidR="001C112E" w:rsidRPr="001C112E" w:rsidRDefault="001C112E" w:rsidP="001C112E">
      <w:pPr>
        <w:pStyle w:val="SingleTxtGC"/>
        <w:rPr>
          <w:lang w:val="fr-CH"/>
        </w:rPr>
      </w:pPr>
      <w:r w:rsidRPr="001C112E">
        <w:rPr>
          <w:rFonts w:hint="eastAsia"/>
          <w:lang w:val="fr-CH"/>
        </w:rPr>
        <w:tab/>
        <w:t>(a)</w:t>
      </w:r>
      <w:r w:rsidRPr="001C112E">
        <w:rPr>
          <w:rFonts w:hint="eastAsia"/>
          <w:lang w:val="fr-CH"/>
        </w:rPr>
        <w:tab/>
      </w:r>
      <w:r w:rsidRPr="001C112E">
        <w:rPr>
          <w:rFonts w:hint="eastAsia"/>
          <w:lang w:val="fr-CH"/>
        </w:rPr>
        <w:t>缔约国未承认独立生活和融入社区的权利是一项主观权利；</w:t>
      </w:r>
    </w:p>
    <w:p w:rsidR="001C112E" w:rsidRPr="001C112E" w:rsidRDefault="001C112E" w:rsidP="001C112E">
      <w:pPr>
        <w:pStyle w:val="SingleTxtGC"/>
        <w:rPr>
          <w:lang w:val="fr-CH"/>
        </w:rPr>
      </w:pPr>
      <w:r w:rsidRPr="001C112E">
        <w:rPr>
          <w:rFonts w:hint="eastAsia"/>
          <w:lang w:val="fr-CH"/>
        </w:rPr>
        <w:tab/>
        <w:t>(b)</w:t>
      </w:r>
      <w:r w:rsidRPr="001C112E">
        <w:rPr>
          <w:rFonts w:hint="eastAsia"/>
          <w:lang w:val="fr-CH"/>
        </w:rPr>
        <w:tab/>
      </w:r>
      <w:r w:rsidRPr="001C112E">
        <w:rPr>
          <w:rFonts w:hint="eastAsia"/>
          <w:lang w:val="fr-CH"/>
        </w:rPr>
        <w:t>缺乏相关战略，难以确保社区内所有残疾人从收容机构过渡到完全独立生活，包括缺乏个人援助；</w:t>
      </w:r>
    </w:p>
    <w:p w:rsidR="001C112E" w:rsidRPr="001C112E" w:rsidRDefault="001C112E" w:rsidP="001C112E">
      <w:pPr>
        <w:pStyle w:val="SingleTxtGC"/>
        <w:rPr>
          <w:lang w:val="fr-CH"/>
        </w:rPr>
      </w:pPr>
      <w:r w:rsidRPr="001C112E">
        <w:rPr>
          <w:rFonts w:hint="eastAsia"/>
          <w:lang w:val="fr-CH"/>
        </w:rPr>
        <w:tab/>
        <w:t>(c)</w:t>
      </w:r>
      <w:r w:rsidRPr="001C112E">
        <w:rPr>
          <w:rFonts w:hint="eastAsia"/>
          <w:lang w:val="fr-CH"/>
        </w:rPr>
        <w:tab/>
      </w:r>
      <w:r w:rsidRPr="001C112E">
        <w:rPr>
          <w:rFonts w:hint="eastAsia"/>
          <w:lang w:val="fr-CH"/>
        </w:rPr>
        <w:t>缺乏使残疾人能够融入和充分参与社区的帮扶服务，这助长收容模式的长期存在。</w:t>
      </w:r>
    </w:p>
    <w:p w:rsidR="001C112E" w:rsidRPr="00A312F7" w:rsidRDefault="001C112E" w:rsidP="001C112E">
      <w:pPr>
        <w:pStyle w:val="SingleTxtGC"/>
        <w:rPr>
          <w:rFonts w:ascii="Time New Roman" w:eastAsia="黑体" w:hAnsi="Time New Roman" w:hint="eastAsia"/>
          <w:lang w:val="fr-CH"/>
        </w:rPr>
      </w:pPr>
      <w:r w:rsidRPr="00A312F7">
        <w:rPr>
          <w:rFonts w:ascii="Time New Roman" w:eastAsia="黑体" w:hAnsi="Time New Roman" w:hint="eastAsia"/>
          <w:lang w:val="fr-CH"/>
        </w:rPr>
        <w:t>35</w:t>
      </w:r>
      <w:r w:rsidR="00AA334A" w:rsidRPr="00A312F7">
        <w:rPr>
          <w:rFonts w:ascii="Time New Roman" w:eastAsia="黑体" w:hAnsi="Time New Roman" w:hint="eastAsia"/>
          <w:lang w:val="fr-CH"/>
        </w:rPr>
        <w:t xml:space="preserve">.  </w:t>
      </w:r>
      <w:r w:rsidRPr="00A312F7">
        <w:rPr>
          <w:rFonts w:ascii="Time New Roman" w:eastAsia="黑体" w:hAnsi="Time New Roman" w:hint="eastAsia"/>
          <w:lang w:val="fr-CH"/>
        </w:rPr>
        <w:t>委员会建议缔约国考虑关于独立生活和融入社区的第</w:t>
      </w:r>
      <w:r w:rsidRPr="00A312F7">
        <w:rPr>
          <w:rFonts w:ascii="Time New Roman" w:eastAsia="黑体" w:hAnsi="Time New Roman" w:hint="eastAsia"/>
          <w:lang w:val="fr-CH"/>
        </w:rPr>
        <w:t>5(2017)</w:t>
      </w:r>
      <w:r w:rsidRPr="00A312F7">
        <w:rPr>
          <w:rFonts w:ascii="Time New Roman" w:eastAsia="黑体" w:hAnsi="Time New Roman" w:hint="eastAsia"/>
          <w:lang w:val="fr-CH"/>
        </w:rPr>
        <w:t>号一般性意见，并且：</w:t>
      </w:r>
    </w:p>
    <w:p w:rsidR="001C112E" w:rsidRPr="00A312F7" w:rsidRDefault="001C112E" w:rsidP="001C112E">
      <w:pPr>
        <w:pStyle w:val="SingleTxtGC"/>
        <w:rPr>
          <w:rFonts w:ascii="Time New Roman" w:eastAsia="黑体" w:hAnsi="Time New Roman" w:hint="eastAsia"/>
          <w:lang w:val="fr-CH"/>
        </w:rPr>
      </w:pPr>
      <w:r w:rsidRPr="00A312F7">
        <w:rPr>
          <w:rFonts w:ascii="Time New Roman" w:eastAsia="黑体" w:hAnsi="Time New Roman" w:hint="eastAsia"/>
          <w:lang w:val="fr-CH"/>
        </w:rPr>
        <w:tab/>
        <w:t>(a)</w:t>
      </w:r>
      <w:r w:rsidRPr="00A312F7">
        <w:rPr>
          <w:rFonts w:ascii="Time New Roman" w:eastAsia="黑体" w:hAnsi="Time New Roman" w:hint="eastAsia"/>
          <w:lang w:val="fr-CH"/>
        </w:rPr>
        <w:tab/>
      </w:r>
      <w:r w:rsidRPr="00A312F7">
        <w:rPr>
          <w:rFonts w:ascii="Time New Roman" w:eastAsia="黑体" w:hAnsi="Time New Roman" w:hint="eastAsia"/>
          <w:lang w:val="fr-CH"/>
        </w:rPr>
        <w:t>颁布立法，从而承认残疾人有权融入社区以及选择住所、居住地点和与谁一起生活。缔约国应确保所有残疾人都有自由选择生活安排的法律能力；</w:t>
      </w:r>
    </w:p>
    <w:p w:rsidR="001C112E" w:rsidRPr="00A312F7" w:rsidRDefault="001C112E" w:rsidP="001C112E">
      <w:pPr>
        <w:pStyle w:val="SingleTxtGC"/>
        <w:rPr>
          <w:rFonts w:ascii="Time New Roman" w:eastAsia="黑体" w:hAnsi="Time New Roman" w:hint="eastAsia"/>
          <w:lang w:val="fr-CH"/>
        </w:rPr>
      </w:pPr>
      <w:r w:rsidRPr="00A312F7">
        <w:rPr>
          <w:rFonts w:ascii="Time New Roman" w:eastAsia="黑体" w:hAnsi="Time New Roman" w:hint="eastAsia"/>
          <w:lang w:val="fr-CH"/>
        </w:rPr>
        <w:tab/>
        <w:t>(b)</w:t>
      </w:r>
      <w:r w:rsidRPr="00A312F7">
        <w:rPr>
          <w:rFonts w:ascii="Time New Roman" w:eastAsia="黑体" w:hAnsi="Time New Roman" w:hint="eastAsia"/>
          <w:lang w:val="fr-CH"/>
        </w:rPr>
        <w:tab/>
      </w:r>
      <w:r w:rsidRPr="00A312F7">
        <w:rPr>
          <w:rFonts w:ascii="Time New Roman" w:eastAsia="黑体" w:hAnsi="Time New Roman" w:hint="eastAsia"/>
          <w:lang w:val="fr-CH"/>
        </w:rPr>
        <w:t>确保残疾人及其代表组织参与制定独立生活战略和计划的所有阶段；</w:t>
      </w:r>
    </w:p>
    <w:p w:rsidR="001C112E" w:rsidRPr="00A312F7" w:rsidRDefault="001C112E" w:rsidP="001C112E">
      <w:pPr>
        <w:pStyle w:val="SingleTxtGC"/>
        <w:rPr>
          <w:rFonts w:ascii="Time New Roman" w:eastAsia="黑体" w:hAnsi="Time New Roman" w:hint="eastAsia"/>
          <w:lang w:val="fr-CH"/>
        </w:rPr>
      </w:pPr>
      <w:r w:rsidRPr="00A312F7">
        <w:rPr>
          <w:rFonts w:ascii="Time New Roman" w:eastAsia="黑体" w:hAnsi="Time New Roman" w:hint="eastAsia"/>
          <w:lang w:val="fr-CH"/>
        </w:rPr>
        <w:tab/>
        <w:t>(c)</w:t>
      </w:r>
      <w:r w:rsidRPr="00A312F7">
        <w:rPr>
          <w:rFonts w:ascii="Time New Roman" w:eastAsia="黑体" w:hAnsi="Time New Roman" w:hint="eastAsia"/>
          <w:lang w:val="fr-CH"/>
        </w:rPr>
        <w:tab/>
      </w:r>
      <w:r w:rsidRPr="00A312F7">
        <w:rPr>
          <w:rFonts w:ascii="Time New Roman" w:eastAsia="黑体" w:hAnsi="Time New Roman" w:hint="eastAsia"/>
          <w:lang w:val="fr-CH"/>
        </w:rPr>
        <w:t>采取必要措施，确保残疾人在法律上有权获得足够的独立生活个人预算，其中考虑到与残疾有关的额外费用，同时将资源从收容机构转用于社区服务，并且增加个人援助的可获得性；</w:t>
      </w:r>
    </w:p>
    <w:p w:rsidR="001C112E" w:rsidRPr="00A312F7" w:rsidRDefault="001C112E" w:rsidP="001C112E">
      <w:pPr>
        <w:pStyle w:val="SingleTxtGC"/>
        <w:rPr>
          <w:rFonts w:ascii="Time New Roman" w:eastAsia="黑体" w:hAnsi="Time New Roman" w:hint="eastAsia"/>
          <w:lang w:val="fr-CH"/>
        </w:rPr>
      </w:pPr>
      <w:r w:rsidRPr="00A312F7">
        <w:rPr>
          <w:rFonts w:ascii="Time New Roman" w:eastAsia="黑体" w:hAnsi="Time New Roman" w:hint="eastAsia"/>
          <w:lang w:val="fr-CH"/>
        </w:rPr>
        <w:tab/>
        <w:t>(d)</w:t>
      </w:r>
      <w:r w:rsidRPr="00A312F7">
        <w:rPr>
          <w:rFonts w:ascii="Time New Roman" w:eastAsia="黑体" w:hAnsi="Time New Roman" w:hint="eastAsia"/>
          <w:lang w:val="fr-CH"/>
        </w:rPr>
        <w:tab/>
      </w:r>
      <w:r w:rsidRPr="00A312F7">
        <w:rPr>
          <w:rFonts w:ascii="Time New Roman" w:eastAsia="黑体" w:hAnsi="Time New Roman" w:hint="eastAsia"/>
          <w:lang w:val="fr-CH"/>
        </w:rPr>
        <w:t>提供社区支助服务，配备训练有素的人手并划拨充足的预算，以便残疾人能够自主决定在哪里生活并融入社区。</w:t>
      </w:r>
    </w:p>
    <w:p w:rsidR="001C112E" w:rsidRPr="001C112E" w:rsidRDefault="001C112E" w:rsidP="00D246A6">
      <w:pPr>
        <w:pStyle w:val="H23GC"/>
        <w:rPr>
          <w:lang w:val="fr-CH"/>
        </w:rPr>
      </w:pPr>
      <w:r w:rsidRPr="001C112E">
        <w:rPr>
          <w:rFonts w:hint="eastAsia"/>
          <w:lang w:val="fr-CH"/>
        </w:rPr>
        <w:tab/>
      </w:r>
      <w:r w:rsidRPr="001C112E">
        <w:rPr>
          <w:rFonts w:hint="eastAsia"/>
          <w:lang w:val="fr-CH"/>
        </w:rPr>
        <w:tab/>
      </w:r>
      <w:r w:rsidRPr="001C112E">
        <w:rPr>
          <w:rFonts w:hint="eastAsia"/>
          <w:lang w:val="fr-CH"/>
        </w:rPr>
        <w:t>个人行动能力</w:t>
      </w:r>
      <w:r w:rsidRPr="001C112E">
        <w:rPr>
          <w:rFonts w:hint="eastAsia"/>
          <w:lang w:val="fr-CH"/>
        </w:rPr>
        <w:t>(</w:t>
      </w:r>
      <w:r w:rsidRPr="001C112E">
        <w:rPr>
          <w:rFonts w:hint="eastAsia"/>
          <w:lang w:val="fr-CH"/>
        </w:rPr>
        <w:t>第二十条</w:t>
      </w:r>
      <w:r w:rsidRPr="001C112E">
        <w:rPr>
          <w:rFonts w:hint="eastAsia"/>
          <w:lang w:val="fr-CH"/>
        </w:rPr>
        <w:t>)</w:t>
      </w:r>
    </w:p>
    <w:p w:rsidR="001C112E" w:rsidRPr="001C112E" w:rsidRDefault="001C112E" w:rsidP="001C112E">
      <w:pPr>
        <w:pStyle w:val="SingleTxtGC"/>
        <w:rPr>
          <w:lang w:val="fr-CH"/>
        </w:rPr>
      </w:pPr>
      <w:r w:rsidRPr="001C112E">
        <w:rPr>
          <w:rFonts w:hint="eastAsia"/>
          <w:lang w:val="fr-CH"/>
        </w:rPr>
        <w:t>36</w:t>
      </w:r>
      <w:r w:rsidR="00AA334A">
        <w:rPr>
          <w:rFonts w:hint="eastAsia"/>
          <w:lang w:val="fr-CH"/>
        </w:rPr>
        <w:t xml:space="preserve">.  </w:t>
      </w:r>
      <w:r w:rsidRPr="001C112E">
        <w:rPr>
          <w:rFonts w:hint="eastAsia"/>
          <w:lang w:val="fr-CH"/>
        </w:rPr>
        <w:t>委员会感到关切的是，缔约国没有一个非歧视性和系统的框架，没有提供专门用于购置助行器具和辅助技术的适足公共预算，而这些对于确保残疾人的个人行动不受限制至关重要。</w:t>
      </w:r>
    </w:p>
    <w:p w:rsidR="001C112E" w:rsidRPr="00A312F7" w:rsidRDefault="001C112E" w:rsidP="001C112E">
      <w:pPr>
        <w:pStyle w:val="SingleTxtGC"/>
        <w:rPr>
          <w:rFonts w:ascii="Time New Roman" w:eastAsia="黑体" w:hAnsi="Time New Roman" w:hint="eastAsia"/>
          <w:lang w:val="fr-CH"/>
        </w:rPr>
      </w:pPr>
      <w:r w:rsidRPr="00A312F7">
        <w:rPr>
          <w:rFonts w:ascii="Time New Roman" w:eastAsia="黑体" w:hAnsi="Time New Roman" w:hint="eastAsia"/>
          <w:lang w:val="fr-CH"/>
        </w:rPr>
        <w:t>37</w:t>
      </w:r>
      <w:r w:rsidR="00AA334A" w:rsidRPr="00A312F7">
        <w:rPr>
          <w:rFonts w:ascii="Time New Roman" w:eastAsia="黑体" w:hAnsi="Time New Roman" w:hint="eastAsia"/>
          <w:lang w:val="fr-CH"/>
        </w:rPr>
        <w:t xml:space="preserve">.  </w:t>
      </w:r>
      <w:r w:rsidRPr="00A312F7">
        <w:rPr>
          <w:rFonts w:ascii="Time New Roman" w:eastAsia="黑体" w:hAnsi="Time New Roman" w:hint="eastAsia"/>
          <w:lang w:val="fr-CH"/>
        </w:rPr>
        <w:t>委员会建议缔约国制定政策框架，以确保残疾人可以获得负担得起的优质助行器具和辅助器具、技术和服务，以确保必要的个人行动能力。委员会还建议缔约国制定目标，提供普遍获取适当矫形、技术和其他辅助器具的机会，以及关于如何使用这些器具的适当信息和培训。</w:t>
      </w:r>
    </w:p>
    <w:p w:rsidR="001C112E" w:rsidRPr="001C112E" w:rsidRDefault="001C112E" w:rsidP="00D246A6">
      <w:pPr>
        <w:pStyle w:val="H23GC"/>
        <w:rPr>
          <w:lang w:val="fr-CH"/>
        </w:rPr>
      </w:pPr>
      <w:r w:rsidRPr="001C112E">
        <w:rPr>
          <w:rFonts w:hint="eastAsia"/>
          <w:lang w:val="fr-CH"/>
        </w:rPr>
        <w:tab/>
      </w:r>
      <w:r w:rsidRPr="001C112E">
        <w:rPr>
          <w:rFonts w:hint="eastAsia"/>
          <w:lang w:val="fr-CH"/>
        </w:rPr>
        <w:tab/>
      </w:r>
      <w:r w:rsidRPr="001C112E">
        <w:rPr>
          <w:rFonts w:hint="eastAsia"/>
          <w:lang w:val="fr-CH"/>
        </w:rPr>
        <w:t>表达意见的自由和获得信息的机会</w:t>
      </w:r>
      <w:r w:rsidRPr="001C112E">
        <w:rPr>
          <w:rFonts w:hint="eastAsia"/>
          <w:lang w:val="fr-CH"/>
        </w:rPr>
        <w:t>(</w:t>
      </w:r>
      <w:r w:rsidRPr="001C112E">
        <w:rPr>
          <w:rFonts w:hint="eastAsia"/>
          <w:lang w:val="fr-CH"/>
        </w:rPr>
        <w:t>第二十一条</w:t>
      </w:r>
      <w:r w:rsidRPr="001C112E">
        <w:rPr>
          <w:rFonts w:hint="eastAsia"/>
          <w:lang w:val="fr-CH"/>
        </w:rPr>
        <w:t>)</w:t>
      </w:r>
    </w:p>
    <w:p w:rsidR="001C112E" w:rsidRPr="001C112E" w:rsidRDefault="001C112E" w:rsidP="001C112E">
      <w:pPr>
        <w:pStyle w:val="SingleTxtGC"/>
        <w:rPr>
          <w:lang w:val="fr-CH"/>
        </w:rPr>
      </w:pPr>
      <w:r w:rsidRPr="001C112E">
        <w:rPr>
          <w:rFonts w:hint="eastAsia"/>
          <w:lang w:val="fr-CH"/>
        </w:rPr>
        <w:t>38</w:t>
      </w:r>
      <w:r w:rsidR="00AA334A">
        <w:rPr>
          <w:rFonts w:hint="eastAsia"/>
          <w:lang w:val="fr-CH"/>
        </w:rPr>
        <w:t xml:space="preserve">.  </w:t>
      </w:r>
      <w:r w:rsidRPr="001C112E">
        <w:rPr>
          <w:rFonts w:hint="eastAsia"/>
          <w:lang w:val="fr-CH"/>
        </w:rPr>
        <w:t>委员会感到关切的是：</w:t>
      </w:r>
    </w:p>
    <w:p w:rsidR="001C112E" w:rsidRPr="001C112E" w:rsidRDefault="001C112E" w:rsidP="001C112E">
      <w:pPr>
        <w:pStyle w:val="SingleTxtGC"/>
        <w:rPr>
          <w:lang w:val="fr-CH"/>
        </w:rPr>
      </w:pPr>
      <w:r w:rsidRPr="001C112E">
        <w:rPr>
          <w:rFonts w:hint="eastAsia"/>
          <w:lang w:val="fr-CH"/>
        </w:rPr>
        <w:tab/>
        <w:t>(a)</w:t>
      </w:r>
      <w:r w:rsidRPr="001C112E">
        <w:rPr>
          <w:rFonts w:hint="eastAsia"/>
          <w:lang w:val="fr-CH"/>
        </w:rPr>
        <w:tab/>
      </w:r>
      <w:r w:rsidRPr="001C112E">
        <w:rPr>
          <w:rFonts w:hint="eastAsia"/>
          <w:lang w:val="fr-CH"/>
        </w:rPr>
        <w:t>推广菲律宾手语和聋人文化的同时对聋人的具体文化和语言特征仍缺乏承认和支持；</w:t>
      </w:r>
    </w:p>
    <w:p w:rsidR="001C112E" w:rsidRPr="001C112E" w:rsidRDefault="001C112E" w:rsidP="001C112E">
      <w:pPr>
        <w:pStyle w:val="SingleTxtGC"/>
        <w:rPr>
          <w:lang w:val="fr-CH"/>
        </w:rPr>
      </w:pPr>
      <w:r w:rsidRPr="001C112E">
        <w:rPr>
          <w:rFonts w:hint="eastAsia"/>
          <w:lang w:val="fr-CH"/>
        </w:rPr>
        <w:tab/>
        <w:t>(b)</w:t>
      </w:r>
      <w:r w:rsidRPr="001C112E">
        <w:rPr>
          <w:rFonts w:hint="eastAsia"/>
          <w:lang w:val="fr-CH"/>
        </w:rPr>
        <w:tab/>
      </w:r>
      <w:r w:rsidRPr="001C112E">
        <w:rPr>
          <w:rFonts w:hint="eastAsia"/>
          <w:lang w:val="fr-CH"/>
        </w:rPr>
        <w:t>智力残疾人缺乏可用的</w:t>
      </w:r>
      <w:proofErr w:type="spellStart"/>
      <w:r w:rsidRPr="001C112E">
        <w:rPr>
          <w:rFonts w:hint="eastAsia"/>
          <w:lang w:val="fr-CH"/>
        </w:rPr>
        <w:t>Easy</w:t>
      </w:r>
      <w:proofErr w:type="spellEnd"/>
      <w:r w:rsidRPr="001C112E">
        <w:rPr>
          <w:rFonts w:hint="eastAsia"/>
          <w:lang w:val="fr-CH"/>
        </w:rPr>
        <w:t xml:space="preserve"> Read</w:t>
      </w:r>
      <w:r w:rsidRPr="001C112E">
        <w:rPr>
          <w:rFonts w:hint="eastAsia"/>
          <w:lang w:val="fr-CH"/>
        </w:rPr>
        <w:t>格式的材料；</w:t>
      </w:r>
    </w:p>
    <w:p w:rsidR="001C112E" w:rsidRPr="001C112E" w:rsidRDefault="001C112E" w:rsidP="001C112E">
      <w:pPr>
        <w:pStyle w:val="SingleTxtGC"/>
        <w:rPr>
          <w:lang w:val="fr-CH"/>
        </w:rPr>
      </w:pPr>
      <w:r w:rsidRPr="001C112E">
        <w:rPr>
          <w:rFonts w:hint="eastAsia"/>
          <w:lang w:val="fr-CH"/>
        </w:rPr>
        <w:tab/>
        <w:t>(c)</w:t>
      </w:r>
      <w:r w:rsidRPr="001C112E">
        <w:rPr>
          <w:rFonts w:hint="eastAsia"/>
          <w:lang w:val="fr-CH"/>
        </w:rPr>
        <w:tab/>
      </w:r>
      <w:r w:rsidRPr="001C112E">
        <w:rPr>
          <w:rFonts w:hint="eastAsia"/>
          <w:lang w:val="fr-CH"/>
        </w:rPr>
        <w:t>菲律宾手语法案尚未通过。</w:t>
      </w:r>
    </w:p>
    <w:p w:rsidR="001C112E" w:rsidRPr="00A312F7" w:rsidRDefault="001C112E" w:rsidP="001C112E">
      <w:pPr>
        <w:pStyle w:val="SingleTxtGC"/>
        <w:rPr>
          <w:rFonts w:ascii="Time New Roman" w:eastAsia="黑体" w:hAnsi="Time New Roman" w:hint="eastAsia"/>
          <w:lang w:val="fr-CH"/>
        </w:rPr>
      </w:pPr>
      <w:r w:rsidRPr="00A312F7">
        <w:rPr>
          <w:rFonts w:ascii="Time New Roman" w:eastAsia="黑体" w:hAnsi="Time New Roman" w:hint="eastAsia"/>
          <w:lang w:val="fr-CH"/>
        </w:rPr>
        <w:t>39</w:t>
      </w:r>
      <w:r w:rsidR="00AA334A" w:rsidRPr="00A312F7">
        <w:rPr>
          <w:rFonts w:ascii="Time New Roman" w:eastAsia="黑体" w:hAnsi="Time New Roman" w:hint="eastAsia"/>
          <w:lang w:val="fr-CH"/>
        </w:rPr>
        <w:t xml:space="preserve">.  </w:t>
      </w:r>
      <w:r w:rsidRPr="00A312F7">
        <w:rPr>
          <w:rFonts w:ascii="Time New Roman" w:eastAsia="黑体" w:hAnsi="Time New Roman" w:hint="eastAsia"/>
          <w:lang w:val="fr-CH"/>
        </w:rPr>
        <w:t>委员会建议缔约国通过对第</w:t>
      </w:r>
      <w:r w:rsidRPr="00A312F7">
        <w:rPr>
          <w:rFonts w:ascii="Time New Roman" w:eastAsia="黑体" w:hAnsi="Time New Roman" w:hint="eastAsia"/>
          <w:lang w:val="fr-CH"/>
        </w:rPr>
        <w:t>7277</w:t>
      </w:r>
      <w:r w:rsidRPr="00A312F7">
        <w:rPr>
          <w:rFonts w:ascii="Time New Roman" w:eastAsia="黑体" w:hAnsi="Time New Roman" w:hint="eastAsia"/>
          <w:lang w:val="fr-CH"/>
        </w:rPr>
        <w:t>号共和国法第</w:t>
      </w:r>
      <w:r w:rsidRPr="00A312F7">
        <w:rPr>
          <w:rFonts w:ascii="Time New Roman" w:eastAsia="黑体" w:hAnsi="Time New Roman" w:hint="eastAsia"/>
          <w:lang w:val="fr-CH"/>
        </w:rPr>
        <w:t>22</w:t>
      </w:r>
      <w:r w:rsidRPr="00A312F7">
        <w:rPr>
          <w:rFonts w:ascii="Time New Roman" w:eastAsia="黑体" w:hAnsi="Time New Roman" w:hint="eastAsia"/>
          <w:lang w:val="fr-CH"/>
        </w:rPr>
        <w:t>款的修正案和其他相关措施，确保在新闻广播节目中向听力障碍者提供语言字幕。</w:t>
      </w:r>
    </w:p>
    <w:p w:rsidR="001C112E" w:rsidRPr="001C112E" w:rsidRDefault="001C112E" w:rsidP="00D246A6">
      <w:pPr>
        <w:pStyle w:val="H23GC"/>
        <w:rPr>
          <w:lang w:val="fr-CH"/>
        </w:rPr>
      </w:pPr>
      <w:r w:rsidRPr="001C112E">
        <w:rPr>
          <w:rFonts w:hint="eastAsia"/>
          <w:lang w:val="fr-CH"/>
        </w:rPr>
        <w:tab/>
      </w:r>
      <w:r w:rsidRPr="001C112E">
        <w:rPr>
          <w:rFonts w:hint="eastAsia"/>
          <w:lang w:val="fr-CH"/>
        </w:rPr>
        <w:tab/>
      </w:r>
      <w:r w:rsidRPr="001C112E">
        <w:rPr>
          <w:rFonts w:hint="eastAsia"/>
          <w:lang w:val="fr-CH"/>
        </w:rPr>
        <w:t>教育</w:t>
      </w:r>
      <w:r w:rsidRPr="001C112E">
        <w:rPr>
          <w:rFonts w:hint="eastAsia"/>
          <w:lang w:val="fr-CH"/>
        </w:rPr>
        <w:t>(</w:t>
      </w:r>
      <w:r w:rsidRPr="001C112E">
        <w:rPr>
          <w:rFonts w:hint="eastAsia"/>
          <w:lang w:val="fr-CH"/>
        </w:rPr>
        <w:t>第二十四条</w:t>
      </w:r>
      <w:r w:rsidRPr="001C112E">
        <w:rPr>
          <w:rFonts w:hint="eastAsia"/>
          <w:lang w:val="fr-CH"/>
        </w:rPr>
        <w:t>)</w:t>
      </w:r>
    </w:p>
    <w:p w:rsidR="001C112E" w:rsidRPr="001C112E" w:rsidRDefault="001C112E" w:rsidP="001C112E">
      <w:pPr>
        <w:pStyle w:val="SingleTxtGC"/>
        <w:rPr>
          <w:lang w:val="fr-CH"/>
        </w:rPr>
      </w:pPr>
      <w:r w:rsidRPr="001C112E">
        <w:rPr>
          <w:rFonts w:hint="eastAsia"/>
          <w:lang w:val="fr-CH"/>
        </w:rPr>
        <w:t>40</w:t>
      </w:r>
      <w:r w:rsidR="00AA334A">
        <w:rPr>
          <w:rFonts w:hint="eastAsia"/>
          <w:lang w:val="fr-CH"/>
        </w:rPr>
        <w:t xml:space="preserve">.  </w:t>
      </w:r>
      <w:r w:rsidRPr="001C112E">
        <w:rPr>
          <w:rFonts w:hint="eastAsia"/>
          <w:lang w:val="fr-CH"/>
        </w:rPr>
        <w:t>委员会关切地注意到：</w:t>
      </w:r>
    </w:p>
    <w:p w:rsidR="001C112E" w:rsidRPr="001C112E" w:rsidRDefault="001C112E" w:rsidP="001C112E">
      <w:pPr>
        <w:pStyle w:val="SingleTxtGC"/>
        <w:rPr>
          <w:lang w:val="fr-CH"/>
        </w:rPr>
      </w:pPr>
      <w:r w:rsidRPr="001C112E">
        <w:rPr>
          <w:rFonts w:hint="eastAsia"/>
          <w:lang w:val="fr-CH"/>
        </w:rPr>
        <w:tab/>
        <w:t>(a)</w:t>
      </w:r>
      <w:r w:rsidRPr="001C112E">
        <w:rPr>
          <w:rFonts w:hint="eastAsia"/>
          <w:lang w:val="fr-CH"/>
        </w:rPr>
        <w:tab/>
      </w:r>
      <w:r w:rsidRPr="001C112E">
        <w:rPr>
          <w:rFonts w:hint="eastAsia"/>
          <w:lang w:val="fr-CH"/>
        </w:rPr>
        <w:t>特殊教育模式普遍存在，缺乏为残疾人提供全纳和主流教育的措施；</w:t>
      </w:r>
    </w:p>
    <w:p w:rsidR="001C112E" w:rsidRPr="001C112E" w:rsidRDefault="001C112E" w:rsidP="001C112E">
      <w:pPr>
        <w:pStyle w:val="SingleTxtGC"/>
        <w:rPr>
          <w:lang w:val="fr-CH"/>
        </w:rPr>
      </w:pPr>
      <w:r w:rsidRPr="001C112E">
        <w:rPr>
          <w:rFonts w:hint="eastAsia"/>
          <w:lang w:val="fr-CH"/>
        </w:rPr>
        <w:tab/>
        <w:t>(b)</w:t>
      </w:r>
      <w:r w:rsidRPr="001C112E">
        <w:rPr>
          <w:rFonts w:hint="eastAsia"/>
          <w:lang w:val="fr-CH"/>
        </w:rPr>
        <w:tab/>
      </w:r>
      <w:r w:rsidRPr="001C112E">
        <w:rPr>
          <w:rFonts w:hint="eastAsia"/>
          <w:lang w:val="fr-CH"/>
        </w:rPr>
        <w:t>残疾儿童的小学入学人数较少</w:t>
      </w:r>
      <w:r w:rsidRPr="001C112E">
        <w:rPr>
          <w:rFonts w:hint="eastAsia"/>
          <w:lang w:val="fr-CH"/>
        </w:rPr>
        <w:t>(</w:t>
      </w:r>
      <w:r w:rsidRPr="001C112E">
        <w:rPr>
          <w:rFonts w:hint="eastAsia"/>
          <w:lang w:val="fr-CH"/>
        </w:rPr>
        <w:t>根据教育部</w:t>
      </w:r>
      <w:r w:rsidRPr="001C112E">
        <w:rPr>
          <w:rFonts w:hint="eastAsia"/>
          <w:lang w:val="fr-CH"/>
        </w:rPr>
        <w:t>2013</w:t>
      </w:r>
      <w:r w:rsidRPr="001C112E">
        <w:rPr>
          <w:rFonts w:hint="eastAsia"/>
          <w:lang w:val="fr-CH"/>
        </w:rPr>
        <w:t>年至</w:t>
      </w:r>
      <w:r w:rsidRPr="001C112E">
        <w:rPr>
          <w:rFonts w:hint="eastAsia"/>
          <w:lang w:val="fr-CH"/>
        </w:rPr>
        <w:t>2014</w:t>
      </w:r>
      <w:r w:rsidRPr="001C112E">
        <w:rPr>
          <w:rFonts w:hint="eastAsia"/>
          <w:lang w:val="fr-CH"/>
        </w:rPr>
        <w:t>年期间的数据，只有</w:t>
      </w:r>
      <w:r w:rsidRPr="001C112E">
        <w:rPr>
          <w:rFonts w:hint="eastAsia"/>
          <w:lang w:val="fr-CH"/>
        </w:rPr>
        <w:t>110,169</w:t>
      </w:r>
      <w:r w:rsidRPr="001C112E">
        <w:rPr>
          <w:rFonts w:hint="eastAsia"/>
          <w:lang w:val="fr-CH"/>
        </w:rPr>
        <w:t>名残疾学生入学，而约</w:t>
      </w:r>
      <w:r w:rsidRPr="001C112E">
        <w:rPr>
          <w:rFonts w:hint="eastAsia"/>
          <w:lang w:val="fr-CH"/>
        </w:rPr>
        <w:t>549</w:t>
      </w:r>
      <w:r w:rsidRPr="001C112E">
        <w:rPr>
          <w:rFonts w:hint="eastAsia"/>
          <w:lang w:val="fr-CH"/>
        </w:rPr>
        <w:t>万名儿童有“特殊需要”，占儿童总人口的</w:t>
      </w:r>
      <w:r w:rsidRPr="001C112E">
        <w:rPr>
          <w:rFonts w:hint="eastAsia"/>
          <w:lang w:val="fr-CH"/>
        </w:rPr>
        <w:t>13%)</w:t>
      </w:r>
      <w:r w:rsidRPr="001C112E">
        <w:rPr>
          <w:rFonts w:hint="eastAsia"/>
          <w:lang w:val="fr-CH"/>
        </w:rPr>
        <w:t>；</w:t>
      </w:r>
    </w:p>
    <w:p w:rsidR="001C112E" w:rsidRPr="001C112E" w:rsidRDefault="001C112E" w:rsidP="001C112E">
      <w:pPr>
        <w:pStyle w:val="SingleTxtGC"/>
        <w:rPr>
          <w:lang w:val="fr-CH"/>
        </w:rPr>
      </w:pPr>
      <w:r w:rsidRPr="001C112E">
        <w:rPr>
          <w:rFonts w:hint="eastAsia"/>
          <w:lang w:val="fr-CH"/>
        </w:rPr>
        <w:tab/>
        <w:t>(c)</w:t>
      </w:r>
      <w:r w:rsidRPr="001C112E">
        <w:rPr>
          <w:rFonts w:hint="eastAsia"/>
          <w:lang w:val="fr-CH"/>
        </w:rPr>
        <w:tab/>
      </w:r>
      <w:r w:rsidRPr="001C112E">
        <w:rPr>
          <w:rFonts w:hint="eastAsia"/>
          <w:lang w:val="fr-CH"/>
        </w:rPr>
        <w:t>残疾儿童、青年和成人在常规教育设施中的教育在无障碍方面受到阻碍，以及学习方面缺乏通用设计，学生生活的所有学术和社会方面缺乏合理便利；</w:t>
      </w:r>
    </w:p>
    <w:p w:rsidR="001C112E" w:rsidRPr="001C112E" w:rsidRDefault="001C112E" w:rsidP="001C112E">
      <w:pPr>
        <w:pStyle w:val="SingleTxtGC"/>
        <w:rPr>
          <w:lang w:val="fr-CH"/>
        </w:rPr>
      </w:pPr>
      <w:r w:rsidRPr="001C112E">
        <w:rPr>
          <w:rFonts w:hint="eastAsia"/>
          <w:lang w:val="fr-CH"/>
        </w:rPr>
        <w:tab/>
        <w:t>(d)</w:t>
      </w:r>
      <w:r w:rsidRPr="001C112E">
        <w:rPr>
          <w:rFonts w:hint="eastAsia"/>
          <w:lang w:val="fr-CH"/>
        </w:rPr>
        <w:tab/>
        <w:t>2001</w:t>
      </w:r>
      <w:r w:rsidRPr="001C112E">
        <w:rPr>
          <w:rFonts w:hint="eastAsia"/>
          <w:lang w:val="fr-CH"/>
        </w:rPr>
        <w:t>年《基础教育治理法》只涵盖公办小学；</w:t>
      </w:r>
    </w:p>
    <w:p w:rsidR="001C112E" w:rsidRPr="001C112E" w:rsidRDefault="001C112E" w:rsidP="001C112E">
      <w:pPr>
        <w:pStyle w:val="SingleTxtGC"/>
        <w:rPr>
          <w:lang w:val="fr-CH"/>
        </w:rPr>
      </w:pPr>
      <w:r w:rsidRPr="001C112E">
        <w:rPr>
          <w:rFonts w:hint="eastAsia"/>
          <w:lang w:val="fr-CH"/>
        </w:rPr>
        <w:tab/>
        <w:t>(e)</w:t>
      </w:r>
      <w:r w:rsidRPr="001C112E">
        <w:rPr>
          <w:rFonts w:hint="eastAsia"/>
          <w:lang w:val="fr-CH"/>
        </w:rPr>
        <w:tab/>
      </w:r>
      <w:r w:rsidRPr="001C112E">
        <w:rPr>
          <w:rFonts w:hint="eastAsia"/>
          <w:lang w:val="fr-CH"/>
        </w:rPr>
        <w:t>总体上缺乏关于残疾人受教育机会和教育结果的定量数据，不同实体收集的数据不一致。</w:t>
      </w:r>
    </w:p>
    <w:p w:rsidR="001C112E" w:rsidRPr="00A312F7" w:rsidRDefault="001C112E" w:rsidP="001C112E">
      <w:pPr>
        <w:pStyle w:val="SingleTxtGC"/>
        <w:rPr>
          <w:rFonts w:ascii="Time New Roman" w:eastAsia="黑体" w:hAnsi="Time New Roman" w:hint="eastAsia"/>
          <w:lang w:val="fr-CH"/>
        </w:rPr>
      </w:pPr>
      <w:r w:rsidRPr="00A312F7">
        <w:rPr>
          <w:rFonts w:ascii="Time New Roman" w:eastAsia="黑体" w:hAnsi="Time New Roman" w:hint="eastAsia"/>
          <w:lang w:val="fr-CH"/>
        </w:rPr>
        <w:t>41</w:t>
      </w:r>
      <w:r w:rsidR="00AA334A" w:rsidRPr="00A312F7">
        <w:rPr>
          <w:rFonts w:ascii="Time New Roman" w:eastAsia="黑体" w:hAnsi="Time New Roman" w:hint="eastAsia"/>
          <w:lang w:val="fr-CH"/>
        </w:rPr>
        <w:t xml:space="preserve">.  </w:t>
      </w:r>
      <w:r w:rsidRPr="00A312F7">
        <w:rPr>
          <w:rFonts w:ascii="Time New Roman" w:eastAsia="黑体" w:hAnsi="Time New Roman" w:hint="eastAsia"/>
          <w:lang w:val="fr-CH"/>
        </w:rPr>
        <w:t>委员会建议缔约国：</w:t>
      </w:r>
    </w:p>
    <w:p w:rsidR="001C112E" w:rsidRPr="00A312F7" w:rsidRDefault="001C112E" w:rsidP="001C112E">
      <w:pPr>
        <w:pStyle w:val="SingleTxtGC"/>
        <w:rPr>
          <w:rFonts w:ascii="Time New Roman" w:eastAsia="黑体" w:hAnsi="Time New Roman" w:hint="eastAsia"/>
          <w:lang w:val="fr-CH"/>
        </w:rPr>
      </w:pPr>
      <w:r w:rsidRPr="00A312F7">
        <w:rPr>
          <w:rFonts w:ascii="Time New Roman" w:eastAsia="黑体" w:hAnsi="Time New Roman" w:hint="eastAsia"/>
          <w:lang w:val="fr-CH"/>
        </w:rPr>
        <w:tab/>
        <w:t>(a)</w:t>
      </w:r>
      <w:r w:rsidRPr="00A312F7">
        <w:rPr>
          <w:rFonts w:ascii="Time New Roman" w:eastAsia="黑体" w:hAnsi="Time New Roman" w:hint="eastAsia"/>
          <w:lang w:val="fr-CH"/>
        </w:rPr>
        <w:tab/>
      </w:r>
      <w:r w:rsidRPr="00A312F7">
        <w:rPr>
          <w:rFonts w:ascii="Time New Roman" w:eastAsia="黑体" w:hAnsi="Time New Roman" w:hint="eastAsia"/>
          <w:lang w:val="fr-CH"/>
        </w:rPr>
        <w:t>根据委员会关于全纳教育权的第</w:t>
      </w:r>
      <w:r w:rsidRPr="00A312F7">
        <w:rPr>
          <w:rFonts w:ascii="Time New Roman" w:eastAsia="黑体" w:hAnsi="Time New Roman" w:hint="eastAsia"/>
          <w:lang w:val="fr-CH"/>
        </w:rPr>
        <w:t>4(2016)</w:t>
      </w:r>
      <w:r w:rsidRPr="00A312F7">
        <w:rPr>
          <w:rFonts w:ascii="Time New Roman" w:eastAsia="黑体" w:hAnsi="Time New Roman" w:hint="eastAsia"/>
          <w:lang w:val="fr-CH"/>
        </w:rPr>
        <w:t>号一般性意见，颁布承认全纳教育的立法，并通过实施全纳教育的时限；</w:t>
      </w:r>
    </w:p>
    <w:p w:rsidR="001C112E" w:rsidRPr="00A312F7" w:rsidRDefault="001C112E" w:rsidP="001C112E">
      <w:pPr>
        <w:pStyle w:val="SingleTxtGC"/>
        <w:rPr>
          <w:rFonts w:ascii="Time New Roman" w:eastAsia="黑体" w:hAnsi="Time New Roman" w:hint="eastAsia"/>
          <w:lang w:val="fr-CH"/>
        </w:rPr>
      </w:pPr>
      <w:r w:rsidRPr="00A312F7">
        <w:rPr>
          <w:rFonts w:ascii="Time New Roman" w:eastAsia="黑体" w:hAnsi="Time New Roman" w:hint="eastAsia"/>
          <w:lang w:val="fr-CH"/>
        </w:rPr>
        <w:tab/>
        <w:t>(b)</w:t>
      </w:r>
      <w:r w:rsidRPr="00A312F7">
        <w:rPr>
          <w:rFonts w:ascii="Time New Roman" w:eastAsia="黑体" w:hAnsi="Time New Roman" w:hint="eastAsia"/>
          <w:lang w:val="fr-CH"/>
        </w:rPr>
        <w:tab/>
      </w:r>
      <w:r w:rsidRPr="00A312F7">
        <w:rPr>
          <w:rFonts w:ascii="Time New Roman" w:eastAsia="黑体" w:hAnsi="Time New Roman" w:hint="eastAsia"/>
          <w:lang w:val="fr-CH"/>
        </w:rPr>
        <w:t>改进通用设计原则的实施情况，包括无障碍和合理的学习便利；</w:t>
      </w:r>
    </w:p>
    <w:p w:rsidR="001C112E" w:rsidRPr="00A312F7" w:rsidRDefault="001C112E" w:rsidP="001C112E">
      <w:pPr>
        <w:pStyle w:val="SingleTxtGC"/>
        <w:rPr>
          <w:rFonts w:ascii="Time New Roman" w:eastAsia="黑体" w:hAnsi="Time New Roman" w:hint="eastAsia"/>
          <w:lang w:val="fr-CH"/>
        </w:rPr>
      </w:pPr>
      <w:r w:rsidRPr="00A312F7">
        <w:rPr>
          <w:rFonts w:ascii="Time New Roman" w:eastAsia="黑体" w:hAnsi="Time New Roman" w:hint="eastAsia"/>
          <w:lang w:val="fr-CH"/>
        </w:rPr>
        <w:tab/>
        <w:t>(c)</w:t>
      </w:r>
      <w:r w:rsidRPr="00A312F7">
        <w:rPr>
          <w:rFonts w:ascii="Time New Roman" w:eastAsia="黑体" w:hAnsi="Time New Roman" w:hint="eastAsia"/>
          <w:lang w:val="fr-CH"/>
        </w:rPr>
        <w:tab/>
      </w:r>
      <w:r w:rsidRPr="00A312F7">
        <w:rPr>
          <w:rFonts w:ascii="Time New Roman" w:eastAsia="黑体" w:hAnsi="Time New Roman" w:hint="eastAsia"/>
          <w:lang w:val="fr-CH"/>
        </w:rPr>
        <w:t>承认并在学生生活的所有学术和社会方面提供合理便利，并通过教师培训确保在普通教室帮扶残疾学生；</w:t>
      </w:r>
    </w:p>
    <w:p w:rsidR="001C112E" w:rsidRPr="00A312F7" w:rsidRDefault="001C112E" w:rsidP="001C112E">
      <w:pPr>
        <w:pStyle w:val="SingleTxtGC"/>
        <w:rPr>
          <w:rFonts w:ascii="Time New Roman" w:eastAsia="黑体" w:hAnsi="Time New Roman" w:hint="eastAsia"/>
          <w:lang w:val="fr-CH"/>
        </w:rPr>
      </w:pPr>
      <w:r w:rsidRPr="00A312F7">
        <w:rPr>
          <w:rFonts w:ascii="Time New Roman" w:eastAsia="黑体" w:hAnsi="Time New Roman" w:hint="eastAsia"/>
          <w:lang w:val="fr-CH"/>
        </w:rPr>
        <w:tab/>
        <w:t>(d)</w:t>
      </w:r>
      <w:r w:rsidRPr="00A312F7">
        <w:rPr>
          <w:rFonts w:ascii="Time New Roman" w:eastAsia="黑体" w:hAnsi="Time New Roman" w:hint="eastAsia"/>
          <w:lang w:val="fr-CH"/>
        </w:rPr>
        <w:tab/>
      </w:r>
      <w:r w:rsidRPr="00A312F7">
        <w:rPr>
          <w:rFonts w:ascii="Time New Roman" w:eastAsia="黑体" w:hAnsi="Time New Roman" w:hint="eastAsia"/>
          <w:lang w:val="fr-CH"/>
        </w:rPr>
        <w:t>颁布具体立法，支持在缔约国各地实施合理便利、个性化学习和全纳教室；</w:t>
      </w:r>
    </w:p>
    <w:p w:rsidR="001C112E" w:rsidRPr="00A312F7" w:rsidRDefault="001C112E" w:rsidP="001C112E">
      <w:pPr>
        <w:pStyle w:val="SingleTxtGC"/>
        <w:rPr>
          <w:rFonts w:ascii="Time New Roman" w:eastAsia="黑体" w:hAnsi="Time New Roman" w:hint="eastAsia"/>
          <w:lang w:val="fr-CH"/>
        </w:rPr>
      </w:pPr>
      <w:r w:rsidRPr="00A312F7">
        <w:rPr>
          <w:rFonts w:ascii="Time New Roman" w:eastAsia="黑体" w:hAnsi="Time New Roman" w:hint="eastAsia"/>
          <w:lang w:val="fr-CH"/>
        </w:rPr>
        <w:tab/>
        <w:t>(e)</w:t>
      </w:r>
      <w:r w:rsidRPr="00A312F7">
        <w:rPr>
          <w:rFonts w:ascii="Time New Roman" w:eastAsia="黑体" w:hAnsi="Time New Roman" w:hint="eastAsia"/>
          <w:lang w:val="fr-CH"/>
        </w:rPr>
        <w:tab/>
      </w:r>
      <w:r w:rsidRPr="00A312F7">
        <w:rPr>
          <w:rFonts w:ascii="Time New Roman" w:eastAsia="黑体" w:hAnsi="Time New Roman" w:hint="eastAsia"/>
          <w:lang w:val="fr-CH"/>
        </w:rPr>
        <w:t>采取立法和行政措施，确保为残疾人提供技术教育和高等教育阶段的无障碍学习材料；</w:t>
      </w:r>
    </w:p>
    <w:p w:rsidR="001C112E" w:rsidRPr="00A312F7" w:rsidRDefault="001C112E" w:rsidP="001C112E">
      <w:pPr>
        <w:pStyle w:val="SingleTxtGC"/>
        <w:rPr>
          <w:rFonts w:ascii="Time New Roman" w:eastAsia="黑体" w:hAnsi="Time New Roman" w:hint="eastAsia"/>
          <w:lang w:val="fr-CH"/>
        </w:rPr>
      </w:pPr>
      <w:r w:rsidRPr="00A312F7">
        <w:rPr>
          <w:rFonts w:ascii="Time New Roman" w:eastAsia="黑体" w:hAnsi="Time New Roman" w:hint="eastAsia"/>
          <w:lang w:val="fr-CH"/>
        </w:rPr>
        <w:tab/>
        <w:t>(f)</w:t>
      </w:r>
      <w:r w:rsidRPr="00A312F7">
        <w:rPr>
          <w:rFonts w:ascii="Time New Roman" w:eastAsia="黑体" w:hAnsi="Time New Roman" w:hint="eastAsia"/>
          <w:lang w:val="fr-CH"/>
        </w:rPr>
        <w:tab/>
      </w:r>
      <w:r w:rsidRPr="00A312F7">
        <w:rPr>
          <w:rFonts w:ascii="Time New Roman" w:eastAsia="黑体" w:hAnsi="Time New Roman" w:hint="eastAsia"/>
          <w:lang w:val="fr-CH"/>
        </w:rPr>
        <w:t>坚持可持续发展目标的具体目标</w:t>
      </w:r>
      <w:r w:rsidRPr="00A312F7">
        <w:rPr>
          <w:rFonts w:ascii="Time New Roman" w:eastAsia="黑体" w:hAnsi="Time New Roman" w:hint="eastAsia"/>
          <w:lang w:val="fr-CH"/>
        </w:rPr>
        <w:t>4.5</w:t>
      </w:r>
      <w:r w:rsidRPr="00A312F7">
        <w:rPr>
          <w:rFonts w:ascii="Time New Roman" w:eastAsia="黑体" w:hAnsi="Time New Roman" w:hint="eastAsia"/>
          <w:lang w:val="fr-CH"/>
        </w:rPr>
        <w:t>和</w:t>
      </w:r>
      <w:r w:rsidRPr="00A312F7">
        <w:rPr>
          <w:rFonts w:ascii="Time New Roman" w:eastAsia="黑体" w:hAnsi="Time New Roman" w:hint="eastAsia"/>
          <w:lang w:val="fr-CH"/>
        </w:rPr>
        <w:t>4(a)</w:t>
      </w:r>
      <w:r w:rsidRPr="00A312F7">
        <w:rPr>
          <w:rFonts w:ascii="Time New Roman" w:eastAsia="黑体" w:hAnsi="Time New Roman" w:hint="eastAsia"/>
          <w:lang w:val="fr-CH"/>
        </w:rPr>
        <w:t>，确保平等获得各级教育和职业培训的机会，建设和升级对残疾问题敏感且安全的教育设施。</w:t>
      </w:r>
    </w:p>
    <w:p w:rsidR="001C112E" w:rsidRPr="001C112E" w:rsidRDefault="001C112E" w:rsidP="00D246A6">
      <w:pPr>
        <w:pStyle w:val="H23GC"/>
        <w:rPr>
          <w:lang w:val="fr-CH"/>
        </w:rPr>
      </w:pPr>
      <w:r w:rsidRPr="001C112E">
        <w:rPr>
          <w:rFonts w:hint="eastAsia"/>
          <w:lang w:val="fr-CH"/>
        </w:rPr>
        <w:tab/>
      </w:r>
      <w:r w:rsidRPr="001C112E">
        <w:rPr>
          <w:rFonts w:hint="eastAsia"/>
          <w:lang w:val="fr-CH"/>
        </w:rPr>
        <w:tab/>
      </w:r>
      <w:r w:rsidRPr="001C112E">
        <w:rPr>
          <w:rFonts w:hint="eastAsia"/>
          <w:lang w:val="fr-CH"/>
        </w:rPr>
        <w:t>健康</w:t>
      </w:r>
      <w:r w:rsidRPr="001C112E">
        <w:rPr>
          <w:rFonts w:hint="eastAsia"/>
          <w:lang w:val="fr-CH"/>
        </w:rPr>
        <w:t>(</w:t>
      </w:r>
      <w:r w:rsidRPr="001C112E">
        <w:rPr>
          <w:rFonts w:hint="eastAsia"/>
          <w:lang w:val="fr-CH"/>
        </w:rPr>
        <w:t>第二十五条</w:t>
      </w:r>
      <w:r w:rsidRPr="001C112E">
        <w:rPr>
          <w:rFonts w:hint="eastAsia"/>
          <w:lang w:val="fr-CH"/>
        </w:rPr>
        <w:t>)</w:t>
      </w:r>
    </w:p>
    <w:p w:rsidR="001C112E" w:rsidRPr="001C112E" w:rsidRDefault="001C112E" w:rsidP="001C112E">
      <w:pPr>
        <w:pStyle w:val="SingleTxtGC"/>
        <w:rPr>
          <w:lang w:val="fr-CH"/>
        </w:rPr>
      </w:pPr>
      <w:r w:rsidRPr="001C112E">
        <w:rPr>
          <w:rFonts w:hint="eastAsia"/>
          <w:lang w:val="fr-CH"/>
        </w:rPr>
        <w:t>42</w:t>
      </w:r>
      <w:r w:rsidR="00AA334A">
        <w:rPr>
          <w:rFonts w:hint="eastAsia"/>
          <w:lang w:val="fr-CH"/>
        </w:rPr>
        <w:t xml:space="preserve">.  </w:t>
      </w:r>
      <w:r w:rsidRPr="001C112E">
        <w:rPr>
          <w:rFonts w:hint="eastAsia"/>
          <w:lang w:val="fr-CH"/>
        </w:rPr>
        <w:t>委员会感到关切的是，由于</w:t>
      </w:r>
      <w:r w:rsidRPr="001C112E">
        <w:rPr>
          <w:rFonts w:hint="eastAsia"/>
          <w:lang w:val="fr-CH"/>
        </w:rPr>
        <w:t>2012</w:t>
      </w:r>
      <w:r w:rsidRPr="001C112E">
        <w:rPr>
          <w:rFonts w:hint="eastAsia"/>
          <w:lang w:val="fr-CH"/>
        </w:rPr>
        <w:t>年《负责任的养育和生殖健康法》</w:t>
      </w:r>
      <w:r w:rsidRPr="001C112E">
        <w:rPr>
          <w:rFonts w:hint="eastAsia"/>
          <w:lang w:val="fr-CH"/>
        </w:rPr>
        <w:t>(</w:t>
      </w:r>
      <w:r w:rsidRPr="001C112E">
        <w:rPr>
          <w:rFonts w:hint="eastAsia"/>
          <w:lang w:val="fr-CH"/>
        </w:rPr>
        <w:t>《生殖健康法》</w:t>
      </w:r>
      <w:r w:rsidRPr="001C112E">
        <w:rPr>
          <w:rFonts w:hint="eastAsia"/>
          <w:lang w:val="fr-CH"/>
        </w:rPr>
        <w:t>)</w:t>
      </w:r>
      <w:r w:rsidRPr="001C112E">
        <w:rPr>
          <w:rFonts w:hint="eastAsia"/>
          <w:lang w:val="fr-CH"/>
        </w:rPr>
        <w:t>执行不力，残疾妇女和女童可获得的性健康和生殖健康教育、服务和权利有限。委员会还感到关切的是，家庭、服务提供者和广大公众持有偏见和歧视，妨碍这些妇女和女童获得保健服务。</w:t>
      </w:r>
    </w:p>
    <w:p w:rsidR="001C112E" w:rsidRPr="00A312F7" w:rsidRDefault="001C112E" w:rsidP="001C112E">
      <w:pPr>
        <w:pStyle w:val="SingleTxtGC"/>
        <w:rPr>
          <w:rFonts w:ascii="Time New Roman" w:eastAsia="黑体" w:hAnsi="Time New Roman" w:hint="eastAsia"/>
          <w:lang w:val="fr-CH"/>
        </w:rPr>
      </w:pPr>
      <w:r w:rsidRPr="00A312F7">
        <w:rPr>
          <w:rFonts w:ascii="Time New Roman" w:eastAsia="黑体" w:hAnsi="Time New Roman" w:hint="eastAsia"/>
          <w:lang w:val="fr-CH"/>
        </w:rPr>
        <w:t>43</w:t>
      </w:r>
      <w:r w:rsidR="00AA334A" w:rsidRPr="00A312F7">
        <w:rPr>
          <w:rFonts w:ascii="Time New Roman" w:eastAsia="黑体" w:hAnsi="Time New Roman" w:hint="eastAsia"/>
          <w:lang w:val="fr-CH"/>
        </w:rPr>
        <w:t xml:space="preserve">.  </w:t>
      </w:r>
      <w:r w:rsidRPr="00A312F7">
        <w:rPr>
          <w:rFonts w:ascii="Time New Roman" w:eastAsia="黑体" w:hAnsi="Time New Roman" w:hint="eastAsia"/>
          <w:lang w:val="fr-CH"/>
        </w:rPr>
        <w:t>委员会建议缔约国：</w:t>
      </w:r>
    </w:p>
    <w:p w:rsidR="001C112E" w:rsidRPr="00A312F7" w:rsidRDefault="001C112E" w:rsidP="001C112E">
      <w:pPr>
        <w:pStyle w:val="SingleTxtGC"/>
        <w:rPr>
          <w:rFonts w:ascii="Time New Roman" w:eastAsia="黑体" w:hAnsi="Time New Roman" w:hint="eastAsia"/>
          <w:lang w:val="fr-CH"/>
        </w:rPr>
      </w:pPr>
      <w:r w:rsidRPr="00A312F7">
        <w:rPr>
          <w:rFonts w:ascii="Time New Roman" w:eastAsia="黑体" w:hAnsi="Time New Roman" w:hint="eastAsia"/>
          <w:lang w:val="fr-CH"/>
        </w:rPr>
        <w:tab/>
        <w:t>(a)</w:t>
      </w:r>
      <w:r w:rsidRPr="00A312F7">
        <w:rPr>
          <w:rFonts w:ascii="Time New Roman" w:eastAsia="黑体" w:hAnsi="Time New Roman" w:hint="eastAsia"/>
          <w:lang w:val="fr-CH"/>
        </w:rPr>
        <w:tab/>
      </w:r>
      <w:r w:rsidR="00333266">
        <w:rPr>
          <w:rFonts w:ascii="Time New Roman" w:eastAsia="黑体" w:hAnsi="Time New Roman" w:hint="eastAsia"/>
          <w:lang w:val="fr-CH"/>
        </w:rPr>
        <w:t>确保农村和偏远地区的</w:t>
      </w:r>
      <w:r w:rsidRPr="00A312F7">
        <w:rPr>
          <w:rFonts w:ascii="Time New Roman" w:eastAsia="黑体" w:hAnsi="Time New Roman" w:hint="eastAsia"/>
          <w:lang w:val="fr-CH"/>
        </w:rPr>
        <w:t>妇女、女童和心理社会残疾人全面获得性健康和生殖健康服务及社区康复服务，不必忍受他人的偏见；</w:t>
      </w:r>
    </w:p>
    <w:p w:rsidR="001C112E" w:rsidRPr="00A312F7" w:rsidRDefault="001C112E" w:rsidP="001C112E">
      <w:pPr>
        <w:pStyle w:val="SingleTxtGC"/>
        <w:rPr>
          <w:rFonts w:ascii="Time New Roman" w:eastAsia="黑体" w:hAnsi="Time New Roman" w:hint="eastAsia"/>
          <w:lang w:val="fr-CH"/>
        </w:rPr>
      </w:pPr>
      <w:r w:rsidRPr="00A312F7">
        <w:rPr>
          <w:rFonts w:ascii="Time New Roman" w:eastAsia="黑体" w:hAnsi="Time New Roman" w:hint="eastAsia"/>
          <w:lang w:val="fr-CH"/>
        </w:rPr>
        <w:tab/>
        <w:t>(b)</w:t>
      </w:r>
      <w:r w:rsidRPr="00A312F7">
        <w:rPr>
          <w:rFonts w:ascii="Time New Roman" w:eastAsia="黑体" w:hAnsi="Time New Roman" w:hint="eastAsia"/>
          <w:lang w:val="fr-CH"/>
        </w:rPr>
        <w:tab/>
      </w:r>
      <w:r w:rsidRPr="00A312F7">
        <w:rPr>
          <w:rFonts w:ascii="Time New Roman" w:eastAsia="黑体" w:hAnsi="Time New Roman" w:hint="eastAsia"/>
          <w:lang w:val="fr-CH"/>
        </w:rPr>
        <w:t>根据《公约》加大培训保健专业人员，以便向妇女、女童和心理社会残疾人提供性健康和生殖健康教育和服务，并在提供这种教育和服务期间提高他们的敏感性；</w:t>
      </w:r>
    </w:p>
    <w:p w:rsidR="001C112E" w:rsidRPr="00A312F7" w:rsidRDefault="001C112E" w:rsidP="001C112E">
      <w:pPr>
        <w:pStyle w:val="SingleTxtGC"/>
        <w:rPr>
          <w:rFonts w:ascii="Time New Roman" w:eastAsia="黑体" w:hAnsi="Time New Roman" w:hint="eastAsia"/>
          <w:lang w:val="fr-CH"/>
        </w:rPr>
      </w:pPr>
      <w:r w:rsidRPr="00A312F7">
        <w:rPr>
          <w:rFonts w:ascii="Time New Roman" w:eastAsia="黑体" w:hAnsi="Time New Roman" w:hint="eastAsia"/>
          <w:lang w:val="fr-CH"/>
        </w:rPr>
        <w:tab/>
        <w:t>(c)</w:t>
      </w:r>
      <w:r w:rsidRPr="00A312F7">
        <w:rPr>
          <w:rFonts w:ascii="Time New Roman" w:eastAsia="黑体" w:hAnsi="Time New Roman" w:hint="eastAsia"/>
          <w:lang w:val="fr-CH"/>
        </w:rPr>
        <w:tab/>
      </w:r>
      <w:r w:rsidRPr="00A312F7">
        <w:rPr>
          <w:rFonts w:ascii="Time New Roman" w:eastAsia="黑体" w:hAnsi="Time New Roman" w:hint="eastAsia"/>
          <w:lang w:val="fr-CH"/>
        </w:rPr>
        <w:t>通过重新启动</w:t>
      </w:r>
      <w:r w:rsidRPr="00A312F7">
        <w:rPr>
          <w:rFonts w:ascii="Time New Roman" w:eastAsia="黑体" w:hAnsi="Time New Roman" w:hint="eastAsia"/>
          <w:lang w:val="fr-CH"/>
        </w:rPr>
        <w:t>2012</w:t>
      </w:r>
      <w:r w:rsidRPr="00A312F7">
        <w:rPr>
          <w:rFonts w:ascii="Time New Roman" w:eastAsia="黑体" w:hAnsi="Time New Roman" w:hint="eastAsia"/>
          <w:lang w:val="fr-CH"/>
        </w:rPr>
        <w:t>年《负责任的养育和生殖健康法》</w:t>
      </w:r>
      <w:r w:rsidRPr="00A312F7">
        <w:rPr>
          <w:rFonts w:ascii="Time New Roman" w:eastAsia="黑体" w:hAnsi="Time New Roman" w:hint="eastAsia"/>
          <w:lang w:val="fr-CH"/>
        </w:rPr>
        <w:t>(</w:t>
      </w:r>
      <w:r w:rsidRPr="00A312F7">
        <w:rPr>
          <w:rFonts w:ascii="Time New Roman" w:eastAsia="黑体" w:hAnsi="Time New Roman" w:hint="eastAsia"/>
          <w:lang w:val="fr-CH"/>
        </w:rPr>
        <w:t>《生殖健康法》</w:t>
      </w:r>
      <w:r w:rsidRPr="00A312F7">
        <w:rPr>
          <w:rFonts w:ascii="Time New Roman" w:eastAsia="黑体" w:hAnsi="Time New Roman" w:hint="eastAsia"/>
          <w:lang w:val="fr-CH"/>
        </w:rPr>
        <w:t>)</w:t>
      </w:r>
      <w:r w:rsidRPr="00A312F7">
        <w:rPr>
          <w:rFonts w:ascii="Time New Roman" w:eastAsia="黑体" w:hAnsi="Time New Roman" w:hint="eastAsia"/>
          <w:lang w:val="fr-CH"/>
        </w:rPr>
        <w:t>，加强对全国所有区域卫生工作者的培训。</w:t>
      </w:r>
    </w:p>
    <w:p w:rsidR="001C112E" w:rsidRPr="001C112E" w:rsidRDefault="001C112E" w:rsidP="00D246A6">
      <w:pPr>
        <w:pStyle w:val="H23GC"/>
        <w:rPr>
          <w:lang w:val="fr-CH"/>
        </w:rPr>
      </w:pPr>
      <w:r w:rsidRPr="001C112E">
        <w:rPr>
          <w:rFonts w:hint="eastAsia"/>
          <w:lang w:val="fr-CH"/>
        </w:rPr>
        <w:tab/>
      </w:r>
      <w:r w:rsidRPr="001C112E">
        <w:rPr>
          <w:rFonts w:hint="eastAsia"/>
          <w:lang w:val="fr-CH"/>
        </w:rPr>
        <w:tab/>
      </w:r>
      <w:r w:rsidRPr="001C112E">
        <w:rPr>
          <w:rFonts w:hint="eastAsia"/>
          <w:lang w:val="fr-CH"/>
        </w:rPr>
        <w:t>适应训练和康复</w:t>
      </w:r>
      <w:r w:rsidRPr="001C112E">
        <w:rPr>
          <w:rFonts w:hint="eastAsia"/>
          <w:lang w:val="fr-CH"/>
        </w:rPr>
        <w:t>(</w:t>
      </w:r>
      <w:r w:rsidRPr="001C112E">
        <w:rPr>
          <w:rFonts w:hint="eastAsia"/>
          <w:lang w:val="fr-CH"/>
        </w:rPr>
        <w:t>第二十六条</w:t>
      </w:r>
      <w:r w:rsidRPr="001C112E">
        <w:rPr>
          <w:rFonts w:hint="eastAsia"/>
          <w:lang w:val="fr-CH"/>
        </w:rPr>
        <w:t>)</w:t>
      </w:r>
    </w:p>
    <w:p w:rsidR="001C112E" w:rsidRPr="001C112E" w:rsidRDefault="001C112E" w:rsidP="001C112E">
      <w:pPr>
        <w:pStyle w:val="SingleTxtGC"/>
        <w:rPr>
          <w:lang w:val="fr-CH"/>
        </w:rPr>
      </w:pPr>
      <w:r w:rsidRPr="001C112E">
        <w:rPr>
          <w:rFonts w:hint="eastAsia"/>
          <w:lang w:val="fr-CH"/>
        </w:rPr>
        <w:t>44</w:t>
      </w:r>
      <w:r w:rsidR="00AA334A">
        <w:rPr>
          <w:rFonts w:hint="eastAsia"/>
          <w:lang w:val="fr-CH"/>
        </w:rPr>
        <w:t xml:space="preserve">.  </w:t>
      </w:r>
      <w:r w:rsidRPr="001C112E">
        <w:rPr>
          <w:rFonts w:hint="eastAsia"/>
          <w:lang w:val="fr-CH"/>
        </w:rPr>
        <w:t>委员会感到关切的是，缔约国关于《残疾人大宪章》和《职业康复法》规定的适应训练</w:t>
      </w:r>
      <w:r w:rsidRPr="001C112E">
        <w:rPr>
          <w:rFonts w:hint="eastAsia"/>
          <w:lang w:val="fr-CH"/>
        </w:rPr>
        <w:t>/</w:t>
      </w:r>
      <w:r w:rsidRPr="001C112E">
        <w:rPr>
          <w:rFonts w:hint="eastAsia"/>
          <w:lang w:val="fr-CH"/>
        </w:rPr>
        <w:t>康复服务执行情况的资料没有数据证明。委员会还关切的是，由于利益攸关方采</w:t>
      </w:r>
      <w:r w:rsidR="00333266">
        <w:rPr>
          <w:rFonts w:hint="eastAsia"/>
          <w:lang w:val="fr-CH"/>
        </w:rPr>
        <w:t>取不同的方法，促进的是以健康为重点而不是包容性发展为重点的方针</w:t>
      </w:r>
      <w:r w:rsidRPr="001C112E">
        <w:rPr>
          <w:rFonts w:hint="eastAsia"/>
          <w:lang w:val="fr-CH"/>
        </w:rPr>
        <w:t>，社区康复的实施情况参差不齐。委员会还感到关切的是有资料表明，目前的采购程序限制了残疾人各种辅助器具的供应、服务或产品的质量、价格和选择。</w:t>
      </w:r>
    </w:p>
    <w:p w:rsidR="001C112E" w:rsidRPr="00A312F7" w:rsidRDefault="001C112E" w:rsidP="001C112E">
      <w:pPr>
        <w:pStyle w:val="SingleTxtGC"/>
        <w:rPr>
          <w:rFonts w:ascii="Time New Roman" w:eastAsia="黑体" w:hAnsi="Time New Roman" w:hint="eastAsia"/>
          <w:lang w:val="fr-CH"/>
        </w:rPr>
      </w:pPr>
      <w:r w:rsidRPr="00A312F7">
        <w:rPr>
          <w:rFonts w:ascii="Time New Roman" w:eastAsia="黑体" w:hAnsi="Time New Roman" w:hint="eastAsia"/>
          <w:lang w:val="fr-CH"/>
        </w:rPr>
        <w:t>45</w:t>
      </w:r>
      <w:r w:rsidR="00AA334A" w:rsidRPr="00A312F7">
        <w:rPr>
          <w:rFonts w:ascii="Time New Roman" w:eastAsia="黑体" w:hAnsi="Time New Roman" w:hint="eastAsia"/>
          <w:lang w:val="fr-CH"/>
        </w:rPr>
        <w:t xml:space="preserve">.  </w:t>
      </w:r>
      <w:r w:rsidRPr="00A312F7">
        <w:rPr>
          <w:rFonts w:ascii="Time New Roman" w:eastAsia="黑体" w:hAnsi="Time New Roman" w:hint="eastAsia"/>
          <w:lang w:val="fr-CH"/>
        </w:rPr>
        <w:t>委员会建议缔约国：</w:t>
      </w:r>
    </w:p>
    <w:p w:rsidR="001C112E" w:rsidRPr="00A312F7" w:rsidRDefault="001C112E" w:rsidP="001C112E">
      <w:pPr>
        <w:pStyle w:val="SingleTxtGC"/>
        <w:rPr>
          <w:rFonts w:ascii="Time New Roman" w:eastAsia="黑体" w:hAnsi="Time New Roman" w:hint="eastAsia"/>
          <w:lang w:val="fr-CH"/>
        </w:rPr>
      </w:pPr>
      <w:r w:rsidRPr="00A312F7">
        <w:rPr>
          <w:rFonts w:ascii="Time New Roman" w:eastAsia="黑体" w:hAnsi="Time New Roman" w:hint="eastAsia"/>
          <w:lang w:val="fr-CH"/>
        </w:rPr>
        <w:tab/>
        <w:t>(a)</w:t>
      </w:r>
      <w:r w:rsidRPr="00A312F7">
        <w:rPr>
          <w:rFonts w:ascii="Time New Roman" w:eastAsia="黑体" w:hAnsi="Time New Roman" w:hint="eastAsia"/>
          <w:lang w:val="fr-CH"/>
        </w:rPr>
        <w:tab/>
      </w:r>
      <w:r w:rsidRPr="00A312F7">
        <w:rPr>
          <w:rFonts w:ascii="Time New Roman" w:eastAsia="黑体" w:hAnsi="Time New Roman" w:hint="eastAsia"/>
          <w:lang w:val="fr-CH"/>
        </w:rPr>
        <w:t>加倍努力执行多项关于适应训练</w:t>
      </w:r>
      <w:r w:rsidRPr="00A312F7">
        <w:rPr>
          <w:rFonts w:ascii="Time New Roman" w:eastAsia="黑体" w:hAnsi="Time New Roman" w:hint="eastAsia"/>
          <w:lang w:val="fr-CH"/>
        </w:rPr>
        <w:t>/</w:t>
      </w:r>
      <w:r w:rsidRPr="00A312F7">
        <w:rPr>
          <w:rFonts w:ascii="Time New Roman" w:eastAsia="黑体" w:hAnsi="Time New Roman" w:hint="eastAsia"/>
          <w:lang w:val="fr-CH"/>
        </w:rPr>
        <w:t>康复的规定，使其成为一般保健政策的一部分，并加强康复服务的监测机制；</w:t>
      </w:r>
    </w:p>
    <w:p w:rsidR="001C112E" w:rsidRPr="00A312F7" w:rsidRDefault="001C112E" w:rsidP="001C112E">
      <w:pPr>
        <w:pStyle w:val="SingleTxtGC"/>
        <w:rPr>
          <w:rFonts w:ascii="Time New Roman" w:eastAsia="黑体" w:hAnsi="Time New Roman" w:hint="eastAsia"/>
          <w:lang w:val="fr-CH"/>
        </w:rPr>
      </w:pPr>
      <w:r w:rsidRPr="00A312F7">
        <w:rPr>
          <w:rFonts w:ascii="Time New Roman" w:eastAsia="黑体" w:hAnsi="Time New Roman" w:hint="eastAsia"/>
          <w:lang w:val="fr-CH"/>
        </w:rPr>
        <w:tab/>
        <w:t>(b)</w:t>
      </w:r>
      <w:r w:rsidRPr="00A312F7">
        <w:rPr>
          <w:rFonts w:ascii="Time New Roman" w:eastAsia="黑体" w:hAnsi="Time New Roman" w:hint="eastAsia"/>
          <w:lang w:val="fr-CH"/>
        </w:rPr>
        <w:tab/>
      </w:r>
      <w:r w:rsidRPr="00A312F7">
        <w:rPr>
          <w:rFonts w:ascii="Time New Roman" w:eastAsia="黑体" w:hAnsi="Time New Roman" w:hint="eastAsia"/>
          <w:lang w:val="fr-CH"/>
        </w:rPr>
        <w:t>制定相关规程，确保康复符合包容性平等和发展；</w:t>
      </w:r>
    </w:p>
    <w:p w:rsidR="001C112E" w:rsidRPr="00A312F7" w:rsidRDefault="001C112E" w:rsidP="001C112E">
      <w:pPr>
        <w:pStyle w:val="SingleTxtGC"/>
        <w:rPr>
          <w:rFonts w:ascii="Time New Roman" w:eastAsia="黑体" w:hAnsi="Time New Roman" w:hint="eastAsia"/>
          <w:lang w:val="fr-CH"/>
        </w:rPr>
      </w:pPr>
      <w:r w:rsidRPr="00A312F7">
        <w:rPr>
          <w:rFonts w:ascii="Time New Roman" w:eastAsia="黑体" w:hAnsi="Time New Roman" w:hint="eastAsia"/>
          <w:lang w:val="fr-CH"/>
        </w:rPr>
        <w:tab/>
        <w:t>(c)</w:t>
      </w:r>
      <w:r w:rsidRPr="00A312F7">
        <w:rPr>
          <w:rFonts w:ascii="Time New Roman" w:eastAsia="黑体" w:hAnsi="Time New Roman" w:hint="eastAsia"/>
          <w:lang w:val="fr-CH"/>
        </w:rPr>
        <w:tab/>
      </w:r>
      <w:r w:rsidRPr="00A312F7">
        <w:rPr>
          <w:rFonts w:ascii="Time New Roman" w:eastAsia="黑体" w:hAnsi="Time New Roman" w:hint="eastAsia"/>
          <w:lang w:val="fr-CH"/>
        </w:rPr>
        <w:t>改进采购政策的管理，确保残疾人各种辅助器具的供应、质量、价格和选择。</w:t>
      </w:r>
    </w:p>
    <w:p w:rsidR="001C112E" w:rsidRPr="001C112E" w:rsidRDefault="001C112E" w:rsidP="00D246A6">
      <w:pPr>
        <w:pStyle w:val="H23GC"/>
        <w:rPr>
          <w:lang w:val="fr-CH"/>
        </w:rPr>
      </w:pPr>
      <w:r w:rsidRPr="001C112E">
        <w:rPr>
          <w:rFonts w:hint="eastAsia"/>
          <w:lang w:val="fr-CH"/>
        </w:rPr>
        <w:tab/>
      </w:r>
      <w:r w:rsidRPr="001C112E">
        <w:rPr>
          <w:rFonts w:hint="eastAsia"/>
          <w:lang w:val="fr-CH"/>
        </w:rPr>
        <w:tab/>
      </w:r>
      <w:r w:rsidRPr="001C112E">
        <w:rPr>
          <w:rFonts w:hint="eastAsia"/>
          <w:lang w:val="fr-CH"/>
        </w:rPr>
        <w:t>工作和就业</w:t>
      </w:r>
      <w:r w:rsidRPr="001C112E">
        <w:rPr>
          <w:rFonts w:hint="eastAsia"/>
          <w:lang w:val="fr-CH"/>
        </w:rPr>
        <w:t>(</w:t>
      </w:r>
      <w:r w:rsidRPr="001C112E">
        <w:rPr>
          <w:rFonts w:hint="eastAsia"/>
          <w:lang w:val="fr-CH"/>
        </w:rPr>
        <w:t>第二十七条</w:t>
      </w:r>
      <w:r w:rsidRPr="001C112E">
        <w:rPr>
          <w:rFonts w:hint="eastAsia"/>
          <w:lang w:val="fr-CH"/>
        </w:rPr>
        <w:t>)</w:t>
      </w:r>
    </w:p>
    <w:p w:rsidR="001C112E" w:rsidRPr="001C112E" w:rsidRDefault="001C112E" w:rsidP="001C112E">
      <w:pPr>
        <w:pStyle w:val="SingleTxtGC"/>
        <w:rPr>
          <w:lang w:val="fr-CH"/>
        </w:rPr>
      </w:pPr>
      <w:r w:rsidRPr="001C112E">
        <w:rPr>
          <w:rFonts w:hint="eastAsia"/>
          <w:lang w:val="fr-CH"/>
        </w:rPr>
        <w:t>46</w:t>
      </w:r>
      <w:r w:rsidR="00AA334A">
        <w:rPr>
          <w:rFonts w:hint="eastAsia"/>
          <w:lang w:val="fr-CH"/>
        </w:rPr>
        <w:t xml:space="preserve">.  </w:t>
      </w:r>
      <w:r w:rsidRPr="001C112E">
        <w:rPr>
          <w:rFonts w:hint="eastAsia"/>
          <w:lang w:val="fr-CH"/>
        </w:rPr>
        <w:t>委员会感到关切的是：</w:t>
      </w:r>
    </w:p>
    <w:p w:rsidR="001C112E" w:rsidRPr="001C112E" w:rsidRDefault="001C112E" w:rsidP="001C112E">
      <w:pPr>
        <w:pStyle w:val="SingleTxtGC"/>
        <w:rPr>
          <w:lang w:val="fr-CH"/>
        </w:rPr>
      </w:pPr>
      <w:r w:rsidRPr="001C112E">
        <w:rPr>
          <w:rFonts w:hint="eastAsia"/>
          <w:lang w:val="fr-CH"/>
        </w:rPr>
        <w:tab/>
        <w:t>(a)</w:t>
      </w:r>
      <w:r w:rsidRPr="001C112E">
        <w:rPr>
          <w:rFonts w:hint="eastAsia"/>
          <w:lang w:val="fr-CH"/>
        </w:rPr>
        <w:tab/>
      </w:r>
      <w:r w:rsidRPr="001C112E">
        <w:rPr>
          <w:rFonts w:hint="eastAsia"/>
          <w:lang w:val="fr-CH"/>
        </w:rPr>
        <w:t>相关的立法、政策、方案和活动，如第</w:t>
      </w:r>
      <w:r w:rsidRPr="001C112E">
        <w:rPr>
          <w:rFonts w:hint="eastAsia"/>
          <w:lang w:val="fr-CH"/>
        </w:rPr>
        <w:t>442</w:t>
      </w:r>
      <w:r w:rsidRPr="001C112E">
        <w:rPr>
          <w:rFonts w:hint="eastAsia"/>
          <w:lang w:val="fr-CH"/>
        </w:rPr>
        <w:t>号总统令</w:t>
      </w:r>
      <w:r w:rsidRPr="001C112E">
        <w:rPr>
          <w:rFonts w:hint="eastAsia"/>
          <w:lang w:val="fr-CH"/>
        </w:rPr>
        <w:t>(</w:t>
      </w:r>
      <w:r w:rsidRPr="001C112E">
        <w:rPr>
          <w:rFonts w:hint="eastAsia"/>
          <w:lang w:val="fr-CH"/>
        </w:rPr>
        <w:t>又称《劳动法》</w:t>
      </w:r>
      <w:r w:rsidRPr="001C112E">
        <w:rPr>
          <w:rFonts w:hint="eastAsia"/>
          <w:lang w:val="fr-CH"/>
        </w:rPr>
        <w:t>)</w:t>
      </w:r>
      <w:r w:rsidRPr="001C112E">
        <w:rPr>
          <w:rFonts w:hint="eastAsia"/>
          <w:lang w:val="fr-CH"/>
        </w:rPr>
        <w:t>、可持续生计自营职业援助发展方案和残疾人成功方案等</w:t>
      </w:r>
      <w:r w:rsidRPr="001C112E">
        <w:rPr>
          <w:rFonts w:hint="eastAsia"/>
          <w:lang w:val="fr-CH"/>
        </w:rPr>
        <w:t>(</w:t>
      </w:r>
      <w:proofErr w:type="spellStart"/>
      <w:r w:rsidRPr="001C112E">
        <w:rPr>
          <w:rFonts w:hint="eastAsia"/>
          <w:lang w:val="fr-CH"/>
        </w:rPr>
        <w:t>CRPD</w:t>
      </w:r>
      <w:proofErr w:type="spellEnd"/>
      <w:r w:rsidRPr="001C112E">
        <w:rPr>
          <w:rFonts w:hint="eastAsia"/>
          <w:lang w:val="fr-CH"/>
        </w:rPr>
        <w:t>/C/</w:t>
      </w:r>
      <w:proofErr w:type="spellStart"/>
      <w:r w:rsidRPr="001C112E">
        <w:rPr>
          <w:rFonts w:hint="eastAsia"/>
          <w:lang w:val="fr-CH"/>
        </w:rPr>
        <w:t>PHL</w:t>
      </w:r>
      <w:proofErr w:type="spellEnd"/>
      <w:r w:rsidRPr="001C112E">
        <w:rPr>
          <w:rFonts w:hint="eastAsia"/>
          <w:lang w:val="fr-CH"/>
        </w:rPr>
        <w:t>/1,</w:t>
      </w:r>
      <w:r w:rsidRPr="001C112E">
        <w:rPr>
          <w:rFonts w:hint="eastAsia"/>
          <w:lang w:val="fr-CH"/>
        </w:rPr>
        <w:t>第</w:t>
      </w:r>
      <w:r w:rsidRPr="001C112E">
        <w:rPr>
          <w:rFonts w:hint="eastAsia"/>
          <w:lang w:val="fr-CH"/>
        </w:rPr>
        <w:t>210</w:t>
      </w:r>
      <w:r w:rsidRPr="001C112E">
        <w:rPr>
          <w:rFonts w:hint="eastAsia"/>
          <w:lang w:val="fr-CH"/>
        </w:rPr>
        <w:t>段</w:t>
      </w:r>
      <w:r w:rsidRPr="001C112E">
        <w:rPr>
          <w:rFonts w:hint="eastAsia"/>
          <w:lang w:val="fr-CH"/>
        </w:rPr>
        <w:t>)</w:t>
      </w:r>
      <w:r w:rsidRPr="001C112E">
        <w:rPr>
          <w:rFonts w:hint="eastAsia"/>
          <w:lang w:val="fr-CH"/>
        </w:rPr>
        <w:t>，着眼于创造就业机会和保护所有工人不受任何形式的歧视，而不论残疾与否，但这些都没有有效地为残疾人创造就业机会；</w:t>
      </w:r>
    </w:p>
    <w:p w:rsidR="001C112E" w:rsidRPr="001C112E" w:rsidRDefault="001C112E" w:rsidP="001C112E">
      <w:pPr>
        <w:pStyle w:val="SingleTxtGC"/>
        <w:rPr>
          <w:lang w:val="fr-CH"/>
        </w:rPr>
      </w:pPr>
      <w:r w:rsidRPr="001C112E">
        <w:rPr>
          <w:rFonts w:hint="eastAsia"/>
          <w:lang w:val="fr-CH"/>
        </w:rPr>
        <w:tab/>
        <w:t>(b)</w:t>
      </w:r>
      <w:r w:rsidRPr="001C112E">
        <w:rPr>
          <w:rFonts w:hint="eastAsia"/>
          <w:lang w:val="fr-CH"/>
        </w:rPr>
        <w:tab/>
      </w:r>
      <w:r w:rsidRPr="001C112E">
        <w:rPr>
          <w:rFonts w:hint="eastAsia"/>
          <w:lang w:val="fr-CH"/>
        </w:rPr>
        <w:t>就业配额制度因适用于不同残疾群体而没有得到充分实施；</w:t>
      </w:r>
    </w:p>
    <w:p w:rsidR="001C112E" w:rsidRPr="001C112E" w:rsidRDefault="001C112E" w:rsidP="001C112E">
      <w:pPr>
        <w:pStyle w:val="SingleTxtGC"/>
        <w:rPr>
          <w:lang w:val="fr-CH"/>
        </w:rPr>
      </w:pPr>
      <w:r w:rsidRPr="001C112E">
        <w:rPr>
          <w:rFonts w:hint="eastAsia"/>
          <w:lang w:val="fr-CH"/>
        </w:rPr>
        <w:tab/>
        <w:t>(c)</w:t>
      </w:r>
      <w:r w:rsidRPr="001C112E">
        <w:rPr>
          <w:rFonts w:hint="eastAsia"/>
          <w:lang w:val="fr-CH"/>
        </w:rPr>
        <w:tab/>
      </w:r>
      <w:r w:rsidRPr="001C112E">
        <w:rPr>
          <w:rFonts w:hint="eastAsia"/>
          <w:lang w:val="fr-CH"/>
        </w:rPr>
        <w:t>残疾人在劳动力市场持续受到污名化，特别是雇主认定残疾人缺乏必要的知识、技能或工作能力，以及认为聘用残疾人就需为他们提供培训和改善设施，从而增加劳动力成本。</w:t>
      </w:r>
    </w:p>
    <w:p w:rsidR="001C112E" w:rsidRPr="00A312F7" w:rsidRDefault="001C112E" w:rsidP="001C112E">
      <w:pPr>
        <w:pStyle w:val="SingleTxtGC"/>
        <w:rPr>
          <w:rFonts w:ascii="Time New Roman" w:eastAsia="黑体" w:hAnsi="Time New Roman" w:hint="eastAsia"/>
          <w:lang w:val="fr-CH"/>
        </w:rPr>
      </w:pPr>
      <w:r w:rsidRPr="00A312F7">
        <w:rPr>
          <w:rFonts w:ascii="Time New Roman" w:eastAsia="黑体" w:hAnsi="Time New Roman" w:hint="eastAsia"/>
          <w:lang w:val="fr-CH"/>
        </w:rPr>
        <w:t>47</w:t>
      </w:r>
      <w:r w:rsidR="00AA334A" w:rsidRPr="00A312F7">
        <w:rPr>
          <w:rFonts w:ascii="Time New Roman" w:eastAsia="黑体" w:hAnsi="Time New Roman" w:hint="eastAsia"/>
          <w:lang w:val="fr-CH"/>
        </w:rPr>
        <w:t xml:space="preserve">.  </w:t>
      </w:r>
      <w:r w:rsidRPr="00A312F7">
        <w:rPr>
          <w:rFonts w:ascii="Time New Roman" w:eastAsia="黑体" w:hAnsi="Time New Roman" w:hint="eastAsia"/>
          <w:lang w:val="fr-CH"/>
        </w:rPr>
        <w:t>委员会建议缔约国：</w:t>
      </w:r>
    </w:p>
    <w:p w:rsidR="001C112E" w:rsidRPr="00A312F7" w:rsidRDefault="001C112E" w:rsidP="001C112E">
      <w:pPr>
        <w:pStyle w:val="SingleTxtGC"/>
        <w:rPr>
          <w:rFonts w:ascii="Time New Roman" w:eastAsia="黑体" w:hAnsi="Time New Roman" w:hint="eastAsia"/>
          <w:lang w:val="fr-CH"/>
        </w:rPr>
      </w:pPr>
      <w:r w:rsidRPr="00A312F7">
        <w:rPr>
          <w:rFonts w:ascii="Time New Roman" w:eastAsia="黑体" w:hAnsi="Time New Roman" w:hint="eastAsia"/>
          <w:lang w:val="fr-CH"/>
        </w:rPr>
        <w:tab/>
        <w:t>(a)</w:t>
      </w:r>
      <w:r w:rsidRPr="00A312F7">
        <w:rPr>
          <w:rFonts w:ascii="Time New Roman" w:eastAsia="黑体" w:hAnsi="Time New Roman" w:hint="eastAsia"/>
          <w:lang w:val="fr-CH"/>
        </w:rPr>
        <w:tab/>
      </w:r>
      <w:r w:rsidRPr="00A312F7">
        <w:rPr>
          <w:rFonts w:ascii="Time New Roman" w:eastAsia="黑体" w:hAnsi="Time New Roman" w:hint="eastAsia"/>
          <w:lang w:val="fr-CH"/>
        </w:rPr>
        <w:t>采取措施，确保有效执行第</w:t>
      </w:r>
      <w:r w:rsidRPr="00A312F7">
        <w:rPr>
          <w:rFonts w:ascii="Time New Roman" w:eastAsia="黑体" w:hAnsi="Time New Roman" w:hint="eastAsia"/>
          <w:lang w:val="fr-CH"/>
        </w:rPr>
        <w:t>442</w:t>
      </w:r>
      <w:r w:rsidRPr="00A312F7">
        <w:rPr>
          <w:rFonts w:ascii="Time New Roman" w:eastAsia="黑体" w:hAnsi="Time New Roman" w:hint="eastAsia"/>
          <w:lang w:val="fr-CH"/>
        </w:rPr>
        <w:t>号总统令和</w:t>
      </w:r>
      <w:r w:rsidRPr="00A312F7">
        <w:rPr>
          <w:rFonts w:ascii="Time New Roman" w:eastAsia="黑体" w:hAnsi="Time New Roman" w:hint="eastAsia"/>
          <w:lang w:val="fr-CH"/>
        </w:rPr>
        <w:t>5%</w:t>
      </w:r>
      <w:r w:rsidRPr="00A312F7">
        <w:rPr>
          <w:rFonts w:ascii="Time New Roman" w:eastAsia="黑体" w:hAnsi="Time New Roman" w:hint="eastAsia"/>
          <w:lang w:val="fr-CH"/>
        </w:rPr>
        <w:t>就业配额制度，并加强面向潜在雇主的结构化定向方案，以鼓励残疾人就业；</w:t>
      </w:r>
    </w:p>
    <w:p w:rsidR="001C112E" w:rsidRPr="00A312F7" w:rsidRDefault="001C112E" w:rsidP="001C112E">
      <w:pPr>
        <w:pStyle w:val="SingleTxtGC"/>
        <w:rPr>
          <w:rFonts w:ascii="Time New Roman" w:eastAsia="黑体" w:hAnsi="Time New Roman" w:hint="eastAsia"/>
          <w:lang w:val="fr-CH"/>
        </w:rPr>
      </w:pPr>
      <w:r w:rsidRPr="00A312F7">
        <w:rPr>
          <w:rFonts w:ascii="Time New Roman" w:eastAsia="黑体" w:hAnsi="Time New Roman" w:hint="eastAsia"/>
          <w:lang w:val="fr-CH"/>
        </w:rPr>
        <w:tab/>
        <w:t>(b)</w:t>
      </w:r>
      <w:r w:rsidRPr="00A312F7">
        <w:rPr>
          <w:rFonts w:ascii="Time New Roman" w:eastAsia="黑体" w:hAnsi="Time New Roman" w:hint="eastAsia"/>
          <w:lang w:val="fr-CH"/>
        </w:rPr>
        <w:tab/>
      </w:r>
      <w:r w:rsidRPr="00A312F7">
        <w:rPr>
          <w:rFonts w:ascii="Time New Roman" w:eastAsia="黑体" w:hAnsi="Time New Roman" w:hint="eastAsia"/>
          <w:lang w:val="fr-CH"/>
        </w:rPr>
        <w:t>采取相关措施，在招聘过程中提供合理便利，确保这些过程包容残疾人，并发布工作场所提供合理便利和无障碍的准则；</w:t>
      </w:r>
    </w:p>
    <w:p w:rsidR="001C112E" w:rsidRPr="00A312F7" w:rsidRDefault="001C112E" w:rsidP="001C112E">
      <w:pPr>
        <w:pStyle w:val="SingleTxtGC"/>
        <w:rPr>
          <w:rFonts w:ascii="Time New Roman" w:eastAsia="黑体" w:hAnsi="Time New Roman" w:hint="eastAsia"/>
          <w:lang w:val="fr-CH"/>
        </w:rPr>
      </w:pPr>
      <w:r w:rsidRPr="00A312F7">
        <w:rPr>
          <w:rFonts w:ascii="Time New Roman" w:eastAsia="黑体" w:hAnsi="Time New Roman" w:hint="eastAsia"/>
          <w:lang w:val="fr-CH"/>
        </w:rPr>
        <w:tab/>
        <w:t>(c)</w:t>
      </w:r>
      <w:r w:rsidRPr="00A312F7">
        <w:rPr>
          <w:rFonts w:ascii="Time New Roman" w:eastAsia="黑体" w:hAnsi="Time New Roman" w:hint="eastAsia"/>
          <w:lang w:val="fr-CH"/>
        </w:rPr>
        <w:tab/>
      </w:r>
      <w:r w:rsidRPr="00A312F7">
        <w:rPr>
          <w:rFonts w:ascii="Time New Roman" w:eastAsia="黑体" w:hAnsi="Time New Roman" w:hint="eastAsia"/>
          <w:lang w:val="fr-CH"/>
        </w:rPr>
        <w:t>坚持可持续发展目标的具体目标</w:t>
      </w:r>
      <w:r w:rsidRPr="00A312F7">
        <w:rPr>
          <w:rFonts w:ascii="Time New Roman" w:eastAsia="黑体" w:hAnsi="Time New Roman" w:hint="eastAsia"/>
          <w:lang w:val="fr-CH"/>
        </w:rPr>
        <w:t>8.5,</w:t>
      </w:r>
      <w:r w:rsidR="00976C72">
        <w:rPr>
          <w:rFonts w:ascii="Time New Roman" w:eastAsia="黑体" w:hAnsi="Time New Roman"/>
          <w:lang w:val="fr-CH"/>
        </w:rPr>
        <w:t xml:space="preserve"> </w:t>
      </w:r>
      <w:r w:rsidRPr="00A312F7">
        <w:rPr>
          <w:rFonts w:ascii="Time New Roman" w:eastAsia="黑体" w:hAnsi="Time New Roman" w:hint="eastAsia"/>
          <w:lang w:val="fr-CH"/>
        </w:rPr>
        <w:t>实现包括残疾人在内的所有人的充分生产性就业和体面工作，以及同工同酬。</w:t>
      </w:r>
    </w:p>
    <w:p w:rsidR="001C112E" w:rsidRPr="001C112E" w:rsidRDefault="001C112E" w:rsidP="00D246A6">
      <w:pPr>
        <w:pStyle w:val="H23GC"/>
        <w:rPr>
          <w:lang w:val="fr-CH"/>
        </w:rPr>
      </w:pPr>
      <w:r w:rsidRPr="001C112E">
        <w:rPr>
          <w:rFonts w:hint="eastAsia"/>
          <w:lang w:val="fr-CH"/>
        </w:rPr>
        <w:tab/>
      </w:r>
      <w:r w:rsidRPr="001C112E">
        <w:rPr>
          <w:rFonts w:hint="eastAsia"/>
          <w:lang w:val="fr-CH"/>
        </w:rPr>
        <w:tab/>
      </w:r>
      <w:r w:rsidRPr="001C112E">
        <w:rPr>
          <w:rFonts w:hint="eastAsia"/>
          <w:lang w:val="fr-CH"/>
        </w:rPr>
        <w:t>适足的生活水平和社会保护</w:t>
      </w:r>
      <w:r w:rsidRPr="001C112E">
        <w:rPr>
          <w:rFonts w:hint="eastAsia"/>
          <w:lang w:val="fr-CH"/>
        </w:rPr>
        <w:t>(</w:t>
      </w:r>
      <w:r w:rsidRPr="001C112E">
        <w:rPr>
          <w:rFonts w:hint="eastAsia"/>
          <w:lang w:val="fr-CH"/>
        </w:rPr>
        <w:t>第二十八条</w:t>
      </w:r>
      <w:r w:rsidRPr="001C112E">
        <w:rPr>
          <w:rFonts w:hint="eastAsia"/>
          <w:lang w:val="fr-CH"/>
        </w:rPr>
        <w:t>)</w:t>
      </w:r>
    </w:p>
    <w:p w:rsidR="001C112E" w:rsidRPr="001C112E" w:rsidRDefault="001C112E" w:rsidP="001C112E">
      <w:pPr>
        <w:pStyle w:val="SingleTxtGC"/>
        <w:rPr>
          <w:lang w:val="fr-CH"/>
        </w:rPr>
      </w:pPr>
      <w:r w:rsidRPr="001C112E">
        <w:rPr>
          <w:rFonts w:hint="eastAsia"/>
          <w:lang w:val="fr-CH"/>
        </w:rPr>
        <w:t>48</w:t>
      </w:r>
      <w:r w:rsidR="00AA334A">
        <w:rPr>
          <w:rFonts w:hint="eastAsia"/>
          <w:lang w:val="fr-CH"/>
        </w:rPr>
        <w:t xml:space="preserve">.  </w:t>
      </w:r>
      <w:r w:rsidRPr="001C112E">
        <w:rPr>
          <w:rFonts w:hint="eastAsia"/>
          <w:lang w:val="fr-CH"/>
        </w:rPr>
        <w:t>委员会感到关切的是：</w:t>
      </w:r>
    </w:p>
    <w:p w:rsidR="001C112E" w:rsidRPr="001C112E" w:rsidRDefault="001C112E" w:rsidP="001C112E">
      <w:pPr>
        <w:pStyle w:val="SingleTxtGC"/>
        <w:rPr>
          <w:lang w:val="fr-CH"/>
        </w:rPr>
      </w:pPr>
      <w:r w:rsidRPr="001C112E">
        <w:rPr>
          <w:rFonts w:hint="eastAsia"/>
          <w:lang w:val="fr-CH"/>
        </w:rPr>
        <w:tab/>
        <w:t>(a)</w:t>
      </w:r>
      <w:r w:rsidRPr="001C112E">
        <w:rPr>
          <w:rFonts w:hint="eastAsia"/>
          <w:lang w:val="fr-CH"/>
        </w:rPr>
        <w:tab/>
      </w:r>
      <w:r w:rsidRPr="001C112E">
        <w:rPr>
          <w:rFonts w:hint="eastAsia"/>
          <w:lang w:val="fr-CH"/>
        </w:rPr>
        <w:t>缺乏相关资料，难以了解</w:t>
      </w:r>
      <w:r w:rsidRPr="001C112E">
        <w:rPr>
          <w:rFonts w:hint="eastAsia"/>
          <w:lang w:val="fr-CH"/>
        </w:rPr>
        <w:t>2013</w:t>
      </w:r>
      <w:r w:rsidRPr="001C112E">
        <w:rPr>
          <w:rFonts w:hint="eastAsia"/>
          <w:lang w:val="fr-CH"/>
        </w:rPr>
        <w:t>年《食品安全法》和减</w:t>
      </w:r>
      <w:proofErr w:type="gramStart"/>
      <w:r w:rsidRPr="001C112E">
        <w:rPr>
          <w:rFonts w:hint="eastAsia"/>
          <w:lang w:val="fr-CH"/>
        </w:rPr>
        <w:t>贫基金</w:t>
      </w:r>
      <w:proofErr w:type="gramEnd"/>
      <w:r w:rsidRPr="001C112E">
        <w:rPr>
          <w:rFonts w:hint="eastAsia"/>
          <w:lang w:val="fr-CH"/>
        </w:rPr>
        <w:t>等政策在确保残疾人体面生活水平方面的执行情况；</w:t>
      </w:r>
    </w:p>
    <w:p w:rsidR="001C112E" w:rsidRPr="001C112E" w:rsidRDefault="001C112E" w:rsidP="001C112E">
      <w:pPr>
        <w:pStyle w:val="SingleTxtGC"/>
        <w:rPr>
          <w:lang w:val="fr-CH"/>
        </w:rPr>
      </w:pPr>
      <w:r w:rsidRPr="001C112E">
        <w:rPr>
          <w:rFonts w:hint="eastAsia"/>
          <w:lang w:val="fr-CH"/>
        </w:rPr>
        <w:tab/>
        <w:t>(b)</w:t>
      </w:r>
      <w:r w:rsidRPr="001C112E">
        <w:rPr>
          <w:rFonts w:hint="eastAsia"/>
          <w:lang w:val="fr-CH"/>
        </w:rPr>
        <w:tab/>
      </w:r>
      <w:r w:rsidRPr="001C112E">
        <w:rPr>
          <w:rFonts w:hint="eastAsia"/>
          <w:lang w:val="fr-CH"/>
        </w:rPr>
        <w:t>残疾人获得水、住房和食物方案的机会有限；</w:t>
      </w:r>
    </w:p>
    <w:p w:rsidR="001C112E" w:rsidRPr="001C112E" w:rsidRDefault="001C112E" w:rsidP="001C112E">
      <w:pPr>
        <w:pStyle w:val="SingleTxtGC"/>
        <w:rPr>
          <w:lang w:val="fr-CH"/>
        </w:rPr>
      </w:pPr>
      <w:r w:rsidRPr="001C112E">
        <w:rPr>
          <w:rFonts w:hint="eastAsia"/>
          <w:lang w:val="fr-CH"/>
        </w:rPr>
        <w:tab/>
        <w:t>(c)</w:t>
      </w:r>
      <w:r w:rsidRPr="001C112E">
        <w:rPr>
          <w:rFonts w:hint="eastAsia"/>
          <w:lang w:val="fr-CH"/>
        </w:rPr>
        <w:tab/>
      </w:r>
      <w:r w:rsidRPr="001C112E">
        <w:rPr>
          <w:rFonts w:hint="eastAsia"/>
          <w:lang w:val="fr-CH"/>
        </w:rPr>
        <w:t>缺乏相关补贴和资源，难以支付与残疾人有关的费用，为残疾人提供的社会保护方案有限，无论他们的就业情况如何。</w:t>
      </w:r>
    </w:p>
    <w:p w:rsidR="001C112E" w:rsidRPr="00A312F7" w:rsidRDefault="001C112E" w:rsidP="001C112E">
      <w:pPr>
        <w:pStyle w:val="SingleTxtGC"/>
        <w:rPr>
          <w:rFonts w:ascii="Time New Roman" w:eastAsia="黑体" w:hAnsi="Time New Roman" w:hint="eastAsia"/>
          <w:lang w:val="fr-CH"/>
        </w:rPr>
      </w:pPr>
      <w:r w:rsidRPr="00A312F7">
        <w:rPr>
          <w:rFonts w:ascii="Time New Roman" w:eastAsia="黑体" w:hAnsi="Time New Roman" w:hint="eastAsia"/>
          <w:lang w:val="fr-CH"/>
        </w:rPr>
        <w:t>49</w:t>
      </w:r>
      <w:r w:rsidR="00AA334A" w:rsidRPr="00A312F7">
        <w:rPr>
          <w:rFonts w:ascii="Time New Roman" w:eastAsia="黑体" w:hAnsi="Time New Roman" w:hint="eastAsia"/>
          <w:lang w:val="fr-CH"/>
        </w:rPr>
        <w:t xml:space="preserve">.  </w:t>
      </w:r>
      <w:r w:rsidRPr="00A312F7">
        <w:rPr>
          <w:rFonts w:ascii="Time New Roman" w:eastAsia="黑体" w:hAnsi="Time New Roman" w:hint="eastAsia"/>
          <w:lang w:val="fr-CH"/>
        </w:rPr>
        <w:t>委员会建议缔约国：</w:t>
      </w:r>
    </w:p>
    <w:p w:rsidR="001C112E" w:rsidRPr="00A312F7" w:rsidRDefault="001C112E" w:rsidP="001C112E">
      <w:pPr>
        <w:pStyle w:val="SingleTxtGC"/>
        <w:rPr>
          <w:rFonts w:ascii="Time New Roman" w:eastAsia="黑体" w:hAnsi="Time New Roman" w:hint="eastAsia"/>
          <w:lang w:val="fr-CH"/>
        </w:rPr>
      </w:pPr>
      <w:r w:rsidRPr="00A312F7">
        <w:rPr>
          <w:rFonts w:ascii="Time New Roman" w:eastAsia="黑体" w:hAnsi="Time New Roman" w:hint="eastAsia"/>
          <w:lang w:val="fr-CH"/>
        </w:rPr>
        <w:tab/>
        <w:t>(a)</w:t>
      </w:r>
      <w:r w:rsidRPr="00A312F7">
        <w:rPr>
          <w:rFonts w:ascii="Time New Roman" w:eastAsia="黑体" w:hAnsi="Time New Roman" w:hint="eastAsia"/>
          <w:lang w:val="fr-CH"/>
        </w:rPr>
        <w:tab/>
      </w:r>
      <w:r w:rsidRPr="00A312F7">
        <w:rPr>
          <w:rFonts w:ascii="Time New Roman" w:eastAsia="黑体" w:hAnsi="Time New Roman" w:hint="eastAsia"/>
          <w:lang w:val="fr-CH"/>
        </w:rPr>
        <w:t>制定相关标准，确保提供清洁水、食物和住房的方案将所有残疾人纳入主流；</w:t>
      </w:r>
    </w:p>
    <w:p w:rsidR="001C112E" w:rsidRPr="00A312F7" w:rsidRDefault="001C112E" w:rsidP="001C112E">
      <w:pPr>
        <w:pStyle w:val="SingleTxtGC"/>
        <w:rPr>
          <w:rFonts w:ascii="Time New Roman" w:eastAsia="黑体" w:hAnsi="Time New Roman" w:hint="eastAsia"/>
          <w:lang w:val="fr-CH"/>
        </w:rPr>
      </w:pPr>
      <w:r w:rsidRPr="00A312F7">
        <w:rPr>
          <w:rFonts w:ascii="Time New Roman" w:eastAsia="黑体" w:hAnsi="Time New Roman" w:hint="eastAsia"/>
          <w:lang w:val="fr-CH"/>
        </w:rPr>
        <w:tab/>
        <w:t>(b)</w:t>
      </w:r>
      <w:r w:rsidRPr="00A312F7">
        <w:rPr>
          <w:rFonts w:ascii="Time New Roman" w:eastAsia="黑体" w:hAnsi="Time New Roman" w:hint="eastAsia"/>
          <w:lang w:val="fr-CH"/>
        </w:rPr>
        <w:tab/>
      </w:r>
      <w:proofErr w:type="gramStart"/>
      <w:r w:rsidRPr="00A312F7">
        <w:rPr>
          <w:rFonts w:ascii="Time New Roman" w:eastAsia="黑体" w:hAnsi="Time New Roman" w:hint="eastAsia"/>
          <w:lang w:val="fr-CH"/>
        </w:rPr>
        <w:t>收集按</w:t>
      </w:r>
      <w:proofErr w:type="gramEnd"/>
      <w:r w:rsidRPr="00A312F7">
        <w:rPr>
          <w:rFonts w:ascii="Time New Roman" w:eastAsia="黑体" w:hAnsi="Time New Roman" w:hint="eastAsia"/>
          <w:lang w:val="fr-CH"/>
        </w:rPr>
        <w:t>性别、年龄和族裔分列的数据，说明获得政府最低限度社会保护的残疾人人数和百分比情况，特别是智力或心理社会残疾人的情况；</w:t>
      </w:r>
    </w:p>
    <w:p w:rsidR="001C112E" w:rsidRPr="00A312F7" w:rsidRDefault="001C112E" w:rsidP="001C112E">
      <w:pPr>
        <w:pStyle w:val="SingleTxtGC"/>
        <w:rPr>
          <w:rFonts w:ascii="Time New Roman" w:eastAsia="黑体" w:hAnsi="Time New Roman" w:hint="eastAsia"/>
          <w:lang w:val="fr-CH"/>
        </w:rPr>
      </w:pPr>
      <w:r w:rsidRPr="00A312F7">
        <w:rPr>
          <w:rFonts w:ascii="Time New Roman" w:eastAsia="黑体" w:hAnsi="Time New Roman" w:hint="eastAsia"/>
          <w:lang w:val="fr-CH"/>
        </w:rPr>
        <w:tab/>
        <w:t>(c)</w:t>
      </w:r>
      <w:r w:rsidRPr="00A312F7">
        <w:rPr>
          <w:rFonts w:ascii="Time New Roman" w:eastAsia="黑体" w:hAnsi="Time New Roman" w:hint="eastAsia"/>
          <w:lang w:val="fr-CH"/>
        </w:rPr>
        <w:tab/>
      </w:r>
      <w:r w:rsidRPr="00A312F7">
        <w:rPr>
          <w:rFonts w:ascii="Time New Roman" w:eastAsia="黑体" w:hAnsi="Time New Roman" w:hint="eastAsia"/>
          <w:lang w:val="fr-CH"/>
        </w:rPr>
        <w:t>采取措施，提供社会保护计划和津贴，承认与残疾相关的额外费用，并确保全国所有残疾人都能获得残疾抚恤金；</w:t>
      </w:r>
    </w:p>
    <w:p w:rsidR="001C112E" w:rsidRPr="00A312F7" w:rsidRDefault="001C112E" w:rsidP="001C112E">
      <w:pPr>
        <w:pStyle w:val="SingleTxtGC"/>
        <w:rPr>
          <w:rFonts w:ascii="Time New Roman" w:eastAsia="黑体" w:hAnsi="Time New Roman" w:hint="eastAsia"/>
          <w:lang w:val="fr-CH"/>
        </w:rPr>
      </w:pPr>
      <w:r w:rsidRPr="00A312F7">
        <w:rPr>
          <w:rFonts w:ascii="Time New Roman" w:eastAsia="黑体" w:hAnsi="Time New Roman" w:hint="eastAsia"/>
          <w:lang w:val="fr-CH"/>
        </w:rPr>
        <w:tab/>
        <w:t>(d)</w:t>
      </w:r>
      <w:r w:rsidRPr="00A312F7">
        <w:rPr>
          <w:rFonts w:ascii="Time New Roman" w:eastAsia="黑体" w:hAnsi="Time New Roman" w:hint="eastAsia"/>
          <w:lang w:val="fr-CH"/>
        </w:rPr>
        <w:tab/>
      </w:r>
      <w:r w:rsidRPr="00A312F7">
        <w:rPr>
          <w:rFonts w:ascii="Time New Roman" w:eastAsia="黑体" w:hAnsi="Time New Roman" w:hint="eastAsia"/>
          <w:lang w:val="fr-CH"/>
        </w:rPr>
        <w:t>坚持可持续发展目标的具体目标</w:t>
      </w:r>
      <w:r w:rsidRPr="00A312F7">
        <w:rPr>
          <w:rFonts w:ascii="Time New Roman" w:eastAsia="黑体" w:hAnsi="Time New Roman" w:hint="eastAsia"/>
          <w:lang w:val="fr-CH"/>
        </w:rPr>
        <w:t>10.2,</w:t>
      </w:r>
      <w:r w:rsidR="00976C72">
        <w:rPr>
          <w:rFonts w:ascii="Time New Roman" w:eastAsia="黑体" w:hAnsi="Time New Roman"/>
          <w:lang w:val="fr-CH"/>
        </w:rPr>
        <w:t xml:space="preserve"> </w:t>
      </w:r>
      <w:r w:rsidRPr="00A312F7">
        <w:rPr>
          <w:rFonts w:ascii="Time New Roman" w:eastAsia="黑体" w:hAnsi="Time New Roman" w:hint="eastAsia"/>
          <w:lang w:val="fr-CH"/>
        </w:rPr>
        <w:t>增强和促进所有人的经济包容，特别是针对残疾人。</w:t>
      </w:r>
    </w:p>
    <w:p w:rsidR="001C112E" w:rsidRPr="001C112E" w:rsidRDefault="001C112E" w:rsidP="00D246A6">
      <w:pPr>
        <w:pStyle w:val="H23GC"/>
        <w:rPr>
          <w:lang w:val="fr-CH"/>
        </w:rPr>
      </w:pPr>
      <w:r w:rsidRPr="001C112E">
        <w:rPr>
          <w:rFonts w:hint="eastAsia"/>
          <w:lang w:val="fr-CH"/>
        </w:rPr>
        <w:tab/>
      </w:r>
      <w:r w:rsidRPr="001C112E">
        <w:rPr>
          <w:rFonts w:hint="eastAsia"/>
          <w:lang w:val="fr-CH"/>
        </w:rPr>
        <w:tab/>
      </w:r>
      <w:r w:rsidRPr="001C112E">
        <w:rPr>
          <w:rFonts w:hint="eastAsia"/>
          <w:lang w:val="fr-CH"/>
        </w:rPr>
        <w:t>参与政治和公共生活</w:t>
      </w:r>
      <w:r w:rsidRPr="001C112E">
        <w:rPr>
          <w:rFonts w:hint="eastAsia"/>
          <w:lang w:val="fr-CH"/>
        </w:rPr>
        <w:t>(</w:t>
      </w:r>
      <w:r w:rsidRPr="001C112E">
        <w:rPr>
          <w:rFonts w:hint="eastAsia"/>
          <w:lang w:val="fr-CH"/>
        </w:rPr>
        <w:t>第二十九条</w:t>
      </w:r>
      <w:r w:rsidRPr="001C112E">
        <w:rPr>
          <w:rFonts w:hint="eastAsia"/>
          <w:lang w:val="fr-CH"/>
        </w:rPr>
        <w:t>)</w:t>
      </w:r>
    </w:p>
    <w:p w:rsidR="001C112E" w:rsidRPr="001C112E" w:rsidRDefault="001C112E" w:rsidP="001C112E">
      <w:pPr>
        <w:pStyle w:val="SingleTxtGC"/>
        <w:rPr>
          <w:lang w:val="fr-CH"/>
        </w:rPr>
      </w:pPr>
      <w:r w:rsidRPr="001C112E">
        <w:rPr>
          <w:rFonts w:hint="eastAsia"/>
          <w:lang w:val="fr-CH"/>
        </w:rPr>
        <w:t>50</w:t>
      </w:r>
      <w:r w:rsidR="00AA334A">
        <w:rPr>
          <w:rFonts w:hint="eastAsia"/>
          <w:lang w:val="fr-CH"/>
        </w:rPr>
        <w:t xml:space="preserve">.  </w:t>
      </w:r>
      <w:r w:rsidRPr="001C112E">
        <w:rPr>
          <w:rFonts w:hint="eastAsia"/>
          <w:lang w:val="fr-CH"/>
        </w:rPr>
        <w:t>委员会感到关切的是，缺乏关于残疾人在地方和国家两级参与公共事务的资料，智力或心理社会残疾人在行使投票权方面面临障碍。</w:t>
      </w:r>
    </w:p>
    <w:p w:rsidR="001C112E" w:rsidRPr="00A312F7" w:rsidRDefault="001C112E" w:rsidP="001C112E">
      <w:pPr>
        <w:pStyle w:val="SingleTxtGC"/>
        <w:rPr>
          <w:rFonts w:ascii="Time New Roman" w:eastAsia="黑体" w:hAnsi="Time New Roman" w:hint="eastAsia"/>
          <w:lang w:val="fr-CH"/>
        </w:rPr>
      </w:pPr>
      <w:r w:rsidRPr="00A312F7">
        <w:rPr>
          <w:rFonts w:ascii="Time New Roman" w:eastAsia="黑体" w:hAnsi="Time New Roman" w:hint="eastAsia"/>
          <w:lang w:val="fr-CH"/>
        </w:rPr>
        <w:t>51</w:t>
      </w:r>
      <w:r w:rsidR="00AA334A" w:rsidRPr="00A312F7">
        <w:rPr>
          <w:rFonts w:ascii="Time New Roman" w:eastAsia="黑体" w:hAnsi="Time New Roman" w:hint="eastAsia"/>
          <w:lang w:val="fr-CH"/>
        </w:rPr>
        <w:t xml:space="preserve">.  </w:t>
      </w:r>
      <w:r w:rsidRPr="00A312F7">
        <w:rPr>
          <w:rFonts w:ascii="Time New Roman" w:eastAsia="黑体" w:hAnsi="Time New Roman" w:hint="eastAsia"/>
          <w:lang w:val="fr-CH"/>
        </w:rPr>
        <w:t>委员会建议缔约国废除阻碍智力或心理社会残疾人行使选举权和被选举权的歧视性条款。委员会还建议缔约国采取措施，方便所有残疾人进行电子投票，无论其属于何种残障类型。</w:t>
      </w:r>
    </w:p>
    <w:p w:rsidR="001C112E" w:rsidRPr="001C112E" w:rsidRDefault="001C112E" w:rsidP="00D246A6">
      <w:pPr>
        <w:pStyle w:val="H23GC"/>
        <w:rPr>
          <w:lang w:val="fr-CH"/>
        </w:rPr>
      </w:pPr>
      <w:r w:rsidRPr="001C112E">
        <w:rPr>
          <w:rFonts w:hint="eastAsia"/>
          <w:lang w:val="fr-CH"/>
        </w:rPr>
        <w:tab/>
      </w:r>
      <w:r w:rsidRPr="001C112E">
        <w:rPr>
          <w:rFonts w:hint="eastAsia"/>
          <w:lang w:val="fr-CH"/>
        </w:rPr>
        <w:tab/>
      </w:r>
      <w:r w:rsidRPr="001C112E">
        <w:rPr>
          <w:rFonts w:hint="eastAsia"/>
          <w:lang w:val="fr-CH"/>
        </w:rPr>
        <w:t>参与文化生活、娱乐、休闲和体育活动</w:t>
      </w:r>
      <w:r w:rsidRPr="001C112E">
        <w:rPr>
          <w:rFonts w:hint="eastAsia"/>
          <w:lang w:val="fr-CH"/>
        </w:rPr>
        <w:t>(</w:t>
      </w:r>
      <w:r w:rsidRPr="001C112E">
        <w:rPr>
          <w:rFonts w:hint="eastAsia"/>
          <w:lang w:val="fr-CH"/>
        </w:rPr>
        <w:t>第三十条</w:t>
      </w:r>
      <w:r w:rsidRPr="001C112E">
        <w:rPr>
          <w:rFonts w:hint="eastAsia"/>
          <w:lang w:val="fr-CH"/>
        </w:rPr>
        <w:t>)</w:t>
      </w:r>
    </w:p>
    <w:p w:rsidR="001C112E" w:rsidRPr="001C112E" w:rsidRDefault="001C112E" w:rsidP="001C112E">
      <w:pPr>
        <w:pStyle w:val="SingleTxtGC"/>
        <w:rPr>
          <w:lang w:val="fr-CH"/>
        </w:rPr>
      </w:pPr>
      <w:r w:rsidRPr="001C112E">
        <w:rPr>
          <w:rFonts w:hint="eastAsia"/>
          <w:lang w:val="fr-CH"/>
        </w:rPr>
        <w:t>52</w:t>
      </w:r>
      <w:r w:rsidR="00AA334A">
        <w:rPr>
          <w:rFonts w:hint="eastAsia"/>
          <w:lang w:val="fr-CH"/>
        </w:rPr>
        <w:t xml:space="preserve">.  </w:t>
      </w:r>
      <w:r w:rsidRPr="001C112E">
        <w:rPr>
          <w:rFonts w:hint="eastAsia"/>
          <w:lang w:val="fr-CH"/>
        </w:rPr>
        <w:t>委员会感到关切的是，缔约国尚未批准《关于为盲人、视力障碍者或其他印刷品阅读障碍者获得已出版作品提供便利的马拉喀什条约》。</w:t>
      </w:r>
    </w:p>
    <w:p w:rsidR="001C112E" w:rsidRPr="00A312F7" w:rsidRDefault="001C112E" w:rsidP="001C112E">
      <w:pPr>
        <w:pStyle w:val="SingleTxtGC"/>
        <w:rPr>
          <w:rFonts w:ascii="Time New Roman" w:eastAsia="黑体" w:hAnsi="Time New Roman" w:hint="eastAsia"/>
          <w:lang w:val="fr-CH"/>
        </w:rPr>
      </w:pPr>
      <w:r w:rsidRPr="00A312F7">
        <w:rPr>
          <w:rFonts w:ascii="Time New Roman" w:eastAsia="黑体" w:hAnsi="Time New Roman" w:hint="eastAsia"/>
          <w:lang w:val="fr-CH"/>
        </w:rPr>
        <w:t>53</w:t>
      </w:r>
      <w:r w:rsidR="00AA334A" w:rsidRPr="00A312F7">
        <w:rPr>
          <w:rFonts w:ascii="Time New Roman" w:eastAsia="黑体" w:hAnsi="Time New Roman" w:hint="eastAsia"/>
          <w:lang w:val="fr-CH"/>
        </w:rPr>
        <w:t xml:space="preserve">.  </w:t>
      </w:r>
      <w:r w:rsidRPr="00A312F7">
        <w:rPr>
          <w:rFonts w:ascii="Time New Roman" w:eastAsia="黑体" w:hAnsi="Time New Roman" w:hint="eastAsia"/>
          <w:lang w:val="fr-CH"/>
        </w:rPr>
        <w:t>委员会鼓励缔约国采取一切适当措施，尽快批准并实施《马拉喀什条约》。</w:t>
      </w:r>
    </w:p>
    <w:p w:rsidR="001C112E" w:rsidRPr="001C112E" w:rsidRDefault="001C112E" w:rsidP="001C112E">
      <w:pPr>
        <w:pStyle w:val="SingleTxtGC"/>
        <w:rPr>
          <w:lang w:val="fr-CH"/>
        </w:rPr>
      </w:pPr>
      <w:r w:rsidRPr="001C112E">
        <w:rPr>
          <w:rFonts w:hint="eastAsia"/>
          <w:lang w:val="fr-CH"/>
        </w:rPr>
        <w:t>54</w:t>
      </w:r>
      <w:r w:rsidR="00AA334A">
        <w:rPr>
          <w:rFonts w:hint="eastAsia"/>
          <w:lang w:val="fr-CH"/>
        </w:rPr>
        <w:t xml:space="preserve">.  </w:t>
      </w:r>
      <w:r w:rsidRPr="001C112E">
        <w:rPr>
          <w:rFonts w:hint="eastAsia"/>
          <w:lang w:val="fr-CH"/>
        </w:rPr>
        <w:t>委员会感到关切的是，只为残奥会和</w:t>
      </w:r>
      <w:proofErr w:type="gramStart"/>
      <w:r w:rsidRPr="001C112E">
        <w:rPr>
          <w:rFonts w:hint="eastAsia"/>
          <w:lang w:val="fr-CH"/>
        </w:rPr>
        <w:t>特</w:t>
      </w:r>
      <w:proofErr w:type="gramEnd"/>
      <w:r w:rsidRPr="001C112E">
        <w:rPr>
          <w:rFonts w:hint="eastAsia"/>
          <w:lang w:val="fr-CH"/>
        </w:rPr>
        <w:t>奥会提供国家资助的政策使运动员能够参加国外比赛，但不包括参加其他体育项目的残疾人。委员会还感到关切的是，缺乏促进残疾人参与文化和娱乐活动的措施。</w:t>
      </w:r>
    </w:p>
    <w:p w:rsidR="001C112E" w:rsidRPr="00F42557" w:rsidRDefault="001C112E" w:rsidP="001C112E">
      <w:pPr>
        <w:pStyle w:val="SingleTxtGC"/>
        <w:rPr>
          <w:rFonts w:ascii="Time New Roman" w:eastAsia="黑体" w:hAnsi="Time New Roman" w:hint="eastAsia"/>
          <w:lang w:val="fr-CH"/>
        </w:rPr>
      </w:pPr>
      <w:r w:rsidRPr="00F42557">
        <w:rPr>
          <w:rFonts w:ascii="Time New Roman" w:eastAsia="黑体" w:hAnsi="Time New Roman" w:hint="eastAsia"/>
          <w:lang w:val="fr-CH"/>
        </w:rPr>
        <w:t>55</w:t>
      </w:r>
      <w:r w:rsidR="00AA334A" w:rsidRPr="00F42557">
        <w:rPr>
          <w:rFonts w:ascii="Time New Roman" w:eastAsia="黑体" w:hAnsi="Time New Roman" w:hint="eastAsia"/>
          <w:lang w:val="fr-CH"/>
        </w:rPr>
        <w:t xml:space="preserve">.  </w:t>
      </w:r>
      <w:r w:rsidRPr="00F42557">
        <w:rPr>
          <w:rFonts w:ascii="Time New Roman" w:eastAsia="黑体" w:hAnsi="Time New Roman" w:hint="eastAsia"/>
          <w:lang w:val="fr-CH"/>
        </w:rPr>
        <w:t>委员会建议缔约国：</w:t>
      </w:r>
    </w:p>
    <w:p w:rsidR="001C112E" w:rsidRPr="00F42557" w:rsidRDefault="001C112E" w:rsidP="001C112E">
      <w:pPr>
        <w:pStyle w:val="SingleTxtGC"/>
        <w:rPr>
          <w:rFonts w:ascii="Time New Roman" w:eastAsia="黑体" w:hAnsi="Time New Roman" w:hint="eastAsia"/>
          <w:lang w:val="fr-CH"/>
        </w:rPr>
      </w:pPr>
      <w:r w:rsidRPr="00F42557">
        <w:rPr>
          <w:rFonts w:ascii="Time New Roman" w:eastAsia="黑体" w:hAnsi="Time New Roman" w:hint="eastAsia"/>
          <w:lang w:val="fr-CH"/>
        </w:rPr>
        <w:tab/>
        <w:t>(a)</w:t>
      </w:r>
      <w:r w:rsidRPr="00F42557">
        <w:rPr>
          <w:rFonts w:ascii="Time New Roman" w:eastAsia="黑体" w:hAnsi="Time New Roman" w:hint="eastAsia"/>
          <w:lang w:val="fr-CH"/>
        </w:rPr>
        <w:tab/>
      </w:r>
      <w:r w:rsidRPr="00F42557">
        <w:rPr>
          <w:rFonts w:ascii="Time New Roman" w:eastAsia="黑体" w:hAnsi="Time New Roman" w:hint="eastAsia"/>
          <w:lang w:val="fr-CH"/>
        </w:rPr>
        <w:t>划拨公共资金，让所有残疾人平等参与和从事体育活动；</w:t>
      </w:r>
    </w:p>
    <w:p w:rsidR="001C112E" w:rsidRPr="00F42557" w:rsidRDefault="001C112E" w:rsidP="001C112E">
      <w:pPr>
        <w:pStyle w:val="SingleTxtGC"/>
        <w:rPr>
          <w:rFonts w:ascii="Time New Roman" w:eastAsia="黑体" w:hAnsi="Time New Roman" w:hint="eastAsia"/>
          <w:lang w:val="fr-CH"/>
        </w:rPr>
      </w:pPr>
      <w:r w:rsidRPr="00F42557">
        <w:rPr>
          <w:rFonts w:ascii="Time New Roman" w:eastAsia="黑体" w:hAnsi="Time New Roman" w:hint="eastAsia"/>
          <w:lang w:val="fr-CH"/>
        </w:rPr>
        <w:tab/>
        <w:t>(b)</w:t>
      </w:r>
      <w:r w:rsidRPr="00F42557">
        <w:rPr>
          <w:rFonts w:ascii="Time New Roman" w:eastAsia="黑体" w:hAnsi="Time New Roman" w:hint="eastAsia"/>
          <w:lang w:val="fr-CH"/>
        </w:rPr>
        <w:tab/>
      </w:r>
      <w:r w:rsidRPr="00F42557">
        <w:rPr>
          <w:rFonts w:ascii="Time New Roman" w:eastAsia="黑体" w:hAnsi="Time New Roman" w:hint="eastAsia"/>
          <w:lang w:val="fr-CH"/>
        </w:rPr>
        <w:t>采取措施，确保所有残疾人参与文化生活、娱乐、休闲和运动；</w:t>
      </w:r>
    </w:p>
    <w:p w:rsidR="001C112E" w:rsidRPr="00F42557" w:rsidRDefault="001C112E" w:rsidP="001C112E">
      <w:pPr>
        <w:pStyle w:val="SingleTxtGC"/>
        <w:rPr>
          <w:rFonts w:ascii="Time New Roman" w:eastAsia="黑体" w:hAnsi="Time New Roman" w:hint="eastAsia"/>
          <w:lang w:val="fr-CH"/>
        </w:rPr>
      </w:pPr>
      <w:r w:rsidRPr="00F42557">
        <w:rPr>
          <w:rFonts w:ascii="Time New Roman" w:eastAsia="黑体" w:hAnsi="Time New Roman" w:hint="eastAsia"/>
          <w:lang w:val="fr-CH"/>
        </w:rPr>
        <w:tab/>
        <w:t>(c)</w:t>
      </w:r>
      <w:r w:rsidRPr="00F42557">
        <w:rPr>
          <w:rFonts w:ascii="Time New Roman" w:eastAsia="黑体" w:hAnsi="Time New Roman" w:hint="eastAsia"/>
          <w:lang w:val="fr-CH"/>
        </w:rPr>
        <w:tab/>
      </w:r>
      <w:r w:rsidRPr="00F42557">
        <w:rPr>
          <w:rFonts w:ascii="Time New Roman" w:eastAsia="黑体" w:hAnsi="Time New Roman" w:hint="eastAsia"/>
          <w:lang w:val="fr-CH"/>
        </w:rPr>
        <w:t>制定相关战略，在国家和地方两级分配资源，与残疾人组织合作和密切协商，在戏剧、舞蹈和音乐等领域为残疾人发展包容性设施、方案和活动。</w:t>
      </w:r>
    </w:p>
    <w:p w:rsidR="001C112E" w:rsidRPr="001C112E" w:rsidRDefault="001C112E" w:rsidP="00D246A6">
      <w:pPr>
        <w:pStyle w:val="H1GC"/>
        <w:rPr>
          <w:lang w:val="fr-CH"/>
        </w:rPr>
      </w:pPr>
      <w:r w:rsidRPr="001C112E">
        <w:rPr>
          <w:rFonts w:hint="eastAsia"/>
          <w:lang w:val="fr-CH"/>
        </w:rPr>
        <w:tab/>
        <w:t>C.</w:t>
      </w:r>
      <w:r w:rsidRPr="001C112E">
        <w:rPr>
          <w:rFonts w:hint="eastAsia"/>
          <w:lang w:val="fr-CH"/>
        </w:rPr>
        <w:tab/>
      </w:r>
      <w:r w:rsidRPr="001C112E">
        <w:rPr>
          <w:rFonts w:hint="eastAsia"/>
          <w:lang w:val="fr-CH"/>
        </w:rPr>
        <w:t>具体义务</w:t>
      </w:r>
      <w:r w:rsidRPr="001C112E">
        <w:rPr>
          <w:rFonts w:hint="eastAsia"/>
          <w:lang w:val="fr-CH"/>
        </w:rPr>
        <w:t>(</w:t>
      </w:r>
      <w:r w:rsidRPr="001C112E">
        <w:rPr>
          <w:rFonts w:hint="eastAsia"/>
          <w:lang w:val="fr-CH"/>
        </w:rPr>
        <w:t>第三十一至第三十三条</w:t>
      </w:r>
      <w:r w:rsidRPr="001C112E">
        <w:rPr>
          <w:rFonts w:hint="eastAsia"/>
          <w:lang w:val="fr-CH"/>
        </w:rPr>
        <w:t>)</w:t>
      </w:r>
    </w:p>
    <w:p w:rsidR="001C112E" w:rsidRPr="001C112E" w:rsidRDefault="001C112E" w:rsidP="00D246A6">
      <w:pPr>
        <w:pStyle w:val="H23GC"/>
        <w:rPr>
          <w:lang w:val="fr-CH"/>
        </w:rPr>
      </w:pPr>
      <w:r w:rsidRPr="001C112E">
        <w:rPr>
          <w:rFonts w:hint="eastAsia"/>
          <w:lang w:val="fr-CH"/>
        </w:rPr>
        <w:tab/>
      </w:r>
      <w:r w:rsidRPr="001C112E">
        <w:rPr>
          <w:rFonts w:hint="eastAsia"/>
          <w:lang w:val="fr-CH"/>
        </w:rPr>
        <w:tab/>
      </w:r>
      <w:r w:rsidRPr="001C112E">
        <w:rPr>
          <w:rFonts w:hint="eastAsia"/>
          <w:lang w:val="fr-CH"/>
        </w:rPr>
        <w:t>统计和数据收集</w:t>
      </w:r>
      <w:r w:rsidRPr="001C112E">
        <w:rPr>
          <w:rFonts w:hint="eastAsia"/>
          <w:lang w:val="fr-CH"/>
        </w:rPr>
        <w:t>(</w:t>
      </w:r>
      <w:r w:rsidRPr="001C112E">
        <w:rPr>
          <w:rFonts w:hint="eastAsia"/>
          <w:lang w:val="fr-CH"/>
        </w:rPr>
        <w:t>第三十一条</w:t>
      </w:r>
      <w:r w:rsidRPr="001C112E">
        <w:rPr>
          <w:rFonts w:hint="eastAsia"/>
          <w:lang w:val="fr-CH"/>
        </w:rPr>
        <w:t>)</w:t>
      </w:r>
    </w:p>
    <w:p w:rsidR="001C112E" w:rsidRPr="001C112E" w:rsidRDefault="001C112E" w:rsidP="001C112E">
      <w:pPr>
        <w:pStyle w:val="SingleTxtGC"/>
        <w:rPr>
          <w:lang w:val="fr-CH"/>
        </w:rPr>
      </w:pPr>
      <w:r w:rsidRPr="001C112E">
        <w:rPr>
          <w:rFonts w:hint="eastAsia"/>
          <w:lang w:val="fr-CH"/>
        </w:rPr>
        <w:t>56</w:t>
      </w:r>
      <w:r w:rsidR="00AA334A">
        <w:rPr>
          <w:rFonts w:hint="eastAsia"/>
          <w:lang w:val="fr-CH"/>
        </w:rPr>
        <w:t xml:space="preserve">.  </w:t>
      </w:r>
      <w:r w:rsidRPr="001C112E">
        <w:rPr>
          <w:rFonts w:hint="eastAsia"/>
          <w:lang w:val="fr-CH"/>
        </w:rPr>
        <w:t>委员会感到关切的是，</w:t>
      </w:r>
      <w:r w:rsidRPr="001C112E">
        <w:rPr>
          <w:rFonts w:hint="eastAsia"/>
          <w:lang w:val="fr-CH"/>
        </w:rPr>
        <w:t>2009</w:t>
      </w:r>
      <w:r w:rsidRPr="001C112E">
        <w:rPr>
          <w:rFonts w:hint="eastAsia"/>
          <w:lang w:val="fr-CH"/>
        </w:rPr>
        <w:t>年</w:t>
      </w:r>
      <w:r w:rsidRPr="001C112E">
        <w:rPr>
          <w:rFonts w:hint="eastAsia"/>
          <w:lang w:val="fr-CH"/>
        </w:rPr>
        <w:t>3</w:t>
      </w:r>
      <w:r w:rsidRPr="001C112E">
        <w:rPr>
          <w:rFonts w:hint="eastAsia"/>
          <w:lang w:val="fr-CH"/>
        </w:rPr>
        <w:t>月至</w:t>
      </w:r>
      <w:r w:rsidRPr="001C112E">
        <w:rPr>
          <w:rFonts w:hint="eastAsia"/>
          <w:lang w:val="fr-CH"/>
        </w:rPr>
        <w:t>2010</w:t>
      </w:r>
      <w:r w:rsidRPr="001C112E">
        <w:rPr>
          <w:rFonts w:hint="eastAsia"/>
          <w:lang w:val="fr-CH"/>
        </w:rPr>
        <w:t>年</w:t>
      </w:r>
      <w:r w:rsidRPr="001C112E">
        <w:rPr>
          <w:rFonts w:hint="eastAsia"/>
          <w:lang w:val="fr-CH"/>
        </w:rPr>
        <w:t>3</w:t>
      </w:r>
      <w:r w:rsidRPr="001C112E">
        <w:rPr>
          <w:rFonts w:hint="eastAsia"/>
          <w:lang w:val="fr-CH"/>
        </w:rPr>
        <w:t>月期间进行的家庭评估调查，即国家减</w:t>
      </w:r>
      <w:proofErr w:type="gramStart"/>
      <w:r w:rsidRPr="001C112E">
        <w:rPr>
          <w:rFonts w:hint="eastAsia"/>
          <w:lang w:val="fr-CH"/>
        </w:rPr>
        <w:t>贫家庭</w:t>
      </w:r>
      <w:proofErr w:type="gramEnd"/>
      <w:r w:rsidRPr="001C112E">
        <w:rPr>
          <w:rFonts w:hint="eastAsia"/>
          <w:lang w:val="fr-CH"/>
        </w:rPr>
        <w:t>目标系统，缺乏按残障类型、性别、年龄、地理位置和其他适当变量分列的妇女、儿童、残疾人、贫困人口和土著人民数据。</w:t>
      </w:r>
    </w:p>
    <w:p w:rsidR="001C112E" w:rsidRPr="00F42557" w:rsidRDefault="001C112E" w:rsidP="001C112E">
      <w:pPr>
        <w:pStyle w:val="SingleTxtGC"/>
        <w:rPr>
          <w:rFonts w:ascii="Time New Roman" w:eastAsia="黑体" w:hAnsi="Time New Roman" w:hint="eastAsia"/>
          <w:lang w:val="fr-CH"/>
        </w:rPr>
      </w:pPr>
      <w:r w:rsidRPr="00F42557">
        <w:rPr>
          <w:rFonts w:ascii="Time New Roman" w:eastAsia="黑体" w:hAnsi="Time New Roman" w:hint="eastAsia"/>
          <w:lang w:val="fr-CH"/>
        </w:rPr>
        <w:t>57</w:t>
      </w:r>
      <w:r w:rsidR="00AA334A" w:rsidRPr="00F42557">
        <w:rPr>
          <w:rFonts w:ascii="Time New Roman" w:eastAsia="黑体" w:hAnsi="Time New Roman" w:hint="eastAsia"/>
          <w:lang w:val="fr-CH"/>
        </w:rPr>
        <w:t xml:space="preserve">.  </w:t>
      </w:r>
      <w:r w:rsidRPr="00F42557">
        <w:rPr>
          <w:rFonts w:ascii="Time New Roman" w:eastAsia="黑体" w:hAnsi="Time New Roman" w:hint="eastAsia"/>
          <w:lang w:val="fr-CH"/>
        </w:rPr>
        <w:t>委员会建议缔约国：</w:t>
      </w:r>
    </w:p>
    <w:p w:rsidR="001C112E" w:rsidRPr="00F42557" w:rsidRDefault="001C112E" w:rsidP="001C112E">
      <w:pPr>
        <w:pStyle w:val="SingleTxtGC"/>
        <w:rPr>
          <w:rFonts w:ascii="Time New Roman" w:eastAsia="黑体" w:hAnsi="Time New Roman" w:hint="eastAsia"/>
          <w:lang w:val="fr-CH"/>
        </w:rPr>
      </w:pPr>
      <w:r w:rsidRPr="00F42557">
        <w:rPr>
          <w:rFonts w:ascii="Time New Roman" w:eastAsia="黑体" w:hAnsi="Time New Roman" w:hint="eastAsia"/>
          <w:lang w:val="fr-CH"/>
        </w:rPr>
        <w:tab/>
        <w:t>(a)</w:t>
      </w:r>
      <w:r w:rsidRPr="00F42557">
        <w:rPr>
          <w:rFonts w:ascii="Time New Roman" w:eastAsia="黑体" w:hAnsi="Time New Roman" w:hint="eastAsia"/>
          <w:lang w:val="fr-CH"/>
        </w:rPr>
        <w:tab/>
      </w:r>
      <w:r w:rsidRPr="00F42557">
        <w:rPr>
          <w:rFonts w:ascii="Time New Roman" w:eastAsia="黑体" w:hAnsi="Time New Roman" w:hint="eastAsia"/>
          <w:lang w:val="fr-CH"/>
        </w:rPr>
        <w:t>通过代表组织征求残疾人的意见，采纳华盛顿残疾统计小组的建议，建立收集最新、适当、分类数据的系统；</w:t>
      </w:r>
    </w:p>
    <w:p w:rsidR="001C112E" w:rsidRPr="00F42557" w:rsidRDefault="001C112E" w:rsidP="001C112E">
      <w:pPr>
        <w:pStyle w:val="SingleTxtGC"/>
        <w:rPr>
          <w:rFonts w:ascii="Time New Roman" w:eastAsia="黑体" w:hAnsi="Time New Roman" w:hint="eastAsia"/>
          <w:lang w:val="fr-CH"/>
        </w:rPr>
      </w:pPr>
      <w:r w:rsidRPr="00F42557">
        <w:rPr>
          <w:rFonts w:ascii="Time New Roman" w:eastAsia="黑体" w:hAnsi="Time New Roman" w:hint="eastAsia"/>
          <w:lang w:val="fr-CH"/>
        </w:rPr>
        <w:tab/>
        <w:t>(b)</w:t>
      </w:r>
      <w:r w:rsidRPr="00F42557">
        <w:rPr>
          <w:rFonts w:ascii="Time New Roman" w:eastAsia="黑体" w:hAnsi="Time New Roman" w:hint="eastAsia"/>
          <w:lang w:val="fr-CH"/>
        </w:rPr>
        <w:tab/>
      </w:r>
      <w:r w:rsidRPr="00F42557">
        <w:rPr>
          <w:rFonts w:ascii="Time New Roman" w:eastAsia="黑体" w:hAnsi="Time New Roman" w:hint="eastAsia"/>
          <w:lang w:val="fr-CH"/>
        </w:rPr>
        <w:t>加强国家残疾事务委员会和菲律宾统计局收集、管理、分析和传播残疾人统计数据的能力和资源；</w:t>
      </w:r>
    </w:p>
    <w:p w:rsidR="001C112E" w:rsidRPr="00F42557" w:rsidRDefault="001C112E" w:rsidP="001C112E">
      <w:pPr>
        <w:pStyle w:val="SingleTxtGC"/>
        <w:rPr>
          <w:rFonts w:ascii="Time New Roman" w:eastAsia="黑体" w:hAnsi="Time New Roman" w:hint="eastAsia"/>
          <w:lang w:val="fr-CH"/>
        </w:rPr>
      </w:pPr>
      <w:r w:rsidRPr="00F42557">
        <w:rPr>
          <w:rFonts w:ascii="Time New Roman" w:eastAsia="黑体" w:hAnsi="Time New Roman" w:hint="eastAsia"/>
          <w:lang w:val="fr-CH"/>
        </w:rPr>
        <w:tab/>
        <w:t>(c)</w:t>
      </w:r>
      <w:r w:rsidRPr="00F42557">
        <w:rPr>
          <w:rFonts w:ascii="Time New Roman" w:eastAsia="黑体" w:hAnsi="Time New Roman" w:hint="eastAsia"/>
          <w:lang w:val="fr-CH"/>
        </w:rPr>
        <w:tab/>
      </w:r>
      <w:proofErr w:type="gramStart"/>
      <w:r w:rsidRPr="00F42557">
        <w:rPr>
          <w:rFonts w:ascii="Time New Roman" w:eastAsia="黑体" w:hAnsi="Time New Roman" w:hint="eastAsia"/>
          <w:lang w:val="fr-CH"/>
        </w:rPr>
        <w:t>收集按</w:t>
      </w:r>
      <w:proofErr w:type="gramEnd"/>
      <w:r w:rsidRPr="00F42557">
        <w:rPr>
          <w:rFonts w:ascii="Time New Roman" w:eastAsia="黑体" w:hAnsi="Time New Roman" w:hint="eastAsia"/>
          <w:lang w:val="fr-CH"/>
        </w:rPr>
        <w:t>性别、年龄、族裔、残障类型、社会经济地位、就业情况和居住地分列的残疾人数据，以及残疾人在社会中面临的障碍及其贫困程度的数据；</w:t>
      </w:r>
    </w:p>
    <w:p w:rsidR="001C112E" w:rsidRPr="00F42557" w:rsidRDefault="001C112E" w:rsidP="001C112E">
      <w:pPr>
        <w:pStyle w:val="SingleTxtGC"/>
        <w:rPr>
          <w:rFonts w:ascii="Time New Roman" w:eastAsia="黑体" w:hAnsi="Time New Roman" w:hint="eastAsia"/>
          <w:lang w:val="fr-CH"/>
        </w:rPr>
      </w:pPr>
      <w:r w:rsidRPr="00F42557">
        <w:rPr>
          <w:rFonts w:ascii="Time New Roman" w:eastAsia="黑体" w:hAnsi="Time New Roman" w:hint="eastAsia"/>
          <w:lang w:val="fr-CH"/>
        </w:rPr>
        <w:tab/>
        <w:t>(d)</w:t>
      </w:r>
      <w:r w:rsidRPr="00F42557">
        <w:rPr>
          <w:rFonts w:ascii="Time New Roman" w:eastAsia="黑体" w:hAnsi="Time New Roman" w:hint="eastAsia"/>
          <w:lang w:val="fr-CH"/>
        </w:rPr>
        <w:tab/>
      </w:r>
      <w:r w:rsidRPr="00F42557">
        <w:rPr>
          <w:rFonts w:ascii="Time New Roman" w:eastAsia="黑体" w:hAnsi="Time New Roman" w:hint="eastAsia"/>
          <w:lang w:val="fr-CH"/>
        </w:rPr>
        <w:t>注意《公约》第三十一条与可持续发展目标的具体目标</w:t>
      </w:r>
      <w:r w:rsidRPr="00F42557">
        <w:rPr>
          <w:rFonts w:ascii="Time New Roman" w:eastAsia="黑体" w:hAnsi="Time New Roman" w:hint="eastAsia"/>
          <w:lang w:val="fr-CH"/>
        </w:rPr>
        <w:t>17.18</w:t>
      </w:r>
      <w:r w:rsidRPr="00F42557">
        <w:rPr>
          <w:rFonts w:ascii="Time New Roman" w:eastAsia="黑体" w:hAnsi="Time New Roman" w:hint="eastAsia"/>
          <w:lang w:val="fr-CH"/>
        </w:rPr>
        <w:t>之间的联系，以大幅增加可提供的优质、及时和可靠的残疾数据，这些数据应按收入、性别、年龄、族裔、移民身份、地理位置和其他与国内环境相关的特征分类。</w:t>
      </w:r>
    </w:p>
    <w:p w:rsidR="001C112E" w:rsidRPr="001C112E" w:rsidRDefault="001C112E" w:rsidP="00D246A6">
      <w:pPr>
        <w:pStyle w:val="H23GC"/>
        <w:rPr>
          <w:lang w:val="fr-CH"/>
        </w:rPr>
      </w:pPr>
      <w:r w:rsidRPr="001C112E">
        <w:rPr>
          <w:rFonts w:hint="eastAsia"/>
          <w:lang w:val="fr-CH"/>
        </w:rPr>
        <w:tab/>
      </w:r>
      <w:r w:rsidRPr="001C112E">
        <w:rPr>
          <w:rFonts w:hint="eastAsia"/>
          <w:lang w:val="fr-CH"/>
        </w:rPr>
        <w:tab/>
      </w:r>
      <w:r w:rsidRPr="001C112E">
        <w:rPr>
          <w:rFonts w:hint="eastAsia"/>
          <w:lang w:val="fr-CH"/>
        </w:rPr>
        <w:t>国际合作</w:t>
      </w:r>
      <w:r w:rsidRPr="001C112E">
        <w:rPr>
          <w:rFonts w:hint="eastAsia"/>
          <w:lang w:val="fr-CH"/>
        </w:rPr>
        <w:t>(</w:t>
      </w:r>
      <w:r w:rsidRPr="001C112E">
        <w:rPr>
          <w:rFonts w:hint="eastAsia"/>
          <w:lang w:val="fr-CH"/>
        </w:rPr>
        <w:t>第三十二条</w:t>
      </w:r>
      <w:r w:rsidRPr="001C112E">
        <w:rPr>
          <w:rFonts w:hint="eastAsia"/>
          <w:lang w:val="fr-CH"/>
        </w:rPr>
        <w:t>)</w:t>
      </w:r>
    </w:p>
    <w:p w:rsidR="001C112E" w:rsidRPr="001C112E" w:rsidRDefault="001C112E" w:rsidP="001C112E">
      <w:pPr>
        <w:pStyle w:val="SingleTxtGC"/>
        <w:rPr>
          <w:lang w:val="fr-CH"/>
        </w:rPr>
      </w:pPr>
      <w:r w:rsidRPr="001C112E">
        <w:rPr>
          <w:rFonts w:hint="eastAsia"/>
          <w:lang w:val="fr-CH"/>
        </w:rPr>
        <w:t>58</w:t>
      </w:r>
      <w:r w:rsidR="00AA334A">
        <w:rPr>
          <w:rFonts w:hint="eastAsia"/>
          <w:lang w:val="fr-CH"/>
        </w:rPr>
        <w:t xml:space="preserve">.  </w:t>
      </w:r>
      <w:r w:rsidRPr="001C112E">
        <w:rPr>
          <w:rFonts w:hint="eastAsia"/>
          <w:lang w:val="fr-CH"/>
        </w:rPr>
        <w:t>委员会感到关切的是：</w:t>
      </w:r>
    </w:p>
    <w:p w:rsidR="001C112E" w:rsidRPr="001C112E" w:rsidRDefault="001C112E" w:rsidP="001C112E">
      <w:pPr>
        <w:pStyle w:val="SingleTxtGC"/>
        <w:rPr>
          <w:lang w:val="fr-CH"/>
        </w:rPr>
      </w:pPr>
      <w:r w:rsidRPr="001C112E">
        <w:rPr>
          <w:rFonts w:hint="eastAsia"/>
          <w:lang w:val="fr-CH"/>
        </w:rPr>
        <w:tab/>
        <w:t>(a)</w:t>
      </w:r>
      <w:r w:rsidRPr="001C112E">
        <w:rPr>
          <w:rFonts w:hint="eastAsia"/>
          <w:lang w:val="fr-CH"/>
        </w:rPr>
        <w:tab/>
      </w:r>
      <w:r w:rsidRPr="001C112E">
        <w:rPr>
          <w:rFonts w:hint="eastAsia"/>
          <w:lang w:val="fr-CH"/>
        </w:rPr>
        <w:t>缺乏系统和制度化的方针将《公约》纳入包容残疾人的发展合作倡议，包括国家执行和监测</w:t>
      </w:r>
      <w:r w:rsidRPr="001C112E">
        <w:rPr>
          <w:rFonts w:hint="eastAsia"/>
          <w:lang w:val="fr-CH"/>
        </w:rPr>
        <w:t>2030</w:t>
      </w:r>
      <w:r w:rsidRPr="001C112E">
        <w:rPr>
          <w:rFonts w:hint="eastAsia"/>
          <w:lang w:val="fr-CH"/>
        </w:rPr>
        <w:t>年可持续发展议程的方案，以及缔约国与国际机构合作的程度不足；</w:t>
      </w:r>
    </w:p>
    <w:p w:rsidR="001C112E" w:rsidRPr="001C112E" w:rsidRDefault="001C112E" w:rsidP="001C112E">
      <w:pPr>
        <w:pStyle w:val="SingleTxtGC"/>
        <w:rPr>
          <w:lang w:val="fr-CH"/>
        </w:rPr>
      </w:pPr>
      <w:r w:rsidRPr="001C112E">
        <w:rPr>
          <w:rFonts w:hint="eastAsia"/>
          <w:lang w:val="fr-CH"/>
        </w:rPr>
        <w:tab/>
        <w:t>(b)</w:t>
      </w:r>
      <w:r w:rsidRPr="001C112E">
        <w:rPr>
          <w:rFonts w:hint="eastAsia"/>
          <w:lang w:val="fr-CH"/>
        </w:rPr>
        <w:tab/>
      </w:r>
      <w:r w:rsidRPr="001C112E">
        <w:rPr>
          <w:rFonts w:hint="eastAsia"/>
          <w:lang w:val="fr-CH"/>
        </w:rPr>
        <w:t>残疾人参与制定、实施和监测包容残疾人项目的程度较低。</w:t>
      </w:r>
    </w:p>
    <w:p w:rsidR="001C112E" w:rsidRPr="00F42557" w:rsidRDefault="001C112E" w:rsidP="001C112E">
      <w:pPr>
        <w:pStyle w:val="SingleTxtGC"/>
        <w:rPr>
          <w:rFonts w:ascii="Time New Roman" w:eastAsia="黑体" w:hAnsi="Time New Roman" w:hint="eastAsia"/>
          <w:lang w:val="fr-CH"/>
        </w:rPr>
      </w:pPr>
      <w:r w:rsidRPr="00F42557">
        <w:rPr>
          <w:rFonts w:ascii="Time New Roman" w:eastAsia="黑体" w:hAnsi="Time New Roman" w:hint="eastAsia"/>
          <w:lang w:val="fr-CH"/>
        </w:rPr>
        <w:t>59</w:t>
      </w:r>
      <w:r w:rsidR="00AA334A" w:rsidRPr="00F42557">
        <w:rPr>
          <w:rFonts w:ascii="Time New Roman" w:eastAsia="黑体" w:hAnsi="Time New Roman" w:hint="eastAsia"/>
          <w:lang w:val="fr-CH"/>
        </w:rPr>
        <w:t xml:space="preserve">.  </w:t>
      </w:r>
      <w:r w:rsidRPr="00F42557">
        <w:rPr>
          <w:rFonts w:ascii="Time New Roman" w:eastAsia="黑体" w:hAnsi="Time New Roman" w:hint="eastAsia"/>
          <w:lang w:val="fr-CH"/>
        </w:rPr>
        <w:t>委员会建议缔约国审查与全球援助机构合作开展的国际项目，以确保充分遵守《公约》的原则，特别是确保残疾人及其代表组织有意义和有能力地参与设计、实施和监测包容残疾人的发展项目，以及实现可持续发展目标，特别是关于减贫的目标</w:t>
      </w:r>
      <w:r w:rsidRPr="00F42557">
        <w:rPr>
          <w:rFonts w:ascii="Time New Roman" w:eastAsia="黑体" w:hAnsi="Time New Roman" w:hint="eastAsia"/>
          <w:lang w:val="fr-CH"/>
        </w:rPr>
        <w:t>1</w:t>
      </w:r>
      <w:r w:rsidRPr="00F42557">
        <w:rPr>
          <w:rFonts w:ascii="Time New Roman" w:eastAsia="黑体" w:hAnsi="Time New Roman" w:hint="eastAsia"/>
          <w:lang w:val="fr-CH"/>
        </w:rPr>
        <w:t>。</w:t>
      </w:r>
    </w:p>
    <w:p w:rsidR="001C112E" w:rsidRPr="001C112E" w:rsidRDefault="001C112E" w:rsidP="00D246A6">
      <w:pPr>
        <w:pStyle w:val="H23GC"/>
        <w:rPr>
          <w:lang w:val="fr-CH"/>
        </w:rPr>
      </w:pPr>
      <w:r w:rsidRPr="001C112E">
        <w:rPr>
          <w:rFonts w:hint="eastAsia"/>
          <w:lang w:val="fr-CH"/>
        </w:rPr>
        <w:tab/>
      </w:r>
      <w:r w:rsidRPr="001C112E">
        <w:rPr>
          <w:rFonts w:hint="eastAsia"/>
          <w:lang w:val="fr-CH"/>
        </w:rPr>
        <w:tab/>
      </w:r>
      <w:r w:rsidRPr="001C112E">
        <w:rPr>
          <w:rFonts w:hint="eastAsia"/>
          <w:lang w:val="fr-CH"/>
        </w:rPr>
        <w:t>国家实施和监测</w:t>
      </w:r>
      <w:r w:rsidRPr="001C112E">
        <w:rPr>
          <w:rFonts w:hint="eastAsia"/>
          <w:lang w:val="fr-CH"/>
        </w:rPr>
        <w:t>(</w:t>
      </w:r>
      <w:r w:rsidRPr="001C112E">
        <w:rPr>
          <w:rFonts w:hint="eastAsia"/>
          <w:lang w:val="fr-CH"/>
        </w:rPr>
        <w:t>第三十三条</w:t>
      </w:r>
      <w:r w:rsidRPr="001C112E">
        <w:rPr>
          <w:rFonts w:hint="eastAsia"/>
          <w:lang w:val="fr-CH"/>
        </w:rPr>
        <w:t>)</w:t>
      </w:r>
    </w:p>
    <w:p w:rsidR="001C112E" w:rsidRPr="001C112E" w:rsidRDefault="001C112E" w:rsidP="001C112E">
      <w:pPr>
        <w:pStyle w:val="SingleTxtGC"/>
        <w:rPr>
          <w:lang w:val="fr-CH"/>
        </w:rPr>
      </w:pPr>
      <w:r w:rsidRPr="001C112E">
        <w:rPr>
          <w:rFonts w:hint="eastAsia"/>
          <w:lang w:val="fr-CH"/>
        </w:rPr>
        <w:t>60</w:t>
      </w:r>
      <w:r w:rsidR="00AA334A">
        <w:rPr>
          <w:rFonts w:hint="eastAsia"/>
          <w:lang w:val="fr-CH"/>
        </w:rPr>
        <w:t xml:space="preserve">.  </w:t>
      </w:r>
      <w:r w:rsidRPr="001C112E">
        <w:rPr>
          <w:rFonts w:hint="eastAsia"/>
          <w:lang w:val="fr-CH"/>
        </w:rPr>
        <w:t>委员会感到关切的是：</w:t>
      </w:r>
    </w:p>
    <w:p w:rsidR="001C112E" w:rsidRPr="001C112E" w:rsidRDefault="001C112E" w:rsidP="001C112E">
      <w:pPr>
        <w:pStyle w:val="SingleTxtGC"/>
        <w:rPr>
          <w:lang w:val="fr-CH"/>
        </w:rPr>
      </w:pPr>
      <w:r w:rsidRPr="001C112E">
        <w:rPr>
          <w:rFonts w:hint="eastAsia"/>
          <w:lang w:val="fr-CH"/>
        </w:rPr>
        <w:tab/>
        <w:t>(a)</w:t>
      </w:r>
      <w:r w:rsidRPr="001C112E">
        <w:rPr>
          <w:rFonts w:hint="eastAsia"/>
          <w:lang w:val="fr-CH"/>
        </w:rPr>
        <w:tab/>
      </w:r>
      <w:r w:rsidRPr="001C112E">
        <w:rPr>
          <w:rFonts w:hint="eastAsia"/>
          <w:lang w:val="fr-CH"/>
        </w:rPr>
        <w:t>缺乏关于协调机制的资料，未在政府所有部门指定负责残疾事务的协调中心，这些协调中心应与国家残疾事务委员会合作执行《公约》；</w:t>
      </w:r>
    </w:p>
    <w:p w:rsidR="001C112E" w:rsidRPr="001C112E" w:rsidRDefault="001C112E" w:rsidP="001C112E">
      <w:pPr>
        <w:pStyle w:val="SingleTxtGC"/>
        <w:rPr>
          <w:lang w:val="fr-CH"/>
        </w:rPr>
      </w:pPr>
      <w:r w:rsidRPr="001C112E">
        <w:rPr>
          <w:rFonts w:hint="eastAsia"/>
          <w:lang w:val="fr-CH"/>
        </w:rPr>
        <w:tab/>
        <w:t>(b)</w:t>
      </w:r>
      <w:r w:rsidRPr="001C112E">
        <w:rPr>
          <w:rFonts w:hint="eastAsia"/>
          <w:lang w:val="fr-CH"/>
        </w:rPr>
        <w:tab/>
      </w:r>
      <w:r w:rsidRPr="001C112E">
        <w:rPr>
          <w:rFonts w:hint="eastAsia"/>
          <w:lang w:val="fr-CH"/>
        </w:rPr>
        <w:t>菲律宾人权委员会内部缺乏具体机制，无法通过残疾人的代表组织在国家和地方两级参与和确保残疾人参与监测《公约》。</w:t>
      </w:r>
    </w:p>
    <w:p w:rsidR="001C112E" w:rsidRPr="00F42557" w:rsidRDefault="001C112E" w:rsidP="001C112E">
      <w:pPr>
        <w:pStyle w:val="SingleTxtGC"/>
        <w:rPr>
          <w:rFonts w:ascii="Time New Roman" w:eastAsia="黑体" w:hAnsi="Time New Roman" w:hint="eastAsia"/>
          <w:lang w:val="fr-CH"/>
        </w:rPr>
      </w:pPr>
      <w:r w:rsidRPr="00F42557">
        <w:rPr>
          <w:rFonts w:ascii="Time New Roman" w:eastAsia="黑体" w:hAnsi="Time New Roman" w:hint="eastAsia"/>
          <w:lang w:val="fr-CH"/>
        </w:rPr>
        <w:t>61</w:t>
      </w:r>
      <w:r w:rsidR="00AA334A" w:rsidRPr="00F42557">
        <w:rPr>
          <w:rFonts w:ascii="Time New Roman" w:eastAsia="黑体" w:hAnsi="Time New Roman" w:hint="eastAsia"/>
          <w:lang w:val="fr-CH"/>
        </w:rPr>
        <w:t xml:space="preserve">.  </w:t>
      </w:r>
      <w:r w:rsidRPr="00F42557">
        <w:rPr>
          <w:rFonts w:ascii="Time New Roman" w:eastAsia="黑体" w:hAnsi="Time New Roman" w:hint="eastAsia"/>
          <w:lang w:val="fr-CH"/>
        </w:rPr>
        <w:t>委员会建议缔约国：</w:t>
      </w:r>
    </w:p>
    <w:p w:rsidR="001C112E" w:rsidRPr="00F42557" w:rsidRDefault="001C112E" w:rsidP="001C112E">
      <w:pPr>
        <w:pStyle w:val="SingleTxtGC"/>
        <w:rPr>
          <w:rFonts w:ascii="Time New Roman" w:eastAsia="黑体" w:hAnsi="Time New Roman" w:hint="eastAsia"/>
          <w:lang w:val="fr-CH"/>
        </w:rPr>
      </w:pPr>
      <w:r w:rsidRPr="00F42557">
        <w:rPr>
          <w:rFonts w:ascii="Time New Roman" w:eastAsia="黑体" w:hAnsi="Time New Roman" w:hint="eastAsia"/>
          <w:lang w:val="fr-CH"/>
        </w:rPr>
        <w:tab/>
        <w:t>(a)</w:t>
      </w:r>
      <w:r w:rsidRPr="00F42557">
        <w:rPr>
          <w:rFonts w:ascii="Time New Roman" w:eastAsia="黑体" w:hAnsi="Time New Roman" w:hint="eastAsia"/>
          <w:lang w:val="fr-CH"/>
        </w:rPr>
        <w:tab/>
      </w:r>
      <w:r w:rsidRPr="00F42557">
        <w:rPr>
          <w:rFonts w:ascii="Time New Roman" w:eastAsia="黑体" w:hAnsi="Time New Roman" w:hint="eastAsia"/>
          <w:lang w:val="fr-CH"/>
        </w:rPr>
        <w:t>加强国家残疾事务委员会在执行《公约》方面的能力和资源，并确保政府所有部门和各级指定具有预算拨款的残疾事务协调中心，以执行《公约》下的方案；</w:t>
      </w:r>
    </w:p>
    <w:p w:rsidR="001C112E" w:rsidRPr="00F42557" w:rsidRDefault="001C112E" w:rsidP="001C112E">
      <w:pPr>
        <w:pStyle w:val="SingleTxtGC"/>
        <w:rPr>
          <w:rFonts w:ascii="Time New Roman" w:eastAsia="黑体" w:hAnsi="Time New Roman" w:hint="eastAsia"/>
          <w:lang w:val="fr-CH"/>
        </w:rPr>
      </w:pPr>
      <w:r w:rsidRPr="00F42557">
        <w:rPr>
          <w:rFonts w:ascii="Time New Roman" w:eastAsia="黑体" w:hAnsi="Time New Roman" w:hint="eastAsia"/>
          <w:lang w:val="fr-CH"/>
        </w:rPr>
        <w:tab/>
        <w:t>(b)</w:t>
      </w:r>
      <w:r w:rsidRPr="00F42557">
        <w:rPr>
          <w:rFonts w:ascii="Time New Roman" w:eastAsia="黑体" w:hAnsi="Time New Roman" w:hint="eastAsia"/>
          <w:lang w:val="fr-CH"/>
        </w:rPr>
        <w:tab/>
      </w:r>
      <w:r w:rsidRPr="00F42557">
        <w:rPr>
          <w:rFonts w:ascii="Time New Roman" w:eastAsia="黑体" w:hAnsi="Time New Roman" w:hint="eastAsia"/>
          <w:lang w:val="fr-CH"/>
        </w:rPr>
        <w:t>保证执行《公约》的公共当局确保尊重残疾人权模式，避免标签化对待残疾儿童，并确保他们根据《公约》享有的权利受到保护；</w:t>
      </w:r>
    </w:p>
    <w:p w:rsidR="001C112E" w:rsidRPr="00F42557" w:rsidRDefault="001C112E" w:rsidP="001C112E">
      <w:pPr>
        <w:pStyle w:val="SingleTxtGC"/>
        <w:rPr>
          <w:rFonts w:ascii="Time New Roman" w:eastAsia="黑体" w:hAnsi="Time New Roman" w:hint="eastAsia"/>
          <w:lang w:val="fr-CH"/>
        </w:rPr>
      </w:pPr>
      <w:r w:rsidRPr="00F42557">
        <w:rPr>
          <w:rFonts w:ascii="Time New Roman" w:eastAsia="黑体" w:hAnsi="Time New Roman" w:hint="eastAsia"/>
          <w:lang w:val="fr-CH"/>
        </w:rPr>
        <w:tab/>
        <w:t>(c)</w:t>
      </w:r>
      <w:r w:rsidRPr="00F42557">
        <w:rPr>
          <w:rFonts w:ascii="Time New Roman" w:eastAsia="黑体" w:hAnsi="Time New Roman" w:hint="eastAsia"/>
          <w:lang w:val="fr-CH"/>
        </w:rPr>
        <w:tab/>
      </w:r>
      <w:r w:rsidRPr="00F42557">
        <w:rPr>
          <w:rFonts w:ascii="Time New Roman" w:eastAsia="黑体" w:hAnsi="Time New Roman" w:hint="eastAsia"/>
          <w:lang w:val="fr-CH"/>
        </w:rPr>
        <w:t>确保根据《关于促进和保护人权的国家机构的地位的原则》</w:t>
      </w:r>
      <w:r w:rsidRPr="00F42557">
        <w:rPr>
          <w:rFonts w:ascii="Time New Roman" w:eastAsia="黑体" w:hAnsi="Time New Roman" w:hint="eastAsia"/>
          <w:lang w:val="fr-CH"/>
        </w:rPr>
        <w:t>(</w:t>
      </w:r>
      <w:r w:rsidRPr="00F42557">
        <w:rPr>
          <w:rFonts w:ascii="Time New Roman" w:eastAsia="黑体" w:hAnsi="Time New Roman" w:hint="eastAsia"/>
          <w:lang w:val="fr-CH"/>
        </w:rPr>
        <w:t>《巴黎原则》</w:t>
      </w:r>
      <w:r w:rsidRPr="00F42557">
        <w:rPr>
          <w:rFonts w:ascii="Time New Roman" w:eastAsia="黑体" w:hAnsi="Time New Roman" w:hint="eastAsia"/>
          <w:lang w:val="fr-CH"/>
        </w:rPr>
        <w:t>)</w:t>
      </w:r>
      <w:r w:rsidRPr="00F42557">
        <w:rPr>
          <w:rFonts w:ascii="Time New Roman" w:eastAsia="黑体" w:hAnsi="Time New Roman" w:hint="eastAsia"/>
          <w:lang w:val="fr-CH"/>
        </w:rPr>
        <w:t>任命一个独立的监测框架，并为菲律宾人权委员会执行监测《公约》的任务提供充足的资金，使残疾人组织能够根据《公约》第三十三条第三款参与《公约》的监测和执行，同时考虑到关于独立监测框架及其参与委员会工作的指导方针</w:t>
      </w:r>
      <w:r w:rsidRPr="00F42557">
        <w:rPr>
          <w:rFonts w:ascii="Time New Roman" w:eastAsia="黑体" w:hAnsi="Time New Roman" w:hint="eastAsia"/>
          <w:lang w:val="fr-CH"/>
        </w:rPr>
        <w:t>(</w:t>
      </w:r>
      <w:r w:rsidRPr="00F42557">
        <w:rPr>
          <w:rFonts w:ascii="Time New Roman" w:eastAsia="黑体" w:hAnsi="Time New Roman" w:hint="eastAsia"/>
          <w:lang w:val="fr-CH"/>
        </w:rPr>
        <w:t>见</w:t>
      </w:r>
      <w:proofErr w:type="spellStart"/>
      <w:r w:rsidRPr="00F42557">
        <w:rPr>
          <w:rFonts w:ascii="Time New Roman" w:eastAsia="黑体" w:hAnsi="Time New Roman" w:hint="eastAsia"/>
          <w:lang w:val="fr-CH"/>
        </w:rPr>
        <w:t>CRPD</w:t>
      </w:r>
      <w:proofErr w:type="spellEnd"/>
      <w:r w:rsidRPr="00F42557">
        <w:rPr>
          <w:rFonts w:ascii="Time New Roman" w:eastAsia="黑体" w:hAnsi="Time New Roman" w:hint="eastAsia"/>
          <w:lang w:val="fr-CH"/>
        </w:rPr>
        <w:t>/C/1/</w:t>
      </w:r>
      <w:proofErr w:type="spellStart"/>
      <w:r w:rsidRPr="00F42557">
        <w:rPr>
          <w:rFonts w:ascii="Time New Roman" w:eastAsia="黑体" w:hAnsi="Time New Roman" w:hint="eastAsia"/>
          <w:lang w:val="fr-CH"/>
        </w:rPr>
        <w:t>Rev.1</w:t>
      </w:r>
      <w:proofErr w:type="spellEnd"/>
      <w:r w:rsidRPr="00F42557">
        <w:rPr>
          <w:rFonts w:ascii="Time New Roman" w:eastAsia="黑体" w:hAnsi="Time New Roman" w:hint="eastAsia"/>
          <w:lang w:val="fr-CH"/>
        </w:rPr>
        <w:t>,</w:t>
      </w:r>
      <w:r w:rsidR="00D246A6" w:rsidRPr="00F42557">
        <w:rPr>
          <w:rFonts w:ascii="Time New Roman" w:eastAsia="黑体" w:hAnsi="Time New Roman"/>
          <w:lang w:val="fr-CH"/>
        </w:rPr>
        <w:t xml:space="preserve"> </w:t>
      </w:r>
      <w:r w:rsidRPr="00F42557">
        <w:rPr>
          <w:rFonts w:ascii="Time New Roman" w:eastAsia="黑体" w:hAnsi="Time New Roman" w:hint="eastAsia"/>
          <w:lang w:val="fr-CH"/>
        </w:rPr>
        <w:t>附件</w:t>
      </w:r>
      <w:r w:rsidRPr="00F42557">
        <w:rPr>
          <w:rFonts w:ascii="Time New Roman" w:eastAsia="黑体" w:hAnsi="Time New Roman" w:hint="eastAsia"/>
          <w:lang w:val="fr-CH"/>
        </w:rPr>
        <w:t>)</w:t>
      </w:r>
      <w:r w:rsidRPr="00F42557">
        <w:rPr>
          <w:rFonts w:ascii="Time New Roman" w:eastAsia="黑体" w:hAnsi="Time New Roman" w:hint="eastAsia"/>
          <w:lang w:val="fr-CH"/>
        </w:rPr>
        <w:t>。</w:t>
      </w:r>
    </w:p>
    <w:p w:rsidR="001C112E" w:rsidRPr="001C112E" w:rsidRDefault="001C112E" w:rsidP="00D246A6">
      <w:pPr>
        <w:pStyle w:val="HChGC"/>
        <w:rPr>
          <w:lang w:val="fr-CH"/>
        </w:rPr>
      </w:pPr>
      <w:r w:rsidRPr="001C112E">
        <w:rPr>
          <w:rFonts w:hint="eastAsia"/>
          <w:lang w:val="fr-CH"/>
        </w:rPr>
        <w:tab/>
      </w:r>
      <w:r w:rsidRPr="001C112E">
        <w:rPr>
          <w:rFonts w:hint="eastAsia"/>
          <w:lang w:val="fr-CH"/>
        </w:rPr>
        <w:t>四</w:t>
      </w:r>
      <w:r w:rsidRPr="001C112E">
        <w:rPr>
          <w:rFonts w:hint="eastAsia"/>
          <w:lang w:val="fr-CH"/>
        </w:rPr>
        <w:t>.</w:t>
      </w:r>
      <w:r w:rsidRPr="001C112E">
        <w:rPr>
          <w:rFonts w:hint="eastAsia"/>
          <w:lang w:val="fr-CH"/>
        </w:rPr>
        <w:tab/>
      </w:r>
      <w:r w:rsidRPr="001C112E">
        <w:rPr>
          <w:rFonts w:hint="eastAsia"/>
          <w:lang w:val="fr-CH"/>
        </w:rPr>
        <w:t>后续行动</w:t>
      </w:r>
    </w:p>
    <w:p w:rsidR="001C112E" w:rsidRPr="001C112E" w:rsidRDefault="001C112E" w:rsidP="00D246A6">
      <w:pPr>
        <w:pStyle w:val="H23GC"/>
        <w:rPr>
          <w:lang w:val="fr-CH"/>
        </w:rPr>
      </w:pPr>
      <w:r w:rsidRPr="001C112E">
        <w:rPr>
          <w:rFonts w:hint="eastAsia"/>
          <w:lang w:val="fr-CH"/>
        </w:rPr>
        <w:tab/>
      </w:r>
      <w:r w:rsidRPr="001C112E">
        <w:rPr>
          <w:rFonts w:hint="eastAsia"/>
          <w:lang w:val="fr-CH"/>
        </w:rPr>
        <w:tab/>
      </w:r>
      <w:r w:rsidRPr="001C112E">
        <w:rPr>
          <w:rFonts w:hint="eastAsia"/>
          <w:lang w:val="fr-CH"/>
        </w:rPr>
        <w:t>资料的传播</w:t>
      </w:r>
    </w:p>
    <w:p w:rsidR="001C112E" w:rsidRPr="00F42557" w:rsidRDefault="001C112E" w:rsidP="001C112E">
      <w:pPr>
        <w:pStyle w:val="SingleTxtGC"/>
        <w:rPr>
          <w:rFonts w:ascii="Time New Roman" w:eastAsia="黑体" w:hAnsi="Time New Roman" w:hint="eastAsia"/>
          <w:lang w:val="fr-CH"/>
        </w:rPr>
      </w:pPr>
      <w:r w:rsidRPr="00F42557">
        <w:rPr>
          <w:rFonts w:ascii="Time New Roman" w:eastAsia="黑体" w:hAnsi="Time New Roman" w:hint="eastAsia"/>
          <w:lang w:val="fr-CH"/>
        </w:rPr>
        <w:t>62</w:t>
      </w:r>
      <w:r w:rsidR="00AA334A" w:rsidRPr="00F42557">
        <w:rPr>
          <w:rFonts w:ascii="Time New Roman" w:eastAsia="黑体" w:hAnsi="Time New Roman" w:hint="eastAsia"/>
          <w:lang w:val="fr-CH"/>
        </w:rPr>
        <w:t xml:space="preserve">.  </w:t>
      </w:r>
      <w:r w:rsidRPr="00F42557">
        <w:rPr>
          <w:rFonts w:ascii="Time New Roman" w:eastAsia="黑体" w:hAnsi="Time New Roman" w:hint="eastAsia"/>
          <w:lang w:val="fr-CH"/>
        </w:rPr>
        <w:t>委员会强调本结论性建议所载的全部建议的重要性，并希望提请缔约国注意第</w:t>
      </w:r>
      <w:r w:rsidRPr="00F42557">
        <w:rPr>
          <w:rFonts w:ascii="Time New Roman" w:eastAsia="黑体" w:hAnsi="Time New Roman" w:hint="eastAsia"/>
          <w:lang w:val="fr-CH"/>
        </w:rPr>
        <w:t>29</w:t>
      </w:r>
      <w:r w:rsidRPr="00F42557">
        <w:rPr>
          <w:rFonts w:ascii="Time New Roman" w:eastAsia="黑体" w:hAnsi="Time New Roman" w:hint="eastAsia"/>
          <w:lang w:val="fr-CH"/>
        </w:rPr>
        <w:t>至第</w:t>
      </w:r>
      <w:r w:rsidRPr="00F42557">
        <w:rPr>
          <w:rFonts w:ascii="Time New Roman" w:eastAsia="黑体" w:hAnsi="Time New Roman" w:hint="eastAsia"/>
          <w:lang w:val="fr-CH"/>
        </w:rPr>
        <w:t>31</w:t>
      </w:r>
      <w:r w:rsidRPr="00F42557">
        <w:rPr>
          <w:rFonts w:ascii="Time New Roman" w:eastAsia="黑体" w:hAnsi="Time New Roman" w:hint="eastAsia"/>
          <w:lang w:val="fr-CH"/>
        </w:rPr>
        <w:t>段所载的建议，对此必须采取紧急措施。</w:t>
      </w:r>
    </w:p>
    <w:p w:rsidR="001C112E" w:rsidRPr="00F42557" w:rsidRDefault="001C112E" w:rsidP="001C112E">
      <w:pPr>
        <w:pStyle w:val="SingleTxtGC"/>
        <w:rPr>
          <w:rFonts w:ascii="Time New Roman" w:eastAsia="黑体" w:hAnsi="Time New Roman" w:hint="eastAsia"/>
          <w:lang w:val="fr-CH"/>
        </w:rPr>
      </w:pPr>
      <w:r w:rsidRPr="00F42557">
        <w:rPr>
          <w:rFonts w:ascii="Time New Roman" w:eastAsia="黑体" w:hAnsi="Time New Roman" w:hint="eastAsia"/>
          <w:lang w:val="fr-CH"/>
        </w:rPr>
        <w:t>63</w:t>
      </w:r>
      <w:r w:rsidR="00AA334A" w:rsidRPr="00F42557">
        <w:rPr>
          <w:rFonts w:ascii="Time New Roman" w:eastAsia="黑体" w:hAnsi="Time New Roman" w:hint="eastAsia"/>
          <w:lang w:val="fr-CH"/>
        </w:rPr>
        <w:t xml:space="preserve">.  </w:t>
      </w:r>
      <w:r w:rsidRPr="00F42557">
        <w:rPr>
          <w:rFonts w:ascii="Time New Roman" w:eastAsia="黑体" w:hAnsi="Time New Roman" w:hint="eastAsia"/>
          <w:lang w:val="fr-CH"/>
        </w:rPr>
        <w:t>委员会请缔约国落实本结论性意见所载各项建议，并建议缔约国利用现代社会传播战略，将本结论性意见传达给政府和议会成员，有关部委的官员，司法部门，教育、医学和法律等专业团体成员，以及地方当局和媒体，供其考虑并采取行动。</w:t>
      </w:r>
    </w:p>
    <w:p w:rsidR="001C112E" w:rsidRPr="00F42557" w:rsidRDefault="001C112E" w:rsidP="001C112E">
      <w:pPr>
        <w:pStyle w:val="SingleTxtGC"/>
        <w:rPr>
          <w:rFonts w:ascii="Time New Roman" w:eastAsia="黑体" w:hAnsi="Time New Roman" w:hint="eastAsia"/>
          <w:lang w:val="fr-CH"/>
        </w:rPr>
      </w:pPr>
      <w:r w:rsidRPr="00F42557">
        <w:rPr>
          <w:rFonts w:ascii="Time New Roman" w:eastAsia="黑体" w:hAnsi="Time New Roman" w:hint="eastAsia"/>
          <w:lang w:val="fr-CH"/>
        </w:rPr>
        <w:t>64</w:t>
      </w:r>
      <w:r w:rsidR="00AA334A" w:rsidRPr="00F42557">
        <w:rPr>
          <w:rFonts w:ascii="Time New Roman" w:eastAsia="黑体" w:hAnsi="Time New Roman" w:hint="eastAsia"/>
          <w:lang w:val="fr-CH"/>
        </w:rPr>
        <w:t xml:space="preserve">.  </w:t>
      </w:r>
      <w:r w:rsidRPr="00F42557">
        <w:rPr>
          <w:rFonts w:ascii="Time New Roman" w:eastAsia="黑体" w:hAnsi="Time New Roman" w:hint="eastAsia"/>
          <w:lang w:val="fr-CH"/>
        </w:rPr>
        <w:t>委员会大力鼓励缔约国让民间社会组织特别是残疾人组织参与编写定期报告。</w:t>
      </w:r>
    </w:p>
    <w:p w:rsidR="001C112E" w:rsidRPr="00F42557" w:rsidRDefault="001C112E" w:rsidP="001C112E">
      <w:pPr>
        <w:pStyle w:val="SingleTxtGC"/>
        <w:rPr>
          <w:rFonts w:ascii="Time New Roman" w:eastAsia="黑体" w:hAnsi="Time New Roman" w:hint="eastAsia"/>
          <w:lang w:val="fr-CH"/>
        </w:rPr>
      </w:pPr>
      <w:r w:rsidRPr="00F42557">
        <w:rPr>
          <w:rFonts w:ascii="Time New Roman" w:eastAsia="黑体" w:hAnsi="Time New Roman" w:hint="eastAsia"/>
          <w:lang w:val="fr-CH"/>
        </w:rPr>
        <w:t>65</w:t>
      </w:r>
      <w:r w:rsidR="00AA334A" w:rsidRPr="00F42557">
        <w:rPr>
          <w:rFonts w:ascii="Time New Roman" w:eastAsia="黑体" w:hAnsi="Time New Roman" w:hint="eastAsia"/>
          <w:lang w:val="fr-CH"/>
        </w:rPr>
        <w:t xml:space="preserve">.  </w:t>
      </w:r>
      <w:r w:rsidRPr="00F42557">
        <w:rPr>
          <w:rFonts w:ascii="Time New Roman" w:eastAsia="黑体" w:hAnsi="Time New Roman" w:hint="eastAsia"/>
          <w:lang w:val="fr-CH"/>
        </w:rPr>
        <w:t>委员会请缔约国以本国语言和少数民族语言</w:t>
      </w:r>
      <w:r w:rsidRPr="00F42557">
        <w:rPr>
          <w:rFonts w:ascii="Time New Roman" w:eastAsia="黑体" w:hAnsi="Time New Roman" w:hint="eastAsia"/>
          <w:lang w:val="fr-CH"/>
        </w:rPr>
        <w:t>(</w:t>
      </w:r>
      <w:r w:rsidRPr="00F42557">
        <w:rPr>
          <w:rFonts w:ascii="Time New Roman" w:eastAsia="黑体" w:hAnsi="Time New Roman" w:hint="eastAsia"/>
          <w:lang w:val="fr-CH"/>
        </w:rPr>
        <w:t>包括手语</w:t>
      </w:r>
      <w:r w:rsidRPr="00F42557">
        <w:rPr>
          <w:rFonts w:ascii="Time New Roman" w:eastAsia="黑体" w:hAnsi="Time New Roman" w:hint="eastAsia"/>
          <w:lang w:val="fr-CH"/>
        </w:rPr>
        <w:t>)</w:t>
      </w:r>
      <w:r w:rsidRPr="00F42557">
        <w:rPr>
          <w:rFonts w:ascii="Time New Roman" w:eastAsia="黑体" w:hAnsi="Time New Roman" w:hint="eastAsia"/>
          <w:lang w:val="fr-CH"/>
        </w:rPr>
        <w:t>，以</w:t>
      </w:r>
      <w:proofErr w:type="spellStart"/>
      <w:r w:rsidRPr="00F42557">
        <w:rPr>
          <w:rFonts w:ascii="Time New Roman" w:eastAsia="黑体" w:hAnsi="Time New Roman" w:hint="eastAsia"/>
          <w:lang w:val="fr-CH"/>
        </w:rPr>
        <w:t>Easy</w:t>
      </w:r>
      <w:proofErr w:type="spellEnd"/>
      <w:r w:rsidRPr="00F42557">
        <w:rPr>
          <w:rFonts w:ascii="Time New Roman" w:eastAsia="黑体" w:hAnsi="Time New Roman" w:hint="eastAsia"/>
          <w:lang w:val="fr-CH"/>
        </w:rPr>
        <w:t xml:space="preserve"> Read</w:t>
      </w:r>
      <w:r w:rsidRPr="00F42557">
        <w:rPr>
          <w:rFonts w:ascii="Time New Roman" w:eastAsia="黑体" w:hAnsi="Time New Roman" w:hint="eastAsia"/>
          <w:lang w:val="fr-CH"/>
        </w:rPr>
        <w:t>格式等无障碍形式广泛传播本结论性意见，包括向非政府组织和残疾人组织以及残疾人本人及其家庭成员传播本结论性意见，并在政府的人权网站上发布本结论性意见。</w:t>
      </w:r>
    </w:p>
    <w:p w:rsidR="001C112E" w:rsidRPr="00F42557" w:rsidRDefault="001C112E" w:rsidP="00D246A6">
      <w:pPr>
        <w:pStyle w:val="H23GC"/>
        <w:rPr>
          <w:rFonts w:ascii="Time New Roman" w:hAnsi="Time New Roman" w:hint="eastAsia"/>
          <w:lang w:val="fr-CH"/>
        </w:rPr>
      </w:pPr>
      <w:r w:rsidRPr="00F42557">
        <w:rPr>
          <w:rFonts w:ascii="Time New Roman" w:hAnsi="Time New Roman" w:hint="eastAsia"/>
          <w:lang w:val="fr-CH"/>
        </w:rPr>
        <w:tab/>
      </w:r>
      <w:r w:rsidRPr="00F42557">
        <w:rPr>
          <w:rFonts w:ascii="Time New Roman" w:hAnsi="Time New Roman" w:hint="eastAsia"/>
          <w:lang w:val="fr-CH"/>
        </w:rPr>
        <w:tab/>
      </w:r>
      <w:r w:rsidRPr="00F42557">
        <w:rPr>
          <w:rFonts w:ascii="Time New Roman" w:hAnsi="Time New Roman" w:hint="eastAsia"/>
          <w:lang w:val="fr-CH"/>
        </w:rPr>
        <w:t>下次定期报告</w:t>
      </w:r>
    </w:p>
    <w:p w:rsidR="001C112E" w:rsidRPr="00F42557" w:rsidRDefault="001C112E" w:rsidP="001C112E">
      <w:pPr>
        <w:pStyle w:val="SingleTxtGC"/>
        <w:rPr>
          <w:rFonts w:ascii="Time New Roman" w:eastAsia="黑体" w:hAnsi="Time New Roman" w:hint="eastAsia"/>
          <w:lang w:val="fr-CH"/>
        </w:rPr>
      </w:pPr>
      <w:r w:rsidRPr="00F42557">
        <w:rPr>
          <w:rFonts w:ascii="Time New Roman" w:eastAsia="黑体" w:hAnsi="Time New Roman" w:hint="eastAsia"/>
          <w:lang w:val="fr-CH"/>
        </w:rPr>
        <w:t>66</w:t>
      </w:r>
      <w:r w:rsidR="00AA334A" w:rsidRPr="00F42557">
        <w:rPr>
          <w:rFonts w:ascii="Time New Roman" w:eastAsia="黑体" w:hAnsi="Time New Roman" w:hint="eastAsia"/>
          <w:lang w:val="fr-CH"/>
        </w:rPr>
        <w:t xml:space="preserve">.  </w:t>
      </w:r>
      <w:r w:rsidRPr="00F42557">
        <w:rPr>
          <w:rFonts w:ascii="Time New Roman" w:eastAsia="黑体" w:hAnsi="Time New Roman" w:hint="eastAsia"/>
          <w:lang w:val="fr-CH"/>
        </w:rPr>
        <w:t>委员会请缔约国在</w:t>
      </w:r>
      <w:r w:rsidRPr="00F42557">
        <w:rPr>
          <w:rFonts w:ascii="Time New Roman" w:eastAsia="黑体" w:hAnsi="Time New Roman" w:hint="eastAsia"/>
          <w:lang w:val="fr-CH"/>
        </w:rPr>
        <w:t>2022</w:t>
      </w:r>
      <w:r w:rsidRPr="00F42557">
        <w:rPr>
          <w:rFonts w:ascii="Time New Roman" w:eastAsia="黑体" w:hAnsi="Time New Roman" w:hint="eastAsia"/>
          <w:lang w:val="fr-CH"/>
        </w:rPr>
        <w:t>年</w:t>
      </w:r>
      <w:r w:rsidRPr="00F42557">
        <w:rPr>
          <w:rFonts w:ascii="Time New Roman" w:eastAsia="黑体" w:hAnsi="Time New Roman" w:hint="eastAsia"/>
          <w:lang w:val="fr-CH"/>
        </w:rPr>
        <w:t>6</w:t>
      </w:r>
      <w:r w:rsidRPr="00F42557">
        <w:rPr>
          <w:rFonts w:ascii="Time New Roman" w:eastAsia="黑体" w:hAnsi="Time New Roman" w:hint="eastAsia"/>
          <w:lang w:val="fr-CH"/>
        </w:rPr>
        <w:t>月</w:t>
      </w:r>
      <w:r w:rsidRPr="00F42557">
        <w:rPr>
          <w:rFonts w:ascii="Time New Roman" w:eastAsia="黑体" w:hAnsi="Time New Roman" w:hint="eastAsia"/>
          <w:lang w:val="fr-CH"/>
        </w:rPr>
        <w:t>3</w:t>
      </w:r>
      <w:r w:rsidRPr="00F42557">
        <w:rPr>
          <w:rFonts w:ascii="Time New Roman" w:eastAsia="黑体" w:hAnsi="Time New Roman" w:hint="eastAsia"/>
          <w:lang w:val="fr-CH"/>
        </w:rPr>
        <w:t>日前提交第二、第三和第四次合并定期报告，并在报告中说明本结论性意见所提建议的落实情况。委员会还请缔约国考虑按委员会简化报告程序提交上述报告，即由委员会在缔约国提交报告规定日期前至少一年拟订一份问题清单。对问题清单的答复便构成缔约国的报告。</w:t>
      </w:r>
    </w:p>
    <w:p w:rsidR="001C112E" w:rsidRDefault="001C112E" w:rsidP="001C112E">
      <w:pPr>
        <w:pStyle w:val="SingleTxtGC"/>
        <w:rPr>
          <w:lang w:val="fr-CH"/>
        </w:rPr>
      </w:pPr>
    </w:p>
    <w:p w:rsidR="001C112E" w:rsidRPr="002D6A9C" w:rsidRDefault="001C112E">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1C112E" w:rsidRDefault="001C112E" w:rsidP="001C112E">
      <w:pPr>
        <w:pStyle w:val="SingleTxtGC"/>
        <w:rPr>
          <w:lang w:val="fr-CH"/>
        </w:rPr>
      </w:pPr>
    </w:p>
    <w:sectPr w:rsidR="001C112E" w:rsidSect="00C91F6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E2E90" w:rsidRPr="000D319F" w:rsidRDefault="00FE2E90" w:rsidP="000D319F">
      <w:pPr>
        <w:pStyle w:val="af0"/>
        <w:spacing w:after="240"/>
        <w:ind w:left="907"/>
        <w:rPr>
          <w:rFonts w:asciiTheme="majorBidi" w:eastAsia="宋体" w:hAnsiTheme="majorBidi" w:cstheme="majorBidi"/>
          <w:sz w:val="21"/>
          <w:szCs w:val="21"/>
          <w:lang w:val="en-US"/>
        </w:rPr>
      </w:pPr>
    </w:p>
    <w:p w:rsidR="00FE2E90" w:rsidRPr="000D319F" w:rsidRDefault="00FE2E90"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FE2E90" w:rsidRPr="000D319F" w:rsidRDefault="00FE2E90" w:rsidP="000D319F">
      <w:pPr>
        <w:pStyle w:val="af0"/>
      </w:pPr>
    </w:p>
  </w:endnote>
  <w:endnote w:type="continuationNotice" w:id="1">
    <w:p w:rsidR="00FE2E90" w:rsidRDefault="00FE2E9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1C112E" w:rsidRDefault="001C112E" w:rsidP="001C112E">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04745D">
      <w:rPr>
        <w:rStyle w:val="af2"/>
        <w:noProof/>
      </w:rPr>
      <w:t>12</w:t>
    </w:r>
    <w:r>
      <w:rPr>
        <w:rStyle w:val="af2"/>
      </w:rPr>
      <w:fldChar w:fldCharType="end"/>
    </w:r>
    <w:r>
      <w:rPr>
        <w:rStyle w:val="af2"/>
      </w:rPr>
      <w:tab/>
    </w:r>
    <w:proofErr w:type="spellStart"/>
    <w:r w:rsidRPr="001C112E">
      <w:rPr>
        <w:rStyle w:val="af2"/>
        <w:b w:val="0"/>
        <w:snapToGrid w:val="0"/>
        <w:sz w:val="16"/>
      </w:rPr>
      <w:t>GE.18</w:t>
    </w:r>
    <w:proofErr w:type="spellEnd"/>
    <w:r w:rsidRPr="001C112E">
      <w:rPr>
        <w:rStyle w:val="af2"/>
        <w:b w:val="0"/>
        <w:snapToGrid w:val="0"/>
        <w:sz w:val="16"/>
      </w:rPr>
      <w:t>-17200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1C112E" w:rsidRDefault="001C112E" w:rsidP="001C112E">
    <w:pPr>
      <w:pStyle w:val="af0"/>
      <w:tabs>
        <w:tab w:val="clear" w:pos="431"/>
        <w:tab w:val="right" w:pos="9638"/>
      </w:tabs>
      <w:rPr>
        <w:rStyle w:val="af2"/>
      </w:rPr>
    </w:pPr>
    <w:proofErr w:type="spellStart"/>
    <w:r>
      <w:t>GE.18</w:t>
    </w:r>
    <w:proofErr w:type="spellEnd"/>
    <w:r>
      <w:t>-17200</w:t>
    </w:r>
    <w:r>
      <w:tab/>
    </w:r>
    <w:r>
      <w:rPr>
        <w:rStyle w:val="af2"/>
      </w:rPr>
      <w:fldChar w:fldCharType="begin"/>
    </w:r>
    <w:r>
      <w:rPr>
        <w:rStyle w:val="af2"/>
      </w:rPr>
      <w:instrText xml:space="preserve"> PAGE  \* MERGEFORMAT </w:instrText>
    </w:r>
    <w:r>
      <w:rPr>
        <w:rStyle w:val="af2"/>
      </w:rPr>
      <w:fldChar w:fldCharType="separate"/>
    </w:r>
    <w:r w:rsidR="0004745D">
      <w:rPr>
        <w:rStyle w:val="af2"/>
        <w:noProof/>
      </w:rPr>
      <w:t>13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B44B82" w:rsidRDefault="001C112E" w:rsidP="00B90481">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GE.18</w:t>
    </w:r>
    <w:proofErr w:type="spellEnd"/>
    <w:r>
      <w:rPr>
        <w:sz w:val="20"/>
        <w:lang w:eastAsia="zh-CN"/>
      </w:rPr>
      <w:t>-17200</w:t>
    </w:r>
    <w:r w:rsidR="00731A42" w:rsidRPr="00EE277A">
      <w:rPr>
        <w:sz w:val="20"/>
        <w:lang w:eastAsia="zh-CN"/>
      </w:rPr>
      <w:t xml:space="preserve"> (C)</w:t>
    </w:r>
    <w:r w:rsidR="00B44B82">
      <w:rPr>
        <w:sz w:val="20"/>
        <w:lang w:eastAsia="zh-CN"/>
      </w:rPr>
      <w:tab/>
    </w:r>
    <w:r w:rsidR="00AC3C27">
      <w:rPr>
        <w:sz w:val="20"/>
        <w:lang w:eastAsia="zh-CN"/>
      </w:rPr>
      <w:t>061118</w:t>
    </w:r>
    <w:r w:rsidR="00731A42">
      <w:rPr>
        <w:sz w:val="20"/>
        <w:lang w:eastAsia="zh-CN"/>
      </w:rPr>
      <w:tab/>
    </w:r>
    <w:r w:rsidR="00AC3C27">
      <w:rPr>
        <w:sz w:val="20"/>
        <w:lang w:eastAsia="zh-CN"/>
      </w:rPr>
      <w:t>0</w:t>
    </w:r>
    <w:r w:rsidR="00B90481">
      <w:rPr>
        <w:sz w:val="20"/>
        <w:lang w:eastAsia="zh-CN"/>
      </w:rPr>
      <w:t>8</w:t>
    </w:r>
    <w:r w:rsidR="00AC3C27">
      <w:rPr>
        <w:sz w:val="20"/>
        <w:lang w:eastAsia="zh-CN"/>
      </w:rPr>
      <w:t>1118</w:t>
    </w:r>
  </w:p>
  <w:p w:rsidR="00056632" w:rsidRPr="00487939" w:rsidRDefault="001C112E" w:rsidP="00487939">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1" name="图片 1" descr="https://undocs.org/m2/QRCode.ashx?DS=CRPD/C/PHL/CO/1&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PHL/CO/1&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0581603D" wp14:editId="4F55C785">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E2E90" w:rsidRPr="000157B1" w:rsidRDefault="00FE2E90"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FE2E90" w:rsidRPr="000157B1" w:rsidRDefault="00FE2E90"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FE2E90" w:rsidRDefault="00FE2E90"/>
  </w:footnote>
  <w:footnote w:id="2">
    <w:p w:rsidR="001C112E" w:rsidRPr="001C112E" w:rsidRDefault="001C112E" w:rsidP="001C112E">
      <w:pPr>
        <w:pStyle w:val="a6"/>
        <w:tabs>
          <w:tab w:val="clear" w:pos="1021"/>
          <w:tab w:val="right" w:pos="1020"/>
        </w:tabs>
      </w:pPr>
      <w:r>
        <w:rPr>
          <w:rStyle w:val="a8"/>
          <w:rFonts w:eastAsia="宋体"/>
        </w:rPr>
        <w:tab/>
      </w:r>
      <w:r w:rsidRPr="001C112E">
        <w:rPr>
          <w:rStyle w:val="a8"/>
          <w:rFonts w:eastAsia="宋体"/>
          <w:vertAlign w:val="baseline"/>
        </w:rPr>
        <w:t>*</w:t>
      </w:r>
      <w:r w:rsidRPr="001C112E">
        <w:tab/>
      </w:r>
      <w:r w:rsidRPr="001C112E">
        <w:rPr>
          <w:rFonts w:hint="eastAsia"/>
        </w:rPr>
        <w:t>委员会第二十届会议</w:t>
      </w:r>
      <w:r w:rsidRPr="001C112E">
        <w:rPr>
          <w:rFonts w:hint="eastAsia"/>
        </w:rPr>
        <w:t>(</w:t>
      </w:r>
      <w:bookmarkStart w:id="0" w:name="_GoBack"/>
      <w:bookmarkEnd w:id="0"/>
      <w:r w:rsidRPr="001C112E">
        <w:rPr>
          <w:rFonts w:hint="eastAsia"/>
        </w:rPr>
        <w:t>2018</w:t>
      </w:r>
      <w:r w:rsidRPr="001C112E">
        <w:rPr>
          <w:rFonts w:hint="eastAsia"/>
        </w:rPr>
        <w:t>年</w:t>
      </w:r>
      <w:r w:rsidRPr="001C112E">
        <w:rPr>
          <w:rFonts w:hint="eastAsia"/>
        </w:rPr>
        <w:t>8</w:t>
      </w:r>
      <w:r w:rsidRPr="001C112E">
        <w:rPr>
          <w:rFonts w:hint="eastAsia"/>
        </w:rPr>
        <w:t>月</w:t>
      </w:r>
      <w:r w:rsidRPr="001C112E">
        <w:rPr>
          <w:rFonts w:hint="eastAsia"/>
        </w:rPr>
        <w:t>27</w:t>
      </w:r>
      <w:r w:rsidRPr="001C112E">
        <w:rPr>
          <w:rFonts w:hint="eastAsia"/>
        </w:rPr>
        <w:t>日至</w:t>
      </w:r>
      <w:r w:rsidRPr="001C112E">
        <w:rPr>
          <w:rFonts w:hint="eastAsia"/>
        </w:rPr>
        <w:t>9</w:t>
      </w:r>
      <w:r w:rsidRPr="001C112E">
        <w:rPr>
          <w:rFonts w:hint="eastAsia"/>
        </w:rPr>
        <w:t>月</w:t>
      </w:r>
      <w:r w:rsidRPr="001C112E">
        <w:rPr>
          <w:rFonts w:hint="eastAsia"/>
        </w:rPr>
        <w:t>21</w:t>
      </w:r>
      <w:r w:rsidRPr="001C112E">
        <w:rPr>
          <w:rFonts w:hint="eastAsia"/>
        </w:rPr>
        <w:t>日</w:t>
      </w:r>
      <w:r w:rsidRPr="001C112E">
        <w:rPr>
          <w:rFonts w:hint="eastAsia"/>
        </w:rPr>
        <w:t>)</w:t>
      </w:r>
      <w:r w:rsidRPr="001C112E">
        <w:rPr>
          <w:rFonts w:hint="eastAsia"/>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Default="001C112E" w:rsidP="001C112E">
    <w:pPr>
      <w:pStyle w:val="af3"/>
    </w:pPr>
    <w:proofErr w:type="spellStart"/>
    <w:r>
      <w:t>CRPD</w:t>
    </w:r>
    <w:proofErr w:type="spellEnd"/>
    <w:r>
      <w:t>/C/</w:t>
    </w:r>
    <w:proofErr w:type="spellStart"/>
    <w:r>
      <w:t>PHL</w:t>
    </w:r>
    <w:proofErr w:type="spellEnd"/>
    <w:r>
      <w:t>/CO/1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202A30" w:rsidRDefault="001C112E" w:rsidP="001C112E">
    <w:pPr>
      <w:pStyle w:val="af3"/>
      <w:jc w:val="right"/>
    </w:pPr>
    <w:proofErr w:type="spellStart"/>
    <w:r>
      <w:t>CRPD</w:t>
    </w:r>
    <w:proofErr w:type="spellEnd"/>
    <w:r>
      <w:t>/C/</w:t>
    </w:r>
    <w:proofErr w:type="spellStart"/>
    <w:r>
      <w:t>PHL</w:t>
    </w:r>
    <w:proofErr w:type="spellEnd"/>
    <w:r>
      <w:t>/CO/1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2E90"/>
    <w:rsid w:val="00011483"/>
    <w:rsid w:val="0004745D"/>
    <w:rsid w:val="000D319F"/>
    <w:rsid w:val="000E4D0E"/>
    <w:rsid w:val="00125AC6"/>
    <w:rsid w:val="00144B69"/>
    <w:rsid w:val="00153E86"/>
    <w:rsid w:val="001B1BD1"/>
    <w:rsid w:val="001C112E"/>
    <w:rsid w:val="001C3EF2"/>
    <w:rsid w:val="001D17F6"/>
    <w:rsid w:val="001D2C3F"/>
    <w:rsid w:val="001E2ED6"/>
    <w:rsid w:val="00204B42"/>
    <w:rsid w:val="002231C3"/>
    <w:rsid w:val="0024417F"/>
    <w:rsid w:val="00250F8D"/>
    <w:rsid w:val="002511F6"/>
    <w:rsid w:val="002E1C97"/>
    <w:rsid w:val="002F5834"/>
    <w:rsid w:val="0031108C"/>
    <w:rsid w:val="00326EBF"/>
    <w:rsid w:val="00327FE4"/>
    <w:rsid w:val="00333266"/>
    <w:rsid w:val="00392F6C"/>
    <w:rsid w:val="003D7D4D"/>
    <w:rsid w:val="003F27E8"/>
    <w:rsid w:val="00413D23"/>
    <w:rsid w:val="00427F63"/>
    <w:rsid w:val="004A17D1"/>
    <w:rsid w:val="004C4A0A"/>
    <w:rsid w:val="00543EBA"/>
    <w:rsid w:val="00551C33"/>
    <w:rsid w:val="00581E42"/>
    <w:rsid w:val="005D0F8B"/>
    <w:rsid w:val="005D3846"/>
    <w:rsid w:val="005E403A"/>
    <w:rsid w:val="005F00C7"/>
    <w:rsid w:val="00645F38"/>
    <w:rsid w:val="00680656"/>
    <w:rsid w:val="006B1119"/>
    <w:rsid w:val="006E3E46"/>
    <w:rsid w:val="006E71B1"/>
    <w:rsid w:val="006F3F80"/>
    <w:rsid w:val="00705D89"/>
    <w:rsid w:val="00731A42"/>
    <w:rsid w:val="00741CE1"/>
    <w:rsid w:val="00767E69"/>
    <w:rsid w:val="0077079A"/>
    <w:rsid w:val="007A4CB7"/>
    <w:rsid w:val="007A5599"/>
    <w:rsid w:val="00816936"/>
    <w:rsid w:val="00856233"/>
    <w:rsid w:val="00860F27"/>
    <w:rsid w:val="00863E51"/>
    <w:rsid w:val="008B0560"/>
    <w:rsid w:val="008B2BFA"/>
    <w:rsid w:val="00936F03"/>
    <w:rsid w:val="00943528"/>
    <w:rsid w:val="00943B69"/>
    <w:rsid w:val="00944CB3"/>
    <w:rsid w:val="00976C72"/>
    <w:rsid w:val="009B09D7"/>
    <w:rsid w:val="009D35ED"/>
    <w:rsid w:val="00A03CB6"/>
    <w:rsid w:val="00A1364C"/>
    <w:rsid w:val="00A21076"/>
    <w:rsid w:val="00A312F7"/>
    <w:rsid w:val="00A3739A"/>
    <w:rsid w:val="00A44CFF"/>
    <w:rsid w:val="00A52DAF"/>
    <w:rsid w:val="00A84072"/>
    <w:rsid w:val="00AA334A"/>
    <w:rsid w:val="00AC3C27"/>
    <w:rsid w:val="00B16570"/>
    <w:rsid w:val="00B44B82"/>
    <w:rsid w:val="00B53320"/>
    <w:rsid w:val="00B90481"/>
    <w:rsid w:val="00BC6522"/>
    <w:rsid w:val="00C10FC2"/>
    <w:rsid w:val="00C121D5"/>
    <w:rsid w:val="00C134D9"/>
    <w:rsid w:val="00C17349"/>
    <w:rsid w:val="00C351AA"/>
    <w:rsid w:val="00C7253F"/>
    <w:rsid w:val="00C91F60"/>
    <w:rsid w:val="00CA5EDE"/>
    <w:rsid w:val="00D246A6"/>
    <w:rsid w:val="00D26A05"/>
    <w:rsid w:val="00D32465"/>
    <w:rsid w:val="00D94F15"/>
    <w:rsid w:val="00D97B98"/>
    <w:rsid w:val="00DC671F"/>
    <w:rsid w:val="00DE4DA7"/>
    <w:rsid w:val="00E33B38"/>
    <w:rsid w:val="00E47FE5"/>
    <w:rsid w:val="00E574AF"/>
    <w:rsid w:val="00E61599"/>
    <w:rsid w:val="00EE049F"/>
    <w:rsid w:val="00F42557"/>
    <w:rsid w:val="00F714DA"/>
    <w:rsid w:val="00F90004"/>
    <w:rsid w:val="00FB432F"/>
    <w:rsid w:val="00FB456B"/>
    <w:rsid w:val="00FB5E40"/>
    <w:rsid w:val="00FD51EE"/>
    <w:rsid w:val="00FE2E90"/>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1DE2B8E"/>
  <w15:docId w15:val="{A3F97645-3E10-48D6-8223-DCD891C78B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2">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E61599"/>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E61599"/>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E61599"/>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E61599"/>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H4GC">
    <w:name w:val="_ H_4_GC"/>
    <w:basedOn w:val="a"/>
    <w:next w:val="a"/>
    <w:qFormat/>
    <w:rsid w:val="00CA5EDE"/>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CA5EDE"/>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3F27E8"/>
    <w:pPr>
      <w:keepLines/>
      <w:widowControl w:val="0"/>
      <w:tabs>
        <w:tab w:val="clear" w:pos="431"/>
        <w:tab w:val="right" w:pos="1021"/>
      </w:tabs>
      <w:spacing w:after="120" w:line="240" w:lineRule="exact"/>
      <w:ind w:left="1134" w:right="1134" w:hanging="1134"/>
      <w:jc w:val="left"/>
    </w:pPr>
    <w:rPr>
      <w:snapToGrid/>
      <w:sz w:val="18"/>
      <w:szCs w:val="18"/>
    </w:rPr>
  </w:style>
  <w:style w:type="character" w:customStyle="1" w:styleId="a7">
    <w:name w:val="脚注文本 字符"/>
    <w:basedOn w:val="a0"/>
    <w:link w:val="a6"/>
    <w:rsid w:val="003F27E8"/>
    <w:rPr>
      <w:sz w:val="18"/>
      <w:szCs w:val="18"/>
    </w:rPr>
  </w:style>
  <w:style w:type="character" w:styleId="a8">
    <w:name w:val="footnote reference"/>
    <w:basedOn w:val="a0"/>
    <w:qFormat/>
    <w:rsid w:val="00551C33"/>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FD51E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3F27E8"/>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3F27E8"/>
    <w:pPr>
      <w:tabs>
        <w:tab w:val="left" w:pos="1134"/>
        <w:tab w:val="left" w:pos="1565"/>
        <w:tab w:val="left" w:pos="1996"/>
        <w:tab w:val="left" w:pos="2427"/>
      </w:tabs>
      <w:spacing w:after="120"/>
      <w:ind w:left="1565" w:right="1134"/>
    </w:pPr>
    <w:rPr>
      <w:szCs w:val="21"/>
    </w:rPr>
  </w:style>
  <w:style w:type="paragraph" w:styleId="ac">
    <w:name w:val="endnote text"/>
    <w:basedOn w:val="a"/>
    <w:link w:val="ad"/>
    <w:qFormat/>
    <w:rsid w:val="003F27E8"/>
    <w:pPr>
      <w:tabs>
        <w:tab w:val="clear" w:pos="431"/>
        <w:tab w:val="right" w:pos="1021"/>
      </w:tabs>
    </w:pPr>
    <w:rPr>
      <w:sz w:val="18"/>
    </w:rPr>
  </w:style>
  <w:style w:type="character" w:customStyle="1" w:styleId="ad">
    <w:name w:val="尾注文本 字符"/>
    <w:basedOn w:val="a0"/>
    <w:link w:val="ac"/>
    <w:rsid w:val="003F27E8"/>
    <w:rPr>
      <w:snapToGrid w:val="0"/>
      <w:sz w:val="18"/>
    </w:rPr>
  </w:style>
  <w:style w:type="character" w:styleId="ae">
    <w:name w:val="endnote reference"/>
    <w:basedOn w:val="a0"/>
    <w:qFormat/>
    <w:rsid w:val="00551C33"/>
    <w:rPr>
      <w:rFonts w:ascii="Times New Roman" w:eastAsia="Times New Roman" w:hAnsi="Times New Roman"/>
      <w:caps w:val="0"/>
      <w:smallCaps w:val="0"/>
      <w:strike w:val="0"/>
      <w:dstrike w:val="0"/>
      <w:snapToGrid/>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5F00C7"/>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5F00C7"/>
    <w:rPr>
      <w:rFonts w:eastAsia="Times New Roman"/>
      <w:snapToGrid w:val="0"/>
      <w:sz w:val="16"/>
      <w:szCs w:val="16"/>
      <w:lang w:val="en-GB" w:eastAsia="en-US"/>
    </w:rPr>
  </w:style>
  <w:style w:type="character" w:styleId="af2">
    <w:name w:val="page number"/>
    <w:basedOn w:val="a0"/>
    <w:qFormat/>
    <w:rsid w:val="005F00C7"/>
    <w:rPr>
      <w:rFonts w:ascii="Times New Roman" w:hAnsi="Times New Roman"/>
      <w:b/>
      <w:i w:val="0"/>
      <w:snapToGrid w:val="0"/>
      <w:spacing w:val="0"/>
      <w:kern w:val="0"/>
      <w:sz w:val="18"/>
      <w14:cntxtAlts w14:val="0"/>
    </w:rPr>
  </w:style>
  <w:style w:type="paragraph" w:styleId="af3">
    <w:name w:val="header"/>
    <w:basedOn w:val="a"/>
    <w:link w:val="af4"/>
    <w:qFormat/>
    <w:rsid w:val="005F00C7"/>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5F00C7"/>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character" w:styleId="af9">
    <w:name w:val="Hyperlink"/>
    <w:semiHidden/>
    <w:rsid w:val="00645F38"/>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68CCC8-01B9-4A06-9A6D-3889BF1E8A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13</Pages>
  <Words>10514</Words>
  <Characters>11281</Characters>
  <Application>Microsoft Office Word</Application>
  <DocSecurity>0</DocSecurity>
  <Lines>452</Lines>
  <Paragraphs>235</Paragraphs>
  <ScaleCrop>false</ScaleCrop>
  <Company>DCM</Company>
  <LinksUpToDate>false</LinksUpToDate>
  <CharactersWithSpaces>11753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CRPD/C/PHL/CO/1</dc:title>
  <dc:subject>1817200</dc:subject>
  <dc:creator>Xin</dc:creator>
  <cp:keywords/>
  <dc:description/>
  <cp:lastModifiedBy>Xin Wang</cp:lastModifiedBy>
  <cp:revision>2</cp:revision>
  <cp:lastPrinted>2014-05-09T11:28:00Z</cp:lastPrinted>
  <dcterms:created xsi:type="dcterms:W3CDTF">2018-11-08T08:43:00Z</dcterms:created>
  <dcterms:modified xsi:type="dcterms:W3CDTF">2018-11-08T08:43:00Z</dcterms:modified>
</cp:coreProperties>
</file>