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C10684" w:rsidRDefault="00C10684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43807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100809    100809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7684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8A05A2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Pr="00F9555E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F9555E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F9555E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F9555E">
              <w:rPr>
                <w:sz w:val="22"/>
                <w:lang w:val="en-US"/>
              </w:rPr>
              <w:instrText xml:space="preserve">" \* MERGEFORMAT </w:instrText>
            </w:r>
            <w:r w:rsidR="00F9555E">
              <w:rPr>
                <w:sz w:val="22"/>
              </w:rPr>
              <w:fldChar w:fldCharType="separate"/>
            </w:r>
            <w:r w:rsidR="00F9555E" w:rsidRPr="00F9555E">
              <w:rPr>
                <w:sz w:val="22"/>
                <w:lang w:val="en-US"/>
              </w:rPr>
              <w:t>CAT/C/SLV/Q/2</w:t>
            </w:r>
            <w:r>
              <w:rPr>
                <w:sz w:val="22"/>
              </w:rPr>
              <w:fldChar w:fldCharType="end"/>
            </w:r>
          </w:p>
          <w:p w:rsidR="004D5A73" w:rsidRPr="00F9555E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F9555E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F9555E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F9555E">
              <w:rPr>
                <w:sz w:val="22"/>
                <w:lang w:val="en-US"/>
              </w:rPr>
              <w:instrText xml:space="preserve">" \* MERGEFORMAT </w:instrText>
            </w:r>
            <w:r w:rsidR="00F9555E">
              <w:rPr>
                <w:sz w:val="22"/>
              </w:rPr>
              <w:fldChar w:fldCharType="separate"/>
            </w:r>
            <w:r w:rsidR="00F9555E" w:rsidRPr="00F9555E">
              <w:rPr>
                <w:sz w:val="22"/>
                <w:lang w:val="en-US"/>
              </w:rPr>
              <w:t>27 July 2009</w:t>
            </w:r>
            <w:r>
              <w:rPr>
                <w:sz w:val="22"/>
              </w:rPr>
              <w:fldChar w:fldCharType="end"/>
            </w:r>
          </w:p>
          <w:p w:rsidR="004D5A73" w:rsidRPr="00F9555E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D5A73" w:rsidRDefault="004D5A73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 w:rsidR="003A3F4D" w:rsidRPr="00F9555E"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F9555E" w:rsidRDefault="00F9555E" w:rsidP="00F9555E">
      <w:pPr>
        <w:rPr>
          <w:lang w:val="en-US"/>
        </w:rPr>
      </w:pPr>
      <w:r>
        <w:t>КОМИТЕТ</w:t>
      </w:r>
      <w:r w:rsidRPr="00147D7C">
        <w:rPr>
          <w:lang w:val="en-US"/>
        </w:rPr>
        <w:t xml:space="preserve"> </w:t>
      </w:r>
      <w:r>
        <w:t>ПРОТИВ</w:t>
      </w:r>
      <w:r w:rsidRPr="00147D7C">
        <w:rPr>
          <w:lang w:val="en-US"/>
        </w:rPr>
        <w:t xml:space="preserve"> </w:t>
      </w:r>
      <w:r>
        <w:t>ПЫТОК</w:t>
      </w:r>
    </w:p>
    <w:p w:rsidR="00F9555E" w:rsidRDefault="00F9555E" w:rsidP="00F9555E">
      <w:r>
        <w:t>Сорок третья сессия</w:t>
      </w:r>
    </w:p>
    <w:p w:rsidR="00F9555E" w:rsidRDefault="00F9555E" w:rsidP="00F9555E">
      <w:r>
        <w:t>Женева, 2-20 ноября 2009 года</w:t>
      </w:r>
    </w:p>
    <w:p w:rsidR="00F9555E" w:rsidRDefault="00F9555E" w:rsidP="00F9555E"/>
    <w:p w:rsidR="00F9555E" w:rsidRDefault="00F9555E" w:rsidP="00F9555E"/>
    <w:p w:rsidR="00F9555E" w:rsidRDefault="00F9555E" w:rsidP="00F9555E">
      <w:pPr>
        <w:jc w:val="center"/>
        <w:rPr>
          <w:b/>
        </w:rPr>
      </w:pPr>
      <w:r>
        <w:rPr>
          <w:b/>
        </w:rPr>
        <w:t>Перечень вопросов, которые необходимо затронуть в ходе рассмотрения</w:t>
      </w:r>
      <w:r>
        <w:rPr>
          <w:b/>
        </w:rPr>
        <w:br/>
        <w:t xml:space="preserve">второго периодического доклада Сальвадора </w:t>
      </w:r>
      <w:r w:rsidRPr="00FA41D3">
        <w:rPr>
          <w:b/>
        </w:rPr>
        <w:t>(CAT/C/SLV/2)</w:t>
      </w:r>
    </w:p>
    <w:p w:rsidR="00F9555E" w:rsidRDefault="00F9555E" w:rsidP="00F9555E">
      <w:pPr>
        <w:spacing w:line="360" w:lineRule="auto"/>
        <w:jc w:val="center"/>
        <w:rPr>
          <w:b/>
        </w:rPr>
      </w:pPr>
    </w:p>
    <w:p w:rsidR="00F9555E" w:rsidRDefault="00F9555E" w:rsidP="00F9555E">
      <w:pPr>
        <w:jc w:val="center"/>
        <w:rPr>
          <w:b/>
        </w:rPr>
      </w:pPr>
      <w:r>
        <w:rPr>
          <w:b/>
        </w:rPr>
        <w:t>Статьи 1 и 4</w:t>
      </w:r>
    </w:p>
    <w:p w:rsidR="00F9555E" w:rsidRDefault="00F9555E" w:rsidP="00F9555E">
      <w:pPr>
        <w:spacing w:line="360" w:lineRule="auto"/>
        <w:jc w:val="center"/>
        <w:rPr>
          <w:b/>
        </w:rPr>
      </w:pPr>
    </w:p>
    <w:p w:rsidR="00F9555E" w:rsidRDefault="00F9555E" w:rsidP="00F9555E">
      <w:r>
        <w:t>1.</w:t>
      </w:r>
      <w:r>
        <w:tab/>
        <w:t xml:space="preserve">Просьба сообщить о том, предполагает ли государство-участник включить в свое уголовное законодательство надлежащее определение преступления пытки, которое соответствовало бы статье 1 Конвенции.  Если нет, просьба указать, что мешает государству-участнику осуществить эту рекомендацию, которая была включена в предыдущие заключительные замечания Комитета.  Просьба привести примеры использования судьями, прокурорами или обвинителями ссылок на статьи 1 и 4 Конвенции </w:t>
      </w:r>
      <w:r w:rsidR="003B40DB">
        <w:t>(</w:t>
      </w:r>
      <w:r>
        <w:t>см. пункт 133 доклада).</w:t>
      </w:r>
    </w:p>
    <w:p w:rsidR="00F9555E" w:rsidRDefault="00F9555E" w:rsidP="00F9555E"/>
    <w:p w:rsidR="00F9555E" w:rsidRDefault="00F9555E" w:rsidP="00F9555E">
      <w:pPr>
        <w:keepNext/>
        <w:jc w:val="center"/>
        <w:rPr>
          <w:b/>
        </w:rPr>
      </w:pPr>
      <w:r>
        <w:rPr>
          <w:b/>
        </w:rPr>
        <w:t>Статья 2</w:t>
      </w:r>
    </w:p>
    <w:p w:rsidR="00F9555E" w:rsidRDefault="00F9555E" w:rsidP="00F9555E">
      <w:pPr>
        <w:keepNext/>
        <w:jc w:val="center"/>
        <w:rPr>
          <w:b/>
        </w:rPr>
      </w:pPr>
    </w:p>
    <w:p w:rsidR="00F9555E" w:rsidRDefault="00F9555E" w:rsidP="00F9555E">
      <w:r>
        <w:t>2.</w:t>
      </w:r>
      <w:r>
        <w:tab/>
        <w:t>Просьба представить подробную информацию о любых соответствующих изменениях, касающихся полномочий, финансирования деятельности и достижений Управления по защите прав человека.  Просьба сообщить о том, как это Управление и правительство координируют свою работу и сотрудничают друг с другом.</w:t>
      </w:r>
    </w:p>
    <w:p w:rsidR="00F9555E" w:rsidRDefault="00F9555E" w:rsidP="00F9555E"/>
    <w:p w:rsidR="00F9555E" w:rsidRDefault="00F9555E" w:rsidP="00F9555E">
      <w:r>
        <w:t>3.</w:t>
      </w:r>
      <w:r>
        <w:tab/>
        <w:t>Просьба сообщить о следующем:</w:t>
      </w:r>
    </w:p>
    <w:p w:rsidR="00F9555E" w:rsidRDefault="00F9555E" w:rsidP="00F9555E"/>
    <w:p w:rsidR="00F9555E" w:rsidRDefault="00F9555E" w:rsidP="00F9555E">
      <w:r>
        <w:tab/>
        <w:t>а)</w:t>
      </w:r>
      <w:r>
        <w:tab/>
        <w:t>были ли в соответствии с рекомендациями Комиссии по установлению истины уволены все военнослужащие и судебные работники, которые были признаны в докладе этой Комиссии виновными в серьезных нарушениях прав человека;</w:t>
      </w:r>
    </w:p>
    <w:p w:rsidR="00F9555E" w:rsidRDefault="00F9555E" w:rsidP="00F9555E"/>
    <w:p w:rsidR="00F9555E" w:rsidRDefault="00F9555E" w:rsidP="00F9555E">
      <w:r>
        <w:tab/>
        <w:t>b)</w:t>
      </w:r>
      <w:r>
        <w:tab/>
        <w:t>мерах, которые были приняты для обеспечения того, чтобы исключить набор в национальную гражданскую полицию (НГП) лиц, которые могли быть причастны к нарушениям прав человека, включая пытки или нарушения гуманитарного права.</w:t>
      </w:r>
    </w:p>
    <w:p w:rsidR="00F9555E" w:rsidRDefault="00F9555E" w:rsidP="00F9555E"/>
    <w:p w:rsidR="00F9555E" w:rsidRDefault="00F9555E" w:rsidP="00F9555E">
      <w:r>
        <w:t>4.</w:t>
      </w:r>
      <w:r>
        <w:tab/>
        <w:t>Просьба сообщить:</w:t>
      </w:r>
    </w:p>
    <w:p w:rsidR="00F9555E" w:rsidRDefault="00F9555E" w:rsidP="00F9555E"/>
    <w:p w:rsidR="00F9555E" w:rsidRDefault="00F9555E" w:rsidP="00F9555E">
      <w:r>
        <w:tab/>
        <w:t>а)</w:t>
      </w:r>
      <w:r>
        <w:tab/>
        <w:t>какие меры были приняты государством-участником для розыска лиц, которые пропали без вести в ходе вооруженного конфликта 1980-1992 годов, включая детей;</w:t>
      </w:r>
    </w:p>
    <w:p w:rsidR="00F9555E" w:rsidRDefault="00F9555E" w:rsidP="00F9555E"/>
    <w:p w:rsidR="00F9555E" w:rsidRDefault="00F9555E" w:rsidP="00F9555E">
      <w:r>
        <w:tab/>
        <w:t>b)</w:t>
      </w:r>
      <w:r>
        <w:tab/>
        <w:t>была ли создана национальная комиссия с надлежащими ресурсами и потенциалом;</w:t>
      </w:r>
    </w:p>
    <w:p w:rsidR="00F9555E" w:rsidRDefault="00F9555E" w:rsidP="00F9555E"/>
    <w:p w:rsidR="00F9555E" w:rsidRDefault="00F9555E" w:rsidP="00F9555E">
      <w:r>
        <w:tab/>
        <w:t>с)</w:t>
      </w:r>
      <w:r>
        <w:tab/>
        <w:t>была ли осуществлена программа предоставления компенсации потерпевшим;</w:t>
      </w:r>
    </w:p>
    <w:p w:rsidR="00F9555E" w:rsidRDefault="00F9555E" w:rsidP="00F9555E"/>
    <w:p w:rsidR="00F9555E" w:rsidRDefault="00F9555E" w:rsidP="00F9555E">
      <w:r>
        <w:tab/>
        <w:t>d)</w:t>
      </w:r>
      <w:r>
        <w:tab/>
        <w:t>существует ли какая-либо всеобщая программа установления судьбы исчезнувших лиц.</w:t>
      </w:r>
    </w:p>
    <w:p w:rsidR="00F9555E" w:rsidRDefault="00F9555E" w:rsidP="00F9555E"/>
    <w:p w:rsidR="00F9555E" w:rsidRDefault="00F9555E" w:rsidP="00F9555E">
      <w:r>
        <w:t>5.</w:t>
      </w:r>
      <w:r>
        <w:tab/>
        <w:t>По имеющейся у Комитета заслуживающей доверия информации, вызывает тревогу применение пыток в местах содержания малолетних правонарушителей.  Просьба прокомментировать эти утверждения и представить подробную информацию, в том числе о количестве случаев применения пыток и жестокого обращения в таких центрах, по которым проводились расследования.</w:t>
      </w:r>
    </w:p>
    <w:p w:rsidR="00F9555E" w:rsidRDefault="00F9555E" w:rsidP="00F9555E"/>
    <w:p w:rsidR="00F9555E" w:rsidRDefault="00F9555E" w:rsidP="00F9555E">
      <w:r>
        <w:t>6.</w:t>
      </w:r>
      <w:r>
        <w:tab/>
        <w:t>Просьба сообщить, какие практические меры были приняты для борьбы с высокими уровнями преступности, насилия и убийств, жертвами которых становятся дети, в том числе о программах и политике на всех уровнях.</w:t>
      </w:r>
    </w:p>
    <w:p w:rsidR="00F9555E" w:rsidRDefault="00F9555E" w:rsidP="00F9555E"/>
    <w:p w:rsidR="00F9555E" w:rsidRDefault="00F9555E" w:rsidP="00F9555E">
      <w:r>
        <w:t>7.</w:t>
      </w:r>
      <w:r>
        <w:tab/>
        <w:t>Согласно полученной Комитетом достоверной информации, многие положения Закона о борьбе с организованной преступностью не соответствуют Конвенции.  Просьба сообщить о том, какие меры были приняты государством-участником для обеспечения соответствия этих положений Конвенции.</w:t>
      </w:r>
    </w:p>
    <w:p w:rsidR="00F9555E" w:rsidRDefault="00F9555E" w:rsidP="00F9555E"/>
    <w:p w:rsidR="00F9555E" w:rsidRDefault="00F9555E" w:rsidP="00F9555E">
      <w:r>
        <w:t>8.</w:t>
      </w:r>
      <w:r>
        <w:tab/>
        <w:t>Собирается ли государство-участник ратифицировать Конвенцию о неприменимости срока давности к военным преступлениям и преступлениям против человечности?  Просьба обосновать этот ответ.</w:t>
      </w:r>
    </w:p>
    <w:p w:rsidR="00F9555E" w:rsidRDefault="00F9555E" w:rsidP="00F9555E"/>
    <w:p w:rsidR="00F9555E" w:rsidRDefault="00F9555E" w:rsidP="00F9555E">
      <w:pPr>
        <w:jc w:val="center"/>
        <w:rPr>
          <w:b/>
        </w:rPr>
      </w:pPr>
      <w:r>
        <w:rPr>
          <w:b/>
        </w:rPr>
        <w:t>Статья 3</w:t>
      </w:r>
    </w:p>
    <w:p w:rsidR="00F9555E" w:rsidRDefault="00F9555E" w:rsidP="00F9555E">
      <w:pPr>
        <w:jc w:val="center"/>
        <w:rPr>
          <w:b/>
        </w:rPr>
      </w:pPr>
    </w:p>
    <w:p w:rsidR="00F9555E" w:rsidRDefault="00F9555E" w:rsidP="00F9555E">
      <w:r>
        <w:t>9.</w:t>
      </w:r>
      <w:r>
        <w:tab/>
        <w:t>Просьба представить информацию в отношении:</w:t>
      </w:r>
    </w:p>
    <w:p w:rsidR="00F9555E" w:rsidRDefault="00F9555E" w:rsidP="00F9555E"/>
    <w:p w:rsidR="00F9555E" w:rsidRDefault="00F9555E" w:rsidP="00F9555E">
      <w:r>
        <w:tab/>
        <w:t>а)</w:t>
      </w:r>
      <w:r>
        <w:tab/>
        <w:t>положения о высылке беженцев по причинам национальной безопасности или общественного порядка;</w:t>
      </w:r>
    </w:p>
    <w:p w:rsidR="00F9555E" w:rsidRDefault="00F9555E" w:rsidP="00F9555E"/>
    <w:p w:rsidR="00F9555E" w:rsidRDefault="00F9555E" w:rsidP="00F9555E">
      <w:r>
        <w:tab/>
        <w:t>b)</w:t>
      </w:r>
      <w:r>
        <w:tab/>
        <w:t>количества высланных, выданных или экстрадированных лиц со времени рассмотрения Комитетом первого доклада стран, в которых они были выданы, и причин выдачи.</w:t>
      </w:r>
    </w:p>
    <w:p w:rsidR="00F9555E" w:rsidRDefault="00F9555E" w:rsidP="00F9555E"/>
    <w:p w:rsidR="00F9555E" w:rsidRDefault="00F9555E" w:rsidP="00F9555E">
      <w:pPr>
        <w:keepNext/>
        <w:jc w:val="center"/>
        <w:rPr>
          <w:b/>
        </w:rPr>
      </w:pPr>
      <w:r>
        <w:rPr>
          <w:b/>
        </w:rPr>
        <w:t xml:space="preserve">Статья </w:t>
      </w:r>
      <w:r w:rsidR="00B434E3">
        <w:rPr>
          <w:b/>
        </w:rPr>
        <w:t>5</w:t>
      </w:r>
    </w:p>
    <w:p w:rsidR="00F9555E" w:rsidRDefault="00F9555E" w:rsidP="00F9555E">
      <w:pPr>
        <w:keepNext/>
        <w:jc w:val="center"/>
        <w:rPr>
          <w:b/>
        </w:rPr>
      </w:pPr>
    </w:p>
    <w:p w:rsidR="00F9555E" w:rsidRDefault="00F9555E" w:rsidP="00F9555E">
      <w:r>
        <w:t>10.</w:t>
      </w:r>
      <w:r>
        <w:tab/>
        <w:t>Просьба сообщить о том, были ли внесены изменения в соответствии с обязательствами по Международному пакту о гражданских и политических правах в Закон о всеобщей амнистии (укрепление мира) 1993 года, для того чтобы он не препятствовал расследованию и наказанию лиц, виновных в пытках и жестоком или унижающем достоинство обращении в ходе вооруженного конфликта.</w:t>
      </w:r>
    </w:p>
    <w:p w:rsidR="00F9555E" w:rsidRDefault="00F9555E" w:rsidP="00F9555E"/>
    <w:p w:rsidR="00F9555E" w:rsidRDefault="00F9555E" w:rsidP="00F9555E">
      <w:pPr>
        <w:jc w:val="center"/>
        <w:rPr>
          <w:b/>
        </w:rPr>
      </w:pPr>
      <w:r>
        <w:rPr>
          <w:b/>
        </w:rPr>
        <w:t>Статьи 6</w:t>
      </w:r>
      <w:r w:rsidR="00B434E3">
        <w:rPr>
          <w:b/>
        </w:rPr>
        <w:t>,</w:t>
      </w:r>
      <w:r>
        <w:rPr>
          <w:b/>
        </w:rPr>
        <w:t xml:space="preserve"> 7</w:t>
      </w:r>
      <w:r w:rsidR="00B434E3">
        <w:rPr>
          <w:b/>
        </w:rPr>
        <w:t xml:space="preserve"> и 8</w:t>
      </w:r>
    </w:p>
    <w:p w:rsidR="00F9555E" w:rsidRDefault="00F9555E" w:rsidP="00F9555E">
      <w:pPr>
        <w:jc w:val="center"/>
        <w:rPr>
          <w:b/>
        </w:rPr>
      </w:pPr>
    </w:p>
    <w:p w:rsidR="00F9555E" w:rsidRDefault="00F9555E" w:rsidP="00F9555E">
      <w:r>
        <w:t>11.</w:t>
      </w:r>
      <w:r>
        <w:tab/>
        <w:t>Просьба сообщить о том, какие законодательные или другие меры были приняты для того, чтобы осуществить положения статьи 5 Конвенции.  На основании действующего законодательства всегда ли акты пыток рассматриваются в качестве преступлений по внутреннему праву вне зависимости от того, где они совершаются или вне зависимости от гражданства виновного или потерпевшего?  Просьба представить примеры соответствующих судебных решений.</w:t>
      </w:r>
    </w:p>
    <w:p w:rsidR="00F9555E" w:rsidRDefault="00F9555E" w:rsidP="00F9555E"/>
    <w:p w:rsidR="00F9555E" w:rsidRDefault="00F9555E" w:rsidP="00F9555E">
      <w:r>
        <w:t>12.</w:t>
      </w:r>
      <w:r>
        <w:tab/>
        <w:t>Просьба сообщить о том, имели ли место случаи отказа государством-участником удовлетворить просьбу другого государства о выдаче лиц, подозреваемых в совершении пыток, и возбуждались ли в таких случаях уголовные дела против таких лиц.  На какой стадии находится рассмотрение таких дел и каковы их результаты?  Какие статьи Уголовного кодекса Сальвадора были нарушены в таких случаях?</w:t>
      </w:r>
    </w:p>
    <w:p w:rsidR="00F9555E" w:rsidRDefault="00F9555E" w:rsidP="00F9555E"/>
    <w:p w:rsidR="00F9555E" w:rsidRDefault="00F9555E" w:rsidP="00F9555E">
      <w:pPr>
        <w:jc w:val="center"/>
        <w:rPr>
          <w:b/>
        </w:rPr>
      </w:pPr>
      <w:r>
        <w:rPr>
          <w:b/>
        </w:rPr>
        <w:t xml:space="preserve">Статья </w:t>
      </w:r>
      <w:r w:rsidR="00B434E3">
        <w:rPr>
          <w:b/>
        </w:rPr>
        <w:t>9</w:t>
      </w:r>
    </w:p>
    <w:p w:rsidR="00F9555E" w:rsidRDefault="00F9555E" w:rsidP="00F9555E">
      <w:pPr>
        <w:jc w:val="center"/>
        <w:rPr>
          <w:b/>
        </w:rPr>
      </w:pPr>
    </w:p>
    <w:p w:rsidR="00F9555E" w:rsidRDefault="00F9555E" w:rsidP="00F9555E">
      <w:r>
        <w:t>13.</w:t>
      </w:r>
      <w:r>
        <w:tab/>
        <w:t xml:space="preserve">Просьба сообщить о том, используется ли Стамбульский протокол для подготовки государственных </w:t>
      </w:r>
      <w:r w:rsidR="00B434E3">
        <w:t>служащих</w:t>
      </w:r>
      <w:r>
        <w:t xml:space="preserve"> и сотрудников правоохранительных органов</w:t>
      </w:r>
      <w:r w:rsidR="00B434E3">
        <w:t>, в том числе специалистов в сфере здравоохранения</w:t>
      </w:r>
      <w:r>
        <w:t>.</w:t>
      </w:r>
    </w:p>
    <w:p w:rsidR="00F9555E" w:rsidRDefault="00F9555E" w:rsidP="00F9555E"/>
    <w:p w:rsidR="00F9555E" w:rsidRDefault="00F9555E" w:rsidP="00F9555E">
      <w:r>
        <w:t>14.</w:t>
      </w:r>
      <w:r>
        <w:tab/>
        <w:t>Просьба представить информацию о гендерном аспекте подготовки государственных служащих, особенно персонала служб охраны общественного порядка, юристов и медицинского персонала.</w:t>
      </w:r>
    </w:p>
    <w:p w:rsidR="00F9555E" w:rsidRDefault="00F9555E" w:rsidP="00F9555E"/>
    <w:p w:rsidR="00F9555E" w:rsidRDefault="00F9555E" w:rsidP="00F9555E">
      <w:pPr>
        <w:keepNext/>
        <w:jc w:val="center"/>
      </w:pPr>
      <w:r>
        <w:rPr>
          <w:b/>
        </w:rPr>
        <w:t>Статья 1</w:t>
      </w:r>
      <w:r w:rsidR="00B434E3">
        <w:rPr>
          <w:b/>
        </w:rPr>
        <w:t>0</w:t>
      </w:r>
    </w:p>
    <w:p w:rsidR="00F9555E" w:rsidRDefault="00F9555E" w:rsidP="00F9555E">
      <w:pPr>
        <w:keepNext/>
        <w:jc w:val="center"/>
      </w:pPr>
    </w:p>
    <w:p w:rsidR="00F9555E" w:rsidRDefault="00F9555E" w:rsidP="00F9555E">
      <w:r>
        <w:t>1</w:t>
      </w:r>
      <w:r w:rsidR="004F5163">
        <w:t>5</w:t>
      </w:r>
      <w:r>
        <w:t>.</w:t>
      </w:r>
      <w:r>
        <w:tab/>
        <w:t>Просьба сообщить о том, существуют ли механизмы независимого контроля за условиями содержания в местах лишения свободы.  Просьба также представить информацию о том, насколько часто проводятся такого рода инспекции.</w:t>
      </w:r>
    </w:p>
    <w:p w:rsidR="00F9555E" w:rsidRDefault="00F9555E" w:rsidP="00F9555E"/>
    <w:p w:rsidR="003740A6" w:rsidRDefault="003740A6" w:rsidP="003740A6">
      <w:pPr>
        <w:keepNext/>
        <w:jc w:val="center"/>
      </w:pPr>
      <w:r>
        <w:rPr>
          <w:b/>
        </w:rPr>
        <w:t>Статьи 11 и 12</w:t>
      </w:r>
    </w:p>
    <w:p w:rsidR="003740A6" w:rsidRDefault="003740A6" w:rsidP="003740A6">
      <w:pPr>
        <w:keepNext/>
        <w:jc w:val="center"/>
      </w:pPr>
    </w:p>
    <w:p w:rsidR="003740A6" w:rsidRDefault="003740A6" w:rsidP="003740A6">
      <w:r>
        <w:t>16.</w:t>
      </w:r>
      <w:r>
        <w:tab/>
        <w:t>Просьба представить за период, охватываемый вторым периодическим докладом Сальвадора, статистические данные в разбивке по видам преступлений, району, этнической группе, полу и возрасту в отношении жалоб на пытки и жестокое, бесчеловечное или унижающее достоинство обращение, которые были зарегистрированы за последние пять лет, а также в отношении связанных с ними расследований, возбужденных дел и вынесенных приговоров, включая административные взыскания.</w:t>
      </w:r>
    </w:p>
    <w:p w:rsidR="003740A6" w:rsidRDefault="003740A6" w:rsidP="003740A6"/>
    <w:p w:rsidR="003740A6" w:rsidRDefault="003740A6" w:rsidP="003740A6">
      <w:r>
        <w:t>17.</w:t>
      </w:r>
      <w:r>
        <w:tab/>
        <w:t>Просьба сообщить следующее:</w:t>
      </w:r>
    </w:p>
    <w:p w:rsidR="003740A6" w:rsidRDefault="003740A6" w:rsidP="003740A6"/>
    <w:p w:rsidR="003740A6" w:rsidRDefault="003740A6" w:rsidP="003740A6">
      <w:r>
        <w:tab/>
        <w:t>а)</w:t>
      </w:r>
      <w:r>
        <w:tab/>
        <w:t>какие меры были приняты по докладам Управления по защите прав человека, в которых вскрываются многие акты пыток, жестокого, бесчеловечного или унижающего достоинство обращения и непропорционального или чрезмерного применения силы полицией и сотрудниками тюрем;</w:t>
      </w:r>
    </w:p>
    <w:p w:rsidR="003740A6" w:rsidRDefault="003740A6" w:rsidP="003740A6"/>
    <w:p w:rsidR="003740A6" w:rsidRDefault="003740A6" w:rsidP="003740A6">
      <w:r>
        <w:tab/>
      </w:r>
      <w:r>
        <w:rPr>
          <w:lang w:val="en-US"/>
        </w:rPr>
        <w:t>b</w:t>
      </w:r>
      <w:r>
        <w:t>)</w:t>
      </w:r>
      <w:r>
        <w:tab/>
        <w:t>какие процедуры применялись для обеспечения оперативного и беспристрастного расследования случаев, вскрытых Управлением.</w:t>
      </w:r>
    </w:p>
    <w:p w:rsidR="003740A6" w:rsidRDefault="003740A6" w:rsidP="003740A6"/>
    <w:p w:rsidR="003740A6" w:rsidRDefault="003740A6" w:rsidP="003740A6">
      <w:r>
        <w:t>18.</w:t>
      </w:r>
      <w:r>
        <w:tab/>
        <w:t>Просьба сообщить о том, имели ли место случаи утверждений или расследований в отношении внесудебных казней в период между представлением первоначального и второго периодического доклада Сальвадора.</w:t>
      </w:r>
    </w:p>
    <w:p w:rsidR="003740A6" w:rsidRDefault="003740A6" w:rsidP="003740A6"/>
    <w:p w:rsidR="003740A6" w:rsidRDefault="003740A6" w:rsidP="003740A6">
      <w:r>
        <w:t>19.</w:t>
      </w:r>
      <w:r>
        <w:tab/>
        <w:t>Комитет получил информацию о том, что в 2002 и 2003 годах отмечалось увеличение числа случаев насильственных убийств женщин.  В большинстве своем убитыми были девушки в возрасте от 15 до 20 лет, тела которых впоследствии обнаруживались в общественных парках или на заброшенных землях в окрестностях Сан</w:t>
      </w:r>
      <w:r>
        <w:noBreakHyphen/>
        <w:t>Сальвадора.  На изувеченных телах имелись следы изнасилований и пыток.  В этой связи просьба проинформировать Комитет о следующем:</w:t>
      </w:r>
    </w:p>
    <w:p w:rsidR="003740A6" w:rsidRDefault="003740A6" w:rsidP="003740A6"/>
    <w:p w:rsidR="003740A6" w:rsidRDefault="003740A6" w:rsidP="003740A6">
      <w:r>
        <w:tab/>
        <w:t>а)</w:t>
      </w:r>
      <w:r>
        <w:tab/>
        <w:t>организован ли сбор информации о женщинах, убитых с 2002 года, и каково число погибших;</w:t>
      </w:r>
    </w:p>
    <w:p w:rsidR="003740A6" w:rsidRDefault="003740A6" w:rsidP="003740A6"/>
    <w:p w:rsidR="003740A6" w:rsidRDefault="003740A6" w:rsidP="003740A6">
      <w:r>
        <w:tab/>
      </w:r>
      <w:r>
        <w:rPr>
          <w:lang w:val="en-US"/>
        </w:rPr>
        <w:t>b</w:t>
      </w:r>
      <w:r>
        <w:t>)</w:t>
      </w:r>
      <w:r>
        <w:tab/>
        <w:t>какой прогресс был достигнут в расследовании этих случаев;</w:t>
      </w:r>
    </w:p>
    <w:p w:rsidR="003740A6" w:rsidRDefault="003740A6" w:rsidP="003740A6"/>
    <w:p w:rsidR="003740A6" w:rsidRDefault="003740A6" w:rsidP="003740A6">
      <w:r>
        <w:tab/>
        <w:t>с)</w:t>
      </w:r>
      <w:r>
        <w:tab/>
        <w:t>были ли выявлены виновные в этих преступлениях, предстали ли они перед судом и были ли они осуждены;  и</w:t>
      </w:r>
    </w:p>
    <w:p w:rsidR="003740A6" w:rsidRDefault="003740A6" w:rsidP="003740A6"/>
    <w:p w:rsidR="003740A6" w:rsidRDefault="003740A6" w:rsidP="003740A6">
      <w:r>
        <w:tab/>
      </w:r>
      <w:r>
        <w:rPr>
          <w:lang w:val="en-US"/>
        </w:rPr>
        <w:t>d</w:t>
      </w:r>
      <w:r>
        <w:t>)</w:t>
      </w:r>
      <w:r>
        <w:tab/>
        <w:t>какое возмещение и компенсация были предоставлены потерпевшим.</w:t>
      </w:r>
    </w:p>
    <w:p w:rsidR="003740A6" w:rsidRDefault="003740A6" w:rsidP="003740A6"/>
    <w:p w:rsidR="00F9555E" w:rsidRDefault="00F9555E" w:rsidP="00F9555E">
      <w:pPr>
        <w:keepNext/>
        <w:jc w:val="center"/>
      </w:pPr>
      <w:r>
        <w:rPr>
          <w:b/>
        </w:rPr>
        <w:t>Статья 1</w:t>
      </w:r>
      <w:r w:rsidR="007E2159">
        <w:rPr>
          <w:b/>
        </w:rPr>
        <w:t>3</w:t>
      </w:r>
    </w:p>
    <w:p w:rsidR="00F9555E" w:rsidRDefault="00F9555E" w:rsidP="00F9555E">
      <w:pPr>
        <w:keepNext/>
        <w:jc w:val="center"/>
      </w:pPr>
    </w:p>
    <w:p w:rsidR="00F9555E" w:rsidRDefault="00F9555E" w:rsidP="00F9555E">
      <w:r>
        <w:t>20.</w:t>
      </w:r>
      <w:r>
        <w:tab/>
        <w:t>Просьба сообщить о том, было ли принято законодательство, наделяющее жертв пыток правом на справедливую, адекватную компенсацию за счет государства, и были ли внедрены программы для максимально более широкой возможной физической и психологической реабилитации потерпевших.  Просьба представить информацию о возмещении и компенсации, представленной потерпевшим в период 2007-2009 годов.</w:t>
      </w:r>
    </w:p>
    <w:p w:rsidR="00F9555E" w:rsidRDefault="00F9555E" w:rsidP="00F9555E"/>
    <w:p w:rsidR="00F9555E" w:rsidRDefault="00F9555E" w:rsidP="00F9555E">
      <w:r>
        <w:t>21.</w:t>
      </w:r>
      <w:r>
        <w:tab/>
        <w:t>Просьба сообщить о том, какого рода медицинскую или психологическую помощь и реабилитацию могут получать жертвы пыток или жестокого, бесчеловечного и унижающего достоинство обращения.  Какие бюджетные ассигнования выделяются на эти цели?</w:t>
      </w:r>
    </w:p>
    <w:p w:rsidR="00F9555E" w:rsidRDefault="00F9555E" w:rsidP="00F9555E"/>
    <w:p w:rsidR="00F9555E" w:rsidRDefault="00F9555E" w:rsidP="00F9555E">
      <w:pPr>
        <w:jc w:val="center"/>
      </w:pPr>
      <w:r>
        <w:rPr>
          <w:b/>
        </w:rPr>
        <w:t>Статья 1</w:t>
      </w:r>
      <w:r w:rsidR="007E2159">
        <w:rPr>
          <w:b/>
        </w:rPr>
        <w:t>4</w:t>
      </w:r>
    </w:p>
    <w:p w:rsidR="00F9555E" w:rsidRDefault="00F9555E" w:rsidP="00F9555E">
      <w:pPr>
        <w:jc w:val="center"/>
      </w:pPr>
    </w:p>
    <w:p w:rsidR="00F9555E" w:rsidRDefault="00F9555E" w:rsidP="00F9555E">
      <w:r>
        <w:t>22.</w:t>
      </w:r>
      <w:r>
        <w:tab/>
        <w:t>Просьба представить информацию об осуществлении действующего законодательства, в рамках которого насилие в отношении женщин квалифицируется в качестве преступления.</w:t>
      </w:r>
    </w:p>
    <w:p w:rsidR="00F9555E" w:rsidRDefault="00F9555E" w:rsidP="00F9555E"/>
    <w:p w:rsidR="00F9555E" w:rsidRDefault="00F9555E" w:rsidP="00F9555E">
      <w:r>
        <w:t>23.</w:t>
      </w:r>
      <w:r>
        <w:tab/>
        <w:t>Просьба сообщить следующее:</w:t>
      </w:r>
    </w:p>
    <w:p w:rsidR="00F9555E" w:rsidRDefault="00F9555E" w:rsidP="00F9555E"/>
    <w:p w:rsidR="00F9555E" w:rsidRDefault="00F9555E" w:rsidP="00F9555E">
      <w:r>
        <w:tab/>
        <w:t>а)</w:t>
      </w:r>
      <w:r>
        <w:tab/>
        <w:t>каковы результаты осуществления Национального плана по борьбе против бытового насилия;</w:t>
      </w:r>
    </w:p>
    <w:p w:rsidR="00F9555E" w:rsidRDefault="00F9555E" w:rsidP="00F9555E"/>
    <w:p w:rsidR="00F9555E" w:rsidRDefault="00F9555E" w:rsidP="00F9555E">
      <w:r>
        <w:tab/>
      </w:r>
      <w:r>
        <w:rPr>
          <w:lang w:val="en-US"/>
        </w:rPr>
        <w:t>b</w:t>
      </w:r>
      <w:r>
        <w:t>)</w:t>
      </w:r>
      <w:r>
        <w:tab/>
        <w:t>производилась ли оценка функционирования предусмотренного законодательством "примирения между нападавшим и потерпевшим" и каковы ее результаты;</w:t>
      </w:r>
    </w:p>
    <w:p w:rsidR="00F9555E" w:rsidRDefault="00F9555E" w:rsidP="00F9555E"/>
    <w:p w:rsidR="00F9555E" w:rsidRDefault="00F9555E" w:rsidP="00F9555E">
      <w:r>
        <w:tab/>
        <w:t>с)</w:t>
      </w:r>
      <w:r>
        <w:tab/>
        <w:t xml:space="preserve">существует ли в государстве-участнике закон, позволяющий осуществлять преследование за изнасилование в браке; </w:t>
      </w:r>
    </w:p>
    <w:p w:rsidR="007E2159" w:rsidRDefault="007E2159" w:rsidP="00F9555E"/>
    <w:p w:rsidR="00F9555E" w:rsidRDefault="00F9555E" w:rsidP="00F9555E">
      <w:r>
        <w:tab/>
      </w:r>
      <w:r>
        <w:rPr>
          <w:lang w:val="en-US"/>
        </w:rPr>
        <w:t>d</w:t>
      </w:r>
      <w:r>
        <w:t>)</w:t>
      </w:r>
      <w:r>
        <w:tab/>
        <w:t>какие меры были приняты для борьбы с практикой телесных наказаний детей.</w:t>
      </w:r>
    </w:p>
    <w:p w:rsidR="00F9555E" w:rsidRDefault="00F9555E" w:rsidP="00F9555E"/>
    <w:p w:rsidR="00F9555E" w:rsidRDefault="00F9555E" w:rsidP="00F9555E">
      <w:r>
        <w:t>24.</w:t>
      </w:r>
      <w:r>
        <w:tab/>
        <w:t>Просьба сообщить, было ли отменено положение Уголовного кодекса, освобождающее от преследования насильников, которые женятся на своих жертвах.</w:t>
      </w:r>
    </w:p>
    <w:p w:rsidR="00F9555E" w:rsidRDefault="00F9555E" w:rsidP="00F9555E"/>
    <w:p w:rsidR="00F9555E" w:rsidRDefault="00F9555E" w:rsidP="00F9555E">
      <w:r>
        <w:t>25.</w:t>
      </w:r>
      <w:r>
        <w:tab/>
        <w:t xml:space="preserve">Просьба сообщить о принятых мерах по повышению осведомленности </w:t>
      </w:r>
      <w:r w:rsidR="007E2159">
        <w:t xml:space="preserve">населения </w:t>
      </w:r>
      <w:r>
        <w:t>общественности о законодательстве, криминализующем бытовое насилие, и об углублении понимания уголовного характера такого поведения.</w:t>
      </w:r>
    </w:p>
    <w:p w:rsidR="00F9555E" w:rsidRDefault="00F9555E" w:rsidP="00F9555E"/>
    <w:p w:rsidR="00F9555E" w:rsidRDefault="00F9555E" w:rsidP="00F9555E">
      <w:r>
        <w:t>26.</w:t>
      </w:r>
      <w:r>
        <w:tab/>
        <w:t xml:space="preserve">Просьба представить информацию о мерах, которые были приняты для защиты девочек, включая малолетних детей, которые работают в качестве домашней прислуги и подвергаются эксплуатации, физическим посягательствам и сексуальным преследованиям.  Просьба сообщить, какие дополнительные меры были приняты в связи с </w:t>
      </w:r>
      <w:r w:rsidR="004C445C">
        <w:t xml:space="preserve">проведенным в 2002 году в рамках </w:t>
      </w:r>
      <w:r>
        <w:t>Международной программы по упразднению детского труда (МПУДТ)</w:t>
      </w:r>
      <w:r w:rsidR="004C445C">
        <w:t xml:space="preserve"> исследованием</w:t>
      </w:r>
      <w:r>
        <w:t>, в котором было обнаружено, что 60% опрошенных девушек, работающих в качестве домашней прислуги, подверглись физическим и сексуальным посягательствам.</w:t>
      </w:r>
    </w:p>
    <w:p w:rsidR="00F9555E" w:rsidRDefault="00F9555E" w:rsidP="00F9555E"/>
    <w:p w:rsidR="00F9555E" w:rsidRDefault="00F9555E" w:rsidP="00F9555E">
      <w:r>
        <w:t>27.</w:t>
      </w:r>
      <w:r>
        <w:tab/>
        <w:t>Просьба сообщить о том, были ли проведены расследования жалоб на жестокое обращение со стороны детей мигрантов в государственных школах, и описать меры, которые были приняты для предотвращения такого поведения и наказания виновных.</w:t>
      </w:r>
    </w:p>
    <w:p w:rsidR="00F9555E" w:rsidRDefault="00F9555E" w:rsidP="00F9555E"/>
    <w:p w:rsidR="00F9555E" w:rsidRDefault="00F9555E" w:rsidP="00F9555E">
      <w:r>
        <w:t>28.</w:t>
      </w:r>
      <w:r>
        <w:tab/>
        <w:t>В своем докладе о поездке в Сальвадор в 2004 году Специальный докладчик по вопросу о насилии в отношении женщин, его причинах и последствиях сослалась на утверждения о большом количестве женщин-полицейских, которые стали жертвами сексуальных посягательств и насилия.  Просьба сообщить о том, какие меры были приняты в ответ на эти утверждения.</w:t>
      </w:r>
    </w:p>
    <w:p w:rsidR="00F9555E" w:rsidRDefault="00F9555E" w:rsidP="00F9555E"/>
    <w:p w:rsidR="00F9555E" w:rsidRDefault="00F9555E" w:rsidP="00F9555E">
      <w:r>
        <w:t>29.</w:t>
      </w:r>
      <w:r>
        <w:tab/>
        <w:t xml:space="preserve">Просьба прокомментировать сообщения о том, что жертвы насилия и их семьи, если они добиваются правосудия, подвергаются дальнейшим </w:t>
      </w:r>
      <w:r w:rsidR="004C445C">
        <w:t>преследованиям</w:t>
      </w:r>
      <w:r>
        <w:t xml:space="preserve"> и дискриминации в системе уголовной юстиции и что некоторые родственники потерпевших женского пола подверглись сексуальному насилию со стороны полицейских.</w:t>
      </w:r>
    </w:p>
    <w:p w:rsidR="00F9555E" w:rsidRDefault="00F9555E" w:rsidP="00F9555E"/>
    <w:p w:rsidR="00F9555E" w:rsidRDefault="00F9555E" w:rsidP="00F9555E">
      <w:r>
        <w:t>30.</w:t>
      </w:r>
      <w:r>
        <w:tab/>
        <w:t>Просьба прокомментировать меры, принятые государством-участником для ликвидации торговли детьми для целей сексуальной и трудовой эксплуатации.</w:t>
      </w:r>
    </w:p>
    <w:p w:rsidR="00F9555E" w:rsidRDefault="00F9555E" w:rsidP="00F9555E"/>
    <w:p w:rsidR="00F9555E" w:rsidRDefault="00F9555E" w:rsidP="00F9555E">
      <w:pPr>
        <w:keepNext/>
        <w:jc w:val="center"/>
        <w:rPr>
          <w:b/>
        </w:rPr>
      </w:pPr>
      <w:r>
        <w:rPr>
          <w:b/>
        </w:rPr>
        <w:t>Другие темы</w:t>
      </w:r>
    </w:p>
    <w:p w:rsidR="00F9555E" w:rsidRDefault="00F9555E" w:rsidP="00F9555E">
      <w:pPr>
        <w:keepNext/>
        <w:jc w:val="center"/>
        <w:rPr>
          <w:b/>
        </w:rPr>
      </w:pPr>
    </w:p>
    <w:p w:rsidR="004C445C" w:rsidRDefault="00F9555E" w:rsidP="00F9555E">
      <w:r>
        <w:t>31.</w:t>
      </w:r>
      <w:r>
        <w:tab/>
        <w:t xml:space="preserve">Просьба сообщить о следующем:  </w:t>
      </w:r>
    </w:p>
    <w:p w:rsidR="004C445C" w:rsidRDefault="004C445C" w:rsidP="00F9555E"/>
    <w:p w:rsidR="004C445C" w:rsidRDefault="004C445C" w:rsidP="00F9555E">
      <w:r>
        <w:tab/>
      </w:r>
      <w:r w:rsidR="00F9555E">
        <w:t>а)</w:t>
      </w:r>
      <w:r>
        <w:tab/>
      </w:r>
      <w:r w:rsidR="00F9555E">
        <w:t xml:space="preserve">практических шагах для обеспечения широкого распространения Конвенции и заключительных замечаний </w:t>
      </w:r>
      <w:r>
        <w:t xml:space="preserve">и рекомендаций </w:t>
      </w:r>
      <w:r w:rsidR="00F9555E">
        <w:t xml:space="preserve">Комитета на различных языках, используемых в государстве-участнике;  </w:t>
      </w:r>
    </w:p>
    <w:p w:rsidR="004C445C" w:rsidRDefault="004C445C" w:rsidP="00F9555E"/>
    <w:p w:rsidR="003D1018" w:rsidRDefault="004C445C" w:rsidP="00F9555E">
      <w:r>
        <w:tab/>
      </w:r>
      <w:r w:rsidR="00F9555E">
        <w:t>b)</w:t>
      </w:r>
      <w:r>
        <w:tab/>
      </w:r>
      <w:r w:rsidR="00F9555E">
        <w:t xml:space="preserve">любых мерах и программах, которые были разработаны в сотрудничестве с неправительственными организациями;  </w:t>
      </w:r>
    </w:p>
    <w:p w:rsidR="003D1018" w:rsidRDefault="003D1018" w:rsidP="00F9555E"/>
    <w:p w:rsidR="00F9555E" w:rsidRDefault="003D1018" w:rsidP="00F9555E">
      <w:r>
        <w:tab/>
      </w:r>
      <w:r w:rsidR="00F9555E">
        <w:t>с)</w:t>
      </w:r>
      <w:r>
        <w:tab/>
      </w:r>
      <w:r w:rsidR="00F9555E">
        <w:t xml:space="preserve">условиях, на которых правозащитникам предоставляется доступ в места лишения свободы, и информацию и статистические данные о политике правительства в этой области.  </w:t>
      </w:r>
    </w:p>
    <w:p w:rsidR="00F9555E" w:rsidRDefault="00F9555E" w:rsidP="00F9555E"/>
    <w:p w:rsidR="00F9555E" w:rsidRDefault="00F9555E" w:rsidP="00F9555E">
      <w:r>
        <w:t>32.</w:t>
      </w:r>
      <w:r>
        <w:tab/>
        <w:t>Просьба представить информацию о просветительской и информационно-разъяснительной работе в области прав человека и включении этой темы в учебную программу школ для современного поколения детей.</w:t>
      </w:r>
    </w:p>
    <w:p w:rsidR="00F9555E" w:rsidRDefault="00F9555E" w:rsidP="00F9555E"/>
    <w:p w:rsidR="00F9555E" w:rsidRDefault="00F9555E" w:rsidP="00F9555E">
      <w:r>
        <w:t>33.</w:t>
      </w:r>
      <w:r>
        <w:tab/>
        <w:t>Просьба сообщить о причинах задержки с представлением второго периодического доклада Сальвадора, который должен был быть представлен в 2001 году.</w:t>
      </w:r>
    </w:p>
    <w:p w:rsidR="00F9555E" w:rsidRDefault="00F9555E" w:rsidP="00F9555E"/>
    <w:p w:rsidR="00F9555E" w:rsidRDefault="00F9555E" w:rsidP="00F9555E">
      <w:r>
        <w:t>34.</w:t>
      </w:r>
      <w:r>
        <w:tab/>
        <w:t xml:space="preserve">Просьба сообщить о том, собирается ли Сальвадор в соответствии с рекомендациями Комитета, вынесенными им в 2000 году, сделать заявления, предусмотренные статьями 21 и 22 Конвенции. </w:t>
      </w:r>
    </w:p>
    <w:p w:rsidR="00F9555E" w:rsidRDefault="00F9555E" w:rsidP="00F9555E"/>
    <w:p w:rsidR="00F9555E" w:rsidRDefault="00F9555E" w:rsidP="00F9555E">
      <w:r>
        <w:t>35.</w:t>
      </w:r>
      <w:r>
        <w:tab/>
        <w:t>Просьба сообщить о том, когда государство-участник собирается подписать и ратифицировать Факультативный протокол к Конвенции против пыток и других жестоких, бесчеловечных и унижающих достоинство видов обращения и наказания.  Какие меры в этой связи были приняты для создания и назначения национального механизма для осуществления периодических инспекций мест лишения свободы с целью предотвращения пыток и других жестоких, бесчеловечных или унижающих достоинство видов обращения и наказания?</w:t>
      </w:r>
    </w:p>
    <w:p w:rsidR="00F9555E" w:rsidRDefault="00F9555E" w:rsidP="00F9555E"/>
    <w:p w:rsidR="00F9555E" w:rsidRDefault="00F9555E" w:rsidP="00F9555E">
      <w:r>
        <w:t>36.</w:t>
      </w:r>
      <w:r>
        <w:tab/>
        <w:t>Просьба представить информацию о законодательных, административных и других мерах, принятых государством-участником для борьбы с терроризмом, и пояснить, сказываются ли эти меры на гарантиях прав человека.</w:t>
      </w:r>
    </w:p>
    <w:p w:rsidR="00F9555E" w:rsidRDefault="00F9555E" w:rsidP="00F9555E"/>
    <w:p w:rsidR="00F9555E" w:rsidRDefault="00F9555E" w:rsidP="00F9555E">
      <w:r>
        <w:t>37.</w:t>
      </w:r>
      <w:r>
        <w:tab/>
        <w:t>Просьба представить информацию о законодательных, административных и других мерах, принятых государством-участником в ответ на угрозу террористических акций, и пояснить, сказываются ли эти меры на гарантиях прав человека в законодательстве и на практике и, если да, каким образом.  В этой связи Комитет хотел бы сослаться на резолюции</w:t>
      </w:r>
      <w:r w:rsidR="003D1018">
        <w:t xml:space="preserve"> Совета Безопасности </w:t>
      </w:r>
      <w:r>
        <w:t>1456 (2003) 1535 (2004), 1566 (2004) и 1624 (2005), в которых Совет вновь подтвердил, что государства "должны обеспечить, чтобы любые меры, принимаемые в целях борьбы с терроризмом, соответствовали всем их обязательствам по международному праву, и им следует принять такие меры в соответствии с международным правом, в частности в области прав человека, беженского права и гуманитарного права".  Просьба сообщить о подготовке персонала правоохранительных органов, количестве и типах наказаний, назначенных в соответствии с законом, и о юридических средствах, имеющихся в распоряжении лиц, против которых применяются антитеррористические меры.  Просьба сообщить также о том, поступали ли какие-либо утверждения о несоблюдении международного права и о результатах рассмотрения этих утверждений.</w:t>
      </w:r>
    </w:p>
    <w:p w:rsidR="00F9555E" w:rsidRDefault="00F9555E" w:rsidP="00F9555E"/>
    <w:p w:rsidR="00F9555E" w:rsidRPr="00F57166" w:rsidRDefault="00F9555E" w:rsidP="00F9555E">
      <w:pPr>
        <w:jc w:val="center"/>
      </w:pPr>
      <w:r>
        <w:t>-------</w:t>
      </w:r>
    </w:p>
    <w:p w:rsidR="00F9555E" w:rsidRDefault="00F9555E" w:rsidP="00F9555E"/>
    <w:p w:rsidR="004D5A73" w:rsidRDefault="004D5A73">
      <w:pPr>
        <w:tabs>
          <w:tab w:val="left" w:pos="0"/>
        </w:tabs>
        <w:suppressAutoHyphens/>
        <w:rPr>
          <w:lang w:val="en-US"/>
        </w:rPr>
      </w:pPr>
    </w:p>
    <w:sectPr w:rsidR="004D5A73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129F" w:rsidRDefault="00CA129F">
      <w:r>
        <w:separator/>
      </w:r>
    </w:p>
  </w:endnote>
  <w:endnote w:type="continuationSeparator" w:id="0">
    <w:p w:rsidR="00CA129F" w:rsidRDefault="00CA1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129F" w:rsidRDefault="00CA129F">
      <w:r>
        <w:separator/>
      </w:r>
    </w:p>
  </w:footnote>
  <w:footnote w:type="continuationSeparator" w:id="0">
    <w:p w:rsidR="00CA129F" w:rsidRDefault="00CA12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684" w:rsidRDefault="00C10684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CAT/C/SLV/Q/2</w:t>
    </w:r>
  </w:p>
  <w:p w:rsidR="00C10684" w:rsidRDefault="00C10684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A05A2">
      <w:rPr>
        <w:rStyle w:val="PageNumber"/>
        <w:noProof/>
      </w:rPr>
      <w:t>8</w:t>
    </w:r>
    <w:r>
      <w:rPr>
        <w:rStyle w:val="PageNumber"/>
      </w:rPr>
      <w:fldChar w:fldCharType="end"/>
    </w:r>
  </w:p>
  <w:p w:rsidR="00C10684" w:rsidRDefault="00C10684">
    <w:pPr>
      <w:pStyle w:val="Header"/>
      <w:tabs>
        <w:tab w:val="left" w:pos="6237"/>
      </w:tabs>
      <w:rPr>
        <w:rStyle w:val="PageNumber"/>
        <w:lang w:val="en-US"/>
      </w:rPr>
    </w:pPr>
  </w:p>
  <w:p w:rsidR="00C10684" w:rsidRDefault="00C10684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684" w:rsidRDefault="00C10684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CAT/C/SLV/Q/2</w:t>
    </w:r>
  </w:p>
  <w:p w:rsidR="00C10684" w:rsidRDefault="00C10684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A05A2">
      <w:rPr>
        <w:rStyle w:val="PageNumber"/>
        <w:noProof/>
      </w:rPr>
      <w:t>7</w:t>
    </w:r>
    <w:r>
      <w:rPr>
        <w:rStyle w:val="PageNumber"/>
      </w:rPr>
      <w:fldChar w:fldCharType="end"/>
    </w:r>
  </w:p>
  <w:p w:rsidR="00C10684" w:rsidRDefault="00C10684">
    <w:pPr>
      <w:pStyle w:val="Header"/>
      <w:tabs>
        <w:tab w:val="left" w:pos="6521"/>
      </w:tabs>
      <w:rPr>
        <w:rStyle w:val="PageNumber"/>
        <w:lang w:val="en-US"/>
      </w:rPr>
    </w:pPr>
  </w:p>
  <w:p w:rsidR="00C10684" w:rsidRDefault="00C10684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555E"/>
    <w:rsid w:val="002102FF"/>
    <w:rsid w:val="00342F70"/>
    <w:rsid w:val="003740A6"/>
    <w:rsid w:val="003A3F4D"/>
    <w:rsid w:val="003B40DB"/>
    <w:rsid w:val="003D1018"/>
    <w:rsid w:val="004C445C"/>
    <w:rsid w:val="004D5A73"/>
    <w:rsid w:val="004F5163"/>
    <w:rsid w:val="00716FCA"/>
    <w:rsid w:val="007E2159"/>
    <w:rsid w:val="008202C4"/>
    <w:rsid w:val="008A05A2"/>
    <w:rsid w:val="00B34163"/>
    <w:rsid w:val="00B434E3"/>
    <w:rsid w:val="00BC0B2B"/>
    <w:rsid w:val="00C10684"/>
    <w:rsid w:val="00C26CEF"/>
    <w:rsid w:val="00CA129F"/>
    <w:rsid w:val="00F81A85"/>
    <w:rsid w:val="00F95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2025</Words>
  <Characters>11547</Characters>
  <Application>Microsoft Office Word</Application>
  <DocSecurity>4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13545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Tcherniaeva</dc:creator>
  <cp:keywords/>
  <dc:description/>
  <cp:lastModifiedBy>Tcherniaeva</cp:lastModifiedBy>
  <cp:revision>3</cp:revision>
  <cp:lastPrinted>2009-08-10T09:15:00Z</cp:lastPrinted>
  <dcterms:created xsi:type="dcterms:W3CDTF">2009-08-10T09:15:00Z</dcterms:created>
  <dcterms:modified xsi:type="dcterms:W3CDTF">2009-08-10T09:15:00Z</dcterms:modified>
</cp:coreProperties>
</file>